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57" w:rsidRDefault="00E27D57" w:rsidP="00E27D57">
      <w:pPr>
        <w:suppressAutoHyphens/>
        <w:spacing w:after="0" w:line="360" w:lineRule="auto"/>
        <w:ind w:left="170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27D57" w:rsidRDefault="00E27D57" w:rsidP="00E27D57">
      <w:pPr>
        <w:suppressAutoHyphens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«Социально-бытовая ориентировка» </w:t>
      </w:r>
    </w:p>
    <w:p w:rsidR="00E27D57" w:rsidRDefault="00E27D57" w:rsidP="00E27D57">
      <w:pPr>
        <w:suppressAutoHyphens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для обучающихся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r>
        <w:rPr>
          <w:rFonts w:ascii="Times New Roman" w:hAnsi="Times New Roman" w:cs="Times New Roman"/>
          <w:b/>
          <w:sz w:val="24"/>
          <w:szCs w:val="24"/>
        </w:rPr>
        <w:t>легкой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степенью умственной отсталости.</w:t>
      </w:r>
    </w:p>
    <w:p w:rsidR="00E27D57" w:rsidRPr="00E27D57" w:rsidRDefault="00E27D57" w:rsidP="00E27D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составлена на основании федерального государственного образовательного стандарта образования 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Pr="00E27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специальных (коррекционных) общеобразовательных учреждений 8 – вида 5-9 классы – М.: </w:t>
      </w:r>
      <w:proofErr w:type="spellStart"/>
      <w:r w:rsidRPr="00E27D57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E27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232 стр.// - под редакцией Воронковой В.В., </w:t>
      </w:r>
      <w:r w:rsidRPr="00E27D57">
        <w:rPr>
          <w:rFonts w:ascii="Times New Roman" w:hAnsi="Times New Roman" w:cs="Times New Roman"/>
          <w:bCs/>
          <w:sz w:val="24"/>
          <w:szCs w:val="24"/>
        </w:rPr>
        <w:t>допущена Министерством образования Российской Федерации.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D57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  <w:r w:rsidRPr="00E27D57">
        <w:rPr>
          <w:rFonts w:ascii="Times New Roman" w:hAnsi="Times New Roman" w:cs="Times New Roman"/>
          <w:sz w:val="24"/>
          <w:szCs w:val="24"/>
        </w:rPr>
        <w:t xml:space="preserve">-   практическая подготовка учащихся к самостоятельной жизни; 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-   формирование у них знаний и умений, способствующих социальной и психологической адаптации;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-   повышение общего уровня развития учащихся;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-   помощь учащимся в осознании того, что главная ценность жизни есть здоровье человека, за которое он отвечает сам; 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-   формирование у учащихся полового самосознания   как   основы   культурного поведения;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-   формирование мотивационной сферы гигиенического поведения;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-  помощь учащимся в осознанном выбо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ре профессии;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>-  помощь учащимся в овладении норма</w:t>
      </w:r>
      <w:r w:rsidRPr="00E27D57">
        <w:rPr>
          <w:rFonts w:ascii="Times New Roman" w:hAnsi="Times New Roman" w:cs="Times New Roman"/>
          <w:sz w:val="24"/>
          <w:szCs w:val="24"/>
        </w:rPr>
        <w:softHyphen/>
        <w:t xml:space="preserve">ми правильного поведения в природной среде. 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</w:t>
      </w:r>
      <w:r w:rsidRPr="00E27D57">
        <w:rPr>
          <w:rFonts w:ascii="Times New Roman" w:hAnsi="Times New Roman" w:cs="Times New Roman"/>
          <w:sz w:val="24"/>
          <w:szCs w:val="24"/>
        </w:rPr>
        <w:tab/>
        <w:t>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дая их к творческому отношению при выполнении заданий.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>Основными формами и методами обучения на уроках социально-бытовой ориентировки являются практические работы, деловые игры, экскурсии, рейды, беседы, опыты, практикумы ролевого общения и др.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>Содержание занятий в 5 классе желательно выполнять сказочными и игро</w:t>
      </w:r>
      <w:r w:rsidRPr="00E27D57">
        <w:rPr>
          <w:rFonts w:ascii="Times New Roman" w:hAnsi="Times New Roman" w:cs="Times New Roman"/>
          <w:sz w:val="24"/>
          <w:szCs w:val="24"/>
        </w:rPr>
        <w:softHyphen/>
        <w:t xml:space="preserve">выми сюжетами и персонажами («Уроки </w:t>
      </w:r>
      <w:proofErr w:type="spellStart"/>
      <w:r w:rsidRPr="00E27D57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E27D57">
        <w:rPr>
          <w:rFonts w:ascii="Times New Roman" w:hAnsi="Times New Roman" w:cs="Times New Roman"/>
          <w:sz w:val="24"/>
          <w:szCs w:val="24"/>
        </w:rPr>
        <w:t>», «Уроки Золушки», «Рецепты кулинара Всезнайки», «Советы доктора Айболита» и др.).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>Закрепление изученного на уроках материала можно проводить, организуя коррекционные игры на развитие внима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ния, смысловой памяти: «Полезно - вред</w:t>
      </w:r>
      <w:r w:rsidRPr="00E27D57">
        <w:rPr>
          <w:rFonts w:ascii="Times New Roman" w:hAnsi="Times New Roman" w:cs="Times New Roman"/>
          <w:sz w:val="24"/>
          <w:szCs w:val="24"/>
        </w:rPr>
        <w:softHyphen/>
        <w:t xml:space="preserve">но», </w:t>
      </w:r>
      <w:r w:rsidRPr="00E27D57">
        <w:rPr>
          <w:rFonts w:ascii="Times New Roman" w:hAnsi="Times New Roman" w:cs="Times New Roman"/>
          <w:sz w:val="24"/>
          <w:szCs w:val="24"/>
        </w:rPr>
        <w:lastRenderedPageBreak/>
        <w:t>«Найди правильный ответ», «</w:t>
      </w:r>
      <w:proofErr w:type="spellStart"/>
      <w:r w:rsidRPr="00E27D57">
        <w:rPr>
          <w:rFonts w:ascii="Times New Roman" w:hAnsi="Times New Roman" w:cs="Times New Roman"/>
          <w:sz w:val="24"/>
          <w:szCs w:val="24"/>
        </w:rPr>
        <w:t>Угадай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ка</w:t>
      </w:r>
      <w:proofErr w:type="spellEnd"/>
      <w:r w:rsidRPr="00E27D57">
        <w:rPr>
          <w:rFonts w:ascii="Times New Roman" w:hAnsi="Times New Roman" w:cs="Times New Roman"/>
          <w:sz w:val="24"/>
          <w:szCs w:val="24"/>
        </w:rPr>
        <w:t>», «Продолжи (закончи) рассказ (сказ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ку)». «Можно - нельзя» и др.</w:t>
      </w:r>
    </w:p>
    <w:p w:rsidR="00E27D57" w:rsidRPr="00E27D57" w:rsidRDefault="00E27D57" w:rsidP="00E2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>Проводя уроки по теме «Питание», сле</w:t>
      </w:r>
      <w:r w:rsidRPr="00E27D57">
        <w:rPr>
          <w:rFonts w:ascii="Times New Roman" w:hAnsi="Times New Roman" w:cs="Times New Roman"/>
          <w:sz w:val="24"/>
          <w:szCs w:val="24"/>
        </w:rPr>
        <w:softHyphen/>
        <w:t xml:space="preserve">дует обращать внимание учащихся на то, что приготовление ими пищи - искусство, и что </w:t>
      </w:r>
      <w:proofErr w:type="gramStart"/>
      <w:r w:rsidRPr="00E27D57">
        <w:rPr>
          <w:rFonts w:ascii="Times New Roman" w:hAnsi="Times New Roman" w:cs="Times New Roman"/>
          <w:sz w:val="24"/>
          <w:szCs w:val="24"/>
        </w:rPr>
        <w:t>от настроения</w:t>
      </w:r>
      <w:proofErr w:type="gramEnd"/>
      <w:r w:rsidRPr="00E27D57">
        <w:rPr>
          <w:rFonts w:ascii="Times New Roman" w:hAnsi="Times New Roman" w:cs="Times New Roman"/>
          <w:sz w:val="24"/>
          <w:szCs w:val="24"/>
        </w:rPr>
        <w:t xml:space="preserve"> готовящего пищу зависит её вкус, здоровье и настроение человека.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>В работе по темам «Личная гигиена», «Здоровье» коррекционные занятия дол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жны быть направлены не только на усво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ение учащимися знаний, умений, но и на становление их мотивационной сферы, гигиенического поведения, реализации усвоенных знаний и представлений в реаль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ном поведении. Педагог учитывает, что ребёнок, изучая себя, особенности своего организма, психологически готовится к тому, чтобы осуществлять активную оздо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ровительную деятельность, формировать своё здоровье. На данных уроках должна прослеживаться взаимосвязь поведения, характера, мировоззрения, образа жизни и здоровья человека.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</w:t>
      </w:r>
      <w:r w:rsidRPr="00E27D57">
        <w:rPr>
          <w:rFonts w:ascii="Times New Roman" w:hAnsi="Times New Roman" w:cs="Times New Roman"/>
          <w:sz w:val="24"/>
          <w:szCs w:val="24"/>
        </w:rPr>
        <w:tab/>
        <w:t xml:space="preserve">  Курс социально-бытовой ориентировки интегративный, т.к. содержит сведения целого ряда наук, областей жизни человека и поэтому должен иметь своё логическое продолжение в системе внеклассной рабо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ты. Совместная деятельность учителя и воспитателя позволяет достичь желаемых результатов.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>На уроках необходимо найти правильный тон общения с учащимися, говорить досту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пным языком, но не избегать научной тер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минологии, необходимой для изучения конкретной темы, проявлять к личности учаще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гося искренний интерес, сопереживать и радоваться вместе с ним.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</w:t>
      </w:r>
      <w:r w:rsidRPr="00E27D57">
        <w:rPr>
          <w:rFonts w:ascii="Times New Roman" w:hAnsi="Times New Roman" w:cs="Times New Roman"/>
          <w:sz w:val="24"/>
          <w:szCs w:val="24"/>
        </w:rPr>
        <w:tab/>
        <w:t xml:space="preserve">  При проведении уроков по социально-бытовой ориентировке главный акцент делается на личностное отношение каждого учащегося к изучаемому материалу. Заме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чено, что полученные знания, подкреплённые эмоцией (радости, значимости собственного мнения), проходят гораздо глуб</w:t>
      </w:r>
      <w:r w:rsidRPr="00E27D57">
        <w:rPr>
          <w:rFonts w:ascii="Times New Roman" w:hAnsi="Times New Roman" w:cs="Times New Roman"/>
          <w:sz w:val="24"/>
          <w:szCs w:val="24"/>
        </w:rPr>
        <w:softHyphen/>
        <w:t>же и закрепляются надолго.</w:t>
      </w:r>
    </w:p>
    <w:p w:rsidR="00E27D57" w:rsidRPr="00E27D57" w:rsidRDefault="00E27D57" w:rsidP="00E27D57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7">
        <w:rPr>
          <w:rFonts w:ascii="Times New Roman" w:hAnsi="Times New Roman" w:cs="Times New Roman"/>
          <w:sz w:val="24"/>
          <w:szCs w:val="24"/>
        </w:rPr>
        <w:t xml:space="preserve">     </w:t>
      </w:r>
      <w:r w:rsidRPr="00E27D57">
        <w:rPr>
          <w:rFonts w:ascii="Times New Roman" w:hAnsi="Times New Roman" w:cs="Times New Roman"/>
          <w:sz w:val="24"/>
          <w:szCs w:val="24"/>
        </w:rPr>
        <w:tab/>
        <w:t xml:space="preserve"> Выставление оценок на уроках разъединяет учителя и ученика, создаёт   </w:t>
      </w:r>
      <w:proofErr w:type="gramStart"/>
      <w:r w:rsidRPr="00E27D57">
        <w:rPr>
          <w:rFonts w:ascii="Times New Roman" w:hAnsi="Times New Roman" w:cs="Times New Roman"/>
          <w:sz w:val="24"/>
          <w:szCs w:val="24"/>
        </w:rPr>
        <w:t xml:space="preserve">барьер,   </w:t>
      </w:r>
      <w:proofErr w:type="gramEnd"/>
      <w:r w:rsidRPr="00E27D57">
        <w:rPr>
          <w:rFonts w:ascii="Times New Roman" w:hAnsi="Times New Roman" w:cs="Times New Roman"/>
          <w:sz w:val="24"/>
          <w:szCs w:val="24"/>
        </w:rPr>
        <w:t>обостряет   комплексы ребёнка. Поэтому подходить к этому вопросу нужно тактично и деликатно.</w:t>
      </w:r>
    </w:p>
    <w:p w:rsidR="00E27D57" w:rsidRPr="00F21466" w:rsidRDefault="00E27D57" w:rsidP="00E27D57">
      <w:pPr>
        <w:pStyle w:val="a3"/>
        <w:spacing w:line="360" w:lineRule="auto"/>
        <w:ind w:firstLine="709"/>
        <w:rPr>
          <w:b/>
          <w:i/>
          <w:color w:val="auto"/>
          <w:sz w:val="24"/>
          <w:szCs w:val="24"/>
        </w:rPr>
      </w:pPr>
    </w:p>
    <w:p w:rsidR="00E27D57" w:rsidRPr="00F21466" w:rsidRDefault="00E27D57" w:rsidP="00E27D57">
      <w:pPr>
        <w:pStyle w:val="a3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E27D57" w:rsidRDefault="00E27D57" w:rsidP="00E27D57">
      <w:pPr>
        <w:suppressAutoHyphens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F09" w:rsidRDefault="00C23F09"/>
    <w:sectPr w:rsidR="00C2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65"/>
    <w:rsid w:val="00931765"/>
    <w:rsid w:val="00C23F09"/>
    <w:rsid w:val="00E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104A-3509-4E8F-B737-E2EC387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7D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27D57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2019-02-16T10:35:00Z</dcterms:created>
  <dcterms:modified xsi:type="dcterms:W3CDTF">2019-02-16T10:38:00Z</dcterms:modified>
</cp:coreProperties>
</file>