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6" w:rsidRDefault="00402C56" w:rsidP="00402C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РЕКОМЕНДАЦИИ MP 2.4.0179-20</w:t>
      </w:r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br/>
        <w:t>"РЕКОМЕНДАЦИИ ПО ОРГАНИЗАЦИИ ПИТАНИЯ ОБУЧАЮЩИХСЯ ОБЩЕОБРАЗОВАТЕЛЬНЫХ ОРГАНИЗАЦИЙ"</w:t>
      </w:r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(утв. федеральной службой по надзору в сфере защиты прав потребителей </w:t>
      </w:r>
      <w:proofErr w:type="gramEnd"/>
    </w:p>
    <w:p w:rsidR="00402C56" w:rsidRDefault="00402C56" w:rsidP="00402C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t>и благополучия человека 18 мая 2020 г.)</w:t>
      </w:r>
    </w:p>
    <w:p w:rsidR="00402C56" w:rsidRPr="00402C56" w:rsidRDefault="00402C56" w:rsidP="00402C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t>I. Общие положения и область применения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1.1. Настоящие методические рекомендации (далее - MP)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1.2. MP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1.3. MP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1.4. В MP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II. </w:t>
      </w:r>
      <w:proofErr w:type="gramStart"/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питания обучающихся в общеобразовательных организациях</w:t>
      </w:r>
      <w:proofErr w:type="gramEnd"/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2.2. Обучающиеся общеобразовательных организаций, в зависимости от режима (смены) обучения обеспечиваются горячим питанием в виде завтра</w:t>
      </w:r>
      <w:r>
        <w:rPr>
          <w:rFonts w:ascii="Times New Roman" w:hAnsi="Times New Roman" w:cs="Times New Roman"/>
          <w:sz w:val="24"/>
          <w:szCs w:val="24"/>
          <w:lang w:eastAsia="ru-RU"/>
        </w:rPr>
        <w:t>ка и (или) обеда.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2.3. Завтрак должен состоять из горячего блюда и напитка, рекомендуется добавлять ягоды, фрукты и овощи.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Завтрак для обучающихся 1-4 классов должен содержать 12-16 г белка, 12-16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во вторую смену обеспечиваются обедом. Не допускается замена обеда завтраком.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обеспечения биологической ценности в питании детей рекомендуется использовать: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- продукты повышенной пищевой ценности, в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>. обогащенные продукты (макро-микронутриентами, витаминами, пищевыми волокнами и биологически активными веществами);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пищевые продукты с ограниченным содержанием жира, сахара и соли.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Содержание вносимой в блюдо соли на каждый прием пищи не рекомендуется превышать 1 грамм на человек.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В меню не допускается включать повторно одни и те же блюда в течение одного дня и двух последующих дней.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При составлении меню (завтраков, обедов, полдников, ужинов) рекомендуется использовать среднесуточные наборы продуктов (</w:t>
      </w:r>
      <w:hyperlink r:id="rId6" w:anchor="/document/74238456/entry/1000" w:history="1">
        <w:r w:rsidRPr="00402C56">
          <w:rPr>
            <w:rFonts w:ascii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приложение 1</w:t>
        </w:r>
      </w:hyperlink>
      <w:r w:rsidRPr="00402C5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MP).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r:id="rId7" w:anchor="/document/74238456/entry/2000" w:history="1">
        <w:r w:rsidRPr="00402C56">
          <w:rPr>
            <w:rFonts w:ascii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приложение 2</w:t>
        </w:r>
      </w:hyperlink>
      <w:r w:rsidRPr="00402C5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MP).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r:id="rId8" w:anchor="/document/74238456/entry/3000" w:history="1">
        <w:r w:rsidRPr="00402C56">
          <w:rPr>
            <w:rFonts w:ascii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приложение 3</w:t>
        </w:r>
      </w:hyperlink>
      <w:r w:rsidRPr="00402C5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MP).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2.6. Разрабатываемое для обучающихся 1-4 классов меню должно отвечать следующим рекомендациям: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2.6.1. 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2.6.3.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Суточный режим питания по отдельным приемам пищи и в зависимости от сменности занятий обучающихся представлен в </w:t>
      </w:r>
      <w:hyperlink r:id="rId9" w:anchor="/document/74238456/entry/1" w:history="1">
        <w:r w:rsidRPr="00402C56">
          <w:rPr>
            <w:rFonts w:ascii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таблице 1</w:t>
        </w:r>
      </w:hyperlink>
      <w:r w:rsidRPr="00402C56">
        <w:rPr>
          <w:rFonts w:ascii="Times New Roman" w:hAnsi="Times New Roman" w:cs="Times New Roman"/>
          <w:sz w:val="24"/>
          <w:szCs w:val="24"/>
          <w:lang w:eastAsia="ru-RU"/>
        </w:rPr>
        <w:t>. На домашние завтраки обучающихся в первую смену от суточного потребления в среднем может приходиться</w:t>
      </w:r>
      <w:r w:rsidR="00384785">
        <w:rPr>
          <w:rFonts w:ascii="Times New Roman" w:hAnsi="Times New Roman" w:cs="Times New Roman"/>
          <w:sz w:val="24"/>
          <w:szCs w:val="24"/>
          <w:lang w:eastAsia="ru-RU"/>
        </w:rPr>
        <w:t xml:space="preserve"> до 10% энергетической ценности.</w:t>
      </w:r>
      <w:proofErr w:type="gramEnd"/>
    </w:p>
    <w:p w:rsidR="00384785" w:rsidRDefault="00384785" w:rsidP="00402C56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02C56" w:rsidRPr="00402C56" w:rsidRDefault="00402C56" w:rsidP="00402C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bCs/>
          <w:sz w:val="24"/>
          <w:szCs w:val="24"/>
          <w:lang w:eastAsia="ru-RU"/>
        </w:rPr>
        <w:t>Таблица 1</w:t>
      </w:r>
    </w:p>
    <w:p w:rsidR="00402C56" w:rsidRPr="00402C56" w:rsidRDefault="00402C56" w:rsidP="0038478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Режим питания по приемам пищи</w:t>
      </w:r>
    </w:p>
    <w:tbl>
      <w:tblPr>
        <w:tblW w:w="96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1484"/>
        <w:gridCol w:w="1856"/>
        <w:gridCol w:w="1509"/>
        <w:gridCol w:w="1455"/>
        <w:gridCol w:w="1871"/>
      </w:tblGrid>
      <w:tr w:rsidR="00402C56" w:rsidRPr="00402C56" w:rsidTr="00402C56">
        <w:tc>
          <w:tcPr>
            <w:tcW w:w="4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</w:tr>
      <w:tr w:rsidR="00402C56" w:rsidRPr="00402C56" w:rsidTr="00402C56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к суточной калорийности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к суточной калорийности</w:t>
            </w:r>
          </w:p>
        </w:tc>
      </w:tr>
      <w:tr w:rsidR="00402C56" w:rsidRPr="00402C56" w:rsidTr="00402C56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9.30 - 11.00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7.30 -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402C56" w:rsidRPr="00402C56" w:rsidTr="00402C56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13.30 - 14.30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402C56" w:rsidRPr="00402C56" w:rsidTr="00402C56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15.30 - 16.30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15.30 - 16.30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402C56" w:rsidRPr="00402C56" w:rsidTr="00402C56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18.30 - 19.30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18.30 - 19.30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</w:tbl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 </w:t>
      </w:r>
      <w:hyperlink r:id="rId10" w:anchor="/document/74238456/entry/2" w:history="1">
        <w:r w:rsidRPr="00402C56">
          <w:rPr>
            <w:rFonts w:ascii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таблице 2</w:t>
        </w:r>
      </w:hyperlink>
      <w:r w:rsidRPr="00402C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2C56" w:rsidRDefault="00402C56" w:rsidP="00402C56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02C56" w:rsidRPr="00402C56" w:rsidRDefault="00402C56" w:rsidP="00402C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bCs/>
          <w:sz w:val="24"/>
          <w:szCs w:val="24"/>
          <w:lang w:eastAsia="ru-RU"/>
        </w:rPr>
        <w:t>Таблица 2</w:t>
      </w:r>
    </w:p>
    <w:p w:rsidR="00402C56" w:rsidRDefault="00402C56" w:rsidP="00402C5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Рекомендуемая масса порций блюд для обучающихся различного возраста</w:t>
      </w:r>
      <w:proofErr w:type="gramEnd"/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1647"/>
        <w:gridCol w:w="2252"/>
      </w:tblGrid>
      <w:tr w:rsidR="00402C56" w:rsidRPr="00402C56" w:rsidTr="00402C56">
        <w:tc>
          <w:tcPr>
            <w:tcW w:w="5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блюд</w:t>
            </w:r>
          </w:p>
        </w:tc>
        <w:tc>
          <w:tcPr>
            <w:tcW w:w="3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порций (в граммах, мл) для обучающихся двух возрастных групп</w:t>
            </w:r>
          </w:p>
        </w:tc>
      </w:tr>
      <w:tr w:rsidR="00402C56" w:rsidRPr="00402C56" w:rsidTr="00402C56">
        <w:tc>
          <w:tcPr>
            <w:tcW w:w="5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7 до 11 лет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12 лет и старше</w:t>
            </w:r>
          </w:p>
        </w:tc>
      </w:tr>
      <w:tr w:rsidR="00402C56" w:rsidRPr="00402C56" w:rsidTr="00402C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Каша, овощное, яичное, творожное, мясное блюдо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</w:tr>
      <w:tr w:rsidR="00402C56" w:rsidRPr="00402C56" w:rsidTr="00402C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Напитки (чай, какао, сок, компот, молоко, кефир и др.)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02C56" w:rsidRPr="00402C56" w:rsidTr="00402C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Закуски (салат, овощи в нарезке и т.п.)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60-100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60-150</w:t>
            </w:r>
          </w:p>
        </w:tc>
      </w:tr>
      <w:tr w:rsidR="00402C56" w:rsidRPr="00402C56" w:rsidTr="00402C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250-300</w:t>
            </w:r>
          </w:p>
        </w:tc>
      </w:tr>
      <w:tr w:rsidR="00402C56" w:rsidRPr="00402C56" w:rsidTr="00402C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Мясо, котлета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80-120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100-120</w:t>
            </w:r>
          </w:p>
        </w:tc>
      </w:tr>
      <w:tr w:rsidR="00402C56" w:rsidRPr="00402C56" w:rsidTr="00402C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180-230</w:t>
            </w:r>
          </w:p>
        </w:tc>
      </w:tr>
      <w:tr w:rsidR="00402C56" w:rsidRPr="00402C56" w:rsidTr="00402C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 (поштучно)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100-120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100-120</w:t>
            </w:r>
          </w:p>
        </w:tc>
      </w:tr>
    </w:tbl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t>III. Объемно-планировочные решения и размещение организаций общественного питания в общеобразовательных организациях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3.1. Организациями общественного питания общеобразовательных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для обслуживания обучающихся могут быть: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реализацию;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столовые-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доготовочные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порционирование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и выдача блюд;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- буфеты-раздаточные,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осуществляющие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реализацию готовых блюд, кулинарных, мучных кондитерских и булочных изделий, приготовление горячих напитков.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Рекомендуемый набор помещений приведен в </w:t>
      </w:r>
      <w:hyperlink r:id="rId11" w:anchor="/document/74238456/entry/4000" w:history="1">
        <w:r w:rsidRPr="00402C56">
          <w:rPr>
            <w:rFonts w:ascii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приложении 4</w:t>
        </w:r>
      </w:hyperlink>
      <w:r w:rsidRPr="00402C5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MP.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гастроемкости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Примерный расчет технологического оборудования и кухонной посуды для пищеблоков: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в соответствии с рецептурными сборниками, расчет закладки продуктов первых и третьих блюд проводится на 1000 мл.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Например, при организации обедов для обучающихся в количестве 400 человек необходимо приготовить не менее 100 литров 1-го блюда (400х250 мл) и 80 литров третьего (400х200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электрокотла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(объемом не менее 100 л) возможно использование одной электроплиты на 6 конфорок.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Объем (выход) готовых гарниров составляет не менее 150 гр., следовательно, для гарниров необходимо наличие не менее 2 кастрюль объемом по 40 л (400х150 гр.).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х 80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пароконвекционными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автоматами (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пароконвектоматы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), в которых возможно одномоментное приготовление основных блюд на всех обучающихся (400-450 чел.).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Пароконвектоматы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обеспечивают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гастроемкостями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установленных техническим паспортом объемов и конфигураций. Количество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пароконвектоматов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рассчитывается, исходя из производственной мощности и количества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использования щадящих методов приготовления блюд (парение, тушение,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 (400 чел. х 75 мл).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ручкой,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3.5. 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В случае выхода из строя какого-либо технологического оборудования необходимо внести изменения в меню.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3.6. При доставке готовых блюд и холодных закусок в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буфеты-раздаточные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3.7. В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384785" w:rsidRDefault="00384785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Буфеты-раздаточные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оборудуются минимальным набором помещений и оборудования: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не менее 2-х моечных ванн (или одной 2-секционной) с обеспечением горячей и холодной воды к ним через смесители с душевыми насадками;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раковина для мытья рук;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- два цельнометаллических производственных стола: один - для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термоконтейнеров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>, второй - для нарезки (хлеба, овощей, сыра, масла и т.п.);</w:t>
      </w:r>
      <w:proofErr w:type="gramEnd"/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холодильник (холодильный шкаф);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стеллаж (шкаф) для хранения чистых: кухонного разделочного инвентаря, ножей, досок, столовой посуды и приборов.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3.8.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Порционирование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IV. Обеспечение контроля качества и организации питания </w:t>
      </w:r>
      <w:proofErr w:type="gramStart"/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4.1. 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проведение производственного контроля, основанного на принципах ХАССП;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r:id="rId12" w:anchor="/document/74238456/entry/5000" w:history="1">
        <w:r w:rsidRPr="00402C56">
          <w:rPr>
            <w:rFonts w:ascii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приложение 5</w:t>
        </w:r>
      </w:hyperlink>
      <w:r w:rsidRPr="00402C5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MP).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4.3. Общеобразовательная организация разъясняет принципы здорового питания и правила личной гигиены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r:id="rId13" w:anchor="/document/74238456/entry/6000" w:history="1">
        <w:r w:rsidRPr="00402C56">
          <w:rPr>
            <w:rFonts w:ascii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приложение 6</w:t>
        </w:r>
      </w:hyperlink>
      <w:r w:rsidRPr="00402C5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MP). Данные характеристики учитываются и при определении прямых поставок продукции (без конкурсных процедур).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гр., мандарин - 60-70 гр. и др.); кроме того, </w:t>
      </w:r>
      <w:r w:rsidRPr="00402C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t>V. Организация мониторинга горячего питания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5.2. Показателями мониторинга горячего питания являются: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- количество обучающихся всего, в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>. 1-4 классов, 5-11 классов;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- количество обучающихся в первую смену всего, в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>. 1-4 классов, 5-11 классов;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- количество обучающихся во вторую смену всего, в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>. 1-4 классов, 5-11 классов;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доготовочные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буфеты-раздаточные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количество посадочных мест в обеденном зале;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соответствие меню положениям настоящих рекомендаций;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наличие родительского (общественного контроля) за организацией питания детей;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объем и вид пищевых отходов после приема пищи;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информация по выполнению контрактных обязательств о качестве и безопасности поставляемых пищевых продуктов.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удовлетворенность питанием обучающихся и родителей.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5.3. С целью автоматизации процедур сбора и оценки показателей используются программные средства.</w:t>
      </w:r>
    </w:p>
    <w:p w:rsidR="00A046A6" w:rsidRDefault="00A046A6"/>
    <w:p w:rsidR="005A1BC7" w:rsidRDefault="005A1BC7"/>
    <w:p w:rsidR="005A1BC7" w:rsidRDefault="005A1BC7"/>
    <w:p w:rsidR="00384785" w:rsidRDefault="00384785"/>
    <w:p w:rsidR="00384785" w:rsidRDefault="00384785"/>
    <w:p w:rsidR="00384785" w:rsidRDefault="00384785"/>
    <w:p w:rsidR="00384785" w:rsidRDefault="00384785"/>
    <w:p w:rsidR="00384785" w:rsidRDefault="00384785"/>
    <w:p w:rsidR="00384785" w:rsidRDefault="00384785"/>
    <w:p w:rsidR="00384785" w:rsidRDefault="00384785"/>
    <w:p w:rsidR="00384785" w:rsidRDefault="00384785"/>
    <w:p w:rsidR="00384785" w:rsidRDefault="00384785"/>
    <w:p w:rsidR="00384785" w:rsidRDefault="00384785"/>
    <w:p w:rsidR="00384785" w:rsidRDefault="00384785"/>
    <w:p w:rsidR="00384785" w:rsidRDefault="00384785"/>
    <w:p w:rsidR="005A1BC7" w:rsidRDefault="005A1BC7" w:rsidP="005A1B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5A1BC7">
        <w:rPr>
          <w:rFonts w:ascii="Times New Roman" w:hAnsi="Times New Roman" w:cs="Times New Roman"/>
          <w:sz w:val="24"/>
          <w:szCs w:val="24"/>
          <w:lang w:eastAsia="ru-RU"/>
        </w:rPr>
        <w:br/>
        <w:t>к </w:t>
      </w:r>
      <w:hyperlink r:id="rId14" w:anchor="/document/74238456/entry/0" w:history="1">
        <w:r w:rsidRPr="005A1BC7">
          <w:rPr>
            <w:rFonts w:ascii="Times New Roman" w:hAnsi="Times New Roman" w:cs="Times New Roman"/>
            <w:color w:val="551A8B"/>
            <w:sz w:val="24"/>
            <w:szCs w:val="24"/>
            <w:lang w:eastAsia="ru-RU"/>
          </w:rPr>
          <w:t>МР 2.4.0179-20</w:t>
        </w:r>
      </w:hyperlink>
    </w:p>
    <w:p w:rsidR="005A1BC7" w:rsidRPr="005A1BC7" w:rsidRDefault="005A1BC7" w:rsidP="005A1B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785" w:rsidRDefault="005A1BC7" w:rsidP="005A1B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4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Среднесуточные наборы пищевых продуктов, в том числе, </w:t>
      </w:r>
    </w:p>
    <w:p w:rsidR="00384785" w:rsidRDefault="005A1BC7" w:rsidP="005A1B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84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используемые для приготовления блюд и напитков, </w:t>
      </w:r>
      <w:proofErr w:type="gramEnd"/>
    </w:p>
    <w:p w:rsidR="00384785" w:rsidRPr="00384785" w:rsidRDefault="005A1BC7" w:rsidP="005A1B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4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обучающихся общеобразовательных организаций </w:t>
      </w:r>
    </w:p>
    <w:p w:rsidR="00384785" w:rsidRPr="00384785" w:rsidRDefault="005A1BC7" w:rsidP="00384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4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(в нетто </w:t>
      </w:r>
      <w:proofErr w:type="gramStart"/>
      <w:r w:rsidRPr="00384785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384785">
        <w:rPr>
          <w:rFonts w:ascii="Times New Roman" w:hAnsi="Times New Roman" w:cs="Times New Roman"/>
          <w:b/>
          <w:sz w:val="24"/>
          <w:szCs w:val="24"/>
          <w:lang w:eastAsia="ru-RU"/>
        </w:rPr>
        <w:t>, мл, на 1 ребенка в сутки)</w:t>
      </w:r>
    </w:p>
    <w:tbl>
      <w:tblPr>
        <w:tblW w:w="95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6095"/>
        <w:gridCol w:w="1195"/>
        <w:gridCol w:w="1843"/>
      </w:tblGrid>
      <w:tr w:rsidR="005A1BC7" w:rsidRPr="005A1BC7" w:rsidTr="00384785"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3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5A1BC7" w:rsidRPr="005A1BC7" w:rsidTr="0038478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(свежие, мороженые, консервированные), включая соленые и квашеные</w:t>
            </w:r>
            <w:hyperlink r:id="rId15" w:anchor="/document/74238456/entry/11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томат-пюре, зелень, г</w:t>
            </w:r>
            <w:proofErr w:type="gram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785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Соки плодоовощные, напитки витаминизированные, </w:t>
            </w:r>
          </w:p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инстантные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Птица (цыплята-бройлеры потрошеные - 1 кат.)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Рыба (филе), в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филе слабо- или малосоленое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2,5%; 3,5%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Кисломолочная пищевая продукция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Творог (не более 9%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Сметана (не более 15%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Яйцо, шт.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</w:t>
            </w:r>
            <w:hyperlink r:id="rId16" w:anchor="/document/74238456/entry/1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* - соленые и квашеные овощи - не более 10% от общего количества овощей.</w:t>
      </w:r>
    </w:p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A1BC7">
        <w:rPr>
          <w:rFonts w:ascii="Times New Roman" w:hAnsi="Times New Roman" w:cs="Times New Roman"/>
          <w:sz w:val="24"/>
          <w:szCs w:val="24"/>
          <w:lang w:eastAsia="ru-RU"/>
        </w:rPr>
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  <w:proofErr w:type="gramEnd"/>
    </w:p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Примечание: 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384785" w:rsidRDefault="00384785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BC7" w:rsidRPr="005A1BC7" w:rsidRDefault="005A1BC7" w:rsidP="0038478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  <w:r w:rsidRPr="005A1BC7">
        <w:rPr>
          <w:rFonts w:ascii="Times New Roman" w:hAnsi="Times New Roman" w:cs="Times New Roman"/>
          <w:sz w:val="24"/>
          <w:szCs w:val="24"/>
          <w:lang w:eastAsia="ru-RU"/>
        </w:rPr>
        <w:br/>
        <w:t>к </w:t>
      </w:r>
      <w:hyperlink r:id="rId17" w:anchor="/document/74238456/entry/0" w:history="1">
        <w:r w:rsidRPr="005A1BC7">
          <w:rPr>
            <w:rFonts w:ascii="Times New Roman" w:hAnsi="Times New Roman" w:cs="Times New Roman"/>
            <w:color w:val="551A8B"/>
            <w:sz w:val="24"/>
            <w:szCs w:val="24"/>
            <w:lang w:eastAsia="ru-RU"/>
          </w:rPr>
          <w:t>MP 2.4.0179-20</w:t>
        </w:r>
      </w:hyperlink>
    </w:p>
    <w:p w:rsidR="00384785" w:rsidRDefault="00384785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Вариант 1. Примерное меню завтраков для обучающихся 1-4-х и 5-11-х классов</w:t>
      </w:r>
    </w:p>
    <w:p w:rsidR="00384785" w:rsidRPr="005A1BC7" w:rsidRDefault="00384785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2196"/>
        <w:gridCol w:w="2268"/>
      </w:tblGrid>
      <w:tr w:rsidR="005A1BC7" w:rsidRPr="005A1BC7" w:rsidTr="009877C1">
        <w:tc>
          <w:tcPr>
            <w:tcW w:w="5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блюда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</w:tr>
      <w:tr w:rsidR="005A1BC7" w:rsidRPr="005A1BC7" w:rsidTr="009877C1">
        <w:tc>
          <w:tcPr>
            <w:tcW w:w="5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785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Выход (вес) порции </w:t>
            </w:r>
          </w:p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(мл или гр.)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785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Выход (вес) порции </w:t>
            </w:r>
          </w:p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(мл или гр.)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гречневая молочная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</w:t>
            </w:r>
            <w:hyperlink r:id="rId18" w:anchor="/document/74238456/entry/21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19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 горошек отварной консервированный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 </w:t>
            </w:r>
            <w:hyperlink r:id="rId20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припущенная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  <w:hyperlink r:id="rId21" w:anchor="/document/74238456/entry/21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 </w:t>
            </w:r>
            <w:hyperlink r:id="rId22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785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Запеканка творожно-морковная </w:t>
            </w:r>
          </w:p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сметанным соусом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220/20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23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 с тертым сыром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</w:t>
            </w:r>
            <w:hyperlink r:id="rId24" w:anchor="/document/74238456/entry/21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25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пшённая молочная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фруктовый</w:t>
            </w:r>
            <w:hyperlink r:id="rId26" w:anchor="/document/74238456/entry/21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Хлеб</w:t>
            </w:r>
            <w:hyperlink r:id="rId27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Запеканка рисовая со сметанным соусом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220/20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28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овсяная молочная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</w:t>
            </w:r>
            <w:hyperlink r:id="rId29" w:anchor="/document/74238456/entry/21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30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Пудинг творожный с изюмом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Подлива фруктовая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31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Биточки (мясо или птица)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  <w:hyperlink r:id="rId32" w:anchor="/document/74238456/entry/21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33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</w:tbl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Вариант 2. Примерное меню завтраков для обучающихся 1-4-х и 5-11-х классов</w:t>
      </w:r>
    </w:p>
    <w:p w:rsidR="00384785" w:rsidRPr="005A1BC7" w:rsidRDefault="00384785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2196"/>
        <w:gridCol w:w="2268"/>
      </w:tblGrid>
      <w:tr w:rsidR="005A1BC7" w:rsidRPr="005A1BC7" w:rsidTr="00384785">
        <w:tc>
          <w:tcPr>
            <w:tcW w:w="5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блюда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</w:tr>
      <w:tr w:rsidR="005A1BC7" w:rsidRPr="005A1BC7" w:rsidTr="00384785">
        <w:tc>
          <w:tcPr>
            <w:tcW w:w="5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 (вес) порции (мл или гр.)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 (вес) порции (мл или гр.)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молочный с макаронными изделиями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</w:t>
            </w:r>
            <w:hyperlink r:id="rId34" w:anchor="/document/74238456/entry/21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35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Морковь тертая с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Кофейный напиток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36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Запеканка рисовая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Йогурт порционный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37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Сырники творожно-морковные с соусом молочным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220/20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38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Тефтели рыбные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39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манная молочная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  <w:hyperlink r:id="rId40" w:anchor="/document/74238456/entry/21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 из свежей (или квашеной) капусты с картофелем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припущенная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Тефтели (мясо, птица)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плодов сухих (шиповник)</w:t>
            </w:r>
            <w:hyperlink r:id="rId41" w:anchor="/document/74238456/entry/24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7C1" w:rsidRDefault="009877C1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Салат из моркови с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Борщ с картофелем и фасолью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Плов из мяса (птицы)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Напиток клюквенный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овощной с мясными фрикадельками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250/20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250/20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свежие (или соленые) в нарезке (огурцы)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Борщ со сметаной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250/10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Тефтели (мясные)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 отварная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ягод (замороженных или свежих)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Салат из свеклы с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рыбный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тушеные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припущенный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плодов сухих (изюм)</w:t>
            </w:r>
            <w:hyperlink r:id="rId42" w:anchor="/document/74238456/entry/24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Салат картофельный с зеленым горошком с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овощной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Винегрет с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Рассольник по-ленинградски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Рыба тушеная в томате с овощами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в нарезке - огурец свежий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Борщ со сметаной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250/10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Биточки (мясо или птица)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рисовая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Напиток клюквенный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</w:tbl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</w:p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* рекомендуется готовить без добавления сахара, при подаче сахар можно подавать порционно (фасованный).</w:t>
      </w: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BC7" w:rsidRDefault="005A1BC7" w:rsidP="009877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5A1BC7">
        <w:rPr>
          <w:rFonts w:ascii="Times New Roman" w:hAnsi="Times New Roman" w:cs="Times New Roman"/>
          <w:sz w:val="24"/>
          <w:szCs w:val="24"/>
          <w:lang w:eastAsia="ru-RU"/>
        </w:rPr>
        <w:br/>
        <w:t>к </w:t>
      </w:r>
      <w:hyperlink r:id="rId43" w:anchor="/document/74238456/entry/0" w:history="1">
        <w:r w:rsidRPr="005A1BC7">
          <w:rPr>
            <w:rFonts w:ascii="Times New Roman" w:hAnsi="Times New Roman" w:cs="Times New Roman"/>
            <w:color w:val="551A8B"/>
            <w:sz w:val="24"/>
            <w:szCs w:val="24"/>
            <w:lang w:eastAsia="ru-RU"/>
          </w:rPr>
          <w:t>MP 2.4.0179-20</w:t>
        </w:r>
      </w:hyperlink>
    </w:p>
    <w:p w:rsidR="009877C1" w:rsidRPr="005A1BC7" w:rsidRDefault="009877C1" w:rsidP="009877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BC7" w:rsidRDefault="005A1BC7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Таблица замены пищевой продукции в граммах (нетто) с учетом их пищевой ценности</w:t>
      </w:r>
    </w:p>
    <w:p w:rsidR="009877C1" w:rsidRPr="005A1BC7" w:rsidRDefault="009877C1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383"/>
        <w:gridCol w:w="4996"/>
        <w:gridCol w:w="993"/>
      </w:tblGrid>
      <w:tr w:rsidR="005A1BC7" w:rsidRPr="005A1BC7" w:rsidTr="009877C1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пищевой продукции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пищевой продукции - заменитель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5A1BC7" w:rsidRPr="005A1BC7" w:rsidTr="009877C1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говядины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кролика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Печень говяжья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птицы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(филе)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Творог 9%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II кат.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Конина I кат.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лося (промышленного производства)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Оленина (промышленного производства)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A1BC7" w:rsidRPr="005A1BC7" w:rsidTr="009877C1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Творог 9%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(говядина I кат.)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(говядина II кат.)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(филе)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9877C1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Творог 9%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говядина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(филе)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9877C1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Яйцо куриное (1 шт.)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Творог 9%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(говядина)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(филе)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цельное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9877C1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(филе)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(говядина)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Творог 9%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9877C1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цветная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Бобы (фасоль), в том числе консервированные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A1BC7" w:rsidRPr="005A1BC7" w:rsidTr="009877C1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 консервированные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Соки фруктовые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Соки фруктово-ягодные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Чернослив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A1BC7" w:rsidRPr="005A1BC7" w:rsidRDefault="005A1BC7" w:rsidP="009877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  <w:r w:rsidRPr="005A1BC7">
        <w:rPr>
          <w:rFonts w:ascii="Times New Roman" w:hAnsi="Times New Roman" w:cs="Times New Roman"/>
          <w:sz w:val="24"/>
          <w:szCs w:val="24"/>
          <w:lang w:eastAsia="ru-RU"/>
        </w:rPr>
        <w:br/>
        <w:t>к </w:t>
      </w:r>
      <w:hyperlink r:id="rId44" w:anchor="/document/74238456/entry/0" w:history="1">
        <w:r w:rsidRPr="005A1BC7">
          <w:rPr>
            <w:rFonts w:ascii="Times New Roman" w:hAnsi="Times New Roman" w:cs="Times New Roman"/>
            <w:color w:val="551A8B"/>
            <w:sz w:val="24"/>
            <w:szCs w:val="24"/>
            <w:lang w:eastAsia="ru-RU"/>
          </w:rPr>
          <w:t>MP 2.4.0179-20</w:t>
        </w:r>
      </w:hyperlink>
    </w:p>
    <w:p w:rsidR="005A1BC7" w:rsidRDefault="005A1BC7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Рекомендуемый минимальный перечень</w:t>
      </w:r>
      <w:r w:rsidRPr="005A1BC7"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оборудования производственных помещений пищеблоков общеобразовательных организаций</w:t>
      </w:r>
    </w:p>
    <w:p w:rsidR="009877C1" w:rsidRPr="005A1BC7" w:rsidRDefault="009877C1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6600"/>
      </w:tblGrid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производственного помещения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необходимости), психрометр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  <w:proofErr w:type="gramEnd"/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Мясо-рыбный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моечные ванны (не менее двух), раковина для мытья рук.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Помещение для нарезки хлеба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стол,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хлеборезательная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машина, шкаф для хранения хлеба, раковина для мытья рук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Горячий цех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электропривод для готовой продукции,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электрокотел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контрольные весы, раковина для мытья рук, настенные часы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Раздаточная зона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мытья столовой посуды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стол, посудомоечная машина,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кухонной посуды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Производственный стол, две моечные ванны, стеллаж, раковина для мытья рук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тары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Двухсекционная моечная ванна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помещение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буфета-раздаточной</w:t>
            </w:r>
            <w:proofErr w:type="gramEnd"/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  <w:proofErr w:type="gramEnd"/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Посудомоечная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буфета-раздаточной</w:t>
            </w:r>
            <w:proofErr w:type="gramEnd"/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приема пищи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BC7" w:rsidRDefault="005A1BC7" w:rsidP="009877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  <w:r w:rsidRPr="005A1BC7">
        <w:rPr>
          <w:rFonts w:ascii="Times New Roman" w:hAnsi="Times New Roman" w:cs="Times New Roman"/>
          <w:sz w:val="24"/>
          <w:szCs w:val="24"/>
          <w:lang w:eastAsia="ru-RU"/>
        </w:rPr>
        <w:br/>
        <w:t>к </w:t>
      </w:r>
      <w:hyperlink r:id="rId45" w:anchor="/document/74238456/entry/0" w:history="1">
        <w:r w:rsidRPr="005A1BC7">
          <w:rPr>
            <w:rFonts w:ascii="Times New Roman" w:hAnsi="Times New Roman" w:cs="Times New Roman"/>
            <w:color w:val="551A8B"/>
            <w:sz w:val="24"/>
            <w:szCs w:val="24"/>
            <w:lang w:eastAsia="ru-RU"/>
          </w:rPr>
          <w:t>МР 2.4.0179-20</w:t>
        </w:r>
      </w:hyperlink>
    </w:p>
    <w:p w:rsidR="009877C1" w:rsidRPr="005A1BC7" w:rsidRDefault="009877C1" w:rsidP="009877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5A1BC7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Рекомендуемая номенклатура, объем и периодичность проведения </w:t>
      </w:r>
    </w:p>
    <w:p w:rsidR="009877C1" w:rsidRDefault="005A1BC7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 xml:space="preserve">лабораторных и инструментальных исследований в организациях питания </w:t>
      </w:r>
    </w:p>
    <w:p w:rsidR="005A1BC7" w:rsidRDefault="005A1BC7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общеобразовательных организаций</w:t>
      </w:r>
    </w:p>
    <w:p w:rsidR="009877C1" w:rsidRPr="005A1BC7" w:rsidRDefault="009877C1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6"/>
        <w:gridCol w:w="2934"/>
        <w:gridCol w:w="1665"/>
        <w:gridCol w:w="1418"/>
      </w:tblGrid>
      <w:tr w:rsidR="005A1BC7" w:rsidRPr="005A1BC7" w:rsidTr="009877C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7C1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</w:p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5A1BC7" w:rsidRPr="005A1BC7" w:rsidTr="009877C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блюда исследуемого приема пищи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5A1BC7" w:rsidRPr="005A1BC7" w:rsidTr="009877C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 питания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5A1BC7" w:rsidRPr="005A1BC7" w:rsidTr="009877C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проводимой витаминизации блюд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Третьи блюда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блюдо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5A1BC7" w:rsidRPr="005A1BC7" w:rsidTr="009877C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5-10 смывов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5A1BC7" w:rsidRPr="005A1BC7" w:rsidTr="009877C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иерсиниозов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5-10 смывов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5A1BC7" w:rsidRPr="005A1BC7" w:rsidTr="009877C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Исследования смывов на наличие яиц гельминтов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смывов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5A1BC7" w:rsidRPr="005A1BC7" w:rsidTr="009877C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доготовочном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пробы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BC7" w:rsidRPr="005A1BC7" w:rsidRDefault="005A1BC7" w:rsidP="009877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  <w:r w:rsidRPr="005A1BC7">
        <w:rPr>
          <w:rFonts w:ascii="Times New Roman" w:hAnsi="Times New Roman" w:cs="Times New Roman"/>
          <w:sz w:val="24"/>
          <w:szCs w:val="24"/>
          <w:lang w:eastAsia="ru-RU"/>
        </w:rPr>
        <w:br/>
        <w:t>к </w:t>
      </w:r>
      <w:hyperlink r:id="rId46" w:anchor="/document/74238456/entry/0" w:history="1">
        <w:r w:rsidRPr="005A1BC7">
          <w:rPr>
            <w:rFonts w:ascii="Times New Roman" w:hAnsi="Times New Roman" w:cs="Times New Roman"/>
            <w:color w:val="551A8B"/>
            <w:sz w:val="24"/>
            <w:szCs w:val="24"/>
            <w:lang w:eastAsia="ru-RU"/>
          </w:rPr>
          <w:t>MP 2.4.0179-20</w:t>
        </w:r>
      </w:hyperlink>
    </w:p>
    <w:p w:rsidR="009877C1" w:rsidRDefault="009877C1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5A1BC7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Справочная информация о пищевых продуктах </w:t>
      </w:r>
    </w:p>
    <w:p w:rsidR="005A1BC7" w:rsidRDefault="005A1BC7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для формирования конкурсной документации</w:t>
      </w:r>
    </w:p>
    <w:p w:rsidR="009877C1" w:rsidRPr="005A1BC7" w:rsidRDefault="009877C1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585"/>
        <w:gridCol w:w="3260"/>
      </w:tblGrid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пищевой продукции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7C1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пищевой продукции </w:t>
            </w:r>
          </w:p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(соответствие требованиям</w:t>
            </w:r>
            <w:hyperlink r:id="rId47" w:anchor="/document/74238456/entry/61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абрикосы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8" w:anchor="/document/71232688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32787/2014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абрикосы сушеные без косточки (курага)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9" w:anchor="/document/7114001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32896-2014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апельсины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0" w:anchor="/document/7215453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34307/2017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баклажаны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1" w:anchor="/document/70759296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31821-2012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бананы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2" w:anchor="/document/5922078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51603-2000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брусника быстрозамороженная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3" w:anchor="/document/71788872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варенье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4" w:anchor="/document/7200394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34113-2017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 сушеный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5" w:anchor="/document/5925735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6882-88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вишня быстрозамороженная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6" w:anchor="/document/71788872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 шлифованный: целый или колотый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7" w:anchor="/document/5925561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6201-68</w:t>
              </w:r>
            </w:hyperlink>
          </w:p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01.11.2020 </w:t>
            </w:r>
            <w:hyperlink r:id="rId58" w:anchor="/document/74012385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28674-2019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горошек зеленый быстрозамороженный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9" w:anchor="/document/70845356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54683-2011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горошек зеленый консервированный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0" w:anchor="/document/72003942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34112-2017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груши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1" w:anchor="/document/71427674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33499/2015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2" w:anchor="/document/70828844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31712-2012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зелень свежая (лук, укроп)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7C1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3" w:anchor="/document/72032132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34214-2017</w:t>
              </w:r>
            </w:hyperlink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4" w:anchor="/document/71233014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32856-2014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йогурт или биойогурт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5" w:anchor="/document/70902326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31981/2013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кабачки (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цукини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быстрозамороженные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6" w:anchor="/document/70845356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54683-2011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кабачки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7" w:anchor="/document/70475466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31822-2012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какао-напиток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витаминизированный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быстрорастворимый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8" w:anchor="/document/71169786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108-2014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9" w:anchor="/document/5922235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51809-2001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брокколи быстрозамороженная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0" w:anchor="/document/70845356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54683-2011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брюссельская быстрозамороженная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1" w:anchor="/document/70845356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54683-2011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2" w:anchor="/document/72003972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34220-2017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китайская (пекинская) свежая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3" w:anchor="/document/7210861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34323-2017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изготовителя</w:t>
            </w:r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цветная быстрозамороженная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4" w:anchor="/document/70845356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54683-2011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цветная свежая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5" w:anchor="/document/7179839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33952-2016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 продовольственный свежий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6" w:anchor="/document/72003362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7176-2017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 свежий очищенный в вакуумной упаковке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изготовителя</w:t>
            </w:r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киви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7" w:anchor="/document/71409794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31823/2012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8" w:anchor="/document/5904189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18488-2000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9" w:anchor="/document/7015983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908-2004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клубника быстрозамороженная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0" w:anchor="/document/71788872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клюква быстрозамороженная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1" w:anchor="/document/71788872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икра овощная из кабачков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2" w:anchor="/document/71938716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2654-2017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7C1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3" w:anchor="/document/7118894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7452-2014</w:t>
              </w:r>
            </w:hyperlink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4" w:anchor="/document/70878858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32156-2013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5" w:anchor="/document/70231314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53876-2010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ядрица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6" w:anchor="/document/71167388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55290-2012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кукурузная шлифованная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7" w:anchor="/document/592553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6002-69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овсяная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8" w:anchor="/document/5923669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3034-75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пшеничная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9" w:anchor="/document/5923612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276-60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пшено шлифованное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0" w:anchor="/document/71809032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572-2016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рис шлифованный)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1" w:anchor="/document/5925586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6292-93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ячменная перловая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2" w:anchor="/document/5925462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5784-60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кукуруза сахарная в зернах, консервированная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3" w:anchor="/document/72003926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34114-2017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4" w:anchor="/document/5903957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17594-81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лимоны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5" w:anchor="/document/7215453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34307/2017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 свежий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6" w:anchor="/document/72051414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34306-2017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 свежий очищенный в вакуумной упаковке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изготовителя</w:t>
            </w:r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 пищевой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7" w:anchor="/document/5922718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52533-2006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 группы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(вермишель, лапша) яичные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8" w:anchor="/document/71977438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31743-2017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малина быстрозамороженная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9" w:anchor="/document/71788872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мандарины свежие (не ниже 1 сорта)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/document/7215453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34307/2017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1" w:anchor="/document/70771282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1129-2013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сладко-сливочное несоленое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/document/70878866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32261-2013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 натуральный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3" w:anchor="/document/72124706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19792-2017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/document/7095688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32252-2013</w:t>
              </w:r>
            </w:hyperlink>
          </w:p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5" w:anchor="/document/70754088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31450-2013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/document/70670376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31688-2012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стерилизованное концентрированное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3254/2017</w:t>
            </w:r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 столовая свежая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7" w:anchor="/document/70881748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32284-2013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 хлебопекарная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8" w:anchor="/document/71965208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26574-2017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мясо, замороженное в блоках - говядина, для детского питания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9" w:anchor="/document/70865982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31799-2012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индейки охлажденное, замороженное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0" w:anchor="/document/5922918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52820-2007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натрий двууглекислый (сода пищевая)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1" w:anchor="/document/3924934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2156-76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нектарины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2" w:anchor="/document/7201315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34340/2017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нектары фруктовые и фруктово-овощные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3" w:anchor="/document/7115874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32104-2013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огурцы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консервированные без добавления уксуса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производителя</w:t>
            </w:r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4" w:anchor="/document/71667604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33932-2016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5" w:anchor="/document/72003972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34220-2017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перец сладкий свежий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6" w:anchor="/document/72051396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34325-2017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плоды шиповника сушеные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7" w:anchor="/document/5923466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1994-93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повидло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8" w:anchor="/document/70878766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32099-2013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полуфабрикаты мясные крупнокусковые бескостные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9" w:anchor="/document/71307228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54754-2011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0" w:anchor="/document/70866004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31465-2012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полуфабрикаты натуральные кусковые (мясокостные </w:t>
            </w: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бескостные) из мяса кур и мяса цыплят-бройлеров охлажденные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1" w:anchor="/document/70866004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31465-2012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редис свежий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2" w:anchor="/document/72108466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34216-2017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(треска, пикша, сайра, минтай, хек, окунь морской, судак, кефаль, горбуша, кета, нерка, семга, форель)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3" w:anchor="/document/7110081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32366-2013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салат свежий (листовой, кочанный)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4" w:anchor="/document/71800688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33985-2016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 или сахар белый кристаллический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5" w:anchor="/document/71276818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33222-2015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 или сахар белый кристаллический порционный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6" w:anchor="/document/71276818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33222-2015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свекла свежая очищенная в вакуумной упаковке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изготовителя</w:t>
            </w:r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свекла столовая свежая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7" w:anchor="/document/70888614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32285-2013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8" w:anchor="/document/71033168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28499-2014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слива свежая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9" w:anchor="/document/7097588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32286/2013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0" w:anchor="/document/70654012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31452-2012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смородина черная быстрозамороженная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1" w:anchor="/document/71788872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 выварочная йодированная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2" w:anchor="/document/7204952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51574-2018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субпродукты - печень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3" w:anchor="/document/70865982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31799-2012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сухари панировочные из хлебных сухарей высшего сорта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4" w:anchor="/document/5920041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28402-89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сыры полутвердые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5" w:anchor="/document/71139584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32260-2013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творог (не выше 9% жирности)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6" w:anchor="/document/70878718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31453-2013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томатная паста или томатное пюре без соли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7" w:anchor="/document/72125028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3343-2017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томаты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8" w:anchor="/document/72051404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34298-2017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тушки цыплят-бройлеров потрошенные охлажденные, замороженные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9" w:anchor="/document/592257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52306-2005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фасоль продовольственная белая или красная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0" w:anchor="/document/5925944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7758-75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фруктовая смесь быстрозамороженная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1" w:anchor="/document/71788872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 косточковые сушеные (чернослив)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2" w:anchor="/document/7114001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32896-2014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белый из пшеничной муки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7C1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3" w:anchor="/document/5917126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26987-86</w:t>
              </w:r>
            </w:hyperlink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4" w:anchor="/document/70875504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31752-2012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7C1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5" w:anchor="/document/70875504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31752-2012</w:t>
              </w:r>
            </w:hyperlink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9877C1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6" w:anchor="/document/7221322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31807-2018</w:t>
              </w:r>
            </w:hyperlink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7" w:anchor="/document/7136052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26983-2015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зерновой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8" w:anchor="/document/70159872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25832-89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изготовителя</w:t>
            </w:r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хлопья овсяные (вид геркулес, экстра.)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9" w:anchor="/document/5904983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21149-93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черный байховый в ассортименте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32573-2013</w:t>
            </w:r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черешня свежая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0" w:anchor="/document/71667594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33801/2016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1" w:anchor="/document/7209355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34314/2017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ядро ореха грецкого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2" w:anchor="/document/71170590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16833-2014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столовые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3" w:anchor="/document/70650974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31654-2012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4" w:anchor="/document/5925761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7022-97</w:t>
              </w:r>
            </w:hyperlink>
          </w:p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01.11.2020 </w:t>
            </w:r>
            <w:hyperlink r:id="rId155" w:anchor="/document/74233925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7022-2019</w:t>
              </w:r>
            </w:hyperlink>
          </w:p>
        </w:tc>
      </w:tr>
    </w:tbl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</w:p>
    <w:p w:rsidR="005A1BC7" w:rsidRPr="009877C1" w:rsidRDefault="005A1BC7" w:rsidP="009877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* по ГОСТ или по ТУ изготовителя с показателями не ниже ГОСТ.</w:t>
      </w:r>
      <w:bookmarkStart w:id="0" w:name="_GoBack"/>
      <w:bookmarkEnd w:id="0"/>
    </w:p>
    <w:sectPr w:rsidR="005A1BC7" w:rsidRPr="009877C1" w:rsidSect="003847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6"/>
    <w:rsid w:val="00384785"/>
    <w:rsid w:val="00402C56"/>
    <w:rsid w:val="005A1BC7"/>
    <w:rsid w:val="009877C1"/>
    <w:rsid w:val="00A0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C5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A1BC7"/>
  </w:style>
  <w:style w:type="paragraph" w:customStyle="1" w:styleId="indent1">
    <w:name w:val="indent_1"/>
    <w:basedOn w:val="a"/>
    <w:rsid w:val="005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A1BC7"/>
  </w:style>
  <w:style w:type="character" w:styleId="a4">
    <w:name w:val="Hyperlink"/>
    <w:basedOn w:val="a0"/>
    <w:uiPriority w:val="99"/>
    <w:semiHidden/>
    <w:unhideWhenUsed/>
    <w:rsid w:val="005A1B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1BC7"/>
    <w:rPr>
      <w:color w:val="800080"/>
      <w:u w:val="single"/>
    </w:rPr>
  </w:style>
  <w:style w:type="paragraph" w:customStyle="1" w:styleId="s3">
    <w:name w:val="s_3"/>
    <w:basedOn w:val="a"/>
    <w:rsid w:val="005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5A1BC7"/>
  </w:style>
  <w:style w:type="paragraph" w:customStyle="1" w:styleId="s16">
    <w:name w:val="s_16"/>
    <w:basedOn w:val="a"/>
    <w:rsid w:val="005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C5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A1BC7"/>
  </w:style>
  <w:style w:type="paragraph" w:customStyle="1" w:styleId="indent1">
    <w:name w:val="indent_1"/>
    <w:basedOn w:val="a"/>
    <w:rsid w:val="005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A1BC7"/>
  </w:style>
  <w:style w:type="character" w:styleId="a4">
    <w:name w:val="Hyperlink"/>
    <w:basedOn w:val="a0"/>
    <w:uiPriority w:val="99"/>
    <w:semiHidden/>
    <w:unhideWhenUsed/>
    <w:rsid w:val="005A1B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1BC7"/>
    <w:rPr>
      <w:color w:val="800080"/>
      <w:u w:val="single"/>
    </w:rPr>
  </w:style>
  <w:style w:type="paragraph" w:customStyle="1" w:styleId="s3">
    <w:name w:val="s_3"/>
    <w:basedOn w:val="a"/>
    <w:rsid w:val="005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5A1BC7"/>
  </w:style>
  <w:style w:type="paragraph" w:customStyle="1" w:styleId="s16">
    <w:name w:val="s_16"/>
    <w:basedOn w:val="a"/>
    <w:rsid w:val="005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117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hyperlink" Target="http://ivo.garant.ru/" TargetMode="External"/><Relationship Id="rId133" Type="http://schemas.openxmlformats.org/officeDocument/2006/relationships/hyperlink" Target="http://ivo.garant.ru/" TargetMode="External"/><Relationship Id="rId138" Type="http://schemas.openxmlformats.org/officeDocument/2006/relationships/hyperlink" Target="http://ivo.garant.ru/" TargetMode="External"/><Relationship Id="rId154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123" Type="http://schemas.openxmlformats.org/officeDocument/2006/relationships/hyperlink" Target="http://ivo.garant.ru/" TargetMode="External"/><Relationship Id="rId128" Type="http://schemas.openxmlformats.org/officeDocument/2006/relationships/hyperlink" Target="http://ivo.garant.ru/" TargetMode="External"/><Relationship Id="rId144" Type="http://schemas.openxmlformats.org/officeDocument/2006/relationships/hyperlink" Target="http://ivo.garant.ru/" TargetMode="External"/><Relationship Id="rId149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113" Type="http://schemas.openxmlformats.org/officeDocument/2006/relationships/hyperlink" Target="http://ivo.garant.ru/" TargetMode="External"/><Relationship Id="rId118" Type="http://schemas.openxmlformats.org/officeDocument/2006/relationships/hyperlink" Target="http://ivo.garant.ru/" TargetMode="External"/><Relationship Id="rId134" Type="http://schemas.openxmlformats.org/officeDocument/2006/relationships/hyperlink" Target="http://ivo.garant.ru/" TargetMode="External"/><Relationship Id="rId139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150" Type="http://schemas.openxmlformats.org/officeDocument/2006/relationships/hyperlink" Target="http://ivo.garant.ru/" TargetMode="External"/><Relationship Id="rId155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124" Type="http://schemas.openxmlformats.org/officeDocument/2006/relationships/hyperlink" Target="http://ivo.garant.ru/" TargetMode="External"/><Relationship Id="rId129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32" Type="http://schemas.openxmlformats.org/officeDocument/2006/relationships/hyperlink" Target="http://ivo.garant.ru/" TargetMode="External"/><Relationship Id="rId140" Type="http://schemas.openxmlformats.org/officeDocument/2006/relationships/hyperlink" Target="http://ivo.garant.ru/" TargetMode="External"/><Relationship Id="rId145" Type="http://schemas.openxmlformats.org/officeDocument/2006/relationships/hyperlink" Target="http://ivo.garant.ru/" TargetMode="External"/><Relationship Id="rId153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14" Type="http://schemas.openxmlformats.org/officeDocument/2006/relationships/hyperlink" Target="http://ivo.garant.ru/" TargetMode="External"/><Relationship Id="rId119" Type="http://schemas.openxmlformats.org/officeDocument/2006/relationships/hyperlink" Target="http://ivo.garant.ru/" TargetMode="External"/><Relationship Id="rId12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122" Type="http://schemas.openxmlformats.org/officeDocument/2006/relationships/hyperlink" Target="http://ivo.garant.ru/" TargetMode="External"/><Relationship Id="rId130" Type="http://schemas.openxmlformats.org/officeDocument/2006/relationships/hyperlink" Target="http://ivo.garant.ru/" TargetMode="External"/><Relationship Id="rId135" Type="http://schemas.openxmlformats.org/officeDocument/2006/relationships/hyperlink" Target="http://ivo.garant.ru/" TargetMode="External"/><Relationship Id="rId143" Type="http://schemas.openxmlformats.org/officeDocument/2006/relationships/hyperlink" Target="http://ivo.garant.ru/" TargetMode="External"/><Relationship Id="rId148" Type="http://schemas.openxmlformats.org/officeDocument/2006/relationships/hyperlink" Target="http://ivo.garant.ru/" TargetMode="External"/><Relationship Id="rId151" Type="http://schemas.openxmlformats.org/officeDocument/2006/relationships/hyperlink" Target="http://ivo.garant.ru/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120" Type="http://schemas.openxmlformats.org/officeDocument/2006/relationships/hyperlink" Target="http://ivo.garant.ru/" TargetMode="External"/><Relationship Id="rId125" Type="http://schemas.openxmlformats.org/officeDocument/2006/relationships/hyperlink" Target="http://ivo.garant.ru/" TargetMode="External"/><Relationship Id="rId141" Type="http://schemas.openxmlformats.org/officeDocument/2006/relationships/hyperlink" Target="http://ivo.garant.ru/" TargetMode="External"/><Relationship Id="rId146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115" Type="http://schemas.openxmlformats.org/officeDocument/2006/relationships/hyperlink" Target="http://ivo.garant.ru/" TargetMode="External"/><Relationship Id="rId131" Type="http://schemas.openxmlformats.org/officeDocument/2006/relationships/hyperlink" Target="http://ivo.garant.ru/" TargetMode="External"/><Relationship Id="rId136" Type="http://schemas.openxmlformats.org/officeDocument/2006/relationships/hyperlink" Target="http://ivo.garant.ru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152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126" Type="http://schemas.openxmlformats.org/officeDocument/2006/relationships/hyperlink" Target="http://ivo.garant.ru/" TargetMode="External"/><Relationship Id="rId14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121" Type="http://schemas.openxmlformats.org/officeDocument/2006/relationships/hyperlink" Target="http://ivo.garant.ru/" TargetMode="External"/><Relationship Id="rId142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16" Type="http://schemas.openxmlformats.org/officeDocument/2006/relationships/hyperlink" Target="http://ivo.garant.ru/" TargetMode="External"/><Relationship Id="rId13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D498-C906-4B02-A31E-68CABC96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7288</Words>
  <Characters>41547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2020-09-27T11:25:00Z</dcterms:created>
  <dcterms:modified xsi:type="dcterms:W3CDTF">2020-09-27T12:06:00Z</dcterms:modified>
</cp:coreProperties>
</file>