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3B" w:rsidRPr="006F77DC" w:rsidRDefault="00F41AC7" w:rsidP="00F41AC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1A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2057" cy="9144000"/>
            <wp:effectExtent l="0" t="0" r="5715" b="0"/>
            <wp:docPr id="1" name="Рисунок 1" descr="C:\Users\User\Desktop\программы павлова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53" cy="91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93B" w:rsidRDefault="0056193B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221C" w:rsidRDefault="0046221C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Оглавление  </w:t>
      </w:r>
    </w:p>
    <w:p w:rsidR="0046221C" w:rsidRDefault="0046221C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……………………………………………...…...3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.….…3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предмета в учебном плане 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……4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и предметные результаты освоения учебного предмета коррекционного курса………………………………………………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…5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</w:t>
      </w:r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…………………………………</w:t>
      </w:r>
      <w:proofErr w:type="gramStart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…6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</w:t>
      </w:r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планирование …………………………</w:t>
      </w:r>
      <w:proofErr w:type="gramStart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планируе</w:t>
      </w:r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результатов………………………...…… 11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образовательной деятель</w:t>
      </w:r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ности…………………………………………………………</w:t>
      </w:r>
      <w:proofErr w:type="gramStart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483B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6221C" w:rsidRDefault="0046221C" w:rsidP="004622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</w:t>
      </w:r>
      <w:r w:rsidR="005619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итературы…………………………………………………………14</w:t>
      </w:r>
    </w:p>
    <w:p w:rsidR="0046221C" w:rsidRDefault="0046221C" w:rsidP="0046221C"/>
    <w:p w:rsidR="0046221C" w:rsidRDefault="0046221C" w:rsidP="0046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C2" w:rsidRDefault="006922C2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C2" w:rsidRDefault="006922C2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C2" w:rsidRDefault="006922C2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2C2" w:rsidRDefault="006922C2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Default="0046221C" w:rsidP="0046221C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1C" w:rsidRPr="00483B5B" w:rsidRDefault="0056193B" w:rsidP="00483B5B">
      <w:pPr>
        <w:pStyle w:val="ab"/>
        <w:numPr>
          <w:ilvl w:val="0"/>
          <w:numId w:val="11"/>
        </w:num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B5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83B5B" w:rsidRPr="00483B5B" w:rsidRDefault="00483B5B" w:rsidP="00483B5B">
      <w:pPr>
        <w:pStyle w:val="ab"/>
        <w:tabs>
          <w:tab w:val="left" w:pos="2370"/>
          <w:tab w:val="center" w:pos="4819"/>
        </w:tabs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21C" w:rsidRDefault="00BF654C" w:rsidP="0046221C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4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</w:t>
      </w:r>
      <w:proofErr w:type="gramEnd"/>
      <w:r w:rsidR="004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основании:</w:t>
      </w: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-Федерального компонента государственного стандарта образования утвержденного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 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-Закона РФ «Об образовании» ОТ 10.07.1992Г. №3266-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46221C" w:rsidRDefault="0046221C" w:rsidP="0046221C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2017-2018 год</w:t>
      </w:r>
    </w:p>
    <w:p w:rsidR="0046221C" w:rsidRDefault="0046221C" w:rsidP="0046221C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специальной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(коррекционной)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для 5-9классов по сельскохозяйственному труду под редакцией  В.В Воронковой, автора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Е.А.Ковалевой 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«Сельскохозяйственный труд».</w:t>
      </w:r>
    </w:p>
    <w:p w:rsidR="0046221C" w:rsidRDefault="0046221C" w:rsidP="0046221C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46221C" w:rsidRDefault="0046221C" w:rsidP="0046221C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растениеводства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46221C" w:rsidRDefault="0046221C" w:rsidP="0046221C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6221C" w:rsidRDefault="0046221C" w:rsidP="0046221C">
      <w:pPr>
        <w:spacing w:before="20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6221C" w:rsidRDefault="0046221C" w:rsidP="0046221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6221C" w:rsidRDefault="0046221C" w:rsidP="0046221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4)воспитание трудолюбия, бережливости, аккуратности, целеустремленности, предприимчивости, ответственности за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уважительного отношения к людям различных профессий и результатам их труда; </w:t>
      </w:r>
    </w:p>
    <w:p w:rsidR="0046221C" w:rsidRDefault="0046221C" w:rsidP="0046221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5)получение опыта применения политехнических и технологических знаний и умений в самостоятельной практической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46221C" w:rsidRDefault="0046221C" w:rsidP="00462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21C" w:rsidRDefault="0046221C" w:rsidP="00462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ОБЩАЯ ХАРАКТЕРИСТИКА УЧЕБНОГО ПРЕДМЕТА</w:t>
      </w:r>
    </w:p>
    <w:p w:rsidR="0046221C" w:rsidRDefault="0046221C" w:rsidP="00462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21C" w:rsidRDefault="0056193B" w:rsidP="00462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труд</w:t>
      </w:r>
      <w:r w:rsidR="004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учебный предмет является частью трудового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коррекционной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для обучающихся с ОВЗ</w:t>
      </w:r>
      <w:r w:rsidR="004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с/х труду воспитывает трудолюбие, коллективизм, любовь к земле, способствует эмоциональному познанию окружающей действительности, формирует многие психические процессы; является эффективным средством коррекции многих нарушений норм головного мозга. Программа учитывает местные почвенно-климатических условия, способствует профориентации, социальной адаптации, развивает сенсомоторный потенциал учащихся.</w:t>
      </w:r>
    </w:p>
    <w:p w:rsidR="0046221C" w:rsidRDefault="0046221C" w:rsidP="00462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Основным предназначением образова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области «Домашний труд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тельная область «Домашнего труда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46221C" w:rsidRDefault="0046221C" w:rsidP="00462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изучения курса является расширение знаний о жизни растений, управлением их ростом и развитием.</w:t>
      </w:r>
    </w:p>
    <w:p w:rsidR="0046221C" w:rsidRDefault="0046221C" w:rsidP="00462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ind w:left="4" w:right="4" w:firstLine="8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46221C" w:rsidRDefault="0046221C" w:rsidP="0046221C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1C" w:rsidRDefault="0046221C" w:rsidP="00462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государственного бюджетного образовательного учреждения Белебеевская коррекционная школа для обучающихся с ограниченными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</w:t>
      </w:r>
      <w:proofErr w:type="gramStart"/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«Домашний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ступени основного общего образования дет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ОВЗ отводится из расчета, 3 часа в неделю в 11 классе.</w:t>
      </w:r>
      <w:r w:rsidR="0069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изучение тем не регламентируется и определяется учителем, исходя из материально-технической базы школы и уровня подготовленности учащихся. В соответствии с учебным планом, годовым календарным учебным </w:t>
      </w:r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на </w:t>
      </w:r>
      <w:proofErr w:type="gramStart"/>
      <w:r w:rsidR="0056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102 часа -  3 часа в неделю.</w:t>
      </w:r>
    </w:p>
    <w:p w:rsidR="0046221C" w:rsidRDefault="0046221C" w:rsidP="00462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1C" w:rsidRDefault="0046221C" w:rsidP="0046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 И ПРЕДМЕТНЫЕ РЕЗУЛЬТАТЫ ОСВОЕНИЯ УЧЕБНОГО ПРЕДМЕТА</w:t>
      </w:r>
    </w:p>
    <w:p w:rsidR="0046221C" w:rsidRDefault="0046221C" w:rsidP="0046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46221C" w:rsidRDefault="0046221C" w:rsidP="0046221C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221C" w:rsidRDefault="0046221C" w:rsidP="00462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</w:t>
      </w:r>
    </w:p>
    <w:p w:rsidR="0046221C" w:rsidRDefault="0046221C" w:rsidP="0046221C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</w:t>
      </w:r>
    </w:p>
    <w:p w:rsidR="0046221C" w:rsidRDefault="0046221C" w:rsidP="0046221C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 и России.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рациональное использование учебной и дополнительной технологической информации для проектирования и создания объектов труда;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оценка технологических свойств сырья, материалов и областей их применения;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алгоритмами и методами решения организационных и технико- технологических задач;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видов, назначения материалов, инструментов и оборудования, применяемого в технологических процессах;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способами научной организации труда, формами деятельности, соответствующими культуре труда;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элементов прикладной экономики при обосновании технологий и проектов.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планирование технологического процесса и процесса труда;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материалов с учетом характера объекта труда и технологии;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необходимых опытов и исследований при подборе сырья, материалов и проектировании объекта труда;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инструментов и оборудования с учетом требований технологии;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проектирование последовательности операций;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выполнение технологических операций с соблюдением установленных норм, стандартов и ограничений;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норм и правил безопасности труда, правил санитарии и гигиены;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трудовой и технологической дисциплины;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критериев и показателей качества промежуточных и конечных результатов труда;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применение инструментов, приборов и оборудования в технологических процессах с учетом областей их применения;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промежуточных и конечных результатов труда по установленным критериям;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выявление допущенных ошибок в процессе труда; </w:t>
      </w:r>
    </w:p>
    <w:p w:rsidR="0046221C" w:rsidRDefault="0046221C" w:rsidP="004622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документирование результатов труда и проектной деятельности. </w:t>
      </w:r>
    </w:p>
    <w:p w:rsidR="0046221C" w:rsidRDefault="0046221C" w:rsidP="006922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22C2" w:rsidRDefault="006922C2" w:rsidP="006922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21C" w:rsidRDefault="0046221C" w:rsidP="00692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46221C" w:rsidRDefault="00BF654C" w:rsidP="004622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46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797"/>
        <w:gridCol w:w="1233"/>
        <w:gridCol w:w="2401"/>
        <w:gridCol w:w="2353"/>
      </w:tblGrid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овощных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зелени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Посев, пикировка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в цветнике и на участке.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46221C" w:rsidTr="0046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656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</w:tbl>
    <w:p w:rsidR="006922C2" w:rsidRDefault="006922C2" w:rsidP="006922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5B" w:rsidRDefault="00483B5B" w:rsidP="006922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5B" w:rsidRDefault="00483B5B" w:rsidP="006922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1C" w:rsidRDefault="0046221C" w:rsidP="004622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46221C" w:rsidRDefault="00BF654C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5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3 часа в неделю всего 102 часа</w:t>
      </w: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1. Уборка урожая (16ч)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Свекла. Морковь.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уборки свеклы, моркови.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уборки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корнеплодов свеклы. Правила выкопки корнеплодов моркови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повреждений.Цель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с участка.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корнеплодов свеклы. Сбор корнеплодов, удаление листьев. Закладка корнеплодов свеклы на хранение. Уборка корнеплодов моркови. Удаление ботвы. Сбор корнеплодов моркови, сортировка. Закладывание корнеплодов на хранение. Сбор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растений.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 Пришкольный участок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2. Группы овощных культур (30 ч)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культуры.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деления на группы овощей.  Характеристика овощей.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различать овощные культуры и объединять в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21C" w:rsidRDefault="00656713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3</w:t>
      </w:r>
      <w:r w:rsidR="0046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21C">
        <w:rPr>
          <w:rFonts w:ascii="Times New Roman" w:hAnsi="Times New Roman" w:cs="Times New Roman"/>
          <w:b/>
          <w:sz w:val="24"/>
          <w:szCs w:val="24"/>
        </w:rPr>
        <w:t xml:space="preserve">Выращивание зелени </w:t>
      </w:r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(7 ч) 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Зеленые культуры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правила выращивания; способы размножения</w:t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 Выгонка лука на зелень</w:t>
      </w:r>
    </w:p>
    <w:p w:rsidR="0046221C" w:rsidRDefault="00656713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4</w:t>
      </w:r>
      <w:r w:rsidR="004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221C">
        <w:rPr>
          <w:rFonts w:ascii="Times New Roman" w:hAnsi="Times New Roman" w:cs="Times New Roman"/>
          <w:b/>
          <w:sz w:val="24"/>
          <w:szCs w:val="24"/>
        </w:rPr>
        <w:t xml:space="preserve">Комнатные растения </w:t>
      </w:r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>(13 ч)</w:t>
      </w:r>
      <w:r w:rsidR="0046221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правила выращивания; способы размножения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комнатных растений и уход.</w:t>
      </w:r>
    </w:p>
    <w:p w:rsidR="0046221C" w:rsidRDefault="00656713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62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6221C">
        <w:rPr>
          <w:rFonts w:ascii="Times New Roman" w:hAnsi="Times New Roman" w:cs="Times New Roman"/>
          <w:sz w:val="24"/>
          <w:szCs w:val="24"/>
        </w:rPr>
        <w:t xml:space="preserve"> </w:t>
      </w:r>
      <w:r w:rsidR="0046221C">
        <w:rPr>
          <w:rFonts w:ascii="Times New Roman" w:hAnsi="Times New Roman" w:cs="Times New Roman"/>
          <w:b/>
          <w:sz w:val="24"/>
          <w:szCs w:val="24"/>
        </w:rPr>
        <w:t xml:space="preserve">Посев, пикировка </w:t>
      </w:r>
      <w:proofErr w:type="gramStart"/>
      <w:r w:rsidR="0046221C">
        <w:rPr>
          <w:rFonts w:ascii="Times New Roman" w:hAnsi="Times New Roman" w:cs="Times New Roman"/>
          <w:b/>
          <w:sz w:val="24"/>
          <w:szCs w:val="24"/>
        </w:rPr>
        <w:t>рассады</w:t>
      </w:r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>30 ч)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Семена. Рассада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семенах. Заготовка семян. Проверка семян на всхожесть. Подготовка посевного материала. Посев семян в открытый грунт. Выращивание рассады. Пикировка сеянцев. Подкормка рассады. Закаливание рассады. Посадка рассады.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 семян на рассаду. Уход за рассадой</w:t>
      </w:r>
    </w:p>
    <w:p w:rsidR="0046221C" w:rsidRDefault="00656713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6</w:t>
      </w:r>
      <w:r w:rsidR="0046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оты в цветнике и на участке. (6</w:t>
      </w:r>
      <w:r w:rsidR="004622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парника, теплиц, семян к посеву в открытый грунт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2C2" w:rsidRPr="006922C2" w:rsidRDefault="0046221C" w:rsidP="006922C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подготовить парник, теплицу к посеву; посадить рассаду и семена </w:t>
      </w:r>
    </w:p>
    <w:p w:rsidR="0046221C" w:rsidRDefault="0046221C" w:rsidP="00462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6922C2" w:rsidRDefault="006922C2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ТБ при работе на участке;</w:t>
      </w:r>
    </w:p>
    <w:p w:rsidR="0046221C" w:rsidRDefault="0046221C" w:rsidP="0046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 уборки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корнеплодов </w:t>
      </w:r>
      <w:r>
        <w:rPr>
          <w:rFonts w:ascii="Times New Roman" w:hAnsi="Times New Roman" w:cs="Times New Roman"/>
          <w:sz w:val="24"/>
          <w:szCs w:val="24"/>
        </w:rPr>
        <w:t>Принцип деления на группы овощей общие правила выращивания; способы размножения зелени</w:t>
      </w:r>
    </w:p>
    <w:p w:rsidR="0046221C" w:rsidRDefault="0046221C" w:rsidP="0046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правила выращивания; способы размножения комнатных растений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семенах.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рассады. Пикировка сеянцев.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весеннем саду</w:t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подготовки парника, теплиц, семян к посеву в открытый грунт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2C2" w:rsidRDefault="006922C2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должны уметь: 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корнеплодов</w:t>
      </w:r>
    </w:p>
    <w:p w:rsidR="0046221C" w:rsidRDefault="0046221C" w:rsidP="0046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овощные культуры и объединять в группы</w:t>
      </w:r>
    </w:p>
    <w:p w:rsidR="0046221C" w:rsidRDefault="0046221C" w:rsidP="0046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Выращивание плодовых культур и уход за ними</w:t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Выгонка лука на зелень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комнатных растений и уход.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на рассаду. Уход за рассадой</w:t>
      </w:r>
    </w:p>
    <w:p w:rsidR="0046221C" w:rsidRDefault="0046221C" w:rsidP="0046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кустарников</w:t>
      </w:r>
    </w:p>
    <w:p w:rsidR="0046221C" w:rsidRDefault="0046221C" w:rsidP="00462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подготовить парник, теплицу к посеву; посадить рассаду и семена</w:t>
      </w:r>
    </w:p>
    <w:p w:rsidR="006922C2" w:rsidRDefault="006922C2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922C2" w:rsidSect="006922C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221C" w:rsidRPr="006922C2" w:rsidRDefault="0046221C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VΙΙ. КАЛЕНДАРНО-ТЕМАТИЧЕСКОЕ ПЛАНИРОВАНИЕ</w:t>
      </w:r>
    </w:p>
    <w:p w:rsidR="0046221C" w:rsidRPr="006922C2" w:rsidRDefault="00014271" w:rsidP="004622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46221C" w:rsidRPr="006922C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5671" w:type="dxa"/>
        <w:tblInd w:w="-318" w:type="dxa"/>
        <w:tblLook w:val="04A0" w:firstRow="1" w:lastRow="0" w:firstColumn="1" w:lastColumn="0" w:noHBand="0" w:noVBand="1"/>
      </w:tblPr>
      <w:tblGrid>
        <w:gridCol w:w="1058"/>
        <w:gridCol w:w="1841"/>
        <w:gridCol w:w="3528"/>
        <w:gridCol w:w="2737"/>
        <w:gridCol w:w="2176"/>
        <w:gridCol w:w="921"/>
        <w:gridCol w:w="1377"/>
        <w:gridCol w:w="758"/>
        <w:gridCol w:w="1275"/>
      </w:tblGrid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урока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урока 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урожая</w:t>
            </w:r>
          </w:p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(16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по ТБ при работе на участке;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 правила уборки овощей;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закладывания овощей на хранение.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убирать свеклу. морковь, хранить овощи.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уборки и хранения овощей.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Формируемые компетенции: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 – трудовая.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 урок «Растениеводство»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свекла. 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свеклы. Сортировка.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5.09, 11.09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свеклы на хранение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11.09, 12.09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морковь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моркови. Сортировка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хранение моркови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послеурожайных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остатков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25.09, 25.09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13, 14, 15, 16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почвы в 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13,14, 15, 16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26.09, 2,10, 2.10, 3.10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 овощных культур</w:t>
            </w:r>
          </w:p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принцип деления на группы овощей; характеристику овощей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 различать овощные культуры и объединять в группы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 навыками определения овощного растения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9.10, 9.10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10.10, 16.10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16.10, 17.10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23.10, 23.10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 работа за 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5445">
              <w:rPr>
                <w:rFonts w:ascii="Times New Roman" w:hAnsi="Times New Roman"/>
                <w:sz w:val="20"/>
                <w:szCs w:val="20"/>
              </w:rPr>
              <w:t>0, 11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6.11, 6.11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7.11, 13.11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14, 15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13.11, 14.11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16, 17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20.11, 20.11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21.11, 27.11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Бобовые: фасоль и горох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27.11, 28.11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Капуста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4.12, 4.12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40, 41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5.12, 11.12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42, 43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11.12, 12.12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зелень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18.12, 18.12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 «Группы овощных культур»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47, 48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зелени</w:t>
            </w:r>
          </w:p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(7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общие правила выращивания;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 различать зеленые овощи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Владеть: навыками выращивания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овощных культур и ухода за ними;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Что и когда выращивать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25.12, 25.12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Выращиваем зелень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Посадка укропа, петрушки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51, 52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Выгонка лука на зелень в осенний и зимний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15.01, 16.01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 «Выращивание зелени»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54, 55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  <w:p w:rsidR="0046221C" w:rsidRDefault="0046221C">
            <w:pPr>
              <w:tabs>
                <w:tab w:val="left" w:pos="12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(13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общие правила выращивания; способы размножения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Уметь: различать комнатные растения, 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Владеть: навыками размножения комнатных растений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ухода за ними;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Комнатные растения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22.01, 23.01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56, 57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Ручной инвентарь для ухода за комнатными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29.01, 29.01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30.01, 5.02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60, 61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Урок обобщения и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систематизации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 w:bidi="ru-RU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5.02, 6.02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герани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Черенкование герани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64, 65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11, 12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13.02, 19.02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 «Комнатные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67, 68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Посев, пикировка рассады</w:t>
            </w:r>
          </w:p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(30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Знать:  правила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подготовки семян к посеву.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Уметь: подготавливать семена к посеву.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посева семян.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F4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20.02, 26.02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Инвентарь и приспособления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Инвентарь и приспособления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5.03, 6.,03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74, 75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Пикировка рассады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12.03, 12.03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перца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томата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астры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Петунья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петуньи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за 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87, 88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Однолетнии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цветочные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16.04, 17.04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89, 90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однолетних цветочных растений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23.04, 23.04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91, 92, 93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Пикировка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25, 26, 27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24.04, 30.04, 30.04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Капуста. Посев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95, 96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капусты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7.05, 8.05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Работы в цветнике и на участке.</w:t>
            </w:r>
          </w:p>
          <w:p w:rsidR="0046221C" w:rsidRDefault="00735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(9</w:t>
            </w:r>
            <w:r w:rsidR="0046221C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Знать:  правила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подготовки парника, теплиц, семян к посеву в открытый грунт.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подготавливать парник, теплицу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посеву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семена к посеву.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Владеть: навыками работы в открытом грунте 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Парники. Теплицы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98, 99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Перекопка почвы в цветнике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01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14.05, 15.05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940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100, 101</w:t>
            </w:r>
            <w:r w:rsidR="00735917">
              <w:rPr>
                <w:rFonts w:ascii="Times New Roman" w:hAnsi="Times New Roman"/>
                <w:sz w:val="20"/>
                <w:szCs w:val="20"/>
              </w:rPr>
              <w:t>, 102, 103, 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Разбивка парника (цветника)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01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</w:t>
            </w:r>
            <w:r w:rsidR="00735917">
              <w:rPr>
                <w:rFonts w:ascii="Times New Roman" w:hAnsi="Times New Roman"/>
                <w:sz w:val="20"/>
                <w:szCs w:val="20"/>
              </w:rPr>
              <w:t>, 6, 7, 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21.05, 21.05, 22.05, 28.05, 28.05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1C" w:rsidTr="0094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Урок обобщения и</w:t>
            </w:r>
          </w:p>
          <w:p w:rsidR="0046221C" w:rsidRDefault="00462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систематизации</w:t>
            </w:r>
          </w:p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 w:bidi="ru-RU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Default="00735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Default="0046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6713" w:rsidRDefault="00656713" w:rsidP="004622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56713" w:rsidRDefault="00656713" w:rsidP="004622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56713" w:rsidRDefault="00656713" w:rsidP="0056193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sectPr w:rsidR="00656713" w:rsidSect="006922C2">
          <w:pgSz w:w="16838" w:h="11906" w:orient="landscape"/>
          <w:pgMar w:top="709" w:right="1134" w:bottom="851" w:left="1134" w:header="0" w:footer="0" w:gutter="0"/>
          <w:cols w:space="708"/>
          <w:titlePg/>
          <w:docGrid w:linePitch="360"/>
        </w:sectPr>
      </w:pPr>
    </w:p>
    <w:p w:rsidR="0046221C" w:rsidRPr="006922C2" w:rsidRDefault="0046221C" w:rsidP="004622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2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ПЛАНИРУЕМЫХ РЕЗУЛЬТАТОВ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Контроль знаний и умений учащихся устанавливает, что и на каком уровне усваивают ученик. Он бывает текущим и итоговым. Контроль дает возможность учителю совершенствовать учебный процесс, 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стимулирует корректировку или выбор оптимальной методики обучения для обучающихся различных уровней подготовки, приучает к систематическому труду, ответственному отношению к его результатам.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Проверяя знания учащихся, учитель оценивает. Оценка должна быть понятна ученику, т.е. быть объективной и справедливой. Не все знания и умения подлежат оценке. Оценка имеет функцию поощрения и порицания, является средством воспитательного воздействия.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Результатом оценки знаний и умений учащихся является отметка, выставляемая в журнал. Ее выставляют за фактические знания и умения, предусмотренные учебной программой. Отметку нельзя снижать за плохое поведение на уроках, поломку инструмента. Но нарушение техники безопасности в процессе обучения или технологии изготовления должно быть отражено в отметке, так как эти нарушения влекут снижения качества изделия, увеличению времени на его изготовление.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оценке знаний и умений необходимо отмечать слабые и сильные стороны каждого учащегося индивидуально, замечать стремиться ли ученик к совершенствованию знаний и умений или пользуется своими природными задатками. При этом необходимо учитывать индивидуальные особенности обучающихся: застенчивость, болезненность, замедленность умственного или физического развития.    При выставлении отметок необходимо так же учитывать объективные причины, связанные с недоброкачественным материалом, неисправным инструментом, отсутствием оборудования и др. Проверка знаний учащихся осуществляется путем текущего устного опроса и текущих или итоговых письменных контрольных работ: контрольных заданий, тестов, задач, кроссвордов и т.д.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Проверка умений учащихся в виде практических работ, тестов, упражнений. Умения обучающихся оцениваются в основном по результатам выполнения какого-нибудь изделия.</w:t>
      </w:r>
    </w:p>
    <w:p w:rsidR="0046221C" w:rsidRDefault="0046221C" w:rsidP="0046221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Оценка текущих и итоговых знаний и умений учащихся производиться по пятибалльной системе: </w:t>
      </w:r>
    </w:p>
    <w:p w:rsidR="0046221C" w:rsidRDefault="0046221C" w:rsidP="004622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46221C" w:rsidRDefault="0046221C" w:rsidP="004622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46221C" w:rsidRDefault="0046221C" w:rsidP="006922C2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21C" w:rsidRPr="006922C2" w:rsidRDefault="0046221C" w:rsidP="004622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2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ΙX</w:t>
      </w:r>
      <w:r w:rsidRP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ОПИСАНИЕ МАТЕРИАЛЬНО-ТЕХНИЧЕСКОГО ОБЕСПЕЧЕНИЯ ОБРАЗОВАТЕЛЬНОЙ ДЕЯТЕЛЬНОСТИ</w:t>
      </w:r>
    </w:p>
    <w:p w:rsidR="0046221C" w:rsidRDefault="0046221C" w:rsidP="004622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21C" w:rsidRDefault="0046221C" w:rsidP="0046221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 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учебно-материальной базы для практической деятельности школьников. Школьный учебно-опытный участок (УОУ), кабинет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 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базой для изучения сельского хозяйства. </w:t>
      </w:r>
    </w:p>
    <w:p w:rsidR="0046221C" w:rsidRDefault="0046221C" w:rsidP="0046221C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и кабинеты имеют набор ручных инструментов и оборудования для выполнения основных видов сельскохозяйственных работ.</w:t>
      </w:r>
    </w:p>
    <w:p w:rsidR="0046221C" w:rsidRDefault="0046221C" w:rsidP="0046221C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46221C" w:rsidRDefault="0046221C" w:rsidP="0046221C">
      <w:pPr>
        <w:pStyle w:val="a3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Кабинет, в котором </w:t>
      </w:r>
      <w:proofErr w:type="gramStart"/>
      <w:r>
        <w:rPr>
          <w:rFonts w:eastAsia="Times New Roman"/>
          <w:lang w:eastAsia="ru-RU"/>
        </w:rPr>
        <w:t>проходит  индивидуальное</w:t>
      </w:r>
      <w:proofErr w:type="gramEnd"/>
      <w:r>
        <w:rPr>
          <w:rFonts w:eastAsia="Times New Roman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lang w:eastAsia="ru-RU"/>
          </w:rPr>
          <w:t>2010 г</w:t>
        </w:r>
      </w:smartTag>
      <w:r>
        <w:rPr>
          <w:rFonts w:eastAsia="Times New Roman"/>
          <w:lang w:eastAsia="ru-RU"/>
        </w:rPr>
        <w:t>. N 189)</w:t>
      </w:r>
    </w:p>
    <w:p w:rsidR="0046221C" w:rsidRDefault="0046221C" w:rsidP="0046221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46221C" w:rsidRDefault="0046221C" w:rsidP="0046221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Ученическая мебель изготовлена из материалов  безвредных для здоровья детей и соответствует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46221C" w:rsidRDefault="0046221C" w:rsidP="0046221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46221C" w:rsidRDefault="0046221C" w:rsidP="0046221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46221C" w:rsidRDefault="0046221C" w:rsidP="00462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оснащен мебелью, приспособлениями для работы, ТСО, рабочим и демонстрационным столом.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фруктов и овощей;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гербарии;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макеты;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семян;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одежда;</w:t>
      </w:r>
    </w:p>
    <w:p w:rsidR="0046221C" w:rsidRDefault="0046221C" w:rsidP="004622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ухода за комнатными растениями, практических работ;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есть экспозиционные материалы:</w:t>
      </w:r>
    </w:p>
    <w:p w:rsidR="0046221C" w:rsidRDefault="0046221C" w:rsidP="004622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учащихся на овладение приемами учебной работы;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учебники;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практических и самостоятельных работ учащихся;</w:t>
      </w:r>
    </w:p>
    <w:p w:rsidR="0046221C" w:rsidRDefault="0046221C" w:rsidP="004622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подборки олимпиадных заданий и т.д.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средства обучения систематизированы:</w:t>
      </w:r>
    </w:p>
    <w:p w:rsidR="0046221C" w:rsidRDefault="0046221C" w:rsidP="004622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46221C" w:rsidRDefault="0046221C" w:rsidP="004622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="005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221C" w:rsidRDefault="0046221C" w:rsidP="004622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46221C" w:rsidRDefault="0046221C" w:rsidP="004622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организации индивидуальной, групповой, фронтальной самостоятельной учебной работы;</w:t>
      </w:r>
    </w:p>
    <w:p w:rsidR="0046221C" w:rsidRDefault="0046221C" w:rsidP="004622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46221C" w:rsidRDefault="0046221C" w:rsidP="004622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минеральных удобрений;</w:t>
      </w:r>
    </w:p>
    <w:p w:rsidR="0046221C" w:rsidRDefault="0046221C" w:rsidP="004622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и т.п.</w:t>
      </w:r>
    </w:p>
    <w:p w:rsidR="0046221C" w:rsidRDefault="0046221C" w:rsidP="004622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отвечает санитарно-гигиеническим условиям, эстетическим и техническим требованиям.</w:t>
      </w:r>
    </w:p>
    <w:p w:rsidR="006922C2" w:rsidRDefault="006922C2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21C" w:rsidRPr="006922C2" w:rsidRDefault="0046221C" w:rsidP="00462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9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Основной:</w:t>
      </w: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 Воронкова,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Е.А.Ковалева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специальной (коррекционной)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сборник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 «ВЛАДОС», 2001г.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Дополнительный: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журнал «Приусадебное хозяйство».-М., Сельская новь,№ 1-6, 2013</w:t>
      </w: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«Усадьба». М., 2012-2014г.г.</w:t>
      </w: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3.Калинина И. “Защита сада и огорода без химии» Санкт-Петербург, 2010</w:t>
      </w: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Панкратова А.Е.  «Азбука садовода и огородника»</w:t>
      </w:r>
    </w:p>
    <w:p w:rsidR="0046221C" w:rsidRDefault="0046221C" w:rsidP="0046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Южно-Уральское книжное издательство 2003</w:t>
      </w:r>
    </w:p>
    <w:p w:rsidR="0046221C" w:rsidRDefault="0046221C" w:rsidP="00462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сайты:</w:t>
      </w:r>
    </w:p>
    <w:p w:rsidR="0046221C" w:rsidRDefault="0046221C" w:rsidP="0046221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6221C" w:rsidRDefault="0046221C" w:rsidP="0046221C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</w:t>
      </w:r>
    </w:p>
    <w:p w:rsidR="0046221C" w:rsidRDefault="005D61E0" w:rsidP="0046221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221C">
          <w:rPr>
            <w:rStyle w:val="af0"/>
            <w:rFonts w:ascii="Times New Roman" w:hAnsi="Times New Roman" w:cs="Times New Roman"/>
            <w:sz w:val="24"/>
            <w:szCs w:val="24"/>
          </w:rPr>
          <w:t>http://xn--i1abbnckbmcl9fb.xn--p1ai/</w:t>
        </w:r>
      </w:hyperlink>
    </w:p>
    <w:p w:rsidR="0046221C" w:rsidRDefault="0046221C" w:rsidP="0046221C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для специальных (коррекционных) школ | Преподавание учебных предметов | Учителям | Педагогам | Учебная литература | Список источников</w:t>
      </w:r>
    </w:p>
    <w:p w:rsidR="0046221C" w:rsidRDefault="005D61E0" w:rsidP="0046221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221C">
          <w:rPr>
            <w:rStyle w:val="af0"/>
            <w:rFonts w:ascii="Times New Roman" w:hAnsi="Times New Roman" w:cs="Times New Roman"/>
            <w:sz w:val="24"/>
            <w:szCs w:val="24"/>
          </w:rPr>
          <w:t>http://spisok-literaturi.ru/spisok-istochnikov/uchebnaya-literatura/pedagogam/uchitelyam/prepodavanie-uchebnyih-predmetov/metodicheskie-posobiya-dlya-spetsialnyih-korrektsionnyih-shkol.html</w:t>
        </w:r>
      </w:hyperlink>
    </w:p>
    <w:p w:rsidR="0046221C" w:rsidRDefault="0046221C" w:rsidP="0046221C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декоративных растений</w:t>
      </w:r>
    </w:p>
    <w:p w:rsidR="0046221C" w:rsidRDefault="005D61E0" w:rsidP="0046221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221C">
          <w:rPr>
            <w:rStyle w:val="af0"/>
            <w:rFonts w:ascii="Times New Roman" w:hAnsi="Times New Roman" w:cs="Times New Roman"/>
            <w:sz w:val="24"/>
            <w:szCs w:val="24"/>
          </w:rPr>
          <w:t>http://cvetu.com.ua/index_ru.php?cat=interes&amp;ind=274</w:t>
        </w:r>
      </w:hyperlink>
    </w:p>
    <w:p w:rsidR="0046221C" w:rsidRDefault="0046221C" w:rsidP="0046221C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 комнатных растений по алфавиту с картинками</w:t>
      </w:r>
    </w:p>
    <w:p w:rsidR="0046221C" w:rsidRDefault="005D61E0" w:rsidP="0046221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221C">
          <w:rPr>
            <w:rStyle w:val="af0"/>
            <w:rFonts w:ascii="Times New Roman" w:hAnsi="Times New Roman" w:cs="Times New Roman"/>
            <w:sz w:val="24"/>
            <w:szCs w:val="24"/>
          </w:rPr>
          <w:t>http://www.plantopedia.ru/encyclopaedia/pot-plant/sections.php</w:t>
        </w:r>
      </w:hyperlink>
    </w:p>
    <w:p w:rsidR="0046221C" w:rsidRDefault="0046221C" w:rsidP="0046221C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"Посев семян" - Разное</w:t>
      </w:r>
    </w:p>
    <w:p w:rsidR="0046221C" w:rsidRDefault="005D61E0" w:rsidP="0046221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6221C">
          <w:rPr>
            <w:rStyle w:val="af0"/>
            <w:rFonts w:ascii="Times New Roman" w:hAnsi="Times New Roman" w:cs="Times New Roman"/>
            <w:sz w:val="24"/>
            <w:szCs w:val="24"/>
          </w:rPr>
          <w:t>https://pedportal.net/nachalnye-klassy/raznoe/vneurochka-quot-posev-semyan-quot-910133</w:t>
        </w:r>
      </w:hyperlink>
    </w:p>
    <w:sectPr w:rsidR="0046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E0" w:rsidRDefault="005D61E0" w:rsidP="006922C2">
      <w:pPr>
        <w:spacing w:after="0" w:line="240" w:lineRule="auto"/>
      </w:pPr>
      <w:r>
        <w:separator/>
      </w:r>
    </w:p>
  </w:endnote>
  <w:endnote w:type="continuationSeparator" w:id="0">
    <w:p w:rsidR="005D61E0" w:rsidRDefault="005D61E0" w:rsidP="0069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255474"/>
      <w:docPartObj>
        <w:docPartGallery w:val="Page Numbers (Bottom of Page)"/>
        <w:docPartUnique/>
      </w:docPartObj>
    </w:sdtPr>
    <w:sdtEndPr/>
    <w:sdtContent>
      <w:p w:rsidR="00014271" w:rsidRDefault="000142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C7">
          <w:rPr>
            <w:noProof/>
          </w:rPr>
          <w:t>4</w:t>
        </w:r>
        <w:r>
          <w:fldChar w:fldCharType="end"/>
        </w:r>
      </w:p>
    </w:sdtContent>
  </w:sdt>
  <w:p w:rsidR="00014271" w:rsidRDefault="00014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E0" w:rsidRDefault="005D61E0" w:rsidP="006922C2">
      <w:pPr>
        <w:spacing w:after="0" w:line="240" w:lineRule="auto"/>
      </w:pPr>
      <w:r>
        <w:separator/>
      </w:r>
    </w:p>
  </w:footnote>
  <w:footnote w:type="continuationSeparator" w:id="0">
    <w:p w:rsidR="005D61E0" w:rsidRDefault="005D61E0" w:rsidP="0069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D0F"/>
    <w:multiLevelType w:val="multilevel"/>
    <w:tmpl w:val="32B848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94284"/>
    <w:multiLevelType w:val="hybridMultilevel"/>
    <w:tmpl w:val="06E8435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698"/>
    <w:multiLevelType w:val="hybridMultilevel"/>
    <w:tmpl w:val="B2AE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E3815"/>
    <w:multiLevelType w:val="hybridMultilevel"/>
    <w:tmpl w:val="C8D29880"/>
    <w:lvl w:ilvl="0" w:tplc="D8E0C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6072"/>
    <w:multiLevelType w:val="multilevel"/>
    <w:tmpl w:val="5E928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A86F15"/>
    <w:multiLevelType w:val="hybridMultilevel"/>
    <w:tmpl w:val="EDAA20E8"/>
    <w:lvl w:ilvl="0" w:tplc="EFDC7206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751D1979"/>
    <w:multiLevelType w:val="multilevel"/>
    <w:tmpl w:val="EA322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C"/>
    <w:rsid w:val="00014271"/>
    <w:rsid w:val="000E2089"/>
    <w:rsid w:val="00172535"/>
    <w:rsid w:val="00246B9C"/>
    <w:rsid w:val="0046221C"/>
    <w:rsid w:val="00483B5B"/>
    <w:rsid w:val="0056193B"/>
    <w:rsid w:val="005D61E0"/>
    <w:rsid w:val="00656713"/>
    <w:rsid w:val="006922C2"/>
    <w:rsid w:val="00735917"/>
    <w:rsid w:val="00925DBD"/>
    <w:rsid w:val="0094045A"/>
    <w:rsid w:val="00BF654C"/>
    <w:rsid w:val="00C24545"/>
    <w:rsid w:val="00CD2E14"/>
    <w:rsid w:val="00F40259"/>
    <w:rsid w:val="00F41AC7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5C61D"/>
  <w15:chartTrackingRefBased/>
  <w15:docId w15:val="{FA084C58-53D4-4946-9CF4-9D6AF32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21C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46221C"/>
  </w:style>
  <w:style w:type="paragraph" w:styleId="a5">
    <w:name w:val="header"/>
    <w:basedOn w:val="a"/>
    <w:link w:val="a4"/>
    <w:uiPriority w:val="99"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6221C"/>
  </w:style>
  <w:style w:type="paragraph" w:styleId="a7">
    <w:name w:val="footer"/>
    <w:basedOn w:val="a"/>
    <w:link w:val="a6"/>
    <w:uiPriority w:val="99"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46221C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622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622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22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Колонтитул_"/>
    <w:basedOn w:val="a0"/>
    <w:link w:val="ad"/>
    <w:semiHidden/>
    <w:locked/>
    <w:rsid w:val="004622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Колонтитул"/>
    <w:basedOn w:val="a"/>
    <w:link w:val="ac"/>
    <w:semiHidden/>
    <w:rsid w:val="004622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6221C"/>
  </w:style>
  <w:style w:type="character" w:customStyle="1" w:styleId="2">
    <w:name w:val="Основной текст (2)"/>
    <w:basedOn w:val="a0"/>
    <w:rsid w:val="004622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e">
    <w:name w:val="Колонтитул + Полужирный"/>
    <w:basedOn w:val="ac"/>
    <w:rsid w:val="004622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622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Заголовок №4"/>
    <w:basedOn w:val="a0"/>
    <w:rsid w:val="0046221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f">
    <w:name w:val="Table Grid"/>
    <w:basedOn w:val="a1"/>
    <w:uiPriority w:val="59"/>
    <w:rsid w:val="00462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622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46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edportal.net/nachalnye-klassy/raznoe/vneurochka-quot-posev-semyan-quot-910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lantopedia.ru/encyclopaedia/pot-plant/sec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vetu.com.ua/index_ru.php?cat=interes&amp;ind=2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isok-literaturi.ru/spisok-istochnikov/uchebnaya-literatura/pedagogam/uchitelyam/prepodavanie-uchebnyih-predmetov/metodicheskie-posobiya-dlya-spetsialnyih-korrektsionnyih-shk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2019-01-21T09:13:00Z</cp:lastPrinted>
  <dcterms:created xsi:type="dcterms:W3CDTF">2018-10-15T03:12:00Z</dcterms:created>
  <dcterms:modified xsi:type="dcterms:W3CDTF">2019-02-15T02:46:00Z</dcterms:modified>
</cp:coreProperties>
</file>