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5EE8" w:rsidRPr="00FE5EE8" w:rsidRDefault="00FE5EE8" w:rsidP="00FE5EE8">
      <w:pPr>
        <w:pBdr>
          <w:top w:val="none" w:sz="0" w:space="0" w:color="auto"/>
          <w:left w:val="none" w:sz="0" w:space="0" w:color="auto"/>
          <w:bottom w:val="none" w:sz="0" w:space="0" w:color="auto"/>
          <w:right w:val="none" w:sz="0" w:space="0" w:color="auto"/>
          <w:between w:val="none" w:sz="0" w:space="0" w:color="auto"/>
          <w:bar w:val="none" w:sz="0" w:color="auto"/>
        </w:pBdr>
        <w:tabs>
          <w:tab w:val="left" w:pos="4395"/>
        </w:tabs>
        <w:spacing w:line="240" w:lineRule="auto"/>
        <w:contextualSpacing/>
        <w:jc w:val="center"/>
        <w:rPr>
          <w:rFonts w:ascii="Times New Roman" w:eastAsiaTheme="minorEastAsia" w:hAnsi="Times New Roman" w:cstheme="minorBidi"/>
          <w:b/>
          <w:color w:val="auto"/>
          <w:sz w:val="24"/>
          <w:szCs w:val="28"/>
          <w:bdr w:val="none" w:sz="0" w:space="0" w:color="auto"/>
        </w:rPr>
      </w:pPr>
      <w:r w:rsidRPr="00FE5EE8">
        <w:rPr>
          <w:rFonts w:ascii="Times New Roman" w:eastAsiaTheme="minorEastAsia" w:hAnsi="Times New Roman" w:cstheme="minorBidi"/>
          <w:b/>
          <w:color w:val="auto"/>
          <w:sz w:val="24"/>
          <w:szCs w:val="28"/>
          <w:bdr w:val="none" w:sz="0" w:space="0" w:color="auto"/>
        </w:rPr>
        <w:t xml:space="preserve">Государственное бюджетное общеобразовательное учреждение </w:t>
      </w:r>
    </w:p>
    <w:p w:rsidR="00FE5EE8" w:rsidRPr="00FE5EE8" w:rsidRDefault="00FE5EE8" w:rsidP="00FE5EE8">
      <w:pPr>
        <w:pBdr>
          <w:top w:val="none" w:sz="0" w:space="0" w:color="auto"/>
          <w:left w:val="none" w:sz="0" w:space="0" w:color="auto"/>
          <w:bottom w:val="none" w:sz="0" w:space="0" w:color="auto"/>
          <w:right w:val="none" w:sz="0" w:space="0" w:color="auto"/>
          <w:between w:val="none" w:sz="0" w:space="0" w:color="auto"/>
          <w:bar w:val="none" w:sz="0" w:color="auto"/>
        </w:pBdr>
        <w:tabs>
          <w:tab w:val="left" w:pos="4395"/>
        </w:tabs>
        <w:spacing w:line="240" w:lineRule="auto"/>
        <w:contextualSpacing/>
        <w:jc w:val="center"/>
        <w:rPr>
          <w:rFonts w:ascii="Times New Roman" w:eastAsiaTheme="minorEastAsia" w:hAnsi="Times New Roman" w:cstheme="minorBidi"/>
          <w:b/>
          <w:color w:val="auto"/>
          <w:sz w:val="24"/>
          <w:szCs w:val="28"/>
          <w:bdr w:val="none" w:sz="0" w:space="0" w:color="auto"/>
        </w:rPr>
      </w:pPr>
      <w:r w:rsidRPr="00FE5EE8">
        <w:rPr>
          <w:rFonts w:ascii="Times New Roman" w:eastAsiaTheme="minorEastAsia" w:hAnsi="Times New Roman" w:cstheme="minorBidi"/>
          <w:b/>
          <w:color w:val="auto"/>
          <w:sz w:val="24"/>
          <w:szCs w:val="28"/>
          <w:bdr w:val="none" w:sz="0" w:space="0" w:color="auto"/>
        </w:rPr>
        <w:t xml:space="preserve">Белебеевская коррекционная школа для </w:t>
      </w:r>
      <w:proofErr w:type="gramStart"/>
      <w:r w:rsidRPr="00FE5EE8">
        <w:rPr>
          <w:rFonts w:ascii="Times New Roman" w:eastAsiaTheme="minorEastAsia" w:hAnsi="Times New Roman" w:cstheme="minorBidi"/>
          <w:b/>
          <w:color w:val="auto"/>
          <w:sz w:val="24"/>
          <w:szCs w:val="28"/>
          <w:bdr w:val="none" w:sz="0" w:space="0" w:color="auto"/>
        </w:rPr>
        <w:t>обучающихся</w:t>
      </w:r>
      <w:proofErr w:type="gramEnd"/>
      <w:r w:rsidRPr="00FE5EE8">
        <w:rPr>
          <w:rFonts w:ascii="Times New Roman" w:eastAsiaTheme="minorEastAsia" w:hAnsi="Times New Roman" w:cstheme="minorBidi"/>
          <w:b/>
          <w:color w:val="auto"/>
          <w:sz w:val="24"/>
          <w:szCs w:val="28"/>
          <w:bdr w:val="none" w:sz="0" w:space="0" w:color="auto"/>
        </w:rPr>
        <w:t xml:space="preserve"> </w:t>
      </w:r>
    </w:p>
    <w:p w:rsidR="00FE5EE8" w:rsidRPr="00FE5EE8" w:rsidRDefault="00FE5EE8" w:rsidP="00FE5EE8">
      <w:pPr>
        <w:pBdr>
          <w:top w:val="none" w:sz="0" w:space="0" w:color="auto"/>
          <w:left w:val="none" w:sz="0" w:space="0" w:color="auto"/>
          <w:bottom w:val="none" w:sz="0" w:space="0" w:color="auto"/>
          <w:right w:val="none" w:sz="0" w:space="0" w:color="auto"/>
          <w:between w:val="none" w:sz="0" w:space="0" w:color="auto"/>
          <w:bar w:val="none" w:sz="0" w:color="auto"/>
        </w:pBdr>
        <w:tabs>
          <w:tab w:val="left" w:pos="4395"/>
        </w:tabs>
        <w:spacing w:line="240" w:lineRule="auto"/>
        <w:contextualSpacing/>
        <w:jc w:val="center"/>
        <w:rPr>
          <w:rFonts w:ascii="Times New Roman" w:eastAsiaTheme="minorEastAsia" w:hAnsi="Times New Roman" w:cstheme="minorBidi"/>
          <w:b/>
          <w:color w:val="auto"/>
          <w:sz w:val="24"/>
          <w:szCs w:val="28"/>
          <w:bdr w:val="none" w:sz="0" w:space="0" w:color="auto"/>
        </w:rPr>
      </w:pPr>
      <w:r w:rsidRPr="00FE5EE8">
        <w:rPr>
          <w:rFonts w:ascii="Times New Roman" w:eastAsiaTheme="minorEastAsia" w:hAnsi="Times New Roman" w:cstheme="minorBidi"/>
          <w:b/>
          <w:color w:val="auto"/>
          <w:sz w:val="24"/>
          <w:szCs w:val="28"/>
          <w:bdr w:val="none" w:sz="0" w:space="0" w:color="auto"/>
        </w:rPr>
        <w:t>с ограниченными возможностями здоровья</w:t>
      </w:r>
    </w:p>
    <w:p w:rsidR="00FE5EE8" w:rsidRPr="00FE5EE8" w:rsidRDefault="00FE5EE8" w:rsidP="00FE5EE8">
      <w:pPr>
        <w:pBdr>
          <w:top w:val="none" w:sz="0" w:space="0" w:color="auto"/>
          <w:left w:val="none" w:sz="0" w:space="0" w:color="auto"/>
          <w:bottom w:val="none" w:sz="0" w:space="0" w:color="auto"/>
          <w:right w:val="none" w:sz="0" w:space="0" w:color="auto"/>
          <w:between w:val="none" w:sz="0" w:space="0" w:color="auto"/>
          <w:bar w:val="none" w:sz="0" w:color="auto"/>
        </w:pBdr>
        <w:tabs>
          <w:tab w:val="left" w:pos="4395"/>
        </w:tabs>
        <w:spacing w:line="240" w:lineRule="auto"/>
        <w:contextualSpacing/>
        <w:jc w:val="center"/>
        <w:rPr>
          <w:rFonts w:ascii="Times New Roman" w:eastAsiaTheme="minorEastAsia" w:hAnsi="Times New Roman" w:cstheme="minorBidi"/>
          <w:b/>
          <w:color w:val="auto"/>
          <w:sz w:val="24"/>
          <w:szCs w:val="28"/>
          <w:bdr w:val="none" w:sz="0" w:space="0" w:color="auto"/>
        </w:rPr>
      </w:pPr>
    </w:p>
    <w:p w:rsidR="00FE5EE8" w:rsidRDefault="00FE5EE8" w:rsidP="00FE5EE8">
      <w:pPr>
        <w:pBdr>
          <w:top w:val="none" w:sz="0" w:space="0" w:color="auto"/>
          <w:left w:val="none" w:sz="0" w:space="0" w:color="auto"/>
          <w:bottom w:val="none" w:sz="0" w:space="0" w:color="auto"/>
          <w:right w:val="none" w:sz="0" w:space="0" w:color="auto"/>
          <w:between w:val="none" w:sz="0" w:space="0" w:color="auto"/>
          <w:bar w:val="none" w:sz="0" w:color="auto"/>
        </w:pBdr>
        <w:tabs>
          <w:tab w:val="left" w:pos="4395"/>
        </w:tabs>
        <w:spacing w:line="240" w:lineRule="auto"/>
        <w:contextualSpacing/>
        <w:jc w:val="center"/>
        <w:rPr>
          <w:rFonts w:ascii="Times New Roman" w:eastAsiaTheme="minorEastAsia" w:hAnsi="Times New Roman" w:cstheme="minorBidi"/>
          <w:b/>
          <w:color w:val="auto"/>
          <w:sz w:val="28"/>
          <w:szCs w:val="28"/>
          <w:bdr w:val="none" w:sz="0" w:space="0" w:color="auto"/>
        </w:rPr>
      </w:pPr>
    </w:p>
    <w:p w:rsidR="00FE5EE8" w:rsidRDefault="00FE5EE8" w:rsidP="00FE5EE8">
      <w:pPr>
        <w:pBdr>
          <w:top w:val="none" w:sz="0" w:space="0" w:color="auto"/>
          <w:left w:val="none" w:sz="0" w:space="0" w:color="auto"/>
          <w:bottom w:val="none" w:sz="0" w:space="0" w:color="auto"/>
          <w:right w:val="none" w:sz="0" w:space="0" w:color="auto"/>
          <w:between w:val="none" w:sz="0" w:space="0" w:color="auto"/>
          <w:bar w:val="none" w:sz="0" w:color="auto"/>
        </w:pBdr>
        <w:tabs>
          <w:tab w:val="left" w:pos="4395"/>
        </w:tabs>
        <w:spacing w:line="240" w:lineRule="auto"/>
        <w:contextualSpacing/>
        <w:jc w:val="center"/>
        <w:rPr>
          <w:rFonts w:ascii="Times New Roman" w:eastAsiaTheme="minorEastAsia" w:hAnsi="Times New Roman" w:cstheme="minorBidi"/>
          <w:b/>
          <w:color w:val="auto"/>
          <w:sz w:val="28"/>
          <w:szCs w:val="28"/>
          <w:bdr w:val="none" w:sz="0" w:space="0" w:color="auto"/>
        </w:rPr>
      </w:pPr>
    </w:p>
    <w:p w:rsidR="00FE5EE8" w:rsidRPr="00FE5EE8" w:rsidRDefault="00FE5EE8" w:rsidP="00FE5EE8">
      <w:pPr>
        <w:pBdr>
          <w:top w:val="none" w:sz="0" w:space="0" w:color="auto"/>
          <w:left w:val="none" w:sz="0" w:space="0" w:color="auto"/>
          <w:bottom w:val="none" w:sz="0" w:space="0" w:color="auto"/>
          <w:right w:val="none" w:sz="0" w:space="0" w:color="auto"/>
          <w:between w:val="none" w:sz="0" w:space="0" w:color="auto"/>
          <w:bar w:val="none" w:sz="0" w:color="auto"/>
        </w:pBdr>
        <w:tabs>
          <w:tab w:val="left" w:pos="4395"/>
        </w:tabs>
        <w:spacing w:line="240" w:lineRule="auto"/>
        <w:contextualSpacing/>
        <w:jc w:val="center"/>
        <w:rPr>
          <w:rFonts w:ascii="Times New Roman" w:eastAsiaTheme="minorEastAsia" w:hAnsi="Times New Roman" w:cstheme="minorBidi"/>
          <w:b/>
          <w:color w:val="auto"/>
          <w:sz w:val="28"/>
          <w:szCs w:val="28"/>
          <w:bdr w:val="none" w:sz="0" w:space="0" w:color="auto"/>
        </w:rPr>
      </w:pPr>
    </w:p>
    <w:tbl>
      <w:tblPr>
        <w:tblW w:w="12219" w:type="dxa"/>
        <w:tblInd w:w="-176" w:type="dxa"/>
        <w:tblLayout w:type="fixed"/>
        <w:tblLook w:val="04A0" w:firstRow="1" w:lastRow="0" w:firstColumn="1" w:lastColumn="0" w:noHBand="0" w:noVBand="1"/>
      </w:tblPr>
      <w:tblGrid>
        <w:gridCol w:w="5812"/>
        <w:gridCol w:w="6407"/>
      </w:tblGrid>
      <w:tr w:rsidR="00FE5EE8" w:rsidRPr="00FE5EE8" w:rsidTr="00FE5EE8">
        <w:tc>
          <w:tcPr>
            <w:tcW w:w="5812" w:type="dxa"/>
            <w:hideMark/>
          </w:tcPr>
          <w:p w:rsidR="00FE5EE8" w:rsidRPr="00FE5EE8" w:rsidRDefault="00FE5EE8" w:rsidP="00FE5EE8">
            <w:p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rPr>
                <w:rFonts w:ascii="Times New Roman" w:eastAsiaTheme="minorEastAsia" w:hAnsi="Times New Roman" w:cstheme="minorBidi"/>
                <w:color w:val="auto"/>
                <w:sz w:val="24"/>
                <w:szCs w:val="28"/>
                <w:bdr w:val="none" w:sz="0" w:space="0" w:color="auto"/>
              </w:rPr>
            </w:pPr>
            <w:r w:rsidRPr="00FE5EE8">
              <w:rPr>
                <w:rFonts w:ascii="Times New Roman" w:eastAsiaTheme="minorEastAsia" w:hAnsi="Times New Roman" w:cstheme="minorBidi"/>
                <w:color w:val="auto"/>
                <w:sz w:val="24"/>
                <w:szCs w:val="28"/>
                <w:bdr w:val="none" w:sz="0" w:space="0" w:color="auto"/>
              </w:rPr>
              <w:t xml:space="preserve">Рассмотрено и принято  на заседании </w:t>
            </w:r>
          </w:p>
          <w:p w:rsidR="00FE5EE8" w:rsidRPr="00FE5EE8" w:rsidRDefault="00FE5EE8" w:rsidP="00FE5EE8">
            <w:p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rPr>
                <w:rFonts w:ascii="Times New Roman" w:eastAsiaTheme="minorEastAsia" w:hAnsi="Times New Roman" w:cstheme="minorBidi"/>
                <w:color w:val="auto"/>
                <w:sz w:val="24"/>
                <w:szCs w:val="28"/>
                <w:bdr w:val="none" w:sz="0" w:space="0" w:color="auto"/>
              </w:rPr>
            </w:pPr>
            <w:r w:rsidRPr="00FE5EE8">
              <w:rPr>
                <w:rFonts w:ascii="Times New Roman" w:eastAsiaTheme="minorEastAsia" w:hAnsi="Times New Roman" w:cstheme="minorBidi"/>
                <w:color w:val="auto"/>
                <w:sz w:val="24"/>
                <w:szCs w:val="28"/>
                <w:bdr w:val="none" w:sz="0" w:space="0" w:color="auto"/>
              </w:rPr>
              <w:t>педагогического совета школы</w:t>
            </w:r>
          </w:p>
          <w:p w:rsidR="00FE5EE8" w:rsidRPr="00FE5EE8" w:rsidRDefault="00FE5EE8" w:rsidP="00FE5EE8">
            <w:p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rPr>
                <w:rFonts w:ascii="Times New Roman" w:eastAsiaTheme="minorEastAsia" w:hAnsi="Times New Roman" w:cstheme="minorBidi"/>
                <w:color w:val="auto"/>
                <w:sz w:val="24"/>
                <w:szCs w:val="28"/>
                <w:bdr w:val="none" w:sz="0" w:space="0" w:color="auto"/>
              </w:rPr>
            </w:pPr>
            <w:r w:rsidRPr="00FE5EE8">
              <w:rPr>
                <w:rFonts w:ascii="Times New Roman" w:eastAsiaTheme="minorEastAsia" w:hAnsi="Times New Roman" w:cstheme="minorBidi"/>
                <w:color w:val="auto"/>
                <w:sz w:val="24"/>
                <w:szCs w:val="28"/>
                <w:bdr w:val="none" w:sz="0" w:space="0" w:color="auto"/>
              </w:rPr>
              <w:t>протокол № 01 от  «</w:t>
            </w:r>
            <w:r w:rsidR="00941E7D">
              <w:rPr>
                <w:rFonts w:ascii="Times New Roman" w:eastAsiaTheme="minorEastAsia" w:hAnsi="Times New Roman" w:cstheme="minorBidi"/>
                <w:color w:val="auto"/>
                <w:sz w:val="24"/>
                <w:szCs w:val="28"/>
                <w:u w:val="single"/>
                <w:bdr w:val="none" w:sz="0" w:space="0" w:color="auto"/>
              </w:rPr>
              <w:t>____</w:t>
            </w:r>
            <w:r w:rsidRPr="00FE5EE8">
              <w:rPr>
                <w:rFonts w:ascii="Times New Roman" w:eastAsiaTheme="minorEastAsia" w:hAnsi="Times New Roman" w:cstheme="minorBidi"/>
                <w:color w:val="auto"/>
                <w:sz w:val="24"/>
                <w:szCs w:val="28"/>
                <w:bdr w:val="none" w:sz="0" w:space="0" w:color="auto"/>
              </w:rPr>
              <w:t>»_</w:t>
            </w:r>
            <w:r w:rsidRPr="00FE5EE8">
              <w:rPr>
                <w:rFonts w:ascii="Times New Roman" w:eastAsiaTheme="minorEastAsia" w:hAnsi="Times New Roman" w:cstheme="minorBidi"/>
                <w:color w:val="auto"/>
                <w:sz w:val="24"/>
                <w:szCs w:val="28"/>
                <w:u w:val="single"/>
                <w:bdr w:val="none" w:sz="0" w:space="0" w:color="auto"/>
              </w:rPr>
              <w:t xml:space="preserve">августа </w:t>
            </w:r>
            <w:r w:rsidR="00941E7D">
              <w:rPr>
                <w:rFonts w:ascii="Times New Roman" w:eastAsiaTheme="minorEastAsia" w:hAnsi="Times New Roman" w:cstheme="minorBidi"/>
                <w:color w:val="auto"/>
                <w:sz w:val="24"/>
                <w:szCs w:val="28"/>
                <w:bdr w:val="none" w:sz="0" w:space="0" w:color="auto"/>
              </w:rPr>
              <w:t>2016</w:t>
            </w:r>
            <w:r w:rsidRPr="00FE5EE8">
              <w:rPr>
                <w:rFonts w:ascii="Times New Roman" w:eastAsiaTheme="minorEastAsia" w:hAnsi="Times New Roman" w:cstheme="minorBidi"/>
                <w:color w:val="auto"/>
                <w:sz w:val="24"/>
                <w:szCs w:val="28"/>
                <w:bdr w:val="none" w:sz="0" w:space="0" w:color="auto"/>
              </w:rPr>
              <w:t xml:space="preserve"> г.</w:t>
            </w:r>
          </w:p>
        </w:tc>
        <w:tc>
          <w:tcPr>
            <w:tcW w:w="6407" w:type="dxa"/>
            <w:hideMark/>
          </w:tcPr>
          <w:p w:rsidR="00FE5EE8" w:rsidRPr="00FE5EE8" w:rsidRDefault="00FE5EE8" w:rsidP="00FE5EE8">
            <w:p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rPr>
                <w:rFonts w:ascii="Times New Roman" w:eastAsiaTheme="minorEastAsia" w:hAnsi="Times New Roman" w:cstheme="minorBidi"/>
                <w:color w:val="auto"/>
                <w:sz w:val="24"/>
                <w:szCs w:val="28"/>
                <w:bdr w:val="none" w:sz="0" w:space="0" w:color="auto"/>
              </w:rPr>
            </w:pPr>
            <w:r w:rsidRPr="00FE5EE8">
              <w:rPr>
                <w:rFonts w:ascii="Times New Roman" w:eastAsiaTheme="minorEastAsia" w:hAnsi="Times New Roman" w:cstheme="minorBidi"/>
                <w:color w:val="auto"/>
                <w:sz w:val="24"/>
                <w:szCs w:val="28"/>
                <w:bdr w:val="none" w:sz="0" w:space="0" w:color="auto"/>
              </w:rPr>
              <w:t xml:space="preserve">УТВЕРЖДАЮ:                         </w:t>
            </w:r>
          </w:p>
          <w:p w:rsidR="00FE5EE8" w:rsidRPr="00FE5EE8" w:rsidRDefault="00FE5EE8" w:rsidP="00FE5EE8">
            <w:p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rPr>
                <w:rFonts w:ascii="Times New Roman" w:eastAsiaTheme="minorEastAsia" w:hAnsi="Times New Roman" w:cstheme="minorBidi"/>
                <w:color w:val="auto"/>
                <w:sz w:val="24"/>
                <w:szCs w:val="28"/>
                <w:bdr w:val="none" w:sz="0" w:space="0" w:color="auto"/>
              </w:rPr>
            </w:pPr>
            <w:r w:rsidRPr="00FE5EE8">
              <w:rPr>
                <w:rFonts w:ascii="Times New Roman" w:eastAsiaTheme="minorEastAsia" w:hAnsi="Times New Roman" w:cstheme="minorBidi"/>
                <w:color w:val="auto"/>
                <w:sz w:val="24"/>
                <w:szCs w:val="28"/>
                <w:bdr w:val="none" w:sz="0" w:space="0" w:color="auto"/>
              </w:rPr>
              <w:t xml:space="preserve">Директор ГБОУ </w:t>
            </w:r>
          </w:p>
          <w:p w:rsidR="00FE5EE8" w:rsidRPr="00FE5EE8" w:rsidRDefault="00FE5EE8" w:rsidP="00FE5EE8">
            <w:p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rPr>
                <w:rFonts w:ascii="Times New Roman" w:eastAsiaTheme="minorEastAsia" w:hAnsi="Times New Roman" w:cstheme="minorBidi"/>
                <w:color w:val="auto"/>
                <w:sz w:val="24"/>
                <w:szCs w:val="28"/>
                <w:bdr w:val="none" w:sz="0" w:space="0" w:color="auto"/>
              </w:rPr>
            </w:pPr>
            <w:r w:rsidRPr="00FE5EE8">
              <w:rPr>
                <w:rFonts w:ascii="Times New Roman" w:eastAsiaTheme="minorEastAsia" w:hAnsi="Times New Roman" w:cstheme="minorBidi"/>
                <w:color w:val="auto"/>
                <w:sz w:val="24"/>
                <w:szCs w:val="28"/>
                <w:bdr w:val="none" w:sz="0" w:space="0" w:color="auto"/>
              </w:rPr>
              <w:t xml:space="preserve">Белебеевская коррекционная </w:t>
            </w:r>
          </w:p>
          <w:p w:rsidR="00FE5EE8" w:rsidRPr="00FE5EE8" w:rsidRDefault="00FE5EE8" w:rsidP="00FE5EE8">
            <w:p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rPr>
                <w:rFonts w:ascii="Times New Roman" w:eastAsiaTheme="minorEastAsia" w:hAnsi="Times New Roman" w:cstheme="minorBidi"/>
                <w:color w:val="auto"/>
                <w:sz w:val="24"/>
                <w:szCs w:val="28"/>
                <w:bdr w:val="none" w:sz="0" w:space="0" w:color="auto"/>
              </w:rPr>
            </w:pPr>
            <w:r w:rsidRPr="00FE5EE8">
              <w:rPr>
                <w:rFonts w:ascii="Times New Roman" w:eastAsiaTheme="minorEastAsia" w:hAnsi="Times New Roman" w:cstheme="minorBidi"/>
                <w:color w:val="auto"/>
                <w:sz w:val="24"/>
                <w:szCs w:val="28"/>
                <w:bdr w:val="none" w:sz="0" w:space="0" w:color="auto"/>
              </w:rPr>
              <w:t xml:space="preserve">школа для </w:t>
            </w:r>
            <w:proofErr w:type="gramStart"/>
            <w:r w:rsidRPr="00FE5EE8">
              <w:rPr>
                <w:rFonts w:ascii="Times New Roman" w:eastAsiaTheme="minorEastAsia" w:hAnsi="Times New Roman" w:cstheme="minorBidi"/>
                <w:color w:val="auto"/>
                <w:sz w:val="24"/>
                <w:szCs w:val="28"/>
                <w:bdr w:val="none" w:sz="0" w:space="0" w:color="auto"/>
              </w:rPr>
              <w:t>обучающихся</w:t>
            </w:r>
            <w:proofErr w:type="gramEnd"/>
            <w:r w:rsidRPr="00FE5EE8">
              <w:rPr>
                <w:rFonts w:ascii="Times New Roman" w:eastAsiaTheme="minorEastAsia" w:hAnsi="Times New Roman" w:cstheme="minorBidi"/>
                <w:color w:val="auto"/>
                <w:sz w:val="24"/>
                <w:szCs w:val="28"/>
                <w:bdr w:val="none" w:sz="0" w:space="0" w:color="auto"/>
              </w:rPr>
              <w:t xml:space="preserve"> с ОВЗ</w:t>
            </w:r>
          </w:p>
          <w:p w:rsidR="00FE5EE8" w:rsidRPr="00FE5EE8" w:rsidRDefault="00FE5EE8" w:rsidP="00FE5EE8">
            <w:p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rPr>
                <w:rFonts w:ascii="Times New Roman" w:eastAsiaTheme="minorEastAsia" w:hAnsi="Times New Roman" w:cstheme="minorBidi"/>
                <w:color w:val="auto"/>
                <w:sz w:val="24"/>
                <w:szCs w:val="28"/>
                <w:bdr w:val="none" w:sz="0" w:space="0" w:color="auto"/>
              </w:rPr>
            </w:pPr>
            <w:r w:rsidRPr="00FE5EE8">
              <w:rPr>
                <w:rFonts w:ascii="Times New Roman" w:eastAsiaTheme="minorEastAsia" w:hAnsi="Times New Roman" w:cstheme="minorBidi"/>
                <w:color w:val="auto"/>
                <w:sz w:val="24"/>
                <w:szCs w:val="28"/>
                <w:bdr w:val="none" w:sz="0" w:space="0" w:color="auto"/>
              </w:rPr>
              <w:t>___________ Л. Р. Имаева</w:t>
            </w:r>
          </w:p>
          <w:p w:rsidR="00FE5EE8" w:rsidRPr="00FE5EE8" w:rsidRDefault="00FE5EE8" w:rsidP="00FE5EE8">
            <w:p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rPr>
                <w:rFonts w:ascii="Times New Roman" w:eastAsiaTheme="minorEastAsia" w:hAnsi="Times New Roman" w:cstheme="minorBidi"/>
                <w:color w:val="auto"/>
                <w:sz w:val="24"/>
                <w:szCs w:val="28"/>
                <w:bdr w:val="none" w:sz="0" w:space="0" w:color="auto"/>
              </w:rPr>
            </w:pPr>
            <w:r w:rsidRPr="00FE5EE8">
              <w:rPr>
                <w:rFonts w:ascii="Times New Roman" w:eastAsiaTheme="minorEastAsia" w:hAnsi="Times New Roman" w:cstheme="minorBidi"/>
                <w:color w:val="auto"/>
                <w:sz w:val="24"/>
                <w:szCs w:val="28"/>
                <w:bdr w:val="none" w:sz="0" w:space="0" w:color="auto"/>
              </w:rPr>
              <w:t>«___»____________ 20____ г.</w:t>
            </w:r>
          </w:p>
        </w:tc>
      </w:tr>
    </w:tbl>
    <w:p w:rsidR="00F65069" w:rsidRPr="003D789D" w:rsidRDefault="00F65069" w:rsidP="003D789D">
      <w:pPr>
        <w:spacing w:after="0" w:line="100" w:lineRule="atLeast"/>
        <w:jc w:val="center"/>
        <w:rPr>
          <w:rFonts w:ascii="Times New Roman" w:eastAsia="Times New Roman" w:hAnsi="Times New Roman" w:cs="Times New Roman"/>
          <w:color w:val="auto"/>
          <w:sz w:val="28"/>
          <w:szCs w:val="28"/>
        </w:rPr>
      </w:pPr>
    </w:p>
    <w:p w:rsidR="00F65069" w:rsidRDefault="00F65069" w:rsidP="003D789D">
      <w:pPr>
        <w:spacing w:after="0" w:line="100" w:lineRule="atLeast"/>
        <w:jc w:val="center"/>
        <w:rPr>
          <w:rFonts w:ascii="Times New Roman" w:eastAsia="Times New Roman" w:hAnsi="Times New Roman" w:cs="Times New Roman"/>
          <w:b/>
          <w:bCs/>
          <w:color w:val="auto"/>
          <w:sz w:val="28"/>
          <w:szCs w:val="28"/>
        </w:rPr>
      </w:pPr>
    </w:p>
    <w:p w:rsidR="00FE5EE8" w:rsidRDefault="00FE5EE8" w:rsidP="003D789D">
      <w:pPr>
        <w:spacing w:after="0" w:line="100" w:lineRule="atLeast"/>
        <w:jc w:val="center"/>
        <w:rPr>
          <w:rFonts w:ascii="Times New Roman" w:eastAsia="Times New Roman" w:hAnsi="Times New Roman" w:cs="Times New Roman"/>
          <w:b/>
          <w:bCs/>
          <w:color w:val="auto"/>
          <w:sz w:val="28"/>
          <w:szCs w:val="28"/>
        </w:rPr>
      </w:pPr>
    </w:p>
    <w:p w:rsidR="00FE5EE8" w:rsidRDefault="00FE5EE8" w:rsidP="003D789D">
      <w:pPr>
        <w:spacing w:after="0" w:line="100" w:lineRule="atLeast"/>
        <w:jc w:val="center"/>
        <w:rPr>
          <w:rFonts w:ascii="Times New Roman" w:eastAsia="Times New Roman" w:hAnsi="Times New Roman" w:cs="Times New Roman"/>
          <w:b/>
          <w:bCs/>
          <w:color w:val="auto"/>
          <w:sz w:val="28"/>
          <w:szCs w:val="28"/>
        </w:rPr>
      </w:pPr>
    </w:p>
    <w:p w:rsidR="00FE5EE8" w:rsidRDefault="00FE5EE8" w:rsidP="003D789D">
      <w:pPr>
        <w:spacing w:after="0" w:line="100" w:lineRule="atLeast"/>
        <w:jc w:val="center"/>
        <w:rPr>
          <w:rFonts w:ascii="Times New Roman" w:eastAsia="Times New Roman" w:hAnsi="Times New Roman" w:cs="Times New Roman"/>
          <w:b/>
          <w:bCs/>
          <w:color w:val="auto"/>
          <w:sz w:val="28"/>
          <w:szCs w:val="28"/>
        </w:rPr>
      </w:pPr>
    </w:p>
    <w:p w:rsidR="00F65069" w:rsidRPr="00FE5EE8" w:rsidRDefault="00C079E3" w:rsidP="00FE5EE8">
      <w:pPr>
        <w:spacing w:after="0"/>
        <w:jc w:val="center"/>
        <w:rPr>
          <w:rFonts w:hAnsi="Times New Roman"/>
          <w:b/>
          <w:bCs/>
          <w:color w:val="auto"/>
          <w:sz w:val="32"/>
          <w:szCs w:val="32"/>
        </w:rPr>
      </w:pPr>
      <w:r w:rsidRPr="003D789D">
        <w:rPr>
          <w:b/>
          <w:bCs/>
          <w:color w:val="auto"/>
          <w:sz w:val="28"/>
          <w:szCs w:val="28"/>
        </w:rPr>
        <w:br/>
      </w:r>
      <w:r w:rsidR="009C4A86" w:rsidRPr="00FE5EE8">
        <w:rPr>
          <w:rFonts w:hAnsi="Times New Roman"/>
          <w:b/>
          <w:bCs/>
          <w:color w:val="auto"/>
          <w:sz w:val="32"/>
          <w:szCs w:val="32"/>
        </w:rPr>
        <w:t>А</w:t>
      </w:r>
      <w:r w:rsidRPr="00FE5EE8">
        <w:rPr>
          <w:rFonts w:hAnsi="Times New Roman"/>
          <w:b/>
          <w:bCs/>
          <w:color w:val="auto"/>
          <w:sz w:val="32"/>
          <w:szCs w:val="32"/>
        </w:rPr>
        <w:t>даптированная</w:t>
      </w:r>
      <w:r w:rsidRPr="00FE5EE8">
        <w:rPr>
          <w:rFonts w:hAnsi="Times New Roman"/>
          <w:b/>
          <w:bCs/>
          <w:color w:val="auto"/>
          <w:sz w:val="32"/>
          <w:szCs w:val="32"/>
        </w:rPr>
        <w:t xml:space="preserve"> </w:t>
      </w:r>
      <w:r w:rsidRPr="00FE5EE8">
        <w:rPr>
          <w:rFonts w:hAnsi="Times New Roman"/>
          <w:b/>
          <w:bCs/>
          <w:color w:val="auto"/>
          <w:sz w:val="32"/>
          <w:szCs w:val="32"/>
        </w:rPr>
        <w:t>основная</w:t>
      </w:r>
      <w:r w:rsidRPr="00FE5EE8">
        <w:rPr>
          <w:rFonts w:hAnsi="Times New Roman"/>
          <w:b/>
          <w:bCs/>
          <w:color w:val="auto"/>
          <w:sz w:val="32"/>
          <w:szCs w:val="32"/>
        </w:rPr>
        <w:t xml:space="preserve"> </w:t>
      </w:r>
      <w:r w:rsidRPr="00FE5EE8">
        <w:rPr>
          <w:rFonts w:hAnsi="Times New Roman"/>
          <w:b/>
          <w:bCs/>
          <w:color w:val="auto"/>
          <w:sz w:val="32"/>
          <w:szCs w:val="32"/>
        </w:rPr>
        <w:t>общеобразовательная</w:t>
      </w:r>
      <w:r w:rsidRPr="00FE5EE8">
        <w:rPr>
          <w:rFonts w:hAnsi="Times New Roman"/>
          <w:b/>
          <w:bCs/>
          <w:color w:val="auto"/>
          <w:sz w:val="32"/>
          <w:szCs w:val="32"/>
        </w:rPr>
        <w:t xml:space="preserve"> </w:t>
      </w:r>
      <w:r w:rsidRPr="00FE5EE8">
        <w:rPr>
          <w:rFonts w:hAnsi="Times New Roman"/>
          <w:b/>
          <w:bCs/>
          <w:color w:val="auto"/>
          <w:sz w:val="32"/>
          <w:szCs w:val="32"/>
        </w:rPr>
        <w:t>программа</w:t>
      </w:r>
      <w:r w:rsidRPr="00FE5EE8">
        <w:rPr>
          <w:rFonts w:hAnsi="Times New Roman"/>
          <w:b/>
          <w:bCs/>
          <w:color w:val="auto"/>
          <w:sz w:val="32"/>
          <w:szCs w:val="32"/>
        </w:rPr>
        <w:t xml:space="preserve"> </w:t>
      </w:r>
      <w:r w:rsidRPr="00FE5EE8">
        <w:rPr>
          <w:b/>
          <w:bCs/>
          <w:color w:val="auto"/>
          <w:sz w:val="32"/>
          <w:szCs w:val="32"/>
        </w:rPr>
        <w:br/>
      </w:r>
      <w:r w:rsidRPr="00FE5EE8">
        <w:rPr>
          <w:rFonts w:hAnsi="Times New Roman"/>
          <w:b/>
          <w:bCs/>
          <w:color w:val="auto"/>
          <w:sz w:val="32"/>
          <w:szCs w:val="32"/>
        </w:rPr>
        <w:t>начального</w:t>
      </w:r>
      <w:r w:rsidRPr="00FE5EE8">
        <w:rPr>
          <w:rFonts w:hAnsi="Times New Roman"/>
          <w:b/>
          <w:bCs/>
          <w:color w:val="auto"/>
          <w:sz w:val="32"/>
          <w:szCs w:val="32"/>
        </w:rPr>
        <w:t xml:space="preserve"> </w:t>
      </w:r>
      <w:r w:rsidRPr="00FE5EE8">
        <w:rPr>
          <w:rFonts w:hAnsi="Times New Roman"/>
          <w:b/>
          <w:bCs/>
          <w:color w:val="auto"/>
          <w:sz w:val="32"/>
          <w:szCs w:val="32"/>
        </w:rPr>
        <w:t>общего</w:t>
      </w:r>
      <w:r w:rsidRPr="00FE5EE8">
        <w:rPr>
          <w:rFonts w:hAnsi="Times New Roman"/>
          <w:b/>
          <w:bCs/>
          <w:color w:val="auto"/>
          <w:sz w:val="32"/>
          <w:szCs w:val="32"/>
        </w:rPr>
        <w:t xml:space="preserve"> </w:t>
      </w:r>
      <w:r w:rsidRPr="00FE5EE8">
        <w:rPr>
          <w:rFonts w:hAnsi="Times New Roman"/>
          <w:b/>
          <w:bCs/>
          <w:color w:val="auto"/>
          <w:sz w:val="32"/>
          <w:szCs w:val="32"/>
        </w:rPr>
        <w:t>образования</w:t>
      </w:r>
      <w:r w:rsidRPr="00FE5EE8">
        <w:rPr>
          <w:rFonts w:hAnsi="Times New Roman"/>
          <w:b/>
          <w:bCs/>
          <w:color w:val="auto"/>
          <w:sz w:val="32"/>
          <w:szCs w:val="32"/>
        </w:rPr>
        <w:t xml:space="preserve"> </w:t>
      </w:r>
      <w:r w:rsidRPr="00FE5EE8">
        <w:rPr>
          <w:rFonts w:hAnsi="Times New Roman"/>
          <w:b/>
          <w:bCs/>
          <w:color w:val="auto"/>
          <w:sz w:val="32"/>
          <w:szCs w:val="32"/>
        </w:rPr>
        <w:t>глухих</w:t>
      </w:r>
      <w:r w:rsidRPr="00FE5EE8">
        <w:rPr>
          <w:rFonts w:hAnsi="Times New Roman"/>
          <w:b/>
          <w:bCs/>
          <w:color w:val="auto"/>
          <w:sz w:val="32"/>
          <w:szCs w:val="32"/>
        </w:rPr>
        <w:t xml:space="preserve"> </w:t>
      </w:r>
      <w:r w:rsidRPr="00FE5EE8">
        <w:rPr>
          <w:rFonts w:hAnsi="Times New Roman"/>
          <w:b/>
          <w:bCs/>
          <w:color w:val="auto"/>
          <w:sz w:val="32"/>
          <w:szCs w:val="32"/>
        </w:rPr>
        <w:t>обучающихся</w:t>
      </w:r>
      <w:r w:rsidRPr="00FE5EE8">
        <w:rPr>
          <w:rFonts w:hAnsi="Times New Roman"/>
          <w:b/>
          <w:bCs/>
          <w:color w:val="auto"/>
          <w:sz w:val="32"/>
          <w:szCs w:val="32"/>
        </w:rPr>
        <w:t xml:space="preserve"> </w:t>
      </w:r>
    </w:p>
    <w:p w:rsidR="009C4A86" w:rsidRPr="00FE5EE8" w:rsidRDefault="009C4A86" w:rsidP="00FE5EE8">
      <w:pPr>
        <w:spacing w:after="0"/>
        <w:jc w:val="center"/>
        <w:rPr>
          <w:rFonts w:ascii="Times New Roman" w:eastAsia="Times New Roman" w:hAnsi="Times New Roman" w:cs="Times New Roman"/>
          <w:b/>
          <w:bCs/>
          <w:color w:val="auto"/>
          <w:sz w:val="32"/>
          <w:szCs w:val="32"/>
        </w:rPr>
      </w:pPr>
      <w:r w:rsidRPr="00FE5EE8">
        <w:rPr>
          <w:rFonts w:ascii="Times New Roman" w:hAnsi="Times New Roman" w:cs="Times New Roman"/>
          <w:b/>
          <w:bCs/>
          <w:color w:val="auto"/>
          <w:sz w:val="32"/>
          <w:szCs w:val="32"/>
        </w:rPr>
        <w:t>(варианты 1.3, 1.4)</w:t>
      </w:r>
    </w:p>
    <w:p w:rsidR="00F65069" w:rsidRDefault="00FE5EE8" w:rsidP="00FE5EE8">
      <w:pPr>
        <w:jc w:val="center"/>
        <w:rPr>
          <w:rFonts w:ascii="Times New Roman" w:eastAsia="Times New Roman" w:hAnsi="Times New Roman" w:cs="Times New Roman"/>
          <w:b/>
          <w:bCs/>
          <w:color w:val="auto"/>
          <w:sz w:val="28"/>
          <w:szCs w:val="28"/>
        </w:rPr>
      </w:pPr>
      <w:r w:rsidRPr="00FE5EE8">
        <w:rPr>
          <w:rFonts w:ascii="Times New Roman" w:eastAsia="Times New Roman" w:hAnsi="Times New Roman" w:cs="Times New Roman"/>
          <w:b/>
          <w:bCs/>
          <w:color w:val="auto"/>
          <w:sz w:val="32"/>
          <w:szCs w:val="32"/>
        </w:rPr>
        <w:t>на 2017 – 2023 гг.</w:t>
      </w:r>
      <w:bookmarkStart w:id="0" w:name="_GoBack"/>
      <w:bookmarkEnd w:id="0"/>
      <w:r w:rsidR="00C079E3" w:rsidRPr="003D789D">
        <w:rPr>
          <w:rFonts w:ascii="Times New Roman" w:eastAsia="Times New Roman" w:hAnsi="Times New Roman" w:cs="Times New Roman"/>
          <w:b/>
          <w:bCs/>
          <w:color w:val="auto"/>
          <w:sz w:val="28"/>
          <w:szCs w:val="28"/>
        </w:rPr>
        <w:br w:type="page"/>
      </w:r>
    </w:p>
    <w:p w:rsidR="00134DE1" w:rsidRPr="00941E7D" w:rsidRDefault="00134DE1" w:rsidP="00134DE1">
      <w:pPr>
        <w:jc w:val="center"/>
        <w:rPr>
          <w:rFonts w:ascii="Times New Roman" w:hAnsi="Times New Roman" w:cs="Times New Roman"/>
          <w:b/>
          <w:color w:val="auto"/>
          <w:sz w:val="24"/>
          <w:szCs w:val="24"/>
        </w:rPr>
      </w:pPr>
      <w:r w:rsidRPr="00941E7D">
        <w:rPr>
          <w:rFonts w:ascii="Times New Roman" w:hAnsi="Times New Roman" w:cs="Times New Roman"/>
          <w:b/>
          <w:color w:val="auto"/>
          <w:sz w:val="24"/>
          <w:szCs w:val="24"/>
        </w:rPr>
        <w:lastRenderedPageBreak/>
        <w:t>О</w:t>
      </w:r>
      <w:r w:rsidR="00D87AAD" w:rsidRPr="00941E7D">
        <w:rPr>
          <w:rFonts w:ascii="Times New Roman" w:hAnsi="Times New Roman" w:cs="Times New Roman"/>
          <w:b/>
          <w:color w:val="auto"/>
          <w:sz w:val="24"/>
          <w:szCs w:val="24"/>
        </w:rPr>
        <w:t>главление</w:t>
      </w:r>
    </w:p>
    <w:p w:rsidR="00206E84" w:rsidRPr="00941E7D" w:rsidRDefault="0037272E" w:rsidP="0037272E">
      <w:pPr>
        <w:spacing w:before="240" w:after="240" w:line="240" w:lineRule="auto"/>
        <w:outlineLvl w:val="0"/>
        <w:rPr>
          <w:rFonts w:ascii="Times New Roman" w:eastAsia="Times New Roman" w:hAnsi="Times New Roman" w:cs="Times New Roman"/>
          <w:b/>
          <w:bCs/>
          <w:color w:val="auto"/>
          <w:sz w:val="24"/>
          <w:szCs w:val="24"/>
        </w:rPr>
      </w:pPr>
      <w:bookmarkStart w:id="1" w:name="_Toc432958027"/>
      <w:r w:rsidRPr="00941E7D">
        <w:rPr>
          <w:rFonts w:ascii="Times New Roman" w:hAnsi="Times New Roman" w:cs="Times New Roman"/>
          <w:b/>
          <w:bCs/>
          <w:color w:val="auto"/>
          <w:sz w:val="24"/>
          <w:szCs w:val="24"/>
        </w:rPr>
        <w:t>ОБЩИЕ ПОЛОЖЕНИЯ</w:t>
      </w:r>
      <w:r w:rsidR="000D4AAB" w:rsidRPr="00941E7D">
        <w:rPr>
          <w:rFonts w:ascii="Times New Roman" w:hAnsi="Times New Roman" w:cs="Times New Roman"/>
          <w:bCs/>
          <w:color w:val="auto"/>
          <w:sz w:val="24"/>
          <w:szCs w:val="24"/>
        </w:rPr>
        <w:t>……………………………………………………………………</w:t>
      </w:r>
      <w:r w:rsidR="00C0224E" w:rsidRPr="00941E7D">
        <w:rPr>
          <w:rFonts w:ascii="Times New Roman" w:hAnsi="Times New Roman" w:cs="Times New Roman"/>
          <w:bCs/>
          <w:color w:val="auto"/>
          <w:sz w:val="24"/>
          <w:szCs w:val="24"/>
        </w:rPr>
        <w:t>…</w:t>
      </w:r>
      <w:r w:rsidRPr="00941E7D">
        <w:rPr>
          <w:rFonts w:ascii="Times New Roman" w:hAnsi="Times New Roman" w:cs="Times New Roman"/>
          <w:bCs/>
          <w:color w:val="auto"/>
          <w:sz w:val="24"/>
          <w:szCs w:val="24"/>
        </w:rPr>
        <w:t>4</w:t>
      </w:r>
      <w:r w:rsidR="00081B5B" w:rsidRPr="00941E7D">
        <w:rPr>
          <w:rFonts w:ascii="Times New Roman" w:hAnsi="Times New Roman" w:cs="Times New Roman"/>
          <w:b/>
          <w:bCs/>
          <w:color w:val="auto"/>
          <w:sz w:val="24"/>
          <w:szCs w:val="24"/>
        </w:rPr>
        <w:fldChar w:fldCharType="begin"/>
      </w:r>
      <w:r w:rsidR="00134DE1" w:rsidRPr="00941E7D">
        <w:rPr>
          <w:rFonts w:ascii="Times New Roman" w:hAnsi="Times New Roman" w:cs="Times New Roman"/>
          <w:b/>
          <w:bCs/>
          <w:color w:val="auto"/>
          <w:sz w:val="24"/>
          <w:szCs w:val="24"/>
        </w:rPr>
        <w:instrText xml:space="preserve"> TOC \o "1-3" \h \z \u </w:instrText>
      </w:r>
      <w:r w:rsidR="00081B5B" w:rsidRPr="00941E7D">
        <w:rPr>
          <w:rFonts w:ascii="Times New Roman" w:hAnsi="Times New Roman" w:cs="Times New Roman"/>
          <w:b/>
          <w:bCs/>
          <w:color w:val="auto"/>
          <w:sz w:val="24"/>
          <w:szCs w:val="24"/>
        </w:rPr>
        <w:fldChar w:fldCharType="separate"/>
      </w:r>
    </w:p>
    <w:p w:rsidR="00206E84" w:rsidRPr="00941E7D" w:rsidRDefault="00953156">
      <w:pPr>
        <w:pStyle w:val="1c"/>
        <w:tabs>
          <w:tab w:val="right" w:leader="dot" w:pos="9339"/>
        </w:tabs>
        <w:rPr>
          <w:rFonts w:ascii="Times New Roman" w:eastAsia="Times New Roman" w:hAnsi="Times New Roman" w:cs="Times New Roman"/>
          <w:noProof/>
          <w:color w:val="auto"/>
          <w:sz w:val="24"/>
          <w:szCs w:val="24"/>
          <w:bdr w:val="none" w:sz="0" w:space="0" w:color="auto"/>
        </w:rPr>
      </w:pPr>
      <w:r w:rsidRPr="00941E7D">
        <w:rPr>
          <w:rFonts w:ascii="Times New Roman" w:hAnsi="Times New Roman" w:cs="Times New Roman"/>
          <w:b/>
          <w:sz w:val="24"/>
          <w:szCs w:val="24"/>
          <w:lang w:val="en-US"/>
        </w:rPr>
        <w:t>I</w:t>
      </w:r>
      <w:r w:rsidRPr="00941E7D">
        <w:rPr>
          <w:rFonts w:ascii="Times New Roman" w:hAnsi="Times New Roman" w:cs="Times New Roman"/>
          <w:b/>
          <w:sz w:val="24"/>
          <w:szCs w:val="24"/>
        </w:rPr>
        <w:t xml:space="preserve">. </w:t>
      </w:r>
      <w:hyperlink w:anchor="_Toc433014102" w:history="1">
        <w:r w:rsidR="00206E84" w:rsidRPr="00941E7D">
          <w:rPr>
            <w:rStyle w:val="a3"/>
            <w:rFonts w:ascii="Times New Roman" w:hAnsi="Times New Roman" w:cs="Times New Roman"/>
            <w:b/>
            <w:noProof/>
            <w:sz w:val="24"/>
            <w:szCs w:val="24"/>
          </w:rPr>
          <w:t>АДАПТИРОВАННАЯ ОСНОВНАЯ  ОБЩЕОБРАЗОВАТЕЛЬНАЯ ПРОГРАММА НАЧАЛЬНОГО  ОБЩЕГО ОБРАЗОВАНИЯ ДЛЯ ГЛУХИХ  ОБУЧАЮЩИХСЯ  (ВАРИАНТ 1. 3)</w:t>
        </w:r>
        <w:r w:rsidR="00206E84" w:rsidRPr="00941E7D">
          <w:rPr>
            <w:rFonts w:ascii="Times New Roman" w:hAnsi="Times New Roman" w:cs="Times New Roman"/>
            <w:noProof/>
            <w:webHidden/>
            <w:sz w:val="24"/>
            <w:szCs w:val="24"/>
          </w:rPr>
          <w:tab/>
        </w:r>
        <w:r w:rsidR="0037272E" w:rsidRPr="00941E7D">
          <w:rPr>
            <w:rFonts w:ascii="Times New Roman" w:hAnsi="Times New Roman" w:cs="Times New Roman"/>
            <w:noProof/>
            <w:webHidden/>
            <w:sz w:val="24"/>
            <w:szCs w:val="24"/>
          </w:rPr>
          <w:t>1</w:t>
        </w:r>
      </w:hyperlink>
      <w:r w:rsidR="00C0224E" w:rsidRPr="00941E7D">
        <w:rPr>
          <w:rFonts w:ascii="Times New Roman" w:hAnsi="Times New Roman" w:cs="Times New Roman"/>
          <w:noProof/>
          <w:sz w:val="24"/>
          <w:szCs w:val="24"/>
        </w:rPr>
        <w:t>0</w:t>
      </w:r>
    </w:p>
    <w:p w:rsidR="00206E84" w:rsidRPr="00941E7D" w:rsidRDefault="00FE5EE8">
      <w:pPr>
        <w:pStyle w:val="2d"/>
        <w:tabs>
          <w:tab w:val="right" w:leader="dot" w:pos="9339"/>
        </w:tabs>
        <w:rPr>
          <w:rFonts w:ascii="Times New Roman" w:eastAsia="Times New Roman" w:hAnsi="Times New Roman" w:cs="Times New Roman"/>
          <w:noProof/>
          <w:color w:val="auto"/>
          <w:sz w:val="24"/>
          <w:szCs w:val="24"/>
          <w:bdr w:val="none" w:sz="0" w:space="0" w:color="auto"/>
        </w:rPr>
      </w:pPr>
      <w:hyperlink w:anchor="_Toc433014103" w:history="1">
        <w:r w:rsidR="00206E84" w:rsidRPr="00941E7D">
          <w:rPr>
            <w:rStyle w:val="a3"/>
            <w:rFonts w:ascii="Times New Roman" w:hAnsi="Times New Roman" w:cs="Times New Roman"/>
            <w:b/>
            <w:bCs/>
            <w:noProof/>
            <w:sz w:val="24"/>
            <w:szCs w:val="24"/>
          </w:rPr>
          <w:t>1. Целевой раздел</w:t>
        </w:r>
        <w:r w:rsidR="00206E84" w:rsidRPr="00941E7D">
          <w:rPr>
            <w:rFonts w:ascii="Times New Roman" w:hAnsi="Times New Roman" w:cs="Times New Roman"/>
            <w:noProof/>
            <w:webHidden/>
            <w:sz w:val="24"/>
            <w:szCs w:val="24"/>
          </w:rPr>
          <w:tab/>
        </w:r>
        <w:r w:rsidR="00081B5B" w:rsidRPr="00941E7D">
          <w:rPr>
            <w:rFonts w:ascii="Times New Roman" w:hAnsi="Times New Roman" w:cs="Times New Roman"/>
            <w:noProof/>
            <w:webHidden/>
            <w:sz w:val="24"/>
            <w:szCs w:val="24"/>
          </w:rPr>
          <w:fldChar w:fldCharType="begin"/>
        </w:r>
        <w:r w:rsidR="00206E84" w:rsidRPr="00941E7D">
          <w:rPr>
            <w:rFonts w:ascii="Times New Roman" w:hAnsi="Times New Roman" w:cs="Times New Roman"/>
            <w:noProof/>
            <w:webHidden/>
            <w:sz w:val="24"/>
            <w:szCs w:val="24"/>
          </w:rPr>
          <w:instrText xml:space="preserve"> PAGEREF _Toc433014103 \h </w:instrText>
        </w:r>
        <w:r w:rsidR="00081B5B" w:rsidRPr="00941E7D">
          <w:rPr>
            <w:rFonts w:ascii="Times New Roman" w:hAnsi="Times New Roman" w:cs="Times New Roman"/>
            <w:noProof/>
            <w:webHidden/>
            <w:sz w:val="24"/>
            <w:szCs w:val="24"/>
          </w:rPr>
        </w:r>
        <w:r w:rsidR="00081B5B" w:rsidRPr="00941E7D">
          <w:rPr>
            <w:rFonts w:ascii="Times New Roman" w:hAnsi="Times New Roman" w:cs="Times New Roman"/>
            <w:noProof/>
            <w:webHidden/>
            <w:sz w:val="24"/>
            <w:szCs w:val="24"/>
          </w:rPr>
          <w:fldChar w:fldCharType="separate"/>
        </w:r>
        <w:r w:rsidR="00941E7D">
          <w:rPr>
            <w:rFonts w:ascii="Times New Roman" w:hAnsi="Times New Roman" w:cs="Times New Roman"/>
            <w:noProof/>
            <w:webHidden/>
            <w:sz w:val="24"/>
            <w:szCs w:val="24"/>
          </w:rPr>
          <w:t>10</w:t>
        </w:r>
        <w:r w:rsidR="00081B5B" w:rsidRPr="00941E7D">
          <w:rPr>
            <w:rFonts w:ascii="Times New Roman" w:hAnsi="Times New Roman" w:cs="Times New Roman"/>
            <w:noProof/>
            <w:webHidden/>
            <w:sz w:val="24"/>
            <w:szCs w:val="24"/>
          </w:rPr>
          <w:fldChar w:fldCharType="end"/>
        </w:r>
      </w:hyperlink>
    </w:p>
    <w:p w:rsidR="00206E84" w:rsidRPr="00941E7D" w:rsidRDefault="00FE5EE8">
      <w:pPr>
        <w:pStyle w:val="3c"/>
        <w:tabs>
          <w:tab w:val="right" w:leader="dot" w:pos="9339"/>
        </w:tabs>
        <w:rPr>
          <w:rFonts w:ascii="Times New Roman" w:eastAsia="Times New Roman" w:hAnsi="Times New Roman" w:cs="Times New Roman"/>
          <w:noProof/>
          <w:color w:val="auto"/>
          <w:sz w:val="24"/>
          <w:szCs w:val="24"/>
          <w:bdr w:val="none" w:sz="0" w:space="0" w:color="auto"/>
        </w:rPr>
      </w:pPr>
      <w:hyperlink w:anchor="_Toc433014104" w:history="1">
        <w:r w:rsidR="00206E84" w:rsidRPr="00941E7D">
          <w:rPr>
            <w:rStyle w:val="a3"/>
            <w:rFonts w:ascii="Times New Roman" w:hAnsi="Times New Roman" w:cs="Times New Roman"/>
            <w:b/>
            <w:bCs/>
            <w:noProof/>
            <w:sz w:val="24"/>
            <w:szCs w:val="24"/>
          </w:rPr>
          <w:t>1.1. Пояснительная записка</w:t>
        </w:r>
        <w:r w:rsidR="00206E84" w:rsidRPr="00941E7D">
          <w:rPr>
            <w:rFonts w:ascii="Times New Roman" w:hAnsi="Times New Roman" w:cs="Times New Roman"/>
            <w:noProof/>
            <w:webHidden/>
            <w:sz w:val="24"/>
            <w:szCs w:val="24"/>
          </w:rPr>
          <w:tab/>
        </w:r>
        <w:r w:rsidR="00081B5B" w:rsidRPr="00941E7D">
          <w:rPr>
            <w:rFonts w:ascii="Times New Roman" w:hAnsi="Times New Roman" w:cs="Times New Roman"/>
            <w:noProof/>
            <w:webHidden/>
            <w:sz w:val="24"/>
            <w:szCs w:val="24"/>
          </w:rPr>
          <w:fldChar w:fldCharType="begin"/>
        </w:r>
        <w:r w:rsidR="00206E84" w:rsidRPr="00941E7D">
          <w:rPr>
            <w:rFonts w:ascii="Times New Roman" w:hAnsi="Times New Roman" w:cs="Times New Roman"/>
            <w:noProof/>
            <w:webHidden/>
            <w:sz w:val="24"/>
            <w:szCs w:val="24"/>
          </w:rPr>
          <w:instrText xml:space="preserve"> PAGEREF _Toc433014104 \h </w:instrText>
        </w:r>
        <w:r w:rsidR="00081B5B" w:rsidRPr="00941E7D">
          <w:rPr>
            <w:rFonts w:ascii="Times New Roman" w:hAnsi="Times New Roman" w:cs="Times New Roman"/>
            <w:noProof/>
            <w:webHidden/>
            <w:sz w:val="24"/>
            <w:szCs w:val="24"/>
          </w:rPr>
        </w:r>
        <w:r w:rsidR="00081B5B" w:rsidRPr="00941E7D">
          <w:rPr>
            <w:rFonts w:ascii="Times New Roman" w:hAnsi="Times New Roman" w:cs="Times New Roman"/>
            <w:noProof/>
            <w:webHidden/>
            <w:sz w:val="24"/>
            <w:szCs w:val="24"/>
          </w:rPr>
          <w:fldChar w:fldCharType="separate"/>
        </w:r>
        <w:r w:rsidR="00941E7D">
          <w:rPr>
            <w:rFonts w:ascii="Times New Roman" w:hAnsi="Times New Roman" w:cs="Times New Roman"/>
            <w:noProof/>
            <w:webHidden/>
            <w:sz w:val="24"/>
            <w:szCs w:val="24"/>
          </w:rPr>
          <w:t>10</w:t>
        </w:r>
        <w:r w:rsidR="00081B5B" w:rsidRPr="00941E7D">
          <w:rPr>
            <w:rFonts w:ascii="Times New Roman" w:hAnsi="Times New Roman" w:cs="Times New Roman"/>
            <w:noProof/>
            <w:webHidden/>
            <w:sz w:val="24"/>
            <w:szCs w:val="24"/>
          </w:rPr>
          <w:fldChar w:fldCharType="end"/>
        </w:r>
      </w:hyperlink>
    </w:p>
    <w:p w:rsidR="00206E84" w:rsidRPr="00941E7D" w:rsidRDefault="00FE5EE8">
      <w:pPr>
        <w:pStyle w:val="3c"/>
        <w:tabs>
          <w:tab w:val="right" w:leader="dot" w:pos="9339"/>
        </w:tabs>
        <w:rPr>
          <w:rFonts w:ascii="Times New Roman" w:eastAsia="Times New Roman" w:hAnsi="Times New Roman" w:cs="Times New Roman"/>
          <w:noProof/>
          <w:color w:val="auto"/>
          <w:sz w:val="24"/>
          <w:szCs w:val="24"/>
          <w:bdr w:val="none" w:sz="0" w:space="0" w:color="auto"/>
        </w:rPr>
      </w:pPr>
      <w:hyperlink w:anchor="_Toc433014105" w:history="1">
        <w:r w:rsidR="00206E84" w:rsidRPr="00941E7D">
          <w:rPr>
            <w:rStyle w:val="a3"/>
            <w:rFonts w:ascii="Times New Roman" w:hAnsi="Times New Roman" w:cs="Times New Roman"/>
            <w:b/>
            <w:bCs/>
            <w:noProof/>
            <w:sz w:val="24"/>
            <w:szCs w:val="24"/>
          </w:rPr>
          <w:t>1.2. Планируемые результаты освоения глухими обучающимися адаптированной основной общеобразовательной программы начального общего образования (вариант 1.3)</w:t>
        </w:r>
        <w:r w:rsidR="00206E84" w:rsidRPr="00941E7D">
          <w:rPr>
            <w:rFonts w:ascii="Times New Roman" w:hAnsi="Times New Roman" w:cs="Times New Roman"/>
            <w:noProof/>
            <w:webHidden/>
            <w:sz w:val="24"/>
            <w:szCs w:val="24"/>
          </w:rPr>
          <w:tab/>
        </w:r>
        <w:r w:rsidR="00081B5B" w:rsidRPr="00941E7D">
          <w:rPr>
            <w:rFonts w:ascii="Times New Roman" w:hAnsi="Times New Roman" w:cs="Times New Roman"/>
            <w:noProof/>
            <w:webHidden/>
            <w:sz w:val="24"/>
            <w:szCs w:val="24"/>
          </w:rPr>
          <w:fldChar w:fldCharType="begin"/>
        </w:r>
        <w:r w:rsidR="00206E84" w:rsidRPr="00941E7D">
          <w:rPr>
            <w:rFonts w:ascii="Times New Roman" w:hAnsi="Times New Roman" w:cs="Times New Roman"/>
            <w:noProof/>
            <w:webHidden/>
            <w:sz w:val="24"/>
            <w:szCs w:val="24"/>
          </w:rPr>
          <w:instrText xml:space="preserve"> PAGEREF _Toc433014105 \h </w:instrText>
        </w:r>
        <w:r w:rsidR="00081B5B" w:rsidRPr="00941E7D">
          <w:rPr>
            <w:rFonts w:ascii="Times New Roman" w:hAnsi="Times New Roman" w:cs="Times New Roman"/>
            <w:noProof/>
            <w:webHidden/>
            <w:sz w:val="24"/>
            <w:szCs w:val="24"/>
          </w:rPr>
        </w:r>
        <w:r w:rsidR="00081B5B" w:rsidRPr="00941E7D">
          <w:rPr>
            <w:rFonts w:ascii="Times New Roman" w:hAnsi="Times New Roman" w:cs="Times New Roman"/>
            <w:noProof/>
            <w:webHidden/>
            <w:sz w:val="24"/>
            <w:szCs w:val="24"/>
          </w:rPr>
          <w:fldChar w:fldCharType="separate"/>
        </w:r>
        <w:r w:rsidR="00941E7D">
          <w:rPr>
            <w:rFonts w:ascii="Times New Roman" w:hAnsi="Times New Roman" w:cs="Times New Roman"/>
            <w:noProof/>
            <w:webHidden/>
            <w:sz w:val="24"/>
            <w:szCs w:val="24"/>
          </w:rPr>
          <w:t>13</w:t>
        </w:r>
        <w:r w:rsidR="00081B5B" w:rsidRPr="00941E7D">
          <w:rPr>
            <w:rFonts w:ascii="Times New Roman" w:hAnsi="Times New Roman" w:cs="Times New Roman"/>
            <w:noProof/>
            <w:webHidden/>
            <w:sz w:val="24"/>
            <w:szCs w:val="24"/>
          </w:rPr>
          <w:fldChar w:fldCharType="end"/>
        </w:r>
      </w:hyperlink>
    </w:p>
    <w:p w:rsidR="00206E84" w:rsidRPr="00941E7D" w:rsidRDefault="00FE5EE8">
      <w:pPr>
        <w:pStyle w:val="3c"/>
        <w:tabs>
          <w:tab w:val="right" w:leader="dot" w:pos="9339"/>
        </w:tabs>
        <w:rPr>
          <w:rFonts w:ascii="Times New Roman" w:eastAsia="Times New Roman" w:hAnsi="Times New Roman" w:cs="Times New Roman"/>
          <w:noProof/>
          <w:color w:val="auto"/>
          <w:sz w:val="24"/>
          <w:szCs w:val="24"/>
          <w:bdr w:val="none" w:sz="0" w:space="0" w:color="auto"/>
        </w:rPr>
      </w:pPr>
      <w:hyperlink w:anchor="_Toc433014106" w:history="1">
        <w:r w:rsidR="00206E84" w:rsidRPr="00941E7D">
          <w:rPr>
            <w:rStyle w:val="a3"/>
            <w:rFonts w:ascii="Times New Roman" w:hAnsi="Times New Roman" w:cs="Times New Roman"/>
            <w:b/>
            <w:bCs/>
            <w:noProof/>
            <w:sz w:val="24"/>
            <w:szCs w:val="24"/>
          </w:rPr>
          <w:t>1.3. Система оценки достижения глухими  обучающимися планируемых результатов освоения адаптированной основной общеобразовательной программы начального общего образования (вариант 1.3.)</w:t>
        </w:r>
        <w:r w:rsidR="00206E84" w:rsidRPr="00941E7D">
          <w:rPr>
            <w:rFonts w:ascii="Times New Roman" w:hAnsi="Times New Roman" w:cs="Times New Roman"/>
            <w:noProof/>
            <w:webHidden/>
            <w:sz w:val="24"/>
            <w:szCs w:val="24"/>
          </w:rPr>
          <w:tab/>
        </w:r>
        <w:r w:rsidR="00081B5B" w:rsidRPr="00941E7D">
          <w:rPr>
            <w:rFonts w:ascii="Times New Roman" w:hAnsi="Times New Roman" w:cs="Times New Roman"/>
            <w:noProof/>
            <w:webHidden/>
            <w:sz w:val="24"/>
            <w:szCs w:val="24"/>
          </w:rPr>
          <w:fldChar w:fldCharType="begin"/>
        </w:r>
        <w:r w:rsidR="00206E84" w:rsidRPr="00941E7D">
          <w:rPr>
            <w:rFonts w:ascii="Times New Roman" w:hAnsi="Times New Roman" w:cs="Times New Roman"/>
            <w:noProof/>
            <w:webHidden/>
            <w:sz w:val="24"/>
            <w:szCs w:val="24"/>
          </w:rPr>
          <w:instrText xml:space="preserve"> PAGEREF _Toc433014106 \h </w:instrText>
        </w:r>
        <w:r w:rsidR="00081B5B" w:rsidRPr="00941E7D">
          <w:rPr>
            <w:rFonts w:ascii="Times New Roman" w:hAnsi="Times New Roman" w:cs="Times New Roman"/>
            <w:noProof/>
            <w:webHidden/>
            <w:sz w:val="24"/>
            <w:szCs w:val="24"/>
          </w:rPr>
        </w:r>
        <w:r w:rsidR="00081B5B" w:rsidRPr="00941E7D">
          <w:rPr>
            <w:rFonts w:ascii="Times New Roman" w:hAnsi="Times New Roman" w:cs="Times New Roman"/>
            <w:noProof/>
            <w:webHidden/>
            <w:sz w:val="24"/>
            <w:szCs w:val="24"/>
          </w:rPr>
          <w:fldChar w:fldCharType="separate"/>
        </w:r>
        <w:r w:rsidR="00941E7D">
          <w:rPr>
            <w:rFonts w:ascii="Times New Roman" w:hAnsi="Times New Roman" w:cs="Times New Roman"/>
            <w:noProof/>
            <w:webHidden/>
            <w:sz w:val="24"/>
            <w:szCs w:val="24"/>
          </w:rPr>
          <w:t>18</w:t>
        </w:r>
        <w:r w:rsidR="00081B5B" w:rsidRPr="00941E7D">
          <w:rPr>
            <w:rFonts w:ascii="Times New Roman" w:hAnsi="Times New Roman" w:cs="Times New Roman"/>
            <w:noProof/>
            <w:webHidden/>
            <w:sz w:val="24"/>
            <w:szCs w:val="24"/>
          </w:rPr>
          <w:fldChar w:fldCharType="end"/>
        </w:r>
      </w:hyperlink>
    </w:p>
    <w:p w:rsidR="00206E84" w:rsidRPr="00941E7D" w:rsidRDefault="00FE5EE8">
      <w:pPr>
        <w:pStyle w:val="2d"/>
        <w:tabs>
          <w:tab w:val="right" w:leader="dot" w:pos="9339"/>
        </w:tabs>
        <w:rPr>
          <w:rFonts w:ascii="Times New Roman" w:eastAsia="Times New Roman" w:hAnsi="Times New Roman" w:cs="Times New Roman"/>
          <w:noProof/>
          <w:color w:val="auto"/>
          <w:sz w:val="24"/>
          <w:szCs w:val="24"/>
          <w:bdr w:val="none" w:sz="0" w:space="0" w:color="auto"/>
        </w:rPr>
      </w:pPr>
      <w:hyperlink w:anchor="_Toc433014107" w:history="1">
        <w:r w:rsidR="00206E84" w:rsidRPr="00941E7D">
          <w:rPr>
            <w:rStyle w:val="a3"/>
            <w:rFonts w:ascii="Times New Roman" w:hAnsi="Times New Roman" w:cs="Times New Roman"/>
            <w:b/>
            <w:bCs/>
            <w:noProof/>
            <w:sz w:val="24"/>
            <w:szCs w:val="24"/>
          </w:rPr>
          <w:t>2. Содержательный раздел</w:t>
        </w:r>
        <w:r w:rsidR="00206E84" w:rsidRPr="00941E7D">
          <w:rPr>
            <w:rFonts w:ascii="Times New Roman" w:hAnsi="Times New Roman" w:cs="Times New Roman"/>
            <w:noProof/>
            <w:webHidden/>
            <w:sz w:val="24"/>
            <w:szCs w:val="24"/>
          </w:rPr>
          <w:tab/>
        </w:r>
        <w:r w:rsidR="00081B5B" w:rsidRPr="00941E7D">
          <w:rPr>
            <w:rFonts w:ascii="Times New Roman" w:hAnsi="Times New Roman" w:cs="Times New Roman"/>
            <w:noProof/>
            <w:webHidden/>
            <w:sz w:val="24"/>
            <w:szCs w:val="24"/>
          </w:rPr>
          <w:fldChar w:fldCharType="begin"/>
        </w:r>
        <w:r w:rsidR="00206E84" w:rsidRPr="00941E7D">
          <w:rPr>
            <w:rFonts w:ascii="Times New Roman" w:hAnsi="Times New Roman" w:cs="Times New Roman"/>
            <w:noProof/>
            <w:webHidden/>
            <w:sz w:val="24"/>
            <w:szCs w:val="24"/>
          </w:rPr>
          <w:instrText xml:space="preserve"> PAGEREF _Toc433014107 \h </w:instrText>
        </w:r>
        <w:r w:rsidR="00081B5B" w:rsidRPr="00941E7D">
          <w:rPr>
            <w:rFonts w:ascii="Times New Roman" w:hAnsi="Times New Roman" w:cs="Times New Roman"/>
            <w:noProof/>
            <w:webHidden/>
            <w:sz w:val="24"/>
            <w:szCs w:val="24"/>
          </w:rPr>
        </w:r>
        <w:r w:rsidR="00081B5B" w:rsidRPr="00941E7D">
          <w:rPr>
            <w:rFonts w:ascii="Times New Roman" w:hAnsi="Times New Roman" w:cs="Times New Roman"/>
            <w:noProof/>
            <w:webHidden/>
            <w:sz w:val="24"/>
            <w:szCs w:val="24"/>
          </w:rPr>
          <w:fldChar w:fldCharType="separate"/>
        </w:r>
        <w:r w:rsidR="00941E7D">
          <w:rPr>
            <w:rFonts w:ascii="Times New Roman" w:hAnsi="Times New Roman" w:cs="Times New Roman"/>
            <w:noProof/>
            <w:webHidden/>
            <w:sz w:val="24"/>
            <w:szCs w:val="24"/>
          </w:rPr>
          <w:t>21</w:t>
        </w:r>
        <w:r w:rsidR="00081B5B" w:rsidRPr="00941E7D">
          <w:rPr>
            <w:rFonts w:ascii="Times New Roman" w:hAnsi="Times New Roman" w:cs="Times New Roman"/>
            <w:noProof/>
            <w:webHidden/>
            <w:sz w:val="24"/>
            <w:szCs w:val="24"/>
          </w:rPr>
          <w:fldChar w:fldCharType="end"/>
        </w:r>
      </w:hyperlink>
    </w:p>
    <w:p w:rsidR="00206E84" w:rsidRPr="00941E7D" w:rsidRDefault="00FE5EE8">
      <w:pPr>
        <w:pStyle w:val="3c"/>
        <w:tabs>
          <w:tab w:val="right" w:leader="dot" w:pos="9339"/>
        </w:tabs>
        <w:rPr>
          <w:rFonts w:ascii="Times New Roman" w:eastAsia="Times New Roman" w:hAnsi="Times New Roman" w:cs="Times New Roman"/>
          <w:noProof/>
          <w:color w:val="auto"/>
          <w:sz w:val="24"/>
          <w:szCs w:val="24"/>
          <w:bdr w:val="none" w:sz="0" w:space="0" w:color="auto"/>
        </w:rPr>
      </w:pPr>
      <w:hyperlink w:anchor="_Toc433014108" w:history="1">
        <w:r w:rsidR="00206E84" w:rsidRPr="00941E7D">
          <w:rPr>
            <w:rStyle w:val="a3"/>
            <w:rFonts w:ascii="Times New Roman" w:hAnsi="Times New Roman" w:cs="Times New Roman"/>
            <w:b/>
            <w:bCs/>
            <w:noProof/>
            <w:sz w:val="24"/>
            <w:szCs w:val="24"/>
          </w:rPr>
          <w:t>2.1.Программа формирования  базовых  учебных действий</w:t>
        </w:r>
        <w:r w:rsidR="00206E84" w:rsidRPr="00941E7D">
          <w:rPr>
            <w:rStyle w:val="a3"/>
            <w:rFonts w:ascii="Times New Roman" w:eastAsia="MS Gothic" w:hAnsi="Times New Roman" w:cs="Times New Roman"/>
            <w:b/>
            <w:bCs/>
            <w:noProof/>
            <w:sz w:val="24"/>
            <w:szCs w:val="24"/>
          </w:rPr>
          <w:t> </w:t>
        </w:r>
        <w:r w:rsidR="00206E84" w:rsidRPr="00941E7D">
          <w:rPr>
            <w:rStyle w:val="a3"/>
            <w:rFonts w:ascii="Times New Roman" w:hAnsi="Times New Roman" w:cs="Times New Roman"/>
            <w:b/>
            <w:bCs/>
            <w:noProof/>
            <w:sz w:val="24"/>
            <w:szCs w:val="24"/>
          </w:rPr>
          <w:t xml:space="preserve"> глухих обучающихся (вариант 1.3)</w:t>
        </w:r>
        <w:r w:rsidR="00206E84" w:rsidRPr="00941E7D">
          <w:rPr>
            <w:rFonts w:ascii="Times New Roman" w:hAnsi="Times New Roman" w:cs="Times New Roman"/>
            <w:noProof/>
            <w:webHidden/>
            <w:sz w:val="24"/>
            <w:szCs w:val="24"/>
          </w:rPr>
          <w:tab/>
        </w:r>
        <w:r w:rsidR="00081B5B" w:rsidRPr="00941E7D">
          <w:rPr>
            <w:rFonts w:ascii="Times New Roman" w:hAnsi="Times New Roman" w:cs="Times New Roman"/>
            <w:noProof/>
            <w:webHidden/>
            <w:sz w:val="24"/>
            <w:szCs w:val="24"/>
          </w:rPr>
          <w:fldChar w:fldCharType="begin"/>
        </w:r>
        <w:r w:rsidR="00206E84" w:rsidRPr="00941E7D">
          <w:rPr>
            <w:rFonts w:ascii="Times New Roman" w:hAnsi="Times New Roman" w:cs="Times New Roman"/>
            <w:noProof/>
            <w:webHidden/>
            <w:sz w:val="24"/>
            <w:szCs w:val="24"/>
          </w:rPr>
          <w:instrText xml:space="preserve"> PAGEREF _Toc433014108 \h </w:instrText>
        </w:r>
        <w:r w:rsidR="00081B5B" w:rsidRPr="00941E7D">
          <w:rPr>
            <w:rFonts w:ascii="Times New Roman" w:hAnsi="Times New Roman" w:cs="Times New Roman"/>
            <w:noProof/>
            <w:webHidden/>
            <w:sz w:val="24"/>
            <w:szCs w:val="24"/>
          </w:rPr>
        </w:r>
        <w:r w:rsidR="00081B5B" w:rsidRPr="00941E7D">
          <w:rPr>
            <w:rFonts w:ascii="Times New Roman" w:hAnsi="Times New Roman" w:cs="Times New Roman"/>
            <w:noProof/>
            <w:webHidden/>
            <w:sz w:val="24"/>
            <w:szCs w:val="24"/>
          </w:rPr>
          <w:fldChar w:fldCharType="separate"/>
        </w:r>
        <w:r w:rsidR="00941E7D">
          <w:rPr>
            <w:rFonts w:ascii="Times New Roman" w:hAnsi="Times New Roman" w:cs="Times New Roman"/>
            <w:noProof/>
            <w:webHidden/>
            <w:sz w:val="24"/>
            <w:szCs w:val="24"/>
          </w:rPr>
          <w:t>21</w:t>
        </w:r>
        <w:r w:rsidR="00081B5B" w:rsidRPr="00941E7D">
          <w:rPr>
            <w:rFonts w:ascii="Times New Roman" w:hAnsi="Times New Roman" w:cs="Times New Roman"/>
            <w:noProof/>
            <w:webHidden/>
            <w:sz w:val="24"/>
            <w:szCs w:val="24"/>
          </w:rPr>
          <w:fldChar w:fldCharType="end"/>
        </w:r>
      </w:hyperlink>
    </w:p>
    <w:p w:rsidR="00206E84" w:rsidRPr="00941E7D" w:rsidRDefault="00FE5EE8">
      <w:pPr>
        <w:pStyle w:val="3c"/>
        <w:tabs>
          <w:tab w:val="right" w:leader="dot" w:pos="9339"/>
        </w:tabs>
        <w:rPr>
          <w:rFonts w:ascii="Times New Roman" w:eastAsia="Times New Roman" w:hAnsi="Times New Roman" w:cs="Times New Roman"/>
          <w:noProof/>
          <w:color w:val="auto"/>
          <w:sz w:val="24"/>
          <w:szCs w:val="24"/>
          <w:bdr w:val="none" w:sz="0" w:space="0" w:color="auto"/>
        </w:rPr>
      </w:pPr>
      <w:hyperlink w:anchor="_Toc433014109" w:history="1">
        <w:r w:rsidR="00206E84" w:rsidRPr="00941E7D">
          <w:rPr>
            <w:rStyle w:val="a3"/>
            <w:rFonts w:ascii="Times New Roman" w:hAnsi="Times New Roman" w:cs="Times New Roman"/>
            <w:b/>
            <w:bCs/>
            <w:noProof/>
            <w:sz w:val="24"/>
            <w:szCs w:val="24"/>
          </w:rPr>
          <w:t xml:space="preserve">2.2.Программы отдельных учебных предметов, </w:t>
        </w:r>
        <w:r w:rsidR="00206E84" w:rsidRPr="00941E7D">
          <w:rPr>
            <w:rStyle w:val="a3"/>
            <w:rFonts w:ascii="Times New Roman" w:eastAsia="Times New Roman" w:hAnsi="Times New Roman" w:cs="Times New Roman"/>
            <w:b/>
            <w:bCs/>
            <w:noProof/>
            <w:sz w:val="24"/>
            <w:szCs w:val="24"/>
          </w:rPr>
          <w:t xml:space="preserve"> </w:t>
        </w:r>
        <w:r w:rsidR="00206E84" w:rsidRPr="00941E7D">
          <w:rPr>
            <w:rStyle w:val="a3"/>
            <w:rFonts w:ascii="Times New Roman" w:hAnsi="Times New Roman" w:cs="Times New Roman"/>
            <w:b/>
            <w:bCs/>
            <w:noProof/>
            <w:sz w:val="24"/>
            <w:szCs w:val="24"/>
          </w:rPr>
          <w:t>курсов коррекционно-развивающей области</w:t>
        </w:r>
        <w:r w:rsidR="00206E84" w:rsidRPr="00941E7D">
          <w:rPr>
            <w:rFonts w:ascii="Times New Roman" w:hAnsi="Times New Roman" w:cs="Times New Roman"/>
            <w:noProof/>
            <w:webHidden/>
            <w:sz w:val="24"/>
            <w:szCs w:val="24"/>
          </w:rPr>
          <w:tab/>
        </w:r>
        <w:r w:rsidR="00081B5B" w:rsidRPr="00941E7D">
          <w:rPr>
            <w:rFonts w:ascii="Times New Roman" w:hAnsi="Times New Roman" w:cs="Times New Roman"/>
            <w:noProof/>
            <w:webHidden/>
            <w:sz w:val="24"/>
            <w:szCs w:val="24"/>
          </w:rPr>
          <w:fldChar w:fldCharType="begin"/>
        </w:r>
        <w:r w:rsidR="00206E84" w:rsidRPr="00941E7D">
          <w:rPr>
            <w:rFonts w:ascii="Times New Roman" w:hAnsi="Times New Roman" w:cs="Times New Roman"/>
            <w:noProof/>
            <w:webHidden/>
            <w:sz w:val="24"/>
            <w:szCs w:val="24"/>
          </w:rPr>
          <w:instrText xml:space="preserve"> PAGEREF _Toc433014109 \h </w:instrText>
        </w:r>
        <w:r w:rsidR="00081B5B" w:rsidRPr="00941E7D">
          <w:rPr>
            <w:rFonts w:ascii="Times New Roman" w:hAnsi="Times New Roman" w:cs="Times New Roman"/>
            <w:noProof/>
            <w:webHidden/>
            <w:sz w:val="24"/>
            <w:szCs w:val="24"/>
          </w:rPr>
        </w:r>
        <w:r w:rsidR="00081B5B" w:rsidRPr="00941E7D">
          <w:rPr>
            <w:rFonts w:ascii="Times New Roman" w:hAnsi="Times New Roman" w:cs="Times New Roman"/>
            <w:noProof/>
            <w:webHidden/>
            <w:sz w:val="24"/>
            <w:szCs w:val="24"/>
          </w:rPr>
          <w:fldChar w:fldCharType="separate"/>
        </w:r>
        <w:r w:rsidR="00941E7D">
          <w:rPr>
            <w:rFonts w:ascii="Times New Roman" w:hAnsi="Times New Roman" w:cs="Times New Roman"/>
            <w:noProof/>
            <w:webHidden/>
            <w:sz w:val="24"/>
            <w:szCs w:val="24"/>
          </w:rPr>
          <w:t>23</w:t>
        </w:r>
        <w:r w:rsidR="00081B5B" w:rsidRPr="00941E7D">
          <w:rPr>
            <w:rFonts w:ascii="Times New Roman" w:hAnsi="Times New Roman" w:cs="Times New Roman"/>
            <w:noProof/>
            <w:webHidden/>
            <w:sz w:val="24"/>
            <w:szCs w:val="24"/>
          </w:rPr>
          <w:fldChar w:fldCharType="end"/>
        </w:r>
      </w:hyperlink>
    </w:p>
    <w:p w:rsidR="00206E84" w:rsidRPr="00941E7D" w:rsidRDefault="00FE5EE8">
      <w:pPr>
        <w:pStyle w:val="3c"/>
        <w:tabs>
          <w:tab w:val="right" w:leader="dot" w:pos="9339"/>
        </w:tabs>
        <w:rPr>
          <w:rFonts w:ascii="Times New Roman" w:eastAsia="Times New Roman" w:hAnsi="Times New Roman" w:cs="Times New Roman"/>
          <w:noProof/>
          <w:color w:val="auto"/>
          <w:sz w:val="24"/>
          <w:szCs w:val="24"/>
          <w:bdr w:val="none" w:sz="0" w:space="0" w:color="auto"/>
        </w:rPr>
      </w:pPr>
      <w:hyperlink w:anchor="_Toc433014110" w:history="1">
        <w:r w:rsidR="00206E84" w:rsidRPr="00941E7D">
          <w:rPr>
            <w:rStyle w:val="a3"/>
            <w:rFonts w:ascii="Times New Roman" w:hAnsi="Times New Roman" w:cs="Times New Roman"/>
            <w:b/>
            <w:bCs/>
            <w:caps/>
            <w:noProof/>
            <w:spacing w:val="2"/>
            <w:sz w:val="24"/>
            <w:szCs w:val="24"/>
          </w:rPr>
          <w:t xml:space="preserve">2.3. </w:t>
        </w:r>
        <w:r w:rsidR="00206E84" w:rsidRPr="00941E7D">
          <w:rPr>
            <w:rStyle w:val="a3"/>
            <w:rFonts w:ascii="Times New Roman" w:hAnsi="Times New Roman" w:cs="Times New Roman"/>
            <w:b/>
            <w:bCs/>
            <w:noProof/>
            <w:sz w:val="24"/>
            <w:szCs w:val="24"/>
          </w:rPr>
          <w:t>Программы учебных предметов,  курсов коррекционно –развивающей области</w:t>
        </w:r>
        <w:r w:rsidR="00206E84" w:rsidRPr="00941E7D">
          <w:rPr>
            <w:rFonts w:ascii="Times New Roman" w:hAnsi="Times New Roman" w:cs="Times New Roman"/>
            <w:noProof/>
            <w:webHidden/>
            <w:sz w:val="24"/>
            <w:szCs w:val="24"/>
          </w:rPr>
          <w:tab/>
        </w:r>
        <w:r w:rsidR="00081B5B" w:rsidRPr="00941E7D">
          <w:rPr>
            <w:rFonts w:ascii="Times New Roman" w:hAnsi="Times New Roman" w:cs="Times New Roman"/>
            <w:noProof/>
            <w:webHidden/>
            <w:sz w:val="24"/>
            <w:szCs w:val="24"/>
          </w:rPr>
          <w:fldChar w:fldCharType="begin"/>
        </w:r>
        <w:r w:rsidR="00206E84" w:rsidRPr="00941E7D">
          <w:rPr>
            <w:rFonts w:ascii="Times New Roman" w:hAnsi="Times New Roman" w:cs="Times New Roman"/>
            <w:noProof/>
            <w:webHidden/>
            <w:sz w:val="24"/>
            <w:szCs w:val="24"/>
          </w:rPr>
          <w:instrText xml:space="preserve"> PAGEREF _Toc433014110 \h </w:instrText>
        </w:r>
        <w:r w:rsidR="00081B5B" w:rsidRPr="00941E7D">
          <w:rPr>
            <w:rFonts w:ascii="Times New Roman" w:hAnsi="Times New Roman" w:cs="Times New Roman"/>
            <w:noProof/>
            <w:webHidden/>
            <w:sz w:val="24"/>
            <w:szCs w:val="24"/>
          </w:rPr>
        </w:r>
        <w:r w:rsidR="00081B5B" w:rsidRPr="00941E7D">
          <w:rPr>
            <w:rFonts w:ascii="Times New Roman" w:hAnsi="Times New Roman" w:cs="Times New Roman"/>
            <w:noProof/>
            <w:webHidden/>
            <w:sz w:val="24"/>
            <w:szCs w:val="24"/>
          </w:rPr>
          <w:fldChar w:fldCharType="separate"/>
        </w:r>
        <w:r w:rsidR="00941E7D">
          <w:rPr>
            <w:rFonts w:ascii="Times New Roman" w:hAnsi="Times New Roman" w:cs="Times New Roman"/>
            <w:noProof/>
            <w:webHidden/>
            <w:sz w:val="24"/>
            <w:szCs w:val="24"/>
          </w:rPr>
          <w:t>48</w:t>
        </w:r>
        <w:r w:rsidR="00081B5B" w:rsidRPr="00941E7D">
          <w:rPr>
            <w:rFonts w:ascii="Times New Roman" w:hAnsi="Times New Roman" w:cs="Times New Roman"/>
            <w:noProof/>
            <w:webHidden/>
            <w:sz w:val="24"/>
            <w:szCs w:val="24"/>
          </w:rPr>
          <w:fldChar w:fldCharType="end"/>
        </w:r>
      </w:hyperlink>
    </w:p>
    <w:p w:rsidR="00206E84" w:rsidRPr="00941E7D" w:rsidRDefault="00FE5EE8">
      <w:pPr>
        <w:pStyle w:val="3c"/>
        <w:tabs>
          <w:tab w:val="right" w:leader="dot" w:pos="9339"/>
        </w:tabs>
        <w:rPr>
          <w:rFonts w:ascii="Times New Roman" w:eastAsia="Times New Roman" w:hAnsi="Times New Roman" w:cs="Times New Roman"/>
          <w:noProof/>
          <w:color w:val="auto"/>
          <w:sz w:val="24"/>
          <w:szCs w:val="24"/>
          <w:bdr w:val="none" w:sz="0" w:space="0" w:color="auto"/>
        </w:rPr>
      </w:pPr>
      <w:hyperlink w:anchor="_Toc433014111" w:history="1">
        <w:r w:rsidR="00206E84" w:rsidRPr="00941E7D">
          <w:rPr>
            <w:rStyle w:val="a3"/>
            <w:rFonts w:ascii="Times New Roman" w:hAnsi="Times New Roman" w:cs="Times New Roman"/>
            <w:b/>
            <w:bCs/>
            <w:noProof/>
            <w:sz w:val="24"/>
            <w:szCs w:val="24"/>
          </w:rPr>
          <w:t>2.4.Программа духовно-нравственного развития и  воспитания  глухих обучающихся</w:t>
        </w:r>
        <w:r w:rsidR="00206E84" w:rsidRPr="00941E7D">
          <w:rPr>
            <w:rFonts w:ascii="Times New Roman" w:hAnsi="Times New Roman" w:cs="Times New Roman"/>
            <w:noProof/>
            <w:webHidden/>
            <w:sz w:val="24"/>
            <w:szCs w:val="24"/>
          </w:rPr>
          <w:tab/>
        </w:r>
        <w:r w:rsidR="00081B5B" w:rsidRPr="00941E7D">
          <w:rPr>
            <w:rFonts w:ascii="Times New Roman" w:hAnsi="Times New Roman" w:cs="Times New Roman"/>
            <w:noProof/>
            <w:webHidden/>
            <w:sz w:val="24"/>
            <w:szCs w:val="24"/>
          </w:rPr>
          <w:fldChar w:fldCharType="begin"/>
        </w:r>
        <w:r w:rsidR="00206E84" w:rsidRPr="00941E7D">
          <w:rPr>
            <w:rFonts w:ascii="Times New Roman" w:hAnsi="Times New Roman" w:cs="Times New Roman"/>
            <w:noProof/>
            <w:webHidden/>
            <w:sz w:val="24"/>
            <w:szCs w:val="24"/>
          </w:rPr>
          <w:instrText xml:space="preserve"> PAGEREF _Toc433014111 \h </w:instrText>
        </w:r>
        <w:r w:rsidR="00081B5B" w:rsidRPr="00941E7D">
          <w:rPr>
            <w:rFonts w:ascii="Times New Roman" w:hAnsi="Times New Roman" w:cs="Times New Roman"/>
            <w:noProof/>
            <w:webHidden/>
            <w:sz w:val="24"/>
            <w:szCs w:val="24"/>
          </w:rPr>
        </w:r>
        <w:r w:rsidR="00081B5B" w:rsidRPr="00941E7D">
          <w:rPr>
            <w:rFonts w:ascii="Times New Roman" w:hAnsi="Times New Roman" w:cs="Times New Roman"/>
            <w:noProof/>
            <w:webHidden/>
            <w:sz w:val="24"/>
            <w:szCs w:val="24"/>
          </w:rPr>
          <w:fldChar w:fldCharType="separate"/>
        </w:r>
        <w:r w:rsidR="00941E7D">
          <w:rPr>
            <w:rFonts w:ascii="Times New Roman" w:hAnsi="Times New Roman" w:cs="Times New Roman"/>
            <w:noProof/>
            <w:webHidden/>
            <w:sz w:val="24"/>
            <w:szCs w:val="24"/>
          </w:rPr>
          <w:t>70</w:t>
        </w:r>
        <w:r w:rsidR="00081B5B" w:rsidRPr="00941E7D">
          <w:rPr>
            <w:rFonts w:ascii="Times New Roman" w:hAnsi="Times New Roman" w:cs="Times New Roman"/>
            <w:noProof/>
            <w:webHidden/>
            <w:sz w:val="24"/>
            <w:szCs w:val="24"/>
          </w:rPr>
          <w:fldChar w:fldCharType="end"/>
        </w:r>
      </w:hyperlink>
    </w:p>
    <w:p w:rsidR="00206E84" w:rsidRPr="00941E7D" w:rsidRDefault="00FE5EE8">
      <w:pPr>
        <w:pStyle w:val="3c"/>
        <w:tabs>
          <w:tab w:val="right" w:leader="dot" w:pos="9339"/>
        </w:tabs>
        <w:rPr>
          <w:rFonts w:ascii="Times New Roman" w:eastAsia="Times New Roman" w:hAnsi="Times New Roman" w:cs="Times New Roman"/>
          <w:noProof/>
          <w:color w:val="auto"/>
          <w:sz w:val="24"/>
          <w:szCs w:val="24"/>
          <w:bdr w:val="none" w:sz="0" w:space="0" w:color="auto"/>
        </w:rPr>
      </w:pPr>
      <w:hyperlink w:anchor="_Toc433014112" w:history="1">
        <w:r w:rsidR="00206E84" w:rsidRPr="00941E7D">
          <w:rPr>
            <w:rStyle w:val="a3"/>
            <w:rFonts w:ascii="Times New Roman" w:hAnsi="Times New Roman" w:cs="Times New Roman"/>
            <w:b/>
            <w:bCs/>
            <w:noProof/>
            <w:sz w:val="24"/>
            <w:szCs w:val="24"/>
          </w:rPr>
          <w:t>2.5. Программа формирования экологической культуры,  здорового и безопасного образа жизни глухих обучающихся</w:t>
        </w:r>
        <w:r w:rsidR="00206E84" w:rsidRPr="00941E7D">
          <w:rPr>
            <w:rFonts w:ascii="Times New Roman" w:hAnsi="Times New Roman" w:cs="Times New Roman"/>
            <w:noProof/>
            <w:webHidden/>
            <w:sz w:val="24"/>
            <w:szCs w:val="24"/>
          </w:rPr>
          <w:tab/>
        </w:r>
        <w:r w:rsidR="00081B5B" w:rsidRPr="00941E7D">
          <w:rPr>
            <w:rFonts w:ascii="Times New Roman" w:hAnsi="Times New Roman" w:cs="Times New Roman"/>
            <w:noProof/>
            <w:webHidden/>
            <w:sz w:val="24"/>
            <w:szCs w:val="24"/>
          </w:rPr>
          <w:fldChar w:fldCharType="begin"/>
        </w:r>
        <w:r w:rsidR="00206E84" w:rsidRPr="00941E7D">
          <w:rPr>
            <w:rFonts w:ascii="Times New Roman" w:hAnsi="Times New Roman" w:cs="Times New Roman"/>
            <w:noProof/>
            <w:webHidden/>
            <w:sz w:val="24"/>
            <w:szCs w:val="24"/>
          </w:rPr>
          <w:instrText xml:space="preserve"> PAGEREF _Toc433014112 \h </w:instrText>
        </w:r>
        <w:r w:rsidR="00081B5B" w:rsidRPr="00941E7D">
          <w:rPr>
            <w:rFonts w:ascii="Times New Roman" w:hAnsi="Times New Roman" w:cs="Times New Roman"/>
            <w:noProof/>
            <w:webHidden/>
            <w:sz w:val="24"/>
            <w:szCs w:val="24"/>
          </w:rPr>
        </w:r>
        <w:r w:rsidR="00081B5B" w:rsidRPr="00941E7D">
          <w:rPr>
            <w:rFonts w:ascii="Times New Roman" w:hAnsi="Times New Roman" w:cs="Times New Roman"/>
            <w:noProof/>
            <w:webHidden/>
            <w:sz w:val="24"/>
            <w:szCs w:val="24"/>
          </w:rPr>
          <w:fldChar w:fldCharType="separate"/>
        </w:r>
        <w:r w:rsidR="00941E7D">
          <w:rPr>
            <w:rFonts w:ascii="Times New Roman" w:hAnsi="Times New Roman" w:cs="Times New Roman"/>
            <w:noProof/>
            <w:webHidden/>
            <w:sz w:val="24"/>
            <w:szCs w:val="24"/>
          </w:rPr>
          <w:t>74</w:t>
        </w:r>
        <w:r w:rsidR="00081B5B" w:rsidRPr="00941E7D">
          <w:rPr>
            <w:rFonts w:ascii="Times New Roman" w:hAnsi="Times New Roman" w:cs="Times New Roman"/>
            <w:noProof/>
            <w:webHidden/>
            <w:sz w:val="24"/>
            <w:szCs w:val="24"/>
          </w:rPr>
          <w:fldChar w:fldCharType="end"/>
        </w:r>
      </w:hyperlink>
    </w:p>
    <w:p w:rsidR="00206E84" w:rsidRPr="00941E7D" w:rsidRDefault="00FE5EE8">
      <w:pPr>
        <w:pStyle w:val="3c"/>
        <w:tabs>
          <w:tab w:val="right" w:leader="dot" w:pos="9339"/>
        </w:tabs>
        <w:rPr>
          <w:rFonts w:ascii="Times New Roman" w:eastAsia="Times New Roman" w:hAnsi="Times New Roman" w:cs="Times New Roman"/>
          <w:noProof/>
          <w:color w:val="auto"/>
          <w:sz w:val="24"/>
          <w:szCs w:val="24"/>
          <w:bdr w:val="none" w:sz="0" w:space="0" w:color="auto"/>
        </w:rPr>
      </w:pPr>
      <w:hyperlink w:anchor="_Toc433014113" w:history="1">
        <w:r w:rsidR="00206E84" w:rsidRPr="00941E7D">
          <w:rPr>
            <w:rStyle w:val="a3"/>
            <w:rFonts w:ascii="Times New Roman" w:hAnsi="Times New Roman" w:cs="Times New Roman"/>
            <w:b/>
            <w:bCs/>
            <w:noProof/>
            <w:sz w:val="24"/>
            <w:szCs w:val="24"/>
          </w:rPr>
          <w:t>2.6. Программа коррекционной работы</w:t>
        </w:r>
        <w:r w:rsidR="00206E84" w:rsidRPr="00941E7D">
          <w:rPr>
            <w:rFonts w:ascii="Times New Roman" w:hAnsi="Times New Roman" w:cs="Times New Roman"/>
            <w:noProof/>
            <w:webHidden/>
            <w:sz w:val="24"/>
            <w:szCs w:val="24"/>
          </w:rPr>
          <w:tab/>
        </w:r>
        <w:r w:rsidR="00081B5B" w:rsidRPr="00941E7D">
          <w:rPr>
            <w:rFonts w:ascii="Times New Roman" w:hAnsi="Times New Roman" w:cs="Times New Roman"/>
            <w:noProof/>
            <w:webHidden/>
            <w:sz w:val="24"/>
            <w:szCs w:val="24"/>
          </w:rPr>
          <w:fldChar w:fldCharType="begin"/>
        </w:r>
        <w:r w:rsidR="00206E84" w:rsidRPr="00941E7D">
          <w:rPr>
            <w:rFonts w:ascii="Times New Roman" w:hAnsi="Times New Roman" w:cs="Times New Roman"/>
            <w:noProof/>
            <w:webHidden/>
            <w:sz w:val="24"/>
            <w:szCs w:val="24"/>
          </w:rPr>
          <w:instrText xml:space="preserve"> PAGEREF _Toc433014113 \h </w:instrText>
        </w:r>
        <w:r w:rsidR="00081B5B" w:rsidRPr="00941E7D">
          <w:rPr>
            <w:rFonts w:ascii="Times New Roman" w:hAnsi="Times New Roman" w:cs="Times New Roman"/>
            <w:noProof/>
            <w:webHidden/>
            <w:sz w:val="24"/>
            <w:szCs w:val="24"/>
          </w:rPr>
        </w:r>
        <w:r w:rsidR="00081B5B" w:rsidRPr="00941E7D">
          <w:rPr>
            <w:rFonts w:ascii="Times New Roman" w:hAnsi="Times New Roman" w:cs="Times New Roman"/>
            <w:noProof/>
            <w:webHidden/>
            <w:sz w:val="24"/>
            <w:szCs w:val="24"/>
          </w:rPr>
          <w:fldChar w:fldCharType="separate"/>
        </w:r>
        <w:r w:rsidR="00941E7D">
          <w:rPr>
            <w:rFonts w:ascii="Times New Roman" w:hAnsi="Times New Roman" w:cs="Times New Roman"/>
            <w:noProof/>
            <w:webHidden/>
            <w:sz w:val="24"/>
            <w:szCs w:val="24"/>
          </w:rPr>
          <w:t>79</w:t>
        </w:r>
        <w:r w:rsidR="00081B5B" w:rsidRPr="00941E7D">
          <w:rPr>
            <w:rFonts w:ascii="Times New Roman" w:hAnsi="Times New Roman" w:cs="Times New Roman"/>
            <w:noProof/>
            <w:webHidden/>
            <w:sz w:val="24"/>
            <w:szCs w:val="24"/>
          </w:rPr>
          <w:fldChar w:fldCharType="end"/>
        </w:r>
      </w:hyperlink>
    </w:p>
    <w:p w:rsidR="00206E84" w:rsidRPr="00941E7D" w:rsidRDefault="00FE5EE8">
      <w:pPr>
        <w:pStyle w:val="3c"/>
        <w:tabs>
          <w:tab w:val="right" w:leader="dot" w:pos="9339"/>
        </w:tabs>
        <w:rPr>
          <w:rFonts w:ascii="Times New Roman" w:eastAsia="Times New Roman" w:hAnsi="Times New Roman" w:cs="Times New Roman"/>
          <w:noProof/>
          <w:color w:val="auto"/>
          <w:sz w:val="24"/>
          <w:szCs w:val="24"/>
          <w:bdr w:val="none" w:sz="0" w:space="0" w:color="auto"/>
        </w:rPr>
      </w:pPr>
      <w:hyperlink w:anchor="_Toc433014114" w:history="1">
        <w:r w:rsidR="00206E84" w:rsidRPr="00941E7D">
          <w:rPr>
            <w:rStyle w:val="a3"/>
            <w:rFonts w:ascii="Times New Roman" w:hAnsi="Times New Roman" w:cs="Times New Roman"/>
            <w:b/>
            <w:bCs/>
            <w:noProof/>
            <w:sz w:val="24"/>
            <w:szCs w:val="24"/>
          </w:rPr>
          <w:t>2.7. Программа внеурочной деятельности</w:t>
        </w:r>
        <w:r w:rsidR="00206E84" w:rsidRPr="00941E7D">
          <w:rPr>
            <w:rFonts w:ascii="Times New Roman" w:hAnsi="Times New Roman" w:cs="Times New Roman"/>
            <w:noProof/>
            <w:webHidden/>
            <w:sz w:val="24"/>
            <w:szCs w:val="24"/>
          </w:rPr>
          <w:tab/>
        </w:r>
        <w:r w:rsidR="00081B5B" w:rsidRPr="00941E7D">
          <w:rPr>
            <w:rFonts w:ascii="Times New Roman" w:hAnsi="Times New Roman" w:cs="Times New Roman"/>
            <w:noProof/>
            <w:webHidden/>
            <w:sz w:val="24"/>
            <w:szCs w:val="24"/>
          </w:rPr>
          <w:fldChar w:fldCharType="begin"/>
        </w:r>
        <w:r w:rsidR="00206E84" w:rsidRPr="00941E7D">
          <w:rPr>
            <w:rFonts w:ascii="Times New Roman" w:hAnsi="Times New Roman" w:cs="Times New Roman"/>
            <w:noProof/>
            <w:webHidden/>
            <w:sz w:val="24"/>
            <w:szCs w:val="24"/>
          </w:rPr>
          <w:instrText xml:space="preserve"> PAGEREF _Toc433014114 \h </w:instrText>
        </w:r>
        <w:r w:rsidR="00081B5B" w:rsidRPr="00941E7D">
          <w:rPr>
            <w:rFonts w:ascii="Times New Roman" w:hAnsi="Times New Roman" w:cs="Times New Roman"/>
            <w:noProof/>
            <w:webHidden/>
            <w:sz w:val="24"/>
            <w:szCs w:val="24"/>
          </w:rPr>
        </w:r>
        <w:r w:rsidR="00081B5B" w:rsidRPr="00941E7D">
          <w:rPr>
            <w:rFonts w:ascii="Times New Roman" w:hAnsi="Times New Roman" w:cs="Times New Roman"/>
            <w:noProof/>
            <w:webHidden/>
            <w:sz w:val="24"/>
            <w:szCs w:val="24"/>
          </w:rPr>
          <w:fldChar w:fldCharType="separate"/>
        </w:r>
        <w:r w:rsidR="00941E7D">
          <w:rPr>
            <w:rFonts w:ascii="Times New Roman" w:hAnsi="Times New Roman" w:cs="Times New Roman"/>
            <w:noProof/>
            <w:webHidden/>
            <w:sz w:val="24"/>
            <w:szCs w:val="24"/>
          </w:rPr>
          <w:t>84</w:t>
        </w:r>
        <w:r w:rsidR="00081B5B" w:rsidRPr="00941E7D">
          <w:rPr>
            <w:rFonts w:ascii="Times New Roman" w:hAnsi="Times New Roman" w:cs="Times New Roman"/>
            <w:noProof/>
            <w:webHidden/>
            <w:sz w:val="24"/>
            <w:szCs w:val="24"/>
          </w:rPr>
          <w:fldChar w:fldCharType="end"/>
        </w:r>
      </w:hyperlink>
    </w:p>
    <w:p w:rsidR="00206E84" w:rsidRPr="00941E7D" w:rsidRDefault="00FE5EE8">
      <w:pPr>
        <w:pStyle w:val="2d"/>
        <w:tabs>
          <w:tab w:val="right" w:leader="dot" w:pos="9339"/>
        </w:tabs>
        <w:rPr>
          <w:rFonts w:ascii="Times New Roman" w:eastAsia="Times New Roman" w:hAnsi="Times New Roman" w:cs="Times New Roman"/>
          <w:noProof/>
          <w:color w:val="auto"/>
          <w:sz w:val="24"/>
          <w:szCs w:val="24"/>
          <w:bdr w:val="none" w:sz="0" w:space="0" w:color="auto"/>
        </w:rPr>
      </w:pPr>
      <w:hyperlink w:anchor="_Toc433014115" w:history="1">
        <w:r w:rsidR="00206E84" w:rsidRPr="00941E7D">
          <w:rPr>
            <w:rStyle w:val="a3"/>
            <w:rFonts w:ascii="Times New Roman" w:hAnsi="Times New Roman" w:cs="Times New Roman"/>
            <w:b/>
            <w:bCs/>
            <w:noProof/>
            <w:spacing w:val="2"/>
            <w:sz w:val="24"/>
            <w:szCs w:val="24"/>
          </w:rPr>
          <w:t>3. Организационный раздел</w:t>
        </w:r>
        <w:r w:rsidR="00206E84" w:rsidRPr="00941E7D">
          <w:rPr>
            <w:rFonts w:ascii="Times New Roman" w:hAnsi="Times New Roman" w:cs="Times New Roman"/>
            <w:noProof/>
            <w:webHidden/>
            <w:sz w:val="24"/>
            <w:szCs w:val="24"/>
          </w:rPr>
          <w:tab/>
        </w:r>
        <w:r w:rsidR="00081B5B" w:rsidRPr="00941E7D">
          <w:rPr>
            <w:rFonts w:ascii="Times New Roman" w:hAnsi="Times New Roman" w:cs="Times New Roman"/>
            <w:noProof/>
            <w:webHidden/>
            <w:sz w:val="24"/>
            <w:szCs w:val="24"/>
          </w:rPr>
          <w:fldChar w:fldCharType="begin"/>
        </w:r>
        <w:r w:rsidR="00206E84" w:rsidRPr="00941E7D">
          <w:rPr>
            <w:rFonts w:ascii="Times New Roman" w:hAnsi="Times New Roman" w:cs="Times New Roman"/>
            <w:noProof/>
            <w:webHidden/>
            <w:sz w:val="24"/>
            <w:szCs w:val="24"/>
          </w:rPr>
          <w:instrText xml:space="preserve"> PAGEREF _Toc433014115 \h </w:instrText>
        </w:r>
        <w:r w:rsidR="00081B5B" w:rsidRPr="00941E7D">
          <w:rPr>
            <w:rFonts w:ascii="Times New Roman" w:hAnsi="Times New Roman" w:cs="Times New Roman"/>
            <w:noProof/>
            <w:webHidden/>
            <w:sz w:val="24"/>
            <w:szCs w:val="24"/>
          </w:rPr>
        </w:r>
        <w:r w:rsidR="00081B5B" w:rsidRPr="00941E7D">
          <w:rPr>
            <w:rFonts w:ascii="Times New Roman" w:hAnsi="Times New Roman" w:cs="Times New Roman"/>
            <w:noProof/>
            <w:webHidden/>
            <w:sz w:val="24"/>
            <w:szCs w:val="24"/>
          </w:rPr>
          <w:fldChar w:fldCharType="separate"/>
        </w:r>
        <w:r w:rsidR="00941E7D">
          <w:rPr>
            <w:rFonts w:ascii="Times New Roman" w:hAnsi="Times New Roman" w:cs="Times New Roman"/>
            <w:noProof/>
            <w:webHidden/>
            <w:sz w:val="24"/>
            <w:szCs w:val="24"/>
          </w:rPr>
          <w:t>85</w:t>
        </w:r>
        <w:r w:rsidR="00081B5B" w:rsidRPr="00941E7D">
          <w:rPr>
            <w:rFonts w:ascii="Times New Roman" w:hAnsi="Times New Roman" w:cs="Times New Roman"/>
            <w:noProof/>
            <w:webHidden/>
            <w:sz w:val="24"/>
            <w:szCs w:val="24"/>
          </w:rPr>
          <w:fldChar w:fldCharType="end"/>
        </w:r>
      </w:hyperlink>
    </w:p>
    <w:p w:rsidR="00206E84" w:rsidRPr="00941E7D" w:rsidRDefault="00FE5EE8">
      <w:pPr>
        <w:pStyle w:val="3c"/>
        <w:tabs>
          <w:tab w:val="right" w:leader="dot" w:pos="9339"/>
        </w:tabs>
        <w:rPr>
          <w:rFonts w:ascii="Times New Roman" w:eastAsia="Times New Roman" w:hAnsi="Times New Roman" w:cs="Times New Roman"/>
          <w:noProof/>
          <w:color w:val="auto"/>
          <w:sz w:val="24"/>
          <w:szCs w:val="24"/>
          <w:bdr w:val="none" w:sz="0" w:space="0" w:color="auto"/>
        </w:rPr>
      </w:pPr>
      <w:hyperlink w:anchor="_Toc433014116" w:history="1">
        <w:r w:rsidR="00206E84" w:rsidRPr="00941E7D">
          <w:rPr>
            <w:rStyle w:val="a3"/>
            <w:rFonts w:ascii="Times New Roman" w:hAnsi="Times New Roman" w:cs="Times New Roman"/>
            <w:b/>
            <w:bCs/>
            <w:noProof/>
            <w:sz w:val="24"/>
            <w:szCs w:val="24"/>
          </w:rPr>
          <w:t>3.1. Учебный план (вариант 1.3)</w:t>
        </w:r>
        <w:r w:rsidR="00206E84" w:rsidRPr="00941E7D">
          <w:rPr>
            <w:rFonts w:ascii="Times New Roman" w:hAnsi="Times New Roman" w:cs="Times New Roman"/>
            <w:noProof/>
            <w:webHidden/>
            <w:sz w:val="24"/>
            <w:szCs w:val="24"/>
          </w:rPr>
          <w:tab/>
        </w:r>
        <w:r w:rsidR="00081B5B" w:rsidRPr="00941E7D">
          <w:rPr>
            <w:rFonts w:ascii="Times New Roman" w:hAnsi="Times New Roman" w:cs="Times New Roman"/>
            <w:noProof/>
            <w:webHidden/>
            <w:sz w:val="24"/>
            <w:szCs w:val="24"/>
          </w:rPr>
          <w:fldChar w:fldCharType="begin"/>
        </w:r>
        <w:r w:rsidR="00206E84" w:rsidRPr="00941E7D">
          <w:rPr>
            <w:rFonts w:ascii="Times New Roman" w:hAnsi="Times New Roman" w:cs="Times New Roman"/>
            <w:noProof/>
            <w:webHidden/>
            <w:sz w:val="24"/>
            <w:szCs w:val="24"/>
          </w:rPr>
          <w:instrText xml:space="preserve"> PAGEREF _Toc433014116 \h </w:instrText>
        </w:r>
        <w:r w:rsidR="00081B5B" w:rsidRPr="00941E7D">
          <w:rPr>
            <w:rFonts w:ascii="Times New Roman" w:hAnsi="Times New Roman" w:cs="Times New Roman"/>
            <w:noProof/>
            <w:webHidden/>
            <w:sz w:val="24"/>
            <w:szCs w:val="24"/>
          </w:rPr>
        </w:r>
        <w:r w:rsidR="00081B5B" w:rsidRPr="00941E7D">
          <w:rPr>
            <w:rFonts w:ascii="Times New Roman" w:hAnsi="Times New Roman" w:cs="Times New Roman"/>
            <w:noProof/>
            <w:webHidden/>
            <w:sz w:val="24"/>
            <w:szCs w:val="24"/>
          </w:rPr>
          <w:fldChar w:fldCharType="separate"/>
        </w:r>
        <w:r w:rsidR="00941E7D">
          <w:rPr>
            <w:rFonts w:ascii="Times New Roman" w:hAnsi="Times New Roman" w:cs="Times New Roman"/>
            <w:noProof/>
            <w:webHidden/>
            <w:sz w:val="24"/>
            <w:szCs w:val="24"/>
          </w:rPr>
          <w:t>85</w:t>
        </w:r>
        <w:r w:rsidR="00081B5B" w:rsidRPr="00941E7D">
          <w:rPr>
            <w:rFonts w:ascii="Times New Roman" w:hAnsi="Times New Roman" w:cs="Times New Roman"/>
            <w:noProof/>
            <w:webHidden/>
            <w:sz w:val="24"/>
            <w:szCs w:val="24"/>
          </w:rPr>
          <w:fldChar w:fldCharType="end"/>
        </w:r>
      </w:hyperlink>
    </w:p>
    <w:p w:rsidR="00206E84" w:rsidRPr="00941E7D" w:rsidRDefault="00FE5EE8">
      <w:pPr>
        <w:pStyle w:val="3c"/>
        <w:tabs>
          <w:tab w:val="right" w:leader="dot" w:pos="9339"/>
        </w:tabs>
        <w:rPr>
          <w:rFonts w:ascii="Times New Roman" w:eastAsia="Times New Roman" w:hAnsi="Times New Roman" w:cs="Times New Roman"/>
          <w:noProof/>
          <w:color w:val="auto"/>
          <w:sz w:val="24"/>
          <w:szCs w:val="24"/>
          <w:bdr w:val="none" w:sz="0" w:space="0" w:color="auto"/>
        </w:rPr>
      </w:pPr>
      <w:hyperlink w:anchor="_Toc433014117" w:history="1">
        <w:r w:rsidR="00206E84" w:rsidRPr="00941E7D">
          <w:rPr>
            <w:rStyle w:val="a3"/>
            <w:rFonts w:ascii="Times New Roman" w:hAnsi="Times New Roman" w:cs="Times New Roman"/>
            <w:b/>
            <w:bCs/>
            <w:noProof/>
            <w:sz w:val="24"/>
            <w:szCs w:val="24"/>
          </w:rPr>
          <w:t xml:space="preserve">3.2. Система условий реализации адаптивной основной  общеобразовательной программы начального общего образования  глухих обучающихся </w:t>
        </w:r>
        <w:r w:rsidR="00206E84" w:rsidRPr="00941E7D">
          <w:rPr>
            <w:rStyle w:val="a3"/>
            <w:rFonts w:ascii="Times New Roman" w:hAnsi="Times New Roman" w:cs="Times New Roman"/>
            <w:b/>
            <w:bCs/>
            <w:noProof/>
            <w:spacing w:val="2"/>
            <w:sz w:val="24"/>
            <w:szCs w:val="24"/>
          </w:rPr>
          <w:t>с легкой формой умственной отсталости</w:t>
        </w:r>
        <w:r w:rsidR="00206E84" w:rsidRPr="00941E7D">
          <w:rPr>
            <w:rStyle w:val="a3"/>
            <w:rFonts w:ascii="Times New Roman" w:hAnsi="Times New Roman" w:cs="Times New Roman"/>
            <w:b/>
            <w:bCs/>
            <w:noProof/>
            <w:sz w:val="24"/>
            <w:szCs w:val="24"/>
          </w:rPr>
          <w:t xml:space="preserve">  (вариант 1.3).</w:t>
        </w:r>
        <w:r w:rsidR="00206E84" w:rsidRPr="00941E7D">
          <w:rPr>
            <w:rFonts w:ascii="Times New Roman" w:hAnsi="Times New Roman" w:cs="Times New Roman"/>
            <w:noProof/>
            <w:webHidden/>
            <w:sz w:val="24"/>
            <w:szCs w:val="24"/>
          </w:rPr>
          <w:tab/>
        </w:r>
        <w:r w:rsidR="00081B5B" w:rsidRPr="00941E7D">
          <w:rPr>
            <w:rFonts w:ascii="Times New Roman" w:hAnsi="Times New Roman" w:cs="Times New Roman"/>
            <w:noProof/>
            <w:webHidden/>
            <w:sz w:val="24"/>
            <w:szCs w:val="24"/>
          </w:rPr>
          <w:fldChar w:fldCharType="begin"/>
        </w:r>
        <w:r w:rsidR="00206E84" w:rsidRPr="00941E7D">
          <w:rPr>
            <w:rFonts w:ascii="Times New Roman" w:hAnsi="Times New Roman" w:cs="Times New Roman"/>
            <w:noProof/>
            <w:webHidden/>
            <w:sz w:val="24"/>
            <w:szCs w:val="24"/>
          </w:rPr>
          <w:instrText xml:space="preserve"> PAGEREF _Toc433014117 \h </w:instrText>
        </w:r>
        <w:r w:rsidR="00081B5B" w:rsidRPr="00941E7D">
          <w:rPr>
            <w:rFonts w:ascii="Times New Roman" w:hAnsi="Times New Roman" w:cs="Times New Roman"/>
            <w:noProof/>
            <w:webHidden/>
            <w:sz w:val="24"/>
            <w:szCs w:val="24"/>
          </w:rPr>
        </w:r>
        <w:r w:rsidR="00081B5B" w:rsidRPr="00941E7D">
          <w:rPr>
            <w:rFonts w:ascii="Times New Roman" w:hAnsi="Times New Roman" w:cs="Times New Roman"/>
            <w:noProof/>
            <w:webHidden/>
            <w:sz w:val="24"/>
            <w:szCs w:val="24"/>
          </w:rPr>
          <w:fldChar w:fldCharType="separate"/>
        </w:r>
        <w:r w:rsidR="00941E7D">
          <w:rPr>
            <w:rFonts w:ascii="Times New Roman" w:hAnsi="Times New Roman" w:cs="Times New Roman"/>
            <w:noProof/>
            <w:webHidden/>
            <w:sz w:val="24"/>
            <w:szCs w:val="24"/>
          </w:rPr>
          <w:t>95</w:t>
        </w:r>
        <w:r w:rsidR="00081B5B" w:rsidRPr="00941E7D">
          <w:rPr>
            <w:rFonts w:ascii="Times New Roman" w:hAnsi="Times New Roman" w:cs="Times New Roman"/>
            <w:noProof/>
            <w:webHidden/>
            <w:sz w:val="24"/>
            <w:szCs w:val="24"/>
          </w:rPr>
          <w:fldChar w:fldCharType="end"/>
        </w:r>
      </w:hyperlink>
    </w:p>
    <w:p w:rsidR="00206E84" w:rsidRPr="00941E7D" w:rsidRDefault="00953156">
      <w:pPr>
        <w:pStyle w:val="1c"/>
        <w:tabs>
          <w:tab w:val="right" w:leader="dot" w:pos="9339"/>
        </w:tabs>
        <w:rPr>
          <w:rFonts w:ascii="Times New Roman" w:eastAsia="Times New Roman" w:hAnsi="Times New Roman" w:cs="Times New Roman"/>
          <w:noProof/>
          <w:color w:val="auto"/>
          <w:sz w:val="24"/>
          <w:szCs w:val="24"/>
          <w:bdr w:val="none" w:sz="0" w:space="0" w:color="auto"/>
        </w:rPr>
      </w:pPr>
      <w:r w:rsidRPr="00941E7D">
        <w:rPr>
          <w:rFonts w:ascii="Times New Roman" w:hAnsi="Times New Roman" w:cs="Times New Roman"/>
          <w:b/>
          <w:sz w:val="24"/>
          <w:szCs w:val="24"/>
          <w:lang w:val="en-US"/>
        </w:rPr>
        <w:t>II.</w:t>
      </w:r>
      <w:r w:rsidR="00941E7D">
        <w:rPr>
          <w:rFonts w:ascii="Times New Roman" w:hAnsi="Times New Roman" w:cs="Times New Roman"/>
          <w:b/>
          <w:sz w:val="24"/>
          <w:szCs w:val="24"/>
        </w:rPr>
        <w:t xml:space="preserve"> </w:t>
      </w:r>
      <w:hyperlink w:anchor="_Toc433014118" w:history="1">
        <w:r w:rsidR="00206E84" w:rsidRPr="00941E7D">
          <w:rPr>
            <w:rStyle w:val="a3"/>
            <w:rFonts w:ascii="Times New Roman" w:hAnsi="Times New Roman" w:cs="Times New Roman"/>
            <w:b/>
            <w:bCs/>
            <w:noProof/>
            <w:sz w:val="24"/>
            <w:szCs w:val="24"/>
          </w:rPr>
          <w:t>АДАПТИРОВАННАЯ ОСНОВНАЯ  ОБРАЗОВАТЕЛЬНАЯ ПРОГРАММА ДЛЯ   ГЛУХИХ ОБУЧАЮЩИХСЯ (ВАРИАНТ 1.4.)</w:t>
        </w:r>
        <w:r w:rsidR="00206E84" w:rsidRPr="00941E7D">
          <w:rPr>
            <w:rFonts w:ascii="Times New Roman" w:hAnsi="Times New Roman" w:cs="Times New Roman"/>
            <w:noProof/>
            <w:webHidden/>
            <w:sz w:val="24"/>
            <w:szCs w:val="24"/>
          </w:rPr>
          <w:tab/>
        </w:r>
        <w:r w:rsidR="00081B5B" w:rsidRPr="00941E7D">
          <w:rPr>
            <w:rFonts w:ascii="Times New Roman" w:hAnsi="Times New Roman" w:cs="Times New Roman"/>
            <w:noProof/>
            <w:webHidden/>
            <w:sz w:val="24"/>
            <w:szCs w:val="24"/>
          </w:rPr>
          <w:fldChar w:fldCharType="begin"/>
        </w:r>
        <w:r w:rsidR="00206E84" w:rsidRPr="00941E7D">
          <w:rPr>
            <w:rFonts w:ascii="Times New Roman" w:hAnsi="Times New Roman" w:cs="Times New Roman"/>
            <w:noProof/>
            <w:webHidden/>
            <w:sz w:val="24"/>
            <w:szCs w:val="24"/>
          </w:rPr>
          <w:instrText xml:space="preserve"> PAGEREF _Toc433014118 \h </w:instrText>
        </w:r>
        <w:r w:rsidR="00081B5B" w:rsidRPr="00941E7D">
          <w:rPr>
            <w:rFonts w:ascii="Times New Roman" w:hAnsi="Times New Roman" w:cs="Times New Roman"/>
            <w:noProof/>
            <w:webHidden/>
            <w:sz w:val="24"/>
            <w:szCs w:val="24"/>
          </w:rPr>
        </w:r>
        <w:r w:rsidR="00081B5B" w:rsidRPr="00941E7D">
          <w:rPr>
            <w:rFonts w:ascii="Times New Roman" w:hAnsi="Times New Roman" w:cs="Times New Roman"/>
            <w:noProof/>
            <w:webHidden/>
            <w:sz w:val="24"/>
            <w:szCs w:val="24"/>
          </w:rPr>
          <w:fldChar w:fldCharType="separate"/>
        </w:r>
        <w:r w:rsidR="00941E7D">
          <w:rPr>
            <w:rFonts w:ascii="Times New Roman" w:hAnsi="Times New Roman" w:cs="Times New Roman"/>
            <w:noProof/>
            <w:webHidden/>
            <w:sz w:val="24"/>
            <w:szCs w:val="24"/>
          </w:rPr>
          <w:t>112</w:t>
        </w:r>
        <w:r w:rsidR="00081B5B" w:rsidRPr="00941E7D">
          <w:rPr>
            <w:rFonts w:ascii="Times New Roman" w:hAnsi="Times New Roman" w:cs="Times New Roman"/>
            <w:noProof/>
            <w:webHidden/>
            <w:sz w:val="24"/>
            <w:szCs w:val="24"/>
          </w:rPr>
          <w:fldChar w:fldCharType="end"/>
        </w:r>
      </w:hyperlink>
    </w:p>
    <w:p w:rsidR="00206E84" w:rsidRPr="00941E7D" w:rsidRDefault="003630AD">
      <w:pPr>
        <w:pStyle w:val="2d"/>
        <w:tabs>
          <w:tab w:val="right" w:leader="dot" w:pos="9339"/>
        </w:tabs>
        <w:rPr>
          <w:rFonts w:ascii="Times New Roman" w:eastAsia="Times New Roman" w:hAnsi="Times New Roman" w:cs="Times New Roman"/>
          <w:noProof/>
          <w:color w:val="auto"/>
          <w:sz w:val="24"/>
          <w:szCs w:val="24"/>
          <w:bdr w:val="none" w:sz="0" w:space="0" w:color="auto"/>
        </w:rPr>
      </w:pPr>
      <w:r w:rsidRPr="00941E7D">
        <w:t xml:space="preserve">    </w:t>
      </w:r>
      <w:hyperlink w:anchor="_Toc433014119" w:history="1">
        <w:r w:rsidR="00206E84" w:rsidRPr="00941E7D">
          <w:rPr>
            <w:rStyle w:val="a3"/>
            <w:rFonts w:ascii="Times New Roman" w:hAnsi="Times New Roman" w:cs="Times New Roman"/>
            <w:b/>
            <w:bCs/>
            <w:noProof/>
            <w:sz w:val="24"/>
            <w:szCs w:val="24"/>
          </w:rPr>
          <w:t>1. Целевой раздел</w:t>
        </w:r>
        <w:r w:rsidRPr="00941E7D">
          <w:rPr>
            <w:rFonts w:ascii="Times New Roman" w:hAnsi="Times New Roman" w:cs="Times New Roman"/>
            <w:noProof/>
            <w:webHidden/>
            <w:sz w:val="24"/>
            <w:szCs w:val="24"/>
          </w:rPr>
          <w:t>……………………………………………………………………….112</w:t>
        </w:r>
      </w:hyperlink>
    </w:p>
    <w:p w:rsidR="00206E84" w:rsidRPr="00941E7D" w:rsidRDefault="00FE5EE8" w:rsidP="003630AD">
      <w:pPr>
        <w:pStyle w:val="3c"/>
        <w:pBdr>
          <w:right w:val="nil"/>
        </w:pBdr>
        <w:tabs>
          <w:tab w:val="right" w:leader="dot" w:pos="9339"/>
        </w:tabs>
        <w:rPr>
          <w:rFonts w:ascii="Times New Roman" w:eastAsia="Times New Roman" w:hAnsi="Times New Roman" w:cs="Times New Roman"/>
          <w:noProof/>
          <w:color w:val="auto"/>
          <w:sz w:val="24"/>
          <w:szCs w:val="24"/>
          <w:bdr w:val="none" w:sz="0" w:space="0" w:color="auto"/>
        </w:rPr>
      </w:pPr>
      <w:hyperlink w:anchor="_Toc433014120" w:history="1">
        <w:r w:rsidR="00206E84" w:rsidRPr="00941E7D">
          <w:rPr>
            <w:rStyle w:val="a3"/>
            <w:rFonts w:ascii="Times New Roman" w:hAnsi="Times New Roman" w:cs="Times New Roman"/>
            <w:b/>
            <w:bCs/>
            <w:noProof/>
            <w:sz w:val="24"/>
            <w:szCs w:val="24"/>
          </w:rPr>
          <w:t>1.1.Пояснительная записка</w:t>
        </w:r>
        <w:r w:rsidR="00206E84" w:rsidRPr="00941E7D">
          <w:rPr>
            <w:rFonts w:ascii="Times New Roman" w:hAnsi="Times New Roman" w:cs="Times New Roman"/>
            <w:noProof/>
            <w:webHidden/>
            <w:sz w:val="24"/>
            <w:szCs w:val="24"/>
          </w:rPr>
          <w:tab/>
        </w:r>
      </w:hyperlink>
      <w:r w:rsidR="003630AD" w:rsidRPr="00941E7D">
        <w:rPr>
          <w:rFonts w:ascii="Times New Roman" w:hAnsi="Times New Roman" w:cs="Times New Roman"/>
          <w:noProof/>
          <w:sz w:val="24"/>
          <w:szCs w:val="24"/>
        </w:rPr>
        <w:t>112</w:t>
      </w:r>
    </w:p>
    <w:p w:rsidR="00206E84" w:rsidRPr="00941E7D" w:rsidRDefault="00FE5EE8" w:rsidP="003630AD">
      <w:pPr>
        <w:pStyle w:val="3c"/>
        <w:pBdr>
          <w:right w:val="nil"/>
        </w:pBdr>
        <w:tabs>
          <w:tab w:val="right" w:leader="dot" w:pos="9339"/>
        </w:tabs>
        <w:rPr>
          <w:rFonts w:ascii="Times New Roman" w:eastAsia="Times New Roman" w:hAnsi="Times New Roman" w:cs="Times New Roman"/>
          <w:noProof/>
          <w:color w:val="auto"/>
          <w:sz w:val="24"/>
          <w:szCs w:val="24"/>
          <w:bdr w:val="none" w:sz="0" w:space="0" w:color="auto"/>
        </w:rPr>
      </w:pPr>
      <w:hyperlink w:anchor="_Toc433014121" w:history="1">
        <w:r w:rsidR="00206E84" w:rsidRPr="00941E7D">
          <w:rPr>
            <w:rStyle w:val="a3"/>
            <w:rFonts w:ascii="Times New Roman" w:hAnsi="Times New Roman" w:cs="Times New Roman"/>
            <w:b/>
            <w:bCs/>
            <w:noProof/>
            <w:sz w:val="24"/>
            <w:szCs w:val="24"/>
          </w:rPr>
          <w:t>1.2. Планируемые результаты освоения глухими обучающимися адаптированной основной образовательной (вариант 1.4.)</w:t>
        </w:r>
        <w:r w:rsidR="00206E84" w:rsidRPr="00941E7D">
          <w:rPr>
            <w:rFonts w:ascii="Times New Roman" w:hAnsi="Times New Roman" w:cs="Times New Roman"/>
            <w:noProof/>
            <w:webHidden/>
            <w:sz w:val="24"/>
            <w:szCs w:val="24"/>
          </w:rPr>
          <w:tab/>
        </w:r>
      </w:hyperlink>
      <w:r w:rsidR="003630AD" w:rsidRPr="00941E7D">
        <w:rPr>
          <w:rFonts w:ascii="Times New Roman" w:hAnsi="Times New Roman" w:cs="Times New Roman"/>
          <w:noProof/>
          <w:sz w:val="24"/>
          <w:szCs w:val="24"/>
        </w:rPr>
        <w:t>119</w:t>
      </w:r>
    </w:p>
    <w:p w:rsidR="00206E84" w:rsidRPr="00941E7D" w:rsidRDefault="00FE5EE8">
      <w:pPr>
        <w:pStyle w:val="3c"/>
        <w:tabs>
          <w:tab w:val="right" w:leader="dot" w:pos="9339"/>
        </w:tabs>
        <w:rPr>
          <w:rFonts w:ascii="Times New Roman" w:eastAsia="Times New Roman" w:hAnsi="Times New Roman" w:cs="Times New Roman"/>
          <w:noProof/>
          <w:color w:val="auto"/>
          <w:sz w:val="24"/>
          <w:szCs w:val="24"/>
          <w:bdr w:val="none" w:sz="0" w:space="0" w:color="auto"/>
        </w:rPr>
      </w:pPr>
      <w:hyperlink w:anchor="_Toc433014122" w:history="1">
        <w:r w:rsidR="00206E84" w:rsidRPr="00941E7D">
          <w:rPr>
            <w:rStyle w:val="a3"/>
            <w:rFonts w:ascii="Times New Roman" w:hAnsi="Times New Roman" w:cs="Times New Roman"/>
            <w:b/>
            <w:bCs/>
            <w:noProof/>
            <w:sz w:val="24"/>
            <w:szCs w:val="24"/>
          </w:rPr>
          <w:t xml:space="preserve">1.3. </w:t>
        </w:r>
        <w:r w:rsidR="00206E84" w:rsidRPr="00941E7D">
          <w:rPr>
            <w:rStyle w:val="a3"/>
            <w:rFonts w:ascii="Times New Roman" w:hAnsi="Times New Roman" w:cs="Times New Roman"/>
            <w:b/>
            <w:bCs/>
            <w:noProof/>
            <w:spacing w:val="2"/>
            <w:sz w:val="24"/>
            <w:szCs w:val="24"/>
          </w:rPr>
          <w:t>Система оценки достижения глухими обучающимися  (вариант 1.4.) планируемых результатов освоения специальной  индивидуальной образовательной программы</w:t>
        </w:r>
        <w:r w:rsidR="00206E84" w:rsidRPr="00941E7D">
          <w:rPr>
            <w:rFonts w:ascii="Times New Roman" w:hAnsi="Times New Roman" w:cs="Times New Roman"/>
            <w:noProof/>
            <w:webHidden/>
            <w:sz w:val="24"/>
            <w:szCs w:val="24"/>
          </w:rPr>
          <w:tab/>
        </w:r>
      </w:hyperlink>
      <w:r w:rsidR="00C774BA" w:rsidRPr="00941E7D">
        <w:rPr>
          <w:rFonts w:ascii="Times New Roman" w:hAnsi="Times New Roman" w:cs="Times New Roman"/>
          <w:noProof/>
          <w:sz w:val="24"/>
          <w:szCs w:val="24"/>
        </w:rPr>
        <w:t>124</w:t>
      </w:r>
    </w:p>
    <w:p w:rsidR="00206E84" w:rsidRPr="00941E7D" w:rsidRDefault="00953156" w:rsidP="00953156">
      <w:pPr>
        <w:pStyle w:val="3c"/>
        <w:tabs>
          <w:tab w:val="right" w:leader="dot" w:pos="9339"/>
        </w:tabs>
        <w:ind w:left="0"/>
        <w:rPr>
          <w:rFonts w:ascii="Times New Roman" w:eastAsia="Times New Roman" w:hAnsi="Times New Roman" w:cs="Times New Roman"/>
          <w:noProof/>
          <w:color w:val="auto"/>
          <w:sz w:val="24"/>
          <w:szCs w:val="24"/>
          <w:bdr w:val="none" w:sz="0" w:space="0" w:color="auto"/>
        </w:rPr>
      </w:pPr>
      <w:r w:rsidRPr="00941E7D">
        <w:rPr>
          <w:rFonts w:ascii="Times New Roman" w:hAnsi="Times New Roman" w:cs="Times New Roman"/>
          <w:sz w:val="24"/>
          <w:szCs w:val="24"/>
          <w:lang w:val="en-US"/>
        </w:rPr>
        <w:t xml:space="preserve">    </w:t>
      </w:r>
      <w:hyperlink w:anchor="_Toc433014123" w:history="1">
        <w:r w:rsidR="00206E84" w:rsidRPr="00941E7D">
          <w:rPr>
            <w:rStyle w:val="a3"/>
            <w:rFonts w:ascii="Times New Roman" w:hAnsi="Times New Roman" w:cs="Times New Roman"/>
            <w:b/>
            <w:bCs/>
            <w:noProof/>
            <w:sz w:val="24"/>
            <w:szCs w:val="24"/>
          </w:rPr>
          <w:t>2. Содержательный раздел</w:t>
        </w:r>
        <w:r w:rsidR="00206E84" w:rsidRPr="00941E7D">
          <w:rPr>
            <w:rFonts w:ascii="Times New Roman" w:hAnsi="Times New Roman" w:cs="Times New Roman"/>
            <w:noProof/>
            <w:webHidden/>
            <w:sz w:val="24"/>
            <w:szCs w:val="24"/>
          </w:rPr>
          <w:tab/>
        </w:r>
        <w:r w:rsidR="00C774BA" w:rsidRPr="00941E7D">
          <w:rPr>
            <w:rFonts w:ascii="Times New Roman" w:hAnsi="Times New Roman" w:cs="Times New Roman"/>
            <w:noProof/>
            <w:webHidden/>
            <w:sz w:val="24"/>
            <w:szCs w:val="24"/>
          </w:rPr>
          <w:t>126</w:t>
        </w:r>
      </w:hyperlink>
    </w:p>
    <w:p w:rsidR="00206E84" w:rsidRPr="00941E7D" w:rsidRDefault="00FE5EE8">
      <w:pPr>
        <w:pStyle w:val="3c"/>
        <w:tabs>
          <w:tab w:val="right" w:leader="dot" w:pos="9339"/>
        </w:tabs>
        <w:rPr>
          <w:rFonts w:ascii="Times New Roman" w:eastAsia="Times New Roman" w:hAnsi="Times New Roman" w:cs="Times New Roman"/>
          <w:noProof/>
          <w:color w:val="auto"/>
          <w:sz w:val="24"/>
          <w:szCs w:val="24"/>
          <w:bdr w:val="none" w:sz="0" w:space="0" w:color="auto"/>
        </w:rPr>
      </w:pPr>
      <w:hyperlink w:anchor="_Toc433014124" w:history="1">
        <w:r w:rsidR="00206E84" w:rsidRPr="00941E7D">
          <w:rPr>
            <w:rStyle w:val="a3"/>
            <w:rFonts w:ascii="Times New Roman" w:hAnsi="Times New Roman" w:cs="Times New Roman"/>
            <w:b/>
            <w:bCs/>
            <w:noProof/>
            <w:sz w:val="24"/>
            <w:szCs w:val="24"/>
          </w:rPr>
          <w:t xml:space="preserve">2.1. Программа формирования учебных действий  у </w:t>
        </w:r>
        <w:r w:rsidR="00206E84" w:rsidRPr="00941E7D">
          <w:rPr>
            <w:rStyle w:val="a3"/>
            <w:rFonts w:ascii="Times New Roman" w:hAnsi="Times New Roman" w:cs="Times New Roman"/>
            <w:b/>
            <w:bCs/>
            <w:noProof/>
            <w:spacing w:val="2"/>
            <w:sz w:val="24"/>
            <w:szCs w:val="24"/>
          </w:rPr>
          <w:t>обучающихся с глухотой (вариант 1.4.</w:t>
        </w:r>
        <w:r w:rsidR="00206E84" w:rsidRPr="00941E7D">
          <w:rPr>
            <w:rStyle w:val="a3"/>
            <w:rFonts w:ascii="Times New Roman" w:hAnsi="Times New Roman" w:cs="Times New Roman"/>
            <w:b/>
            <w:bCs/>
            <w:noProof/>
            <w:sz w:val="24"/>
            <w:szCs w:val="24"/>
            <w:shd w:val="clear" w:color="auto" w:fill="FFFFFF"/>
          </w:rPr>
          <w:t>)</w:t>
        </w:r>
        <w:r w:rsidR="00206E84" w:rsidRPr="00941E7D">
          <w:rPr>
            <w:rFonts w:ascii="Times New Roman" w:hAnsi="Times New Roman" w:cs="Times New Roman"/>
            <w:noProof/>
            <w:webHidden/>
            <w:sz w:val="24"/>
            <w:szCs w:val="24"/>
          </w:rPr>
          <w:tab/>
        </w:r>
      </w:hyperlink>
      <w:r w:rsidR="00C774BA" w:rsidRPr="00941E7D">
        <w:rPr>
          <w:rFonts w:ascii="Times New Roman" w:hAnsi="Times New Roman" w:cs="Times New Roman"/>
          <w:noProof/>
          <w:sz w:val="24"/>
          <w:szCs w:val="24"/>
        </w:rPr>
        <w:t>126</w:t>
      </w:r>
    </w:p>
    <w:p w:rsidR="00206E84" w:rsidRPr="00941E7D" w:rsidRDefault="00FE5EE8">
      <w:pPr>
        <w:pStyle w:val="3c"/>
        <w:tabs>
          <w:tab w:val="right" w:leader="dot" w:pos="9339"/>
        </w:tabs>
        <w:rPr>
          <w:rFonts w:ascii="Times New Roman" w:eastAsia="Times New Roman" w:hAnsi="Times New Roman" w:cs="Times New Roman"/>
          <w:noProof/>
          <w:color w:val="auto"/>
          <w:sz w:val="24"/>
          <w:szCs w:val="24"/>
          <w:bdr w:val="none" w:sz="0" w:space="0" w:color="auto"/>
        </w:rPr>
      </w:pPr>
      <w:hyperlink w:anchor="_Toc433014125" w:history="1">
        <w:r w:rsidR="00206E84" w:rsidRPr="00941E7D">
          <w:rPr>
            <w:rStyle w:val="a3"/>
            <w:rFonts w:ascii="Times New Roman" w:hAnsi="Times New Roman" w:cs="Times New Roman"/>
            <w:b/>
            <w:bCs/>
            <w:noProof/>
            <w:sz w:val="24"/>
            <w:szCs w:val="24"/>
          </w:rPr>
          <w:t>2.2. Программы учебных предметов, курсов  коррекционно-развивающей области</w:t>
        </w:r>
        <w:r w:rsidR="00206E84" w:rsidRPr="00941E7D">
          <w:rPr>
            <w:rFonts w:ascii="Times New Roman" w:hAnsi="Times New Roman" w:cs="Times New Roman"/>
            <w:noProof/>
            <w:webHidden/>
            <w:sz w:val="24"/>
            <w:szCs w:val="24"/>
          </w:rPr>
          <w:tab/>
        </w:r>
      </w:hyperlink>
      <w:r w:rsidR="00C774BA" w:rsidRPr="00941E7D">
        <w:rPr>
          <w:rFonts w:ascii="Times New Roman" w:hAnsi="Times New Roman" w:cs="Times New Roman"/>
          <w:noProof/>
          <w:sz w:val="24"/>
          <w:szCs w:val="24"/>
        </w:rPr>
        <w:t>126</w:t>
      </w:r>
    </w:p>
    <w:p w:rsidR="00206E84" w:rsidRPr="00941E7D" w:rsidRDefault="00FE5EE8">
      <w:pPr>
        <w:pStyle w:val="3c"/>
        <w:tabs>
          <w:tab w:val="right" w:leader="dot" w:pos="9339"/>
        </w:tabs>
        <w:rPr>
          <w:rFonts w:ascii="Times New Roman" w:eastAsia="Times New Roman" w:hAnsi="Times New Roman" w:cs="Times New Roman"/>
          <w:noProof/>
          <w:color w:val="auto"/>
          <w:sz w:val="24"/>
          <w:szCs w:val="24"/>
          <w:bdr w:val="none" w:sz="0" w:space="0" w:color="auto"/>
        </w:rPr>
      </w:pPr>
      <w:hyperlink w:anchor="_Toc433014126" w:history="1">
        <w:r w:rsidR="00206E84" w:rsidRPr="00941E7D">
          <w:rPr>
            <w:rStyle w:val="a3"/>
            <w:rFonts w:ascii="Times New Roman" w:hAnsi="Times New Roman" w:cs="Times New Roman"/>
            <w:b/>
            <w:bCs/>
            <w:noProof/>
            <w:spacing w:val="2"/>
            <w:sz w:val="24"/>
            <w:szCs w:val="24"/>
          </w:rPr>
          <w:t>2.3. Программа нравственного воспитания</w:t>
        </w:r>
        <w:r w:rsidR="00206E84" w:rsidRPr="00941E7D">
          <w:rPr>
            <w:rFonts w:ascii="Times New Roman" w:hAnsi="Times New Roman" w:cs="Times New Roman"/>
            <w:noProof/>
            <w:webHidden/>
            <w:sz w:val="24"/>
            <w:szCs w:val="24"/>
          </w:rPr>
          <w:tab/>
        </w:r>
      </w:hyperlink>
      <w:r w:rsidR="00C774BA" w:rsidRPr="00941E7D">
        <w:rPr>
          <w:rFonts w:ascii="Times New Roman" w:hAnsi="Times New Roman" w:cs="Times New Roman"/>
          <w:noProof/>
          <w:sz w:val="24"/>
          <w:szCs w:val="24"/>
        </w:rPr>
        <w:t>154</w:t>
      </w:r>
    </w:p>
    <w:p w:rsidR="00206E84" w:rsidRPr="00941E7D" w:rsidRDefault="00FE5EE8">
      <w:pPr>
        <w:pStyle w:val="3c"/>
        <w:tabs>
          <w:tab w:val="right" w:leader="dot" w:pos="9339"/>
        </w:tabs>
        <w:rPr>
          <w:rFonts w:ascii="Times New Roman" w:eastAsia="Times New Roman" w:hAnsi="Times New Roman" w:cs="Times New Roman"/>
          <w:noProof/>
          <w:color w:val="auto"/>
          <w:sz w:val="24"/>
          <w:szCs w:val="24"/>
          <w:bdr w:val="none" w:sz="0" w:space="0" w:color="auto"/>
        </w:rPr>
      </w:pPr>
      <w:hyperlink w:anchor="_Toc433014127" w:history="1">
        <w:r w:rsidR="00206E84" w:rsidRPr="00941E7D">
          <w:rPr>
            <w:rStyle w:val="a3"/>
            <w:rFonts w:ascii="Times New Roman" w:hAnsi="Times New Roman" w:cs="Times New Roman"/>
            <w:b/>
            <w:bCs/>
            <w:noProof/>
            <w:sz w:val="24"/>
            <w:szCs w:val="24"/>
          </w:rPr>
          <w:t xml:space="preserve">2.4.Программа формирования экологической культуры, здорового </w:t>
        </w:r>
        <w:r w:rsidR="00206E84" w:rsidRPr="00941E7D">
          <w:rPr>
            <w:rStyle w:val="a3"/>
            <w:rFonts w:ascii="Times New Roman" w:hAnsi="Times New Roman" w:cs="Times New Roman"/>
            <w:noProof/>
            <w:sz w:val="24"/>
            <w:szCs w:val="24"/>
          </w:rPr>
          <w:t xml:space="preserve"> </w:t>
        </w:r>
        <w:r w:rsidR="00206E84" w:rsidRPr="00941E7D">
          <w:rPr>
            <w:rStyle w:val="a3"/>
            <w:rFonts w:ascii="Times New Roman" w:hAnsi="Times New Roman" w:cs="Times New Roman"/>
            <w:b/>
            <w:bCs/>
            <w:noProof/>
            <w:sz w:val="24"/>
            <w:szCs w:val="24"/>
          </w:rPr>
          <w:t>и безопасного образа жизни</w:t>
        </w:r>
        <w:r w:rsidR="00206E84" w:rsidRPr="00941E7D">
          <w:rPr>
            <w:rFonts w:ascii="Times New Roman" w:hAnsi="Times New Roman" w:cs="Times New Roman"/>
            <w:noProof/>
            <w:webHidden/>
            <w:sz w:val="24"/>
            <w:szCs w:val="24"/>
          </w:rPr>
          <w:tab/>
        </w:r>
      </w:hyperlink>
      <w:r w:rsidR="00C774BA" w:rsidRPr="00941E7D">
        <w:rPr>
          <w:rFonts w:ascii="Times New Roman" w:hAnsi="Times New Roman" w:cs="Times New Roman"/>
          <w:noProof/>
          <w:sz w:val="24"/>
          <w:szCs w:val="24"/>
        </w:rPr>
        <w:t>156</w:t>
      </w:r>
    </w:p>
    <w:p w:rsidR="00206E84" w:rsidRPr="00941E7D" w:rsidRDefault="00FE5EE8">
      <w:pPr>
        <w:pStyle w:val="3c"/>
        <w:tabs>
          <w:tab w:val="right" w:leader="dot" w:pos="9339"/>
        </w:tabs>
        <w:rPr>
          <w:rFonts w:ascii="Times New Roman" w:eastAsia="Times New Roman" w:hAnsi="Times New Roman" w:cs="Times New Roman"/>
          <w:noProof/>
          <w:color w:val="auto"/>
          <w:sz w:val="24"/>
          <w:szCs w:val="24"/>
          <w:bdr w:val="none" w:sz="0" w:space="0" w:color="auto"/>
        </w:rPr>
      </w:pPr>
      <w:hyperlink w:anchor="_Toc433014128" w:history="1">
        <w:r w:rsidR="00206E84" w:rsidRPr="00941E7D">
          <w:rPr>
            <w:rStyle w:val="a3"/>
            <w:rFonts w:ascii="Times New Roman" w:hAnsi="Times New Roman" w:cs="Times New Roman"/>
            <w:b/>
            <w:bCs/>
            <w:noProof/>
            <w:spacing w:val="2"/>
            <w:sz w:val="24"/>
            <w:szCs w:val="24"/>
          </w:rPr>
          <w:t>2.5. Программа коррекционной работы</w:t>
        </w:r>
        <w:r w:rsidR="00206E84" w:rsidRPr="00941E7D">
          <w:rPr>
            <w:rFonts w:ascii="Times New Roman" w:hAnsi="Times New Roman" w:cs="Times New Roman"/>
            <w:noProof/>
            <w:webHidden/>
            <w:sz w:val="24"/>
            <w:szCs w:val="24"/>
          </w:rPr>
          <w:tab/>
        </w:r>
      </w:hyperlink>
      <w:r w:rsidR="00C774BA" w:rsidRPr="00941E7D">
        <w:rPr>
          <w:rFonts w:ascii="Times New Roman" w:hAnsi="Times New Roman" w:cs="Times New Roman"/>
          <w:noProof/>
          <w:sz w:val="24"/>
          <w:szCs w:val="24"/>
        </w:rPr>
        <w:t>156</w:t>
      </w:r>
    </w:p>
    <w:p w:rsidR="00206E84" w:rsidRPr="00941E7D" w:rsidRDefault="00FE5EE8">
      <w:pPr>
        <w:pStyle w:val="3c"/>
        <w:tabs>
          <w:tab w:val="right" w:leader="dot" w:pos="9339"/>
        </w:tabs>
        <w:rPr>
          <w:rFonts w:ascii="Times New Roman" w:eastAsia="Times New Roman" w:hAnsi="Times New Roman" w:cs="Times New Roman"/>
          <w:noProof/>
          <w:color w:val="auto"/>
          <w:sz w:val="24"/>
          <w:szCs w:val="24"/>
          <w:bdr w:val="none" w:sz="0" w:space="0" w:color="auto"/>
        </w:rPr>
      </w:pPr>
      <w:hyperlink w:anchor="_Toc433014129" w:history="1">
        <w:r w:rsidR="00206E84" w:rsidRPr="00941E7D">
          <w:rPr>
            <w:rStyle w:val="a3"/>
            <w:rFonts w:ascii="Times New Roman" w:hAnsi="Times New Roman" w:cs="Times New Roman"/>
            <w:b/>
            <w:bCs/>
            <w:noProof/>
            <w:spacing w:val="2"/>
            <w:sz w:val="24"/>
            <w:szCs w:val="24"/>
          </w:rPr>
          <w:t>2.6. Программа внеурочной деятельности</w:t>
        </w:r>
        <w:r w:rsidR="00206E84" w:rsidRPr="00941E7D">
          <w:rPr>
            <w:rFonts w:ascii="Times New Roman" w:hAnsi="Times New Roman" w:cs="Times New Roman"/>
            <w:noProof/>
            <w:webHidden/>
            <w:sz w:val="24"/>
            <w:szCs w:val="24"/>
          </w:rPr>
          <w:tab/>
        </w:r>
      </w:hyperlink>
      <w:r w:rsidR="00C774BA" w:rsidRPr="00941E7D">
        <w:rPr>
          <w:rFonts w:ascii="Times New Roman" w:hAnsi="Times New Roman" w:cs="Times New Roman"/>
          <w:noProof/>
          <w:sz w:val="24"/>
          <w:szCs w:val="24"/>
        </w:rPr>
        <w:t>158</w:t>
      </w:r>
    </w:p>
    <w:p w:rsidR="00206E84" w:rsidRPr="00941E7D" w:rsidRDefault="00FE5EE8" w:rsidP="00EB3643">
      <w:pPr>
        <w:pStyle w:val="2d"/>
        <w:tabs>
          <w:tab w:val="right" w:leader="dot" w:pos="9339"/>
        </w:tabs>
        <w:rPr>
          <w:rFonts w:ascii="Times New Roman" w:eastAsia="Times New Roman" w:hAnsi="Times New Roman" w:cs="Times New Roman"/>
          <w:noProof/>
          <w:color w:val="auto"/>
          <w:sz w:val="24"/>
          <w:szCs w:val="24"/>
          <w:bdr w:val="none" w:sz="0" w:space="0" w:color="auto"/>
        </w:rPr>
      </w:pPr>
      <w:hyperlink w:anchor="_Toc433014130" w:history="1">
        <w:r w:rsidR="00206E84" w:rsidRPr="00941E7D">
          <w:rPr>
            <w:rStyle w:val="a3"/>
            <w:rFonts w:ascii="Times New Roman" w:hAnsi="Times New Roman" w:cs="Times New Roman"/>
            <w:b/>
            <w:bCs/>
            <w:noProof/>
            <w:sz w:val="24"/>
            <w:szCs w:val="24"/>
          </w:rPr>
          <w:t>3. Организационный раздел</w:t>
        </w:r>
        <w:r w:rsidR="00206E84" w:rsidRPr="00941E7D">
          <w:rPr>
            <w:rFonts w:ascii="Times New Roman" w:hAnsi="Times New Roman" w:cs="Times New Roman"/>
            <w:noProof/>
            <w:webHidden/>
            <w:sz w:val="24"/>
            <w:szCs w:val="24"/>
          </w:rPr>
          <w:tab/>
        </w:r>
      </w:hyperlink>
      <w:r w:rsidR="00C774BA" w:rsidRPr="00941E7D">
        <w:rPr>
          <w:rFonts w:ascii="Times New Roman" w:hAnsi="Times New Roman" w:cs="Times New Roman"/>
          <w:noProof/>
          <w:sz w:val="24"/>
          <w:szCs w:val="24"/>
        </w:rPr>
        <w:t>159</w:t>
      </w:r>
    </w:p>
    <w:p w:rsidR="00206E84" w:rsidRPr="00941E7D" w:rsidRDefault="00FE5EE8">
      <w:pPr>
        <w:pStyle w:val="3c"/>
        <w:tabs>
          <w:tab w:val="right" w:leader="dot" w:pos="9339"/>
        </w:tabs>
        <w:rPr>
          <w:rFonts w:ascii="Times New Roman" w:eastAsia="Times New Roman" w:hAnsi="Times New Roman" w:cs="Times New Roman"/>
          <w:noProof/>
          <w:color w:val="auto"/>
          <w:sz w:val="24"/>
          <w:szCs w:val="24"/>
          <w:bdr w:val="none" w:sz="0" w:space="0" w:color="auto"/>
        </w:rPr>
      </w:pPr>
      <w:hyperlink w:anchor="_Toc433014131" w:history="1">
        <w:r w:rsidR="00206E84" w:rsidRPr="00941E7D">
          <w:rPr>
            <w:rStyle w:val="a3"/>
            <w:rFonts w:ascii="Times New Roman" w:hAnsi="Times New Roman" w:cs="Times New Roman"/>
            <w:b/>
            <w:bCs/>
            <w:noProof/>
            <w:sz w:val="24"/>
            <w:szCs w:val="24"/>
          </w:rPr>
          <w:t>3.1. Учебный план</w:t>
        </w:r>
        <w:r w:rsidR="00206E84" w:rsidRPr="00941E7D">
          <w:rPr>
            <w:rFonts w:ascii="Times New Roman" w:hAnsi="Times New Roman" w:cs="Times New Roman"/>
            <w:noProof/>
            <w:webHidden/>
            <w:sz w:val="24"/>
            <w:szCs w:val="24"/>
          </w:rPr>
          <w:tab/>
        </w:r>
        <w:r w:rsidR="00C774BA" w:rsidRPr="00941E7D">
          <w:rPr>
            <w:rFonts w:ascii="Times New Roman" w:hAnsi="Times New Roman" w:cs="Times New Roman"/>
            <w:noProof/>
            <w:webHidden/>
            <w:sz w:val="24"/>
            <w:szCs w:val="24"/>
          </w:rPr>
          <w:t>159</w:t>
        </w:r>
      </w:hyperlink>
    </w:p>
    <w:p w:rsidR="008A241E" w:rsidRPr="00D5125B" w:rsidRDefault="00FE5EE8" w:rsidP="00941E7D">
      <w:pPr>
        <w:pStyle w:val="3c"/>
        <w:tabs>
          <w:tab w:val="right" w:leader="dot" w:pos="9339"/>
        </w:tabs>
        <w:rPr>
          <w:rFonts w:ascii="Times New Roman" w:hAnsi="Times New Roman" w:cs="Times New Roman"/>
          <w:b/>
          <w:bCs/>
          <w:color w:val="auto"/>
          <w:sz w:val="24"/>
          <w:szCs w:val="24"/>
        </w:rPr>
      </w:pPr>
      <w:hyperlink w:anchor="_Toc433014132" w:history="1">
        <w:r w:rsidR="00206E84" w:rsidRPr="00941E7D">
          <w:rPr>
            <w:rStyle w:val="a3"/>
            <w:rFonts w:ascii="Times New Roman" w:hAnsi="Times New Roman" w:cs="Times New Roman"/>
            <w:b/>
            <w:bCs/>
            <w:noProof/>
            <w:sz w:val="24"/>
            <w:szCs w:val="24"/>
          </w:rPr>
          <w:t>3.2. Система условий реализации адаптированной основной  образовательной программы общего образования  глухими обучающими (вариант 1.4.)</w:t>
        </w:r>
        <w:r w:rsidR="00206E84" w:rsidRPr="00941E7D">
          <w:rPr>
            <w:rFonts w:ascii="Times New Roman" w:hAnsi="Times New Roman" w:cs="Times New Roman"/>
            <w:noProof/>
            <w:webHidden/>
            <w:sz w:val="24"/>
            <w:szCs w:val="24"/>
          </w:rPr>
          <w:tab/>
        </w:r>
      </w:hyperlink>
      <w:r w:rsidR="00081B5B" w:rsidRPr="00941E7D">
        <w:rPr>
          <w:rFonts w:ascii="Times New Roman" w:hAnsi="Times New Roman" w:cs="Times New Roman"/>
          <w:b/>
          <w:bCs/>
          <w:color w:val="auto"/>
          <w:sz w:val="24"/>
          <w:szCs w:val="24"/>
        </w:rPr>
        <w:fldChar w:fldCharType="end"/>
      </w:r>
      <w:r w:rsidR="00941E7D">
        <w:rPr>
          <w:rFonts w:ascii="Times New Roman" w:hAnsi="Times New Roman" w:cs="Times New Roman"/>
          <w:b/>
          <w:bCs/>
          <w:color w:val="auto"/>
          <w:sz w:val="24"/>
          <w:szCs w:val="24"/>
        </w:rPr>
        <w:t>164</w:t>
      </w:r>
    </w:p>
    <w:p w:rsidR="008A241E" w:rsidRPr="00D5125B" w:rsidRDefault="008A241E">
      <w:pPr>
        <w:spacing w:after="0" w:line="240" w:lineRule="auto"/>
        <w:rPr>
          <w:rFonts w:ascii="Times New Roman"/>
          <w:b/>
          <w:bCs/>
          <w:color w:val="auto"/>
          <w:sz w:val="24"/>
          <w:szCs w:val="24"/>
        </w:rPr>
      </w:pPr>
    </w:p>
    <w:p w:rsidR="008A241E" w:rsidRPr="00D5125B" w:rsidRDefault="008A241E">
      <w:pPr>
        <w:spacing w:after="0" w:line="240" w:lineRule="auto"/>
        <w:rPr>
          <w:rFonts w:ascii="Times New Roman"/>
          <w:b/>
          <w:bCs/>
          <w:color w:val="auto"/>
          <w:sz w:val="24"/>
          <w:szCs w:val="24"/>
        </w:rPr>
      </w:pPr>
    </w:p>
    <w:p w:rsidR="00423A01" w:rsidRPr="00D5125B" w:rsidRDefault="00423A01">
      <w:pPr>
        <w:spacing w:after="0" w:line="240" w:lineRule="auto"/>
        <w:rPr>
          <w:rFonts w:ascii="Times New Roman"/>
          <w:b/>
          <w:bCs/>
          <w:color w:val="auto"/>
          <w:sz w:val="24"/>
          <w:szCs w:val="24"/>
        </w:rPr>
      </w:pPr>
      <w:r w:rsidRPr="00D5125B">
        <w:rPr>
          <w:rFonts w:ascii="Times New Roman"/>
          <w:b/>
          <w:bCs/>
          <w:color w:val="auto"/>
          <w:sz w:val="24"/>
          <w:szCs w:val="24"/>
        </w:rPr>
        <w:br w:type="page"/>
      </w:r>
    </w:p>
    <w:p w:rsidR="00F65069" w:rsidRPr="00D5125B" w:rsidRDefault="00C079E3" w:rsidP="00FF25AD">
      <w:pPr>
        <w:spacing w:after="0"/>
        <w:jc w:val="center"/>
        <w:outlineLvl w:val="0"/>
        <w:rPr>
          <w:rFonts w:ascii="Times New Roman" w:eastAsia="Times New Roman" w:hAnsi="Times New Roman" w:cs="Times New Roman"/>
          <w:b/>
          <w:bCs/>
          <w:color w:val="auto"/>
          <w:sz w:val="24"/>
          <w:szCs w:val="24"/>
        </w:rPr>
      </w:pPr>
      <w:bookmarkStart w:id="2" w:name="_Toc432960451"/>
      <w:bookmarkStart w:id="3" w:name="_Toc433014076"/>
      <w:r w:rsidRPr="00D5125B">
        <w:rPr>
          <w:rFonts w:hAnsi="Times New Roman"/>
          <w:b/>
          <w:bCs/>
          <w:color w:val="auto"/>
          <w:sz w:val="24"/>
          <w:szCs w:val="24"/>
        </w:rPr>
        <w:lastRenderedPageBreak/>
        <w:t>ОБЩИЕ</w:t>
      </w:r>
      <w:r w:rsidRPr="00D5125B">
        <w:rPr>
          <w:rFonts w:hAnsi="Times New Roman"/>
          <w:b/>
          <w:bCs/>
          <w:color w:val="auto"/>
          <w:sz w:val="24"/>
          <w:szCs w:val="24"/>
        </w:rPr>
        <w:t xml:space="preserve"> </w:t>
      </w:r>
      <w:r w:rsidRPr="00D5125B">
        <w:rPr>
          <w:rFonts w:hAnsi="Times New Roman"/>
          <w:b/>
          <w:bCs/>
          <w:color w:val="auto"/>
          <w:sz w:val="24"/>
          <w:szCs w:val="24"/>
        </w:rPr>
        <w:t>ПОЛОЖЕНИЯ</w:t>
      </w:r>
      <w:bookmarkEnd w:id="1"/>
      <w:bookmarkEnd w:id="2"/>
      <w:bookmarkEnd w:id="3"/>
    </w:p>
    <w:p w:rsidR="00F65069" w:rsidRPr="00D5125B" w:rsidRDefault="00C079E3" w:rsidP="00FF25AD">
      <w:pPr>
        <w:spacing w:after="0"/>
        <w:ind w:firstLine="709"/>
        <w:jc w:val="both"/>
        <w:rPr>
          <w:rFonts w:ascii="Times New Roman" w:eastAsia="Times New Roman" w:hAnsi="Times New Roman" w:cs="Times New Roman"/>
          <w:color w:val="auto"/>
          <w:sz w:val="24"/>
          <w:szCs w:val="24"/>
        </w:rPr>
      </w:pPr>
      <w:r w:rsidRPr="00D5125B">
        <w:rPr>
          <w:rFonts w:hAnsi="Times New Roman"/>
          <w:b/>
          <w:bCs/>
          <w:color w:val="auto"/>
          <w:sz w:val="24"/>
          <w:szCs w:val="24"/>
        </w:rPr>
        <w:t>Определение</w:t>
      </w:r>
      <w:r w:rsidRPr="00D5125B">
        <w:rPr>
          <w:rFonts w:hAnsi="Times New Roman"/>
          <w:b/>
          <w:bCs/>
          <w:color w:val="auto"/>
          <w:sz w:val="24"/>
          <w:szCs w:val="24"/>
        </w:rPr>
        <w:t xml:space="preserve"> </w:t>
      </w:r>
      <w:r w:rsidRPr="00D5125B">
        <w:rPr>
          <w:rFonts w:hAnsi="Times New Roman"/>
          <w:b/>
          <w:bCs/>
          <w:color w:val="auto"/>
          <w:sz w:val="24"/>
          <w:szCs w:val="24"/>
        </w:rPr>
        <w:t>и</w:t>
      </w:r>
      <w:r w:rsidRPr="00D5125B">
        <w:rPr>
          <w:rFonts w:hAnsi="Times New Roman"/>
          <w:b/>
          <w:bCs/>
          <w:color w:val="auto"/>
          <w:sz w:val="24"/>
          <w:szCs w:val="24"/>
        </w:rPr>
        <w:t xml:space="preserve"> </w:t>
      </w:r>
      <w:r w:rsidRPr="00D5125B">
        <w:rPr>
          <w:rFonts w:hAnsi="Times New Roman"/>
          <w:b/>
          <w:bCs/>
          <w:color w:val="auto"/>
          <w:sz w:val="24"/>
          <w:szCs w:val="24"/>
        </w:rPr>
        <w:t>назначение</w:t>
      </w:r>
      <w:r w:rsidRPr="00D5125B">
        <w:rPr>
          <w:rFonts w:hAnsi="Times New Roman"/>
          <w:b/>
          <w:bCs/>
          <w:color w:val="auto"/>
          <w:sz w:val="24"/>
          <w:szCs w:val="24"/>
        </w:rPr>
        <w:t xml:space="preserve"> </w:t>
      </w:r>
      <w:r w:rsidRPr="00D5125B">
        <w:rPr>
          <w:rFonts w:hAnsi="Times New Roman"/>
          <w:b/>
          <w:bCs/>
          <w:color w:val="auto"/>
          <w:sz w:val="24"/>
          <w:szCs w:val="24"/>
        </w:rPr>
        <w:t>адаптированной</w:t>
      </w:r>
      <w:r w:rsidRPr="00D5125B">
        <w:rPr>
          <w:rFonts w:hAnsi="Times New Roman"/>
          <w:b/>
          <w:bCs/>
          <w:color w:val="auto"/>
          <w:sz w:val="24"/>
          <w:szCs w:val="24"/>
        </w:rPr>
        <w:t xml:space="preserve"> </w:t>
      </w:r>
      <w:r w:rsidRPr="00D5125B">
        <w:rPr>
          <w:rFonts w:hAnsi="Times New Roman"/>
          <w:b/>
          <w:bCs/>
          <w:color w:val="auto"/>
          <w:sz w:val="24"/>
          <w:szCs w:val="24"/>
        </w:rPr>
        <w:t>основной</w:t>
      </w:r>
      <w:r w:rsidRPr="00D5125B">
        <w:rPr>
          <w:rFonts w:hAnsi="Times New Roman"/>
          <w:b/>
          <w:bCs/>
          <w:color w:val="auto"/>
          <w:sz w:val="24"/>
          <w:szCs w:val="24"/>
        </w:rPr>
        <w:t xml:space="preserve"> </w:t>
      </w:r>
      <w:r w:rsidRPr="00D5125B">
        <w:rPr>
          <w:rFonts w:hAnsi="Times New Roman"/>
          <w:b/>
          <w:bCs/>
          <w:color w:val="auto"/>
          <w:sz w:val="24"/>
          <w:szCs w:val="24"/>
        </w:rPr>
        <w:t>общеобразовательной</w:t>
      </w:r>
      <w:r w:rsidRPr="00D5125B">
        <w:rPr>
          <w:rFonts w:hAnsi="Times New Roman"/>
          <w:b/>
          <w:bCs/>
          <w:color w:val="auto"/>
          <w:sz w:val="24"/>
          <w:szCs w:val="24"/>
        </w:rPr>
        <w:t xml:space="preserve"> </w:t>
      </w:r>
      <w:r w:rsidRPr="00D5125B">
        <w:rPr>
          <w:rFonts w:hAnsi="Times New Roman"/>
          <w:b/>
          <w:bCs/>
          <w:color w:val="auto"/>
          <w:sz w:val="24"/>
          <w:szCs w:val="24"/>
        </w:rPr>
        <w:t>программы</w:t>
      </w:r>
      <w:r w:rsidRPr="00D5125B">
        <w:rPr>
          <w:rFonts w:hAnsi="Times New Roman"/>
          <w:b/>
          <w:bCs/>
          <w:color w:val="auto"/>
          <w:sz w:val="24"/>
          <w:szCs w:val="24"/>
        </w:rPr>
        <w:t xml:space="preserve"> </w:t>
      </w:r>
      <w:r w:rsidRPr="00D5125B">
        <w:rPr>
          <w:rFonts w:hAnsi="Times New Roman"/>
          <w:b/>
          <w:bCs/>
          <w:color w:val="auto"/>
          <w:sz w:val="24"/>
          <w:szCs w:val="24"/>
        </w:rPr>
        <w:t>начального</w:t>
      </w:r>
      <w:r w:rsidRPr="00D5125B">
        <w:rPr>
          <w:rFonts w:hAnsi="Times New Roman"/>
          <w:b/>
          <w:bCs/>
          <w:color w:val="auto"/>
          <w:sz w:val="24"/>
          <w:szCs w:val="24"/>
        </w:rPr>
        <w:t xml:space="preserve"> </w:t>
      </w:r>
      <w:r w:rsidRPr="00D5125B">
        <w:rPr>
          <w:rFonts w:hAnsi="Times New Roman"/>
          <w:b/>
          <w:bCs/>
          <w:color w:val="auto"/>
          <w:sz w:val="24"/>
          <w:szCs w:val="24"/>
        </w:rPr>
        <w:t>общего</w:t>
      </w:r>
      <w:r w:rsidRPr="00D5125B">
        <w:rPr>
          <w:rFonts w:hAnsi="Times New Roman"/>
          <w:b/>
          <w:bCs/>
          <w:color w:val="auto"/>
          <w:sz w:val="24"/>
          <w:szCs w:val="24"/>
        </w:rPr>
        <w:t xml:space="preserve"> </w:t>
      </w:r>
      <w:r w:rsidRPr="00D5125B">
        <w:rPr>
          <w:rFonts w:hAnsi="Times New Roman"/>
          <w:b/>
          <w:bCs/>
          <w:color w:val="auto"/>
          <w:sz w:val="24"/>
          <w:szCs w:val="24"/>
        </w:rPr>
        <w:t>образования</w:t>
      </w:r>
      <w:r w:rsidRPr="00D5125B">
        <w:rPr>
          <w:rFonts w:hAnsi="Times New Roman"/>
          <w:b/>
          <w:bCs/>
          <w:color w:val="auto"/>
          <w:sz w:val="24"/>
          <w:szCs w:val="24"/>
        </w:rPr>
        <w:t xml:space="preserve"> </w:t>
      </w:r>
      <w:r w:rsidRPr="00D5125B">
        <w:rPr>
          <w:rFonts w:hAnsi="Times New Roman"/>
          <w:b/>
          <w:bCs/>
          <w:color w:val="auto"/>
          <w:sz w:val="24"/>
          <w:szCs w:val="24"/>
        </w:rPr>
        <w:t>глухих</w:t>
      </w:r>
      <w:r w:rsidRPr="00D5125B">
        <w:rPr>
          <w:rFonts w:hAnsi="Times New Roman"/>
          <w:b/>
          <w:bCs/>
          <w:color w:val="auto"/>
          <w:sz w:val="24"/>
          <w:szCs w:val="24"/>
        </w:rPr>
        <w:t xml:space="preserve"> </w:t>
      </w:r>
      <w:r w:rsidRPr="00D5125B">
        <w:rPr>
          <w:rFonts w:hAnsi="Times New Roman"/>
          <w:b/>
          <w:bCs/>
          <w:color w:val="auto"/>
          <w:sz w:val="24"/>
          <w:szCs w:val="24"/>
        </w:rPr>
        <w:t>обучающихся</w:t>
      </w:r>
    </w:p>
    <w:p w:rsidR="00F65069" w:rsidRPr="00D5125B" w:rsidRDefault="00C079E3" w:rsidP="00FF25AD">
      <w:pPr>
        <w:spacing w:after="0"/>
        <w:ind w:firstLine="709"/>
        <w:jc w:val="both"/>
        <w:rPr>
          <w:rFonts w:ascii="Times New Roman" w:eastAsia="Times New Roman" w:hAnsi="Times New Roman" w:cs="Times New Roman"/>
          <w:color w:val="auto"/>
          <w:sz w:val="24"/>
          <w:szCs w:val="24"/>
        </w:rPr>
      </w:pPr>
      <w:r w:rsidRPr="00D5125B">
        <w:rPr>
          <w:rFonts w:hAnsi="Times New Roman"/>
          <w:color w:val="auto"/>
          <w:sz w:val="24"/>
          <w:szCs w:val="24"/>
        </w:rPr>
        <w:t>Адаптированная</w:t>
      </w:r>
      <w:r w:rsidRPr="00D5125B">
        <w:rPr>
          <w:rFonts w:hAnsi="Times New Roman"/>
          <w:color w:val="auto"/>
          <w:sz w:val="24"/>
          <w:szCs w:val="24"/>
        </w:rPr>
        <w:t xml:space="preserve"> </w:t>
      </w:r>
      <w:r w:rsidRPr="00D5125B">
        <w:rPr>
          <w:rFonts w:hAnsi="Times New Roman"/>
          <w:color w:val="auto"/>
          <w:sz w:val="24"/>
          <w:szCs w:val="24"/>
        </w:rPr>
        <w:t>основная</w:t>
      </w:r>
      <w:r w:rsidRPr="00D5125B">
        <w:rPr>
          <w:rFonts w:hAnsi="Times New Roman"/>
          <w:color w:val="auto"/>
          <w:sz w:val="24"/>
          <w:szCs w:val="24"/>
        </w:rPr>
        <w:t xml:space="preserve"> </w:t>
      </w:r>
      <w:r w:rsidRPr="00D5125B">
        <w:rPr>
          <w:rFonts w:hAnsi="Times New Roman"/>
          <w:color w:val="auto"/>
          <w:sz w:val="24"/>
          <w:szCs w:val="24"/>
        </w:rPr>
        <w:t>общеобразовательная</w:t>
      </w:r>
      <w:r w:rsidRPr="00D5125B">
        <w:rPr>
          <w:rFonts w:hAnsi="Times New Roman"/>
          <w:color w:val="auto"/>
          <w:sz w:val="24"/>
          <w:szCs w:val="24"/>
        </w:rPr>
        <w:t xml:space="preserve"> </w:t>
      </w:r>
      <w:r w:rsidRPr="00D5125B">
        <w:rPr>
          <w:rFonts w:hAnsi="Times New Roman"/>
          <w:color w:val="auto"/>
          <w:sz w:val="24"/>
          <w:szCs w:val="24"/>
        </w:rPr>
        <w:t>программа</w:t>
      </w:r>
      <w:r w:rsidRPr="00D5125B">
        <w:rPr>
          <w:rFonts w:hAnsi="Times New Roman"/>
          <w:color w:val="auto"/>
          <w:sz w:val="24"/>
          <w:szCs w:val="24"/>
        </w:rPr>
        <w:t xml:space="preserve"> </w:t>
      </w:r>
      <w:r w:rsidRPr="00D5125B">
        <w:rPr>
          <w:rFonts w:hAnsi="Times New Roman"/>
          <w:color w:val="auto"/>
          <w:sz w:val="24"/>
          <w:szCs w:val="24"/>
        </w:rPr>
        <w:t>начального</w:t>
      </w:r>
      <w:r w:rsidRPr="00D5125B">
        <w:rPr>
          <w:rFonts w:hAnsi="Times New Roman"/>
          <w:color w:val="auto"/>
          <w:sz w:val="24"/>
          <w:szCs w:val="24"/>
        </w:rPr>
        <w:t xml:space="preserve"> </w:t>
      </w:r>
      <w:r w:rsidRPr="00D5125B">
        <w:rPr>
          <w:rFonts w:hAnsi="Times New Roman"/>
          <w:color w:val="auto"/>
          <w:sz w:val="24"/>
          <w:szCs w:val="24"/>
        </w:rPr>
        <w:t>общего</w:t>
      </w:r>
      <w:r w:rsidRPr="00D5125B">
        <w:rPr>
          <w:rFonts w:hAnsi="Times New Roman"/>
          <w:color w:val="auto"/>
          <w:sz w:val="24"/>
          <w:szCs w:val="24"/>
        </w:rPr>
        <w:t xml:space="preserve"> </w:t>
      </w:r>
      <w:r w:rsidRPr="00D5125B">
        <w:rPr>
          <w:rFonts w:hAnsi="Times New Roman"/>
          <w:color w:val="auto"/>
          <w:sz w:val="24"/>
          <w:szCs w:val="24"/>
        </w:rPr>
        <w:t>о</w:t>
      </w:r>
      <w:r w:rsidRPr="00D5125B">
        <w:rPr>
          <w:rFonts w:hAnsi="Times New Roman"/>
          <w:color w:val="auto"/>
          <w:sz w:val="24"/>
          <w:szCs w:val="24"/>
        </w:rPr>
        <w:t>б</w:t>
      </w:r>
      <w:r w:rsidRPr="00D5125B">
        <w:rPr>
          <w:rFonts w:hAnsi="Times New Roman"/>
          <w:color w:val="auto"/>
          <w:sz w:val="24"/>
          <w:szCs w:val="24"/>
        </w:rPr>
        <w:t>разования</w:t>
      </w:r>
      <w:r w:rsidRPr="00D5125B">
        <w:rPr>
          <w:rFonts w:hAnsi="Times New Roman"/>
          <w:color w:val="auto"/>
          <w:sz w:val="24"/>
          <w:szCs w:val="24"/>
        </w:rPr>
        <w:t xml:space="preserve"> </w:t>
      </w:r>
      <w:r w:rsidRPr="00D5125B">
        <w:rPr>
          <w:rFonts w:hAnsi="Times New Roman"/>
          <w:color w:val="auto"/>
          <w:sz w:val="24"/>
          <w:szCs w:val="24"/>
        </w:rPr>
        <w:t>глухих</w:t>
      </w:r>
      <w:r w:rsidRPr="00D5125B">
        <w:rPr>
          <w:rFonts w:hAnsi="Times New Roman"/>
          <w:color w:val="auto"/>
          <w:sz w:val="24"/>
          <w:szCs w:val="24"/>
        </w:rPr>
        <w:t xml:space="preserve"> </w:t>
      </w:r>
      <w:r w:rsidRPr="00D5125B">
        <w:rPr>
          <w:rFonts w:hAnsi="Times New Roman"/>
          <w:color w:val="auto"/>
          <w:sz w:val="24"/>
          <w:szCs w:val="24"/>
        </w:rPr>
        <w:t>детей</w:t>
      </w:r>
      <w:r w:rsidRPr="00D5125B">
        <w:rPr>
          <w:rFonts w:hAnsi="Times New Roman"/>
          <w:color w:val="auto"/>
          <w:sz w:val="24"/>
          <w:szCs w:val="24"/>
        </w:rPr>
        <w:t xml:space="preserve"> </w:t>
      </w:r>
      <w:r w:rsidRPr="00D5125B">
        <w:rPr>
          <w:rFonts w:ascii="Times New Roman"/>
          <w:color w:val="auto"/>
          <w:sz w:val="24"/>
          <w:szCs w:val="24"/>
        </w:rPr>
        <w:t>(</w:t>
      </w:r>
      <w:r w:rsidRPr="00D5125B">
        <w:rPr>
          <w:rFonts w:hAnsi="Times New Roman"/>
          <w:color w:val="auto"/>
          <w:sz w:val="24"/>
          <w:szCs w:val="24"/>
        </w:rPr>
        <w:t>АООП</w:t>
      </w:r>
      <w:r w:rsidRPr="00D5125B">
        <w:rPr>
          <w:rFonts w:hAnsi="Times New Roman"/>
          <w:color w:val="auto"/>
          <w:sz w:val="24"/>
          <w:szCs w:val="24"/>
        </w:rPr>
        <w:t xml:space="preserve"> </w:t>
      </w:r>
      <w:r w:rsidRPr="00D5125B">
        <w:rPr>
          <w:rFonts w:hAnsi="Times New Roman"/>
          <w:color w:val="auto"/>
          <w:sz w:val="24"/>
          <w:szCs w:val="24"/>
        </w:rPr>
        <w:t>НОО</w:t>
      </w:r>
      <w:r w:rsidRPr="00D5125B">
        <w:rPr>
          <w:rFonts w:ascii="Times New Roman"/>
          <w:color w:val="auto"/>
          <w:sz w:val="24"/>
          <w:szCs w:val="24"/>
        </w:rPr>
        <w:t xml:space="preserve">) </w:t>
      </w:r>
      <w:r w:rsidRPr="00D5125B">
        <w:rPr>
          <w:rFonts w:hAnsi="Times New Roman"/>
          <w:color w:val="auto"/>
          <w:sz w:val="24"/>
          <w:szCs w:val="24"/>
        </w:rPr>
        <w:t>–</w:t>
      </w:r>
      <w:r w:rsidRPr="00D5125B">
        <w:rPr>
          <w:rFonts w:hAnsi="Times New Roman"/>
          <w:color w:val="auto"/>
          <w:sz w:val="24"/>
          <w:szCs w:val="24"/>
        </w:rPr>
        <w:t xml:space="preserve"> </w:t>
      </w:r>
      <w:r w:rsidRPr="00D5125B">
        <w:rPr>
          <w:rFonts w:hAnsi="Times New Roman"/>
          <w:color w:val="auto"/>
          <w:sz w:val="24"/>
          <w:szCs w:val="24"/>
        </w:rPr>
        <w:t>это</w:t>
      </w:r>
      <w:r w:rsidRPr="00D5125B">
        <w:rPr>
          <w:rFonts w:hAnsi="Times New Roman"/>
          <w:color w:val="auto"/>
          <w:sz w:val="24"/>
          <w:szCs w:val="24"/>
        </w:rPr>
        <w:t xml:space="preserve"> </w:t>
      </w:r>
      <w:r w:rsidRPr="00D5125B">
        <w:rPr>
          <w:rFonts w:hAnsi="Times New Roman"/>
          <w:color w:val="auto"/>
          <w:sz w:val="24"/>
          <w:szCs w:val="24"/>
        </w:rPr>
        <w:t>образовательная</w:t>
      </w:r>
      <w:r w:rsidRPr="00D5125B">
        <w:rPr>
          <w:rFonts w:hAnsi="Times New Roman"/>
          <w:color w:val="auto"/>
          <w:sz w:val="24"/>
          <w:szCs w:val="24"/>
        </w:rPr>
        <w:t xml:space="preserve"> </w:t>
      </w:r>
      <w:r w:rsidRPr="00D5125B">
        <w:rPr>
          <w:rFonts w:hAnsi="Times New Roman"/>
          <w:color w:val="auto"/>
          <w:sz w:val="24"/>
          <w:szCs w:val="24"/>
        </w:rPr>
        <w:t>программа</w:t>
      </w:r>
      <w:r w:rsidRPr="00D5125B">
        <w:rPr>
          <w:rFonts w:ascii="Times New Roman"/>
          <w:color w:val="auto"/>
          <w:sz w:val="24"/>
          <w:szCs w:val="24"/>
        </w:rPr>
        <w:t xml:space="preserve">, </w:t>
      </w:r>
      <w:r w:rsidRPr="00D5125B">
        <w:rPr>
          <w:rFonts w:hAnsi="Times New Roman"/>
          <w:color w:val="auto"/>
          <w:sz w:val="24"/>
          <w:szCs w:val="24"/>
        </w:rPr>
        <w:t>адаптированная</w:t>
      </w:r>
      <w:r w:rsidRPr="00D5125B">
        <w:rPr>
          <w:rFonts w:hAnsi="Times New Roman"/>
          <w:color w:val="auto"/>
          <w:sz w:val="24"/>
          <w:szCs w:val="24"/>
        </w:rPr>
        <w:t xml:space="preserve"> </w:t>
      </w:r>
      <w:r w:rsidRPr="00D5125B">
        <w:rPr>
          <w:rFonts w:hAnsi="Times New Roman"/>
          <w:color w:val="auto"/>
          <w:sz w:val="24"/>
          <w:szCs w:val="24"/>
        </w:rPr>
        <w:t>для</w:t>
      </w:r>
      <w:r w:rsidRPr="00D5125B">
        <w:rPr>
          <w:rFonts w:hAnsi="Times New Roman"/>
          <w:color w:val="auto"/>
          <w:sz w:val="24"/>
          <w:szCs w:val="24"/>
        </w:rPr>
        <w:t xml:space="preserve"> </w:t>
      </w:r>
      <w:r w:rsidRPr="00D5125B">
        <w:rPr>
          <w:rFonts w:hAnsi="Times New Roman"/>
          <w:color w:val="auto"/>
          <w:sz w:val="24"/>
          <w:szCs w:val="24"/>
        </w:rPr>
        <w:t>обучения</w:t>
      </w:r>
      <w:r w:rsidRPr="00D5125B">
        <w:rPr>
          <w:rFonts w:hAnsi="Times New Roman"/>
          <w:color w:val="auto"/>
          <w:sz w:val="24"/>
          <w:szCs w:val="24"/>
        </w:rPr>
        <w:t xml:space="preserve"> </w:t>
      </w:r>
      <w:r w:rsidRPr="00D5125B">
        <w:rPr>
          <w:rFonts w:hAnsi="Times New Roman"/>
          <w:color w:val="auto"/>
          <w:sz w:val="24"/>
          <w:szCs w:val="24"/>
        </w:rPr>
        <w:t>глухих</w:t>
      </w:r>
      <w:r w:rsidRPr="00D5125B">
        <w:rPr>
          <w:rFonts w:hAnsi="Times New Roman"/>
          <w:color w:val="auto"/>
          <w:sz w:val="24"/>
          <w:szCs w:val="24"/>
        </w:rPr>
        <w:t xml:space="preserve"> </w:t>
      </w:r>
      <w:r w:rsidRPr="00D5125B">
        <w:rPr>
          <w:rFonts w:hAnsi="Times New Roman"/>
          <w:color w:val="auto"/>
          <w:sz w:val="24"/>
          <w:szCs w:val="24"/>
        </w:rPr>
        <w:t>детей</w:t>
      </w:r>
      <w:r w:rsidRPr="00D5125B">
        <w:rPr>
          <w:rFonts w:hAnsi="Times New Roman"/>
          <w:color w:val="auto"/>
          <w:sz w:val="24"/>
          <w:szCs w:val="24"/>
        </w:rPr>
        <w:t xml:space="preserve"> </w:t>
      </w:r>
      <w:r w:rsidRPr="00D5125B">
        <w:rPr>
          <w:rFonts w:hAnsi="Times New Roman"/>
          <w:color w:val="auto"/>
          <w:sz w:val="24"/>
          <w:szCs w:val="24"/>
        </w:rPr>
        <w:t>с</w:t>
      </w:r>
      <w:r w:rsidRPr="00D5125B">
        <w:rPr>
          <w:rFonts w:hAnsi="Times New Roman"/>
          <w:color w:val="auto"/>
          <w:sz w:val="24"/>
          <w:szCs w:val="24"/>
        </w:rPr>
        <w:t xml:space="preserve"> </w:t>
      </w:r>
      <w:r w:rsidRPr="00D5125B">
        <w:rPr>
          <w:rFonts w:hAnsi="Times New Roman"/>
          <w:color w:val="auto"/>
          <w:sz w:val="24"/>
          <w:szCs w:val="24"/>
        </w:rPr>
        <w:t>учетом</w:t>
      </w:r>
      <w:r w:rsidRPr="00D5125B">
        <w:rPr>
          <w:rFonts w:hAnsi="Times New Roman"/>
          <w:color w:val="auto"/>
          <w:sz w:val="24"/>
          <w:szCs w:val="24"/>
        </w:rPr>
        <w:t xml:space="preserve"> </w:t>
      </w:r>
      <w:r w:rsidRPr="00D5125B">
        <w:rPr>
          <w:rFonts w:hAnsi="Times New Roman"/>
          <w:color w:val="auto"/>
          <w:sz w:val="24"/>
          <w:szCs w:val="24"/>
        </w:rPr>
        <w:t>особенностей</w:t>
      </w:r>
      <w:r w:rsidRPr="00D5125B">
        <w:rPr>
          <w:rFonts w:hAnsi="Times New Roman"/>
          <w:color w:val="auto"/>
          <w:sz w:val="24"/>
          <w:szCs w:val="24"/>
        </w:rPr>
        <w:t xml:space="preserve"> </w:t>
      </w:r>
      <w:r w:rsidRPr="00D5125B">
        <w:rPr>
          <w:rFonts w:hAnsi="Times New Roman"/>
          <w:color w:val="auto"/>
          <w:sz w:val="24"/>
          <w:szCs w:val="24"/>
        </w:rPr>
        <w:t>их</w:t>
      </w:r>
      <w:r w:rsidRPr="00D5125B">
        <w:rPr>
          <w:rFonts w:hAnsi="Times New Roman"/>
          <w:color w:val="auto"/>
          <w:sz w:val="24"/>
          <w:szCs w:val="24"/>
        </w:rPr>
        <w:t xml:space="preserve"> </w:t>
      </w:r>
      <w:r w:rsidRPr="00D5125B">
        <w:rPr>
          <w:rFonts w:hAnsi="Times New Roman"/>
          <w:color w:val="auto"/>
          <w:sz w:val="24"/>
          <w:szCs w:val="24"/>
        </w:rPr>
        <w:t>психофизического</w:t>
      </w:r>
      <w:r w:rsidRPr="00D5125B">
        <w:rPr>
          <w:rFonts w:hAnsi="Times New Roman"/>
          <w:color w:val="auto"/>
          <w:sz w:val="24"/>
          <w:szCs w:val="24"/>
        </w:rPr>
        <w:t xml:space="preserve"> </w:t>
      </w:r>
      <w:r w:rsidRPr="00D5125B">
        <w:rPr>
          <w:rFonts w:hAnsi="Times New Roman"/>
          <w:color w:val="auto"/>
          <w:sz w:val="24"/>
          <w:szCs w:val="24"/>
        </w:rPr>
        <w:t>развития</w:t>
      </w:r>
      <w:r w:rsidRPr="00D5125B">
        <w:rPr>
          <w:rFonts w:ascii="Times New Roman"/>
          <w:color w:val="auto"/>
          <w:sz w:val="24"/>
          <w:szCs w:val="24"/>
        </w:rPr>
        <w:t xml:space="preserve">, </w:t>
      </w:r>
      <w:r w:rsidRPr="00D5125B">
        <w:rPr>
          <w:rFonts w:hAnsi="Times New Roman"/>
          <w:color w:val="auto"/>
          <w:sz w:val="24"/>
          <w:szCs w:val="24"/>
        </w:rPr>
        <w:t>индив</w:t>
      </w:r>
      <w:r w:rsidRPr="00D5125B">
        <w:rPr>
          <w:rFonts w:hAnsi="Times New Roman"/>
          <w:color w:val="auto"/>
          <w:sz w:val="24"/>
          <w:szCs w:val="24"/>
        </w:rPr>
        <w:t>и</w:t>
      </w:r>
      <w:r w:rsidRPr="00D5125B">
        <w:rPr>
          <w:rFonts w:hAnsi="Times New Roman"/>
          <w:color w:val="auto"/>
          <w:sz w:val="24"/>
          <w:szCs w:val="24"/>
        </w:rPr>
        <w:t>дуальных</w:t>
      </w:r>
      <w:r w:rsidRPr="00D5125B">
        <w:rPr>
          <w:rFonts w:hAnsi="Times New Roman"/>
          <w:color w:val="auto"/>
          <w:sz w:val="24"/>
          <w:szCs w:val="24"/>
        </w:rPr>
        <w:t xml:space="preserve"> </w:t>
      </w:r>
      <w:r w:rsidRPr="00D5125B">
        <w:rPr>
          <w:rFonts w:hAnsi="Times New Roman"/>
          <w:color w:val="auto"/>
          <w:sz w:val="24"/>
          <w:szCs w:val="24"/>
        </w:rPr>
        <w:t>возможностей</w:t>
      </w:r>
      <w:r w:rsidRPr="00D5125B">
        <w:rPr>
          <w:rFonts w:ascii="Times New Roman"/>
          <w:color w:val="auto"/>
          <w:sz w:val="24"/>
          <w:szCs w:val="24"/>
        </w:rPr>
        <w:t xml:space="preserve">, </w:t>
      </w:r>
      <w:r w:rsidRPr="00D5125B">
        <w:rPr>
          <w:rFonts w:hAnsi="Times New Roman"/>
          <w:color w:val="auto"/>
          <w:sz w:val="24"/>
          <w:szCs w:val="24"/>
        </w:rPr>
        <w:t>обеспечивающая</w:t>
      </w:r>
      <w:r w:rsidRPr="00D5125B">
        <w:rPr>
          <w:rFonts w:hAnsi="Times New Roman"/>
          <w:color w:val="auto"/>
          <w:sz w:val="24"/>
          <w:szCs w:val="24"/>
        </w:rPr>
        <w:t xml:space="preserve"> </w:t>
      </w:r>
      <w:r w:rsidRPr="00D5125B">
        <w:rPr>
          <w:rFonts w:hAnsi="Times New Roman"/>
          <w:color w:val="auto"/>
          <w:sz w:val="24"/>
          <w:szCs w:val="24"/>
        </w:rPr>
        <w:t>коррекцию</w:t>
      </w:r>
      <w:r w:rsidRPr="00D5125B">
        <w:rPr>
          <w:rFonts w:hAnsi="Times New Roman"/>
          <w:color w:val="auto"/>
          <w:sz w:val="24"/>
          <w:szCs w:val="24"/>
        </w:rPr>
        <w:t xml:space="preserve"> </w:t>
      </w:r>
      <w:r w:rsidRPr="00D5125B">
        <w:rPr>
          <w:rFonts w:hAnsi="Times New Roman"/>
          <w:color w:val="auto"/>
          <w:sz w:val="24"/>
          <w:szCs w:val="24"/>
        </w:rPr>
        <w:t>нарушений</w:t>
      </w:r>
      <w:r w:rsidRPr="00D5125B">
        <w:rPr>
          <w:rFonts w:hAnsi="Times New Roman"/>
          <w:color w:val="auto"/>
          <w:sz w:val="24"/>
          <w:szCs w:val="24"/>
        </w:rPr>
        <w:t xml:space="preserve"> </w:t>
      </w:r>
      <w:r w:rsidRPr="00D5125B">
        <w:rPr>
          <w:rFonts w:hAnsi="Times New Roman"/>
          <w:color w:val="auto"/>
          <w:sz w:val="24"/>
          <w:szCs w:val="24"/>
        </w:rPr>
        <w:t>развития</w:t>
      </w:r>
      <w:r w:rsidRPr="00D5125B">
        <w:rPr>
          <w:rFonts w:hAnsi="Times New Roman"/>
          <w:color w:val="auto"/>
          <w:sz w:val="24"/>
          <w:szCs w:val="24"/>
        </w:rPr>
        <w:t xml:space="preserve"> </w:t>
      </w:r>
      <w:r w:rsidRPr="00D5125B">
        <w:rPr>
          <w:rFonts w:hAnsi="Times New Roman"/>
          <w:color w:val="auto"/>
          <w:sz w:val="24"/>
          <w:szCs w:val="24"/>
        </w:rPr>
        <w:t>и</w:t>
      </w:r>
      <w:r w:rsidRPr="00D5125B">
        <w:rPr>
          <w:rFonts w:hAnsi="Times New Roman"/>
          <w:color w:val="auto"/>
          <w:sz w:val="24"/>
          <w:szCs w:val="24"/>
        </w:rPr>
        <w:t xml:space="preserve"> </w:t>
      </w:r>
      <w:r w:rsidRPr="00D5125B">
        <w:rPr>
          <w:rFonts w:hAnsi="Times New Roman"/>
          <w:color w:val="auto"/>
          <w:sz w:val="24"/>
          <w:szCs w:val="24"/>
        </w:rPr>
        <w:t>социальную</w:t>
      </w:r>
      <w:r w:rsidRPr="00D5125B">
        <w:rPr>
          <w:rFonts w:hAnsi="Times New Roman"/>
          <w:color w:val="auto"/>
          <w:sz w:val="24"/>
          <w:szCs w:val="24"/>
        </w:rPr>
        <w:t xml:space="preserve"> </w:t>
      </w:r>
      <w:r w:rsidRPr="00D5125B">
        <w:rPr>
          <w:rFonts w:hAnsi="Times New Roman"/>
          <w:color w:val="auto"/>
          <w:sz w:val="24"/>
          <w:szCs w:val="24"/>
        </w:rPr>
        <w:t>адаптацию</w:t>
      </w:r>
      <w:r w:rsidRPr="00D5125B">
        <w:rPr>
          <w:rFonts w:ascii="Times New Roman"/>
          <w:color w:val="auto"/>
          <w:sz w:val="24"/>
          <w:szCs w:val="24"/>
        </w:rPr>
        <w:t xml:space="preserve">. </w:t>
      </w:r>
    </w:p>
    <w:p w:rsidR="00F65069" w:rsidRPr="00D5125B" w:rsidRDefault="00953156" w:rsidP="00FF25AD">
      <w:pPr>
        <w:spacing w:after="0"/>
        <w:ind w:firstLine="709"/>
        <w:jc w:val="both"/>
        <w:rPr>
          <w:rFonts w:ascii="Times New Roman" w:eastAsia="Times New Roman" w:hAnsi="Times New Roman" w:cs="Times New Roman"/>
          <w:color w:val="auto"/>
          <w:sz w:val="24"/>
          <w:szCs w:val="24"/>
        </w:rPr>
      </w:pPr>
      <w:r w:rsidRPr="00D5125B">
        <w:rPr>
          <w:rFonts w:hAnsi="Times New Roman"/>
          <w:color w:val="auto"/>
          <w:sz w:val="24"/>
          <w:szCs w:val="24"/>
        </w:rPr>
        <w:t>А</w:t>
      </w:r>
      <w:r w:rsidR="00C079E3" w:rsidRPr="00D5125B">
        <w:rPr>
          <w:rFonts w:hAnsi="Times New Roman"/>
          <w:color w:val="auto"/>
          <w:sz w:val="24"/>
          <w:szCs w:val="24"/>
        </w:rPr>
        <w:t>даптированная</w:t>
      </w:r>
      <w:r w:rsidR="00C079E3" w:rsidRPr="00D5125B">
        <w:rPr>
          <w:rFonts w:hAnsi="Times New Roman"/>
          <w:color w:val="auto"/>
          <w:sz w:val="24"/>
          <w:szCs w:val="24"/>
        </w:rPr>
        <w:t xml:space="preserve"> </w:t>
      </w:r>
      <w:r w:rsidR="00C079E3" w:rsidRPr="00D5125B">
        <w:rPr>
          <w:rFonts w:hAnsi="Times New Roman"/>
          <w:color w:val="auto"/>
          <w:sz w:val="24"/>
          <w:szCs w:val="24"/>
        </w:rPr>
        <w:t>основная</w:t>
      </w:r>
      <w:r w:rsidR="00C079E3" w:rsidRPr="00D5125B">
        <w:rPr>
          <w:rFonts w:hAnsi="Times New Roman"/>
          <w:color w:val="auto"/>
          <w:sz w:val="24"/>
          <w:szCs w:val="24"/>
        </w:rPr>
        <w:t xml:space="preserve"> </w:t>
      </w:r>
      <w:r w:rsidR="00C079E3" w:rsidRPr="00D5125B">
        <w:rPr>
          <w:rFonts w:hAnsi="Times New Roman"/>
          <w:color w:val="auto"/>
          <w:sz w:val="24"/>
          <w:szCs w:val="24"/>
        </w:rPr>
        <w:t>общеобразовательная</w:t>
      </w:r>
      <w:r w:rsidR="00C079E3" w:rsidRPr="00D5125B">
        <w:rPr>
          <w:rFonts w:hAnsi="Times New Roman"/>
          <w:color w:val="auto"/>
          <w:sz w:val="24"/>
          <w:szCs w:val="24"/>
        </w:rPr>
        <w:t xml:space="preserve"> </w:t>
      </w:r>
      <w:r w:rsidR="00C079E3" w:rsidRPr="00D5125B">
        <w:rPr>
          <w:rFonts w:hAnsi="Times New Roman"/>
          <w:color w:val="auto"/>
          <w:sz w:val="24"/>
          <w:szCs w:val="24"/>
        </w:rPr>
        <w:t>программа</w:t>
      </w:r>
      <w:r w:rsidR="00C079E3" w:rsidRPr="00D5125B">
        <w:rPr>
          <w:rFonts w:hAnsi="Times New Roman"/>
          <w:color w:val="auto"/>
          <w:sz w:val="24"/>
          <w:szCs w:val="24"/>
        </w:rPr>
        <w:t xml:space="preserve"> </w:t>
      </w:r>
      <w:r w:rsidR="002804C5" w:rsidRPr="00D5125B">
        <w:rPr>
          <w:rFonts w:ascii="Times New Roman"/>
          <w:color w:val="auto"/>
          <w:sz w:val="24"/>
          <w:szCs w:val="24"/>
        </w:rPr>
        <w:t>(</w:t>
      </w:r>
      <w:r w:rsidR="00C079E3" w:rsidRPr="00D5125B">
        <w:rPr>
          <w:rFonts w:hAnsi="Times New Roman"/>
          <w:color w:val="auto"/>
          <w:sz w:val="24"/>
          <w:szCs w:val="24"/>
        </w:rPr>
        <w:t>далее</w:t>
      </w:r>
      <w:r w:rsidR="00C079E3" w:rsidRPr="00D5125B">
        <w:rPr>
          <w:rFonts w:hAnsi="Times New Roman"/>
          <w:color w:val="auto"/>
          <w:sz w:val="24"/>
          <w:szCs w:val="24"/>
        </w:rPr>
        <w:t xml:space="preserve"> </w:t>
      </w:r>
      <w:r w:rsidR="00C079E3" w:rsidRPr="00D5125B">
        <w:rPr>
          <w:rFonts w:hAnsi="Times New Roman"/>
          <w:color w:val="auto"/>
          <w:sz w:val="24"/>
          <w:szCs w:val="24"/>
        </w:rPr>
        <w:t>АООП</w:t>
      </w:r>
      <w:r w:rsidR="00C079E3" w:rsidRPr="00D5125B">
        <w:rPr>
          <w:rFonts w:ascii="Times New Roman"/>
          <w:color w:val="auto"/>
          <w:sz w:val="24"/>
          <w:szCs w:val="24"/>
        </w:rPr>
        <w:t xml:space="preserve">) </w:t>
      </w:r>
      <w:r w:rsidR="00C079E3" w:rsidRPr="00D5125B">
        <w:rPr>
          <w:rFonts w:hAnsi="Times New Roman"/>
          <w:color w:val="auto"/>
          <w:sz w:val="24"/>
          <w:szCs w:val="24"/>
        </w:rPr>
        <w:t>начал</w:t>
      </w:r>
      <w:r w:rsidR="00C079E3" w:rsidRPr="00D5125B">
        <w:rPr>
          <w:rFonts w:hAnsi="Times New Roman"/>
          <w:color w:val="auto"/>
          <w:sz w:val="24"/>
          <w:szCs w:val="24"/>
        </w:rPr>
        <w:t>ь</w:t>
      </w:r>
      <w:r w:rsidR="00C079E3" w:rsidRPr="00D5125B">
        <w:rPr>
          <w:rFonts w:hAnsi="Times New Roman"/>
          <w:color w:val="auto"/>
          <w:sz w:val="24"/>
          <w:szCs w:val="24"/>
        </w:rPr>
        <w:t>ного</w:t>
      </w:r>
      <w:r w:rsidR="00C079E3" w:rsidRPr="00D5125B">
        <w:rPr>
          <w:rFonts w:hAnsi="Times New Roman"/>
          <w:color w:val="auto"/>
          <w:sz w:val="24"/>
          <w:szCs w:val="24"/>
        </w:rPr>
        <w:t xml:space="preserve"> </w:t>
      </w:r>
      <w:r w:rsidR="00C079E3" w:rsidRPr="00D5125B">
        <w:rPr>
          <w:rFonts w:hAnsi="Times New Roman"/>
          <w:color w:val="auto"/>
          <w:sz w:val="24"/>
          <w:szCs w:val="24"/>
        </w:rPr>
        <w:t>общего</w:t>
      </w:r>
      <w:r w:rsidR="00C079E3" w:rsidRPr="00D5125B">
        <w:rPr>
          <w:rFonts w:hAnsi="Times New Roman"/>
          <w:color w:val="auto"/>
          <w:sz w:val="24"/>
          <w:szCs w:val="24"/>
        </w:rPr>
        <w:t xml:space="preserve"> </w:t>
      </w:r>
      <w:r w:rsidR="00C079E3" w:rsidRPr="00D5125B">
        <w:rPr>
          <w:rFonts w:hAnsi="Times New Roman"/>
          <w:color w:val="auto"/>
          <w:sz w:val="24"/>
          <w:szCs w:val="24"/>
        </w:rPr>
        <w:t>образования</w:t>
      </w:r>
      <w:r w:rsidR="00C079E3" w:rsidRPr="00D5125B">
        <w:rPr>
          <w:rFonts w:hAnsi="Times New Roman"/>
          <w:color w:val="auto"/>
          <w:sz w:val="24"/>
          <w:szCs w:val="24"/>
        </w:rPr>
        <w:t xml:space="preserve"> </w:t>
      </w:r>
      <w:r w:rsidR="00C079E3" w:rsidRPr="00D5125B">
        <w:rPr>
          <w:rFonts w:hAnsi="Times New Roman"/>
          <w:color w:val="auto"/>
          <w:sz w:val="24"/>
          <w:szCs w:val="24"/>
        </w:rPr>
        <w:t>глухих</w:t>
      </w:r>
      <w:r w:rsidR="00C079E3" w:rsidRPr="00D5125B">
        <w:rPr>
          <w:rFonts w:hAnsi="Times New Roman"/>
          <w:color w:val="auto"/>
          <w:sz w:val="24"/>
          <w:szCs w:val="24"/>
        </w:rPr>
        <w:t xml:space="preserve"> </w:t>
      </w:r>
      <w:r w:rsidRPr="00D5125B">
        <w:rPr>
          <w:rFonts w:hAnsi="Times New Roman"/>
          <w:color w:val="auto"/>
          <w:sz w:val="24"/>
          <w:szCs w:val="24"/>
        </w:rPr>
        <w:t>обучающихся</w:t>
      </w:r>
      <w:r w:rsidR="00C079E3" w:rsidRPr="00D5125B">
        <w:rPr>
          <w:rFonts w:hAnsi="Times New Roman"/>
          <w:color w:val="auto"/>
          <w:sz w:val="24"/>
          <w:szCs w:val="24"/>
        </w:rPr>
        <w:t xml:space="preserve"> </w:t>
      </w:r>
      <w:r w:rsidR="00C079E3" w:rsidRPr="00D5125B">
        <w:rPr>
          <w:rFonts w:hAnsi="Times New Roman"/>
          <w:color w:val="auto"/>
          <w:sz w:val="24"/>
          <w:szCs w:val="24"/>
        </w:rPr>
        <w:t>–</w:t>
      </w:r>
      <w:r w:rsidR="00C079E3" w:rsidRPr="00D5125B">
        <w:rPr>
          <w:rFonts w:hAnsi="Times New Roman"/>
          <w:color w:val="auto"/>
          <w:sz w:val="24"/>
          <w:szCs w:val="24"/>
        </w:rPr>
        <w:t xml:space="preserve"> </w:t>
      </w:r>
      <w:r w:rsidR="00C079E3" w:rsidRPr="00D5125B">
        <w:rPr>
          <w:rFonts w:hAnsi="Times New Roman"/>
          <w:color w:val="auto"/>
          <w:sz w:val="24"/>
          <w:szCs w:val="24"/>
        </w:rPr>
        <w:t>это</w:t>
      </w:r>
      <w:r w:rsidR="00C079E3" w:rsidRPr="00D5125B">
        <w:rPr>
          <w:rFonts w:hAnsi="Times New Roman"/>
          <w:color w:val="auto"/>
          <w:sz w:val="24"/>
          <w:szCs w:val="24"/>
        </w:rPr>
        <w:t xml:space="preserve"> </w:t>
      </w:r>
      <w:r w:rsidR="00C079E3" w:rsidRPr="00D5125B">
        <w:rPr>
          <w:rFonts w:hAnsi="Times New Roman"/>
          <w:color w:val="auto"/>
          <w:sz w:val="24"/>
          <w:szCs w:val="24"/>
        </w:rPr>
        <w:t>учебно</w:t>
      </w:r>
      <w:r w:rsidR="00C079E3" w:rsidRPr="00D5125B">
        <w:rPr>
          <w:rFonts w:ascii="Times New Roman"/>
          <w:color w:val="auto"/>
          <w:sz w:val="24"/>
          <w:szCs w:val="24"/>
        </w:rPr>
        <w:t>-</w:t>
      </w:r>
      <w:r w:rsidR="00C079E3" w:rsidRPr="00D5125B">
        <w:rPr>
          <w:rFonts w:hAnsi="Times New Roman"/>
          <w:color w:val="auto"/>
          <w:sz w:val="24"/>
          <w:szCs w:val="24"/>
        </w:rPr>
        <w:t>методическая</w:t>
      </w:r>
      <w:r w:rsidR="00C079E3" w:rsidRPr="00D5125B">
        <w:rPr>
          <w:rFonts w:hAnsi="Times New Roman"/>
          <w:color w:val="auto"/>
          <w:sz w:val="24"/>
          <w:szCs w:val="24"/>
        </w:rPr>
        <w:t xml:space="preserve"> </w:t>
      </w:r>
      <w:r w:rsidR="00C079E3" w:rsidRPr="00D5125B">
        <w:rPr>
          <w:rFonts w:hAnsi="Times New Roman"/>
          <w:color w:val="auto"/>
          <w:sz w:val="24"/>
          <w:szCs w:val="24"/>
        </w:rPr>
        <w:t>документация</w:t>
      </w:r>
      <w:r w:rsidR="00C079E3" w:rsidRPr="00D5125B">
        <w:rPr>
          <w:rFonts w:ascii="Times New Roman"/>
          <w:color w:val="auto"/>
          <w:sz w:val="24"/>
          <w:szCs w:val="24"/>
        </w:rPr>
        <w:t xml:space="preserve">, </w:t>
      </w:r>
      <w:r w:rsidR="00C079E3" w:rsidRPr="00D5125B">
        <w:rPr>
          <w:rFonts w:hAnsi="Times New Roman"/>
          <w:color w:val="auto"/>
          <w:sz w:val="24"/>
          <w:szCs w:val="24"/>
        </w:rPr>
        <w:t>определяющая</w:t>
      </w:r>
      <w:r w:rsidR="00C079E3" w:rsidRPr="00D5125B">
        <w:rPr>
          <w:rFonts w:hAnsi="Times New Roman"/>
          <w:color w:val="auto"/>
          <w:sz w:val="24"/>
          <w:szCs w:val="24"/>
        </w:rPr>
        <w:t xml:space="preserve"> </w:t>
      </w:r>
      <w:r w:rsidR="00C079E3" w:rsidRPr="00D5125B">
        <w:rPr>
          <w:rFonts w:hAnsi="Times New Roman"/>
          <w:color w:val="auto"/>
          <w:sz w:val="24"/>
          <w:szCs w:val="24"/>
        </w:rPr>
        <w:t>рекомендуемые</w:t>
      </w:r>
      <w:r w:rsidR="00C079E3" w:rsidRPr="00D5125B">
        <w:rPr>
          <w:rFonts w:hAnsi="Times New Roman"/>
          <w:color w:val="auto"/>
          <w:sz w:val="24"/>
          <w:szCs w:val="24"/>
        </w:rPr>
        <w:t xml:space="preserve"> </w:t>
      </w:r>
      <w:r w:rsidR="00C079E3" w:rsidRPr="00D5125B">
        <w:rPr>
          <w:rFonts w:hAnsi="Times New Roman"/>
          <w:color w:val="auto"/>
          <w:sz w:val="24"/>
          <w:szCs w:val="24"/>
        </w:rPr>
        <w:t>федеральным</w:t>
      </w:r>
      <w:r w:rsidR="00C079E3" w:rsidRPr="00D5125B">
        <w:rPr>
          <w:rFonts w:hAnsi="Times New Roman"/>
          <w:color w:val="auto"/>
          <w:sz w:val="24"/>
          <w:szCs w:val="24"/>
        </w:rPr>
        <w:t xml:space="preserve"> </w:t>
      </w:r>
      <w:r w:rsidR="00C079E3" w:rsidRPr="00D5125B">
        <w:rPr>
          <w:rFonts w:hAnsi="Times New Roman"/>
          <w:color w:val="auto"/>
          <w:sz w:val="24"/>
          <w:szCs w:val="24"/>
        </w:rPr>
        <w:t>государственным</w:t>
      </w:r>
      <w:r w:rsidR="00C079E3" w:rsidRPr="00D5125B">
        <w:rPr>
          <w:rFonts w:hAnsi="Times New Roman"/>
          <w:color w:val="auto"/>
          <w:sz w:val="24"/>
          <w:szCs w:val="24"/>
        </w:rPr>
        <w:t xml:space="preserve"> </w:t>
      </w:r>
      <w:r w:rsidR="00C079E3" w:rsidRPr="00D5125B">
        <w:rPr>
          <w:rFonts w:hAnsi="Times New Roman"/>
          <w:color w:val="auto"/>
          <w:sz w:val="24"/>
          <w:szCs w:val="24"/>
        </w:rPr>
        <w:t>образовательным</w:t>
      </w:r>
      <w:r w:rsidR="00C079E3" w:rsidRPr="00D5125B">
        <w:rPr>
          <w:rFonts w:hAnsi="Times New Roman"/>
          <w:color w:val="auto"/>
          <w:sz w:val="24"/>
          <w:szCs w:val="24"/>
        </w:rPr>
        <w:t xml:space="preserve"> </w:t>
      </w:r>
      <w:r w:rsidR="00C079E3" w:rsidRPr="00D5125B">
        <w:rPr>
          <w:rFonts w:hAnsi="Times New Roman"/>
          <w:color w:val="auto"/>
          <w:sz w:val="24"/>
          <w:szCs w:val="24"/>
        </w:rPr>
        <w:t>станда</w:t>
      </w:r>
      <w:r w:rsidR="00C079E3" w:rsidRPr="00D5125B">
        <w:rPr>
          <w:rFonts w:hAnsi="Times New Roman"/>
          <w:color w:val="auto"/>
          <w:sz w:val="24"/>
          <w:szCs w:val="24"/>
        </w:rPr>
        <w:t>р</w:t>
      </w:r>
      <w:r w:rsidR="00C079E3" w:rsidRPr="00D5125B">
        <w:rPr>
          <w:rFonts w:hAnsi="Times New Roman"/>
          <w:color w:val="auto"/>
          <w:sz w:val="24"/>
          <w:szCs w:val="24"/>
        </w:rPr>
        <w:t>том</w:t>
      </w:r>
      <w:r w:rsidR="00C079E3" w:rsidRPr="00D5125B">
        <w:rPr>
          <w:rFonts w:hAnsi="Times New Roman"/>
          <w:color w:val="auto"/>
          <w:sz w:val="24"/>
          <w:szCs w:val="24"/>
        </w:rPr>
        <w:t xml:space="preserve"> </w:t>
      </w:r>
      <w:r w:rsidR="00C079E3" w:rsidRPr="00D5125B">
        <w:rPr>
          <w:rFonts w:hAnsi="Times New Roman"/>
          <w:color w:val="auto"/>
          <w:sz w:val="24"/>
          <w:szCs w:val="24"/>
        </w:rPr>
        <w:t>объем</w:t>
      </w:r>
      <w:r w:rsidR="00C079E3" w:rsidRPr="00D5125B">
        <w:rPr>
          <w:rFonts w:hAnsi="Times New Roman"/>
          <w:color w:val="auto"/>
          <w:sz w:val="24"/>
          <w:szCs w:val="24"/>
        </w:rPr>
        <w:t xml:space="preserve"> </w:t>
      </w:r>
      <w:r w:rsidR="00C079E3" w:rsidRPr="00D5125B">
        <w:rPr>
          <w:rFonts w:hAnsi="Times New Roman"/>
          <w:color w:val="auto"/>
          <w:sz w:val="24"/>
          <w:szCs w:val="24"/>
        </w:rPr>
        <w:t>и</w:t>
      </w:r>
      <w:r w:rsidR="00C079E3" w:rsidRPr="00D5125B">
        <w:rPr>
          <w:rFonts w:hAnsi="Times New Roman"/>
          <w:color w:val="auto"/>
          <w:sz w:val="24"/>
          <w:szCs w:val="24"/>
        </w:rPr>
        <w:t xml:space="preserve"> </w:t>
      </w:r>
      <w:r w:rsidR="00C079E3" w:rsidRPr="00D5125B">
        <w:rPr>
          <w:rFonts w:hAnsi="Times New Roman"/>
          <w:color w:val="auto"/>
          <w:sz w:val="24"/>
          <w:szCs w:val="24"/>
        </w:rPr>
        <w:t>содержание</w:t>
      </w:r>
      <w:r w:rsidR="00C079E3" w:rsidRPr="00D5125B">
        <w:rPr>
          <w:rFonts w:hAnsi="Times New Roman"/>
          <w:color w:val="auto"/>
          <w:sz w:val="24"/>
          <w:szCs w:val="24"/>
        </w:rPr>
        <w:t xml:space="preserve"> </w:t>
      </w:r>
      <w:r w:rsidR="00C079E3" w:rsidRPr="00D5125B">
        <w:rPr>
          <w:rFonts w:hAnsi="Times New Roman"/>
          <w:color w:val="auto"/>
          <w:sz w:val="24"/>
          <w:szCs w:val="24"/>
        </w:rPr>
        <w:t>образования</w:t>
      </w:r>
      <w:r w:rsidR="00C079E3" w:rsidRPr="00D5125B">
        <w:rPr>
          <w:rFonts w:ascii="Times New Roman"/>
          <w:color w:val="auto"/>
          <w:sz w:val="24"/>
          <w:szCs w:val="24"/>
        </w:rPr>
        <w:t xml:space="preserve">, </w:t>
      </w:r>
      <w:r w:rsidR="00C079E3" w:rsidRPr="00D5125B">
        <w:rPr>
          <w:rFonts w:hAnsi="Times New Roman"/>
          <w:color w:val="auto"/>
          <w:sz w:val="24"/>
          <w:szCs w:val="24"/>
        </w:rPr>
        <w:t>планируемые</w:t>
      </w:r>
      <w:r w:rsidR="00C079E3" w:rsidRPr="00D5125B">
        <w:rPr>
          <w:rFonts w:hAnsi="Times New Roman"/>
          <w:color w:val="auto"/>
          <w:sz w:val="24"/>
          <w:szCs w:val="24"/>
        </w:rPr>
        <w:t xml:space="preserve"> </w:t>
      </w:r>
      <w:r w:rsidR="00C079E3" w:rsidRPr="00D5125B">
        <w:rPr>
          <w:rFonts w:hAnsi="Times New Roman"/>
          <w:color w:val="auto"/>
          <w:sz w:val="24"/>
          <w:szCs w:val="24"/>
        </w:rPr>
        <w:t>результаты</w:t>
      </w:r>
      <w:r w:rsidR="00C079E3" w:rsidRPr="00D5125B">
        <w:rPr>
          <w:rFonts w:hAnsi="Times New Roman"/>
          <w:color w:val="auto"/>
          <w:sz w:val="24"/>
          <w:szCs w:val="24"/>
        </w:rPr>
        <w:t xml:space="preserve"> </w:t>
      </w:r>
      <w:r w:rsidR="00C079E3" w:rsidRPr="00D5125B">
        <w:rPr>
          <w:rFonts w:hAnsi="Times New Roman"/>
          <w:color w:val="auto"/>
          <w:sz w:val="24"/>
          <w:szCs w:val="24"/>
        </w:rPr>
        <w:t>освоения</w:t>
      </w:r>
      <w:r w:rsidR="00C079E3" w:rsidRPr="00D5125B">
        <w:rPr>
          <w:rFonts w:hAnsi="Times New Roman"/>
          <w:color w:val="auto"/>
          <w:sz w:val="24"/>
          <w:szCs w:val="24"/>
        </w:rPr>
        <w:t xml:space="preserve"> </w:t>
      </w:r>
      <w:r w:rsidR="00C079E3" w:rsidRPr="00D5125B">
        <w:rPr>
          <w:rFonts w:hAnsi="Times New Roman"/>
          <w:color w:val="auto"/>
          <w:sz w:val="24"/>
          <w:szCs w:val="24"/>
        </w:rPr>
        <w:t>образовательной</w:t>
      </w:r>
      <w:r w:rsidR="00C079E3" w:rsidRPr="00D5125B">
        <w:rPr>
          <w:rFonts w:hAnsi="Times New Roman"/>
          <w:color w:val="auto"/>
          <w:sz w:val="24"/>
          <w:szCs w:val="24"/>
        </w:rPr>
        <w:t xml:space="preserve"> </w:t>
      </w:r>
      <w:r w:rsidR="00C079E3" w:rsidRPr="00D5125B">
        <w:rPr>
          <w:rFonts w:hAnsi="Times New Roman"/>
          <w:color w:val="auto"/>
          <w:sz w:val="24"/>
          <w:szCs w:val="24"/>
        </w:rPr>
        <w:t>программы</w:t>
      </w:r>
      <w:r w:rsidR="00C079E3" w:rsidRPr="00D5125B">
        <w:rPr>
          <w:rFonts w:ascii="Times New Roman"/>
          <w:color w:val="auto"/>
          <w:sz w:val="24"/>
          <w:szCs w:val="24"/>
        </w:rPr>
        <w:t xml:space="preserve">, </w:t>
      </w:r>
      <w:r w:rsidR="00C079E3" w:rsidRPr="00D5125B">
        <w:rPr>
          <w:rFonts w:hAnsi="Times New Roman"/>
          <w:color w:val="auto"/>
          <w:sz w:val="24"/>
          <w:szCs w:val="24"/>
        </w:rPr>
        <w:t>примерные</w:t>
      </w:r>
      <w:r w:rsidR="00C079E3" w:rsidRPr="00D5125B">
        <w:rPr>
          <w:rFonts w:hAnsi="Times New Roman"/>
          <w:color w:val="auto"/>
          <w:sz w:val="24"/>
          <w:szCs w:val="24"/>
        </w:rPr>
        <w:t xml:space="preserve"> </w:t>
      </w:r>
      <w:r w:rsidR="00C079E3" w:rsidRPr="00D5125B">
        <w:rPr>
          <w:rFonts w:hAnsi="Times New Roman"/>
          <w:color w:val="auto"/>
          <w:sz w:val="24"/>
          <w:szCs w:val="24"/>
        </w:rPr>
        <w:t>условия</w:t>
      </w:r>
      <w:r w:rsidR="00C079E3" w:rsidRPr="00D5125B">
        <w:rPr>
          <w:rFonts w:hAnsi="Times New Roman"/>
          <w:color w:val="auto"/>
          <w:sz w:val="24"/>
          <w:szCs w:val="24"/>
        </w:rPr>
        <w:t xml:space="preserve"> </w:t>
      </w:r>
      <w:r w:rsidR="00C079E3" w:rsidRPr="00D5125B">
        <w:rPr>
          <w:rFonts w:hAnsi="Times New Roman"/>
          <w:color w:val="auto"/>
          <w:sz w:val="24"/>
          <w:szCs w:val="24"/>
        </w:rPr>
        <w:t>образовательной</w:t>
      </w:r>
      <w:r w:rsidR="00C079E3" w:rsidRPr="00D5125B">
        <w:rPr>
          <w:rFonts w:hAnsi="Times New Roman"/>
          <w:color w:val="auto"/>
          <w:sz w:val="24"/>
          <w:szCs w:val="24"/>
        </w:rPr>
        <w:t xml:space="preserve"> </w:t>
      </w:r>
      <w:r w:rsidR="00C079E3" w:rsidRPr="00D5125B">
        <w:rPr>
          <w:rFonts w:hAnsi="Times New Roman"/>
          <w:color w:val="auto"/>
          <w:sz w:val="24"/>
          <w:szCs w:val="24"/>
        </w:rPr>
        <w:t>деятельности</w:t>
      </w:r>
      <w:r w:rsidR="00C079E3" w:rsidRPr="00D5125B">
        <w:rPr>
          <w:rFonts w:ascii="Times New Roman"/>
          <w:color w:val="auto"/>
          <w:sz w:val="24"/>
          <w:szCs w:val="24"/>
        </w:rPr>
        <w:t xml:space="preserve">, </w:t>
      </w:r>
      <w:r w:rsidR="00C079E3" w:rsidRPr="00D5125B">
        <w:rPr>
          <w:rFonts w:hAnsi="Times New Roman"/>
          <w:color w:val="auto"/>
          <w:sz w:val="24"/>
          <w:szCs w:val="24"/>
        </w:rPr>
        <w:t>включая</w:t>
      </w:r>
      <w:r w:rsidR="00C079E3" w:rsidRPr="00D5125B">
        <w:rPr>
          <w:rFonts w:hAnsi="Times New Roman"/>
          <w:color w:val="auto"/>
          <w:sz w:val="24"/>
          <w:szCs w:val="24"/>
        </w:rPr>
        <w:t xml:space="preserve"> </w:t>
      </w:r>
      <w:r w:rsidR="00C079E3" w:rsidRPr="00D5125B">
        <w:rPr>
          <w:rFonts w:hAnsi="Times New Roman"/>
          <w:color w:val="auto"/>
          <w:sz w:val="24"/>
          <w:szCs w:val="24"/>
        </w:rPr>
        <w:t>примерные</w:t>
      </w:r>
      <w:r w:rsidR="00C079E3" w:rsidRPr="00D5125B">
        <w:rPr>
          <w:rFonts w:hAnsi="Times New Roman"/>
          <w:color w:val="auto"/>
          <w:sz w:val="24"/>
          <w:szCs w:val="24"/>
        </w:rPr>
        <w:t xml:space="preserve"> </w:t>
      </w:r>
      <w:r w:rsidR="00C079E3" w:rsidRPr="00D5125B">
        <w:rPr>
          <w:rFonts w:hAnsi="Times New Roman"/>
          <w:color w:val="auto"/>
          <w:sz w:val="24"/>
          <w:szCs w:val="24"/>
        </w:rPr>
        <w:t>ра</w:t>
      </w:r>
      <w:r w:rsidR="00C079E3" w:rsidRPr="00D5125B">
        <w:rPr>
          <w:rFonts w:hAnsi="Times New Roman"/>
          <w:color w:val="auto"/>
          <w:sz w:val="24"/>
          <w:szCs w:val="24"/>
        </w:rPr>
        <w:t>с</w:t>
      </w:r>
      <w:r w:rsidR="00C079E3" w:rsidRPr="00D5125B">
        <w:rPr>
          <w:rFonts w:hAnsi="Times New Roman"/>
          <w:color w:val="auto"/>
          <w:sz w:val="24"/>
          <w:szCs w:val="24"/>
        </w:rPr>
        <w:t>четы</w:t>
      </w:r>
      <w:r w:rsidR="00C079E3" w:rsidRPr="00D5125B">
        <w:rPr>
          <w:rFonts w:hAnsi="Times New Roman"/>
          <w:color w:val="auto"/>
          <w:sz w:val="24"/>
          <w:szCs w:val="24"/>
        </w:rPr>
        <w:t xml:space="preserve"> </w:t>
      </w:r>
      <w:r w:rsidR="00C079E3" w:rsidRPr="00D5125B">
        <w:rPr>
          <w:rFonts w:hAnsi="Times New Roman"/>
          <w:color w:val="auto"/>
          <w:sz w:val="24"/>
          <w:szCs w:val="24"/>
        </w:rPr>
        <w:t>нормативных</w:t>
      </w:r>
      <w:r w:rsidR="00C079E3" w:rsidRPr="00D5125B">
        <w:rPr>
          <w:rFonts w:hAnsi="Times New Roman"/>
          <w:color w:val="auto"/>
          <w:sz w:val="24"/>
          <w:szCs w:val="24"/>
        </w:rPr>
        <w:t xml:space="preserve"> </w:t>
      </w:r>
      <w:r w:rsidR="00C079E3" w:rsidRPr="00D5125B">
        <w:rPr>
          <w:rFonts w:hAnsi="Times New Roman"/>
          <w:color w:val="auto"/>
          <w:sz w:val="24"/>
          <w:szCs w:val="24"/>
        </w:rPr>
        <w:t>затрат</w:t>
      </w:r>
      <w:r w:rsidR="00C079E3" w:rsidRPr="00D5125B">
        <w:rPr>
          <w:rFonts w:hAnsi="Times New Roman"/>
          <w:color w:val="auto"/>
          <w:sz w:val="24"/>
          <w:szCs w:val="24"/>
        </w:rPr>
        <w:t xml:space="preserve"> </w:t>
      </w:r>
      <w:r w:rsidR="00C079E3" w:rsidRPr="00D5125B">
        <w:rPr>
          <w:rFonts w:hAnsi="Times New Roman"/>
          <w:color w:val="auto"/>
          <w:sz w:val="24"/>
          <w:szCs w:val="24"/>
        </w:rPr>
        <w:t>оказания</w:t>
      </w:r>
      <w:r w:rsidR="00C079E3" w:rsidRPr="00D5125B">
        <w:rPr>
          <w:rFonts w:hAnsi="Times New Roman"/>
          <w:color w:val="auto"/>
          <w:sz w:val="24"/>
          <w:szCs w:val="24"/>
        </w:rPr>
        <w:t xml:space="preserve"> </w:t>
      </w:r>
      <w:r w:rsidR="00C079E3" w:rsidRPr="00D5125B">
        <w:rPr>
          <w:rFonts w:hAnsi="Times New Roman"/>
          <w:color w:val="auto"/>
          <w:sz w:val="24"/>
          <w:szCs w:val="24"/>
        </w:rPr>
        <w:t>государственных</w:t>
      </w:r>
      <w:r w:rsidR="00C079E3" w:rsidRPr="00D5125B">
        <w:rPr>
          <w:rFonts w:hAnsi="Times New Roman"/>
          <w:color w:val="auto"/>
          <w:sz w:val="24"/>
          <w:szCs w:val="24"/>
        </w:rPr>
        <w:t xml:space="preserve"> </w:t>
      </w:r>
      <w:r w:rsidR="00C079E3" w:rsidRPr="00D5125B">
        <w:rPr>
          <w:rFonts w:hAnsi="Times New Roman"/>
          <w:color w:val="auto"/>
          <w:sz w:val="24"/>
          <w:szCs w:val="24"/>
        </w:rPr>
        <w:t>услуг</w:t>
      </w:r>
      <w:r w:rsidR="00C079E3" w:rsidRPr="00D5125B">
        <w:rPr>
          <w:rFonts w:hAnsi="Times New Roman"/>
          <w:color w:val="auto"/>
          <w:sz w:val="24"/>
          <w:szCs w:val="24"/>
        </w:rPr>
        <w:t xml:space="preserve"> </w:t>
      </w:r>
      <w:r w:rsidR="00C079E3" w:rsidRPr="00D5125B">
        <w:rPr>
          <w:rFonts w:hAnsi="Times New Roman"/>
          <w:color w:val="auto"/>
          <w:sz w:val="24"/>
          <w:szCs w:val="24"/>
        </w:rPr>
        <w:t>по</w:t>
      </w:r>
      <w:r w:rsidR="00C079E3" w:rsidRPr="00D5125B">
        <w:rPr>
          <w:rFonts w:hAnsi="Times New Roman"/>
          <w:color w:val="auto"/>
          <w:sz w:val="24"/>
          <w:szCs w:val="24"/>
        </w:rPr>
        <w:t xml:space="preserve"> </w:t>
      </w:r>
      <w:r w:rsidR="00C079E3" w:rsidRPr="00D5125B">
        <w:rPr>
          <w:rFonts w:hAnsi="Times New Roman"/>
          <w:color w:val="auto"/>
          <w:sz w:val="24"/>
          <w:szCs w:val="24"/>
        </w:rPr>
        <w:t>реализации</w:t>
      </w:r>
      <w:r w:rsidR="00C079E3" w:rsidRPr="00D5125B">
        <w:rPr>
          <w:rFonts w:hAnsi="Times New Roman"/>
          <w:color w:val="auto"/>
          <w:sz w:val="24"/>
          <w:szCs w:val="24"/>
        </w:rPr>
        <w:t xml:space="preserve"> </w:t>
      </w:r>
      <w:r w:rsidR="00C079E3" w:rsidRPr="00D5125B">
        <w:rPr>
          <w:rFonts w:hAnsi="Times New Roman"/>
          <w:color w:val="auto"/>
          <w:sz w:val="24"/>
          <w:szCs w:val="24"/>
        </w:rPr>
        <w:t>образовательной</w:t>
      </w:r>
      <w:r w:rsidR="00C079E3" w:rsidRPr="00D5125B">
        <w:rPr>
          <w:rFonts w:hAnsi="Times New Roman"/>
          <w:color w:val="auto"/>
          <w:sz w:val="24"/>
          <w:szCs w:val="24"/>
        </w:rPr>
        <w:t xml:space="preserve"> </w:t>
      </w:r>
      <w:r w:rsidR="00C079E3" w:rsidRPr="00D5125B">
        <w:rPr>
          <w:rFonts w:hAnsi="Times New Roman"/>
          <w:color w:val="auto"/>
          <w:sz w:val="24"/>
          <w:szCs w:val="24"/>
        </w:rPr>
        <w:t>программы</w:t>
      </w:r>
      <w:r w:rsidR="00C079E3" w:rsidRPr="00D5125B">
        <w:rPr>
          <w:rFonts w:ascii="Times New Roman"/>
          <w:color w:val="auto"/>
          <w:sz w:val="24"/>
          <w:szCs w:val="24"/>
        </w:rPr>
        <w:t xml:space="preserve">. </w:t>
      </w:r>
    </w:p>
    <w:p w:rsidR="00F65069" w:rsidRPr="00D5125B" w:rsidRDefault="002804C5" w:rsidP="00FF25AD">
      <w:pPr>
        <w:spacing w:after="0"/>
        <w:ind w:firstLine="709"/>
        <w:jc w:val="both"/>
        <w:rPr>
          <w:rFonts w:ascii="Times New Roman" w:eastAsia="Times New Roman" w:hAnsi="Times New Roman" w:cs="Times New Roman"/>
          <w:color w:val="auto"/>
          <w:sz w:val="24"/>
          <w:szCs w:val="24"/>
        </w:rPr>
      </w:pPr>
      <w:proofErr w:type="gramStart"/>
      <w:r w:rsidRPr="00D5125B">
        <w:rPr>
          <w:rFonts w:hAnsi="Times New Roman"/>
          <w:color w:val="auto"/>
          <w:sz w:val="24"/>
          <w:szCs w:val="24"/>
        </w:rPr>
        <w:t>А</w:t>
      </w:r>
      <w:r w:rsidR="00C079E3" w:rsidRPr="00D5125B">
        <w:rPr>
          <w:rFonts w:hAnsi="Times New Roman"/>
          <w:color w:val="auto"/>
          <w:sz w:val="24"/>
          <w:szCs w:val="24"/>
        </w:rPr>
        <w:t>даптированная</w:t>
      </w:r>
      <w:r w:rsidR="00C079E3" w:rsidRPr="00D5125B">
        <w:rPr>
          <w:rFonts w:hAnsi="Times New Roman"/>
          <w:color w:val="auto"/>
          <w:sz w:val="24"/>
          <w:szCs w:val="24"/>
        </w:rPr>
        <w:t xml:space="preserve"> </w:t>
      </w:r>
      <w:r w:rsidR="00C079E3" w:rsidRPr="00D5125B">
        <w:rPr>
          <w:rFonts w:hAnsi="Times New Roman"/>
          <w:color w:val="auto"/>
          <w:sz w:val="24"/>
          <w:szCs w:val="24"/>
        </w:rPr>
        <w:t>основная</w:t>
      </w:r>
      <w:r w:rsidR="00C079E3" w:rsidRPr="00D5125B">
        <w:rPr>
          <w:rFonts w:hAnsi="Times New Roman"/>
          <w:color w:val="auto"/>
          <w:sz w:val="24"/>
          <w:szCs w:val="24"/>
        </w:rPr>
        <w:t xml:space="preserve"> </w:t>
      </w:r>
      <w:r w:rsidR="00C079E3" w:rsidRPr="00D5125B">
        <w:rPr>
          <w:rFonts w:hAnsi="Times New Roman"/>
          <w:color w:val="auto"/>
          <w:sz w:val="24"/>
          <w:szCs w:val="24"/>
        </w:rPr>
        <w:t>общеобразовательная</w:t>
      </w:r>
      <w:r w:rsidR="00C079E3" w:rsidRPr="00D5125B">
        <w:rPr>
          <w:rFonts w:hAnsi="Times New Roman"/>
          <w:color w:val="auto"/>
          <w:sz w:val="24"/>
          <w:szCs w:val="24"/>
        </w:rPr>
        <w:t xml:space="preserve"> </w:t>
      </w:r>
      <w:r w:rsidR="00C079E3" w:rsidRPr="00D5125B">
        <w:rPr>
          <w:rFonts w:hAnsi="Times New Roman"/>
          <w:color w:val="auto"/>
          <w:sz w:val="24"/>
          <w:szCs w:val="24"/>
        </w:rPr>
        <w:t>программа</w:t>
      </w:r>
      <w:r w:rsidR="00C079E3" w:rsidRPr="00D5125B">
        <w:rPr>
          <w:rFonts w:hAnsi="Times New Roman"/>
          <w:color w:val="auto"/>
          <w:sz w:val="24"/>
          <w:szCs w:val="24"/>
        </w:rPr>
        <w:t xml:space="preserve"> </w:t>
      </w:r>
      <w:r w:rsidR="00C079E3" w:rsidRPr="00D5125B">
        <w:rPr>
          <w:rFonts w:hAnsi="Times New Roman"/>
          <w:color w:val="auto"/>
          <w:sz w:val="24"/>
          <w:szCs w:val="24"/>
        </w:rPr>
        <w:t>начального</w:t>
      </w:r>
      <w:r w:rsidR="00C079E3" w:rsidRPr="00D5125B">
        <w:rPr>
          <w:rFonts w:hAnsi="Times New Roman"/>
          <w:color w:val="auto"/>
          <w:sz w:val="24"/>
          <w:szCs w:val="24"/>
        </w:rPr>
        <w:t xml:space="preserve"> </w:t>
      </w:r>
      <w:r w:rsidR="00C079E3" w:rsidRPr="00D5125B">
        <w:rPr>
          <w:rFonts w:hAnsi="Times New Roman"/>
          <w:color w:val="auto"/>
          <w:sz w:val="24"/>
          <w:szCs w:val="24"/>
        </w:rPr>
        <w:t>общего</w:t>
      </w:r>
      <w:r w:rsidR="00C079E3" w:rsidRPr="00D5125B">
        <w:rPr>
          <w:rFonts w:hAnsi="Times New Roman"/>
          <w:color w:val="auto"/>
          <w:sz w:val="24"/>
          <w:szCs w:val="24"/>
        </w:rPr>
        <w:t xml:space="preserve"> </w:t>
      </w:r>
      <w:r w:rsidR="00C079E3" w:rsidRPr="00D5125B">
        <w:rPr>
          <w:rFonts w:hAnsi="Times New Roman"/>
          <w:color w:val="auto"/>
          <w:sz w:val="24"/>
          <w:szCs w:val="24"/>
        </w:rPr>
        <w:t>о</w:t>
      </w:r>
      <w:r w:rsidR="00C079E3" w:rsidRPr="00D5125B">
        <w:rPr>
          <w:rFonts w:hAnsi="Times New Roman"/>
          <w:color w:val="auto"/>
          <w:sz w:val="24"/>
          <w:szCs w:val="24"/>
        </w:rPr>
        <w:t>б</w:t>
      </w:r>
      <w:r w:rsidR="00C079E3" w:rsidRPr="00D5125B">
        <w:rPr>
          <w:rFonts w:hAnsi="Times New Roman"/>
          <w:color w:val="auto"/>
          <w:sz w:val="24"/>
          <w:szCs w:val="24"/>
        </w:rPr>
        <w:t>разования</w:t>
      </w:r>
      <w:r w:rsidR="00C079E3" w:rsidRPr="00D5125B">
        <w:rPr>
          <w:rFonts w:hAnsi="Times New Roman"/>
          <w:color w:val="auto"/>
          <w:sz w:val="24"/>
          <w:szCs w:val="24"/>
        </w:rPr>
        <w:t xml:space="preserve"> </w:t>
      </w:r>
      <w:r w:rsidR="00C079E3" w:rsidRPr="00D5125B">
        <w:rPr>
          <w:rFonts w:hAnsi="Times New Roman"/>
          <w:color w:val="auto"/>
          <w:sz w:val="24"/>
          <w:szCs w:val="24"/>
        </w:rPr>
        <w:t>глухих</w:t>
      </w:r>
      <w:r w:rsidR="00C079E3" w:rsidRPr="00D5125B">
        <w:rPr>
          <w:rFonts w:hAnsi="Times New Roman"/>
          <w:color w:val="auto"/>
          <w:sz w:val="24"/>
          <w:szCs w:val="24"/>
        </w:rPr>
        <w:t xml:space="preserve">  </w:t>
      </w:r>
      <w:r w:rsidR="00C079E3" w:rsidRPr="00D5125B">
        <w:rPr>
          <w:rFonts w:hAnsi="Times New Roman"/>
          <w:color w:val="auto"/>
          <w:sz w:val="24"/>
          <w:szCs w:val="24"/>
        </w:rPr>
        <w:t>детей</w:t>
      </w:r>
      <w:r w:rsidR="00C079E3" w:rsidRPr="00D5125B">
        <w:rPr>
          <w:rFonts w:hAnsi="Times New Roman"/>
          <w:color w:val="auto"/>
          <w:sz w:val="24"/>
          <w:szCs w:val="24"/>
        </w:rPr>
        <w:t xml:space="preserve"> </w:t>
      </w:r>
      <w:r w:rsidR="00C079E3" w:rsidRPr="00D5125B">
        <w:rPr>
          <w:rFonts w:hAnsi="Times New Roman"/>
          <w:color w:val="auto"/>
          <w:sz w:val="24"/>
          <w:szCs w:val="24"/>
        </w:rPr>
        <w:t>разрабатывается</w:t>
      </w:r>
      <w:r w:rsidR="00C079E3" w:rsidRPr="00D5125B">
        <w:rPr>
          <w:rFonts w:hAnsi="Times New Roman"/>
          <w:color w:val="auto"/>
          <w:sz w:val="24"/>
          <w:szCs w:val="24"/>
        </w:rPr>
        <w:t xml:space="preserve"> </w:t>
      </w:r>
      <w:r w:rsidR="00C079E3" w:rsidRPr="00D5125B">
        <w:rPr>
          <w:rFonts w:hAnsi="Times New Roman"/>
          <w:color w:val="auto"/>
          <w:sz w:val="24"/>
          <w:szCs w:val="24"/>
        </w:rPr>
        <w:t>на</w:t>
      </w:r>
      <w:r w:rsidR="00C079E3" w:rsidRPr="00D5125B">
        <w:rPr>
          <w:rFonts w:hAnsi="Times New Roman"/>
          <w:color w:val="auto"/>
          <w:sz w:val="24"/>
          <w:szCs w:val="24"/>
        </w:rPr>
        <w:t xml:space="preserve"> </w:t>
      </w:r>
      <w:r w:rsidR="00C079E3" w:rsidRPr="00D5125B">
        <w:rPr>
          <w:rFonts w:hAnsi="Times New Roman"/>
          <w:color w:val="auto"/>
          <w:sz w:val="24"/>
          <w:szCs w:val="24"/>
        </w:rPr>
        <w:t>основе</w:t>
      </w:r>
      <w:r w:rsidR="00C079E3" w:rsidRPr="00D5125B">
        <w:rPr>
          <w:rFonts w:hAnsi="Times New Roman"/>
          <w:color w:val="auto"/>
          <w:sz w:val="24"/>
          <w:szCs w:val="24"/>
        </w:rPr>
        <w:t xml:space="preserve"> </w:t>
      </w:r>
      <w:r w:rsidR="00C079E3" w:rsidRPr="00D5125B">
        <w:rPr>
          <w:rFonts w:hAnsi="Times New Roman"/>
          <w:color w:val="auto"/>
          <w:sz w:val="24"/>
          <w:szCs w:val="24"/>
        </w:rPr>
        <w:t>федеральных</w:t>
      </w:r>
      <w:r w:rsidR="00C079E3" w:rsidRPr="00D5125B">
        <w:rPr>
          <w:rFonts w:hAnsi="Times New Roman"/>
          <w:color w:val="auto"/>
          <w:sz w:val="24"/>
          <w:szCs w:val="24"/>
        </w:rPr>
        <w:t xml:space="preserve"> </w:t>
      </w:r>
      <w:r w:rsidR="00C079E3" w:rsidRPr="00D5125B">
        <w:rPr>
          <w:rFonts w:hAnsi="Times New Roman"/>
          <w:color w:val="auto"/>
          <w:sz w:val="24"/>
          <w:szCs w:val="24"/>
        </w:rPr>
        <w:t>государственных</w:t>
      </w:r>
      <w:r w:rsidR="00C079E3" w:rsidRPr="00D5125B">
        <w:rPr>
          <w:rFonts w:hAnsi="Times New Roman"/>
          <w:color w:val="auto"/>
          <w:sz w:val="24"/>
          <w:szCs w:val="24"/>
        </w:rPr>
        <w:t xml:space="preserve"> </w:t>
      </w:r>
      <w:r w:rsidR="00C079E3" w:rsidRPr="00D5125B">
        <w:rPr>
          <w:rFonts w:hAnsi="Times New Roman"/>
          <w:color w:val="auto"/>
          <w:sz w:val="24"/>
          <w:szCs w:val="24"/>
        </w:rPr>
        <w:t>образ</w:t>
      </w:r>
      <w:r w:rsidR="00C079E3" w:rsidRPr="00D5125B">
        <w:rPr>
          <w:rFonts w:hAnsi="Times New Roman"/>
          <w:color w:val="auto"/>
          <w:sz w:val="24"/>
          <w:szCs w:val="24"/>
        </w:rPr>
        <w:t>о</w:t>
      </w:r>
      <w:r w:rsidR="00C079E3" w:rsidRPr="00D5125B">
        <w:rPr>
          <w:rFonts w:hAnsi="Times New Roman"/>
          <w:color w:val="auto"/>
          <w:sz w:val="24"/>
          <w:szCs w:val="24"/>
        </w:rPr>
        <w:t>вательных</w:t>
      </w:r>
      <w:r w:rsidR="00C079E3" w:rsidRPr="00D5125B">
        <w:rPr>
          <w:rFonts w:hAnsi="Times New Roman"/>
          <w:color w:val="auto"/>
          <w:sz w:val="24"/>
          <w:szCs w:val="24"/>
        </w:rPr>
        <w:t xml:space="preserve"> </w:t>
      </w:r>
      <w:r w:rsidR="00C079E3" w:rsidRPr="00D5125B">
        <w:rPr>
          <w:rFonts w:hAnsi="Times New Roman"/>
          <w:color w:val="auto"/>
          <w:sz w:val="24"/>
          <w:szCs w:val="24"/>
        </w:rPr>
        <w:t>стандартов</w:t>
      </w:r>
      <w:r w:rsidR="00C079E3" w:rsidRPr="00D5125B">
        <w:rPr>
          <w:rFonts w:hAnsi="Times New Roman"/>
          <w:color w:val="auto"/>
          <w:sz w:val="24"/>
          <w:szCs w:val="24"/>
        </w:rPr>
        <w:t xml:space="preserve"> </w:t>
      </w:r>
      <w:r w:rsidR="00C079E3" w:rsidRPr="00D5125B">
        <w:rPr>
          <w:rFonts w:hAnsi="Times New Roman"/>
          <w:color w:val="auto"/>
          <w:sz w:val="24"/>
          <w:szCs w:val="24"/>
        </w:rPr>
        <w:t>для</w:t>
      </w:r>
      <w:r w:rsidR="00C079E3" w:rsidRPr="00D5125B">
        <w:rPr>
          <w:rFonts w:hAnsi="Times New Roman"/>
          <w:color w:val="auto"/>
          <w:sz w:val="24"/>
          <w:szCs w:val="24"/>
        </w:rPr>
        <w:t xml:space="preserve"> </w:t>
      </w:r>
      <w:r w:rsidR="00C079E3" w:rsidRPr="00D5125B">
        <w:rPr>
          <w:rFonts w:hAnsi="Times New Roman"/>
          <w:color w:val="auto"/>
          <w:sz w:val="24"/>
          <w:szCs w:val="24"/>
        </w:rPr>
        <w:t>обучающихся</w:t>
      </w:r>
      <w:r w:rsidR="00C079E3" w:rsidRPr="00D5125B">
        <w:rPr>
          <w:rFonts w:hAnsi="Times New Roman"/>
          <w:color w:val="auto"/>
          <w:sz w:val="24"/>
          <w:szCs w:val="24"/>
        </w:rPr>
        <w:t xml:space="preserve"> </w:t>
      </w:r>
      <w:r w:rsidR="00C079E3" w:rsidRPr="00D5125B">
        <w:rPr>
          <w:rFonts w:hAnsi="Times New Roman"/>
          <w:color w:val="auto"/>
          <w:sz w:val="24"/>
          <w:szCs w:val="24"/>
        </w:rPr>
        <w:t>с</w:t>
      </w:r>
      <w:r w:rsidR="00C079E3" w:rsidRPr="00D5125B">
        <w:rPr>
          <w:rFonts w:hAnsi="Times New Roman"/>
          <w:color w:val="auto"/>
          <w:sz w:val="24"/>
          <w:szCs w:val="24"/>
        </w:rPr>
        <w:t xml:space="preserve"> </w:t>
      </w:r>
      <w:r w:rsidR="00C079E3" w:rsidRPr="00D5125B">
        <w:rPr>
          <w:rFonts w:hAnsi="Times New Roman"/>
          <w:color w:val="auto"/>
          <w:sz w:val="24"/>
          <w:szCs w:val="24"/>
        </w:rPr>
        <w:t>ограниченными</w:t>
      </w:r>
      <w:r w:rsidR="00C079E3" w:rsidRPr="00D5125B">
        <w:rPr>
          <w:rFonts w:hAnsi="Times New Roman"/>
          <w:color w:val="auto"/>
          <w:sz w:val="24"/>
          <w:szCs w:val="24"/>
        </w:rPr>
        <w:t xml:space="preserve"> </w:t>
      </w:r>
      <w:r w:rsidR="00C079E3" w:rsidRPr="00D5125B">
        <w:rPr>
          <w:rFonts w:hAnsi="Times New Roman"/>
          <w:color w:val="auto"/>
          <w:sz w:val="24"/>
          <w:szCs w:val="24"/>
        </w:rPr>
        <w:t>возможностями</w:t>
      </w:r>
      <w:r w:rsidR="00C079E3" w:rsidRPr="00D5125B">
        <w:rPr>
          <w:rFonts w:hAnsi="Times New Roman"/>
          <w:color w:val="auto"/>
          <w:sz w:val="24"/>
          <w:szCs w:val="24"/>
        </w:rPr>
        <w:t xml:space="preserve"> </w:t>
      </w:r>
      <w:r w:rsidR="00C079E3" w:rsidRPr="00D5125B">
        <w:rPr>
          <w:rFonts w:hAnsi="Times New Roman"/>
          <w:color w:val="auto"/>
          <w:sz w:val="24"/>
          <w:szCs w:val="24"/>
        </w:rPr>
        <w:t>здоровья</w:t>
      </w:r>
      <w:r w:rsidR="00C079E3" w:rsidRPr="00D5125B">
        <w:rPr>
          <w:rFonts w:ascii="Times New Roman"/>
          <w:color w:val="auto"/>
          <w:sz w:val="24"/>
          <w:szCs w:val="24"/>
        </w:rPr>
        <w:t>.</w:t>
      </w:r>
      <w:proofErr w:type="gramEnd"/>
    </w:p>
    <w:p w:rsidR="00F65069" w:rsidRPr="00D5125B" w:rsidRDefault="00C079E3" w:rsidP="00FF25AD">
      <w:pPr>
        <w:spacing w:after="0"/>
        <w:ind w:firstLine="709"/>
        <w:jc w:val="both"/>
        <w:rPr>
          <w:rFonts w:ascii="Times New Roman" w:eastAsia="Times New Roman" w:hAnsi="Times New Roman" w:cs="Times New Roman"/>
          <w:color w:val="auto"/>
          <w:sz w:val="24"/>
          <w:szCs w:val="24"/>
        </w:rPr>
      </w:pPr>
      <w:proofErr w:type="gramStart"/>
      <w:r w:rsidRPr="00D5125B">
        <w:rPr>
          <w:rFonts w:hAnsi="Times New Roman"/>
          <w:color w:val="auto"/>
          <w:sz w:val="24"/>
          <w:szCs w:val="24"/>
        </w:rPr>
        <w:t>Разработанная</w:t>
      </w:r>
      <w:proofErr w:type="gramEnd"/>
      <w:r w:rsidRPr="00D5125B">
        <w:rPr>
          <w:rFonts w:hAnsi="Times New Roman"/>
          <w:color w:val="auto"/>
          <w:sz w:val="24"/>
          <w:szCs w:val="24"/>
        </w:rPr>
        <w:t xml:space="preserve"> </w:t>
      </w:r>
      <w:r w:rsidRPr="00D5125B">
        <w:rPr>
          <w:rFonts w:hAnsi="Times New Roman"/>
          <w:color w:val="auto"/>
          <w:sz w:val="24"/>
          <w:szCs w:val="24"/>
        </w:rPr>
        <w:t>АООП</w:t>
      </w:r>
      <w:r w:rsidRPr="00D5125B">
        <w:rPr>
          <w:rFonts w:hAnsi="Times New Roman"/>
          <w:color w:val="auto"/>
          <w:sz w:val="24"/>
          <w:szCs w:val="24"/>
        </w:rPr>
        <w:t xml:space="preserve"> </w:t>
      </w:r>
      <w:r w:rsidRPr="00D5125B">
        <w:rPr>
          <w:rFonts w:hAnsi="Times New Roman"/>
          <w:color w:val="auto"/>
          <w:sz w:val="24"/>
          <w:szCs w:val="24"/>
        </w:rPr>
        <w:t>проходит</w:t>
      </w:r>
      <w:r w:rsidRPr="00D5125B">
        <w:rPr>
          <w:rFonts w:hAnsi="Times New Roman"/>
          <w:color w:val="auto"/>
          <w:sz w:val="24"/>
          <w:szCs w:val="24"/>
        </w:rPr>
        <w:t xml:space="preserve"> </w:t>
      </w:r>
      <w:r w:rsidRPr="00D5125B">
        <w:rPr>
          <w:rFonts w:hAnsi="Times New Roman"/>
          <w:color w:val="auto"/>
          <w:sz w:val="24"/>
          <w:szCs w:val="24"/>
        </w:rPr>
        <w:t>процедуру</w:t>
      </w:r>
      <w:r w:rsidRPr="00D5125B">
        <w:rPr>
          <w:rFonts w:hAnsi="Times New Roman"/>
          <w:color w:val="auto"/>
          <w:sz w:val="24"/>
          <w:szCs w:val="24"/>
        </w:rPr>
        <w:t xml:space="preserve"> </w:t>
      </w:r>
      <w:r w:rsidRPr="00D5125B">
        <w:rPr>
          <w:rFonts w:hAnsi="Times New Roman"/>
          <w:color w:val="auto"/>
          <w:sz w:val="24"/>
          <w:szCs w:val="24"/>
        </w:rPr>
        <w:t>экспертизы</w:t>
      </w:r>
      <w:r w:rsidRPr="00D5125B">
        <w:rPr>
          <w:rFonts w:ascii="Times New Roman"/>
          <w:color w:val="auto"/>
          <w:sz w:val="24"/>
          <w:szCs w:val="24"/>
        </w:rPr>
        <w:t xml:space="preserve">, </w:t>
      </w:r>
      <w:r w:rsidRPr="00D5125B">
        <w:rPr>
          <w:rFonts w:hAnsi="Times New Roman"/>
          <w:color w:val="auto"/>
          <w:sz w:val="24"/>
          <w:szCs w:val="24"/>
        </w:rPr>
        <w:t>по</w:t>
      </w:r>
      <w:r w:rsidRPr="00D5125B">
        <w:rPr>
          <w:rFonts w:hAnsi="Times New Roman"/>
          <w:color w:val="auto"/>
          <w:sz w:val="24"/>
          <w:szCs w:val="24"/>
        </w:rPr>
        <w:t xml:space="preserve"> </w:t>
      </w:r>
      <w:r w:rsidRPr="00D5125B">
        <w:rPr>
          <w:rFonts w:hAnsi="Times New Roman"/>
          <w:color w:val="auto"/>
          <w:sz w:val="24"/>
          <w:szCs w:val="24"/>
        </w:rPr>
        <w:t>результатам</w:t>
      </w:r>
      <w:r w:rsidRPr="00D5125B">
        <w:rPr>
          <w:rFonts w:hAnsi="Times New Roman"/>
          <w:color w:val="auto"/>
          <w:sz w:val="24"/>
          <w:szCs w:val="24"/>
        </w:rPr>
        <w:t xml:space="preserve"> </w:t>
      </w:r>
      <w:r w:rsidRPr="00D5125B">
        <w:rPr>
          <w:rFonts w:hAnsi="Times New Roman"/>
          <w:color w:val="auto"/>
          <w:sz w:val="24"/>
          <w:szCs w:val="24"/>
        </w:rPr>
        <w:t>которой</w:t>
      </w:r>
      <w:r w:rsidRPr="00D5125B">
        <w:rPr>
          <w:rFonts w:hAnsi="Times New Roman"/>
          <w:color w:val="auto"/>
          <w:sz w:val="24"/>
          <w:szCs w:val="24"/>
        </w:rPr>
        <w:t xml:space="preserve"> </w:t>
      </w:r>
      <w:r w:rsidRPr="00D5125B">
        <w:rPr>
          <w:rFonts w:hAnsi="Times New Roman"/>
          <w:color w:val="auto"/>
          <w:sz w:val="24"/>
          <w:szCs w:val="24"/>
        </w:rPr>
        <w:t>включаются</w:t>
      </w:r>
      <w:r w:rsidRPr="00D5125B">
        <w:rPr>
          <w:rFonts w:hAnsi="Times New Roman"/>
          <w:color w:val="auto"/>
          <w:sz w:val="24"/>
          <w:szCs w:val="24"/>
        </w:rPr>
        <w:t xml:space="preserve"> </w:t>
      </w:r>
      <w:r w:rsidRPr="00D5125B">
        <w:rPr>
          <w:rFonts w:hAnsi="Times New Roman"/>
          <w:color w:val="auto"/>
          <w:sz w:val="24"/>
          <w:szCs w:val="24"/>
        </w:rPr>
        <w:t>экспертизы</w:t>
      </w:r>
      <w:r w:rsidRPr="00D5125B">
        <w:rPr>
          <w:rFonts w:hAnsi="Times New Roman"/>
          <w:color w:val="auto"/>
          <w:sz w:val="24"/>
          <w:szCs w:val="24"/>
        </w:rPr>
        <w:t xml:space="preserve"> </w:t>
      </w:r>
      <w:r w:rsidRPr="00D5125B">
        <w:rPr>
          <w:rFonts w:hAnsi="Times New Roman"/>
          <w:color w:val="auto"/>
          <w:sz w:val="24"/>
          <w:szCs w:val="24"/>
        </w:rPr>
        <w:t>в</w:t>
      </w:r>
      <w:r w:rsidRPr="00D5125B">
        <w:rPr>
          <w:rFonts w:hAnsi="Times New Roman"/>
          <w:color w:val="auto"/>
          <w:sz w:val="24"/>
          <w:szCs w:val="24"/>
        </w:rPr>
        <w:t xml:space="preserve"> </w:t>
      </w:r>
      <w:r w:rsidRPr="00D5125B">
        <w:rPr>
          <w:rFonts w:hAnsi="Times New Roman"/>
          <w:color w:val="auto"/>
          <w:sz w:val="24"/>
          <w:szCs w:val="24"/>
        </w:rPr>
        <w:t>реестр</w:t>
      </w:r>
      <w:r w:rsidRPr="00D5125B">
        <w:rPr>
          <w:rFonts w:hAnsi="Times New Roman"/>
          <w:color w:val="auto"/>
          <w:sz w:val="24"/>
          <w:szCs w:val="24"/>
        </w:rPr>
        <w:t xml:space="preserve"> </w:t>
      </w:r>
      <w:r w:rsidRPr="00D5125B">
        <w:rPr>
          <w:rFonts w:hAnsi="Times New Roman"/>
          <w:color w:val="auto"/>
          <w:sz w:val="24"/>
          <w:szCs w:val="24"/>
        </w:rPr>
        <w:t>примерных</w:t>
      </w:r>
      <w:r w:rsidRPr="00D5125B">
        <w:rPr>
          <w:rFonts w:hAnsi="Times New Roman"/>
          <w:color w:val="auto"/>
          <w:sz w:val="24"/>
          <w:szCs w:val="24"/>
        </w:rPr>
        <w:t xml:space="preserve"> </w:t>
      </w:r>
      <w:r w:rsidRPr="00D5125B">
        <w:rPr>
          <w:rFonts w:hAnsi="Times New Roman"/>
          <w:color w:val="auto"/>
          <w:sz w:val="24"/>
          <w:szCs w:val="24"/>
        </w:rPr>
        <w:t>основных</w:t>
      </w:r>
      <w:r w:rsidRPr="00D5125B">
        <w:rPr>
          <w:rFonts w:hAnsi="Times New Roman"/>
          <w:color w:val="auto"/>
          <w:sz w:val="24"/>
          <w:szCs w:val="24"/>
        </w:rPr>
        <w:t xml:space="preserve"> </w:t>
      </w:r>
      <w:r w:rsidRPr="00D5125B">
        <w:rPr>
          <w:rFonts w:hAnsi="Times New Roman"/>
          <w:color w:val="auto"/>
          <w:sz w:val="24"/>
          <w:szCs w:val="24"/>
        </w:rPr>
        <w:t>образовательных</w:t>
      </w:r>
      <w:r w:rsidRPr="00D5125B">
        <w:rPr>
          <w:rFonts w:hAnsi="Times New Roman"/>
          <w:color w:val="auto"/>
          <w:sz w:val="24"/>
          <w:szCs w:val="24"/>
        </w:rPr>
        <w:t xml:space="preserve"> </w:t>
      </w:r>
      <w:r w:rsidRPr="00D5125B">
        <w:rPr>
          <w:rFonts w:hAnsi="Times New Roman"/>
          <w:color w:val="auto"/>
          <w:sz w:val="24"/>
          <w:szCs w:val="24"/>
        </w:rPr>
        <w:t>программ</w:t>
      </w:r>
      <w:r w:rsidRPr="00D5125B">
        <w:rPr>
          <w:rFonts w:ascii="Times New Roman"/>
          <w:color w:val="auto"/>
          <w:sz w:val="24"/>
          <w:szCs w:val="24"/>
        </w:rPr>
        <w:t xml:space="preserve">, </w:t>
      </w:r>
      <w:r w:rsidRPr="00D5125B">
        <w:rPr>
          <w:rFonts w:hAnsi="Times New Roman"/>
          <w:color w:val="auto"/>
          <w:sz w:val="24"/>
          <w:szCs w:val="24"/>
        </w:rPr>
        <w:t>явл</w:t>
      </w:r>
      <w:r w:rsidRPr="00D5125B">
        <w:rPr>
          <w:rFonts w:hAnsi="Times New Roman"/>
          <w:color w:val="auto"/>
          <w:sz w:val="24"/>
          <w:szCs w:val="24"/>
        </w:rPr>
        <w:t>я</w:t>
      </w:r>
      <w:r w:rsidRPr="00D5125B">
        <w:rPr>
          <w:rFonts w:hAnsi="Times New Roman"/>
          <w:color w:val="auto"/>
          <w:sz w:val="24"/>
          <w:szCs w:val="24"/>
        </w:rPr>
        <w:t>ющийся</w:t>
      </w:r>
      <w:r w:rsidRPr="00D5125B">
        <w:rPr>
          <w:rFonts w:hAnsi="Times New Roman"/>
          <w:color w:val="auto"/>
          <w:sz w:val="24"/>
          <w:szCs w:val="24"/>
        </w:rPr>
        <w:t xml:space="preserve"> </w:t>
      </w:r>
      <w:r w:rsidRPr="00D5125B">
        <w:rPr>
          <w:rFonts w:hAnsi="Times New Roman"/>
          <w:color w:val="auto"/>
          <w:sz w:val="24"/>
          <w:szCs w:val="24"/>
        </w:rPr>
        <w:t>общедоступной</w:t>
      </w:r>
      <w:r w:rsidRPr="00D5125B">
        <w:rPr>
          <w:rFonts w:hAnsi="Times New Roman"/>
          <w:color w:val="auto"/>
          <w:sz w:val="24"/>
          <w:szCs w:val="24"/>
        </w:rPr>
        <w:t xml:space="preserve"> </w:t>
      </w:r>
      <w:r w:rsidRPr="00D5125B">
        <w:rPr>
          <w:rFonts w:hAnsi="Times New Roman"/>
          <w:color w:val="auto"/>
          <w:sz w:val="24"/>
          <w:szCs w:val="24"/>
        </w:rPr>
        <w:t>государственной</w:t>
      </w:r>
      <w:r w:rsidRPr="00D5125B">
        <w:rPr>
          <w:rFonts w:hAnsi="Times New Roman"/>
          <w:color w:val="auto"/>
          <w:sz w:val="24"/>
          <w:szCs w:val="24"/>
        </w:rPr>
        <w:t xml:space="preserve"> </w:t>
      </w:r>
      <w:r w:rsidRPr="00D5125B">
        <w:rPr>
          <w:rFonts w:hAnsi="Times New Roman"/>
          <w:color w:val="auto"/>
          <w:sz w:val="24"/>
          <w:szCs w:val="24"/>
        </w:rPr>
        <w:t>информационной</w:t>
      </w:r>
      <w:r w:rsidRPr="00D5125B">
        <w:rPr>
          <w:rFonts w:hAnsi="Times New Roman"/>
          <w:color w:val="auto"/>
          <w:sz w:val="24"/>
          <w:szCs w:val="24"/>
        </w:rPr>
        <w:t xml:space="preserve"> </w:t>
      </w:r>
      <w:r w:rsidRPr="00D5125B">
        <w:rPr>
          <w:rFonts w:hAnsi="Times New Roman"/>
          <w:color w:val="auto"/>
          <w:sz w:val="24"/>
          <w:szCs w:val="24"/>
        </w:rPr>
        <w:t>системой</w:t>
      </w:r>
      <w:r w:rsidR="002804C5" w:rsidRPr="00D5125B">
        <w:rPr>
          <w:rFonts w:hAnsi="Times New Roman"/>
          <w:color w:val="auto"/>
          <w:sz w:val="24"/>
          <w:szCs w:val="24"/>
        </w:rPr>
        <w:t>.</w:t>
      </w:r>
    </w:p>
    <w:p w:rsidR="00F65069" w:rsidRPr="00D5125B" w:rsidRDefault="00C079E3" w:rsidP="00FF25AD">
      <w:pPr>
        <w:spacing w:after="0"/>
        <w:ind w:firstLine="709"/>
        <w:jc w:val="both"/>
        <w:rPr>
          <w:rFonts w:ascii="Times New Roman" w:eastAsia="Times New Roman" w:hAnsi="Times New Roman" w:cs="Times New Roman"/>
          <w:color w:val="auto"/>
          <w:sz w:val="24"/>
          <w:szCs w:val="24"/>
        </w:rPr>
      </w:pPr>
      <w:proofErr w:type="gramStart"/>
      <w:r w:rsidRPr="00D5125B">
        <w:rPr>
          <w:rFonts w:hAnsi="Times New Roman"/>
          <w:color w:val="auto"/>
          <w:sz w:val="24"/>
          <w:szCs w:val="24"/>
        </w:rPr>
        <w:t>АООП</w:t>
      </w:r>
      <w:r w:rsidRPr="00D5125B">
        <w:rPr>
          <w:rFonts w:hAnsi="Times New Roman"/>
          <w:color w:val="auto"/>
          <w:sz w:val="24"/>
          <w:szCs w:val="24"/>
        </w:rPr>
        <w:t xml:space="preserve"> </w:t>
      </w:r>
      <w:r w:rsidRPr="00D5125B">
        <w:rPr>
          <w:rFonts w:hAnsi="Times New Roman"/>
          <w:color w:val="auto"/>
          <w:sz w:val="24"/>
          <w:szCs w:val="24"/>
        </w:rPr>
        <w:t>НОО</w:t>
      </w:r>
      <w:r w:rsidRPr="00D5125B">
        <w:rPr>
          <w:rFonts w:hAnsi="Times New Roman"/>
          <w:color w:val="auto"/>
          <w:sz w:val="24"/>
          <w:szCs w:val="24"/>
        </w:rPr>
        <w:t xml:space="preserve"> </w:t>
      </w:r>
      <w:r w:rsidRPr="00D5125B">
        <w:rPr>
          <w:rFonts w:hAnsi="Times New Roman"/>
          <w:color w:val="auto"/>
          <w:sz w:val="24"/>
          <w:szCs w:val="24"/>
        </w:rPr>
        <w:t>глухих</w:t>
      </w:r>
      <w:r w:rsidRPr="00D5125B">
        <w:rPr>
          <w:rFonts w:hAnsi="Times New Roman"/>
          <w:color w:val="auto"/>
          <w:sz w:val="24"/>
          <w:szCs w:val="24"/>
        </w:rPr>
        <w:t xml:space="preserve"> </w:t>
      </w:r>
      <w:r w:rsidRPr="00D5125B">
        <w:rPr>
          <w:rFonts w:hAnsi="Times New Roman"/>
          <w:color w:val="auto"/>
          <w:sz w:val="24"/>
          <w:szCs w:val="24"/>
        </w:rPr>
        <w:t>детей</w:t>
      </w:r>
      <w:r w:rsidRPr="00D5125B">
        <w:rPr>
          <w:rFonts w:hAnsi="Times New Roman"/>
          <w:color w:val="auto"/>
          <w:sz w:val="24"/>
          <w:szCs w:val="24"/>
        </w:rPr>
        <w:t xml:space="preserve"> </w:t>
      </w:r>
      <w:r w:rsidRPr="00D5125B">
        <w:rPr>
          <w:rFonts w:hAnsi="Times New Roman"/>
          <w:color w:val="auto"/>
          <w:sz w:val="24"/>
          <w:szCs w:val="24"/>
        </w:rPr>
        <w:t>самостоятельно</w:t>
      </w:r>
      <w:r w:rsidRPr="00D5125B">
        <w:rPr>
          <w:rFonts w:hAnsi="Times New Roman"/>
          <w:color w:val="auto"/>
          <w:sz w:val="24"/>
          <w:szCs w:val="24"/>
        </w:rPr>
        <w:t xml:space="preserve"> </w:t>
      </w:r>
      <w:r w:rsidRPr="00D5125B">
        <w:rPr>
          <w:rFonts w:hAnsi="Times New Roman"/>
          <w:color w:val="auto"/>
          <w:sz w:val="24"/>
          <w:szCs w:val="24"/>
        </w:rPr>
        <w:t>разрабатывается</w:t>
      </w:r>
      <w:r w:rsidRPr="00D5125B">
        <w:rPr>
          <w:rFonts w:hAnsi="Times New Roman"/>
          <w:color w:val="auto"/>
          <w:sz w:val="24"/>
          <w:szCs w:val="24"/>
        </w:rPr>
        <w:t xml:space="preserve"> </w:t>
      </w:r>
      <w:r w:rsidRPr="00D5125B">
        <w:rPr>
          <w:rFonts w:hAnsi="Times New Roman"/>
          <w:color w:val="auto"/>
          <w:sz w:val="24"/>
          <w:szCs w:val="24"/>
        </w:rPr>
        <w:t>и</w:t>
      </w:r>
      <w:r w:rsidRPr="00D5125B">
        <w:rPr>
          <w:rFonts w:hAnsi="Times New Roman"/>
          <w:color w:val="auto"/>
          <w:sz w:val="24"/>
          <w:szCs w:val="24"/>
        </w:rPr>
        <w:t xml:space="preserve"> </w:t>
      </w:r>
      <w:r w:rsidRPr="00D5125B">
        <w:rPr>
          <w:rFonts w:hAnsi="Times New Roman"/>
          <w:color w:val="auto"/>
          <w:sz w:val="24"/>
          <w:szCs w:val="24"/>
        </w:rPr>
        <w:t>утверждается</w:t>
      </w:r>
      <w:r w:rsidRPr="00D5125B">
        <w:rPr>
          <w:rFonts w:hAnsi="Times New Roman"/>
          <w:color w:val="auto"/>
          <w:sz w:val="24"/>
          <w:szCs w:val="24"/>
        </w:rPr>
        <w:t xml:space="preserve"> </w:t>
      </w:r>
      <w:r w:rsidR="002804C5" w:rsidRPr="00D5125B">
        <w:rPr>
          <w:rFonts w:hAnsi="Times New Roman"/>
          <w:color w:val="auto"/>
          <w:sz w:val="24"/>
          <w:szCs w:val="24"/>
        </w:rPr>
        <w:t>Гос</w:t>
      </w:r>
      <w:r w:rsidR="002804C5" w:rsidRPr="00D5125B">
        <w:rPr>
          <w:rFonts w:hAnsi="Times New Roman"/>
          <w:color w:val="auto"/>
          <w:sz w:val="24"/>
          <w:szCs w:val="24"/>
        </w:rPr>
        <w:t>у</w:t>
      </w:r>
      <w:r w:rsidR="002804C5" w:rsidRPr="00D5125B">
        <w:rPr>
          <w:rFonts w:hAnsi="Times New Roman"/>
          <w:color w:val="auto"/>
          <w:sz w:val="24"/>
          <w:szCs w:val="24"/>
        </w:rPr>
        <w:t>дарственн</w:t>
      </w:r>
      <w:r w:rsidR="0011565D" w:rsidRPr="00D5125B">
        <w:rPr>
          <w:rFonts w:hAnsi="Times New Roman"/>
          <w:color w:val="auto"/>
          <w:sz w:val="24"/>
          <w:szCs w:val="24"/>
        </w:rPr>
        <w:t>ым</w:t>
      </w:r>
      <w:r w:rsidR="002804C5" w:rsidRPr="00D5125B">
        <w:rPr>
          <w:rFonts w:hAnsi="Times New Roman"/>
          <w:color w:val="auto"/>
          <w:sz w:val="24"/>
          <w:szCs w:val="24"/>
        </w:rPr>
        <w:t xml:space="preserve"> </w:t>
      </w:r>
      <w:r w:rsidR="0011565D" w:rsidRPr="00D5125B">
        <w:rPr>
          <w:rFonts w:hAnsi="Times New Roman"/>
          <w:color w:val="auto"/>
          <w:sz w:val="24"/>
          <w:szCs w:val="24"/>
        </w:rPr>
        <w:t>бюджетным</w:t>
      </w:r>
      <w:r w:rsidR="002804C5" w:rsidRPr="00D5125B">
        <w:rPr>
          <w:rFonts w:hAnsi="Times New Roman"/>
          <w:color w:val="auto"/>
          <w:sz w:val="24"/>
          <w:szCs w:val="24"/>
        </w:rPr>
        <w:t xml:space="preserve"> </w:t>
      </w:r>
      <w:r w:rsidR="0011565D" w:rsidRPr="00D5125B">
        <w:rPr>
          <w:rFonts w:hAnsi="Times New Roman"/>
          <w:color w:val="auto"/>
          <w:sz w:val="24"/>
          <w:szCs w:val="24"/>
        </w:rPr>
        <w:t>общеобразовательным</w:t>
      </w:r>
      <w:r w:rsidR="002804C5" w:rsidRPr="00D5125B">
        <w:rPr>
          <w:rFonts w:hAnsi="Times New Roman"/>
          <w:color w:val="auto"/>
          <w:sz w:val="24"/>
          <w:szCs w:val="24"/>
        </w:rPr>
        <w:t xml:space="preserve"> </w:t>
      </w:r>
      <w:r w:rsidR="002804C5" w:rsidRPr="00D5125B">
        <w:rPr>
          <w:rFonts w:hAnsi="Times New Roman"/>
          <w:color w:val="auto"/>
          <w:sz w:val="24"/>
          <w:szCs w:val="24"/>
        </w:rPr>
        <w:t>учреждение</w:t>
      </w:r>
      <w:r w:rsidR="0011565D" w:rsidRPr="00D5125B">
        <w:rPr>
          <w:rFonts w:hAnsi="Times New Roman"/>
          <w:color w:val="auto"/>
          <w:sz w:val="24"/>
          <w:szCs w:val="24"/>
        </w:rPr>
        <w:t>м</w:t>
      </w:r>
      <w:r w:rsidR="002804C5" w:rsidRPr="00D5125B">
        <w:rPr>
          <w:rFonts w:hAnsi="Times New Roman"/>
          <w:color w:val="auto"/>
          <w:sz w:val="24"/>
          <w:szCs w:val="24"/>
        </w:rPr>
        <w:t xml:space="preserve"> </w:t>
      </w:r>
      <w:r w:rsidR="002804C5" w:rsidRPr="00D5125B">
        <w:rPr>
          <w:rFonts w:hAnsi="Times New Roman"/>
          <w:color w:val="auto"/>
          <w:sz w:val="24"/>
          <w:szCs w:val="24"/>
        </w:rPr>
        <w:t>Белевская</w:t>
      </w:r>
      <w:r w:rsidR="002804C5" w:rsidRPr="00D5125B">
        <w:rPr>
          <w:rFonts w:hAnsi="Times New Roman"/>
          <w:color w:val="auto"/>
          <w:sz w:val="24"/>
          <w:szCs w:val="24"/>
        </w:rPr>
        <w:t xml:space="preserve"> </w:t>
      </w:r>
      <w:r w:rsidR="002804C5" w:rsidRPr="00D5125B">
        <w:rPr>
          <w:rFonts w:hAnsi="Times New Roman"/>
          <w:color w:val="auto"/>
          <w:sz w:val="24"/>
          <w:szCs w:val="24"/>
        </w:rPr>
        <w:t>коррекционная</w:t>
      </w:r>
      <w:r w:rsidR="002804C5" w:rsidRPr="00D5125B">
        <w:rPr>
          <w:rFonts w:hAnsi="Times New Roman"/>
          <w:color w:val="auto"/>
          <w:sz w:val="24"/>
          <w:szCs w:val="24"/>
        </w:rPr>
        <w:t xml:space="preserve"> </w:t>
      </w:r>
      <w:r w:rsidR="002804C5" w:rsidRPr="00D5125B">
        <w:rPr>
          <w:rFonts w:hAnsi="Times New Roman"/>
          <w:color w:val="auto"/>
          <w:sz w:val="24"/>
          <w:szCs w:val="24"/>
        </w:rPr>
        <w:t>школа</w:t>
      </w:r>
      <w:r w:rsidR="002804C5" w:rsidRPr="00D5125B">
        <w:rPr>
          <w:rFonts w:hAnsi="Times New Roman"/>
          <w:color w:val="auto"/>
          <w:sz w:val="24"/>
          <w:szCs w:val="24"/>
        </w:rPr>
        <w:t xml:space="preserve"> </w:t>
      </w:r>
      <w:r w:rsidR="002804C5" w:rsidRPr="00D5125B">
        <w:rPr>
          <w:rFonts w:hAnsi="Times New Roman"/>
          <w:color w:val="auto"/>
          <w:sz w:val="24"/>
          <w:szCs w:val="24"/>
        </w:rPr>
        <w:t>для</w:t>
      </w:r>
      <w:r w:rsidR="002804C5" w:rsidRPr="00D5125B">
        <w:rPr>
          <w:rFonts w:hAnsi="Times New Roman"/>
          <w:color w:val="auto"/>
          <w:sz w:val="24"/>
          <w:szCs w:val="24"/>
        </w:rPr>
        <w:t xml:space="preserve"> </w:t>
      </w:r>
      <w:r w:rsidR="002804C5" w:rsidRPr="00D5125B">
        <w:rPr>
          <w:rFonts w:hAnsi="Times New Roman"/>
          <w:color w:val="auto"/>
          <w:sz w:val="24"/>
          <w:szCs w:val="24"/>
        </w:rPr>
        <w:t>обучающихся</w:t>
      </w:r>
      <w:r w:rsidR="002804C5" w:rsidRPr="00D5125B">
        <w:rPr>
          <w:rFonts w:hAnsi="Times New Roman"/>
          <w:color w:val="auto"/>
          <w:sz w:val="24"/>
          <w:szCs w:val="24"/>
        </w:rPr>
        <w:t xml:space="preserve"> </w:t>
      </w:r>
      <w:r w:rsidR="002804C5" w:rsidRPr="00D5125B">
        <w:rPr>
          <w:rFonts w:hAnsi="Times New Roman"/>
          <w:color w:val="auto"/>
          <w:sz w:val="24"/>
          <w:szCs w:val="24"/>
        </w:rPr>
        <w:t>с</w:t>
      </w:r>
      <w:r w:rsidR="002804C5" w:rsidRPr="00D5125B">
        <w:rPr>
          <w:rFonts w:hAnsi="Times New Roman"/>
          <w:color w:val="auto"/>
          <w:sz w:val="24"/>
          <w:szCs w:val="24"/>
        </w:rPr>
        <w:t xml:space="preserve"> </w:t>
      </w:r>
      <w:r w:rsidR="002804C5" w:rsidRPr="00D5125B">
        <w:rPr>
          <w:rFonts w:hAnsi="Times New Roman"/>
          <w:color w:val="auto"/>
          <w:sz w:val="24"/>
          <w:szCs w:val="24"/>
        </w:rPr>
        <w:t>ограниченными</w:t>
      </w:r>
      <w:r w:rsidR="002804C5" w:rsidRPr="00D5125B">
        <w:rPr>
          <w:rFonts w:hAnsi="Times New Roman"/>
          <w:color w:val="auto"/>
          <w:sz w:val="24"/>
          <w:szCs w:val="24"/>
        </w:rPr>
        <w:t xml:space="preserve"> </w:t>
      </w:r>
      <w:r w:rsidR="002804C5" w:rsidRPr="00D5125B">
        <w:rPr>
          <w:rFonts w:hAnsi="Times New Roman"/>
          <w:color w:val="auto"/>
          <w:sz w:val="24"/>
          <w:szCs w:val="24"/>
        </w:rPr>
        <w:t>возможностями</w:t>
      </w:r>
      <w:r w:rsidR="002804C5" w:rsidRPr="00D5125B">
        <w:rPr>
          <w:rFonts w:hAnsi="Times New Roman"/>
          <w:color w:val="auto"/>
          <w:sz w:val="24"/>
          <w:szCs w:val="24"/>
        </w:rPr>
        <w:t xml:space="preserve"> </w:t>
      </w:r>
      <w:r w:rsidR="002804C5" w:rsidRPr="00D5125B">
        <w:rPr>
          <w:rFonts w:hAnsi="Times New Roman"/>
          <w:color w:val="auto"/>
          <w:sz w:val="24"/>
          <w:szCs w:val="24"/>
        </w:rPr>
        <w:t>здоровья</w:t>
      </w:r>
      <w:r w:rsidRPr="00D5125B">
        <w:rPr>
          <w:rFonts w:ascii="Times New Roman"/>
          <w:color w:val="auto"/>
          <w:sz w:val="24"/>
          <w:szCs w:val="24"/>
        </w:rPr>
        <w:t xml:space="preserve">, </w:t>
      </w:r>
      <w:r w:rsidRPr="00D5125B">
        <w:rPr>
          <w:rFonts w:hAnsi="Times New Roman"/>
          <w:color w:val="auto"/>
          <w:sz w:val="24"/>
          <w:szCs w:val="24"/>
        </w:rPr>
        <w:t>осуществляющ</w:t>
      </w:r>
      <w:r w:rsidR="0011565D" w:rsidRPr="00D5125B">
        <w:rPr>
          <w:rFonts w:hAnsi="Times New Roman"/>
          <w:color w:val="auto"/>
          <w:sz w:val="24"/>
          <w:szCs w:val="24"/>
        </w:rPr>
        <w:t>им</w:t>
      </w:r>
      <w:r w:rsidRPr="00D5125B">
        <w:rPr>
          <w:rFonts w:hAnsi="Times New Roman"/>
          <w:color w:val="auto"/>
          <w:sz w:val="24"/>
          <w:szCs w:val="24"/>
        </w:rPr>
        <w:t xml:space="preserve"> </w:t>
      </w:r>
      <w:r w:rsidRPr="00D5125B">
        <w:rPr>
          <w:rFonts w:hAnsi="Times New Roman"/>
          <w:color w:val="auto"/>
          <w:sz w:val="24"/>
          <w:szCs w:val="24"/>
        </w:rPr>
        <w:t>образовательную</w:t>
      </w:r>
      <w:r w:rsidRPr="00D5125B">
        <w:rPr>
          <w:rFonts w:hAnsi="Times New Roman"/>
          <w:color w:val="auto"/>
          <w:sz w:val="24"/>
          <w:szCs w:val="24"/>
        </w:rPr>
        <w:t xml:space="preserve"> </w:t>
      </w:r>
      <w:r w:rsidRPr="00D5125B">
        <w:rPr>
          <w:rFonts w:hAnsi="Times New Roman"/>
          <w:color w:val="auto"/>
          <w:sz w:val="24"/>
          <w:szCs w:val="24"/>
        </w:rPr>
        <w:t>деятельность</w:t>
      </w:r>
      <w:r w:rsidRPr="00D5125B">
        <w:rPr>
          <w:rFonts w:hAnsi="Times New Roman"/>
          <w:color w:val="auto"/>
          <w:sz w:val="24"/>
          <w:szCs w:val="24"/>
        </w:rPr>
        <w:t xml:space="preserve"> </w:t>
      </w:r>
      <w:r w:rsidRPr="00D5125B">
        <w:rPr>
          <w:rFonts w:hAnsi="Times New Roman"/>
          <w:color w:val="auto"/>
          <w:sz w:val="24"/>
          <w:szCs w:val="24"/>
        </w:rPr>
        <w:t>в</w:t>
      </w:r>
      <w:r w:rsidRPr="00D5125B">
        <w:rPr>
          <w:rFonts w:hAnsi="Times New Roman"/>
          <w:color w:val="auto"/>
          <w:sz w:val="24"/>
          <w:szCs w:val="24"/>
        </w:rPr>
        <w:t xml:space="preserve"> </w:t>
      </w:r>
      <w:r w:rsidRPr="00D5125B">
        <w:rPr>
          <w:rFonts w:hAnsi="Times New Roman"/>
          <w:color w:val="auto"/>
          <w:sz w:val="24"/>
          <w:szCs w:val="24"/>
        </w:rPr>
        <w:t>соответствии</w:t>
      </w:r>
      <w:r w:rsidRPr="00D5125B">
        <w:rPr>
          <w:rFonts w:hAnsi="Times New Roman"/>
          <w:color w:val="auto"/>
          <w:sz w:val="24"/>
          <w:szCs w:val="24"/>
        </w:rPr>
        <w:t xml:space="preserve"> </w:t>
      </w:r>
      <w:r w:rsidRPr="00D5125B">
        <w:rPr>
          <w:rFonts w:hAnsi="Times New Roman"/>
          <w:color w:val="auto"/>
          <w:sz w:val="24"/>
          <w:szCs w:val="24"/>
        </w:rPr>
        <w:t>с</w:t>
      </w:r>
      <w:r w:rsidRPr="00D5125B">
        <w:rPr>
          <w:rFonts w:hAnsi="Times New Roman"/>
          <w:color w:val="auto"/>
          <w:sz w:val="24"/>
          <w:szCs w:val="24"/>
        </w:rPr>
        <w:t xml:space="preserve"> </w:t>
      </w:r>
      <w:r w:rsidRPr="00D5125B">
        <w:rPr>
          <w:rFonts w:hAnsi="Times New Roman"/>
          <w:color w:val="auto"/>
          <w:sz w:val="24"/>
          <w:szCs w:val="24"/>
        </w:rPr>
        <w:t>федеральным</w:t>
      </w:r>
      <w:r w:rsidRPr="00D5125B">
        <w:rPr>
          <w:rFonts w:hAnsi="Times New Roman"/>
          <w:color w:val="auto"/>
          <w:sz w:val="24"/>
          <w:szCs w:val="24"/>
        </w:rPr>
        <w:t xml:space="preserve"> </w:t>
      </w:r>
      <w:r w:rsidRPr="00D5125B">
        <w:rPr>
          <w:rFonts w:hAnsi="Times New Roman"/>
          <w:color w:val="auto"/>
          <w:sz w:val="24"/>
          <w:szCs w:val="24"/>
        </w:rPr>
        <w:t>государственным</w:t>
      </w:r>
      <w:r w:rsidRPr="00D5125B">
        <w:rPr>
          <w:rFonts w:hAnsi="Times New Roman"/>
          <w:color w:val="auto"/>
          <w:sz w:val="24"/>
          <w:szCs w:val="24"/>
        </w:rPr>
        <w:t xml:space="preserve"> </w:t>
      </w:r>
      <w:r w:rsidRPr="00D5125B">
        <w:rPr>
          <w:rFonts w:hAnsi="Times New Roman"/>
          <w:color w:val="auto"/>
          <w:sz w:val="24"/>
          <w:szCs w:val="24"/>
        </w:rPr>
        <w:t>образов</w:t>
      </w:r>
      <w:r w:rsidRPr="00D5125B">
        <w:rPr>
          <w:rFonts w:hAnsi="Times New Roman"/>
          <w:color w:val="auto"/>
          <w:sz w:val="24"/>
          <w:szCs w:val="24"/>
        </w:rPr>
        <w:t>а</w:t>
      </w:r>
      <w:r w:rsidRPr="00D5125B">
        <w:rPr>
          <w:rFonts w:hAnsi="Times New Roman"/>
          <w:color w:val="auto"/>
          <w:sz w:val="24"/>
          <w:szCs w:val="24"/>
        </w:rPr>
        <w:t>тельным</w:t>
      </w:r>
      <w:r w:rsidRPr="00D5125B">
        <w:rPr>
          <w:rFonts w:hAnsi="Times New Roman"/>
          <w:color w:val="auto"/>
          <w:sz w:val="24"/>
          <w:szCs w:val="24"/>
        </w:rPr>
        <w:t xml:space="preserve"> </w:t>
      </w:r>
      <w:r w:rsidRPr="00D5125B">
        <w:rPr>
          <w:rFonts w:hAnsi="Times New Roman"/>
          <w:color w:val="auto"/>
          <w:sz w:val="24"/>
          <w:szCs w:val="24"/>
        </w:rPr>
        <w:t>стандартом</w:t>
      </w:r>
      <w:r w:rsidRPr="00D5125B">
        <w:rPr>
          <w:rFonts w:hAnsi="Times New Roman"/>
          <w:color w:val="auto"/>
          <w:sz w:val="24"/>
          <w:szCs w:val="24"/>
        </w:rPr>
        <w:t xml:space="preserve"> </w:t>
      </w:r>
      <w:r w:rsidRPr="00D5125B">
        <w:rPr>
          <w:rFonts w:hAnsi="Times New Roman"/>
          <w:color w:val="auto"/>
          <w:sz w:val="24"/>
          <w:szCs w:val="24"/>
        </w:rPr>
        <w:t>начального</w:t>
      </w:r>
      <w:r w:rsidRPr="00D5125B">
        <w:rPr>
          <w:rFonts w:hAnsi="Times New Roman"/>
          <w:color w:val="auto"/>
          <w:sz w:val="24"/>
          <w:szCs w:val="24"/>
        </w:rPr>
        <w:t xml:space="preserve"> </w:t>
      </w:r>
      <w:r w:rsidRPr="00D5125B">
        <w:rPr>
          <w:rFonts w:hAnsi="Times New Roman"/>
          <w:color w:val="auto"/>
          <w:sz w:val="24"/>
          <w:szCs w:val="24"/>
        </w:rPr>
        <w:t>общего</w:t>
      </w:r>
      <w:r w:rsidRPr="00D5125B">
        <w:rPr>
          <w:rFonts w:hAnsi="Times New Roman"/>
          <w:color w:val="auto"/>
          <w:sz w:val="24"/>
          <w:szCs w:val="24"/>
        </w:rPr>
        <w:t xml:space="preserve"> </w:t>
      </w:r>
      <w:r w:rsidRPr="00D5125B">
        <w:rPr>
          <w:rFonts w:hAnsi="Times New Roman"/>
          <w:color w:val="auto"/>
          <w:sz w:val="24"/>
          <w:szCs w:val="24"/>
        </w:rPr>
        <w:t>образования</w:t>
      </w:r>
      <w:r w:rsidRPr="00D5125B">
        <w:rPr>
          <w:rFonts w:hAnsi="Times New Roman"/>
          <w:color w:val="auto"/>
          <w:sz w:val="24"/>
          <w:szCs w:val="24"/>
        </w:rPr>
        <w:t xml:space="preserve"> </w:t>
      </w:r>
      <w:r w:rsidRPr="00D5125B">
        <w:rPr>
          <w:rFonts w:hAnsi="Times New Roman"/>
          <w:color w:val="auto"/>
          <w:sz w:val="24"/>
          <w:szCs w:val="24"/>
        </w:rPr>
        <w:t>для</w:t>
      </w:r>
      <w:r w:rsidRPr="00D5125B">
        <w:rPr>
          <w:rFonts w:hAnsi="Times New Roman"/>
          <w:color w:val="auto"/>
          <w:sz w:val="24"/>
          <w:szCs w:val="24"/>
        </w:rPr>
        <w:t xml:space="preserve"> </w:t>
      </w:r>
      <w:r w:rsidRPr="00D5125B">
        <w:rPr>
          <w:rFonts w:hAnsi="Times New Roman"/>
          <w:color w:val="auto"/>
          <w:sz w:val="24"/>
          <w:szCs w:val="24"/>
        </w:rPr>
        <w:t>детей</w:t>
      </w:r>
      <w:r w:rsidRPr="00D5125B">
        <w:rPr>
          <w:rFonts w:hAnsi="Times New Roman"/>
          <w:color w:val="auto"/>
          <w:sz w:val="24"/>
          <w:szCs w:val="24"/>
        </w:rPr>
        <w:t xml:space="preserve"> </w:t>
      </w:r>
      <w:r w:rsidRPr="00D5125B">
        <w:rPr>
          <w:rFonts w:hAnsi="Times New Roman"/>
          <w:color w:val="auto"/>
          <w:sz w:val="24"/>
          <w:szCs w:val="24"/>
        </w:rPr>
        <w:t>с</w:t>
      </w:r>
      <w:r w:rsidRPr="00D5125B">
        <w:rPr>
          <w:rFonts w:hAnsi="Times New Roman"/>
          <w:color w:val="auto"/>
          <w:sz w:val="24"/>
          <w:szCs w:val="24"/>
        </w:rPr>
        <w:t xml:space="preserve"> </w:t>
      </w:r>
      <w:r w:rsidRPr="00D5125B">
        <w:rPr>
          <w:rFonts w:hAnsi="Times New Roman"/>
          <w:color w:val="auto"/>
          <w:sz w:val="24"/>
          <w:szCs w:val="24"/>
        </w:rPr>
        <w:t>ограниченными</w:t>
      </w:r>
      <w:r w:rsidRPr="00D5125B">
        <w:rPr>
          <w:rFonts w:hAnsi="Times New Roman"/>
          <w:color w:val="auto"/>
          <w:sz w:val="24"/>
          <w:szCs w:val="24"/>
        </w:rPr>
        <w:t xml:space="preserve"> </w:t>
      </w:r>
      <w:r w:rsidRPr="00D5125B">
        <w:rPr>
          <w:rFonts w:hAnsi="Times New Roman"/>
          <w:color w:val="auto"/>
          <w:sz w:val="24"/>
          <w:szCs w:val="24"/>
        </w:rPr>
        <w:t>возмо</w:t>
      </w:r>
      <w:r w:rsidRPr="00D5125B">
        <w:rPr>
          <w:rFonts w:hAnsi="Times New Roman"/>
          <w:color w:val="auto"/>
          <w:sz w:val="24"/>
          <w:szCs w:val="24"/>
        </w:rPr>
        <w:t>ж</w:t>
      </w:r>
      <w:r w:rsidRPr="00D5125B">
        <w:rPr>
          <w:rFonts w:hAnsi="Times New Roman"/>
          <w:color w:val="auto"/>
          <w:sz w:val="24"/>
          <w:szCs w:val="24"/>
        </w:rPr>
        <w:t>ностями</w:t>
      </w:r>
      <w:r w:rsidRPr="00D5125B">
        <w:rPr>
          <w:rFonts w:hAnsi="Times New Roman"/>
          <w:color w:val="auto"/>
          <w:sz w:val="24"/>
          <w:szCs w:val="24"/>
        </w:rPr>
        <w:t xml:space="preserve"> </w:t>
      </w:r>
      <w:r w:rsidRPr="00D5125B">
        <w:rPr>
          <w:rFonts w:hAnsi="Times New Roman"/>
          <w:color w:val="auto"/>
          <w:sz w:val="24"/>
          <w:szCs w:val="24"/>
        </w:rPr>
        <w:t>здоровья</w:t>
      </w:r>
      <w:r w:rsidRPr="00D5125B">
        <w:rPr>
          <w:rFonts w:hAnsi="Times New Roman"/>
          <w:color w:val="auto"/>
          <w:sz w:val="24"/>
          <w:szCs w:val="24"/>
        </w:rPr>
        <w:t xml:space="preserve"> </w:t>
      </w:r>
      <w:r w:rsidRPr="00D5125B">
        <w:rPr>
          <w:rFonts w:hAnsi="Times New Roman"/>
          <w:color w:val="auto"/>
          <w:sz w:val="24"/>
          <w:szCs w:val="24"/>
        </w:rPr>
        <w:t>и</w:t>
      </w:r>
      <w:r w:rsidRPr="00D5125B">
        <w:rPr>
          <w:rFonts w:hAnsi="Times New Roman"/>
          <w:color w:val="auto"/>
          <w:sz w:val="24"/>
          <w:szCs w:val="24"/>
        </w:rPr>
        <w:t xml:space="preserve"> </w:t>
      </w:r>
      <w:r w:rsidRPr="00D5125B">
        <w:rPr>
          <w:rFonts w:hAnsi="Times New Roman"/>
          <w:color w:val="auto"/>
          <w:sz w:val="24"/>
          <w:szCs w:val="24"/>
        </w:rPr>
        <w:t>с</w:t>
      </w:r>
      <w:r w:rsidRPr="00D5125B">
        <w:rPr>
          <w:rFonts w:hAnsi="Times New Roman"/>
          <w:color w:val="auto"/>
          <w:sz w:val="24"/>
          <w:szCs w:val="24"/>
        </w:rPr>
        <w:t xml:space="preserve"> </w:t>
      </w:r>
      <w:r w:rsidRPr="00D5125B">
        <w:rPr>
          <w:rFonts w:hAnsi="Times New Roman"/>
          <w:color w:val="auto"/>
          <w:sz w:val="24"/>
          <w:szCs w:val="24"/>
        </w:rPr>
        <w:t>учетом</w:t>
      </w:r>
      <w:r w:rsidRPr="00D5125B">
        <w:rPr>
          <w:rFonts w:hAnsi="Times New Roman"/>
          <w:color w:val="auto"/>
          <w:sz w:val="24"/>
          <w:szCs w:val="24"/>
        </w:rPr>
        <w:t xml:space="preserve"> </w:t>
      </w:r>
      <w:r w:rsidRPr="00D5125B">
        <w:rPr>
          <w:rFonts w:hAnsi="Times New Roman"/>
          <w:color w:val="auto"/>
          <w:sz w:val="24"/>
          <w:szCs w:val="24"/>
        </w:rPr>
        <w:t>Примерной</w:t>
      </w:r>
      <w:r w:rsidRPr="00D5125B">
        <w:rPr>
          <w:rFonts w:hAnsi="Times New Roman"/>
          <w:color w:val="auto"/>
          <w:sz w:val="24"/>
          <w:szCs w:val="24"/>
        </w:rPr>
        <w:t xml:space="preserve"> </w:t>
      </w:r>
      <w:r w:rsidRPr="00D5125B">
        <w:rPr>
          <w:rFonts w:hAnsi="Times New Roman"/>
          <w:color w:val="auto"/>
          <w:sz w:val="24"/>
          <w:szCs w:val="24"/>
        </w:rPr>
        <w:t>адаптированной</w:t>
      </w:r>
      <w:r w:rsidRPr="00D5125B">
        <w:rPr>
          <w:rFonts w:hAnsi="Times New Roman"/>
          <w:color w:val="auto"/>
          <w:sz w:val="24"/>
          <w:szCs w:val="24"/>
        </w:rPr>
        <w:t xml:space="preserve"> </w:t>
      </w:r>
      <w:r w:rsidRPr="00D5125B">
        <w:rPr>
          <w:rFonts w:hAnsi="Times New Roman"/>
          <w:color w:val="auto"/>
          <w:sz w:val="24"/>
          <w:szCs w:val="24"/>
        </w:rPr>
        <w:t>основной</w:t>
      </w:r>
      <w:r w:rsidRPr="00D5125B">
        <w:rPr>
          <w:rFonts w:hAnsi="Times New Roman"/>
          <w:color w:val="auto"/>
          <w:sz w:val="24"/>
          <w:szCs w:val="24"/>
        </w:rPr>
        <w:t xml:space="preserve"> </w:t>
      </w:r>
      <w:r w:rsidRPr="00D5125B">
        <w:rPr>
          <w:rFonts w:hAnsi="Times New Roman"/>
          <w:color w:val="auto"/>
          <w:sz w:val="24"/>
          <w:szCs w:val="24"/>
        </w:rPr>
        <w:t>общеобразовательной</w:t>
      </w:r>
      <w:r w:rsidRPr="00D5125B">
        <w:rPr>
          <w:rFonts w:hAnsi="Times New Roman"/>
          <w:color w:val="auto"/>
          <w:sz w:val="24"/>
          <w:szCs w:val="24"/>
        </w:rPr>
        <w:t xml:space="preserve"> </w:t>
      </w:r>
      <w:r w:rsidRPr="00D5125B">
        <w:rPr>
          <w:rFonts w:hAnsi="Times New Roman"/>
          <w:color w:val="auto"/>
          <w:sz w:val="24"/>
          <w:szCs w:val="24"/>
        </w:rPr>
        <w:t>программе</w:t>
      </w:r>
      <w:r w:rsidRPr="00D5125B">
        <w:rPr>
          <w:rFonts w:hAnsi="Times New Roman"/>
          <w:color w:val="auto"/>
          <w:sz w:val="24"/>
          <w:szCs w:val="24"/>
        </w:rPr>
        <w:t xml:space="preserve"> </w:t>
      </w:r>
      <w:r w:rsidRPr="00D5125B">
        <w:rPr>
          <w:rFonts w:hAnsi="Times New Roman"/>
          <w:color w:val="auto"/>
          <w:sz w:val="24"/>
          <w:szCs w:val="24"/>
        </w:rPr>
        <w:t>начального</w:t>
      </w:r>
      <w:r w:rsidRPr="00D5125B">
        <w:rPr>
          <w:rFonts w:hAnsi="Times New Roman"/>
          <w:color w:val="auto"/>
          <w:sz w:val="24"/>
          <w:szCs w:val="24"/>
        </w:rPr>
        <w:t xml:space="preserve"> </w:t>
      </w:r>
      <w:r w:rsidRPr="00D5125B">
        <w:rPr>
          <w:rFonts w:hAnsi="Times New Roman"/>
          <w:color w:val="auto"/>
          <w:sz w:val="24"/>
          <w:szCs w:val="24"/>
        </w:rPr>
        <w:t>общего</w:t>
      </w:r>
      <w:r w:rsidRPr="00D5125B">
        <w:rPr>
          <w:rFonts w:hAnsi="Times New Roman"/>
          <w:color w:val="auto"/>
          <w:sz w:val="24"/>
          <w:szCs w:val="24"/>
        </w:rPr>
        <w:t xml:space="preserve"> </w:t>
      </w:r>
      <w:r w:rsidRPr="00D5125B">
        <w:rPr>
          <w:rFonts w:hAnsi="Times New Roman"/>
          <w:color w:val="auto"/>
          <w:sz w:val="24"/>
          <w:szCs w:val="24"/>
        </w:rPr>
        <w:t>образования</w:t>
      </w:r>
      <w:r w:rsidRPr="00D5125B">
        <w:rPr>
          <w:rFonts w:hAnsi="Times New Roman"/>
          <w:color w:val="auto"/>
          <w:sz w:val="24"/>
          <w:szCs w:val="24"/>
        </w:rPr>
        <w:t xml:space="preserve"> </w:t>
      </w:r>
      <w:r w:rsidRPr="00D5125B">
        <w:rPr>
          <w:rFonts w:hAnsi="Times New Roman"/>
          <w:color w:val="auto"/>
          <w:sz w:val="24"/>
          <w:szCs w:val="24"/>
        </w:rPr>
        <w:t>глухих</w:t>
      </w:r>
      <w:r w:rsidRPr="00D5125B">
        <w:rPr>
          <w:rFonts w:hAnsi="Times New Roman"/>
          <w:color w:val="auto"/>
          <w:sz w:val="24"/>
          <w:szCs w:val="24"/>
        </w:rPr>
        <w:t xml:space="preserve"> </w:t>
      </w:r>
      <w:r w:rsidRPr="00D5125B">
        <w:rPr>
          <w:rFonts w:hAnsi="Times New Roman"/>
          <w:color w:val="auto"/>
          <w:sz w:val="24"/>
          <w:szCs w:val="24"/>
        </w:rPr>
        <w:t>детей</w:t>
      </w:r>
      <w:r w:rsidRPr="00D5125B">
        <w:rPr>
          <w:rFonts w:ascii="Times New Roman"/>
          <w:color w:val="auto"/>
          <w:sz w:val="24"/>
          <w:szCs w:val="24"/>
        </w:rPr>
        <w:t>.</w:t>
      </w:r>
      <w:proofErr w:type="gramEnd"/>
    </w:p>
    <w:p w:rsidR="00F65069" w:rsidRPr="00D5125B" w:rsidRDefault="00C079E3" w:rsidP="00FF25AD">
      <w:pPr>
        <w:spacing w:after="0"/>
        <w:ind w:firstLine="709"/>
        <w:jc w:val="both"/>
        <w:rPr>
          <w:rFonts w:ascii="Times New Roman" w:eastAsia="Times New Roman" w:hAnsi="Times New Roman" w:cs="Times New Roman"/>
          <w:color w:val="auto"/>
          <w:sz w:val="24"/>
          <w:szCs w:val="24"/>
        </w:rPr>
      </w:pPr>
      <w:r w:rsidRPr="00D5125B">
        <w:rPr>
          <w:rFonts w:hAnsi="Times New Roman"/>
          <w:color w:val="auto"/>
          <w:sz w:val="24"/>
          <w:szCs w:val="24"/>
        </w:rPr>
        <w:t>АООП</w:t>
      </w:r>
      <w:r w:rsidRPr="00D5125B">
        <w:rPr>
          <w:rFonts w:hAnsi="Times New Roman"/>
          <w:color w:val="auto"/>
          <w:sz w:val="24"/>
          <w:szCs w:val="24"/>
        </w:rPr>
        <w:t xml:space="preserve"> </w:t>
      </w:r>
      <w:r w:rsidRPr="00D5125B">
        <w:rPr>
          <w:rFonts w:hAnsi="Times New Roman"/>
          <w:color w:val="auto"/>
          <w:sz w:val="24"/>
          <w:szCs w:val="24"/>
        </w:rPr>
        <w:t>НОО</w:t>
      </w:r>
      <w:r w:rsidRPr="00D5125B">
        <w:rPr>
          <w:rFonts w:hAnsi="Times New Roman"/>
          <w:color w:val="auto"/>
          <w:sz w:val="24"/>
          <w:szCs w:val="24"/>
        </w:rPr>
        <w:t xml:space="preserve"> </w:t>
      </w:r>
      <w:r w:rsidRPr="00D5125B">
        <w:rPr>
          <w:rFonts w:hAnsi="Times New Roman"/>
          <w:color w:val="auto"/>
          <w:sz w:val="24"/>
          <w:szCs w:val="24"/>
        </w:rPr>
        <w:t>определяет</w:t>
      </w:r>
      <w:r w:rsidRPr="00D5125B">
        <w:rPr>
          <w:rFonts w:hAnsi="Times New Roman"/>
          <w:color w:val="auto"/>
          <w:sz w:val="24"/>
          <w:szCs w:val="24"/>
        </w:rPr>
        <w:t xml:space="preserve"> </w:t>
      </w:r>
      <w:r w:rsidRPr="00D5125B">
        <w:rPr>
          <w:rFonts w:hAnsi="Times New Roman"/>
          <w:color w:val="auto"/>
          <w:sz w:val="24"/>
          <w:szCs w:val="24"/>
        </w:rPr>
        <w:t>содержание</w:t>
      </w:r>
      <w:r w:rsidRPr="00D5125B">
        <w:rPr>
          <w:rFonts w:hAnsi="Times New Roman"/>
          <w:color w:val="auto"/>
          <w:sz w:val="24"/>
          <w:szCs w:val="24"/>
        </w:rPr>
        <w:t xml:space="preserve"> </w:t>
      </w:r>
      <w:r w:rsidRPr="00D5125B">
        <w:rPr>
          <w:rFonts w:hAnsi="Times New Roman"/>
          <w:color w:val="auto"/>
          <w:sz w:val="24"/>
          <w:szCs w:val="24"/>
        </w:rPr>
        <w:t>и</w:t>
      </w:r>
      <w:r w:rsidRPr="00D5125B">
        <w:rPr>
          <w:rFonts w:hAnsi="Times New Roman"/>
          <w:color w:val="auto"/>
          <w:sz w:val="24"/>
          <w:szCs w:val="24"/>
        </w:rPr>
        <w:t xml:space="preserve"> </w:t>
      </w:r>
      <w:r w:rsidRPr="00D5125B">
        <w:rPr>
          <w:rFonts w:hAnsi="Times New Roman"/>
          <w:color w:val="auto"/>
          <w:sz w:val="24"/>
          <w:szCs w:val="24"/>
        </w:rPr>
        <w:t>организацию</w:t>
      </w:r>
      <w:r w:rsidRPr="00D5125B">
        <w:rPr>
          <w:rFonts w:hAnsi="Times New Roman"/>
          <w:color w:val="auto"/>
          <w:sz w:val="24"/>
          <w:szCs w:val="24"/>
        </w:rPr>
        <w:t xml:space="preserve"> </w:t>
      </w:r>
      <w:r w:rsidRPr="00D5125B">
        <w:rPr>
          <w:rFonts w:hAnsi="Times New Roman"/>
          <w:color w:val="auto"/>
          <w:sz w:val="24"/>
          <w:szCs w:val="24"/>
        </w:rPr>
        <w:t>образовательной</w:t>
      </w:r>
      <w:r w:rsidRPr="00D5125B">
        <w:rPr>
          <w:rFonts w:hAnsi="Times New Roman"/>
          <w:color w:val="auto"/>
          <w:sz w:val="24"/>
          <w:szCs w:val="24"/>
        </w:rPr>
        <w:t xml:space="preserve"> </w:t>
      </w:r>
      <w:r w:rsidRPr="00D5125B">
        <w:rPr>
          <w:rFonts w:hAnsi="Times New Roman"/>
          <w:color w:val="auto"/>
          <w:sz w:val="24"/>
          <w:szCs w:val="24"/>
        </w:rPr>
        <w:t>деятельности</w:t>
      </w:r>
      <w:r w:rsidRPr="00D5125B">
        <w:rPr>
          <w:rFonts w:hAnsi="Times New Roman"/>
          <w:color w:val="auto"/>
          <w:sz w:val="24"/>
          <w:szCs w:val="24"/>
        </w:rPr>
        <w:t xml:space="preserve"> </w:t>
      </w:r>
      <w:r w:rsidRPr="00D5125B">
        <w:rPr>
          <w:rFonts w:hAnsi="Times New Roman"/>
          <w:color w:val="auto"/>
          <w:sz w:val="24"/>
          <w:szCs w:val="24"/>
        </w:rPr>
        <w:t>на</w:t>
      </w:r>
      <w:r w:rsidRPr="00D5125B">
        <w:rPr>
          <w:rFonts w:hAnsi="Times New Roman"/>
          <w:color w:val="auto"/>
          <w:sz w:val="24"/>
          <w:szCs w:val="24"/>
        </w:rPr>
        <w:t xml:space="preserve"> </w:t>
      </w:r>
      <w:r w:rsidRPr="00D5125B">
        <w:rPr>
          <w:rFonts w:hAnsi="Times New Roman"/>
          <w:color w:val="auto"/>
          <w:sz w:val="24"/>
          <w:szCs w:val="24"/>
        </w:rPr>
        <w:t>уровне</w:t>
      </w:r>
      <w:r w:rsidRPr="00D5125B">
        <w:rPr>
          <w:rFonts w:hAnsi="Times New Roman"/>
          <w:color w:val="auto"/>
          <w:sz w:val="24"/>
          <w:szCs w:val="24"/>
        </w:rPr>
        <w:t xml:space="preserve"> </w:t>
      </w:r>
      <w:r w:rsidRPr="00D5125B">
        <w:rPr>
          <w:rFonts w:hAnsi="Times New Roman"/>
          <w:color w:val="auto"/>
          <w:sz w:val="24"/>
          <w:szCs w:val="24"/>
        </w:rPr>
        <w:t>НОО</w:t>
      </w:r>
      <w:r w:rsidRPr="00D5125B">
        <w:rPr>
          <w:rFonts w:hAnsi="Times New Roman"/>
          <w:color w:val="auto"/>
          <w:sz w:val="24"/>
          <w:szCs w:val="24"/>
        </w:rPr>
        <w:t xml:space="preserve"> </w:t>
      </w:r>
      <w:r w:rsidRPr="00D5125B">
        <w:rPr>
          <w:rFonts w:hAnsi="Times New Roman"/>
          <w:color w:val="auto"/>
          <w:sz w:val="24"/>
          <w:szCs w:val="24"/>
        </w:rPr>
        <w:t>и</w:t>
      </w:r>
      <w:r w:rsidRPr="00D5125B">
        <w:rPr>
          <w:rFonts w:hAnsi="Times New Roman"/>
          <w:color w:val="auto"/>
          <w:sz w:val="24"/>
          <w:szCs w:val="24"/>
        </w:rPr>
        <w:t xml:space="preserve"> </w:t>
      </w:r>
      <w:r w:rsidRPr="00D5125B">
        <w:rPr>
          <w:rFonts w:hAnsi="Times New Roman"/>
          <w:color w:val="auto"/>
          <w:sz w:val="24"/>
          <w:szCs w:val="24"/>
        </w:rPr>
        <w:t>обеспечивает</w:t>
      </w:r>
      <w:r w:rsidRPr="00D5125B">
        <w:rPr>
          <w:rFonts w:hAnsi="Times New Roman"/>
          <w:color w:val="auto"/>
          <w:sz w:val="24"/>
          <w:szCs w:val="24"/>
        </w:rPr>
        <w:t xml:space="preserve"> </w:t>
      </w:r>
      <w:r w:rsidRPr="00D5125B">
        <w:rPr>
          <w:rFonts w:hAnsi="Times New Roman"/>
          <w:color w:val="auto"/>
          <w:sz w:val="24"/>
          <w:szCs w:val="24"/>
        </w:rPr>
        <w:t>решение</w:t>
      </w:r>
      <w:r w:rsidRPr="00D5125B">
        <w:rPr>
          <w:rFonts w:hAnsi="Times New Roman"/>
          <w:color w:val="auto"/>
          <w:sz w:val="24"/>
          <w:szCs w:val="24"/>
        </w:rPr>
        <w:t xml:space="preserve"> </w:t>
      </w:r>
      <w:r w:rsidRPr="00D5125B">
        <w:rPr>
          <w:rFonts w:hAnsi="Times New Roman"/>
          <w:color w:val="auto"/>
          <w:sz w:val="24"/>
          <w:szCs w:val="24"/>
        </w:rPr>
        <w:t>образовательно</w:t>
      </w:r>
      <w:r w:rsidRPr="00D5125B">
        <w:rPr>
          <w:rFonts w:hAnsi="Times New Roman"/>
          <w:color w:val="auto"/>
          <w:sz w:val="24"/>
          <w:szCs w:val="24"/>
        </w:rPr>
        <w:t xml:space="preserve"> </w:t>
      </w:r>
      <w:proofErr w:type="gramStart"/>
      <w:r w:rsidRPr="00D5125B">
        <w:rPr>
          <w:rFonts w:hAnsi="Times New Roman"/>
          <w:color w:val="auto"/>
          <w:sz w:val="24"/>
          <w:szCs w:val="24"/>
        </w:rPr>
        <w:t>–к</w:t>
      </w:r>
      <w:proofErr w:type="gramEnd"/>
      <w:r w:rsidRPr="00D5125B">
        <w:rPr>
          <w:rFonts w:hAnsi="Times New Roman"/>
          <w:color w:val="auto"/>
          <w:sz w:val="24"/>
          <w:szCs w:val="24"/>
        </w:rPr>
        <w:t>оррекционных</w:t>
      </w:r>
      <w:r w:rsidRPr="00D5125B">
        <w:rPr>
          <w:rFonts w:hAnsi="Times New Roman"/>
          <w:color w:val="auto"/>
          <w:sz w:val="24"/>
          <w:szCs w:val="24"/>
        </w:rPr>
        <w:t xml:space="preserve"> </w:t>
      </w:r>
      <w:r w:rsidRPr="00D5125B">
        <w:rPr>
          <w:rFonts w:hAnsi="Times New Roman"/>
          <w:color w:val="auto"/>
          <w:sz w:val="24"/>
          <w:szCs w:val="24"/>
        </w:rPr>
        <w:t>задач</w:t>
      </w:r>
      <w:r w:rsidRPr="00D5125B">
        <w:rPr>
          <w:rFonts w:ascii="Times New Roman"/>
          <w:color w:val="auto"/>
          <w:sz w:val="24"/>
          <w:szCs w:val="24"/>
        </w:rPr>
        <w:t>.</w:t>
      </w:r>
    </w:p>
    <w:p w:rsidR="00F65069" w:rsidRPr="00D5125B" w:rsidRDefault="00C079E3" w:rsidP="00FF25AD">
      <w:pPr>
        <w:spacing w:after="0"/>
        <w:ind w:firstLine="709"/>
        <w:jc w:val="both"/>
        <w:rPr>
          <w:rFonts w:ascii="Times New Roman" w:eastAsia="Times New Roman" w:hAnsi="Times New Roman" w:cs="Times New Roman"/>
          <w:color w:val="auto"/>
          <w:sz w:val="24"/>
          <w:szCs w:val="24"/>
        </w:rPr>
      </w:pPr>
      <w:r w:rsidRPr="00D5125B">
        <w:rPr>
          <w:rFonts w:hAnsi="Times New Roman"/>
          <w:color w:val="auto"/>
          <w:sz w:val="24"/>
          <w:szCs w:val="24"/>
        </w:rPr>
        <w:t>АООП</w:t>
      </w:r>
      <w:r w:rsidRPr="00D5125B">
        <w:rPr>
          <w:rFonts w:hAnsi="Times New Roman"/>
          <w:color w:val="auto"/>
          <w:sz w:val="24"/>
          <w:szCs w:val="24"/>
        </w:rPr>
        <w:t xml:space="preserve"> </w:t>
      </w:r>
      <w:r w:rsidRPr="00D5125B">
        <w:rPr>
          <w:rFonts w:hAnsi="Times New Roman"/>
          <w:color w:val="auto"/>
          <w:sz w:val="24"/>
          <w:szCs w:val="24"/>
        </w:rPr>
        <w:t>НОО</w:t>
      </w:r>
      <w:r w:rsidRPr="00D5125B">
        <w:rPr>
          <w:rFonts w:hAnsi="Times New Roman"/>
          <w:color w:val="auto"/>
          <w:sz w:val="24"/>
          <w:szCs w:val="24"/>
        </w:rPr>
        <w:t xml:space="preserve"> </w:t>
      </w:r>
      <w:r w:rsidRPr="00D5125B">
        <w:rPr>
          <w:rFonts w:hAnsi="Times New Roman"/>
          <w:color w:val="auto"/>
          <w:sz w:val="24"/>
          <w:szCs w:val="24"/>
        </w:rPr>
        <w:t>для</w:t>
      </w:r>
      <w:r w:rsidRPr="00D5125B">
        <w:rPr>
          <w:rFonts w:hAnsi="Times New Roman"/>
          <w:color w:val="auto"/>
          <w:sz w:val="24"/>
          <w:szCs w:val="24"/>
        </w:rPr>
        <w:t xml:space="preserve"> </w:t>
      </w:r>
      <w:r w:rsidRPr="00D5125B">
        <w:rPr>
          <w:rFonts w:hAnsi="Times New Roman"/>
          <w:color w:val="auto"/>
          <w:sz w:val="24"/>
          <w:szCs w:val="24"/>
        </w:rPr>
        <w:t>обучающихся</w:t>
      </w:r>
      <w:r w:rsidRPr="00D5125B">
        <w:rPr>
          <w:rFonts w:hAnsi="Times New Roman"/>
          <w:color w:val="auto"/>
          <w:sz w:val="24"/>
          <w:szCs w:val="24"/>
        </w:rPr>
        <w:t xml:space="preserve"> </w:t>
      </w:r>
      <w:r w:rsidRPr="00D5125B">
        <w:rPr>
          <w:rFonts w:hAnsi="Times New Roman"/>
          <w:color w:val="auto"/>
          <w:sz w:val="24"/>
          <w:szCs w:val="24"/>
        </w:rPr>
        <w:t>с</w:t>
      </w:r>
      <w:r w:rsidRPr="00D5125B">
        <w:rPr>
          <w:rFonts w:hAnsi="Times New Roman"/>
          <w:color w:val="auto"/>
          <w:sz w:val="24"/>
          <w:szCs w:val="24"/>
        </w:rPr>
        <w:t xml:space="preserve"> </w:t>
      </w:r>
      <w:r w:rsidRPr="00D5125B">
        <w:rPr>
          <w:rFonts w:hAnsi="Times New Roman"/>
          <w:color w:val="auto"/>
          <w:sz w:val="24"/>
          <w:szCs w:val="24"/>
        </w:rPr>
        <w:t>ОВЗ</w:t>
      </w:r>
      <w:r w:rsidRPr="00D5125B">
        <w:rPr>
          <w:rFonts w:ascii="Times New Roman"/>
          <w:color w:val="auto"/>
          <w:sz w:val="24"/>
          <w:szCs w:val="24"/>
        </w:rPr>
        <w:t xml:space="preserve">, </w:t>
      </w:r>
      <w:r w:rsidRPr="00D5125B">
        <w:rPr>
          <w:rFonts w:hAnsi="Times New Roman"/>
          <w:color w:val="auto"/>
          <w:sz w:val="24"/>
          <w:szCs w:val="24"/>
        </w:rPr>
        <w:t>имеющих</w:t>
      </w:r>
      <w:r w:rsidRPr="00D5125B">
        <w:rPr>
          <w:rFonts w:hAnsi="Times New Roman"/>
          <w:color w:val="auto"/>
          <w:sz w:val="24"/>
          <w:szCs w:val="24"/>
        </w:rPr>
        <w:t xml:space="preserve"> </w:t>
      </w:r>
      <w:r w:rsidRPr="00D5125B">
        <w:rPr>
          <w:rFonts w:hAnsi="Times New Roman"/>
          <w:color w:val="auto"/>
          <w:sz w:val="24"/>
          <w:szCs w:val="24"/>
        </w:rPr>
        <w:t>инвалидность</w:t>
      </w:r>
      <w:r w:rsidRPr="00D5125B">
        <w:rPr>
          <w:rFonts w:ascii="Times New Roman"/>
          <w:color w:val="auto"/>
          <w:sz w:val="24"/>
          <w:szCs w:val="24"/>
        </w:rPr>
        <w:t xml:space="preserve">, </w:t>
      </w:r>
      <w:r w:rsidRPr="00D5125B">
        <w:rPr>
          <w:rFonts w:hAnsi="Times New Roman"/>
          <w:color w:val="auto"/>
          <w:sz w:val="24"/>
          <w:szCs w:val="24"/>
        </w:rPr>
        <w:t>дополняется</w:t>
      </w:r>
      <w:r w:rsidRPr="00D5125B">
        <w:rPr>
          <w:rFonts w:hAnsi="Times New Roman"/>
          <w:color w:val="auto"/>
          <w:sz w:val="24"/>
          <w:szCs w:val="24"/>
        </w:rPr>
        <w:t xml:space="preserve"> </w:t>
      </w:r>
      <w:r w:rsidRPr="00D5125B">
        <w:rPr>
          <w:rFonts w:hAnsi="Times New Roman"/>
          <w:color w:val="auto"/>
          <w:sz w:val="24"/>
          <w:szCs w:val="24"/>
        </w:rPr>
        <w:t>инд</w:t>
      </w:r>
      <w:r w:rsidRPr="00D5125B">
        <w:rPr>
          <w:rFonts w:hAnsi="Times New Roman"/>
          <w:color w:val="auto"/>
          <w:sz w:val="24"/>
          <w:szCs w:val="24"/>
        </w:rPr>
        <w:t>и</w:t>
      </w:r>
      <w:r w:rsidRPr="00D5125B">
        <w:rPr>
          <w:rFonts w:hAnsi="Times New Roman"/>
          <w:color w:val="auto"/>
          <w:sz w:val="24"/>
          <w:szCs w:val="24"/>
        </w:rPr>
        <w:t>видуальной</w:t>
      </w:r>
      <w:r w:rsidRPr="00D5125B">
        <w:rPr>
          <w:rFonts w:hAnsi="Times New Roman"/>
          <w:color w:val="auto"/>
          <w:sz w:val="24"/>
          <w:szCs w:val="24"/>
        </w:rPr>
        <w:t xml:space="preserve"> </w:t>
      </w:r>
      <w:r w:rsidRPr="00D5125B">
        <w:rPr>
          <w:rFonts w:hAnsi="Times New Roman"/>
          <w:color w:val="auto"/>
          <w:sz w:val="24"/>
          <w:szCs w:val="24"/>
        </w:rPr>
        <w:t>программой</w:t>
      </w:r>
      <w:r w:rsidRPr="00D5125B">
        <w:rPr>
          <w:rFonts w:hAnsi="Times New Roman"/>
          <w:color w:val="auto"/>
          <w:sz w:val="24"/>
          <w:szCs w:val="24"/>
        </w:rPr>
        <w:t xml:space="preserve"> </w:t>
      </w:r>
      <w:r w:rsidRPr="00D5125B">
        <w:rPr>
          <w:rFonts w:hAnsi="Times New Roman"/>
          <w:color w:val="auto"/>
          <w:sz w:val="24"/>
          <w:szCs w:val="24"/>
        </w:rPr>
        <w:t>реабилитации</w:t>
      </w:r>
      <w:r w:rsidRPr="00D5125B">
        <w:rPr>
          <w:rFonts w:hAnsi="Times New Roman"/>
          <w:color w:val="auto"/>
          <w:sz w:val="24"/>
          <w:szCs w:val="24"/>
        </w:rPr>
        <w:t xml:space="preserve"> </w:t>
      </w:r>
      <w:r w:rsidRPr="00D5125B">
        <w:rPr>
          <w:rFonts w:ascii="Times New Roman"/>
          <w:color w:val="auto"/>
          <w:sz w:val="24"/>
          <w:szCs w:val="24"/>
        </w:rPr>
        <w:t>(</w:t>
      </w:r>
      <w:r w:rsidRPr="00D5125B">
        <w:rPr>
          <w:rFonts w:hAnsi="Times New Roman"/>
          <w:color w:val="auto"/>
          <w:sz w:val="24"/>
          <w:szCs w:val="24"/>
        </w:rPr>
        <w:t>далее</w:t>
      </w:r>
      <w:r w:rsidRPr="00D5125B">
        <w:rPr>
          <w:rFonts w:hAnsi="Times New Roman"/>
          <w:color w:val="auto"/>
          <w:sz w:val="24"/>
          <w:szCs w:val="24"/>
        </w:rPr>
        <w:t xml:space="preserve"> </w:t>
      </w:r>
      <w:r w:rsidRPr="00D5125B">
        <w:rPr>
          <w:rFonts w:hAnsi="Times New Roman"/>
          <w:color w:val="auto"/>
          <w:sz w:val="24"/>
          <w:szCs w:val="24"/>
        </w:rPr>
        <w:t>—</w:t>
      </w:r>
      <w:r w:rsidRPr="00D5125B">
        <w:rPr>
          <w:rFonts w:hAnsi="Times New Roman"/>
          <w:color w:val="auto"/>
          <w:sz w:val="24"/>
          <w:szCs w:val="24"/>
        </w:rPr>
        <w:t xml:space="preserve"> </w:t>
      </w:r>
      <w:r w:rsidRPr="00D5125B">
        <w:rPr>
          <w:rFonts w:hAnsi="Times New Roman"/>
          <w:color w:val="auto"/>
          <w:sz w:val="24"/>
          <w:szCs w:val="24"/>
        </w:rPr>
        <w:t>ИПР</w:t>
      </w:r>
      <w:r w:rsidRPr="00D5125B">
        <w:rPr>
          <w:rFonts w:ascii="Times New Roman"/>
          <w:color w:val="auto"/>
          <w:sz w:val="24"/>
          <w:szCs w:val="24"/>
        </w:rPr>
        <w:t xml:space="preserve">) </w:t>
      </w:r>
      <w:r w:rsidRPr="00D5125B">
        <w:rPr>
          <w:rFonts w:hAnsi="Times New Roman"/>
          <w:color w:val="auto"/>
          <w:sz w:val="24"/>
          <w:szCs w:val="24"/>
        </w:rPr>
        <w:t>инвалида</w:t>
      </w:r>
      <w:r w:rsidRPr="00D5125B">
        <w:rPr>
          <w:rFonts w:hAnsi="Times New Roman"/>
          <w:color w:val="auto"/>
          <w:sz w:val="24"/>
          <w:szCs w:val="24"/>
        </w:rPr>
        <w:t xml:space="preserve"> </w:t>
      </w:r>
      <w:r w:rsidRPr="00D5125B">
        <w:rPr>
          <w:rFonts w:hAnsi="Times New Roman"/>
          <w:color w:val="auto"/>
          <w:sz w:val="24"/>
          <w:szCs w:val="24"/>
        </w:rPr>
        <w:t>в</w:t>
      </w:r>
      <w:r w:rsidRPr="00D5125B">
        <w:rPr>
          <w:rFonts w:hAnsi="Times New Roman"/>
          <w:color w:val="auto"/>
          <w:sz w:val="24"/>
          <w:szCs w:val="24"/>
        </w:rPr>
        <w:t xml:space="preserve"> </w:t>
      </w:r>
      <w:r w:rsidRPr="00D5125B">
        <w:rPr>
          <w:rFonts w:hAnsi="Times New Roman"/>
          <w:color w:val="auto"/>
          <w:sz w:val="24"/>
          <w:szCs w:val="24"/>
        </w:rPr>
        <w:t>части</w:t>
      </w:r>
      <w:r w:rsidRPr="00D5125B">
        <w:rPr>
          <w:rFonts w:hAnsi="Times New Roman"/>
          <w:color w:val="auto"/>
          <w:sz w:val="24"/>
          <w:szCs w:val="24"/>
        </w:rPr>
        <w:t xml:space="preserve"> </w:t>
      </w:r>
      <w:r w:rsidRPr="00D5125B">
        <w:rPr>
          <w:rFonts w:hAnsi="Times New Roman"/>
          <w:color w:val="auto"/>
          <w:sz w:val="24"/>
          <w:szCs w:val="24"/>
        </w:rPr>
        <w:t>создания</w:t>
      </w:r>
      <w:r w:rsidRPr="00D5125B">
        <w:rPr>
          <w:rFonts w:hAnsi="Times New Roman"/>
          <w:color w:val="auto"/>
          <w:sz w:val="24"/>
          <w:szCs w:val="24"/>
        </w:rPr>
        <w:t xml:space="preserve"> </w:t>
      </w:r>
      <w:r w:rsidRPr="00D5125B">
        <w:rPr>
          <w:rFonts w:hAnsi="Times New Roman"/>
          <w:color w:val="auto"/>
          <w:sz w:val="24"/>
          <w:szCs w:val="24"/>
        </w:rPr>
        <w:t>спец</w:t>
      </w:r>
      <w:r w:rsidRPr="00D5125B">
        <w:rPr>
          <w:rFonts w:hAnsi="Times New Roman"/>
          <w:color w:val="auto"/>
          <w:sz w:val="24"/>
          <w:szCs w:val="24"/>
        </w:rPr>
        <w:t>и</w:t>
      </w:r>
      <w:r w:rsidRPr="00D5125B">
        <w:rPr>
          <w:rFonts w:hAnsi="Times New Roman"/>
          <w:color w:val="auto"/>
          <w:sz w:val="24"/>
          <w:szCs w:val="24"/>
        </w:rPr>
        <w:t>альных</w:t>
      </w:r>
      <w:r w:rsidRPr="00D5125B">
        <w:rPr>
          <w:rFonts w:hAnsi="Times New Roman"/>
          <w:color w:val="auto"/>
          <w:sz w:val="24"/>
          <w:szCs w:val="24"/>
        </w:rPr>
        <w:t xml:space="preserve"> </w:t>
      </w:r>
      <w:r w:rsidRPr="00D5125B">
        <w:rPr>
          <w:rFonts w:hAnsi="Times New Roman"/>
          <w:color w:val="auto"/>
          <w:sz w:val="24"/>
          <w:szCs w:val="24"/>
        </w:rPr>
        <w:t>условий</w:t>
      </w:r>
      <w:r w:rsidRPr="00D5125B">
        <w:rPr>
          <w:rFonts w:hAnsi="Times New Roman"/>
          <w:color w:val="auto"/>
          <w:sz w:val="24"/>
          <w:szCs w:val="24"/>
        </w:rPr>
        <w:t xml:space="preserve"> </w:t>
      </w:r>
      <w:r w:rsidRPr="00D5125B">
        <w:rPr>
          <w:rFonts w:hAnsi="Times New Roman"/>
          <w:color w:val="auto"/>
          <w:sz w:val="24"/>
          <w:szCs w:val="24"/>
        </w:rPr>
        <w:t>получения</w:t>
      </w:r>
      <w:r w:rsidRPr="00D5125B">
        <w:rPr>
          <w:rFonts w:hAnsi="Times New Roman"/>
          <w:color w:val="auto"/>
          <w:sz w:val="24"/>
          <w:szCs w:val="24"/>
        </w:rPr>
        <w:t xml:space="preserve"> </w:t>
      </w:r>
      <w:r w:rsidRPr="00D5125B">
        <w:rPr>
          <w:rFonts w:hAnsi="Times New Roman"/>
          <w:color w:val="auto"/>
          <w:sz w:val="24"/>
          <w:szCs w:val="24"/>
        </w:rPr>
        <w:t>образования</w:t>
      </w:r>
      <w:r w:rsidRPr="00D5125B">
        <w:rPr>
          <w:rFonts w:ascii="Times New Roman"/>
          <w:color w:val="auto"/>
          <w:sz w:val="24"/>
          <w:szCs w:val="24"/>
        </w:rPr>
        <w:t>.</w:t>
      </w:r>
    </w:p>
    <w:p w:rsidR="00F65069" w:rsidRPr="00D5125B" w:rsidRDefault="00C079E3" w:rsidP="00FF25AD">
      <w:pPr>
        <w:spacing w:after="0"/>
        <w:ind w:firstLine="709"/>
        <w:jc w:val="both"/>
        <w:rPr>
          <w:rFonts w:ascii="Times New Roman" w:eastAsia="Times New Roman" w:hAnsi="Times New Roman" w:cs="Times New Roman"/>
          <w:color w:val="auto"/>
          <w:sz w:val="24"/>
          <w:szCs w:val="24"/>
        </w:rPr>
      </w:pPr>
      <w:r w:rsidRPr="00D5125B">
        <w:rPr>
          <w:rFonts w:hAnsi="Times New Roman"/>
          <w:color w:val="auto"/>
          <w:sz w:val="24"/>
          <w:szCs w:val="24"/>
        </w:rPr>
        <w:t>АООП</w:t>
      </w:r>
      <w:r w:rsidRPr="00D5125B">
        <w:rPr>
          <w:rFonts w:hAnsi="Times New Roman"/>
          <w:color w:val="auto"/>
          <w:sz w:val="24"/>
          <w:szCs w:val="24"/>
        </w:rPr>
        <w:t xml:space="preserve"> </w:t>
      </w:r>
      <w:r w:rsidRPr="00D5125B">
        <w:rPr>
          <w:rFonts w:hAnsi="Times New Roman"/>
          <w:color w:val="auto"/>
          <w:sz w:val="24"/>
          <w:szCs w:val="24"/>
        </w:rPr>
        <w:t>НОО</w:t>
      </w:r>
      <w:r w:rsidRPr="00D5125B">
        <w:rPr>
          <w:rFonts w:hAnsi="Times New Roman"/>
          <w:color w:val="auto"/>
          <w:sz w:val="24"/>
          <w:szCs w:val="24"/>
        </w:rPr>
        <w:t xml:space="preserve"> </w:t>
      </w:r>
      <w:r w:rsidRPr="00D5125B">
        <w:rPr>
          <w:rFonts w:hAnsi="Times New Roman"/>
          <w:color w:val="auto"/>
          <w:sz w:val="24"/>
          <w:szCs w:val="24"/>
        </w:rPr>
        <w:t>реализуется</w:t>
      </w:r>
      <w:r w:rsidRPr="00D5125B">
        <w:rPr>
          <w:rFonts w:hAnsi="Times New Roman"/>
          <w:color w:val="auto"/>
          <w:sz w:val="24"/>
          <w:szCs w:val="24"/>
        </w:rPr>
        <w:t xml:space="preserve"> </w:t>
      </w:r>
      <w:r w:rsidRPr="00D5125B">
        <w:rPr>
          <w:rFonts w:hAnsi="Times New Roman"/>
          <w:color w:val="auto"/>
          <w:sz w:val="24"/>
          <w:szCs w:val="24"/>
        </w:rPr>
        <w:t>с</w:t>
      </w:r>
      <w:r w:rsidRPr="00D5125B">
        <w:rPr>
          <w:rFonts w:hAnsi="Times New Roman"/>
          <w:color w:val="auto"/>
          <w:sz w:val="24"/>
          <w:szCs w:val="24"/>
        </w:rPr>
        <w:t xml:space="preserve"> </w:t>
      </w:r>
      <w:r w:rsidRPr="00D5125B">
        <w:rPr>
          <w:rFonts w:hAnsi="Times New Roman"/>
          <w:color w:val="auto"/>
          <w:sz w:val="24"/>
          <w:szCs w:val="24"/>
        </w:rPr>
        <w:t>учетом</w:t>
      </w:r>
      <w:r w:rsidRPr="00D5125B">
        <w:rPr>
          <w:rFonts w:hAnsi="Times New Roman"/>
          <w:color w:val="auto"/>
          <w:sz w:val="24"/>
          <w:szCs w:val="24"/>
        </w:rPr>
        <w:t xml:space="preserve"> </w:t>
      </w:r>
      <w:r w:rsidRPr="00D5125B">
        <w:rPr>
          <w:rFonts w:hAnsi="Times New Roman"/>
          <w:color w:val="auto"/>
          <w:sz w:val="24"/>
          <w:szCs w:val="24"/>
        </w:rPr>
        <w:t>образовательных</w:t>
      </w:r>
      <w:r w:rsidRPr="00D5125B">
        <w:rPr>
          <w:rFonts w:hAnsi="Times New Roman"/>
          <w:color w:val="auto"/>
          <w:sz w:val="24"/>
          <w:szCs w:val="24"/>
        </w:rPr>
        <w:t xml:space="preserve"> </w:t>
      </w:r>
      <w:r w:rsidRPr="00D5125B">
        <w:rPr>
          <w:rFonts w:hAnsi="Times New Roman"/>
          <w:color w:val="auto"/>
          <w:sz w:val="24"/>
          <w:szCs w:val="24"/>
        </w:rPr>
        <w:t>потребностей</w:t>
      </w:r>
      <w:r w:rsidRPr="00D5125B">
        <w:rPr>
          <w:rFonts w:hAnsi="Times New Roman"/>
          <w:color w:val="auto"/>
          <w:sz w:val="24"/>
          <w:szCs w:val="24"/>
        </w:rPr>
        <w:t xml:space="preserve"> </w:t>
      </w:r>
      <w:r w:rsidRPr="00D5125B">
        <w:rPr>
          <w:rFonts w:hAnsi="Times New Roman"/>
          <w:color w:val="auto"/>
          <w:sz w:val="24"/>
          <w:szCs w:val="24"/>
        </w:rPr>
        <w:t>глухих</w:t>
      </w:r>
      <w:r w:rsidRPr="00D5125B">
        <w:rPr>
          <w:rFonts w:hAnsi="Times New Roman"/>
          <w:color w:val="auto"/>
          <w:sz w:val="24"/>
          <w:szCs w:val="24"/>
        </w:rPr>
        <w:t xml:space="preserve"> </w:t>
      </w:r>
      <w:r w:rsidRPr="00D5125B">
        <w:rPr>
          <w:rFonts w:hAnsi="Times New Roman"/>
          <w:color w:val="auto"/>
          <w:sz w:val="24"/>
          <w:szCs w:val="24"/>
        </w:rPr>
        <w:t>обуча</w:t>
      </w:r>
      <w:r w:rsidRPr="00D5125B">
        <w:rPr>
          <w:rFonts w:hAnsi="Times New Roman"/>
          <w:color w:val="auto"/>
          <w:sz w:val="24"/>
          <w:szCs w:val="24"/>
        </w:rPr>
        <w:t>ю</w:t>
      </w:r>
      <w:r w:rsidRPr="00D5125B">
        <w:rPr>
          <w:rFonts w:hAnsi="Times New Roman"/>
          <w:color w:val="auto"/>
          <w:sz w:val="24"/>
          <w:szCs w:val="24"/>
        </w:rPr>
        <w:t>щихся</w:t>
      </w:r>
      <w:r w:rsidRPr="00D5125B">
        <w:rPr>
          <w:rFonts w:hAnsi="Times New Roman"/>
          <w:color w:val="auto"/>
          <w:sz w:val="24"/>
          <w:szCs w:val="24"/>
        </w:rPr>
        <w:t xml:space="preserve"> </w:t>
      </w:r>
      <w:r w:rsidRPr="00D5125B">
        <w:rPr>
          <w:rFonts w:hAnsi="Times New Roman"/>
          <w:color w:val="auto"/>
          <w:sz w:val="24"/>
          <w:szCs w:val="24"/>
        </w:rPr>
        <w:t>на</w:t>
      </w:r>
      <w:r w:rsidRPr="00D5125B">
        <w:rPr>
          <w:rFonts w:hAnsi="Times New Roman"/>
          <w:color w:val="auto"/>
          <w:sz w:val="24"/>
          <w:szCs w:val="24"/>
        </w:rPr>
        <w:t xml:space="preserve"> </w:t>
      </w:r>
      <w:r w:rsidRPr="00D5125B">
        <w:rPr>
          <w:rFonts w:hAnsi="Times New Roman"/>
          <w:color w:val="auto"/>
          <w:sz w:val="24"/>
          <w:szCs w:val="24"/>
        </w:rPr>
        <w:t>основе</w:t>
      </w:r>
      <w:r w:rsidRPr="00D5125B">
        <w:rPr>
          <w:rFonts w:hAnsi="Times New Roman"/>
          <w:color w:val="auto"/>
          <w:sz w:val="24"/>
          <w:szCs w:val="24"/>
        </w:rPr>
        <w:t xml:space="preserve"> </w:t>
      </w:r>
      <w:r w:rsidRPr="00D5125B">
        <w:rPr>
          <w:rFonts w:hAnsi="Times New Roman"/>
          <w:color w:val="auto"/>
          <w:sz w:val="24"/>
          <w:szCs w:val="24"/>
        </w:rPr>
        <w:t>специально</w:t>
      </w:r>
      <w:r w:rsidRPr="00D5125B">
        <w:rPr>
          <w:rFonts w:hAnsi="Times New Roman"/>
          <w:color w:val="auto"/>
          <w:sz w:val="24"/>
          <w:szCs w:val="24"/>
        </w:rPr>
        <w:t xml:space="preserve"> </w:t>
      </w:r>
      <w:r w:rsidRPr="00D5125B">
        <w:rPr>
          <w:rFonts w:hAnsi="Times New Roman"/>
          <w:color w:val="auto"/>
          <w:sz w:val="24"/>
          <w:szCs w:val="24"/>
        </w:rPr>
        <w:t>разработанных</w:t>
      </w:r>
      <w:r w:rsidRPr="00D5125B">
        <w:rPr>
          <w:rFonts w:hAnsi="Times New Roman"/>
          <w:color w:val="auto"/>
          <w:sz w:val="24"/>
          <w:szCs w:val="24"/>
        </w:rPr>
        <w:t xml:space="preserve"> </w:t>
      </w:r>
      <w:r w:rsidRPr="00D5125B">
        <w:rPr>
          <w:rFonts w:hAnsi="Times New Roman"/>
          <w:color w:val="auto"/>
          <w:sz w:val="24"/>
          <w:szCs w:val="24"/>
        </w:rPr>
        <w:t>учебных</w:t>
      </w:r>
      <w:r w:rsidRPr="00D5125B">
        <w:rPr>
          <w:rFonts w:hAnsi="Times New Roman"/>
          <w:color w:val="auto"/>
          <w:sz w:val="24"/>
          <w:szCs w:val="24"/>
        </w:rPr>
        <w:t xml:space="preserve"> </w:t>
      </w:r>
      <w:r w:rsidRPr="00D5125B">
        <w:rPr>
          <w:rFonts w:hAnsi="Times New Roman"/>
          <w:color w:val="auto"/>
          <w:sz w:val="24"/>
          <w:szCs w:val="24"/>
        </w:rPr>
        <w:t>планов</w:t>
      </w:r>
      <w:r w:rsidRPr="00D5125B">
        <w:rPr>
          <w:rFonts w:ascii="Times New Roman"/>
          <w:color w:val="auto"/>
          <w:sz w:val="24"/>
          <w:szCs w:val="24"/>
        </w:rPr>
        <w:t xml:space="preserve">, </w:t>
      </w:r>
      <w:r w:rsidRPr="00D5125B">
        <w:rPr>
          <w:rFonts w:hAnsi="Times New Roman"/>
          <w:color w:val="auto"/>
          <w:sz w:val="24"/>
          <w:szCs w:val="24"/>
        </w:rPr>
        <w:t>в</w:t>
      </w:r>
      <w:r w:rsidRPr="00D5125B">
        <w:rPr>
          <w:rFonts w:hAnsi="Times New Roman"/>
          <w:color w:val="auto"/>
          <w:sz w:val="24"/>
          <w:szCs w:val="24"/>
        </w:rPr>
        <w:t xml:space="preserve"> </w:t>
      </w:r>
      <w:r w:rsidRPr="00D5125B">
        <w:rPr>
          <w:rFonts w:hAnsi="Times New Roman"/>
          <w:color w:val="auto"/>
          <w:sz w:val="24"/>
          <w:szCs w:val="24"/>
        </w:rPr>
        <w:t>том</w:t>
      </w:r>
      <w:r w:rsidRPr="00D5125B">
        <w:rPr>
          <w:rFonts w:hAnsi="Times New Roman"/>
          <w:color w:val="auto"/>
          <w:sz w:val="24"/>
          <w:szCs w:val="24"/>
        </w:rPr>
        <w:t xml:space="preserve"> </w:t>
      </w:r>
      <w:r w:rsidRPr="00D5125B">
        <w:rPr>
          <w:rFonts w:hAnsi="Times New Roman"/>
          <w:color w:val="auto"/>
          <w:sz w:val="24"/>
          <w:szCs w:val="24"/>
        </w:rPr>
        <w:t>числе</w:t>
      </w:r>
      <w:r w:rsidRPr="00D5125B">
        <w:rPr>
          <w:rFonts w:hAnsi="Times New Roman"/>
          <w:color w:val="auto"/>
          <w:sz w:val="24"/>
          <w:szCs w:val="24"/>
        </w:rPr>
        <w:t xml:space="preserve"> </w:t>
      </w:r>
      <w:r w:rsidRPr="00D5125B">
        <w:rPr>
          <w:rFonts w:hAnsi="Times New Roman"/>
          <w:color w:val="auto"/>
          <w:sz w:val="24"/>
          <w:szCs w:val="24"/>
        </w:rPr>
        <w:t>индивидуал</w:t>
      </w:r>
      <w:r w:rsidRPr="00D5125B">
        <w:rPr>
          <w:rFonts w:hAnsi="Times New Roman"/>
          <w:color w:val="auto"/>
          <w:sz w:val="24"/>
          <w:szCs w:val="24"/>
        </w:rPr>
        <w:t>ь</w:t>
      </w:r>
      <w:r w:rsidRPr="00D5125B">
        <w:rPr>
          <w:rFonts w:hAnsi="Times New Roman"/>
          <w:color w:val="auto"/>
          <w:sz w:val="24"/>
          <w:szCs w:val="24"/>
        </w:rPr>
        <w:t>ных</w:t>
      </w:r>
      <w:r w:rsidRPr="00D5125B">
        <w:rPr>
          <w:rFonts w:ascii="Times New Roman"/>
          <w:color w:val="auto"/>
          <w:sz w:val="24"/>
          <w:szCs w:val="24"/>
        </w:rPr>
        <w:t xml:space="preserve">, </w:t>
      </w:r>
      <w:r w:rsidRPr="00D5125B">
        <w:rPr>
          <w:rFonts w:hAnsi="Times New Roman"/>
          <w:color w:val="auto"/>
          <w:sz w:val="24"/>
          <w:szCs w:val="24"/>
        </w:rPr>
        <w:t>которые</w:t>
      </w:r>
      <w:r w:rsidRPr="00D5125B">
        <w:rPr>
          <w:rFonts w:hAnsi="Times New Roman"/>
          <w:color w:val="auto"/>
          <w:sz w:val="24"/>
          <w:szCs w:val="24"/>
        </w:rPr>
        <w:t xml:space="preserve"> </w:t>
      </w:r>
      <w:r w:rsidRPr="00D5125B">
        <w:rPr>
          <w:rFonts w:hAnsi="Times New Roman"/>
          <w:color w:val="auto"/>
          <w:sz w:val="24"/>
          <w:szCs w:val="24"/>
        </w:rPr>
        <w:t>обеспечивают</w:t>
      </w:r>
      <w:r w:rsidRPr="00D5125B">
        <w:rPr>
          <w:rFonts w:hAnsi="Times New Roman"/>
          <w:color w:val="auto"/>
          <w:sz w:val="24"/>
          <w:szCs w:val="24"/>
        </w:rPr>
        <w:t xml:space="preserve"> </w:t>
      </w:r>
      <w:r w:rsidRPr="00D5125B">
        <w:rPr>
          <w:rFonts w:hAnsi="Times New Roman"/>
          <w:color w:val="auto"/>
          <w:sz w:val="24"/>
          <w:szCs w:val="24"/>
        </w:rPr>
        <w:t>освоение</w:t>
      </w:r>
      <w:r w:rsidRPr="00D5125B">
        <w:rPr>
          <w:rFonts w:hAnsi="Times New Roman"/>
          <w:color w:val="auto"/>
          <w:sz w:val="24"/>
          <w:szCs w:val="24"/>
        </w:rPr>
        <w:t xml:space="preserve"> </w:t>
      </w:r>
      <w:r w:rsidRPr="00D5125B">
        <w:rPr>
          <w:rFonts w:hAnsi="Times New Roman"/>
          <w:color w:val="auto"/>
          <w:sz w:val="24"/>
          <w:szCs w:val="24"/>
        </w:rPr>
        <w:t>образовательной</w:t>
      </w:r>
      <w:r w:rsidRPr="00D5125B">
        <w:rPr>
          <w:rFonts w:hAnsi="Times New Roman"/>
          <w:color w:val="auto"/>
          <w:sz w:val="24"/>
          <w:szCs w:val="24"/>
        </w:rPr>
        <w:t xml:space="preserve"> </w:t>
      </w:r>
      <w:r w:rsidRPr="00D5125B">
        <w:rPr>
          <w:rFonts w:hAnsi="Times New Roman"/>
          <w:color w:val="auto"/>
          <w:sz w:val="24"/>
          <w:szCs w:val="24"/>
        </w:rPr>
        <w:t>программы</w:t>
      </w:r>
      <w:r w:rsidRPr="00D5125B">
        <w:rPr>
          <w:rFonts w:hAnsi="Times New Roman"/>
          <w:color w:val="auto"/>
          <w:sz w:val="24"/>
          <w:szCs w:val="24"/>
        </w:rPr>
        <w:t xml:space="preserve"> </w:t>
      </w:r>
      <w:r w:rsidRPr="00D5125B">
        <w:rPr>
          <w:rFonts w:hAnsi="Times New Roman"/>
          <w:color w:val="auto"/>
          <w:sz w:val="24"/>
          <w:szCs w:val="24"/>
        </w:rPr>
        <w:t>на</w:t>
      </w:r>
      <w:r w:rsidRPr="00D5125B">
        <w:rPr>
          <w:rFonts w:hAnsi="Times New Roman"/>
          <w:color w:val="auto"/>
          <w:sz w:val="24"/>
          <w:szCs w:val="24"/>
        </w:rPr>
        <w:t xml:space="preserve"> </w:t>
      </w:r>
      <w:r w:rsidRPr="00D5125B">
        <w:rPr>
          <w:rFonts w:hAnsi="Times New Roman"/>
          <w:color w:val="auto"/>
          <w:sz w:val="24"/>
          <w:szCs w:val="24"/>
        </w:rPr>
        <w:t>основе</w:t>
      </w:r>
      <w:r w:rsidRPr="00D5125B">
        <w:rPr>
          <w:rFonts w:hAnsi="Times New Roman"/>
          <w:color w:val="auto"/>
          <w:sz w:val="24"/>
          <w:szCs w:val="24"/>
        </w:rPr>
        <w:t xml:space="preserve"> </w:t>
      </w:r>
      <w:r w:rsidRPr="00D5125B">
        <w:rPr>
          <w:rFonts w:hAnsi="Times New Roman"/>
          <w:color w:val="auto"/>
          <w:sz w:val="24"/>
          <w:szCs w:val="24"/>
        </w:rPr>
        <w:t>индивиду</w:t>
      </w:r>
      <w:r w:rsidRPr="00D5125B">
        <w:rPr>
          <w:rFonts w:hAnsi="Times New Roman"/>
          <w:color w:val="auto"/>
          <w:sz w:val="24"/>
          <w:szCs w:val="24"/>
        </w:rPr>
        <w:t>а</w:t>
      </w:r>
      <w:r w:rsidRPr="00D5125B">
        <w:rPr>
          <w:rFonts w:hAnsi="Times New Roman"/>
          <w:color w:val="auto"/>
          <w:sz w:val="24"/>
          <w:szCs w:val="24"/>
        </w:rPr>
        <w:t>лизации</w:t>
      </w:r>
      <w:r w:rsidRPr="00D5125B">
        <w:rPr>
          <w:rFonts w:hAnsi="Times New Roman"/>
          <w:color w:val="auto"/>
          <w:sz w:val="24"/>
          <w:szCs w:val="24"/>
        </w:rPr>
        <w:t xml:space="preserve"> </w:t>
      </w:r>
      <w:r w:rsidRPr="00D5125B">
        <w:rPr>
          <w:rFonts w:hAnsi="Times New Roman"/>
          <w:color w:val="auto"/>
          <w:sz w:val="24"/>
          <w:szCs w:val="24"/>
        </w:rPr>
        <w:t>ее</w:t>
      </w:r>
      <w:r w:rsidRPr="00D5125B">
        <w:rPr>
          <w:rFonts w:hAnsi="Times New Roman"/>
          <w:color w:val="auto"/>
          <w:sz w:val="24"/>
          <w:szCs w:val="24"/>
        </w:rPr>
        <w:t xml:space="preserve"> </w:t>
      </w:r>
      <w:r w:rsidRPr="00D5125B">
        <w:rPr>
          <w:rFonts w:hAnsi="Times New Roman"/>
          <w:color w:val="auto"/>
          <w:sz w:val="24"/>
          <w:szCs w:val="24"/>
        </w:rPr>
        <w:t>содержания</w:t>
      </w:r>
      <w:r w:rsidRPr="00D5125B">
        <w:rPr>
          <w:rFonts w:hAnsi="Times New Roman"/>
          <w:color w:val="auto"/>
          <w:sz w:val="24"/>
          <w:szCs w:val="24"/>
        </w:rPr>
        <w:t xml:space="preserve"> </w:t>
      </w:r>
      <w:r w:rsidRPr="00D5125B">
        <w:rPr>
          <w:rFonts w:hAnsi="Times New Roman"/>
          <w:color w:val="auto"/>
          <w:sz w:val="24"/>
          <w:szCs w:val="24"/>
        </w:rPr>
        <w:t>с</w:t>
      </w:r>
      <w:r w:rsidRPr="00D5125B">
        <w:rPr>
          <w:rFonts w:hAnsi="Times New Roman"/>
          <w:color w:val="auto"/>
          <w:sz w:val="24"/>
          <w:szCs w:val="24"/>
        </w:rPr>
        <w:t xml:space="preserve"> </w:t>
      </w:r>
      <w:r w:rsidRPr="00D5125B">
        <w:rPr>
          <w:rFonts w:hAnsi="Times New Roman"/>
          <w:color w:val="auto"/>
          <w:sz w:val="24"/>
          <w:szCs w:val="24"/>
        </w:rPr>
        <w:t>учетом</w:t>
      </w:r>
      <w:r w:rsidRPr="00D5125B">
        <w:rPr>
          <w:rFonts w:hAnsi="Times New Roman"/>
          <w:color w:val="auto"/>
          <w:sz w:val="24"/>
          <w:szCs w:val="24"/>
        </w:rPr>
        <w:t xml:space="preserve"> </w:t>
      </w:r>
      <w:r w:rsidRPr="00D5125B">
        <w:rPr>
          <w:rFonts w:hAnsi="Times New Roman"/>
          <w:color w:val="auto"/>
          <w:sz w:val="24"/>
          <w:szCs w:val="24"/>
        </w:rPr>
        <w:t>особенностей</w:t>
      </w:r>
      <w:r w:rsidRPr="00D5125B">
        <w:rPr>
          <w:rFonts w:hAnsi="Times New Roman"/>
          <w:color w:val="auto"/>
          <w:sz w:val="24"/>
          <w:szCs w:val="24"/>
        </w:rPr>
        <w:t xml:space="preserve"> </w:t>
      </w:r>
      <w:r w:rsidRPr="00D5125B">
        <w:rPr>
          <w:rFonts w:hAnsi="Times New Roman"/>
          <w:color w:val="auto"/>
          <w:sz w:val="24"/>
          <w:szCs w:val="24"/>
        </w:rPr>
        <w:t>и</w:t>
      </w:r>
      <w:r w:rsidRPr="00D5125B">
        <w:rPr>
          <w:rFonts w:hAnsi="Times New Roman"/>
          <w:color w:val="auto"/>
          <w:sz w:val="24"/>
          <w:szCs w:val="24"/>
        </w:rPr>
        <w:t xml:space="preserve"> </w:t>
      </w:r>
      <w:r w:rsidRPr="00D5125B">
        <w:rPr>
          <w:rFonts w:hAnsi="Times New Roman"/>
          <w:color w:val="auto"/>
          <w:sz w:val="24"/>
          <w:szCs w:val="24"/>
        </w:rPr>
        <w:t>образовательных</w:t>
      </w:r>
      <w:r w:rsidRPr="00D5125B">
        <w:rPr>
          <w:rFonts w:hAnsi="Times New Roman"/>
          <w:color w:val="auto"/>
          <w:sz w:val="24"/>
          <w:szCs w:val="24"/>
        </w:rPr>
        <w:t xml:space="preserve"> </w:t>
      </w:r>
      <w:r w:rsidRPr="00D5125B">
        <w:rPr>
          <w:rFonts w:hAnsi="Times New Roman"/>
          <w:color w:val="auto"/>
          <w:sz w:val="24"/>
          <w:szCs w:val="24"/>
        </w:rPr>
        <w:t>потребностей</w:t>
      </w:r>
      <w:r w:rsidRPr="00D5125B">
        <w:rPr>
          <w:rFonts w:hAnsi="Times New Roman"/>
          <w:color w:val="auto"/>
          <w:sz w:val="24"/>
          <w:szCs w:val="24"/>
        </w:rPr>
        <w:t xml:space="preserve"> </w:t>
      </w:r>
      <w:r w:rsidRPr="00D5125B">
        <w:rPr>
          <w:rFonts w:hAnsi="Times New Roman"/>
          <w:color w:val="auto"/>
          <w:sz w:val="24"/>
          <w:szCs w:val="24"/>
        </w:rPr>
        <w:t>конкре</w:t>
      </w:r>
      <w:r w:rsidRPr="00D5125B">
        <w:rPr>
          <w:rFonts w:hAnsi="Times New Roman"/>
          <w:color w:val="auto"/>
          <w:sz w:val="24"/>
          <w:szCs w:val="24"/>
        </w:rPr>
        <w:t>т</w:t>
      </w:r>
      <w:r w:rsidRPr="00D5125B">
        <w:rPr>
          <w:rFonts w:hAnsi="Times New Roman"/>
          <w:color w:val="auto"/>
          <w:sz w:val="24"/>
          <w:szCs w:val="24"/>
        </w:rPr>
        <w:t>ного</w:t>
      </w:r>
      <w:r w:rsidRPr="00D5125B">
        <w:rPr>
          <w:rFonts w:hAnsi="Times New Roman"/>
          <w:color w:val="auto"/>
          <w:sz w:val="24"/>
          <w:szCs w:val="24"/>
        </w:rPr>
        <w:t xml:space="preserve"> </w:t>
      </w:r>
      <w:r w:rsidRPr="00D5125B">
        <w:rPr>
          <w:rFonts w:hAnsi="Times New Roman"/>
          <w:color w:val="auto"/>
          <w:sz w:val="24"/>
          <w:szCs w:val="24"/>
        </w:rPr>
        <w:t>обучающегося</w:t>
      </w:r>
      <w:r w:rsidRPr="00D5125B">
        <w:rPr>
          <w:rFonts w:ascii="Times New Roman"/>
          <w:color w:val="auto"/>
          <w:sz w:val="24"/>
          <w:szCs w:val="24"/>
        </w:rPr>
        <w:t xml:space="preserve">. </w:t>
      </w:r>
    </w:p>
    <w:p w:rsidR="00F65069" w:rsidRPr="00D5125B" w:rsidRDefault="00C079E3" w:rsidP="00FF25AD">
      <w:pPr>
        <w:spacing w:after="0"/>
        <w:ind w:firstLine="709"/>
        <w:jc w:val="both"/>
        <w:rPr>
          <w:rFonts w:ascii="Times New Roman" w:eastAsia="Times New Roman" w:hAnsi="Times New Roman" w:cs="Times New Roman"/>
          <w:color w:val="auto"/>
          <w:sz w:val="24"/>
          <w:szCs w:val="24"/>
        </w:rPr>
      </w:pPr>
      <w:r w:rsidRPr="00D5125B">
        <w:rPr>
          <w:rFonts w:hAnsi="Times New Roman"/>
          <w:color w:val="auto"/>
          <w:sz w:val="24"/>
          <w:szCs w:val="24"/>
        </w:rPr>
        <w:t>На</w:t>
      </w:r>
      <w:r w:rsidRPr="00D5125B">
        <w:rPr>
          <w:rFonts w:hAnsi="Times New Roman"/>
          <w:color w:val="auto"/>
          <w:sz w:val="24"/>
          <w:szCs w:val="24"/>
        </w:rPr>
        <w:t xml:space="preserve"> </w:t>
      </w:r>
      <w:r w:rsidRPr="00D5125B">
        <w:rPr>
          <w:rFonts w:hAnsi="Times New Roman"/>
          <w:color w:val="auto"/>
          <w:sz w:val="24"/>
          <w:szCs w:val="24"/>
        </w:rPr>
        <w:t>основе</w:t>
      </w:r>
      <w:r w:rsidRPr="00D5125B">
        <w:rPr>
          <w:rFonts w:hAnsi="Times New Roman"/>
          <w:color w:val="auto"/>
          <w:sz w:val="24"/>
          <w:szCs w:val="24"/>
        </w:rPr>
        <w:t xml:space="preserve"> </w:t>
      </w:r>
      <w:r w:rsidRPr="00D5125B">
        <w:rPr>
          <w:rFonts w:hAnsi="Times New Roman"/>
          <w:color w:val="auto"/>
          <w:sz w:val="24"/>
          <w:szCs w:val="24"/>
        </w:rPr>
        <w:t>Стандарта</w:t>
      </w:r>
      <w:r w:rsidRPr="00D5125B">
        <w:rPr>
          <w:rFonts w:hAnsi="Times New Roman"/>
          <w:color w:val="auto"/>
          <w:sz w:val="24"/>
          <w:szCs w:val="24"/>
        </w:rPr>
        <w:t xml:space="preserve"> </w:t>
      </w:r>
      <w:r w:rsidRPr="00D5125B">
        <w:rPr>
          <w:rFonts w:hAnsi="Times New Roman"/>
          <w:color w:val="auto"/>
          <w:sz w:val="24"/>
          <w:szCs w:val="24"/>
        </w:rPr>
        <w:t>организация</w:t>
      </w:r>
      <w:r w:rsidRPr="00D5125B">
        <w:rPr>
          <w:rFonts w:hAnsi="Times New Roman"/>
          <w:color w:val="auto"/>
          <w:sz w:val="24"/>
          <w:szCs w:val="24"/>
        </w:rPr>
        <w:t xml:space="preserve"> </w:t>
      </w:r>
      <w:r w:rsidRPr="00D5125B">
        <w:rPr>
          <w:rFonts w:hAnsi="Times New Roman"/>
          <w:color w:val="auto"/>
          <w:sz w:val="24"/>
          <w:szCs w:val="24"/>
        </w:rPr>
        <w:t>может</w:t>
      </w:r>
      <w:r w:rsidRPr="00D5125B">
        <w:rPr>
          <w:rFonts w:hAnsi="Times New Roman"/>
          <w:color w:val="auto"/>
          <w:sz w:val="24"/>
          <w:szCs w:val="24"/>
        </w:rPr>
        <w:t xml:space="preserve"> </w:t>
      </w:r>
      <w:r w:rsidRPr="00D5125B">
        <w:rPr>
          <w:rFonts w:hAnsi="Times New Roman"/>
          <w:color w:val="auto"/>
          <w:sz w:val="24"/>
          <w:szCs w:val="24"/>
        </w:rPr>
        <w:t>разработать</w:t>
      </w:r>
      <w:r w:rsidRPr="00D5125B">
        <w:rPr>
          <w:rFonts w:hAnsi="Times New Roman"/>
          <w:color w:val="auto"/>
          <w:sz w:val="24"/>
          <w:szCs w:val="24"/>
        </w:rPr>
        <w:t xml:space="preserve"> </w:t>
      </w:r>
      <w:r w:rsidRPr="00D5125B">
        <w:rPr>
          <w:rFonts w:hAnsi="Times New Roman"/>
          <w:color w:val="auto"/>
          <w:sz w:val="24"/>
          <w:szCs w:val="24"/>
        </w:rPr>
        <w:t>в</w:t>
      </w:r>
      <w:r w:rsidRPr="00D5125B">
        <w:rPr>
          <w:rFonts w:hAnsi="Times New Roman"/>
          <w:color w:val="auto"/>
          <w:sz w:val="24"/>
          <w:szCs w:val="24"/>
        </w:rPr>
        <w:t xml:space="preserve"> </w:t>
      </w:r>
      <w:r w:rsidRPr="00D5125B">
        <w:rPr>
          <w:rFonts w:hAnsi="Times New Roman"/>
          <w:color w:val="auto"/>
          <w:sz w:val="24"/>
          <w:szCs w:val="24"/>
        </w:rPr>
        <w:t>соответствии</w:t>
      </w:r>
      <w:r w:rsidRPr="00D5125B">
        <w:rPr>
          <w:rFonts w:hAnsi="Times New Roman"/>
          <w:color w:val="auto"/>
          <w:sz w:val="24"/>
          <w:szCs w:val="24"/>
        </w:rPr>
        <w:t xml:space="preserve"> </w:t>
      </w:r>
      <w:r w:rsidRPr="00D5125B">
        <w:rPr>
          <w:rFonts w:hAnsi="Times New Roman"/>
          <w:color w:val="auto"/>
          <w:sz w:val="24"/>
          <w:szCs w:val="24"/>
        </w:rPr>
        <w:t>со</w:t>
      </w:r>
      <w:r w:rsidRPr="00D5125B">
        <w:rPr>
          <w:rFonts w:hAnsi="Times New Roman"/>
          <w:color w:val="auto"/>
          <w:sz w:val="24"/>
          <w:szCs w:val="24"/>
        </w:rPr>
        <w:t xml:space="preserve"> </w:t>
      </w:r>
      <w:r w:rsidRPr="00D5125B">
        <w:rPr>
          <w:rFonts w:hAnsi="Times New Roman"/>
          <w:color w:val="auto"/>
          <w:sz w:val="24"/>
          <w:szCs w:val="24"/>
        </w:rPr>
        <w:t>спецификой</w:t>
      </w:r>
      <w:r w:rsidRPr="00D5125B">
        <w:rPr>
          <w:rFonts w:hAnsi="Times New Roman"/>
          <w:color w:val="auto"/>
          <w:sz w:val="24"/>
          <w:szCs w:val="24"/>
        </w:rPr>
        <w:t xml:space="preserve"> </w:t>
      </w:r>
      <w:r w:rsidRPr="00D5125B">
        <w:rPr>
          <w:rFonts w:hAnsi="Times New Roman"/>
          <w:color w:val="auto"/>
          <w:sz w:val="24"/>
          <w:szCs w:val="24"/>
        </w:rPr>
        <w:t>своей</w:t>
      </w:r>
      <w:r w:rsidRPr="00D5125B">
        <w:rPr>
          <w:rFonts w:hAnsi="Times New Roman"/>
          <w:color w:val="auto"/>
          <w:sz w:val="24"/>
          <w:szCs w:val="24"/>
        </w:rPr>
        <w:t xml:space="preserve"> </w:t>
      </w:r>
      <w:r w:rsidRPr="00D5125B">
        <w:rPr>
          <w:rFonts w:hAnsi="Times New Roman"/>
          <w:color w:val="auto"/>
          <w:sz w:val="24"/>
          <w:szCs w:val="24"/>
        </w:rPr>
        <w:t>образовательной</w:t>
      </w:r>
      <w:r w:rsidRPr="00D5125B">
        <w:rPr>
          <w:rFonts w:hAnsi="Times New Roman"/>
          <w:color w:val="auto"/>
          <w:sz w:val="24"/>
          <w:szCs w:val="24"/>
        </w:rPr>
        <w:t xml:space="preserve"> </w:t>
      </w:r>
      <w:r w:rsidRPr="00D5125B">
        <w:rPr>
          <w:rFonts w:hAnsi="Times New Roman"/>
          <w:color w:val="auto"/>
          <w:sz w:val="24"/>
          <w:szCs w:val="24"/>
        </w:rPr>
        <w:t>деятельности</w:t>
      </w:r>
      <w:r w:rsidRPr="00D5125B">
        <w:rPr>
          <w:rFonts w:hAnsi="Times New Roman"/>
          <w:color w:val="auto"/>
          <w:sz w:val="24"/>
          <w:szCs w:val="24"/>
        </w:rPr>
        <w:t xml:space="preserve"> </w:t>
      </w:r>
      <w:r w:rsidRPr="00D5125B">
        <w:rPr>
          <w:rFonts w:hAnsi="Times New Roman"/>
          <w:color w:val="auto"/>
          <w:sz w:val="24"/>
          <w:szCs w:val="24"/>
        </w:rPr>
        <w:t>один</w:t>
      </w:r>
      <w:r w:rsidRPr="00D5125B">
        <w:rPr>
          <w:rFonts w:hAnsi="Times New Roman"/>
          <w:color w:val="auto"/>
          <w:sz w:val="24"/>
          <w:szCs w:val="24"/>
        </w:rPr>
        <w:t xml:space="preserve"> </w:t>
      </w:r>
      <w:r w:rsidRPr="00D5125B">
        <w:rPr>
          <w:rFonts w:hAnsi="Times New Roman"/>
          <w:color w:val="auto"/>
          <w:sz w:val="24"/>
          <w:szCs w:val="24"/>
        </w:rPr>
        <w:t>или</w:t>
      </w:r>
      <w:r w:rsidRPr="00D5125B">
        <w:rPr>
          <w:rFonts w:hAnsi="Times New Roman"/>
          <w:color w:val="auto"/>
          <w:sz w:val="24"/>
          <w:szCs w:val="24"/>
        </w:rPr>
        <w:t xml:space="preserve"> </w:t>
      </w:r>
      <w:r w:rsidRPr="00D5125B">
        <w:rPr>
          <w:rFonts w:hAnsi="Times New Roman"/>
          <w:color w:val="auto"/>
          <w:sz w:val="24"/>
          <w:szCs w:val="24"/>
        </w:rPr>
        <w:t>несколько</w:t>
      </w:r>
      <w:r w:rsidRPr="00D5125B">
        <w:rPr>
          <w:rFonts w:hAnsi="Times New Roman"/>
          <w:color w:val="auto"/>
          <w:sz w:val="24"/>
          <w:szCs w:val="24"/>
        </w:rPr>
        <w:t xml:space="preserve"> </w:t>
      </w:r>
      <w:r w:rsidRPr="00D5125B">
        <w:rPr>
          <w:rFonts w:hAnsi="Times New Roman"/>
          <w:color w:val="auto"/>
          <w:sz w:val="24"/>
          <w:szCs w:val="24"/>
        </w:rPr>
        <w:t>вариантов</w:t>
      </w:r>
      <w:r w:rsidRPr="00D5125B">
        <w:rPr>
          <w:rFonts w:hAnsi="Times New Roman"/>
          <w:color w:val="auto"/>
          <w:sz w:val="24"/>
          <w:szCs w:val="24"/>
        </w:rPr>
        <w:t xml:space="preserve"> </w:t>
      </w:r>
      <w:r w:rsidRPr="00D5125B">
        <w:rPr>
          <w:rFonts w:hAnsi="Times New Roman"/>
          <w:color w:val="auto"/>
          <w:sz w:val="24"/>
          <w:szCs w:val="24"/>
        </w:rPr>
        <w:t>АООП</w:t>
      </w:r>
      <w:r w:rsidRPr="00D5125B">
        <w:rPr>
          <w:rFonts w:hAnsi="Times New Roman"/>
          <w:color w:val="auto"/>
          <w:sz w:val="24"/>
          <w:szCs w:val="24"/>
        </w:rPr>
        <w:t xml:space="preserve"> </w:t>
      </w:r>
      <w:r w:rsidRPr="00D5125B">
        <w:rPr>
          <w:rFonts w:hAnsi="Times New Roman"/>
          <w:color w:val="auto"/>
          <w:sz w:val="24"/>
          <w:szCs w:val="24"/>
        </w:rPr>
        <w:t>НОО</w:t>
      </w:r>
      <w:r w:rsidRPr="00D5125B">
        <w:rPr>
          <w:rFonts w:hAnsi="Times New Roman"/>
          <w:color w:val="auto"/>
          <w:sz w:val="24"/>
          <w:szCs w:val="24"/>
        </w:rPr>
        <w:t xml:space="preserve"> </w:t>
      </w:r>
      <w:r w:rsidRPr="00D5125B">
        <w:rPr>
          <w:rFonts w:hAnsi="Times New Roman"/>
          <w:color w:val="auto"/>
          <w:sz w:val="24"/>
          <w:szCs w:val="24"/>
        </w:rPr>
        <w:t>с</w:t>
      </w:r>
      <w:r w:rsidRPr="00D5125B">
        <w:rPr>
          <w:rFonts w:hAnsi="Times New Roman"/>
          <w:color w:val="auto"/>
          <w:sz w:val="24"/>
          <w:szCs w:val="24"/>
        </w:rPr>
        <w:t xml:space="preserve"> </w:t>
      </w:r>
      <w:r w:rsidRPr="00D5125B">
        <w:rPr>
          <w:rFonts w:hAnsi="Times New Roman"/>
          <w:color w:val="auto"/>
          <w:sz w:val="24"/>
          <w:szCs w:val="24"/>
        </w:rPr>
        <w:t>учетом</w:t>
      </w:r>
      <w:r w:rsidRPr="00D5125B">
        <w:rPr>
          <w:rFonts w:hAnsi="Times New Roman"/>
          <w:color w:val="auto"/>
          <w:sz w:val="24"/>
          <w:szCs w:val="24"/>
        </w:rPr>
        <w:t xml:space="preserve"> </w:t>
      </w:r>
      <w:r w:rsidRPr="00D5125B">
        <w:rPr>
          <w:rFonts w:hAnsi="Times New Roman"/>
          <w:color w:val="auto"/>
          <w:sz w:val="24"/>
          <w:szCs w:val="24"/>
        </w:rPr>
        <w:t>особых</w:t>
      </w:r>
      <w:r w:rsidRPr="00D5125B">
        <w:rPr>
          <w:rFonts w:hAnsi="Times New Roman"/>
          <w:color w:val="auto"/>
          <w:sz w:val="24"/>
          <w:szCs w:val="24"/>
        </w:rPr>
        <w:t xml:space="preserve"> </w:t>
      </w:r>
      <w:r w:rsidRPr="00D5125B">
        <w:rPr>
          <w:rFonts w:hAnsi="Times New Roman"/>
          <w:color w:val="auto"/>
          <w:sz w:val="24"/>
          <w:szCs w:val="24"/>
        </w:rPr>
        <w:t>образовательных</w:t>
      </w:r>
      <w:r w:rsidRPr="00D5125B">
        <w:rPr>
          <w:rFonts w:hAnsi="Times New Roman"/>
          <w:color w:val="auto"/>
          <w:sz w:val="24"/>
          <w:szCs w:val="24"/>
        </w:rPr>
        <w:t xml:space="preserve"> </w:t>
      </w:r>
      <w:r w:rsidRPr="00D5125B">
        <w:rPr>
          <w:rFonts w:hAnsi="Times New Roman"/>
          <w:color w:val="auto"/>
          <w:sz w:val="24"/>
          <w:szCs w:val="24"/>
        </w:rPr>
        <w:t>потребностей</w:t>
      </w:r>
      <w:r w:rsidRPr="00D5125B">
        <w:rPr>
          <w:rFonts w:hAnsi="Times New Roman"/>
          <w:color w:val="auto"/>
          <w:sz w:val="24"/>
          <w:szCs w:val="24"/>
        </w:rPr>
        <w:t xml:space="preserve"> </w:t>
      </w:r>
      <w:r w:rsidRPr="00D5125B">
        <w:rPr>
          <w:rFonts w:hAnsi="Times New Roman"/>
          <w:color w:val="auto"/>
          <w:sz w:val="24"/>
          <w:szCs w:val="24"/>
        </w:rPr>
        <w:t>глухих</w:t>
      </w:r>
      <w:r w:rsidRPr="00D5125B">
        <w:rPr>
          <w:rFonts w:hAnsi="Times New Roman"/>
          <w:color w:val="auto"/>
          <w:sz w:val="24"/>
          <w:szCs w:val="24"/>
        </w:rPr>
        <w:t xml:space="preserve"> </w:t>
      </w:r>
      <w:r w:rsidRPr="00D5125B">
        <w:rPr>
          <w:rFonts w:hAnsi="Times New Roman"/>
          <w:color w:val="auto"/>
          <w:sz w:val="24"/>
          <w:szCs w:val="24"/>
        </w:rPr>
        <w:t>обучающихся</w:t>
      </w:r>
      <w:r w:rsidRPr="00D5125B">
        <w:rPr>
          <w:rFonts w:ascii="Times New Roman"/>
          <w:color w:val="auto"/>
          <w:sz w:val="24"/>
          <w:szCs w:val="24"/>
        </w:rPr>
        <w:t xml:space="preserve">. </w:t>
      </w:r>
    </w:p>
    <w:p w:rsidR="00F65069" w:rsidRPr="00D5125B" w:rsidRDefault="00C079E3" w:rsidP="00FF25AD">
      <w:pPr>
        <w:spacing w:after="0"/>
        <w:ind w:firstLine="709"/>
        <w:jc w:val="both"/>
        <w:rPr>
          <w:rFonts w:ascii="Times New Roman" w:eastAsia="Times New Roman" w:hAnsi="Times New Roman" w:cs="Times New Roman"/>
          <w:color w:val="auto"/>
          <w:sz w:val="24"/>
          <w:szCs w:val="24"/>
        </w:rPr>
      </w:pPr>
      <w:r w:rsidRPr="00D5125B">
        <w:rPr>
          <w:rFonts w:hAnsi="Times New Roman"/>
          <w:color w:val="auto"/>
          <w:sz w:val="24"/>
          <w:szCs w:val="24"/>
        </w:rPr>
        <w:t>Реализация</w:t>
      </w:r>
      <w:r w:rsidRPr="00D5125B">
        <w:rPr>
          <w:rFonts w:hAnsi="Times New Roman"/>
          <w:color w:val="auto"/>
          <w:sz w:val="24"/>
          <w:szCs w:val="24"/>
        </w:rPr>
        <w:t xml:space="preserve"> </w:t>
      </w:r>
      <w:r w:rsidRPr="00D5125B">
        <w:rPr>
          <w:rFonts w:hAnsi="Times New Roman"/>
          <w:color w:val="auto"/>
          <w:sz w:val="24"/>
          <w:szCs w:val="24"/>
        </w:rPr>
        <w:t>АООП</w:t>
      </w:r>
      <w:r w:rsidRPr="00D5125B">
        <w:rPr>
          <w:rFonts w:hAnsi="Times New Roman"/>
          <w:color w:val="auto"/>
          <w:sz w:val="24"/>
          <w:szCs w:val="24"/>
        </w:rPr>
        <w:t xml:space="preserve"> </w:t>
      </w:r>
      <w:r w:rsidRPr="00D5125B">
        <w:rPr>
          <w:rFonts w:hAnsi="Times New Roman"/>
          <w:color w:val="auto"/>
          <w:sz w:val="24"/>
          <w:szCs w:val="24"/>
        </w:rPr>
        <w:t>НОО</w:t>
      </w:r>
      <w:r w:rsidRPr="00D5125B">
        <w:rPr>
          <w:rFonts w:hAnsi="Times New Roman"/>
          <w:color w:val="auto"/>
          <w:sz w:val="24"/>
          <w:szCs w:val="24"/>
        </w:rPr>
        <w:t xml:space="preserve"> </w:t>
      </w:r>
      <w:r w:rsidRPr="00D5125B">
        <w:rPr>
          <w:rFonts w:hAnsi="Times New Roman"/>
          <w:color w:val="auto"/>
          <w:sz w:val="24"/>
          <w:szCs w:val="24"/>
        </w:rPr>
        <w:t>может</w:t>
      </w:r>
      <w:r w:rsidRPr="00D5125B">
        <w:rPr>
          <w:rFonts w:hAnsi="Times New Roman"/>
          <w:color w:val="auto"/>
          <w:sz w:val="24"/>
          <w:szCs w:val="24"/>
        </w:rPr>
        <w:t xml:space="preserve"> </w:t>
      </w:r>
      <w:r w:rsidRPr="00D5125B">
        <w:rPr>
          <w:rFonts w:hAnsi="Times New Roman"/>
          <w:color w:val="auto"/>
          <w:sz w:val="24"/>
          <w:szCs w:val="24"/>
        </w:rPr>
        <w:t>быть</w:t>
      </w:r>
      <w:r w:rsidRPr="00D5125B">
        <w:rPr>
          <w:rFonts w:hAnsi="Times New Roman"/>
          <w:color w:val="auto"/>
          <w:sz w:val="24"/>
          <w:szCs w:val="24"/>
        </w:rPr>
        <w:t xml:space="preserve"> </w:t>
      </w:r>
      <w:r w:rsidRPr="00D5125B">
        <w:rPr>
          <w:rFonts w:hAnsi="Times New Roman"/>
          <w:color w:val="auto"/>
          <w:sz w:val="24"/>
          <w:szCs w:val="24"/>
        </w:rPr>
        <w:t>организована</w:t>
      </w:r>
      <w:r w:rsidRPr="00D5125B">
        <w:rPr>
          <w:rFonts w:hAnsi="Times New Roman"/>
          <w:color w:val="auto"/>
          <w:sz w:val="24"/>
          <w:szCs w:val="24"/>
        </w:rPr>
        <w:t xml:space="preserve"> </w:t>
      </w:r>
      <w:r w:rsidRPr="00D5125B">
        <w:rPr>
          <w:rFonts w:hAnsi="Times New Roman"/>
          <w:color w:val="auto"/>
          <w:sz w:val="24"/>
          <w:szCs w:val="24"/>
        </w:rPr>
        <w:t>как</w:t>
      </w:r>
      <w:r w:rsidRPr="00D5125B">
        <w:rPr>
          <w:rFonts w:hAnsi="Times New Roman"/>
          <w:color w:val="auto"/>
          <w:sz w:val="24"/>
          <w:szCs w:val="24"/>
        </w:rPr>
        <w:t xml:space="preserve"> </w:t>
      </w:r>
      <w:r w:rsidRPr="00D5125B">
        <w:rPr>
          <w:rFonts w:hAnsi="Times New Roman"/>
          <w:color w:val="auto"/>
          <w:sz w:val="24"/>
          <w:szCs w:val="24"/>
        </w:rPr>
        <w:t>совместно</w:t>
      </w:r>
      <w:r w:rsidRPr="00D5125B">
        <w:rPr>
          <w:rFonts w:hAnsi="Times New Roman"/>
          <w:color w:val="auto"/>
          <w:sz w:val="24"/>
          <w:szCs w:val="24"/>
        </w:rPr>
        <w:t xml:space="preserve"> </w:t>
      </w:r>
      <w:r w:rsidRPr="00D5125B">
        <w:rPr>
          <w:rFonts w:hAnsi="Times New Roman"/>
          <w:color w:val="auto"/>
          <w:sz w:val="24"/>
          <w:szCs w:val="24"/>
        </w:rPr>
        <w:t>с другими</w:t>
      </w:r>
      <w:r w:rsidRPr="00D5125B">
        <w:rPr>
          <w:rFonts w:hAnsi="Times New Roman"/>
          <w:color w:val="auto"/>
          <w:sz w:val="24"/>
          <w:szCs w:val="24"/>
        </w:rPr>
        <w:t xml:space="preserve"> </w:t>
      </w:r>
      <w:r w:rsidRPr="00D5125B">
        <w:rPr>
          <w:rFonts w:hAnsi="Times New Roman"/>
          <w:color w:val="auto"/>
          <w:sz w:val="24"/>
          <w:szCs w:val="24"/>
        </w:rPr>
        <w:t>обуч</w:t>
      </w:r>
      <w:r w:rsidRPr="00D5125B">
        <w:rPr>
          <w:rFonts w:hAnsi="Times New Roman"/>
          <w:color w:val="auto"/>
          <w:sz w:val="24"/>
          <w:szCs w:val="24"/>
        </w:rPr>
        <w:t>а</w:t>
      </w:r>
      <w:r w:rsidRPr="00D5125B">
        <w:rPr>
          <w:rFonts w:hAnsi="Times New Roman"/>
          <w:color w:val="auto"/>
          <w:sz w:val="24"/>
          <w:szCs w:val="24"/>
        </w:rPr>
        <w:t>ющимися</w:t>
      </w:r>
      <w:r w:rsidRPr="00D5125B">
        <w:rPr>
          <w:rFonts w:ascii="Times New Roman"/>
          <w:color w:val="auto"/>
          <w:sz w:val="24"/>
          <w:szCs w:val="24"/>
        </w:rPr>
        <w:t xml:space="preserve">, </w:t>
      </w:r>
      <w:r w:rsidRPr="00D5125B">
        <w:rPr>
          <w:rFonts w:hAnsi="Times New Roman"/>
          <w:color w:val="auto"/>
          <w:sz w:val="24"/>
          <w:szCs w:val="24"/>
        </w:rPr>
        <w:t>так</w:t>
      </w:r>
      <w:r w:rsidRPr="00D5125B">
        <w:rPr>
          <w:rFonts w:hAnsi="Times New Roman"/>
          <w:color w:val="auto"/>
          <w:sz w:val="24"/>
          <w:szCs w:val="24"/>
        </w:rPr>
        <w:t xml:space="preserve"> </w:t>
      </w:r>
      <w:r w:rsidRPr="00D5125B">
        <w:rPr>
          <w:rFonts w:hAnsi="Times New Roman"/>
          <w:color w:val="auto"/>
          <w:sz w:val="24"/>
          <w:szCs w:val="24"/>
        </w:rPr>
        <w:t>и</w:t>
      </w:r>
      <w:r w:rsidRPr="00D5125B">
        <w:rPr>
          <w:rFonts w:hAnsi="Times New Roman"/>
          <w:color w:val="auto"/>
          <w:sz w:val="24"/>
          <w:szCs w:val="24"/>
        </w:rPr>
        <w:t xml:space="preserve"> </w:t>
      </w:r>
      <w:r w:rsidRPr="00D5125B">
        <w:rPr>
          <w:rFonts w:hAnsi="Times New Roman"/>
          <w:color w:val="auto"/>
          <w:sz w:val="24"/>
          <w:szCs w:val="24"/>
        </w:rPr>
        <w:t>в</w:t>
      </w:r>
      <w:r w:rsidRPr="00D5125B">
        <w:rPr>
          <w:rFonts w:hAnsi="Times New Roman"/>
          <w:color w:val="auto"/>
          <w:sz w:val="24"/>
          <w:szCs w:val="24"/>
        </w:rPr>
        <w:t xml:space="preserve"> </w:t>
      </w:r>
      <w:r w:rsidRPr="00D5125B">
        <w:rPr>
          <w:rFonts w:hAnsi="Times New Roman"/>
          <w:color w:val="auto"/>
          <w:sz w:val="24"/>
          <w:szCs w:val="24"/>
        </w:rPr>
        <w:t>отдельных</w:t>
      </w:r>
      <w:r w:rsidRPr="00D5125B">
        <w:rPr>
          <w:rFonts w:hAnsi="Times New Roman"/>
          <w:color w:val="auto"/>
          <w:sz w:val="24"/>
          <w:szCs w:val="24"/>
        </w:rPr>
        <w:t xml:space="preserve"> </w:t>
      </w:r>
      <w:r w:rsidRPr="00D5125B">
        <w:rPr>
          <w:rFonts w:hAnsi="Times New Roman"/>
          <w:color w:val="auto"/>
          <w:sz w:val="24"/>
          <w:szCs w:val="24"/>
        </w:rPr>
        <w:t>классах</w:t>
      </w:r>
      <w:r w:rsidRPr="00D5125B">
        <w:rPr>
          <w:rFonts w:ascii="Times New Roman"/>
          <w:color w:val="auto"/>
          <w:sz w:val="24"/>
          <w:szCs w:val="24"/>
        </w:rPr>
        <w:t xml:space="preserve">,  </w:t>
      </w:r>
      <w:r w:rsidRPr="00D5125B">
        <w:rPr>
          <w:rFonts w:hAnsi="Times New Roman"/>
          <w:color w:val="auto"/>
          <w:sz w:val="24"/>
          <w:szCs w:val="24"/>
        </w:rPr>
        <w:t>группах</w:t>
      </w:r>
      <w:r w:rsidRPr="00D5125B">
        <w:rPr>
          <w:rFonts w:hAnsi="Times New Roman"/>
          <w:color w:val="auto"/>
          <w:sz w:val="24"/>
          <w:szCs w:val="24"/>
        </w:rPr>
        <w:t xml:space="preserve"> </w:t>
      </w:r>
      <w:r w:rsidRPr="00D5125B">
        <w:rPr>
          <w:rFonts w:hAnsi="Times New Roman"/>
          <w:color w:val="auto"/>
          <w:sz w:val="24"/>
          <w:szCs w:val="24"/>
        </w:rPr>
        <w:t>или</w:t>
      </w:r>
      <w:r w:rsidRPr="00D5125B">
        <w:rPr>
          <w:rFonts w:hAnsi="Times New Roman"/>
          <w:color w:val="auto"/>
          <w:sz w:val="24"/>
          <w:szCs w:val="24"/>
        </w:rPr>
        <w:t xml:space="preserve"> </w:t>
      </w:r>
      <w:r w:rsidRPr="00D5125B">
        <w:rPr>
          <w:rFonts w:hAnsi="Times New Roman"/>
          <w:color w:val="auto"/>
          <w:sz w:val="24"/>
          <w:szCs w:val="24"/>
        </w:rPr>
        <w:t>в</w:t>
      </w:r>
      <w:r w:rsidRPr="00D5125B">
        <w:rPr>
          <w:rFonts w:hAnsi="Times New Roman"/>
          <w:color w:val="auto"/>
          <w:sz w:val="24"/>
          <w:szCs w:val="24"/>
        </w:rPr>
        <w:t xml:space="preserve"> </w:t>
      </w:r>
      <w:r w:rsidRPr="00D5125B">
        <w:rPr>
          <w:rFonts w:hAnsi="Times New Roman"/>
          <w:color w:val="auto"/>
          <w:sz w:val="24"/>
          <w:szCs w:val="24"/>
        </w:rPr>
        <w:t>отдельных</w:t>
      </w:r>
      <w:r w:rsidRPr="00D5125B">
        <w:rPr>
          <w:rFonts w:hAnsi="Times New Roman"/>
          <w:color w:val="auto"/>
          <w:sz w:val="24"/>
          <w:szCs w:val="24"/>
        </w:rPr>
        <w:t xml:space="preserve"> </w:t>
      </w:r>
      <w:r w:rsidRPr="00D5125B">
        <w:rPr>
          <w:rFonts w:hAnsi="Times New Roman"/>
          <w:color w:val="auto"/>
          <w:sz w:val="24"/>
          <w:szCs w:val="24"/>
        </w:rPr>
        <w:t>организациях</w:t>
      </w:r>
      <w:r w:rsidRPr="00D5125B">
        <w:rPr>
          <w:rFonts w:ascii="Times New Roman"/>
          <w:color w:val="auto"/>
          <w:sz w:val="24"/>
          <w:szCs w:val="24"/>
        </w:rPr>
        <w:t xml:space="preserve">. </w:t>
      </w:r>
    </w:p>
    <w:p w:rsidR="00F65069" w:rsidRPr="00D5125B" w:rsidRDefault="00C079E3" w:rsidP="00FF25AD">
      <w:pPr>
        <w:spacing w:after="0"/>
        <w:ind w:firstLine="709"/>
        <w:jc w:val="both"/>
        <w:rPr>
          <w:rFonts w:ascii="Times New Roman" w:eastAsia="Times New Roman" w:hAnsi="Times New Roman" w:cs="Times New Roman"/>
          <w:color w:val="auto"/>
          <w:sz w:val="24"/>
          <w:szCs w:val="24"/>
        </w:rPr>
      </w:pPr>
      <w:r w:rsidRPr="00D5125B">
        <w:rPr>
          <w:rFonts w:hAnsi="Times New Roman"/>
          <w:color w:val="auto"/>
          <w:sz w:val="24"/>
          <w:szCs w:val="24"/>
        </w:rPr>
        <w:t>Для</w:t>
      </w:r>
      <w:r w:rsidRPr="00D5125B">
        <w:rPr>
          <w:rFonts w:hAnsi="Times New Roman"/>
          <w:color w:val="auto"/>
          <w:sz w:val="24"/>
          <w:szCs w:val="24"/>
        </w:rPr>
        <w:t xml:space="preserve"> </w:t>
      </w:r>
      <w:r w:rsidRPr="00D5125B">
        <w:rPr>
          <w:rFonts w:hAnsi="Times New Roman"/>
          <w:color w:val="auto"/>
          <w:sz w:val="24"/>
          <w:szCs w:val="24"/>
        </w:rPr>
        <w:t>обеспечения</w:t>
      </w:r>
      <w:r w:rsidRPr="00D5125B">
        <w:rPr>
          <w:rFonts w:hAnsi="Times New Roman"/>
          <w:color w:val="auto"/>
          <w:sz w:val="24"/>
          <w:szCs w:val="24"/>
        </w:rPr>
        <w:t xml:space="preserve"> </w:t>
      </w:r>
      <w:r w:rsidRPr="00D5125B">
        <w:rPr>
          <w:rFonts w:hAnsi="Times New Roman"/>
          <w:color w:val="auto"/>
          <w:sz w:val="24"/>
          <w:szCs w:val="24"/>
        </w:rPr>
        <w:t>освоения</w:t>
      </w:r>
      <w:r w:rsidRPr="00D5125B">
        <w:rPr>
          <w:rFonts w:hAnsi="Times New Roman"/>
          <w:color w:val="auto"/>
          <w:sz w:val="24"/>
          <w:szCs w:val="24"/>
        </w:rPr>
        <w:t xml:space="preserve"> </w:t>
      </w:r>
      <w:proofErr w:type="gramStart"/>
      <w:r w:rsidRPr="00D5125B">
        <w:rPr>
          <w:rFonts w:hAnsi="Times New Roman"/>
          <w:color w:val="auto"/>
          <w:sz w:val="24"/>
          <w:szCs w:val="24"/>
        </w:rPr>
        <w:t>обучающимися</w:t>
      </w:r>
      <w:proofErr w:type="gramEnd"/>
      <w:r w:rsidRPr="00D5125B">
        <w:rPr>
          <w:rFonts w:hAnsi="Times New Roman"/>
          <w:color w:val="auto"/>
          <w:sz w:val="24"/>
          <w:szCs w:val="24"/>
        </w:rPr>
        <w:t xml:space="preserve"> </w:t>
      </w:r>
      <w:r w:rsidRPr="00D5125B">
        <w:rPr>
          <w:rFonts w:hAnsi="Times New Roman"/>
          <w:color w:val="auto"/>
          <w:sz w:val="24"/>
          <w:szCs w:val="24"/>
        </w:rPr>
        <w:t>с</w:t>
      </w:r>
      <w:r w:rsidRPr="00D5125B">
        <w:rPr>
          <w:rFonts w:hAnsi="Times New Roman"/>
          <w:color w:val="auto"/>
          <w:sz w:val="24"/>
          <w:szCs w:val="24"/>
        </w:rPr>
        <w:t xml:space="preserve"> </w:t>
      </w:r>
      <w:r w:rsidRPr="00D5125B">
        <w:rPr>
          <w:rFonts w:hAnsi="Times New Roman"/>
          <w:color w:val="auto"/>
          <w:sz w:val="24"/>
          <w:szCs w:val="24"/>
        </w:rPr>
        <w:t>ОВЗ</w:t>
      </w:r>
      <w:r w:rsidRPr="00D5125B">
        <w:rPr>
          <w:rFonts w:hAnsi="Times New Roman"/>
          <w:color w:val="auto"/>
          <w:sz w:val="24"/>
          <w:szCs w:val="24"/>
        </w:rPr>
        <w:t xml:space="preserve"> </w:t>
      </w:r>
      <w:r w:rsidRPr="00D5125B">
        <w:rPr>
          <w:rFonts w:hAnsi="Times New Roman"/>
          <w:color w:val="auto"/>
          <w:sz w:val="24"/>
          <w:szCs w:val="24"/>
        </w:rPr>
        <w:t>АООП</w:t>
      </w:r>
      <w:r w:rsidRPr="00D5125B">
        <w:rPr>
          <w:rFonts w:hAnsi="Times New Roman"/>
          <w:color w:val="auto"/>
          <w:sz w:val="24"/>
          <w:szCs w:val="24"/>
        </w:rPr>
        <w:t xml:space="preserve"> </w:t>
      </w:r>
      <w:r w:rsidRPr="00D5125B">
        <w:rPr>
          <w:rFonts w:hAnsi="Times New Roman"/>
          <w:color w:val="auto"/>
          <w:sz w:val="24"/>
          <w:szCs w:val="24"/>
        </w:rPr>
        <w:t>НОО</w:t>
      </w:r>
      <w:r w:rsidRPr="00D5125B">
        <w:rPr>
          <w:rFonts w:hAnsi="Times New Roman"/>
          <w:color w:val="auto"/>
          <w:sz w:val="24"/>
          <w:szCs w:val="24"/>
        </w:rPr>
        <w:t xml:space="preserve"> </w:t>
      </w:r>
      <w:r w:rsidRPr="00D5125B">
        <w:rPr>
          <w:rFonts w:hAnsi="Times New Roman"/>
          <w:color w:val="auto"/>
          <w:sz w:val="24"/>
          <w:szCs w:val="24"/>
        </w:rPr>
        <w:t>возможно</w:t>
      </w:r>
      <w:r w:rsidRPr="00D5125B">
        <w:rPr>
          <w:rFonts w:hAnsi="Times New Roman"/>
          <w:color w:val="auto"/>
          <w:sz w:val="24"/>
          <w:szCs w:val="24"/>
        </w:rPr>
        <w:t xml:space="preserve"> </w:t>
      </w:r>
      <w:r w:rsidRPr="00D5125B">
        <w:rPr>
          <w:rFonts w:hAnsi="Times New Roman"/>
          <w:color w:val="auto"/>
          <w:sz w:val="24"/>
          <w:szCs w:val="24"/>
        </w:rPr>
        <w:t>использ</w:t>
      </w:r>
      <w:r w:rsidRPr="00D5125B">
        <w:rPr>
          <w:rFonts w:hAnsi="Times New Roman"/>
          <w:color w:val="auto"/>
          <w:sz w:val="24"/>
          <w:szCs w:val="24"/>
        </w:rPr>
        <w:t>о</w:t>
      </w:r>
      <w:r w:rsidRPr="00D5125B">
        <w:rPr>
          <w:rFonts w:hAnsi="Times New Roman"/>
          <w:color w:val="auto"/>
          <w:sz w:val="24"/>
          <w:szCs w:val="24"/>
        </w:rPr>
        <w:t>вание</w:t>
      </w:r>
      <w:r w:rsidRPr="00D5125B">
        <w:rPr>
          <w:rFonts w:hAnsi="Times New Roman"/>
          <w:color w:val="auto"/>
          <w:sz w:val="24"/>
          <w:szCs w:val="24"/>
        </w:rPr>
        <w:t xml:space="preserve"> </w:t>
      </w:r>
      <w:r w:rsidRPr="00D5125B">
        <w:rPr>
          <w:rFonts w:hAnsi="Times New Roman"/>
          <w:color w:val="auto"/>
          <w:sz w:val="24"/>
          <w:szCs w:val="24"/>
        </w:rPr>
        <w:t>сетевой</w:t>
      </w:r>
      <w:r w:rsidRPr="00D5125B">
        <w:rPr>
          <w:rFonts w:hAnsi="Times New Roman"/>
          <w:color w:val="auto"/>
          <w:sz w:val="24"/>
          <w:szCs w:val="24"/>
        </w:rPr>
        <w:t xml:space="preserve"> </w:t>
      </w:r>
      <w:r w:rsidRPr="00D5125B">
        <w:rPr>
          <w:rFonts w:hAnsi="Times New Roman"/>
          <w:color w:val="auto"/>
          <w:sz w:val="24"/>
          <w:szCs w:val="24"/>
        </w:rPr>
        <w:t>формы</w:t>
      </w:r>
      <w:r w:rsidRPr="00D5125B">
        <w:rPr>
          <w:rFonts w:ascii="Times New Roman"/>
          <w:color w:val="auto"/>
          <w:sz w:val="24"/>
          <w:szCs w:val="24"/>
        </w:rPr>
        <w:t>.</w:t>
      </w:r>
    </w:p>
    <w:p w:rsidR="00F65069" w:rsidRPr="00D5125B" w:rsidRDefault="00C079E3" w:rsidP="00FF25AD">
      <w:pPr>
        <w:tabs>
          <w:tab w:val="right" w:leader="dot" w:pos="9329"/>
        </w:tabs>
        <w:spacing w:after="0"/>
        <w:ind w:firstLine="709"/>
        <w:jc w:val="both"/>
        <w:rPr>
          <w:rFonts w:hAnsi="Times New Roman"/>
          <w:b/>
          <w:bCs/>
          <w:color w:val="auto"/>
          <w:sz w:val="24"/>
          <w:szCs w:val="24"/>
        </w:rPr>
      </w:pPr>
      <w:r w:rsidRPr="00D5125B">
        <w:rPr>
          <w:rFonts w:hAnsi="Times New Roman"/>
          <w:b/>
          <w:bCs/>
          <w:color w:val="auto"/>
          <w:sz w:val="24"/>
          <w:szCs w:val="24"/>
        </w:rPr>
        <w:lastRenderedPageBreak/>
        <w:t>Структура</w:t>
      </w:r>
      <w:r w:rsidRPr="00D5125B">
        <w:rPr>
          <w:rFonts w:hAnsi="Times New Roman"/>
          <w:b/>
          <w:bCs/>
          <w:color w:val="auto"/>
          <w:sz w:val="24"/>
          <w:szCs w:val="24"/>
        </w:rPr>
        <w:t xml:space="preserve"> </w:t>
      </w:r>
      <w:r w:rsidRPr="00D5125B">
        <w:rPr>
          <w:rFonts w:hAnsi="Times New Roman"/>
          <w:b/>
          <w:bCs/>
          <w:color w:val="auto"/>
          <w:sz w:val="24"/>
          <w:szCs w:val="24"/>
        </w:rPr>
        <w:t>адаптированной</w:t>
      </w:r>
      <w:r w:rsidRPr="00D5125B">
        <w:rPr>
          <w:rFonts w:hAnsi="Times New Roman"/>
          <w:b/>
          <w:bCs/>
          <w:color w:val="auto"/>
          <w:sz w:val="24"/>
          <w:szCs w:val="24"/>
        </w:rPr>
        <w:t xml:space="preserve"> </w:t>
      </w:r>
      <w:r w:rsidRPr="00D5125B">
        <w:rPr>
          <w:rFonts w:hAnsi="Times New Roman"/>
          <w:b/>
          <w:bCs/>
          <w:color w:val="auto"/>
          <w:sz w:val="24"/>
          <w:szCs w:val="24"/>
        </w:rPr>
        <w:t>основной</w:t>
      </w:r>
      <w:r w:rsidRPr="00D5125B">
        <w:rPr>
          <w:rFonts w:hAnsi="Times New Roman"/>
          <w:b/>
          <w:bCs/>
          <w:color w:val="auto"/>
          <w:sz w:val="24"/>
          <w:szCs w:val="24"/>
        </w:rPr>
        <w:t xml:space="preserve"> </w:t>
      </w:r>
      <w:r w:rsidRPr="00D5125B">
        <w:rPr>
          <w:rFonts w:hAnsi="Times New Roman"/>
          <w:b/>
          <w:bCs/>
          <w:color w:val="auto"/>
          <w:sz w:val="24"/>
          <w:szCs w:val="24"/>
        </w:rPr>
        <w:t>общеобразовательной</w:t>
      </w:r>
      <w:r w:rsidRPr="00D5125B">
        <w:rPr>
          <w:rFonts w:hAnsi="Times New Roman"/>
          <w:b/>
          <w:bCs/>
          <w:color w:val="auto"/>
          <w:sz w:val="24"/>
          <w:szCs w:val="24"/>
        </w:rPr>
        <w:t xml:space="preserve"> </w:t>
      </w:r>
      <w:r w:rsidRPr="00D5125B">
        <w:rPr>
          <w:rFonts w:hAnsi="Times New Roman"/>
          <w:b/>
          <w:bCs/>
          <w:color w:val="auto"/>
          <w:sz w:val="24"/>
          <w:szCs w:val="24"/>
        </w:rPr>
        <w:t>программы</w:t>
      </w:r>
      <w:r w:rsidRPr="00D5125B">
        <w:rPr>
          <w:rFonts w:hAnsi="Times New Roman"/>
          <w:b/>
          <w:bCs/>
          <w:color w:val="auto"/>
          <w:sz w:val="24"/>
          <w:szCs w:val="24"/>
        </w:rPr>
        <w:t xml:space="preserve"> </w:t>
      </w:r>
      <w:r w:rsidRPr="00D5125B">
        <w:rPr>
          <w:rFonts w:hAnsi="Times New Roman"/>
          <w:b/>
          <w:bCs/>
          <w:color w:val="auto"/>
          <w:sz w:val="24"/>
          <w:szCs w:val="24"/>
        </w:rPr>
        <w:t>начального</w:t>
      </w:r>
      <w:r w:rsidRPr="00D5125B">
        <w:rPr>
          <w:rFonts w:hAnsi="Times New Roman"/>
          <w:b/>
          <w:bCs/>
          <w:color w:val="auto"/>
          <w:sz w:val="24"/>
          <w:szCs w:val="24"/>
        </w:rPr>
        <w:t xml:space="preserve"> </w:t>
      </w:r>
      <w:r w:rsidRPr="00D5125B">
        <w:rPr>
          <w:rFonts w:hAnsi="Times New Roman"/>
          <w:b/>
          <w:bCs/>
          <w:color w:val="auto"/>
          <w:sz w:val="24"/>
          <w:szCs w:val="24"/>
        </w:rPr>
        <w:t>общего</w:t>
      </w:r>
      <w:r w:rsidRPr="00D5125B">
        <w:rPr>
          <w:rFonts w:hAnsi="Times New Roman"/>
          <w:b/>
          <w:bCs/>
          <w:color w:val="auto"/>
          <w:sz w:val="24"/>
          <w:szCs w:val="24"/>
        </w:rPr>
        <w:t xml:space="preserve"> </w:t>
      </w:r>
      <w:r w:rsidRPr="00D5125B">
        <w:rPr>
          <w:rFonts w:hAnsi="Times New Roman"/>
          <w:b/>
          <w:bCs/>
          <w:color w:val="auto"/>
          <w:sz w:val="24"/>
          <w:szCs w:val="24"/>
        </w:rPr>
        <w:t>образования</w:t>
      </w:r>
      <w:r w:rsidRPr="00D5125B">
        <w:rPr>
          <w:rFonts w:hAnsi="Times New Roman"/>
          <w:b/>
          <w:bCs/>
          <w:color w:val="auto"/>
          <w:sz w:val="24"/>
          <w:szCs w:val="24"/>
        </w:rPr>
        <w:t xml:space="preserve"> </w:t>
      </w:r>
      <w:r w:rsidRPr="00D5125B">
        <w:rPr>
          <w:rFonts w:hAnsi="Times New Roman"/>
          <w:b/>
          <w:bCs/>
          <w:color w:val="auto"/>
          <w:sz w:val="24"/>
          <w:szCs w:val="24"/>
        </w:rPr>
        <w:t>глухих</w:t>
      </w:r>
      <w:r w:rsidRPr="00D5125B">
        <w:rPr>
          <w:rFonts w:hAnsi="Times New Roman"/>
          <w:b/>
          <w:bCs/>
          <w:color w:val="auto"/>
          <w:sz w:val="24"/>
          <w:szCs w:val="24"/>
        </w:rPr>
        <w:t xml:space="preserve"> </w:t>
      </w:r>
      <w:r w:rsidRPr="00D5125B">
        <w:rPr>
          <w:rFonts w:hAnsi="Times New Roman"/>
          <w:b/>
          <w:bCs/>
          <w:color w:val="auto"/>
          <w:sz w:val="24"/>
          <w:szCs w:val="24"/>
        </w:rPr>
        <w:t>обучающихся</w:t>
      </w:r>
      <w:r w:rsidR="00CE2A5C" w:rsidRPr="00D5125B">
        <w:rPr>
          <w:rFonts w:hAnsi="Times New Roman"/>
          <w:b/>
          <w:bCs/>
          <w:color w:val="auto"/>
          <w:sz w:val="24"/>
          <w:szCs w:val="24"/>
        </w:rPr>
        <w:t>.</w:t>
      </w:r>
    </w:p>
    <w:p w:rsidR="00CE2A5C" w:rsidRPr="00D5125B" w:rsidRDefault="00CE2A5C" w:rsidP="00FF25AD">
      <w:pPr>
        <w:tabs>
          <w:tab w:val="right" w:leader="dot" w:pos="9329"/>
        </w:tabs>
        <w:spacing w:after="0"/>
        <w:ind w:firstLine="709"/>
        <w:jc w:val="both"/>
        <w:rPr>
          <w:rFonts w:ascii="Times New Roman" w:eastAsia="Times New Roman" w:hAnsi="Times New Roman" w:cs="Times New Roman"/>
          <w:color w:val="auto"/>
          <w:sz w:val="24"/>
          <w:szCs w:val="24"/>
        </w:rPr>
      </w:pPr>
    </w:p>
    <w:p w:rsidR="00F65069" w:rsidRPr="00D5125B" w:rsidRDefault="00C079E3" w:rsidP="00FF25AD">
      <w:pPr>
        <w:spacing w:after="0"/>
        <w:ind w:firstLine="709"/>
        <w:jc w:val="both"/>
        <w:rPr>
          <w:rFonts w:ascii="Times New Roman" w:eastAsia="Times New Roman" w:hAnsi="Times New Roman" w:cs="Times New Roman"/>
          <w:color w:val="auto"/>
          <w:sz w:val="24"/>
          <w:szCs w:val="24"/>
        </w:rPr>
      </w:pPr>
      <w:r w:rsidRPr="00D5125B">
        <w:rPr>
          <w:rFonts w:hAnsi="Times New Roman"/>
          <w:color w:val="auto"/>
          <w:sz w:val="24"/>
          <w:szCs w:val="24"/>
        </w:rPr>
        <w:t>АООП</w:t>
      </w:r>
      <w:r w:rsidRPr="00D5125B">
        <w:rPr>
          <w:rFonts w:hAnsi="Times New Roman"/>
          <w:color w:val="auto"/>
          <w:sz w:val="24"/>
          <w:szCs w:val="24"/>
        </w:rPr>
        <w:t xml:space="preserve"> </w:t>
      </w:r>
      <w:r w:rsidRPr="00D5125B">
        <w:rPr>
          <w:rFonts w:hAnsi="Times New Roman"/>
          <w:color w:val="auto"/>
          <w:sz w:val="24"/>
          <w:szCs w:val="24"/>
        </w:rPr>
        <w:t>НОО</w:t>
      </w:r>
      <w:r w:rsidRPr="00D5125B">
        <w:rPr>
          <w:rFonts w:hAnsi="Times New Roman"/>
          <w:color w:val="auto"/>
          <w:sz w:val="24"/>
          <w:szCs w:val="24"/>
        </w:rPr>
        <w:t xml:space="preserve"> </w:t>
      </w:r>
      <w:r w:rsidRPr="00D5125B">
        <w:rPr>
          <w:rFonts w:hAnsi="Times New Roman"/>
          <w:color w:val="auto"/>
          <w:sz w:val="24"/>
          <w:szCs w:val="24"/>
        </w:rPr>
        <w:t>включает</w:t>
      </w:r>
      <w:r w:rsidRPr="00D5125B">
        <w:rPr>
          <w:rFonts w:hAnsi="Times New Roman"/>
          <w:color w:val="auto"/>
          <w:sz w:val="24"/>
          <w:szCs w:val="24"/>
        </w:rPr>
        <w:t xml:space="preserve"> </w:t>
      </w:r>
      <w:r w:rsidRPr="00D5125B">
        <w:rPr>
          <w:rFonts w:hAnsi="Times New Roman"/>
          <w:color w:val="auto"/>
          <w:sz w:val="24"/>
          <w:szCs w:val="24"/>
        </w:rPr>
        <w:t>обязательную</w:t>
      </w:r>
      <w:r w:rsidRPr="00D5125B">
        <w:rPr>
          <w:rFonts w:hAnsi="Times New Roman"/>
          <w:color w:val="auto"/>
          <w:sz w:val="24"/>
          <w:szCs w:val="24"/>
        </w:rPr>
        <w:t xml:space="preserve"> </w:t>
      </w:r>
      <w:r w:rsidRPr="00D5125B">
        <w:rPr>
          <w:rFonts w:hAnsi="Times New Roman"/>
          <w:color w:val="auto"/>
          <w:sz w:val="24"/>
          <w:szCs w:val="24"/>
        </w:rPr>
        <w:t>часть</w:t>
      </w:r>
      <w:r w:rsidRPr="00D5125B">
        <w:rPr>
          <w:rFonts w:hAnsi="Times New Roman"/>
          <w:color w:val="auto"/>
          <w:sz w:val="24"/>
          <w:szCs w:val="24"/>
        </w:rPr>
        <w:t xml:space="preserve"> </w:t>
      </w:r>
      <w:r w:rsidRPr="00D5125B">
        <w:rPr>
          <w:rFonts w:hAnsi="Times New Roman"/>
          <w:color w:val="auto"/>
          <w:sz w:val="24"/>
          <w:szCs w:val="24"/>
        </w:rPr>
        <w:t>и</w:t>
      </w:r>
      <w:r w:rsidRPr="00D5125B">
        <w:rPr>
          <w:rFonts w:hAnsi="Times New Roman"/>
          <w:color w:val="auto"/>
          <w:sz w:val="24"/>
          <w:szCs w:val="24"/>
        </w:rPr>
        <w:t xml:space="preserve"> </w:t>
      </w:r>
      <w:r w:rsidRPr="00D5125B">
        <w:rPr>
          <w:rFonts w:hAnsi="Times New Roman"/>
          <w:color w:val="auto"/>
          <w:sz w:val="24"/>
          <w:szCs w:val="24"/>
        </w:rPr>
        <w:t>часть</w:t>
      </w:r>
      <w:r w:rsidRPr="00D5125B">
        <w:rPr>
          <w:rFonts w:ascii="Times New Roman"/>
          <w:color w:val="auto"/>
          <w:sz w:val="24"/>
          <w:szCs w:val="24"/>
        </w:rPr>
        <w:t xml:space="preserve">, </w:t>
      </w:r>
      <w:r w:rsidRPr="00D5125B">
        <w:rPr>
          <w:rFonts w:hAnsi="Times New Roman"/>
          <w:color w:val="auto"/>
          <w:sz w:val="24"/>
          <w:szCs w:val="24"/>
        </w:rPr>
        <w:t>формируемую</w:t>
      </w:r>
      <w:r w:rsidRPr="00D5125B">
        <w:rPr>
          <w:rFonts w:hAnsi="Times New Roman"/>
          <w:color w:val="auto"/>
          <w:sz w:val="24"/>
          <w:szCs w:val="24"/>
        </w:rPr>
        <w:t xml:space="preserve"> </w:t>
      </w:r>
      <w:r w:rsidRPr="00D5125B">
        <w:rPr>
          <w:rFonts w:hAnsi="Times New Roman"/>
          <w:color w:val="auto"/>
          <w:sz w:val="24"/>
          <w:szCs w:val="24"/>
        </w:rPr>
        <w:t>участниками</w:t>
      </w:r>
      <w:r w:rsidRPr="00D5125B">
        <w:rPr>
          <w:rFonts w:hAnsi="Times New Roman"/>
          <w:color w:val="auto"/>
          <w:sz w:val="24"/>
          <w:szCs w:val="24"/>
        </w:rPr>
        <w:t xml:space="preserve"> </w:t>
      </w:r>
      <w:r w:rsidRPr="00D5125B">
        <w:rPr>
          <w:rFonts w:hAnsi="Times New Roman"/>
          <w:color w:val="auto"/>
          <w:sz w:val="24"/>
          <w:szCs w:val="24"/>
        </w:rPr>
        <w:t>о</w:t>
      </w:r>
      <w:r w:rsidRPr="00D5125B">
        <w:rPr>
          <w:rFonts w:hAnsi="Times New Roman"/>
          <w:color w:val="auto"/>
          <w:sz w:val="24"/>
          <w:szCs w:val="24"/>
        </w:rPr>
        <w:t>б</w:t>
      </w:r>
      <w:r w:rsidRPr="00D5125B">
        <w:rPr>
          <w:rFonts w:hAnsi="Times New Roman"/>
          <w:color w:val="auto"/>
          <w:sz w:val="24"/>
          <w:szCs w:val="24"/>
        </w:rPr>
        <w:t>разовательных</w:t>
      </w:r>
      <w:r w:rsidRPr="00D5125B">
        <w:rPr>
          <w:rFonts w:hAnsi="Times New Roman"/>
          <w:color w:val="auto"/>
          <w:sz w:val="24"/>
          <w:szCs w:val="24"/>
        </w:rPr>
        <w:t xml:space="preserve"> </w:t>
      </w:r>
      <w:r w:rsidRPr="00D5125B">
        <w:rPr>
          <w:rFonts w:hAnsi="Times New Roman"/>
          <w:color w:val="auto"/>
          <w:sz w:val="24"/>
          <w:szCs w:val="24"/>
        </w:rPr>
        <w:t>отношений</w:t>
      </w:r>
      <w:r w:rsidRPr="00D5125B">
        <w:rPr>
          <w:rFonts w:ascii="Times New Roman"/>
          <w:color w:val="auto"/>
          <w:sz w:val="24"/>
          <w:szCs w:val="24"/>
        </w:rPr>
        <w:t>.</w:t>
      </w:r>
    </w:p>
    <w:p w:rsidR="00F65069" w:rsidRPr="00D5125B" w:rsidRDefault="00C079E3" w:rsidP="00FF25AD">
      <w:pPr>
        <w:spacing w:after="0"/>
        <w:ind w:firstLine="709"/>
        <w:jc w:val="both"/>
        <w:rPr>
          <w:rFonts w:ascii="Times New Roman" w:eastAsia="Times New Roman" w:hAnsi="Times New Roman" w:cs="Times New Roman"/>
          <w:color w:val="auto"/>
          <w:sz w:val="24"/>
          <w:szCs w:val="24"/>
        </w:rPr>
      </w:pPr>
      <w:r w:rsidRPr="00D5125B">
        <w:rPr>
          <w:rFonts w:hAnsi="Times New Roman"/>
          <w:color w:val="auto"/>
          <w:sz w:val="24"/>
          <w:szCs w:val="24"/>
          <w:highlight w:val="yellow"/>
        </w:rPr>
        <w:t>Соотношение</w:t>
      </w:r>
      <w:r w:rsidRPr="00D5125B">
        <w:rPr>
          <w:rFonts w:hAnsi="Times New Roman"/>
          <w:color w:val="auto"/>
          <w:sz w:val="24"/>
          <w:szCs w:val="24"/>
          <w:highlight w:val="yellow"/>
        </w:rPr>
        <w:t xml:space="preserve"> </w:t>
      </w:r>
      <w:r w:rsidRPr="00D5125B">
        <w:rPr>
          <w:rFonts w:hAnsi="Times New Roman"/>
          <w:color w:val="auto"/>
          <w:sz w:val="24"/>
          <w:szCs w:val="24"/>
          <w:highlight w:val="yellow"/>
        </w:rPr>
        <w:t>частей</w:t>
      </w:r>
      <w:r w:rsidRPr="00D5125B">
        <w:rPr>
          <w:rFonts w:hAnsi="Times New Roman"/>
          <w:color w:val="auto"/>
          <w:sz w:val="24"/>
          <w:szCs w:val="24"/>
          <w:highlight w:val="yellow"/>
        </w:rPr>
        <w:t xml:space="preserve"> </w:t>
      </w:r>
      <w:r w:rsidRPr="00D5125B">
        <w:rPr>
          <w:rFonts w:hAnsi="Times New Roman"/>
          <w:color w:val="auto"/>
          <w:sz w:val="24"/>
          <w:szCs w:val="24"/>
          <w:highlight w:val="yellow"/>
        </w:rPr>
        <w:t>определяется</w:t>
      </w:r>
      <w:r w:rsidRPr="00D5125B">
        <w:rPr>
          <w:rFonts w:hAnsi="Times New Roman"/>
          <w:color w:val="auto"/>
          <w:sz w:val="24"/>
          <w:szCs w:val="24"/>
          <w:highlight w:val="yellow"/>
        </w:rPr>
        <w:t xml:space="preserve"> </w:t>
      </w:r>
      <w:r w:rsidRPr="00D5125B">
        <w:rPr>
          <w:rFonts w:hAnsi="Times New Roman"/>
          <w:color w:val="auto"/>
          <w:sz w:val="24"/>
          <w:szCs w:val="24"/>
          <w:highlight w:val="yellow"/>
        </w:rPr>
        <w:t>дифференцированно</w:t>
      </w:r>
      <w:r w:rsidRPr="00D5125B">
        <w:rPr>
          <w:rFonts w:hAnsi="Times New Roman"/>
          <w:color w:val="auto"/>
          <w:sz w:val="24"/>
          <w:szCs w:val="24"/>
          <w:highlight w:val="yellow"/>
        </w:rPr>
        <w:t xml:space="preserve"> </w:t>
      </w:r>
      <w:r w:rsidRPr="00D5125B">
        <w:rPr>
          <w:rFonts w:hAnsi="Times New Roman"/>
          <w:color w:val="auto"/>
          <w:sz w:val="24"/>
          <w:szCs w:val="24"/>
          <w:highlight w:val="yellow"/>
        </w:rPr>
        <w:t>в</w:t>
      </w:r>
      <w:r w:rsidRPr="00D5125B">
        <w:rPr>
          <w:rFonts w:hAnsi="Times New Roman"/>
          <w:color w:val="auto"/>
          <w:sz w:val="24"/>
          <w:szCs w:val="24"/>
          <w:highlight w:val="yellow"/>
        </w:rPr>
        <w:t xml:space="preserve"> </w:t>
      </w:r>
      <w:r w:rsidRPr="00D5125B">
        <w:rPr>
          <w:rFonts w:hAnsi="Times New Roman"/>
          <w:color w:val="auto"/>
          <w:sz w:val="24"/>
          <w:szCs w:val="24"/>
          <w:highlight w:val="yellow"/>
        </w:rPr>
        <w:t>зависимости</w:t>
      </w:r>
      <w:r w:rsidRPr="00D5125B">
        <w:rPr>
          <w:rFonts w:hAnsi="Times New Roman"/>
          <w:color w:val="auto"/>
          <w:sz w:val="24"/>
          <w:szCs w:val="24"/>
          <w:highlight w:val="yellow"/>
        </w:rPr>
        <w:t xml:space="preserve"> </w:t>
      </w:r>
      <w:r w:rsidRPr="00D5125B">
        <w:rPr>
          <w:rFonts w:hAnsi="Times New Roman"/>
          <w:color w:val="auto"/>
          <w:sz w:val="24"/>
          <w:szCs w:val="24"/>
          <w:highlight w:val="yellow"/>
        </w:rPr>
        <w:t>от варианта</w:t>
      </w:r>
      <w:r w:rsidRPr="00D5125B">
        <w:rPr>
          <w:rFonts w:hAnsi="Times New Roman"/>
          <w:color w:val="auto"/>
          <w:sz w:val="24"/>
          <w:szCs w:val="24"/>
          <w:highlight w:val="yellow"/>
        </w:rPr>
        <w:t xml:space="preserve"> </w:t>
      </w:r>
      <w:r w:rsidRPr="00D5125B">
        <w:rPr>
          <w:rFonts w:hAnsi="Times New Roman"/>
          <w:color w:val="auto"/>
          <w:sz w:val="24"/>
          <w:szCs w:val="24"/>
          <w:highlight w:val="yellow"/>
        </w:rPr>
        <w:t>АООП</w:t>
      </w:r>
      <w:r w:rsidRPr="00D5125B">
        <w:rPr>
          <w:rFonts w:hAnsi="Times New Roman"/>
          <w:color w:val="auto"/>
          <w:sz w:val="24"/>
          <w:szCs w:val="24"/>
          <w:highlight w:val="yellow"/>
        </w:rPr>
        <w:t xml:space="preserve"> </w:t>
      </w:r>
      <w:r w:rsidRPr="00D5125B">
        <w:rPr>
          <w:rFonts w:hAnsi="Times New Roman"/>
          <w:color w:val="auto"/>
          <w:sz w:val="24"/>
          <w:szCs w:val="24"/>
          <w:highlight w:val="yellow"/>
        </w:rPr>
        <w:t>НОО</w:t>
      </w:r>
      <w:r w:rsidRPr="00D5125B">
        <w:rPr>
          <w:rFonts w:hAnsi="Times New Roman"/>
          <w:color w:val="auto"/>
          <w:sz w:val="24"/>
          <w:szCs w:val="24"/>
          <w:highlight w:val="yellow"/>
        </w:rPr>
        <w:t xml:space="preserve"> </w:t>
      </w:r>
      <w:r w:rsidRPr="00D5125B">
        <w:rPr>
          <w:rFonts w:hAnsi="Times New Roman"/>
          <w:color w:val="auto"/>
          <w:sz w:val="24"/>
          <w:szCs w:val="24"/>
          <w:highlight w:val="yellow"/>
        </w:rPr>
        <w:t>и</w:t>
      </w:r>
      <w:r w:rsidRPr="00D5125B">
        <w:rPr>
          <w:rFonts w:hAnsi="Times New Roman"/>
          <w:color w:val="auto"/>
          <w:sz w:val="24"/>
          <w:szCs w:val="24"/>
          <w:highlight w:val="yellow"/>
        </w:rPr>
        <w:t xml:space="preserve"> </w:t>
      </w:r>
      <w:r w:rsidRPr="00D5125B">
        <w:rPr>
          <w:rFonts w:hAnsi="Times New Roman"/>
          <w:color w:val="auto"/>
          <w:sz w:val="24"/>
          <w:szCs w:val="24"/>
          <w:highlight w:val="yellow"/>
        </w:rPr>
        <w:t>составляет</w:t>
      </w:r>
      <w:r w:rsidRPr="00D5125B">
        <w:rPr>
          <w:rFonts w:ascii="Times New Roman"/>
          <w:color w:val="auto"/>
          <w:sz w:val="24"/>
          <w:szCs w:val="24"/>
          <w:highlight w:val="yellow"/>
        </w:rPr>
        <w:t xml:space="preserve">: 80% </w:t>
      </w:r>
      <w:r w:rsidRPr="00D5125B">
        <w:rPr>
          <w:rFonts w:hAnsi="Times New Roman"/>
          <w:color w:val="auto"/>
          <w:sz w:val="24"/>
          <w:szCs w:val="24"/>
          <w:highlight w:val="yellow"/>
        </w:rPr>
        <w:t>и</w:t>
      </w:r>
      <w:r w:rsidRPr="00D5125B">
        <w:rPr>
          <w:rFonts w:hAnsi="Times New Roman"/>
          <w:color w:val="auto"/>
          <w:sz w:val="24"/>
          <w:szCs w:val="24"/>
          <w:highlight w:val="yellow"/>
        </w:rPr>
        <w:t xml:space="preserve"> </w:t>
      </w:r>
      <w:r w:rsidRPr="00D5125B">
        <w:rPr>
          <w:rFonts w:ascii="Times New Roman"/>
          <w:color w:val="auto"/>
          <w:sz w:val="24"/>
          <w:szCs w:val="24"/>
          <w:highlight w:val="yellow"/>
        </w:rPr>
        <w:t xml:space="preserve">20%, 70% </w:t>
      </w:r>
      <w:r w:rsidRPr="00D5125B">
        <w:rPr>
          <w:rFonts w:hAnsi="Times New Roman"/>
          <w:color w:val="auto"/>
          <w:sz w:val="24"/>
          <w:szCs w:val="24"/>
          <w:highlight w:val="yellow"/>
        </w:rPr>
        <w:t>и</w:t>
      </w:r>
      <w:r w:rsidRPr="00D5125B">
        <w:rPr>
          <w:rFonts w:hAnsi="Times New Roman"/>
          <w:color w:val="auto"/>
          <w:sz w:val="24"/>
          <w:szCs w:val="24"/>
          <w:highlight w:val="yellow"/>
        </w:rPr>
        <w:t xml:space="preserve"> </w:t>
      </w:r>
      <w:r w:rsidRPr="00D5125B">
        <w:rPr>
          <w:rFonts w:ascii="Times New Roman"/>
          <w:color w:val="auto"/>
          <w:sz w:val="24"/>
          <w:szCs w:val="24"/>
          <w:highlight w:val="yellow"/>
        </w:rPr>
        <w:t xml:space="preserve">30% </w:t>
      </w:r>
      <w:r w:rsidRPr="00D5125B">
        <w:rPr>
          <w:rFonts w:hAnsi="Times New Roman"/>
          <w:color w:val="auto"/>
          <w:sz w:val="24"/>
          <w:szCs w:val="24"/>
          <w:highlight w:val="yellow"/>
        </w:rPr>
        <w:t>или</w:t>
      </w:r>
      <w:r w:rsidRPr="00D5125B">
        <w:rPr>
          <w:rFonts w:hAnsi="Times New Roman"/>
          <w:color w:val="auto"/>
          <w:sz w:val="24"/>
          <w:szCs w:val="24"/>
          <w:highlight w:val="yellow"/>
        </w:rPr>
        <w:t xml:space="preserve"> </w:t>
      </w:r>
      <w:r w:rsidRPr="00D5125B">
        <w:rPr>
          <w:rFonts w:ascii="Times New Roman"/>
          <w:color w:val="auto"/>
          <w:sz w:val="24"/>
          <w:szCs w:val="24"/>
          <w:highlight w:val="yellow"/>
        </w:rPr>
        <w:t xml:space="preserve">60% </w:t>
      </w:r>
      <w:r w:rsidRPr="00D5125B">
        <w:rPr>
          <w:rFonts w:hAnsi="Times New Roman"/>
          <w:color w:val="auto"/>
          <w:sz w:val="24"/>
          <w:szCs w:val="24"/>
          <w:highlight w:val="yellow"/>
        </w:rPr>
        <w:t>и</w:t>
      </w:r>
      <w:r w:rsidRPr="00D5125B">
        <w:rPr>
          <w:rFonts w:hAnsi="Times New Roman"/>
          <w:color w:val="auto"/>
          <w:sz w:val="24"/>
          <w:szCs w:val="24"/>
          <w:highlight w:val="yellow"/>
        </w:rPr>
        <w:t xml:space="preserve"> </w:t>
      </w:r>
      <w:r w:rsidRPr="00D5125B">
        <w:rPr>
          <w:rFonts w:ascii="Times New Roman"/>
          <w:color w:val="auto"/>
          <w:sz w:val="24"/>
          <w:szCs w:val="24"/>
          <w:highlight w:val="yellow"/>
        </w:rPr>
        <w:t xml:space="preserve">40%, </w:t>
      </w:r>
      <w:r w:rsidRPr="00D5125B">
        <w:rPr>
          <w:rFonts w:hAnsi="Times New Roman"/>
          <w:color w:val="auto"/>
          <w:sz w:val="24"/>
          <w:szCs w:val="24"/>
          <w:highlight w:val="yellow"/>
        </w:rPr>
        <w:t>которые</w:t>
      </w:r>
      <w:r w:rsidRPr="00D5125B">
        <w:rPr>
          <w:rFonts w:hAnsi="Times New Roman"/>
          <w:color w:val="auto"/>
          <w:sz w:val="24"/>
          <w:szCs w:val="24"/>
          <w:highlight w:val="yellow"/>
        </w:rPr>
        <w:t xml:space="preserve"> </w:t>
      </w:r>
      <w:r w:rsidRPr="00D5125B">
        <w:rPr>
          <w:rFonts w:hAnsi="Times New Roman"/>
          <w:color w:val="auto"/>
          <w:sz w:val="24"/>
          <w:szCs w:val="24"/>
          <w:highlight w:val="yellow"/>
        </w:rPr>
        <w:t>указаны</w:t>
      </w:r>
      <w:r w:rsidRPr="00D5125B">
        <w:rPr>
          <w:rFonts w:hAnsi="Times New Roman"/>
          <w:color w:val="auto"/>
          <w:sz w:val="24"/>
          <w:szCs w:val="24"/>
          <w:highlight w:val="yellow"/>
        </w:rPr>
        <w:t xml:space="preserve"> </w:t>
      </w:r>
      <w:r w:rsidRPr="00D5125B">
        <w:rPr>
          <w:rFonts w:hAnsi="Times New Roman"/>
          <w:color w:val="auto"/>
          <w:sz w:val="24"/>
          <w:szCs w:val="24"/>
          <w:highlight w:val="yellow"/>
        </w:rPr>
        <w:t>в</w:t>
      </w:r>
      <w:r w:rsidRPr="00D5125B">
        <w:rPr>
          <w:rFonts w:hAnsi="Times New Roman"/>
          <w:color w:val="auto"/>
          <w:sz w:val="24"/>
          <w:szCs w:val="24"/>
          <w:highlight w:val="yellow"/>
        </w:rPr>
        <w:t xml:space="preserve"> </w:t>
      </w:r>
      <w:r w:rsidRPr="00D5125B">
        <w:rPr>
          <w:rFonts w:hAnsi="Times New Roman"/>
          <w:color w:val="auto"/>
          <w:sz w:val="24"/>
          <w:szCs w:val="24"/>
          <w:highlight w:val="yellow"/>
        </w:rPr>
        <w:t>пр</w:t>
      </w:r>
      <w:r w:rsidRPr="00D5125B">
        <w:rPr>
          <w:rFonts w:hAnsi="Times New Roman"/>
          <w:color w:val="auto"/>
          <w:sz w:val="24"/>
          <w:szCs w:val="24"/>
          <w:highlight w:val="yellow"/>
        </w:rPr>
        <w:t>и</w:t>
      </w:r>
      <w:r w:rsidRPr="00D5125B">
        <w:rPr>
          <w:rFonts w:hAnsi="Times New Roman"/>
          <w:color w:val="auto"/>
          <w:sz w:val="24"/>
          <w:szCs w:val="24"/>
          <w:highlight w:val="yellow"/>
        </w:rPr>
        <w:t>ложениях</w:t>
      </w:r>
      <w:r w:rsidRPr="00D5125B">
        <w:rPr>
          <w:rFonts w:hAnsi="Times New Roman"/>
          <w:color w:val="auto"/>
          <w:sz w:val="24"/>
          <w:szCs w:val="24"/>
          <w:highlight w:val="yellow"/>
        </w:rPr>
        <w:t xml:space="preserve"> </w:t>
      </w:r>
      <w:r w:rsidRPr="00D5125B">
        <w:rPr>
          <w:rFonts w:hAnsi="Times New Roman"/>
          <w:color w:val="auto"/>
          <w:sz w:val="24"/>
          <w:szCs w:val="24"/>
          <w:highlight w:val="yellow"/>
        </w:rPr>
        <w:t>№№ </w:t>
      </w:r>
      <w:r w:rsidRPr="00D5125B">
        <w:rPr>
          <w:rFonts w:ascii="Times New Roman"/>
          <w:color w:val="auto"/>
          <w:sz w:val="24"/>
          <w:szCs w:val="24"/>
          <w:highlight w:val="yellow"/>
        </w:rPr>
        <w:t xml:space="preserve">1-8 </w:t>
      </w:r>
      <w:r w:rsidRPr="00D5125B">
        <w:rPr>
          <w:rFonts w:hAnsi="Times New Roman"/>
          <w:color w:val="auto"/>
          <w:sz w:val="24"/>
          <w:szCs w:val="24"/>
          <w:highlight w:val="yellow"/>
        </w:rPr>
        <w:t>к</w:t>
      </w:r>
      <w:r w:rsidRPr="00D5125B">
        <w:rPr>
          <w:rFonts w:hAnsi="Times New Roman"/>
          <w:color w:val="auto"/>
          <w:sz w:val="24"/>
          <w:szCs w:val="24"/>
          <w:highlight w:val="yellow"/>
        </w:rPr>
        <w:t xml:space="preserve"> </w:t>
      </w:r>
      <w:r w:rsidRPr="00D5125B">
        <w:rPr>
          <w:rFonts w:hAnsi="Times New Roman"/>
          <w:color w:val="auto"/>
          <w:sz w:val="24"/>
          <w:szCs w:val="24"/>
          <w:highlight w:val="yellow"/>
        </w:rPr>
        <w:t>настоящему</w:t>
      </w:r>
      <w:r w:rsidRPr="00D5125B">
        <w:rPr>
          <w:rFonts w:hAnsi="Times New Roman"/>
          <w:color w:val="auto"/>
          <w:sz w:val="24"/>
          <w:szCs w:val="24"/>
          <w:highlight w:val="yellow"/>
        </w:rPr>
        <w:t xml:space="preserve"> </w:t>
      </w:r>
      <w:r w:rsidRPr="00D5125B">
        <w:rPr>
          <w:rFonts w:hAnsi="Times New Roman"/>
          <w:color w:val="auto"/>
          <w:sz w:val="24"/>
          <w:szCs w:val="24"/>
          <w:highlight w:val="yellow"/>
        </w:rPr>
        <w:t>Стандарту</w:t>
      </w:r>
      <w:r w:rsidRPr="00D5125B">
        <w:rPr>
          <w:rFonts w:ascii="Times New Roman"/>
          <w:color w:val="auto"/>
          <w:sz w:val="24"/>
          <w:szCs w:val="24"/>
          <w:highlight w:val="yellow"/>
        </w:rPr>
        <w:t>.</w:t>
      </w:r>
    </w:p>
    <w:p w:rsidR="00F65069" w:rsidRPr="00D5125B" w:rsidRDefault="00C079E3" w:rsidP="00FF25AD">
      <w:pPr>
        <w:spacing w:after="0"/>
        <w:ind w:firstLine="709"/>
        <w:jc w:val="both"/>
        <w:rPr>
          <w:rFonts w:ascii="Times New Roman" w:eastAsia="Times New Roman" w:hAnsi="Times New Roman" w:cs="Times New Roman"/>
          <w:color w:val="auto"/>
          <w:sz w:val="24"/>
          <w:szCs w:val="24"/>
        </w:rPr>
      </w:pPr>
      <w:r w:rsidRPr="00D5125B">
        <w:rPr>
          <w:rFonts w:hAnsi="Times New Roman"/>
          <w:color w:val="auto"/>
          <w:sz w:val="24"/>
          <w:szCs w:val="24"/>
        </w:rPr>
        <w:t>АООП</w:t>
      </w:r>
      <w:r w:rsidRPr="00D5125B">
        <w:rPr>
          <w:rFonts w:hAnsi="Times New Roman"/>
          <w:color w:val="auto"/>
          <w:sz w:val="24"/>
          <w:szCs w:val="24"/>
        </w:rPr>
        <w:t xml:space="preserve"> </w:t>
      </w:r>
      <w:r w:rsidRPr="00D5125B">
        <w:rPr>
          <w:rFonts w:hAnsi="Times New Roman"/>
          <w:color w:val="auto"/>
          <w:sz w:val="24"/>
          <w:szCs w:val="24"/>
        </w:rPr>
        <w:t>НОО</w:t>
      </w:r>
      <w:r w:rsidRPr="00D5125B">
        <w:rPr>
          <w:rFonts w:hAnsi="Times New Roman"/>
          <w:color w:val="auto"/>
          <w:sz w:val="24"/>
          <w:szCs w:val="24"/>
        </w:rPr>
        <w:t xml:space="preserve"> </w:t>
      </w:r>
      <w:r w:rsidRPr="00D5125B">
        <w:rPr>
          <w:rFonts w:hAnsi="Times New Roman"/>
          <w:color w:val="auto"/>
          <w:sz w:val="24"/>
          <w:szCs w:val="24"/>
        </w:rPr>
        <w:t>реализуется</w:t>
      </w:r>
      <w:r w:rsidRPr="00D5125B">
        <w:rPr>
          <w:rFonts w:hAnsi="Times New Roman"/>
          <w:color w:val="auto"/>
          <w:sz w:val="24"/>
          <w:szCs w:val="24"/>
        </w:rPr>
        <w:t xml:space="preserve"> </w:t>
      </w:r>
      <w:r w:rsidR="00FF25AD" w:rsidRPr="00D5125B">
        <w:rPr>
          <w:rFonts w:hAnsi="Times New Roman"/>
          <w:color w:val="auto"/>
          <w:sz w:val="24"/>
          <w:szCs w:val="24"/>
        </w:rPr>
        <w:t>Учреждением</w:t>
      </w:r>
      <w:r w:rsidRPr="00D5125B">
        <w:rPr>
          <w:rFonts w:hAnsi="Times New Roman"/>
          <w:color w:val="auto"/>
          <w:sz w:val="24"/>
          <w:szCs w:val="24"/>
        </w:rPr>
        <w:t xml:space="preserve"> </w:t>
      </w:r>
      <w:r w:rsidRPr="00D5125B">
        <w:rPr>
          <w:rFonts w:hAnsi="Times New Roman"/>
          <w:color w:val="auto"/>
          <w:sz w:val="24"/>
          <w:szCs w:val="24"/>
        </w:rPr>
        <w:t>через</w:t>
      </w:r>
      <w:r w:rsidRPr="00D5125B">
        <w:rPr>
          <w:rFonts w:hAnsi="Times New Roman"/>
          <w:color w:val="auto"/>
          <w:sz w:val="24"/>
          <w:szCs w:val="24"/>
        </w:rPr>
        <w:t xml:space="preserve"> </w:t>
      </w:r>
      <w:r w:rsidRPr="00D5125B">
        <w:rPr>
          <w:rFonts w:hAnsi="Times New Roman"/>
          <w:color w:val="auto"/>
          <w:sz w:val="24"/>
          <w:szCs w:val="24"/>
        </w:rPr>
        <w:t>организацию</w:t>
      </w:r>
      <w:r w:rsidRPr="00D5125B">
        <w:rPr>
          <w:rFonts w:hAnsi="Times New Roman"/>
          <w:color w:val="auto"/>
          <w:sz w:val="24"/>
          <w:szCs w:val="24"/>
        </w:rPr>
        <w:t xml:space="preserve"> </w:t>
      </w:r>
      <w:r w:rsidRPr="00D5125B">
        <w:rPr>
          <w:rFonts w:hAnsi="Times New Roman"/>
          <w:color w:val="auto"/>
          <w:sz w:val="24"/>
          <w:szCs w:val="24"/>
        </w:rPr>
        <w:t>урочной</w:t>
      </w:r>
      <w:r w:rsidRPr="00D5125B">
        <w:rPr>
          <w:rFonts w:hAnsi="Times New Roman"/>
          <w:color w:val="auto"/>
          <w:sz w:val="24"/>
          <w:szCs w:val="24"/>
        </w:rPr>
        <w:t xml:space="preserve"> </w:t>
      </w:r>
      <w:r w:rsidRPr="00D5125B">
        <w:rPr>
          <w:rFonts w:hAnsi="Times New Roman"/>
          <w:color w:val="auto"/>
          <w:sz w:val="24"/>
          <w:szCs w:val="24"/>
        </w:rPr>
        <w:t>и</w:t>
      </w:r>
      <w:r w:rsidRPr="00D5125B">
        <w:rPr>
          <w:rFonts w:hAnsi="Times New Roman"/>
          <w:color w:val="auto"/>
          <w:sz w:val="24"/>
          <w:szCs w:val="24"/>
        </w:rPr>
        <w:t xml:space="preserve"> </w:t>
      </w:r>
      <w:r w:rsidRPr="00D5125B">
        <w:rPr>
          <w:rFonts w:hAnsi="Times New Roman"/>
          <w:color w:val="auto"/>
          <w:sz w:val="24"/>
          <w:szCs w:val="24"/>
        </w:rPr>
        <w:t>внеурочной</w:t>
      </w:r>
      <w:r w:rsidRPr="00D5125B">
        <w:rPr>
          <w:rFonts w:hAnsi="Times New Roman"/>
          <w:color w:val="auto"/>
          <w:sz w:val="24"/>
          <w:szCs w:val="24"/>
        </w:rPr>
        <w:t xml:space="preserve"> </w:t>
      </w:r>
      <w:r w:rsidRPr="00D5125B">
        <w:rPr>
          <w:rFonts w:hAnsi="Times New Roman"/>
          <w:color w:val="auto"/>
          <w:sz w:val="24"/>
          <w:szCs w:val="24"/>
        </w:rPr>
        <w:t>деятельности</w:t>
      </w:r>
      <w:r w:rsidRPr="00D5125B">
        <w:rPr>
          <w:rFonts w:ascii="Times New Roman"/>
          <w:color w:val="auto"/>
          <w:sz w:val="24"/>
          <w:szCs w:val="24"/>
        </w:rPr>
        <w:t>.</w:t>
      </w:r>
    </w:p>
    <w:p w:rsidR="00F65069" w:rsidRPr="00D5125B" w:rsidRDefault="00C079E3" w:rsidP="00FF25AD">
      <w:pPr>
        <w:spacing w:after="0"/>
        <w:ind w:firstLine="709"/>
        <w:jc w:val="both"/>
        <w:rPr>
          <w:rFonts w:ascii="Times New Roman" w:eastAsia="Times New Roman" w:hAnsi="Times New Roman" w:cs="Times New Roman"/>
          <w:color w:val="auto"/>
          <w:sz w:val="24"/>
          <w:szCs w:val="24"/>
        </w:rPr>
      </w:pPr>
      <w:r w:rsidRPr="00D5125B">
        <w:rPr>
          <w:rFonts w:hAnsi="Times New Roman"/>
          <w:color w:val="auto"/>
          <w:sz w:val="24"/>
          <w:szCs w:val="24"/>
        </w:rPr>
        <w:t>АООП</w:t>
      </w:r>
      <w:r w:rsidRPr="00D5125B">
        <w:rPr>
          <w:rFonts w:hAnsi="Times New Roman"/>
          <w:color w:val="auto"/>
          <w:sz w:val="24"/>
          <w:szCs w:val="24"/>
        </w:rPr>
        <w:t xml:space="preserve"> </w:t>
      </w:r>
      <w:r w:rsidRPr="00D5125B">
        <w:rPr>
          <w:rFonts w:hAnsi="Times New Roman"/>
          <w:color w:val="auto"/>
          <w:sz w:val="24"/>
          <w:szCs w:val="24"/>
        </w:rPr>
        <w:t>НОО</w:t>
      </w:r>
      <w:r w:rsidRPr="00D5125B">
        <w:rPr>
          <w:rFonts w:hAnsi="Times New Roman"/>
          <w:color w:val="auto"/>
          <w:sz w:val="24"/>
          <w:szCs w:val="24"/>
        </w:rPr>
        <w:t xml:space="preserve"> </w:t>
      </w:r>
      <w:r w:rsidRPr="00D5125B">
        <w:rPr>
          <w:rFonts w:hAnsi="Times New Roman"/>
          <w:color w:val="auto"/>
          <w:sz w:val="24"/>
          <w:szCs w:val="24"/>
        </w:rPr>
        <w:t>содержит</w:t>
      </w:r>
      <w:r w:rsidRPr="00D5125B">
        <w:rPr>
          <w:rFonts w:hAnsi="Times New Roman"/>
          <w:color w:val="auto"/>
          <w:sz w:val="24"/>
          <w:szCs w:val="24"/>
        </w:rPr>
        <w:t xml:space="preserve"> </w:t>
      </w:r>
      <w:r w:rsidRPr="00D5125B">
        <w:rPr>
          <w:rFonts w:hAnsi="Times New Roman"/>
          <w:color w:val="auto"/>
          <w:sz w:val="24"/>
          <w:szCs w:val="24"/>
        </w:rPr>
        <w:t>три</w:t>
      </w:r>
      <w:r w:rsidRPr="00D5125B">
        <w:rPr>
          <w:rFonts w:hAnsi="Times New Roman"/>
          <w:color w:val="auto"/>
          <w:sz w:val="24"/>
          <w:szCs w:val="24"/>
        </w:rPr>
        <w:t xml:space="preserve"> </w:t>
      </w:r>
      <w:r w:rsidRPr="00D5125B">
        <w:rPr>
          <w:rFonts w:hAnsi="Times New Roman"/>
          <w:color w:val="auto"/>
          <w:sz w:val="24"/>
          <w:szCs w:val="24"/>
        </w:rPr>
        <w:t>раздела</w:t>
      </w:r>
      <w:r w:rsidRPr="00D5125B">
        <w:rPr>
          <w:rFonts w:ascii="Times New Roman"/>
          <w:color w:val="auto"/>
          <w:sz w:val="24"/>
          <w:szCs w:val="24"/>
        </w:rPr>
        <w:t xml:space="preserve">: </w:t>
      </w:r>
      <w:r w:rsidRPr="00D5125B">
        <w:rPr>
          <w:rFonts w:hAnsi="Times New Roman"/>
          <w:color w:val="auto"/>
          <w:sz w:val="24"/>
          <w:szCs w:val="24"/>
        </w:rPr>
        <w:t>целевой</w:t>
      </w:r>
      <w:r w:rsidRPr="00D5125B">
        <w:rPr>
          <w:rFonts w:ascii="Times New Roman"/>
          <w:color w:val="auto"/>
          <w:sz w:val="24"/>
          <w:szCs w:val="24"/>
        </w:rPr>
        <w:t xml:space="preserve">, </w:t>
      </w:r>
      <w:r w:rsidRPr="00D5125B">
        <w:rPr>
          <w:rFonts w:hAnsi="Times New Roman"/>
          <w:color w:val="auto"/>
          <w:sz w:val="24"/>
          <w:szCs w:val="24"/>
        </w:rPr>
        <w:t>содержательный</w:t>
      </w:r>
      <w:r w:rsidRPr="00D5125B">
        <w:rPr>
          <w:rFonts w:hAnsi="Times New Roman"/>
          <w:color w:val="auto"/>
          <w:sz w:val="24"/>
          <w:szCs w:val="24"/>
        </w:rPr>
        <w:t xml:space="preserve"> </w:t>
      </w:r>
      <w:r w:rsidRPr="00D5125B">
        <w:rPr>
          <w:rFonts w:hAnsi="Times New Roman"/>
          <w:color w:val="auto"/>
          <w:sz w:val="24"/>
          <w:szCs w:val="24"/>
        </w:rPr>
        <w:t>и</w:t>
      </w:r>
      <w:r w:rsidRPr="00D5125B">
        <w:rPr>
          <w:rFonts w:hAnsi="Times New Roman"/>
          <w:color w:val="auto"/>
          <w:sz w:val="24"/>
          <w:szCs w:val="24"/>
        </w:rPr>
        <w:t xml:space="preserve"> </w:t>
      </w:r>
      <w:r w:rsidRPr="00D5125B">
        <w:rPr>
          <w:rFonts w:hAnsi="Times New Roman"/>
          <w:color w:val="auto"/>
          <w:sz w:val="24"/>
          <w:szCs w:val="24"/>
        </w:rPr>
        <w:t>организационный</w:t>
      </w:r>
      <w:r w:rsidRPr="00D5125B">
        <w:rPr>
          <w:rFonts w:ascii="Times New Roman"/>
          <w:color w:val="auto"/>
          <w:sz w:val="24"/>
          <w:szCs w:val="24"/>
        </w:rPr>
        <w:t>.</w:t>
      </w:r>
    </w:p>
    <w:p w:rsidR="00F65069" w:rsidRPr="00D5125B" w:rsidRDefault="00C079E3" w:rsidP="00FF25AD">
      <w:pPr>
        <w:spacing w:after="0"/>
        <w:ind w:firstLine="709"/>
        <w:jc w:val="both"/>
        <w:rPr>
          <w:rFonts w:ascii="Times New Roman" w:eastAsia="Times New Roman" w:hAnsi="Times New Roman" w:cs="Times New Roman"/>
          <w:color w:val="auto"/>
          <w:sz w:val="24"/>
          <w:szCs w:val="24"/>
        </w:rPr>
      </w:pPr>
      <w:r w:rsidRPr="00D5125B">
        <w:rPr>
          <w:rFonts w:hAnsi="Times New Roman"/>
          <w:color w:val="auto"/>
          <w:sz w:val="24"/>
          <w:szCs w:val="24"/>
        </w:rPr>
        <w:t>Целевой</w:t>
      </w:r>
      <w:r w:rsidRPr="00D5125B">
        <w:rPr>
          <w:rFonts w:hAnsi="Times New Roman"/>
          <w:color w:val="auto"/>
          <w:sz w:val="24"/>
          <w:szCs w:val="24"/>
        </w:rPr>
        <w:t xml:space="preserve"> </w:t>
      </w:r>
      <w:r w:rsidRPr="00D5125B">
        <w:rPr>
          <w:rFonts w:hAnsi="Times New Roman"/>
          <w:color w:val="auto"/>
          <w:sz w:val="24"/>
          <w:szCs w:val="24"/>
        </w:rPr>
        <w:t>раздел</w:t>
      </w:r>
      <w:r w:rsidRPr="00D5125B">
        <w:rPr>
          <w:rFonts w:hAnsi="Times New Roman"/>
          <w:color w:val="auto"/>
          <w:sz w:val="24"/>
          <w:szCs w:val="24"/>
        </w:rPr>
        <w:t xml:space="preserve"> </w:t>
      </w:r>
      <w:r w:rsidRPr="00D5125B">
        <w:rPr>
          <w:rFonts w:hAnsi="Times New Roman"/>
          <w:color w:val="auto"/>
          <w:sz w:val="24"/>
          <w:szCs w:val="24"/>
        </w:rPr>
        <w:t>определяет</w:t>
      </w:r>
      <w:r w:rsidRPr="00D5125B">
        <w:rPr>
          <w:rFonts w:hAnsi="Times New Roman"/>
          <w:color w:val="auto"/>
          <w:sz w:val="24"/>
          <w:szCs w:val="24"/>
        </w:rPr>
        <w:t xml:space="preserve"> </w:t>
      </w:r>
      <w:r w:rsidRPr="00D5125B">
        <w:rPr>
          <w:rFonts w:hAnsi="Times New Roman"/>
          <w:color w:val="auto"/>
          <w:sz w:val="24"/>
          <w:szCs w:val="24"/>
        </w:rPr>
        <w:t>общее</w:t>
      </w:r>
      <w:r w:rsidRPr="00D5125B">
        <w:rPr>
          <w:rFonts w:hAnsi="Times New Roman"/>
          <w:color w:val="auto"/>
          <w:sz w:val="24"/>
          <w:szCs w:val="24"/>
        </w:rPr>
        <w:t xml:space="preserve"> </w:t>
      </w:r>
      <w:r w:rsidRPr="00D5125B">
        <w:rPr>
          <w:rFonts w:hAnsi="Times New Roman"/>
          <w:color w:val="auto"/>
          <w:sz w:val="24"/>
          <w:szCs w:val="24"/>
        </w:rPr>
        <w:t>назначение</w:t>
      </w:r>
      <w:r w:rsidRPr="00D5125B">
        <w:rPr>
          <w:rFonts w:ascii="Times New Roman"/>
          <w:color w:val="auto"/>
          <w:sz w:val="24"/>
          <w:szCs w:val="24"/>
        </w:rPr>
        <w:t xml:space="preserve">, </w:t>
      </w:r>
      <w:r w:rsidRPr="00D5125B">
        <w:rPr>
          <w:rFonts w:hAnsi="Times New Roman"/>
          <w:color w:val="auto"/>
          <w:sz w:val="24"/>
          <w:szCs w:val="24"/>
        </w:rPr>
        <w:t>цели</w:t>
      </w:r>
      <w:r w:rsidRPr="00D5125B">
        <w:rPr>
          <w:rFonts w:ascii="Times New Roman"/>
          <w:color w:val="auto"/>
          <w:sz w:val="24"/>
          <w:szCs w:val="24"/>
        </w:rPr>
        <w:t xml:space="preserve">, </w:t>
      </w:r>
      <w:r w:rsidRPr="00D5125B">
        <w:rPr>
          <w:rFonts w:hAnsi="Times New Roman"/>
          <w:color w:val="auto"/>
          <w:sz w:val="24"/>
          <w:szCs w:val="24"/>
        </w:rPr>
        <w:t>задачи</w:t>
      </w:r>
      <w:r w:rsidRPr="00D5125B">
        <w:rPr>
          <w:rFonts w:hAnsi="Times New Roman"/>
          <w:color w:val="auto"/>
          <w:sz w:val="24"/>
          <w:szCs w:val="24"/>
        </w:rPr>
        <w:t xml:space="preserve"> </w:t>
      </w:r>
      <w:r w:rsidRPr="00D5125B">
        <w:rPr>
          <w:rFonts w:hAnsi="Times New Roman"/>
          <w:color w:val="auto"/>
          <w:sz w:val="24"/>
          <w:szCs w:val="24"/>
        </w:rPr>
        <w:t>и</w:t>
      </w:r>
      <w:r w:rsidRPr="00D5125B">
        <w:rPr>
          <w:rFonts w:hAnsi="Times New Roman"/>
          <w:color w:val="auto"/>
          <w:sz w:val="24"/>
          <w:szCs w:val="24"/>
        </w:rPr>
        <w:t xml:space="preserve"> </w:t>
      </w:r>
      <w:r w:rsidRPr="00D5125B">
        <w:rPr>
          <w:rFonts w:hAnsi="Times New Roman"/>
          <w:color w:val="auto"/>
          <w:sz w:val="24"/>
          <w:szCs w:val="24"/>
        </w:rPr>
        <w:t>планируемые</w:t>
      </w:r>
      <w:r w:rsidRPr="00D5125B">
        <w:rPr>
          <w:rFonts w:hAnsi="Times New Roman"/>
          <w:color w:val="auto"/>
          <w:sz w:val="24"/>
          <w:szCs w:val="24"/>
        </w:rPr>
        <w:t xml:space="preserve"> </w:t>
      </w:r>
      <w:r w:rsidRPr="00D5125B">
        <w:rPr>
          <w:rFonts w:hAnsi="Times New Roman"/>
          <w:color w:val="auto"/>
          <w:sz w:val="24"/>
          <w:szCs w:val="24"/>
        </w:rPr>
        <w:t>резул</w:t>
      </w:r>
      <w:r w:rsidRPr="00D5125B">
        <w:rPr>
          <w:rFonts w:hAnsi="Times New Roman"/>
          <w:color w:val="auto"/>
          <w:sz w:val="24"/>
          <w:szCs w:val="24"/>
        </w:rPr>
        <w:t>ь</w:t>
      </w:r>
      <w:r w:rsidRPr="00D5125B">
        <w:rPr>
          <w:rFonts w:hAnsi="Times New Roman"/>
          <w:color w:val="auto"/>
          <w:sz w:val="24"/>
          <w:szCs w:val="24"/>
        </w:rPr>
        <w:t>таты</w:t>
      </w:r>
      <w:r w:rsidRPr="00D5125B">
        <w:rPr>
          <w:rFonts w:hAnsi="Times New Roman"/>
          <w:color w:val="auto"/>
          <w:sz w:val="24"/>
          <w:szCs w:val="24"/>
        </w:rPr>
        <w:t xml:space="preserve"> </w:t>
      </w:r>
      <w:r w:rsidRPr="00D5125B">
        <w:rPr>
          <w:rFonts w:hAnsi="Times New Roman"/>
          <w:color w:val="auto"/>
          <w:sz w:val="24"/>
          <w:szCs w:val="24"/>
        </w:rPr>
        <w:t>реализации</w:t>
      </w:r>
      <w:r w:rsidRPr="00D5125B">
        <w:rPr>
          <w:rFonts w:hAnsi="Times New Roman"/>
          <w:color w:val="auto"/>
          <w:sz w:val="24"/>
          <w:szCs w:val="24"/>
        </w:rPr>
        <w:t xml:space="preserve"> </w:t>
      </w:r>
      <w:r w:rsidRPr="00D5125B">
        <w:rPr>
          <w:rFonts w:hAnsi="Times New Roman"/>
          <w:color w:val="auto"/>
          <w:sz w:val="24"/>
          <w:szCs w:val="24"/>
        </w:rPr>
        <w:t>АООП</w:t>
      </w:r>
      <w:r w:rsidRPr="00D5125B">
        <w:rPr>
          <w:rFonts w:hAnsi="Times New Roman"/>
          <w:color w:val="auto"/>
          <w:sz w:val="24"/>
          <w:szCs w:val="24"/>
        </w:rPr>
        <w:t xml:space="preserve"> </w:t>
      </w:r>
      <w:r w:rsidRPr="00D5125B">
        <w:rPr>
          <w:rFonts w:hAnsi="Times New Roman"/>
          <w:color w:val="auto"/>
          <w:sz w:val="24"/>
          <w:szCs w:val="24"/>
        </w:rPr>
        <w:t>НОО</w:t>
      </w:r>
      <w:r w:rsidRPr="00D5125B">
        <w:rPr>
          <w:rFonts w:ascii="Times New Roman"/>
          <w:color w:val="auto"/>
          <w:sz w:val="24"/>
          <w:szCs w:val="24"/>
        </w:rPr>
        <w:t xml:space="preserve">, </w:t>
      </w:r>
      <w:r w:rsidRPr="00D5125B">
        <w:rPr>
          <w:rFonts w:hAnsi="Times New Roman"/>
          <w:color w:val="auto"/>
          <w:sz w:val="24"/>
          <w:szCs w:val="24"/>
        </w:rPr>
        <w:t>а</w:t>
      </w:r>
      <w:r w:rsidRPr="00D5125B">
        <w:rPr>
          <w:rFonts w:hAnsi="Times New Roman"/>
          <w:color w:val="auto"/>
          <w:sz w:val="24"/>
          <w:szCs w:val="24"/>
        </w:rPr>
        <w:t xml:space="preserve"> </w:t>
      </w:r>
      <w:r w:rsidRPr="00D5125B">
        <w:rPr>
          <w:rFonts w:hAnsi="Times New Roman"/>
          <w:color w:val="auto"/>
          <w:sz w:val="24"/>
          <w:szCs w:val="24"/>
        </w:rPr>
        <w:t>также</w:t>
      </w:r>
      <w:r w:rsidRPr="00D5125B">
        <w:rPr>
          <w:rFonts w:hAnsi="Times New Roman"/>
          <w:color w:val="auto"/>
          <w:sz w:val="24"/>
          <w:szCs w:val="24"/>
        </w:rPr>
        <w:t xml:space="preserve"> </w:t>
      </w:r>
      <w:r w:rsidRPr="00D5125B">
        <w:rPr>
          <w:rFonts w:hAnsi="Times New Roman"/>
          <w:color w:val="auto"/>
          <w:sz w:val="24"/>
          <w:szCs w:val="24"/>
        </w:rPr>
        <w:t>способы</w:t>
      </w:r>
      <w:r w:rsidRPr="00D5125B">
        <w:rPr>
          <w:rFonts w:hAnsi="Times New Roman"/>
          <w:color w:val="auto"/>
          <w:sz w:val="24"/>
          <w:szCs w:val="24"/>
        </w:rPr>
        <w:t xml:space="preserve"> </w:t>
      </w:r>
      <w:r w:rsidRPr="00D5125B">
        <w:rPr>
          <w:rFonts w:hAnsi="Times New Roman"/>
          <w:color w:val="auto"/>
          <w:sz w:val="24"/>
          <w:szCs w:val="24"/>
        </w:rPr>
        <w:t>определения</w:t>
      </w:r>
      <w:r w:rsidRPr="00D5125B">
        <w:rPr>
          <w:rFonts w:hAnsi="Times New Roman"/>
          <w:color w:val="auto"/>
          <w:sz w:val="24"/>
          <w:szCs w:val="24"/>
        </w:rPr>
        <w:t xml:space="preserve"> </w:t>
      </w:r>
      <w:r w:rsidRPr="00D5125B">
        <w:rPr>
          <w:rFonts w:hAnsi="Times New Roman"/>
          <w:color w:val="auto"/>
          <w:sz w:val="24"/>
          <w:szCs w:val="24"/>
        </w:rPr>
        <w:t>достижения</w:t>
      </w:r>
      <w:r w:rsidRPr="00D5125B">
        <w:rPr>
          <w:rFonts w:hAnsi="Times New Roman"/>
          <w:color w:val="auto"/>
          <w:sz w:val="24"/>
          <w:szCs w:val="24"/>
        </w:rPr>
        <w:t xml:space="preserve"> </w:t>
      </w:r>
      <w:r w:rsidRPr="00D5125B">
        <w:rPr>
          <w:rFonts w:hAnsi="Times New Roman"/>
          <w:color w:val="auto"/>
          <w:sz w:val="24"/>
          <w:szCs w:val="24"/>
        </w:rPr>
        <w:t>этих</w:t>
      </w:r>
      <w:r w:rsidRPr="00D5125B">
        <w:rPr>
          <w:rFonts w:hAnsi="Times New Roman"/>
          <w:color w:val="auto"/>
          <w:sz w:val="24"/>
          <w:szCs w:val="24"/>
        </w:rPr>
        <w:t xml:space="preserve"> </w:t>
      </w:r>
      <w:r w:rsidRPr="00D5125B">
        <w:rPr>
          <w:rFonts w:hAnsi="Times New Roman"/>
          <w:color w:val="auto"/>
          <w:sz w:val="24"/>
          <w:szCs w:val="24"/>
        </w:rPr>
        <w:t>целей</w:t>
      </w:r>
      <w:r w:rsidRPr="00D5125B">
        <w:rPr>
          <w:rFonts w:hAnsi="Times New Roman"/>
          <w:color w:val="auto"/>
          <w:sz w:val="24"/>
          <w:szCs w:val="24"/>
        </w:rPr>
        <w:t xml:space="preserve"> </w:t>
      </w:r>
      <w:r w:rsidRPr="00D5125B">
        <w:rPr>
          <w:rFonts w:hAnsi="Times New Roman"/>
          <w:color w:val="auto"/>
          <w:sz w:val="24"/>
          <w:szCs w:val="24"/>
        </w:rPr>
        <w:t>и</w:t>
      </w:r>
      <w:r w:rsidRPr="00D5125B">
        <w:rPr>
          <w:rFonts w:hAnsi="Times New Roman"/>
          <w:color w:val="auto"/>
          <w:sz w:val="24"/>
          <w:szCs w:val="24"/>
        </w:rPr>
        <w:t xml:space="preserve"> </w:t>
      </w:r>
      <w:r w:rsidRPr="00D5125B">
        <w:rPr>
          <w:rFonts w:hAnsi="Times New Roman"/>
          <w:color w:val="auto"/>
          <w:sz w:val="24"/>
          <w:szCs w:val="24"/>
        </w:rPr>
        <w:t>р</w:t>
      </w:r>
      <w:r w:rsidRPr="00D5125B">
        <w:rPr>
          <w:rFonts w:hAnsi="Times New Roman"/>
          <w:color w:val="auto"/>
          <w:sz w:val="24"/>
          <w:szCs w:val="24"/>
        </w:rPr>
        <w:t>е</w:t>
      </w:r>
      <w:r w:rsidRPr="00D5125B">
        <w:rPr>
          <w:rFonts w:hAnsi="Times New Roman"/>
          <w:color w:val="auto"/>
          <w:sz w:val="24"/>
          <w:szCs w:val="24"/>
        </w:rPr>
        <w:t>зультатов</w:t>
      </w:r>
      <w:r w:rsidRPr="00D5125B">
        <w:rPr>
          <w:rFonts w:ascii="Times New Roman"/>
          <w:color w:val="auto"/>
          <w:sz w:val="24"/>
          <w:szCs w:val="24"/>
        </w:rPr>
        <w:t>.</w:t>
      </w:r>
    </w:p>
    <w:p w:rsidR="00F65069" w:rsidRPr="00D5125B" w:rsidRDefault="00C079E3" w:rsidP="00FF25AD">
      <w:pPr>
        <w:spacing w:after="0"/>
        <w:ind w:firstLine="709"/>
        <w:jc w:val="both"/>
        <w:rPr>
          <w:rFonts w:ascii="Times New Roman" w:eastAsia="Times New Roman" w:hAnsi="Times New Roman" w:cs="Times New Roman"/>
          <w:color w:val="auto"/>
          <w:sz w:val="24"/>
          <w:szCs w:val="24"/>
        </w:rPr>
      </w:pPr>
      <w:r w:rsidRPr="00D5125B">
        <w:rPr>
          <w:rFonts w:hAnsi="Times New Roman"/>
          <w:color w:val="auto"/>
          <w:sz w:val="24"/>
          <w:szCs w:val="24"/>
        </w:rPr>
        <w:t>Целевой</w:t>
      </w:r>
      <w:r w:rsidRPr="00D5125B">
        <w:rPr>
          <w:rFonts w:hAnsi="Times New Roman"/>
          <w:color w:val="auto"/>
          <w:sz w:val="24"/>
          <w:szCs w:val="24"/>
        </w:rPr>
        <w:t xml:space="preserve"> </w:t>
      </w:r>
      <w:r w:rsidRPr="00D5125B">
        <w:rPr>
          <w:rFonts w:hAnsi="Times New Roman"/>
          <w:color w:val="auto"/>
          <w:sz w:val="24"/>
          <w:szCs w:val="24"/>
        </w:rPr>
        <w:t>раздел</w:t>
      </w:r>
      <w:r w:rsidRPr="00D5125B">
        <w:rPr>
          <w:rFonts w:hAnsi="Times New Roman"/>
          <w:color w:val="auto"/>
          <w:sz w:val="24"/>
          <w:szCs w:val="24"/>
        </w:rPr>
        <w:t xml:space="preserve"> </w:t>
      </w:r>
      <w:r w:rsidRPr="00D5125B">
        <w:rPr>
          <w:rFonts w:hAnsi="Times New Roman"/>
          <w:color w:val="auto"/>
          <w:sz w:val="24"/>
          <w:szCs w:val="24"/>
        </w:rPr>
        <w:t>включает</w:t>
      </w:r>
      <w:r w:rsidRPr="00D5125B">
        <w:rPr>
          <w:rFonts w:ascii="Times New Roman"/>
          <w:color w:val="auto"/>
          <w:sz w:val="24"/>
          <w:szCs w:val="24"/>
        </w:rPr>
        <w:t xml:space="preserve">: </w:t>
      </w:r>
      <w:r w:rsidRPr="00D5125B">
        <w:rPr>
          <w:rFonts w:hAnsi="Times New Roman"/>
          <w:color w:val="auto"/>
          <w:sz w:val="24"/>
          <w:szCs w:val="24"/>
        </w:rPr>
        <w:t>пояснительную</w:t>
      </w:r>
      <w:r w:rsidRPr="00D5125B">
        <w:rPr>
          <w:rFonts w:hAnsi="Times New Roman"/>
          <w:color w:val="auto"/>
          <w:sz w:val="24"/>
          <w:szCs w:val="24"/>
        </w:rPr>
        <w:t xml:space="preserve"> </w:t>
      </w:r>
      <w:r w:rsidRPr="00D5125B">
        <w:rPr>
          <w:rFonts w:hAnsi="Times New Roman"/>
          <w:color w:val="auto"/>
          <w:sz w:val="24"/>
          <w:szCs w:val="24"/>
        </w:rPr>
        <w:t>записку</w:t>
      </w:r>
      <w:r w:rsidRPr="00D5125B">
        <w:rPr>
          <w:rFonts w:ascii="Times New Roman"/>
          <w:color w:val="auto"/>
          <w:sz w:val="24"/>
          <w:szCs w:val="24"/>
        </w:rPr>
        <w:t xml:space="preserve">; </w:t>
      </w:r>
      <w:r w:rsidRPr="00D5125B">
        <w:rPr>
          <w:rFonts w:hAnsi="Times New Roman"/>
          <w:color w:val="auto"/>
          <w:sz w:val="24"/>
          <w:szCs w:val="24"/>
        </w:rPr>
        <w:t>планируемые</w:t>
      </w:r>
      <w:r w:rsidRPr="00D5125B">
        <w:rPr>
          <w:rFonts w:hAnsi="Times New Roman"/>
          <w:color w:val="auto"/>
          <w:sz w:val="24"/>
          <w:szCs w:val="24"/>
        </w:rPr>
        <w:t xml:space="preserve"> </w:t>
      </w:r>
      <w:r w:rsidRPr="00D5125B">
        <w:rPr>
          <w:rFonts w:hAnsi="Times New Roman"/>
          <w:color w:val="auto"/>
          <w:sz w:val="24"/>
          <w:szCs w:val="24"/>
        </w:rPr>
        <w:t>результаты</w:t>
      </w:r>
      <w:r w:rsidRPr="00D5125B">
        <w:rPr>
          <w:rFonts w:hAnsi="Times New Roman"/>
          <w:color w:val="auto"/>
          <w:sz w:val="24"/>
          <w:szCs w:val="24"/>
        </w:rPr>
        <w:t xml:space="preserve"> </w:t>
      </w:r>
      <w:r w:rsidRPr="00D5125B">
        <w:rPr>
          <w:rFonts w:hAnsi="Times New Roman"/>
          <w:color w:val="auto"/>
          <w:sz w:val="24"/>
          <w:szCs w:val="24"/>
        </w:rPr>
        <w:t>осв</w:t>
      </w:r>
      <w:r w:rsidRPr="00D5125B">
        <w:rPr>
          <w:rFonts w:hAnsi="Times New Roman"/>
          <w:color w:val="auto"/>
          <w:sz w:val="24"/>
          <w:szCs w:val="24"/>
        </w:rPr>
        <w:t>о</w:t>
      </w:r>
      <w:r w:rsidRPr="00D5125B">
        <w:rPr>
          <w:rFonts w:hAnsi="Times New Roman"/>
          <w:color w:val="auto"/>
          <w:sz w:val="24"/>
          <w:szCs w:val="24"/>
        </w:rPr>
        <w:t>ения</w:t>
      </w:r>
      <w:r w:rsidRPr="00D5125B">
        <w:rPr>
          <w:rFonts w:hAnsi="Times New Roman"/>
          <w:color w:val="auto"/>
          <w:sz w:val="24"/>
          <w:szCs w:val="24"/>
        </w:rPr>
        <w:t xml:space="preserve"> </w:t>
      </w:r>
      <w:proofErr w:type="gramStart"/>
      <w:r w:rsidRPr="00D5125B">
        <w:rPr>
          <w:rFonts w:hAnsi="Times New Roman"/>
          <w:color w:val="auto"/>
          <w:sz w:val="24"/>
          <w:szCs w:val="24"/>
        </w:rPr>
        <w:t>глухими</w:t>
      </w:r>
      <w:proofErr w:type="gramEnd"/>
      <w:r w:rsidRPr="00D5125B">
        <w:rPr>
          <w:rFonts w:hAnsi="Times New Roman"/>
          <w:color w:val="auto"/>
          <w:sz w:val="24"/>
          <w:szCs w:val="24"/>
        </w:rPr>
        <w:t xml:space="preserve"> </w:t>
      </w:r>
      <w:r w:rsidRPr="00D5125B">
        <w:rPr>
          <w:rFonts w:hAnsi="Times New Roman"/>
          <w:color w:val="auto"/>
          <w:sz w:val="24"/>
          <w:szCs w:val="24"/>
        </w:rPr>
        <w:t>обучающимися</w:t>
      </w:r>
      <w:r w:rsidRPr="00D5125B">
        <w:rPr>
          <w:rFonts w:hAnsi="Times New Roman"/>
          <w:color w:val="auto"/>
          <w:sz w:val="24"/>
          <w:szCs w:val="24"/>
        </w:rPr>
        <w:t xml:space="preserve"> </w:t>
      </w:r>
      <w:r w:rsidRPr="00D5125B">
        <w:rPr>
          <w:rFonts w:hAnsi="Times New Roman"/>
          <w:color w:val="auto"/>
          <w:sz w:val="24"/>
          <w:szCs w:val="24"/>
        </w:rPr>
        <w:t>АООП</w:t>
      </w:r>
      <w:r w:rsidRPr="00D5125B">
        <w:rPr>
          <w:rFonts w:hAnsi="Times New Roman"/>
          <w:color w:val="auto"/>
          <w:sz w:val="24"/>
          <w:szCs w:val="24"/>
        </w:rPr>
        <w:t xml:space="preserve"> </w:t>
      </w:r>
      <w:r w:rsidRPr="00D5125B">
        <w:rPr>
          <w:rFonts w:hAnsi="Times New Roman"/>
          <w:color w:val="auto"/>
          <w:sz w:val="24"/>
          <w:szCs w:val="24"/>
        </w:rPr>
        <w:t>НОО</w:t>
      </w:r>
      <w:r w:rsidRPr="00D5125B">
        <w:rPr>
          <w:rFonts w:ascii="Times New Roman"/>
          <w:color w:val="auto"/>
          <w:sz w:val="24"/>
          <w:szCs w:val="24"/>
        </w:rPr>
        <w:t xml:space="preserve">; </w:t>
      </w:r>
      <w:r w:rsidRPr="00D5125B">
        <w:rPr>
          <w:rFonts w:hAnsi="Times New Roman"/>
          <w:color w:val="auto"/>
          <w:sz w:val="24"/>
          <w:szCs w:val="24"/>
        </w:rPr>
        <w:t>систему</w:t>
      </w:r>
      <w:r w:rsidRPr="00D5125B">
        <w:rPr>
          <w:rFonts w:hAnsi="Times New Roman"/>
          <w:color w:val="auto"/>
          <w:sz w:val="24"/>
          <w:szCs w:val="24"/>
        </w:rPr>
        <w:t xml:space="preserve"> </w:t>
      </w:r>
      <w:r w:rsidRPr="00D5125B">
        <w:rPr>
          <w:rFonts w:hAnsi="Times New Roman"/>
          <w:color w:val="auto"/>
          <w:sz w:val="24"/>
          <w:szCs w:val="24"/>
        </w:rPr>
        <w:t>оценки</w:t>
      </w:r>
      <w:r w:rsidRPr="00D5125B">
        <w:rPr>
          <w:rFonts w:hAnsi="Times New Roman"/>
          <w:color w:val="auto"/>
          <w:sz w:val="24"/>
          <w:szCs w:val="24"/>
        </w:rPr>
        <w:t xml:space="preserve"> </w:t>
      </w:r>
      <w:r w:rsidRPr="00D5125B">
        <w:rPr>
          <w:rFonts w:hAnsi="Times New Roman"/>
          <w:color w:val="auto"/>
          <w:sz w:val="24"/>
          <w:szCs w:val="24"/>
        </w:rPr>
        <w:t>достижения</w:t>
      </w:r>
      <w:r w:rsidRPr="00D5125B">
        <w:rPr>
          <w:rFonts w:hAnsi="Times New Roman"/>
          <w:color w:val="auto"/>
          <w:sz w:val="24"/>
          <w:szCs w:val="24"/>
        </w:rPr>
        <w:t xml:space="preserve"> </w:t>
      </w:r>
      <w:r w:rsidRPr="00D5125B">
        <w:rPr>
          <w:rFonts w:hAnsi="Times New Roman"/>
          <w:color w:val="auto"/>
          <w:sz w:val="24"/>
          <w:szCs w:val="24"/>
        </w:rPr>
        <w:t>планируемых</w:t>
      </w:r>
      <w:r w:rsidRPr="00D5125B">
        <w:rPr>
          <w:rFonts w:hAnsi="Times New Roman"/>
          <w:color w:val="auto"/>
          <w:sz w:val="24"/>
          <w:szCs w:val="24"/>
        </w:rPr>
        <w:t xml:space="preserve"> </w:t>
      </w:r>
      <w:r w:rsidRPr="00D5125B">
        <w:rPr>
          <w:rFonts w:hAnsi="Times New Roman"/>
          <w:color w:val="auto"/>
          <w:sz w:val="24"/>
          <w:szCs w:val="24"/>
        </w:rPr>
        <w:t>р</w:t>
      </w:r>
      <w:r w:rsidRPr="00D5125B">
        <w:rPr>
          <w:rFonts w:hAnsi="Times New Roman"/>
          <w:color w:val="auto"/>
          <w:sz w:val="24"/>
          <w:szCs w:val="24"/>
        </w:rPr>
        <w:t>е</w:t>
      </w:r>
      <w:r w:rsidRPr="00D5125B">
        <w:rPr>
          <w:rFonts w:hAnsi="Times New Roman"/>
          <w:color w:val="auto"/>
          <w:sz w:val="24"/>
          <w:szCs w:val="24"/>
        </w:rPr>
        <w:t>зультатов</w:t>
      </w:r>
      <w:r w:rsidRPr="00D5125B">
        <w:rPr>
          <w:rFonts w:hAnsi="Times New Roman"/>
          <w:color w:val="auto"/>
          <w:sz w:val="24"/>
          <w:szCs w:val="24"/>
        </w:rPr>
        <w:t xml:space="preserve"> </w:t>
      </w:r>
      <w:r w:rsidRPr="00D5125B">
        <w:rPr>
          <w:rFonts w:hAnsi="Times New Roman"/>
          <w:color w:val="auto"/>
          <w:sz w:val="24"/>
          <w:szCs w:val="24"/>
        </w:rPr>
        <w:t>освоения</w:t>
      </w:r>
      <w:r w:rsidRPr="00D5125B">
        <w:rPr>
          <w:rFonts w:hAnsi="Times New Roman"/>
          <w:color w:val="auto"/>
          <w:sz w:val="24"/>
          <w:szCs w:val="24"/>
        </w:rPr>
        <w:t xml:space="preserve"> </w:t>
      </w:r>
      <w:r w:rsidRPr="00D5125B">
        <w:rPr>
          <w:rFonts w:hAnsi="Times New Roman"/>
          <w:color w:val="auto"/>
          <w:sz w:val="24"/>
          <w:szCs w:val="24"/>
        </w:rPr>
        <w:t>АООП</w:t>
      </w:r>
      <w:r w:rsidRPr="00D5125B">
        <w:rPr>
          <w:rFonts w:hAnsi="Times New Roman"/>
          <w:color w:val="auto"/>
          <w:sz w:val="24"/>
          <w:szCs w:val="24"/>
        </w:rPr>
        <w:t xml:space="preserve"> </w:t>
      </w:r>
      <w:r w:rsidRPr="00D5125B">
        <w:rPr>
          <w:rFonts w:hAnsi="Times New Roman"/>
          <w:color w:val="auto"/>
          <w:sz w:val="24"/>
          <w:szCs w:val="24"/>
        </w:rPr>
        <w:t>НОО</w:t>
      </w:r>
      <w:r w:rsidRPr="00D5125B">
        <w:rPr>
          <w:rFonts w:ascii="Times New Roman"/>
          <w:color w:val="auto"/>
          <w:sz w:val="24"/>
          <w:szCs w:val="24"/>
        </w:rPr>
        <w:t>.</w:t>
      </w:r>
    </w:p>
    <w:p w:rsidR="00F65069" w:rsidRPr="00D5125B" w:rsidRDefault="00C079E3" w:rsidP="00FF25AD">
      <w:pPr>
        <w:spacing w:after="0"/>
        <w:ind w:firstLine="709"/>
        <w:jc w:val="both"/>
        <w:rPr>
          <w:rFonts w:ascii="Times New Roman" w:eastAsia="Times New Roman" w:hAnsi="Times New Roman" w:cs="Times New Roman"/>
          <w:color w:val="auto"/>
          <w:sz w:val="24"/>
          <w:szCs w:val="24"/>
        </w:rPr>
      </w:pPr>
      <w:r w:rsidRPr="00D5125B">
        <w:rPr>
          <w:rFonts w:hAnsi="Times New Roman"/>
          <w:color w:val="auto"/>
          <w:sz w:val="24"/>
          <w:szCs w:val="24"/>
        </w:rPr>
        <w:t>Содержательный</w:t>
      </w:r>
      <w:r w:rsidRPr="00D5125B">
        <w:rPr>
          <w:rFonts w:hAnsi="Times New Roman"/>
          <w:color w:val="auto"/>
          <w:sz w:val="24"/>
          <w:szCs w:val="24"/>
        </w:rPr>
        <w:t xml:space="preserve"> </w:t>
      </w:r>
      <w:r w:rsidRPr="00D5125B">
        <w:rPr>
          <w:rFonts w:hAnsi="Times New Roman"/>
          <w:color w:val="auto"/>
          <w:sz w:val="24"/>
          <w:szCs w:val="24"/>
        </w:rPr>
        <w:t>раздел</w:t>
      </w:r>
      <w:r w:rsidRPr="00D5125B">
        <w:rPr>
          <w:rFonts w:hAnsi="Times New Roman"/>
          <w:color w:val="auto"/>
          <w:sz w:val="24"/>
          <w:szCs w:val="24"/>
        </w:rPr>
        <w:t xml:space="preserve"> </w:t>
      </w:r>
      <w:r w:rsidRPr="00D5125B">
        <w:rPr>
          <w:rFonts w:hAnsi="Times New Roman"/>
          <w:color w:val="auto"/>
          <w:sz w:val="24"/>
          <w:szCs w:val="24"/>
        </w:rPr>
        <w:t>определяет</w:t>
      </w:r>
      <w:r w:rsidRPr="00D5125B">
        <w:rPr>
          <w:rFonts w:hAnsi="Times New Roman"/>
          <w:color w:val="auto"/>
          <w:sz w:val="24"/>
          <w:szCs w:val="24"/>
        </w:rPr>
        <w:t xml:space="preserve"> </w:t>
      </w:r>
      <w:r w:rsidRPr="00D5125B">
        <w:rPr>
          <w:rFonts w:hAnsi="Times New Roman"/>
          <w:color w:val="auto"/>
          <w:sz w:val="24"/>
          <w:szCs w:val="24"/>
        </w:rPr>
        <w:t>общее</w:t>
      </w:r>
      <w:r w:rsidRPr="00D5125B">
        <w:rPr>
          <w:rFonts w:hAnsi="Times New Roman"/>
          <w:color w:val="auto"/>
          <w:sz w:val="24"/>
          <w:szCs w:val="24"/>
        </w:rPr>
        <w:t xml:space="preserve"> </w:t>
      </w:r>
      <w:r w:rsidRPr="00D5125B">
        <w:rPr>
          <w:rFonts w:hAnsi="Times New Roman"/>
          <w:color w:val="auto"/>
          <w:sz w:val="24"/>
          <w:szCs w:val="24"/>
        </w:rPr>
        <w:t>содержание</w:t>
      </w:r>
      <w:r w:rsidRPr="00D5125B">
        <w:rPr>
          <w:rFonts w:hAnsi="Times New Roman"/>
          <w:color w:val="auto"/>
          <w:sz w:val="24"/>
          <w:szCs w:val="24"/>
        </w:rPr>
        <w:t xml:space="preserve"> </w:t>
      </w:r>
      <w:r w:rsidRPr="00D5125B">
        <w:rPr>
          <w:rFonts w:hAnsi="Times New Roman"/>
          <w:color w:val="auto"/>
          <w:sz w:val="24"/>
          <w:szCs w:val="24"/>
        </w:rPr>
        <w:t>НОО</w:t>
      </w:r>
      <w:r w:rsidRPr="00D5125B">
        <w:rPr>
          <w:rFonts w:hAnsi="Times New Roman"/>
          <w:color w:val="auto"/>
          <w:sz w:val="24"/>
          <w:szCs w:val="24"/>
        </w:rPr>
        <w:t xml:space="preserve"> </w:t>
      </w:r>
      <w:r w:rsidRPr="00D5125B">
        <w:rPr>
          <w:rFonts w:hAnsi="Times New Roman"/>
          <w:color w:val="auto"/>
          <w:sz w:val="24"/>
          <w:szCs w:val="24"/>
        </w:rPr>
        <w:t>обучающихся</w:t>
      </w:r>
      <w:r w:rsidRPr="00D5125B">
        <w:rPr>
          <w:rFonts w:hAnsi="Times New Roman"/>
          <w:color w:val="auto"/>
          <w:sz w:val="24"/>
          <w:szCs w:val="24"/>
        </w:rPr>
        <w:t xml:space="preserve"> </w:t>
      </w:r>
      <w:r w:rsidRPr="00D5125B">
        <w:rPr>
          <w:rFonts w:hAnsi="Times New Roman"/>
          <w:color w:val="auto"/>
          <w:sz w:val="24"/>
          <w:szCs w:val="24"/>
        </w:rPr>
        <w:t>с ОВЗ</w:t>
      </w:r>
      <w:r w:rsidRPr="00D5125B">
        <w:rPr>
          <w:rFonts w:hAnsi="Times New Roman"/>
          <w:color w:val="auto"/>
          <w:sz w:val="24"/>
          <w:szCs w:val="24"/>
        </w:rPr>
        <w:t xml:space="preserve"> </w:t>
      </w:r>
      <w:r w:rsidRPr="00D5125B">
        <w:rPr>
          <w:rFonts w:hAnsi="Times New Roman"/>
          <w:color w:val="auto"/>
          <w:sz w:val="24"/>
          <w:szCs w:val="24"/>
        </w:rPr>
        <w:t>и</w:t>
      </w:r>
      <w:r w:rsidRPr="00D5125B">
        <w:rPr>
          <w:rFonts w:hAnsi="Times New Roman"/>
          <w:color w:val="auto"/>
          <w:sz w:val="24"/>
          <w:szCs w:val="24"/>
        </w:rPr>
        <w:t xml:space="preserve"> </w:t>
      </w:r>
      <w:r w:rsidRPr="00D5125B">
        <w:rPr>
          <w:rFonts w:hAnsi="Times New Roman"/>
          <w:color w:val="auto"/>
          <w:sz w:val="24"/>
          <w:szCs w:val="24"/>
        </w:rPr>
        <w:t>включает</w:t>
      </w:r>
      <w:r w:rsidRPr="00D5125B">
        <w:rPr>
          <w:rFonts w:hAnsi="Times New Roman"/>
          <w:color w:val="auto"/>
          <w:sz w:val="24"/>
          <w:szCs w:val="24"/>
        </w:rPr>
        <w:t xml:space="preserve"> </w:t>
      </w:r>
      <w:r w:rsidRPr="00D5125B">
        <w:rPr>
          <w:rFonts w:hAnsi="Times New Roman"/>
          <w:color w:val="auto"/>
          <w:sz w:val="24"/>
          <w:szCs w:val="24"/>
        </w:rPr>
        <w:t>следующие</w:t>
      </w:r>
      <w:r w:rsidRPr="00D5125B">
        <w:rPr>
          <w:rFonts w:hAnsi="Times New Roman"/>
          <w:color w:val="auto"/>
          <w:sz w:val="24"/>
          <w:szCs w:val="24"/>
        </w:rPr>
        <w:t xml:space="preserve"> </w:t>
      </w:r>
      <w:r w:rsidRPr="00D5125B">
        <w:rPr>
          <w:rFonts w:hAnsi="Times New Roman"/>
          <w:color w:val="auto"/>
          <w:sz w:val="24"/>
          <w:szCs w:val="24"/>
        </w:rPr>
        <w:t>программы</w:t>
      </w:r>
      <w:r w:rsidRPr="00D5125B">
        <w:rPr>
          <w:rFonts w:ascii="Times New Roman"/>
          <w:color w:val="auto"/>
          <w:sz w:val="24"/>
          <w:szCs w:val="24"/>
        </w:rPr>
        <w:t xml:space="preserve">, </w:t>
      </w:r>
      <w:r w:rsidRPr="00D5125B">
        <w:rPr>
          <w:rFonts w:hAnsi="Times New Roman"/>
          <w:color w:val="auto"/>
          <w:sz w:val="24"/>
          <w:szCs w:val="24"/>
        </w:rPr>
        <w:t>ориентированные</w:t>
      </w:r>
      <w:r w:rsidRPr="00D5125B">
        <w:rPr>
          <w:rFonts w:hAnsi="Times New Roman"/>
          <w:color w:val="auto"/>
          <w:sz w:val="24"/>
          <w:szCs w:val="24"/>
        </w:rPr>
        <w:t xml:space="preserve"> </w:t>
      </w:r>
      <w:r w:rsidRPr="00D5125B">
        <w:rPr>
          <w:rFonts w:hAnsi="Times New Roman"/>
          <w:color w:val="auto"/>
          <w:sz w:val="24"/>
          <w:szCs w:val="24"/>
        </w:rPr>
        <w:t>на</w:t>
      </w:r>
      <w:r w:rsidRPr="00D5125B">
        <w:rPr>
          <w:rFonts w:hAnsi="Times New Roman"/>
          <w:color w:val="auto"/>
          <w:sz w:val="24"/>
          <w:szCs w:val="24"/>
        </w:rPr>
        <w:t xml:space="preserve"> </w:t>
      </w:r>
      <w:r w:rsidRPr="00D5125B">
        <w:rPr>
          <w:rFonts w:hAnsi="Times New Roman"/>
          <w:color w:val="auto"/>
          <w:sz w:val="24"/>
          <w:szCs w:val="24"/>
        </w:rPr>
        <w:t>достижение</w:t>
      </w:r>
      <w:r w:rsidRPr="00D5125B">
        <w:rPr>
          <w:rFonts w:hAnsi="Times New Roman"/>
          <w:color w:val="auto"/>
          <w:sz w:val="24"/>
          <w:szCs w:val="24"/>
        </w:rPr>
        <w:t xml:space="preserve"> </w:t>
      </w:r>
      <w:r w:rsidRPr="00D5125B">
        <w:rPr>
          <w:rFonts w:hAnsi="Times New Roman"/>
          <w:color w:val="auto"/>
          <w:sz w:val="24"/>
          <w:szCs w:val="24"/>
        </w:rPr>
        <w:t>личностных</w:t>
      </w:r>
      <w:r w:rsidRPr="00D5125B">
        <w:rPr>
          <w:rFonts w:ascii="Times New Roman"/>
          <w:color w:val="auto"/>
          <w:sz w:val="24"/>
          <w:szCs w:val="24"/>
        </w:rPr>
        <w:t xml:space="preserve">, </w:t>
      </w:r>
      <w:r w:rsidRPr="00D5125B">
        <w:rPr>
          <w:rFonts w:hAnsi="Times New Roman"/>
          <w:color w:val="auto"/>
          <w:sz w:val="24"/>
          <w:szCs w:val="24"/>
        </w:rPr>
        <w:t>предме</w:t>
      </w:r>
      <w:r w:rsidRPr="00D5125B">
        <w:rPr>
          <w:rFonts w:hAnsi="Times New Roman"/>
          <w:color w:val="auto"/>
          <w:sz w:val="24"/>
          <w:szCs w:val="24"/>
        </w:rPr>
        <w:t>т</w:t>
      </w:r>
      <w:r w:rsidRPr="00D5125B">
        <w:rPr>
          <w:rFonts w:hAnsi="Times New Roman"/>
          <w:color w:val="auto"/>
          <w:sz w:val="24"/>
          <w:szCs w:val="24"/>
        </w:rPr>
        <w:t>ных</w:t>
      </w:r>
      <w:r w:rsidRPr="00D5125B">
        <w:rPr>
          <w:rFonts w:hAnsi="Times New Roman"/>
          <w:color w:val="auto"/>
          <w:sz w:val="24"/>
          <w:szCs w:val="24"/>
        </w:rPr>
        <w:t xml:space="preserve"> </w:t>
      </w:r>
      <w:r w:rsidRPr="00D5125B">
        <w:rPr>
          <w:rFonts w:hAnsi="Times New Roman"/>
          <w:color w:val="auto"/>
          <w:sz w:val="24"/>
          <w:szCs w:val="24"/>
        </w:rPr>
        <w:t>и</w:t>
      </w:r>
      <w:r w:rsidRPr="00D5125B">
        <w:rPr>
          <w:rFonts w:hAnsi="Times New Roman"/>
          <w:color w:val="auto"/>
          <w:sz w:val="24"/>
          <w:szCs w:val="24"/>
        </w:rPr>
        <w:t xml:space="preserve"> </w:t>
      </w:r>
      <w:proofErr w:type="spellStart"/>
      <w:r w:rsidRPr="00D5125B">
        <w:rPr>
          <w:rFonts w:hAnsi="Times New Roman"/>
          <w:color w:val="auto"/>
          <w:sz w:val="24"/>
          <w:szCs w:val="24"/>
        </w:rPr>
        <w:t>метапредметных</w:t>
      </w:r>
      <w:proofErr w:type="spellEnd"/>
      <w:r w:rsidRPr="00D5125B">
        <w:rPr>
          <w:rFonts w:hAnsi="Times New Roman"/>
          <w:color w:val="auto"/>
          <w:sz w:val="24"/>
          <w:szCs w:val="24"/>
        </w:rPr>
        <w:t xml:space="preserve"> </w:t>
      </w:r>
      <w:r w:rsidRPr="00D5125B">
        <w:rPr>
          <w:rFonts w:hAnsi="Times New Roman"/>
          <w:color w:val="auto"/>
          <w:sz w:val="24"/>
          <w:szCs w:val="24"/>
        </w:rPr>
        <w:t>результатов</w:t>
      </w:r>
      <w:r w:rsidRPr="00D5125B">
        <w:rPr>
          <w:rFonts w:hAnsi="Times New Roman"/>
          <w:color w:val="auto"/>
          <w:sz w:val="24"/>
          <w:szCs w:val="24"/>
        </w:rPr>
        <w:t xml:space="preserve"> </w:t>
      </w:r>
      <w:r w:rsidRPr="00D5125B">
        <w:rPr>
          <w:rFonts w:ascii="Times New Roman"/>
          <w:color w:val="auto"/>
          <w:sz w:val="24"/>
          <w:szCs w:val="24"/>
        </w:rPr>
        <w:t>(</w:t>
      </w:r>
      <w:r w:rsidRPr="00D5125B">
        <w:rPr>
          <w:rFonts w:hAnsi="Times New Roman"/>
          <w:color w:val="auto"/>
          <w:sz w:val="24"/>
          <w:szCs w:val="24"/>
        </w:rPr>
        <w:t>в</w:t>
      </w:r>
      <w:r w:rsidRPr="00D5125B">
        <w:rPr>
          <w:rFonts w:hAnsi="Times New Roman"/>
          <w:color w:val="auto"/>
          <w:sz w:val="24"/>
          <w:szCs w:val="24"/>
        </w:rPr>
        <w:t xml:space="preserve"> </w:t>
      </w:r>
      <w:r w:rsidRPr="00D5125B">
        <w:rPr>
          <w:rFonts w:hAnsi="Times New Roman"/>
          <w:color w:val="auto"/>
          <w:sz w:val="24"/>
          <w:szCs w:val="24"/>
        </w:rPr>
        <w:t>зависимости</w:t>
      </w:r>
      <w:r w:rsidRPr="00D5125B">
        <w:rPr>
          <w:rFonts w:hAnsi="Times New Roman"/>
          <w:color w:val="auto"/>
          <w:sz w:val="24"/>
          <w:szCs w:val="24"/>
        </w:rPr>
        <w:t xml:space="preserve"> </w:t>
      </w:r>
      <w:r w:rsidRPr="00D5125B">
        <w:rPr>
          <w:rFonts w:hAnsi="Times New Roman"/>
          <w:color w:val="auto"/>
          <w:sz w:val="24"/>
          <w:szCs w:val="24"/>
        </w:rPr>
        <w:t>от</w:t>
      </w:r>
      <w:r w:rsidRPr="00D5125B">
        <w:rPr>
          <w:rFonts w:hAnsi="Times New Roman"/>
          <w:color w:val="auto"/>
          <w:sz w:val="24"/>
          <w:szCs w:val="24"/>
        </w:rPr>
        <w:t xml:space="preserve"> </w:t>
      </w:r>
      <w:r w:rsidRPr="00D5125B">
        <w:rPr>
          <w:rFonts w:hAnsi="Times New Roman"/>
          <w:color w:val="auto"/>
          <w:sz w:val="24"/>
          <w:szCs w:val="24"/>
        </w:rPr>
        <w:t>варианта</w:t>
      </w:r>
      <w:r w:rsidRPr="00D5125B">
        <w:rPr>
          <w:rFonts w:hAnsi="Times New Roman"/>
          <w:color w:val="auto"/>
          <w:sz w:val="24"/>
          <w:szCs w:val="24"/>
        </w:rPr>
        <w:t xml:space="preserve"> </w:t>
      </w:r>
      <w:r w:rsidRPr="00D5125B">
        <w:rPr>
          <w:rFonts w:hAnsi="Times New Roman"/>
          <w:color w:val="auto"/>
          <w:sz w:val="24"/>
          <w:szCs w:val="24"/>
        </w:rPr>
        <w:t>АООП</w:t>
      </w:r>
      <w:r w:rsidRPr="00D5125B">
        <w:rPr>
          <w:rFonts w:hAnsi="Times New Roman"/>
          <w:color w:val="auto"/>
          <w:sz w:val="24"/>
          <w:szCs w:val="24"/>
        </w:rPr>
        <w:t xml:space="preserve"> </w:t>
      </w:r>
      <w:r w:rsidRPr="00D5125B">
        <w:rPr>
          <w:rFonts w:hAnsi="Times New Roman"/>
          <w:color w:val="auto"/>
          <w:sz w:val="24"/>
          <w:szCs w:val="24"/>
        </w:rPr>
        <w:t>НОО</w:t>
      </w:r>
      <w:r w:rsidRPr="00D5125B">
        <w:rPr>
          <w:rFonts w:hAnsi="Times New Roman"/>
          <w:color w:val="auto"/>
          <w:sz w:val="24"/>
          <w:szCs w:val="24"/>
        </w:rPr>
        <w:t xml:space="preserve"> </w:t>
      </w:r>
      <w:r w:rsidRPr="00D5125B">
        <w:rPr>
          <w:rFonts w:hAnsi="Times New Roman"/>
          <w:color w:val="auto"/>
          <w:sz w:val="24"/>
          <w:szCs w:val="24"/>
        </w:rPr>
        <w:t>содержател</w:t>
      </w:r>
      <w:r w:rsidRPr="00D5125B">
        <w:rPr>
          <w:rFonts w:hAnsi="Times New Roman"/>
          <w:color w:val="auto"/>
          <w:sz w:val="24"/>
          <w:szCs w:val="24"/>
        </w:rPr>
        <w:t>ь</w:t>
      </w:r>
      <w:r w:rsidRPr="00D5125B">
        <w:rPr>
          <w:rFonts w:hAnsi="Times New Roman"/>
          <w:color w:val="auto"/>
          <w:sz w:val="24"/>
          <w:szCs w:val="24"/>
        </w:rPr>
        <w:t>ный</w:t>
      </w:r>
      <w:r w:rsidRPr="00D5125B">
        <w:rPr>
          <w:rFonts w:hAnsi="Times New Roman"/>
          <w:color w:val="auto"/>
          <w:sz w:val="24"/>
          <w:szCs w:val="24"/>
        </w:rPr>
        <w:t xml:space="preserve"> </w:t>
      </w:r>
      <w:r w:rsidRPr="00D5125B">
        <w:rPr>
          <w:rFonts w:hAnsi="Times New Roman"/>
          <w:color w:val="auto"/>
          <w:sz w:val="24"/>
          <w:szCs w:val="24"/>
        </w:rPr>
        <w:t>раздел</w:t>
      </w:r>
      <w:r w:rsidRPr="00D5125B">
        <w:rPr>
          <w:rFonts w:hAnsi="Times New Roman"/>
          <w:color w:val="auto"/>
          <w:sz w:val="24"/>
          <w:szCs w:val="24"/>
        </w:rPr>
        <w:t xml:space="preserve"> </w:t>
      </w:r>
      <w:r w:rsidRPr="00D5125B">
        <w:rPr>
          <w:rFonts w:hAnsi="Times New Roman"/>
          <w:color w:val="auto"/>
          <w:sz w:val="24"/>
          <w:szCs w:val="24"/>
        </w:rPr>
        <w:t>может</w:t>
      </w:r>
      <w:r w:rsidRPr="00D5125B">
        <w:rPr>
          <w:rFonts w:hAnsi="Times New Roman"/>
          <w:color w:val="auto"/>
          <w:sz w:val="24"/>
          <w:szCs w:val="24"/>
        </w:rPr>
        <w:t xml:space="preserve"> </w:t>
      </w:r>
      <w:r w:rsidRPr="00D5125B">
        <w:rPr>
          <w:rFonts w:hAnsi="Times New Roman"/>
          <w:color w:val="auto"/>
          <w:sz w:val="24"/>
          <w:szCs w:val="24"/>
        </w:rPr>
        <w:t>быть</w:t>
      </w:r>
      <w:r w:rsidRPr="00D5125B">
        <w:rPr>
          <w:rFonts w:hAnsi="Times New Roman"/>
          <w:color w:val="auto"/>
          <w:sz w:val="24"/>
          <w:szCs w:val="24"/>
        </w:rPr>
        <w:t xml:space="preserve"> </w:t>
      </w:r>
      <w:r w:rsidRPr="00D5125B">
        <w:rPr>
          <w:rFonts w:hAnsi="Times New Roman"/>
          <w:color w:val="auto"/>
          <w:sz w:val="24"/>
          <w:szCs w:val="24"/>
        </w:rPr>
        <w:t>ориентирован</w:t>
      </w:r>
      <w:r w:rsidRPr="00D5125B">
        <w:rPr>
          <w:rFonts w:hAnsi="Times New Roman"/>
          <w:color w:val="auto"/>
          <w:sz w:val="24"/>
          <w:szCs w:val="24"/>
        </w:rPr>
        <w:t xml:space="preserve"> </w:t>
      </w:r>
      <w:r w:rsidRPr="00D5125B">
        <w:rPr>
          <w:rFonts w:hAnsi="Times New Roman"/>
          <w:color w:val="auto"/>
          <w:sz w:val="24"/>
          <w:szCs w:val="24"/>
        </w:rPr>
        <w:t>на</w:t>
      </w:r>
      <w:r w:rsidRPr="00D5125B">
        <w:rPr>
          <w:rFonts w:hAnsi="Times New Roman"/>
          <w:color w:val="auto"/>
          <w:sz w:val="24"/>
          <w:szCs w:val="24"/>
        </w:rPr>
        <w:t xml:space="preserve"> </w:t>
      </w:r>
      <w:r w:rsidRPr="00D5125B">
        <w:rPr>
          <w:rFonts w:hAnsi="Times New Roman"/>
          <w:color w:val="auto"/>
          <w:sz w:val="24"/>
          <w:szCs w:val="24"/>
        </w:rPr>
        <w:t>достижение</w:t>
      </w:r>
      <w:r w:rsidRPr="00D5125B">
        <w:rPr>
          <w:rFonts w:hAnsi="Times New Roman"/>
          <w:color w:val="auto"/>
          <w:sz w:val="24"/>
          <w:szCs w:val="24"/>
        </w:rPr>
        <w:t xml:space="preserve"> </w:t>
      </w:r>
      <w:r w:rsidRPr="00D5125B">
        <w:rPr>
          <w:rFonts w:hAnsi="Times New Roman"/>
          <w:color w:val="auto"/>
          <w:sz w:val="24"/>
          <w:szCs w:val="24"/>
        </w:rPr>
        <w:t>только</w:t>
      </w:r>
      <w:r w:rsidRPr="00D5125B">
        <w:rPr>
          <w:rFonts w:hAnsi="Times New Roman"/>
          <w:color w:val="auto"/>
          <w:sz w:val="24"/>
          <w:szCs w:val="24"/>
        </w:rPr>
        <w:t xml:space="preserve"> </w:t>
      </w:r>
      <w:r w:rsidRPr="00D5125B">
        <w:rPr>
          <w:rFonts w:hAnsi="Times New Roman"/>
          <w:color w:val="auto"/>
          <w:sz w:val="24"/>
          <w:szCs w:val="24"/>
        </w:rPr>
        <w:t>личностных</w:t>
      </w:r>
      <w:r w:rsidRPr="00D5125B">
        <w:rPr>
          <w:rFonts w:hAnsi="Times New Roman"/>
          <w:color w:val="auto"/>
          <w:sz w:val="24"/>
          <w:szCs w:val="24"/>
        </w:rPr>
        <w:t xml:space="preserve"> </w:t>
      </w:r>
      <w:r w:rsidRPr="00D5125B">
        <w:rPr>
          <w:rFonts w:hAnsi="Times New Roman"/>
          <w:color w:val="auto"/>
          <w:sz w:val="24"/>
          <w:szCs w:val="24"/>
        </w:rPr>
        <w:t>и</w:t>
      </w:r>
      <w:r w:rsidRPr="00D5125B">
        <w:rPr>
          <w:rFonts w:hAnsi="Times New Roman"/>
          <w:color w:val="auto"/>
          <w:sz w:val="24"/>
          <w:szCs w:val="24"/>
        </w:rPr>
        <w:t xml:space="preserve"> </w:t>
      </w:r>
      <w:r w:rsidRPr="00D5125B">
        <w:rPr>
          <w:rFonts w:hAnsi="Times New Roman"/>
          <w:color w:val="auto"/>
          <w:sz w:val="24"/>
          <w:szCs w:val="24"/>
        </w:rPr>
        <w:t>предметных</w:t>
      </w:r>
      <w:r w:rsidRPr="00D5125B">
        <w:rPr>
          <w:rFonts w:hAnsi="Times New Roman"/>
          <w:color w:val="auto"/>
          <w:sz w:val="24"/>
          <w:szCs w:val="24"/>
        </w:rPr>
        <w:t xml:space="preserve"> </w:t>
      </w:r>
      <w:r w:rsidRPr="00D5125B">
        <w:rPr>
          <w:rFonts w:hAnsi="Times New Roman"/>
          <w:color w:val="auto"/>
          <w:sz w:val="24"/>
          <w:szCs w:val="24"/>
        </w:rPr>
        <w:t>результатов</w:t>
      </w:r>
      <w:r w:rsidRPr="00D5125B">
        <w:rPr>
          <w:rFonts w:ascii="Times New Roman"/>
          <w:color w:val="auto"/>
          <w:sz w:val="24"/>
          <w:szCs w:val="24"/>
        </w:rPr>
        <w:t>):</w:t>
      </w:r>
    </w:p>
    <w:p w:rsidR="00F65069" w:rsidRPr="00D5125B" w:rsidRDefault="00C079E3" w:rsidP="00FF25AD">
      <w:pPr>
        <w:spacing w:after="0"/>
        <w:ind w:firstLine="709"/>
        <w:jc w:val="both"/>
        <w:rPr>
          <w:rFonts w:ascii="Times New Roman" w:eastAsia="Times New Roman" w:hAnsi="Times New Roman" w:cs="Times New Roman"/>
          <w:color w:val="auto"/>
          <w:sz w:val="24"/>
          <w:szCs w:val="24"/>
        </w:rPr>
      </w:pPr>
      <w:r w:rsidRPr="00D5125B">
        <w:rPr>
          <w:rFonts w:hAnsi="Times New Roman"/>
          <w:color w:val="auto"/>
          <w:sz w:val="24"/>
          <w:szCs w:val="24"/>
        </w:rPr>
        <w:t>программу</w:t>
      </w:r>
      <w:r w:rsidRPr="00D5125B">
        <w:rPr>
          <w:rFonts w:hAnsi="Times New Roman"/>
          <w:color w:val="auto"/>
          <w:sz w:val="24"/>
          <w:szCs w:val="24"/>
        </w:rPr>
        <w:t xml:space="preserve"> </w:t>
      </w:r>
      <w:r w:rsidRPr="00D5125B">
        <w:rPr>
          <w:rFonts w:hAnsi="Times New Roman"/>
          <w:color w:val="auto"/>
          <w:sz w:val="24"/>
          <w:szCs w:val="24"/>
        </w:rPr>
        <w:t>формирования</w:t>
      </w:r>
      <w:r w:rsidRPr="00D5125B">
        <w:rPr>
          <w:rFonts w:hAnsi="Times New Roman"/>
          <w:color w:val="auto"/>
          <w:sz w:val="24"/>
          <w:szCs w:val="24"/>
        </w:rPr>
        <w:t xml:space="preserve"> </w:t>
      </w:r>
      <w:r w:rsidRPr="00D5125B">
        <w:rPr>
          <w:rFonts w:hAnsi="Times New Roman"/>
          <w:color w:val="auto"/>
          <w:sz w:val="24"/>
          <w:szCs w:val="24"/>
        </w:rPr>
        <w:t>универсальных</w:t>
      </w:r>
      <w:r w:rsidRPr="00D5125B">
        <w:rPr>
          <w:rFonts w:hAnsi="Times New Roman"/>
          <w:color w:val="auto"/>
          <w:sz w:val="24"/>
          <w:szCs w:val="24"/>
        </w:rPr>
        <w:t xml:space="preserve"> </w:t>
      </w:r>
      <w:r w:rsidRPr="00D5125B">
        <w:rPr>
          <w:rFonts w:hAnsi="Times New Roman"/>
          <w:color w:val="auto"/>
          <w:sz w:val="24"/>
          <w:szCs w:val="24"/>
        </w:rPr>
        <w:t>учебных</w:t>
      </w:r>
      <w:r w:rsidRPr="00D5125B">
        <w:rPr>
          <w:rFonts w:hAnsi="Times New Roman"/>
          <w:color w:val="auto"/>
          <w:sz w:val="24"/>
          <w:szCs w:val="24"/>
        </w:rPr>
        <w:t xml:space="preserve"> </w:t>
      </w:r>
      <w:r w:rsidRPr="00D5125B">
        <w:rPr>
          <w:rFonts w:hAnsi="Times New Roman"/>
          <w:color w:val="auto"/>
          <w:sz w:val="24"/>
          <w:szCs w:val="24"/>
        </w:rPr>
        <w:t>действий</w:t>
      </w:r>
      <w:r w:rsidRPr="00D5125B">
        <w:rPr>
          <w:rFonts w:hAnsi="Times New Roman"/>
          <w:color w:val="auto"/>
          <w:sz w:val="24"/>
          <w:szCs w:val="24"/>
        </w:rPr>
        <w:t xml:space="preserve"> </w:t>
      </w:r>
      <w:proofErr w:type="gramStart"/>
      <w:r w:rsidRPr="00D5125B">
        <w:rPr>
          <w:rFonts w:hAnsi="Times New Roman"/>
          <w:color w:val="auto"/>
          <w:sz w:val="24"/>
          <w:szCs w:val="24"/>
        </w:rPr>
        <w:t>у</w:t>
      </w:r>
      <w:proofErr w:type="gramEnd"/>
      <w:r w:rsidRPr="00D5125B">
        <w:rPr>
          <w:rFonts w:hAnsi="Times New Roman"/>
          <w:color w:val="auto"/>
          <w:sz w:val="24"/>
          <w:szCs w:val="24"/>
        </w:rPr>
        <w:t xml:space="preserve"> </w:t>
      </w:r>
      <w:r w:rsidRPr="00D5125B">
        <w:rPr>
          <w:rFonts w:hAnsi="Times New Roman"/>
          <w:color w:val="auto"/>
          <w:sz w:val="24"/>
          <w:szCs w:val="24"/>
        </w:rPr>
        <w:t>обучающихся</w:t>
      </w:r>
      <w:r w:rsidRPr="00D5125B">
        <w:rPr>
          <w:rFonts w:ascii="Times New Roman"/>
          <w:color w:val="auto"/>
          <w:sz w:val="24"/>
          <w:szCs w:val="24"/>
        </w:rPr>
        <w:t>;</w:t>
      </w:r>
    </w:p>
    <w:p w:rsidR="00F65069" w:rsidRPr="00D5125B" w:rsidRDefault="00C079E3" w:rsidP="00FF25AD">
      <w:pPr>
        <w:spacing w:after="0"/>
        <w:ind w:firstLine="709"/>
        <w:jc w:val="both"/>
        <w:rPr>
          <w:rFonts w:ascii="Times New Roman" w:eastAsia="Times New Roman" w:hAnsi="Times New Roman" w:cs="Times New Roman"/>
          <w:color w:val="auto"/>
          <w:sz w:val="24"/>
          <w:szCs w:val="24"/>
        </w:rPr>
      </w:pPr>
      <w:r w:rsidRPr="00D5125B">
        <w:rPr>
          <w:rFonts w:hAnsi="Times New Roman"/>
          <w:color w:val="auto"/>
          <w:sz w:val="24"/>
          <w:szCs w:val="24"/>
        </w:rPr>
        <w:t>программы</w:t>
      </w:r>
      <w:r w:rsidRPr="00D5125B">
        <w:rPr>
          <w:rFonts w:hAnsi="Times New Roman"/>
          <w:color w:val="auto"/>
          <w:sz w:val="24"/>
          <w:szCs w:val="24"/>
        </w:rPr>
        <w:t xml:space="preserve"> </w:t>
      </w:r>
      <w:r w:rsidRPr="00D5125B">
        <w:rPr>
          <w:rFonts w:hAnsi="Times New Roman"/>
          <w:color w:val="auto"/>
          <w:sz w:val="24"/>
          <w:szCs w:val="24"/>
        </w:rPr>
        <w:t>отдельных</w:t>
      </w:r>
      <w:r w:rsidRPr="00D5125B">
        <w:rPr>
          <w:rFonts w:hAnsi="Times New Roman"/>
          <w:color w:val="auto"/>
          <w:sz w:val="24"/>
          <w:szCs w:val="24"/>
        </w:rPr>
        <w:t xml:space="preserve"> </w:t>
      </w:r>
      <w:r w:rsidRPr="00D5125B">
        <w:rPr>
          <w:rFonts w:hAnsi="Times New Roman"/>
          <w:color w:val="auto"/>
          <w:sz w:val="24"/>
          <w:szCs w:val="24"/>
        </w:rPr>
        <w:t>учебных</w:t>
      </w:r>
      <w:r w:rsidRPr="00D5125B">
        <w:rPr>
          <w:rFonts w:hAnsi="Times New Roman"/>
          <w:color w:val="auto"/>
          <w:sz w:val="24"/>
          <w:szCs w:val="24"/>
        </w:rPr>
        <w:t xml:space="preserve"> </w:t>
      </w:r>
      <w:r w:rsidRPr="00D5125B">
        <w:rPr>
          <w:rFonts w:hAnsi="Times New Roman"/>
          <w:color w:val="auto"/>
          <w:sz w:val="24"/>
          <w:szCs w:val="24"/>
        </w:rPr>
        <w:t>предметов</w:t>
      </w:r>
      <w:r w:rsidRPr="00D5125B">
        <w:rPr>
          <w:rFonts w:ascii="Times New Roman"/>
          <w:color w:val="auto"/>
          <w:sz w:val="24"/>
          <w:szCs w:val="24"/>
        </w:rPr>
        <w:t xml:space="preserve">, </w:t>
      </w:r>
      <w:r w:rsidRPr="00D5125B">
        <w:rPr>
          <w:rFonts w:hAnsi="Times New Roman"/>
          <w:color w:val="auto"/>
          <w:sz w:val="24"/>
          <w:szCs w:val="24"/>
        </w:rPr>
        <w:t>курсов</w:t>
      </w:r>
      <w:r w:rsidRPr="00D5125B">
        <w:rPr>
          <w:rFonts w:hAnsi="Times New Roman"/>
          <w:color w:val="auto"/>
          <w:sz w:val="24"/>
          <w:szCs w:val="24"/>
        </w:rPr>
        <w:t xml:space="preserve"> </w:t>
      </w:r>
      <w:r w:rsidRPr="00D5125B">
        <w:rPr>
          <w:rFonts w:hAnsi="Times New Roman"/>
          <w:color w:val="auto"/>
          <w:sz w:val="24"/>
          <w:szCs w:val="24"/>
        </w:rPr>
        <w:t>коррекционно</w:t>
      </w:r>
      <w:r w:rsidRPr="00D5125B">
        <w:rPr>
          <w:rFonts w:ascii="Times New Roman"/>
          <w:color w:val="auto"/>
          <w:sz w:val="24"/>
          <w:szCs w:val="24"/>
        </w:rPr>
        <w:t>-</w:t>
      </w:r>
      <w:r w:rsidRPr="00D5125B">
        <w:rPr>
          <w:rFonts w:hAnsi="Times New Roman"/>
          <w:color w:val="auto"/>
          <w:sz w:val="24"/>
          <w:szCs w:val="24"/>
        </w:rPr>
        <w:t>развивающей</w:t>
      </w:r>
      <w:r w:rsidRPr="00D5125B">
        <w:rPr>
          <w:rFonts w:hAnsi="Times New Roman"/>
          <w:color w:val="auto"/>
          <w:sz w:val="24"/>
          <w:szCs w:val="24"/>
        </w:rPr>
        <w:t xml:space="preserve"> </w:t>
      </w:r>
      <w:r w:rsidRPr="00D5125B">
        <w:rPr>
          <w:rFonts w:hAnsi="Times New Roman"/>
          <w:color w:val="auto"/>
          <w:sz w:val="24"/>
          <w:szCs w:val="24"/>
        </w:rPr>
        <w:t>о</w:t>
      </w:r>
      <w:r w:rsidRPr="00D5125B">
        <w:rPr>
          <w:rFonts w:hAnsi="Times New Roman"/>
          <w:color w:val="auto"/>
          <w:sz w:val="24"/>
          <w:szCs w:val="24"/>
        </w:rPr>
        <w:t>б</w:t>
      </w:r>
      <w:r w:rsidRPr="00D5125B">
        <w:rPr>
          <w:rFonts w:hAnsi="Times New Roman"/>
          <w:color w:val="auto"/>
          <w:sz w:val="24"/>
          <w:szCs w:val="24"/>
        </w:rPr>
        <w:t>ласти</w:t>
      </w:r>
      <w:r w:rsidRPr="00D5125B">
        <w:rPr>
          <w:rFonts w:hAnsi="Times New Roman"/>
          <w:color w:val="auto"/>
          <w:sz w:val="24"/>
          <w:szCs w:val="24"/>
        </w:rPr>
        <w:t xml:space="preserve"> </w:t>
      </w:r>
      <w:r w:rsidRPr="00D5125B">
        <w:rPr>
          <w:rFonts w:hAnsi="Times New Roman"/>
          <w:color w:val="auto"/>
          <w:sz w:val="24"/>
          <w:szCs w:val="24"/>
        </w:rPr>
        <w:t>и</w:t>
      </w:r>
      <w:r w:rsidRPr="00D5125B">
        <w:rPr>
          <w:rFonts w:hAnsi="Times New Roman"/>
          <w:color w:val="auto"/>
          <w:sz w:val="24"/>
          <w:szCs w:val="24"/>
        </w:rPr>
        <w:t xml:space="preserve"> </w:t>
      </w:r>
      <w:r w:rsidRPr="00D5125B">
        <w:rPr>
          <w:rFonts w:hAnsi="Times New Roman"/>
          <w:color w:val="auto"/>
          <w:sz w:val="24"/>
          <w:szCs w:val="24"/>
        </w:rPr>
        <w:t>курсов</w:t>
      </w:r>
      <w:r w:rsidRPr="00D5125B">
        <w:rPr>
          <w:rFonts w:hAnsi="Times New Roman"/>
          <w:color w:val="auto"/>
          <w:sz w:val="24"/>
          <w:szCs w:val="24"/>
        </w:rPr>
        <w:t xml:space="preserve"> </w:t>
      </w:r>
      <w:r w:rsidRPr="00D5125B">
        <w:rPr>
          <w:rFonts w:hAnsi="Times New Roman"/>
          <w:color w:val="auto"/>
          <w:sz w:val="24"/>
          <w:szCs w:val="24"/>
        </w:rPr>
        <w:t>внеурочной</w:t>
      </w:r>
      <w:r w:rsidRPr="00D5125B">
        <w:rPr>
          <w:rFonts w:hAnsi="Times New Roman"/>
          <w:color w:val="auto"/>
          <w:sz w:val="24"/>
          <w:szCs w:val="24"/>
        </w:rPr>
        <w:t xml:space="preserve"> </w:t>
      </w:r>
      <w:r w:rsidRPr="00D5125B">
        <w:rPr>
          <w:rFonts w:hAnsi="Times New Roman"/>
          <w:color w:val="auto"/>
          <w:sz w:val="24"/>
          <w:szCs w:val="24"/>
        </w:rPr>
        <w:t>деятельности</w:t>
      </w:r>
      <w:r w:rsidRPr="00D5125B">
        <w:rPr>
          <w:rFonts w:ascii="Times New Roman"/>
          <w:color w:val="auto"/>
          <w:sz w:val="24"/>
          <w:szCs w:val="24"/>
        </w:rPr>
        <w:t>;</w:t>
      </w:r>
    </w:p>
    <w:p w:rsidR="00F65069" w:rsidRPr="00D5125B" w:rsidRDefault="00C079E3" w:rsidP="00FF25AD">
      <w:pPr>
        <w:spacing w:after="0"/>
        <w:ind w:firstLine="709"/>
        <w:jc w:val="both"/>
        <w:rPr>
          <w:rFonts w:ascii="Times New Roman" w:eastAsia="Times New Roman" w:hAnsi="Times New Roman" w:cs="Times New Roman"/>
          <w:color w:val="auto"/>
          <w:sz w:val="24"/>
          <w:szCs w:val="24"/>
        </w:rPr>
      </w:pPr>
      <w:r w:rsidRPr="00D5125B">
        <w:rPr>
          <w:rFonts w:hAnsi="Times New Roman"/>
          <w:color w:val="auto"/>
          <w:sz w:val="24"/>
          <w:szCs w:val="24"/>
        </w:rPr>
        <w:t>программу</w:t>
      </w:r>
      <w:r w:rsidRPr="00D5125B">
        <w:rPr>
          <w:rFonts w:hAnsi="Times New Roman"/>
          <w:color w:val="auto"/>
          <w:sz w:val="24"/>
          <w:szCs w:val="24"/>
        </w:rPr>
        <w:t xml:space="preserve"> </w:t>
      </w:r>
      <w:r w:rsidRPr="00D5125B">
        <w:rPr>
          <w:rFonts w:hAnsi="Times New Roman"/>
          <w:color w:val="auto"/>
          <w:sz w:val="24"/>
          <w:szCs w:val="24"/>
        </w:rPr>
        <w:t>духовно</w:t>
      </w:r>
      <w:r w:rsidRPr="00D5125B">
        <w:rPr>
          <w:rFonts w:ascii="Times New Roman"/>
          <w:color w:val="auto"/>
          <w:sz w:val="24"/>
          <w:szCs w:val="24"/>
        </w:rPr>
        <w:t>-</w:t>
      </w:r>
      <w:r w:rsidRPr="00D5125B">
        <w:rPr>
          <w:rFonts w:hAnsi="Times New Roman"/>
          <w:color w:val="auto"/>
          <w:sz w:val="24"/>
          <w:szCs w:val="24"/>
        </w:rPr>
        <w:t>нравственного</w:t>
      </w:r>
      <w:r w:rsidRPr="00D5125B">
        <w:rPr>
          <w:rFonts w:hAnsi="Times New Roman"/>
          <w:color w:val="auto"/>
          <w:sz w:val="24"/>
          <w:szCs w:val="24"/>
        </w:rPr>
        <w:t xml:space="preserve"> </w:t>
      </w:r>
      <w:r w:rsidRPr="00D5125B">
        <w:rPr>
          <w:rFonts w:hAnsi="Times New Roman"/>
          <w:color w:val="auto"/>
          <w:sz w:val="24"/>
          <w:szCs w:val="24"/>
        </w:rPr>
        <w:t>развития</w:t>
      </w:r>
      <w:r w:rsidRPr="00D5125B">
        <w:rPr>
          <w:rFonts w:ascii="Times New Roman"/>
          <w:color w:val="auto"/>
          <w:sz w:val="24"/>
          <w:szCs w:val="24"/>
        </w:rPr>
        <w:t xml:space="preserve">, </w:t>
      </w:r>
      <w:r w:rsidRPr="00D5125B">
        <w:rPr>
          <w:rFonts w:hAnsi="Times New Roman"/>
          <w:color w:val="auto"/>
          <w:sz w:val="24"/>
          <w:szCs w:val="24"/>
        </w:rPr>
        <w:t>воспитания</w:t>
      </w:r>
      <w:r w:rsidRPr="00D5125B">
        <w:rPr>
          <w:rFonts w:hAnsi="Times New Roman"/>
          <w:color w:val="auto"/>
          <w:sz w:val="24"/>
          <w:szCs w:val="24"/>
        </w:rPr>
        <w:t xml:space="preserve"> </w:t>
      </w:r>
      <w:r w:rsidRPr="00D5125B">
        <w:rPr>
          <w:rFonts w:hAnsi="Times New Roman"/>
          <w:color w:val="auto"/>
          <w:sz w:val="24"/>
          <w:szCs w:val="24"/>
        </w:rPr>
        <w:t>глухих</w:t>
      </w:r>
      <w:r w:rsidRPr="00D5125B">
        <w:rPr>
          <w:rFonts w:hAnsi="Times New Roman"/>
          <w:color w:val="auto"/>
          <w:sz w:val="24"/>
          <w:szCs w:val="24"/>
        </w:rPr>
        <w:t xml:space="preserve"> </w:t>
      </w:r>
      <w:r w:rsidRPr="00D5125B">
        <w:rPr>
          <w:rFonts w:hAnsi="Times New Roman"/>
          <w:color w:val="auto"/>
          <w:sz w:val="24"/>
          <w:szCs w:val="24"/>
        </w:rPr>
        <w:t>обучающихся</w:t>
      </w:r>
      <w:r w:rsidRPr="00D5125B">
        <w:rPr>
          <w:rFonts w:hAnsi="Times New Roman"/>
          <w:color w:val="auto"/>
          <w:sz w:val="24"/>
          <w:szCs w:val="24"/>
        </w:rPr>
        <w:t xml:space="preserve"> </w:t>
      </w:r>
      <w:r w:rsidRPr="00D5125B">
        <w:rPr>
          <w:rFonts w:hAnsi="Times New Roman"/>
          <w:color w:val="auto"/>
          <w:sz w:val="24"/>
          <w:szCs w:val="24"/>
        </w:rPr>
        <w:t>при</w:t>
      </w:r>
      <w:r w:rsidRPr="00D5125B">
        <w:rPr>
          <w:rFonts w:hAnsi="Times New Roman"/>
          <w:color w:val="auto"/>
          <w:sz w:val="24"/>
          <w:szCs w:val="24"/>
        </w:rPr>
        <w:t xml:space="preserve"> </w:t>
      </w:r>
      <w:r w:rsidRPr="00D5125B">
        <w:rPr>
          <w:rFonts w:hAnsi="Times New Roman"/>
          <w:color w:val="auto"/>
          <w:sz w:val="24"/>
          <w:szCs w:val="24"/>
        </w:rPr>
        <w:t>получении</w:t>
      </w:r>
      <w:r w:rsidRPr="00D5125B">
        <w:rPr>
          <w:rFonts w:hAnsi="Times New Roman"/>
          <w:color w:val="auto"/>
          <w:sz w:val="24"/>
          <w:szCs w:val="24"/>
        </w:rPr>
        <w:t xml:space="preserve"> </w:t>
      </w:r>
      <w:r w:rsidRPr="00D5125B">
        <w:rPr>
          <w:rFonts w:hAnsi="Times New Roman"/>
          <w:color w:val="auto"/>
          <w:sz w:val="24"/>
          <w:szCs w:val="24"/>
        </w:rPr>
        <w:t>НОО</w:t>
      </w:r>
      <w:r w:rsidRPr="00D5125B">
        <w:rPr>
          <w:rFonts w:ascii="Times New Roman"/>
          <w:color w:val="auto"/>
          <w:sz w:val="24"/>
          <w:szCs w:val="24"/>
        </w:rPr>
        <w:t>;</w:t>
      </w:r>
    </w:p>
    <w:p w:rsidR="00F65069" w:rsidRPr="00D5125B" w:rsidRDefault="00C079E3" w:rsidP="00FF25AD">
      <w:pPr>
        <w:spacing w:after="0"/>
        <w:ind w:firstLine="709"/>
        <w:jc w:val="both"/>
        <w:rPr>
          <w:rFonts w:ascii="Times New Roman" w:eastAsia="Times New Roman" w:hAnsi="Times New Roman" w:cs="Times New Roman"/>
          <w:color w:val="auto"/>
          <w:sz w:val="24"/>
          <w:szCs w:val="24"/>
        </w:rPr>
      </w:pPr>
      <w:r w:rsidRPr="00D5125B">
        <w:rPr>
          <w:rFonts w:hAnsi="Times New Roman"/>
          <w:color w:val="auto"/>
          <w:sz w:val="24"/>
          <w:szCs w:val="24"/>
        </w:rPr>
        <w:t>программу</w:t>
      </w:r>
      <w:r w:rsidRPr="00D5125B">
        <w:rPr>
          <w:rFonts w:hAnsi="Times New Roman"/>
          <w:color w:val="auto"/>
          <w:sz w:val="24"/>
          <w:szCs w:val="24"/>
        </w:rPr>
        <w:t xml:space="preserve"> </w:t>
      </w:r>
      <w:r w:rsidRPr="00D5125B">
        <w:rPr>
          <w:rFonts w:hAnsi="Times New Roman"/>
          <w:color w:val="auto"/>
          <w:sz w:val="24"/>
          <w:szCs w:val="24"/>
        </w:rPr>
        <w:t>формирования</w:t>
      </w:r>
      <w:r w:rsidRPr="00D5125B">
        <w:rPr>
          <w:rFonts w:hAnsi="Times New Roman"/>
          <w:color w:val="auto"/>
          <w:sz w:val="24"/>
          <w:szCs w:val="24"/>
        </w:rPr>
        <w:t xml:space="preserve"> </w:t>
      </w:r>
      <w:r w:rsidRPr="00D5125B">
        <w:rPr>
          <w:rFonts w:hAnsi="Times New Roman"/>
          <w:color w:val="auto"/>
          <w:sz w:val="24"/>
          <w:szCs w:val="24"/>
        </w:rPr>
        <w:t>экологической</w:t>
      </w:r>
      <w:r w:rsidRPr="00D5125B">
        <w:rPr>
          <w:rFonts w:hAnsi="Times New Roman"/>
          <w:color w:val="auto"/>
          <w:sz w:val="24"/>
          <w:szCs w:val="24"/>
        </w:rPr>
        <w:t xml:space="preserve"> </w:t>
      </w:r>
      <w:r w:rsidRPr="00D5125B">
        <w:rPr>
          <w:rFonts w:hAnsi="Times New Roman"/>
          <w:color w:val="auto"/>
          <w:sz w:val="24"/>
          <w:szCs w:val="24"/>
        </w:rPr>
        <w:t>культуры</w:t>
      </w:r>
      <w:r w:rsidRPr="00D5125B">
        <w:rPr>
          <w:rFonts w:ascii="Times New Roman"/>
          <w:color w:val="auto"/>
          <w:sz w:val="24"/>
          <w:szCs w:val="24"/>
        </w:rPr>
        <w:t xml:space="preserve">, </w:t>
      </w:r>
      <w:r w:rsidRPr="00D5125B">
        <w:rPr>
          <w:rFonts w:hAnsi="Times New Roman"/>
          <w:color w:val="auto"/>
          <w:sz w:val="24"/>
          <w:szCs w:val="24"/>
        </w:rPr>
        <w:t>здорового</w:t>
      </w:r>
      <w:r w:rsidRPr="00D5125B">
        <w:rPr>
          <w:rFonts w:hAnsi="Times New Roman"/>
          <w:color w:val="auto"/>
          <w:sz w:val="24"/>
          <w:szCs w:val="24"/>
        </w:rPr>
        <w:t xml:space="preserve"> </w:t>
      </w:r>
      <w:r w:rsidRPr="00D5125B">
        <w:rPr>
          <w:rFonts w:hAnsi="Times New Roman"/>
          <w:color w:val="auto"/>
          <w:sz w:val="24"/>
          <w:szCs w:val="24"/>
        </w:rPr>
        <w:t>и</w:t>
      </w:r>
      <w:r w:rsidRPr="00D5125B">
        <w:rPr>
          <w:rFonts w:hAnsi="Times New Roman"/>
          <w:color w:val="auto"/>
          <w:sz w:val="24"/>
          <w:szCs w:val="24"/>
        </w:rPr>
        <w:t xml:space="preserve"> </w:t>
      </w:r>
      <w:r w:rsidRPr="00D5125B">
        <w:rPr>
          <w:rFonts w:hAnsi="Times New Roman"/>
          <w:color w:val="auto"/>
          <w:sz w:val="24"/>
          <w:szCs w:val="24"/>
        </w:rPr>
        <w:t>безопасного</w:t>
      </w:r>
      <w:r w:rsidRPr="00D5125B">
        <w:rPr>
          <w:rFonts w:hAnsi="Times New Roman"/>
          <w:color w:val="auto"/>
          <w:sz w:val="24"/>
          <w:szCs w:val="24"/>
        </w:rPr>
        <w:t xml:space="preserve"> </w:t>
      </w:r>
      <w:r w:rsidRPr="00D5125B">
        <w:rPr>
          <w:rFonts w:hAnsi="Times New Roman"/>
          <w:color w:val="auto"/>
          <w:sz w:val="24"/>
          <w:szCs w:val="24"/>
        </w:rPr>
        <w:t>образа</w:t>
      </w:r>
      <w:r w:rsidRPr="00D5125B">
        <w:rPr>
          <w:rFonts w:hAnsi="Times New Roman"/>
          <w:color w:val="auto"/>
          <w:sz w:val="24"/>
          <w:szCs w:val="24"/>
        </w:rPr>
        <w:t xml:space="preserve"> </w:t>
      </w:r>
      <w:r w:rsidRPr="00D5125B">
        <w:rPr>
          <w:rFonts w:hAnsi="Times New Roman"/>
          <w:color w:val="auto"/>
          <w:sz w:val="24"/>
          <w:szCs w:val="24"/>
        </w:rPr>
        <w:t>жизни</w:t>
      </w:r>
      <w:r w:rsidRPr="00D5125B">
        <w:rPr>
          <w:rFonts w:ascii="Times New Roman"/>
          <w:color w:val="auto"/>
          <w:sz w:val="24"/>
          <w:szCs w:val="24"/>
        </w:rPr>
        <w:t>;</w:t>
      </w:r>
    </w:p>
    <w:p w:rsidR="00F65069" w:rsidRPr="00D5125B" w:rsidRDefault="00C079E3" w:rsidP="00FF25AD">
      <w:pPr>
        <w:spacing w:after="0"/>
        <w:ind w:firstLine="709"/>
        <w:jc w:val="both"/>
        <w:rPr>
          <w:rFonts w:ascii="Times New Roman" w:eastAsia="Times New Roman" w:hAnsi="Times New Roman" w:cs="Times New Roman"/>
          <w:color w:val="auto"/>
          <w:sz w:val="24"/>
          <w:szCs w:val="24"/>
        </w:rPr>
      </w:pPr>
      <w:r w:rsidRPr="00D5125B">
        <w:rPr>
          <w:rFonts w:hAnsi="Times New Roman"/>
          <w:color w:val="auto"/>
          <w:sz w:val="24"/>
          <w:szCs w:val="24"/>
        </w:rPr>
        <w:t>программу</w:t>
      </w:r>
      <w:r w:rsidRPr="00D5125B">
        <w:rPr>
          <w:rFonts w:hAnsi="Times New Roman"/>
          <w:color w:val="auto"/>
          <w:sz w:val="24"/>
          <w:szCs w:val="24"/>
        </w:rPr>
        <w:t xml:space="preserve"> </w:t>
      </w:r>
      <w:r w:rsidRPr="00D5125B">
        <w:rPr>
          <w:rFonts w:hAnsi="Times New Roman"/>
          <w:color w:val="auto"/>
          <w:sz w:val="24"/>
          <w:szCs w:val="24"/>
        </w:rPr>
        <w:t>коррекционной</w:t>
      </w:r>
      <w:r w:rsidRPr="00D5125B">
        <w:rPr>
          <w:rFonts w:hAnsi="Times New Roman"/>
          <w:color w:val="auto"/>
          <w:sz w:val="24"/>
          <w:szCs w:val="24"/>
        </w:rPr>
        <w:t xml:space="preserve"> </w:t>
      </w:r>
      <w:r w:rsidRPr="00D5125B">
        <w:rPr>
          <w:rFonts w:hAnsi="Times New Roman"/>
          <w:color w:val="auto"/>
          <w:sz w:val="24"/>
          <w:szCs w:val="24"/>
        </w:rPr>
        <w:t>работы</w:t>
      </w:r>
      <w:r w:rsidRPr="00D5125B">
        <w:rPr>
          <w:rFonts w:ascii="Times New Roman"/>
          <w:color w:val="auto"/>
          <w:sz w:val="24"/>
          <w:szCs w:val="24"/>
        </w:rPr>
        <w:t>;</w:t>
      </w:r>
    </w:p>
    <w:p w:rsidR="00F65069" w:rsidRPr="00D5125B" w:rsidRDefault="00C079E3" w:rsidP="00FF25AD">
      <w:pPr>
        <w:spacing w:after="0"/>
        <w:ind w:firstLine="709"/>
        <w:jc w:val="both"/>
        <w:rPr>
          <w:rFonts w:ascii="Times New Roman" w:eastAsia="Times New Roman" w:hAnsi="Times New Roman" w:cs="Times New Roman"/>
          <w:color w:val="auto"/>
          <w:sz w:val="24"/>
          <w:szCs w:val="24"/>
        </w:rPr>
      </w:pPr>
      <w:r w:rsidRPr="00D5125B">
        <w:rPr>
          <w:rFonts w:hAnsi="Times New Roman"/>
          <w:color w:val="auto"/>
          <w:sz w:val="24"/>
          <w:szCs w:val="24"/>
        </w:rPr>
        <w:t>программу</w:t>
      </w:r>
      <w:r w:rsidRPr="00D5125B">
        <w:rPr>
          <w:rFonts w:hAnsi="Times New Roman"/>
          <w:color w:val="auto"/>
          <w:sz w:val="24"/>
          <w:szCs w:val="24"/>
        </w:rPr>
        <w:t xml:space="preserve"> </w:t>
      </w:r>
      <w:r w:rsidRPr="00D5125B">
        <w:rPr>
          <w:rFonts w:hAnsi="Times New Roman"/>
          <w:color w:val="auto"/>
          <w:sz w:val="24"/>
          <w:szCs w:val="24"/>
        </w:rPr>
        <w:t>внеурочной</w:t>
      </w:r>
      <w:r w:rsidRPr="00D5125B">
        <w:rPr>
          <w:rFonts w:hAnsi="Times New Roman"/>
          <w:color w:val="auto"/>
          <w:sz w:val="24"/>
          <w:szCs w:val="24"/>
        </w:rPr>
        <w:t xml:space="preserve"> </w:t>
      </w:r>
      <w:r w:rsidRPr="00D5125B">
        <w:rPr>
          <w:rFonts w:hAnsi="Times New Roman"/>
          <w:color w:val="auto"/>
          <w:sz w:val="24"/>
          <w:szCs w:val="24"/>
        </w:rPr>
        <w:t>деятельности</w:t>
      </w:r>
      <w:r w:rsidRPr="00D5125B">
        <w:rPr>
          <w:rFonts w:ascii="Times New Roman"/>
          <w:color w:val="auto"/>
          <w:sz w:val="24"/>
          <w:szCs w:val="24"/>
        </w:rPr>
        <w:t>.</w:t>
      </w:r>
    </w:p>
    <w:p w:rsidR="00F65069" w:rsidRPr="00D5125B" w:rsidRDefault="00C079E3" w:rsidP="00FF25AD">
      <w:pPr>
        <w:spacing w:after="0"/>
        <w:ind w:firstLine="709"/>
        <w:jc w:val="both"/>
        <w:rPr>
          <w:rFonts w:ascii="Times New Roman" w:eastAsia="Times New Roman" w:hAnsi="Times New Roman" w:cs="Times New Roman"/>
          <w:color w:val="auto"/>
          <w:sz w:val="24"/>
          <w:szCs w:val="24"/>
        </w:rPr>
      </w:pPr>
      <w:r w:rsidRPr="00D5125B">
        <w:rPr>
          <w:rFonts w:hAnsi="Times New Roman"/>
          <w:color w:val="auto"/>
          <w:sz w:val="24"/>
          <w:szCs w:val="24"/>
        </w:rPr>
        <w:t>Организационный</w:t>
      </w:r>
      <w:r w:rsidRPr="00D5125B">
        <w:rPr>
          <w:rFonts w:hAnsi="Times New Roman"/>
          <w:color w:val="auto"/>
          <w:sz w:val="24"/>
          <w:szCs w:val="24"/>
        </w:rPr>
        <w:t xml:space="preserve"> </w:t>
      </w:r>
      <w:r w:rsidRPr="00D5125B">
        <w:rPr>
          <w:rFonts w:hAnsi="Times New Roman"/>
          <w:color w:val="auto"/>
          <w:sz w:val="24"/>
          <w:szCs w:val="24"/>
        </w:rPr>
        <w:t>раздел</w:t>
      </w:r>
      <w:r w:rsidRPr="00D5125B">
        <w:rPr>
          <w:rFonts w:hAnsi="Times New Roman"/>
          <w:color w:val="auto"/>
          <w:sz w:val="24"/>
          <w:szCs w:val="24"/>
        </w:rPr>
        <w:t xml:space="preserve"> </w:t>
      </w:r>
      <w:r w:rsidRPr="00D5125B">
        <w:rPr>
          <w:rFonts w:hAnsi="Times New Roman"/>
          <w:color w:val="auto"/>
          <w:sz w:val="24"/>
          <w:szCs w:val="24"/>
        </w:rPr>
        <w:t>определяет</w:t>
      </w:r>
      <w:r w:rsidRPr="00D5125B">
        <w:rPr>
          <w:rFonts w:hAnsi="Times New Roman"/>
          <w:color w:val="auto"/>
          <w:sz w:val="24"/>
          <w:szCs w:val="24"/>
        </w:rPr>
        <w:t xml:space="preserve"> </w:t>
      </w:r>
      <w:r w:rsidRPr="00D5125B">
        <w:rPr>
          <w:rFonts w:hAnsi="Times New Roman"/>
          <w:color w:val="auto"/>
          <w:sz w:val="24"/>
          <w:szCs w:val="24"/>
        </w:rPr>
        <w:t>общие</w:t>
      </w:r>
      <w:r w:rsidRPr="00D5125B">
        <w:rPr>
          <w:rFonts w:hAnsi="Times New Roman"/>
          <w:color w:val="auto"/>
          <w:sz w:val="24"/>
          <w:szCs w:val="24"/>
        </w:rPr>
        <w:t xml:space="preserve"> </w:t>
      </w:r>
      <w:r w:rsidRPr="00D5125B">
        <w:rPr>
          <w:rFonts w:hAnsi="Times New Roman"/>
          <w:color w:val="auto"/>
          <w:sz w:val="24"/>
          <w:szCs w:val="24"/>
        </w:rPr>
        <w:t>рамки</w:t>
      </w:r>
      <w:r w:rsidRPr="00D5125B">
        <w:rPr>
          <w:rFonts w:hAnsi="Times New Roman"/>
          <w:color w:val="auto"/>
          <w:sz w:val="24"/>
          <w:szCs w:val="24"/>
        </w:rPr>
        <w:t xml:space="preserve"> </w:t>
      </w:r>
      <w:r w:rsidRPr="00D5125B">
        <w:rPr>
          <w:rFonts w:hAnsi="Times New Roman"/>
          <w:color w:val="auto"/>
          <w:sz w:val="24"/>
          <w:szCs w:val="24"/>
        </w:rPr>
        <w:t>организации</w:t>
      </w:r>
      <w:r w:rsidRPr="00D5125B">
        <w:rPr>
          <w:rFonts w:hAnsi="Times New Roman"/>
          <w:color w:val="auto"/>
          <w:sz w:val="24"/>
          <w:szCs w:val="24"/>
        </w:rPr>
        <w:t xml:space="preserve"> </w:t>
      </w:r>
      <w:r w:rsidRPr="00D5125B">
        <w:rPr>
          <w:rFonts w:hAnsi="Times New Roman"/>
          <w:color w:val="auto"/>
          <w:sz w:val="24"/>
          <w:szCs w:val="24"/>
        </w:rPr>
        <w:t>образовательной</w:t>
      </w:r>
      <w:r w:rsidRPr="00D5125B">
        <w:rPr>
          <w:rFonts w:hAnsi="Times New Roman"/>
          <w:color w:val="auto"/>
          <w:sz w:val="24"/>
          <w:szCs w:val="24"/>
        </w:rPr>
        <w:t xml:space="preserve"> </w:t>
      </w:r>
      <w:r w:rsidRPr="00D5125B">
        <w:rPr>
          <w:rFonts w:hAnsi="Times New Roman"/>
          <w:color w:val="auto"/>
          <w:sz w:val="24"/>
          <w:szCs w:val="24"/>
        </w:rPr>
        <w:t>деятельности</w:t>
      </w:r>
      <w:r w:rsidRPr="00D5125B">
        <w:rPr>
          <w:rFonts w:ascii="Times New Roman"/>
          <w:color w:val="auto"/>
          <w:sz w:val="24"/>
          <w:szCs w:val="24"/>
        </w:rPr>
        <w:t xml:space="preserve">, </w:t>
      </w:r>
      <w:r w:rsidRPr="00D5125B">
        <w:rPr>
          <w:rFonts w:hAnsi="Times New Roman"/>
          <w:color w:val="auto"/>
          <w:sz w:val="24"/>
          <w:szCs w:val="24"/>
        </w:rPr>
        <w:t>а</w:t>
      </w:r>
      <w:r w:rsidRPr="00D5125B">
        <w:rPr>
          <w:rFonts w:hAnsi="Times New Roman"/>
          <w:color w:val="auto"/>
          <w:sz w:val="24"/>
          <w:szCs w:val="24"/>
        </w:rPr>
        <w:t xml:space="preserve"> </w:t>
      </w:r>
      <w:r w:rsidRPr="00D5125B">
        <w:rPr>
          <w:rFonts w:hAnsi="Times New Roman"/>
          <w:color w:val="auto"/>
          <w:sz w:val="24"/>
          <w:szCs w:val="24"/>
        </w:rPr>
        <w:t>также</w:t>
      </w:r>
      <w:r w:rsidRPr="00D5125B">
        <w:rPr>
          <w:rFonts w:hAnsi="Times New Roman"/>
          <w:color w:val="auto"/>
          <w:sz w:val="24"/>
          <w:szCs w:val="24"/>
        </w:rPr>
        <w:t xml:space="preserve"> </w:t>
      </w:r>
      <w:r w:rsidRPr="00D5125B">
        <w:rPr>
          <w:rFonts w:hAnsi="Times New Roman"/>
          <w:color w:val="auto"/>
          <w:sz w:val="24"/>
          <w:szCs w:val="24"/>
        </w:rPr>
        <w:t>механизмы</w:t>
      </w:r>
      <w:r w:rsidRPr="00D5125B">
        <w:rPr>
          <w:rFonts w:hAnsi="Times New Roman"/>
          <w:color w:val="auto"/>
          <w:sz w:val="24"/>
          <w:szCs w:val="24"/>
        </w:rPr>
        <w:t xml:space="preserve"> </w:t>
      </w:r>
      <w:r w:rsidRPr="00D5125B">
        <w:rPr>
          <w:rFonts w:hAnsi="Times New Roman"/>
          <w:color w:val="auto"/>
          <w:sz w:val="24"/>
          <w:szCs w:val="24"/>
        </w:rPr>
        <w:t>реализации</w:t>
      </w:r>
      <w:r w:rsidRPr="00D5125B">
        <w:rPr>
          <w:rFonts w:hAnsi="Times New Roman"/>
          <w:color w:val="auto"/>
          <w:sz w:val="24"/>
          <w:szCs w:val="24"/>
        </w:rPr>
        <w:t xml:space="preserve"> </w:t>
      </w:r>
      <w:r w:rsidRPr="00D5125B">
        <w:rPr>
          <w:rFonts w:hAnsi="Times New Roman"/>
          <w:color w:val="auto"/>
          <w:sz w:val="24"/>
          <w:szCs w:val="24"/>
        </w:rPr>
        <w:t>АООП</w:t>
      </w:r>
      <w:r w:rsidRPr="00D5125B">
        <w:rPr>
          <w:rFonts w:hAnsi="Times New Roman"/>
          <w:color w:val="auto"/>
          <w:sz w:val="24"/>
          <w:szCs w:val="24"/>
        </w:rPr>
        <w:t xml:space="preserve"> </w:t>
      </w:r>
      <w:r w:rsidRPr="00D5125B">
        <w:rPr>
          <w:rFonts w:hAnsi="Times New Roman"/>
          <w:color w:val="auto"/>
          <w:sz w:val="24"/>
          <w:szCs w:val="24"/>
        </w:rPr>
        <w:t>НОО</w:t>
      </w:r>
      <w:r w:rsidRPr="00D5125B">
        <w:rPr>
          <w:rFonts w:ascii="Times New Roman"/>
          <w:color w:val="auto"/>
          <w:sz w:val="24"/>
          <w:szCs w:val="24"/>
        </w:rPr>
        <w:t>.</w:t>
      </w:r>
    </w:p>
    <w:p w:rsidR="00F65069" w:rsidRPr="00D5125B" w:rsidRDefault="00C079E3" w:rsidP="00FF25AD">
      <w:pPr>
        <w:spacing w:after="0"/>
        <w:ind w:firstLine="709"/>
        <w:jc w:val="both"/>
        <w:rPr>
          <w:rFonts w:ascii="Times New Roman" w:eastAsia="Times New Roman" w:hAnsi="Times New Roman" w:cs="Times New Roman"/>
          <w:color w:val="auto"/>
          <w:sz w:val="24"/>
          <w:szCs w:val="24"/>
        </w:rPr>
      </w:pPr>
      <w:r w:rsidRPr="00D5125B">
        <w:rPr>
          <w:rFonts w:hAnsi="Times New Roman"/>
          <w:color w:val="auto"/>
          <w:sz w:val="24"/>
          <w:szCs w:val="24"/>
        </w:rPr>
        <w:t>Организационный</w:t>
      </w:r>
      <w:r w:rsidRPr="00D5125B">
        <w:rPr>
          <w:rFonts w:hAnsi="Times New Roman"/>
          <w:color w:val="auto"/>
          <w:sz w:val="24"/>
          <w:szCs w:val="24"/>
        </w:rPr>
        <w:t xml:space="preserve"> </w:t>
      </w:r>
      <w:r w:rsidRPr="00D5125B">
        <w:rPr>
          <w:rFonts w:hAnsi="Times New Roman"/>
          <w:color w:val="auto"/>
          <w:sz w:val="24"/>
          <w:szCs w:val="24"/>
        </w:rPr>
        <w:t>раздел</w:t>
      </w:r>
      <w:r w:rsidRPr="00D5125B">
        <w:rPr>
          <w:rFonts w:hAnsi="Times New Roman"/>
          <w:color w:val="auto"/>
          <w:sz w:val="24"/>
          <w:szCs w:val="24"/>
        </w:rPr>
        <w:t xml:space="preserve"> </w:t>
      </w:r>
      <w:r w:rsidRPr="00D5125B">
        <w:rPr>
          <w:rFonts w:hAnsi="Times New Roman"/>
          <w:color w:val="auto"/>
          <w:sz w:val="24"/>
          <w:szCs w:val="24"/>
        </w:rPr>
        <w:t>включает</w:t>
      </w:r>
      <w:r w:rsidRPr="00D5125B">
        <w:rPr>
          <w:rFonts w:ascii="Times New Roman"/>
          <w:color w:val="auto"/>
          <w:sz w:val="24"/>
          <w:szCs w:val="24"/>
        </w:rPr>
        <w:t>:</w:t>
      </w:r>
    </w:p>
    <w:p w:rsidR="00F65069" w:rsidRPr="00D5125B" w:rsidRDefault="00C079E3" w:rsidP="00FF25AD">
      <w:pPr>
        <w:spacing w:after="0"/>
        <w:ind w:firstLine="709"/>
        <w:jc w:val="both"/>
        <w:rPr>
          <w:rFonts w:ascii="Times New Roman" w:eastAsia="Times New Roman" w:hAnsi="Times New Roman" w:cs="Times New Roman"/>
          <w:color w:val="auto"/>
          <w:sz w:val="24"/>
          <w:szCs w:val="24"/>
        </w:rPr>
      </w:pPr>
      <w:r w:rsidRPr="00D5125B">
        <w:rPr>
          <w:rFonts w:hAnsi="Times New Roman"/>
          <w:color w:val="auto"/>
          <w:sz w:val="24"/>
          <w:szCs w:val="24"/>
        </w:rPr>
        <w:t>учебный</w:t>
      </w:r>
      <w:r w:rsidRPr="00D5125B">
        <w:rPr>
          <w:rFonts w:hAnsi="Times New Roman"/>
          <w:color w:val="auto"/>
          <w:sz w:val="24"/>
          <w:szCs w:val="24"/>
        </w:rPr>
        <w:t xml:space="preserve"> </w:t>
      </w:r>
      <w:r w:rsidRPr="00D5125B">
        <w:rPr>
          <w:rFonts w:hAnsi="Times New Roman"/>
          <w:color w:val="auto"/>
          <w:sz w:val="24"/>
          <w:szCs w:val="24"/>
        </w:rPr>
        <w:t>план</w:t>
      </w:r>
      <w:r w:rsidRPr="00D5125B">
        <w:rPr>
          <w:rFonts w:hAnsi="Times New Roman"/>
          <w:color w:val="auto"/>
          <w:sz w:val="24"/>
          <w:szCs w:val="24"/>
        </w:rPr>
        <w:t xml:space="preserve"> </w:t>
      </w:r>
      <w:r w:rsidRPr="00D5125B">
        <w:rPr>
          <w:rFonts w:hAnsi="Times New Roman"/>
          <w:color w:val="auto"/>
          <w:sz w:val="24"/>
          <w:szCs w:val="24"/>
        </w:rPr>
        <w:t>НОО</w:t>
      </w:r>
      <w:r w:rsidRPr="00D5125B">
        <w:rPr>
          <w:rFonts w:ascii="Times New Roman"/>
          <w:color w:val="auto"/>
          <w:sz w:val="24"/>
          <w:szCs w:val="24"/>
        </w:rPr>
        <w:t xml:space="preserve">, </w:t>
      </w:r>
      <w:r w:rsidRPr="00D5125B">
        <w:rPr>
          <w:rFonts w:hAnsi="Times New Roman"/>
          <w:color w:val="auto"/>
          <w:sz w:val="24"/>
          <w:szCs w:val="24"/>
        </w:rPr>
        <w:t>включающий</w:t>
      </w:r>
      <w:r w:rsidRPr="00D5125B">
        <w:rPr>
          <w:rFonts w:hAnsi="Times New Roman"/>
          <w:color w:val="auto"/>
          <w:sz w:val="24"/>
          <w:szCs w:val="24"/>
        </w:rPr>
        <w:t xml:space="preserve"> </w:t>
      </w:r>
      <w:r w:rsidRPr="00D5125B">
        <w:rPr>
          <w:rFonts w:hAnsi="Times New Roman"/>
          <w:color w:val="auto"/>
          <w:sz w:val="24"/>
          <w:szCs w:val="24"/>
        </w:rPr>
        <w:t>предметные</w:t>
      </w:r>
      <w:r w:rsidRPr="00D5125B">
        <w:rPr>
          <w:rFonts w:hAnsi="Times New Roman"/>
          <w:color w:val="auto"/>
          <w:sz w:val="24"/>
          <w:szCs w:val="24"/>
        </w:rPr>
        <w:t xml:space="preserve"> </w:t>
      </w:r>
      <w:r w:rsidRPr="00D5125B">
        <w:rPr>
          <w:rFonts w:hAnsi="Times New Roman"/>
          <w:color w:val="auto"/>
          <w:sz w:val="24"/>
          <w:szCs w:val="24"/>
        </w:rPr>
        <w:t>и</w:t>
      </w:r>
      <w:r w:rsidRPr="00D5125B">
        <w:rPr>
          <w:rFonts w:hAnsi="Times New Roman"/>
          <w:color w:val="auto"/>
          <w:sz w:val="24"/>
          <w:szCs w:val="24"/>
        </w:rPr>
        <w:t xml:space="preserve"> </w:t>
      </w:r>
      <w:r w:rsidRPr="00D5125B">
        <w:rPr>
          <w:rFonts w:hAnsi="Times New Roman"/>
          <w:color w:val="auto"/>
          <w:sz w:val="24"/>
          <w:szCs w:val="24"/>
        </w:rPr>
        <w:t>коррекционно</w:t>
      </w:r>
      <w:r w:rsidRPr="00D5125B">
        <w:rPr>
          <w:rFonts w:ascii="Times New Roman"/>
          <w:color w:val="auto"/>
          <w:sz w:val="24"/>
          <w:szCs w:val="24"/>
        </w:rPr>
        <w:t>-</w:t>
      </w:r>
      <w:r w:rsidRPr="00D5125B">
        <w:rPr>
          <w:rFonts w:hAnsi="Times New Roman"/>
          <w:color w:val="auto"/>
          <w:sz w:val="24"/>
          <w:szCs w:val="24"/>
        </w:rPr>
        <w:t>развивающую</w:t>
      </w:r>
      <w:r w:rsidRPr="00D5125B">
        <w:rPr>
          <w:rFonts w:hAnsi="Times New Roman"/>
          <w:color w:val="auto"/>
          <w:sz w:val="24"/>
          <w:szCs w:val="24"/>
        </w:rPr>
        <w:t xml:space="preserve"> </w:t>
      </w:r>
      <w:r w:rsidRPr="00D5125B">
        <w:rPr>
          <w:rFonts w:hAnsi="Times New Roman"/>
          <w:color w:val="auto"/>
          <w:sz w:val="24"/>
          <w:szCs w:val="24"/>
        </w:rPr>
        <w:t>обл</w:t>
      </w:r>
      <w:r w:rsidRPr="00D5125B">
        <w:rPr>
          <w:rFonts w:hAnsi="Times New Roman"/>
          <w:color w:val="auto"/>
          <w:sz w:val="24"/>
          <w:szCs w:val="24"/>
        </w:rPr>
        <w:t>а</w:t>
      </w:r>
      <w:r w:rsidRPr="00D5125B">
        <w:rPr>
          <w:rFonts w:hAnsi="Times New Roman"/>
          <w:color w:val="auto"/>
          <w:sz w:val="24"/>
          <w:szCs w:val="24"/>
        </w:rPr>
        <w:t>сти</w:t>
      </w:r>
      <w:r w:rsidRPr="00D5125B">
        <w:rPr>
          <w:rFonts w:ascii="Times New Roman"/>
          <w:color w:val="auto"/>
          <w:sz w:val="24"/>
          <w:szCs w:val="24"/>
        </w:rPr>
        <w:t xml:space="preserve">, </w:t>
      </w:r>
      <w:r w:rsidRPr="00D5125B">
        <w:rPr>
          <w:rFonts w:hAnsi="Times New Roman"/>
          <w:color w:val="auto"/>
          <w:sz w:val="24"/>
          <w:szCs w:val="24"/>
        </w:rPr>
        <w:t>направления</w:t>
      </w:r>
      <w:r w:rsidRPr="00D5125B">
        <w:rPr>
          <w:rFonts w:hAnsi="Times New Roman"/>
          <w:color w:val="auto"/>
          <w:sz w:val="24"/>
          <w:szCs w:val="24"/>
        </w:rPr>
        <w:t xml:space="preserve"> </w:t>
      </w:r>
      <w:r w:rsidRPr="00D5125B">
        <w:rPr>
          <w:rFonts w:hAnsi="Times New Roman"/>
          <w:color w:val="auto"/>
          <w:sz w:val="24"/>
          <w:szCs w:val="24"/>
        </w:rPr>
        <w:t>внеурочной</w:t>
      </w:r>
      <w:r w:rsidRPr="00D5125B">
        <w:rPr>
          <w:rFonts w:hAnsi="Times New Roman"/>
          <w:color w:val="auto"/>
          <w:sz w:val="24"/>
          <w:szCs w:val="24"/>
        </w:rPr>
        <w:t xml:space="preserve"> </w:t>
      </w:r>
      <w:r w:rsidRPr="00D5125B">
        <w:rPr>
          <w:rFonts w:hAnsi="Times New Roman"/>
          <w:color w:val="auto"/>
          <w:sz w:val="24"/>
          <w:szCs w:val="24"/>
        </w:rPr>
        <w:t>деятельности</w:t>
      </w:r>
      <w:r w:rsidRPr="00D5125B">
        <w:rPr>
          <w:rFonts w:ascii="Times New Roman"/>
          <w:color w:val="auto"/>
          <w:sz w:val="24"/>
          <w:szCs w:val="24"/>
        </w:rPr>
        <w:t>;</w:t>
      </w:r>
    </w:p>
    <w:p w:rsidR="00F65069" w:rsidRPr="00D5125B" w:rsidRDefault="00C079E3" w:rsidP="00FF25AD">
      <w:pPr>
        <w:spacing w:after="0"/>
        <w:ind w:firstLine="709"/>
        <w:jc w:val="both"/>
        <w:rPr>
          <w:rFonts w:ascii="Times New Roman" w:eastAsia="Times New Roman" w:hAnsi="Times New Roman" w:cs="Times New Roman"/>
          <w:color w:val="auto"/>
          <w:sz w:val="24"/>
          <w:szCs w:val="24"/>
        </w:rPr>
      </w:pPr>
      <w:r w:rsidRPr="00D5125B">
        <w:rPr>
          <w:rFonts w:hAnsi="Times New Roman"/>
          <w:color w:val="auto"/>
          <w:sz w:val="24"/>
          <w:szCs w:val="24"/>
        </w:rPr>
        <w:t>систему</w:t>
      </w:r>
      <w:r w:rsidRPr="00D5125B">
        <w:rPr>
          <w:rFonts w:hAnsi="Times New Roman"/>
          <w:color w:val="auto"/>
          <w:sz w:val="24"/>
          <w:szCs w:val="24"/>
        </w:rPr>
        <w:t xml:space="preserve"> </w:t>
      </w:r>
      <w:r w:rsidRPr="00D5125B">
        <w:rPr>
          <w:rFonts w:hAnsi="Times New Roman"/>
          <w:color w:val="auto"/>
          <w:sz w:val="24"/>
          <w:szCs w:val="24"/>
        </w:rPr>
        <w:t>специальных</w:t>
      </w:r>
      <w:r w:rsidRPr="00D5125B">
        <w:rPr>
          <w:rFonts w:hAnsi="Times New Roman"/>
          <w:color w:val="auto"/>
          <w:sz w:val="24"/>
          <w:szCs w:val="24"/>
        </w:rPr>
        <w:t xml:space="preserve"> </w:t>
      </w:r>
      <w:r w:rsidRPr="00D5125B">
        <w:rPr>
          <w:rFonts w:hAnsi="Times New Roman"/>
          <w:color w:val="auto"/>
          <w:sz w:val="24"/>
          <w:szCs w:val="24"/>
        </w:rPr>
        <w:t>условий</w:t>
      </w:r>
      <w:r w:rsidRPr="00D5125B">
        <w:rPr>
          <w:rFonts w:hAnsi="Times New Roman"/>
          <w:color w:val="auto"/>
          <w:sz w:val="24"/>
          <w:szCs w:val="24"/>
        </w:rPr>
        <w:t xml:space="preserve"> </w:t>
      </w:r>
      <w:r w:rsidRPr="00D5125B">
        <w:rPr>
          <w:rFonts w:hAnsi="Times New Roman"/>
          <w:color w:val="auto"/>
          <w:sz w:val="24"/>
          <w:szCs w:val="24"/>
        </w:rPr>
        <w:t>реализации</w:t>
      </w:r>
      <w:r w:rsidRPr="00D5125B">
        <w:rPr>
          <w:rFonts w:hAnsi="Times New Roman"/>
          <w:color w:val="auto"/>
          <w:sz w:val="24"/>
          <w:szCs w:val="24"/>
        </w:rPr>
        <w:t xml:space="preserve"> </w:t>
      </w:r>
      <w:r w:rsidRPr="00D5125B">
        <w:rPr>
          <w:rFonts w:hAnsi="Times New Roman"/>
          <w:color w:val="auto"/>
          <w:sz w:val="24"/>
          <w:szCs w:val="24"/>
        </w:rPr>
        <w:t>АООП</w:t>
      </w:r>
      <w:r w:rsidRPr="00D5125B">
        <w:rPr>
          <w:rFonts w:hAnsi="Times New Roman"/>
          <w:color w:val="auto"/>
          <w:sz w:val="24"/>
          <w:szCs w:val="24"/>
        </w:rPr>
        <w:t xml:space="preserve"> </w:t>
      </w:r>
      <w:r w:rsidRPr="00D5125B">
        <w:rPr>
          <w:rFonts w:hAnsi="Times New Roman"/>
          <w:color w:val="auto"/>
          <w:sz w:val="24"/>
          <w:szCs w:val="24"/>
        </w:rPr>
        <w:t>НОО</w:t>
      </w:r>
      <w:r w:rsidRPr="00D5125B">
        <w:rPr>
          <w:rFonts w:hAnsi="Times New Roman"/>
          <w:color w:val="auto"/>
          <w:sz w:val="24"/>
          <w:szCs w:val="24"/>
        </w:rPr>
        <w:t xml:space="preserve"> </w:t>
      </w:r>
      <w:r w:rsidRPr="00D5125B">
        <w:rPr>
          <w:rFonts w:hAnsi="Times New Roman"/>
          <w:color w:val="auto"/>
          <w:sz w:val="24"/>
          <w:szCs w:val="24"/>
        </w:rPr>
        <w:t>в</w:t>
      </w:r>
      <w:r w:rsidRPr="00D5125B">
        <w:rPr>
          <w:rFonts w:hAnsi="Times New Roman"/>
          <w:color w:val="auto"/>
          <w:sz w:val="24"/>
          <w:szCs w:val="24"/>
        </w:rPr>
        <w:t xml:space="preserve"> </w:t>
      </w:r>
      <w:r w:rsidRPr="00D5125B">
        <w:rPr>
          <w:rFonts w:hAnsi="Times New Roman"/>
          <w:color w:val="auto"/>
          <w:sz w:val="24"/>
          <w:szCs w:val="24"/>
        </w:rPr>
        <w:t>соответствии</w:t>
      </w:r>
      <w:r w:rsidRPr="00D5125B">
        <w:rPr>
          <w:rFonts w:hAnsi="Times New Roman"/>
          <w:color w:val="auto"/>
          <w:sz w:val="24"/>
          <w:szCs w:val="24"/>
        </w:rPr>
        <w:t xml:space="preserve"> </w:t>
      </w:r>
      <w:r w:rsidRPr="00D5125B">
        <w:rPr>
          <w:rFonts w:hAnsi="Times New Roman"/>
          <w:color w:val="auto"/>
          <w:sz w:val="24"/>
          <w:szCs w:val="24"/>
        </w:rPr>
        <w:t>с</w:t>
      </w:r>
      <w:r w:rsidRPr="00D5125B">
        <w:rPr>
          <w:rFonts w:hAnsi="Times New Roman"/>
          <w:color w:val="auto"/>
          <w:sz w:val="24"/>
          <w:szCs w:val="24"/>
        </w:rPr>
        <w:t xml:space="preserve"> </w:t>
      </w:r>
      <w:r w:rsidRPr="00D5125B">
        <w:rPr>
          <w:rFonts w:hAnsi="Times New Roman"/>
          <w:color w:val="auto"/>
          <w:sz w:val="24"/>
          <w:szCs w:val="24"/>
        </w:rPr>
        <w:t>требован</w:t>
      </w:r>
      <w:r w:rsidRPr="00D5125B">
        <w:rPr>
          <w:rFonts w:hAnsi="Times New Roman"/>
          <w:color w:val="auto"/>
          <w:sz w:val="24"/>
          <w:szCs w:val="24"/>
        </w:rPr>
        <w:t>и</w:t>
      </w:r>
      <w:r w:rsidRPr="00D5125B">
        <w:rPr>
          <w:rFonts w:hAnsi="Times New Roman"/>
          <w:color w:val="auto"/>
          <w:sz w:val="24"/>
          <w:szCs w:val="24"/>
        </w:rPr>
        <w:t>ями</w:t>
      </w:r>
      <w:r w:rsidRPr="00D5125B">
        <w:rPr>
          <w:rFonts w:hAnsi="Times New Roman"/>
          <w:color w:val="auto"/>
          <w:sz w:val="24"/>
          <w:szCs w:val="24"/>
        </w:rPr>
        <w:t xml:space="preserve"> </w:t>
      </w:r>
      <w:r w:rsidRPr="00D5125B">
        <w:rPr>
          <w:rFonts w:hAnsi="Times New Roman"/>
          <w:color w:val="auto"/>
          <w:sz w:val="24"/>
          <w:szCs w:val="24"/>
        </w:rPr>
        <w:t>Стандарта</w:t>
      </w:r>
      <w:r w:rsidRPr="00D5125B">
        <w:rPr>
          <w:rFonts w:ascii="Times New Roman"/>
          <w:color w:val="auto"/>
          <w:sz w:val="24"/>
          <w:szCs w:val="24"/>
        </w:rPr>
        <w:t xml:space="preserve"> </w:t>
      </w:r>
      <w:r w:rsidRPr="00D5125B">
        <w:rPr>
          <w:rFonts w:hAnsi="Times New Roman"/>
          <w:color w:val="auto"/>
          <w:sz w:val="24"/>
          <w:szCs w:val="24"/>
        </w:rPr>
        <w:t>кадровые</w:t>
      </w:r>
      <w:r w:rsidRPr="00D5125B">
        <w:rPr>
          <w:rFonts w:hAnsi="Times New Roman"/>
          <w:color w:val="auto"/>
          <w:sz w:val="24"/>
          <w:szCs w:val="24"/>
        </w:rPr>
        <w:t xml:space="preserve"> </w:t>
      </w:r>
      <w:r w:rsidRPr="00D5125B">
        <w:rPr>
          <w:rFonts w:hAnsi="Times New Roman"/>
          <w:color w:val="auto"/>
          <w:sz w:val="24"/>
          <w:szCs w:val="24"/>
        </w:rPr>
        <w:t>условия</w:t>
      </w:r>
      <w:r w:rsidRPr="00D5125B">
        <w:rPr>
          <w:rFonts w:ascii="Times New Roman"/>
          <w:color w:val="auto"/>
          <w:sz w:val="24"/>
          <w:szCs w:val="24"/>
        </w:rPr>
        <w:t xml:space="preserve">, </w:t>
      </w:r>
      <w:r w:rsidRPr="00D5125B">
        <w:rPr>
          <w:rFonts w:hAnsi="Times New Roman"/>
          <w:color w:val="auto"/>
          <w:sz w:val="24"/>
          <w:szCs w:val="24"/>
        </w:rPr>
        <w:t>финансово</w:t>
      </w:r>
      <w:r w:rsidRPr="00D5125B">
        <w:rPr>
          <w:rFonts w:ascii="Times New Roman"/>
          <w:color w:val="auto"/>
          <w:sz w:val="24"/>
          <w:szCs w:val="24"/>
        </w:rPr>
        <w:t>-</w:t>
      </w:r>
      <w:r w:rsidRPr="00D5125B">
        <w:rPr>
          <w:rFonts w:hAnsi="Times New Roman"/>
          <w:color w:val="auto"/>
          <w:sz w:val="24"/>
          <w:szCs w:val="24"/>
        </w:rPr>
        <w:t>экономические</w:t>
      </w:r>
      <w:r w:rsidRPr="00D5125B">
        <w:rPr>
          <w:rFonts w:hAnsi="Times New Roman"/>
          <w:color w:val="auto"/>
          <w:sz w:val="24"/>
          <w:szCs w:val="24"/>
        </w:rPr>
        <w:t xml:space="preserve"> </w:t>
      </w:r>
      <w:r w:rsidRPr="00D5125B">
        <w:rPr>
          <w:rFonts w:hAnsi="Times New Roman"/>
          <w:color w:val="auto"/>
          <w:sz w:val="24"/>
          <w:szCs w:val="24"/>
        </w:rPr>
        <w:t>условия</w:t>
      </w:r>
      <w:r w:rsidRPr="00D5125B">
        <w:rPr>
          <w:rFonts w:ascii="Times New Roman"/>
          <w:color w:val="auto"/>
          <w:sz w:val="24"/>
          <w:szCs w:val="24"/>
        </w:rPr>
        <w:t xml:space="preserve">, </w:t>
      </w:r>
      <w:r w:rsidRPr="00D5125B">
        <w:rPr>
          <w:rFonts w:hAnsi="Times New Roman"/>
          <w:color w:val="auto"/>
          <w:sz w:val="24"/>
          <w:szCs w:val="24"/>
        </w:rPr>
        <w:t>материально</w:t>
      </w:r>
      <w:r w:rsidRPr="00D5125B">
        <w:rPr>
          <w:rFonts w:ascii="Times New Roman"/>
          <w:color w:val="auto"/>
          <w:sz w:val="24"/>
          <w:szCs w:val="24"/>
        </w:rPr>
        <w:t>-</w:t>
      </w:r>
      <w:r w:rsidRPr="00D5125B">
        <w:rPr>
          <w:rFonts w:hAnsi="Times New Roman"/>
          <w:color w:val="auto"/>
          <w:sz w:val="24"/>
          <w:szCs w:val="24"/>
        </w:rPr>
        <w:t>технические</w:t>
      </w:r>
      <w:r w:rsidRPr="00D5125B">
        <w:rPr>
          <w:rFonts w:hAnsi="Times New Roman"/>
          <w:color w:val="auto"/>
          <w:sz w:val="24"/>
          <w:szCs w:val="24"/>
        </w:rPr>
        <w:t xml:space="preserve"> </w:t>
      </w:r>
      <w:r w:rsidRPr="00D5125B">
        <w:rPr>
          <w:rFonts w:hAnsi="Times New Roman"/>
          <w:color w:val="auto"/>
          <w:sz w:val="24"/>
          <w:szCs w:val="24"/>
        </w:rPr>
        <w:t>условия</w:t>
      </w:r>
      <w:r w:rsidRPr="00D5125B">
        <w:rPr>
          <w:rFonts w:ascii="Times New Roman"/>
          <w:color w:val="auto"/>
          <w:sz w:val="24"/>
          <w:szCs w:val="24"/>
        </w:rPr>
        <w:t>.</w:t>
      </w:r>
    </w:p>
    <w:p w:rsidR="00F65069" w:rsidRPr="00D5125B" w:rsidRDefault="00C079E3" w:rsidP="00FF25AD">
      <w:pPr>
        <w:spacing w:after="0"/>
        <w:ind w:firstLine="709"/>
        <w:jc w:val="both"/>
        <w:rPr>
          <w:rFonts w:ascii="Times New Roman" w:eastAsia="Times New Roman" w:hAnsi="Times New Roman" w:cs="Times New Roman"/>
          <w:color w:val="auto"/>
          <w:sz w:val="24"/>
          <w:szCs w:val="24"/>
        </w:rPr>
      </w:pPr>
      <w:r w:rsidRPr="00D5125B">
        <w:rPr>
          <w:rFonts w:hAnsi="Times New Roman"/>
          <w:color w:val="auto"/>
          <w:sz w:val="24"/>
          <w:szCs w:val="24"/>
        </w:rPr>
        <w:t>Учебный</w:t>
      </w:r>
      <w:r w:rsidRPr="00D5125B">
        <w:rPr>
          <w:rFonts w:hAnsi="Times New Roman"/>
          <w:color w:val="auto"/>
          <w:sz w:val="24"/>
          <w:szCs w:val="24"/>
        </w:rPr>
        <w:t xml:space="preserve"> </w:t>
      </w:r>
      <w:r w:rsidRPr="00D5125B">
        <w:rPr>
          <w:rFonts w:hAnsi="Times New Roman"/>
          <w:color w:val="auto"/>
          <w:sz w:val="24"/>
          <w:szCs w:val="24"/>
        </w:rPr>
        <w:t>план</w:t>
      </w:r>
      <w:r w:rsidRPr="00D5125B">
        <w:rPr>
          <w:rFonts w:hAnsi="Times New Roman"/>
          <w:color w:val="auto"/>
          <w:sz w:val="24"/>
          <w:szCs w:val="24"/>
        </w:rPr>
        <w:t xml:space="preserve"> </w:t>
      </w:r>
      <w:r w:rsidRPr="00D5125B">
        <w:rPr>
          <w:rFonts w:hAnsi="Times New Roman"/>
          <w:color w:val="auto"/>
          <w:sz w:val="24"/>
          <w:szCs w:val="24"/>
        </w:rPr>
        <w:t>НОО</w:t>
      </w:r>
      <w:r w:rsidRPr="00D5125B">
        <w:rPr>
          <w:rFonts w:hAnsi="Times New Roman"/>
          <w:color w:val="auto"/>
          <w:sz w:val="24"/>
          <w:szCs w:val="24"/>
        </w:rPr>
        <w:t xml:space="preserve"> </w:t>
      </w:r>
      <w:proofErr w:type="gramStart"/>
      <w:r w:rsidRPr="00D5125B">
        <w:rPr>
          <w:rFonts w:hAnsi="Times New Roman"/>
          <w:color w:val="auto"/>
          <w:sz w:val="24"/>
          <w:szCs w:val="24"/>
        </w:rPr>
        <w:t>обучающихся</w:t>
      </w:r>
      <w:proofErr w:type="gramEnd"/>
      <w:r w:rsidRPr="00D5125B">
        <w:rPr>
          <w:rFonts w:hAnsi="Times New Roman"/>
          <w:color w:val="auto"/>
          <w:sz w:val="24"/>
          <w:szCs w:val="24"/>
        </w:rPr>
        <w:t xml:space="preserve"> </w:t>
      </w:r>
      <w:r w:rsidRPr="00D5125B">
        <w:rPr>
          <w:rFonts w:hAnsi="Times New Roman"/>
          <w:color w:val="auto"/>
          <w:sz w:val="24"/>
          <w:szCs w:val="24"/>
        </w:rPr>
        <w:t>с</w:t>
      </w:r>
      <w:r w:rsidRPr="00D5125B">
        <w:rPr>
          <w:rFonts w:hAnsi="Times New Roman"/>
          <w:color w:val="auto"/>
          <w:sz w:val="24"/>
          <w:szCs w:val="24"/>
        </w:rPr>
        <w:t xml:space="preserve"> </w:t>
      </w:r>
      <w:r w:rsidRPr="00D5125B">
        <w:rPr>
          <w:rFonts w:hAnsi="Times New Roman"/>
          <w:color w:val="auto"/>
          <w:sz w:val="24"/>
          <w:szCs w:val="24"/>
        </w:rPr>
        <w:t>ОВЗ</w:t>
      </w:r>
      <w:r w:rsidRPr="00D5125B">
        <w:rPr>
          <w:rFonts w:hAnsi="Times New Roman"/>
          <w:color w:val="auto"/>
          <w:sz w:val="24"/>
          <w:szCs w:val="24"/>
        </w:rPr>
        <w:t xml:space="preserve"> </w:t>
      </w:r>
      <w:r w:rsidRPr="00D5125B">
        <w:rPr>
          <w:rFonts w:ascii="Times New Roman"/>
          <w:color w:val="auto"/>
          <w:sz w:val="24"/>
          <w:szCs w:val="24"/>
        </w:rPr>
        <w:t>(</w:t>
      </w:r>
      <w:r w:rsidRPr="00D5125B">
        <w:rPr>
          <w:rFonts w:hAnsi="Times New Roman"/>
          <w:color w:val="auto"/>
          <w:sz w:val="24"/>
          <w:szCs w:val="24"/>
        </w:rPr>
        <w:t>далее</w:t>
      </w:r>
      <w:r w:rsidRPr="00D5125B">
        <w:rPr>
          <w:rFonts w:hAnsi="Times New Roman"/>
          <w:color w:val="auto"/>
          <w:sz w:val="24"/>
          <w:szCs w:val="24"/>
        </w:rPr>
        <w:t xml:space="preserve"> </w:t>
      </w:r>
      <w:r w:rsidRPr="00D5125B">
        <w:rPr>
          <w:rFonts w:hAnsi="Times New Roman"/>
          <w:color w:val="auto"/>
          <w:sz w:val="24"/>
          <w:szCs w:val="24"/>
        </w:rPr>
        <w:t>–</w:t>
      </w:r>
      <w:r w:rsidRPr="00D5125B">
        <w:rPr>
          <w:rFonts w:hAnsi="Times New Roman"/>
          <w:color w:val="auto"/>
          <w:sz w:val="24"/>
          <w:szCs w:val="24"/>
        </w:rPr>
        <w:t xml:space="preserve"> </w:t>
      </w:r>
      <w:r w:rsidRPr="00D5125B">
        <w:rPr>
          <w:rFonts w:hAnsi="Times New Roman"/>
          <w:color w:val="auto"/>
          <w:sz w:val="24"/>
          <w:szCs w:val="24"/>
        </w:rPr>
        <w:t>Учебный</w:t>
      </w:r>
      <w:r w:rsidRPr="00D5125B">
        <w:rPr>
          <w:rFonts w:hAnsi="Times New Roman"/>
          <w:color w:val="auto"/>
          <w:sz w:val="24"/>
          <w:szCs w:val="24"/>
        </w:rPr>
        <w:t xml:space="preserve"> </w:t>
      </w:r>
      <w:r w:rsidRPr="00D5125B">
        <w:rPr>
          <w:rFonts w:hAnsi="Times New Roman"/>
          <w:color w:val="auto"/>
          <w:sz w:val="24"/>
          <w:szCs w:val="24"/>
        </w:rPr>
        <w:t>план</w:t>
      </w:r>
      <w:r w:rsidRPr="00D5125B">
        <w:rPr>
          <w:rFonts w:ascii="Times New Roman"/>
          <w:color w:val="auto"/>
          <w:sz w:val="24"/>
          <w:szCs w:val="24"/>
        </w:rPr>
        <w:t xml:space="preserve">) </w:t>
      </w:r>
      <w:r w:rsidRPr="00D5125B">
        <w:rPr>
          <w:rFonts w:hAnsi="Times New Roman"/>
          <w:color w:val="auto"/>
          <w:sz w:val="24"/>
          <w:szCs w:val="24"/>
        </w:rPr>
        <w:t>является</w:t>
      </w:r>
      <w:r w:rsidRPr="00D5125B">
        <w:rPr>
          <w:rFonts w:hAnsi="Times New Roman"/>
          <w:color w:val="auto"/>
          <w:sz w:val="24"/>
          <w:szCs w:val="24"/>
        </w:rPr>
        <w:t xml:space="preserve"> </w:t>
      </w:r>
      <w:r w:rsidRPr="00D5125B">
        <w:rPr>
          <w:rFonts w:hAnsi="Times New Roman"/>
          <w:color w:val="auto"/>
          <w:sz w:val="24"/>
          <w:szCs w:val="24"/>
        </w:rPr>
        <w:t>осно</w:t>
      </w:r>
      <w:r w:rsidRPr="00D5125B">
        <w:rPr>
          <w:rFonts w:hAnsi="Times New Roman"/>
          <w:color w:val="auto"/>
          <w:sz w:val="24"/>
          <w:szCs w:val="24"/>
        </w:rPr>
        <w:t>в</w:t>
      </w:r>
      <w:r w:rsidRPr="00D5125B">
        <w:rPr>
          <w:rFonts w:hAnsi="Times New Roman"/>
          <w:color w:val="auto"/>
          <w:sz w:val="24"/>
          <w:szCs w:val="24"/>
        </w:rPr>
        <w:t>ным</w:t>
      </w:r>
      <w:r w:rsidRPr="00D5125B">
        <w:rPr>
          <w:rFonts w:hAnsi="Times New Roman"/>
          <w:color w:val="auto"/>
          <w:sz w:val="24"/>
          <w:szCs w:val="24"/>
        </w:rPr>
        <w:t xml:space="preserve"> </w:t>
      </w:r>
      <w:r w:rsidRPr="00D5125B">
        <w:rPr>
          <w:rFonts w:hAnsi="Times New Roman"/>
          <w:color w:val="auto"/>
          <w:sz w:val="24"/>
          <w:szCs w:val="24"/>
        </w:rPr>
        <w:t>организационным</w:t>
      </w:r>
      <w:r w:rsidRPr="00D5125B">
        <w:rPr>
          <w:rFonts w:hAnsi="Times New Roman"/>
          <w:color w:val="auto"/>
          <w:sz w:val="24"/>
          <w:szCs w:val="24"/>
        </w:rPr>
        <w:t xml:space="preserve"> </w:t>
      </w:r>
      <w:r w:rsidRPr="00D5125B">
        <w:rPr>
          <w:rFonts w:hAnsi="Times New Roman"/>
          <w:color w:val="auto"/>
          <w:sz w:val="24"/>
          <w:szCs w:val="24"/>
        </w:rPr>
        <w:t>механизмом</w:t>
      </w:r>
      <w:r w:rsidRPr="00D5125B">
        <w:rPr>
          <w:rFonts w:hAnsi="Times New Roman"/>
          <w:color w:val="auto"/>
          <w:sz w:val="24"/>
          <w:szCs w:val="24"/>
        </w:rPr>
        <w:t xml:space="preserve"> </w:t>
      </w:r>
      <w:r w:rsidRPr="00D5125B">
        <w:rPr>
          <w:rFonts w:hAnsi="Times New Roman"/>
          <w:color w:val="auto"/>
          <w:sz w:val="24"/>
          <w:szCs w:val="24"/>
        </w:rPr>
        <w:t>реализации</w:t>
      </w:r>
      <w:r w:rsidRPr="00D5125B">
        <w:rPr>
          <w:rFonts w:hAnsi="Times New Roman"/>
          <w:color w:val="auto"/>
          <w:sz w:val="24"/>
          <w:szCs w:val="24"/>
        </w:rPr>
        <w:t xml:space="preserve"> </w:t>
      </w:r>
      <w:r w:rsidRPr="00D5125B">
        <w:rPr>
          <w:rFonts w:hAnsi="Times New Roman"/>
          <w:color w:val="auto"/>
          <w:sz w:val="24"/>
          <w:szCs w:val="24"/>
        </w:rPr>
        <w:t>АООП</w:t>
      </w:r>
      <w:r w:rsidRPr="00D5125B">
        <w:rPr>
          <w:rFonts w:hAnsi="Times New Roman"/>
          <w:color w:val="auto"/>
          <w:sz w:val="24"/>
          <w:szCs w:val="24"/>
        </w:rPr>
        <w:t xml:space="preserve"> </w:t>
      </w:r>
      <w:r w:rsidRPr="00D5125B">
        <w:rPr>
          <w:rFonts w:hAnsi="Times New Roman"/>
          <w:color w:val="auto"/>
          <w:sz w:val="24"/>
          <w:szCs w:val="24"/>
        </w:rPr>
        <w:t>НОО</w:t>
      </w:r>
      <w:r w:rsidRPr="00D5125B">
        <w:rPr>
          <w:rFonts w:ascii="Times New Roman"/>
          <w:color w:val="auto"/>
          <w:sz w:val="24"/>
          <w:szCs w:val="24"/>
        </w:rPr>
        <w:t>.</w:t>
      </w:r>
    </w:p>
    <w:p w:rsidR="00F65069" w:rsidRPr="00D5125B" w:rsidRDefault="00C079E3" w:rsidP="00FF25AD">
      <w:pPr>
        <w:spacing w:after="0"/>
        <w:ind w:firstLine="709"/>
        <w:jc w:val="center"/>
        <w:rPr>
          <w:rFonts w:ascii="Times New Roman" w:eastAsia="Times New Roman" w:hAnsi="Times New Roman" w:cs="Times New Roman"/>
          <w:color w:val="auto"/>
          <w:sz w:val="24"/>
          <w:szCs w:val="24"/>
        </w:rPr>
      </w:pPr>
      <w:r w:rsidRPr="00D5125B">
        <w:rPr>
          <w:rFonts w:hAnsi="Times New Roman"/>
          <w:color w:val="auto"/>
          <w:sz w:val="24"/>
          <w:szCs w:val="24"/>
        </w:rPr>
        <w:t>Требования</w:t>
      </w:r>
      <w:r w:rsidRPr="00D5125B">
        <w:rPr>
          <w:rFonts w:hAnsi="Times New Roman"/>
          <w:color w:val="auto"/>
          <w:sz w:val="24"/>
          <w:szCs w:val="24"/>
        </w:rPr>
        <w:t xml:space="preserve"> </w:t>
      </w:r>
      <w:r w:rsidRPr="00D5125B">
        <w:rPr>
          <w:rFonts w:hAnsi="Times New Roman"/>
          <w:color w:val="auto"/>
          <w:sz w:val="24"/>
          <w:szCs w:val="24"/>
        </w:rPr>
        <w:t>к</w:t>
      </w:r>
      <w:r w:rsidRPr="00D5125B">
        <w:rPr>
          <w:rFonts w:hAnsi="Times New Roman"/>
          <w:color w:val="auto"/>
          <w:sz w:val="24"/>
          <w:szCs w:val="24"/>
        </w:rPr>
        <w:t xml:space="preserve"> </w:t>
      </w:r>
      <w:r w:rsidRPr="00D5125B">
        <w:rPr>
          <w:rFonts w:hAnsi="Times New Roman"/>
          <w:color w:val="auto"/>
          <w:sz w:val="24"/>
          <w:szCs w:val="24"/>
        </w:rPr>
        <w:t>разделам</w:t>
      </w:r>
      <w:r w:rsidRPr="00D5125B">
        <w:rPr>
          <w:rFonts w:hAnsi="Times New Roman"/>
          <w:color w:val="auto"/>
          <w:sz w:val="24"/>
          <w:szCs w:val="24"/>
        </w:rPr>
        <w:t xml:space="preserve"> </w:t>
      </w:r>
      <w:r w:rsidRPr="00D5125B">
        <w:rPr>
          <w:rFonts w:hAnsi="Times New Roman"/>
          <w:color w:val="auto"/>
          <w:sz w:val="24"/>
          <w:szCs w:val="24"/>
        </w:rPr>
        <w:t>АООП</w:t>
      </w:r>
      <w:r w:rsidRPr="00D5125B">
        <w:rPr>
          <w:rFonts w:hAnsi="Times New Roman"/>
          <w:color w:val="auto"/>
          <w:sz w:val="24"/>
          <w:szCs w:val="24"/>
        </w:rPr>
        <w:t xml:space="preserve"> </w:t>
      </w:r>
      <w:r w:rsidRPr="00D5125B">
        <w:rPr>
          <w:rFonts w:hAnsi="Times New Roman"/>
          <w:color w:val="auto"/>
          <w:sz w:val="24"/>
          <w:szCs w:val="24"/>
        </w:rPr>
        <w:t>НОО</w:t>
      </w:r>
      <w:r w:rsidRPr="00D5125B">
        <w:rPr>
          <w:rFonts w:ascii="Times New Roman"/>
          <w:color w:val="auto"/>
          <w:sz w:val="24"/>
          <w:szCs w:val="24"/>
        </w:rPr>
        <w:t>:</w:t>
      </w:r>
    </w:p>
    <w:p w:rsidR="00F65069" w:rsidRPr="00D5125B" w:rsidRDefault="00C079E3" w:rsidP="00FF25AD">
      <w:pPr>
        <w:spacing w:after="0"/>
        <w:ind w:firstLine="709"/>
        <w:jc w:val="both"/>
        <w:rPr>
          <w:rFonts w:ascii="Times New Roman" w:eastAsia="Times New Roman" w:hAnsi="Times New Roman" w:cs="Times New Roman"/>
          <w:color w:val="auto"/>
          <w:sz w:val="24"/>
          <w:szCs w:val="24"/>
        </w:rPr>
      </w:pPr>
      <w:r w:rsidRPr="00D5125B">
        <w:rPr>
          <w:rFonts w:hAnsi="Times New Roman"/>
          <w:color w:val="auto"/>
          <w:sz w:val="24"/>
          <w:szCs w:val="24"/>
        </w:rPr>
        <w:t>Пояснительная</w:t>
      </w:r>
      <w:r w:rsidRPr="00D5125B">
        <w:rPr>
          <w:rFonts w:hAnsi="Times New Roman"/>
          <w:color w:val="auto"/>
          <w:sz w:val="24"/>
          <w:szCs w:val="24"/>
        </w:rPr>
        <w:t xml:space="preserve"> </w:t>
      </w:r>
      <w:r w:rsidRPr="00D5125B">
        <w:rPr>
          <w:rFonts w:hAnsi="Times New Roman"/>
          <w:color w:val="auto"/>
          <w:sz w:val="24"/>
          <w:szCs w:val="24"/>
        </w:rPr>
        <w:t>записка</w:t>
      </w:r>
      <w:r w:rsidRPr="00D5125B">
        <w:rPr>
          <w:rFonts w:hAnsi="Times New Roman"/>
          <w:color w:val="auto"/>
          <w:sz w:val="24"/>
          <w:szCs w:val="24"/>
        </w:rPr>
        <w:t xml:space="preserve"> </w:t>
      </w:r>
      <w:r w:rsidRPr="00D5125B">
        <w:rPr>
          <w:rFonts w:hAnsi="Times New Roman"/>
          <w:color w:val="auto"/>
          <w:sz w:val="24"/>
          <w:szCs w:val="24"/>
        </w:rPr>
        <w:t>ра</w:t>
      </w:r>
      <w:r w:rsidR="00FF25AD" w:rsidRPr="00D5125B">
        <w:rPr>
          <w:rFonts w:hAnsi="Times New Roman"/>
          <w:color w:val="auto"/>
          <w:sz w:val="24"/>
          <w:szCs w:val="24"/>
        </w:rPr>
        <w:t>скрывает</w:t>
      </w:r>
      <w:r w:rsidRPr="00D5125B">
        <w:rPr>
          <w:rFonts w:ascii="Times New Roman"/>
          <w:color w:val="auto"/>
          <w:sz w:val="24"/>
          <w:szCs w:val="24"/>
        </w:rPr>
        <w:t>:</w:t>
      </w:r>
    </w:p>
    <w:p w:rsidR="00F65069" w:rsidRPr="00D5125B" w:rsidRDefault="00C079E3" w:rsidP="00FF25AD">
      <w:pPr>
        <w:spacing w:after="0"/>
        <w:ind w:firstLine="709"/>
        <w:jc w:val="both"/>
        <w:rPr>
          <w:rFonts w:ascii="Times New Roman" w:eastAsia="Times New Roman" w:hAnsi="Times New Roman" w:cs="Times New Roman"/>
          <w:color w:val="auto"/>
          <w:sz w:val="24"/>
          <w:szCs w:val="24"/>
        </w:rPr>
      </w:pPr>
      <w:r w:rsidRPr="00D5125B">
        <w:rPr>
          <w:rFonts w:ascii="Times New Roman"/>
          <w:color w:val="auto"/>
          <w:sz w:val="24"/>
          <w:szCs w:val="24"/>
        </w:rPr>
        <w:t xml:space="preserve">1) </w:t>
      </w:r>
      <w:r w:rsidRPr="00D5125B">
        <w:rPr>
          <w:rFonts w:hAnsi="Times New Roman"/>
          <w:color w:val="auto"/>
          <w:sz w:val="24"/>
          <w:szCs w:val="24"/>
        </w:rPr>
        <w:t>цели</w:t>
      </w:r>
      <w:r w:rsidRPr="00D5125B">
        <w:rPr>
          <w:rFonts w:hAnsi="Times New Roman"/>
          <w:color w:val="auto"/>
          <w:sz w:val="24"/>
          <w:szCs w:val="24"/>
        </w:rPr>
        <w:t xml:space="preserve"> </w:t>
      </w:r>
      <w:r w:rsidRPr="00D5125B">
        <w:rPr>
          <w:rFonts w:hAnsi="Times New Roman"/>
          <w:color w:val="auto"/>
          <w:sz w:val="24"/>
          <w:szCs w:val="24"/>
        </w:rPr>
        <w:t>реализации</w:t>
      </w:r>
      <w:r w:rsidRPr="00D5125B">
        <w:rPr>
          <w:rFonts w:hAnsi="Times New Roman"/>
          <w:color w:val="auto"/>
          <w:sz w:val="24"/>
          <w:szCs w:val="24"/>
        </w:rPr>
        <w:t xml:space="preserve"> </w:t>
      </w:r>
      <w:r w:rsidRPr="00D5125B">
        <w:rPr>
          <w:rFonts w:hAnsi="Times New Roman"/>
          <w:color w:val="auto"/>
          <w:sz w:val="24"/>
          <w:szCs w:val="24"/>
        </w:rPr>
        <w:t>АООП</w:t>
      </w:r>
      <w:r w:rsidRPr="00D5125B">
        <w:rPr>
          <w:rFonts w:hAnsi="Times New Roman"/>
          <w:color w:val="auto"/>
          <w:sz w:val="24"/>
          <w:szCs w:val="24"/>
        </w:rPr>
        <w:t xml:space="preserve"> </w:t>
      </w:r>
      <w:r w:rsidRPr="00D5125B">
        <w:rPr>
          <w:rFonts w:hAnsi="Times New Roman"/>
          <w:color w:val="auto"/>
          <w:sz w:val="24"/>
          <w:szCs w:val="24"/>
        </w:rPr>
        <w:t>НОО</w:t>
      </w:r>
      <w:r w:rsidRPr="00D5125B">
        <w:rPr>
          <w:rFonts w:ascii="Times New Roman"/>
          <w:color w:val="auto"/>
          <w:sz w:val="24"/>
          <w:szCs w:val="24"/>
        </w:rPr>
        <w:t xml:space="preserve">, </w:t>
      </w:r>
      <w:r w:rsidRPr="00D5125B">
        <w:rPr>
          <w:rFonts w:hAnsi="Times New Roman"/>
          <w:color w:val="auto"/>
          <w:sz w:val="24"/>
          <w:szCs w:val="24"/>
        </w:rPr>
        <w:t>конкретизированные</w:t>
      </w:r>
      <w:r w:rsidRPr="00D5125B">
        <w:rPr>
          <w:rFonts w:hAnsi="Times New Roman"/>
          <w:color w:val="auto"/>
          <w:sz w:val="24"/>
          <w:szCs w:val="24"/>
        </w:rPr>
        <w:t xml:space="preserve"> </w:t>
      </w:r>
      <w:r w:rsidRPr="00D5125B">
        <w:rPr>
          <w:rFonts w:hAnsi="Times New Roman"/>
          <w:color w:val="auto"/>
          <w:sz w:val="24"/>
          <w:szCs w:val="24"/>
        </w:rPr>
        <w:t>в</w:t>
      </w:r>
      <w:r w:rsidRPr="00D5125B">
        <w:rPr>
          <w:rFonts w:hAnsi="Times New Roman"/>
          <w:color w:val="auto"/>
          <w:sz w:val="24"/>
          <w:szCs w:val="24"/>
        </w:rPr>
        <w:t xml:space="preserve"> </w:t>
      </w:r>
      <w:r w:rsidRPr="00D5125B">
        <w:rPr>
          <w:rFonts w:hAnsi="Times New Roman"/>
          <w:color w:val="auto"/>
          <w:sz w:val="24"/>
          <w:szCs w:val="24"/>
        </w:rPr>
        <w:t>соответствии</w:t>
      </w:r>
      <w:r w:rsidRPr="00D5125B">
        <w:rPr>
          <w:rFonts w:hAnsi="Times New Roman"/>
          <w:color w:val="auto"/>
          <w:sz w:val="24"/>
          <w:szCs w:val="24"/>
        </w:rPr>
        <w:t xml:space="preserve"> </w:t>
      </w:r>
      <w:r w:rsidRPr="00D5125B">
        <w:rPr>
          <w:rFonts w:hAnsi="Times New Roman"/>
          <w:color w:val="auto"/>
          <w:sz w:val="24"/>
          <w:szCs w:val="24"/>
        </w:rPr>
        <w:t>с</w:t>
      </w:r>
      <w:r w:rsidRPr="00D5125B">
        <w:rPr>
          <w:rFonts w:hAnsi="Times New Roman"/>
          <w:color w:val="auto"/>
          <w:sz w:val="24"/>
          <w:szCs w:val="24"/>
        </w:rPr>
        <w:t xml:space="preserve"> </w:t>
      </w:r>
      <w:r w:rsidRPr="00D5125B">
        <w:rPr>
          <w:rFonts w:hAnsi="Times New Roman"/>
          <w:color w:val="auto"/>
          <w:sz w:val="24"/>
          <w:szCs w:val="24"/>
        </w:rPr>
        <w:t>требован</w:t>
      </w:r>
      <w:r w:rsidRPr="00D5125B">
        <w:rPr>
          <w:rFonts w:hAnsi="Times New Roman"/>
          <w:color w:val="auto"/>
          <w:sz w:val="24"/>
          <w:szCs w:val="24"/>
        </w:rPr>
        <w:t>и</w:t>
      </w:r>
      <w:r w:rsidRPr="00D5125B">
        <w:rPr>
          <w:rFonts w:hAnsi="Times New Roman"/>
          <w:color w:val="auto"/>
          <w:sz w:val="24"/>
          <w:szCs w:val="24"/>
        </w:rPr>
        <w:t>ями</w:t>
      </w:r>
      <w:r w:rsidRPr="00D5125B">
        <w:rPr>
          <w:rFonts w:hAnsi="Times New Roman"/>
          <w:color w:val="auto"/>
          <w:sz w:val="24"/>
          <w:szCs w:val="24"/>
        </w:rPr>
        <w:t xml:space="preserve"> </w:t>
      </w:r>
      <w:proofErr w:type="gramStart"/>
      <w:r w:rsidRPr="00D5125B">
        <w:rPr>
          <w:rFonts w:hAnsi="Times New Roman"/>
          <w:color w:val="auto"/>
          <w:sz w:val="24"/>
          <w:szCs w:val="24"/>
        </w:rPr>
        <w:t>Стандарта</w:t>
      </w:r>
      <w:proofErr w:type="gramEnd"/>
      <w:r w:rsidRPr="00D5125B">
        <w:rPr>
          <w:rFonts w:hAnsi="Times New Roman"/>
          <w:color w:val="auto"/>
          <w:sz w:val="24"/>
          <w:szCs w:val="24"/>
        </w:rPr>
        <w:t xml:space="preserve"> </w:t>
      </w:r>
      <w:r w:rsidRPr="00D5125B">
        <w:rPr>
          <w:rFonts w:hAnsi="Times New Roman"/>
          <w:color w:val="auto"/>
          <w:sz w:val="24"/>
          <w:szCs w:val="24"/>
        </w:rPr>
        <w:t>к</w:t>
      </w:r>
      <w:r w:rsidRPr="00D5125B">
        <w:rPr>
          <w:rFonts w:hAnsi="Times New Roman"/>
          <w:color w:val="auto"/>
          <w:sz w:val="24"/>
          <w:szCs w:val="24"/>
        </w:rPr>
        <w:t xml:space="preserve"> </w:t>
      </w:r>
      <w:r w:rsidRPr="00D5125B">
        <w:rPr>
          <w:rFonts w:hAnsi="Times New Roman"/>
          <w:color w:val="auto"/>
          <w:sz w:val="24"/>
          <w:szCs w:val="24"/>
        </w:rPr>
        <w:t>результатам</w:t>
      </w:r>
      <w:r w:rsidRPr="00D5125B">
        <w:rPr>
          <w:rFonts w:hAnsi="Times New Roman"/>
          <w:color w:val="auto"/>
          <w:sz w:val="24"/>
          <w:szCs w:val="24"/>
        </w:rPr>
        <w:t xml:space="preserve"> </w:t>
      </w:r>
      <w:r w:rsidRPr="00D5125B">
        <w:rPr>
          <w:rFonts w:hAnsi="Times New Roman"/>
          <w:color w:val="auto"/>
          <w:sz w:val="24"/>
          <w:szCs w:val="24"/>
        </w:rPr>
        <w:t>освоения</w:t>
      </w:r>
      <w:r w:rsidRPr="00D5125B">
        <w:rPr>
          <w:rFonts w:hAnsi="Times New Roman"/>
          <w:color w:val="auto"/>
          <w:sz w:val="24"/>
          <w:szCs w:val="24"/>
        </w:rPr>
        <w:t xml:space="preserve"> </w:t>
      </w:r>
      <w:r w:rsidRPr="00D5125B">
        <w:rPr>
          <w:rFonts w:hAnsi="Times New Roman"/>
          <w:color w:val="auto"/>
          <w:sz w:val="24"/>
          <w:szCs w:val="24"/>
        </w:rPr>
        <w:t>обучающимися</w:t>
      </w:r>
      <w:r w:rsidRPr="00D5125B">
        <w:rPr>
          <w:rFonts w:hAnsi="Times New Roman"/>
          <w:color w:val="auto"/>
          <w:sz w:val="24"/>
          <w:szCs w:val="24"/>
        </w:rPr>
        <w:t xml:space="preserve"> </w:t>
      </w:r>
      <w:r w:rsidRPr="00D5125B">
        <w:rPr>
          <w:rFonts w:hAnsi="Times New Roman"/>
          <w:color w:val="auto"/>
          <w:sz w:val="24"/>
          <w:szCs w:val="24"/>
        </w:rPr>
        <w:t>с</w:t>
      </w:r>
      <w:r w:rsidRPr="00D5125B">
        <w:rPr>
          <w:rFonts w:hAnsi="Times New Roman"/>
          <w:color w:val="auto"/>
          <w:sz w:val="24"/>
          <w:szCs w:val="24"/>
        </w:rPr>
        <w:t xml:space="preserve"> </w:t>
      </w:r>
      <w:r w:rsidRPr="00D5125B">
        <w:rPr>
          <w:rFonts w:hAnsi="Times New Roman"/>
          <w:color w:val="auto"/>
          <w:sz w:val="24"/>
          <w:szCs w:val="24"/>
        </w:rPr>
        <w:t>ОВЗ</w:t>
      </w:r>
      <w:r w:rsidRPr="00D5125B">
        <w:rPr>
          <w:rFonts w:hAnsi="Times New Roman"/>
          <w:color w:val="auto"/>
          <w:sz w:val="24"/>
          <w:szCs w:val="24"/>
        </w:rPr>
        <w:t xml:space="preserve"> </w:t>
      </w:r>
      <w:r w:rsidRPr="00D5125B">
        <w:rPr>
          <w:rFonts w:hAnsi="Times New Roman"/>
          <w:color w:val="auto"/>
          <w:sz w:val="24"/>
          <w:szCs w:val="24"/>
        </w:rPr>
        <w:t>АООП</w:t>
      </w:r>
      <w:r w:rsidRPr="00D5125B">
        <w:rPr>
          <w:rFonts w:hAnsi="Times New Roman"/>
          <w:color w:val="auto"/>
          <w:sz w:val="24"/>
          <w:szCs w:val="24"/>
        </w:rPr>
        <w:t xml:space="preserve"> </w:t>
      </w:r>
      <w:r w:rsidRPr="00D5125B">
        <w:rPr>
          <w:rFonts w:hAnsi="Times New Roman"/>
          <w:color w:val="auto"/>
          <w:sz w:val="24"/>
          <w:szCs w:val="24"/>
        </w:rPr>
        <w:t>НОО</w:t>
      </w:r>
      <w:r w:rsidRPr="00D5125B">
        <w:rPr>
          <w:rFonts w:ascii="Times New Roman"/>
          <w:color w:val="auto"/>
          <w:sz w:val="24"/>
          <w:szCs w:val="24"/>
        </w:rPr>
        <w:t>;</w:t>
      </w:r>
    </w:p>
    <w:p w:rsidR="00F65069" w:rsidRPr="00D5125B" w:rsidRDefault="00C079E3" w:rsidP="00FF25AD">
      <w:pPr>
        <w:spacing w:after="0"/>
        <w:ind w:firstLine="709"/>
        <w:jc w:val="both"/>
        <w:rPr>
          <w:rFonts w:ascii="Times New Roman" w:eastAsia="Times New Roman" w:hAnsi="Times New Roman" w:cs="Times New Roman"/>
          <w:color w:val="auto"/>
          <w:sz w:val="24"/>
          <w:szCs w:val="24"/>
        </w:rPr>
      </w:pPr>
      <w:r w:rsidRPr="00D5125B">
        <w:rPr>
          <w:rFonts w:ascii="Times New Roman"/>
          <w:color w:val="auto"/>
          <w:sz w:val="24"/>
          <w:szCs w:val="24"/>
        </w:rPr>
        <w:lastRenderedPageBreak/>
        <w:t xml:space="preserve">2) </w:t>
      </w:r>
      <w:r w:rsidRPr="00D5125B">
        <w:rPr>
          <w:rFonts w:hAnsi="Times New Roman"/>
          <w:color w:val="auto"/>
          <w:sz w:val="24"/>
          <w:szCs w:val="24"/>
        </w:rPr>
        <w:t>принципы</w:t>
      </w:r>
      <w:r w:rsidRPr="00D5125B">
        <w:rPr>
          <w:rFonts w:hAnsi="Times New Roman"/>
          <w:color w:val="auto"/>
          <w:sz w:val="24"/>
          <w:szCs w:val="24"/>
        </w:rPr>
        <w:t xml:space="preserve"> </w:t>
      </w:r>
      <w:r w:rsidRPr="00D5125B">
        <w:rPr>
          <w:rFonts w:hAnsi="Times New Roman"/>
          <w:color w:val="auto"/>
          <w:sz w:val="24"/>
          <w:szCs w:val="24"/>
        </w:rPr>
        <w:t>и</w:t>
      </w:r>
      <w:r w:rsidRPr="00D5125B">
        <w:rPr>
          <w:rFonts w:hAnsi="Times New Roman"/>
          <w:color w:val="auto"/>
          <w:sz w:val="24"/>
          <w:szCs w:val="24"/>
        </w:rPr>
        <w:t xml:space="preserve"> </w:t>
      </w:r>
      <w:r w:rsidRPr="00D5125B">
        <w:rPr>
          <w:rFonts w:hAnsi="Times New Roman"/>
          <w:color w:val="auto"/>
          <w:sz w:val="24"/>
          <w:szCs w:val="24"/>
        </w:rPr>
        <w:t>подходы</w:t>
      </w:r>
      <w:r w:rsidRPr="00D5125B">
        <w:rPr>
          <w:rFonts w:hAnsi="Times New Roman"/>
          <w:color w:val="auto"/>
          <w:sz w:val="24"/>
          <w:szCs w:val="24"/>
        </w:rPr>
        <w:t xml:space="preserve"> </w:t>
      </w:r>
      <w:r w:rsidRPr="00D5125B">
        <w:rPr>
          <w:rFonts w:hAnsi="Times New Roman"/>
          <w:color w:val="auto"/>
          <w:sz w:val="24"/>
          <w:szCs w:val="24"/>
        </w:rPr>
        <w:t>к</w:t>
      </w:r>
      <w:r w:rsidRPr="00D5125B">
        <w:rPr>
          <w:rFonts w:hAnsi="Times New Roman"/>
          <w:color w:val="auto"/>
          <w:sz w:val="24"/>
          <w:szCs w:val="24"/>
        </w:rPr>
        <w:t xml:space="preserve"> </w:t>
      </w:r>
      <w:r w:rsidRPr="00D5125B">
        <w:rPr>
          <w:rFonts w:hAnsi="Times New Roman"/>
          <w:color w:val="auto"/>
          <w:sz w:val="24"/>
          <w:szCs w:val="24"/>
        </w:rPr>
        <w:t>формированию</w:t>
      </w:r>
      <w:r w:rsidRPr="00D5125B">
        <w:rPr>
          <w:rFonts w:hAnsi="Times New Roman"/>
          <w:color w:val="auto"/>
          <w:sz w:val="24"/>
          <w:szCs w:val="24"/>
        </w:rPr>
        <w:t xml:space="preserve"> </w:t>
      </w:r>
      <w:r w:rsidRPr="00D5125B">
        <w:rPr>
          <w:rFonts w:hAnsi="Times New Roman"/>
          <w:color w:val="auto"/>
          <w:sz w:val="24"/>
          <w:szCs w:val="24"/>
        </w:rPr>
        <w:t>АООП</w:t>
      </w:r>
      <w:r w:rsidRPr="00D5125B">
        <w:rPr>
          <w:rFonts w:hAnsi="Times New Roman"/>
          <w:color w:val="auto"/>
          <w:sz w:val="24"/>
          <w:szCs w:val="24"/>
        </w:rPr>
        <w:t xml:space="preserve"> </w:t>
      </w:r>
      <w:r w:rsidRPr="00D5125B">
        <w:rPr>
          <w:rFonts w:hAnsi="Times New Roman"/>
          <w:color w:val="auto"/>
          <w:sz w:val="24"/>
          <w:szCs w:val="24"/>
        </w:rPr>
        <w:t>НОО</w:t>
      </w:r>
      <w:r w:rsidRPr="00D5125B">
        <w:rPr>
          <w:rFonts w:ascii="Times New Roman"/>
          <w:color w:val="auto"/>
          <w:sz w:val="24"/>
          <w:szCs w:val="24"/>
        </w:rPr>
        <w:t>;</w:t>
      </w:r>
    </w:p>
    <w:p w:rsidR="00F65069" w:rsidRPr="00D5125B" w:rsidRDefault="00C079E3" w:rsidP="00FF25AD">
      <w:pPr>
        <w:spacing w:after="0"/>
        <w:ind w:firstLine="709"/>
        <w:jc w:val="both"/>
        <w:rPr>
          <w:rFonts w:ascii="Times New Roman" w:eastAsia="Times New Roman" w:hAnsi="Times New Roman" w:cs="Times New Roman"/>
          <w:color w:val="auto"/>
          <w:sz w:val="24"/>
          <w:szCs w:val="24"/>
        </w:rPr>
      </w:pPr>
      <w:r w:rsidRPr="00D5125B">
        <w:rPr>
          <w:rFonts w:ascii="Times New Roman"/>
          <w:color w:val="auto"/>
          <w:sz w:val="24"/>
          <w:szCs w:val="24"/>
        </w:rPr>
        <w:t xml:space="preserve">3) </w:t>
      </w:r>
      <w:r w:rsidRPr="00D5125B">
        <w:rPr>
          <w:rFonts w:hAnsi="Times New Roman"/>
          <w:color w:val="auto"/>
          <w:sz w:val="24"/>
          <w:szCs w:val="24"/>
        </w:rPr>
        <w:t>общую</w:t>
      </w:r>
      <w:r w:rsidRPr="00D5125B">
        <w:rPr>
          <w:rFonts w:hAnsi="Times New Roman"/>
          <w:color w:val="auto"/>
          <w:sz w:val="24"/>
          <w:szCs w:val="24"/>
        </w:rPr>
        <w:t xml:space="preserve"> </w:t>
      </w:r>
      <w:r w:rsidRPr="00D5125B">
        <w:rPr>
          <w:rFonts w:hAnsi="Times New Roman"/>
          <w:color w:val="auto"/>
          <w:sz w:val="24"/>
          <w:szCs w:val="24"/>
        </w:rPr>
        <w:t>характеристику</w:t>
      </w:r>
      <w:r w:rsidRPr="00D5125B">
        <w:rPr>
          <w:rFonts w:hAnsi="Times New Roman"/>
          <w:color w:val="auto"/>
          <w:sz w:val="24"/>
          <w:szCs w:val="24"/>
        </w:rPr>
        <w:t xml:space="preserve"> </w:t>
      </w:r>
      <w:r w:rsidRPr="00D5125B">
        <w:rPr>
          <w:rFonts w:hAnsi="Times New Roman"/>
          <w:color w:val="auto"/>
          <w:sz w:val="24"/>
          <w:szCs w:val="24"/>
        </w:rPr>
        <w:t>АООП</w:t>
      </w:r>
      <w:r w:rsidRPr="00D5125B">
        <w:rPr>
          <w:rFonts w:hAnsi="Times New Roman"/>
          <w:color w:val="auto"/>
          <w:sz w:val="24"/>
          <w:szCs w:val="24"/>
        </w:rPr>
        <w:t xml:space="preserve"> </w:t>
      </w:r>
      <w:r w:rsidRPr="00D5125B">
        <w:rPr>
          <w:rFonts w:hAnsi="Times New Roman"/>
          <w:color w:val="auto"/>
          <w:sz w:val="24"/>
          <w:szCs w:val="24"/>
        </w:rPr>
        <w:t>НОО</w:t>
      </w:r>
      <w:r w:rsidRPr="00D5125B">
        <w:rPr>
          <w:rFonts w:ascii="Times New Roman"/>
          <w:color w:val="auto"/>
          <w:sz w:val="24"/>
          <w:szCs w:val="24"/>
        </w:rPr>
        <w:t>;</w:t>
      </w:r>
    </w:p>
    <w:p w:rsidR="00F65069" w:rsidRPr="00D5125B" w:rsidRDefault="00C079E3" w:rsidP="00FF25AD">
      <w:pPr>
        <w:spacing w:after="0"/>
        <w:ind w:firstLine="709"/>
        <w:jc w:val="both"/>
        <w:rPr>
          <w:rFonts w:ascii="Times New Roman" w:eastAsia="Times New Roman" w:hAnsi="Times New Roman" w:cs="Times New Roman"/>
          <w:color w:val="auto"/>
          <w:sz w:val="24"/>
          <w:szCs w:val="24"/>
        </w:rPr>
      </w:pPr>
      <w:r w:rsidRPr="00D5125B">
        <w:rPr>
          <w:rFonts w:ascii="Times New Roman"/>
          <w:color w:val="auto"/>
          <w:sz w:val="24"/>
          <w:szCs w:val="24"/>
        </w:rPr>
        <w:t xml:space="preserve">4) </w:t>
      </w:r>
      <w:r w:rsidRPr="00D5125B">
        <w:rPr>
          <w:rFonts w:hAnsi="Times New Roman"/>
          <w:color w:val="auto"/>
          <w:sz w:val="24"/>
          <w:szCs w:val="24"/>
        </w:rPr>
        <w:t>психолого</w:t>
      </w:r>
      <w:r w:rsidRPr="00D5125B">
        <w:rPr>
          <w:rFonts w:ascii="Times New Roman"/>
          <w:color w:val="auto"/>
          <w:sz w:val="24"/>
          <w:szCs w:val="24"/>
        </w:rPr>
        <w:t>-</w:t>
      </w:r>
      <w:r w:rsidRPr="00D5125B">
        <w:rPr>
          <w:rFonts w:hAnsi="Times New Roman"/>
          <w:color w:val="auto"/>
          <w:sz w:val="24"/>
          <w:szCs w:val="24"/>
        </w:rPr>
        <w:t>педагогическую</w:t>
      </w:r>
      <w:r w:rsidRPr="00D5125B">
        <w:rPr>
          <w:rFonts w:hAnsi="Times New Roman"/>
          <w:color w:val="auto"/>
          <w:sz w:val="24"/>
          <w:szCs w:val="24"/>
        </w:rPr>
        <w:t xml:space="preserve"> </w:t>
      </w:r>
      <w:r w:rsidRPr="00D5125B">
        <w:rPr>
          <w:rFonts w:hAnsi="Times New Roman"/>
          <w:color w:val="auto"/>
          <w:sz w:val="24"/>
          <w:szCs w:val="24"/>
        </w:rPr>
        <w:t>характеристику</w:t>
      </w:r>
      <w:r w:rsidRPr="00D5125B">
        <w:rPr>
          <w:rFonts w:hAnsi="Times New Roman"/>
          <w:color w:val="auto"/>
          <w:sz w:val="24"/>
          <w:szCs w:val="24"/>
        </w:rPr>
        <w:t xml:space="preserve"> </w:t>
      </w:r>
      <w:proofErr w:type="gramStart"/>
      <w:r w:rsidRPr="00D5125B">
        <w:rPr>
          <w:rFonts w:hAnsi="Times New Roman"/>
          <w:color w:val="auto"/>
          <w:sz w:val="24"/>
          <w:szCs w:val="24"/>
        </w:rPr>
        <w:t>обучающихся</w:t>
      </w:r>
      <w:proofErr w:type="gramEnd"/>
      <w:r w:rsidRPr="00D5125B">
        <w:rPr>
          <w:rFonts w:hAnsi="Times New Roman"/>
          <w:color w:val="auto"/>
          <w:sz w:val="24"/>
          <w:szCs w:val="24"/>
        </w:rPr>
        <w:t xml:space="preserve"> </w:t>
      </w:r>
      <w:r w:rsidRPr="00D5125B">
        <w:rPr>
          <w:rFonts w:hAnsi="Times New Roman"/>
          <w:color w:val="auto"/>
          <w:sz w:val="24"/>
          <w:szCs w:val="24"/>
        </w:rPr>
        <w:t>с</w:t>
      </w:r>
      <w:r w:rsidRPr="00D5125B">
        <w:rPr>
          <w:rFonts w:hAnsi="Times New Roman"/>
          <w:color w:val="auto"/>
          <w:sz w:val="24"/>
          <w:szCs w:val="24"/>
        </w:rPr>
        <w:t xml:space="preserve"> </w:t>
      </w:r>
      <w:r w:rsidRPr="00D5125B">
        <w:rPr>
          <w:rFonts w:hAnsi="Times New Roman"/>
          <w:color w:val="auto"/>
          <w:sz w:val="24"/>
          <w:szCs w:val="24"/>
        </w:rPr>
        <w:t>ОВЗ</w:t>
      </w:r>
      <w:r w:rsidRPr="00D5125B">
        <w:rPr>
          <w:rFonts w:ascii="Times New Roman"/>
          <w:color w:val="auto"/>
          <w:sz w:val="24"/>
          <w:szCs w:val="24"/>
        </w:rPr>
        <w:t>;</w:t>
      </w:r>
    </w:p>
    <w:p w:rsidR="00F65069" w:rsidRPr="00D5125B" w:rsidRDefault="00C079E3" w:rsidP="00FF25AD">
      <w:pPr>
        <w:spacing w:after="0"/>
        <w:ind w:firstLine="709"/>
        <w:jc w:val="both"/>
        <w:rPr>
          <w:rFonts w:ascii="Times New Roman" w:eastAsia="Times New Roman" w:hAnsi="Times New Roman" w:cs="Times New Roman"/>
          <w:color w:val="auto"/>
          <w:sz w:val="24"/>
          <w:szCs w:val="24"/>
        </w:rPr>
      </w:pPr>
      <w:r w:rsidRPr="00D5125B">
        <w:rPr>
          <w:rFonts w:ascii="Times New Roman"/>
          <w:color w:val="auto"/>
          <w:sz w:val="24"/>
          <w:szCs w:val="24"/>
        </w:rPr>
        <w:t xml:space="preserve">5) </w:t>
      </w:r>
      <w:r w:rsidRPr="00D5125B">
        <w:rPr>
          <w:rFonts w:hAnsi="Times New Roman"/>
          <w:color w:val="auto"/>
          <w:sz w:val="24"/>
          <w:szCs w:val="24"/>
        </w:rPr>
        <w:t>описание</w:t>
      </w:r>
      <w:r w:rsidRPr="00D5125B">
        <w:rPr>
          <w:rFonts w:hAnsi="Times New Roman"/>
          <w:color w:val="auto"/>
          <w:sz w:val="24"/>
          <w:szCs w:val="24"/>
        </w:rPr>
        <w:t xml:space="preserve"> </w:t>
      </w:r>
      <w:r w:rsidRPr="00D5125B">
        <w:rPr>
          <w:rFonts w:hAnsi="Times New Roman"/>
          <w:color w:val="auto"/>
          <w:sz w:val="24"/>
          <w:szCs w:val="24"/>
        </w:rPr>
        <w:t>особых</w:t>
      </w:r>
      <w:r w:rsidRPr="00D5125B">
        <w:rPr>
          <w:rFonts w:hAnsi="Times New Roman"/>
          <w:color w:val="auto"/>
          <w:sz w:val="24"/>
          <w:szCs w:val="24"/>
        </w:rPr>
        <w:t xml:space="preserve"> </w:t>
      </w:r>
      <w:r w:rsidRPr="00D5125B">
        <w:rPr>
          <w:rFonts w:hAnsi="Times New Roman"/>
          <w:color w:val="auto"/>
          <w:sz w:val="24"/>
          <w:szCs w:val="24"/>
        </w:rPr>
        <w:t>образовательных</w:t>
      </w:r>
      <w:r w:rsidRPr="00D5125B">
        <w:rPr>
          <w:rFonts w:hAnsi="Times New Roman"/>
          <w:color w:val="auto"/>
          <w:sz w:val="24"/>
          <w:szCs w:val="24"/>
        </w:rPr>
        <w:t xml:space="preserve"> </w:t>
      </w:r>
      <w:r w:rsidRPr="00D5125B">
        <w:rPr>
          <w:rFonts w:hAnsi="Times New Roman"/>
          <w:color w:val="auto"/>
          <w:sz w:val="24"/>
          <w:szCs w:val="24"/>
        </w:rPr>
        <w:t>потребностей</w:t>
      </w:r>
      <w:r w:rsidRPr="00D5125B">
        <w:rPr>
          <w:rFonts w:hAnsi="Times New Roman"/>
          <w:color w:val="auto"/>
          <w:sz w:val="24"/>
          <w:szCs w:val="24"/>
        </w:rPr>
        <w:t xml:space="preserve"> </w:t>
      </w:r>
      <w:r w:rsidRPr="00D5125B">
        <w:rPr>
          <w:rFonts w:hAnsi="Times New Roman"/>
          <w:color w:val="auto"/>
          <w:sz w:val="24"/>
          <w:szCs w:val="24"/>
        </w:rPr>
        <w:t>обучающихся</w:t>
      </w:r>
      <w:r w:rsidRPr="00D5125B">
        <w:rPr>
          <w:rFonts w:hAnsi="Times New Roman"/>
          <w:color w:val="auto"/>
          <w:sz w:val="24"/>
          <w:szCs w:val="24"/>
        </w:rPr>
        <w:t xml:space="preserve"> </w:t>
      </w:r>
      <w:r w:rsidRPr="00D5125B">
        <w:rPr>
          <w:rFonts w:hAnsi="Times New Roman"/>
          <w:color w:val="auto"/>
          <w:sz w:val="24"/>
          <w:szCs w:val="24"/>
        </w:rPr>
        <w:t>с</w:t>
      </w:r>
      <w:r w:rsidRPr="00D5125B">
        <w:rPr>
          <w:rFonts w:hAnsi="Times New Roman"/>
          <w:color w:val="auto"/>
          <w:sz w:val="24"/>
          <w:szCs w:val="24"/>
        </w:rPr>
        <w:t xml:space="preserve"> </w:t>
      </w:r>
      <w:r w:rsidRPr="00D5125B">
        <w:rPr>
          <w:rFonts w:hAnsi="Times New Roman"/>
          <w:color w:val="auto"/>
          <w:sz w:val="24"/>
          <w:szCs w:val="24"/>
        </w:rPr>
        <w:t>ОВЗ</w:t>
      </w:r>
      <w:r w:rsidRPr="00D5125B">
        <w:rPr>
          <w:rFonts w:ascii="Times New Roman"/>
          <w:color w:val="auto"/>
          <w:sz w:val="24"/>
          <w:szCs w:val="24"/>
        </w:rPr>
        <w:t>.</w:t>
      </w:r>
    </w:p>
    <w:p w:rsidR="00F65069" w:rsidRPr="00D5125B" w:rsidRDefault="00C079E3" w:rsidP="00FF25AD">
      <w:pPr>
        <w:spacing w:after="0"/>
        <w:ind w:firstLine="709"/>
        <w:jc w:val="both"/>
        <w:rPr>
          <w:rFonts w:ascii="Times New Roman" w:eastAsia="Times New Roman" w:hAnsi="Times New Roman" w:cs="Times New Roman"/>
          <w:color w:val="auto"/>
          <w:sz w:val="24"/>
          <w:szCs w:val="24"/>
        </w:rPr>
      </w:pPr>
      <w:r w:rsidRPr="00D5125B">
        <w:rPr>
          <w:rFonts w:hAnsi="Times New Roman"/>
          <w:color w:val="auto"/>
          <w:sz w:val="24"/>
          <w:szCs w:val="24"/>
        </w:rPr>
        <w:t>Планируемые</w:t>
      </w:r>
      <w:r w:rsidRPr="00D5125B">
        <w:rPr>
          <w:rFonts w:hAnsi="Times New Roman"/>
          <w:color w:val="auto"/>
          <w:sz w:val="24"/>
          <w:szCs w:val="24"/>
        </w:rPr>
        <w:t xml:space="preserve"> </w:t>
      </w:r>
      <w:r w:rsidRPr="00D5125B">
        <w:rPr>
          <w:rFonts w:hAnsi="Times New Roman"/>
          <w:color w:val="auto"/>
          <w:sz w:val="24"/>
          <w:szCs w:val="24"/>
        </w:rPr>
        <w:t>результаты</w:t>
      </w:r>
      <w:r w:rsidRPr="00D5125B">
        <w:rPr>
          <w:rFonts w:hAnsi="Times New Roman"/>
          <w:color w:val="auto"/>
          <w:sz w:val="24"/>
          <w:szCs w:val="24"/>
        </w:rPr>
        <w:t xml:space="preserve"> </w:t>
      </w:r>
      <w:r w:rsidRPr="00D5125B">
        <w:rPr>
          <w:rFonts w:hAnsi="Times New Roman"/>
          <w:color w:val="auto"/>
          <w:sz w:val="24"/>
          <w:szCs w:val="24"/>
        </w:rPr>
        <w:t>освоения</w:t>
      </w:r>
      <w:r w:rsidRPr="00D5125B">
        <w:rPr>
          <w:rFonts w:hAnsi="Times New Roman"/>
          <w:color w:val="auto"/>
          <w:sz w:val="24"/>
          <w:szCs w:val="24"/>
        </w:rPr>
        <w:t xml:space="preserve"> </w:t>
      </w:r>
      <w:r w:rsidRPr="00D5125B">
        <w:rPr>
          <w:rFonts w:hAnsi="Times New Roman"/>
          <w:color w:val="auto"/>
          <w:sz w:val="24"/>
          <w:szCs w:val="24"/>
        </w:rPr>
        <w:t>АООП</w:t>
      </w:r>
      <w:r w:rsidRPr="00D5125B">
        <w:rPr>
          <w:rFonts w:hAnsi="Times New Roman"/>
          <w:color w:val="auto"/>
          <w:sz w:val="24"/>
          <w:szCs w:val="24"/>
        </w:rPr>
        <w:t xml:space="preserve"> </w:t>
      </w:r>
      <w:r w:rsidRPr="00D5125B">
        <w:rPr>
          <w:rFonts w:hAnsi="Times New Roman"/>
          <w:color w:val="auto"/>
          <w:sz w:val="24"/>
          <w:szCs w:val="24"/>
        </w:rPr>
        <w:t>НОО</w:t>
      </w:r>
      <w:r w:rsidRPr="00D5125B">
        <w:rPr>
          <w:rFonts w:hAnsi="Times New Roman"/>
          <w:color w:val="auto"/>
          <w:sz w:val="24"/>
          <w:szCs w:val="24"/>
        </w:rPr>
        <w:t xml:space="preserve"> </w:t>
      </w:r>
      <w:r w:rsidRPr="00D5125B">
        <w:rPr>
          <w:rFonts w:hAnsi="Times New Roman"/>
          <w:color w:val="auto"/>
          <w:sz w:val="24"/>
          <w:szCs w:val="24"/>
        </w:rPr>
        <w:t>должны</w:t>
      </w:r>
      <w:r w:rsidRPr="00D5125B">
        <w:rPr>
          <w:rFonts w:ascii="Times New Roman"/>
          <w:color w:val="auto"/>
          <w:sz w:val="24"/>
          <w:szCs w:val="24"/>
        </w:rPr>
        <w:t>:</w:t>
      </w:r>
    </w:p>
    <w:p w:rsidR="00F65069" w:rsidRPr="00D5125B" w:rsidRDefault="00C079E3" w:rsidP="00FF25AD">
      <w:pPr>
        <w:spacing w:after="0"/>
        <w:ind w:firstLine="709"/>
        <w:jc w:val="both"/>
        <w:rPr>
          <w:rFonts w:ascii="Times New Roman" w:eastAsia="Times New Roman" w:hAnsi="Times New Roman" w:cs="Times New Roman"/>
          <w:color w:val="auto"/>
          <w:sz w:val="24"/>
          <w:szCs w:val="24"/>
        </w:rPr>
      </w:pPr>
      <w:r w:rsidRPr="00D5125B">
        <w:rPr>
          <w:rFonts w:ascii="Times New Roman"/>
          <w:color w:val="auto"/>
          <w:sz w:val="24"/>
          <w:szCs w:val="24"/>
        </w:rPr>
        <w:t xml:space="preserve">1) </w:t>
      </w:r>
      <w:r w:rsidRPr="00D5125B">
        <w:rPr>
          <w:rFonts w:hAnsi="Times New Roman"/>
          <w:color w:val="auto"/>
          <w:sz w:val="24"/>
          <w:szCs w:val="24"/>
        </w:rPr>
        <w:t>обеспечивать</w:t>
      </w:r>
      <w:r w:rsidRPr="00D5125B">
        <w:rPr>
          <w:rFonts w:hAnsi="Times New Roman"/>
          <w:color w:val="auto"/>
          <w:sz w:val="24"/>
          <w:szCs w:val="24"/>
        </w:rPr>
        <w:t xml:space="preserve"> </w:t>
      </w:r>
      <w:r w:rsidRPr="00D5125B">
        <w:rPr>
          <w:rFonts w:hAnsi="Times New Roman"/>
          <w:color w:val="auto"/>
          <w:sz w:val="24"/>
          <w:szCs w:val="24"/>
        </w:rPr>
        <w:t>связь</w:t>
      </w:r>
      <w:r w:rsidRPr="00D5125B">
        <w:rPr>
          <w:rFonts w:hAnsi="Times New Roman"/>
          <w:color w:val="auto"/>
          <w:sz w:val="24"/>
          <w:szCs w:val="24"/>
        </w:rPr>
        <w:t xml:space="preserve"> </w:t>
      </w:r>
      <w:r w:rsidRPr="00D5125B">
        <w:rPr>
          <w:rFonts w:hAnsi="Times New Roman"/>
          <w:color w:val="auto"/>
          <w:sz w:val="24"/>
          <w:szCs w:val="24"/>
        </w:rPr>
        <w:t>между</w:t>
      </w:r>
      <w:r w:rsidRPr="00D5125B">
        <w:rPr>
          <w:rFonts w:hAnsi="Times New Roman"/>
          <w:color w:val="auto"/>
          <w:sz w:val="24"/>
          <w:szCs w:val="24"/>
        </w:rPr>
        <w:t xml:space="preserve"> </w:t>
      </w:r>
      <w:r w:rsidRPr="00D5125B">
        <w:rPr>
          <w:rFonts w:hAnsi="Times New Roman"/>
          <w:color w:val="auto"/>
          <w:sz w:val="24"/>
          <w:szCs w:val="24"/>
        </w:rPr>
        <w:t>требованиями</w:t>
      </w:r>
      <w:r w:rsidRPr="00D5125B">
        <w:rPr>
          <w:rFonts w:hAnsi="Times New Roman"/>
          <w:color w:val="auto"/>
          <w:sz w:val="24"/>
          <w:szCs w:val="24"/>
        </w:rPr>
        <w:t xml:space="preserve"> </w:t>
      </w:r>
      <w:r w:rsidRPr="00D5125B">
        <w:rPr>
          <w:rFonts w:hAnsi="Times New Roman"/>
          <w:color w:val="auto"/>
          <w:sz w:val="24"/>
          <w:szCs w:val="24"/>
        </w:rPr>
        <w:t>Стандарта</w:t>
      </w:r>
      <w:r w:rsidRPr="00D5125B">
        <w:rPr>
          <w:rFonts w:ascii="Times New Roman"/>
          <w:color w:val="auto"/>
          <w:sz w:val="24"/>
          <w:szCs w:val="24"/>
        </w:rPr>
        <w:t xml:space="preserve">, </w:t>
      </w:r>
      <w:r w:rsidRPr="00D5125B">
        <w:rPr>
          <w:rFonts w:hAnsi="Times New Roman"/>
          <w:color w:val="auto"/>
          <w:sz w:val="24"/>
          <w:szCs w:val="24"/>
        </w:rPr>
        <w:t>образовательной</w:t>
      </w:r>
      <w:r w:rsidRPr="00D5125B">
        <w:rPr>
          <w:rFonts w:hAnsi="Times New Roman"/>
          <w:color w:val="auto"/>
          <w:sz w:val="24"/>
          <w:szCs w:val="24"/>
        </w:rPr>
        <w:t xml:space="preserve"> </w:t>
      </w:r>
      <w:r w:rsidRPr="00D5125B">
        <w:rPr>
          <w:rFonts w:hAnsi="Times New Roman"/>
          <w:color w:val="auto"/>
          <w:sz w:val="24"/>
          <w:szCs w:val="24"/>
        </w:rPr>
        <w:t>деятельн</w:t>
      </w:r>
      <w:r w:rsidRPr="00D5125B">
        <w:rPr>
          <w:rFonts w:hAnsi="Times New Roman"/>
          <w:color w:val="auto"/>
          <w:sz w:val="24"/>
          <w:szCs w:val="24"/>
        </w:rPr>
        <w:t>о</w:t>
      </w:r>
      <w:r w:rsidRPr="00D5125B">
        <w:rPr>
          <w:rFonts w:hAnsi="Times New Roman"/>
          <w:color w:val="auto"/>
          <w:sz w:val="24"/>
          <w:szCs w:val="24"/>
        </w:rPr>
        <w:t>стью</w:t>
      </w:r>
      <w:r w:rsidRPr="00D5125B">
        <w:rPr>
          <w:rFonts w:hAnsi="Times New Roman"/>
          <w:color w:val="auto"/>
          <w:sz w:val="24"/>
          <w:szCs w:val="24"/>
        </w:rPr>
        <w:t xml:space="preserve"> </w:t>
      </w:r>
      <w:r w:rsidRPr="00D5125B">
        <w:rPr>
          <w:rFonts w:hAnsi="Times New Roman"/>
          <w:color w:val="auto"/>
          <w:sz w:val="24"/>
          <w:szCs w:val="24"/>
        </w:rPr>
        <w:t>и</w:t>
      </w:r>
      <w:r w:rsidRPr="00D5125B">
        <w:rPr>
          <w:rFonts w:hAnsi="Times New Roman"/>
          <w:color w:val="auto"/>
          <w:sz w:val="24"/>
          <w:szCs w:val="24"/>
        </w:rPr>
        <w:t xml:space="preserve"> </w:t>
      </w:r>
      <w:r w:rsidRPr="00D5125B">
        <w:rPr>
          <w:rFonts w:hAnsi="Times New Roman"/>
          <w:color w:val="auto"/>
          <w:sz w:val="24"/>
          <w:szCs w:val="24"/>
        </w:rPr>
        <w:t>системой</w:t>
      </w:r>
      <w:r w:rsidRPr="00D5125B">
        <w:rPr>
          <w:rFonts w:hAnsi="Times New Roman"/>
          <w:color w:val="auto"/>
          <w:sz w:val="24"/>
          <w:szCs w:val="24"/>
        </w:rPr>
        <w:t xml:space="preserve"> </w:t>
      </w:r>
      <w:r w:rsidRPr="00D5125B">
        <w:rPr>
          <w:rFonts w:hAnsi="Times New Roman"/>
          <w:color w:val="auto"/>
          <w:sz w:val="24"/>
          <w:szCs w:val="24"/>
        </w:rPr>
        <w:t>оценки</w:t>
      </w:r>
      <w:r w:rsidRPr="00D5125B">
        <w:rPr>
          <w:rFonts w:hAnsi="Times New Roman"/>
          <w:color w:val="auto"/>
          <w:sz w:val="24"/>
          <w:szCs w:val="24"/>
        </w:rPr>
        <w:t xml:space="preserve"> </w:t>
      </w:r>
      <w:r w:rsidRPr="00D5125B">
        <w:rPr>
          <w:rFonts w:hAnsi="Times New Roman"/>
          <w:color w:val="auto"/>
          <w:sz w:val="24"/>
          <w:szCs w:val="24"/>
        </w:rPr>
        <w:t>результатов</w:t>
      </w:r>
      <w:r w:rsidRPr="00D5125B">
        <w:rPr>
          <w:rFonts w:hAnsi="Times New Roman"/>
          <w:color w:val="auto"/>
          <w:sz w:val="24"/>
          <w:szCs w:val="24"/>
        </w:rPr>
        <w:t xml:space="preserve"> </w:t>
      </w:r>
      <w:r w:rsidRPr="00D5125B">
        <w:rPr>
          <w:rFonts w:hAnsi="Times New Roman"/>
          <w:color w:val="auto"/>
          <w:sz w:val="24"/>
          <w:szCs w:val="24"/>
        </w:rPr>
        <w:t>освоения</w:t>
      </w:r>
      <w:r w:rsidRPr="00D5125B">
        <w:rPr>
          <w:rFonts w:hAnsi="Times New Roman"/>
          <w:color w:val="auto"/>
          <w:sz w:val="24"/>
          <w:szCs w:val="24"/>
        </w:rPr>
        <w:t xml:space="preserve"> </w:t>
      </w:r>
      <w:r w:rsidRPr="00D5125B">
        <w:rPr>
          <w:rFonts w:hAnsi="Times New Roman"/>
          <w:color w:val="auto"/>
          <w:sz w:val="24"/>
          <w:szCs w:val="24"/>
        </w:rPr>
        <w:t>АООП</w:t>
      </w:r>
      <w:r w:rsidRPr="00D5125B">
        <w:rPr>
          <w:rFonts w:hAnsi="Times New Roman"/>
          <w:color w:val="auto"/>
          <w:sz w:val="24"/>
          <w:szCs w:val="24"/>
        </w:rPr>
        <w:t xml:space="preserve"> </w:t>
      </w:r>
      <w:r w:rsidRPr="00D5125B">
        <w:rPr>
          <w:rFonts w:hAnsi="Times New Roman"/>
          <w:color w:val="auto"/>
          <w:sz w:val="24"/>
          <w:szCs w:val="24"/>
        </w:rPr>
        <w:t>НОО</w:t>
      </w:r>
      <w:r w:rsidRPr="00D5125B">
        <w:rPr>
          <w:rFonts w:ascii="Times New Roman"/>
          <w:color w:val="auto"/>
          <w:sz w:val="24"/>
          <w:szCs w:val="24"/>
        </w:rPr>
        <w:t>;</w:t>
      </w:r>
    </w:p>
    <w:p w:rsidR="00F65069" w:rsidRPr="00D5125B" w:rsidRDefault="00C079E3" w:rsidP="00FF25AD">
      <w:pPr>
        <w:spacing w:after="0"/>
        <w:ind w:firstLine="709"/>
        <w:jc w:val="both"/>
        <w:rPr>
          <w:rFonts w:ascii="Times New Roman" w:eastAsia="Times New Roman" w:hAnsi="Times New Roman" w:cs="Times New Roman"/>
          <w:color w:val="auto"/>
          <w:sz w:val="24"/>
          <w:szCs w:val="24"/>
        </w:rPr>
      </w:pPr>
      <w:r w:rsidRPr="00D5125B">
        <w:rPr>
          <w:rFonts w:ascii="Times New Roman"/>
          <w:color w:val="auto"/>
          <w:sz w:val="24"/>
          <w:szCs w:val="24"/>
        </w:rPr>
        <w:t xml:space="preserve">2) </w:t>
      </w:r>
      <w:r w:rsidRPr="00D5125B">
        <w:rPr>
          <w:rFonts w:hAnsi="Times New Roman"/>
          <w:color w:val="auto"/>
          <w:sz w:val="24"/>
          <w:szCs w:val="24"/>
        </w:rPr>
        <w:t>являться</w:t>
      </w:r>
      <w:r w:rsidRPr="00D5125B">
        <w:rPr>
          <w:rFonts w:hAnsi="Times New Roman"/>
          <w:color w:val="auto"/>
          <w:sz w:val="24"/>
          <w:szCs w:val="24"/>
        </w:rPr>
        <w:t xml:space="preserve"> </w:t>
      </w:r>
      <w:r w:rsidRPr="00D5125B">
        <w:rPr>
          <w:rFonts w:hAnsi="Times New Roman"/>
          <w:color w:val="auto"/>
          <w:sz w:val="24"/>
          <w:szCs w:val="24"/>
        </w:rPr>
        <w:t>основой</w:t>
      </w:r>
      <w:r w:rsidRPr="00D5125B">
        <w:rPr>
          <w:rFonts w:hAnsi="Times New Roman"/>
          <w:color w:val="auto"/>
          <w:sz w:val="24"/>
          <w:szCs w:val="24"/>
        </w:rPr>
        <w:t xml:space="preserve"> </w:t>
      </w:r>
      <w:r w:rsidRPr="00D5125B">
        <w:rPr>
          <w:rFonts w:hAnsi="Times New Roman"/>
          <w:color w:val="auto"/>
          <w:sz w:val="24"/>
          <w:szCs w:val="24"/>
        </w:rPr>
        <w:t>для</w:t>
      </w:r>
      <w:r w:rsidRPr="00D5125B">
        <w:rPr>
          <w:rFonts w:hAnsi="Times New Roman"/>
          <w:color w:val="auto"/>
          <w:sz w:val="24"/>
          <w:szCs w:val="24"/>
        </w:rPr>
        <w:t xml:space="preserve"> </w:t>
      </w:r>
      <w:r w:rsidRPr="00D5125B">
        <w:rPr>
          <w:rFonts w:hAnsi="Times New Roman"/>
          <w:color w:val="auto"/>
          <w:sz w:val="24"/>
          <w:szCs w:val="24"/>
        </w:rPr>
        <w:t>разработки</w:t>
      </w:r>
      <w:r w:rsidRPr="00D5125B">
        <w:rPr>
          <w:rFonts w:hAnsi="Times New Roman"/>
          <w:color w:val="auto"/>
          <w:sz w:val="24"/>
          <w:szCs w:val="24"/>
        </w:rPr>
        <w:t xml:space="preserve"> </w:t>
      </w:r>
      <w:r w:rsidRPr="00D5125B">
        <w:rPr>
          <w:rFonts w:hAnsi="Times New Roman"/>
          <w:color w:val="auto"/>
          <w:sz w:val="24"/>
          <w:szCs w:val="24"/>
        </w:rPr>
        <w:t>АООП</w:t>
      </w:r>
      <w:r w:rsidRPr="00D5125B">
        <w:rPr>
          <w:rFonts w:hAnsi="Times New Roman"/>
          <w:color w:val="auto"/>
          <w:sz w:val="24"/>
          <w:szCs w:val="24"/>
        </w:rPr>
        <w:t xml:space="preserve"> </w:t>
      </w:r>
      <w:r w:rsidRPr="00D5125B">
        <w:rPr>
          <w:rFonts w:hAnsi="Times New Roman"/>
          <w:color w:val="auto"/>
          <w:sz w:val="24"/>
          <w:szCs w:val="24"/>
        </w:rPr>
        <w:t>НОО</w:t>
      </w:r>
      <w:r w:rsidRPr="00D5125B">
        <w:rPr>
          <w:rFonts w:hAnsi="Times New Roman"/>
          <w:color w:val="auto"/>
          <w:sz w:val="24"/>
          <w:szCs w:val="24"/>
        </w:rPr>
        <w:t xml:space="preserve"> </w:t>
      </w:r>
      <w:r w:rsidRPr="00D5125B">
        <w:rPr>
          <w:rFonts w:hAnsi="Times New Roman"/>
          <w:color w:val="auto"/>
          <w:sz w:val="24"/>
          <w:szCs w:val="24"/>
        </w:rPr>
        <w:t>организациями</w:t>
      </w:r>
      <w:r w:rsidRPr="00D5125B">
        <w:rPr>
          <w:rFonts w:ascii="Times New Roman"/>
          <w:color w:val="auto"/>
          <w:sz w:val="24"/>
          <w:szCs w:val="24"/>
        </w:rPr>
        <w:t>;</w:t>
      </w:r>
    </w:p>
    <w:p w:rsidR="00F65069" w:rsidRPr="00D5125B" w:rsidRDefault="00C079E3" w:rsidP="00FF25AD">
      <w:pPr>
        <w:spacing w:after="0"/>
        <w:ind w:firstLine="709"/>
        <w:jc w:val="both"/>
        <w:rPr>
          <w:rFonts w:ascii="Times New Roman" w:eastAsia="Times New Roman" w:hAnsi="Times New Roman" w:cs="Times New Roman"/>
          <w:color w:val="auto"/>
          <w:sz w:val="24"/>
          <w:szCs w:val="24"/>
        </w:rPr>
      </w:pPr>
      <w:r w:rsidRPr="00D5125B">
        <w:rPr>
          <w:rFonts w:ascii="Times New Roman"/>
          <w:color w:val="auto"/>
          <w:sz w:val="24"/>
          <w:szCs w:val="24"/>
        </w:rPr>
        <w:t xml:space="preserve">3) </w:t>
      </w:r>
      <w:r w:rsidRPr="00D5125B">
        <w:rPr>
          <w:rFonts w:hAnsi="Times New Roman"/>
          <w:color w:val="auto"/>
          <w:sz w:val="24"/>
          <w:szCs w:val="24"/>
        </w:rPr>
        <w:t>являться</w:t>
      </w:r>
      <w:r w:rsidRPr="00D5125B">
        <w:rPr>
          <w:rFonts w:hAnsi="Times New Roman"/>
          <w:color w:val="auto"/>
          <w:sz w:val="24"/>
          <w:szCs w:val="24"/>
        </w:rPr>
        <w:t xml:space="preserve"> </w:t>
      </w:r>
      <w:r w:rsidRPr="00D5125B">
        <w:rPr>
          <w:rFonts w:hAnsi="Times New Roman"/>
          <w:color w:val="auto"/>
          <w:sz w:val="24"/>
          <w:szCs w:val="24"/>
        </w:rPr>
        <w:t>содержательной</w:t>
      </w:r>
      <w:r w:rsidRPr="00D5125B">
        <w:rPr>
          <w:rFonts w:hAnsi="Times New Roman"/>
          <w:color w:val="auto"/>
          <w:sz w:val="24"/>
          <w:szCs w:val="24"/>
        </w:rPr>
        <w:t xml:space="preserve"> </w:t>
      </w:r>
      <w:r w:rsidRPr="00D5125B">
        <w:rPr>
          <w:rFonts w:hAnsi="Times New Roman"/>
          <w:color w:val="auto"/>
          <w:sz w:val="24"/>
          <w:szCs w:val="24"/>
        </w:rPr>
        <w:t>и</w:t>
      </w:r>
      <w:r w:rsidRPr="00D5125B">
        <w:rPr>
          <w:rFonts w:hAnsi="Times New Roman"/>
          <w:color w:val="auto"/>
          <w:sz w:val="24"/>
          <w:szCs w:val="24"/>
        </w:rPr>
        <w:t xml:space="preserve"> </w:t>
      </w:r>
      <w:proofErr w:type="spellStart"/>
      <w:r w:rsidRPr="00D5125B">
        <w:rPr>
          <w:rFonts w:hAnsi="Times New Roman"/>
          <w:color w:val="auto"/>
          <w:sz w:val="24"/>
          <w:szCs w:val="24"/>
        </w:rPr>
        <w:t>критериальной</w:t>
      </w:r>
      <w:proofErr w:type="spellEnd"/>
      <w:r w:rsidRPr="00D5125B">
        <w:rPr>
          <w:rFonts w:hAnsi="Times New Roman"/>
          <w:color w:val="auto"/>
          <w:sz w:val="24"/>
          <w:szCs w:val="24"/>
        </w:rPr>
        <w:t xml:space="preserve"> </w:t>
      </w:r>
      <w:r w:rsidRPr="00D5125B">
        <w:rPr>
          <w:rFonts w:hAnsi="Times New Roman"/>
          <w:color w:val="auto"/>
          <w:sz w:val="24"/>
          <w:szCs w:val="24"/>
        </w:rPr>
        <w:t>основой</w:t>
      </w:r>
      <w:r w:rsidRPr="00D5125B">
        <w:rPr>
          <w:rFonts w:hAnsi="Times New Roman"/>
          <w:color w:val="auto"/>
          <w:sz w:val="24"/>
          <w:szCs w:val="24"/>
        </w:rPr>
        <w:t xml:space="preserve"> </w:t>
      </w:r>
      <w:r w:rsidRPr="00D5125B">
        <w:rPr>
          <w:rFonts w:hAnsi="Times New Roman"/>
          <w:color w:val="auto"/>
          <w:sz w:val="24"/>
          <w:szCs w:val="24"/>
        </w:rPr>
        <w:t>для</w:t>
      </w:r>
      <w:r w:rsidRPr="00D5125B">
        <w:rPr>
          <w:rFonts w:hAnsi="Times New Roman"/>
          <w:color w:val="auto"/>
          <w:sz w:val="24"/>
          <w:szCs w:val="24"/>
        </w:rPr>
        <w:t xml:space="preserve"> </w:t>
      </w:r>
      <w:r w:rsidRPr="00D5125B">
        <w:rPr>
          <w:rFonts w:hAnsi="Times New Roman"/>
          <w:color w:val="auto"/>
          <w:sz w:val="24"/>
          <w:szCs w:val="24"/>
        </w:rPr>
        <w:t>разработки</w:t>
      </w:r>
      <w:r w:rsidRPr="00D5125B">
        <w:rPr>
          <w:rFonts w:hAnsi="Times New Roman"/>
          <w:color w:val="auto"/>
          <w:sz w:val="24"/>
          <w:szCs w:val="24"/>
        </w:rPr>
        <w:t xml:space="preserve"> </w:t>
      </w:r>
      <w:r w:rsidRPr="00D5125B">
        <w:rPr>
          <w:rFonts w:hAnsi="Times New Roman"/>
          <w:color w:val="auto"/>
          <w:sz w:val="24"/>
          <w:szCs w:val="24"/>
        </w:rPr>
        <w:t>рабочих</w:t>
      </w:r>
      <w:r w:rsidRPr="00D5125B">
        <w:rPr>
          <w:rFonts w:hAnsi="Times New Roman"/>
          <w:color w:val="auto"/>
          <w:sz w:val="24"/>
          <w:szCs w:val="24"/>
        </w:rPr>
        <w:t xml:space="preserve"> </w:t>
      </w:r>
      <w:r w:rsidRPr="00D5125B">
        <w:rPr>
          <w:rFonts w:hAnsi="Times New Roman"/>
          <w:color w:val="auto"/>
          <w:sz w:val="24"/>
          <w:szCs w:val="24"/>
        </w:rPr>
        <w:t>пр</w:t>
      </w:r>
      <w:r w:rsidRPr="00D5125B">
        <w:rPr>
          <w:rFonts w:hAnsi="Times New Roman"/>
          <w:color w:val="auto"/>
          <w:sz w:val="24"/>
          <w:szCs w:val="24"/>
        </w:rPr>
        <w:t>о</w:t>
      </w:r>
      <w:r w:rsidRPr="00D5125B">
        <w:rPr>
          <w:rFonts w:hAnsi="Times New Roman"/>
          <w:color w:val="auto"/>
          <w:sz w:val="24"/>
          <w:szCs w:val="24"/>
        </w:rPr>
        <w:t>грамм</w:t>
      </w:r>
      <w:r w:rsidRPr="00D5125B">
        <w:rPr>
          <w:rFonts w:hAnsi="Times New Roman"/>
          <w:color w:val="auto"/>
          <w:sz w:val="24"/>
          <w:szCs w:val="24"/>
        </w:rPr>
        <w:t xml:space="preserve"> </w:t>
      </w:r>
      <w:r w:rsidRPr="00D5125B">
        <w:rPr>
          <w:rFonts w:hAnsi="Times New Roman"/>
          <w:color w:val="auto"/>
          <w:sz w:val="24"/>
          <w:szCs w:val="24"/>
        </w:rPr>
        <w:t>учебных</w:t>
      </w:r>
      <w:r w:rsidRPr="00D5125B">
        <w:rPr>
          <w:rFonts w:hAnsi="Times New Roman"/>
          <w:color w:val="auto"/>
          <w:sz w:val="24"/>
          <w:szCs w:val="24"/>
        </w:rPr>
        <w:t xml:space="preserve"> </w:t>
      </w:r>
      <w:r w:rsidRPr="00D5125B">
        <w:rPr>
          <w:rFonts w:hAnsi="Times New Roman"/>
          <w:color w:val="auto"/>
          <w:sz w:val="24"/>
          <w:szCs w:val="24"/>
        </w:rPr>
        <w:t>предметов</w:t>
      </w:r>
      <w:r w:rsidRPr="00D5125B">
        <w:rPr>
          <w:rFonts w:hAnsi="Times New Roman"/>
          <w:color w:val="auto"/>
          <w:sz w:val="24"/>
          <w:szCs w:val="24"/>
        </w:rPr>
        <w:t xml:space="preserve"> </w:t>
      </w:r>
      <w:r w:rsidRPr="00D5125B">
        <w:rPr>
          <w:rFonts w:hAnsi="Times New Roman"/>
          <w:color w:val="auto"/>
          <w:sz w:val="24"/>
          <w:szCs w:val="24"/>
        </w:rPr>
        <w:t>и</w:t>
      </w:r>
      <w:r w:rsidRPr="00D5125B">
        <w:rPr>
          <w:rFonts w:hAnsi="Times New Roman"/>
          <w:color w:val="auto"/>
          <w:sz w:val="24"/>
          <w:szCs w:val="24"/>
        </w:rPr>
        <w:t xml:space="preserve"> </w:t>
      </w:r>
      <w:r w:rsidRPr="00D5125B">
        <w:rPr>
          <w:rFonts w:hAnsi="Times New Roman"/>
          <w:color w:val="auto"/>
          <w:sz w:val="24"/>
          <w:szCs w:val="24"/>
        </w:rPr>
        <w:t>учебно</w:t>
      </w:r>
      <w:r w:rsidRPr="00D5125B">
        <w:rPr>
          <w:rFonts w:ascii="Times New Roman"/>
          <w:color w:val="auto"/>
          <w:sz w:val="24"/>
          <w:szCs w:val="24"/>
        </w:rPr>
        <w:t>-</w:t>
      </w:r>
      <w:r w:rsidRPr="00D5125B">
        <w:rPr>
          <w:rFonts w:hAnsi="Times New Roman"/>
          <w:color w:val="auto"/>
          <w:sz w:val="24"/>
          <w:szCs w:val="24"/>
        </w:rPr>
        <w:t>методической</w:t>
      </w:r>
      <w:r w:rsidRPr="00D5125B">
        <w:rPr>
          <w:rFonts w:hAnsi="Times New Roman"/>
          <w:color w:val="auto"/>
          <w:sz w:val="24"/>
          <w:szCs w:val="24"/>
        </w:rPr>
        <w:t xml:space="preserve"> </w:t>
      </w:r>
      <w:r w:rsidRPr="00D5125B">
        <w:rPr>
          <w:rFonts w:hAnsi="Times New Roman"/>
          <w:color w:val="auto"/>
          <w:sz w:val="24"/>
          <w:szCs w:val="24"/>
        </w:rPr>
        <w:t>литературы</w:t>
      </w:r>
      <w:r w:rsidRPr="00D5125B">
        <w:rPr>
          <w:rFonts w:ascii="Times New Roman"/>
          <w:color w:val="auto"/>
          <w:sz w:val="24"/>
          <w:szCs w:val="24"/>
        </w:rPr>
        <w:t xml:space="preserve">, </w:t>
      </w:r>
      <w:r w:rsidRPr="00D5125B">
        <w:rPr>
          <w:rFonts w:hAnsi="Times New Roman"/>
          <w:color w:val="auto"/>
          <w:sz w:val="24"/>
          <w:szCs w:val="24"/>
        </w:rPr>
        <w:t>а</w:t>
      </w:r>
      <w:r w:rsidRPr="00D5125B">
        <w:rPr>
          <w:rFonts w:hAnsi="Times New Roman"/>
          <w:color w:val="auto"/>
          <w:sz w:val="24"/>
          <w:szCs w:val="24"/>
        </w:rPr>
        <w:t xml:space="preserve"> </w:t>
      </w:r>
      <w:r w:rsidRPr="00D5125B">
        <w:rPr>
          <w:rFonts w:hAnsi="Times New Roman"/>
          <w:color w:val="auto"/>
          <w:sz w:val="24"/>
          <w:szCs w:val="24"/>
        </w:rPr>
        <w:t>также</w:t>
      </w:r>
      <w:r w:rsidRPr="00D5125B">
        <w:rPr>
          <w:rFonts w:hAnsi="Times New Roman"/>
          <w:color w:val="auto"/>
          <w:sz w:val="24"/>
          <w:szCs w:val="24"/>
        </w:rPr>
        <w:t xml:space="preserve"> </w:t>
      </w:r>
      <w:r w:rsidRPr="00D5125B">
        <w:rPr>
          <w:rFonts w:hAnsi="Times New Roman"/>
          <w:color w:val="auto"/>
          <w:sz w:val="24"/>
          <w:szCs w:val="24"/>
        </w:rPr>
        <w:t>для</w:t>
      </w:r>
      <w:r w:rsidRPr="00D5125B">
        <w:rPr>
          <w:rFonts w:hAnsi="Times New Roman"/>
          <w:color w:val="auto"/>
          <w:sz w:val="24"/>
          <w:szCs w:val="24"/>
        </w:rPr>
        <w:t xml:space="preserve"> </w:t>
      </w:r>
      <w:r w:rsidRPr="00D5125B">
        <w:rPr>
          <w:rFonts w:hAnsi="Times New Roman"/>
          <w:color w:val="auto"/>
          <w:sz w:val="24"/>
          <w:szCs w:val="24"/>
        </w:rPr>
        <w:t>системы</w:t>
      </w:r>
      <w:r w:rsidRPr="00D5125B">
        <w:rPr>
          <w:rFonts w:hAnsi="Times New Roman"/>
          <w:color w:val="auto"/>
          <w:sz w:val="24"/>
          <w:szCs w:val="24"/>
        </w:rPr>
        <w:t xml:space="preserve"> </w:t>
      </w:r>
      <w:r w:rsidRPr="00D5125B">
        <w:rPr>
          <w:rFonts w:hAnsi="Times New Roman"/>
          <w:color w:val="auto"/>
          <w:sz w:val="24"/>
          <w:szCs w:val="24"/>
        </w:rPr>
        <w:t>оце</w:t>
      </w:r>
      <w:r w:rsidRPr="00D5125B">
        <w:rPr>
          <w:rFonts w:hAnsi="Times New Roman"/>
          <w:color w:val="auto"/>
          <w:sz w:val="24"/>
          <w:szCs w:val="24"/>
        </w:rPr>
        <w:t>н</w:t>
      </w:r>
      <w:r w:rsidRPr="00D5125B">
        <w:rPr>
          <w:rFonts w:hAnsi="Times New Roman"/>
          <w:color w:val="auto"/>
          <w:sz w:val="24"/>
          <w:szCs w:val="24"/>
        </w:rPr>
        <w:t>ки</w:t>
      </w:r>
      <w:r w:rsidRPr="00D5125B">
        <w:rPr>
          <w:rFonts w:hAnsi="Times New Roman"/>
          <w:color w:val="auto"/>
          <w:sz w:val="24"/>
          <w:szCs w:val="24"/>
        </w:rPr>
        <w:t xml:space="preserve"> </w:t>
      </w:r>
      <w:r w:rsidRPr="00D5125B">
        <w:rPr>
          <w:rFonts w:hAnsi="Times New Roman"/>
          <w:color w:val="auto"/>
          <w:sz w:val="24"/>
          <w:szCs w:val="24"/>
        </w:rPr>
        <w:t>качества</w:t>
      </w:r>
      <w:r w:rsidRPr="00D5125B">
        <w:rPr>
          <w:rFonts w:hAnsi="Times New Roman"/>
          <w:color w:val="auto"/>
          <w:sz w:val="24"/>
          <w:szCs w:val="24"/>
        </w:rPr>
        <w:t xml:space="preserve"> </w:t>
      </w:r>
      <w:r w:rsidRPr="00D5125B">
        <w:rPr>
          <w:rFonts w:hAnsi="Times New Roman"/>
          <w:color w:val="auto"/>
          <w:sz w:val="24"/>
          <w:szCs w:val="24"/>
        </w:rPr>
        <w:t>освоения</w:t>
      </w:r>
      <w:r w:rsidRPr="00D5125B">
        <w:rPr>
          <w:rFonts w:hAnsi="Times New Roman"/>
          <w:color w:val="auto"/>
          <w:sz w:val="24"/>
          <w:szCs w:val="24"/>
        </w:rPr>
        <w:t xml:space="preserve"> </w:t>
      </w:r>
      <w:r w:rsidRPr="00D5125B">
        <w:rPr>
          <w:rFonts w:hAnsi="Times New Roman"/>
          <w:color w:val="auto"/>
          <w:sz w:val="24"/>
          <w:szCs w:val="24"/>
        </w:rPr>
        <w:t>обучающимися</w:t>
      </w:r>
      <w:r w:rsidRPr="00D5125B">
        <w:rPr>
          <w:rFonts w:hAnsi="Times New Roman"/>
          <w:color w:val="auto"/>
          <w:sz w:val="24"/>
          <w:szCs w:val="24"/>
        </w:rPr>
        <w:t xml:space="preserve"> </w:t>
      </w:r>
      <w:r w:rsidRPr="00D5125B">
        <w:rPr>
          <w:rFonts w:hAnsi="Times New Roman"/>
          <w:color w:val="auto"/>
          <w:sz w:val="24"/>
          <w:szCs w:val="24"/>
        </w:rPr>
        <w:t>АООП</w:t>
      </w:r>
      <w:r w:rsidRPr="00D5125B">
        <w:rPr>
          <w:rFonts w:hAnsi="Times New Roman"/>
          <w:color w:val="auto"/>
          <w:sz w:val="24"/>
          <w:szCs w:val="24"/>
        </w:rPr>
        <w:t xml:space="preserve"> </w:t>
      </w:r>
      <w:r w:rsidRPr="00D5125B">
        <w:rPr>
          <w:rFonts w:hAnsi="Times New Roman"/>
          <w:color w:val="auto"/>
          <w:sz w:val="24"/>
          <w:szCs w:val="24"/>
        </w:rPr>
        <w:t>НОО</w:t>
      </w:r>
      <w:r w:rsidRPr="00D5125B">
        <w:rPr>
          <w:rFonts w:hAnsi="Times New Roman"/>
          <w:color w:val="auto"/>
          <w:sz w:val="24"/>
          <w:szCs w:val="24"/>
        </w:rPr>
        <w:t xml:space="preserve"> </w:t>
      </w:r>
      <w:r w:rsidRPr="00D5125B">
        <w:rPr>
          <w:rFonts w:hAnsi="Times New Roman"/>
          <w:color w:val="auto"/>
          <w:sz w:val="24"/>
          <w:szCs w:val="24"/>
        </w:rPr>
        <w:t>в</w:t>
      </w:r>
      <w:r w:rsidRPr="00D5125B">
        <w:rPr>
          <w:rFonts w:hAnsi="Times New Roman"/>
          <w:color w:val="auto"/>
          <w:sz w:val="24"/>
          <w:szCs w:val="24"/>
        </w:rPr>
        <w:t xml:space="preserve"> </w:t>
      </w:r>
      <w:r w:rsidRPr="00D5125B">
        <w:rPr>
          <w:rFonts w:hAnsi="Times New Roman"/>
          <w:color w:val="auto"/>
          <w:sz w:val="24"/>
          <w:szCs w:val="24"/>
        </w:rPr>
        <w:t>соответствии</w:t>
      </w:r>
      <w:r w:rsidRPr="00D5125B">
        <w:rPr>
          <w:rFonts w:hAnsi="Times New Roman"/>
          <w:color w:val="auto"/>
          <w:sz w:val="24"/>
          <w:szCs w:val="24"/>
        </w:rPr>
        <w:t xml:space="preserve"> </w:t>
      </w:r>
      <w:r w:rsidRPr="00D5125B">
        <w:rPr>
          <w:rFonts w:hAnsi="Times New Roman"/>
          <w:color w:val="auto"/>
          <w:sz w:val="24"/>
          <w:szCs w:val="24"/>
        </w:rPr>
        <w:t>с</w:t>
      </w:r>
      <w:r w:rsidRPr="00D5125B">
        <w:rPr>
          <w:rFonts w:hAnsi="Times New Roman"/>
          <w:color w:val="auto"/>
          <w:sz w:val="24"/>
          <w:szCs w:val="24"/>
        </w:rPr>
        <w:t xml:space="preserve"> </w:t>
      </w:r>
      <w:r w:rsidRPr="00D5125B">
        <w:rPr>
          <w:rFonts w:hAnsi="Times New Roman"/>
          <w:color w:val="auto"/>
          <w:sz w:val="24"/>
          <w:szCs w:val="24"/>
        </w:rPr>
        <w:t>требованиями</w:t>
      </w:r>
      <w:r w:rsidRPr="00D5125B">
        <w:rPr>
          <w:rFonts w:hAnsi="Times New Roman"/>
          <w:color w:val="auto"/>
          <w:sz w:val="24"/>
          <w:szCs w:val="24"/>
        </w:rPr>
        <w:t xml:space="preserve"> </w:t>
      </w:r>
      <w:r w:rsidRPr="00D5125B">
        <w:rPr>
          <w:rFonts w:hAnsi="Times New Roman"/>
          <w:color w:val="auto"/>
          <w:sz w:val="24"/>
          <w:szCs w:val="24"/>
        </w:rPr>
        <w:t>Ста</w:t>
      </w:r>
      <w:r w:rsidRPr="00D5125B">
        <w:rPr>
          <w:rFonts w:hAnsi="Times New Roman"/>
          <w:color w:val="auto"/>
          <w:sz w:val="24"/>
          <w:szCs w:val="24"/>
        </w:rPr>
        <w:t>н</w:t>
      </w:r>
      <w:r w:rsidRPr="00D5125B">
        <w:rPr>
          <w:rFonts w:hAnsi="Times New Roman"/>
          <w:color w:val="auto"/>
          <w:sz w:val="24"/>
          <w:szCs w:val="24"/>
        </w:rPr>
        <w:t>дарта</w:t>
      </w:r>
      <w:r w:rsidRPr="00D5125B">
        <w:rPr>
          <w:rFonts w:ascii="Times New Roman"/>
          <w:color w:val="auto"/>
          <w:sz w:val="24"/>
          <w:szCs w:val="24"/>
        </w:rPr>
        <w:t>.</w:t>
      </w:r>
    </w:p>
    <w:p w:rsidR="00F65069" w:rsidRPr="00D5125B" w:rsidRDefault="00C079E3" w:rsidP="00FF25AD">
      <w:pPr>
        <w:spacing w:after="0"/>
        <w:ind w:firstLine="709"/>
        <w:jc w:val="both"/>
        <w:rPr>
          <w:rFonts w:ascii="Times New Roman" w:eastAsia="Times New Roman" w:hAnsi="Times New Roman" w:cs="Times New Roman"/>
          <w:color w:val="auto"/>
          <w:sz w:val="24"/>
          <w:szCs w:val="24"/>
        </w:rPr>
      </w:pPr>
      <w:r w:rsidRPr="00D5125B">
        <w:rPr>
          <w:rFonts w:hAnsi="Times New Roman"/>
          <w:color w:val="auto"/>
          <w:sz w:val="24"/>
          <w:szCs w:val="24"/>
        </w:rPr>
        <w:t>Структура</w:t>
      </w:r>
      <w:r w:rsidRPr="00D5125B">
        <w:rPr>
          <w:rFonts w:hAnsi="Times New Roman"/>
          <w:color w:val="auto"/>
          <w:sz w:val="24"/>
          <w:szCs w:val="24"/>
        </w:rPr>
        <w:t xml:space="preserve"> </w:t>
      </w:r>
      <w:r w:rsidRPr="00D5125B">
        <w:rPr>
          <w:rFonts w:hAnsi="Times New Roman"/>
          <w:color w:val="auto"/>
          <w:sz w:val="24"/>
          <w:szCs w:val="24"/>
        </w:rPr>
        <w:t>и</w:t>
      </w:r>
      <w:r w:rsidRPr="00D5125B">
        <w:rPr>
          <w:rFonts w:hAnsi="Times New Roman"/>
          <w:color w:val="auto"/>
          <w:sz w:val="24"/>
          <w:szCs w:val="24"/>
        </w:rPr>
        <w:t xml:space="preserve"> </w:t>
      </w:r>
      <w:r w:rsidRPr="00D5125B">
        <w:rPr>
          <w:rFonts w:hAnsi="Times New Roman"/>
          <w:color w:val="auto"/>
          <w:sz w:val="24"/>
          <w:szCs w:val="24"/>
        </w:rPr>
        <w:t>содержание</w:t>
      </w:r>
      <w:r w:rsidRPr="00D5125B">
        <w:rPr>
          <w:rFonts w:hAnsi="Times New Roman"/>
          <w:color w:val="auto"/>
          <w:sz w:val="24"/>
          <w:szCs w:val="24"/>
        </w:rPr>
        <w:t xml:space="preserve"> </w:t>
      </w:r>
      <w:r w:rsidRPr="00D5125B">
        <w:rPr>
          <w:rFonts w:hAnsi="Times New Roman"/>
          <w:color w:val="auto"/>
          <w:sz w:val="24"/>
          <w:szCs w:val="24"/>
        </w:rPr>
        <w:t>планируемых</w:t>
      </w:r>
      <w:r w:rsidRPr="00D5125B">
        <w:rPr>
          <w:rFonts w:hAnsi="Times New Roman"/>
          <w:color w:val="auto"/>
          <w:sz w:val="24"/>
          <w:szCs w:val="24"/>
        </w:rPr>
        <w:t xml:space="preserve"> </w:t>
      </w:r>
      <w:r w:rsidRPr="00D5125B">
        <w:rPr>
          <w:rFonts w:hAnsi="Times New Roman"/>
          <w:color w:val="auto"/>
          <w:sz w:val="24"/>
          <w:szCs w:val="24"/>
        </w:rPr>
        <w:t>результатов</w:t>
      </w:r>
      <w:r w:rsidRPr="00D5125B">
        <w:rPr>
          <w:rFonts w:hAnsi="Times New Roman"/>
          <w:color w:val="auto"/>
          <w:sz w:val="24"/>
          <w:szCs w:val="24"/>
        </w:rPr>
        <w:t xml:space="preserve"> </w:t>
      </w:r>
      <w:r w:rsidRPr="00D5125B">
        <w:rPr>
          <w:rFonts w:hAnsi="Times New Roman"/>
          <w:color w:val="auto"/>
          <w:sz w:val="24"/>
          <w:szCs w:val="24"/>
        </w:rPr>
        <w:t>освоения</w:t>
      </w:r>
      <w:r w:rsidRPr="00D5125B">
        <w:rPr>
          <w:rFonts w:hAnsi="Times New Roman"/>
          <w:color w:val="auto"/>
          <w:sz w:val="24"/>
          <w:szCs w:val="24"/>
        </w:rPr>
        <w:t xml:space="preserve"> </w:t>
      </w:r>
      <w:r w:rsidRPr="00D5125B">
        <w:rPr>
          <w:rFonts w:hAnsi="Times New Roman"/>
          <w:color w:val="auto"/>
          <w:sz w:val="24"/>
          <w:szCs w:val="24"/>
        </w:rPr>
        <w:t>АООП</w:t>
      </w:r>
      <w:r w:rsidRPr="00D5125B">
        <w:rPr>
          <w:rFonts w:hAnsi="Times New Roman"/>
          <w:color w:val="auto"/>
          <w:sz w:val="24"/>
          <w:szCs w:val="24"/>
        </w:rPr>
        <w:t xml:space="preserve"> </w:t>
      </w:r>
      <w:r w:rsidRPr="00D5125B">
        <w:rPr>
          <w:rFonts w:hAnsi="Times New Roman"/>
          <w:color w:val="auto"/>
          <w:sz w:val="24"/>
          <w:szCs w:val="24"/>
        </w:rPr>
        <w:t>НОО</w:t>
      </w:r>
      <w:r w:rsidRPr="00D5125B">
        <w:rPr>
          <w:rFonts w:hAnsi="Times New Roman"/>
          <w:color w:val="auto"/>
          <w:sz w:val="24"/>
          <w:szCs w:val="24"/>
        </w:rPr>
        <w:t xml:space="preserve"> </w:t>
      </w:r>
      <w:r w:rsidRPr="00D5125B">
        <w:rPr>
          <w:rFonts w:hAnsi="Times New Roman"/>
          <w:color w:val="auto"/>
          <w:sz w:val="24"/>
          <w:szCs w:val="24"/>
        </w:rPr>
        <w:t>должны</w:t>
      </w:r>
      <w:r w:rsidRPr="00D5125B">
        <w:rPr>
          <w:rFonts w:hAnsi="Times New Roman"/>
          <w:color w:val="auto"/>
          <w:sz w:val="24"/>
          <w:szCs w:val="24"/>
        </w:rPr>
        <w:t xml:space="preserve"> </w:t>
      </w:r>
      <w:r w:rsidRPr="00D5125B">
        <w:rPr>
          <w:rFonts w:hAnsi="Times New Roman"/>
          <w:color w:val="auto"/>
          <w:sz w:val="24"/>
          <w:szCs w:val="24"/>
        </w:rPr>
        <w:t>отражать</w:t>
      </w:r>
      <w:r w:rsidRPr="00D5125B">
        <w:rPr>
          <w:rFonts w:hAnsi="Times New Roman"/>
          <w:color w:val="auto"/>
          <w:sz w:val="24"/>
          <w:szCs w:val="24"/>
        </w:rPr>
        <w:t xml:space="preserve"> </w:t>
      </w:r>
      <w:r w:rsidRPr="00D5125B">
        <w:rPr>
          <w:rFonts w:hAnsi="Times New Roman"/>
          <w:color w:val="auto"/>
          <w:sz w:val="24"/>
          <w:szCs w:val="24"/>
        </w:rPr>
        <w:t>требования</w:t>
      </w:r>
      <w:r w:rsidRPr="00D5125B">
        <w:rPr>
          <w:rFonts w:hAnsi="Times New Roman"/>
          <w:color w:val="auto"/>
          <w:sz w:val="24"/>
          <w:szCs w:val="24"/>
        </w:rPr>
        <w:t xml:space="preserve"> </w:t>
      </w:r>
      <w:r w:rsidRPr="00D5125B">
        <w:rPr>
          <w:rFonts w:hAnsi="Times New Roman"/>
          <w:color w:val="auto"/>
          <w:sz w:val="24"/>
          <w:szCs w:val="24"/>
        </w:rPr>
        <w:t>Стандарта</w:t>
      </w:r>
      <w:r w:rsidRPr="00D5125B">
        <w:rPr>
          <w:rFonts w:ascii="Times New Roman"/>
          <w:color w:val="auto"/>
          <w:sz w:val="24"/>
          <w:szCs w:val="24"/>
        </w:rPr>
        <w:t xml:space="preserve">, </w:t>
      </w:r>
      <w:r w:rsidRPr="00D5125B">
        <w:rPr>
          <w:rFonts w:hAnsi="Times New Roman"/>
          <w:color w:val="auto"/>
          <w:sz w:val="24"/>
          <w:szCs w:val="24"/>
        </w:rPr>
        <w:t>передавать</w:t>
      </w:r>
      <w:r w:rsidRPr="00D5125B">
        <w:rPr>
          <w:rFonts w:hAnsi="Times New Roman"/>
          <w:color w:val="auto"/>
          <w:sz w:val="24"/>
          <w:szCs w:val="24"/>
        </w:rPr>
        <w:t xml:space="preserve"> </w:t>
      </w:r>
      <w:r w:rsidRPr="00D5125B">
        <w:rPr>
          <w:rFonts w:hAnsi="Times New Roman"/>
          <w:color w:val="auto"/>
          <w:sz w:val="24"/>
          <w:szCs w:val="24"/>
        </w:rPr>
        <w:t>специфику</w:t>
      </w:r>
      <w:r w:rsidRPr="00D5125B">
        <w:rPr>
          <w:rFonts w:hAnsi="Times New Roman"/>
          <w:color w:val="auto"/>
          <w:sz w:val="24"/>
          <w:szCs w:val="24"/>
        </w:rPr>
        <w:t xml:space="preserve"> </w:t>
      </w:r>
      <w:r w:rsidRPr="00D5125B">
        <w:rPr>
          <w:rFonts w:hAnsi="Times New Roman"/>
          <w:color w:val="auto"/>
          <w:sz w:val="24"/>
          <w:szCs w:val="24"/>
        </w:rPr>
        <w:t>образовательной</w:t>
      </w:r>
      <w:r w:rsidRPr="00D5125B">
        <w:rPr>
          <w:rFonts w:hAnsi="Times New Roman"/>
          <w:color w:val="auto"/>
          <w:sz w:val="24"/>
          <w:szCs w:val="24"/>
        </w:rPr>
        <w:t xml:space="preserve"> </w:t>
      </w:r>
      <w:r w:rsidRPr="00D5125B">
        <w:rPr>
          <w:rFonts w:hAnsi="Times New Roman"/>
          <w:color w:val="auto"/>
          <w:sz w:val="24"/>
          <w:szCs w:val="24"/>
        </w:rPr>
        <w:t>деятельности</w:t>
      </w:r>
      <w:r w:rsidRPr="00D5125B">
        <w:rPr>
          <w:rFonts w:hAnsi="Times New Roman"/>
          <w:color w:val="auto"/>
          <w:sz w:val="24"/>
          <w:szCs w:val="24"/>
        </w:rPr>
        <w:t xml:space="preserve"> </w:t>
      </w:r>
      <w:r w:rsidRPr="00D5125B">
        <w:rPr>
          <w:rFonts w:ascii="Times New Roman"/>
          <w:color w:val="auto"/>
          <w:sz w:val="24"/>
          <w:szCs w:val="24"/>
        </w:rPr>
        <w:t>(</w:t>
      </w:r>
      <w:r w:rsidRPr="00D5125B">
        <w:rPr>
          <w:rFonts w:hAnsi="Times New Roman"/>
          <w:color w:val="auto"/>
          <w:sz w:val="24"/>
          <w:szCs w:val="24"/>
        </w:rPr>
        <w:t>в</w:t>
      </w:r>
      <w:r w:rsidRPr="00D5125B">
        <w:rPr>
          <w:rFonts w:hAnsi="Times New Roman"/>
          <w:color w:val="auto"/>
          <w:sz w:val="24"/>
          <w:szCs w:val="24"/>
        </w:rPr>
        <w:t xml:space="preserve"> </w:t>
      </w:r>
      <w:r w:rsidRPr="00D5125B">
        <w:rPr>
          <w:rFonts w:hAnsi="Times New Roman"/>
          <w:color w:val="auto"/>
          <w:sz w:val="24"/>
          <w:szCs w:val="24"/>
        </w:rPr>
        <w:t>частности</w:t>
      </w:r>
      <w:r w:rsidRPr="00D5125B">
        <w:rPr>
          <w:rFonts w:ascii="Times New Roman"/>
          <w:color w:val="auto"/>
          <w:sz w:val="24"/>
          <w:szCs w:val="24"/>
        </w:rPr>
        <w:t xml:space="preserve">, </w:t>
      </w:r>
      <w:r w:rsidRPr="00D5125B">
        <w:rPr>
          <w:rFonts w:hAnsi="Times New Roman"/>
          <w:color w:val="auto"/>
          <w:sz w:val="24"/>
          <w:szCs w:val="24"/>
        </w:rPr>
        <w:t>специфику</w:t>
      </w:r>
      <w:r w:rsidRPr="00D5125B">
        <w:rPr>
          <w:rFonts w:hAnsi="Times New Roman"/>
          <w:color w:val="auto"/>
          <w:sz w:val="24"/>
          <w:szCs w:val="24"/>
        </w:rPr>
        <w:t xml:space="preserve"> </w:t>
      </w:r>
      <w:r w:rsidRPr="00D5125B">
        <w:rPr>
          <w:rFonts w:hAnsi="Times New Roman"/>
          <w:color w:val="auto"/>
          <w:sz w:val="24"/>
          <w:szCs w:val="24"/>
        </w:rPr>
        <w:t>целей</w:t>
      </w:r>
      <w:r w:rsidRPr="00D5125B">
        <w:rPr>
          <w:rFonts w:hAnsi="Times New Roman"/>
          <w:color w:val="auto"/>
          <w:sz w:val="24"/>
          <w:szCs w:val="24"/>
        </w:rPr>
        <w:t xml:space="preserve"> </w:t>
      </w:r>
      <w:r w:rsidRPr="00D5125B">
        <w:rPr>
          <w:rFonts w:hAnsi="Times New Roman"/>
          <w:color w:val="auto"/>
          <w:sz w:val="24"/>
          <w:szCs w:val="24"/>
        </w:rPr>
        <w:t>изучения</w:t>
      </w:r>
      <w:r w:rsidRPr="00D5125B">
        <w:rPr>
          <w:rFonts w:hAnsi="Times New Roman"/>
          <w:color w:val="auto"/>
          <w:sz w:val="24"/>
          <w:szCs w:val="24"/>
        </w:rPr>
        <w:t xml:space="preserve"> </w:t>
      </w:r>
      <w:r w:rsidRPr="00D5125B">
        <w:rPr>
          <w:rFonts w:hAnsi="Times New Roman"/>
          <w:color w:val="auto"/>
          <w:sz w:val="24"/>
          <w:szCs w:val="24"/>
        </w:rPr>
        <w:t>отдельных</w:t>
      </w:r>
      <w:r w:rsidRPr="00D5125B">
        <w:rPr>
          <w:rFonts w:hAnsi="Times New Roman"/>
          <w:color w:val="auto"/>
          <w:sz w:val="24"/>
          <w:szCs w:val="24"/>
        </w:rPr>
        <w:t xml:space="preserve"> </w:t>
      </w:r>
      <w:r w:rsidRPr="00D5125B">
        <w:rPr>
          <w:rFonts w:hAnsi="Times New Roman"/>
          <w:color w:val="auto"/>
          <w:sz w:val="24"/>
          <w:szCs w:val="24"/>
        </w:rPr>
        <w:t>учебных</w:t>
      </w:r>
      <w:r w:rsidRPr="00D5125B">
        <w:rPr>
          <w:rFonts w:hAnsi="Times New Roman"/>
          <w:color w:val="auto"/>
          <w:sz w:val="24"/>
          <w:szCs w:val="24"/>
        </w:rPr>
        <w:t xml:space="preserve"> </w:t>
      </w:r>
      <w:r w:rsidRPr="00D5125B">
        <w:rPr>
          <w:rFonts w:hAnsi="Times New Roman"/>
          <w:color w:val="auto"/>
          <w:sz w:val="24"/>
          <w:szCs w:val="24"/>
        </w:rPr>
        <w:t>предметов</w:t>
      </w:r>
      <w:r w:rsidRPr="00D5125B">
        <w:rPr>
          <w:rFonts w:hAnsi="Times New Roman"/>
          <w:color w:val="auto"/>
          <w:sz w:val="24"/>
          <w:szCs w:val="24"/>
        </w:rPr>
        <w:t xml:space="preserve"> </w:t>
      </w:r>
      <w:r w:rsidRPr="00D5125B">
        <w:rPr>
          <w:rFonts w:hAnsi="Times New Roman"/>
          <w:color w:val="auto"/>
          <w:sz w:val="24"/>
          <w:szCs w:val="24"/>
        </w:rPr>
        <w:t>и</w:t>
      </w:r>
      <w:r w:rsidRPr="00D5125B">
        <w:rPr>
          <w:rFonts w:hAnsi="Times New Roman"/>
          <w:color w:val="auto"/>
          <w:sz w:val="24"/>
          <w:szCs w:val="24"/>
        </w:rPr>
        <w:t xml:space="preserve"> </w:t>
      </w:r>
      <w:r w:rsidRPr="00D5125B">
        <w:rPr>
          <w:rFonts w:hAnsi="Times New Roman"/>
          <w:color w:val="auto"/>
          <w:sz w:val="24"/>
          <w:szCs w:val="24"/>
        </w:rPr>
        <w:t>курсов</w:t>
      </w:r>
      <w:r w:rsidRPr="00D5125B">
        <w:rPr>
          <w:rFonts w:hAnsi="Times New Roman"/>
          <w:color w:val="auto"/>
          <w:sz w:val="24"/>
          <w:szCs w:val="24"/>
        </w:rPr>
        <w:t xml:space="preserve"> </w:t>
      </w:r>
      <w:r w:rsidRPr="00D5125B">
        <w:rPr>
          <w:rFonts w:hAnsi="Times New Roman"/>
          <w:color w:val="auto"/>
          <w:sz w:val="24"/>
          <w:szCs w:val="24"/>
        </w:rPr>
        <w:t>коррекц</w:t>
      </w:r>
      <w:r w:rsidRPr="00D5125B">
        <w:rPr>
          <w:rFonts w:hAnsi="Times New Roman"/>
          <w:color w:val="auto"/>
          <w:sz w:val="24"/>
          <w:szCs w:val="24"/>
        </w:rPr>
        <w:t>и</w:t>
      </w:r>
      <w:r w:rsidRPr="00D5125B">
        <w:rPr>
          <w:rFonts w:hAnsi="Times New Roman"/>
          <w:color w:val="auto"/>
          <w:sz w:val="24"/>
          <w:szCs w:val="24"/>
        </w:rPr>
        <w:t>онно</w:t>
      </w:r>
      <w:r w:rsidRPr="00D5125B">
        <w:rPr>
          <w:rFonts w:ascii="Times New Roman"/>
          <w:color w:val="auto"/>
          <w:sz w:val="24"/>
          <w:szCs w:val="24"/>
        </w:rPr>
        <w:t>-</w:t>
      </w:r>
      <w:r w:rsidRPr="00D5125B">
        <w:rPr>
          <w:rFonts w:hAnsi="Times New Roman"/>
          <w:color w:val="auto"/>
          <w:sz w:val="24"/>
          <w:szCs w:val="24"/>
        </w:rPr>
        <w:t>развивающей</w:t>
      </w:r>
      <w:r w:rsidRPr="00D5125B">
        <w:rPr>
          <w:rFonts w:hAnsi="Times New Roman"/>
          <w:color w:val="auto"/>
          <w:sz w:val="24"/>
          <w:szCs w:val="24"/>
        </w:rPr>
        <w:t xml:space="preserve"> </w:t>
      </w:r>
      <w:r w:rsidRPr="00D5125B">
        <w:rPr>
          <w:rFonts w:hAnsi="Times New Roman"/>
          <w:color w:val="auto"/>
          <w:sz w:val="24"/>
          <w:szCs w:val="24"/>
        </w:rPr>
        <w:t>области</w:t>
      </w:r>
      <w:r w:rsidRPr="00D5125B">
        <w:rPr>
          <w:rFonts w:ascii="Times New Roman"/>
          <w:color w:val="auto"/>
          <w:sz w:val="24"/>
          <w:szCs w:val="24"/>
        </w:rPr>
        <w:t xml:space="preserve">), </w:t>
      </w:r>
      <w:r w:rsidRPr="00D5125B">
        <w:rPr>
          <w:rFonts w:hAnsi="Times New Roman"/>
          <w:color w:val="auto"/>
          <w:sz w:val="24"/>
          <w:szCs w:val="24"/>
        </w:rPr>
        <w:t>соответствовать</w:t>
      </w:r>
      <w:r w:rsidRPr="00D5125B">
        <w:rPr>
          <w:rFonts w:hAnsi="Times New Roman"/>
          <w:color w:val="auto"/>
          <w:sz w:val="24"/>
          <w:szCs w:val="24"/>
        </w:rPr>
        <w:t xml:space="preserve"> </w:t>
      </w:r>
      <w:r w:rsidRPr="00D5125B">
        <w:rPr>
          <w:rFonts w:hAnsi="Times New Roman"/>
          <w:color w:val="auto"/>
          <w:sz w:val="24"/>
          <w:szCs w:val="24"/>
        </w:rPr>
        <w:t>возрастным</w:t>
      </w:r>
      <w:r w:rsidRPr="00D5125B">
        <w:rPr>
          <w:rFonts w:hAnsi="Times New Roman"/>
          <w:color w:val="auto"/>
          <w:sz w:val="24"/>
          <w:szCs w:val="24"/>
        </w:rPr>
        <w:t xml:space="preserve"> </w:t>
      </w:r>
      <w:r w:rsidRPr="00D5125B">
        <w:rPr>
          <w:rFonts w:hAnsi="Times New Roman"/>
          <w:color w:val="auto"/>
          <w:sz w:val="24"/>
          <w:szCs w:val="24"/>
        </w:rPr>
        <w:t>возможностям</w:t>
      </w:r>
      <w:r w:rsidRPr="00D5125B">
        <w:rPr>
          <w:rFonts w:hAnsi="Times New Roman"/>
          <w:color w:val="auto"/>
          <w:sz w:val="24"/>
          <w:szCs w:val="24"/>
        </w:rPr>
        <w:t xml:space="preserve"> </w:t>
      </w:r>
      <w:r w:rsidRPr="00D5125B">
        <w:rPr>
          <w:rFonts w:hAnsi="Times New Roman"/>
          <w:color w:val="auto"/>
          <w:sz w:val="24"/>
          <w:szCs w:val="24"/>
        </w:rPr>
        <w:t>и</w:t>
      </w:r>
      <w:r w:rsidRPr="00D5125B">
        <w:rPr>
          <w:rFonts w:hAnsi="Times New Roman"/>
          <w:color w:val="auto"/>
          <w:sz w:val="24"/>
          <w:szCs w:val="24"/>
        </w:rPr>
        <w:t xml:space="preserve"> </w:t>
      </w:r>
      <w:r w:rsidRPr="00D5125B">
        <w:rPr>
          <w:rFonts w:hAnsi="Times New Roman"/>
          <w:color w:val="auto"/>
          <w:sz w:val="24"/>
          <w:szCs w:val="24"/>
        </w:rPr>
        <w:t>особым</w:t>
      </w:r>
      <w:r w:rsidRPr="00D5125B">
        <w:rPr>
          <w:rFonts w:hAnsi="Times New Roman"/>
          <w:color w:val="auto"/>
          <w:sz w:val="24"/>
          <w:szCs w:val="24"/>
        </w:rPr>
        <w:t xml:space="preserve"> </w:t>
      </w:r>
      <w:r w:rsidRPr="00D5125B">
        <w:rPr>
          <w:rFonts w:hAnsi="Times New Roman"/>
          <w:color w:val="auto"/>
          <w:sz w:val="24"/>
          <w:szCs w:val="24"/>
        </w:rPr>
        <w:t>обр</w:t>
      </w:r>
      <w:r w:rsidRPr="00D5125B">
        <w:rPr>
          <w:rFonts w:hAnsi="Times New Roman"/>
          <w:color w:val="auto"/>
          <w:sz w:val="24"/>
          <w:szCs w:val="24"/>
        </w:rPr>
        <w:t>а</w:t>
      </w:r>
      <w:r w:rsidRPr="00D5125B">
        <w:rPr>
          <w:rFonts w:hAnsi="Times New Roman"/>
          <w:color w:val="auto"/>
          <w:sz w:val="24"/>
          <w:szCs w:val="24"/>
        </w:rPr>
        <w:t>зовательным</w:t>
      </w:r>
      <w:r w:rsidRPr="00D5125B">
        <w:rPr>
          <w:rFonts w:hAnsi="Times New Roman"/>
          <w:color w:val="auto"/>
          <w:sz w:val="24"/>
          <w:szCs w:val="24"/>
        </w:rPr>
        <w:t xml:space="preserve"> </w:t>
      </w:r>
      <w:r w:rsidRPr="00D5125B">
        <w:rPr>
          <w:rFonts w:hAnsi="Times New Roman"/>
          <w:color w:val="auto"/>
          <w:sz w:val="24"/>
          <w:szCs w:val="24"/>
        </w:rPr>
        <w:t>потребностям</w:t>
      </w:r>
      <w:r w:rsidRPr="00D5125B">
        <w:rPr>
          <w:rFonts w:hAnsi="Times New Roman"/>
          <w:color w:val="auto"/>
          <w:sz w:val="24"/>
          <w:szCs w:val="24"/>
        </w:rPr>
        <w:t xml:space="preserve"> </w:t>
      </w:r>
      <w:r w:rsidRPr="00D5125B">
        <w:rPr>
          <w:rFonts w:hAnsi="Times New Roman"/>
          <w:color w:val="auto"/>
          <w:sz w:val="24"/>
          <w:szCs w:val="24"/>
        </w:rPr>
        <w:t>глухих</w:t>
      </w:r>
      <w:r w:rsidRPr="00D5125B">
        <w:rPr>
          <w:rFonts w:hAnsi="Times New Roman"/>
          <w:color w:val="auto"/>
          <w:sz w:val="24"/>
          <w:szCs w:val="24"/>
        </w:rPr>
        <w:t xml:space="preserve"> </w:t>
      </w:r>
      <w:r w:rsidRPr="00D5125B">
        <w:rPr>
          <w:rFonts w:hAnsi="Times New Roman"/>
          <w:color w:val="auto"/>
          <w:sz w:val="24"/>
          <w:szCs w:val="24"/>
        </w:rPr>
        <w:t>обучающихся</w:t>
      </w:r>
      <w:r w:rsidRPr="00D5125B">
        <w:rPr>
          <w:rFonts w:ascii="Times New Roman"/>
          <w:color w:val="auto"/>
          <w:sz w:val="24"/>
          <w:szCs w:val="24"/>
        </w:rPr>
        <w:t>.</w:t>
      </w:r>
    </w:p>
    <w:p w:rsidR="00F65069" w:rsidRPr="00D5125B" w:rsidRDefault="00C079E3" w:rsidP="00FF25AD">
      <w:pPr>
        <w:tabs>
          <w:tab w:val="right" w:leader="dot" w:pos="9329"/>
        </w:tabs>
        <w:spacing w:after="0"/>
        <w:ind w:firstLine="709"/>
        <w:jc w:val="both"/>
        <w:rPr>
          <w:rFonts w:ascii="Times New Roman" w:eastAsia="Times New Roman" w:hAnsi="Times New Roman" w:cs="Times New Roman"/>
          <w:b/>
          <w:bCs/>
          <w:caps/>
          <w:color w:val="auto"/>
          <w:sz w:val="24"/>
          <w:szCs w:val="24"/>
        </w:rPr>
      </w:pPr>
      <w:r w:rsidRPr="00D5125B">
        <w:rPr>
          <w:rFonts w:hAnsi="Times New Roman"/>
          <w:b/>
          <w:bCs/>
          <w:color w:val="auto"/>
          <w:sz w:val="24"/>
          <w:szCs w:val="24"/>
        </w:rPr>
        <w:t>Принципы</w:t>
      </w:r>
      <w:r w:rsidRPr="00D5125B">
        <w:rPr>
          <w:rFonts w:hAnsi="Times New Roman"/>
          <w:b/>
          <w:bCs/>
          <w:color w:val="auto"/>
          <w:sz w:val="24"/>
          <w:szCs w:val="24"/>
        </w:rPr>
        <w:t xml:space="preserve"> </w:t>
      </w:r>
      <w:r w:rsidRPr="00D5125B">
        <w:rPr>
          <w:rFonts w:hAnsi="Times New Roman"/>
          <w:b/>
          <w:bCs/>
          <w:color w:val="auto"/>
          <w:sz w:val="24"/>
          <w:szCs w:val="24"/>
        </w:rPr>
        <w:t>и</w:t>
      </w:r>
      <w:r w:rsidRPr="00D5125B">
        <w:rPr>
          <w:rFonts w:hAnsi="Times New Roman"/>
          <w:b/>
          <w:bCs/>
          <w:color w:val="auto"/>
          <w:sz w:val="24"/>
          <w:szCs w:val="24"/>
        </w:rPr>
        <w:t xml:space="preserve"> </w:t>
      </w:r>
      <w:r w:rsidRPr="00D5125B">
        <w:rPr>
          <w:rFonts w:hAnsi="Times New Roman"/>
          <w:b/>
          <w:bCs/>
          <w:color w:val="auto"/>
          <w:sz w:val="24"/>
          <w:szCs w:val="24"/>
        </w:rPr>
        <w:t>подходы</w:t>
      </w:r>
      <w:r w:rsidRPr="00D5125B">
        <w:rPr>
          <w:rFonts w:hAnsi="Times New Roman"/>
          <w:b/>
          <w:bCs/>
          <w:color w:val="auto"/>
          <w:sz w:val="24"/>
          <w:szCs w:val="24"/>
        </w:rPr>
        <w:t xml:space="preserve">  </w:t>
      </w:r>
      <w:r w:rsidRPr="00D5125B">
        <w:rPr>
          <w:rFonts w:hAnsi="Times New Roman"/>
          <w:b/>
          <w:bCs/>
          <w:color w:val="auto"/>
          <w:sz w:val="24"/>
          <w:szCs w:val="24"/>
        </w:rPr>
        <w:t>к</w:t>
      </w:r>
      <w:r w:rsidRPr="00D5125B">
        <w:rPr>
          <w:rFonts w:hAnsi="Times New Roman"/>
          <w:b/>
          <w:bCs/>
          <w:color w:val="auto"/>
          <w:sz w:val="24"/>
          <w:szCs w:val="24"/>
        </w:rPr>
        <w:t xml:space="preserve"> </w:t>
      </w:r>
      <w:r w:rsidRPr="00D5125B">
        <w:rPr>
          <w:rFonts w:hAnsi="Times New Roman"/>
          <w:b/>
          <w:bCs/>
          <w:color w:val="auto"/>
          <w:sz w:val="24"/>
          <w:szCs w:val="24"/>
        </w:rPr>
        <w:t>формированию</w:t>
      </w:r>
      <w:r w:rsidRPr="00D5125B">
        <w:rPr>
          <w:rFonts w:hAnsi="Times New Roman"/>
          <w:b/>
          <w:bCs/>
          <w:color w:val="auto"/>
          <w:sz w:val="24"/>
          <w:szCs w:val="24"/>
        </w:rPr>
        <w:t xml:space="preserve"> </w:t>
      </w:r>
      <w:r w:rsidRPr="00D5125B">
        <w:rPr>
          <w:rFonts w:hAnsi="Times New Roman"/>
          <w:b/>
          <w:bCs/>
          <w:color w:val="auto"/>
          <w:sz w:val="24"/>
          <w:szCs w:val="24"/>
        </w:rPr>
        <w:t>адаптированной</w:t>
      </w:r>
      <w:r w:rsidRPr="00D5125B">
        <w:rPr>
          <w:rFonts w:hAnsi="Times New Roman"/>
          <w:b/>
          <w:bCs/>
          <w:color w:val="auto"/>
          <w:sz w:val="24"/>
          <w:szCs w:val="24"/>
        </w:rPr>
        <w:t xml:space="preserve"> </w:t>
      </w:r>
      <w:r w:rsidRPr="00D5125B">
        <w:rPr>
          <w:rFonts w:hAnsi="Times New Roman"/>
          <w:b/>
          <w:bCs/>
          <w:color w:val="auto"/>
          <w:sz w:val="24"/>
          <w:szCs w:val="24"/>
        </w:rPr>
        <w:t>основной</w:t>
      </w:r>
      <w:r w:rsidRPr="00D5125B">
        <w:rPr>
          <w:rFonts w:hAnsi="Times New Roman"/>
          <w:b/>
          <w:bCs/>
          <w:color w:val="auto"/>
          <w:sz w:val="24"/>
          <w:szCs w:val="24"/>
        </w:rPr>
        <w:t xml:space="preserve"> </w:t>
      </w:r>
      <w:r w:rsidRPr="00D5125B">
        <w:rPr>
          <w:rFonts w:hAnsi="Times New Roman"/>
          <w:b/>
          <w:bCs/>
          <w:color w:val="auto"/>
          <w:sz w:val="24"/>
          <w:szCs w:val="24"/>
        </w:rPr>
        <w:t>общеобр</w:t>
      </w:r>
      <w:r w:rsidRPr="00D5125B">
        <w:rPr>
          <w:rFonts w:hAnsi="Times New Roman"/>
          <w:b/>
          <w:bCs/>
          <w:color w:val="auto"/>
          <w:sz w:val="24"/>
          <w:szCs w:val="24"/>
        </w:rPr>
        <w:t>а</w:t>
      </w:r>
      <w:r w:rsidRPr="00D5125B">
        <w:rPr>
          <w:rFonts w:hAnsi="Times New Roman"/>
          <w:b/>
          <w:bCs/>
          <w:color w:val="auto"/>
          <w:sz w:val="24"/>
          <w:szCs w:val="24"/>
        </w:rPr>
        <w:t>зовательной</w:t>
      </w:r>
      <w:r w:rsidRPr="00D5125B">
        <w:rPr>
          <w:rFonts w:hAnsi="Times New Roman"/>
          <w:b/>
          <w:bCs/>
          <w:color w:val="auto"/>
          <w:sz w:val="24"/>
          <w:szCs w:val="24"/>
        </w:rPr>
        <w:t xml:space="preserve"> </w:t>
      </w:r>
      <w:r w:rsidRPr="00D5125B">
        <w:rPr>
          <w:rFonts w:hAnsi="Times New Roman"/>
          <w:b/>
          <w:bCs/>
          <w:color w:val="auto"/>
          <w:sz w:val="24"/>
          <w:szCs w:val="24"/>
        </w:rPr>
        <w:t>программы</w:t>
      </w:r>
      <w:r w:rsidRPr="00D5125B">
        <w:rPr>
          <w:rFonts w:hAnsi="Times New Roman"/>
          <w:b/>
          <w:bCs/>
          <w:color w:val="auto"/>
          <w:sz w:val="24"/>
          <w:szCs w:val="24"/>
        </w:rPr>
        <w:t xml:space="preserve"> </w:t>
      </w:r>
      <w:r w:rsidRPr="00D5125B">
        <w:rPr>
          <w:rFonts w:hAnsi="Times New Roman"/>
          <w:b/>
          <w:bCs/>
          <w:color w:val="auto"/>
          <w:sz w:val="24"/>
          <w:szCs w:val="24"/>
        </w:rPr>
        <w:t>начального</w:t>
      </w:r>
      <w:r w:rsidRPr="00D5125B">
        <w:rPr>
          <w:rFonts w:hAnsi="Times New Roman"/>
          <w:b/>
          <w:bCs/>
          <w:color w:val="auto"/>
          <w:sz w:val="24"/>
          <w:szCs w:val="24"/>
        </w:rPr>
        <w:t xml:space="preserve"> </w:t>
      </w:r>
      <w:r w:rsidRPr="00D5125B">
        <w:rPr>
          <w:rFonts w:hAnsi="Times New Roman"/>
          <w:b/>
          <w:bCs/>
          <w:color w:val="auto"/>
          <w:sz w:val="24"/>
          <w:szCs w:val="24"/>
        </w:rPr>
        <w:t>общего</w:t>
      </w:r>
      <w:r w:rsidRPr="00D5125B">
        <w:rPr>
          <w:rFonts w:hAnsi="Times New Roman"/>
          <w:b/>
          <w:bCs/>
          <w:color w:val="auto"/>
          <w:sz w:val="24"/>
          <w:szCs w:val="24"/>
        </w:rPr>
        <w:t xml:space="preserve"> </w:t>
      </w:r>
      <w:r w:rsidRPr="00D5125B">
        <w:rPr>
          <w:rFonts w:hAnsi="Times New Roman"/>
          <w:b/>
          <w:bCs/>
          <w:color w:val="auto"/>
          <w:sz w:val="24"/>
          <w:szCs w:val="24"/>
        </w:rPr>
        <w:t>образования</w:t>
      </w:r>
      <w:r w:rsidRPr="00D5125B">
        <w:rPr>
          <w:rFonts w:hAnsi="Times New Roman"/>
          <w:b/>
          <w:bCs/>
          <w:color w:val="auto"/>
          <w:sz w:val="24"/>
          <w:szCs w:val="24"/>
        </w:rPr>
        <w:t xml:space="preserve"> </w:t>
      </w:r>
      <w:r w:rsidRPr="00D5125B">
        <w:rPr>
          <w:rFonts w:hAnsi="Times New Roman"/>
          <w:b/>
          <w:bCs/>
          <w:color w:val="auto"/>
          <w:sz w:val="24"/>
          <w:szCs w:val="24"/>
        </w:rPr>
        <w:t>глухих</w:t>
      </w:r>
      <w:r w:rsidRPr="00D5125B">
        <w:rPr>
          <w:rFonts w:hAnsi="Times New Roman"/>
          <w:b/>
          <w:bCs/>
          <w:color w:val="auto"/>
          <w:sz w:val="24"/>
          <w:szCs w:val="24"/>
        </w:rPr>
        <w:t xml:space="preserve"> </w:t>
      </w:r>
      <w:r w:rsidRPr="00D5125B">
        <w:rPr>
          <w:rFonts w:hAnsi="Times New Roman"/>
          <w:b/>
          <w:bCs/>
          <w:color w:val="auto"/>
          <w:sz w:val="24"/>
          <w:szCs w:val="24"/>
        </w:rPr>
        <w:t>обучающихся</w:t>
      </w:r>
    </w:p>
    <w:p w:rsidR="00F65069" w:rsidRPr="00D5125B" w:rsidRDefault="00C079E3" w:rsidP="00FF25AD">
      <w:pPr>
        <w:pStyle w:val="14TexstOSNOVA1012"/>
        <w:spacing w:line="276" w:lineRule="auto"/>
        <w:ind w:firstLine="709"/>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 xml:space="preserve">К категории глухих относятся дети </w:t>
      </w:r>
      <w:proofErr w:type="spellStart"/>
      <w:proofErr w:type="gramStart"/>
      <w:r w:rsidRPr="00D5125B">
        <w:rPr>
          <w:rFonts w:ascii="Times New Roman" w:hAnsi="Times New Roman" w:cs="Times New Roman"/>
          <w:color w:val="auto"/>
          <w:sz w:val="24"/>
          <w:szCs w:val="24"/>
        </w:rPr>
        <w:t>c</w:t>
      </w:r>
      <w:proofErr w:type="gramEnd"/>
      <w:r w:rsidRPr="00D5125B">
        <w:rPr>
          <w:rFonts w:ascii="Times New Roman" w:hAnsi="Times New Roman" w:cs="Times New Roman"/>
          <w:color w:val="auto"/>
          <w:sz w:val="24"/>
          <w:szCs w:val="24"/>
        </w:rPr>
        <w:t>о</w:t>
      </w:r>
      <w:proofErr w:type="spellEnd"/>
      <w:r w:rsidRPr="00D5125B">
        <w:rPr>
          <w:rFonts w:ascii="Times New Roman" w:hAnsi="Times New Roman" w:cs="Times New Roman"/>
          <w:color w:val="auto"/>
          <w:sz w:val="24"/>
          <w:szCs w:val="24"/>
        </w:rPr>
        <w:t xml:space="preserve"> стойким  двусторонним нарушением слуха, при котором при врожденной или рано возникшей (до овладения речью) глухоте ест</w:t>
      </w:r>
      <w:r w:rsidRPr="00D5125B">
        <w:rPr>
          <w:rFonts w:ascii="Times New Roman" w:hAnsi="Times New Roman" w:cs="Times New Roman"/>
          <w:color w:val="auto"/>
          <w:sz w:val="24"/>
          <w:szCs w:val="24"/>
        </w:rPr>
        <w:t>е</w:t>
      </w:r>
      <w:r w:rsidRPr="00D5125B">
        <w:rPr>
          <w:rFonts w:ascii="Times New Roman" w:hAnsi="Times New Roman" w:cs="Times New Roman"/>
          <w:color w:val="auto"/>
          <w:sz w:val="24"/>
          <w:szCs w:val="24"/>
        </w:rPr>
        <w:t>ственный ход развития словесной речи оказывается невозможным; без специальной с</w:t>
      </w:r>
      <w:r w:rsidRPr="00D5125B">
        <w:rPr>
          <w:rFonts w:ascii="Times New Roman" w:hAnsi="Times New Roman" w:cs="Times New Roman"/>
          <w:color w:val="auto"/>
          <w:sz w:val="24"/>
          <w:szCs w:val="24"/>
        </w:rPr>
        <w:t>и</w:t>
      </w:r>
      <w:r w:rsidRPr="00D5125B">
        <w:rPr>
          <w:rFonts w:ascii="Times New Roman" w:hAnsi="Times New Roman" w:cs="Times New Roman"/>
          <w:color w:val="auto"/>
          <w:sz w:val="24"/>
          <w:szCs w:val="24"/>
        </w:rPr>
        <w:t xml:space="preserve">стематической  </w:t>
      </w:r>
      <w:proofErr w:type="spellStart"/>
      <w:r w:rsidRPr="00D5125B">
        <w:rPr>
          <w:rFonts w:ascii="Times New Roman" w:hAnsi="Times New Roman" w:cs="Times New Roman"/>
          <w:color w:val="auto"/>
          <w:sz w:val="24"/>
          <w:szCs w:val="24"/>
        </w:rPr>
        <w:t>психолого</w:t>
      </w:r>
      <w:proofErr w:type="spellEnd"/>
      <w:r w:rsidRPr="00D5125B">
        <w:rPr>
          <w:rFonts w:ascii="Times New Roman" w:hAnsi="Times New Roman" w:cs="Times New Roman"/>
          <w:color w:val="auto"/>
          <w:sz w:val="24"/>
          <w:szCs w:val="24"/>
        </w:rPr>
        <w:t xml:space="preserve"> – педагогической помощи весь дальнейший путь психофизич</w:t>
      </w:r>
      <w:r w:rsidRPr="00D5125B">
        <w:rPr>
          <w:rFonts w:ascii="Times New Roman" w:hAnsi="Times New Roman" w:cs="Times New Roman"/>
          <w:color w:val="auto"/>
          <w:sz w:val="24"/>
          <w:szCs w:val="24"/>
        </w:rPr>
        <w:t>е</w:t>
      </w:r>
      <w:r w:rsidRPr="00D5125B">
        <w:rPr>
          <w:rFonts w:ascii="Times New Roman" w:hAnsi="Times New Roman" w:cs="Times New Roman"/>
          <w:color w:val="auto"/>
          <w:sz w:val="24"/>
          <w:szCs w:val="24"/>
        </w:rPr>
        <w:t xml:space="preserve">ского развития становится весьма своеобразным, существенно ограничивается социальная адаптация. </w:t>
      </w:r>
      <w:proofErr w:type="gramStart"/>
      <w:r w:rsidRPr="00D5125B">
        <w:rPr>
          <w:rFonts w:ascii="Times New Roman" w:hAnsi="Times New Roman" w:cs="Times New Roman"/>
          <w:color w:val="auto"/>
          <w:sz w:val="24"/>
          <w:szCs w:val="24"/>
        </w:rPr>
        <w:t>Наиболее полноценное развитие глухих детей  достигается при раннем (с пе</w:t>
      </w:r>
      <w:r w:rsidRPr="00D5125B">
        <w:rPr>
          <w:rFonts w:ascii="Times New Roman" w:hAnsi="Times New Roman" w:cs="Times New Roman"/>
          <w:color w:val="auto"/>
          <w:sz w:val="24"/>
          <w:szCs w:val="24"/>
        </w:rPr>
        <w:t>р</w:t>
      </w:r>
      <w:r w:rsidRPr="00D5125B">
        <w:rPr>
          <w:rFonts w:ascii="Times New Roman" w:hAnsi="Times New Roman" w:cs="Times New Roman"/>
          <w:color w:val="auto"/>
          <w:sz w:val="24"/>
          <w:szCs w:val="24"/>
        </w:rPr>
        <w:t xml:space="preserve">вых месяцев жизни) выявлении нарушений слуха, </w:t>
      </w:r>
      <w:proofErr w:type="spellStart"/>
      <w:r w:rsidRPr="00D5125B">
        <w:rPr>
          <w:rFonts w:ascii="Times New Roman" w:hAnsi="Times New Roman" w:cs="Times New Roman"/>
          <w:color w:val="auto"/>
          <w:sz w:val="24"/>
          <w:szCs w:val="24"/>
        </w:rPr>
        <w:t>слухопротезировании</w:t>
      </w:r>
      <w:proofErr w:type="spellEnd"/>
      <w:r w:rsidRPr="00D5125B">
        <w:rPr>
          <w:rFonts w:ascii="Times New Roman" w:hAnsi="Times New Roman" w:cs="Times New Roman"/>
          <w:color w:val="auto"/>
          <w:sz w:val="24"/>
          <w:szCs w:val="24"/>
        </w:rPr>
        <w:t xml:space="preserve"> и комплексном </w:t>
      </w:r>
      <w:proofErr w:type="spellStart"/>
      <w:r w:rsidRPr="00D5125B">
        <w:rPr>
          <w:rFonts w:ascii="Times New Roman" w:hAnsi="Times New Roman" w:cs="Times New Roman"/>
          <w:color w:val="auto"/>
          <w:sz w:val="24"/>
          <w:szCs w:val="24"/>
        </w:rPr>
        <w:t>медико</w:t>
      </w:r>
      <w:proofErr w:type="spellEnd"/>
      <w:r w:rsidRPr="00D5125B">
        <w:rPr>
          <w:rFonts w:ascii="Times New Roman" w:hAnsi="Times New Roman" w:cs="Times New Roman"/>
          <w:color w:val="auto"/>
          <w:sz w:val="24"/>
          <w:szCs w:val="24"/>
        </w:rPr>
        <w:t xml:space="preserve"> – </w:t>
      </w:r>
      <w:proofErr w:type="spellStart"/>
      <w:r w:rsidRPr="00D5125B">
        <w:rPr>
          <w:rFonts w:ascii="Times New Roman" w:hAnsi="Times New Roman" w:cs="Times New Roman"/>
          <w:color w:val="auto"/>
          <w:sz w:val="24"/>
          <w:szCs w:val="24"/>
        </w:rPr>
        <w:t>психолого</w:t>
      </w:r>
      <w:proofErr w:type="spellEnd"/>
      <w:r w:rsidRPr="00D5125B">
        <w:rPr>
          <w:rFonts w:ascii="Times New Roman" w:hAnsi="Times New Roman" w:cs="Times New Roman"/>
          <w:color w:val="auto"/>
          <w:sz w:val="24"/>
          <w:szCs w:val="24"/>
        </w:rPr>
        <w:t xml:space="preserve"> – педагогическом сопровождении сразу после установления диагноза, обеспечении качественного образования на всех его ступенях с учетом структуры нар</w:t>
      </w:r>
      <w:r w:rsidRPr="00D5125B">
        <w:rPr>
          <w:rFonts w:ascii="Times New Roman" w:hAnsi="Times New Roman" w:cs="Times New Roman"/>
          <w:color w:val="auto"/>
          <w:sz w:val="24"/>
          <w:szCs w:val="24"/>
        </w:rPr>
        <w:t>у</w:t>
      </w:r>
      <w:r w:rsidRPr="00D5125B">
        <w:rPr>
          <w:rFonts w:ascii="Times New Roman" w:hAnsi="Times New Roman" w:cs="Times New Roman"/>
          <w:color w:val="auto"/>
          <w:sz w:val="24"/>
          <w:szCs w:val="24"/>
        </w:rPr>
        <w:t>шения, уровня общего и речевого развития, индивидуальных особенностей и возможн</w:t>
      </w:r>
      <w:r w:rsidRPr="00D5125B">
        <w:rPr>
          <w:rFonts w:ascii="Times New Roman" w:hAnsi="Times New Roman" w:cs="Times New Roman"/>
          <w:color w:val="auto"/>
          <w:sz w:val="24"/>
          <w:szCs w:val="24"/>
        </w:rPr>
        <w:t>о</w:t>
      </w:r>
      <w:r w:rsidRPr="00D5125B">
        <w:rPr>
          <w:rFonts w:ascii="Times New Roman" w:hAnsi="Times New Roman" w:cs="Times New Roman"/>
          <w:color w:val="auto"/>
          <w:sz w:val="24"/>
          <w:szCs w:val="24"/>
        </w:rPr>
        <w:t xml:space="preserve">стей каждого ребенка. </w:t>
      </w:r>
      <w:proofErr w:type="gramEnd"/>
    </w:p>
    <w:p w:rsidR="00F65069" w:rsidRPr="00D5125B" w:rsidRDefault="00C079E3" w:rsidP="00FF25AD">
      <w:pPr>
        <w:pStyle w:val="14TexstOSNOVA1012"/>
        <w:spacing w:line="276" w:lineRule="auto"/>
        <w:ind w:firstLine="709"/>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Глухие обучающиеся - это неоднородная по составу группа детей, включающая:</w:t>
      </w:r>
    </w:p>
    <w:p w:rsidR="00F65069" w:rsidRPr="00D5125B" w:rsidRDefault="00C079E3" w:rsidP="00FF25AD">
      <w:pPr>
        <w:pStyle w:val="14TexstOSNOVA1012"/>
        <w:spacing w:line="276" w:lineRule="auto"/>
        <w:ind w:firstLine="709"/>
        <w:rPr>
          <w:rFonts w:ascii="Times New Roman" w:eastAsia="Times New Roman" w:hAnsi="Times New Roman" w:cs="Times New Roman"/>
          <w:color w:val="auto"/>
          <w:sz w:val="24"/>
          <w:szCs w:val="24"/>
        </w:rPr>
      </w:pPr>
      <w:proofErr w:type="gramStart"/>
      <w:r w:rsidRPr="00D5125B">
        <w:rPr>
          <w:rFonts w:ascii="Times New Roman" w:hAnsi="Times New Roman" w:cs="Times New Roman"/>
          <w:color w:val="auto"/>
          <w:sz w:val="24"/>
          <w:szCs w:val="24"/>
        </w:rPr>
        <w:t>- глухих обучающихся, которые достигают к моменту поступления в школу уровня общего и речевого развития, близкого возрастной норме, чему способствует ранняя ко</w:t>
      </w:r>
      <w:r w:rsidRPr="00D5125B">
        <w:rPr>
          <w:rFonts w:ascii="Times New Roman" w:hAnsi="Times New Roman" w:cs="Times New Roman"/>
          <w:color w:val="auto"/>
          <w:sz w:val="24"/>
          <w:szCs w:val="24"/>
        </w:rPr>
        <w:t>м</w:t>
      </w:r>
      <w:r w:rsidRPr="00D5125B">
        <w:rPr>
          <w:rFonts w:ascii="Times New Roman" w:hAnsi="Times New Roman" w:cs="Times New Roman"/>
          <w:color w:val="auto"/>
          <w:sz w:val="24"/>
          <w:szCs w:val="24"/>
        </w:rPr>
        <w:t xml:space="preserve">плексная </w:t>
      </w:r>
      <w:proofErr w:type="spellStart"/>
      <w:r w:rsidRPr="00D5125B">
        <w:rPr>
          <w:rFonts w:ascii="Times New Roman" w:hAnsi="Times New Roman" w:cs="Times New Roman"/>
          <w:color w:val="auto"/>
          <w:sz w:val="24"/>
          <w:szCs w:val="24"/>
        </w:rPr>
        <w:t>медико</w:t>
      </w:r>
      <w:proofErr w:type="spellEnd"/>
      <w:r w:rsidRPr="00D5125B">
        <w:rPr>
          <w:rFonts w:ascii="Times New Roman" w:hAnsi="Times New Roman" w:cs="Times New Roman"/>
          <w:color w:val="auto"/>
          <w:sz w:val="24"/>
          <w:szCs w:val="24"/>
        </w:rPr>
        <w:t xml:space="preserve"> – </w:t>
      </w:r>
      <w:proofErr w:type="spellStart"/>
      <w:r w:rsidRPr="00D5125B">
        <w:rPr>
          <w:rFonts w:ascii="Times New Roman" w:hAnsi="Times New Roman" w:cs="Times New Roman"/>
          <w:color w:val="auto"/>
          <w:sz w:val="24"/>
          <w:szCs w:val="24"/>
        </w:rPr>
        <w:t>психолого</w:t>
      </w:r>
      <w:proofErr w:type="spellEnd"/>
      <w:r w:rsidRPr="00D5125B">
        <w:rPr>
          <w:rFonts w:ascii="Times New Roman" w:hAnsi="Times New Roman" w:cs="Times New Roman"/>
          <w:color w:val="auto"/>
          <w:sz w:val="24"/>
          <w:szCs w:val="24"/>
        </w:rPr>
        <w:t xml:space="preserve"> – педагогическая помощь и качественное дошкольное обр</w:t>
      </w:r>
      <w:r w:rsidRPr="00D5125B">
        <w:rPr>
          <w:rFonts w:ascii="Times New Roman" w:hAnsi="Times New Roman" w:cs="Times New Roman"/>
          <w:color w:val="auto"/>
          <w:sz w:val="24"/>
          <w:szCs w:val="24"/>
        </w:rPr>
        <w:t>а</w:t>
      </w:r>
      <w:r w:rsidRPr="00D5125B">
        <w:rPr>
          <w:rFonts w:ascii="Times New Roman" w:hAnsi="Times New Roman" w:cs="Times New Roman"/>
          <w:color w:val="auto"/>
          <w:sz w:val="24"/>
          <w:szCs w:val="24"/>
        </w:rPr>
        <w:t xml:space="preserve">зование, имеют положительный опыта общения со слышащими сверстниками, могут при специальной </w:t>
      </w:r>
      <w:proofErr w:type="spellStart"/>
      <w:r w:rsidRPr="00D5125B">
        <w:rPr>
          <w:rFonts w:ascii="Times New Roman" w:hAnsi="Times New Roman" w:cs="Times New Roman"/>
          <w:color w:val="auto"/>
          <w:sz w:val="24"/>
          <w:szCs w:val="24"/>
        </w:rPr>
        <w:t>психолого</w:t>
      </w:r>
      <w:proofErr w:type="spellEnd"/>
      <w:r w:rsidRPr="00D5125B">
        <w:rPr>
          <w:rFonts w:ascii="Times New Roman" w:hAnsi="Times New Roman" w:cs="Times New Roman"/>
          <w:color w:val="auto"/>
          <w:sz w:val="24"/>
          <w:szCs w:val="24"/>
        </w:rPr>
        <w:t xml:space="preserve"> – педагогической помощи получать образование, сопоставимое по конечным достижениям с образованием слышащих нормально развивающихся сверстн</w:t>
      </w:r>
      <w:r w:rsidRPr="00D5125B">
        <w:rPr>
          <w:rFonts w:ascii="Times New Roman" w:hAnsi="Times New Roman" w:cs="Times New Roman"/>
          <w:color w:val="auto"/>
          <w:sz w:val="24"/>
          <w:szCs w:val="24"/>
        </w:rPr>
        <w:t>и</w:t>
      </w:r>
      <w:r w:rsidRPr="00D5125B">
        <w:rPr>
          <w:rFonts w:ascii="Times New Roman" w:hAnsi="Times New Roman" w:cs="Times New Roman"/>
          <w:color w:val="auto"/>
          <w:sz w:val="24"/>
          <w:szCs w:val="24"/>
        </w:rPr>
        <w:t>ков, находясь в их среде и в</w:t>
      </w:r>
      <w:proofErr w:type="gramEnd"/>
      <w:r w:rsidRPr="00D5125B">
        <w:rPr>
          <w:rFonts w:ascii="Times New Roman" w:hAnsi="Times New Roman" w:cs="Times New Roman"/>
          <w:color w:val="auto"/>
          <w:sz w:val="24"/>
          <w:szCs w:val="24"/>
        </w:rPr>
        <w:t xml:space="preserve"> те же календарные сроки; </w:t>
      </w:r>
    </w:p>
    <w:p w:rsidR="00F65069" w:rsidRPr="00D5125B" w:rsidRDefault="00C079E3" w:rsidP="00FF25AD">
      <w:pPr>
        <w:pStyle w:val="14TexstOSNOVA1012"/>
        <w:spacing w:line="276" w:lineRule="auto"/>
        <w:ind w:firstLine="709"/>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 xml:space="preserve">- глухих обучающихся, </w:t>
      </w:r>
      <w:r w:rsidRPr="00D5125B">
        <w:rPr>
          <w:rFonts w:ascii="Times New Roman" w:hAnsi="Times New Roman" w:cs="Times New Roman"/>
          <w:color w:val="auto"/>
          <w:kern w:val="1"/>
          <w:sz w:val="24"/>
          <w:szCs w:val="24"/>
        </w:rPr>
        <w:t>не имеющих дополнительных ограничений здоровья, пр</w:t>
      </w:r>
      <w:r w:rsidRPr="00D5125B">
        <w:rPr>
          <w:rFonts w:ascii="Times New Roman" w:hAnsi="Times New Roman" w:cs="Times New Roman"/>
          <w:color w:val="auto"/>
          <w:kern w:val="1"/>
          <w:sz w:val="24"/>
          <w:szCs w:val="24"/>
        </w:rPr>
        <w:t>е</w:t>
      </w:r>
      <w:r w:rsidRPr="00D5125B">
        <w:rPr>
          <w:rFonts w:ascii="Times New Roman" w:hAnsi="Times New Roman" w:cs="Times New Roman"/>
          <w:color w:val="auto"/>
          <w:kern w:val="1"/>
          <w:sz w:val="24"/>
          <w:szCs w:val="24"/>
        </w:rPr>
        <w:t>пятствующих получению образования, сопоставимого по итоговым достижениям с обр</w:t>
      </w:r>
      <w:r w:rsidRPr="00D5125B">
        <w:rPr>
          <w:rFonts w:ascii="Times New Roman" w:hAnsi="Times New Roman" w:cs="Times New Roman"/>
          <w:color w:val="auto"/>
          <w:kern w:val="1"/>
          <w:sz w:val="24"/>
          <w:szCs w:val="24"/>
        </w:rPr>
        <w:t>а</w:t>
      </w:r>
      <w:r w:rsidRPr="00D5125B">
        <w:rPr>
          <w:rFonts w:ascii="Times New Roman" w:hAnsi="Times New Roman" w:cs="Times New Roman"/>
          <w:color w:val="auto"/>
          <w:kern w:val="1"/>
          <w:sz w:val="24"/>
          <w:szCs w:val="24"/>
        </w:rPr>
        <w:t>зованием слышащих сверстников</w:t>
      </w:r>
      <w:r w:rsidRPr="00D5125B">
        <w:rPr>
          <w:rFonts w:ascii="Times New Roman" w:hAnsi="Times New Roman" w:cs="Times New Roman"/>
          <w:color w:val="auto"/>
          <w:sz w:val="24"/>
          <w:szCs w:val="24"/>
        </w:rPr>
        <w:t xml:space="preserve">, но в пролонгированные календарные сроки, обучаясь по варианту АООП НОО, соответствующего их возможностям и особым образовательным потребностям; </w:t>
      </w:r>
    </w:p>
    <w:p w:rsidR="00F65069" w:rsidRPr="00D5125B" w:rsidRDefault="00C079E3" w:rsidP="00FF25AD">
      <w:pPr>
        <w:pStyle w:val="14TexstOSNOVA1012"/>
        <w:spacing w:line="276" w:lineRule="auto"/>
        <w:ind w:firstLine="709"/>
        <w:rPr>
          <w:rFonts w:ascii="Times New Roman" w:eastAsia="Times New Roman" w:hAnsi="Times New Roman" w:cs="Times New Roman"/>
          <w:color w:val="auto"/>
          <w:sz w:val="24"/>
          <w:szCs w:val="24"/>
        </w:rPr>
      </w:pPr>
      <w:proofErr w:type="gramStart"/>
      <w:r w:rsidRPr="00D5125B">
        <w:rPr>
          <w:rFonts w:ascii="Times New Roman" w:hAnsi="Times New Roman" w:cs="Times New Roman"/>
          <w:color w:val="auto"/>
          <w:sz w:val="24"/>
          <w:szCs w:val="24"/>
        </w:rPr>
        <w:t>- глухих обучающихся с дополнительными ограничениями здоровья (с умственной отсталостью), которые могут получить образование на основе варианта АООП НОО, с</w:t>
      </w:r>
      <w:r w:rsidRPr="00D5125B">
        <w:rPr>
          <w:rFonts w:ascii="Times New Roman" w:hAnsi="Times New Roman" w:cs="Times New Roman"/>
          <w:color w:val="auto"/>
          <w:sz w:val="24"/>
          <w:szCs w:val="24"/>
        </w:rPr>
        <w:t>о</w:t>
      </w:r>
      <w:r w:rsidRPr="00D5125B">
        <w:rPr>
          <w:rFonts w:ascii="Times New Roman" w:hAnsi="Times New Roman" w:cs="Times New Roman"/>
          <w:color w:val="auto"/>
          <w:sz w:val="24"/>
          <w:szCs w:val="24"/>
        </w:rPr>
        <w:lastRenderedPageBreak/>
        <w:t>ответствующего их возможностям и особым образовательным потребностям, которое осуществляется в пролонгированные сроки, по содержанию и итоговым достижениям не соотносится с содержанием и итоговыми достижениями глухих сверстников, не имеющих дополнительные ограничения здоровья;</w:t>
      </w:r>
      <w:proofErr w:type="gramEnd"/>
    </w:p>
    <w:p w:rsidR="00F65069" w:rsidRPr="00D5125B" w:rsidRDefault="00C079E3" w:rsidP="00FF25AD">
      <w:pPr>
        <w:pStyle w:val="14TexstOSNOVA1012"/>
        <w:spacing w:line="276" w:lineRule="auto"/>
        <w:ind w:firstLine="709"/>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 xml:space="preserve">- глухих обучающихся с  умственной отсталостью </w:t>
      </w:r>
      <w:proofErr w:type="gramStart"/>
      <w:r w:rsidRPr="00D5125B">
        <w:rPr>
          <w:rFonts w:ascii="Times New Roman" w:hAnsi="Times New Roman" w:cs="Times New Roman"/>
          <w:color w:val="auto"/>
          <w:sz w:val="24"/>
          <w:szCs w:val="24"/>
        </w:rPr>
        <w:t xml:space="preserve">( </w:t>
      </w:r>
      <w:proofErr w:type="gramEnd"/>
      <w:r w:rsidRPr="00D5125B">
        <w:rPr>
          <w:rFonts w:ascii="Times New Roman" w:hAnsi="Times New Roman" w:cs="Times New Roman"/>
          <w:color w:val="auto"/>
          <w:sz w:val="24"/>
          <w:szCs w:val="24"/>
        </w:rPr>
        <w:t>умеренной, тяжелой, глуб</w:t>
      </w:r>
      <w:r w:rsidRPr="00D5125B">
        <w:rPr>
          <w:rFonts w:ascii="Times New Roman" w:hAnsi="Times New Roman" w:cs="Times New Roman"/>
          <w:color w:val="auto"/>
          <w:sz w:val="24"/>
          <w:szCs w:val="24"/>
        </w:rPr>
        <w:t>о</w:t>
      </w:r>
      <w:r w:rsidRPr="00D5125B">
        <w:rPr>
          <w:rFonts w:ascii="Times New Roman" w:hAnsi="Times New Roman" w:cs="Times New Roman"/>
          <w:color w:val="auto"/>
          <w:sz w:val="24"/>
          <w:szCs w:val="24"/>
        </w:rPr>
        <w:t>кой), тяжелыми и множественными нарушениями развития), получающих образование на основе варианта АООП НОО, соответствующего их возможностям и особым образов</w:t>
      </w:r>
      <w:r w:rsidRPr="00D5125B">
        <w:rPr>
          <w:rFonts w:ascii="Times New Roman" w:hAnsi="Times New Roman" w:cs="Times New Roman"/>
          <w:color w:val="auto"/>
          <w:sz w:val="24"/>
          <w:szCs w:val="24"/>
        </w:rPr>
        <w:t>а</w:t>
      </w:r>
      <w:r w:rsidRPr="00D5125B">
        <w:rPr>
          <w:rFonts w:ascii="Times New Roman" w:hAnsi="Times New Roman" w:cs="Times New Roman"/>
          <w:color w:val="auto"/>
          <w:sz w:val="24"/>
          <w:szCs w:val="24"/>
        </w:rPr>
        <w:t>тельным потребностям, которое осуществляется в пролонгированные сроки, по содерж</w:t>
      </w:r>
      <w:r w:rsidRPr="00D5125B">
        <w:rPr>
          <w:rFonts w:ascii="Times New Roman" w:hAnsi="Times New Roman" w:cs="Times New Roman"/>
          <w:color w:val="auto"/>
          <w:sz w:val="24"/>
          <w:szCs w:val="24"/>
        </w:rPr>
        <w:t>а</w:t>
      </w:r>
      <w:r w:rsidRPr="00D5125B">
        <w:rPr>
          <w:rFonts w:ascii="Times New Roman" w:hAnsi="Times New Roman" w:cs="Times New Roman"/>
          <w:color w:val="auto"/>
          <w:sz w:val="24"/>
          <w:szCs w:val="24"/>
        </w:rPr>
        <w:t xml:space="preserve">нию и итоговым достижениям не соотносится с содержанием и итоговыми достижениями глухих сверстников, не имеющих дополнительные ограничения здоровья. </w:t>
      </w:r>
    </w:p>
    <w:p w:rsidR="00F65069" w:rsidRPr="00D5125B" w:rsidRDefault="00C079E3" w:rsidP="00FF25AD">
      <w:pPr>
        <w:pStyle w:val="14TexstOSNOVA1012"/>
        <w:spacing w:line="276" w:lineRule="auto"/>
        <w:ind w:firstLine="709"/>
        <w:rPr>
          <w:rFonts w:ascii="Times New Roman" w:hAnsi="Times New Roman" w:cs="Times New Roman"/>
          <w:color w:val="auto"/>
          <w:sz w:val="24"/>
          <w:szCs w:val="24"/>
        </w:rPr>
      </w:pPr>
      <w:r w:rsidRPr="00D5125B">
        <w:rPr>
          <w:rFonts w:ascii="Times New Roman" w:hAnsi="Times New Roman" w:cs="Times New Roman"/>
          <w:color w:val="auto"/>
          <w:sz w:val="24"/>
          <w:szCs w:val="24"/>
        </w:rPr>
        <w:t>В последние десятилетия в категории лиц с тяжелыми нарушениями слуха выдел</w:t>
      </w:r>
      <w:r w:rsidRPr="00D5125B">
        <w:rPr>
          <w:rFonts w:ascii="Times New Roman" w:hAnsi="Times New Roman" w:cs="Times New Roman"/>
          <w:color w:val="auto"/>
          <w:sz w:val="24"/>
          <w:szCs w:val="24"/>
        </w:rPr>
        <w:t>е</w:t>
      </w:r>
      <w:r w:rsidRPr="00D5125B">
        <w:rPr>
          <w:rFonts w:ascii="Times New Roman" w:hAnsi="Times New Roman" w:cs="Times New Roman"/>
          <w:color w:val="auto"/>
          <w:sz w:val="24"/>
          <w:szCs w:val="24"/>
        </w:rPr>
        <w:t xml:space="preserve">на группа детей, перенесших операцию </w:t>
      </w:r>
      <w:proofErr w:type="spellStart"/>
      <w:r w:rsidRPr="00D5125B">
        <w:rPr>
          <w:rFonts w:ascii="Times New Roman" w:hAnsi="Times New Roman" w:cs="Times New Roman"/>
          <w:color w:val="auto"/>
          <w:sz w:val="24"/>
          <w:szCs w:val="24"/>
        </w:rPr>
        <w:t>кохлеарной</w:t>
      </w:r>
      <w:proofErr w:type="spellEnd"/>
      <w:r w:rsidRPr="00D5125B">
        <w:rPr>
          <w:rFonts w:ascii="Times New Roman" w:hAnsi="Times New Roman" w:cs="Times New Roman"/>
          <w:color w:val="auto"/>
          <w:sz w:val="24"/>
          <w:szCs w:val="24"/>
        </w:rPr>
        <w:t xml:space="preserve"> имплантации, их число неуклонно растет на современном этапе. Выбор</w:t>
      </w:r>
      <w:r w:rsidR="003E2AD8" w:rsidRPr="00D5125B">
        <w:rPr>
          <w:rFonts w:ascii="Times New Roman" w:hAnsi="Times New Roman" w:cs="Times New Roman"/>
          <w:color w:val="auto"/>
          <w:sz w:val="24"/>
          <w:szCs w:val="24"/>
        </w:rPr>
        <w:t xml:space="preserve"> </w:t>
      </w:r>
      <w:r w:rsidRPr="00D5125B">
        <w:rPr>
          <w:rFonts w:ascii="Times New Roman" w:hAnsi="Times New Roman" w:cs="Times New Roman"/>
          <w:color w:val="auto"/>
          <w:sz w:val="24"/>
          <w:szCs w:val="24"/>
        </w:rPr>
        <w:t xml:space="preserve"> варианта</w:t>
      </w:r>
      <w:r w:rsidR="003E2AD8" w:rsidRPr="00D5125B">
        <w:rPr>
          <w:rFonts w:ascii="Times New Roman" w:hAnsi="Times New Roman" w:cs="Times New Roman"/>
          <w:color w:val="auto"/>
          <w:sz w:val="24"/>
          <w:szCs w:val="24"/>
        </w:rPr>
        <w:t xml:space="preserve"> </w:t>
      </w:r>
      <w:r w:rsidRPr="00D5125B">
        <w:rPr>
          <w:rFonts w:ascii="Times New Roman" w:hAnsi="Times New Roman" w:cs="Times New Roman"/>
          <w:color w:val="auto"/>
          <w:sz w:val="24"/>
          <w:szCs w:val="24"/>
        </w:rPr>
        <w:t xml:space="preserve"> АООП НОО для данной категории обуч</w:t>
      </w:r>
      <w:r w:rsidRPr="00D5125B">
        <w:rPr>
          <w:rFonts w:ascii="Times New Roman" w:hAnsi="Times New Roman" w:cs="Times New Roman"/>
          <w:color w:val="auto"/>
          <w:sz w:val="24"/>
          <w:szCs w:val="24"/>
        </w:rPr>
        <w:t>а</w:t>
      </w:r>
      <w:r w:rsidRPr="00D5125B">
        <w:rPr>
          <w:rFonts w:ascii="Times New Roman" w:hAnsi="Times New Roman" w:cs="Times New Roman"/>
          <w:color w:val="auto"/>
          <w:sz w:val="24"/>
          <w:szCs w:val="24"/>
        </w:rPr>
        <w:t>ющихся осуществляется с учетом результатов первоначального (запускающего) этапа р</w:t>
      </w:r>
      <w:r w:rsidRPr="00D5125B">
        <w:rPr>
          <w:rFonts w:ascii="Times New Roman" w:hAnsi="Times New Roman" w:cs="Times New Roman"/>
          <w:color w:val="auto"/>
          <w:sz w:val="24"/>
          <w:szCs w:val="24"/>
        </w:rPr>
        <w:t>е</w:t>
      </w:r>
      <w:r w:rsidRPr="00D5125B">
        <w:rPr>
          <w:rFonts w:ascii="Times New Roman" w:hAnsi="Times New Roman" w:cs="Times New Roman"/>
          <w:color w:val="auto"/>
          <w:sz w:val="24"/>
          <w:szCs w:val="24"/>
        </w:rPr>
        <w:t>абилитации (прежде всего, способности ребенка к естественному развитию коммуникации и речи), готовности ребенка к освоению того или иного варианта АООП НОО. Пред</w:t>
      </w:r>
      <w:r w:rsidRPr="00D5125B">
        <w:rPr>
          <w:rFonts w:ascii="Times New Roman" w:hAnsi="Times New Roman" w:cs="Times New Roman"/>
          <w:color w:val="auto"/>
          <w:sz w:val="24"/>
          <w:szCs w:val="24"/>
        </w:rPr>
        <w:t>у</w:t>
      </w:r>
      <w:r w:rsidRPr="00D5125B">
        <w:rPr>
          <w:rFonts w:ascii="Times New Roman" w:hAnsi="Times New Roman" w:cs="Times New Roman"/>
          <w:color w:val="auto"/>
          <w:sz w:val="24"/>
          <w:szCs w:val="24"/>
        </w:rPr>
        <w:t>сматривается создание образовательных условий, учитывающие их особые образовател</w:t>
      </w:r>
      <w:r w:rsidRPr="00D5125B">
        <w:rPr>
          <w:rFonts w:ascii="Times New Roman" w:hAnsi="Times New Roman" w:cs="Times New Roman"/>
          <w:color w:val="auto"/>
          <w:sz w:val="24"/>
          <w:szCs w:val="24"/>
        </w:rPr>
        <w:t>ь</w:t>
      </w:r>
      <w:r w:rsidRPr="00D5125B">
        <w:rPr>
          <w:rFonts w:ascii="Times New Roman" w:hAnsi="Times New Roman" w:cs="Times New Roman"/>
          <w:color w:val="auto"/>
          <w:sz w:val="24"/>
          <w:szCs w:val="24"/>
        </w:rPr>
        <w:t>ные потребности, в том числе в развитии коммуникации</w:t>
      </w:r>
      <w:r w:rsidRPr="00D5125B">
        <w:rPr>
          <w:rFonts w:ascii="Times New Roman" w:hAnsi="Times New Roman" w:cs="Times New Roman"/>
          <w:color w:val="auto"/>
          <w:sz w:val="24"/>
          <w:szCs w:val="24"/>
          <w:shd w:val="clear" w:color="auto" w:fill="00FF00"/>
        </w:rPr>
        <w:t xml:space="preserve"> </w:t>
      </w:r>
      <w:r w:rsidRPr="00D5125B">
        <w:rPr>
          <w:rFonts w:ascii="Times New Roman" w:hAnsi="Times New Roman" w:cs="Times New Roman"/>
          <w:color w:val="auto"/>
          <w:sz w:val="24"/>
          <w:szCs w:val="24"/>
        </w:rPr>
        <w:t>и речи. В дальнейшем, вариант АООП НОО может изменяться с учетом достигшего детьми уровня общего и слухореч</w:t>
      </w:r>
      <w:r w:rsidRPr="00D5125B">
        <w:rPr>
          <w:rFonts w:ascii="Times New Roman" w:hAnsi="Times New Roman" w:cs="Times New Roman"/>
          <w:color w:val="auto"/>
          <w:sz w:val="24"/>
          <w:szCs w:val="24"/>
        </w:rPr>
        <w:t>е</w:t>
      </w:r>
      <w:r w:rsidRPr="00D5125B">
        <w:rPr>
          <w:rFonts w:ascii="Times New Roman" w:hAnsi="Times New Roman" w:cs="Times New Roman"/>
          <w:color w:val="auto"/>
          <w:sz w:val="24"/>
          <w:szCs w:val="24"/>
        </w:rPr>
        <w:t xml:space="preserve">вого развития, овладения ими личностными, </w:t>
      </w:r>
      <w:proofErr w:type="spellStart"/>
      <w:r w:rsidRPr="00D5125B">
        <w:rPr>
          <w:rFonts w:ascii="Times New Roman" w:hAnsi="Times New Roman" w:cs="Times New Roman"/>
          <w:color w:val="auto"/>
          <w:sz w:val="24"/>
          <w:szCs w:val="24"/>
        </w:rPr>
        <w:t>метапредметными</w:t>
      </w:r>
      <w:proofErr w:type="spellEnd"/>
      <w:r w:rsidRPr="00D5125B">
        <w:rPr>
          <w:rFonts w:ascii="Times New Roman" w:hAnsi="Times New Roman" w:cs="Times New Roman"/>
          <w:color w:val="auto"/>
          <w:sz w:val="24"/>
          <w:szCs w:val="24"/>
        </w:rPr>
        <w:t xml:space="preserve"> и предметными компете</w:t>
      </w:r>
      <w:r w:rsidRPr="00D5125B">
        <w:rPr>
          <w:rFonts w:ascii="Times New Roman" w:hAnsi="Times New Roman" w:cs="Times New Roman"/>
          <w:color w:val="auto"/>
          <w:sz w:val="24"/>
          <w:szCs w:val="24"/>
        </w:rPr>
        <w:t>н</w:t>
      </w:r>
      <w:r w:rsidRPr="00D5125B">
        <w:rPr>
          <w:rFonts w:ascii="Times New Roman" w:hAnsi="Times New Roman" w:cs="Times New Roman"/>
          <w:color w:val="auto"/>
          <w:sz w:val="24"/>
          <w:szCs w:val="24"/>
        </w:rPr>
        <w:t>циями.</w:t>
      </w:r>
    </w:p>
    <w:p w:rsidR="00F65069" w:rsidRPr="00D5125B" w:rsidRDefault="00C079E3" w:rsidP="00FF25AD">
      <w:pPr>
        <w:pStyle w:val="14TexstOSNOVA1012"/>
        <w:spacing w:line="276" w:lineRule="auto"/>
        <w:ind w:firstLine="709"/>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Особые образовательные потребности различаются у глухих детей разных катег</w:t>
      </w:r>
      <w:r w:rsidRPr="00D5125B">
        <w:rPr>
          <w:rFonts w:ascii="Times New Roman" w:hAnsi="Times New Roman" w:cs="Times New Roman"/>
          <w:color w:val="auto"/>
          <w:sz w:val="24"/>
          <w:szCs w:val="24"/>
        </w:rPr>
        <w:t>о</w:t>
      </w:r>
      <w:r w:rsidRPr="00D5125B">
        <w:rPr>
          <w:rFonts w:ascii="Times New Roman" w:hAnsi="Times New Roman" w:cs="Times New Roman"/>
          <w:color w:val="auto"/>
          <w:sz w:val="24"/>
          <w:szCs w:val="24"/>
        </w:rPr>
        <w:t>рий, определяют особую логику построения учебного процесса, находят своё отражение в структуре и содержании образования. Наряду с этим можно выделить особые по своему характеру потребности, свойственные всем обучающимся с ограниченными возможн</w:t>
      </w:r>
      <w:r w:rsidRPr="00D5125B">
        <w:rPr>
          <w:rFonts w:ascii="Times New Roman" w:hAnsi="Times New Roman" w:cs="Times New Roman"/>
          <w:color w:val="auto"/>
          <w:sz w:val="24"/>
          <w:szCs w:val="24"/>
        </w:rPr>
        <w:t>о</w:t>
      </w:r>
      <w:r w:rsidRPr="00D5125B">
        <w:rPr>
          <w:rFonts w:ascii="Times New Roman" w:hAnsi="Times New Roman" w:cs="Times New Roman"/>
          <w:color w:val="auto"/>
          <w:sz w:val="24"/>
          <w:szCs w:val="24"/>
        </w:rPr>
        <w:t>стями:</w:t>
      </w:r>
    </w:p>
    <w:p w:rsidR="00F65069" w:rsidRPr="00D5125B" w:rsidRDefault="00C079E3" w:rsidP="00FF25AD">
      <w:pPr>
        <w:pStyle w:val="14TexstOSNOVA1012"/>
        <w:numPr>
          <w:ilvl w:val="0"/>
          <w:numId w:val="1"/>
        </w:numPr>
        <w:tabs>
          <w:tab w:val="clear" w:pos="707"/>
          <w:tab w:val="num" w:pos="1214"/>
        </w:tabs>
        <w:spacing w:line="276" w:lineRule="auto"/>
        <w:ind w:left="0" w:firstLine="709"/>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специальное обучение должно начинаться сразу после выявления первичного нарушения развития;</w:t>
      </w:r>
    </w:p>
    <w:p w:rsidR="00F65069" w:rsidRPr="00D5125B" w:rsidRDefault="00C079E3" w:rsidP="00FF25AD">
      <w:pPr>
        <w:pStyle w:val="14TexstOSNOVA1012"/>
        <w:numPr>
          <w:ilvl w:val="0"/>
          <w:numId w:val="2"/>
        </w:numPr>
        <w:tabs>
          <w:tab w:val="clear" w:pos="707"/>
          <w:tab w:val="num" w:pos="1214"/>
        </w:tabs>
        <w:spacing w:line="276" w:lineRule="auto"/>
        <w:ind w:left="0" w:firstLine="709"/>
        <w:rPr>
          <w:rFonts w:ascii="Times New Roman" w:eastAsia="Times New Roman" w:hAnsi="Times New Roman" w:cs="Times New Roman"/>
          <w:color w:val="auto"/>
          <w:sz w:val="24"/>
          <w:szCs w:val="24"/>
        </w:rPr>
      </w:pPr>
      <w:proofErr w:type="gramStart"/>
      <w:r w:rsidRPr="00D5125B">
        <w:rPr>
          <w:rFonts w:hAnsi="Times New Roman"/>
          <w:color w:val="auto"/>
          <w:sz w:val="24"/>
          <w:szCs w:val="24"/>
        </w:rPr>
        <w:t>следует</w:t>
      </w:r>
      <w:r w:rsidRPr="00D5125B">
        <w:rPr>
          <w:rFonts w:hAnsi="Times New Roman"/>
          <w:color w:val="auto"/>
          <w:sz w:val="24"/>
          <w:szCs w:val="24"/>
        </w:rPr>
        <w:t xml:space="preserve"> </w:t>
      </w:r>
      <w:r w:rsidRPr="00D5125B">
        <w:rPr>
          <w:rFonts w:hAnsi="Times New Roman"/>
          <w:color w:val="auto"/>
          <w:sz w:val="24"/>
          <w:szCs w:val="24"/>
        </w:rPr>
        <w:t>обеспечить</w:t>
      </w:r>
      <w:r w:rsidRPr="00D5125B">
        <w:rPr>
          <w:rFonts w:hAnsi="Times New Roman"/>
          <w:color w:val="auto"/>
          <w:sz w:val="24"/>
          <w:szCs w:val="24"/>
        </w:rPr>
        <w:t xml:space="preserve"> </w:t>
      </w:r>
      <w:r w:rsidRPr="00D5125B">
        <w:rPr>
          <w:rFonts w:hAnsi="Times New Roman"/>
          <w:color w:val="auto"/>
          <w:sz w:val="24"/>
          <w:szCs w:val="24"/>
        </w:rPr>
        <w:t>особую</w:t>
      </w:r>
      <w:r w:rsidRPr="00D5125B">
        <w:rPr>
          <w:rFonts w:hAnsi="Times New Roman"/>
          <w:color w:val="auto"/>
          <w:sz w:val="24"/>
          <w:szCs w:val="24"/>
        </w:rPr>
        <w:t xml:space="preserve"> </w:t>
      </w:r>
      <w:r w:rsidRPr="00D5125B">
        <w:rPr>
          <w:rFonts w:hAnsi="Times New Roman"/>
          <w:color w:val="auto"/>
          <w:sz w:val="24"/>
          <w:szCs w:val="24"/>
        </w:rPr>
        <w:t>пространственную</w:t>
      </w:r>
      <w:r w:rsidRPr="00D5125B">
        <w:rPr>
          <w:rFonts w:hAnsi="Times New Roman"/>
          <w:color w:val="auto"/>
          <w:sz w:val="24"/>
          <w:szCs w:val="24"/>
        </w:rPr>
        <w:t xml:space="preserve"> </w:t>
      </w:r>
      <w:r w:rsidRPr="00D5125B">
        <w:rPr>
          <w:rFonts w:hAnsi="Times New Roman"/>
          <w:color w:val="auto"/>
          <w:sz w:val="24"/>
          <w:szCs w:val="24"/>
        </w:rPr>
        <w:t>и</w:t>
      </w:r>
      <w:r w:rsidRPr="00D5125B">
        <w:rPr>
          <w:rFonts w:hAnsi="Times New Roman"/>
          <w:color w:val="auto"/>
          <w:sz w:val="24"/>
          <w:szCs w:val="24"/>
        </w:rPr>
        <w:t xml:space="preserve"> </w:t>
      </w:r>
      <w:r w:rsidRPr="00D5125B">
        <w:rPr>
          <w:rFonts w:hAnsi="Times New Roman"/>
          <w:color w:val="auto"/>
          <w:sz w:val="24"/>
          <w:szCs w:val="24"/>
        </w:rPr>
        <w:t>временную</w:t>
      </w:r>
      <w:r w:rsidRPr="00D5125B">
        <w:rPr>
          <w:rFonts w:hAnsi="Times New Roman"/>
          <w:color w:val="auto"/>
          <w:sz w:val="24"/>
          <w:szCs w:val="24"/>
        </w:rPr>
        <w:t xml:space="preserve"> </w:t>
      </w:r>
      <w:r w:rsidRPr="00D5125B">
        <w:rPr>
          <w:rFonts w:hAnsi="Times New Roman"/>
          <w:color w:val="auto"/>
          <w:sz w:val="24"/>
          <w:szCs w:val="24"/>
        </w:rPr>
        <w:t>организацию</w:t>
      </w:r>
      <w:r w:rsidRPr="00D5125B">
        <w:rPr>
          <w:rFonts w:hAnsi="Times New Roman"/>
          <w:color w:val="auto"/>
          <w:sz w:val="24"/>
          <w:szCs w:val="24"/>
        </w:rPr>
        <w:t xml:space="preserve"> </w:t>
      </w:r>
      <w:r w:rsidRPr="00D5125B">
        <w:rPr>
          <w:rFonts w:hAnsi="Times New Roman"/>
          <w:color w:val="auto"/>
          <w:sz w:val="24"/>
          <w:szCs w:val="24"/>
        </w:rPr>
        <w:t>о</w:t>
      </w:r>
      <w:r w:rsidRPr="00D5125B">
        <w:rPr>
          <w:rFonts w:hAnsi="Times New Roman"/>
          <w:color w:val="auto"/>
          <w:sz w:val="24"/>
          <w:szCs w:val="24"/>
        </w:rPr>
        <w:t>б</w:t>
      </w:r>
      <w:r w:rsidRPr="00D5125B">
        <w:rPr>
          <w:rFonts w:hAnsi="Times New Roman"/>
          <w:color w:val="auto"/>
          <w:sz w:val="24"/>
          <w:szCs w:val="24"/>
        </w:rPr>
        <w:t>разовательной</w:t>
      </w:r>
      <w:r w:rsidRPr="00D5125B">
        <w:rPr>
          <w:rFonts w:hAnsi="Times New Roman"/>
          <w:color w:val="auto"/>
          <w:sz w:val="24"/>
          <w:szCs w:val="24"/>
        </w:rPr>
        <w:t xml:space="preserve"> </w:t>
      </w:r>
      <w:r w:rsidRPr="00D5125B">
        <w:rPr>
          <w:rFonts w:ascii="Times New Roman" w:hAnsi="Times New Roman" w:cs="Times New Roman"/>
          <w:color w:val="auto"/>
          <w:sz w:val="24"/>
          <w:szCs w:val="24"/>
        </w:rPr>
        <w:t>среды, в том числе с учетом дополнительных нарушений здоровья глухих обучающихся, а также</w:t>
      </w:r>
      <w:r w:rsidRPr="00D5125B">
        <w:rPr>
          <w:rFonts w:hAnsi="Times New Roman"/>
          <w:color w:val="auto"/>
          <w:sz w:val="24"/>
          <w:szCs w:val="24"/>
        </w:rPr>
        <w:t xml:space="preserve"> </w:t>
      </w:r>
      <w:r w:rsidRPr="00D5125B">
        <w:rPr>
          <w:rFonts w:hAnsi="Times New Roman"/>
          <w:color w:val="auto"/>
          <w:sz w:val="24"/>
          <w:szCs w:val="24"/>
        </w:rPr>
        <w:t>использование</w:t>
      </w:r>
      <w:r w:rsidRPr="00D5125B">
        <w:rPr>
          <w:rFonts w:hAnsi="Times New Roman"/>
          <w:color w:val="auto"/>
          <w:sz w:val="24"/>
          <w:szCs w:val="24"/>
        </w:rPr>
        <w:t xml:space="preserve"> </w:t>
      </w:r>
      <w:r w:rsidRPr="00D5125B">
        <w:rPr>
          <w:rFonts w:hAnsi="Times New Roman"/>
          <w:color w:val="auto"/>
          <w:sz w:val="24"/>
          <w:szCs w:val="24"/>
        </w:rPr>
        <w:t>разных</w:t>
      </w:r>
      <w:r w:rsidRPr="00D5125B">
        <w:rPr>
          <w:rFonts w:hAnsi="Times New Roman"/>
          <w:color w:val="auto"/>
          <w:sz w:val="24"/>
          <w:szCs w:val="24"/>
        </w:rPr>
        <w:t xml:space="preserve"> </w:t>
      </w:r>
      <w:r w:rsidRPr="00D5125B">
        <w:rPr>
          <w:rFonts w:hAnsi="Times New Roman"/>
          <w:color w:val="auto"/>
          <w:sz w:val="24"/>
          <w:szCs w:val="24"/>
        </w:rPr>
        <w:t>типов</w:t>
      </w:r>
      <w:r w:rsidRPr="00D5125B">
        <w:rPr>
          <w:rFonts w:hAnsi="Times New Roman"/>
          <w:color w:val="auto"/>
          <w:sz w:val="24"/>
          <w:szCs w:val="24"/>
        </w:rPr>
        <w:t xml:space="preserve"> </w:t>
      </w:r>
      <w:r w:rsidRPr="00D5125B">
        <w:rPr>
          <w:rFonts w:hAnsi="Times New Roman"/>
          <w:color w:val="auto"/>
          <w:sz w:val="24"/>
          <w:szCs w:val="24"/>
        </w:rPr>
        <w:t>звукоусиливающей</w:t>
      </w:r>
      <w:r w:rsidRPr="00D5125B">
        <w:rPr>
          <w:rFonts w:hAnsi="Times New Roman"/>
          <w:color w:val="auto"/>
          <w:sz w:val="24"/>
          <w:szCs w:val="24"/>
        </w:rPr>
        <w:t xml:space="preserve"> </w:t>
      </w:r>
      <w:r w:rsidRPr="00D5125B">
        <w:rPr>
          <w:rFonts w:hAnsi="Times New Roman"/>
          <w:color w:val="auto"/>
          <w:sz w:val="24"/>
          <w:szCs w:val="24"/>
        </w:rPr>
        <w:t>аппаратуры</w:t>
      </w:r>
      <w:r w:rsidRPr="00D5125B">
        <w:rPr>
          <w:rFonts w:hAnsi="Times New Roman"/>
          <w:color w:val="auto"/>
          <w:sz w:val="24"/>
          <w:szCs w:val="24"/>
        </w:rPr>
        <w:t xml:space="preserve"> </w:t>
      </w:r>
      <w:r w:rsidRPr="00D5125B">
        <w:rPr>
          <w:rFonts w:ascii="Times New Roman"/>
          <w:color w:val="auto"/>
          <w:sz w:val="24"/>
          <w:szCs w:val="24"/>
        </w:rPr>
        <w:t>(</w:t>
      </w:r>
      <w:r w:rsidRPr="00D5125B">
        <w:rPr>
          <w:rFonts w:hAnsi="Times New Roman"/>
          <w:color w:val="auto"/>
          <w:sz w:val="24"/>
          <w:szCs w:val="24"/>
        </w:rPr>
        <w:t>ко</w:t>
      </w:r>
      <w:r w:rsidRPr="00D5125B">
        <w:rPr>
          <w:rFonts w:hAnsi="Times New Roman"/>
          <w:color w:val="auto"/>
          <w:sz w:val="24"/>
          <w:szCs w:val="24"/>
        </w:rPr>
        <w:t>л</w:t>
      </w:r>
      <w:r w:rsidRPr="00D5125B">
        <w:rPr>
          <w:rFonts w:hAnsi="Times New Roman"/>
          <w:color w:val="auto"/>
          <w:sz w:val="24"/>
          <w:szCs w:val="24"/>
        </w:rPr>
        <w:t>лективного</w:t>
      </w:r>
      <w:r w:rsidRPr="00D5125B">
        <w:rPr>
          <w:rFonts w:hAnsi="Times New Roman"/>
          <w:color w:val="auto"/>
          <w:sz w:val="24"/>
          <w:szCs w:val="24"/>
        </w:rPr>
        <w:t xml:space="preserve"> </w:t>
      </w:r>
      <w:r w:rsidRPr="00D5125B">
        <w:rPr>
          <w:rFonts w:hAnsi="Times New Roman"/>
          <w:color w:val="auto"/>
          <w:sz w:val="24"/>
          <w:szCs w:val="24"/>
        </w:rPr>
        <w:t>и</w:t>
      </w:r>
      <w:r w:rsidRPr="00D5125B">
        <w:rPr>
          <w:rFonts w:hAnsi="Times New Roman"/>
          <w:color w:val="auto"/>
          <w:sz w:val="24"/>
          <w:szCs w:val="24"/>
        </w:rPr>
        <w:t xml:space="preserve"> </w:t>
      </w:r>
      <w:r w:rsidRPr="00D5125B">
        <w:rPr>
          <w:rFonts w:hAnsi="Times New Roman"/>
          <w:color w:val="auto"/>
          <w:sz w:val="24"/>
          <w:szCs w:val="24"/>
        </w:rPr>
        <w:t>индивидуального</w:t>
      </w:r>
      <w:r w:rsidRPr="00D5125B">
        <w:rPr>
          <w:rFonts w:hAnsi="Times New Roman"/>
          <w:color w:val="auto"/>
          <w:sz w:val="24"/>
          <w:szCs w:val="24"/>
        </w:rPr>
        <w:t xml:space="preserve"> </w:t>
      </w:r>
      <w:r w:rsidRPr="00D5125B">
        <w:rPr>
          <w:rFonts w:hAnsi="Times New Roman"/>
          <w:color w:val="auto"/>
          <w:sz w:val="24"/>
          <w:szCs w:val="24"/>
        </w:rPr>
        <w:t>пользования</w:t>
      </w:r>
      <w:r w:rsidRPr="00D5125B">
        <w:rPr>
          <w:rFonts w:ascii="Times New Roman"/>
          <w:color w:val="auto"/>
          <w:sz w:val="24"/>
          <w:szCs w:val="24"/>
        </w:rPr>
        <w:t xml:space="preserve">) </w:t>
      </w:r>
      <w:r w:rsidRPr="00D5125B">
        <w:rPr>
          <w:rFonts w:hAnsi="Times New Roman"/>
          <w:color w:val="auto"/>
          <w:sz w:val="24"/>
          <w:szCs w:val="24"/>
        </w:rPr>
        <w:t>в</w:t>
      </w:r>
      <w:r w:rsidRPr="00D5125B">
        <w:rPr>
          <w:rFonts w:hAnsi="Times New Roman"/>
          <w:color w:val="auto"/>
          <w:sz w:val="24"/>
          <w:szCs w:val="24"/>
        </w:rPr>
        <w:t xml:space="preserve"> </w:t>
      </w:r>
      <w:r w:rsidRPr="00D5125B">
        <w:rPr>
          <w:rFonts w:hAnsi="Times New Roman"/>
          <w:color w:val="auto"/>
          <w:sz w:val="24"/>
          <w:szCs w:val="24"/>
        </w:rPr>
        <w:t>ходе</w:t>
      </w:r>
      <w:r w:rsidRPr="00D5125B">
        <w:rPr>
          <w:rFonts w:hAnsi="Times New Roman"/>
          <w:color w:val="auto"/>
          <w:sz w:val="24"/>
          <w:szCs w:val="24"/>
        </w:rPr>
        <w:t xml:space="preserve"> </w:t>
      </w:r>
      <w:r w:rsidRPr="00D5125B">
        <w:rPr>
          <w:rFonts w:hAnsi="Times New Roman"/>
          <w:color w:val="auto"/>
          <w:sz w:val="24"/>
          <w:szCs w:val="24"/>
        </w:rPr>
        <w:t>всего</w:t>
      </w:r>
      <w:r w:rsidRPr="00D5125B">
        <w:rPr>
          <w:rFonts w:hAnsi="Times New Roman"/>
          <w:color w:val="auto"/>
          <w:sz w:val="24"/>
          <w:szCs w:val="24"/>
        </w:rPr>
        <w:t xml:space="preserve"> </w:t>
      </w:r>
      <w:r w:rsidRPr="00D5125B">
        <w:rPr>
          <w:rFonts w:hAnsi="Times New Roman"/>
          <w:color w:val="auto"/>
          <w:sz w:val="24"/>
          <w:szCs w:val="24"/>
        </w:rPr>
        <w:t>образовательно</w:t>
      </w:r>
      <w:r w:rsidRPr="00D5125B">
        <w:rPr>
          <w:rFonts w:hAnsi="Times New Roman"/>
          <w:color w:val="auto"/>
          <w:sz w:val="24"/>
          <w:szCs w:val="24"/>
        </w:rPr>
        <w:t xml:space="preserve"> </w:t>
      </w:r>
      <w:r w:rsidRPr="00D5125B">
        <w:rPr>
          <w:rFonts w:hAnsi="Times New Roman"/>
          <w:color w:val="auto"/>
          <w:sz w:val="24"/>
          <w:szCs w:val="24"/>
        </w:rPr>
        <w:t>–</w:t>
      </w:r>
      <w:r w:rsidRPr="00D5125B">
        <w:rPr>
          <w:rFonts w:hAnsi="Times New Roman"/>
          <w:color w:val="auto"/>
          <w:sz w:val="24"/>
          <w:szCs w:val="24"/>
        </w:rPr>
        <w:t xml:space="preserve"> </w:t>
      </w:r>
      <w:r w:rsidRPr="00D5125B">
        <w:rPr>
          <w:rFonts w:hAnsi="Times New Roman"/>
          <w:color w:val="auto"/>
          <w:sz w:val="24"/>
          <w:szCs w:val="24"/>
        </w:rPr>
        <w:t>коррекцио</w:t>
      </w:r>
      <w:r w:rsidRPr="00D5125B">
        <w:rPr>
          <w:rFonts w:hAnsi="Times New Roman"/>
          <w:color w:val="auto"/>
          <w:sz w:val="24"/>
          <w:szCs w:val="24"/>
        </w:rPr>
        <w:t>н</w:t>
      </w:r>
      <w:r w:rsidRPr="00D5125B">
        <w:rPr>
          <w:rFonts w:hAnsi="Times New Roman"/>
          <w:color w:val="auto"/>
          <w:sz w:val="24"/>
          <w:szCs w:val="24"/>
        </w:rPr>
        <w:t>ного</w:t>
      </w:r>
      <w:r w:rsidRPr="00D5125B">
        <w:rPr>
          <w:rFonts w:hAnsi="Times New Roman"/>
          <w:color w:val="auto"/>
          <w:sz w:val="24"/>
          <w:szCs w:val="24"/>
        </w:rPr>
        <w:t xml:space="preserve"> </w:t>
      </w:r>
      <w:r w:rsidRPr="00D5125B">
        <w:rPr>
          <w:rFonts w:hAnsi="Times New Roman"/>
          <w:color w:val="auto"/>
          <w:sz w:val="24"/>
          <w:szCs w:val="24"/>
        </w:rPr>
        <w:t>процесса</w:t>
      </w:r>
      <w:r w:rsidRPr="00D5125B">
        <w:rPr>
          <w:rFonts w:ascii="Times New Roman"/>
          <w:color w:val="auto"/>
          <w:sz w:val="24"/>
          <w:szCs w:val="24"/>
        </w:rPr>
        <w:t>;</w:t>
      </w:r>
      <w:proofErr w:type="gramEnd"/>
    </w:p>
    <w:p w:rsidR="00F65069" w:rsidRPr="00D5125B" w:rsidRDefault="00C079E3" w:rsidP="00FF25AD">
      <w:pPr>
        <w:pStyle w:val="14TexstOSNOVA1012"/>
        <w:numPr>
          <w:ilvl w:val="0"/>
          <w:numId w:val="3"/>
        </w:numPr>
        <w:tabs>
          <w:tab w:val="clear" w:pos="707"/>
          <w:tab w:val="num" w:pos="1214"/>
        </w:tabs>
        <w:spacing w:line="276" w:lineRule="auto"/>
        <w:ind w:left="0" w:firstLine="709"/>
        <w:rPr>
          <w:rFonts w:ascii="Times New Roman" w:eastAsia="Times New Roman" w:hAnsi="Times New Roman" w:cs="Times New Roman"/>
          <w:color w:val="auto"/>
          <w:sz w:val="24"/>
          <w:szCs w:val="24"/>
        </w:rPr>
      </w:pPr>
      <w:r w:rsidRPr="00D5125B">
        <w:rPr>
          <w:rFonts w:hAnsi="Times New Roman"/>
          <w:color w:val="auto"/>
          <w:sz w:val="24"/>
          <w:szCs w:val="24"/>
        </w:rPr>
        <w:t>требуется</w:t>
      </w:r>
      <w:r w:rsidRPr="00D5125B">
        <w:rPr>
          <w:rFonts w:hAnsi="Times New Roman"/>
          <w:color w:val="auto"/>
          <w:sz w:val="24"/>
          <w:szCs w:val="24"/>
        </w:rPr>
        <w:t xml:space="preserve"> </w:t>
      </w:r>
      <w:r w:rsidRPr="00D5125B">
        <w:rPr>
          <w:rFonts w:hAnsi="Times New Roman"/>
          <w:color w:val="auto"/>
          <w:sz w:val="24"/>
          <w:szCs w:val="24"/>
        </w:rPr>
        <w:t>введение</w:t>
      </w:r>
      <w:r w:rsidRPr="00D5125B">
        <w:rPr>
          <w:rFonts w:hAnsi="Times New Roman"/>
          <w:color w:val="auto"/>
          <w:sz w:val="24"/>
          <w:szCs w:val="24"/>
        </w:rPr>
        <w:t xml:space="preserve"> </w:t>
      </w:r>
      <w:r w:rsidRPr="00D5125B">
        <w:rPr>
          <w:rFonts w:hAnsi="Times New Roman"/>
          <w:color w:val="auto"/>
          <w:sz w:val="24"/>
          <w:szCs w:val="24"/>
        </w:rPr>
        <w:t>в</w:t>
      </w:r>
      <w:r w:rsidRPr="00D5125B">
        <w:rPr>
          <w:rFonts w:hAnsi="Times New Roman"/>
          <w:color w:val="auto"/>
          <w:sz w:val="24"/>
          <w:szCs w:val="24"/>
        </w:rPr>
        <w:t xml:space="preserve"> </w:t>
      </w:r>
      <w:r w:rsidRPr="00D5125B">
        <w:rPr>
          <w:rFonts w:hAnsi="Times New Roman"/>
          <w:color w:val="auto"/>
          <w:sz w:val="24"/>
          <w:szCs w:val="24"/>
        </w:rPr>
        <w:t>содержание</w:t>
      </w:r>
      <w:r w:rsidRPr="00D5125B">
        <w:rPr>
          <w:rFonts w:hAnsi="Times New Roman"/>
          <w:color w:val="auto"/>
          <w:sz w:val="24"/>
          <w:szCs w:val="24"/>
        </w:rPr>
        <w:t xml:space="preserve"> </w:t>
      </w:r>
      <w:r w:rsidRPr="00D5125B">
        <w:rPr>
          <w:rFonts w:hAnsi="Times New Roman"/>
          <w:color w:val="auto"/>
          <w:sz w:val="24"/>
          <w:szCs w:val="24"/>
        </w:rPr>
        <w:t>обучения</w:t>
      </w:r>
      <w:r w:rsidRPr="00D5125B">
        <w:rPr>
          <w:rFonts w:hAnsi="Times New Roman"/>
          <w:color w:val="auto"/>
          <w:sz w:val="24"/>
          <w:szCs w:val="24"/>
        </w:rPr>
        <w:t xml:space="preserve"> </w:t>
      </w:r>
      <w:r w:rsidRPr="00D5125B">
        <w:rPr>
          <w:rFonts w:hAnsi="Times New Roman"/>
          <w:color w:val="auto"/>
          <w:sz w:val="24"/>
          <w:szCs w:val="24"/>
        </w:rPr>
        <w:t>специальных</w:t>
      </w:r>
      <w:r w:rsidRPr="00D5125B">
        <w:rPr>
          <w:rFonts w:hAnsi="Times New Roman"/>
          <w:color w:val="auto"/>
          <w:sz w:val="24"/>
          <w:szCs w:val="24"/>
        </w:rPr>
        <w:t xml:space="preserve"> </w:t>
      </w:r>
      <w:r w:rsidRPr="00D5125B">
        <w:rPr>
          <w:rFonts w:hAnsi="Times New Roman"/>
          <w:color w:val="auto"/>
          <w:sz w:val="24"/>
          <w:szCs w:val="24"/>
        </w:rPr>
        <w:t>разделов</w:t>
      </w:r>
      <w:r w:rsidRPr="00D5125B">
        <w:rPr>
          <w:rFonts w:hAnsi="Times New Roman"/>
          <w:color w:val="auto"/>
          <w:sz w:val="24"/>
          <w:szCs w:val="24"/>
        </w:rPr>
        <w:t xml:space="preserve"> </w:t>
      </w:r>
      <w:r w:rsidRPr="00D5125B">
        <w:rPr>
          <w:rFonts w:hAnsi="Times New Roman"/>
          <w:color w:val="auto"/>
          <w:sz w:val="24"/>
          <w:szCs w:val="24"/>
        </w:rPr>
        <w:t>учебных</w:t>
      </w:r>
      <w:r w:rsidRPr="00D5125B">
        <w:rPr>
          <w:rFonts w:hAnsi="Times New Roman"/>
          <w:color w:val="auto"/>
          <w:sz w:val="24"/>
          <w:szCs w:val="24"/>
        </w:rPr>
        <w:t xml:space="preserve"> </w:t>
      </w:r>
      <w:r w:rsidRPr="00D5125B">
        <w:rPr>
          <w:rFonts w:hAnsi="Times New Roman"/>
          <w:color w:val="auto"/>
          <w:sz w:val="24"/>
          <w:szCs w:val="24"/>
        </w:rPr>
        <w:t>дисциплин</w:t>
      </w:r>
      <w:r w:rsidRPr="00D5125B">
        <w:rPr>
          <w:rFonts w:hAnsi="Times New Roman"/>
          <w:color w:val="auto"/>
          <w:sz w:val="24"/>
          <w:szCs w:val="24"/>
        </w:rPr>
        <w:t xml:space="preserve"> </w:t>
      </w:r>
      <w:r w:rsidRPr="00D5125B">
        <w:rPr>
          <w:rFonts w:hAnsi="Times New Roman"/>
          <w:color w:val="auto"/>
          <w:sz w:val="24"/>
          <w:szCs w:val="24"/>
        </w:rPr>
        <w:t>и</w:t>
      </w:r>
      <w:r w:rsidRPr="00D5125B">
        <w:rPr>
          <w:rFonts w:hAnsi="Times New Roman"/>
          <w:color w:val="auto"/>
          <w:sz w:val="24"/>
          <w:szCs w:val="24"/>
        </w:rPr>
        <w:t xml:space="preserve"> </w:t>
      </w:r>
      <w:r w:rsidRPr="00D5125B">
        <w:rPr>
          <w:rFonts w:hAnsi="Times New Roman"/>
          <w:color w:val="auto"/>
          <w:sz w:val="24"/>
          <w:szCs w:val="24"/>
        </w:rPr>
        <w:t>специальных</w:t>
      </w:r>
      <w:r w:rsidRPr="00D5125B">
        <w:rPr>
          <w:rFonts w:hAnsi="Times New Roman"/>
          <w:color w:val="auto"/>
          <w:sz w:val="24"/>
          <w:szCs w:val="24"/>
        </w:rPr>
        <w:t xml:space="preserve"> </w:t>
      </w:r>
      <w:r w:rsidRPr="00D5125B">
        <w:rPr>
          <w:rFonts w:hAnsi="Times New Roman"/>
          <w:color w:val="auto"/>
          <w:sz w:val="24"/>
          <w:szCs w:val="24"/>
        </w:rPr>
        <w:t>предметов</w:t>
      </w:r>
      <w:r w:rsidRPr="00D5125B">
        <w:rPr>
          <w:rFonts w:ascii="Times New Roman"/>
          <w:color w:val="auto"/>
          <w:sz w:val="24"/>
          <w:szCs w:val="24"/>
        </w:rPr>
        <w:t xml:space="preserve">, </w:t>
      </w:r>
      <w:r w:rsidRPr="00D5125B">
        <w:rPr>
          <w:rFonts w:hAnsi="Times New Roman"/>
          <w:color w:val="auto"/>
          <w:sz w:val="24"/>
          <w:szCs w:val="24"/>
        </w:rPr>
        <w:t>не</w:t>
      </w:r>
      <w:r w:rsidRPr="00D5125B">
        <w:rPr>
          <w:rFonts w:hAnsi="Times New Roman"/>
          <w:color w:val="auto"/>
          <w:sz w:val="24"/>
          <w:szCs w:val="24"/>
        </w:rPr>
        <w:t xml:space="preserve"> </w:t>
      </w:r>
      <w:r w:rsidRPr="00D5125B">
        <w:rPr>
          <w:rFonts w:hAnsi="Times New Roman"/>
          <w:color w:val="auto"/>
          <w:sz w:val="24"/>
          <w:szCs w:val="24"/>
        </w:rPr>
        <w:t>присутствующих</w:t>
      </w:r>
      <w:r w:rsidRPr="00D5125B">
        <w:rPr>
          <w:rFonts w:hAnsi="Times New Roman"/>
          <w:color w:val="auto"/>
          <w:sz w:val="24"/>
          <w:szCs w:val="24"/>
        </w:rPr>
        <w:t xml:space="preserve"> </w:t>
      </w:r>
      <w:r w:rsidRPr="00D5125B">
        <w:rPr>
          <w:rFonts w:hAnsi="Times New Roman"/>
          <w:color w:val="auto"/>
          <w:sz w:val="24"/>
          <w:szCs w:val="24"/>
        </w:rPr>
        <w:t>в</w:t>
      </w:r>
      <w:r w:rsidRPr="00D5125B">
        <w:rPr>
          <w:rFonts w:hAnsi="Times New Roman"/>
          <w:color w:val="auto"/>
          <w:sz w:val="24"/>
          <w:szCs w:val="24"/>
        </w:rPr>
        <w:t xml:space="preserve"> </w:t>
      </w:r>
      <w:r w:rsidRPr="00D5125B">
        <w:rPr>
          <w:rFonts w:hAnsi="Times New Roman"/>
          <w:color w:val="auto"/>
          <w:sz w:val="24"/>
          <w:szCs w:val="24"/>
        </w:rPr>
        <w:t>Программе</w:t>
      </w:r>
      <w:r w:rsidRPr="00D5125B">
        <w:rPr>
          <w:rFonts w:ascii="Times New Roman"/>
          <w:color w:val="auto"/>
          <w:sz w:val="24"/>
          <w:szCs w:val="24"/>
        </w:rPr>
        <w:t xml:space="preserve">, </w:t>
      </w:r>
      <w:r w:rsidRPr="00D5125B">
        <w:rPr>
          <w:rFonts w:hAnsi="Times New Roman"/>
          <w:color w:val="auto"/>
          <w:sz w:val="24"/>
          <w:szCs w:val="24"/>
        </w:rPr>
        <w:t>адресованной</w:t>
      </w:r>
      <w:r w:rsidRPr="00D5125B">
        <w:rPr>
          <w:rFonts w:hAnsi="Times New Roman"/>
          <w:color w:val="auto"/>
          <w:sz w:val="24"/>
          <w:szCs w:val="24"/>
        </w:rPr>
        <w:t xml:space="preserve"> </w:t>
      </w:r>
      <w:r w:rsidRPr="00D5125B">
        <w:rPr>
          <w:rFonts w:hAnsi="Times New Roman"/>
          <w:color w:val="auto"/>
          <w:sz w:val="24"/>
          <w:szCs w:val="24"/>
        </w:rPr>
        <w:t>нормально</w:t>
      </w:r>
      <w:r w:rsidRPr="00D5125B">
        <w:rPr>
          <w:rFonts w:hAnsi="Times New Roman"/>
          <w:color w:val="auto"/>
          <w:sz w:val="24"/>
          <w:szCs w:val="24"/>
        </w:rPr>
        <w:t xml:space="preserve"> </w:t>
      </w:r>
      <w:r w:rsidRPr="00D5125B">
        <w:rPr>
          <w:rFonts w:hAnsi="Times New Roman"/>
          <w:color w:val="auto"/>
          <w:sz w:val="24"/>
          <w:szCs w:val="24"/>
        </w:rPr>
        <w:t>развивающимся</w:t>
      </w:r>
      <w:r w:rsidRPr="00D5125B">
        <w:rPr>
          <w:rFonts w:hAnsi="Times New Roman"/>
          <w:color w:val="auto"/>
          <w:sz w:val="24"/>
          <w:szCs w:val="24"/>
        </w:rPr>
        <w:t xml:space="preserve"> </w:t>
      </w:r>
      <w:r w:rsidRPr="00D5125B">
        <w:rPr>
          <w:rFonts w:hAnsi="Times New Roman"/>
          <w:color w:val="auto"/>
          <w:sz w:val="24"/>
          <w:szCs w:val="24"/>
        </w:rPr>
        <w:t>сверстникам</w:t>
      </w:r>
      <w:r w:rsidRPr="00D5125B">
        <w:rPr>
          <w:rFonts w:ascii="Times New Roman"/>
          <w:color w:val="auto"/>
          <w:sz w:val="24"/>
          <w:szCs w:val="24"/>
        </w:rPr>
        <w:t>;</w:t>
      </w:r>
    </w:p>
    <w:p w:rsidR="00F65069" w:rsidRPr="00D5125B" w:rsidRDefault="00C079E3" w:rsidP="00FF25AD">
      <w:pPr>
        <w:pStyle w:val="14TexstOSNOVA1012"/>
        <w:numPr>
          <w:ilvl w:val="0"/>
          <w:numId w:val="4"/>
        </w:numPr>
        <w:tabs>
          <w:tab w:val="clear" w:pos="707"/>
          <w:tab w:val="num" w:pos="1214"/>
        </w:tabs>
        <w:spacing w:line="276" w:lineRule="auto"/>
        <w:ind w:left="0" w:firstLine="709"/>
        <w:rPr>
          <w:rFonts w:ascii="Times New Roman" w:eastAsia="Times New Roman" w:hAnsi="Times New Roman" w:cs="Times New Roman"/>
          <w:color w:val="auto"/>
          <w:sz w:val="24"/>
          <w:szCs w:val="24"/>
        </w:rPr>
      </w:pPr>
      <w:r w:rsidRPr="00D5125B">
        <w:rPr>
          <w:rFonts w:hAnsi="Times New Roman"/>
          <w:color w:val="auto"/>
          <w:sz w:val="24"/>
          <w:szCs w:val="24"/>
        </w:rPr>
        <w:t>необходимо</w:t>
      </w:r>
      <w:r w:rsidRPr="00D5125B">
        <w:rPr>
          <w:rFonts w:hAnsi="Times New Roman"/>
          <w:color w:val="auto"/>
          <w:sz w:val="24"/>
          <w:szCs w:val="24"/>
        </w:rPr>
        <w:t xml:space="preserve"> </w:t>
      </w:r>
      <w:r w:rsidRPr="00D5125B">
        <w:rPr>
          <w:rFonts w:hAnsi="Times New Roman"/>
          <w:color w:val="auto"/>
          <w:sz w:val="24"/>
          <w:szCs w:val="24"/>
        </w:rPr>
        <w:t>обеспечение</w:t>
      </w:r>
      <w:r w:rsidRPr="00D5125B">
        <w:rPr>
          <w:rFonts w:hAnsi="Times New Roman"/>
          <w:color w:val="auto"/>
          <w:sz w:val="24"/>
          <w:szCs w:val="24"/>
        </w:rPr>
        <w:t xml:space="preserve"> </w:t>
      </w:r>
      <w:r w:rsidRPr="00D5125B">
        <w:rPr>
          <w:rFonts w:hAnsi="Times New Roman"/>
          <w:color w:val="auto"/>
          <w:sz w:val="24"/>
          <w:szCs w:val="24"/>
        </w:rPr>
        <w:t>непрерывности</w:t>
      </w:r>
      <w:r w:rsidRPr="00D5125B">
        <w:rPr>
          <w:rFonts w:hAnsi="Times New Roman"/>
          <w:color w:val="auto"/>
          <w:sz w:val="24"/>
          <w:szCs w:val="24"/>
        </w:rPr>
        <w:t xml:space="preserve"> </w:t>
      </w:r>
      <w:r w:rsidRPr="00D5125B">
        <w:rPr>
          <w:rFonts w:hAnsi="Times New Roman"/>
          <w:color w:val="auto"/>
          <w:sz w:val="24"/>
          <w:szCs w:val="24"/>
        </w:rPr>
        <w:t>коррекционно</w:t>
      </w:r>
      <w:r w:rsidRPr="00D5125B">
        <w:rPr>
          <w:rFonts w:ascii="Times New Roman"/>
          <w:color w:val="auto"/>
          <w:sz w:val="24"/>
          <w:szCs w:val="24"/>
        </w:rPr>
        <w:t>-</w:t>
      </w:r>
      <w:r w:rsidRPr="00D5125B">
        <w:rPr>
          <w:rFonts w:hAnsi="Times New Roman"/>
          <w:color w:val="auto"/>
          <w:sz w:val="24"/>
          <w:szCs w:val="24"/>
        </w:rPr>
        <w:t>развивающего</w:t>
      </w:r>
      <w:r w:rsidRPr="00D5125B">
        <w:rPr>
          <w:rFonts w:hAnsi="Times New Roman"/>
          <w:color w:val="auto"/>
          <w:sz w:val="24"/>
          <w:szCs w:val="24"/>
        </w:rPr>
        <w:t xml:space="preserve"> </w:t>
      </w:r>
      <w:r w:rsidRPr="00D5125B">
        <w:rPr>
          <w:rFonts w:hAnsi="Times New Roman"/>
          <w:color w:val="auto"/>
          <w:sz w:val="24"/>
          <w:szCs w:val="24"/>
        </w:rPr>
        <w:t>пр</w:t>
      </w:r>
      <w:r w:rsidRPr="00D5125B">
        <w:rPr>
          <w:rFonts w:hAnsi="Times New Roman"/>
          <w:color w:val="auto"/>
          <w:sz w:val="24"/>
          <w:szCs w:val="24"/>
        </w:rPr>
        <w:t>о</w:t>
      </w:r>
      <w:r w:rsidRPr="00D5125B">
        <w:rPr>
          <w:rFonts w:hAnsi="Times New Roman"/>
          <w:color w:val="auto"/>
          <w:sz w:val="24"/>
          <w:szCs w:val="24"/>
        </w:rPr>
        <w:t>цесса</w:t>
      </w:r>
      <w:r w:rsidRPr="00D5125B">
        <w:rPr>
          <w:rFonts w:ascii="Times New Roman"/>
          <w:color w:val="auto"/>
          <w:sz w:val="24"/>
          <w:szCs w:val="24"/>
        </w:rPr>
        <w:t xml:space="preserve">, </w:t>
      </w:r>
      <w:r w:rsidRPr="00D5125B">
        <w:rPr>
          <w:rFonts w:hAnsi="Times New Roman"/>
          <w:color w:val="auto"/>
          <w:sz w:val="24"/>
          <w:szCs w:val="24"/>
        </w:rPr>
        <w:t>реализуемого</w:t>
      </w:r>
      <w:r w:rsidRPr="00D5125B">
        <w:rPr>
          <w:rFonts w:ascii="Times New Roman"/>
          <w:color w:val="auto"/>
          <w:sz w:val="24"/>
          <w:szCs w:val="24"/>
        </w:rPr>
        <w:t xml:space="preserve">, </w:t>
      </w:r>
      <w:r w:rsidRPr="00D5125B">
        <w:rPr>
          <w:rFonts w:hAnsi="Times New Roman"/>
          <w:color w:val="auto"/>
          <w:sz w:val="24"/>
          <w:szCs w:val="24"/>
        </w:rPr>
        <w:t>как</w:t>
      </w:r>
      <w:r w:rsidRPr="00D5125B">
        <w:rPr>
          <w:rFonts w:hAnsi="Times New Roman"/>
          <w:color w:val="auto"/>
          <w:sz w:val="24"/>
          <w:szCs w:val="24"/>
        </w:rPr>
        <w:t xml:space="preserve"> </w:t>
      </w:r>
      <w:r w:rsidRPr="00D5125B">
        <w:rPr>
          <w:rFonts w:hAnsi="Times New Roman"/>
          <w:color w:val="auto"/>
          <w:sz w:val="24"/>
          <w:szCs w:val="24"/>
        </w:rPr>
        <w:t>через</w:t>
      </w:r>
      <w:r w:rsidRPr="00D5125B">
        <w:rPr>
          <w:rFonts w:hAnsi="Times New Roman"/>
          <w:color w:val="auto"/>
          <w:sz w:val="24"/>
          <w:szCs w:val="24"/>
        </w:rPr>
        <w:t xml:space="preserve"> </w:t>
      </w:r>
      <w:r w:rsidRPr="00D5125B">
        <w:rPr>
          <w:rFonts w:hAnsi="Times New Roman"/>
          <w:color w:val="auto"/>
          <w:sz w:val="24"/>
          <w:szCs w:val="24"/>
        </w:rPr>
        <w:t>содержание</w:t>
      </w:r>
      <w:r w:rsidRPr="00D5125B">
        <w:rPr>
          <w:rFonts w:hAnsi="Times New Roman"/>
          <w:color w:val="auto"/>
          <w:sz w:val="24"/>
          <w:szCs w:val="24"/>
        </w:rPr>
        <w:t xml:space="preserve"> </w:t>
      </w:r>
      <w:r w:rsidRPr="00D5125B">
        <w:rPr>
          <w:rFonts w:hAnsi="Times New Roman"/>
          <w:color w:val="auto"/>
          <w:sz w:val="24"/>
          <w:szCs w:val="24"/>
        </w:rPr>
        <w:t>образовательных</w:t>
      </w:r>
      <w:r w:rsidRPr="00D5125B">
        <w:rPr>
          <w:rFonts w:hAnsi="Times New Roman"/>
          <w:color w:val="auto"/>
          <w:sz w:val="24"/>
          <w:szCs w:val="24"/>
        </w:rPr>
        <w:t xml:space="preserve"> </w:t>
      </w:r>
      <w:r w:rsidRPr="00D5125B">
        <w:rPr>
          <w:rFonts w:hAnsi="Times New Roman"/>
          <w:color w:val="auto"/>
          <w:sz w:val="24"/>
          <w:szCs w:val="24"/>
        </w:rPr>
        <w:t>областей</w:t>
      </w:r>
      <w:r w:rsidRPr="00D5125B">
        <w:rPr>
          <w:rFonts w:hAnsi="Times New Roman"/>
          <w:color w:val="auto"/>
          <w:sz w:val="24"/>
          <w:szCs w:val="24"/>
        </w:rPr>
        <w:t xml:space="preserve"> </w:t>
      </w:r>
      <w:r w:rsidRPr="00D5125B">
        <w:rPr>
          <w:rFonts w:hAnsi="Times New Roman"/>
          <w:color w:val="auto"/>
          <w:sz w:val="24"/>
          <w:szCs w:val="24"/>
        </w:rPr>
        <w:t>и</w:t>
      </w:r>
      <w:r w:rsidRPr="00D5125B">
        <w:rPr>
          <w:rFonts w:hAnsi="Times New Roman"/>
          <w:color w:val="auto"/>
          <w:sz w:val="24"/>
          <w:szCs w:val="24"/>
        </w:rPr>
        <w:t xml:space="preserve"> </w:t>
      </w:r>
      <w:r w:rsidRPr="00D5125B">
        <w:rPr>
          <w:rFonts w:hAnsi="Times New Roman"/>
          <w:color w:val="auto"/>
          <w:sz w:val="24"/>
          <w:szCs w:val="24"/>
        </w:rPr>
        <w:t>внеурочной</w:t>
      </w:r>
      <w:r w:rsidRPr="00D5125B">
        <w:rPr>
          <w:rFonts w:hAnsi="Times New Roman"/>
          <w:color w:val="auto"/>
          <w:sz w:val="24"/>
          <w:szCs w:val="24"/>
        </w:rPr>
        <w:t xml:space="preserve"> </w:t>
      </w:r>
      <w:r w:rsidRPr="00D5125B">
        <w:rPr>
          <w:rFonts w:hAnsi="Times New Roman"/>
          <w:color w:val="auto"/>
          <w:sz w:val="24"/>
          <w:szCs w:val="24"/>
        </w:rPr>
        <w:t>де</w:t>
      </w:r>
      <w:r w:rsidRPr="00D5125B">
        <w:rPr>
          <w:rFonts w:hAnsi="Times New Roman"/>
          <w:color w:val="auto"/>
          <w:sz w:val="24"/>
          <w:szCs w:val="24"/>
        </w:rPr>
        <w:t>я</w:t>
      </w:r>
      <w:r w:rsidRPr="00D5125B">
        <w:rPr>
          <w:rFonts w:hAnsi="Times New Roman"/>
          <w:color w:val="auto"/>
          <w:sz w:val="24"/>
          <w:szCs w:val="24"/>
        </w:rPr>
        <w:t>тельности</w:t>
      </w:r>
      <w:r w:rsidRPr="00D5125B">
        <w:rPr>
          <w:rFonts w:ascii="Times New Roman"/>
          <w:color w:val="auto"/>
          <w:sz w:val="24"/>
          <w:szCs w:val="24"/>
        </w:rPr>
        <w:t xml:space="preserve">, </w:t>
      </w:r>
      <w:r w:rsidRPr="00D5125B">
        <w:rPr>
          <w:rFonts w:hAnsi="Times New Roman"/>
          <w:color w:val="auto"/>
          <w:sz w:val="24"/>
          <w:szCs w:val="24"/>
        </w:rPr>
        <w:t>так</w:t>
      </w:r>
      <w:r w:rsidRPr="00D5125B">
        <w:rPr>
          <w:rFonts w:hAnsi="Times New Roman"/>
          <w:color w:val="auto"/>
          <w:sz w:val="24"/>
          <w:szCs w:val="24"/>
        </w:rPr>
        <w:t xml:space="preserve"> </w:t>
      </w:r>
      <w:r w:rsidRPr="00D5125B">
        <w:rPr>
          <w:rFonts w:hAnsi="Times New Roman"/>
          <w:color w:val="auto"/>
          <w:sz w:val="24"/>
          <w:szCs w:val="24"/>
        </w:rPr>
        <w:t>и</w:t>
      </w:r>
      <w:r w:rsidRPr="00D5125B">
        <w:rPr>
          <w:rFonts w:hAnsi="Times New Roman"/>
          <w:color w:val="auto"/>
          <w:sz w:val="24"/>
          <w:szCs w:val="24"/>
        </w:rPr>
        <w:t xml:space="preserve"> </w:t>
      </w:r>
      <w:r w:rsidRPr="00D5125B">
        <w:rPr>
          <w:rFonts w:hAnsi="Times New Roman"/>
          <w:color w:val="auto"/>
          <w:sz w:val="24"/>
          <w:szCs w:val="24"/>
        </w:rPr>
        <w:t>через</w:t>
      </w:r>
      <w:r w:rsidRPr="00D5125B">
        <w:rPr>
          <w:rFonts w:hAnsi="Times New Roman"/>
          <w:color w:val="auto"/>
          <w:sz w:val="24"/>
          <w:szCs w:val="24"/>
        </w:rPr>
        <w:t xml:space="preserve"> </w:t>
      </w:r>
      <w:r w:rsidRPr="00D5125B">
        <w:rPr>
          <w:rFonts w:hAnsi="Times New Roman"/>
          <w:color w:val="auto"/>
          <w:sz w:val="24"/>
          <w:szCs w:val="24"/>
        </w:rPr>
        <w:t>специальные</w:t>
      </w:r>
      <w:r w:rsidRPr="00D5125B">
        <w:rPr>
          <w:rFonts w:hAnsi="Times New Roman"/>
          <w:color w:val="auto"/>
          <w:sz w:val="24"/>
          <w:szCs w:val="24"/>
        </w:rPr>
        <w:t xml:space="preserve"> </w:t>
      </w:r>
      <w:r w:rsidRPr="00D5125B">
        <w:rPr>
          <w:rFonts w:hAnsi="Times New Roman"/>
          <w:color w:val="auto"/>
          <w:sz w:val="24"/>
          <w:szCs w:val="24"/>
        </w:rPr>
        <w:t>занятия</w:t>
      </w:r>
      <w:r w:rsidRPr="00D5125B">
        <w:rPr>
          <w:rFonts w:hAnsi="Times New Roman"/>
          <w:color w:val="auto"/>
          <w:sz w:val="24"/>
          <w:szCs w:val="24"/>
        </w:rPr>
        <w:t xml:space="preserve"> </w:t>
      </w:r>
      <w:proofErr w:type="spellStart"/>
      <w:r w:rsidRPr="00D5125B">
        <w:rPr>
          <w:rFonts w:hAnsi="Times New Roman"/>
          <w:color w:val="auto"/>
          <w:sz w:val="24"/>
          <w:szCs w:val="24"/>
        </w:rPr>
        <w:t>коррекционно</w:t>
      </w:r>
      <w:proofErr w:type="spellEnd"/>
      <w:r w:rsidRPr="00D5125B">
        <w:rPr>
          <w:rFonts w:hAnsi="Times New Roman"/>
          <w:color w:val="auto"/>
          <w:sz w:val="24"/>
          <w:szCs w:val="24"/>
        </w:rPr>
        <w:t xml:space="preserve"> </w:t>
      </w:r>
      <w:r w:rsidRPr="00D5125B">
        <w:rPr>
          <w:rFonts w:hAnsi="Times New Roman"/>
          <w:color w:val="auto"/>
          <w:sz w:val="24"/>
          <w:szCs w:val="24"/>
        </w:rPr>
        <w:t>–</w:t>
      </w:r>
      <w:r w:rsidRPr="00D5125B">
        <w:rPr>
          <w:rFonts w:hAnsi="Times New Roman"/>
          <w:color w:val="auto"/>
          <w:sz w:val="24"/>
          <w:szCs w:val="24"/>
        </w:rPr>
        <w:t xml:space="preserve"> </w:t>
      </w:r>
      <w:r w:rsidRPr="00D5125B">
        <w:rPr>
          <w:rFonts w:hAnsi="Times New Roman"/>
          <w:color w:val="auto"/>
          <w:sz w:val="24"/>
          <w:szCs w:val="24"/>
        </w:rPr>
        <w:t>развивающей</w:t>
      </w:r>
      <w:r w:rsidRPr="00D5125B">
        <w:rPr>
          <w:rFonts w:hAnsi="Times New Roman"/>
          <w:color w:val="auto"/>
          <w:sz w:val="24"/>
          <w:szCs w:val="24"/>
        </w:rPr>
        <w:t xml:space="preserve"> </w:t>
      </w:r>
      <w:r w:rsidRPr="00D5125B">
        <w:rPr>
          <w:rFonts w:hAnsi="Times New Roman"/>
          <w:color w:val="auto"/>
          <w:sz w:val="24"/>
          <w:szCs w:val="24"/>
        </w:rPr>
        <w:t>области</w:t>
      </w:r>
      <w:r w:rsidRPr="00D5125B">
        <w:rPr>
          <w:rFonts w:ascii="Times New Roman"/>
          <w:color w:val="auto"/>
          <w:sz w:val="24"/>
          <w:szCs w:val="24"/>
        </w:rPr>
        <w:t>;</w:t>
      </w:r>
    </w:p>
    <w:p w:rsidR="00F65069" w:rsidRPr="00D5125B" w:rsidRDefault="00C079E3" w:rsidP="00FF25AD">
      <w:pPr>
        <w:pStyle w:val="14TexstOSNOVA1012"/>
        <w:numPr>
          <w:ilvl w:val="0"/>
          <w:numId w:val="5"/>
        </w:numPr>
        <w:tabs>
          <w:tab w:val="clear" w:pos="707"/>
          <w:tab w:val="num" w:pos="1214"/>
        </w:tabs>
        <w:spacing w:line="276" w:lineRule="auto"/>
        <w:ind w:left="0" w:firstLine="709"/>
        <w:rPr>
          <w:rFonts w:ascii="Times New Roman" w:eastAsia="Times New Roman" w:hAnsi="Times New Roman" w:cs="Times New Roman"/>
          <w:color w:val="auto"/>
          <w:sz w:val="24"/>
          <w:szCs w:val="24"/>
        </w:rPr>
      </w:pPr>
      <w:r w:rsidRPr="00D5125B">
        <w:rPr>
          <w:rFonts w:hAnsi="Times New Roman"/>
          <w:color w:val="auto"/>
          <w:sz w:val="24"/>
          <w:szCs w:val="24"/>
        </w:rPr>
        <w:t>необходимо</w:t>
      </w:r>
      <w:r w:rsidRPr="00D5125B">
        <w:rPr>
          <w:rFonts w:hAnsi="Times New Roman"/>
          <w:color w:val="auto"/>
          <w:sz w:val="24"/>
          <w:szCs w:val="24"/>
        </w:rPr>
        <w:t xml:space="preserve"> </w:t>
      </w:r>
      <w:r w:rsidRPr="00D5125B">
        <w:rPr>
          <w:rFonts w:hAnsi="Times New Roman"/>
          <w:color w:val="auto"/>
          <w:sz w:val="24"/>
          <w:szCs w:val="24"/>
        </w:rPr>
        <w:t>использование</w:t>
      </w:r>
      <w:r w:rsidRPr="00D5125B">
        <w:rPr>
          <w:rFonts w:hAnsi="Times New Roman"/>
          <w:color w:val="auto"/>
          <w:sz w:val="24"/>
          <w:szCs w:val="24"/>
        </w:rPr>
        <w:t xml:space="preserve"> </w:t>
      </w:r>
      <w:r w:rsidRPr="00D5125B">
        <w:rPr>
          <w:rFonts w:hAnsi="Times New Roman"/>
          <w:color w:val="auto"/>
          <w:sz w:val="24"/>
          <w:szCs w:val="24"/>
        </w:rPr>
        <w:t>специальных</w:t>
      </w:r>
      <w:r w:rsidRPr="00D5125B">
        <w:rPr>
          <w:rFonts w:hAnsi="Times New Roman"/>
          <w:color w:val="auto"/>
          <w:sz w:val="24"/>
          <w:szCs w:val="24"/>
        </w:rPr>
        <w:t xml:space="preserve"> </w:t>
      </w:r>
      <w:r w:rsidRPr="00D5125B">
        <w:rPr>
          <w:rFonts w:hAnsi="Times New Roman"/>
          <w:color w:val="auto"/>
          <w:sz w:val="24"/>
          <w:szCs w:val="24"/>
        </w:rPr>
        <w:t>методов</w:t>
      </w:r>
      <w:r w:rsidRPr="00D5125B">
        <w:rPr>
          <w:rFonts w:ascii="Times New Roman"/>
          <w:color w:val="auto"/>
          <w:sz w:val="24"/>
          <w:szCs w:val="24"/>
        </w:rPr>
        <w:t xml:space="preserve">, </w:t>
      </w:r>
      <w:r w:rsidRPr="00D5125B">
        <w:rPr>
          <w:rFonts w:hAnsi="Times New Roman"/>
          <w:color w:val="auto"/>
          <w:sz w:val="24"/>
          <w:szCs w:val="24"/>
        </w:rPr>
        <w:t>приёмов</w:t>
      </w:r>
      <w:r w:rsidRPr="00D5125B">
        <w:rPr>
          <w:rFonts w:hAnsi="Times New Roman"/>
          <w:color w:val="auto"/>
          <w:sz w:val="24"/>
          <w:szCs w:val="24"/>
        </w:rPr>
        <w:t xml:space="preserve"> </w:t>
      </w:r>
      <w:r w:rsidRPr="00D5125B">
        <w:rPr>
          <w:rFonts w:hAnsi="Times New Roman"/>
          <w:color w:val="auto"/>
          <w:sz w:val="24"/>
          <w:szCs w:val="24"/>
        </w:rPr>
        <w:t>и</w:t>
      </w:r>
      <w:r w:rsidRPr="00D5125B">
        <w:rPr>
          <w:rFonts w:hAnsi="Times New Roman"/>
          <w:color w:val="auto"/>
          <w:sz w:val="24"/>
          <w:szCs w:val="24"/>
        </w:rPr>
        <w:t xml:space="preserve"> </w:t>
      </w:r>
      <w:r w:rsidRPr="00D5125B">
        <w:rPr>
          <w:rFonts w:hAnsi="Times New Roman"/>
          <w:color w:val="auto"/>
          <w:sz w:val="24"/>
          <w:szCs w:val="24"/>
        </w:rPr>
        <w:t>средств</w:t>
      </w:r>
      <w:r w:rsidRPr="00D5125B">
        <w:rPr>
          <w:rFonts w:hAnsi="Times New Roman"/>
          <w:color w:val="auto"/>
          <w:sz w:val="24"/>
          <w:szCs w:val="24"/>
        </w:rPr>
        <w:t xml:space="preserve"> </w:t>
      </w:r>
      <w:r w:rsidRPr="00D5125B">
        <w:rPr>
          <w:rFonts w:hAnsi="Times New Roman"/>
          <w:color w:val="auto"/>
          <w:sz w:val="24"/>
          <w:szCs w:val="24"/>
        </w:rPr>
        <w:t>обуч</w:t>
      </w:r>
      <w:r w:rsidRPr="00D5125B">
        <w:rPr>
          <w:rFonts w:hAnsi="Times New Roman"/>
          <w:color w:val="auto"/>
          <w:sz w:val="24"/>
          <w:szCs w:val="24"/>
        </w:rPr>
        <w:t>е</w:t>
      </w:r>
      <w:r w:rsidRPr="00D5125B">
        <w:rPr>
          <w:rFonts w:hAnsi="Times New Roman"/>
          <w:color w:val="auto"/>
          <w:sz w:val="24"/>
          <w:szCs w:val="24"/>
        </w:rPr>
        <w:t>ния</w:t>
      </w:r>
      <w:r w:rsidRPr="00D5125B">
        <w:rPr>
          <w:rFonts w:hAnsi="Times New Roman"/>
          <w:color w:val="auto"/>
          <w:sz w:val="24"/>
          <w:szCs w:val="24"/>
        </w:rPr>
        <w:t xml:space="preserve"> </w:t>
      </w:r>
      <w:r w:rsidRPr="00D5125B">
        <w:rPr>
          <w:rFonts w:ascii="Times New Roman"/>
          <w:color w:val="auto"/>
          <w:sz w:val="24"/>
          <w:szCs w:val="24"/>
        </w:rPr>
        <w:t>(</w:t>
      </w:r>
      <w:r w:rsidRPr="00D5125B">
        <w:rPr>
          <w:rFonts w:hAnsi="Times New Roman"/>
          <w:color w:val="auto"/>
          <w:sz w:val="24"/>
          <w:szCs w:val="24"/>
        </w:rPr>
        <w:t>в</w:t>
      </w:r>
      <w:r w:rsidRPr="00D5125B">
        <w:rPr>
          <w:rFonts w:hAnsi="Times New Roman"/>
          <w:color w:val="auto"/>
          <w:sz w:val="24"/>
          <w:szCs w:val="24"/>
        </w:rPr>
        <w:t xml:space="preserve"> </w:t>
      </w:r>
      <w:r w:rsidRPr="00D5125B">
        <w:rPr>
          <w:rFonts w:hAnsi="Times New Roman"/>
          <w:color w:val="auto"/>
          <w:sz w:val="24"/>
          <w:szCs w:val="24"/>
        </w:rPr>
        <w:t>том</w:t>
      </w:r>
      <w:r w:rsidRPr="00D5125B">
        <w:rPr>
          <w:rFonts w:hAnsi="Times New Roman"/>
          <w:color w:val="auto"/>
          <w:sz w:val="24"/>
          <w:szCs w:val="24"/>
        </w:rPr>
        <w:t xml:space="preserve"> </w:t>
      </w:r>
      <w:r w:rsidRPr="00D5125B">
        <w:rPr>
          <w:rFonts w:hAnsi="Times New Roman"/>
          <w:color w:val="auto"/>
          <w:sz w:val="24"/>
          <w:szCs w:val="24"/>
        </w:rPr>
        <w:t>числе</w:t>
      </w:r>
      <w:r w:rsidRPr="00D5125B">
        <w:rPr>
          <w:rFonts w:hAnsi="Times New Roman"/>
          <w:color w:val="auto"/>
          <w:sz w:val="24"/>
          <w:szCs w:val="24"/>
        </w:rPr>
        <w:t xml:space="preserve"> </w:t>
      </w:r>
      <w:r w:rsidRPr="00D5125B">
        <w:rPr>
          <w:rFonts w:hAnsi="Times New Roman"/>
          <w:color w:val="auto"/>
          <w:sz w:val="24"/>
          <w:szCs w:val="24"/>
        </w:rPr>
        <w:t>специализированных</w:t>
      </w:r>
      <w:r w:rsidRPr="00D5125B">
        <w:rPr>
          <w:rFonts w:hAnsi="Times New Roman"/>
          <w:color w:val="auto"/>
          <w:sz w:val="24"/>
          <w:szCs w:val="24"/>
        </w:rPr>
        <w:t xml:space="preserve"> </w:t>
      </w:r>
      <w:r w:rsidRPr="00D5125B">
        <w:rPr>
          <w:rFonts w:hAnsi="Times New Roman"/>
          <w:color w:val="auto"/>
          <w:sz w:val="24"/>
          <w:szCs w:val="24"/>
        </w:rPr>
        <w:t>компьютерных</w:t>
      </w:r>
      <w:r w:rsidRPr="00D5125B">
        <w:rPr>
          <w:rFonts w:hAnsi="Times New Roman"/>
          <w:color w:val="auto"/>
          <w:sz w:val="24"/>
          <w:szCs w:val="24"/>
        </w:rPr>
        <w:t xml:space="preserve"> </w:t>
      </w:r>
      <w:r w:rsidRPr="00D5125B">
        <w:rPr>
          <w:rFonts w:hAnsi="Times New Roman"/>
          <w:color w:val="auto"/>
          <w:sz w:val="24"/>
          <w:szCs w:val="24"/>
        </w:rPr>
        <w:t>технологий</w:t>
      </w:r>
      <w:r w:rsidRPr="00D5125B">
        <w:rPr>
          <w:rFonts w:ascii="Times New Roman"/>
          <w:color w:val="auto"/>
          <w:sz w:val="24"/>
          <w:szCs w:val="24"/>
        </w:rPr>
        <w:t xml:space="preserve">), </w:t>
      </w:r>
      <w:r w:rsidRPr="00D5125B">
        <w:rPr>
          <w:rFonts w:hAnsi="Times New Roman"/>
          <w:color w:val="auto"/>
          <w:sz w:val="24"/>
          <w:szCs w:val="24"/>
        </w:rPr>
        <w:t>обеспечивающих</w:t>
      </w:r>
      <w:r w:rsidRPr="00D5125B">
        <w:rPr>
          <w:rFonts w:hAnsi="Times New Roman"/>
          <w:color w:val="auto"/>
          <w:sz w:val="24"/>
          <w:szCs w:val="24"/>
        </w:rPr>
        <w:t xml:space="preserve"> </w:t>
      </w:r>
      <w:r w:rsidRPr="00D5125B">
        <w:rPr>
          <w:rFonts w:hAnsi="Times New Roman"/>
          <w:color w:val="auto"/>
          <w:sz w:val="24"/>
          <w:szCs w:val="24"/>
        </w:rPr>
        <w:t>ре</w:t>
      </w:r>
      <w:r w:rsidRPr="00D5125B">
        <w:rPr>
          <w:rFonts w:hAnsi="Times New Roman"/>
          <w:color w:val="auto"/>
          <w:sz w:val="24"/>
          <w:szCs w:val="24"/>
        </w:rPr>
        <w:t>а</w:t>
      </w:r>
      <w:r w:rsidRPr="00D5125B">
        <w:rPr>
          <w:rFonts w:hAnsi="Times New Roman"/>
          <w:color w:val="auto"/>
          <w:sz w:val="24"/>
          <w:szCs w:val="24"/>
        </w:rPr>
        <w:t>лизацию</w:t>
      </w:r>
      <w:r w:rsidRPr="00D5125B">
        <w:rPr>
          <w:rFonts w:hAnsi="Times New Roman"/>
          <w:color w:val="auto"/>
          <w:sz w:val="24"/>
          <w:szCs w:val="24"/>
        </w:rPr>
        <w:t xml:space="preserve"> </w:t>
      </w:r>
      <w:r w:rsidRPr="00D5125B">
        <w:rPr>
          <w:rFonts w:hAnsi="Times New Roman"/>
          <w:color w:val="auto"/>
          <w:sz w:val="24"/>
          <w:szCs w:val="24"/>
        </w:rPr>
        <w:t>«обходных</w:t>
      </w:r>
      <w:r w:rsidRPr="00D5125B">
        <w:rPr>
          <w:rFonts w:hAnsi="Times New Roman"/>
          <w:color w:val="auto"/>
          <w:sz w:val="24"/>
          <w:szCs w:val="24"/>
        </w:rPr>
        <w:t xml:space="preserve"> </w:t>
      </w:r>
      <w:r w:rsidRPr="00D5125B">
        <w:rPr>
          <w:rFonts w:hAnsi="Times New Roman"/>
          <w:color w:val="auto"/>
          <w:sz w:val="24"/>
          <w:szCs w:val="24"/>
        </w:rPr>
        <w:t>путей»</w:t>
      </w:r>
      <w:r w:rsidRPr="00D5125B">
        <w:rPr>
          <w:rFonts w:hAnsi="Times New Roman"/>
          <w:color w:val="auto"/>
          <w:sz w:val="24"/>
          <w:szCs w:val="24"/>
        </w:rPr>
        <w:t xml:space="preserve"> </w:t>
      </w:r>
      <w:r w:rsidRPr="00D5125B">
        <w:rPr>
          <w:rFonts w:hAnsi="Times New Roman"/>
          <w:color w:val="auto"/>
          <w:sz w:val="24"/>
          <w:szCs w:val="24"/>
        </w:rPr>
        <w:t>обучения</w:t>
      </w:r>
      <w:r w:rsidRPr="00D5125B">
        <w:rPr>
          <w:rFonts w:ascii="Times New Roman"/>
          <w:color w:val="auto"/>
          <w:sz w:val="24"/>
          <w:szCs w:val="24"/>
        </w:rPr>
        <w:t>;</w:t>
      </w:r>
    </w:p>
    <w:p w:rsidR="00F65069" w:rsidRPr="00D5125B" w:rsidRDefault="00C079E3" w:rsidP="00FF25AD">
      <w:pPr>
        <w:pStyle w:val="14TexstOSNOVA1012"/>
        <w:numPr>
          <w:ilvl w:val="0"/>
          <w:numId w:val="6"/>
        </w:numPr>
        <w:tabs>
          <w:tab w:val="clear" w:pos="707"/>
          <w:tab w:val="num" w:pos="1214"/>
        </w:tabs>
        <w:spacing w:line="276" w:lineRule="auto"/>
        <w:ind w:left="0" w:firstLine="709"/>
        <w:rPr>
          <w:rFonts w:ascii="Times New Roman" w:eastAsia="Times New Roman" w:hAnsi="Times New Roman" w:cs="Times New Roman"/>
          <w:color w:val="auto"/>
          <w:sz w:val="24"/>
          <w:szCs w:val="24"/>
        </w:rPr>
      </w:pPr>
      <w:r w:rsidRPr="00D5125B">
        <w:rPr>
          <w:rFonts w:hAnsi="Times New Roman"/>
          <w:color w:val="auto"/>
          <w:sz w:val="24"/>
          <w:szCs w:val="24"/>
        </w:rPr>
        <w:t>необходима</w:t>
      </w:r>
      <w:r w:rsidRPr="00D5125B">
        <w:rPr>
          <w:rFonts w:hAnsi="Times New Roman"/>
          <w:color w:val="auto"/>
          <w:sz w:val="24"/>
          <w:szCs w:val="24"/>
        </w:rPr>
        <w:t xml:space="preserve"> </w:t>
      </w:r>
      <w:r w:rsidRPr="00D5125B">
        <w:rPr>
          <w:rFonts w:hAnsi="Times New Roman"/>
          <w:color w:val="auto"/>
          <w:sz w:val="24"/>
          <w:szCs w:val="24"/>
        </w:rPr>
        <w:t>индивидуализация</w:t>
      </w:r>
      <w:r w:rsidRPr="00D5125B">
        <w:rPr>
          <w:rFonts w:hAnsi="Times New Roman"/>
          <w:color w:val="auto"/>
          <w:sz w:val="24"/>
          <w:szCs w:val="24"/>
        </w:rPr>
        <w:t xml:space="preserve"> </w:t>
      </w:r>
      <w:r w:rsidRPr="00D5125B">
        <w:rPr>
          <w:rFonts w:hAnsi="Times New Roman"/>
          <w:color w:val="auto"/>
          <w:sz w:val="24"/>
          <w:szCs w:val="24"/>
        </w:rPr>
        <w:t>обучения</w:t>
      </w:r>
      <w:r w:rsidRPr="00D5125B">
        <w:rPr>
          <w:rFonts w:hAnsi="Times New Roman"/>
          <w:color w:val="auto"/>
          <w:sz w:val="24"/>
          <w:szCs w:val="24"/>
        </w:rPr>
        <w:t xml:space="preserve"> </w:t>
      </w:r>
      <w:r w:rsidRPr="00D5125B">
        <w:rPr>
          <w:rFonts w:hAnsi="Times New Roman"/>
          <w:color w:val="auto"/>
          <w:sz w:val="24"/>
          <w:szCs w:val="24"/>
        </w:rPr>
        <w:t>глухих</w:t>
      </w:r>
      <w:r w:rsidRPr="00D5125B">
        <w:rPr>
          <w:rFonts w:hAnsi="Times New Roman"/>
          <w:color w:val="auto"/>
          <w:sz w:val="24"/>
          <w:szCs w:val="24"/>
        </w:rPr>
        <w:t xml:space="preserve"> </w:t>
      </w:r>
      <w:r w:rsidRPr="00D5125B">
        <w:rPr>
          <w:rFonts w:hAnsi="Times New Roman"/>
          <w:color w:val="auto"/>
          <w:sz w:val="24"/>
          <w:szCs w:val="24"/>
        </w:rPr>
        <w:t>детей</w:t>
      </w:r>
      <w:r w:rsidRPr="00D5125B">
        <w:rPr>
          <w:rFonts w:hAnsi="Times New Roman"/>
          <w:color w:val="auto"/>
          <w:sz w:val="24"/>
          <w:szCs w:val="24"/>
        </w:rPr>
        <w:t xml:space="preserve"> </w:t>
      </w:r>
      <w:r w:rsidRPr="00D5125B">
        <w:rPr>
          <w:rFonts w:hAnsi="Times New Roman"/>
          <w:color w:val="auto"/>
          <w:sz w:val="24"/>
          <w:szCs w:val="24"/>
        </w:rPr>
        <w:t>с</w:t>
      </w:r>
      <w:r w:rsidRPr="00D5125B">
        <w:rPr>
          <w:rFonts w:hAnsi="Times New Roman"/>
          <w:color w:val="auto"/>
          <w:sz w:val="24"/>
          <w:szCs w:val="24"/>
        </w:rPr>
        <w:t xml:space="preserve"> </w:t>
      </w:r>
      <w:r w:rsidRPr="00D5125B">
        <w:rPr>
          <w:rFonts w:hAnsi="Times New Roman"/>
          <w:color w:val="auto"/>
          <w:sz w:val="24"/>
          <w:szCs w:val="24"/>
        </w:rPr>
        <w:t>учетом</w:t>
      </w:r>
      <w:r w:rsidRPr="00D5125B">
        <w:rPr>
          <w:rFonts w:hAnsi="Times New Roman"/>
          <w:color w:val="auto"/>
          <w:sz w:val="24"/>
          <w:szCs w:val="24"/>
        </w:rPr>
        <w:t xml:space="preserve"> </w:t>
      </w:r>
      <w:r w:rsidRPr="00D5125B">
        <w:rPr>
          <w:rFonts w:hAnsi="Times New Roman"/>
          <w:color w:val="auto"/>
          <w:sz w:val="24"/>
          <w:szCs w:val="24"/>
        </w:rPr>
        <w:t>их</w:t>
      </w:r>
      <w:r w:rsidRPr="00D5125B">
        <w:rPr>
          <w:rFonts w:hAnsi="Times New Roman"/>
          <w:color w:val="auto"/>
          <w:sz w:val="24"/>
          <w:szCs w:val="24"/>
        </w:rPr>
        <w:t xml:space="preserve"> </w:t>
      </w:r>
      <w:r w:rsidRPr="00D5125B">
        <w:rPr>
          <w:rFonts w:hAnsi="Times New Roman"/>
          <w:color w:val="auto"/>
          <w:sz w:val="24"/>
          <w:szCs w:val="24"/>
        </w:rPr>
        <w:t>возможн</w:t>
      </w:r>
      <w:r w:rsidRPr="00D5125B">
        <w:rPr>
          <w:rFonts w:hAnsi="Times New Roman"/>
          <w:color w:val="auto"/>
          <w:sz w:val="24"/>
          <w:szCs w:val="24"/>
        </w:rPr>
        <w:t>о</w:t>
      </w:r>
      <w:r w:rsidRPr="00D5125B">
        <w:rPr>
          <w:rFonts w:hAnsi="Times New Roman"/>
          <w:color w:val="auto"/>
          <w:sz w:val="24"/>
          <w:szCs w:val="24"/>
        </w:rPr>
        <w:t>стей</w:t>
      </w:r>
      <w:r w:rsidRPr="00D5125B">
        <w:rPr>
          <w:rFonts w:hAnsi="Times New Roman"/>
          <w:color w:val="auto"/>
          <w:sz w:val="24"/>
          <w:szCs w:val="24"/>
        </w:rPr>
        <w:t xml:space="preserve"> </w:t>
      </w:r>
      <w:r w:rsidRPr="00D5125B">
        <w:rPr>
          <w:rFonts w:hAnsi="Times New Roman"/>
          <w:color w:val="auto"/>
          <w:sz w:val="24"/>
          <w:szCs w:val="24"/>
        </w:rPr>
        <w:t>и</w:t>
      </w:r>
      <w:r w:rsidRPr="00D5125B">
        <w:rPr>
          <w:rFonts w:hAnsi="Times New Roman"/>
          <w:color w:val="auto"/>
          <w:sz w:val="24"/>
          <w:szCs w:val="24"/>
        </w:rPr>
        <w:t xml:space="preserve"> </w:t>
      </w:r>
      <w:r w:rsidRPr="00D5125B">
        <w:rPr>
          <w:rFonts w:hAnsi="Times New Roman"/>
          <w:color w:val="auto"/>
          <w:sz w:val="24"/>
          <w:szCs w:val="24"/>
        </w:rPr>
        <w:t>особых</w:t>
      </w:r>
      <w:r w:rsidRPr="00D5125B">
        <w:rPr>
          <w:rFonts w:hAnsi="Times New Roman"/>
          <w:color w:val="auto"/>
          <w:sz w:val="24"/>
          <w:szCs w:val="24"/>
        </w:rPr>
        <w:t xml:space="preserve"> </w:t>
      </w:r>
      <w:r w:rsidRPr="00D5125B">
        <w:rPr>
          <w:rFonts w:hAnsi="Times New Roman"/>
          <w:color w:val="auto"/>
          <w:sz w:val="24"/>
          <w:szCs w:val="24"/>
        </w:rPr>
        <w:t>образовательных</w:t>
      </w:r>
      <w:r w:rsidRPr="00D5125B">
        <w:rPr>
          <w:rFonts w:hAnsi="Times New Roman"/>
          <w:color w:val="auto"/>
          <w:sz w:val="24"/>
          <w:szCs w:val="24"/>
        </w:rPr>
        <w:t xml:space="preserve"> </w:t>
      </w:r>
      <w:r w:rsidRPr="00D5125B">
        <w:rPr>
          <w:rFonts w:hAnsi="Times New Roman"/>
          <w:color w:val="auto"/>
          <w:sz w:val="24"/>
          <w:szCs w:val="24"/>
        </w:rPr>
        <w:t>потребностей</w:t>
      </w:r>
      <w:r w:rsidRPr="00D5125B">
        <w:rPr>
          <w:rFonts w:ascii="Times New Roman"/>
          <w:color w:val="auto"/>
          <w:sz w:val="24"/>
          <w:szCs w:val="24"/>
        </w:rPr>
        <w:t>;</w:t>
      </w:r>
    </w:p>
    <w:p w:rsidR="00F65069" w:rsidRPr="00D5125B" w:rsidRDefault="00C079E3" w:rsidP="00FF25AD">
      <w:pPr>
        <w:pStyle w:val="14TexstOSNOVA1012"/>
        <w:numPr>
          <w:ilvl w:val="0"/>
          <w:numId w:val="7"/>
        </w:numPr>
        <w:tabs>
          <w:tab w:val="clear" w:pos="707"/>
          <w:tab w:val="num" w:pos="1214"/>
        </w:tabs>
        <w:spacing w:line="276" w:lineRule="auto"/>
        <w:ind w:left="0" w:firstLine="709"/>
        <w:rPr>
          <w:rFonts w:ascii="Times New Roman" w:eastAsia="Times New Roman" w:hAnsi="Times New Roman" w:cs="Times New Roman"/>
          <w:color w:val="auto"/>
          <w:sz w:val="24"/>
          <w:szCs w:val="24"/>
        </w:rPr>
      </w:pPr>
      <w:r w:rsidRPr="00D5125B">
        <w:rPr>
          <w:rFonts w:hAnsi="Times New Roman"/>
          <w:color w:val="auto"/>
          <w:sz w:val="24"/>
          <w:szCs w:val="24"/>
        </w:rPr>
        <w:lastRenderedPageBreak/>
        <w:t>необходимо</w:t>
      </w:r>
      <w:r w:rsidRPr="00D5125B">
        <w:rPr>
          <w:rFonts w:hAnsi="Times New Roman"/>
          <w:color w:val="auto"/>
          <w:sz w:val="24"/>
          <w:szCs w:val="24"/>
        </w:rPr>
        <w:t xml:space="preserve"> </w:t>
      </w:r>
      <w:r w:rsidRPr="00D5125B">
        <w:rPr>
          <w:rFonts w:hAnsi="Times New Roman"/>
          <w:color w:val="auto"/>
          <w:sz w:val="24"/>
          <w:szCs w:val="24"/>
        </w:rPr>
        <w:t>максимальное</w:t>
      </w:r>
      <w:r w:rsidRPr="00D5125B">
        <w:rPr>
          <w:rFonts w:hAnsi="Times New Roman"/>
          <w:color w:val="auto"/>
          <w:sz w:val="24"/>
          <w:szCs w:val="24"/>
        </w:rPr>
        <w:t xml:space="preserve"> </w:t>
      </w:r>
      <w:r w:rsidRPr="00D5125B">
        <w:rPr>
          <w:rFonts w:hAnsi="Times New Roman"/>
          <w:color w:val="auto"/>
          <w:sz w:val="24"/>
          <w:szCs w:val="24"/>
        </w:rPr>
        <w:t>расширение</w:t>
      </w:r>
      <w:r w:rsidRPr="00D5125B">
        <w:rPr>
          <w:rFonts w:hAnsi="Times New Roman"/>
          <w:color w:val="auto"/>
          <w:sz w:val="24"/>
          <w:szCs w:val="24"/>
        </w:rPr>
        <w:t xml:space="preserve"> </w:t>
      </w:r>
      <w:r w:rsidRPr="00D5125B">
        <w:rPr>
          <w:rFonts w:hAnsi="Times New Roman"/>
          <w:color w:val="auto"/>
          <w:sz w:val="24"/>
          <w:szCs w:val="24"/>
        </w:rPr>
        <w:t>образовательного</w:t>
      </w:r>
      <w:r w:rsidRPr="00D5125B">
        <w:rPr>
          <w:rFonts w:hAnsi="Times New Roman"/>
          <w:color w:val="auto"/>
          <w:sz w:val="24"/>
          <w:szCs w:val="24"/>
        </w:rPr>
        <w:t xml:space="preserve"> </w:t>
      </w:r>
      <w:r w:rsidRPr="00D5125B">
        <w:rPr>
          <w:rFonts w:hAnsi="Times New Roman"/>
          <w:color w:val="auto"/>
          <w:sz w:val="24"/>
          <w:szCs w:val="24"/>
        </w:rPr>
        <w:t>пространства</w:t>
      </w:r>
      <w:r w:rsidRPr="00D5125B">
        <w:rPr>
          <w:rFonts w:hAnsi="Times New Roman"/>
          <w:color w:val="auto"/>
          <w:sz w:val="24"/>
          <w:szCs w:val="24"/>
        </w:rPr>
        <w:t xml:space="preserve"> </w:t>
      </w:r>
      <w:r w:rsidRPr="00D5125B">
        <w:rPr>
          <w:rFonts w:hAnsi="Times New Roman"/>
          <w:color w:val="auto"/>
          <w:sz w:val="24"/>
          <w:szCs w:val="24"/>
        </w:rPr>
        <w:t>–</w:t>
      </w:r>
      <w:r w:rsidRPr="00D5125B">
        <w:rPr>
          <w:rFonts w:hAnsi="Times New Roman"/>
          <w:color w:val="auto"/>
          <w:sz w:val="24"/>
          <w:szCs w:val="24"/>
        </w:rPr>
        <w:t xml:space="preserve"> </w:t>
      </w:r>
      <w:r w:rsidRPr="00D5125B">
        <w:rPr>
          <w:rFonts w:hAnsi="Times New Roman"/>
          <w:color w:val="auto"/>
          <w:sz w:val="24"/>
          <w:szCs w:val="24"/>
        </w:rPr>
        <w:t>в</w:t>
      </w:r>
      <w:r w:rsidRPr="00D5125B">
        <w:rPr>
          <w:rFonts w:hAnsi="Times New Roman"/>
          <w:color w:val="auto"/>
          <w:sz w:val="24"/>
          <w:szCs w:val="24"/>
        </w:rPr>
        <w:t>ы</w:t>
      </w:r>
      <w:r w:rsidRPr="00D5125B">
        <w:rPr>
          <w:rFonts w:hAnsi="Times New Roman"/>
          <w:color w:val="auto"/>
          <w:sz w:val="24"/>
          <w:szCs w:val="24"/>
        </w:rPr>
        <w:t>ход</w:t>
      </w:r>
      <w:r w:rsidRPr="00D5125B">
        <w:rPr>
          <w:rFonts w:hAnsi="Times New Roman"/>
          <w:color w:val="auto"/>
          <w:sz w:val="24"/>
          <w:szCs w:val="24"/>
        </w:rPr>
        <w:t xml:space="preserve"> </w:t>
      </w:r>
      <w:r w:rsidRPr="00D5125B">
        <w:rPr>
          <w:rFonts w:hAnsi="Times New Roman"/>
          <w:color w:val="auto"/>
          <w:sz w:val="24"/>
          <w:szCs w:val="24"/>
        </w:rPr>
        <w:t>за</w:t>
      </w:r>
      <w:r w:rsidRPr="00D5125B">
        <w:rPr>
          <w:rFonts w:hAnsi="Times New Roman"/>
          <w:color w:val="auto"/>
          <w:sz w:val="24"/>
          <w:szCs w:val="24"/>
        </w:rPr>
        <w:t xml:space="preserve"> </w:t>
      </w:r>
      <w:r w:rsidRPr="00D5125B">
        <w:rPr>
          <w:rFonts w:hAnsi="Times New Roman"/>
          <w:color w:val="auto"/>
          <w:sz w:val="24"/>
          <w:szCs w:val="24"/>
        </w:rPr>
        <w:t>пределы</w:t>
      </w:r>
      <w:r w:rsidRPr="00D5125B">
        <w:rPr>
          <w:rFonts w:hAnsi="Times New Roman"/>
          <w:color w:val="auto"/>
          <w:sz w:val="24"/>
          <w:szCs w:val="24"/>
        </w:rPr>
        <w:t xml:space="preserve"> </w:t>
      </w:r>
      <w:r w:rsidRPr="00D5125B">
        <w:rPr>
          <w:rFonts w:hAnsi="Times New Roman"/>
          <w:color w:val="auto"/>
          <w:sz w:val="24"/>
          <w:szCs w:val="24"/>
        </w:rPr>
        <w:t>образовательной</w:t>
      </w:r>
      <w:r w:rsidRPr="00D5125B">
        <w:rPr>
          <w:rFonts w:hAnsi="Times New Roman"/>
          <w:color w:val="auto"/>
          <w:sz w:val="24"/>
          <w:szCs w:val="24"/>
        </w:rPr>
        <w:t xml:space="preserve"> </w:t>
      </w:r>
      <w:r w:rsidRPr="00D5125B">
        <w:rPr>
          <w:rFonts w:hAnsi="Times New Roman"/>
          <w:color w:val="auto"/>
          <w:sz w:val="24"/>
          <w:szCs w:val="24"/>
        </w:rPr>
        <w:t>организации</w:t>
      </w:r>
      <w:r w:rsidRPr="00D5125B">
        <w:rPr>
          <w:rFonts w:ascii="Times New Roman"/>
          <w:color w:val="auto"/>
          <w:sz w:val="24"/>
          <w:szCs w:val="24"/>
        </w:rPr>
        <w:t>;</w:t>
      </w:r>
    </w:p>
    <w:p w:rsidR="00F65069" w:rsidRPr="00D5125B" w:rsidRDefault="00C079E3" w:rsidP="00FF25AD">
      <w:pPr>
        <w:pStyle w:val="14TexstOSNOVA1012"/>
        <w:numPr>
          <w:ilvl w:val="0"/>
          <w:numId w:val="8"/>
        </w:numPr>
        <w:tabs>
          <w:tab w:val="clear" w:pos="707"/>
          <w:tab w:val="num" w:pos="1214"/>
        </w:tabs>
        <w:spacing w:line="276" w:lineRule="auto"/>
        <w:ind w:left="0" w:firstLine="709"/>
        <w:rPr>
          <w:rFonts w:ascii="Times New Roman" w:eastAsia="Times New Roman" w:hAnsi="Times New Roman" w:cs="Times New Roman"/>
          <w:color w:val="auto"/>
          <w:sz w:val="24"/>
          <w:szCs w:val="24"/>
        </w:rPr>
      </w:pPr>
      <w:r w:rsidRPr="00D5125B">
        <w:rPr>
          <w:rFonts w:hAnsi="Times New Roman"/>
          <w:color w:val="auto"/>
          <w:sz w:val="24"/>
          <w:szCs w:val="24"/>
        </w:rPr>
        <w:t>следует</w:t>
      </w:r>
      <w:r w:rsidRPr="00D5125B">
        <w:rPr>
          <w:rFonts w:hAnsi="Times New Roman"/>
          <w:color w:val="auto"/>
          <w:sz w:val="24"/>
          <w:szCs w:val="24"/>
        </w:rPr>
        <w:t xml:space="preserve"> </w:t>
      </w:r>
      <w:r w:rsidRPr="00D5125B">
        <w:rPr>
          <w:rFonts w:hAnsi="Times New Roman"/>
          <w:color w:val="auto"/>
          <w:sz w:val="24"/>
          <w:szCs w:val="24"/>
        </w:rPr>
        <w:t>обеспечить</w:t>
      </w:r>
      <w:r w:rsidRPr="00D5125B">
        <w:rPr>
          <w:rFonts w:hAnsi="Times New Roman"/>
          <w:color w:val="auto"/>
          <w:sz w:val="24"/>
          <w:szCs w:val="24"/>
        </w:rPr>
        <w:t xml:space="preserve"> </w:t>
      </w:r>
      <w:r w:rsidRPr="00D5125B">
        <w:rPr>
          <w:rFonts w:hAnsi="Times New Roman"/>
          <w:color w:val="auto"/>
          <w:sz w:val="24"/>
          <w:szCs w:val="24"/>
        </w:rPr>
        <w:t>взаимодействие</w:t>
      </w:r>
      <w:r w:rsidRPr="00D5125B">
        <w:rPr>
          <w:rFonts w:hAnsi="Times New Roman"/>
          <w:color w:val="auto"/>
          <w:sz w:val="24"/>
          <w:szCs w:val="24"/>
        </w:rPr>
        <w:t xml:space="preserve"> </w:t>
      </w:r>
      <w:r w:rsidRPr="00D5125B">
        <w:rPr>
          <w:rFonts w:hAnsi="Times New Roman"/>
          <w:color w:val="auto"/>
          <w:sz w:val="24"/>
          <w:szCs w:val="24"/>
        </w:rPr>
        <w:t>всех</w:t>
      </w:r>
      <w:r w:rsidRPr="00D5125B">
        <w:rPr>
          <w:rFonts w:hAnsi="Times New Roman"/>
          <w:color w:val="auto"/>
          <w:sz w:val="24"/>
          <w:szCs w:val="24"/>
        </w:rPr>
        <w:t xml:space="preserve"> </w:t>
      </w:r>
      <w:r w:rsidRPr="00D5125B">
        <w:rPr>
          <w:rFonts w:hAnsi="Times New Roman"/>
          <w:color w:val="auto"/>
          <w:sz w:val="24"/>
          <w:szCs w:val="24"/>
        </w:rPr>
        <w:t>участников</w:t>
      </w:r>
      <w:r w:rsidRPr="00D5125B">
        <w:rPr>
          <w:rFonts w:hAnsi="Times New Roman"/>
          <w:color w:val="auto"/>
          <w:sz w:val="24"/>
          <w:szCs w:val="24"/>
        </w:rPr>
        <w:t xml:space="preserve"> </w:t>
      </w:r>
      <w:r w:rsidRPr="00D5125B">
        <w:rPr>
          <w:rFonts w:hAnsi="Times New Roman"/>
          <w:color w:val="auto"/>
          <w:sz w:val="24"/>
          <w:szCs w:val="24"/>
        </w:rPr>
        <w:t>образовательного</w:t>
      </w:r>
      <w:r w:rsidRPr="00D5125B">
        <w:rPr>
          <w:rFonts w:hAnsi="Times New Roman"/>
          <w:color w:val="auto"/>
          <w:sz w:val="24"/>
          <w:szCs w:val="24"/>
        </w:rPr>
        <w:t xml:space="preserve"> </w:t>
      </w:r>
      <w:r w:rsidRPr="00D5125B">
        <w:rPr>
          <w:rFonts w:hAnsi="Times New Roman"/>
          <w:color w:val="auto"/>
          <w:sz w:val="24"/>
          <w:szCs w:val="24"/>
        </w:rPr>
        <w:t>пр</w:t>
      </w:r>
      <w:r w:rsidRPr="00D5125B">
        <w:rPr>
          <w:rFonts w:hAnsi="Times New Roman"/>
          <w:color w:val="auto"/>
          <w:sz w:val="24"/>
          <w:szCs w:val="24"/>
        </w:rPr>
        <w:t>о</w:t>
      </w:r>
      <w:r w:rsidRPr="00D5125B">
        <w:rPr>
          <w:rFonts w:hAnsi="Times New Roman"/>
          <w:color w:val="auto"/>
          <w:sz w:val="24"/>
          <w:szCs w:val="24"/>
        </w:rPr>
        <w:t>цесса</w:t>
      </w:r>
      <w:r w:rsidRPr="00D5125B">
        <w:rPr>
          <w:rFonts w:hAnsi="Times New Roman"/>
          <w:color w:val="auto"/>
          <w:sz w:val="24"/>
          <w:szCs w:val="24"/>
        </w:rPr>
        <w:t xml:space="preserve"> </w:t>
      </w:r>
      <w:r w:rsidRPr="00D5125B">
        <w:rPr>
          <w:rFonts w:hAnsi="Times New Roman"/>
          <w:color w:val="auto"/>
          <w:sz w:val="24"/>
          <w:szCs w:val="24"/>
        </w:rPr>
        <w:t>с</w:t>
      </w:r>
      <w:r w:rsidRPr="00D5125B">
        <w:rPr>
          <w:rFonts w:hAnsi="Times New Roman"/>
          <w:color w:val="auto"/>
          <w:sz w:val="24"/>
          <w:szCs w:val="24"/>
        </w:rPr>
        <w:t xml:space="preserve"> </w:t>
      </w:r>
      <w:r w:rsidRPr="00D5125B">
        <w:rPr>
          <w:rFonts w:hAnsi="Times New Roman"/>
          <w:color w:val="auto"/>
          <w:sz w:val="24"/>
          <w:szCs w:val="24"/>
        </w:rPr>
        <w:t>целью</w:t>
      </w:r>
      <w:r w:rsidRPr="00D5125B">
        <w:rPr>
          <w:rFonts w:hAnsi="Times New Roman"/>
          <w:color w:val="auto"/>
          <w:sz w:val="24"/>
          <w:szCs w:val="24"/>
        </w:rPr>
        <w:t xml:space="preserve"> </w:t>
      </w:r>
      <w:r w:rsidRPr="00D5125B">
        <w:rPr>
          <w:rFonts w:hAnsi="Times New Roman"/>
          <w:color w:val="auto"/>
          <w:sz w:val="24"/>
          <w:szCs w:val="24"/>
        </w:rPr>
        <w:t>реализации</w:t>
      </w:r>
      <w:r w:rsidRPr="00D5125B">
        <w:rPr>
          <w:rFonts w:hAnsi="Times New Roman"/>
          <w:color w:val="auto"/>
          <w:sz w:val="24"/>
          <w:szCs w:val="24"/>
        </w:rPr>
        <w:t xml:space="preserve"> </w:t>
      </w:r>
      <w:r w:rsidRPr="00D5125B">
        <w:rPr>
          <w:rFonts w:hAnsi="Times New Roman"/>
          <w:color w:val="auto"/>
          <w:sz w:val="24"/>
          <w:szCs w:val="24"/>
        </w:rPr>
        <w:t>единых</w:t>
      </w:r>
      <w:r w:rsidRPr="00D5125B">
        <w:rPr>
          <w:rFonts w:hAnsi="Times New Roman"/>
          <w:color w:val="auto"/>
          <w:sz w:val="24"/>
          <w:szCs w:val="24"/>
        </w:rPr>
        <w:t xml:space="preserve"> </w:t>
      </w:r>
      <w:r w:rsidRPr="00D5125B">
        <w:rPr>
          <w:rFonts w:hAnsi="Times New Roman"/>
          <w:color w:val="auto"/>
          <w:sz w:val="24"/>
          <w:szCs w:val="24"/>
        </w:rPr>
        <w:t>подходов</w:t>
      </w:r>
      <w:r w:rsidRPr="00D5125B">
        <w:rPr>
          <w:rFonts w:hAnsi="Times New Roman"/>
          <w:color w:val="auto"/>
          <w:sz w:val="24"/>
          <w:szCs w:val="24"/>
        </w:rPr>
        <w:t xml:space="preserve"> </w:t>
      </w:r>
      <w:r w:rsidRPr="00D5125B">
        <w:rPr>
          <w:rFonts w:hAnsi="Times New Roman"/>
          <w:color w:val="auto"/>
          <w:sz w:val="24"/>
          <w:szCs w:val="24"/>
        </w:rPr>
        <w:t>в</w:t>
      </w:r>
      <w:r w:rsidRPr="00D5125B">
        <w:rPr>
          <w:rFonts w:hAnsi="Times New Roman"/>
          <w:color w:val="auto"/>
          <w:sz w:val="24"/>
          <w:szCs w:val="24"/>
        </w:rPr>
        <w:t xml:space="preserve"> </w:t>
      </w:r>
      <w:r w:rsidRPr="00D5125B">
        <w:rPr>
          <w:rFonts w:hAnsi="Times New Roman"/>
          <w:color w:val="auto"/>
          <w:sz w:val="24"/>
          <w:szCs w:val="24"/>
        </w:rPr>
        <w:t>решении</w:t>
      </w:r>
      <w:r w:rsidRPr="00D5125B">
        <w:rPr>
          <w:rFonts w:hAnsi="Times New Roman"/>
          <w:color w:val="auto"/>
          <w:sz w:val="24"/>
          <w:szCs w:val="24"/>
        </w:rPr>
        <w:t xml:space="preserve"> </w:t>
      </w:r>
      <w:r w:rsidRPr="00D5125B">
        <w:rPr>
          <w:rFonts w:hAnsi="Times New Roman"/>
          <w:color w:val="auto"/>
          <w:sz w:val="24"/>
          <w:szCs w:val="24"/>
        </w:rPr>
        <w:t>образовательно</w:t>
      </w:r>
      <w:r w:rsidRPr="00D5125B">
        <w:rPr>
          <w:rFonts w:hAnsi="Times New Roman"/>
          <w:color w:val="auto"/>
          <w:sz w:val="24"/>
          <w:szCs w:val="24"/>
        </w:rPr>
        <w:t xml:space="preserve"> </w:t>
      </w:r>
      <w:r w:rsidRPr="00D5125B">
        <w:rPr>
          <w:rFonts w:hAnsi="Times New Roman"/>
          <w:color w:val="auto"/>
          <w:sz w:val="24"/>
          <w:szCs w:val="24"/>
        </w:rPr>
        <w:t>–</w:t>
      </w:r>
      <w:r w:rsidRPr="00D5125B">
        <w:rPr>
          <w:rFonts w:hAnsi="Times New Roman"/>
          <w:color w:val="auto"/>
          <w:sz w:val="24"/>
          <w:szCs w:val="24"/>
        </w:rPr>
        <w:t xml:space="preserve"> </w:t>
      </w:r>
      <w:r w:rsidRPr="00D5125B">
        <w:rPr>
          <w:rFonts w:hAnsi="Times New Roman"/>
          <w:color w:val="auto"/>
          <w:sz w:val="24"/>
          <w:szCs w:val="24"/>
        </w:rPr>
        <w:t>коррекционных</w:t>
      </w:r>
      <w:r w:rsidRPr="00D5125B">
        <w:rPr>
          <w:rFonts w:hAnsi="Times New Roman"/>
          <w:color w:val="auto"/>
          <w:sz w:val="24"/>
          <w:szCs w:val="24"/>
        </w:rPr>
        <w:t xml:space="preserve"> </w:t>
      </w:r>
      <w:r w:rsidRPr="00D5125B">
        <w:rPr>
          <w:rFonts w:hAnsi="Times New Roman"/>
          <w:color w:val="auto"/>
          <w:sz w:val="24"/>
          <w:szCs w:val="24"/>
        </w:rPr>
        <w:t>задач</w:t>
      </w:r>
      <w:r w:rsidRPr="00D5125B">
        <w:rPr>
          <w:rFonts w:ascii="Times New Roman"/>
          <w:color w:val="auto"/>
          <w:sz w:val="24"/>
          <w:szCs w:val="24"/>
        </w:rPr>
        <w:t xml:space="preserve">, </w:t>
      </w:r>
      <w:r w:rsidRPr="00D5125B">
        <w:rPr>
          <w:rFonts w:hAnsi="Times New Roman"/>
          <w:color w:val="auto"/>
          <w:sz w:val="24"/>
          <w:szCs w:val="24"/>
        </w:rPr>
        <w:t>специальную</w:t>
      </w:r>
      <w:r w:rsidRPr="00D5125B">
        <w:rPr>
          <w:rFonts w:hAnsi="Times New Roman"/>
          <w:color w:val="auto"/>
          <w:sz w:val="24"/>
          <w:szCs w:val="24"/>
        </w:rPr>
        <w:t xml:space="preserve"> </w:t>
      </w:r>
      <w:proofErr w:type="spellStart"/>
      <w:r w:rsidRPr="00D5125B">
        <w:rPr>
          <w:rFonts w:hAnsi="Times New Roman"/>
          <w:color w:val="auto"/>
          <w:sz w:val="24"/>
          <w:szCs w:val="24"/>
        </w:rPr>
        <w:t>психолого</w:t>
      </w:r>
      <w:proofErr w:type="spellEnd"/>
      <w:r w:rsidRPr="00D5125B">
        <w:rPr>
          <w:rFonts w:hAnsi="Times New Roman"/>
          <w:color w:val="auto"/>
          <w:sz w:val="24"/>
          <w:szCs w:val="24"/>
        </w:rPr>
        <w:t xml:space="preserve"> </w:t>
      </w:r>
      <w:r w:rsidRPr="00D5125B">
        <w:rPr>
          <w:rFonts w:hAnsi="Times New Roman"/>
          <w:color w:val="auto"/>
          <w:sz w:val="24"/>
          <w:szCs w:val="24"/>
        </w:rPr>
        <w:t>–</w:t>
      </w:r>
      <w:r w:rsidRPr="00D5125B">
        <w:rPr>
          <w:rFonts w:hAnsi="Times New Roman"/>
          <w:color w:val="auto"/>
          <w:sz w:val="24"/>
          <w:szCs w:val="24"/>
        </w:rPr>
        <w:t xml:space="preserve"> </w:t>
      </w:r>
      <w:r w:rsidRPr="00D5125B">
        <w:rPr>
          <w:rFonts w:hAnsi="Times New Roman"/>
          <w:color w:val="auto"/>
          <w:sz w:val="24"/>
          <w:szCs w:val="24"/>
        </w:rPr>
        <w:t>педагогическую</w:t>
      </w:r>
      <w:r w:rsidRPr="00D5125B">
        <w:rPr>
          <w:rFonts w:hAnsi="Times New Roman"/>
          <w:color w:val="auto"/>
          <w:sz w:val="24"/>
          <w:szCs w:val="24"/>
        </w:rPr>
        <w:t xml:space="preserve"> </w:t>
      </w:r>
      <w:r w:rsidRPr="00D5125B">
        <w:rPr>
          <w:rFonts w:hAnsi="Times New Roman"/>
          <w:color w:val="auto"/>
          <w:sz w:val="24"/>
          <w:szCs w:val="24"/>
        </w:rPr>
        <w:t>поддержку</w:t>
      </w:r>
      <w:r w:rsidRPr="00D5125B">
        <w:rPr>
          <w:rFonts w:hAnsi="Times New Roman"/>
          <w:color w:val="auto"/>
          <w:sz w:val="24"/>
          <w:szCs w:val="24"/>
        </w:rPr>
        <w:t xml:space="preserve"> </w:t>
      </w:r>
      <w:r w:rsidRPr="00D5125B">
        <w:rPr>
          <w:rFonts w:hAnsi="Times New Roman"/>
          <w:color w:val="auto"/>
          <w:sz w:val="24"/>
          <w:szCs w:val="24"/>
        </w:rPr>
        <w:t>семье</w:t>
      </w:r>
      <w:r w:rsidRPr="00D5125B">
        <w:rPr>
          <w:rFonts w:ascii="Times New Roman"/>
          <w:color w:val="auto"/>
          <w:sz w:val="24"/>
          <w:szCs w:val="24"/>
        </w:rPr>
        <w:t xml:space="preserve">, </w:t>
      </w:r>
      <w:r w:rsidRPr="00D5125B">
        <w:rPr>
          <w:rFonts w:hAnsi="Times New Roman"/>
          <w:color w:val="auto"/>
          <w:sz w:val="24"/>
          <w:szCs w:val="24"/>
        </w:rPr>
        <w:t>воспитывающей</w:t>
      </w:r>
      <w:r w:rsidRPr="00D5125B">
        <w:rPr>
          <w:rFonts w:hAnsi="Times New Roman"/>
          <w:color w:val="auto"/>
          <w:sz w:val="24"/>
          <w:szCs w:val="24"/>
        </w:rPr>
        <w:t xml:space="preserve"> </w:t>
      </w:r>
      <w:r w:rsidRPr="00D5125B">
        <w:rPr>
          <w:rFonts w:hAnsi="Times New Roman"/>
          <w:color w:val="auto"/>
          <w:sz w:val="24"/>
          <w:szCs w:val="24"/>
        </w:rPr>
        <w:t>гл</w:t>
      </w:r>
      <w:r w:rsidRPr="00D5125B">
        <w:rPr>
          <w:rFonts w:hAnsi="Times New Roman"/>
          <w:color w:val="auto"/>
          <w:sz w:val="24"/>
          <w:szCs w:val="24"/>
        </w:rPr>
        <w:t>у</w:t>
      </w:r>
      <w:r w:rsidRPr="00D5125B">
        <w:rPr>
          <w:rFonts w:hAnsi="Times New Roman"/>
          <w:color w:val="auto"/>
          <w:sz w:val="24"/>
          <w:szCs w:val="24"/>
        </w:rPr>
        <w:t>хого</w:t>
      </w:r>
      <w:r w:rsidRPr="00D5125B">
        <w:rPr>
          <w:rFonts w:hAnsi="Times New Roman"/>
          <w:color w:val="auto"/>
          <w:sz w:val="24"/>
          <w:szCs w:val="24"/>
        </w:rPr>
        <w:t xml:space="preserve"> </w:t>
      </w:r>
      <w:r w:rsidRPr="00D5125B">
        <w:rPr>
          <w:rFonts w:hAnsi="Times New Roman"/>
          <w:color w:val="auto"/>
          <w:sz w:val="24"/>
          <w:szCs w:val="24"/>
        </w:rPr>
        <w:t>ребенка</w:t>
      </w:r>
      <w:r w:rsidRPr="00D5125B">
        <w:rPr>
          <w:rFonts w:ascii="Times New Roman"/>
          <w:color w:val="auto"/>
          <w:sz w:val="24"/>
          <w:szCs w:val="24"/>
        </w:rPr>
        <w:t xml:space="preserve">. </w:t>
      </w:r>
    </w:p>
    <w:p w:rsidR="00F65069" w:rsidRPr="00D5125B" w:rsidRDefault="00C079E3" w:rsidP="00FF25AD">
      <w:pPr>
        <w:pStyle w:val="14TexstOSNOVA1012"/>
        <w:spacing w:line="276" w:lineRule="auto"/>
        <w:ind w:firstLine="709"/>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Принципиальное значение имеет удовлетворение особых образовательных потре</w:t>
      </w:r>
      <w:r w:rsidRPr="00D5125B">
        <w:rPr>
          <w:rFonts w:ascii="Times New Roman" w:hAnsi="Times New Roman" w:cs="Times New Roman"/>
          <w:color w:val="auto"/>
          <w:sz w:val="24"/>
          <w:szCs w:val="24"/>
        </w:rPr>
        <w:t>б</w:t>
      </w:r>
      <w:r w:rsidRPr="00D5125B">
        <w:rPr>
          <w:rFonts w:ascii="Times New Roman" w:hAnsi="Times New Roman" w:cs="Times New Roman"/>
          <w:color w:val="auto"/>
          <w:sz w:val="24"/>
          <w:szCs w:val="24"/>
        </w:rPr>
        <w:t xml:space="preserve">ностей глухих детей, включая: </w:t>
      </w:r>
    </w:p>
    <w:p w:rsidR="00F65069" w:rsidRPr="00D5125B" w:rsidRDefault="00C079E3" w:rsidP="00FF25AD">
      <w:pPr>
        <w:pStyle w:val="14TexstOSNOVA1012"/>
        <w:numPr>
          <w:ilvl w:val="0"/>
          <w:numId w:val="9"/>
        </w:numPr>
        <w:tabs>
          <w:tab w:val="clear" w:pos="349"/>
          <w:tab w:val="num" w:pos="609"/>
        </w:tabs>
        <w:spacing w:line="276" w:lineRule="auto"/>
        <w:ind w:left="0" w:firstLine="709"/>
        <w:rPr>
          <w:rFonts w:ascii="Times New Roman" w:hAnsi="Times New Roman" w:cs="Times New Roman"/>
          <w:color w:val="auto"/>
          <w:sz w:val="24"/>
          <w:szCs w:val="24"/>
        </w:rPr>
      </w:pPr>
      <w:r w:rsidRPr="00D5125B">
        <w:rPr>
          <w:rFonts w:ascii="Times New Roman" w:hAnsi="Times New Roman" w:cs="Times New Roman"/>
          <w:color w:val="auto"/>
          <w:sz w:val="24"/>
          <w:szCs w:val="24"/>
        </w:rPr>
        <w:t xml:space="preserve">увеличение при необходимости сроков освоения адаптированной основной образовательной программы начального общего образования: </w:t>
      </w:r>
      <w:r w:rsidR="0037272E" w:rsidRPr="00D5125B">
        <w:rPr>
          <w:rFonts w:ascii="Times New Roman" w:hAnsi="Times New Roman" w:cs="Times New Roman"/>
          <w:color w:val="auto"/>
          <w:sz w:val="24"/>
          <w:szCs w:val="24"/>
        </w:rPr>
        <w:t xml:space="preserve">при реализации </w:t>
      </w:r>
      <w:r w:rsidRPr="00D5125B">
        <w:rPr>
          <w:rFonts w:ascii="Times New Roman" w:hAnsi="Times New Roman" w:cs="Times New Roman"/>
          <w:color w:val="auto"/>
          <w:sz w:val="24"/>
          <w:szCs w:val="24"/>
        </w:rPr>
        <w:t>АООП НОО (варианты 1.3 и 1.4) 6 лет (1 -</w:t>
      </w:r>
      <w:r w:rsidR="0037272E" w:rsidRPr="00D5125B">
        <w:rPr>
          <w:rFonts w:ascii="Times New Roman" w:hAnsi="Times New Roman" w:cs="Times New Roman"/>
          <w:color w:val="auto"/>
          <w:sz w:val="24"/>
          <w:szCs w:val="24"/>
        </w:rPr>
        <w:t xml:space="preserve"> </w:t>
      </w:r>
      <w:r w:rsidRPr="00D5125B">
        <w:rPr>
          <w:rFonts w:ascii="Times New Roman" w:hAnsi="Times New Roman" w:cs="Times New Roman"/>
          <w:color w:val="auto"/>
          <w:sz w:val="24"/>
          <w:szCs w:val="24"/>
        </w:rPr>
        <w:t>6 классы);</w:t>
      </w:r>
    </w:p>
    <w:p w:rsidR="00F65069" w:rsidRPr="00D5125B" w:rsidRDefault="00C079E3" w:rsidP="00FF25AD">
      <w:pPr>
        <w:pStyle w:val="14TexstOSNOVA1012"/>
        <w:numPr>
          <w:ilvl w:val="0"/>
          <w:numId w:val="10"/>
        </w:numPr>
        <w:tabs>
          <w:tab w:val="clear" w:pos="707"/>
          <w:tab w:val="num" w:pos="1214"/>
        </w:tabs>
        <w:spacing w:line="276" w:lineRule="auto"/>
        <w:ind w:left="0" w:firstLine="709"/>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условия обучения, обеспечивающие деловую и эмоционально комфортную атмосферу, способствующую качественному образованию и личностному развитию об</w:t>
      </w:r>
      <w:r w:rsidRPr="00D5125B">
        <w:rPr>
          <w:rFonts w:ascii="Times New Roman" w:hAnsi="Times New Roman" w:cs="Times New Roman"/>
          <w:color w:val="auto"/>
          <w:sz w:val="24"/>
          <w:szCs w:val="24"/>
        </w:rPr>
        <w:t>у</w:t>
      </w:r>
      <w:r w:rsidRPr="00D5125B">
        <w:rPr>
          <w:rFonts w:ascii="Times New Roman" w:hAnsi="Times New Roman" w:cs="Times New Roman"/>
          <w:color w:val="auto"/>
          <w:sz w:val="24"/>
          <w:szCs w:val="24"/>
        </w:rPr>
        <w:t xml:space="preserve">чающихся, формированию активного сотрудничества  детей в разных видах учебной и внеурочной деятельности, расширению их социального опыта, взаимодействия </w:t>
      </w:r>
      <w:proofErr w:type="gramStart"/>
      <w:r w:rsidRPr="00D5125B">
        <w:rPr>
          <w:rFonts w:ascii="Times New Roman" w:hAnsi="Times New Roman" w:cs="Times New Roman"/>
          <w:color w:val="auto"/>
          <w:sz w:val="24"/>
          <w:szCs w:val="24"/>
        </w:rPr>
        <w:t>со</w:t>
      </w:r>
      <w:proofErr w:type="gramEnd"/>
      <w:r w:rsidRPr="00D5125B">
        <w:rPr>
          <w:rFonts w:ascii="Times New Roman" w:hAnsi="Times New Roman" w:cs="Times New Roman"/>
          <w:color w:val="auto"/>
          <w:sz w:val="24"/>
          <w:szCs w:val="24"/>
        </w:rPr>
        <w:t xml:space="preserve"> взро</w:t>
      </w:r>
      <w:r w:rsidRPr="00D5125B">
        <w:rPr>
          <w:rFonts w:ascii="Times New Roman" w:hAnsi="Times New Roman" w:cs="Times New Roman"/>
          <w:color w:val="auto"/>
          <w:sz w:val="24"/>
          <w:szCs w:val="24"/>
        </w:rPr>
        <w:t>с</w:t>
      </w:r>
      <w:r w:rsidRPr="00D5125B">
        <w:rPr>
          <w:rFonts w:ascii="Times New Roman" w:hAnsi="Times New Roman" w:cs="Times New Roman"/>
          <w:color w:val="auto"/>
          <w:sz w:val="24"/>
          <w:szCs w:val="24"/>
        </w:rPr>
        <w:t>лыми и сверстниками, в том числе, имеющими нормальный слух; постепенное расшир</w:t>
      </w:r>
      <w:r w:rsidRPr="00D5125B">
        <w:rPr>
          <w:rFonts w:ascii="Times New Roman" w:hAnsi="Times New Roman" w:cs="Times New Roman"/>
          <w:color w:val="auto"/>
          <w:sz w:val="24"/>
          <w:szCs w:val="24"/>
        </w:rPr>
        <w:t>е</w:t>
      </w:r>
      <w:r w:rsidRPr="00D5125B">
        <w:rPr>
          <w:rFonts w:ascii="Times New Roman" w:hAnsi="Times New Roman" w:cs="Times New Roman"/>
          <w:color w:val="auto"/>
          <w:sz w:val="24"/>
          <w:szCs w:val="24"/>
        </w:rPr>
        <w:t>ние образовательного пространства, выходящего за пределы образовательной организ</w:t>
      </w:r>
      <w:r w:rsidRPr="00D5125B">
        <w:rPr>
          <w:rFonts w:ascii="Times New Roman" w:hAnsi="Times New Roman" w:cs="Times New Roman"/>
          <w:color w:val="auto"/>
          <w:sz w:val="24"/>
          <w:szCs w:val="24"/>
        </w:rPr>
        <w:t>а</w:t>
      </w:r>
      <w:r w:rsidRPr="00D5125B">
        <w:rPr>
          <w:rFonts w:ascii="Times New Roman" w:hAnsi="Times New Roman" w:cs="Times New Roman"/>
          <w:color w:val="auto"/>
          <w:sz w:val="24"/>
          <w:szCs w:val="24"/>
        </w:rPr>
        <w:t>ции;</w:t>
      </w:r>
    </w:p>
    <w:p w:rsidR="00F65069" w:rsidRPr="00D5125B" w:rsidRDefault="00C079E3" w:rsidP="00FF25AD">
      <w:pPr>
        <w:pStyle w:val="14TexstOSNOVA1012"/>
        <w:numPr>
          <w:ilvl w:val="0"/>
          <w:numId w:val="11"/>
        </w:numPr>
        <w:tabs>
          <w:tab w:val="clear" w:pos="707"/>
          <w:tab w:val="num" w:pos="1214"/>
        </w:tabs>
        <w:spacing w:line="276" w:lineRule="auto"/>
        <w:ind w:left="0" w:firstLine="709"/>
        <w:rPr>
          <w:rFonts w:ascii="Times New Roman" w:eastAsia="Times New Roman" w:hAnsi="Times New Roman" w:cs="Times New Roman"/>
          <w:color w:val="auto"/>
          <w:sz w:val="24"/>
          <w:szCs w:val="24"/>
        </w:rPr>
      </w:pPr>
      <w:proofErr w:type="gramStart"/>
      <w:r w:rsidRPr="00D5125B">
        <w:rPr>
          <w:rFonts w:ascii="Times New Roman" w:hAnsi="Times New Roman" w:cs="Times New Roman"/>
          <w:color w:val="auto"/>
          <w:sz w:val="24"/>
          <w:szCs w:val="24"/>
        </w:rPr>
        <w:t>постановка и реализация на общеобразовательных уроках и в процессе вн</w:t>
      </w:r>
      <w:r w:rsidRPr="00D5125B">
        <w:rPr>
          <w:rFonts w:ascii="Times New Roman" w:hAnsi="Times New Roman" w:cs="Times New Roman"/>
          <w:color w:val="auto"/>
          <w:sz w:val="24"/>
          <w:szCs w:val="24"/>
        </w:rPr>
        <w:t>е</w:t>
      </w:r>
      <w:r w:rsidRPr="00D5125B">
        <w:rPr>
          <w:rFonts w:ascii="Times New Roman" w:hAnsi="Times New Roman" w:cs="Times New Roman"/>
          <w:color w:val="auto"/>
          <w:sz w:val="24"/>
          <w:szCs w:val="24"/>
        </w:rPr>
        <w:t>урочной деятельности целевых установок, направленных на коррекцию отклонений в ра</w:t>
      </w:r>
      <w:r w:rsidRPr="00D5125B">
        <w:rPr>
          <w:rFonts w:ascii="Times New Roman" w:hAnsi="Times New Roman" w:cs="Times New Roman"/>
          <w:color w:val="auto"/>
          <w:sz w:val="24"/>
          <w:szCs w:val="24"/>
        </w:rPr>
        <w:t>з</w:t>
      </w:r>
      <w:r w:rsidRPr="00D5125B">
        <w:rPr>
          <w:rFonts w:ascii="Times New Roman" w:hAnsi="Times New Roman" w:cs="Times New Roman"/>
          <w:color w:val="auto"/>
          <w:sz w:val="24"/>
          <w:szCs w:val="24"/>
        </w:rPr>
        <w:t>витии и профилактику возникновения вторичных отклонений; создание условий для ра</w:t>
      </w:r>
      <w:r w:rsidRPr="00D5125B">
        <w:rPr>
          <w:rFonts w:ascii="Times New Roman" w:hAnsi="Times New Roman" w:cs="Times New Roman"/>
          <w:color w:val="auto"/>
          <w:sz w:val="24"/>
          <w:szCs w:val="24"/>
        </w:rPr>
        <w:t>з</w:t>
      </w:r>
      <w:r w:rsidRPr="00D5125B">
        <w:rPr>
          <w:rFonts w:ascii="Times New Roman" w:hAnsi="Times New Roman" w:cs="Times New Roman"/>
          <w:color w:val="auto"/>
          <w:sz w:val="24"/>
          <w:szCs w:val="24"/>
        </w:rPr>
        <w:t>вития у обучающихся  инициативы, познавательной активности, в том числе за счет пр</w:t>
      </w:r>
      <w:r w:rsidRPr="00D5125B">
        <w:rPr>
          <w:rFonts w:ascii="Times New Roman" w:hAnsi="Times New Roman" w:cs="Times New Roman"/>
          <w:color w:val="auto"/>
          <w:sz w:val="24"/>
          <w:szCs w:val="24"/>
        </w:rPr>
        <w:t>и</w:t>
      </w:r>
      <w:r w:rsidRPr="00D5125B">
        <w:rPr>
          <w:rFonts w:ascii="Times New Roman" w:hAnsi="Times New Roman" w:cs="Times New Roman"/>
          <w:color w:val="auto"/>
          <w:sz w:val="24"/>
          <w:szCs w:val="24"/>
        </w:rPr>
        <w:t>влечения к участию в различных (доступных) видах деятельности;</w:t>
      </w:r>
      <w:proofErr w:type="gramEnd"/>
    </w:p>
    <w:p w:rsidR="00F65069" w:rsidRPr="00D5125B" w:rsidRDefault="00C079E3" w:rsidP="00FF25AD">
      <w:pPr>
        <w:pStyle w:val="14TexstOSNOVA1012"/>
        <w:numPr>
          <w:ilvl w:val="0"/>
          <w:numId w:val="12"/>
        </w:numPr>
        <w:tabs>
          <w:tab w:val="clear" w:pos="707"/>
          <w:tab w:val="num" w:pos="1214"/>
        </w:tabs>
        <w:spacing w:line="276" w:lineRule="auto"/>
        <w:ind w:left="0" w:firstLine="709"/>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учёт специфики восприятия и переработки информации, овладения учебным материалом при организации обучения и оценке достижений;</w:t>
      </w:r>
    </w:p>
    <w:p w:rsidR="00F65069" w:rsidRPr="00D5125B" w:rsidRDefault="00C079E3" w:rsidP="00FF25AD">
      <w:pPr>
        <w:pStyle w:val="14TexstOSNOVA1012"/>
        <w:numPr>
          <w:ilvl w:val="0"/>
          <w:numId w:val="13"/>
        </w:numPr>
        <w:tabs>
          <w:tab w:val="clear" w:pos="707"/>
          <w:tab w:val="num" w:pos="1214"/>
        </w:tabs>
        <w:spacing w:line="276" w:lineRule="auto"/>
        <w:ind w:left="0" w:firstLine="709"/>
        <w:rPr>
          <w:rFonts w:ascii="Times New Roman" w:eastAsia="Times New Roman" w:hAnsi="Times New Roman" w:cs="Times New Roman"/>
          <w:color w:val="auto"/>
          <w:sz w:val="24"/>
          <w:szCs w:val="24"/>
          <w:u w:color="FF0000"/>
        </w:rPr>
      </w:pPr>
      <w:r w:rsidRPr="00D5125B">
        <w:rPr>
          <w:rFonts w:ascii="Times New Roman" w:hAnsi="Times New Roman" w:cs="Times New Roman"/>
          <w:color w:val="auto"/>
          <w:sz w:val="24"/>
          <w:szCs w:val="24"/>
          <w:u w:color="FF0000"/>
        </w:rPr>
        <w:t xml:space="preserve">преодоление ситуативности, фрагментарности и однозначности понимания происходящего с ребенком и его социокультурным окружением; </w:t>
      </w:r>
    </w:p>
    <w:p w:rsidR="00F65069" w:rsidRPr="00D5125B" w:rsidRDefault="00C079E3" w:rsidP="00FF25AD">
      <w:pPr>
        <w:pStyle w:val="14TexstOSNOVA1012"/>
        <w:numPr>
          <w:ilvl w:val="0"/>
          <w:numId w:val="14"/>
        </w:numPr>
        <w:tabs>
          <w:tab w:val="clear" w:pos="707"/>
          <w:tab w:val="num" w:pos="1214"/>
        </w:tabs>
        <w:spacing w:line="276" w:lineRule="auto"/>
        <w:ind w:left="0" w:firstLine="709"/>
        <w:rPr>
          <w:rFonts w:ascii="Times New Roman" w:eastAsia="Times New Roman" w:hAnsi="Times New Roman" w:cs="Times New Roman"/>
          <w:color w:val="auto"/>
          <w:sz w:val="24"/>
          <w:szCs w:val="24"/>
        </w:rPr>
      </w:pPr>
      <w:proofErr w:type="gramStart"/>
      <w:r w:rsidRPr="00D5125B">
        <w:rPr>
          <w:rFonts w:ascii="Times New Roman" w:hAnsi="Times New Roman" w:cs="Times New Roman"/>
          <w:color w:val="auto"/>
          <w:sz w:val="24"/>
          <w:szCs w:val="24"/>
        </w:rPr>
        <w:t>обеспечение специальной помощи в осмыслении, упорядочивании, диффере</w:t>
      </w:r>
      <w:r w:rsidRPr="00D5125B">
        <w:rPr>
          <w:rFonts w:ascii="Times New Roman" w:hAnsi="Times New Roman" w:cs="Times New Roman"/>
          <w:color w:val="auto"/>
          <w:sz w:val="24"/>
          <w:szCs w:val="24"/>
        </w:rPr>
        <w:t>н</w:t>
      </w:r>
      <w:r w:rsidRPr="00D5125B">
        <w:rPr>
          <w:rFonts w:ascii="Times New Roman" w:hAnsi="Times New Roman" w:cs="Times New Roman"/>
          <w:color w:val="auto"/>
          <w:sz w:val="24"/>
          <w:szCs w:val="24"/>
        </w:rPr>
        <w:t xml:space="preserve">циации и речевом </w:t>
      </w:r>
      <w:proofErr w:type="spellStart"/>
      <w:r w:rsidRPr="00D5125B">
        <w:rPr>
          <w:rFonts w:ascii="Times New Roman" w:hAnsi="Times New Roman" w:cs="Times New Roman"/>
          <w:color w:val="auto"/>
          <w:sz w:val="24"/>
          <w:szCs w:val="24"/>
        </w:rPr>
        <w:t>опосредовании</w:t>
      </w:r>
      <w:proofErr w:type="spellEnd"/>
      <w:r w:rsidRPr="00D5125B">
        <w:rPr>
          <w:rFonts w:ascii="Times New Roman" w:hAnsi="Times New Roman" w:cs="Times New Roman"/>
          <w:color w:val="auto"/>
          <w:sz w:val="24"/>
          <w:szCs w:val="24"/>
        </w:rPr>
        <w:t xml:space="preserve"> индивидуального жизненного опыта, включая впечатл</w:t>
      </w:r>
      <w:r w:rsidRPr="00D5125B">
        <w:rPr>
          <w:rFonts w:ascii="Times New Roman" w:hAnsi="Times New Roman" w:cs="Times New Roman"/>
          <w:color w:val="auto"/>
          <w:sz w:val="24"/>
          <w:szCs w:val="24"/>
        </w:rPr>
        <w:t>е</w:t>
      </w:r>
      <w:r w:rsidRPr="00D5125B">
        <w:rPr>
          <w:rFonts w:ascii="Times New Roman" w:hAnsi="Times New Roman" w:cs="Times New Roman"/>
          <w:color w:val="auto"/>
          <w:sz w:val="24"/>
          <w:szCs w:val="24"/>
        </w:rPr>
        <w:t>ния, наблюдения, действия, воспоминания, представления о будущем; в развитии поним</w:t>
      </w:r>
      <w:r w:rsidRPr="00D5125B">
        <w:rPr>
          <w:rFonts w:ascii="Times New Roman" w:hAnsi="Times New Roman" w:cs="Times New Roman"/>
          <w:color w:val="auto"/>
          <w:sz w:val="24"/>
          <w:szCs w:val="24"/>
        </w:rPr>
        <w:t>а</w:t>
      </w:r>
      <w:r w:rsidRPr="00D5125B">
        <w:rPr>
          <w:rFonts w:ascii="Times New Roman" w:hAnsi="Times New Roman" w:cs="Times New Roman"/>
          <w:color w:val="auto"/>
          <w:sz w:val="24"/>
          <w:szCs w:val="24"/>
        </w:rPr>
        <w:t>ния взаимоотношений между людьми, связи событий, поступков, их мотивов, настроений; в осознании собственных возможностей и ограничений, прав и обязанностей; в формир</w:t>
      </w:r>
      <w:r w:rsidRPr="00D5125B">
        <w:rPr>
          <w:rFonts w:ascii="Times New Roman" w:hAnsi="Times New Roman" w:cs="Times New Roman"/>
          <w:color w:val="auto"/>
          <w:sz w:val="24"/>
          <w:szCs w:val="24"/>
        </w:rPr>
        <w:t>о</w:t>
      </w:r>
      <w:r w:rsidRPr="00D5125B">
        <w:rPr>
          <w:rFonts w:ascii="Times New Roman" w:hAnsi="Times New Roman" w:cs="Times New Roman"/>
          <w:color w:val="auto"/>
          <w:sz w:val="24"/>
          <w:szCs w:val="24"/>
        </w:rPr>
        <w:t>вании умений проявлять внимание к жизни близких людей, друзей;</w:t>
      </w:r>
      <w:proofErr w:type="gramEnd"/>
    </w:p>
    <w:p w:rsidR="00F65069" w:rsidRPr="00D5125B" w:rsidRDefault="00C079E3" w:rsidP="00FF25AD">
      <w:pPr>
        <w:pStyle w:val="14TexstOSNOVA1012"/>
        <w:numPr>
          <w:ilvl w:val="0"/>
          <w:numId w:val="15"/>
        </w:numPr>
        <w:tabs>
          <w:tab w:val="clear" w:pos="707"/>
          <w:tab w:val="num" w:pos="1214"/>
        </w:tabs>
        <w:spacing w:line="276" w:lineRule="auto"/>
        <w:ind w:left="0" w:firstLine="709"/>
        <w:rPr>
          <w:rFonts w:ascii="Times New Roman" w:eastAsia="Times New Roman" w:hAnsi="Times New Roman" w:cs="Times New Roman"/>
          <w:color w:val="auto"/>
          <w:sz w:val="24"/>
          <w:szCs w:val="24"/>
        </w:rPr>
      </w:pPr>
      <w:proofErr w:type="gramStart"/>
      <w:r w:rsidRPr="00D5125B">
        <w:rPr>
          <w:rFonts w:ascii="Times New Roman" w:hAnsi="Times New Roman" w:cs="Times New Roman"/>
          <w:color w:val="auto"/>
          <w:sz w:val="24"/>
          <w:szCs w:val="24"/>
        </w:rPr>
        <w:t>целенаправленное и систематическое развитие словесной речи (в устной и письменной формах), формирование умений обучающихся использовать устную речь по всему спектру коммуникативных ситуаций (задавать вопросы, договариваться, выражать свое мнение, обсуждать мысли и чувства, дополнять и уточнять смысл высказывания и др.);</w:t>
      </w:r>
      <w:proofErr w:type="gramEnd"/>
      <w:r w:rsidRPr="00D5125B">
        <w:rPr>
          <w:rFonts w:ascii="Times New Roman" w:hAnsi="Times New Roman" w:cs="Times New Roman"/>
          <w:color w:val="auto"/>
          <w:sz w:val="24"/>
          <w:szCs w:val="24"/>
        </w:rPr>
        <w:t xml:space="preserve"> применение в образовательно – коррекционном процессе соотношения устной, пис</w:t>
      </w:r>
      <w:r w:rsidRPr="00D5125B">
        <w:rPr>
          <w:rFonts w:ascii="Times New Roman" w:hAnsi="Times New Roman" w:cs="Times New Roman"/>
          <w:color w:val="auto"/>
          <w:sz w:val="24"/>
          <w:szCs w:val="24"/>
        </w:rPr>
        <w:t>ь</w:t>
      </w:r>
      <w:r w:rsidRPr="00D5125B">
        <w:rPr>
          <w:rFonts w:ascii="Times New Roman" w:hAnsi="Times New Roman" w:cs="Times New Roman"/>
          <w:color w:val="auto"/>
          <w:sz w:val="24"/>
          <w:szCs w:val="24"/>
        </w:rPr>
        <w:t xml:space="preserve">менной, устно </w:t>
      </w:r>
      <w:proofErr w:type="gramStart"/>
      <w:r w:rsidRPr="00D5125B">
        <w:rPr>
          <w:rFonts w:ascii="Times New Roman" w:hAnsi="Times New Roman" w:cs="Times New Roman"/>
          <w:color w:val="auto"/>
          <w:sz w:val="24"/>
          <w:szCs w:val="24"/>
        </w:rPr>
        <w:t>–</w:t>
      </w:r>
      <w:proofErr w:type="spellStart"/>
      <w:r w:rsidRPr="00D5125B">
        <w:rPr>
          <w:rFonts w:ascii="Times New Roman" w:hAnsi="Times New Roman" w:cs="Times New Roman"/>
          <w:color w:val="auto"/>
          <w:sz w:val="24"/>
          <w:szCs w:val="24"/>
        </w:rPr>
        <w:t>д</w:t>
      </w:r>
      <w:proofErr w:type="gramEnd"/>
      <w:r w:rsidRPr="00D5125B">
        <w:rPr>
          <w:rFonts w:ascii="Times New Roman" w:hAnsi="Times New Roman" w:cs="Times New Roman"/>
          <w:color w:val="auto"/>
          <w:sz w:val="24"/>
          <w:szCs w:val="24"/>
        </w:rPr>
        <w:t>актильной</w:t>
      </w:r>
      <w:proofErr w:type="spellEnd"/>
      <w:r w:rsidRPr="00D5125B">
        <w:rPr>
          <w:rFonts w:ascii="Times New Roman" w:hAnsi="Times New Roman" w:cs="Times New Roman"/>
          <w:color w:val="auto"/>
          <w:sz w:val="24"/>
          <w:szCs w:val="24"/>
        </w:rPr>
        <w:t xml:space="preserve"> и жестовой речи с учетом особенностей разных категорий глухих детей, обеспечения их качественного образования, развития коммуникативных навыков,  социальной адаптации и интеграции в обществе; </w:t>
      </w:r>
    </w:p>
    <w:p w:rsidR="00F65069" w:rsidRPr="00D5125B" w:rsidRDefault="00C079E3" w:rsidP="00FF25AD">
      <w:pPr>
        <w:pStyle w:val="14TexstOSNOVA1012"/>
        <w:numPr>
          <w:ilvl w:val="0"/>
          <w:numId w:val="16"/>
        </w:numPr>
        <w:tabs>
          <w:tab w:val="clear" w:pos="707"/>
          <w:tab w:val="num" w:pos="1214"/>
        </w:tabs>
        <w:spacing w:line="276" w:lineRule="auto"/>
        <w:ind w:left="0" w:firstLine="709"/>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использование обучающимися в целях реализации собственных познавател</w:t>
      </w:r>
      <w:r w:rsidRPr="00D5125B">
        <w:rPr>
          <w:rFonts w:ascii="Times New Roman" w:hAnsi="Times New Roman" w:cs="Times New Roman"/>
          <w:color w:val="auto"/>
          <w:sz w:val="24"/>
          <w:szCs w:val="24"/>
        </w:rPr>
        <w:t>ь</w:t>
      </w:r>
      <w:r w:rsidRPr="00D5125B">
        <w:rPr>
          <w:rFonts w:ascii="Times New Roman" w:hAnsi="Times New Roman" w:cs="Times New Roman"/>
          <w:color w:val="auto"/>
          <w:sz w:val="24"/>
          <w:szCs w:val="24"/>
        </w:rPr>
        <w:t xml:space="preserve">ных, социокультурных и коммуникативных потребностей вербальных и невербальных средств коммуникации с учетом владения ими партнерами по общению (в том числе, </w:t>
      </w:r>
      <w:r w:rsidRPr="00D5125B">
        <w:rPr>
          <w:rFonts w:ascii="Times New Roman" w:hAnsi="Times New Roman" w:cs="Times New Roman"/>
          <w:color w:val="auto"/>
          <w:sz w:val="24"/>
          <w:szCs w:val="24"/>
        </w:rPr>
        <w:lastRenderedPageBreak/>
        <w:t xml:space="preserve">применение русского жестового языка в общении, прежде всего, с лицами, имеющими нарушения слуха), а также с учетом ситуации и задач общения; </w:t>
      </w:r>
    </w:p>
    <w:p w:rsidR="00F65069" w:rsidRPr="00D5125B" w:rsidRDefault="00C079E3" w:rsidP="00FF25AD">
      <w:pPr>
        <w:pStyle w:val="14TexstOSNOVA1012"/>
        <w:numPr>
          <w:ilvl w:val="0"/>
          <w:numId w:val="16"/>
        </w:numPr>
        <w:tabs>
          <w:tab w:val="clear" w:pos="707"/>
          <w:tab w:val="num" w:pos="1214"/>
        </w:tabs>
        <w:spacing w:line="276" w:lineRule="auto"/>
        <w:ind w:left="0" w:firstLine="709"/>
        <w:rPr>
          <w:rFonts w:ascii="Times New Roman" w:hAnsi="Times New Roman" w:cs="Times New Roman"/>
          <w:color w:val="auto"/>
          <w:sz w:val="24"/>
          <w:szCs w:val="24"/>
        </w:rPr>
      </w:pPr>
      <w:r w:rsidRPr="00D5125B">
        <w:rPr>
          <w:rFonts w:ascii="Times New Roman" w:hAnsi="Times New Roman" w:cs="Times New Roman"/>
          <w:color w:val="auto"/>
          <w:sz w:val="24"/>
          <w:szCs w:val="24"/>
        </w:rPr>
        <w:t xml:space="preserve">осуществление систематической специальной (коррекционной) работы по формированию и развитию речевого слуха, </w:t>
      </w:r>
      <w:proofErr w:type="spellStart"/>
      <w:r w:rsidRPr="00D5125B">
        <w:rPr>
          <w:rFonts w:ascii="Times New Roman" w:hAnsi="Times New Roman" w:cs="Times New Roman"/>
          <w:color w:val="auto"/>
          <w:sz w:val="24"/>
          <w:szCs w:val="24"/>
        </w:rPr>
        <w:t>слухозрительного</w:t>
      </w:r>
      <w:proofErr w:type="spellEnd"/>
      <w:r w:rsidRPr="00D5125B">
        <w:rPr>
          <w:rFonts w:ascii="Times New Roman" w:hAnsi="Times New Roman" w:cs="Times New Roman"/>
          <w:color w:val="auto"/>
          <w:sz w:val="24"/>
          <w:szCs w:val="24"/>
        </w:rPr>
        <w:t xml:space="preserve"> восприятия устной речи, ее произносительной стороны, восприятия неречевых звучаний, включая музыку (с пом</w:t>
      </w:r>
      <w:r w:rsidRPr="00D5125B">
        <w:rPr>
          <w:rFonts w:ascii="Times New Roman" w:hAnsi="Times New Roman" w:cs="Times New Roman"/>
          <w:color w:val="auto"/>
          <w:sz w:val="24"/>
          <w:szCs w:val="24"/>
        </w:rPr>
        <w:t>о</w:t>
      </w:r>
      <w:r w:rsidRPr="00D5125B">
        <w:rPr>
          <w:rFonts w:ascii="Times New Roman" w:hAnsi="Times New Roman" w:cs="Times New Roman"/>
          <w:color w:val="auto"/>
          <w:sz w:val="24"/>
          <w:szCs w:val="24"/>
        </w:rPr>
        <w:t xml:space="preserve">щью звукоусиливающей аппаратуры); развитие умений пользоваться индивидуальными слуховыми аппаратами или/и </w:t>
      </w:r>
      <w:proofErr w:type="spellStart"/>
      <w:r w:rsidRPr="00D5125B">
        <w:rPr>
          <w:rFonts w:ascii="Times New Roman" w:hAnsi="Times New Roman" w:cs="Times New Roman"/>
          <w:color w:val="auto"/>
          <w:sz w:val="24"/>
          <w:szCs w:val="24"/>
        </w:rPr>
        <w:t>кохлеарными</w:t>
      </w:r>
      <w:proofErr w:type="spellEnd"/>
      <w:r w:rsidRPr="00D5125B">
        <w:rPr>
          <w:rFonts w:ascii="Times New Roman" w:hAnsi="Times New Roman" w:cs="Times New Roman"/>
          <w:color w:val="auto"/>
          <w:sz w:val="24"/>
          <w:szCs w:val="24"/>
        </w:rPr>
        <w:t xml:space="preserve"> </w:t>
      </w:r>
      <w:proofErr w:type="spellStart"/>
      <w:r w:rsidRPr="00D5125B">
        <w:rPr>
          <w:rFonts w:ascii="Times New Roman" w:hAnsi="Times New Roman" w:cs="Times New Roman"/>
          <w:color w:val="auto"/>
          <w:sz w:val="24"/>
          <w:szCs w:val="24"/>
        </w:rPr>
        <w:t>иплантами</w:t>
      </w:r>
      <w:proofErr w:type="spellEnd"/>
      <w:r w:rsidRPr="00D5125B">
        <w:rPr>
          <w:rFonts w:ascii="Times New Roman" w:hAnsi="Times New Roman" w:cs="Times New Roman"/>
          <w:color w:val="auto"/>
          <w:sz w:val="24"/>
          <w:szCs w:val="24"/>
        </w:rPr>
        <w:t>, проводной и беспроводной звук</w:t>
      </w:r>
      <w:r w:rsidRPr="00D5125B">
        <w:rPr>
          <w:rFonts w:ascii="Times New Roman" w:hAnsi="Times New Roman" w:cs="Times New Roman"/>
          <w:color w:val="auto"/>
          <w:sz w:val="24"/>
          <w:szCs w:val="24"/>
        </w:rPr>
        <w:t>о</w:t>
      </w:r>
      <w:r w:rsidRPr="00D5125B">
        <w:rPr>
          <w:rFonts w:ascii="Times New Roman" w:hAnsi="Times New Roman" w:cs="Times New Roman"/>
          <w:color w:val="auto"/>
          <w:sz w:val="24"/>
          <w:szCs w:val="24"/>
        </w:rPr>
        <w:t>усиливающей аппаратурой коллективного и индивидуального пользования;</w:t>
      </w:r>
    </w:p>
    <w:p w:rsidR="00F65069" w:rsidRPr="00D5125B" w:rsidRDefault="00C079E3" w:rsidP="00FF25AD">
      <w:pPr>
        <w:pStyle w:val="14TexstOSNOVA1012"/>
        <w:numPr>
          <w:ilvl w:val="0"/>
          <w:numId w:val="16"/>
        </w:numPr>
        <w:tabs>
          <w:tab w:val="clear" w:pos="707"/>
          <w:tab w:val="num" w:pos="1214"/>
        </w:tabs>
        <w:spacing w:line="276" w:lineRule="auto"/>
        <w:ind w:left="0" w:firstLine="709"/>
        <w:rPr>
          <w:rFonts w:ascii="Times New Roman" w:hAnsi="Times New Roman" w:cs="Times New Roman"/>
          <w:color w:val="auto"/>
          <w:sz w:val="24"/>
          <w:szCs w:val="24"/>
        </w:rPr>
      </w:pPr>
      <w:r w:rsidRPr="00D5125B">
        <w:rPr>
          <w:rFonts w:ascii="Times New Roman" w:hAnsi="Times New Roman" w:cs="Times New Roman"/>
          <w:color w:val="auto"/>
          <w:sz w:val="24"/>
          <w:szCs w:val="24"/>
        </w:rPr>
        <w:t xml:space="preserve">при наличии дополнительных первичных нарушений </w:t>
      </w:r>
      <w:proofErr w:type="gramStart"/>
      <w:r w:rsidRPr="00D5125B">
        <w:rPr>
          <w:rFonts w:ascii="Times New Roman" w:hAnsi="Times New Roman" w:cs="Times New Roman"/>
          <w:color w:val="auto"/>
          <w:sz w:val="24"/>
          <w:szCs w:val="24"/>
        </w:rPr>
        <w:t>развития</w:t>
      </w:r>
      <w:proofErr w:type="gramEnd"/>
      <w:r w:rsidRPr="00D5125B">
        <w:rPr>
          <w:rFonts w:ascii="Times New Roman" w:hAnsi="Times New Roman" w:cs="Times New Roman"/>
          <w:color w:val="auto"/>
          <w:sz w:val="24"/>
          <w:szCs w:val="24"/>
        </w:rPr>
        <w:t xml:space="preserve"> у глухих об</w:t>
      </w:r>
      <w:r w:rsidRPr="00D5125B">
        <w:rPr>
          <w:rFonts w:ascii="Times New Roman" w:hAnsi="Times New Roman" w:cs="Times New Roman"/>
          <w:color w:val="auto"/>
          <w:sz w:val="24"/>
          <w:szCs w:val="24"/>
        </w:rPr>
        <w:t>у</w:t>
      </w:r>
      <w:r w:rsidRPr="00D5125B">
        <w:rPr>
          <w:rFonts w:ascii="Times New Roman" w:hAnsi="Times New Roman" w:cs="Times New Roman"/>
          <w:color w:val="auto"/>
          <w:sz w:val="24"/>
          <w:szCs w:val="24"/>
        </w:rPr>
        <w:t xml:space="preserve">чающихся проведение систематической специальной </w:t>
      </w:r>
      <w:proofErr w:type="spellStart"/>
      <w:r w:rsidRPr="00D5125B">
        <w:rPr>
          <w:rFonts w:ascii="Times New Roman" w:hAnsi="Times New Roman" w:cs="Times New Roman"/>
          <w:color w:val="auto"/>
          <w:sz w:val="24"/>
          <w:szCs w:val="24"/>
        </w:rPr>
        <w:t>психолого</w:t>
      </w:r>
      <w:proofErr w:type="spellEnd"/>
      <w:r w:rsidRPr="00D5125B">
        <w:rPr>
          <w:rFonts w:ascii="Times New Roman" w:hAnsi="Times New Roman" w:cs="Times New Roman"/>
          <w:color w:val="auto"/>
          <w:sz w:val="24"/>
          <w:szCs w:val="24"/>
        </w:rPr>
        <w:t xml:space="preserve"> – педагогической работы по их коррекции;</w:t>
      </w:r>
    </w:p>
    <w:p w:rsidR="00F65069" w:rsidRPr="00D5125B" w:rsidRDefault="00C079E3" w:rsidP="00FF25AD">
      <w:pPr>
        <w:pStyle w:val="14TexstOSNOVA1012"/>
        <w:numPr>
          <w:ilvl w:val="0"/>
          <w:numId w:val="16"/>
        </w:numPr>
        <w:tabs>
          <w:tab w:val="clear" w:pos="707"/>
          <w:tab w:val="num" w:pos="1214"/>
        </w:tabs>
        <w:spacing w:line="276" w:lineRule="auto"/>
        <w:ind w:left="0" w:firstLine="709"/>
        <w:rPr>
          <w:rFonts w:ascii="Times New Roman" w:hAnsi="Times New Roman" w:cs="Times New Roman"/>
          <w:color w:val="auto"/>
          <w:sz w:val="24"/>
          <w:szCs w:val="24"/>
        </w:rPr>
      </w:pPr>
      <w:proofErr w:type="gramStart"/>
      <w:r w:rsidRPr="00D5125B">
        <w:rPr>
          <w:rFonts w:ascii="Times New Roman" w:hAnsi="Times New Roman" w:cs="Times New Roman"/>
          <w:color w:val="auto"/>
          <w:sz w:val="24"/>
          <w:szCs w:val="24"/>
        </w:rPr>
        <w:t>оказание обучающимся необходимой медицинской помощи с учетом име</w:t>
      </w:r>
      <w:r w:rsidRPr="00D5125B">
        <w:rPr>
          <w:rFonts w:ascii="Times New Roman" w:hAnsi="Times New Roman" w:cs="Times New Roman"/>
          <w:color w:val="auto"/>
          <w:sz w:val="24"/>
          <w:szCs w:val="24"/>
        </w:rPr>
        <w:t>ю</w:t>
      </w:r>
      <w:r w:rsidRPr="00D5125B">
        <w:rPr>
          <w:rFonts w:ascii="Times New Roman" w:hAnsi="Times New Roman" w:cs="Times New Roman"/>
          <w:color w:val="auto"/>
          <w:sz w:val="24"/>
          <w:szCs w:val="24"/>
        </w:rPr>
        <w:t xml:space="preserve">щихся ограничений здоровья, в том числе, на основе сетевого взаимодействия; </w:t>
      </w:r>
      <w:proofErr w:type="gramEnd"/>
    </w:p>
    <w:p w:rsidR="00F65069" w:rsidRPr="00D5125B" w:rsidRDefault="00C079E3" w:rsidP="00FF25AD">
      <w:pPr>
        <w:pStyle w:val="14TexstOSNOVA1012"/>
        <w:numPr>
          <w:ilvl w:val="0"/>
          <w:numId w:val="16"/>
        </w:numPr>
        <w:tabs>
          <w:tab w:val="clear" w:pos="707"/>
          <w:tab w:val="num" w:pos="1214"/>
        </w:tabs>
        <w:spacing w:line="276" w:lineRule="auto"/>
        <w:ind w:left="0" w:firstLine="709"/>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Только при удовлетворении особых образовательных потребностей каждого обучающегося, можно открыть ему путь к полноценному качественному образованию.</w:t>
      </w:r>
    </w:p>
    <w:p w:rsidR="00F65069" w:rsidRPr="00D5125B" w:rsidRDefault="00C079E3" w:rsidP="00FF25AD">
      <w:pPr>
        <w:pStyle w:val="14TexstOSNOVA1012"/>
        <w:spacing w:line="276" w:lineRule="auto"/>
        <w:ind w:firstLine="709"/>
        <w:rPr>
          <w:rFonts w:ascii="Times New Roman" w:eastAsia="Times New Roman" w:hAnsi="Times New Roman" w:cs="Times New Roman"/>
          <w:color w:val="auto"/>
          <w:sz w:val="24"/>
          <w:szCs w:val="24"/>
        </w:rPr>
      </w:pPr>
      <w:proofErr w:type="gramStart"/>
      <w:r w:rsidRPr="00D5125B">
        <w:rPr>
          <w:rFonts w:ascii="Times New Roman" w:hAnsi="Times New Roman" w:cs="Times New Roman"/>
          <w:color w:val="auto"/>
          <w:sz w:val="24"/>
          <w:szCs w:val="24"/>
        </w:rPr>
        <w:t>Неоднородность состава обучающихся и диапазон различий в требуемом уровне и содержании образования обусловливает необходимость разработки дифференцированного стандарта и четырех вариантов АООП НОО, что обеспечивает на практике максимальный охват глухих детей, гарантию удовлетворения как общих, так и их особых образовател</w:t>
      </w:r>
      <w:r w:rsidRPr="00D5125B">
        <w:rPr>
          <w:rFonts w:ascii="Times New Roman" w:hAnsi="Times New Roman" w:cs="Times New Roman"/>
          <w:color w:val="auto"/>
          <w:sz w:val="24"/>
          <w:szCs w:val="24"/>
        </w:rPr>
        <w:t>ь</w:t>
      </w:r>
      <w:r w:rsidRPr="00D5125B">
        <w:rPr>
          <w:rFonts w:ascii="Times New Roman" w:hAnsi="Times New Roman" w:cs="Times New Roman"/>
          <w:color w:val="auto"/>
          <w:sz w:val="24"/>
          <w:szCs w:val="24"/>
        </w:rPr>
        <w:t>ных потребностей, преодоление зависимости получения образования от места прожив</w:t>
      </w:r>
      <w:r w:rsidRPr="00D5125B">
        <w:rPr>
          <w:rFonts w:ascii="Times New Roman" w:hAnsi="Times New Roman" w:cs="Times New Roman"/>
          <w:color w:val="auto"/>
          <w:sz w:val="24"/>
          <w:szCs w:val="24"/>
        </w:rPr>
        <w:t>а</w:t>
      </w:r>
      <w:r w:rsidRPr="00D5125B">
        <w:rPr>
          <w:rFonts w:ascii="Times New Roman" w:hAnsi="Times New Roman" w:cs="Times New Roman"/>
          <w:color w:val="auto"/>
          <w:sz w:val="24"/>
          <w:szCs w:val="24"/>
        </w:rPr>
        <w:t>ния, вида образовательной организации, тяжести нарушения развития, способности к освоению уровня образования, предусмотренного для</w:t>
      </w:r>
      <w:proofErr w:type="gramEnd"/>
      <w:r w:rsidRPr="00D5125B">
        <w:rPr>
          <w:rFonts w:ascii="Times New Roman" w:hAnsi="Times New Roman" w:cs="Times New Roman"/>
          <w:color w:val="auto"/>
          <w:sz w:val="24"/>
          <w:szCs w:val="24"/>
        </w:rPr>
        <w:t xml:space="preserve"> здоровых сверстников при обяз</w:t>
      </w:r>
      <w:r w:rsidRPr="00D5125B">
        <w:rPr>
          <w:rFonts w:ascii="Times New Roman" w:hAnsi="Times New Roman" w:cs="Times New Roman"/>
          <w:color w:val="auto"/>
          <w:sz w:val="24"/>
          <w:szCs w:val="24"/>
        </w:rPr>
        <w:t>а</w:t>
      </w:r>
      <w:r w:rsidRPr="00D5125B">
        <w:rPr>
          <w:rFonts w:ascii="Times New Roman" w:hAnsi="Times New Roman" w:cs="Times New Roman"/>
          <w:color w:val="auto"/>
          <w:sz w:val="24"/>
          <w:szCs w:val="24"/>
        </w:rPr>
        <w:t>тельном учете возможностей и особенностей развития каждого обучающегося, его особых образовательных потребностей.</w:t>
      </w:r>
    </w:p>
    <w:p w:rsidR="00F65069" w:rsidRPr="00D5125B" w:rsidRDefault="00C079E3" w:rsidP="00FF25AD">
      <w:pPr>
        <w:pStyle w:val="14TexstOSNOVA1012"/>
        <w:spacing w:line="276" w:lineRule="auto"/>
        <w:ind w:firstLine="709"/>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 xml:space="preserve">Федеральный государственный образовательный стандарт для </w:t>
      </w:r>
      <w:proofErr w:type="gramStart"/>
      <w:r w:rsidRPr="00D5125B">
        <w:rPr>
          <w:rFonts w:ascii="Times New Roman" w:hAnsi="Times New Roman" w:cs="Times New Roman"/>
          <w:color w:val="auto"/>
          <w:sz w:val="24"/>
          <w:szCs w:val="24"/>
        </w:rPr>
        <w:t>глухих</w:t>
      </w:r>
      <w:proofErr w:type="gramEnd"/>
      <w:r w:rsidRPr="00D5125B">
        <w:rPr>
          <w:rFonts w:ascii="Times New Roman" w:hAnsi="Times New Roman" w:cs="Times New Roman"/>
          <w:color w:val="auto"/>
          <w:sz w:val="24"/>
          <w:szCs w:val="24"/>
        </w:rPr>
        <w:t xml:space="preserve"> обучающи</w:t>
      </w:r>
      <w:r w:rsidRPr="00D5125B">
        <w:rPr>
          <w:rFonts w:ascii="Times New Roman" w:hAnsi="Times New Roman" w:cs="Times New Roman"/>
          <w:color w:val="auto"/>
          <w:sz w:val="24"/>
          <w:szCs w:val="24"/>
        </w:rPr>
        <w:t>х</w:t>
      </w:r>
      <w:r w:rsidRPr="00D5125B">
        <w:rPr>
          <w:rFonts w:ascii="Times New Roman" w:hAnsi="Times New Roman" w:cs="Times New Roman"/>
          <w:color w:val="auto"/>
          <w:sz w:val="24"/>
          <w:szCs w:val="24"/>
        </w:rPr>
        <w:t>ся и АООП НОО учитывают современные тенденции в изменении состава этой группы детей.</w:t>
      </w:r>
    </w:p>
    <w:p w:rsidR="00F65069" w:rsidRPr="00D5125B" w:rsidRDefault="00C079E3" w:rsidP="00FF25AD">
      <w:pPr>
        <w:spacing w:after="0"/>
        <w:rPr>
          <w:color w:val="auto"/>
          <w:sz w:val="24"/>
          <w:szCs w:val="24"/>
        </w:rPr>
      </w:pPr>
      <w:r w:rsidRPr="00D5125B">
        <w:rPr>
          <w:rFonts w:ascii="Times New Roman" w:eastAsia="Times New Roman" w:hAnsi="Times New Roman" w:cs="Times New Roman"/>
          <w:b/>
          <w:bCs/>
          <w:caps/>
          <w:color w:val="auto"/>
          <w:kern w:val="28"/>
          <w:sz w:val="24"/>
          <w:szCs w:val="24"/>
        </w:rPr>
        <w:br w:type="page"/>
      </w:r>
    </w:p>
    <w:p w:rsidR="00085026" w:rsidRPr="00D5125B" w:rsidRDefault="0076692C" w:rsidP="00FF25AD">
      <w:pPr>
        <w:tabs>
          <w:tab w:val="right" w:leader="dot" w:pos="6549"/>
        </w:tabs>
        <w:spacing w:after="0"/>
        <w:ind w:right="142"/>
        <w:jc w:val="center"/>
        <w:outlineLvl w:val="0"/>
        <w:rPr>
          <w:rFonts w:ascii="Times New Roman" w:hAnsi="Times New Roman" w:cs="Times New Roman"/>
          <w:b/>
          <w:bCs/>
          <w:color w:val="auto"/>
          <w:sz w:val="24"/>
          <w:szCs w:val="24"/>
        </w:rPr>
      </w:pPr>
      <w:bookmarkStart w:id="4" w:name="_Toc432958053"/>
      <w:bookmarkStart w:id="5" w:name="_Toc432960477"/>
      <w:bookmarkStart w:id="6" w:name="_Toc433014102"/>
      <w:r w:rsidRPr="00D5125B">
        <w:rPr>
          <w:rFonts w:ascii="Times New Roman" w:hAnsi="Times New Roman" w:cs="Times New Roman"/>
          <w:b/>
          <w:color w:val="auto"/>
          <w:sz w:val="24"/>
          <w:szCs w:val="24"/>
          <w:lang w:val="en-US"/>
        </w:rPr>
        <w:lastRenderedPageBreak/>
        <w:t>I</w:t>
      </w:r>
      <w:r w:rsidRPr="00D5125B">
        <w:rPr>
          <w:rFonts w:ascii="Times New Roman" w:hAnsi="Times New Roman" w:cs="Times New Roman"/>
          <w:b/>
          <w:color w:val="auto"/>
          <w:sz w:val="24"/>
          <w:szCs w:val="24"/>
        </w:rPr>
        <w:t xml:space="preserve">. </w:t>
      </w:r>
      <w:r w:rsidR="00085026" w:rsidRPr="00D5125B">
        <w:rPr>
          <w:rFonts w:ascii="Times New Roman" w:hAnsi="Times New Roman" w:cs="Times New Roman"/>
          <w:b/>
          <w:color w:val="auto"/>
          <w:sz w:val="24"/>
          <w:szCs w:val="24"/>
        </w:rPr>
        <w:t xml:space="preserve">АДАПТИРОВАННАЯ ОСНОВНАЯ </w:t>
      </w:r>
      <w:r w:rsidR="00085026" w:rsidRPr="00D5125B">
        <w:rPr>
          <w:rFonts w:ascii="Times New Roman" w:hAnsi="Times New Roman" w:cs="Times New Roman"/>
          <w:b/>
          <w:color w:val="auto"/>
          <w:sz w:val="24"/>
          <w:szCs w:val="24"/>
        </w:rPr>
        <w:br/>
        <w:t xml:space="preserve">ОБЩЕОБРАЗОВАТЕЛЬНАЯ ПРОГРАММА НАЧАЛЬНОГО </w:t>
      </w:r>
      <w:r w:rsidR="00085026" w:rsidRPr="00D5125B">
        <w:rPr>
          <w:rFonts w:ascii="Times New Roman" w:hAnsi="Times New Roman" w:cs="Times New Roman"/>
          <w:b/>
          <w:color w:val="auto"/>
          <w:sz w:val="24"/>
          <w:szCs w:val="24"/>
        </w:rPr>
        <w:br/>
        <w:t xml:space="preserve">ОБЩЕГО ОБРАЗОВАНИЯ ДЛЯ </w:t>
      </w:r>
      <w:proofErr w:type="gramStart"/>
      <w:r w:rsidR="00085026" w:rsidRPr="00D5125B">
        <w:rPr>
          <w:rFonts w:ascii="Times New Roman" w:hAnsi="Times New Roman" w:cs="Times New Roman"/>
          <w:b/>
          <w:color w:val="auto"/>
          <w:sz w:val="24"/>
          <w:szCs w:val="24"/>
        </w:rPr>
        <w:t>ГЛУХИХ  ОБУЧАЮЩИХСЯ</w:t>
      </w:r>
      <w:proofErr w:type="gramEnd"/>
      <w:r w:rsidR="00085026" w:rsidRPr="00D5125B">
        <w:rPr>
          <w:rFonts w:ascii="Times New Roman" w:hAnsi="Times New Roman" w:cs="Times New Roman"/>
          <w:b/>
          <w:color w:val="auto"/>
          <w:sz w:val="24"/>
          <w:szCs w:val="24"/>
        </w:rPr>
        <w:t xml:space="preserve"> </w:t>
      </w:r>
      <w:r w:rsidR="00085026" w:rsidRPr="00D5125B">
        <w:rPr>
          <w:rFonts w:ascii="Times New Roman" w:hAnsi="Times New Roman" w:cs="Times New Roman"/>
          <w:b/>
          <w:color w:val="auto"/>
          <w:sz w:val="24"/>
          <w:szCs w:val="24"/>
        </w:rPr>
        <w:br/>
        <w:t>(ВАРИАНТ 1. 3)</w:t>
      </w:r>
      <w:bookmarkEnd w:id="4"/>
      <w:bookmarkEnd w:id="5"/>
      <w:bookmarkEnd w:id="6"/>
    </w:p>
    <w:p w:rsidR="00F65069" w:rsidRPr="00D5125B" w:rsidRDefault="00C079E3" w:rsidP="00FF25AD">
      <w:pPr>
        <w:tabs>
          <w:tab w:val="right" w:leader="dot" w:pos="6549"/>
        </w:tabs>
        <w:spacing w:after="0"/>
        <w:ind w:right="142"/>
        <w:jc w:val="center"/>
        <w:outlineLvl w:val="1"/>
        <w:rPr>
          <w:rFonts w:ascii="Times New Roman" w:eastAsia="Times New Roman" w:hAnsi="Times New Roman" w:cs="Times New Roman"/>
          <w:b/>
          <w:bCs/>
          <w:color w:val="auto"/>
          <w:sz w:val="24"/>
          <w:szCs w:val="24"/>
        </w:rPr>
      </w:pPr>
      <w:bookmarkStart w:id="7" w:name="_Toc432958054"/>
      <w:bookmarkStart w:id="8" w:name="_Toc432960478"/>
      <w:bookmarkStart w:id="9" w:name="_Toc433014103"/>
      <w:r w:rsidRPr="00D5125B">
        <w:rPr>
          <w:rFonts w:ascii="Times New Roman"/>
          <w:b/>
          <w:bCs/>
          <w:color w:val="auto"/>
          <w:sz w:val="24"/>
          <w:szCs w:val="24"/>
        </w:rPr>
        <w:t xml:space="preserve">1. </w:t>
      </w:r>
      <w:r w:rsidRPr="00D5125B">
        <w:rPr>
          <w:rFonts w:hAnsi="Times New Roman"/>
          <w:b/>
          <w:bCs/>
          <w:color w:val="auto"/>
          <w:sz w:val="24"/>
          <w:szCs w:val="24"/>
        </w:rPr>
        <w:t>Целевой</w:t>
      </w:r>
      <w:r w:rsidRPr="00D5125B">
        <w:rPr>
          <w:rFonts w:hAnsi="Times New Roman"/>
          <w:b/>
          <w:bCs/>
          <w:color w:val="auto"/>
          <w:sz w:val="24"/>
          <w:szCs w:val="24"/>
        </w:rPr>
        <w:t xml:space="preserve"> </w:t>
      </w:r>
      <w:r w:rsidRPr="00D5125B">
        <w:rPr>
          <w:rFonts w:hAnsi="Times New Roman"/>
          <w:b/>
          <w:bCs/>
          <w:color w:val="auto"/>
          <w:sz w:val="24"/>
          <w:szCs w:val="24"/>
        </w:rPr>
        <w:t>раздел</w:t>
      </w:r>
      <w:bookmarkEnd w:id="7"/>
      <w:bookmarkEnd w:id="8"/>
      <w:bookmarkEnd w:id="9"/>
    </w:p>
    <w:p w:rsidR="00F65069" w:rsidRPr="00D5125B" w:rsidRDefault="00C079E3" w:rsidP="00FF25AD">
      <w:pPr>
        <w:tabs>
          <w:tab w:val="right" w:leader="dot" w:pos="6549"/>
        </w:tabs>
        <w:spacing w:after="0"/>
        <w:jc w:val="center"/>
        <w:outlineLvl w:val="2"/>
        <w:rPr>
          <w:rFonts w:ascii="Times New Roman" w:eastAsia="Times New Roman" w:hAnsi="Times New Roman" w:cs="Times New Roman"/>
          <w:color w:val="auto"/>
          <w:sz w:val="24"/>
          <w:szCs w:val="24"/>
          <w:u w:val="single"/>
        </w:rPr>
      </w:pPr>
      <w:bookmarkStart w:id="10" w:name="_Toc432958055"/>
      <w:bookmarkStart w:id="11" w:name="_Toc432960479"/>
      <w:bookmarkStart w:id="12" w:name="_Toc433014104"/>
      <w:r w:rsidRPr="00D5125B">
        <w:rPr>
          <w:rFonts w:ascii="Times New Roman"/>
          <w:b/>
          <w:bCs/>
          <w:color w:val="auto"/>
          <w:sz w:val="24"/>
          <w:szCs w:val="24"/>
        </w:rPr>
        <w:t xml:space="preserve">1.1. </w:t>
      </w:r>
      <w:r w:rsidRPr="00D5125B">
        <w:rPr>
          <w:rFonts w:hAnsi="Times New Roman"/>
          <w:b/>
          <w:bCs/>
          <w:color w:val="auto"/>
          <w:sz w:val="24"/>
          <w:szCs w:val="24"/>
        </w:rPr>
        <w:t>Пояснительная</w:t>
      </w:r>
      <w:r w:rsidRPr="00D5125B">
        <w:rPr>
          <w:rFonts w:hAnsi="Times New Roman"/>
          <w:b/>
          <w:bCs/>
          <w:color w:val="auto"/>
          <w:sz w:val="24"/>
          <w:szCs w:val="24"/>
        </w:rPr>
        <w:t xml:space="preserve"> </w:t>
      </w:r>
      <w:r w:rsidRPr="00D5125B">
        <w:rPr>
          <w:rFonts w:hAnsi="Times New Roman"/>
          <w:b/>
          <w:bCs/>
          <w:color w:val="auto"/>
          <w:sz w:val="24"/>
          <w:szCs w:val="24"/>
        </w:rPr>
        <w:t>записка</w:t>
      </w:r>
      <w:bookmarkEnd w:id="10"/>
      <w:bookmarkEnd w:id="11"/>
      <w:bookmarkEnd w:id="12"/>
    </w:p>
    <w:p w:rsidR="00F65069" w:rsidRPr="00D5125B" w:rsidRDefault="00C079E3" w:rsidP="00FF25AD">
      <w:pPr>
        <w:pStyle w:val="14TexstOSNOVA1012"/>
        <w:spacing w:line="276" w:lineRule="auto"/>
        <w:ind w:firstLine="709"/>
        <w:rPr>
          <w:rFonts w:ascii="Times New Roman" w:eastAsia="Times New Roman" w:hAnsi="Times New Roman" w:cs="Times New Roman"/>
          <w:color w:val="auto"/>
          <w:sz w:val="24"/>
          <w:szCs w:val="24"/>
        </w:rPr>
      </w:pPr>
      <w:r w:rsidRPr="00D5125B">
        <w:rPr>
          <w:rFonts w:ascii="Times New Roman" w:hAnsi="Times New Roman" w:cs="Times New Roman"/>
          <w:b/>
          <w:bCs/>
          <w:i/>
          <w:iCs/>
          <w:color w:val="auto"/>
          <w:spacing w:val="2"/>
          <w:sz w:val="24"/>
          <w:szCs w:val="24"/>
        </w:rPr>
        <w:t xml:space="preserve">Цели реализации адаптированной основной общеобразовательной программы начального общего образования. </w:t>
      </w:r>
      <w:r w:rsidRPr="00D5125B">
        <w:rPr>
          <w:rFonts w:ascii="Times New Roman" w:hAnsi="Times New Roman" w:cs="Times New Roman"/>
          <w:color w:val="auto"/>
          <w:sz w:val="24"/>
          <w:szCs w:val="24"/>
        </w:rPr>
        <w:t>Адаптированная основная общеобразовательная пр</w:t>
      </w:r>
      <w:r w:rsidRPr="00D5125B">
        <w:rPr>
          <w:rFonts w:ascii="Times New Roman" w:hAnsi="Times New Roman" w:cs="Times New Roman"/>
          <w:color w:val="auto"/>
          <w:sz w:val="24"/>
          <w:szCs w:val="24"/>
        </w:rPr>
        <w:t>о</w:t>
      </w:r>
      <w:r w:rsidRPr="00D5125B">
        <w:rPr>
          <w:rFonts w:ascii="Times New Roman" w:hAnsi="Times New Roman" w:cs="Times New Roman"/>
          <w:color w:val="auto"/>
          <w:sz w:val="24"/>
          <w:szCs w:val="24"/>
        </w:rPr>
        <w:t xml:space="preserve">грамма начального общего образования для </w:t>
      </w:r>
      <w:proofErr w:type="gramStart"/>
      <w:r w:rsidRPr="00D5125B">
        <w:rPr>
          <w:rFonts w:ascii="Times New Roman" w:hAnsi="Times New Roman" w:cs="Times New Roman"/>
          <w:color w:val="auto"/>
          <w:sz w:val="24"/>
          <w:szCs w:val="24"/>
        </w:rPr>
        <w:t>глухих</w:t>
      </w:r>
      <w:proofErr w:type="gramEnd"/>
      <w:r w:rsidRPr="00D5125B">
        <w:rPr>
          <w:rFonts w:ascii="Times New Roman" w:hAnsi="Times New Roman" w:cs="Times New Roman"/>
          <w:color w:val="auto"/>
          <w:sz w:val="24"/>
          <w:szCs w:val="24"/>
        </w:rPr>
        <w:t xml:space="preserve"> обучающихся с интеллектуальной н</w:t>
      </w:r>
      <w:r w:rsidRPr="00D5125B">
        <w:rPr>
          <w:rFonts w:ascii="Times New Roman" w:hAnsi="Times New Roman" w:cs="Times New Roman"/>
          <w:color w:val="auto"/>
          <w:sz w:val="24"/>
          <w:szCs w:val="24"/>
        </w:rPr>
        <w:t>е</w:t>
      </w:r>
      <w:r w:rsidRPr="00D5125B">
        <w:rPr>
          <w:rFonts w:ascii="Times New Roman" w:hAnsi="Times New Roman" w:cs="Times New Roman"/>
          <w:color w:val="auto"/>
          <w:sz w:val="24"/>
          <w:szCs w:val="24"/>
        </w:rPr>
        <w:t>достаточностью направлена на формирование у них общей культуры, обеспечивающей разностороннее развитие их личности (нравственно-эстетическое, социально-личностное, интеллектуальное, физическое), овладение учебной деятельностью в соответствии с пр</w:t>
      </w:r>
      <w:r w:rsidRPr="00D5125B">
        <w:rPr>
          <w:rFonts w:ascii="Times New Roman" w:hAnsi="Times New Roman" w:cs="Times New Roman"/>
          <w:color w:val="auto"/>
          <w:sz w:val="24"/>
          <w:szCs w:val="24"/>
        </w:rPr>
        <w:t>и</w:t>
      </w:r>
      <w:r w:rsidRPr="00D5125B">
        <w:rPr>
          <w:rFonts w:ascii="Times New Roman" w:hAnsi="Times New Roman" w:cs="Times New Roman"/>
          <w:color w:val="auto"/>
          <w:sz w:val="24"/>
          <w:szCs w:val="24"/>
        </w:rPr>
        <w:t>нятыми в семье и обществе духовно-нравственными и социокультурными ценностями.</w:t>
      </w:r>
    </w:p>
    <w:p w:rsidR="00F65069" w:rsidRPr="00D5125B" w:rsidRDefault="00C079E3" w:rsidP="00FF25AD">
      <w:pPr>
        <w:pStyle w:val="14TexstOSNOVA1012"/>
        <w:spacing w:line="276" w:lineRule="auto"/>
        <w:ind w:firstLine="709"/>
        <w:rPr>
          <w:rFonts w:ascii="Times New Roman" w:eastAsia="Times New Roman" w:hAnsi="Times New Roman" w:cs="Times New Roman"/>
          <w:b/>
          <w:bCs/>
          <w:color w:val="auto"/>
          <w:sz w:val="24"/>
          <w:szCs w:val="24"/>
        </w:rPr>
      </w:pPr>
      <w:r w:rsidRPr="00D5125B">
        <w:rPr>
          <w:rFonts w:ascii="Times New Roman" w:hAnsi="Times New Roman" w:cs="Times New Roman"/>
          <w:b/>
          <w:bCs/>
          <w:color w:val="auto"/>
          <w:sz w:val="24"/>
          <w:szCs w:val="24"/>
        </w:rPr>
        <w:t xml:space="preserve">Принципы и подходы к формированию АООП НОО </w:t>
      </w:r>
    </w:p>
    <w:p w:rsidR="00F65069" w:rsidRPr="00D5125B" w:rsidRDefault="00C079E3" w:rsidP="00FF25AD">
      <w:pPr>
        <w:pStyle w:val="14TexstOSNOVA1012"/>
        <w:spacing w:line="276" w:lineRule="auto"/>
        <w:ind w:firstLine="709"/>
        <w:rPr>
          <w:rFonts w:ascii="Times New Roman" w:eastAsia="Times New Roman" w:hAnsi="Times New Roman" w:cs="Times New Roman"/>
          <w:color w:val="auto"/>
          <w:sz w:val="24"/>
          <w:szCs w:val="24"/>
        </w:rPr>
      </w:pPr>
      <w:proofErr w:type="gramStart"/>
      <w:r w:rsidRPr="00D5125B">
        <w:rPr>
          <w:rFonts w:ascii="Times New Roman" w:hAnsi="Times New Roman" w:cs="Times New Roman"/>
          <w:color w:val="auto"/>
          <w:sz w:val="24"/>
          <w:szCs w:val="24"/>
        </w:rPr>
        <w:t>Представлены</w:t>
      </w:r>
      <w:proofErr w:type="gramEnd"/>
      <w:r w:rsidRPr="00D5125B">
        <w:rPr>
          <w:rFonts w:ascii="Times New Roman" w:hAnsi="Times New Roman" w:cs="Times New Roman"/>
          <w:color w:val="auto"/>
          <w:sz w:val="24"/>
          <w:szCs w:val="24"/>
        </w:rPr>
        <w:t xml:space="preserve"> в разделе 1. Общие положения.</w:t>
      </w:r>
    </w:p>
    <w:p w:rsidR="00F65069" w:rsidRPr="00D5125B" w:rsidRDefault="00C079E3" w:rsidP="00FF25AD">
      <w:pPr>
        <w:pStyle w:val="14TexstOSNOVA1012"/>
        <w:spacing w:line="276" w:lineRule="auto"/>
        <w:ind w:firstLine="709"/>
        <w:rPr>
          <w:rFonts w:ascii="Times New Roman" w:eastAsia="Times New Roman" w:hAnsi="Times New Roman" w:cs="Times New Roman"/>
          <w:color w:val="auto"/>
          <w:kern w:val="28"/>
          <w:sz w:val="24"/>
          <w:szCs w:val="24"/>
        </w:rPr>
      </w:pPr>
      <w:r w:rsidRPr="00D5125B">
        <w:rPr>
          <w:rFonts w:ascii="Times New Roman" w:hAnsi="Times New Roman" w:cs="Times New Roman"/>
          <w:color w:val="auto"/>
          <w:kern w:val="28"/>
          <w:sz w:val="24"/>
          <w:szCs w:val="24"/>
        </w:rPr>
        <w:t xml:space="preserve">В основу разработки АООП НОО для </w:t>
      </w:r>
      <w:proofErr w:type="gramStart"/>
      <w:r w:rsidRPr="00D5125B">
        <w:rPr>
          <w:rFonts w:ascii="Times New Roman" w:hAnsi="Times New Roman" w:cs="Times New Roman"/>
          <w:color w:val="auto"/>
          <w:sz w:val="24"/>
          <w:szCs w:val="24"/>
        </w:rPr>
        <w:t>глухих</w:t>
      </w:r>
      <w:proofErr w:type="gramEnd"/>
      <w:r w:rsidRPr="00D5125B">
        <w:rPr>
          <w:rFonts w:ascii="Times New Roman" w:hAnsi="Times New Roman" w:cs="Times New Roman"/>
          <w:color w:val="auto"/>
          <w:sz w:val="24"/>
          <w:szCs w:val="24"/>
        </w:rPr>
        <w:t xml:space="preserve"> обучающихся с интеллектуальной н</w:t>
      </w:r>
      <w:r w:rsidRPr="00D5125B">
        <w:rPr>
          <w:rFonts w:ascii="Times New Roman" w:hAnsi="Times New Roman" w:cs="Times New Roman"/>
          <w:color w:val="auto"/>
          <w:sz w:val="24"/>
          <w:szCs w:val="24"/>
        </w:rPr>
        <w:t>е</w:t>
      </w:r>
      <w:r w:rsidRPr="00D5125B">
        <w:rPr>
          <w:rFonts w:ascii="Times New Roman" w:hAnsi="Times New Roman" w:cs="Times New Roman"/>
          <w:color w:val="auto"/>
          <w:sz w:val="24"/>
          <w:szCs w:val="24"/>
        </w:rPr>
        <w:t>достаточностью</w:t>
      </w:r>
      <w:r w:rsidRPr="00D5125B">
        <w:rPr>
          <w:rFonts w:ascii="Times New Roman" w:hAnsi="Times New Roman" w:cs="Times New Roman"/>
          <w:color w:val="auto"/>
          <w:kern w:val="28"/>
          <w:sz w:val="24"/>
          <w:szCs w:val="24"/>
        </w:rPr>
        <w:t xml:space="preserve"> заложены дифференцированный и личностно - </w:t>
      </w:r>
      <w:proofErr w:type="spellStart"/>
      <w:r w:rsidRPr="00D5125B">
        <w:rPr>
          <w:rFonts w:ascii="Times New Roman" w:hAnsi="Times New Roman" w:cs="Times New Roman"/>
          <w:color w:val="auto"/>
          <w:kern w:val="28"/>
          <w:sz w:val="24"/>
          <w:szCs w:val="24"/>
        </w:rPr>
        <w:t>деятельностный</w:t>
      </w:r>
      <w:proofErr w:type="spellEnd"/>
      <w:r w:rsidRPr="00D5125B">
        <w:rPr>
          <w:rFonts w:ascii="Times New Roman" w:hAnsi="Times New Roman" w:cs="Times New Roman"/>
          <w:color w:val="auto"/>
          <w:kern w:val="28"/>
          <w:sz w:val="24"/>
          <w:szCs w:val="24"/>
        </w:rPr>
        <w:t xml:space="preserve"> подходы.</w:t>
      </w:r>
    </w:p>
    <w:p w:rsidR="00F65069" w:rsidRPr="00D5125B" w:rsidRDefault="00C079E3" w:rsidP="00FF25AD">
      <w:pPr>
        <w:spacing w:after="0"/>
        <w:ind w:firstLine="709"/>
        <w:jc w:val="both"/>
        <w:rPr>
          <w:rFonts w:ascii="Times New Roman" w:eastAsia="Times New Roman" w:hAnsi="Times New Roman" w:cs="Times New Roman"/>
          <w:color w:val="auto"/>
          <w:kern w:val="28"/>
          <w:sz w:val="24"/>
          <w:szCs w:val="24"/>
        </w:rPr>
      </w:pPr>
      <w:r w:rsidRPr="00D5125B">
        <w:rPr>
          <w:rFonts w:ascii="Times New Roman" w:hAnsi="Times New Roman" w:cs="Times New Roman"/>
          <w:color w:val="auto"/>
          <w:kern w:val="28"/>
          <w:sz w:val="24"/>
          <w:szCs w:val="24"/>
        </w:rPr>
        <w:t xml:space="preserve">Дифференцированный подход к построению АООП НОО для </w:t>
      </w:r>
      <w:proofErr w:type="gramStart"/>
      <w:r w:rsidRPr="00D5125B">
        <w:rPr>
          <w:rFonts w:ascii="Times New Roman" w:hAnsi="Times New Roman" w:cs="Times New Roman"/>
          <w:color w:val="auto"/>
          <w:kern w:val="28"/>
          <w:sz w:val="24"/>
          <w:szCs w:val="24"/>
        </w:rPr>
        <w:t>глухих</w:t>
      </w:r>
      <w:proofErr w:type="gramEnd"/>
      <w:r w:rsidRPr="00D5125B">
        <w:rPr>
          <w:rFonts w:ascii="Times New Roman" w:hAnsi="Times New Roman" w:cs="Times New Roman"/>
          <w:color w:val="auto"/>
          <w:kern w:val="28"/>
          <w:sz w:val="24"/>
          <w:szCs w:val="24"/>
        </w:rPr>
        <w:t xml:space="preserve"> обучающихся с легкой умственной отсталости  основан на учете особых образовательных потребностей этих обучающихся, которые проявляются в неоднородности их возможностей освоения содержания образования. Учет  типологических и индивидуальных особенностей  разв</w:t>
      </w:r>
      <w:r w:rsidRPr="00D5125B">
        <w:rPr>
          <w:rFonts w:ascii="Times New Roman" w:hAnsi="Times New Roman" w:cs="Times New Roman"/>
          <w:color w:val="auto"/>
          <w:kern w:val="28"/>
          <w:sz w:val="24"/>
          <w:szCs w:val="24"/>
        </w:rPr>
        <w:t>и</w:t>
      </w:r>
      <w:r w:rsidRPr="00D5125B">
        <w:rPr>
          <w:rFonts w:ascii="Times New Roman" w:hAnsi="Times New Roman" w:cs="Times New Roman"/>
          <w:color w:val="auto"/>
          <w:kern w:val="28"/>
          <w:sz w:val="24"/>
          <w:szCs w:val="24"/>
        </w:rPr>
        <w:t>тия предполагает создание разных вариантов образовательной программы, в том числе и на основе индивидуального учебного плана. Варианты АООП создаются в соответствии со сформулированными в ФГОС НОО глухих обучающихся дифференцированными тр</w:t>
      </w:r>
      <w:r w:rsidRPr="00D5125B">
        <w:rPr>
          <w:rFonts w:ascii="Times New Roman" w:hAnsi="Times New Roman" w:cs="Times New Roman"/>
          <w:color w:val="auto"/>
          <w:kern w:val="28"/>
          <w:sz w:val="24"/>
          <w:szCs w:val="24"/>
        </w:rPr>
        <w:t>е</w:t>
      </w:r>
      <w:r w:rsidRPr="00D5125B">
        <w:rPr>
          <w:rFonts w:ascii="Times New Roman" w:hAnsi="Times New Roman" w:cs="Times New Roman"/>
          <w:color w:val="auto"/>
          <w:kern w:val="28"/>
          <w:sz w:val="24"/>
          <w:szCs w:val="24"/>
        </w:rPr>
        <w:t>бованиями к структуре АООП, к условиям реализации АООП и к результатам образов</w:t>
      </w:r>
      <w:r w:rsidRPr="00D5125B">
        <w:rPr>
          <w:rFonts w:ascii="Times New Roman" w:hAnsi="Times New Roman" w:cs="Times New Roman"/>
          <w:color w:val="auto"/>
          <w:kern w:val="28"/>
          <w:sz w:val="24"/>
          <w:szCs w:val="24"/>
        </w:rPr>
        <w:t>а</w:t>
      </w:r>
      <w:r w:rsidRPr="00D5125B">
        <w:rPr>
          <w:rFonts w:ascii="Times New Roman" w:hAnsi="Times New Roman" w:cs="Times New Roman"/>
          <w:color w:val="auto"/>
          <w:kern w:val="28"/>
          <w:sz w:val="24"/>
          <w:szCs w:val="24"/>
        </w:rPr>
        <w:t>ния.</w:t>
      </w:r>
    </w:p>
    <w:p w:rsidR="00F65069" w:rsidRPr="00D5125B" w:rsidRDefault="00C079E3" w:rsidP="00FF25AD">
      <w:pPr>
        <w:spacing w:after="0"/>
        <w:ind w:firstLine="709"/>
        <w:jc w:val="both"/>
        <w:rPr>
          <w:rFonts w:ascii="Times New Roman" w:eastAsia="Times New Roman" w:hAnsi="Times New Roman" w:cs="Times New Roman"/>
          <w:color w:val="auto"/>
          <w:kern w:val="28"/>
          <w:sz w:val="24"/>
          <w:szCs w:val="24"/>
        </w:rPr>
      </w:pPr>
      <w:r w:rsidRPr="00D5125B">
        <w:rPr>
          <w:rFonts w:ascii="Times New Roman" w:hAnsi="Times New Roman" w:cs="Times New Roman"/>
          <w:b/>
          <w:bCs/>
          <w:i/>
          <w:iCs/>
          <w:color w:val="auto"/>
          <w:kern w:val="28"/>
          <w:sz w:val="24"/>
          <w:szCs w:val="24"/>
        </w:rPr>
        <w:t>Личностн</w:t>
      </w:r>
      <w:proofErr w:type="gramStart"/>
      <w:r w:rsidRPr="00D5125B">
        <w:rPr>
          <w:rFonts w:ascii="Times New Roman" w:hAnsi="Times New Roman" w:cs="Times New Roman"/>
          <w:b/>
          <w:bCs/>
          <w:i/>
          <w:iCs/>
          <w:color w:val="auto"/>
          <w:kern w:val="28"/>
          <w:sz w:val="24"/>
          <w:szCs w:val="24"/>
        </w:rPr>
        <w:t>о-</w:t>
      </w:r>
      <w:proofErr w:type="gramEnd"/>
      <w:r w:rsidRPr="00D5125B">
        <w:rPr>
          <w:rFonts w:ascii="Times New Roman" w:hAnsi="Times New Roman" w:cs="Times New Roman"/>
          <w:b/>
          <w:bCs/>
          <w:i/>
          <w:iCs/>
          <w:color w:val="auto"/>
          <w:kern w:val="28"/>
          <w:sz w:val="24"/>
          <w:szCs w:val="24"/>
        </w:rPr>
        <w:t xml:space="preserve"> </w:t>
      </w:r>
      <w:proofErr w:type="spellStart"/>
      <w:r w:rsidRPr="00D5125B">
        <w:rPr>
          <w:rFonts w:ascii="Times New Roman" w:hAnsi="Times New Roman" w:cs="Times New Roman"/>
          <w:b/>
          <w:bCs/>
          <w:i/>
          <w:iCs/>
          <w:color w:val="auto"/>
          <w:kern w:val="28"/>
          <w:sz w:val="24"/>
          <w:szCs w:val="24"/>
        </w:rPr>
        <w:t>деятельностный</w:t>
      </w:r>
      <w:proofErr w:type="spellEnd"/>
      <w:r w:rsidRPr="00D5125B">
        <w:rPr>
          <w:rFonts w:ascii="Times New Roman" w:hAnsi="Times New Roman" w:cs="Times New Roman"/>
          <w:color w:val="auto"/>
          <w:kern w:val="28"/>
          <w:sz w:val="24"/>
          <w:szCs w:val="24"/>
        </w:rPr>
        <w:t xml:space="preserve"> подход основывается на теоретических положениях отечественной психологической науки, раскрывающих основные закономерности проце</w:t>
      </w:r>
      <w:r w:rsidRPr="00D5125B">
        <w:rPr>
          <w:rFonts w:ascii="Times New Roman" w:hAnsi="Times New Roman" w:cs="Times New Roman"/>
          <w:color w:val="auto"/>
          <w:kern w:val="28"/>
          <w:sz w:val="24"/>
          <w:szCs w:val="24"/>
        </w:rPr>
        <w:t>с</w:t>
      </w:r>
      <w:r w:rsidRPr="00D5125B">
        <w:rPr>
          <w:rFonts w:ascii="Times New Roman" w:hAnsi="Times New Roman" w:cs="Times New Roman"/>
          <w:color w:val="auto"/>
          <w:kern w:val="28"/>
          <w:sz w:val="24"/>
          <w:szCs w:val="24"/>
        </w:rPr>
        <w:t>са обучения и воспитания учащихся, структуру образовательной деятельности с учетом общих закономерностей развития детей с нормальным и нарушенным развитием.</w:t>
      </w:r>
    </w:p>
    <w:p w:rsidR="00F65069" w:rsidRPr="00D5125B" w:rsidRDefault="00C079E3" w:rsidP="00FF25AD">
      <w:pPr>
        <w:spacing w:after="0"/>
        <w:ind w:firstLine="709"/>
        <w:jc w:val="both"/>
        <w:rPr>
          <w:rFonts w:ascii="Times New Roman" w:eastAsia="Times New Roman" w:hAnsi="Times New Roman" w:cs="Times New Roman"/>
          <w:color w:val="auto"/>
          <w:kern w:val="28"/>
          <w:sz w:val="24"/>
          <w:szCs w:val="24"/>
        </w:rPr>
      </w:pPr>
      <w:proofErr w:type="spellStart"/>
      <w:r w:rsidRPr="00D5125B">
        <w:rPr>
          <w:rFonts w:ascii="Times New Roman" w:hAnsi="Times New Roman" w:cs="Times New Roman"/>
          <w:color w:val="auto"/>
          <w:kern w:val="28"/>
          <w:sz w:val="24"/>
          <w:szCs w:val="24"/>
        </w:rPr>
        <w:t>Деятельностный</w:t>
      </w:r>
      <w:proofErr w:type="spellEnd"/>
      <w:r w:rsidRPr="00D5125B">
        <w:rPr>
          <w:rFonts w:ascii="Times New Roman" w:hAnsi="Times New Roman" w:cs="Times New Roman"/>
          <w:color w:val="auto"/>
          <w:kern w:val="28"/>
          <w:sz w:val="24"/>
          <w:szCs w:val="24"/>
        </w:rPr>
        <w:t xml:space="preserve"> подход в образовании строится на признании того, что развитие личности глухих обучающихся с легкой формой интеллектуального нарушения младшего школьного возраста определяется характером включения их в посильную познавательную предметно-практическую учебную деятельность. </w:t>
      </w:r>
    </w:p>
    <w:p w:rsidR="00F65069" w:rsidRPr="00D5125B" w:rsidRDefault="00C079E3" w:rsidP="00FF25AD">
      <w:pPr>
        <w:pStyle w:val="14TexstOSNOVA1012"/>
        <w:spacing w:line="276" w:lineRule="auto"/>
        <w:ind w:firstLine="709"/>
        <w:rPr>
          <w:rFonts w:ascii="Times New Roman" w:eastAsia="Times New Roman" w:hAnsi="Times New Roman" w:cs="Times New Roman"/>
          <w:b/>
          <w:bCs/>
          <w:color w:val="auto"/>
          <w:sz w:val="24"/>
          <w:szCs w:val="24"/>
        </w:rPr>
      </w:pPr>
      <w:r w:rsidRPr="00D5125B">
        <w:rPr>
          <w:rFonts w:ascii="Times New Roman" w:hAnsi="Times New Roman" w:cs="Times New Roman"/>
          <w:b/>
          <w:bCs/>
          <w:color w:val="auto"/>
          <w:sz w:val="24"/>
          <w:szCs w:val="24"/>
        </w:rPr>
        <w:t>Общая характеристика АООП НОО</w:t>
      </w:r>
    </w:p>
    <w:p w:rsidR="00F65069" w:rsidRPr="00D5125B" w:rsidRDefault="00C079E3" w:rsidP="00FF25AD">
      <w:pPr>
        <w:spacing w:after="0"/>
        <w:ind w:firstLine="709"/>
        <w:jc w:val="both"/>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Реализация АООП НОО (вариант 1.3) предполагает, что глухой обучающийся п</w:t>
      </w:r>
      <w:r w:rsidRPr="00D5125B">
        <w:rPr>
          <w:rFonts w:ascii="Times New Roman" w:hAnsi="Times New Roman" w:cs="Times New Roman"/>
          <w:color w:val="auto"/>
          <w:sz w:val="24"/>
          <w:szCs w:val="24"/>
        </w:rPr>
        <w:t>о</w:t>
      </w:r>
      <w:r w:rsidRPr="00D5125B">
        <w:rPr>
          <w:rFonts w:ascii="Times New Roman" w:hAnsi="Times New Roman" w:cs="Times New Roman"/>
          <w:color w:val="auto"/>
          <w:sz w:val="24"/>
          <w:szCs w:val="24"/>
        </w:rPr>
        <w:t xml:space="preserve">лучает в пролонгированные календарные сроки образование, несопоставимое на всех его уровнях и к моменту завершения школьного образования с результатами образования нормативно  развивающихся сверстников. </w:t>
      </w:r>
    </w:p>
    <w:p w:rsidR="00F65069" w:rsidRPr="00D5125B" w:rsidRDefault="00C079E3" w:rsidP="00FF25AD">
      <w:pPr>
        <w:widowControl w:val="0"/>
        <w:spacing w:after="0"/>
        <w:ind w:firstLine="709"/>
        <w:jc w:val="both"/>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Нормативный срок освоения адаптированной основной образовательной програ</w:t>
      </w:r>
      <w:r w:rsidRPr="00D5125B">
        <w:rPr>
          <w:rFonts w:ascii="Times New Roman" w:hAnsi="Times New Roman" w:cs="Times New Roman"/>
          <w:color w:val="auto"/>
          <w:sz w:val="24"/>
          <w:szCs w:val="24"/>
        </w:rPr>
        <w:t>м</w:t>
      </w:r>
      <w:r w:rsidRPr="00D5125B">
        <w:rPr>
          <w:rFonts w:ascii="Times New Roman" w:hAnsi="Times New Roman" w:cs="Times New Roman"/>
          <w:color w:val="auto"/>
          <w:sz w:val="24"/>
          <w:szCs w:val="24"/>
        </w:rPr>
        <w:t>мы начального общего образования для глухих обучающихся (вариант 1.3) составляет 6 лет (1-</w:t>
      </w:r>
      <w:r w:rsidRPr="00D5125B">
        <w:rPr>
          <w:rFonts w:ascii="Times New Roman" w:hAnsi="Times New Roman" w:cs="Times New Roman"/>
          <w:color w:val="auto"/>
          <w:sz w:val="24"/>
          <w:szCs w:val="24"/>
          <w:lang w:val="en-US"/>
        </w:rPr>
        <w:t>VI</w:t>
      </w:r>
      <w:r w:rsidRPr="00D5125B">
        <w:rPr>
          <w:rFonts w:ascii="Times New Roman" w:hAnsi="Times New Roman" w:cs="Times New Roman"/>
          <w:color w:val="auto"/>
          <w:sz w:val="24"/>
          <w:szCs w:val="24"/>
        </w:rPr>
        <w:t xml:space="preserve"> классы).  </w:t>
      </w:r>
    </w:p>
    <w:p w:rsidR="00F65069" w:rsidRPr="00D5125B" w:rsidRDefault="00C079E3" w:rsidP="00FF25AD">
      <w:pPr>
        <w:spacing w:after="0"/>
        <w:ind w:firstLine="709"/>
        <w:jc w:val="both"/>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 xml:space="preserve">Обязательной является организация специальных условий обучения и воспитания для реализации как общих, так и особых образовательных потребностей обучающихся. На основе Стандарта создается АООП НОО, к которой может быть с учетом образовательных </w:t>
      </w:r>
      <w:r w:rsidRPr="00D5125B">
        <w:rPr>
          <w:rFonts w:ascii="Times New Roman" w:hAnsi="Times New Roman" w:cs="Times New Roman"/>
          <w:color w:val="auto"/>
          <w:sz w:val="24"/>
          <w:szCs w:val="24"/>
        </w:rPr>
        <w:lastRenderedPageBreak/>
        <w:t>потребностей групп или отдельных обучающихся создано несколько учебных планов, в том числе индивидуальные учебные планы.</w:t>
      </w:r>
    </w:p>
    <w:p w:rsidR="00F65069" w:rsidRPr="00D5125B" w:rsidRDefault="00C079E3" w:rsidP="00FF25AD">
      <w:pPr>
        <w:spacing w:after="0"/>
        <w:ind w:firstLine="709"/>
        <w:jc w:val="both"/>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В связи со значительной вынужденной упрощённостью среды обучения и воспит</w:t>
      </w:r>
      <w:r w:rsidRPr="00D5125B">
        <w:rPr>
          <w:rFonts w:ascii="Times New Roman" w:hAnsi="Times New Roman" w:cs="Times New Roman"/>
          <w:color w:val="auto"/>
          <w:sz w:val="24"/>
          <w:szCs w:val="24"/>
        </w:rPr>
        <w:t>а</w:t>
      </w:r>
      <w:r w:rsidRPr="00D5125B">
        <w:rPr>
          <w:rFonts w:ascii="Times New Roman" w:hAnsi="Times New Roman" w:cs="Times New Roman"/>
          <w:color w:val="auto"/>
          <w:sz w:val="24"/>
          <w:szCs w:val="24"/>
        </w:rPr>
        <w:t xml:space="preserve">ния, максимально приспособленной </w:t>
      </w:r>
      <w:proofErr w:type="gramStart"/>
      <w:r w:rsidRPr="00D5125B">
        <w:rPr>
          <w:rFonts w:ascii="Times New Roman" w:hAnsi="Times New Roman" w:cs="Times New Roman"/>
          <w:color w:val="auto"/>
          <w:sz w:val="24"/>
          <w:szCs w:val="24"/>
        </w:rPr>
        <w:t>к</w:t>
      </w:r>
      <w:proofErr w:type="gramEnd"/>
      <w:r w:rsidRPr="00D5125B">
        <w:rPr>
          <w:rFonts w:ascii="Times New Roman" w:hAnsi="Times New Roman" w:cs="Times New Roman"/>
          <w:color w:val="auto"/>
          <w:sz w:val="24"/>
          <w:szCs w:val="24"/>
        </w:rPr>
        <w:t xml:space="preserve"> обучающемуся и ограничивающей его жизненный опыт и взаимодействие со здоровыми сверстниками, требуется специальная работа по введению обучающегося в более сложную социальную среду. Смыслом этой работы явл</w:t>
      </w:r>
      <w:r w:rsidRPr="00D5125B">
        <w:rPr>
          <w:rFonts w:ascii="Times New Roman" w:hAnsi="Times New Roman" w:cs="Times New Roman"/>
          <w:color w:val="auto"/>
          <w:sz w:val="24"/>
          <w:szCs w:val="24"/>
        </w:rPr>
        <w:t>я</w:t>
      </w:r>
      <w:r w:rsidRPr="00D5125B">
        <w:rPr>
          <w:rFonts w:ascii="Times New Roman" w:hAnsi="Times New Roman" w:cs="Times New Roman"/>
          <w:color w:val="auto"/>
          <w:sz w:val="24"/>
          <w:szCs w:val="24"/>
        </w:rPr>
        <w:t>ется планомерное подготовленное и дозированное расширение повседневного жизненного опыта и социальных контактов обучающегося в доступных для него пределах, в том числе работа по организации регулярных контактов таких детей с их нормально развивающим</w:t>
      </w:r>
      <w:r w:rsidRPr="00D5125B">
        <w:rPr>
          <w:rFonts w:ascii="Times New Roman" w:hAnsi="Times New Roman" w:cs="Times New Roman"/>
          <w:color w:val="auto"/>
          <w:sz w:val="24"/>
          <w:szCs w:val="24"/>
        </w:rPr>
        <w:t>и</w:t>
      </w:r>
      <w:r w:rsidRPr="00D5125B">
        <w:rPr>
          <w:rFonts w:ascii="Times New Roman" w:hAnsi="Times New Roman" w:cs="Times New Roman"/>
          <w:color w:val="auto"/>
          <w:sz w:val="24"/>
          <w:szCs w:val="24"/>
        </w:rPr>
        <w:t xml:space="preserve">ся сверстниками. </w:t>
      </w:r>
    </w:p>
    <w:p w:rsidR="00F65069" w:rsidRPr="00D5125B" w:rsidRDefault="00C079E3" w:rsidP="00FF25AD">
      <w:pPr>
        <w:spacing w:after="0"/>
        <w:ind w:firstLine="709"/>
        <w:jc w:val="both"/>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Глухой обучающийся, осваивающий вариант 1.3, имеет право на прохождение т</w:t>
      </w:r>
      <w:r w:rsidRPr="00D5125B">
        <w:rPr>
          <w:rFonts w:ascii="Times New Roman" w:hAnsi="Times New Roman" w:cs="Times New Roman"/>
          <w:color w:val="auto"/>
          <w:sz w:val="24"/>
          <w:szCs w:val="24"/>
        </w:rPr>
        <w:t>е</w:t>
      </w:r>
      <w:r w:rsidRPr="00D5125B">
        <w:rPr>
          <w:rFonts w:ascii="Times New Roman" w:hAnsi="Times New Roman" w:cs="Times New Roman"/>
          <w:color w:val="auto"/>
          <w:sz w:val="24"/>
          <w:szCs w:val="24"/>
        </w:rPr>
        <w:t>кущей, промежуточной и государственной итоговой аттестации в иных формах</w:t>
      </w:r>
      <w:r w:rsidRPr="00D5125B">
        <w:rPr>
          <w:rFonts w:ascii="Times New Roman" w:eastAsia="Times New Roman" w:hAnsi="Times New Roman" w:cs="Times New Roman"/>
          <w:color w:val="auto"/>
          <w:sz w:val="24"/>
          <w:szCs w:val="24"/>
          <w:vertAlign w:val="superscript"/>
        </w:rPr>
        <w:footnoteReference w:id="2"/>
      </w:r>
      <w:r w:rsidRPr="00D5125B">
        <w:rPr>
          <w:rFonts w:ascii="Times New Roman" w:hAnsi="Times New Roman" w:cs="Times New Roman"/>
          <w:color w:val="auto"/>
          <w:sz w:val="24"/>
          <w:szCs w:val="24"/>
        </w:rPr>
        <w:t>. Вариант 1.3 образовательной Программы может быть реализован в разных формах: как совместно с другими обучающимися, так и в отдельных классах, группах или в отдельных организ</w:t>
      </w:r>
      <w:r w:rsidRPr="00D5125B">
        <w:rPr>
          <w:rFonts w:ascii="Times New Roman" w:hAnsi="Times New Roman" w:cs="Times New Roman"/>
          <w:color w:val="auto"/>
          <w:sz w:val="24"/>
          <w:szCs w:val="24"/>
        </w:rPr>
        <w:t>а</w:t>
      </w:r>
      <w:r w:rsidRPr="00D5125B">
        <w:rPr>
          <w:rFonts w:ascii="Times New Roman" w:hAnsi="Times New Roman" w:cs="Times New Roman"/>
          <w:color w:val="auto"/>
          <w:sz w:val="24"/>
          <w:szCs w:val="24"/>
        </w:rPr>
        <w:t>циях, осуществляющих образовательную деятельность</w:t>
      </w:r>
      <w:r w:rsidRPr="00D5125B">
        <w:rPr>
          <w:rFonts w:ascii="Times New Roman" w:eastAsia="Times New Roman" w:hAnsi="Times New Roman" w:cs="Times New Roman"/>
          <w:color w:val="auto"/>
          <w:sz w:val="24"/>
          <w:szCs w:val="24"/>
          <w:vertAlign w:val="superscript"/>
        </w:rPr>
        <w:footnoteReference w:id="3"/>
      </w:r>
      <w:r w:rsidRPr="00D5125B">
        <w:rPr>
          <w:rFonts w:ascii="Times New Roman" w:hAnsi="Times New Roman" w:cs="Times New Roman"/>
          <w:color w:val="auto"/>
          <w:sz w:val="24"/>
          <w:szCs w:val="24"/>
        </w:rPr>
        <w:t>.</w:t>
      </w:r>
    </w:p>
    <w:p w:rsidR="00F65069" w:rsidRPr="00D5125B" w:rsidRDefault="00C079E3" w:rsidP="00FF25AD">
      <w:pPr>
        <w:spacing w:after="0"/>
        <w:ind w:firstLine="709"/>
        <w:jc w:val="both"/>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Для обеспечения освоения обучающимися с ограниченными возможностями зд</w:t>
      </w:r>
      <w:r w:rsidRPr="00D5125B">
        <w:rPr>
          <w:rFonts w:ascii="Times New Roman" w:hAnsi="Times New Roman" w:cs="Times New Roman"/>
          <w:color w:val="auto"/>
          <w:sz w:val="24"/>
          <w:szCs w:val="24"/>
        </w:rPr>
        <w:t>о</w:t>
      </w:r>
      <w:r w:rsidRPr="00D5125B">
        <w:rPr>
          <w:rFonts w:ascii="Times New Roman" w:hAnsi="Times New Roman" w:cs="Times New Roman"/>
          <w:color w:val="auto"/>
          <w:sz w:val="24"/>
          <w:szCs w:val="24"/>
        </w:rPr>
        <w:t>ровья образовательной программы может быть реализована сетевая форма взаимоде</w:t>
      </w:r>
      <w:r w:rsidRPr="00D5125B">
        <w:rPr>
          <w:rFonts w:ascii="Times New Roman" w:hAnsi="Times New Roman" w:cs="Times New Roman"/>
          <w:color w:val="auto"/>
          <w:sz w:val="24"/>
          <w:szCs w:val="24"/>
        </w:rPr>
        <w:t>й</w:t>
      </w:r>
      <w:r w:rsidRPr="00D5125B">
        <w:rPr>
          <w:rFonts w:ascii="Times New Roman" w:hAnsi="Times New Roman" w:cs="Times New Roman"/>
          <w:color w:val="auto"/>
          <w:sz w:val="24"/>
          <w:szCs w:val="24"/>
        </w:rPr>
        <w:t>ствия с использованием ресурсов как образовательных, так и иных организаций</w:t>
      </w:r>
      <w:r w:rsidRPr="00D5125B">
        <w:rPr>
          <w:rFonts w:ascii="Times New Roman" w:eastAsia="Times New Roman" w:hAnsi="Times New Roman" w:cs="Times New Roman"/>
          <w:color w:val="auto"/>
          <w:sz w:val="24"/>
          <w:szCs w:val="24"/>
          <w:vertAlign w:val="superscript"/>
        </w:rPr>
        <w:footnoteReference w:id="4"/>
      </w:r>
      <w:r w:rsidRPr="00D5125B">
        <w:rPr>
          <w:rFonts w:ascii="Times New Roman" w:hAnsi="Times New Roman" w:cs="Times New Roman"/>
          <w:color w:val="auto"/>
          <w:sz w:val="24"/>
          <w:szCs w:val="24"/>
        </w:rPr>
        <w:t>.</w:t>
      </w:r>
    </w:p>
    <w:p w:rsidR="00F65069" w:rsidRPr="00D5125B" w:rsidRDefault="00C079E3" w:rsidP="00FF25AD">
      <w:pPr>
        <w:spacing w:after="0"/>
        <w:ind w:firstLine="709"/>
        <w:jc w:val="both"/>
        <w:rPr>
          <w:rFonts w:ascii="Times New Roman" w:eastAsia="Times New Roman" w:hAnsi="Times New Roman" w:cs="Times New Roman"/>
          <w:b/>
          <w:bCs/>
          <w:color w:val="auto"/>
          <w:sz w:val="24"/>
          <w:szCs w:val="24"/>
        </w:rPr>
      </w:pPr>
      <w:r w:rsidRPr="00D5125B">
        <w:rPr>
          <w:rFonts w:ascii="Times New Roman" w:hAnsi="Times New Roman" w:cs="Times New Roman"/>
          <w:b/>
          <w:bCs/>
          <w:color w:val="auto"/>
          <w:sz w:val="24"/>
          <w:szCs w:val="24"/>
        </w:rPr>
        <w:t>Психолого-педагогическая характеристика глухих обучающихся.</w:t>
      </w:r>
    </w:p>
    <w:p w:rsidR="00F65069" w:rsidRPr="00D5125B" w:rsidRDefault="00C079E3" w:rsidP="00FF25AD">
      <w:pPr>
        <w:spacing w:after="0"/>
        <w:ind w:firstLine="709"/>
        <w:jc w:val="both"/>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По варианту 1.3 обучаются глухие дети с интеллектуальной недостаточностью: глухие дети с легкой формой интеллектуального нарушения (умственной отсталости) и глухие дети с задержкой психического развития церебрально-органического происхожд</w:t>
      </w:r>
      <w:r w:rsidRPr="00D5125B">
        <w:rPr>
          <w:rFonts w:ascii="Times New Roman" w:hAnsi="Times New Roman" w:cs="Times New Roman"/>
          <w:color w:val="auto"/>
          <w:sz w:val="24"/>
          <w:szCs w:val="24"/>
        </w:rPr>
        <w:t>е</w:t>
      </w:r>
      <w:r w:rsidRPr="00D5125B">
        <w:rPr>
          <w:rFonts w:ascii="Times New Roman" w:hAnsi="Times New Roman" w:cs="Times New Roman"/>
          <w:color w:val="auto"/>
          <w:sz w:val="24"/>
          <w:szCs w:val="24"/>
        </w:rPr>
        <w:t>ния, в результате которой длительное время отмечается функциональная незрелость це</w:t>
      </w:r>
      <w:r w:rsidRPr="00D5125B">
        <w:rPr>
          <w:rFonts w:ascii="Times New Roman" w:hAnsi="Times New Roman" w:cs="Times New Roman"/>
          <w:color w:val="auto"/>
          <w:sz w:val="24"/>
          <w:szCs w:val="24"/>
        </w:rPr>
        <w:t>н</w:t>
      </w:r>
      <w:r w:rsidRPr="00D5125B">
        <w:rPr>
          <w:rFonts w:ascii="Times New Roman" w:hAnsi="Times New Roman" w:cs="Times New Roman"/>
          <w:color w:val="auto"/>
          <w:sz w:val="24"/>
          <w:szCs w:val="24"/>
        </w:rPr>
        <w:t xml:space="preserve">тральной нервной системы. </w:t>
      </w:r>
    </w:p>
    <w:p w:rsidR="00F65069" w:rsidRPr="00D5125B" w:rsidRDefault="00C079E3" w:rsidP="00FF25AD">
      <w:pPr>
        <w:spacing w:after="0"/>
        <w:ind w:firstLine="709"/>
        <w:jc w:val="both"/>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 xml:space="preserve">Для </w:t>
      </w:r>
      <w:proofErr w:type="gramStart"/>
      <w:r w:rsidRPr="00D5125B">
        <w:rPr>
          <w:rFonts w:ascii="Times New Roman" w:hAnsi="Times New Roman" w:cs="Times New Roman"/>
          <w:color w:val="auto"/>
          <w:sz w:val="24"/>
          <w:szCs w:val="24"/>
        </w:rPr>
        <w:t>глухих</w:t>
      </w:r>
      <w:proofErr w:type="gramEnd"/>
      <w:r w:rsidRPr="00D5125B">
        <w:rPr>
          <w:rFonts w:ascii="Times New Roman" w:hAnsi="Times New Roman" w:cs="Times New Roman"/>
          <w:color w:val="auto"/>
          <w:sz w:val="24"/>
          <w:szCs w:val="24"/>
        </w:rPr>
        <w:t xml:space="preserve"> обучающихся с легкой интеллектуальной недостаточностью характе</w:t>
      </w:r>
      <w:r w:rsidRPr="00D5125B">
        <w:rPr>
          <w:rFonts w:ascii="Times New Roman" w:hAnsi="Times New Roman" w:cs="Times New Roman"/>
          <w:color w:val="auto"/>
          <w:sz w:val="24"/>
          <w:szCs w:val="24"/>
        </w:rPr>
        <w:t>р</w:t>
      </w:r>
      <w:r w:rsidRPr="00D5125B">
        <w:rPr>
          <w:rFonts w:ascii="Times New Roman" w:hAnsi="Times New Roman" w:cs="Times New Roman"/>
          <w:color w:val="auto"/>
          <w:sz w:val="24"/>
          <w:szCs w:val="24"/>
        </w:rPr>
        <w:t xml:space="preserve">ны </w:t>
      </w:r>
      <w:proofErr w:type="spellStart"/>
      <w:r w:rsidRPr="00D5125B">
        <w:rPr>
          <w:rFonts w:ascii="Times New Roman" w:hAnsi="Times New Roman" w:cs="Times New Roman"/>
          <w:color w:val="auto"/>
          <w:sz w:val="24"/>
          <w:szCs w:val="24"/>
        </w:rPr>
        <w:t>детерминирующиеся</w:t>
      </w:r>
      <w:proofErr w:type="spellEnd"/>
      <w:r w:rsidRPr="00D5125B">
        <w:rPr>
          <w:rFonts w:ascii="Times New Roman" w:hAnsi="Times New Roman" w:cs="Times New Roman"/>
          <w:color w:val="auto"/>
          <w:sz w:val="24"/>
          <w:szCs w:val="24"/>
        </w:rPr>
        <w:t xml:space="preserve"> особенности высшей нервной деятельности и темперамента, пр</w:t>
      </w:r>
      <w:r w:rsidRPr="00D5125B">
        <w:rPr>
          <w:rFonts w:ascii="Times New Roman" w:hAnsi="Times New Roman" w:cs="Times New Roman"/>
          <w:color w:val="auto"/>
          <w:sz w:val="24"/>
          <w:szCs w:val="24"/>
        </w:rPr>
        <w:t>о</w:t>
      </w:r>
      <w:r w:rsidRPr="00D5125B">
        <w:rPr>
          <w:rFonts w:ascii="Times New Roman" w:hAnsi="Times New Roman" w:cs="Times New Roman"/>
          <w:color w:val="auto"/>
          <w:sz w:val="24"/>
          <w:szCs w:val="24"/>
        </w:rPr>
        <w:t xml:space="preserve">являющиеся в особом характере и  низкой скорости протекания мыслительных процессов, невысокой работоспособности, что обуславливает низкий уровень учебных возможностей, снижение  познавательной  активности, отсутствие мотивации к учебной деятельности происходит из-за </w:t>
      </w:r>
      <w:proofErr w:type="spellStart"/>
      <w:r w:rsidRPr="00D5125B">
        <w:rPr>
          <w:rFonts w:ascii="Times New Roman" w:hAnsi="Times New Roman" w:cs="Times New Roman"/>
          <w:color w:val="auto"/>
          <w:sz w:val="24"/>
          <w:szCs w:val="24"/>
        </w:rPr>
        <w:t>несформированности</w:t>
      </w:r>
      <w:proofErr w:type="spellEnd"/>
      <w:r w:rsidRPr="00D5125B">
        <w:rPr>
          <w:rFonts w:ascii="Times New Roman" w:hAnsi="Times New Roman" w:cs="Times New Roman"/>
          <w:color w:val="auto"/>
          <w:sz w:val="24"/>
          <w:szCs w:val="24"/>
        </w:rPr>
        <w:t xml:space="preserve"> познавательных потребностей, а также из-за нев</w:t>
      </w:r>
      <w:r w:rsidRPr="00D5125B">
        <w:rPr>
          <w:rFonts w:ascii="Times New Roman" w:hAnsi="Times New Roman" w:cs="Times New Roman"/>
          <w:color w:val="auto"/>
          <w:sz w:val="24"/>
          <w:szCs w:val="24"/>
        </w:rPr>
        <w:t>ы</w:t>
      </w:r>
      <w:r w:rsidRPr="00D5125B">
        <w:rPr>
          <w:rFonts w:ascii="Times New Roman" w:hAnsi="Times New Roman" w:cs="Times New Roman"/>
          <w:color w:val="auto"/>
          <w:sz w:val="24"/>
          <w:szCs w:val="24"/>
        </w:rPr>
        <w:t>сокого уровня волевого развития.</w:t>
      </w:r>
    </w:p>
    <w:p w:rsidR="00F65069" w:rsidRPr="00D5125B" w:rsidRDefault="00C079E3" w:rsidP="00FF25AD">
      <w:pPr>
        <w:spacing w:after="0"/>
        <w:ind w:firstLine="709"/>
        <w:jc w:val="both"/>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Осложненные варианты нарушенного развития обусловливают особые образов</w:t>
      </w:r>
      <w:r w:rsidRPr="00D5125B">
        <w:rPr>
          <w:rFonts w:ascii="Times New Roman" w:hAnsi="Times New Roman" w:cs="Times New Roman"/>
          <w:color w:val="auto"/>
          <w:sz w:val="24"/>
          <w:szCs w:val="24"/>
        </w:rPr>
        <w:t>а</w:t>
      </w:r>
      <w:r w:rsidRPr="00D5125B">
        <w:rPr>
          <w:rFonts w:ascii="Times New Roman" w:hAnsi="Times New Roman" w:cs="Times New Roman"/>
          <w:color w:val="auto"/>
          <w:sz w:val="24"/>
          <w:szCs w:val="24"/>
        </w:rPr>
        <w:t>тельные потребности этих детей и требуют специальных условий организации педагог</w:t>
      </w:r>
      <w:r w:rsidRPr="00D5125B">
        <w:rPr>
          <w:rFonts w:ascii="Times New Roman" w:hAnsi="Times New Roman" w:cs="Times New Roman"/>
          <w:color w:val="auto"/>
          <w:sz w:val="24"/>
          <w:szCs w:val="24"/>
        </w:rPr>
        <w:t>и</w:t>
      </w:r>
      <w:r w:rsidRPr="00D5125B">
        <w:rPr>
          <w:rFonts w:ascii="Times New Roman" w:hAnsi="Times New Roman" w:cs="Times New Roman"/>
          <w:color w:val="auto"/>
          <w:sz w:val="24"/>
          <w:szCs w:val="24"/>
        </w:rPr>
        <w:t xml:space="preserve">ческого пространства в виде специальной полифункциональной образовательной среды. Подобная среда позволяет осуществить постоянный медицинский контроль и обеспечить психолого-педагогическое сопровождение с учетом </w:t>
      </w:r>
      <w:r w:rsidRPr="00D5125B">
        <w:rPr>
          <w:rFonts w:ascii="Times New Roman" w:hAnsi="Times New Roman" w:cs="Times New Roman"/>
          <w:b/>
          <w:bCs/>
          <w:i/>
          <w:iCs/>
          <w:color w:val="auto"/>
          <w:sz w:val="24"/>
          <w:szCs w:val="24"/>
        </w:rPr>
        <w:t xml:space="preserve">индивидуального </w:t>
      </w:r>
      <w:proofErr w:type="spellStart"/>
      <w:r w:rsidRPr="00D5125B">
        <w:rPr>
          <w:rFonts w:ascii="Times New Roman" w:hAnsi="Times New Roman" w:cs="Times New Roman"/>
          <w:b/>
          <w:bCs/>
          <w:i/>
          <w:iCs/>
          <w:color w:val="auto"/>
          <w:sz w:val="24"/>
          <w:szCs w:val="24"/>
        </w:rPr>
        <w:t>клинико</w:t>
      </w:r>
      <w:proofErr w:type="spellEnd"/>
      <w:r w:rsidRPr="00D5125B">
        <w:rPr>
          <w:rFonts w:ascii="Times New Roman" w:hAnsi="Times New Roman" w:cs="Times New Roman"/>
          <w:b/>
          <w:bCs/>
          <w:i/>
          <w:iCs/>
          <w:color w:val="auto"/>
          <w:sz w:val="24"/>
          <w:szCs w:val="24"/>
        </w:rPr>
        <w:t xml:space="preserve"> – психол</w:t>
      </w:r>
      <w:r w:rsidRPr="00D5125B">
        <w:rPr>
          <w:rFonts w:ascii="Times New Roman" w:hAnsi="Times New Roman" w:cs="Times New Roman"/>
          <w:b/>
          <w:bCs/>
          <w:i/>
          <w:iCs/>
          <w:color w:val="auto"/>
          <w:sz w:val="24"/>
          <w:szCs w:val="24"/>
        </w:rPr>
        <w:t>о</w:t>
      </w:r>
      <w:r w:rsidRPr="00D5125B">
        <w:rPr>
          <w:rFonts w:ascii="Times New Roman" w:hAnsi="Times New Roman" w:cs="Times New Roman"/>
          <w:b/>
          <w:bCs/>
          <w:i/>
          <w:iCs/>
          <w:color w:val="auto"/>
          <w:sz w:val="24"/>
          <w:szCs w:val="24"/>
        </w:rPr>
        <w:lastRenderedPageBreak/>
        <w:t>го-педагогического подхода</w:t>
      </w:r>
      <w:r w:rsidRPr="00D5125B">
        <w:rPr>
          <w:rFonts w:ascii="Times New Roman" w:hAnsi="Times New Roman" w:cs="Times New Roman"/>
          <w:color w:val="auto"/>
          <w:sz w:val="24"/>
          <w:szCs w:val="24"/>
        </w:rPr>
        <w:t>, учитывающего особенности сложной структуры нарушения каждого глухого обучающегося с интеллектуальной недостаточностью.</w:t>
      </w:r>
    </w:p>
    <w:p w:rsidR="00F65069" w:rsidRPr="00D5125B" w:rsidRDefault="00C079E3" w:rsidP="00FF25AD">
      <w:pPr>
        <w:spacing w:after="0"/>
        <w:ind w:firstLine="709"/>
        <w:jc w:val="both"/>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Комплексное психолого-педагогическое обследование каждого ученика позволяет определить прогноз его развития, организовать процедуру его клинико-психолого-педагогического сопровождения на разных этапах образования, как  в школе, так и в с</w:t>
      </w:r>
      <w:r w:rsidRPr="00D5125B">
        <w:rPr>
          <w:rFonts w:ascii="Times New Roman" w:hAnsi="Times New Roman" w:cs="Times New Roman"/>
          <w:color w:val="auto"/>
          <w:sz w:val="24"/>
          <w:szCs w:val="24"/>
        </w:rPr>
        <w:t>е</w:t>
      </w:r>
      <w:r w:rsidRPr="00D5125B">
        <w:rPr>
          <w:rFonts w:ascii="Times New Roman" w:hAnsi="Times New Roman" w:cs="Times New Roman"/>
          <w:color w:val="auto"/>
          <w:sz w:val="24"/>
          <w:szCs w:val="24"/>
        </w:rPr>
        <w:t>мье. При сложной структуре дефекта  обучение ребенка носит  компенсирующий хара</w:t>
      </w:r>
      <w:r w:rsidRPr="00D5125B">
        <w:rPr>
          <w:rFonts w:ascii="Times New Roman" w:hAnsi="Times New Roman" w:cs="Times New Roman"/>
          <w:color w:val="auto"/>
          <w:sz w:val="24"/>
          <w:szCs w:val="24"/>
        </w:rPr>
        <w:t>к</w:t>
      </w:r>
      <w:r w:rsidRPr="00D5125B">
        <w:rPr>
          <w:rFonts w:ascii="Times New Roman" w:hAnsi="Times New Roman" w:cs="Times New Roman"/>
          <w:color w:val="auto"/>
          <w:sz w:val="24"/>
          <w:szCs w:val="24"/>
        </w:rPr>
        <w:t>тер, определяя приоритет «жизненных» (социальных) компетенций над «академическ</w:t>
      </w:r>
      <w:r w:rsidRPr="00D5125B">
        <w:rPr>
          <w:rFonts w:ascii="Times New Roman" w:hAnsi="Times New Roman" w:cs="Times New Roman"/>
          <w:color w:val="auto"/>
          <w:sz w:val="24"/>
          <w:szCs w:val="24"/>
        </w:rPr>
        <w:t>и</w:t>
      </w:r>
      <w:r w:rsidRPr="00D5125B">
        <w:rPr>
          <w:rFonts w:ascii="Times New Roman" w:hAnsi="Times New Roman" w:cs="Times New Roman"/>
          <w:color w:val="auto"/>
          <w:sz w:val="24"/>
          <w:szCs w:val="24"/>
        </w:rPr>
        <w:t xml:space="preserve">ми».  Основной задачей обучения и воспитания становится формирование жизненных компетенций: формирование элементарной картины мира: представлений о природе и жизни людей, навыков личной гигиены и самообслуживания, привитие простых </w:t>
      </w:r>
      <w:proofErr w:type="spellStart"/>
      <w:r w:rsidRPr="00D5125B">
        <w:rPr>
          <w:rFonts w:ascii="Times New Roman" w:hAnsi="Times New Roman" w:cs="Times New Roman"/>
          <w:color w:val="auto"/>
          <w:sz w:val="24"/>
          <w:szCs w:val="24"/>
        </w:rPr>
        <w:t>социо</w:t>
      </w:r>
      <w:proofErr w:type="spellEnd"/>
      <w:r w:rsidRPr="00D5125B">
        <w:rPr>
          <w:rFonts w:ascii="Times New Roman" w:hAnsi="Times New Roman" w:cs="Times New Roman"/>
          <w:color w:val="auto"/>
          <w:sz w:val="24"/>
          <w:szCs w:val="24"/>
        </w:rPr>
        <w:t xml:space="preserve">-культурных и трудовых </w:t>
      </w:r>
      <w:proofErr w:type="spellStart"/>
      <w:r w:rsidRPr="00D5125B">
        <w:rPr>
          <w:rFonts w:ascii="Times New Roman" w:hAnsi="Times New Roman" w:cs="Times New Roman"/>
          <w:color w:val="auto"/>
          <w:sz w:val="24"/>
          <w:szCs w:val="24"/>
        </w:rPr>
        <w:t>допрофессиональных</w:t>
      </w:r>
      <w:proofErr w:type="spellEnd"/>
      <w:r w:rsidRPr="00D5125B">
        <w:rPr>
          <w:rFonts w:ascii="Times New Roman" w:hAnsi="Times New Roman" w:cs="Times New Roman"/>
          <w:color w:val="auto"/>
          <w:sz w:val="24"/>
          <w:szCs w:val="24"/>
        </w:rPr>
        <w:t xml:space="preserve"> навыков, воспитание культуры межли</w:t>
      </w:r>
      <w:r w:rsidRPr="00D5125B">
        <w:rPr>
          <w:rFonts w:ascii="Times New Roman" w:hAnsi="Times New Roman" w:cs="Times New Roman"/>
          <w:color w:val="auto"/>
          <w:sz w:val="24"/>
          <w:szCs w:val="24"/>
        </w:rPr>
        <w:t>ч</w:t>
      </w:r>
      <w:r w:rsidRPr="00D5125B">
        <w:rPr>
          <w:rFonts w:ascii="Times New Roman" w:hAnsi="Times New Roman" w:cs="Times New Roman"/>
          <w:color w:val="auto"/>
          <w:sz w:val="24"/>
          <w:szCs w:val="24"/>
        </w:rPr>
        <w:t xml:space="preserve">ностных отношений: поведения </w:t>
      </w:r>
      <w:proofErr w:type="gramStart"/>
      <w:r w:rsidRPr="00D5125B">
        <w:rPr>
          <w:rFonts w:ascii="Times New Roman" w:hAnsi="Times New Roman" w:cs="Times New Roman"/>
          <w:color w:val="auto"/>
          <w:sz w:val="24"/>
          <w:szCs w:val="24"/>
        </w:rPr>
        <w:t>со</w:t>
      </w:r>
      <w:proofErr w:type="gramEnd"/>
      <w:r w:rsidRPr="00D5125B">
        <w:rPr>
          <w:rFonts w:ascii="Times New Roman" w:hAnsi="Times New Roman" w:cs="Times New Roman"/>
          <w:color w:val="auto"/>
          <w:sz w:val="24"/>
          <w:szCs w:val="24"/>
        </w:rPr>
        <w:t xml:space="preserve"> взрослыми и сверстниками в школе, дома, на улице и т.д. </w:t>
      </w:r>
    </w:p>
    <w:p w:rsidR="00F65069" w:rsidRPr="00D5125B" w:rsidRDefault="00C079E3" w:rsidP="00FF25AD">
      <w:pPr>
        <w:pStyle w:val="14TexstOSNOVA1012"/>
        <w:spacing w:line="276" w:lineRule="auto"/>
        <w:ind w:firstLine="709"/>
        <w:rPr>
          <w:rFonts w:ascii="Times New Roman" w:eastAsia="Times New Roman" w:hAnsi="Times New Roman" w:cs="Times New Roman"/>
          <w:b/>
          <w:bCs/>
          <w:color w:val="auto"/>
          <w:sz w:val="24"/>
          <w:szCs w:val="24"/>
        </w:rPr>
      </w:pPr>
      <w:r w:rsidRPr="00D5125B">
        <w:rPr>
          <w:rFonts w:ascii="Times New Roman" w:hAnsi="Times New Roman" w:cs="Times New Roman"/>
          <w:b/>
          <w:bCs/>
          <w:color w:val="auto"/>
          <w:sz w:val="24"/>
          <w:szCs w:val="24"/>
        </w:rPr>
        <w:t>Особые образовательные потребности глухих обучающихся:</w:t>
      </w:r>
    </w:p>
    <w:p w:rsidR="00F65069" w:rsidRPr="00D5125B" w:rsidRDefault="00C079E3" w:rsidP="00FF25AD">
      <w:pPr>
        <w:widowControl w:val="0"/>
        <w:numPr>
          <w:ilvl w:val="0"/>
          <w:numId w:val="515"/>
        </w:numPr>
        <w:tabs>
          <w:tab w:val="num" w:pos="283"/>
          <w:tab w:val="left" w:pos="360"/>
        </w:tabs>
        <w:spacing w:after="0"/>
        <w:ind w:left="0" w:firstLine="709"/>
        <w:jc w:val="both"/>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 xml:space="preserve">формирование и развитие словесной речи (в устной и письменной форме) при использовании в качестве вспомогательных средств общения и обучения </w:t>
      </w:r>
      <w:proofErr w:type="spellStart"/>
      <w:r w:rsidRPr="00D5125B">
        <w:rPr>
          <w:rFonts w:ascii="Times New Roman" w:hAnsi="Times New Roman" w:cs="Times New Roman"/>
          <w:color w:val="auto"/>
          <w:sz w:val="24"/>
          <w:szCs w:val="24"/>
        </w:rPr>
        <w:t>дактильной</w:t>
      </w:r>
      <w:proofErr w:type="spellEnd"/>
      <w:r w:rsidRPr="00D5125B">
        <w:rPr>
          <w:rFonts w:ascii="Times New Roman" w:hAnsi="Times New Roman" w:cs="Times New Roman"/>
          <w:color w:val="auto"/>
          <w:sz w:val="24"/>
          <w:szCs w:val="24"/>
        </w:rPr>
        <w:t xml:space="preserve"> и жестовой речи;</w:t>
      </w:r>
    </w:p>
    <w:p w:rsidR="00F65069" w:rsidRPr="00D5125B" w:rsidRDefault="00C079E3" w:rsidP="00FF25AD">
      <w:pPr>
        <w:widowControl w:val="0"/>
        <w:numPr>
          <w:ilvl w:val="0"/>
          <w:numId w:val="516"/>
        </w:numPr>
        <w:tabs>
          <w:tab w:val="num" w:pos="283"/>
          <w:tab w:val="left" w:pos="360"/>
        </w:tabs>
        <w:spacing w:after="0"/>
        <w:ind w:left="0" w:firstLine="709"/>
        <w:jc w:val="both"/>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формирование элементарных операций наглядно-образной мыслительной деятельности: сравнение, обобщение;</w:t>
      </w:r>
    </w:p>
    <w:p w:rsidR="00F65069" w:rsidRPr="00D5125B" w:rsidRDefault="00C079E3" w:rsidP="00FF25AD">
      <w:pPr>
        <w:widowControl w:val="0"/>
        <w:numPr>
          <w:ilvl w:val="0"/>
          <w:numId w:val="517"/>
        </w:numPr>
        <w:tabs>
          <w:tab w:val="num" w:pos="283"/>
          <w:tab w:val="left" w:pos="360"/>
        </w:tabs>
        <w:spacing w:after="0"/>
        <w:ind w:left="0" w:firstLine="709"/>
        <w:jc w:val="both"/>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повышение уровня общего развития;</w:t>
      </w:r>
    </w:p>
    <w:p w:rsidR="00F65069" w:rsidRPr="00D5125B" w:rsidRDefault="00C079E3" w:rsidP="00FF25AD">
      <w:pPr>
        <w:widowControl w:val="0"/>
        <w:numPr>
          <w:ilvl w:val="0"/>
          <w:numId w:val="518"/>
        </w:numPr>
        <w:tabs>
          <w:tab w:val="num" w:pos="283"/>
          <w:tab w:val="left" w:pos="360"/>
        </w:tabs>
        <w:spacing w:after="0"/>
        <w:ind w:left="0" w:firstLine="709"/>
        <w:jc w:val="both"/>
        <w:rPr>
          <w:rFonts w:ascii="Times New Roman" w:eastAsia="Times New Roman" w:hAnsi="Times New Roman" w:cs="Times New Roman"/>
          <w:b/>
          <w:bCs/>
          <w:color w:val="auto"/>
          <w:sz w:val="24"/>
          <w:szCs w:val="24"/>
        </w:rPr>
      </w:pPr>
      <w:r w:rsidRPr="00D5125B">
        <w:rPr>
          <w:rFonts w:ascii="Times New Roman" w:hAnsi="Times New Roman" w:cs="Times New Roman"/>
          <w:color w:val="auto"/>
          <w:sz w:val="24"/>
          <w:szCs w:val="24"/>
        </w:rPr>
        <w:t>коррекция познавательной деятельности с широкой опорой на предметно-практическое обучение;</w:t>
      </w:r>
    </w:p>
    <w:p w:rsidR="00F65069" w:rsidRPr="00D5125B" w:rsidRDefault="00C079E3" w:rsidP="00FF25AD">
      <w:pPr>
        <w:widowControl w:val="0"/>
        <w:numPr>
          <w:ilvl w:val="0"/>
          <w:numId w:val="519"/>
        </w:numPr>
        <w:tabs>
          <w:tab w:val="num" w:pos="283"/>
          <w:tab w:val="left" w:pos="360"/>
        </w:tabs>
        <w:spacing w:after="0"/>
        <w:ind w:left="0" w:firstLine="709"/>
        <w:jc w:val="both"/>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обеспечение формирования жизненных компетенций, способствующих п</w:t>
      </w:r>
      <w:r w:rsidRPr="00D5125B">
        <w:rPr>
          <w:rFonts w:ascii="Times New Roman" w:hAnsi="Times New Roman" w:cs="Times New Roman"/>
          <w:color w:val="auto"/>
          <w:sz w:val="24"/>
          <w:szCs w:val="24"/>
        </w:rPr>
        <w:t>о</w:t>
      </w:r>
      <w:r w:rsidRPr="00D5125B">
        <w:rPr>
          <w:rFonts w:ascii="Times New Roman" w:hAnsi="Times New Roman" w:cs="Times New Roman"/>
          <w:color w:val="auto"/>
          <w:sz w:val="24"/>
          <w:szCs w:val="24"/>
        </w:rPr>
        <w:t xml:space="preserve">лучению образования и социальной адаптации обучающихся. </w:t>
      </w:r>
    </w:p>
    <w:p w:rsidR="00F65069" w:rsidRPr="00D5125B" w:rsidRDefault="00F65069" w:rsidP="00FF25AD">
      <w:pPr>
        <w:widowControl w:val="0"/>
        <w:spacing w:after="0"/>
        <w:ind w:firstLine="709"/>
        <w:jc w:val="both"/>
        <w:rPr>
          <w:rFonts w:ascii="Times New Roman" w:eastAsia="Times New Roman" w:hAnsi="Times New Roman" w:cs="Times New Roman"/>
          <w:color w:val="auto"/>
          <w:sz w:val="24"/>
          <w:szCs w:val="24"/>
        </w:rPr>
      </w:pPr>
    </w:p>
    <w:p w:rsidR="00F65069" w:rsidRPr="00D5125B" w:rsidRDefault="00C079E3" w:rsidP="00FF25AD">
      <w:pPr>
        <w:pStyle w:val="14TexstOSNOVA1012"/>
        <w:spacing w:line="276" w:lineRule="auto"/>
        <w:ind w:firstLine="709"/>
        <w:rPr>
          <w:rFonts w:ascii="Times New Roman" w:eastAsia="Times New Roman" w:hAnsi="Times New Roman" w:cs="Times New Roman"/>
          <w:color w:val="auto"/>
          <w:spacing w:val="2"/>
          <w:sz w:val="24"/>
          <w:szCs w:val="24"/>
        </w:rPr>
      </w:pPr>
      <w:r w:rsidRPr="00D5125B">
        <w:rPr>
          <w:rFonts w:ascii="Times New Roman" w:hAnsi="Times New Roman" w:cs="Times New Roman"/>
          <w:color w:val="auto"/>
          <w:spacing w:val="2"/>
          <w:sz w:val="24"/>
          <w:szCs w:val="24"/>
        </w:rPr>
        <w:t>Адаптированная основная образовательная программа начального общего обр</w:t>
      </w:r>
      <w:r w:rsidRPr="00D5125B">
        <w:rPr>
          <w:rFonts w:ascii="Times New Roman" w:hAnsi="Times New Roman" w:cs="Times New Roman"/>
          <w:color w:val="auto"/>
          <w:spacing w:val="2"/>
          <w:sz w:val="24"/>
          <w:szCs w:val="24"/>
        </w:rPr>
        <w:t>а</w:t>
      </w:r>
      <w:r w:rsidRPr="00D5125B">
        <w:rPr>
          <w:rFonts w:ascii="Times New Roman" w:hAnsi="Times New Roman" w:cs="Times New Roman"/>
          <w:color w:val="auto"/>
          <w:spacing w:val="2"/>
          <w:sz w:val="24"/>
          <w:szCs w:val="24"/>
        </w:rPr>
        <w:t xml:space="preserve">зования для </w:t>
      </w:r>
      <w:r w:rsidRPr="00D5125B">
        <w:rPr>
          <w:rFonts w:ascii="Times New Roman" w:hAnsi="Times New Roman" w:cs="Times New Roman"/>
          <w:color w:val="auto"/>
          <w:sz w:val="24"/>
          <w:szCs w:val="24"/>
        </w:rPr>
        <w:t>глухих обучающихся</w:t>
      </w:r>
      <w:r w:rsidRPr="00D5125B">
        <w:rPr>
          <w:rFonts w:ascii="Times New Roman" w:hAnsi="Times New Roman" w:cs="Times New Roman"/>
          <w:color w:val="auto"/>
          <w:spacing w:val="2"/>
          <w:sz w:val="24"/>
          <w:szCs w:val="24"/>
        </w:rPr>
        <w:t xml:space="preserve">  (вариант 1.3) содержит:</w:t>
      </w:r>
    </w:p>
    <w:p w:rsidR="00F65069" w:rsidRPr="00D5125B" w:rsidRDefault="00C079E3" w:rsidP="00FF25AD">
      <w:pPr>
        <w:pStyle w:val="14TexstOSNOVA1012"/>
        <w:spacing w:line="276" w:lineRule="auto"/>
        <w:ind w:firstLine="709"/>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 xml:space="preserve">-планируемые результаты освоения АООП НОО; </w:t>
      </w:r>
    </w:p>
    <w:p w:rsidR="00F65069" w:rsidRPr="00D5125B" w:rsidRDefault="00C079E3" w:rsidP="00FF25AD">
      <w:pPr>
        <w:pStyle w:val="14TexstOSNOVA1012"/>
        <w:spacing w:line="276" w:lineRule="auto"/>
        <w:ind w:firstLine="709"/>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 xml:space="preserve">-систему оценки достижения </w:t>
      </w:r>
      <w:proofErr w:type="gramStart"/>
      <w:r w:rsidRPr="00D5125B">
        <w:rPr>
          <w:rFonts w:ascii="Times New Roman" w:hAnsi="Times New Roman" w:cs="Times New Roman"/>
          <w:color w:val="auto"/>
          <w:sz w:val="24"/>
          <w:szCs w:val="24"/>
        </w:rPr>
        <w:t>обучающимися</w:t>
      </w:r>
      <w:proofErr w:type="gramEnd"/>
      <w:r w:rsidRPr="00D5125B">
        <w:rPr>
          <w:rFonts w:ascii="Times New Roman" w:hAnsi="Times New Roman" w:cs="Times New Roman"/>
          <w:color w:val="auto"/>
          <w:sz w:val="24"/>
          <w:szCs w:val="24"/>
        </w:rPr>
        <w:t xml:space="preserve"> планируемых результатов освоения АООП НОО; </w:t>
      </w:r>
    </w:p>
    <w:p w:rsidR="00F65069" w:rsidRPr="00D5125B" w:rsidRDefault="00C079E3" w:rsidP="00FF25AD">
      <w:pPr>
        <w:pStyle w:val="14TexstOSNOVA1012"/>
        <w:spacing w:line="276" w:lineRule="auto"/>
        <w:ind w:firstLine="709"/>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 xml:space="preserve">-учебный план; </w:t>
      </w:r>
    </w:p>
    <w:p w:rsidR="00F65069" w:rsidRPr="00D5125B" w:rsidRDefault="00C079E3" w:rsidP="00FF25AD">
      <w:pPr>
        <w:pStyle w:val="14TexstOSNOVA1012"/>
        <w:spacing w:line="276" w:lineRule="auto"/>
        <w:ind w:firstLine="709"/>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 xml:space="preserve">-программы отдельных учебных предметов; </w:t>
      </w:r>
    </w:p>
    <w:p w:rsidR="00F65069" w:rsidRPr="00D5125B" w:rsidRDefault="00C079E3" w:rsidP="00FF25AD">
      <w:pPr>
        <w:pStyle w:val="14TexstOSNOVA1012"/>
        <w:spacing w:line="276" w:lineRule="auto"/>
        <w:ind w:firstLine="709"/>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 xml:space="preserve">-программу духовно-нравственного воспитания; </w:t>
      </w:r>
    </w:p>
    <w:p w:rsidR="00F65069" w:rsidRPr="00D5125B" w:rsidRDefault="00C079E3" w:rsidP="00FF25AD">
      <w:pPr>
        <w:pStyle w:val="14TexstOSNOVA1012"/>
        <w:spacing w:line="276" w:lineRule="auto"/>
        <w:ind w:firstLine="709"/>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 xml:space="preserve">-программу коррекционной работы; </w:t>
      </w:r>
    </w:p>
    <w:p w:rsidR="00F65069" w:rsidRPr="00D5125B" w:rsidRDefault="00C079E3" w:rsidP="00FF25AD">
      <w:pPr>
        <w:pStyle w:val="14TexstOSNOVA1012"/>
        <w:spacing w:line="276" w:lineRule="auto"/>
        <w:ind w:firstLine="709"/>
        <w:rPr>
          <w:rFonts w:ascii="Times New Roman" w:eastAsia="Times New Roman" w:hAnsi="Times New Roman" w:cs="Times New Roman"/>
          <w:color w:val="auto"/>
          <w:spacing w:val="2"/>
          <w:sz w:val="24"/>
          <w:szCs w:val="24"/>
        </w:rPr>
      </w:pPr>
      <w:r w:rsidRPr="00D5125B">
        <w:rPr>
          <w:rFonts w:ascii="Times New Roman" w:hAnsi="Times New Roman" w:cs="Times New Roman"/>
          <w:color w:val="auto"/>
          <w:spacing w:val="2"/>
          <w:sz w:val="24"/>
          <w:szCs w:val="24"/>
        </w:rPr>
        <w:t>-программу формирования экологической культуры, здорового и безопасного о</w:t>
      </w:r>
      <w:r w:rsidRPr="00D5125B">
        <w:rPr>
          <w:rFonts w:ascii="Times New Roman" w:hAnsi="Times New Roman" w:cs="Times New Roman"/>
          <w:color w:val="auto"/>
          <w:spacing w:val="2"/>
          <w:sz w:val="24"/>
          <w:szCs w:val="24"/>
        </w:rPr>
        <w:t>б</w:t>
      </w:r>
      <w:r w:rsidRPr="00D5125B">
        <w:rPr>
          <w:rFonts w:ascii="Times New Roman" w:hAnsi="Times New Roman" w:cs="Times New Roman"/>
          <w:color w:val="auto"/>
          <w:spacing w:val="2"/>
          <w:sz w:val="24"/>
          <w:szCs w:val="24"/>
        </w:rPr>
        <w:t xml:space="preserve">раза жизни; </w:t>
      </w:r>
    </w:p>
    <w:p w:rsidR="00F65069" w:rsidRPr="00D5125B" w:rsidRDefault="00C079E3" w:rsidP="00FF25AD">
      <w:pPr>
        <w:pStyle w:val="14TexstOSNOVA1012"/>
        <w:spacing w:line="276" w:lineRule="auto"/>
        <w:ind w:firstLine="709"/>
        <w:rPr>
          <w:rFonts w:ascii="Times New Roman" w:eastAsia="Times New Roman" w:hAnsi="Times New Roman" w:cs="Times New Roman"/>
          <w:color w:val="auto"/>
          <w:spacing w:val="2"/>
          <w:sz w:val="24"/>
          <w:szCs w:val="24"/>
        </w:rPr>
      </w:pPr>
      <w:r w:rsidRPr="00D5125B">
        <w:rPr>
          <w:rFonts w:ascii="Times New Roman" w:hAnsi="Times New Roman" w:cs="Times New Roman"/>
          <w:color w:val="auto"/>
          <w:spacing w:val="2"/>
          <w:sz w:val="24"/>
          <w:szCs w:val="24"/>
        </w:rPr>
        <w:t>-программу внеурочной деятельности (включая коррекционно-развивающие зан</w:t>
      </w:r>
      <w:r w:rsidRPr="00D5125B">
        <w:rPr>
          <w:rFonts w:ascii="Times New Roman" w:hAnsi="Times New Roman" w:cs="Times New Roman"/>
          <w:color w:val="auto"/>
          <w:spacing w:val="2"/>
          <w:sz w:val="24"/>
          <w:szCs w:val="24"/>
        </w:rPr>
        <w:t>я</w:t>
      </w:r>
      <w:r w:rsidRPr="00D5125B">
        <w:rPr>
          <w:rFonts w:ascii="Times New Roman" w:hAnsi="Times New Roman" w:cs="Times New Roman"/>
          <w:color w:val="auto"/>
          <w:spacing w:val="2"/>
          <w:sz w:val="24"/>
          <w:szCs w:val="24"/>
        </w:rPr>
        <w:t xml:space="preserve">тия); </w:t>
      </w:r>
    </w:p>
    <w:p w:rsidR="00F65069" w:rsidRPr="00D5125B" w:rsidRDefault="00C079E3" w:rsidP="00FF25AD">
      <w:pPr>
        <w:pStyle w:val="14TexstOSNOVA1012"/>
        <w:spacing w:line="276" w:lineRule="auto"/>
        <w:ind w:firstLine="709"/>
        <w:rPr>
          <w:rFonts w:ascii="Times New Roman" w:eastAsia="Times New Roman" w:hAnsi="Times New Roman" w:cs="Times New Roman"/>
          <w:color w:val="auto"/>
          <w:spacing w:val="2"/>
          <w:sz w:val="24"/>
          <w:szCs w:val="24"/>
        </w:rPr>
      </w:pPr>
      <w:r w:rsidRPr="00D5125B">
        <w:rPr>
          <w:rFonts w:ascii="Times New Roman" w:hAnsi="Times New Roman" w:cs="Times New Roman"/>
          <w:color w:val="auto"/>
          <w:spacing w:val="2"/>
          <w:sz w:val="24"/>
          <w:szCs w:val="24"/>
        </w:rPr>
        <w:t>-систему условий реализации адаптированной основной образовательной пр</w:t>
      </w:r>
      <w:r w:rsidRPr="00D5125B">
        <w:rPr>
          <w:rFonts w:ascii="Times New Roman" w:hAnsi="Times New Roman" w:cs="Times New Roman"/>
          <w:color w:val="auto"/>
          <w:spacing w:val="2"/>
          <w:sz w:val="24"/>
          <w:szCs w:val="24"/>
        </w:rPr>
        <w:t>о</w:t>
      </w:r>
      <w:r w:rsidRPr="00D5125B">
        <w:rPr>
          <w:rFonts w:ascii="Times New Roman" w:hAnsi="Times New Roman" w:cs="Times New Roman"/>
          <w:color w:val="auto"/>
          <w:spacing w:val="2"/>
          <w:sz w:val="24"/>
          <w:szCs w:val="24"/>
        </w:rPr>
        <w:t xml:space="preserve">граммы начального общего образования в соответствии с требованиями Стандарта. </w:t>
      </w:r>
    </w:p>
    <w:p w:rsidR="00D5125B" w:rsidRDefault="00D5125B" w:rsidP="00FF25AD">
      <w:pPr>
        <w:tabs>
          <w:tab w:val="right" w:leader="dot" w:pos="6549"/>
        </w:tabs>
        <w:spacing w:after="0"/>
        <w:ind w:firstLine="709"/>
        <w:jc w:val="center"/>
        <w:outlineLvl w:val="2"/>
        <w:rPr>
          <w:rFonts w:ascii="Times New Roman" w:hAnsi="Times New Roman" w:cs="Times New Roman"/>
          <w:b/>
          <w:bCs/>
          <w:color w:val="auto"/>
          <w:sz w:val="24"/>
          <w:szCs w:val="24"/>
        </w:rPr>
      </w:pPr>
      <w:bookmarkStart w:id="13" w:name="_Toc433014105"/>
    </w:p>
    <w:p w:rsidR="00D5125B" w:rsidRDefault="00D5125B" w:rsidP="00FF25AD">
      <w:pPr>
        <w:tabs>
          <w:tab w:val="right" w:leader="dot" w:pos="6549"/>
        </w:tabs>
        <w:spacing w:after="0"/>
        <w:ind w:firstLine="709"/>
        <w:jc w:val="center"/>
        <w:outlineLvl w:val="2"/>
        <w:rPr>
          <w:rFonts w:ascii="Times New Roman" w:hAnsi="Times New Roman" w:cs="Times New Roman"/>
          <w:b/>
          <w:bCs/>
          <w:color w:val="auto"/>
          <w:sz w:val="24"/>
          <w:szCs w:val="24"/>
        </w:rPr>
      </w:pPr>
    </w:p>
    <w:p w:rsidR="00D5125B" w:rsidRDefault="00D5125B" w:rsidP="00FF25AD">
      <w:pPr>
        <w:tabs>
          <w:tab w:val="right" w:leader="dot" w:pos="6549"/>
        </w:tabs>
        <w:spacing w:after="0"/>
        <w:ind w:firstLine="709"/>
        <w:jc w:val="center"/>
        <w:outlineLvl w:val="2"/>
        <w:rPr>
          <w:rFonts w:ascii="Times New Roman" w:hAnsi="Times New Roman" w:cs="Times New Roman"/>
          <w:b/>
          <w:bCs/>
          <w:color w:val="auto"/>
          <w:sz w:val="24"/>
          <w:szCs w:val="24"/>
        </w:rPr>
      </w:pPr>
    </w:p>
    <w:p w:rsidR="00F65069" w:rsidRPr="00D5125B" w:rsidRDefault="00C079E3" w:rsidP="00FF25AD">
      <w:pPr>
        <w:tabs>
          <w:tab w:val="right" w:leader="dot" w:pos="6549"/>
        </w:tabs>
        <w:spacing w:after="0"/>
        <w:ind w:firstLine="709"/>
        <w:jc w:val="center"/>
        <w:outlineLvl w:val="2"/>
        <w:rPr>
          <w:rFonts w:ascii="Times New Roman" w:eastAsia="Times New Roman" w:hAnsi="Times New Roman" w:cs="Times New Roman"/>
          <w:b/>
          <w:bCs/>
          <w:color w:val="auto"/>
          <w:sz w:val="24"/>
          <w:szCs w:val="24"/>
        </w:rPr>
      </w:pPr>
      <w:r w:rsidRPr="00D5125B">
        <w:rPr>
          <w:rFonts w:ascii="Times New Roman" w:hAnsi="Times New Roman" w:cs="Times New Roman"/>
          <w:b/>
          <w:bCs/>
          <w:color w:val="auto"/>
          <w:sz w:val="24"/>
          <w:szCs w:val="24"/>
        </w:rPr>
        <w:lastRenderedPageBreak/>
        <w:t xml:space="preserve">1.2. Планируемые результаты освоения </w:t>
      </w:r>
      <w:proofErr w:type="gramStart"/>
      <w:r w:rsidRPr="00D5125B">
        <w:rPr>
          <w:rFonts w:ascii="Times New Roman" w:hAnsi="Times New Roman" w:cs="Times New Roman"/>
          <w:b/>
          <w:bCs/>
          <w:color w:val="auto"/>
          <w:sz w:val="24"/>
          <w:szCs w:val="24"/>
        </w:rPr>
        <w:t>глухими</w:t>
      </w:r>
      <w:proofErr w:type="gramEnd"/>
      <w:r w:rsidRPr="00D5125B">
        <w:rPr>
          <w:rFonts w:ascii="Times New Roman" w:hAnsi="Times New Roman" w:cs="Times New Roman"/>
          <w:b/>
          <w:bCs/>
          <w:color w:val="auto"/>
          <w:sz w:val="24"/>
          <w:szCs w:val="24"/>
        </w:rPr>
        <w:t xml:space="preserve"> обучающимися адаптир</w:t>
      </w:r>
      <w:r w:rsidRPr="00D5125B">
        <w:rPr>
          <w:rFonts w:ascii="Times New Roman" w:hAnsi="Times New Roman" w:cs="Times New Roman"/>
          <w:b/>
          <w:bCs/>
          <w:color w:val="auto"/>
          <w:sz w:val="24"/>
          <w:szCs w:val="24"/>
        </w:rPr>
        <w:t>о</w:t>
      </w:r>
      <w:r w:rsidRPr="00D5125B">
        <w:rPr>
          <w:rFonts w:ascii="Times New Roman" w:hAnsi="Times New Roman" w:cs="Times New Roman"/>
          <w:b/>
          <w:bCs/>
          <w:color w:val="auto"/>
          <w:sz w:val="24"/>
          <w:szCs w:val="24"/>
        </w:rPr>
        <w:t>ванной основной общеобразовательной программы начального общего образования (вариант 1.3)</w:t>
      </w:r>
      <w:bookmarkEnd w:id="13"/>
    </w:p>
    <w:p w:rsidR="00F65069" w:rsidRPr="00D5125B" w:rsidRDefault="00C079E3" w:rsidP="00FF25AD">
      <w:pPr>
        <w:spacing w:after="0"/>
        <w:ind w:firstLine="709"/>
        <w:jc w:val="both"/>
        <w:rPr>
          <w:rFonts w:ascii="Times New Roman" w:eastAsia="Times New Roman" w:hAnsi="Times New Roman" w:cs="Times New Roman"/>
          <w:color w:val="auto"/>
          <w:sz w:val="24"/>
          <w:szCs w:val="24"/>
        </w:rPr>
      </w:pPr>
      <w:r w:rsidRPr="00D5125B">
        <w:rPr>
          <w:rFonts w:ascii="Times New Roman" w:hAnsi="Times New Roman" w:cs="Times New Roman"/>
          <w:color w:val="auto"/>
          <w:spacing w:val="2"/>
          <w:sz w:val="24"/>
          <w:szCs w:val="24"/>
        </w:rPr>
        <w:t>В соответствии со Стандартом (вариант 1.3) обучающимся обеспечивается неце</w:t>
      </w:r>
      <w:r w:rsidRPr="00D5125B">
        <w:rPr>
          <w:rFonts w:ascii="Times New Roman" w:hAnsi="Times New Roman" w:cs="Times New Roman"/>
          <w:color w:val="auto"/>
          <w:spacing w:val="2"/>
          <w:sz w:val="24"/>
          <w:szCs w:val="24"/>
        </w:rPr>
        <w:t>н</w:t>
      </w:r>
      <w:r w:rsidRPr="00D5125B">
        <w:rPr>
          <w:rFonts w:ascii="Times New Roman" w:hAnsi="Times New Roman" w:cs="Times New Roman"/>
          <w:color w:val="auto"/>
          <w:spacing w:val="2"/>
          <w:sz w:val="24"/>
          <w:szCs w:val="24"/>
        </w:rPr>
        <w:t xml:space="preserve">зовый уровень начального образования. </w:t>
      </w:r>
      <w:r w:rsidRPr="00D5125B">
        <w:rPr>
          <w:rFonts w:ascii="Times New Roman" w:hAnsi="Times New Roman" w:cs="Times New Roman"/>
          <w:color w:val="auto"/>
          <w:sz w:val="24"/>
          <w:szCs w:val="24"/>
        </w:rPr>
        <w:t xml:space="preserve">Результаты освоения адаптированной основной общеобразовательной программы начального общего образования </w:t>
      </w:r>
      <w:proofErr w:type="gramStart"/>
      <w:r w:rsidRPr="00D5125B">
        <w:rPr>
          <w:rFonts w:ascii="Times New Roman" w:hAnsi="Times New Roman" w:cs="Times New Roman"/>
          <w:color w:val="auto"/>
          <w:sz w:val="24"/>
          <w:szCs w:val="24"/>
        </w:rPr>
        <w:t>глухими</w:t>
      </w:r>
      <w:proofErr w:type="gramEnd"/>
      <w:r w:rsidRPr="00D5125B">
        <w:rPr>
          <w:rFonts w:ascii="Times New Roman" w:hAnsi="Times New Roman" w:cs="Times New Roman"/>
          <w:color w:val="auto"/>
          <w:sz w:val="24"/>
          <w:szCs w:val="24"/>
        </w:rPr>
        <w:t xml:space="preserve"> обучающим</w:t>
      </w:r>
      <w:r w:rsidRPr="00D5125B">
        <w:rPr>
          <w:rFonts w:ascii="Times New Roman" w:hAnsi="Times New Roman" w:cs="Times New Roman"/>
          <w:color w:val="auto"/>
          <w:sz w:val="24"/>
          <w:szCs w:val="24"/>
        </w:rPr>
        <w:t>и</w:t>
      </w:r>
      <w:r w:rsidRPr="00D5125B">
        <w:rPr>
          <w:rFonts w:ascii="Times New Roman" w:hAnsi="Times New Roman" w:cs="Times New Roman"/>
          <w:color w:val="auto"/>
          <w:sz w:val="24"/>
          <w:szCs w:val="24"/>
        </w:rPr>
        <w:t>ся в варианте 1.3. с оцениваются как итоговые на момент завершения общего образования.</w:t>
      </w:r>
    </w:p>
    <w:p w:rsidR="00F65069" w:rsidRPr="00D5125B" w:rsidRDefault="00C079E3" w:rsidP="00FF25AD">
      <w:pPr>
        <w:spacing w:after="0"/>
        <w:ind w:firstLine="709"/>
        <w:jc w:val="both"/>
        <w:rPr>
          <w:rFonts w:ascii="Times New Roman" w:eastAsia="Times New Roman" w:hAnsi="Times New Roman" w:cs="Times New Roman"/>
          <w:color w:val="auto"/>
          <w:spacing w:val="2"/>
          <w:sz w:val="24"/>
          <w:szCs w:val="24"/>
        </w:rPr>
      </w:pPr>
      <w:r w:rsidRPr="00D5125B">
        <w:rPr>
          <w:rFonts w:ascii="Times New Roman" w:hAnsi="Times New Roman" w:cs="Times New Roman"/>
          <w:color w:val="auto"/>
          <w:spacing w:val="2"/>
          <w:sz w:val="24"/>
          <w:szCs w:val="24"/>
        </w:rPr>
        <w:t>АООП НОО способствует всестороннему развитию этой категории глухих об</w:t>
      </w:r>
      <w:r w:rsidRPr="00D5125B">
        <w:rPr>
          <w:rFonts w:ascii="Times New Roman" w:hAnsi="Times New Roman" w:cs="Times New Roman"/>
          <w:color w:val="auto"/>
          <w:spacing w:val="2"/>
          <w:sz w:val="24"/>
          <w:szCs w:val="24"/>
        </w:rPr>
        <w:t>у</w:t>
      </w:r>
      <w:r w:rsidRPr="00D5125B">
        <w:rPr>
          <w:rFonts w:ascii="Times New Roman" w:hAnsi="Times New Roman" w:cs="Times New Roman"/>
          <w:color w:val="auto"/>
          <w:spacing w:val="2"/>
          <w:sz w:val="24"/>
          <w:szCs w:val="24"/>
        </w:rPr>
        <w:t>чающихся, формированию у них жизненных компетенций, обеспечивающих овладение системой социальных отношений и социальное развитие, а также интеграцию в соц</w:t>
      </w:r>
      <w:r w:rsidRPr="00D5125B">
        <w:rPr>
          <w:rFonts w:ascii="Times New Roman" w:hAnsi="Times New Roman" w:cs="Times New Roman"/>
          <w:color w:val="auto"/>
          <w:spacing w:val="2"/>
          <w:sz w:val="24"/>
          <w:szCs w:val="24"/>
        </w:rPr>
        <w:t>и</w:t>
      </w:r>
      <w:r w:rsidRPr="00D5125B">
        <w:rPr>
          <w:rFonts w:ascii="Times New Roman" w:hAnsi="Times New Roman" w:cs="Times New Roman"/>
          <w:color w:val="auto"/>
          <w:spacing w:val="2"/>
          <w:sz w:val="24"/>
          <w:szCs w:val="24"/>
        </w:rPr>
        <w:t xml:space="preserve">альное окружение, их приобщение к общекультурным, национальным и этнокультурным ценностям, формирование здорового образа жизни, элементарных правил поведения в экстремальных ситуациях. </w:t>
      </w:r>
    </w:p>
    <w:p w:rsidR="00F65069" w:rsidRPr="00D5125B" w:rsidRDefault="00C079E3" w:rsidP="00FF25AD">
      <w:pPr>
        <w:spacing w:after="0"/>
        <w:ind w:firstLine="709"/>
        <w:jc w:val="both"/>
        <w:rPr>
          <w:rFonts w:ascii="Times New Roman" w:eastAsia="Times New Roman" w:hAnsi="Times New Roman" w:cs="Times New Roman"/>
          <w:color w:val="auto"/>
          <w:spacing w:val="2"/>
          <w:sz w:val="24"/>
          <w:szCs w:val="24"/>
        </w:rPr>
      </w:pPr>
      <w:r w:rsidRPr="00D5125B">
        <w:rPr>
          <w:rFonts w:ascii="Times New Roman" w:hAnsi="Times New Roman" w:cs="Times New Roman"/>
          <w:color w:val="auto"/>
          <w:spacing w:val="2"/>
          <w:sz w:val="24"/>
          <w:szCs w:val="24"/>
        </w:rPr>
        <w:t xml:space="preserve"> </w:t>
      </w:r>
      <w:proofErr w:type="gramStart"/>
      <w:r w:rsidRPr="00D5125B">
        <w:rPr>
          <w:rFonts w:ascii="Times New Roman" w:hAnsi="Times New Roman" w:cs="Times New Roman"/>
          <w:color w:val="auto"/>
          <w:spacing w:val="2"/>
          <w:sz w:val="24"/>
          <w:szCs w:val="24"/>
        </w:rPr>
        <w:t>Необходимым условием достижения детьми качественного образования являю</w:t>
      </w:r>
      <w:r w:rsidRPr="00D5125B">
        <w:rPr>
          <w:rFonts w:ascii="Times New Roman" w:hAnsi="Times New Roman" w:cs="Times New Roman"/>
          <w:color w:val="auto"/>
          <w:spacing w:val="2"/>
          <w:sz w:val="24"/>
          <w:szCs w:val="24"/>
        </w:rPr>
        <w:t>т</w:t>
      </w:r>
      <w:r w:rsidRPr="00D5125B">
        <w:rPr>
          <w:rFonts w:ascii="Times New Roman" w:hAnsi="Times New Roman" w:cs="Times New Roman"/>
          <w:color w:val="auto"/>
          <w:spacing w:val="2"/>
          <w:sz w:val="24"/>
          <w:szCs w:val="24"/>
        </w:rPr>
        <w:t xml:space="preserve">ся формирование базовых учебных действий; достижение предметных, </w:t>
      </w:r>
      <w:proofErr w:type="spellStart"/>
      <w:r w:rsidRPr="00D5125B">
        <w:rPr>
          <w:rFonts w:ascii="Times New Roman" w:hAnsi="Times New Roman" w:cs="Times New Roman"/>
          <w:color w:val="auto"/>
          <w:spacing w:val="2"/>
          <w:sz w:val="24"/>
          <w:szCs w:val="24"/>
        </w:rPr>
        <w:t>метапредметных</w:t>
      </w:r>
      <w:proofErr w:type="spellEnd"/>
      <w:r w:rsidRPr="00D5125B">
        <w:rPr>
          <w:rFonts w:ascii="Times New Roman" w:hAnsi="Times New Roman" w:cs="Times New Roman"/>
          <w:color w:val="auto"/>
          <w:spacing w:val="2"/>
          <w:sz w:val="24"/>
          <w:szCs w:val="24"/>
        </w:rPr>
        <w:t xml:space="preserve"> и личностных результатов в обучении и развитии обучающихся; усиление роли инфо</w:t>
      </w:r>
      <w:r w:rsidRPr="00D5125B">
        <w:rPr>
          <w:rFonts w:ascii="Times New Roman" w:hAnsi="Times New Roman" w:cs="Times New Roman"/>
          <w:color w:val="auto"/>
          <w:spacing w:val="2"/>
          <w:sz w:val="24"/>
          <w:szCs w:val="24"/>
        </w:rPr>
        <w:t>р</w:t>
      </w:r>
      <w:r w:rsidRPr="00D5125B">
        <w:rPr>
          <w:rFonts w:ascii="Times New Roman" w:hAnsi="Times New Roman" w:cs="Times New Roman"/>
          <w:color w:val="auto"/>
          <w:spacing w:val="2"/>
          <w:sz w:val="24"/>
          <w:szCs w:val="24"/>
        </w:rPr>
        <w:t>мационно - коммуникативных технологий,  в том числе при использовании специализ</w:t>
      </w:r>
      <w:r w:rsidRPr="00D5125B">
        <w:rPr>
          <w:rFonts w:ascii="Times New Roman" w:hAnsi="Times New Roman" w:cs="Times New Roman"/>
          <w:color w:val="auto"/>
          <w:spacing w:val="2"/>
          <w:sz w:val="24"/>
          <w:szCs w:val="24"/>
        </w:rPr>
        <w:t>и</w:t>
      </w:r>
      <w:r w:rsidRPr="00D5125B">
        <w:rPr>
          <w:rFonts w:ascii="Times New Roman" w:hAnsi="Times New Roman" w:cs="Times New Roman"/>
          <w:color w:val="auto"/>
          <w:spacing w:val="2"/>
          <w:sz w:val="24"/>
          <w:szCs w:val="24"/>
        </w:rPr>
        <w:t>рованных компьютерных инструментов, разработанных для обучающихся с ограниче</w:t>
      </w:r>
      <w:r w:rsidRPr="00D5125B">
        <w:rPr>
          <w:rFonts w:ascii="Times New Roman" w:hAnsi="Times New Roman" w:cs="Times New Roman"/>
          <w:color w:val="auto"/>
          <w:spacing w:val="2"/>
          <w:sz w:val="24"/>
          <w:szCs w:val="24"/>
        </w:rPr>
        <w:t>н</w:t>
      </w:r>
      <w:r w:rsidRPr="00D5125B">
        <w:rPr>
          <w:rFonts w:ascii="Times New Roman" w:hAnsi="Times New Roman" w:cs="Times New Roman"/>
          <w:color w:val="auto"/>
          <w:spacing w:val="2"/>
          <w:sz w:val="24"/>
          <w:szCs w:val="24"/>
        </w:rPr>
        <w:t>ными возможностями здоровья с учетом их особых образовательных потребностей.</w:t>
      </w:r>
      <w:proofErr w:type="gramEnd"/>
    </w:p>
    <w:p w:rsidR="00F65069" w:rsidRPr="00D5125B" w:rsidRDefault="00C079E3" w:rsidP="00FF25AD">
      <w:pPr>
        <w:spacing w:after="0"/>
        <w:ind w:firstLine="709"/>
        <w:jc w:val="both"/>
        <w:rPr>
          <w:rFonts w:ascii="Times New Roman" w:eastAsia="Times New Roman" w:hAnsi="Times New Roman" w:cs="Times New Roman"/>
          <w:color w:val="auto"/>
          <w:sz w:val="24"/>
          <w:szCs w:val="24"/>
        </w:rPr>
      </w:pPr>
      <w:r w:rsidRPr="00D5125B">
        <w:rPr>
          <w:rFonts w:ascii="Times New Roman" w:hAnsi="Times New Roman" w:cs="Times New Roman"/>
          <w:color w:val="auto"/>
          <w:spacing w:val="2"/>
          <w:sz w:val="24"/>
          <w:szCs w:val="24"/>
        </w:rPr>
        <w:t>АООП НОО реализуется на основе учебного плана, состоящего из обязательной части и части, формируемой участниками образовательных отношений. Обязательная часть включает учебные предметы обязательных предметных областей; часть учебного плана, формируемая участниками образовательных отношений, обеспечивает реализ</w:t>
      </w:r>
      <w:r w:rsidRPr="00D5125B">
        <w:rPr>
          <w:rFonts w:ascii="Times New Roman" w:hAnsi="Times New Roman" w:cs="Times New Roman"/>
          <w:color w:val="auto"/>
          <w:spacing w:val="2"/>
          <w:sz w:val="24"/>
          <w:szCs w:val="24"/>
        </w:rPr>
        <w:t>а</w:t>
      </w:r>
      <w:r w:rsidRPr="00D5125B">
        <w:rPr>
          <w:rFonts w:ascii="Times New Roman" w:hAnsi="Times New Roman" w:cs="Times New Roman"/>
          <w:color w:val="auto"/>
          <w:spacing w:val="2"/>
          <w:sz w:val="24"/>
          <w:szCs w:val="24"/>
        </w:rPr>
        <w:t>цию особых (специфических) образовательных потребностей, характерных для обуча</w:t>
      </w:r>
      <w:r w:rsidRPr="00D5125B">
        <w:rPr>
          <w:rFonts w:ascii="Times New Roman" w:hAnsi="Times New Roman" w:cs="Times New Roman"/>
          <w:color w:val="auto"/>
          <w:spacing w:val="2"/>
          <w:sz w:val="24"/>
          <w:szCs w:val="24"/>
        </w:rPr>
        <w:t>ю</w:t>
      </w:r>
      <w:r w:rsidRPr="00D5125B">
        <w:rPr>
          <w:rFonts w:ascii="Times New Roman" w:hAnsi="Times New Roman" w:cs="Times New Roman"/>
          <w:color w:val="auto"/>
          <w:spacing w:val="2"/>
          <w:sz w:val="24"/>
          <w:szCs w:val="24"/>
        </w:rPr>
        <w:t xml:space="preserve">щихся, а также их индивидуальных потребностей. Неотъемлемой частью образовательно - коррекционного процесса является внеурочная деятельность, которая организуется по различным направлениям, способствующим всестороннему развитию </w:t>
      </w:r>
      <w:proofErr w:type="gramStart"/>
      <w:r w:rsidRPr="00D5125B">
        <w:rPr>
          <w:rFonts w:ascii="Times New Roman" w:hAnsi="Times New Roman" w:cs="Times New Roman"/>
          <w:color w:val="auto"/>
          <w:spacing w:val="2"/>
          <w:sz w:val="24"/>
          <w:szCs w:val="24"/>
        </w:rPr>
        <w:t>обучающихся</w:t>
      </w:r>
      <w:proofErr w:type="gramEnd"/>
      <w:r w:rsidRPr="00D5125B">
        <w:rPr>
          <w:rFonts w:ascii="Times New Roman" w:hAnsi="Times New Roman" w:cs="Times New Roman"/>
          <w:color w:val="auto"/>
          <w:spacing w:val="2"/>
          <w:sz w:val="24"/>
          <w:szCs w:val="24"/>
        </w:rPr>
        <w:t>. Обязательной частью внеурочной деятельности, поддерживающей процесс освоения обучающимися содержания АООП НОО, является коррекционно-развивающее напра</w:t>
      </w:r>
      <w:r w:rsidRPr="00D5125B">
        <w:rPr>
          <w:rFonts w:ascii="Times New Roman" w:hAnsi="Times New Roman" w:cs="Times New Roman"/>
          <w:color w:val="auto"/>
          <w:spacing w:val="2"/>
          <w:sz w:val="24"/>
          <w:szCs w:val="24"/>
        </w:rPr>
        <w:t>в</w:t>
      </w:r>
      <w:r w:rsidRPr="00D5125B">
        <w:rPr>
          <w:rFonts w:ascii="Times New Roman" w:hAnsi="Times New Roman" w:cs="Times New Roman"/>
          <w:color w:val="auto"/>
          <w:spacing w:val="2"/>
          <w:sz w:val="24"/>
          <w:szCs w:val="24"/>
        </w:rPr>
        <w:t xml:space="preserve">ление, которому в процессе образования данной категории </w:t>
      </w:r>
      <w:proofErr w:type="gramStart"/>
      <w:r w:rsidRPr="00D5125B">
        <w:rPr>
          <w:rFonts w:ascii="Times New Roman" w:hAnsi="Times New Roman" w:cs="Times New Roman"/>
          <w:color w:val="auto"/>
          <w:spacing w:val="2"/>
          <w:sz w:val="24"/>
          <w:szCs w:val="24"/>
        </w:rPr>
        <w:t>обучающихся</w:t>
      </w:r>
      <w:proofErr w:type="gramEnd"/>
      <w:r w:rsidRPr="00D5125B">
        <w:rPr>
          <w:rFonts w:ascii="Times New Roman" w:hAnsi="Times New Roman" w:cs="Times New Roman"/>
          <w:color w:val="auto"/>
          <w:spacing w:val="2"/>
          <w:sz w:val="24"/>
          <w:szCs w:val="24"/>
        </w:rPr>
        <w:t xml:space="preserve"> придается важное значение. В состав предметной области внеурочной деятельности «</w:t>
      </w:r>
      <w:proofErr w:type="spellStart"/>
      <w:r w:rsidRPr="00D5125B">
        <w:rPr>
          <w:rFonts w:ascii="Times New Roman" w:hAnsi="Times New Roman" w:cs="Times New Roman"/>
          <w:color w:val="auto"/>
          <w:spacing w:val="2"/>
          <w:sz w:val="24"/>
          <w:szCs w:val="24"/>
        </w:rPr>
        <w:t>Коррекцио</w:t>
      </w:r>
      <w:r w:rsidRPr="00D5125B">
        <w:rPr>
          <w:rFonts w:ascii="Times New Roman" w:hAnsi="Times New Roman" w:cs="Times New Roman"/>
          <w:color w:val="auto"/>
          <w:spacing w:val="2"/>
          <w:sz w:val="24"/>
          <w:szCs w:val="24"/>
        </w:rPr>
        <w:t>н</w:t>
      </w:r>
      <w:r w:rsidRPr="00D5125B">
        <w:rPr>
          <w:rFonts w:ascii="Times New Roman" w:hAnsi="Times New Roman" w:cs="Times New Roman"/>
          <w:color w:val="auto"/>
          <w:spacing w:val="2"/>
          <w:sz w:val="24"/>
          <w:szCs w:val="24"/>
        </w:rPr>
        <w:t>но</w:t>
      </w:r>
      <w:proofErr w:type="spellEnd"/>
      <w:r w:rsidRPr="00D5125B">
        <w:rPr>
          <w:rFonts w:ascii="Times New Roman" w:hAnsi="Times New Roman" w:cs="Times New Roman"/>
          <w:color w:val="auto"/>
          <w:spacing w:val="2"/>
          <w:sz w:val="24"/>
          <w:szCs w:val="24"/>
        </w:rPr>
        <w:t xml:space="preserve"> – развивающая работа» входят обязательные предметы: формирование речевого сл</w:t>
      </w:r>
      <w:r w:rsidRPr="00D5125B">
        <w:rPr>
          <w:rFonts w:ascii="Times New Roman" w:hAnsi="Times New Roman" w:cs="Times New Roman"/>
          <w:color w:val="auto"/>
          <w:spacing w:val="2"/>
          <w:sz w:val="24"/>
          <w:szCs w:val="24"/>
        </w:rPr>
        <w:t>у</w:t>
      </w:r>
      <w:r w:rsidRPr="00D5125B">
        <w:rPr>
          <w:rFonts w:ascii="Times New Roman" w:hAnsi="Times New Roman" w:cs="Times New Roman"/>
          <w:color w:val="auto"/>
          <w:spacing w:val="2"/>
          <w:sz w:val="24"/>
          <w:szCs w:val="24"/>
        </w:rPr>
        <w:t>ха и произносительной стороны устной речи (индивидуальные занятия); дополнител</w:t>
      </w:r>
      <w:r w:rsidRPr="00D5125B">
        <w:rPr>
          <w:rFonts w:ascii="Times New Roman" w:hAnsi="Times New Roman" w:cs="Times New Roman"/>
          <w:color w:val="auto"/>
          <w:spacing w:val="2"/>
          <w:sz w:val="24"/>
          <w:szCs w:val="24"/>
        </w:rPr>
        <w:t>ь</w:t>
      </w:r>
      <w:r w:rsidRPr="00D5125B">
        <w:rPr>
          <w:rFonts w:ascii="Times New Roman" w:hAnsi="Times New Roman" w:cs="Times New Roman"/>
          <w:color w:val="auto"/>
          <w:spacing w:val="2"/>
          <w:sz w:val="24"/>
          <w:szCs w:val="24"/>
        </w:rPr>
        <w:t>ные коррекционные занятия «Развитие познавательных процессов» (индивидуальные занятия); музыкально-ритмические занятия (фронтальные занятия); развитие восприятия неречевых звучаний и техника речи (фронтальные занятия), социально – бытовая орие</w:t>
      </w:r>
      <w:r w:rsidRPr="00D5125B">
        <w:rPr>
          <w:rFonts w:ascii="Times New Roman" w:hAnsi="Times New Roman" w:cs="Times New Roman"/>
          <w:color w:val="auto"/>
          <w:spacing w:val="2"/>
          <w:sz w:val="24"/>
          <w:szCs w:val="24"/>
        </w:rPr>
        <w:t>н</w:t>
      </w:r>
      <w:r w:rsidRPr="00D5125B">
        <w:rPr>
          <w:rFonts w:ascii="Times New Roman" w:hAnsi="Times New Roman" w:cs="Times New Roman"/>
          <w:color w:val="auto"/>
          <w:spacing w:val="2"/>
          <w:sz w:val="24"/>
          <w:szCs w:val="24"/>
        </w:rPr>
        <w:t>тировка (фронтальные занятия). Выбор остальных направлений внеурочной деятельн</w:t>
      </w:r>
      <w:r w:rsidRPr="00D5125B">
        <w:rPr>
          <w:rFonts w:ascii="Times New Roman" w:hAnsi="Times New Roman" w:cs="Times New Roman"/>
          <w:color w:val="auto"/>
          <w:spacing w:val="2"/>
          <w:sz w:val="24"/>
          <w:szCs w:val="24"/>
        </w:rPr>
        <w:t>о</w:t>
      </w:r>
      <w:r w:rsidRPr="00D5125B">
        <w:rPr>
          <w:rFonts w:ascii="Times New Roman" w:hAnsi="Times New Roman" w:cs="Times New Roman"/>
          <w:color w:val="auto"/>
          <w:spacing w:val="2"/>
          <w:sz w:val="24"/>
          <w:szCs w:val="24"/>
        </w:rPr>
        <w:t>сти и их содержание определяется образовательной организацией с учётом пожеланий обучающихся и их родителей (законных представителей) с учетом задач всестороннего развития детей,  их социальной адаптации и интеграции в общество.</w:t>
      </w:r>
    </w:p>
    <w:p w:rsidR="00F65069" w:rsidRPr="00D5125B" w:rsidRDefault="00C079E3" w:rsidP="00FF25AD">
      <w:pPr>
        <w:spacing w:after="0"/>
        <w:ind w:firstLine="709"/>
        <w:jc w:val="both"/>
        <w:rPr>
          <w:rFonts w:ascii="Times New Roman" w:eastAsia="Times New Roman" w:hAnsi="Times New Roman" w:cs="Times New Roman"/>
          <w:i/>
          <w:iCs/>
          <w:color w:val="auto"/>
          <w:sz w:val="24"/>
          <w:szCs w:val="24"/>
        </w:rPr>
      </w:pPr>
      <w:r w:rsidRPr="00D5125B">
        <w:rPr>
          <w:rFonts w:ascii="Times New Roman" w:hAnsi="Times New Roman" w:cs="Times New Roman"/>
          <w:color w:val="auto"/>
          <w:sz w:val="24"/>
          <w:szCs w:val="24"/>
        </w:rPr>
        <w:t xml:space="preserve">Освоение адаптированной основной общеобразовательной программы начального общего образования (вариант 1.3) обеспечивает достижение </w:t>
      </w:r>
      <w:proofErr w:type="gramStart"/>
      <w:r w:rsidRPr="00D5125B">
        <w:rPr>
          <w:rFonts w:ascii="Times New Roman" w:hAnsi="Times New Roman" w:cs="Times New Roman"/>
          <w:color w:val="auto"/>
          <w:sz w:val="24"/>
          <w:szCs w:val="24"/>
        </w:rPr>
        <w:t>глухими</w:t>
      </w:r>
      <w:proofErr w:type="gramEnd"/>
      <w:r w:rsidRPr="00D5125B">
        <w:rPr>
          <w:rFonts w:ascii="Times New Roman" w:hAnsi="Times New Roman" w:cs="Times New Roman"/>
          <w:color w:val="auto"/>
          <w:sz w:val="24"/>
          <w:szCs w:val="24"/>
        </w:rPr>
        <w:t xml:space="preserve"> обучающимися двух видов результатов: </w:t>
      </w:r>
      <w:r w:rsidRPr="00D5125B">
        <w:rPr>
          <w:rFonts w:ascii="Times New Roman" w:hAnsi="Times New Roman" w:cs="Times New Roman"/>
          <w:i/>
          <w:iCs/>
          <w:color w:val="auto"/>
          <w:sz w:val="24"/>
          <w:szCs w:val="24"/>
        </w:rPr>
        <w:t xml:space="preserve">личностных,  предметных. </w:t>
      </w:r>
    </w:p>
    <w:p w:rsidR="00F65069" w:rsidRPr="00D5125B" w:rsidRDefault="00C079E3" w:rsidP="00FF25AD">
      <w:pPr>
        <w:spacing w:after="0"/>
        <w:ind w:firstLine="709"/>
        <w:jc w:val="both"/>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lastRenderedPageBreak/>
        <w:t>В структуре планируемых результатов ведущее место принадлежит личностным, поскольку именно они обеспечивают овладение комплексом жизненных компетенций, н</w:t>
      </w:r>
      <w:r w:rsidRPr="00D5125B">
        <w:rPr>
          <w:rFonts w:ascii="Times New Roman" w:hAnsi="Times New Roman" w:cs="Times New Roman"/>
          <w:color w:val="auto"/>
          <w:sz w:val="24"/>
          <w:szCs w:val="24"/>
        </w:rPr>
        <w:t>е</w:t>
      </w:r>
      <w:r w:rsidRPr="00D5125B">
        <w:rPr>
          <w:rFonts w:ascii="Times New Roman" w:hAnsi="Times New Roman" w:cs="Times New Roman"/>
          <w:color w:val="auto"/>
          <w:sz w:val="24"/>
          <w:szCs w:val="24"/>
        </w:rPr>
        <w:t xml:space="preserve">обходимых </w:t>
      </w:r>
      <w:proofErr w:type="gramStart"/>
      <w:r w:rsidRPr="00D5125B">
        <w:rPr>
          <w:rFonts w:ascii="Times New Roman" w:hAnsi="Times New Roman" w:cs="Times New Roman"/>
          <w:color w:val="auto"/>
          <w:sz w:val="24"/>
          <w:szCs w:val="24"/>
        </w:rPr>
        <w:t>для</w:t>
      </w:r>
      <w:proofErr w:type="gramEnd"/>
      <w:r w:rsidRPr="00D5125B">
        <w:rPr>
          <w:rFonts w:ascii="Times New Roman" w:hAnsi="Times New Roman" w:cs="Times New Roman"/>
          <w:color w:val="auto"/>
          <w:sz w:val="24"/>
          <w:szCs w:val="24"/>
        </w:rPr>
        <w:t xml:space="preserve"> овладение ими социокультурным опытом.</w:t>
      </w:r>
    </w:p>
    <w:p w:rsidR="00F65069" w:rsidRPr="00D5125B" w:rsidRDefault="00C079E3" w:rsidP="00FF25AD">
      <w:pPr>
        <w:spacing w:after="0"/>
        <w:ind w:firstLine="709"/>
        <w:jc w:val="both"/>
        <w:rPr>
          <w:rFonts w:ascii="Times New Roman" w:eastAsia="Times New Roman" w:hAnsi="Times New Roman" w:cs="Times New Roman"/>
          <w:color w:val="auto"/>
          <w:sz w:val="24"/>
          <w:szCs w:val="24"/>
        </w:rPr>
      </w:pPr>
      <w:r w:rsidRPr="00D5125B">
        <w:rPr>
          <w:rFonts w:ascii="Times New Roman" w:hAnsi="Times New Roman" w:cs="Times New Roman"/>
          <w:i/>
          <w:iCs/>
          <w:color w:val="auto"/>
          <w:sz w:val="24"/>
          <w:szCs w:val="24"/>
        </w:rPr>
        <w:t xml:space="preserve">Личностные результаты </w:t>
      </w:r>
      <w:r w:rsidRPr="00D5125B">
        <w:rPr>
          <w:rFonts w:ascii="Times New Roman" w:hAnsi="Times New Roman" w:cs="Times New Roman"/>
          <w:color w:val="auto"/>
          <w:sz w:val="24"/>
          <w:szCs w:val="24"/>
        </w:rPr>
        <w:t>освоения АООП начального общего образования вкл</w:t>
      </w:r>
      <w:r w:rsidRPr="00D5125B">
        <w:rPr>
          <w:rFonts w:ascii="Times New Roman" w:hAnsi="Times New Roman" w:cs="Times New Roman"/>
          <w:color w:val="auto"/>
          <w:sz w:val="24"/>
          <w:szCs w:val="24"/>
        </w:rPr>
        <w:t>ю</w:t>
      </w:r>
      <w:r w:rsidRPr="00D5125B">
        <w:rPr>
          <w:rFonts w:ascii="Times New Roman" w:hAnsi="Times New Roman" w:cs="Times New Roman"/>
          <w:color w:val="auto"/>
          <w:sz w:val="24"/>
          <w:szCs w:val="24"/>
        </w:rPr>
        <w:t>чают индивидуально-личностные качества и жизненные компетенции, социально знач</w:t>
      </w:r>
      <w:r w:rsidRPr="00D5125B">
        <w:rPr>
          <w:rFonts w:ascii="Times New Roman" w:hAnsi="Times New Roman" w:cs="Times New Roman"/>
          <w:color w:val="auto"/>
          <w:sz w:val="24"/>
          <w:szCs w:val="24"/>
        </w:rPr>
        <w:t>и</w:t>
      </w:r>
      <w:r w:rsidRPr="00D5125B">
        <w:rPr>
          <w:rFonts w:ascii="Times New Roman" w:hAnsi="Times New Roman" w:cs="Times New Roman"/>
          <w:color w:val="auto"/>
          <w:sz w:val="24"/>
          <w:szCs w:val="24"/>
        </w:rPr>
        <w:t>мые ценностные установки, социальные компетенции, личностные качества обучающег</w:t>
      </w:r>
      <w:r w:rsidRPr="00D5125B">
        <w:rPr>
          <w:rFonts w:ascii="Times New Roman" w:hAnsi="Times New Roman" w:cs="Times New Roman"/>
          <w:color w:val="auto"/>
          <w:sz w:val="24"/>
          <w:szCs w:val="24"/>
        </w:rPr>
        <w:t>о</w:t>
      </w:r>
      <w:r w:rsidRPr="00D5125B">
        <w:rPr>
          <w:rFonts w:ascii="Times New Roman" w:hAnsi="Times New Roman" w:cs="Times New Roman"/>
          <w:color w:val="auto"/>
          <w:sz w:val="24"/>
          <w:szCs w:val="24"/>
        </w:rPr>
        <w:t>ся.</w:t>
      </w:r>
    </w:p>
    <w:p w:rsidR="00F65069" w:rsidRPr="00D5125B" w:rsidRDefault="00C079E3" w:rsidP="00FF25AD">
      <w:pPr>
        <w:spacing w:after="0"/>
        <w:ind w:firstLine="709"/>
        <w:jc w:val="both"/>
        <w:rPr>
          <w:rFonts w:ascii="Times New Roman" w:eastAsia="Times New Roman" w:hAnsi="Times New Roman" w:cs="Times New Roman"/>
          <w:color w:val="auto"/>
          <w:spacing w:val="-15"/>
          <w:sz w:val="24"/>
          <w:szCs w:val="24"/>
        </w:rPr>
      </w:pPr>
      <w:r w:rsidRPr="00D5125B">
        <w:rPr>
          <w:rFonts w:ascii="Times New Roman" w:hAnsi="Times New Roman" w:cs="Times New Roman"/>
          <w:color w:val="auto"/>
          <w:spacing w:val="-15"/>
          <w:sz w:val="24"/>
          <w:szCs w:val="24"/>
        </w:rPr>
        <w:t>Личностные результаты освоения адаптированной основной общеобразовательной программ</w:t>
      </w:r>
      <w:r w:rsidR="0076692C" w:rsidRPr="00D5125B">
        <w:rPr>
          <w:rFonts w:ascii="Times New Roman" w:hAnsi="Times New Roman" w:cs="Times New Roman"/>
          <w:color w:val="auto"/>
          <w:spacing w:val="-15"/>
          <w:sz w:val="24"/>
          <w:szCs w:val="24"/>
        </w:rPr>
        <w:t>ы начального общего образования</w:t>
      </w:r>
      <w:r w:rsidRPr="00D5125B">
        <w:rPr>
          <w:rFonts w:ascii="Times New Roman" w:hAnsi="Times New Roman" w:cs="Times New Roman"/>
          <w:color w:val="auto"/>
          <w:spacing w:val="-15"/>
          <w:sz w:val="24"/>
          <w:szCs w:val="24"/>
        </w:rPr>
        <w:t xml:space="preserve"> (вариант 1.3) отражают: </w:t>
      </w:r>
    </w:p>
    <w:p w:rsidR="00F65069" w:rsidRPr="00D5125B" w:rsidRDefault="00C079E3" w:rsidP="00FF25AD">
      <w:pPr>
        <w:spacing w:after="0"/>
        <w:ind w:firstLine="709"/>
        <w:jc w:val="both"/>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1) осознание себя как гражданина России; формирование чувства гордости за свою Родину, российский народ и историю России; формирование уважительного отношения к иному мнению, истории и культуре других народов; формирование целостного, социально ориентированного взгляда на мир в его органичном единстве природной и социальной ч</w:t>
      </w:r>
      <w:r w:rsidRPr="00D5125B">
        <w:rPr>
          <w:rFonts w:ascii="Times New Roman" w:hAnsi="Times New Roman" w:cs="Times New Roman"/>
          <w:color w:val="auto"/>
          <w:sz w:val="24"/>
          <w:szCs w:val="24"/>
        </w:rPr>
        <w:t>а</w:t>
      </w:r>
      <w:r w:rsidRPr="00D5125B">
        <w:rPr>
          <w:rFonts w:ascii="Times New Roman" w:hAnsi="Times New Roman" w:cs="Times New Roman"/>
          <w:color w:val="auto"/>
          <w:sz w:val="24"/>
          <w:szCs w:val="24"/>
        </w:rPr>
        <w:t xml:space="preserve">стей; </w:t>
      </w:r>
    </w:p>
    <w:p w:rsidR="00F65069" w:rsidRPr="00D5125B" w:rsidRDefault="00C079E3" w:rsidP="00FF25AD">
      <w:pPr>
        <w:widowControl w:val="0"/>
        <w:spacing w:after="0"/>
        <w:ind w:firstLine="709"/>
        <w:jc w:val="both"/>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2) развитие адекватных представлений о собственных возможностях, о насущно необходимом жизнеобеспечении (умение адекватно оценивать свои силы; пользоваться доступными информационными средствами для осуществления связи со сверстниками и/ или родителями (факс, смс-сообщение, видео-чат и др.);</w:t>
      </w:r>
    </w:p>
    <w:p w:rsidR="00F65069" w:rsidRPr="00D5125B" w:rsidRDefault="00C079E3" w:rsidP="00FF25AD">
      <w:pPr>
        <w:spacing w:after="0"/>
        <w:ind w:firstLine="709"/>
        <w:jc w:val="both"/>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 xml:space="preserve">3) овладение социально-бытовыми 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 владение достаточным запасом фраз и определений для включения в повседневные школьные и бытовые дела; умение адекватно оценивать свои речевые возможности и ограничения при участии в общей коллективной деятельности и </w:t>
      </w:r>
      <w:proofErr w:type="spellStart"/>
      <w:proofErr w:type="gramStart"/>
      <w:r w:rsidRPr="00D5125B">
        <w:rPr>
          <w:rFonts w:ascii="Times New Roman" w:hAnsi="Times New Roman" w:cs="Times New Roman"/>
          <w:color w:val="auto"/>
          <w:sz w:val="24"/>
          <w:szCs w:val="24"/>
        </w:rPr>
        <w:t>др</w:t>
      </w:r>
      <w:proofErr w:type="spellEnd"/>
      <w:proofErr w:type="gramEnd"/>
      <w:r w:rsidRPr="00D5125B">
        <w:rPr>
          <w:rFonts w:ascii="Times New Roman" w:hAnsi="Times New Roman" w:cs="Times New Roman"/>
          <w:color w:val="auto"/>
          <w:sz w:val="24"/>
          <w:szCs w:val="24"/>
        </w:rPr>
        <w:t>);</w:t>
      </w:r>
    </w:p>
    <w:p w:rsidR="00F65069" w:rsidRPr="00D5125B" w:rsidRDefault="00C079E3" w:rsidP="00FF25AD">
      <w:pPr>
        <w:spacing w:after="0"/>
        <w:ind w:firstLine="709"/>
        <w:jc w:val="both"/>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4) владение вербальными и невербальными коммуникативными компетенциями, использование доступных информационных технологий: задать вопрос, выразить свои намерения, просьбу, пожелание, опасения, умение корректно выразить отказ и недовол</w:t>
      </w:r>
      <w:r w:rsidRPr="00D5125B">
        <w:rPr>
          <w:rFonts w:ascii="Times New Roman" w:hAnsi="Times New Roman" w:cs="Times New Roman"/>
          <w:color w:val="auto"/>
          <w:sz w:val="24"/>
          <w:szCs w:val="24"/>
        </w:rPr>
        <w:t>ь</w:t>
      </w:r>
      <w:r w:rsidRPr="00D5125B">
        <w:rPr>
          <w:rFonts w:ascii="Times New Roman" w:hAnsi="Times New Roman" w:cs="Times New Roman"/>
          <w:color w:val="auto"/>
          <w:sz w:val="24"/>
          <w:szCs w:val="24"/>
        </w:rPr>
        <w:t xml:space="preserve">ство, благодарность, сочувствие; обратиться за помощью к взрослому, выразить отказ и </w:t>
      </w:r>
      <w:proofErr w:type="spellStart"/>
      <w:r w:rsidRPr="00D5125B">
        <w:rPr>
          <w:rFonts w:ascii="Times New Roman" w:hAnsi="Times New Roman" w:cs="Times New Roman"/>
          <w:color w:val="auto"/>
          <w:sz w:val="24"/>
          <w:szCs w:val="24"/>
        </w:rPr>
        <w:t>недовольствие</w:t>
      </w:r>
      <w:proofErr w:type="spellEnd"/>
      <w:r w:rsidRPr="00D5125B">
        <w:rPr>
          <w:rFonts w:ascii="Times New Roman" w:hAnsi="Times New Roman" w:cs="Times New Roman"/>
          <w:color w:val="auto"/>
          <w:sz w:val="24"/>
          <w:szCs w:val="24"/>
        </w:rPr>
        <w:t xml:space="preserve">, благодарность, сочувствие и </w:t>
      </w:r>
      <w:proofErr w:type="spellStart"/>
      <w:proofErr w:type="gramStart"/>
      <w:r w:rsidRPr="00D5125B">
        <w:rPr>
          <w:rFonts w:ascii="Times New Roman" w:hAnsi="Times New Roman" w:cs="Times New Roman"/>
          <w:color w:val="auto"/>
          <w:sz w:val="24"/>
          <w:szCs w:val="24"/>
        </w:rPr>
        <w:t>др</w:t>
      </w:r>
      <w:proofErr w:type="spellEnd"/>
      <w:proofErr w:type="gramEnd"/>
      <w:r w:rsidRPr="00D5125B">
        <w:rPr>
          <w:rFonts w:ascii="Times New Roman" w:hAnsi="Times New Roman" w:cs="Times New Roman"/>
          <w:color w:val="auto"/>
          <w:sz w:val="24"/>
          <w:szCs w:val="24"/>
        </w:rPr>
        <w:t>);</w:t>
      </w:r>
    </w:p>
    <w:p w:rsidR="00F65069" w:rsidRPr="00D5125B" w:rsidRDefault="00C079E3" w:rsidP="00FF25AD">
      <w:pPr>
        <w:spacing w:after="0"/>
        <w:ind w:firstLine="709"/>
        <w:jc w:val="both"/>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5) способность к осмыслению картины мира, ее временно-пространственной орг</w:t>
      </w:r>
      <w:r w:rsidRPr="00D5125B">
        <w:rPr>
          <w:rFonts w:ascii="Times New Roman" w:hAnsi="Times New Roman" w:cs="Times New Roman"/>
          <w:color w:val="auto"/>
          <w:sz w:val="24"/>
          <w:szCs w:val="24"/>
        </w:rPr>
        <w:t>а</w:t>
      </w:r>
      <w:r w:rsidRPr="00D5125B">
        <w:rPr>
          <w:rFonts w:ascii="Times New Roman" w:hAnsi="Times New Roman" w:cs="Times New Roman"/>
          <w:color w:val="auto"/>
          <w:sz w:val="24"/>
          <w:szCs w:val="24"/>
        </w:rPr>
        <w:t>низации (расширение и накопление знакомых и разнообразно освоенных мест за предел</w:t>
      </w:r>
      <w:r w:rsidRPr="00D5125B">
        <w:rPr>
          <w:rFonts w:ascii="Times New Roman" w:hAnsi="Times New Roman" w:cs="Times New Roman"/>
          <w:color w:val="auto"/>
          <w:sz w:val="24"/>
          <w:szCs w:val="24"/>
        </w:rPr>
        <w:t>а</w:t>
      </w:r>
      <w:r w:rsidRPr="00D5125B">
        <w:rPr>
          <w:rFonts w:ascii="Times New Roman" w:hAnsi="Times New Roman" w:cs="Times New Roman"/>
          <w:color w:val="auto"/>
          <w:sz w:val="24"/>
          <w:szCs w:val="24"/>
        </w:rPr>
        <w:t>ми дома и школы; умение соотносить сезонные изменения природы и жизни людей, вза</w:t>
      </w:r>
      <w:r w:rsidRPr="00D5125B">
        <w:rPr>
          <w:rFonts w:ascii="Times New Roman" w:hAnsi="Times New Roman" w:cs="Times New Roman"/>
          <w:color w:val="auto"/>
          <w:sz w:val="24"/>
          <w:szCs w:val="24"/>
        </w:rPr>
        <w:t>и</w:t>
      </w:r>
      <w:r w:rsidRPr="00D5125B">
        <w:rPr>
          <w:rFonts w:ascii="Times New Roman" w:hAnsi="Times New Roman" w:cs="Times New Roman"/>
          <w:color w:val="auto"/>
          <w:sz w:val="24"/>
          <w:szCs w:val="24"/>
        </w:rPr>
        <w:t xml:space="preserve">мосвязи  явлений окружающего мира и расширяющегося личного пространства и </w:t>
      </w:r>
      <w:proofErr w:type="spellStart"/>
      <w:proofErr w:type="gramStart"/>
      <w:r w:rsidRPr="00D5125B">
        <w:rPr>
          <w:rFonts w:ascii="Times New Roman" w:hAnsi="Times New Roman" w:cs="Times New Roman"/>
          <w:color w:val="auto"/>
          <w:sz w:val="24"/>
          <w:szCs w:val="24"/>
        </w:rPr>
        <w:t>др</w:t>
      </w:r>
      <w:proofErr w:type="spellEnd"/>
      <w:proofErr w:type="gramEnd"/>
      <w:r w:rsidRPr="00D5125B">
        <w:rPr>
          <w:rFonts w:ascii="Times New Roman" w:hAnsi="Times New Roman" w:cs="Times New Roman"/>
          <w:color w:val="auto"/>
          <w:sz w:val="24"/>
          <w:szCs w:val="24"/>
        </w:rPr>
        <w:t>);</w:t>
      </w:r>
    </w:p>
    <w:p w:rsidR="00F65069" w:rsidRPr="00D5125B" w:rsidRDefault="00C079E3" w:rsidP="00FF25AD">
      <w:pPr>
        <w:spacing w:after="0"/>
        <w:ind w:firstLine="709"/>
        <w:jc w:val="both"/>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 6) способность к осмысление социального окружения, своего места в нем, прин</w:t>
      </w:r>
      <w:r w:rsidRPr="00D5125B">
        <w:rPr>
          <w:rFonts w:ascii="Times New Roman" w:hAnsi="Times New Roman" w:cs="Times New Roman"/>
          <w:color w:val="auto"/>
          <w:sz w:val="24"/>
          <w:szCs w:val="24"/>
        </w:rPr>
        <w:t>я</w:t>
      </w:r>
      <w:r w:rsidRPr="00D5125B">
        <w:rPr>
          <w:rFonts w:ascii="Times New Roman" w:hAnsi="Times New Roman" w:cs="Times New Roman"/>
          <w:color w:val="auto"/>
          <w:sz w:val="24"/>
          <w:szCs w:val="24"/>
        </w:rPr>
        <w:t>тие соответствующих возрасту ценностей и социальных ролей (знание правил поведения в разных социальных ситуациях с близкими в семье, учителями и учениками в школе; н</w:t>
      </w:r>
      <w:r w:rsidRPr="00D5125B">
        <w:rPr>
          <w:rFonts w:ascii="Times New Roman" w:hAnsi="Times New Roman" w:cs="Times New Roman"/>
          <w:color w:val="auto"/>
          <w:sz w:val="24"/>
          <w:szCs w:val="24"/>
        </w:rPr>
        <w:t>е</w:t>
      </w:r>
      <w:r w:rsidRPr="00D5125B">
        <w:rPr>
          <w:rFonts w:ascii="Times New Roman" w:hAnsi="Times New Roman" w:cs="Times New Roman"/>
          <w:color w:val="auto"/>
          <w:sz w:val="24"/>
          <w:szCs w:val="24"/>
        </w:rPr>
        <w:t xml:space="preserve">знакомыми людьми в транспорте и </w:t>
      </w:r>
      <w:proofErr w:type="spellStart"/>
      <w:r w:rsidRPr="00D5125B">
        <w:rPr>
          <w:rFonts w:ascii="Times New Roman" w:hAnsi="Times New Roman" w:cs="Times New Roman"/>
          <w:color w:val="auto"/>
          <w:sz w:val="24"/>
          <w:szCs w:val="24"/>
        </w:rPr>
        <w:t>т.д.</w:t>
      </w:r>
      <w:proofErr w:type="gramStart"/>
      <w:r w:rsidRPr="00D5125B">
        <w:rPr>
          <w:rFonts w:ascii="Times New Roman" w:hAnsi="Times New Roman" w:cs="Times New Roman"/>
          <w:color w:val="auto"/>
          <w:sz w:val="24"/>
          <w:szCs w:val="24"/>
        </w:rPr>
        <w:t>,в</w:t>
      </w:r>
      <w:proofErr w:type="spellEnd"/>
      <w:proofErr w:type="gramEnd"/>
      <w:r w:rsidRPr="00D5125B">
        <w:rPr>
          <w:rFonts w:ascii="Times New Roman" w:hAnsi="Times New Roman" w:cs="Times New Roman"/>
          <w:color w:val="auto"/>
          <w:sz w:val="24"/>
          <w:szCs w:val="24"/>
        </w:rPr>
        <w:t xml:space="preserve"> том числе слышащими детьми и взрослыми.</w:t>
      </w:r>
    </w:p>
    <w:p w:rsidR="00F65069" w:rsidRPr="00D5125B" w:rsidRDefault="00C079E3" w:rsidP="00FF25AD">
      <w:pPr>
        <w:spacing w:after="0"/>
        <w:ind w:firstLine="709"/>
        <w:jc w:val="both"/>
        <w:rPr>
          <w:rFonts w:ascii="Times New Roman" w:eastAsia="Times New Roman" w:hAnsi="Times New Roman" w:cs="Times New Roman"/>
          <w:color w:val="auto"/>
          <w:spacing w:val="-15"/>
          <w:sz w:val="24"/>
          <w:szCs w:val="24"/>
        </w:rPr>
      </w:pPr>
      <w:r w:rsidRPr="00D5125B">
        <w:rPr>
          <w:rFonts w:ascii="Times New Roman" w:hAnsi="Times New Roman" w:cs="Times New Roman"/>
          <w:color w:val="auto"/>
          <w:spacing w:val="-15"/>
          <w:sz w:val="24"/>
          <w:szCs w:val="24"/>
        </w:rPr>
        <w:t xml:space="preserve">7) принятие и освоение социальной роли обучающегося, формирование и развитие социально значимых мотивов учебной деятельности; формирование эстетических потребностей, ценностей и чувств; развитие этических чувств, доброжелательности и эмоционально-нравственной отзывчивости, понимания и сопереживания чувствам других людей; </w:t>
      </w:r>
    </w:p>
    <w:p w:rsidR="00F65069" w:rsidRPr="00D5125B" w:rsidRDefault="00C079E3" w:rsidP="00FF25AD">
      <w:pPr>
        <w:spacing w:after="0"/>
        <w:ind w:firstLine="709"/>
        <w:jc w:val="both"/>
        <w:rPr>
          <w:rFonts w:ascii="Times New Roman" w:eastAsia="Times New Roman" w:hAnsi="Times New Roman" w:cs="Times New Roman"/>
          <w:color w:val="auto"/>
          <w:spacing w:val="-15"/>
          <w:sz w:val="24"/>
          <w:szCs w:val="24"/>
        </w:rPr>
      </w:pPr>
      <w:r w:rsidRPr="00D5125B">
        <w:rPr>
          <w:rFonts w:ascii="Times New Roman" w:hAnsi="Times New Roman" w:cs="Times New Roman"/>
          <w:color w:val="auto"/>
          <w:spacing w:val="-15"/>
          <w:sz w:val="24"/>
          <w:szCs w:val="24"/>
        </w:rPr>
        <w:t>8) формирование установки на безопасный, здоровый образ жизни, наличие мотивации к тво</w:t>
      </w:r>
      <w:r w:rsidRPr="00D5125B">
        <w:rPr>
          <w:rFonts w:ascii="Times New Roman" w:hAnsi="Times New Roman" w:cs="Times New Roman"/>
          <w:color w:val="auto"/>
          <w:spacing w:val="-15"/>
          <w:sz w:val="24"/>
          <w:szCs w:val="24"/>
        </w:rPr>
        <w:t>р</w:t>
      </w:r>
      <w:r w:rsidRPr="00D5125B">
        <w:rPr>
          <w:rFonts w:ascii="Times New Roman" w:hAnsi="Times New Roman" w:cs="Times New Roman"/>
          <w:color w:val="auto"/>
          <w:spacing w:val="-15"/>
          <w:sz w:val="24"/>
          <w:szCs w:val="24"/>
        </w:rPr>
        <w:t>ческому труду, работе на результат, бережному отношению к материальным и духовным ценностям.</w:t>
      </w:r>
    </w:p>
    <w:p w:rsidR="00F65069" w:rsidRPr="00D5125B" w:rsidRDefault="00C079E3" w:rsidP="00FF25AD">
      <w:pPr>
        <w:spacing w:after="0"/>
        <w:ind w:firstLine="709"/>
        <w:jc w:val="both"/>
        <w:rPr>
          <w:rFonts w:ascii="Times New Roman" w:eastAsia="Times New Roman" w:hAnsi="Times New Roman" w:cs="Times New Roman"/>
          <w:color w:val="auto"/>
          <w:sz w:val="24"/>
          <w:szCs w:val="24"/>
        </w:rPr>
      </w:pPr>
      <w:r w:rsidRPr="00D5125B">
        <w:rPr>
          <w:rFonts w:ascii="Times New Roman" w:hAnsi="Times New Roman" w:cs="Times New Roman"/>
          <w:i/>
          <w:iCs/>
          <w:color w:val="auto"/>
          <w:sz w:val="24"/>
          <w:szCs w:val="24"/>
        </w:rPr>
        <w:t>Предметные результаты</w:t>
      </w:r>
      <w:r w:rsidRPr="00D5125B">
        <w:rPr>
          <w:rFonts w:ascii="Times New Roman" w:hAnsi="Times New Roman" w:cs="Times New Roman"/>
          <w:color w:val="auto"/>
          <w:sz w:val="24"/>
          <w:szCs w:val="24"/>
        </w:rPr>
        <w:t xml:space="preserve"> освоения АООП начального общего образования вкл</w:t>
      </w:r>
      <w:r w:rsidRPr="00D5125B">
        <w:rPr>
          <w:rFonts w:ascii="Times New Roman" w:hAnsi="Times New Roman" w:cs="Times New Roman"/>
          <w:color w:val="auto"/>
          <w:sz w:val="24"/>
          <w:szCs w:val="24"/>
        </w:rPr>
        <w:t>ю</w:t>
      </w:r>
      <w:r w:rsidRPr="00D5125B">
        <w:rPr>
          <w:rFonts w:ascii="Times New Roman" w:hAnsi="Times New Roman" w:cs="Times New Roman"/>
          <w:color w:val="auto"/>
          <w:sz w:val="24"/>
          <w:szCs w:val="24"/>
        </w:rPr>
        <w:t xml:space="preserve">чают освоенные </w:t>
      </w:r>
      <w:proofErr w:type="gramStart"/>
      <w:r w:rsidRPr="00D5125B">
        <w:rPr>
          <w:rFonts w:ascii="Times New Roman" w:hAnsi="Times New Roman" w:cs="Times New Roman"/>
          <w:color w:val="auto"/>
          <w:sz w:val="24"/>
          <w:szCs w:val="24"/>
        </w:rPr>
        <w:t>обучающимися</w:t>
      </w:r>
      <w:proofErr w:type="gramEnd"/>
      <w:r w:rsidRPr="00D5125B">
        <w:rPr>
          <w:rFonts w:ascii="Times New Roman" w:hAnsi="Times New Roman" w:cs="Times New Roman"/>
          <w:color w:val="auto"/>
          <w:sz w:val="24"/>
          <w:szCs w:val="24"/>
        </w:rPr>
        <w:t xml:space="preserve"> знания и умения, специфичные для каждой образовател</w:t>
      </w:r>
      <w:r w:rsidRPr="00D5125B">
        <w:rPr>
          <w:rFonts w:ascii="Times New Roman" w:hAnsi="Times New Roman" w:cs="Times New Roman"/>
          <w:color w:val="auto"/>
          <w:sz w:val="24"/>
          <w:szCs w:val="24"/>
        </w:rPr>
        <w:t>ь</w:t>
      </w:r>
      <w:r w:rsidRPr="00D5125B">
        <w:rPr>
          <w:rFonts w:ascii="Times New Roman" w:hAnsi="Times New Roman" w:cs="Times New Roman"/>
          <w:color w:val="auto"/>
          <w:sz w:val="24"/>
          <w:szCs w:val="24"/>
        </w:rPr>
        <w:lastRenderedPageBreak/>
        <w:t>ной области, готовность их применения. Предметные знания глухих обучающихся явл</w:t>
      </w:r>
      <w:r w:rsidRPr="00D5125B">
        <w:rPr>
          <w:rFonts w:ascii="Times New Roman" w:hAnsi="Times New Roman" w:cs="Times New Roman"/>
          <w:color w:val="auto"/>
          <w:sz w:val="24"/>
          <w:szCs w:val="24"/>
        </w:rPr>
        <w:t>я</w:t>
      </w:r>
      <w:r w:rsidRPr="00D5125B">
        <w:rPr>
          <w:rFonts w:ascii="Times New Roman" w:hAnsi="Times New Roman" w:cs="Times New Roman"/>
          <w:color w:val="auto"/>
          <w:sz w:val="24"/>
          <w:szCs w:val="24"/>
        </w:rPr>
        <w:t>ются необходимой базой для овладения личностными результатами (жизненной комп</w:t>
      </w:r>
      <w:r w:rsidRPr="00D5125B">
        <w:rPr>
          <w:rFonts w:ascii="Times New Roman" w:hAnsi="Times New Roman" w:cs="Times New Roman"/>
          <w:color w:val="auto"/>
          <w:sz w:val="24"/>
          <w:szCs w:val="24"/>
        </w:rPr>
        <w:t>е</w:t>
      </w:r>
      <w:r w:rsidRPr="00D5125B">
        <w:rPr>
          <w:rFonts w:ascii="Times New Roman" w:hAnsi="Times New Roman" w:cs="Times New Roman"/>
          <w:color w:val="auto"/>
          <w:sz w:val="24"/>
          <w:szCs w:val="24"/>
        </w:rPr>
        <w:t xml:space="preserve">тенцией) и не рассматриваются как </w:t>
      </w:r>
      <w:proofErr w:type="spellStart"/>
      <w:r w:rsidRPr="00D5125B">
        <w:rPr>
          <w:rFonts w:ascii="Times New Roman" w:hAnsi="Times New Roman" w:cs="Times New Roman"/>
          <w:color w:val="auto"/>
          <w:sz w:val="24"/>
          <w:szCs w:val="24"/>
        </w:rPr>
        <w:t>критериальная</w:t>
      </w:r>
      <w:proofErr w:type="spellEnd"/>
      <w:r w:rsidRPr="00D5125B">
        <w:rPr>
          <w:rFonts w:ascii="Times New Roman" w:hAnsi="Times New Roman" w:cs="Times New Roman"/>
          <w:color w:val="auto"/>
          <w:sz w:val="24"/>
          <w:szCs w:val="24"/>
        </w:rPr>
        <w:t xml:space="preserve"> основа при продолжении образования.</w:t>
      </w:r>
    </w:p>
    <w:p w:rsidR="00F65069" w:rsidRPr="00D5125B" w:rsidRDefault="00C079E3" w:rsidP="00FF25AD">
      <w:pPr>
        <w:spacing w:after="0"/>
        <w:ind w:firstLine="709"/>
        <w:jc w:val="both"/>
        <w:rPr>
          <w:rFonts w:ascii="Times New Roman" w:eastAsia="Times New Roman" w:hAnsi="Times New Roman" w:cs="Times New Roman"/>
          <w:b/>
          <w:bCs/>
          <w:i/>
          <w:iCs/>
          <w:color w:val="auto"/>
          <w:sz w:val="24"/>
          <w:szCs w:val="24"/>
        </w:rPr>
      </w:pPr>
      <w:r w:rsidRPr="00D5125B">
        <w:rPr>
          <w:rFonts w:ascii="Times New Roman" w:hAnsi="Times New Roman" w:cs="Times New Roman"/>
          <w:b/>
          <w:bCs/>
          <w:i/>
          <w:iCs/>
          <w:color w:val="auto"/>
          <w:sz w:val="24"/>
          <w:szCs w:val="24"/>
        </w:rPr>
        <w:t xml:space="preserve">Филология. </w:t>
      </w:r>
    </w:p>
    <w:p w:rsidR="00F65069" w:rsidRPr="00D5125B" w:rsidRDefault="00C079E3" w:rsidP="00FF25AD">
      <w:pPr>
        <w:spacing w:after="0"/>
        <w:ind w:firstLine="709"/>
        <w:jc w:val="both"/>
        <w:rPr>
          <w:rFonts w:ascii="Times New Roman" w:eastAsia="Times New Roman" w:hAnsi="Times New Roman" w:cs="Times New Roman"/>
          <w:i/>
          <w:iCs/>
          <w:color w:val="auto"/>
          <w:sz w:val="24"/>
          <w:szCs w:val="24"/>
        </w:rPr>
      </w:pPr>
      <w:r w:rsidRPr="00D5125B">
        <w:rPr>
          <w:rFonts w:ascii="Times New Roman" w:hAnsi="Times New Roman" w:cs="Times New Roman"/>
          <w:i/>
          <w:iCs/>
          <w:color w:val="auto"/>
          <w:sz w:val="24"/>
          <w:szCs w:val="24"/>
        </w:rPr>
        <w:t>Русский язык:</w:t>
      </w:r>
    </w:p>
    <w:p w:rsidR="00F65069" w:rsidRPr="00D5125B" w:rsidRDefault="00C079E3" w:rsidP="00FF25AD">
      <w:pPr>
        <w:spacing w:after="0"/>
        <w:ind w:firstLine="709"/>
        <w:jc w:val="both"/>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На ступени начального образования предметная область «Филология (Язык и реч</w:t>
      </w:r>
      <w:r w:rsidRPr="00D5125B">
        <w:rPr>
          <w:rFonts w:ascii="Times New Roman" w:hAnsi="Times New Roman" w:cs="Times New Roman"/>
          <w:color w:val="auto"/>
          <w:sz w:val="24"/>
          <w:szCs w:val="24"/>
        </w:rPr>
        <w:t>е</w:t>
      </w:r>
      <w:r w:rsidRPr="00D5125B">
        <w:rPr>
          <w:rFonts w:ascii="Times New Roman" w:hAnsi="Times New Roman" w:cs="Times New Roman"/>
          <w:color w:val="auto"/>
          <w:sz w:val="24"/>
          <w:szCs w:val="24"/>
        </w:rPr>
        <w:t>вая практика)» представлена учебными предметами «Русский язык и литературное чт</w:t>
      </w:r>
      <w:r w:rsidRPr="00D5125B">
        <w:rPr>
          <w:rFonts w:ascii="Times New Roman" w:hAnsi="Times New Roman" w:cs="Times New Roman"/>
          <w:color w:val="auto"/>
          <w:sz w:val="24"/>
          <w:szCs w:val="24"/>
        </w:rPr>
        <w:t>е</w:t>
      </w:r>
      <w:r w:rsidRPr="00D5125B">
        <w:rPr>
          <w:rFonts w:ascii="Times New Roman" w:hAnsi="Times New Roman" w:cs="Times New Roman"/>
          <w:color w:val="auto"/>
          <w:sz w:val="24"/>
          <w:szCs w:val="24"/>
        </w:rPr>
        <w:t>ние», «Предметно-практическое обучение». Предметная область «Русский язык» состо</w:t>
      </w:r>
      <w:r w:rsidRPr="00D5125B">
        <w:rPr>
          <w:rFonts w:ascii="Times New Roman" w:hAnsi="Times New Roman" w:cs="Times New Roman"/>
          <w:color w:val="auto"/>
          <w:sz w:val="24"/>
          <w:szCs w:val="24"/>
        </w:rPr>
        <w:t>я</w:t>
      </w:r>
      <w:r w:rsidRPr="00D5125B">
        <w:rPr>
          <w:rFonts w:ascii="Times New Roman" w:hAnsi="Times New Roman" w:cs="Times New Roman"/>
          <w:color w:val="auto"/>
          <w:sz w:val="24"/>
          <w:szCs w:val="24"/>
        </w:rPr>
        <w:t xml:space="preserve">щая из предметов: Развитие речи; Чтение и развитие речи; Письмо (в первом и втором классах) и </w:t>
      </w:r>
      <w:proofErr w:type="gramStart"/>
      <w:r w:rsidRPr="00D5125B">
        <w:rPr>
          <w:rFonts w:ascii="Times New Roman" w:hAnsi="Times New Roman" w:cs="Times New Roman"/>
          <w:color w:val="auto"/>
          <w:sz w:val="24"/>
          <w:szCs w:val="24"/>
        </w:rPr>
        <w:t>направлена</w:t>
      </w:r>
      <w:proofErr w:type="gramEnd"/>
      <w:r w:rsidRPr="00D5125B">
        <w:rPr>
          <w:rFonts w:ascii="Times New Roman" w:hAnsi="Times New Roman" w:cs="Times New Roman"/>
          <w:color w:val="auto"/>
          <w:sz w:val="24"/>
          <w:szCs w:val="24"/>
        </w:rPr>
        <w:t xml:space="preserve"> на:</w:t>
      </w:r>
    </w:p>
    <w:p w:rsidR="00F65069" w:rsidRPr="00D5125B" w:rsidRDefault="00C079E3" w:rsidP="00FF25AD">
      <w:pPr>
        <w:pStyle w:val="ad"/>
        <w:spacing w:after="0"/>
        <w:ind w:firstLine="709"/>
        <w:jc w:val="both"/>
        <w:rPr>
          <w:rFonts w:ascii="Times New Roman" w:eastAsia="Times New Roman" w:hAnsi="Times New Roman" w:cs="Times New Roman"/>
          <w:color w:val="auto"/>
          <w:sz w:val="24"/>
          <w:szCs w:val="24"/>
          <w:u w:color="000000"/>
        </w:rPr>
      </w:pPr>
      <w:r w:rsidRPr="00D5125B">
        <w:rPr>
          <w:rFonts w:ascii="Times New Roman" w:hAnsi="Times New Roman" w:cs="Times New Roman"/>
          <w:color w:val="auto"/>
          <w:sz w:val="24"/>
          <w:szCs w:val="24"/>
          <w:u w:color="000000"/>
        </w:rPr>
        <w:t xml:space="preserve">1) формирование  потребности в общении </w:t>
      </w:r>
      <w:proofErr w:type="gramStart"/>
      <w:r w:rsidRPr="00D5125B">
        <w:rPr>
          <w:rFonts w:ascii="Times New Roman" w:hAnsi="Times New Roman" w:cs="Times New Roman"/>
          <w:color w:val="auto"/>
          <w:sz w:val="24"/>
          <w:szCs w:val="24"/>
          <w:u w:color="000000"/>
        </w:rPr>
        <w:t>со</w:t>
      </w:r>
      <w:proofErr w:type="gramEnd"/>
      <w:r w:rsidRPr="00D5125B">
        <w:rPr>
          <w:rFonts w:ascii="Times New Roman" w:hAnsi="Times New Roman" w:cs="Times New Roman"/>
          <w:color w:val="auto"/>
          <w:sz w:val="24"/>
          <w:szCs w:val="24"/>
          <w:u w:color="000000"/>
        </w:rPr>
        <w:t xml:space="preserve"> взрослым (учителем) и сверстниками посредством вовлечения (обучения) в доступные виды предметно-практической деятельности;</w:t>
      </w:r>
    </w:p>
    <w:p w:rsidR="00F65069" w:rsidRPr="00D5125B" w:rsidRDefault="00C079E3" w:rsidP="00FF25AD">
      <w:pPr>
        <w:pStyle w:val="ad"/>
        <w:spacing w:after="0"/>
        <w:ind w:firstLine="709"/>
        <w:jc w:val="both"/>
        <w:rPr>
          <w:rFonts w:ascii="Times New Roman" w:eastAsia="Times New Roman" w:hAnsi="Times New Roman" w:cs="Times New Roman"/>
          <w:color w:val="auto"/>
          <w:sz w:val="24"/>
          <w:szCs w:val="24"/>
          <w:u w:color="000000"/>
        </w:rPr>
      </w:pPr>
      <w:r w:rsidRPr="00D5125B">
        <w:rPr>
          <w:rFonts w:ascii="Times New Roman" w:hAnsi="Times New Roman" w:cs="Times New Roman"/>
          <w:color w:val="auto"/>
          <w:sz w:val="24"/>
          <w:szCs w:val="24"/>
          <w:u w:color="000000"/>
        </w:rPr>
        <w:t>2) формирование умения обращаться с просьбой, вопросом;</w:t>
      </w:r>
    </w:p>
    <w:p w:rsidR="00F65069" w:rsidRPr="00D5125B" w:rsidRDefault="00C079E3" w:rsidP="00FF25AD">
      <w:pPr>
        <w:pStyle w:val="ad"/>
        <w:spacing w:after="0"/>
        <w:ind w:firstLine="709"/>
        <w:jc w:val="both"/>
        <w:rPr>
          <w:rFonts w:ascii="Times New Roman" w:eastAsia="Times New Roman" w:hAnsi="Times New Roman" w:cs="Times New Roman"/>
          <w:color w:val="auto"/>
          <w:sz w:val="24"/>
          <w:szCs w:val="24"/>
          <w:u w:color="000000"/>
        </w:rPr>
      </w:pPr>
      <w:r w:rsidRPr="00D5125B">
        <w:rPr>
          <w:rFonts w:ascii="Times New Roman" w:hAnsi="Times New Roman" w:cs="Times New Roman"/>
          <w:color w:val="auto"/>
          <w:sz w:val="24"/>
          <w:szCs w:val="24"/>
          <w:u w:color="000000"/>
        </w:rPr>
        <w:t>3) формирование умения сообщать о выполненном действии, чтобы получить разрешение продолжить работу, завершить её.</w:t>
      </w:r>
    </w:p>
    <w:p w:rsidR="00F65069" w:rsidRPr="00D5125B" w:rsidRDefault="00C079E3" w:rsidP="00FF25AD">
      <w:pPr>
        <w:spacing w:after="0"/>
        <w:ind w:firstLine="709"/>
        <w:jc w:val="both"/>
        <w:rPr>
          <w:rFonts w:ascii="Times New Roman" w:eastAsia="Times New Roman" w:hAnsi="Times New Roman" w:cs="Times New Roman"/>
          <w:color w:val="auto"/>
          <w:sz w:val="24"/>
          <w:szCs w:val="24"/>
        </w:rPr>
      </w:pPr>
      <w:r w:rsidRPr="00D5125B">
        <w:rPr>
          <w:rFonts w:ascii="Times New Roman" w:hAnsi="Times New Roman" w:cs="Times New Roman"/>
          <w:i/>
          <w:iCs/>
          <w:color w:val="auto"/>
          <w:spacing w:val="-15"/>
          <w:sz w:val="24"/>
          <w:szCs w:val="24"/>
        </w:rPr>
        <w:t>Чтение:</w:t>
      </w:r>
      <w:r w:rsidRPr="00D5125B">
        <w:rPr>
          <w:rFonts w:ascii="Times New Roman" w:hAnsi="Times New Roman" w:cs="Times New Roman"/>
          <w:i/>
          <w:iCs/>
          <w:color w:val="auto"/>
          <w:spacing w:val="-15"/>
          <w:sz w:val="24"/>
          <w:szCs w:val="24"/>
        </w:rPr>
        <w:tab/>
      </w:r>
      <w:proofErr w:type="spellStart"/>
      <w:r w:rsidRPr="00D5125B">
        <w:rPr>
          <w:rFonts w:ascii="Times New Roman" w:hAnsi="Times New Roman" w:cs="Times New Roman"/>
          <w:color w:val="auto"/>
          <w:sz w:val="24"/>
          <w:szCs w:val="24"/>
        </w:rPr>
        <w:t>Чтениеявляется</w:t>
      </w:r>
      <w:proofErr w:type="spellEnd"/>
      <w:r w:rsidRPr="00D5125B">
        <w:rPr>
          <w:rFonts w:ascii="Times New Roman" w:hAnsi="Times New Roman" w:cs="Times New Roman"/>
          <w:color w:val="auto"/>
          <w:sz w:val="24"/>
          <w:szCs w:val="24"/>
        </w:rPr>
        <w:t xml:space="preserve"> одним из основных средств обучения, воспитания и развития. Овладение навыками чтения осуществляется не только на уроках чтения, но и на уроках предметн</w:t>
      </w:r>
      <w:proofErr w:type="gramStart"/>
      <w:r w:rsidRPr="00D5125B">
        <w:rPr>
          <w:rFonts w:ascii="Times New Roman" w:hAnsi="Times New Roman" w:cs="Times New Roman"/>
          <w:color w:val="auto"/>
          <w:sz w:val="24"/>
          <w:szCs w:val="24"/>
        </w:rPr>
        <w:t>о-</w:t>
      </w:r>
      <w:proofErr w:type="gramEnd"/>
      <w:r w:rsidRPr="00D5125B">
        <w:rPr>
          <w:rFonts w:ascii="Times New Roman" w:hAnsi="Times New Roman" w:cs="Times New Roman"/>
          <w:color w:val="auto"/>
          <w:sz w:val="24"/>
          <w:szCs w:val="24"/>
        </w:rPr>
        <w:t xml:space="preserve"> практического обучения (чтение поручений, инструкций, текстов и др.). Дети учатся самостоятельному, сознательному чтению, а не изучению предлагаемых им рассказов, текстов и т.д.  На уроках чтения отрабатывается техническая сторона пр</w:t>
      </w:r>
      <w:r w:rsidRPr="00D5125B">
        <w:rPr>
          <w:rFonts w:ascii="Times New Roman" w:hAnsi="Times New Roman" w:cs="Times New Roman"/>
          <w:color w:val="auto"/>
          <w:sz w:val="24"/>
          <w:szCs w:val="24"/>
        </w:rPr>
        <w:t>о</w:t>
      </w:r>
      <w:r w:rsidRPr="00D5125B">
        <w:rPr>
          <w:rFonts w:ascii="Times New Roman" w:hAnsi="Times New Roman" w:cs="Times New Roman"/>
          <w:color w:val="auto"/>
          <w:sz w:val="24"/>
          <w:szCs w:val="24"/>
        </w:rPr>
        <w:t>цесса чтения, его выразительность, формируется эмоциональное, эстетическое восприятие читаемого. Повышению эффективности обучения чтению способствует целенаправле</w:t>
      </w:r>
      <w:r w:rsidRPr="00D5125B">
        <w:rPr>
          <w:rFonts w:ascii="Times New Roman" w:hAnsi="Times New Roman" w:cs="Times New Roman"/>
          <w:color w:val="auto"/>
          <w:sz w:val="24"/>
          <w:szCs w:val="24"/>
        </w:rPr>
        <w:t>н</w:t>
      </w:r>
      <w:r w:rsidRPr="00D5125B">
        <w:rPr>
          <w:rFonts w:ascii="Times New Roman" w:hAnsi="Times New Roman" w:cs="Times New Roman"/>
          <w:color w:val="auto"/>
          <w:sz w:val="24"/>
          <w:szCs w:val="24"/>
        </w:rPr>
        <w:t>ный подбор текстов, обеспечивающих общее и речевое развитие и одновременно вызыв</w:t>
      </w:r>
      <w:r w:rsidRPr="00D5125B">
        <w:rPr>
          <w:rFonts w:ascii="Times New Roman" w:hAnsi="Times New Roman" w:cs="Times New Roman"/>
          <w:color w:val="auto"/>
          <w:sz w:val="24"/>
          <w:szCs w:val="24"/>
        </w:rPr>
        <w:t>а</w:t>
      </w:r>
      <w:r w:rsidRPr="00D5125B">
        <w:rPr>
          <w:rFonts w:ascii="Times New Roman" w:hAnsi="Times New Roman" w:cs="Times New Roman"/>
          <w:color w:val="auto"/>
          <w:sz w:val="24"/>
          <w:szCs w:val="24"/>
        </w:rPr>
        <w:t>ющих у детей интерес к этому виду речевой деятельности.</w:t>
      </w:r>
    </w:p>
    <w:p w:rsidR="00F65069" w:rsidRPr="00D5125B" w:rsidRDefault="00C079E3" w:rsidP="00FF25AD">
      <w:pPr>
        <w:spacing w:after="0"/>
        <w:ind w:firstLine="709"/>
        <w:jc w:val="both"/>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 xml:space="preserve">В обучение чтению включаются такие направления работы: </w:t>
      </w:r>
    </w:p>
    <w:p w:rsidR="00F65069" w:rsidRPr="00D5125B" w:rsidRDefault="00C079E3" w:rsidP="00FF25AD">
      <w:pPr>
        <w:spacing w:after="0"/>
        <w:ind w:firstLine="709"/>
        <w:jc w:val="both"/>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1) формирование навыков чтения – требования к сознательности, правильности, беглости, выразительности чтения;</w:t>
      </w:r>
    </w:p>
    <w:p w:rsidR="00F65069" w:rsidRPr="00D5125B" w:rsidRDefault="00C079E3" w:rsidP="00FF25AD">
      <w:pPr>
        <w:spacing w:after="0"/>
        <w:ind w:firstLine="709"/>
        <w:jc w:val="both"/>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2)</w:t>
      </w:r>
      <w:r w:rsidR="0076692C" w:rsidRPr="00D5125B">
        <w:rPr>
          <w:rFonts w:ascii="Times New Roman" w:hAnsi="Times New Roman" w:cs="Times New Roman"/>
          <w:color w:val="auto"/>
          <w:sz w:val="24"/>
          <w:szCs w:val="24"/>
        </w:rPr>
        <w:t xml:space="preserve"> </w:t>
      </w:r>
      <w:r w:rsidRPr="00D5125B">
        <w:rPr>
          <w:rFonts w:ascii="Times New Roman" w:hAnsi="Times New Roman" w:cs="Times New Roman"/>
          <w:color w:val="auto"/>
          <w:sz w:val="24"/>
          <w:szCs w:val="24"/>
        </w:rPr>
        <w:t xml:space="preserve">работа над текстом и формирование речевых умений: соотнесение </w:t>
      </w:r>
      <w:proofErr w:type="gramStart"/>
      <w:r w:rsidRPr="00D5125B">
        <w:rPr>
          <w:rFonts w:ascii="Times New Roman" w:hAnsi="Times New Roman" w:cs="Times New Roman"/>
          <w:color w:val="auto"/>
          <w:sz w:val="24"/>
          <w:szCs w:val="24"/>
        </w:rPr>
        <w:t>прочитанного</w:t>
      </w:r>
      <w:proofErr w:type="gramEnd"/>
      <w:r w:rsidRPr="00D5125B">
        <w:rPr>
          <w:rFonts w:ascii="Times New Roman" w:hAnsi="Times New Roman" w:cs="Times New Roman"/>
          <w:color w:val="auto"/>
          <w:sz w:val="24"/>
          <w:szCs w:val="24"/>
        </w:rPr>
        <w:t xml:space="preserve"> с действительностью, с предметами, с иллюстрациями; чтение и выполнение инструкций, поручений, заданий; </w:t>
      </w:r>
    </w:p>
    <w:p w:rsidR="00F65069" w:rsidRPr="00D5125B" w:rsidRDefault="00C079E3" w:rsidP="00FF25AD">
      <w:pPr>
        <w:spacing w:after="0"/>
        <w:ind w:firstLine="709"/>
        <w:jc w:val="both"/>
        <w:rPr>
          <w:rFonts w:ascii="Times New Roman" w:eastAsia="Times New Roman" w:hAnsi="Times New Roman" w:cs="Times New Roman"/>
          <w:color w:val="auto"/>
          <w:sz w:val="24"/>
          <w:szCs w:val="24"/>
        </w:rPr>
      </w:pPr>
      <w:proofErr w:type="gramStart"/>
      <w:r w:rsidRPr="00D5125B">
        <w:rPr>
          <w:rFonts w:ascii="Times New Roman" w:hAnsi="Times New Roman" w:cs="Times New Roman"/>
          <w:color w:val="auto"/>
          <w:sz w:val="24"/>
          <w:szCs w:val="24"/>
        </w:rPr>
        <w:t>3)</w:t>
      </w:r>
      <w:r w:rsidR="0076692C" w:rsidRPr="00D5125B">
        <w:rPr>
          <w:rFonts w:ascii="Times New Roman" w:hAnsi="Times New Roman" w:cs="Times New Roman"/>
          <w:color w:val="auto"/>
          <w:sz w:val="24"/>
          <w:szCs w:val="24"/>
        </w:rPr>
        <w:t xml:space="preserve"> </w:t>
      </w:r>
      <w:r w:rsidRPr="00D5125B">
        <w:rPr>
          <w:rFonts w:ascii="Times New Roman" w:hAnsi="Times New Roman" w:cs="Times New Roman"/>
          <w:color w:val="auto"/>
          <w:sz w:val="24"/>
          <w:szCs w:val="24"/>
        </w:rPr>
        <w:t xml:space="preserve">обучение адекватной реакции на прочитанное с выражением радости, огорчения, сопереживания; </w:t>
      </w:r>
      <w:proofErr w:type="gramEnd"/>
    </w:p>
    <w:p w:rsidR="00F65069" w:rsidRPr="00D5125B" w:rsidRDefault="00C079E3" w:rsidP="00FF25AD">
      <w:pPr>
        <w:spacing w:after="0"/>
        <w:ind w:firstLine="709"/>
        <w:jc w:val="both"/>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4)</w:t>
      </w:r>
      <w:r w:rsidR="0076692C" w:rsidRPr="00D5125B">
        <w:rPr>
          <w:rFonts w:ascii="Times New Roman" w:hAnsi="Times New Roman" w:cs="Times New Roman"/>
          <w:color w:val="auto"/>
          <w:sz w:val="24"/>
          <w:szCs w:val="24"/>
        </w:rPr>
        <w:t xml:space="preserve"> </w:t>
      </w:r>
      <w:r w:rsidRPr="00D5125B">
        <w:rPr>
          <w:rFonts w:ascii="Times New Roman" w:hAnsi="Times New Roman" w:cs="Times New Roman"/>
          <w:color w:val="auto"/>
          <w:sz w:val="24"/>
          <w:szCs w:val="24"/>
        </w:rPr>
        <w:t xml:space="preserve">умение передавать содержание </w:t>
      </w:r>
      <w:proofErr w:type="gramStart"/>
      <w:r w:rsidRPr="00D5125B">
        <w:rPr>
          <w:rFonts w:ascii="Times New Roman" w:hAnsi="Times New Roman" w:cs="Times New Roman"/>
          <w:color w:val="auto"/>
          <w:sz w:val="24"/>
          <w:szCs w:val="24"/>
        </w:rPr>
        <w:t>прочитанного</w:t>
      </w:r>
      <w:proofErr w:type="gramEnd"/>
      <w:r w:rsidRPr="00D5125B">
        <w:rPr>
          <w:rFonts w:ascii="Times New Roman" w:hAnsi="Times New Roman" w:cs="Times New Roman"/>
          <w:color w:val="auto"/>
          <w:sz w:val="24"/>
          <w:szCs w:val="24"/>
        </w:rPr>
        <w:t xml:space="preserve"> с использованием доступных об</w:t>
      </w:r>
      <w:r w:rsidRPr="00D5125B">
        <w:rPr>
          <w:rFonts w:ascii="Times New Roman" w:hAnsi="Times New Roman" w:cs="Times New Roman"/>
          <w:color w:val="auto"/>
          <w:sz w:val="24"/>
          <w:szCs w:val="24"/>
        </w:rPr>
        <w:t>у</w:t>
      </w:r>
      <w:r w:rsidRPr="00D5125B">
        <w:rPr>
          <w:rFonts w:ascii="Times New Roman" w:hAnsi="Times New Roman" w:cs="Times New Roman"/>
          <w:color w:val="auto"/>
          <w:sz w:val="24"/>
          <w:szCs w:val="24"/>
        </w:rPr>
        <w:t>чающемуся вербальных и невербальных  средств;</w:t>
      </w:r>
    </w:p>
    <w:p w:rsidR="00F65069" w:rsidRPr="00D5125B" w:rsidRDefault="00C079E3" w:rsidP="00FF25AD">
      <w:pPr>
        <w:spacing w:after="0"/>
        <w:ind w:firstLine="709"/>
        <w:jc w:val="both"/>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5) ориентировка в книге: нахождение текста на указанной странице; выделение названия произведения, автора и т.д.</w:t>
      </w:r>
    </w:p>
    <w:p w:rsidR="00F65069" w:rsidRPr="00D5125B" w:rsidRDefault="00C079E3" w:rsidP="00FF25AD">
      <w:pPr>
        <w:spacing w:after="0"/>
        <w:ind w:firstLine="709"/>
        <w:jc w:val="both"/>
        <w:rPr>
          <w:rFonts w:ascii="Times New Roman" w:eastAsia="Times New Roman" w:hAnsi="Times New Roman" w:cs="Times New Roman"/>
          <w:i/>
          <w:iCs/>
          <w:color w:val="auto"/>
          <w:sz w:val="24"/>
          <w:szCs w:val="24"/>
        </w:rPr>
      </w:pPr>
      <w:r w:rsidRPr="00D5125B">
        <w:rPr>
          <w:rFonts w:ascii="Times New Roman" w:hAnsi="Times New Roman" w:cs="Times New Roman"/>
          <w:i/>
          <w:iCs/>
          <w:color w:val="auto"/>
          <w:sz w:val="24"/>
          <w:szCs w:val="24"/>
        </w:rPr>
        <w:t>Развитие речи:</w:t>
      </w:r>
    </w:p>
    <w:p w:rsidR="00F65069" w:rsidRPr="00D5125B" w:rsidRDefault="00C079E3" w:rsidP="00FF25AD">
      <w:pPr>
        <w:spacing w:after="0"/>
        <w:ind w:firstLine="709"/>
        <w:jc w:val="both"/>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Приоритетными направлениями в коррекционном обучении являются формиров</w:t>
      </w:r>
      <w:r w:rsidRPr="00D5125B">
        <w:rPr>
          <w:rFonts w:ascii="Times New Roman" w:hAnsi="Times New Roman" w:cs="Times New Roman"/>
          <w:color w:val="auto"/>
          <w:sz w:val="24"/>
          <w:szCs w:val="24"/>
        </w:rPr>
        <w:t>а</w:t>
      </w:r>
      <w:r w:rsidRPr="00D5125B">
        <w:rPr>
          <w:rFonts w:ascii="Times New Roman" w:hAnsi="Times New Roman" w:cs="Times New Roman"/>
          <w:color w:val="auto"/>
          <w:sz w:val="24"/>
          <w:szCs w:val="24"/>
        </w:rPr>
        <w:t>ние речевой деятельности и развитие языковой способности, речевого поведения. Усво</w:t>
      </w:r>
      <w:r w:rsidRPr="00D5125B">
        <w:rPr>
          <w:rFonts w:ascii="Times New Roman" w:hAnsi="Times New Roman" w:cs="Times New Roman"/>
          <w:color w:val="auto"/>
          <w:sz w:val="24"/>
          <w:szCs w:val="24"/>
        </w:rPr>
        <w:t>е</w:t>
      </w:r>
      <w:r w:rsidRPr="00D5125B">
        <w:rPr>
          <w:rFonts w:ascii="Times New Roman" w:hAnsi="Times New Roman" w:cs="Times New Roman"/>
          <w:color w:val="auto"/>
          <w:sz w:val="24"/>
          <w:szCs w:val="24"/>
        </w:rPr>
        <w:t>ние детьми грамматической структуры языка во втором классе осуществляется в осно</w:t>
      </w:r>
      <w:r w:rsidRPr="00D5125B">
        <w:rPr>
          <w:rFonts w:ascii="Times New Roman" w:hAnsi="Times New Roman" w:cs="Times New Roman"/>
          <w:color w:val="auto"/>
          <w:sz w:val="24"/>
          <w:szCs w:val="24"/>
        </w:rPr>
        <w:t>в</w:t>
      </w:r>
      <w:r w:rsidRPr="00D5125B">
        <w:rPr>
          <w:rFonts w:ascii="Times New Roman" w:hAnsi="Times New Roman" w:cs="Times New Roman"/>
          <w:color w:val="auto"/>
          <w:sz w:val="24"/>
          <w:szCs w:val="24"/>
        </w:rPr>
        <w:t xml:space="preserve">ном в процессе практического овладения ими речью. </w:t>
      </w:r>
    </w:p>
    <w:p w:rsidR="00F65069" w:rsidRPr="00D5125B" w:rsidRDefault="00C079E3" w:rsidP="00FF25AD">
      <w:pPr>
        <w:spacing w:after="0"/>
        <w:ind w:firstLine="709"/>
        <w:jc w:val="both"/>
        <w:rPr>
          <w:rFonts w:ascii="Times New Roman" w:eastAsia="Times New Roman" w:hAnsi="Times New Roman" w:cs="Times New Roman"/>
          <w:color w:val="auto"/>
          <w:spacing w:val="-15"/>
          <w:sz w:val="24"/>
          <w:szCs w:val="24"/>
        </w:rPr>
      </w:pPr>
      <w:r w:rsidRPr="00D5125B">
        <w:rPr>
          <w:rFonts w:ascii="Times New Roman" w:hAnsi="Times New Roman" w:cs="Times New Roman"/>
          <w:color w:val="auto"/>
          <w:sz w:val="24"/>
          <w:szCs w:val="24"/>
        </w:rPr>
        <w:t xml:space="preserve">1) </w:t>
      </w:r>
      <w:r w:rsidRPr="00D5125B">
        <w:rPr>
          <w:rFonts w:ascii="Times New Roman" w:hAnsi="Times New Roman" w:cs="Times New Roman"/>
          <w:color w:val="auto"/>
          <w:spacing w:val="-15"/>
          <w:sz w:val="24"/>
          <w:szCs w:val="24"/>
        </w:rPr>
        <w:t>осмысление значимости речи для решения коммуникативных и познавательных задач;</w:t>
      </w:r>
    </w:p>
    <w:p w:rsidR="00F65069" w:rsidRPr="00D5125B" w:rsidRDefault="00C079E3" w:rsidP="00FF25AD">
      <w:pPr>
        <w:spacing w:after="0"/>
        <w:ind w:firstLine="709"/>
        <w:jc w:val="both"/>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 xml:space="preserve">2) умение использовать дактилологию как вспомогательное средство; </w:t>
      </w:r>
    </w:p>
    <w:p w:rsidR="00F65069" w:rsidRPr="00D5125B" w:rsidRDefault="00C079E3" w:rsidP="00FF25AD">
      <w:pPr>
        <w:spacing w:after="0"/>
        <w:ind w:firstLine="709"/>
        <w:jc w:val="both"/>
        <w:rPr>
          <w:rFonts w:ascii="Times New Roman" w:eastAsia="Times New Roman" w:hAnsi="Times New Roman" w:cs="Times New Roman"/>
          <w:color w:val="auto"/>
          <w:spacing w:val="-15"/>
          <w:sz w:val="24"/>
          <w:szCs w:val="24"/>
        </w:rPr>
      </w:pPr>
      <w:r w:rsidRPr="00D5125B">
        <w:rPr>
          <w:rFonts w:ascii="Times New Roman" w:hAnsi="Times New Roman" w:cs="Times New Roman"/>
          <w:color w:val="auto"/>
          <w:spacing w:val="-15"/>
          <w:sz w:val="24"/>
          <w:szCs w:val="24"/>
        </w:rPr>
        <w:t>3) использование диалогической формы речи в различных ситуациях общения;</w:t>
      </w:r>
    </w:p>
    <w:p w:rsidR="00F65069" w:rsidRPr="00D5125B" w:rsidRDefault="00C079E3" w:rsidP="00FF25AD">
      <w:pPr>
        <w:spacing w:after="0"/>
        <w:ind w:firstLine="709"/>
        <w:jc w:val="both"/>
        <w:rPr>
          <w:rFonts w:ascii="Times New Roman" w:eastAsia="Times New Roman" w:hAnsi="Times New Roman" w:cs="Times New Roman"/>
          <w:i/>
          <w:iCs/>
          <w:color w:val="auto"/>
          <w:spacing w:val="-15"/>
          <w:sz w:val="24"/>
          <w:szCs w:val="24"/>
        </w:rPr>
      </w:pPr>
      <w:r w:rsidRPr="00D5125B">
        <w:rPr>
          <w:rFonts w:ascii="Times New Roman" w:hAnsi="Times New Roman" w:cs="Times New Roman"/>
          <w:b/>
          <w:bCs/>
          <w:i/>
          <w:iCs/>
          <w:color w:val="auto"/>
          <w:spacing w:val="-15"/>
          <w:sz w:val="24"/>
          <w:szCs w:val="24"/>
        </w:rPr>
        <w:lastRenderedPageBreak/>
        <w:t xml:space="preserve">Математика и информатика. </w:t>
      </w:r>
      <w:r w:rsidRPr="00D5125B">
        <w:rPr>
          <w:rFonts w:ascii="Times New Roman" w:hAnsi="Times New Roman" w:cs="Times New Roman"/>
          <w:i/>
          <w:iCs/>
          <w:color w:val="auto"/>
          <w:spacing w:val="-15"/>
          <w:sz w:val="24"/>
          <w:szCs w:val="24"/>
        </w:rPr>
        <w:t>Математика</w:t>
      </w:r>
    </w:p>
    <w:p w:rsidR="00F65069" w:rsidRPr="00D5125B" w:rsidRDefault="00C079E3" w:rsidP="00FF25AD">
      <w:pPr>
        <w:spacing w:after="0"/>
        <w:ind w:firstLine="709"/>
        <w:jc w:val="both"/>
        <w:rPr>
          <w:rFonts w:ascii="Times New Roman" w:eastAsia="Times New Roman" w:hAnsi="Times New Roman" w:cs="Times New Roman"/>
          <w:color w:val="auto"/>
          <w:spacing w:val="-15"/>
          <w:sz w:val="24"/>
          <w:szCs w:val="24"/>
        </w:rPr>
      </w:pPr>
      <w:r w:rsidRPr="00D5125B">
        <w:rPr>
          <w:rFonts w:ascii="Times New Roman" w:hAnsi="Times New Roman" w:cs="Times New Roman"/>
          <w:color w:val="auto"/>
          <w:spacing w:val="-15"/>
          <w:sz w:val="24"/>
          <w:szCs w:val="24"/>
        </w:rPr>
        <w:t xml:space="preserve">1) использование начальных знаний о числах, мерах, величинах и геометрических фигурах для описания и объяснения окружающих предметов, процессов, явлений, а также элементарной оценки их количественных и пространственных отношений; </w:t>
      </w:r>
    </w:p>
    <w:p w:rsidR="00F65069" w:rsidRPr="00D5125B" w:rsidRDefault="00C079E3" w:rsidP="00FF25AD">
      <w:pPr>
        <w:spacing w:after="0"/>
        <w:ind w:firstLine="709"/>
        <w:jc w:val="both"/>
        <w:rPr>
          <w:rFonts w:ascii="Times New Roman" w:eastAsia="Times New Roman" w:hAnsi="Times New Roman" w:cs="Times New Roman"/>
          <w:color w:val="auto"/>
          <w:spacing w:val="-15"/>
          <w:sz w:val="24"/>
          <w:szCs w:val="24"/>
        </w:rPr>
      </w:pPr>
      <w:r w:rsidRPr="00D5125B">
        <w:rPr>
          <w:rFonts w:ascii="Times New Roman" w:hAnsi="Times New Roman" w:cs="Times New Roman"/>
          <w:color w:val="auto"/>
          <w:spacing w:val="-15"/>
          <w:sz w:val="24"/>
          <w:szCs w:val="24"/>
        </w:rPr>
        <w:t xml:space="preserve">2) овладение основами измерения, пересчета, прикидки и оценки, наглядного представления данных и процессов; </w:t>
      </w:r>
    </w:p>
    <w:p w:rsidR="00F65069" w:rsidRPr="00D5125B" w:rsidRDefault="00C079E3" w:rsidP="00FF25AD">
      <w:pPr>
        <w:spacing w:after="0"/>
        <w:ind w:firstLine="709"/>
        <w:jc w:val="both"/>
        <w:rPr>
          <w:rFonts w:ascii="Times New Roman" w:eastAsia="Times New Roman" w:hAnsi="Times New Roman" w:cs="Times New Roman"/>
          <w:color w:val="auto"/>
          <w:spacing w:val="-15"/>
          <w:sz w:val="24"/>
          <w:szCs w:val="24"/>
        </w:rPr>
      </w:pPr>
      <w:r w:rsidRPr="00D5125B">
        <w:rPr>
          <w:rFonts w:ascii="Times New Roman" w:hAnsi="Times New Roman" w:cs="Times New Roman"/>
          <w:color w:val="auto"/>
          <w:spacing w:val="-15"/>
          <w:sz w:val="24"/>
          <w:szCs w:val="24"/>
        </w:rPr>
        <w:t>3) применение простых математических знаний для решения учебно-практических и житейских задач.</w:t>
      </w:r>
    </w:p>
    <w:p w:rsidR="00F65069" w:rsidRPr="00D5125B" w:rsidRDefault="00C079E3" w:rsidP="00FF25AD">
      <w:pPr>
        <w:spacing w:after="0"/>
        <w:ind w:firstLine="709"/>
        <w:jc w:val="both"/>
        <w:rPr>
          <w:rFonts w:ascii="Times New Roman" w:eastAsia="Times New Roman" w:hAnsi="Times New Roman" w:cs="Times New Roman"/>
          <w:i/>
          <w:iCs/>
          <w:color w:val="auto"/>
          <w:spacing w:val="-15"/>
          <w:sz w:val="24"/>
          <w:szCs w:val="24"/>
        </w:rPr>
      </w:pPr>
      <w:r w:rsidRPr="00D5125B">
        <w:rPr>
          <w:rFonts w:ascii="Times New Roman" w:hAnsi="Times New Roman" w:cs="Times New Roman"/>
          <w:b/>
          <w:bCs/>
          <w:i/>
          <w:iCs/>
          <w:color w:val="auto"/>
          <w:spacing w:val="-15"/>
          <w:sz w:val="24"/>
          <w:szCs w:val="24"/>
        </w:rPr>
        <w:t xml:space="preserve">Обществознание и естествознание. </w:t>
      </w:r>
      <w:r w:rsidRPr="00D5125B">
        <w:rPr>
          <w:rFonts w:ascii="Times New Roman" w:hAnsi="Times New Roman" w:cs="Times New Roman"/>
          <w:i/>
          <w:iCs/>
          <w:color w:val="auto"/>
          <w:spacing w:val="-15"/>
          <w:sz w:val="24"/>
          <w:szCs w:val="24"/>
        </w:rPr>
        <w:t xml:space="preserve">Окружающий мир (Человек, природа, общество) </w:t>
      </w:r>
    </w:p>
    <w:p w:rsidR="00F65069" w:rsidRPr="00D5125B" w:rsidRDefault="00C079E3" w:rsidP="00FF25AD">
      <w:pPr>
        <w:spacing w:after="0"/>
        <w:ind w:firstLine="709"/>
        <w:jc w:val="both"/>
        <w:rPr>
          <w:rFonts w:ascii="Times New Roman" w:eastAsia="Times New Roman" w:hAnsi="Times New Roman" w:cs="Times New Roman"/>
          <w:color w:val="auto"/>
          <w:spacing w:val="-15"/>
          <w:sz w:val="24"/>
          <w:szCs w:val="24"/>
        </w:rPr>
      </w:pPr>
      <w:r w:rsidRPr="00D5125B">
        <w:rPr>
          <w:rFonts w:ascii="Times New Roman" w:hAnsi="Times New Roman" w:cs="Times New Roman"/>
          <w:color w:val="auto"/>
          <w:spacing w:val="-15"/>
          <w:sz w:val="24"/>
          <w:szCs w:val="24"/>
        </w:rPr>
        <w:t>1) расширение знаний о предметах и явлениях окружающего мира; формирование умения наблюдать, сравнивать и давать элементарную оценку предметам и явлениям живой и неживой прир</w:t>
      </w:r>
      <w:r w:rsidRPr="00D5125B">
        <w:rPr>
          <w:rFonts w:ascii="Times New Roman" w:hAnsi="Times New Roman" w:cs="Times New Roman"/>
          <w:color w:val="auto"/>
          <w:spacing w:val="-15"/>
          <w:sz w:val="24"/>
          <w:szCs w:val="24"/>
        </w:rPr>
        <w:t>о</w:t>
      </w:r>
      <w:r w:rsidRPr="00D5125B">
        <w:rPr>
          <w:rFonts w:ascii="Times New Roman" w:hAnsi="Times New Roman" w:cs="Times New Roman"/>
          <w:color w:val="auto"/>
          <w:spacing w:val="-15"/>
          <w:sz w:val="24"/>
          <w:szCs w:val="24"/>
        </w:rPr>
        <w:t xml:space="preserve">ды; </w:t>
      </w:r>
    </w:p>
    <w:p w:rsidR="00F65069" w:rsidRPr="00D5125B" w:rsidRDefault="00C079E3" w:rsidP="00FF25AD">
      <w:pPr>
        <w:spacing w:after="0"/>
        <w:ind w:firstLine="709"/>
        <w:jc w:val="both"/>
        <w:rPr>
          <w:rFonts w:ascii="Times New Roman" w:eastAsia="Times New Roman" w:hAnsi="Times New Roman" w:cs="Times New Roman"/>
          <w:color w:val="auto"/>
          <w:spacing w:val="-15"/>
          <w:sz w:val="24"/>
          <w:szCs w:val="24"/>
        </w:rPr>
      </w:pPr>
      <w:r w:rsidRPr="00D5125B">
        <w:rPr>
          <w:rFonts w:ascii="Times New Roman" w:hAnsi="Times New Roman" w:cs="Times New Roman"/>
          <w:color w:val="auto"/>
          <w:spacing w:val="-15"/>
          <w:sz w:val="24"/>
          <w:szCs w:val="24"/>
        </w:rPr>
        <w:t>2) овладение доступными способами изучения природных явлений и процессов и некоторых с</w:t>
      </w:r>
      <w:r w:rsidRPr="00D5125B">
        <w:rPr>
          <w:rFonts w:ascii="Times New Roman" w:hAnsi="Times New Roman" w:cs="Times New Roman"/>
          <w:color w:val="auto"/>
          <w:spacing w:val="-15"/>
          <w:sz w:val="24"/>
          <w:szCs w:val="24"/>
        </w:rPr>
        <w:t>о</w:t>
      </w:r>
      <w:r w:rsidRPr="00D5125B">
        <w:rPr>
          <w:rFonts w:ascii="Times New Roman" w:hAnsi="Times New Roman" w:cs="Times New Roman"/>
          <w:color w:val="auto"/>
          <w:spacing w:val="-15"/>
          <w:sz w:val="24"/>
          <w:szCs w:val="24"/>
        </w:rPr>
        <w:t>циальных объектов.</w:t>
      </w:r>
    </w:p>
    <w:p w:rsidR="00F65069" w:rsidRPr="00D5125B" w:rsidRDefault="00C079E3" w:rsidP="00FF25AD">
      <w:pPr>
        <w:spacing w:after="0"/>
        <w:ind w:firstLine="709"/>
        <w:jc w:val="both"/>
        <w:rPr>
          <w:rFonts w:ascii="Times New Roman" w:eastAsia="Times New Roman" w:hAnsi="Times New Roman" w:cs="Times New Roman"/>
          <w:color w:val="auto"/>
          <w:spacing w:val="-15"/>
          <w:sz w:val="24"/>
          <w:szCs w:val="24"/>
        </w:rPr>
      </w:pPr>
      <w:r w:rsidRPr="00D5125B">
        <w:rPr>
          <w:rFonts w:ascii="Times New Roman" w:hAnsi="Times New Roman" w:cs="Times New Roman"/>
          <w:color w:val="auto"/>
          <w:spacing w:val="-15"/>
          <w:sz w:val="24"/>
          <w:szCs w:val="24"/>
        </w:rPr>
        <w:t>3) формирование уважительного отношения к России, родному краю; природе нашей страны и ее современной социальной жизни;</w:t>
      </w:r>
    </w:p>
    <w:p w:rsidR="00F65069" w:rsidRPr="00D5125B" w:rsidRDefault="00C079E3" w:rsidP="00FF25AD">
      <w:pPr>
        <w:spacing w:after="0"/>
        <w:ind w:firstLine="709"/>
        <w:jc w:val="both"/>
        <w:rPr>
          <w:rFonts w:ascii="Times New Roman" w:eastAsia="Times New Roman" w:hAnsi="Times New Roman" w:cs="Times New Roman"/>
          <w:color w:val="auto"/>
          <w:spacing w:val="-15"/>
          <w:sz w:val="24"/>
          <w:szCs w:val="24"/>
        </w:rPr>
      </w:pPr>
      <w:r w:rsidRPr="00D5125B">
        <w:rPr>
          <w:rFonts w:ascii="Times New Roman" w:hAnsi="Times New Roman" w:cs="Times New Roman"/>
          <w:color w:val="auto"/>
          <w:spacing w:val="-15"/>
          <w:sz w:val="24"/>
          <w:szCs w:val="24"/>
        </w:rPr>
        <w:t>4) освоение элементарных правил нравственного поведения в мире природы и людей, бережн</w:t>
      </w:r>
      <w:r w:rsidRPr="00D5125B">
        <w:rPr>
          <w:rFonts w:ascii="Times New Roman" w:hAnsi="Times New Roman" w:cs="Times New Roman"/>
          <w:color w:val="auto"/>
          <w:spacing w:val="-15"/>
          <w:sz w:val="24"/>
          <w:szCs w:val="24"/>
        </w:rPr>
        <w:t>о</w:t>
      </w:r>
      <w:r w:rsidRPr="00D5125B">
        <w:rPr>
          <w:rFonts w:ascii="Times New Roman" w:hAnsi="Times New Roman" w:cs="Times New Roman"/>
          <w:color w:val="auto"/>
          <w:spacing w:val="-15"/>
          <w:sz w:val="24"/>
          <w:szCs w:val="24"/>
        </w:rPr>
        <w:t>го отношения к природе и ее ресурсам; ознакомление с основными направлениями  природоохран</w:t>
      </w:r>
      <w:r w:rsidRPr="00D5125B">
        <w:rPr>
          <w:rFonts w:ascii="Times New Roman" w:hAnsi="Times New Roman" w:cs="Times New Roman"/>
          <w:color w:val="auto"/>
          <w:spacing w:val="-15"/>
          <w:sz w:val="24"/>
          <w:szCs w:val="24"/>
        </w:rPr>
        <w:t>и</w:t>
      </w:r>
      <w:r w:rsidRPr="00D5125B">
        <w:rPr>
          <w:rFonts w:ascii="Times New Roman" w:hAnsi="Times New Roman" w:cs="Times New Roman"/>
          <w:color w:val="auto"/>
          <w:spacing w:val="-15"/>
          <w:sz w:val="24"/>
          <w:szCs w:val="24"/>
        </w:rPr>
        <w:t>тельной  работы;</w:t>
      </w:r>
    </w:p>
    <w:p w:rsidR="00F65069" w:rsidRPr="00D5125B" w:rsidRDefault="00C079E3" w:rsidP="00FF25AD">
      <w:pPr>
        <w:spacing w:after="0"/>
        <w:ind w:firstLine="709"/>
        <w:jc w:val="both"/>
        <w:rPr>
          <w:rFonts w:ascii="Times New Roman" w:eastAsia="Times New Roman" w:hAnsi="Times New Roman" w:cs="Times New Roman"/>
          <w:color w:val="auto"/>
          <w:spacing w:val="-15"/>
          <w:sz w:val="24"/>
          <w:szCs w:val="24"/>
        </w:rPr>
      </w:pPr>
      <w:r w:rsidRPr="00D5125B">
        <w:rPr>
          <w:rFonts w:ascii="Times New Roman" w:hAnsi="Times New Roman" w:cs="Times New Roman"/>
          <w:color w:val="auto"/>
          <w:spacing w:val="-15"/>
          <w:sz w:val="24"/>
          <w:szCs w:val="24"/>
        </w:rPr>
        <w:t>5) формирование представлений о позитивных и негативных факторах, влияющих на здоровье человека и его безопасност</w:t>
      </w:r>
      <w:proofErr w:type="gramStart"/>
      <w:r w:rsidRPr="00D5125B">
        <w:rPr>
          <w:rFonts w:ascii="Times New Roman" w:hAnsi="Times New Roman" w:cs="Times New Roman"/>
          <w:color w:val="auto"/>
          <w:spacing w:val="-15"/>
          <w:sz w:val="24"/>
          <w:szCs w:val="24"/>
        </w:rPr>
        <w:t>ь(</w:t>
      </w:r>
      <w:proofErr w:type="gramEnd"/>
      <w:r w:rsidRPr="00D5125B">
        <w:rPr>
          <w:rFonts w:ascii="Times New Roman" w:hAnsi="Times New Roman" w:cs="Times New Roman"/>
          <w:color w:val="auto"/>
          <w:spacing w:val="-15"/>
          <w:sz w:val="24"/>
          <w:szCs w:val="24"/>
        </w:rPr>
        <w:t xml:space="preserve">зависимость от алкоголя, табака, наркотиков, других </w:t>
      </w:r>
      <w:proofErr w:type="spellStart"/>
      <w:r w:rsidRPr="00D5125B">
        <w:rPr>
          <w:rFonts w:ascii="Times New Roman" w:hAnsi="Times New Roman" w:cs="Times New Roman"/>
          <w:color w:val="auto"/>
          <w:spacing w:val="-15"/>
          <w:sz w:val="24"/>
          <w:szCs w:val="24"/>
        </w:rPr>
        <w:t>психоактивных</w:t>
      </w:r>
      <w:proofErr w:type="spellEnd"/>
      <w:r w:rsidRPr="00D5125B">
        <w:rPr>
          <w:rFonts w:ascii="Times New Roman" w:hAnsi="Times New Roman" w:cs="Times New Roman"/>
          <w:color w:val="auto"/>
          <w:spacing w:val="-15"/>
          <w:sz w:val="24"/>
          <w:szCs w:val="24"/>
        </w:rPr>
        <w:t xml:space="preserve"> в</w:t>
      </w:r>
      <w:r w:rsidRPr="00D5125B">
        <w:rPr>
          <w:rFonts w:ascii="Times New Roman" w:hAnsi="Times New Roman" w:cs="Times New Roman"/>
          <w:color w:val="auto"/>
          <w:spacing w:val="-15"/>
          <w:sz w:val="24"/>
          <w:szCs w:val="24"/>
        </w:rPr>
        <w:t>е</w:t>
      </w:r>
      <w:r w:rsidRPr="00D5125B">
        <w:rPr>
          <w:rFonts w:ascii="Times New Roman" w:hAnsi="Times New Roman" w:cs="Times New Roman"/>
          <w:color w:val="auto"/>
          <w:spacing w:val="-15"/>
          <w:sz w:val="24"/>
          <w:szCs w:val="24"/>
        </w:rPr>
        <w:t xml:space="preserve">ществ; компьютерная зависимость; участие в азартных играх); </w:t>
      </w:r>
    </w:p>
    <w:p w:rsidR="00F65069" w:rsidRPr="00D5125B" w:rsidRDefault="00C079E3" w:rsidP="00FF25AD">
      <w:pPr>
        <w:spacing w:after="0"/>
        <w:ind w:firstLine="709"/>
        <w:jc w:val="both"/>
        <w:rPr>
          <w:rFonts w:ascii="Times New Roman" w:eastAsia="Times New Roman" w:hAnsi="Times New Roman" w:cs="Times New Roman"/>
          <w:b/>
          <w:bCs/>
          <w:color w:val="auto"/>
          <w:spacing w:val="-15"/>
          <w:sz w:val="24"/>
          <w:szCs w:val="24"/>
        </w:rPr>
      </w:pPr>
      <w:r w:rsidRPr="00D5125B">
        <w:rPr>
          <w:rFonts w:ascii="Times New Roman" w:hAnsi="Times New Roman" w:cs="Times New Roman"/>
          <w:color w:val="auto"/>
          <w:spacing w:val="-15"/>
          <w:sz w:val="24"/>
          <w:szCs w:val="24"/>
        </w:rPr>
        <w:t>6) формирование представлений о безопасном и адекватном поведении в окружающем мире, а также в случаях возникновения экстремальных ситуаций.</w:t>
      </w:r>
    </w:p>
    <w:p w:rsidR="00F65069" w:rsidRPr="00D5125B" w:rsidRDefault="00C079E3" w:rsidP="00FF25AD">
      <w:pPr>
        <w:spacing w:after="0"/>
        <w:ind w:firstLine="709"/>
        <w:jc w:val="both"/>
        <w:rPr>
          <w:rFonts w:ascii="Times New Roman" w:eastAsia="Times New Roman" w:hAnsi="Times New Roman" w:cs="Times New Roman"/>
          <w:i/>
          <w:iCs/>
          <w:color w:val="auto"/>
          <w:spacing w:val="-15"/>
          <w:sz w:val="24"/>
          <w:szCs w:val="24"/>
        </w:rPr>
      </w:pPr>
      <w:r w:rsidRPr="00D5125B">
        <w:rPr>
          <w:rFonts w:ascii="Times New Roman" w:hAnsi="Times New Roman" w:cs="Times New Roman"/>
          <w:b/>
          <w:bCs/>
          <w:i/>
          <w:iCs/>
          <w:color w:val="auto"/>
          <w:spacing w:val="-15"/>
          <w:sz w:val="24"/>
          <w:szCs w:val="24"/>
        </w:rPr>
        <w:t xml:space="preserve">Искусство. </w:t>
      </w:r>
      <w:r w:rsidRPr="00D5125B">
        <w:rPr>
          <w:rFonts w:ascii="Times New Roman" w:hAnsi="Times New Roman" w:cs="Times New Roman"/>
          <w:i/>
          <w:iCs/>
          <w:color w:val="auto"/>
          <w:spacing w:val="-15"/>
          <w:sz w:val="24"/>
          <w:szCs w:val="24"/>
        </w:rPr>
        <w:t>Изобразительное искусство (</w:t>
      </w:r>
      <w:proofErr w:type="gramStart"/>
      <w:r w:rsidRPr="00D5125B">
        <w:rPr>
          <w:rFonts w:ascii="Times New Roman" w:hAnsi="Times New Roman" w:cs="Times New Roman"/>
          <w:i/>
          <w:iCs/>
          <w:color w:val="auto"/>
          <w:spacing w:val="-15"/>
          <w:sz w:val="24"/>
          <w:szCs w:val="24"/>
        </w:rPr>
        <w:t>ИЗО</w:t>
      </w:r>
      <w:proofErr w:type="gramEnd"/>
      <w:r w:rsidRPr="00D5125B">
        <w:rPr>
          <w:rFonts w:ascii="Times New Roman" w:hAnsi="Times New Roman" w:cs="Times New Roman"/>
          <w:i/>
          <w:iCs/>
          <w:color w:val="auto"/>
          <w:spacing w:val="-15"/>
          <w:sz w:val="24"/>
          <w:szCs w:val="24"/>
        </w:rPr>
        <w:t>)</w:t>
      </w:r>
    </w:p>
    <w:p w:rsidR="00F65069" w:rsidRPr="00D5125B" w:rsidRDefault="00C079E3" w:rsidP="00FF25AD">
      <w:pPr>
        <w:spacing w:after="0"/>
        <w:ind w:firstLine="709"/>
        <w:jc w:val="both"/>
        <w:rPr>
          <w:rFonts w:ascii="Times New Roman" w:eastAsia="Times New Roman" w:hAnsi="Times New Roman" w:cs="Times New Roman"/>
          <w:color w:val="auto"/>
          <w:spacing w:val="-15"/>
          <w:sz w:val="24"/>
          <w:szCs w:val="24"/>
        </w:rPr>
      </w:pPr>
      <w:r w:rsidRPr="00D5125B">
        <w:rPr>
          <w:rFonts w:ascii="Times New Roman" w:hAnsi="Times New Roman" w:cs="Times New Roman"/>
          <w:color w:val="auto"/>
          <w:spacing w:val="-15"/>
          <w:sz w:val="24"/>
          <w:szCs w:val="24"/>
        </w:rPr>
        <w:t>1) развитие эстетических чувств, умения видеть и понимать красивое, дифференцировать крас</w:t>
      </w:r>
      <w:r w:rsidRPr="00D5125B">
        <w:rPr>
          <w:rFonts w:ascii="Times New Roman" w:hAnsi="Times New Roman" w:cs="Times New Roman"/>
          <w:color w:val="auto"/>
          <w:spacing w:val="-15"/>
          <w:sz w:val="24"/>
          <w:szCs w:val="24"/>
        </w:rPr>
        <w:t>и</w:t>
      </w:r>
      <w:r w:rsidRPr="00D5125B">
        <w:rPr>
          <w:rFonts w:ascii="Times New Roman" w:hAnsi="Times New Roman" w:cs="Times New Roman"/>
          <w:color w:val="auto"/>
          <w:spacing w:val="-15"/>
          <w:sz w:val="24"/>
          <w:szCs w:val="24"/>
        </w:rPr>
        <w:t xml:space="preserve">вое от «некрасивого», воспитание активного эмоционально-эстетического отношения к произведениям искусства; </w:t>
      </w:r>
    </w:p>
    <w:p w:rsidR="00F65069" w:rsidRPr="00D5125B" w:rsidRDefault="00C079E3" w:rsidP="00FF25AD">
      <w:pPr>
        <w:spacing w:after="0"/>
        <w:ind w:firstLine="709"/>
        <w:jc w:val="both"/>
        <w:rPr>
          <w:rFonts w:ascii="Times New Roman" w:eastAsia="Times New Roman" w:hAnsi="Times New Roman" w:cs="Times New Roman"/>
          <w:color w:val="auto"/>
          <w:spacing w:val="-15"/>
          <w:sz w:val="24"/>
          <w:szCs w:val="24"/>
        </w:rPr>
      </w:pPr>
      <w:r w:rsidRPr="00D5125B">
        <w:rPr>
          <w:rFonts w:ascii="Times New Roman" w:hAnsi="Times New Roman" w:cs="Times New Roman"/>
          <w:color w:val="auto"/>
          <w:spacing w:val="-15"/>
          <w:sz w:val="24"/>
          <w:szCs w:val="24"/>
        </w:rPr>
        <w:t>2) овладение элементарными практическими умениями и навыками в различных видах худож</w:t>
      </w:r>
      <w:r w:rsidRPr="00D5125B">
        <w:rPr>
          <w:rFonts w:ascii="Times New Roman" w:hAnsi="Times New Roman" w:cs="Times New Roman"/>
          <w:color w:val="auto"/>
          <w:spacing w:val="-15"/>
          <w:sz w:val="24"/>
          <w:szCs w:val="24"/>
        </w:rPr>
        <w:t>е</w:t>
      </w:r>
      <w:r w:rsidRPr="00D5125B">
        <w:rPr>
          <w:rFonts w:ascii="Times New Roman" w:hAnsi="Times New Roman" w:cs="Times New Roman"/>
          <w:color w:val="auto"/>
          <w:spacing w:val="-15"/>
          <w:sz w:val="24"/>
          <w:szCs w:val="24"/>
        </w:rPr>
        <w:t xml:space="preserve">ственной деятельности (изобразительного, </w:t>
      </w:r>
      <w:proofErr w:type="spellStart"/>
      <w:r w:rsidRPr="00D5125B">
        <w:rPr>
          <w:rFonts w:ascii="Times New Roman" w:hAnsi="Times New Roman" w:cs="Times New Roman"/>
          <w:color w:val="auto"/>
          <w:spacing w:val="-15"/>
          <w:sz w:val="24"/>
          <w:szCs w:val="24"/>
        </w:rPr>
        <w:t>декаративно</w:t>
      </w:r>
      <w:proofErr w:type="spellEnd"/>
      <w:r w:rsidRPr="00D5125B">
        <w:rPr>
          <w:rFonts w:ascii="Times New Roman" w:hAnsi="Times New Roman" w:cs="Times New Roman"/>
          <w:color w:val="auto"/>
          <w:spacing w:val="-15"/>
          <w:sz w:val="24"/>
          <w:szCs w:val="24"/>
        </w:rPr>
        <w:t>-прикладного и народного искусства, скульпт</w:t>
      </w:r>
      <w:r w:rsidRPr="00D5125B">
        <w:rPr>
          <w:rFonts w:ascii="Times New Roman" w:hAnsi="Times New Roman" w:cs="Times New Roman"/>
          <w:color w:val="auto"/>
          <w:spacing w:val="-15"/>
          <w:sz w:val="24"/>
          <w:szCs w:val="24"/>
        </w:rPr>
        <w:t>у</w:t>
      </w:r>
      <w:r w:rsidRPr="00D5125B">
        <w:rPr>
          <w:rFonts w:ascii="Times New Roman" w:hAnsi="Times New Roman" w:cs="Times New Roman"/>
          <w:color w:val="auto"/>
          <w:spacing w:val="-15"/>
          <w:sz w:val="24"/>
          <w:szCs w:val="24"/>
        </w:rPr>
        <w:t>ры, дизайна и др.);</w:t>
      </w:r>
    </w:p>
    <w:p w:rsidR="00F65069" w:rsidRPr="00D5125B" w:rsidRDefault="00C079E3" w:rsidP="00FF25AD">
      <w:pPr>
        <w:spacing w:after="0"/>
        <w:ind w:firstLine="709"/>
        <w:jc w:val="both"/>
        <w:rPr>
          <w:rFonts w:ascii="Times New Roman" w:eastAsia="Times New Roman" w:hAnsi="Times New Roman" w:cs="Times New Roman"/>
          <w:color w:val="auto"/>
          <w:spacing w:val="-15"/>
          <w:sz w:val="24"/>
          <w:szCs w:val="24"/>
        </w:rPr>
      </w:pPr>
      <w:r w:rsidRPr="00D5125B">
        <w:rPr>
          <w:rFonts w:ascii="Times New Roman" w:hAnsi="Times New Roman" w:cs="Times New Roman"/>
          <w:color w:val="auto"/>
          <w:spacing w:val="-15"/>
          <w:sz w:val="24"/>
          <w:szCs w:val="24"/>
        </w:rPr>
        <w:t>3) овладение практическими умениями самовыражения средствами изобразительного искусства.</w:t>
      </w:r>
    </w:p>
    <w:p w:rsidR="00F65069" w:rsidRPr="00D5125B" w:rsidRDefault="00C079E3" w:rsidP="00FF25AD">
      <w:pPr>
        <w:spacing w:after="0"/>
        <w:ind w:firstLine="709"/>
        <w:jc w:val="both"/>
        <w:rPr>
          <w:rFonts w:ascii="Times New Roman" w:eastAsia="Times New Roman" w:hAnsi="Times New Roman" w:cs="Times New Roman"/>
          <w:b/>
          <w:bCs/>
          <w:i/>
          <w:iCs/>
          <w:color w:val="auto"/>
          <w:spacing w:val="-15"/>
          <w:sz w:val="24"/>
          <w:szCs w:val="24"/>
        </w:rPr>
      </w:pPr>
      <w:r w:rsidRPr="00D5125B">
        <w:rPr>
          <w:rFonts w:ascii="Times New Roman" w:hAnsi="Times New Roman" w:cs="Times New Roman"/>
          <w:b/>
          <w:bCs/>
          <w:i/>
          <w:iCs/>
          <w:color w:val="auto"/>
          <w:spacing w:val="-15"/>
          <w:sz w:val="24"/>
          <w:szCs w:val="24"/>
        </w:rPr>
        <w:t>Физическая культура</w:t>
      </w:r>
    </w:p>
    <w:p w:rsidR="00F65069" w:rsidRPr="00D5125B" w:rsidRDefault="00C079E3" w:rsidP="00FF25AD">
      <w:pPr>
        <w:spacing w:after="0"/>
        <w:ind w:firstLine="709"/>
        <w:jc w:val="both"/>
        <w:rPr>
          <w:rFonts w:ascii="Times New Roman" w:eastAsia="Times New Roman" w:hAnsi="Times New Roman" w:cs="Times New Roman"/>
          <w:color w:val="auto"/>
          <w:spacing w:val="-15"/>
          <w:sz w:val="24"/>
          <w:szCs w:val="24"/>
        </w:rPr>
      </w:pPr>
      <w:r w:rsidRPr="00D5125B">
        <w:rPr>
          <w:rFonts w:ascii="Times New Roman" w:hAnsi="Times New Roman" w:cs="Times New Roman"/>
          <w:color w:val="auto"/>
          <w:spacing w:val="-15"/>
          <w:sz w:val="24"/>
          <w:szCs w:val="24"/>
        </w:rPr>
        <w:t>1) формирование первоначальных представлений о значении физической культуры для укре</w:t>
      </w:r>
      <w:r w:rsidRPr="00D5125B">
        <w:rPr>
          <w:rFonts w:ascii="Times New Roman" w:hAnsi="Times New Roman" w:cs="Times New Roman"/>
          <w:color w:val="auto"/>
          <w:spacing w:val="-15"/>
          <w:sz w:val="24"/>
          <w:szCs w:val="24"/>
        </w:rPr>
        <w:t>п</w:t>
      </w:r>
      <w:r w:rsidRPr="00D5125B">
        <w:rPr>
          <w:rFonts w:ascii="Times New Roman" w:hAnsi="Times New Roman" w:cs="Times New Roman"/>
          <w:color w:val="auto"/>
          <w:spacing w:val="-15"/>
          <w:sz w:val="24"/>
          <w:szCs w:val="24"/>
        </w:rPr>
        <w:t>ления здоровья человека, физического развития, повышения работоспособности;</w:t>
      </w:r>
    </w:p>
    <w:p w:rsidR="00F65069" w:rsidRPr="00D5125B" w:rsidRDefault="00C079E3" w:rsidP="00FF25AD">
      <w:pPr>
        <w:spacing w:after="0"/>
        <w:ind w:firstLine="709"/>
        <w:jc w:val="both"/>
        <w:rPr>
          <w:rFonts w:ascii="Times New Roman" w:eastAsia="Times New Roman" w:hAnsi="Times New Roman" w:cs="Times New Roman"/>
          <w:color w:val="auto"/>
          <w:spacing w:val="-15"/>
          <w:sz w:val="24"/>
          <w:szCs w:val="24"/>
        </w:rPr>
      </w:pPr>
      <w:r w:rsidRPr="00D5125B">
        <w:rPr>
          <w:rFonts w:ascii="Times New Roman" w:hAnsi="Times New Roman" w:cs="Times New Roman"/>
          <w:color w:val="auto"/>
          <w:spacing w:val="-15"/>
          <w:sz w:val="24"/>
          <w:szCs w:val="24"/>
        </w:rPr>
        <w:t xml:space="preserve">2) овладение умениями правильно организовывать </w:t>
      </w:r>
      <w:proofErr w:type="spellStart"/>
      <w:r w:rsidRPr="00D5125B">
        <w:rPr>
          <w:rFonts w:ascii="Times New Roman" w:hAnsi="Times New Roman" w:cs="Times New Roman"/>
          <w:color w:val="auto"/>
          <w:spacing w:val="-15"/>
          <w:sz w:val="24"/>
          <w:szCs w:val="24"/>
        </w:rPr>
        <w:t>здоровьесберегающую</w:t>
      </w:r>
      <w:proofErr w:type="spellEnd"/>
      <w:r w:rsidRPr="00D5125B">
        <w:rPr>
          <w:rFonts w:ascii="Times New Roman" w:hAnsi="Times New Roman" w:cs="Times New Roman"/>
          <w:color w:val="auto"/>
          <w:spacing w:val="-15"/>
          <w:sz w:val="24"/>
          <w:szCs w:val="24"/>
        </w:rPr>
        <w:t xml:space="preserve"> жизнедеятельность (режим дня, утренняя зарядка, оздоровительные мероприятия и т.д.)</w:t>
      </w:r>
    </w:p>
    <w:p w:rsidR="00F65069" w:rsidRPr="00D5125B" w:rsidRDefault="00C079E3" w:rsidP="00FF25AD">
      <w:pPr>
        <w:spacing w:after="0"/>
        <w:ind w:firstLine="709"/>
        <w:jc w:val="both"/>
        <w:rPr>
          <w:rFonts w:ascii="Times New Roman" w:eastAsia="Times New Roman" w:hAnsi="Times New Roman" w:cs="Times New Roman"/>
          <w:color w:val="auto"/>
          <w:spacing w:val="-15"/>
          <w:sz w:val="24"/>
          <w:szCs w:val="24"/>
        </w:rPr>
      </w:pPr>
      <w:r w:rsidRPr="00D5125B">
        <w:rPr>
          <w:rFonts w:ascii="Times New Roman" w:hAnsi="Times New Roman" w:cs="Times New Roman"/>
          <w:color w:val="auto"/>
          <w:sz w:val="24"/>
          <w:szCs w:val="24"/>
        </w:rPr>
        <w:t>3) формирование умения следить за своим физическим состоянием, величиной ф</w:t>
      </w:r>
      <w:r w:rsidRPr="00D5125B">
        <w:rPr>
          <w:rFonts w:ascii="Times New Roman" w:hAnsi="Times New Roman" w:cs="Times New Roman"/>
          <w:color w:val="auto"/>
          <w:sz w:val="24"/>
          <w:szCs w:val="24"/>
        </w:rPr>
        <w:t>и</w:t>
      </w:r>
      <w:r w:rsidRPr="00D5125B">
        <w:rPr>
          <w:rFonts w:ascii="Times New Roman" w:hAnsi="Times New Roman" w:cs="Times New Roman"/>
          <w:color w:val="auto"/>
          <w:sz w:val="24"/>
          <w:szCs w:val="24"/>
        </w:rPr>
        <w:t>зических нагрузок.</w:t>
      </w:r>
    </w:p>
    <w:p w:rsidR="00F65069" w:rsidRPr="00D5125B" w:rsidRDefault="00C079E3" w:rsidP="00FF25AD">
      <w:pPr>
        <w:spacing w:after="0"/>
        <w:ind w:firstLine="709"/>
        <w:jc w:val="both"/>
        <w:rPr>
          <w:rFonts w:ascii="Times New Roman" w:eastAsia="Times New Roman" w:hAnsi="Times New Roman" w:cs="Times New Roman"/>
          <w:i/>
          <w:iCs/>
          <w:color w:val="auto"/>
          <w:spacing w:val="-15"/>
          <w:sz w:val="24"/>
          <w:szCs w:val="24"/>
        </w:rPr>
      </w:pPr>
      <w:r w:rsidRPr="00D5125B">
        <w:rPr>
          <w:rFonts w:ascii="Times New Roman" w:hAnsi="Times New Roman" w:cs="Times New Roman"/>
          <w:b/>
          <w:bCs/>
          <w:i/>
          <w:iCs/>
          <w:color w:val="auto"/>
          <w:spacing w:val="-15"/>
          <w:sz w:val="24"/>
          <w:szCs w:val="24"/>
        </w:rPr>
        <w:t>Технологии.</w:t>
      </w:r>
    </w:p>
    <w:p w:rsidR="00F65069" w:rsidRPr="00D5125B" w:rsidRDefault="00C079E3" w:rsidP="00FF25AD">
      <w:pPr>
        <w:spacing w:after="0"/>
        <w:ind w:firstLine="709"/>
        <w:jc w:val="both"/>
        <w:rPr>
          <w:rFonts w:ascii="Times New Roman" w:eastAsia="Times New Roman" w:hAnsi="Times New Roman" w:cs="Times New Roman"/>
          <w:color w:val="auto"/>
          <w:spacing w:val="-15"/>
          <w:sz w:val="24"/>
          <w:szCs w:val="24"/>
        </w:rPr>
      </w:pPr>
      <w:r w:rsidRPr="00D5125B">
        <w:rPr>
          <w:rFonts w:ascii="Times New Roman" w:hAnsi="Times New Roman" w:cs="Times New Roman"/>
          <w:color w:val="auto"/>
          <w:spacing w:val="-15"/>
          <w:sz w:val="24"/>
          <w:szCs w:val="24"/>
        </w:rPr>
        <w:t>1) формирование умений работать с разными видами материалов (бумагой, тканями, пластил</w:t>
      </w:r>
      <w:r w:rsidRPr="00D5125B">
        <w:rPr>
          <w:rFonts w:ascii="Times New Roman" w:hAnsi="Times New Roman" w:cs="Times New Roman"/>
          <w:color w:val="auto"/>
          <w:spacing w:val="-15"/>
          <w:sz w:val="24"/>
          <w:szCs w:val="24"/>
        </w:rPr>
        <w:t>и</w:t>
      </w:r>
      <w:r w:rsidRPr="00D5125B">
        <w:rPr>
          <w:rFonts w:ascii="Times New Roman" w:hAnsi="Times New Roman" w:cs="Times New Roman"/>
          <w:color w:val="auto"/>
          <w:spacing w:val="-15"/>
          <w:sz w:val="24"/>
          <w:szCs w:val="24"/>
        </w:rPr>
        <w:t>ном, природным материалом и т.д.); выбирать способы их обработки в зависимости от их свойств;</w:t>
      </w:r>
    </w:p>
    <w:p w:rsidR="00F65069" w:rsidRPr="00D5125B" w:rsidRDefault="00C079E3" w:rsidP="00FF25AD">
      <w:pPr>
        <w:spacing w:after="0"/>
        <w:ind w:firstLine="709"/>
        <w:jc w:val="both"/>
        <w:rPr>
          <w:rFonts w:ascii="Times New Roman" w:eastAsia="Times New Roman" w:hAnsi="Times New Roman" w:cs="Times New Roman"/>
          <w:color w:val="auto"/>
          <w:spacing w:val="-15"/>
          <w:sz w:val="24"/>
          <w:szCs w:val="24"/>
        </w:rPr>
      </w:pPr>
      <w:r w:rsidRPr="00D5125B">
        <w:rPr>
          <w:rFonts w:ascii="Times New Roman" w:hAnsi="Times New Roman" w:cs="Times New Roman"/>
          <w:color w:val="auto"/>
          <w:spacing w:val="-15"/>
          <w:sz w:val="24"/>
          <w:szCs w:val="24"/>
        </w:rPr>
        <w:t>2) формирование навыков самообслуживания, овладение некоторыми технологическими при</w:t>
      </w:r>
      <w:r w:rsidRPr="00D5125B">
        <w:rPr>
          <w:rFonts w:ascii="Times New Roman" w:hAnsi="Times New Roman" w:cs="Times New Roman"/>
          <w:color w:val="auto"/>
          <w:spacing w:val="-15"/>
          <w:sz w:val="24"/>
          <w:szCs w:val="24"/>
        </w:rPr>
        <w:t>е</w:t>
      </w:r>
      <w:r w:rsidRPr="00D5125B">
        <w:rPr>
          <w:rFonts w:ascii="Times New Roman" w:hAnsi="Times New Roman" w:cs="Times New Roman"/>
          <w:color w:val="auto"/>
          <w:spacing w:val="-15"/>
          <w:sz w:val="24"/>
          <w:szCs w:val="24"/>
        </w:rPr>
        <w:t>мами ручной обработки материалов;</w:t>
      </w:r>
    </w:p>
    <w:p w:rsidR="00F65069" w:rsidRPr="00D5125B" w:rsidRDefault="00C079E3" w:rsidP="00FF25AD">
      <w:pPr>
        <w:spacing w:after="0"/>
        <w:ind w:firstLine="709"/>
        <w:jc w:val="both"/>
        <w:rPr>
          <w:rFonts w:ascii="Times New Roman" w:eastAsia="Times New Roman" w:hAnsi="Times New Roman" w:cs="Times New Roman"/>
          <w:color w:val="auto"/>
          <w:spacing w:val="-15"/>
          <w:sz w:val="24"/>
          <w:szCs w:val="24"/>
        </w:rPr>
      </w:pPr>
      <w:r w:rsidRPr="00D5125B">
        <w:rPr>
          <w:rFonts w:ascii="Times New Roman" w:hAnsi="Times New Roman" w:cs="Times New Roman"/>
          <w:color w:val="auto"/>
          <w:spacing w:val="-15"/>
          <w:sz w:val="24"/>
          <w:szCs w:val="24"/>
        </w:rPr>
        <w:lastRenderedPageBreak/>
        <w:t>3) формирование организационных трудовых умений (правильно располагать материалы и и</w:t>
      </w:r>
      <w:r w:rsidRPr="00D5125B">
        <w:rPr>
          <w:rFonts w:ascii="Times New Roman" w:hAnsi="Times New Roman" w:cs="Times New Roman"/>
          <w:color w:val="auto"/>
          <w:spacing w:val="-15"/>
          <w:sz w:val="24"/>
          <w:szCs w:val="24"/>
        </w:rPr>
        <w:t>н</w:t>
      </w:r>
      <w:r w:rsidRPr="00D5125B">
        <w:rPr>
          <w:rFonts w:ascii="Times New Roman" w:hAnsi="Times New Roman" w:cs="Times New Roman"/>
          <w:color w:val="auto"/>
          <w:spacing w:val="-15"/>
          <w:sz w:val="24"/>
          <w:szCs w:val="24"/>
        </w:rPr>
        <w:t>струменты на рабочем месте, выполнять правила безопасной работы и санитарно-гигиенические треб</w:t>
      </w:r>
      <w:r w:rsidRPr="00D5125B">
        <w:rPr>
          <w:rFonts w:ascii="Times New Roman" w:hAnsi="Times New Roman" w:cs="Times New Roman"/>
          <w:color w:val="auto"/>
          <w:spacing w:val="-15"/>
          <w:sz w:val="24"/>
          <w:szCs w:val="24"/>
        </w:rPr>
        <w:t>о</w:t>
      </w:r>
      <w:r w:rsidRPr="00D5125B">
        <w:rPr>
          <w:rFonts w:ascii="Times New Roman" w:hAnsi="Times New Roman" w:cs="Times New Roman"/>
          <w:color w:val="auto"/>
          <w:spacing w:val="-15"/>
          <w:sz w:val="24"/>
          <w:szCs w:val="24"/>
        </w:rPr>
        <w:t>вания и т.д.);</w:t>
      </w:r>
    </w:p>
    <w:p w:rsidR="00F65069" w:rsidRPr="00D5125B" w:rsidRDefault="00C079E3" w:rsidP="00FF25AD">
      <w:pPr>
        <w:spacing w:after="0"/>
        <w:ind w:firstLine="709"/>
        <w:jc w:val="both"/>
        <w:rPr>
          <w:rFonts w:ascii="Times New Roman" w:eastAsia="Times New Roman" w:hAnsi="Times New Roman" w:cs="Times New Roman"/>
          <w:color w:val="auto"/>
          <w:spacing w:val="-15"/>
          <w:sz w:val="24"/>
          <w:szCs w:val="24"/>
        </w:rPr>
      </w:pPr>
      <w:r w:rsidRPr="00D5125B">
        <w:rPr>
          <w:rFonts w:ascii="Times New Roman" w:hAnsi="Times New Roman" w:cs="Times New Roman"/>
          <w:color w:val="auto"/>
          <w:spacing w:val="-15"/>
          <w:sz w:val="24"/>
          <w:szCs w:val="24"/>
        </w:rPr>
        <w:t>4) использование приобретенных знаний и умений для решения практических задач.</w:t>
      </w:r>
    </w:p>
    <w:p w:rsidR="00F65069" w:rsidRPr="00D5125B" w:rsidRDefault="00C079E3" w:rsidP="00FF25AD">
      <w:pPr>
        <w:spacing w:after="0"/>
        <w:ind w:firstLine="709"/>
        <w:jc w:val="both"/>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В соответствии с требованиями Стандарта, обязательной частью внеурочной де</w:t>
      </w:r>
      <w:r w:rsidRPr="00D5125B">
        <w:rPr>
          <w:rFonts w:ascii="Times New Roman" w:hAnsi="Times New Roman" w:cs="Times New Roman"/>
          <w:color w:val="auto"/>
          <w:sz w:val="24"/>
          <w:szCs w:val="24"/>
        </w:rPr>
        <w:t>я</w:t>
      </w:r>
      <w:r w:rsidRPr="00D5125B">
        <w:rPr>
          <w:rFonts w:ascii="Times New Roman" w:hAnsi="Times New Roman" w:cs="Times New Roman"/>
          <w:color w:val="auto"/>
          <w:sz w:val="24"/>
          <w:szCs w:val="24"/>
        </w:rPr>
        <w:t xml:space="preserve">тельности, поддерживающей процесс освоения </w:t>
      </w:r>
      <w:proofErr w:type="gramStart"/>
      <w:r w:rsidRPr="00D5125B">
        <w:rPr>
          <w:rFonts w:ascii="Times New Roman" w:hAnsi="Times New Roman" w:cs="Times New Roman"/>
          <w:color w:val="auto"/>
          <w:sz w:val="24"/>
          <w:szCs w:val="24"/>
        </w:rPr>
        <w:t>глухими</w:t>
      </w:r>
      <w:proofErr w:type="gramEnd"/>
      <w:r w:rsidRPr="00D5125B">
        <w:rPr>
          <w:rFonts w:ascii="Times New Roman" w:hAnsi="Times New Roman" w:cs="Times New Roman"/>
          <w:color w:val="auto"/>
          <w:sz w:val="24"/>
          <w:szCs w:val="24"/>
        </w:rPr>
        <w:t xml:space="preserve"> обучающимися содержания А</w:t>
      </w:r>
      <w:r w:rsidRPr="00D5125B">
        <w:rPr>
          <w:rFonts w:ascii="Times New Roman" w:hAnsi="Times New Roman" w:cs="Times New Roman"/>
          <w:color w:val="auto"/>
          <w:sz w:val="24"/>
          <w:szCs w:val="24"/>
        </w:rPr>
        <w:t>О</w:t>
      </w:r>
      <w:r w:rsidRPr="00D5125B">
        <w:rPr>
          <w:rFonts w:ascii="Times New Roman" w:hAnsi="Times New Roman" w:cs="Times New Roman"/>
          <w:color w:val="auto"/>
          <w:sz w:val="24"/>
          <w:szCs w:val="24"/>
        </w:rPr>
        <w:t xml:space="preserve">ОП НОО, является </w:t>
      </w:r>
      <w:r w:rsidRPr="00D5125B">
        <w:rPr>
          <w:rFonts w:ascii="Times New Roman" w:hAnsi="Times New Roman" w:cs="Times New Roman"/>
          <w:b/>
          <w:bCs/>
          <w:i/>
          <w:iCs/>
          <w:color w:val="auto"/>
          <w:sz w:val="24"/>
          <w:szCs w:val="24"/>
        </w:rPr>
        <w:t>коррекционно-развивающее направление.</w:t>
      </w:r>
    </w:p>
    <w:p w:rsidR="00F65069" w:rsidRPr="00D5125B" w:rsidRDefault="00C079E3" w:rsidP="00FF25AD">
      <w:pPr>
        <w:spacing w:after="0"/>
        <w:ind w:firstLine="709"/>
        <w:jc w:val="both"/>
        <w:rPr>
          <w:rFonts w:ascii="Times New Roman" w:eastAsia="Times New Roman" w:hAnsi="Times New Roman" w:cs="Times New Roman"/>
          <w:color w:val="auto"/>
          <w:spacing w:val="-15"/>
          <w:sz w:val="24"/>
          <w:szCs w:val="24"/>
        </w:rPr>
      </w:pPr>
      <w:r w:rsidRPr="00D5125B">
        <w:rPr>
          <w:rFonts w:ascii="Times New Roman" w:hAnsi="Times New Roman" w:cs="Times New Roman"/>
          <w:color w:val="auto"/>
          <w:sz w:val="24"/>
          <w:szCs w:val="24"/>
        </w:rPr>
        <w:t>Р</w:t>
      </w:r>
      <w:r w:rsidRPr="00D5125B">
        <w:rPr>
          <w:rFonts w:ascii="Times New Roman" w:hAnsi="Times New Roman" w:cs="Times New Roman"/>
          <w:color w:val="auto"/>
          <w:spacing w:val="-15"/>
          <w:sz w:val="24"/>
          <w:szCs w:val="24"/>
        </w:rPr>
        <w:t xml:space="preserve">езультаты освоения </w:t>
      </w:r>
      <w:r w:rsidRPr="00D5125B">
        <w:rPr>
          <w:rFonts w:ascii="Times New Roman" w:hAnsi="Times New Roman" w:cs="Times New Roman"/>
          <w:color w:val="auto"/>
          <w:sz w:val="24"/>
          <w:szCs w:val="24"/>
        </w:rPr>
        <w:t>коррекционно-развивающей области</w:t>
      </w:r>
      <w:r w:rsidRPr="00D5125B">
        <w:rPr>
          <w:rFonts w:ascii="Times New Roman" w:hAnsi="Times New Roman" w:cs="Times New Roman"/>
          <w:color w:val="auto"/>
          <w:spacing w:val="-15"/>
          <w:sz w:val="24"/>
          <w:szCs w:val="24"/>
        </w:rPr>
        <w:t xml:space="preserve"> адаптированной основной обр</w:t>
      </w:r>
      <w:r w:rsidRPr="00D5125B">
        <w:rPr>
          <w:rFonts w:ascii="Times New Roman" w:hAnsi="Times New Roman" w:cs="Times New Roman"/>
          <w:color w:val="auto"/>
          <w:spacing w:val="-15"/>
          <w:sz w:val="24"/>
          <w:szCs w:val="24"/>
        </w:rPr>
        <w:t>а</w:t>
      </w:r>
      <w:r w:rsidRPr="00D5125B">
        <w:rPr>
          <w:rFonts w:ascii="Times New Roman" w:hAnsi="Times New Roman" w:cs="Times New Roman"/>
          <w:color w:val="auto"/>
          <w:spacing w:val="-15"/>
          <w:sz w:val="24"/>
          <w:szCs w:val="24"/>
        </w:rPr>
        <w:t xml:space="preserve">зовательной программы начального общего образования  включают: </w:t>
      </w:r>
    </w:p>
    <w:p w:rsidR="00F65069" w:rsidRPr="00D5125B" w:rsidRDefault="00C079E3" w:rsidP="00FF25AD">
      <w:pPr>
        <w:spacing w:after="0"/>
        <w:ind w:firstLine="709"/>
        <w:jc w:val="both"/>
        <w:rPr>
          <w:rFonts w:ascii="Times New Roman" w:eastAsia="Times New Roman" w:hAnsi="Times New Roman" w:cs="Times New Roman"/>
          <w:color w:val="auto"/>
          <w:sz w:val="24"/>
          <w:szCs w:val="24"/>
        </w:rPr>
      </w:pPr>
      <w:r w:rsidRPr="00D5125B">
        <w:rPr>
          <w:rFonts w:ascii="Times New Roman" w:hAnsi="Times New Roman" w:cs="Times New Roman"/>
          <w:i/>
          <w:iCs/>
          <w:color w:val="auto"/>
          <w:kern w:val="2"/>
          <w:sz w:val="24"/>
          <w:szCs w:val="24"/>
        </w:rPr>
        <w:t>учебный предмет</w:t>
      </w:r>
      <w:r w:rsidRPr="00D5125B">
        <w:rPr>
          <w:rFonts w:ascii="Times New Roman" w:hAnsi="Times New Roman" w:cs="Times New Roman"/>
          <w:b/>
          <w:bCs/>
          <w:i/>
          <w:iCs/>
          <w:color w:val="auto"/>
          <w:kern w:val="2"/>
          <w:sz w:val="24"/>
          <w:szCs w:val="24"/>
        </w:rPr>
        <w:t xml:space="preserve"> – </w:t>
      </w:r>
      <w:r w:rsidRPr="00D5125B">
        <w:rPr>
          <w:rFonts w:ascii="Times New Roman" w:hAnsi="Times New Roman" w:cs="Times New Roman"/>
          <w:b/>
          <w:bCs/>
          <w:color w:val="auto"/>
          <w:kern w:val="2"/>
          <w:sz w:val="24"/>
          <w:szCs w:val="24"/>
        </w:rPr>
        <w:t xml:space="preserve">Формирование речевого слуха и произносительной стороны устной речи </w:t>
      </w:r>
      <w:r w:rsidRPr="00D5125B">
        <w:rPr>
          <w:rFonts w:ascii="Times New Roman" w:hAnsi="Times New Roman" w:cs="Times New Roman"/>
          <w:color w:val="auto"/>
          <w:kern w:val="2"/>
          <w:sz w:val="24"/>
          <w:szCs w:val="24"/>
        </w:rPr>
        <w:t>(индивидуальные занятия)</w:t>
      </w:r>
      <w:r w:rsidRPr="00D5125B">
        <w:rPr>
          <w:rFonts w:ascii="Times New Roman" w:hAnsi="Times New Roman" w:cs="Times New Roman"/>
          <w:b/>
          <w:bCs/>
          <w:color w:val="auto"/>
          <w:kern w:val="2"/>
          <w:sz w:val="24"/>
          <w:szCs w:val="24"/>
        </w:rPr>
        <w:t xml:space="preserve">: </w:t>
      </w:r>
      <w:proofErr w:type="spellStart"/>
      <w:r w:rsidRPr="00D5125B">
        <w:rPr>
          <w:rFonts w:ascii="Times New Roman" w:hAnsi="Times New Roman" w:cs="Times New Roman"/>
          <w:color w:val="auto"/>
          <w:sz w:val="24"/>
          <w:szCs w:val="24"/>
        </w:rPr>
        <w:t>слухозрительное</w:t>
      </w:r>
      <w:proofErr w:type="spellEnd"/>
      <w:r w:rsidRPr="00D5125B">
        <w:rPr>
          <w:rFonts w:ascii="Times New Roman" w:hAnsi="Times New Roman" w:cs="Times New Roman"/>
          <w:color w:val="auto"/>
          <w:sz w:val="24"/>
          <w:szCs w:val="24"/>
        </w:rPr>
        <w:t xml:space="preserve"> восприятие (с помощью инд</w:t>
      </w:r>
      <w:r w:rsidRPr="00D5125B">
        <w:rPr>
          <w:rFonts w:ascii="Times New Roman" w:hAnsi="Times New Roman" w:cs="Times New Roman"/>
          <w:color w:val="auto"/>
          <w:sz w:val="24"/>
          <w:szCs w:val="24"/>
        </w:rPr>
        <w:t>и</w:t>
      </w:r>
      <w:r w:rsidRPr="00D5125B">
        <w:rPr>
          <w:rFonts w:ascii="Times New Roman" w:hAnsi="Times New Roman" w:cs="Times New Roman"/>
          <w:color w:val="auto"/>
          <w:sz w:val="24"/>
          <w:szCs w:val="24"/>
        </w:rPr>
        <w:t xml:space="preserve">видуальных слуховых аппаратов) знакомого речевого материала разговорного и  </w:t>
      </w:r>
      <w:proofErr w:type="spellStart"/>
      <w:r w:rsidRPr="00D5125B">
        <w:rPr>
          <w:rFonts w:ascii="Times New Roman" w:hAnsi="Times New Roman" w:cs="Times New Roman"/>
          <w:color w:val="auto"/>
          <w:sz w:val="24"/>
          <w:szCs w:val="24"/>
        </w:rPr>
        <w:t>учебно</w:t>
      </w:r>
      <w:proofErr w:type="spellEnd"/>
      <w:r w:rsidRPr="00D5125B">
        <w:rPr>
          <w:rFonts w:ascii="Times New Roman" w:hAnsi="Times New Roman" w:cs="Times New Roman"/>
          <w:color w:val="auto"/>
          <w:sz w:val="24"/>
          <w:szCs w:val="24"/>
        </w:rPr>
        <w:t xml:space="preserve"> – делового характера; различение, опознавание и распознавание на слух знакомого и нео</w:t>
      </w:r>
      <w:r w:rsidRPr="00D5125B">
        <w:rPr>
          <w:rFonts w:ascii="Times New Roman" w:hAnsi="Times New Roman" w:cs="Times New Roman"/>
          <w:color w:val="auto"/>
          <w:sz w:val="24"/>
          <w:szCs w:val="24"/>
        </w:rPr>
        <w:t>б</w:t>
      </w:r>
      <w:r w:rsidRPr="00D5125B">
        <w:rPr>
          <w:rFonts w:ascii="Times New Roman" w:hAnsi="Times New Roman" w:cs="Times New Roman"/>
          <w:color w:val="auto"/>
          <w:sz w:val="24"/>
          <w:szCs w:val="24"/>
        </w:rPr>
        <w:t>ходимого в общении на уроках и во внеурочное время речевого материала (фраз, слов, словосочетаний); восприятие коротких текстов диалогического и монологического хара</w:t>
      </w:r>
      <w:r w:rsidRPr="00D5125B">
        <w:rPr>
          <w:rFonts w:ascii="Times New Roman" w:hAnsi="Times New Roman" w:cs="Times New Roman"/>
          <w:color w:val="auto"/>
          <w:sz w:val="24"/>
          <w:szCs w:val="24"/>
        </w:rPr>
        <w:t>к</w:t>
      </w:r>
      <w:r w:rsidRPr="00D5125B">
        <w:rPr>
          <w:rFonts w:ascii="Times New Roman" w:hAnsi="Times New Roman" w:cs="Times New Roman"/>
          <w:color w:val="auto"/>
          <w:sz w:val="24"/>
          <w:szCs w:val="24"/>
        </w:rPr>
        <w:t>тера, отражающих типичные ситуации общения в учебной и внеурочной деятельности, опознавание на слух основного речевого материала (отдельных предложений, слов, слов</w:t>
      </w:r>
      <w:r w:rsidRPr="00D5125B">
        <w:rPr>
          <w:rFonts w:ascii="Times New Roman" w:hAnsi="Times New Roman" w:cs="Times New Roman"/>
          <w:color w:val="auto"/>
          <w:sz w:val="24"/>
          <w:szCs w:val="24"/>
        </w:rPr>
        <w:t>о</w:t>
      </w:r>
      <w:r w:rsidRPr="00D5125B">
        <w:rPr>
          <w:rFonts w:ascii="Times New Roman" w:hAnsi="Times New Roman" w:cs="Times New Roman"/>
          <w:color w:val="auto"/>
          <w:sz w:val="24"/>
          <w:szCs w:val="24"/>
        </w:rPr>
        <w:t>сочетаний) из данных текстов, предъявленных вразбивку; ответы на вопросы по тексту и выполнение заданий; при затруднении в восприятии речевой информации выражение в устных высказываниях непонимания; произнесение речевого материала достаточно вня</w:t>
      </w:r>
      <w:r w:rsidRPr="00D5125B">
        <w:rPr>
          <w:rFonts w:ascii="Times New Roman" w:hAnsi="Times New Roman" w:cs="Times New Roman"/>
          <w:color w:val="auto"/>
          <w:sz w:val="24"/>
          <w:szCs w:val="24"/>
        </w:rPr>
        <w:t>т</w:t>
      </w:r>
      <w:r w:rsidRPr="00D5125B">
        <w:rPr>
          <w:rFonts w:ascii="Times New Roman" w:hAnsi="Times New Roman" w:cs="Times New Roman"/>
          <w:color w:val="auto"/>
          <w:sz w:val="24"/>
          <w:szCs w:val="24"/>
        </w:rPr>
        <w:t xml:space="preserve">но, по </w:t>
      </w:r>
      <w:proofErr w:type="gramStart"/>
      <w:r w:rsidRPr="00D5125B">
        <w:rPr>
          <w:rFonts w:ascii="Times New Roman" w:hAnsi="Times New Roman" w:cs="Times New Roman"/>
          <w:color w:val="auto"/>
          <w:sz w:val="24"/>
          <w:szCs w:val="24"/>
        </w:rPr>
        <w:t>–в</w:t>
      </w:r>
      <w:proofErr w:type="gramEnd"/>
      <w:r w:rsidRPr="00D5125B">
        <w:rPr>
          <w:rFonts w:ascii="Times New Roman" w:hAnsi="Times New Roman" w:cs="Times New Roman"/>
          <w:color w:val="auto"/>
          <w:sz w:val="24"/>
          <w:szCs w:val="24"/>
        </w:rPr>
        <w:t>озможности, естественно, используя в речевом общении естественные неве</w:t>
      </w:r>
      <w:r w:rsidRPr="00D5125B">
        <w:rPr>
          <w:rFonts w:ascii="Times New Roman" w:hAnsi="Times New Roman" w:cs="Times New Roman"/>
          <w:color w:val="auto"/>
          <w:sz w:val="24"/>
          <w:szCs w:val="24"/>
        </w:rPr>
        <w:t>р</w:t>
      </w:r>
      <w:r w:rsidRPr="00D5125B">
        <w:rPr>
          <w:rFonts w:ascii="Times New Roman" w:hAnsi="Times New Roman" w:cs="Times New Roman"/>
          <w:color w:val="auto"/>
          <w:sz w:val="24"/>
          <w:szCs w:val="24"/>
        </w:rPr>
        <w:t xml:space="preserve">бальные средства коммуникации и реализуя сформированные произносительные умения, в том числе, с использованием элементарных навыков самоконтроля; умения вступать в элементарную устную коммуникацию с детьми и взрослыми; </w:t>
      </w:r>
    </w:p>
    <w:p w:rsidR="00F65069" w:rsidRPr="00D5125B" w:rsidRDefault="00C079E3" w:rsidP="00FF25AD">
      <w:pPr>
        <w:spacing w:after="0"/>
        <w:ind w:firstLine="709"/>
        <w:jc w:val="both"/>
        <w:rPr>
          <w:rFonts w:ascii="Times New Roman" w:eastAsia="Times New Roman" w:hAnsi="Times New Roman" w:cs="Times New Roman"/>
          <w:color w:val="auto"/>
          <w:sz w:val="24"/>
          <w:szCs w:val="24"/>
        </w:rPr>
      </w:pPr>
      <w:r w:rsidRPr="00D5125B">
        <w:rPr>
          <w:rFonts w:ascii="Times New Roman" w:hAnsi="Times New Roman" w:cs="Times New Roman"/>
          <w:i/>
          <w:iCs/>
          <w:color w:val="auto"/>
          <w:kern w:val="2"/>
          <w:sz w:val="24"/>
          <w:szCs w:val="24"/>
        </w:rPr>
        <w:t>учебный предме</w:t>
      </w:r>
      <w:proofErr w:type="gramStart"/>
      <w:r w:rsidRPr="00D5125B">
        <w:rPr>
          <w:rFonts w:ascii="Times New Roman" w:hAnsi="Times New Roman" w:cs="Times New Roman"/>
          <w:i/>
          <w:iCs/>
          <w:color w:val="auto"/>
          <w:kern w:val="2"/>
          <w:sz w:val="24"/>
          <w:szCs w:val="24"/>
        </w:rPr>
        <w:t>т</w:t>
      </w:r>
      <w:r w:rsidRPr="00D5125B">
        <w:rPr>
          <w:rFonts w:ascii="Times New Roman" w:hAnsi="Times New Roman" w:cs="Times New Roman"/>
          <w:b/>
          <w:bCs/>
          <w:color w:val="auto"/>
          <w:kern w:val="2"/>
          <w:sz w:val="24"/>
          <w:szCs w:val="24"/>
        </w:rPr>
        <w:t>-</w:t>
      </w:r>
      <w:proofErr w:type="gramEnd"/>
      <w:r w:rsidRPr="00D5125B">
        <w:rPr>
          <w:rFonts w:ascii="Times New Roman" w:hAnsi="Times New Roman" w:cs="Times New Roman"/>
          <w:b/>
          <w:bCs/>
          <w:color w:val="auto"/>
          <w:kern w:val="2"/>
          <w:sz w:val="24"/>
          <w:szCs w:val="24"/>
        </w:rPr>
        <w:t xml:space="preserve"> Музыкально-ритмические занятия (фронтальные зан</w:t>
      </w:r>
      <w:r w:rsidRPr="00D5125B">
        <w:rPr>
          <w:rFonts w:ascii="Times New Roman" w:hAnsi="Times New Roman" w:cs="Times New Roman"/>
          <w:b/>
          <w:bCs/>
          <w:color w:val="auto"/>
          <w:kern w:val="2"/>
          <w:sz w:val="24"/>
          <w:szCs w:val="24"/>
        </w:rPr>
        <w:t>я</w:t>
      </w:r>
      <w:r w:rsidRPr="00D5125B">
        <w:rPr>
          <w:rFonts w:ascii="Times New Roman" w:hAnsi="Times New Roman" w:cs="Times New Roman"/>
          <w:b/>
          <w:bCs/>
          <w:color w:val="auto"/>
          <w:kern w:val="2"/>
          <w:sz w:val="24"/>
          <w:szCs w:val="24"/>
        </w:rPr>
        <w:t>тия):</w:t>
      </w:r>
      <w:r w:rsidRPr="00D5125B">
        <w:rPr>
          <w:rFonts w:ascii="Times New Roman" w:hAnsi="Times New Roman" w:cs="Times New Roman"/>
          <w:color w:val="auto"/>
          <w:sz w:val="24"/>
          <w:szCs w:val="24"/>
        </w:rPr>
        <w:t>приобщение к эстетической деятельности, связанной с музыкальным искусством; эмоциональное восприятие музыки (в исполнении учителя, в аудиозаписи  и видеозап</w:t>
      </w:r>
      <w:r w:rsidRPr="00D5125B">
        <w:rPr>
          <w:rFonts w:ascii="Times New Roman" w:hAnsi="Times New Roman" w:cs="Times New Roman"/>
          <w:color w:val="auto"/>
          <w:sz w:val="24"/>
          <w:szCs w:val="24"/>
        </w:rPr>
        <w:t>и</w:t>
      </w:r>
      <w:r w:rsidRPr="00D5125B">
        <w:rPr>
          <w:rFonts w:ascii="Times New Roman" w:hAnsi="Times New Roman" w:cs="Times New Roman"/>
          <w:color w:val="auto"/>
          <w:sz w:val="24"/>
          <w:szCs w:val="24"/>
        </w:rPr>
        <w:t>си); элементарные представления о выразительности и изобразительности в музыке, м</w:t>
      </w:r>
      <w:r w:rsidRPr="00D5125B">
        <w:rPr>
          <w:rFonts w:ascii="Times New Roman" w:hAnsi="Times New Roman" w:cs="Times New Roman"/>
          <w:color w:val="auto"/>
          <w:sz w:val="24"/>
          <w:szCs w:val="24"/>
        </w:rPr>
        <w:t>у</w:t>
      </w:r>
      <w:r w:rsidRPr="00D5125B">
        <w:rPr>
          <w:rFonts w:ascii="Times New Roman" w:hAnsi="Times New Roman" w:cs="Times New Roman"/>
          <w:color w:val="auto"/>
          <w:sz w:val="24"/>
          <w:szCs w:val="24"/>
        </w:rPr>
        <w:t xml:space="preserve">зыкальных жанрах (марш, танец, песня); определение  в словесной форме (с помощью учителя и самостоятельно)  характера музыки, жанра (марш, танец, песня), доступных средств музыкальной выразительности; </w:t>
      </w:r>
      <w:proofErr w:type="gramStart"/>
      <w:r w:rsidRPr="00D5125B">
        <w:rPr>
          <w:rFonts w:ascii="Times New Roman" w:hAnsi="Times New Roman" w:cs="Times New Roman"/>
          <w:color w:val="auto"/>
          <w:sz w:val="24"/>
          <w:szCs w:val="24"/>
        </w:rPr>
        <w:t>знание названий прослушиваемых произведений, названия музыкальных инструментов; эмоциональное, выразительное, правильное испо</w:t>
      </w:r>
      <w:r w:rsidRPr="00D5125B">
        <w:rPr>
          <w:rFonts w:ascii="Times New Roman" w:hAnsi="Times New Roman" w:cs="Times New Roman"/>
          <w:color w:val="auto"/>
          <w:sz w:val="24"/>
          <w:szCs w:val="24"/>
        </w:rPr>
        <w:t>л</w:t>
      </w:r>
      <w:r w:rsidRPr="00D5125B">
        <w:rPr>
          <w:rFonts w:ascii="Times New Roman" w:hAnsi="Times New Roman" w:cs="Times New Roman"/>
          <w:color w:val="auto"/>
          <w:sz w:val="24"/>
          <w:szCs w:val="24"/>
        </w:rPr>
        <w:t>нение под музыку несложных композиций народных, современных и бальных танцев, с</w:t>
      </w:r>
      <w:r w:rsidRPr="00D5125B">
        <w:rPr>
          <w:rFonts w:ascii="Times New Roman" w:hAnsi="Times New Roman" w:cs="Times New Roman"/>
          <w:color w:val="auto"/>
          <w:sz w:val="24"/>
          <w:szCs w:val="24"/>
        </w:rPr>
        <w:t>о</w:t>
      </w:r>
      <w:r w:rsidRPr="00D5125B">
        <w:rPr>
          <w:rFonts w:ascii="Times New Roman" w:hAnsi="Times New Roman" w:cs="Times New Roman"/>
          <w:color w:val="auto"/>
          <w:sz w:val="24"/>
          <w:szCs w:val="24"/>
        </w:rPr>
        <w:t>стоящих из элементарных движений, эмоциональная декламация песен под музыку в а</w:t>
      </w:r>
      <w:r w:rsidRPr="00D5125B">
        <w:rPr>
          <w:rFonts w:ascii="Times New Roman" w:hAnsi="Times New Roman" w:cs="Times New Roman"/>
          <w:color w:val="auto"/>
          <w:sz w:val="24"/>
          <w:szCs w:val="24"/>
        </w:rPr>
        <w:t>н</w:t>
      </w:r>
      <w:r w:rsidRPr="00D5125B">
        <w:rPr>
          <w:rFonts w:ascii="Times New Roman" w:hAnsi="Times New Roman" w:cs="Times New Roman"/>
          <w:color w:val="auto"/>
          <w:sz w:val="24"/>
          <w:szCs w:val="24"/>
        </w:rPr>
        <w:t xml:space="preserve">самбле под аккомпанемент и управление учителя при передаче в достаточно внятной речи (при реализации произносительных возможностей) </w:t>
      </w:r>
      <w:proofErr w:type="spellStart"/>
      <w:r w:rsidRPr="00D5125B">
        <w:rPr>
          <w:rFonts w:ascii="Times New Roman" w:hAnsi="Times New Roman" w:cs="Times New Roman"/>
          <w:color w:val="auto"/>
          <w:sz w:val="24"/>
          <w:szCs w:val="24"/>
        </w:rPr>
        <w:t>темпоритмической</w:t>
      </w:r>
      <w:proofErr w:type="spellEnd"/>
      <w:r w:rsidRPr="00D5125B">
        <w:rPr>
          <w:rFonts w:ascii="Times New Roman" w:hAnsi="Times New Roman" w:cs="Times New Roman"/>
          <w:color w:val="auto"/>
          <w:sz w:val="24"/>
          <w:szCs w:val="24"/>
        </w:rPr>
        <w:t xml:space="preserve"> структуры мел</w:t>
      </w:r>
      <w:r w:rsidRPr="00D5125B">
        <w:rPr>
          <w:rFonts w:ascii="Times New Roman" w:hAnsi="Times New Roman" w:cs="Times New Roman"/>
          <w:color w:val="auto"/>
          <w:sz w:val="24"/>
          <w:szCs w:val="24"/>
        </w:rPr>
        <w:t>о</w:t>
      </w:r>
      <w:r w:rsidRPr="00D5125B">
        <w:rPr>
          <w:rFonts w:ascii="Times New Roman" w:hAnsi="Times New Roman" w:cs="Times New Roman"/>
          <w:color w:val="auto"/>
          <w:sz w:val="24"/>
          <w:szCs w:val="24"/>
        </w:rPr>
        <w:t xml:space="preserve">дии, характера </w:t>
      </w:r>
      <w:proofErr w:type="spellStart"/>
      <w:r w:rsidRPr="00D5125B">
        <w:rPr>
          <w:rFonts w:ascii="Times New Roman" w:hAnsi="Times New Roman" w:cs="Times New Roman"/>
          <w:color w:val="auto"/>
          <w:sz w:val="24"/>
          <w:szCs w:val="24"/>
        </w:rPr>
        <w:t>звуковедения</w:t>
      </w:r>
      <w:proofErr w:type="spellEnd"/>
      <w:r w:rsidRPr="00D5125B">
        <w:rPr>
          <w:rFonts w:ascii="Times New Roman" w:hAnsi="Times New Roman" w:cs="Times New Roman"/>
          <w:color w:val="auto"/>
          <w:sz w:val="24"/>
          <w:szCs w:val="24"/>
        </w:rPr>
        <w:t>, динамических оттенков;</w:t>
      </w:r>
      <w:proofErr w:type="gramEnd"/>
      <w:r w:rsidRPr="00D5125B">
        <w:rPr>
          <w:rFonts w:ascii="Times New Roman" w:hAnsi="Times New Roman" w:cs="Times New Roman"/>
          <w:color w:val="auto"/>
          <w:sz w:val="24"/>
          <w:szCs w:val="24"/>
        </w:rPr>
        <w:t xml:space="preserve"> эмоциональное и, по </w:t>
      </w:r>
      <w:proofErr w:type="gramStart"/>
      <w:r w:rsidRPr="00D5125B">
        <w:rPr>
          <w:rFonts w:ascii="Times New Roman" w:hAnsi="Times New Roman" w:cs="Times New Roman"/>
          <w:color w:val="auto"/>
          <w:sz w:val="24"/>
          <w:szCs w:val="24"/>
        </w:rPr>
        <w:t>–в</w:t>
      </w:r>
      <w:proofErr w:type="gramEnd"/>
      <w:r w:rsidRPr="00D5125B">
        <w:rPr>
          <w:rFonts w:ascii="Times New Roman" w:hAnsi="Times New Roman" w:cs="Times New Roman"/>
          <w:color w:val="auto"/>
          <w:sz w:val="24"/>
          <w:szCs w:val="24"/>
        </w:rPr>
        <w:t>озможности, ритмичное исполнение на элементарных музыкальных инструментах в а</w:t>
      </w:r>
      <w:r w:rsidRPr="00D5125B">
        <w:rPr>
          <w:rFonts w:ascii="Times New Roman" w:hAnsi="Times New Roman" w:cs="Times New Roman"/>
          <w:color w:val="auto"/>
          <w:sz w:val="24"/>
          <w:szCs w:val="24"/>
        </w:rPr>
        <w:t>н</w:t>
      </w:r>
      <w:r w:rsidRPr="00D5125B">
        <w:rPr>
          <w:rFonts w:ascii="Times New Roman" w:hAnsi="Times New Roman" w:cs="Times New Roman"/>
          <w:color w:val="auto"/>
          <w:sz w:val="24"/>
          <w:szCs w:val="24"/>
        </w:rPr>
        <w:t xml:space="preserve">самбле сопровождения к музыкальной пьесе или песне, исполняемой учителем; </w:t>
      </w:r>
      <w:proofErr w:type="spellStart"/>
      <w:r w:rsidRPr="00D5125B">
        <w:rPr>
          <w:rFonts w:ascii="Times New Roman" w:hAnsi="Times New Roman" w:cs="Times New Roman"/>
          <w:color w:val="auto"/>
          <w:sz w:val="24"/>
          <w:szCs w:val="24"/>
        </w:rPr>
        <w:t>слухозр</w:t>
      </w:r>
      <w:r w:rsidRPr="00D5125B">
        <w:rPr>
          <w:rFonts w:ascii="Times New Roman" w:hAnsi="Times New Roman" w:cs="Times New Roman"/>
          <w:color w:val="auto"/>
          <w:sz w:val="24"/>
          <w:szCs w:val="24"/>
        </w:rPr>
        <w:t>и</w:t>
      </w:r>
      <w:r w:rsidRPr="00D5125B">
        <w:rPr>
          <w:rFonts w:ascii="Times New Roman" w:hAnsi="Times New Roman" w:cs="Times New Roman"/>
          <w:color w:val="auto"/>
          <w:sz w:val="24"/>
          <w:szCs w:val="24"/>
        </w:rPr>
        <w:t>тельное</w:t>
      </w:r>
      <w:proofErr w:type="spellEnd"/>
      <w:r w:rsidRPr="00D5125B">
        <w:rPr>
          <w:rFonts w:ascii="Times New Roman" w:hAnsi="Times New Roman" w:cs="Times New Roman"/>
          <w:color w:val="auto"/>
          <w:sz w:val="24"/>
          <w:szCs w:val="24"/>
        </w:rPr>
        <w:t xml:space="preserve"> и на слух восприятие речевого материала, отрабатываемого на занятиях; закре</w:t>
      </w:r>
      <w:r w:rsidRPr="00D5125B">
        <w:rPr>
          <w:rFonts w:ascii="Times New Roman" w:hAnsi="Times New Roman" w:cs="Times New Roman"/>
          <w:color w:val="auto"/>
          <w:sz w:val="24"/>
          <w:szCs w:val="24"/>
        </w:rPr>
        <w:t>п</w:t>
      </w:r>
      <w:r w:rsidRPr="00D5125B">
        <w:rPr>
          <w:rFonts w:ascii="Times New Roman" w:hAnsi="Times New Roman" w:cs="Times New Roman"/>
          <w:color w:val="auto"/>
          <w:sz w:val="24"/>
          <w:szCs w:val="24"/>
        </w:rPr>
        <w:t>ление произносительных умений при использовании фонетической ритмики и музыки; реализация сформированных умений в различных видах внеурочной художественной де</w:t>
      </w:r>
      <w:r w:rsidRPr="00D5125B">
        <w:rPr>
          <w:rFonts w:ascii="Times New Roman" w:hAnsi="Times New Roman" w:cs="Times New Roman"/>
          <w:color w:val="auto"/>
          <w:sz w:val="24"/>
          <w:szCs w:val="24"/>
        </w:rPr>
        <w:t>я</w:t>
      </w:r>
      <w:r w:rsidRPr="00D5125B">
        <w:rPr>
          <w:rFonts w:ascii="Times New Roman" w:hAnsi="Times New Roman" w:cs="Times New Roman"/>
          <w:color w:val="auto"/>
          <w:sz w:val="24"/>
          <w:szCs w:val="24"/>
        </w:rPr>
        <w:t>тельности, в том числе  совместной со слышащими сверстниками.</w:t>
      </w:r>
    </w:p>
    <w:p w:rsidR="00F65069" w:rsidRPr="00D5125B" w:rsidRDefault="00C079E3" w:rsidP="00FF25AD">
      <w:pPr>
        <w:pStyle w:val="ab"/>
        <w:tabs>
          <w:tab w:val="clear" w:pos="4677"/>
          <w:tab w:val="clear" w:pos="9355"/>
          <w:tab w:val="left" w:pos="142"/>
        </w:tabs>
        <w:spacing w:line="276" w:lineRule="auto"/>
        <w:ind w:firstLine="709"/>
        <w:jc w:val="both"/>
        <w:rPr>
          <w:rFonts w:ascii="Times New Roman" w:hAnsi="Times New Roman" w:cs="Times New Roman"/>
          <w:color w:val="auto"/>
          <w:sz w:val="24"/>
          <w:szCs w:val="24"/>
        </w:rPr>
      </w:pPr>
      <w:proofErr w:type="gramStart"/>
      <w:r w:rsidRPr="00D5125B">
        <w:rPr>
          <w:rFonts w:ascii="Times New Roman" w:hAnsi="Times New Roman" w:cs="Times New Roman"/>
          <w:color w:val="auto"/>
          <w:sz w:val="24"/>
          <w:szCs w:val="24"/>
        </w:rPr>
        <w:t xml:space="preserve">учебный предмет -  Развитие слухового восприятия и техника речи </w:t>
      </w:r>
      <w:r w:rsidRPr="00D5125B">
        <w:rPr>
          <w:rFonts w:ascii="Times New Roman" w:hAnsi="Times New Roman" w:cs="Times New Roman"/>
          <w:b/>
          <w:bCs/>
          <w:color w:val="auto"/>
          <w:sz w:val="24"/>
          <w:szCs w:val="24"/>
        </w:rPr>
        <w:t>(</w:t>
      </w:r>
      <w:r w:rsidRPr="00D5125B">
        <w:rPr>
          <w:rFonts w:ascii="Times New Roman" w:hAnsi="Times New Roman" w:cs="Times New Roman"/>
          <w:color w:val="auto"/>
          <w:sz w:val="24"/>
          <w:szCs w:val="24"/>
        </w:rPr>
        <w:t>фронтальные занятия</w:t>
      </w:r>
      <w:r w:rsidRPr="00D5125B">
        <w:rPr>
          <w:rFonts w:ascii="Times New Roman" w:hAnsi="Times New Roman" w:cs="Times New Roman"/>
          <w:b/>
          <w:bCs/>
          <w:color w:val="auto"/>
          <w:sz w:val="24"/>
          <w:szCs w:val="24"/>
        </w:rPr>
        <w:t>)</w:t>
      </w:r>
      <w:r w:rsidRPr="00D5125B">
        <w:rPr>
          <w:rFonts w:ascii="Times New Roman" w:hAnsi="Times New Roman" w:cs="Times New Roman"/>
          <w:color w:val="auto"/>
          <w:sz w:val="24"/>
          <w:szCs w:val="24"/>
        </w:rPr>
        <w:t>: различение и опознавание на слух звучаний музыкальных инструментов (игр</w:t>
      </w:r>
      <w:r w:rsidRPr="00D5125B">
        <w:rPr>
          <w:rFonts w:ascii="Times New Roman" w:hAnsi="Times New Roman" w:cs="Times New Roman"/>
          <w:color w:val="auto"/>
          <w:sz w:val="24"/>
          <w:szCs w:val="24"/>
        </w:rPr>
        <w:t>у</w:t>
      </w:r>
      <w:r w:rsidRPr="00D5125B">
        <w:rPr>
          <w:rFonts w:ascii="Times New Roman" w:hAnsi="Times New Roman" w:cs="Times New Roman"/>
          <w:color w:val="auto"/>
          <w:sz w:val="24"/>
          <w:szCs w:val="24"/>
        </w:rPr>
        <w:lastRenderedPageBreak/>
        <w:t xml:space="preserve">шек);  определение на слух количества звуков, продолжительности их звучания (кратко, долго), характера </w:t>
      </w:r>
      <w:proofErr w:type="spellStart"/>
      <w:r w:rsidRPr="00D5125B">
        <w:rPr>
          <w:rFonts w:ascii="Times New Roman" w:hAnsi="Times New Roman" w:cs="Times New Roman"/>
          <w:color w:val="auto"/>
          <w:sz w:val="24"/>
          <w:szCs w:val="24"/>
        </w:rPr>
        <w:t>звуковедения</w:t>
      </w:r>
      <w:proofErr w:type="spellEnd"/>
      <w:r w:rsidRPr="00D5125B">
        <w:rPr>
          <w:rFonts w:ascii="Times New Roman" w:hAnsi="Times New Roman" w:cs="Times New Roman"/>
          <w:color w:val="auto"/>
          <w:sz w:val="24"/>
          <w:szCs w:val="24"/>
        </w:rPr>
        <w:t xml:space="preserve"> (слитно или </w:t>
      </w:r>
      <w:proofErr w:type="spellStart"/>
      <w:r w:rsidRPr="00D5125B">
        <w:rPr>
          <w:rFonts w:ascii="Times New Roman" w:hAnsi="Times New Roman" w:cs="Times New Roman"/>
          <w:color w:val="auto"/>
          <w:sz w:val="24"/>
          <w:szCs w:val="24"/>
        </w:rPr>
        <w:t>неслитно</w:t>
      </w:r>
      <w:proofErr w:type="spellEnd"/>
      <w:r w:rsidRPr="00D5125B">
        <w:rPr>
          <w:rFonts w:ascii="Times New Roman" w:hAnsi="Times New Roman" w:cs="Times New Roman"/>
          <w:color w:val="auto"/>
          <w:sz w:val="24"/>
          <w:szCs w:val="24"/>
        </w:rPr>
        <w:t>), темпа (нормальный быстрый, ме</w:t>
      </w:r>
      <w:r w:rsidRPr="00D5125B">
        <w:rPr>
          <w:rFonts w:ascii="Times New Roman" w:hAnsi="Times New Roman" w:cs="Times New Roman"/>
          <w:color w:val="auto"/>
          <w:sz w:val="24"/>
          <w:szCs w:val="24"/>
        </w:rPr>
        <w:t>д</w:t>
      </w:r>
      <w:r w:rsidRPr="00D5125B">
        <w:rPr>
          <w:rFonts w:ascii="Times New Roman" w:hAnsi="Times New Roman" w:cs="Times New Roman"/>
          <w:color w:val="auto"/>
          <w:sz w:val="24"/>
          <w:szCs w:val="24"/>
        </w:rPr>
        <w:t>ленный), громкости (нормально, громко, тихо), ритмов, высоты звучания;</w:t>
      </w:r>
      <w:proofErr w:type="gramEnd"/>
      <w:r w:rsidRPr="00D5125B">
        <w:rPr>
          <w:rFonts w:ascii="Times New Roman" w:hAnsi="Times New Roman" w:cs="Times New Roman"/>
          <w:color w:val="auto"/>
          <w:sz w:val="24"/>
          <w:szCs w:val="24"/>
        </w:rPr>
        <w:t xml:space="preserve"> восприятие </w:t>
      </w:r>
      <w:proofErr w:type="spellStart"/>
      <w:r w:rsidRPr="00D5125B">
        <w:rPr>
          <w:rFonts w:ascii="Times New Roman" w:hAnsi="Times New Roman" w:cs="Times New Roman"/>
          <w:color w:val="auto"/>
          <w:sz w:val="24"/>
          <w:szCs w:val="24"/>
        </w:rPr>
        <w:t>слухозрительно</w:t>
      </w:r>
      <w:proofErr w:type="spellEnd"/>
      <w:r w:rsidRPr="00D5125B">
        <w:rPr>
          <w:rFonts w:ascii="Times New Roman" w:hAnsi="Times New Roman" w:cs="Times New Roman"/>
          <w:color w:val="auto"/>
          <w:sz w:val="24"/>
          <w:szCs w:val="24"/>
        </w:rPr>
        <w:t xml:space="preserve"> и на слух знакомого и необходимого в общении на уроках и во внеуро</w:t>
      </w:r>
      <w:r w:rsidRPr="00D5125B">
        <w:rPr>
          <w:rFonts w:ascii="Times New Roman" w:hAnsi="Times New Roman" w:cs="Times New Roman"/>
          <w:color w:val="auto"/>
          <w:sz w:val="24"/>
          <w:szCs w:val="24"/>
        </w:rPr>
        <w:t>ч</w:t>
      </w:r>
      <w:r w:rsidRPr="00D5125B">
        <w:rPr>
          <w:rFonts w:ascii="Times New Roman" w:hAnsi="Times New Roman" w:cs="Times New Roman"/>
          <w:color w:val="auto"/>
          <w:sz w:val="24"/>
          <w:szCs w:val="24"/>
        </w:rPr>
        <w:t>ное время речевого материала (фраз, слов, словосочетаний, коротких текстов); восприятие на слух и словесное определение неречевых звучаний окружающего мира: социально зн</w:t>
      </w:r>
      <w:r w:rsidRPr="00D5125B">
        <w:rPr>
          <w:rFonts w:ascii="Times New Roman" w:hAnsi="Times New Roman" w:cs="Times New Roman"/>
          <w:color w:val="auto"/>
          <w:sz w:val="24"/>
          <w:szCs w:val="24"/>
        </w:rPr>
        <w:t>а</w:t>
      </w:r>
      <w:r w:rsidRPr="00D5125B">
        <w:rPr>
          <w:rFonts w:ascii="Times New Roman" w:hAnsi="Times New Roman" w:cs="Times New Roman"/>
          <w:color w:val="auto"/>
          <w:sz w:val="24"/>
          <w:szCs w:val="24"/>
        </w:rPr>
        <w:t>чимых бытовых и городских шумов; голосов животных и птиц; шумов связанных с явл</w:t>
      </w:r>
      <w:r w:rsidRPr="00D5125B">
        <w:rPr>
          <w:rFonts w:ascii="Times New Roman" w:hAnsi="Times New Roman" w:cs="Times New Roman"/>
          <w:color w:val="auto"/>
          <w:sz w:val="24"/>
          <w:szCs w:val="24"/>
        </w:rPr>
        <w:t>е</w:t>
      </w:r>
      <w:r w:rsidRPr="00D5125B">
        <w:rPr>
          <w:rFonts w:ascii="Times New Roman" w:hAnsi="Times New Roman" w:cs="Times New Roman"/>
          <w:color w:val="auto"/>
          <w:sz w:val="24"/>
          <w:szCs w:val="24"/>
        </w:rPr>
        <w:t>ниями природы, различения и опознавания разговора и пения, мужского и женского гол</w:t>
      </w:r>
      <w:r w:rsidRPr="00D5125B">
        <w:rPr>
          <w:rFonts w:ascii="Times New Roman" w:hAnsi="Times New Roman" w:cs="Times New Roman"/>
          <w:color w:val="auto"/>
          <w:sz w:val="24"/>
          <w:szCs w:val="24"/>
        </w:rPr>
        <w:t>о</w:t>
      </w:r>
      <w:r w:rsidRPr="00D5125B">
        <w:rPr>
          <w:rFonts w:ascii="Times New Roman" w:hAnsi="Times New Roman" w:cs="Times New Roman"/>
          <w:color w:val="auto"/>
          <w:sz w:val="24"/>
          <w:szCs w:val="24"/>
        </w:rPr>
        <w:t xml:space="preserve">са (с использованием  звучаний музыкальных инструментов, игрушек); восприятие </w:t>
      </w:r>
      <w:proofErr w:type="spellStart"/>
      <w:r w:rsidRPr="00D5125B">
        <w:rPr>
          <w:rFonts w:ascii="Times New Roman" w:hAnsi="Times New Roman" w:cs="Times New Roman"/>
          <w:color w:val="auto"/>
          <w:sz w:val="24"/>
          <w:szCs w:val="24"/>
        </w:rPr>
        <w:t>слух</w:t>
      </w:r>
      <w:r w:rsidRPr="00D5125B">
        <w:rPr>
          <w:rFonts w:ascii="Times New Roman" w:hAnsi="Times New Roman" w:cs="Times New Roman"/>
          <w:color w:val="auto"/>
          <w:sz w:val="24"/>
          <w:szCs w:val="24"/>
        </w:rPr>
        <w:t>о</w:t>
      </w:r>
      <w:r w:rsidRPr="00D5125B">
        <w:rPr>
          <w:rFonts w:ascii="Times New Roman" w:hAnsi="Times New Roman" w:cs="Times New Roman"/>
          <w:color w:val="auto"/>
          <w:sz w:val="24"/>
          <w:szCs w:val="24"/>
        </w:rPr>
        <w:t>зрительно</w:t>
      </w:r>
      <w:proofErr w:type="spellEnd"/>
      <w:r w:rsidRPr="00D5125B">
        <w:rPr>
          <w:rFonts w:ascii="Times New Roman" w:hAnsi="Times New Roman" w:cs="Times New Roman"/>
          <w:color w:val="auto"/>
          <w:sz w:val="24"/>
          <w:szCs w:val="24"/>
        </w:rPr>
        <w:t xml:space="preserve"> и на слух отработанного речевого материала, произнесение отработанного р</w:t>
      </w:r>
      <w:r w:rsidRPr="00D5125B">
        <w:rPr>
          <w:rFonts w:ascii="Times New Roman" w:hAnsi="Times New Roman" w:cs="Times New Roman"/>
          <w:color w:val="auto"/>
          <w:sz w:val="24"/>
          <w:szCs w:val="24"/>
        </w:rPr>
        <w:t>е</w:t>
      </w:r>
      <w:r w:rsidRPr="00D5125B">
        <w:rPr>
          <w:rFonts w:ascii="Times New Roman" w:hAnsi="Times New Roman" w:cs="Times New Roman"/>
          <w:color w:val="auto"/>
          <w:sz w:val="24"/>
          <w:szCs w:val="24"/>
        </w:rPr>
        <w:t xml:space="preserve">чевого материала достаточно </w:t>
      </w:r>
      <w:proofErr w:type="spellStart"/>
      <w:proofErr w:type="gramStart"/>
      <w:r w:rsidRPr="00D5125B">
        <w:rPr>
          <w:rFonts w:ascii="Times New Roman" w:hAnsi="Times New Roman" w:cs="Times New Roman"/>
          <w:color w:val="auto"/>
          <w:sz w:val="24"/>
          <w:szCs w:val="24"/>
        </w:rPr>
        <w:t>достаточно</w:t>
      </w:r>
      <w:proofErr w:type="spellEnd"/>
      <w:proofErr w:type="gramEnd"/>
      <w:r w:rsidRPr="00D5125B">
        <w:rPr>
          <w:rFonts w:ascii="Times New Roman" w:hAnsi="Times New Roman" w:cs="Times New Roman"/>
          <w:color w:val="auto"/>
          <w:sz w:val="24"/>
          <w:szCs w:val="24"/>
        </w:rPr>
        <w:t xml:space="preserve"> внятно, по – возможности, естественно, испол</w:t>
      </w:r>
      <w:r w:rsidRPr="00D5125B">
        <w:rPr>
          <w:rFonts w:ascii="Times New Roman" w:hAnsi="Times New Roman" w:cs="Times New Roman"/>
          <w:color w:val="auto"/>
          <w:sz w:val="24"/>
          <w:szCs w:val="24"/>
        </w:rPr>
        <w:t>ь</w:t>
      </w:r>
      <w:r w:rsidRPr="00D5125B">
        <w:rPr>
          <w:rFonts w:ascii="Times New Roman" w:hAnsi="Times New Roman" w:cs="Times New Roman"/>
          <w:color w:val="auto"/>
          <w:sz w:val="24"/>
          <w:szCs w:val="24"/>
        </w:rPr>
        <w:t>зуя в речевом общении естественные невербальные средства коммуникации и реализуя сформированные произносительные умения, в том числе, с использованием элементарных навыков самоконтроля; применение приобретенного опыта в восприятии неречевых зв</w:t>
      </w:r>
      <w:r w:rsidRPr="00D5125B">
        <w:rPr>
          <w:rFonts w:ascii="Times New Roman" w:hAnsi="Times New Roman" w:cs="Times New Roman"/>
          <w:color w:val="auto"/>
          <w:sz w:val="24"/>
          <w:szCs w:val="24"/>
        </w:rPr>
        <w:t>у</w:t>
      </w:r>
      <w:r w:rsidRPr="00D5125B">
        <w:rPr>
          <w:rFonts w:ascii="Times New Roman" w:hAnsi="Times New Roman" w:cs="Times New Roman"/>
          <w:color w:val="auto"/>
          <w:sz w:val="24"/>
          <w:szCs w:val="24"/>
        </w:rPr>
        <w:t xml:space="preserve">ков окружающего мира и навыков устной коммуникации в учебной и различных видах внеурочной деятельности, в том числе совместной со слышащими детьми и взрослыми. </w:t>
      </w:r>
    </w:p>
    <w:p w:rsidR="00F65069" w:rsidRPr="00D5125B" w:rsidRDefault="00C079E3" w:rsidP="00FF25AD">
      <w:pPr>
        <w:spacing w:after="0"/>
        <w:ind w:firstLine="709"/>
        <w:jc w:val="both"/>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 xml:space="preserve">Специальный (коррекционный) предмет </w:t>
      </w:r>
      <w:r w:rsidRPr="00D5125B">
        <w:rPr>
          <w:rFonts w:ascii="Times New Roman" w:hAnsi="Times New Roman" w:cs="Times New Roman"/>
          <w:b/>
          <w:bCs/>
          <w:i/>
          <w:iCs/>
          <w:color w:val="auto"/>
          <w:sz w:val="24"/>
          <w:szCs w:val="24"/>
        </w:rPr>
        <w:t>«Развитие познавательной деятельн</w:t>
      </w:r>
      <w:r w:rsidRPr="00D5125B">
        <w:rPr>
          <w:rFonts w:ascii="Times New Roman" w:hAnsi="Times New Roman" w:cs="Times New Roman"/>
          <w:b/>
          <w:bCs/>
          <w:i/>
          <w:iCs/>
          <w:color w:val="auto"/>
          <w:sz w:val="24"/>
          <w:szCs w:val="24"/>
        </w:rPr>
        <w:t>о</w:t>
      </w:r>
      <w:r w:rsidRPr="00D5125B">
        <w:rPr>
          <w:rFonts w:ascii="Times New Roman" w:hAnsi="Times New Roman" w:cs="Times New Roman"/>
          <w:b/>
          <w:bCs/>
          <w:i/>
          <w:iCs/>
          <w:color w:val="auto"/>
          <w:sz w:val="24"/>
          <w:szCs w:val="24"/>
        </w:rPr>
        <w:t xml:space="preserve">сти»: </w:t>
      </w:r>
      <w:r w:rsidRPr="00D5125B">
        <w:rPr>
          <w:rFonts w:ascii="Times New Roman" w:hAnsi="Times New Roman" w:cs="Times New Roman"/>
          <w:color w:val="auto"/>
          <w:sz w:val="24"/>
          <w:szCs w:val="24"/>
        </w:rPr>
        <w:t>Коррекция и развитие познавательных процессов и личностных особенностей; а</w:t>
      </w:r>
      <w:r w:rsidRPr="00D5125B">
        <w:rPr>
          <w:rFonts w:ascii="Times New Roman" w:hAnsi="Times New Roman" w:cs="Times New Roman"/>
          <w:color w:val="auto"/>
          <w:sz w:val="24"/>
          <w:szCs w:val="24"/>
        </w:rPr>
        <w:t>к</w:t>
      </w:r>
      <w:r w:rsidRPr="00D5125B">
        <w:rPr>
          <w:rFonts w:ascii="Times New Roman" w:hAnsi="Times New Roman" w:cs="Times New Roman"/>
          <w:color w:val="auto"/>
          <w:sz w:val="24"/>
          <w:szCs w:val="24"/>
        </w:rPr>
        <w:t>тивизация познавательной деятельности обучающихся.</w:t>
      </w:r>
    </w:p>
    <w:p w:rsidR="00F65069" w:rsidRPr="00D5125B" w:rsidRDefault="00C079E3" w:rsidP="00FF25AD">
      <w:pPr>
        <w:widowControl w:val="0"/>
        <w:spacing w:after="0"/>
        <w:ind w:firstLine="709"/>
        <w:jc w:val="both"/>
        <w:rPr>
          <w:rFonts w:ascii="Times New Roman" w:eastAsia="Times New Roman" w:hAnsi="Times New Roman" w:cs="Times New Roman"/>
          <w:color w:val="auto"/>
          <w:spacing w:val="-15"/>
          <w:sz w:val="24"/>
          <w:szCs w:val="24"/>
        </w:rPr>
      </w:pPr>
      <w:r w:rsidRPr="00D5125B">
        <w:rPr>
          <w:rFonts w:ascii="Times New Roman" w:hAnsi="Times New Roman" w:cs="Times New Roman"/>
          <w:color w:val="auto"/>
          <w:sz w:val="24"/>
          <w:szCs w:val="24"/>
        </w:rPr>
        <w:t xml:space="preserve">Специальный (коррекционный) курс </w:t>
      </w:r>
      <w:r w:rsidRPr="00D5125B">
        <w:rPr>
          <w:rFonts w:ascii="Times New Roman" w:hAnsi="Times New Roman" w:cs="Times New Roman"/>
          <w:b/>
          <w:bCs/>
          <w:color w:val="auto"/>
          <w:sz w:val="24"/>
          <w:szCs w:val="24"/>
        </w:rPr>
        <w:t xml:space="preserve">«Социально – бытовая ориентировка». </w:t>
      </w:r>
      <w:r w:rsidRPr="00D5125B">
        <w:rPr>
          <w:rFonts w:ascii="Times New Roman" w:hAnsi="Times New Roman" w:cs="Times New Roman"/>
          <w:color w:val="auto"/>
          <w:sz w:val="24"/>
          <w:szCs w:val="24"/>
        </w:rPr>
        <w:t xml:space="preserve">Подготовка обучающихся к самостоятельной жизнедеятельности с учетом их возраста, возможностей и особенностей развития. </w:t>
      </w:r>
      <w:r w:rsidRPr="00D5125B">
        <w:rPr>
          <w:rFonts w:ascii="Times New Roman" w:hAnsi="Times New Roman" w:cs="Times New Roman"/>
          <w:color w:val="auto"/>
          <w:spacing w:val="-15"/>
          <w:sz w:val="24"/>
          <w:szCs w:val="24"/>
        </w:rPr>
        <w:t>Расширение представлений об окружающем мире; накопление социально-эмоционального опыта; развитие навыков межличностного взаимодействия; в</w:t>
      </w:r>
      <w:r w:rsidRPr="00D5125B">
        <w:rPr>
          <w:rFonts w:ascii="Times New Roman" w:hAnsi="Times New Roman" w:cs="Times New Roman"/>
          <w:color w:val="auto"/>
          <w:spacing w:val="-15"/>
          <w:sz w:val="24"/>
          <w:szCs w:val="24"/>
        </w:rPr>
        <w:t>ы</w:t>
      </w:r>
      <w:r w:rsidRPr="00D5125B">
        <w:rPr>
          <w:rFonts w:ascii="Times New Roman" w:hAnsi="Times New Roman" w:cs="Times New Roman"/>
          <w:color w:val="auto"/>
          <w:spacing w:val="-15"/>
          <w:sz w:val="24"/>
          <w:szCs w:val="24"/>
        </w:rPr>
        <w:t>работка приемов самоконтроля за своим поведением, внешностью, обучение умению вступать в общ</w:t>
      </w:r>
      <w:r w:rsidRPr="00D5125B">
        <w:rPr>
          <w:rFonts w:ascii="Times New Roman" w:hAnsi="Times New Roman" w:cs="Times New Roman"/>
          <w:color w:val="auto"/>
          <w:spacing w:val="-15"/>
          <w:sz w:val="24"/>
          <w:szCs w:val="24"/>
        </w:rPr>
        <w:t>е</w:t>
      </w:r>
      <w:r w:rsidRPr="00D5125B">
        <w:rPr>
          <w:rFonts w:ascii="Times New Roman" w:hAnsi="Times New Roman" w:cs="Times New Roman"/>
          <w:color w:val="auto"/>
          <w:spacing w:val="-15"/>
          <w:sz w:val="24"/>
          <w:szCs w:val="24"/>
        </w:rPr>
        <w:t>ние с различными людьми в различных ситуациях.</w:t>
      </w:r>
    </w:p>
    <w:p w:rsidR="00F65069" w:rsidRPr="00D5125B" w:rsidRDefault="00C079E3" w:rsidP="00FF25AD">
      <w:pPr>
        <w:spacing w:after="0"/>
        <w:ind w:firstLine="709"/>
        <w:jc w:val="both"/>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Формирование у учащихся умений использовать средства коммуникации для с</w:t>
      </w:r>
      <w:r w:rsidRPr="00D5125B">
        <w:rPr>
          <w:rFonts w:ascii="Times New Roman" w:hAnsi="Times New Roman" w:cs="Times New Roman"/>
          <w:color w:val="auto"/>
          <w:sz w:val="24"/>
          <w:szCs w:val="24"/>
        </w:rPr>
        <w:t>о</w:t>
      </w:r>
      <w:r w:rsidRPr="00D5125B">
        <w:rPr>
          <w:rFonts w:ascii="Times New Roman" w:hAnsi="Times New Roman" w:cs="Times New Roman"/>
          <w:color w:val="auto"/>
          <w:sz w:val="24"/>
          <w:szCs w:val="24"/>
        </w:rPr>
        <w:t>общения о своих действиях, обращения за помощью в случае затруднений.</w:t>
      </w:r>
    </w:p>
    <w:p w:rsidR="00D5125B" w:rsidRDefault="00D5125B" w:rsidP="00FF25AD">
      <w:pPr>
        <w:tabs>
          <w:tab w:val="right" w:leader="dot" w:pos="6549"/>
        </w:tabs>
        <w:spacing w:after="0"/>
        <w:jc w:val="center"/>
        <w:outlineLvl w:val="2"/>
        <w:rPr>
          <w:rFonts w:ascii="Times New Roman"/>
          <w:b/>
          <w:bCs/>
          <w:color w:val="auto"/>
          <w:sz w:val="24"/>
          <w:szCs w:val="24"/>
        </w:rPr>
      </w:pPr>
      <w:bookmarkStart w:id="14" w:name="_Toc432958056"/>
      <w:bookmarkStart w:id="15" w:name="_Toc432960480"/>
      <w:bookmarkStart w:id="16" w:name="_Toc433014106"/>
    </w:p>
    <w:p w:rsidR="00D5125B" w:rsidRDefault="00D5125B" w:rsidP="00FF25AD">
      <w:pPr>
        <w:tabs>
          <w:tab w:val="right" w:leader="dot" w:pos="6549"/>
        </w:tabs>
        <w:spacing w:after="0"/>
        <w:jc w:val="center"/>
        <w:outlineLvl w:val="2"/>
        <w:rPr>
          <w:rFonts w:ascii="Times New Roman"/>
          <w:b/>
          <w:bCs/>
          <w:color w:val="auto"/>
          <w:sz w:val="24"/>
          <w:szCs w:val="24"/>
        </w:rPr>
      </w:pPr>
    </w:p>
    <w:p w:rsidR="00F65069" w:rsidRPr="00D5125B" w:rsidRDefault="00C079E3" w:rsidP="00FF25AD">
      <w:pPr>
        <w:tabs>
          <w:tab w:val="right" w:leader="dot" w:pos="6549"/>
        </w:tabs>
        <w:spacing w:after="0"/>
        <w:jc w:val="center"/>
        <w:outlineLvl w:val="2"/>
        <w:rPr>
          <w:rFonts w:ascii="Times New Roman" w:eastAsia="Times New Roman" w:hAnsi="Times New Roman" w:cs="Times New Roman"/>
          <w:b/>
          <w:bCs/>
          <w:color w:val="auto"/>
          <w:sz w:val="24"/>
          <w:szCs w:val="24"/>
        </w:rPr>
      </w:pPr>
      <w:r w:rsidRPr="00D5125B">
        <w:rPr>
          <w:rFonts w:ascii="Times New Roman"/>
          <w:b/>
          <w:bCs/>
          <w:color w:val="auto"/>
          <w:sz w:val="24"/>
          <w:szCs w:val="24"/>
        </w:rPr>
        <w:t xml:space="preserve">1.3. </w:t>
      </w:r>
      <w:r w:rsidRPr="00D5125B">
        <w:rPr>
          <w:rFonts w:hAnsi="Times New Roman"/>
          <w:b/>
          <w:bCs/>
          <w:color w:val="auto"/>
          <w:sz w:val="24"/>
          <w:szCs w:val="24"/>
        </w:rPr>
        <w:t>Система</w:t>
      </w:r>
      <w:r w:rsidRPr="00D5125B">
        <w:rPr>
          <w:rFonts w:hAnsi="Times New Roman"/>
          <w:b/>
          <w:bCs/>
          <w:color w:val="auto"/>
          <w:sz w:val="24"/>
          <w:szCs w:val="24"/>
        </w:rPr>
        <w:t xml:space="preserve"> </w:t>
      </w:r>
      <w:r w:rsidRPr="00D5125B">
        <w:rPr>
          <w:rFonts w:hAnsi="Times New Roman"/>
          <w:b/>
          <w:bCs/>
          <w:color w:val="auto"/>
          <w:sz w:val="24"/>
          <w:szCs w:val="24"/>
        </w:rPr>
        <w:t>оценки</w:t>
      </w:r>
      <w:r w:rsidRPr="00D5125B">
        <w:rPr>
          <w:rFonts w:hAnsi="Times New Roman"/>
          <w:b/>
          <w:bCs/>
          <w:color w:val="auto"/>
          <w:sz w:val="24"/>
          <w:szCs w:val="24"/>
        </w:rPr>
        <w:t xml:space="preserve"> </w:t>
      </w:r>
      <w:r w:rsidRPr="00D5125B">
        <w:rPr>
          <w:rFonts w:hAnsi="Times New Roman"/>
          <w:b/>
          <w:bCs/>
          <w:color w:val="auto"/>
          <w:sz w:val="24"/>
          <w:szCs w:val="24"/>
        </w:rPr>
        <w:t>достижения</w:t>
      </w:r>
      <w:r w:rsidRPr="00D5125B">
        <w:rPr>
          <w:rFonts w:hAnsi="Times New Roman"/>
          <w:b/>
          <w:bCs/>
          <w:color w:val="auto"/>
          <w:sz w:val="24"/>
          <w:szCs w:val="24"/>
        </w:rPr>
        <w:t xml:space="preserve"> </w:t>
      </w:r>
      <w:proofErr w:type="gramStart"/>
      <w:r w:rsidRPr="00D5125B">
        <w:rPr>
          <w:rFonts w:hAnsi="Times New Roman"/>
          <w:b/>
          <w:bCs/>
          <w:color w:val="auto"/>
          <w:sz w:val="24"/>
          <w:szCs w:val="24"/>
        </w:rPr>
        <w:t>глухими</w:t>
      </w:r>
      <w:proofErr w:type="gramEnd"/>
      <w:r w:rsidRPr="00D5125B">
        <w:rPr>
          <w:rFonts w:hAnsi="Times New Roman"/>
          <w:b/>
          <w:bCs/>
          <w:color w:val="auto"/>
          <w:sz w:val="24"/>
          <w:szCs w:val="24"/>
        </w:rPr>
        <w:t xml:space="preserve">  </w:t>
      </w:r>
      <w:r w:rsidRPr="00D5125B">
        <w:rPr>
          <w:rFonts w:hAnsi="Times New Roman"/>
          <w:b/>
          <w:bCs/>
          <w:color w:val="auto"/>
          <w:sz w:val="24"/>
          <w:szCs w:val="24"/>
        </w:rPr>
        <w:t>обучающимися</w:t>
      </w:r>
      <w:r w:rsidRPr="00D5125B">
        <w:rPr>
          <w:rFonts w:hAnsi="Times New Roman"/>
          <w:b/>
          <w:bCs/>
          <w:color w:val="auto"/>
          <w:sz w:val="24"/>
          <w:szCs w:val="24"/>
        </w:rPr>
        <w:t xml:space="preserve"> </w:t>
      </w:r>
      <w:r w:rsidRPr="00D5125B">
        <w:rPr>
          <w:rFonts w:hAnsi="Times New Roman"/>
          <w:b/>
          <w:bCs/>
          <w:color w:val="auto"/>
          <w:sz w:val="24"/>
          <w:szCs w:val="24"/>
        </w:rPr>
        <w:t>планируемых</w:t>
      </w:r>
      <w:r w:rsidRPr="00D5125B">
        <w:rPr>
          <w:rFonts w:hAnsi="Times New Roman"/>
          <w:b/>
          <w:bCs/>
          <w:color w:val="auto"/>
          <w:sz w:val="24"/>
          <w:szCs w:val="24"/>
        </w:rPr>
        <w:t xml:space="preserve"> </w:t>
      </w:r>
      <w:r w:rsidRPr="00D5125B">
        <w:rPr>
          <w:rFonts w:hAnsi="Times New Roman"/>
          <w:b/>
          <w:bCs/>
          <w:color w:val="auto"/>
          <w:sz w:val="24"/>
          <w:szCs w:val="24"/>
        </w:rPr>
        <w:t>результатов</w:t>
      </w:r>
      <w:r w:rsidRPr="00D5125B">
        <w:rPr>
          <w:rFonts w:hAnsi="Times New Roman"/>
          <w:b/>
          <w:bCs/>
          <w:color w:val="auto"/>
          <w:sz w:val="24"/>
          <w:szCs w:val="24"/>
        </w:rPr>
        <w:t xml:space="preserve"> </w:t>
      </w:r>
      <w:r w:rsidRPr="00D5125B">
        <w:rPr>
          <w:rFonts w:hAnsi="Times New Roman"/>
          <w:b/>
          <w:bCs/>
          <w:color w:val="auto"/>
          <w:sz w:val="24"/>
          <w:szCs w:val="24"/>
        </w:rPr>
        <w:t>освоения</w:t>
      </w:r>
      <w:r w:rsidRPr="00D5125B">
        <w:rPr>
          <w:rFonts w:hAnsi="Times New Roman"/>
          <w:b/>
          <w:bCs/>
          <w:color w:val="auto"/>
          <w:sz w:val="24"/>
          <w:szCs w:val="24"/>
        </w:rPr>
        <w:t xml:space="preserve"> </w:t>
      </w:r>
      <w:r w:rsidRPr="00D5125B">
        <w:rPr>
          <w:rFonts w:hAnsi="Times New Roman"/>
          <w:b/>
          <w:bCs/>
          <w:color w:val="auto"/>
          <w:sz w:val="24"/>
          <w:szCs w:val="24"/>
        </w:rPr>
        <w:t>адаптированной</w:t>
      </w:r>
      <w:r w:rsidRPr="00D5125B">
        <w:rPr>
          <w:rFonts w:hAnsi="Times New Roman"/>
          <w:b/>
          <w:bCs/>
          <w:color w:val="auto"/>
          <w:sz w:val="24"/>
          <w:szCs w:val="24"/>
        </w:rPr>
        <w:t xml:space="preserve"> </w:t>
      </w:r>
      <w:r w:rsidRPr="00D5125B">
        <w:rPr>
          <w:rFonts w:hAnsi="Times New Roman"/>
          <w:b/>
          <w:bCs/>
          <w:color w:val="auto"/>
          <w:sz w:val="24"/>
          <w:szCs w:val="24"/>
        </w:rPr>
        <w:t>основной</w:t>
      </w:r>
      <w:r w:rsidRPr="00D5125B">
        <w:rPr>
          <w:rFonts w:hAnsi="Times New Roman"/>
          <w:b/>
          <w:bCs/>
          <w:color w:val="auto"/>
          <w:sz w:val="24"/>
          <w:szCs w:val="24"/>
        </w:rPr>
        <w:t xml:space="preserve"> </w:t>
      </w:r>
      <w:r w:rsidRPr="00D5125B">
        <w:rPr>
          <w:rFonts w:hAnsi="Times New Roman"/>
          <w:b/>
          <w:bCs/>
          <w:color w:val="auto"/>
          <w:sz w:val="24"/>
          <w:szCs w:val="24"/>
        </w:rPr>
        <w:t>общеобразовательной</w:t>
      </w:r>
      <w:r w:rsidRPr="00D5125B">
        <w:rPr>
          <w:rFonts w:hAnsi="Times New Roman"/>
          <w:b/>
          <w:bCs/>
          <w:color w:val="auto"/>
          <w:sz w:val="24"/>
          <w:szCs w:val="24"/>
        </w:rPr>
        <w:t xml:space="preserve"> </w:t>
      </w:r>
      <w:r w:rsidRPr="00D5125B">
        <w:rPr>
          <w:rFonts w:hAnsi="Times New Roman"/>
          <w:b/>
          <w:bCs/>
          <w:color w:val="auto"/>
          <w:sz w:val="24"/>
          <w:szCs w:val="24"/>
        </w:rPr>
        <w:t>программы</w:t>
      </w:r>
      <w:r w:rsidRPr="00D5125B">
        <w:rPr>
          <w:rFonts w:hAnsi="Times New Roman"/>
          <w:b/>
          <w:bCs/>
          <w:color w:val="auto"/>
          <w:sz w:val="24"/>
          <w:szCs w:val="24"/>
        </w:rPr>
        <w:t xml:space="preserve"> </w:t>
      </w:r>
      <w:r w:rsidRPr="00D5125B">
        <w:rPr>
          <w:rFonts w:hAnsi="Times New Roman"/>
          <w:b/>
          <w:bCs/>
          <w:color w:val="auto"/>
          <w:sz w:val="24"/>
          <w:szCs w:val="24"/>
        </w:rPr>
        <w:t>начального</w:t>
      </w:r>
      <w:r w:rsidRPr="00D5125B">
        <w:rPr>
          <w:rFonts w:hAnsi="Times New Roman"/>
          <w:b/>
          <w:bCs/>
          <w:color w:val="auto"/>
          <w:sz w:val="24"/>
          <w:szCs w:val="24"/>
        </w:rPr>
        <w:t xml:space="preserve"> </w:t>
      </w:r>
      <w:r w:rsidRPr="00D5125B">
        <w:rPr>
          <w:rFonts w:hAnsi="Times New Roman"/>
          <w:b/>
          <w:bCs/>
          <w:color w:val="auto"/>
          <w:sz w:val="24"/>
          <w:szCs w:val="24"/>
        </w:rPr>
        <w:t>общего</w:t>
      </w:r>
      <w:r w:rsidRPr="00D5125B">
        <w:rPr>
          <w:rFonts w:hAnsi="Times New Roman"/>
          <w:b/>
          <w:bCs/>
          <w:color w:val="auto"/>
          <w:sz w:val="24"/>
          <w:szCs w:val="24"/>
        </w:rPr>
        <w:t xml:space="preserve"> </w:t>
      </w:r>
      <w:r w:rsidRPr="00D5125B">
        <w:rPr>
          <w:rFonts w:hAnsi="Times New Roman"/>
          <w:b/>
          <w:bCs/>
          <w:color w:val="auto"/>
          <w:sz w:val="24"/>
          <w:szCs w:val="24"/>
        </w:rPr>
        <w:t>образования</w:t>
      </w:r>
      <w:r w:rsidRPr="00D5125B">
        <w:rPr>
          <w:rFonts w:hAnsi="Times New Roman"/>
          <w:b/>
          <w:bCs/>
          <w:color w:val="auto"/>
          <w:sz w:val="24"/>
          <w:szCs w:val="24"/>
        </w:rPr>
        <w:t xml:space="preserve"> </w:t>
      </w:r>
      <w:r w:rsidRPr="00D5125B">
        <w:rPr>
          <w:rFonts w:ascii="Times New Roman"/>
          <w:b/>
          <w:bCs/>
          <w:color w:val="auto"/>
          <w:sz w:val="24"/>
          <w:szCs w:val="24"/>
        </w:rPr>
        <w:t>(</w:t>
      </w:r>
      <w:r w:rsidRPr="00D5125B">
        <w:rPr>
          <w:rFonts w:hAnsi="Times New Roman"/>
          <w:b/>
          <w:bCs/>
          <w:color w:val="auto"/>
          <w:sz w:val="24"/>
          <w:szCs w:val="24"/>
        </w:rPr>
        <w:t>вариант</w:t>
      </w:r>
      <w:r w:rsidRPr="00D5125B">
        <w:rPr>
          <w:rFonts w:hAnsi="Times New Roman"/>
          <w:b/>
          <w:bCs/>
          <w:color w:val="auto"/>
          <w:sz w:val="24"/>
          <w:szCs w:val="24"/>
        </w:rPr>
        <w:t xml:space="preserve"> </w:t>
      </w:r>
      <w:r w:rsidRPr="00D5125B">
        <w:rPr>
          <w:rFonts w:ascii="Times New Roman"/>
          <w:b/>
          <w:bCs/>
          <w:color w:val="auto"/>
          <w:sz w:val="24"/>
          <w:szCs w:val="24"/>
        </w:rPr>
        <w:t>1.3.)</w:t>
      </w:r>
      <w:bookmarkEnd w:id="14"/>
      <w:bookmarkEnd w:id="15"/>
      <w:bookmarkEnd w:id="16"/>
    </w:p>
    <w:p w:rsidR="00F65069" w:rsidRPr="00D5125B" w:rsidRDefault="00C079E3" w:rsidP="00FF25AD">
      <w:pPr>
        <w:spacing w:after="0"/>
        <w:ind w:firstLine="709"/>
        <w:jc w:val="both"/>
        <w:rPr>
          <w:rFonts w:ascii="Times New Roman" w:eastAsia="Times New Roman" w:hAnsi="Times New Roman" w:cs="Times New Roman"/>
          <w:color w:val="auto"/>
          <w:sz w:val="24"/>
          <w:szCs w:val="24"/>
        </w:rPr>
      </w:pPr>
      <w:r w:rsidRPr="00D5125B">
        <w:rPr>
          <w:rFonts w:ascii="Times New Roman" w:hAnsi="Times New Roman" w:cs="Times New Roman"/>
          <w:color w:val="auto"/>
          <w:spacing w:val="2"/>
          <w:sz w:val="24"/>
          <w:szCs w:val="24"/>
        </w:rPr>
        <w:t xml:space="preserve">Система </w:t>
      </w:r>
      <w:proofErr w:type="gramStart"/>
      <w:r w:rsidRPr="00D5125B">
        <w:rPr>
          <w:rFonts w:ascii="Times New Roman" w:hAnsi="Times New Roman" w:cs="Times New Roman"/>
          <w:color w:val="auto"/>
          <w:spacing w:val="2"/>
          <w:sz w:val="24"/>
          <w:szCs w:val="24"/>
        </w:rPr>
        <w:t>оценки достижения планируемых результатов освоения адаптированной основной общеобразовательной программы начального общего образования</w:t>
      </w:r>
      <w:proofErr w:type="gramEnd"/>
      <w:r w:rsidRPr="00D5125B">
        <w:rPr>
          <w:rFonts w:ascii="Times New Roman" w:hAnsi="Times New Roman" w:cs="Times New Roman"/>
          <w:color w:val="auto"/>
          <w:spacing w:val="2"/>
          <w:sz w:val="24"/>
          <w:szCs w:val="24"/>
        </w:rPr>
        <w:t xml:space="preserve"> призвана решить следующие задачи:</w:t>
      </w:r>
    </w:p>
    <w:p w:rsidR="00F65069" w:rsidRPr="00D5125B" w:rsidRDefault="00C079E3" w:rsidP="00FF25AD">
      <w:pPr>
        <w:spacing w:after="0"/>
        <w:ind w:firstLine="709"/>
        <w:jc w:val="both"/>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 закреплять основные направления и цели оценочной деятельности, описание об</w:t>
      </w:r>
      <w:r w:rsidRPr="00D5125B">
        <w:rPr>
          <w:rFonts w:ascii="Times New Roman" w:hAnsi="Times New Roman" w:cs="Times New Roman"/>
          <w:color w:val="auto"/>
          <w:sz w:val="24"/>
          <w:szCs w:val="24"/>
        </w:rPr>
        <w:t>ъ</w:t>
      </w:r>
      <w:r w:rsidRPr="00D5125B">
        <w:rPr>
          <w:rFonts w:ascii="Times New Roman" w:hAnsi="Times New Roman" w:cs="Times New Roman"/>
          <w:color w:val="auto"/>
          <w:sz w:val="24"/>
          <w:szCs w:val="24"/>
        </w:rPr>
        <w:t>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F65069" w:rsidRPr="00D5125B" w:rsidRDefault="00C079E3" w:rsidP="00FF25AD">
      <w:pPr>
        <w:spacing w:after="0"/>
        <w:ind w:firstLine="709"/>
        <w:jc w:val="both"/>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 xml:space="preserve">- ориентировать образовательный процесс на духовно-нравственное развитие и воспитание обучающихся, достижение планируемых </w:t>
      </w:r>
      <w:proofErr w:type="gramStart"/>
      <w:r w:rsidRPr="00D5125B">
        <w:rPr>
          <w:rFonts w:ascii="Times New Roman" w:hAnsi="Times New Roman" w:cs="Times New Roman"/>
          <w:color w:val="auto"/>
          <w:sz w:val="24"/>
          <w:szCs w:val="24"/>
        </w:rPr>
        <w:t>результатов освоения содержания учебных предметов начального общего образования</w:t>
      </w:r>
      <w:proofErr w:type="gramEnd"/>
      <w:r w:rsidRPr="00D5125B">
        <w:rPr>
          <w:rFonts w:ascii="Times New Roman" w:hAnsi="Times New Roman" w:cs="Times New Roman"/>
          <w:color w:val="auto"/>
          <w:sz w:val="24"/>
          <w:szCs w:val="24"/>
        </w:rPr>
        <w:t xml:space="preserve"> и формирование универсальных учебных действий;</w:t>
      </w:r>
    </w:p>
    <w:p w:rsidR="00F65069" w:rsidRPr="00D5125B" w:rsidRDefault="00C079E3" w:rsidP="00FF25AD">
      <w:pPr>
        <w:spacing w:after="0"/>
        <w:ind w:firstLine="709"/>
        <w:jc w:val="both"/>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 обеспечивать комплексный подход к оценке результатов</w:t>
      </w:r>
      <w:r w:rsidR="0076692C" w:rsidRPr="00D5125B">
        <w:rPr>
          <w:rFonts w:ascii="Times New Roman" w:hAnsi="Times New Roman" w:cs="Times New Roman"/>
          <w:color w:val="auto"/>
          <w:sz w:val="24"/>
          <w:szCs w:val="24"/>
        </w:rPr>
        <w:t xml:space="preserve"> </w:t>
      </w:r>
      <w:r w:rsidRPr="00D5125B">
        <w:rPr>
          <w:rFonts w:ascii="Times New Roman" w:hAnsi="Times New Roman" w:cs="Times New Roman"/>
          <w:color w:val="auto"/>
          <w:sz w:val="24"/>
          <w:szCs w:val="24"/>
        </w:rPr>
        <w:t>освоения основной обр</w:t>
      </w:r>
      <w:r w:rsidRPr="00D5125B">
        <w:rPr>
          <w:rFonts w:ascii="Times New Roman" w:hAnsi="Times New Roman" w:cs="Times New Roman"/>
          <w:color w:val="auto"/>
          <w:sz w:val="24"/>
          <w:szCs w:val="24"/>
        </w:rPr>
        <w:t>а</w:t>
      </w:r>
      <w:r w:rsidRPr="00D5125B">
        <w:rPr>
          <w:rFonts w:ascii="Times New Roman" w:hAnsi="Times New Roman" w:cs="Times New Roman"/>
          <w:color w:val="auto"/>
          <w:sz w:val="24"/>
          <w:szCs w:val="24"/>
        </w:rPr>
        <w:t>зовательной программы начального общего образования, позволяющий вести оценку предметных и личностных результатов начального общего образования;</w:t>
      </w:r>
    </w:p>
    <w:p w:rsidR="00F65069" w:rsidRPr="00D5125B" w:rsidRDefault="00C079E3" w:rsidP="00FF25AD">
      <w:pPr>
        <w:spacing w:after="0"/>
        <w:ind w:firstLine="709"/>
        <w:jc w:val="both"/>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lastRenderedPageBreak/>
        <w:t>- предусматривать оценку достижений обучающихся (итоговая оценка обучающи</w:t>
      </w:r>
      <w:r w:rsidRPr="00D5125B">
        <w:rPr>
          <w:rFonts w:ascii="Times New Roman" w:hAnsi="Times New Roman" w:cs="Times New Roman"/>
          <w:color w:val="auto"/>
          <w:sz w:val="24"/>
          <w:szCs w:val="24"/>
        </w:rPr>
        <w:t>х</w:t>
      </w:r>
      <w:r w:rsidRPr="00D5125B">
        <w:rPr>
          <w:rFonts w:ascii="Times New Roman" w:hAnsi="Times New Roman" w:cs="Times New Roman"/>
          <w:color w:val="auto"/>
          <w:sz w:val="24"/>
          <w:szCs w:val="24"/>
        </w:rPr>
        <w:t>ся, освоивших адаптированную основную образовательную программу начального общ</w:t>
      </w:r>
      <w:r w:rsidRPr="00D5125B">
        <w:rPr>
          <w:rFonts w:ascii="Times New Roman" w:hAnsi="Times New Roman" w:cs="Times New Roman"/>
          <w:color w:val="auto"/>
          <w:sz w:val="24"/>
          <w:szCs w:val="24"/>
        </w:rPr>
        <w:t>е</w:t>
      </w:r>
      <w:r w:rsidRPr="00D5125B">
        <w:rPr>
          <w:rFonts w:ascii="Times New Roman" w:hAnsi="Times New Roman" w:cs="Times New Roman"/>
          <w:color w:val="auto"/>
          <w:sz w:val="24"/>
          <w:szCs w:val="24"/>
        </w:rPr>
        <w:t>го образования) и оценку эффективности деятельности образовательной организации;</w:t>
      </w:r>
    </w:p>
    <w:p w:rsidR="00F65069" w:rsidRPr="00D5125B" w:rsidRDefault="00C079E3" w:rsidP="00FF25AD">
      <w:pPr>
        <w:spacing w:after="0"/>
        <w:ind w:firstLine="709"/>
        <w:jc w:val="both"/>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 xml:space="preserve">- позволять осуществлять оценку динамики учебных достижений обучающихся и развития жизненной компетенции. </w:t>
      </w:r>
    </w:p>
    <w:p w:rsidR="00F65069" w:rsidRPr="00D5125B" w:rsidRDefault="00C079E3" w:rsidP="00FF25AD">
      <w:pPr>
        <w:pStyle w:val="af0"/>
        <w:spacing w:line="276" w:lineRule="auto"/>
        <w:ind w:firstLine="709"/>
        <w:rPr>
          <w:rFonts w:ascii="Times New Roman" w:hAnsi="Times New Roman" w:cs="Times New Roman"/>
          <w:color w:val="auto"/>
          <w:spacing w:val="-4"/>
          <w:sz w:val="24"/>
          <w:szCs w:val="24"/>
        </w:rPr>
      </w:pPr>
      <w:r w:rsidRPr="00D5125B">
        <w:rPr>
          <w:rFonts w:ascii="Times New Roman" w:hAnsi="Times New Roman" w:cs="Times New Roman"/>
          <w:color w:val="auto"/>
          <w:spacing w:val="-4"/>
          <w:sz w:val="24"/>
          <w:szCs w:val="24"/>
        </w:rPr>
        <w:t>Достижение личностных результатов обеспечивается в ходе реализации всех комп</w:t>
      </w:r>
      <w:r w:rsidRPr="00D5125B">
        <w:rPr>
          <w:rFonts w:ascii="Times New Roman" w:hAnsi="Times New Roman" w:cs="Times New Roman"/>
          <w:color w:val="auto"/>
          <w:spacing w:val="-4"/>
          <w:sz w:val="24"/>
          <w:szCs w:val="24"/>
        </w:rPr>
        <w:t>о</w:t>
      </w:r>
      <w:r w:rsidRPr="00D5125B">
        <w:rPr>
          <w:rFonts w:ascii="Times New Roman" w:hAnsi="Times New Roman" w:cs="Times New Roman"/>
          <w:color w:val="auto"/>
          <w:spacing w:val="-4"/>
          <w:sz w:val="24"/>
          <w:szCs w:val="24"/>
        </w:rPr>
        <w:t>нентов образовательного процесса, включая внеурочную деятельность, реализуемую семьёй и школой.</w:t>
      </w:r>
    </w:p>
    <w:p w:rsidR="00F65069" w:rsidRPr="00D5125B" w:rsidRDefault="00C079E3" w:rsidP="00FF25AD">
      <w:pPr>
        <w:pStyle w:val="af1"/>
        <w:spacing w:line="276" w:lineRule="auto"/>
        <w:ind w:firstLine="709"/>
        <w:rPr>
          <w:rFonts w:ascii="Times New Roman" w:hAnsi="Times New Roman" w:cs="Times New Roman"/>
          <w:color w:val="auto"/>
          <w:sz w:val="24"/>
          <w:szCs w:val="24"/>
        </w:rPr>
      </w:pPr>
      <w:r w:rsidRPr="00D5125B">
        <w:rPr>
          <w:rFonts w:ascii="Times New Roman" w:hAnsi="Times New Roman" w:cs="Times New Roman"/>
          <w:color w:val="auto"/>
          <w:sz w:val="24"/>
          <w:szCs w:val="24"/>
        </w:rPr>
        <w:t xml:space="preserve">Личностные результаты глухих обучающихся </w:t>
      </w:r>
      <w:r w:rsidRPr="00D5125B">
        <w:rPr>
          <w:rFonts w:ascii="Times New Roman" w:hAnsi="Times New Roman" w:cs="Times New Roman"/>
          <w:color w:val="auto"/>
          <w:spacing w:val="2"/>
          <w:sz w:val="24"/>
          <w:szCs w:val="24"/>
        </w:rPr>
        <w:t xml:space="preserve">с особенностями интеллектуального развития </w:t>
      </w:r>
      <w:r w:rsidRPr="00D5125B">
        <w:rPr>
          <w:rFonts w:ascii="Times New Roman" w:hAnsi="Times New Roman" w:cs="Times New Roman"/>
          <w:color w:val="auto"/>
          <w:sz w:val="24"/>
          <w:szCs w:val="24"/>
        </w:rPr>
        <w:t xml:space="preserve"> не подлежат итоговой оценке.</w:t>
      </w:r>
    </w:p>
    <w:p w:rsidR="00F65069" w:rsidRPr="00D5125B" w:rsidRDefault="00C079E3" w:rsidP="00FF25AD">
      <w:pPr>
        <w:spacing w:after="0"/>
        <w:ind w:firstLine="709"/>
        <w:jc w:val="both"/>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Оценка личностных результатов</w:t>
      </w:r>
      <w:r w:rsidR="0076692C" w:rsidRPr="00D5125B">
        <w:rPr>
          <w:rFonts w:ascii="Times New Roman" w:hAnsi="Times New Roman" w:cs="Times New Roman"/>
          <w:color w:val="auto"/>
          <w:sz w:val="24"/>
          <w:szCs w:val="24"/>
        </w:rPr>
        <w:t xml:space="preserve"> </w:t>
      </w:r>
      <w:r w:rsidRPr="00D5125B">
        <w:rPr>
          <w:rFonts w:ascii="Times New Roman" w:hAnsi="Times New Roman" w:cs="Times New Roman"/>
          <w:color w:val="auto"/>
          <w:sz w:val="24"/>
          <w:szCs w:val="24"/>
        </w:rPr>
        <w:t>предполагает, прежде всего, оценку</w:t>
      </w:r>
      <w:r w:rsidR="0076692C" w:rsidRPr="00D5125B">
        <w:rPr>
          <w:rFonts w:ascii="Times New Roman" w:hAnsi="Times New Roman" w:cs="Times New Roman"/>
          <w:color w:val="auto"/>
          <w:sz w:val="24"/>
          <w:szCs w:val="24"/>
        </w:rPr>
        <w:t xml:space="preserve"> </w:t>
      </w:r>
      <w:r w:rsidRPr="00D5125B">
        <w:rPr>
          <w:rFonts w:ascii="Times New Roman" w:hAnsi="Times New Roman" w:cs="Times New Roman"/>
          <w:color w:val="auto"/>
          <w:sz w:val="24"/>
          <w:szCs w:val="24"/>
        </w:rPr>
        <w:t>продвижения ребенка в овладении жизненными компетенциями, которые составляют основу этой гру</w:t>
      </w:r>
      <w:r w:rsidRPr="00D5125B">
        <w:rPr>
          <w:rFonts w:ascii="Times New Roman" w:hAnsi="Times New Roman" w:cs="Times New Roman"/>
          <w:color w:val="auto"/>
          <w:sz w:val="24"/>
          <w:szCs w:val="24"/>
        </w:rPr>
        <w:t>п</w:t>
      </w:r>
      <w:r w:rsidRPr="00D5125B">
        <w:rPr>
          <w:rFonts w:ascii="Times New Roman" w:hAnsi="Times New Roman" w:cs="Times New Roman"/>
          <w:color w:val="auto"/>
          <w:sz w:val="24"/>
          <w:szCs w:val="24"/>
        </w:rPr>
        <w:t xml:space="preserve">пы результатов по отношению к </w:t>
      </w:r>
      <w:proofErr w:type="gramStart"/>
      <w:r w:rsidRPr="00D5125B">
        <w:rPr>
          <w:rFonts w:ascii="Times New Roman" w:hAnsi="Times New Roman" w:cs="Times New Roman"/>
          <w:color w:val="auto"/>
          <w:sz w:val="24"/>
          <w:szCs w:val="24"/>
        </w:rPr>
        <w:t>глухим</w:t>
      </w:r>
      <w:proofErr w:type="gramEnd"/>
      <w:r w:rsidRPr="00D5125B">
        <w:rPr>
          <w:rFonts w:ascii="Times New Roman" w:hAnsi="Times New Roman" w:cs="Times New Roman"/>
          <w:color w:val="auto"/>
          <w:sz w:val="24"/>
          <w:szCs w:val="24"/>
        </w:rPr>
        <w:t xml:space="preserve"> обучающимся без интеллектуальных нарушений. Всесторонняя и комплексная оценка овладения обучающимися жизненными компетенц</w:t>
      </w:r>
      <w:r w:rsidRPr="00D5125B">
        <w:rPr>
          <w:rFonts w:ascii="Times New Roman" w:hAnsi="Times New Roman" w:cs="Times New Roman"/>
          <w:color w:val="auto"/>
          <w:sz w:val="24"/>
          <w:szCs w:val="24"/>
        </w:rPr>
        <w:t>и</w:t>
      </w:r>
      <w:r w:rsidRPr="00D5125B">
        <w:rPr>
          <w:rFonts w:ascii="Times New Roman" w:hAnsi="Times New Roman" w:cs="Times New Roman"/>
          <w:color w:val="auto"/>
          <w:sz w:val="24"/>
          <w:szCs w:val="24"/>
        </w:rPr>
        <w:t xml:space="preserve">ями осуществляется на основании применения метода экспертной группы. </w:t>
      </w:r>
      <w:proofErr w:type="gramStart"/>
      <w:r w:rsidRPr="00D5125B">
        <w:rPr>
          <w:rFonts w:ascii="Times New Roman" w:hAnsi="Times New Roman" w:cs="Times New Roman"/>
          <w:color w:val="auto"/>
          <w:sz w:val="24"/>
          <w:szCs w:val="24"/>
        </w:rPr>
        <w:t>Экспертная группа создается в образовательной организации и в ее состав входят все участники обр</w:t>
      </w:r>
      <w:r w:rsidRPr="00D5125B">
        <w:rPr>
          <w:rFonts w:ascii="Times New Roman" w:hAnsi="Times New Roman" w:cs="Times New Roman"/>
          <w:color w:val="auto"/>
          <w:sz w:val="24"/>
          <w:szCs w:val="24"/>
        </w:rPr>
        <w:t>а</w:t>
      </w:r>
      <w:r w:rsidRPr="00D5125B">
        <w:rPr>
          <w:rFonts w:ascii="Times New Roman" w:hAnsi="Times New Roman" w:cs="Times New Roman"/>
          <w:color w:val="auto"/>
          <w:sz w:val="24"/>
          <w:szCs w:val="24"/>
        </w:rPr>
        <w:t>зовательного процесса - педагоги: учителя, воспитатели, дефектологи, педагог-психолог, социальный педагог; медицинские работники: врач, медсестра; родители (законные пре</w:t>
      </w:r>
      <w:r w:rsidRPr="00D5125B">
        <w:rPr>
          <w:rFonts w:ascii="Times New Roman" w:hAnsi="Times New Roman" w:cs="Times New Roman"/>
          <w:color w:val="auto"/>
          <w:sz w:val="24"/>
          <w:szCs w:val="24"/>
        </w:rPr>
        <w:t>д</w:t>
      </w:r>
      <w:r w:rsidRPr="00D5125B">
        <w:rPr>
          <w:rFonts w:ascii="Times New Roman" w:hAnsi="Times New Roman" w:cs="Times New Roman"/>
          <w:color w:val="auto"/>
          <w:sz w:val="24"/>
          <w:szCs w:val="24"/>
        </w:rPr>
        <w:t>ставители)</w:t>
      </w:r>
      <w:proofErr w:type="gramEnd"/>
    </w:p>
    <w:p w:rsidR="00F65069" w:rsidRPr="00D5125B" w:rsidRDefault="00C079E3" w:rsidP="00FF25AD">
      <w:pPr>
        <w:spacing w:after="0"/>
        <w:ind w:firstLine="709"/>
        <w:jc w:val="both"/>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Основной формой работы участников экспертной группы является школьный пс</w:t>
      </w:r>
      <w:r w:rsidRPr="00D5125B">
        <w:rPr>
          <w:rFonts w:ascii="Times New Roman" w:hAnsi="Times New Roman" w:cs="Times New Roman"/>
          <w:color w:val="auto"/>
          <w:sz w:val="24"/>
          <w:szCs w:val="24"/>
        </w:rPr>
        <w:t>и</w:t>
      </w:r>
      <w:r w:rsidRPr="00D5125B">
        <w:rPr>
          <w:rFonts w:ascii="Times New Roman" w:hAnsi="Times New Roman" w:cs="Times New Roman"/>
          <w:color w:val="auto"/>
          <w:sz w:val="24"/>
          <w:szCs w:val="24"/>
        </w:rPr>
        <w:t>холого-медико-педагогический консилиум (ПМПК).</w:t>
      </w:r>
    </w:p>
    <w:p w:rsidR="00F65069" w:rsidRPr="00D5125B" w:rsidRDefault="00C079E3" w:rsidP="00FF25AD">
      <w:pPr>
        <w:spacing w:after="0"/>
        <w:ind w:firstLine="709"/>
        <w:jc w:val="both"/>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 xml:space="preserve">Для полноты оценки личностных результатов освоения </w:t>
      </w:r>
      <w:proofErr w:type="gramStart"/>
      <w:r w:rsidRPr="00D5125B">
        <w:rPr>
          <w:rFonts w:ascii="Times New Roman" w:hAnsi="Times New Roman" w:cs="Times New Roman"/>
          <w:color w:val="auto"/>
          <w:sz w:val="24"/>
          <w:szCs w:val="24"/>
        </w:rPr>
        <w:t>глухими</w:t>
      </w:r>
      <w:proofErr w:type="gramEnd"/>
      <w:r w:rsidRPr="00D5125B">
        <w:rPr>
          <w:rFonts w:ascii="Times New Roman" w:hAnsi="Times New Roman" w:cs="Times New Roman"/>
          <w:color w:val="auto"/>
          <w:sz w:val="24"/>
          <w:szCs w:val="24"/>
        </w:rPr>
        <w:t xml:space="preserve"> обучающимися АООП в плане овладения ими жизненной компетенцией следует учитывать оценка всех участников образовательного процесса. Основой оценки служит анализ изменений пов</w:t>
      </w:r>
      <w:r w:rsidRPr="00D5125B">
        <w:rPr>
          <w:rFonts w:ascii="Times New Roman" w:hAnsi="Times New Roman" w:cs="Times New Roman"/>
          <w:color w:val="auto"/>
          <w:sz w:val="24"/>
          <w:szCs w:val="24"/>
        </w:rPr>
        <w:t>е</w:t>
      </w:r>
      <w:r w:rsidRPr="00D5125B">
        <w:rPr>
          <w:rFonts w:ascii="Times New Roman" w:hAnsi="Times New Roman" w:cs="Times New Roman"/>
          <w:color w:val="auto"/>
          <w:sz w:val="24"/>
          <w:szCs w:val="24"/>
        </w:rPr>
        <w:t>дения обучающегося в повседневной жизни в различных социальных средах (</w:t>
      </w:r>
      <w:r w:rsidRPr="00D5125B">
        <w:rPr>
          <w:rFonts w:ascii="Times New Roman" w:hAnsi="Times New Roman" w:cs="Times New Roman"/>
          <w:color w:val="auto"/>
          <w:spacing w:val="2"/>
          <w:sz w:val="24"/>
          <w:szCs w:val="24"/>
        </w:rPr>
        <w:t>с легкой формой умственной отсталости</w:t>
      </w:r>
      <w:r w:rsidRPr="00D5125B">
        <w:rPr>
          <w:rFonts w:ascii="Times New Roman" w:hAnsi="Times New Roman" w:cs="Times New Roman"/>
          <w:color w:val="auto"/>
          <w:sz w:val="24"/>
          <w:szCs w:val="24"/>
        </w:rPr>
        <w:t xml:space="preserve"> школьной и семейной). Результаты анализа должны быть представлены в форме  условных единиц: 0 баллов – нет продвижения; 1 балл – мин</w:t>
      </w:r>
      <w:r w:rsidRPr="00D5125B">
        <w:rPr>
          <w:rFonts w:ascii="Times New Roman" w:hAnsi="Times New Roman" w:cs="Times New Roman"/>
          <w:color w:val="auto"/>
          <w:sz w:val="24"/>
          <w:szCs w:val="24"/>
        </w:rPr>
        <w:t>и</w:t>
      </w:r>
      <w:r w:rsidRPr="00D5125B">
        <w:rPr>
          <w:rFonts w:ascii="Times New Roman" w:hAnsi="Times New Roman" w:cs="Times New Roman"/>
          <w:color w:val="auto"/>
          <w:sz w:val="24"/>
          <w:szCs w:val="24"/>
        </w:rPr>
        <w:t>мальное продвижение; 2 балла – среднее продвижение; 3 балла – значительное продвиж</w:t>
      </w:r>
      <w:r w:rsidRPr="00D5125B">
        <w:rPr>
          <w:rFonts w:ascii="Times New Roman" w:hAnsi="Times New Roman" w:cs="Times New Roman"/>
          <w:color w:val="auto"/>
          <w:sz w:val="24"/>
          <w:szCs w:val="24"/>
        </w:rPr>
        <w:t>е</w:t>
      </w:r>
      <w:r w:rsidRPr="00D5125B">
        <w:rPr>
          <w:rFonts w:ascii="Times New Roman" w:hAnsi="Times New Roman" w:cs="Times New Roman"/>
          <w:color w:val="auto"/>
          <w:sz w:val="24"/>
          <w:szCs w:val="24"/>
        </w:rPr>
        <w:t>ние. Подобная оценка необходима для выработки ориентиров экспертной группы в опис</w:t>
      </w:r>
      <w:r w:rsidRPr="00D5125B">
        <w:rPr>
          <w:rFonts w:ascii="Times New Roman" w:hAnsi="Times New Roman" w:cs="Times New Roman"/>
          <w:color w:val="auto"/>
          <w:sz w:val="24"/>
          <w:szCs w:val="24"/>
        </w:rPr>
        <w:t>а</w:t>
      </w:r>
      <w:r w:rsidRPr="00D5125B">
        <w:rPr>
          <w:rFonts w:ascii="Times New Roman" w:hAnsi="Times New Roman" w:cs="Times New Roman"/>
          <w:color w:val="auto"/>
          <w:sz w:val="24"/>
          <w:szCs w:val="24"/>
        </w:rPr>
        <w:t xml:space="preserve">нии динамики развития жизненной компетенции ребенка. </w:t>
      </w:r>
    </w:p>
    <w:p w:rsidR="00F65069" w:rsidRPr="00D5125B" w:rsidRDefault="00C079E3" w:rsidP="00FF25AD">
      <w:pPr>
        <w:spacing w:after="0"/>
        <w:ind w:firstLine="709"/>
        <w:jc w:val="both"/>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Образовательная организация при разработке АООП разрабатывает собственную программу оценки личностных результатов с учетом типологических и индивидуальных особенностей обучающихся, которая утверждается локальными актами организации. Пр</w:t>
      </w:r>
      <w:r w:rsidRPr="00D5125B">
        <w:rPr>
          <w:rFonts w:ascii="Times New Roman" w:hAnsi="Times New Roman" w:cs="Times New Roman"/>
          <w:color w:val="auto"/>
          <w:sz w:val="24"/>
          <w:szCs w:val="24"/>
        </w:rPr>
        <w:t>о</w:t>
      </w:r>
      <w:r w:rsidRPr="00D5125B">
        <w:rPr>
          <w:rFonts w:ascii="Times New Roman" w:hAnsi="Times New Roman" w:cs="Times New Roman"/>
          <w:color w:val="auto"/>
          <w:sz w:val="24"/>
          <w:szCs w:val="24"/>
        </w:rPr>
        <w:t>грамма оценки может включать:</w:t>
      </w:r>
    </w:p>
    <w:p w:rsidR="00F65069" w:rsidRPr="00D5125B" w:rsidRDefault="00C079E3" w:rsidP="00FF25AD">
      <w:pPr>
        <w:spacing w:after="0"/>
        <w:ind w:firstLine="709"/>
        <w:jc w:val="both"/>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1) полный перечень личностных результатов, прописанных в тексте ФГОС, кот</w:t>
      </w:r>
      <w:r w:rsidRPr="00D5125B">
        <w:rPr>
          <w:rFonts w:ascii="Times New Roman" w:hAnsi="Times New Roman" w:cs="Times New Roman"/>
          <w:color w:val="auto"/>
          <w:sz w:val="24"/>
          <w:szCs w:val="24"/>
        </w:rPr>
        <w:t>о</w:t>
      </w:r>
      <w:r w:rsidRPr="00D5125B">
        <w:rPr>
          <w:rFonts w:ascii="Times New Roman" w:hAnsi="Times New Roman" w:cs="Times New Roman"/>
          <w:color w:val="auto"/>
          <w:sz w:val="24"/>
          <w:szCs w:val="24"/>
        </w:rPr>
        <w:t>рые выступают в качестве критериев оценки социальной (жизненной) компетенции уч</w:t>
      </w:r>
      <w:r w:rsidRPr="00D5125B">
        <w:rPr>
          <w:rFonts w:ascii="Times New Roman" w:hAnsi="Times New Roman" w:cs="Times New Roman"/>
          <w:color w:val="auto"/>
          <w:sz w:val="24"/>
          <w:szCs w:val="24"/>
        </w:rPr>
        <w:t>а</w:t>
      </w:r>
      <w:r w:rsidRPr="00D5125B">
        <w:rPr>
          <w:rFonts w:ascii="Times New Roman" w:hAnsi="Times New Roman" w:cs="Times New Roman"/>
          <w:color w:val="auto"/>
          <w:sz w:val="24"/>
          <w:szCs w:val="24"/>
        </w:rPr>
        <w:t xml:space="preserve">щихся. Перечень этих результатов может быть самостоятельно расширен образовательной организацией. </w:t>
      </w:r>
    </w:p>
    <w:p w:rsidR="00F65069" w:rsidRPr="00D5125B" w:rsidRDefault="00C079E3" w:rsidP="00FF25AD">
      <w:pPr>
        <w:spacing w:after="0"/>
        <w:ind w:firstLine="709"/>
        <w:jc w:val="both"/>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2) систему балльной оценки результатов;</w:t>
      </w:r>
    </w:p>
    <w:p w:rsidR="00F65069" w:rsidRPr="00D5125B" w:rsidRDefault="00C079E3" w:rsidP="00FF25AD">
      <w:pPr>
        <w:spacing w:after="0"/>
        <w:ind w:firstLine="709"/>
        <w:jc w:val="both"/>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3) документы, в которых отражаются индивидуальные результаты каждого обуч</w:t>
      </w:r>
      <w:r w:rsidRPr="00D5125B">
        <w:rPr>
          <w:rFonts w:ascii="Times New Roman" w:hAnsi="Times New Roman" w:cs="Times New Roman"/>
          <w:color w:val="auto"/>
          <w:sz w:val="24"/>
          <w:szCs w:val="24"/>
        </w:rPr>
        <w:t>а</w:t>
      </w:r>
      <w:r w:rsidRPr="00D5125B">
        <w:rPr>
          <w:rFonts w:ascii="Times New Roman" w:hAnsi="Times New Roman" w:cs="Times New Roman"/>
          <w:color w:val="auto"/>
          <w:sz w:val="24"/>
          <w:szCs w:val="24"/>
        </w:rPr>
        <w:t>ющегося (например, Карта индивидуальных достижений ученика) и результаты всего класса (например, Журнал итоговых достижений учащихся  класса);</w:t>
      </w:r>
    </w:p>
    <w:p w:rsidR="00F65069" w:rsidRPr="00D5125B" w:rsidRDefault="00C079E3" w:rsidP="00FF25AD">
      <w:pPr>
        <w:spacing w:after="0"/>
        <w:ind w:firstLine="709"/>
        <w:jc w:val="both"/>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 xml:space="preserve">4) материалы </w:t>
      </w:r>
      <w:proofErr w:type="gramStart"/>
      <w:r w:rsidRPr="00D5125B">
        <w:rPr>
          <w:rFonts w:ascii="Times New Roman" w:hAnsi="Times New Roman" w:cs="Times New Roman"/>
          <w:color w:val="auto"/>
          <w:sz w:val="24"/>
          <w:szCs w:val="24"/>
        </w:rPr>
        <w:t>школьного</w:t>
      </w:r>
      <w:proofErr w:type="gramEnd"/>
      <w:r w:rsidRPr="00D5125B">
        <w:rPr>
          <w:rFonts w:ascii="Times New Roman" w:hAnsi="Times New Roman" w:cs="Times New Roman"/>
          <w:color w:val="auto"/>
          <w:sz w:val="24"/>
          <w:szCs w:val="24"/>
        </w:rPr>
        <w:t xml:space="preserve"> ПМПК для оценки личностных и результатов.</w:t>
      </w:r>
    </w:p>
    <w:p w:rsidR="00F65069" w:rsidRPr="00D5125B" w:rsidRDefault="00C079E3" w:rsidP="00FF25AD">
      <w:pPr>
        <w:spacing w:after="0"/>
        <w:ind w:firstLine="709"/>
        <w:jc w:val="both"/>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5) локальные акты образовательной организации, регламентирующие все вопросы проведения оценки результатов.</w:t>
      </w:r>
    </w:p>
    <w:p w:rsidR="00F65069" w:rsidRPr="00D5125B" w:rsidRDefault="00C079E3" w:rsidP="00FF25AD">
      <w:pPr>
        <w:pStyle w:val="af1"/>
        <w:spacing w:line="276" w:lineRule="auto"/>
        <w:ind w:firstLine="709"/>
        <w:rPr>
          <w:rFonts w:ascii="Times New Roman" w:hAnsi="Times New Roman" w:cs="Times New Roman"/>
          <w:color w:val="auto"/>
          <w:sz w:val="24"/>
          <w:szCs w:val="24"/>
        </w:rPr>
      </w:pPr>
      <w:r w:rsidRPr="00D5125B">
        <w:rPr>
          <w:rFonts w:ascii="Times New Roman" w:hAnsi="Times New Roman" w:cs="Times New Roman"/>
          <w:color w:val="auto"/>
          <w:sz w:val="24"/>
          <w:szCs w:val="24"/>
        </w:rPr>
        <w:lastRenderedPageBreak/>
        <w:t>Оценка предметных результатов представляет собой оценку достижения обуча</w:t>
      </w:r>
      <w:r w:rsidRPr="00D5125B">
        <w:rPr>
          <w:rFonts w:ascii="Times New Roman" w:hAnsi="Times New Roman" w:cs="Times New Roman"/>
          <w:color w:val="auto"/>
          <w:sz w:val="24"/>
          <w:szCs w:val="24"/>
        </w:rPr>
        <w:t>ю</w:t>
      </w:r>
      <w:r w:rsidRPr="00D5125B">
        <w:rPr>
          <w:rFonts w:ascii="Times New Roman" w:hAnsi="Times New Roman" w:cs="Times New Roman"/>
          <w:color w:val="auto"/>
          <w:sz w:val="24"/>
          <w:szCs w:val="24"/>
        </w:rPr>
        <w:t>щимся планируемых результатов по отдельным предметам. Достижение этих результатов обеспечивается за счёт основных компонентов образовательного процесса – учебных предметов, представленных в обязательной части базисного учебного плана.</w:t>
      </w:r>
    </w:p>
    <w:p w:rsidR="00F65069" w:rsidRPr="00D5125B" w:rsidRDefault="00C079E3" w:rsidP="00FF25AD">
      <w:pPr>
        <w:spacing w:after="0"/>
        <w:ind w:firstLine="709"/>
        <w:jc w:val="both"/>
        <w:rPr>
          <w:rFonts w:ascii="Times New Roman" w:eastAsia="Times New Roman" w:hAnsi="Times New Roman" w:cs="Times New Roman"/>
          <w:color w:val="auto"/>
          <w:sz w:val="24"/>
          <w:szCs w:val="24"/>
        </w:rPr>
      </w:pPr>
      <w:proofErr w:type="gramStart"/>
      <w:r w:rsidRPr="00D5125B">
        <w:rPr>
          <w:rFonts w:ascii="Times New Roman" w:hAnsi="Times New Roman" w:cs="Times New Roman"/>
          <w:color w:val="auto"/>
          <w:sz w:val="24"/>
          <w:szCs w:val="24"/>
        </w:rPr>
        <w:t xml:space="preserve">Оценивать </w:t>
      </w:r>
      <w:r w:rsidRPr="00D5125B">
        <w:rPr>
          <w:rFonts w:ascii="Times New Roman" w:hAnsi="Times New Roman" w:cs="Times New Roman"/>
          <w:i/>
          <w:iCs/>
          <w:color w:val="auto"/>
          <w:sz w:val="24"/>
          <w:szCs w:val="24"/>
        </w:rPr>
        <w:t xml:space="preserve">предметные результаты </w:t>
      </w:r>
      <w:r w:rsidRPr="00D5125B">
        <w:rPr>
          <w:rFonts w:ascii="Times New Roman" w:hAnsi="Times New Roman" w:cs="Times New Roman"/>
          <w:color w:val="auto"/>
          <w:sz w:val="24"/>
          <w:szCs w:val="24"/>
        </w:rPr>
        <w:t xml:space="preserve"> целесообразно начинать со 2-го класса, в тот период, когда у обучающихся могут быть сформированы некоторые начальные навыки письма, счета и чтения, а сама учебная деятельность под руководством учителя станет для них привычной.</w:t>
      </w:r>
      <w:proofErr w:type="gramEnd"/>
      <w:r w:rsidRPr="00D5125B">
        <w:rPr>
          <w:rFonts w:ascii="Times New Roman" w:hAnsi="Times New Roman" w:cs="Times New Roman"/>
          <w:color w:val="auto"/>
          <w:sz w:val="24"/>
          <w:szCs w:val="24"/>
        </w:rPr>
        <w:t xml:space="preserve"> Во время обучения в первом классах целесообразно стимулировать раб</w:t>
      </w:r>
      <w:r w:rsidRPr="00D5125B">
        <w:rPr>
          <w:rFonts w:ascii="Times New Roman" w:hAnsi="Times New Roman" w:cs="Times New Roman"/>
          <w:color w:val="auto"/>
          <w:sz w:val="24"/>
          <w:szCs w:val="24"/>
        </w:rPr>
        <w:t>о</w:t>
      </w:r>
      <w:r w:rsidRPr="00D5125B">
        <w:rPr>
          <w:rFonts w:ascii="Times New Roman" w:hAnsi="Times New Roman" w:cs="Times New Roman"/>
          <w:color w:val="auto"/>
          <w:sz w:val="24"/>
          <w:szCs w:val="24"/>
        </w:rPr>
        <w:t xml:space="preserve">ту учеников, используя только качественную оценку. </w:t>
      </w:r>
    </w:p>
    <w:p w:rsidR="00F65069" w:rsidRPr="00D5125B" w:rsidRDefault="00C079E3" w:rsidP="00FF25AD">
      <w:pPr>
        <w:spacing w:after="0"/>
        <w:ind w:firstLine="709"/>
        <w:jc w:val="both"/>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 xml:space="preserve">В целом оценка усвоения </w:t>
      </w:r>
      <w:proofErr w:type="gramStart"/>
      <w:r w:rsidRPr="00D5125B">
        <w:rPr>
          <w:rFonts w:ascii="Times New Roman" w:hAnsi="Times New Roman" w:cs="Times New Roman"/>
          <w:color w:val="auto"/>
          <w:sz w:val="24"/>
          <w:szCs w:val="24"/>
        </w:rPr>
        <w:t>глухими</w:t>
      </w:r>
      <w:proofErr w:type="gramEnd"/>
      <w:r w:rsidRPr="00D5125B">
        <w:rPr>
          <w:rFonts w:ascii="Times New Roman" w:hAnsi="Times New Roman" w:cs="Times New Roman"/>
          <w:color w:val="auto"/>
          <w:sz w:val="24"/>
          <w:szCs w:val="24"/>
        </w:rPr>
        <w:t xml:space="preserve">  обучающимися  предметных результатов дол</w:t>
      </w:r>
      <w:r w:rsidRPr="00D5125B">
        <w:rPr>
          <w:rFonts w:ascii="Times New Roman" w:hAnsi="Times New Roman" w:cs="Times New Roman"/>
          <w:color w:val="auto"/>
          <w:sz w:val="24"/>
          <w:szCs w:val="24"/>
        </w:rPr>
        <w:t>ж</w:t>
      </w:r>
      <w:r w:rsidRPr="00D5125B">
        <w:rPr>
          <w:rFonts w:ascii="Times New Roman" w:hAnsi="Times New Roman" w:cs="Times New Roman"/>
          <w:color w:val="auto"/>
          <w:sz w:val="24"/>
          <w:szCs w:val="24"/>
        </w:rPr>
        <w:t>на базироваться на принципах гуманного и индивидуально-дифференцированного подх</w:t>
      </w:r>
      <w:r w:rsidRPr="00D5125B">
        <w:rPr>
          <w:rFonts w:ascii="Times New Roman" w:hAnsi="Times New Roman" w:cs="Times New Roman"/>
          <w:color w:val="auto"/>
          <w:sz w:val="24"/>
          <w:szCs w:val="24"/>
        </w:rPr>
        <w:t>о</w:t>
      </w:r>
      <w:r w:rsidRPr="00D5125B">
        <w:rPr>
          <w:rFonts w:ascii="Times New Roman" w:hAnsi="Times New Roman" w:cs="Times New Roman"/>
          <w:color w:val="auto"/>
          <w:sz w:val="24"/>
          <w:szCs w:val="24"/>
        </w:rPr>
        <w:t>да. Усвоенные даже незначительные по объему и элементарные по содержанию предме</w:t>
      </w:r>
      <w:r w:rsidRPr="00D5125B">
        <w:rPr>
          <w:rFonts w:ascii="Times New Roman" w:hAnsi="Times New Roman" w:cs="Times New Roman"/>
          <w:color w:val="auto"/>
          <w:sz w:val="24"/>
          <w:szCs w:val="24"/>
        </w:rPr>
        <w:t>т</w:t>
      </w:r>
      <w:r w:rsidRPr="00D5125B">
        <w:rPr>
          <w:rFonts w:ascii="Times New Roman" w:hAnsi="Times New Roman" w:cs="Times New Roman"/>
          <w:color w:val="auto"/>
          <w:sz w:val="24"/>
          <w:szCs w:val="24"/>
        </w:rPr>
        <w:t>ные знания и умения должны выполнять коррекционно-развивающую функцию, поскол</w:t>
      </w:r>
      <w:r w:rsidRPr="00D5125B">
        <w:rPr>
          <w:rFonts w:ascii="Times New Roman" w:hAnsi="Times New Roman" w:cs="Times New Roman"/>
          <w:color w:val="auto"/>
          <w:sz w:val="24"/>
          <w:szCs w:val="24"/>
        </w:rPr>
        <w:t>ь</w:t>
      </w:r>
      <w:r w:rsidRPr="00D5125B">
        <w:rPr>
          <w:rFonts w:ascii="Times New Roman" w:hAnsi="Times New Roman" w:cs="Times New Roman"/>
          <w:color w:val="auto"/>
          <w:sz w:val="24"/>
          <w:szCs w:val="24"/>
        </w:rPr>
        <w:t xml:space="preserve">ку они важны в становлении личности ученика и овладении им социальным опытом. </w:t>
      </w:r>
    </w:p>
    <w:p w:rsidR="00F65069" w:rsidRPr="00D5125B" w:rsidRDefault="00C079E3" w:rsidP="00FF25AD">
      <w:pPr>
        <w:spacing w:after="0"/>
        <w:ind w:firstLine="709"/>
        <w:jc w:val="both"/>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При оценке итоговых предметных результатов обучения используется традицио</w:t>
      </w:r>
      <w:r w:rsidRPr="00D5125B">
        <w:rPr>
          <w:rFonts w:ascii="Times New Roman" w:hAnsi="Times New Roman" w:cs="Times New Roman"/>
          <w:color w:val="auto"/>
          <w:sz w:val="24"/>
          <w:szCs w:val="24"/>
        </w:rPr>
        <w:t>н</w:t>
      </w:r>
      <w:r w:rsidRPr="00D5125B">
        <w:rPr>
          <w:rFonts w:ascii="Times New Roman" w:hAnsi="Times New Roman" w:cs="Times New Roman"/>
          <w:color w:val="auto"/>
          <w:sz w:val="24"/>
          <w:szCs w:val="24"/>
        </w:rPr>
        <w:t>ная система отметок по 5-балльной шкале.</w:t>
      </w:r>
    </w:p>
    <w:p w:rsidR="00F65069" w:rsidRPr="00D5125B" w:rsidRDefault="00C079E3" w:rsidP="00FF25AD">
      <w:pPr>
        <w:spacing w:after="0"/>
        <w:ind w:firstLine="709"/>
        <w:jc w:val="both"/>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 xml:space="preserve">Результаты коррекционно-развивающей работы по развитию слухового и </w:t>
      </w:r>
      <w:proofErr w:type="spellStart"/>
      <w:r w:rsidRPr="00D5125B">
        <w:rPr>
          <w:rFonts w:ascii="Times New Roman" w:hAnsi="Times New Roman" w:cs="Times New Roman"/>
          <w:color w:val="auto"/>
          <w:sz w:val="24"/>
          <w:szCs w:val="24"/>
        </w:rPr>
        <w:t>слухо</w:t>
      </w:r>
      <w:proofErr w:type="spellEnd"/>
      <w:r w:rsidRPr="00D5125B">
        <w:rPr>
          <w:rFonts w:ascii="Times New Roman" w:hAnsi="Times New Roman" w:cs="Times New Roman"/>
          <w:color w:val="auto"/>
          <w:sz w:val="24"/>
          <w:szCs w:val="24"/>
        </w:rPr>
        <w:t>-зрительного восприятия устной речи, ее произносительной стороны анализируются в о</w:t>
      </w:r>
      <w:r w:rsidRPr="00D5125B">
        <w:rPr>
          <w:rFonts w:ascii="Times New Roman" w:hAnsi="Times New Roman" w:cs="Times New Roman"/>
          <w:color w:val="auto"/>
          <w:sz w:val="24"/>
          <w:szCs w:val="24"/>
        </w:rPr>
        <w:t>т</w:t>
      </w:r>
      <w:r w:rsidRPr="00D5125B">
        <w:rPr>
          <w:rFonts w:ascii="Times New Roman" w:hAnsi="Times New Roman" w:cs="Times New Roman"/>
          <w:color w:val="auto"/>
          <w:sz w:val="24"/>
          <w:szCs w:val="24"/>
        </w:rPr>
        <w:t>четах учителей индивидуальных занятий, которые составляются в конце каждой четверти. В конце учебного года составляется характеристика слухоречевого развития каждого уч</w:t>
      </w:r>
      <w:r w:rsidRPr="00D5125B">
        <w:rPr>
          <w:rFonts w:ascii="Times New Roman" w:hAnsi="Times New Roman" w:cs="Times New Roman"/>
          <w:color w:val="auto"/>
          <w:sz w:val="24"/>
          <w:szCs w:val="24"/>
        </w:rPr>
        <w:t>е</w:t>
      </w:r>
      <w:r w:rsidRPr="00D5125B">
        <w:rPr>
          <w:rFonts w:ascii="Times New Roman" w:hAnsi="Times New Roman" w:cs="Times New Roman"/>
          <w:color w:val="auto"/>
          <w:sz w:val="24"/>
          <w:szCs w:val="24"/>
        </w:rPr>
        <w:t xml:space="preserve">ника, в </w:t>
      </w:r>
      <w:proofErr w:type="gramStart"/>
      <w:r w:rsidRPr="00D5125B">
        <w:rPr>
          <w:rFonts w:ascii="Times New Roman" w:hAnsi="Times New Roman" w:cs="Times New Roman"/>
          <w:color w:val="auto"/>
          <w:sz w:val="24"/>
          <w:szCs w:val="24"/>
        </w:rPr>
        <w:t>которой</w:t>
      </w:r>
      <w:proofErr w:type="gramEnd"/>
      <w:r w:rsidRPr="00D5125B">
        <w:rPr>
          <w:rFonts w:ascii="Times New Roman" w:hAnsi="Times New Roman" w:cs="Times New Roman"/>
          <w:color w:val="auto"/>
          <w:sz w:val="24"/>
          <w:szCs w:val="24"/>
        </w:rPr>
        <w:t xml:space="preserve"> обобщаются данные о достижении им планируемых предметных резул</w:t>
      </w:r>
      <w:r w:rsidRPr="00D5125B">
        <w:rPr>
          <w:rFonts w:ascii="Times New Roman" w:hAnsi="Times New Roman" w:cs="Times New Roman"/>
          <w:color w:val="auto"/>
          <w:sz w:val="24"/>
          <w:szCs w:val="24"/>
        </w:rPr>
        <w:t>ь</w:t>
      </w:r>
      <w:r w:rsidRPr="00D5125B">
        <w:rPr>
          <w:rFonts w:ascii="Times New Roman" w:hAnsi="Times New Roman" w:cs="Times New Roman"/>
          <w:color w:val="auto"/>
          <w:sz w:val="24"/>
          <w:szCs w:val="24"/>
        </w:rPr>
        <w:t>татов. Характеристика слухоречевого развития ученика утверждается на школьном пс</w:t>
      </w:r>
      <w:r w:rsidRPr="00D5125B">
        <w:rPr>
          <w:rFonts w:ascii="Times New Roman" w:hAnsi="Times New Roman" w:cs="Times New Roman"/>
          <w:color w:val="auto"/>
          <w:sz w:val="24"/>
          <w:szCs w:val="24"/>
        </w:rPr>
        <w:t>и</w:t>
      </w:r>
      <w:r w:rsidRPr="00D5125B">
        <w:rPr>
          <w:rFonts w:ascii="Times New Roman" w:hAnsi="Times New Roman" w:cs="Times New Roman"/>
          <w:color w:val="auto"/>
          <w:sz w:val="24"/>
          <w:szCs w:val="24"/>
        </w:rPr>
        <w:t>холого-педагогическом консилиуме и доводится до сведения родителей (законных пре</w:t>
      </w:r>
      <w:r w:rsidRPr="00D5125B">
        <w:rPr>
          <w:rFonts w:ascii="Times New Roman" w:hAnsi="Times New Roman" w:cs="Times New Roman"/>
          <w:color w:val="auto"/>
          <w:sz w:val="24"/>
          <w:szCs w:val="24"/>
        </w:rPr>
        <w:t>д</w:t>
      </w:r>
      <w:r w:rsidRPr="00D5125B">
        <w:rPr>
          <w:rFonts w:ascii="Times New Roman" w:hAnsi="Times New Roman" w:cs="Times New Roman"/>
          <w:color w:val="auto"/>
          <w:sz w:val="24"/>
          <w:szCs w:val="24"/>
        </w:rPr>
        <w:t>ставителей).</w:t>
      </w:r>
    </w:p>
    <w:p w:rsidR="00F65069" w:rsidRPr="00D5125B" w:rsidRDefault="00C079E3" w:rsidP="00FF25AD">
      <w:pPr>
        <w:spacing w:after="0"/>
        <w:ind w:firstLine="709"/>
        <w:jc w:val="both"/>
        <w:rPr>
          <w:rFonts w:ascii="Times New Roman" w:eastAsia="Times New Roman" w:hAnsi="Times New Roman" w:cs="Times New Roman"/>
          <w:color w:val="auto"/>
          <w:sz w:val="24"/>
          <w:szCs w:val="24"/>
        </w:rPr>
      </w:pPr>
      <w:r w:rsidRPr="00D5125B">
        <w:rPr>
          <w:rFonts w:ascii="Times New Roman" w:hAnsi="Times New Roman" w:cs="Times New Roman"/>
          <w:color w:val="auto"/>
          <w:spacing w:val="2"/>
          <w:sz w:val="24"/>
          <w:szCs w:val="24"/>
        </w:rPr>
        <w:t xml:space="preserve">Оценка деятельности педагогов, осуществляющих образовательную деятельность с </w:t>
      </w:r>
      <w:r w:rsidRPr="00D5125B">
        <w:rPr>
          <w:rFonts w:ascii="Times New Roman" w:hAnsi="Times New Roman" w:cs="Times New Roman"/>
          <w:color w:val="auto"/>
          <w:sz w:val="24"/>
          <w:szCs w:val="24"/>
        </w:rPr>
        <w:t xml:space="preserve">глухими </w:t>
      </w:r>
      <w:r w:rsidRPr="00D5125B">
        <w:rPr>
          <w:rFonts w:ascii="Times New Roman" w:hAnsi="Times New Roman" w:cs="Times New Roman"/>
          <w:color w:val="auto"/>
          <w:spacing w:val="2"/>
          <w:sz w:val="24"/>
          <w:szCs w:val="24"/>
        </w:rPr>
        <w:t>обучающимися, осуществляется на основе интегративных показателей, свид</w:t>
      </w:r>
      <w:r w:rsidRPr="00D5125B">
        <w:rPr>
          <w:rFonts w:ascii="Times New Roman" w:hAnsi="Times New Roman" w:cs="Times New Roman"/>
          <w:color w:val="auto"/>
          <w:spacing w:val="2"/>
          <w:sz w:val="24"/>
          <w:szCs w:val="24"/>
        </w:rPr>
        <w:t>е</w:t>
      </w:r>
      <w:r w:rsidRPr="00D5125B">
        <w:rPr>
          <w:rFonts w:ascii="Times New Roman" w:hAnsi="Times New Roman" w:cs="Times New Roman"/>
          <w:color w:val="auto"/>
          <w:spacing w:val="2"/>
          <w:sz w:val="24"/>
          <w:szCs w:val="24"/>
        </w:rPr>
        <w:t xml:space="preserve">тельствующих о положительной динамике развития обучающегося («было» – «стало») или в сложных случаях сохранении его </w:t>
      </w:r>
      <w:proofErr w:type="spellStart"/>
      <w:r w:rsidRPr="00D5125B">
        <w:rPr>
          <w:rFonts w:ascii="Times New Roman" w:hAnsi="Times New Roman" w:cs="Times New Roman"/>
          <w:color w:val="auto"/>
          <w:spacing w:val="2"/>
          <w:sz w:val="24"/>
          <w:szCs w:val="24"/>
        </w:rPr>
        <w:t>психо</w:t>
      </w:r>
      <w:proofErr w:type="spellEnd"/>
      <w:r w:rsidRPr="00D5125B">
        <w:rPr>
          <w:rFonts w:ascii="Times New Roman" w:hAnsi="Times New Roman" w:cs="Times New Roman"/>
          <w:color w:val="auto"/>
          <w:spacing w:val="2"/>
          <w:sz w:val="24"/>
          <w:szCs w:val="24"/>
        </w:rPr>
        <w:t>-эмоционального статуса.</w:t>
      </w:r>
      <w:r w:rsidRPr="00D5125B">
        <w:rPr>
          <w:rFonts w:ascii="Times New Roman" w:hAnsi="Times New Roman" w:cs="Times New Roman"/>
          <w:color w:val="auto"/>
          <w:sz w:val="24"/>
          <w:szCs w:val="24"/>
        </w:rPr>
        <w:t xml:space="preserve"> В целом эта оценка должна соответствовать требованиям, изложенным в профессиональном стандарте педагога.</w:t>
      </w:r>
      <w:r w:rsidRPr="00D5125B">
        <w:rPr>
          <w:rFonts w:ascii="Times New Roman" w:eastAsia="Times New Roman" w:hAnsi="Times New Roman" w:cs="Times New Roman"/>
          <w:color w:val="auto"/>
          <w:sz w:val="24"/>
          <w:szCs w:val="24"/>
          <w:vertAlign w:val="superscript"/>
        </w:rPr>
        <w:footnoteReference w:id="5"/>
      </w:r>
    </w:p>
    <w:p w:rsidR="00F65069" w:rsidRPr="00D5125B" w:rsidRDefault="00C079E3" w:rsidP="00FF25AD">
      <w:pPr>
        <w:pStyle w:val="af0"/>
        <w:spacing w:line="276" w:lineRule="auto"/>
        <w:ind w:firstLine="709"/>
        <w:rPr>
          <w:rFonts w:ascii="Times New Roman" w:hAnsi="Times New Roman" w:cs="Times New Roman"/>
          <w:color w:val="auto"/>
          <w:spacing w:val="2"/>
          <w:sz w:val="24"/>
          <w:szCs w:val="24"/>
        </w:rPr>
      </w:pPr>
      <w:r w:rsidRPr="00D5125B">
        <w:rPr>
          <w:rFonts w:ascii="Times New Roman" w:hAnsi="Times New Roman" w:cs="Times New Roman"/>
          <w:color w:val="auto"/>
          <w:sz w:val="24"/>
          <w:szCs w:val="24"/>
        </w:rPr>
        <w:t xml:space="preserve">Оценка результатов деятельности образовательной организации осуществляется по </w:t>
      </w:r>
      <w:proofErr w:type="spellStart"/>
      <w:r w:rsidRPr="00D5125B">
        <w:rPr>
          <w:rFonts w:ascii="Times New Roman" w:hAnsi="Times New Roman" w:cs="Times New Roman"/>
          <w:color w:val="auto"/>
          <w:sz w:val="24"/>
          <w:szCs w:val="24"/>
        </w:rPr>
        <w:t>аккредитационным</w:t>
      </w:r>
      <w:proofErr w:type="spellEnd"/>
      <w:r w:rsidRPr="00D5125B">
        <w:rPr>
          <w:rFonts w:ascii="Times New Roman" w:hAnsi="Times New Roman" w:cs="Times New Roman"/>
          <w:color w:val="auto"/>
          <w:sz w:val="24"/>
          <w:szCs w:val="24"/>
        </w:rPr>
        <w:t xml:space="preserve"> показателям, в которые включаются</w:t>
      </w:r>
      <w:r w:rsidRPr="00D5125B">
        <w:rPr>
          <w:rFonts w:ascii="Times New Roman" w:hAnsi="Times New Roman" w:cs="Times New Roman"/>
          <w:color w:val="auto"/>
          <w:spacing w:val="2"/>
          <w:sz w:val="24"/>
          <w:szCs w:val="24"/>
        </w:rPr>
        <w:t xml:space="preserve"> итоговая </w:t>
      </w:r>
      <w:r w:rsidR="0076692C" w:rsidRPr="00D5125B">
        <w:rPr>
          <w:rFonts w:ascii="Times New Roman" w:hAnsi="Times New Roman" w:cs="Times New Roman"/>
          <w:color w:val="auto"/>
          <w:spacing w:val="2"/>
          <w:sz w:val="24"/>
          <w:szCs w:val="24"/>
        </w:rPr>
        <w:t xml:space="preserve"> </w:t>
      </w:r>
      <w:r w:rsidRPr="00D5125B">
        <w:rPr>
          <w:rFonts w:ascii="Times New Roman" w:hAnsi="Times New Roman" w:cs="Times New Roman"/>
          <w:color w:val="auto"/>
          <w:spacing w:val="2"/>
          <w:sz w:val="24"/>
          <w:szCs w:val="24"/>
        </w:rPr>
        <w:t xml:space="preserve">оценки </w:t>
      </w:r>
      <w:r w:rsidR="0076692C" w:rsidRPr="00D5125B">
        <w:rPr>
          <w:rFonts w:ascii="Times New Roman" w:hAnsi="Times New Roman" w:cs="Times New Roman"/>
          <w:color w:val="auto"/>
          <w:spacing w:val="2"/>
          <w:sz w:val="24"/>
          <w:szCs w:val="24"/>
        </w:rPr>
        <w:t xml:space="preserve"> </w:t>
      </w:r>
      <w:r w:rsidRPr="00D5125B">
        <w:rPr>
          <w:rFonts w:ascii="Times New Roman" w:hAnsi="Times New Roman" w:cs="Times New Roman"/>
          <w:color w:val="auto"/>
          <w:spacing w:val="2"/>
          <w:sz w:val="24"/>
          <w:szCs w:val="24"/>
        </w:rPr>
        <w:t xml:space="preserve">достижения </w:t>
      </w:r>
      <w:r w:rsidR="0076692C" w:rsidRPr="00D5125B">
        <w:rPr>
          <w:rFonts w:ascii="Times New Roman" w:hAnsi="Times New Roman" w:cs="Times New Roman"/>
          <w:color w:val="auto"/>
          <w:spacing w:val="2"/>
          <w:sz w:val="24"/>
          <w:szCs w:val="24"/>
        </w:rPr>
        <w:t xml:space="preserve"> </w:t>
      </w:r>
      <w:r w:rsidRPr="00D5125B">
        <w:rPr>
          <w:rFonts w:ascii="Times New Roman" w:hAnsi="Times New Roman" w:cs="Times New Roman"/>
          <w:color w:val="auto"/>
          <w:spacing w:val="2"/>
          <w:sz w:val="24"/>
          <w:szCs w:val="24"/>
        </w:rPr>
        <w:t>планируемых</w:t>
      </w:r>
      <w:r w:rsidR="0076692C" w:rsidRPr="00D5125B">
        <w:rPr>
          <w:rFonts w:ascii="Times New Roman" w:hAnsi="Times New Roman" w:cs="Times New Roman"/>
          <w:color w:val="auto"/>
          <w:spacing w:val="2"/>
          <w:sz w:val="24"/>
          <w:szCs w:val="24"/>
        </w:rPr>
        <w:t xml:space="preserve"> </w:t>
      </w:r>
      <w:r w:rsidRPr="00D5125B">
        <w:rPr>
          <w:rFonts w:ascii="Times New Roman" w:hAnsi="Times New Roman" w:cs="Times New Roman"/>
          <w:color w:val="auto"/>
          <w:spacing w:val="2"/>
          <w:sz w:val="24"/>
          <w:szCs w:val="24"/>
        </w:rPr>
        <w:t xml:space="preserve"> результатов </w:t>
      </w:r>
      <w:r w:rsidRPr="00D5125B">
        <w:rPr>
          <w:rFonts w:ascii="Times New Roman" w:hAnsi="Times New Roman" w:cs="Times New Roman"/>
          <w:color w:val="auto"/>
          <w:sz w:val="24"/>
          <w:szCs w:val="24"/>
        </w:rPr>
        <w:t xml:space="preserve">освоения АООП  </w:t>
      </w:r>
      <w:proofErr w:type="gramStart"/>
      <w:r w:rsidRPr="00D5125B">
        <w:rPr>
          <w:rFonts w:ascii="Times New Roman" w:hAnsi="Times New Roman" w:cs="Times New Roman"/>
          <w:color w:val="auto"/>
          <w:sz w:val="24"/>
          <w:szCs w:val="24"/>
        </w:rPr>
        <w:t>обучающимися</w:t>
      </w:r>
      <w:proofErr w:type="gramEnd"/>
      <w:r w:rsidRPr="00D5125B">
        <w:rPr>
          <w:rFonts w:ascii="Times New Roman" w:hAnsi="Times New Roman" w:cs="Times New Roman"/>
          <w:color w:val="auto"/>
          <w:sz w:val="24"/>
          <w:szCs w:val="24"/>
        </w:rPr>
        <w:t xml:space="preserve"> и а результативность атт</w:t>
      </w:r>
      <w:r w:rsidRPr="00D5125B">
        <w:rPr>
          <w:rFonts w:ascii="Times New Roman" w:hAnsi="Times New Roman" w:cs="Times New Roman"/>
          <w:color w:val="auto"/>
          <w:sz w:val="24"/>
          <w:szCs w:val="24"/>
        </w:rPr>
        <w:t>е</w:t>
      </w:r>
      <w:r w:rsidRPr="00D5125B">
        <w:rPr>
          <w:rFonts w:ascii="Times New Roman" w:hAnsi="Times New Roman" w:cs="Times New Roman"/>
          <w:color w:val="auto"/>
          <w:sz w:val="24"/>
          <w:szCs w:val="24"/>
        </w:rPr>
        <w:t>стации пе</w:t>
      </w:r>
      <w:r w:rsidRPr="00D5125B">
        <w:rPr>
          <w:rFonts w:ascii="Times New Roman" w:hAnsi="Times New Roman" w:cs="Times New Roman"/>
          <w:color w:val="auto"/>
          <w:spacing w:val="2"/>
          <w:sz w:val="24"/>
          <w:szCs w:val="24"/>
        </w:rPr>
        <w:t>дагогических кадров.</w:t>
      </w:r>
    </w:p>
    <w:p w:rsidR="00F65069" w:rsidRPr="00D5125B" w:rsidRDefault="00C079E3" w:rsidP="00FF25AD">
      <w:pPr>
        <w:pStyle w:val="af0"/>
        <w:spacing w:line="276" w:lineRule="auto"/>
        <w:ind w:firstLine="709"/>
        <w:rPr>
          <w:rFonts w:ascii="Times New Roman" w:hAnsi="Times New Roman" w:cs="Times New Roman"/>
          <w:color w:val="auto"/>
          <w:sz w:val="24"/>
          <w:szCs w:val="24"/>
        </w:rPr>
      </w:pPr>
      <w:r w:rsidRPr="00D5125B">
        <w:rPr>
          <w:rFonts w:ascii="Times New Roman" w:hAnsi="Times New Roman" w:cs="Times New Roman"/>
          <w:color w:val="auto"/>
          <w:sz w:val="24"/>
          <w:szCs w:val="24"/>
        </w:rPr>
        <w:t xml:space="preserve">Оценка включает следующие </w:t>
      </w:r>
      <w:proofErr w:type="spellStart"/>
      <w:r w:rsidRPr="00D5125B">
        <w:rPr>
          <w:rFonts w:ascii="Times New Roman" w:hAnsi="Times New Roman" w:cs="Times New Roman"/>
          <w:color w:val="auto"/>
          <w:sz w:val="24"/>
          <w:szCs w:val="24"/>
        </w:rPr>
        <w:t>аккредитационные</w:t>
      </w:r>
      <w:proofErr w:type="spellEnd"/>
      <w:r w:rsidRPr="00D5125B">
        <w:rPr>
          <w:rFonts w:ascii="Times New Roman" w:hAnsi="Times New Roman" w:cs="Times New Roman"/>
          <w:color w:val="auto"/>
          <w:sz w:val="24"/>
          <w:szCs w:val="24"/>
        </w:rPr>
        <w:t xml:space="preserve"> показатели:</w:t>
      </w:r>
    </w:p>
    <w:p w:rsidR="00F65069" w:rsidRPr="00D5125B" w:rsidRDefault="00C079E3" w:rsidP="00FF25AD">
      <w:pPr>
        <w:pStyle w:val="af1"/>
        <w:spacing w:line="276" w:lineRule="auto"/>
        <w:ind w:firstLine="709"/>
        <w:rPr>
          <w:rFonts w:ascii="Times New Roman" w:hAnsi="Times New Roman" w:cs="Times New Roman"/>
          <w:color w:val="auto"/>
          <w:sz w:val="24"/>
          <w:szCs w:val="24"/>
        </w:rPr>
      </w:pPr>
      <w:r w:rsidRPr="00D5125B">
        <w:rPr>
          <w:rFonts w:ascii="Times New Roman" w:hAnsi="Times New Roman" w:cs="Times New Roman"/>
          <w:color w:val="auto"/>
          <w:sz w:val="24"/>
          <w:szCs w:val="24"/>
        </w:rPr>
        <w:t>-</w:t>
      </w:r>
      <w:r w:rsidR="0076692C" w:rsidRPr="00D5125B">
        <w:rPr>
          <w:rFonts w:ascii="Times New Roman" w:hAnsi="Times New Roman" w:cs="Times New Roman"/>
          <w:color w:val="auto"/>
          <w:sz w:val="24"/>
          <w:szCs w:val="24"/>
        </w:rPr>
        <w:t xml:space="preserve"> </w:t>
      </w:r>
      <w:r w:rsidRPr="00D5125B">
        <w:rPr>
          <w:rFonts w:ascii="Times New Roman" w:hAnsi="Times New Roman" w:cs="Times New Roman"/>
          <w:color w:val="auto"/>
          <w:sz w:val="24"/>
          <w:szCs w:val="24"/>
        </w:rPr>
        <w:t>результаты мониторинговых исследований разного уровня (федерального, реги</w:t>
      </w:r>
      <w:r w:rsidRPr="00D5125B">
        <w:rPr>
          <w:rFonts w:ascii="Times New Roman" w:hAnsi="Times New Roman" w:cs="Times New Roman"/>
          <w:color w:val="auto"/>
          <w:sz w:val="24"/>
          <w:szCs w:val="24"/>
        </w:rPr>
        <w:t>о</w:t>
      </w:r>
      <w:r w:rsidRPr="00D5125B">
        <w:rPr>
          <w:rFonts w:ascii="Times New Roman" w:hAnsi="Times New Roman" w:cs="Times New Roman"/>
          <w:color w:val="auto"/>
          <w:sz w:val="24"/>
          <w:szCs w:val="24"/>
        </w:rPr>
        <w:t>нального, муниципального);</w:t>
      </w:r>
    </w:p>
    <w:p w:rsidR="00F65069" w:rsidRPr="00D5125B" w:rsidRDefault="00C079E3" w:rsidP="00FF25AD">
      <w:pPr>
        <w:pStyle w:val="af1"/>
        <w:spacing w:line="276" w:lineRule="auto"/>
        <w:ind w:firstLine="709"/>
        <w:rPr>
          <w:rFonts w:ascii="Times New Roman" w:hAnsi="Times New Roman" w:cs="Times New Roman"/>
          <w:color w:val="auto"/>
          <w:sz w:val="24"/>
          <w:szCs w:val="24"/>
        </w:rPr>
      </w:pPr>
      <w:r w:rsidRPr="00D5125B">
        <w:rPr>
          <w:rFonts w:ascii="Times New Roman" w:hAnsi="Times New Roman" w:cs="Times New Roman"/>
          <w:color w:val="auto"/>
          <w:sz w:val="24"/>
          <w:szCs w:val="24"/>
        </w:rPr>
        <w:t>-</w:t>
      </w:r>
      <w:r w:rsidR="0076692C" w:rsidRPr="00D5125B">
        <w:rPr>
          <w:rFonts w:ascii="Times New Roman" w:hAnsi="Times New Roman" w:cs="Times New Roman"/>
          <w:color w:val="auto"/>
          <w:sz w:val="24"/>
          <w:szCs w:val="24"/>
        </w:rPr>
        <w:t xml:space="preserve"> </w:t>
      </w:r>
      <w:r w:rsidRPr="00D5125B">
        <w:rPr>
          <w:rFonts w:ascii="Times New Roman" w:hAnsi="Times New Roman" w:cs="Times New Roman"/>
          <w:color w:val="auto"/>
          <w:sz w:val="24"/>
          <w:szCs w:val="24"/>
        </w:rPr>
        <w:t>условия реализации АООП ОО;</w:t>
      </w:r>
    </w:p>
    <w:p w:rsidR="00F65069" w:rsidRPr="00D5125B" w:rsidRDefault="00C079E3" w:rsidP="00FF25AD">
      <w:pPr>
        <w:pStyle w:val="af1"/>
        <w:spacing w:line="276" w:lineRule="auto"/>
        <w:ind w:firstLine="709"/>
        <w:rPr>
          <w:rFonts w:ascii="Times New Roman" w:hAnsi="Times New Roman" w:cs="Times New Roman"/>
          <w:color w:val="auto"/>
          <w:sz w:val="24"/>
          <w:szCs w:val="24"/>
        </w:rPr>
      </w:pPr>
      <w:r w:rsidRPr="00D5125B">
        <w:rPr>
          <w:rFonts w:ascii="Times New Roman" w:hAnsi="Times New Roman" w:cs="Times New Roman"/>
          <w:color w:val="auto"/>
          <w:sz w:val="24"/>
          <w:szCs w:val="24"/>
        </w:rPr>
        <w:t>-</w:t>
      </w:r>
      <w:r w:rsidR="0076692C" w:rsidRPr="00D5125B">
        <w:rPr>
          <w:rFonts w:ascii="Times New Roman" w:hAnsi="Times New Roman" w:cs="Times New Roman"/>
          <w:color w:val="auto"/>
          <w:sz w:val="24"/>
          <w:szCs w:val="24"/>
        </w:rPr>
        <w:t xml:space="preserve"> </w:t>
      </w:r>
      <w:r w:rsidRPr="00D5125B">
        <w:rPr>
          <w:rFonts w:ascii="Times New Roman" w:hAnsi="Times New Roman" w:cs="Times New Roman"/>
          <w:color w:val="auto"/>
          <w:sz w:val="24"/>
          <w:szCs w:val="24"/>
        </w:rPr>
        <w:t xml:space="preserve">особенности контингента </w:t>
      </w:r>
      <w:proofErr w:type="gramStart"/>
      <w:r w:rsidRPr="00D5125B">
        <w:rPr>
          <w:rFonts w:ascii="Times New Roman" w:hAnsi="Times New Roman" w:cs="Times New Roman"/>
          <w:color w:val="auto"/>
          <w:sz w:val="24"/>
          <w:szCs w:val="24"/>
        </w:rPr>
        <w:t>обучающихся</w:t>
      </w:r>
      <w:proofErr w:type="gramEnd"/>
      <w:r w:rsidRPr="00D5125B">
        <w:rPr>
          <w:rFonts w:ascii="Times New Roman" w:hAnsi="Times New Roman" w:cs="Times New Roman"/>
          <w:color w:val="auto"/>
          <w:sz w:val="24"/>
          <w:szCs w:val="24"/>
        </w:rPr>
        <w:t>.</w:t>
      </w:r>
    </w:p>
    <w:p w:rsidR="00F65069" w:rsidRDefault="00C079E3" w:rsidP="00FF25AD">
      <w:pPr>
        <w:pStyle w:val="af0"/>
        <w:spacing w:line="276" w:lineRule="auto"/>
        <w:ind w:firstLine="709"/>
        <w:rPr>
          <w:rFonts w:ascii="Times New Roman" w:hAnsi="Times New Roman" w:cs="Times New Roman"/>
          <w:color w:val="auto"/>
          <w:sz w:val="24"/>
          <w:szCs w:val="24"/>
        </w:rPr>
      </w:pPr>
      <w:r w:rsidRPr="00D5125B">
        <w:rPr>
          <w:rFonts w:ascii="Times New Roman" w:hAnsi="Times New Roman" w:cs="Times New Roman"/>
          <w:color w:val="auto"/>
          <w:sz w:val="24"/>
          <w:szCs w:val="24"/>
        </w:rPr>
        <w:lastRenderedPageBreak/>
        <w:t>Предметом оценки в ходе данных процедур является также текущая оценочная д</w:t>
      </w:r>
      <w:r w:rsidRPr="00D5125B">
        <w:rPr>
          <w:rFonts w:ascii="Times New Roman" w:hAnsi="Times New Roman" w:cs="Times New Roman"/>
          <w:color w:val="auto"/>
          <w:sz w:val="24"/>
          <w:szCs w:val="24"/>
        </w:rPr>
        <w:t>е</w:t>
      </w:r>
      <w:r w:rsidRPr="00D5125B">
        <w:rPr>
          <w:rFonts w:ascii="Times New Roman" w:hAnsi="Times New Roman" w:cs="Times New Roman"/>
          <w:color w:val="auto"/>
          <w:sz w:val="24"/>
          <w:szCs w:val="24"/>
        </w:rPr>
        <w:t xml:space="preserve">ятельность образовательных организаций в целом, так </w:t>
      </w:r>
      <w:r w:rsidRPr="00D5125B">
        <w:rPr>
          <w:rFonts w:ascii="Times New Roman" w:hAnsi="Times New Roman" w:cs="Times New Roman"/>
          <w:color w:val="auto"/>
          <w:spacing w:val="2"/>
          <w:sz w:val="24"/>
          <w:szCs w:val="24"/>
        </w:rPr>
        <w:t>и деятельность педагогов, в час</w:t>
      </w:r>
      <w:r w:rsidRPr="00D5125B">
        <w:rPr>
          <w:rFonts w:ascii="Times New Roman" w:hAnsi="Times New Roman" w:cs="Times New Roman"/>
          <w:color w:val="auto"/>
          <w:spacing w:val="2"/>
          <w:sz w:val="24"/>
          <w:szCs w:val="24"/>
        </w:rPr>
        <w:t>т</w:t>
      </w:r>
      <w:r w:rsidRPr="00D5125B">
        <w:rPr>
          <w:rFonts w:ascii="Times New Roman" w:hAnsi="Times New Roman" w:cs="Times New Roman"/>
          <w:color w:val="auto"/>
          <w:spacing w:val="2"/>
          <w:sz w:val="24"/>
          <w:szCs w:val="24"/>
        </w:rPr>
        <w:t xml:space="preserve">ности отслеживание динамики </w:t>
      </w:r>
      <w:r w:rsidRPr="00D5125B">
        <w:rPr>
          <w:rFonts w:ascii="Times New Roman" w:hAnsi="Times New Roman" w:cs="Times New Roman"/>
          <w:color w:val="auto"/>
          <w:sz w:val="24"/>
          <w:szCs w:val="24"/>
        </w:rPr>
        <w:t>образовательных достижений глухих обучающихся в да</w:t>
      </w:r>
      <w:r w:rsidRPr="00D5125B">
        <w:rPr>
          <w:rFonts w:ascii="Times New Roman" w:hAnsi="Times New Roman" w:cs="Times New Roman"/>
          <w:color w:val="auto"/>
          <w:sz w:val="24"/>
          <w:szCs w:val="24"/>
        </w:rPr>
        <w:t>н</w:t>
      </w:r>
      <w:r w:rsidRPr="00D5125B">
        <w:rPr>
          <w:rFonts w:ascii="Times New Roman" w:hAnsi="Times New Roman" w:cs="Times New Roman"/>
          <w:color w:val="auto"/>
          <w:sz w:val="24"/>
          <w:szCs w:val="24"/>
        </w:rPr>
        <w:t>ной образовательной организации.</w:t>
      </w:r>
    </w:p>
    <w:p w:rsidR="00D5125B" w:rsidRDefault="00D5125B" w:rsidP="00FF25AD">
      <w:pPr>
        <w:pStyle w:val="af0"/>
        <w:spacing w:line="276" w:lineRule="auto"/>
        <w:ind w:firstLine="709"/>
        <w:rPr>
          <w:rFonts w:ascii="Times New Roman" w:hAnsi="Times New Roman" w:cs="Times New Roman"/>
          <w:color w:val="auto"/>
          <w:sz w:val="24"/>
          <w:szCs w:val="24"/>
        </w:rPr>
      </w:pPr>
    </w:p>
    <w:p w:rsidR="00D5125B" w:rsidRPr="00D5125B" w:rsidRDefault="00D5125B" w:rsidP="00FF25AD">
      <w:pPr>
        <w:pStyle w:val="af0"/>
        <w:spacing w:line="276" w:lineRule="auto"/>
        <w:ind w:firstLine="709"/>
        <w:rPr>
          <w:rFonts w:ascii="Times New Roman" w:hAnsi="Times New Roman" w:cs="Times New Roman"/>
          <w:color w:val="auto"/>
          <w:sz w:val="24"/>
          <w:szCs w:val="24"/>
        </w:rPr>
      </w:pPr>
    </w:p>
    <w:p w:rsidR="00F65069" w:rsidRPr="00D5125B" w:rsidRDefault="00C079E3" w:rsidP="00FF25AD">
      <w:pPr>
        <w:tabs>
          <w:tab w:val="right" w:leader="dot" w:pos="6549"/>
        </w:tabs>
        <w:spacing w:after="0"/>
        <w:jc w:val="center"/>
        <w:outlineLvl w:val="1"/>
        <w:rPr>
          <w:rFonts w:ascii="Times New Roman" w:eastAsia="Times New Roman" w:hAnsi="Times New Roman" w:cs="Times New Roman"/>
          <w:b/>
          <w:bCs/>
          <w:color w:val="auto"/>
          <w:sz w:val="24"/>
          <w:szCs w:val="24"/>
        </w:rPr>
      </w:pPr>
      <w:bookmarkStart w:id="17" w:name="_Toc432958057"/>
      <w:bookmarkStart w:id="18" w:name="_Toc432960481"/>
      <w:bookmarkStart w:id="19" w:name="_Toc433014107"/>
      <w:r w:rsidRPr="00D5125B">
        <w:rPr>
          <w:rFonts w:ascii="Times New Roman"/>
          <w:b/>
          <w:bCs/>
          <w:color w:val="auto"/>
          <w:sz w:val="24"/>
          <w:szCs w:val="24"/>
        </w:rPr>
        <w:t xml:space="preserve">2. </w:t>
      </w:r>
      <w:r w:rsidRPr="00D5125B">
        <w:rPr>
          <w:rFonts w:hAnsi="Times New Roman"/>
          <w:b/>
          <w:bCs/>
          <w:color w:val="auto"/>
          <w:sz w:val="24"/>
          <w:szCs w:val="24"/>
        </w:rPr>
        <w:t>Содержательный</w:t>
      </w:r>
      <w:r w:rsidRPr="00D5125B">
        <w:rPr>
          <w:rFonts w:hAnsi="Times New Roman"/>
          <w:b/>
          <w:bCs/>
          <w:color w:val="auto"/>
          <w:sz w:val="24"/>
          <w:szCs w:val="24"/>
        </w:rPr>
        <w:t xml:space="preserve"> </w:t>
      </w:r>
      <w:r w:rsidRPr="00D5125B">
        <w:rPr>
          <w:rFonts w:hAnsi="Times New Roman"/>
          <w:b/>
          <w:bCs/>
          <w:color w:val="auto"/>
          <w:sz w:val="24"/>
          <w:szCs w:val="24"/>
        </w:rPr>
        <w:t>раздел</w:t>
      </w:r>
      <w:bookmarkEnd w:id="17"/>
      <w:bookmarkEnd w:id="18"/>
      <w:bookmarkEnd w:id="19"/>
    </w:p>
    <w:p w:rsidR="00F65069" w:rsidRPr="00D5125B" w:rsidRDefault="00C079E3" w:rsidP="00FF25AD">
      <w:pPr>
        <w:tabs>
          <w:tab w:val="right" w:leader="dot" w:pos="6549"/>
        </w:tabs>
        <w:spacing w:after="0"/>
        <w:jc w:val="center"/>
        <w:outlineLvl w:val="2"/>
        <w:rPr>
          <w:rFonts w:ascii="Times New Roman" w:eastAsia="Times New Roman" w:hAnsi="Times New Roman" w:cs="Times New Roman"/>
          <w:b/>
          <w:bCs/>
          <w:color w:val="auto"/>
          <w:sz w:val="24"/>
          <w:szCs w:val="24"/>
        </w:rPr>
      </w:pPr>
      <w:bookmarkStart w:id="20" w:name="_Toc432958058"/>
      <w:bookmarkStart w:id="21" w:name="_Toc432960482"/>
      <w:bookmarkStart w:id="22" w:name="_Toc433014108"/>
      <w:r w:rsidRPr="00D5125B">
        <w:rPr>
          <w:rFonts w:ascii="Times New Roman"/>
          <w:b/>
          <w:bCs/>
          <w:color w:val="auto"/>
          <w:sz w:val="24"/>
          <w:szCs w:val="24"/>
        </w:rPr>
        <w:t>2.1.</w:t>
      </w:r>
      <w:r w:rsidRPr="00D5125B">
        <w:rPr>
          <w:rFonts w:hAnsi="Times New Roman"/>
          <w:b/>
          <w:bCs/>
          <w:color w:val="auto"/>
          <w:sz w:val="24"/>
          <w:szCs w:val="24"/>
        </w:rPr>
        <w:t>Программа</w:t>
      </w:r>
      <w:r w:rsidRPr="00D5125B">
        <w:rPr>
          <w:rFonts w:hAnsi="Times New Roman"/>
          <w:b/>
          <w:bCs/>
          <w:color w:val="auto"/>
          <w:sz w:val="24"/>
          <w:szCs w:val="24"/>
        </w:rPr>
        <w:t xml:space="preserve"> </w:t>
      </w:r>
      <w:r w:rsidRPr="00D5125B">
        <w:rPr>
          <w:rFonts w:hAnsi="Times New Roman"/>
          <w:b/>
          <w:bCs/>
          <w:color w:val="auto"/>
          <w:sz w:val="24"/>
          <w:szCs w:val="24"/>
        </w:rPr>
        <w:t>формирования</w:t>
      </w:r>
      <w:r w:rsidRPr="00D5125B">
        <w:rPr>
          <w:rFonts w:hAnsi="Times New Roman"/>
          <w:b/>
          <w:bCs/>
          <w:color w:val="auto"/>
          <w:sz w:val="24"/>
          <w:szCs w:val="24"/>
        </w:rPr>
        <w:t xml:space="preserve">  </w:t>
      </w:r>
      <w:r w:rsidRPr="00D5125B">
        <w:rPr>
          <w:rFonts w:hAnsi="Times New Roman"/>
          <w:b/>
          <w:bCs/>
          <w:color w:val="auto"/>
          <w:sz w:val="24"/>
          <w:szCs w:val="24"/>
        </w:rPr>
        <w:t>базовых</w:t>
      </w:r>
      <w:r w:rsidRPr="00D5125B">
        <w:rPr>
          <w:rFonts w:hAnsi="Times New Roman"/>
          <w:b/>
          <w:bCs/>
          <w:color w:val="auto"/>
          <w:sz w:val="24"/>
          <w:szCs w:val="24"/>
        </w:rPr>
        <w:t xml:space="preserve">  </w:t>
      </w:r>
      <w:r w:rsidRPr="00D5125B">
        <w:rPr>
          <w:rFonts w:hAnsi="Times New Roman"/>
          <w:b/>
          <w:bCs/>
          <w:color w:val="auto"/>
          <w:sz w:val="24"/>
          <w:szCs w:val="24"/>
        </w:rPr>
        <w:t>учебных</w:t>
      </w:r>
      <w:r w:rsidRPr="00D5125B">
        <w:rPr>
          <w:rFonts w:hAnsi="Times New Roman"/>
          <w:b/>
          <w:bCs/>
          <w:color w:val="auto"/>
          <w:sz w:val="24"/>
          <w:szCs w:val="24"/>
        </w:rPr>
        <w:t xml:space="preserve"> </w:t>
      </w:r>
      <w:r w:rsidRPr="00D5125B">
        <w:rPr>
          <w:rFonts w:hAnsi="Times New Roman"/>
          <w:b/>
          <w:bCs/>
          <w:color w:val="auto"/>
          <w:sz w:val="24"/>
          <w:szCs w:val="24"/>
        </w:rPr>
        <w:t>действий </w:t>
      </w:r>
      <w:r w:rsidR="00CA0D18" w:rsidRPr="00D5125B">
        <w:rPr>
          <w:rFonts w:hAnsi="Times New Roman"/>
          <w:b/>
          <w:bCs/>
          <w:color w:val="auto"/>
          <w:sz w:val="24"/>
          <w:szCs w:val="24"/>
        </w:rPr>
        <w:br/>
      </w:r>
      <w:r w:rsidRPr="00D5125B">
        <w:rPr>
          <w:rFonts w:hAnsi="Times New Roman"/>
          <w:b/>
          <w:bCs/>
          <w:color w:val="auto"/>
          <w:sz w:val="24"/>
          <w:szCs w:val="24"/>
        </w:rPr>
        <w:t>глухих</w:t>
      </w:r>
      <w:r w:rsidRPr="00D5125B">
        <w:rPr>
          <w:rFonts w:hAnsi="Times New Roman"/>
          <w:b/>
          <w:bCs/>
          <w:color w:val="auto"/>
          <w:sz w:val="24"/>
          <w:szCs w:val="24"/>
        </w:rPr>
        <w:t xml:space="preserve"> </w:t>
      </w:r>
      <w:r w:rsidRPr="00D5125B">
        <w:rPr>
          <w:rFonts w:hAnsi="Times New Roman"/>
          <w:b/>
          <w:bCs/>
          <w:color w:val="auto"/>
          <w:sz w:val="24"/>
          <w:szCs w:val="24"/>
        </w:rPr>
        <w:t>обучающихся</w:t>
      </w:r>
      <w:r w:rsidRPr="00D5125B">
        <w:rPr>
          <w:rFonts w:hAnsi="Times New Roman"/>
          <w:b/>
          <w:bCs/>
          <w:color w:val="auto"/>
          <w:sz w:val="24"/>
          <w:szCs w:val="24"/>
        </w:rPr>
        <w:t xml:space="preserve"> </w:t>
      </w:r>
      <w:r w:rsidRPr="00D5125B">
        <w:rPr>
          <w:rFonts w:ascii="Times New Roman"/>
          <w:b/>
          <w:bCs/>
          <w:color w:val="auto"/>
          <w:sz w:val="24"/>
          <w:szCs w:val="24"/>
        </w:rPr>
        <w:t>(</w:t>
      </w:r>
      <w:r w:rsidRPr="00D5125B">
        <w:rPr>
          <w:rFonts w:hAnsi="Times New Roman"/>
          <w:b/>
          <w:bCs/>
          <w:color w:val="auto"/>
          <w:sz w:val="24"/>
          <w:szCs w:val="24"/>
        </w:rPr>
        <w:t>вариант</w:t>
      </w:r>
      <w:r w:rsidRPr="00D5125B">
        <w:rPr>
          <w:rFonts w:hAnsi="Times New Roman"/>
          <w:b/>
          <w:bCs/>
          <w:color w:val="auto"/>
          <w:sz w:val="24"/>
          <w:szCs w:val="24"/>
        </w:rPr>
        <w:t xml:space="preserve"> </w:t>
      </w:r>
      <w:r w:rsidRPr="00D5125B">
        <w:rPr>
          <w:rFonts w:ascii="Times New Roman"/>
          <w:b/>
          <w:bCs/>
          <w:color w:val="auto"/>
          <w:sz w:val="24"/>
          <w:szCs w:val="24"/>
        </w:rPr>
        <w:t>1.3)</w:t>
      </w:r>
      <w:bookmarkEnd w:id="20"/>
      <w:bookmarkEnd w:id="21"/>
      <w:bookmarkEnd w:id="22"/>
    </w:p>
    <w:p w:rsidR="00F65069" w:rsidRPr="00D5125B" w:rsidRDefault="00C079E3" w:rsidP="00FF25AD">
      <w:pPr>
        <w:tabs>
          <w:tab w:val="left" w:pos="851"/>
        </w:tabs>
        <w:spacing w:after="0"/>
        <w:ind w:firstLine="709"/>
        <w:jc w:val="both"/>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 xml:space="preserve">Программа формирования базовых учебных действий (БУД) глухих обучающихся (вариант 1.3) реализуется в начальных </w:t>
      </w:r>
      <w:r w:rsidRPr="00D5125B">
        <w:rPr>
          <w:rFonts w:ascii="Times New Roman" w:hAnsi="Times New Roman" w:cs="Times New Roman"/>
          <w:color w:val="auto"/>
          <w:sz w:val="24"/>
          <w:szCs w:val="24"/>
          <w:lang w:val="en-US"/>
        </w:rPr>
        <w:t>I</w:t>
      </w:r>
      <w:r w:rsidRPr="00D5125B">
        <w:rPr>
          <w:rFonts w:ascii="Times New Roman" w:hAnsi="Times New Roman" w:cs="Times New Roman"/>
          <w:color w:val="auto"/>
          <w:sz w:val="24"/>
          <w:szCs w:val="24"/>
        </w:rPr>
        <w:t xml:space="preserve"> - </w:t>
      </w:r>
      <w:r w:rsidRPr="00D5125B">
        <w:rPr>
          <w:rFonts w:ascii="Times New Roman" w:hAnsi="Times New Roman" w:cs="Times New Roman"/>
          <w:color w:val="auto"/>
          <w:sz w:val="24"/>
          <w:szCs w:val="24"/>
          <w:lang w:val="en-US"/>
        </w:rPr>
        <w:t>VI</w:t>
      </w:r>
      <w:r w:rsidRPr="00D5125B">
        <w:rPr>
          <w:rFonts w:ascii="Times New Roman" w:hAnsi="Times New Roman" w:cs="Times New Roman"/>
          <w:color w:val="auto"/>
          <w:sz w:val="24"/>
          <w:szCs w:val="24"/>
        </w:rPr>
        <w:t xml:space="preserve"> классах. Она конкретизирует требования Стандарта к личностным и предметным результатам освоения АООП и служит основой разработки программ учебных дисциплин.</w:t>
      </w:r>
    </w:p>
    <w:p w:rsidR="00F65069" w:rsidRPr="00D5125B" w:rsidRDefault="00C079E3" w:rsidP="00FF25AD">
      <w:pPr>
        <w:tabs>
          <w:tab w:val="left" w:pos="851"/>
        </w:tabs>
        <w:spacing w:after="0"/>
        <w:ind w:firstLine="709"/>
        <w:jc w:val="both"/>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Программа строится на основе личностно</w:t>
      </w:r>
      <w:r w:rsidR="0076692C" w:rsidRPr="00D5125B">
        <w:rPr>
          <w:rFonts w:ascii="Times New Roman" w:hAnsi="Times New Roman" w:cs="Times New Roman"/>
          <w:color w:val="auto"/>
          <w:sz w:val="24"/>
          <w:szCs w:val="24"/>
        </w:rPr>
        <w:t xml:space="preserve"> </w:t>
      </w:r>
      <w:r w:rsidRPr="00D5125B">
        <w:rPr>
          <w:rFonts w:ascii="Times New Roman" w:hAnsi="Times New Roman" w:cs="Times New Roman"/>
          <w:color w:val="auto"/>
          <w:sz w:val="24"/>
          <w:szCs w:val="24"/>
        </w:rPr>
        <w:t xml:space="preserve">- </w:t>
      </w:r>
      <w:proofErr w:type="spellStart"/>
      <w:r w:rsidRPr="00D5125B">
        <w:rPr>
          <w:rFonts w:ascii="Times New Roman" w:hAnsi="Times New Roman" w:cs="Times New Roman"/>
          <w:color w:val="auto"/>
          <w:sz w:val="24"/>
          <w:szCs w:val="24"/>
        </w:rPr>
        <w:t>деятельностного</w:t>
      </w:r>
      <w:proofErr w:type="spellEnd"/>
      <w:r w:rsidRPr="00D5125B">
        <w:rPr>
          <w:rFonts w:ascii="Times New Roman" w:hAnsi="Times New Roman" w:cs="Times New Roman"/>
          <w:color w:val="auto"/>
          <w:sz w:val="24"/>
          <w:szCs w:val="24"/>
        </w:rPr>
        <w:t xml:space="preserve"> подхода к обучению и позволяет реализовывать коррекционно-развивающий потенциал образования глухих обучающихся </w:t>
      </w:r>
      <w:r w:rsidRPr="00D5125B">
        <w:rPr>
          <w:rFonts w:ascii="Times New Roman" w:hAnsi="Times New Roman" w:cs="Times New Roman"/>
          <w:color w:val="auto"/>
          <w:spacing w:val="2"/>
          <w:sz w:val="24"/>
          <w:szCs w:val="24"/>
        </w:rPr>
        <w:t>с легкой формой умственной отсталости</w:t>
      </w:r>
      <w:r w:rsidRPr="00D5125B">
        <w:rPr>
          <w:rFonts w:ascii="Times New Roman" w:hAnsi="Times New Roman" w:cs="Times New Roman"/>
          <w:color w:val="auto"/>
          <w:sz w:val="24"/>
          <w:szCs w:val="24"/>
        </w:rPr>
        <w:t>.</w:t>
      </w:r>
    </w:p>
    <w:p w:rsidR="00F65069" w:rsidRPr="00D5125B" w:rsidRDefault="00C079E3" w:rsidP="00FF25AD">
      <w:pPr>
        <w:tabs>
          <w:tab w:val="left" w:pos="851"/>
        </w:tabs>
        <w:spacing w:after="0"/>
        <w:ind w:firstLine="709"/>
        <w:jc w:val="both"/>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Основная</w:t>
      </w:r>
      <w:r w:rsidRPr="00D5125B">
        <w:rPr>
          <w:rFonts w:ascii="Times New Roman" w:hAnsi="Times New Roman" w:cs="Times New Roman"/>
          <w:b/>
          <w:bCs/>
          <w:color w:val="auto"/>
          <w:sz w:val="24"/>
          <w:szCs w:val="24"/>
        </w:rPr>
        <w:t xml:space="preserve"> цель</w:t>
      </w:r>
      <w:r w:rsidRPr="00D5125B">
        <w:rPr>
          <w:rFonts w:ascii="Times New Roman" w:hAnsi="Times New Roman" w:cs="Times New Roman"/>
          <w:color w:val="auto"/>
          <w:sz w:val="24"/>
          <w:szCs w:val="24"/>
        </w:rPr>
        <w:t xml:space="preserve"> реализации программы формирования БУД состоит в  формиров</w:t>
      </w:r>
      <w:r w:rsidRPr="00D5125B">
        <w:rPr>
          <w:rFonts w:ascii="Times New Roman" w:hAnsi="Times New Roman" w:cs="Times New Roman"/>
          <w:color w:val="auto"/>
          <w:sz w:val="24"/>
          <w:szCs w:val="24"/>
        </w:rPr>
        <w:t>а</w:t>
      </w:r>
      <w:r w:rsidRPr="00D5125B">
        <w:rPr>
          <w:rFonts w:ascii="Times New Roman" w:hAnsi="Times New Roman" w:cs="Times New Roman"/>
          <w:color w:val="auto"/>
          <w:sz w:val="24"/>
          <w:szCs w:val="24"/>
        </w:rPr>
        <w:t>н</w:t>
      </w:r>
      <w:proofErr w:type="gramStart"/>
      <w:r w:rsidRPr="00D5125B">
        <w:rPr>
          <w:rFonts w:ascii="Times New Roman" w:hAnsi="Times New Roman" w:cs="Times New Roman"/>
          <w:color w:val="auto"/>
          <w:sz w:val="24"/>
          <w:szCs w:val="24"/>
        </w:rPr>
        <w:t>ии  у э</w:t>
      </w:r>
      <w:proofErr w:type="gramEnd"/>
      <w:r w:rsidRPr="00D5125B">
        <w:rPr>
          <w:rFonts w:ascii="Times New Roman" w:hAnsi="Times New Roman" w:cs="Times New Roman"/>
          <w:color w:val="auto"/>
          <w:sz w:val="24"/>
          <w:szCs w:val="24"/>
        </w:rPr>
        <w:t>тих школьников как субъекта учебной деятельности, которая обеспечивает одно из направлений его подготовки к самостоятельной жизни в обществе и овладения доступн</w:t>
      </w:r>
      <w:r w:rsidRPr="00D5125B">
        <w:rPr>
          <w:rFonts w:ascii="Times New Roman" w:hAnsi="Times New Roman" w:cs="Times New Roman"/>
          <w:color w:val="auto"/>
          <w:sz w:val="24"/>
          <w:szCs w:val="24"/>
        </w:rPr>
        <w:t>ы</w:t>
      </w:r>
      <w:r w:rsidRPr="00D5125B">
        <w:rPr>
          <w:rFonts w:ascii="Times New Roman" w:hAnsi="Times New Roman" w:cs="Times New Roman"/>
          <w:color w:val="auto"/>
          <w:sz w:val="24"/>
          <w:szCs w:val="24"/>
        </w:rPr>
        <w:t xml:space="preserve">ми видами трудовой деятельности. </w:t>
      </w:r>
    </w:p>
    <w:p w:rsidR="00F65069" w:rsidRPr="00D5125B" w:rsidRDefault="00C079E3" w:rsidP="00FF25AD">
      <w:pPr>
        <w:tabs>
          <w:tab w:val="left" w:pos="851"/>
        </w:tabs>
        <w:spacing w:after="0"/>
        <w:ind w:firstLine="709"/>
        <w:jc w:val="both"/>
        <w:rPr>
          <w:rFonts w:ascii="Times New Roman" w:eastAsia="Times New Roman" w:hAnsi="Times New Roman" w:cs="Times New Roman"/>
          <w:color w:val="auto"/>
          <w:sz w:val="24"/>
          <w:szCs w:val="24"/>
        </w:rPr>
      </w:pPr>
      <w:r w:rsidRPr="00D5125B">
        <w:rPr>
          <w:rFonts w:ascii="Times New Roman" w:hAnsi="Times New Roman" w:cs="Times New Roman"/>
          <w:b/>
          <w:bCs/>
          <w:color w:val="auto"/>
          <w:sz w:val="24"/>
          <w:szCs w:val="24"/>
        </w:rPr>
        <w:t>Задачами</w:t>
      </w:r>
      <w:r w:rsidRPr="00D5125B">
        <w:rPr>
          <w:rFonts w:ascii="Times New Roman" w:hAnsi="Times New Roman" w:cs="Times New Roman"/>
          <w:color w:val="auto"/>
          <w:sz w:val="24"/>
          <w:szCs w:val="24"/>
        </w:rPr>
        <w:t xml:space="preserve"> реализации программы являются:</w:t>
      </w:r>
    </w:p>
    <w:p w:rsidR="00F65069" w:rsidRPr="00D5125B" w:rsidRDefault="00C079E3" w:rsidP="00FF25AD">
      <w:pPr>
        <w:pStyle w:val="a9"/>
        <w:tabs>
          <w:tab w:val="left" w:pos="851"/>
        </w:tabs>
        <w:spacing w:line="276" w:lineRule="auto"/>
        <w:ind w:left="0" w:firstLine="709"/>
        <w:jc w:val="both"/>
        <w:rPr>
          <w:rFonts w:ascii="Times New Roman" w:hAnsi="Times New Roman" w:cs="Times New Roman"/>
          <w:color w:val="auto"/>
        </w:rPr>
      </w:pPr>
      <w:r w:rsidRPr="00D5125B">
        <w:rPr>
          <w:rFonts w:ascii="Times New Roman" w:hAnsi="Times New Roman" w:cs="Times New Roman"/>
          <w:color w:val="auto"/>
        </w:rPr>
        <w:t>– формирование мотивационного компонента учебной деятельности;</w:t>
      </w:r>
    </w:p>
    <w:p w:rsidR="00F65069" w:rsidRPr="00D5125B" w:rsidRDefault="00C079E3" w:rsidP="00FF25AD">
      <w:pPr>
        <w:pStyle w:val="a9"/>
        <w:tabs>
          <w:tab w:val="left" w:pos="851"/>
        </w:tabs>
        <w:spacing w:line="276" w:lineRule="auto"/>
        <w:ind w:left="0" w:firstLine="709"/>
        <w:jc w:val="both"/>
        <w:rPr>
          <w:rFonts w:ascii="Times New Roman" w:hAnsi="Times New Roman" w:cs="Times New Roman"/>
          <w:color w:val="auto"/>
        </w:rPr>
      </w:pPr>
      <w:r w:rsidRPr="00D5125B">
        <w:rPr>
          <w:rFonts w:ascii="Times New Roman" w:hAnsi="Times New Roman" w:cs="Times New Roman"/>
          <w:color w:val="auto"/>
        </w:rPr>
        <w:t>– овладение комплексом базовых учебных действий, составляющих операционный компонент учебной деятельности;</w:t>
      </w:r>
    </w:p>
    <w:p w:rsidR="00F65069" w:rsidRPr="00D5125B" w:rsidRDefault="00C079E3" w:rsidP="00FF25AD">
      <w:pPr>
        <w:pStyle w:val="a9"/>
        <w:tabs>
          <w:tab w:val="left" w:pos="851"/>
        </w:tabs>
        <w:spacing w:line="276" w:lineRule="auto"/>
        <w:ind w:left="0" w:firstLine="709"/>
        <w:jc w:val="both"/>
        <w:rPr>
          <w:rFonts w:ascii="Times New Roman" w:hAnsi="Times New Roman" w:cs="Times New Roman"/>
          <w:color w:val="auto"/>
        </w:rPr>
      </w:pPr>
      <w:r w:rsidRPr="00D5125B">
        <w:rPr>
          <w:rFonts w:ascii="Times New Roman" w:hAnsi="Times New Roman" w:cs="Times New Roman"/>
          <w:color w:val="auto"/>
        </w:rPr>
        <w:t>– развитие умений принимать цель и готовый план деятельности, планировать зн</w:t>
      </w:r>
      <w:r w:rsidRPr="00D5125B">
        <w:rPr>
          <w:rFonts w:ascii="Times New Roman" w:hAnsi="Times New Roman" w:cs="Times New Roman"/>
          <w:color w:val="auto"/>
        </w:rPr>
        <w:t>а</w:t>
      </w:r>
      <w:r w:rsidRPr="00D5125B">
        <w:rPr>
          <w:rFonts w:ascii="Times New Roman" w:hAnsi="Times New Roman" w:cs="Times New Roman"/>
          <w:color w:val="auto"/>
        </w:rPr>
        <w:t>комую деятельность, контролировать и оценивать ее результаты под руководством пед</w:t>
      </w:r>
      <w:r w:rsidRPr="00D5125B">
        <w:rPr>
          <w:rFonts w:ascii="Times New Roman" w:hAnsi="Times New Roman" w:cs="Times New Roman"/>
          <w:color w:val="auto"/>
        </w:rPr>
        <w:t>а</w:t>
      </w:r>
      <w:r w:rsidRPr="00D5125B">
        <w:rPr>
          <w:rFonts w:ascii="Times New Roman" w:hAnsi="Times New Roman" w:cs="Times New Roman"/>
          <w:color w:val="auto"/>
        </w:rPr>
        <w:t>гога.</w:t>
      </w:r>
    </w:p>
    <w:p w:rsidR="00F65069" w:rsidRPr="00D5125B" w:rsidRDefault="00C079E3" w:rsidP="00FF25AD">
      <w:pPr>
        <w:spacing w:after="0"/>
        <w:ind w:firstLine="709"/>
        <w:jc w:val="both"/>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Для реализации поставленной цели и соответствующих ей задач необходимо: определить функции и состав базовых учебных действий, учитывая психофизические ос</w:t>
      </w:r>
      <w:r w:rsidRPr="00D5125B">
        <w:rPr>
          <w:rFonts w:ascii="Times New Roman" w:hAnsi="Times New Roman" w:cs="Times New Roman"/>
          <w:color w:val="auto"/>
          <w:sz w:val="24"/>
          <w:szCs w:val="24"/>
        </w:rPr>
        <w:t>о</w:t>
      </w:r>
      <w:r w:rsidRPr="00D5125B">
        <w:rPr>
          <w:rFonts w:ascii="Times New Roman" w:hAnsi="Times New Roman" w:cs="Times New Roman"/>
          <w:color w:val="auto"/>
          <w:sz w:val="24"/>
          <w:szCs w:val="24"/>
        </w:rPr>
        <w:t>бенности и своеобразие учебной деятельности обучающихся; определить связи базовых учебных действий с содержанием учебных предметов.</w:t>
      </w:r>
    </w:p>
    <w:p w:rsidR="00F65069" w:rsidRPr="00D5125B" w:rsidRDefault="00C079E3" w:rsidP="00FF25AD">
      <w:pPr>
        <w:pStyle w:val="2b"/>
        <w:spacing w:after="0" w:line="276" w:lineRule="auto"/>
        <w:ind w:left="0" w:firstLine="709"/>
        <w:jc w:val="both"/>
        <w:rPr>
          <w:rFonts w:ascii="Times New Roman" w:eastAsia="Times New Roman" w:hAnsi="Times New Roman" w:cs="Times New Roman"/>
          <w:color w:val="auto"/>
          <w:sz w:val="24"/>
          <w:szCs w:val="24"/>
          <w:u w:color="000000"/>
        </w:rPr>
      </w:pPr>
      <w:r w:rsidRPr="00D5125B">
        <w:rPr>
          <w:rFonts w:ascii="Times New Roman" w:hAnsi="Times New Roman" w:cs="Times New Roman"/>
          <w:color w:val="auto"/>
          <w:sz w:val="24"/>
          <w:szCs w:val="24"/>
          <w:u w:color="000000"/>
        </w:rPr>
        <w:t xml:space="preserve">Современные подходы к повышению эффективности обучения  предполагают формирование у школьника положительной мотивации к учению, умению учиться, получать и использовать знания в процессе жизни и деятельности. На протяжении всего обучения проводится целенаправленная работа по формированию учебной деятельности. </w:t>
      </w:r>
    </w:p>
    <w:p w:rsidR="00F65069" w:rsidRPr="00D5125B" w:rsidRDefault="00C079E3" w:rsidP="00FF25AD">
      <w:pPr>
        <w:spacing w:after="0"/>
        <w:ind w:firstLine="709"/>
        <w:jc w:val="both"/>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В качестве БУД рассматриваются операционные, мотивационные, целевые и оц</w:t>
      </w:r>
      <w:r w:rsidRPr="00D5125B">
        <w:rPr>
          <w:rFonts w:ascii="Times New Roman" w:hAnsi="Times New Roman" w:cs="Times New Roman"/>
          <w:color w:val="auto"/>
          <w:sz w:val="24"/>
          <w:szCs w:val="24"/>
        </w:rPr>
        <w:t>е</w:t>
      </w:r>
      <w:r w:rsidRPr="00D5125B">
        <w:rPr>
          <w:rFonts w:ascii="Times New Roman" w:hAnsi="Times New Roman" w:cs="Times New Roman"/>
          <w:color w:val="auto"/>
          <w:sz w:val="24"/>
          <w:szCs w:val="24"/>
        </w:rPr>
        <w:t xml:space="preserve">ночные. </w:t>
      </w:r>
    </w:p>
    <w:p w:rsidR="00F65069" w:rsidRPr="00D5125B" w:rsidRDefault="00C079E3" w:rsidP="00FF25AD">
      <w:pPr>
        <w:spacing w:after="0"/>
        <w:ind w:firstLine="709"/>
        <w:rPr>
          <w:rFonts w:ascii="Times New Roman" w:eastAsia="Times New Roman" w:hAnsi="Times New Roman" w:cs="Times New Roman"/>
          <w:b/>
          <w:bCs/>
          <w:i/>
          <w:iCs/>
          <w:color w:val="auto"/>
          <w:sz w:val="24"/>
          <w:szCs w:val="24"/>
        </w:rPr>
      </w:pPr>
      <w:r w:rsidRPr="00D5125B">
        <w:rPr>
          <w:rFonts w:ascii="Times New Roman" w:hAnsi="Times New Roman" w:cs="Times New Roman"/>
          <w:b/>
          <w:bCs/>
          <w:i/>
          <w:iCs/>
          <w:color w:val="auto"/>
          <w:sz w:val="24"/>
          <w:szCs w:val="24"/>
        </w:rPr>
        <w:t>Функции БУД:</w:t>
      </w:r>
    </w:p>
    <w:p w:rsidR="00F65069" w:rsidRPr="00D5125B" w:rsidRDefault="00C079E3" w:rsidP="00FF25AD">
      <w:pPr>
        <w:pStyle w:val="a9"/>
        <w:spacing w:line="276" w:lineRule="auto"/>
        <w:ind w:left="0" w:firstLine="709"/>
        <w:jc w:val="both"/>
        <w:rPr>
          <w:rFonts w:ascii="Times New Roman" w:hAnsi="Times New Roman" w:cs="Times New Roman"/>
          <w:color w:val="auto"/>
        </w:rPr>
      </w:pPr>
      <w:r w:rsidRPr="00D5125B">
        <w:rPr>
          <w:rFonts w:ascii="Times New Roman" w:hAnsi="Times New Roman" w:cs="Times New Roman"/>
          <w:color w:val="auto"/>
        </w:rPr>
        <w:t>-обеспечение успешности (эффективности) изучения содержания любой предме</w:t>
      </w:r>
      <w:r w:rsidRPr="00D5125B">
        <w:rPr>
          <w:rFonts w:ascii="Times New Roman" w:hAnsi="Times New Roman" w:cs="Times New Roman"/>
          <w:color w:val="auto"/>
        </w:rPr>
        <w:t>т</w:t>
      </w:r>
      <w:r w:rsidRPr="00D5125B">
        <w:rPr>
          <w:rFonts w:ascii="Times New Roman" w:hAnsi="Times New Roman" w:cs="Times New Roman"/>
          <w:color w:val="auto"/>
        </w:rPr>
        <w:t>ной области;</w:t>
      </w:r>
    </w:p>
    <w:p w:rsidR="00F65069" w:rsidRPr="00D5125B" w:rsidRDefault="00C079E3" w:rsidP="00FF25AD">
      <w:pPr>
        <w:pStyle w:val="a9"/>
        <w:spacing w:line="276" w:lineRule="auto"/>
        <w:ind w:left="0" w:firstLine="709"/>
        <w:jc w:val="both"/>
        <w:rPr>
          <w:rFonts w:ascii="Times New Roman" w:hAnsi="Times New Roman" w:cs="Times New Roman"/>
          <w:color w:val="auto"/>
        </w:rPr>
      </w:pPr>
      <w:r w:rsidRPr="00D5125B">
        <w:rPr>
          <w:rFonts w:ascii="Times New Roman" w:hAnsi="Times New Roman" w:cs="Times New Roman"/>
          <w:color w:val="auto"/>
        </w:rPr>
        <w:t>-реализация преемственности обучения на всех ступенях образования;</w:t>
      </w:r>
    </w:p>
    <w:p w:rsidR="00F65069" w:rsidRPr="00D5125B" w:rsidRDefault="00C079E3" w:rsidP="00FF25AD">
      <w:pPr>
        <w:pStyle w:val="a9"/>
        <w:spacing w:line="276" w:lineRule="auto"/>
        <w:ind w:left="0" w:firstLine="709"/>
        <w:jc w:val="both"/>
        <w:rPr>
          <w:rFonts w:ascii="Times New Roman" w:hAnsi="Times New Roman" w:cs="Times New Roman"/>
          <w:color w:val="auto"/>
        </w:rPr>
      </w:pPr>
      <w:r w:rsidRPr="00D5125B">
        <w:rPr>
          <w:rFonts w:ascii="Times New Roman" w:hAnsi="Times New Roman" w:cs="Times New Roman"/>
          <w:color w:val="auto"/>
        </w:rPr>
        <w:t xml:space="preserve">обеспечение целостности  развития личности обучающегося. </w:t>
      </w:r>
    </w:p>
    <w:p w:rsidR="00F65069" w:rsidRPr="00D5125B" w:rsidRDefault="00C079E3" w:rsidP="00FF25AD">
      <w:pPr>
        <w:spacing w:after="0"/>
        <w:ind w:firstLine="709"/>
        <w:jc w:val="both"/>
        <w:rPr>
          <w:rFonts w:ascii="Times New Roman" w:eastAsia="Times New Roman" w:hAnsi="Times New Roman" w:cs="Times New Roman"/>
          <w:b/>
          <w:bCs/>
          <w:color w:val="auto"/>
          <w:sz w:val="24"/>
          <w:szCs w:val="24"/>
        </w:rPr>
      </w:pPr>
      <w:r w:rsidRPr="00D5125B">
        <w:rPr>
          <w:rFonts w:ascii="Times New Roman" w:hAnsi="Times New Roman" w:cs="Times New Roman"/>
          <w:color w:val="auto"/>
          <w:sz w:val="24"/>
          <w:szCs w:val="24"/>
        </w:rPr>
        <w:t>С учетом возрастных особенностей школьников этой категории БУД  целесообра</w:t>
      </w:r>
      <w:r w:rsidRPr="00D5125B">
        <w:rPr>
          <w:rFonts w:ascii="Times New Roman" w:hAnsi="Times New Roman" w:cs="Times New Roman"/>
          <w:color w:val="auto"/>
          <w:sz w:val="24"/>
          <w:szCs w:val="24"/>
        </w:rPr>
        <w:t>з</w:t>
      </w:r>
      <w:r w:rsidRPr="00D5125B">
        <w:rPr>
          <w:rFonts w:ascii="Times New Roman" w:hAnsi="Times New Roman" w:cs="Times New Roman"/>
          <w:color w:val="auto"/>
          <w:sz w:val="24"/>
          <w:szCs w:val="24"/>
        </w:rPr>
        <w:t>но рассматривать на различных этапах обучения.</w:t>
      </w:r>
    </w:p>
    <w:p w:rsidR="00F65069" w:rsidRPr="00D5125B" w:rsidRDefault="00C079E3" w:rsidP="00FF25AD">
      <w:pPr>
        <w:spacing w:after="0"/>
        <w:ind w:firstLine="709"/>
        <w:jc w:val="both"/>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lastRenderedPageBreak/>
        <w:t>Базовые учебные действия, формируемые у младших школьников, обеспечивают, с одной стороны, успешное начало школьного обучения и осознанное отношение к обуч</w:t>
      </w:r>
      <w:r w:rsidRPr="00D5125B">
        <w:rPr>
          <w:rFonts w:ascii="Times New Roman" w:hAnsi="Times New Roman" w:cs="Times New Roman"/>
          <w:color w:val="auto"/>
          <w:sz w:val="24"/>
          <w:szCs w:val="24"/>
        </w:rPr>
        <w:t>е</w:t>
      </w:r>
      <w:r w:rsidRPr="00D5125B">
        <w:rPr>
          <w:rFonts w:ascii="Times New Roman" w:hAnsi="Times New Roman" w:cs="Times New Roman"/>
          <w:color w:val="auto"/>
          <w:sz w:val="24"/>
          <w:szCs w:val="24"/>
        </w:rPr>
        <w:t>нию, с другой – составляют основу формирования в старших классах более сложных де</w:t>
      </w:r>
      <w:r w:rsidRPr="00D5125B">
        <w:rPr>
          <w:rFonts w:ascii="Times New Roman" w:hAnsi="Times New Roman" w:cs="Times New Roman"/>
          <w:color w:val="auto"/>
          <w:sz w:val="24"/>
          <w:szCs w:val="24"/>
        </w:rPr>
        <w:t>й</w:t>
      </w:r>
      <w:r w:rsidRPr="00D5125B">
        <w:rPr>
          <w:rFonts w:ascii="Times New Roman" w:hAnsi="Times New Roman" w:cs="Times New Roman"/>
          <w:color w:val="auto"/>
          <w:sz w:val="24"/>
          <w:szCs w:val="24"/>
        </w:rPr>
        <w:t>ствий, которые содействуют дальнейшему становлению ученика как субъекта осознанной активной учебной деятельности на доступном для него уровне.</w:t>
      </w:r>
    </w:p>
    <w:p w:rsidR="00F65069" w:rsidRPr="00D5125B" w:rsidRDefault="00C079E3" w:rsidP="00FF25AD">
      <w:pPr>
        <w:pStyle w:val="a9"/>
        <w:spacing w:line="276" w:lineRule="auto"/>
        <w:ind w:left="0" w:firstLine="709"/>
        <w:jc w:val="both"/>
        <w:rPr>
          <w:rFonts w:ascii="Times New Roman" w:hAnsi="Times New Roman" w:cs="Times New Roman"/>
          <w:color w:val="auto"/>
        </w:rPr>
      </w:pPr>
      <w:r w:rsidRPr="00D5125B">
        <w:rPr>
          <w:rFonts w:ascii="Times New Roman" w:hAnsi="Times New Roman" w:cs="Times New Roman"/>
          <w:color w:val="auto"/>
        </w:rPr>
        <w:t xml:space="preserve">1. Личностные учебные действия обеспечивают готовность ребенка к принятию роли «школьника», понимание им на доступном уровне ролевых функций и включение в процесс обучения на основе интереса к его содержанию и организации. </w:t>
      </w:r>
    </w:p>
    <w:p w:rsidR="00F65069" w:rsidRPr="00D5125B" w:rsidRDefault="00C079E3" w:rsidP="00FF25AD">
      <w:pPr>
        <w:pStyle w:val="a9"/>
        <w:spacing w:line="276" w:lineRule="auto"/>
        <w:ind w:left="0" w:firstLine="709"/>
        <w:jc w:val="both"/>
        <w:rPr>
          <w:rFonts w:ascii="Times New Roman" w:hAnsi="Times New Roman" w:cs="Times New Roman"/>
          <w:color w:val="auto"/>
        </w:rPr>
      </w:pPr>
      <w:r w:rsidRPr="00D5125B">
        <w:rPr>
          <w:rFonts w:ascii="Times New Roman" w:hAnsi="Times New Roman" w:cs="Times New Roman"/>
          <w:color w:val="auto"/>
        </w:rPr>
        <w:t>2. Коммуникативные учебные действия обеспечивают способность вступать в о</w:t>
      </w:r>
      <w:r w:rsidRPr="00D5125B">
        <w:rPr>
          <w:rFonts w:ascii="Times New Roman" w:hAnsi="Times New Roman" w:cs="Times New Roman"/>
          <w:color w:val="auto"/>
        </w:rPr>
        <w:t>б</w:t>
      </w:r>
      <w:r w:rsidRPr="00D5125B">
        <w:rPr>
          <w:rFonts w:ascii="Times New Roman" w:hAnsi="Times New Roman" w:cs="Times New Roman"/>
          <w:color w:val="auto"/>
        </w:rPr>
        <w:t xml:space="preserve">щение </w:t>
      </w:r>
      <w:proofErr w:type="gramStart"/>
      <w:r w:rsidRPr="00D5125B">
        <w:rPr>
          <w:rFonts w:ascii="Times New Roman" w:hAnsi="Times New Roman" w:cs="Times New Roman"/>
          <w:color w:val="auto"/>
        </w:rPr>
        <w:t>со</w:t>
      </w:r>
      <w:proofErr w:type="gramEnd"/>
      <w:r w:rsidRPr="00D5125B">
        <w:rPr>
          <w:rFonts w:ascii="Times New Roman" w:hAnsi="Times New Roman" w:cs="Times New Roman"/>
          <w:color w:val="auto"/>
        </w:rPr>
        <w:t xml:space="preserve"> взрослыми и сверстниками в процессе обучения.</w:t>
      </w:r>
    </w:p>
    <w:p w:rsidR="00F65069" w:rsidRPr="00D5125B" w:rsidRDefault="00C079E3" w:rsidP="00FF25AD">
      <w:pPr>
        <w:spacing w:after="0"/>
        <w:ind w:firstLine="709"/>
        <w:jc w:val="both"/>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Умение использовать все группы действий в различных образовательных ситуац</w:t>
      </w:r>
      <w:r w:rsidRPr="00D5125B">
        <w:rPr>
          <w:rFonts w:ascii="Times New Roman" w:hAnsi="Times New Roman" w:cs="Times New Roman"/>
          <w:color w:val="auto"/>
          <w:sz w:val="24"/>
          <w:szCs w:val="24"/>
        </w:rPr>
        <w:t>и</w:t>
      </w:r>
      <w:r w:rsidRPr="00D5125B">
        <w:rPr>
          <w:rFonts w:ascii="Times New Roman" w:hAnsi="Times New Roman" w:cs="Times New Roman"/>
          <w:color w:val="auto"/>
          <w:sz w:val="24"/>
          <w:szCs w:val="24"/>
        </w:rPr>
        <w:t xml:space="preserve">ях является показателем их </w:t>
      </w:r>
      <w:proofErr w:type="spellStart"/>
      <w:r w:rsidRPr="00D5125B">
        <w:rPr>
          <w:rFonts w:ascii="Times New Roman" w:hAnsi="Times New Roman" w:cs="Times New Roman"/>
          <w:color w:val="auto"/>
          <w:sz w:val="24"/>
          <w:szCs w:val="24"/>
        </w:rPr>
        <w:t>сформированности</w:t>
      </w:r>
      <w:proofErr w:type="spellEnd"/>
      <w:r w:rsidRPr="00D5125B">
        <w:rPr>
          <w:rFonts w:ascii="Times New Roman" w:hAnsi="Times New Roman" w:cs="Times New Roman"/>
          <w:color w:val="auto"/>
          <w:sz w:val="24"/>
          <w:szCs w:val="24"/>
        </w:rPr>
        <w:t>.</w:t>
      </w:r>
    </w:p>
    <w:p w:rsidR="00D5125B" w:rsidRDefault="00D5125B" w:rsidP="00FF25AD">
      <w:pPr>
        <w:spacing w:after="0"/>
        <w:ind w:firstLine="709"/>
        <w:jc w:val="center"/>
        <w:rPr>
          <w:rFonts w:ascii="Times New Roman" w:hAnsi="Times New Roman" w:cs="Times New Roman"/>
          <w:b/>
          <w:bCs/>
          <w:i/>
          <w:iCs/>
          <w:color w:val="auto"/>
          <w:sz w:val="24"/>
          <w:szCs w:val="24"/>
        </w:rPr>
      </w:pPr>
    </w:p>
    <w:p w:rsidR="00F65069" w:rsidRPr="00D5125B" w:rsidRDefault="00C079E3" w:rsidP="00FF25AD">
      <w:pPr>
        <w:spacing w:after="0"/>
        <w:ind w:firstLine="709"/>
        <w:jc w:val="center"/>
        <w:rPr>
          <w:rFonts w:ascii="Times New Roman" w:eastAsia="Times New Roman" w:hAnsi="Times New Roman" w:cs="Times New Roman"/>
          <w:b/>
          <w:bCs/>
          <w:i/>
          <w:iCs/>
          <w:color w:val="auto"/>
          <w:sz w:val="24"/>
          <w:szCs w:val="24"/>
        </w:rPr>
      </w:pPr>
      <w:r w:rsidRPr="00D5125B">
        <w:rPr>
          <w:rFonts w:ascii="Times New Roman" w:hAnsi="Times New Roman" w:cs="Times New Roman"/>
          <w:b/>
          <w:bCs/>
          <w:i/>
          <w:iCs/>
          <w:color w:val="auto"/>
          <w:sz w:val="24"/>
          <w:szCs w:val="24"/>
        </w:rPr>
        <w:t>Характеристика базовых учебных действий</w:t>
      </w:r>
    </w:p>
    <w:p w:rsidR="00F65069" w:rsidRPr="00D5125B" w:rsidRDefault="00C079E3" w:rsidP="00FF25AD">
      <w:pPr>
        <w:spacing w:after="0"/>
        <w:ind w:firstLine="709"/>
        <w:jc w:val="both"/>
        <w:rPr>
          <w:rFonts w:ascii="Times New Roman" w:eastAsia="Times New Roman" w:hAnsi="Times New Roman" w:cs="Times New Roman"/>
          <w:color w:val="auto"/>
          <w:sz w:val="24"/>
          <w:szCs w:val="24"/>
        </w:rPr>
      </w:pPr>
      <w:r w:rsidRPr="00D5125B">
        <w:rPr>
          <w:rFonts w:ascii="Times New Roman" w:hAnsi="Times New Roman" w:cs="Times New Roman"/>
          <w:i/>
          <w:iCs/>
          <w:color w:val="auto"/>
          <w:sz w:val="24"/>
          <w:szCs w:val="24"/>
        </w:rPr>
        <w:t xml:space="preserve">Личностные учебные действия. </w:t>
      </w:r>
      <w:r w:rsidRPr="00D5125B">
        <w:rPr>
          <w:rFonts w:ascii="Times New Roman" w:hAnsi="Times New Roman" w:cs="Times New Roman"/>
          <w:color w:val="auto"/>
          <w:sz w:val="24"/>
          <w:szCs w:val="24"/>
        </w:rPr>
        <w:t>Личностные учебные действия - осознание себя как ученика, заинтересованного посещением школы, обучением, занятиями, как члена с</w:t>
      </w:r>
      <w:r w:rsidRPr="00D5125B">
        <w:rPr>
          <w:rFonts w:ascii="Times New Roman" w:hAnsi="Times New Roman" w:cs="Times New Roman"/>
          <w:color w:val="auto"/>
          <w:sz w:val="24"/>
          <w:szCs w:val="24"/>
        </w:rPr>
        <w:t>е</w:t>
      </w:r>
      <w:r w:rsidRPr="00D5125B">
        <w:rPr>
          <w:rFonts w:ascii="Times New Roman" w:hAnsi="Times New Roman" w:cs="Times New Roman"/>
          <w:color w:val="auto"/>
          <w:sz w:val="24"/>
          <w:szCs w:val="24"/>
        </w:rPr>
        <w:t>мьи, одноклассника, друга; способность к осмыслению социального окружения, своего места в нем, принятие соответствующих возрасту ценностей и социальных ролей;</w:t>
      </w:r>
      <w:r w:rsidR="0076692C" w:rsidRPr="00D5125B">
        <w:rPr>
          <w:rFonts w:ascii="Times New Roman" w:hAnsi="Times New Roman" w:cs="Times New Roman"/>
          <w:color w:val="auto"/>
          <w:sz w:val="24"/>
          <w:szCs w:val="24"/>
        </w:rPr>
        <w:t xml:space="preserve"> </w:t>
      </w:r>
      <w:r w:rsidRPr="00D5125B">
        <w:rPr>
          <w:rFonts w:ascii="Times New Roman" w:hAnsi="Times New Roman" w:cs="Times New Roman"/>
          <w:color w:val="auto"/>
          <w:sz w:val="24"/>
          <w:szCs w:val="24"/>
        </w:rPr>
        <w:t>пол</w:t>
      </w:r>
      <w:r w:rsidRPr="00D5125B">
        <w:rPr>
          <w:rFonts w:ascii="Times New Roman" w:hAnsi="Times New Roman" w:cs="Times New Roman"/>
          <w:color w:val="auto"/>
          <w:sz w:val="24"/>
          <w:szCs w:val="24"/>
        </w:rPr>
        <w:t>о</w:t>
      </w:r>
      <w:r w:rsidRPr="00D5125B">
        <w:rPr>
          <w:rFonts w:ascii="Times New Roman" w:hAnsi="Times New Roman" w:cs="Times New Roman"/>
          <w:color w:val="auto"/>
          <w:sz w:val="24"/>
          <w:szCs w:val="24"/>
        </w:rPr>
        <w:t>жительное отношение к окружающей действительности, готовность к организации вза</w:t>
      </w:r>
      <w:r w:rsidRPr="00D5125B">
        <w:rPr>
          <w:rFonts w:ascii="Times New Roman" w:hAnsi="Times New Roman" w:cs="Times New Roman"/>
          <w:color w:val="auto"/>
          <w:sz w:val="24"/>
          <w:szCs w:val="24"/>
        </w:rPr>
        <w:t>и</w:t>
      </w:r>
      <w:r w:rsidRPr="00D5125B">
        <w:rPr>
          <w:rFonts w:ascii="Times New Roman" w:hAnsi="Times New Roman" w:cs="Times New Roman"/>
          <w:color w:val="auto"/>
          <w:sz w:val="24"/>
          <w:szCs w:val="24"/>
        </w:rPr>
        <w:t>модействия с ней и эстетическому ее восприятию; целостный, социально ориентирова</w:t>
      </w:r>
      <w:r w:rsidRPr="00D5125B">
        <w:rPr>
          <w:rFonts w:ascii="Times New Roman" w:hAnsi="Times New Roman" w:cs="Times New Roman"/>
          <w:color w:val="auto"/>
          <w:sz w:val="24"/>
          <w:szCs w:val="24"/>
        </w:rPr>
        <w:t>н</w:t>
      </w:r>
      <w:r w:rsidRPr="00D5125B">
        <w:rPr>
          <w:rFonts w:ascii="Times New Roman" w:hAnsi="Times New Roman" w:cs="Times New Roman"/>
          <w:color w:val="auto"/>
          <w:sz w:val="24"/>
          <w:szCs w:val="24"/>
        </w:rPr>
        <w:t>ный взгляд на мир в единстве его природной и социальной частей;  самостоятельность в выполнении учебных заданий, поручений, договоренностей; понимание личной отве</w:t>
      </w:r>
      <w:r w:rsidRPr="00D5125B">
        <w:rPr>
          <w:rFonts w:ascii="Times New Roman" w:hAnsi="Times New Roman" w:cs="Times New Roman"/>
          <w:color w:val="auto"/>
          <w:sz w:val="24"/>
          <w:szCs w:val="24"/>
        </w:rPr>
        <w:t>т</w:t>
      </w:r>
      <w:r w:rsidRPr="00D5125B">
        <w:rPr>
          <w:rFonts w:ascii="Times New Roman" w:hAnsi="Times New Roman" w:cs="Times New Roman"/>
          <w:color w:val="auto"/>
          <w:sz w:val="24"/>
          <w:szCs w:val="24"/>
        </w:rPr>
        <w:t>ственности за свои поступки на основе представлений об этических нормах и правилах поведения в современном обществе; готовность к безопасному и бережному поведению в природе и обществе.</w:t>
      </w:r>
    </w:p>
    <w:p w:rsidR="00F65069" w:rsidRPr="00D5125B" w:rsidRDefault="00C079E3" w:rsidP="00FF25AD">
      <w:pPr>
        <w:spacing w:after="0"/>
        <w:ind w:firstLine="709"/>
        <w:jc w:val="both"/>
        <w:rPr>
          <w:rFonts w:ascii="Times New Roman" w:eastAsia="Times New Roman" w:hAnsi="Times New Roman" w:cs="Times New Roman"/>
          <w:color w:val="auto"/>
          <w:sz w:val="24"/>
          <w:szCs w:val="24"/>
        </w:rPr>
      </w:pPr>
      <w:r w:rsidRPr="00D5125B">
        <w:rPr>
          <w:rFonts w:ascii="Times New Roman" w:hAnsi="Times New Roman" w:cs="Times New Roman"/>
          <w:i/>
          <w:iCs/>
          <w:color w:val="auto"/>
          <w:sz w:val="24"/>
          <w:szCs w:val="24"/>
        </w:rPr>
        <w:t xml:space="preserve">Коммуникативные учебные действия. </w:t>
      </w:r>
      <w:r w:rsidRPr="00D5125B">
        <w:rPr>
          <w:rFonts w:ascii="Times New Roman" w:hAnsi="Times New Roman" w:cs="Times New Roman"/>
          <w:color w:val="auto"/>
          <w:sz w:val="24"/>
          <w:szCs w:val="24"/>
        </w:rPr>
        <w:t>Коммуникативные учебные действия вкл</w:t>
      </w:r>
      <w:r w:rsidRPr="00D5125B">
        <w:rPr>
          <w:rFonts w:ascii="Times New Roman" w:hAnsi="Times New Roman" w:cs="Times New Roman"/>
          <w:color w:val="auto"/>
          <w:sz w:val="24"/>
          <w:szCs w:val="24"/>
        </w:rPr>
        <w:t>ю</w:t>
      </w:r>
      <w:r w:rsidRPr="00D5125B">
        <w:rPr>
          <w:rFonts w:ascii="Times New Roman" w:hAnsi="Times New Roman" w:cs="Times New Roman"/>
          <w:color w:val="auto"/>
          <w:sz w:val="24"/>
          <w:szCs w:val="24"/>
        </w:rPr>
        <w:t xml:space="preserve">чают: работать в паре, тройке, в коллективе (учитель - ученик, ученик – ученик, ученик – тройка, ученики); обращаться за помощью </w:t>
      </w:r>
      <w:proofErr w:type="gramStart"/>
      <w:r w:rsidRPr="00D5125B">
        <w:rPr>
          <w:rFonts w:ascii="Times New Roman" w:hAnsi="Times New Roman" w:cs="Times New Roman"/>
          <w:color w:val="auto"/>
          <w:sz w:val="24"/>
          <w:szCs w:val="24"/>
        </w:rPr>
        <w:t>ко</w:t>
      </w:r>
      <w:proofErr w:type="gramEnd"/>
      <w:r w:rsidRPr="00D5125B">
        <w:rPr>
          <w:rFonts w:ascii="Times New Roman" w:hAnsi="Times New Roman" w:cs="Times New Roman"/>
          <w:color w:val="auto"/>
          <w:sz w:val="24"/>
          <w:szCs w:val="24"/>
        </w:rPr>
        <w:t xml:space="preserve"> взрослому,  сотрудничать со сверстниками в разных социальных ситуациях.</w:t>
      </w:r>
    </w:p>
    <w:p w:rsidR="00F65069" w:rsidRPr="00D5125B" w:rsidRDefault="00C079E3" w:rsidP="00FF25AD">
      <w:pPr>
        <w:spacing w:after="0"/>
        <w:ind w:firstLine="709"/>
        <w:jc w:val="both"/>
        <w:rPr>
          <w:rFonts w:ascii="Times New Roman" w:eastAsia="Times New Roman" w:hAnsi="Times New Roman" w:cs="Times New Roman"/>
          <w:color w:val="auto"/>
          <w:sz w:val="24"/>
          <w:szCs w:val="24"/>
        </w:rPr>
      </w:pPr>
      <w:r w:rsidRPr="00D5125B">
        <w:rPr>
          <w:rFonts w:ascii="Times New Roman" w:hAnsi="Times New Roman" w:cs="Times New Roman"/>
          <w:i/>
          <w:iCs/>
          <w:color w:val="auto"/>
          <w:sz w:val="24"/>
          <w:szCs w:val="24"/>
        </w:rPr>
        <w:t xml:space="preserve">Регулятивные учебные действия. </w:t>
      </w:r>
      <w:proofErr w:type="gramStart"/>
      <w:r w:rsidRPr="00D5125B">
        <w:rPr>
          <w:rFonts w:ascii="Times New Roman" w:hAnsi="Times New Roman" w:cs="Times New Roman"/>
          <w:color w:val="auto"/>
          <w:sz w:val="24"/>
          <w:szCs w:val="24"/>
        </w:rPr>
        <w:t>Регулятивные учебные действия включают сл</w:t>
      </w:r>
      <w:r w:rsidRPr="00D5125B">
        <w:rPr>
          <w:rFonts w:ascii="Times New Roman" w:hAnsi="Times New Roman" w:cs="Times New Roman"/>
          <w:color w:val="auto"/>
          <w:sz w:val="24"/>
          <w:szCs w:val="24"/>
        </w:rPr>
        <w:t>е</w:t>
      </w:r>
      <w:r w:rsidRPr="00D5125B">
        <w:rPr>
          <w:rFonts w:ascii="Times New Roman" w:hAnsi="Times New Roman" w:cs="Times New Roman"/>
          <w:color w:val="auto"/>
          <w:sz w:val="24"/>
          <w:szCs w:val="24"/>
        </w:rPr>
        <w:t>дующие умения: различать понятия «урок», «перемена»; бережно пользоваться учебной мебелью; работать с учебными принадлежностями, материалами и  инструментами, спо</w:t>
      </w:r>
      <w:r w:rsidRPr="00D5125B">
        <w:rPr>
          <w:rFonts w:ascii="Times New Roman" w:hAnsi="Times New Roman" w:cs="Times New Roman"/>
          <w:color w:val="auto"/>
          <w:sz w:val="24"/>
          <w:szCs w:val="24"/>
        </w:rPr>
        <w:t>р</w:t>
      </w:r>
      <w:r w:rsidRPr="00D5125B">
        <w:rPr>
          <w:rFonts w:ascii="Times New Roman" w:hAnsi="Times New Roman" w:cs="Times New Roman"/>
          <w:color w:val="auto"/>
          <w:sz w:val="24"/>
          <w:szCs w:val="24"/>
        </w:rPr>
        <w:t>тивным инвентарем и организовывать рабочее место; принимать цели и произвольно включаться в деятельность, следовать предложенному плану и работать в общем темпе; активно участвовать в деятельности,  оценивать свои действия и действия одноклассн</w:t>
      </w:r>
      <w:r w:rsidRPr="00D5125B">
        <w:rPr>
          <w:rFonts w:ascii="Times New Roman" w:hAnsi="Times New Roman" w:cs="Times New Roman"/>
          <w:color w:val="auto"/>
          <w:sz w:val="24"/>
          <w:szCs w:val="24"/>
        </w:rPr>
        <w:t>и</w:t>
      </w:r>
      <w:r w:rsidRPr="00D5125B">
        <w:rPr>
          <w:rFonts w:ascii="Times New Roman" w:hAnsi="Times New Roman" w:cs="Times New Roman"/>
          <w:color w:val="auto"/>
          <w:sz w:val="24"/>
          <w:szCs w:val="24"/>
        </w:rPr>
        <w:t>ков;</w:t>
      </w:r>
      <w:proofErr w:type="gramEnd"/>
      <w:r w:rsidRPr="00D5125B">
        <w:rPr>
          <w:rFonts w:ascii="Times New Roman" w:hAnsi="Times New Roman" w:cs="Times New Roman"/>
          <w:color w:val="auto"/>
          <w:sz w:val="24"/>
          <w:szCs w:val="24"/>
        </w:rPr>
        <w:t xml:space="preserve"> соотносить свои действия и их результаты с заданными образцами, принимать оценку деятельности, оценивать ее с учетом предложенных критериев, контролировать свою де</w:t>
      </w:r>
      <w:r w:rsidRPr="00D5125B">
        <w:rPr>
          <w:rFonts w:ascii="Times New Roman" w:hAnsi="Times New Roman" w:cs="Times New Roman"/>
          <w:color w:val="auto"/>
          <w:sz w:val="24"/>
          <w:szCs w:val="24"/>
        </w:rPr>
        <w:t>я</w:t>
      </w:r>
      <w:r w:rsidRPr="00D5125B">
        <w:rPr>
          <w:rFonts w:ascii="Times New Roman" w:hAnsi="Times New Roman" w:cs="Times New Roman"/>
          <w:color w:val="auto"/>
          <w:sz w:val="24"/>
          <w:szCs w:val="24"/>
        </w:rPr>
        <w:t>тельность с учетом выявленных недочетов.</w:t>
      </w:r>
    </w:p>
    <w:p w:rsidR="00F65069" w:rsidRPr="00D5125B" w:rsidRDefault="00C079E3" w:rsidP="00FF25AD">
      <w:pPr>
        <w:spacing w:after="0"/>
        <w:ind w:firstLine="709"/>
        <w:jc w:val="both"/>
        <w:rPr>
          <w:rFonts w:ascii="Times New Roman" w:eastAsia="Times New Roman" w:hAnsi="Times New Roman" w:cs="Times New Roman"/>
          <w:color w:val="auto"/>
          <w:sz w:val="24"/>
          <w:szCs w:val="24"/>
        </w:rPr>
      </w:pPr>
      <w:r w:rsidRPr="00D5125B">
        <w:rPr>
          <w:rFonts w:ascii="Times New Roman" w:hAnsi="Times New Roman" w:cs="Times New Roman"/>
          <w:i/>
          <w:iCs/>
          <w:color w:val="auto"/>
          <w:sz w:val="24"/>
          <w:szCs w:val="24"/>
        </w:rPr>
        <w:t xml:space="preserve">Познавательные учебные действия. </w:t>
      </w:r>
      <w:proofErr w:type="gramStart"/>
      <w:r w:rsidRPr="00D5125B">
        <w:rPr>
          <w:rFonts w:ascii="Times New Roman" w:hAnsi="Times New Roman" w:cs="Times New Roman"/>
          <w:color w:val="auto"/>
          <w:sz w:val="24"/>
          <w:szCs w:val="24"/>
        </w:rPr>
        <w:t>К познавательным учебным действиям отн</w:t>
      </w:r>
      <w:r w:rsidRPr="00D5125B">
        <w:rPr>
          <w:rFonts w:ascii="Times New Roman" w:hAnsi="Times New Roman" w:cs="Times New Roman"/>
          <w:color w:val="auto"/>
          <w:sz w:val="24"/>
          <w:szCs w:val="24"/>
        </w:rPr>
        <w:t>о</w:t>
      </w:r>
      <w:r w:rsidRPr="00D5125B">
        <w:rPr>
          <w:rFonts w:ascii="Times New Roman" w:hAnsi="Times New Roman" w:cs="Times New Roman"/>
          <w:color w:val="auto"/>
          <w:sz w:val="24"/>
          <w:szCs w:val="24"/>
        </w:rPr>
        <w:t xml:space="preserve">сятся следующие умения: выделять существенные, общие и отличительные свойства предметов; устанавливать </w:t>
      </w:r>
      <w:proofErr w:type="spellStart"/>
      <w:r w:rsidRPr="00D5125B">
        <w:rPr>
          <w:rFonts w:ascii="Times New Roman" w:hAnsi="Times New Roman" w:cs="Times New Roman"/>
          <w:color w:val="auto"/>
          <w:sz w:val="24"/>
          <w:szCs w:val="24"/>
        </w:rPr>
        <w:t>видо</w:t>
      </w:r>
      <w:proofErr w:type="spellEnd"/>
      <w:r w:rsidRPr="00D5125B">
        <w:rPr>
          <w:rFonts w:ascii="Times New Roman" w:hAnsi="Times New Roman" w:cs="Times New Roman"/>
          <w:color w:val="auto"/>
          <w:sz w:val="24"/>
          <w:szCs w:val="24"/>
        </w:rPr>
        <w:t>-родовые отношения предметов; делать простейшие обо</w:t>
      </w:r>
      <w:r w:rsidRPr="00D5125B">
        <w:rPr>
          <w:rFonts w:ascii="Times New Roman" w:hAnsi="Times New Roman" w:cs="Times New Roman"/>
          <w:color w:val="auto"/>
          <w:sz w:val="24"/>
          <w:szCs w:val="24"/>
        </w:rPr>
        <w:t>б</w:t>
      </w:r>
      <w:r w:rsidRPr="00D5125B">
        <w:rPr>
          <w:rFonts w:ascii="Times New Roman" w:hAnsi="Times New Roman" w:cs="Times New Roman"/>
          <w:color w:val="auto"/>
          <w:sz w:val="24"/>
          <w:szCs w:val="24"/>
        </w:rPr>
        <w:t>щения, сравнивать, классифицировать на наглядном материале; пользоваться знаками, символами; читать; писать; выполнять арифметические действия; наблюдать; работать с информацией (понимать изображение, текст, устное высказывание, элементарное схем</w:t>
      </w:r>
      <w:r w:rsidRPr="00D5125B">
        <w:rPr>
          <w:rFonts w:ascii="Times New Roman" w:hAnsi="Times New Roman" w:cs="Times New Roman"/>
          <w:color w:val="auto"/>
          <w:sz w:val="24"/>
          <w:szCs w:val="24"/>
        </w:rPr>
        <w:t>а</w:t>
      </w:r>
      <w:r w:rsidRPr="00D5125B">
        <w:rPr>
          <w:rFonts w:ascii="Times New Roman" w:hAnsi="Times New Roman" w:cs="Times New Roman"/>
          <w:color w:val="auto"/>
          <w:sz w:val="24"/>
          <w:szCs w:val="24"/>
        </w:rPr>
        <w:lastRenderedPageBreak/>
        <w:t>тическое изображение, таблицу, предъявленные на бумажных и электронных и других н</w:t>
      </w:r>
      <w:r w:rsidRPr="00D5125B">
        <w:rPr>
          <w:rFonts w:ascii="Times New Roman" w:hAnsi="Times New Roman" w:cs="Times New Roman"/>
          <w:color w:val="auto"/>
          <w:sz w:val="24"/>
          <w:szCs w:val="24"/>
        </w:rPr>
        <w:t>о</w:t>
      </w:r>
      <w:r w:rsidRPr="00D5125B">
        <w:rPr>
          <w:rFonts w:ascii="Times New Roman" w:hAnsi="Times New Roman" w:cs="Times New Roman"/>
          <w:color w:val="auto"/>
          <w:sz w:val="24"/>
          <w:szCs w:val="24"/>
        </w:rPr>
        <w:t>сителях)</w:t>
      </w:r>
      <w:r w:rsidRPr="00D5125B">
        <w:rPr>
          <w:rFonts w:ascii="Times New Roman" w:hAnsi="Times New Roman" w:cs="Times New Roman"/>
          <w:color w:val="auto"/>
          <w:spacing w:val="-15"/>
          <w:sz w:val="24"/>
          <w:szCs w:val="24"/>
        </w:rPr>
        <w:t>.</w:t>
      </w:r>
      <w:proofErr w:type="gramEnd"/>
    </w:p>
    <w:p w:rsidR="00F65069" w:rsidRPr="00D5125B" w:rsidRDefault="00C079E3" w:rsidP="00FF25AD">
      <w:pPr>
        <w:spacing w:after="0"/>
        <w:ind w:firstLine="709"/>
        <w:jc w:val="center"/>
        <w:rPr>
          <w:rFonts w:ascii="Times New Roman" w:eastAsia="Times New Roman" w:hAnsi="Times New Roman" w:cs="Times New Roman"/>
          <w:i/>
          <w:iCs/>
          <w:color w:val="auto"/>
          <w:sz w:val="24"/>
          <w:szCs w:val="24"/>
        </w:rPr>
      </w:pPr>
      <w:r w:rsidRPr="00D5125B">
        <w:rPr>
          <w:rFonts w:ascii="Times New Roman" w:hAnsi="Times New Roman" w:cs="Times New Roman"/>
          <w:i/>
          <w:iCs/>
          <w:color w:val="auto"/>
          <w:sz w:val="24"/>
          <w:szCs w:val="24"/>
        </w:rPr>
        <w:t>Связи базовых учебных действий с содержанием учебных предметов</w:t>
      </w:r>
    </w:p>
    <w:p w:rsidR="00F65069" w:rsidRPr="00D5125B" w:rsidRDefault="00C079E3" w:rsidP="00FF25AD">
      <w:pPr>
        <w:spacing w:after="0"/>
        <w:ind w:firstLine="709"/>
        <w:jc w:val="both"/>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В программе базовых учебных действий достаточным является  отражение их связи с содержанием учебных предметов в виде схемы, таблиц и т.п. В связи с различиями в с</w:t>
      </w:r>
      <w:r w:rsidRPr="00D5125B">
        <w:rPr>
          <w:rFonts w:ascii="Times New Roman" w:hAnsi="Times New Roman" w:cs="Times New Roman"/>
          <w:color w:val="auto"/>
          <w:sz w:val="24"/>
          <w:szCs w:val="24"/>
        </w:rPr>
        <w:t>о</w:t>
      </w:r>
      <w:r w:rsidRPr="00D5125B">
        <w:rPr>
          <w:rFonts w:ascii="Times New Roman" w:hAnsi="Times New Roman" w:cs="Times New Roman"/>
          <w:color w:val="auto"/>
          <w:sz w:val="24"/>
          <w:szCs w:val="24"/>
        </w:rPr>
        <w:t>держании и перечнем конкретных учебных действий необходимо отдельно отразить эти связи. При этом следует учитывать, что практически все базовые учебные действия фо</w:t>
      </w:r>
      <w:r w:rsidRPr="00D5125B">
        <w:rPr>
          <w:rFonts w:ascii="Times New Roman" w:hAnsi="Times New Roman" w:cs="Times New Roman"/>
          <w:color w:val="auto"/>
          <w:sz w:val="24"/>
          <w:szCs w:val="24"/>
        </w:rPr>
        <w:t>р</w:t>
      </w:r>
      <w:r w:rsidRPr="00D5125B">
        <w:rPr>
          <w:rFonts w:ascii="Times New Roman" w:hAnsi="Times New Roman" w:cs="Times New Roman"/>
          <w:color w:val="auto"/>
          <w:sz w:val="24"/>
          <w:szCs w:val="24"/>
        </w:rPr>
        <w:t>мируются в той или иной степени при изучении каждого предмета.</w:t>
      </w:r>
    </w:p>
    <w:p w:rsidR="00F65069" w:rsidRDefault="00C079E3" w:rsidP="00FF25AD">
      <w:pPr>
        <w:keepNext/>
        <w:spacing w:after="0"/>
        <w:ind w:firstLine="709"/>
        <w:jc w:val="both"/>
        <w:rPr>
          <w:rFonts w:ascii="Times New Roman" w:hAnsi="Times New Roman" w:cs="Times New Roman"/>
          <w:i/>
          <w:iCs/>
          <w:color w:val="auto"/>
          <w:sz w:val="24"/>
          <w:szCs w:val="24"/>
        </w:rPr>
      </w:pPr>
      <w:r w:rsidRPr="00D5125B">
        <w:rPr>
          <w:rFonts w:ascii="Times New Roman" w:eastAsia="Times New Roman" w:hAnsi="Times New Roman" w:cs="Times New Roman"/>
          <w:color w:val="auto"/>
          <w:sz w:val="24"/>
          <w:szCs w:val="24"/>
        </w:rPr>
        <w:tab/>
      </w:r>
      <w:r w:rsidRPr="00D5125B">
        <w:rPr>
          <w:rFonts w:ascii="Times New Roman" w:hAnsi="Times New Roman" w:cs="Times New Roman"/>
          <w:color w:val="auto"/>
          <w:sz w:val="24"/>
          <w:szCs w:val="24"/>
        </w:rPr>
        <w:t>Динамика базовой учебной деятельности школьника прослеживается от н</w:t>
      </w:r>
      <w:r w:rsidRPr="00D5125B">
        <w:rPr>
          <w:rFonts w:ascii="Times New Roman" w:hAnsi="Times New Roman" w:cs="Times New Roman"/>
          <w:color w:val="auto"/>
          <w:sz w:val="24"/>
          <w:szCs w:val="24"/>
        </w:rPr>
        <w:t>е</w:t>
      </w:r>
      <w:r w:rsidRPr="00D5125B">
        <w:rPr>
          <w:rFonts w:ascii="Times New Roman" w:hAnsi="Times New Roman" w:cs="Times New Roman"/>
          <w:color w:val="auto"/>
          <w:sz w:val="24"/>
          <w:szCs w:val="24"/>
        </w:rPr>
        <w:t xml:space="preserve">сформированных компетенций,  через формирующиеся компетенции к сформированным компетенциям, и может быть представлена в виде </w:t>
      </w:r>
      <w:r w:rsidRPr="00D5125B">
        <w:rPr>
          <w:rFonts w:ascii="Times New Roman" w:hAnsi="Times New Roman" w:cs="Times New Roman"/>
          <w:i/>
          <w:iCs/>
          <w:color w:val="auto"/>
          <w:sz w:val="24"/>
          <w:szCs w:val="24"/>
        </w:rPr>
        <w:t>индивидуальной  образовательной  тр</w:t>
      </w:r>
      <w:r w:rsidRPr="00D5125B">
        <w:rPr>
          <w:rFonts w:ascii="Times New Roman" w:hAnsi="Times New Roman" w:cs="Times New Roman"/>
          <w:i/>
          <w:iCs/>
          <w:color w:val="auto"/>
          <w:sz w:val="24"/>
          <w:szCs w:val="24"/>
        </w:rPr>
        <w:t>а</w:t>
      </w:r>
      <w:r w:rsidRPr="00D5125B">
        <w:rPr>
          <w:rFonts w:ascii="Times New Roman" w:hAnsi="Times New Roman" w:cs="Times New Roman"/>
          <w:i/>
          <w:iCs/>
          <w:color w:val="auto"/>
          <w:sz w:val="24"/>
          <w:szCs w:val="24"/>
        </w:rPr>
        <w:t>ектории.</w:t>
      </w:r>
    </w:p>
    <w:p w:rsidR="00D5125B" w:rsidRPr="00D5125B" w:rsidRDefault="00D5125B" w:rsidP="00FF25AD">
      <w:pPr>
        <w:keepNext/>
        <w:spacing w:after="0"/>
        <w:ind w:firstLine="709"/>
        <w:jc w:val="both"/>
        <w:rPr>
          <w:rFonts w:ascii="Times New Roman" w:eastAsia="Times New Roman" w:hAnsi="Times New Roman" w:cs="Times New Roman"/>
          <w:i/>
          <w:iCs/>
          <w:color w:val="auto"/>
          <w:sz w:val="24"/>
          <w:szCs w:val="24"/>
        </w:rPr>
      </w:pPr>
    </w:p>
    <w:p w:rsidR="00F65069" w:rsidRPr="00D5125B" w:rsidRDefault="00C079E3" w:rsidP="00FF25AD">
      <w:pPr>
        <w:tabs>
          <w:tab w:val="right" w:leader="dot" w:pos="6549"/>
        </w:tabs>
        <w:spacing w:after="0"/>
        <w:ind w:right="142"/>
        <w:jc w:val="center"/>
        <w:outlineLvl w:val="2"/>
        <w:rPr>
          <w:rFonts w:ascii="Times New Roman" w:eastAsia="Times New Roman" w:hAnsi="Times New Roman" w:cs="Times New Roman"/>
          <w:b/>
          <w:bCs/>
          <w:color w:val="auto"/>
          <w:sz w:val="24"/>
          <w:szCs w:val="24"/>
        </w:rPr>
      </w:pPr>
      <w:bookmarkStart w:id="23" w:name="_Toc432958059"/>
      <w:bookmarkStart w:id="24" w:name="_Toc432960483"/>
      <w:bookmarkStart w:id="25" w:name="_Toc433014109"/>
      <w:r w:rsidRPr="00D5125B">
        <w:rPr>
          <w:rFonts w:ascii="Times New Roman"/>
          <w:b/>
          <w:bCs/>
          <w:color w:val="auto"/>
          <w:sz w:val="24"/>
          <w:szCs w:val="24"/>
        </w:rPr>
        <w:t>2.2.</w:t>
      </w:r>
      <w:r w:rsidRPr="00D5125B">
        <w:rPr>
          <w:rFonts w:hAnsi="Times New Roman"/>
          <w:b/>
          <w:bCs/>
          <w:color w:val="auto"/>
          <w:sz w:val="24"/>
          <w:szCs w:val="24"/>
        </w:rPr>
        <w:t>Программы</w:t>
      </w:r>
      <w:r w:rsidRPr="00D5125B">
        <w:rPr>
          <w:rFonts w:hAnsi="Times New Roman"/>
          <w:b/>
          <w:bCs/>
          <w:color w:val="auto"/>
          <w:sz w:val="24"/>
          <w:szCs w:val="24"/>
        </w:rPr>
        <w:t xml:space="preserve"> </w:t>
      </w:r>
      <w:r w:rsidRPr="00D5125B">
        <w:rPr>
          <w:rFonts w:hAnsi="Times New Roman"/>
          <w:b/>
          <w:bCs/>
          <w:color w:val="auto"/>
          <w:sz w:val="24"/>
          <w:szCs w:val="24"/>
        </w:rPr>
        <w:t>отдельных</w:t>
      </w:r>
      <w:r w:rsidRPr="00D5125B">
        <w:rPr>
          <w:rFonts w:hAnsi="Times New Roman"/>
          <w:b/>
          <w:bCs/>
          <w:color w:val="auto"/>
          <w:sz w:val="24"/>
          <w:szCs w:val="24"/>
        </w:rPr>
        <w:t xml:space="preserve"> </w:t>
      </w:r>
      <w:r w:rsidRPr="00D5125B">
        <w:rPr>
          <w:rFonts w:hAnsi="Times New Roman"/>
          <w:b/>
          <w:bCs/>
          <w:color w:val="auto"/>
          <w:sz w:val="24"/>
          <w:szCs w:val="24"/>
        </w:rPr>
        <w:t>учебных</w:t>
      </w:r>
      <w:r w:rsidRPr="00D5125B">
        <w:rPr>
          <w:rFonts w:hAnsi="Times New Roman"/>
          <w:b/>
          <w:bCs/>
          <w:color w:val="auto"/>
          <w:sz w:val="24"/>
          <w:szCs w:val="24"/>
        </w:rPr>
        <w:t xml:space="preserve"> </w:t>
      </w:r>
      <w:r w:rsidRPr="00D5125B">
        <w:rPr>
          <w:rFonts w:hAnsi="Times New Roman"/>
          <w:b/>
          <w:bCs/>
          <w:color w:val="auto"/>
          <w:sz w:val="24"/>
          <w:szCs w:val="24"/>
        </w:rPr>
        <w:t>предметов</w:t>
      </w:r>
      <w:r w:rsidRPr="00D5125B">
        <w:rPr>
          <w:rFonts w:ascii="Times New Roman"/>
          <w:b/>
          <w:bCs/>
          <w:color w:val="auto"/>
          <w:sz w:val="24"/>
          <w:szCs w:val="24"/>
        </w:rPr>
        <w:t xml:space="preserve">, </w:t>
      </w:r>
      <w:r w:rsidRPr="00D5125B">
        <w:rPr>
          <w:rFonts w:ascii="Times New Roman" w:eastAsia="Times New Roman" w:hAnsi="Times New Roman" w:cs="Times New Roman"/>
          <w:b/>
          <w:bCs/>
          <w:color w:val="auto"/>
          <w:sz w:val="24"/>
          <w:szCs w:val="24"/>
        </w:rPr>
        <w:br/>
      </w:r>
      <w:r w:rsidRPr="00D5125B">
        <w:rPr>
          <w:rFonts w:hAnsi="Times New Roman"/>
          <w:b/>
          <w:bCs/>
          <w:color w:val="auto"/>
          <w:sz w:val="24"/>
          <w:szCs w:val="24"/>
        </w:rPr>
        <w:t>курсов</w:t>
      </w:r>
      <w:r w:rsidRPr="00D5125B">
        <w:rPr>
          <w:rFonts w:hAnsi="Times New Roman"/>
          <w:b/>
          <w:bCs/>
          <w:color w:val="auto"/>
          <w:sz w:val="24"/>
          <w:szCs w:val="24"/>
        </w:rPr>
        <w:t xml:space="preserve"> </w:t>
      </w:r>
      <w:r w:rsidRPr="00D5125B">
        <w:rPr>
          <w:rFonts w:hAnsi="Times New Roman"/>
          <w:b/>
          <w:bCs/>
          <w:color w:val="auto"/>
          <w:sz w:val="24"/>
          <w:szCs w:val="24"/>
        </w:rPr>
        <w:t>коррекционно</w:t>
      </w:r>
      <w:r w:rsidRPr="00D5125B">
        <w:rPr>
          <w:rFonts w:ascii="Times New Roman"/>
          <w:b/>
          <w:bCs/>
          <w:color w:val="auto"/>
          <w:sz w:val="24"/>
          <w:szCs w:val="24"/>
        </w:rPr>
        <w:t>-</w:t>
      </w:r>
      <w:r w:rsidRPr="00D5125B">
        <w:rPr>
          <w:rFonts w:hAnsi="Times New Roman"/>
          <w:b/>
          <w:bCs/>
          <w:color w:val="auto"/>
          <w:sz w:val="24"/>
          <w:szCs w:val="24"/>
        </w:rPr>
        <w:t>развивающей</w:t>
      </w:r>
      <w:r w:rsidRPr="00D5125B">
        <w:rPr>
          <w:rFonts w:hAnsi="Times New Roman"/>
          <w:b/>
          <w:bCs/>
          <w:color w:val="auto"/>
          <w:sz w:val="24"/>
          <w:szCs w:val="24"/>
        </w:rPr>
        <w:t xml:space="preserve"> </w:t>
      </w:r>
      <w:r w:rsidRPr="00D5125B">
        <w:rPr>
          <w:rFonts w:hAnsi="Times New Roman"/>
          <w:b/>
          <w:bCs/>
          <w:color w:val="auto"/>
          <w:sz w:val="24"/>
          <w:szCs w:val="24"/>
        </w:rPr>
        <w:t>области</w:t>
      </w:r>
      <w:bookmarkEnd w:id="23"/>
      <w:bookmarkEnd w:id="24"/>
      <w:bookmarkEnd w:id="25"/>
    </w:p>
    <w:p w:rsidR="00F65069" w:rsidRPr="00D5125B" w:rsidRDefault="00C079E3" w:rsidP="00FF25AD">
      <w:pPr>
        <w:widowControl w:val="0"/>
        <w:spacing w:after="0"/>
        <w:ind w:firstLine="709"/>
        <w:jc w:val="center"/>
        <w:rPr>
          <w:rFonts w:ascii="Times New Roman" w:eastAsia="Times New Roman" w:hAnsi="Times New Roman" w:cs="Times New Roman"/>
          <w:b/>
          <w:bCs/>
          <w:color w:val="auto"/>
          <w:sz w:val="24"/>
          <w:szCs w:val="24"/>
        </w:rPr>
      </w:pPr>
      <w:r w:rsidRPr="00D5125B">
        <w:rPr>
          <w:rFonts w:ascii="Times New Roman" w:hAnsi="Times New Roman" w:cs="Times New Roman"/>
          <w:b/>
          <w:bCs/>
          <w:color w:val="auto"/>
          <w:sz w:val="24"/>
          <w:szCs w:val="24"/>
        </w:rPr>
        <w:t>Русский язык</w:t>
      </w:r>
    </w:p>
    <w:p w:rsidR="00F65069" w:rsidRPr="00D5125B" w:rsidRDefault="00C079E3" w:rsidP="00FF25AD">
      <w:pPr>
        <w:pStyle w:val="ad"/>
        <w:spacing w:after="0"/>
        <w:ind w:firstLine="709"/>
        <w:jc w:val="both"/>
        <w:rPr>
          <w:rFonts w:ascii="Times New Roman" w:eastAsia="Times New Roman" w:hAnsi="Times New Roman" w:cs="Times New Roman"/>
          <w:color w:val="auto"/>
          <w:sz w:val="24"/>
          <w:szCs w:val="24"/>
          <w:u w:color="000000"/>
        </w:rPr>
      </w:pPr>
      <w:r w:rsidRPr="00D5125B">
        <w:rPr>
          <w:rFonts w:ascii="Times New Roman" w:hAnsi="Times New Roman" w:cs="Times New Roman"/>
          <w:color w:val="auto"/>
          <w:sz w:val="24"/>
          <w:szCs w:val="24"/>
          <w:u w:color="000000"/>
        </w:rPr>
        <w:t>Обучение русскому языку предусматривает формирования у детей различных видов деятельности в условиях развития и использования потребности детей в общении.</w:t>
      </w:r>
    </w:p>
    <w:p w:rsidR="00F65069" w:rsidRPr="00D5125B" w:rsidRDefault="00C079E3" w:rsidP="00FF25AD">
      <w:pPr>
        <w:pStyle w:val="ad"/>
        <w:spacing w:after="0"/>
        <w:ind w:firstLine="709"/>
        <w:jc w:val="both"/>
        <w:rPr>
          <w:rFonts w:ascii="Times New Roman" w:eastAsia="Times New Roman" w:hAnsi="Times New Roman" w:cs="Times New Roman"/>
          <w:color w:val="auto"/>
          <w:sz w:val="24"/>
          <w:szCs w:val="24"/>
          <w:u w:color="000000"/>
        </w:rPr>
      </w:pPr>
      <w:r w:rsidRPr="00D5125B">
        <w:rPr>
          <w:rFonts w:ascii="Times New Roman" w:hAnsi="Times New Roman" w:cs="Times New Roman"/>
          <w:color w:val="auto"/>
          <w:sz w:val="24"/>
          <w:szCs w:val="24"/>
          <w:u w:color="000000"/>
        </w:rPr>
        <w:t>Речевое развитие осуществляется в условиях организации разных видов деятельности при одновременном формировании лексической, грамматической, фонетической сторон словесной речи. Работа по развитию речи рассматривается с позиции формирования речевой деятельности в разных формах (устной, устно-</w:t>
      </w:r>
      <w:proofErr w:type="spellStart"/>
      <w:r w:rsidRPr="00D5125B">
        <w:rPr>
          <w:rFonts w:ascii="Times New Roman" w:hAnsi="Times New Roman" w:cs="Times New Roman"/>
          <w:color w:val="auto"/>
          <w:sz w:val="24"/>
          <w:szCs w:val="24"/>
          <w:u w:color="000000"/>
        </w:rPr>
        <w:t>дактильной</w:t>
      </w:r>
      <w:proofErr w:type="spellEnd"/>
      <w:r w:rsidRPr="00D5125B">
        <w:rPr>
          <w:rFonts w:ascii="Times New Roman" w:hAnsi="Times New Roman" w:cs="Times New Roman"/>
          <w:color w:val="auto"/>
          <w:sz w:val="24"/>
          <w:szCs w:val="24"/>
          <w:u w:color="000000"/>
        </w:rPr>
        <w:t>, письменной).</w:t>
      </w:r>
    </w:p>
    <w:p w:rsidR="00F65069" w:rsidRPr="00D5125B" w:rsidRDefault="00C079E3" w:rsidP="00FF25AD">
      <w:pPr>
        <w:spacing w:after="0"/>
        <w:ind w:firstLine="709"/>
        <w:jc w:val="both"/>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 xml:space="preserve">Приоритетными направлениями в коррекционном обучении младших школьников языку являются формирование речевой деятельности и развитие языковой способности, речевого поведения. Усвоение детьми грамматической структуры языка во втором классе осуществляется в основном в процессе практического овладения ими речью. </w:t>
      </w:r>
    </w:p>
    <w:p w:rsidR="00F65069" w:rsidRPr="00D5125B" w:rsidRDefault="00C079E3" w:rsidP="00FF25AD">
      <w:pPr>
        <w:spacing w:after="0"/>
        <w:ind w:firstLine="709"/>
        <w:jc w:val="both"/>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 xml:space="preserve">Развитие языковой способности у </w:t>
      </w:r>
      <w:proofErr w:type="gramStart"/>
      <w:r w:rsidRPr="00D5125B">
        <w:rPr>
          <w:rFonts w:ascii="Times New Roman" w:hAnsi="Times New Roman" w:cs="Times New Roman"/>
          <w:color w:val="auto"/>
          <w:sz w:val="24"/>
          <w:szCs w:val="24"/>
        </w:rPr>
        <w:t>обучающихся</w:t>
      </w:r>
      <w:proofErr w:type="gramEnd"/>
      <w:r w:rsidRPr="00D5125B">
        <w:rPr>
          <w:rFonts w:ascii="Times New Roman" w:hAnsi="Times New Roman" w:cs="Times New Roman"/>
          <w:color w:val="auto"/>
          <w:sz w:val="24"/>
          <w:szCs w:val="24"/>
        </w:rPr>
        <w:t xml:space="preserve"> требует особого внимания. Восп</w:t>
      </w:r>
      <w:r w:rsidRPr="00D5125B">
        <w:rPr>
          <w:rFonts w:ascii="Times New Roman" w:hAnsi="Times New Roman" w:cs="Times New Roman"/>
          <w:color w:val="auto"/>
          <w:sz w:val="24"/>
          <w:szCs w:val="24"/>
        </w:rPr>
        <w:t>и</w:t>
      </w:r>
      <w:r w:rsidRPr="00D5125B">
        <w:rPr>
          <w:rFonts w:ascii="Times New Roman" w:hAnsi="Times New Roman" w:cs="Times New Roman"/>
          <w:color w:val="auto"/>
          <w:sz w:val="24"/>
          <w:szCs w:val="24"/>
        </w:rPr>
        <w:t>тание речевого поведения, являющееся центральной задачей обучения в младших классах, заключается в формировании речевой активности школьника, желания и умения вступать в контакт с окружающими, воспринимать информацию и реагировать на нее на основе словесной речи. Обучение речевой деятельности предусматривает формирование разных ее видов: говорения (разговорной и монологической речи), письма, чтения, слушания (в доступных пределах). Овладение каждым видом речевой деятельности требует формир</w:t>
      </w:r>
      <w:r w:rsidRPr="00D5125B">
        <w:rPr>
          <w:rFonts w:ascii="Times New Roman" w:hAnsi="Times New Roman" w:cs="Times New Roman"/>
          <w:color w:val="auto"/>
          <w:sz w:val="24"/>
          <w:szCs w:val="24"/>
        </w:rPr>
        <w:t>о</w:t>
      </w:r>
      <w:r w:rsidRPr="00D5125B">
        <w:rPr>
          <w:rFonts w:ascii="Times New Roman" w:hAnsi="Times New Roman" w:cs="Times New Roman"/>
          <w:color w:val="auto"/>
          <w:sz w:val="24"/>
          <w:szCs w:val="24"/>
        </w:rPr>
        <w:t xml:space="preserve">вания у детей потребности в речи, </w:t>
      </w:r>
      <w:proofErr w:type="spellStart"/>
      <w:r w:rsidRPr="00D5125B">
        <w:rPr>
          <w:rFonts w:ascii="Times New Roman" w:hAnsi="Times New Roman" w:cs="Times New Roman"/>
          <w:color w:val="auto"/>
          <w:sz w:val="24"/>
          <w:szCs w:val="24"/>
        </w:rPr>
        <w:t>мотивированности</w:t>
      </w:r>
      <w:proofErr w:type="spellEnd"/>
      <w:r w:rsidRPr="00D5125B">
        <w:rPr>
          <w:rFonts w:ascii="Times New Roman" w:hAnsi="Times New Roman" w:cs="Times New Roman"/>
          <w:color w:val="auto"/>
          <w:sz w:val="24"/>
          <w:szCs w:val="24"/>
        </w:rPr>
        <w:t xml:space="preserve"> высказывания, обучения планиров</w:t>
      </w:r>
      <w:r w:rsidRPr="00D5125B">
        <w:rPr>
          <w:rFonts w:ascii="Times New Roman" w:hAnsi="Times New Roman" w:cs="Times New Roman"/>
          <w:color w:val="auto"/>
          <w:sz w:val="24"/>
          <w:szCs w:val="24"/>
        </w:rPr>
        <w:t>а</w:t>
      </w:r>
      <w:r w:rsidRPr="00D5125B">
        <w:rPr>
          <w:rFonts w:ascii="Times New Roman" w:hAnsi="Times New Roman" w:cs="Times New Roman"/>
          <w:color w:val="auto"/>
          <w:sz w:val="24"/>
          <w:szCs w:val="24"/>
        </w:rPr>
        <w:t>нию высказывания, отбору средств и способов его осуществления.</w:t>
      </w:r>
    </w:p>
    <w:p w:rsidR="00F65069" w:rsidRPr="00D5125B" w:rsidRDefault="00C079E3" w:rsidP="00FF25AD">
      <w:pPr>
        <w:spacing w:after="0"/>
        <w:ind w:firstLine="709"/>
        <w:jc w:val="both"/>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 xml:space="preserve">Необходимым условием эффективности педагогического процесса для речевого развития </w:t>
      </w:r>
      <w:proofErr w:type="gramStart"/>
      <w:r w:rsidRPr="00D5125B">
        <w:rPr>
          <w:rFonts w:ascii="Times New Roman" w:hAnsi="Times New Roman" w:cs="Times New Roman"/>
          <w:color w:val="auto"/>
          <w:sz w:val="24"/>
          <w:szCs w:val="24"/>
        </w:rPr>
        <w:t>обучающихся</w:t>
      </w:r>
      <w:proofErr w:type="gramEnd"/>
      <w:r w:rsidRPr="00D5125B">
        <w:rPr>
          <w:rFonts w:ascii="Times New Roman" w:hAnsi="Times New Roman" w:cs="Times New Roman"/>
          <w:color w:val="auto"/>
          <w:sz w:val="24"/>
          <w:szCs w:val="24"/>
        </w:rPr>
        <w:t xml:space="preserve"> является дифференцированный подход к обучению языку.</w:t>
      </w:r>
    </w:p>
    <w:p w:rsidR="00F65069" w:rsidRPr="00D5125B" w:rsidRDefault="00C079E3" w:rsidP="00FF25AD">
      <w:pPr>
        <w:widowControl w:val="0"/>
        <w:spacing w:after="0"/>
        <w:ind w:firstLine="709"/>
        <w:jc w:val="both"/>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Важнейшей задачей обучения является формирование у детей социально-трудовых и посильных коммуникативных компетенций. На уроках формируются способы практич</w:t>
      </w:r>
      <w:r w:rsidRPr="00D5125B">
        <w:rPr>
          <w:rFonts w:ascii="Times New Roman" w:hAnsi="Times New Roman" w:cs="Times New Roman"/>
          <w:color w:val="auto"/>
          <w:sz w:val="24"/>
          <w:szCs w:val="24"/>
        </w:rPr>
        <w:t>е</w:t>
      </w:r>
      <w:r w:rsidRPr="00D5125B">
        <w:rPr>
          <w:rFonts w:ascii="Times New Roman" w:hAnsi="Times New Roman" w:cs="Times New Roman"/>
          <w:color w:val="auto"/>
          <w:sz w:val="24"/>
          <w:szCs w:val="24"/>
        </w:rPr>
        <w:t>ской деятельности, необходимые для решения проблем в реальных жизненных ситуациях, необходимые для личностной социализации. Этому способствует предметно-практическое обучение, которое является важнейшим пропедевтическим курсом при об</w:t>
      </w:r>
      <w:r w:rsidRPr="00D5125B">
        <w:rPr>
          <w:rFonts w:ascii="Times New Roman" w:hAnsi="Times New Roman" w:cs="Times New Roman"/>
          <w:color w:val="auto"/>
          <w:sz w:val="24"/>
          <w:szCs w:val="24"/>
        </w:rPr>
        <w:t>у</w:t>
      </w:r>
      <w:r w:rsidRPr="00D5125B">
        <w:rPr>
          <w:rFonts w:ascii="Times New Roman" w:hAnsi="Times New Roman" w:cs="Times New Roman"/>
          <w:color w:val="auto"/>
          <w:sz w:val="24"/>
          <w:szCs w:val="24"/>
        </w:rPr>
        <w:t xml:space="preserve">чении данной категории обучающихся, а так же основой всего образовательно </w:t>
      </w:r>
      <w:proofErr w:type="gramStart"/>
      <w:r w:rsidRPr="00D5125B">
        <w:rPr>
          <w:rFonts w:ascii="Times New Roman" w:hAnsi="Times New Roman" w:cs="Times New Roman"/>
          <w:color w:val="auto"/>
          <w:sz w:val="24"/>
          <w:szCs w:val="24"/>
        </w:rPr>
        <w:t>–к</w:t>
      </w:r>
      <w:proofErr w:type="gramEnd"/>
      <w:r w:rsidRPr="00D5125B">
        <w:rPr>
          <w:rFonts w:ascii="Times New Roman" w:hAnsi="Times New Roman" w:cs="Times New Roman"/>
          <w:color w:val="auto"/>
          <w:sz w:val="24"/>
          <w:szCs w:val="24"/>
        </w:rPr>
        <w:t>оррекционного процесса, который имеет социально-адаптирующую направленность.</w:t>
      </w:r>
    </w:p>
    <w:p w:rsidR="00F65069" w:rsidRPr="00D5125B" w:rsidRDefault="00C079E3" w:rsidP="00FF25AD">
      <w:pPr>
        <w:widowControl w:val="0"/>
        <w:spacing w:after="0"/>
        <w:ind w:firstLine="709"/>
        <w:jc w:val="both"/>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lastRenderedPageBreak/>
        <w:t>Знакомство с новым словом (с новым типом фразы) происходит в условиях пре</w:t>
      </w:r>
      <w:r w:rsidRPr="00D5125B">
        <w:rPr>
          <w:rFonts w:ascii="Times New Roman" w:hAnsi="Times New Roman" w:cs="Times New Roman"/>
          <w:color w:val="auto"/>
          <w:sz w:val="24"/>
          <w:szCs w:val="24"/>
        </w:rPr>
        <w:t>д</w:t>
      </w:r>
      <w:r w:rsidRPr="00D5125B">
        <w:rPr>
          <w:rFonts w:ascii="Times New Roman" w:hAnsi="Times New Roman" w:cs="Times New Roman"/>
          <w:color w:val="auto"/>
          <w:sz w:val="24"/>
          <w:szCs w:val="24"/>
        </w:rPr>
        <w:t>метно-практической деятельности, в ситуациях, требующих употребления конкретного слова (типа фразы) и делающих его значение понятным школьникам. Усвоение и закре</w:t>
      </w:r>
      <w:r w:rsidRPr="00D5125B">
        <w:rPr>
          <w:rFonts w:ascii="Times New Roman" w:hAnsi="Times New Roman" w:cs="Times New Roman"/>
          <w:color w:val="auto"/>
          <w:sz w:val="24"/>
          <w:szCs w:val="24"/>
        </w:rPr>
        <w:t>п</w:t>
      </w:r>
      <w:r w:rsidRPr="00D5125B">
        <w:rPr>
          <w:rFonts w:ascii="Times New Roman" w:hAnsi="Times New Roman" w:cs="Times New Roman"/>
          <w:color w:val="auto"/>
          <w:sz w:val="24"/>
          <w:szCs w:val="24"/>
        </w:rPr>
        <w:t>ление речевого материала происходит путем многократного повторения его в связи с ра</w:t>
      </w:r>
      <w:r w:rsidRPr="00D5125B">
        <w:rPr>
          <w:rFonts w:ascii="Times New Roman" w:hAnsi="Times New Roman" w:cs="Times New Roman"/>
          <w:color w:val="auto"/>
          <w:sz w:val="24"/>
          <w:szCs w:val="24"/>
        </w:rPr>
        <w:t>з</w:t>
      </w:r>
      <w:r w:rsidRPr="00D5125B">
        <w:rPr>
          <w:rFonts w:ascii="Times New Roman" w:hAnsi="Times New Roman" w:cs="Times New Roman"/>
          <w:color w:val="auto"/>
          <w:sz w:val="24"/>
          <w:szCs w:val="24"/>
        </w:rPr>
        <w:t>личными видами образовательной деятельности, на уроках развития речи, чтения, мат</w:t>
      </w:r>
      <w:r w:rsidRPr="00D5125B">
        <w:rPr>
          <w:rFonts w:ascii="Times New Roman" w:hAnsi="Times New Roman" w:cs="Times New Roman"/>
          <w:color w:val="auto"/>
          <w:sz w:val="24"/>
          <w:szCs w:val="24"/>
        </w:rPr>
        <w:t>е</w:t>
      </w:r>
      <w:r w:rsidRPr="00D5125B">
        <w:rPr>
          <w:rFonts w:ascii="Times New Roman" w:hAnsi="Times New Roman" w:cs="Times New Roman"/>
          <w:color w:val="auto"/>
          <w:sz w:val="24"/>
          <w:szCs w:val="24"/>
        </w:rPr>
        <w:t xml:space="preserve">матики. </w:t>
      </w:r>
    </w:p>
    <w:p w:rsidR="00F65069" w:rsidRPr="00D5125B" w:rsidRDefault="00C079E3" w:rsidP="00FF25AD">
      <w:pPr>
        <w:widowControl w:val="0"/>
        <w:spacing w:after="0"/>
        <w:ind w:firstLine="709"/>
        <w:jc w:val="both"/>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Современная образовательная организация должна располагать достаточными компонентами полифункциональной образовательной среды, которая способна создать комфортные педагогические условия обучения глухих детей с интеллектуальными нар</w:t>
      </w:r>
      <w:r w:rsidRPr="00D5125B">
        <w:rPr>
          <w:rFonts w:ascii="Times New Roman" w:hAnsi="Times New Roman" w:cs="Times New Roman"/>
          <w:color w:val="auto"/>
          <w:sz w:val="24"/>
          <w:szCs w:val="24"/>
        </w:rPr>
        <w:t>у</w:t>
      </w:r>
      <w:r w:rsidRPr="00D5125B">
        <w:rPr>
          <w:rFonts w:ascii="Times New Roman" w:hAnsi="Times New Roman" w:cs="Times New Roman"/>
          <w:color w:val="auto"/>
          <w:sz w:val="24"/>
          <w:szCs w:val="24"/>
        </w:rPr>
        <w:t>шениями. В этих условиях оказывается возможным, сформировать некоторый активный словарь самых необходимых житейских понятий, а так же и небольшой объем инициати</w:t>
      </w:r>
      <w:r w:rsidRPr="00D5125B">
        <w:rPr>
          <w:rFonts w:ascii="Times New Roman" w:hAnsi="Times New Roman" w:cs="Times New Roman"/>
          <w:color w:val="auto"/>
          <w:sz w:val="24"/>
          <w:szCs w:val="24"/>
        </w:rPr>
        <w:t>в</w:t>
      </w:r>
      <w:r w:rsidRPr="00D5125B">
        <w:rPr>
          <w:rFonts w:ascii="Times New Roman" w:hAnsi="Times New Roman" w:cs="Times New Roman"/>
          <w:color w:val="auto"/>
          <w:sz w:val="24"/>
          <w:szCs w:val="24"/>
        </w:rPr>
        <w:t>ной речи, доступный этой категории детей. Успех учебно-воспитательного процесса в этом случае обеспечивается за счет уменьшения объема речевого материала, а также  за счет организации более частого его повторения в различных учебных ситуациях.   Нео</w:t>
      </w:r>
      <w:r w:rsidRPr="00D5125B">
        <w:rPr>
          <w:rFonts w:ascii="Times New Roman" w:hAnsi="Times New Roman" w:cs="Times New Roman"/>
          <w:color w:val="auto"/>
          <w:sz w:val="24"/>
          <w:szCs w:val="24"/>
        </w:rPr>
        <w:t>б</w:t>
      </w:r>
      <w:r w:rsidRPr="00D5125B">
        <w:rPr>
          <w:rFonts w:ascii="Times New Roman" w:hAnsi="Times New Roman" w:cs="Times New Roman"/>
          <w:color w:val="auto"/>
          <w:sz w:val="24"/>
          <w:szCs w:val="24"/>
        </w:rPr>
        <w:t>ходимым условием эффективности педагогического процесса для речевого развития гл</w:t>
      </w:r>
      <w:r w:rsidRPr="00D5125B">
        <w:rPr>
          <w:rFonts w:ascii="Times New Roman" w:hAnsi="Times New Roman" w:cs="Times New Roman"/>
          <w:color w:val="auto"/>
          <w:sz w:val="24"/>
          <w:szCs w:val="24"/>
        </w:rPr>
        <w:t>у</w:t>
      </w:r>
      <w:r w:rsidRPr="00D5125B">
        <w:rPr>
          <w:rFonts w:ascii="Times New Roman" w:hAnsi="Times New Roman" w:cs="Times New Roman"/>
          <w:color w:val="auto"/>
          <w:sz w:val="24"/>
          <w:szCs w:val="24"/>
        </w:rPr>
        <w:t>хих школьников является дифференцированный подход к обучению языку.</w:t>
      </w:r>
    </w:p>
    <w:p w:rsidR="00F65069" w:rsidRPr="00D5125B" w:rsidRDefault="00C079E3" w:rsidP="00FF25AD">
      <w:pPr>
        <w:spacing w:after="0"/>
        <w:ind w:firstLine="709"/>
        <w:jc w:val="center"/>
        <w:rPr>
          <w:rFonts w:ascii="Times New Roman" w:eastAsia="Times New Roman" w:hAnsi="Times New Roman" w:cs="Times New Roman"/>
          <w:b/>
          <w:bCs/>
          <w:i/>
          <w:iCs/>
          <w:color w:val="auto"/>
          <w:sz w:val="24"/>
          <w:szCs w:val="24"/>
        </w:rPr>
      </w:pPr>
      <w:r w:rsidRPr="00D5125B">
        <w:rPr>
          <w:rFonts w:ascii="Times New Roman" w:hAnsi="Times New Roman" w:cs="Times New Roman"/>
          <w:b/>
          <w:bCs/>
          <w:i/>
          <w:iCs/>
          <w:color w:val="auto"/>
          <w:sz w:val="24"/>
          <w:szCs w:val="24"/>
        </w:rPr>
        <w:t>Письмо</w:t>
      </w:r>
    </w:p>
    <w:p w:rsidR="00F65069" w:rsidRPr="00D5125B" w:rsidRDefault="00C079E3" w:rsidP="00FF25AD">
      <w:pPr>
        <w:spacing w:after="0"/>
        <w:ind w:firstLine="709"/>
        <w:jc w:val="both"/>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Письмо</w:t>
      </w:r>
      <w:r w:rsidR="0076692C" w:rsidRPr="00D5125B">
        <w:rPr>
          <w:rFonts w:ascii="Times New Roman" w:hAnsi="Times New Roman" w:cs="Times New Roman"/>
          <w:color w:val="auto"/>
          <w:sz w:val="24"/>
          <w:szCs w:val="24"/>
        </w:rPr>
        <w:t xml:space="preserve"> </w:t>
      </w:r>
      <w:r w:rsidRPr="00D5125B">
        <w:rPr>
          <w:rFonts w:ascii="Times New Roman" w:hAnsi="Times New Roman" w:cs="Times New Roman"/>
          <w:color w:val="auto"/>
          <w:sz w:val="24"/>
          <w:szCs w:val="24"/>
        </w:rPr>
        <w:t>является одним из видов речевой деятельности, овладение которым ос</w:t>
      </w:r>
      <w:r w:rsidRPr="00D5125B">
        <w:rPr>
          <w:rFonts w:ascii="Times New Roman" w:hAnsi="Times New Roman" w:cs="Times New Roman"/>
          <w:color w:val="auto"/>
          <w:sz w:val="24"/>
          <w:szCs w:val="24"/>
        </w:rPr>
        <w:t>у</w:t>
      </w:r>
      <w:r w:rsidRPr="00D5125B">
        <w:rPr>
          <w:rFonts w:ascii="Times New Roman" w:hAnsi="Times New Roman" w:cs="Times New Roman"/>
          <w:color w:val="auto"/>
          <w:sz w:val="24"/>
          <w:szCs w:val="24"/>
        </w:rPr>
        <w:t>ществляется на основе устно-</w:t>
      </w:r>
      <w:proofErr w:type="spellStart"/>
      <w:r w:rsidRPr="00D5125B">
        <w:rPr>
          <w:rFonts w:ascii="Times New Roman" w:hAnsi="Times New Roman" w:cs="Times New Roman"/>
          <w:color w:val="auto"/>
          <w:sz w:val="24"/>
          <w:szCs w:val="24"/>
        </w:rPr>
        <w:t>дактильной</w:t>
      </w:r>
      <w:proofErr w:type="spellEnd"/>
      <w:r w:rsidRPr="00D5125B">
        <w:rPr>
          <w:rFonts w:ascii="Times New Roman" w:hAnsi="Times New Roman" w:cs="Times New Roman"/>
          <w:color w:val="auto"/>
          <w:sz w:val="24"/>
          <w:szCs w:val="24"/>
        </w:rPr>
        <w:t xml:space="preserve"> речи и жестко не связано с обучением чтению. При письме слов и фраз дети </w:t>
      </w:r>
      <w:proofErr w:type="spellStart"/>
      <w:r w:rsidRPr="00D5125B">
        <w:rPr>
          <w:rFonts w:ascii="Times New Roman" w:hAnsi="Times New Roman" w:cs="Times New Roman"/>
          <w:color w:val="auto"/>
          <w:sz w:val="24"/>
          <w:szCs w:val="24"/>
        </w:rPr>
        <w:t>дактилируют</w:t>
      </w:r>
      <w:proofErr w:type="spellEnd"/>
      <w:r w:rsidRPr="00D5125B">
        <w:rPr>
          <w:rFonts w:ascii="Times New Roman" w:hAnsi="Times New Roman" w:cs="Times New Roman"/>
          <w:color w:val="auto"/>
          <w:sz w:val="24"/>
          <w:szCs w:val="24"/>
        </w:rPr>
        <w:t xml:space="preserve"> и устно проговаривают слова. По мере разв</w:t>
      </w:r>
      <w:r w:rsidRPr="00D5125B">
        <w:rPr>
          <w:rFonts w:ascii="Times New Roman" w:hAnsi="Times New Roman" w:cs="Times New Roman"/>
          <w:color w:val="auto"/>
          <w:sz w:val="24"/>
          <w:szCs w:val="24"/>
        </w:rPr>
        <w:t>и</w:t>
      </w:r>
      <w:r w:rsidRPr="00D5125B">
        <w:rPr>
          <w:rFonts w:ascii="Times New Roman" w:hAnsi="Times New Roman" w:cs="Times New Roman"/>
          <w:color w:val="auto"/>
          <w:sz w:val="24"/>
          <w:szCs w:val="24"/>
        </w:rPr>
        <w:t xml:space="preserve">тия произносительных навыков </w:t>
      </w:r>
      <w:proofErr w:type="spellStart"/>
      <w:r w:rsidRPr="00D5125B">
        <w:rPr>
          <w:rFonts w:ascii="Times New Roman" w:hAnsi="Times New Roman" w:cs="Times New Roman"/>
          <w:color w:val="auto"/>
          <w:sz w:val="24"/>
          <w:szCs w:val="24"/>
        </w:rPr>
        <w:t>дактилирование</w:t>
      </w:r>
      <w:proofErr w:type="spellEnd"/>
      <w:r w:rsidRPr="00D5125B">
        <w:rPr>
          <w:rFonts w:ascii="Times New Roman" w:hAnsi="Times New Roman" w:cs="Times New Roman"/>
          <w:color w:val="auto"/>
          <w:sz w:val="24"/>
          <w:szCs w:val="24"/>
        </w:rPr>
        <w:t xml:space="preserve"> становится менее выраженным, однако при затруднении в воспроизведении состава слова школьники вновь возвращаются к </w:t>
      </w:r>
      <w:proofErr w:type="spellStart"/>
      <w:r w:rsidRPr="00D5125B">
        <w:rPr>
          <w:rFonts w:ascii="Times New Roman" w:hAnsi="Times New Roman" w:cs="Times New Roman"/>
          <w:color w:val="auto"/>
          <w:sz w:val="24"/>
          <w:szCs w:val="24"/>
        </w:rPr>
        <w:t>да</w:t>
      </w:r>
      <w:r w:rsidRPr="00D5125B">
        <w:rPr>
          <w:rFonts w:ascii="Times New Roman" w:hAnsi="Times New Roman" w:cs="Times New Roman"/>
          <w:color w:val="auto"/>
          <w:sz w:val="24"/>
          <w:szCs w:val="24"/>
        </w:rPr>
        <w:t>к</w:t>
      </w:r>
      <w:r w:rsidRPr="00D5125B">
        <w:rPr>
          <w:rFonts w:ascii="Times New Roman" w:hAnsi="Times New Roman" w:cs="Times New Roman"/>
          <w:color w:val="auto"/>
          <w:sz w:val="24"/>
          <w:szCs w:val="24"/>
        </w:rPr>
        <w:t>тильному</w:t>
      </w:r>
      <w:proofErr w:type="spellEnd"/>
      <w:r w:rsidRPr="00D5125B">
        <w:rPr>
          <w:rFonts w:ascii="Times New Roman" w:hAnsi="Times New Roman" w:cs="Times New Roman"/>
          <w:color w:val="auto"/>
          <w:sz w:val="24"/>
          <w:szCs w:val="24"/>
        </w:rPr>
        <w:t xml:space="preserve"> его проговариванию.</w:t>
      </w:r>
    </w:p>
    <w:p w:rsidR="00F65069" w:rsidRPr="00D5125B" w:rsidRDefault="00C079E3" w:rsidP="00FF25AD">
      <w:pPr>
        <w:spacing w:after="0"/>
        <w:ind w:firstLine="709"/>
        <w:jc w:val="both"/>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 xml:space="preserve">В задачу обучения письму входит формирование у детей потребности в этом виде деятельности, в обращении к письменной речи. Обучение графическому начертанию букв идет от графически простых букв </w:t>
      </w:r>
      <w:proofErr w:type="gramStart"/>
      <w:r w:rsidRPr="00D5125B">
        <w:rPr>
          <w:rFonts w:ascii="Times New Roman" w:hAnsi="Times New Roman" w:cs="Times New Roman"/>
          <w:color w:val="auto"/>
          <w:sz w:val="24"/>
          <w:szCs w:val="24"/>
        </w:rPr>
        <w:t>к</w:t>
      </w:r>
      <w:proofErr w:type="gramEnd"/>
      <w:r w:rsidRPr="00D5125B">
        <w:rPr>
          <w:rFonts w:ascii="Times New Roman" w:hAnsi="Times New Roman" w:cs="Times New Roman"/>
          <w:color w:val="auto"/>
          <w:sz w:val="24"/>
          <w:szCs w:val="24"/>
        </w:rPr>
        <w:t xml:space="preserve"> более сложным по написанию. Следует избегать и</w:t>
      </w:r>
      <w:r w:rsidRPr="00D5125B">
        <w:rPr>
          <w:rFonts w:ascii="Times New Roman" w:hAnsi="Times New Roman" w:cs="Times New Roman"/>
          <w:color w:val="auto"/>
          <w:sz w:val="24"/>
          <w:szCs w:val="24"/>
        </w:rPr>
        <w:t>з</w:t>
      </w:r>
      <w:r w:rsidRPr="00D5125B">
        <w:rPr>
          <w:rFonts w:ascii="Times New Roman" w:hAnsi="Times New Roman" w:cs="Times New Roman"/>
          <w:color w:val="auto"/>
          <w:sz w:val="24"/>
          <w:szCs w:val="24"/>
        </w:rPr>
        <w:t>лишних словесных объяснений, сообщения детям правил письма. Учитывая, что двиг</w:t>
      </w:r>
      <w:r w:rsidRPr="00D5125B">
        <w:rPr>
          <w:rFonts w:ascii="Times New Roman" w:hAnsi="Times New Roman" w:cs="Times New Roman"/>
          <w:color w:val="auto"/>
          <w:sz w:val="24"/>
          <w:szCs w:val="24"/>
        </w:rPr>
        <w:t>а</w:t>
      </w:r>
      <w:r w:rsidRPr="00D5125B">
        <w:rPr>
          <w:rFonts w:ascii="Times New Roman" w:hAnsi="Times New Roman" w:cs="Times New Roman"/>
          <w:color w:val="auto"/>
          <w:sz w:val="24"/>
          <w:szCs w:val="24"/>
        </w:rPr>
        <w:t>тельный навык письма формируется у детей достаточно долго, учителю необходимо обе</w:t>
      </w:r>
      <w:r w:rsidRPr="00D5125B">
        <w:rPr>
          <w:rFonts w:ascii="Times New Roman" w:hAnsi="Times New Roman" w:cs="Times New Roman"/>
          <w:color w:val="auto"/>
          <w:sz w:val="24"/>
          <w:szCs w:val="24"/>
        </w:rPr>
        <w:t>с</w:t>
      </w:r>
      <w:r w:rsidRPr="00D5125B">
        <w:rPr>
          <w:rFonts w:ascii="Times New Roman" w:hAnsi="Times New Roman" w:cs="Times New Roman"/>
          <w:color w:val="auto"/>
          <w:sz w:val="24"/>
          <w:szCs w:val="24"/>
        </w:rPr>
        <w:t>печить большую тренировку детей в письме, которая по мере овладения техникой наче</w:t>
      </w:r>
      <w:r w:rsidRPr="00D5125B">
        <w:rPr>
          <w:rFonts w:ascii="Times New Roman" w:hAnsi="Times New Roman" w:cs="Times New Roman"/>
          <w:color w:val="auto"/>
          <w:sz w:val="24"/>
          <w:szCs w:val="24"/>
        </w:rPr>
        <w:t>р</w:t>
      </w:r>
      <w:r w:rsidRPr="00D5125B">
        <w:rPr>
          <w:rFonts w:ascii="Times New Roman" w:hAnsi="Times New Roman" w:cs="Times New Roman"/>
          <w:color w:val="auto"/>
          <w:sz w:val="24"/>
          <w:szCs w:val="24"/>
        </w:rPr>
        <w:t>тания букв осуществляется на осмысленном речевом материале (слова, фразы, тексты).  Многие дети с задержкой психического развития имеют недостаточное развитие мелкой моторики рук или ее нарушение, которое часто сочетается с недостатками зрительно-двигательной координации. В таких случаях письмо детей характеризуется не только пл</w:t>
      </w:r>
      <w:r w:rsidRPr="00D5125B">
        <w:rPr>
          <w:rFonts w:ascii="Times New Roman" w:hAnsi="Times New Roman" w:cs="Times New Roman"/>
          <w:color w:val="auto"/>
          <w:sz w:val="24"/>
          <w:szCs w:val="24"/>
        </w:rPr>
        <w:t>о</w:t>
      </w:r>
      <w:r w:rsidRPr="00D5125B">
        <w:rPr>
          <w:rFonts w:ascii="Times New Roman" w:hAnsi="Times New Roman" w:cs="Times New Roman"/>
          <w:color w:val="auto"/>
          <w:sz w:val="24"/>
          <w:szCs w:val="24"/>
        </w:rPr>
        <w:t>хой каллиграфией, но и неправильным воспроизведением графического образа букв.</w:t>
      </w:r>
    </w:p>
    <w:p w:rsidR="00F65069" w:rsidRPr="00D5125B" w:rsidRDefault="00C079E3" w:rsidP="00FF25AD">
      <w:pPr>
        <w:spacing w:after="0"/>
        <w:ind w:firstLine="709"/>
        <w:jc w:val="both"/>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Работе по обучению письму предшествует большая подготовительная работа, включающая упражнения по развитию мелкой моторики рук. Большое значение для ра</w:t>
      </w:r>
      <w:r w:rsidRPr="00D5125B">
        <w:rPr>
          <w:rFonts w:ascii="Times New Roman" w:hAnsi="Times New Roman" w:cs="Times New Roman"/>
          <w:color w:val="auto"/>
          <w:sz w:val="24"/>
          <w:szCs w:val="24"/>
        </w:rPr>
        <w:t>з</w:t>
      </w:r>
      <w:r w:rsidRPr="00D5125B">
        <w:rPr>
          <w:rFonts w:ascii="Times New Roman" w:hAnsi="Times New Roman" w:cs="Times New Roman"/>
          <w:color w:val="auto"/>
          <w:sz w:val="24"/>
          <w:szCs w:val="24"/>
        </w:rPr>
        <w:t xml:space="preserve">вития мелких движений имеют </w:t>
      </w:r>
      <w:proofErr w:type="spellStart"/>
      <w:r w:rsidRPr="00D5125B">
        <w:rPr>
          <w:rFonts w:ascii="Times New Roman" w:hAnsi="Times New Roman" w:cs="Times New Roman"/>
          <w:color w:val="auto"/>
          <w:sz w:val="24"/>
          <w:szCs w:val="24"/>
        </w:rPr>
        <w:t>дактилирование</w:t>
      </w:r>
      <w:proofErr w:type="spellEnd"/>
      <w:r w:rsidRPr="00D5125B">
        <w:rPr>
          <w:rFonts w:ascii="Times New Roman" w:hAnsi="Times New Roman" w:cs="Times New Roman"/>
          <w:color w:val="auto"/>
          <w:sz w:val="24"/>
          <w:szCs w:val="24"/>
        </w:rPr>
        <w:t xml:space="preserve"> учащимися, его четкость, быстрота, зан</w:t>
      </w:r>
      <w:r w:rsidRPr="00D5125B">
        <w:rPr>
          <w:rFonts w:ascii="Times New Roman" w:hAnsi="Times New Roman" w:cs="Times New Roman"/>
          <w:color w:val="auto"/>
          <w:sz w:val="24"/>
          <w:szCs w:val="24"/>
        </w:rPr>
        <w:t>я</w:t>
      </w:r>
      <w:r w:rsidRPr="00D5125B">
        <w:rPr>
          <w:rFonts w:ascii="Times New Roman" w:hAnsi="Times New Roman" w:cs="Times New Roman"/>
          <w:color w:val="auto"/>
          <w:sz w:val="24"/>
          <w:szCs w:val="24"/>
        </w:rPr>
        <w:t>тия предметно-практической деятельностью, упражнения на уроках письма. Для трен</w:t>
      </w:r>
      <w:r w:rsidRPr="00D5125B">
        <w:rPr>
          <w:rFonts w:ascii="Times New Roman" w:hAnsi="Times New Roman" w:cs="Times New Roman"/>
          <w:color w:val="auto"/>
          <w:sz w:val="24"/>
          <w:szCs w:val="24"/>
        </w:rPr>
        <w:t>и</w:t>
      </w:r>
      <w:r w:rsidRPr="00D5125B">
        <w:rPr>
          <w:rFonts w:ascii="Times New Roman" w:hAnsi="Times New Roman" w:cs="Times New Roman"/>
          <w:color w:val="auto"/>
          <w:sz w:val="24"/>
          <w:szCs w:val="24"/>
        </w:rPr>
        <w:t>ровки школьников в письме целесообразно чаще использовать письменную речь на ур</w:t>
      </w:r>
      <w:r w:rsidRPr="00D5125B">
        <w:rPr>
          <w:rFonts w:ascii="Times New Roman" w:hAnsi="Times New Roman" w:cs="Times New Roman"/>
          <w:color w:val="auto"/>
          <w:sz w:val="24"/>
          <w:szCs w:val="24"/>
        </w:rPr>
        <w:t>о</w:t>
      </w:r>
      <w:r w:rsidRPr="00D5125B">
        <w:rPr>
          <w:rFonts w:ascii="Times New Roman" w:hAnsi="Times New Roman" w:cs="Times New Roman"/>
          <w:color w:val="auto"/>
          <w:sz w:val="24"/>
          <w:szCs w:val="24"/>
        </w:rPr>
        <w:t>ках предметн</w:t>
      </w:r>
      <w:proofErr w:type="gramStart"/>
      <w:r w:rsidRPr="00D5125B">
        <w:rPr>
          <w:rFonts w:ascii="Times New Roman" w:hAnsi="Times New Roman" w:cs="Times New Roman"/>
          <w:color w:val="auto"/>
          <w:sz w:val="24"/>
          <w:szCs w:val="24"/>
        </w:rPr>
        <w:t>о-</w:t>
      </w:r>
      <w:proofErr w:type="gramEnd"/>
      <w:r w:rsidRPr="00D5125B">
        <w:rPr>
          <w:rFonts w:ascii="Times New Roman" w:hAnsi="Times New Roman" w:cs="Times New Roman"/>
          <w:color w:val="auto"/>
          <w:sz w:val="24"/>
          <w:szCs w:val="24"/>
        </w:rPr>
        <w:t xml:space="preserve"> практического развития, развитие речи, чтения и др. Эти упражнения необходимы не только для овладения письмом, но и для обучения пользоваться письме</w:t>
      </w:r>
      <w:r w:rsidRPr="00D5125B">
        <w:rPr>
          <w:rFonts w:ascii="Times New Roman" w:hAnsi="Times New Roman" w:cs="Times New Roman"/>
          <w:color w:val="auto"/>
          <w:sz w:val="24"/>
          <w:szCs w:val="24"/>
        </w:rPr>
        <w:t>н</w:t>
      </w:r>
      <w:r w:rsidRPr="00D5125B">
        <w:rPr>
          <w:rFonts w:ascii="Times New Roman" w:hAnsi="Times New Roman" w:cs="Times New Roman"/>
          <w:color w:val="auto"/>
          <w:sz w:val="24"/>
          <w:szCs w:val="24"/>
        </w:rPr>
        <w:t xml:space="preserve">ной речью в общении. </w:t>
      </w:r>
    </w:p>
    <w:p w:rsidR="00F65069" w:rsidRPr="00D5125B" w:rsidRDefault="00C079E3" w:rsidP="00FF25AD">
      <w:pPr>
        <w:widowControl w:val="0"/>
        <w:spacing w:after="0"/>
        <w:ind w:firstLine="709"/>
        <w:jc w:val="both"/>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Обучение письму включает следующие  разделы: овладение техникой письма; сп</w:t>
      </w:r>
      <w:r w:rsidRPr="00D5125B">
        <w:rPr>
          <w:rFonts w:ascii="Times New Roman" w:hAnsi="Times New Roman" w:cs="Times New Roman"/>
          <w:color w:val="auto"/>
          <w:sz w:val="24"/>
          <w:szCs w:val="24"/>
        </w:rPr>
        <w:t>и</w:t>
      </w:r>
      <w:r w:rsidRPr="00D5125B">
        <w:rPr>
          <w:rFonts w:ascii="Times New Roman" w:hAnsi="Times New Roman" w:cs="Times New Roman"/>
          <w:color w:val="auto"/>
          <w:sz w:val="24"/>
          <w:szCs w:val="24"/>
        </w:rPr>
        <w:t>сывание текста; нахождение ошибок и исправление их; использование письменной формы речи как средства общения и обучения.</w:t>
      </w:r>
    </w:p>
    <w:p w:rsidR="00F65069" w:rsidRPr="00D5125B" w:rsidRDefault="00C079E3" w:rsidP="00FF25AD">
      <w:pPr>
        <w:widowControl w:val="0"/>
        <w:spacing w:after="0"/>
        <w:ind w:firstLine="709"/>
        <w:jc w:val="center"/>
        <w:rPr>
          <w:rFonts w:ascii="Times New Roman" w:eastAsia="Times New Roman" w:hAnsi="Times New Roman" w:cs="Times New Roman"/>
          <w:b/>
          <w:bCs/>
          <w:i/>
          <w:iCs/>
          <w:color w:val="auto"/>
          <w:sz w:val="24"/>
          <w:szCs w:val="24"/>
        </w:rPr>
      </w:pPr>
      <w:r w:rsidRPr="00D5125B">
        <w:rPr>
          <w:rFonts w:ascii="Times New Roman" w:hAnsi="Times New Roman" w:cs="Times New Roman"/>
          <w:b/>
          <w:bCs/>
          <w:i/>
          <w:iCs/>
          <w:color w:val="auto"/>
          <w:sz w:val="24"/>
          <w:szCs w:val="24"/>
        </w:rPr>
        <w:lastRenderedPageBreak/>
        <w:t>Развитие речи</w:t>
      </w:r>
    </w:p>
    <w:p w:rsidR="00F65069" w:rsidRPr="00D5125B" w:rsidRDefault="00C079E3" w:rsidP="00FF25AD">
      <w:pPr>
        <w:widowControl w:val="0"/>
        <w:spacing w:after="0"/>
        <w:ind w:firstLine="709"/>
        <w:jc w:val="both"/>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Основное внимание на уроках в данной предметной области уделяется целостному восприятию смысла предложений и коротких текстов, состоящих из 3-5 простых нера</w:t>
      </w:r>
      <w:r w:rsidRPr="00D5125B">
        <w:rPr>
          <w:rFonts w:ascii="Times New Roman" w:hAnsi="Times New Roman" w:cs="Times New Roman"/>
          <w:color w:val="auto"/>
          <w:sz w:val="24"/>
          <w:szCs w:val="24"/>
        </w:rPr>
        <w:t>с</w:t>
      </w:r>
      <w:r w:rsidRPr="00D5125B">
        <w:rPr>
          <w:rFonts w:ascii="Times New Roman" w:hAnsi="Times New Roman" w:cs="Times New Roman"/>
          <w:color w:val="auto"/>
          <w:sz w:val="24"/>
          <w:szCs w:val="24"/>
        </w:rPr>
        <w:t>пространенных предложений. Словарь предложений и текстов ограничен и должен быть подготовлен учителем на основе пропедевтических упражнений по формированию сл</w:t>
      </w:r>
      <w:r w:rsidRPr="00D5125B">
        <w:rPr>
          <w:rFonts w:ascii="Times New Roman" w:hAnsi="Times New Roman" w:cs="Times New Roman"/>
          <w:color w:val="auto"/>
          <w:sz w:val="24"/>
          <w:szCs w:val="24"/>
        </w:rPr>
        <w:t>о</w:t>
      </w:r>
      <w:r w:rsidRPr="00D5125B">
        <w:rPr>
          <w:rFonts w:ascii="Times New Roman" w:hAnsi="Times New Roman" w:cs="Times New Roman"/>
          <w:color w:val="auto"/>
          <w:sz w:val="24"/>
          <w:szCs w:val="24"/>
        </w:rPr>
        <w:t>весных понятий  на уроках предметно-практического обучения и развития речи, чтения. В 5 - 6 классах предполагается более полная реализация возможностей глухих детей этой категории в речевом и общем развитии за счет дифференциации заданий. Так, после фронтальной работы на уроке над текстом, составленным по описанию сделанного детьми изделия, педагог предлагает части учащихся самостоятельно выполнить задание, а другим - с использованием опорных слов, третьим - вписать в готовый те</w:t>
      </w:r>
      <w:proofErr w:type="gramStart"/>
      <w:r w:rsidRPr="00D5125B">
        <w:rPr>
          <w:rFonts w:ascii="Times New Roman" w:hAnsi="Times New Roman" w:cs="Times New Roman"/>
          <w:color w:val="auto"/>
          <w:sz w:val="24"/>
          <w:szCs w:val="24"/>
        </w:rPr>
        <w:t>кст пр</w:t>
      </w:r>
      <w:proofErr w:type="gramEnd"/>
      <w:r w:rsidRPr="00D5125B">
        <w:rPr>
          <w:rFonts w:ascii="Times New Roman" w:hAnsi="Times New Roman" w:cs="Times New Roman"/>
          <w:color w:val="auto"/>
          <w:sz w:val="24"/>
          <w:szCs w:val="24"/>
        </w:rPr>
        <w:t>опущенные слова, словосочетания, написанные на карточках. Учащиеся на  уроках обучаются практическ</w:t>
      </w:r>
      <w:r w:rsidRPr="00D5125B">
        <w:rPr>
          <w:rFonts w:ascii="Times New Roman" w:hAnsi="Times New Roman" w:cs="Times New Roman"/>
          <w:color w:val="auto"/>
          <w:sz w:val="24"/>
          <w:szCs w:val="24"/>
        </w:rPr>
        <w:t>о</w:t>
      </w:r>
      <w:r w:rsidRPr="00D5125B">
        <w:rPr>
          <w:rFonts w:ascii="Times New Roman" w:hAnsi="Times New Roman" w:cs="Times New Roman"/>
          <w:color w:val="auto"/>
          <w:sz w:val="24"/>
          <w:szCs w:val="24"/>
        </w:rPr>
        <w:t>му умению составлять фразы разговорной речи. Порядок слов в предложениях дети усв</w:t>
      </w:r>
      <w:r w:rsidRPr="00D5125B">
        <w:rPr>
          <w:rFonts w:ascii="Times New Roman" w:hAnsi="Times New Roman" w:cs="Times New Roman"/>
          <w:color w:val="auto"/>
          <w:sz w:val="24"/>
          <w:szCs w:val="24"/>
        </w:rPr>
        <w:t>а</w:t>
      </w:r>
      <w:r w:rsidRPr="00D5125B">
        <w:rPr>
          <w:rFonts w:ascii="Times New Roman" w:hAnsi="Times New Roman" w:cs="Times New Roman"/>
          <w:color w:val="auto"/>
          <w:sz w:val="24"/>
          <w:szCs w:val="24"/>
        </w:rPr>
        <w:t>ивают только в практическом порядке без опоры на изучение правил грамматики. Терм</w:t>
      </w:r>
      <w:r w:rsidRPr="00D5125B">
        <w:rPr>
          <w:rFonts w:ascii="Times New Roman" w:hAnsi="Times New Roman" w:cs="Times New Roman"/>
          <w:color w:val="auto"/>
          <w:sz w:val="24"/>
          <w:szCs w:val="24"/>
        </w:rPr>
        <w:t>и</w:t>
      </w:r>
      <w:r w:rsidRPr="00D5125B">
        <w:rPr>
          <w:rFonts w:ascii="Times New Roman" w:hAnsi="Times New Roman" w:cs="Times New Roman"/>
          <w:color w:val="auto"/>
          <w:sz w:val="24"/>
          <w:szCs w:val="24"/>
        </w:rPr>
        <w:t>нология курса грамматики из программы исключена полностью. Дети практическим п</w:t>
      </w:r>
      <w:r w:rsidRPr="00D5125B">
        <w:rPr>
          <w:rFonts w:ascii="Times New Roman" w:hAnsi="Times New Roman" w:cs="Times New Roman"/>
          <w:color w:val="auto"/>
          <w:sz w:val="24"/>
          <w:szCs w:val="24"/>
        </w:rPr>
        <w:t>у</w:t>
      </w:r>
      <w:r w:rsidRPr="00D5125B">
        <w:rPr>
          <w:rFonts w:ascii="Times New Roman" w:hAnsi="Times New Roman" w:cs="Times New Roman"/>
          <w:color w:val="auto"/>
          <w:sz w:val="24"/>
          <w:szCs w:val="24"/>
        </w:rPr>
        <w:t>тем овладевают грамматическим строем русского языка.</w:t>
      </w:r>
    </w:p>
    <w:p w:rsidR="00F65069" w:rsidRPr="00D5125B" w:rsidRDefault="00C079E3" w:rsidP="00FF25AD">
      <w:pPr>
        <w:widowControl w:val="0"/>
        <w:spacing w:after="0"/>
        <w:ind w:firstLine="709"/>
        <w:jc w:val="center"/>
        <w:rPr>
          <w:rFonts w:ascii="Times New Roman" w:eastAsia="Times New Roman" w:hAnsi="Times New Roman" w:cs="Times New Roman"/>
          <w:b/>
          <w:bCs/>
          <w:i/>
          <w:iCs/>
          <w:color w:val="auto"/>
          <w:sz w:val="24"/>
          <w:szCs w:val="24"/>
        </w:rPr>
      </w:pPr>
      <w:r w:rsidRPr="00D5125B">
        <w:rPr>
          <w:rFonts w:ascii="Times New Roman" w:hAnsi="Times New Roman" w:cs="Times New Roman"/>
          <w:b/>
          <w:bCs/>
          <w:i/>
          <w:iCs/>
          <w:color w:val="auto"/>
          <w:sz w:val="24"/>
          <w:szCs w:val="24"/>
        </w:rPr>
        <w:t>Чтение</w:t>
      </w:r>
    </w:p>
    <w:p w:rsidR="00F65069" w:rsidRPr="00D5125B" w:rsidRDefault="00C079E3" w:rsidP="00FF25AD">
      <w:pPr>
        <w:spacing w:after="0"/>
        <w:ind w:firstLine="709"/>
        <w:jc w:val="both"/>
        <w:rPr>
          <w:rFonts w:ascii="Times New Roman" w:eastAsia="Times New Roman" w:hAnsi="Times New Roman" w:cs="Times New Roman"/>
          <w:color w:val="auto"/>
          <w:sz w:val="24"/>
          <w:szCs w:val="24"/>
        </w:rPr>
      </w:pPr>
      <w:proofErr w:type="gramStart"/>
      <w:r w:rsidRPr="00D5125B">
        <w:rPr>
          <w:rFonts w:ascii="Times New Roman" w:hAnsi="Times New Roman" w:cs="Times New Roman"/>
          <w:color w:val="auto"/>
          <w:sz w:val="24"/>
          <w:szCs w:val="24"/>
        </w:rPr>
        <w:t>Примерный ход работы над произведением предполагает: самостоятельное чтение учащимися нового текста; передачу содержания прочитанного в виде зарисовок детей, с</w:t>
      </w:r>
      <w:r w:rsidRPr="00D5125B">
        <w:rPr>
          <w:rFonts w:ascii="Times New Roman" w:hAnsi="Times New Roman" w:cs="Times New Roman"/>
          <w:color w:val="auto"/>
          <w:sz w:val="24"/>
          <w:szCs w:val="24"/>
        </w:rPr>
        <w:t>о</w:t>
      </w:r>
      <w:r w:rsidRPr="00D5125B">
        <w:rPr>
          <w:rFonts w:ascii="Times New Roman" w:hAnsi="Times New Roman" w:cs="Times New Roman"/>
          <w:color w:val="auto"/>
          <w:sz w:val="24"/>
          <w:szCs w:val="24"/>
        </w:rPr>
        <w:t>ставления аппликаций и макетов, ответов на вопросы, бесед и др.; разбор содержания прочитанного (путем сопоставления иллюстраций, сделанных рисунков, аппликаций с текстами; выборочного чтения и др.) с одновременной и последующей отработкой техн</w:t>
      </w:r>
      <w:r w:rsidRPr="00D5125B">
        <w:rPr>
          <w:rFonts w:ascii="Times New Roman" w:hAnsi="Times New Roman" w:cs="Times New Roman"/>
          <w:color w:val="auto"/>
          <w:sz w:val="24"/>
          <w:szCs w:val="24"/>
        </w:rPr>
        <w:t>и</w:t>
      </w:r>
      <w:r w:rsidRPr="00D5125B">
        <w:rPr>
          <w:rFonts w:ascii="Times New Roman" w:hAnsi="Times New Roman" w:cs="Times New Roman"/>
          <w:color w:val="auto"/>
          <w:sz w:val="24"/>
          <w:szCs w:val="24"/>
        </w:rPr>
        <w:t>ки, выразительности чтения;</w:t>
      </w:r>
      <w:proofErr w:type="gramEnd"/>
      <w:r w:rsidRPr="00D5125B">
        <w:rPr>
          <w:rFonts w:ascii="Times New Roman" w:hAnsi="Times New Roman" w:cs="Times New Roman"/>
          <w:color w:val="auto"/>
          <w:sz w:val="24"/>
          <w:szCs w:val="24"/>
        </w:rPr>
        <w:t xml:space="preserve"> пересказ </w:t>
      </w:r>
      <w:proofErr w:type="gramStart"/>
      <w:r w:rsidRPr="00D5125B">
        <w:rPr>
          <w:rFonts w:ascii="Times New Roman" w:hAnsi="Times New Roman" w:cs="Times New Roman"/>
          <w:color w:val="auto"/>
          <w:sz w:val="24"/>
          <w:szCs w:val="24"/>
        </w:rPr>
        <w:t>прочитанного</w:t>
      </w:r>
      <w:proofErr w:type="gramEnd"/>
      <w:r w:rsidRPr="00D5125B">
        <w:rPr>
          <w:rFonts w:ascii="Times New Roman" w:hAnsi="Times New Roman" w:cs="Times New Roman"/>
          <w:color w:val="auto"/>
          <w:sz w:val="24"/>
          <w:szCs w:val="24"/>
        </w:rPr>
        <w:t xml:space="preserve"> (не всех текстов).</w:t>
      </w:r>
    </w:p>
    <w:p w:rsidR="00F65069" w:rsidRPr="00D5125B" w:rsidRDefault="00C079E3" w:rsidP="00FF25AD">
      <w:pPr>
        <w:spacing w:after="0"/>
        <w:ind w:firstLine="709"/>
        <w:jc w:val="both"/>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Обучение чтению на уроках дополняется внеклассным чтением школьников, где продолжает формироваться интерес к книгам, положительное отношение к самостоятел</w:t>
      </w:r>
      <w:r w:rsidRPr="00D5125B">
        <w:rPr>
          <w:rFonts w:ascii="Times New Roman" w:hAnsi="Times New Roman" w:cs="Times New Roman"/>
          <w:color w:val="auto"/>
          <w:sz w:val="24"/>
          <w:szCs w:val="24"/>
        </w:rPr>
        <w:t>ь</w:t>
      </w:r>
      <w:r w:rsidRPr="00D5125B">
        <w:rPr>
          <w:rFonts w:ascii="Times New Roman" w:hAnsi="Times New Roman" w:cs="Times New Roman"/>
          <w:color w:val="auto"/>
          <w:sz w:val="24"/>
          <w:szCs w:val="24"/>
        </w:rPr>
        <w:t>ному чтению, осуществляется дальнейшее речевое и общее развитие детей.</w:t>
      </w:r>
    </w:p>
    <w:p w:rsidR="00F65069" w:rsidRPr="00D5125B" w:rsidRDefault="00C079E3" w:rsidP="00FF25AD">
      <w:pPr>
        <w:widowControl w:val="0"/>
        <w:spacing w:after="0"/>
        <w:ind w:firstLine="709"/>
        <w:jc w:val="center"/>
        <w:rPr>
          <w:rFonts w:ascii="Times New Roman" w:eastAsia="Times New Roman" w:hAnsi="Times New Roman" w:cs="Times New Roman"/>
          <w:b/>
          <w:bCs/>
          <w:i/>
          <w:iCs/>
          <w:color w:val="auto"/>
          <w:sz w:val="24"/>
          <w:szCs w:val="24"/>
        </w:rPr>
      </w:pPr>
      <w:r w:rsidRPr="00D5125B">
        <w:rPr>
          <w:rFonts w:ascii="Times New Roman" w:hAnsi="Times New Roman" w:cs="Times New Roman"/>
          <w:b/>
          <w:bCs/>
          <w:i/>
          <w:iCs/>
          <w:color w:val="auto"/>
          <w:sz w:val="24"/>
          <w:szCs w:val="24"/>
        </w:rPr>
        <w:t>Предметно-практическое обучение</w:t>
      </w:r>
    </w:p>
    <w:p w:rsidR="00F65069" w:rsidRPr="00D5125B" w:rsidRDefault="00C079E3" w:rsidP="00FF25AD">
      <w:pPr>
        <w:spacing w:after="0"/>
        <w:ind w:firstLine="709"/>
        <w:jc w:val="both"/>
        <w:rPr>
          <w:rFonts w:ascii="Times New Roman" w:eastAsia="Times New Roman" w:hAnsi="Times New Roman" w:cs="Times New Roman"/>
          <w:color w:val="auto"/>
          <w:sz w:val="24"/>
          <w:szCs w:val="24"/>
        </w:rPr>
      </w:pPr>
      <w:proofErr w:type="gramStart"/>
      <w:r w:rsidRPr="00D5125B">
        <w:rPr>
          <w:rFonts w:ascii="Times New Roman" w:hAnsi="Times New Roman" w:cs="Times New Roman"/>
          <w:color w:val="auto"/>
          <w:sz w:val="24"/>
          <w:szCs w:val="24"/>
        </w:rPr>
        <w:t>Специальный интегративный коррекционный предмет «Предметно-практическое обучение» направлен на формирование житейских понятий обучающихся, развитие их мышления, разговорной и монологической речи в устной и письменной формах, сове</w:t>
      </w:r>
      <w:r w:rsidRPr="00D5125B">
        <w:rPr>
          <w:rFonts w:ascii="Times New Roman" w:hAnsi="Times New Roman" w:cs="Times New Roman"/>
          <w:color w:val="auto"/>
          <w:sz w:val="24"/>
          <w:szCs w:val="24"/>
        </w:rPr>
        <w:t>р</w:t>
      </w:r>
      <w:r w:rsidRPr="00D5125B">
        <w:rPr>
          <w:rFonts w:ascii="Times New Roman" w:hAnsi="Times New Roman" w:cs="Times New Roman"/>
          <w:color w:val="auto"/>
          <w:sz w:val="24"/>
          <w:szCs w:val="24"/>
        </w:rPr>
        <w:t>шенствование предметно – практической деятельности, формирование трудовых умений и навыков, включая умение работать в коллективе, целенаправленное воспитание школьн</w:t>
      </w:r>
      <w:r w:rsidRPr="00D5125B">
        <w:rPr>
          <w:rFonts w:ascii="Times New Roman" w:hAnsi="Times New Roman" w:cs="Times New Roman"/>
          <w:color w:val="auto"/>
          <w:sz w:val="24"/>
          <w:szCs w:val="24"/>
        </w:rPr>
        <w:t>и</w:t>
      </w:r>
      <w:r w:rsidRPr="00D5125B">
        <w:rPr>
          <w:rFonts w:ascii="Times New Roman" w:hAnsi="Times New Roman" w:cs="Times New Roman"/>
          <w:color w:val="auto"/>
          <w:sz w:val="24"/>
          <w:szCs w:val="24"/>
        </w:rPr>
        <w:t>ков.</w:t>
      </w:r>
      <w:proofErr w:type="gramEnd"/>
      <w:r w:rsidRPr="00D5125B">
        <w:rPr>
          <w:rFonts w:ascii="Times New Roman" w:hAnsi="Times New Roman" w:cs="Times New Roman"/>
          <w:color w:val="auto"/>
          <w:sz w:val="24"/>
          <w:szCs w:val="24"/>
        </w:rPr>
        <w:t xml:space="preserve"> Предмет «Предметно-практическое обучение» предполагает реализацию принципа связи речевого развития с предметно-практической деятельностью </w:t>
      </w:r>
      <w:proofErr w:type="gramStart"/>
      <w:r w:rsidRPr="00D5125B">
        <w:rPr>
          <w:rFonts w:ascii="Times New Roman" w:hAnsi="Times New Roman" w:cs="Times New Roman"/>
          <w:color w:val="auto"/>
          <w:sz w:val="24"/>
          <w:szCs w:val="24"/>
        </w:rPr>
        <w:t>обучающихся</w:t>
      </w:r>
      <w:proofErr w:type="gramEnd"/>
      <w:r w:rsidRPr="00D5125B">
        <w:rPr>
          <w:rFonts w:ascii="Times New Roman" w:hAnsi="Times New Roman" w:cs="Times New Roman"/>
          <w:color w:val="auto"/>
          <w:sz w:val="24"/>
          <w:szCs w:val="24"/>
        </w:rPr>
        <w:t>, с цел</w:t>
      </w:r>
      <w:r w:rsidRPr="00D5125B">
        <w:rPr>
          <w:rFonts w:ascii="Times New Roman" w:hAnsi="Times New Roman" w:cs="Times New Roman"/>
          <w:color w:val="auto"/>
          <w:sz w:val="24"/>
          <w:szCs w:val="24"/>
        </w:rPr>
        <w:t>е</w:t>
      </w:r>
      <w:r w:rsidRPr="00D5125B">
        <w:rPr>
          <w:rFonts w:ascii="Times New Roman" w:hAnsi="Times New Roman" w:cs="Times New Roman"/>
          <w:color w:val="auto"/>
          <w:sz w:val="24"/>
          <w:szCs w:val="24"/>
        </w:rPr>
        <w:t>направленным  обучением разговорной и монологической  (устной и письменной) речи.</w:t>
      </w:r>
    </w:p>
    <w:p w:rsidR="00F65069" w:rsidRPr="00D5125B" w:rsidRDefault="00C079E3" w:rsidP="00FF25AD">
      <w:pPr>
        <w:widowControl w:val="0"/>
        <w:spacing w:after="0"/>
        <w:ind w:firstLine="709"/>
        <w:jc w:val="both"/>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 xml:space="preserve">В ходе уроков предметно </w:t>
      </w:r>
      <w:proofErr w:type="gramStart"/>
      <w:r w:rsidRPr="00D5125B">
        <w:rPr>
          <w:rFonts w:ascii="Times New Roman" w:hAnsi="Times New Roman" w:cs="Times New Roman"/>
          <w:color w:val="auto"/>
          <w:sz w:val="24"/>
          <w:szCs w:val="24"/>
        </w:rPr>
        <w:t>–п</w:t>
      </w:r>
      <w:proofErr w:type="gramEnd"/>
      <w:r w:rsidRPr="00D5125B">
        <w:rPr>
          <w:rFonts w:ascii="Times New Roman" w:hAnsi="Times New Roman" w:cs="Times New Roman"/>
          <w:color w:val="auto"/>
          <w:sz w:val="24"/>
          <w:szCs w:val="24"/>
        </w:rPr>
        <w:t>рактического обучения педагог организует взаимоп</w:t>
      </w:r>
      <w:r w:rsidRPr="00D5125B">
        <w:rPr>
          <w:rFonts w:ascii="Times New Roman" w:hAnsi="Times New Roman" w:cs="Times New Roman"/>
          <w:color w:val="auto"/>
          <w:sz w:val="24"/>
          <w:szCs w:val="24"/>
        </w:rPr>
        <w:t>о</w:t>
      </w:r>
      <w:r w:rsidRPr="00D5125B">
        <w:rPr>
          <w:rFonts w:ascii="Times New Roman" w:hAnsi="Times New Roman" w:cs="Times New Roman"/>
          <w:color w:val="auto"/>
          <w:sz w:val="24"/>
          <w:szCs w:val="24"/>
        </w:rPr>
        <w:t>мощь, добивается активной мыслительной работы каждого школьника, посильной иниц</w:t>
      </w:r>
      <w:r w:rsidRPr="00D5125B">
        <w:rPr>
          <w:rFonts w:ascii="Times New Roman" w:hAnsi="Times New Roman" w:cs="Times New Roman"/>
          <w:color w:val="auto"/>
          <w:sz w:val="24"/>
          <w:szCs w:val="24"/>
        </w:rPr>
        <w:t>и</w:t>
      </w:r>
      <w:r w:rsidRPr="00D5125B">
        <w:rPr>
          <w:rFonts w:ascii="Times New Roman" w:hAnsi="Times New Roman" w:cs="Times New Roman"/>
          <w:color w:val="auto"/>
          <w:sz w:val="24"/>
          <w:szCs w:val="24"/>
        </w:rPr>
        <w:t>ативной речи, формируя навыки речевого общения. При этом на уровне конкретного класса планируется учебная работа, различная по содержанию, объему, сложности, мет</w:t>
      </w:r>
      <w:r w:rsidRPr="00D5125B">
        <w:rPr>
          <w:rFonts w:ascii="Times New Roman" w:hAnsi="Times New Roman" w:cs="Times New Roman"/>
          <w:color w:val="auto"/>
          <w:sz w:val="24"/>
          <w:szCs w:val="24"/>
        </w:rPr>
        <w:t>о</w:t>
      </w:r>
      <w:r w:rsidRPr="00D5125B">
        <w:rPr>
          <w:rFonts w:ascii="Times New Roman" w:hAnsi="Times New Roman" w:cs="Times New Roman"/>
          <w:color w:val="auto"/>
          <w:sz w:val="24"/>
          <w:szCs w:val="24"/>
        </w:rPr>
        <w:t>дам и приемам, при этом предусматривается вариативность учебных задач и ролей учас</w:t>
      </w:r>
      <w:r w:rsidRPr="00D5125B">
        <w:rPr>
          <w:rFonts w:ascii="Times New Roman" w:hAnsi="Times New Roman" w:cs="Times New Roman"/>
          <w:color w:val="auto"/>
          <w:sz w:val="24"/>
          <w:szCs w:val="24"/>
        </w:rPr>
        <w:t>т</w:t>
      </w:r>
      <w:r w:rsidRPr="00D5125B">
        <w:rPr>
          <w:rFonts w:ascii="Times New Roman" w:hAnsi="Times New Roman" w:cs="Times New Roman"/>
          <w:color w:val="auto"/>
          <w:sz w:val="24"/>
          <w:szCs w:val="24"/>
        </w:rPr>
        <w:t>ников учебно-воспитательного процесса, с учетом индивидуальной траектории развития каждого. Здесь ведущим критерием эффективности подхода является темп продвижения ученика в овладении знаниями, умениями, навыками; в развитии его когнитивных и кре</w:t>
      </w:r>
      <w:r w:rsidRPr="00D5125B">
        <w:rPr>
          <w:rFonts w:ascii="Times New Roman" w:hAnsi="Times New Roman" w:cs="Times New Roman"/>
          <w:color w:val="auto"/>
          <w:sz w:val="24"/>
          <w:szCs w:val="24"/>
        </w:rPr>
        <w:t>а</w:t>
      </w:r>
      <w:r w:rsidRPr="00D5125B">
        <w:rPr>
          <w:rFonts w:ascii="Times New Roman" w:hAnsi="Times New Roman" w:cs="Times New Roman"/>
          <w:color w:val="auto"/>
          <w:sz w:val="24"/>
          <w:szCs w:val="24"/>
        </w:rPr>
        <w:t>тивных способностей. Эти дети лучше запоминают наглядный материал, чем словесные объяснения. Вместе с тем,  они способны к такой учебной деятельности, которая актив</w:t>
      </w:r>
      <w:r w:rsidRPr="00D5125B">
        <w:rPr>
          <w:rFonts w:ascii="Times New Roman" w:hAnsi="Times New Roman" w:cs="Times New Roman"/>
          <w:color w:val="auto"/>
          <w:sz w:val="24"/>
          <w:szCs w:val="24"/>
        </w:rPr>
        <w:t>и</w:t>
      </w:r>
      <w:r w:rsidRPr="00D5125B">
        <w:rPr>
          <w:rFonts w:ascii="Times New Roman" w:hAnsi="Times New Roman" w:cs="Times New Roman"/>
          <w:color w:val="auto"/>
          <w:sz w:val="24"/>
          <w:szCs w:val="24"/>
        </w:rPr>
        <w:lastRenderedPageBreak/>
        <w:t>зирует и развивает некоторые элементы словесно-логического мышления. При этом пр</w:t>
      </w:r>
      <w:r w:rsidRPr="00D5125B">
        <w:rPr>
          <w:rFonts w:ascii="Times New Roman" w:hAnsi="Times New Roman" w:cs="Times New Roman"/>
          <w:color w:val="auto"/>
          <w:sz w:val="24"/>
          <w:szCs w:val="24"/>
        </w:rPr>
        <w:t>и</w:t>
      </w:r>
      <w:r w:rsidRPr="00D5125B">
        <w:rPr>
          <w:rFonts w:ascii="Times New Roman" w:hAnsi="Times New Roman" w:cs="Times New Roman"/>
          <w:color w:val="auto"/>
          <w:sz w:val="24"/>
          <w:szCs w:val="24"/>
        </w:rPr>
        <w:t>меняются специфические сурдопедагогические приемы, облегчающие глухим ученикам с интеллектуальной недостаточностью воспроизведение изучаемого речевого материала. Для этого  используются следующие приемы: в момент объяснения учебного материала педагог широко применяет внешние опоры, держится в поле зрения всех учеников, обр</w:t>
      </w:r>
      <w:r w:rsidRPr="00D5125B">
        <w:rPr>
          <w:rFonts w:ascii="Times New Roman" w:hAnsi="Times New Roman" w:cs="Times New Roman"/>
          <w:color w:val="auto"/>
          <w:sz w:val="24"/>
          <w:szCs w:val="24"/>
        </w:rPr>
        <w:t>а</w:t>
      </w:r>
      <w:r w:rsidRPr="00D5125B">
        <w:rPr>
          <w:rFonts w:ascii="Times New Roman" w:hAnsi="Times New Roman" w:cs="Times New Roman"/>
          <w:color w:val="auto"/>
          <w:sz w:val="24"/>
          <w:szCs w:val="24"/>
        </w:rPr>
        <w:t>щаясь к ним с вопросами, вовлекает в обсуждение темы урока на основе письменного о</w:t>
      </w:r>
      <w:r w:rsidRPr="00D5125B">
        <w:rPr>
          <w:rFonts w:ascii="Times New Roman" w:hAnsi="Times New Roman" w:cs="Times New Roman"/>
          <w:color w:val="auto"/>
          <w:sz w:val="24"/>
          <w:szCs w:val="24"/>
        </w:rPr>
        <w:t>б</w:t>
      </w:r>
      <w:r w:rsidRPr="00D5125B">
        <w:rPr>
          <w:rFonts w:ascii="Times New Roman" w:hAnsi="Times New Roman" w:cs="Times New Roman"/>
          <w:color w:val="auto"/>
          <w:sz w:val="24"/>
          <w:szCs w:val="24"/>
        </w:rPr>
        <w:t>разца (таблицы, плаката). Ожидаемые результаты коррекционно-педагогического возде</w:t>
      </w:r>
      <w:r w:rsidRPr="00D5125B">
        <w:rPr>
          <w:rFonts w:ascii="Times New Roman" w:hAnsi="Times New Roman" w:cs="Times New Roman"/>
          <w:color w:val="auto"/>
          <w:sz w:val="24"/>
          <w:szCs w:val="24"/>
        </w:rPr>
        <w:t>й</w:t>
      </w:r>
      <w:r w:rsidRPr="00D5125B">
        <w:rPr>
          <w:rFonts w:ascii="Times New Roman" w:hAnsi="Times New Roman" w:cs="Times New Roman"/>
          <w:color w:val="auto"/>
          <w:sz w:val="24"/>
          <w:szCs w:val="24"/>
        </w:rPr>
        <w:t>ствия: высказывание отношения к ответу товарища и при согласии повторение ответов хорошо успевающих учеников; ответы с опорой на составленный план; использование схем, сигнальных (учебных карт) и в том числе наглядно-инструкционных, предметных и других наглядных знаковых средств; образцов моделей речевых высказываний различной степени сложности.</w:t>
      </w:r>
    </w:p>
    <w:p w:rsidR="00F65069" w:rsidRPr="00D5125B" w:rsidRDefault="00C079E3" w:rsidP="00FF25AD">
      <w:pPr>
        <w:widowControl w:val="0"/>
        <w:spacing w:after="0"/>
        <w:ind w:firstLine="709"/>
        <w:jc w:val="both"/>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Учет имеющегося своеобразия психофизического развития каждого из детей важен при организации самостоятельной работы, варьирования объема заданий и видов помощи при его выполнении. На уроках уменьшается число этих заданий, используются следу</w:t>
      </w:r>
      <w:r w:rsidRPr="00D5125B">
        <w:rPr>
          <w:rFonts w:ascii="Times New Roman" w:hAnsi="Times New Roman" w:cs="Times New Roman"/>
          <w:color w:val="auto"/>
          <w:sz w:val="24"/>
          <w:szCs w:val="24"/>
        </w:rPr>
        <w:t>ю</w:t>
      </w:r>
      <w:r w:rsidRPr="00D5125B">
        <w:rPr>
          <w:rFonts w:ascii="Times New Roman" w:hAnsi="Times New Roman" w:cs="Times New Roman"/>
          <w:color w:val="auto"/>
          <w:sz w:val="24"/>
          <w:szCs w:val="24"/>
        </w:rPr>
        <w:t>щие  виды помощи: помощь в планировании учебной деятельности; дополнительное и</w:t>
      </w:r>
      <w:r w:rsidRPr="00D5125B">
        <w:rPr>
          <w:rFonts w:ascii="Times New Roman" w:hAnsi="Times New Roman" w:cs="Times New Roman"/>
          <w:color w:val="auto"/>
          <w:sz w:val="24"/>
          <w:szCs w:val="24"/>
        </w:rPr>
        <w:t>н</w:t>
      </w:r>
      <w:r w:rsidRPr="00D5125B">
        <w:rPr>
          <w:rFonts w:ascii="Times New Roman" w:hAnsi="Times New Roman" w:cs="Times New Roman"/>
          <w:color w:val="auto"/>
          <w:sz w:val="24"/>
          <w:szCs w:val="24"/>
        </w:rPr>
        <w:t>структирование в ходе учебной деятельности; стимулирование учебной, познавательной и речевой деятельности посредством предоставления справочно-информационного, илл</w:t>
      </w:r>
      <w:r w:rsidRPr="00D5125B">
        <w:rPr>
          <w:rFonts w:ascii="Times New Roman" w:hAnsi="Times New Roman" w:cs="Times New Roman"/>
          <w:color w:val="auto"/>
          <w:sz w:val="24"/>
          <w:szCs w:val="24"/>
        </w:rPr>
        <w:t>ю</w:t>
      </w:r>
      <w:r w:rsidRPr="00D5125B">
        <w:rPr>
          <w:rFonts w:ascii="Times New Roman" w:hAnsi="Times New Roman" w:cs="Times New Roman"/>
          <w:color w:val="auto"/>
          <w:sz w:val="24"/>
          <w:szCs w:val="24"/>
        </w:rPr>
        <w:t>стративного и демонстративного материала, образцов речевых высказываний; стимулир</w:t>
      </w:r>
      <w:r w:rsidRPr="00D5125B">
        <w:rPr>
          <w:rFonts w:ascii="Times New Roman" w:hAnsi="Times New Roman" w:cs="Times New Roman"/>
          <w:color w:val="auto"/>
          <w:sz w:val="24"/>
          <w:szCs w:val="24"/>
        </w:rPr>
        <w:t>о</w:t>
      </w:r>
      <w:r w:rsidRPr="00D5125B">
        <w:rPr>
          <w:rFonts w:ascii="Times New Roman" w:hAnsi="Times New Roman" w:cs="Times New Roman"/>
          <w:color w:val="auto"/>
          <w:sz w:val="24"/>
          <w:szCs w:val="24"/>
        </w:rPr>
        <w:t xml:space="preserve">вание поощрением; создание ситуаций успеха. Организуется различные виды </w:t>
      </w:r>
      <w:proofErr w:type="gramStart"/>
      <w:r w:rsidRPr="00D5125B">
        <w:rPr>
          <w:rFonts w:ascii="Times New Roman" w:hAnsi="Times New Roman" w:cs="Times New Roman"/>
          <w:color w:val="auto"/>
          <w:sz w:val="24"/>
          <w:szCs w:val="24"/>
        </w:rPr>
        <w:t>контроля за</w:t>
      </w:r>
      <w:proofErr w:type="gramEnd"/>
      <w:r w:rsidRPr="00D5125B">
        <w:rPr>
          <w:rFonts w:ascii="Times New Roman" w:hAnsi="Times New Roman" w:cs="Times New Roman"/>
          <w:color w:val="auto"/>
          <w:sz w:val="24"/>
          <w:szCs w:val="24"/>
        </w:rPr>
        <w:t xml:space="preserve"> учебной деятельностью обучающихся: пооперационный контроль с отчетом (сначала с опорой на образцы речевых высказываний, на учебные карты, а затем самостоятельный); взаимоконтроль при работе парами, тройками, бригадами. </w:t>
      </w:r>
      <w:proofErr w:type="gramStart"/>
      <w:r w:rsidRPr="00D5125B">
        <w:rPr>
          <w:rFonts w:ascii="Times New Roman" w:hAnsi="Times New Roman" w:cs="Times New Roman"/>
          <w:color w:val="auto"/>
          <w:sz w:val="24"/>
          <w:szCs w:val="24"/>
        </w:rPr>
        <w:t>Дифференцированный подход к обучающимся реализуется в следующем порядке: для наиболее успешных в учебной  деятельности  учеников педагогом создаются учебные ситуации, способствующие актив</w:t>
      </w:r>
      <w:r w:rsidRPr="00D5125B">
        <w:rPr>
          <w:rFonts w:ascii="Times New Roman" w:hAnsi="Times New Roman" w:cs="Times New Roman"/>
          <w:color w:val="auto"/>
          <w:sz w:val="24"/>
          <w:szCs w:val="24"/>
        </w:rPr>
        <w:t>и</w:t>
      </w:r>
      <w:r w:rsidRPr="00D5125B">
        <w:rPr>
          <w:rFonts w:ascii="Times New Roman" w:hAnsi="Times New Roman" w:cs="Times New Roman"/>
          <w:color w:val="auto"/>
          <w:sz w:val="24"/>
          <w:szCs w:val="24"/>
        </w:rPr>
        <w:t>зации их речевого развития, то есть, им предоставляется возможность выполнять учебные задания в несколько большем объеме и повышенной сложности, с учетом опережающего в сравнении с основным составом класса темпа учебной деятельности;</w:t>
      </w:r>
      <w:proofErr w:type="gramEnd"/>
      <w:r w:rsidRPr="00D5125B">
        <w:rPr>
          <w:rFonts w:ascii="Times New Roman" w:hAnsi="Times New Roman" w:cs="Times New Roman"/>
          <w:color w:val="auto"/>
          <w:sz w:val="24"/>
          <w:szCs w:val="24"/>
        </w:rPr>
        <w:t xml:space="preserve"> при выполнении работы между именно  этим детьми </w:t>
      </w:r>
      <w:proofErr w:type="gramStart"/>
      <w:r w:rsidRPr="00D5125B">
        <w:rPr>
          <w:rFonts w:ascii="Times New Roman" w:hAnsi="Times New Roman" w:cs="Times New Roman"/>
          <w:color w:val="auto"/>
          <w:sz w:val="24"/>
          <w:szCs w:val="24"/>
        </w:rPr>
        <w:t>распределяются</w:t>
      </w:r>
      <w:proofErr w:type="gramEnd"/>
      <w:r w:rsidRPr="00D5125B">
        <w:rPr>
          <w:rFonts w:ascii="Times New Roman" w:hAnsi="Times New Roman" w:cs="Times New Roman"/>
          <w:color w:val="auto"/>
          <w:sz w:val="24"/>
          <w:szCs w:val="24"/>
        </w:rPr>
        <w:t xml:space="preserve"> прежде всего, роли руководителя («маленького учителя», «бригадира») - ведущего в паре, «контролера» и «оценщика» в рамках личностно-</w:t>
      </w:r>
      <w:proofErr w:type="spellStart"/>
      <w:r w:rsidRPr="00D5125B">
        <w:rPr>
          <w:rFonts w:ascii="Times New Roman" w:hAnsi="Times New Roman" w:cs="Times New Roman"/>
          <w:color w:val="auto"/>
          <w:sz w:val="24"/>
          <w:szCs w:val="24"/>
        </w:rPr>
        <w:t>деятельностного</w:t>
      </w:r>
      <w:proofErr w:type="spellEnd"/>
      <w:r w:rsidRPr="00D5125B">
        <w:rPr>
          <w:rFonts w:ascii="Times New Roman" w:hAnsi="Times New Roman" w:cs="Times New Roman"/>
          <w:color w:val="auto"/>
          <w:sz w:val="24"/>
          <w:szCs w:val="24"/>
        </w:rPr>
        <w:t xml:space="preserve"> подхода к организации учебно-воспитательного пр</w:t>
      </w:r>
      <w:r w:rsidRPr="00D5125B">
        <w:rPr>
          <w:rFonts w:ascii="Times New Roman" w:hAnsi="Times New Roman" w:cs="Times New Roman"/>
          <w:color w:val="auto"/>
          <w:sz w:val="24"/>
          <w:szCs w:val="24"/>
        </w:rPr>
        <w:t>о</w:t>
      </w:r>
      <w:r w:rsidRPr="00D5125B">
        <w:rPr>
          <w:rFonts w:ascii="Times New Roman" w:hAnsi="Times New Roman" w:cs="Times New Roman"/>
          <w:color w:val="auto"/>
          <w:sz w:val="24"/>
          <w:szCs w:val="24"/>
        </w:rPr>
        <w:t>цесса; при работе с более слабыми учащимися предусматривается оптимальная помощь со стороны педагога и сверстников.</w:t>
      </w:r>
    </w:p>
    <w:p w:rsidR="00F65069" w:rsidRPr="00D5125B" w:rsidRDefault="00C079E3" w:rsidP="00FF25AD">
      <w:pPr>
        <w:widowControl w:val="0"/>
        <w:spacing w:after="0"/>
        <w:ind w:firstLine="709"/>
        <w:jc w:val="center"/>
        <w:rPr>
          <w:rFonts w:ascii="Times New Roman" w:eastAsia="Times New Roman" w:hAnsi="Times New Roman" w:cs="Times New Roman"/>
          <w:b/>
          <w:bCs/>
          <w:i/>
          <w:iCs/>
          <w:color w:val="auto"/>
          <w:sz w:val="24"/>
          <w:szCs w:val="24"/>
        </w:rPr>
      </w:pPr>
      <w:r w:rsidRPr="00D5125B">
        <w:rPr>
          <w:rFonts w:ascii="Times New Roman" w:hAnsi="Times New Roman" w:cs="Times New Roman"/>
          <w:b/>
          <w:bCs/>
          <w:i/>
          <w:iCs/>
          <w:color w:val="auto"/>
          <w:sz w:val="24"/>
          <w:szCs w:val="24"/>
        </w:rPr>
        <w:t>Математика</w:t>
      </w:r>
    </w:p>
    <w:p w:rsidR="00F65069" w:rsidRPr="00D5125B" w:rsidRDefault="00C079E3" w:rsidP="00FF25AD">
      <w:pPr>
        <w:spacing w:after="0"/>
        <w:ind w:firstLine="709"/>
        <w:jc w:val="both"/>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В младших классах глухие школьники осваивают базовые знания, умения и навыки в области начальной математики, предусмотренные программой курса. Она построена с учетом общих закономерностей и специфических особенностей развития глухих детей с интеллектуальной недостаточность</w:t>
      </w:r>
      <w:proofErr w:type="gramStart"/>
      <w:r w:rsidRPr="00D5125B">
        <w:rPr>
          <w:rFonts w:ascii="Times New Roman" w:hAnsi="Times New Roman" w:cs="Times New Roman"/>
          <w:color w:val="auto"/>
          <w:sz w:val="24"/>
          <w:szCs w:val="24"/>
        </w:rPr>
        <w:t>ю–</w:t>
      </w:r>
      <w:proofErr w:type="gramEnd"/>
      <w:r w:rsidRPr="00D5125B">
        <w:rPr>
          <w:rFonts w:ascii="Times New Roman" w:hAnsi="Times New Roman" w:cs="Times New Roman"/>
          <w:color w:val="auto"/>
          <w:sz w:val="24"/>
          <w:szCs w:val="24"/>
        </w:rPr>
        <w:t xml:space="preserve"> детей со сложной структурой нарушения – и отл</w:t>
      </w:r>
      <w:r w:rsidRPr="00D5125B">
        <w:rPr>
          <w:rFonts w:ascii="Times New Roman" w:hAnsi="Times New Roman" w:cs="Times New Roman"/>
          <w:color w:val="auto"/>
          <w:sz w:val="24"/>
          <w:szCs w:val="24"/>
        </w:rPr>
        <w:t>и</w:t>
      </w:r>
      <w:r w:rsidRPr="00D5125B">
        <w:rPr>
          <w:rFonts w:ascii="Times New Roman" w:hAnsi="Times New Roman" w:cs="Times New Roman"/>
          <w:color w:val="auto"/>
          <w:sz w:val="24"/>
          <w:szCs w:val="24"/>
        </w:rPr>
        <w:t xml:space="preserve">чается от программы курса обучения начальной математике глухих детей. </w:t>
      </w:r>
    </w:p>
    <w:p w:rsidR="00F65069" w:rsidRPr="00D5125B" w:rsidRDefault="00C079E3" w:rsidP="00FF25AD">
      <w:pPr>
        <w:spacing w:after="0"/>
        <w:ind w:firstLine="709"/>
        <w:jc w:val="both"/>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Прочное и осознанное освоение начального курса математики должно обеспечить таким воспитанникам возможность перейти к овладению систематическим курсом мат</w:t>
      </w:r>
      <w:r w:rsidRPr="00D5125B">
        <w:rPr>
          <w:rFonts w:ascii="Times New Roman" w:hAnsi="Times New Roman" w:cs="Times New Roman"/>
          <w:color w:val="auto"/>
          <w:sz w:val="24"/>
          <w:szCs w:val="24"/>
        </w:rPr>
        <w:t>е</w:t>
      </w:r>
      <w:r w:rsidRPr="00D5125B">
        <w:rPr>
          <w:rFonts w:ascii="Times New Roman" w:hAnsi="Times New Roman" w:cs="Times New Roman"/>
          <w:color w:val="auto"/>
          <w:sz w:val="24"/>
          <w:szCs w:val="24"/>
        </w:rPr>
        <w:t xml:space="preserve">матики на следующей ступени образования, что необходимо для их трудовой подготовки и будущего профессионального обучения, дальнейшего развития словесно-логического мышления и коррекции его недостатков. Важнейшей специальной задачей данного курса является обучение глухих воспитанников с задержкой психического развития применять </w:t>
      </w:r>
      <w:r w:rsidRPr="00D5125B">
        <w:rPr>
          <w:rFonts w:ascii="Times New Roman" w:hAnsi="Times New Roman" w:cs="Times New Roman"/>
          <w:color w:val="auto"/>
          <w:sz w:val="24"/>
          <w:szCs w:val="24"/>
        </w:rPr>
        <w:lastRenderedPageBreak/>
        <w:t>полученные элементарные математические знания в различных видах доступной и инт</w:t>
      </w:r>
      <w:r w:rsidRPr="00D5125B">
        <w:rPr>
          <w:rFonts w:ascii="Times New Roman" w:hAnsi="Times New Roman" w:cs="Times New Roman"/>
          <w:color w:val="auto"/>
          <w:sz w:val="24"/>
          <w:szCs w:val="24"/>
        </w:rPr>
        <w:t>е</w:t>
      </w:r>
      <w:r w:rsidRPr="00D5125B">
        <w:rPr>
          <w:rFonts w:ascii="Times New Roman" w:hAnsi="Times New Roman" w:cs="Times New Roman"/>
          <w:color w:val="auto"/>
          <w:sz w:val="24"/>
          <w:szCs w:val="24"/>
        </w:rPr>
        <w:t>ресной для них практической деятельности.</w:t>
      </w:r>
    </w:p>
    <w:p w:rsidR="00F65069" w:rsidRPr="00D5125B" w:rsidRDefault="00C079E3" w:rsidP="00FF25AD">
      <w:pPr>
        <w:spacing w:after="0"/>
        <w:ind w:firstLine="709"/>
        <w:jc w:val="both"/>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Задачи  начального курса математики:</w:t>
      </w:r>
    </w:p>
    <w:p w:rsidR="00F65069" w:rsidRPr="00D5125B" w:rsidRDefault="00C079E3" w:rsidP="00FF25AD">
      <w:pPr>
        <w:numPr>
          <w:ilvl w:val="0"/>
          <w:numId w:val="521"/>
        </w:numPr>
        <w:tabs>
          <w:tab w:val="clear" w:pos="708"/>
          <w:tab w:val="num" w:pos="1265"/>
        </w:tabs>
        <w:spacing w:after="0"/>
        <w:ind w:left="0" w:firstLine="709"/>
        <w:jc w:val="both"/>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формирование понятий о натуральном числе;</w:t>
      </w:r>
    </w:p>
    <w:p w:rsidR="00F65069" w:rsidRPr="00D5125B" w:rsidRDefault="00C079E3" w:rsidP="00FF25AD">
      <w:pPr>
        <w:numPr>
          <w:ilvl w:val="0"/>
          <w:numId w:val="522"/>
        </w:numPr>
        <w:tabs>
          <w:tab w:val="clear" w:pos="708"/>
          <w:tab w:val="num" w:pos="1265"/>
        </w:tabs>
        <w:spacing w:after="0"/>
        <w:ind w:left="0" w:firstLine="709"/>
        <w:jc w:val="both"/>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формирование основных приемов устных и письменных вычислений с нат</w:t>
      </w:r>
      <w:r w:rsidRPr="00D5125B">
        <w:rPr>
          <w:rFonts w:ascii="Times New Roman" w:hAnsi="Times New Roman" w:cs="Times New Roman"/>
          <w:color w:val="auto"/>
          <w:sz w:val="24"/>
          <w:szCs w:val="24"/>
        </w:rPr>
        <w:t>у</w:t>
      </w:r>
      <w:r w:rsidRPr="00D5125B">
        <w:rPr>
          <w:rFonts w:ascii="Times New Roman" w:hAnsi="Times New Roman" w:cs="Times New Roman"/>
          <w:color w:val="auto"/>
          <w:sz w:val="24"/>
          <w:szCs w:val="24"/>
        </w:rPr>
        <w:t xml:space="preserve">ральными числами и с нулем </w:t>
      </w:r>
      <w:proofErr w:type="gramStart"/>
      <w:r w:rsidRPr="00D5125B">
        <w:rPr>
          <w:rFonts w:ascii="Times New Roman" w:hAnsi="Times New Roman" w:cs="Times New Roman"/>
          <w:color w:val="auto"/>
          <w:sz w:val="24"/>
          <w:szCs w:val="24"/>
        </w:rPr>
        <w:t>в</w:t>
      </w:r>
      <w:proofErr w:type="gramEnd"/>
      <w:r w:rsidRPr="00D5125B">
        <w:rPr>
          <w:rFonts w:ascii="Times New Roman" w:hAnsi="Times New Roman" w:cs="Times New Roman"/>
          <w:color w:val="auto"/>
          <w:sz w:val="24"/>
          <w:szCs w:val="24"/>
        </w:rPr>
        <w:t xml:space="preserve"> предела 1000:</w:t>
      </w:r>
    </w:p>
    <w:p w:rsidR="00F65069" w:rsidRPr="00D5125B" w:rsidRDefault="00C079E3" w:rsidP="00FF25AD">
      <w:pPr>
        <w:numPr>
          <w:ilvl w:val="0"/>
          <w:numId w:val="523"/>
        </w:numPr>
        <w:tabs>
          <w:tab w:val="clear" w:pos="708"/>
          <w:tab w:val="num" w:pos="1265"/>
        </w:tabs>
        <w:spacing w:after="0"/>
        <w:ind w:left="0" w:firstLine="709"/>
        <w:jc w:val="both"/>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формирование умений анализировать действительность, выделяя значимые для математического анализа параметры;</w:t>
      </w:r>
    </w:p>
    <w:p w:rsidR="00F65069" w:rsidRPr="00D5125B" w:rsidRDefault="00C079E3" w:rsidP="00FF25AD">
      <w:pPr>
        <w:numPr>
          <w:ilvl w:val="0"/>
          <w:numId w:val="524"/>
        </w:numPr>
        <w:tabs>
          <w:tab w:val="clear" w:pos="708"/>
          <w:tab w:val="num" w:pos="1265"/>
        </w:tabs>
        <w:spacing w:after="0"/>
        <w:ind w:left="0" w:firstLine="709"/>
        <w:jc w:val="both"/>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развитие умений анализировать, сравнивать, обобщать математические фа</w:t>
      </w:r>
      <w:r w:rsidRPr="00D5125B">
        <w:rPr>
          <w:rFonts w:ascii="Times New Roman" w:hAnsi="Times New Roman" w:cs="Times New Roman"/>
          <w:color w:val="auto"/>
          <w:sz w:val="24"/>
          <w:szCs w:val="24"/>
        </w:rPr>
        <w:t>к</w:t>
      </w:r>
      <w:r w:rsidRPr="00D5125B">
        <w:rPr>
          <w:rFonts w:ascii="Times New Roman" w:hAnsi="Times New Roman" w:cs="Times New Roman"/>
          <w:color w:val="auto"/>
          <w:sz w:val="24"/>
          <w:szCs w:val="24"/>
        </w:rPr>
        <w:t>ты;</w:t>
      </w:r>
    </w:p>
    <w:p w:rsidR="00F65069" w:rsidRPr="00D5125B" w:rsidRDefault="00C079E3" w:rsidP="00FF25AD">
      <w:pPr>
        <w:numPr>
          <w:ilvl w:val="0"/>
          <w:numId w:val="525"/>
        </w:numPr>
        <w:tabs>
          <w:tab w:val="clear" w:pos="708"/>
          <w:tab w:val="num" w:pos="1265"/>
        </w:tabs>
        <w:spacing w:after="0"/>
        <w:ind w:left="0" w:firstLine="709"/>
        <w:jc w:val="both"/>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формирование умений использовать полученные математические знания для решения практических (житейских) задач, соответствующих уровню развития и возрас</w:t>
      </w:r>
      <w:r w:rsidRPr="00D5125B">
        <w:rPr>
          <w:rFonts w:ascii="Times New Roman" w:hAnsi="Times New Roman" w:cs="Times New Roman"/>
          <w:color w:val="auto"/>
          <w:sz w:val="24"/>
          <w:szCs w:val="24"/>
        </w:rPr>
        <w:t>т</w:t>
      </w:r>
      <w:r w:rsidRPr="00D5125B">
        <w:rPr>
          <w:rFonts w:ascii="Times New Roman" w:hAnsi="Times New Roman" w:cs="Times New Roman"/>
          <w:color w:val="auto"/>
          <w:sz w:val="24"/>
          <w:szCs w:val="24"/>
        </w:rPr>
        <w:t>ным интересам обучающихся</w:t>
      </w:r>
    </w:p>
    <w:p w:rsidR="00F65069" w:rsidRPr="00D5125B" w:rsidRDefault="00C079E3" w:rsidP="00FF25AD">
      <w:pPr>
        <w:spacing w:after="0"/>
        <w:ind w:firstLine="709"/>
        <w:jc w:val="both"/>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Предусматривает систематическое повторение ранее изученного материала в ка</w:t>
      </w:r>
      <w:r w:rsidRPr="00D5125B">
        <w:rPr>
          <w:rFonts w:ascii="Times New Roman" w:hAnsi="Times New Roman" w:cs="Times New Roman"/>
          <w:color w:val="auto"/>
          <w:sz w:val="24"/>
          <w:szCs w:val="24"/>
        </w:rPr>
        <w:t>ж</w:t>
      </w:r>
      <w:r w:rsidRPr="00D5125B">
        <w:rPr>
          <w:rFonts w:ascii="Times New Roman" w:hAnsi="Times New Roman" w:cs="Times New Roman"/>
          <w:color w:val="auto"/>
          <w:sz w:val="24"/>
          <w:szCs w:val="24"/>
        </w:rPr>
        <w:t xml:space="preserve">дом классе в течение учебного года, в начале и в конце каждой учебной четверти, что необходимо </w:t>
      </w:r>
      <w:proofErr w:type="gramStart"/>
      <w:r w:rsidRPr="00D5125B">
        <w:rPr>
          <w:rFonts w:ascii="Times New Roman" w:hAnsi="Times New Roman" w:cs="Times New Roman"/>
          <w:color w:val="auto"/>
          <w:sz w:val="24"/>
          <w:szCs w:val="24"/>
        </w:rPr>
        <w:t>глухим</w:t>
      </w:r>
      <w:proofErr w:type="gramEnd"/>
      <w:r w:rsidRPr="00D5125B">
        <w:rPr>
          <w:rFonts w:ascii="Times New Roman" w:hAnsi="Times New Roman" w:cs="Times New Roman"/>
          <w:color w:val="auto"/>
          <w:sz w:val="24"/>
          <w:szCs w:val="24"/>
        </w:rPr>
        <w:t xml:space="preserve"> обучающимся </w:t>
      </w:r>
      <w:r w:rsidRPr="00D5125B">
        <w:rPr>
          <w:rFonts w:ascii="Times New Roman" w:hAnsi="Times New Roman" w:cs="Times New Roman"/>
          <w:color w:val="auto"/>
          <w:spacing w:val="2"/>
          <w:sz w:val="24"/>
          <w:szCs w:val="24"/>
        </w:rPr>
        <w:t>с легкой формой умственной отсталости</w:t>
      </w:r>
      <w:r w:rsidRPr="00D5125B">
        <w:rPr>
          <w:rFonts w:ascii="Times New Roman" w:hAnsi="Times New Roman" w:cs="Times New Roman"/>
          <w:color w:val="auto"/>
          <w:sz w:val="24"/>
          <w:szCs w:val="24"/>
        </w:rPr>
        <w:t xml:space="preserve"> для прочного овладения изучаемым материалом, его систематизации. Содержание повторяемого мат</w:t>
      </w:r>
      <w:r w:rsidRPr="00D5125B">
        <w:rPr>
          <w:rFonts w:ascii="Times New Roman" w:hAnsi="Times New Roman" w:cs="Times New Roman"/>
          <w:color w:val="auto"/>
          <w:sz w:val="24"/>
          <w:szCs w:val="24"/>
        </w:rPr>
        <w:t>е</w:t>
      </w:r>
      <w:r w:rsidRPr="00D5125B">
        <w:rPr>
          <w:rFonts w:ascii="Times New Roman" w:hAnsi="Times New Roman" w:cs="Times New Roman"/>
          <w:color w:val="auto"/>
          <w:sz w:val="24"/>
          <w:szCs w:val="24"/>
        </w:rPr>
        <w:t>риала определяется учителем исходя из реальных потребностей и возможностей восп</w:t>
      </w:r>
      <w:r w:rsidRPr="00D5125B">
        <w:rPr>
          <w:rFonts w:ascii="Times New Roman" w:hAnsi="Times New Roman" w:cs="Times New Roman"/>
          <w:color w:val="auto"/>
          <w:sz w:val="24"/>
          <w:szCs w:val="24"/>
        </w:rPr>
        <w:t>и</w:t>
      </w:r>
      <w:r w:rsidRPr="00D5125B">
        <w:rPr>
          <w:rFonts w:ascii="Times New Roman" w:hAnsi="Times New Roman" w:cs="Times New Roman"/>
          <w:color w:val="auto"/>
          <w:sz w:val="24"/>
          <w:szCs w:val="24"/>
        </w:rPr>
        <w:t>танников данного класса.</w:t>
      </w:r>
    </w:p>
    <w:p w:rsidR="00F65069" w:rsidRPr="00D5125B" w:rsidRDefault="00C079E3" w:rsidP="00FF25AD">
      <w:pPr>
        <w:pStyle w:val="ad"/>
        <w:spacing w:after="0"/>
        <w:ind w:firstLine="709"/>
        <w:jc w:val="both"/>
        <w:rPr>
          <w:rFonts w:ascii="Times New Roman" w:eastAsia="Times New Roman" w:hAnsi="Times New Roman" w:cs="Times New Roman"/>
          <w:b/>
          <w:bCs/>
          <w:color w:val="auto"/>
          <w:sz w:val="24"/>
          <w:szCs w:val="24"/>
          <w:u w:color="000000"/>
        </w:rPr>
      </w:pPr>
      <w:r w:rsidRPr="00D5125B">
        <w:rPr>
          <w:rFonts w:ascii="Times New Roman" w:hAnsi="Times New Roman" w:cs="Times New Roman"/>
          <w:b/>
          <w:bCs/>
          <w:color w:val="auto"/>
          <w:sz w:val="24"/>
          <w:szCs w:val="24"/>
          <w:u w:color="000000"/>
        </w:rPr>
        <w:t xml:space="preserve">Основные направления коррекционной работы:                                                                                         </w:t>
      </w:r>
    </w:p>
    <w:p w:rsidR="00F65069" w:rsidRPr="00D5125B" w:rsidRDefault="00C079E3" w:rsidP="00FF25AD">
      <w:pPr>
        <w:pStyle w:val="ad"/>
        <w:numPr>
          <w:ilvl w:val="0"/>
          <w:numId w:val="526"/>
        </w:numPr>
        <w:tabs>
          <w:tab w:val="clear" w:pos="424"/>
          <w:tab w:val="num" w:pos="587"/>
        </w:tabs>
        <w:suppressAutoHyphens w:val="0"/>
        <w:spacing w:after="0"/>
        <w:ind w:left="0" w:firstLine="709"/>
        <w:jc w:val="both"/>
        <w:rPr>
          <w:rFonts w:ascii="Times New Roman" w:eastAsia="Times New Roman" w:hAnsi="Times New Roman" w:cs="Times New Roman"/>
          <w:color w:val="auto"/>
          <w:sz w:val="24"/>
          <w:szCs w:val="24"/>
          <w:u w:color="000000"/>
        </w:rPr>
      </w:pPr>
      <w:r w:rsidRPr="00D5125B">
        <w:rPr>
          <w:rFonts w:ascii="Times New Roman" w:hAnsi="Times New Roman" w:cs="Times New Roman"/>
          <w:color w:val="auto"/>
          <w:sz w:val="24"/>
          <w:szCs w:val="24"/>
          <w:u w:color="000000"/>
        </w:rPr>
        <w:t xml:space="preserve">развитие абстрактных математических понятий;  </w:t>
      </w:r>
    </w:p>
    <w:p w:rsidR="00F65069" w:rsidRPr="00D5125B" w:rsidRDefault="00C079E3" w:rsidP="00FF25AD">
      <w:pPr>
        <w:pStyle w:val="ad"/>
        <w:numPr>
          <w:ilvl w:val="0"/>
          <w:numId w:val="527"/>
        </w:numPr>
        <w:tabs>
          <w:tab w:val="clear" w:pos="435"/>
          <w:tab w:val="num" w:pos="595"/>
          <w:tab w:val="left" w:pos="720"/>
        </w:tabs>
        <w:suppressAutoHyphens w:val="0"/>
        <w:spacing w:after="0"/>
        <w:ind w:left="0" w:firstLine="709"/>
        <w:jc w:val="both"/>
        <w:rPr>
          <w:rFonts w:ascii="Times New Roman" w:eastAsia="Times New Roman" w:hAnsi="Times New Roman" w:cs="Times New Roman"/>
          <w:color w:val="auto"/>
          <w:sz w:val="24"/>
          <w:szCs w:val="24"/>
          <w:u w:color="000000"/>
        </w:rPr>
      </w:pPr>
      <w:r w:rsidRPr="00D5125B">
        <w:rPr>
          <w:rFonts w:ascii="Times New Roman" w:hAnsi="Times New Roman" w:cs="Times New Roman"/>
          <w:color w:val="auto"/>
          <w:sz w:val="24"/>
          <w:szCs w:val="24"/>
          <w:u w:color="000000"/>
        </w:rPr>
        <w:t>развитие зрительного восприятия и узнавания;</w:t>
      </w:r>
    </w:p>
    <w:p w:rsidR="00F65069" w:rsidRPr="00D5125B" w:rsidRDefault="00C079E3" w:rsidP="00FF25AD">
      <w:pPr>
        <w:pStyle w:val="ad"/>
        <w:numPr>
          <w:ilvl w:val="0"/>
          <w:numId w:val="528"/>
        </w:numPr>
        <w:tabs>
          <w:tab w:val="clear" w:pos="435"/>
          <w:tab w:val="num" w:pos="595"/>
          <w:tab w:val="left" w:pos="720"/>
        </w:tabs>
        <w:suppressAutoHyphens w:val="0"/>
        <w:spacing w:after="0"/>
        <w:ind w:left="0" w:firstLine="709"/>
        <w:jc w:val="both"/>
        <w:rPr>
          <w:rFonts w:ascii="Times New Roman" w:eastAsia="Times New Roman" w:hAnsi="Times New Roman" w:cs="Times New Roman"/>
          <w:color w:val="auto"/>
          <w:sz w:val="24"/>
          <w:szCs w:val="24"/>
          <w:u w:color="000000"/>
        </w:rPr>
      </w:pPr>
      <w:r w:rsidRPr="00D5125B">
        <w:rPr>
          <w:rFonts w:ascii="Times New Roman" w:hAnsi="Times New Roman" w:cs="Times New Roman"/>
          <w:color w:val="auto"/>
          <w:sz w:val="24"/>
          <w:szCs w:val="24"/>
          <w:u w:color="000000"/>
        </w:rPr>
        <w:t>развитие пространственных представлений и ориентации;</w:t>
      </w:r>
    </w:p>
    <w:p w:rsidR="00F65069" w:rsidRPr="00D5125B" w:rsidRDefault="00C079E3" w:rsidP="00FF25AD">
      <w:pPr>
        <w:pStyle w:val="ad"/>
        <w:numPr>
          <w:ilvl w:val="0"/>
          <w:numId w:val="529"/>
        </w:numPr>
        <w:tabs>
          <w:tab w:val="clear" w:pos="435"/>
          <w:tab w:val="num" w:pos="595"/>
          <w:tab w:val="left" w:pos="720"/>
        </w:tabs>
        <w:suppressAutoHyphens w:val="0"/>
        <w:spacing w:after="0"/>
        <w:ind w:left="0" w:firstLine="709"/>
        <w:jc w:val="both"/>
        <w:rPr>
          <w:rFonts w:ascii="Times New Roman" w:eastAsia="Times New Roman" w:hAnsi="Times New Roman" w:cs="Times New Roman"/>
          <w:color w:val="auto"/>
          <w:sz w:val="24"/>
          <w:szCs w:val="24"/>
          <w:u w:color="000000"/>
        </w:rPr>
      </w:pPr>
      <w:r w:rsidRPr="00D5125B">
        <w:rPr>
          <w:rFonts w:ascii="Times New Roman" w:hAnsi="Times New Roman" w:cs="Times New Roman"/>
          <w:color w:val="auto"/>
          <w:sz w:val="24"/>
          <w:szCs w:val="24"/>
          <w:u w:color="000000"/>
        </w:rPr>
        <w:t>развитие основных мыслительных операций;</w:t>
      </w:r>
    </w:p>
    <w:p w:rsidR="00F65069" w:rsidRPr="00D5125B" w:rsidRDefault="00C079E3" w:rsidP="00FF25AD">
      <w:pPr>
        <w:pStyle w:val="ad"/>
        <w:numPr>
          <w:ilvl w:val="0"/>
          <w:numId w:val="530"/>
        </w:numPr>
        <w:tabs>
          <w:tab w:val="clear" w:pos="435"/>
          <w:tab w:val="num" w:pos="595"/>
          <w:tab w:val="left" w:pos="720"/>
        </w:tabs>
        <w:suppressAutoHyphens w:val="0"/>
        <w:spacing w:after="0"/>
        <w:ind w:left="0" w:firstLine="709"/>
        <w:jc w:val="both"/>
        <w:rPr>
          <w:rFonts w:ascii="Times New Roman" w:eastAsia="Times New Roman" w:hAnsi="Times New Roman" w:cs="Times New Roman"/>
          <w:color w:val="auto"/>
          <w:sz w:val="24"/>
          <w:szCs w:val="24"/>
          <w:u w:color="000000"/>
        </w:rPr>
      </w:pPr>
      <w:r w:rsidRPr="00D5125B">
        <w:rPr>
          <w:rFonts w:ascii="Times New Roman" w:hAnsi="Times New Roman" w:cs="Times New Roman"/>
          <w:color w:val="auto"/>
          <w:sz w:val="24"/>
          <w:szCs w:val="24"/>
          <w:u w:color="000000"/>
        </w:rPr>
        <w:t>развитие речи и обогащение словаря;</w:t>
      </w:r>
    </w:p>
    <w:p w:rsidR="00F65069" w:rsidRPr="00D5125B" w:rsidRDefault="00C079E3" w:rsidP="00FF25AD">
      <w:pPr>
        <w:pStyle w:val="ad"/>
        <w:numPr>
          <w:ilvl w:val="0"/>
          <w:numId w:val="531"/>
        </w:numPr>
        <w:tabs>
          <w:tab w:val="clear" w:pos="435"/>
          <w:tab w:val="num" w:pos="595"/>
          <w:tab w:val="left" w:pos="720"/>
        </w:tabs>
        <w:suppressAutoHyphens w:val="0"/>
        <w:spacing w:after="0"/>
        <w:ind w:left="0" w:firstLine="709"/>
        <w:jc w:val="both"/>
        <w:rPr>
          <w:rFonts w:ascii="Times New Roman" w:eastAsia="Times New Roman" w:hAnsi="Times New Roman" w:cs="Times New Roman"/>
          <w:color w:val="auto"/>
          <w:sz w:val="24"/>
          <w:szCs w:val="24"/>
          <w:u w:color="000000"/>
        </w:rPr>
      </w:pPr>
      <w:r w:rsidRPr="00D5125B">
        <w:rPr>
          <w:rFonts w:ascii="Times New Roman" w:hAnsi="Times New Roman" w:cs="Times New Roman"/>
          <w:color w:val="auto"/>
          <w:sz w:val="24"/>
          <w:szCs w:val="24"/>
          <w:u w:color="000000"/>
        </w:rPr>
        <w:t>коррекция индивидуальных пробелов в знаниях, умениях, навыках.</w:t>
      </w:r>
    </w:p>
    <w:p w:rsidR="00F65069" w:rsidRPr="00D5125B" w:rsidRDefault="00C079E3" w:rsidP="00FF25AD">
      <w:pPr>
        <w:spacing w:after="0"/>
        <w:ind w:firstLine="709"/>
        <w:jc w:val="both"/>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Содержание учебного курса планируется с учётом общих закономерностей и сп</w:t>
      </w:r>
      <w:r w:rsidRPr="00D5125B">
        <w:rPr>
          <w:rFonts w:ascii="Times New Roman" w:hAnsi="Times New Roman" w:cs="Times New Roman"/>
          <w:color w:val="auto"/>
          <w:sz w:val="24"/>
          <w:szCs w:val="24"/>
        </w:rPr>
        <w:t>е</w:t>
      </w:r>
      <w:r w:rsidRPr="00D5125B">
        <w:rPr>
          <w:rFonts w:ascii="Times New Roman" w:hAnsi="Times New Roman" w:cs="Times New Roman"/>
          <w:color w:val="auto"/>
          <w:sz w:val="24"/>
          <w:szCs w:val="24"/>
        </w:rPr>
        <w:t xml:space="preserve">цифических особенностей развития глухих детей, типичных трудностей, возникающих у них при изучении математики, и сурдопедагогических путей их преодоления. </w:t>
      </w:r>
    </w:p>
    <w:p w:rsidR="00F65069" w:rsidRPr="00D5125B" w:rsidRDefault="00C079E3" w:rsidP="00FF25AD">
      <w:pPr>
        <w:spacing w:after="0"/>
        <w:ind w:firstLine="709"/>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 xml:space="preserve">Основными </w:t>
      </w:r>
      <w:r w:rsidRPr="00D5125B">
        <w:rPr>
          <w:rFonts w:ascii="Times New Roman" w:hAnsi="Times New Roman" w:cs="Times New Roman"/>
          <w:b/>
          <w:bCs/>
          <w:color w:val="auto"/>
          <w:sz w:val="24"/>
          <w:szCs w:val="24"/>
        </w:rPr>
        <w:t>видами деятельности</w:t>
      </w:r>
      <w:r w:rsidRPr="00D5125B">
        <w:rPr>
          <w:rFonts w:ascii="Times New Roman" w:hAnsi="Times New Roman" w:cs="Times New Roman"/>
          <w:color w:val="auto"/>
          <w:sz w:val="24"/>
          <w:szCs w:val="24"/>
        </w:rPr>
        <w:t xml:space="preserve"> учащихся по предмету являются:</w:t>
      </w:r>
    </w:p>
    <w:p w:rsidR="00F65069" w:rsidRPr="00D5125B" w:rsidRDefault="00C079E3" w:rsidP="00FF25AD">
      <w:pPr>
        <w:pStyle w:val="ListParagraph1"/>
        <w:numPr>
          <w:ilvl w:val="0"/>
          <w:numId w:val="532"/>
        </w:numPr>
        <w:tabs>
          <w:tab w:val="clear" w:pos="708"/>
          <w:tab w:val="num" w:pos="556"/>
        </w:tabs>
        <w:spacing w:after="0"/>
        <w:ind w:left="0" w:firstLine="709"/>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 xml:space="preserve">  действия с предметами, направленные на объединение множеств, удаление части множеств, разделение множества на равные части; </w:t>
      </w:r>
    </w:p>
    <w:p w:rsidR="00F65069" w:rsidRPr="00D5125B" w:rsidRDefault="00C079E3" w:rsidP="00FF25AD">
      <w:pPr>
        <w:pStyle w:val="ListParagraph1"/>
        <w:numPr>
          <w:ilvl w:val="0"/>
          <w:numId w:val="533"/>
        </w:numPr>
        <w:tabs>
          <w:tab w:val="clear" w:pos="708"/>
          <w:tab w:val="num" w:pos="556"/>
        </w:tabs>
        <w:spacing w:after="0"/>
        <w:ind w:left="0" w:firstLine="709"/>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устное решение примеров и задач;</w:t>
      </w:r>
    </w:p>
    <w:p w:rsidR="00F65069" w:rsidRPr="00D5125B" w:rsidRDefault="00C079E3" w:rsidP="00FF25AD">
      <w:pPr>
        <w:pStyle w:val="ListParagraph1"/>
        <w:numPr>
          <w:ilvl w:val="0"/>
          <w:numId w:val="534"/>
        </w:numPr>
        <w:tabs>
          <w:tab w:val="clear" w:pos="708"/>
          <w:tab w:val="num" w:pos="556"/>
        </w:tabs>
        <w:spacing w:after="0"/>
        <w:ind w:left="0" w:firstLine="709"/>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практические упражнения в измерении величин, черчении отрезков и ге</w:t>
      </w:r>
      <w:r w:rsidRPr="00D5125B">
        <w:rPr>
          <w:rFonts w:ascii="Times New Roman" w:hAnsi="Times New Roman" w:cs="Times New Roman"/>
          <w:color w:val="auto"/>
          <w:sz w:val="24"/>
          <w:szCs w:val="24"/>
        </w:rPr>
        <w:t>о</w:t>
      </w:r>
      <w:r w:rsidRPr="00D5125B">
        <w:rPr>
          <w:rFonts w:ascii="Times New Roman" w:hAnsi="Times New Roman" w:cs="Times New Roman"/>
          <w:color w:val="auto"/>
          <w:sz w:val="24"/>
          <w:szCs w:val="24"/>
        </w:rPr>
        <w:t>метрических фигур;</w:t>
      </w:r>
    </w:p>
    <w:p w:rsidR="00F65069" w:rsidRPr="00D5125B" w:rsidRDefault="00C079E3" w:rsidP="00FF25AD">
      <w:pPr>
        <w:pStyle w:val="ListParagraph1"/>
        <w:numPr>
          <w:ilvl w:val="0"/>
          <w:numId w:val="535"/>
        </w:numPr>
        <w:tabs>
          <w:tab w:val="clear" w:pos="708"/>
          <w:tab w:val="num" w:pos="556"/>
        </w:tabs>
        <w:spacing w:after="0"/>
        <w:ind w:left="0" w:firstLine="709"/>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работа, направленная на формирование речевых умений</w:t>
      </w:r>
    </w:p>
    <w:p w:rsidR="00F65069" w:rsidRPr="00D5125B" w:rsidRDefault="00C079E3" w:rsidP="00FF25AD">
      <w:pPr>
        <w:pStyle w:val="ListParagraph1"/>
        <w:numPr>
          <w:ilvl w:val="0"/>
          <w:numId w:val="536"/>
        </w:numPr>
        <w:tabs>
          <w:tab w:val="clear" w:pos="708"/>
          <w:tab w:val="num" w:pos="556"/>
        </w:tabs>
        <w:spacing w:after="0"/>
        <w:ind w:left="0" w:firstLine="709"/>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самостоятельные письменные работы, которые способствуют воспитанию прочных вычислительных умений;</w:t>
      </w:r>
    </w:p>
    <w:p w:rsidR="00F65069" w:rsidRPr="00D5125B" w:rsidRDefault="00C079E3" w:rsidP="00FF25AD">
      <w:pPr>
        <w:pStyle w:val="ListParagraph1"/>
        <w:numPr>
          <w:ilvl w:val="0"/>
          <w:numId w:val="537"/>
        </w:numPr>
        <w:tabs>
          <w:tab w:val="clear" w:pos="708"/>
          <w:tab w:val="num" w:pos="556"/>
        </w:tabs>
        <w:spacing w:after="0"/>
        <w:ind w:left="0" w:firstLine="709"/>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работа над ошибками, способствующая  раскрытию причин, осознанию  и исправлению ошибок;</w:t>
      </w:r>
    </w:p>
    <w:p w:rsidR="00F65069" w:rsidRPr="00D5125B" w:rsidRDefault="00C079E3" w:rsidP="00FF25AD">
      <w:pPr>
        <w:pStyle w:val="ListParagraph1"/>
        <w:numPr>
          <w:ilvl w:val="0"/>
          <w:numId w:val="538"/>
        </w:numPr>
        <w:tabs>
          <w:tab w:val="clear" w:pos="708"/>
          <w:tab w:val="num" w:pos="556"/>
        </w:tabs>
        <w:spacing w:after="0"/>
        <w:ind w:left="0" w:firstLine="709"/>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индивидуальные занятия, обеспечивающие понимание приёмов письменных вычислений.</w:t>
      </w:r>
    </w:p>
    <w:p w:rsidR="00D5125B" w:rsidRDefault="00D5125B" w:rsidP="00FF25AD">
      <w:pPr>
        <w:spacing w:after="0"/>
        <w:ind w:firstLine="709"/>
        <w:jc w:val="center"/>
        <w:rPr>
          <w:rFonts w:ascii="Times New Roman" w:hAnsi="Times New Roman" w:cs="Times New Roman"/>
          <w:b/>
          <w:bCs/>
          <w:color w:val="auto"/>
          <w:sz w:val="24"/>
          <w:szCs w:val="24"/>
        </w:rPr>
      </w:pPr>
    </w:p>
    <w:p w:rsidR="00D5125B" w:rsidRDefault="00D5125B" w:rsidP="00FF25AD">
      <w:pPr>
        <w:spacing w:after="0"/>
        <w:ind w:firstLine="709"/>
        <w:jc w:val="center"/>
        <w:rPr>
          <w:rFonts w:ascii="Times New Roman" w:hAnsi="Times New Roman" w:cs="Times New Roman"/>
          <w:b/>
          <w:bCs/>
          <w:color w:val="auto"/>
          <w:sz w:val="24"/>
          <w:szCs w:val="24"/>
        </w:rPr>
      </w:pPr>
    </w:p>
    <w:p w:rsidR="00D5125B" w:rsidRDefault="00D5125B" w:rsidP="00FF25AD">
      <w:pPr>
        <w:spacing w:after="0"/>
        <w:ind w:firstLine="709"/>
        <w:jc w:val="center"/>
        <w:rPr>
          <w:rFonts w:ascii="Times New Roman" w:hAnsi="Times New Roman" w:cs="Times New Roman"/>
          <w:b/>
          <w:bCs/>
          <w:color w:val="auto"/>
          <w:sz w:val="24"/>
          <w:szCs w:val="24"/>
        </w:rPr>
      </w:pPr>
    </w:p>
    <w:p w:rsidR="00F65069" w:rsidRPr="00D5125B" w:rsidRDefault="00C079E3" w:rsidP="00FF25AD">
      <w:pPr>
        <w:spacing w:after="0"/>
        <w:ind w:firstLine="709"/>
        <w:jc w:val="center"/>
        <w:rPr>
          <w:rFonts w:ascii="Times New Roman" w:eastAsia="Times New Roman" w:hAnsi="Times New Roman" w:cs="Times New Roman"/>
          <w:b/>
          <w:bCs/>
          <w:color w:val="auto"/>
          <w:sz w:val="24"/>
          <w:szCs w:val="24"/>
        </w:rPr>
      </w:pPr>
      <w:r w:rsidRPr="00D5125B">
        <w:rPr>
          <w:rFonts w:ascii="Times New Roman" w:hAnsi="Times New Roman" w:cs="Times New Roman"/>
          <w:b/>
          <w:bCs/>
          <w:color w:val="auto"/>
          <w:sz w:val="24"/>
          <w:szCs w:val="24"/>
        </w:rPr>
        <w:lastRenderedPageBreak/>
        <w:t xml:space="preserve">Планируемые результаты освоения математики </w:t>
      </w:r>
    </w:p>
    <w:p w:rsidR="00F65069" w:rsidRPr="00D5125B" w:rsidRDefault="00C079E3" w:rsidP="00FF25AD">
      <w:pPr>
        <w:tabs>
          <w:tab w:val="left" w:pos="360"/>
        </w:tabs>
        <w:spacing w:after="0"/>
        <w:ind w:firstLine="709"/>
        <w:jc w:val="both"/>
        <w:rPr>
          <w:rFonts w:ascii="Times New Roman" w:eastAsia="Times New Roman" w:hAnsi="Times New Roman" w:cs="Times New Roman"/>
          <w:b/>
          <w:bCs/>
          <w:color w:val="auto"/>
          <w:sz w:val="24"/>
          <w:szCs w:val="24"/>
        </w:rPr>
      </w:pPr>
      <w:r w:rsidRPr="00D5125B">
        <w:rPr>
          <w:rFonts w:ascii="Times New Roman" w:hAnsi="Times New Roman" w:cs="Times New Roman"/>
          <w:b/>
          <w:bCs/>
          <w:color w:val="auto"/>
          <w:sz w:val="24"/>
          <w:szCs w:val="24"/>
        </w:rPr>
        <w:t>Ценностные</w:t>
      </w:r>
      <w:r w:rsidR="0076692C" w:rsidRPr="00D5125B">
        <w:rPr>
          <w:rFonts w:ascii="Times New Roman" w:hAnsi="Times New Roman" w:cs="Times New Roman"/>
          <w:b/>
          <w:bCs/>
          <w:color w:val="auto"/>
          <w:sz w:val="24"/>
          <w:szCs w:val="24"/>
        </w:rPr>
        <w:t xml:space="preserve"> ориентиры содержания  предмета</w:t>
      </w:r>
    </w:p>
    <w:p w:rsidR="00F65069" w:rsidRPr="00D5125B" w:rsidRDefault="00C079E3" w:rsidP="00FF25AD">
      <w:pPr>
        <w:spacing w:after="0"/>
        <w:ind w:firstLine="709"/>
        <w:jc w:val="both"/>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Обучение математике является важнейшей составляющей начального общего обр</w:t>
      </w:r>
      <w:r w:rsidRPr="00D5125B">
        <w:rPr>
          <w:rFonts w:ascii="Times New Roman" w:hAnsi="Times New Roman" w:cs="Times New Roman"/>
          <w:color w:val="auto"/>
          <w:sz w:val="24"/>
          <w:szCs w:val="24"/>
        </w:rPr>
        <w:t>а</w:t>
      </w:r>
      <w:r w:rsidRPr="00D5125B">
        <w:rPr>
          <w:rFonts w:ascii="Times New Roman" w:hAnsi="Times New Roman" w:cs="Times New Roman"/>
          <w:color w:val="auto"/>
          <w:sz w:val="24"/>
          <w:szCs w:val="24"/>
        </w:rPr>
        <w:t>зования. Этот предмет играет важную роль в формировании у младших глухих школьн</w:t>
      </w:r>
      <w:r w:rsidRPr="00D5125B">
        <w:rPr>
          <w:rFonts w:ascii="Times New Roman" w:hAnsi="Times New Roman" w:cs="Times New Roman"/>
          <w:color w:val="auto"/>
          <w:sz w:val="24"/>
          <w:szCs w:val="24"/>
        </w:rPr>
        <w:t>и</w:t>
      </w:r>
      <w:r w:rsidRPr="00D5125B">
        <w:rPr>
          <w:rFonts w:ascii="Times New Roman" w:hAnsi="Times New Roman" w:cs="Times New Roman"/>
          <w:color w:val="auto"/>
          <w:sz w:val="24"/>
          <w:szCs w:val="24"/>
        </w:rPr>
        <w:t>ков с дополнительными нарушениями развития (так же как и у их сверстников с нормал</w:t>
      </w:r>
      <w:r w:rsidRPr="00D5125B">
        <w:rPr>
          <w:rFonts w:ascii="Times New Roman" w:hAnsi="Times New Roman" w:cs="Times New Roman"/>
          <w:color w:val="auto"/>
          <w:sz w:val="24"/>
          <w:szCs w:val="24"/>
        </w:rPr>
        <w:t>ь</w:t>
      </w:r>
      <w:r w:rsidRPr="00D5125B">
        <w:rPr>
          <w:rFonts w:ascii="Times New Roman" w:hAnsi="Times New Roman" w:cs="Times New Roman"/>
          <w:color w:val="auto"/>
          <w:sz w:val="24"/>
          <w:szCs w:val="24"/>
        </w:rPr>
        <w:t>ным развитием) умения учиться.</w:t>
      </w:r>
    </w:p>
    <w:p w:rsidR="00F65069" w:rsidRPr="00D5125B" w:rsidRDefault="00C079E3" w:rsidP="00FF25AD">
      <w:pPr>
        <w:spacing w:after="0"/>
        <w:ind w:firstLine="709"/>
        <w:rPr>
          <w:rFonts w:ascii="Times New Roman" w:eastAsia="Times New Roman" w:hAnsi="Times New Roman" w:cs="Times New Roman"/>
          <w:b/>
          <w:bCs/>
          <w:color w:val="auto"/>
          <w:sz w:val="24"/>
          <w:szCs w:val="24"/>
        </w:rPr>
      </w:pPr>
      <w:r w:rsidRPr="00D5125B">
        <w:rPr>
          <w:rFonts w:ascii="Times New Roman" w:hAnsi="Times New Roman" w:cs="Times New Roman"/>
          <w:b/>
          <w:bCs/>
          <w:color w:val="auto"/>
          <w:sz w:val="24"/>
          <w:szCs w:val="24"/>
        </w:rPr>
        <w:t>Учащиеся должны знать:</w:t>
      </w:r>
    </w:p>
    <w:p w:rsidR="00F65069" w:rsidRPr="00D5125B" w:rsidRDefault="00C079E3" w:rsidP="00FF25AD">
      <w:pPr>
        <w:spacing w:after="0"/>
        <w:ind w:firstLine="709"/>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 числовой ряд 1-100 в прямом и обратном порядке;</w:t>
      </w:r>
    </w:p>
    <w:p w:rsidR="00F65069" w:rsidRPr="00D5125B" w:rsidRDefault="00C079E3" w:rsidP="00FF25AD">
      <w:pPr>
        <w:spacing w:after="0"/>
        <w:ind w:firstLine="709"/>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-название мер длины и геометрический материал: сантиметр, дециметр, отрезок</w:t>
      </w:r>
    </w:p>
    <w:p w:rsidR="00F65069" w:rsidRPr="00D5125B" w:rsidRDefault="00C079E3" w:rsidP="00FF25AD">
      <w:pPr>
        <w:spacing w:after="0"/>
        <w:ind w:firstLine="709"/>
        <w:rPr>
          <w:rFonts w:ascii="Times New Roman" w:eastAsia="Times New Roman" w:hAnsi="Times New Roman" w:cs="Times New Roman"/>
          <w:b/>
          <w:bCs/>
          <w:color w:val="auto"/>
          <w:sz w:val="24"/>
          <w:szCs w:val="24"/>
        </w:rPr>
      </w:pPr>
      <w:r w:rsidRPr="00D5125B">
        <w:rPr>
          <w:rFonts w:ascii="Times New Roman" w:hAnsi="Times New Roman" w:cs="Times New Roman"/>
          <w:b/>
          <w:bCs/>
          <w:color w:val="auto"/>
          <w:sz w:val="24"/>
          <w:szCs w:val="24"/>
        </w:rPr>
        <w:t>Учащиеся должны уметь:</w:t>
      </w:r>
    </w:p>
    <w:p w:rsidR="00F65069" w:rsidRPr="00D5125B" w:rsidRDefault="00C079E3" w:rsidP="00FF25AD">
      <w:pPr>
        <w:spacing w:after="0"/>
        <w:ind w:firstLine="709"/>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 читать, сравнивать (больше,  меньше) числа в пределах 100;</w:t>
      </w:r>
    </w:p>
    <w:p w:rsidR="00F65069" w:rsidRPr="00D5125B" w:rsidRDefault="00C079E3" w:rsidP="00FF25AD">
      <w:pPr>
        <w:spacing w:after="0"/>
        <w:ind w:firstLine="709"/>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 выполнять сложение и вычитание чисел в пределах 100 с переходом  через дес</w:t>
      </w:r>
      <w:r w:rsidRPr="00D5125B">
        <w:rPr>
          <w:rFonts w:ascii="Times New Roman" w:hAnsi="Times New Roman" w:cs="Times New Roman"/>
          <w:color w:val="auto"/>
          <w:sz w:val="24"/>
          <w:szCs w:val="24"/>
        </w:rPr>
        <w:t>я</w:t>
      </w:r>
      <w:r w:rsidRPr="00D5125B">
        <w:rPr>
          <w:rFonts w:ascii="Times New Roman" w:hAnsi="Times New Roman" w:cs="Times New Roman"/>
          <w:color w:val="auto"/>
          <w:sz w:val="24"/>
          <w:szCs w:val="24"/>
        </w:rPr>
        <w:t>ток;</w:t>
      </w:r>
    </w:p>
    <w:p w:rsidR="00F65069" w:rsidRPr="00D5125B" w:rsidRDefault="00C079E3" w:rsidP="00FF25AD">
      <w:pPr>
        <w:spacing w:after="0"/>
        <w:ind w:firstLine="709"/>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 находить неизвестные компоненты сложения и вычитания;</w:t>
      </w:r>
    </w:p>
    <w:p w:rsidR="00F65069" w:rsidRPr="00D5125B" w:rsidRDefault="00C079E3" w:rsidP="00FF25AD">
      <w:pPr>
        <w:spacing w:after="0"/>
        <w:ind w:firstLine="709"/>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 xml:space="preserve">- решать простые  арифметические задачи, кратко записывать содержание задачи, решение, ответ. </w:t>
      </w:r>
    </w:p>
    <w:p w:rsidR="00F65069" w:rsidRPr="00D5125B" w:rsidRDefault="00C079E3" w:rsidP="00FF25AD">
      <w:pPr>
        <w:spacing w:after="0"/>
        <w:ind w:firstLine="709"/>
        <w:jc w:val="both"/>
        <w:rPr>
          <w:rFonts w:ascii="Times New Roman" w:eastAsia="Times New Roman" w:hAnsi="Times New Roman" w:cs="Times New Roman"/>
          <w:b/>
          <w:bCs/>
          <w:color w:val="auto"/>
          <w:sz w:val="24"/>
          <w:szCs w:val="24"/>
        </w:rPr>
      </w:pPr>
      <w:proofErr w:type="spellStart"/>
      <w:r w:rsidRPr="00D5125B">
        <w:rPr>
          <w:rFonts w:ascii="Times New Roman" w:hAnsi="Times New Roman" w:cs="Times New Roman"/>
          <w:b/>
          <w:bCs/>
          <w:color w:val="auto"/>
          <w:sz w:val="24"/>
          <w:szCs w:val="24"/>
        </w:rPr>
        <w:t>Метапредметными</w:t>
      </w:r>
      <w:proofErr w:type="spellEnd"/>
      <w:r w:rsidRPr="00D5125B">
        <w:rPr>
          <w:rFonts w:ascii="Times New Roman" w:hAnsi="Times New Roman" w:cs="Times New Roman"/>
          <w:b/>
          <w:bCs/>
          <w:color w:val="auto"/>
          <w:sz w:val="24"/>
          <w:szCs w:val="24"/>
        </w:rPr>
        <w:t xml:space="preserve"> результатами являются:</w:t>
      </w:r>
    </w:p>
    <w:p w:rsidR="00F65069" w:rsidRPr="00D5125B" w:rsidRDefault="00C079E3" w:rsidP="00FF25AD">
      <w:pPr>
        <w:numPr>
          <w:ilvl w:val="0"/>
          <w:numId w:val="539"/>
        </w:numPr>
        <w:tabs>
          <w:tab w:val="num" w:pos="425"/>
          <w:tab w:val="left" w:pos="502"/>
        </w:tabs>
        <w:spacing w:after="0"/>
        <w:ind w:left="0" w:firstLine="709"/>
        <w:jc w:val="both"/>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 xml:space="preserve">Начальное обучение математике закладывает основы для формирования приемов умственной деятельности: </w:t>
      </w:r>
    </w:p>
    <w:p w:rsidR="00F65069" w:rsidRPr="00D5125B" w:rsidRDefault="00C079E3" w:rsidP="00FF25AD">
      <w:pPr>
        <w:numPr>
          <w:ilvl w:val="0"/>
          <w:numId w:val="540"/>
        </w:numPr>
        <w:tabs>
          <w:tab w:val="num" w:pos="425"/>
          <w:tab w:val="left" w:pos="502"/>
        </w:tabs>
        <w:spacing w:after="0"/>
        <w:ind w:left="0" w:firstLine="709"/>
        <w:jc w:val="both"/>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школьники учатся проводить анализ, сравнение, классификацию объектов, устанавливать причинно-следственные связи, закономерности, выстраивать логические цепочки рассуждений;</w:t>
      </w:r>
    </w:p>
    <w:p w:rsidR="00F65069" w:rsidRPr="00D5125B" w:rsidRDefault="00C079E3" w:rsidP="00FF25AD">
      <w:pPr>
        <w:numPr>
          <w:ilvl w:val="0"/>
          <w:numId w:val="541"/>
        </w:numPr>
        <w:tabs>
          <w:tab w:val="num" w:pos="425"/>
          <w:tab w:val="left" w:pos="502"/>
        </w:tabs>
        <w:spacing w:after="0"/>
        <w:ind w:left="0" w:firstLine="709"/>
        <w:jc w:val="both"/>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воспитывать у учащихся трудолюбие, самостоятельность, терпеливость, настойчивость, любознательность, формировать умение планировать свою деятельность, осуществлять контроль и самоконтроль.</w:t>
      </w:r>
    </w:p>
    <w:p w:rsidR="00F65069" w:rsidRPr="00D5125B" w:rsidRDefault="00C079E3" w:rsidP="00FF25AD">
      <w:pPr>
        <w:numPr>
          <w:ilvl w:val="0"/>
          <w:numId w:val="542"/>
        </w:numPr>
        <w:tabs>
          <w:tab w:val="num" w:pos="425"/>
          <w:tab w:val="left" w:pos="502"/>
        </w:tabs>
        <w:spacing w:after="0"/>
        <w:ind w:left="0" w:firstLine="709"/>
        <w:jc w:val="both"/>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дать учащимся доступные количественные, пространственные, временные  и геометрические представления;</w:t>
      </w:r>
    </w:p>
    <w:p w:rsidR="00F65069" w:rsidRPr="00D5125B" w:rsidRDefault="00C079E3" w:rsidP="00FF25AD">
      <w:pPr>
        <w:numPr>
          <w:ilvl w:val="0"/>
          <w:numId w:val="543"/>
        </w:numPr>
        <w:tabs>
          <w:tab w:val="num" w:pos="425"/>
          <w:tab w:val="left" w:pos="502"/>
        </w:tabs>
        <w:spacing w:after="0"/>
        <w:ind w:left="0" w:firstLine="709"/>
        <w:jc w:val="both"/>
        <w:rPr>
          <w:rFonts w:ascii="Times New Roman" w:eastAsia="Times New Roman" w:hAnsi="Times New Roman" w:cs="Times New Roman"/>
          <w:b/>
          <w:bCs/>
          <w:color w:val="auto"/>
          <w:sz w:val="24"/>
          <w:szCs w:val="24"/>
        </w:rPr>
      </w:pPr>
      <w:r w:rsidRPr="00D5125B">
        <w:rPr>
          <w:rFonts w:ascii="Times New Roman" w:hAnsi="Times New Roman" w:cs="Times New Roman"/>
          <w:color w:val="auto"/>
          <w:sz w:val="24"/>
          <w:szCs w:val="24"/>
        </w:rPr>
        <w:t>использовать процесс обучения математики для повышения общего разв</w:t>
      </w:r>
      <w:r w:rsidRPr="00D5125B">
        <w:rPr>
          <w:rFonts w:ascii="Times New Roman" w:hAnsi="Times New Roman" w:cs="Times New Roman"/>
          <w:color w:val="auto"/>
          <w:sz w:val="24"/>
          <w:szCs w:val="24"/>
        </w:rPr>
        <w:t>и</w:t>
      </w:r>
      <w:r w:rsidRPr="00D5125B">
        <w:rPr>
          <w:rFonts w:ascii="Times New Roman" w:hAnsi="Times New Roman" w:cs="Times New Roman"/>
          <w:color w:val="auto"/>
          <w:sz w:val="24"/>
          <w:szCs w:val="24"/>
        </w:rPr>
        <w:t xml:space="preserve">тия учащихся и коррекции недостатков их познавательной деятельности и личностных качеств; </w:t>
      </w:r>
    </w:p>
    <w:p w:rsidR="00F65069" w:rsidRPr="00D5125B" w:rsidRDefault="00C079E3" w:rsidP="00FF25AD">
      <w:pPr>
        <w:numPr>
          <w:ilvl w:val="0"/>
          <w:numId w:val="544"/>
        </w:numPr>
        <w:tabs>
          <w:tab w:val="num" w:pos="425"/>
          <w:tab w:val="left" w:pos="502"/>
        </w:tabs>
        <w:spacing w:after="0"/>
        <w:ind w:left="0" w:firstLine="709"/>
        <w:jc w:val="both"/>
        <w:rPr>
          <w:rFonts w:ascii="Times New Roman" w:eastAsia="Times New Roman" w:hAnsi="Times New Roman" w:cs="Times New Roman"/>
          <w:b/>
          <w:bCs/>
          <w:color w:val="auto"/>
          <w:sz w:val="24"/>
          <w:szCs w:val="24"/>
        </w:rPr>
      </w:pPr>
      <w:r w:rsidRPr="00D5125B">
        <w:rPr>
          <w:rFonts w:ascii="Times New Roman" w:hAnsi="Times New Roman" w:cs="Times New Roman"/>
          <w:color w:val="auto"/>
          <w:sz w:val="24"/>
          <w:szCs w:val="24"/>
        </w:rPr>
        <w:t>изучая математику, они усваивают определенные обобщенные знания и сп</w:t>
      </w:r>
      <w:r w:rsidRPr="00D5125B">
        <w:rPr>
          <w:rFonts w:ascii="Times New Roman" w:hAnsi="Times New Roman" w:cs="Times New Roman"/>
          <w:color w:val="auto"/>
          <w:sz w:val="24"/>
          <w:szCs w:val="24"/>
        </w:rPr>
        <w:t>о</w:t>
      </w:r>
      <w:r w:rsidRPr="00D5125B">
        <w:rPr>
          <w:rFonts w:ascii="Times New Roman" w:hAnsi="Times New Roman" w:cs="Times New Roman"/>
          <w:color w:val="auto"/>
          <w:sz w:val="24"/>
          <w:szCs w:val="24"/>
        </w:rPr>
        <w:t>собы действий;</w:t>
      </w:r>
    </w:p>
    <w:p w:rsidR="00F65069" w:rsidRPr="00D5125B" w:rsidRDefault="00C079E3" w:rsidP="00FF25AD">
      <w:pPr>
        <w:numPr>
          <w:ilvl w:val="0"/>
          <w:numId w:val="545"/>
        </w:numPr>
        <w:tabs>
          <w:tab w:val="num" w:pos="425"/>
          <w:tab w:val="left" w:pos="502"/>
        </w:tabs>
        <w:spacing w:after="0"/>
        <w:ind w:left="0" w:firstLine="709"/>
        <w:jc w:val="both"/>
        <w:rPr>
          <w:rFonts w:ascii="Times New Roman" w:eastAsia="Times New Roman" w:hAnsi="Times New Roman" w:cs="Times New Roman"/>
          <w:b/>
          <w:bCs/>
          <w:color w:val="auto"/>
          <w:sz w:val="24"/>
          <w:szCs w:val="24"/>
        </w:rPr>
      </w:pPr>
      <w:r w:rsidRPr="00D5125B">
        <w:rPr>
          <w:rFonts w:ascii="Times New Roman" w:hAnsi="Times New Roman" w:cs="Times New Roman"/>
          <w:color w:val="auto"/>
          <w:sz w:val="24"/>
          <w:szCs w:val="24"/>
        </w:rPr>
        <w:t>усвоенные в начальном курсе математики знания и способы действий нео</w:t>
      </w:r>
      <w:r w:rsidRPr="00D5125B">
        <w:rPr>
          <w:rFonts w:ascii="Times New Roman" w:hAnsi="Times New Roman" w:cs="Times New Roman"/>
          <w:color w:val="auto"/>
          <w:sz w:val="24"/>
          <w:szCs w:val="24"/>
        </w:rPr>
        <w:t>б</w:t>
      </w:r>
      <w:r w:rsidRPr="00D5125B">
        <w:rPr>
          <w:rFonts w:ascii="Times New Roman" w:hAnsi="Times New Roman" w:cs="Times New Roman"/>
          <w:color w:val="auto"/>
          <w:sz w:val="24"/>
          <w:szCs w:val="24"/>
        </w:rPr>
        <w:t>ходимы не только для дальнейшего успешного изучения математики и других школьных дисциплин, но и для решения многих практических задач во взрослой жизни.</w:t>
      </w:r>
    </w:p>
    <w:p w:rsidR="00F65069" w:rsidRPr="00D5125B" w:rsidRDefault="0076692C" w:rsidP="00FF25AD">
      <w:pPr>
        <w:pStyle w:val="a7"/>
        <w:spacing w:line="276" w:lineRule="auto"/>
        <w:ind w:firstLine="709"/>
        <w:jc w:val="both"/>
        <w:rPr>
          <w:rFonts w:ascii="Times New Roman" w:eastAsia="Times New Roman" w:hAnsi="Times New Roman" w:cs="Times New Roman"/>
          <w:b/>
          <w:bCs/>
          <w:color w:val="auto"/>
          <w:u w:color="000000"/>
        </w:rPr>
      </w:pPr>
      <w:r w:rsidRPr="00D5125B">
        <w:rPr>
          <w:rFonts w:ascii="Times New Roman" w:hAnsi="Times New Roman" w:cs="Times New Roman"/>
          <w:b/>
          <w:bCs/>
          <w:color w:val="auto"/>
          <w:u w:color="000000"/>
        </w:rPr>
        <w:t>Место предмета в учебном плане</w:t>
      </w:r>
    </w:p>
    <w:p w:rsidR="00F65069" w:rsidRPr="00D5125B" w:rsidRDefault="00C079E3" w:rsidP="00FF25AD">
      <w:pPr>
        <w:spacing w:after="0"/>
        <w:ind w:firstLine="709"/>
        <w:jc w:val="both"/>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Универсальные математические способы познания способствуют целостному во</w:t>
      </w:r>
      <w:r w:rsidRPr="00D5125B">
        <w:rPr>
          <w:rFonts w:ascii="Times New Roman" w:hAnsi="Times New Roman" w:cs="Times New Roman"/>
          <w:color w:val="auto"/>
          <w:sz w:val="24"/>
          <w:szCs w:val="24"/>
        </w:rPr>
        <w:t>с</w:t>
      </w:r>
      <w:r w:rsidRPr="00D5125B">
        <w:rPr>
          <w:rFonts w:ascii="Times New Roman" w:hAnsi="Times New Roman" w:cs="Times New Roman"/>
          <w:color w:val="auto"/>
          <w:sz w:val="24"/>
          <w:szCs w:val="24"/>
        </w:rPr>
        <w:t>приятию мира, позволяют выстраивать модели его отдельных процессов и явлений, а та</w:t>
      </w:r>
      <w:r w:rsidRPr="00D5125B">
        <w:rPr>
          <w:rFonts w:ascii="Times New Roman" w:hAnsi="Times New Roman" w:cs="Times New Roman"/>
          <w:color w:val="auto"/>
          <w:sz w:val="24"/>
          <w:szCs w:val="24"/>
        </w:rPr>
        <w:t>к</w:t>
      </w:r>
      <w:r w:rsidRPr="00D5125B">
        <w:rPr>
          <w:rFonts w:ascii="Times New Roman" w:hAnsi="Times New Roman" w:cs="Times New Roman"/>
          <w:color w:val="auto"/>
          <w:sz w:val="24"/>
          <w:szCs w:val="24"/>
        </w:rPr>
        <w:t xml:space="preserve">же являются основой формирования универсальных учебных действий. </w:t>
      </w:r>
    </w:p>
    <w:p w:rsidR="00F65069" w:rsidRPr="00D5125B" w:rsidRDefault="00C079E3" w:rsidP="00FF25AD">
      <w:pPr>
        <w:spacing w:after="0"/>
        <w:ind w:firstLine="709"/>
        <w:jc w:val="both"/>
        <w:rPr>
          <w:rFonts w:ascii="Times New Roman" w:eastAsia="Times New Roman" w:hAnsi="Times New Roman" w:cs="Times New Roman"/>
          <w:b/>
          <w:bCs/>
          <w:color w:val="auto"/>
          <w:sz w:val="24"/>
          <w:szCs w:val="24"/>
        </w:rPr>
      </w:pPr>
      <w:r w:rsidRPr="00D5125B">
        <w:rPr>
          <w:rFonts w:ascii="Times New Roman" w:hAnsi="Times New Roman" w:cs="Times New Roman"/>
          <w:b/>
          <w:bCs/>
          <w:color w:val="auto"/>
          <w:sz w:val="24"/>
          <w:szCs w:val="24"/>
        </w:rPr>
        <w:t>Универсальные учебные действия</w:t>
      </w:r>
    </w:p>
    <w:p w:rsidR="00F65069" w:rsidRPr="00D5125B" w:rsidRDefault="00C079E3" w:rsidP="00FF25AD">
      <w:pPr>
        <w:numPr>
          <w:ilvl w:val="0"/>
          <w:numId w:val="546"/>
        </w:numPr>
        <w:tabs>
          <w:tab w:val="num" w:pos="709"/>
          <w:tab w:val="left" w:pos="786"/>
        </w:tabs>
        <w:spacing w:after="0"/>
        <w:ind w:left="0" w:firstLine="709"/>
        <w:jc w:val="both"/>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обеспечивают усвоение предметных знаний и интеллектуальное развитие учащихся;</w:t>
      </w:r>
    </w:p>
    <w:p w:rsidR="00F65069" w:rsidRPr="00D5125B" w:rsidRDefault="00C079E3" w:rsidP="00FF25AD">
      <w:pPr>
        <w:numPr>
          <w:ilvl w:val="0"/>
          <w:numId w:val="547"/>
        </w:numPr>
        <w:tabs>
          <w:tab w:val="num" w:pos="709"/>
          <w:tab w:val="left" w:pos="786"/>
        </w:tabs>
        <w:spacing w:after="0"/>
        <w:ind w:left="0" w:firstLine="709"/>
        <w:jc w:val="both"/>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формируют способность к самостоятельному поиску и усвоению новой и</w:t>
      </w:r>
      <w:r w:rsidRPr="00D5125B">
        <w:rPr>
          <w:rFonts w:ascii="Times New Roman" w:hAnsi="Times New Roman" w:cs="Times New Roman"/>
          <w:color w:val="auto"/>
          <w:sz w:val="24"/>
          <w:szCs w:val="24"/>
        </w:rPr>
        <w:t>н</w:t>
      </w:r>
      <w:r w:rsidRPr="00D5125B">
        <w:rPr>
          <w:rFonts w:ascii="Times New Roman" w:hAnsi="Times New Roman" w:cs="Times New Roman"/>
          <w:color w:val="auto"/>
          <w:sz w:val="24"/>
          <w:szCs w:val="24"/>
        </w:rPr>
        <w:t>формации, новых знаний и способов действий на доступном для данной категории детей уровне, что составляет основу умения учиться;</w:t>
      </w:r>
    </w:p>
    <w:p w:rsidR="00F65069" w:rsidRPr="00D5125B" w:rsidRDefault="00C079E3" w:rsidP="00FF25AD">
      <w:pPr>
        <w:numPr>
          <w:ilvl w:val="0"/>
          <w:numId w:val="548"/>
        </w:numPr>
        <w:tabs>
          <w:tab w:val="num" w:pos="709"/>
          <w:tab w:val="left" w:pos="786"/>
        </w:tabs>
        <w:spacing w:after="0"/>
        <w:ind w:left="0" w:firstLine="709"/>
        <w:jc w:val="both"/>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lastRenderedPageBreak/>
        <w:t>применять полученные элементарные знания в разных видах доступной и интересной для них практической деятельности.</w:t>
      </w:r>
    </w:p>
    <w:p w:rsidR="00F65069" w:rsidRPr="00D5125B" w:rsidRDefault="00C079E3" w:rsidP="00FF25AD">
      <w:pPr>
        <w:spacing w:after="0"/>
        <w:ind w:firstLine="709"/>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 xml:space="preserve">Основными </w:t>
      </w:r>
      <w:r w:rsidRPr="00D5125B">
        <w:rPr>
          <w:rFonts w:ascii="Times New Roman" w:hAnsi="Times New Roman" w:cs="Times New Roman"/>
          <w:b/>
          <w:bCs/>
          <w:color w:val="auto"/>
          <w:sz w:val="24"/>
          <w:szCs w:val="24"/>
        </w:rPr>
        <w:t>целями</w:t>
      </w:r>
      <w:r w:rsidRPr="00D5125B">
        <w:rPr>
          <w:rFonts w:ascii="Times New Roman" w:hAnsi="Times New Roman" w:cs="Times New Roman"/>
          <w:color w:val="auto"/>
          <w:sz w:val="24"/>
          <w:szCs w:val="24"/>
        </w:rPr>
        <w:t xml:space="preserve"> начального обучения математике являются:</w:t>
      </w:r>
    </w:p>
    <w:p w:rsidR="00F65069" w:rsidRPr="00D5125B" w:rsidRDefault="00C079E3" w:rsidP="00FF25AD">
      <w:pPr>
        <w:numPr>
          <w:ilvl w:val="0"/>
          <w:numId w:val="549"/>
        </w:numPr>
        <w:tabs>
          <w:tab w:val="num" w:pos="283"/>
          <w:tab w:val="left" w:pos="360"/>
          <w:tab w:val="left" w:pos="1200"/>
        </w:tabs>
        <w:spacing w:after="0"/>
        <w:ind w:left="0" w:firstLine="709"/>
        <w:jc w:val="both"/>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Развитие образного и формирование словесно-логического мышления, воо</w:t>
      </w:r>
      <w:r w:rsidRPr="00D5125B">
        <w:rPr>
          <w:rFonts w:ascii="Times New Roman" w:hAnsi="Times New Roman" w:cs="Times New Roman"/>
          <w:color w:val="auto"/>
          <w:sz w:val="24"/>
          <w:szCs w:val="24"/>
        </w:rPr>
        <w:t>б</w:t>
      </w:r>
      <w:r w:rsidRPr="00D5125B">
        <w:rPr>
          <w:rFonts w:ascii="Times New Roman" w:hAnsi="Times New Roman" w:cs="Times New Roman"/>
          <w:color w:val="auto"/>
          <w:sz w:val="24"/>
          <w:szCs w:val="24"/>
        </w:rPr>
        <w:t>ражения; формирование предметных умений и навыков, необходимых для успешного р</w:t>
      </w:r>
      <w:r w:rsidRPr="00D5125B">
        <w:rPr>
          <w:rFonts w:ascii="Times New Roman" w:hAnsi="Times New Roman" w:cs="Times New Roman"/>
          <w:color w:val="auto"/>
          <w:sz w:val="24"/>
          <w:szCs w:val="24"/>
        </w:rPr>
        <w:t>е</w:t>
      </w:r>
      <w:r w:rsidRPr="00D5125B">
        <w:rPr>
          <w:rFonts w:ascii="Times New Roman" w:hAnsi="Times New Roman" w:cs="Times New Roman"/>
          <w:color w:val="auto"/>
          <w:sz w:val="24"/>
          <w:szCs w:val="24"/>
        </w:rPr>
        <w:t>шения учебных и практических задач;</w:t>
      </w:r>
    </w:p>
    <w:p w:rsidR="00F65069" w:rsidRPr="00D5125B" w:rsidRDefault="00C079E3" w:rsidP="00FF25AD">
      <w:pPr>
        <w:numPr>
          <w:ilvl w:val="0"/>
          <w:numId w:val="550"/>
        </w:numPr>
        <w:tabs>
          <w:tab w:val="num" w:pos="283"/>
          <w:tab w:val="left" w:pos="360"/>
          <w:tab w:val="left" w:pos="1200"/>
        </w:tabs>
        <w:spacing w:after="0"/>
        <w:ind w:left="0" w:firstLine="709"/>
        <w:jc w:val="both"/>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Освоение основ математических знаний, формирование первоначальных пре</w:t>
      </w:r>
      <w:r w:rsidRPr="00D5125B">
        <w:rPr>
          <w:rFonts w:ascii="Times New Roman" w:hAnsi="Times New Roman" w:cs="Times New Roman"/>
          <w:color w:val="auto"/>
          <w:sz w:val="24"/>
          <w:szCs w:val="24"/>
        </w:rPr>
        <w:t>д</w:t>
      </w:r>
      <w:r w:rsidRPr="00D5125B">
        <w:rPr>
          <w:rFonts w:ascii="Times New Roman" w:hAnsi="Times New Roman" w:cs="Times New Roman"/>
          <w:color w:val="auto"/>
          <w:sz w:val="24"/>
          <w:szCs w:val="24"/>
        </w:rPr>
        <w:t>ставлений о математике;</w:t>
      </w:r>
    </w:p>
    <w:p w:rsidR="00F65069" w:rsidRPr="00D5125B" w:rsidRDefault="00C079E3" w:rsidP="00FF25AD">
      <w:pPr>
        <w:numPr>
          <w:ilvl w:val="0"/>
          <w:numId w:val="551"/>
        </w:numPr>
        <w:tabs>
          <w:tab w:val="num" w:pos="283"/>
          <w:tab w:val="left" w:pos="360"/>
          <w:tab w:val="left" w:pos="1200"/>
        </w:tabs>
        <w:spacing w:after="0"/>
        <w:ind w:left="0" w:firstLine="709"/>
        <w:jc w:val="both"/>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Формирование понятия о натуральном числе и нуле, об арифметических де</w:t>
      </w:r>
      <w:r w:rsidRPr="00D5125B">
        <w:rPr>
          <w:rFonts w:ascii="Times New Roman" w:hAnsi="Times New Roman" w:cs="Times New Roman"/>
          <w:color w:val="auto"/>
          <w:sz w:val="24"/>
          <w:szCs w:val="24"/>
        </w:rPr>
        <w:t>й</w:t>
      </w:r>
      <w:r w:rsidRPr="00D5125B">
        <w:rPr>
          <w:rFonts w:ascii="Times New Roman" w:hAnsi="Times New Roman" w:cs="Times New Roman"/>
          <w:color w:val="auto"/>
          <w:sz w:val="24"/>
          <w:szCs w:val="24"/>
        </w:rPr>
        <w:t xml:space="preserve">ствиях  сложении и вычитании  и важнейших их свойствах; формировать осознанные и прочные, во многих случаях доведенные до автоматизма навыки вычислений  </w:t>
      </w:r>
    </w:p>
    <w:p w:rsidR="00F65069" w:rsidRPr="00D5125B" w:rsidRDefault="00C079E3" w:rsidP="00FF25AD">
      <w:pPr>
        <w:numPr>
          <w:ilvl w:val="0"/>
          <w:numId w:val="552"/>
        </w:numPr>
        <w:tabs>
          <w:tab w:val="num" w:pos="283"/>
          <w:tab w:val="left" w:pos="360"/>
          <w:tab w:val="left" w:pos="1200"/>
        </w:tabs>
        <w:spacing w:after="0"/>
        <w:ind w:left="0" w:firstLine="709"/>
        <w:jc w:val="both"/>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Формирование пространственных представлений, ознакомление с различными геометрическими фигурами и некоторыми их свойствами, с простейшими чертежными и измерительными приборами;</w:t>
      </w:r>
    </w:p>
    <w:p w:rsidR="00F65069" w:rsidRPr="00D5125B" w:rsidRDefault="00C079E3" w:rsidP="00FF25AD">
      <w:pPr>
        <w:numPr>
          <w:ilvl w:val="0"/>
          <w:numId w:val="553"/>
        </w:numPr>
        <w:tabs>
          <w:tab w:val="num" w:pos="283"/>
          <w:tab w:val="left" w:pos="360"/>
          <w:tab w:val="left" w:pos="1200"/>
        </w:tabs>
        <w:spacing w:after="0"/>
        <w:ind w:left="0" w:firstLine="709"/>
        <w:jc w:val="both"/>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Воспитание интереса к математике, стремления использовать математические знания в повседневной жизни</w:t>
      </w:r>
    </w:p>
    <w:p w:rsidR="00F65069" w:rsidRPr="00D5125B" w:rsidRDefault="00C079E3" w:rsidP="00FF25AD">
      <w:pPr>
        <w:spacing w:after="0"/>
        <w:ind w:firstLine="709"/>
        <w:jc w:val="both"/>
        <w:rPr>
          <w:rFonts w:ascii="Times New Roman" w:eastAsia="Times New Roman" w:hAnsi="Times New Roman" w:cs="Times New Roman"/>
          <w:color w:val="auto"/>
          <w:sz w:val="24"/>
          <w:szCs w:val="24"/>
        </w:rPr>
      </w:pPr>
      <w:r w:rsidRPr="00D5125B">
        <w:rPr>
          <w:rFonts w:ascii="Times New Roman" w:hAnsi="Times New Roman" w:cs="Times New Roman"/>
          <w:b/>
          <w:bCs/>
          <w:color w:val="auto"/>
          <w:sz w:val="24"/>
          <w:szCs w:val="24"/>
        </w:rPr>
        <w:t>Содержание начального общего образования по предмету математика</w:t>
      </w:r>
      <w:r w:rsidRPr="00D5125B">
        <w:rPr>
          <w:rFonts w:ascii="Times New Roman" w:hAnsi="Times New Roman" w:cs="Times New Roman"/>
          <w:color w:val="auto"/>
          <w:sz w:val="24"/>
          <w:szCs w:val="24"/>
        </w:rPr>
        <w:t>.</w:t>
      </w:r>
    </w:p>
    <w:p w:rsidR="00F65069" w:rsidRPr="00D5125B" w:rsidRDefault="00C079E3" w:rsidP="00FF25AD">
      <w:pPr>
        <w:spacing w:after="0"/>
        <w:ind w:firstLine="709"/>
        <w:jc w:val="both"/>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Содержание определяет ряд</w:t>
      </w:r>
      <w:r w:rsidRPr="00D5125B">
        <w:rPr>
          <w:rFonts w:ascii="Times New Roman" w:hAnsi="Times New Roman" w:cs="Times New Roman"/>
          <w:b/>
          <w:bCs/>
          <w:color w:val="auto"/>
          <w:sz w:val="24"/>
          <w:szCs w:val="24"/>
        </w:rPr>
        <w:t xml:space="preserve"> задач</w:t>
      </w:r>
      <w:r w:rsidRPr="00D5125B">
        <w:rPr>
          <w:rFonts w:ascii="Times New Roman" w:hAnsi="Times New Roman" w:cs="Times New Roman"/>
          <w:color w:val="auto"/>
          <w:sz w:val="24"/>
          <w:szCs w:val="24"/>
        </w:rPr>
        <w:t>, решение которых направлено на достижение основных целей начального математического образования:</w:t>
      </w:r>
    </w:p>
    <w:p w:rsidR="00F65069" w:rsidRPr="00D5125B" w:rsidRDefault="00C079E3" w:rsidP="00FF25AD">
      <w:pPr>
        <w:numPr>
          <w:ilvl w:val="0"/>
          <w:numId w:val="554"/>
        </w:numPr>
        <w:tabs>
          <w:tab w:val="num" w:pos="283"/>
          <w:tab w:val="left" w:pos="360"/>
          <w:tab w:val="left" w:pos="1620"/>
        </w:tabs>
        <w:spacing w:after="0"/>
        <w:ind w:left="0" w:firstLine="709"/>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формирование понятия о натуральном числе;</w:t>
      </w:r>
    </w:p>
    <w:p w:rsidR="00F65069" w:rsidRPr="00D5125B" w:rsidRDefault="00C079E3" w:rsidP="00FF25AD">
      <w:pPr>
        <w:numPr>
          <w:ilvl w:val="0"/>
          <w:numId w:val="555"/>
        </w:numPr>
        <w:tabs>
          <w:tab w:val="num" w:pos="283"/>
          <w:tab w:val="left" w:pos="360"/>
          <w:tab w:val="left" w:pos="1620"/>
        </w:tabs>
        <w:spacing w:after="0"/>
        <w:ind w:left="0" w:firstLine="709"/>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формирование умений производить устные и письменные вычисления с целыми положительными числами в пределах 10.000;</w:t>
      </w:r>
    </w:p>
    <w:p w:rsidR="00F65069" w:rsidRPr="00D5125B" w:rsidRDefault="00C079E3" w:rsidP="00FF25AD">
      <w:pPr>
        <w:numPr>
          <w:ilvl w:val="0"/>
          <w:numId w:val="556"/>
        </w:numPr>
        <w:tabs>
          <w:tab w:val="num" w:pos="283"/>
          <w:tab w:val="left" w:pos="360"/>
          <w:tab w:val="left" w:pos="1620"/>
        </w:tabs>
        <w:spacing w:after="0"/>
        <w:ind w:left="0" w:firstLine="709"/>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формирование элементов самостоятельной интеллектуальной деятельн</w:t>
      </w:r>
      <w:r w:rsidRPr="00D5125B">
        <w:rPr>
          <w:rFonts w:ascii="Times New Roman" w:hAnsi="Times New Roman" w:cs="Times New Roman"/>
          <w:color w:val="auto"/>
          <w:sz w:val="24"/>
          <w:szCs w:val="24"/>
        </w:rPr>
        <w:t>о</w:t>
      </w:r>
      <w:r w:rsidRPr="00D5125B">
        <w:rPr>
          <w:rFonts w:ascii="Times New Roman" w:hAnsi="Times New Roman" w:cs="Times New Roman"/>
          <w:color w:val="auto"/>
          <w:sz w:val="24"/>
          <w:szCs w:val="24"/>
        </w:rPr>
        <w:t xml:space="preserve">сти на основе овладения несложными математическими методами познания окружающего мира (умений устанавливать, описывать, моделировать и объяснять количественные и пространственные отношения); </w:t>
      </w:r>
    </w:p>
    <w:p w:rsidR="00F65069" w:rsidRPr="00D5125B" w:rsidRDefault="00C079E3" w:rsidP="00FF25AD">
      <w:pPr>
        <w:numPr>
          <w:ilvl w:val="0"/>
          <w:numId w:val="557"/>
        </w:numPr>
        <w:tabs>
          <w:tab w:val="num" w:pos="283"/>
          <w:tab w:val="left" w:pos="360"/>
          <w:tab w:val="left" w:pos="1620"/>
        </w:tabs>
        <w:spacing w:after="0"/>
        <w:ind w:left="0" w:firstLine="709"/>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развитие основ логического, знаково-символического и алгоритмического мышления на доступном для детей данной категории уровне и с учётом их индивидуал</w:t>
      </w:r>
      <w:r w:rsidRPr="00D5125B">
        <w:rPr>
          <w:rFonts w:ascii="Times New Roman" w:hAnsi="Times New Roman" w:cs="Times New Roman"/>
          <w:color w:val="auto"/>
          <w:sz w:val="24"/>
          <w:szCs w:val="24"/>
        </w:rPr>
        <w:t>ь</w:t>
      </w:r>
      <w:r w:rsidRPr="00D5125B">
        <w:rPr>
          <w:rFonts w:ascii="Times New Roman" w:hAnsi="Times New Roman" w:cs="Times New Roman"/>
          <w:color w:val="auto"/>
          <w:sz w:val="24"/>
          <w:szCs w:val="24"/>
        </w:rPr>
        <w:t xml:space="preserve">ных </w:t>
      </w:r>
      <w:proofErr w:type="spellStart"/>
      <w:proofErr w:type="gramStart"/>
      <w:r w:rsidRPr="00D5125B">
        <w:rPr>
          <w:rFonts w:ascii="Times New Roman" w:hAnsi="Times New Roman" w:cs="Times New Roman"/>
          <w:color w:val="auto"/>
          <w:sz w:val="24"/>
          <w:szCs w:val="24"/>
        </w:rPr>
        <w:t>психо</w:t>
      </w:r>
      <w:proofErr w:type="spellEnd"/>
      <w:r w:rsidRPr="00D5125B">
        <w:rPr>
          <w:rFonts w:ascii="Times New Roman" w:hAnsi="Times New Roman" w:cs="Times New Roman"/>
          <w:color w:val="auto"/>
          <w:sz w:val="24"/>
          <w:szCs w:val="24"/>
        </w:rPr>
        <w:t>-физических</w:t>
      </w:r>
      <w:proofErr w:type="gramEnd"/>
      <w:r w:rsidRPr="00D5125B">
        <w:rPr>
          <w:rFonts w:ascii="Times New Roman" w:hAnsi="Times New Roman" w:cs="Times New Roman"/>
          <w:color w:val="auto"/>
          <w:sz w:val="24"/>
          <w:szCs w:val="24"/>
        </w:rPr>
        <w:t xml:space="preserve"> особенностей;</w:t>
      </w:r>
    </w:p>
    <w:p w:rsidR="00F65069" w:rsidRPr="00D5125B" w:rsidRDefault="00C079E3" w:rsidP="00FF25AD">
      <w:pPr>
        <w:numPr>
          <w:ilvl w:val="0"/>
          <w:numId w:val="558"/>
        </w:numPr>
        <w:tabs>
          <w:tab w:val="num" w:pos="283"/>
          <w:tab w:val="left" w:pos="360"/>
          <w:tab w:val="left" w:pos="1620"/>
        </w:tabs>
        <w:spacing w:after="0"/>
        <w:ind w:left="0" w:firstLine="709"/>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развитие пространственного воображения;</w:t>
      </w:r>
    </w:p>
    <w:p w:rsidR="00F65069" w:rsidRPr="00D5125B" w:rsidRDefault="00C079E3" w:rsidP="00FF25AD">
      <w:pPr>
        <w:numPr>
          <w:ilvl w:val="0"/>
          <w:numId w:val="559"/>
        </w:numPr>
        <w:tabs>
          <w:tab w:val="num" w:pos="283"/>
          <w:tab w:val="left" w:pos="360"/>
          <w:tab w:val="left" w:pos="1620"/>
        </w:tabs>
        <w:spacing w:after="0"/>
        <w:ind w:left="0" w:firstLine="709"/>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развитие математической речи;</w:t>
      </w:r>
    </w:p>
    <w:p w:rsidR="00F65069" w:rsidRPr="00D5125B" w:rsidRDefault="00C079E3" w:rsidP="00FF25AD">
      <w:pPr>
        <w:numPr>
          <w:ilvl w:val="0"/>
          <w:numId w:val="560"/>
        </w:numPr>
        <w:tabs>
          <w:tab w:val="num" w:pos="283"/>
          <w:tab w:val="left" w:pos="360"/>
          <w:tab w:val="left" w:pos="1620"/>
        </w:tabs>
        <w:spacing w:after="0"/>
        <w:ind w:left="0" w:firstLine="709"/>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формирование системы начальных математических знаний и умений их применять для решения учебно-познавательных и практических (житейских) задач, соо</w:t>
      </w:r>
      <w:r w:rsidRPr="00D5125B">
        <w:rPr>
          <w:rFonts w:ascii="Times New Roman" w:hAnsi="Times New Roman" w:cs="Times New Roman"/>
          <w:color w:val="auto"/>
          <w:sz w:val="24"/>
          <w:szCs w:val="24"/>
        </w:rPr>
        <w:t>т</w:t>
      </w:r>
      <w:r w:rsidRPr="00D5125B">
        <w:rPr>
          <w:rFonts w:ascii="Times New Roman" w:hAnsi="Times New Roman" w:cs="Times New Roman"/>
          <w:color w:val="auto"/>
          <w:sz w:val="24"/>
          <w:szCs w:val="24"/>
        </w:rPr>
        <w:t>ветствующих уровню развития и возрастным интересам детей;</w:t>
      </w:r>
    </w:p>
    <w:p w:rsidR="00F65069" w:rsidRPr="00D5125B" w:rsidRDefault="00C079E3" w:rsidP="00FF25AD">
      <w:pPr>
        <w:numPr>
          <w:ilvl w:val="0"/>
          <w:numId w:val="561"/>
        </w:numPr>
        <w:tabs>
          <w:tab w:val="num" w:pos="283"/>
          <w:tab w:val="left" w:pos="360"/>
          <w:tab w:val="left" w:pos="1620"/>
        </w:tabs>
        <w:spacing w:after="0"/>
        <w:ind w:left="0" w:firstLine="709"/>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 xml:space="preserve">формирование умения работать с  </w:t>
      </w:r>
      <w:proofErr w:type="gramStart"/>
      <w:r w:rsidRPr="00D5125B">
        <w:rPr>
          <w:rFonts w:ascii="Times New Roman" w:hAnsi="Times New Roman" w:cs="Times New Roman"/>
          <w:color w:val="auto"/>
          <w:sz w:val="24"/>
          <w:szCs w:val="24"/>
        </w:rPr>
        <w:t>информацией</w:t>
      </w:r>
      <w:proofErr w:type="gramEnd"/>
      <w:r w:rsidRPr="00D5125B">
        <w:rPr>
          <w:rFonts w:ascii="Times New Roman" w:hAnsi="Times New Roman" w:cs="Times New Roman"/>
          <w:color w:val="auto"/>
          <w:sz w:val="24"/>
          <w:szCs w:val="24"/>
        </w:rPr>
        <w:t xml:space="preserve">  представленной в разных видах (схемы, таблицы, справочные материалы и др.);</w:t>
      </w:r>
    </w:p>
    <w:p w:rsidR="00F65069" w:rsidRPr="00D5125B" w:rsidRDefault="00C079E3" w:rsidP="00FF25AD">
      <w:pPr>
        <w:numPr>
          <w:ilvl w:val="0"/>
          <w:numId w:val="562"/>
        </w:numPr>
        <w:tabs>
          <w:tab w:val="num" w:pos="283"/>
          <w:tab w:val="left" w:pos="360"/>
          <w:tab w:val="left" w:pos="1620"/>
        </w:tabs>
        <w:spacing w:after="0"/>
        <w:ind w:left="0" w:firstLine="709"/>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развитие познавательных способностей;</w:t>
      </w:r>
    </w:p>
    <w:p w:rsidR="00F65069" w:rsidRPr="00D5125B" w:rsidRDefault="00C079E3" w:rsidP="00FF25AD">
      <w:pPr>
        <w:numPr>
          <w:ilvl w:val="0"/>
          <w:numId w:val="563"/>
        </w:numPr>
        <w:tabs>
          <w:tab w:val="num" w:pos="283"/>
          <w:tab w:val="left" w:pos="360"/>
          <w:tab w:val="left" w:pos="1620"/>
        </w:tabs>
        <w:spacing w:after="0"/>
        <w:ind w:left="0" w:firstLine="709"/>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воспитание стремления к расширению математических знаний;</w:t>
      </w:r>
    </w:p>
    <w:p w:rsidR="00F65069" w:rsidRPr="00D5125B" w:rsidRDefault="00C079E3" w:rsidP="00FF25AD">
      <w:pPr>
        <w:spacing w:after="0"/>
        <w:ind w:firstLine="709"/>
        <w:jc w:val="both"/>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Решение названных задач обеспечит осознание младшими школьниками униве</w:t>
      </w:r>
      <w:r w:rsidRPr="00D5125B">
        <w:rPr>
          <w:rFonts w:ascii="Times New Roman" w:hAnsi="Times New Roman" w:cs="Times New Roman"/>
          <w:color w:val="auto"/>
          <w:sz w:val="24"/>
          <w:szCs w:val="24"/>
        </w:rPr>
        <w:t>р</w:t>
      </w:r>
      <w:r w:rsidRPr="00D5125B">
        <w:rPr>
          <w:rFonts w:ascii="Times New Roman" w:hAnsi="Times New Roman" w:cs="Times New Roman"/>
          <w:color w:val="auto"/>
          <w:sz w:val="24"/>
          <w:szCs w:val="24"/>
        </w:rPr>
        <w:t>сальности математических способов познания мира, усвоение начальных математических знаний, связей математики с окружающей действительностью и с другими школьными предметами.</w:t>
      </w:r>
    </w:p>
    <w:p w:rsidR="00F65069" w:rsidRPr="00D5125B" w:rsidRDefault="00C079E3" w:rsidP="00FF25AD">
      <w:pPr>
        <w:spacing w:after="0"/>
        <w:ind w:firstLine="709"/>
        <w:jc w:val="both"/>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 xml:space="preserve">Начальный курс математики является курсом интегрированным: в нем объединен арифметический, геометрический и алгебраический материал. </w:t>
      </w:r>
    </w:p>
    <w:p w:rsidR="00F65069" w:rsidRPr="00D5125B" w:rsidRDefault="00C079E3" w:rsidP="00FF25AD">
      <w:pPr>
        <w:spacing w:after="0"/>
        <w:ind w:firstLine="709"/>
        <w:jc w:val="both"/>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lastRenderedPageBreak/>
        <w:t>Содержание обучения представлено в программе разделами: «Числа и величины», «Арифметические действия», «Текстовые задачи», «Пространственные отношения. Ге</w:t>
      </w:r>
      <w:r w:rsidRPr="00D5125B">
        <w:rPr>
          <w:rFonts w:ascii="Times New Roman" w:hAnsi="Times New Roman" w:cs="Times New Roman"/>
          <w:color w:val="auto"/>
          <w:sz w:val="24"/>
          <w:szCs w:val="24"/>
        </w:rPr>
        <w:t>о</w:t>
      </w:r>
      <w:r w:rsidRPr="00D5125B">
        <w:rPr>
          <w:rFonts w:ascii="Times New Roman" w:hAnsi="Times New Roman" w:cs="Times New Roman"/>
          <w:color w:val="auto"/>
          <w:sz w:val="24"/>
          <w:szCs w:val="24"/>
        </w:rPr>
        <w:t>метрические фигуры», «Геометрические величины», «Работа с информацией».</w:t>
      </w:r>
    </w:p>
    <w:p w:rsidR="00F65069" w:rsidRPr="00D5125B" w:rsidRDefault="00C079E3" w:rsidP="00FF25AD">
      <w:pPr>
        <w:spacing w:after="0"/>
        <w:ind w:firstLine="709"/>
        <w:jc w:val="both"/>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Арифметическим ядром программы является учебный материал, который, с одной стороны, представляет основы математической науки, а, с другой, – содержание, отобра</w:t>
      </w:r>
      <w:r w:rsidRPr="00D5125B">
        <w:rPr>
          <w:rFonts w:ascii="Times New Roman" w:hAnsi="Times New Roman" w:cs="Times New Roman"/>
          <w:color w:val="auto"/>
          <w:sz w:val="24"/>
          <w:szCs w:val="24"/>
        </w:rPr>
        <w:t>н</w:t>
      </w:r>
      <w:r w:rsidRPr="00D5125B">
        <w:rPr>
          <w:rFonts w:ascii="Times New Roman" w:hAnsi="Times New Roman" w:cs="Times New Roman"/>
          <w:color w:val="auto"/>
          <w:sz w:val="24"/>
          <w:szCs w:val="24"/>
        </w:rPr>
        <w:t>ное и проверенное многолетней педагогической практикой, подтвердившей необход</w:t>
      </w:r>
      <w:r w:rsidRPr="00D5125B">
        <w:rPr>
          <w:rFonts w:ascii="Times New Roman" w:hAnsi="Times New Roman" w:cs="Times New Roman"/>
          <w:color w:val="auto"/>
          <w:sz w:val="24"/>
          <w:szCs w:val="24"/>
        </w:rPr>
        <w:t>и</w:t>
      </w:r>
      <w:r w:rsidRPr="00D5125B">
        <w:rPr>
          <w:rFonts w:ascii="Times New Roman" w:hAnsi="Times New Roman" w:cs="Times New Roman"/>
          <w:color w:val="auto"/>
          <w:sz w:val="24"/>
          <w:szCs w:val="24"/>
        </w:rPr>
        <w:t>мость его изучения в начальной школе для успешного продолжения образования.</w:t>
      </w:r>
    </w:p>
    <w:p w:rsidR="00F65069" w:rsidRPr="00D5125B" w:rsidRDefault="00C079E3" w:rsidP="00FF25AD">
      <w:pPr>
        <w:spacing w:after="0"/>
        <w:ind w:firstLine="709"/>
        <w:jc w:val="both"/>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Структура учебной деятельности помогает представить соотношение тематических разделов курса и соответствующих видов деятельности детей, этапов обучения и их п</w:t>
      </w:r>
      <w:r w:rsidRPr="00D5125B">
        <w:rPr>
          <w:rFonts w:ascii="Times New Roman" w:hAnsi="Times New Roman" w:cs="Times New Roman"/>
          <w:color w:val="auto"/>
          <w:sz w:val="24"/>
          <w:szCs w:val="24"/>
        </w:rPr>
        <w:t>о</w:t>
      </w:r>
      <w:r w:rsidRPr="00D5125B">
        <w:rPr>
          <w:rFonts w:ascii="Times New Roman" w:hAnsi="Times New Roman" w:cs="Times New Roman"/>
          <w:color w:val="auto"/>
          <w:sz w:val="24"/>
          <w:szCs w:val="24"/>
        </w:rPr>
        <w:t>следовательности, типовых заданий и упражнений, определить необходимый объем мат</w:t>
      </w:r>
      <w:r w:rsidRPr="00D5125B">
        <w:rPr>
          <w:rFonts w:ascii="Times New Roman" w:hAnsi="Times New Roman" w:cs="Times New Roman"/>
          <w:color w:val="auto"/>
          <w:sz w:val="24"/>
          <w:szCs w:val="24"/>
        </w:rPr>
        <w:t>е</w:t>
      </w:r>
      <w:r w:rsidRPr="00D5125B">
        <w:rPr>
          <w:rFonts w:ascii="Times New Roman" w:hAnsi="Times New Roman" w:cs="Times New Roman"/>
          <w:color w:val="auto"/>
          <w:sz w:val="24"/>
          <w:szCs w:val="24"/>
        </w:rPr>
        <w:t>матических терминов и фраз, которые должны быть усвоены детьми.</w:t>
      </w:r>
    </w:p>
    <w:p w:rsidR="00F65069" w:rsidRPr="00D5125B" w:rsidRDefault="00C079E3" w:rsidP="00FF25AD">
      <w:pPr>
        <w:spacing w:after="0"/>
        <w:ind w:firstLine="709"/>
        <w:jc w:val="both"/>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Материал в программе сгруппирован таким образом, чтобы ребёнок последов</w:t>
      </w:r>
      <w:r w:rsidRPr="00D5125B">
        <w:rPr>
          <w:rFonts w:ascii="Times New Roman" w:hAnsi="Times New Roman" w:cs="Times New Roman"/>
          <w:color w:val="auto"/>
          <w:sz w:val="24"/>
          <w:szCs w:val="24"/>
        </w:rPr>
        <w:t>а</w:t>
      </w:r>
      <w:r w:rsidRPr="00D5125B">
        <w:rPr>
          <w:rFonts w:ascii="Times New Roman" w:hAnsi="Times New Roman" w:cs="Times New Roman"/>
          <w:color w:val="auto"/>
          <w:sz w:val="24"/>
          <w:szCs w:val="24"/>
        </w:rPr>
        <w:t xml:space="preserve">тельно изучал связанные между собой базовые понятия, типы математических задач и освоение предшествующего материала служило бы основой для изучения последующего. </w:t>
      </w:r>
    </w:p>
    <w:p w:rsidR="00F65069" w:rsidRPr="00D5125B" w:rsidRDefault="00C079E3" w:rsidP="00FF25AD">
      <w:pPr>
        <w:spacing w:after="0"/>
        <w:ind w:firstLine="709"/>
        <w:jc w:val="both"/>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Формирование понятий о натуральном числе и арифметических действиях начин</w:t>
      </w:r>
      <w:r w:rsidRPr="00D5125B">
        <w:rPr>
          <w:rFonts w:ascii="Times New Roman" w:hAnsi="Times New Roman" w:cs="Times New Roman"/>
          <w:color w:val="auto"/>
          <w:sz w:val="24"/>
          <w:szCs w:val="24"/>
        </w:rPr>
        <w:t>а</w:t>
      </w:r>
      <w:r w:rsidRPr="00D5125B">
        <w:rPr>
          <w:rFonts w:ascii="Times New Roman" w:hAnsi="Times New Roman" w:cs="Times New Roman"/>
          <w:color w:val="auto"/>
          <w:sz w:val="24"/>
          <w:szCs w:val="24"/>
        </w:rPr>
        <w:t>ется с первых уроков и проводится на основе практических действий с разными группами предметов. С начала года они включаются также в уроки предметно-практического об</w:t>
      </w:r>
      <w:r w:rsidRPr="00D5125B">
        <w:rPr>
          <w:rFonts w:ascii="Times New Roman" w:hAnsi="Times New Roman" w:cs="Times New Roman"/>
          <w:color w:val="auto"/>
          <w:sz w:val="24"/>
          <w:szCs w:val="24"/>
        </w:rPr>
        <w:t>у</w:t>
      </w:r>
      <w:r w:rsidRPr="00D5125B">
        <w:rPr>
          <w:rFonts w:ascii="Times New Roman" w:hAnsi="Times New Roman" w:cs="Times New Roman"/>
          <w:color w:val="auto"/>
          <w:sz w:val="24"/>
          <w:szCs w:val="24"/>
        </w:rPr>
        <w:t xml:space="preserve">чения. Такой подход даёт возможность использовать при формировании математических понятий имеющийся у детей практический опыт, приобретаемый на уроках предметно-практического обучения. Это позволяет научить школьников применять приобретаемые знания для решения практических задач. </w:t>
      </w:r>
    </w:p>
    <w:p w:rsidR="00F65069" w:rsidRPr="00D5125B" w:rsidRDefault="00C079E3" w:rsidP="00FF25AD">
      <w:pPr>
        <w:spacing w:after="0"/>
        <w:ind w:firstLine="709"/>
        <w:jc w:val="both"/>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Универсальными учебными действиями, предусмотренными в программе, учащи</w:t>
      </w:r>
      <w:r w:rsidRPr="00D5125B">
        <w:rPr>
          <w:rFonts w:ascii="Times New Roman" w:hAnsi="Times New Roman" w:cs="Times New Roman"/>
          <w:color w:val="auto"/>
          <w:sz w:val="24"/>
          <w:szCs w:val="24"/>
        </w:rPr>
        <w:t>е</w:t>
      </w:r>
      <w:r w:rsidRPr="00D5125B">
        <w:rPr>
          <w:rFonts w:ascii="Times New Roman" w:hAnsi="Times New Roman" w:cs="Times New Roman"/>
          <w:color w:val="auto"/>
          <w:sz w:val="24"/>
          <w:szCs w:val="24"/>
        </w:rPr>
        <w:t>ся овладевают в основном под руководством учителя. Вместе с тем обучение математике требует и систематического выполнения учащимися домашних заданий. Объём и характер домашних заданий должны быть такими, чтобы учащиеся могли их выполнить самосто</w:t>
      </w:r>
      <w:r w:rsidRPr="00D5125B">
        <w:rPr>
          <w:rFonts w:ascii="Times New Roman" w:hAnsi="Times New Roman" w:cs="Times New Roman"/>
          <w:color w:val="auto"/>
          <w:sz w:val="24"/>
          <w:szCs w:val="24"/>
        </w:rPr>
        <w:t>я</w:t>
      </w:r>
      <w:r w:rsidRPr="00D5125B">
        <w:rPr>
          <w:rFonts w:ascii="Times New Roman" w:hAnsi="Times New Roman" w:cs="Times New Roman"/>
          <w:color w:val="auto"/>
          <w:sz w:val="24"/>
          <w:szCs w:val="24"/>
        </w:rPr>
        <w:t>тельно, нельзя допускать перегрузки домашними заданиями.</w:t>
      </w:r>
    </w:p>
    <w:p w:rsidR="00F65069" w:rsidRPr="00D5125B" w:rsidRDefault="00C079E3" w:rsidP="00FF25AD">
      <w:pPr>
        <w:spacing w:after="0"/>
        <w:ind w:firstLine="709"/>
        <w:jc w:val="both"/>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Предполагается систематическое повторение ранее изученного материала в каждом классе в течение учебного года, в начале и в конце каждой учебной четверти, что необх</w:t>
      </w:r>
      <w:r w:rsidRPr="00D5125B">
        <w:rPr>
          <w:rFonts w:ascii="Times New Roman" w:hAnsi="Times New Roman" w:cs="Times New Roman"/>
          <w:color w:val="auto"/>
          <w:sz w:val="24"/>
          <w:szCs w:val="24"/>
        </w:rPr>
        <w:t>о</w:t>
      </w:r>
      <w:r w:rsidRPr="00D5125B">
        <w:rPr>
          <w:rFonts w:ascii="Times New Roman" w:hAnsi="Times New Roman" w:cs="Times New Roman"/>
          <w:color w:val="auto"/>
          <w:sz w:val="24"/>
          <w:szCs w:val="24"/>
        </w:rPr>
        <w:t>димо глухим детям со сложной структурой дефекта для прочного овладения изучаемым материалом, его систематизации. Содержание повторяемого материала определяется уч</w:t>
      </w:r>
      <w:r w:rsidRPr="00D5125B">
        <w:rPr>
          <w:rFonts w:ascii="Times New Roman" w:hAnsi="Times New Roman" w:cs="Times New Roman"/>
          <w:color w:val="auto"/>
          <w:sz w:val="24"/>
          <w:szCs w:val="24"/>
        </w:rPr>
        <w:t>и</w:t>
      </w:r>
      <w:r w:rsidRPr="00D5125B">
        <w:rPr>
          <w:rFonts w:ascii="Times New Roman" w:hAnsi="Times New Roman" w:cs="Times New Roman"/>
          <w:color w:val="auto"/>
          <w:sz w:val="24"/>
          <w:szCs w:val="24"/>
        </w:rPr>
        <w:t xml:space="preserve">телем исходя из реальных потребностей и возможностей детей данного класса. </w:t>
      </w:r>
    </w:p>
    <w:p w:rsidR="00F65069" w:rsidRPr="00D5125B" w:rsidRDefault="00C079E3" w:rsidP="00FF25AD">
      <w:pPr>
        <w:spacing w:after="0"/>
        <w:ind w:firstLine="709"/>
        <w:jc w:val="both"/>
        <w:rPr>
          <w:rFonts w:ascii="Times New Roman" w:eastAsia="Times New Roman" w:hAnsi="Times New Roman" w:cs="Times New Roman"/>
          <w:color w:val="auto"/>
          <w:sz w:val="24"/>
          <w:szCs w:val="24"/>
        </w:rPr>
      </w:pPr>
      <w:r w:rsidRPr="00D5125B">
        <w:rPr>
          <w:rFonts w:ascii="Times New Roman" w:hAnsi="Times New Roman" w:cs="Times New Roman"/>
          <w:b/>
          <w:bCs/>
          <w:color w:val="auto"/>
          <w:sz w:val="24"/>
          <w:szCs w:val="24"/>
        </w:rPr>
        <w:t>Результаты образовательно –</w:t>
      </w:r>
      <w:r w:rsidR="0076692C" w:rsidRPr="00D5125B">
        <w:rPr>
          <w:rFonts w:ascii="Times New Roman" w:hAnsi="Times New Roman" w:cs="Times New Roman"/>
          <w:b/>
          <w:bCs/>
          <w:color w:val="auto"/>
          <w:sz w:val="24"/>
          <w:szCs w:val="24"/>
        </w:rPr>
        <w:t xml:space="preserve"> коррекционной работы</w:t>
      </w:r>
    </w:p>
    <w:p w:rsidR="00F65069" w:rsidRPr="00D5125B" w:rsidRDefault="00C079E3" w:rsidP="00FF25AD">
      <w:pPr>
        <w:spacing w:after="0"/>
        <w:ind w:firstLine="709"/>
        <w:jc w:val="both"/>
        <w:rPr>
          <w:rFonts w:ascii="Times New Roman" w:eastAsia="Times New Roman" w:hAnsi="Times New Roman" w:cs="Times New Roman"/>
          <w:color w:val="auto"/>
          <w:sz w:val="24"/>
          <w:szCs w:val="24"/>
        </w:rPr>
      </w:pPr>
      <w:r w:rsidRPr="00D5125B">
        <w:rPr>
          <w:rFonts w:ascii="Times New Roman" w:hAnsi="Times New Roman" w:cs="Times New Roman"/>
          <w:b/>
          <w:bCs/>
          <w:color w:val="auto"/>
          <w:sz w:val="24"/>
          <w:szCs w:val="24"/>
        </w:rPr>
        <w:t xml:space="preserve">Личностными результатами </w:t>
      </w:r>
      <w:r w:rsidRPr="00D5125B">
        <w:rPr>
          <w:rFonts w:ascii="Times New Roman" w:hAnsi="Times New Roman" w:cs="Times New Roman"/>
          <w:color w:val="auto"/>
          <w:sz w:val="24"/>
          <w:szCs w:val="24"/>
        </w:rPr>
        <w:t>являются: знание нумерацию многозначных чисел в пределах 10.000; выполнение письменно сложение, вычитание в пределах 10.000; умн</w:t>
      </w:r>
      <w:r w:rsidRPr="00D5125B">
        <w:rPr>
          <w:rFonts w:ascii="Times New Roman" w:hAnsi="Times New Roman" w:cs="Times New Roman"/>
          <w:color w:val="auto"/>
          <w:sz w:val="24"/>
          <w:szCs w:val="24"/>
        </w:rPr>
        <w:t>о</w:t>
      </w:r>
      <w:r w:rsidRPr="00D5125B">
        <w:rPr>
          <w:rFonts w:ascii="Times New Roman" w:hAnsi="Times New Roman" w:cs="Times New Roman"/>
          <w:color w:val="auto"/>
          <w:sz w:val="24"/>
          <w:szCs w:val="24"/>
        </w:rPr>
        <w:t>жение и деление на однозначное число; решение простые арифметические задачи с пр</w:t>
      </w:r>
      <w:r w:rsidRPr="00D5125B">
        <w:rPr>
          <w:rFonts w:ascii="Times New Roman" w:hAnsi="Times New Roman" w:cs="Times New Roman"/>
          <w:color w:val="auto"/>
          <w:sz w:val="24"/>
          <w:szCs w:val="24"/>
        </w:rPr>
        <w:t>я</w:t>
      </w:r>
      <w:r w:rsidRPr="00D5125B">
        <w:rPr>
          <w:rFonts w:ascii="Times New Roman" w:hAnsi="Times New Roman" w:cs="Times New Roman"/>
          <w:color w:val="auto"/>
          <w:sz w:val="24"/>
          <w:szCs w:val="24"/>
        </w:rPr>
        <w:t>мой формулировкой условия: нахождение суммы и остатка; увеличение, уменьшение чи</w:t>
      </w:r>
      <w:r w:rsidRPr="00D5125B">
        <w:rPr>
          <w:rFonts w:ascii="Times New Roman" w:hAnsi="Times New Roman" w:cs="Times New Roman"/>
          <w:color w:val="auto"/>
          <w:sz w:val="24"/>
          <w:szCs w:val="24"/>
        </w:rPr>
        <w:t>с</w:t>
      </w:r>
      <w:r w:rsidRPr="00D5125B">
        <w:rPr>
          <w:rFonts w:ascii="Times New Roman" w:hAnsi="Times New Roman" w:cs="Times New Roman"/>
          <w:color w:val="auto"/>
          <w:sz w:val="24"/>
          <w:szCs w:val="24"/>
        </w:rPr>
        <w:t>ла на несколько единиц; разностное сравнение; увеличение и уменьшение числа в н</w:t>
      </w:r>
      <w:r w:rsidRPr="00D5125B">
        <w:rPr>
          <w:rFonts w:ascii="Times New Roman" w:hAnsi="Times New Roman" w:cs="Times New Roman"/>
          <w:color w:val="auto"/>
          <w:sz w:val="24"/>
          <w:szCs w:val="24"/>
        </w:rPr>
        <w:t>е</w:t>
      </w:r>
      <w:r w:rsidRPr="00D5125B">
        <w:rPr>
          <w:rFonts w:ascii="Times New Roman" w:hAnsi="Times New Roman" w:cs="Times New Roman"/>
          <w:color w:val="auto"/>
          <w:sz w:val="24"/>
          <w:szCs w:val="24"/>
        </w:rPr>
        <w:t xml:space="preserve">сколько раз; </w:t>
      </w:r>
      <w:proofErr w:type="gramStart"/>
      <w:r w:rsidRPr="00D5125B">
        <w:rPr>
          <w:rFonts w:ascii="Times New Roman" w:hAnsi="Times New Roman" w:cs="Times New Roman"/>
          <w:color w:val="auto"/>
          <w:sz w:val="24"/>
          <w:szCs w:val="24"/>
        </w:rPr>
        <w:t>кратное сравнение; деление на равные части по содержанию; нахождение суммы нескольких равных слагаемых; нахождение неизвестного слагаемого; решение простые составные задачи в 2-3 действия; решение выражения, включающие в себя 2-4 действия со скобками и без скобок; ориентировка в мерах длины, массы, времени, площ</w:t>
      </w:r>
      <w:r w:rsidRPr="00D5125B">
        <w:rPr>
          <w:rFonts w:ascii="Times New Roman" w:hAnsi="Times New Roman" w:cs="Times New Roman"/>
          <w:color w:val="auto"/>
          <w:sz w:val="24"/>
          <w:szCs w:val="24"/>
        </w:rPr>
        <w:t>а</w:t>
      </w:r>
      <w:r w:rsidRPr="00D5125B">
        <w:rPr>
          <w:rFonts w:ascii="Times New Roman" w:hAnsi="Times New Roman" w:cs="Times New Roman"/>
          <w:color w:val="auto"/>
          <w:sz w:val="24"/>
          <w:szCs w:val="24"/>
        </w:rPr>
        <w:t>ди; черчение прямой, отрезка, квадрата, прямоугольника, треугольника, окружности; и</w:t>
      </w:r>
      <w:r w:rsidRPr="00D5125B">
        <w:rPr>
          <w:rFonts w:ascii="Times New Roman" w:hAnsi="Times New Roman" w:cs="Times New Roman"/>
          <w:color w:val="auto"/>
          <w:sz w:val="24"/>
          <w:szCs w:val="24"/>
        </w:rPr>
        <w:t>з</w:t>
      </w:r>
      <w:r w:rsidRPr="00D5125B">
        <w:rPr>
          <w:rFonts w:ascii="Times New Roman" w:hAnsi="Times New Roman" w:cs="Times New Roman"/>
          <w:color w:val="auto"/>
          <w:sz w:val="24"/>
          <w:szCs w:val="24"/>
        </w:rPr>
        <w:t>мерение длины отрезка, длины сторон геометрических фигур;</w:t>
      </w:r>
      <w:proofErr w:type="gramEnd"/>
      <w:r w:rsidRPr="00D5125B">
        <w:rPr>
          <w:rFonts w:ascii="Times New Roman" w:hAnsi="Times New Roman" w:cs="Times New Roman"/>
          <w:color w:val="auto"/>
          <w:sz w:val="24"/>
          <w:szCs w:val="24"/>
        </w:rPr>
        <w:t xml:space="preserve"> вычисления периметра и площади прямоугольника и квадрата (делением на квадратные сантиметры и с помощью формул).</w:t>
      </w:r>
    </w:p>
    <w:p w:rsidR="00F65069" w:rsidRPr="00D5125B" w:rsidRDefault="00C079E3" w:rsidP="00FF25AD">
      <w:pPr>
        <w:spacing w:after="0"/>
        <w:ind w:firstLine="709"/>
        <w:jc w:val="both"/>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lastRenderedPageBreak/>
        <w:t>Формирование понятия числа и арифметического действия начинается с первых уроков курса. На основе наглядно-практической деятельности, выполняя упражнения и поручения с различными предметами (мелкие игрушки, муляжи фруктов и овощей, де</w:t>
      </w:r>
      <w:r w:rsidRPr="00D5125B">
        <w:rPr>
          <w:rFonts w:ascii="Times New Roman" w:hAnsi="Times New Roman" w:cs="Times New Roman"/>
          <w:color w:val="auto"/>
          <w:sz w:val="24"/>
          <w:szCs w:val="24"/>
        </w:rPr>
        <w:t>т</w:t>
      </w:r>
      <w:r w:rsidRPr="00D5125B">
        <w:rPr>
          <w:rFonts w:ascii="Times New Roman" w:hAnsi="Times New Roman" w:cs="Times New Roman"/>
          <w:color w:val="auto"/>
          <w:sz w:val="24"/>
          <w:szCs w:val="24"/>
        </w:rPr>
        <w:t>ская посуда, изображения предметов на карточках, геометрические фигуры, и другой наглядный материал), школьники изучают устную и письменную нумерацию чисел, сра</w:t>
      </w:r>
      <w:r w:rsidRPr="00D5125B">
        <w:rPr>
          <w:rFonts w:ascii="Times New Roman" w:hAnsi="Times New Roman" w:cs="Times New Roman"/>
          <w:color w:val="auto"/>
          <w:sz w:val="24"/>
          <w:szCs w:val="24"/>
        </w:rPr>
        <w:t>в</w:t>
      </w:r>
      <w:r w:rsidRPr="00D5125B">
        <w:rPr>
          <w:rFonts w:ascii="Times New Roman" w:hAnsi="Times New Roman" w:cs="Times New Roman"/>
          <w:color w:val="auto"/>
          <w:sz w:val="24"/>
          <w:szCs w:val="24"/>
        </w:rPr>
        <w:t>нивая группы предметов, изучают состав чисел от 2 до 10. Важно, что весь программный материал изучается на основе выполнения практических действий с наглядным дидакт</w:t>
      </w:r>
      <w:r w:rsidRPr="00D5125B">
        <w:rPr>
          <w:rFonts w:ascii="Times New Roman" w:hAnsi="Times New Roman" w:cs="Times New Roman"/>
          <w:color w:val="auto"/>
          <w:sz w:val="24"/>
          <w:szCs w:val="24"/>
        </w:rPr>
        <w:t>и</w:t>
      </w:r>
      <w:r w:rsidRPr="00D5125B">
        <w:rPr>
          <w:rFonts w:ascii="Times New Roman" w:hAnsi="Times New Roman" w:cs="Times New Roman"/>
          <w:color w:val="auto"/>
          <w:sz w:val="24"/>
          <w:szCs w:val="24"/>
        </w:rPr>
        <w:t xml:space="preserve">ческим материалом. Целесообразно использование наглядного дидактического материала на протяжении всего курса математики при изучении каждого концентра (числа от 0 до 10, от 0 до 20, от 0 </w:t>
      </w:r>
      <w:proofErr w:type="gramStart"/>
      <w:r w:rsidRPr="00D5125B">
        <w:rPr>
          <w:rFonts w:ascii="Times New Roman" w:hAnsi="Times New Roman" w:cs="Times New Roman"/>
          <w:color w:val="auto"/>
          <w:sz w:val="24"/>
          <w:szCs w:val="24"/>
        </w:rPr>
        <w:t>до</w:t>
      </w:r>
      <w:proofErr w:type="gramEnd"/>
      <w:r w:rsidRPr="00D5125B">
        <w:rPr>
          <w:rFonts w:ascii="Times New Roman" w:hAnsi="Times New Roman" w:cs="Times New Roman"/>
          <w:color w:val="auto"/>
          <w:sz w:val="24"/>
          <w:szCs w:val="24"/>
        </w:rPr>
        <w:t xml:space="preserve"> 100, от 0 до 1000, от 0 до 10.000). </w:t>
      </w:r>
    </w:p>
    <w:p w:rsidR="00F65069" w:rsidRPr="00D5125B" w:rsidRDefault="00C079E3" w:rsidP="00FF25AD">
      <w:pPr>
        <w:spacing w:after="0"/>
        <w:ind w:firstLine="709"/>
        <w:jc w:val="both"/>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Основа арифметического содержания – представления о натуральном числе и нуле, арифметические действия (сложение, вычитание). На уроках математики у младших школьников будут сформированы представления о числе как результате счета, о принципе образования, записи и сравнения чисел. Учащиеся будут учиться выполнять устно ари</w:t>
      </w:r>
      <w:r w:rsidRPr="00D5125B">
        <w:rPr>
          <w:rFonts w:ascii="Times New Roman" w:hAnsi="Times New Roman" w:cs="Times New Roman"/>
          <w:color w:val="auto"/>
          <w:sz w:val="24"/>
          <w:szCs w:val="24"/>
        </w:rPr>
        <w:t>ф</w:t>
      </w:r>
      <w:r w:rsidRPr="00D5125B">
        <w:rPr>
          <w:rFonts w:ascii="Times New Roman" w:hAnsi="Times New Roman" w:cs="Times New Roman"/>
          <w:color w:val="auto"/>
          <w:sz w:val="24"/>
          <w:szCs w:val="24"/>
        </w:rPr>
        <w:t>метические действия с числами в пределах второго десятка; узнают, как связаны между собой компоненты и результаты арифметических действий; научатся находить неизвес</w:t>
      </w:r>
      <w:r w:rsidRPr="00D5125B">
        <w:rPr>
          <w:rFonts w:ascii="Times New Roman" w:hAnsi="Times New Roman" w:cs="Times New Roman"/>
          <w:color w:val="auto"/>
          <w:sz w:val="24"/>
          <w:szCs w:val="24"/>
        </w:rPr>
        <w:t>т</w:t>
      </w:r>
      <w:r w:rsidRPr="00D5125B">
        <w:rPr>
          <w:rFonts w:ascii="Times New Roman" w:hAnsi="Times New Roman" w:cs="Times New Roman"/>
          <w:color w:val="auto"/>
          <w:sz w:val="24"/>
          <w:szCs w:val="24"/>
        </w:rPr>
        <w:t>ный компонент арифметического действия по известным компонентам; усвоят связи ме</w:t>
      </w:r>
      <w:r w:rsidRPr="00D5125B">
        <w:rPr>
          <w:rFonts w:ascii="Times New Roman" w:hAnsi="Times New Roman" w:cs="Times New Roman"/>
          <w:color w:val="auto"/>
          <w:sz w:val="24"/>
          <w:szCs w:val="24"/>
        </w:rPr>
        <w:t>ж</w:t>
      </w:r>
      <w:r w:rsidRPr="00D5125B">
        <w:rPr>
          <w:rFonts w:ascii="Times New Roman" w:hAnsi="Times New Roman" w:cs="Times New Roman"/>
          <w:color w:val="auto"/>
          <w:sz w:val="24"/>
          <w:szCs w:val="24"/>
        </w:rPr>
        <w:t xml:space="preserve">ду сложением и вычитанием; освоят приемы проверки выполненных вычислений. </w:t>
      </w:r>
    </w:p>
    <w:p w:rsidR="00F65069" w:rsidRPr="00D5125B" w:rsidRDefault="00C079E3" w:rsidP="00FF25AD">
      <w:pPr>
        <w:spacing w:after="0"/>
        <w:ind w:firstLine="709"/>
        <w:jc w:val="both"/>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Программа предусматривает ознакомле</w:t>
      </w:r>
      <w:r w:rsidR="0076692C" w:rsidRPr="00D5125B">
        <w:rPr>
          <w:rFonts w:ascii="Times New Roman" w:hAnsi="Times New Roman" w:cs="Times New Roman"/>
          <w:color w:val="auto"/>
          <w:sz w:val="24"/>
          <w:szCs w:val="24"/>
        </w:rPr>
        <w:t>ние с величинами (длина, масса,</w:t>
      </w:r>
      <w:r w:rsidRPr="00D5125B">
        <w:rPr>
          <w:rFonts w:ascii="Times New Roman" w:hAnsi="Times New Roman" w:cs="Times New Roman"/>
          <w:color w:val="auto"/>
          <w:sz w:val="24"/>
          <w:szCs w:val="24"/>
        </w:rPr>
        <w:t xml:space="preserve"> площадь, время), их измерением, с единицами измерения однородных величин и соотношениями между ними.</w:t>
      </w:r>
    </w:p>
    <w:p w:rsidR="00F65069" w:rsidRPr="00D5125B" w:rsidRDefault="00C079E3" w:rsidP="00FF25AD">
      <w:pPr>
        <w:spacing w:after="0"/>
        <w:ind w:firstLine="709"/>
        <w:jc w:val="both"/>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Важной особенностью программы является включение в нее элементов алгебра</w:t>
      </w:r>
      <w:r w:rsidRPr="00D5125B">
        <w:rPr>
          <w:rFonts w:ascii="Times New Roman" w:hAnsi="Times New Roman" w:cs="Times New Roman"/>
          <w:color w:val="auto"/>
          <w:sz w:val="24"/>
          <w:szCs w:val="24"/>
        </w:rPr>
        <w:t>и</w:t>
      </w:r>
      <w:r w:rsidRPr="00D5125B">
        <w:rPr>
          <w:rFonts w:ascii="Times New Roman" w:hAnsi="Times New Roman" w:cs="Times New Roman"/>
          <w:color w:val="auto"/>
          <w:sz w:val="24"/>
          <w:szCs w:val="24"/>
        </w:rPr>
        <w:t>ческой пропедевтики (выражения с буквой). Как показывает многолетняя школьная пра</w:t>
      </w:r>
      <w:r w:rsidRPr="00D5125B">
        <w:rPr>
          <w:rFonts w:ascii="Times New Roman" w:hAnsi="Times New Roman" w:cs="Times New Roman"/>
          <w:color w:val="auto"/>
          <w:sz w:val="24"/>
          <w:szCs w:val="24"/>
        </w:rPr>
        <w:t>к</w:t>
      </w:r>
      <w:r w:rsidRPr="00D5125B">
        <w:rPr>
          <w:rFonts w:ascii="Times New Roman" w:hAnsi="Times New Roman" w:cs="Times New Roman"/>
          <w:color w:val="auto"/>
          <w:sz w:val="24"/>
          <w:szCs w:val="24"/>
        </w:rPr>
        <w:t>тика, такой материал в начальном курсе математики позволяет повысить уровень форм</w:t>
      </w:r>
      <w:r w:rsidRPr="00D5125B">
        <w:rPr>
          <w:rFonts w:ascii="Times New Roman" w:hAnsi="Times New Roman" w:cs="Times New Roman"/>
          <w:color w:val="auto"/>
          <w:sz w:val="24"/>
          <w:szCs w:val="24"/>
        </w:rPr>
        <w:t>и</w:t>
      </w:r>
      <w:r w:rsidRPr="00D5125B">
        <w:rPr>
          <w:rFonts w:ascii="Times New Roman" w:hAnsi="Times New Roman" w:cs="Times New Roman"/>
          <w:color w:val="auto"/>
          <w:sz w:val="24"/>
          <w:szCs w:val="24"/>
        </w:rPr>
        <w:t>руемых обобщений, способствует более глубокому осознанию взаимосвязей между ко</w:t>
      </w:r>
      <w:r w:rsidRPr="00D5125B">
        <w:rPr>
          <w:rFonts w:ascii="Times New Roman" w:hAnsi="Times New Roman" w:cs="Times New Roman"/>
          <w:color w:val="auto"/>
          <w:sz w:val="24"/>
          <w:szCs w:val="24"/>
        </w:rPr>
        <w:t>м</w:t>
      </w:r>
      <w:r w:rsidRPr="00D5125B">
        <w:rPr>
          <w:rFonts w:ascii="Times New Roman" w:hAnsi="Times New Roman" w:cs="Times New Roman"/>
          <w:color w:val="auto"/>
          <w:sz w:val="24"/>
          <w:szCs w:val="24"/>
        </w:rPr>
        <w:t>понентами и результатом арифметических действий, расширяет основу для восприятия функциональной зависимости между величинами, обеспечивает готовность выпускников начальных классов к дальнейшему освоению алгебраического содержания.</w:t>
      </w:r>
    </w:p>
    <w:p w:rsidR="00F65069" w:rsidRPr="00D5125B" w:rsidRDefault="00C079E3" w:rsidP="00FF25AD">
      <w:pPr>
        <w:spacing w:after="0"/>
        <w:ind w:firstLine="709"/>
        <w:jc w:val="both"/>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Особое место в содержании начального математического образования занимают текстовые задачи. Работа с ними в данном курсе имеет свою специфику и требует более детального рассмотрения. Систематическое обучение решению задач начинается со 2 че</w:t>
      </w:r>
      <w:r w:rsidRPr="00D5125B">
        <w:rPr>
          <w:rFonts w:ascii="Times New Roman" w:hAnsi="Times New Roman" w:cs="Times New Roman"/>
          <w:color w:val="auto"/>
          <w:sz w:val="24"/>
          <w:szCs w:val="24"/>
        </w:rPr>
        <w:t>т</w:t>
      </w:r>
      <w:r w:rsidRPr="00D5125B">
        <w:rPr>
          <w:rFonts w:ascii="Times New Roman" w:hAnsi="Times New Roman" w:cs="Times New Roman"/>
          <w:color w:val="auto"/>
          <w:sz w:val="24"/>
          <w:szCs w:val="24"/>
        </w:rPr>
        <w:t xml:space="preserve">верти 1 класса, в некоторых случаях и раньше. </w:t>
      </w:r>
      <w:proofErr w:type="gramStart"/>
      <w:r w:rsidRPr="00D5125B">
        <w:rPr>
          <w:rFonts w:ascii="Times New Roman" w:hAnsi="Times New Roman" w:cs="Times New Roman"/>
          <w:color w:val="auto"/>
          <w:sz w:val="24"/>
          <w:szCs w:val="24"/>
        </w:rPr>
        <w:t>Выполняя упражнения и поручения с группами предметов,  мы записываем действие числами и  математическими символами (Положи 3 круга и 2 квадрата.</w:t>
      </w:r>
      <w:proofErr w:type="gramEnd"/>
      <w:r w:rsidRPr="00D5125B">
        <w:rPr>
          <w:rFonts w:ascii="Times New Roman" w:hAnsi="Times New Roman" w:cs="Times New Roman"/>
          <w:color w:val="auto"/>
          <w:sz w:val="24"/>
          <w:szCs w:val="24"/>
        </w:rPr>
        <w:t xml:space="preserve"> Ск</w:t>
      </w:r>
      <w:r w:rsidR="0076692C" w:rsidRPr="00D5125B">
        <w:rPr>
          <w:rFonts w:ascii="Times New Roman" w:hAnsi="Times New Roman" w:cs="Times New Roman"/>
          <w:color w:val="auto"/>
          <w:sz w:val="24"/>
          <w:szCs w:val="24"/>
        </w:rPr>
        <w:t xml:space="preserve">олько всего? </w:t>
      </w:r>
      <w:proofErr w:type="gramStart"/>
      <w:r w:rsidR="0076692C" w:rsidRPr="00D5125B">
        <w:rPr>
          <w:rFonts w:ascii="Times New Roman" w:hAnsi="Times New Roman" w:cs="Times New Roman"/>
          <w:color w:val="auto"/>
          <w:sz w:val="24"/>
          <w:szCs w:val="24"/>
        </w:rPr>
        <w:t>Напиши пример</w:t>
      </w:r>
      <w:r w:rsidRPr="00D5125B">
        <w:rPr>
          <w:rFonts w:ascii="Times New Roman" w:hAnsi="Times New Roman" w:cs="Times New Roman"/>
          <w:color w:val="auto"/>
          <w:sz w:val="24"/>
          <w:szCs w:val="24"/>
        </w:rPr>
        <w:t xml:space="preserve"> и др.).</w:t>
      </w:r>
      <w:proofErr w:type="gramEnd"/>
      <w:r w:rsidRPr="00D5125B">
        <w:rPr>
          <w:rFonts w:ascii="Times New Roman" w:hAnsi="Times New Roman" w:cs="Times New Roman"/>
          <w:color w:val="auto"/>
          <w:sz w:val="24"/>
          <w:szCs w:val="24"/>
        </w:rPr>
        <w:t xml:space="preserve"> После, учимся по</w:t>
      </w:r>
      <w:r w:rsidRPr="00D5125B">
        <w:rPr>
          <w:rFonts w:ascii="Times New Roman" w:hAnsi="Times New Roman" w:cs="Times New Roman"/>
          <w:color w:val="auto"/>
          <w:sz w:val="24"/>
          <w:szCs w:val="24"/>
        </w:rPr>
        <w:t>д</w:t>
      </w:r>
      <w:r w:rsidRPr="00D5125B">
        <w:rPr>
          <w:rFonts w:ascii="Times New Roman" w:hAnsi="Times New Roman" w:cs="Times New Roman"/>
          <w:color w:val="auto"/>
          <w:sz w:val="24"/>
          <w:szCs w:val="24"/>
        </w:rPr>
        <w:t>писывать примерами рисуночные задачи. Важно, научить детей хорошо представлять смысл действий сложения и вычитания на основе наглядно-практической деятельности, понимать, в каких случаях  выполняется сложение, в каких вычитание сначала с опорой на слова подсказки: «взял, осталось», «всего», а впоследствии и без опоры на эти слова, т.е. осознать математический смысл этих действий.  Это достигается путем многократного анализа различных предметных ситуаций, предъявляемых учителем в ходе обучения. П</w:t>
      </w:r>
      <w:r w:rsidRPr="00D5125B">
        <w:rPr>
          <w:rFonts w:ascii="Times New Roman" w:hAnsi="Times New Roman" w:cs="Times New Roman"/>
          <w:color w:val="auto"/>
          <w:sz w:val="24"/>
          <w:szCs w:val="24"/>
        </w:rPr>
        <w:t>о</w:t>
      </w:r>
      <w:r w:rsidRPr="00D5125B">
        <w:rPr>
          <w:rFonts w:ascii="Times New Roman" w:hAnsi="Times New Roman" w:cs="Times New Roman"/>
          <w:color w:val="auto"/>
          <w:sz w:val="24"/>
          <w:szCs w:val="24"/>
        </w:rPr>
        <w:t>сле такой подготовительной работы, начинается обучение решению простых задач по плану: дается представление о задаче, составляется условие задачи из рассыпного текста, ставится вопрос к условию, сравнивается текст задачи и обычный текст, выполняется р</w:t>
      </w:r>
      <w:r w:rsidRPr="00D5125B">
        <w:rPr>
          <w:rFonts w:ascii="Times New Roman" w:hAnsi="Times New Roman" w:cs="Times New Roman"/>
          <w:color w:val="auto"/>
          <w:sz w:val="24"/>
          <w:szCs w:val="24"/>
        </w:rPr>
        <w:t>и</w:t>
      </w:r>
      <w:r w:rsidRPr="00D5125B">
        <w:rPr>
          <w:rFonts w:ascii="Times New Roman" w:hAnsi="Times New Roman" w:cs="Times New Roman"/>
          <w:color w:val="auto"/>
          <w:sz w:val="24"/>
          <w:szCs w:val="24"/>
        </w:rPr>
        <w:t>сунок к задаче, решение записывается примером. Целесообразно сразу после решения з</w:t>
      </w:r>
      <w:r w:rsidRPr="00D5125B">
        <w:rPr>
          <w:rFonts w:ascii="Times New Roman" w:hAnsi="Times New Roman" w:cs="Times New Roman"/>
          <w:color w:val="auto"/>
          <w:sz w:val="24"/>
          <w:szCs w:val="24"/>
        </w:rPr>
        <w:t>а</w:t>
      </w:r>
      <w:r w:rsidRPr="00D5125B">
        <w:rPr>
          <w:rFonts w:ascii="Times New Roman" w:hAnsi="Times New Roman" w:cs="Times New Roman"/>
          <w:color w:val="auto"/>
          <w:sz w:val="24"/>
          <w:szCs w:val="24"/>
        </w:rPr>
        <w:t xml:space="preserve">писывать краткий ответ на вопрос задачи (Ответ: 7 яблок.). Кроме этого необходимо </w:t>
      </w:r>
      <w:r w:rsidRPr="00D5125B">
        <w:rPr>
          <w:rFonts w:ascii="Times New Roman" w:hAnsi="Times New Roman" w:cs="Times New Roman"/>
          <w:color w:val="auto"/>
          <w:sz w:val="24"/>
          <w:szCs w:val="24"/>
        </w:rPr>
        <w:lastRenderedPageBreak/>
        <w:t xml:space="preserve">учить </w:t>
      </w:r>
      <w:proofErr w:type="gramStart"/>
      <w:r w:rsidRPr="00D5125B">
        <w:rPr>
          <w:rFonts w:ascii="Times New Roman" w:hAnsi="Times New Roman" w:cs="Times New Roman"/>
          <w:color w:val="auto"/>
          <w:sz w:val="24"/>
          <w:szCs w:val="24"/>
        </w:rPr>
        <w:t>правильно</w:t>
      </w:r>
      <w:proofErr w:type="gramEnd"/>
      <w:r w:rsidRPr="00D5125B">
        <w:rPr>
          <w:rFonts w:ascii="Times New Roman" w:hAnsi="Times New Roman" w:cs="Times New Roman"/>
          <w:color w:val="auto"/>
          <w:sz w:val="24"/>
          <w:szCs w:val="24"/>
        </w:rPr>
        <w:t xml:space="preserve"> оформлять решение задачи: </w:t>
      </w:r>
      <w:proofErr w:type="gramStart"/>
      <w:r w:rsidRPr="00D5125B">
        <w:rPr>
          <w:rFonts w:ascii="Times New Roman" w:hAnsi="Times New Roman" w:cs="Times New Roman"/>
          <w:color w:val="auto"/>
          <w:sz w:val="24"/>
          <w:szCs w:val="24"/>
        </w:rPr>
        <w:t>(Задача.</w:t>
      </w:r>
      <w:proofErr w:type="gramEnd"/>
      <w:r w:rsidRPr="00D5125B">
        <w:rPr>
          <w:rFonts w:ascii="Times New Roman" w:hAnsi="Times New Roman" w:cs="Times New Roman"/>
          <w:color w:val="auto"/>
          <w:sz w:val="24"/>
          <w:szCs w:val="24"/>
        </w:rPr>
        <w:t xml:space="preserve">  Рисунок. Решение. </w:t>
      </w:r>
      <w:proofErr w:type="gramStart"/>
      <w:r w:rsidRPr="00D5125B">
        <w:rPr>
          <w:rFonts w:ascii="Times New Roman" w:hAnsi="Times New Roman" w:cs="Times New Roman"/>
          <w:color w:val="auto"/>
          <w:sz w:val="24"/>
          <w:szCs w:val="24"/>
        </w:rPr>
        <w:t>Ответ.)</w:t>
      </w:r>
      <w:proofErr w:type="gramEnd"/>
      <w:r w:rsidRPr="00D5125B">
        <w:rPr>
          <w:rFonts w:ascii="Times New Roman" w:hAnsi="Times New Roman" w:cs="Times New Roman"/>
          <w:color w:val="auto"/>
          <w:sz w:val="24"/>
          <w:szCs w:val="24"/>
        </w:rPr>
        <w:t xml:space="preserve"> Со вр</w:t>
      </w:r>
      <w:r w:rsidRPr="00D5125B">
        <w:rPr>
          <w:rFonts w:ascii="Times New Roman" w:hAnsi="Times New Roman" w:cs="Times New Roman"/>
          <w:color w:val="auto"/>
          <w:sz w:val="24"/>
          <w:szCs w:val="24"/>
        </w:rPr>
        <w:t>е</w:t>
      </w:r>
      <w:r w:rsidRPr="00D5125B">
        <w:rPr>
          <w:rFonts w:ascii="Times New Roman" w:hAnsi="Times New Roman" w:cs="Times New Roman"/>
          <w:color w:val="auto"/>
          <w:sz w:val="24"/>
          <w:szCs w:val="24"/>
        </w:rPr>
        <w:t xml:space="preserve">менем вместо «Рисунок» пишем «Краткая запись». </w:t>
      </w:r>
    </w:p>
    <w:p w:rsidR="00F65069" w:rsidRPr="00D5125B" w:rsidRDefault="00C079E3" w:rsidP="00FF25AD">
      <w:pPr>
        <w:spacing w:after="0"/>
        <w:ind w:firstLine="709"/>
        <w:jc w:val="both"/>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Система подбора задач и последовательности введения задач того или иного вида обеспечивают благоприятные условия для сопоставления, сравнения, противопоставления задач, сходных в том или ином отношении. При таком подходе дети с самого начала пр</w:t>
      </w:r>
      <w:r w:rsidRPr="00D5125B">
        <w:rPr>
          <w:rFonts w:ascii="Times New Roman" w:hAnsi="Times New Roman" w:cs="Times New Roman"/>
          <w:color w:val="auto"/>
          <w:sz w:val="24"/>
          <w:szCs w:val="24"/>
        </w:rPr>
        <w:t>и</w:t>
      </w:r>
      <w:r w:rsidRPr="00D5125B">
        <w:rPr>
          <w:rFonts w:ascii="Times New Roman" w:hAnsi="Times New Roman" w:cs="Times New Roman"/>
          <w:color w:val="auto"/>
          <w:sz w:val="24"/>
          <w:szCs w:val="24"/>
        </w:rPr>
        <w:t>учаются проводить анализ задачи, устанавливая связь между данными и искомым, и ос</w:t>
      </w:r>
      <w:r w:rsidRPr="00D5125B">
        <w:rPr>
          <w:rFonts w:ascii="Times New Roman" w:hAnsi="Times New Roman" w:cs="Times New Roman"/>
          <w:color w:val="auto"/>
          <w:sz w:val="24"/>
          <w:szCs w:val="24"/>
        </w:rPr>
        <w:t>о</w:t>
      </w:r>
      <w:r w:rsidRPr="00D5125B">
        <w:rPr>
          <w:rFonts w:ascii="Times New Roman" w:hAnsi="Times New Roman" w:cs="Times New Roman"/>
          <w:color w:val="auto"/>
          <w:sz w:val="24"/>
          <w:szCs w:val="24"/>
        </w:rPr>
        <w:t xml:space="preserve">знано выбирать правильное действие для ее решения. </w:t>
      </w:r>
    </w:p>
    <w:p w:rsidR="00F65069" w:rsidRPr="00D5125B" w:rsidRDefault="00C079E3" w:rsidP="00FF25AD">
      <w:pPr>
        <w:spacing w:after="0"/>
        <w:ind w:firstLine="709"/>
        <w:jc w:val="both"/>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Решение текстовых задач связано с формированием целого ряда умений: осознанно читать и анализировать содержание задачи (что известно и что неизвестно, что можно узнать по данному условию и что нужно знать для ответа на вопрос задачи); моделировать представленную в тексте ситуацию, видеть различные способы решения задачи и созн</w:t>
      </w:r>
      <w:r w:rsidRPr="00D5125B">
        <w:rPr>
          <w:rFonts w:ascii="Times New Roman" w:hAnsi="Times New Roman" w:cs="Times New Roman"/>
          <w:color w:val="auto"/>
          <w:sz w:val="24"/>
          <w:szCs w:val="24"/>
        </w:rPr>
        <w:t>а</w:t>
      </w:r>
      <w:r w:rsidRPr="00D5125B">
        <w:rPr>
          <w:rFonts w:ascii="Times New Roman" w:hAnsi="Times New Roman" w:cs="Times New Roman"/>
          <w:color w:val="auto"/>
          <w:sz w:val="24"/>
          <w:szCs w:val="24"/>
        </w:rPr>
        <w:t>тельно выбирать наиболее рациональные; составлять план решения, обосновывая выбор каждого арифметического действия; записывать решение по действиям; производить н</w:t>
      </w:r>
      <w:r w:rsidRPr="00D5125B">
        <w:rPr>
          <w:rFonts w:ascii="Times New Roman" w:hAnsi="Times New Roman" w:cs="Times New Roman"/>
          <w:color w:val="auto"/>
          <w:sz w:val="24"/>
          <w:szCs w:val="24"/>
        </w:rPr>
        <w:t>е</w:t>
      </w:r>
      <w:r w:rsidRPr="00D5125B">
        <w:rPr>
          <w:rFonts w:ascii="Times New Roman" w:hAnsi="Times New Roman" w:cs="Times New Roman"/>
          <w:color w:val="auto"/>
          <w:sz w:val="24"/>
          <w:szCs w:val="24"/>
        </w:rPr>
        <w:t>обходимые вычисления; устно давать полный ответ на вопрос задачи и проверять пр</w:t>
      </w:r>
      <w:r w:rsidRPr="00D5125B">
        <w:rPr>
          <w:rFonts w:ascii="Times New Roman" w:hAnsi="Times New Roman" w:cs="Times New Roman"/>
          <w:color w:val="auto"/>
          <w:sz w:val="24"/>
          <w:szCs w:val="24"/>
        </w:rPr>
        <w:t>а</w:t>
      </w:r>
      <w:r w:rsidRPr="00D5125B">
        <w:rPr>
          <w:rFonts w:ascii="Times New Roman" w:hAnsi="Times New Roman" w:cs="Times New Roman"/>
          <w:color w:val="auto"/>
          <w:sz w:val="24"/>
          <w:szCs w:val="24"/>
        </w:rPr>
        <w:t>вильность ее решения.</w:t>
      </w:r>
    </w:p>
    <w:p w:rsidR="00F65069" w:rsidRPr="00D5125B" w:rsidRDefault="00C079E3" w:rsidP="00FF25AD">
      <w:pPr>
        <w:spacing w:after="0"/>
        <w:ind w:firstLine="709"/>
        <w:jc w:val="both"/>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Работа с текстовыми задачами оказывает большое влияние на развитие у детей в</w:t>
      </w:r>
      <w:r w:rsidRPr="00D5125B">
        <w:rPr>
          <w:rFonts w:ascii="Times New Roman" w:hAnsi="Times New Roman" w:cs="Times New Roman"/>
          <w:color w:val="auto"/>
          <w:sz w:val="24"/>
          <w:szCs w:val="24"/>
        </w:rPr>
        <w:t>о</w:t>
      </w:r>
      <w:r w:rsidRPr="00D5125B">
        <w:rPr>
          <w:rFonts w:ascii="Times New Roman" w:hAnsi="Times New Roman" w:cs="Times New Roman"/>
          <w:color w:val="auto"/>
          <w:sz w:val="24"/>
          <w:szCs w:val="24"/>
        </w:rPr>
        <w:t>ображения, логического мышления, речи. Решение задач укрепляет связь обучения с жи</w:t>
      </w:r>
      <w:r w:rsidRPr="00D5125B">
        <w:rPr>
          <w:rFonts w:ascii="Times New Roman" w:hAnsi="Times New Roman" w:cs="Times New Roman"/>
          <w:color w:val="auto"/>
          <w:sz w:val="24"/>
          <w:szCs w:val="24"/>
        </w:rPr>
        <w:t>з</w:t>
      </w:r>
      <w:r w:rsidRPr="00D5125B">
        <w:rPr>
          <w:rFonts w:ascii="Times New Roman" w:hAnsi="Times New Roman" w:cs="Times New Roman"/>
          <w:color w:val="auto"/>
          <w:sz w:val="24"/>
          <w:szCs w:val="24"/>
        </w:rPr>
        <w:t xml:space="preserve">нью, углубляет понимание практического значения математических знаний, пробуждает у учащихся интерес к математике и усиливает мотивацию к ее изучению. </w:t>
      </w:r>
    </w:p>
    <w:p w:rsidR="00F65069" w:rsidRPr="00D5125B" w:rsidRDefault="00C079E3" w:rsidP="00FF25AD">
      <w:pPr>
        <w:spacing w:after="0"/>
        <w:ind w:firstLine="709"/>
        <w:jc w:val="both"/>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Особые требования предъявляются к сюжетному содержанию задач. Педагог отб</w:t>
      </w:r>
      <w:r w:rsidRPr="00D5125B">
        <w:rPr>
          <w:rFonts w:ascii="Times New Roman" w:hAnsi="Times New Roman" w:cs="Times New Roman"/>
          <w:color w:val="auto"/>
          <w:sz w:val="24"/>
          <w:szCs w:val="24"/>
        </w:rPr>
        <w:t>и</w:t>
      </w:r>
      <w:r w:rsidRPr="00D5125B">
        <w:rPr>
          <w:rFonts w:ascii="Times New Roman" w:hAnsi="Times New Roman" w:cs="Times New Roman"/>
          <w:color w:val="auto"/>
          <w:sz w:val="24"/>
          <w:szCs w:val="24"/>
        </w:rPr>
        <w:t>рает и составляет задачи с хорошо известным данным учащимся словарем. Сюжетное с</w:t>
      </w:r>
      <w:r w:rsidRPr="00D5125B">
        <w:rPr>
          <w:rFonts w:ascii="Times New Roman" w:hAnsi="Times New Roman" w:cs="Times New Roman"/>
          <w:color w:val="auto"/>
          <w:sz w:val="24"/>
          <w:szCs w:val="24"/>
        </w:rPr>
        <w:t>о</w:t>
      </w:r>
      <w:r w:rsidRPr="00D5125B">
        <w:rPr>
          <w:rFonts w:ascii="Times New Roman" w:hAnsi="Times New Roman" w:cs="Times New Roman"/>
          <w:color w:val="auto"/>
          <w:sz w:val="24"/>
          <w:szCs w:val="24"/>
        </w:rPr>
        <w:t xml:space="preserve">держание текстовых задач, связанно, как правило, с жизнью, класса, школы, семьи, </w:t>
      </w:r>
      <w:proofErr w:type="gramStart"/>
      <w:r w:rsidRPr="00D5125B">
        <w:rPr>
          <w:rFonts w:ascii="Times New Roman" w:hAnsi="Times New Roman" w:cs="Times New Roman"/>
          <w:color w:val="auto"/>
          <w:sz w:val="24"/>
          <w:szCs w:val="24"/>
        </w:rPr>
        <w:t>тем</w:t>
      </w:r>
      <w:r w:rsidRPr="00D5125B">
        <w:rPr>
          <w:rFonts w:ascii="Times New Roman" w:hAnsi="Times New Roman" w:cs="Times New Roman"/>
          <w:color w:val="auto"/>
          <w:sz w:val="24"/>
          <w:szCs w:val="24"/>
        </w:rPr>
        <w:t>а</w:t>
      </w:r>
      <w:r w:rsidRPr="00D5125B">
        <w:rPr>
          <w:rFonts w:ascii="Times New Roman" w:hAnsi="Times New Roman" w:cs="Times New Roman"/>
          <w:color w:val="auto"/>
          <w:sz w:val="24"/>
          <w:szCs w:val="24"/>
        </w:rPr>
        <w:t>ми</w:t>
      </w:r>
      <w:proofErr w:type="gramEnd"/>
      <w:r w:rsidRPr="00D5125B">
        <w:rPr>
          <w:rFonts w:ascii="Times New Roman" w:hAnsi="Times New Roman" w:cs="Times New Roman"/>
          <w:color w:val="auto"/>
          <w:sz w:val="24"/>
          <w:szCs w:val="24"/>
        </w:rPr>
        <w:t xml:space="preserve"> изучаемыми на других уроках.</w:t>
      </w:r>
    </w:p>
    <w:p w:rsidR="00F65069" w:rsidRPr="00D5125B" w:rsidRDefault="00C079E3" w:rsidP="00FF25AD">
      <w:pPr>
        <w:spacing w:after="0"/>
        <w:ind w:firstLine="709"/>
        <w:jc w:val="both"/>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Программа включает рассмотрение пространственных отношений между объект</w:t>
      </w:r>
      <w:r w:rsidRPr="00D5125B">
        <w:rPr>
          <w:rFonts w:ascii="Times New Roman" w:hAnsi="Times New Roman" w:cs="Times New Roman"/>
          <w:color w:val="auto"/>
          <w:sz w:val="24"/>
          <w:szCs w:val="24"/>
        </w:rPr>
        <w:t>а</w:t>
      </w:r>
      <w:r w:rsidRPr="00D5125B">
        <w:rPr>
          <w:rFonts w:ascii="Times New Roman" w:hAnsi="Times New Roman" w:cs="Times New Roman"/>
          <w:color w:val="auto"/>
          <w:sz w:val="24"/>
          <w:szCs w:val="24"/>
        </w:rPr>
        <w:t>ми, ознакомление с различными геометрическими фигурами и геометрическими велич</w:t>
      </w:r>
      <w:r w:rsidRPr="00D5125B">
        <w:rPr>
          <w:rFonts w:ascii="Times New Roman" w:hAnsi="Times New Roman" w:cs="Times New Roman"/>
          <w:color w:val="auto"/>
          <w:sz w:val="24"/>
          <w:szCs w:val="24"/>
        </w:rPr>
        <w:t>и</w:t>
      </w:r>
      <w:r w:rsidRPr="00D5125B">
        <w:rPr>
          <w:rFonts w:ascii="Times New Roman" w:hAnsi="Times New Roman" w:cs="Times New Roman"/>
          <w:color w:val="auto"/>
          <w:sz w:val="24"/>
          <w:szCs w:val="24"/>
        </w:rPr>
        <w:t>нами. Учащиеся научатся распознавать и изображать точку, прямую и кривую линии, о</w:t>
      </w:r>
      <w:r w:rsidRPr="00D5125B">
        <w:rPr>
          <w:rFonts w:ascii="Times New Roman" w:hAnsi="Times New Roman" w:cs="Times New Roman"/>
          <w:color w:val="auto"/>
          <w:sz w:val="24"/>
          <w:szCs w:val="24"/>
        </w:rPr>
        <w:t>т</w:t>
      </w:r>
      <w:r w:rsidRPr="00D5125B">
        <w:rPr>
          <w:rFonts w:ascii="Times New Roman" w:hAnsi="Times New Roman" w:cs="Times New Roman"/>
          <w:color w:val="auto"/>
          <w:sz w:val="24"/>
          <w:szCs w:val="24"/>
        </w:rPr>
        <w:t>резок, луч, ломаную. Они овладеют навыками работы с измерительными и чертежными инструментами (линейка, чертежный угольник, циркуль). Изучение геометрического с</w:t>
      </w:r>
      <w:r w:rsidRPr="00D5125B">
        <w:rPr>
          <w:rFonts w:ascii="Times New Roman" w:hAnsi="Times New Roman" w:cs="Times New Roman"/>
          <w:color w:val="auto"/>
          <w:sz w:val="24"/>
          <w:szCs w:val="24"/>
        </w:rPr>
        <w:t>о</w:t>
      </w:r>
      <w:r w:rsidRPr="00D5125B">
        <w:rPr>
          <w:rFonts w:ascii="Times New Roman" w:hAnsi="Times New Roman" w:cs="Times New Roman"/>
          <w:color w:val="auto"/>
          <w:sz w:val="24"/>
          <w:szCs w:val="24"/>
        </w:rPr>
        <w:t>держания создает условия для развития пространственного воображения детей и заклад</w:t>
      </w:r>
      <w:r w:rsidRPr="00D5125B">
        <w:rPr>
          <w:rFonts w:ascii="Times New Roman" w:hAnsi="Times New Roman" w:cs="Times New Roman"/>
          <w:color w:val="auto"/>
          <w:sz w:val="24"/>
          <w:szCs w:val="24"/>
        </w:rPr>
        <w:t>ы</w:t>
      </w:r>
      <w:r w:rsidRPr="00D5125B">
        <w:rPr>
          <w:rFonts w:ascii="Times New Roman" w:hAnsi="Times New Roman" w:cs="Times New Roman"/>
          <w:color w:val="auto"/>
          <w:sz w:val="24"/>
          <w:szCs w:val="24"/>
        </w:rPr>
        <w:t>вает фундамент успешного изучения систематического курса геометрии в основной шк</w:t>
      </w:r>
      <w:r w:rsidRPr="00D5125B">
        <w:rPr>
          <w:rFonts w:ascii="Times New Roman" w:hAnsi="Times New Roman" w:cs="Times New Roman"/>
          <w:color w:val="auto"/>
          <w:sz w:val="24"/>
          <w:szCs w:val="24"/>
        </w:rPr>
        <w:t>о</w:t>
      </w:r>
      <w:r w:rsidRPr="00D5125B">
        <w:rPr>
          <w:rFonts w:ascii="Times New Roman" w:hAnsi="Times New Roman" w:cs="Times New Roman"/>
          <w:color w:val="auto"/>
          <w:sz w:val="24"/>
          <w:szCs w:val="24"/>
        </w:rPr>
        <w:t>ле.</w:t>
      </w:r>
    </w:p>
    <w:p w:rsidR="00F65069" w:rsidRPr="00D5125B" w:rsidRDefault="00C079E3" w:rsidP="00FF25AD">
      <w:pPr>
        <w:spacing w:after="0"/>
        <w:ind w:firstLine="709"/>
        <w:jc w:val="both"/>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Предусмотрено целенаправленное формирование совокупности умений работать с информацией. Эти умения формируются как на уроках, так и во внеурочной деятельности - на факультативных и кружковых занятиях. Освоение содержания курса связано не тол</w:t>
      </w:r>
      <w:r w:rsidRPr="00D5125B">
        <w:rPr>
          <w:rFonts w:ascii="Times New Roman" w:hAnsi="Times New Roman" w:cs="Times New Roman"/>
          <w:color w:val="auto"/>
          <w:sz w:val="24"/>
          <w:szCs w:val="24"/>
        </w:rPr>
        <w:t>ь</w:t>
      </w:r>
      <w:r w:rsidRPr="00D5125B">
        <w:rPr>
          <w:rFonts w:ascii="Times New Roman" w:hAnsi="Times New Roman" w:cs="Times New Roman"/>
          <w:color w:val="auto"/>
          <w:sz w:val="24"/>
          <w:szCs w:val="24"/>
        </w:rPr>
        <w:t>ко с поиском, обработкой, представлением новой информации, но и созданием информ</w:t>
      </w:r>
      <w:r w:rsidRPr="00D5125B">
        <w:rPr>
          <w:rFonts w:ascii="Times New Roman" w:hAnsi="Times New Roman" w:cs="Times New Roman"/>
          <w:color w:val="auto"/>
          <w:sz w:val="24"/>
          <w:szCs w:val="24"/>
        </w:rPr>
        <w:t>а</w:t>
      </w:r>
      <w:r w:rsidRPr="00D5125B">
        <w:rPr>
          <w:rFonts w:ascii="Times New Roman" w:hAnsi="Times New Roman" w:cs="Times New Roman"/>
          <w:color w:val="auto"/>
          <w:sz w:val="24"/>
          <w:szCs w:val="24"/>
        </w:rPr>
        <w:t>ционных объектов: стенгазет, книг, справочников.</w:t>
      </w:r>
    </w:p>
    <w:p w:rsidR="00F65069" w:rsidRPr="00D5125B" w:rsidRDefault="00C079E3" w:rsidP="00FF25AD">
      <w:pPr>
        <w:spacing w:after="0"/>
        <w:ind w:firstLine="709"/>
        <w:jc w:val="both"/>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 xml:space="preserve">Содержание учебной деятельности направлено на последовательное формирование и отработку универсальных учебных действий, развитие логического и алгоритмического мышления, пространственного воображения и математической речи. </w:t>
      </w:r>
    </w:p>
    <w:p w:rsidR="00F65069" w:rsidRPr="00D5125B" w:rsidRDefault="00C079E3" w:rsidP="00FF25AD">
      <w:pPr>
        <w:spacing w:after="0"/>
        <w:ind w:firstLine="709"/>
        <w:jc w:val="both"/>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 xml:space="preserve">В процессе освоения программного материала глухие младшие школьники с легкой формой умственной отсталости знакомятся с языком математики, осваивают некоторые математические термины, учатся читать математический текст, высказывать суждения с использованием математических терминов и понятий на доступном для них уровне.  </w:t>
      </w:r>
    </w:p>
    <w:p w:rsidR="00F65069" w:rsidRPr="00D5125B" w:rsidRDefault="00C079E3" w:rsidP="00FF25AD">
      <w:pPr>
        <w:spacing w:after="0"/>
        <w:ind w:firstLine="709"/>
        <w:jc w:val="both"/>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 xml:space="preserve">Содержание программы предоставляет значительные возможности для развития умений работать в коллективе. Формированию умений распределять роли и обязанности, </w:t>
      </w:r>
      <w:r w:rsidRPr="00D5125B">
        <w:rPr>
          <w:rFonts w:ascii="Times New Roman" w:hAnsi="Times New Roman" w:cs="Times New Roman"/>
          <w:color w:val="auto"/>
          <w:sz w:val="24"/>
          <w:szCs w:val="24"/>
        </w:rPr>
        <w:lastRenderedPageBreak/>
        <w:t xml:space="preserve">сотрудничать и согласовывать свои действия с действиями одноклассников, оценивать собственные действия и действия отдельных учеников в большой степени способствует содержание, связанное с поиском и сбором информации. </w:t>
      </w:r>
    </w:p>
    <w:p w:rsidR="00F65069" w:rsidRPr="00D5125B" w:rsidRDefault="00C079E3" w:rsidP="00FF25AD">
      <w:pPr>
        <w:spacing w:after="0"/>
        <w:ind w:firstLine="709"/>
        <w:jc w:val="both"/>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Обучение математике на основе данной программы способствует развитию и с</w:t>
      </w:r>
      <w:r w:rsidRPr="00D5125B">
        <w:rPr>
          <w:rFonts w:ascii="Times New Roman" w:hAnsi="Times New Roman" w:cs="Times New Roman"/>
          <w:color w:val="auto"/>
          <w:sz w:val="24"/>
          <w:szCs w:val="24"/>
        </w:rPr>
        <w:t>о</w:t>
      </w:r>
      <w:r w:rsidRPr="00D5125B">
        <w:rPr>
          <w:rFonts w:ascii="Times New Roman" w:hAnsi="Times New Roman" w:cs="Times New Roman"/>
          <w:color w:val="auto"/>
          <w:sz w:val="24"/>
          <w:szCs w:val="24"/>
        </w:rPr>
        <w:t>вершенствованию основных познавательных процессов (включая воображение и мышл</w:t>
      </w:r>
      <w:r w:rsidRPr="00D5125B">
        <w:rPr>
          <w:rFonts w:ascii="Times New Roman" w:hAnsi="Times New Roman" w:cs="Times New Roman"/>
          <w:color w:val="auto"/>
          <w:sz w:val="24"/>
          <w:szCs w:val="24"/>
        </w:rPr>
        <w:t>е</w:t>
      </w:r>
      <w:r w:rsidRPr="00D5125B">
        <w:rPr>
          <w:rFonts w:ascii="Times New Roman" w:hAnsi="Times New Roman" w:cs="Times New Roman"/>
          <w:color w:val="auto"/>
          <w:sz w:val="24"/>
          <w:szCs w:val="24"/>
        </w:rPr>
        <w:t>ние, память и речь). Дети научатся не только самостоятельно решать поставленные задачи математическими способами. Освоение курса обеспечивает развитие творческих спосо</w:t>
      </w:r>
      <w:r w:rsidRPr="00D5125B">
        <w:rPr>
          <w:rFonts w:ascii="Times New Roman" w:hAnsi="Times New Roman" w:cs="Times New Roman"/>
          <w:color w:val="auto"/>
          <w:sz w:val="24"/>
          <w:szCs w:val="24"/>
        </w:rPr>
        <w:t>б</w:t>
      </w:r>
      <w:r w:rsidRPr="00D5125B">
        <w:rPr>
          <w:rFonts w:ascii="Times New Roman" w:hAnsi="Times New Roman" w:cs="Times New Roman"/>
          <w:color w:val="auto"/>
          <w:sz w:val="24"/>
          <w:szCs w:val="24"/>
        </w:rPr>
        <w:t>ностей, формирует интерес к математическим знаниям и потребность в их расширении, способствует продвижению учащихся начальных классов в познании окружающего мира.</w:t>
      </w:r>
    </w:p>
    <w:p w:rsidR="00F65069" w:rsidRPr="00D5125B" w:rsidRDefault="00C079E3" w:rsidP="00FF25AD">
      <w:pPr>
        <w:spacing w:after="0"/>
        <w:ind w:firstLine="709"/>
        <w:jc w:val="both"/>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Содержание предмета имеет концентрическое строение, отражающее последов</w:t>
      </w:r>
      <w:r w:rsidRPr="00D5125B">
        <w:rPr>
          <w:rFonts w:ascii="Times New Roman" w:hAnsi="Times New Roman" w:cs="Times New Roman"/>
          <w:color w:val="auto"/>
          <w:sz w:val="24"/>
          <w:szCs w:val="24"/>
        </w:rPr>
        <w:t>а</w:t>
      </w:r>
      <w:r w:rsidRPr="00D5125B">
        <w:rPr>
          <w:rFonts w:ascii="Times New Roman" w:hAnsi="Times New Roman" w:cs="Times New Roman"/>
          <w:color w:val="auto"/>
          <w:sz w:val="24"/>
          <w:szCs w:val="24"/>
        </w:rPr>
        <w:t>тельное расширение области чисел. Такая структура позволяет соблюдать необходимую постепенность в нарастании сложности учебного материала, создает хорошие условия для углубления формируемых знаний, отработки умений и навыков, для увеличения степени самостоятельности (при освоении новых знаний, проведении обобщений, формулиров</w:t>
      </w:r>
      <w:r w:rsidRPr="00D5125B">
        <w:rPr>
          <w:rFonts w:ascii="Times New Roman" w:hAnsi="Times New Roman" w:cs="Times New Roman"/>
          <w:color w:val="auto"/>
          <w:sz w:val="24"/>
          <w:szCs w:val="24"/>
        </w:rPr>
        <w:t>а</w:t>
      </w:r>
      <w:r w:rsidRPr="00D5125B">
        <w:rPr>
          <w:rFonts w:ascii="Times New Roman" w:hAnsi="Times New Roman" w:cs="Times New Roman"/>
          <w:color w:val="auto"/>
          <w:sz w:val="24"/>
          <w:szCs w:val="24"/>
        </w:rPr>
        <w:t>нии выводов), для постоянного совершенствования универсальных учебных действий.</w:t>
      </w:r>
    </w:p>
    <w:p w:rsidR="00F65069" w:rsidRPr="00D5125B" w:rsidRDefault="00C079E3" w:rsidP="00FF25AD">
      <w:pPr>
        <w:spacing w:after="0"/>
        <w:ind w:firstLine="709"/>
        <w:jc w:val="both"/>
        <w:rPr>
          <w:rFonts w:ascii="Times New Roman" w:eastAsia="Times New Roman" w:hAnsi="Times New Roman" w:cs="Times New Roman"/>
          <w:b/>
          <w:bCs/>
          <w:color w:val="auto"/>
          <w:sz w:val="24"/>
          <w:szCs w:val="24"/>
        </w:rPr>
      </w:pPr>
      <w:proofErr w:type="gramStart"/>
      <w:r w:rsidRPr="00D5125B">
        <w:rPr>
          <w:rFonts w:ascii="Times New Roman" w:hAnsi="Times New Roman" w:cs="Times New Roman"/>
          <w:color w:val="auto"/>
          <w:sz w:val="24"/>
          <w:szCs w:val="24"/>
        </w:rPr>
        <w:t>Структура содержания предмета определяет такую последовательность изучения учебного материала,  которая обеспечивает не только формирование осознанных и про</w:t>
      </w:r>
      <w:r w:rsidRPr="00D5125B">
        <w:rPr>
          <w:rFonts w:ascii="Times New Roman" w:hAnsi="Times New Roman" w:cs="Times New Roman"/>
          <w:color w:val="auto"/>
          <w:sz w:val="24"/>
          <w:szCs w:val="24"/>
        </w:rPr>
        <w:t>ч</w:t>
      </w:r>
      <w:r w:rsidRPr="00D5125B">
        <w:rPr>
          <w:rFonts w:ascii="Times New Roman" w:hAnsi="Times New Roman" w:cs="Times New Roman"/>
          <w:color w:val="auto"/>
          <w:sz w:val="24"/>
          <w:szCs w:val="24"/>
        </w:rPr>
        <w:t>ных, во многих случаях доведенных до автоматизма, навыков вычислений, но и доступное для глухих младших школьников с дополнительными нарушениями развития обобщение учебного материала, понимание общих принципов и законов, лежащих в основе изуча</w:t>
      </w:r>
      <w:r w:rsidRPr="00D5125B">
        <w:rPr>
          <w:rFonts w:ascii="Times New Roman" w:hAnsi="Times New Roman" w:cs="Times New Roman"/>
          <w:color w:val="auto"/>
          <w:sz w:val="24"/>
          <w:szCs w:val="24"/>
        </w:rPr>
        <w:t>е</w:t>
      </w:r>
      <w:r w:rsidRPr="00D5125B">
        <w:rPr>
          <w:rFonts w:ascii="Times New Roman" w:hAnsi="Times New Roman" w:cs="Times New Roman"/>
          <w:color w:val="auto"/>
          <w:sz w:val="24"/>
          <w:szCs w:val="24"/>
        </w:rPr>
        <w:t>мых математических фактов, осознание связей между рассматриваемыми явлениями.</w:t>
      </w:r>
      <w:proofErr w:type="gramEnd"/>
      <w:r w:rsidRPr="00D5125B">
        <w:rPr>
          <w:rFonts w:ascii="Times New Roman" w:hAnsi="Times New Roman" w:cs="Times New Roman"/>
          <w:color w:val="auto"/>
          <w:sz w:val="24"/>
          <w:szCs w:val="24"/>
        </w:rPr>
        <w:t xml:space="preserve"> Сближенное во времени изучение связанных между собой понятий, действий, задач дает возможность сопоставлять, сравнивать, противопоставлять их в учебном процессе, выя</w:t>
      </w:r>
      <w:r w:rsidRPr="00D5125B">
        <w:rPr>
          <w:rFonts w:ascii="Times New Roman" w:hAnsi="Times New Roman" w:cs="Times New Roman"/>
          <w:color w:val="auto"/>
          <w:sz w:val="24"/>
          <w:szCs w:val="24"/>
        </w:rPr>
        <w:t>в</w:t>
      </w:r>
      <w:r w:rsidRPr="00D5125B">
        <w:rPr>
          <w:rFonts w:ascii="Times New Roman" w:hAnsi="Times New Roman" w:cs="Times New Roman"/>
          <w:color w:val="auto"/>
          <w:sz w:val="24"/>
          <w:szCs w:val="24"/>
        </w:rPr>
        <w:t xml:space="preserve">лять сходства и различия в рассматриваемых фактах. </w:t>
      </w:r>
    </w:p>
    <w:p w:rsidR="00F65069" w:rsidRPr="00D5125B" w:rsidRDefault="00C079E3" w:rsidP="00FF25AD">
      <w:pPr>
        <w:spacing w:after="0"/>
        <w:ind w:firstLine="709"/>
        <w:jc w:val="both"/>
        <w:rPr>
          <w:rFonts w:ascii="Times New Roman" w:eastAsia="Times New Roman" w:hAnsi="Times New Roman" w:cs="Times New Roman"/>
          <w:b/>
          <w:bCs/>
          <w:color w:val="auto"/>
          <w:sz w:val="24"/>
          <w:szCs w:val="24"/>
        </w:rPr>
      </w:pPr>
      <w:r w:rsidRPr="00D5125B">
        <w:rPr>
          <w:rFonts w:ascii="Times New Roman" w:hAnsi="Times New Roman" w:cs="Times New Roman"/>
          <w:b/>
          <w:bCs/>
          <w:color w:val="auto"/>
          <w:sz w:val="24"/>
          <w:szCs w:val="24"/>
        </w:rPr>
        <w:t>Содержание обучения</w:t>
      </w:r>
    </w:p>
    <w:p w:rsidR="00F65069" w:rsidRPr="00D5125B" w:rsidRDefault="00C079E3" w:rsidP="00FF25AD">
      <w:pPr>
        <w:spacing w:after="0"/>
        <w:ind w:firstLine="709"/>
        <w:jc w:val="center"/>
        <w:rPr>
          <w:rFonts w:ascii="Times New Roman" w:eastAsia="Times New Roman" w:hAnsi="Times New Roman" w:cs="Times New Roman"/>
          <w:b/>
          <w:bCs/>
          <w:color w:val="auto"/>
          <w:sz w:val="24"/>
          <w:szCs w:val="24"/>
        </w:rPr>
      </w:pPr>
      <w:r w:rsidRPr="00D5125B">
        <w:rPr>
          <w:rFonts w:ascii="Times New Roman" w:hAnsi="Times New Roman" w:cs="Times New Roman"/>
          <w:b/>
          <w:bCs/>
          <w:color w:val="auto"/>
          <w:sz w:val="24"/>
          <w:szCs w:val="24"/>
        </w:rPr>
        <w:t>1 класс</w:t>
      </w:r>
    </w:p>
    <w:p w:rsidR="00F65069" w:rsidRPr="00D5125B" w:rsidRDefault="00C079E3" w:rsidP="00FF25AD">
      <w:pPr>
        <w:spacing w:after="0"/>
        <w:ind w:firstLine="709"/>
        <w:jc w:val="both"/>
        <w:rPr>
          <w:rFonts w:ascii="Times New Roman" w:eastAsia="Times New Roman" w:hAnsi="Times New Roman" w:cs="Times New Roman"/>
          <w:b/>
          <w:bCs/>
          <w:color w:val="auto"/>
          <w:sz w:val="24"/>
          <w:szCs w:val="24"/>
        </w:rPr>
      </w:pPr>
      <w:r w:rsidRPr="00D5125B">
        <w:rPr>
          <w:rFonts w:ascii="Times New Roman" w:hAnsi="Times New Roman" w:cs="Times New Roman"/>
          <w:b/>
          <w:bCs/>
          <w:color w:val="auto"/>
          <w:sz w:val="24"/>
          <w:szCs w:val="24"/>
        </w:rPr>
        <w:t xml:space="preserve">Числа и величины. </w:t>
      </w:r>
      <w:r w:rsidRPr="00D5125B">
        <w:rPr>
          <w:rFonts w:ascii="Times New Roman" w:hAnsi="Times New Roman" w:cs="Times New Roman"/>
          <w:color w:val="auto"/>
          <w:sz w:val="24"/>
          <w:szCs w:val="24"/>
        </w:rPr>
        <w:t>Счет предметов. Образование, название и запись чисел от 0 до 10. Сравнение и упорядочение чисел, знаки сравнения. Состав числа.</w:t>
      </w:r>
    </w:p>
    <w:p w:rsidR="00F65069" w:rsidRPr="00D5125B" w:rsidRDefault="00C079E3" w:rsidP="00FF25AD">
      <w:pPr>
        <w:spacing w:after="0"/>
        <w:ind w:firstLine="709"/>
        <w:jc w:val="both"/>
        <w:rPr>
          <w:rFonts w:ascii="Times New Roman" w:eastAsia="Times New Roman" w:hAnsi="Times New Roman" w:cs="Times New Roman"/>
          <w:b/>
          <w:bCs/>
          <w:color w:val="auto"/>
          <w:sz w:val="24"/>
          <w:szCs w:val="24"/>
        </w:rPr>
      </w:pPr>
      <w:r w:rsidRPr="00D5125B">
        <w:rPr>
          <w:rFonts w:ascii="Times New Roman" w:hAnsi="Times New Roman" w:cs="Times New Roman"/>
          <w:b/>
          <w:bCs/>
          <w:color w:val="auto"/>
          <w:sz w:val="24"/>
          <w:szCs w:val="24"/>
        </w:rPr>
        <w:t xml:space="preserve">Арифметические действия. </w:t>
      </w:r>
      <w:r w:rsidRPr="00D5125B">
        <w:rPr>
          <w:rFonts w:ascii="Times New Roman" w:hAnsi="Times New Roman" w:cs="Times New Roman"/>
          <w:color w:val="auto"/>
          <w:sz w:val="24"/>
          <w:szCs w:val="24"/>
        </w:rPr>
        <w:t>Сложение, вычитание. Знаки действий. Нахождение неизвестного компонента арифметического действия. Переместительное  свойство слож</w:t>
      </w:r>
      <w:r w:rsidRPr="00D5125B">
        <w:rPr>
          <w:rFonts w:ascii="Times New Roman" w:hAnsi="Times New Roman" w:cs="Times New Roman"/>
          <w:color w:val="auto"/>
          <w:sz w:val="24"/>
          <w:szCs w:val="24"/>
        </w:rPr>
        <w:t>е</w:t>
      </w:r>
      <w:r w:rsidRPr="00D5125B">
        <w:rPr>
          <w:rFonts w:ascii="Times New Roman" w:hAnsi="Times New Roman" w:cs="Times New Roman"/>
          <w:color w:val="auto"/>
          <w:sz w:val="24"/>
          <w:szCs w:val="24"/>
        </w:rPr>
        <w:t>ния. Элементы алгебраической пропедевтики: примеры с окошками.</w:t>
      </w:r>
    </w:p>
    <w:p w:rsidR="00F65069" w:rsidRPr="00D5125B" w:rsidRDefault="00C079E3" w:rsidP="00FF25AD">
      <w:pPr>
        <w:spacing w:after="0"/>
        <w:ind w:firstLine="709"/>
        <w:jc w:val="both"/>
        <w:rPr>
          <w:rFonts w:ascii="Times New Roman" w:eastAsia="Times New Roman" w:hAnsi="Times New Roman" w:cs="Times New Roman"/>
          <w:b/>
          <w:bCs/>
          <w:color w:val="auto"/>
          <w:sz w:val="24"/>
          <w:szCs w:val="24"/>
        </w:rPr>
      </w:pPr>
      <w:r w:rsidRPr="00D5125B">
        <w:rPr>
          <w:rFonts w:ascii="Times New Roman" w:hAnsi="Times New Roman" w:cs="Times New Roman"/>
          <w:b/>
          <w:bCs/>
          <w:color w:val="auto"/>
          <w:sz w:val="24"/>
          <w:szCs w:val="24"/>
        </w:rPr>
        <w:t xml:space="preserve">Работа с текстовыми задачами. </w:t>
      </w:r>
      <w:r w:rsidRPr="00D5125B">
        <w:rPr>
          <w:rFonts w:ascii="Times New Roman" w:hAnsi="Times New Roman" w:cs="Times New Roman"/>
          <w:color w:val="auto"/>
          <w:sz w:val="24"/>
          <w:szCs w:val="24"/>
        </w:rPr>
        <w:t>Подготовка к решению задач: решение задач по поручениям, по рисункам, по опорным схемам. Решение текстовых задач арифметическим способом.</w:t>
      </w:r>
      <w:r w:rsidR="003073B9" w:rsidRPr="00D5125B">
        <w:rPr>
          <w:rFonts w:ascii="Times New Roman" w:hAnsi="Times New Roman" w:cs="Times New Roman"/>
          <w:color w:val="auto"/>
          <w:sz w:val="24"/>
          <w:szCs w:val="24"/>
        </w:rPr>
        <w:t xml:space="preserve"> </w:t>
      </w:r>
      <w:r w:rsidRPr="00D5125B">
        <w:rPr>
          <w:rFonts w:ascii="Times New Roman" w:hAnsi="Times New Roman" w:cs="Times New Roman"/>
          <w:color w:val="auto"/>
          <w:sz w:val="24"/>
          <w:szCs w:val="24"/>
        </w:rPr>
        <w:t>Текстовые задачи, раскрывающие смысл арифметических действий (сложение, вычитание). Представление текста задачи в виде рисунка, схематического рисунка, схем</w:t>
      </w:r>
      <w:r w:rsidRPr="00D5125B">
        <w:rPr>
          <w:rFonts w:ascii="Times New Roman" w:hAnsi="Times New Roman" w:cs="Times New Roman"/>
          <w:color w:val="auto"/>
          <w:sz w:val="24"/>
          <w:szCs w:val="24"/>
        </w:rPr>
        <w:t>а</w:t>
      </w:r>
      <w:r w:rsidRPr="00D5125B">
        <w:rPr>
          <w:rFonts w:ascii="Times New Roman" w:hAnsi="Times New Roman" w:cs="Times New Roman"/>
          <w:color w:val="auto"/>
          <w:sz w:val="24"/>
          <w:szCs w:val="24"/>
        </w:rPr>
        <w:t>тического чертежа, краткой записи.</w:t>
      </w:r>
      <w:r w:rsidR="003073B9" w:rsidRPr="00D5125B">
        <w:rPr>
          <w:rFonts w:ascii="Times New Roman" w:hAnsi="Times New Roman" w:cs="Times New Roman"/>
          <w:color w:val="auto"/>
          <w:sz w:val="24"/>
          <w:szCs w:val="24"/>
        </w:rPr>
        <w:t xml:space="preserve"> </w:t>
      </w:r>
      <w:r w:rsidRPr="00D5125B">
        <w:rPr>
          <w:rFonts w:ascii="Times New Roman" w:hAnsi="Times New Roman" w:cs="Times New Roman"/>
          <w:color w:val="auto"/>
          <w:sz w:val="24"/>
          <w:szCs w:val="24"/>
        </w:rPr>
        <w:t>Планирование хода решения задачи (анализ задачи под руководством учителя).</w:t>
      </w:r>
    </w:p>
    <w:p w:rsidR="00F65069" w:rsidRPr="00D5125B" w:rsidRDefault="00C079E3" w:rsidP="00FF25AD">
      <w:pPr>
        <w:spacing w:after="0"/>
        <w:ind w:firstLine="709"/>
        <w:jc w:val="both"/>
        <w:rPr>
          <w:rFonts w:ascii="Times New Roman" w:eastAsia="Times New Roman" w:hAnsi="Times New Roman" w:cs="Times New Roman"/>
          <w:b/>
          <w:bCs/>
          <w:color w:val="auto"/>
          <w:sz w:val="24"/>
          <w:szCs w:val="24"/>
        </w:rPr>
      </w:pPr>
      <w:r w:rsidRPr="00D5125B">
        <w:rPr>
          <w:rFonts w:ascii="Times New Roman" w:hAnsi="Times New Roman" w:cs="Times New Roman"/>
          <w:b/>
          <w:bCs/>
          <w:color w:val="auto"/>
          <w:sz w:val="24"/>
          <w:szCs w:val="24"/>
        </w:rPr>
        <w:t>Пространственные отношения. Геометрические фигуры.</w:t>
      </w:r>
    </w:p>
    <w:p w:rsidR="00F65069" w:rsidRPr="00D5125B" w:rsidRDefault="00C079E3" w:rsidP="00FF25AD">
      <w:pPr>
        <w:spacing w:after="0"/>
        <w:ind w:firstLine="709"/>
        <w:jc w:val="both"/>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 xml:space="preserve">Взаимное расположение предметов в пространстве и на плоскости (выше – ниже, слева – справа, посередине, вверху – внизу и др.). </w:t>
      </w:r>
      <w:proofErr w:type="gramStart"/>
      <w:r w:rsidRPr="00D5125B">
        <w:rPr>
          <w:rFonts w:ascii="Times New Roman" w:hAnsi="Times New Roman" w:cs="Times New Roman"/>
          <w:color w:val="auto"/>
          <w:sz w:val="24"/>
          <w:szCs w:val="24"/>
        </w:rPr>
        <w:t>Распознавание и изображение геоме</w:t>
      </w:r>
      <w:r w:rsidRPr="00D5125B">
        <w:rPr>
          <w:rFonts w:ascii="Times New Roman" w:hAnsi="Times New Roman" w:cs="Times New Roman"/>
          <w:color w:val="auto"/>
          <w:sz w:val="24"/>
          <w:szCs w:val="24"/>
        </w:rPr>
        <w:t>т</w:t>
      </w:r>
      <w:r w:rsidRPr="00D5125B">
        <w:rPr>
          <w:rFonts w:ascii="Times New Roman" w:hAnsi="Times New Roman" w:cs="Times New Roman"/>
          <w:color w:val="auto"/>
          <w:sz w:val="24"/>
          <w:szCs w:val="24"/>
        </w:rPr>
        <w:t>рических фигур: точка, линия, круг, квадрат, треугольник, прямоугольник.</w:t>
      </w:r>
      <w:proofErr w:type="gramEnd"/>
      <w:r w:rsidRPr="00D5125B">
        <w:rPr>
          <w:rFonts w:ascii="Times New Roman" w:hAnsi="Times New Roman" w:cs="Times New Roman"/>
          <w:color w:val="auto"/>
          <w:sz w:val="24"/>
          <w:szCs w:val="24"/>
        </w:rPr>
        <w:t xml:space="preserve"> Использование чертёжных инструментов (линейка) для выполнения построений. Геометрические формы в окружающем мире. </w:t>
      </w:r>
    </w:p>
    <w:p w:rsidR="00F65069" w:rsidRPr="00D5125B" w:rsidRDefault="00C079E3" w:rsidP="00FF25AD">
      <w:pPr>
        <w:spacing w:after="0"/>
        <w:ind w:firstLine="709"/>
        <w:jc w:val="both"/>
        <w:rPr>
          <w:rFonts w:ascii="Times New Roman" w:eastAsia="Times New Roman" w:hAnsi="Times New Roman" w:cs="Times New Roman"/>
          <w:b/>
          <w:bCs/>
          <w:color w:val="auto"/>
          <w:sz w:val="24"/>
          <w:szCs w:val="24"/>
        </w:rPr>
      </w:pPr>
      <w:r w:rsidRPr="00D5125B">
        <w:rPr>
          <w:rFonts w:ascii="Times New Roman" w:hAnsi="Times New Roman" w:cs="Times New Roman"/>
          <w:b/>
          <w:bCs/>
          <w:color w:val="auto"/>
          <w:sz w:val="24"/>
          <w:szCs w:val="24"/>
        </w:rPr>
        <w:t xml:space="preserve">Геометрические величины. </w:t>
      </w:r>
      <w:r w:rsidRPr="00D5125B">
        <w:rPr>
          <w:rFonts w:ascii="Times New Roman" w:hAnsi="Times New Roman" w:cs="Times New Roman"/>
          <w:color w:val="auto"/>
          <w:sz w:val="24"/>
          <w:szCs w:val="24"/>
        </w:rPr>
        <w:t xml:space="preserve">Геометрические величины </w:t>
      </w:r>
      <w:proofErr w:type="gramStart"/>
      <w:r w:rsidRPr="00D5125B">
        <w:rPr>
          <w:rFonts w:ascii="Times New Roman" w:hAnsi="Times New Roman" w:cs="Times New Roman"/>
          <w:color w:val="auto"/>
          <w:sz w:val="24"/>
          <w:szCs w:val="24"/>
        </w:rPr>
        <w:t xml:space="preserve">( </w:t>
      </w:r>
      <w:proofErr w:type="gramEnd"/>
      <w:r w:rsidRPr="00D5125B">
        <w:rPr>
          <w:rFonts w:ascii="Times New Roman" w:hAnsi="Times New Roman" w:cs="Times New Roman"/>
          <w:color w:val="auto"/>
          <w:sz w:val="24"/>
          <w:szCs w:val="24"/>
        </w:rPr>
        <w:t>длиннее – короче, шире-уже, выше-ниже) и их измерение ( на глаз, наложением, измерением данной меркой).</w:t>
      </w:r>
    </w:p>
    <w:p w:rsidR="00F65069" w:rsidRPr="00D5125B" w:rsidRDefault="00C079E3" w:rsidP="00FF25AD">
      <w:pPr>
        <w:spacing w:after="0"/>
        <w:ind w:firstLine="709"/>
        <w:jc w:val="both"/>
        <w:rPr>
          <w:rFonts w:ascii="Times New Roman" w:eastAsia="Times New Roman" w:hAnsi="Times New Roman" w:cs="Times New Roman"/>
          <w:b/>
          <w:bCs/>
          <w:color w:val="auto"/>
          <w:sz w:val="24"/>
          <w:szCs w:val="24"/>
        </w:rPr>
      </w:pPr>
      <w:r w:rsidRPr="00D5125B">
        <w:rPr>
          <w:rFonts w:ascii="Times New Roman" w:hAnsi="Times New Roman" w:cs="Times New Roman"/>
          <w:b/>
          <w:bCs/>
          <w:color w:val="auto"/>
          <w:sz w:val="24"/>
          <w:szCs w:val="24"/>
        </w:rPr>
        <w:lastRenderedPageBreak/>
        <w:t>Временные понятия (</w:t>
      </w:r>
      <w:proofErr w:type="spellStart"/>
      <w:r w:rsidRPr="00D5125B">
        <w:rPr>
          <w:rFonts w:ascii="Times New Roman" w:hAnsi="Times New Roman" w:cs="Times New Roman"/>
          <w:b/>
          <w:bCs/>
          <w:color w:val="auto"/>
          <w:sz w:val="24"/>
          <w:szCs w:val="24"/>
        </w:rPr>
        <w:t>пропедевтическии</w:t>
      </w:r>
      <w:proofErr w:type="spellEnd"/>
      <w:r w:rsidRPr="00D5125B">
        <w:rPr>
          <w:rFonts w:ascii="Times New Roman" w:hAnsi="Times New Roman" w:cs="Times New Roman"/>
          <w:b/>
          <w:bCs/>
          <w:color w:val="auto"/>
          <w:sz w:val="24"/>
          <w:szCs w:val="24"/>
        </w:rPr>
        <w:t xml:space="preserve">). </w:t>
      </w:r>
      <w:proofErr w:type="gramStart"/>
      <w:r w:rsidRPr="00D5125B">
        <w:rPr>
          <w:rFonts w:ascii="Times New Roman" w:hAnsi="Times New Roman" w:cs="Times New Roman"/>
          <w:color w:val="auto"/>
          <w:sz w:val="24"/>
          <w:szCs w:val="24"/>
        </w:rPr>
        <w:t>Временные отношения (сейчас, потом, было, будет, вчера, сегодня, завтра), дни недели, месяцы.</w:t>
      </w:r>
      <w:proofErr w:type="gramEnd"/>
    </w:p>
    <w:p w:rsidR="00F65069" w:rsidRPr="00D5125B" w:rsidRDefault="00C079E3" w:rsidP="00FF25AD">
      <w:pPr>
        <w:spacing w:after="0"/>
        <w:ind w:firstLine="709"/>
        <w:jc w:val="both"/>
        <w:rPr>
          <w:rFonts w:ascii="Times New Roman" w:eastAsia="Times New Roman" w:hAnsi="Times New Roman" w:cs="Times New Roman"/>
          <w:color w:val="auto"/>
          <w:sz w:val="24"/>
          <w:szCs w:val="24"/>
        </w:rPr>
      </w:pPr>
      <w:r w:rsidRPr="00D5125B">
        <w:rPr>
          <w:rFonts w:ascii="Times New Roman" w:hAnsi="Times New Roman" w:cs="Times New Roman"/>
          <w:b/>
          <w:bCs/>
          <w:color w:val="auto"/>
          <w:sz w:val="24"/>
          <w:szCs w:val="24"/>
        </w:rPr>
        <w:t>Работа с информацией.</w:t>
      </w:r>
      <w:r w:rsidRPr="00D5125B">
        <w:rPr>
          <w:rFonts w:ascii="Times New Roman" w:hAnsi="Times New Roman" w:cs="Times New Roman"/>
          <w:color w:val="auto"/>
          <w:sz w:val="24"/>
          <w:szCs w:val="24"/>
        </w:rPr>
        <w:t xml:space="preserve"> Умение пользоваться опорными схемами, таблицами, ди</w:t>
      </w:r>
      <w:r w:rsidRPr="00D5125B">
        <w:rPr>
          <w:rFonts w:ascii="Times New Roman" w:hAnsi="Times New Roman" w:cs="Times New Roman"/>
          <w:color w:val="auto"/>
          <w:sz w:val="24"/>
          <w:szCs w:val="24"/>
        </w:rPr>
        <w:t>а</w:t>
      </w:r>
      <w:r w:rsidRPr="00D5125B">
        <w:rPr>
          <w:rFonts w:ascii="Times New Roman" w:hAnsi="Times New Roman" w:cs="Times New Roman"/>
          <w:color w:val="auto"/>
          <w:sz w:val="24"/>
          <w:szCs w:val="24"/>
        </w:rPr>
        <w:t>граммами. Интерпретация данных таблицы и схемы.</w:t>
      </w:r>
    </w:p>
    <w:p w:rsidR="00F65069" w:rsidRPr="00D5125B" w:rsidRDefault="00C079E3" w:rsidP="00FF25AD">
      <w:pPr>
        <w:spacing w:after="0"/>
        <w:ind w:firstLine="709"/>
        <w:jc w:val="both"/>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Составление конечной последовательности (цепочки) предметов, чисел, геометр</w:t>
      </w:r>
      <w:r w:rsidRPr="00D5125B">
        <w:rPr>
          <w:rFonts w:ascii="Times New Roman" w:hAnsi="Times New Roman" w:cs="Times New Roman"/>
          <w:color w:val="auto"/>
          <w:sz w:val="24"/>
          <w:szCs w:val="24"/>
        </w:rPr>
        <w:t>и</w:t>
      </w:r>
      <w:r w:rsidRPr="00D5125B">
        <w:rPr>
          <w:rFonts w:ascii="Times New Roman" w:hAnsi="Times New Roman" w:cs="Times New Roman"/>
          <w:color w:val="auto"/>
          <w:sz w:val="24"/>
          <w:szCs w:val="24"/>
        </w:rPr>
        <w:t>ческих фигур и др. по заданному правилу. Составление, запись и выполнение простого алгоритма (плана) поиска информации.</w:t>
      </w:r>
    </w:p>
    <w:p w:rsidR="00F65069" w:rsidRPr="00D5125B" w:rsidRDefault="00C079E3" w:rsidP="00FF25AD">
      <w:pPr>
        <w:spacing w:after="0"/>
        <w:ind w:firstLine="709"/>
        <w:jc w:val="both"/>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Построение простейших логических высказываний с помощью логических связок и слов («верно/неверно), (…больше, чем…, …меньше, чем …, равно).</w:t>
      </w:r>
    </w:p>
    <w:p w:rsidR="00F65069" w:rsidRPr="00D5125B" w:rsidRDefault="00C079E3" w:rsidP="00FF25AD">
      <w:pPr>
        <w:spacing w:after="0"/>
        <w:ind w:firstLine="709"/>
        <w:jc w:val="both"/>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В соответствии с методическим письмом «Контроль и оценка результатов обучения в начальной школе» от 19.11.98. № 1561/14-15 в 1 классе осуществляется текущая прове</w:t>
      </w:r>
      <w:r w:rsidRPr="00D5125B">
        <w:rPr>
          <w:rFonts w:ascii="Times New Roman" w:hAnsi="Times New Roman" w:cs="Times New Roman"/>
          <w:color w:val="auto"/>
          <w:sz w:val="24"/>
          <w:szCs w:val="24"/>
        </w:rPr>
        <w:t>р</w:t>
      </w:r>
      <w:r w:rsidRPr="00D5125B">
        <w:rPr>
          <w:rFonts w:ascii="Times New Roman" w:hAnsi="Times New Roman" w:cs="Times New Roman"/>
          <w:color w:val="auto"/>
          <w:sz w:val="24"/>
          <w:szCs w:val="24"/>
        </w:rPr>
        <w:t>ка знаний, умений и навыков без их оценки в баллах. В течение учебного года учитель в</w:t>
      </w:r>
      <w:r w:rsidRPr="00D5125B">
        <w:rPr>
          <w:rFonts w:ascii="Times New Roman" w:hAnsi="Times New Roman" w:cs="Times New Roman"/>
          <w:color w:val="auto"/>
          <w:sz w:val="24"/>
          <w:szCs w:val="24"/>
        </w:rPr>
        <w:t>е</w:t>
      </w:r>
      <w:r w:rsidRPr="00D5125B">
        <w:rPr>
          <w:rFonts w:ascii="Times New Roman" w:hAnsi="Times New Roman" w:cs="Times New Roman"/>
          <w:color w:val="auto"/>
          <w:sz w:val="24"/>
          <w:szCs w:val="24"/>
        </w:rPr>
        <w:t>дёт систематический учёт освоения основных вопросов курса математики каждым учен</w:t>
      </w:r>
      <w:r w:rsidRPr="00D5125B">
        <w:rPr>
          <w:rFonts w:ascii="Times New Roman" w:hAnsi="Times New Roman" w:cs="Times New Roman"/>
          <w:color w:val="auto"/>
          <w:sz w:val="24"/>
          <w:szCs w:val="24"/>
        </w:rPr>
        <w:t>и</w:t>
      </w:r>
      <w:r w:rsidRPr="00D5125B">
        <w:rPr>
          <w:rFonts w:ascii="Times New Roman" w:hAnsi="Times New Roman" w:cs="Times New Roman"/>
          <w:color w:val="auto"/>
          <w:sz w:val="24"/>
          <w:szCs w:val="24"/>
        </w:rPr>
        <w:t>ком, выбирая форму учёта по своему усмотрению.</w:t>
      </w:r>
    </w:p>
    <w:p w:rsidR="00F65069" w:rsidRPr="00D5125B" w:rsidRDefault="00C079E3" w:rsidP="00FF25AD">
      <w:pPr>
        <w:spacing w:after="0"/>
        <w:ind w:firstLine="709"/>
        <w:jc w:val="center"/>
        <w:rPr>
          <w:rFonts w:ascii="Times New Roman" w:eastAsia="Times New Roman" w:hAnsi="Times New Roman" w:cs="Times New Roman"/>
          <w:b/>
          <w:bCs/>
          <w:color w:val="auto"/>
          <w:sz w:val="24"/>
          <w:szCs w:val="24"/>
        </w:rPr>
      </w:pPr>
      <w:r w:rsidRPr="00D5125B">
        <w:rPr>
          <w:rFonts w:ascii="Times New Roman" w:hAnsi="Times New Roman" w:cs="Times New Roman"/>
          <w:b/>
          <w:bCs/>
          <w:color w:val="auto"/>
          <w:sz w:val="24"/>
          <w:szCs w:val="24"/>
        </w:rPr>
        <w:t>2 класс</w:t>
      </w:r>
    </w:p>
    <w:p w:rsidR="00F65069" w:rsidRPr="00D5125B" w:rsidRDefault="00C079E3" w:rsidP="00FF25AD">
      <w:pPr>
        <w:spacing w:after="0"/>
        <w:ind w:firstLine="709"/>
        <w:jc w:val="both"/>
        <w:rPr>
          <w:rFonts w:ascii="Times New Roman" w:eastAsia="Times New Roman" w:hAnsi="Times New Roman" w:cs="Times New Roman"/>
          <w:b/>
          <w:bCs/>
          <w:color w:val="auto"/>
          <w:sz w:val="24"/>
          <w:szCs w:val="24"/>
        </w:rPr>
      </w:pPr>
      <w:r w:rsidRPr="00D5125B">
        <w:rPr>
          <w:rFonts w:ascii="Times New Roman" w:hAnsi="Times New Roman" w:cs="Times New Roman"/>
          <w:b/>
          <w:bCs/>
          <w:color w:val="auto"/>
          <w:sz w:val="24"/>
          <w:szCs w:val="24"/>
        </w:rPr>
        <w:t xml:space="preserve">Числа и величины. </w:t>
      </w:r>
      <w:r w:rsidRPr="00D5125B">
        <w:rPr>
          <w:rFonts w:ascii="Times New Roman" w:hAnsi="Times New Roman" w:cs="Times New Roman"/>
          <w:color w:val="auto"/>
          <w:sz w:val="24"/>
          <w:szCs w:val="24"/>
        </w:rPr>
        <w:t>Счет предметов. Образование, название и запись чисел от 0 до 20. Десятичные единицы счёта (десяток, единица). Сравнение и упорядочение чисел, зн</w:t>
      </w:r>
      <w:r w:rsidRPr="00D5125B">
        <w:rPr>
          <w:rFonts w:ascii="Times New Roman" w:hAnsi="Times New Roman" w:cs="Times New Roman"/>
          <w:color w:val="auto"/>
          <w:sz w:val="24"/>
          <w:szCs w:val="24"/>
        </w:rPr>
        <w:t>а</w:t>
      </w:r>
      <w:r w:rsidRPr="00D5125B">
        <w:rPr>
          <w:rFonts w:ascii="Times New Roman" w:hAnsi="Times New Roman" w:cs="Times New Roman"/>
          <w:color w:val="auto"/>
          <w:sz w:val="24"/>
          <w:szCs w:val="24"/>
        </w:rPr>
        <w:t>ки сравнения. Представление двузначных чисел в виде суммы разрядных слагаемых.</w:t>
      </w:r>
      <w:r w:rsidR="003073B9" w:rsidRPr="00D5125B">
        <w:rPr>
          <w:rFonts w:ascii="Times New Roman" w:hAnsi="Times New Roman" w:cs="Times New Roman"/>
          <w:color w:val="auto"/>
          <w:sz w:val="24"/>
          <w:szCs w:val="24"/>
        </w:rPr>
        <w:t xml:space="preserve"> </w:t>
      </w:r>
      <w:proofErr w:type="gramStart"/>
      <w:r w:rsidRPr="00D5125B">
        <w:rPr>
          <w:rFonts w:ascii="Times New Roman" w:hAnsi="Times New Roman" w:cs="Times New Roman"/>
          <w:color w:val="auto"/>
          <w:sz w:val="24"/>
          <w:szCs w:val="24"/>
        </w:rPr>
        <w:t>Ед</w:t>
      </w:r>
      <w:r w:rsidRPr="00D5125B">
        <w:rPr>
          <w:rFonts w:ascii="Times New Roman" w:hAnsi="Times New Roman" w:cs="Times New Roman"/>
          <w:color w:val="auto"/>
          <w:sz w:val="24"/>
          <w:szCs w:val="24"/>
        </w:rPr>
        <w:t>и</w:t>
      </w:r>
      <w:r w:rsidRPr="00D5125B">
        <w:rPr>
          <w:rFonts w:ascii="Times New Roman" w:hAnsi="Times New Roman" w:cs="Times New Roman"/>
          <w:color w:val="auto"/>
          <w:sz w:val="24"/>
          <w:szCs w:val="24"/>
        </w:rPr>
        <w:t>ницы измерения величин: времени (сутки (утро, день, вечер, ночь), неделя, месяц, год (12 месяцев, 4 времени года)).</w:t>
      </w:r>
      <w:proofErr w:type="gramEnd"/>
      <w:r w:rsidRPr="00D5125B">
        <w:rPr>
          <w:rFonts w:ascii="Times New Roman" w:hAnsi="Times New Roman" w:cs="Times New Roman"/>
          <w:color w:val="auto"/>
          <w:sz w:val="24"/>
          <w:szCs w:val="24"/>
        </w:rPr>
        <w:t xml:space="preserve"> Соотношения между единицами измерения однородных вел</w:t>
      </w:r>
      <w:r w:rsidRPr="00D5125B">
        <w:rPr>
          <w:rFonts w:ascii="Times New Roman" w:hAnsi="Times New Roman" w:cs="Times New Roman"/>
          <w:color w:val="auto"/>
          <w:sz w:val="24"/>
          <w:szCs w:val="24"/>
        </w:rPr>
        <w:t>и</w:t>
      </w:r>
      <w:r w:rsidRPr="00D5125B">
        <w:rPr>
          <w:rFonts w:ascii="Times New Roman" w:hAnsi="Times New Roman" w:cs="Times New Roman"/>
          <w:color w:val="auto"/>
          <w:sz w:val="24"/>
          <w:szCs w:val="24"/>
        </w:rPr>
        <w:t xml:space="preserve">чин. </w:t>
      </w:r>
    </w:p>
    <w:p w:rsidR="00F65069" w:rsidRPr="00D5125B" w:rsidRDefault="00C079E3" w:rsidP="00FF25AD">
      <w:pPr>
        <w:spacing w:after="0"/>
        <w:ind w:firstLine="709"/>
        <w:jc w:val="both"/>
        <w:rPr>
          <w:rFonts w:ascii="Times New Roman" w:eastAsia="Times New Roman" w:hAnsi="Times New Roman" w:cs="Times New Roman"/>
          <w:b/>
          <w:bCs/>
          <w:color w:val="auto"/>
          <w:sz w:val="24"/>
          <w:szCs w:val="24"/>
        </w:rPr>
      </w:pPr>
      <w:r w:rsidRPr="00D5125B">
        <w:rPr>
          <w:rFonts w:ascii="Times New Roman" w:hAnsi="Times New Roman" w:cs="Times New Roman"/>
          <w:b/>
          <w:bCs/>
          <w:color w:val="auto"/>
          <w:sz w:val="24"/>
          <w:szCs w:val="24"/>
        </w:rPr>
        <w:t xml:space="preserve">Арифметические действия. </w:t>
      </w:r>
      <w:r w:rsidRPr="00D5125B">
        <w:rPr>
          <w:rFonts w:ascii="Times New Roman" w:hAnsi="Times New Roman" w:cs="Times New Roman"/>
          <w:color w:val="auto"/>
          <w:sz w:val="24"/>
          <w:szCs w:val="24"/>
        </w:rPr>
        <w:t>Сложение, вычитание. Знаки действий. Названия компонентов и результатов арифметических действий. Таблица сложения. Взаимосвязь арифметических действий (между сложением и вычитанием). Нахождение неизвестного компонента арифметического действия (уравнение). Уравнение (нахождение неизвестного слагаемого, неизвестного вычитаемого, неизвестного уменьшаемого).  Решение уравнений (подбором значения неизвестного, на основе соотношений между целым и частью, на о</w:t>
      </w:r>
      <w:r w:rsidRPr="00D5125B">
        <w:rPr>
          <w:rFonts w:ascii="Times New Roman" w:hAnsi="Times New Roman" w:cs="Times New Roman"/>
          <w:color w:val="auto"/>
          <w:sz w:val="24"/>
          <w:szCs w:val="24"/>
        </w:rPr>
        <w:t>с</w:t>
      </w:r>
      <w:r w:rsidRPr="00D5125B">
        <w:rPr>
          <w:rFonts w:ascii="Times New Roman" w:hAnsi="Times New Roman" w:cs="Times New Roman"/>
          <w:color w:val="auto"/>
          <w:sz w:val="24"/>
          <w:szCs w:val="24"/>
        </w:rPr>
        <w:t>нове взаимосвязей между компонентами и результатами арифметических действий).</w:t>
      </w:r>
    </w:p>
    <w:p w:rsidR="00F65069" w:rsidRPr="00D5125B" w:rsidRDefault="00C079E3" w:rsidP="00FF25AD">
      <w:pPr>
        <w:spacing w:after="0"/>
        <w:ind w:firstLine="709"/>
        <w:jc w:val="both"/>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Переместительное  свойство сложения. Числовые выражения вида 10+(2+3), 10-(4-2).  Нахождения значения числового выражения. Использование свойств арифметических действий и правил о порядке выполнения действий в числовых выражениях.</w:t>
      </w:r>
    </w:p>
    <w:p w:rsidR="00F65069" w:rsidRPr="00D5125B" w:rsidRDefault="00C079E3" w:rsidP="00FF25AD">
      <w:pPr>
        <w:spacing w:after="0"/>
        <w:ind w:firstLine="709"/>
        <w:jc w:val="both"/>
        <w:rPr>
          <w:rFonts w:ascii="Times New Roman" w:eastAsia="Times New Roman" w:hAnsi="Times New Roman" w:cs="Times New Roman"/>
          <w:color w:val="auto"/>
          <w:sz w:val="24"/>
          <w:szCs w:val="24"/>
        </w:rPr>
      </w:pPr>
      <w:r w:rsidRPr="00D5125B">
        <w:rPr>
          <w:rFonts w:ascii="Times New Roman" w:hAnsi="Times New Roman" w:cs="Times New Roman"/>
          <w:b/>
          <w:bCs/>
          <w:color w:val="auto"/>
          <w:sz w:val="24"/>
          <w:szCs w:val="24"/>
        </w:rPr>
        <w:t>Работа с текстовыми задачами.</w:t>
      </w:r>
      <w:r w:rsidRPr="00D5125B">
        <w:rPr>
          <w:rFonts w:ascii="Times New Roman" w:hAnsi="Times New Roman" w:cs="Times New Roman"/>
          <w:color w:val="auto"/>
          <w:sz w:val="24"/>
          <w:szCs w:val="24"/>
        </w:rPr>
        <w:t xml:space="preserve"> Решение текстовых задач арифметическим сп</w:t>
      </w:r>
      <w:r w:rsidRPr="00D5125B">
        <w:rPr>
          <w:rFonts w:ascii="Times New Roman" w:hAnsi="Times New Roman" w:cs="Times New Roman"/>
          <w:color w:val="auto"/>
          <w:sz w:val="24"/>
          <w:szCs w:val="24"/>
        </w:rPr>
        <w:t>о</w:t>
      </w:r>
      <w:r w:rsidRPr="00D5125B">
        <w:rPr>
          <w:rFonts w:ascii="Times New Roman" w:hAnsi="Times New Roman" w:cs="Times New Roman"/>
          <w:color w:val="auto"/>
          <w:sz w:val="24"/>
          <w:szCs w:val="24"/>
        </w:rPr>
        <w:t>собом. Текстовые задачи, раскрывающие смысл арифметических действий (сложение, в</w:t>
      </w:r>
      <w:r w:rsidRPr="00D5125B">
        <w:rPr>
          <w:rFonts w:ascii="Times New Roman" w:hAnsi="Times New Roman" w:cs="Times New Roman"/>
          <w:color w:val="auto"/>
          <w:sz w:val="24"/>
          <w:szCs w:val="24"/>
        </w:rPr>
        <w:t>ы</w:t>
      </w:r>
      <w:r w:rsidRPr="00D5125B">
        <w:rPr>
          <w:rFonts w:ascii="Times New Roman" w:hAnsi="Times New Roman" w:cs="Times New Roman"/>
          <w:color w:val="auto"/>
          <w:sz w:val="24"/>
          <w:szCs w:val="24"/>
        </w:rPr>
        <w:t xml:space="preserve">читание). Текстовые задачи, содержащие отношения «больше </w:t>
      </w:r>
      <w:proofErr w:type="gramStart"/>
      <w:r w:rsidRPr="00D5125B">
        <w:rPr>
          <w:rFonts w:ascii="Times New Roman" w:hAnsi="Times New Roman" w:cs="Times New Roman"/>
          <w:color w:val="auto"/>
          <w:sz w:val="24"/>
          <w:szCs w:val="24"/>
        </w:rPr>
        <w:t>на</w:t>
      </w:r>
      <w:proofErr w:type="gramEnd"/>
      <w:r w:rsidRPr="00D5125B">
        <w:rPr>
          <w:rFonts w:ascii="Times New Roman" w:hAnsi="Times New Roman" w:cs="Times New Roman"/>
          <w:color w:val="auto"/>
          <w:sz w:val="24"/>
          <w:szCs w:val="24"/>
        </w:rPr>
        <w:t xml:space="preserve"> …», «меньше на …». Представление текста задачи в виде рисунка, схематического рисунка, схематического чертежа, краткой записи. Планирование хода решения задачи.</w:t>
      </w:r>
    </w:p>
    <w:p w:rsidR="00F65069" w:rsidRPr="00D5125B" w:rsidRDefault="00C079E3" w:rsidP="00FF25AD">
      <w:pPr>
        <w:spacing w:after="0"/>
        <w:ind w:firstLine="709"/>
        <w:jc w:val="both"/>
        <w:rPr>
          <w:rFonts w:ascii="Times New Roman" w:eastAsia="Times New Roman" w:hAnsi="Times New Roman" w:cs="Times New Roman"/>
          <w:b/>
          <w:bCs/>
          <w:color w:val="auto"/>
          <w:sz w:val="24"/>
          <w:szCs w:val="24"/>
        </w:rPr>
      </w:pPr>
      <w:r w:rsidRPr="00D5125B">
        <w:rPr>
          <w:rFonts w:ascii="Times New Roman" w:hAnsi="Times New Roman" w:cs="Times New Roman"/>
          <w:b/>
          <w:bCs/>
          <w:color w:val="auto"/>
          <w:sz w:val="24"/>
          <w:szCs w:val="24"/>
        </w:rPr>
        <w:t xml:space="preserve">Пространственные отношения. Геометрические фигуры. </w:t>
      </w:r>
      <w:proofErr w:type="gramStart"/>
      <w:r w:rsidRPr="00D5125B">
        <w:rPr>
          <w:rFonts w:ascii="Times New Roman" w:hAnsi="Times New Roman" w:cs="Times New Roman"/>
          <w:color w:val="auto"/>
          <w:sz w:val="24"/>
          <w:szCs w:val="24"/>
        </w:rPr>
        <w:t>Взаимное располож</w:t>
      </w:r>
      <w:r w:rsidRPr="00D5125B">
        <w:rPr>
          <w:rFonts w:ascii="Times New Roman" w:hAnsi="Times New Roman" w:cs="Times New Roman"/>
          <w:color w:val="auto"/>
          <w:sz w:val="24"/>
          <w:szCs w:val="24"/>
        </w:rPr>
        <w:t>е</w:t>
      </w:r>
      <w:r w:rsidRPr="00D5125B">
        <w:rPr>
          <w:rFonts w:ascii="Times New Roman" w:hAnsi="Times New Roman" w:cs="Times New Roman"/>
          <w:color w:val="auto"/>
          <w:sz w:val="24"/>
          <w:szCs w:val="24"/>
        </w:rPr>
        <w:t>ние предметов в пространстве и на плоскости (выше – ниже, слева – справа, между, пос</w:t>
      </w:r>
      <w:r w:rsidRPr="00D5125B">
        <w:rPr>
          <w:rFonts w:ascii="Times New Roman" w:hAnsi="Times New Roman" w:cs="Times New Roman"/>
          <w:color w:val="auto"/>
          <w:sz w:val="24"/>
          <w:szCs w:val="24"/>
        </w:rPr>
        <w:t>е</w:t>
      </w:r>
      <w:r w:rsidRPr="00D5125B">
        <w:rPr>
          <w:rFonts w:ascii="Times New Roman" w:hAnsi="Times New Roman" w:cs="Times New Roman"/>
          <w:color w:val="auto"/>
          <w:sz w:val="24"/>
          <w:szCs w:val="24"/>
        </w:rPr>
        <w:t>редине, вокруг, вверху – внизу, ближе – дальше и др.).</w:t>
      </w:r>
      <w:proofErr w:type="gramEnd"/>
      <w:r w:rsidRPr="00D5125B">
        <w:rPr>
          <w:rFonts w:ascii="Times New Roman" w:hAnsi="Times New Roman" w:cs="Times New Roman"/>
          <w:color w:val="auto"/>
          <w:sz w:val="24"/>
          <w:szCs w:val="24"/>
        </w:rPr>
        <w:t xml:space="preserve"> </w:t>
      </w:r>
      <w:proofErr w:type="gramStart"/>
      <w:r w:rsidRPr="00D5125B">
        <w:rPr>
          <w:rFonts w:ascii="Times New Roman" w:hAnsi="Times New Roman" w:cs="Times New Roman"/>
          <w:color w:val="auto"/>
          <w:sz w:val="24"/>
          <w:szCs w:val="24"/>
        </w:rPr>
        <w:t>Распознавание и изображение ге</w:t>
      </w:r>
      <w:r w:rsidRPr="00D5125B">
        <w:rPr>
          <w:rFonts w:ascii="Times New Roman" w:hAnsi="Times New Roman" w:cs="Times New Roman"/>
          <w:color w:val="auto"/>
          <w:sz w:val="24"/>
          <w:szCs w:val="24"/>
        </w:rPr>
        <w:t>о</w:t>
      </w:r>
      <w:r w:rsidRPr="00D5125B">
        <w:rPr>
          <w:rFonts w:ascii="Times New Roman" w:hAnsi="Times New Roman" w:cs="Times New Roman"/>
          <w:color w:val="auto"/>
          <w:sz w:val="24"/>
          <w:szCs w:val="24"/>
        </w:rPr>
        <w:t>метрических фигур: точка, линия (прямая, кривая), отрезок, луч, круг, квадрат, треугол</w:t>
      </w:r>
      <w:r w:rsidRPr="00D5125B">
        <w:rPr>
          <w:rFonts w:ascii="Times New Roman" w:hAnsi="Times New Roman" w:cs="Times New Roman"/>
          <w:color w:val="auto"/>
          <w:sz w:val="24"/>
          <w:szCs w:val="24"/>
        </w:rPr>
        <w:t>ь</w:t>
      </w:r>
      <w:r w:rsidRPr="00D5125B">
        <w:rPr>
          <w:rFonts w:ascii="Times New Roman" w:hAnsi="Times New Roman" w:cs="Times New Roman"/>
          <w:color w:val="auto"/>
          <w:sz w:val="24"/>
          <w:szCs w:val="24"/>
        </w:rPr>
        <w:t>ник, прямоугольник, овал.</w:t>
      </w:r>
      <w:proofErr w:type="gramEnd"/>
      <w:r w:rsidR="003073B9" w:rsidRPr="00D5125B">
        <w:rPr>
          <w:rFonts w:ascii="Times New Roman" w:hAnsi="Times New Roman" w:cs="Times New Roman"/>
          <w:color w:val="auto"/>
          <w:sz w:val="24"/>
          <w:szCs w:val="24"/>
        </w:rPr>
        <w:t xml:space="preserve"> </w:t>
      </w:r>
      <w:r w:rsidRPr="00D5125B">
        <w:rPr>
          <w:rFonts w:ascii="Times New Roman" w:hAnsi="Times New Roman" w:cs="Times New Roman"/>
          <w:color w:val="auto"/>
          <w:sz w:val="24"/>
          <w:szCs w:val="24"/>
        </w:rPr>
        <w:t>Использование чертёжных инструментов (линейка) для выпо</w:t>
      </w:r>
      <w:r w:rsidRPr="00D5125B">
        <w:rPr>
          <w:rFonts w:ascii="Times New Roman" w:hAnsi="Times New Roman" w:cs="Times New Roman"/>
          <w:color w:val="auto"/>
          <w:sz w:val="24"/>
          <w:szCs w:val="24"/>
        </w:rPr>
        <w:t>л</w:t>
      </w:r>
      <w:r w:rsidRPr="00D5125B">
        <w:rPr>
          <w:rFonts w:ascii="Times New Roman" w:hAnsi="Times New Roman" w:cs="Times New Roman"/>
          <w:color w:val="auto"/>
          <w:sz w:val="24"/>
          <w:szCs w:val="24"/>
        </w:rPr>
        <w:t>нения построений.</w:t>
      </w:r>
      <w:r w:rsidR="003073B9" w:rsidRPr="00D5125B">
        <w:rPr>
          <w:rFonts w:ascii="Times New Roman" w:hAnsi="Times New Roman" w:cs="Times New Roman"/>
          <w:color w:val="auto"/>
          <w:sz w:val="24"/>
          <w:szCs w:val="24"/>
        </w:rPr>
        <w:t xml:space="preserve"> </w:t>
      </w:r>
      <w:r w:rsidRPr="00D5125B">
        <w:rPr>
          <w:rFonts w:ascii="Times New Roman" w:hAnsi="Times New Roman" w:cs="Times New Roman"/>
          <w:color w:val="auto"/>
          <w:sz w:val="24"/>
          <w:szCs w:val="24"/>
        </w:rPr>
        <w:t xml:space="preserve">Геометрические формы в окружающем мире. </w:t>
      </w:r>
    </w:p>
    <w:p w:rsidR="00F65069" w:rsidRPr="00D5125B" w:rsidRDefault="00C079E3" w:rsidP="00FF25AD">
      <w:pPr>
        <w:spacing w:after="0"/>
        <w:ind w:firstLine="709"/>
        <w:jc w:val="both"/>
        <w:rPr>
          <w:rFonts w:ascii="Times New Roman" w:eastAsia="Times New Roman" w:hAnsi="Times New Roman" w:cs="Times New Roman"/>
          <w:b/>
          <w:bCs/>
          <w:color w:val="auto"/>
          <w:sz w:val="24"/>
          <w:szCs w:val="24"/>
        </w:rPr>
      </w:pPr>
      <w:r w:rsidRPr="00D5125B">
        <w:rPr>
          <w:rFonts w:ascii="Times New Roman" w:hAnsi="Times New Roman" w:cs="Times New Roman"/>
          <w:b/>
          <w:bCs/>
          <w:color w:val="auto"/>
          <w:sz w:val="24"/>
          <w:szCs w:val="24"/>
        </w:rPr>
        <w:t xml:space="preserve">Геометрические величины. </w:t>
      </w:r>
      <w:r w:rsidRPr="00D5125B">
        <w:rPr>
          <w:rFonts w:ascii="Times New Roman" w:hAnsi="Times New Roman" w:cs="Times New Roman"/>
          <w:color w:val="auto"/>
          <w:sz w:val="24"/>
          <w:szCs w:val="24"/>
        </w:rPr>
        <w:t xml:space="preserve">Геометрические величины и их измерение. Длина. Единицы длины (сантиметр, дециметр). Соотношения между единицами длины. Перевод </w:t>
      </w:r>
      <w:r w:rsidRPr="00D5125B">
        <w:rPr>
          <w:rFonts w:ascii="Times New Roman" w:hAnsi="Times New Roman" w:cs="Times New Roman"/>
          <w:color w:val="auto"/>
          <w:sz w:val="24"/>
          <w:szCs w:val="24"/>
        </w:rPr>
        <w:lastRenderedPageBreak/>
        <w:t>одних единиц длины в другие. Измерение длины отрезка и построение отрезка заданной длины.</w:t>
      </w:r>
    </w:p>
    <w:p w:rsidR="00F65069" w:rsidRPr="00D5125B" w:rsidRDefault="00C079E3" w:rsidP="00FF25AD">
      <w:pPr>
        <w:spacing w:after="0"/>
        <w:ind w:firstLine="709"/>
        <w:jc w:val="both"/>
        <w:rPr>
          <w:rFonts w:ascii="Times New Roman" w:eastAsia="Times New Roman" w:hAnsi="Times New Roman" w:cs="Times New Roman"/>
          <w:color w:val="auto"/>
          <w:sz w:val="24"/>
          <w:szCs w:val="24"/>
        </w:rPr>
      </w:pPr>
      <w:r w:rsidRPr="00D5125B">
        <w:rPr>
          <w:rFonts w:ascii="Times New Roman" w:hAnsi="Times New Roman" w:cs="Times New Roman"/>
          <w:b/>
          <w:bCs/>
          <w:color w:val="auto"/>
          <w:sz w:val="24"/>
          <w:szCs w:val="24"/>
        </w:rPr>
        <w:t>Работа с информацией.</w:t>
      </w:r>
      <w:r w:rsidRPr="00D5125B">
        <w:rPr>
          <w:rFonts w:ascii="Times New Roman" w:hAnsi="Times New Roman" w:cs="Times New Roman"/>
          <w:color w:val="auto"/>
          <w:sz w:val="24"/>
          <w:szCs w:val="24"/>
        </w:rPr>
        <w:t xml:space="preserve"> Сбор и представление информации, связанной со счётом (пересчётом), измерением величин; анализ и представление информации в разных фо</w:t>
      </w:r>
      <w:r w:rsidRPr="00D5125B">
        <w:rPr>
          <w:rFonts w:ascii="Times New Roman" w:hAnsi="Times New Roman" w:cs="Times New Roman"/>
          <w:color w:val="auto"/>
          <w:sz w:val="24"/>
          <w:szCs w:val="24"/>
        </w:rPr>
        <w:t>р</w:t>
      </w:r>
      <w:r w:rsidRPr="00D5125B">
        <w:rPr>
          <w:rFonts w:ascii="Times New Roman" w:hAnsi="Times New Roman" w:cs="Times New Roman"/>
          <w:color w:val="auto"/>
          <w:sz w:val="24"/>
          <w:szCs w:val="24"/>
        </w:rPr>
        <w:t>мах: таблицы, столбчатой диаграммы. Чтение и заполнение таблиц, чтение и построение столбчатых диаграмм. Интерпретация данных таблицы и столбчатой диаграммы. Соста</w:t>
      </w:r>
      <w:r w:rsidRPr="00D5125B">
        <w:rPr>
          <w:rFonts w:ascii="Times New Roman" w:hAnsi="Times New Roman" w:cs="Times New Roman"/>
          <w:color w:val="auto"/>
          <w:sz w:val="24"/>
          <w:szCs w:val="24"/>
        </w:rPr>
        <w:t>в</w:t>
      </w:r>
      <w:r w:rsidRPr="00D5125B">
        <w:rPr>
          <w:rFonts w:ascii="Times New Roman" w:hAnsi="Times New Roman" w:cs="Times New Roman"/>
          <w:color w:val="auto"/>
          <w:sz w:val="24"/>
          <w:szCs w:val="24"/>
        </w:rPr>
        <w:t>ление конечной последовательности (цепочки) предметов, чисел, числовых выражений, геометрических фигур и др. по заданному правилу. Составление, запись и выполнение простого алгоритма (плана) поиска информации. Построение простейших логических в</w:t>
      </w:r>
      <w:r w:rsidRPr="00D5125B">
        <w:rPr>
          <w:rFonts w:ascii="Times New Roman" w:hAnsi="Times New Roman" w:cs="Times New Roman"/>
          <w:color w:val="auto"/>
          <w:sz w:val="24"/>
          <w:szCs w:val="24"/>
        </w:rPr>
        <w:t>ы</w:t>
      </w:r>
      <w:r w:rsidRPr="00D5125B">
        <w:rPr>
          <w:rFonts w:ascii="Times New Roman" w:hAnsi="Times New Roman" w:cs="Times New Roman"/>
          <w:color w:val="auto"/>
          <w:sz w:val="24"/>
          <w:szCs w:val="24"/>
        </w:rPr>
        <w:t>сказываний с помощью логических связок и слов («верно/неверно, что …», и др.).</w:t>
      </w:r>
    </w:p>
    <w:p w:rsidR="00F65069" w:rsidRPr="00D5125B" w:rsidRDefault="00C079E3" w:rsidP="00FF25AD">
      <w:pPr>
        <w:tabs>
          <w:tab w:val="left" w:pos="7744"/>
        </w:tabs>
        <w:spacing w:after="0"/>
        <w:ind w:firstLine="709"/>
        <w:jc w:val="center"/>
        <w:rPr>
          <w:rFonts w:ascii="Times New Roman" w:eastAsia="Times New Roman" w:hAnsi="Times New Roman" w:cs="Times New Roman"/>
          <w:b/>
          <w:bCs/>
          <w:color w:val="auto"/>
          <w:sz w:val="24"/>
          <w:szCs w:val="24"/>
        </w:rPr>
      </w:pPr>
      <w:r w:rsidRPr="00D5125B">
        <w:rPr>
          <w:rFonts w:ascii="Times New Roman" w:hAnsi="Times New Roman" w:cs="Times New Roman"/>
          <w:b/>
          <w:bCs/>
          <w:color w:val="auto"/>
          <w:sz w:val="24"/>
          <w:szCs w:val="24"/>
        </w:rPr>
        <w:t>3 класс</w:t>
      </w:r>
    </w:p>
    <w:p w:rsidR="00F65069" w:rsidRPr="00D5125B" w:rsidRDefault="00C079E3" w:rsidP="00FF25AD">
      <w:pPr>
        <w:tabs>
          <w:tab w:val="left" w:pos="7744"/>
        </w:tabs>
        <w:spacing w:after="0"/>
        <w:ind w:firstLine="709"/>
        <w:jc w:val="both"/>
        <w:rPr>
          <w:rFonts w:ascii="Times New Roman" w:eastAsia="Times New Roman" w:hAnsi="Times New Roman" w:cs="Times New Roman"/>
          <w:b/>
          <w:bCs/>
          <w:color w:val="auto"/>
          <w:sz w:val="24"/>
          <w:szCs w:val="24"/>
        </w:rPr>
      </w:pPr>
      <w:r w:rsidRPr="00D5125B">
        <w:rPr>
          <w:rFonts w:ascii="Times New Roman" w:hAnsi="Times New Roman" w:cs="Times New Roman"/>
          <w:b/>
          <w:bCs/>
          <w:color w:val="auto"/>
          <w:sz w:val="24"/>
          <w:szCs w:val="24"/>
        </w:rPr>
        <w:t xml:space="preserve">Числа и величины. </w:t>
      </w:r>
      <w:r w:rsidRPr="00D5125B">
        <w:rPr>
          <w:rFonts w:ascii="Times New Roman" w:hAnsi="Times New Roman" w:cs="Times New Roman"/>
          <w:color w:val="auto"/>
          <w:sz w:val="24"/>
          <w:szCs w:val="24"/>
        </w:rPr>
        <w:t>Счёт предметов. Образование, название и запись чисел от 0 до 100. Десятичные единицы счёта. Разряды и классы. Представление многозначных чисел в виде суммы разрядных слагаемых. Сравнение и упорядочение чисел, знаки сравнения.</w:t>
      </w:r>
      <w:r w:rsidR="003073B9" w:rsidRPr="00D5125B">
        <w:rPr>
          <w:rFonts w:ascii="Times New Roman" w:hAnsi="Times New Roman" w:cs="Times New Roman"/>
          <w:color w:val="auto"/>
          <w:sz w:val="24"/>
          <w:szCs w:val="24"/>
        </w:rPr>
        <w:t xml:space="preserve"> </w:t>
      </w:r>
      <w:r w:rsidRPr="00D5125B">
        <w:rPr>
          <w:rFonts w:ascii="Times New Roman" w:hAnsi="Times New Roman" w:cs="Times New Roman"/>
          <w:color w:val="auto"/>
          <w:sz w:val="24"/>
          <w:szCs w:val="24"/>
        </w:rPr>
        <w:t>Измерение величин. Единицы измерения величин: единицы длины (сантиметр, дециметр, метр) и единицы времени. Времени (сутки, неделя, месяц, год, век). Соотношения между единицами измерения однородных величин. Сравнение и упорядочение однородных в</w:t>
      </w:r>
      <w:r w:rsidRPr="00D5125B">
        <w:rPr>
          <w:rFonts w:ascii="Times New Roman" w:hAnsi="Times New Roman" w:cs="Times New Roman"/>
          <w:color w:val="auto"/>
          <w:sz w:val="24"/>
          <w:szCs w:val="24"/>
        </w:rPr>
        <w:t>е</w:t>
      </w:r>
      <w:r w:rsidRPr="00D5125B">
        <w:rPr>
          <w:rFonts w:ascii="Times New Roman" w:hAnsi="Times New Roman" w:cs="Times New Roman"/>
          <w:color w:val="auto"/>
          <w:sz w:val="24"/>
          <w:szCs w:val="24"/>
        </w:rPr>
        <w:t>личин. Деньги.</w:t>
      </w:r>
    </w:p>
    <w:p w:rsidR="00F65069" w:rsidRPr="00D5125B" w:rsidRDefault="00C079E3" w:rsidP="00FF25AD">
      <w:pPr>
        <w:tabs>
          <w:tab w:val="left" w:pos="7744"/>
        </w:tabs>
        <w:spacing w:after="0"/>
        <w:ind w:firstLine="709"/>
        <w:jc w:val="both"/>
        <w:rPr>
          <w:rFonts w:ascii="Times New Roman" w:eastAsia="Times New Roman" w:hAnsi="Times New Roman" w:cs="Times New Roman"/>
          <w:b/>
          <w:bCs/>
          <w:color w:val="auto"/>
          <w:sz w:val="24"/>
          <w:szCs w:val="24"/>
        </w:rPr>
      </w:pPr>
      <w:r w:rsidRPr="00D5125B">
        <w:rPr>
          <w:rFonts w:ascii="Times New Roman" w:hAnsi="Times New Roman" w:cs="Times New Roman"/>
          <w:b/>
          <w:bCs/>
          <w:color w:val="auto"/>
          <w:sz w:val="24"/>
          <w:szCs w:val="24"/>
        </w:rPr>
        <w:t xml:space="preserve">Арифметические действия. </w:t>
      </w:r>
      <w:r w:rsidRPr="00D5125B">
        <w:rPr>
          <w:rFonts w:ascii="Times New Roman" w:hAnsi="Times New Roman" w:cs="Times New Roman"/>
          <w:color w:val="auto"/>
          <w:sz w:val="24"/>
          <w:szCs w:val="24"/>
        </w:rPr>
        <w:t>Сложение, вычитание (только устные случаи). Сл</w:t>
      </w:r>
      <w:r w:rsidRPr="00D5125B">
        <w:rPr>
          <w:rFonts w:ascii="Times New Roman" w:hAnsi="Times New Roman" w:cs="Times New Roman"/>
          <w:color w:val="auto"/>
          <w:sz w:val="24"/>
          <w:szCs w:val="24"/>
        </w:rPr>
        <w:t>о</w:t>
      </w:r>
      <w:r w:rsidRPr="00D5125B">
        <w:rPr>
          <w:rFonts w:ascii="Times New Roman" w:hAnsi="Times New Roman" w:cs="Times New Roman"/>
          <w:color w:val="auto"/>
          <w:sz w:val="24"/>
          <w:szCs w:val="24"/>
        </w:rPr>
        <w:t>жение и вычитание с переходом в пределах 100. Знаки действий. Названия компонентов и результатов арифметических действий. Взаимосвязь арифметических действий (сложения и вычитания). Нахождение неизвестного компонента арифметического действия. Числ</w:t>
      </w:r>
      <w:r w:rsidRPr="00D5125B">
        <w:rPr>
          <w:rFonts w:ascii="Times New Roman" w:hAnsi="Times New Roman" w:cs="Times New Roman"/>
          <w:color w:val="auto"/>
          <w:sz w:val="24"/>
          <w:szCs w:val="24"/>
        </w:rPr>
        <w:t>о</w:t>
      </w:r>
      <w:r w:rsidRPr="00D5125B">
        <w:rPr>
          <w:rFonts w:ascii="Times New Roman" w:hAnsi="Times New Roman" w:cs="Times New Roman"/>
          <w:color w:val="auto"/>
          <w:sz w:val="24"/>
          <w:szCs w:val="24"/>
        </w:rPr>
        <w:t>вые выражения. Порядок выполнения действий в числовых выражениях со скобками и без скобок. Нахождение значения числового выражения. Использование свойств арифметич</w:t>
      </w:r>
      <w:r w:rsidRPr="00D5125B">
        <w:rPr>
          <w:rFonts w:ascii="Times New Roman" w:hAnsi="Times New Roman" w:cs="Times New Roman"/>
          <w:color w:val="auto"/>
          <w:sz w:val="24"/>
          <w:szCs w:val="24"/>
        </w:rPr>
        <w:t>е</w:t>
      </w:r>
      <w:r w:rsidRPr="00D5125B">
        <w:rPr>
          <w:rFonts w:ascii="Times New Roman" w:hAnsi="Times New Roman" w:cs="Times New Roman"/>
          <w:color w:val="auto"/>
          <w:sz w:val="24"/>
          <w:szCs w:val="24"/>
        </w:rPr>
        <w:t>ских действий и правил о порядке выполнения действий в числовых выражениях. Спос</w:t>
      </w:r>
      <w:r w:rsidRPr="00D5125B">
        <w:rPr>
          <w:rFonts w:ascii="Times New Roman" w:hAnsi="Times New Roman" w:cs="Times New Roman"/>
          <w:color w:val="auto"/>
          <w:sz w:val="24"/>
          <w:szCs w:val="24"/>
        </w:rPr>
        <w:t>о</w:t>
      </w:r>
      <w:r w:rsidRPr="00D5125B">
        <w:rPr>
          <w:rFonts w:ascii="Times New Roman" w:hAnsi="Times New Roman" w:cs="Times New Roman"/>
          <w:color w:val="auto"/>
          <w:sz w:val="24"/>
          <w:szCs w:val="24"/>
        </w:rPr>
        <w:t xml:space="preserve">бы проверки правильности вычислений (обратные действия, взаимосвязь компонентов и результатов действий, прикидка результата, проверка вычислений на калькуляторе). </w:t>
      </w:r>
    </w:p>
    <w:p w:rsidR="00F65069" w:rsidRPr="00D5125B" w:rsidRDefault="00C079E3" w:rsidP="00FF25AD">
      <w:pPr>
        <w:tabs>
          <w:tab w:val="left" w:pos="7744"/>
        </w:tabs>
        <w:spacing w:after="0"/>
        <w:ind w:firstLine="709"/>
        <w:jc w:val="both"/>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Уравнение (нахождение неизвестного слагаемого, неизвестного вычитаемого, н</w:t>
      </w:r>
      <w:r w:rsidRPr="00D5125B">
        <w:rPr>
          <w:rFonts w:ascii="Times New Roman" w:hAnsi="Times New Roman" w:cs="Times New Roman"/>
          <w:color w:val="auto"/>
          <w:sz w:val="24"/>
          <w:szCs w:val="24"/>
        </w:rPr>
        <w:t>е</w:t>
      </w:r>
      <w:r w:rsidRPr="00D5125B">
        <w:rPr>
          <w:rFonts w:ascii="Times New Roman" w:hAnsi="Times New Roman" w:cs="Times New Roman"/>
          <w:color w:val="auto"/>
          <w:sz w:val="24"/>
          <w:szCs w:val="24"/>
        </w:rPr>
        <w:t>известного уменьшаемого).  Решение уравнений (подбором значения неизвестного, на о</w:t>
      </w:r>
      <w:r w:rsidRPr="00D5125B">
        <w:rPr>
          <w:rFonts w:ascii="Times New Roman" w:hAnsi="Times New Roman" w:cs="Times New Roman"/>
          <w:color w:val="auto"/>
          <w:sz w:val="24"/>
          <w:szCs w:val="24"/>
        </w:rPr>
        <w:t>с</w:t>
      </w:r>
      <w:r w:rsidRPr="00D5125B">
        <w:rPr>
          <w:rFonts w:ascii="Times New Roman" w:hAnsi="Times New Roman" w:cs="Times New Roman"/>
          <w:color w:val="auto"/>
          <w:sz w:val="24"/>
          <w:szCs w:val="24"/>
        </w:rPr>
        <w:t>нове соотношений между целым и частью, на основе взаимосвязей между компонентами и результатами арифметических действий).</w:t>
      </w:r>
    </w:p>
    <w:p w:rsidR="00F65069" w:rsidRPr="00D5125B" w:rsidRDefault="00C079E3" w:rsidP="00FF25AD">
      <w:pPr>
        <w:tabs>
          <w:tab w:val="left" w:pos="7744"/>
        </w:tabs>
        <w:spacing w:after="0"/>
        <w:ind w:firstLine="709"/>
        <w:jc w:val="both"/>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Элементы алгебраической пропедевтики. Буквенные выражения.</w:t>
      </w:r>
    </w:p>
    <w:p w:rsidR="00F65069" w:rsidRPr="00D5125B" w:rsidRDefault="00C079E3" w:rsidP="00FF25AD">
      <w:pPr>
        <w:tabs>
          <w:tab w:val="left" w:pos="7744"/>
        </w:tabs>
        <w:spacing w:after="0"/>
        <w:ind w:firstLine="709"/>
        <w:jc w:val="both"/>
        <w:rPr>
          <w:rFonts w:ascii="Times New Roman" w:eastAsia="Times New Roman" w:hAnsi="Times New Roman" w:cs="Times New Roman"/>
          <w:b/>
          <w:bCs/>
          <w:color w:val="auto"/>
          <w:sz w:val="24"/>
          <w:szCs w:val="24"/>
        </w:rPr>
      </w:pPr>
      <w:r w:rsidRPr="00D5125B">
        <w:rPr>
          <w:rFonts w:ascii="Times New Roman" w:hAnsi="Times New Roman" w:cs="Times New Roman"/>
          <w:b/>
          <w:bCs/>
          <w:color w:val="auto"/>
          <w:sz w:val="24"/>
          <w:szCs w:val="24"/>
        </w:rPr>
        <w:t xml:space="preserve">Работа с текстовыми задачами. </w:t>
      </w:r>
      <w:r w:rsidRPr="00D5125B">
        <w:rPr>
          <w:rFonts w:ascii="Times New Roman" w:hAnsi="Times New Roman" w:cs="Times New Roman"/>
          <w:color w:val="auto"/>
          <w:sz w:val="24"/>
          <w:szCs w:val="24"/>
        </w:rPr>
        <w:t>Задача. Структура задачи. Решение текстовых з</w:t>
      </w:r>
      <w:r w:rsidRPr="00D5125B">
        <w:rPr>
          <w:rFonts w:ascii="Times New Roman" w:hAnsi="Times New Roman" w:cs="Times New Roman"/>
          <w:color w:val="auto"/>
          <w:sz w:val="24"/>
          <w:szCs w:val="24"/>
        </w:rPr>
        <w:t>а</w:t>
      </w:r>
      <w:r w:rsidRPr="00D5125B">
        <w:rPr>
          <w:rFonts w:ascii="Times New Roman" w:hAnsi="Times New Roman" w:cs="Times New Roman"/>
          <w:color w:val="auto"/>
          <w:sz w:val="24"/>
          <w:szCs w:val="24"/>
        </w:rPr>
        <w:t>дач арифметическим способом. Планирование хода решения задач.</w:t>
      </w:r>
      <w:r w:rsidR="003073B9" w:rsidRPr="00D5125B">
        <w:rPr>
          <w:rFonts w:ascii="Times New Roman" w:hAnsi="Times New Roman" w:cs="Times New Roman"/>
          <w:color w:val="auto"/>
          <w:sz w:val="24"/>
          <w:szCs w:val="24"/>
        </w:rPr>
        <w:t xml:space="preserve"> </w:t>
      </w:r>
      <w:r w:rsidRPr="00D5125B">
        <w:rPr>
          <w:rFonts w:ascii="Times New Roman" w:hAnsi="Times New Roman" w:cs="Times New Roman"/>
          <w:color w:val="auto"/>
          <w:sz w:val="24"/>
          <w:szCs w:val="24"/>
        </w:rPr>
        <w:t>Текстовые задачи, раскрывающие смысл арифметических действий (сложение, вычитание). Текстовые зад</w:t>
      </w:r>
      <w:r w:rsidRPr="00D5125B">
        <w:rPr>
          <w:rFonts w:ascii="Times New Roman" w:hAnsi="Times New Roman" w:cs="Times New Roman"/>
          <w:color w:val="auto"/>
          <w:sz w:val="24"/>
          <w:szCs w:val="24"/>
        </w:rPr>
        <w:t>а</w:t>
      </w:r>
      <w:r w:rsidRPr="00D5125B">
        <w:rPr>
          <w:rFonts w:ascii="Times New Roman" w:hAnsi="Times New Roman" w:cs="Times New Roman"/>
          <w:color w:val="auto"/>
          <w:sz w:val="24"/>
          <w:szCs w:val="24"/>
        </w:rPr>
        <w:t xml:space="preserve">чи, содержащие отношения «больше </w:t>
      </w:r>
      <w:proofErr w:type="gramStart"/>
      <w:r w:rsidRPr="00D5125B">
        <w:rPr>
          <w:rFonts w:ascii="Times New Roman" w:hAnsi="Times New Roman" w:cs="Times New Roman"/>
          <w:color w:val="auto"/>
          <w:sz w:val="24"/>
          <w:szCs w:val="24"/>
        </w:rPr>
        <w:t>на</w:t>
      </w:r>
      <w:proofErr w:type="gramEnd"/>
      <w:r w:rsidRPr="00D5125B">
        <w:rPr>
          <w:rFonts w:ascii="Times New Roman" w:hAnsi="Times New Roman" w:cs="Times New Roman"/>
          <w:color w:val="auto"/>
          <w:sz w:val="24"/>
          <w:szCs w:val="24"/>
        </w:rPr>
        <w:t xml:space="preserve"> …», «меньше на …».  Задачи на разностное сра</w:t>
      </w:r>
      <w:r w:rsidRPr="00D5125B">
        <w:rPr>
          <w:rFonts w:ascii="Times New Roman" w:hAnsi="Times New Roman" w:cs="Times New Roman"/>
          <w:color w:val="auto"/>
          <w:sz w:val="24"/>
          <w:szCs w:val="24"/>
        </w:rPr>
        <w:t>в</w:t>
      </w:r>
      <w:r w:rsidRPr="00D5125B">
        <w:rPr>
          <w:rFonts w:ascii="Times New Roman" w:hAnsi="Times New Roman" w:cs="Times New Roman"/>
          <w:color w:val="auto"/>
          <w:sz w:val="24"/>
          <w:szCs w:val="24"/>
        </w:rPr>
        <w:t>нение. Представление текста задачи в виде рисунка, схематического рисунка, схематич</w:t>
      </w:r>
      <w:r w:rsidRPr="00D5125B">
        <w:rPr>
          <w:rFonts w:ascii="Times New Roman" w:hAnsi="Times New Roman" w:cs="Times New Roman"/>
          <w:color w:val="auto"/>
          <w:sz w:val="24"/>
          <w:szCs w:val="24"/>
        </w:rPr>
        <w:t>е</w:t>
      </w:r>
      <w:r w:rsidRPr="00D5125B">
        <w:rPr>
          <w:rFonts w:ascii="Times New Roman" w:hAnsi="Times New Roman" w:cs="Times New Roman"/>
          <w:color w:val="auto"/>
          <w:sz w:val="24"/>
          <w:szCs w:val="24"/>
        </w:rPr>
        <w:t>ского чертежа, краткой записи, в таблице, на диаграмме.</w:t>
      </w:r>
    </w:p>
    <w:p w:rsidR="00F65069" w:rsidRPr="00D5125B" w:rsidRDefault="00C079E3" w:rsidP="00FF25AD">
      <w:pPr>
        <w:tabs>
          <w:tab w:val="left" w:pos="7744"/>
        </w:tabs>
        <w:spacing w:after="0"/>
        <w:ind w:firstLine="709"/>
        <w:jc w:val="both"/>
        <w:rPr>
          <w:rFonts w:ascii="Times New Roman" w:eastAsia="Times New Roman" w:hAnsi="Times New Roman" w:cs="Times New Roman"/>
          <w:b/>
          <w:bCs/>
          <w:color w:val="auto"/>
          <w:sz w:val="24"/>
          <w:szCs w:val="24"/>
        </w:rPr>
      </w:pPr>
      <w:r w:rsidRPr="00D5125B">
        <w:rPr>
          <w:rFonts w:ascii="Times New Roman" w:hAnsi="Times New Roman" w:cs="Times New Roman"/>
          <w:b/>
          <w:bCs/>
          <w:color w:val="auto"/>
          <w:sz w:val="24"/>
          <w:szCs w:val="24"/>
        </w:rPr>
        <w:t xml:space="preserve">Пространственные отношения. Геометрические фигуры. </w:t>
      </w:r>
      <w:r w:rsidRPr="00D5125B">
        <w:rPr>
          <w:rFonts w:ascii="Times New Roman" w:hAnsi="Times New Roman" w:cs="Times New Roman"/>
          <w:color w:val="auto"/>
          <w:sz w:val="24"/>
          <w:szCs w:val="24"/>
        </w:rPr>
        <w:t>Взаимное располож</w:t>
      </w:r>
      <w:r w:rsidRPr="00D5125B">
        <w:rPr>
          <w:rFonts w:ascii="Times New Roman" w:hAnsi="Times New Roman" w:cs="Times New Roman"/>
          <w:color w:val="auto"/>
          <w:sz w:val="24"/>
          <w:szCs w:val="24"/>
        </w:rPr>
        <w:t>е</w:t>
      </w:r>
      <w:r w:rsidRPr="00D5125B">
        <w:rPr>
          <w:rFonts w:ascii="Times New Roman" w:hAnsi="Times New Roman" w:cs="Times New Roman"/>
          <w:color w:val="auto"/>
          <w:sz w:val="24"/>
          <w:szCs w:val="24"/>
        </w:rPr>
        <w:t>ние предметов в пространстве и на плоскости.</w:t>
      </w:r>
      <w:r w:rsidR="003073B9" w:rsidRPr="00D5125B">
        <w:rPr>
          <w:rFonts w:ascii="Times New Roman" w:hAnsi="Times New Roman" w:cs="Times New Roman"/>
          <w:color w:val="auto"/>
          <w:sz w:val="24"/>
          <w:szCs w:val="24"/>
        </w:rPr>
        <w:t xml:space="preserve"> </w:t>
      </w:r>
      <w:proofErr w:type="gramStart"/>
      <w:r w:rsidRPr="00D5125B">
        <w:rPr>
          <w:rFonts w:ascii="Times New Roman" w:hAnsi="Times New Roman" w:cs="Times New Roman"/>
          <w:color w:val="auto"/>
          <w:sz w:val="24"/>
          <w:szCs w:val="24"/>
        </w:rPr>
        <w:t>Распознавание и изображение геометрич</w:t>
      </w:r>
      <w:r w:rsidRPr="00D5125B">
        <w:rPr>
          <w:rFonts w:ascii="Times New Roman" w:hAnsi="Times New Roman" w:cs="Times New Roman"/>
          <w:color w:val="auto"/>
          <w:sz w:val="24"/>
          <w:szCs w:val="24"/>
        </w:rPr>
        <w:t>е</w:t>
      </w:r>
      <w:r w:rsidRPr="00D5125B">
        <w:rPr>
          <w:rFonts w:ascii="Times New Roman" w:hAnsi="Times New Roman" w:cs="Times New Roman"/>
          <w:color w:val="auto"/>
          <w:sz w:val="24"/>
          <w:szCs w:val="24"/>
        </w:rPr>
        <w:t>ских фигур: точка, линия (прямая, кривая), отрезок, луч, угол, ломаная, круг, квадрат, тр</w:t>
      </w:r>
      <w:r w:rsidRPr="00D5125B">
        <w:rPr>
          <w:rFonts w:ascii="Times New Roman" w:hAnsi="Times New Roman" w:cs="Times New Roman"/>
          <w:color w:val="auto"/>
          <w:sz w:val="24"/>
          <w:szCs w:val="24"/>
        </w:rPr>
        <w:t>е</w:t>
      </w:r>
      <w:r w:rsidRPr="00D5125B">
        <w:rPr>
          <w:rFonts w:ascii="Times New Roman" w:hAnsi="Times New Roman" w:cs="Times New Roman"/>
          <w:color w:val="auto"/>
          <w:sz w:val="24"/>
          <w:szCs w:val="24"/>
        </w:rPr>
        <w:t>угольник, прямоугольник, овал.</w:t>
      </w:r>
      <w:proofErr w:type="gramEnd"/>
      <w:r w:rsidR="003073B9" w:rsidRPr="00D5125B">
        <w:rPr>
          <w:rFonts w:ascii="Times New Roman" w:hAnsi="Times New Roman" w:cs="Times New Roman"/>
          <w:color w:val="auto"/>
          <w:sz w:val="24"/>
          <w:szCs w:val="24"/>
        </w:rPr>
        <w:t xml:space="preserve"> </w:t>
      </w:r>
      <w:r w:rsidRPr="00D5125B">
        <w:rPr>
          <w:rFonts w:ascii="Times New Roman" w:hAnsi="Times New Roman" w:cs="Times New Roman"/>
          <w:color w:val="auto"/>
          <w:sz w:val="24"/>
          <w:szCs w:val="24"/>
        </w:rPr>
        <w:t>Измерение и сравнение сторон геометрических фигур, черчение квадрата и прямоугольника, треугольника.</w:t>
      </w:r>
      <w:r w:rsidR="003073B9" w:rsidRPr="00D5125B">
        <w:rPr>
          <w:rFonts w:ascii="Times New Roman" w:hAnsi="Times New Roman" w:cs="Times New Roman"/>
          <w:color w:val="auto"/>
          <w:sz w:val="24"/>
          <w:szCs w:val="24"/>
        </w:rPr>
        <w:t xml:space="preserve"> </w:t>
      </w:r>
      <w:r w:rsidRPr="00D5125B">
        <w:rPr>
          <w:rFonts w:ascii="Times New Roman" w:hAnsi="Times New Roman" w:cs="Times New Roman"/>
          <w:color w:val="auto"/>
          <w:sz w:val="24"/>
          <w:szCs w:val="24"/>
        </w:rPr>
        <w:t>Свойства сторон прямоугольника и квадрата. Использование чертёжных инструментов (линейка, угольник) для выполнения построений.</w:t>
      </w:r>
      <w:r w:rsidR="003073B9" w:rsidRPr="00D5125B">
        <w:rPr>
          <w:rFonts w:ascii="Times New Roman" w:hAnsi="Times New Roman" w:cs="Times New Roman"/>
          <w:color w:val="auto"/>
          <w:sz w:val="24"/>
          <w:szCs w:val="24"/>
        </w:rPr>
        <w:t xml:space="preserve"> </w:t>
      </w:r>
      <w:r w:rsidRPr="00D5125B">
        <w:rPr>
          <w:rFonts w:ascii="Times New Roman" w:hAnsi="Times New Roman" w:cs="Times New Roman"/>
          <w:color w:val="auto"/>
          <w:sz w:val="24"/>
          <w:szCs w:val="24"/>
        </w:rPr>
        <w:t xml:space="preserve">Геометрические формы в окружающем мире. </w:t>
      </w:r>
    </w:p>
    <w:p w:rsidR="00F65069" w:rsidRPr="00D5125B" w:rsidRDefault="00C079E3" w:rsidP="00FF25AD">
      <w:pPr>
        <w:tabs>
          <w:tab w:val="left" w:pos="7744"/>
        </w:tabs>
        <w:spacing w:after="0"/>
        <w:ind w:firstLine="709"/>
        <w:jc w:val="both"/>
        <w:rPr>
          <w:rFonts w:ascii="Times New Roman" w:eastAsia="Times New Roman" w:hAnsi="Times New Roman" w:cs="Times New Roman"/>
          <w:color w:val="auto"/>
          <w:sz w:val="24"/>
          <w:szCs w:val="24"/>
        </w:rPr>
      </w:pPr>
      <w:r w:rsidRPr="00D5125B">
        <w:rPr>
          <w:rFonts w:ascii="Times New Roman" w:hAnsi="Times New Roman" w:cs="Times New Roman"/>
          <w:b/>
          <w:bCs/>
          <w:color w:val="auto"/>
          <w:sz w:val="24"/>
          <w:szCs w:val="24"/>
        </w:rPr>
        <w:lastRenderedPageBreak/>
        <w:t>Геометрические величины</w:t>
      </w:r>
      <w:r w:rsidRPr="00D5125B">
        <w:rPr>
          <w:rFonts w:ascii="Times New Roman" w:hAnsi="Times New Roman" w:cs="Times New Roman"/>
          <w:color w:val="auto"/>
          <w:sz w:val="24"/>
          <w:szCs w:val="24"/>
        </w:rPr>
        <w:t xml:space="preserve">. Геометрические величины и их измерение. Длина. Единицы длины (миллиметр, сантиметр, дециметр, метр). Соотношения между единицами длины. Перевод одних единиц длины в другие. Измерение длины отрезка и построение отрезка заданной длины. Периметр. Вычисление </w:t>
      </w:r>
      <w:proofErr w:type="gramStart"/>
      <w:r w:rsidRPr="00D5125B">
        <w:rPr>
          <w:rFonts w:ascii="Times New Roman" w:hAnsi="Times New Roman" w:cs="Times New Roman"/>
          <w:color w:val="auto"/>
          <w:sz w:val="24"/>
          <w:szCs w:val="24"/>
        </w:rPr>
        <w:t>периметра</w:t>
      </w:r>
      <w:proofErr w:type="gramEnd"/>
      <w:r w:rsidRPr="00D5125B">
        <w:rPr>
          <w:rFonts w:ascii="Times New Roman" w:hAnsi="Times New Roman" w:cs="Times New Roman"/>
          <w:color w:val="auto"/>
          <w:sz w:val="24"/>
          <w:szCs w:val="24"/>
        </w:rPr>
        <w:t xml:space="preserve"> в том числе периметра прям</w:t>
      </w:r>
      <w:r w:rsidRPr="00D5125B">
        <w:rPr>
          <w:rFonts w:ascii="Times New Roman" w:hAnsi="Times New Roman" w:cs="Times New Roman"/>
          <w:color w:val="auto"/>
          <w:sz w:val="24"/>
          <w:szCs w:val="24"/>
        </w:rPr>
        <w:t>о</w:t>
      </w:r>
      <w:r w:rsidRPr="00D5125B">
        <w:rPr>
          <w:rFonts w:ascii="Times New Roman" w:hAnsi="Times New Roman" w:cs="Times New Roman"/>
          <w:color w:val="auto"/>
          <w:sz w:val="24"/>
          <w:szCs w:val="24"/>
        </w:rPr>
        <w:t xml:space="preserve">угольника (квадрата). </w:t>
      </w:r>
    </w:p>
    <w:p w:rsidR="00F65069" w:rsidRPr="00D5125B" w:rsidRDefault="00C079E3" w:rsidP="00FF25AD">
      <w:pPr>
        <w:tabs>
          <w:tab w:val="left" w:pos="7744"/>
        </w:tabs>
        <w:spacing w:after="0"/>
        <w:ind w:firstLine="709"/>
        <w:jc w:val="both"/>
        <w:rPr>
          <w:rFonts w:ascii="Times New Roman" w:eastAsia="Times New Roman" w:hAnsi="Times New Roman" w:cs="Times New Roman"/>
          <w:b/>
          <w:bCs/>
          <w:color w:val="auto"/>
          <w:sz w:val="24"/>
          <w:szCs w:val="24"/>
        </w:rPr>
      </w:pPr>
      <w:r w:rsidRPr="00D5125B">
        <w:rPr>
          <w:rFonts w:ascii="Times New Roman" w:hAnsi="Times New Roman" w:cs="Times New Roman"/>
          <w:b/>
          <w:bCs/>
          <w:color w:val="auto"/>
          <w:sz w:val="24"/>
          <w:szCs w:val="24"/>
        </w:rPr>
        <w:t xml:space="preserve">Работа с информацией. </w:t>
      </w:r>
      <w:r w:rsidRPr="00D5125B">
        <w:rPr>
          <w:rFonts w:ascii="Times New Roman" w:hAnsi="Times New Roman" w:cs="Times New Roman"/>
          <w:color w:val="auto"/>
          <w:sz w:val="24"/>
          <w:szCs w:val="24"/>
        </w:rPr>
        <w:t>Сбор и представление информации, связанной со счётом (пересчётом), измерением величин; анализ и представление информации в разных фо</w:t>
      </w:r>
      <w:r w:rsidRPr="00D5125B">
        <w:rPr>
          <w:rFonts w:ascii="Times New Roman" w:hAnsi="Times New Roman" w:cs="Times New Roman"/>
          <w:color w:val="auto"/>
          <w:sz w:val="24"/>
          <w:szCs w:val="24"/>
        </w:rPr>
        <w:t>р</w:t>
      </w:r>
      <w:r w:rsidRPr="00D5125B">
        <w:rPr>
          <w:rFonts w:ascii="Times New Roman" w:hAnsi="Times New Roman" w:cs="Times New Roman"/>
          <w:color w:val="auto"/>
          <w:sz w:val="24"/>
          <w:szCs w:val="24"/>
        </w:rPr>
        <w:t>мах: таблицы, столбчатой диаграммы. Чтение и заполнение таблиц, чтение и построение столбчатых диаграмм.</w:t>
      </w:r>
    </w:p>
    <w:p w:rsidR="00F65069" w:rsidRPr="00D5125B" w:rsidRDefault="00C079E3" w:rsidP="00FF25AD">
      <w:pPr>
        <w:tabs>
          <w:tab w:val="left" w:pos="7744"/>
        </w:tabs>
        <w:spacing w:after="0"/>
        <w:ind w:firstLine="709"/>
        <w:jc w:val="both"/>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Интерпретация данных таблицы и столбчатой диаграммы.</w:t>
      </w:r>
    </w:p>
    <w:p w:rsidR="00F65069" w:rsidRPr="00D5125B" w:rsidRDefault="00C079E3" w:rsidP="00FF25AD">
      <w:pPr>
        <w:tabs>
          <w:tab w:val="left" w:pos="7744"/>
        </w:tabs>
        <w:spacing w:after="0"/>
        <w:ind w:firstLine="709"/>
        <w:jc w:val="both"/>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Составление конечной последовательности (цепочки) предметов, чисел, числовых выражений, геометрических фигур и др. по заданному правилу. Составление, запись и выполнение простого алгоритма (плана) поиска информации.</w:t>
      </w:r>
    </w:p>
    <w:p w:rsidR="00F65069" w:rsidRPr="00D5125B" w:rsidRDefault="00C079E3" w:rsidP="00FF25AD">
      <w:pPr>
        <w:tabs>
          <w:tab w:val="left" w:pos="7744"/>
        </w:tabs>
        <w:spacing w:after="0"/>
        <w:ind w:firstLine="709"/>
        <w:jc w:val="both"/>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Построение простейших логических высказываний с помощью логических связок и слов («верно/неверно, что …», и др.).</w:t>
      </w:r>
    </w:p>
    <w:p w:rsidR="00F65069" w:rsidRPr="00D5125B" w:rsidRDefault="00C079E3" w:rsidP="00FF25AD">
      <w:pPr>
        <w:spacing w:after="0"/>
        <w:ind w:firstLine="709"/>
        <w:jc w:val="center"/>
        <w:rPr>
          <w:rFonts w:ascii="Times New Roman" w:eastAsia="Times New Roman" w:hAnsi="Times New Roman" w:cs="Times New Roman"/>
          <w:b/>
          <w:bCs/>
          <w:color w:val="auto"/>
          <w:sz w:val="24"/>
          <w:szCs w:val="24"/>
        </w:rPr>
      </w:pPr>
      <w:r w:rsidRPr="00D5125B">
        <w:rPr>
          <w:rFonts w:ascii="Times New Roman" w:hAnsi="Times New Roman" w:cs="Times New Roman"/>
          <w:b/>
          <w:bCs/>
          <w:color w:val="auto"/>
          <w:sz w:val="24"/>
          <w:szCs w:val="24"/>
        </w:rPr>
        <w:t>4 класс</w:t>
      </w:r>
    </w:p>
    <w:p w:rsidR="00F65069" w:rsidRPr="00D5125B" w:rsidRDefault="00C079E3" w:rsidP="00FF25AD">
      <w:pPr>
        <w:spacing w:after="0"/>
        <w:ind w:firstLine="709"/>
        <w:jc w:val="both"/>
        <w:rPr>
          <w:rFonts w:ascii="Times New Roman" w:eastAsia="Times New Roman" w:hAnsi="Times New Roman" w:cs="Times New Roman"/>
          <w:b/>
          <w:bCs/>
          <w:color w:val="auto"/>
          <w:sz w:val="24"/>
          <w:szCs w:val="24"/>
        </w:rPr>
      </w:pPr>
      <w:r w:rsidRPr="00D5125B">
        <w:rPr>
          <w:rFonts w:ascii="Times New Roman" w:hAnsi="Times New Roman" w:cs="Times New Roman"/>
          <w:b/>
          <w:bCs/>
          <w:color w:val="auto"/>
          <w:sz w:val="24"/>
          <w:szCs w:val="24"/>
        </w:rPr>
        <w:t xml:space="preserve">Числа от 1 до 100 (продолжение). </w:t>
      </w:r>
      <w:r w:rsidRPr="00D5125B">
        <w:rPr>
          <w:rFonts w:ascii="Times New Roman" w:hAnsi="Times New Roman" w:cs="Times New Roman"/>
          <w:b/>
          <w:bCs/>
          <w:i/>
          <w:iCs/>
          <w:color w:val="auto"/>
          <w:sz w:val="24"/>
          <w:szCs w:val="24"/>
        </w:rPr>
        <w:t>Числа и величины.</w:t>
      </w:r>
      <w:r w:rsidR="003073B9" w:rsidRPr="00D5125B">
        <w:rPr>
          <w:rFonts w:ascii="Times New Roman" w:hAnsi="Times New Roman" w:cs="Times New Roman"/>
          <w:b/>
          <w:bCs/>
          <w:i/>
          <w:iCs/>
          <w:color w:val="auto"/>
          <w:sz w:val="24"/>
          <w:szCs w:val="24"/>
        </w:rPr>
        <w:t xml:space="preserve"> </w:t>
      </w:r>
      <w:r w:rsidRPr="00D5125B">
        <w:rPr>
          <w:rFonts w:ascii="Times New Roman" w:hAnsi="Times New Roman" w:cs="Times New Roman"/>
          <w:color w:val="auto"/>
          <w:sz w:val="24"/>
          <w:szCs w:val="24"/>
        </w:rPr>
        <w:t>Счёт предметов. Образов</w:t>
      </w:r>
      <w:r w:rsidRPr="00D5125B">
        <w:rPr>
          <w:rFonts w:ascii="Times New Roman" w:hAnsi="Times New Roman" w:cs="Times New Roman"/>
          <w:color w:val="auto"/>
          <w:sz w:val="24"/>
          <w:szCs w:val="24"/>
        </w:rPr>
        <w:t>а</w:t>
      </w:r>
      <w:r w:rsidRPr="00D5125B">
        <w:rPr>
          <w:rFonts w:ascii="Times New Roman" w:hAnsi="Times New Roman" w:cs="Times New Roman"/>
          <w:color w:val="auto"/>
          <w:sz w:val="24"/>
          <w:szCs w:val="24"/>
        </w:rPr>
        <w:t>ние, название и запись чисел от 0 до 100. Десятичные единицы счёта. Разряды и классы. Представление многозначных чисел в виде суммы разрядных слагаемых. Сравнение и упорядочение чисел, знаки сравнения.</w:t>
      </w:r>
    </w:p>
    <w:p w:rsidR="00F65069" w:rsidRPr="00D5125B" w:rsidRDefault="00C079E3" w:rsidP="00FF25AD">
      <w:pPr>
        <w:tabs>
          <w:tab w:val="left" w:pos="7744"/>
        </w:tabs>
        <w:spacing w:after="0"/>
        <w:ind w:firstLine="709"/>
        <w:jc w:val="both"/>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Измерение величин. Единицы измерения величин: единицы длины (сантиметр, д</w:t>
      </w:r>
      <w:r w:rsidRPr="00D5125B">
        <w:rPr>
          <w:rFonts w:ascii="Times New Roman" w:hAnsi="Times New Roman" w:cs="Times New Roman"/>
          <w:color w:val="auto"/>
          <w:sz w:val="24"/>
          <w:szCs w:val="24"/>
        </w:rPr>
        <w:t>е</w:t>
      </w:r>
      <w:r w:rsidRPr="00D5125B">
        <w:rPr>
          <w:rFonts w:ascii="Times New Roman" w:hAnsi="Times New Roman" w:cs="Times New Roman"/>
          <w:color w:val="auto"/>
          <w:sz w:val="24"/>
          <w:szCs w:val="24"/>
        </w:rPr>
        <w:t>циметр, метр) и единицы времени, единицы площади. Времени (сутки, неделя, месяц, год, век). Соотношения между единицами измерения однородных величин. Сравнение и уп</w:t>
      </w:r>
      <w:r w:rsidRPr="00D5125B">
        <w:rPr>
          <w:rFonts w:ascii="Times New Roman" w:hAnsi="Times New Roman" w:cs="Times New Roman"/>
          <w:color w:val="auto"/>
          <w:sz w:val="24"/>
          <w:szCs w:val="24"/>
        </w:rPr>
        <w:t>о</w:t>
      </w:r>
      <w:r w:rsidRPr="00D5125B">
        <w:rPr>
          <w:rFonts w:ascii="Times New Roman" w:hAnsi="Times New Roman" w:cs="Times New Roman"/>
          <w:color w:val="auto"/>
          <w:sz w:val="24"/>
          <w:szCs w:val="24"/>
        </w:rPr>
        <w:t>рядочение однородных величин. Деньги.</w:t>
      </w:r>
    </w:p>
    <w:p w:rsidR="003073B9" w:rsidRPr="00D5125B" w:rsidRDefault="00C079E3" w:rsidP="00FF25AD">
      <w:pPr>
        <w:tabs>
          <w:tab w:val="left" w:pos="7744"/>
        </w:tabs>
        <w:spacing w:after="0"/>
        <w:ind w:firstLine="709"/>
        <w:jc w:val="both"/>
        <w:rPr>
          <w:rFonts w:ascii="Times New Roman" w:hAnsi="Times New Roman" w:cs="Times New Roman"/>
          <w:b/>
          <w:bCs/>
          <w:i/>
          <w:iCs/>
          <w:color w:val="auto"/>
          <w:sz w:val="24"/>
          <w:szCs w:val="24"/>
        </w:rPr>
      </w:pPr>
      <w:r w:rsidRPr="00D5125B">
        <w:rPr>
          <w:rFonts w:ascii="Times New Roman" w:hAnsi="Times New Roman" w:cs="Times New Roman"/>
          <w:b/>
          <w:bCs/>
          <w:color w:val="auto"/>
          <w:sz w:val="24"/>
          <w:szCs w:val="24"/>
        </w:rPr>
        <w:t xml:space="preserve">Арифметические действия. </w:t>
      </w:r>
      <w:r w:rsidRPr="00D5125B">
        <w:rPr>
          <w:rFonts w:ascii="Times New Roman" w:hAnsi="Times New Roman" w:cs="Times New Roman"/>
          <w:b/>
          <w:bCs/>
          <w:i/>
          <w:iCs/>
          <w:color w:val="auto"/>
          <w:sz w:val="24"/>
          <w:szCs w:val="24"/>
        </w:rPr>
        <w:t>Табличное умножение и деление.</w:t>
      </w:r>
      <w:r w:rsidR="003073B9" w:rsidRPr="00D5125B">
        <w:rPr>
          <w:rFonts w:ascii="Times New Roman" w:hAnsi="Times New Roman" w:cs="Times New Roman"/>
          <w:b/>
          <w:bCs/>
          <w:i/>
          <w:iCs/>
          <w:color w:val="auto"/>
          <w:sz w:val="24"/>
          <w:szCs w:val="24"/>
        </w:rPr>
        <w:t xml:space="preserve"> </w:t>
      </w:r>
    </w:p>
    <w:p w:rsidR="00F65069" w:rsidRPr="00D5125B" w:rsidRDefault="00C079E3" w:rsidP="00FF25AD">
      <w:pPr>
        <w:tabs>
          <w:tab w:val="left" w:pos="7744"/>
        </w:tabs>
        <w:spacing w:after="0"/>
        <w:ind w:firstLine="709"/>
        <w:jc w:val="both"/>
        <w:rPr>
          <w:rFonts w:ascii="Times New Roman" w:eastAsia="Times New Roman" w:hAnsi="Times New Roman" w:cs="Times New Roman"/>
          <w:b/>
          <w:bCs/>
          <w:color w:val="auto"/>
          <w:sz w:val="24"/>
          <w:szCs w:val="24"/>
        </w:rPr>
      </w:pPr>
      <w:r w:rsidRPr="00D5125B">
        <w:rPr>
          <w:rFonts w:ascii="Times New Roman" w:hAnsi="Times New Roman" w:cs="Times New Roman"/>
          <w:color w:val="auto"/>
          <w:sz w:val="24"/>
          <w:szCs w:val="24"/>
        </w:rPr>
        <w:t>Действия умножение и деление. Таблица умножения однозначных чисел и соотве</w:t>
      </w:r>
      <w:r w:rsidRPr="00D5125B">
        <w:rPr>
          <w:rFonts w:ascii="Times New Roman" w:hAnsi="Times New Roman" w:cs="Times New Roman"/>
          <w:color w:val="auto"/>
          <w:sz w:val="24"/>
          <w:szCs w:val="24"/>
        </w:rPr>
        <w:t>т</w:t>
      </w:r>
      <w:r w:rsidRPr="00D5125B">
        <w:rPr>
          <w:rFonts w:ascii="Times New Roman" w:hAnsi="Times New Roman" w:cs="Times New Roman"/>
          <w:color w:val="auto"/>
          <w:sz w:val="24"/>
          <w:szCs w:val="24"/>
        </w:rPr>
        <w:t>ствующие случаи деления. Умножение числа 1 и на 1. Умножение числа 0 и на 0, деление числа 0, невозможность деления на 0.</w:t>
      </w:r>
    </w:p>
    <w:p w:rsidR="00F65069" w:rsidRPr="00D5125B" w:rsidRDefault="00C079E3" w:rsidP="00FF25AD">
      <w:pPr>
        <w:spacing w:after="0"/>
        <w:ind w:firstLine="709"/>
        <w:jc w:val="both"/>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Нахождение числа, которое в несколько раз больше или меньше данного. Решение уравнений вида 58–х=27, х–36=23, х+38=70 на основе знаний взаимосвязей между комп</w:t>
      </w:r>
      <w:r w:rsidRPr="00D5125B">
        <w:rPr>
          <w:rFonts w:ascii="Times New Roman" w:hAnsi="Times New Roman" w:cs="Times New Roman"/>
          <w:color w:val="auto"/>
          <w:sz w:val="24"/>
          <w:szCs w:val="24"/>
        </w:rPr>
        <w:t>о</w:t>
      </w:r>
      <w:r w:rsidRPr="00D5125B">
        <w:rPr>
          <w:rFonts w:ascii="Times New Roman" w:hAnsi="Times New Roman" w:cs="Times New Roman"/>
          <w:color w:val="auto"/>
          <w:sz w:val="24"/>
          <w:szCs w:val="24"/>
        </w:rPr>
        <w:t>нентами и результатами действий.</w:t>
      </w:r>
    </w:p>
    <w:p w:rsidR="00F65069" w:rsidRPr="00D5125B" w:rsidRDefault="00C079E3" w:rsidP="00FF25AD">
      <w:pPr>
        <w:spacing w:after="0"/>
        <w:ind w:firstLine="709"/>
        <w:jc w:val="both"/>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Решение уравнений вида х*3=21, х:4=9, 27:х=9.  Площадь. Единицы площади: квадратный сантиметр, квадратный дециметр, квадратный метр. Соотношения между н</w:t>
      </w:r>
      <w:r w:rsidRPr="00D5125B">
        <w:rPr>
          <w:rFonts w:ascii="Times New Roman" w:hAnsi="Times New Roman" w:cs="Times New Roman"/>
          <w:color w:val="auto"/>
          <w:sz w:val="24"/>
          <w:szCs w:val="24"/>
        </w:rPr>
        <w:t>и</w:t>
      </w:r>
      <w:r w:rsidRPr="00D5125B">
        <w:rPr>
          <w:rFonts w:ascii="Times New Roman" w:hAnsi="Times New Roman" w:cs="Times New Roman"/>
          <w:color w:val="auto"/>
          <w:sz w:val="24"/>
          <w:szCs w:val="24"/>
        </w:rPr>
        <w:t>ми. Площадь прямоугольника (квадрата).</w:t>
      </w:r>
    </w:p>
    <w:p w:rsidR="00F65069" w:rsidRPr="00D5125B" w:rsidRDefault="00C079E3" w:rsidP="00FF25AD">
      <w:pPr>
        <w:spacing w:after="0"/>
        <w:ind w:firstLine="709"/>
        <w:jc w:val="both"/>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Обозначение геометрических фигур буквами. Единицы времени: год, месяц, сутки. Соотношение между ними. Сложение, вычитание (письменные случаи).  Числовые выр</w:t>
      </w:r>
      <w:r w:rsidRPr="00D5125B">
        <w:rPr>
          <w:rFonts w:ascii="Times New Roman" w:hAnsi="Times New Roman" w:cs="Times New Roman"/>
          <w:color w:val="auto"/>
          <w:sz w:val="24"/>
          <w:szCs w:val="24"/>
        </w:rPr>
        <w:t>а</w:t>
      </w:r>
      <w:r w:rsidRPr="00D5125B">
        <w:rPr>
          <w:rFonts w:ascii="Times New Roman" w:hAnsi="Times New Roman" w:cs="Times New Roman"/>
          <w:color w:val="auto"/>
          <w:sz w:val="24"/>
          <w:szCs w:val="24"/>
        </w:rPr>
        <w:t>жения. Порядок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и правил о порядке выполнения действий в числовых выражениях. Алгоритмы письменного сложения и вычитания двузначных чисел. Способы проверки правильности вычислений (обратные действия, взаимосвязь компонентов и результатов действий, пр</w:t>
      </w:r>
      <w:r w:rsidRPr="00D5125B">
        <w:rPr>
          <w:rFonts w:ascii="Times New Roman" w:hAnsi="Times New Roman" w:cs="Times New Roman"/>
          <w:color w:val="auto"/>
          <w:sz w:val="24"/>
          <w:szCs w:val="24"/>
        </w:rPr>
        <w:t>и</w:t>
      </w:r>
      <w:r w:rsidRPr="00D5125B">
        <w:rPr>
          <w:rFonts w:ascii="Times New Roman" w:hAnsi="Times New Roman" w:cs="Times New Roman"/>
          <w:color w:val="auto"/>
          <w:sz w:val="24"/>
          <w:szCs w:val="24"/>
        </w:rPr>
        <w:t xml:space="preserve">кидка результата, проверка вычислений на калькуляторе). </w:t>
      </w:r>
    </w:p>
    <w:p w:rsidR="00F65069" w:rsidRPr="00D5125B" w:rsidRDefault="00C079E3" w:rsidP="00FF25AD">
      <w:pPr>
        <w:tabs>
          <w:tab w:val="left" w:pos="7744"/>
        </w:tabs>
        <w:spacing w:after="0"/>
        <w:ind w:firstLine="709"/>
        <w:jc w:val="both"/>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Уравнение (нахождение неизвестного слагаемого, неизвестного вычитаемого, н</w:t>
      </w:r>
      <w:r w:rsidRPr="00D5125B">
        <w:rPr>
          <w:rFonts w:ascii="Times New Roman" w:hAnsi="Times New Roman" w:cs="Times New Roman"/>
          <w:color w:val="auto"/>
          <w:sz w:val="24"/>
          <w:szCs w:val="24"/>
        </w:rPr>
        <w:t>е</w:t>
      </w:r>
      <w:r w:rsidRPr="00D5125B">
        <w:rPr>
          <w:rFonts w:ascii="Times New Roman" w:hAnsi="Times New Roman" w:cs="Times New Roman"/>
          <w:color w:val="auto"/>
          <w:sz w:val="24"/>
          <w:szCs w:val="24"/>
        </w:rPr>
        <w:t xml:space="preserve">известного уменьшаемого, неизвестного множителя, неизвестного делимого, неизвестного делителя).  </w:t>
      </w:r>
    </w:p>
    <w:p w:rsidR="00F65069" w:rsidRPr="00D5125B" w:rsidRDefault="00C079E3" w:rsidP="00FF25AD">
      <w:pPr>
        <w:tabs>
          <w:tab w:val="left" w:pos="7744"/>
        </w:tabs>
        <w:spacing w:after="0"/>
        <w:ind w:firstLine="709"/>
        <w:jc w:val="both"/>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lastRenderedPageBreak/>
        <w:t>Элементы алгебраической пропедевтики. Буквенные выражения и формулы пл</w:t>
      </w:r>
      <w:r w:rsidRPr="00D5125B">
        <w:rPr>
          <w:rFonts w:ascii="Times New Roman" w:hAnsi="Times New Roman" w:cs="Times New Roman"/>
          <w:color w:val="auto"/>
          <w:sz w:val="24"/>
          <w:szCs w:val="24"/>
        </w:rPr>
        <w:t>о</w:t>
      </w:r>
      <w:r w:rsidRPr="00D5125B">
        <w:rPr>
          <w:rFonts w:ascii="Times New Roman" w:hAnsi="Times New Roman" w:cs="Times New Roman"/>
          <w:color w:val="auto"/>
          <w:sz w:val="24"/>
          <w:szCs w:val="24"/>
        </w:rPr>
        <w:t>щади и периметра.</w:t>
      </w:r>
    </w:p>
    <w:p w:rsidR="00F65069" w:rsidRPr="00D5125B" w:rsidRDefault="00C079E3" w:rsidP="00FF25AD">
      <w:pPr>
        <w:tabs>
          <w:tab w:val="left" w:pos="7744"/>
        </w:tabs>
        <w:spacing w:after="0"/>
        <w:ind w:firstLine="709"/>
        <w:jc w:val="both"/>
        <w:rPr>
          <w:rFonts w:ascii="Times New Roman" w:eastAsia="Times New Roman" w:hAnsi="Times New Roman" w:cs="Times New Roman"/>
          <w:b/>
          <w:bCs/>
          <w:color w:val="auto"/>
          <w:sz w:val="24"/>
          <w:szCs w:val="24"/>
        </w:rPr>
      </w:pPr>
      <w:r w:rsidRPr="00D5125B">
        <w:rPr>
          <w:rFonts w:ascii="Times New Roman" w:hAnsi="Times New Roman" w:cs="Times New Roman"/>
          <w:b/>
          <w:bCs/>
          <w:color w:val="auto"/>
          <w:sz w:val="24"/>
          <w:szCs w:val="24"/>
        </w:rPr>
        <w:t xml:space="preserve">Работа с текстовыми задачами. </w:t>
      </w:r>
      <w:r w:rsidRPr="00D5125B">
        <w:rPr>
          <w:rFonts w:ascii="Times New Roman" w:hAnsi="Times New Roman" w:cs="Times New Roman"/>
          <w:color w:val="auto"/>
          <w:sz w:val="24"/>
          <w:szCs w:val="24"/>
        </w:rPr>
        <w:t>Задача. Структура задачи. Решение текстовых з</w:t>
      </w:r>
      <w:r w:rsidRPr="00D5125B">
        <w:rPr>
          <w:rFonts w:ascii="Times New Roman" w:hAnsi="Times New Roman" w:cs="Times New Roman"/>
          <w:color w:val="auto"/>
          <w:sz w:val="24"/>
          <w:szCs w:val="24"/>
        </w:rPr>
        <w:t>а</w:t>
      </w:r>
      <w:r w:rsidRPr="00D5125B">
        <w:rPr>
          <w:rFonts w:ascii="Times New Roman" w:hAnsi="Times New Roman" w:cs="Times New Roman"/>
          <w:color w:val="auto"/>
          <w:sz w:val="24"/>
          <w:szCs w:val="24"/>
        </w:rPr>
        <w:t>дач арифметическим способом. Планирование хода решения задач.</w:t>
      </w:r>
      <w:r w:rsidR="003073B9" w:rsidRPr="00D5125B">
        <w:rPr>
          <w:rFonts w:ascii="Times New Roman" w:hAnsi="Times New Roman" w:cs="Times New Roman"/>
          <w:color w:val="auto"/>
          <w:sz w:val="24"/>
          <w:szCs w:val="24"/>
        </w:rPr>
        <w:t xml:space="preserve"> </w:t>
      </w:r>
      <w:r w:rsidRPr="00D5125B">
        <w:rPr>
          <w:rFonts w:ascii="Times New Roman" w:hAnsi="Times New Roman" w:cs="Times New Roman"/>
          <w:color w:val="auto"/>
          <w:sz w:val="24"/>
          <w:szCs w:val="24"/>
        </w:rPr>
        <w:t>Текстовые задачи, раскрывающие смысл арифметических действий (сложение, вычитание). Текстовые зад</w:t>
      </w:r>
      <w:r w:rsidRPr="00D5125B">
        <w:rPr>
          <w:rFonts w:ascii="Times New Roman" w:hAnsi="Times New Roman" w:cs="Times New Roman"/>
          <w:color w:val="auto"/>
          <w:sz w:val="24"/>
          <w:szCs w:val="24"/>
        </w:rPr>
        <w:t>а</w:t>
      </w:r>
      <w:r w:rsidRPr="00D5125B">
        <w:rPr>
          <w:rFonts w:ascii="Times New Roman" w:hAnsi="Times New Roman" w:cs="Times New Roman"/>
          <w:color w:val="auto"/>
          <w:sz w:val="24"/>
          <w:szCs w:val="24"/>
        </w:rPr>
        <w:t>чи, содержащие отношения «больше на (в) …», «меньше на (в) …».  Задачи на разностное сравнение. Задачи с единицами измерений. Задачи на нахождение суммы нескольких ра</w:t>
      </w:r>
      <w:r w:rsidRPr="00D5125B">
        <w:rPr>
          <w:rFonts w:ascii="Times New Roman" w:hAnsi="Times New Roman" w:cs="Times New Roman"/>
          <w:color w:val="auto"/>
          <w:sz w:val="24"/>
          <w:szCs w:val="24"/>
        </w:rPr>
        <w:t>в</w:t>
      </w:r>
      <w:r w:rsidRPr="00D5125B">
        <w:rPr>
          <w:rFonts w:ascii="Times New Roman" w:hAnsi="Times New Roman" w:cs="Times New Roman"/>
          <w:color w:val="auto"/>
          <w:sz w:val="24"/>
          <w:szCs w:val="24"/>
        </w:rPr>
        <w:t>ных слагаемых, решаемые умножением (рисунок). Задачи на деление по содержанию и на равные части (рисунок).</w:t>
      </w:r>
    </w:p>
    <w:p w:rsidR="00F65069" w:rsidRPr="00D5125B" w:rsidRDefault="00C079E3" w:rsidP="00FF25AD">
      <w:pPr>
        <w:tabs>
          <w:tab w:val="left" w:pos="7744"/>
        </w:tabs>
        <w:spacing w:after="0"/>
        <w:ind w:firstLine="709"/>
        <w:jc w:val="both"/>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Представление текста задачи в виде рисунка, схематического рисунка, схематич</w:t>
      </w:r>
      <w:r w:rsidRPr="00D5125B">
        <w:rPr>
          <w:rFonts w:ascii="Times New Roman" w:hAnsi="Times New Roman" w:cs="Times New Roman"/>
          <w:color w:val="auto"/>
          <w:sz w:val="24"/>
          <w:szCs w:val="24"/>
        </w:rPr>
        <w:t>е</w:t>
      </w:r>
      <w:r w:rsidRPr="00D5125B">
        <w:rPr>
          <w:rFonts w:ascii="Times New Roman" w:hAnsi="Times New Roman" w:cs="Times New Roman"/>
          <w:color w:val="auto"/>
          <w:sz w:val="24"/>
          <w:szCs w:val="24"/>
        </w:rPr>
        <w:t>ского чертежа, краткой записи, в таблице, на диаграмме.</w:t>
      </w:r>
    </w:p>
    <w:p w:rsidR="00F65069" w:rsidRPr="00D5125B" w:rsidRDefault="00C079E3" w:rsidP="00FF25AD">
      <w:pPr>
        <w:tabs>
          <w:tab w:val="left" w:pos="7744"/>
        </w:tabs>
        <w:spacing w:after="0"/>
        <w:ind w:firstLine="709"/>
        <w:jc w:val="both"/>
        <w:rPr>
          <w:rFonts w:ascii="Times New Roman" w:eastAsia="Times New Roman" w:hAnsi="Times New Roman" w:cs="Times New Roman"/>
          <w:b/>
          <w:bCs/>
          <w:color w:val="auto"/>
          <w:sz w:val="24"/>
          <w:szCs w:val="24"/>
        </w:rPr>
      </w:pPr>
      <w:r w:rsidRPr="00D5125B">
        <w:rPr>
          <w:rFonts w:ascii="Times New Roman" w:hAnsi="Times New Roman" w:cs="Times New Roman"/>
          <w:b/>
          <w:bCs/>
          <w:color w:val="auto"/>
          <w:sz w:val="24"/>
          <w:szCs w:val="24"/>
        </w:rPr>
        <w:t xml:space="preserve">Пространственные отношения. </w:t>
      </w:r>
      <w:r w:rsidRPr="00D5125B">
        <w:rPr>
          <w:rFonts w:ascii="Times New Roman" w:hAnsi="Times New Roman" w:cs="Times New Roman"/>
          <w:b/>
          <w:bCs/>
          <w:i/>
          <w:iCs/>
          <w:color w:val="auto"/>
          <w:sz w:val="24"/>
          <w:szCs w:val="24"/>
        </w:rPr>
        <w:t>Геометрические фигуры</w:t>
      </w:r>
      <w:r w:rsidRPr="00D5125B">
        <w:rPr>
          <w:rFonts w:ascii="Times New Roman" w:hAnsi="Times New Roman" w:cs="Times New Roman"/>
          <w:b/>
          <w:bCs/>
          <w:color w:val="auto"/>
          <w:sz w:val="24"/>
          <w:szCs w:val="24"/>
        </w:rPr>
        <w:t xml:space="preserve">. </w:t>
      </w:r>
      <w:r w:rsidRPr="00D5125B">
        <w:rPr>
          <w:rFonts w:ascii="Times New Roman" w:hAnsi="Times New Roman" w:cs="Times New Roman"/>
          <w:color w:val="auto"/>
          <w:sz w:val="24"/>
          <w:szCs w:val="24"/>
        </w:rPr>
        <w:t>Взаимное располож</w:t>
      </w:r>
      <w:r w:rsidRPr="00D5125B">
        <w:rPr>
          <w:rFonts w:ascii="Times New Roman" w:hAnsi="Times New Roman" w:cs="Times New Roman"/>
          <w:color w:val="auto"/>
          <w:sz w:val="24"/>
          <w:szCs w:val="24"/>
        </w:rPr>
        <w:t>е</w:t>
      </w:r>
      <w:r w:rsidRPr="00D5125B">
        <w:rPr>
          <w:rFonts w:ascii="Times New Roman" w:hAnsi="Times New Roman" w:cs="Times New Roman"/>
          <w:color w:val="auto"/>
          <w:sz w:val="24"/>
          <w:szCs w:val="24"/>
        </w:rPr>
        <w:t>ние предметов в пространстве и на плоскости.</w:t>
      </w:r>
    </w:p>
    <w:p w:rsidR="00F65069" w:rsidRPr="00D5125B" w:rsidRDefault="00C079E3" w:rsidP="00FF25AD">
      <w:pPr>
        <w:tabs>
          <w:tab w:val="left" w:pos="7744"/>
        </w:tabs>
        <w:spacing w:after="0"/>
        <w:ind w:firstLine="709"/>
        <w:jc w:val="both"/>
        <w:rPr>
          <w:rFonts w:ascii="Times New Roman" w:eastAsia="Times New Roman" w:hAnsi="Times New Roman" w:cs="Times New Roman"/>
          <w:color w:val="auto"/>
          <w:sz w:val="24"/>
          <w:szCs w:val="24"/>
        </w:rPr>
      </w:pPr>
      <w:proofErr w:type="gramStart"/>
      <w:r w:rsidRPr="00D5125B">
        <w:rPr>
          <w:rFonts w:ascii="Times New Roman" w:hAnsi="Times New Roman" w:cs="Times New Roman"/>
          <w:color w:val="auto"/>
          <w:sz w:val="24"/>
          <w:szCs w:val="24"/>
        </w:rPr>
        <w:t>Распознавание и изображение геометрических фигур: точка, линия (прямая, кр</w:t>
      </w:r>
      <w:r w:rsidRPr="00D5125B">
        <w:rPr>
          <w:rFonts w:ascii="Times New Roman" w:hAnsi="Times New Roman" w:cs="Times New Roman"/>
          <w:color w:val="auto"/>
          <w:sz w:val="24"/>
          <w:szCs w:val="24"/>
        </w:rPr>
        <w:t>и</w:t>
      </w:r>
      <w:r w:rsidRPr="00D5125B">
        <w:rPr>
          <w:rFonts w:ascii="Times New Roman" w:hAnsi="Times New Roman" w:cs="Times New Roman"/>
          <w:color w:val="auto"/>
          <w:sz w:val="24"/>
          <w:szCs w:val="24"/>
        </w:rPr>
        <w:t>вая), отрезок, луч, ломаная, круг, квадрат, треугольник, прямоугольник, овал.</w:t>
      </w:r>
      <w:proofErr w:type="gramEnd"/>
      <w:r w:rsidRPr="00D5125B">
        <w:rPr>
          <w:rFonts w:ascii="Times New Roman" w:hAnsi="Times New Roman" w:cs="Times New Roman"/>
          <w:color w:val="auto"/>
          <w:sz w:val="24"/>
          <w:szCs w:val="24"/>
        </w:rPr>
        <w:t xml:space="preserve"> Измерение и сравнение сторон геометрических фигур, черчение квадрата и прямоугольника, треугол</w:t>
      </w:r>
      <w:r w:rsidRPr="00D5125B">
        <w:rPr>
          <w:rFonts w:ascii="Times New Roman" w:hAnsi="Times New Roman" w:cs="Times New Roman"/>
          <w:color w:val="auto"/>
          <w:sz w:val="24"/>
          <w:szCs w:val="24"/>
        </w:rPr>
        <w:t>ь</w:t>
      </w:r>
      <w:r w:rsidRPr="00D5125B">
        <w:rPr>
          <w:rFonts w:ascii="Times New Roman" w:hAnsi="Times New Roman" w:cs="Times New Roman"/>
          <w:color w:val="auto"/>
          <w:sz w:val="24"/>
          <w:szCs w:val="24"/>
        </w:rPr>
        <w:t>ника.</w:t>
      </w:r>
    </w:p>
    <w:p w:rsidR="00F65069" w:rsidRPr="00D5125B" w:rsidRDefault="00C079E3" w:rsidP="00FF25AD">
      <w:pPr>
        <w:tabs>
          <w:tab w:val="left" w:pos="7744"/>
        </w:tabs>
        <w:spacing w:after="0"/>
        <w:ind w:firstLine="709"/>
        <w:jc w:val="both"/>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Свойства ст</w:t>
      </w:r>
      <w:r w:rsidR="003073B9" w:rsidRPr="00D5125B">
        <w:rPr>
          <w:rFonts w:ascii="Times New Roman" w:hAnsi="Times New Roman" w:cs="Times New Roman"/>
          <w:color w:val="auto"/>
          <w:sz w:val="24"/>
          <w:szCs w:val="24"/>
        </w:rPr>
        <w:t>орон прямоугольника и квадрата.</w:t>
      </w:r>
    </w:p>
    <w:p w:rsidR="00F65069" w:rsidRPr="00D5125B" w:rsidRDefault="00C079E3" w:rsidP="00FF25AD">
      <w:pPr>
        <w:tabs>
          <w:tab w:val="left" w:pos="7744"/>
        </w:tabs>
        <w:spacing w:after="0"/>
        <w:ind w:firstLine="709"/>
        <w:jc w:val="both"/>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Использование чертёжных инструментов (линейка, угольник) для выполнения п</w:t>
      </w:r>
      <w:r w:rsidRPr="00D5125B">
        <w:rPr>
          <w:rFonts w:ascii="Times New Roman" w:hAnsi="Times New Roman" w:cs="Times New Roman"/>
          <w:color w:val="auto"/>
          <w:sz w:val="24"/>
          <w:szCs w:val="24"/>
        </w:rPr>
        <w:t>о</w:t>
      </w:r>
      <w:r w:rsidRPr="00D5125B">
        <w:rPr>
          <w:rFonts w:ascii="Times New Roman" w:hAnsi="Times New Roman" w:cs="Times New Roman"/>
          <w:color w:val="auto"/>
          <w:sz w:val="24"/>
          <w:szCs w:val="24"/>
        </w:rPr>
        <w:t>строений.</w:t>
      </w:r>
    </w:p>
    <w:p w:rsidR="00F65069" w:rsidRPr="00D5125B" w:rsidRDefault="00C079E3" w:rsidP="00FF25AD">
      <w:pPr>
        <w:tabs>
          <w:tab w:val="left" w:pos="7744"/>
        </w:tabs>
        <w:spacing w:after="0"/>
        <w:ind w:firstLine="709"/>
        <w:jc w:val="both"/>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 xml:space="preserve">Геометрические формы в окружающем мире. </w:t>
      </w:r>
    </w:p>
    <w:p w:rsidR="00F65069" w:rsidRPr="00D5125B" w:rsidRDefault="00C079E3" w:rsidP="00FF25AD">
      <w:pPr>
        <w:tabs>
          <w:tab w:val="left" w:pos="7744"/>
        </w:tabs>
        <w:spacing w:after="0"/>
        <w:ind w:firstLine="709"/>
        <w:jc w:val="both"/>
        <w:rPr>
          <w:rFonts w:ascii="Times New Roman" w:eastAsia="Times New Roman" w:hAnsi="Times New Roman" w:cs="Times New Roman"/>
          <w:color w:val="auto"/>
          <w:sz w:val="24"/>
          <w:szCs w:val="24"/>
        </w:rPr>
      </w:pPr>
      <w:r w:rsidRPr="00D5125B">
        <w:rPr>
          <w:rFonts w:ascii="Times New Roman" w:hAnsi="Times New Roman" w:cs="Times New Roman"/>
          <w:b/>
          <w:bCs/>
          <w:color w:val="auto"/>
          <w:sz w:val="24"/>
          <w:szCs w:val="24"/>
        </w:rPr>
        <w:t>Геометрические величины</w:t>
      </w:r>
      <w:r w:rsidRPr="00D5125B">
        <w:rPr>
          <w:rFonts w:ascii="Times New Roman" w:hAnsi="Times New Roman" w:cs="Times New Roman"/>
          <w:color w:val="auto"/>
          <w:sz w:val="24"/>
          <w:szCs w:val="24"/>
        </w:rPr>
        <w:t xml:space="preserve">. Геометрические величины и их измерение. Длина. Единицы длины (миллиметр, сантиметр, дециметр, метр). Соотношения между единицами длины. Перевод одних единиц длины в другие. Измерение длины отрезка и построение отрезка заданной длины. Периметр. Вычисление </w:t>
      </w:r>
      <w:proofErr w:type="gramStart"/>
      <w:r w:rsidRPr="00D5125B">
        <w:rPr>
          <w:rFonts w:ascii="Times New Roman" w:hAnsi="Times New Roman" w:cs="Times New Roman"/>
          <w:color w:val="auto"/>
          <w:sz w:val="24"/>
          <w:szCs w:val="24"/>
        </w:rPr>
        <w:t>периметра</w:t>
      </w:r>
      <w:proofErr w:type="gramEnd"/>
      <w:r w:rsidRPr="00D5125B">
        <w:rPr>
          <w:rFonts w:ascii="Times New Roman" w:hAnsi="Times New Roman" w:cs="Times New Roman"/>
          <w:color w:val="auto"/>
          <w:sz w:val="24"/>
          <w:szCs w:val="24"/>
        </w:rPr>
        <w:t xml:space="preserve"> в том числе периметра прям</w:t>
      </w:r>
      <w:r w:rsidRPr="00D5125B">
        <w:rPr>
          <w:rFonts w:ascii="Times New Roman" w:hAnsi="Times New Roman" w:cs="Times New Roman"/>
          <w:color w:val="auto"/>
          <w:sz w:val="24"/>
          <w:szCs w:val="24"/>
        </w:rPr>
        <w:t>о</w:t>
      </w:r>
      <w:r w:rsidRPr="00D5125B">
        <w:rPr>
          <w:rFonts w:ascii="Times New Roman" w:hAnsi="Times New Roman" w:cs="Times New Roman"/>
          <w:color w:val="auto"/>
          <w:sz w:val="24"/>
          <w:szCs w:val="24"/>
        </w:rPr>
        <w:t>угольника (квадрата). Единицы площади (квадратный сантиметр).</w:t>
      </w:r>
    </w:p>
    <w:p w:rsidR="00F65069" w:rsidRPr="00D5125B" w:rsidRDefault="00C079E3" w:rsidP="00FF25AD">
      <w:pPr>
        <w:tabs>
          <w:tab w:val="left" w:pos="7744"/>
        </w:tabs>
        <w:spacing w:after="0"/>
        <w:ind w:firstLine="709"/>
        <w:jc w:val="both"/>
        <w:rPr>
          <w:rFonts w:ascii="Times New Roman" w:eastAsia="Times New Roman" w:hAnsi="Times New Roman" w:cs="Times New Roman"/>
          <w:b/>
          <w:bCs/>
          <w:color w:val="auto"/>
          <w:sz w:val="24"/>
          <w:szCs w:val="24"/>
        </w:rPr>
      </w:pPr>
      <w:r w:rsidRPr="00D5125B">
        <w:rPr>
          <w:rFonts w:ascii="Times New Roman" w:hAnsi="Times New Roman" w:cs="Times New Roman"/>
          <w:b/>
          <w:bCs/>
          <w:color w:val="auto"/>
          <w:sz w:val="24"/>
          <w:szCs w:val="24"/>
        </w:rPr>
        <w:t xml:space="preserve">Работа с информацией. </w:t>
      </w:r>
      <w:r w:rsidRPr="00D5125B">
        <w:rPr>
          <w:rFonts w:ascii="Times New Roman" w:hAnsi="Times New Roman" w:cs="Times New Roman"/>
          <w:color w:val="auto"/>
          <w:sz w:val="24"/>
          <w:szCs w:val="24"/>
        </w:rPr>
        <w:t>Сбор и представление информации, связанной со счётом (пересчётом), измерением величин; анализ и представление информации в разных фо</w:t>
      </w:r>
      <w:r w:rsidRPr="00D5125B">
        <w:rPr>
          <w:rFonts w:ascii="Times New Roman" w:hAnsi="Times New Roman" w:cs="Times New Roman"/>
          <w:color w:val="auto"/>
          <w:sz w:val="24"/>
          <w:szCs w:val="24"/>
        </w:rPr>
        <w:t>р</w:t>
      </w:r>
      <w:r w:rsidRPr="00D5125B">
        <w:rPr>
          <w:rFonts w:ascii="Times New Roman" w:hAnsi="Times New Roman" w:cs="Times New Roman"/>
          <w:color w:val="auto"/>
          <w:sz w:val="24"/>
          <w:szCs w:val="24"/>
        </w:rPr>
        <w:t>мах: таблицы, столбчатой диаграммы. Чтение и заполнение таблиц, чтение и построение столбчатых диаграмм.</w:t>
      </w:r>
    </w:p>
    <w:p w:rsidR="00F65069" w:rsidRPr="00D5125B" w:rsidRDefault="00C079E3" w:rsidP="00FF25AD">
      <w:pPr>
        <w:tabs>
          <w:tab w:val="left" w:pos="7744"/>
        </w:tabs>
        <w:spacing w:after="0"/>
        <w:ind w:firstLine="709"/>
        <w:jc w:val="both"/>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Интерпретация данных таблицы и столбчатой диаграммы.</w:t>
      </w:r>
    </w:p>
    <w:p w:rsidR="00F65069" w:rsidRPr="00D5125B" w:rsidRDefault="00C079E3" w:rsidP="00FF25AD">
      <w:pPr>
        <w:tabs>
          <w:tab w:val="left" w:pos="7744"/>
        </w:tabs>
        <w:spacing w:after="0"/>
        <w:ind w:firstLine="709"/>
        <w:jc w:val="both"/>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Составление конечной последовательности (цепочки) предметов, чисел, числовых выражений, геометрических фигур и др. по заданному правилу. Составление, запись и выполнение простого алгоритма (плана) поиска информации.</w:t>
      </w:r>
    </w:p>
    <w:p w:rsidR="00F65069" w:rsidRPr="00D5125B" w:rsidRDefault="00C079E3" w:rsidP="00FF25AD">
      <w:pPr>
        <w:tabs>
          <w:tab w:val="left" w:pos="7744"/>
        </w:tabs>
        <w:spacing w:after="0"/>
        <w:ind w:firstLine="709"/>
        <w:jc w:val="both"/>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Построение простейших логических высказываний с помощью логических связок и слов («верно/неверно, что …», и др.).</w:t>
      </w:r>
    </w:p>
    <w:p w:rsidR="00F65069" w:rsidRPr="00D5125B" w:rsidRDefault="00C079E3" w:rsidP="00FF25AD">
      <w:pPr>
        <w:spacing w:after="0"/>
        <w:ind w:firstLine="709"/>
        <w:jc w:val="center"/>
        <w:rPr>
          <w:rFonts w:ascii="Times New Roman" w:eastAsia="Times New Roman" w:hAnsi="Times New Roman" w:cs="Times New Roman"/>
          <w:b/>
          <w:bCs/>
          <w:color w:val="auto"/>
          <w:sz w:val="24"/>
          <w:szCs w:val="24"/>
        </w:rPr>
      </w:pPr>
      <w:r w:rsidRPr="00D5125B">
        <w:rPr>
          <w:rFonts w:ascii="Times New Roman" w:hAnsi="Times New Roman" w:cs="Times New Roman"/>
          <w:b/>
          <w:bCs/>
          <w:color w:val="auto"/>
          <w:sz w:val="24"/>
          <w:szCs w:val="24"/>
        </w:rPr>
        <w:t>5 класс</w:t>
      </w:r>
    </w:p>
    <w:p w:rsidR="00F65069" w:rsidRPr="00D5125B" w:rsidRDefault="00C079E3" w:rsidP="00FF25AD">
      <w:pPr>
        <w:spacing w:after="0"/>
        <w:ind w:firstLine="709"/>
        <w:jc w:val="both"/>
        <w:rPr>
          <w:rFonts w:ascii="Times New Roman" w:eastAsia="Times New Roman" w:hAnsi="Times New Roman" w:cs="Times New Roman"/>
          <w:b/>
          <w:bCs/>
          <w:color w:val="auto"/>
          <w:sz w:val="24"/>
          <w:szCs w:val="24"/>
        </w:rPr>
      </w:pPr>
      <w:r w:rsidRPr="00D5125B">
        <w:rPr>
          <w:rFonts w:ascii="Times New Roman" w:hAnsi="Times New Roman" w:cs="Times New Roman"/>
          <w:b/>
          <w:bCs/>
          <w:color w:val="auto"/>
          <w:sz w:val="24"/>
          <w:szCs w:val="24"/>
        </w:rPr>
        <w:t xml:space="preserve">Числа от 1 до 1000 (продолжение). </w:t>
      </w:r>
      <w:r w:rsidRPr="00D5125B">
        <w:rPr>
          <w:rFonts w:ascii="Times New Roman" w:hAnsi="Times New Roman" w:cs="Times New Roman"/>
          <w:b/>
          <w:bCs/>
          <w:i/>
          <w:iCs/>
          <w:color w:val="auto"/>
          <w:sz w:val="24"/>
          <w:szCs w:val="24"/>
        </w:rPr>
        <w:t>Числа и величины</w:t>
      </w:r>
      <w:r w:rsidRPr="00D5125B">
        <w:rPr>
          <w:rFonts w:ascii="Times New Roman" w:hAnsi="Times New Roman" w:cs="Times New Roman"/>
          <w:b/>
          <w:bCs/>
          <w:color w:val="auto"/>
          <w:sz w:val="24"/>
          <w:szCs w:val="24"/>
        </w:rPr>
        <w:t xml:space="preserve">. </w:t>
      </w:r>
      <w:r w:rsidRPr="00D5125B">
        <w:rPr>
          <w:rFonts w:ascii="Times New Roman" w:hAnsi="Times New Roman" w:cs="Times New Roman"/>
          <w:color w:val="auto"/>
          <w:sz w:val="24"/>
          <w:szCs w:val="24"/>
        </w:rPr>
        <w:t>Разряды и классы: класс единиц, разряды: единицы, десятки, сотни.</w:t>
      </w:r>
      <w:r w:rsidR="003073B9" w:rsidRPr="00D5125B">
        <w:rPr>
          <w:rFonts w:ascii="Times New Roman" w:hAnsi="Times New Roman" w:cs="Times New Roman"/>
          <w:color w:val="auto"/>
          <w:sz w:val="24"/>
          <w:szCs w:val="24"/>
        </w:rPr>
        <w:t xml:space="preserve"> </w:t>
      </w:r>
      <w:r w:rsidRPr="00D5125B">
        <w:rPr>
          <w:rFonts w:ascii="Times New Roman" w:hAnsi="Times New Roman" w:cs="Times New Roman"/>
          <w:color w:val="auto"/>
          <w:sz w:val="24"/>
          <w:szCs w:val="24"/>
        </w:rPr>
        <w:t>Чтение, запись и сравнение чисел в пределах 1000.Представление многозначного числа в виде суммы разрядных слагаемых.</w:t>
      </w:r>
    </w:p>
    <w:p w:rsidR="00F65069" w:rsidRPr="00D5125B" w:rsidRDefault="00C079E3" w:rsidP="00FF25AD">
      <w:pPr>
        <w:spacing w:after="0"/>
        <w:ind w:firstLine="709"/>
        <w:jc w:val="both"/>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увеличение (уменьшение) числа в 10 раз.</w:t>
      </w:r>
    </w:p>
    <w:p w:rsidR="00F65069" w:rsidRPr="00D5125B" w:rsidRDefault="00C079E3" w:rsidP="00FF25AD">
      <w:pPr>
        <w:spacing w:after="0"/>
        <w:ind w:firstLine="709"/>
        <w:jc w:val="both"/>
        <w:rPr>
          <w:rFonts w:ascii="Times New Roman" w:eastAsia="Times New Roman" w:hAnsi="Times New Roman" w:cs="Times New Roman"/>
          <w:b/>
          <w:bCs/>
          <w:color w:val="auto"/>
          <w:sz w:val="24"/>
          <w:szCs w:val="24"/>
        </w:rPr>
      </w:pPr>
      <w:r w:rsidRPr="00D5125B">
        <w:rPr>
          <w:rFonts w:ascii="Times New Roman" w:hAnsi="Times New Roman" w:cs="Times New Roman"/>
          <w:b/>
          <w:bCs/>
          <w:color w:val="auto"/>
          <w:sz w:val="24"/>
          <w:szCs w:val="24"/>
        </w:rPr>
        <w:t xml:space="preserve">Величины  </w:t>
      </w:r>
      <w:r w:rsidRPr="00D5125B">
        <w:rPr>
          <w:rFonts w:ascii="Times New Roman" w:hAnsi="Times New Roman" w:cs="Times New Roman"/>
          <w:color w:val="auto"/>
          <w:sz w:val="24"/>
          <w:szCs w:val="24"/>
        </w:rPr>
        <w:t>Единицы длины: миллиметр, сантиметр, дециметр, метр, километр. Соотношение между ними.</w:t>
      </w:r>
      <w:r w:rsidR="003073B9" w:rsidRPr="00D5125B">
        <w:rPr>
          <w:rFonts w:ascii="Times New Roman" w:hAnsi="Times New Roman" w:cs="Times New Roman"/>
          <w:color w:val="auto"/>
          <w:sz w:val="24"/>
          <w:szCs w:val="24"/>
        </w:rPr>
        <w:t xml:space="preserve"> </w:t>
      </w:r>
      <w:r w:rsidRPr="00D5125B">
        <w:rPr>
          <w:rFonts w:ascii="Times New Roman" w:hAnsi="Times New Roman" w:cs="Times New Roman"/>
          <w:color w:val="auto"/>
          <w:sz w:val="24"/>
          <w:szCs w:val="24"/>
        </w:rPr>
        <w:t>Единицы площади: квадратный миллиметр, квадратный са</w:t>
      </w:r>
      <w:r w:rsidRPr="00D5125B">
        <w:rPr>
          <w:rFonts w:ascii="Times New Roman" w:hAnsi="Times New Roman" w:cs="Times New Roman"/>
          <w:color w:val="auto"/>
          <w:sz w:val="24"/>
          <w:szCs w:val="24"/>
        </w:rPr>
        <w:t>н</w:t>
      </w:r>
      <w:r w:rsidRPr="00D5125B">
        <w:rPr>
          <w:rFonts w:ascii="Times New Roman" w:hAnsi="Times New Roman" w:cs="Times New Roman"/>
          <w:color w:val="auto"/>
          <w:sz w:val="24"/>
          <w:szCs w:val="24"/>
        </w:rPr>
        <w:t>тиметр, квадратный дециметр, квадратный метр. Соотношение между ними.</w:t>
      </w:r>
      <w:r w:rsidR="003073B9" w:rsidRPr="00D5125B">
        <w:rPr>
          <w:rFonts w:ascii="Times New Roman" w:hAnsi="Times New Roman" w:cs="Times New Roman"/>
          <w:color w:val="auto"/>
          <w:sz w:val="24"/>
          <w:szCs w:val="24"/>
        </w:rPr>
        <w:t xml:space="preserve"> </w:t>
      </w:r>
      <w:r w:rsidRPr="00D5125B">
        <w:rPr>
          <w:rFonts w:ascii="Times New Roman" w:hAnsi="Times New Roman" w:cs="Times New Roman"/>
          <w:color w:val="auto"/>
          <w:sz w:val="24"/>
          <w:szCs w:val="24"/>
        </w:rPr>
        <w:t xml:space="preserve">Единицы </w:t>
      </w:r>
      <w:r w:rsidRPr="00D5125B">
        <w:rPr>
          <w:rFonts w:ascii="Times New Roman" w:hAnsi="Times New Roman" w:cs="Times New Roman"/>
          <w:color w:val="auto"/>
          <w:sz w:val="24"/>
          <w:szCs w:val="24"/>
        </w:rPr>
        <w:lastRenderedPageBreak/>
        <w:t>массы: грамм, килограмм, центнер, тонна. Соотношения между ними.</w:t>
      </w:r>
      <w:r w:rsidR="003073B9" w:rsidRPr="00D5125B">
        <w:rPr>
          <w:rFonts w:ascii="Times New Roman" w:hAnsi="Times New Roman" w:cs="Times New Roman"/>
          <w:color w:val="auto"/>
          <w:sz w:val="24"/>
          <w:szCs w:val="24"/>
        </w:rPr>
        <w:t xml:space="preserve"> </w:t>
      </w:r>
      <w:r w:rsidRPr="00D5125B">
        <w:rPr>
          <w:rFonts w:ascii="Times New Roman" w:hAnsi="Times New Roman" w:cs="Times New Roman"/>
          <w:color w:val="auto"/>
          <w:sz w:val="24"/>
          <w:szCs w:val="24"/>
        </w:rPr>
        <w:t>Единицы времени: минута, час, сутки, месяц, год, век. Соотношения между ними.</w:t>
      </w:r>
    </w:p>
    <w:p w:rsidR="00F65069" w:rsidRPr="00D5125B" w:rsidRDefault="00C079E3" w:rsidP="00FF25AD">
      <w:pPr>
        <w:spacing w:after="0"/>
        <w:ind w:firstLine="709"/>
        <w:rPr>
          <w:rFonts w:ascii="Times New Roman" w:eastAsia="Times New Roman" w:hAnsi="Times New Roman" w:cs="Times New Roman"/>
          <w:b/>
          <w:bCs/>
          <w:color w:val="auto"/>
          <w:sz w:val="24"/>
          <w:szCs w:val="24"/>
        </w:rPr>
      </w:pPr>
      <w:r w:rsidRPr="00D5125B">
        <w:rPr>
          <w:rFonts w:ascii="Times New Roman" w:hAnsi="Times New Roman" w:cs="Times New Roman"/>
          <w:b/>
          <w:bCs/>
          <w:color w:val="auto"/>
          <w:sz w:val="24"/>
          <w:szCs w:val="24"/>
        </w:rPr>
        <w:t xml:space="preserve">Арифметические действия. </w:t>
      </w:r>
      <w:r w:rsidRPr="00D5125B">
        <w:rPr>
          <w:rFonts w:ascii="Times New Roman" w:hAnsi="Times New Roman" w:cs="Times New Roman"/>
          <w:b/>
          <w:bCs/>
          <w:i/>
          <w:iCs/>
          <w:color w:val="auto"/>
          <w:sz w:val="24"/>
          <w:szCs w:val="24"/>
        </w:rPr>
        <w:t>Сложение вычитание.</w:t>
      </w:r>
    </w:p>
    <w:p w:rsidR="00F65069" w:rsidRPr="00D5125B" w:rsidRDefault="00C079E3" w:rsidP="00FF25AD">
      <w:pPr>
        <w:spacing w:after="0"/>
        <w:ind w:firstLine="709"/>
        <w:jc w:val="both"/>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Сложение и вычитание все случаи (устное и письменное сложение и вычитание) на новом числовом отрезке. Устное сложение и вычитание чисел в случаях, сводимых к де</w:t>
      </w:r>
      <w:r w:rsidRPr="00D5125B">
        <w:rPr>
          <w:rFonts w:ascii="Times New Roman" w:hAnsi="Times New Roman" w:cs="Times New Roman"/>
          <w:color w:val="auto"/>
          <w:sz w:val="24"/>
          <w:szCs w:val="24"/>
        </w:rPr>
        <w:t>й</w:t>
      </w:r>
      <w:r w:rsidRPr="00D5125B">
        <w:rPr>
          <w:rFonts w:ascii="Times New Roman" w:hAnsi="Times New Roman" w:cs="Times New Roman"/>
          <w:color w:val="auto"/>
          <w:sz w:val="24"/>
          <w:szCs w:val="24"/>
        </w:rPr>
        <w:t>ствиям в пределах 100, и письменное – в остальных случаях. Сложение и вычитание с числом 0. Взаимосвязь между компонентами и результатами сложения и вычитания. Сп</w:t>
      </w:r>
      <w:r w:rsidRPr="00D5125B">
        <w:rPr>
          <w:rFonts w:ascii="Times New Roman" w:hAnsi="Times New Roman" w:cs="Times New Roman"/>
          <w:color w:val="auto"/>
          <w:sz w:val="24"/>
          <w:szCs w:val="24"/>
        </w:rPr>
        <w:t>о</w:t>
      </w:r>
      <w:r w:rsidRPr="00D5125B">
        <w:rPr>
          <w:rFonts w:ascii="Times New Roman" w:hAnsi="Times New Roman" w:cs="Times New Roman"/>
          <w:color w:val="auto"/>
          <w:sz w:val="24"/>
          <w:szCs w:val="24"/>
        </w:rPr>
        <w:t>собы проверки сложения и вычитания. Решение уравнений. Сложение и вычитание знач</w:t>
      </w:r>
      <w:r w:rsidRPr="00D5125B">
        <w:rPr>
          <w:rFonts w:ascii="Times New Roman" w:hAnsi="Times New Roman" w:cs="Times New Roman"/>
          <w:color w:val="auto"/>
          <w:sz w:val="24"/>
          <w:szCs w:val="24"/>
        </w:rPr>
        <w:t>е</w:t>
      </w:r>
      <w:r w:rsidRPr="00D5125B">
        <w:rPr>
          <w:rFonts w:ascii="Times New Roman" w:hAnsi="Times New Roman" w:cs="Times New Roman"/>
          <w:color w:val="auto"/>
          <w:sz w:val="24"/>
          <w:szCs w:val="24"/>
        </w:rPr>
        <w:t>ний величин (действия с именованными числами).</w:t>
      </w:r>
    </w:p>
    <w:p w:rsidR="00F65069" w:rsidRPr="00D5125B" w:rsidRDefault="00C079E3" w:rsidP="00FF25AD">
      <w:pPr>
        <w:spacing w:after="0"/>
        <w:ind w:firstLine="709"/>
        <w:jc w:val="both"/>
        <w:rPr>
          <w:rFonts w:ascii="Times New Roman" w:eastAsia="Times New Roman" w:hAnsi="Times New Roman" w:cs="Times New Roman"/>
          <w:b/>
          <w:bCs/>
          <w:color w:val="auto"/>
          <w:sz w:val="24"/>
          <w:szCs w:val="24"/>
        </w:rPr>
      </w:pPr>
      <w:r w:rsidRPr="00D5125B">
        <w:rPr>
          <w:rFonts w:ascii="Times New Roman" w:hAnsi="Times New Roman" w:cs="Times New Roman"/>
          <w:b/>
          <w:bCs/>
          <w:color w:val="auto"/>
          <w:sz w:val="24"/>
          <w:szCs w:val="24"/>
        </w:rPr>
        <w:t xml:space="preserve">Умножение и деление. </w:t>
      </w:r>
      <w:proofErr w:type="spellStart"/>
      <w:r w:rsidRPr="00D5125B">
        <w:rPr>
          <w:rFonts w:ascii="Times New Roman" w:hAnsi="Times New Roman" w:cs="Times New Roman"/>
          <w:color w:val="auto"/>
          <w:sz w:val="24"/>
          <w:szCs w:val="24"/>
        </w:rPr>
        <w:t>Внетабличное</w:t>
      </w:r>
      <w:proofErr w:type="spellEnd"/>
      <w:r w:rsidRPr="00D5125B">
        <w:rPr>
          <w:rFonts w:ascii="Times New Roman" w:hAnsi="Times New Roman" w:cs="Times New Roman"/>
          <w:color w:val="auto"/>
          <w:sz w:val="24"/>
          <w:szCs w:val="24"/>
        </w:rPr>
        <w:t xml:space="preserve"> умножение и деление. Деление с остатком. Умножение и деление на однозначное число. Устное умножение и деление чисел в случ</w:t>
      </w:r>
      <w:r w:rsidRPr="00D5125B">
        <w:rPr>
          <w:rFonts w:ascii="Times New Roman" w:hAnsi="Times New Roman" w:cs="Times New Roman"/>
          <w:color w:val="auto"/>
          <w:sz w:val="24"/>
          <w:szCs w:val="24"/>
        </w:rPr>
        <w:t>а</w:t>
      </w:r>
      <w:r w:rsidRPr="00D5125B">
        <w:rPr>
          <w:rFonts w:ascii="Times New Roman" w:hAnsi="Times New Roman" w:cs="Times New Roman"/>
          <w:color w:val="auto"/>
          <w:sz w:val="24"/>
          <w:szCs w:val="24"/>
        </w:rPr>
        <w:t>ях, сводимых к действиям в пределах 100, и письменное (столб</w:t>
      </w:r>
      <w:r w:rsidRPr="00D5125B">
        <w:rPr>
          <w:rFonts w:ascii="Times New Roman" w:hAnsi="Times New Roman" w:cs="Times New Roman"/>
          <w:i/>
          <w:iCs/>
          <w:color w:val="auto"/>
          <w:sz w:val="24"/>
          <w:szCs w:val="24"/>
        </w:rPr>
        <w:t>и</w:t>
      </w:r>
      <w:r w:rsidRPr="00D5125B">
        <w:rPr>
          <w:rFonts w:ascii="Times New Roman" w:hAnsi="Times New Roman" w:cs="Times New Roman"/>
          <w:color w:val="auto"/>
          <w:sz w:val="24"/>
          <w:szCs w:val="24"/>
        </w:rPr>
        <w:t>ком и углом) – в остал</w:t>
      </w:r>
      <w:r w:rsidRPr="00D5125B">
        <w:rPr>
          <w:rFonts w:ascii="Times New Roman" w:hAnsi="Times New Roman" w:cs="Times New Roman"/>
          <w:color w:val="auto"/>
          <w:sz w:val="24"/>
          <w:szCs w:val="24"/>
        </w:rPr>
        <w:t>ь</w:t>
      </w:r>
      <w:r w:rsidRPr="00D5125B">
        <w:rPr>
          <w:rFonts w:ascii="Times New Roman" w:hAnsi="Times New Roman" w:cs="Times New Roman"/>
          <w:color w:val="auto"/>
          <w:sz w:val="24"/>
          <w:szCs w:val="24"/>
        </w:rPr>
        <w:t>ных случаях. Умножение и деление на 10, 100. Случаи умножения с числами 1 и 0. Дел</w:t>
      </w:r>
      <w:r w:rsidRPr="00D5125B">
        <w:rPr>
          <w:rFonts w:ascii="Times New Roman" w:hAnsi="Times New Roman" w:cs="Times New Roman"/>
          <w:color w:val="auto"/>
          <w:sz w:val="24"/>
          <w:szCs w:val="24"/>
        </w:rPr>
        <w:t>е</w:t>
      </w:r>
      <w:r w:rsidRPr="00D5125B">
        <w:rPr>
          <w:rFonts w:ascii="Times New Roman" w:hAnsi="Times New Roman" w:cs="Times New Roman"/>
          <w:color w:val="auto"/>
          <w:sz w:val="24"/>
          <w:szCs w:val="24"/>
        </w:rPr>
        <w:t>ние числа 0 и невозможность деления на 0. Взаимосвязь между компонентами и результ</w:t>
      </w:r>
      <w:r w:rsidRPr="00D5125B">
        <w:rPr>
          <w:rFonts w:ascii="Times New Roman" w:hAnsi="Times New Roman" w:cs="Times New Roman"/>
          <w:color w:val="auto"/>
          <w:sz w:val="24"/>
          <w:szCs w:val="24"/>
        </w:rPr>
        <w:t>а</w:t>
      </w:r>
      <w:r w:rsidRPr="00D5125B">
        <w:rPr>
          <w:rFonts w:ascii="Times New Roman" w:hAnsi="Times New Roman" w:cs="Times New Roman"/>
          <w:color w:val="auto"/>
          <w:sz w:val="24"/>
          <w:szCs w:val="24"/>
        </w:rPr>
        <w:t>тами умножения и деления; способы проверки умножения и деления.</w:t>
      </w:r>
      <w:r w:rsidR="003073B9" w:rsidRPr="00D5125B">
        <w:rPr>
          <w:rFonts w:ascii="Times New Roman" w:hAnsi="Times New Roman" w:cs="Times New Roman"/>
          <w:color w:val="auto"/>
          <w:sz w:val="24"/>
          <w:szCs w:val="24"/>
        </w:rPr>
        <w:t xml:space="preserve"> </w:t>
      </w:r>
      <w:r w:rsidRPr="00D5125B">
        <w:rPr>
          <w:rFonts w:ascii="Times New Roman" w:hAnsi="Times New Roman" w:cs="Times New Roman"/>
          <w:color w:val="auto"/>
          <w:sz w:val="24"/>
          <w:szCs w:val="24"/>
        </w:rPr>
        <w:t>Решение уравнений на основе взаимосвязей между компонентами результатами действий.</w:t>
      </w:r>
      <w:r w:rsidR="003073B9" w:rsidRPr="00D5125B">
        <w:rPr>
          <w:rFonts w:ascii="Times New Roman" w:hAnsi="Times New Roman" w:cs="Times New Roman"/>
          <w:color w:val="auto"/>
          <w:sz w:val="24"/>
          <w:szCs w:val="24"/>
        </w:rPr>
        <w:t xml:space="preserve"> </w:t>
      </w:r>
      <w:r w:rsidRPr="00D5125B">
        <w:rPr>
          <w:rFonts w:ascii="Times New Roman" w:hAnsi="Times New Roman" w:cs="Times New Roman"/>
          <w:color w:val="auto"/>
          <w:sz w:val="24"/>
          <w:szCs w:val="24"/>
        </w:rPr>
        <w:t>Умножение и дел</w:t>
      </w:r>
      <w:r w:rsidRPr="00D5125B">
        <w:rPr>
          <w:rFonts w:ascii="Times New Roman" w:hAnsi="Times New Roman" w:cs="Times New Roman"/>
          <w:color w:val="auto"/>
          <w:sz w:val="24"/>
          <w:szCs w:val="24"/>
        </w:rPr>
        <w:t>е</w:t>
      </w:r>
      <w:r w:rsidRPr="00D5125B">
        <w:rPr>
          <w:rFonts w:ascii="Times New Roman" w:hAnsi="Times New Roman" w:cs="Times New Roman"/>
          <w:color w:val="auto"/>
          <w:sz w:val="24"/>
          <w:szCs w:val="24"/>
        </w:rPr>
        <w:t>ние значений величин на однозначное число.</w:t>
      </w:r>
      <w:r w:rsidR="003073B9" w:rsidRPr="00D5125B">
        <w:rPr>
          <w:rFonts w:ascii="Times New Roman" w:hAnsi="Times New Roman" w:cs="Times New Roman"/>
          <w:color w:val="auto"/>
          <w:sz w:val="24"/>
          <w:szCs w:val="24"/>
        </w:rPr>
        <w:t xml:space="preserve"> </w:t>
      </w:r>
      <w:r w:rsidRPr="00D5125B">
        <w:rPr>
          <w:rFonts w:ascii="Times New Roman" w:hAnsi="Times New Roman" w:cs="Times New Roman"/>
          <w:color w:val="auto"/>
          <w:sz w:val="24"/>
          <w:szCs w:val="24"/>
        </w:rPr>
        <w:t>Связь между величинами (масса одного предмета, количество предметов, общая масса всех предметов; цена количество, сто</w:t>
      </w:r>
      <w:r w:rsidRPr="00D5125B">
        <w:rPr>
          <w:rFonts w:ascii="Times New Roman" w:hAnsi="Times New Roman" w:cs="Times New Roman"/>
          <w:color w:val="auto"/>
          <w:sz w:val="24"/>
          <w:szCs w:val="24"/>
        </w:rPr>
        <w:t>и</w:t>
      </w:r>
      <w:r w:rsidRPr="00D5125B">
        <w:rPr>
          <w:rFonts w:ascii="Times New Roman" w:hAnsi="Times New Roman" w:cs="Times New Roman"/>
          <w:color w:val="auto"/>
          <w:sz w:val="24"/>
          <w:szCs w:val="24"/>
        </w:rPr>
        <w:t>мость и др.)</w:t>
      </w:r>
      <w:proofErr w:type="gramStart"/>
      <w:r w:rsidRPr="00D5125B">
        <w:rPr>
          <w:rFonts w:ascii="Times New Roman" w:hAnsi="Times New Roman" w:cs="Times New Roman"/>
          <w:color w:val="auto"/>
          <w:sz w:val="24"/>
          <w:szCs w:val="24"/>
        </w:rPr>
        <w:t>.В</w:t>
      </w:r>
      <w:proofErr w:type="gramEnd"/>
      <w:r w:rsidRPr="00D5125B">
        <w:rPr>
          <w:rFonts w:ascii="Times New Roman" w:hAnsi="Times New Roman" w:cs="Times New Roman"/>
          <w:color w:val="auto"/>
          <w:sz w:val="24"/>
          <w:szCs w:val="24"/>
        </w:rPr>
        <w:t>ычисление значений числовых выражений в 2-4 действия (со скобками и без них), требующие применения всех изученных правил о порядке выполнения действий.</w:t>
      </w:r>
    </w:p>
    <w:p w:rsidR="00F65069" w:rsidRPr="00D5125B" w:rsidRDefault="00C079E3" w:rsidP="00FF25AD">
      <w:pPr>
        <w:tabs>
          <w:tab w:val="left" w:pos="7744"/>
        </w:tabs>
        <w:spacing w:after="0"/>
        <w:ind w:firstLine="709"/>
        <w:jc w:val="both"/>
        <w:rPr>
          <w:rFonts w:ascii="Times New Roman" w:eastAsia="Times New Roman" w:hAnsi="Times New Roman" w:cs="Times New Roman"/>
          <w:b/>
          <w:bCs/>
          <w:color w:val="auto"/>
          <w:sz w:val="24"/>
          <w:szCs w:val="24"/>
        </w:rPr>
      </w:pPr>
      <w:r w:rsidRPr="00D5125B">
        <w:rPr>
          <w:rFonts w:ascii="Times New Roman" w:hAnsi="Times New Roman" w:cs="Times New Roman"/>
          <w:b/>
          <w:bCs/>
          <w:color w:val="auto"/>
          <w:sz w:val="24"/>
          <w:szCs w:val="24"/>
        </w:rPr>
        <w:t xml:space="preserve">Работа с текстовыми задачами (на новом числовом отрезке) </w:t>
      </w:r>
      <w:r w:rsidRPr="00D5125B">
        <w:rPr>
          <w:rFonts w:ascii="Times New Roman" w:hAnsi="Times New Roman" w:cs="Times New Roman"/>
          <w:color w:val="auto"/>
          <w:sz w:val="24"/>
          <w:szCs w:val="24"/>
        </w:rPr>
        <w:t>Задача. Структура задачи. Решение текстовых задач арифметическим способом. Планирование хода решения задач.</w:t>
      </w:r>
      <w:r w:rsidR="003073B9" w:rsidRPr="00D5125B">
        <w:rPr>
          <w:rFonts w:ascii="Times New Roman" w:hAnsi="Times New Roman" w:cs="Times New Roman"/>
          <w:color w:val="auto"/>
          <w:sz w:val="24"/>
          <w:szCs w:val="24"/>
        </w:rPr>
        <w:t xml:space="preserve"> </w:t>
      </w:r>
      <w:r w:rsidRPr="00D5125B">
        <w:rPr>
          <w:rFonts w:ascii="Times New Roman" w:hAnsi="Times New Roman" w:cs="Times New Roman"/>
          <w:color w:val="auto"/>
          <w:sz w:val="24"/>
          <w:szCs w:val="24"/>
        </w:rPr>
        <w:t>Текстовые задачи, раскрывающие смысл арифметических действий (сложение, в</w:t>
      </w:r>
      <w:r w:rsidRPr="00D5125B">
        <w:rPr>
          <w:rFonts w:ascii="Times New Roman" w:hAnsi="Times New Roman" w:cs="Times New Roman"/>
          <w:color w:val="auto"/>
          <w:sz w:val="24"/>
          <w:szCs w:val="24"/>
        </w:rPr>
        <w:t>ы</w:t>
      </w:r>
      <w:r w:rsidRPr="00D5125B">
        <w:rPr>
          <w:rFonts w:ascii="Times New Roman" w:hAnsi="Times New Roman" w:cs="Times New Roman"/>
          <w:color w:val="auto"/>
          <w:sz w:val="24"/>
          <w:szCs w:val="24"/>
        </w:rPr>
        <w:t>читание). Текстовые задачи, содержащие отношения «больше на (в) …», «меньше на (в) …».  Задачи на разностное сравнение. Задачи на нахождение суммы нескольких равных слагаемых, решаемые умножением (рисунок). Задачи на деление по содержанию и на ра</w:t>
      </w:r>
      <w:r w:rsidRPr="00D5125B">
        <w:rPr>
          <w:rFonts w:ascii="Times New Roman" w:hAnsi="Times New Roman" w:cs="Times New Roman"/>
          <w:color w:val="auto"/>
          <w:sz w:val="24"/>
          <w:szCs w:val="24"/>
        </w:rPr>
        <w:t>в</w:t>
      </w:r>
      <w:r w:rsidRPr="00D5125B">
        <w:rPr>
          <w:rFonts w:ascii="Times New Roman" w:hAnsi="Times New Roman" w:cs="Times New Roman"/>
          <w:color w:val="auto"/>
          <w:sz w:val="24"/>
          <w:szCs w:val="24"/>
        </w:rPr>
        <w:t xml:space="preserve">ные части (рисунок). Задачи на кратное сравнение. Задачи с единицами измерений. Задачи на соотношения (цена-количество-стоимость; масса одного </w:t>
      </w:r>
      <w:proofErr w:type="gramStart"/>
      <w:r w:rsidRPr="00D5125B">
        <w:rPr>
          <w:rFonts w:ascii="Times New Roman" w:hAnsi="Times New Roman" w:cs="Times New Roman"/>
          <w:color w:val="auto"/>
          <w:sz w:val="24"/>
          <w:szCs w:val="24"/>
        </w:rPr>
        <w:t>предмета-количество</w:t>
      </w:r>
      <w:proofErr w:type="gramEnd"/>
      <w:r w:rsidRPr="00D5125B">
        <w:rPr>
          <w:rFonts w:ascii="Times New Roman" w:hAnsi="Times New Roman" w:cs="Times New Roman"/>
          <w:color w:val="auto"/>
          <w:sz w:val="24"/>
          <w:szCs w:val="24"/>
        </w:rPr>
        <w:t xml:space="preserve"> предм</w:t>
      </w:r>
      <w:r w:rsidRPr="00D5125B">
        <w:rPr>
          <w:rFonts w:ascii="Times New Roman" w:hAnsi="Times New Roman" w:cs="Times New Roman"/>
          <w:color w:val="auto"/>
          <w:sz w:val="24"/>
          <w:szCs w:val="24"/>
        </w:rPr>
        <w:t>е</w:t>
      </w:r>
      <w:r w:rsidRPr="00D5125B">
        <w:rPr>
          <w:rFonts w:ascii="Times New Roman" w:hAnsi="Times New Roman" w:cs="Times New Roman"/>
          <w:color w:val="auto"/>
          <w:sz w:val="24"/>
          <w:szCs w:val="24"/>
        </w:rPr>
        <w:t>тов-общая масса предметов и др.)</w:t>
      </w:r>
    </w:p>
    <w:p w:rsidR="00F65069" w:rsidRPr="00D5125B" w:rsidRDefault="00C079E3" w:rsidP="00FF25AD">
      <w:pPr>
        <w:tabs>
          <w:tab w:val="left" w:pos="7744"/>
        </w:tabs>
        <w:spacing w:after="0"/>
        <w:ind w:firstLine="709"/>
        <w:jc w:val="both"/>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Представление текста задачи в виде рисунка, схематического рисунка, схематич</w:t>
      </w:r>
      <w:r w:rsidRPr="00D5125B">
        <w:rPr>
          <w:rFonts w:ascii="Times New Roman" w:hAnsi="Times New Roman" w:cs="Times New Roman"/>
          <w:color w:val="auto"/>
          <w:sz w:val="24"/>
          <w:szCs w:val="24"/>
        </w:rPr>
        <w:t>е</w:t>
      </w:r>
      <w:r w:rsidRPr="00D5125B">
        <w:rPr>
          <w:rFonts w:ascii="Times New Roman" w:hAnsi="Times New Roman" w:cs="Times New Roman"/>
          <w:color w:val="auto"/>
          <w:sz w:val="24"/>
          <w:szCs w:val="24"/>
        </w:rPr>
        <w:t>ского чертежа, краткой записи, в таблице, на диаграмме.</w:t>
      </w:r>
    </w:p>
    <w:p w:rsidR="00F65069" w:rsidRPr="00D5125B" w:rsidRDefault="00C079E3" w:rsidP="00FF25AD">
      <w:pPr>
        <w:tabs>
          <w:tab w:val="left" w:pos="7744"/>
        </w:tabs>
        <w:spacing w:after="0"/>
        <w:ind w:firstLine="709"/>
        <w:jc w:val="both"/>
        <w:rPr>
          <w:rFonts w:ascii="Times New Roman" w:eastAsia="Times New Roman" w:hAnsi="Times New Roman" w:cs="Times New Roman"/>
          <w:b/>
          <w:bCs/>
          <w:color w:val="auto"/>
          <w:sz w:val="24"/>
          <w:szCs w:val="24"/>
        </w:rPr>
      </w:pPr>
      <w:r w:rsidRPr="00D5125B">
        <w:rPr>
          <w:rFonts w:ascii="Times New Roman" w:hAnsi="Times New Roman" w:cs="Times New Roman"/>
          <w:b/>
          <w:bCs/>
          <w:color w:val="auto"/>
          <w:sz w:val="24"/>
          <w:szCs w:val="24"/>
        </w:rPr>
        <w:t>П</w:t>
      </w:r>
      <w:r w:rsidR="003073B9" w:rsidRPr="00D5125B">
        <w:rPr>
          <w:rFonts w:ascii="Times New Roman" w:hAnsi="Times New Roman" w:cs="Times New Roman"/>
          <w:b/>
          <w:bCs/>
          <w:color w:val="auto"/>
          <w:sz w:val="24"/>
          <w:szCs w:val="24"/>
        </w:rPr>
        <w:t>рос</w:t>
      </w:r>
      <w:r w:rsidRPr="00D5125B">
        <w:rPr>
          <w:rFonts w:ascii="Times New Roman" w:hAnsi="Times New Roman" w:cs="Times New Roman"/>
          <w:b/>
          <w:bCs/>
          <w:color w:val="auto"/>
          <w:sz w:val="24"/>
          <w:szCs w:val="24"/>
        </w:rPr>
        <w:t xml:space="preserve">транственные отношения. </w:t>
      </w:r>
      <w:r w:rsidRPr="00D5125B">
        <w:rPr>
          <w:rFonts w:ascii="Times New Roman" w:hAnsi="Times New Roman" w:cs="Times New Roman"/>
          <w:b/>
          <w:bCs/>
          <w:i/>
          <w:iCs/>
          <w:color w:val="auto"/>
          <w:sz w:val="24"/>
          <w:szCs w:val="24"/>
        </w:rPr>
        <w:t>Геометрические фигуры</w:t>
      </w:r>
      <w:r w:rsidRPr="00D5125B">
        <w:rPr>
          <w:rFonts w:ascii="Times New Roman" w:hAnsi="Times New Roman" w:cs="Times New Roman"/>
          <w:b/>
          <w:bCs/>
          <w:color w:val="auto"/>
          <w:sz w:val="24"/>
          <w:szCs w:val="24"/>
        </w:rPr>
        <w:t xml:space="preserve">. </w:t>
      </w:r>
      <w:r w:rsidRPr="00D5125B">
        <w:rPr>
          <w:rFonts w:ascii="Times New Roman" w:hAnsi="Times New Roman" w:cs="Times New Roman"/>
          <w:color w:val="auto"/>
          <w:sz w:val="24"/>
          <w:szCs w:val="24"/>
        </w:rPr>
        <w:t>Взаимное располож</w:t>
      </w:r>
      <w:r w:rsidRPr="00D5125B">
        <w:rPr>
          <w:rFonts w:ascii="Times New Roman" w:hAnsi="Times New Roman" w:cs="Times New Roman"/>
          <w:color w:val="auto"/>
          <w:sz w:val="24"/>
          <w:szCs w:val="24"/>
        </w:rPr>
        <w:t>е</w:t>
      </w:r>
      <w:r w:rsidRPr="00D5125B">
        <w:rPr>
          <w:rFonts w:ascii="Times New Roman" w:hAnsi="Times New Roman" w:cs="Times New Roman"/>
          <w:color w:val="auto"/>
          <w:sz w:val="24"/>
          <w:szCs w:val="24"/>
        </w:rPr>
        <w:t>ние предметов в пространстве и на плоскости.</w:t>
      </w:r>
      <w:r w:rsidR="003073B9" w:rsidRPr="00D5125B">
        <w:rPr>
          <w:rFonts w:ascii="Times New Roman" w:hAnsi="Times New Roman" w:cs="Times New Roman"/>
          <w:color w:val="auto"/>
          <w:sz w:val="24"/>
          <w:szCs w:val="24"/>
        </w:rPr>
        <w:t xml:space="preserve"> </w:t>
      </w:r>
      <w:proofErr w:type="gramStart"/>
      <w:r w:rsidRPr="00D5125B">
        <w:rPr>
          <w:rFonts w:ascii="Times New Roman" w:hAnsi="Times New Roman" w:cs="Times New Roman"/>
          <w:color w:val="auto"/>
          <w:sz w:val="24"/>
          <w:szCs w:val="24"/>
        </w:rPr>
        <w:t>Распознавание и изображение геометрич</w:t>
      </w:r>
      <w:r w:rsidRPr="00D5125B">
        <w:rPr>
          <w:rFonts w:ascii="Times New Roman" w:hAnsi="Times New Roman" w:cs="Times New Roman"/>
          <w:color w:val="auto"/>
          <w:sz w:val="24"/>
          <w:szCs w:val="24"/>
        </w:rPr>
        <w:t>е</w:t>
      </w:r>
      <w:r w:rsidRPr="00D5125B">
        <w:rPr>
          <w:rFonts w:ascii="Times New Roman" w:hAnsi="Times New Roman" w:cs="Times New Roman"/>
          <w:color w:val="auto"/>
          <w:sz w:val="24"/>
          <w:szCs w:val="24"/>
        </w:rPr>
        <w:t>ских фигур: точка, линия (прямая, кривая), отрезок, луч, ломаная, круг, квадрат, треугол</w:t>
      </w:r>
      <w:r w:rsidRPr="00D5125B">
        <w:rPr>
          <w:rFonts w:ascii="Times New Roman" w:hAnsi="Times New Roman" w:cs="Times New Roman"/>
          <w:color w:val="auto"/>
          <w:sz w:val="24"/>
          <w:szCs w:val="24"/>
        </w:rPr>
        <w:t>ь</w:t>
      </w:r>
      <w:r w:rsidRPr="00D5125B">
        <w:rPr>
          <w:rFonts w:ascii="Times New Roman" w:hAnsi="Times New Roman" w:cs="Times New Roman"/>
          <w:color w:val="auto"/>
          <w:sz w:val="24"/>
          <w:szCs w:val="24"/>
        </w:rPr>
        <w:t>ник, прямоугольник, овал, угол.</w:t>
      </w:r>
      <w:proofErr w:type="gramEnd"/>
      <w:r w:rsidRPr="00D5125B">
        <w:rPr>
          <w:rFonts w:ascii="Times New Roman" w:hAnsi="Times New Roman" w:cs="Times New Roman"/>
          <w:color w:val="auto"/>
          <w:sz w:val="24"/>
          <w:szCs w:val="24"/>
        </w:rPr>
        <w:t xml:space="preserve"> Углы прямые, тупые, острые.</w:t>
      </w:r>
      <w:r w:rsidR="003073B9" w:rsidRPr="00D5125B">
        <w:rPr>
          <w:rFonts w:ascii="Times New Roman" w:hAnsi="Times New Roman" w:cs="Times New Roman"/>
          <w:color w:val="auto"/>
          <w:sz w:val="24"/>
          <w:szCs w:val="24"/>
        </w:rPr>
        <w:t xml:space="preserve"> </w:t>
      </w:r>
      <w:r w:rsidRPr="00D5125B">
        <w:rPr>
          <w:rFonts w:ascii="Times New Roman" w:hAnsi="Times New Roman" w:cs="Times New Roman"/>
          <w:color w:val="auto"/>
          <w:sz w:val="24"/>
          <w:szCs w:val="24"/>
        </w:rPr>
        <w:t>Сравнение и черчение у</w:t>
      </w:r>
      <w:r w:rsidRPr="00D5125B">
        <w:rPr>
          <w:rFonts w:ascii="Times New Roman" w:hAnsi="Times New Roman" w:cs="Times New Roman"/>
          <w:color w:val="auto"/>
          <w:sz w:val="24"/>
          <w:szCs w:val="24"/>
        </w:rPr>
        <w:t>г</w:t>
      </w:r>
      <w:r w:rsidRPr="00D5125B">
        <w:rPr>
          <w:rFonts w:ascii="Times New Roman" w:hAnsi="Times New Roman" w:cs="Times New Roman"/>
          <w:color w:val="auto"/>
          <w:sz w:val="24"/>
          <w:szCs w:val="24"/>
        </w:rPr>
        <w:t>лов.</w:t>
      </w:r>
      <w:r w:rsidR="003073B9" w:rsidRPr="00D5125B">
        <w:rPr>
          <w:rFonts w:ascii="Times New Roman" w:hAnsi="Times New Roman" w:cs="Times New Roman"/>
          <w:color w:val="auto"/>
          <w:sz w:val="24"/>
          <w:szCs w:val="24"/>
        </w:rPr>
        <w:t xml:space="preserve"> </w:t>
      </w:r>
      <w:r w:rsidRPr="00D5125B">
        <w:rPr>
          <w:rFonts w:ascii="Times New Roman" w:hAnsi="Times New Roman" w:cs="Times New Roman"/>
          <w:color w:val="auto"/>
          <w:sz w:val="24"/>
          <w:szCs w:val="24"/>
        </w:rPr>
        <w:t>Использование чертёжных инструментов (линейка, угольник) для выполнения п</w:t>
      </w:r>
      <w:r w:rsidRPr="00D5125B">
        <w:rPr>
          <w:rFonts w:ascii="Times New Roman" w:hAnsi="Times New Roman" w:cs="Times New Roman"/>
          <w:color w:val="auto"/>
          <w:sz w:val="24"/>
          <w:szCs w:val="24"/>
        </w:rPr>
        <w:t>о</w:t>
      </w:r>
      <w:r w:rsidRPr="00D5125B">
        <w:rPr>
          <w:rFonts w:ascii="Times New Roman" w:hAnsi="Times New Roman" w:cs="Times New Roman"/>
          <w:color w:val="auto"/>
          <w:sz w:val="24"/>
          <w:szCs w:val="24"/>
        </w:rPr>
        <w:t>строений.</w:t>
      </w:r>
      <w:r w:rsidR="003073B9" w:rsidRPr="00D5125B">
        <w:rPr>
          <w:rFonts w:ascii="Times New Roman" w:hAnsi="Times New Roman" w:cs="Times New Roman"/>
          <w:color w:val="auto"/>
          <w:sz w:val="24"/>
          <w:szCs w:val="24"/>
        </w:rPr>
        <w:t xml:space="preserve"> </w:t>
      </w:r>
      <w:r w:rsidRPr="00D5125B">
        <w:rPr>
          <w:rFonts w:ascii="Times New Roman" w:hAnsi="Times New Roman" w:cs="Times New Roman"/>
          <w:color w:val="auto"/>
          <w:sz w:val="24"/>
          <w:szCs w:val="24"/>
        </w:rPr>
        <w:t xml:space="preserve">Геометрические формы в окружающем мире. </w:t>
      </w:r>
    </w:p>
    <w:p w:rsidR="00F65069" w:rsidRPr="00D5125B" w:rsidRDefault="00C079E3" w:rsidP="00FF25AD">
      <w:pPr>
        <w:spacing w:after="0"/>
        <w:ind w:firstLine="709"/>
        <w:jc w:val="both"/>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Решение задач на распознавание геометрических фигур в составе более сложных; разбиение  фигур в составе более сложных; разбиение фигуры на заданные части.</w:t>
      </w:r>
    </w:p>
    <w:p w:rsidR="00F65069" w:rsidRPr="00D5125B" w:rsidRDefault="00C079E3" w:rsidP="00FF25AD">
      <w:pPr>
        <w:tabs>
          <w:tab w:val="left" w:pos="7744"/>
        </w:tabs>
        <w:spacing w:after="0"/>
        <w:ind w:firstLine="709"/>
        <w:jc w:val="both"/>
        <w:rPr>
          <w:rFonts w:ascii="Times New Roman" w:eastAsia="Times New Roman" w:hAnsi="Times New Roman" w:cs="Times New Roman"/>
          <w:color w:val="auto"/>
          <w:sz w:val="24"/>
          <w:szCs w:val="24"/>
        </w:rPr>
      </w:pPr>
      <w:r w:rsidRPr="00D5125B">
        <w:rPr>
          <w:rFonts w:ascii="Times New Roman" w:hAnsi="Times New Roman" w:cs="Times New Roman"/>
          <w:b/>
          <w:bCs/>
          <w:color w:val="auto"/>
          <w:sz w:val="24"/>
          <w:szCs w:val="24"/>
        </w:rPr>
        <w:t>Геометрические величины</w:t>
      </w:r>
      <w:r w:rsidRPr="00D5125B">
        <w:rPr>
          <w:rFonts w:ascii="Times New Roman" w:hAnsi="Times New Roman" w:cs="Times New Roman"/>
          <w:color w:val="auto"/>
          <w:sz w:val="24"/>
          <w:szCs w:val="24"/>
        </w:rPr>
        <w:t xml:space="preserve">. Геометрические величины и их измерение. Длина. Единицы длины (миллиметр, сантиметр, дециметр, метр). Соотношения между единицами длины. Перевод одних единиц длины в другие. Измерение длины отрезка и построение отрезка заданной длины. Периметр. Вычисление </w:t>
      </w:r>
      <w:proofErr w:type="gramStart"/>
      <w:r w:rsidRPr="00D5125B">
        <w:rPr>
          <w:rFonts w:ascii="Times New Roman" w:hAnsi="Times New Roman" w:cs="Times New Roman"/>
          <w:color w:val="auto"/>
          <w:sz w:val="24"/>
          <w:szCs w:val="24"/>
        </w:rPr>
        <w:t>периметра</w:t>
      </w:r>
      <w:proofErr w:type="gramEnd"/>
      <w:r w:rsidRPr="00D5125B">
        <w:rPr>
          <w:rFonts w:ascii="Times New Roman" w:hAnsi="Times New Roman" w:cs="Times New Roman"/>
          <w:color w:val="auto"/>
          <w:sz w:val="24"/>
          <w:szCs w:val="24"/>
        </w:rPr>
        <w:t xml:space="preserve"> в том числе периметра прям</w:t>
      </w:r>
      <w:r w:rsidRPr="00D5125B">
        <w:rPr>
          <w:rFonts w:ascii="Times New Roman" w:hAnsi="Times New Roman" w:cs="Times New Roman"/>
          <w:color w:val="auto"/>
          <w:sz w:val="24"/>
          <w:szCs w:val="24"/>
        </w:rPr>
        <w:t>о</w:t>
      </w:r>
      <w:r w:rsidRPr="00D5125B">
        <w:rPr>
          <w:rFonts w:ascii="Times New Roman" w:hAnsi="Times New Roman" w:cs="Times New Roman"/>
          <w:color w:val="auto"/>
          <w:sz w:val="24"/>
          <w:szCs w:val="24"/>
        </w:rPr>
        <w:t>угольника (квадрата). Единицы площади</w:t>
      </w:r>
      <w:r w:rsidR="003073B9" w:rsidRPr="00D5125B">
        <w:rPr>
          <w:rFonts w:ascii="Times New Roman" w:hAnsi="Times New Roman" w:cs="Times New Roman"/>
          <w:color w:val="auto"/>
          <w:sz w:val="24"/>
          <w:szCs w:val="24"/>
        </w:rPr>
        <w:t xml:space="preserve"> </w:t>
      </w:r>
      <w:r w:rsidRPr="00D5125B">
        <w:rPr>
          <w:rFonts w:ascii="Times New Roman" w:hAnsi="Times New Roman" w:cs="Times New Roman"/>
          <w:color w:val="auto"/>
          <w:sz w:val="24"/>
          <w:szCs w:val="24"/>
        </w:rPr>
        <w:t>(квадратный сантиметр, квадратный метр). С</w:t>
      </w:r>
      <w:r w:rsidRPr="00D5125B">
        <w:rPr>
          <w:rFonts w:ascii="Times New Roman" w:hAnsi="Times New Roman" w:cs="Times New Roman"/>
          <w:color w:val="auto"/>
          <w:sz w:val="24"/>
          <w:szCs w:val="24"/>
        </w:rPr>
        <w:t>о</w:t>
      </w:r>
      <w:r w:rsidRPr="00D5125B">
        <w:rPr>
          <w:rFonts w:ascii="Times New Roman" w:hAnsi="Times New Roman" w:cs="Times New Roman"/>
          <w:color w:val="auto"/>
          <w:sz w:val="24"/>
          <w:szCs w:val="24"/>
        </w:rPr>
        <w:t xml:space="preserve">отношение между единицами площади. Измерение площади разбиением на квадратные </w:t>
      </w:r>
      <w:r w:rsidRPr="00D5125B">
        <w:rPr>
          <w:rFonts w:ascii="Times New Roman" w:hAnsi="Times New Roman" w:cs="Times New Roman"/>
          <w:color w:val="auto"/>
          <w:sz w:val="24"/>
          <w:szCs w:val="24"/>
        </w:rPr>
        <w:lastRenderedPageBreak/>
        <w:t>сантиметры и вычислением. Тупые, прямые и острые углы. Распознавание углов с пом</w:t>
      </w:r>
      <w:r w:rsidRPr="00D5125B">
        <w:rPr>
          <w:rFonts w:ascii="Times New Roman" w:hAnsi="Times New Roman" w:cs="Times New Roman"/>
          <w:color w:val="auto"/>
          <w:sz w:val="24"/>
          <w:szCs w:val="24"/>
        </w:rPr>
        <w:t>о</w:t>
      </w:r>
      <w:r w:rsidRPr="00D5125B">
        <w:rPr>
          <w:rFonts w:ascii="Times New Roman" w:hAnsi="Times New Roman" w:cs="Times New Roman"/>
          <w:color w:val="auto"/>
          <w:sz w:val="24"/>
          <w:szCs w:val="24"/>
        </w:rPr>
        <w:t>щью угольника.</w:t>
      </w:r>
    </w:p>
    <w:p w:rsidR="00F65069" w:rsidRPr="00D5125B" w:rsidRDefault="00C079E3" w:rsidP="00FF25AD">
      <w:pPr>
        <w:tabs>
          <w:tab w:val="left" w:pos="7744"/>
        </w:tabs>
        <w:spacing w:after="0"/>
        <w:ind w:firstLine="709"/>
        <w:jc w:val="both"/>
        <w:rPr>
          <w:rFonts w:ascii="Times New Roman" w:eastAsia="Times New Roman" w:hAnsi="Times New Roman" w:cs="Times New Roman"/>
          <w:b/>
          <w:bCs/>
          <w:color w:val="auto"/>
          <w:sz w:val="24"/>
          <w:szCs w:val="24"/>
        </w:rPr>
      </w:pPr>
      <w:r w:rsidRPr="00D5125B">
        <w:rPr>
          <w:rFonts w:ascii="Times New Roman" w:hAnsi="Times New Roman" w:cs="Times New Roman"/>
          <w:b/>
          <w:bCs/>
          <w:color w:val="auto"/>
          <w:sz w:val="24"/>
          <w:szCs w:val="24"/>
        </w:rPr>
        <w:t xml:space="preserve">Работа с информацией. </w:t>
      </w:r>
      <w:r w:rsidRPr="00D5125B">
        <w:rPr>
          <w:rFonts w:ascii="Times New Roman" w:hAnsi="Times New Roman" w:cs="Times New Roman"/>
          <w:color w:val="auto"/>
          <w:sz w:val="24"/>
          <w:szCs w:val="24"/>
        </w:rPr>
        <w:t>Сбор и представление информации, связанной со счётом (пересчётом), измерением величин; анализ и представление информации в разных фо</w:t>
      </w:r>
      <w:r w:rsidRPr="00D5125B">
        <w:rPr>
          <w:rFonts w:ascii="Times New Roman" w:hAnsi="Times New Roman" w:cs="Times New Roman"/>
          <w:color w:val="auto"/>
          <w:sz w:val="24"/>
          <w:szCs w:val="24"/>
        </w:rPr>
        <w:t>р</w:t>
      </w:r>
      <w:r w:rsidRPr="00D5125B">
        <w:rPr>
          <w:rFonts w:ascii="Times New Roman" w:hAnsi="Times New Roman" w:cs="Times New Roman"/>
          <w:color w:val="auto"/>
          <w:sz w:val="24"/>
          <w:szCs w:val="24"/>
        </w:rPr>
        <w:t>мах: таблицы, столбчатой диаграммы. Чтение и заполнение таблиц, чтение и построение столбчатых диаграмм.</w:t>
      </w:r>
      <w:r w:rsidR="003073B9" w:rsidRPr="00D5125B">
        <w:rPr>
          <w:rFonts w:ascii="Times New Roman" w:hAnsi="Times New Roman" w:cs="Times New Roman"/>
          <w:color w:val="auto"/>
          <w:sz w:val="24"/>
          <w:szCs w:val="24"/>
        </w:rPr>
        <w:t xml:space="preserve"> </w:t>
      </w:r>
      <w:r w:rsidRPr="00D5125B">
        <w:rPr>
          <w:rFonts w:ascii="Times New Roman" w:hAnsi="Times New Roman" w:cs="Times New Roman"/>
          <w:color w:val="auto"/>
          <w:sz w:val="24"/>
          <w:szCs w:val="24"/>
        </w:rPr>
        <w:t>Интерпретация данных таблицы и столбчатой диаграммы.</w:t>
      </w:r>
      <w:r w:rsidR="003073B9" w:rsidRPr="00D5125B">
        <w:rPr>
          <w:rFonts w:ascii="Times New Roman" w:hAnsi="Times New Roman" w:cs="Times New Roman"/>
          <w:color w:val="auto"/>
          <w:sz w:val="24"/>
          <w:szCs w:val="24"/>
        </w:rPr>
        <w:t xml:space="preserve"> </w:t>
      </w:r>
      <w:r w:rsidRPr="00D5125B">
        <w:rPr>
          <w:rFonts w:ascii="Times New Roman" w:hAnsi="Times New Roman" w:cs="Times New Roman"/>
          <w:color w:val="auto"/>
          <w:sz w:val="24"/>
          <w:szCs w:val="24"/>
        </w:rPr>
        <w:t>Соста</w:t>
      </w:r>
      <w:r w:rsidRPr="00D5125B">
        <w:rPr>
          <w:rFonts w:ascii="Times New Roman" w:hAnsi="Times New Roman" w:cs="Times New Roman"/>
          <w:color w:val="auto"/>
          <w:sz w:val="24"/>
          <w:szCs w:val="24"/>
        </w:rPr>
        <w:t>в</w:t>
      </w:r>
      <w:r w:rsidRPr="00D5125B">
        <w:rPr>
          <w:rFonts w:ascii="Times New Roman" w:hAnsi="Times New Roman" w:cs="Times New Roman"/>
          <w:color w:val="auto"/>
          <w:sz w:val="24"/>
          <w:szCs w:val="24"/>
        </w:rPr>
        <w:t>ление конечной последовательности (цепочки) предметов, чисел, числовых выражений, геометрических фигур и др. по заданному правилу. Составление, запись и выполнение простого алгоритма (плана) поиска информации.</w:t>
      </w:r>
      <w:r w:rsidR="003073B9" w:rsidRPr="00D5125B">
        <w:rPr>
          <w:rFonts w:ascii="Times New Roman" w:hAnsi="Times New Roman" w:cs="Times New Roman"/>
          <w:color w:val="auto"/>
          <w:sz w:val="24"/>
          <w:szCs w:val="24"/>
        </w:rPr>
        <w:t xml:space="preserve"> </w:t>
      </w:r>
      <w:r w:rsidRPr="00D5125B">
        <w:rPr>
          <w:rFonts w:ascii="Times New Roman" w:hAnsi="Times New Roman" w:cs="Times New Roman"/>
          <w:color w:val="auto"/>
          <w:sz w:val="24"/>
          <w:szCs w:val="24"/>
        </w:rPr>
        <w:t>Построение простейших логических в</w:t>
      </w:r>
      <w:r w:rsidRPr="00D5125B">
        <w:rPr>
          <w:rFonts w:ascii="Times New Roman" w:hAnsi="Times New Roman" w:cs="Times New Roman"/>
          <w:color w:val="auto"/>
          <w:sz w:val="24"/>
          <w:szCs w:val="24"/>
        </w:rPr>
        <w:t>ы</w:t>
      </w:r>
      <w:r w:rsidRPr="00D5125B">
        <w:rPr>
          <w:rFonts w:ascii="Times New Roman" w:hAnsi="Times New Roman" w:cs="Times New Roman"/>
          <w:color w:val="auto"/>
          <w:sz w:val="24"/>
          <w:szCs w:val="24"/>
        </w:rPr>
        <w:t>сказываний с помощью логических связок и слов («верно/неверно, что …», и др.).</w:t>
      </w:r>
    </w:p>
    <w:p w:rsidR="00F65069" w:rsidRPr="00D5125B" w:rsidRDefault="00C079E3" w:rsidP="00FF25AD">
      <w:pPr>
        <w:spacing w:after="0"/>
        <w:ind w:firstLine="709"/>
        <w:jc w:val="center"/>
        <w:rPr>
          <w:rFonts w:ascii="Times New Roman" w:eastAsia="Times New Roman" w:hAnsi="Times New Roman" w:cs="Times New Roman"/>
          <w:b/>
          <w:bCs/>
          <w:color w:val="auto"/>
          <w:sz w:val="24"/>
          <w:szCs w:val="24"/>
        </w:rPr>
      </w:pPr>
      <w:r w:rsidRPr="00D5125B">
        <w:rPr>
          <w:rFonts w:ascii="Times New Roman" w:hAnsi="Times New Roman" w:cs="Times New Roman"/>
          <w:b/>
          <w:bCs/>
          <w:color w:val="auto"/>
          <w:sz w:val="24"/>
          <w:szCs w:val="24"/>
        </w:rPr>
        <w:t xml:space="preserve">6 класс </w:t>
      </w:r>
    </w:p>
    <w:p w:rsidR="00F65069" w:rsidRPr="00D5125B" w:rsidRDefault="00C079E3" w:rsidP="00FF25AD">
      <w:pPr>
        <w:spacing w:after="0"/>
        <w:ind w:firstLine="709"/>
        <w:jc w:val="center"/>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(обобщение и повторение всего материала изученного на начальной ступени об</w:t>
      </w:r>
      <w:r w:rsidRPr="00D5125B">
        <w:rPr>
          <w:rFonts w:ascii="Times New Roman" w:hAnsi="Times New Roman" w:cs="Times New Roman"/>
          <w:color w:val="auto"/>
          <w:sz w:val="24"/>
          <w:szCs w:val="24"/>
        </w:rPr>
        <w:t>у</w:t>
      </w:r>
      <w:r w:rsidRPr="00D5125B">
        <w:rPr>
          <w:rFonts w:ascii="Times New Roman" w:hAnsi="Times New Roman" w:cs="Times New Roman"/>
          <w:color w:val="auto"/>
          <w:sz w:val="24"/>
          <w:szCs w:val="24"/>
        </w:rPr>
        <w:t>чения)</w:t>
      </w:r>
    </w:p>
    <w:p w:rsidR="00F65069" w:rsidRPr="00D5125B" w:rsidRDefault="00C079E3" w:rsidP="00FF25AD">
      <w:pPr>
        <w:spacing w:after="0"/>
        <w:ind w:firstLine="709"/>
        <w:jc w:val="both"/>
        <w:rPr>
          <w:rFonts w:ascii="Times New Roman" w:eastAsia="Times New Roman" w:hAnsi="Times New Roman" w:cs="Times New Roman"/>
          <w:b/>
          <w:bCs/>
          <w:color w:val="auto"/>
          <w:sz w:val="24"/>
          <w:szCs w:val="24"/>
        </w:rPr>
      </w:pPr>
      <w:r w:rsidRPr="00D5125B">
        <w:rPr>
          <w:rFonts w:ascii="Times New Roman" w:hAnsi="Times New Roman" w:cs="Times New Roman"/>
          <w:b/>
          <w:bCs/>
          <w:color w:val="auto"/>
          <w:sz w:val="24"/>
          <w:szCs w:val="24"/>
        </w:rPr>
        <w:t xml:space="preserve">Числа от 1 до 10.000 . </w:t>
      </w:r>
      <w:r w:rsidRPr="00D5125B">
        <w:rPr>
          <w:rFonts w:ascii="Times New Roman" w:hAnsi="Times New Roman" w:cs="Times New Roman"/>
          <w:b/>
          <w:bCs/>
          <w:i/>
          <w:iCs/>
          <w:color w:val="auto"/>
          <w:sz w:val="24"/>
          <w:szCs w:val="24"/>
        </w:rPr>
        <w:t>Числа и величины.</w:t>
      </w:r>
      <w:r w:rsidR="003073B9" w:rsidRPr="00D5125B">
        <w:rPr>
          <w:rFonts w:ascii="Times New Roman" w:hAnsi="Times New Roman" w:cs="Times New Roman"/>
          <w:b/>
          <w:bCs/>
          <w:i/>
          <w:iCs/>
          <w:color w:val="auto"/>
          <w:sz w:val="24"/>
          <w:szCs w:val="24"/>
        </w:rPr>
        <w:t xml:space="preserve"> </w:t>
      </w:r>
      <w:r w:rsidRPr="00D5125B">
        <w:rPr>
          <w:rFonts w:ascii="Times New Roman" w:hAnsi="Times New Roman" w:cs="Times New Roman"/>
          <w:color w:val="auto"/>
          <w:sz w:val="24"/>
          <w:szCs w:val="24"/>
        </w:rPr>
        <w:t>Новая счетная единица – тысяча.</w:t>
      </w:r>
      <w:r w:rsidR="003073B9" w:rsidRPr="00D5125B">
        <w:rPr>
          <w:rFonts w:ascii="Times New Roman" w:hAnsi="Times New Roman" w:cs="Times New Roman"/>
          <w:color w:val="auto"/>
          <w:sz w:val="24"/>
          <w:szCs w:val="24"/>
        </w:rPr>
        <w:t xml:space="preserve"> </w:t>
      </w:r>
      <w:r w:rsidRPr="00D5125B">
        <w:rPr>
          <w:rFonts w:ascii="Times New Roman" w:hAnsi="Times New Roman" w:cs="Times New Roman"/>
          <w:color w:val="auto"/>
          <w:sz w:val="24"/>
          <w:szCs w:val="24"/>
        </w:rPr>
        <w:t>Разр</w:t>
      </w:r>
      <w:r w:rsidRPr="00D5125B">
        <w:rPr>
          <w:rFonts w:ascii="Times New Roman" w:hAnsi="Times New Roman" w:cs="Times New Roman"/>
          <w:color w:val="auto"/>
          <w:sz w:val="24"/>
          <w:szCs w:val="24"/>
        </w:rPr>
        <w:t>я</w:t>
      </w:r>
      <w:r w:rsidRPr="00D5125B">
        <w:rPr>
          <w:rFonts w:ascii="Times New Roman" w:hAnsi="Times New Roman" w:cs="Times New Roman"/>
          <w:color w:val="auto"/>
          <w:sz w:val="24"/>
          <w:szCs w:val="24"/>
        </w:rPr>
        <w:t>ды и классы: класс единиц, класс тысяч.</w:t>
      </w:r>
      <w:r w:rsidR="003073B9" w:rsidRPr="00D5125B">
        <w:rPr>
          <w:rFonts w:ascii="Times New Roman" w:hAnsi="Times New Roman" w:cs="Times New Roman"/>
          <w:color w:val="auto"/>
          <w:sz w:val="24"/>
          <w:szCs w:val="24"/>
        </w:rPr>
        <w:t xml:space="preserve"> </w:t>
      </w:r>
      <w:r w:rsidRPr="00D5125B">
        <w:rPr>
          <w:rFonts w:ascii="Times New Roman" w:hAnsi="Times New Roman" w:cs="Times New Roman"/>
          <w:color w:val="auto"/>
          <w:sz w:val="24"/>
          <w:szCs w:val="24"/>
        </w:rPr>
        <w:t>Чтение, запись и сравнение многозначных чисел.</w:t>
      </w:r>
      <w:r w:rsidR="003073B9" w:rsidRPr="00D5125B">
        <w:rPr>
          <w:rFonts w:ascii="Times New Roman" w:hAnsi="Times New Roman" w:cs="Times New Roman"/>
          <w:color w:val="auto"/>
          <w:sz w:val="24"/>
          <w:szCs w:val="24"/>
        </w:rPr>
        <w:t xml:space="preserve"> </w:t>
      </w:r>
      <w:r w:rsidRPr="00D5125B">
        <w:rPr>
          <w:rFonts w:ascii="Times New Roman" w:hAnsi="Times New Roman" w:cs="Times New Roman"/>
          <w:color w:val="auto"/>
          <w:sz w:val="24"/>
          <w:szCs w:val="24"/>
        </w:rPr>
        <w:t>Представление многозначного числа в виде суммы разрядных слагаемых.</w:t>
      </w:r>
      <w:r w:rsidR="003073B9" w:rsidRPr="00D5125B">
        <w:rPr>
          <w:rFonts w:ascii="Times New Roman" w:hAnsi="Times New Roman" w:cs="Times New Roman"/>
          <w:color w:val="auto"/>
          <w:sz w:val="24"/>
          <w:szCs w:val="24"/>
        </w:rPr>
        <w:t xml:space="preserve"> </w:t>
      </w:r>
      <w:r w:rsidRPr="00D5125B">
        <w:rPr>
          <w:rFonts w:ascii="Times New Roman" w:hAnsi="Times New Roman" w:cs="Times New Roman"/>
          <w:color w:val="auto"/>
          <w:sz w:val="24"/>
          <w:szCs w:val="24"/>
        </w:rPr>
        <w:t>Увеличение (уменьшение) числа в 10, 100 раз.</w:t>
      </w:r>
    </w:p>
    <w:p w:rsidR="00F65069" w:rsidRPr="00D5125B" w:rsidRDefault="00C079E3" w:rsidP="00FF25AD">
      <w:pPr>
        <w:spacing w:after="0"/>
        <w:ind w:firstLine="709"/>
        <w:jc w:val="both"/>
        <w:rPr>
          <w:rFonts w:ascii="Times New Roman" w:eastAsia="Times New Roman" w:hAnsi="Times New Roman" w:cs="Times New Roman"/>
          <w:b/>
          <w:bCs/>
          <w:color w:val="auto"/>
          <w:sz w:val="24"/>
          <w:szCs w:val="24"/>
        </w:rPr>
      </w:pPr>
      <w:r w:rsidRPr="00D5125B">
        <w:rPr>
          <w:rFonts w:ascii="Times New Roman" w:hAnsi="Times New Roman" w:cs="Times New Roman"/>
          <w:b/>
          <w:bCs/>
          <w:color w:val="auto"/>
          <w:sz w:val="24"/>
          <w:szCs w:val="24"/>
        </w:rPr>
        <w:t xml:space="preserve">Величины. </w:t>
      </w:r>
      <w:r w:rsidRPr="00D5125B">
        <w:rPr>
          <w:rFonts w:ascii="Times New Roman" w:hAnsi="Times New Roman" w:cs="Times New Roman"/>
          <w:color w:val="auto"/>
          <w:sz w:val="24"/>
          <w:szCs w:val="24"/>
        </w:rPr>
        <w:t>Единицы длины: миллиметр, сантиметр, дециметр, метр, километр. Соотношение между ними.</w:t>
      </w:r>
      <w:r w:rsidR="003073B9" w:rsidRPr="00D5125B">
        <w:rPr>
          <w:rFonts w:ascii="Times New Roman" w:hAnsi="Times New Roman" w:cs="Times New Roman"/>
          <w:color w:val="auto"/>
          <w:sz w:val="24"/>
          <w:szCs w:val="24"/>
        </w:rPr>
        <w:t xml:space="preserve"> </w:t>
      </w:r>
      <w:r w:rsidRPr="00D5125B">
        <w:rPr>
          <w:rFonts w:ascii="Times New Roman" w:hAnsi="Times New Roman" w:cs="Times New Roman"/>
          <w:color w:val="auto"/>
          <w:sz w:val="24"/>
          <w:szCs w:val="24"/>
        </w:rPr>
        <w:t>Единицы площади: квадратный миллиметр, квадратный са</w:t>
      </w:r>
      <w:r w:rsidRPr="00D5125B">
        <w:rPr>
          <w:rFonts w:ascii="Times New Roman" w:hAnsi="Times New Roman" w:cs="Times New Roman"/>
          <w:color w:val="auto"/>
          <w:sz w:val="24"/>
          <w:szCs w:val="24"/>
        </w:rPr>
        <w:t>н</w:t>
      </w:r>
      <w:r w:rsidRPr="00D5125B">
        <w:rPr>
          <w:rFonts w:ascii="Times New Roman" w:hAnsi="Times New Roman" w:cs="Times New Roman"/>
          <w:color w:val="auto"/>
          <w:sz w:val="24"/>
          <w:szCs w:val="24"/>
        </w:rPr>
        <w:t>тиметр, квадратный дециметр, квадратный метр. Соотношение между ними.</w:t>
      </w:r>
      <w:r w:rsidR="003073B9" w:rsidRPr="00D5125B">
        <w:rPr>
          <w:rFonts w:ascii="Times New Roman" w:hAnsi="Times New Roman" w:cs="Times New Roman"/>
          <w:color w:val="auto"/>
          <w:sz w:val="24"/>
          <w:szCs w:val="24"/>
        </w:rPr>
        <w:t xml:space="preserve"> </w:t>
      </w:r>
      <w:r w:rsidRPr="00D5125B">
        <w:rPr>
          <w:rFonts w:ascii="Times New Roman" w:hAnsi="Times New Roman" w:cs="Times New Roman"/>
          <w:color w:val="auto"/>
          <w:sz w:val="24"/>
          <w:szCs w:val="24"/>
        </w:rPr>
        <w:t>Единицы массы: грамм, килограмм, центнер, тонна. Соотношения между ними.</w:t>
      </w:r>
      <w:r w:rsidR="003073B9" w:rsidRPr="00D5125B">
        <w:rPr>
          <w:rFonts w:ascii="Times New Roman" w:hAnsi="Times New Roman" w:cs="Times New Roman"/>
          <w:color w:val="auto"/>
          <w:sz w:val="24"/>
          <w:szCs w:val="24"/>
        </w:rPr>
        <w:t xml:space="preserve"> </w:t>
      </w:r>
      <w:r w:rsidRPr="00D5125B">
        <w:rPr>
          <w:rFonts w:ascii="Times New Roman" w:hAnsi="Times New Roman" w:cs="Times New Roman"/>
          <w:color w:val="auto"/>
          <w:sz w:val="24"/>
          <w:szCs w:val="24"/>
        </w:rPr>
        <w:t>Единицы времени: секунда, минута, час, сутки, месяц, год, век. Соотношения между ними. Задачи на опред</w:t>
      </w:r>
      <w:r w:rsidRPr="00D5125B">
        <w:rPr>
          <w:rFonts w:ascii="Times New Roman" w:hAnsi="Times New Roman" w:cs="Times New Roman"/>
          <w:color w:val="auto"/>
          <w:sz w:val="24"/>
          <w:szCs w:val="24"/>
        </w:rPr>
        <w:t>е</w:t>
      </w:r>
      <w:r w:rsidRPr="00D5125B">
        <w:rPr>
          <w:rFonts w:ascii="Times New Roman" w:hAnsi="Times New Roman" w:cs="Times New Roman"/>
          <w:color w:val="auto"/>
          <w:sz w:val="24"/>
          <w:szCs w:val="24"/>
        </w:rPr>
        <w:t>ление начала, конца события, его продолжительность.</w:t>
      </w:r>
    </w:p>
    <w:p w:rsidR="00F65069" w:rsidRPr="00D5125B" w:rsidRDefault="00C079E3" w:rsidP="00FF25AD">
      <w:pPr>
        <w:spacing w:after="0"/>
        <w:ind w:firstLine="709"/>
        <w:jc w:val="both"/>
        <w:rPr>
          <w:rFonts w:ascii="Times New Roman" w:eastAsia="Times New Roman" w:hAnsi="Times New Roman" w:cs="Times New Roman"/>
          <w:b/>
          <w:bCs/>
          <w:color w:val="auto"/>
          <w:sz w:val="24"/>
          <w:szCs w:val="24"/>
        </w:rPr>
      </w:pPr>
      <w:r w:rsidRPr="00D5125B">
        <w:rPr>
          <w:rFonts w:ascii="Times New Roman" w:hAnsi="Times New Roman" w:cs="Times New Roman"/>
          <w:b/>
          <w:bCs/>
          <w:color w:val="auto"/>
          <w:sz w:val="24"/>
          <w:szCs w:val="24"/>
        </w:rPr>
        <w:t xml:space="preserve">Арифметические действия. </w:t>
      </w:r>
      <w:r w:rsidRPr="00D5125B">
        <w:rPr>
          <w:rFonts w:ascii="Times New Roman" w:hAnsi="Times New Roman" w:cs="Times New Roman"/>
          <w:b/>
          <w:bCs/>
          <w:i/>
          <w:iCs/>
          <w:color w:val="auto"/>
          <w:sz w:val="24"/>
          <w:szCs w:val="24"/>
        </w:rPr>
        <w:t>Сложение вычитание</w:t>
      </w:r>
      <w:r w:rsidRPr="00D5125B">
        <w:rPr>
          <w:rFonts w:ascii="Times New Roman" w:hAnsi="Times New Roman" w:cs="Times New Roman"/>
          <w:b/>
          <w:bCs/>
          <w:color w:val="auto"/>
          <w:sz w:val="24"/>
          <w:szCs w:val="24"/>
        </w:rPr>
        <w:t xml:space="preserve">. </w:t>
      </w:r>
      <w:r w:rsidRPr="00D5125B">
        <w:rPr>
          <w:rFonts w:ascii="Times New Roman" w:hAnsi="Times New Roman" w:cs="Times New Roman"/>
          <w:color w:val="auto"/>
          <w:sz w:val="24"/>
          <w:szCs w:val="24"/>
        </w:rPr>
        <w:t>Сложение и вычитание все случаи (устное и письменное сложение и вычитание) на новом числовом отрезке. Устное сложение и вычитание чисел в случаях, сводимых к действиям в пределах 100, и письме</w:t>
      </w:r>
      <w:r w:rsidRPr="00D5125B">
        <w:rPr>
          <w:rFonts w:ascii="Times New Roman" w:hAnsi="Times New Roman" w:cs="Times New Roman"/>
          <w:color w:val="auto"/>
          <w:sz w:val="24"/>
          <w:szCs w:val="24"/>
        </w:rPr>
        <w:t>н</w:t>
      </w:r>
      <w:r w:rsidRPr="00D5125B">
        <w:rPr>
          <w:rFonts w:ascii="Times New Roman" w:hAnsi="Times New Roman" w:cs="Times New Roman"/>
          <w:color w:val="auto"/>
          <w:sz w:val="24"/>
          <w:szCs w:val="24"/>
        </w:rPr>
        <w:t>ное – в остальных случаях.</w:t>
      </w:r>
      <w:r w:rsidR="003073B9" w:rsidRPr="00D5125B">
        <w:rPr>
          <w:rFonts w:ascii="Times New Roman" w:hAnsi="Times New Roman" w:cs="Times New Roman"/>
          <w:color w:val="auto"/>
          <w:sz w:val="24"/>
          <w:szCs w:val="24"/>
        </w:rPr>
        <w:t xml:space="preserve"> </w:t>
      </w:r>
      <w:r w:rsidRPr="00D5125B">
        <w:rPr>
          <w:rFonts w:ascii="Times New Roman" w:hAnsi="Times New Roman" w:cs="Times New Roman"/>
          <w:color w:val="auto"/>
          <w:sz w:val="24"/>
          <w:szCs w:val="24"/>
        </w:rPr>
        <w:t>Сложение и вычитание с числом 0. Взаимосвязь между комп</w:t>
      </w:r>
      <w:r w:rsidRPr="00D5125B">
        <w:rPr>
          <w:rFonts w:ascii="Times New Roman" w:hAnsi="Times New Roman" w:cs="Times New Roman"/>
          <w:color w:val="auto"/>
          <w:sz w:val="24"/>
          <w:szCs w:val="24"/>
        </w:rPr>
        <w:t>о</w:t>
      </w:r>
      <w:r w:rsidRPr="00D5125B">
        <w:rPr>
          <w:rFonts w:ascii="Times New Roman" w:hAnsi="Times New Roman" w:cs="Times New Roman"/>
          <w:color w:val="auto"/>
          <w:sz w:val="24"/>
          <w:szCs w:val="24"/>
        </w:rPr>
        <w:t>нентами и результатами сложения и вычитания. Способы проверки сложения и вычит</w:t>
      </w:r>
      <w:r w:rsidRPr="00D5125B">
        <w:rPr>
          <w:rFonts w:ascii="Times New Roman" w:hAnsi="Times New Roman" w:cs="Times New Roman"/>
          <w:color w:val="auto"/>
          <w:sz w:val="24"/>
          <w:szCs w:val="24"/>
        </w:rPr>
        <w:t>а</w:t>
      </w:r>
      <w:r w:rsidRPr="00D5125B">
        <w:rPr>
          <w:rFonts w:ascii="Times New Roman" w:hAnsi="Times New Roman" w:cs="Times New Roman"/>
          <w:color w:val="auto"/>
          <w:sz w:val="24"/>
          <w:szCs w:val="24"/>
        </w:rPr>
        <w:t>ния.</w:t>
      </w:r>
      <w:r w:rsidR="003073B9" w:rsidRPr="00D5125B">
        <w:rPr>
          <w:rFonts w:ascii="Times New Roman" w:hAnsi="Times New Roman" w:cs="Times New Roman"/>
          <w:color w:val="auto"/>
          <w:sz w:val="24"/>
          <w:szCs w:val="24"/>
        </w:rPr>
        <w:t xml:space="preserve"> </w:t>
      </w:r>
      <w:r w:rsidRPr="00D5125B">
        <w:rPr>
          <w:rFonts w:ascii="Times New Roman" w:hAnsi="Times New Roman" w:cs="Times New Roman"/>
          <w:color w:val="auto"/>
          <w:sz w:val="24"/>
          <w:szCs w:val="24"/>
        </w:rPr>
        <w:t>Решение уравнений.</w:t>
      </w:r>
      <w:r w:rsidR="003073B9" w:rsidRPr="00D5125B">
        <w:rPr>
          <w:rFonts w:ascii="Times New Roman" w:hAnsi="Times New Roman" w:cs="Times New Roman"/>
          <w:color w:val="auto"/>
          <w:sz w:val="24"/>
          <w:szCs w:val="24"/>
        </w:rPr>
        <w:t xml:space="preserve"> </w:t>
      </w:r>
      <w:r w:rsidRPr="00D5125B">
        <w:rPr>
          <w:rFonts w:ascii="Times New Roman" w:hAnsi="Times New Roman" w:cs="Times New Roman"/>
          <w:color w:val="auto"/>
          <w:sz w:val="24"/>
          <w:szCs w:val="24"/>
        </w:rPr>
        <w:t>Сложение и вычитание значений величин (действия с именова</w:t>
      </w:r>
      <w:r w:rsidRPr="00D5125B">
        <w:rPr>
          <w:rFonts w:ascii="Times New Roman" w:hAnsi="Times New Roman" w:cs="Times New Roman"/>
          <w:color w:val="auto"/>
          <w:sz w:val="24"/>
          <w:szCs w:val="24"/>
        </w:rPr>
        <w:t>н</w:t>
      </w:r>
      <w:r w:rsidRPr="00D5125B">
        <w:rPr>
          <w:rFonts w:ascii="Times New Roman" w:hAnsi="Times New Roman" w:cs="Times New Roman"/>
          <w:color w:val="auto"/>
          <w:sz w:val="24"/>
          <w:szCs w:val="24"/>
        </w:rPr>
        <w:t>ными числами).</w:t>
      </w:r>
    </w:p>
    <w:p w:rsidR="00F65069" w:rsidRPr="00D5125B" w:rsidRDefault="00C079E3" w:rsidP="00FF25AD">
      <w:pPr>
        <w:spacing w:after="0"/>
        <w:ind w:firstLine="709"/>
        <w:jc w:val="both"/>
        <w:rPr>
          <w:rFonts w:ascii="Times New Roman" w:eastAsia="Times New Roman" w:hAnsi="Times New Roman" w:cs="Times New Roman"/>
          <w:b/>
          <w:bCs/>
          <w:color w:val="auto"/>
          <w:sz w:val="24"/>
          <w:szCs w:val="24"/>
        </w:rPr>
      </w:pPr>
      <w:r w:rsidRPr="00D5125B">
        <w:rPr>
          <w:rFonts w:ascii="Times New Roman" w:hAnsi="Times New Roman" w:cs="Times New Roman"/>
          <w:b/>
          <w:bCs/>
          <w:color w:val="auto"/>
          <w:sz w:val="24"/>
          <w:szCs w:val="24"/>
        </w:rPr>
        <w:t xml:space="preserve">Умножение и деление. </w:t>
      </w:r>
      <w:proofErr w:type="spellStart"/>
      <w:r w:rsidRPr="00D5125B">
        <w:rPr>
          <w:rFonts w:ascii="Times New Roman" w:hAnsi="Times New Roman" w:cs="Times New Roman"/>
          <w:color w:val="auto"/>
          <w:sz w:val="24"/>
          <w:szCs w:val="24"/>
        </w:rPr>
        <w:t>Внетабличное</w:t>
      </w:r>
      <w:proofErr w:type="spellEnd"/>
      <w:r w:rsidRPr="00D5125B">
        <w:rPr>
          <w:rFonts w:ascii="Times New Roman" w:hAnsi="Times New Roman" w:cs="Times New Roman"/>
          <w:color w:val="auto"/>
          <w:sz w:val="24"/>
          <w:szCs w:val="24"/>
        </w:rPr>
        <w:t xml:space="preserve"> умножение и деление. Деление с остатком. Умножение и деление на однозначное число. Устное умножение и деление чисел в случ</w:t>
      </w:r>
      <w:r w:rsidRPr="00D5125B">
        <w:rPr>
          <w:rFonts w:ascii="Times New Roman" w:hAnsi="Times New Roman" w:cs="Times New Roman"/>
          <w:color w:val="auto"/>
          <w:sz w:val="24"/>
          <w:szCs w:val="24"/>
        </w:rPr>
        <w:t>а</w:t>
      </w:r>
      <w:r w:rsidRPr="00D5125B">
        <w:rPr>
          <w:rFonts w:ascii="Times New Roman" w:hAnsi="Times New Roman" w:cs="Times New Roman"/>
          <w:color w:val="auto"/>
          <w:sz w:val="24"/>
          <w:szCs w:val="24"/>
        </w:rPr>
        <w:t>ях, сводимых к действиям в пределах 100, и письменное (столб</w:t>
      </w:r>
      <w:r w:rsidRPr="00D5125B">
        <w:rPr>
          <w:rFonts w:ascii="Times New Roman" w:hAnsi="Times New Roman" w:cs="Times New Roman"/>
          <w:i/>
          <w:iCs/>
          <w:color w:val="auto"/>
          <w:sz w:val="24"/>
          <w:szCs w:val="24"/>
        </w:rPr>
        <w:t>и</w:t>
      </w:r>
      <w:r w:rsidRPr="00D5125B">
        <w:rPr>
          <w:rFonts w:ascii="Times New Roman" w:hAnsi="Times New Roman" w:cs="Times New Roman"/>
          <w:color w:val="auto"/>
          <w:sz w:val="24"/>
          <w:szCs w:val="24"/>
        </w:rPr>
        <w:t>ком и углом) – в остал</w:t>
      </w:r>
      <w:r w:rsidRPr="00D5125B">
        <w:rPr>
          <w:rFonts w:ascii="Times New Roman" w:hAnsi="Times New Roman" w:cs="Times New Roman"/>
          <w:color w:val="auto"/>
          <w:sz w:val="24"/>
          <w:szCs w:val="24"/>
        </w:rPr>
        <w:t>ь</w:t>
      </w:r>
      <w:r w:rsidRPr="00D5125B">
        <w:rPr>
          <w:rFonts w:ascii="Times New Roman" w:hAnsi="Times New Roman" w:cs="Times New Roman"/>
          <w:color w:val="auto"/>
          <w:sz w:val="24"/>
          <w:szCs w:val="24"/>
        </w:rPr>
        <w:t>ных случаях. Умножение и деление на 10, 100. Случаи умножения с числами 1 и 0. Дел</w:t>
      </w:r>
      <w:r w:rsidRPr="00D5125B">
        <w:rPr>
          <w:rFonts w:ascii="Times New Roman" w:hAnsi="Times New Roman" w:cs="Times New Roman"/>
          <w:color w:val="auto"/>
          <w:sz w:val="24"/>
          <w:szCs w:val="24"/>
        </w:rPr>
        <w:t>е</w:t>
      </w:r>
      <w:r w:rsidRPr="00D5125B">
        <w:rPr>
          <w:rFonts w:ascii="Times New Roman" w:hAnsi="Times New Roman" w:cs="Times New Roman"/>
          <w:color w:val="auto"/>
          <w:sz w:val="24"/>
          <w:szCs w:val="24"/>
        </w:rPr>
        <w:t>ние числа 0 и невозможность деления на 0. Взаимосвязь между компонентами и результ</w:t>
      </w:r>
      <w:r w:rsidRPr="00D5125B">
        <w:rPr>
          <w:rFonts w:ascii="Times New Roman" w:hAnsi="Times New Roman" w:cs="Times New Roman"/>
          <w:color w:val="auto"/>
          <w:sz w:val="24"/>
          <w:szCs w:val="24"/>
        </w:rPr>
        <w:t>а</w:t>
      </w:r>
      <w:r w:rsidRPr="00D5125B">
        <w:rPr>
          <w:rFonts w:ascii="Times New Roman" w:hAnsi="Times New Roman" w:cs="Times New Roman"/>
          <w:color w:val="auto"/>
          <w:sz w:val="24"/>
          <w:szCs w:val="24"/>
        </w:rPr>
        <w:t>тами умножения и деления; способы проверки умножения и деления.</w:t>
      </w:r>
      <w:r w:rsidR="003073B9" w:rsidRPr="00D5125B">
        <w:rPr>
          <w:rFonts w:ascii="Times New Roman" w:hAnsi="Times New Roman" w:cs="Times New Roman"/>
          <w:color w:val="auto"/>
          <w:sz w:val="24"/>
          <w:szCs w:val="24"/>
        </w:rPr>
        <w:t xml:space="preserve"> </w:t>
      </w:r>
      <w:r w:rsidRPr="00D5125B">
        <w:rPr>
          <w:rFonts w:ascii="Times New Roman" w:hAnsi="Times New Roman" w:cs="Times New Roman"/>
          <w:color w:val="auto"/>
          <w:sz w:val="24"/>
          <w:szCs w:val="24"/>
        </w:rPr>
        <w:t>Решение уравнений на основе взаимосвязей между компонентами результатами действий.</w:t>
      </w:r>
      <w:r w:rsidR="003073B9" w:rsidRPr="00D5125B">
        <w:rPr>
          <w:rFonts w:ascii="Times New Roman" w:hAnsi="Times New Roman" w:cs="Times New Roman"/>
          <w:color w:val="auto"/>
          <w:sz w:val="24"/>
          <w:szCs w:val="24"/>
        </w:rPr>
        <w:t xml:space="preserve"> </w:t>
      </w:r>
      <w:r w:rsidRPr="00D5125B">
        <w:rPr>
          <w:rFonts w:ascii="Times New Roman" w:hAnsi="Times New Roman" w:cs="Times New Roman"/>
          <w:color w:val="auto"/>
          <w:sz w:val="24"/>
          <w:szCs w:val="24"/>
        </w:rPr>
        <w:t>Умножение и дел</w:t>
      </w:r>
      <w:r w:rsidRPr="00D5125B">
        <w:rPr>
          <w:rFonts w:ascii="Times New Roman" w:hAnsi="Times New Roman" w:cs="Times New Roman"/>
          <w:color w:val="auto"/>
          <w:sz w:val="24"/>
          <w:szCs w:val="24"/>
        </w:rPr>
        <w:t>е</w:t>
      </w:r>
      <w:r w:rsidRPr="00D5125B">
        <w:rPr>
          <w:rFonts w:ascii="Times New Roman" w:hAnsi="Times New Roman" w:cs="Times New Roman"/>
          <w:color w:val="auto"/>
          <w:sz w:val="24"/>
          <w:szCs w:val="24"/>
        </w:rPr>
        <w:t>ние значений величин на однозначное число.</w:t>
      </w:r>
      <w:r w:rsidR="003073B9" w:rsidRPr="00D5125B">
        <w:rPr>
          <w:rFonts w:ascii="Times New Roman" w:hAnsi="Times New Roman" w:cs="Times New Roman"/>
          <w:color w:val="auto"/>
          <w:sz w:val="24"/>
          <w:szCs w:val="24"/>
        </w:rPr>
        <w:t xml:space="preserve"> </w:t>
      </w:r>
      <w:r w:rsidRPr="00D5125B">
        <w:rPr>
          <w:rFonts w:ascii="Times New Roman" w:hAnsi="Times New Roman" w:cs="Times New Roman"/>
          <w:color w:val="auto"/>
          <w:sz w:val="24"/>
          <w:szCs w:val="24"/>
        </w:rPr>
        <w:t>Связь между величинами (масса одного предмета, количество предметов, общая масса всех предметов; цена количество, сто</w:t>
      </w:r>
      <w:r w:rsidRPr="00D5125B">
        <w:rPr>
          <w:rFonts w:ascii="Times New Roman" w:hAnsi="Times New Roman" w:cs="Times New Roman"/>
          <w:color w:val="auto"/>
          <w:sz w:val="24"/>
          <w:szCs w:val="24"/>
        </w:rPr>
        <w:t>и</w:t>
      </w:r>
      <w:r w:rsidRPr="00D5125B">
        <w:rPr>
          <w:rFonts w:ascii="Times New Roman" w:hAnsi="Times New Roman" w:cs="Times New Roman"/>
          <w:color w:val="auto"/>
          <w:sz w:val="24"/>
          <w:szCs w:val="24"/>
        </w:rPr>
        <w:t>мость и др.)</w:t>
      </w:r>
      <w:proofErr w:type="gramStart"/>
      <w:r w:rsidRPr="00D5125B">
        <w:rPr>
          <w:rFonts w:ascii="Times New Roman" w:hAnsi="Times New Roman" w:cs="Times New Roman"/>
          <w:color w:val="auto"/>
          <w:sz w:val="24"/>
          <w:szCs w:val="24"/>
        </w:rPr>
        <w:t>.В</w:t>
      </w:r>
      <w:proofErr w:type="gramEnd"/>
      <w:r w:rsidRPr="00D5125B">
        <w:rPr>
          <w:rFonts w:ascii="Times New Roman" w:hAnsi="Times New Roman" w:cs="Times New Roman"/>
          <w:color w:val="auto"/>
          <w:sz w:val="24"/>
          <w:szCs w:val="24"/>
        </w:rPr>
        <w:t>ычисление значений числовых выражений в 2-4 действия (со скобками и без них), требующие применения всех изученных правил о порядке выполнения действий.</w:t>
      </w:r>
    </w:p>
    <w:p w:rsidR="00F65069" w:rsidRPr="00D5125B" w:rsidRDefault="00C079E3" w:rsidP="00FF25AD">
      <w:pPr>
        <w:tabs>
          <w:tab w:val="left" w:pos="7744"/>
        </w:tabs>
        <w:spacing w:after="0"/>
        <w:ind w:firstLine="709"/>
        <w:jc w:val="both"/>
        <w:rPr>
          <w:rFonts w:ascii="Times New Roman" w:eastAsia="Times New Roman" w:hAnsi="Times New Roman" w:cs="Times New Roman"/>
          <w:b/>
          <w:bCs/>
          <w:color w:val="auto"/>
          <w:sz w:val="24"/>
          <w:szCs w:val="24"/>
        </w:rPr>
      </w:pPr>
      <w:r w:rsidRPr="00D5125B">
        <w:rPr>
          <w:rFonts w:ascii="Times New Roman" w:hAnsi="Times New Roman" w:cs="Times New Roman"/>
          <w:b/>
          <w:bCs/>
          <w:color w:val="auto"/>
          <w:sz w:val="24"/>
          <w:szCs w:val="24"/>
        </w:rPr>
        <w:t xml:space="preserve">Работа с текстовыми задачами (на новом числовом отрезке) </w:t>
      </w:r>
      <w:r w:rsidRPr="00D5125B">
        <w:rPr>
          <w:rFonts w:ascii="Times New Roman" w:hAnsi="Times New Roman" w:cs="Times New Roman"/>
          <w:color w:val="auto"/>
          <w:sz w:val="24"/>
          <w:szCs w:val="24"/>
        </w:rPr>
        <w:t>Задача. Структура задачи. Решение текстовых задач арифметическим способом. Планирование хода решения задач.</w:t>
      </w:r>
      <w:r w:rsidR="003073B9" w:rsidRPr="00D5125B">
        <w:rPr>
          <w:rFonts w:ascii="Times New Roman" w:hAnsi="Times New Roman" w:cs="Times New Roman"/>
          <w:color w:val="auto"/>
          <w:sz w:val="24"/>
          <w:szCs w:val="24"/>
        </w:rPr>
        <w:t xml:space="preserve"> </w:t>
      </w:r>
      <w:r w:rsidRPr="00D5125B">
        <w:rPr>
          <w:rFonts w:ascii="Times New Roman" w:hAnsi="Times New Roman" w:cs="Times New Roman"/>
          <w:color w:val="auto"/>
          <w:sz w:val="24"/>
          <w:szCs w:val="24"/>
        </w:rPr>
        <w:t>Текстовые задачи, раскрывающие смысл арифметических действий (сложение, в</w:t>
      </w:r>
      <w:r w:rsidRPr="00D5125B">
        <w:rPr>
          <w:rFonts w:ascii="Times New Roman" w:hAnsi="Times New Roman" w:cs="Times New Roman"/>
          <w:color w:val="auto"/>
          <w:sz w:val="24"/>
          <w:szCs w:val="24"/>
        </w:rPr>
        <w:t>ы</w:t>
      </w:r>
      <w:r w:rsidRPr="00D5125B">
        <w:rPr>
          <w:rFonts w:ascii="Times New Roman" w:hAnsi="Times New Roman" w:cs="Times New Roman"/>
          <w:color w:val="auto"/>
          <w:sz w:val="24"/>
          <w:szCs w:val="24"/>
        </w:rPr>
        <w:t xml:space="preserve">читание). Текстовые задачи, содержащие отношения «больше на (в) …», «меньше на (в) </w:t>
      </w:r>
      <w:r w:rsidRPr="00D5125B">
        <w:rPr>
          <w:rFonts w:ascii="Times New Roman" w:hAnsi="Times New Roman" w:cs="Times New Roman"/>
          <w:color w:val="auto"/>
          <w:sz w:val="24"/>
          <w:szCs w:val="24"/>
        </w:rPr>
        <w:lastRenderedPageBreak/>
        <w:t>…».  Задачи на разностное сравнение. Задачи на нахождение суммы нескольких равных слагаемых, решаемые умножением (рисунок). Задачи на деление по содержанию и на ра</w:t>
      </w:r>
      <w:r w:rsidRPr="00D5125B">
        <w:rPr>
          <w:rFonts w:ascii="Times New Roman" w:hAnsi="Times New Roman" w:cs="Times New Roman"/>
          <w:color w:val="auto"/>
          <w:sz w:val="24"/>
          <w:szCs w:val="24"/>
        </w:rPr>
        <w:t>в</w:t>
      </w:r>
      <w:r w:rsidRPr="00D5125B">
        <w:rPr>
          <w:rFonts w:ascii="Times New Roman" w:hAnsi="Times New Roman" w:cs="Times New Roman"/>
          <w:color w:val="auto"/>
          <w:sz w:val="24"/>
          <w:szCs w:val="24"/>
        </w:rPr>
        <w:t xml:space="preserve">ные части (рисунок). Задачи на кратное сравнение. Задачи с единицами измерений. Задачи на соотношения (цена-количество-стоимость; масса одного </w:t>
      </w:r>
      <w:proofErr w:type="gramStart"/>
      <w:r w:rsidRPr="00D5125B">
        <w:rPr>
          <w:rFonts w:ascii="Times New Roman" w:hAnsi="Times New Roman" w:cs="Times New Roman"/>
          <w:color w:val="auto"/>
          <w:sz w:val="24"/>
          <w:szCs w:val="24"/>
        </w:rPr>
        <w:t>предмета-количество</w:t>
      </w:r>
      <w:proofErr w:type="gramEnd"/>
      <w:r w:rsidRPr="00D5125B">
        <w:rPr>
          <w:rFonts w:ascii="Times New Roman" w:hAnsi="Times New Roman" w:cs="Times New Roman"/>
          <w:color w:val="auto"/>
          <w:sz w:val="24"/>
          <w:szCs w:val="24"/>
        </w:rPr>
        <w:t xml:space="preserve"> предм</w:t>
      </w:r>
      <w:r w:rsidRPr="00D5125B">
        <w:rPr>
          <w:rFonts w:ascii="Times New Roman" w:hAnsi="Times New Roman" w:cs="Times New Roman"/>
          <w:color w:val="auto"/>
          <w:sz w:val="24"/>
          <w:szCs w:val="24"/>
        </w:rPr>
        <w:t>е</w:t>
      </w:r>
      <w:r w:rsidRPr="00D5125B">
        <w:rPr>
          <w:rFonts w:ascii="Times New Roman" w:hAnsi="Times New Roman" w:cs="Times New Roman"/>
          <w:color w:val="auto"/>
          <w:sz w:val="24"/>
          <w:szCs w:val="24"/>
        </w:rPr>
        <w:t>тов-общая масса предметов и др.)</w:t>
      </w:r>
      <w:r w:rsidR="003073B9" w:rsidRPr="00D5125B">
        <w:rPr>
          <w:rFonts w:ascii="Times New Roman" w:hAnsi="Times New Roman" w:cs="Times New Roman"/>
          <w:color w:val="auto"/>
          <w:sz w:val="24"/>
          <w:szCs w:val="24"/>
        </w:rPr>
        <w:t xml:space="preserve"> </w:t>
      </w:r>
      <w:r w:rsidRPr="00D5125B">
        <w:rPr>
          <w:rFonts w:ascii="Times New Roman" w:hAnsi="Times New Roman" w:cs="Times New Roman"/>
          <w:color w:val="auto"/>
          <w:sz w:val="24"/>
          <w:szCs w:val="24"/>
        </w:rPr>
        <w:t>Составные задачи. Запись решения задачи разными сп</w:t>
      </w:r>
      <w:r w:rsidRPr="00D5125B">
        <w:rPr>
          <w:rFonts w:ascii="Times New Roman" w:hAnsi="Times New Roman" w:cs="Times New Roman"/>
          <w:color w:val="auto"/>
          <w:sz w:val="24"/>
          <w:szCs w:val="24"/>
        </w:rPr>
        <w:t>о</w:t>
      </w:r>
      <w:r w:rsidRPr="00D5125B">
        <w:rPr>
          <w:rFonts w:ascii="Times New Roman" w:hAnsi="Times New Roman" w:cs="Times New Roman"/>
          <w:color w:val="auto"/>
          <w:sz w:val="24"/>
          <w:szCs w:val="24"/>
        </w:rPr>
        <w:t>собами (действиями и выражением).</w:t>
      </w:r>
    </w:p>
    <w:p w:rsidR="00F65069" w:rsidRPr="00D5125B" w:rsidRDefault="00C079E3" w:rsidP="00FF25AD">
      <w:pPr>
        <w:tabs>
          <w:tab w:val="left" w:pos="7744"/>
        </w:tabs>
        <w:spacing w:after="0"/>
        <w:ind w:firstLine="709"/>
        <w:jc w:val="both"/>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Представление текста задачи в виде рисунка, схематического рисунка, схематич</w:t>
      </w:r>
      <w:r w:rsidRPr="00D5125B">
        <w:rPr>
          <w:rFonts w:ascii="Times New Roman" w:hAnsi="Times New Roman" w:cs="Times New Roman"/>
          <w:color w:val="auto"/>
          <w:sz w:val="24"/>
          <w:szCs w:val="24"/>
        </w:rPr>
        <w:t>е</w:t>
      </w:r>
      <w:r w:rsidRPr="00D5125B">
        <w:rPr>
          <w:rFonts w:ascii="Times New Roman" w:hAnsi="Times New Roman" w:cs="Times New Roman"/>
          <w:color w:val="auto"/>
          <w:sz w:val="24"/>
          <w:szCs w:val="24"/>
        </w:rPr>
        <w:t>ского чертежа, краткой записи, в таблице, на диаграмме.</w:t>
      </w:r>
    </w:p>
    <w:p w:rsidR="00F65069" w:rsidRPr="00D5125B" w:rsidRDefault="00C079E3" w:rsidP="00FF25AD">
      <w:pPr>
        <w:tabs>
          <w:tab w:val="left" w:pos="7744"/>
        </w:tabs>
        <w:spacing w:after="0"/>
        <w:ind w:firstLine="709"/>
        <w:jc w:val="both"/>
        <w:rPr>
          <w:rFonts w:ascii="Times New Roman" w:eastAsia="Times New Roman" w:hAnsi="Times New Roman" w:cs="Times New Roman"/>
          <w:b/>
          <w:bCs/>
          <w:color w:val="auto"/>
          <w:sz w:val="24"/>
          <w:szCs w:val="24"/>
        </w:rPr>
      </w:pPr>
      <w:r w:rsidRPr="00D5125B">
        <w:rPr>
          <w:rFonts w:ascii="Times New Roman" w:hAnsi="Times New Roman" w:cs="Times New Roman"/>
          <w:b/>
          <w:bCs/>
          <w:color w:val="auto"/>
          <w:sz w:val="24"/>
          <w:szCs w:val="24"/>
        </w:rPr>
        <w:t xml:space="preserve">Пространственные отношения. </w:t>
      </w:r>
      <w:r w:rsidRPr="00D5125B">
        <w:rPr>
          <w:rFonts w:ascii="Times New Roman" w:hAnsi="Times New Roman" w:cs="Times New Roman"/>
          <w:b/>
          <w:bCs/>
          <w:i/>
          <w:iCs/>
          <w:color w:val="auto"/>
          <w:sz w:val="24"/>
          <w:szCs w:val="24"/>
        </w:rPr>
        <w:t>Геометрические фигуры</w:t>
      </w:r>
      <w:r w:rsidRPr="00D5125B">
        <w:rPr>
          <w:rFonts w:ascii="Times New Roman" w:hAnsi="Times New Roman" w:cs="Times New Roman"/>
          <w:b/>
          <w:bCs/>
          <w:color w:val="auto"/>
          <w:sz w:val="24"/>
          <w:szCs w:val="24"/>
        </w:rPr>
        <w:t xml:space="preserve">. </w:t>
      </w:r>
      <w:r w:rsidRPr="00D5125B">
        <w:rPr>
          <w:rFonts w:ascii="Times New Roman" w:hAnsi="Times New Roman" w:cs="Times New Roman"/>
          <w:color w:val="auto"/>
          <w:sz w:val="24"/>
          <w:szCs w:val="24"/>
        </w:rPr>
        <w:t>Взаимное располож</w:t>
      </w:r>
      <w:r w:rsidRPr="00D5125B">
        <w:rPr>
          <w:rFonts w:ascii="Times New Roman" w:hAnsi="Times New Roman" w:cs="Times New Roman"/>
          <w:color w:val="auto"/>
          <w:sz w:val="24"/>
          <w:szCs w:val="24"/>
        </w:rPr>
        <w:t>е</w:t>
      </w:r>
      <w:r w:rsidRPr="00D5125B">
        <w:rPr>
          <w:rFonts w:ascii="Times New Roman" w:hAnsi="Times New Roman" w:cs="Times New Roman"/>
          <w:color w:val="auto"/>
          <w:sz w:val="24"/>
          <w:szCs w:val="24"/>
        </w:rPr>
        <w:t>ние предметов в пространстве и на плоскости.</w:t>
      </w:r>
      <w:r w:rsidR="003073B9" w:rsidRPr="00D5125B">
        <w:rPr>
          <w:rFonts w:ascii="Times New Roman" w:hAnsi="Times New Roman" w:cs="Times New Roman"/>
          <w:color w:val="auto"/>
          <w:sz w:val="24"/>
          <w:szCs w:val="24"/>
        </w:rPr>
        <w:t xml:space="preserve"> </w:t>
      </w:r>
      <w:proofErr w:type="gramStart"/>
      <w:r w:rsidRPr="00D5125B">
        <w:rPr>
          <w:rFonts w:ascii="Times New Roman" w:hAnsi="Times New Roman" w:cs="Times New Roman"/>
          <w:color w:val="auto"/>
          <w:sz w:val="24"/>
          <w:szCs w:val="24"/>
        </w:rPr>
        <w:t>Распознавание и изображение геометрич</w:t>
      </w:r>
      <w:r w:rsidRPr="00D5125B">
        <w:rPr>
          <w:rFonts w:ascii="Times New Roman" w:hAnsi="Times New Roman" w:cs="Times New Roman"/>
          <w:color w:val="auto"/>
          <w:sz w:val="24"/>
          <w:szCs w:val="24"/>
        </w:rPr>
        <w:t>е</w:t>
      </w:r>
      <w:r w:rsidRPr="00D5125B">
        <w:rPr>
          <w:rFonts w:ascii="Times New Roman" w:hAnsi="Times New Roman" w:cs="Times New Roman"/>
          <w:color w:val="auto"/>
          <w:sz w:val="24"/>
          <w:szCs w:val="24"/>
        </w:rPr>
        <w:t>ских фигур: точка, линия (прямая, кривая), отрезок, луч, ломаная, круг, квадрат, треугол</w:t>
      </w:r>
      <w:r w:rsidRPr="00D5125B">
        <w:rPr>
          <w:rFonts w:ascii="Times New Roman" w:hAnsi="Times New Roman" w:cs="Times New Roman"/>
          <w:color w:val="auto"/>
          <w:sz w:val="24"/>
          <w:szCs w:val="24"/>
        </w:rPr>
        <w:t>ь</w:t>
      </w:r>
      <w:r w:rsidRPr="00D5125B">
        <w:rPr>
          <w:rFonts w:ascii="Times New Roman" w:hAnsi="Times New Roman" w:cs="Times New Roman"/>
          <w:color w:val="auto"/>
          <w:sz w:val="24"/>
          <w:szCs w:val="24"/>
        </w:rPr>
        <w:t>ник, прямоугольник, овал, угол.</w:t>
      </w:r>
      <w:proofErr w:type="gramEnd"/>
      <w:r w:rsidRPr="00D5125B">
        <w:rPr>
          <w:rFonts w:ascii="Times New Roman" w:hAnsi="Times New Roman" w:cs="Times New Roman"/>
          <w:color w:val="auto"/>
          <w:sz w:val="24"/>
          <w:szCs w:val="24"/>
        </w:rPr>
        <w:t xml:space="preserve"> Окружность. Радиус, диаметр окружности.</w:t>
      </w:r>
      <w:r w:rsidR="003073B9" w:rsidRPr="00D5125B">
        <w:rPr>
          <w:rFonts w:ascii="Times New Roman" w:hAnsi="Times New Roman" w:cs="Times New Roman"/>
          <w:color w:val="auto"/>
          <w:sz w:val="24"/>
          <w:szCs w:val="24"/>
        </w:rPr>
        <w:t xml:space="preserve"> </w:t>
      </w:r>
      <w:r w:rsidRPr="00D5125B">
        <w:rPr>
          <w:rFonts w:ascii="Times New Roman" w:hAnsi="Times New Roman" w:cs="Times New Roman"/>
          <w:color w:val="auto"/>
          <w:sz w:val="24"/>
          <w:szCs w:val="24"/>
        </w:rPr>
        <w:t>Использов</w:t>
      </w:r>
      <w:r w:rsidRPr="00D5125B">
        <w:rPr>
          <w:rFonts w:ascii="Times New Roman" w:hAnsi="Times New Roman" w:cs="Times New Roman"/>
          <w:color w:val="auto"/>
          <w:sz w:val="24"/>
          <w:szCs w:val="24"/>
        </w:rPr>
        <w:t>а</w:t>
      </w:r>
      <w:r w:rsidRPr="00D5125B">
        <w:rPr>
          <w:rFonts w:ascii="Times New Roman" w:hAnsi="Times New Roman" w:cs="Times New Roman"/>
          <w:color w:val="auto"/>
          <w:sz w:val="24"/>
          <w:szCs w:val="24"/>
        </w:rPr>
        <w:t>ние циркуля при измерении и построении окружности.</w:t>
      </w:r>
      <w:r w:rsidR="003073B9" w:rsidRPr="00D5125B">
        <w:rPr>
          <w:rFonts w:ascii="Times New Roman" w:hAnsi="Times New Roman" w:cs="Times New Roman"/>
          <w:color w:val="auto"/>
          <w:sz w:val="24"/>
          <w:szCs w:val="24"/>
        </w:rPr>
        <w:t xml:space="preserve"> </w:t>
      </w:r>
      <w:r w:rsidRPr="00D5125B">
        <w:rPr>
          <w:rFonts w:ascii="Times New Roman" w:hAnsi="Times New Roman" w:cs="Times New Roman"/>
          <w:color w:val="auto"/>
          <w:sz w:val="24"/>
          <w:szCs w:val="24"/>
        </w:rPr>
        <w:t>Использование чертёжных и</w:t>
      </w:r>
      <w:r w:rsidRPr="00D5125B">
        <w:rPr>
          <w:rFonts w:ascii="Times New Roman" w:hAnsi="Times New Roman" w:cs="Times New Roman"/>
          <w:color w:val="auto"/>
          <w:sz w:val="24"/>
          <w:szCs w:val="24"/>
        </w:rPr>
        <w:t>н</w:t>
      </w:r>
      <w:r w:rsidRPr="00D5125B">
        <w:rPr>
          <w:rFonts w:ascii="Times New Roman" w:hAnsi="Times New Roman" w:cs="Times New Roman"/>
          <w:color w:val="auto"/>
          <w:sz w:val="24"/>
          <w:szCs w:val="24"/>
        </w:rPr>
        <w:t>струментов (линейка, угольник) для выполнения построений.</w:t>
      </w:r>
      <w:r w:rsidR="003073B9" w:rsidRPr="00D5125B">
        <w:rPr>
          <w:rFonts w:ascii="Times New Roman" w:hAnsi="Times New Roman" w:cs="Times New Roman"/>
          <w:color w:val="auto"/>
          <w:sz w:val="24"/>
          <w:szCs w:val="24"/>
        </w:rPr>
        <w:t xml:space="preserve"> </w:t>
      </w:r>
      <w:r w:rsidRPr="00D5125B">
        <w:rPr>
          <w:rFonts w:ascii="Times New Roman" w:hAnsi="Times New Roman" w:cs="Times New Roman"/>
          <w:color w:val="auto"/>
          <w:sz w:val="24"/>
          <w:szCs w:val="24"/>
        </w:rPr>
        <w:t>Геометрические формы в окружающем мире. Решение задач на распознавание геометрических фигур в составе б</w:t>
      </w:r>
      <w:r w:rsidRPr="00D5125B">
        <w:rPr>
          <w:rFonts w:ascii="Times New Roman" w:hAnsi="Times New Roman" w:cs="Times New Roman"/>
          <w:color w:val="auto"/>
          <w:sz w:val="24"/>
          <w:szCs w:val="24"/>
        </w:rPr>
        <w:t>о</w:t>
      </w:r>
      <w:r w:rsidRPr="00D5125B">
        <w:rPr>
          <w:rFonts w:ascii="Times New Roman" w:hAnsi="Times New Roman" w:cs="Times New Roman"/>
          <w:color w:val="auto"/>
          <w:sz w:val="24"/>
          <w:szCs w:val="24"/>
        </w:rPr>
        <w:t>лее сложных; разбиение  фигур в составе более сложных; разбиение фигуры на заданные части.</w:t>
      </w:r>
    </w:p>
    <w:p w:rsidR="00F65069" w:rsidRPr="00D5125B" w:rsidRDefault="00C079E3" w:rsidP="00FF25AD">
      <w:pPr>
        <w:tabs>
          <w:tab w:val="left" w:pos="7744"/>
        </w:tabs>
        <w:spacing w:after="0"/>
        <w:ind w:firstLine="709"/>
        <w:jc w:val="both"/>
        <w:rPr>
          <w:rFonts w:ascii="Times New Roman" w:eastAsia="Times New Roman" w:hAnsi="Times New Roman" w:cs="Times New Roman"/>
          <w:color w:val="auto"/>
          <w:sz w:val="24"/>
          <w:szCs w:val="24"/>
        </w:rPr>
      </w:pPr>
      <w:r w:rsidRPr="00D5125B">
        <w:rPr>
          <w:rFonts w:ascii="Times New Roman" w:hAnsi="Times New Roman" w:cs="Times New Roman"/>
          <w:b/>
          <w:bCs/>
          <w:color w:val="auto"/>
          <w:sz w:val="24"/>
          <w:szCs w:val="24"/>
        </w:rPr>
        <w:t>Геометрические величины</w:t>
      </w:r>
      <w:r w:rsidRPr="00D5125B">
        <w:rPr>
          <w:rFonts w:ascii="Times New Roman" w:hAnsi="Times New Roman" w:cs="Times New Roman"/>
          <w:color w:val="auto"/>
          <w:sz w:val="24"/>
          <w:szCs w:val="24"/>
        </w:rPr>
        <w:t xml:space="preserve">. Геометрические величины и их измерение. Длина. Единицы длины (миллиметр, сантиметр, дециметр, метр). Соотношения между единицами длины. Перевод одних единиц длины в другие. Измерение длины отрезка и построение отрезка заданной длины. Периметр. Вычисление </w:t>
      </w:r>
      <w:proofErr w:type="gramStart"/>
      <w:r w:rsidRPr="00D5125B">
        <w:rPr>
          <w:rFonts w:ascii="Times New Roman" w:hAnsi="Times New Roman" w:cs="Times New Roman"/>
          <w:color w:val="auto"/>
          <w:sz w:val="24"/>
          <w:szCs w:val="24"/>
        </w:rPr>
        <w:t>периметра</w:t>
      </w:r>
      <w:proofErr w:type="gramEnd"/>
      <w:r w:rsidRPr="00D5125B">
        <w:rPr>
          <w:rFonts w:ascii="Times New Roman" w:hAnsi="Times New Roman" w:cs="Times New Roman"/>
          <w:color w:val="auto"/>
          <w:sz w:val="24"/>
          <w:szCs w:val="24"/>
        </w:rPr>
        <w:t xml:space="preserve"> в том числе периметра прям</w:t>
      </w:r>
      <w:r w:rsidRPr="00D5125B">
        <w:rPr>
          <w:rFonts w:ascii="Times New Roman" w:hAnsi="Times New Roman" w:cs="Times New Roman"/>
          <w:color w:val="auto"/>
          <w:sz w:val="24"/>
          <w:szCs w:val="24"/>
        </w:rPr>
        <w:t>о</w:t>
      </w:r>
      <w:r w:rsidRPr="00D5125B">
        <w:rPr>
          <w:rFonts w:ascii="Times New Roman" w:hAnsi="Times New Roman" w:cs="Times New Roman"/>
          <w:color w:val="auto"/>
          <w:sz w:val="24"/>
          <w:szCs w:val="24"/>
        </w:rPr>
        <w:t>угольника (квадрата). Единицы площади (квадратный сантиметр, квадратный метр). С</w:t>
      </w:r>
      <w:r w:rsidRPr="00D5125B">
        <w:rPr>
          <w:rFonts w:ascii="Times New Roman" w:hAnsi="Times New Roman" w:cs="Times New Roman"/>
          <w:color w:val="auto"/>
          <w:sz w:val="24"/>
          <w:szCs w:val="24"/>
        </w:rPr>
        <w:t>о</w:t>
      </w:r>
      <w:r w:rsidRPr="00D5125B">
        <w:rPr>
          <w:rFonts w:ascii="Times New Roman" w:hAnsi="Times New Roman" w:cs="Times New Roman"/>
          <w:color w:val="auto"/>
          <w:sz w:val="24"/>
          <w:szCs w:val="24"/>
        </w:rPr>
        <w:t>отношение между единицами площади. Измерение площади разбиением на квадратные сантиметры и вычислением. Тупые, прямые и острые углы. Распознавание углов с пом</w:t>
      </w:r>
      <w:r w:rsidRPr="00D5125B">
        <w:rPr>
          <w:rFonts w:ascii="Times New Roman" w:hAnsi="Times New Roman" w:cs="Times New Roman"/>
          <w:color w:val="auto"/>
          <w:sz w:val="24"/>
          <w:szCs w:val="24"/>
        </w:rPr>
        <w:t>о</w:t>
      </w:r>
      <w:r w:rsidRPr="00D5125B">
        <w:rPr>
          <w:rFonts w:ascii="Times New Roman" w:hAnsi="Times New Roman" w:cs="Times New Roman"/>
          <w:color w:val="auto"/>
          <w:sz w:val="24"/>
          <w:szCs w:val="24"/>
        </w:rPr>
        <w:t>щью угольника.  Окружность. Радиус и диаметр окружности.</w:t>
      </w:r>
    </w:p>
    <w:p w:rsidR="00F65069" w:rsidRPr="00D5125B" w:rsidRDefault="00C079E3" w:rsidP="00FF25AD">
      <w:pPr>
        <w:tabs>
          <w:tab w:val="left" w:pos="7744"/>
        </w:tabs>
        <w:spacing w:after="0"/>
        <w:ind w:firstLine="709"/>
        <w:jc w:val="both"/>
        <w:rPr>
          <w:rFonts w:ascii="Times New Roman" w:eastAsia="Times New Roman" w:hAnsi="Times New Roman" w:cs="Times New Roman"/>
          <w:b/>
          <w:bCs/>
          <w:color w:val="auto"/>
          <w:sz w:val="24"/>
          <w:szCs w:val="24"/>
        </w:rPr>
      </w:pPr>
      <w:r w:rsidRPr="00D5125B">
        <w:rPr>
          <w:rFonts w:ascii="Times New Roman" w:hAnsi="Times New Roman" w:cs="Times New Roman"/>
          <w:b/>
          <w:bCs/>
          <w:color w:val="auto"/>
          <w:sz w:val="24"/>
          <w:szCs w:val="24"/>
        </w:rPr>
        <w:t xml:space="preserve">Работа с информацией. </w:t>
      </w:r>
      <w:r w:rsidRPr="00D5125B">
        <w:rPr>
          <w:rFonts w:ascii="Times New Roman" w:hAnsi="Times New Roman" w:cs="Times New Roman"/>
          <w:color w:val="auto"/>
          <w:sz w:val="24"/>
          <w:szCs w:val="24"/>
        </w:rPr>
        <w:t>Сбор и представление информации, связанной со счётом (пересчётом), измерением величин; анализ и представление информации в разных фо</w:t>
      </w:r>
      <w:r w:rsidRPr="00D5125B">
        <w:rPr>
          <w:rFonts w:ascii="Times New Roman" w:hAnsi="Times New Roman" w:cs="Times New Roman"/>
          <w:color w:val="auto"/>
          <w:sz w:val="24"/>
          <w:szCs w:val="24"/>
        </w:rPr>
        <w:t>р</w:t>
      </w:r>
      <w:r w:rsidRPr="00D5125B">
        <w:rPr>
          <w:rFonts w:ascii="Times New Roman" w:hAnsi="Times New Roman" w:cs="Times New Roman"/>
          <w:color w:val="auto"/>
          <w:sz w:val="24"/>
          <w:szCs w:val="24"/>
        </w:rPr>
        <w:t>мах: таблицы, столбчатой диаграммы. Чтение и заполнение таблиц, чтение и построение столбчатых диаграмм.</w:t>
      </w:r>
      <w:r w:rsidR="003073B9" w:rsidRPr="00D5125B">
        <w:rPr>
          <w:rFonts w:ascii="Times New Roman" w:hAnsi="Times New Roman" w:cs="Times New Roman"/>
          <w:color w:val="auto"/>
          <w:sz w:val="24"/>
          <w:szCs w:val="24"/>
        </w:rPr>
        <w:t xml:space="preserve"> </w:t>
      </w:r>
      <w:r w:rsidRPr="00D5125B">
        <w:rPr>
          <w:rFonts w:ascii="Times New Roman" w:hAnsi="Times New Roman" w:cs="Times New Roman"/>
          <w:color w:val="auto"/>
          <w:sz w:val="24"/>
          <w:szCs w:val="24"/>
        </w:rPr>
        <w:t>Интерпретация данных таблицы и столбчатой диаграммы.</w:t>
      </w:r>
    </w:p>
    <w:p w:rsidR="00F65069" w:rsidRPr="00D5125B" w:rsidRDefault="00C079E3" w:rsidP="00FF25AD">
      <w:pPr>
        <w:tabs>
          <w:tab w:val="left" w:pos="7744"/>
        </w:tabs>
        <w:spacing w:after="0"/>
        <w:ind w:firstLine="709"/>
        <w:jc w:val="both"/>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Составление конечной последовательности (цепочки) предметов, чисел, числовых выражений, геометрических фигур и др. по заданному правилу. Составление, запись и выполнение простого алгоритма (плана) поиска информации.</w:t>
      </w:r>
    </w:p>
    <w:p w:rsidR="00F65069" w:rsidRPr="00D5125B" w:rsidRDefault="00C079E3" w:rsidP="00FF25AD">
      <w:pPr>
        <w:tabs>
          <w:tab w:val="left" w:pos="7744"/>
        </w:tabs>
        <w:spacing w:after="0"/>
        <w:ind w:firstLine="709"/>
        <w:jc w:val="both"/>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Построение простейших логических высказываний с помощью логических связок и слов («верно/неверно, что …», и др.).</w:t>
      </w:r>
    </w:p>
    <w:p w:rsidR="00F65069" w:rsidRPr="00D5125B" w:rsidRDefault="00C079E3" w:rsidP="00FF25AD">
      <w:pPr>
        <w:spacing w:after="0"/>
        <w:ind w:firstLine="709"/>
        <w:jc w:val="both"/>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На протяжении всего курса математики на начальной ступени обучения предлаг</w:t>
      </w:r>
      <w:r w:rsidRPr="00D5125B">
        <w:rPr>
          <w:rFonts w:ascii="Times New Roman" w:hAnsi="Times New Roman" w:cs="Times New Roman"/>
          <w:color w:val="auto"/>
          <w:sz w:val="24"/>
          <w:szCs w:val="24"/>
        </w:rPr>
        <w:t>а</w:t>
      </w:r>
      <w:r w:rsidRPr="00D5125B">
        <w:rPr>
          <w:rFonts w:ascii="Times New Roman" w:hAnsi="Times New Roman" w:cs="Times New Roman"/>
          <w:color w:val="auto"/>
          <w:sz w:val="24"/>
          <w:szCs w:val="24"/>
        </w:rPr>
        <w:t>ется следующая система учёта знаний: математические диктанты; самостоятельные раб</w:t>
      </w:r>
      <w:r w:rsidRPr="00D5125B">
        <w:rPr>
          <w:rFonts w:ascii="Times New Roman" w:hAnsi="Times New Roman" w:cs="Times New Roman"/>
          <w:color w:val="auto"/>
          <w:sz w:val="24"/>
          <w:szCs w:val="24"/>
        </w:rPr>
        <w:t>о</w:t>
      </w:r>
      <w:r w:rsidRPr="00D5125B">
        <w:rPr>
          <w:rFonts w:ascii="Times New Roman" w:hAnsi="Times New Roman" w:cs="Times New Roman"/>
          <w:color w:val="auto"/>
          <w:sz w:val="24"/>
          <w:szCs w:val="24"/>
        </w:rPr>
        <w:t>ты; диагностические работы; контрольные работы.</w:t>
      </w:r>
    </w:p>
    <w:p w:rsidR="00F65069" w:rsidRPr="00D5125B" w:rsidRDefault="00C079E3" w:rsidP="00FF25AD">
      <w:pPr>
        <w:pStyle w:val="1a"/>
        <w:spacing w:line="276" w:lineRule="auto"/>
        <w:ind w:left="0" w:firstLine="709"/>
        <w:jc w:val="center"/>
        <w:rPr>
          <w:rFonts w:ascii="Times New Roman" w:hAnsi="Times New Roman" w:cs="Times New Roman"/>
          <w:b/>
          <w:color w:val="auto"/>
        </w:rPr>
      </w:pPr>
      <w:r w:rsidRPr="00D5125B">
        <w:rPr>
          <w:rFonts w:ascii="Times New Roman" w:hAnsi="Times New Roman" w:cs="Times New Roman"/>
          <w:b/>
          <w:color w:val="auto"/>
        </w:rPr>
        <w:t xml:space="preserve"> Окружающий мир</w:t>
      </w:r>
    </w:p>
    <w:p w:rsidR="00F65069" w:rsidRPr="00D5125B" w:rsidRDefault="00C079E3" w:rsidP="00FF25AD">
      <w:pPr>
        <w:spacing w:after="0"/>
        <w:ind w:firstLine="709"/>
        <w:jc w:val="both"/>
        <w:rPr>
          <w:rFonts w:ascii="Times New Roman" w:eastAsia="Times New Roman" w:hAnsi="Times New Roman" w:cs="Times New Roman"/>
          <w:color w:val="auto"/>
          <w:sz w:val="24"/>
          <w:szCs w:val="24"/>
        </w:rPr>
      </w:pPr>
      <w:r w:rsidRPr="00D5125B">
        <w:rPr>
          <w:rFonts w:ascii="Times New Roman" w:hAnsi="Times New Roman" w:cs="Times New Roman"/>
          <w:b/>
          <w:bCs/>
          <w:color w:val="auto"/>
          <w:sz w:val="24"/>
          <w:szCs w:val="24"/>
        </w:rPr>
        <w:t xml:space="preserve">Учебный предмет «Ознакомление с окружающим миром»/ «Окружающий мир»  </w:t>
      </w:r>
      <w:r w:rsidRPr="00D5125B">
        <w:rPr>
          <w:rFonts w:ascii="Times New Roman" w:hAnsi="Times New Roman" w:cs="Times New Roman"/>
          <w:color w:val="auto"/>
          <w:sz w:val="24"/>
          <w:szCs w:val="24"/>
        </w:rPr>
        <w:t>в системе обучения и воспитания глухих детей имеет ярко выраженную социально-адаптационную направленность. Основная цель предмета – формирование у детей ц</w:t>
      </w:r>
      <w:r w:rsidRPr="00D5125B">
        <w:rPr>
          <w:rFonts w:ascii="Times New Roman" w:hAnsi="Times New Roman" w:cs="Times New Roman"/>
          <w:color w:val="auto"/>
          <w:sz w:val="24"/>
          <w:szCs w:val="24"/>
        </w:rPr>
        <w:t>е</w:t>
      </w:r>
      <w:r w:rsidRPr="00D5125B">
        <w:rPr>
          <w:rFonts w:ascii="Times New Roman" w:hAnsi="Times New Roman" w:cs="Times New Roman"/>
          <w:color w:val="auto"/>
          <w:sz w:val="24"/>
          <w:szCs w:val="24"/>
        </w:rPr>
        <w:t>лостного представления об окружающем мире, о месте в нем ребенка. Содержание пре</w:t>
      </w:r>
      <w:r w:rsidRPr="00D5125B">
        <w:rPr>
          <w:rFonts w:ascii="Times New Roman" w:hAnsi="Times New Roman" w:cs="Times New Roman"/>
          <w:color w:val="auto"/>
          <w:sz w:val="24"/>
          <w:szCs w:val="24"/>
        </w:rPr>
        <w:t>д</w:t>
      </w:r>
      <w:r w:rsidRPr="00D5125B">
        <w:rPr>
          <w:rFonts w:ascii="Times New Roman" w:hAnsi="Times New Roman" w:cs="Times New Roman"/>
          <w:color w:val="auto"/>
          <w:sz w:val="24"/>
          <w:szCs w:val="24"/>
        </w:rPr>
        <w:t>мета «Ознакомление с окружающим миром» для глухих обучающихся   предполагает р</w:t>
      </w:r>
      <w:r w:rsidRPr="00D5125B">
        <w:rPr>
          <w:rFonts w:ascii="Times New Roman" w:hAnsi="Times New Roman" w:cs="Times New Roman"/>
          <w:color w:val="auto"/>
          <w:sz w:val="24"/>
          <w:szCs w:val="24"/>
        </w:rPr>
        <w:t>а</w:t>
      </w:r>
      <w:r w:rsidRPr="00D5125B">
        <w:rPr>
          <w:rFonts w:ascii="Times New Roman" w:hAnsi="Times New Roman" w:cs="Times New Roman"/>
          <w:color w:val="auto"/>
          <w:sz w:val="24"/>
          <w:szCs w:val="24"/>
        </w:rPr>
        <w:t xml:space="preserve">боту в трех направлениях. </w:t>
      </w:r>
    </w:p>
    <w:p w:rsidR="00F65069" w:rsidRPr="00D5125B" w:rsidRDefault="00C079E3" w:rsidP="00FF25AD">
      <w:pPr>
        <w:spacing w:after="0"/>
        <w:ind w:firstLine="709"/>
        <w:jc w:val="both"/>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lastRenderedPageBreak/>
        <w:t>Первое направление предусматривает знакомство детей с их ближайшим окруж</w:t>
      </w:r>
      <w:r w:rsidRPr="00D5125B">
        <w:rPr>
          <w:rFonts w:ascii="Times New Roman" w:hAnsi="Times New Roman" w:cs="Times New Roman"/>
          <w:color w:val="auto"/>
          <w:sz w:val="24"/>
          <w:szCs w:val="24"/>
        </w:rPr>
        <w:t>е</w:t>
      </w:r>
      <w:r w:rsidRPr="00D5125B">
        <w:rPr>
          <w:rFonts w:ascii="Times New Roman" w:hAnsi="Times New Roman" w:cs="Times New Roman"/>
          <w:color w:val="auto"/>
          <w:sz w:val="24"/>
          <w:szCs w:val="24"/>
        </w:rPr>
        <w:t>нием, формирование отношений и взаимоотношений в семье, школе, воспитание безопа</w:t>
      </w:r>
      <w:r w:rsidRPr="00D5125B">
        <w:rPr>
          <w:rFonts w:ascii="Times New Roman" w:hAnsi="Times New Roman" w:cs="Times New Roman"/>
          <w:color w:val="auto"/>
          <w:sz w:val="24"/>
          <w:szCs w:val="24"/>
        </w:rPr>
        <w:t>с</w:t>
      </w:r>
      <w:r w:rsidRPr="00D5125B">
        <w:rPr>
          <w:rFonts w:ascii="Times New Roman" w:hAnsi="Times New Roman" w:cs="Times New Roman"/>
          <w:color w:val="auto"/>
          <w:sz w:val="24"/>
          <w:szCs w:val="24"/>
        </w:rPr>
        <w:t>ного поведения в окружающей среде; закладывает основу взаимоотношений с людьми (доверие, уважение, доброжелательность, взаимопомощь).</w:t>
      </w:r>
    </w:p>
    <w:p w:rsidR="00F65069" w:rsidRPr="00D5125B" w:rsidRDefault="00C079E3" w:rsidP="00FF25AD">
      <w:pPr>
        <w:spacing w:after="0"/>
        <w:ind w:firstLine="709"/>
        <w:jc w:val="both"/>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Второе направление предполагает воспитание бережного отношения к природе, к</w:t>
      </w:r>
      <w:r w:rsidRPr="00D5125B">
        <w:rPr>
          <w:rFonts w:ascii="Times New Roman" w:hAnsi="Times New Roman" w:cs="Times New Roman"/>
          <w:color w:val="auto"/>
          <w:sz w:val="24"/>
          <w:szCs w:val="24"/>
        </w:rPr>
        <w:t>о</w:t>
      </w:r>
      <w:r w:rsidRPr="00D5125B">
        <w:rPr>
          <w:rFonts w:ascii="Times New Roman" w:hAnsi="Times New Roman" w:cs="Times New Roman"/>
          <w:color w:val="auto"/>
          <w:sz w:val="24"/>
          <w:szCs w:val="24"/>
        </w:rPr>
        <w:t xml:space="preserve">торое осуществляется в процессе знакомства учащихся с элементарными знаниями о ней, овладения несложными способами наблюдения за изменениями в природе и погоде, ухода за растениями, животными. На этой основе формируется любовь к природе, родному краю, Родине. </w:t>
      </w:r>
    </w:p>
    <w:p w:rsidR="00F65069" w:rsidRPr="00D5125B" w:rsidRDefault="00C079E3" w:rsidP="00FF25AD">
      <w:pPr>
        <w:spacing w:after="0"/>
        <w:ind w:firstLine="709"/>
        <w:jc w:val="both"/>
        <w:rPr>
          <w:rFonts w:ascii="Times New Roman" w:eastAsia="Times New Roman" w:hAnsi="Times New Roman" w:cs="Times New Roman"/>
          <w:color w:val="auto"/>
          <w:sz w:val="24"/>
          <w:szCs w:val="24"/>
        </w:rPr>
      </w:pPr>
      <w:proofErr w:type="gramStart"/>
      <w:r w:rsidRPr="00D5125B">
        <w:rPr>
          <w:rFonts w:ascii="Times New Roman" w:hAnsi="Times New Roman" w:cs="Times New Roman"/>
          <w:color w:val="auto"/>
          <w:sz w:val="24"/>
          <w:szCs w:val="24"/>
        </w:rPr>
        <w:t>Третье направление – организация коммуникативного процесс, в котором прин</w:t>
      </w:r>
      <w:r w:rsidRPr="00D5125B">
        <w:rPr>
          <w:rFonts w:ascii="Times New Roman" w:hAnsi="Times New Roman" w:cs="Times New Roman"/>
          <w:color w:val="auto"/>
          <w:sz w:val="24"/>
          <w:szCs w:val="24"/>
        </w:rPr>
        <w:t>и</w:t>
      </w:r>
      <w:r w:rsidRPr="00D5125B">
        <w:rPr>
          <w:rFonts w:ascii="Times New Roman" w:hAnsi="Times New Roman" w:cs="Times New Roman"/>
          <w:color w:val="auto"/>
          <w:sz w:val="24"/>
          <w:szCs w:val="24"/>
        </w:rPr>
        <w:t>мают участие школьники на занятиях по ознакомлению с окружающим миром, включа</w:t>
      </w:r>
      <w:r w:rsidRPr="00D5125B">
        <w:rPr>
          <w:rFonts w:ascii="Times New Roman" w:hAnsi="Times New Roman" w:cs="Times New Roman"/>
          <w:color w:val="auto"/>
          <w:sz w:val="24"/>
          <w:szCs w:val="24"/>
        </w:rPr>
        <w:t>ю</w:t>
      </w:r>
      <w:r w:rsidRPr="00D5125B">
        <w:rPr>
          <w:rFonts w:ascii="Times New Roman" w:hAnsi="Times New Roman" w:cs="Times New Roman"/>
          <w:color w:val="auto"/>
          <w:sz w:val="24"/>
          <w:szCs w:val="24"/>
        </w:rPr>
        <w:t>щий в себя: организацию коммуникативной деятельности (в игре, труде, на прогулке, эк</w:t>
      </w:r>
      <w:r w:rsidRPr="00D5125B">
        <w:rPr>
          <w:rFonts w:ascii="Times New Roman" w:hAnsi="Times New Roman" w:cs="Times New Roman"/>
          <w:color w:val="auto"/>
          <w:sz w:val="24"/>
          <w:szCs w:val="24"/>
        </w:rPr>
        <w:t>с</w:t>
      </w:r>
      <w:r w:rsidRPr="00D5125B">
        <w:rPr>
          <w:rFonts w:ascii="Times New Roman" w:hAnsi="Times New Roman" w:cs="Times New Roman"/>
          <w:color w:val="auto"/>
          <w:sz w:val="24"/>
          <w:szCs w:val="24"/>
        </w:rPr>
        <w:t>курсии и т.п.); элементарные знания о культуре общения; культуру общения и элемента</w:t>
      </w:r>
      <w:r w:rsidRPr="00D5125B">
        <w:rPr>
          <w:rFonts w:ascii="Times New Roman" w:hAnsi="Times New Roman" w:cs="Times New Roman"/>
          <w:color w:val="auto"/>
          <w:sz w:val="24"/>
          <w:szCs w:val="24"/>
        </w:rPr>
        <w:t>р</w:t>
      </w:r>
      <w:r w:rsidRPr="00D5125B">
        <w:rPr>
          <w:rFonts w:ascii="Times New Roman" w:hAnsi="Times New Roman" w:cs="Times New Roman"/>
          <w:color w:val="auto"/>
          <w:sz w:val="24"/>
          <w:szCs w:val="24"/>
        </w:rPr>
        <w:t>ное владение ею; совместную деятельность глухих, слабослышащих и слышащих (позн</w:t>
      </w:r>
      <w:r w:rsidRPr="00D5125B">
        <w:rPr>
          <w:rFonts w:ascii="Times New Roman" w:hAnsi="Times New Roman" w:cs="Times New Roman"/>
          <w:color w:val="auto"/>
          <w:sz w:val="24"/>
          <w:szCs w:val="24"/>
        </w:rPr>
        <w:t>а</w:t>
      </w:r>
      <w:r w:rsidRPr="00D5125B">
        <w:rPr>
          <w:rFonts w:ascii="Times New Roman" w:hAnsi="Times New Roman" w:cs="Times New Roman"/>
          <w:color w:val="auto"/>
          <w:sz w:val="24"/>
          <w:szCs w:val="24"/>
        </w:rPr>
        <w:t>вательную, психологическую, коммуникативную).</w:t>
      </w:r>
      <w:proofErr w:type="gramEnd"/>
    </w:p>
    <w:p w:rsidR="00F65069" w:rsidRPr="00D5125B" w:rsidRDefault="00C079E3" w:rsidP="00FF25AD">
      <w:pPr>
        <w:spacing w:after="0"/>
        <w:ind w:firstLine="709"/>
        <w:jc w:val="both"/>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Содержание работы на каждом году обучения представлено по следующим разд</w:t>
      </w:r>
      <w:r w:rsidRPr="00D5125B">
        <w:rPr>
          <w:rFonts w:ascii="Times New Roman" w:hAnsi="Times New Roman" w:cs="Times New Roman"/>
          <w:color w:val="auto"/>
          <w:sz w:val="24"/>
          <w:szCs w:val="24"/>
        </w:rPr>
        <w:t>е</w:t>
      </w:r>
      <w:r w:rsidRPr="00D5125B">
        <w:rPr>
          <w:rFonts w:ascii="Times New Roman" w:hAnsi="Times New Roman" w:cs="Times New Roman"/>
          <w:color w:val="auto"/>
          <w:sz w:val="24"/>
          <w:szCs w:val="24"/>
        </w:rPr>
        <w:t>лам: познай себя; я и общество; город, в котором я живу; родная страна; родная природа.</w:t>
      </w:r>
    </w:p>
    <w:p w:rsidR="00F65069" w:rsidRPr="00D5125B" w:rsidRDefault="00C079E3" w:rsidP="00FF25AD">
      <w:pPr>
        <w:spacing w:after="0"/>
        <w:ind w:firstLine="709"/>
        <w:jc w:val="both"/>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Изучение материала программы предусматривает проведение экскурсий, прогулок, практических работ на воздухе, в процессе которых дети учатся наблюдать за явлениями природы и предметами, сравнивать и описывать увиденное, рассказывать об отличител</w:t>
      </w:r>
      <w:r w:rsidRPr="00D5125B">
        <w:rPr>
          <w:rFonts w:ascii="Times New Roman" w:hAnsi="Times New Roman" w:cs="Times New Roman"/>
          <w:color w:val="auto"/>
          <w:sz w:val="24"/>
          <w:szCs w:val="24"/>
        </w:rPr>
        <w:t>ь</w:t>
      </w:r>
      <w:r w:rsidRPr="00D5125B">
        <w:rPr>
          <w:rFonts w:ascii="Times New Roman" w:hAnsi="Times New Roman" w:cs="Times New Roman"/>
          <w:color w:val="auto"/>
          <w:sz w:val="24"/>
          <w:szCs w:val="24"/>
        </w:rPr>
        <w:t>ных признаках предметов и явлений.</w:t>
      </w:r>
    </w:p>
    <w:p w:rsidR="00F65069" w:rsidRPr="00D5125B" w:rsidRDefault="00C079E3" w:rsidP="00FF25AD">
      <w:pPr>
        <w:spacing w:after="0"/>
        <w:ind w:firstLine="709"/>
        <w:jc w:val="both"/>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На уроках по «Ознакомлению с окружающим миром» целенаправленно активиз</w:t>
      </w:r>
      <w:r w:rsidRPr="00D5125B">
        <w:rPr>
          <w:rFonts w:ascii="Times New Roman" w:hAnsi="Times New Roman" w:cs="Times New Roman"/>
          <w:color w:val="auto"/>
          <w:sz w:val="24"/>
          <w:szCs w:val="24"/>
        </w:rPr>
        <w:t>и</w:t>
      </w:r>
      <w:r w:rsidRPr="00D5125B">
        <w:rPr>
          <w:rFonts w:ascii="Times New Roman" w:hAnsi="Times New Roman" w:cs="Times New Roman"/>
          <w:color w:val="auto"/>
          <w:sz w:val="24"/>
          <w:szCs w:val="24"/>
        </w:rPr>
        <w:t>руется коммуникативная и познавательная деятельность.</w:t>
      </w:r>
    </w:p>
    <w:p w:rsidR="00F65069" w:rsidRPr="00D5125B" w:rsidRDefault="00C079E3" w:rsidP="00FF25AD">
      <w:pPr>
        <w:spacing w:after="0"/>
        <w:ind w:firstLine="709"/>
        <w:jc w:val="both"/>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Работа над связной речью включает в себя обучение детей умению излагать р</w:t>
      </w:r>
      <w:r w:rsidRPr="00D5125B">
        <w:rPr>
          <w:rFonts w:ascii="Times New Roman" w:hAnsi="Times New Roman" w:cs="Times New Roman"/>
          <w:color w:val="auto"/>
          <w:sz w:val="24"/>
          <w:szCs w:val="24"/>
        </w:rPr>
        <w:t>е</w:t>
      </w:r>
      <w:r w:rsidRPr="00D5125B">
        <w:rPr>
          <w:rFonts w:ascii="Times New Roman" w:hAnsi="Times New Roman" w:cs="Times New Roman"/>
          <w:color w:val="auto"/>
          <w:sz w:val="24"/>
          <w:szCs w:val="24"/>
        </w:rPr>
        <w:t>зультаты наблюдений, описывать увиденные предметы, рассказывать об экскурсиях.</w:t>
      </w:r>
    </w:p>
    <w:p w:rsidR="00F65069" w:rsidRPr="00D5125B" w:rsidRDefault="00C079E3" w:rsidP="00FF25AD">
      <w:pPr>
        <w:spacing w:after="0"/>
        <w:ind w:firstLine="709"/>
        <w:jc w:val="both"/>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 xml:space="preserve">Весь речевой материал учащиеся воспринимают </w:t>
      </w:r>
      <w:proofErr w:type="spellStart"/>
      <w:r w:rsidRPr="00D5125B">
        <w:rPr>
          <w:rFonts w:ascii="Times New Roman" w:hAnsi="Times New Roman" w:cs="Times New Roman"/>
          <w:color w:val="auto"/>
          <w:sz w:val="24"/>
          <w:szCs w:val="24"/>
        </w:rPr>
        <w:t>слухозрительно</w:t>
      </w:r>
      <w:proofErr w:type="spellEnd"/>
      <w:r w:rsidRPr="00D5125B">
        <w:rPr>
          <w:rFonts w:ascii="Times New Roman" w:hAnsi="Times New Roman" w:cs="Times New Roman"/>
          <w:color w:val="auto"/>
          <w:sz w:val="24"/>
          <w:szCs w:val="24"/>
        </w:rPr>
        <w:t xml:space="preserve"> (с использованием средств электроакуст</w:t>
      </w:r>
      <w:r w:rsidR="003073B9" w:rsidRPr="00D5125B">
        <w:rPr>
          <w:rFonts w:ascii="Times New Roman" w:hAnsi="Times New Roman" w:cs="Times New Roman"/>
          <w:color w:val="auto"/>
          <w:sz w:val="24"/>
          <w:szCs w:val="24"/>
        </w:rPr>
        <w:t>и</w:t>
      </w:r>
      <w:r w:rsidRPr="00D5125B">
        <w:rPr>
          <w:rFonts w:ascii="Times New Roman" w:hAnsi="Times New Roman" w:cs="Times New Roman"/>
          <w:color w:val="auto"/>
          <w:sz w:val="24"/>
          <w:szCs w:val="24"/>
        </w:rPr>
        <w:t>ческой коррекции)</w:t>
      </w:r>
      <w:proofErr w:type="gramStart"/>
      <w:r w:rsidRPr="00D5125B">
        <w:rPr>
          <w:rFonts w:ascii="Times New Roman" w:hAnsi="Times New Roman" w:cs="Times New Roman"/>
          <w:color w:val="auto"/>
          <w:sz w:val="24"/>
          <w:szCs w:val="24"/>
        </w:rPr>
        <w:t xml:space="preserve"> .</w:t>
      </w:r>
      <w:proofErr w:type="gramEnd"/>
    </w:p>
    <w:p w:rsidR="00F65069" w:rsidRPr="00D5125B" w:rsidRDefault="00C079E3" w:rsidP="00FF25AD">
      <w:pPr>
        <w:spacing w:after="0"/>
        <w:ind w:firstLine="709"/>
        <w:jc w:val="both"/>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Формы и методы ознакомления детей с жизнью разнообразны: работа на при</w:t>
      </w:r>
      <w:r w:rsidRPr="00D5125B">
        <w:rPr>
          <w:rFonts w:ascii="Times New Roman" w:hAnsi="Times New Roman" w:cs="Times New Roman"/>
          <w:color w:val="auto"/>
          <w:sz w:val="24"/>
          <w:szCs w:val="24"/>
        </w:rPr>
        <w:t>ш</w:t>
      </w:r>
      <w:r w:rsidRPr="00D5125B">
        <w:rPr>
          <w:rFonts w:ascii="Times New Roman" w:hAnsi="Times New Roman" w:cs="Times New Roman"/>
          <w:color w:val="auto"/>
          <w:sz w:val="24"/>
          <w:szCs w:val="24"/>
        </w:rPr>
        <w:t>кольном участке, экскурсии, прогулки, игры, посещение предприятий, выставок, пр</w:t>
      </w:r>
      <w:r w:rsidRPr="00D5125B">
        <w:rPr>
          <w:rFonts w:ascii="Times New Roman" w:hAnsi="Times New Roman" w:cs="Times New Roman"/>
          <w:color w:val="auto"/>
          <w:sz w:val="24"/>
          <w:szCs w:val="24"/>
        </w:rPr>
        <w:t>о</w:t>
      </w:r>
      <w:r w:rsidRPr="00D5125B">
        <w:rPr>
          <w:rFonts w:ascii="Times New Roman" w:hAnsi="Times New Roman" w:cs="Times New Roman"/>
          <w:color w:val="auto"/>
          <w:sz w:val="24"/>
          <w:szCs w:val="24"/>
        </w:rPr>
        <w:t>смотр кино- и видеофильмов, подготовка и проведение праздников, систематические и целенаправленные упражнения по использованию школьных знаний при решении пра</w:t>
      </w:r>
      <w:r w:rsidRPr="00D5125B">
        <w:rPr>
          <w:rFonts w:ascii="Times New Roman" w:hAnsi="Times New Roman" w:cs="Times New Roman"/>
          <w:color w:val="auto"/>
          <w:sz w:val="24"/>
          <w:szCs w:val="24"/>
        </w:rPr>
        <w:t>к</w:t>
      </w:r>
      <w:r w:rsidRPr="00D5125B">
        <w:rPr>
          <w:rFonts w:ascii="Times New Roman" w:hAnsi="Times New Roman" w:cs="Times New Roman"/>
          <w:color w:val="auto"/>
          <w:sz w:val="24"/>
          <w:szCs w:val="24"/>
        </w:rPr>
        <w:t>тических задач (адаптационные тренинги).</w:t>
      </w:r>
    </w:p>
    <w:p w:rsidR="00F65069" w:rsidRPr="00D5125B" w:rsidRDefault="00C079E3" w:rsidP="00FF25AD">
      <w:pPr>
        <w:spacing w:after="0"/>
        <w:ind w:firstLine="709"/>
        <w:jc w:val="both"/>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Места проведения уроков  разнообразны: класс, пришкольный участок, парк, улица и др.</w:t>
      </w:r>
    </w:p>
    <w:p w:rsidR="00F65069" w:rsidRPr="00D5125B" w:rsidRDefault="00C079E3" w:rsidP="00FF25AD">
      <w:pPr>
        <w:spacing w:after="0"/>
        <w:ind w:firstLine="709"/>
        <w:jc w:val="both"/>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Закрепление знаний, полученных на занятиях, осуществляется в повседневной практической деятельности. Систематизация и обобщение знаний проходят на уроках ра</w:t>
      </w:r>
      <w:r w:rsidRPr="00D5125B">
        <w:rPr>
          <w:rFonts w:ascii="Times New Roman" w:hAnsi="Times New Roman" w:cs="Times New Roman"/>
          <w:color w:val="auto"/>
          <w:sz w:val="24"/>
          <w:szCs w:val="24"/>
        </w:rPr>
        <w:t>з</w:t>
      </w:r>
      <w:r w:rsidRPr="00D5125B">
        <w:rPr>
          <w:rFonts w:ascii="Times New Roman" w:hAnsi="Times New Roman" w:cs="Times New Roman"/>
          <w:color w:val="auto"/>
          <w:sz w:val="24"/>
          <w:szCs w:val="24"/>
        </w:rPr>
        <w:t>вития речи (не реже одного раза в две недели). Тема такого обобщающего урока опред</w:t>
      </w:r>
      <w:r w:rsidRPr="00D5125B">
        <w:rPr>
          <w:rFonts w:ascii="Times New Roman" w:hAnsi="Times New Roman" w:cs="Times New Roman"/>
          <w:color w:val="auto"/>
          <w:sz w:val="24"/>
          <w:szCs w:val="24"/>
        </w:rPr>
        <w:t>е</w:t>
      </w:r>
      <w:r w:rsidRPr="00D5125B">
        <w:rPr>
          <w:rFonts w:ascii="Times New Roman" w:hAnsi="Times New Roman" w:cs="Times New Roman"/>
          <w:color w:val="auto"/>
          <w:sz w:val="24"/>
          <w:szCs w:val="24"/>
        </w:rPr>
        <w:t>ляется учителем. Для домашней (внеклассной) работы предполагается задание только практического характера.</w:t>
      </w:r>
    </w:p>
    <w:p w:rsidR="00F65069" w:rsidRPr="00D5125B" w:rsidRDefault="00C079E3" w:rsidP="00FF25AD">
      <w:pPr>
        <w:spacing w:after="0"/>
        <w:ind w:firstLine="709"/>
        <w:jc w:val="center"/>
        <w:rPr>
          <w:rFonts w:ascii="Times New Roman" w:eastAsia="Times New Roman" w:hAnsi="Times New Roman" w:cs="Times New Roman"/>
          <w:b/>
          <w:bCs/>
          <w:color w:val="auto"/>
          <w:sz w:val="24"/>
          <w:szCs w:val="24"/>
        </w:rPr>
      </w:pPr>
      <w:r w:rsidRPr="00D5125B">
        <w:rPr>
          <w:rFonts w:ascii="Times New Roman" w:hAnsi="Times New Roman" w:cs="Times New Roman"/>
          <w:b/>
          <w:bCs/>
          <w:color w:val="auto"/>
          <w:sz w:val="24"/>
          <w:szCs w:val="24"/>
        </w:rPr>
        <w:t>Изобразительное искусство</w:t>
      </w:r>
    </w:p>
    <w:p w:rsidR="00F65069" w:rsidRPr="00D5125B" w:rsidRDefault="00C079E3" w:rsidP="00FF25AD">
      <w:pPr>
        <w:spacing w:after="0"/>
        <w:ind w:firstLine="709"/>
        <w:jc w:val="both"/>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Накопление первоначальных представлений о художественном творчестве. Фо</w:t>
      </w:r>
      <w:r w:rsidRPr="00D5125B">
        <w:rPr>
          <w:rFonts w:ascii="Times New Roman" w:hAnsi="Times New Roman" w:cs="Times New Roman"/>
          <w:color w:val="auto"/>
          <w:sz w:val="24"/>
          <w:szCs w:val="24"/>
        </w:rPr>
        <w:t>р</w:t>
      </w:r>
      <w:r w:rsidRPr="00D5125B">
        <w:rPr>
          <w:rFonts w:ascii="Times New Roman" w:hAnsi="Times New Roman" w:cs="Times New Roman"/>
          <w:color w:val="auto"/>
          <w:sz w:val="24"/>
          <w:szCs w:val="24"/>
        </w:rPr>
        <w:t>мирование простейших эстетических ориентиров (красиво и некрасиво) в практической жизни ребёнка и их использование в организации обыденной жизни и праздника. Развитие опыта самовыражения в разных видах искусства.</w:t>
      </w:r>
    </w:p>
    <w:p w:rsidR="00F65069" w:rsidRPr="00D5125B" w:rsidRDefault="00C079E3" w:rsidP="00FF25AD">
      <w:pPr>
        <w:pStyle w:val="af0"/>
        <w:spacing w:line="276" w:lineRule="auto"/>
        <w:ind w:firstLine="709"/>
        <w:rPr>
          <w:rFonts w:ascii="Times New Roman" w:hAnsi="Times New Roman" w:cs="Times New Roman"/>
          <w:color w:val="auto"/>
          <w:sz w:val="24"/>
          <w:szCs w:val="24"/>
        </w:rPr>
      </w:pPr>
      <w:r w:rsidRPr="00D5125B">
        <w:rPr>
          <w:rFonts w:ascii="Times New Roman" w:hAnsi="Times New Roman" w:cs="Times New Roman"/>
          <w:color w:val="auto"/>
          <w:sz w:val="24"/>
          <w:szCs w:val="24"/>
        </w:rPr>
        <w:lastRenderedPageBreak/>
        <w:t>Рисунок</w:t>
      </w:r>
      <w:r w:rsidRPr="00D5125B">
        <w:rPr>
          <w:rFonts w:ascii="Times New Roman" w:hAnsi="Times New Roman" w:cs="Times New Roman"/>
          <w:b/>
          <w:bCs/>
          <w:color w:val="auto"/>
          <w:sz w:val="24"/>
          <w:szCs w:val="24"/>
        </w:rPr>
        <w:t xml:space="preserve">. </w:t>
      </w:r>
      <w:proofErr w:type="gramStart"/>
      <w:r w:rsidRPr="00D5125B">
        <w:rPr>
          <w:rFonts w:ascii="Times New Roman" w:hAnsi="Times New Roman" w:cs="Times New Roman"/>
          <w:color w:val="auto"/>
          <w:sz w:val="24"/>
          <w:szCs w:val="24"/>
        </w:rPr>
        <w:t>Материалы для рисунка: карандаш, ручка, фломастер, уголь, пастель, мелки и</w:t>
      </w:r>
      <w:r w:rsidRPr="00D5125B">
        <w:rPr>
          <w:rFonts w:ascii="Cambria Math" w:hAnsi="Cambria Math" w:cs="Cambria Math"/>
          <w:color w:val="auto"/>
          <w:sz w:val="24"/>
          <w:szCs w:val="24"/>
        </w:rPr>
        <w:t> </w:t>
      </w:r>
      <w:r w:rsidRPr="00D5125B">
        <w:rPr>
          <w:rFonts w:ascii="Times New Roman" w:hAnsi="Times New Roman" w:cs="Times New Roman"/>
          <w:color w:val="auto"/>
          <w:sz w:val="24"/>
          <w:szCs w:val="24"/>
        </w:rPr>
        <w:t>т.</w:t>
      </w:r>
      <w:r w:rsidRPr="00D5125B">
        <w:rPr>
          <w:rFonts w:ascii="Cambria Math" w:hAnsi="Cambria Math" w:cs="Cambria Math"/>
          <w:color w:val="auto"/>
          <w:sz w:val="24"/>
          <w:szCs w:val="24"/>
        </w:rPr>
        <w:t> </w:t>
      </w:r>
      <w:r w:rsidRPr="00D5125B">
        <w:rPr>
          <w:rFonts w:ascii="Times New Roman" w:hAnsi="Times New Roman" w:cs="Times New Roman"/>
          <w:color w:val="auto"/>
          <w:sz w:val="24"/>
          <w:szCs w:val="24"/>
        </w:rPr>
        <w:t xml:space="preserve">д. Приёмы работы с различными графическими материалами. </w:t>
      </w:r>
      <w:proofErr w:type="gramEnd"/>
    </w:p>
    <w:p w:rsidR="00F65069" w:rsidRPr="00D5125B" w:rsidRDefault="00C079E3" w:rsidP="00FF25AD">
      <w:pPr>
        <w:pStyle w:val="af0"/>
        <w:spacing w:line="276" w:lineRule="auto"/>
        <w:ind w:firstLine="709"/>
        <w:rPr>
          <w:rFonts w:ascii="Times New Roman" w:hAnsi="Times New Roman" w:cs="Times New Roman"/>
          <w:color w:val="auto"/>
          <w:sz w:val="24"/>
          <w:szCs w:val="24"/>
        </w:rPr>
      </w:pPr>
      <w:r w:rsidRPr="00D5125B">
        <w:rPr>
          <w:rFonts w:ascii="Times New Roman" w:hAnsi="Times New Roman" w:cs="Times New Roman"/>
          <w:color w:val="auto"/>
          <w:spacing w:val="2"/>
          <w:sz w:val="24"/>
          <w:szCs w:val="24"/>
        </w:rPr>
        <w:t>Живопись</w:t>
      </w:r>
      <w:r w:rsidRPr="00D5125B">
        <w:rPr>
          <w:rFonts w:ascii="Times New Roman" w:hAnsi="Times New Roman" w:cs="Times New Roman"/>
          <w:b/>
          <w:bCs/>
          <w:color w:val="auto"/>
          <w:spacing w:val="2"/>
          <w:sz w:val="24"/>
          <w:szCs w:val="24"/>
        </w:rPr>
        <w:t xml:space="preserve">. </w:t>
      </w:r>
      <w:r w:rsidRPr="00D5125B">
        <w:rPr>
          <w:rFonts w:ascii="Times New Roman" w:hAnsi="Times New Roman" w:cs="Times New Roman"/>
          <w:color w:val="auto"/>
          <w:spacing w:val="2"/>
          <w:sz w:val="24"/>
          <w:szCs w:val="24"/>
        </w:rPr>
        <w:t xml:space="preserve">Живописные материалы. Явления природы, предметов и объектов, выраженные </w:t>
      </w:r>
      <w:r w:rsidRPr="00D5125B">
        <w:rPr>
          <w:rFonts w:ascii="Times New Roman" w:hAnsi="Times New Roman" w:cs="Times New Roman"/>
          <w:color w:val="auto"/>
          <w:sz w:val="24"/>
          <w:szCs w:val="24"/>
        </w:rPr>
        <w:t xml:space="preserve">средствами живописи. </w:t>
      </w:r>
      <w:r w:rsidRPr="00D5125B">
        <w:rPr>
          <w:rFonts w:ascii="Times New Roman" w:hAnsi="Times New Roman" w:cs="Times New Roman"/>
          <w:color w:val="auto"/>
          <w:spacing w:val="2"/>
          <w:sz w:val="24"/>
          <w:szCs w:val="24"/>
        </w:rPr>
        <w:t xml:space="preserve">Выбор средств художественной выразительности для создания живописного образа в соответствии с поставленными </w:t>
      </w:r>
      <w:r w:rsidRPr="00D5125B">
        <w:rPr>
          <w:rFonts w:ascii="Times New Roman" w:hAnsi="Times New Roman" w:cs="Times New Roman"/>
          <w:color w:val="auto"/>
          <w:sz w:val="24"/>
          <w:szCs w:val="24"/>
        </w:rPr>
        <w:t xml:space="preserve">задачами. </w:t>
      </w:r>
    </w:p>
    <w:p w:rsidR="00F65069" w:rsidRPr="00D5125B" w:rsidRDefault="00C079E3" w:rsidP="00FF25AD">
      <w:pPr>
        <w:pStyle w:val="af0"/>
        <w:spacing w:line="276" w:lineRule="auto"/>
        <w:ind w:firstLine="709"/>
        <w:rPr>
          <w:rFonts w:ascii="Times New Roman" w:hAnsi="Times New Roman" w:cs="Times New Roman"/>
          <w:color w:val="auto"/>
          <w:sz w:val="24"/>
          <w:szCs w:val="24"/>
        </w:rPr>
      </w:pPr>
      <w:r w:rsidRPr="00D5125B">
        <w:rPr>
          <w:rFonts w:ascii="Times New Roman" w:hAnsi="Times New Roman" w:cs="Times New Roman"/>
          <w:color w:val="auto"/>
          <w:spacing w:val="2"/>
          <w:sz w:val="24"/>
          <w:szCs w:val="24"/>
        </w:rPr>
        <w:t>Скульптура</w:t>
      </w:r>
      <w:r w:rsidRPr="00D5125B">
        <w:rPr>
          <w:rFonts w:ascii="Times New Roman" w:hAnsi="Times New Roman" w:cs="Times New Roman"/>
          <w:b/>
          <w:bCs/>
          <w:color w:val="auto"/>
          <w:spacing w:val="2"/>
          <w:sz w:val="24"/>
          <w:szCs w:val="24"/>
        </w:rPr>
        <w:t xml:space="preserve">. </w:t>
      </w:r>
      <w:r w:rsidRPr="00D5125B">
        <w:rPr>
          <w:rFonts w:ascii="Times New Roman" w:hAnsi="Times New Roman" w:cs="Times New Roman"/>
          <w:color w:val="auto"/>
          <w:spacing w:val="2"/>
          <w:sz w:val="24"/>
          <w:szCs w:val="24"/>
        </w:rPr>
        <w:t xml:space="preserve">Материалы скульптуры и их роль в создании выразительного образа. Элементарные приёмы работы </w:t>
      </w:r>
      <w:r w:rsidRPr="00D5125B">
        <w:rPr>
          <w:rFonts w:ascii="Times New Roman" w:hAnsi="Times New Roman" w:cs="Times New Roman"/>
          <w:color w:val="auto"/>
          <w:sz w:val="24"/>
          <w:szCs w:val="24"/>
        </w:rPr>
        <w:t>с пластическими скульптурными материалами.</w:t>
      </w:r>
    </w:p>
    <w:p w:rsidR="00F65069" w:rsidRPr="00D5125B" w:rsidRDefault="00C079E3" w:rsidP="00FF25AD">
      <w:pPr>
        <w:pStyle w:val="af0"/>
        <w:spacing w:line="276" w:lineRule="auto"/>
        <w:ind w:firstLine="709"/>
        <w:rPr>
          <w:rFonts w:ascii="Times New Roman" w:hAnsi="Times New Roman" w:cs="Times New Roman"/>
          <w:color w:val="auto"/>
          <w:sz w:val="24"/>
          <w:szCs w:val="24"/>
        </w:rPr>
      </w:pPr>
      <w:r w:rsidRPr="00D5125B">
        <w:rPr>
          <w:rFonts w:ascii="Times New Roman" w:hAnsi="Times New Roman" w:cs="Times New Roman"/>
          <w:color w:val="auto"/>
          <w:sz w:val="24"/>
          <w:szCs w:val="24"/>
        </w:rPr>
        <w:t xml:space="preserve"> Художественное конструирование и дизайн</w:t>
      </w:r>
      <w:r w:rsidRPr="00D5125B">
        <w:rPr>
          <w:rFonts w:ascii="Times New Roman" w:hAnsi="Times New Roman" w:cs="Times New Roman"/>
          <w:b/>
          <w:bCs/>
          <w:color w:val="auto"/>
          <w:sz w:val="24"/>
          <w:szCs w:val="24"/>
        </w:rPr>
        <w:t xml:space="preserve">. </w:t>
      </w:r>
      <w:r w:rsidRPr="00D5125B">
        <w:rPr>
          <w:rFonts w:ascii="Times New Roman" w:hAnsi="Times New Roman" w:cs="Times New Roman"/>
          <w:color w:val="auto"/>
          <w:sz w:val="24"/>
          <w:szCs w:val="24"/>
        </w:rPr>
        <w:t>Разнообразие материалов для худ</w:t>
      </w:r>
      <w:r w:rsidRPr="00D5125B">
        <w:rPr>
          <w:rFonts w:ascii="Times New Roman" w:hAnsi="Times New Roman" w:cs="Times New Roman"/>
          <w:color w:val="auto"/>
          <w:sz w:val="24"/>
          <w:szCs w:val="24"/>
        </w:rPr>
        <w:t>о</w:t>
      </w:r>
      <w:r w:rsidRPr="00D5125B">
        <w:rPr>
          <w:rFonts w:ascii="Times New Roman" w:hAnsi="Times New Roman" w:cs="Times New Roman"/>
          <w:color w:val="auto"/>
          <w:sz w:val="24"/>
          <w:szCs w:val="24"/>
        </w:rPr>
        <w:t>жественного конструирования и моделирования (пластилин, бумага, картон и</w:t>
      </w:r>
      <w:r w:rsidRPr="00D5125B">
        <w:rPr>
          <w:rFonts w:ascii="Cambria Math" w:hAnsi="Cambria Math" w:cs="Cambria Math"/>
          <w:color w:val="auto"/>
          <w:sz w:val="24"/>
          <w:szCs w:val="24"/>
        </w:rPr>
        <w:t> </w:t>
      </w:r>
      <w:r w:rsidRPr="00D5125B">
        <w:rPr>
          <w:rFonts w:ascii="Times New Roman" w:hAnsi="Times New Roman" w:cs="Times New Roman"/>
          <w:color w:val="auto"/>
          <w:sz w:val="24"/>
          <w:szCs w:val="24"/>
        </w:rPr>
        <w:t>др.). Эл</w:t>
      </w:r>
      <w:r w:rsidRPr="00D5125B">
        <w:rPr>
          <w:rFonts w:ascii="Times New Roman" w:hAnsi="Times New Roman" w:cs="Times New Roman"/>
          <w:color w:val="auto"/>
          <w:sz w:val="24"/>
          <w:szCs w:val="24"/>
        </w:rPr>
        <w:t>е</w:t>
      </w:r>
      <w:r w:rsidRPr="00D5125B">
        <w:rPr>
          <w:rFonts w:ascii="Times New Roman" w:hAnsi="Times New Roman" w:cs="Times New Roman"/>
          <w:color w:val="auto"/>
          <w:sz w:val="24"/>
          <w:szCs w:val="24"/>
        </w:rPr>
        <w:t>ментарные приёмы работы с различными материалами.</w:t>
      </w:r>
    </w:p>
    <w:p w:rsidR="00F65069" w:rsidRPr="00D5125B" w:rsidRDefault="00C079E3" w:rsidP="00FF25AD">
      <w:pPr>
        <w:pStyle w:val="af0"/>
        <w:spacing w:line="276" w:lineRule="auto"/>
        <w:ind w:firstLine="709"/>
        <w:rPr>
          <w:rFonts w:ascii="Times New Roman" w:hAnsi="Times New Roman" w:cs="Times New Roman"/>
          <w:color w:val="auto"/>
          <w:sz w:val="24"/>
          <w:szCs w:val="24"/>
        </w:rPr>
      </w:pPr>
      <w:r w:rsidRPr="00D5125B">
        <w:rPr>
          <w:rFonts w:ascii="Times New Roman" w:hAnsi="Times New Roman" w:cs="Times New Roman"/>
          <w:color w:val="auto"/>
          <w:sz w:val="24"/>
          <w:szCs w:val="24"/>
        </w:rPr>
        <w:t xml:space="preserve">Разнообразие форм в природе </w:t>
      </w:r>
      <w:r w:rsidRPr="00D5125B">
        <w:rPr>
          <w:rFonts w:ascii="Times New Roman" w:hAnsi="Times New Roman" w:cs="Times New Roman"/>
          <w:color w:val="auto"/>
          <w:spacing w:val="2"/>
          <w:sz w:val="24"/>
          <w:szCs w:val="24"/>
        </w:rPr>
        <w:t>как основа декоративных форм в прикладном и</w:t>
      </w:r>
      <w:r w:rsidRPr="00D5125B">
        <w:rPr>
          <w:rFonts w:ascii="Times New Roman" w:hAnsi="Times New Roman" w:cs="Times New Roman"/>
          <w:color w:val="auto"/>
          <w:spacing w:val="2"/>
          <w:sz w:val="24"/>
          <w:szCs w:val="24"/>
        </w:rPr>
        <w:t>с</w:t>
      </w:r>
      <w:r w:rsidRPr="00D5125B">
        <w:rPr>
          <w:rFonts w:ascii="Times New Roman" w:hAnsi="Times New Roman" w:cs="Times New Roman"/>
          <w:color w:val="auto"/>
          <w:spacing w:val="2"/>
          <w:sz w:val="24"/>
          <w:szCs w:val="24"/>
        </w:rPr>
        <w:t>кусстве.</w:t>
      </w:r>
    </w:p>
    <w:p w:rsidR="00F65069" w:rsidRPr="00D5125B" w:rsidRDefault="00C079E3" w:rsidP="00FF25AD">
      <w:pPr>
        <w:pStyle w:val="af0"/>
        <w:spacing w:line="276" w:lineRule="auto"/>
        <w:ind w:firstLine="709"/>
        <w:rPr>
          <w:rFonts w:ascii="Times New Roman" w:hAnsi="Times New Roman" w:cs="Times New Roman"/>
          <w:color w:val="auto"/>
          <w:sz w:val="24"/>
          <w:szCs w:val="24"/>
        </w:rPr>
      </w:pPr>
      <w:r w:rsidRPr="00D5125B">
        <w:rPr>
          <w:rFonts w:ascii="Times New Roman" w:hAnsi="Times New Roman" w:cs="Times New Roman"/>
          <w:color w:val="auto"/>
          <w:sz w:val="24"/>
          <w:szCs w:val="24"/>
        </w:rPr>
        <w:t>Передача цвета</w:t>
      </w:r>
      <w:r w:rsidRPr="00D5125B">
        <w:rPr>
          <w:rFonts w:ascii="Times New Roman" w:hAnsi="Times New Roman" w:cs="Times New Roman"/>
          <w:b/>
          <w:bCs/>
          <w:color w:val="auto"/>
          <w:sz w:val="24"/>
          <w:szCs w:val="24"/>
        </w:rPr>
        <w:t>.</w:t>
      </w:r>
      <w:r w:rsidRPr="00D5125B">
        <w:rPr>
          <w:rFonts w:ascii="Times New Roman" w:hAnsi="Times New Roman" w:cs="Times New Roman"/>
          <w:color w:val="auto"/>
          <w:spacing w:val="2"/>
          <w:sz w:val="24"/>
          <w:szCs w:val="24"/>
        </w:rPr>
        <w:t xml:space="preserve"> Практическое овладение ос</w:t>
      </w:r>
      <w:r w:rsidRPr="00D5125B">
        <w:rPr>
          <w:rFonts w:ascii="Times New Roman" w:hAnsi="Times New Roman" w:cs="Times New Roman"/>
          <w:color w:val="auto"/>
          <w:sz w:val="24"/>
          <w:szCs w:val="24"/>
        </w:rPr>
        <w:t xml:space="preserve">новами </w:t>
      </w:r>
      <w:proofErr w:type="spellStart"/>
      <w:r w:rsidRPr="00D5125B">
        <w:rPr>
          <w:rFonts w:ascii="Times New Roman" w:hAnsi="Times New Roman" w:cs="Times New Roman"/>
          <w:color w:val="auto"/>
          <w:sz w:val="24"/>
          <w:szCs w:val="24"/>
        </w:rPr>
        <w:t>цветоведения</w:t>
      </w:r>
      <w:proofErr w:type="spellEnd"/>
      <w:r w:rsidRPr="00D5125B">
        <w:rPr>
          <w:rFonts w:ascii="Times New Roman" w:hAnsi="Times New Roman" w:cs="Times New Roman"/>
          <w:color w:val="auto"/>
          <w:sz w:val="24"/>
          <w:szCs w:val="24"/>
        </w:rPr>
        <w:t>. Передача с п</w:t>
      </w:r>
      <w:r w:rsidRPr="00D5125B">
        <w:rPr>
          <w:rFonts w:ascii="Times New Roman" w:hAnsi="Times New Roman" w:cs="Times New Roman"/>
          <w:color w:val="auto"/>
          <w:sz w:val="24"/>
          <w:szCs w:val="24"/>
        </w:rPr>
        <w:t>о</w:t>
      </w:r>
      <w:r w:rsidRPr="00D5125B">
        <w:rPr>
          <w:rFonts w:ascii="Times New Roman" w:hAnsi="Times New Roman" w:cs="Times New Roman"/>
          <w:color w:val="auto"/>
          <w:sz w:val="24"/>
          <w:szCs w:val="24"/>
        </w:rPr>
        <w:t>мощью цвета характера персонажа, его эмоционального состояния.</w:t>
      </w:r>
    </w:p>
    <w:p w:rsidR="00F65069" w:rsidRPr="00D5125B" w:rsidRDefault="00C079E3" w:rsidP="00FF25AD">
      <w:pPr>
        <w:pStyle w:val="af0"/>
        <w:spacing w:line="276" w:lineRule="auto"/>
        <w:ind w:firstLine="709"/>
        <w:rPr>
          <w:rFonts w:ascii="Times New Roman" w:hAnsi="Times New Roman" w:cs="Times New Roman"/>
          <w:color w:val="auto"/>
          <w:sz w:val="24"/>
          <w:szCs w:val="24"/>
        </w:rPr>
      </w:pPr>
      <w:r w:rsidRPr="00D5125B">
        <w:rPr>
          <w:rFonts w:ascii="Times New Roman" w:hAnsi="Times New Roman" w:cs="Times New Roman"/>
          <w:color w:val="auto"/>
          <w:spacing w:val="2"/>
          <w:sz w:val="24"/>
          <w:szCs w:val="24"/>
        </w:rPr>
        <w:t>Линия</w:t>
      </w:r>
      <w:r w:rsidRPr="00D5125B">
        <w:rPr>
          <w:rFonts w:ascii="Times New Roman" w:hAnsi="Times New Roman" w:cs="Times New Roman"/>
          <w:b/>
          <w:bCs/>
          <w:color w:val="auto"/>
          <w:spacing w:val="2"/>
          <w:sz w:val="24"/>
          <w:szCs w:val="24"/>
        </w:rPr>
        <w:t xml:space="preserve">. </w:t>
      </w:r>
      <w:proofErr w:type="gramStart"/>
      <w:r w:rsidRPr="00D5125B">
        <w:rPr>
          <w:rFonts w:ascii="Times New Roman" w:hAnsi="Times New Roman" w:cs="Times New Roman"/>
          <w:color w:val="auto"/>
          <w:spacing w:val="2"/>
          <w:sz w:val="24"/>
          <w:szCs w:val="24"/>
        </w:rPr>
        <w:t xml:space="preserve">Многообразие линий (тонкие, толстые, прямые, </w:t>
      </w:r>
      <w:r w:rsidRPr="00D5125B">
        <w:rPr>
          <w:rFonts w:ascii="Times New Roman" w:hAnsi="Times New Roman" w:cs="Times New Roman"/>
          <w:color w:val="auto"/>
          <w:sz w:val="24"/>
          <w:szCs w:val="24"/>
        </w:rPr>
        <w:t>волнистые, плавные, ос</w:t>
      </w:r>
      <w:r w:rsidRPr="00D5125B">
        <w:rPr>
          <w:rFonts w:ascii="Times New Roman" w:hAnsi="Times New Roman" w:cs="Times New Roman"/>
          <w:color w:val="auto"/>
          <w:sz w:val="24"/>
          <w:szCs w:val="24"/>
        </w:rPr>
        <w:t>т</w:t>
      </w:r>
      <w:r w:rsidRPr="00D5125B">
        <w:rPr>
          <w:rFonts w:ascii="Times New Roman" w:hAnsi="Times New Roman" w:cs="Times New Roman"/>
          <w:color w:val="auto"/>
          <w:sz w:val="24"/>
          <w:szCs w:val="24"/>
        </w:rPr>
        <w:t>рые, закруглённые спиралью, летящие) и их знаковый характер.</w:t>
      </w:r>
      <w:proofErr w:type="gramEnd"/>
    </w:p>
    <w:p w:rsidR="00F65069" w:rsidRPr="00D5125B" w:rsidRDefault="00C079E3" w:rsidP="00FF25AD">
      <w:pPr>
        <w:pStyle w:val="af0"/>
        <w:spacing w:line="276" w:lineRule="auto"/>
        <w:ind w:firstLine="709"/>
        <w:rPr>
          <w:rFonts w:ascii="Times New Roman" w:hAnsi="Times New Roman" w:cs="Times New Roman"/>
          <w:color w:val="auto"/>
          <w:sz w:val="24"/>
          <w:szCs w:val="24"/>
        </w:rPr>
      </w:pPr>
      <w:r w:rsidRPr="00D5125B">
        <w:rPr>
          <w:rFonts w:ascii="Times New Roman" w:hAnsi="Times New Roman" w:cs="Times New Roman"/>
          <w:color w:val="auto"/>
          <w:sz w:val="24"/>
          <w:szCs w:val="24"/>
        </w:rPr>
        <w:t>Форма</w:t>
      </w:r>
      <w:r w:rsidRPr="00D5125B">
        <w:rPr>
          <w:rFonts w:ascii="Times New Roman" w:hAnsi="Times New Roman" w:cs="Times New Roman"/>
          <w:b/>
          <w:bCs/>
          <w:color w:val="auto"/>
          <w:sz w:val="24"/>
          <w:szCs w:val="24"/>
        </w:rPr>
        <w:t xml:space="preserve">. </w:t>
      </w:r>
      <w:r w:rsidRPr="00D5125B">
        <w:rPr>
          <w:rFonts w:ascii="Times New Roman" w:hAnsi="Times New Roman" w:cs="Times New Roman"/>
          <w:color w:val="auto"/>
          <w:sz w:val="24"/>
          <w:szCs w:val="24"/>
        </w:rPr>
        <w:t>Разнообразие форм предметного мира и передача их на плоскости и в пр</w:t>
      </w:r>
      <w:r w:rsidRPr="00D5125B">
        <w:rPr>
          <w:rFonts w:ascii="Times New Roman" w:hAnsi="Times New Roman" w:cs="Times New Roman"/>
          <w:color w:val="auto"/>
          <w:sz w:val="24"/>
          <w:szCs w:val="24"/>
        </w:rPr>
        <w:t>о</w:t>
      </w:r>
      <w:r w:rsidRPr="00D5125B">
        <w:rPr>
          <w:rFonts w:ascii="Times New Roman" w:hAnsi="Times New Roman" w:cs="Times New Roman"/>
          <w:color w:val="auto"/>
          <w:sz w:val="24"/>
          <w:szCs w:val="24"/>
        </w:rPr>
        <w:t>странстве. Сходство и контраст форм. Простые геометрические формы.</w:t>
      </w:r>
    </w:p>
    <w:p w:rsidR="00F65069" w:rsidRPr="00D5125B" w:rsidRDefault="00C079E3" w:rsidP="00FF25AD">
      <w:pPr>
        <w:pStyle w:val="af0"/>
        <w:spacing w:line="276" w:lineRule="auto"/>
        <w:ind w:firstLine="709"/>
        <w:rPr>
          <w:rFonts w:ascii="Times New Roman" w:hAnsi="Times New Roman" w:cs="Times New Roman"/>
          <w:color w:val="auto"/>
          <w:sz w:val="24"/>
          <w:szCs w:val="24"/>
        </w:rPr>
      </w:pPr>
      <w:r w:rsidRPr="00D5125B">
        <w:rPr>
          <w:rFonts w:ascii="Times New Roman" w:hAnsi="Times New Roman" w:cs="Times New Roman"/>
          <w:color w:val="auto"/>
          <w:spacing w:val="2"/>
          <w:sz w:val="24"/>
          <w:szCs w:val="24"/>
        </w:rPr>
        <w:t>Объём</w:t>
      </w:r>
      <w:r w:rsidRPr="00D5125B">
        <w:rPr>
          <w:rFonts w:ascii="Times New Roman" w:hAnsi="Times New Roman" w:cs="Times New Roman"/>
          <w:b/>
          <w:bCs/>
          <w:color w:val="auto"/>
          <w:spacing w:val="2"/>
          <w:sz w:val="24"/>
          <w:szCs w:val="24"/>
        </w:rPr>
        <w:t xml:space="preserve">. </w:t>
      </w:r>
      <w:r w:rsidRPr="00D5125B">
        <w:rPr>
          <w:rFonts w:ascii="Times New Roman" w:hAnsi="Times New Roman" w:cs="Times New Roman"/>
          <w:color w:val="auto"/>
          <w:spacing w:val="2"/>
          <w:sz w:val="24"/>
          <w:szCs w:val="24"/>
        </w:rPr>
        <w:t xml:space="preserve">Объём в пространстве и объём на плоскости. </w:t>
      </w:r>
      <w:r w:rsidRPr="00D5125B">
        <w:rPr>
          <w:rFonts w:ascii="Times New Roman" w:hAnsi="Times New Roman" w:cs="Times New Roman"/>
          <w:color w:val="auto"/>
          <w:sz w:val="24"/>
          <w:szCs w:val="24"/>
        </w:rPr>
        <w:t xml:space="preserve">Способы передачи объёма. </w:t>
      </w:r>
    </w:p>
    <w:p w:rsidR="00F65069" w:rsidRPr="00D5125B" w:rsidRDefault="00C079E3" w:rsidP="00FF25AD">
      <w:pPr>
        <w:spacing w:after="0"/>
        <w:ind w:firstLine="709"/>
        <w:jc w:val="center"/>
        <w:rPr>
          <w:rFonts w:ascii="Times New Roman" w:eastAsia="Times New Roman" w:hAnsi="Times New Roman" w:cs="Times New Roman"/>
          <w:b/>
          <w:bCs/>
          <w:color w:val="auto"/>
          <w:sz w:val="24"/>
          <w:szCs w:val="24"/>
        </w:rPr>
      </w:pPr>
      <w:r w:rsidRPr="00D5125B">
        <w:rPr>
          <w:rFonts w:ascii="Times New Roman" w:hAnsi="Times New Roman" w:cs="Times New Roman"/>
          <w:b/>
          <w:bCs/>
          <w:color w:val="auto"/>
          <w:sz w:val="24"/>
          <w:szCs w:val="24"/>
        </w:rPr>
        <w:t>Физическая культура</w:t>
      </w:r>
    </w:p>
    <w:p w:rsidR="00F65069" w:rsidRPr="00D5125B" w:rsidRDefault="00C079E3" w:rsidP="00FF25AD">
      <w:pPr>
        <w:pStyle w:val="af0"/>
        <w:spacing w:line="276" w:lineRule="auto"/>
        <w:ind w:firstLine="709"/>
        <w:rPr>
          <w:rFonts w:ascii="Times New Roman" w:hAnsi="Times New Roman" w:cs="Times New Roman"/>
          <w:color w:val="auto"/>
          <w:sz w:val="24"/>
          <w:szCs w:val="24"/>
        </w:rPr>
      </w:pPr>
      <w:r w:rsidRPr="00D5125B">
        <w:rPr>
          <w:rFonts w:ascii="Times New Roman" w:hAnsi="Times New Roman" w:cs="Times New Roman"/>
          <w:color w:val="auto"/>
          <w:sz w:val="24"/>
          <w:szCs w:val="24"/>
        </w:rPr>
        <w:t>Физическая культура – система совершенствования физических качеств человека и коррекция нарушений осанки, моторики, развитие отстающих от нормы двигательных р</w:t>
      </w:r>
      <w:r w:rsidRPr="00D5125B">
        <w:rPr>
          <w:rFonts w:ascii="Times New Roman" w:hAnsi="Times New Roman" w:cs="Times New Roman"/>
          <w:color w:val="auto"/>
          <w:sz w:val="24"/>
          <w:szCs w:val="24"/>
        </w:rPr>
        <w:t>е</w:t>
      </w:r>
      <w:r w:rsidRPr="00D5125B">
        <w:rPr>
          <w:rFonts w:ascii="Times New Roman" w:hAnsi="Times New Roman" w:cs="Times New Roman"/>
          <w:color w:val="auto"/>
          <w:sz w:val="24"/>
          <w:szCs w:val="24"/>
        </w:rPr>
        <w:t xml:space="preserve">акций, координаций движений. Формирование двигательной памяти и умения сохранять статическое и двигательное равновесие, связанное с индивидуальными расстройствами вестибулярного аппарата и ориентировкой в пространстве. Нивелирование ограничений словесной информации о выполняемых движениях из-за отсутствия слухового контроля. А также необходим учет ССД, вызванный </w:t>
      </w:r>
      <w:proofErr w:type="spellStart"/>
      <w:r w:rsidRPr="00D5125B">
        <w:rPr>
          <w:rFonts w:ascii="Times New Roman" w:hAnsi="Times New Roman" w:cs="Times New Roman"/>
          <w:color w:val="auto"/>
          <w:sz w:val="24"/>
          <w:szCs w:val="24"/>
        </w:rPr>
        <w:t>синдромальными</w:t>
      </w:r>
      <w:proofErr w:type="spellEnd"/>
      <w:r w:rsidRPr="00D5125B">
        <w:rPr>
          <w:rFonts w:ascii="Times New Roman" w:hAnsi="Times New Roman" w:cs="Times New Roman"/>
          <w:color w:val="auto"/>
          <w:sz w:val="24"/>
          <w:szCs w:val="24"/>
        </w:rPr>
        <w:t xml:space="preserve"> </w:t>
      </w:r>
      <w:proofErr w:type="gramStart"/>
      <w:r w:rsidRPr="00D5125B">
        <w:rPr>
          <w:rFonts w:ascii="Times New Roman" w:hAnsi="Times New Roman" w:cs="Times New Roman"/>
          <w:color w:val="auto"/>
          <w:sz w:val="24"/>
          <w:szCs w:val="24"/>
        </w:rPr>
        <w:t>расстройствами</w:t>
      </w:r>
      <w:proofErr w:type="gramEnd"/>
      <w:r w:rsidRPr="00D5125B">
        <w:rPr>
          <w:rFonts w:ascii="Times New Roman" w:hAnsi="Times New Roman" w:cs="Times New Roman"/>
          <w:color w:val="auto"/>
          <w:sz w:val="24"/>
          <w:szCs w:val="24"/>
        </w:rPr>
        <w:t xml:space="preserve"> при которых необходим щадящий режим физических занятий и/ или организацию лечебной физкул</w:t>
      </w:r>
      <w:r w:rsidRPr="00D5125B">
        <w:rPr>
          <w:rFonts w:ascii="Times New Roman" w:hAnsi="Times New Roman" w:cs="Times New Roman"/>
          <w:color w:val="auto"/>
          <w:sz w:val="24"/>
          <w:szCs w:val="24"/>
        </w:rPr>
        <w:t>ь</w:t>
      </w:r>
      <w:r w:rsidRPr="00D5125B">
        <w:rPr>
          <w:rFonts w:ascii="Times New Roman" w:hAnsi="Times New Roman" w:cs="Times New Roman"/>
          <w:color w:val="auto"/>
          <w:sz w:val="24"/>
          <w:szCs w:val="24"/>
        </w:rPr>
        <w:t>туры (ЛФК). Часто наблюдается неустойчивость вегетативной нервной системы</w:t>
      </w:r>
      <w:proofErr w:type="gramStart"/>
      <w:r w:rsidRPr="00D5125B">
        <w:rPr>
          <w:rFonts w:ascii="Times New Roman" w:hAnsi="Times New Roman" w:cs="Times New Roman"/>
          <w:color w:val="auto"/>
          <w:sz w:val="24"/>
          <w:szCs w:val="24"/>
        </w:rPr>
        <w:t xml:space="preserve"> ,</w:t>
      </w:r>
      <w:proofErr w:type="gramEnd"/>
      <w:r w:rsidRPr="00D5125B">
        <w:rPr>
          <w:rFonts w:ascii="Times New Roman" w:hAnsi="Times New Roman" w:cs="Times New Roman"/>
          <w:color w:val="auto"/>
          <w:sz w:val="24"/>
          <w:szCs w:val="24"/>
        </w:rPr>
        <w:t xml:space="preserve"> проя</w:t>
      </w:r>
      <w:r w:rsidRPr="00D5125B">
        <w:rPr>
          <w:rFonts w:ascii="Times New Roman" w:hAnsi="Times New Roman" w:cs="Times New Roman"/>
          <w:color w:val="auto"/>
          <w:sz w:val="24"/>
          <w:szCs w:val="24"/>
        </w:rPr>
        <w:t>в</w:t>
      </w:r>
      <w:r w:rsidRPr="00D5125B">
        <w:rPr>
          <w:rFonts w:ascii="Times New Roman" w:hAnsi="Times New Roman" w:cs="Times New Roman"/>
          <w:color w:val="auto"/>
          <w:sz w:val="24"/>
          <w:szCs w:val="24"/>
        </w:rPr>
        <w:t xml:space="preserve">ляющаяся в их поведении (повышенная возбудимость, импульсивность, утомляемость, неустойчивая эмоциональная сфера). </w:t>
      </w:r>
      <w:proofErr w:type="gramStart"/>
      <w:r w:rsidRPr="00D5125B">
        <w:rPr>
          <w:rFonts w:ascii="Times New Roman" w:hAnsi="Times New Roman" w:cs="Times New Roman"/>
          <w:color w:val="auto"/>
          <w:sz w:val="24"/>
          <w:szCs w:val="24"/>
        </w:rPr>
        <w:t>Обучающимся</w:t>
      </w:r>
      <w:proofErr w:type="gramEnd"/>
      <w:r w:rsidRPr="00D5125B">
        <w:rPr>
          <w:rFonts w:ascii="Times New Roman" w:hAnsi="Times New Roman" w:cs="Times New Roman"/>
          <w:color w:val="auto"/>
          <w:sz w:val="24"/>
          <w:szCs w:val="24"/>
        </w:rPr>
        <w:t xml:space="preserve"> с синдромами </w:t>
      </w:r>
      <w:proofErr w:type="spellStart"/>
      <w:r w:rsidRPr="00D5125B">
        <w:rPr>
          <w:rFonts w:ascii="Times New Roman" w:hAnsi="Times New Roman" w:cs="Times New Roman"/>
          <w:color w:val="auto"/>
          <w:sz w:val="24"/>
          <w:szCs w:val="24"/>
        </w:rPr>
        <w:t>Джарвелла</w:t>
      </w:r>
      <w:proofErr w:type="spellEnd"/>
      <w:r w:rsidRPr="00D5125B">
        <w:rPr>
          <w:rFonts w:ascii="Times New Roman" w:hAnsi="Times New Roman" w:cs="Times New Roman"/>
          <w:color w:val="auto"/>
          <w:sz w:val="24"/>
          <w:szCs w:val="24"/>
        </w:rPr>
        <w:t xml:space="preserve">, Маршала, </w:t>
      </w:r>
      <w:proofErr w:type="spellStart"/>
      <w:r w:rsidRPr="00D5125B">
        <w:rPr>
          <w:rFonts w:ascii="Times New Roman" w:hAnsi="Times New Roman" w:cs="Times New Roman"/>
          <w:color w:val="auto"/>
          <w:sz w:val="24"/>
          <w:szCs w:val="24"/>
        </w:rPr>
        <w:t>Ушера</w:t>
      </w:r>
      <w:proofErr w:type="spellEnd"/>
      <w:r w:rsidRPr="00D5125B">
        <w:rPr>
          <w:rFonts w:ascii="Times New Roman" w:hAnsi="Times New Roman" w:cs="Times New Roman"/>
          <w:color w:val="auto"/>
          <w:sz w:val="24"/>
          <w:szCs w:val="24"/>
        </w:rPr>
        <w:t xml:space="preserve"> необходим контроль врача при организации ЛФК. Эти дети не должны допускат</w:t>
      </w:r>
      <w:r w:rsidRPr="00D5125B">
        <w:rPr>
          <w:rFonts w:ascii="Times New Roman" w:hAnsi="Times New Roman" w:cs="Times New Roman"/>
          <w:color w:val="auto"/>
          <w:sz w:val="24"/>
          <w:szCs w:val="24"/>
        </w:rPr>
        <w:t>ь</w:t>
      </w:r>
      <w:r w:rsidRPr="00D5125B">
        <w:rPr>
          <w:rFonts w:ascii="Times New Roman" w:hAnsi="Times New Roman" w:cs="Times New Roman"/>
          <w:color w:val="auto"/>
          <w:sz w:val="24"/>
          <w:szCs w:val="24"/>
        </w:rPr>
        <w:t>ся до состязательных соревнований.</w:t>
      </w:r>
    </w:p>
    <w:p w:rsidR="00F65069" w:rsidRPr="00D5125B" w:rsidRDefault="00C079E3" w:rsidP="00FF25AD">
      <w:pPr>
        <w:pStyle w:val="af0"/>
        <w:spacing w:line="276" w:lineRule="auto"/>
        <w:ind w:firstLine="709"/>
        <w:rPr>
          <w:rFonts w:ascii="Times New Roman" w:hAnsi="Times New Roman" w:cs="Times New Roman"/>
          <w:color w:val="auto"/>
          <w:sz w:val="24"/>
          <w:szCs w:val="24"/>
        </w:rPr>
      </w:pPr>
      <w:r w:rsidRPr="00D5125B">
        <w:rPr>
          <w:rFonts w:ascii="Times New Roman" w:hAnsi="Times New Roman" w:cs="Times New Roman"/>
          <w:color w:val="auto"/>
          <w:sz w:val="24"/>
          <w:szCs w:val="24"/>
        </w:rPr>
        <w:t>Физическая культура как система укрепления здоровья и физического развития. Формирование навыков правильной осанки в статических положениях и в движении. Ра</w:t>
      </w:r>
      <w:r w:rsidRPr="00D5125B">
        <w:rPr>
          <w:rFonts w:ascii="Times New Roman" w:hAnsi="Times New Roman" w:cs="Times New Roman"/>
          <w:color w:val="auto"/>
          <w:sz w:val="24"/>
          <w:szCs w:val="24"/>
        </w:rPr>
        <w:t>з</w:t>
      </w:r>
      <w:r w:rsidRPr="00D5125B">
        <w:rPr>
          <w:rFonts w:ascii="Times New Roman" w:hAnsi="Times New Roman" w:cs="Times New Roman"/>
          <w:color w:val="auto"/>
          <w:sz w:val="24"/>
          <w:szCs w:val="24"/>
        </w:rPr>
        <w:t>витие двигательных качеств с учетом возможностей компенсаторных функций сохранных анализаторов. Формирование и совершенствование умений и навыков в</w:t>
      </w:r>
      <w:r w:rsidRPr="00D5125B">
        <w:rPr>
          <w:rFonts w:ascii="Times New Roman" w:hAnsi="Times New Roman" w:cs="Times New Roman"/>
          <w:color w:val="auto"/>
          <w:spacing w:val="2"/>
          <w:sz w:val="24"/>
          <w:szCs w:val="24"/>
        </w:rPr>
        <w:t xml:space="preserve"> х</w:t>
      </w:r>
      <w:r w:rsidRPr="00D5125B">
        <w:rPr>
          <w:rFonts w:ascii="Times New Roman" w:hAnsi="Times New Roman" w:cs="Times New Roman"/>
          <w:color w:val="auto"/>
          <w:sz w:val="24"/>
          <w:szCs w:val="24"/>
        </w:rPr>
        <w:t xml:space="preserve">одьбе, беге, прыжках, метании, плавании, сохранении равновесия,  </w:t>
      </w:r>
      <w:proofErr w:type="spellStart"/>
      <w:r w:rsidRPr="00D5125B">
        <w:rPr>
          <w:rFonts w:ascii="Times New Roman" w:hAnsi="Times New Roman" w:cs="Times New Roman"/>
          <w:color w:val="auto"/>
          <w:sz w:val="24"/>
          <w:szCs w:val="24"/>
        </w:rPr>
        <w:t>лазаньи</w:t>
      </w:r>
      <w:proofErr w:type="spellEnd"/>
      <w:r w:rsidRPr="00D5125B">
        <w:rPr>
          <w:rFonts w:ascii="Times New Roman" w:hAnsi="Times New Roman" w:cs="Times New Roman"/>
          <w:color w:val="auto"/>
          <w:sz w:val="24"/>
          <w:szCs w:val="24"/>
        </w:rPr>
        <w:t xml:space="preserve">, </w:t>
      </w:r>
      <w:proofErr w:type="spellStart"/>
      <w:r w:rsidRPr="00D5125B">
        <w:rPr>
          <w:rFonts w:ascii="Times New Roman" w:hAnsi="Times New Roman" w:cs="Times New Roman"/>
          <w:color w:val="auto"/>
          <w:sz w:val="24"/>
          <w:szCs w:val="24"/>
        </w:rPr>
        <w:t>перелезании</w:t>
      </w:r>
      <w:proofErr w:type="spellEnd"/>
      <w:r w:rsidRPr="00D5125B">
        <w:rPr>
          <w:rFonts w:ascii="Times New Roman" w:hAnsi="Times New Roman" w:cs="Times New Roman"/>
          <w:color w:val="auto"/>
          <w:sz w:val="24"/>
          <w:szCs w:val="24"/>
        </w:rPr>
        <w:t>, передвиж</w:t>
      </w:r>
      <w:r w:rsidRPr="00D5125B">
        <w:rPr>
          <w:rFonts w:ascii="Times New Roman" w:hAnsi="Times New Roman" w:cs="Times New Roman"/>
          <w:color w:val="auto"/>
          <w:sz w:val="24"/>
          <w:szCs w:val="24"/>
        </w:rPr>
        <w:t>е</w:t>
      </w:r>
      <w:r w:rsidRPr="00D5125B">
        <w:rPr>
          <w:rFonts w:ascii="Times New Roman" w:hAnsi="Times New Roman" w:cs="Times New Roman"/>
          <w:color w:val="auto"/>
          <w:sz w:val="24"/>
          <w:szCs w:val="24"/>
        </w:rPr>
        <w:t>нии на лыжах. Развития чувства темпа и ритма.</w:t>
      </w:r>
    </w:p>
    <w:p w:rsidR="00F65069" w:rsidRPr="00D5125B" w:rsidRDefault="00C079E3" w:rsidP="00FF25AD">
      <w:pPr>
        <w:pStyle w:val="af0"/>
        <w:spacing w:line="276" w:lineRule="auto"/>
        <w:ind w:firstLine="709"/>
        <w:rPr>
          <w:rFonts w:ascii="Times New Roman" w:hAnsi="Times New Roman" w:cs="Times New Roman"/>
          <w:color w:val="auto"/>
          <w:sz w:val="24"/>
          <w:szCs w:val="24"/>
        </w:rPr>
      </w:pPr>
      <w:r w:rsidRPr="00D5125B">
        <w:rPr>
          <w:rFonts w:ascii="Times New Roman" w:hAnsi="Times New Roman" w:cs="Times New Roman"/>
          <w:color w:val="auto"/>
          <w:spacing w:val="2"/>
          <w:sz w:val="24"/>
          <w:szCs w:val="24"/>
        </w:rPr>
        <w:t xml:space="preserve">Охрана здоровья и предупреждение травматизма во время занятий </w:t>
      </w:r>
      <w:r w:rsidRPr="00D5125B">
        <w:rPr>
          <w:rFonts w:ascii="Times New Roman" w:hAnsi="Times New Roman" w:cs="Times New Roman"/>
          <w:color w:val="auto"/>
          <w:sz w:val="24"/>
          <w:szCs w:val="24"/>
        </w:rPr>
        <w:t>физическими упражнениями: подбор спортивной одежды, обуви и инвентаря.</w:t>
      </w:r>
    </w:p>
    <w:p w:rsidR="00F65069" w:rsidRPr="00D5125B" w:rsidRDefault="00C079E3" w:rsidP="00FF25AD">
      <w:pPr>
        <w:pStyle w:val="af0"/>
        <w:spacing w:line="276" w:lineRule="auto"/>
        <w:ind w:firstLine="709"/>
        <w:rPr>
          <w:rFonts w:ascii="Times New Roman" w:hAnsi="Times New Roman" w:cs="Times New Roman"/>
          <w:color w:val="auto"/>
          <w:sz w:val="24"/>
          <w:szCs w:val="24"/>
        </w:rPr>
      </w:pPr>
      <w:r w:rsidRPr="00D5125B">
        <w:rPr>
          <w:rFonts w:ascii="Times New Roman" w:hAnsi="Times New Roman" w:cs="Times New Roman"/>
          <w:color w:val="auto"/>
          <w:sz w:val="24"/>
          <w:szCs w:val="24"/>
        </w:rPr>
        <w:t>Физкультурно</w:t>
      </w:r>
      <w:r w:rsidR="003073B9" w:rsidRPr="00D5125B">
        <w:rPr>
          <w:rFonts w:ascii="Times New Roman" w:hAnsi="Times New Roman" w:cs="Times New Roman"/>
          <w:color w:val="auto"/>
          <w:sz w:val="24"/>
          <w:szCs w:val="24"/>
        </w:rPr>
        <w:t>-</w:t>
      </w:r>
      <w:r w:rsidRPr="00D5125B">
        <w:rPr>
          <w:rFonts w:ascii="Times New Roman" w:hAnsi="Times New Roman" w:cs="Times New Roman"/>
          <w:color w:val="auto"/>
          <w:sz w:val="24"/>
          <w:szCs w:val="24"/>
        </w:rPr>
        <w:t>оздоровительная деятельность</w:t>
      </w:r>
      <w:r w:rsidRPr="00D5125B">
        <w:rPr>
          <w:rFonts w:ascii="Times New Roman" w:hAnsi="Times New Roman" w:cs="Times New Roman"/>
          <w:b/>
          <w:bCs/>
          <w:color w:val="auto"/>
          <w:sz w:val="24"/>
          <w:szCs w:val="24"/>
        </w:rPr>
        <w:t xml:space="preserve">. </w:t>
      </w:r>
      <w:r w:rsidRPr="00D5125B">
        <w:rPr>
          <w:rFonts w:ascii="Times New Roman" w:hAnsi="Times New Roman" w:cs="Times New Roman"/>
          <w:color w:val="auto"/>
          <w:sz w:val="24"/>
          <w:szCs w:val="24"/>
        </w:rPr>
        <w:t>Комплексы физических упражнений для утренней зарядки, физкультминуток, занятий по профилактике и коррекции наруш</w:t>
      </w:r>
      <w:r w:rsidRPr="00D5125B">
        <w:rPr>
          <w:rFonts w:ascii="Times New Roman" w:hAnsi="Times New Roman" w:cs="Times New Roman"/>
          <w:color w:val="auto"/>
          <w:sz w:val="24"/>
          <w:szCs w:val="24"/>
        </w:rPr>
        <w:t>е</w:t>
      </w:r>
      <w:r w:rsidRPr="00D5125B">
        <w:rPr>
          <w:rFonts w:ascii="Times New Roman" w:hAnsi="Times New Roman" w:cs="Times New Roman"/>
          <w:color w:val="auto"/>
          <w:sz w:val="24"/>
          <w:szCs w:val="24"/>
        </w:rPr>
        <w:t>ний осанки.</w:t>
      </w:r>
    </w:p>
    <w:p w:rsidR="00F65069" w:rsidRPr="00D5125B" w:rsidRDefault="00C079E3" w:rsidP="00FF25AD">
      <w:pPr>
        <w:pStyle w:val="af0"/>
        <w:spacing w:line="276" w:lineRule="auto"/>
        <w:ind w:firstLine="709"/>
        <w:rPr>
          <w:rFonts w:ascii="Times New Roman" w:hAnsi="Times New Roman" w:cs="Times New Roman"/>
          <w:color w:val="auto"/>
          <w:sz w:val="24"/>
          <w:szCs w:val="24"/>
        </w:rPr>
      </w:pPr>
      <w:r w:rsidRPr="00D5125B">
        <w:rPr>
          <w:rFonts w:ascii="Times New Roman" w:hAnsi="Times New Roman" w:cs="Times New Roman"/>
          <w:color w:val="auto"/>
          <w:sz w:val="24"/>
          <w:szCs w:val="24"/>
        </w:rPr>
        <w:t>Комплексы упражнений на развитие физических качеств.</w:t>
      </w:r>
    </w:p>
    <w:p w:rsidR="00F65069" w:rsidRPr="00D5125B" w:rsidRDefault="00C079E3" w:rsidP="00FF25AD">
      <w:pPr>
        <w:pStyle w:val="af0"/>
        <w:spacing w:line="276" w:lineRule="auto"/>
        <w:ind w:firstLine="709"/>
        <w:rPr>
          <w:rFonts w:ascii="Times New Roman" w:hAnsi="Times New Roman" w:cs="Times New Roman"/>
          <w:color w:val="auto"/>
          <w:sz w:val="24"/>
          <w:szCs w:val="24"/>
        </w:rPr>
      </w:pPr>
      <w:r w:rsidRPr="00D5125B">
        <w:rPr>
          <w:rFonts w:ascii="Times New Roman" w:hAnsi="Times New Roman" w:cs="Times New Roman"/>
          <w:color w:val="auto"/>
          <w:spacing w:val="-2"/>
          <w:sz w:val="24"/>
          <w:szCs w:val="24"/>
        </w:rPr>
        <w:lastRenderedPageBreak/>
        <w:t xml:space="preserve">Комплексы дыхательных упражнений. Гимнастика для </w:t>
      </w:r>
      <w:r w:rsidRPr="00D5125B">
        <w:rPr>
          <w:rFonts w:ascii="Times New Roman" w:hAnsi="Times New Roman" w:cs="Times New Roman"/>
          <w:color w:val="auto"/>
          <w:sz w:val="24"/>
          <w:szCs w:val="24"/>
        </w:rPr>
        <w:t>глаз.</w:t>
      </w:r>
    </w:p>
    <w:p w:rsidR="00F65069" w:rsidRPr="00D5125B" w:rsidRDefault="00C079E3" w:rsidP="00FF25AD">
      <w:pPr>
        <w:pStyle w:val="af0"/>
        <w:spacing w:line="276" w:lineRule="auto"/>
        <w:ind w:firstLine="709"/>
        <w:rPr>
          <w:rFonts w:ascii="Times New Roman" w:hAnsi="Times New Roman" w:cs="Times New Roman"/>
          <w:color w:val="auto"/>
          <w:sz w:val="24"/>
          <w:szCs w:val="24"/>
        </w:rPr>
      </w:pPr>
      <w:r w:rsidRPr="00D5125B">
        <w:rPr>
          <w:rFonts w:ascii="Times New Roman" w:hAnsi="Times New Roman" w:cs="Times New Roman"/>
          <w:color w:val="auto"/>
          <w:sz w:val="24"/>
          <w:szCs w:val="24"/>
        </w:rPr>
        <w:t>Лёгкая атлетика</w:t>
      </w:r>
      <w:r w:rsidRPr="00D5125B">
        <w:rPr>
          <w:rFonts w:ascii="Times New Roman" w:hAnsi="Times New Roman" w:cs="Times New Roman"/>
          <w:b/>
          <w:bCs/>
          <w:i/>
          <w:iCs/>
          <w:color w:val="auto"/>
          <w:sz w:val="24"/>
          <w:szCs w:val="24"/>
        </w:rPr>
        <w:t xml:space="preserve">. </w:t>
      </w:r>
      <w:r w:rsidRPr="00D5125B">
        <w:rPr>
          <w:rFonts w:ascii="Times New Roman" w:hAnsi="Times New Roman" w:cs="Times New Roman"/>
          <w:color w:val="auto"/>
          <w:sz w:val="24"/>
          <w:szCs w:val="24"/>
        </w:rPr>
        <w:t>Бег с различной скоростью, из различных исходных положений, с прыжками и с ускорением, с изменяющимся направлением движения, высокий старт с п</w:t>
      </w:r>
      <w:r w:rsidRPr="00D5125B">
        <w:rPr>
          <w:rFonts w:ascii="Times New Roman" w:hAnsi="Times New Roman" w:cs="Times New Roman"/>
          <w:color w:val="auto"/>
          <w:sz w:val="24"/>
          <w:szCs w:val="24"/>
        </w:rPr>
        <w:t>о</w:t>
      </w:r>
      <w:r w:rsidRPr="00D5125B">
        <w:rPr>
          <w:rFonts w:ascii="Times New Roman" w:hAnsi="Times New Roman" w:cs="Times New Roman"/>
          <w:color w:val="auto"/>
          <w:sz w:val="24"/>
          <w:szCs w:val="24"/>
        </w:rPr>
        <w:t>следующим ускорением.</w:t>
      </w:r>
    </w:p>
    <w:p w:rsidR="00F65069" w:rsidRPr="00D5125B" w:rsidRDefault="00C079E3" w:rsidP="00FF25AD">
      <w:pPr>
        <w:pStyle w:val="af0"/>
        <w:spacing w:line="276" w:lineRule="auto"/>
        <w:ind w:firstLine="709"/>
        <w:rPr>
          <w:rFonts w:ascii="Times New Roman" w:hAnsi="Times New Roman" w:cs="Times New Roman"/>
          <w:color w:val="auto"/>
          <w:sz w:val="24"/>
          <w:szCs w:val="24"/>
        </w:rPr>
      </w:pPr>
      <w:r w:rsidRPr="00D5125B">
        <w:rPr>
          <w:rFonts w:ascii="Times New Roman" w:hAnsi="Times New Roman" w:cs="Times New Roman"/>
          <w:color w:val="auto"/>
          <w:sz w:val="24"/>
          <w:szCs w:val="24"/>
        </w:rPr>
        <w:t>Прыжковые упражнения</w:t>
      </w:r>
      <w:r w:rsidRPr="00D5125B">
        <w:rPr>
          <w:rFonts w:ascii="Times New Roman" w:hAnsi="Times New Roman" w:cs="Times New Roman"/>
          <w:i/>
          <w:iCs/>
          <w:color w:val="auto"/>
          <w:sz w:val="24"/>
          <w:szCs w:val="24"/>
        </w:rPr>
        <w:t xml:space="preserve">: </w:t>
      </w:r>
      <w:r w:rsidRPr="00D5125B">
        <w:rPr>
          <w:rFonts w:ascii="Times New Roman" w:hAnsi="Times New Roman" w:cs="Times New Roman"/>
          <w:color w:val="auto"/>
          <w:sz w:val="24"/>
          <w:szCs w:val="24"/>
        </w:rPr>
        <w:t>на одной ноге и двух ногах на месте и с продвижением; в длину и высоту; спрыгивание и запрыгивание.</w:t>
      </w:r>
    </w:p>
    <w:p w:rsidR="00F65069" w:rsidRPr="00D5125B" w:rsidRDefault="00C079E3" w:rsidP="00FF25AD">
      <w:pPr>
        <w:pStyle w:val="af0"/>
        <w:spacing w:line="276" w:lineRule="auto"/>
        <w:ind w:firstLine="709"/>
        <w:rPr>
          <w:rFonts w:ascii="Times New Roman" w:hAnsi="Times New Roman" w:cs="Times New Roman"/>
          <w:color w:val="auto"/>
          <w:sz w:val="24"/>
          <w:szCs w:val="24"/>
        </w:rPr>
      </w:pPr>
      <w:r w:rsidRPr="00D5125B">
        <w:rPr>
          <w:rFonts w:ascii="Times New Roman" w:hAnsi="Times New Roman" w:cs="Times New Roman"/>
          <w:color w:val="auto"/>
          <w:sz w:val="24"/>
          <w:szCs w:val="24"/>
        </w:rPr>
        <w:t>Метание</w:t>
      </w:r>
      <w:r w:rsidRPr="00D5125B">
        <w:rPr>
          <w:rFonts w:ascii="Times New Roman" w:hAnsi="Times New Roman" w:cs="Times New Roman"/>
          <w:i/>
          <w:iCs/>
          <w:color w:val="auto"/>
          <w:sz w:val="24"/>
          <w:szCs w:val="24"/>
        </w:rPr>
        <w:t xml:space="preserve">: </w:t>
      </w:r>
      <w:r w:rsidRPr="00D5125B">
        <w:rPr>
          <w:rFonts w:ascii="Times New Roman" w:hAnsi="Times New Roman" w:cs="Times New Roman"/>
          <w:color w:val="auto"/>
          <w:sz w:val="24"/>
          <w:szCs w:val="24"/>
        </w:rPr>
        <w:t>малого мяча с места на дальность и цель, метание меча через  преграду высотой 2-2,5 метра.</w:t>
      </w:r>
    </w:p>
    <w:p w:rsidR="00F65069" w:rsidRPr="00D5125B" w:rsidRDefault="00C079E3" w:rsidP="00FF25AD">
      <w:pPr>
        <w:pStyle w:val="af0"/>
        <w:spacing w:line="276" w:lineRule="auto"/>
        <w:ind w:firstLine="709"/>
        <w:rPr>
          <w:rFonts w:ascii="Times New Roman" w:hAnsi="Times New Roman" w:cs="Times New Roman"/>
          <w:color w:val="auto"/>
          <w:sz w:val="24"/>
          <w:szCs w:val="24"/>
        </w:rPr>
      </w:pPr>
      <w:r w:rsidRPr="00D5125B">
        <w:rPr>
          <w:rFonts w:ascii="Times New Roman" w:hAnsi="Times New Roman" w:cs="Times New Roman"/>
          <w:color w:val="auto"/>
          <w:sz w:val="24"/>
          <w:szCs w:val="24"/>
        </w:rPr>
        <w:t>Построение и перестроение. Общеразвивающие упражнения без предметов, с большими мячами, упра</w:t>
      </w:r>
      <w:r w:rsidR="003073B9" w:rsidRPr="00D5125B">
        <w:rPr>
          <w:rFonts w:ascii="Times New Roman" w:hAnsi="Times New Roman" w:cs="Times New Roman"/>
          <w:color w:val="auto"/>
          <w:sz w:val="24"/>
          <w:szCs w:val="24"/>
        </w:rPr>
        <w:t>жнения для формирования осанки,</w:t>
      </w:r>
      <w:r w:rsidRPr="00D5125B">
        <w:rPr>
          <w:rFonts w:ascii="Times New Roman" w:hAnsi="Times New Roman" w:cs="Times New Roman"/>
          <w:color w:val="auto"/>
          <w:sz w:val="24"/>
          <w:szCs w:val="24"/>
        </w:rPr>
        <w:t xml:space="preserve"> лазание и </w:t>
      </w:r>
      <w:proofErr w:type="spellStart"/>
      <w:r w:rsidRPr="00D5125B">
        <w:rPr>
          <w:rFonts w:ascii="Times New Roman" w:hAnsi="Times New Roman" w:cs="Times New Roman"/>
          <w:color w:val="auto"/>
          <w:sz w:val="24"/>
          <w:szCs w:val="24"/>
        </w:rPr>
        <w:t>перелезание</w:t>
      </w:r>
      <w:proofErr w:type="spellEnd"/>
      <w:r w:rsidRPr="00D5125B">
        <w:rPr>
          <w:rFonts w:ascii="Times New Roman" w:hAnsi="Times New Roman" w:cs="Times New Roman"/>
          <w:color w:val="auto"/>
          <w:sz w:val="24"/>
          <w:szCs w:val="24"/>
        </w:rPr>
        <w:t>, равн</w:t>
      </w:r>
      <w:r w:rsidRPr="00D5125B">
        <w:rPr>
          <w:rFonts w:ascii="Times New Roman" w:hAnsi="Times New Roman" w:cs="Times New Roman"/>
          <w:color w:val="auto"/>
          <w:sz w:val="24"/>
          <w:szCs w:val="24"/>
        </w:rPr>
        <w:t>о</w:t>
      </w:r>
      <w:r w:rsidRPr="00D5125B">
        <w:rPr>
          <w:rFonts w:ascii="Times New Roman" w:hAnsi="Times New Roman" w:cs="Times New Roman"/>
          <w:color w:val="auto"/>
          <w:sz w:val="24"/>
          <w:szCs w:val="24"/>
        </w:rPr>
        <w:t>весие, ходьба и бег.</w:t>
      </w:r>
    </w:p>
    <w:p w:rsidR="00F65069" w:rsidRPr="00D5125B" w:rsidRDefault="00C079E3" w:rsidP="00FF25AD">
      <w:pPr>
        <w:pStyle w:val="af0"/>
        <w:spacing w:line="276" w:lineRule="auto"/>
        <w:ind w:firstLine="709"/>
        <w:rPr>
          <w:rFonts w:ascii="Times New Roman" w:hAnsi="Times New Roman" w:cs="Times New Roman"/>
          <w:color w:val="auto"/>
          <w:sz w:val="24"/>
          <w:szCs w:val="24"/>
        </w:rPr>
      </w:pPr>
      <w:r w:rsidRPr="00D5125B">
        <w:rPr>
          <w:rFonts w:ascii="Times New Roman" w:hAnsi="Times New Roman" w:cs="Times New Roman"/>
          <w:color w:val="auto"/>
          <w:sz w:val="24"/>
          <w:szCs w:val="24"/>
        </w:rPr>
        <w:t>Лыжная подготовка.</w:t>
      </w:r>
    </w:p>
    <w:p w:rsidR="00F65069" w:rsidRPr="00D5125B" w:rsidRDefault="00C079E3" w:rsidP="00FF25AD">
      <w:pPr>
        <w:pStyle w:val="af0"/>
        <w:spacing w:line="276" w:lineRule="auto"/>
        <w:ind w:firstLine="709"/>
        <w:rPr>
          <w:rFonts w:ascii="Times New Roman" w:hAnsi="Times New Roman" w:cs="Times New Roman"/>
          <w:color w:val="auto"/>
          <w:sz w:val="24"/>
          <w:szCs w:val="24"/>
        </w:rPr>
      </w:pPr>
      <w:r w:rsidRPr="00D5125B">
        <w:rPr>
          <w:rFonts w:ascii="Times New Roman" w:hAnsi="Times New Roman" w:cs="Times New Roman"/>
          <w:color w:val="auto"/>
          <w:sz w:val="24"/>
          <w:szCs w:val="24"/>
        </w:rPr>
        <w:t>Подвижные игры. Игры с элементами строя и общеразвивающих упражнений, с б</w:t>
      </w:r>
      <w:r w:rsidRPr="00D5125B">
        <w:rPr>
          <w:rFonts w:ascii="Times New Roman" w:hAnsi="Times New Roman" w:cs="Times New Roman"/>
          <w:color w:val="auto"/>
          <w:sz w:val="24"/>
          <w:szCs w:val="24"/>
        </w:rPr>
        <w:t>е</w:t>
      </w:r>
      <w:r w:rsidRPr="00D5125B">
        <w:rPr>
          <w:rFonts w:ascii="Times New Roman" w:hAnsi="Times New Roman" w:cs="Times New Roman"/>
          <w:color w:val="auto"/>
          <w:sz w:val="24"/>
          <w:szCs w:val="24"/>
        </w:rPr>
        <w:t>гом и метанием, эстафеты, командные игры.</w:t>
      </w:r>
    </w:p>
    <w:p w:rsidR="00F65069" w:rsidRPr="00D5125B" w:rsidRDefault="00C079E3" w:rsidP="00FF25AD">
      <w:pPr>
        <w:pStyle w:val="af0"/>
        <w:spacing w:line="276" w:lineRule="auto"/>
        <w:ind w:firstLine="709"/>
        <w:rPr>
          <w:rFonts w:ascii="Times New Roman" w:hAnsi="Times New Roman" w:cs="Times New Roman"/>
          <w:color w:val="auto"/>
          <w:sz w:val="24"/>
          <w:szCs w:val="24"/>
        </w:rPr>
      </w:pPr>
      <w:r w:rsidRPr="00D5125B">
        <w:rPr>
          <w:rFonts w:ascii="Times New Roman" w:hAnsi="Times New Roman" w:cs="Times New Roman"/>
          <w:color w:val="auto"/>
          <w:sz w:val="24"/>
          <w:szCs w:val="24"/>
        </w:rPr>
        <w:t>Плавание. Плавание на спине. Плавание на груди.</w:t>
      </w:r>
    </w:p>
    <w:p w:rsidR="00F65069" w:rsidRPr="00D5125B" w:rsidRDefault="00C079E3" w:rsidP="00FF25AD">
      <w:pPr>
        <w:pStyle w:val="af0"/>
        <w:spacing w:line="276" w:lineRule="auto"/>
        <w:ind w:firstLine="709"/>
        <w:rPr>
          <w:rFonts w:ascii="Times New Roman" w:hAnsi="Times New Roman" w:cs="Times New Roman"/>
          <w:color w:val="auto"/>
          <w:sz w:val="24"/>
          <w:szCs w:val="24"/>
        </w:rPr>
      </w:pPr>
      <w:r w:rsidRPr="00D5125B">
        <w:rPr>
          <w:rFonts w:ascii="Times New Roman" w:hAnsi="Times New Roman" w:cs="Times New Roman"/>
          <w:color w:val="auto"/>
          <w:sz w:val="24"/>
          <w:szCs w:val="24"/>
        </w:rPr>
        <w:t>При проведении спортивных мероприятий необходимо учитывать особенности ф</w:t>
      </w:r>
      <w:r w:rsidRPr="00D5125B">
        <w:rPr>
          <w:rFonts w:ascii="Times New Roman" w:hAnsi="Times New Roman" w:cs="Times New Roman"/>
          <w:color w:val="auto"/>
          <w:sz w:val="24"/>
          <w:szCs w:val="24"/>
        </w:rPr>
        <w:t>и</w:t>
      </w:r>
      <w:r w:rsidRPr="00D5125B">
        <w:rPr>
          <w:rFonts w:ascii="Times New Roman" w:hAnsi="Times New Roman" w:cs="Times New Roman"/>
          <w:color w:val="auto"/>
          <w:sz w:val="24"/>
          <w:szCs w:val="24"/>
        </w:rPr>
        <w:t>зического развития детей: перенесенные заболевания, травмы и т.д. (в том числе и те, к</w:t>
      </w:r>
      <w:r w:rsidRPr="00D5125B">
        <w:rPr>
          <w:rFonts w:ascii="Times New Roman" w:hAnsi="Times New Roman" w:cs="Times New Roman"/>
          <w:color w:val="auto"/>
          <w:sz w:val="24"/>
          <w:szCs w:val="24"/>
        </w:rPr>
        <w:t>о</w:t>
      </w:r>
      <w:r w:rsidRPr="00D5125B">
        <w:rPr>
          <w:rFonts w:ascii="Times New Roman" w:hAnsi="Times New Roman" w:cs="Times New Roman"/>
          <w:color w:val="auto"/>
          <w:sz w:val="24"/>
          <w:szCs w:val="24"/>
        </w:rPr>
        <w:t xml:space="preserve">торые вызвали нарушение слуха). </w:t>
      </w:r>
    </w:p>
    <w:p w:rsidR="00F65069" w:rsidRPr="00D5125B" w:rsidRDefault="00C079E3" w:rsidP="00FF25AD">
      <w:pPr>
        <w:pStyle w:val="af0"/>
        <w:spacing w:line="276" w:lineRule="auto"/>
        <w:ind w:firstLine="709"/>
        <w:rPr>
          <w:rFonts w:ascii="Times New Roman" w:hAnsi="Times New Roman" w:cs="Times New Roman"/>
          <w:color w:val="auto"/>
          <w:sz w:val="24"/>
          <w:szCs w:val="24"/>
        </w:rPr>
      </w:pPr>
      <w:r w:rsidRPr="00D5125B">
        <w:rPr>
          <w:rFonts w:ascii="Times New Roman" w:hAnsi="Times New Roman" w:cs="Times New Roman"/>
          <w:color w:val="auto"/>
          <w:sz w:val="24"/>
          <w:szCs w:val="24"/>
        </w:rPr>
        <w:t>На первых этапах обучения физической культуре эти дети выделяются особенн</w:t>
      </w:r>
      <w:r w:rsidRPr="00D5125B">
        <w:rPr>
          <w:rFonts w:ascii="Times New Roman" w:hAnsi="Times New Roman" w:cs="Times New Roman"/>
          <w:color w:val="auto"/>
          <w:sz w:val="24"/>
          <w:szCs w:val="24"/>
        </w:rPr>
        <w:t>о</w:t>
      </w:r>
      <w:r w:rsidRPr="00D5125B">
        <w:rPr>
          <w:rFonts w:ascii="Times New Roman" w:hAnsi="Times New Roman" w:cs="Times New Roman"/>
          <w:color w:val="auto"/>
          <w:sz w:val="24"/>
          <w:szCs w:val="24"/>
        </w:rPr>
        <w:t>стями походки (у детей с нарушениями слуха, как правило, шаркающая походка),  непр</w:t>
      </w:r>
      <w:r w:rsidRPr="00D5125B">
        <w:rPr>
          <w:rFonts w:ascii="Times New Roman" w:hAnsi="Times New Roman" w:cs="Times New Roman"/>
          <w:color w:val="auto"/>
          <w:sz w:val="24"/>
          <w:szCs w:val="24"/>
        </w:rPr>
        <w:t>а</w:t>
      </w:r>
      <w:r w:rsidRPr="00D5125B">
        <w:rPr>
          <w:rFonts w:ascii="Times New Roman" w:hAnsi="Times New Roman" w:cs="Times New Roman"/>
          <w:color w:val="auto"/>
          <w:sz w:val="24"/>
          <w:szCs w:val="24"/>
        </w:rPr>
        <w:t xml:space="preserve">вильной осанкой и т.д. </w:t>
      </w:r>
      <w:proofErr w:type="gramStart"/>
      <w:r w:rsidRPr="00D5125B">
        <w:rPr>
          <w:rFonts w:ascii="Times New Roman" w:hAnsi="Times New Roman" w:cs="Times New Roman"/>
          <w:color w:val="auto"/>
          <w:sz w:val="24"/>
          <w:szCs w:val="24"/>
        </w:rPr>
        <w:t>За школьные годы, как правило, удается преодолеть эти нарушения физического развития за счет специальных упражнений, систематических занятий и ос</w:t>
      </w:r>
      <w:r w:rsidRPr="00D5125B">
        <w:rPr>
          <w:rFonts w:ascii="Times New Roman" w:hAnsi="Times New Roman" w:cs="Times New Roman"/>
          <w:color w:val="auto"/>
          <w:sz w:val="24"/>
          <w:szCs w:val="24"/>
        </w:rPr>
        <w:t>у</w:t>
      </w:r>
      <w:r w:rsidRPr="00D5125B">
        <w:rPr>
          <w:rFonts w:ascii="Times New Roman" w:hAnsi="Times New Roman" w:cs="Times New Roman"/>
          <w:color w:val="auto"/>
          <w:sz w:val="24"/>
          <w:szCs w:val="24"/>
        </w:rPr>
        <w:t xml:space="preserve">ществление </w:t>
      </w:r>
      <w:proofErr w:type="spellStart"/>
      <w:r w:rsidRPr="00D5125B">
        <w:rPr>
          <w:rFonts w:ascii="Times New Roman" w:hAnsi="Times New Roman" w:cs="Times New Roman"/>
          <w:color w:val="auto"/>
          <w:sz w:val="24"/>
          <w:szCs w:val="24"/>
        </w:rPr>
        <w:t>валеологических</w:t>
      </w:r>
      <w:proofErr w:type="spellEnd"/>
      <w:r w:rsidRPr="00D5125B">
        <w:rPr>
          <w:rFonts w:ascii="Times New Roman" w:hAnsi="Times New Roman" w:cs="Times New Roman"/>
          <w:color w:val="auto"/>
          <w:sz w:val="24"/>
          <w:szCs w:val="24"/>
        </w:rPr>
        <w:t xml:space="preserve"> режимов: двигательный режим</w:t>
      </w:r>
      <w:r w:rsidRPr="00D5125B">
        <w:rPr>
          <w:rFonts w:ascii="Times New Roman" w:hAnsi="Times New Roman" w:cs="Times New Roman"/>
          <w:i/>
          <w:iCs/>
          <w:color w:val="auto"/>
          <w:sz w:val="24"/>
          <w:szCs w:val="24"/>
        </w:rPr>
        <w:t>:</w:t>
      </w:r>
      <w:r w:rsidRPr="00D5125B">
        <w:rPr>
          <w:rFonts w:ascii="Times New Roman" w:hAnsi="Times New Roman" w:cs="Times New Roman"/>
          <w:color w:val="auto"/>
          <w:sz w:val="24"/>
          <w:szCs w:val="24"/>
        </w:rPr>
        <w:t xml:space="preserve"> прогулки (утренняя, дне</w:t>
      </w:r>
      <w:r w:rsidRPr="00D5125B">
        <w:rPr>
          <w:rFonts w:ascii="Times New Roman" w:hAnsi="Times New Roman" w:cs="Times New Roman"/>
          <w:color w:val="auto"/>
          <w:sz w:val="24"/>
          <w:szCs w:val="24"/>
        </w:rPr>
        <w:t>в</w:t>
      </w:r>
      <w:r w:rsidRPr="00D5125B">
        <w:rPr>
          <w:rFonts w:ascii="Times New Roman" w:hAnsi="Times New Roman" w:cs="Times New Roman"/>
          <w:color w:val="auto"/>
          <w:sz w:val="24"/>
          <w:szCs w:val="24"/>
        </w:rPr>
        <w:t>ная, вечерняя), зарядка, физкультурные минутки после каждых двадцати минут учебных занятий, подвижные перемены, уроки музыкально-ритмических занятий и физической культуры, подвижные игры, спортивные соревнования, «Семейные веселые старты»;</w:t>
      </w:r>
      <w:proofErr w:type="gramEnd"/>
      <w:r w:rsidRPr="00D5125B">
        <w:rPr>
          <w:rFonts w:ascii="Times New Roman" w:hAnsi="Times New Roman" w:cs="Times New Roman"/>
          <w:color w:val="auto"/>
          <w:sz w:val="24"/>
          <w:szCs w:val="24"/>
        </w:rPr>
        <w:t xml:space="preserve"> о</w:t>
      </w:r>
      <w:r w:rsidRPr="00D5125B">
        <w:rPr>
          <w:rFonts w:ascii="Times New Roman" w:hAnsi="Times New Roman" w:cs="Times New Roman"/>
          <w:color w:val="auto"/>
          <w:sz w:val="24"/>
          <w:szCs w:val="24"/>
        </w:rPr>
        <w:t>ф</w:t>
      </w:r>
      <w:r w:rsidRPr="00D5125B">
        <w:rPr>
          <w:rFonts w:ascii="Times New Roman" w:hAnsi="Times New Roman" w:cs="Times New Roman"/>
          <w:color w:val="auto"/>
          <w:sz w:val="24"/>
          <w:szCs w:val="24"/>
        </w:rPr>
        <w:t>тальмо</w:t>
      </w:r>
      <w:r w:rsidRPr="00D5125B">
        <w:rPr>
          <w:rFonts w:ascii="Times New Roman" w:hAnsi="Times New Roman" w:cs="Times New Roman"/>
          <w:i/>
          <w:iCs/>
          <w:color w:val="auto"/>
          <w:sz w:val="24"/>
          <w:szCs w:val="24"/>
        </w:rPr>
        <w:t>-</w:t>
      </w:r>
      <w:r w:rsidRPr="00D5125B">
        <w:rPr>
          <w:rFonts w:ascii="Times New Roman" w:hAnsi="Times New Roman" w:cs="Times New Roman"/>
          <w:color w:val="auto"/>
          <w:sz w:val="24"/>
          <w:szCs w:val="24"/>
        </w:rPr>
        <w:t>гигиенический режим</w:t>
      </w:r>
      <w:r w:rsidRPr="00D5125B">
        <w:rPr>
          <w:rFonts w:ascii="Times New Roman" w:hAnsi="Times New Roman" w:cs="Times New Roman"/>
          <w:i/>
          <w:iCs/>
          <w:color w:val="auto"/>
          <w:sz w:val="24"/>
          <w:szCs w:val="24"/>
        </w:rPr>
        <w:t>:</w:t>
      </w:r>
      <w:r w:rsidRPr="00D5125B">
        <w:rPr>
          <w:rFonts w:ascii="Times New Roman" w:hAnsi="Times New Roman" w:cs="Times New Roman"/>
          <w:color w:val="auto"/>
          <w:sz w:val="24"/>
          <w:szCs w:val="24"/>
        </w:rPr>
        <w:t xml:space="preserve"> проветривание, влажная уборка помещения для занятий в семье, правильное освещение рабочего места обучающегося (по необходимости дополн</w:t>
      </w:r>
      <w:r w:rsidRPr="00D5125B">
        <w:rPr>
          <w:rFonts w:ascii="Times New Roman" w:hAnsi="Times New Roman" w:cs="Times New Roman"/>
          <w:color w:val="auto"/>
          <w:sz w:val="24"/>
          <w:szCs w:val="24"/>
        </w:rPr>
        <w:t>и</w:t>
      </w:r>
      <w:r w:rsidRPr="00D5125B">
        <w:rPr>
          <w:rFonts w:ascii="Times New Roman" w:hAnsi="Times New Roman" w:cs="Times New Roman"/>
          <w:color w:val="auto"/>
          <w:sz w:val="24"/>
          <w:szCs w:val="24"/>
        </w:rPr>
        <w:t>тельное освещение) с учетом зрительного режима и гигиены зрения.</w:t>
      </w:r>
    </w:p>
    <w:p w:rsidR="00F65069" w:rsidRPr="00D5125B" w:rsidRDefault="00C079E3" w:rsidP="00FF25AD">
      <w:pPr>
        <w:pStyle w:val="af0"/>
        <w:spacing w:line="276" w:lineRule="auto"/>
        <w:ind w:firstLine="709"/>
        <w:rPr>
          <w:rFonts w:ascii="Times New Roman" w:hAnsi="Times New Roman" w:cs="Times New Roman"/>
          <w:color w:val="auto"/>
          <w:sz w:val="24"/>
          <w:szCs w:val="24"/>
        </w:rPr>
      </w:pPr>
      <w:r w:rsidRPr="00D5125B">
        <w:rPr>
          <w:rFonts w:ascii="Times New Roman" w:hAnsi="Times New Roman" w:cs="Times New Roman"/>
          <w:color w:val="auto"/>
          <w:sz w:val="24"/>
          <w:szCs w:val="24"/>
        </w:rPr>
        <w:t>Группы здоровья –  создаются для тех школьников, которым по состоянию здор</w:t>
      </w:r>
      <w:r w:rsidRPr="00D5125B">
        <w:rPr>
          <w:rFonts w:ascii="Times New Roman" w:hAnsi="Times New Roman" w:cs="Times New Roman"/>
          <w:color w:val="auto"/>
          <w:sz w:val="24"/>
          <w:szCs w:val="24"/>
        </w:rPr>
        <w:t>о</w:t>
      </w:r>
      <w:r w:rsidRPr="00D5125B">
        <w:rPr>
          <w:rFonts w:ascii="Times New Roman" w:hAnsi="Times New Roman" w:cs="Times New Roman"/>
          <w:color w:val="auto"/>
          <w:sz w:val="24"/>
          <w:szCs w:val="24"/>
        </w:rPr>
        <w:t>вья не рекомендуются уроки физической культуры. Занятия проводятся в кабинетах л</w:t>
      </w:r>
      <w:r w:rsidRPr="00D5125B">
        <w:rPr>
          <w:rFonts w:ascii="Times New Roman" w:hAnsi="Times New Roman" w:cs="Times New Roman"/>
          <w:color w:val="auto"/>
          <w:sz w:val="24"/>
          <w:szCs w:val="24"/>
        </w:rPr>
        <w:t>е</w:t>
      </w:r>
      <w:r w:rsidRPr="00D5125B">
        <w:rPr>
          <w:rFonts w:ascii="Times New Roman" w:hAnsi="Times New Roman" w:cs="Times New Roman"/>
          <w:color w:val="auto"/>
          <w:sz w:val="24"/>
          <w:szCs w:val="24"/>
        </w:rPr>
        <w:t>чебной физической культуры, на свежем воздухе, в тренажерном зале, где можно пред</w:t>
      </w:r>
      <w:r w:rsidRPr="00D5125B">
        <w:rPr>
          <w:rFonts w:ascii="Times New Roman" w:hAnsi="Times New Roman" w:cs="Times New Roman"/>
          <w:color w:val="auto"/>
          <w:sz w:val="24"/>
          <w:szCs w:val="24"/>
        </w:rPr>
        <w:t>у</w:t>
      </w:r>
      <w:r w:rsidRPr="00D5125B">
        <w:rPr>
          <w:rFonts w:ascii="Times New Roman" w:hAnsi="Times New Roman" w:cs="Times New Roman"/>
          <w:color w:val="auto"/>
          <w:sz w:val="24"/>
          <w:szCs w:val="24"/>
        </w:rPr>
        <w:t>смотреть индивидуально дозируемую физическую нагрузку и т.п.</w:t>
      </w:r>
    </w:p>
    <w:p w:rsidR="00F65069" w:rsidRPr="00D5125B" w:rsidRDefault="00C079E3" w:rsidP="00FF25AD">
      <w:pPr>
        <w:pStyle w:val="af0"/>
        <w:spacing w:line="276" w:lineRule="auto"/>
        <w:ind w:firstLine="709"/>
        <w:rPr>
          <w:rFonts w:ascii="Times New Roman" w:hAnsi="Times New Roman" w:cs="Times New Roman"/>
          <w:color w:val="auto"/>
          <w:sz w:val="24"/>
          <w:szCs w:val="24"/>
        </w:rPr>
      </w:pPr>
      <w:r w:rsidRPr="00D5125B">
        <w:rPr>
          <w:rFonts w:ascii="Times New Roman" w:hAnsi="Times New Roman" w:cs="Times New Roman"/>
          <w:color w:val="auto"/>
          <w:sz w:val="24"/>
          <w:szCs w:val="24"/>
        </w:rPr>
        <w:t>Водные процедуры обязательны после каждого занятия физической культурой, а также во время режимных моментов в семье, как утром, так и вечером. К числу бальне</w:t>
      </w:r>
      <w:r w:rsidRPr="00D5125B">
        <w:rPr>
          <w:rFonts w:ascii="Times New Roman" w:hAnsi="Times New Roman" w:cs="Times New Roman"/>
          <w:color w:val="auto"/>
          <w:sz w:val="24"/>
          <w:szCs w:val="24"/>
        </w:rPr>
        <w:t>о</w:t>
      </w:r>
      <w:r w:rsidRPr="00D5125B">
        <w:rPr>
          <w:rFonts w:ascii="Times New Roman" w:hAnsi="Times New Roman" w:cs="Times New Roman"/>
          <w:color w:val="auto"/>
          <w:sz w:val="24"/>
          <w:szCs w:val="24"/>
        </w:rPr>
        <w:t>логических процедур относятся контрастный душ, ванны, гидромассаж, обливание, хо</w:t>
      </w:r>
      <w:r w:rsidRPr="00D5125B">
        <w:rPr>
          <w:rFonts w:ascii="Times New Roman" w:hAnsi="Times New Roman" w:cs="Times New Roman"/>
          <w:color w:val="auto"/>
          <w:sz w:val="24"/>
          <w:szCs w:val="24"/>
        </w:rPr>
        <w:t>ж</w:t>
      </w:r>
      <w:r w:rsidRPr="00D5125B">
        <w:rPr>
          <w:rFonts w:ascii="Times New Roman" w:hAnsi="Times New Roman" w:cs="Times New Roman"/>
          <w:color w:val="auto"/>
          <w:sz w:val="24"/>
          <w:szCs w:val="24"/>
        </w:rPr>
        <w:t>дение в кедах с отваром трав и т.п.</w:t>
      </w:r>
    </w:p>
    <w:p w:rsidR="00F65069" w:rsidRPr="00D5125B" w:rsidRDefault="00C079E3" w:rsidP="00FF25AD">
      <w:pPr>
        <w:pStyle w:val="af0"/>
        <w:spacing w:line="276" w:lineRule="auto"/>
        <w:ind w:firstLine="709"/>
        <w:rPr>
          <w:rFonts w:ascii="Times New Roman" w:hAnsi="Times New Roman" w:cs="Times New Roman"/>
          <w:color w:val="auto"/>
          <w:sz w:val="24"/>
          <w:szCs w:val="24"/>
        </w:rPr>
      </w:pPr>
      <w:r w:rsidRPr="00D5125B">
        <w:rPr>
          <w:rFonts w:ascii="Times New Roman" w:hAnsi="Times New Roman" w:cs="Times New Roman"/>
          <w:color w:val="auto"/>
          <w:sz w:val="24"/>
          <w:szCs w:val="24"/>
        </w:rPr>
        <w:t>В плане внешкольной работы рекомендуются посильные семейные занятия краев</w:t>
      </w:r>
      <w:r w:rsidRPr="00D5125B">
        <w:rPr>
          <w:rFonts w:ascii="Times New Roman" w:hAnsi="Times New Roman" w:cs="Times New Roman"/>
          <w:color w:val="auto"/>
          <w:sz w:val="24"/>
          <w:szCs w:val="24"/>
        </w:rPr>
        <w:t>е</w:t>
      </w:r>
      <w:r w:rsidRPr="00D5125B">
        <w:rPr>
          <w:rFonts w:ascii="Times New Roman" w:hAnsi="Times New Roman" w:cs="Times New Roman"/>
          <w:color w:val="auto"/>
          <w:sz w:val="24"/>
          <w:szCs w:val="24"/>
        </w:rPr>
        <w:t>дением, туризмом и спортивным ориентированием.</w:t>
      </w:r>
    </w:p>
    <w:p w:rsidR="00F65069" w:rsidRPr="00D5125B" w:rsidRDefault="00C079E3" w:rsidP="00FF25AD">
      <w:pPr>
        <w:pStyle w:val="af0"/>
        <w:spacing w:line="276" w:lineRule="auto"/>
        <w:ind w:firstLine="709"/>
        <w:rPr>
          <w:rFonts w:ascii="Times New Roman" w:hAnsi="Times New Roman" w:cs="Times New Roman"/>
          <w:color w:val="auto"/>
          <w:sz w:val="24"/>
          <w:szCs w:val="24"/>
        </w:rPr>
      </w:pPr>
      <w:r w:rsidRPr="00D5125B">
        <w:rPr>
          <w:rFonts w:ascii="Times New Roman" w:hAnsi="Times New Roman" w:cs="Times New Roman"/>
          <w:color w:val="auto"/>
          <w:sz w:val="24"/>
          <w:szCs w:val="24"/>
        </w:rPr>
        <w:t>Выход на природу предусматривает ряд мероприятий: осмотр и допуск каждого участника маршрута врачом, проверку экипировки каждого и снаряжения группы, в том числе продуктов питания, защиту и отработку маршрута, утверждение плана похода, пр</w:t>
      </w:r>
      <w:r w:rsidRPr="00D5125B">
        <w:rPr>
          <w:rFonts w:ascii="Times New Roman" w:hAnsi="Times New Roman" w:cs="Times New Roman"/>
          <w:color w:val="auto"/>
          <w:sz w:val="24"/>
          <w:szCs w:val="24"/>
        </w:rPr>
        <w:t>и</w:t>
      </w:r>
      <w:r w:rsidRPr="00D5125B">
        <w:rPr>
          <w:rFonts w:ascii="Times New Roman" w:hAnsi="Times New Roman" w:cs="Times New Roman"/>
          <w:color w:val="auto"/>
          <w:sz w:val="24"/>
          <w:szCs w:val="24"/>
        </w:rPr>
        <w:t>валов и мест размещения на отдых в палатках, организацию  мест отдыха.</w:t>
      </w:r>
    </w:p>
    <w:p w:rsidR="00F65069" w:rsidRPr="00D5125B" w:rsidRDefault="00C079E3" w:rsidP="00FF25AD">
      <w:pPr>
        <w:pStyle w:val="af0"/>
        <w:spacing w:line="276" w:lineRule="auto"/>
        <w:ind w:firstLine="709"/>
        <w:rPr>
          <w:rFonts w:ascii="Times New Roman" w:hAnsi="Times New Roman" w:cs="Times New Roman"/>
          <w:color w:val="auto"/>
          <w:sz w:val="24"/>
          <w:szCs w:val="24"/>
        </w:rPr>
      </w:pPr>
      <w:r w:rsidRPr="00D5125B">
        <w:rPr>
          <w:rFonts w:ascii="Times New Roman" w:hAnsi="Times New Roman" w:cs="Times New Roman"/>
          <w:color w:val="auto"/>
          <w:sz w:val="24"/>
          <w:szCs w:val="24"/>
        </w:rPr>
        <w:t>Двигательный режим</w:t>
      </w:r>
      <w:r w:rsidRPr="00D5125B">
        <w:rPr>
          <w:rFonts w:ascii="Times New Roman" w:hAnsi="Times New Roman" w:cs="Times New Roman"/>
          <w:i/>
          <w:iCs/>
          <w:color w:val="auto"/>
          <w:sz w:val="24"/>
          <w:szCs w:val="24"/>
        </w:rPr>
        <w:t>.</w:t>
      </w:r>
      <w:r w:rsidR="003073B9" w:rsidRPr="00D5125B">
        <w:rPr>
          <w:rFonts w:ascii="Times New Roman" w:hAnsi="Times New Roman" w:cs="Times New Roman"/>
          <w:i/>
          <w:iCs/>
          <w:color w:val="auto"/>
          <w:sz w:val="24"/>
          <w:szCs w:val="24"/>
        </w:rPr>
        <w:t xml:space="preserve"> </w:t>
      </w:r>
      <w:r w:rsidRPr="00D5125B">
        <w:rPr>
          <w:rFonts w:ascii="Times New Roman" w:hAnsi="Times New Roman" w:cs="Times New Roman"/>
          <w:color w:val="auto"/>
          <w:sz w:val="24"/>
          <w:szCs w:val="24"/>
        </w:rPr>
        <w:t>Осуществляя двигательный режим, мы способствуем гарм</w:t>
      </w:r>
      <w:r w:rsidRPr="00D5125B">
        <w:rPr>
          <w:rFonts w:ascii="Times New Roman" w:hAnsi="Times New Roman" w:cs="Times New Roman"/>
          <w:color w:val="auto"/>
          <w:sz w:val="24"/>
          <w:szCs w:val="24"/>
        </w:rPr>
        <w:t>о</w:t>
      </w:r>
      <w:r w:rsidRPr="00D5125B">
        <w:rPr>
          <w:rFonts w:ascii="Times New Roman" w:hAnsi="Times New Roman" w:cs="Times New Roman"/>
          <w:color w:val="auto"/>
          <w:sz w:val="24"/>
          <w:szCs w:val="24"/>
        </w:rPr>
        <w:t xml:space="preserve">ничному личностному развитию школьника. </w:t>
      </w:r>
    </w:p>
    <w:p w:rsidR="00F65069" w:rsidRPr="00D5125B" w:rsidRDefault="00C079E3" w:rsidP="00FF25AD">
      <w:pPr>
        <w:pStyle w:val="af0"/>
        <w:spacing w:line="276" w:lineRule="auto"/>
        <w:ind w:firstLine="709"/>
        <w:rPr>
          <w:rFonts w:ascii="Times New Roman" w:hAnsi="Times New Roman" w:cs="Times New Roman"/>
          <w:color w:val="auto"/>
          <w:sz w:val="24"/>
          <w:szCs w:val="24"/>
        </w:rPr>
      </w:pPr>
      <w:r w:rsidRPr="00D5125B">
        <w:rPr>
          <w:rFonts w:ascii="Times New Roman" w:hAnsi="Times New Roman" w:cs="Times New Roman"/>
          <w:color w:val="auto"/>
          <w:sz w:val="24"/>
          <w:szCs w:val="24"/>
        </w:rPr>
        <w:lastRenderedPageBreak/>
        <w:t>В структуре произвольной психической активности выделяется произвольная дв</w:t>
      </w:r>
      <w:r w:rsidRPr="00D5125B">
        <w:rPr>
          <w:rFonts w:ascii="Times New Roman" w:hAnsi="Times New Roman" w:cs="Times New Roman"/>
          <w:color w:val="auto"/>
          <w:sz w:val="24"/>
          <w:szCs w:val="24"/>
        </w:rPr>
        <w:t>и</w:t>
      </w:r>
      <w:r w:rsidRPr="00D5125B">
        <w:rPr>
          <w:rFonts w:ascii="Times New Roman" w:hAnsi="Times New Roman" w:cs="Times New Roman"/>
          <w:color w:val="auto"/>
          <w:sz w:val="24"/>
          <w:szCs w:val="24"/>
        </w:rPr>
        <w:t>гательная активность как базовая в иерархии основных элементов развития ребенка, вл</w:t>
      </w:r>
      <w:r w:rsidRPr="00D5125B">
        <w:rPr>
          <w:rFonts w:ascii="Times New Roman" w:hAnsi="Times New Roman" w:cs="Times New Roman"/>
          <w:color w:val="auto"/>
          <w:sz w:val="24"/>
          <w:szCs w:val="24"/>
        </w:rPr>
        <w:t>е</w:t>
      </w:r>
      <w:r w:rsidRPr="00D5125B">
        <w:rPr>
          <w:rFonts w:ascii="Times New Roman" w:hAnsi="Times New Roman" w:cs="Times New Roman"/>
          <w:color w:val="auto"/>
          <w:sz w:val="24"/>
          <w:szCs w:val="24"/>
        </w:rPr>
        <w:t>кущая за собой  развитие познавательной и эмоциональной сферы.</w:t>
      </w:r>
    </w:p>
    <w:p w:rsidR="00F65069" w:rsidRPr="00D5125B" w:rsidRDefault="00C079E3" w:rsidP="00FF25AD">
      <w:pPr>
        <w:pStyle w:val="af0"/>
        <w:spacing w:line="276" w:lineRule="auto"/>
        <w:ind w:firstLine="709"/>
        <w:rPr>
          <w:rFonts w:ascii="Times New Roman" w:hAnsi="Times New Roman" w:cs="Times New Roman"/>
          <w:color w:val="auto"/>
          <w:sz w:val="24"/>
          <w:szCs w:val="24"/>
        </w:rPr>
      </w:pPr>
      <w:r w:rsidRPr="00D5125B">
        <w:rPr>
          <w:rFonts w:ascii="Times New Roman" w:hAnsi="Times New Roman" w:cs="Times New Roman"/>
          <w:color w:val="auto"/>
          <w:sz w:val="24"/>
          <w:szCs w:val="24"/>
        </w:rPr>
        <w:t>Индивидуальные психофизические особенности глухого ребенка, как правило, проявляются в младшем школьном возрасте через характерную для глухих детей  «ша</w:t>
      </w:r>
      <w:r w:rsidRPr="00D5125B">
        <w:rPr>
          <w:rFonts w:ascii="Times New Roman" w:hAnsi="Times New Roman" w:cs="Times New Roman"/>
          <w:color w:val="auto"/>
          <w:sz w:val="24"/>
          <w:szCs w:val="24"/>
        </w:rPr>
        <w:t>р</w:t>
      </w:r>
      <w:r w:rsidRPr="00D5125B">
        <w:rPr>
          <w:rFonts w:ascii="Times New Roman" w:hAnsi="Times New Roman" w:cs="Times New Roman"/>
          <w:color w:val="auto"/>
          <w:sz w:val="24"/>
          <w:szCs w:val="24"/>
        </w:rPr>
        <w:t xml:space="preserve">кающую» походку, неуклюжесть, некоторую </w:t>
      </w:r>
      <w:proofErr w:type="spellStart"/>
      <w:r w:rsidRPr="00D5125B">
        <w:rPr>
          <w:rFonts w:ascii="Times New Roman" w:hAnsi="Times New Roman" w:cs="Times New Roman"/>
          <w:color w:val="auto"/>
          <w:sz w:val="24"/>
          <w:szCs w:val="24"/>
        </w:rPr>
        <w:t>сутоловатость</w:t>
      </w:r>
      <w:proofErr w:type="spellEnd"/>
      <w:r w:rsidRPr="00D5125B">
        <w:rPr>
          <w:rFonts w:ascii="Times New Roman" w:hAnsi="Times New Roman" w:cs="Times New Roman"/>
          <w:color w:val="auto"/>
          <w:sz w:val="24"/>
          <w:szCs w:val="24"/>
        </w:rPr>
        <w:t xml:space="preserve"> и </w:t>
      </w:r>
      <w:proofErr w:type="spellStart"/>
      <w:r w:rsidRPr="00D5125B">
        <w:rPr>
          <w:rFonts w:ascii="Times New Roman" w:hAnsi="Times New Roman" w:cs="Times New Roman"/>
          <w:color w:val="auto"/>
          <w:sz w:val="24"/>
          <w:szCs w:val="24"/>
        </w:rPr>
        <w:t>нескоординированность</w:t>
      </w:r>
      <w:proofErr w:type="spellEnd"/>
      <w:r w:rsidRPr="00D5125B">
        <w:rPr>
          <w:rFonts w:ascii="Times New Roman" w:hAnsi="Times New Roman" w:cs="Times New Roman"/>
          <w:color w:val="auto"/>
          <w:sz w:val="24"/>
          <w:szCs w:val="24"/>
        </w:rPr>
        <w:t xml:space="preserve"> </w:t>
      </w:r>
      <w:proofErr w:type="spellStart"/>
      <w:r w:rsidRPr="00D5125B">
        <w:rPr>
          <w:rFonts w:ascii="Times New Roman" w:hAnsi="Times New Roman" w:cs="Times New Roman"/>
          <w:color w:val="auto"/>
          <w:sz w:val="24"/>
          <w:szCs w:val="24"/>
        </w:rPr>
        <w:t>макромоторики</w:t>
      </w:r>
      <w:proofErr w:type="spellEnd"/>
      <w:r w:rsidRPr="00D5125B">
        <w:rPr>
          <w:rFonts w:ascii="Times New Roman" w:hAnsi="Times New Roman" w:cs="Times New Roman"/>
          <w:color w:val="auto"/>
          <w:sz w:val="24"/>
          <w:szCs w:val="24"/>
        </w:rPr>
        <w:t xml:space="preserve">. Эти особенности проявляются как отчасти следствие регуляторной </w:t>
      </w:r>
      <w:proofErr w:type="spellStart"/>
      <w:r w:rsidRPr="00D5125B">
        <w:rPr>
          <w:rFonts w:ascii="Times New Roman" w:hAnsi="Times New Roman" w:cs="Times New Roman"/>
          <w:color w:val="auto"/>
          <w:sz w:val="24"/>
          <w:szCs w:val="24"/>
        </w:rPr>
        <w:t>н</w:t>
      </w:r>
      <w:r w:rsidRPr="00D5125B">
        <w:rPr>
          <w:rFonts w:ascii="Times New Roman" w:hAnsi="Times New Roman" w:cs="Times New Roman"/>
          <w:color w:val="auto"/>
          <w:sz w:val="24"/>
          <w:szCs w:val="24"/>
        </w:rPr>
        <w:t>е</w:t>
      </w:r>
      <w:r w:rsidRPr="00D5125B">
        <w:rPr>
          <w:rFonts w:ascii="Times New Roman" w:hAnsi="Times New Roman" w:cs="Times New Roman"/>
          <w:color w:val="auto"/>
          <w:sz w:val="24"/>
          <w:szCs w:val="24"/>
        </w:rPr>
        <w:t>сформированности</w:t>
      </w:r>
      <w:proofErr w:type="spellEnd"/>
      <w:r w:rsidRPr="00D5125B">
        <w:rPr>
          <w:rFonts w:ascii="Times New Roman" w:hAnsi="Times New Roman" w:cs="Times New Roman"/>
          <w:color w:val="auto"/>
          <w:sz w:val="24"/>
          <w:szCs w:val="24"/>
        </w:rPr>
        <w:t>, так и поведенческих особенностей детей с нарушениями слуха.</w:t>
      </w:r>
    </w:p>
    <w:p w:rsidR="00F65069" w:rsidRPr="00D5125B" w:rsidRDefault="00C079E3" w:rsidP="00FF25AD">
      <w:pPr>
        <w:pStyle w:val="af0"/>
        <w:spacing w:line="276" w:lineRule="auto"/>
        <w:ind w:firstLine="709"/>
        <w:rPr>
          <w:rFonts w:ascii="Times New Roman" w:hAnsi="Times New Roman" w:cs="Times New Roman"/>
          <w:color w:val="auto"/>
          <w:sz w:val="24"/>
          <w:szCs w:val="24"/>
        </w:rPr>
      </w:pPr>
      <w:r w:rsidRPr="00D5125B">
        <w:rPr>
          <w:rFonts w:ascii="Times New Roman" w:hAnsi="Times New Roman" w:cs="Times New Roman"/>
          <w:color w:val="auto"/>
          <w:sz w:val="24"/>
          <w:szCs w:val="24"/>
        </w:rPr>
        <w:t xml:space="preserve">Регуляция собственных движений </w:t>
      </w:r>
      <w:proofErr w:type="spellStart"/>
      <w:r w:rsidRPr="00D5125B">
        <w:rPr>
          <w:rFonts w:ascii="Times New Roman" w:hAnsi="Times New Roman" w:cs="Times New Roman"/>
          <w:color w:val="auto"/>
          <w:sz w:val="24"/>
          <w:szCs w:val="24"/>
        </w:rPr>
        <w:t>неслышащего</w:t>
      </w:r>
      <w:proofErr w:type="spellEnd"/>
      <w:r w:rsidRPr="00D5125B">
        <w:rPr>
          <w:rFonts w:ascii="Times New Roman" w:hAnsi="Times New Roman" w:cs="Times New Roman"/>
          <w:color w:val="auto"/>
          <w:sz w:val="24"/>
          <w:szCs w:val="24"/>
        </w:rPr>
        <w:t xml:space="preserve"> школьника включает в себя вм</w:t>
      </w:r>
      <w:r w:rsidRPr="00D5125B">
        <w:rPr>
          <w:rFonts w:ascii="Times New Roman" w:hAnsi="Times New Roman" w:cs="Times New Roman"/>
          <w:color w:val="auto"/>
          <w:sz w:val="24"/>
          <w:szCs w:val="24"/>
        </w:rPr>
        <w:t>е</w:t>
      </w:r>
      <w:r w:rsidRPr="00D5125B">
        <w:rPr>
          <w:rFonts w:ascii="Times New Roman" w:hAnsi="Times New Roman" w:cs="Times New Roman"/>
          <w:color w:val="auto"/>
          <w:sz w:val="24"/>
          <w:szCs w:val="24"/>
        </w:rPr>
        <w:t xml:space="preserve">сте с собственно моторной ловкостью регуляцию силы и качества каждого отдельного движения, и </w:t>
      </w:r>
      <w:proofErr w:type="spellStart"/>
      <w:r w:rsidRPr="00D5125B">
        <w:rPr>
          <w:rFonts w:ascii="Times New Roman" w:hAnsi="Times New Roman" w:cs="Times New Roman"/>
          <w:color w:val="auto"/>
          <w:sz w:val="24"/>
          <w:szCs w:val="24"/>
        </w:rPr>
        <w:t>скоординированность</w:t>
      </w:r>
      <w:proofErr w:type="spellEnd"/>
      <w:r w:rsidRPr="00D5125B">
        <w:rPr>
          <w:rFonts w:ascii="Times New Roman" w:hAnsi="Times New Roman" w:cs="Times New Roman"/>
          <w:color w:val="auto"/>
          <w:sz w:val="24"/>
          <w:szCs w:val="24"/>
        </w:rPr>
        <w:t xml:space="preserve"> всей </w:t>
      </w:r>
      <w:proofErr w:type="spellStart"/>
      <w:r w:rsidRPr="00D5125B">
        <w:rPr>
          <w:rFonts w:ascii="Times New Roman" w:hAnsi="Times New Roman" w:cs="Times New Roman"/>
          <w:color w:val="auto"/>
          <w:sz w:val="24"/>
          <w:szCs w:val="24"/>
        </w:rPr>
        <w:t>макромоторики</w:t>
      </w:r>
      <w:proofErr w:type="spellEnd"/>
      <w:r w:rsidRPr="00D5125B">
        <w:rPr>
          <w:rFonts w:ascii="Times New Roman" w:hAnsi="Times New Roman" w:cs="Times New Roman"/>
          <w:color w:val="auto"/>
          <w:sz w:val="24"/>
          <w:szCs w:val="24"/>
        </w:rPr>
        <w:t xml:space="preserve"> в целом.</w:t>
      </w:r>
    </w:p>
    <w:p w:rsidR="00F65069" w:rsidRPr="00D5125B" w:rsidRDefault="00C079E3" w:rsidP="00FF25AD">
      <w:pPr>
        <w:keepNext/>
        <w:spacing w:after="0"/>
        <w:ind w:firstLine="709"/>
        <w:jc w:val="both"/>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Младших глухих школьников отличает поведенческая агрессивность, происход</w:t>
      </w:r>
      <w:r w:rsidRPr="00D5125B">
        <w:rPr>
          <w:rFonts w:ascii="Times New Roman" w:hAnsi="Times New Roman" w:cs="Times New Roman"/>
          <w:color w:val="auto"/>
          <w:sz w:val="24"/>
          <w:szCs w:val="24"/>
        </w:rPr>
        <w:t>я</w:t>
      </w:r>
      <w:r w:rsidRPr="00D5125B">
        <w:rPr>
          <w:rFonts w:ascii="Times New Roman" w:hAnsi="Times New Roman" w:cs="Times New Roman"/>
          <w:color w:val="auto"/>
          <w:sz w:val="24"/>
          <w:szCs w:val="24"/>
        </w:rPr>
        <w:t xml:space="preserve">щая из-за трудности регуляции силы и направления движения, которую их слышащие сверстники со своих первых движений, контролируют материнским голосом и реакцией других членов семьи. Для </w:t>
      </w:r>
      <w:proofErr w:type="spellStart"/>
      <w:r w:rsidRPr="00D5125B">
        <w:rPr>
          <w:rFonts w:ascii="Times New Roman" w:hAnsi="Times New Roman" w:cs="Times New Roman"/>
          <w:color w:val="auto"/>
          <w:sz w:val="24"/>
          <w:szCs w:val="24"/>
        </w:rPr>
        <w:t>неслышащих</w:t>
      </w:r>
      <w:proofErr w:type="spellEnd"/>
      <w:r w:rsidRPr="00D5125B">
        <w:rPr>
          <w:rFonts w:ascii="Times New Roman" w:hAnsi="Times New Roman" w:cs="Times New Roman"/>
          <w:color w:val="auto"/>
          <w:sz w:val="24"/>
          <w:szCs w:val="24"/>
        </w:rPr>
        <w:t xml:space="preserve"> детей необходима система специальных занятий, позволяющая регулировать моторную рефлексию и импульсивность.</w:t>
      </w:r>
    </w:p>
    <w:p w:rsidR="00F65069" w:rsidRPr="00D5125B" w:rsidRDefault="00C079E3" w:rsidP="00FF25AD">
      <w:pPr>
        <w:keepNext/>
        <w:spacing w:after="0"/>
        <w:ind w:firstLine="709"/>
        <w:jc w:val="both"/>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 xml:space="preserve">Часто проявления поведенческой невоспитанности глухих и слабослышащих школьников скрывают именно </w:t>
      </w:r>
      <w:proofErr w:type="spellStart"/>
      <w:r w:rsidRPr="00D5125B">
        <w:rPr>
          <w:rFonts w:ascii="Times New Roman" w:hAnsi="Times New Roman" w:cs="Times New Roman"/>
          <w:color w:val="auto"/>
          <w:sz w:val="24"/>
          <w:szCs w:val="24"/>
        </w:rPr>
        <w:t>несформированность</w:t>
      </w:r>
      <w:proofErr w:type="spellEnd"/>
      <w:r w:rsidRPr="00D5125B">
        <w:rPr>
          <w:rFonts w:ascii="Times New Roman" w:hAnsi="Times New Roman" w:cs="Times New Roman"/>
          <w:color w:val="auto"/>
          <w:sz w:val="24"/>
          <w:szCs w:val="24"/>
        </w:rPr>
        <w:t xml:space="preserve"> у них самопроизвольной  регуляции моторики.</w:t>
      </w:r>
    </w:p>
    <w:p w:rsidR="00F65069" w:rsidRPr="00D5125B" w:rsidRDefault="00C079E3" w:rsidP="00FF25AD">
      <w:pPr>
        <w:keepNext/>
        <w:spacing w:after="0"/>
        <w:ind w:firstLine="709"/>
        <w:jc w:val="both"/>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Моторные навыки глухих школьников можно проанализировать, условно, с точки зрения сформированных «житейских», то есть бытовых умений и навыков: одеваться и раздеваться в спальне и раздевалке, делать это опрятно и красиво, в хорошем темпе, то есть достаточно быстро завязывать шнурки, шарф, надевать обувь, варежки,  одежды с рукавами и т.д.</w:t>
      </w:r>
    </w:p>
    <w:p w:rsidR="00F65069" w:rsidRPr="00D5125B" w:rsidRDefault="00C079E3" w:rsidP="00FF25AD">
      <w:pPr>
        <w:keepNext/>
        <w:spacing w:after="0"/>
        <w:ind w:firstLine="709"/>
        <w:jc w:val="both"/>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 xml:space="preserve">Двигательная неловкость, </w:t>
      </w:r>
      <w:proofErr w:type="spellStart"/>
      <w:r w:rsidRPr="00D5125B">
        <w:rPr>
          <w:rFonts w:ascii="Times New Roman" w:hAnsi="Times New Roman" w:cs="Times New Roman"/>
          <w:color w:val="auto"/>
          <w:sz w:val="24"/>
          <w:szCs w:val="24"/>
        </w:rPr>
        <w:t>нескоординированность</w:t>
      </w:r>
      <w:proofErr w:type="spellEnd"/>
      <w:r w:rsidRPr="00D5125B">
        <w:rPr>
          <w:rFonts w:ascii="Times New Roman" w:hAnsi="Times New Roman" w:cs="Times New Roman"/>
          <w:color w:val="auto"/>
          <w:sz w:val="24"/>
          <w:szCs w:val="24"/>
        </w:rPr>
        <w:t xml:space="preserve"> может быть следствием индив</w:t>
      </w:r>
      <w:r w:rsidRPr="00D5125B">
        <w:rPr>
          <w:rFonts w:ascii="Times New Roman" w:hAnsi="Times New Roman" w:cs="Times New Roman"/>
          <w:color w:val="auto"/>
          <w:sz w:val="24"/>
          <w:szCs w:val="24"/>
        </w:rPr>
        <w:t>и</w:t>
      </w:r>
      <w:r w:rsidRPr="00D5125B">
        <w:rPr>
          <w:rFonts w:ascii="Times New Roman" w:hAnsi="Times New Roman" w:cs="Times New Roman"/>
          <w:color w:val="auto"/>
          <w:sz w:val="24"/>
          <w:szCs w:val="24"/>
        </w:rPr>
        <w:t xml:space="preserve">дуальных психофизических особенностей межполушарных взаимодействий и других </w:t>
      </w:r>
      <w:proofErr w:type="spellStart"/>
      <w:r w:rsidRPr="00D5125B">
        <w:rPr>
          <w:rFonts w:ascii="Times New Roman" w:hAnsi="Times New Roman" w:cs="Times New Roman"/>
          <w:color w:val="auto"/>
          <w:sz w:val="24"/>
          <w:szCs w:val="24"/>
        </w:rPr>
        <w:t>межфункциональных</w:t>
      </w:r>
      <w:proofErr w:type="spellEnd"/>
      <w:r w:rsidRPr="00D5125B">
        <w:rPr>
          <w:rFonts w:ascii="Times New Roman" w:hAnsi="Times New Roman" w:cs="Times New Roman"/>
          <w:color w:val="auto"/>
          <w:sz w:val="24"/>
          <w:szCs w:val="24"/>
        </w:rPr>
        <w:t xml:space="preserve"> мозговых взаимодействий. Особенно эти факторы проявляются у </w:t>
      </w:r>
      <w:proofErr w:type="spellStart"/>
      <w:r w:rsidRPr="00D5125B">
        <w:rPr>
          <w:rFonts w:ascii="Times New Roman" w:hAnsi="Times New Roman" w:cs="Times New Roman"/>
          <w:color w:val="auto"/>
          <w:sz w:val="24"/>
          <w:szCs w:val="24"/>
        </w:rPr>
        <w:t>леворуких</w:t>
      </w:r>
      <w:proofErr w:type="spellEnd"/>
      <w:r w:rsidRPr="00D5125B">
        <w:rPr>
          <w:rFonts w:ascii="Times New Roman" w:hAnsi="Times New Roman" w:cs="Times New Roman"/>
          <w:color w:val="auto"/>
          <w:sz w:val="24"/>
          <w:szCs w:val="24"/>
        </w:rPr>
        <w:t xml:space="preserve"> глухих учащихся, а  также у дете</w:t>
      </w:r>
      <w:proofErr w:type="gramStart"/>
      <w:r w:rsidRPr="00D5125B">
        <w:rPr>
          <w:rFonts w:ascii="Times New Roman" w:hAnsi="Times New Roman" w:cs="Times New Roman"/>
          <w:color w:val="auto"/>
          <w:sz w:val="24"/>
          <w:szCs w:val="24"/>
        </w:rPr>
        <w:t>й-</w:t>
      </w:r>
      <w:proofErr w:type="gramEnd"/>
      <w:r w:rsidRPr="00D5125B">
        <w:rPr>
          <w:rFonts w:ascii="Times New Roman" w:hAnsi="Times New Roman" w:cs="Times New Roman"/>
          <w:color w:val="auto"/>
          <w:sz w:val="24"/>
          <w:szCs w:val="24"/>
        </w:rPr>
        <w:t xml:space="preserve"> </w:t>
      </w:r>
      <w:proofErr w:type="spellStart"/>
      <w:r w:rsidRPr="00D5125B">
        <w:rPr>
          <w:rFonts w:ascii="Times New Roman" w:hAnsi="Times New Roman" w:cs="Times New Roman"/>
          <w:color w:val="auto"/>
          <w:sz w:val="24"/>
          <w:szCs w:val="24"/>
        </w:rPr>
        <w:t>амбидекстров</w:t>
      </w:r>
      <w:proofErr w:type="spellEnd"/>
      <w:r w:rsidRPr="00D5125B">
        <w:rPr>
          <w:rFonts w:ascii="Times New Roman" w:hAnsi="Times New Roman" w:cs="Times New Roman"/>
          <w:color w:val="auto"/>
          <w:sz w:val="24"/>
          <w:szCs w:val="24"/>
        </w:rPr>
        <w:t>. Вместе с тем вялость, ап</w:t>
      </w:r>
      <w:r w:rsidRPr="00D5125B">
        <w:rPr>
          <w:rFonts w:ascii="Times New Roman" w:hAnsi="Times New Roman" w:cs="Times New Roman"/>
          <w:color w:val="auto"/>
          <w:sz w:val="24"/>
          <w:szCs w:val="24"/>
        </w:rPr>
        <w:t>а</w:t>
      </w:r>
      <w:r w:rsidRPr="00D5125B">
        <w:rPr>
          <w:rFonts w:ascii="Times New Roman" w:hAnsi="Times New Roman" w:cs="Times New Roman"/>
          <w:color w:val="auto"/>
          <w:sz w:val="24"/>
          <w:szCs w:val="24"/>
        </w:rPr>
        <w:t>тичность, поведенческая инфантильность может проявляться у тех детей, которые выро</w:t>
      </w:r>
      <w:r w:rsidRPr="00D5125B">
        <w:rPr>
          <w:rFonts w:ascii="Times New Roman" w:hAnsi="Times New Roman" w:cs="Times New Roman"/>
          <w:color w:val="auto"/>
          <w:sz w:val="24"/>
          <w:szCs w:val="24"/>
        </w:rPr>
        <w:t>с</w:t>
      </w:r>
      <w:r w:rsidRPr="00D5125B">
        <w:rPr>
          <w:rFonts w:ascii="Times New Roman" w:hAnsi="Times New Roman" w:cs="Times New Roman"/>
          <w:color w:val="auto"/>
          <w:sz w:val="24"/>
          <w:szCs w:val="24"/>
        </w:rPr>
        <w:t xml:space="preserve">ли в семьях, где их дошкольное детство сопровождалось </w:t>
      </w:r>
      <w:proofErr w:type="spellStart"/>
      <w:r w:rsidRPr="00D5125B">
        <w:rPr>
          <w:rFonts w:ascii="Times New Roman" w:hAnsi="Times New Roman" w:cs="Times New Roman"/>
          <w:color w:val="auto"/>
          <w:sz w:val="24"/>
          <w:szCs w:val="24"/>
        </w:rPr>
        <w:t>гиперопекой</w:t>
      </w:r>
      <w:proofErr w:type="spellEnd"/>
      <w:r w:rsidRPr="00D5125B">
        <w:rPr>
          <w:rFonts w:ascii="Times New Roman" w:hAnsi="Times New Roman" w:cs="Times New Roman"/>
          <w:color w:val="auto"/>
          <w:sz w:val="24"/>
          <w:szCs w:val="24"/>
        </w:rPr>
        <w:t xml:space="preserve"> со стороны старших членов семьи. Замедленный темп, вялость двигательных реакций в этих случаях характ</w:t>
      </w:r>
      <w:r w:rsidRPr="00D5125B">
        <w:rPr>
          <w:rFonts w:ascii="Times New Roman" w:hAnsi="Times New Roman" w:cs="Times New Roman"/>
          <w:color w:val="auto"/>
          <w:sz w:val="24"/>
          <w:szCs w:val="24"/>
        </w:rPr>
        <w:t>е</w:t>
      </w:r>
      <w:r w:rsidRPr="00D5125B">
        <w:rPr>
          <w:rFonts w:ascii="Times New Roman" w:hAnsi="Times New Roman" w:cs="Times New Roman"/>
          <w:color w:val="auto"/>
          <w:sz w:val="24"/>
          <w:szCs w:val="24"/>
        </w:rPr>
        <w:t xml:space="preserve">ризуют низкий уровень психической активности школьника с недостатком слуха. В школьный период такая поведенческая </w:t>
      </w:r>
      <w:proofErr w:type="spellStart"/>
      <w:r w:rsidRPr="00D5125B">
        <w:rPr>
          <w:rFonts w:ascii="Times New Roman" w:hAnsi="Times New Roman" w:cs="Times New Roman"/>
          <w:color w:val="auto"/>
          <w:sz w:val="24"/>
          <w:szCs w:val="24"/>
        </w:rPr>
        <w:t>дезадаптация</w:t>
      </w:r>
      <w:proofErr w:type="spellEnd"/>
      <w:r w:rsidRPr="00D5125B">
        <w:rPr>
          <w:rFonts w:ascii="Times New Roman" w:hAnsi="Times New Roman" w:cs="Times New Roman"/>
          <w:color w:val="auto"/>
          <w:sz w:val="24"/>
          <w:szCs w:val="24"/>
        </w:rPr>
        <w:t xml:space="preserve"> приводит к низкому уровню </w:t>
      </w:r>
      <w:proofErr w:type="spellStart"/>
      <w:r w:rsidRPr="00D5125B">
        <w:rPr>
          <w:rFonts w:ascii="Times New Roman" w:hAnsi="Times New Roman" w:cs="Times New Roman"/>
          <w:color w:val="auto"/>
          <w:sz w:val="24"/>
          <w:szCs w:val="24"/>
        </w:rPr>
        <w:t>сфо</w:t>
      </w:r>
      <w:r w:rsidRPr="00D5125B">
        <w:rPr>
          <w:rFonts w:ascii="Times New Roman" w:hAnsi="Times New Roman" w:cs="Times New Roman"/>
          <w:color w:val="auto"/>
          <w:sz w:val="24"/>
          <w:szCs w:val="24"/>
        </w:rPr>
        <w:t>р</w:t>
      </w:r>
      <w:r w:rsidRPr="00D5125B">
        <w:rPr>
          <w:rFonts w:ascii="Times New Roman" w:hAnsi="Times New Roman" w:cs="Times New Roman"/>
          <w:color w:val="auto"/>
          <w:sz w:val="24"/>
          <w:szCs w:val="24"/>
        </w:rPr>
        <w:t>мированности</w:t>
      </w:r>
      <w:proofErr w:type="spellEnd"/>
      <w:r w:rsidRPr="00D5125B">
        <w:rPr>
          <w:rFonts w:ascii="Times New Roman" w:hAnsi="Times New Roman" w:cs="Times New Roman"/>
          <w:color w:val="auto"/>
          <w:sz w:val="24"/>
          <w:szCs w:val="24"/>
        </w:rPr>
        <w:t xml:space="preserve"> уровня готовности к школе и сниженному уровню работоспособности.</w:t>
      </w:r>
    </w:p>
    <w:p w:rsidR="00F65069" w:rsidRPr="00D5125B" w:rsidRDefault="00C079E3" w:rsidP="00FF25AD">
      <w:pPr>
        <w:keepNext/>
        <w:spacing w:after="0"/>
        <w:ind w:firstLine="709"/>
        <w:jc w:val="both"/>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 xml:space="preserve">В ходе мероприятий физического воспитания дети развивают общую моторную ловкость, гармоничность движений, </w:t>
      </w:r>
      <w:proofErr w:type="spellStart"/>
      <w:r w:rsidRPr="00D5125B">
        <w:rPr>
          <w:rFonts w:ascii="Times New Roman" w:hAnsi="Times New Roman" w:cs="Times New Roman"/>
          <w:color w:val="auto"/>
          <w:sz w:val="24"/>
          <w:szCs w:val="24"/>
        </w:rPr>
        <w:t>скоординированность</w:t>
      </w:r>
      <w:proofErr w:type="spellEnd"/>
      <w:r w:rsidRPr="00D5125B">
        <w:rPr>
          <w:rFonts w:ascii="Times New Roman" w:hAnsi="Times New Roman" w:cs="Times New Roman"/>
          <w:color w:val="auto"/>
          <w:sz w:val="24"/>
          <w:szCs w:val="24"/>
        </w:rPr>
        <w:t xml:space="preserve"> движений рук и ног. Рекоме</w:t>
      </w:r>
      <w:r w:rsidRPr="00D5125B">
        <w:rPr>
          <w:rFonts w:ascii="Times New Roman" w:hAnsi="Times New Roman" w:cs="Times New Roman"/>
          <w:color w:val="auto"/>
          <w:sz w:val="24"/>
          <w:szCs w:val="24"/>
        </w:rPr>
        <w:t>н</w:t>
      </w:r>
      <w:r w:rsidRPr="00D5125B">
        <w:rPr>
          <w:rFonts w:ascii="Times New Roman" w:hAnsi="Times New Roman" w:cs="Times New Roman"/>
          <w:color w:val="auto"/>
          <w:sz w:val="24"/>
          <w:szCs w:val="24"/>
        </w:rPr>
        <w:t>дуются следующие упражнения:</w:t>
      </w:r>
    </w:p>
    <w:p w:rsidR="00F65069" w:rsidRPr="00D5125B" w:rsidRDefault="00C079E3" w:rsidP="00FF25AD">
      <w:pPr>
        <w:keepNext/>
        <w:numPr>
          <w:ilvl w:val="0"/>
          <w:numId w:val="564"/>
        </w:numPr>
        <w:tabs>
          <w:tab w:val="num" w:pos="283"/>
          <w:tab w:val="left" w:pos="360"/>
        </w:tabs>
        <w:spacing w:after="0"/>
        <w:ind w:left="0" w:firstLine="709"/>
        <w:jc w:val="both"/>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 xml:space="preserve">прыжки на  обеих ногах, прыжков со скакалкой на двух или одной ноге; </w:t>
      </w:r>
    </w:p>
    <w:p w:rsidR="00F65069" w:rsidRPr="00D5125B" w:rsidRDefault="00C079E3" w:rsidP="00FF25AD">
      <w:pPr>
        <w:keepNext/>
        <w:numPr>
          <w:ilvl w:val="0"/>
          <w:numId w:val="565"/>
        </w:numPr>
        <w:tabs>
          <w:tab w:val="num" w:pos="283"/>
          <w:tab w:val="left" w:pos="360"/>
        </w:tabs>
        <w:spacing w:after="0"/>
        <w:ind w:left="0" w:firstLine="709"/>
        <w:jc w:val="both"/>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лазание по шведской стенке, хождение по гимнастическому бревну с уде</w:t>
      </w:r>
      <w:r w:rsidRPr="00D5125B">
        <w:rPr>
          <w:rFonts w:ascii="Times New Roman" w:hAnsi="Times New Roman" w:cs="Times New Roman"/>
          <w:color w:val="auto"/>
          <w:sz w:val="24"/>
          <w:szCs w:val="24"/>
        </w:rPr>
        <w:t>р</w:t>
      </w:r>
      <w:r w:rsidRPr="00D5125B">
        <w:rPr>
          <w:rFonts w:ascii="Times New Roman" w:hAnsi="Times New Roman" w:cs="Times New Roman"/>
          <w:color w:val="auto"/>
          <w:sz w:val="24"/>
          <w:szCs w:val="24"/>
        </w:rPr>
        <w:t>жанием равновесия;</w:t>
      </w:r>
    </w:p>
    <w:p w:rsidR="00F65069" w:rsidRPr="00D5125B" w:rsidRDefault="00C079E3" w:rsidP="00FF25AD">
      <w:pPr>
        <w:keepNext/>
        <w:numPr>
          <w:ilvl w:val="0"/>
          <w:numId w:val="566"/>
        </w:numPr>
        <w:tabs>
          <w:tab w:val="num" w:pos="283"/>
          <w:tab w:val="left" w:pos="360"/>
        </w:tabs>
        <w:spacing w:after="0"/>
        <w:ind w:left="0" w:firstLine="709"/>
        <w:jc w:val="both"/>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командные и эстафетные игры с мячом, обручем, гимнастической палкой: включение ловли и бросания, с умением соотнести силу броска и расстояние до мишени.</w:t>
      </w:r>
    </w:p>
    <w:p w:rsidR="00F65069" w:rsidRPr="00D5125B" w:rsidRDefault="00C079E3" w:rsidP="00FF25AD">
      <w:pPr>
        <w:keepNext/>
        <w:spacing w:after="0"/>
        <w:ind w:firstLine="709"/>
        <w:jc w:val="both"/>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 xml:space="preserve">К индивидуальным психофизическим особенностям глухих школьников относятся также собственно мануальные отличия </w:t>
      </w:r>
      <w:proofErr w:type="spellStart"/>
      <w:r w:rsidRPr="00D5125B">
        <w:rPr>
          <w:rFonts w:ascii="Times New Roman" w:hAnsi="Times New Roman" w:cs="Times New Roman"/>
          <w:color w:val="auto"/>
          <w:sz w:val="24"/>
          <w:szCs w:val="24"/>
        </w:rPr>
        <w:t>кажого</w:t>
      </w:r>
      <w:proofErr w:type="spellEnd"/>
      <w:r w:rsidRPr="00D5125B">
        <w:rPr>
          <w:rFonts w:ascii="Times New Roman" w:hAnsi="Times New Roman" w:cs="Times New Roman"/>
          <w:color w:val="auto"/>
          <w:sz w:val="24"/>
          <w:szCs w:val="24"/>
        </w:rPr>
        <w:t xml:space="preserve"> из </w:t>
      </w:r>
      <w:proofErr w:type="gramStart"/>
      <w:r w:rsidRPr="00D5125B">
        <w:rPr>
          <w:rFonts w:ascii="Times New Roman" w:hAnsi="Times New Roman" w:cs="Times New Roman"/>
          <w:color w:val="auto"/>
          <w:sz w:val="24"/>
          <w:szCs w:val="24"/>
        </w:rPr>
        <w:t>детей</w:t>
      </w:r>
      <w:proofErr w:type="gramEnd"/>
      <w:r w:rsidRPr="00D5125B">
        <w:rPr>
          <w:rFonts w:ascii="Times New Roman" w:hAnsi="Times New Roman" w:cs="Times New Roman"/>
          <w:color w:val="auto"/>
          <w:sz w:val="24"/>
          <w:szCs w:val="24"/>
        </w:rPr>
        <w:t>: какой рукой ребенок пишет, р</w:t>
      </w:r>
      <w:r w:rsidRPr="00D5125B">
        <w:rPr>
          <w:rFonts w:ascii="Times New Roman" w:hAnsi="Times New Roman" w:cs="Times New Roman"/>
          <w:color w:val="auto"/>
          <w:sz w:val="24"/>
          <w:szCs w:val="24"/>
        </w:rPr>
        <w:t>и</w:t>
      </w:r>
      <w:r w:rsidRPr="00D5125B">
        <w:rPr>
          <w:rFonts w:ascii="Times New Roman" w:hAnsi="Times New Roman" w:cs="Times New Roman"/>
          <w:color w:val="auto"/>
          <w:sz w:val="24"/>
          <w:szCs w:val="24"/>
        </w:rPr>
        <w:t xml:space="preserve">сует, держит ложку во время еды. При определении ведущей «ударной» ноги нужна </w:t>
      </w:r>
      <w:proofErr w:type="gramStart"/>
      <w:r w:rsidRPr="00D5125B">
        <w:rPr>
          <w:rFonts w:ascii="Times New Roman" w:hAnsi="Times New Roman" w:cs="Times New Roman"/>
          <w:color w:val="auto"/>
          <w:sz w:val="24"/>
          <w:szCs w:val="24"/>
        </w:rPr>
        <w:t>сов</w:t>
      </w:r>
      <w:r w:rsidRPr="00D5125B">
        <w:rPr>
          <w:rFonts w:ascii="Times New Roman" w:hAnsi="Times New Roman" w:cs="Times New Roman"/>
          <w:color w:val="auto"/>
          <w:sz w:val="24"/>
          <w:szCs w:val="24"/>
        </w:rPr>
        <w:t>о</w:t>
      </w:r>
      <w:r w:rsidRPr="00D5125B">
        <w:rPr>
          <w:rFonts w:ascii="Times New Roman" w:hAnsi="Times New Roman" w:cs="Times New Roman"/>
          <w:color w:val="auto"/>
          <w:sz w:val="24"/>
          <w:szCs w:val="24"/>
        </w:rPr>
        <w:lastRenderedPageBreak/>
        <w:t>купность</w:t>
      </w:r>
      <w:proofErr w:type="gramEnd"/>
      <w:r w:rsidRPr="00D5125B">
        <w:rPr>
          <w:rFonts w:ascii="Times New Roman" w:hAnsi="Times New Roman" w:cs="Times New Roman"/>
          <w:color w:val="auto"/>
          <w:sz w:val="24"/>
          <w:szCs w:val="24"/>
        </w:rPr>
        <w:t xml:space="preserve"> сведений: </w:t>
      </w:r>
      <w:proofErr w:type="gramStart"/>
      <w:r w:rsidRPr="00D5125B">
        <w:rPr>
          <w:rFonts w:ascii="Times New Roman" w:hAnsi="Times New Roman" w:cs="Times New Roman"/>
          <w:color w:val="auto"/>
          <w:sz w:val="24"/>
          <w:szCs w:val="24"/>
        </w:rPr>
        <w:t>какой</w:t>
      </w:r>
      <w:proofErr w:type="gramEnd"/>
      <w:r w:rsidRPr="00D5125B">
        <w:rPr>
          <w:rFonts w:ascii="Times New Roman" w:hAnsi="Times New Roman" w:cs="Times New Roman"/>
          <w:color w:val="auto"/>
          <w:sz w:val="24"/>
          <w:szCs w:val="24"/>
        </w:rPr>
        <w:t xml:space="preserve"> ногой ребенок отталкивается в прыжке в высоту и длину, какой бьет при игре в футбол, на какой ноге прыгает более уверенно.</w:t>
      </w:r>
    </w:p>
    <w:p w:rsidR="00F65069" w:rsidRPr="00D5125B" w:rsidRDefault="00C079E3" w:rsidP="00FF25AD">
      <w:pPr>
        <w:keepNext/>
        <w:spacing w:after="0"/>
        <w:ind w:firstLine="709"/>
        <w:jc w:val="both"/>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К двигательным поведенческим навыкам и умениям относят также навыки гигиены и самообслуживания, «умелость» их выполнения. Эти навыки составляют социокульту</w:t>
      </w:r>
      <w:r w:rsidRPr="00D5125B">
        <w:rPr>
          <w:rFonts w:ascii="Times New Roman" w:hAnsi="Times New Roman" w:cs="Times New Roman"/>
          <w:color w:val="auto"/>
          <w:sz w:val="24"/>
          <w:szCs w:val="24"/>
        </w:rPr>
        <w:t>р</w:t>
      </w:r>
      <w:r w:rsidRPr="00D5125B">
        <w:rPr>
          <w:rFonts w:ascii="Times New Roman" w:hAnsi="Times New Roman" w:cs="Times New Roman"/>
          <w:color w:val="auto"/>
          <w:sz w:val="24"/>
          <w:szCs w:val="24"/>
        </w:rPr>
        <w:t>ную область глухого школьника со ССД и характеризуются социальной приемлемостью.</w:t>
      </w:r>
    </w:p>
    <w:p w:rsidR="00F65069" w:rsidRPr="00D5125B" w:rsidRDefault="00C079E3" w:rsidP="00FF25AD">
      <w:pPr>
        <w:keepNext/>
        <w:spacing w:after="0"/>
        <w:ind w:firstLine="709"/>
        <w:jc w:val="both"/>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 xml:space="preserve">Некоторых глухих школьников </w:t>
      </w:r>
      <w:r w:rsidRPr="00D5125B">
        <w:rPr>
          <w:rFonts w:ascii="Times New Roman" w:hAnsi="Times New Roman" w:cs="Times New Roman"/>
          <w:color w:val="auto"/>
          <w:spacing w:val="2"/>
          <w:sz w:val="24"/>
          <w:szCs w:val="24"/>
        </w:rPr>
        <w:t>с легкой формой умственной отсталости</w:t>
      </w:r>
      <w:r w:rsidRPr="00D5125B">
        <w:rPr>
          <w:rFonts w:ascii="Times New Roman" w:hAnsi="Times New Roman" w:cs="Times New Roman"/>
          <w:color w:val="auto"/>
          <w:sz w:val="24"/>
          <w:szCs w:val="24"/>
        </w:rPr>
        <w:t xml:space="preserve"> отличает </w:t>
      </w:r>
      <w:proofErr w:type="spellStart"/>
      <w:r w:rsidRPr="00D5125B">
        <w:rPr>
          <w:rFonts w:ascii="Times New Roman" w:hAnsi="Times New Roman" w:cs="Times New Roman"/>
          <w:color w:val="auto"/>
          <w:sz w:val="24"/>
          <w:szCs w:val="24"/>
        </w:rPr>
        <w:t>гиперактивность</w:t>
      </w:r>
      <w:proofErr w:type="spellEnd"/>
      <w:r w:rsidRPr="00D5125B">
        <w:rPr>
          <w:rFonts w:ascii="Times New Roman" w:hAnsi="Times New Roman" w:cs="Times New Roman"/>
          <w:color w:val="auto"/>
          <w:sz w:val="24"/>
          <w:szCs w:val="24"/>
        </w:rPr>
        <w:t>, стереотипия движений, подергивание конечностей, и другие неадеква</w:t>
      </w:r>
      <w:r w:rsidRPr="00D5125B">
        <w:rPr>
          <w:rFonts w:ascii="Times New Roman" w:hAnsi="Times New Roman" w:cs="Times New Roman"/>
          <w:color w:val="auto"/>
          <w:sz w:val="24"/>
          <w:szCs w:val="24"/>
        </w:rPr>
        <w:t>т</w:t>
      </w:r>
      <w:r w:rsidRPr="00D5125B">
        <w:rPr>
          <w:rFonts w:ascii="Times New Roman" w:hAnsi="Times New Roman" w:cs="Times New Roman"/>
          <w:color w:val="auto"/>
          <w:sz w:val="24"/>
          <w:szCs w:val="24"/>
        </w:rPr>
        <w:t>ные проявления двигательных расстройств, которые нарастают при переутомлении в ра</w:t>
      </w:r>
      <w:r w:rsidRPr="00D5125B">
        <w:rPr>
          <w:rFonts w:ascii="Times New Roman" w:hAnsi="Times New Roman" w:cs="Times New Roman"/>
          <w:color w:val="auto"/>
          <w:sz w:val="24"/>
          <w:szCs w:val="24"/>
        </w:rPr>
        <w:t>з</w:t>
      </w:r>
      <w:r w:rsidRPr="00D5125B">
        <w:rPr>
          <w:rFonts w:ascii="Times New Roman" w:hAnsi="Times New Roman" w:cs="Times New Roman"/>
          <w:color w:val="auto"/>
          <w:sz w:val="24"/>
          <w:szCs w:val="24"/>
        </w:rPr>
        <w:t>личные режимные моменты и свидетельствуют о наличии  нарушений двигательного ра</w:t>
      </w:r>
      <w:r w:rsidRPr="00D5125B">
        <w:rPr>
          <w:rFonts w:ascii="Times New Roman" w:hAnsi="Times New Roman" w:cs="Times New Roman"/>
          <w:color w:val="auto"/>
          <w:sz w:val="24"/>
          <w:szCs w:val="24"/>
        </w:rPr>
        <w:t>з</w:t>
      </w:r>
      <w:r w:rsidRPr="00D5125B">
        <w:rPr>
          <w:rFonts w:ascii="Times New Roman" w:hAnsi="Times New Roman" w:cs="Times New Roman"/>
          <w:color w:val="auto"/>
          <w:sz w:val="24"/>
          <w:szCs w:val="24"/>
        </w:rPr>
        <w:t>вития.</w:t>
      </w:r>
    </w:p>
    <w:p w:rsidR="003073B9" w:rsidRPr="00D5125B" w:rsidRDefault="003073B9" w:rsidP="00FF25AD">
      <w:pPr>
        <w:spacing w:after="0"/>
        <w:ind w:firstLine="709"/>
        <w:jc w:val="center"/>
        <w:rPr>
          <w:rFonts w:ascii="Times New Roman" w:hAnsi="Times New Roman" w:cs="Times New Roman"/>
          <w:b/>
          <w:bCs/>
          <w:color w:val="auto"/>
          <w:sz w:val="24"/>
          <w:szCs w:val="24"/>
        </w:rPr>
      </w:pPr>
    </w:p>
    <w:p w:rsidR="003073B9" w:rsidRPr="00D5125B" w:rsidRDefault="003073B9" w:rsidP="00FF25AD">
      <w:pPr>
        <w:spacing w:after="0"/>
        <w:ind w:firstLine="709"/>
        <w:jc w:val="center"/>
        <w:rPr>
          <w:rFonts w:ascii="Times New Roman" w:hAnsi="Times New Roman" w:cs="Times New Roman"/>
          <w:b/>
          <w:bCs/>
          <w:color w:val="auto"/>
          <w:sz w:val="24"/>
          <w:szCs w:val="24"/>
        </w:rPr>
      </w:pPr>
    </w:p>
    <w:p w:rsidR="00F65069" w:rsidRPr="00D5125B" w:rsidRDefault="00C079E3" w:rsidP="00FF25AD">
      <w:pPr>
        <w:spacing w:after="0"/>
        <w:ind w:firstLine="709"/>
        <w:jc w:val="center"/>
        <w:rPr>
          <w:rFonts w:ascii="Times New Roman" w:eastAsia="Times New Roman" w:hAnsi="Times New Roman" w:cs="Times New Roman"/>
          <w:b/>
          <w:bCs/>
          <w:color w:val="auto"/>
          <w:sz w:val="24"/>
          <w:szCs w:val="24"/>
        </w:rPr>
      </w:pPr>
      <w:r w:rsidRPr="00D5125B">
        <w:rPr>
          <w:rFonts w:ascii="Times New Roman" w:hAnsi="Times New Roman" w:cs="Times New Roman"/>
          <w:b/>
          <w:bCs/>
          <w:color w:val="auto"/>
          <w:sz w:val="24"/>
          <w:szCs w:val="24"/>
        </w:rPr>
        <w:t>Труд</w:t>
      </w:r>
    </w:p>
    <w:p w:rsidR="00F65069" w:rsidRPr="00D5125B" w:rsidRDefault="00C079E3" w:rsidP="00FF25AD">
      <w:pPr>
        <w:pStyle w:val="af0"/>
        <w:spacing w:line="276" w:lineRule="auto"/>
        <w:ind w:firstLine="709"/>
        <w:rPr>
          <w:rFonts w:ascii="Times New Roman" w:hAnsi="Times New Roman" w:cs="Times New Roman"/>
          <w:color w:val="auto"/>
          <w:sz w:val="24"/>
          <w:szCs w:val="24"/>
        </w:rPr>
      </w:pPr>
      <w:r w:rsidRPr="00D5125B">
        <w:rPr>
          <w:rFonts w:ascii="Times New Roman" w:hAnsi="Times New Roman" w:cs="Times New Roman"/>
          <w:color w:val="auto"/>
          <w:sz w:val="24"/>
          <w:szCs w:val="24"/>
        </w:rPr>
        <w:t xml:space="preserve">Общекультурные и </w:t>
      </w:r>
      <w:proofErr w:type="spellStart"/>
      <w:r w:rsidRPr="00D5125B">
        <w:rPr>
          <w:rFonts w:ascii="Times New Roman" w:hAnsi="Times New Roman" w:cs="Times New Roman"/>
          <w:color w:val="auto"/>
          <w:sz w:val="24"/>
          <w:szCs w:val="24"/>
        </w:rPr>
        <w:t>общетрудовые</w:t>
      </w:r>
      <w:proofErr w:type="spellEnd"/>
      <w:r w:rsidRPr="00D5125B">
        <w:rPr>
          <w:rFonts w:ascii="Times New Roman" w:hAnsi="Times New Roman" w:cs="Times New Roman"/>
          <w:color w:val="auto"/>
          <w:sz w:val="24"/>
          <w:szCs w:val="24"/>
        </w:rPr>
        <w:t xml:space="preserve"> компетенции</w:t>
      </w:r>
      <w:r w:rsidRPr="00D5125B">
        <w:rPr>
          <w:rFonts w:ascii="Times New Roman" w:hAnsi="Times New Roman" w:cs="Times New Roman"/>
          <w:i/>
          <w:iCs/>
          <w:color w:val="auto"/>
          <w:sz w:val="24"/>
          <w:szCs w:val="24"/>
        </w:rPr>
        <w:t xml:space="preserve">. </w:t>
      </w:r>
      <w:r w:rsidRPr="00D5125B">
        <w:rPr>
          <w:rFonts w:ascii="Times New Roman" w:hAnsi="Times New Roman" w:cs="Times New Roman"/>
          <w:color w:val="auto"/>
          <w:sz w:val="24"/>
          <w:szCs w:val="24"/>
        </w:rPr>
        <w:t>Основы культуры труда, самоо</w:t>
      </w:r>
      <w:r w:rsidRPr="00D5125B">
        <w:rPr>
          <w:rFonts w:ascii="Times New Roman" w:hAnsi="Times New Roman" w:cs="Times New Roman"/>
          <w:color w:val="auto"/>
          <w:sz w:val="24"/>
          <w:szCs w:val="24"/>
        </w:rPr>
        <w:t>б</w:t>
      </w:r>
      <w:r w:rsidRPr="00D5125B">
        <w:rPr>
          <w:rFonts w:ascii="Times New Roman" w:hAnsi="Times New Roman" w:cs="Times New Roman"/>
          <w:color w:val="auto"/>
          <w:sz w:val="24"/>
          <w:szCs w:val="24"/>
        </w:rPr>
        <w:t>служивания</w:t>
      </w:r>
    </w:p>
    <w:p w:rsidR="00F65069" w:rsidRPr="00D5125B" w:rsidRDefault="00C079E3" w:rsidP="00FF25AD">
      <w:pPr>
        <w:pStyle w:val="af0"/>
        <w:spacing w:line="276" w:lineRule="auto"/>
        <w:ind w:firstLine="709"/>
        <w:rPr>
          <w:rFonts w:ascii="Times New Roman" w:hAnsi="Times New Roman" w:cs="Times New Roman"/>
          <w:color w:val="auto"/>
          <w:sz w:val="24"/>
          <w:szCs w:val="24"/>
        </w:rPr>
      </w:pPr>
      <w:r w:rsidRPr="00D5125B">
        <w:rPr>
          <w:rFonts w:ascii="Times New Roman" w:hAnsi="Times New Roman" w:cs="Times New Roman"/>
          <w:color w:val="auto"/>
          <w:sz w:val="24"/>
          <w:szCs w:val="24"/>
        </w:rPr>
        <w:t>Технология ручной обработки материалов</w:t>
      </w:r>
      <w:r w:rsidRPr="00D5125B">
        <w:rPr>
          <w:rFonts w:ascii="Times New Roman" w:eastAsia="Times New Roman" w:hAnsi="Times New Roman" w:cs="Times New Roman"/>
          <w:color w:val="auto"/>
          <w:spacing w:val="2"/>
          <w:sz w:val="24"/>
          <w:szCs w:val="24"/>
          <w:vertAlign w:val="superscript"/>
        </w:rPr>
        <w:footnoteReference w:id="6"/>
      </w:r>
      <w:r w:rsidRPr="00D5125B">
        <w:rPr>
          <w:rFonts w:ascii="Times New Roman" w:hAnsi="Times New Roman" w:cs="Times New Roman"/>
          <w:b/>
          <w:bCs/>
          <w:color w:val="auto"/>
          <w:sz w:val="24"/>
          <w:szCs w:val="24"/>
        </w:rPr>
        <w:t xml:space="preserve">. </w:t>
      </w:r>
      <w:r w:rsidRPr="00D5125B">
        <w:rPr>
          <w:rFonts w:ascii="Times New Roman" w:hAnsi="Times New Roman" w:cs="Times New Roman"/>
          <w:color w:val="auto"/>
          <w:sz w:val="24"/>
          <w:szCs w:val="24"/>
        </w:rPr>
        <w:t>Общее понятие о материалах, их пр</w:t>
      </w:r>
      <w:r w:rsidRPr="00D5125B">
        <w:rPr>
          <w:rFonts w:ascii="Times New Roman" w:hAnsi="Times New Roman" w:cs="Times New Roman"/>
          <w:color w:val="auto"/>
          <w:sz w:val="24"/>
          <w:szCs w:val="24"/>
        </w:rPr>
        <w:t>о</w:t>
      </w:r>
      <w:r w:rsidRPr="00D5125B">
        <w:rPr>
          <w:rFonts w:ascii="Times New Roman" w:hAnsi="Times New Roman" w:cs="Times New Roman"/>
          <w:color w:val="auto"/>
          <w:sz w:val="24"/>
          <w:szCs w:val="24"/>
        </w:rPr>
        <w:t>исхождении. Исследование элементарных физических, механических и технологических свойств доступных материалов. Многообразие материалов и их практическое применение в жизни.</w:t>
      </w:r>
    </w:p>
    <w:p w:rsidR="00F65069" w:rsidRPr="00D5125B" w:rsidRDefault="00C079E3" w:rsidP="00FF25AD">
      <w:pPr>
        <w:pStyle w:val="af0"/>
        <w:spacing w:line="276" w:lineRule="auto"/>
        <w:ind w:firstLine="709"/>
        <w:rPr>
          <w:rFonts w:ascii="Times New Roman" w:hAnsi="Times New Roman" w:cs="Times New Roman"/>
          <w:color w:val="auto"/>
          <w:sz w:val="24"/>
          <w:szCs w:val="24"/>
        </w:rPr>
      </w:pPr>
      <w:r w:rsidRPr="00D5125B">
        <w:rPr>
          <w:rFonts w:ascii="Times New Roman" w:hAnsi="Times New Roman" w:cs="Times New Roman"/>
          <w:color w:val="auto"/>
          <w:sz w:val="24"/>
          <w:szCs w:val="24"/>
        </w:rPr>
        <w:t>Трудовое воспитание</w:t>
      </w:r>
      <w:r w:rsidRPr="00D5125B">
        <w:rPr>
          <w:rFonts w:ascii="Times New Roman" w:hAnsi="Times New Roman" w:cs="Times New Roman"/>
          <w:i/>
          <w:iCs/>
          <w:color w:val="auto"/>
          <w:sz w:val="24"/>
          <w:szCs w:val="24"/>
        </w:rPr>
        <w:t xml:space="preserve">. </w:t>
      </w:r>
      <w:r w:rsidRPr="00D5125B">
        <w:rPr>
          <w:rFonts w:ascii="Times New Roman" w:hAnsi="Times New Roman" w:cs="Times New Roman"/>
          <w:color w:val="auto"/>
          <w:sz w:val="24"/>
          <w:szCs w:val="24"/>
        </w:rPr>
        <w:t>На современном этапе трудовое (</w:t>
      </w:r>
      <w:proofErr w:type="spellStart"/>
      <w:r w:rsidRPr="00D5125B">
        <w:rPr>
          <w:rFonts w:ascii="Times New Roman" w:hAnsi="Times New Roman" w:cs="Times New Roman"/>
          <w:color w:val="auto"/>
          <w:sz w:val="24"/>
          <w:szCs w:val="24"/>
        </w:rPr>
        <w:t>допрофессиональное</w:t>
      </w:r>
      <w:proofErr w:type="spellEnd"/>
      <w:r w:rsidRPr="00D5125B">
        <w:rPr>
          <w:rFonts w:ascii="Times New Roman" w:hAnsi="Times New Roman" w:cs="Times New Roman"/>
          <w:color w:val="auto"/>
          <w:sz w:val="24"/>
          <w:szCs w:val="24"/>
        </w:rPr>
        <w:t>) во</w:t>
      </w:r>
      <w:r w:rsidRPr="00D5125B">
        <w:rPr>
          <w:rFonts w:ascii="Times New Roman" w:hAnsi="Times New Roman" w:cs="Times New Roman"/>
          <w:color w:val="auto"/>
          <w:sz w:val="24"/>
          <w:szCs w:val="24"/>
        </w:rPr>
        <w:t>с</w:t>
      </w:r>
      <w:r w:rsidRPr="00D5125B">
        <w:rPr>
          <w:rFonts w:ascii="Times New Roman" w:hAnsi="Times New Roman" w:cs="Times New Roman"/>
          <w:color w:val="auto"/>
          <w:sz w:val="24"/>
          <w:szCs w:val="24"/>
        </w:rPr>
        <w:t xml:space="preserve">питание рассматривается как важнейший фактор социализации и формирования личности, позволяющий воспитывать у учащихся потребность трудиться, формировать у них первые трудовые умения и навыки, готовить учащихся к самостоятельной жизни. </w:t>
      </w:r>
    </w:p>
    <w:p w:rsidR="00F65069" w:rsidRPr="00D5125B" w:rsidRDefault="00C079E3" w:rsidP="00FF25AD">
      <w:pPr>
        <w:keepNext/>
        <w:widowControl w:val="0"/>
        <w:spacing w:after="0"/>
        <w:ind w:firstLine="709"/>
        <w:jc w:val="both"/>
        <w:rPr>
          <w:rFonts w:ascii="Times New Roman" w:eastAsia="Times New Roman" w:hAnsi="Times New Roman" w:cs="Times New Roman"/>
          <w:color w:val="auto"/>
          <w:sz w:val="24"/>
          <w:szCs w:val="24"/>
        </w:rPr>
      </w:pPr>
      <w:r w:rsidRPr="00D5125B">
        <w:rPr>
          <w:rFonts w:ascii="Times New Roman" w:hAnsi="Times New Roman" w:cs="Times New Roman"/>
          <w:i/>
          <w:iCs/>
          <w:color w:val="auto"/>
          <w:sz w:val="24"/>
          <w:szCs w:val="24"/>
        </w:rPr>
        <w:lastRenderedPageBreak/>
        <w:t>Целью</w:t>
      </w:r>
      <w:r w:rsidR="003073B9" w:rsidRPr="00D5125B">
        <w:rPr>
          <w:rFonts w:ascii="Times New Roman" w:hAnsi="Times New Roman" w:cs="Times New Roman"/>
          <w:i/>
          <w:iCs/>
          <w:color w:val="auto"/>
          <w:sz w:val="24"/>
          <w:szCs w:val="24"/>
        </w:rPr>
        <w:t xml:space="preserve"> </w:t>
      </w:r>
      <w:r w:rsidRPr="00D5125B">
        <w:rPr>
          <w:rFonts w:ascii="Times New Roman" w:hAnsi="Times New Roman" w:cs="Times New Roman"/>
          <w:color w:val="auto"/>
          <w:sz w:val="24"/>
          <w:szCs w:val="24"/>
        </w:rPr>
        <w:t>трудового воспитания глухих обучающихся с интеллектуальной недост</w:t>
      </w:r>
      <w:r w:rsidRPr="00D5125B">
        <w:rPr>
          <w:rFonts w:ascii="Times New Roman" w:hAnsi="Times New Roman" w:cs="Times New Roman"/>
          <w:color w:val="auto"/>
          <w:sz w:val="24"/>
          <w:szCs w:val="24"/>
        </w:rPr>
        <w:t>а</w:t>
      </w:r>
      <w:r w:rsidRPr="00D5125B">
        <w:rPr>
          <w:rFonts w:ascii="Times New Roman" w:hAnsi="Times New Roman" w:cs="Times New Roman"/>
          <w:color w:val="auto"/>
          <w:sz w:val="24"/>
          <w:szCs w:val="24"/>
        </w:rPr>
        <w:t xml:space="preserve">точностью является подготовка к самостоятельной деятельности, овладению </w:t>
      </w:r>
      <w:proofErr w:type="spellStart"/>
      <w:r w:rsidRPr="00D5125B">
        <w:rPr>
          <w:rFonts w:ascii="Times New Roman" w:hAnsi="Times New Roman" w:cs="Times New Roman"/>
          <w:color w:val="auto"/>
          <w:sz w:val="24"/>
          <w:szCs w:val="24"/>
        </w:rPr>
        <w:t>допрофесс</w:t>
      </w:r>
      <w:r w:rsidRPr="00D5125B">
        <w:rPr>
          <w:rFonts w:ascii="Times New Roman" w:hAnsi="Times New Roman" w:cs="Times New Roman"/>
          <w:color w:val="auto"/>
          <w:sz w:val="24"/>
          <w:szCs w:val="24"/>
        </w:rPr>
        <w:t>и</w:t>
      </w:r>
      <w:r w:rsidRPr="00D5125B">
        <w:rPr>
          <w:rFonts w:ascii="Times New Roman" w:hAnsi="Times New Roman" w:cs="Times New Roman"/>
          <w:color w:val="auto"/>
          <w:sz w:val="24"/>
          <w:szCs w:val="24"/>
        </w:rPr>
        <w:t>ональными</w:t>
      </w:r>
      <w:proofErr w:type="spellEnd"/>
      <w:r w:rsidRPr="00D5125B">
        <w:rPr>
          <w:rFonts w:ascii="Times New Roman" w:hAnsi="Times New Roman" w:cs="Times New Roman"/>
          <w:color w:val="auto"/>
          <w:sz w:val="24"/>
          <w:szCs w:val="24"/>
        </w:rPr>
        <w:t xml:space="preserve"> навыками.</w:t>
      </w:r>
    </w:p>
    <w:p w:rsidR="00F65069" w:rsidRPr="00D5125B" w:rsidRDefault="00C079E3" w:rsidP="00FF25AD">
      <w:pPr>
        <w:keepNext/>
        <w:widowControl w:val="0"/>
        <w:spacing w:after="0"/>
        <w:ind w:firstLine="709"/>
        <w:jc w:val="both"/>
        <w:rPr>
          <w:rFonts w:ascii="Times New Roman" w:eastAsia="Times New Roman" w:hAnsi="Times New Roman" w:cs="Times New Roman"/>
          <w:i/>
          <w:iCs/>
          <w:color w:val="auto"/>
          <w:sz w:val="24"/>
          <w:szCs w:val="24"/>
        </w:rPr>
      </w:pPr>
      <w:r w:rsidRPr="00D5125B">
        <w:rPr>
          <w:rFonts w:ascii="Times New Roman" w:hAnsi="Times New Roman" w:cs="Times New Roman"/>
          <w:i/>
          <w:iCs/>
          <w:color w:val="auto"/>
          <w:sz w:val="24"/>
          <w:szCs w:val="24"/>
        </w:rPr>
        <w:t xml:space="preserve">Задачи трудового воспитания: </w:t>
      </w:r>
    </w:p>
    <w:p w:rsidR="00F65069" w:rsidRPr="00D5125B" w:rsidRDefault="00C079E3" w:rsidP="00FF25AD">
      <w:pPr>
        <w:keepNext/>
        <w:widowControl w:val="0"/>
        <w:numPr>
          <w:ilvl w:val="0"/>
          <w:numId w:val="567"/>
        </w:numPr>
        <w:tabs>
          <w:tab w:val="num" w:pos="222"/>
          <w:tab w:val="left" w:pos="283"/>
          <w:tab w:val="left" w:pos="360"/>
        </w:tabs>
        <w:suppressAutoHyphens/>
        <w:spacing w:after="0"/>
        <w:ind w:left="0" w:firstLine="709"/>
        <w:jc w:val="both"/>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 xml:space="preserve">Формировать у детей навыки трудовой деятельности, умения выполнять трудовые процессы. Последнее положение предполагает освоение следующих умений: принимать, а затем и ставить цели труда, представлять результат, отбирая соответствующие средства труда (материал, инструменты, трудовые действия);  руководствоваться в труде общественно значимыми мотивами;  участвовать в коллективном труде. </w:t>
      </w:r>
    </w:p>
    <w:p w:rsidR="00F65069" w:rsidRPr="00D5125B" w:rsidRDefault="00C079E3" w:rsidP="00FF25AD">
      <w:pPr>
        <w:keepNext/>
        <w:widowControl w:val="0"/>
        <w:spacing w:after="0"/>
        <w:ind w:firstLine="709"/>
        <w:jc w:val="both"/>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От решения этой задачи зависит включение детей в трудовую деятельность и, сл</w:t>
      </w:r>
      <w:r w:rsidRPr="00D5125B">
        <w:rPr>
          <w:rFonts w:ascii="Times New Roman" w:hAnsi="Times New Roman" w:cs="Times New Roman"/>
          <w:color w:val="auto"/>
          <w:sz w:val="24"/>
          <w:szCs w:val="24"/>
        </w:rPr>
        <w:t>е</w:t>
      </w:r>
      <w:r w:rsidRPr="00D5125B">
        <w:rPr>
          <w:rFonts w:ascii="Times New Roman" w:hAnsi="Times New Roman" w:cs="Times New Roman"/>
          <w:color w:val="auto"/>
          <w:sz w:val="24"/>
          <w:szCs w:val="24"/>
        </w:rPr>
        <w:t xml:space="preserve">довательно, возможность использовать эту деятельность в качестве средства воспитания. </w:t>
      </w:r>
    </w:p>
    <w:p w:rsidR="00F65069" w:rsidRPr="00D5125B" w:rsidRDefault="00C079E3" w:rsidP="00FF25AD">
      <w:pPr>
        <w:keepNext/>
        <w:widowControl w:val="0"/>
        <w:numPr>
          <w:ilvl w:val="0"/>
          <w:numId w:val="567"/>
        </w:numPr>
        <w:tabs>
          <w:tab w:val="num" w:pos="222"/>
          <w:tab w:val="left" w:pos="283"/>
          <w:tab w:val="left" w:pos="360"/>
        </w:tabs>
        <w:suppressAutoHyphens/>
        <w:spacing w:after="0"/>
        <w:ind w:left="0" w:firstLine="709"/>
        <w:jc w:val="both"/>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 xml:space="preserve">Формировать интерес и положительное отношение к труду взрослых; формировать беречь результаты труда взрослых на основе знания и понимания их общественной значимости, уважать </w:t>
      </w:r>
      <w:proofErr w:type="gramStart"/>
      <w:r w:rsidRPr="00D5125B">
        <w:rPr>
          <w:rFonts w:ascii="Times New Roman" w:hAnsi="Times New Roman" w:cs="Times New Roman"/>
          <w:color w:val="auto"/>
          <w:sz w:val="24"/>
          <w:szCs w:val="24"/>
        </w:rPr>
        <w:t>к</w:t>
      </w:r>
      <w:proofErr w:type="gramEnd"/>
      <w:r w:rsidRPr="00D5125B">
        <w:rPr>
          <w:rFonts w:ascii="Times New Roman" w:hAnsi="Times New Roman" w:cs="Times New Roman"/>
          <w:color w:val="auto"/>
          <w:sz w:val="24"/>
          <w:szCs w:val="24"/>
        </w:rPr>
        <w:t xml:space="preserve"> трудящегося человека, стремиться и уметь оказать ему посильную помощь, подражать ему в собственной трудовой деятельности. </w:t>
      </w:r>
    </w:p>
    <w:p w:rsidR="00F65069" w:rsidRPr="00D5125B" w:rsidRDefault="00C079E3" w:rsidP="00FF25AD">
      <w:pPr>
        <w:keepNext/>
        <w:widowControl w:val="0"/>
        <w:spacing w:after="0"/>
        <w:ind w:firstLine="709"/>
        <w:jc w:val="both"/>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 xml:space="preserve">Значение этой задачи: трудовая деятельность взрослых, их трудовое поведение должны выступать для детей в качестве примера. </w:t>
      </w:r>
    </w:p>
    <w:p w:rsidR="00F65069" w:rsidRPr="00D5125B" w:rsidRDefault="00C079E3" w:rsidP="00FF25AD">
      <w:pPr>
        <w:keepNext/>
        <w:widowControl w:val="0"/>
        <w:numPr>
          <w:ilvl w:val="0"/>
          <w:numId w:val="567"/>
        </w:numPr>
        <w:tabs>
          <w:tab w:val="num" w:pos="222"/>
          <w:tab w:val="left" w:pos="283"/>
          <w:tab w:val="left" w:pos="360"/>
        </w:tabs>
        <w:suppressAutoHyphens/>
        <w:spacing w:after="0"/>
        <w:ind w:left="0" w:firstLine="709"/>
        <w:jc w:val="both"/>
        <w:rPr>
          <w:rFonts w:ascii="Times New Roman" w:eastAsia="Times New Roman" w:hAnsi="Times New Roman" w:cs="Times New Roman"/>
          <w:color w:val="auto"/>
          <w:sz w:val="24"/>
          <w:szCs w:val="24"/>
        </w:rPr>
      </w:pPr>
      <w:proofErr w:type="gramStart"/>
      <w:r w:rsidRPr="00D5125B">
        <w:rPr>
          <w:rFonts w:ascii="Times New Roman" w:hAnsi="Times New Roman" w:cs="Times New Roman"/>
          <w:color w:val="auto"/>
          <w:sz w:val="24"/>
          <w:szCs w:val="24"/>
        </w:rPr>
        <w:t xml:space="preserve">Воспитывать личность в процессе его собственной трудовой деятельности (ответственность, самостоятельность, настойчивость, целеустремленность, инициативность, выдержка, терпение);  трудолюбие (привычку к труду; готовность участвовать в труде по необходимости, не избегая неприятной работы, умение доводить дело до конца);  доброжелательность детей друг к другу в процессе трудовой деятельности (умение работать дружно, требовательно относиться к себе и товарищам, оказывать помощь, исправлять ошибки). </w:t>
      </w:r>
      <w:proofErr w:type="gramEnd"/>
    </w:p>
    <w:p w:rsidR="00F65069" w:rsidRPr="00D5125B" w:rsidRDefault="00C079E3" w:rsidP="00FF25AD">
      <w:pPr>
        <w:keepNext/>
        <w:widowControl w:val="0"/>
        <w:spacing w:after="0"/>
        <w:ind w:firstLine="709"/>
        <w:jc w:val="both"/>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Психологическая подготовка включает навыки добросовестного отношения к тр</w:t>
      </w:r>
      <w:r w:rsidRPr="00D5125B">
        <w:rPr>
          <w:rFonts w:ascii="Times New Roman" w:hAnsi="Times New Roman" w:cs="Times New Roman"/>
          <w:color w:val="auto"/>
          <w:sz w:val="24"/>
          <w:szCs w:val="24"/>
        </w:rPr>
        <w:t>у</w:t>
      </w:r>
      <w:r w:rsidRPr="00D5125B">
        <w:rPr>
          <w:rFonts w:ascii="Times New Roman" w:hAnsi="Times New Roman" w:cs="Times New Roman"/>
          <w:color w:val="auto"/>
          <w:sz w:val="24"/>
          <w:szCs w:val="24"/>
        </w:rPr>
        <w:t>ду; стремления охотно выполнять любую работу, полезную для других, по собственному побуждению с пониманием общественной значимости порученного (элементы социализ</w:t>
      </w:r>
      <w:r w:rsidRPr="00D5125B">
        <w:rPr>
          <w:rFonts w:ascii="Times New Roman" w:hAnsi="Times New Roman" w:cs="Times New Roman"/>
          <w:color w:val="auto"/>
          <w:sz w:val="24"/>
          <w:szCs w:val="24"/>
        </w:rPr>
        <w:t>а</w:t>
      </w:r>
      <w:r w:rsidRPr="00D5125B">
        <w:rPr>
          <w:rFonts w:ascii="Times New Roman" w:hAnsi="Times New Roman" w:cs="Times New Roman"/>
          <w:color w:val="auto"/>
          <w:sz w:val="24"/>
          <w:szCs w:val="24"/>
        </w:rPr>
        <w:t>ции). Такая социальная подготовка позволяет придать порученному трудовому заданию субъективный личностный смысл.</w:t>
      </w:r>
    </w:p>
    <w:p w:rsidR="00F65069" w:rsidRPr="00D5125B" w:rsidRDefault="00C079E3" w:rsidP="00FF25AD">
      <w:pPr>
        <w:keepNext/>
        <w:widowControl w:val="0"/>
        <w:spacing w:after="0"/>
        <w:ind w:firstLine="709"/>
        <w:jc w:val="both"/>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 xml:space="preserve"> В трудовом воспитании особо выделяются коррекционные задачи: </w:t>
      </w:r>
    </w:p>
    <w:p w:rsidR="00F65069" w:rsidRPr="00D5125B" w:rsidRDefault="00C079E3" w:rsidP="00FF25AD">
      <w:pPr>
        <w:keepNext/>
        <w:widowControl w:val="0"/>
        <w:numPr>
          <w:ilvl w:val="0"/>
          <w:numId w:val="568"/>
        </w:numPr>
        <w:tabs>
          <w:tab w:val="clear" w:pos="263"/>
          <w:tab w:val="num" w:pos="207"/>
          <w:tab w:val="left" w:pos="264"/>
        </w:tabs>
        <w:spacing w:after="0"/>
        <w:ind w:left="0" w:firstLine="709"/>
        <w:jc w:val="both"/>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 xml:space="preserve">Развитие навыков восприятия и воспроизведения лексического материала в связи с трудовой деятельностью. </w:t>
      </w:r>
    </w:p>
    <w:p w:rsidR="00F65069" w:rsidRPr="00D5125B" w:rsidRDefault="00C079E3" w:rsidP="00FF25AD">
      <w:pPr>
        <w:keepNext/>
        <w:widowControl w:val="0"/>
        <w:numPr>
          <w:ilvl w:val="0"/>
          <w:numId w:val="569"/>
        </w:numPr>
        <w:tabs>
          <w:tab w:val="clear" w:pos="263"/>
          <w:tab w:val="num" w:pos="207"/>
          <w:tab w:val="left" w:pos="264"/>
        </w:tabs>
        <w:spacing w:after="0"/>
        <w:ind w:left="0" w:firstLine="709"/>
        <w:jc w:val="both"/>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 xml:space="preserve">Развитие навыков речевого общения. </w:t>
      </w:r>
    </w:p>
    <w:p w:rsidR="00F65069" w:rsidRPr="00D5125B" w:rsidRDefault="00C079E3" w:rsidP="00FF25AD">
      <w:pPr>
        <w:keepNext/>
        <w:widowControl w:val="0"/>
        <w:numPr>
          <w:ilvl w:val="0"/>
          <w:numId w:val="570"/>
        </w:numPr>
        <w:tabs>
          <w:tab w:val="clear" w:pos="263"/>
          <w:tab w:val="num" w:pos="207"/>
          <w:tab w:val="left" w:pos="264"/>
        </w:tabs>
        <w:spacing w:after="0"/>
        <w:ind w:left="0" w:firstLine="709"/>
        <w:jc w:val="both"/>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 xml:space="preserve">Коррекция индивидуальных физических недостатков. </w:t>
      </w:r>
    </w:p>
    <w:p w:rsidR="00F65069" w:rsidRPr="00D5125B" w:rsidRDefault="00C079E3" w:rsidP="00FF25AD">
      <w:pPr>
        <w:keepNext/>
        <w:widowControl w:val="0"/>
        <w:spacing w:after="0"/>
        <w:ind w:firstLine="709"/>
        <w:jc w:val="both"/>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В процессе трудового воспитания совершенствуется нравственное сознание: фо</w:t>
      </w:r>
      <w:r w:rsidRPr="00D5125B">
        <w:rPr>
          <w:rFonts w:ascii="Times New Roman" w:hAnsi="Times New Roman" w:cs="Times New Roman"/>
          <w:color w:val="auto"/>
          <w:sz w:val="24"/>
          <w:szCs w:val="24"/>
        </w:rPr>
        <w:t>р</w:t>
      </w:r>
      <w:r w:rsidRPr="00D5125B">
        <w:rPr>
          <w:rFonts w:ascii="Times New Roman" w:hAnsi="Times New Roman" w:cs="Times New Roman"/>
          <w:color w:val="auto"/>
          <w:sz w:val="24"/>
          <w:szCs w:val="24"/>
        </w:rPr>
        <w:t>мируются идеалы, чувство долга, ответственности, честности и личного достоинства; ко</w:t>
      </w:r>
      <w:r w:rsidRPr="00D5125B">
        <w:rPr>
          <w:rFonts w:ascii="Times New Roman" w:hAnsi="Times New Roman" w:cs="Times New Roman"/>
          <w:color w:val="auto"/>
          <w:sz w:val="24"/>
          <w:szCs w:val="24"/>
        </w:rPr>
        <w:t>л</w:t>
      </w:r>
      <w:r w:rsidRPr="00D5125B">
        <w:rPr>
          <w:rFonts w:ascii="Times New Roman" w:hAnsi="Times New Roman" w:cs="Times New Roman"/>
          <w:color w:val="auto"/>
          <w:sz w:val="24"/>
          <w:szCs w:val="24"/>
        </w:rPr>
        <w:t>лективизм, профессиональные интересы; развиваются творческие способности школьн</w:t>
      </w:r>
      <w:r w:rsidRPr="00D5125B">
        <w:rPr>
          <w:rFonts w:ascii="Times New Roman" w:hAnsi="Times New Roman" w:cs="Times New Roman"/>
          <w:color w:val="auto"/>
          <w:sz w:val="24"/>
          <w:szCs w:val="24"/>
        </w:rPr>
        <w:t>и</w:t>
      </w:r>
      <w:r w:rsidRPr="00D5125B">
        <w:rPr>
          <w:rFonts w:ascii="Times New Roman" w:hAnsi="Times New Roman" w:cs="Times New Roman"/>
          <w:color w:val="auto"/>
          <w:sz w:val="24"/>
          <w:szCs w:val="24"/>
        </w:rPr>
        <w:t xml:space="preserve">ков. </w:t>
      </w:r>
    </w:p>
    <w:p w:rsidR="00F65069" w:rsidRPr="00D5125B" w:rsidRDefault="00C079E3" w:rsidP="00FF25AD">
      <w:pPr>
        <w:keepNext/>
        <w:widowControl w:val="0"/>
        <w:spacing w:after="0"/>
        <w:ind w:firstLine="709"/>
        <w:jc w:val="both"/>
        <w:rPr>
          <w:rFonts w:ascii="Times New Roman" w:eastAsia="Times New Roman" w:hAnsi="Times New Roman" w:cs="Times New Roman"/>
          <w:color w:val="auto"/>
          <w:sz w:val="24"/>
          <w:szCs w:val="24"/>
        </w:rPr>
      </w:pPr>
      <w:r w:rsidRPr="00D5125B">
        <w:rPr>
          <w:rFonts w:ascii="Times New Roman" w:hAnsi="Times New Roman" w:cs="Times New Roman"/>
          <w:i/>
          <w:iCs/>
          <w:color w:val="auto"/>
          <w:sz w:val="24"/>
          <w:szCs w:val="24"/>
        </w:rPr>
        <w:t>Содержание трудового воспитания</w:t>
      </w:r>
      <w:r w:rsidRPr="00D5125B">
        <w:rPr>
          <w:rFonts w:ascii="Times New Roman" w:hAnsi="Times New Roman" w:cs="Times New Roman"/>
          <w:color w:val="auto"/>
          <w:sz w:val="24"/>
          <w:szCs w:val="24"/>
        </w:rPr>
        <w:t xml:space="preserve"> включает в себя: самообслуживание;  бытовой труд;  общественно полезный труд;  работа на пришкольном участке;  домоводство. </w:t>
      </w:r>
    </w:p>
    <w:p w:rsidR="00F65069" w:rsidRPr="00D5125B" w:rsidRDefault="00C079E3" w:rsidP="00FF25AD">
      <w:pPr>
        <w:keepNext/>
        <w:widowControl w:val="0"/>
        <w:spacing w:after="0"/>
        <w:ind w:firstLine="709"/>
        <w:jc w:val="both"/>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Следует подчеркнуть коррекционно-воспитательную направленность общественно значимой трудовой деятельности в условиях школ</w:t>
      </w:r>
      <w:proofErr w:type="gramStart"/>
      <w:r w:rsidRPr="00D5125B">
        <w:rPr>
          <w:rFonts w:ascii="Times New Roman" w:hAnsi="Times New Roman" w:cs="Times New Roman"/>
          <w:color w:val="auto"/>
          <w:sz w:val="24"/>
          <w:szCs w:val="24"/>
        </w:rPr>
        <w:t>ы-</w:t>
      </w:r>
      <w:proofErr w:type="gramEnd"/>
      <w:r w:rsidRPr="00D5125B">
        <w:rPr>
          <w:rFonts w:ascii="Times New Roman" w:hAnsi="Times New Roman" w:cs="Times New Roman"/>
          <w:color w:val="auto"/>
          <w:sz w:val="24"/>
          <w:szCs w:val="24"/>
        </w:rPr>
        <w:t xml:space="preserve"> интерната. Эта деятельность должна быть посильной и поэтапно организованной. </w:t>
      </w:r>
      <w:proofErr w:type="spellStart"/>
      <w:r w:rsidRPr="00D5125B">
        <w:rPr>
          <w:rFonts w:ascii="Times New Roman" w:hAnsi="Times New Roman" w:cs="Times New Roman"/>
          <w:color w:val="auto"/>
          <w:sz w:val="24"/>
          <w:szCs w:val="24"/>
        </w:rPr>
        <w:t>Поэтапность</w:t>
      </w:r>
      <w:proofErr w:type="spellEnd"/>
      <w:r w:rsidRPr="00D5125B">
        <w:rPr>
          <w:rFonts w:ascii="Times New Roman" w:hAnsi="Times New Roman" w:cs="Times New Roman"/>
          <w:color w:val="auto"/>
          <w:sz w:val="24"/>
          <w:szCs w:val="24"/>
        </w:rPr>
        <w:t xml:space="preserve"> должна осуществляться с ш</w:t>
      </w:r>
      <w:r w:rsidRPr="00D5125B">
        <w:rPr>
          <w:rFonts w:ascii="Times New Roman" w:hAnsi="Times New Roman" w:cs="Times New Roman"/>
          <w:color w:val="auto"/>
          <w:sz w:val="24"/>
          <w:szCs w:val="24"/>
        </w:rPr>
        <w:t>и</w:t>
      </w:r>
      <w:r w:rsidRPr="00D5125B">
        <w:rPr>
          <w:rFonts w:ascii="Times New Roman" w:hAnsi="Times New Roman" w:cs="Times New Roman"/>
          <w:color w:val="auto"/>
          <w:sz w:val="24"/>
          <w:szCs w:val="24"/>
        </w:rPr>
        <w:t>рокой опорой на демонстрацию каждого отдельного действия. Трудовые поручения (зад</w:t>
      </w:r>
      <w:r w:rsidRPr="00D5125B">
        <w:rPr>
          <w:rFonts w:ascii="Times New Roman" w:hAnsi="Times New Roman" w:cs="Times New Roman"/>
          <w:color w:val="auto"/>
          <w:sz w:val="24"/>
          <w:szCs w:val="24"/>
        </w:rPr>
        <w:t>а</w:t>
      </w:r>
      <w:r w:rsidRPr="00D5125B">
        <w:rPr>
          <w:rFonts w:ascii="Times New Roman" w:hAnsi="Times New Roman" w:cs="Times New Roman"/>
          <w:color w:val="auto"/>
          <w:sz w:val="24"/>
          <w:szCs w:val="24"/>
        </w:rPr>
        <w:lastRenderedPageBreak/>
        <w:t xml:space="preserve">ния) должны постепенно (пошагово) усложняться с учетом возрастных и индивидуальных психофизических особенностей каждого ребенка, его потенциальных возможностей и творческих способностей. </w:t>
      </w:r>
    </w:p>
    <w:p w:rsidR="00F65069" w:rsidRPr="00D5125B" w:rsidRDefault="00C079E3" w:rsidP="00FF25AD">
      <w:pPr>
        <w:keepNext/>
        <w:widowControl w:val="0"/>
        <w:spacing w:after="0"/>
        <w:ind w:firstLine="709"/>
        <w:jc w:val="both"/>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Дети охотно выполняют уборку кровати, спальни, дежурство по столовой и т.п., если доступно и значимо им разъяснена общественная польза их деятельности. Для э</w:t>
      </w:r>
      <w:r w:rsidRPr="00D5125B">
        <w:rPr>
          <w:rFonts w:ascii="Times New Roman" w:hAnsi="Times New Roman" w:cs="Times New Roman"/>
          <w:color w:val="auto"/>
          <w:sz w:val="24"/>
          <w:szCs w:val="24"/>
        </w:rPr>
        <w:t>ф</w:t>
      </w:r>
      <w:r w:rsidRPr="00D5125B">
        <w:rPr>
          <w:rFonts w:ascii="Times New Roman" w:hAnsi="Times New Roman" w:cs="Times New Roman"/>
          <w:color w:val="auto"/>
          <w:sz w:val="24"/>
          <w:szCs w:val="24"/>
        </w:rPr>
        <w:t>фективности и повышения мотивации трудовой совместной деятельности воспитанников и педагогов, для оптимизации эмоционально-волевого настроя учащихся важно использ</w:t>
      </w:r>
      <w:r w:rsidRPr="00D5125B">
        <w:rPr>
          <w:rFonts w:ascii="Times New Roman" w:hAnsi="Times New Roman" w:cs="Times New Roman"/>
          <w:color w:val="auto"/>
          <w:sz w:val="24"/>
          <w:szCs w:val="24"/>
        </w:rPr>
        <w:t>о</w:t>
      </w:r>
      <w:r w:rsidRPr="00D5125B">
        <w:rPr>
          <w:rFonts w:ascii="Times New Roman" w:hAnsi="Times New Roman" w:cs="Times New Roman"/>
          <w:color w:val="auto"/>
          <w:sz w:val="24"/>
          <w:szCs w:val="24"/>
        </w:rPr>
        <w:t>вать различного типа поощрения: соревнования, линейки и т.п.; различные виды наград: вымпелы, флаги, стенды, грамоты, дипломы и т.п. Рекомендуется организация разново</w:t>
      </w:r>
      <w:r w:rsidRPr="00D5125B">
        <w:rPr>
          <w:rFonts w:ascii="Times New Roman" w:hAnsi="Times New Roman" w:cs="Times New Roman"/>
          <w:color w:val="auto"/>
          <w:sz w:val="24"/>
          <w:szCs w:val="24"/>
        </w:rPr>
        <w:t>з</w:t>
      </w:r>
      <w:r w:rsidRPr="00D5125B">
        <w:rPr>
          <w:rFonts w:ascii="Times New Roman" w:hAnsi="Times New Roman" w:cs="Times New Roman"/>
          <w:color w:val="auto"/>
          <w:sz w:val="24"/>
          <w:szCs w:val="24"/>
        </w:rPr>
        <w:t>растных групп, а также вовлечение глухих воспитанников в трудовую деятельность рай</w:t>
      </w:r>
      <w:r w:rsidRPr="00D5125B">
        <w:rPr>
          <w:rFonts w:ascii="Times New Roman" w:hAnsi="Times New Roman" w:cs="Times New Roman"/>
          <w:color w:val="auto"/>
          <w:sz w:val="24"/>
          <w:szCs w:val="24"/>
        </w:rPr>
        <w:t>о</w:t>
      </w:r>
      <w:r w:rsidRPr="00D5125B">
        <w:rPr>
          <w:rFonts w:ascii="Times New Roman" w:hAnsi="Times New Roman" w:cs="Times New Roman"/>
          <w:color w:val="auto"/>
          <w:sz w:val="24"/>
          <w:szCs w:val="24"/>
        </w:rPr>
        <w:t>на, округа, города как со слабослышащими и глухими воспитанниками, так и со слыш</w:t>
      </w:r>
      <w:r w:rsidRPr="00D5125B">
        <w:rPr>
          <w:rFonts w:ascii="Times New Roman" w:hAnsi="Times New Roman" w:cs="Times New Roman"/>
          <w:color w:val="auto"/>
          <w:sz w:val="24"/>
          <w:szCs w:val="24"/>
        </w:rPr>
        <w:t>а</w:t>
      </w:r>
      <w:r w:rsidRPr="00D5125B">
        <w:rPr>
          <w:rFonts w:ascii="Times New Roman" w:hAnsi="Times New Roman" w:cs="Times New Roman"/>
          <w:color w:val="auto"/>
          <w:sz w:val="24"/>
          <w:szCs w:val="24"/>
        </w:rPr>
        <w:t xml:space="preserve">щими сверстниками, то есть проведение интегрированных мероприятий по трудовому воспитанию детей с нарушениями слуха. </w:t>
      </w:r>
    </w:p>
    <w:p w:rsidR="00F65069" w:rsidRPr="00D5125B" w:rsidRDefault="00C079E3" w:rsidP="00FF25AD">
      <w:pPr>
        <w:keepNext/>
        <w:widowControl w:val="0"/>
        <w:spacing w:after="0"/>
        <w:ind w:firstLine="709"/>
        <w:jc w:val="both"/>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В воспитательном отношении особое значение приобретает общественно полезный труд в школе-интернате для детей с нарушениями слуха, так как здесь они проводят большую часть своего времени. Посильный общественно полезный труд является наиб</w:t>
      </w:r>
      <w:r w:rsidRPr="00D5125B">
        <w:rPr>
          <w:rFonts w:ascii="Times New Roman" w:hAnsi="Times New Roman" w:cs="Times New Roman"/>
          <w:color w:val="auto"/>
          <w:sz w:val="24"/>
          <w:szCs w:val="24"/>
        </w:rPr>
        <w:t>о</w:t>
      </w:r>
      <w:r w:rsidRPr="00D5125B">
        <w:rPr>
          <w:rFonts w:ascii="Times New Roman" w:hAnsi="Times New Roman" w:cs="Times New Roman"/>
          <w:color w:val="auto"/>
          <w:sz w:val="24"/>
          <w:szCs w:val="24"/>
        </w:rPr>
        <w:t>лее доступной формой трудового воспитания учащихся специальной образовательной о</w:t>
      </w:r>
      <w:r w:rsidRPr="00D5125B">
        <w:rPr>
          <w:rFonts w:ascii="Times New Roman" w:hAnsi="Times New Roman" w:cs="Times New Roman"/>
          <w:color w:val="auto"/>
          <w:sz w:val="24"/>
          <w:szCs w:val="24"/>
        </w:rPr>
        <w:t>р</w:t>
      </w:r>
      <w:r w:rsidRPr="00D5125B">
        <w:rPr>
          <w:rFonts w:ascii="Times New Roman" w:hAnsi="Times New Roman" w:cs="Times New Roman"/>
          <w:color w:val="auto"/>
          <w:sz w:val="24"/>
          <w:szCs w:val="24"/>
        </w:rPr>
        <w:t xml:space="preserve">ганизации. От посильного содержания и организации трудового воспитания в школьном возрасте во многом зависит успех профессионального трудового  обучения в будущем. Данный вид трудовой деятельности решает следующие конкретные задачи: </w:t>
      </w:r>
    </w:p>
    <w:p w:rsidR="00F65069" w:rsidRPr="00D5125B" w:rsidRDefault="00C079E3" w:rsidP="00FF25AD">
      <w:pPr>
        <w:keepNext/>
        <w:widowControl w:val="0"/>
        <w:spacing w:after="0"/>
        <w:ind w:firstLine="709"/>
        <w:jc w:val="both"/>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1. Организация  деятельности учащихся, которая будет иметь выраженную общ</w:t>
      </w:r>
      <w:r w:rsidRPr="00D5125B">
        <w:rPr>
          <w:rFonts w:ascii="Times New Roman" w:hAnsi="Times New Roman" w:cs="Times New Roman"/>
          <w:color w:val="auto"/>
          <w:sz w:val="24"/>
          <w:szCs w:val="24"/>
        </w:rPr>
        <w:t>е</w:t>
      </w:r>
      <w:r w:rsidRPr="00D5125B">
        <w:rPr>
          <w:rFonts w:ascii="Times New Roman" w:hAnsi="Times New Roman" w:cs="Times New Roman"/>
          <w:color w:val="auto"/>
          <w:sz w:val="24"/>
          <w:szCs w:val="24"/>
        </w:rPr>
        <w:t xml:space="preserve">ственную направленность. </w:t>
      </w:r>
    </w:p>
    <w:p w:rsidR="00F65069" w:rsidRPr="00D5125B" w:rsidRDefault="00C079E3" w:rsidP="00FF25AD">
      <w:pPr>
        <w:keepNext/>
        <w:widowControl w:val="0"/>
        <w:spacing w:after="0"/>
        <w:ind w:firstLine="709"/>
        <w:jc w:val="both"/>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 xml:space="preserve">2. Формирование умения применять свои знания на практике. </w:t>
      </w:r>
    </w:p>
    <w:p w:rsidR="00F65069" w:rsidRPr="00D5125B" w:rsidRDefault="00C079E3" w:rsidP="00FF25AD">
      <w:pPr>
        <w:keepNext/>
        <w:widowControl w:val="0"/>
        <w:spacing w:after="0"/>
        <w:ind w:firstLine="709"/>
        <w:jc w:val="both"/>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 xml:space="preserve">3. Воспитание уважения к людям труда, внимания к ним, умения сочетать личные интересы и интересы других людей. </w:t>
      </w:r>
    </w:p>
    <w:p w:rsidR="00F65069" w:rsidRPr="00D5125B" w:rsidRDefault="00C079E3" w:rsidP="00FF25AD">
      <w:pPr>
        <w:keepNext/>
        <w:widowControl w:val="0"/>
        <w:spacing w:after="0"/>
        <w:ind w:firstLine="709"/>
        <w:jc w:val="both"/>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 xml:space="preserve">4. Обеспечение развития задатков и способностей  школьников с нарушениями слуха в процессе трудового воспитания. </w:t>
      </w:r>
    </w:p>
    <w:p w:rsidR="00F65069" w:rsidRPr="00D5125B" w:rsidRDefault="00C079E3" w:rsidP="00FF25AD">
      <w:pPr>
        <w:keepNext/>
        <w:widowControl w:val="0"/>
        <w:spacing w:after="0"/>
        <w:ind w:firstLine="709"/>
        <w:jc w:val="both"/>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 xml:space="preserve">Рассмотрим более подробно виды самообслуживания и общественно полезного труда глухих школьников 1 – 6 классов. </w:t>
      </w:r>
    </w:p>
    <w:p w:rsidR="00F65069" w:rsidRPr="00D5125B" w:rsidRDefault="00C079E3" w:rsidP="00FF25AD">
      <w:pPr>
        <w:keepNext/>
        <w:widowControl w:val="0"/>
        <w:spacing w:after="0"/>
        <w:ind w:firstLine="709"/>
        <w:jc w:val="both"/>
        <w:rPr>
          <w:rFonts w:ascii="Times New Roman" w:eastAsia="Times New Roman" w:hAnsi="Times New Roman" w:cs="Times New Roman"/>
          <w:color w:val="auto"/>
          <w:sz w:val="24"/>
          <w:szCs w:val="24"/>
        </w:rPr>
      </w:pPr>
      <w:r w:rsidRPr="00D5125B">
        <w:rPr>
          <w:rFonts w:ascii="Times New Roman" w:hAnsi="Times New Roman" w:cs="Times New Roman"/>
          <w:i/>
          <w:iCs/>
          <w:color w:val="auto"/>
          <w:sz w:val="24"/>
          <w:szCs w:val="24"/>
        </w:rPr>
        <w:t>Общественно полезный труд</w:t>
      </w:r>
      <w:r w:rsidRPr="00D5125B">
        <w:rPr>
          <w:rFonts w:ascii="Times New Roman" w:hAnsi="Times New Roman" w:cs="Times New Roman"/>
          <w:color w:val="auto"/>
          <w:sz w:val="24"/>
          <w:szCs w:val="24"/>
        </w:rPr>
        <w:t xml:space="preserve"> включает: работу по благоустройству интерната и пришкольного участка;  ремонт школьной мебели;  сбор вторичного сырья: макулатуры и металлолома;  подготовку выставок поделок;  уборку урожая на пришкольном участке; выращивание растений;  охрану природы;  помощь подшефным классам. </w:t>
      </w:r>
    </w:p>
    <w:p w:rsidR="00F65069" w:rsidRPr="00D5125B" w:rsidRDefault="00C079E3" w:rsidP="00FF25AD">
      <w:pPr>
        <w:keepNext/>
        <w:widowControl w:val="0"/>
        <w:spacing w:after="0"/>
        <w:ind w:firstLine="709"/>
        <w:jc w:val="both"/>
        <w:rPr>
          <w:rFonts w:ascii="Times New Roman" w:eastAsia="Times New Roman" w:hAnsi="Times New Roman" w:cs="Times New Roman"/>
          <w:color w:val="auto"/>
          <w:sz w:val="24"/>
          <w:szCs w:val="24"/>
        </w:rPr>
      </w:pPr>
      <w:r w:rsidRPr="00D5125B">
        <w:rPr>
          <w:rFonts w:ascii="Times New Roman" w:hAnsi="Times New Roman" w:cs="Times New Roman"/>
          <w:i/>
          <w:iCs/>
          <w:color w:val="auto"/>
          <w:sz w:val="24"/>
          <w:szCs w:val="24"/>
        </w:rPr>
        <w:t xml:space="preserve">Самообслуживание </w:t>
      </w:r>
      <w:r w:rsidRPr="00D5125B">
        <w:rPr>
          <w:rFonts w:ascii="Times New Roman" w:hAnsi="Times New Roman" w:cs="Times New Roman"/>
          <w:color w:val="auto"/>
          <w:sz w:val="24"/>
          <w:szCs w:val="24"/>
        </w:rPr>
        <w:t xml:space="preserve">– формирование навыков личной гигиены, ухода за одеждой и обувью, жилищем, приготовление пищи, мытье посуды, изготовление и мелкий ремонт вещей личного пользования. </w:t>
      </w:r>
    </w:p>
    <w:p w:rsidR="00F65069" w:rsidRPr="00D5125B" w:rsidRDefault="00C079E3" w:rsidP="00FF25AD">
      <w:pPr>
        <w:keepNext/>
        <w:widowControl w:val="0"/>
        <w:spacing w:after="0"/>
        <w:ind w:firstLine="709"/>
        <w:jc w:val="both"/>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Самообслуживание имеет особенно особое социальное значение для глухих детей со ССД. Налаживая свой быт во всех его мелочах, начиная с элементарных правил личной гигиены, соблюдения чистоты и порядка, красоты и уюта во всех помещениях, и, перех</w:t>
      </w:r>
      <w:r w:rsidRPr="00D5125B">
        <w:rPr>
          <w:rFonts w:ascii="Times New Roman" w:hAnsi="Times New Roman" w:cs="Times New Roman"/>
          <w:color w:val="auto"/>
          <w:sz w:val="24"/>
          <w:szCs w:val="24"/>
        </w:rPr>
        <w:t>о</w:t>
      </w:r>
      <w:r w:rsidRPr="00D5125B">
        <w:rPr>
          <w:rFonts w:ascii="Times New Roman" w:hAnsi="Times New Roman" w:cs="Times New Roman"/>
          <w:color w:val="auto"/>
          <w:sz w:val="24"/>
          <w:szCs w:val="24"/>
        </w:rPr>
        <w:t xml:space="preserve">дя к более ответственным работам, по </w:t>
      </w:r>
      <w:proofErr w:type="gramStart"/>
      <w:r w:rsidRPr="00D5125B">
        <w:rPr>
          <w:rFonts w:ascii="Times New Roman" w:hAnsi="Times New Roman" w:cs="Times New Roman"/>
          <w:color w:val="auto"/>
          <w:sz w:val="24"/>
          <w:szCs w:val="24"/>
        </w:rPr>
        <w:t>организации</w:t>
      </w:r>
      <w:proofErr w:type="gramEnd"/>
      <w:r w:rsidRPr="00D5125B">
        <w:rPr>
          <w:rFonts w:ascii="Times New Roman" w:hAnsi="Times New Roman" w:cs="Times New Roman"/>
          <w:color w:val="auto"/>
          <w:sz w:val="24"/>
          <w:szCs w:val="24"/>
        </w:rPr>
        <w:t xml:space="preserve"> например, питания и хозяйственного обслуживания, дети приобретают практические навыки, необходимые им в будущей с</w:t>
      </w:r>
      <w:r w:rsidRPr="00D5125B">
        <w:rPr>
          <w:rFonts w:ascii="Times New Roman" w:hAnsi="Times New Roman" w:cs="Times New Roman"/>
          <w:color w:val="auto"/>
          <w:sz w:val="24"/>
          <w:szCs w:val="24"/>
        </w:rPr>
        <w:t>а</w:t>
      </w:r>
      <w:r w:rsidRPr="00D5125B">
        <w:rPr>
          <w:rFonts w:ascii="Times New Roman" w:hAnsi="Times New Roman" w:cs="Times New Roman"/>
          <w:color w:val="auto"/>
          <w:sz w:val="24"/>
          <w:szCs w:val="24"/>
        </w:rPr>
        <w:t xml:space="preserve">мостоятельной жизни. </w:t>
      </w:r>
    </w:p>
    <w:p w:rsidR="00F65069" w:rsidRPr="00D5125B" w:rsidRDefault="00C079E3" w:rsidP="00FF25AD">
      <w:pPr>
        <w:keepNext/>
        <w:widowControl w:val="0"/>
        <w:spacing w:after="0"/>
        <w:ind w:firstLine="709"/>
        <w:jc w:val="both"/>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 xml:space="preserve">Простота и доступность большинства операций бытового труда делает возможным активное участие в нем детей с первого года обучения. В таком труде содержатся большие возможности не только по формированию положительного отношения к физическому </w:t>
      </w:r>
      <w:r w:rsidRPr="00D5125B">
        <w:rPr>
          <w:rFonts w:ascii="Times New Roman" w:hAnsi="Times New Roman" w:cs="Times New Roman"/>
          <w:color w:val="auto"/>
          <w:sz w:val="24"/>
          <w:szCs w:val="24"/>
        </w:rPr>
        <w:lastRenderedPageBreak/>
        <w:t xml:space="preserve">труду, но и по воспитанию чувства товарищества и взаимопомощи. </w:t>
      </w:r>
    </w:p>
    <w:p w:rsidR="00F65069" w:rsidRPr="00D5125B" w:rsidRDefault="00C079E3" w:rsidP="00FF25AD">
      <w:pPr>
        <w:keepNext/>
        <w:widowControl w:val="0"/>
        <w:spacing w:after="0"/>
        <w:ind w:firstLine="709"/>
        <w:jc w:val="both"/>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По сравнению с другими видами труда самообслуживание имеет ряд преимуществ. Самообслуживание доступно для младших школьников, вызывает у них интерес, дает возможность использования  самодеятельности и самоуправления. Кроме того,  оно пре</w:t>
      </w:r>
      <w:r w:rsidRPr="00D5125B">
        <w:rPr>
          <w:rFonts w:ascii="Times New Roman" w:hAnsi="Times New Roman" w:cs="Times New Roman"/>
          <w:color w:val="auto"/>
          <w:sz w:val="24"/>
          <w:szCs w:val="24"/>
        </w:rPr>
        <w:t>д</w:t>
      </w:r>
      <w:r w:rsidRPr="00D5125B">
        <w:rPr>
          <w:rFonts w:ascii="Times New Roman" w:hAnsi="Times New Roman" w:cs="Times New Roman"/>
          <w:color w:val="auto"/>
          <w:sz w:val="24"/>
          <w:szCs w:val="24"/>
        </w:rPr>
        <w:t>ставляет широкое поле деятельности для применения на практике накопленных детьми знаний и умений, развивает интерес к физическому труду и профессиям, заключает во</w:t>
      </w:r>
      <w:r w:rsidRPr="00D5125B">
        <w:rPr>
          <w:rFonts w:ascii="Times New Roman" w:hAnsi="Times New Roman" w:cs="Times New Roman"/>
          <w:color w:val="auto"/>
          <w:sz w:val="24"/>
          <w:szCs w:val="24"/>
        </w:rPr>
        <w:t>з</w:t>
      </w:r>
      <w:r w:rsidRPr="00D5125B">
        <w:rPr>
          <w:rFonts w:ascii="Times New Roman" w:hAnsi="Times New Roman" w:cs="Times New Roman"/>
          <w:color w:val="auto"/>
          <w:sz w:val="24"/>
          <w:szCs w:val="24"/>
        </w:rPr>
        <w:t>можности активного речевого общения, сближает интересы старших и младших учащихся и способствует созданию единого общешкольного коллектива. В процессе трудового во</w:t>
      </w:r>
      <w:r w:rsidRPr="00D5125B">
        <w:rPr>
          <w:rFonts w:ascii="Times New Roman" w:hAnsi="Times New Roman" w:cs="Times New Roman"/>
          <w:color w:val="auto"/>
          <w:sz w:val="24"/>
          <w:szCs w:val="24"/>
        </w:rPr>
        <w:t>с</w:t>
      </w:r>
      <w:r w:rsidRPr="00D5125B">
        <w:rPr>
          <w:rFonts w:ascii="Times New Roman" w:hAnsi="Times New Roman" w:cs="Times New Roman"/>
          <w:color w:val="auto"/>
          <w:sz w:val="24"/>
          <w:szCs w:val="24"/>
        </w:rPr>
        <w:t>питания детей с нарушениями слуха со ССД во внеурочное время должна проводиться система занятий по самообслуживанию.</w:t>
      </w:r>
    </w:p>
    <w:p w:rsidR="00F65069" w:rsidRPr="00D5125B" w:rsidRDefault="00C079E3" w:rsidP="00FF25AD">
      <w:pPr>
        <w:keepNext/>
        <w:widowControl w:val="0"/>
        <w:spacing w:after="0"/>
        <w:ind w:firstLine="709"/>
        <w:jc w:val="both"/>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Формы обслуживающего труда воспитанников: дежурства по поддержанию чист</w:t>
      </w:r>
      <w:r w:rsidRPr="00D5125B">
        <w:rPr>
          <w:rFonts w:ascii="Times New Roman" w:hAnsi="Times New Roman" w:cs="Times New Roman"/>
          <w:color w:val="auto"/>
          <w:sz w:val="24"/>
          <w:szCs w:val="24"/>
        </w:rPr>
        <w:t>о</w:t>
      </w:r>
      <w:r w:rsidRPr="00D5125B">
        <w:rPr>
          <w:rFonts w:ascii="Times New Roman" w:hAnsi="Times New Roman" w:cs="Times New Roman"/>
          <w:color w:val="auto"/>
          <w:sz w:val="24"/>
          <w:szCs w:val="24"/>
        </w:rPr>
        <w:t>ты в классных комнатах и по школе, в столовой, уход за растениями, стирка мелких в</w:t>
      </w:r>
      <w:r w:rsidRPr="00D5125B">
        <w:rPr>
          <w:rFonts w:ascii="Times New Roman" w:hAnsi="Times New Roman" w:cs="Times New Roman"/>
          <w:color w:val="auto"/>
          <w:sz w:val="24"/>
          <w:szCs w:val="24"/>
        </w:rPr>
        <w:t>е</w:t>
      </w:r>
      <w:r w:rsidRPr="00D5125B">
        <w:rPr>
          <w:rFonts w:ascii="Times New Roman" w:hAnsi="Times New Roman" w:cs="Times New Roman"/>
          <w:color w:val="auto"/>
          <w:sz w:val="24"/>
          <w:szCs w:val="24"/>
        </w:rPr>
        <w:t xml:space="preserve">щей, работа на приусадебном участке и т.д. Степень самостоятельности и разнообразие видов труда возрастает от класса к классу. </w:t>
      </w:r>
    </w:p>
    <w:p w:rsidR="00F65069" w:rsidRPr="00D5125B" w:rsidRDefault="00C079E3" w:rsidP="00FF25AD">
      <w:pPr>
        <w:keepNext/>
        <w:widowControl w:val="0"/>
        <w:spacing w:after="0"/>
        <w:ind w:firstLine="709"/>
        <w:jc w:val="both"/>
        <w:rPr>
          <w:rFonts w:ascii="Times New Roman" w:eastAsia="Times New Roman" w:hAnsi="Times New Roman" w:cs="Times New Roman"/>
          <w:color w:val="auto"/>
          <w:sz w:val="24"/>
          <w:szCs w:val="24"/>
        </w:rPr>
      </w:pPr>
      <w:r w:rsidRPr="00D5125B">
        <w:rPr>
          <w:rFonts w:ascii="Times New Roman" w:hAnsi="Times New Roman" w:cs="Times New Roman"/>
          <w:i/>
          <w:iCs/>
          <w:color w:val="auto"/>
          <w:sz w:val="24"/>
          <w:szCs w:val="24"/>
        </w:rPr>
        <w:t xml:space="preserve">Общественно полезный труд (производительный труд). </w:t>
      </w:r>
      <w:r w:rsidRPr="00D5125B">
        <w:rPr>
          <w:rFonts w:ascii="Times New Roman" w:hAnsi="Times New Roman" w:cs="Times New Roman"/>
          <w:color w:val="auto"/>
          <w:sz w:val="24"/>
          <w:szCs w:val="24"/>
        </w:rPr>
        <w:t>Работа по этому напра</w:t>
      </w:r>
      <w:r w:rsidRPr="00D5125B">
        <w:rPr>
          <w:rFonts w:ascii="Times New Roman" w:hAnsi="Times New Roman" w:cs="Times New Roman"/>
          <w:color w:val="auto"/>
          <w:sz w:val="24"/>
          <w:szCs w:val="24"/>
        </w:rPr>
        <w:t>в</w:t>
      </w:r>
      <w:r w:rsidRPr="00D5125B">
        <w:rPr>
          <w:rFonts w:ascii="Times New Roman" w:hAnsi="Times New Roman" w:cs="Times New Roman"/>
          <w:color w:val="auto"/>
          <w:sz w:val="24"/>
          <w:szCs w:val="24"/>
        </w:rPr>
        <w:t xml:space="preserve">лению </w:t>
      </w:r>
      <w:proofErr w:type="spellStart"/>
      <w:r w:rsidRPr="00D5125B">
        <w:rPr>
          <w:rFonts w:ascii="Times New Roman" w:hAnsi="Times New Roman" w:cs="Times New Roman"/>
          <w:color w:val="auto"/>
          <w:sz w:val="24"/>
          <w:szCs w:val="24"/>
        </w:rPr>
        <w:t>допрофессинальной</w:t>
      </w:r>
      <w:proofErr w:type="spellEnd"/>
      <w:r w:rsidRPr="00D5125B">
        <w:rPr>
          <w:rFonts w:ascii="Times New Roman" w:hAnsi="Times New Roman" w:cs="Times New Roman"/>
          <w:color w:val="auto"/>
          <w:sz w:val="24"/>
          <w:szCs w:val="24"/>
        </w:rPr>
        <w:t xml:space="preserve"> подготовки подразумевает выполнение заказов от предпри</w:t>
      </w:r>
      <w:r w:rsidRPr="00D5125B">
        <w:rPr>
          <w:rFonts w:ascii="Times New Roman" w:hAnsi="Times New Roman" w:cs="Times New Roman"/>
          <w:color w:val="auto"/>
          <w:sz w:val="24"/>
          <w:szCs w:val="24"/>
        </w:rPr>
        <w:t>я</w:t>
      </w:r>
      <w:r w:rsidRPr="00D5125B">
        <w:rPr>
          <w:rFonts w:ascii="Times New Roman" w:hAnsi="Times New Roman" w:cs="Times New Roman"/>
          <w:color w:val="auto"/>
          <w:sz w:val="24"/>
          <w:szCs w:val="24"/>
        </w:rPr>
        <w:t>тий и организаций в школьных мастерских, а также сельскохозяйственные работы в д</w:t>
      </w:r>
      <w:r w:rsidRPr="00D5125B">
        <w:rPr>
          <w:rFonts w:ascii="Times New Roman" w:hAnsi="Times New Roman" w:cs="Times New Roman"/>
          <w:color w:val="auto"/>
          <w:sz w:val="24"/>
          <w:szCs w:val="24"/>
        </w:rPr>
        <w:t>е</w:t>
      </w:r>
      <w:r w:rsidRPr="00D5125B">
        <w:rPr>
          <w:rFonts w:ascii="Times New Roman" w:hAnsi="Times New Roman" w:cs="Times New Roman"/>
          <w:color w:val="auto"/>
          <w:sz w:val="24"/>
          <w:szCs w:val="24"/>
        </w:rPr>
        <w:t xml:space="preserve">ревне, на фермах, лесничествах. </w:t>
      </w:r>
    </w:p>
    <w:p w:rsidR="00F65069" w:rsidRPr="00D5125B" w:rsidRDefault="00C079E3" w:rsidP="00FF25AD">
      <w:pPr>
        <w:keepNext/>
        <w:widowControl w:val="0"/>
        <w:spacing w:after="0"/>
        <w:ind w:firstLine="709"/>
        <w:jc w:val="both"/>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Важная форма трудовой деятельности школьников  –  охрана природы: зеленых насаждений дворов, улиц, парков и скверов; сбор лекарственных трав, борьба с вредит</w:t>
      </w:r>
      <w:r w:rsidRPr="00D5125B">
        <w:rPr>
          <w:rFonts w:ascii="Times New Roman" w:hAnsi="Times New Roman" w:cs="Times New Roman"/>
          <w:color w:val="auto"/>
          <w:sz w:val="24"/>
          <w:szCs w:val="24"/>
        </w:rPr>
        <w:t>е</w:t>
      </w:r>
      <w:r w:rsidRPr="00D5125B">
        <w:rPr>
          <w:rFonts w:ascii="Times New Roman" w:hAnsi="Times New Roman" w:cs="Times New Roman"/>
          <w:color w:val="auto"/>
          <w:sz w:val="24"/>
          <w:szCs w:val="24"/>
        </w:rPr>
        <w:t>лями сельскохозяйственных культур, поделка кормушек и гнездовий для птиц и т.д. Наиболее распространенным видом труда здесь является подкормка птиц зимой, изгото</w:t>
      </w:r>
      <w:r w:rsidRPr="00D5125B">
        <w:rPr>
          <w:rFonts w:ascii="Times New Roman" w:hAnsi="Times New Roman" w:cs="Times New Roman"/>
          <w:color w:val="auto"/>
          <w:sz w:val="24"/>
          <w:szCs w:val="24"/>
        </w:rPr>
        <w:t>в</w:t>
      </w:r>
      <w:r w:rsidRPr="00D5125B">
        <w:rPr>
          <w:rFonts w:ascii="Times New Roman" w:hAnsi="Times New Roman" w:cs="Times New Roman"/>
          <w:color w:val="auto"/>
          <w:sz w:val="24"/>
          <w:szCs w:val="24"/>
        </w:rPr>
        <w:t xml:space="preserve">ление кормушек и скворечников. </w:t>
      </w:r>
    </w:p>
    <w:p w:rsidR="00F65069" w:rsidRPr="00D5125B" w:rsidRDefault="00C079E3" w:rsidP="00FF25AD">
      <w:pPr>
        <w:keepNext/>
        <w:widowControl w:val="0"/>
        <w:spacing w:after="0"/>
        <w:ind w:firstLine="709"/>
        <w:jc w:val="both"/>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Эффективность целенаправленной организации трудовой деятельности и выполн</w:t>
      </w:r>
      <w:r w:rsidRPr="00D5125B">
        <w:rPr>
          <w:rFonts w:ascii="Times New Roman" w:hAnsi="Times New Roman" w:cs="Times New Roman"/>
          <w:color w:val="auto"/>
          <w:sz w:val="24"/>
          <w:szCs w:val="24"/>
        </w:rPr>
        <w:t>е</w:t>
      </w:r>
      <w:r w:rsidRPr="00D5125B">
        <w:rPr>
          <w:rFonts w:ascii="Times New Roman" w:hAnsi="Times New Roman" w:cs="Times New Roman"/>
          <w:color w:val="auto"/>
          <w:sz w:val="24"/>
          <w:szCs w:val="24"/>
        </w:rPr>
        <w:t>ния общественных поручений школьников с нарушениями слуха для выработки у них а</w:t>
      </w:r>
      <w:r w:rsidRPr="00D5125B">
        <w:rPr>
          <w:rFonts w:ascii="Times New Roman" w:hAnsi="Times New Roman" w:cs="Times New Roman"/>
          <w:color w:val="auto"/>
          <w:sz w:val="24"/>
          <w:szCs w:val="24"/>
        </w:rPr>
        <w:t>к</w:t>
      </w:r>
      <w:r w:rsidRPr="00D5125B">
        <w:rPr>
          <w:rFonts w:ascii="Times New Roman" w:hAnsi="Times New Roman" w:cs="Times New Roman"/>
          <w:color w:val="auto"/>
          <w:sz w:val="24"/>
          <w:szCs w:val="24"/>
        </w:rPr>
        <w:t xml:space="preserve">тивной жизненной позиции и способности к </w:t>
      </w:r>
      <w:proofErr w:type="spellStart"/>
      <w:r w:rsidRPr="00D5125B">
        <w:rPr>
          <w:rFonts w:ascii="Times New Roman" w:hAnsi="Times New Roman" w:cs="Times New Roman"/>
          <w:color w:val="auto"/>
          <w:sz w:val="24"/>
          <w:szCs w:val="24"/>
        </w:rPr>
        <w:t>саморегуляции</w:t>
      </w:r>
      <w:proofErr w:type="spellEnd"/>
      <w:r w:rsidRPr="00D5125B">
        <w:rPr>
          <w:rFonts w:ascii="Times New Roman" w:hAnsi="Times New Roman" w:cs="Times New Roman"/>
          <w:color w:val="auto"/>
          <w:sz w:val="24"/>
          <w:szCs w:val="24"/>
        </w:rPr>
        <w:t>. При этом важно вооружить учащихся системой развернутых и наглядно зафиксированных правил выполнения общ</w:t>
      </w:r>
      <w:r w:rsidRPr="00D5125B">
        <w:rPr>
          <w:rFonts w:ascii="Times New Roman" w:hAnsi="Times New Roman" w:cs="Times New Roman"/>
          <w:color w:val="auto"/>
          <w:sz w:val="24"/>
          <w:szCs w:val="24"/>
        </w:rPr>
        <w:t>е</w:t>
      </w:r>
      <w:r w:rsidRPr="00D5125B">
        <w:rPr>
          <w:rFonts w:ascii="Times New Roman" w:hAnsi="Times New Roman" w:cs="Times New Roman"/>
          <w:color w:val="auto"/>
          <w:sz w:val="24"/>
          <w:szCs w:val="24"/>
        </w:rPr>
        <w:t>ственных поручений, трудовых дел в виде памяток, а также вести учет и оценку их де</w:t>
      </w:r>
      <w:r w:rsidRPr="00D5125B">
        <w:rPr>
          <w:rFonts w:ascii="Times New Roman" w:hAnsi="Times New Roman" w:cs="Times New Roman"/>
          <w:color w:val="auto"/>
          <w:sz w:val="24"/>
          <w:szCs w:val="24"/>
        </w:rPr>
        <w:t>я</w:t>
      </w:r>
      <w:r w:rsidRPr="00D5125B">
        <w:rPr>
          <w:rFonts w:ascii="Times New Roman" w:hAnsi="Times New Roman" w:cs="Times New Roman"/>
          <w:color w:val="auto"/>
          <w:sz w:val="24"/>
          <w:szCs w:val="24"/>
        </w:rPr>
        <w:t>тельности. Значимым сопутствующим фактором является создание доверительной атм</w:t>
      </w:r>
      <w:r w:rsidRPr="00D5125B">
        <w:rPr>
          <w:rFonts w:ascii="Times New Roman" w:hAnsi="Times New Roman" w:cs="Times New Roman"/>
          <w:color w:val="auto"/>
          <w:sz w:val="24"/>
          <w:szCs w:val="24"/>
        </w:rPr>
        <w:t>о</w:t>
      </w:r>
      <w:r w:rsidRPr="00D5125B">
        <w:rPr>
          <w:rFonts w:ascii="Times New Roman" w:hAnsi="Times New Roman" w:cs="Times New Roman"/>
          <w:color w:val="auto"/>
          <w:sz w:val="24"/>
          <w:szCs w:val="24"/>
        </w:rPr>
        <w:t>сферы, установление дружеских отношений в коллективе, так чтобы деятельность кажд</w:t>
      </w:r>
      <w:r w:rsidRPr="00D5125B">
        <w:rPr>
          <w:rFonts w:ascii="Times New Roman" w:hAnsi="Times New Roman" w:cs="Times New Roman"/>
          <w:color w:val="auto"/>
          <w:sz w:val="24"/>
          <w:szCs w:val="24"/>
        </w:rPr>
        <w:t>о</w:t>
      </w:r>
      <w:r w:rsidRPr="00D5125B">
        <w:rPr>
          <w:rFonts w:ascii="Times New Roman" w:hAnsi="Times New Roman" w:cs="Times New Roman"/>
          <w:color w:val="auto"/>
          <w:sz w:val="24"/>
          <w:szCs w:val="24"/>
        </w:rPr>
        <w:t>го приносила удовлетворение всем. Все это будет способствовать воспитанию обществе</w:t>
      </w:r>
      <w:r w:rsidRPr="00D5125B">
        <w:rPr>
          <w:rFonts w:ascii="Times New Roman" w:hAnsi="Times New Roman" w:cs="Times New Roman"/>
          <w:color w:val="auto"/>
          <w:sz w:val="24"/>
          <w:szCs w:val="24"/>
        </w:rPr>
        <w:t>н</w:t>
      </w:r>
      <w:r w:rsidRPr="00D5125B">
        <w:rPr>
          <w:rFonts w:ascii="Times New Roman" w:hAnsi="Times New Roman" w:cs="Times New Roman"/>
          <w:color w:val="auto"/>
          <w:sz w:val="24"/>
          <w:szCs w:val="24"/>
        </w:rPr>
        <w:t xml:space="preserve">ной направленности, социализации личности ребенка в целом. </w:t>
      </w:r>
    </w:p>
    <w:p w:rsidR="00D5125B" w:rsidRDefault="00D5125B" w:rsidP="00FF25AD">
      <w:pPr>
        <w:spacing w:after="0"/>
        <w:jc w:val="center"/>
        <w:outlineLvl w:val="2"/>
        <w:rPr>
          <w:rFonts w:ascii="Times New Roman"/>
          <w:b/>
          <w:bCs/>
          <w:caps/>
          <w:color w:val="auto"/>
          <w:spacing w:val="2"/>
          <w:sz w:val="24"/>
          <w:szCs w:val="24"/>
        </w:rPr>
      </w:pPr>
      <w:bookmarkStart w:id="26" w:name="_Toc432958060"/>
      <w:bookmarkStart w:id="27" w:name="_Toc432960484"/>
      <w:bookmarkStart w:id="28" w:name="_Toc433014110"/>
    </w:p>
    <w:p w:rsidR="00F65069" w:rsidRPr="00D5125B" w:rsidRDefault="00C079E3" w:rsidP="00FF25AD">
      <w:pPr>
        <w:spacing w:after="0"/>
        <w:jc w:val="center"/>
        <w:outlineLvl w:val="2"/>
        <w:rPr>
          <w:rFonts w:ascii="Times New Roman" w:eastAsia="Times New Roman" w:hAnsi="Times New Roman" w:cs="Times New Roman"/>
          <w:b/>
          <w:bCs/>
          <w:color w:val="auto"/>
          <w:sz w:val="24"/>
          <w:szCs w:val="24"/>
        </w:rPr>
      </w:pPr>
      <w:r w:rsidRPr="00D5125B">
        <w:rPr>
          <w:rFonts w:ascii="Times New Roman"/>
          <w:b/>
          <w:bCs/>
          <w:caps/>
          <w:color w:val="auto"/>
          <w:spacing w:val="2"/>
          <w:sz w:val="24"/>
          <w:szCs w:val="24"/>
        </w:rPr>
        <w:t>2.</w:t>
      </w:r>
      <w:r w:rsidR="00195090" w:rsidRPr="00D5125B">
        <w:rPr>
          <w:rFonts w:ascii="Times New Roman"/>
          <w:b/>
          <w:bCs/>
          <w:caps/>
          <w:color w:val="auto"/>
          <w:spacing w:val="2"/>
          <w:sz w:val="24"/>
          <w:szCs w:val="24"/>
        </w:rPr>
        <w:t>3</w:t>
      </w:r>
      <w:r w:rsidRPr="00D5125B">
        <w:rPr>
          <w:rFonts w:ascii="Times New Roman"/>
          <w:b/>
          <w:bCs/>
          <w:caps/>
          <w:color w:val="auto"/>
          <w:spacing w:val="2"/>
          <w:sz w:val="24"/>
          <w:szCs w:val="24"/>
        </w:rPr>
        <w:t xml:space="preserve">. </w:t>
      </w:r>
      <w:r w:rsidRPr="00D5125B">
        <w:rPr>
          <w:rFonts w:hAnsi="Times New Roman"/>
          <w:b/>
          <w:bCs/>
          <w:color w:val="auto"/>
          <w:sz w:val="24"/>
          <w:szCs w:val="24"/>
        </w:rPr>
        <w:t>Программы</w:t>
      </w:r>
      <w:r w:rsidR="00CA0D18" w:rsidRPr="00D5125B">
        <w:rPr>
          <w:rFonts w:hAnsi="Times New Roman"/>
          <w:b/>
          <w:bCs/>
          <w:color w:val="auto"/>
          <w:sz w:val="24"/>
          <w:szCs w:val="24"/>
        </w:rPr>
        <w:t xml:space="preserve"> </w:t>
      </w:r>
      <w:r w:rsidRPr="00D5125B">
        <w:rPr>
          <w:rFonts w:hAnsi="Times New Roman"/>
          <w:b/>
          <w:bCs/>
          <w:color w:val="auto"/>
          <w:sz w:val="24"/>
          <w:szCs w:val="24"/>
        </w:rPr>
        <w:t>учебных</w:t>
      </w:r>
      <w:r w:rsidRPr="00D5125B">
        <w:rPr>
          <w:rFonts w:hAnsi="Times New Roman"/>
          <w:b/>
          <w:bCs/>
          <w:color w:val="auto"/>
          <w:sz w:val="24"/>
          <w:szCs w:val="24"/>
        </w:rPr>
        <w:t xml:space="preserve"> </w:t>
      </w:r>
      <w:r w:rsidRPr="00D5125B">
        <w:rPr>
          <w:rFonts w:hAnsi="Times New Roman"/>
          <w:b/>
          <w:bCs/>
          <w:color w:val="auto"/>
          <w:sz w:val="24"/>
          <w:szCs w:val="24"/>
        </w:rPr>
        <w:t>предметов</w:t>
      </w:r>
      <w:r w:rsidRPr="00D5125B">
        <w:rPr>
          <w:rFonts w:ascii="Times New Roman"/>
          <w:b/>
          <w:bCs/>
          <w:color w:val="auto"/>
          <w:sz w:val="24"/>
          <w:szCs w:val="24"/>
        </w:rPr>
        <w:t xml:space="preserve">, </w:t>
      </w:r>
      <w:r w:rsidR="00CA0D18" w:rsidRPr="00D5125B">
        <w:rPr>
          <w:rFonts w:ascii="Times New Roman"/>
          <w:b/>
          <w:bCs/>
          <w:color w:val="auto"/>
          <w:sz w:val="24"/>
          <w:szCs w:val="24"/>
        </w:rPr>
        <w:br/>
      </w:r>
      <w:r w:rsidRPr="00D5125B">
        <w:rPr>
          <w:rFonts w:hAnsi="Times New Roman"/>
          <w:b/>
          <w:bCs/>
          <w:color w:val="auto"/>
          <w:sz w:val="24"/>
          <w:szCs w:val="24"/>
        </w:rPr>
        <w:t>курсов</w:t>
      </w:r>
      <w:r w:rsidRPr="00D5125B">
        <w:rPr>
          <w:rFonts w:hAnsi="Times New Roman"/>
          <w:b/>
          <w:bCs/>
          <w:color w:val="auto"/>
          <w:sz w:val="24"/>
          <w:szCs w:val="24"/>
        </w:rPr>
        <w:t xml:space="preserve"> </w:t>
      </w:r>
      <w:proofErr w:type="spellStart"/>
      <w:r w:rsidRPr="00D5125B">
        <w:rPr>
          <w:rFonts w:hAnsi="Times New Roman"/>
          <w:b/>
          <w:bCs/>
          <w:color w:val="auto"/>
          <w:sz w:val="24"/>
          <w:szCs w:val="24"/>
        </w:rPr>
        <w:t>коррекционно</w:t>
      </w:r>
      <w:proofErr w:type="spellEnd"/>
      <w:r w:rsidRPr="00D5125B">
        <w:rPr>
          <w:rFonts w:hAnsi="Times New Roman"/>
          <w:b/>
          <w:bCs/>
          <w:color w:val="auto"/>
          <w:sz w:val="24"/>
          <w:szCs w:val="24"/>
        </w:rPr>
        <w:t xml:space="preserve"> </w:t>
      </w:r>
      <w:proofErr w:type="gramStart"/>
      <w:r w:rsidRPr="00D5125B">
        <w:rPr>
          <w:rFonts w:hAnsi="Times New Roman"/>
          <w:b/>
          <w:bCs/>
          <w:color w:val="auto"/>
          <w:sz w:val="24"/>
          <w:szCs w:val="24"/>
        </w:rPr>
        <w:t>–р</w:t>
      </w:r>
      <w:proofErr w:type="gramEnd"/>
      <w:r w:rsidRPr="00D5125B">
        <w:rPr>
          <w:rFonts w:hAnsi="Times New Roman"/>
          <w:b/>
          <w:bCs/>
          <w:color w:val="auto"/>
          <w:sz w:val="24"/>
          <w:szCs w:val="24"/>
        </w:rPr>
        <w:t>азвивающей</w:t>
      </w:r>
      <w:r w:rsidRPr="00D5125B">
        <w:rPr>
          <w:rFonts w:hAnsi="Times New Roman"/>
          <w:b/>
          <w:bCs/>
          <w:color w:val="auto"/>
          <w:sz w:val="24"/>
          <w:szCs w:val="24"/>
        </w:rPr>
        <w:t xml:space="preserve"> </w:t>
      </w:r>
      <w:r w:rsidRPr="00D5125B">
        <w:rPr>
          <w:rFonts w:hAnsi="Times New Roman"/>
          <w:b/>
          <w:bCs/>
          <w:color w:val="auto"/>
          <w:sz w:val="24"/>
          <w:szCs w:val="24"/>
        </w:rPr>
        <w:t>области</w:t>
      </w:r>
      <w:bookmarkEnd w:id="26"/>
      <w:bookmarkEnd w:id="27"/>
      <w:bookmarkEnd w:id="28"/>
    </w:p>
    <w:p w:rsidR="00F65069" w:rsidRPr="00D5125B" w:rsidRDefault="00C079E3" w:rsidP="00FF25AD">
      <w:pPr>
        <w:widowControl w:val="0"/>
        <w:spacing w:after="0"/>
        <w:ind w:firstLine="709"/>
        <w:jc w:val="center"/>
        <w:rPr>
          <w:rFonts w:ascii="Times New Roman" w:eastAsia="Times New Roman" w:hAnsi="Times New Roman" w:cs="Times New Roman"/>
          <w:b/>
          <w:bCs/>
          <w:color w:val="auto"/>
          <w:sz w:val="24"/>
          <w:szCs w:val="24"/>
        </w:rPr>
      </w:pPr>
      <w:r w:rsidRPr="00D5125B">
        <w:rPr>
          <w:rFonts w:ascii="Times New Roman" w:hAnsi="Times New Roman" w:cs="Times New Roman"/>
          <w:b/>
          <w:bCs/>
          <w:color w:val="auto"/>
          <w:sz w:val="24"/>
          <w:szCs w:val="24"/>
        </w:rPr>
        <w:t>КОРРЕКЦИОННО – РАЗВИВАЮЩАЯ ОБЛАСТЬ.</w:t>
      </w:r>
    </w:p>
    <w:p w:rsidR="00F65069" w:rsidRPr="00D5125B" w:rsidRDefault="00C079E3" w:rsidP="00FF25AD">
      <w:pPr>
        <w:spacing w:after="0"/>
        <w:ind w:firstLine="709"/>
        <w:jc w:val="both"/>
        <w:rPr>
          <w:rFonts w:ascii="Times New Roman" w:eastAsia="Times New Roman" w:hAnsi="Times New Roman" w:cs="Times New Roman"/>
          <w:color w:val="auto"/>
          <w:sz w:val="24"/>
          <w:szCs w:val="24"/>
        </w:rPr>
      </w:pPr>
      <w:proofErr w:type="gramStart"/>
      <w:r w:rsidRPr="00D5125B">
        <w:rPr>
          <w:rFonts w:ascii="Times New Roman" w:hAnsi="Times New Roman" w:cs="Times New Roman"/>
          <w:color w:val="auto"/>
          <w:sz w:val="24"/>
          <w:szCs w:val="24"/>
        </w:rPr>
        <w:t>Одним из направлений образовательно – коррекционной работы у глухих детей с легкой умственной отсталостью является развитие восприятия и воспроизведения устной речи, а также восприятия неречевых звуков окружающего мира, включая музыку (с п</w:t>
      </w:r>
      <w:r w:rsidRPr="00D5125B">
        <w:rPr>
          <w:rFonts w:ascii="Times New Roman" w:hAnsi="Times New Roman" w:cs="Times New Roman"/>
          <w:color w:val="auto"/>
          <w:sz w:val="24"/>
          <w:szCs w:val="24"/>
        </w:rPr>
        <w:t>о</w:t>
      </w:r>
      <w:r w:rsidRPr="00D5125B">
        <w:rPr>
          <w:rFonts w:ascii="Times New Roman" w:hAnsi="Times New Roman" w:cs="Times New Roman"/>
          <w:color w:val="auto"/>
          <w:sz w:val="24"/>
          <w:szCs w:val="24"/>
        </w:rPr>
        <w:t>мощью звукоусиливающей аппаратуры различных типов), что является важным условием их наиболее полноценного развития, овладения коммуникативными, предметными и с</w:t>
      </w:r>
      <w:r w:rsidRPr="00D5125B">
        <w:rPr>
          <w:rFonts w:ascii="Times New Roman" w:hAnsi="Times New Roman" w:cs="Times New Roman"/>
          <w:color w:val="auto"/>
          <w:sz w:val="24"/>
          <w:szCs w:val="24"/>
        </w:rPr>
        <w:t>о</w:t>
      </w:r>
      <w:r w:rsidRPr="00D5125B">
        <w:rPr>
          <w:rFonts w:ascii="Times New Roman" w:hAnsi="Times New Roman" w:cs="Times New Roman"/>
          <w:color w:val="auto"/>
          <w:sz w:val="24"/>
          <w:szCs w:val="24"/>
        </w:rPr>
        <w:t>циальными компетенциями, социальной адаптации и интеграции в обществе.</w:t>
      </w:r>
      <w:proofErr w:type="gramEnd"/>
    </w:p>
    <w:p w:rsidR="00F65069" w:rsidRPr="00D5125B" w:rsidRDefault="00C079E3" w:rsidP="00FF25AD">
      <w:pPr>
        <w:tabs>
          <w:tab w:val="left" w:pos="8849"/>
        </w:tabs>
        <w:spacing w:after="0"/>
        <w:ind w:firstLine="709"/>
        <w:jc w:val="both"/>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При сложном нарушении развития два первичных дефекта, существующие одн</w:t>
      </w:r>
      <w:r w:rsidRPr="00D5125B">
        <w:rPr>
          <w:rFonts w:ascii="Times New Roman" w:hAnsi="Times New Roman" w:cs="Times New Roman"/>
          <w:color w:val="auto"/>
          <w:sz w:val="24"/>
          <w:szCs w:val="24"/>
        </w:rPr>
        <w:t>о</w:t>
      </w:r>
      <w:r w:rsidRPr="00D5125B">
        <w:rPr>
          <w:rFonts w:ascii="Times New Roman" w:hAnsi="Times New Roman" w:cs="Times New Roman"/>
          <w:color w:val="auto"/>
          <w:sz w:val="24"/>
          <w:szCs w:val="24"/>
        </w:rPr>
        <w:t>временно, обуславливают сложные вторичные специфические особенности развития р</w:t>
      </w:r>
      <w:r w:rsidRPr="00D5125B">
        <w:rPr>
          <w:rFonts w:ascii="Times New Roman" w:hAnsi="Times New Roman" w:cs="Times New Roman"/>
          <w:color w:val="auto"/>
          <w:sz w:val="24"/>
          <w:szCs w:val="24"/>
        </w:rPr>
        <w:t>е</w:t>
      </w:r>
      <w:r w:rsidRPr="00D5125B">
        <w:rPr>
          <w:rFonts w:ascii="Times New Roman" w:hAnsi="Times New Roman" w:cs="Times New Roman"/>
          <w:color w:val="auto"/>
          <w:sz w:val="24"/>
          <w:szCs w:val="24"/>
        </w:rPr>
        <w:t>бенка, не равнозначные их простому сложению, вызванному каждым нарушением, сущ</w:t>
      </w:r>
      <w:r w:rsidRPr="00D5125B">
        <w:rPr>
          <w:rFonts w:ascii="Times New Roman" w:hAnsi="Times New Roman" w:cs="Times New Roman"/>
          <w:color w:val="auto"/>
          <w:sz w:val="24"/>
          <w:szCs w:val="24"/>
        </w:rPr>
        <w:t>е</w:t>
      </w:r>
      <w:r w:rsidRPr="00D5125B">
        <w:rPr>
          <w:rFonts w:ascii="Times New Roman" w:hAnsi="Times New Roman" w:cs="Times New Roman"/>
          <w:color w:val="auto"/>
          <w:sz w:val="24"/>
          <w:szCs w:val="24"/>
        </w:rPr>
        <w:lastRenderedPageBreak/>
        <w:t>ствующим изолированно. Глухие дети с умственной отсталостью отличаются от глухих учащихся того же возраста, не имеющих дополнительных нарушений, по уровню познав</w:t>
      </w:r>
      <w:r w:rsidRPr="00D5125B">
        <w:rPr>
          <w:rFonts w:ascii="Times New Roman" w:hAnsi="Times New Roman" w:cs="Times New Roman"/>
          <w:color w:val="auto"/>
          <w:sz w:val="24"/>
          <w:szCs w:val="24"/>
        </w:rPr>
        <w:t>а</w:t>
      </w:r>
      <w:r w:rsidRPr="00D5125B">
        <w:rPr>
          <w:rFonts w:ascii="Times New Roman" w:hAnsi="Times New Roman" w:cs="Times New Roman"/>
          <w:color w:val="auto"/>
          <w:sz w:val="24"/>
          <w:szCs w:val="24"/>
        </w:rPr>
        <w:t>тельной деятельности, словесной речи, состоянию эмоционально-волевой сферы, характ</w:t>
      </w:r>
      <w:r w:rsidRPr="00D5125B">
        <w:rPr>
          <w:rFonts w:ascii="Times New Roman" w:hAnsi="Times New Roman" w:cs="Times New Roman"/>
          <w:color w:val="auto"/>
          <w:sz w:val="24"/>
          <w:szCs w:val="24"/>
        </w:rPr>
        <w:t>е</w:t>
      </w:r>
      <w:r w:rsidRPr="00D5125B">
        <w:rPr>
          <w:rFonts w:ascii="Times New Roman" w:hAnsi="Times New Roman" w:cs="Times New Roman"/>
          <w:color w:val="auto"/>
          <w:sz w:val="24"/>
          <w:szCs w:val="24"/>
        </w:rPr>
        <w:t xml:space="preserve">ру поведения и др. </w:t>
      </w:r>
    </w:p>
    <w:p w:rsidR="00F65069" w:rsidRPr="00D5125B" w:rsidRDefault="00C079E3" w:rsidP="00FF25AD">
      <w:pPr>
        <w:spacing w:after="0"/>
        <w:ind w:firstLine="709"/>
        <w:jc w:val="both"/>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 xml:space="preserve">Овладение обучающимися устной речью предполагает развитие способности </w:t>
      </w:r>
      <w:proofErr w:type="spellStart"/>
      <w:r w:rsidRPr="00D5125B">
        <w:rPr>
          <w:rFonts w:ascii="Times New Roman" w:hAnsi="Times New Roman" w:cs="Times New Roman"/>
          <w:color w:val="auto"/>
          <w:sz w:val="24"/>
          <w:szCs w:val="24"/>
        </w:rPr>
        <w:t>сл</w:t>
      </w:r>
      <w:r w:rsidRPr="00D5125B">
        <w:rPr>
          <w:rFonts w:ascii="Times New Roman" w:hAnsi="Times New Roman" w:cs="Times New Roman"/>
          <w:color w:val="auto"/>
          <w:sz w:val="24"/>
          <w:szCs w:val="24"/>
        </w:rPr>
        <w:t>у</w:t>
      </w:r>
      <w:r w:rsidRPr="00D5125B">
        <w:rPr>
          <w:rFonts w:ascii="Times New Roman" w:hAnsi="Times New Roman" w:cs="Times New Roman"/>
          <w:color w:val="auto"/>
          <w:sz w:val="24"/>
          <w:szCs w:val="24"/>
        </w:rPr>
        <w:t>хозрительно</w:t>
      </w:r>
      <w:proofErr w:type="spellEnd"/>
      <w:r w:rsidRPr="00D5125B">
        <w:rPr>
          <w:rFonts w:ascii="Times New Roman" w:hAnsi="Times New Roman" w:cs="Times New Roman"/>
          <w:color w:val="auto"/>
          <w:sz w:val="24"/>
          <w:szCs w:val="24"/>
        </w:rPr>
        <w:t xml:space="preserve"> воспринимать обращенную речь собеседника и говорить достаточно внятно, понятно для окружающих. Эти два процесса взаимосвязаны, их формирование осущест</w:t>
      </w:r>
      <w:r w:rsidRPr="00D5125B">
        <w:rPr>
          <w:rFonts w:ascii="Times New Roman" w:hAnsi="Times New Roman" w:cs="Times New Roman"/>
          <w:color w:val="auto"/>
          <w:sz w:val="24"/>
          <w:szCs w:val="24"/>
        </w:rPr>
        <w:t>в</w:t>
      </w:r>
      <w:r w:rsidRPr="00D5125B">
        <w:rPr>
          <w:rFonts w:ascii="Times New Roman" w:hAnsi="Times New Roman" w:cs="Times New Roman"/>
          <w:color w:val="auto"/>
          <w:sz w:val="24"/>
          <w:szCs w:val="24"/>
        </w:rPr>
        <w:t>ляется с опорой на развивающееся слуховое восприятие обучающихся в ходе всего обр</w:t>
      </w:r>
      <w:r w:rsidRPr="00D5125B">
        <w:rPr>
          <w:rFonts w:ascii="Times New Roman" w:hAnsi="Times New Roman" w:cs="Times New Roman"/>
          <w:color w:val="auto"/>
          <w:sz w:val="24"/>
          <w:szCs w:val="24"/>
        </w:rPr>
        <w:t>а</w:t>
      </w:r>
      <w:r w:rsidRPr="00D5125B">
        <w:rPr>
          <w:rFonts w:ascii="Times New Roman" w:hAnsi="Times New Roman" w:cs="Times New Roman"/>
          <w:color w:val="auto"/>
          <w:sz w:val="24"/>
          <w:szCs w:val="24"/>
        </w:rPr>
        <w:t xml:space="preserve">зовательно </w:t>
      </w:r>
      <w:proofErr w:type="gramStart"/>
      <w:r w:rsidRPr="00D5125B">
        <w:rPr>
          <w:rFonts w:ascii="Times New Roman" w:hAnsi="Times New Roman" w:cs="Times New Roman"/>
          <w:color w:val="auto"/>
          <w:sz w:val="24"/>
          <w:szCs w:val="24"/>
        </w:rPr>
        <w:t>–к</w:t>
      </w:r>
      <w:proofErr w:type="gramEnd"/>
      <w:r w:rsidRPr="00D5125B">
        <w:rPr>
          <w:rFonts w:ascii="Times New Roman" w:hAnsi="Times New Roman" w:cs="Times New Roman"/>
          <w:color w:val="auto"/>
          <w:sz w:val="24"/>
          <w:szCs w:val="24"/>
        </w:rPr>
        <w:t xml:space="preserve">оррекционного процесса при постоянном использовании звукоусиливающей аппаратуры  - коллективного пользования (проводной или беспроводной, например, </w:t>
      </w:r>
      <w:r w:rsidRPr="00D5125B">
        <w:rPr>
          <w:rFonts w:ascii="Times New Roman" w:hAnsi="Times New Roman" w:cs="Times New Roman"/>
          <w:color w:val="auto"/>
          <w:sz w:val="24"/>
          <w:szCs w:val="24"/>
          <w:lang w:val="en-US"/>
        </w:rPr>
        <w:t>FM</w:t>
      </w:r>
      <w:r w:rsidRPr="00D5125B">
        <w:rPr>
          <w:rFonts w:ascii="Times New Roman" w:hAnsi="Times New Roman" w:cs="Times New Roman"/>
          <w:color w:val="auto"/>
          <w:sz w:val="24"/>
          <w:szCs w:val="24"/>
        </w:rPr>
        <w:t>- системы), стационарной электроакустической аппаратуры индивидуального пользования, индивидуальных слуховых аппаратов.</w:t>
      </w:r>
    </w:p>
    <w:p w:rsidR="00F65069" w:rsidRPr="00D5125B" w:rsidRDefault="00C079E3" w:rsidP="00FF25AD">
      <w:pPr>
        <w:spacing w:after="0"/>
        <w:ind w:firstLine="709"/>
        <w:jc w:val="both"/>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Развивающееся в условиях специально организованного обучения слуховое во</w:t>
      </w:r>
      <w:r w:rsidRPr="00D5125B">
        <w:rPr>
          <w:rFonts w:ascii="Times New Roman" w:hAnsi="Times New Roman" w:cs="Times New Roman"/>
          <w:color w:val="auto"/>
          <w:sz w:val="24"/>
          <w:szCs w:val="24"/>
        </w:rPr>
        <w:t>с</w:t>
      </w:r>
      <w:r w:rsidRPr="00D5125B">
        <w:rPr>
          <w:rFonts w:ascii="Times New Roman" w:hAnsi="Times New Roman" w:cs="Times New Roman"/>
          <w:color w:val="auto"/>
          <w:sz w:val="24"/>
          <w:szCs w:val="24"/>
        </w:rPr>
        <w:t xml:space="preserve">приятие (с помощью средств электроакустической коррекции) речи, неречевых звучаний, музыки создает у глухих принципиально новую </w:t>
      </w:r>
      <w:proofErr w:type="spellStart"/>
      <w:r w:rsidRPr="00D5125B">
        <w:rPr>
          <w:rFonts w:ascii="Times New Roman" w:hAnsi="Times New Roman" w:cs="Times New Roman"/>
          <w:color w:val="auto"/>
          <w:sz w:val="24"/>
          <w:szCs w:val="24"/>
        </w:rPr>
        <w:t>полисенсорную</w:t>
      </w:r>
      <w:proofErr w:type="spellEnd"/>
      <w:r w:rsidRPr="00D5125B">
        <w:rPr>
          <w:rFonts w:ascii="Times New Roman" w:hAnsi="Times New Roman" w:cs="Times New Roman"/>
          <w:color w:val="auto"/>
          <w:sz w:val="24"/>
          <w:szCs w:val="24"/>
        </w:rPr>
        <w:t xml:space="preserve"> основу для формиров</w:t>
      </w:r>
      <w:r w:rsidRPr="00D5125B">
        <w:rPr>
          <w:rFonts w:ascii="Times New Roman" w:hAnsi="Times New Roman" w:cs="Times New Roman"/>
          <w:color w:val="auto"/>
          <w:sz w:val="24"/>
          <w:szCs w:val="24"/>
        </w:rPr>
        <w:t>а</w:t>
      </w:r>
      <w:r w:rsidRPr="00D5125B">
        <w:rPr>
          <w:rFonts w:ascii="Times New Roman" w:hAnsi="Times New Roman" w:cs="Times New Roman"/>
          <w:color w:val="auto"/>
          <w:sz w:val="24"/>
          <w:szCs w:val="24"/>
        </w:rPr>
        <w:t>ния, развития и коррекции устной речи, ориентации в звуках окружающего мира.</w:t>
      </w:r>
    </w:p>
    <w:p w:rsidR="00F65069" w:rsidRPr="00D5125B" w:rsidRDefault="00C079E3" w:rsidP="00FF25AD">
      <w:pPr>
        <w:spacing w:after="0"/>
        <w:ind w:firstLine="709"/>
        <w:jc w:val="both"/>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Одним из важных условий обучения устной речи является развитие речевого слуха, который формируется в процессе специальной (коррекционной) работы при использов</w:t>
      </w:r>
      <w:r w:rsidRPr="00D5125B">
        <w:rPr>
          <w:rFonts w:ascii="Times New Roman" w:hAnsi="Times New Roman" w:cs="Times New Roman"/>
          <w:color w:val="auto"/>
          <w:sz w:val="24"/>
          <w:szCs w:val="24"/>
        </w:rPr>
        <w:t>а</w:t>
      </w:r>
      <w:r w:rsidRPr="00D5125B">
        <w:rPr>
          <w:rFonts w:ascii="Times New Roman" w:hAnsi="Times New Roman" w:cs="Times New Roman"/>
          <w:color w:val="auto"/>
          <w:sz w:val="24"/>
          <w:szCs w:val="24"/>
        </w:rPr>
        <w:t>нии электроакустической аппаратуры и зависит не только от состояния тонального слуха, но и от уровня развития словесной речи, индивидуальных психофизических особенностей учеников.</w:t>
      </w:r>
    </w:p>
    <w:p w:rsidR="00F65069" w:rsidRPr="00D5125B" w:rsidRDefault="00C079E3" w:rsidP="00FF25AD">
      <w:pPr>
        <w:spacing w:after="0"/>
        <w:ind w:firstLine="709"/>
        <w:jc w:val="both"/>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 xml:space="preserve">Основой формирования устной речи является создание единой системы </w:t>
      </w:r>
      <w:proofErr w:type="spellStart"/>
      <w:r w:rsidRPr="00D5125B">
        <w:rPr>
          <w:rFonts w:ascii="Times New Roman" w:hAnsi="Times New Roman" w:cs="Times New Roman"/>
          <w:color w:val="auto"/>
          <w:sz w:val="24"/>
          <w:szCs w:val="24"/>
        </w:rPr>
        <w:t>слухо</w:t>
      </w:r>
      <w:proofErr w:type="spellEnd"/>
      <w:r w:rsidRPr="00D5125B">
        <w:rPr>
          <w:rFonts w:ascii="Times New Roman" w:hAnsi="Times New Roman" w:cs="Times New Roman"/>
          <w:color w:val="auto"/>
          <w:sz w:val="24"/>
          <w:szCs w:val="24"/>
        </w:rPr>
        <w:t xml:space="preserve"> – зрительно - кинестетических связей, предусматривающей речевое поведение детей в условиях специально педагогически созданной слухоречевой среды (при постоянном и</w:t>
      </w:r>
      <w:r w:rsidRPr="00D5125B">
        <w:rPr>
          <w:rFonts w:ascii="Times New Roman" w:hAnsi="Times New Roman" w:cs="Times New Roman"/>
          <w:color w:val="auto"/>
          <w:sz w:val="24"/>
          <w:szCs w:val="24"/>
        </w:rPr>
        <w:t>с</w:t>
      </w:r>
      <w:r w:rsidRPr="00D5125B">
        <w:rPr>
          <w:rFonts w:ascii="Times New Roman" w:hAnsi="Times New Roman" w:cs="Times New Roman"/>
          <w:color w:val="auto"/>
          <w:sz w:val="24"/>
          <w:szCs w:val="24"/>
        </w:rPr>
        <w:t xml:space="preserve">пользовании различных типов звукоусиливающей аппаратуры). </w:t>
      </w:r>
    </w:p>
    <w:p w:rsidR="00F65069" w:rsidRPr="00D5125B" w:rsidRDefault="00C079E3" w:rsidP="00FF25AD">
      <w:pPr>
        <w:tabs>
          <w:tab w:val="left" w:pos="8849"/>
        </w:tabs>
        <w:spacing w:after="0"/>
        <w:ind w:firstLine="709"/>
        <w:jc w:val="both"/>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 xml:space="preserve">Развитие нарушенной слуховой функции, восприятия и воспроизведения устной речи осуществляется в ходе всего образовательно </w:t>
      </w:r>
      <w:proofErr w:type="gramStart"/>
      <w:r w:rsidRPr="00D5125B">
        <w:rPr>
          <w:rFonts w:ascii="Times New Roman" w:hAnsi="Times New Roman" w:cs="Times New Roman"/>
          <w:color w:val="auto"/>
          <w:sz w:val="24"/>
          <w:szCs w:val="24"/>
        </w:rPr>
        <w:t>–к</w:t>
      </w:r>
      <w:proofErr w:type="gramEnd"/>
      <w:r w:rsidRPr="00D5125B">
        <w:rPr>
          <w:rFonts w:ascii="Times New Roman" w:hAnsi="Times New Roman" w:cs="Times New Roman"/>
          <w:color w:val="auto"/>
          <w:sz w:val="24"/>
          <w:szCs w:val="24"/>
        </w:rPr>
        <w:t>оррекционного процесса при пост</w:t>
      </w:r>
      <w:r w:rsidRPr="00D5125B">
        <w:rPr>
          <w:rFonts w:ascii="Times New Roman" w:hAnsi="Times New Roman" w:cs="Times New Roman"/>
          <w:color w:val="auto"/>
          <w:sz w:val="24"/>
          <w:szCs w:val="24"/>
        </w:rPr>
        <w:t>о</w:t>
      </w:r>
      <w:r w:rsidRPr="00D5125B">
        <w:rPr>
          <w:rFonts w:ascii="Times New Roman" w:hAnsi="Times New Roman" w:cs="Times New Roman"/>
          <w:color w:val="auto"/>
          <w:sz w:val="24"/>
          <w:szCs w:val="24"/>
        </w:rPr>
        <w:t>янном использовании средств электроакустической коррекции. В связи с важностью и сложностью задач развития у глухих детей слухового восприятия речи и неречевых зв</w:t>
      </w:r>
      <w:r w:rsidRPr="00D5125B">
        <w:rPr>
          <w:rFonts w:ascii="Times New Roman" w:hAnsi="Times New Roman" w:cs="Times New Roman"/>
          <w:color w:val="auto"/>
          <w:sz w:val="24"/>
          <w:szCs w:val="24"/>
        </w:rPr>
        <w:t>у</w:t>
      </w:r>
      <w:r w:rsidRPr="00D5125B">
        <w:rPr>
          <w:rFonts w:ascii="Times New Roman" w:hAnsi="Times New Roman" w:cs="Times New Roman"/>
          <w:color w:val="auto"/>
          <w:sz w:val="24"/>
          <w:szCs w:val="24"/>
        </w:rPr>
        <w:t xml:space="preserve">чаний, формирования качественно новой </w:t>
      </w:r>
      <w:proofErr w:type="spellStart"/>
      <w:r w:rsidRPr="00D5125B">
        <w:rPr>
          <w:rFonts w:ascii="Times New Roman" w:hAnsi="Times New Roman" w:cs="Times New Roman"/>
          <w:color w:val="auto"/>
          <w:sz w:val="24"/>
          <w:szCs w:val="24"/>
        </w:rPr>
        <w:t>слухозрительной</w:t>
      </w:r>
      <w:proofErr w:type="spellEnd"/>
      <w:r w:rsidRPr="00D5125B">
        <w:rPr>
          <w:rFonts w:ascii="Times New Roman" w:hAnsi="Times New Roman" w:cs="Times New Roman"/>
          <w:color w:val="auto"/>
          <w:sz w:val="24"/>
          <w:szCs w:val="24"/>
        </w:rPr>
        <w:t xml:space="preserve"> основы восприятия устной р</w:t>
      </w:r>
      <w:r w:rsidRPr="00D5125B">
        <w:rPr>
          <w:rFonts w:ascii="Times New Roman" w:hAnsi="Times New Roman" w:cs="Times New Roman"/>
          <w:color w:val="auto"/>
          <w:sz w:val="24"/>
          <w:szCs w:val="24"/>
        </w:rPr>
        <w:t>е</w:t>
      </w:r>
      <w:r w:rsidRPr="00D5125B">
        <w:rPr>
          <w:rFonts w:ascii="Times New Roman" w:hAnsi="Times New Roman" w:cs="Times New Roman"/>
          <w:color w:val="auto"/>
          <w:sz w:val="24"/>
          <w:szCs w:val="24"/>
        </w:rPr>
        <w:t>чи, ее произносительной стороны в учебном плане «</w:t>
      </w:r>
      <w:proofErr w:type="spellStart"/>
      <w:r w:rsidRPr="00D5125B">
        <w:rPr>
          <w:rFonts w:ascii="Times New Roman" w:hAnsi="Times New Roman" w:cs="Times New Roman"/>
          <w:color w:val="auto"/>
          <w:sz w:val="24"/>
          <w:szCs w:val="24"/>
        </w:rPr>
        <w:t>Коррекционно</w:t>
      </w:r>
      <w:proofErr w:type="spellEnd"/>
      <w:r w:rsidR="0022678A" w:rsidRPr="00D5125B">
        <w:rPr>
          <w:rFonts w:ascii="Times New Roman" w:hAnsi="Times New Roman" w:cs="Times New Roman"/>
          <w:color w:val="auto"/>
          <w:sz w:val="24"/>
          <w:szCs w:val="24"/>
        </w:rPr>
        <w:t xml:space="preserve"> </w:t>
      </w:r>
      <w:r w:rsidRPr="00D5125B">
        <w:rPr>
          <w:rFonts w:ascii="Times New Roman" w:hAnsi="Times New Roman" w:cs="Times New Roman"/>
          <w:color w:val="auto"/>
          <w:sz w:val="24"/>
          <w:szCs w:val="24"/>
        </w:rPr>
        <w:t>- раз</w:t>
      </w:r>
      <w:r w:rsidR="0022678A" w:rsidRPr="00D5125B">
        <w:rPr>
          <w:rFonts w:ascii="Times New Roman" w:hAnsi="Times New Roman" w:cs="Times New Roman"/>
          <w:color w:val="auto"/>
          <w:sz w:val="24"/>
          <w:szCs w:val="24"/>
        </w:rPr>
        <w:t>в</w:t>
      </w:r>
      <w:r w:rsidRPr="00D5125B">
        <w:rPr>
          <w:rFonts w:ascii="Times New Roman" w:hAnsi="Times New Roman" w:cs="Times New Roman"/>
          <w:color w:val="auto"/>
          <w:sz w:val="24"/>
          <w:szCs w:val="24"/>
        </w:rPr>
        <w:t>ивающей обл</w:t>
      </w:r>
      <w:r w:rsidRPr="00D5125B">
        <w:rPr>
          <w:rFonts w:ascii="Times New Roman" w:hAnsi="Times New Roman" w:cs="Times New Roman"/>
          <w:color w:val="auto"/>
          <w:sz w:val="24"/>
          <w:szCs w:val="24"/>
        </w:rPr>
        <w:t>а</w:t>
      </w:r>
      <w:r w:rsidRPr="00D5125B">
        <w:rPr>
          <w:rFonts w:ascii="Times New Roman" w:hAnsi="Times New Roman" w:cs="Times New Roman"/>
          <w:color w:val="auto"/>
          <w:sz w:val="24"/>
          <w:szCs w:val="24"/>
        </w:rPr>
        <w:t xml:space="preserve">сти» внеурочной деятельности выделен единый блок специальных (коррекционных) предметов: </w:t>
      </w:r>
    </w:p>
    <w:p w:rsidR="00F65069" w:rsidRPr="00D5125B" w:rsidRDefault="00C079E3" w:rsidP="00FF25AD">
      <w:pPr>
        <w:pStyle w:val="a9"/>
        <w:numPr>
          <w:ilvl w:val="0"/>
          <w:numId w:val="571"/>
        </w:numPr>
        <w:tabs>
          <w:tab w:val="clear" w:pos="721"/>
          <w:tab w:val="num" w:pos="993"/>
          <w:tab w:val="left" w:pos="8849"/>
        </w:tabs>
        <w:spacing w:line="276" w:lineRule="auto"/>
        <w:ind w:left="0" w:firstLine="709"/>
        <w:jc w:val="both"/>
        <w:rPr>
          <w:rFonts w:ascii="Times New Roman" w:hAnsi="Times New Roman" w:cs="Times New Roman"/>
          <w:color w:val="auto"/>
        </w:rPr>
      </w:pPr>
      <w:r w:rsidRPr="00D5125B">
        <w:rPr>
          <w:rFonts w:ascii="Times New Roman" w:hAnsi="Times New Roman" w:cs="Times New Roman"/>
          <w:color w:val="auto"/>
        </w:rPr>
        <w:t>Формирование речевого слуха и произносительной стороны речи» (индивид</w:t>
      </w:r>
      <w:r w:rsidRPr="00D5125B">
        <w:rPr>
          <w:rFonts w:ascii="Times New Roman" w:hAnsi="Times New Roman" w:cs="Times New Roman"/>
          <w:color w:val="auto"/>
        </w:rPr>
        <w:t>у</w:t>
      </w:r>
      <w:r w:rsidRPr="00D5125B">
        <w:rPr>
          <w:rFonts w:ascii="Times New Roman" w:hAnsi="Times New Roman" w:cs="Times New Roman"/>
          <w:color w:val="auto"/>
        </w:rPr>
        <w:t xml:space="preserve">альные занятия) </w:t>
      </w:r>
    </w:p>
    <w:p w:rsidR="00F65069" w:rsidRPr="00D5125B" w:rsidRDefault="00C079E3" w:rsidP="00FF25AD">
      <w:pPr>
        <w:pStyle w:val="a9"/>
        <w:numPr>
          <w:ilvl w:val="0"/>
          <w:numId w:val="573"/>
        </w:numPr>
        <w:tabs>
          <w:tab w:val="clear" w:pos="721"/>
          <w:tab w:val="num" w:pos="993"/>
          <w:tab w:val="left" w:pos="8849"/>
        </w:tabs>
        <w:spacing w:line="276" w:lineRule="auto"/>
        <w:ind w:left="0" w:firstLine="709"/>
        <w:jc w:val="both"/>
        <w:rPr>
          <w:rFonts w:ascii="Times New Roman" w:hAnsi="Times New Roman" w:cs="Times New Roman"/>
          <w:color w:val="auto"/>
        </w:rPr>
      </w:pPr>
      <w:r w:rsidRPr="00D5125B">
        <w:rPr>
          <w:rFonts w:ascii="Times New Roman" w:hAnsi="Times New Roman" w:cs="Times New Roman"/>
          <w:color w:val="auto"/>
        </w:rPr>
        <w:t xml:space="preserve">Музыкально-ритмические занятия» (фронтальные занятия), </w:t>
      </w:r>
    </w:p>
    <w:p w:rsidR="00F65069" w:rsidRPr="00D5125B" w:rsidRDefault="00C079E3" w:rsidP="00FF25AD">
      <w:pPr>
        <w:pStyle w:val="a9"/>
        <w:numPr>
          <w:ilvl w:val="0"/>
          <w:numId w:val="574"/>
        </w:numPr>
        <w:tabs>
          <w:tab w:val="clear" w:pos="721"/>
          <w:tab w:val="num" w:pos="993"/>
          <w:tab w:val="left" w:pos="8849"/>
        </w:tabs>
        <w:spacing w:line="276" w:lineRule="auto"/>
        <w:ind w:left="0" w:firstLine="709"/>
        <w:jc w:val="both"/>
        <w:rPr>
          <w:rFonts w:ascii="Times New Roman" w:hAnsi="Times New Roman" w:cs="Times New Roman"/>
          <w:color w:val="auto"/>
        </w:rPr>
      </w:pPr>
      <w:r w:rsidRPr="00D5125B">
        <w:rPr>
          <w:rFonts w:ascii="Times New Roman" w:hAnsi="Times New Roman" w:cs="Times New Roman"/>
          <w:color w:val="auto"/>
        </w:rPr>
        <w:t>Развитие слухового восприятия и техника речи» (фронтальные занятия).</w:t>
      </w:r>
    </w:p>
    <w:p w:rsidR="00F65069" w:rsidRPr="00D5125B" w:rsidRDefault="00C079E3" w:rsidP="00FF25AD">
      <w:pPr>
        <w:spacing w:after="0"/>
        <w:ind w:firstLine="709"/>
        <w:jc w:val="both"/>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 xml:space="preserve">На уроках и занятиях, во внеурочное время основным способом восприятия речи обучающимися является </w:t>
      </w:r>
      <w:proofErr w:type="spellStart"/>
      <w:r w:rsidRPr="00D5125B">
        <w:rPr>
          <w:rFonts w:ascii="Times New Roman" w:hAnsi="Times New Roman" w:cs="Times New Roman"/>
          <w:color w:val="auto"/>
          <w:sz w:val="24"/>
          <w:szCs w:val="24"/>
        </w:rPr>
        <w:t>слухозрительный</w:t>
      </w:r>
      <w:proofErr w:type="spellEnd"/>
      <w:r w:rsidRPr="00D5125B">
        <w:rPr>
          <w:rFonts w:ascii="Times New Roman" w:hAnsi="Times New Roman" w:cs="Times New Roman"/>
          <w:color w:val="auto"/>
          <w:sz w:val="24"/>
          <w:szCs w:val="24"/>
        </w:rPr>
        <w:t xml:space="preserve"> (с использованием звукоусиливающей аппар</w:t>
      </w:r>
      <w:r w:rsidRPr="00D5125B">
        <w:rPr>
          <w:rFonts w:ascii="Times New Roman" w:hAnsi="Times New Roman" w:cs="Times New Roman"/>
          <w:color w:val="auto"/>
          <w:sz w:val="24"/>
          <w:szCs w:val="24"/>
        </w:rPr>
        <w:t>а</w:t>
      </w:r>
      <w:r w:rsidRPr="00D5125B">
        <w:rPr>
          <w:rFonts w:ascii="Times New Roman" w:hAnsi="Times New Roman" w:cs="Times New Roman"/>
          <w:color w:val="auto"/>
          <w:sz w:val="24"/>
          <w:szCs w:val="24"/>
        </w:rPr>
        <w:t>туры); при затруднении в восприятии речевого материала учениками используются пис</w:t>
      </w:r>
      <w:r w:rsidRPr="00D5125B">
        <w:rPr>
          <w:rFonts w:ascii="Times New Roman" w:hAnsi="Times New Roman" w:cs="Times New Roman"/>
          <w:color w:val="auto"/>
          <w:sz w:val="24"/>
          <w:szCs w:val="24"/>
        </w:rPr>
        <w:t>ь</w:t>
      </w:r>
      <w:r w:rsidRPr="00D5125B">
        <w:rPr>
          <w:rFonts w:ascii="Times New Roman" w:hAnsi="Times New Roman" w:cs="Times New Roman"/>
          <w:color w:val="auto"/>
          <w:sz w:val="24"/>
          <w:szCs w:val="24"/>
        </w:rPr>
        <w:t xml:space="preserve">менные таблички или устно – </w:t>
      </w:r>
      <w:proofErr w:type="spellStart"/>
      <w:r w:rsidRPr="00D5125B">
        <w:rPr>
          <w:rFonts w:ascii="Times New Roman" w:hAnsi="Times New Roman" w:cs="Times New Roman"/>
          <w:color w:val="auto"/>
          <w:sz w:val="24"/>
          <w:szCs w:val="24"/>
        </w:rPr>
        <w:t>дактильная</w:t>
      </w:r>
      <w:proofErr w:type="spellEnd"/>
      <w:r w:rsidRPr="00D5125B">
        <w:rPr>
          <w:rFonts w:ascii="Times New Roman" w:hAnsi="Times New Roman" w:cs="Times New Roman"/>
          <w:color w:val="auto"/>
          <w:sz w:val="24"/>
          <w:szCs w:val="24"/>
        </w:rPr>
        <w:t xml:space="preserve"> речь при обязательном устном повторении уч</w:t>
      </w:r>
      <w:r w:rsidRPr="00D5125B">
        <w:rPr>
          <w:rFonts w:ascii="Times New Roman" w:hAnsi="Times New Roman" w:cs="Times New Roman"/>
          <w:color w:val="auto"/>
          <w:sz w:val="24"/>
          <w:szCs w:val="24"/>
        </w:rPr>
        <w:t>и</w:t>
      </w:r>
      <w:r w:rsidRPr="00D5125B">
        <w:rPr>
          <w:rFonts w:ascii="Times New Roman" w:hAnsi="Times New Roman" w:cs="Times New Roman"/>
          <w:color w:val="auto"/>
          <w:sz w:val="24"/>
          <w:szCs w:val="24"/>
        </w:rPr>
        <w:t>телем данного речевого материала. Упражнения по восприятию речевого материала на слух органически входят в содержание уроков и занятий, мотивированы ходом учебно-воспитательного процесса. Особое внимание уделяется специальной отработке воспри</w:t>
      </w:r>
      <w:r w:rsidRPr="00D5125B">
        <w:rPr>
          <w:rFonts w:ascii="Times New Roman" w:hAnsi="Times New Roman" w:cs="Times New Roman"/>
          <w:color w:val="auto"/>
          <w:sz w:val="24"/>
          <w:szCs w:val="24"/>
        </w:rPr>
        <w:t>я</w:t>
      </w:r>
      <w:r w:rsidRPr="00D5125B">
        <w:rPr>
          <w:rFonts w:ascii="Times New Roman" w:hAnsi="Times New Roman" w:cs="Times New Roman"/>
          <w:color w:val="auto"/>
          <w:sz w:val="24"/>
          <w:szCs w:val="24"/>
        </w:rPr>
        <w:t xml:space="preserve">тия и воспроизведения речевого материала, связанного с основным содержанием урока </w:t>
      </w:r>
      <w:r w:rsidRPr="00D5125B">
        <w:rPr>
          <w:rFonts w:ascii="Times New Roman" w:hAnsi="Times New Roman" w:cs="Times New Roman"/>
          <w:color w:val="auto"/>
          <w:sz w:val="24"/>
          <w:szCs w:val="24"/>
        </w:rPr>
        <w:lastRenderedPageBreak/>
        <w:t xml:space="preserve">(занятия) -  </w:t>
      </w:r>
      <w:proofErr w:type="gramStart"/>
      <w:r w:rsidRPr="00D5125B">
        <w:rPr>
          <w:rFonts w:ascii="Times New Roman" w:hAnsi="Times New Roman" w:cs="Times New Roman"/>
          <w:color w:val="auto"/>
          <w:sz w:val="24"/>
          <w:szCs w:val="24"/>
        </w:rPr>
        <w:t>тематическая</w:t>
      </w:r>
      <w:proofErr w:type="gramEnd"/>
      <w:r w:rsidRPr="00D5125B">
        <w:rPr>
          <w:rFonts w:ascii="Times New Roman" w:hAnsi="Times New Roman" w:cs="Times New Roman"/>
          <w:color w:val="auto"/>
          <w:sz w:val="24"/>
          <w:szCs w:val="24"/>
        </w:rPr>
        <w:t xml:space="preserve"> и терминологической лексики, а также лексики, связанной с о</w:t>
      </w:r>
      <w:r w:rsidRPr="00D5125B">
        <w:rPr>
          <w:rFonts w:ascii="Times New Roman" w:hAnsi="Times New Roman" w:cs="Times New Roman"/>
          <w:color w:val="auto"/>
          <w:sz w:val="24"/>
          <w:szCs w:val="24"/>
        </w:rPr>
        <w:t>р</w:t>
      </w:r>
      <w:r w:rsidRPr="00D5125B">
        <w:rPr>
          <w:rFonts w:ascii="Times New Roman" w:hAnsi="Times New Roman" w:cs="Times New Roman"/>
          <w:color w:val="auto"/>
          <w:sz w:val="24"/>
          <w:szCs w:val="24"/>
        </w:rPr>
        <w:t xml:space="preserve">ганизацией деятельности учеников. </w:t>
      </w:r>
    </w:p>
    <w:p w:rsidR="00F65069" w:rsidRPr="00D5125B" w:rsidRDefault="00C079E3" w:rsidP="00FF25AD">
      <w:pPr>
        <w:spacing w:after="0"/>
        <w:ind w:firstLine="709"/>
        <w:jc w:val="both"/>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На специальных (коррекционных) индивидуальных занятиях дети учатся воспр</w:t>
      </w:r>
      <w:r w:rsidRPr="00D5125B">
        <w:rPr>
          <w:rFonts w:ascii="Times New Roman" w:hAnsi="Times New Roman" w:cs="Times New Roman"/>
          <w:color w:val="auto"/>
          <w:sz w:val="24"/>
          <w:szCs w:val="24"/>
        </w:rPr>
        <w:t>и</w:t>
      </w:r>
      <w:r w:rsidRPr="00D5125B">
        <w:rPr>
          <w:rFonts w:ascii="Times New Roman" w:hAnsi="Times New Roman" w:cs="Times New Roman"/>
          <w:color w:val="auto"/>
          <w:sz w:val="24"/>
          <w:szCs w:val="24"/>
        </w:rPr>
        <w:t xml:space="preserve">нимать </w:t>
      </w:r>
      <w:proofErr w:type="spellStart"/>
      <w:r w:rsidRPr="00D5125B">
        <w:rPr>
          <w:rFonts w:ascii="Times New Roman" w:hAnsi="Times New Roman" w:cs="Times New Roman"/>
          <w:color w:val="auto"/>
          <w:sz w:val="24"/>
          <w:szCs w:val="24"/>
        </w:rPr>
        <w:t>слухозрительно</w:t>
      </w:r>
      <w:proofErr w:type="spellEnd"/>
      <w:r w:rsidRPr="00D5125B">
        <w:rPr>
          <w:rFonts w:ascii="Times New Roman" w:hAnsi="Times New Roman" w:cs="Times New Roman"/>
          <w:color w:val="auto"/>
          <w:sz w:val="24"/>
          <w:szCs w:val="24"/>
        </w:rPr>
        <w:t xml:space="preserve"> и на слух различный речевой материал -  фразы, слова и словос</w:t>
      </w:r>
      <w:r w:rsidRPr="00D5125B">
        <w:rPr>
          <w:rFonts w:ascii="Times New Roman" w:hAnsi="Times New Roman" w:cs="Times New Roman"/>
          <w:color w:val="auto"/>
          <w:sz w:val="24"/>
          <w:szCs w:val="24"/>
        </w:rPr>
        <w:t>о</w:t>
      </w:r>
      <w:r w:rsidRPr="00D5125B">
        <w:rPr>
          <w:rFonts w:ascii="Times New Roman" w:hAnsi="Times New Roman" w:cs="Times New Roman"/>
          <w:color w:val="auto"/>
          <w:sz w:val="24"/>
          <w:szCs w:val="24"/>
        </w:rPr>
        <w:t>четания, знакомые им и необходимые в общении на уроках и во внеурочное время, а та</w:t>
      </w:r>
      <w:r w:rsidRPr="00D5125B">
        <w:rPr>
          <w:rFonts w:ascii="Times New Roman" w:hAnsi="Times New Roman" w:cs="Times New Roman"/>
          <w:color w:val="auto"/>
          <w:sz w:val="24"/>
          <w:szCs w:val="24"/>
        </w:rPr>
        <w:t>к</w:t>
      </w:r>
      <w:r w:rsidRPr="00D5125B">
        <w:rPr>
          <w:rFonts w:ascii="Times New Roman" w:hAnsi="Times New Roman" w:cs="Times New Roman"/>
          <w:color w:val="auto"/>
          <w:sz w:val="24"/>
          <w:szCs w:val="24"/>
        </w:rPr>
        <w:t>же короткие тексты диалогического и монологического характера, отражающие типичные ситуации, связанные с речевым общением обучающихся. В связи с работой над произн</w:t>
      </w:r>
      <w:r w:rsidRPr="00D5125B">
        <w:rPr>
          <w:rFonts w:ascii="Times New Roman" w:hAnsi="Times New Roman" w:cs="Times New Roman"/>
          <w:color w:val="auto"/>
          <w:sz w:val="24"/>
          <w:szCs w:val="24"/>
        </w:rPr>
        <w:t>о</w:t>
      </w:r>
      <w:r w:rsidRPr="00D5125B">
        <w:rPr>
          <w:rFonts w:ascii="Times New Roman" w:hAnsi="Times New Roman" w:cs="Times New Roman"/>
          <w:color w:val="auto"/>
          <w:sz w:val="24"/>
          <w:szCs w:val="24"/>
        </w:rPr>
        <w:t xml:space="preserve">шением учеников и коррекцией грамматической структуры их устной речи, они учатся также воспринимать на слух отдельные слоги, </w:t>
      </w:r>
      <w:proofErr w:type="spellStart"/>
      <w:r w:rsidRPr="00D5125B">
        <w:rPr>
          <w:rFonts w:ascii="Times New Roman" w:hAnsi="Times New Roman" w:cs="Times New Roman"/>
          <w:color w:val="auto"/>
          <w:sz w:val="24"/>
          <w:szCs w:val="24"/>
        </w:rPr>
        <w:t>слогосочетания</w:t>
      </w:r>
      <w:proofErr w:type="spellEnd"/>
      <w:r w:rsidRPr="00D5125B">
        <w:rPr>
          <w:rFonts w:ascii="Times New Roman" w:hAnsi="Times New Roman" w:cs="Times New Roman"/>
          <w:color w:val="auto"/>
          <w:sz w:val="24"/>
          <w:szCs w:val="24"/>
        </w:rPr>
        <w:t xml:space="preserve"> и некоторые звуки. </w:t>
      </w:r>
    </w:p>
    <w:p w:rsidR="00F65069" w:rsidRPr="00D5125B" w:rsidRDefault="00C079E3" w:rsidP="00FF25AD">
      <w:pPr>
        <w:tabs>
          <w:tab w:val="left" w:pos="8849"/>
        </w:tabs>
        <w:spacing w:after="0"/>
        <w:ind w:firstLine="709"/>
        <w:jc w:val="both"/>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На всех уроках, занятиях, во внеурочное время ученики систематически и целен</w:t>
      </w:r>
      <w:r w:rsidRPr="00D5125B">
        <w:rPr>
          <w:rFonts w:ascii="Times New Roman" w:hAnsi="Times New Roman" w:cs="Times New Roman"/>
          <w:color w:val="auto"/>
          <w:sz w:val="24"/>
          <w:szCs w:val="24"/>
        </w:rPr>
        <w:t>а</w:t>
      </w:r>
      <w:r w:rsidRPr="00D5125B">
        <w:rPr>
          <w:rFonts w:ascii="Times New Roman" w:hAnsi="Times New Roman" w:cs="Times New Roman"/>
          <w:color w:val="auto"/>
          <w:sz w:val="24"/>
          <w:szCs w:val="24"/>
        </w:rPr>
        <w:t>правленно побуждаются к максимальной реализации произносительных возможностей, достаточно внятной речи. В условиях слухоречевой среды (при постоянном использов</w:t>
      </w:r>
      <w:r w:rsidRPr="00D5125B">
        <w:rPr>
          <w:rFonts w:ascii="Times New Roman" w:hAnsi="Times New Roman" w:cs="Times New Roman"/>
          <w:color w:val="auto"/>
          <w:sz w:val="24"/>
          <w:szCs w:val="24"/>
        </w:rPr>
        <w:t>а</w:t>
      </w:r>
      <w:r w:rsidRPr="00D5125B">
        <w:rPr>
          <w:rFonts w:ascii="Times New Roman" w:hAnsi="Times New Roman" w:cs="Times New Roman"/>
          <w:color w:val="auto"/>
          <w:sz w:val="24"/>
          <w:szCs w:val="24"/>
        </w:rPr>
        <w:t xml:space="preserve">нии различных типов звукоусиливающей аппаратуры) формирование произносительных навыков учащихся осуществляется при использовании </w:t>
      </w:r>
      <w:proofErr w:type="spellStart"/>
      <w:r w:rsidRPr="00D5125B">
        <w:rPr>
          <w:rFonts w:ascii="Times New Roman" w:hAnsi="Times New Roman" w:cs="Times New Roman"/>
          <w:color w:val="auto"/>
          <w:sz w:val="24"/>
          <w:szCs w:val="24"/>
        </w:rPr>
        <w:t>информального</w:t>
      </w:r>
      <w:proofErr w:type="spellEnd"/>
      <w:r w:rsidRPr="00D5125B">
        <w:rPr>
          <w:rFonts w:ascii="Times New Roman" w:hAnsi="Times New Roman" w:cs="Times New Roman"/>
          <w:color w:val="auto"/>
          <w:sz w:val="24"/>
          <w:szCs w:val="24"/>
        </w:rPr>
        <w:t xml:space="preserve"> и специального путей обучения. </w:t>
      </w:r>
      <w:proofErr w:type="spellStart"/>
      <w:r w:rsidRPr="00D5125B">
        <w:rPr>
          <w:rFonts w:ascii="Times New Roman" w:hAnsi="Times New Roman" w:cs="Times New Roman"/>
          <w:color w:val="auto"/>
          <w:sz w:val="24"/>
          <w:szCs w:val="24"/>
        </w:rPr>
        <w:t>Информальный</w:t>
      </w:r>
      <w:proofErr w:type="spellEnd"/>
      <w:r w:rsidRPr="00D5125B">
        <w:rPr>
          <w:rFonts w:ascii="Times New Roman" w:hAnsi="Times New Roman" w:cs="Times New Roman"/>
          <w:color w:val="auto"/>
          <w:sz w:val="24"/>
          <w:szCs w:val="24"/>
        </w:rPr>
        <w:t xml:space="preserve"> путь реализуется в ходе всех уроков и занятий, во вн</w:t>
      </w:r>
      <w:r w:rsidRPr="00D5125B">
        <w:rPr>
          <w:rFonts w:ascii="Times New Roman" w:hAnsi="Times New Roman" w:cs="Times New Roman"/>
          <w:color w:val="auto"/>
          <w:sz w:val="24"/>
          <w:szCs w:val="24"/>
        </w:rPr>
        <w:t>е</w:t>
      </w:r>
      <w:r w:rsidRPr="00D5125B">
        <w:rPr>
          <w:rFonts w:ascii="Times New Roman" w:hAnsi="Times New Roman" w:cs="Times New Roman"/>
          <w:color w:val="auto"/>
          <w:sz w:val="24"/>
          <w:szCs w:val="24"/>
        </w:rPr>
        <w:t>урочное время (при постоянном применении звукоусиливающей аппаратуры): учащиеся на основе подражания образцу правильной, естественной речи учителя и воспитателя имеют возможность овладевать элементами ритмико-интонационной структуры речи, з</w:t>
      </w:r>
      <w:r w:rsidRPr="00D5125B">
        <w:rPr>
          <w:rFonts w:ascii="Times New Roman" w:hAnsi="Times New Roman" w:cs="Times New Roman"/>
          <w:color w:val="auto"/>
          <w:sz w:val="24"/>
          <w:szCs w:val="24"/>
        </w:rPr>
        <w:t>а</w:t>
      </w:r>
      <w:r w:rsidRPr="00D5125B">
        <w:rPr>
          <w:rFonts w:ascii="Times New Roman" w:hAnsi="Times New Roman" w:cs="Times New Roman"/>
          <w:color w:val="auto"/>
          <w:sz w:val="24"/>
          <w:szCs w:val="24"/>
        </w:rPr>
        <w:t xml:space="preserve">креплять правильное воспроизведение ее звукового состава. </w:t>
      </w:r>
      <w:proofErr w:type="gramStart"/>
      <w:r w:rsidRPr="00D5125B">
        <w:rPr>
          <w:rFonts w:ascii="Times New Roman" w:hAnsi="Times New Roman" w:cs="Times New Roman"/>
          <w:color w:val="auto"/>
          <w:sz w:val="24"/>
          <w:szCs w:val="24"/>
        </w:rPr>
        <w:t>Специальный путь формир</w:t>
      </w:r>
      <w:r w:rsidRPr="00D5125B">
        <w:rPr>
          <w:rFonts w:ascii="Times New Roman" w:hAnsi="Times New Roman" w:cs="Times New Roman"/>
          <w:color w:val="auto"/>
          <w:sz w:val="24"/>
          <w:szCs w:val="24"/>
        </w:rPr>
        <w:t>о</w:t>
      </w:r>
      <w:r w:rsidRPr="00D5125B">
        <w:rPr>
          <w:rFonts w:ascii="Times New Roman" w:hAnsi="Times New Roman" w:cs="Times New Roman"/>
          <w:color w:val="auto"/>
          <w:sz w:val="24"/>
          <w:szCs w:val="24"/>
        </w:rPr>
        <w:t>вания произносительной стороны речи реализуется на индивидуальных занятиях по фо</w:t>
      </w:r>
      <w:r w:rsidRPr="00D5125B">
        <w:rPr>
          <w:rFonts w:ascii="Times New Roman" w:hAnsi="Times New Roman" w:cs="Times New Roman"/>
          <w:color w:val="auto"/>
          <w:sz w:val="24"/>
          <w:szCs w:val="24"/>
        </w:rPr>
        <w:t>р</w:t>
      </w:r>
      <w:r w:rsidRPr="00D5125B">
        <w:rPr>
          <w:rFonts w:ascii="Times New Roman" w:hAnsi="Times New Roman" w:cs="Times New Roman"/>
          <w:color w:val="auto"/>
          <w:sz w:val="24"/>
          <w:szCs w:val="24"/>
        </w:rPr>
        <w:t xml:space="preserve">мированию речевого слуха и произносительной стороны речи, музыкально-ритмических занятиях, фронтальных занятиях по развитию слухового </w:t>
      </w:r>
      <w:proofErr w:type="spellStart"/>
      <w:r w:rsidRPr="00D5125B">
        <w:rPr>
          <w:rFonts w:ascii="Times New Roman" w:hAnsi="Times New Roman" w:cs="Times New Roman"/>
          <w:color w:val="auto"/>
          <w:sz w:val="24"/>
          <w:szCs w:val="24"/>
        </w:rPr>
        <w:t>воспряития</w:t>
      </w:r>
      <w:proofErr w:type="spellEnd"/>
      <w:r w:rsidRPr="00D5125B">
        <w:rPr>
          <w:rFonts w:ascii="Times New Roman" w:hAnsi="Times New Roman" w:cs="Times New Roman"/>
          <w:color w:val="auto"/>
          <w:sz w:val="24"/>
          <w:szCs w:val="24"/>
        </w:rPr>
        <w:t xml:space="preserve"> и технике речи, а также при проведении фонетических зарядок в начале каждого урока и перед подготовкой домашних заданий во внеурочное время (не более 3 -5 минут) с целью закрепления прои</w:t>
      </w:r>
      <w:r w:rsidRPr="00D5125B">
        <w:rPr>
          <w:rFonts w:ascii="Times New Roman" w:hAnsi="Times New Roman" w:cs="Times New Roman"/>
          <w:color w:val="auto"/>
          <w:sz w:val="24"/>
          <w:szCs w:val="24"/>
        </w:rPr>
        <w:t>з</w:t>
      </w:r>
      <w:r w:rsidRPr="00D5125B">
        <w:rPr>
          <w:rFonts w:ascii="Times New Roman" w:hAnsi="Times New Roman" w:cs="Times New Roman"/>
          <w:color w:val="auto"/>
          <w:sz w:val="24"/>
          <w:szCs w:val="24"/>
        </w:rPr>
        <w:t>носительных навыков учеников, предупреждения распада</w:t>
      </w:r>
      <w:proofErr w:type="gramEnd"/>
      <w:r w:rsidRPr="00D5125B">
        <w:rPr>
          <w:rFonts w:ascii="Times New Roman" w:hAnsi="Times New Roman" w:cs="Times New Roman"/>
          <w:color w:val="auto"/>
          <w:sz w:val="24"/>
          <w:szCs w:val="24"/>
        </w:rPr>
        <w:t xml:space="preserve"> неустойчивых произносител</w:t>
      </w:r>
      <w:r w:rsidRPr="00D5125B">
        <w:rPr>
          <w:rFonts w:ascii="Times New Roman" w:hAnsi="Times New Roman" w:cs="Times New Roman"/>
          <w:color w:val="auto"/>
          <w:sz w:val="24"/>
          <w:szCs w:val="24"/>
        </w:rPr>
        <w:t>ь</w:t>
      </w:r>
      <w:r w:rsidRPr="00D5125B">
        <w:rPr>
          <w:rFonts w:ascii="Times New Roman" w:hAnsi="Times New Roman" w:cs="Times New Roman"/>
          <w:color w:val="auto"/>
          <w:sz w:val="24"/>
          <w:szCs w:val="24"/>
        </w:rPr>
        <w:t xml:space="preserve">ных умений, а также установки на правильное воспроизведение учениками определенного речевого материала, необходимого на данном уроке. </w:t>
      </w:r>
    </w:p>
    <w:p w:rsidR="00F65069" w:rsidRPr="00D5125B" w:rsidRDefault="00C079E3" w:rsidP="00FF25AD">
      <w:pPr>
        <w:tabs>
          <w:tab w:val="left" w:pos="8849"/>
        </w:tabs>
        <w:spacing w:after="0"/>
        <w:ind w:firstLine="709"/>
        <w:jc w:val="both"/>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 xml:space="preserve">Реализация специального пути формирования произносительной стороны речи предполагает преемственность в работе над произношением в разных организационных формах образовательно </w:t>
      </w:r>
      <w:proofErr w:type="gramStart"/>
      <w:r w:rsidRPr="00D5125B">
        <w:rPr>
          <w:rFonts w:ascii="Times New Roman" w:hAnsi="Times New Roman" w:cs="Times New Roman"/>
          <w:color w:val="auto"/>
          <w:sz w:val="24"/>
          <w:szCs w:val="24"/>
        </w:rPr>
        <w:t>–к</w:t>
      </w:r>
      <w:proofErr w:type="gramEnd"/>
      <w:r w:rsidRPr="00D5125B">
        <w:rPr>
          <w:rFonts w:ascii="Times New Roman" w:hAnsi="Times New Roman" w:cs="Times New Roman"/>
          <w:color w:val="auto"/>
          <w:sz w:val="24"/>
          <w:szCs w:val="24"/>
        </w:rPr>
        <w:t>оррекционного процесса, что базируется на совместном план</w:t>
      </w:r>
      <w:r w:rsidRPr="00D5125B">
        <w:rPr>
          <w:rFonts w:ascii="Times New Roman" w:hAnsi="Times New Roman" w:cs="Times New Roman"/>
          <w:color w:val="auto"/>
          <w:sz w:val="24"/>
          <w:szCs w:val="24"/>
        </w:rPr>
        <w:t>и</w:t>
      </w:r>
      <w:r w:rsidRPr="00D5125B">
        <w:rPr>
          <w:rFonts w:ascii="Times New Roman" w:hAnsi="Times New Roman" w:cs="Times New Roman"/>
          <w:color w:val="auto"/>
          <w:sz w:val="24"/>
          <w:szCs w:val="24"/>
        </w:rPr>
        <w:t>ровании работы с учетом фактического состояния слухоречевого развития каждого уч</w:t>
      </w:r>
      <w:r w:rsidRPr="00D5125B">
        <w:rPr>
          <w:rFonts w:ascii="Times New Roman" w:hAnsi="Times New Roman" w:cs="Times New Roman"/>
          <w:color w:val="auto"/>
          <w:sz w:val="24"/>
          <w:szCs w:val="24"/>
        </w:rPr>
        <w:t>е</w:t>
      </w:r>
      <w:r w:rsidRPr="00D5125B">
        <w:rPr>
          <w:rFonts w:ascii="Times New Roman" w:hAnsi="Times New Roman" w:cs="Times New Roman"/>
          <w:color w:val="auto"/>
          <w:sz w:val="24"/>
          <w:szCs w:val="24"/>
        </w:rPr>
        <w:t xml:space="preserve">ника, особенностей овладения им произношением. </w:t>
      </w:r>
      <w:proofErr w:type="gramStart"/>
      <w:r w:rsidRPr="00D5125B">
        <w:rPr>
          <w:rFonts w:ascii="Times New Roman" w:hAnsi="Times New Roman" w:cs="Times New Roman"/>
          <w:color w:val="auto"/>
          <w:sz w:val="24"/>
          <w:szCs w:val="24"/>
        </w:rPr>
        <w:t>При этом учитывается, что на индив</w:t>
      </w:r>
      <w:r w:rsidRPr="00D5125B">
        <w:rPr>
          <w:rFonts w:ascii="Times New Roman" w:hAnsi="Times New Roman" w:cs="Times New Roman"/>
          <w:color w:val="auto"/>
          <w:sz w:val="24"/>
          <w:szCs w:val="24"/>
        </w:rPr>
        <w:t>и</w:t>
      </w:r>
      <w:r w:rsidRPr="00D5125B">
        <w:rPr>
          <w:rFonts w:ascii="Times New Roman" w:hAnsi="Times New Roman" w:cs="Times New Roman"/>
          <w:color w:val="auto"/>
          <w:sz w:val="24"/>
          <w:szCs w:val="24"/>
        </w:rPr>
        <w:t>дуальных занятиях у учащихся формируются первичные произносительные умения, а их закрепление целенаправленно осуществляется как на индивидуальных занятиях, так и на фронтальных занятиях (музыкально – ритмических и занятиях по развитию слухового восприятия и  технике речи) и фонетических зарядках, а также при систематическом п</w:t>
      </w:r>
      <w:r w:rsidRPr="00D5125B">
        <w:rPr>
          <w:rFonts w:ascii="Times New Roman" w:hAnsi="Times New Roman" w:cs="Times New Roman"/>
          <w:color w:val="auto"/>
          <w:sz w:val="24"/>
          <w:szCs w:val="24"/>
        </w:rPr>
        <w:t>о</w:t>
      </w:r>
      <w:r w:rsidRPr="00D5125B">
        <w:rPr>
          <w:rFonts w:ascii="Times New Roman" w:hAnsi="Times New Roman" w:cs="Times New Roman"/>
          <w:color w:val="auto"/>
          <w:sz w:val="24"/>
          <w:szCs w:val="24"/>
        </w:rPr>
        <w:t>буждении каждого обучающегося к наиболее полной реализации произносительных во</w:t>
      </w:r>
      <w:r w:rsidRPr="00D5125B">
        <w:rPr>
          <w:rFonts w:ascii="Times New Roman" w:hAnsi="Times New Roman" w:cs="Times New Roman"/>
          <w:color w:val="auto"/>
          <w:sz w:val="24"/>
          <w:szCs w:val="24"/>
        </w:rPr>
        <w:t>з</w:t>
      </w:r>
      <w:r w:rsidRPr="00D5125B">
        <w:rPr>
          <w:rFonts w:ascii="Times New Roman" w:hAnsi="Times New Roman" w:cs="Times New Roman"/>
          <w:color w:val="auto"/>
          <w:sz w:val="24"/>
          <w:szCs w:val="24"/>
        </w:rPr>
        <w:t>можностей на уроках и во внеурочное время.</w:t>
      </w:r>
      <w:proofErr w:type="gramEnd"/>
    </w:p>
    <w:p w:rsidR="00F65069" w:rsidRPr="00D5125B" w:rsidRDefault="00C079E3" w:rsidP="00FF25AD">
      <w:pPr>
        <w:tabs>
          <w:tab w:val="left" w:pos="8849"/>
        </w:tabs>
        <w:spacing w:after="0"/>
        <w:ind w:firstLine="709"/>
        <w:jc w:val="both"/>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 xml:space="preserve">Специальная (коррекционная) работа по развитию слухового восприятия речи и неречевых звучаний, включая музыку, </w:t>
      </w:r>
      <w:proofErr w:type="spellStart"/>
      <w:r w:rsidRPr="00D5125B">
        <w:rPr>
          <w:rFonts w:ascii="Times New Roman" w:hAnsi="Times New Roman" w:cs="Times New Roman"/>
          <w:color w:val="auto"/>
          <w:sz w:val="24"/>
          <w:szCs w:val="24"/>
        </w:rPr>
        <w:t>слухозрительного</w:t>
      </w:r>
      <w:proofErr w:type="spellEnd"/>
      <w:r w:rsidRPr="00D5125B">
        <w:rPr>
          <w:rFonts w:ascii="Times New Roman" w:hAnsi="Times New Roman" w:cs="Times New Roman"/>
          <w:color w:val="auto"/>
          <w:sz w:val="24"/>
          <w:szCs w:val="24"/>
        </w:rPr>
        <w:t xml:space="preserve"> восприятия и воспроизведения устной речи строится с учетом особенностей общего и речевого развития детей, уровня развития их познавательной и эмоционально </w:t>
      </w:r>
      <w:proofErr w:type="gramStart"/>
      <w:r w:rsidRPr="00D5125B">
        <w:rPr>
          <w:rFonts w:ascii="Times New Roman" w:hAnsi="Times New Roman" w:cs="Times New Roman"/>
          <w:color w:val="auto"/>
          <w:sz w:val="24"/>
          <w:szCs w:val="24"/>
        </w:rPr>
        <w:t>–в</w:t>
      </w:r>
      <w:proofErr w:type="gramEnd"/>
      <w:r w:rsidRPr="00D5125B">
        <w:rPr>
          <w:rFonts w:ascii="Times New Roman" w:hAnsi="Times New Roman" w:cs="Times New Roman"/>
          <w:color w:val="auto"/>
          <w:sz w:val="24"/>
          <w:szCs w:val="24"/>
        </w:rPr>
        <w:t xml:space="preserve">олевой сферы.  </w:t>
      </w:r>
    </w:p>
    <w:p w:rsidR="00F65069" w:rsidRPr="00D5125B" w:rsidRDefault="00C079E3" w:rsidP="00FF25AD">
      <w:pPr>
        <w:tabs>
          <w:tab w:val="left" w:pos="8849"/>
        </w:tabs>
        <w:spacing w:after="0"/>
        <w:ind w:firstLine="709"/>
        <w:jc w:val="both"/>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Эффективное развитие восприятия и воспроизведения устной речи воспитанников, восприятия ими неречевых звучаний и музыки, освоение содержания музыкально-ритмических занятий предполагает проведение текущего учета и периодического ко</w:t>
      </w:r>
      <w:r w:rsidRPr="00D5125B">
        <w:rPr>
          <w:rFonts w:ascii="Times New Roman" w:hAnsi="Times New Roman" w:cs="Times New Roman"/>
          <w:color w:val="auto"/>
          <w:sz w:val="24"/>
          <w:szCs w:val="24"/>
        </w:rPr>
        <w:t>н</w:t>
      </w:r>
      <w:r w:rsidRPr="00D5125B">
        <w:rPr>
          <w:rFonts w:ascii="Times New Roman" w:hAnsi="Times New Roman" w:cs="Times New Roman"/>
          <w:color w:val="auto"/>
          <w:sz w:val="24"/>
          <w:szCs w:val="24"/>
        </w:rPr>
        <w:lastRenderedPageBreak/>
        <w:t xml:space="preserve">троля. При поступлении </w:t>
      </w:r>
      <w:proofErr w:type="gramStart"/>
      <w:r w:rsidRPr="00D5125B">
        <w:rPr>
          <w:rFonts w:ascii="Times New Roman" w:hAnsi="Times New Roman" w:cs="Times New Roman"/>
          <w:color w:val="auto"/>
          <w:sz w:val="24"/>
          <w:szCs w:val="24"/>
        </w:rPr>
        <w:t>обучающихся</w:t>
      </w:r>
      <w:proofErr w:type="gramEnd"/>
      <w:r w:rsidRPr="00D5125B">
        <w:rPr>
          <w:rFonts w:ascii="Times New Roman" w:hAnsi="Times New Roman" w:cs="Times New Roman"/>
          <w:color w:val="auto"/>
          <w:sz w:val="24"/>
          <w:szCs w:val="24"/>
        </w:rPr>
        <w:t xml:space="preserve"> в школу проводится комплексное обследование нарушенной слуховой функции, восприятия и воспроизведения устной речи</w:t>
      </w:r>
    </w:p>
    <w:p w:rsidR="00F65069" w:rsidRPr="00D5125B" w:rsidRDefault="00C079E3" w:rsidP="00FF25AD">
      <w:pPr>
        <w:tabs>
          <w:tab w:val="left" w:pos="8849"/>
        </w:tabs>
        <w:spacing w:after="0"/>
        <w:ind w:firstLine="709"/>
        <w:jc w:val="both"/>
        <w:rPr>
          <w:rFonts w:ascii="Times New Roman" w:eastAsia="Times New Roman" w:hAnsi="Times New Roman" w:cs="Times New Roman"/>
          <w:color w:val="auto"/>
          <w:sz w:val="24"/>
          <w:szCs w:val="24"/>
        </w:rPr>
      </w:pPr>
      <w:r w:rsidRPr="00D5125B">
        <w:rPr>
          <w:rFonts w:ascii="Times New Roman" w:hAnsi="Times New Roman" w:cs="Times New Roman"/>
          <w:b/>
          <w:bCs/>
          <w:i/>
          <w:iCs/>
          <w:color w:val="auto"/>
          <w:sz w:val="24"/>
          <w:szCs w:val="24"/>
        </w:rPr>
        <w:t xml:space="preserve">Мониторинг </w:t>
      </w:r>
      <w:r w:rsidRPr="00D5125B">
        <w:rPr>
          <w:rFonts w:ascii="Times New Roman" w:hAnsi="Times New Roman" w:cs="Times New Roman"/>
          <w:color w:val="auto"/>
          <w:sz w:val="24"/>
          <w:szCs w:val="24"/>
        </w:rPr>
        <w:t xml:space="preserve">результатов обучения проводится при использовании специальных методик. На индивидуальных занятиях проводятся проверки слухового и </w:t>
      </w:r>
      <w:proofErr w:type="spellStart"/>
      <w:r w:rsidRPr="00D5125B">
        <w:rPr>
          <w:rFonts w:ascii="Times New Roman" w:hAnsi="Times New Roman" w:cs="Times New Roman"/>
          <w:color w:val="auto"/>
          <w:sz w:val="24"/>
          <w:szCs w:val="24"/>
        </w:rPr>
        <w:t>слухозрительн</w:t>
      </w:r>
      <w:r w:rsidRPr="00D5125B">
        <w:rPr>
          <w:rFonts w:ascii="Times New Roman" w:hAnsi="Times New Roman" w:cs="Times New Roman"/>
          <w:color w:val="auto"/>
          <w:sz w:val="24"/>
          <w:szCs w:val="24"/>
        </w:rPr>
        <w:t>о</w:t>
      </w:r>
      <w:r w:rsidRPr="00D5125B">
        <w:rPr>
          <w:rFonts w:ascii="Times New Roman" w:hAnsi="Times New Roman" w:cs="Times New Roman"/>
          <w:color w:val="auto"/>
          <w:sz w:val="24"/>
          <w:szCs w:val="24"/>
        </w:rPr>
        <w:t>го</w:t>
      </w:r>
      <w:proofErr w:type="spellEnd"/>
      <w:r w:rsidRPr="00D5125B">
        <w:rPr>
          <w:rFonts w:ascii="Times New Roman" w:hAnsi="Times New Roman" w:cs="Times New Roman"/>
          <w:color w:val="auto"/>
          <w:sz w:val="24"/>
          <w:szCs w:val="24"/>
        </w:rPr>
        <w:t xml:space="preserve"> восприятия устной речи, состояния ее произносительной стороны, как правило, в конце каждого полугодия; кроме этого в начале каждого учебного года повторяется аналитич</w:t>
      </w:r>
      <w:r w:rsidRPr="00D5125B">
        <w:rPr>
          <w:rFonts w:ascii="Times New Roman" w:hAnsi="Times New Roman" w:cs="Times New Roman"/>
          <w:color w:val="auto"/>
          <w:sz w:val="24"/>
          <w:szCs w:val="24"/>
        </w:rPr>
        <w:t>е</w:t>
      </w:r>
      <w:r w:rsidRPr="00D5125B">
        <w:rPr>
          <w:rFonts w:ascii="Times New Roman" w:hAnsi="Times New Roman" w:cs="Times New Roman"/>
          <w:color w:val="auto"/>
          <w:sz w:val="24"/>
          <w:szCs w:val="24"/>
        </w:rPr>
        <w:t>ская проверка произношения. Проверки освоения содержания музыкальн</w:t>
      </w:r>
      <w:proofErr w:type="gramStart"/>
      <w:r w:rsidRPr="00D5125B">
        <w:rPr>
          <w:rFonts w:ascii="Times New Roman" w:hAnsi="Times New Roman" w:cs="Times New Roman"/>
          <w:color w:val="auto"/>
          <w:sz w:val="24"/>
          <w:szCs w:val="24"/>
        </w:rPr>
        <w:t>о-</w:t>
      </w:r>
      <w:proofErr w:type="gramEnd"/>
      <w:r w:rsidRPr="00D5125B">
        <w:rPr>
          <w:rFonts w:ascii="Times New Roman" w:hAnsi="Times New Roman" w:cs="Times New Roman"/>
          <w:color w:val="auto"/>
          <w:sz w:val="24"/>
          <w:szCs w:val="24"/>
        </w:rPr>
        <w:t xml:space="preserve"> ритмических занятий и фронтальных занятий по развитию восприятия неречевых звучаний и техники речи проводятся в конце каждой четверти. </w:t>
      </w:r>
    </w:p>
    <w:p w:rsidR="00F65069" w:rsidRPr="00D5125B" w:rsidRDefault="00C079E3" w:rsidP="00FF25AD">
      <w:pPr>
        <w:spacing w:after="0"/>
        <w:ind w:firstLine="709"/>
        <w:jc w:val="both"/>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 xml:space="preserve">Результаты контрольных проверок, анализ достижения </w:t>
      </w:r>
      <w:proofErr w:type="gramStart"/>
      <w:r w:rsidRPr="00D5125B">
        <w:rPr>
          <w:rFonts w:ascii="Times New Roman" w:hAnsi="Times New Roman" w:cs="Times New Roman"/>
          <w:color w:val="auto"/>
          <w:sz w:val="24"/>
          <w:szCs w:val="24"/>
        </w:rPr>
        <w:t>обучающимися</w:t>
      </w:r>
      <w:proofErr w:type="gramEnd"/>
      <w:r w:rsidRPr="00D5125B">
        <w:rPr>
          <w:rFonts w:ascii="Times New Roman" w:hAnsi="Times New Roman" w:cs="Times New Roman"/>
          <w:color w:val="auto"/>
          <w:sz w:val="24"/>
          <w:szCs w:val="24"/>
        </w:rPr>
        <w:t xml:space="preserve"> планиру</w:t>
      </w:r>
      <w:r w:rsidRPr="00D5125B">
        <w:rPr>
          <w:rFonts w:ascii="Times New Roman" w:hAnsi="Times New Roman" w:cs="Times New Roman"/>
          <w:color w:val="auto"/>
          <w:sz w:val="24"/>
          <w:szCs w:val="24"/>
        </w:rPr>
        <w:t>е</w:t>
      </w:r>
      <w:r w:rsidRPr="00D5125B">
        <w:rPr>
          <w:rFonts w:ascii="Times New Roman" w:hAnsi="Times New Roman" w:cs="Times New Roman"/>
          <w:color w:val="auto"/>
          <w:sz w:val="24"/>
          <w:szCs w:val="24"/>
        </w:rPr>
        <w:t xml:space="preserve">мых результатов обучения, причин </w:t>
      </w:r>
      <w:proofErr w:type="spellStart"/>
      <w:r w:rsidRPr="00D5125B">
        <w:rPr>
          <w:rFonts w:ascii="Times New Roman" w:hAnsi="Times New Roman" w:cs="Times New Roman"/>
          <w:color w:val="auto"/>
          <w:sz w:val="24"/>
          <w:szCs w:val="24"/>
        </w:rPr>
        <w:t>неуспешности</w:t>
      </w:r>
      <w:proofErr w:type="spellEnd"/>
      <w:r w:rsidRPr="00D5125B">
        <w:rPr>
          <w:rFonts w:ascii="Times New Roman" w:hAnsi="Times New Roman" w:cs="Times New Roman"/>
          <w:color w:val="auto"/>
          <w:sz w:val="24"/>
          <w:szCs w:val="24"/>
        </w:rPr>
        <w:t xml:space="preserve"> учеников отражаются в отчетах учит</w:t>
      </w:r>
      <w:r w:rsidRPr="00D5125B">
        <w:rPr>
          <w:rFonts w:ascii="Times New Roman" w:hAnsi="Times New Roman" w:cs="Times New Roman"/>
          <w:color w:val="auto"/>
          <w:sz w:val="24"/>
          <w:szCs w:val="24"/>
        </w:rPr>
        <w:t>е</w:t>
      </w:r>
      <w:r w:rsidRPr="00D5125B">
        <w:rPr>
          <w:rFonts w:ascii="Times New Roman" w:hAnsi="Times New Roman" w:cs="Times New Roman"/>
          <w:color w:val="auto"/>
          <w:sz w:val="24"/>
          <w:szCs w:val="24"/>
        </w:rPr>
        <w:t>лей, ведущих данные предметы, которые составляются каждую четверть и предоставл</w:t>
      </w:r>
      <w:r w:rsidRPr="00D5125B">
        <w:rPr>
          <w:rFonts w:ascii="Times New Roman" w:hAnsi="Times New Roman" w:cs="Times New Roman"/>
          <w:color w:val="auto"/>
          <w:sz w:val="24"/>
          <w:szCs w:val="24"/>
        </w:rPr>
        <w:t>я</w:t>
      </w:r>
      <w:r w:rsidRPr="00D5125B">
        <w:rPr>
          <w:rFonts w:ascii="Times New Roman" w:hAnsi="Times New Roman" w:cs="Times New Roman"/>
          <w:color w:val="auto"/>
          <w:sz w:val="24"/>
          <w:szCs w:val="24"/>
        </w:rPr>
        <w:t xml:space="preserve">ются администрации образовательной организации. </w:t>
      </w:r>
    </w:p>
    <w:p w:rsidR="00F65069" w:rsidRPr="00D5125B" w:rsidRDefault="00C079E3" w:rsidP="00FF25AD">
      <w:pPr>
        <w:spacing w:after="0"/>
        <w:ind w:firstLine="709"/>
        <w:jc w:val="both"/>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В конце учебного года учителями, ведущими специальные (коррекционные) пре</w:t>
      </w:r>
      <w:r w:rsidRPr="00D5125B">
        <w:rPr>
          <w:rFonts w:ascii="Times New Roman" w:hAnsi="Times New Roman" w:cs="Times New Roman"/>
          <w:color w:val="auto"/>
          <w:sz w:val="24"/>
          <w:szCs w:val="24"/>
        </w:rPr>
        <w:t>д</w:t>
      </w:r>
      <w:r w:rsidRPr="00D5125B">
        <w:rPr>
          <w:rFonts w:ascii="Times New Roman" w:hAnsi="Times New Roman" w:cs="Times New Roman"/>
          <w:color w:val="auto"/>
          <w:sz w:val="24"/>
          <w:szCs w:val="24"/>
        </w:rPr>
        <w:t>меты – индивидуальные занятия по формированию речевого слуха и произносительной стороны речи, музыкально – ритмических занятий и фронтальных занятий по развитию восприятия неречевых звучаний и техники речи, совместно составляется характеристика каждого ученика, отражающая результаты контрольных проверок, динамику слухоречев</w:t>
      </w:r>
      <w:r w:rsidRPr="00D5125B">
        <w:rPr>
          <w:rFonts w:ascii="Times New Roman" w:hAnsi="Times New Roman" w:cs="Times New Roman"/>
          <w:color w:val="auto"/>
          <w:sz w:val="24"/>
          <w:szCs w:val="24"/>
        </w:rPr>
        <w:t>о</w:t>
      </w:r>
      <w:r w:rsidRPr="00D5125B">
        <w:rPr>
          <w:rFonts w:ascii="Times New Roman" w:hAnsi="Times New Roman" w:cs="Times New Roman"/>
          <w:color w:val="auto"/>
          <w:sz w:val="24"/>
          <w:szCs w:val="24"/>
        </w:rPr>
        <w:t xml:space="preserve">го развития, особенности овладения программным материалом. </w:t>
      </w:r>
    </w:p>
    <w:p w:rsidR="0022678A" w:rsidRPr="00D5125B" w:rsidRDefault="0022678A" w:rsidP="00FF25AD">
      <w:pPr>
        <w:spacing w:after="0"/>
        <w:ind w:firstLine="709"/>
        <w:jc w:val="center"/>
        <w:rPr>
          <w:rFonts w:ascii="Times New Roman" w:hAnsi="Times New Roman" w:cs="Times New Roman"/>
          <w:b/>
          <w:bCs/>
          <w:color w:val="auto"/>
          <w:sz w:val="24"/>
          <w:szCs w:val="24"/>
        </w:rPr>
      </w:pPr>
    </w:p>
    <w:p w:rsidR="0022678A" w:rsidRPr="00D5125B" w:rsidRDefault="0022678A" w:rsidP="00FF25AD">
      <w:pPr>
        <w:spacing w:after="0"/>
        <w:ind w:firstLine="709"/>
        <w:jc w:val="center"/>
        <w:rPr>
          <w:rFonts w:ascii="Times New Roman" w:hAnsi="Times New Roman" w:cs="Times New Roman"/>
          <w:b/>
          <w:bCs/>
          <w:color w:val="auto"/>
          <w:sz w:val="24"/>
          <w:szCs w:val="24"/>
        </w:rPr>
      </w:pPr>
    </w:p>
    <w:p w:rsidR="00F65069" w:rsidRPr="00D5125B" w:rsidRDefault="00C079E3" w:rsidP="00FF25AD">
      <w:pPr>
        <w:spacing w:after="0"/>
        <w:ind w:firstLine="709"/>
        <w:jc w:val="center"/>
        <w:rPr>
          <w:rFonts w:ascii="Times New Roman" w:eastAsia="Times New Roman" w:hAnsi="Times New Roman" w:cs="Times New Roman"/>
          <w:b/>
          <w:bCs/>
          <w:color w:val="auto"/>
          <w:sz w:val="24"/>
          <w:szCs w:val="24"/>
        </w:rPr>
      </w:pPr>
      <w:r w:rsidRPr="00D5125B">
        <w:rPr>
          <w:rFonts w:ascii="Times New Roman" w:hAnsi="Times New Roman" w:cs="Times New Roman"/>
          <w:b/>
          <w:bCs/>
          <w:color w:val="auto"/>
          <w:sz w:val="24"/>
          <w:szCs w:val="24"/>
        </w:rPr>
        <w:t xml:space="preserve">УЧЕБНЫЙ ПРЕДМЕТ </w:t>
      </w:r>
    </w:p>
    <w:p w:rsidR="00F65069" w:rsidRPr="00D5125B" w:rsidRDefault="00C079E3" w:rsidP="00FF25AD">
      <w:pPr>
        <w:spacing w:after="0"/>
        <w:ind w:firstLine="709"/>
        <w:jc w:val="center"/>
        <w:rPr>
          <w:rFonts w:ascii="Times New Roman" w:eastAsia="Times New Roman" w:hAnsi="Times New Roman" w:cs="Times New Roman"/>
          <w:b/>
          <w:bCs/>
          <w:color w:val="auto"/>
          <w:sz w:val="24"/>
          <w:szCs w:val="24"/>
        </w:rPr>
      </w:pPr>
      <w:r w:rsidRPr="00D5125B">
        <w:rPr>
          <w:rFonts w:ascii="Times New Roman" w:hAnsi="Times New Roman" w:cs="Times New Roman"/>
          <w:b/>
          <w:bCs/>
          <w:color w:val="auto"/>
          <w:sz w:val="24"/>
          <w:szCs w:val="24"/>
        </w:rPr>
        <w:t xml:space="preserve">КОРРЕКЦИОННО </w:t>
      </w:r>
      <w:proofErr w:type="gramStart"/>
      <w:r w:rsidRPr="00D5125B">
        <w:rPr>
          <w:rFonts w:ascii="Times New Roman" w:hAnsi="Times New Roman" w:cs="Times New Roman"/>
          <w:b/>
          <w:bCs/>
          <w:color w:val="auto"/>
          <w:sz w:val="24"/>
          <w:szCs w:val="24"/>
        </w:rPr>
        <w:t>–Р</w:t>
      </w:r>
      <w:proofErr w:type="gramEnd"/>
      <w:r w:rsidRPr="00D5125B">
        <w:rPr>
          <w:rFonts w:ascii="Times New Roman" w:hAnsi="Times New Roman" w:cs="Times New Roman"/>
          <w:b/>
          <w:bCs/>
          <w:color w:val="auto"/>
          <w:sz w:val="24"/>
          <w:szCs w:val="24"/>
        </w:rPr>
        <w:t>АЗВИВАЮЩЕЙ ОБЛАСТИ</w:t>
      </w:r>
    </w:p>
    <w:p w:rsidR="00F65069" w:rsidRPr="00D5125B" w:rsidRDefault="00C079E3" w:rsidP="00FF25AD">
      <w:pPr>
        <w:spacing w:after="0"/>
        <w:ind w:firstLine="709"/>
        <w:jc w:val="center"/>
        <w:rPr>
          <w:rFonts w:ascii="Times New Roman" w:eastAsia="Times New Roman" w:hAnsi="Times New Roman" w:cs="Times New Roman"/>
          <w:b/>
          <w:bCs/>
          <w:color w:val="auto"/>
          <w:sz w:val="24"/>
          <w:szCs w:val="24"/>
        </w:rPr>
      </w:pPr>
      <w:r w:rsidRPr="00D5125B">
        <w:rPr>
          <w:rFonts w:ascii="Times New Roman" w:hAnsi="Times New Roman" w:cs="Times New Roman"/>
          <w:b/>
          <w:bCs/>
          <w:color w:val="auto"/>
          <w:sz w:val="24"/>
          <w:szCs w:val="24"/>
        </w:rPr>
        <w:t xml:space="preserve">«ФОРМИРОВАНИЕ РЕЧЕВОГО СЛУХА </w:t>
      </w:r>
    </w:p>
    <w:p w:rsidR="00F65069" w:rsidRPr="00D5125B" w:rsidRDefault="00C079E3" w:rsidP="00FF25AD">
      <w:pPr>
        <w:spacing w:after="0"/>
        <w:ind w:firstLine="709"/>
        <w:jc w:val="center"/>
        <w:rPr>
          <w:rFonts w:ascii="Times New Roman" w:eastAsia="Times New Roman" w:hAnsi="Times New Roman" w:cs="Times New Roman"/>
          <w:b/>
          <w:bCs/>
          <w:color w:val="auto"/>
          <w:sz w:val="24"/>
          <w:szCs w:val="24"/>
        </w:rPr>
      </w:pPr>
      <w:r w:rsidRPr="00D5125B">
        <w:rPr>
          <w:rFonts w:ascii="Times New Roman" w:hAnsi="Times New Roman" w:cs="Times New Roman"/>
          <w:b/>
          <w:bCs/>
          <w:color w:val="auto"/>
          <w:sz w:val="24"/>
          <w:szCs w:val="24"/>
        </w:rPr>
        <w:t xml:space="preserve">И ПРОИЗНОСИТЕЛЬНОЙ СТОРОНЫ РЕЧИ» </w:t>
      </w:r>
    </w:p>
    <w:p w:rsidR="00F65069" w:rsidRPr="00D5125B" w:rsidRDefault="00C079E3" w:rsidP="00FF25AD">
      <w:pPr>
        <w:spacing w:after="0"/>
        <w:ind w:firstLine="709"/>
        <w:jc w:val="center"/>
        <w:rPr>
          <w:rFonts w:ascii="Times New Roman" w:eastAsia="Times New Roman" w:hAnsi="Times New Roman" w:cs="Times New Roman"/>
          <w:b/>
          <w:bCs/>
          <w:i/>
          <w:iCs/>
          <w:color w:val="auto"/>
          <w:sz w:val="24"/>
          <w:szCs w:val="24"/>
        </w:rPr>
      </w:pPr>
      <w:r w:rsidRPr="00D5125B">
        <w:rPr>
          <w:rFonts w:ascii="Times New Roman" w:hAnsi="Times New Roman" w:cs="Times New Roman"/>
          <w:b/>
          <w:bCs/>
          <w:i/>
          <w:iCs/>
          <w:color w:val="auto"/>
          <w:sz w:val="24"/>
          <w:szCs w:val="24"/>
        </w:rPr>
        <w:t>(индивидуальные занятия)</w:t>
      </w:r>
    </w:p>
    <w:p w:rsidR="00F65069" w:rsidRPr="00D5125B" w:rsidRDefault="00C079E3" w:rsidP="00FF25AD">
      <w:pPr>
        <w:pStyle w:val="a7"/>
        <w:spacing w:line="276" w:lineRule="auto"/>
        <w:ind w:firstLine="709"/>
        <w:jc w:val="center"/>
        <w:rPr>
          <w:rFonts w:ascii="Times New Roman" w:eastAsia="Times New Roman" w:hAnsi="Times New Roman" w:cs="Times New Roman"/>
          <w:b/>
          <w:bCs/>
          <w:color w:val="auto"/>
          <w:u w:color="000000"/>
        </w:rPr>
      </w:pPr>
      <w:r w:rsidRPr="00D5125B">
        <w:rPr>
          <w:rFonts w:ascii="Times New Roman" w:hAnsi="Times New Roman" w:cs="Times New Roman"/>
          <w:b/>
          <w:bCs/>
          <w:color w:val="auto"/>
          <w:u w:color="000000"/>
        </w:rPr>
        <w:t>Пояснительная записка</w:t>
      </w:r>
    </w:p>
    <w:p w:rsidR="00F65069" w:rsidRPr="00D5125B" w:rsidRDefault="00C079E3" w:rsidP="00FF25AD">
      <w:pPr>
        <w:spacing w:after="0"/>
        <w:ind w:firstLine="709"/>
        <w:jc w:val="both"/>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Индивидуальные занятия по формированию речевого слуха и произносительной стороны речи устной речи являются одной из важных организационных форм образов</w:t>
      </w:r>
      <w:r w:rsidRPr="00D5125B">
        <w:rPr>
          <w:rFonts w:ascii="Times New Roman" w:hAnsi="Times New Roman" w:cs="Times New Roman"/>
          <w:color w:val="auto"/>
          <w:sz w:val="24"/>
          <w:szCs w:val="24"/>
        </w:rPr>
        <w:t>а</w:t>
      </w:r>
      <w:r w:rsidRPr="00D5125B">
        <w:rPr>
          <w:rFonts w:ascii="Times New Roman" w:hAnsi="Times New Roman" w:cs="Times New Roman"/>
          <w:color w:val="auto"/>
          <w:sz w:val="24"/>
          <w:szCs w:val="24"/>
        </w:rPr>
        <w:t xml:space="preserve">тельного – коррекционного процесса. Специальная работа по развитию </w:t>
      </w:r>
      <w:proofErr w:type="spellStart"/>
      <w:r w:rsidRPr="00D5125B">
        <w:rPr>
          <w:rFonts w:ascii="Times New Roman" w:hAnsi="Times New Roman" w:cs="Times New Roman"/>
          <w:color w:val="auto"/>
          <w:sz w:val="24"/>
          <w:szCs w:val="24"/>
        </w:rPr>
        <w:t>слухозрительного</w:t>
      </w:r>
      <w:proofErr w:type="spellEnd"/>
      <w:r w:rsidRPr="00D5125B">
        <w:rPr>
          <w:rFonts w:ascii="Times New Roman" w:hAnsi="Times New Roman" w:cs="Times New Roman"/>
          <w:color w:val="auto"/>
          <w:sz w:val="24"/>
          <w:szCs w:val="24"/>
        </w:rPr>
        <w:t xml:space="preserve"> восприятия устной речи, речевого слуха, формированию произносительной стороны речи проводится   с учетом фактического состояния слухоречевого развития, индивидуальных особенностей каждого ученика. </w:t>
      </w:r>
    </w:p>
    <w:p w:rsidR="00F65069" w:rsidRPr="00D5125B" w:rsidRDefault="00C079E3" w:rsidP="00FF25AD">
      <w:pPr>
        <w:spacing w:after="0"/>
        <w:ind w:firstLine="709"/>
        <w:jc w:val="both"/>
        <w:rPr>
          <w:rFonts w:ascii="Times New Roman" w:eastAsia="Times New Roman" w:hAnsi="Times New Roman" w:cs="Times New Roman"/>
          <w:b/>
          <w:bCs/>
          <w:i/>
          <w:iCs/>
          <w:color w:val="auto"/>
          <w:sz w:val="24"/>
          <w:szCs w:val="24"/>
        </w:rPr>
      </w:pPr>
      <w:r w:rsidRPr="00D5125B">
        <w:rPr>
          <w:rFonts w:ascii="Times New Roman" w:hAnsi="Times New Roman" w:cs="Times New Roman"/>
          <w:b/>
          <w:bCs/>
          <w:i/>
          <w:iCs/>
          <w:color w:val="auto"/>
          <w:sz w:val="24"/>
          <w:szCs w:val="24"/>
        </w:rPr>
        <w:t>Задачи обучения:</w:t>
      </w:r>
    </w:p>
    <w:p w:rsidR="00F65069" w:rsidRPr="00D5125B" w:rsidRDefault="00C079E3" w:rsidP="00FF25AD">
      <w:pPr>
        <w:pStyle w:val="a9"/>
        <w:widowControl w:val="0"/>
        <w:numPr>
          <w:ilvl w:val="0"/>
          <w:numId w:val="575"/>
        </w:numPr>
        <w:tabs>
          <w:tab w:val="clear" w:pos="361"/>
          <w:tab w:val="num" w:pos="309"/>
        </w:tabs>
        <w:spacing w:line="276" w:lineRule="auto"/>
        <w:ind w:left="0" w:firstLine="709"/>
        <w:jc w:val="both"/>
        <w:rPr>
          <w:rFonts w:ascii="Times New Roman" w:hAnsi="Times New Roman" w:cs="Times New Roman"/>
          <w:color w:val="auto"/>
        </w:rPr>
      </w:pPr>
      <w:r w:rsidRPr="00D5125B">
        <w:rPr>
          <w:rFonts w:ascii="Times New Roman" w:hAnsi="Times New Roman" w:cs="Times New Roman"/>
          <w:color w:val="auto"/>
        </w:rPr>
        <w:t>формирование и развитие речевого слуха, создание на этой базе принцип</w:t>
      </w:r>
      <w:r w:rsidRPr="00D5125B">
        <w:rPr>
          <w:rFonts w:ascii="Times New Roman" w:hAnsi="Times New Roman" w:cs="Times New Roman"/>
          <w:color w:val="auto"/>
        </w:rPr>
        <w:t>и</w:t>
      </w:r>
      <w:r w:rsidRPr="00D5125B">
        <w:rPr>
          <w:rFonts w:ascii="Times New Roman" w:hAnsi="Times New Roman" w:cs="Times New Roman"/>
          <w:color w:val="auto"/>
        </w:rPr>
        <w:t xml:space="preserve">ально новой </w:t>
      </w:r>
      <w:proofErr w:type="spellStart"/>
      <w:r w:rsidRPr="00D5125B">
        <w:rPr>
          <w:rFonts w:ascii="Times New Roman" w:hAnsi="Times New Roman" w:cs="Times New Roman"/>
          <w:color w:val="auto"/>
        </w:rPr>
        <w:t>слухозрительной</w:t>
      </w:r>
      <w:proofErr w:type="spellEnd"/>
      <w:r w:rsidRPr="00D5125B">
        <w:rPr>
          <w:rFonts w:ascii="Times New Roman" w:hAnsi="Times New Roman" w:cs="Times New Roman"/>
          <w:color w:val="auto"/>
        </w:rPr>
        <w:t xml:space="preserve"> основы восприятия устной речи;</w:t>
      </w:r>
    </w:p>
    <w:p w:rsidR="00F65069" w:rsidRPr="00D5125B" w:rsidRDefault="00C079E3" w:rsidP="00FF25AD">
      <w:pPr>
        <w:pStyle w:val="a9"/>
        <w:widowControl w:val="0"/>
        <w:numPr>
          <w:ilvl w:val="0"/>
          <w:numId w:val="576"/>
        </w:numPr>
        <w:tabs>
          <w:tab w:val="clear" w:pos="361"/>
          <w:tab w:val="num" w:pos="309"/>
        </w:tabs>
        <w:spacing w:line="276" w:lineRule="auto"/>
        <w:ind w:left="0" w:firstLine="709"/>
        <w:jc w:val="both"/>
        <w:rPr>
          <w:rFonts w:ascii="Times New Roman" w:hAnsi="Times New Roman" w:cs="Times New Roman"/>
          <w:color w:val="auto"/>
        </w:rPr>
      </w:pPr>
      <w:r w:rsidRPr="00D5125B">
        <w:rPr>
          <w:rFonts w:ascii="Times New Roman" w:hAnsi="Times New Roman" w:cs="Times New Roman"/>
          <w:color w:val="auto"/>
        </w:rPr>
        <w:t xml:space="preserve">формирование и развитие достаточно внятной речи, по </w:t>
      </w:r>
      <w:proofErr w:type="gramStart"/>
      <w:r w:rsidRPr="00D5125B">
        <w:rPr>
          <w:rFonts w:ascii="Times New Roman" w:hAnsi="Times New Roman" w:cs="Times New Roman"/>
          <w:color w:val="auto"/>
        </w:rPr>
        <w:t>–в</w:t>
      </w:r>
      <w:proofErr w:type="gramEnd"/>
      <w:r w:rsidRPr="00D5125B">
        <w:rPr>
          <w:rFonts w:ascii="Times New Roman" w:hAnsi="Times New Roman" w:cs="Times New Roman"/>
          <w:color w:val="auto"/>
        </w:rPr>
        <w:t>озможности,  чл</w:t>
      </w:r>
      <w:r w:rsidRPr="00D5125B">
        <w:rPr>
          <w:rFonts w:ascii="Times New Roman" w:hAnsi="Times New Roman" w:cs="Times New Roman"/>
          <w:color w:val="auto"/>
        </w:rPr>
        <w:t>е</w:t>
      </w:r>
      <w:r w:rsidRPr="00D5125B">
        <w:rPr>
          <w:rFonts w:ascii="Times New Roman" w:hAnsi="Times New Roman" w:cs="Times New Roman"/>
          <w:color w:val="auto"/>
        </w:rPr>
        <w:t xml:space="preserve">нораздельной, приближающейся к естественному звучанию, элементарного самоконтроля произносительной стороной речи; </w:t>
      </w:r>
    </w:p>
    <w:p w:rsidR="00F65069" w:rsidRPr="00D5125B" w:rsidRDefault="00C079E3" w:rsidP="00FF25AD">
      <w:pPr>
        <w:pStyle w:val="a9"/>
        <w:widowControl w:val="0"/>
        <w:numPr>
          <w:ilvl w:val="0"/>
          <w:numId w:val="577"/>
        </w:numPr>
        <w:tabs>
          <w:tab w:val="clear" w:pos="361"/>
          <w:tab w:val="num" w:pos="309"/>
        </w:tabs>
        <w:spacing w:line="276" w:lineRule="auto"/>
        <w:ind w:left="0" w:firstLine="709"/>
        <w:jc w:val="both"/>
        <w:rPr>
          <w:rFonts w:ascii="Times New Roman" w:hAnsi="Times New Roman" w:cs="Times New Roman"/>
          <w:color w:val="auto"/>
        </w:rPr>
      </w:pPr>
      <w:r w:rsidRPr="00D5125B">
        <w:rPr>
          <w:rFonts w:ascii="Times New Roman" w:hAnsi="Times New Roman" w:cs="Times New Roman"/>
          <w:color w:val="auto"/>
        </w:rPr>
        <w:t>формирование умений использовать в процессе устной коммуникации ест</w:t>
      </w:r>
      <w:r w:rsidRPr="00D5125B">
        <w:rPr>
          <w:rFonts w:ascii="Times New Roman" w:hAnsi="Times New Roman" w:cs="Times New Roman"/>
          <w:color w:val="auto"/>
        </w:rPr>
        <w:t>е</w:t>
      </w:r>
      <w:r w:rsidRPr="00D5125B">
        <w:rPr>
          <w:rFonts w:ascii="Times New Roman" w:hAnsi="Times New Roman" w:cs="Times New Roman"/>
          <w:color w:val="auto"/>
        </w:rPr>
        <w:t>ственные невербальные средства (мимику, пластику и др.), что в известной мере облегч</w:t>
      </w:r>
      <w:r w:rsidRPr="00D5125B">
        <w:rPr>
          <w:rFonts w:ascii="Times New Roman" w:hAnsi="Times New Roman" w:cs="Times New Roman"/>
          <w:color w:val="auto"/>
        </w:rPr>
        <w:t>а</w:t>
      </w:r>
      <w:r w:rsidRPr="00D5125B">
        <w:rPr>
          <w:rFonts w:ascii="Times New Roman" w:hAnsi="Times New Roman" w:cs="Times New Roman"/>
          <w:color w:val="auto"/>
        </w:rPr>
        <w:t xml:space="preserve">ет понимание речи обучающихся; </w:t>
      </w:r>
    </w:p>
    <w:p w:rsidR="00F65069" w:rsidRPr="00D5125B" w:rsidRDefault="00C079E3" w:rsidP="00FF25AD">
      <w:pPr>
        <w:pStyle w:val="a9"/>
        <w:widowControl w:val="0"/>
        <w:numPr>
          <w:ilvl w:val="0"/>
          <w:numId w:val="578"/>
        </w:numPr>
        <w:tabs>
          <w:tab w:val="clear" w:pos="361"/>
          <w:tab w:val="num" w:pos="309"/>
        </w:tabs>
        <w:spacing w:line="276" w:lineRule="auto"/>
        <w:ind w:left="0" w:firstLine="709"/>
        <w:jc w:val="both"/>
        <w:rPr>
          <w:rFonts w:ascii="Times New Roman" w:hAnsi="Times New Roman" w:cs="Times New Roman"/>
          <w:color w:val="auto"/>
        </w:rPr>
      </w:pPr>
      <w:r w:rsidRPr="00D5125B">
        <w:rPr>
          <w:rFonts w:ascii="Times New Roman" w:hAnsi="Times New Roman" w:cs="Times New Roman"/>
          <w:color w:val="auto"/>
        </w:rPr>
        <w:t xml:space="preserve">в сфере личностных универсальных учебных действий - развитие мотивации овладения устной речью, устной коммуникацией со слышащими людьми; </w:t>
      </w:r>
    </w:p>
    <w:p w:rsidR="00F65069" w:rsidRPr="00D5125B" w:rsidRDefault="00C079E3" w:rsidP="00FF25AD">
      <w:pPr>
        <w:pStyle w:val="a9"/>
        <w:widowControl w:val="0"/>
        <w:numPr>
          <w:ilvl w:val="0"/>
          <w:numId w:val="579"/>
        </w:numPr>
        <w:tabs>
          <w:tab w:val="clear" w:pos="361"/>
          <w:tab w:val="num" w:pos="309"/>
        </w:tabs>
        <w:spacing w:line="276" w:lineRule="auto"/>
        <w:ind w:left="0" w:firstLine="709"/>
        <w:jc w:val="both"/>
        <w:rPr>
          <w:rFonts w:ascii="Times New Roman" w:hAnsi="Times New Roman" w:cs="Times New Roman"/>
          <w:color w:val="auto"/>
        </w:rPr>
      </w:pPr>
      <w:r w:rsidRPr="00D5125B">
        <w:rPr>
          <w:rFonts w:ascii="Times New Roman" w:hAnsi="Times New Roman" w:cs="Times New Roman"/>
          <w:color w:val="auto"/>
        </w:rPr>
        <w:t>в сфере регулятивных универсальных учебных действий  - развитие спосо</w:t>
      </w:r>
      <w:r w:rsidRPr="00D5125B">
        <w:rPr>
          <w:rFonts w:ascii="Times New Roman" w:hAnsi="Times New Roman" w:cs="Times New Roman"/>
          <w:color w:val="auto"/>
        </w:rPr>
        <w:t>б</w:t>
      </w:r>
      <w:r w:rsidRPr="00D5125B">
        <w:rPr>
          <w:rFonts w:ascii="Times New Roman" w:hAnsi="Times New Roman" w:cs="Times New Roman"/>
          <w:color w:val="auto"/>
        </w:rPr>
        <w:lastRenderedPageBreak/>
        <w:t xml:space="preserve">ности принимать и сохранять учебную цель и задачу, осуществлять, контролировать и оценивать свои речевые действия; </w:t>
      </w:r>
    </w:p>
    <w:p w:rsidR="00F65069" w:rsidRPr="00D5125B" w:rsidRDefault="00C079E3" w:rsidP="00FF25AD">
      <w:pPr>
        <w:pStyle w:val="a9"/>
        <w:widowControl w:val="0"/>
        <w:numPr>
          <w:ilvl w:val="0"/>
          <w:numId w:val="580"/>
        </w:numPr>
        <w:tabs>
          <w:tab w:val="clear" w:pos="361"/>
          <w:tab w:val="num" w:pos="309"/>
        </w:tabs>
        <w:spacing w:line="276" w:lineRule="auto"/>
        <w:ind w:left="0" w:firstLine="709"/>
        <w:jc w:val="both"/>
        <w:rPr>
          <w:rFonts w:ascii="Times New Roman" w:hAnsi="Times New Roman" w:cs="Times New Roman"/>
          <w:color w:val="auto"/>
        </w:rPr>
      </w:pPr>
      <w:r w:rsidRPr="00D5125B">
        <w:rPr>
          <w:rFonts w:ascii="Times New Roman" w:hAnsi="Times New Roman" w:cs="Times New Roman"/>
          <w:color w:val="auto"/>
        </w:rPr>
        <w:t>в сфере познавательных универсальных учебных действий - воспринимать и анализировать поступающую речевую информацию; по – возможности, осуществлять в</w:t>
      </w:r>
      <w:r w:rsidRPr="00D5125B">
        <w:rPr>
          <w:rFonts w:ascii="Times New Roman" w:hAnsi="Times New Roman" w:cs="Times New Roman"/>
          <w:color w:val="auto"/>
        </w:rPr>
        <w:t>е</w:t>
      </w:r>
      <w:r w:rsidRPr="00D5125B">
        <w:rPr>
          <w:rFonts w:ascii="Times New Roman" w:hAnsi="Times New Roman" w:cs="Times New Roman"/>
          <w:color w:val="auto"/>
        </w:rPr>
        <w:t>роятностное прогнозирование на основе воспринятых элементов речи с опорой на комм</w:t>
      </w:r>
      <w:r w:rsidRPr="00D5125B">
        <w:rPr>
          <w:rFonts w:ascii="Times New Roman" w:hAnsi="Times New Roman" w:cs="Times New Roman"/>
          <w:color w:val="auto"/>
        </w:rPr>
        <w:t>у</w:t>
      </w:r>
      <w:r w:rsidRPr="00D5125B">
        <w:rPr>
          <w:rFonts w:ascii="Times New Roman" w:hAnsi="Times New Roman" w:cs="Times New Roman"/>
          <w:color w:val="auto"/>
        </w:rPr>
        <w:t>никативную ситуацию, речевой и внеречевой контекст; реализовывать в устных высказ</w:t>
      </w:r>
      <w:r w:rsidRPr="00D5125B">
        <w:rPr>
          <w:rFonts w:ascii="Times New Roman" w:hAnsi="Times New Roman" w:cs="Times New Roman"/>
          <w:color w:val="auto"/>
        </w:rPr>
        <w:t>ы</w:t>
      </w:r>
      <w:r w:rsidRPr="00D5125B">
        <w:rPr>
          <w:rFonts w:ascii="Times New Roman" w:hAnsi="Times New Roman" w:cs="Times New Roman"/>
          <w:color w:val="auto"/>
        </w:rPr>
        <w:t xml:space="preserve">ваниях умения, сформированные при овладении грамматической структурой русского языка, произносительные возможности; </w:t>
      </w:r>
    </w:p>
    <w:p w:rsidR="00F65069" w:rsidRPr="00D5125B" w:rsidRDefault="00C079E3" w:rsidP="00FF25AD">
      <w:pPr>
        <w:pStyle w:val="a9"/>
        <w:widowControl w:val="0"/>
        <w:numPr>
          <w:ilvl w:val="0"/>
          <w:numId w:val="581"/>
        </w:numPr>
        <w:tabs>
          <w:tab w:val="clear" w:pos="361"/>
          <w:tab w:val="num" w:pos="309"/>
        </w:tabs>
        <w:spacing w:line="276" w:lineRule="auto"/>
        <w:ind w:left="0" w:firstLine="709"/>
        <w:jc w:val="both"/>
        <w:rPr>
          <w:rFonts w:ascii="Times New Roman" w:hAnsi="Times New Roman" w:cs="Times New Roman"/>
          <w:color w:val="auto"/>
        </w:rPr>
      </w:pPr>
      <w:r w:rsidRPr="00D5125B">
        <w:rPr>
          <w:rFonts w:ascii="Times New Roman" w:hAnsi="Times New Roman" w:cs="Times New Roman"/>
          <w:color w:val="auto"/>
        </w:rPr>
        <w:t>в сфере коммуникативных универсальных учебных действий  - осущест</w:t>
      </w:r>
      <w:r w:rsidRPr="00D5125B">
        <w:rPr>
          <w:rFonts w:ascii="Times New Roman" w:hAnsi="Times New Roman" w:cs="Times New Roman"/>
          <w:color w:val="auto"/>
        </w:rPr>
        <w:t>в</w:t>
      </w:r>
      <w:r w:rsidRPr="00D5125B">
        <w:rPr>
          <w:rFonts w:ascii="Times New Roman" w:hAnsi="Times New Roman" w:cs="Times New Roman"/>
          <w:color w:val="auto"/>
        </w:rPr>
        <w:t>лять элементарное взаимодействие с речевыми партнерами на основе устной речи; выр</w:t>
      </w:r>
      <w:r w:rsidRPr="00D5125B">
        <w:rPr>
          <w:rFonts w:ascii="Times New Roman" w:hAnsi="Times New Roman" w:cs="Times New Roman"/>
          <w:color w:val="auto"/>
        </w:rPr>
        <w:t>а</w:t>
      </w:r>
      <w:r w:rsidRPr="00D5125B">
        <w:rPr>
          <w:rFonts w:ascii="Times New Roman" w:hAnsi="Times New Roman" w:cs="Times New Roman"/>
          <w:color w:val="auto"/>
        </w:rPr>
        <w:t>жать собственные мысли и чувства в простых по форме устных высказываниях в соотве</w:t>
      </w:r>
      <w:r w:rsidRPr="00D5125B">
        <w:rPr>
          <w:rFonts w:ascii="Times New Roman" w:hAnsi="Times New Roman" w:cs="Times New Roman"/>
          <w:color w:val="auto"/>
        </w:rPr>
        <w:t>т</w:t>
      </w:r>
      <w:r w:rsidRPr="00D5125B">
        <w:rPr>
          <w:rFonts w:ascii="Times New Roman" w:hAnsi="Times New Roman" w:cs="Times New Roman"/>
          <w:color w:val="auto"/>
        </w:rPr>
        <w:t>ствии с грамматическими и синтаксическими нормами русского языка; говорить дост</w:t>
      </w:r>
      <w:r w:rsidRPr="00D5125B">
        <w:rPr>
          <w:rFonts w:ascii="Times New Roman" w:hAnsi="Times New Roman" w:cs="Times New Roman"/>
          <w:color w:val="auto"/>
        </w:rPr>
        <w:t>а</w:t>
      </w:r>
      <w:r w:rsidRPr="00D5125B">
        <w:rPr>
          <w:rFonts w:ascii="Times New Roman" w:hAnsi="Times New Roman" w:cs="Times New Roman"/>
          <w:color w:val="auto"/>
        </w:rPr>
        <w:t>точно внятно, реализуя сформированные произносительные умения; использовать в ус</w:t>
      </w:r>
      <w:r w:rsidRPr="00D5125B">
        <w:rPr>
          <w:rFonts w:ascii="Times New Roman" w:hAnsi="Times New Roman" w:cs="Times New Roman"/>
          <w:color w:val="auto"/>
        </w:rPr>
        <w:t>т</w:t>
      </w:r>
      <w:r w:rsidRPr="00D5125B">
        <w:rPr>
          <w:rFonts w:ascii="Times New Roman" w:hAnsi="Times New Roman" w:cs="Times New Roman"/>
          <w:color w:val="auto"/>
        </w:rPr>
        <w:t>ной коммуникации естественные невербальные средства; в процессе устной коммуник</w:t>
      </w:r>
      <w:r w:rsidRPr="00D5125B">
        <w:rPr>
          <w:rFonts w:ascii="Times New Roman" w:hAnsi="Times New Roman" w:cs="Times New Roman"/>
          <w:color w:val="auto"/>
        </w:rPr>
        <w:t>а</w:t>
      </w:r>
      <w:r w:rsidRPr="00D5125B">
        <w:rPr>
          <w:rFonts w:ascii="Times New Roman" w:hAnsi="Times New Roman" w:cs="Times New Roman"/>
          <w:color w:val="auto"/>
        </w:rPr>
        <w:t>ции при восприятии вопросов – давать краткие и полные речевые ответы, при восприятии заданий – выполнять их, давать краткий или полный речевой комментарий к собственным действиям; при восприятии сообщений – повторять их; выражать в устных высказываниях непонимание при затруднении в восприятии речевой информации; выражать в элемента</w:t>
      </w:r>
      <w:r w:rsidRPr="00D5125B">
        <w:rPr>
          <w:rFonts w:ascii="Times New Roman" w:hAnsi="Times New Roman" w:cs="Times New Roman"/>
          <w:color w:val="auto"/>
        </w:rPr>
        <w:t>р</w:t>
      </w:r>
      <w:r w:rsidRPr="00D5125B">
        <w:rPr>
          <w:rFonts w:ascii="Times New Roman" w:hAnsi="Times New Roman" w:cs="Times New Roman"/>
          <w:color w:val="auto"/>
        </w:rPr>
        <w:t xml:space="preserve">ных речевых высказываниях просьбу, сведения о себе, собственной деятельности, своей семье и др.; отвечать на вопросы по содержанию воспринятых </w:t>
      </w:r>
      <w:proofErr w:type="spellStart"/>
      <w:r w:rsidRPr="00D5125B">
        <w:rPr>
          <w:rFonts w:ascii="Times New Roman" w:hAnsi="Times New Roman" w:cs="Times New Roman"/>
          <w:color w:val="auto"/>
        </w:rPr>
        <w:t>слухозрительно</w:t>
      </w:r>
      <w:proofErr w:type="spellEnd"/>
      <w:r w:rsidRPr="00D5125B">
        <w:rPr>
          <w:rFonts w:ascii="Times New Roman" w:hAnsi="Times New Roman" w:cs="Times New Roman"/>
          <w:color w:val="auto"/>
        </w:rPr>
        <w:t xml:space="preserve"> или на слух коротких текстов диалогического и монологического характера.</w:t>
      </w:r>
    </w:p>
    <w:p w:rsidR="00F65069" w:rsidRPr="00D5125B" w:rsidRDefault="00C079E3" w:rsidP="00FF25AD">
      <w:pPr>
        <w:spacing w:after="0"/>
        <w:ind w:firstLine="709"/>
        <w:jc w:val="both"/>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Учебный предмет состоит из двух взаимосвязанных разделов формирование реч</w:t>
      </w:r>
      <w:r w:rsidRPr="00D5125B">
        <w:rPr>
          <w:rFonts w:ascii="Times New Roman" w:hAnsi="Times New Roman" w:cs="Times New Roman"/>
          <w:color w:val="auto"/>
          <w:sz w:val="24"/>
          <w:szCs w:val="24"/>
        </w:rPr>
        <w:t>е</w:t>
      </w:r>
      <w:r w:rsidRPr="00D5125B">
        <w:rPr>
          <w:rFonts w:ascii="Times New Roman" w:hAnsi="Times New Roman" w:cs="Times New Roman"/>
          <w:color w:val="auto"/>
          <w:sz w:val="24"/>
          <w:szCs w:val="24"/>
        </w:rPr>
        <w:t xml:space="preserve">вого слуха, </w:t>
      </w:r>
      <w:proofErr w:type="spellStart"/>
      <w:r w:rsidRPr="00D5125B">
        <w:rPr>
          <w:rFonts w:ascii="Times New Roman" w:hAnsi="Times New Roman" w:cs="Times New Roman"/>
          <w:color w:val="auto"/>
          <w:sz w:val="24"/>
          <w:szCs w:val="24"/>
        </w:rPr>
        <w:t>слухозрительного</w:t>
      </w:r>
      <w:proofErr w:type="spellEnd"/>
      <w:r w:rsidRPr="00D5125B">
        <w:rPr>
          <w:rFonts w:ascii="Times New Roman" w:hAnsi="Times New Roman" w:cs="Times New Roman"/>
          <w:color w:val="auto"/>
          <w:sz w:val="24"/>
          <w:szCs w:val="24"/>
        </w:rPr>
        <w:t xml:space="preserve"> </w:t>
      </w:r>
      <w:proofErr w:type="spellStart"/>
      <w:r w:rsidRPr="00D5125B">
        <w:rPr>
          <w:rFonts w:ascii="Times New Roman" w:hAnsi="Times New Roman" w:cs="Times New Roman"/>
          <w:color w:val="auto"/>
          <w:sz w:val="24"/>
          <w:szCs w:val="24"/>
        </w:rPr>
        <w:t>воспряития</w:t>
      </w:r>
      <w:proofErr w:type="spellEnd"/>
      <w:r w:rsidRPr="00D5125B">
        <w:rPr>
          <w:rFonts w:ascii="Times New Roman" w:hAnsi="Times New Roman" w:cs="Times New Roman"/>
          <w:color w:val="auto"/>
          <w:sz w:val="24"/>
          <w:szCs w:val="24"/>
        </w:rPr>
        <w:t xml:space="preserve"> устной речи и формирование произносительной стороны речи. Время, отведенное на эти разделы на индивидуальных занятиях, делится пополам: половина времени отводится на работу по формированию речевого слуха, пол</w:t>
      </w:r>
      <w:r w:rsidRPr="00D5125B">
        <w:rPr>
          <w:rFonts w:ascii="Times New Roman" w:hAnsi="Times New Roman" w:cs="Times New Roman"/>
          <w:color w:val="auto"/>
          <w:sz w:val="24"/>
          <w:szCs w:val="24"/>
        </w:rPr>
        <w:t>о</w:t>
      </w:r>
      <w:r w:rsidRPr="00D5125B">
        <w:rPr>
          <w:rFonts w:ascii="Times New Roman" w:hAnsi="Times New Roman" w:cs="Times New Roman"/>
          <w:color w:val="auto"/>
          <w:sz w:val="24"/>
          <w:szCs w:val="24"/>
        </w:rPr>
        <w:t xml:space="preserve">вина времени – на работу по обучению произношению. При этом в процессе развития слухового и </w:t>
      </w:r>
      <w:proofErr w:type="spellStart"/>
      <w:r w:rsidRPr="00D5125B">
        <w:rPr>
          <w:rFonts w:ascii="Times New Roman" w:hAnsi="Times New Roman" w:cs="Times New Roman"/>
          <w:color w:val="auto"/>
          <w:sz w:val="24"/>
          <w:szCs w:val="24"/>
        </w:rPr>
        <w:t>слухозрительного</w:t>
      </w:r>
      <w:proofErr w:type="spellEnd"/>
      <w:r w:rsidRPr="00D5125B">
        <w:rPr>
          <w:rFonts w:ascii="Times New Roman" w:hAnsi="Times New Roman" w:cs="Times New Roman"/>
          <w:color w:val="auto"/>
          <w:sz w:val="24"/>
          <w:szCs w:val="24"/>
        </w:rPr>
        <w:t xml:space="preserve"> восприятия устной речи ученики систематически и целен</w:t>
      </w:r>
      <w:r w:rsidRPr="00D5125B">
        <w:rPr>
          <w:rFonts w:ascii="Times New Roman" w:hAnsi="Times New Roman" w:cs="Times New Roman"/>
          <w:color w:val="auto"/>
          <w:sz w:val="24"/>
          <w:szCs w:val="24"/>
        </w:rPr>
        <w:t>а</w:t>
      </w:r>
      <w:r w:rsidRPr="00D5125B">
        <w:rPr>
          <w:rFonts w:ascii="Times New Roman" w:hAnsi="Times New Roman" w:cs="Times New Roman"/>
          <w:color w:val="auto"/>
          <w:sz w:val="24"/>
          <w:szCs w:val="24"/>
        </w:rPr>
        <w:t>правленно побуждаются к наиболее полной реализации произносительных возможностей, достаточно внятной, естественной и выразительной речи;  при обучении произношению дети учатся различать и опознавать на слух фразы, слова, словосочетания и тексты, а та</w:t>
      </w:r>
      <w:r w:rsidRPr="00D5125B">
        <w:rPr>
          <w:rFonts w:ascii="Times New Roman" w:hAnsi="Times New Roman" w:cs="Times New Roman"/>
          <w:color w:val="auto"/>
          <w:sz w:val="24"/>
          <w:szCs w:val="24"/>
        </w:rPr>
        <w:t>к</w:t>
      </w:r>
      <w:r w:rsidRPr="00D5125B">
        <w:rPr>
          <w:rFonts w:ascii="Times New Roman" w:hAnsi="Times New Roman" w:cs="Times New Roman"/>
          <w:color w:val="auto"/>
          <w:sz w:val="24"/>
          <w:szCs w:val="24"/>
        </w:rPr>
        <w:t xml:space="preserve">же слоги, </w:t>
      </w:r>
      <w:proofErr w:type="spellStart"/>
      <w:r w:rsidRPr="00D5125B">
        <w:rPr>
          <w:rFonts w:ascii="Times New Roman" w:hAnsi="Times New Roman" w:cs="Times New Roman"/>
          <w:color w:val="auto"/>
          <w:sz w:val="24"/>
          <w:szCs w:val="24"/>
        </w:rPr>
        <w:t>слогосочетания</w:t>
      </w:r>
      <w:proofErr w:type="spellEnd"/>
      <w:r w:rsidRPr="00D5125B">
        <w:rPr>
          <w:rFonts w:ascii="Times New Roman" w:hAnsi="Times New Roman" w:cs="Times New Roman"/>
          <w:color w:val="auto"/>
          <w:sz w:val="24"/>
          <w:szCs w:val="24"/>
        </w:rPr>
        <w:t xml:space="preserve"> и некоторые отдельные звуки, элементы интонации, над кот</w:t>
      </w:r>
      <w:r w:rsidRPr="00D5125B">
        <w:rPr>
          <w:rFonts w:ascii="Times New Roman" w:hAnsi="Times New Roman" w:cs="Times New Roman"/>
          <w:color w:val="auto"/>
          <w:sz w:val="24"/>
          <w:szCs w:val="24"/>
        </w:rPr>
        <w:t>о</w:t>
      </w:r>
      <w:r w:rsidRPr="00D5125B">
        <w:rPr>
          <w:rFonts w:ascii="Times New Roman" w:hAnsi="Times New Roman" w:cs="Times New Roman"/>
          <w:color w:val="auto"/>
          <w:sz w:val="24"/>
          <w:szCs w:val="24"/>
        </w:rPr>
        <w:t>рыми ведется работа на данном занятии.</w:t>
      </w:r>
    </w:p>
    <w:p w:rsidR="00F65069" w:rsidRPr="00D5125B" w:rsidRDefault="00C079E3" w:rsidP="00FF25AD">
      <w:pPr>
        <w:spacing w:after="0"/>
        <w:ind w:firstLine="709"/>
        <w:jc w:val="both"/>
        <w:rPr>
          <w:rFonts w:ascii="Times New Roman" w:eastAsia="Times New Roman" w:hAnsi="Times New Roman" w:cs="Times New Roman"/>
          <w:color w:val="auto"/>
          <w:sz w:val="24"/>
          <w:szCs w:val="24"/>
        </w:rPr>
      </w:pPr>
      <w:proofErr w:type="gramStart"/>
      <w:r w:rsidRPr="00D5125B">
        <w:rPr>
          <w:rFonts w:ascii="Times New Roman" w:hAnsi="Times New Roman" w:cs="Times New Roman"/>
          <w:color w:val="auto"/>
          <w:sz w:val="24"/>
          <w:szCs w:val="24"/>
        </w:rPr>
        <w:t>Работа по развитию речевого слуха и произносительной стороны речи предусма</w:t>
      </w:r>
      <w:r w:rsidRPr="00D5125B">
        <w:rPr>
          <w:rFonts w:ascii="Times New Roman" w:hAnsi="Times New Roman" w:cs="Times New Roman"/>
          <w:color w:val="auto"/>
          <w:sz w:val="24"/>
          <w:szCs w:val="24"/>
        </w:rPr>
        <w:t>т</w:t>
      </w:r>
      <w:r w:rsidRPr="00D5125B">
        <w:rPr>
          <w:rFonts w:ascii="Times New Roman" w:hAnsi="Times New Roman" w:cs="Times New Roman"/>
          <w:color w:val="auto"/>
          <w:sz w:val="24"/>
          <w:szCs w:val="24"/>
        </w:rPr>
        <w:t>ривает формирование у обучающихся речевого поведения на основе использования разв</w:t>
      </w:r>
      <w:r w:rsidRPr="00D5125B">
        <w:rPr>
          <w:rFonts w:ascii="Times New Roman" w:hAnsi="Times New Roman" w:cs="Times New Roman"/>
          <w:color w:val="auto"/>
          <w:sz w:val="24"/>
          <w:szCs w:val="24"/>
        </w:rPr>
        <w:t>и</w:t>
      </w:r>
      <w:r w:rsidRPr="00D5125B">
        <w:rPr>
          <w:rFonts w:ascii="Times New Roman" w:hAnsi="Times New Roman" w:cs="Times New Roman"/>
          <w:color w:val="auto"/>
          <w:sz w:val="24"/>
          <w:szCs w:val="24"/>
        </w:rPr>
        <w:t xml:space="preserve">вающегося слухового и </w:t>
      </w:r>
      <w:proofErr w:type="spellStart"/>
      <w:r w:rsidRPr="00D5125B">
        <w:rPr>
          <w:rFonts w:ascii="Times New Roman" w:hAnsi="Times New Roman" w:cs="Times New Roman"/>
          <w:color w:val="auto"/>
          <w:sz w:val="24"/>
          <w:szCs w:val="24"/>
        </w:rPr>
        <w:t>слухозрительного</w:t>
      </w:r>
      <w:proofErr w:type="spellEnd"/>
      <w:r w:rsidRPr="00D5125B">
        <w:rPr>
          <w:rFonts w:ascii="Times New Roman" w:hAnsi="Times New Roman" w:cs="Times New Roman"/>
          <w:color w:val="auto"/>
          <w:sz w:val="24"/>
          <w:szCs w:val="24"/>
        </w:rPr>
        <w:t xml:space="preserve"> восприятия устной речи при постоянном пр</w:t>
      </w:r>
      <w:r w:rsidRPr="00D5125B">
        <w:rPr>
          <w:rFonts w:ascii="Times New Roman" w:hAnsi="Times New Roman" w:cs="Times New Roman"/>
          <w:color w:val="auto"/>
          <w:sz w:val="24"/>
          <w:szCs w:val="24"/>
        </w:rPr>
        <w:t>и</w:t>
      </w:r>
      <w:r w:rsidRPr="00D5125B">
        <w:rPr>
          <w:rFonts w:ascii="Times New Roman" w:hAnsi="Times New Roman" w:cs="Times New Roman"/>
          <w:color w:val="auto"/>
          <w:sz w:val="24"/>
          <w:szCs w:val="24"/>
        </w:rPr>
        <w:t xml:space="preserve">менении различных типов электроакустической аппаратуры (стационарных устройств и индивидуальных слуховых аппаратов). </w:t>
      </w:r>
      <w:proofErr w:type="gramEnd"/>
    </w:p>
    <w:p w:rsidR="00F65069" w:rsidRPr="00D5125B" w:rsidRDefault="00C079E3" w:rsidP="00FF25AD">
      <w:pPr>
        <w:spacing w:after="0"/>
        <w:ind w:firstLine="709"/>
        <w:jc w:val="both"/>
        <w:rPr>
          <w:rFonts w:ascii="Times New Roman" w:eastAsia="Times New Roman" w:hAnsi="Times New Roman" w:cs="Times New Roman"/>
          <w:color w:val="auto"/>
          <w:sz w:val="24"/>
          <w:szCs w:val="24"/>
        </w:rPr>
      </w:pPr>
      <w:r w:rsidRPr="00D5125B">
        <w:rPr>
          <w:rFonts w:ascii="Times New Roman" w:hAnsi="Times New Roman" w:cs="Times New Roman"/>
          <w:i/>
          <w:iCs/>
          <w:color w:val="auto"/>
          <w:sz w:val="24"/>
          <w:szCs w:val="24"/>
        </w:rPr>
        <w:t xml:space="preserve">Формирование речевого слуха, </w:t>
      </w:r>
      <w:proofErr w:type="spellStart"/>
      <w:r w:rsidRPr="00D5125B">
        <w:rPr>
          <w:rFonts w:ascii="Times New Roman" w:hAnsi="Times New Roman" w:cs="Times New Roman"/>
          <w:i/>
          <w:iCs/>
          <w:color w:val="auto"/>
          <w:sz w:val="24"/>
          <w:szCs w:val="24"/>
        </w:rPr>
        <w:t>слухозрительного</w:t>
      </w:r>
      <w:proofErr w:type="spellEnd"/>
      <w:r w:rsidRPr="00D5125B">
        <w:rPr>
          <w:rFonts w:ascii="Times New Roman" w:hAnsi="Times New Roman" w:cs="Times New Roman"/>
          <w:i/>
          <w:iCs/>
          <w:color w:val="auto"/>
          <w:sz w:val="24"/>
          <w:szCs w:val="24"/>
        </w:rPr>
        <w:t xml:space="preserve"> восприятия речи</w:t>
      </w:r>
      <w:r w:rsidRPr="00D5125B">
        <w:rPr>
          <w:rFonts w:ascii="Times New Roman" w:hAnsi="Times New Roman" w:cs="Times New Roman"/>
          <w:color w:val="auto"/>
          <w:sz w:val="24"/>
          <w:szCs w:val="24"/>
        </w:rPr>
        <w:t xml:space="preserve">  </w:t>
      </w:r>
      <w:proofErr w:type="gramStart"/>
      <w:r w:rsidRPr="00D5125B">
        <w:rPr>
          <w:rFonts w:ascii="Times New Roman" w:hAnsi="Times New Roman" w:cs="Times New Roman"/>
          <w:color w:val="auto"/>
          <w:sz w:val="24"/>
          <w:szCs w:val="24"/>
        </w:rPr>
        <w:t>в предполагает</w:t>
      </w:r>
      <w:proofErr w:type="gramEnd"/>
      <w:r w:rsidRPr="00D5125B">
        <w:rPr>
          <w:rFonts w:ascii="Times New Roman" w:hAnsi="Times New Roman" w:cs="Times New Roman"/>
          <w:color w:val="auto"/>
          <w:sz w:val="24"/>
          <w:szCs w:val="24"/>
        </w:rPr>
        <w:t xml:space="preserve"> обучение  детей восприятию определенного речевого материала </w:t>
      </w:r>
      <w:proofErr w:type="spellStart"/>
      <w:r w:rsidRPr="00D5125B">
        <w:rPr>
          <w:rFonts w:ascii="Times New Roman" w:hAnsi="Times New Roman" w:cs="Times New Roman"/>
          <w:color w:val="auto"/>
          <w:sz w:val="24"/>
          <w:szCs w:val="24"/>
        </w:rPr>
        <w:t>слухозрительно</w:t>
      </w:r>
      <w:proofErr w:type="spellEnd"/>
      <w:r w:rsidRPr="00D5125B">
        <w:rPr>
          <w:rFonts w:ascii="Times New Roman" w:hAnsi="Times New Roman" w:cs="Times New Roman"/>
          <w:color w:val="auto"/>
          <w:sz w:val="24"/>
          <w:szCs w:val="24"/>
        </w:rPr>
        <w:t xml:space="preserve"> и на слух, его воспроизведению, действиям, адекватно воспринятому. Речевой материал, и</w:t>
      </w:r>
      <w:r w:rsidRPr="00D5125B">
        <w:rPr>
          <w:rFonts w:ascii="Times New Roman" w:hAnsi="Times New Roman" w:cs="Times New Roman"/>
          <w:color w:val="auto"/>
          <w:sz w:val="24"/>
          <w:szCs w:val="24"/>
        </w:rPr>
        <w:t>с</w:t>
      </w:r>
      <w:r w:rsidRPr="00D5125B">
        <w:rPr>
          <w:rFonts w:ascii="Times New Roman" w:hAnsi="Times New Roman" w:cs="Times New Roman"/>
          <w:color w:val="auto"/>
          <w:sz w:val="24"/>
          <w:szCs w:val="24"/>
        </w:rPr>
        <w:t xml:space="preserve">пользуемый в работе по развитию </w:t>
      </w:r>
      <w:proofErr w:type="spellStart"/>
      <w:r w:rsidRPr="00D5125B">
        <w:rPr>
          <w:rFonts w:ascii="Times New Roman" w:hAnsi="Times New Roman" w:cs="Times New Roman"/>
          <w:color w:val="auto"/>
          <w:sz w:val="24"/>
          <w:szCs w:val="24"/>
        </w:rPr>
        <w:t>слухозрительного</w:t>
      </w:r>
      <w:proofErr w:type="spellEnd"/>
      <w:r w:rsidRPr="00D5125B">
        <w:rPr>
          <w:rFonts w:ascii="Times New Roman" w:hAnsi="Times New Roman" w:cs="Times New Roman"/>
          <w:color w:val="auto"/>
          <w:sz w:val="24"/>
          <w:szCs w:val="24"/>
        </w:rPr>
        <w:t xml:space="preserve"> восприятия устной речи, речевого слуха включает элементарные фразы разговорного характера, необходимые ученикам в общении на уроках и во внеурочное время, слова и словосочетания,  а также короткие те</w:t>
      </w:r>
      <w:r w:rsidRPr="00D5125B">
        <w:rPr>
          <w:rFonts w:ascii="Times New Roman" w:hAnsi="Times New Roman" w:cs="Times New Roman"/>
          <w:color w:val="auto"/>
          <w:sz w:val="24"/>
          <w:szCs w:val="24"/>
        </w:rPr>
        <w:t>к</w:t>
      </w:r>
      <w:r w:rsidRPr="00D5125B">
        <w:rPr>
          <w:rFonts w:ascii="Times New Roman" w:hAnsi="Times New Roman" w:cs="Times New Roman"/>
          <w:color w:val="auto"/>
          <w:sz w:val="24"/>
          <w:szCs w:val="24"/>
        </w:rPr>
        <w:t>сты диалогического и монологического характера. В процессе обучения лексический с</w:t>
      </w:r>
      <w:r w:rsidRPr="00D5125B">
        <w:rPr>
          <w:rFonts w:ascii="Times New Roman" w:hAnsi="Times New Roman" w:cs="Times New Roman"/>
          <w:color w:val="auto"/>
          <w:sz w:val="24"/>
          <w:szCs w:val="24"/>
        </w:rPr>
        <w:t>о</w:t>
      </w:r>
      <w:r w:rsidRPr="00D5125B">
        <w:rPr>
          <w:rFonts w:ascii="Times New Roman" w:hAnsi="Times New Roman" w:cs="Times New Roman"/>
          <w:color w:val="auto"/>
          <w:sz w:val="24"/>
          <w:szCs w:val="24"/>
        </w:rPr>
        <w:lastRenderedPageBreak/>
        <w:t xml:space="preserve">став материала постепенно расширяется, усложняются грамматические и синтаксические конструкции речи. </w:t>
      </w:r>
    </w:p>
    <w:p w:rsidR="00F65069" w:rsidRPr="00D5125B" w:rsidRDefault="00C079E3" w:rsidP="00FF25AD">
      <w:pPr>
        <w:spacing w:after="0"/>
        <w:ind w:firstLine="709"/>
        <w:jc w:val="both"/>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 xml:space="preserve">При подборе речевого материала учитывается, прежде всего, его необходимость на уроках и занятиях, во внеурочное время, а также его </w:t>
      </w:r>
      <w:proofErr w:type="spellStart"/>
      <w:r w:rsidRPr="00D5125B">
        <w:rPr>
          <w:rFonts w:ascii="Times New Roman" w:hAnsi="Times New Roman" w:cs="Times New Roman"/>
          <w:color w:val="auto"/>
          <w:sz w:val="24"/>
          <w:szCs w:val="24"/>
        </w:rPr>
        <w:t>знакомость</w:t>
      </w:r>
      <w:proofErr w:type="spellEnd"/>
      <w:r w:rsidRPr="00D5125B">
        <w:rPr>
          <w:rFonts w:ascii="Times New Roman" w:hAnsi="Times New Roman" w:cs="Times New Roman"/>
          <w:color w:val="auto"/>
          <w:sz w:val="24"/>
          <w:szCs w:val="24"/>
        </w:rPr>
        <w:t xml:space="preserve"> детям. В начале обучения отбор речевого материала осуществляется с опорой на фонетический принцип: использ</w:t>
      </w:r>
      <w:r w:rsidRPr="00D5125B">
        <w:rPr>
          <w:rFonts w:ascii="Times New Roman" w:hAnsi="Times New Roman" w:cs="Times New Roman"/>
          <w:color w:val="auto"/>
          <w:sz w:val="24"/>
          <w:szCs w:val="24"/>
        </w:rPr>
        <w:t>у</w:t>
      </w:r>
      <w:r w:rsidRPr="00D5125B">
        <w:rPr>
          <w:rFonts w:ascii="Times New Roman" w:hAnsi="Times New Roman" w:cs="Times New Roman"/>
          <w:color w:val="auto"/>
          <w:sz w:val="24"/>
          <w:szCs w:val="24"/>
        </w:rPr>
        <w:t xml:space="preserve">ются слова, словосочетания и фразы, резко отличающиеся по </w:t>
      </w:r>
      <w:proofErr w:type="spellStart"/>
      <w:r w:rsidRPr="00D5125B">
        <w:rPr>
          <w:rFonts w:ascii="Times New Roman" w:hAnsi="Times New Roman" w:cs="Times New Roman"/>
          <w:color w:val="auto"/>
          <w:sz w:val="24"/>
          <w:szCs w:val="24"/>
        </w:rPr>
        <w:t>слогоритмической</w:t>
      </w:r>
      <w:proofErr w:type="spellEnd"/>
      <w:r w:rsidRPr="00D5125B">
        <w:rPr>
          <w:rFonts w:ascii="Times New Roman" w:hAnsi="Times New Roman" w:cs="Times New Roman"/>
          <w:color w:val="auto"/>
          <w:sz w:val="24"/>
          <w:szCs w:val="24"/>
        </w:rPr>
        <w:t xml:space="preserve"> структуре (типа, мяч - ручка – карандаш). Работа по обучению восприятию на слух слогов, </w:t>
      </w:r>
      <w:proofErr w:type="spellStart"/>
      <w:r w:rsidRPr="00D5125B">
        <w:rPr>
          <w:rFonts w:ascii="Times New Roman" w:hAnsi="Times New Roman" w:cs="Times New Roman"/>
          <w:color w:val="auto"/>
          <w:sz w:val="24"/>
          <w:szCs w:val="24"/>
        </w:rPr>
        <w:t>слогос</w:t>
      </w:r>
      <w:r w:rsidRPr="00D5125B">
        <w:rPr>
          <w:rFonts w:ascii="Times New Roman" w:hAnsi="Times New Roman" w:cs="Times New Roman"/>
          <w:color w:val="auto"/>
          <w:sz w:val="24"/>
          <w:szCs w:val="24"/>
        </w:rPr>
        <w:t>о</w:t>
      </w:r>
      <w:r w:rsidRPr="00D5125B">
        <w:rPr>
          <w:rFonts w:ascii="Times New Roman" w:hAnsi="Times New Roman" w:cs="Times New Roman"/>
          <w:color w:val="auto"/>
          <w:sz w:val="24"/>
          <w:szCs w:val="24"/>
        </w:rPr>
        <w:t>четаний</w:t>
      </w:r>
      <w:proofErr w:type="spellEnd"/>
      <w:r w:rsidRPr="00D5125B">
        <w:rPr>
          <w:rFonts w:ascii="Times New Roman" w:hAnsi="Times New Roman" w:cs="Times New Roman"/>
          <w:color w:val="auto"/>
          <w:sz w:val="24"/>
          <w:szCs w:val="24"/>
        </w:rPr>
        <w:t xml:space="preserve"> и даже некоторых отдельных звуков ведется в процессе формирования, корре</w:t>
      </w:r>
      <w:r w:rsidRPr="00D5125B">
        <w:rPr>
          <w:rFonts w:ascii="Times New Roman" w:hAnsi="Times New Roman" w:cs="Times New Roman"/>
          <w:color w:val="auto"/>
          <w:sz w:val="24"/>
          <w:szCs w:val="24"/>
        </w:rPr>
        <w:t>к</w:t>
      </w:r>
      <w:r w:rsidRPr="00D5125B">
        <w:rPr>
          <w:rFonts w:ascii="Times New Roman" w:hAnsi="Times New Roman" w:cs="Times New Roman"/>
          <w:color w:val="auto"/>
          <w:sz w:val="24"/>
          <w:szCs w:val="24"/>
        </w:rPr>
        <w:t>ции и автоматизации произносительных навыков, а также при исправлении в речи гра</w:t>
      </w:r>
      <w:r w:rsidRPr="00D5125B">
        <w:rPr>
          <w:rFonts w:ascii="Times New Roman" w:hAnsi="Times New Roman" w:cs="Times New Roman"/>
          <w:color w:val="auto"/>
          <w:sz w:val="24"/>
          <w:szCs w:val="24"/>
        </w:rPr>
        <w:t>м</w:t>
      </w:r>
      <w:r w:rsidRPr="00D5125B">
        <w:rPr>
          <w:rFonts w:ascii="Times New Roman" w:hAnsi="Times New Roman" w:cs="Times New Roman"/>
          <w:color w:val="auto"/>
          <w:sz w:val="24"/>
          <w:szCs w:val="24"/>
        </w:rPr>
        <w:t>матических ошибок.</w:t>
      </w:r>
    </w:p>
    <w:p w:rsidR="00F65069" w:rsidRPr="00D5125B" w:rsidRDefault="00C079E3" w:rsidP="00FF25AD">
      <w:pPr>
        <w:spacing w:after="0"/>
        <w:ind w:firstLine="709"/>
        <w:jc w:val="both"/>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 xml:space="preserve">На индивидуальных занятиях дети учатся различать, опознавать и распознавать </w:t>
      </w:r>
      <w:proofErr w:type="spellStart"/>
      <w:r w:rsidRPr="00D5125B">
        <w:rPr>
          <w:rFonts w:ascii="Times New Roman" w:hAnsi="Times New Roman" w:cs="Times New Roman"/>
          <w:color w:val="auto"/>
          <w:sz w:val="24"/>
          <w:szCs w:val="24"/>
        </w:rPr>
        <w:t>слухозрительно</w:t>
      </w:r>
      <w:proofErr w:type="spellEnd"/>
      <w:r w:rsidRPr="00D5125B">
        <w:rPr>
          <w:rFonts w:ascii="Times New Roman" w:hAnsi="Times New Roman" w:cs="Times New Roman"/>
          <w:color w:val="auto"/>
          <w:sz w:val="24"/>
          <w:szCs w:val="24"/>
        </w:rPr>
        <w:t xml:space="preserve"> и только на слух, исключая зрение, речевой материал - фразы, словосоч</w:t>
      </w:r>
      <w:r w:rsidRPr="00D5125B">
        <w:rPr>
          <w:rFonts w:ascii="Times New Roman" w:hAnsi="Times New Roman" w:cs="Times New Roman"/>
          <w:color w:val="auto"/>
          <w:sz w:val="24"/>
          <w:szCs w:val="24"/>
        </w:rPr>
        <w:t>е</w:t>
      </w:r>
      <w:r w:rsidRPr="00D5125B">
        <w:rPr>
          <w:rFonts w:ascii="Times New Roman" w:hAnsi="Times New Roman" w:cs="Times New Roman"/>
          <w:color w:val="auto"/>
          <w:sz w:val="24"/>
          <w:szCs w:val="24"/>
        </w:rPr>
        <w:t>тания, слова, воспринимать короткие тексты диалогического и монологического характ</w:t>
      </w:r>
      <w:r w:rsidRPr="00D5125B">
        <w:rPr>
          <w:rFonts w:ascii="Times New Roman" w:hAnsi="Times New Roman" w:cs="Times New Roman"/>
          <w:color w:val="auto"/>
          <w:sz w:val="24"/>
          <w:szCs w:val="24"/>
        </w:rPr>
        <w:t>е</w:t>
      </w:r>
      <w:r w:rsidRPr="00D5125B">
        <w:rPr>
          <w:rFonts w:ascii="Times New Roman" w:hAnsi="Times New Roman" w:cs="Times New Roman"/>
          <w:color w:val="auto"/>
          <w:sz w:val="24"/>
          <w:szCs w:val="24"/>
        </w:rPr>
        <w:t>ра. Они вслушиваются в речевой образец (речь взрослого, товарищей), узнают на слух знакомые по звучанию слова и фразы, в словах, впервые предлагаемых на слух, узнают отдельные элементы, по которым воспроизводят их приближенно или точно. Учитывая определенную роль смыслового фактора, при восприятии на первоначальном этапе слух</w:t>
      </w:r>
      <w:r w:rsidRPr="00D5125B">
        <w:rPr>
          <w:rFonts w:ascii="Times New Roman" w:hAnsi="Times New Roman" w:cs="Times New Roman"/>
          <w:color w:val="auto"/>
          <w:sz w:val="24"/>
          <w:szCs w:val="24"/>
        </w:rPr>
        <w:t>о</w:t>
      </w:r>
      <w:r w:rsidRPr="00D5125B">
        <w:rPr>
          <w:rFonts w:ascii="Times New Roman" w:hAnsi="Times New Roman" w:cs="Times New Roman"/>
          <w:color w:val="auto"/>
          <w:sz w:val="24"/>
          <w:szCs w:val="24"/>
        </w:rPr>
        <w:t>вой тренировки довольно широко используется ситуация. Постепенно роль ситуации ограничивается. Важно приучать детей воспринимать на слух речевой материал в разных комбинациях. Это поможет научить их вслушиваться в образец, моделировать высказыв</w:t>
      </w:r>
      <w:r w:rsidRPr="00D5125B">
        <w:rPr>
          <w:rFonts w:ascii="Times New Roman" w:hAnsi="Times New Roman" w:cs="Times New Roman"/>
          <w:color w:val="auto"/>
          <w:sz w:val="24"/>
          <w:szCs w:val="24"/>
        </w:rPr>
        <w:t>а</w:t>
      </w:r>
      <w:r w:rsidRPr="00D5125B">
        <w:rPr>
          <w:rFonts w:ascii="Times New Roman" w:hAnsi="Times New Roman" w:cs="Times New Roman"/>
          <w:color w:val="auto"/>
          <w:sz w:val="24"/>
          <w:szCs w:val="24"/>
        </w:rPr>
        <w:t xml:space="preserve">ние. </w:t>
      </w:r>
    </w:p>
    <w:p w:rsidR="00F65069" w:rsidRPr="00D5125B" w:rsidRDefault="00C079E3" w:rsidP="00FF25AD">
      <w:pPr>
        <w:tabs>
          <w:tab w:val="left" w:pos="360"/>
        </w:tabs>
        <w:spacing w:after="0"/>
        <w:ind w:firstLine="709"/>
        <w:jc w:val="both"/>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 xml:space="preserve">При характеристике системы работы по развитию слухового восприятия у глухих школьников используются определенные термины, раскрывающие ее особенности: </w:t>
      </w:r>
    </w:p>
    <w:p w:rsidR="00F65069" w:rsidRPr="00D5125B" w:rsidRDefault="00C079E3" w:rsidP="00FF25AD">
      <w:pPr>
        <w:pStyle w:val="a9"/>
        <w:widowControl w:val="0"/>
        <w:numPr>
          <w:ilvl w:val="0"/>
          <w:numId w:val="582"/>
        </w:numPr>
        <w:tabs>
          <w:tab w:val="clear" w:pos="708"/>
          <w:tab w:val="num" w:pos="607"/>
        </w:tabs>
        <w:spacing w:line="276" w:lineRule="auto"/>
        <w:ind w:left="0" w:firstLine="709"/>
        <w:jc w:val="both"/>
        <w:rPr>
          <w:rFonts w:ascii="Times New Roman" w:hAnsi="Times New Roman" w:cs="Times New Roman"/>
          <w:color w:val="auto"/>
        </w:rPr>
      </w:pPr>
      <w:r w:rsidRPr="00D5125B">
        <w:rPr>
          <w:rFonts w:ascii="Times New Roman" w:hAnsi="Times New Roman" w:cs="Times New Roman"/>
          <w:color w:val="auto"/>
        </w:rPr>
        <w:t>слуховой словарь – это речевой материал (слова, словосочетания и фразы), который воспринимается учащимися на слух в процессе специальной слуховой трениро</w:t>
      </w:r>
      <w:r w:rsidRPr="00D5125B">
        <w:rPr>
          <w:rFonts w:ascii="Times New Roman" w:hAnsi="Times New Roman" w:cs="Times New Roman"/>
          <w:color w:val="auto"/>
        </w:rPr>
        <w:t>в</w:t>
      </w:r>
      <w:r w:rsidRPr="00D5125B">
        <w:rPr>
          <w:rFonts w:ascii="Times New Roman" w:hAnsi="Times New Roman" w:cs="Times New Roman"/>
          <w:color w:val="auto"/>
        </w:rPr>
        <w:t>ки;</w:t>
      </w:r>
    </w:p>
    <w:p w:rsidR="00F65069" w:rsidRPr="00D5125B" w:rsidRDefault="00C079E3" w:rsidP="00FF25AD">
      <w:pPr>
        <w:pStyle w:val="a9"/>
        <w:widowControl w:val="0"/>
        <w:numPr>
          <w:ilvl w:val="0"/>
          <w:numId w:val="583"/>
        </w:numPr>
        <w:tabs>
          <w:tab w:val="clear" w:pos="708"/>
          <w:tab w:val="num" w:pos="607"/>
        </w:tabs>
        <w:spacing w:line="276" w:lineRule="auto"/>
        <w:ind w:left="0" w:firstLine="709"/>
        <w:jc w:val="both"/>
        <w:rPr>
          <w:rFonts w:ascii="Times New Roman" w:hAnsi="Times New Roman" w:cs="Times New Roman"/>
          <w:color w:val="auto"/>
        </w:rPr>
      </w:pPr>
      <w:r w:rsidRPr="00D5125B">
        <w:rPr>
          <w:rFonts w:ascii="Times New Roman" w:hAnsi="Times New Roman" w:cs="Times New Roman"/>
          <w:color w:val="auto"/>
        </w:rPr>
        <w:t xml:space="preserve">речевой материал, знакомый по звучанию, – это материал, неоднократно воспринимающийся учащимися в </w:t>
      </w:r>
      <w:proofErr w:type="spellStart"/>
      <w:r w:rsidRPr="00D5125B">
        <w:rPr>
          <w:rFonts w:ascii="Times New Roman" w:hAnsi="Times New Roman" w:cs="Times New Roman"/>
          <w:color w:val="auto"/>
        </w:rPr>
        <w:t>разлиных</w:t>
      </w:r>
      <w:proofErr w:type="spellEnd"/>
      <w:r w:rsidRPr="00D5125B">
        <w:rPr>
          <w:rFonts w:ascii="Times New Roman" w:hAnsi="Times New Roman" w:cs="Times New Roman"/>
          <w:color w:val="auto"/>
        </w:rPr>
        <w:t xml:space="preserve"> модальностях: </w:t>
      </w:r>
      <w:proofErr w:type="spellStart"/>
      <w:r w:rsidRPr="00D5125B">
        <w:rPr>
          <w:rFonts w:ascii="Times New Roman" w:hAnsi="Times New Roman" w:cs="Times New Roman"/>
          <w:color w:val="auto"/>
        </w:rPr>
        <w:t>слухозрительно</w:t>
      </w:r>
      <w:proofErr w:type="spellEnd"/>
      <w:r w:rsidRPr="00D5125B">
        <w:rPr>
          <w:rFonts w:ascii="Times New Roman" w:hAnsi="Times New Roman" w:cs="Times New Roman"/>
          <w:color w:val="auto"/>
        </w:rPr>
        <w:t xml:space="preserve"> и на слух;</w:t>
      </w:r>
    </w:p>
    <w:p w:rsidR="00F65069" w:rsidRPr="00D5125B" w:rsidRDefault="00C079E3" w:rsidP="00FF25AD">
      <w:pPr>
        <w:pStyle w:val="a9"/>
        <w:widowControl w:val="0"/>
        <w:numPr>
          <w:ilvl w:val="0"/>
          <w:numId w:val="584"/>
        </w:numPr>
        <w:tabs>
          <w:tab w:val="clear" w:pos="708"/>
          <w:tab w:val="num" w:pos="607"/>
        </w:tabs>
        <w:spacing w:line="276" w:lineRule="auto"/>
        <w:ind w:left="0" w:firstLine="709"/>
        <w:jc w:val="both"/>
        <w:rPr>
          <w:rFonts w:ascii="Times New Roman" w:hAnsi="Times New Roman" w:cs="Times New Roman"/>
          <w:color w:val="auto"/>
        </w:rPr>
      </w:pPr>
      <w:r w:rsidRPr="00D5125B">
        <w:rPr>
          <w:rFonts w:ascii="Times New Roman" w:hAnsi="Times New Roman" w:cs="Times New Roman"/>
          <w:color w:val="auto"/>
        </w:rPr>
        <w:t>речевой материал, незнакомый по звучанию, – это материал, предъявля</w:t>
      </w:r>
      <w:r w:rsidRPr="00D5125B">
        <w:rPr>
          <w:rFonts w:ascii="Times New Roman" w:hAnsi="Times New Roman" w:cs="Times New Roman"/>
          <w:color w:val="auto"/>
        </w:rPr>
        <w:t>ю</w:t>
      </w:r>
      <w:r w:rsidRPr="00D5125B">
        <w:rPr>
          <w:rFonts w:ascii="Times New Roman" w:hAnsi="Times New Roman" w:cs="Times New Roman"/>
          <w:color w:val="auto"/>
        </w:rPr>
        <w:t xml:space="preserve">щийся школьникам сразу на слух, без предварительного </w:t>
      </w:r>
      <w:proofErr w:type="spellStart"/>
      <w:r w:rsidRPr="00D5125B">
        <w:rPr>
          <w:rFonts w:ascii="Times New Roman" w:hAnsi="Times New Roman" w:cs="Times New Roman"/>
          <w:color w:val="auto"/>
        </w:rPr>
        <w:t>слухозрительного</w:t>
      </w:r>
      <w:proofErr w:type="spellEnd"/>
      <w:r w:rsidRPr="00D5125B">
        <w:rPr>
          <w:rFonts w:ascii="Times New Roman" w:hAnsi="Times New Roman" w:cs="Times New Roman"/>
          <w:color w:val="auto"/>
        </w:rPr>
        <w:t xml:space="preserve"> восприятия;</w:t>
      </w:r>
    </w:p>
    <w:p w:rsidR="00F65069" w:rsidRPr="00D5125B" w:rsidRDefault="00C079E3" w:rsidP="00FF25AD">
      <w:pPr>
        <w:pStyle w:val="a9"/>
        <w:widowControl w:val="0"/>
        <w:numPr>
          <w:ilvl w:val="0"/>
          <w:numId w:val="585"/>
        </w:numPr>
        <w:tabs>
          <w:tab w:val="clear" w:pos="708"/>
          <w:tab w:val="num" w:pos="607"/>
        </w:tabs>
        <w:spacing w:line="276" w:lineRule="auto"/>
        <w:ind w:left="0" w:firstLine="709"/>
        <w:jc w:val="both"/>
        <w:rPr>
          <w:rFonts w:ascii="Times New Roman" w:hAnsi="Times New Roman" w:cs="Times New Roman"/>
          <w:color w:val="auto"/>
        </w:rPr>
      </w:pPr>
      <w:r w:rsidRPr="00D5125B">
        <w:rPr>
          <w:rFonts w:ascii="Times New Roman" w:hAnsi="Times New Roman" w:cs="Times New Roman"/>
          <w:color w:val="auto"/>
        </w:rPr>
        <w:t xml:space="preserve">различение - восприятие на слух или </w:t>
      </w:r>
      <w:proofErr w:type="spellStart"/>
      <w:r w:rsidRPr="00D5125B">
        <w:rPr>
          <w:rFonts w:ascii="Times New Roman" w:hAnsi="Times New Roman" w:cs="Times New Roman"/>
          <w:color w:val="auto"/>
        </w:rPr>
        <w:t>слухозрительно</w:t>
      </w:r>
      <w:proofErr w:type="spellEnd"/>
      <w:r w:rsidRPr="00D5125B">
        <w:rPr>
          <w:rFonts w:ascii="Times New Roman" w:hAnsi="Times New Roman" w:cs="Times New Roman"/>
          <w:color w:val="auto"/>
        </w:rPr>
        <w:t xml:space="preserve"> речевого материала, знакомого по звучанию; осуществляется в ситуации ограниченного наглядного выбора при использовании предметов, картинок, табличек с написанным речевым материалом и др.;</w:t>
      </w:r>
    </w:p>
    <w:p w:rsidR="00F65069" w:rsidRPr="00D5125B" w:rsidRDefault="00C079E3" w:rsidP="00FF25AD">
      <w:pPr>
        <w:pStyle w:val="a9"/>
        <w:widowControl w:val="0"/>
        <w:numPr>
          <w:ilvl w:val="0"/>
          <w:numId w:val="586"/>
        </w:numPr>
        <w:tabs>
          <w:tab w:val="clear" w:pos="708"/>
          <w:tab w:val="num" w:pos="607"/>
        </w:tabs>
        <w:spacing w:line="276" w:lineRule="auto"/>
        <w:ind w:left="0" w:firstLine="709"/>
        <w:jc w:val="both"/>
        <w:rPr>
          <w:rFonts w:ascii="Times New Roman" w:hAnsi="Times New Roman" w:cs="Times New Roman"/>
          <w:color w:val="auto"/>
        </w:rPr>
      </w:pPr>
      <w:r w:rsidRPr="00D5125B">
        <w:rPr>
          <w:rFonts w:ascii="Times New Roman" w:hAnsi="Times New Roman" w:cs="Times New Roman"/>
          <w:color w:val="auto"/>
        </w:rPr>
        <w:t xml:space="preserve">опознавание - восприятие на слух или </w:t>
      </w:r>
      <w:proofErr w:type="spellStart"/>
      <w:r w:rsidRPr="00D5125B">
        <w:rPr>
          <w:rFonts w:ascii="Times New Roman" w:hAnsi="Times New Roman" w:cs="Times New Roman"/>
          <w:color w:val="auto"/>
        </w:rPr>
        <w:t>слухозрительно</w:t>
      </w:r>
      <w:proofErr w:type="spellEnd"/>
      <w:r w:rsidRPr="00D5125B">
        <w:rPr>
          <w:rFonts w:ascii="Times New Roman" w:hAnsi="Times New Roman" w:cs="Times New Roman"/>
          <w:color w:val="auto"/>
        </w:rPr>
        <w:t xml:space="preserve"> речевого материала, знакомого по звучанию вне ситуации наглядного выбора;</w:t>
      </w:r>
    </w:p>
    <w:p w:rsidR="00F65069" w:rsidRPr="00D5125B" w:rsidRDefault="00C079E3" w:rsidP="00FF25AD">
      <w:pPr>
        <w:pStyle w:val="a9"/>
        <w:widowControl w:val="0"/>
        <w:numPr>
          <w:ilvl w:val="0"/>
          <w:numId w:val="587"/>
        </w:numPr>
        <w:tabs>
          <w:tab w:val="clear" w:pos="708"/>
          <w:tab w:val="num" w:pos="607"/>
        </w:tabs>
        <w:spacing w:line="276" w:lineRule="auto"/>
        <w:ind w:left="0" w:firstLine="709"/>
        <w:jc w:val="both"/>
        <w:rPr>
          <w:rFonts w:ascii="Times New Roman" w:hAnsi="Times New Roman" w:cs="Times New Roman"/>
          <w:color w:val="auto"/>
        </w:rPr>
      </w:pPr>
      <w:r w:rsidRPr="00D5125B">
        <w:rPr>
          <w:rFonts w:ascii="Times New Roman" w:hAnsi="Times New Roman" w:cs="Times New Roman"/>
          <w:color w:val="auto"/>
        </w:rPr>
        <w:t xml:space="preserve">распознавание – восприятие на слух или </w:t>
      </w:r>
      <w:proofErr w:type="spellStart"/>
      <w:r w:rsidRPr="00D5125B">
        <w:rPr>
          <w:rFonts w:ascii="Times New Roman" w:hAnsi="Times New Roman" w:cs="Times New Roman"/>
          <w:color w:val="auto"/>
        </w:rPr>
        <w:t>слухозрительно</w:t>
      </w:r>
      <w:proofErr w:type="spellEnd"/>
      <w:r w:rsidRPr="00D5125B">
        <w:rPr>
          <w:rFonts w:ascii="Times New Roman" w:hAnsi="Times New Roman" w:cs="Times New Roman"/>
          <w:color w:val="auto"/>
        </w:rPr>
        <w:t xml:space="preserve"> речевого матери</w:t>
      </w:r>
      <w:r w:rsidRPr="00D5125B">
        <w:rPr>
          <w:rFonts w:ascii="Times New Roman" w:hAnsi="Times New Roman" w:cs="Times New Roman"/>
          <w:color w:val="auto"/>
        </w:rPr>
        <w:t>а</w:t>
      </w:r>
      <w:r w:rsidRPr="00D5125B">
        <w:rPr>
          <w:rFonts w:ascii="Times New Roman" w:hAnsi="Times New Roman" w:cs="Times New Roman"/>
          <w:color w:val="auto"/>
        </w:rPr>
        <w:t>ла, который не использовался в процессе слуховой тренировки, т. е. незнакомого учащ</w:t>
      </w:r>
      <w:r w:rsidRPr="00D5125B">
        <w:rPr>
          <w:rFonts w:ascii="Times New Roman" w:hAnsi="Times New Roman" w:cs="Times New Roman"/>
          <w:color w:val="auto"/>
        </w:rPr>
        <w:t>е</w:t>
      </w:r>
      <w:r w:rsidRPr="00D5125B">
        <w:rPr>
          <w:rFonts w:ascii="Times New Roman" w:hAnsi="Times New Roman" w:cs="Times New Roman"/>
          <w:color w:val="auto"/>
        </w:rPr>
        <w:t>муся по звучанию; осуществляется вне ситуации наглядного выбора.</w:t>
      </w:r>
    </w:p>
    <w:p w:rsidR="00F65069" w:rsidRPr="00D5125B" w:rsidRDefault="00C079E3" w:rsidP="00FF25AD">
      <w:pPr>
        <w:spacing w:after="0"/>
        <w:ind w:firstLine="709"/>
        <w:jc w:val="both"/>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 xml:space="preserve">В первоначальный период обучения у </w:t>
      </w:r>
      <w:proofErr w:type="gramStart"/>
      <w:r w:rsidRPr="00D5125B">
        <w:rPr>
          <w:rFonts w:ascii="Times New Roman" w:hAnsi="Times New Roman" w:cs="Times New Roman"/>
          <w:color w:val="auto"/>
          <w:sz w:val="24"/>
          <w:szCs w:val="24"/>
        </w:rPr>
        <w:t>обучающихся</w:t>
      </w:r>
      <w:proofErr w:type="gramEnd"/>
      <w:r w:rsidRPr="00D5125B">
        <w:rPr>
          <w:rFonts w:ascii="Times New Roman" w:hAnsi="Times New Roman" w:cs="Times New Roman"/>
          <w:color w:val="auto"/>
          <w:sz w:val="24"/>
          <w:szCs w:val="24"/>
        </w:rPr>
        <w:t xml:space="preserve"> создается база для развития речевого слуха, принципиально новой </w:t>
      </w:r>
      <w:proofErr w:type="spellStart"/>
      <w:r w:rsidRPr="00D5125B">
        <w:rPr>
          <w:rFonts w:ascii="Times New Roman" w:hAnsi="Times New Roman" w:cs="Times New Roman"/>
          <w:color w:val="auto"/>
          <w:sz w:val="24"/>
          <w:szCs w:val="24"/>
        </w:rPr>
        <w:t>слухозрительной</w:t>
      </w:r>
      <w:proofErr w:type="spellEnd"/>
      <w:r w:rsidRPr="00D5125B">
        <w:rPr>
          <w:rFonts w:ascii="Times New Roman" w:hAnsi="Times New Roman" w:cs="Times New Roman"/>
          <w:color w:val="auto"/>
          <w:sz w:val="24"/>
          <w:szCs w:val="24"/>
        </w:rPr>
        <w:t xml:space="preserve"> основы восприятия устной речи. </w:t>
      </w:r>
      <w:proofErr w:type="gramStart"/>
      <w:r w:rsidRPr="00D5125B">
        <w:rPr>
          <w:rFonts w:ascii="Times New Roman" w:hAnsi="Times New Roman" w:cs="Times New Roman"/>
          <w:color w:val="auto"/>
          <w:sz w:val="24"/>
          <w:szCs w:val="24"/>
        </w:rPr>
        <w:t xml:space="preserve">На индивидуальных занятиях с помощью педагогических методик уточняется состояние нарушенной слуховой функции, резервы ее развития, в процессе совместной работы с врачом – </w:t>
      </w:r>
      <w:proofErr w:type="spellStart"/>
      <w:r w:rsidRPr="00D5125B">
        <w:rPr>
          <w:rFonts w:ascii="Times New Roman" w:hAnsi="Times New Roman" w:cs="Times New Roman"/>
          <w:color w:val="auto"/>
          <w:sz w:val="24"/>
          <w:szCs w:val="24"/>
        </w:rPr>
        <w:t>сурдологом</w:t>
      </w:r>
      <w:proofErr w:type="spellEnd"/>
      <w:r w:rsidRPr="00D5125B">
        <w:rPr>
          <w:rFonts w:ascii="Times New Roman" w:hAnsi="Times New Roman" w:cs="Times New Roman"/>
          <w:color w:val="auto"/>
          <w:sz w:val="24"/>
          <w:szCs w:val="24"/>
        </w:rPr>
        <w:t xml:space="preserve"> определяется оптимальный режим работы электроакустической а</w:t>
      </w:r>
      <w:r w:rsidRPr="00D5125B">
        <w:rPr>
          <w:rFonts w:ascii="Times New Roman" w:hAnsi="Times New Roman" w:cs="Times New Roman"/>
          <w:color w:val="auto"/>
          <w:sz w:val="24"/>
          <w:szCs w:val="24"/>
        </w:rPr>
        <w:t>п</w:t>
      </w:r>
      <w:r w:rsidRPr="00D5125B">
        <w:rPr>
          <w:rFonts w:ascii="Times New Roman" w:hAnsi="Times New Roman" w:cs="Times New Roman"/>
          <w:color w:val="auto"/>
          <w:sz w:val="24"/>
          <w:szCs w:val="24"/>
        </w:rPr>
        <w:t xml:space="preserve">паратуры (коллективного и индивидуального пользования) с учетом комплекса факторов, </w:t>
      </w:r>
      <w:r w:rsidRPr="00D5125B">
        <w:rPr>
          <w:rFonts w:ascii="Times New Roman" w:hAnsi="Times New Roman" w:cs="Times New Roman"/>
          <w:color w:val="auto"/>
          <w:sz w:val="24"/>
          <w:szCs w:val="24"/>
        </w:rPr>
        <w:lastRenderedPageBreak/>
        <w:t xml:space="preserve">включающих данные </w:t>
      </w:r>
      <w:proofErr w:type="spellStart"/>
      <w:r w:rsidRPr="00D5125B">
        <w:rPr>
          <w:rFonts w:ascii="Times New Roman" w:hAnsi="Times New Roman" w:cs="Times New Roman"/>
          <w:color w:val="auto"/>
          <w:sz w:val="24"/>
          <w:szCs w:val="24"/>
        </w:rPr>
        <w:t>аудиолого</w:t>
      </w:r>
      <w:proofErr w:type="spellEnd"/>
      <w:r w:rsidRPr="00D5125B">
        <w:rPr>
          <w:rFonts w:ascii="Times New Roman" w:hAnsi="Times New Roman" w:cs="Times New Roman"/>
          <w:color w:val="auto"/>
          <w:sz w:val="24"/>
          <w:szCs w:val="24"/>
        </w:rPr>
        <w:t xml:space="preserve">-педагогических обследования нарушенной слуховой функции, уровня общего и речевого развития, </w:t>
      </w:r>
      <w:proofErr w:type="spellStart"/>
      <w:r w:rsidRPr="00D5125B">
        <w:rPr>
          <w:rFonts w:ascii="Times New Roman" w:hAnsi="Times New Roman" w:cs="Times New Roman"/>
          <w:color w:val="auto"/>
          <w:sz w:val="24"/>
          <w:szCs w:val="24"/>
        </w:rPr>
        <w:t>сформированности</w:t>
      </w:r>
      <w:proofErr w:type="spellEnd"/>
      <w:r w:rsidRPr="00D5125B">
        <w:rPr>
          <w:rFonts w:ascii="Times New Roman" w:hAnsi="Times New Roman" w:cs="Times New Roman"/>
          <w:color w:val="auto"/>
          <w:sz w:val="24"/>
          <w:szCs w:val="24"/>
        </w:rPr>
        <w:t xml:space="preserve"> навыков слухового во</w:t>
      </w:r>
      <w:r w:rsidRPr="00D5125B">
        <w:rPr>
          <w:rFonts w:ascii="Times New Roman" w:hAnsi="Times New Roman" w:cs="Times New Roman"/>
          <w:color w:val="auto"/>
          <w:sz w:val="24"/>
          <w:szCs w:val="24"/>
        </w:rPr>
        <w:t>с</w:t>
      </w:r>
      <w:r w:rsidRPr="00D5125B">
        <w:rPr>
          <w:rFonts w:ascii="Times New Roman" w:hAnsi="Times New Roman" w:cs="Times New Roman"/>
          <w:color w:val="auto"/>
          <w:sz w:val="24"/>
          <w:szCs w:val="24"/>
        </w:rPr>
        <w:t>приятия и произношения, индивидуальных особенностей каждого ученика.</w:t>
      </w:r>
      <w:proofErr w:type="gramEnd"/>
      <w:r w:rsidRPr="00D5125B">
        <w:rPr>
          <w:rFonts w:ascii="Times New Roman" w:hAnsi="Times New Roman" w:cs="Times New Roman"/>
          <w:color w:val="auto"/>
          <w:sz w:val="24"/>
          <w:szCs w:val="24"/>
        </w:rPr>
        <w:t xml:space="preserve"> На занятиях осуществляется обучение учащихся различению и опознаванию </w:t>
      </w:r>
      <w:proofErr w:type="spellStart"/>
      <w:r w:rsidRPr="00D5125B">
        <w:rPr>
          <w:rFonts w:ascii="Times New Roman" w:hAnsi="Times New Roman" w:cs="Times New Roman"/>
          <w:color w:val="auto"/>
          <w:sz w:val="24"/>
          <w:szCs w:val="24"/>
        </w:rPr>
        <w:t>слухозрительно</w:t>
      </w:r>
      <w:proofErr w:type="spellEnd"/>
      <w:r w:rsidRPr="00D5125B">
        <w:rPr>
          <w:rFonts w:ascii="Times New Roman" w:hAnsi="Times New Roman" w:cs="Times New Roman"/>
          <w:color w:val="auto"/>
          <w:sz w:val="24"/>
          <w:szCs w:val="24"/>
        </w:rPr>
        <w:t xml:space="preserve">  и на слух речевого материала -  слов, словосочетаний, фраз, а также развитие </w:t>
      </w:r>
      <w:proofErr w:type="spellStart"/>
      <w:r w:rsidRPr="00D5125B">
        <w:rPr>
          <w:rFonts w:ascii="Times New Roman" w:hAnsi="Times New Roman" w:cs="Times New Roman"/>
          <w:color w:val="auto"/>
          <w:sz w:val="24"/>
          <w:szCs w:val="24"/>
        </w:rPr>
        <w:t>слухозрительного</w:t>
      </w:r>
      <w:proofErr w:type="spellEnd"/>
      <w:r w:rsidRPr="00D5125B">
        <w:rPr>
          <w:rFonts w:ascii="Times New Roman" w:hAnsi="Times New Roman" w:cs="Times New Roman"/>
          <w:color w:val="auto"/>
          <w:sz w:val="24"/>
          <w:szCs w:val="24"/>
        </w:rPr>
        <w:t xml:space="preserve"> восприятия коротких текстов, с последующим восприятием на слух фраз, слов, словосоч</w:t>
      </w:r>
      <w:r w:rsidRPr="00D5125B">
        <w:rPr>
          <w:rFonts w:ascii="Times New Roman" w:hAnsi="Times New Roman" w:cs="Times New Roman"/>
          <w:color w:val="auto"/>
          <w:sz w:val="24"/>
          <w:szCs w:val="24"/>
        </w:rPr>
        <w:t>е</w:t>
      </w:r>
      <w:r w:rsidRPr="00D5125B">
        <w:rPr>
          <w:rFonts w:ascii="Times New Roman" w:hAnsi="Times New Roman" w:cs="Times New Roman"/>
          <w:color w:val="auto"/>
          <w:sz w:val="24"/>
          <w:szCs w:val="24"/>
        </w:rPr>
        <w:t>таний из текста, предъявленных вразбивку и восприятием на слух вопросов и заданий по тексту, ответам на них.</w:t>
      </w:r>
    </w:p>
    <w:p w:rsidR="00F65069" w:rsidRPr="00D5125B" w:rsidRDefault="00C079E3" w:rsidP="00FF25AD">
      <w:pPr>
        <w:spacing w:after="0"/>
        <w:ind w:firstLine="709"/>
        <w:jc w:val="both"/>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 xml:space="preserve">В зависимости от уровня развития речевого слуха основным способом восприятия речевого материала может быть, как </w:t>
      </w:r>
      <w:proofErr w:type="spellStart"/>
      <w:r w:rsidRPr="00D5125B">
        <w:rPr>
          <w:rFonts w:ascii="Times New Roman" w:hAnsi="Times New Roman" w:cs="Times New Roman"/>
          <w:color w:val="auto"/>
          <w:sz w:val="24"/>
          <w:szCs w:val="24"/>
        </w:rPr>
        <w:t>слухозрительный</w:t>
      </w:r>
      <w:proofErr w:type="spellEnd"/>
      <w:r w:rsidRPr="00D5125B">
        <w:rPr>
          <w:rFonts w:ascii="Times New Roman" w:hAnsi="Times New Roman" w:cs="Times New Roman"/>
          <w:color w:val="auto"/>
          <w:sz w:val="24"/>
          <w:szCs w:val="24"/>
        </w:rPr>
        <w:t>, так и слуховой при широком и</w:t>
      </w:r>
      <w:r w:rsidRPr="00D5125B">
        <w:rPr>
          <w:rFonts w:ascii="Times New Roman" w:hAnsi="Times New Roman" w:cs="Times New Roman"/>
          <w:color w:val="auto"/>
          <w:sz w:val="24"/>
          <w:szCs w:val="24"/>
        </w:rPr>
        <w:t>с</w:t>
      </w:r>
      <w:r w:rsidRPr="00D5125B">
        <w:rPr>
          <w:rFonts w:ascii="Times New Roman" w:hAnsi="Times New Roman" w:cs="Times New Roman"/>
          <w:color w:val="auto"/>
          <w:sz w:val="24"/>
          <w:szCs w:val="24"/>
        </w:rPr>
        <w:t>пользовании письменных табличек; устно-</w:t>
      </w:r>
      <w:proofErr w:type="spellStart"/>
      <w:r w:rsidRPr="00D5125B">
        <w:rPr>
          <w:rFonts w:ascii="Times New Roman" w:hAnsi="Times New Roman" w:cs="Times New Roman"/>
          <w:color w:val="auto"/>
          <w:sz w:val="24"/>
          <w:szCs w:val="24"/>
        </w:rPr>
        <w:t>дактильная</w:t>
      </w:r>
      <w:proofErr w:type="spellEnd"/>
      <w:r w:rsidRPr="00D5125B">
        <w:rPr>
          <w:rFonts w:ascii="Times New Roman" w:hAnsi="Times New Roman" w:cs="Times New Roman"/>
          <w:color w:val="auto"/>
          <w:sz w:val="24"/>
          <w:szCs w:val="24"/>
        </w:rPr>
        <w:t xml:space="preserve"> речь используется как вспомог</w:t>
      </w:r>
      <w:r w:rsidRPr="00D5125B">
        <w:rPr>
          <w:rFonts w:ascii="Times New Roman" w:hAnsi="Times New Roman" w:cs="Times New Roman"/>
          <w:color w:val="auto"/>
          <w:sz w:val="24"/>
          <w:szCs w:val="24"/>
        </w:rPr>
        <w:t>а</w:t>
      </w:r>
      <w:r w:rsidRPr="00D5125B">
        <w:rPr>
          <w:rFonts w:ascii="Times New Roman" w:hAnsi="Times New Roman" w:cs="Times New Roman"/>
          <w:color w:val="auto"/>
          <w:sz w:val="24"/>
          <w:szCs w:val="24"/>
        </w:rPr>
        <w:t xml:space="preserve">тельное средство при затруднении учеников в усвоении звукобуквенного состава слова. </w:t>
      </w:r>
    </w:p>
    <w:p w:rsidR="00F65069" w:rsidRPr="00D5125B" w:rsidRDefault="00C079E3" w:rsidP="00FF25AD">
      <w:pPr>
        <w:spacing w:after="0"/>
        <w:ind w:firstLine="709"/>
        <w:jc w:val="both"/>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В дальнейшем, с учетом индивидуальных возможностей обучающихся, уровнем их слухоречевого развития, особое внимание уделяется развитию речевого слуха, формир</w:t>
      </w:r>
      <w:r w:rsidRPr="00D5125B">
        <w:rPr>
          <w:rFonts w:ascii="Times New Roman" w:hAnsi="Times New Roman" w:cs="Times New Roman"/>
          <w:color w:val="auto"/>
          <w:sz w:val="24"/>
          <w:szCs w:val="24"/>
        </w:rPr>
        <w:t>о</w:t>
      </w:r>
      <w:r w:rsidRPr="00D5125B">
        <w:rPr>
          <w:rFonts w:ascii="Times New Roman" w:hAnsi="Times New Roman" w:cs="Times New Roman"/>
          <w:color w:val="auto"/>
          <w:sz w:val="24"/>
          <w:szCs w:val="24"/>
        </w:rPr>
        <w:t xml:space="preserve">ванию </w:t>
      </w:r>
      <w:proofErr w:type="spellStart"/>
      <w:r w:rsidRPr="00D5125B">
        <w:rPr>
          <w:rFonts w:ascii="Times New Roman" w:hAnsi="Times New Roman" w:cs="Times New Roman"/>
          <w:color w:val="auto"/>
          <w:sz w:val="24"/>
          <w:szCs w:val="24"/>
        </w:rPr>
        <w:t>слухозрительного</w:t>
      </w:r>
      <w:proofErr w:type="spellEnd"/>
      <w:r w:rsidRPr="00D5125B">
        <w:rPr>
          <w:rFonts w:ascii="Times New Roman" w:hAnsi="Times New Roman" w:cs="Times New Roman"/>
          <w:color w:val="auto"/>
          <w:sz w:val="24"/>
          <w:szCs w:val="24"/>
        </w:rPr>
        <w:t xml:space="preserve"> восприятия устной речи на основе развивающегося слухового восприятия. На индивидуальных занятиях ведется работа по обучению распознаванию на слух нового, незнакомого по звучанию, но обязательно знакомого по значению, речевого материала, опознаванию его в различных сочетаниях с уже знакомым. </w:t>
      </w:r>
    </w:p>
    <w:p w:rsidR="00F65069" w:rsidRPr="00D5125B" w:rsidRDefault="00C079E3" w:rsidP="00FF25AD">
      <w:pPr>
        <w:spacing w:after="0"/>
        <w:ind w:firstLine="709"/>
        <w:jc w:val="both"/>
        <w:rPr>
          <w:rFonts w:ascii="Times New Roman" w:eastAsia="Times New Roman" w:hAnsi="Times New Roman" w:cs="Times New Roman"/>
          <w:color w:val="auto"/>
          <w:sz w:val="24"/>
          <w:szCs w:val="24"/>
        </w:rPr>
      </w:pPr>
      <w:r w:rsidRPr="00D5125B">
        <w:rPr>
          <w:rFonts w:ascii="Times New Roman" w:hAnsi="Times New Roman" w:cs="Times New Roman"/>
          <w:i/>
          <w:iCs/>
          <w:color w:val="auto"/>
          <w:sz w:val="24"/>
          <w:szCs w:val="24"/>
        </w:rPr>
        <w:t>Обучение произношению</w:t>
      </w:r>
      <w:r w:rsidRPr="00D5125B">
        <w:rPr>
          <w:rFonts w:ascii="Times New Roman" w:hAnsi="Times New Roman" w:cs="Times New Roman"/>
          <w:color w:val="auto"/>
          <w:sz w:val="24"/>
          <w:szCs w:val="24"/>
        </w:rPr>
        <w:t xml:space="preserve"> направлено на развитие достаточно внятной, по </w:t>
      </w:r>
      <w:proofErr w:type="gramStart"/>
      <w:r w:rsidRPr="00D5125B">
        <w:rPr>
          <w:rFonts w:ascii="Times New Roman" w:hAnsi="Times New Roman" w:cs="Times New Roman"/>
          <w:color w:val="auto"/>
          <w:sz w:val="24"/>
          <w:szCs w:val="24"/>
        </w:rPr>
        <w:t>–в</w:t>
      </w:r>
      <w:proofErr w:type="gramEnd"/>
      <w:r w:rsidRPr="00D5125B">
        <w:rPr>
          <w:rFonts w:ascii="Times New Roman" w:hAnsi="Times New Roman" w:cs="Times New Roman"/>
          <w:color w:val="auto"/>
          <w:sz w:val="24"/>
          <w:szCs w:val="24"/>
        </w:rPr>
        <w:t>озможности, членораздельной речи, приближающейся к естественному звучанию. В пр</w:t>
      </w:r>
      <w:r w:rsidRPr="00D5125B">
        <w:rPr>
          <w:rFonts w:ascii="Times New Roman" w:hAnsi="Times New Roman" w:cs="Times New Roman"/>
          <w:color w:val="auto"/>
          <w:sz w:val="24"/>
          <w:szCs w:val="24"/>
        </w:rPr>
        <w:t>о</w:t>
      </w:r>
      <w:r w:rsidRPr="00D5125B">
        <w:rPr>
          <w:rFonts w:ascii="Times New Roman" w:hAnsi="Times New Roman" w:cs="Times New Roman"/>
          <w:color w:val="auto"/>
          <w:sz w:val="24"/>
          <w:szCs w:val="24"/>
        </w:rPr>
        <w:t xml:space="preserve">цессе обучения произношению реализуются аналитико-синтетический, концентрический, </w:t>
      </w:r>
      <w:proofErr w:type="spellStart"/>
      <w:r w:rsidRPr="00D5125B">
        <w:rPr>
          <w:rFonts w:ascii="Times New Roman" w:hAnsi="Times New Roman" w:cs="Times New Roman"/>
          <w:color w:val="auto"/>
          <w:sz w:val="24"/>
          <w:szCs w:val="24"/>
        </w:rPr>
        <w:t>полисенсорный</w:t>
      </w:r>
      <w:proofErr w:type="spellEnd"/>
      <w:r w:rsidRPr="00D5125B">
        <w:rPr>
          <w:rFonts w:ascii="Times New Roman" w:hAnsi="Times New Roman" w:cs="Times New Roman"/>
          <w:color w:val="auto"/>
          <w:sz w:val="24"/>
          <w:szCs w:val="24"/>
        </w:rPr>
        <w:t xml:space="preserve"> метод. Большое значение придается выработке у учащихся соответств</w:t>
      </w:r>
      <w:r w:rsidRPr="00D5125B">
        <w:rPr>
          <w:rFonts w:ascii="Times New Roman" w:hAnsi="Times New Roman" w:cs="Times New Roman"/>
          <w:color w:val="auto"/>
          <w:sz w:val="24"/>
          <w:szCs w:val="24"/>
        </w:rPr>
        <w:t>у</w:t>
      </w:r>
      <w:r w:rsidRPr="00D5125B">
        <w:rPr>
          <w:rFonts w:ascii="Times New Roman" w:hAnsi="Times New Roman" w:cs="Times New Roman"/>
          <w:color w:val="auto"/>
          <w:sz w:val="24"/>
          <w:szCs w:val="24"/>
        </w:rPr>
        <w:t xml:space="preserve">ющих слуховых дифференцировок (при использовании звукоусиливающей  аппаратуры); при необходимости, дополнительная комплектация </w:t>
      </w:r>
      <w:proofErr w:type="spellStart"/>
      <w:r w:rsidRPr="00D5125B">
        <w:rPr>
          <w:rFonts w:ascii="Times New Roman" w:hAnsi="Times New Roman" w:cs="Times New Roman"/>
          <w:color w:val="auto"/>
          <w:sz w:val="24"/>
          <w:szCs w:val="24"/>
        </w:rPr>
        <w:t>вибюротактильными</w:t>
      </w:r>
      <w:proofErr w:type="spellEnd"/>
      <w:r w:rsidRPr="00D5125B">
        <w:rPr>
          <w:rFonts w:ascii="Times New Roman" w:hAnsi="Times New Roman" w:cs="Times New Roman"/>
          <w:color w:val="auto"/>
          <w:sz w:val="24"/>
          <w:szCs w:val="24"/>
        </w:rPr>
        <w:t xml:space="preserve"> устройствами; в обучении применяются специальные компьютерные программы и визуальные приборы. </w:t>
      </w:r>
    </w:p>
    <w:p w:rsidR="00F65069" w:rsidRPr="00D5125B" w:rsidRDefault="00C079E3" w:rsidP="00FF25AD">
      <w:pPr>
        <w:spacing w:after="0"/>
        <w:ind w:firstLine="709"/>
        <w:jc w:val="both"/>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 xml:space="preserve">В процессе обучения произношению широко используется фонетическая ритмика, разработанная в поликлинике «SUVAG» (Хорватия), – методический прием обучения произношению, базирующийся на взаимодействии </w:t>
      </w:r>
      <w:proofErr w:type="spellStart"/>
      <w:r w:rsidRPr="00D5125B">
        <w:rPr>
          <w:rFonts w:ascii="Times New Roman" w:hAnsi="Times New Roman" w:cs="Times New Roman"/>
          <w:color w:val="auto"/>
          <w:sz w:val="24"/>
          <w:szCs w:val="24"/>
        </w:rPr>
        <w:t>речедвижений</w:t>
      </w:r>
      <w:proofErr w:type="spellEnd"/>
      <w:r w:rsidRPr="00D5125B">
        <w:rPr>
          <w:rFonts w:ascii="Times New Roman" w:hAnsi="Times New Roman" w:cs="Times New Roman"/>
          <w:color w:val="auto"/>
          <w:sz w:val="24"/>
          <w:szCs w:val="24"/>
        </w:rPr>
        <w:t xml:space="preserve">, различных движений тела и развивающегося слухового восприятия. </w:t>
      </w:r>
    </w:p>
    <w:p w:rsidR="00F65069" w:rsidRPr="00D5125B" w:rsidRDefault="00C079E3" w:rsidP="00FF25AD">
      <w:pPr>
        <w:spacing w:after="0"/>
        <w:ind w:firstLine="709"/>
        <w:jc w:val="both"/>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Содержание специального обучения произношению включает ряд разделов работы: работа по развитию речевого дыхания, умений воспроизводить слитно на одном выдохе слова и короткие фразы, членить фразы на синтагмы; развитие умений пользоваться гол</w:t>
      </w:r>
      <w:r w:rsidRPr="00D5125B">
        <w:rPr>
          <w:rFonts w:ascii="Times New Roman" w:hAnsi="Times New Roman" w:cs="Times New Roman"/>
          <w:color w:val="auto"/>
          <w:sz w:val="24"/>
          <w:szCs w:val="24"/>
        </w:rPr>
        <w:t>о</w:t>
      </w:r>
      <w:r w:rsidRPr="00D5125B">
        <w:rPr>
          <w:rFonts w:ascii="Times New Roman" w:hAnsi="Times New Roman" w:cs="Times New Roman"/>
          <w:color w:val="auto"/>
          <w:sz w:val="24"/>
          <w:szCs w:val="24"/>
        </w:rPr>
        <w:t xml:space="preserve">сом нормальной высоты и силы, без грубых отклонений от нормального тембра, развитие модуляций голоса по силе и высоте; работа над звуками и их сочетаниями направлена на формирование и развитие у учеников навыков правильного воспроизведения звукового состава речи; развитие у учащихся слухового восприятия и воспроизведения основных интонационных структур  - </w:t>
      </w:r>
      <w:proofErr w:type="spellStart"/>
      <w:r w:rsidRPr="00D5125B">
        <w:rPr>
          <w:rFonts w:ascii="Times New Roman" w:hAnsi="Times New Roman" w:cs="Times New Roman"/>
          <w:color w:val="auto"/>
          <w:sz w:val="24"/>
          <w:szCs w:val="24"/>
        </w:rPr>
        <w:t>паузация</w:t>
      </w:r>
      <w:proofErr w:type="spellEnd"/>
      <w:r w:rsidRPr="00D5125B">
        <w:rPr>
          <w:rFonts w:ascii="Times New Roman" w:hAnsi="Times New Roman" w:cs="Times New Roman"/>
          <w:color w:val="auto"/>
          <w:sz w:val="24"/>
          <w:szCs w:val="24"/>
        </w:rPr>
        <w:t>, темп, громкость, ритмическая и мелодическая структура речи; формирование и развитие у учащихся навыков воспроизведения слов слитно, без призвуков, сохраняя звуковой состав точно (в начале школьного обучения  - точно и приближенно с использованием регламентированных и допустимых замен), с</w:t>
      </w:r>
      <w:r w:rsidRPr="00D5125B">
        <w:rPr>
          <w:rFonts w:ascii="Times New Roman" w:hAnsi="Times New Roman" w:cs="Times New Roman"/>
          <w:color w:val="auto"/>
          <w:sz w:val="24"/>
          <w:szCs w:val="24"/>
        </w:rPr>
        <w:t>о</w:t>
      </w:r>
      <w:r w:rsidRPr="00D5125B">
        <w:rPr>
          <w:rFonts w:ascii="Times New Roman" w:hAnsi="Times New Roman" w:cs="Times New Roman"/>
          <w:color w:val="auto"/>
          <w:sz w:val="24"/>
          <w:szCs w:val="24"/>
        </w:rPr>
        <w:t>блюдая ударение и орфоэпические правила, характерные для русского произношения; развитие навыков произнесения фраз в нормальном темпе, слитно (на одном выдохе) или деля фразу паузами на синтагмы, соблюдая логическое и синтагматическое ударения, по – возможности, мелодический контур фраз, наиболее полно реализуя возможности воспр</w:t>
      </w:r>
      <w:r w:rsidRPr="00D5125B">
        <w:rPr>
          <w:rFonts w:ascii="Times New Roman" w:hAnsi="Times New Roman" w:cs="Times New Roman"/>
          <w:color w:val="auto"/>
          <w:sz w:val="24"/>
          <w:szCs w:val="24"/>
        </w:rPr>
        <w:t>о</w:t>
      </w:r>
      <w:r w:rsidRPr="00D5125B">
        <w:rPr>
          <w:rFonts w:ascii="Times New Roman" w:hAnsi="Times New Roman" w:cs="Times New Roman"/>
          <w:color w:val="auto"/>
          <w:sz w:val="24"/>
          <w:szCs w:val="24"/>
        </w:rPr>
        <w:lastRenderedPageBreak/>
        <w:t>изведения слов. Важным разделом обучения является формированию у учащихся навыков самоконтроля произносительной стороны речи.</w:t>
      </w:r>
    </w:p>
    <w:p w:rsidR="00F65069" w:rsidRPr="00D5125B" w:rsidRDefault="00C079E3" w:rsidP="00FF25AD">
      <w:pPr>
        <w:spacing w:after="0"/>
        <w:ind w:firstLine="709"/>
        <w:jc w:val="both"/>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В начале школьного обучения большое внимание уделяется развитию имитацио</w:t>
      </w:r>
      <w:r w:rsidRPr="00D5125B">
        <w:rPr>
          <w:rFonts w:ascii="Times New Roman" w:hAnsi="Times New Roman" w:cs="Times New Roman"/>
          <w:color w:val="auto"/>
          <w:sz w:val="24"/>
          <w:szCs w:val="24"/>
        </w:rPr>
        <w:t>н</w:t>
      </w:r>
      <w:r w:rsidRPr="00D5125B">
        <w:rPr>
          <w:rFonts w:ascii="Times New Roman" w:hAnsi="Times New Roman" w:cs="Times New Roman"/>
          <w:color w:val="auto"/>
          <w:sz w:val="24"/>
          <w:szCs w:val="24"/>
        </w:rPr>
        <w:t xml:space="preserve">ных способностей обучающихся, т.е. умений подражать речевым и неречевым действиям взрослых и сверстников - образцу речи учителя, движениям артикуляционных органов, движениям фонетической ритмики и др.  </w:t>
      </w:r>
    </w:p>
    <w:p w:rsidR="00F65069" w:rsidRPr="00D5125B" w:rsidRDefault="00C079E3" w:rsidP="00FF25AD">
      <w:pPr>
        <w:spacing w:after="0"/>
        <w:ind w:firstLine="709"/>
        <w:jc w:val="both"/>
        <w:rPr>
          <w:rFonts w:ascii="Times New Roman" w:eastAsia="Times New Roman" w:hAnsi="Times New Roman" w:cs="Times New Roman"/>
          <w:color w:val="auto"/>
          <w:sz w:val="24"/>
          <w:szCs w:val="24"/>
        </w:rPr>
      </w:pPr>
      <w:proofErr w:type="gramStart"/>
      <w:r w:rsidRPr="00D5125B">
        <w:rPr>
          <w:rFonts w:ascii="Times New Roman" w:hAnsi="Times New Roman" w:cs="Times New Roman"/>
          <w:color w:val="auto"/>
          <w:sz w:val="24"/>
          <w:szCs w:val="24"/>
        </w:rPr>
        <w:t>Важное значение</w:t>
      </w:r>
      <w:proofErr w:type="gramEnd"/>
      <w:r w:rsidRPr="00D5125B">
        <w:rPr>
          <w:rFonts w:ascii="Times New Roman" w:hAnsi="Times New Roman" w:cs="Times New Roman"/>
          <w:color w:val="auto"/>
          <w:sz w:val="24"/>
          <w:szCs w:val="24"/>
        </w:rPr>
        <w:t xml:space="preserve"> придается формированию у детей умений пользоваться при пер</w:t>
      </w:r>
      <w:r w:rsidRPr="00D5125B">
        <w:rPr>
          <w:rFonts w:ascii="Times New Roman" w:hAnsi="Times New Roman" w:cs="Times New Roman"/>
          <w:color w:val="auto"/>
          <w:sz w:val="24"/>
          <w:szCs w:val="24"/>
        </w:rPr>
        <w:t>е</w:t>
      </w:r>
      <w:r w:rsidRPr="00D5125B">
        <w:rPr>
          <w:rFonts w:ascii="Times New Roman" w:hAnsi="Times New Roman" w:cs="Times New Roman"/>
          <w:color w:val="auto"/>
          <w:sz w:val="24"/>
          <w:szCs w:val="24"/>
        </w:rPr>
        <w:t>даче речевой информации соответствующими неречевыми средствами – выражением л</w:t>
      </w:r>
      <w:r w:rsidRPr="00D5125B">
        <w:rPr>
          <w:rFonts w:ascii="Times New Roman" w:hAnsi="Times New Roman" w:cs="Times New Roman"/>
          <w:color w:val="auto"/>
          <w:sz w:val="24"/>
          <w:szCs w:val="24"/>
        </w:rPr>
        <w:t>и</w:t>
      </w:r>
      <w:r w:rsidRPr="00D5125B">
        <w:rPr>
          <w:rFonts w:ascii="Times New Roman" w:hAnsi="Times New Roman" w:cs="Times New Roman"/>
          <w:color w:val="auto"/>
          <w:sz w:val="24"/>
          <w:szCs w:val="24"/>
        </w:rPr>
        <w:t>ца, позой, естественными жестами.</w:t>
      </w:r>
    </w:p>
    <w:p w:rsidR="00F65069" w:rsidRPr="00D5125B" w:rsidRDefault="00C079E3" w:rsidP="00FF25AD">
      <w:pPr>
        <w:spacing w:after="0"/>
        <w:ind w:firstLine="709"/>
        <w:jc w:val="both"/>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 xml:space="preserve">Речевой материал для специальной работы по формированию произносительной стороны устной речи учащихся включает слова, словосочетания, фразы, а также слоги, </w:t>
      </w:r>
      <w:proofErr w:type="spellStart"/>
      <w:r w:rsidRPr="00D5125B">
        <w:rPr>
          <w:rFonts w:ascii="Times New Roman" w:hAnsi="Times New Roman" w:cs="Times New Roman"/>
          <w:color w:val="auto"/>
          <w:sz w:val="24"/>
          <w:szCs w:val="24"/>
        </w:rPr>
        <w:t>слогосочетания</w:t>
      </w:r>
      <w:proofErr w:type="spellEnd"/>
      <w:r w:rsidRPr="00D5125B">
        <w:rPr>
          <w:rFonts w:ascii="Times New Roman" w:hAnsi="Times New Roman" w:cs="Times New Roman"/>
          <w:color w:val="auto"/>
          <w:sz w:val="24"/>
          <w:szCs w:val="24"/>
        </w:rPr>
        <w:t xml:space="preserve"> и звуки. В процессе обучения используются тексты, прежде всего диал</w:t>
      </w:r>
      <w:r w:rsidRPr="00D5125B">
        <w:rPr>
          <w:rFonts w:ascii="Times New Roman" w:hAnsi="Times New Roman" w:cs="Times New Roman"/>
          <w:color w:val="auto"/>
          <w:sz w:val="24"/>
          <w:szCs w:val="24"/>
        </w:rPr>
        <w:t>о</w:t>
      </w:r>
      <w:r w:rsidRPr="00D5125B">
        <w:rPr>
          <w:rFonts w:ascii="Times New Roman" w:hAnsi="Times New Roman" w:cs="Times New Roman"/>
          <w:color w:val="auto"/>
          <w:sz w:val="24"/>
          <w:szCs w:val="24"/>
        </w:rPr>
        <w:t xml:space="preserve">гического характера, а также стихи, </w:t>
      </w:r>
      <w:proofErr w:type="spellStart"/>
      <w:r w:rsidRPr="00D5125B">
        <w:rPr>
          <w:rFonts w:ascii="Times New Roman" w:hAnsi="Times New Roman" w:cs="Times New Roman"/>
          <w:color w:val="auto"/>
          <w:sz w:val="24"/>
          <w:szCs w:val="24"/>
        </w:rPr>
        <w:t>чистоговорки</w:t>
      </w:r>
      <w:proofErr w:type="spellEnd"/>
      <w:r w:rsidRPr="00D5125B">
        <w:rPr>
          <w:rFonts w:ascii="Times New Roman" w:hAnsi="Times New Roman" w:cs="Times New Roman"/>
          <w:color w:val="auto"/>
          <w:sz w:val="24"/>
          <w:szCs w:val="24"/>
        </w:rPr>
        <w:t xml:space="preserve">, рифмовки и др. </w:t>
      </w:r>
    </w:p>
    <w:p w:rsidR="00F65069" w:rsidRPr="00D5125B" w:rsidRDefault="00C079E3" w:rsidP="00FF25AD">
      <w:pPr>
        <w:spacing w:after="0"/>
        <w:ind w:firstLine="709"/>
        <w:jc w:val="both"/>
        <w:rPr>
          <w:rFonts w:ascii="Times New Roman" w:eastAsia="Times New Roman" w:hAnsi="Times New Roman" w:cs="Times New Roman"/>
          <w:color w:val="auto"/>
          <w:sz w:val="24"/>
          <w:szCs w:val="24"/>
        </w:rPr>
      </w:pPr>
      <w:proofErr w:type="gramStart"/>
      <w:r w:rsidRPr="00D5125B">
        <w:rPr>
          <w:rFonts w:ascii="Times New Roman" w:hAnsi="Times New Roman" w:cs="Times New Roman"/>
          <w:color w:val="auto"/>
          <w:sz w:val="24"/>
          <w:szCs w:val="24"/>
        </w:rPr>
        <w:t xml:space="preserve">При подборе речевого материала учитывается его необходимость детям в общении (материалу разговорной речи при прочих равных условиях отдается предпочтение), </w:t>
      </w:r>
      <w:proofErr w:type="spellStart"/>
      <w:r w:rsidRPr="00D5125B">
        <w:rPr>
          <w:rFonts w:ascii="Times New Roman" w:hAnsi="Times New Roman" w:cs="Times New Roman"/>
          <w:color w:val="auto"/>
          <w:sz w:val="24"/>
          <w:szCs w:val="24"/>
        </w:rPr>
        <w:t>зн</w:t>
      </w:r>
      <w:r w:rsidRPr="00D5125B">
        <w:rPr>
          <w:rFonts w:ascii="Times New Roman" w:hAnsi="Times New Roman" w:cs="Times New Roman"/>
          <w:color w:val="auto"/>
          <w:sz w:val="24"/>
          <w:szCs w:val="24"/>
        </w:rPr>
        <w:t>а</w:t>
      </w:r>
      <w:r w:rsidRPr="00D5125B">
        <w:rPr>
          <w:rFonts w:ascii="Times New Roman" w:hAnsi="Times New Roman" w:cs="Times New Roman"/>
          <w:color w:val="auto"/>
          <w:sz w:val="24"/>
          <w:szCs w:val="24"/>
        </w:rPr>
        <w:t>комость</w:t>
      </w:r>
      <w:proofErr w:type="spellEnd"/>
      <w:r w:rsidRPr="00D5125B">
        <w:rPr>
          <w:rFonts w:ascii="Times New Roman" w:hAnsi="Times New Roman" w:cs="Times New Roman"/>
          <w:color w:val="auto"/>
          <w:sz w:val="24"/>
          <w:szCs w:val="24"/>
        </w:rPr>
        <w:t xml:space="preserve"> по содержанию и грамматическому оформлению, соответствие фонетическим з</w:t>
      </w:r>
      <w:r w:rsidRPr="00D5125B">
        <w:rPr>
          <w:rFonts w:ascii="Times New Roman" w:hAnsi="Times New Roman" w:cs="Times New Roman"/>
          <w:color w:val="auto"/>
          <w:sz w:val="24"/>
          <w:szCs w:val="24"/>
        </w:rPr>
        <w:t>а</w:t>
      </w:r>
      <w:r w:rsidRPr="00D5125B">
        <w:rPr>
          <w:rFonts w:ascii="Times New Roman" w:hAnsi="Times New Roman" w:cs="Times New Roman"/>
          <w:color w:val="auto"/>
          <w:sz w:val="24"/>
          <w:szCs w:val="24"/>
        </w:rPr>
        <w:t>дачам занятия, доступность произношению ученика (в одном слове не должно быть двух или более звуков, одинаково сложных для правильного воспроизведения на данном этапе работы).</w:t>
      </w:r>
      <w:proofErr w:type="gramEnd"/>
      <w:r w:rsidRPr="00D5125B">
        <w:rPr>
          <w:rFonts w:ascii="Times New Roman" w:hAnsi="Times New Roman" w:cs="Times New Roman"/>
          <w:color w:val="auto"/>
          <w:sz w:val="24"/>
          <w:szCs w:val="24"/>
        </w:rPr>
        <w:t xml:space="preserve"> При отборе речевого материала для закрепления правильного произнесения определенного звука используются все позиции его сочетаний с гласными и согласными при постепенном усложнении позиционных трудностей.</w:t>
      </w:r>
    </w:p>
    <w:p w:rsidR="00F65069" w:rsidRPr="00D5125B" w:rsidRDefault="00C079E3" w:rsidP="00FF25AD">
      <w:pPr>
        <w:spacing w:after="0"/>
        <w:ind w:firstLine="709"/>
        <w:jc w:val="both"/>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Подчеркнем значение использования коротких текстов (диалогического и монол</w:t>
      </w:r>
      <w:r w:rsidRPr="00D5125B">
        <w:rPr>
          <w:rFonts w:ascii="Times New Roman" w:hAnsi="Times New Roman" w:cs="Times New Roman"/>
          <w:color w:val="auto"/>
          <w:sz w:val="24"/>
          <w:szCs w:val="24"/>
        </w:rPr>
        <w:t>о</w:t>
      </w:r>
      <w:r w:rsidRPr="00D5125B">
        <w:rPr>
          <w:rFonts w:ascii="Times New Roman" w:hAnsi="Times New Roman" w:cs="Times New Roman"/>
          <w:color w:val="auto"/>
          <w:sz w:val="24"/>
          <w:szCs w:val="24"/>
        </w:rPr>
        <w:t xml:space="preserve">гического характера) в процессе закрепления произносительных навыков обучающихся. </w:t>
      </w:r>
    </w:p>
    <w:p w:rsidR="0022678A" w:rsidRPr="00D5125B" w:rsidRDefault="0022678A" w:rsidP="00FF25AD">
      <w:pPr>
        <w:spacing w:after="0"/>
        <w:ind w:firstLine="709"/>
        <w:jc w:val="center"/>
        <w:rPr>
          <w:rFonts w:ascii="Times New Roman" w:hAnsi="Times New Roman" w:cs="Times New Roman"/>
          <w:b/>
          <w:bCs/>
          <w:color w:val="auto"/>
          <w:sz w:val="24"/>
          <w:szCs w:val="24"/>
        </w:rPr>
      </w:pPr>
    </w:p>
    <w:p w:rsidR="00F65069" w:rsidRPr="00D5125B" w:rsidRDefault="00C079E3" w:rsidP="00FF25AD">
      <w:pPr>
        <w:spacing w:after="0"/>
        <w:ind w:firstLine="709"/>
        <w:jc w:val="center"/>
        <w:rPr>
          <w:rFonts w:ascii="Times New Roman" w:eastAsia="Times New Roman" w:hAnsi="Times New Roman" w:cs="Times New Roman"/>
          <w:b/>
          <w:bCs/>
          <w:color w:val="auto"/>
          <w:sz w:val="24"/>
          <w:szCs w:val="24"/>
        </w:rPr>
      </w:pPr>
      <w:r w:rsidRPr="00D5125B">
        <w:rPr>
          <w:rFonts w:ascii="Times New Roman" w:hAnsi="Times New Roman" w:cs="Times New Roman"/>
          <w:b/>
          <w:bCs/>
          <w:color w:val="auto"/>
          <w:sz w:val="24"/>
          <w:szCs w:val="24"/>
        </w:rPr>
        <w:t>Результаты обучения:</w:t>
      </w:r>
    </w:p>
    <w:p w:rsidR="00F65069" w:rsidRPr="00D5125B" w:rsidRDefault="00C079E3" w:rsidP="00FF25AD">
      <w:pPr>
        <w:spacing w:after="0"/>
        <w:ind w:firstLine="709"/>
        <w:jc w:val="both"/>
        <w:rPr>
          <w:rFonts w:ascii="Times New Roman" w:eastAsia="Times New Roman" w:hAnsi="Times New Roman" w:cs="Times New Roman"/>
          <w:color w:val="auto"/>
          <w:sz w:val="24"/>
          <w:szCs w:val="24"/>
        </w:rPr>
      </w:pPr>
      <w:r w:rsidRPr="00D5125B">
        <w:rPr>
          <w:rFonts w:ascii="Times New Roman" w:hAnsi="Times New Roman" w:cs="Times New Roman"/>
          <w:i/>
          <w:iCs/>
          <w:color w:val="auto"/>
          <w:sz w:val="24"/>
          <w:szCs w:val="24"/>
        </w:rPr>
        <w:t>Личностными результатами</w:t>
      </w:r>
      <w:r w:rsidR="0022678A" w:rsidRPr="00D5125B">
        <w:rPr>
          <w:rFonts w:ascii="Times New Roman" w:hAnsi="Times New Roman" w:cs="Times New Roman"/>
          <w:i/>
          <w:iCs/>
          <w:color w:val="auto"/>
          <w:sz w:val="24"/>
          <w:szCs w:val="24"/>
        </w:rPr>
        <w:t xml:space="preserve"> </w:t>
      </w:r>
      <w:r w:rsidRPr="00D5125B">
        <w:rPr>
          <w:rFonts w:ascii="Times New Roman" w:hAnsi="Times New Roman" w:cs="Times New Roman"/>
          <w:i/>
          <w:iCs/>
          <w:color w:val="auto"/>
          <w:sz w:val="24"/>
          <w:szCs w:val="24"/>
        </w:rPr>
        <w:t>являются:</w:t>
      </w:r>
    </w:p>
    <w:p w:rsidR="00F65069" w:rsidRPr="00D5125B" w:rsidRDefault="00C079E3" w:rsidP="00FF25AD">
      <w:pPr>
        <w:pStyle w:val="a9"/>
        <w:widowControl w:val="0"/>
        <w:numPr>
          <w:ilvl w:val="0"/>
          <w:numId w:val="588"/>
        </w:numPr>
        <w:tabs>
          <w:tab w:val="clear" w:pos="361"/>
          <w:tab w:val="num" w:pos="309"/>
        </w:tabs>
        <w:spacing w:line="276" w:lineRule="auto"/>
        <w:ind w:left="0" w:firstLine="709"/>
        <w:jc w:val="both"/>
        <w:rPr>
          <w:rFonts w:ascii="Times New Roman" w:hAnsi="Times New Roman" w:cs="Times New Roman"/>
          <w:color w:val="auto"/>
        </w:rPr>
      </w:pPr>
      <w:r w:rsidRPr="00D5125B">
        <w:rPr>
          <w:rFonts w:ascii="Times New Roman" w:hAnsi="Times New Roman" w:cs="Times New Roman"/>
          <w:color w:val="auto"/>
        </w:rPr>
        <w:t xml:space="preserve">развитие общего представления о роли устной речи как одного из основных способов общения между людьми, установления и поддержания необходимых контактов, обмене информацией; </w:t>
      </w:r>
    </w:p>
    <w:p w:rsidR="00F65069" w:rsidRPr="00D5125B" w:rsidRDefault="00C079E3" w:rsidP="00FF25AD">
      <w:pPr>
        <w:pStyle w:val="a9"/>
        <w:widowControl w:val="0"/>
        <w:numPr>
          <w:ilvl w:val="0"/>
          <w:numId w:val="589"/>
        </w:numPr>
        <w:tabs>
          <w:tab w:val="clear" w:pos="361"/>
          <w:tab w:val="num" w:pos="309"/>
        </w:tabs>
        <w:spacing w:line="276" w:lineRule="auto"/>
        <w:ind w:left="0" w:firstLine="709"/>
        <w:jc w:val="both"/>
        <w:rPr>
          <w:rFonts w:ascii="Times New Roman" w:hAnsi="Times New Roman" w:cs="Times New Roman"/>
          <w:color w:val="auto"/>
        </w:rPr>
      </w:pPr>
      <w:r w:rsidRPr="00D5125B">
        <w:rPr>
          <w:rFonts w:ascii="Times New Roman" w:hAnsi="Times New Roman" w:cs="Times New Roman"/>
          <w:color w:val="auto"/>
        </w:rPr>
        <w:t>желание вступать в устную коммуникацию со сверстниками и взрослыми в различных видах деятельности; наличие мотивации к развитию умений восприятия и во</w:t>
      </w:r>
      <w:r w:rsidRPr="00D5125B">
        <w:rPr>
          <w:rFonts w:ascii="Times New Roman" w:hAnsi="Times New Roman" w:cs="Times New Roman"/>
          <w:color w:val="auto"/>
        </w:rPr>
        <w:t>с</w:t>
      </w:r>
      <w:r w:rsidRPr="00D5125B">
        <w:rPr>
          <w:rFonts w:ascii="Times New Roman" w:hAnsi="Times New Roman" w:cs="Times New Roman"/>
          <w:color w:val="auto"/>
        </w:rPr>
        <w:t>произведения устной речи;</w:t>
      </w:r>
    </w:p>
    <w:p w:rsidR="00F65069" w:rsidRPr="00D5125B" w:rsidRDefault="00C079E3" w:rsidP="00FF25AD">
      <w:pPr>
        <w:pStyle w:val="a9"/>
        <w:widowControl w:val="0"/>
        <w:numPr>
          <w:ilvl w:val="0"/>
          <w:numId w:val="590"/>
        </w:numPr>
        <w:tabs>
          <w:tab w:val="clear" w:pos="361"/>
          <w:tab w:val="num" w:pos="309"/>
        </w:tabs>
        <w:spacing w:line="276" w:lineRule="auto"/>
        <w:ind w:left="0" w:firstLine="709"/>
        <w:jc w:val="both"/>
        <w:rPr>
          <w:rFonts w:ascii="Times New Roman" w:hAnsi="Times New Roman" w:cs="Times New Roman"/>
          <w:color w:val="auto"/>
        </w:rPr>
      </w:pPr>
      <w:r w:rsidRPr="00D5125B">
        <w:rPr>
          <w:rFonts w:ascii="Times New Roman" w:hAnsi="Times New Roman" w:cs="Times New Roman"/>
          <w:color w:val="auto"/>
        </w:rPr>
        <w:t>умения вступать в устную коммуникацию с ближайшим кругом речевых партеров (в семье, в школе, в совместной деятельности  со слышащими сверстниками во внеурочное время и др.) с учетом социокультурных потребностей и возможностей обуч</w:t>
      </w:r>
      <w:r w:rsidRPr="00D5125B">
        <w:rPr>
          <w:rFonts w:ascii="Times New Roman" w:hAnsi="Times New Roman" w:cs="Times New Roman"/>
          <w:color w:val="auto"/>
        </w:rPr>
        <w:t>а</w:t>
      </w:r>
      <w:r w:rsidRPr="00D5125B">
        <w:rPr>
          <w:rFonts w:ascii="Times New Roman" w:hAnsi="Times New Roman" w:cs="Times New Roman"/>
          <w:color w:val="auto"/>
        </w:rPr>
        <w:t>ющихся;</w:t>
      </w:r>
    </w:p>
    <w:p w:rsidR="00F65069" w:rsidRPr="00D5125B" w:rsidRDefault="00C079E3" w:rsidP="00FF25AD">
      <w:pPr>
        <w:pStyle w:val="a9"/>
        <w:widowControl w:val="0"/>
        <w:numPr>
          <w:ilvl w:val="0"/>
          <w:numId w:val="591"/>
        </w:numPr>
        <w:tabs>
          <w:tab w:val="clear" w:pos="361"/>
          <w:tab w:val="num" w:pos="309"/>
        </w:tabs>
        <w:spacing w:line="276" w:lineRule="auto"/>
        <w:ind w:left="0" w:firstLine="709"/>
        <w:jc w:val="both"/>
        <w:rPr>
          <w:rFonts w:ascii="Times New Roman" w:hAnsi="Times New Roman" w:cs="Times New Roman"/>
          <w:color w:val="auto"/>
        </w:rPr>
      </w:pPr>
      <w:r w:rsidRPr="00D5125B">
        <w:rPr>
          <w:rFonts w:ascii="Times New Roman" w:hAnsi="Times New Roman" w:cs="Times New Roman"/>
          <w:color w:val="auto"/>
        </w:rPr>
        <w:t xml:space="preserve">умения выражать собственные мысли и чувства в простых по форме устных высказываниях, говорить достаточно внятно, т.е. понятно для окружающих;  </w:t>
      </w:r>
    </w:p>
    <w:p w:rsidR="00F65069" w:rsidRPr="00D5125B" w:rsidRDefault="00C079E3" w:rsidP="00FF25AD">
      <w:pPr>
        <w:pStyle w:val="a9"/>
        <w:widowControl w:val="0"/>
        <w:numPr>
          <w:ilvl w:val="0"/>
          <w:numId w:val="592"/>
        </w:numPr>
        <w:tabs>
          <w:tab w:val="clear" w:pos="361"/>
          <w:tab w:val="num" w:pos="309"/>
        </w:tabs>
        <w:spacing w:line="276" w:lineRule="auto"/>
        <w:ind w:left="0" w:firstLine="709"/>
        <w:jc w:val="both"/>
        <w:rPr>
          <w:rFonts w:ascii="Times New Roman" w:hAnsi="Times New Roman" w:cs="Times New Roman"/>
          <w:color w:val="auto"/>
        </w:rPr>
      </w:pPr>
      <w:r w:rsidRPr="00D5125B">
        <w:rPr>
          <w:rFonts w:ascii="Times New Roman" w:hAnsi="Times New Roman" w:cs="Times New Roman"/>
          <w:color w:val="auto"/>
        </w:rPr>
        <w:t>развитие желания и умений постоянно пользоваться различными типами электроакустической аппаратуры, включая индивидуальные слуховые аппараты.</w:t>
      </w:r>
    </w:p>
    <w:p w:rsidR="00F65069" w:rsidRPr="00D5125B" w:rsidRDefault="00C079E3" w:rsidP="00FF25AD">
      <w:pPr>
        <w:spacing w:after="0"/>
        <w:ind w:firstLine="709"/>
        <w:jc w:val="both"/>
        <w:rPr>
          <w:rFonts w:ascii="Times New Roman" w:eastAsia="Times New Roman" w:hAnsi="Times New Roman" w:cs="Times New Roman"/>
          <w:i/>
          <w:iCs/>
          <w:color w:val="auto"/>
          <w:sz w:val="24"/>
          <w:szCs w:val="24"/>
        </w:rPr>
      </w:pPr>
      <w:proofErr w:type="spellStart"/>
      <w:r w:rsidRPr="00D5125B">
        <w:rPr>
          <w:rFonts w:ascii="Times New Roman" w:hAnsi="Times New Roman" w:cs="Times New Roman"/>
          <w:i/>
          <w:iCs/>
          <w:color w:val="auto"/>
          <w:sz w:val="24"/>
          <w:szCs w:val="24"/>
        </w:rPr>
        <w:t>Метапредметными</w:t>
      </w:r>
      <w:proofErr w:type="spellEnd"/>
      <w:r w:rsidRPr="00D5125B">
        <w:rPr>
          <w:rFonts w:ascii="Times New Roman" w:hAnsi="Times New Roman" w:cs="Times New Roman"/>
          <w:i/>
          <w:iCs/>
          <w:color w:val="auto"/>
          <w:sz w:val="24"/>
          <w:szCs w:val="24"/>
        </w:rPr>
        <w:t xml:space="preserve"> результатами являются:</w:t>
      </w:r>
    </w:p>
    <w:p w:rsidR="00F65069" w:rsidRPr="00D5125B" w:rsidRDefault="00C079E3" w:rsidP="00FF25AD">
      <w:pPr>
        <w:pStyle w:val="a9"/>
        <w:widowControl w:val="0"/>
        <w:numPr>
          <w:ilvl w:val="0"/>
          <w:numId w:val="593"/>
        </w:numPr>
        <w:tabs>
          <w:tab w:val="clear" w:pos="361"/>
          <w:tab w:val="num" w:pos="309"/>
        </w:tabs>
        <w:spacing w:line="276" w:lineRule="auto"/>
        <w:ind w:left="0" w:firstLine="709"/>
        <w:jc w:val="both"/>
        <w:rPr>
          <w:rFonts w:ascii="Times New Roman" w:hAnsi="Times New Roman" w:cs="Times New Roman"/>
          <w:color w:val="auto"/>
        </w:rPr>
      </w:pPr>
      <w:r w:rsidRPr="00D5125B">
        <w:rPr>
          <w:rFonts w:ascii="Times New Roman" w:hAnsi="Times New Roman" w:cs="Times New Roman"/>
          <w:color w:val="auto"/>
        </w:rPr>
        <w:t>развитие речевого поведения при соблюдении основ культуры речевого о</w:t>
      </w:r>
      <w:r w:rsidRPr="00D5125B">
        <w:rPr>
          <w:rFonts w:ascii="Times New Roman" w:hAnsi="Times New Roman" w:cs="Times New Roman"/>
          <w:color w:val="auto"/>
        </w:rPr>
        <w:t>б</w:t>
      </w:r>
      <w:r w:rsidRPr="00D5125B">
        <w:rPr>
          <w:rFonts w:ascii="Times New Roman" w:hAnsi="Times New Roman" w:cs="Times New Roman"/>
          <w:color w:val="auto"/>
        </w:rPr>
        <w:t>щения, включая умения в процессе устной коммуникации при восприятии вопросов – д</w:t>
      </w:r>
      <w:r w:rsidRPr="00D5125B">
        <w:rPr>
          <w:rFonts w:ascii="Times New Roman" w:hAnsi="Times New Roman" w:cs="Times New Roman"/>
          <w:color w:val="auto"/>
        </w:rPr>
        <w:t>а</w:t>
      </w:r>
      <w:r w:rsidRPr="00D5125B">
        <w:rPr>
          <w:rFonts w:ascii="Times New Roman" w:hAnsi="Times New Roman" w:cs="Times New Roman"/>
          <w:color w:val="auto"/>
        </w:rPr>
        <w:t>вать краткие и полные речевые ответы, при восприятии заданий – выполнять их, давать краткий или полный речевой комментарий к собственным действиям; при восприятии с</w:t>
      </w:r>
      <w:r w:rsidRPr="00D5125B">
        <w:rPr>
          <w:rFonts w:ascii="Times New Roman" w:hAnsi="Times New Roman" w:cs="Times New Roman"/>
          <w:color w:val="auto"/>
        </w:rPr>
        <w:t>о</w:t>
      </w:r>
      <w:r w:rsidRPr="00D5125B">
        <w:rPr>
          <w:rFonts w:ascii="Times New Roman" w:hAnsi="Times New Roman" w:cs="Times New Roman"/>
          <w:color w:val="auto"/>
        </w:rPr>
        <w:lastRenderedPageBreak/>
        <w:t xml:space="preserve">общений – повторять их;  </w:t>
      </w:r>
    </w:p>
    <w:p w:rsidR="00F65069" w:rsidRPr="00D5125B" w:rsidRDefault="00C079E3" w:rsidP="00FF25AD">
      <w:pPr>
        <w:pStyle w:val="a9"/>
        <w:widowControl w:val="0"/>
        <w:numPr>
          <w:ilvl w:val="0"/>
          <w:numId w:val="594"/>
        </w:numPr>
        <w:tabs>
          <w:tab w:val="clear" w:pos="361"/>
          <w:tab w:val="num" w:pos="309"/>
        </w:tabs>
        <w:spacing w:line="276" w:lineRule="auto"/>
        <w:ind w:left="0" w:firstLine="709"/>
        <w:jc w:val="both"/>
        <w:rPr>
          <w:rFonts w:ascii="Times New Roman" w:hAnsi="Times New Roman" w:cs="Times New Roman"/>
          <w:color w:val="auto"/>
        </w:rPr>
      </w:pPr>
      <w:r w:rsidRPr="00D5125B">
        <w:rPr>
          <w:rFonts w:ascii="Times New Roman" w:hAnsi="Times New Roman" w:cs="Times New Roman"/>
          <w:color w:val="auto"/>
        </w:rPr>
        <w:t>развитие умений участвовать в диалоге;</w:t>
      </w:r>
    </w:p>
    <w:p w:rsidR="00F65069" w:rsidRPr="00D5125B" w:rsidRDefault="00C079E3" w:rsidP="00FF25AD">
      <w:pPr>
        <w:pStyle w:val="a9"/>
        <w:widowControl w:val="0"/>
        <w:numPr>
          <w:ilvl w:val="0"/>
          <w:numId w:val="595"/>
        </w:numPr>
        <w:tabs>
          <w:tab w:val="clear" w:pos="361"/>
          <w:tab w:val="num" w:pos="309"/>
        </w:tabs>
        <w:spacing w:line="276" w:lineRule="auto"/>
        <w:ind w:left="0" w:firstLine="709"/>
        <w:jc w:val="both"/>
        <w:rPr>
          <w:rFonts w:ascii="Times New Roman" w:hAnsi="Times New Roman" w:cs="Times New Roman"/>
          <w:color w:val="auto"/>
        </w:rPr>
      </w:pPr>
      <w:r w:rsidRPr="00D5125B">
        <w:rPr>
          <w:rFonts w:ascii="Times New Roman" w:hAnsi="Times New Roman" w:cs="Times New Roman"/>
          <w:color w:val="auto"/>
        </w:rPr>
        <w:t>развитие познавательной и эмоционально – волевой сфер;</w:t>
      </w:r>
    </w:p>
    <w:p w:rsidR="00F65069" w:rsidRPr="00D5125B" w:rsidRDefault="00C079E3" w:rsidP="00FF25AD">
      <w:pPr>
        <w:pStyle w:val="a9"/>
        <w:widowControl w:val="0"/>
        <w:numPr>
          <w:ilvl w:val="0"/>
          <w:numId w:val="596"/>
        </w:numPr>
        <w:tabs>
          <w:tab w:val="clear" w:pos="361"/>
          <w:tab w:val="num" w:pos="309"/>
        </w:tabs>
        <w:spacing w:line="276" w:lineRule="auto"/>
        <w:ind w:left="0" w:firstLine="709"/>
        <w:jc w:val="both"/>
        <w:rPr>
          <w:rFonts w:ascii="Times New Roman" w:hAnsi="Times New Roman" w:cs="Times New Roman"/>
          <w:color w:val="auto"/>
        </w:rPr>
      </w:pPr>
      <w:r w:rsidRPr="00D5125B">
        <w:rPr>
          <w:rFonts w:ascii="Times New Roman" w:hAnsi="Times New Roman" w:cs="Times New Roman"/>
          <w:color w:val="auto"/>
        </w:rPr>
        <w:t>развитие способности реализовывать учебную задачу, контролировать и оценивать результаты собственной деятельности;</w:t>
      </w:r>
    </w:p>
    <w:p w:rsidR="00F65069" w:rsidRPr="00D5125B" w:rsidRDefault="00C079E3" w:rsidP="00FF25AD">
      <w:pPr>
        <w:pStyle w:val="a9"/>
        <w:widowControl w:val="0"/>
        <w:numPr>
          <w:ilvl w:val="0"/>
          <w:numId w:val="597"/>
        </w:numPr>
        <w:tabs>
          <w:tab w:val="clear" w:pos="361"/>
          <w:tab w:val="num" w:pos="309"/>
        </w:tabs>
        <w:spacing w:line="276" w:lineRule="auto"/>
        <w:ind w:left="0" w:firstLine="709"/>
        <w:jc w:val="both"/>
        <w:rPr>
          <w:rFonts w:ascii="Times New Roman" w:hAnsi="Times New Roman" w:cs="Times New Roman"/>
          <w:color w:val="auto"/>
        </w:rPr>
      </w:pPr>
      <w:r w:rsidRPr="00D5125B">
        <w:rPr>
          <w:rFonts w:ascii="Times New Roman" w:hAnsi="Times New Roman" w:cs="Times New Roman"/>
          <w:color w:val="auto"/>
        </w:rPr>
        <w:t>использование в учебной и внеурочной деятельности речевого материала, отработанного на индивидуальных занятиях;</w:t>
      </w:r>
    </w:p>
    <w:p w:rsidR="00F65069" w:rsidRPr="00D5125B" w:rsidRDefault="00C079E3" w:rsidP="00FF25AD">
      <w:pPr>
        <w:pStyle w:val="a9"/>
        <w:widowControl w:val="0"/>
        <w:numPr>
          <w:ilvl w:val="0"/>
          <w:numId w:val="598"/>
        </w:numPr>
        <w:tabs>
          <w:tab w:val="clear" w:pos="361"/>
          <w:tab w:val="num" w:pos="309"/>
        </w:tabs>
        <w:spacing w:line="276" w:lineRule="auto"/>
        <w:ind w:left="0" w:firstLine="709"/>
        <w:jc w:val="both"/>
        <w:rPr>
          <w:rFonts w:ascii="Times New Roman" w:hAnsi="Times New Roman" w:cs="Times New Roman"/>
          <w:color w:val="auto"/>
        </w:rPr>
      </w:pPr>
      <w:r w:rsidRPr="00D5125B">
        <w:rPr>
          <w:rFonts w:ascii="Times New Roman" w:hAnsi="Times New Roman" w:cs="Times New Roman"/>
          <w:color w:val="auto"/>
        </w:rPr>
        <w:t>развитие умений сообщать в устной форме элементарные сведения о себе, своей семье, результатах собственной и др.;</w:t>
      </w:r>
    </w:p>
    <w:p w:rsidR="00F65069" w:rsidRPr="00D5125B" w:rsidRDefault="00C079E3" w:rsidP="00FF25AD">
      <w:pPr>
        <w:pStyle w:val="a9"/>
        <w:widowControl w:val="0"/>
        <w:numPr>
          <w:ilvl w:val="0"/>
          <w:numId w:val="599"/>
        </w:numPr>
        <w:tabs>
          <w:tab w:val="clear" w:pos="361"/>
          <w:tab w:val="num" w:pos="309"/>
        </w:tabs>
        <w:spacing w:line="276" w:lineRule="auto"/>
        <w:ind w:left="0" w:firstLine="709"/>
        <w:jc w:val="both"/>
        <w:rPr>
          <w:rFonts w:ascii="Times New Roman" w:hAnsi="Times New Roman" w:cs="Times New Roman"/>
          <w:color w:val="auto"/>
        </w:rPr>
      </w:pPr>
      <w:r w:rsidRPr="00D5125B">
        <w:rPr>
          <w:rFonts w:ascii="Times New Roman" w:hAnsi="Times New Roman" w:cs="Times New Roman"/>
          <w:color w:val="auto"/>
        </w:rPr>
        <w:t xml:space="preserve"> развитие умений выражать в устных высказываниях непонимание при з</w:t>
      </w:r>
      <w:r w:rsidRPr="00D5125B">
        <w:rPr>
          <w:rFonts w:ascii="Times New Roman" w:hAnsi="Times New Roman" w:cs="Times New Roman"/>
          <w:color w:val="auto"/>
        </w:rPr>
        <w:t>а</w:t>
      </w:r>
      <w:r w:rsidRPr="00D5125B">
        <w:rPr>
          <w:rFonts w:ascii="Times New Roman" w:hAnsi="Times New Roman" w:cs="Times New Roman"/>
          <w:color w:val="auto"/>
        </w:rPr>
        <w:t xml:space="preserve">труднении в восприятии речевой информации. </w:t>
      </w:r>
    </w:p>
    <w:p w:rsidR="00F65069" w:rsidRPr="00D5125B" w:rsidRDefault="00C079E3" w:rsidP="00FF25AD">
      <w:pPr>
        <w:spacing w:after="0"/>
        <w:ind w:firstLine="709"/>
        <w:jc w:val="both"/>
        <w:rPr>
          <w:rFonts w:ascii="Times New Roman" w:eastAsia="Times New Roman" w:hAnsi="Times New Roman" w:cs="Times New Roman"/>
          <w:color w:val="auto"/>
          <w:sz w:val="24"/>
          <w:szCs w:val="24"/>
        </w:rPr>
      </w:pPr>
      <w:r w:rsidRPr="00D5125B">
        <w:rPr>
          <w:rFonts w:ascii="Times New Roman" w:hAnsi="Times New Roman" w:cs="Times New Roman"/>
          <w:i/>
          <w:iCs/>
          <w:color w:val="auto"/>
          <w:sz w:val="24"/>
          <w:szCs w:val="24"/>
        </w:rPr>
        <w:t>Предметными результатами</w:t>
      </w:r>
      <w:r w:rsidR="0022678A" w:rsidRPr="00D5125B">
        <w:rPr>
          <w:rFonts w:ascii="Times New Roman" w:hAnsi="Times New Roman" w:cs="Times New Roman"/>
          <w:i/>
          <w:iCs/>
          <w:color w:val="auto"/>
          <w:sz w:val="24"/>
          <w:szCs w:val="24"/>
        </w:rPr>
        <w:t xml:space="preserve"> </w:t>
      </w:r>
      <w:r w:rsidRPr="00D5125B">
        <w:rPr>
          <w:rFonts w:ascii="Times New Roman" w:hAnsi="Times New Roman" w:cs="Times New Roman"/>
          <w:i/>
          <w:iCs/>
          <w:color w:val="auto"/>
          <w:sz w:val="24"/>
          <w:szCs w:val="24"/>
        </w:rPr>
        <w:t>являются:</w:t>
      </w:r>
    </w:p>
    <w:p w:rsidR="00F65069" w:rsidRPr="00D5125B" w:rsidRDefault="00C079E3" w:rsidP="00FF25AD">
      <w:pPr>
        <w:pStyle w:val="a9"/>
        <w:widowControl w:val="0"/>
        <w:numPr>
          <w:ilvl w:val="0"/>
          <w:numId w:val="600"/>
        </w:numPr>
        <w:tabs>
          <w:tab w:val="clear" w:pos="361"/>
          <w:tab w:val="num" w:pos="309"/>
        </w:tabs>
        <w:spacing w:line="276" w:lineRule="auto"/>
        <w:ind w:left="0" w:firstLine="709"/>
        <w:jc w:val="both"/>
        <w:rPr>
          <w:rFonts w:ascii="Times New Roman" w:hAnsi="Times New Roman" w:cs="Times New Roman"/>
          <w:color w:val="auto"/>
        </w:rPr>
      </w:pPr>
      <w:r w:rsidRPr="00D5125B">
        <w:rPr>
          <w:rFonts w:ascii="Times New Roman" w:hAnsi="Times New Roman" w:cs="Times New Roman"/>
          <w:color w:val="auto"/>
        </w:rPr>
        <w:t>развитие речевого слуха - различения, опознавания и распознавания на слух</w:t>
      </w:r>
      <w:r w:rsidR="0022678A" w:rsidRPr="00D5125B">
        <w:rPr>
          <w:rFonts w:ascii="Times New Roman" w:hAnsi="Times New Roman" w:cs="Times New Roman"/>
          <w:color w:val="auto"/>
        </w:rPr>
        <w:t xml:space="preserve"> </w:t>
      </w:r>
      <w:r w:rsidRPr="00D5125B">
        <w:rPr>
          <w:rFonts w:ascii="Times New Roman" w:hAnsi="Times New Roman" w:cs="Times New Roman"/>
          <w:color w:val="auto"/>
        </w:rPr>
        <w:t xml:space="preserve">(с помощью слуховых аппаратов), исключая зрение, фраз, слов, словосочетаний, </w:t>
      </w:r>
    </w:p>
    <w:p w:rsidR="00F65069" w:rsidRPr="00D5125B" w:rsidRDefault="00C079E3" w:rsidP="00FF25AD">
      <w:pPr>
        <w:pStyle w:val="a9"/>
        <w:widowControl w:val="0"/>
        <w:numPr>
          <w:ilvl w:val="0"/>
          <w:numId w:val="601"/>
        </w:numPr>
        <w:tabs>
          <w:tab w:val="clear" w:pos="361"/>
          <w:tab w:val="num" w:pos="309"/>
        </w:tabs>
        <w:spacing w:line="276" w:lineRule="auto"/>
        <w:ind w:left="0" w:firstLine="709"/>
        <w:jc w:val="both"/>
        <w:rPr>
          <w:rFonts w:ascii="Times New Roman" w:hAnsi="Times New Roman" w:cs="Times New Roman"/>
          <w:color w:val="auto"/>
        </w:rPr>
      </w:pPr>
      <w:r w:rsidRPr="00D5125B">
        <w:rPr>
          <w:rFonts w:ascii="Times New Roman" w:hAnsi="Times New Roman" w:cs="Times New Roman"/>
          <w:color w:val="auto"/>
        </w:rPr>
        <w:t xml:space="preserve">создание качественно новой </w:t>
      </w:r>
      <w:proofErr w:type="spellStart"/>
      <w:r w:rsidRPr="00D5125B">
        <w:rPr>
          <w:rFonts w:ascii="Times New Roman" w:hAnsi="Times New Roman" w:cs="Times New Roman"/>
          <w:color w:val="auto"/>
        </w:rPr>
        <w:t>слухозрительной</w:t>
      </w:r>
      <w:proofErr w:type="spellEnd"/>
      <w:r w:rsidRPr="00D5125B">
        <w:rPr>
          <w:rFonts w:ascii="Times New Roman" w:hAnsi="Times New Roman" w:cs="Times New Roman"/>
          <w:color w:val="auto"/>
        </w:rPr>
        <w:t xml:space="preserve"> основы восприятия устной </w:t>
      </w:r>
      <w:proofErr w:type="gramStart"/>
      <w:r w:rsidRPr="00D5125B">
        <w:rPr>
          <w:rFonts w:ascii="Times New Roman" w:hAnsi="Times New Roman" w:cs="Times New Roman"/>
          <w:color w:val="auto"/>
        </w:rPr>
        <w:t>р</w:t>
      </w:r>
      <w:r w:rsidRPr="00D5125B">
        <w:rPr>
          <w:rFonts w:ascii="Times New Roman" w:hAnsi="Times New Roman" w:cs="Times New Roman"/>
          <w:color w:val="auto"/>
        </w:rPr>
        <w:t>е</w:t>
      </w:r>
      <w:r w:rsidRPr="00D5125B">
        <w:rPr>
          <w:rFonts w:ascii="Times New Roman" w:hAnsi="Times New Roman" w:cs="Times New Roman"/>
          <w:color w:val="auto"/>
        </w:rPr>
        <w:t>чи</w:t>
      </w:r>
      <w:proofErr w:type="gramEnd"/>
      <w:r w:rsidRPr="00D5125B">
        <w:rPr>
          <w:rFonts w:ascii="Times New Roman" w:hAnsi="Times New Roman" w:cs="Times New Roman"/>
          <w:color w:val="auto"/>
        </w:rPr>
        <w:t xml:space="preserve"> на базе развивающегося в процессе специального обучения речевого слуха; развитие </w:t>
      </w:r>
      <w:proofErr w:type="spellStart"/>
      <w:r w:rsidRPr="00D5125B">
        <w:rPr>
          <w:rFonts w:ascii="Times New Roman" w:hAnsi="Times New Roman" w:cs="Times New Roman"/>
          <w:color w:val="auto"/>
        </w:rPr>
        <w:t>слухозрительного</w:t>
      </w:r>
      <w:proofErr w:type="spellEnd"/>
      <w:r w:rsidRPr="00D5125B">
        <w:rPr>
          <w:rFonts w:ascii="Times New Roman" w:hAnsi="Times New Roman" w:cs="Times New Roman"/>
          <w:color w:val="auto"/>
        </w:rPr>
        <w:t xml:space="preserve"> </w:t>
      </w:r>
      <w:proofErr w:type="spellStart"/>
      <w:r w:rsidRPr="00D5125B">
        <w:rPr>
          <w:rFonts w:ascii="Times New Roman" w:hAnsi="Times New Roman" w:cs="Times New Roman"/>
          <w:color w:val="auto"/>
        </w:rPr>
        <w:t>воспряития</w:t>
      </w:r>
      <w:proofErr w:type="spellEnd"/>
      <w:r w:rsidRPr="00D5125B">
        <w:rPr>
          <w:rFonts w:ascii="Times New Roman" w:hAnsi="Times New Roman" w:cs="Times New Roman"/>
          <w:color w:val="auto"/>
        </w:rPr>
        <w:t xml:space="preserve"> фраз, слов, словосочетаний, коротких текстов диалогич</w:t>
      </w:r>
      <w:r w:rsidRPr="00D5125B">
        <w:rPr>
          <w:rFonts w:ascii="Times New Roman" w:hAnsi="Times New Roman" w:cs="Times New Roman"/>
          <w:color w:val="auto"/>
        </w:rPr>
        <w:t>е</w:t>
      </w:r>
      <w:r w:rsidRPr="00D5125B">
        <w:rPr>
          <w:rFonts w:ascii="Times New Roman" w:hAnsi="Times New Roman" w:cs="Times New Roman"/>
          <w:color w:val="auto"/>
        </w:rPr>
        <w:t xml:space="preserve">ского и монологического характера, </w:t>
      </w:r>
    </w:p>
    <w:p w:rsidR="00F65069" w:rsidRPr="00D5125B" w:rsidRDefault="00C079E3" w:rsidP="00FF25AD">
      <w:pPr>
        <w:pStyle w:val="a9"/>
        <w:widowControl w:val="0"/>
        <w:numPr>
          <w:ilvl w:val="0"/>
          <w:numId w:val="602"/>
        </w:numPr>
        <w:tabs>
          <w:tab w:val="clear" w:pos="361"/>
          <w:tab w:val="num" w:pos="309"/>
        </w:tabs>
        <w:spacing w:line="276" w:lineRule="auto"/>
        <w:ind w:left="0" w:firstLine="709"/>
        <w:jc w:val="both"/>
        <w:rPr>
          <w:rFonts w:ascii="Times New Roman" w:hAnsi="Times New Roman" w:cs="Times New Roman"/>
          <w:color w:val="auto"/>
        </w:rPr>
      </w:pPr>
      <w:r w:rsidRPr="00D5125B">
        <w:rPr>
          <w:rFonts w:ascii="Times New Roman" w:hAnsi="Times New Roman" w:cs="Times New Roman"/>
          <w:color w:val="auto"/>
        </w:rPr>
        <w:t>овладение достаточно внятной речью, приближающейся к естественному звучанию; овладение элементарными  приемами самоконтроля произносительной стор</w:t>
      </w:r>
      <w:r w:rsidRPr="00D5125B">
        <w:rPr>
          <w:rFonts w:ascii="Times New Roman" w:hAnsi="Times New Roman" w:cs="Times New Roman"/>
          <w:color w:val="auto"/>
        </w:rPr>
        <w:t>о</w:t>
      </w:r>
      <w:r w:rsidRPr="00D5125B">
        <w:rPr>
          <w:rFonts w:ascii="Times New Roman" w:hAnsi="Times New Roman" w:cs="Times New Roman"/>
          <w:color w:val="auto"/>
        </w:rPr>
        <w:t>ной речи; овладение умениями использовать в процессе устной коммуникации естестве</w:t>
      </w:r>
      <w:r w:rsidRPr="00D5125B">
        <w:rPr>
          <w:rFonts w:ascii="Times New Roman" w:hAnsi="Times New Roman" w:cs="Times New Roman"/>
          <w:color w:val="auto"/>
        </w:rPr>
        <w:t>н</w:t>
      </w:r>
      <w:r w:rsidRPr="00D5125B">
        <w:rPr>
          <w:rFonts w:ascii="Times New Roman" w:hAnsi="Times New Roman" w:cs="Times New Roman"/>
          <w:color w:val="auto"/>
        </w:rPr>
        <w:t xml:space="preserve">ные невербальные средства (мимику, пластику и </w:t>
      </w:r>
      <w:proofErr w:type="spellStart"/>
      <w:proofErr w:type="gramStart"/>
      <w:r w:rsidRPr="00D5125B">
        <w:rPr>
          <w:rFonts w:ascii="Times New Roman" w:hAnsi="Times New Roman" w:cs="Times New Roman"/>
          <w:color w:val="auto"/>
        </w:rPr>
        <w:t>др</w:t>
      </w:r>
      <w:proofErr w:type="spellEnd"/>
      <w:proofErr w:type="gramEnd"/>
      <w:r w:rsidRPr="00D5125B">
        <w:rPr>
          <w:rFonts w:ascii="Times New Roman" w:hAnsi="Times New Roman" w:cs="Times New Roman"/>
          <w:color w:val="auto"/>
        </w:rPr>
        <w:t xml:space="preserve">). </w:t>
      </w:r>
    </w:p>
    <w:p w:rsidR="00D5125B" w:rsidRDefault="00D5125B" w:rsidP="00FF25AD">
      <w:pPr>
        <w:pStyle w:val="a9"/>
        <w:widowControl w:val="0"/>
        <w:spacing w:line="276" w:lineRule="auto"/>
        <w:ind w:left="0" w:firstLine="709"/>
        <w:jc w:val="center"/>
        <w:rPr>
          <w:rFonts w:ascii="Times New Roman" w:hAnsi="Times New Roman" w:cs="Times New Roman"/>
          <w:b/>
          <w:color w:val="auto"/>
        </w:rPr>
      </w:pPr>
    </w:p>
    <w:p w:rsidR="00F65069" w:rsidRPr="00D5125B" w:rsidRDefault="00C079E3" w:rsidP="00FF25AD">
      <w:pPr>
        <w:pStyle w:val="a9"/>
        <w:widowControl w:val="0"/>
        <w:spacing w:line="276" w:lineRule="auto"/>
        <w:ind w:left="0" w:firstLine="709"/>
        <w:jc w:val="center"/>
        <w:rPr>
          <w:rFonts w:ascii="Times New Roman" w:hAnsi="Times New Roman" w:cs="Times New Roman"/>
          <w:b/>
          <w:color w:val="auto"/>
        </w:rPr>
      </w:pPr>
      <w:r w:rsidRPr="00D5125B">
        <w:rPr>
          <w:rFonts w:ascii="Times New Roman" w:hAnsi="Times New Roman" w:cs="Times New Roman"/>
          <w:b/>
          <w:color w:val="auto"/>
        </w:rPr>
        <w:t>Содержание обучения</w:t>
      </w:r>
    </w:p>
    <w:p w:rsidR="0022678A" w:rsidRPr="00D5125B" w:rsidRDefault="00C079E3" w:rsidP="00FF25AD">
      <w:pPr>
        <w:widowControl w:val="0"/>
        <w:spacing w:after="0"/>
        <w:ind w:firstLine="709"/>
        <w:jc w:val="center"/>
        <w:rPr>
          <w:rFonts w:ascii="Times New Roman" w:hAnsi="Times New Roman" w:cs="Times New Roman"/>
          <w:b/>
          <w:bCs/>
          <w:i/>
          <w:iCs/>
          <w:color w:val="auto"/>
          <w:sz w:val="24"/>
          <w:szCs w:val="24"/>
        </w:rPr>
      </w:pPr>
      <w:r w:rsidRPr="00D5125B">
        <w:rPr>
          <w:rFonts w:ascii="Times New Roman" w:hAnsi="Times New Roman" w:cs="Times New Roman"/>
          <w:b/>
          <w:bCs/>
          <w:i/>
          <w:iCs/>
          <w:color w:val="auto"/>
          <w:sz w:val="24"/>
          <w:szCs w:val="24"/>
        </w:rPr>
        <w:t xml:space="preserve">Развитие речевого слуха </w:t>
      </w:r>
      <w:proofErr w:type="spellStart"/>
      <w:r w:rsidRPr="00D5125B">
        <w:rPr>
          <w:rFonts w:ascii="Times New Roman" w:hAnsi="Times New Roman" w:cs="Times New Roman"/>
          <w:b/>
          <w:bCs/>
          <w:i/>
          <w:iCs/>
          <w:color w:val="auto"/>
          <w:sz w:val="24"/>
          <w:szCs w:val="24"/>
        </w:rPr>
        <w:t>слухозрительного</w:t>
      </w:r>
      <w:proofErr w:type="spellEnd"/>
      <w:r w:rsidRPr="00D5125B">
        <w:rPr>
          <w:rFonts w:ascii="Times New Roman" w:hAnsi="Times New Roman" w:cs="Times New Roman"/>
          <w:b/>
          <w:bCs/>
          <w:i/>
          <w:iCs/>
          <w:color w:val="auto"/>
          <w:sz w:val="24"/>
          <w:szCs w:val="24"/>
        </w:rPr>
        <w:t xml:space="preserve"> восприятия</w:t>
      </w:r>
    </w:p>
    <w:p w:rsidR="00F65069" w:rsidRPr="00D5125B" w:rsidRDefault="00C079E3" w:rsidP="00FF25AD">
      <w:pPr>
        <w:widowControl w:val="0"/>
        <w:spacing w:after="0"/>
        <w:ind w:firstLine="709"/>
        <w:jc w:val="center"/>
        <w:rPr>
          <w:rFonts w:ascii="Times New Roman" w:eastAsia="Times New Roman" w:hAnsi="Times New Roman" w:cs="Times New Roman"/>
          <w:b/>
          <w:bCs/>
          <w:i/>
          <w:iCs/>
          <w:color w:val="auto"/>
          <w:sz w:val="24"/>
          <w:szCs w:val="24"/>
        </w:rPr>
      </w:pPr>
      <w:r w:rsidRPr="00D5125B">
        <w:rPr>
          <w:rFonts w:ascii="Times New Roman" w:hAnsi="Times New Roman" w:cs="Times New Roman"/>
          <w:b/>
          <w:bCs/>
          <w:i/>
          <w:iCs/>
          <w:color w:val="auto"/>
          <w:sz w:val="24"/>
          <w:szCs w:val="24"/>
        </w:rPr>
        <w:t xml:space="preserve"> устной речи</w:t>
      </w:r>
      <w:r w:rsidRPr="00D5125B">
        <w:rPr>
          <w:rFonts w:ascii="Times New Roman" w:eastAsia="Times New Roman" w:hAnsi="Times New Roman" w:cs="Times New Roman"/>
          <w:b/>
          <w:bCs/>
          <w:i/>
          <w:iCs/>
          <w:color w:val="auto"/>
          <w:sz w:val="24"/>
          <w:szCs w:val="24"/>
          <w:vertAlign w:val="superscript"/>
        </w:rPr>
        <w:footnoteReference w:id="7"/>
      </w:r>
      <w:r w:rsidRPr="00D5125B">
        <w:rPr>
          <w:rFonts w:ascii="Times New Roman" w:hAnsi="Times New Roman" w:cs="Times New Roman"/>
          <w:b/>
          <w:bCs/>
          <w:i/>
          <w:iCs/>
          <w:color w:val="auto"/>
          <w:sz w:val="24"/>
          <w:szCs w:val="24"/>
        </w:rPr>
        <w:t>.</w:t>
      </w:r>
    </w:p>
    <w:p w:rsidR="00F65069" w:rsidRPr="00D5125B" w:rsidRDefault="00C079E3" w:rsidP="00FF25AD">
      <w:pPr>
        <w:widowControl w:val="0"/>
        <w:spacing w:after="0"/>
        <w:ind w:firstLine="709"/>
        <w:jc w:val="both"/>
        <w:rPr>
          <w:rFonts w:ascii="Times New Roman" w:eastAsia="Times New Roman" w:hAnsi="Times New Roman" w:cs="Times New Roman"/>
          <w:color w:val="auto"/>
          <w:sz w:val="24"/>
          <w:szCs w:val="24"/>
        </w:rPr>
      </w:pPr>
      <w:proofErr w:type="gramStart"/>
      <w:r w:rsidRPr="00D5125B">
        <w:rPr>
          <w:rFonts w:ascii="Times New Roman" w:hAnsi="Times New Roman" w:cs="Times New Roman"/>
          <w:i/>
          <w:iCs/>
          <w:color w:val="auto"/>
          <w:sz w:val="24"/>
          <w:szCs w:val="24"/>
        </w:rPr>
        <w:t xml:space="preserve">Различение и опознавание обучающимися </w:t>
      </w:r>
      <w:proofErr w:type="spellStart"/>
      <w:r w:rsidRPr="00D5125B">
        <w:rPr>
          <w:rFonts w:ascii="Times New Roman" w:hAnsi="Times New Roman" w:cs="Times New Roman"/>
          <w:i/>
          <w:iCs/>
          <w:color w:val="auto"/>
          <w:sz w:val="24"/>
          <w:szCs w:val="24"/>
        </w:rPr>
        <w:t>слухозрительно</w:t>
      </w:r>
      <w:proofErr w:type="spellEnd"/>
      <w:r w:rsidRPr="00D5125B">
        <w:rPr>
          <w:rFonts w:ascii="Times New Roman" w:hAnsi="Times New Roman" w:cs="Times New Roman"/>
          <w:i/>
          <w:iCs/>
          <w:color w:val="auto"/>
          <w:sz w:val="24"/>
          <w:szCs w:val="24"/>
        </w:rPr>
        <w:t xml:space="preserve"> и на слух слов</w:t>
      </w:r>
      <w:r w:rsidRPr="00D5125B">
        <w:rPr>
          <w:rFonts w:ascii="Times New Roman" w:hAnsi="Times New Roman" w:cs="Times New Roman"/>
          <w:color w:val="auto"/>
          <w:sz w:val="24"/>
          <w:szCs w:val="24"/>
        </w:rPr>
        <w:t xml:space="preserve"> при выборе из двух (типа, мяч – бумага; ручка – тетрадь); трех (типа, дом - ручка – карандаш;  бумага – книга – тетрадь); четырех (типа, ручка - тетрадь – карандаш – бумага); пяти (типа, ручка - тетрадь – карандаш – бумага – книга), их воспроизведению обучающимися при реализ</w:t>
      </w:r>
      <w:r w:rsidRPr="00D5125B">
        <w:rPr>
          <w:rFonts w:ascii="Times New Roman" w:hAnsi="Times New Roman" w:cs="Times New Roman"/>
          <w:color w:val="auto"/>
          <w:sz w:val="24"/>
          <w:szCs w:val="24"/>
        </w:rPr>
        <w:t>а</w:t>
      </w:r>
      <w:r w:rsidRPr="00D5125B">
        <w:rPr>
          <w:rFonts w:ascii="Times New Roman" w:hAnsi="Times New Roman" w:cs="Times New Roman"/>
          <w:color w:val="auto"/>
          <w:sz w:val="24"/>
          <w:szCs w:val="24"/>
        </w:rPr>
        <w:t>ции произносительных возможностей, показ ими соответствующих предметов и /или та</w:t>
      </w:r>
      <w:r w:rsidRPr="00D5125B">
        <w:rPr>
          <w:rFonts w:ascii="Times New Roman" w:hAnsi="Times New Roman" w:cs="Times New Roman"/>
          <w:color w:val="auto"/>
          <w:sz w:val="24"/>
          <w:szCs w:val="24"/>
        </w:rPr>
        <w:t>б</w:t>
      </w:r>
      <w:r w:rsidRPr="00D5125B">
        <w:rPr>
          <w:rFonts w:ascii="Times New Roman" w:hAnsi="Times New Roman" w:cs="Times New Roman"/>
          <w:color w:val="auto"/>
          <w:sz w:val="24"/>
          <w:szCs w:val="24"/>
        </w:rPr>
        <w:t xml:space="preserve">личек. </w:t>
      </w:r>
      <w:proofErr w:type="gramEnd"/>
    </w:p>
    <w:p w:rsidR="00F65069" w:rsidRPr="00D5125B" w:rsidRDefault="00C079E3" w:rsidP="00FF25AD">
      <w:pPr>
        <w:widowControl w:val="0"/>
        <w:spacing w:after="0"/>
        <w:ind w:firstLine="709"/>
        <w:jc w:val="both"/>
        <w:rPr>
          <w:rFonts w:ascii="Times New Roman" w:eastAsia="Times New Roman" w:hAnsi="Times New Roman" w:cs="Times New Roman"/>
          <w:color w:val="auto"/>
          <w:sz w:val="24"/>
          <w:szCs w:val="24"/>
        </w:rPr>
      </w:pPr>
      <w:proofErr w:type="gramStart"/>
      <w:r w:rsidRPr="00D5125B">
        <w:rPr>
          <w:rFonts w:ascii="Times New Roman" w:hAnsi="Times New Roman" w:cs="Times New Roman"/>
          <w:i/>
          <w:iCs/>
          <w:color w:val="auto"/>
          <w:sz w:val="24"/>
          <w:szCs w:val="24"/>
        </w:rPr>
        <w:t xml:space="preserve">Различение и опознавание обучающимися </w:t>
      </w:r>
      <w:proofErr w:type="spellStart"/>
      <w:r w:rsidRPr="00D5125B">
        <w:rPr>
          <w:rFonts w:ascii="Times New Roman" w:hAnsi="Times New Roman" w:cs="Times New Roman"/>
          <w:i/>
          <w:iCs/>
          <w:color w:val="auto"/>
          <w:sz w:val="24"/>
          <w:szCs w:val="24"/>
        </w:rPr>
        <w:t>слухозрительно</w:t>
      </w:r>
      <w:proofErr w:type="spellEnd"/>
      <w:r w:rsidRPr="00D5125B">
        <w:rPr>
          <w:rFonts w:ascii="Times New Roman" w:hAnsi="Times New Roman" w:cs="Times New Roman"/>
          <w:i/>
          <w:iCs/>
          <w:color w:val="auto"/>
          <w:sz w:val="24"/>
          <w:szCs w:val="24"/>
        </w:rPr>
        <w:t>, затем на слух фраз из двух - трех слов, необходимых в учебной деятельности</w:t>
      </w:r>
      <w:r w:rsidRPr="00D5125B">
        <w:rPr>
          <w:rFonts w:ascii="Times New Roman" w:hAnsi="Times New Roman" w:cs="Times New Roman"/>
          <w:color w:val="auto"/>
          <w:sz w:val="24"/>
          <w:szCs w:val="24"/>
        </w:rPr>
        <w:t xml:space="preserve">  - поручения, вопросы, сообщения; при восприятии вопросов обучающийся сразу дает речевой ответ (краткий и /иди по</w:t>
      </w:r>
      <w:r w:rsidRPr="00D5125B">
        <w:rPr>
          <w:rFonts w:ascii="Times New Roman" w:hAnsi="Times New Roman" w:cs="Times New Roman"/>
          <w:color w:val="auto"/>
          <w:sz w:val="24"/>
          <w:szCs w:val="24"/>
        </w:rPr>
        <w:t>л</w:t>
      </w:r>
      <w:r w:rsidRPr="00D5125B">
        <w:rPr>
          <w:rFonts w:ascii="Times New Roman" w:hAnsi="Times New Roman" w:cs="Times New Roman"/>
          <w:color w:val="auto"/>
          <w:sz w:val="24"/>
          <w:szCs w:val="24"/>
        </w:rPr>
        <w:t>ный); при восприятии  поручений обучающийся выполняет их и дает соответствующий речевой комментарий (например, «Я взял книгу»), повторяет только фразы – сообщения;</w:t>
      </w:r>
      <w:proofErr w:type="gramEnd"/>
      <w:r w:rsidRPr="00D5125B">
        <w:rPr>
          <w:rFonts w:ascii="Times New Roman" w:hAnsi="Times New Roman" w:cs="Times New Roman"/>
          <w:color w:val="auto"/>
          <w:sz w:val="24"/>
          <w:szCs w:val="24"/>
        </w:rPr>
        <w:t xml:space="preserve"> </w:t>
      </w:r>
      <w:r w:rsidRPr="00D5125B">
        <w:rPr>
          <w:rFonts w:ascii="Times New Roman" w:hAnsi="Times New Roman" w:cs="Times New Roman"/>
          <w:color w:val="auto"/>
          <w:sz w:val="24"/>
          <w:szCs w:val="24"/>
        </w:rPr>
        <w:lastRenderedPageBreak/>
        <w:t xml:space="preserve">грамотно оформляет высказывания, воспроизводит  речевой материал достаточно  внятно, реализуя произносительные возможности, использует  в процессе устной коммуникации естественные невербальные средства. </w:t>
      </w:r>
    </w:p>
    <w:p w:rsidR="00F65069" w:rsidRPr="00D5125B" w:rsidRDefault="00C079E3" w:rsidP="00FF25AD">
      <w:pPr>
        <w:pStyle w:val="a7"/>
        <w:spacing w:line="276" w:lineRule="auto"/>
        <w:ind w:firstLine="709"/>
        <w:jc w:val="both"/>
        <w:rPr>
          <w:rFonts w:ascii="Times New Roman" w:eastAsia="Times New Roman" w:hAnsi="Times New Roman" w:cs="Times New Roman"/>
          <w:color w:val="auto"/>
          <w:u w:color="000000"/>
        </w:rPr>
      </w:pPr>
      <w:r w:rsidRPr="00D5125B">
        <w:rPr>
          <w:rFonts w:ascii="Times New Roman" w:hAnsi="Times New Roman" w:cs="Times New Roman"/>
          <w:i/>
          <w:iCs/>
          <w:color w:val="auto"/>
          <w:u w:color="000000"/>
        </w:rPr>
        <w:t xml:space="preserve">Различение и опознавание </w:t>
      </w:r>
      <w:proofErr w:type="gramStart"/>
      <w:r w:rsidRPr="00D5125B">
        <w:rPr>
          <w:rFonts w:ascii="Times New Roman" w:hAnsi="Times New Roman" w:cs="Times New Roman"/>
          <w:i/>
          <w:iCs/>
          <w:color w:val="auto"/>
          <w:u w:color="000000"/>
        </w:rPr>
        <w:t>обучающимися</w:t>
      </w:r>
      <w:proofErr w:type="gramEnd"/>
      <w:r w:rsidRPr="00D5125B">
        <w:rPr>
          <w:rFonts w:ascii="Times New Roman" w:hAnsi="Times New Roman" w:cs="Times New Roman"/>
          <w:i/>
          <w:iCs/>
          <w:color w:val="auto"/>
          <w:u w:color="000000"/>
        </w:rPr>
        <w:t xml:space="preserve"> на слух фраз, слов и словосочетаний </w:t>
      </w:r>
      <w:r w:rsidRPr="00D5125B">
        <w:rPr>
          <w:rFonts w:ascii="Times New Roman" w:hAnsi="Times New Roman" w:cs="Times New Roman"/>
          <w:color w:val="auto"/>
          <w:u w:color="000000"/>
        </w:rPr>
        <w:t>при постепенном увеличении выбора речевых единиц, расширения лексического состава реч</w:t>
      </w:r>
      <w:r w:rsidRPr="00D5125B">
        <w:rPr>
          <w:rFonts w:ascii="Times New Roman" w:hAnsi="Times New Roman" w:cs="Times New Roman"/>
          <w:color w:val="auto"/>
          <w:u w:color="000000"/>
        </w:rPr>
        <w:t>е</w:t>
      </w:r>
      <w:r w:rsidRPr="00D5125B">
        <w:rPr>
          <w:rFonts w:ascii="Times New Roman" w:hAnsi="Times New Roman" w:cs="Times New Roman"/>
          <w:color w:val="auto"/>
          <w:u w:color="000000"/>
        </w:rPr>
        <w:t xml:space="preserve">вого материала, усложнения грамматических конструкций. </w:t>
      </w:r>
    </w:p>
    <w:p w:rsidR="00F65069" w:rsidRPr="00D5125B" w:rsidRDefault="00C079E3" w:rsidP="00FF25AD">
      <w:pPr>
        <w:pStyle w:val="a7"/>
        <w:spacing w:line="276" w:lineRule="auto"/>
        <w:ind w:firstLine="709"/>
        <w:jc w:val="both"/>
        <w:rPr>
          <w:rFonts w:ascii="Times New Roman" w:eastAsia="Times New Roman" w:hAnsi="Times New Roman" w:cs="Times New Roman"/>
          <w:color w:val="auto"/>
          <w:u w:color="000000"/>
        </w:rPr>
      </w:pPr>
      <w:r w:rsidRPr="00D5125B">
        <w:rPr>
          <w:rFonts w:ascii="Times New Roman" w:hAnsi="Times New Roman" w:cs="Times New Roman"/>
          <w:i/>
          <w:iCs/>
          <w:color w:val="auto"/>
          <w:u w:color="000000"/>
        </w:rPr>
        <w:t xml:space="preserve">Распознавание </w:t>
      </w:r>
      <w:proofErr w:type="gramStart"/>
      <w:r w:rsidRPr="00D5125B">
        <w:rPr>
          <w:rFonts w:ascii="Times New Roman" w:hAnsi="Times New Roman" w:cs="Times New Roman"/>
          <w:i/>
          <w:iCs/>
          <w:color w:val="auto"/>
          <w:u w:color="000000"/>
        </w:rPr>
        <w:t>обучающимися</w:t>
      </w:r>
      <w:proofErr w:type="gramEnd"/>
      <w:r w:rsidRPr="00D5125B">
        <w:rPr>
          <w:rFonts w:ascii="Times New Roman" w:hAnsi="Times New Roman" w:cs="Times New Roman"/>
          <w:i/>
          <w:iCs/>
          <w:color w:val="auto"/>
          <w:u w:color="000000"/>
        </w:rPr>
        <w:t xml:space="preserve"> на слух</w:t>
      </w:r>
      <w:r w:rsidRPr="00D5125B">
        <w:rPr>
          <w:rFonts w:ascii="Times New Roman" w:hAnsi="Times New Roman" w:cs="Times New Roman"/>
          <w:color w:val="auto"/>
          <w:u w:color="000000"/>
        </w:rPr>
        <w:t xml:space="preserve"> незнакомого по звучанию речевого материала</w:t>
      </w:r>
    </w:p>
    <w:p w:rsidR="00F65069" w:rsidRPr="00D5125B" w:rsidRDefault="00C079E3" w:rsidP="00FF25AD">
      <w:pPr>
        <w:spacing w:after="0"/>
        <w:ind w:firstLine="709"/>
        <w:jc w:val="both"/>
        <w:rPr>
          <w:rFonts w:ascii="Times New Roman" w:eastAsia="Times New Roman" w:hAnsi="Times New Roman" w:cs="Times New Roman"/>
          <w:color w:val="auto"/>
          <w:sz w:val="24"/>
          <w:szCs w:val="24"/>
        </w:rPr>
      </w:pPr>
      <w:r w:rsidRPr="00D5125B">
        <w:rPr>
          <w:rFonts w:ascii="Times New Roman" w:hAnsi="Times New Roman" w:cs="Times New Roman"/>
          <w:i/>
          <w:iCs/>
          <w:color w:val="auto"/>
          <w:sz w:val="24"/>
          <w:szCs w:val="24"/>
        </w:rPr>
        <w:t xml:space="preserve">Развитие </w:t>
      </w:r>
      <w:proofErr w:type="spellStart"/>
      <w:r w:rsidRPr="00D5125B">
        <w:rPr>
          <w:rFonts w:ascii="Times New Roman" w:hAnsi="Times New Roman" w:cs="Times New Roman"/>
          <w:i/>
          <w:iCs/>
          <w:color w:val="auto"/>
          <w:sz w:val="24"/>
          <w:szCs w:val="24"/>
        </w:rPr>
        <w:t>слухозрительного</w:t>
      </w:r>
      <w:proofErr w:type="spellEnd"/>
      <w:r w:rsidRPr="00D5125B">
        <w:rPr>
          <w:rFonts w:ascii="Times New Roman" w:hAnsi="Times New Roman" w:cs="Times New Roman"/>
          <w:i/>
          <w:iCs/>
          <w:color w:val="auto"/>
          <w:sz w:val="24"/>
          <w:szCs w:val="24"/>
        </w:rPr>
        <w:t xml:space="preserve"> восприятия коротких текстов</w:t>
      </w:r>
      <w:r w:rsidRPr="00D5125B">
        <w:rPr>
          <w:rFonts w:ascii="Times New Roman" w:hAnsi="Times New Roman" w:cs="Times New Roman"/>
          <w:color w:val="auto"/>
          <w:sz w:val="24"/>
          <w:szCs w:val="24"/>
        </w:rPr>
        <w:t xml:space="preserve"> (</w:t>
      </w:r>
      <w:proofErr w:type="spellStart"/>
      <w:r w:rsidRPr="00D5125B">
        <w:rPr>
          <w:rFonts w:ascii="Times New Roman" w:hAnsi="Times New Roman" w:cs="Times New Roman"/>
          <w:color w:val="auto"/>
          <w:sz w:val="24"/>
          <w:szCs w:val="24"/>
        </w:rPr>
        <w:t>микродиалогов</w:t>
      </w:r>
      <w:proofErr w:type="spellEnd"/>
      <w:r w:rsidRPr="00D5125B">
        <w:rPr>
          <w:rFonts w:ascii="Times New Roman" w:hAnsi="Times New Roman" w:cs="Times New Roman"/>
          <w:color w:val="auto"/>
          <w:sz w:val="24"/>
          <w:szCs w:val="24"/>
        </w:rPr>
        <w:t>, к</w:t>
      </w:r>
      <w:r w:rsidRPr="00D5125B">
        <w:rPr>
          <w:rFonts w:ascii="Times New Roman" w:hAnsi="Times New Roman" w:cs="Times New Roman"/>
          <w:color w:val="auto"/>
          <w:sz w:val="24"/>
          <w:szCs w:val="24"/>
        </w:rPr>
        <w:t>о</w:t>
      </w:r>
      <w:r w:rsidRPr="00D5125B">
        <w:rPr>
          <w:rFonts w:ascii="Times New Roman" w:hAnsi="Times New Roman" w:cs="Times New Roman"/>
          <w:color w:val="auto"/>
          <w:sz w:val="24"/>
          <w:szCs w:val="24"/>
        </w:rPr>
        <w:t>ротких монологических высказываний), опознавание на слух основного речевого матер</w:t>
      </w:r>
      <w:r w:rsidRPr="00D5125B">
        <w:rPr>
          <w:rFonts w:ascii="Times New Roman" w:hAnsi="Times New Roman" w:cs="Times New Roman"/>
          <w:color w:val="auto"/>
          <w:sz w:val="24"/>
          <w:szCs w:val="24"/>
        </w:rPr>
        <w:t>и</w:t>
      </w:r>
      <w:r w:rsidRPr="00D5125B">
        <w:rPr>
          <w:rFonts w:ascii="Times New Roman" w:hAnsi="Times New Roman" w:cs="Times New Roman"/>
          <w:color w:val="auto"/>
          <w:sz w:val="24"/>
          <w:szCs w:val="24"/>
        </w:rPr>
        <w:t xml:space="preserve">ала (отдельных предложений, слов, словосочетаний) из данных текстов, предъявленных вразбивку; ответы на вопросы по тексту и выполнение заданий. </w:t>
      </w:r>
    </w:p>
    <w:p w:rsidR="00F65069" w:rsidRPr="00D5125B" w:rsidRDefault="00C079E3" w:rsidP="00FF25AD">
      <w:pPr>
        <w:spacing w:after="0"/>
        <w:ind w:firstLine="709"/>
        <w:jc w:val="center"/>
        <w:rPr>
          <w:rFonts w:ascii="Times New Roman" w:eastAsia="Times New Roman" w:hAnsi="Times New Roman" w:cs="Times New Roman"/>
          <w:b/>
          <w:bCs/>
          <w:i/>
          <w:iCs/>
          <w:color w:val="auto"/>
          <w:sz w:val="24"/>
          <w:szCs w:val="24"/>
        </w:rPr>
      </w:pPr>
      <w:r w:rsidRPr="00D5125B">
        <w:rPr>
          <w:rFonts w:ascii="Times New Roman" w:hAnsi="Times New Roman" w:cs="Times New Roman"/>
          <w:b/>
          <w:bCs/>
          <w:i/>
          <w:iCs/>
          <w:color w:val="auto"/>
          <w:sz w:val="24"/>
          <w:szCs w:val="24"/>
        </w:rPr>
        <w:t>Развитие произносительной стороны речи.</w:t>
      </w:r>
    </w:p>
    <w:p w:rsidR="00F65069" w:rsidRPr="00D5125B" w:rsidRDefault="00C079E3" w:rsidP="00FF25AD">
      <w:pPr>
        <w:spacing w:after="0"/>
        <w:ind w:firstLine="709"/>
        <w:jc w:val="both"/>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 xml:space="preserve">Развитие умений правильно пользоваться </w:t>
      </w:r>
      <w:r w:rsidRPr="00D5125B">
        <w:rPr>
          <w:rFonts w:ascii="Times New Roman" w:hAnsi="Times New Roman" w:cs="Times New Roman"/>
          <w:i/>
          <w:iCs/>
          <w:color w:val="auto"/>
          <w:sz w:val="24"/>
          <w:szCs w:val="24"/>
        </w:rPr>
        <w:t>речевым дыханием</w:t>
      </w:r>
      <w:r w:rsidRPr="00D5125B">
        <w:rPr>
          <w:rFonts w:ascii="Times New Roman" w:hAnsi="Times New Roman" w:cs="Times New Roman"/>
          <w:color w:val="auto"/>
          <w:sz w:val="24"/>
          <w:szCs w:val="24"/>
        </w:rPr>
        <w:t xml:space="preserve">, воспроизводить слитно на одном выдохе слова и короткие фразы, членить фразы на синтагмы. </w:t>
      </w:r>
    </w:p>
    <w:p w:rsidR="00F65069" w:rsidRPr="00D5125B" w:rsidRDefault="00C079E3" w:rsidP="00FF25AD">
      <w:pPr>
        <w:spacing w:after="0"/>
        <w:ind w:firstLine="709"/>
        <w:jc w:val="both"/>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 xml:space="preserve">Формирование и развитие у учеников умений </w:t>
      </w:r>
      <w:r w:rsidRPr="00D5125B">
        <w:rPr>
          <w:rFonts w:ascii="Times New Roman" w:hAnsi="Times New Roman" w:cs="Times New Roman"/>
          <w:i/>
          <w:iCs/>
          <w:color w:val="auto"/>
          <w:sz w:val="24"/>
          <w:szCs w:val="24"/>
        </w:rPr>
        <w:t xml:space="preserve">пользоваться голосом нормальной высоты и силы, </w:t>
      </w:r>
      <w:r w:rsidRPr="00D5125B">
        <w:rPr>
          <w:rFonts w:ascii="Times New Roman" w:hAnsi="Times New Roman" w:cs="Times New Roman"/>
          <w:color w:val="auto"/>
          <w:sz w:val="24"/>
          <w:szCs w:val="24"/>
        </w:rPr>
        <w:t>без грубых отклонений от нормального тембра, развитие модуляций гол</w:t>
      </w:r>
      <w:r w:rsidRPr="00D5125B">
        <w:rPr>
          <w:rFonts w:ascii="Times New Roman" w:hAnsi="Times New Roman" w:cs="Times New Roman"/>
          <w:color w:val="auto"/>
          <w:sz w:val="24"/>
          <w:szCs w:val="24"/>
        </w:rPr>
        <w:t>о</w:t>
      </w:r>
      <w:r w:rsidRPr="00D5125B">
        <w:rPr>
          <w:rFonts w:ascii="Times New Roman" w:hAnsi="Times New Roman" w:cs="Times New Roman"/>
          <w:color w:val="auto"/>
          <w:sz w:val="24"/>
          <w:szCs w:val="24"/>
        </w:rPr>
        <w:t xml:space="preserve">са по силе и, по – возможности, по высоте. </w:t>
      </w:r>
    </w:p>
    <w:p w:rsidR="00F65069" w:rsidRPr="00D5125B" w:rsidRDefault="00C079E3" w:rsidP="00FF25AD">
      <w:pPr>
        <w:spacing w:after="0"/>
        <w:ind w:firstLine="709"/>
        <w:jc w:val="both"/>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 xml:space="preserve">Формирование и развитие у учеников навыков правильного воспроизведения </w:t>
      </w:r>
      <w:r w:rsidRPr="00D5125B">
        <w:rPr>
          <w:rFonts w:ascii="Times New Roman" w:hAnsi="Times New Roman" w:cs="Times New Roman"/>
          <w:i/>
          <w:iCs/>
          <w:color w:val="auto"/>
          <w:sz w:val="24"/>
          <w:szCs w:val="24"/>
        </w:rPr>
        <w:t>зв</w:t>
      </w:r>
      <w:r w:rsidRPr="00D5125B">
        <w:rPr>
          <w:rFonts w:ascii="Times New Roman" w:hAnsi="Times New Roman" w:cs="Times New Roman"/>
          <w:i/>
          <w:iCs/>
          <w:color w:val="auto"/>
          <w:sz w:val="24"/>
          <w:szCs w:val="24"/>
        </w:rPr>
        <w:t>у</w:t>
      </w:r>
      <w:r w:rsidRPr="00D5125B">
        <w:rPr>
          <w:rFonts w:ascii="Times New Roman" w:hAnsi="Times New Roman" w:cs="Times New Roman"/>
          <w:i/>
          <w:iCs/>
          <w:color w:val="auto"/>
          <w:sz w:val="24"/>
          <w:szCs w:val="24"/>
        </w:rPr>
        <w:t xml:space="preserve">кового состава речи </w:t>
      </w:r>
      <w:r w:rsidRPr="00D5125B">
        <w:rPr>
          <w:rFonts w:ascii="Times New Roman" w:hAnsi="Times New Roman" w:cs="Times New Roman"/>
          <w:color w:val="auto"/>
          <w:sz w:val="24"/>
          <w:szCs w:val="24"/>
        </w:rPr>
        <w:t xml:space="preserve">при использовании регламентированных и допустимых замен. </w:t>
      </w:r>
    </w:p>
    <w:p w:rsidR="00F65069" w:rsidRPr="00D5125B" w:rsidRDefault="00C079E3" w:rsidP="00FF25AD">
      <w:pPr>
        <w:spacing w:after="0"/>
        <w:ind w:firstLine="709"/>
        <w:jc w:val="both"/>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 xml:space="preserve">Формирование и развитие у учащихся слухового восприятия и воспроизведения </w:t>
      </w:r>
      <w:r w:rsidRPr="00D5125B">
        <w:rPr>
          <w:rFonts w:ascii="Times New Roman" w:hAnsi="Times New Roman" w:cs="Times New Roman"/>
          <w:i/>
          <w:iCs/>
          <w:color w:val="auto"/>
          <w:sz w:val="24"/>
          <w:szCs w:val="24"/>
        </w:rPr>
        <w:t>основных интонационных структур</w:t>
      </w:r>
      <w:r w:rsidRPr="00D5125B">
        <w:rPr>
          <w:rFonts w:ascii="Times New Roman" w:hAnsi="Times New Roman" w:cs="Times New Roman"/>
          <w:color w:val="auto"/>
          <w:sz w:val="24"/>
          <w:szCs w:val="24"/>
        </w:rPr>
        <w:t xml:space="preserve">  - </w:t>
      </w:r>
      <w:proofErr w:type="spellStart"/>
      <w:r w:rsidRPr="00D5125B">
        <w:rPr>
          <w:rFonts w:ascii="Times New Roman" w:hAnsi="Times New Roman" w:cs="Times New Roman"/>
          <w:color w:val="auto"/>
          <w:sz w:val="24"/>
          <w:szCs w:val="24"/>
        </w:rPr>
        <w:t>паузации</w:t>
      </w:r>
      <w:proofErr w:type="spellEnd"/>
      <w:r w:rsidRPr="00D5125B">
        <w:rPr>
          <w:rFonts w:ascii="Times New Roman" w:hAnsi="Times New Roman" w:cs="Times New Roman"/>
          <w:color w:val="auto"/>
          <w:sz w:val="24"/>
          <w:szCs w:val="24"/>
        </w:rPr>
        <w:t>, темпа, громкости, ритмической и мел</w:t>
      </w:r>
      <w:r w:rsidRPr="00D5125B">
        <w:rPr>
          <w:rFonts w:ascii="Times New Roman" w:hAnsi="Times New Roman" w:cs="Times New Roman"/>
          <w:color w:val="auto"/>
          <w:sz w:val="24"/>
          <w:szCs w:val="24"/>
        </w:rPr>
        <w:t>о</w:t>
      </w:r>
      <w:r w:rsidRPr="00D5125B">
        <w:rPr>
          <w:rFonts w:ascii="Times New Roman" w:hAnsi="Times New Roman" w:cs="Times New Roman"/>
          <w:color w:val="auto"/>
          <w:sz w:val="24"/>
          <w:szCs w:val="24"/>
        </w:rPr>
        <w:t xml:space="preserve">дической структуры речи. </w:t>
      </w:r>
    </w:p>
    <w:p w:rsidR="00F65069" w:rsidRPr="00D5125B" w:rsidRDefault="00C079E3" w:rsidP="00FF25AD">
      <w:pPr>
        <w:spacing w:after="0"/>
        <w:ind w:firstLine="709"/>
        <w:jc w:val="both"/>
        <w:rPr>
          <w:rFonts w:ascii="Times New Roman" w:eastAsia="Times New Roman" w:hAnsi="Times New Roman" w:cs="Times New Roman"/>
          <w:color w:val="auto"/>
          <w:sz w:val="24"/>
          <w:szCs w:val="24"/>
        </w:rPr>
      </w:pPr>
      <w:proofErr w:type="gramStart"/>
      <w:r w:rsidRPr="00D5125B">
        <w:rPr>
          <w:rFonts w:ascii="Times New Roman" w:hAnsi="Times New Roman" w:cs="Times New Roman"/>
          <w:color w:val="auto"/>
          <w:sz w:val="24"/>
          <w:szCs w:val="24"/>
        </w:rPr>
        <w:t xml:space="preserve">Формирование и развитие у учащихся навыков </w:t>
      </w:r>
      <w:r w:rsidRPr="00D5125B">
        <w:rPr>
          <w:rFonts w:ascii="Times New Roman" w:hAnsi="Times New Roman" w:cs="Times New Roman"/>
          <w:i/>
          <w:iCs/>
          <w:color w:val="auto"/>
          <w:sz w:val="24"/>
          <w:szCs w:val="24"/>
        </w:rPr>
        <w:t>воспроизведения слов</w:t>
      </w:r>
      <w:r w:rsidRPr="00D5125B">
        <w:rPr>
          <w:rFonts w:ascii="Times New Roman" w:hAnsi="Times New Roman" w:cs="Times New Roman"/>
          <w:color w:val="auto"/>
          <w:sz w:val="24"/>
          <w:szCs w:val="24"/>
        </w:rPr>
        <w:t xml:space="preserve"> слитно, без призвуков, сохраняя звуковой состав точно (в начале школьного обучения  - точно и пр</w:t>
      </w:r>
      <w:r w:rsidRPr="00D5125B">
        <w:rPr>
          <w:rFonts w:ascii="Times New Roman" w:hAnsi="Times New Roman" w:cs="Times New Roman"/>
          <w:color w:val="auto"/>
          <w:sz w:val="24"/>
          <w:szCs w:val="24"/>
        </w:rPr>
        <w:t>и</w:t>
      </w:r>
      <w:r w:rsidRPr="00D5125B">
        <w:rPr>
          <w:rFonts w:ascii="Times New Roman" w:hAnsi="Times New Roman" w:cs="Times New Roman"/>
          <w:color w:val="auto"/>
          <w:sz w:val="24"/>
          <w:szCs w:val="24"/>
        </w:rPr>
        <w:t>ближенно (с использованием регламентированных и допустимых замен), соблюдая удар</w:t>
      </w:r>
      <w:r w:rsidRPr="00D5125B">
        <w:rPr>
          <w:rFonts w:ascii="Times New Roman" w:hAnsi="Times New Roman" w:cs="Times New Roman"/>
          <w:color w:val="auto"/>
          <w:sz w:val="24"/>
          <w:szCs w:val="24"/>
        </w:rPr>
        <w:t>е</w:t>
      </w:r>
      <w:r w:rsidRPr="00D5125B">
        <w:rPr>
          <w:rFonts w:ascii="Times New Roman" w:hAnsi="Times New Roman" w:cs="Times New Roman"/>
          <w:color w:val="auto"/>
          <w:sz w:val="24"/>
          <w:szCs w:val="24"/>
        </w:rPr>
        <w:t xml:space="preserve">ние и орфоэпические правила, характерные для русского произношения. </w:t>
      </w:r>
      <w:proofErr w:type="gramEnd"/>
    </w:p>
    <w:p w:rsidR="00F65069" w:rsidRPr="00D5125B" w:rsidRDefault="00C079E3" w:rsidP="00FF25AD">
      <w:pPr>
        <w:spacing w:after="0"/>
        <w:ind w:firstLine="709"/>
        <w:jc w:val="both"/>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 xml:space="preserve">Формирование и развитие у учащихся навыков </w:t>
      </w:r>
      <w:r w:rsidRPr="00D5125B">
        <w:rPr>
          <w:rFonts w:ascii="Times New Roman" w:hAnsi="Times New Roman" w:cs="Times New Roman"/>
          <w:i/>
          <w:iCs/>
          <w:color w:val="auto"/>
          <w:sz w:val="24"/>
          <w:szCs w:val="24"/>
        </w:rPr>
        <w:t>воспроизведения фраз</w:t>
      </w:r>
      <w:r w:rsidRPr="00D5125B">
        <w:rPr>
          <w:rFonts w:ascii="Times New Roman" w:hAnsi="Times New Roman" w:cs="Times New Roman"/>
          <w:color w:val="auto"/>
          <w:sz w:val="24"/>
          <w:szCs w:val="24"/>
        </w:rPr>
        <w:t xml:space="preserve"> в нормал</w:t>
      </w:r>
      <w:r w:rsidRPr="00D5125B">
        <w:rPr>
          <w:rFonts w:ascii="Times New Roman" w:hAnsi="Times New Roman" w:cs="Times New Roman"/>
          <w:color w:val="auto"/>
          <w:sz w:val="24"/>
          <w:szCs w:val="24"/>
        </w:rPr>
        <w:t>ь</w:t>
      </w:r>
      <w:r w:rsidRPr="00D5125B">
        <w:rPr>
          <w:rFonts w:ascii="Times New Roman" w:hAnsi="Times New Roman" w:cs="Times New Roman"/>
          <w:color w:val="auto"/>
          <w:sz w:val="24"/>
          <w:szCs w:val="24"/>
        </w:rPr>
        <w:t>ном темпе, слитно (на одном выдохе) или деля фразу паузами на синтагмы, соблюдая л</w:t>
      </w:r>
      <w:r w:rsidRPr="00D5125B">
        <w:rPr>
          <w:rFonts w:ascii="Times New Roman" w:hAnsi="Times New Roman" w:cs="Times New Roman"/>
          <w:color w:val="auto"/>
          <w:sz w:val="24"/>
          <w:szCs w:val="24"/>
        </w:rPr>
        <w:t>о</w:t>
      </w:r>
      <w:r w:rsidRPr="00D5125B">
        <w:rPr>
          <w:rFonts w:ascii="Times New Roman" w:hAnsi="Times New Roman" w:cs="Times New Roman"/>
          <w:color w:val="auto"/>
          <w:sz w:val="24"/>
          <w:szCs w:val="24"/>
        </w:rPr>
        <w:t xml:space="preserve">гическое и синтагматическое ударения, по – возможности, мелодический контур фраз, наиболее полно реализуя возможности воспроизведения слов. </w:t>
      </w:r>
    </w:p>
    <w:p w:rsidR="00F65069" w:rsidRPr="00D5125B" w:rsidRDefault="00C079E3" w:rsidP="00FF25AD">
      <w:pPr>
        <w:spacing w:after="0"/>
        <w:ind w:firstLine="709"/>
        <w:jc w:val="both"/>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 xml:space="preserve">Формирование элементарных </w:t>
      </w:r>
      <w:r w:rsidRPr="00D5125B">
        <w:rPr>
          <w:rFonts w:ascii="Times New Roman" w:hAnsi="Times New Roman" w:cs="Times New Roman"/>
          <w:i/>
          <w:iCs/>
          <w:color w:val="auto"/>
          <w:sz w:val="24"/>
          <w:szCs w:val="24"/>
        </w:rPr>
        <w:t>навыков самоконтроля</w:t>
      </w:r>
      <w:r w:rsidRPr="00D5125B">
        <w:rPr>
          <w:rFonts w:ascii="Times New Roman" w:hAnsi="Times New Roman" w:cs="Times New Roman"/>
          <w:color w:val="auto"/>
          <w:sz w:val="24"/>
          <w:szCs w:val="24"/>
        </w:rPr>
        <w:t xml:space="preserve"> произносительной стороны речи. </w:t>
      </w:r>
    </w:p>
    <w:p w:rsidR="00F65069" w:rsidRPr="00D5125B" w:rsidRDefault="00C079E3" w:rsidP="00FF25AD">
      <w:pPr>
        <w:spacing w:after="0"/>
        <w:ind w:firstLine="709"/>
        <w:jc w:val="both"/>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 xml:space="preserve">Развитие </w:t>
      </w:r>
      <w:r w:rsidRPr="00D5125B">
        <w:rPr>
          <w:rFonts w:ascii="Times New Roman" w:hAnsi="Times New Roman" w:cs="Times New Roman"/>
          <w:i/>
          <w:iCs/>
          <w:color w:val="auto"/>
          <w:sz w:val="24"/>
          <w:szCs w:val="24"/>
        </w:rPr>
        <w:t>естественной манеры речи</w:t>
      </w:r>
      <w:r w:rsidRPr="00D5125B">
        <w:rPr>
          <w:rFonts w:ascii="Times New Roman" w:hAnsi="Times New Roman" w:cs="Times New Roman"/>
          <w:color w:val="auto"/>
          <w:sz w:val="24"/>
          <w:szCs w:val="24"/>
        </w:rPr>
        <w:t xml:space="preserve">, умения пользоваться при передаче речевой информации соответствующими </w:t>
      </w:r>
      <w:r w:rsidRPr="00D5125B">
        <w:rPr>
          <w:rFonts w:ascii="Times New Roman" w:hAnsi="Times New Roman" w:cs="Times New Roman"/>
          <w:i/>
          <w:iCs/>
          <w:color w:val="auto"/>
          <w:sz w:val="24"/>
          <w:szCs w:val="24"/>
        </w:rPr>
        <w:t>естественными неречевыми средствами</w:t>
      </w:r>
      <w:r w:rsidRPr="00D5125B">
        <w:rPr>
          <w:rFonts w:ascii="Times New Roman" w:hAnsi="Times New Roman" w:cs="Times New Roman"/>
          <w:color w:val="auto"/>
          <w:sz w:val="24"/>
          <w:szCs w:val="24"/>
        </w:rPr>
        <w:t xml:space="preserve"> – выражением лица, позой, пластикой. </w:t>
      </w:r>
    </w:p>
    <w:p w:rsidR="00D5125B" w:rsidRDefault="00D5125B" w:rsidP="00FF25AD">
      <w:pPr>
        <w:spacing w:after="0"/>
        <w:ind w:firstLine="709"/>
        <w:jc w:val="center"/>
        <w:rPr>
          <w:rFonts w:ascii="Times New Roman" w:hAnsi="Times New Roman" w:cs="Times New Roman"/>
          <w:b/>
          <w:bCs/>
          <w:color w:val="auto"/>
          <w:sz w:val="24"/>
          <w:szCs w:val="24"/>
        </w:rPr>
      </w:pPr>
    </w:p>
    <w:p w:rsidR="00F65069" w:rsidRPr="00D5125B" w:rsidRDefault="00C079E3" w:rsidP="00FF25AD">
      <w:pPr>
        <w:spacing w:after="0"/>
        <w:ind w:firstLine="709"/>
        <w:jc w:val="center"/>
        <w:rPr>
          <w:rFonts w:ascii="Times New Roman" w:eastAsia="Times New Roman" w:hAnsi="Times New Roman" w:cs="Times New Roman"/>
          <w:b/>
          <w:bCs/>
          <w:color w:val="auto"/>
          <w:sz w:val="24"/>
          <w:szCs w:val="24"/>
        </w:rPr>
      </w:pPr>
      <w:r w:rsidRPr="00D5125B">
        <w:rPr>
          <w:rFonts w:ascii="Times New Roman" w:hAnsi="Times New Roman" w:cs="Times New Roman"/>
          <w:b/>
          <w:bCs/>
          <w:color w:val="auto"/>
          <w:sz w:val="24"/>
          <w:szCs w:val="24"/>
        </w:rPr>
        <w:t xml:space="preserve">УЧЕБНЫЙ ПРЕДМЕТ </w:t>
      </w:r>
    </w:p>
    <w:p w:rsidR="00F65069" w:rsidRPr="00D5125B" w:rsidRDefault="00C079E3" w:rsidP="00FF25AD">
      <w:pPr>
        <w:spacing w:after="0"/>
        <w:ind w:firstLine="709"/>
        <w:jc w:val="center"/>
        <w:rPr>
          <w:rFonts w:ascii="Times New Roman" w:eastAsia="Times New Roman" w:hAnsi="Times New Roman" w:cs="Times New Roman"/>
          <w:b/>
          <w:bCs/>
          <w:color w:val="auto"/>
          <w:sz w:val="24"/>
          <w:szCs w:val="24"/>
        </w:rPr>
      </w:pPr>
      <w:r w:rsidRPr="00D5125B">
        <w:rPr>
          <w:rFonts w:ascii="Times New Roman" w:hAnsi="Times New Roman" w:cs="Times New Roman"/>
          <w:b/>
          <w:bCs/>
          <w:color w:val="auto"/>
          <w:sz w:val="24"/>
          <w:szCs w:val="24"/>
        </w:rPr>
        <w:t xml:space="preserve">КОРРЕКЦИОННО </w:t>
      </w:r>
      <w:proofErr w:type="gramStart"/>
      <w:r w:rsidRPr="00D5125B">
        <w:rPr>
          <w:rFonts w:ascii="Times New Roman" w:hAnsi="Times New Roman" w:cs="Times New Roman"/>
          <w:b/>
          <w:bCs/>
          <w:color w:val="auto"/>
          <w:sz w:val="24"/>
          <w:szCs w:val="24"/>
        </w:rPr>
        <w:t>–Р</w:t>
      </w:r>
      <w:proofErr w:type="gramEnd"/>
      <w:r w:rsidRPr="00D5125B">
        <w:rPr>
          <w:rFonts w:ascii="Times New Roman" w:hAnsi="Times New Roman" w:cs="Times New Roman"/>
          <w:b/>
          <w:bCs/>
          <w:color w:val="auto"/>
          <w:sz w:val="24"/>
          <w:szCs w:val="24"/>
        </w:rPr>
        <w:t>АЗВИВАЮЩЕЙ ОБЛАСТИ</w:t>
      </w:r>
    </w:p>
    <w:p w:rsidR="00F65069" w:rsidRPr="00D5125B" w:rsidRDefault="00C079E3" w:rsidP="00FF25AD">
      <w:pPr>
        <w:spacing w:after="0"/>
        <w:ind w:firstLine="709"/>
        <w:jc w:val="center"/>
        <w:rPr>
          <w:rFonts w:ascii="Times New Roman" w:eastAsia="Times New Roman" w:hAnsi="Times New Roman" w:cs="Times New Roman"/>
          <w:b/>
          <w:bCs/>
          <w:color w:val="auto"/>
          <w:sz w:val="24"/>
          <w:szCs w:val="24"/>
        </w:rPr>
      </w:pPr>
      <w:r w:rsidRPr="00D5125B">
        <w:rPr>
          <w:rFonts w:ascii="Times New Roman" w:hAnsi="Times New Roman" w:cs="Times New Roman"/>
          <w:b/>
          <w:bCs/>
          <w:color w:val="auto"/>
          <w:sz w:val="24"/>
          <w:szCs w:val="24"/>
        </w:rPr>
        <w:t xml:space="preserve">«МУЗЫКАЛЬНО-РИТМИЧЕСКИЕ ЗАНЯТИЯ» </w:t>
      </w:r>
    </w:p>
    <w:p w:rsidR="00F65069" w:rsidRPr="00D5125B" w:rsidRDefault="00C079E3" w:rsidP="00FF25AD">
      <w:pPr>
        <w:spacing w:after="0"/>
        <w:ind w:firstLine="709"/>
        <w:jc w:val="center"/>
        <w:rPr>
          <w:rFonts w:ascii="Times New Roman" w:eastAsia="Times New Roman" w:hAnsi="Times New Roman" w:cs="Times New Roman"/>
          <w:b/>
          <w:bCs/>
          <w:color w:val="auto"/>
          <w:sz w:val="24"/>
          <w:szCs w:val="24"/>
        </w:rPr>
      </w:pPr>
      <w:r w:rsidRPr="00D5125B">
        <w:rPr>
          <w:rFonts w:ascii="Times New Roman" w:hAnsi="Times New Roman" w:cs="Times New Roman"/>
          <w:b/>
          <w:bCs/>
          <w:color w:val="auto"/>
          <w:sz w:val="24"/>
          <w:szCs w:val="24"/>
        </w:rPr>
        <w:t>(фронтальные занятия)</w:t>
      </w:r>
    </w:p>
    <w:p w:rsidR="00F65069" w:rsidRPr="00D5125B" w:rsidRDefault="00C079E3" w:rsidP="00FF25AD">
      <w:pPr>
        <w:spacing w:after="0"/>
        <w:ind w:firstLine="709"/>
        <w:jc w:val="center"/>
        <w:rPr>
          <w:rFonts w:ascii="Times New Roman" w:eastAsia="Times New Roman" w:hAnsi="Times New Roman" w:cs="Times New Roman"/>
          <w:b/>
          <w:bCs/>
          <w:i/>
          <w:iCs/>
          <w:color w:val="auto"/>
          <w:sz w:val="24"/>
          <w:szCs w:val="24"/>
        </w:rPr>
      </w:pPr>
      <w:r w:rsidRPr="00D5125B">
        <w:rPr>
          <w:rFonts w:ascii="Times New Roman" w:hAnsi="Times New Roman" w:cs="Times New Roman"/>
          <w:b/>
          <w:bCs/>
          <w:i/>
          <w:iCs/>
          <w:color w:val="auto"/>
          <w:sz w:val="24"/>
          <w:szCs w:val="24"/>
        </w:rPr>
        <w:t>Пояснительная записка</w:t>
      </w:r>
    </w:p>
    <w:p w:rsidR="00F65069" w:rsidRPr="00D5125B" w:rsidRDefault="00C079E3" w:rsidP="00FF25AD">
      <w:pPr>
        <w:pStyle w:val="a7"/>
        <w:spacing w:line="276" w:lineRule="auto"/>
        <w:ind w:firstLine="709"/>
        <w:jc w:val="both"/>
        <w:rPr>
          <w:rFonts w:ascii="Times New Roman" w:eastAsia="Times New Roman" w:hAnsi="Times New Roman" w:cs="Times New Roman"/>
          <w:color w:val="auto"/>
          <w:u w:color="000000"/>
        </w:rPr>
      </w:pPr>
      <w:r w:rsidRPr="00D5125B">
        <w:rPr>
          <w:rFonts w:ascii="Times New Roman" w:hAnsi="Times New Roman" w:cs="Times New Roman"/>
          <w:color w:val="auto"/>
          <w:u w:color="000000"/>
        </w:rPr>
        <w:t>Музыкально – ритмические занятия направлены на эстетическое воспитание детей,  коррекцию и развитие их двигательной и эмоционально – волевой сферы, слухового во</w:t>
      </w:r>
      <w:r w:rsidRPr="00D5125B">
        <w:rPr>
          <w:rFonts w:ascii="Times New Roman" w:hAnsi="Times New Roman" w:cs="Times New Roman"/>
          <w:color w:val="auto"/>
          <w:u w:color="000000"/>
        </w:rPr>
        <w:t>с</w:t>
      </w:r>
      <w:r w:rsidRPr="00D5125B">
        <w:rPr>
          <w:rFonts w:ascii="Times New Roman" w:hAnsi="Times New Roman" w:cs="Times New Roman"/>
          <w:color w:val="auto"/>
          <w:u w:color="000000"/>
        </w:rPr>
        <w:t>приятия, произносительной стороны речи. На музыкально – ритмических занятиях пров</w:t>
      </w:r>
      <w:r w:rsidRPr="00D5125B">
        <w:rPr>
          <w:rFonts w:ascii="Times New Roman" w:hAnsi="Times New Roman" w:cs="Times New Roman"/>
          <w:color w:val="auto"/>
          <w:u w:color="000000"/>
        </w:rPr>
        <w:t>о</w:t>
      </w:r>
      <w:r w:rsidRPr="00D5125B">
        <w:rPr>
          <w:rFonts w:ascii="Times New Roman" w:hAnsi="Times New Roman" w:cs="Times New Roman"/>
          <w:color w:val="auto"/>
          <w:u w:color="000000"/>
        </w:rPr>
        <w:t xml:space="preserve">дится целенаправленная работа по коррекции и развитию у детей психических функций, </w:t>
      </w:r>
      <w:r w:rsidRPr="00D5125B">
        <w:rPr>
          <w:rFonts w:ascii="Times New Roman" w:hAnsi="Times New Roman" w:cs="Times New Roman"/>
          <w:color w:val="auto"/>
          <w:u w:color="000000"/>
        </w:rPr>
        <w:lastRenderedPageBreak/>
        <w:t>приобщению к творческой деятельности. У обучающихся развиваются умения взаимоде</w:t>
      </w:r>
      <w:r w:rsidRPr="00D5125B">
        <w:rPr>
          <w:rFonts w:ascii="Times New Roman" w:hAnsi="Times New Roman" w:cs="Times New Roman"/>
          <w:color w:val="auto"/>
          <w:u w:color="000000"/>
        </w:rPr>
        <w:t>й</w:t>
      </w:r>
      <w:r w:rsidRPr="00D5125B">
        <w:rPr>
          <w:rFonts w:ascii="Times New Roman" w:hAnsi="Times New Roman" w:cs="Times New Roman"/>
          <w:color w:val="auto"/>
          <w:u w:color="000000"/>
        </w:rPr>
        <w:t>ствовать в коллективе сверстников, ответственность за результаты совместной музыкально – эстетической деятельности, осуществляемой в доступных для них формах. Это спосо</w:t>
      </w:r>
      <w:r w:rsidRPr="00D5125B">
        <w:rPr>
          <w:rFonts w:ascii="Times New Roman" w:hAnsi="Times New Roman" w:cs="Times New Roman"/>
          <w:color w:val="auto"/>
          <w:u w:color="000000"/>
        </w:rPr>
        <w:t>б</w:t>
      </w:r>
      <w:r w:rsidRPr="00D5125B">
        <w:rPr>
          <w:rFonts w:ascii="Times New Roman" w:hAnsi="Times New Roman" w:cs="Times New Roman"/>
          <w:color w:val="auto"/>
          <w:u w:color="000000"/>
        </w:rPr>
        <w:t>ствует их более полноценному развитию детей, их социальной адаптации.</w:t>
      </w:r>
    </w:p>
    <w:p w:rsidR="00F65069" w:rsidRPr="00D5125B" w:rsidRDefault="00C079E3" w:rsidP="00FF25AD">
      <w:pPr>
        <w:pStyle w:val="a7"/>
        <w:spacing w:line="276" w:lineRule="auto"/>
        <w:ind w:firstLine="709"/>
        <w:jc w:val="both"/>
        <w:rPr>
          <w:rFonts w:ascii="Times New Roman" w:eastAsia="Times New Roman" w:hAnsi="Times New Roman" w:cs="Times New Roman"/>
          <w:i/>
          <w:iCs/>
          <w:color w:val="auto"/>
          <w:u w:color="000000"/>
        </w:rPr>
      </w:pPr>
      <w:r w:rsidRPr="00D5125B">
        <w:rPr>
          <w:rFonts w:ascii="Times New Roman" w:hAnsi="Times New Roman" w:cs="Times New Roman"/>
          <w:i/>
          <w:iCs/>
          <w:color w:val="auto"/>
          <w:u w:color="000000"/>
        </w:rPr>
        <w:t>Задачи музыкально – ритмических занятий включают:</w:t>
      </w:r>
    </w:p>
    <w:p w:rsidR="00F65069" w:rsidRPr="00D5125B" w:rsidRDefault="00C079E3" w:rsidP="00FF25AD">
      <w:pPr>
        <w:pStyle w:val="a7"/>
        <w:widowControl w:val="0"/>
        <w:numPr>
          <w:ilvl w:val="0"/>
          <w:numId w:val="603"/>
        </w:numPr>
        <w:tabs>
          <w:tab w:val="clear" w:pos="708"/>
          <w:tab w:val="num" w:pos="607"/>
        </w:tabs>
        <w:spacing w:line="276" w:lineRule="auto"/>
        <w:ind w:left="0" w:firstLine="709"/>
        <w:jc w:val="both"/>
        <w:rPr>
          <w:rFonts w:ascii="Times New Roman" w:eastAsia="Times New Roman" w:hAnsi="Times New Roman" w:cs="Times New Roman"/>
          <w:color w:val="auto"/>
          <w:u w:color="000000"/>
        </w:rPr>
      </w:pPr>
      <w:r w:rsidRPr="00D5125B">
        <w:rPr>
          <w:rFonts w:ascii="Times New Roman" w:hAnsi="Times New Roman" w:cs="Times New Roman"/>
          <w:color w:val="auto"/>
          <w:u w:color="000000"/>
        </w:rPr>
        <w:t xml:space="preserve">приобретение </w:t>
      </w:r>
      <w:proofErr w:type="gramStart"/>
      <w:r w:rsidRPr="00D5125B">
        <w:rPr>
          <w:rFonts w:ascii="Times New Roman" w:hAnsi="Times New Roman" w:cs="Times New Roman"/>
          <w:color w:val="auto"/>
          <w:u w:color="000000"/>
        </w:rPr>
        <w:t>обучающимися</w:t>
      </w:r>
      <w:proofErr w:type="gramEnd"/>
      <w:r w:rsidRPr="00D5125B">
        <w:rPr>
          <w:rFonts w:ascii="Times New Roman" w:hAnsi="Times New Roman" w:cs="Times New Roman"/>
          <w:color w:val="auto"/>
          <w:u w:color="000000"/>
        </w:rPr>
        <w:t xml:space="preserve"> навыков социокультурной адаптации за счет  развития понимания жизненных ситуаций, связанных с использованием музыки и муз</w:t>
      </w:r>
      <w:r w:rsidRPr="00D5125B">
        <w:rPr>
          <w:rFonts w:ascii="Times New Roman" w:hAnsi="Times New Roman" w:cs="Times New Roman"/>
          <w:color w:val="auto"/>
          <w:u w:color="000000"/>
        </w:rPr>
        <w:t>ы</w:t>
      </w:r>
      <w:r w:rsidRPr="00D5125B">
        <w:rPr>
          <w:rFonts w:ascii="Times New Roman" w:hAnsi="Times New Roman" w:cs="Times New Roman"/>
          <w:color w:val="auto"/>
          <w:u w:color="000000"/>
        </w:rPr>
        <w:t>кально – исполнительской деятельности, развития интереса к музыке, исполнительской деятельности, фольклору, народным традициям;</w:t>
      </w:r>
    </w:p>
    <w:p w:rsidR="00F65069" w:rsidRPr="00D5125B" w:rsidRDefault="00C079E3" w:rsidP="00FF25AD">
      <w:pPr>
        <w:pStyle w:val="a7"/>
        <w:widowControl w:val="0"/>
        <w:numPr>
          <w:ilvl w:val="0"/>
          <w:numId w:val="604"/>
        </w:numPr>
        <w:tabs>
          <w:tab w:val="clear" w:pos="708"/>
          <w:tab w:val="num" w:pos="607"/>
        </w:tabs>
        <w:spacing w:line="276" w:lineRule="auto"/>
        <w:ind w:left="0" w:firstLine="709"/>
        <w:jc w:val="both"/>
        <w:rPr>
          <w:rFonts w:ascii="Times New Roman" w:eastAsia="Times New Roman" w:hAnsi="Times New Roman" w:cs="Times New Roman"/>
          <w:color w:val="auto"/>
          <w:u w:color="000000"/>
        </w:rPr>
      </w:pPr>
      <w:r w:rsidRPr="00D5125B">
        <w:rPr>
          <w:rFonts w:ascii="Times New Roman" w:hAnsi="Times New Roman" w:cs="Times New Roman"/>
          <w:color w:val="auto"/>
          <w:u w:color="000000"/>
        </w:rPr>
        <w:t>развитие мотивов к овладению художественной  деятельности, связанной с музыкой, реализации элементарных творческих проявлений в различных видах музыкал</w:t>
      </w:r>
      <w:r w:rsidRPr="00D5125B">
        <w:rPr>
          <w:rFonts w:ascii="Times New Roman" w:hAnsi="Times New Roman" w:cs="Times New Roman"/>
          <w:color w:val="auto"/>
          <w:u w:color="000000"/>
        </w:rPr>
        <w:t>ь</w:t>
      </w:r>
      <w:r w:rsidRPr="00D5125B">
        <w:rPr>
          <w:rFonts w:ascii="Times New Roman" w:hAnsi="Times New Roman" w:cs="Times New Roman"/>
          <w:color w:val="auto"/>
          <w:u w:color="000000"/>
        </w:rPr>
        <w:t>но – ритмической деятельности;</w:t>
      </w:r>
    </w:p>
    <w:p w:rsidR="00F65069" w:rsidRPr="00D5125B" w:rsidRDefault="00C079E3" w:rsidP="00FF25AD">
      <w:pPr>
        <w:pStyle w:val="a7"/>
        <w:widowControl w:val="0"/>
        <w:numPr>
          <w:ilvl w:val="0"/>
          <w:numId w:val="605"/>
        </w:numPr>
        <w:tabs>
          <w:tab w:val="clear" w:pos="708"/>
          <w:tab w:val="num" w:pos="607"/>
        </w:tabs>
        <w:spacing w:line="276" w:lineRule="auto"/>
        <w:ind w:left="0" w:firstLine="709"/>
        <w:jc w:val="both"/>
        <w:rPr>
          <w:rFonts w:ascii="Times New Roman" w:eastAsia="Times New Roman" w:hAnsi="Times New Roman" w:cs="Times New Roman"/>
          <w:color w:val="auto"/>
          <w:u w:color="000000"/>
        </w:rPr>
      </w:pPr>
      <w:r w:rsidRPr="00D5125B">
        <w:rPr>
          <w:rFonts w:ascii="Times New Roman" w:hAnsi="Times New Roman" w:cs="Times New Roman"/>
          <w:color w:val="auto"/>
          <w:u w:color="000000"/>
        </w:rPr>
        <w:t xml:space="preserve">готовность к  участию во внеурочной художественной деятельности, в том числе совместно со слышащими сверстниками; </w:t>
      </w:r>
    </w:p>
    <w:p w:rsidR="00F65069" w:rsidRPr="00D5125B" w:rsidRDefault="00C079E3" w:rsidP="00FF25AD">
      <w:pPr>
        <w:pStyle w:val="a7"/>
        <w:widowControl w:val="0"/>
        <w:numPr>
          <w:ilvl w:val="0"/>
          <w:numId w:val="606"/>
        </w:numPr>
        <w:tabs>
          <w:tab w:val="clear" w:pos="708"/>
          <w:tab w:val="num" w:pos="607"/>
        </w:tabs>
        <w:spacing w:line="276" w:lineRule="auto"/>
        <w:ind w:left="0" w:firstLine="709"/>
        <w:jc w:val="both"/>
        <w:rPr>
          <w:rFonts w:ascii="Times New Roman" w:eastAsia="Times New Roman" w:hAnsi="Times New Roman" w:cs="Times New Roman"/>
          <w:color w:val="auto"/>
          <w:u w:color="000000"/>
        </w:rPr>
      </w:pPr>
      <w:proofErr w:type="gramStart"/>
      <w:r w:rsidRPr="00D5125B">
        <w:rPr>
          <w:rFonts w:ascii="Times New Roman" w:hAnsi="Times New Roman" w:cs="Times New Roman"/>
          <w:color w:val="auto"/>
          <w:u w:color="000000"/>
        </w:rPr>
        <w:t>формирование и развитие умений, связанных с восприятием музыки (с п</w:t>
      </w:r>
      <w:r w:rsidRPr="00D5125B">
        <w:rPr>
          <w:rFonts w:ascii="Times New Roman" w:hAnsi="Times New Roman" w:cs="Times New Roman"/>
          <w:color w:val="auto"/>
          <w:u w:color="000000"/>
        </w:rPr>
        <w:t>о</w:t>
      </w:r>
      <w:r w:rsidRPr="00D5125B">
        <w:rPr>
          <w:rFonts w:ascii="Times New Roman" w:hAnsi="Times New Roman" w:cs="Times New Roman"/>
          <w:color w:val="auto"/>
          <w:u w:color="000000"/>
        </w:rPr>
        <w:t>мощью индивидуальных слуховых аппаратов): вычленять музыкальное звучание (выр</w:t>
      </w:r>
      <w:r w:rsidRPr="00D5125B">
        <w:rPr>
          <w:rFonts w:ascii="Times New Roman" w:hAnsi="Times New Roman" w:cs="Times New Roman"/>
          <w:color w:val="auto"/>
          <w:u w:color="000000"/>
        </w:rPr>
        <w:t>а</w:t>
      </w:r>
      <w:r w:rsidRPr="00D5125B">
        <w:rPr>
          <w:rFonts w:ascii="Times New Roman" w:hAnsi="Times New Roman" w:cs="Times New Roman"/>
          <w:color w:val="auto"/>
          <w:u w:color="000000"/>
        </w:rPr>
        <w:t>ботка условной двигательной реакции на звучание музыки), развитие эмоционального о</w:t>
      </w:r>
      <w:r w:rsidRPr="00D5125B">
        <w:rPr>
          <w:rFonts w:ascii="Times New Roman" w:hAnsi="Times New Roman" w:cs="Times New Roman"/>
          <w:color w:val="auto"/>
          <w:u w:color="000000"/>
        </w:rPr>
        <w:t>т</w:t>
      </w:r>
      <w:r w:rsidRPr="00D5125B">
        <w:rPr>
          <w:rFonts w:ascii="Times New Roman" w:hAnsi="Times New Roman" w:cs="Times New Roman"/>
          <w:color w:val="auto"/>
          <w:u w:color="000000"/>
        </w:rPr>
        <w:t>клика на музыку, обучение восприятию характера музыки (веселый, грустный и др.), д</w:t>
      </w:r>
      <w:r w:rsidRPr="00D5125B">
        <w:rPr>
          <w:rFonts w:ascii="Times New Roman" w:hAnsi="Times New Roman" w:cs="Times New Roman"/>
          <w:color w:val="auto"/>
          <w:u w:color="000000"/>
        </w:rPr>
        <w:t>о</w:t>
      </w:r>
      <w:r w:rsidRPr="00D5125B">
        <w:rPr>
          <w:rFonts w:ascii="Times New Roman" w:hAnsi="Times New Roman" w:cs="Times New Roman"/>
          <w:color w:val="auto"/>
          <w:u w:color="000000"/>
        </w:rPr>
        <w:t xml:space="preserve">ступных средств музыкальной выразительности (элементарных </w:t>
      </w:r>
      <w:proofErr w:type="spellStart"/>
      <w:r w:rsidRPr="00D5125B">
        <w:rPr>
          <w:rFonts w:ascii="Times New Roman" w:hAnsi="Times New Roman" w:cs="Times New Roman"/>
          <w:color w:val="auto"/>
          <w:u w:color="000000"/>
        </w:rPr>
        <w:t>звуковысотных</w:t>
      </w:r>
      <w:proofErr w:type="spellEnd"/>
      <w:r w:rsidRPr="00D5125B">
        <w:rPr>
          <w:rFonts w:ascii="Times New Roman" w:hAnsi="Times New Roman" w:cs="Times New Roman"/>
          <w:color w:val="auto"/>
          <w:u w:color="000000"/>
        </w:rPr>
        <w:t xml:space="preserve">, </w:t>
      </w:r>
      <w:proofErr w:type="spellStart"/>
      <w:r w:rsidRPr="00D5125B">
        <w:rPr>
          <w:rFonts w:ascii="Times New Roman" w:hAnsi="Times New Roman" w:cs="Times New Roman"/>
          <w:color w:val="auto"/>
          <w:u w:color="000000"/>
        </w:rPr>
        <w:t>темп</w:t>
      </w:r>
      <w:r w:rsidRPr="00D5125B">
        <w:rPr>
          <w:rFonts w:ascii="Times New Roman" w:hAnsi="Times New Roman" w:cs="Times New Roman"/>
          <w:color w:val="auto"/>
          <w:u w:color="000000"/>
        </w:rPr>
        <w:t>о</w:t>
      </w:r>
      <w:r w:rsidRPr="00D5125B">
        <w:rPr>
          <w:rFonts w:ascii="Times New Roman" w:hAnsi="Times New Roman" w:cs="Times New Roman"/>
          <w:color w:val="auto"/>
          <w:u w:color="000000"/>
        </w:rPr>
        <w:t>ритмических</w:t>
      </w:r>
      <w:proofErr w:type="spellEnd"/>
      <w:r w:rsidRPr="00D5125B">
        <w:rPr>
          <w:rFonts w:ascii="Times New Roman" w:hAnsi="Times New Roman" w:cs="Times New Roman"/>
          <w:color w:val="auto"/>
          <w:u w:color="000000"/>
        </w:rPr>
        <w:t>, динамических и тембровых отношений в музыке), умений характеризовать услышанное с помощью словесной речи;</w:t>
      </w:r>
      <w:proofErr w:type="gramEnd"/>
      <w:r w:rsidRPr="00D5125B">
        <w:rPr>
          <w:rFonts w:ascii="Times New Roman" w:hAnsi="Times New Roman" w:cs="Times New Roman"/>
          <w:color w:val="auto"/>
          <w:u w:color="000000"/>
        </w:rPr>
        <w:t xml:space="preserve"> воспитание культурного поведения при слуш</w:t>
      </w:r>
      <w:r w:rsidRPr="00D5125B">
        <w:rPr>
          <w:rFonts w:ascii="Times New Roman" w:hAnsi="Times New Roman" w:cs="Times New Roman"/>
          <w:color w:val="auto"/>
          <w:u w:color="000000"/>
        </w:rPr>
        <w:t>а</w:t>
      </w:r>
      <w:r w:rsidRPr="00D5125B">
        <w:rPr>
          <w:rFonts w:ascii="Times New Roman" w:hAnsi="Times New Roman" w:cs="Times New Roman"/>
          <w:color w:val="auto"/>
          <w:u w:color="000000"/>
        </w:rPr>
        <w:t>нии музыки;</w:t>
      </w:r>
    </w:p>
    <w:p w:rsidR="00F65069" w:rsidRPr="00D5125B" w:rsidRDefault="00C079E3" w:rsidP="00FF25AD">
      <w:pPr>
        <w:pStyle w:val="a7"/>
        <w:widowControl w:val="0"/>
        <w:numPr>
          <w:ilvl w:val="0"/>
          <w:numId w:val="607"/>
        </w:numPr>
        <w:tabs>
          <w:tab w:val="clear" w:pos="708"/>
          <w:tab w:val="num" w:pos="607"/>
        </w:tabs>
        <w:spacing w:line="276" w:lineRule="auto"/>
        <w:ind w:left="0" w:firstLine="709"/>
        <w:jc w:val="both"/>
        <w:rPr>
          <w:rFonts w:ascii="Times New Roman" w:eastAsia="Times New Roman" w:hAnsi="Times New Roman" w:cs="Times New Roman"/>
          <w:color w:val="auto"/>
          <w:u w:color="000000"/>
        </w:rPr>
      </w:pPr>
      <w:r w:rsidRPr="00D5125B">
        <w:rPr>
          <w:rFonts w:ascii="Times New Roman" w:hAnsi="Times New Roman" w:cs="Times New Roman"/>
          <w:color w:val="auto"/>
          <w:u w:color="000000"/>
        </w:rPr>
        <w:t>формирование и развитие правильных, выразительных и ритмичных движ</w:t>
      </w:r>
      <w:r w:rsidRPr="00D5125B">
        <w:rPr>
          <w:rFonts w:ascii="Times New Roman" w:hAnsi="Times New Roman" w:cs="Times New Roman"/>
          <w:color w:val="auto"/>
          <w:u w:color="000000"/>
        </w:rPr>
        <w:t>е</w:t>
      </w:r>
      <w:r w:rsidRPr="00D5125B">
        <w:rPr>
          <w:rFonts w:ascii="Times New Roman" w:hAnsi="Times New Roman" w:cs="Times New Roman"/>
          <w:color w:val="auto"/>
          <w:u w:color="000000"/>
        </w:rPr>
        <w:t>ний под музыку (основных, гимнастических и танцевальных), правильной осанки, умений исполнять под музыку несложные танцевальные композиции народных, бальных и совр</w:t>
      </w:r>
      <w:r w:rsidRPr="00D5125B">
        <w:rPr>
          <w:rFonts w:ascii="Times New Roman" w:hAnsi="Times New Roman" w:cs="Times New Roman"/>
          <w:color w:val="auto"/>
          <w:u w:color="000000"/>
        </w:rPr>
        <w:t>е</w:t>
      </w:r>
      <w:r w:rsidRPr="00D5125B">
        <w:rPr>
          <w:rFonts w:ascii="Times New Roman" w:hAnsi="Times New Roman" w:cs="Times New Roman"/>
          <w:color w:val="auto"/>
          <w:u w:color="000000"/>
        </w:rPr>
        <w:t xml:space="preserve">менных танцев; </w:t>
      </w:r>
    </w:p>
    <w:p w:rsidR="00F65069" w:rsidRPr="00D5125B" w:rsidRDefault="00C079E3" w:rsidP="00FF25AD">
      <w:pPr>
        <w:pStyle w:val="a7"/>
        <w:widowControl w:val="0"/>
        <w:numPr>
          <w:ilvl w:val="0"/>
          <w:numId w:val="608"/>
        </w:numPr>
        <w:tabs>
          <w:tab w:val="clear" w:pos="708"/>
          <w:tab w:val="num" w:pos="607"/>
        </w:tabs>
        <w:spacing w:line="276" w:lineRule="auto"/>
        <w:ind w:left="0" w:firstLine="709"/>
        <w:jc w:val="both"/>
        <w:rPr>
          <w:rFonts w:ascii="Times New Roman" w:eastAsia="Times New Roman" w:hAnsi="Times New Roman" w:cs="Times New Roman"/>
          <w:color w:val="auto"/>
          <w:u w:color="000000"/>
        </w:rPr>
      </w:pPr>
      <w:r w:rsidRPr="00D5125B">
        <w:rPr>
          <w:rFonts w:ascii="Times New Roman" w:hAnsi="Times New Roman" w:cs="Times New Roman"/>
          <w:color w:val="auto"/>
          <w:u w:color="000000"/>
        </w:rPr>
        <w:t xml:space="preserve">формирование и развитие умений участвовать в музыкально </w:t>
      </w:r>
      <w:proofErr w:type="gramStart"/>
      <w:r w:rsidRPr="00D5125B">
        <w:rPr>
          <w:rFonts w:ascii="Times New Roman" w:hAnsi="Times New Roman" w:cs="Times New Roman"/>
          <w:color w:val="auto"/>
          <w:u w:color="000000"/>
        </w:rPr>
        <w:t>–д</w:t>
      </w:r>
      <w:proofErr w:type="gramEnd"/>
      <w:r w:rsidRPr="00D5125B">
        <w:rPr>
          <w:rFonts w:ascii="Times New Roman" w:hAnsi="Times New Roman" w:cs="Times New Roman"/>
          <w:color w:val="auto"/>
          <w:u w:color="000000"/>
        </w:rPr>
        <w:t>вигательных играх;</w:t>
      </w:r>
    </w:p>
    <w:p w:rsidR="00F65069" w:rsidRPr="00D5125B" w:rsidRDefault="00C079E3" w:rsidP="00FF25AD">
      <w:pPr>
        <w:pStyle w:val="a7"/>
        <w:widowControl w:val="0"/>
        <w:numPr>
          <w:ilvl w:val="0"/>
          <w:numId w:val="609"/>
        </w:numPr>
        <w:tabs>
          <w:tab w:val="clear" w:pos="708"/>
          <w:tab w:val="num" w:pos="607"/>
        </w:tabs>
        <w:spacing w:line="276" w:lineRule="auto"/>
        <w:ind w:left="0" w:firstLine="709"/>
        <w:jc w:val="both"/>
        <w:rPr>
          <w:rFonts w:ascii="Times New Roman" w:eastAsia="Times New Roman" w:hAnsi="Times New Roman" w:cs="Times New Roman"/>
          <w:color w:val="auto"/>
          <w:u w:color="000000"/>
        </w:rPr>
      </w:pPr>
      <w:r w:rsidRPr="00D5125B">
        <w:rPr>
          <w:rFonts w:ascii="Times New Roman" w:hAnsi="Times New Roman" w:cs="Times New Roman"/>
          <w:color w:val="auto"/>
          <w:u w:color="000000"/>
        </w:rPr>
        <w:t xml:space="preserve">формирование и развитие навыков декламации несложных детских песен под музыку в ансамбле (под аккомпанемент и управление учителя) при воспроизведении в эмоциональной и достаточно внятной речи, реализуя произносительные возможности, </w:t>
      </w:r>
      <w:proofErr w:type="spellStart"/>
      <w:r w:rsidRPr="00D5125B">
        <w:rPr>
          <w:rFonts w:ascii="Times New Roman" w:hAnsi="Times New Roman" w:cs="Times New Roman"/>
          <w:color w:val="auto"/>
          <w:u w:color="000000"/>
        </w:rPr>
        <w:t>темпоритмической</w:t>
      </w:r>
      <w:proofErr w:type="spellEnd"/>
      <w:r w:rsidRPr="00D5125B">
        <w:rPr>
          <w:rFonts w:ascii="Times New Roman" w:hAnsi="Times New Roman" w:cs="Times New Roman"/>
          <w:color w:val="auto"/>
          <w:u w:color="000000"/>
        </w:rPr>
        <w:t xml:space="preserve"> организации мелодии, характера </w:t>
      </w:r>
      <w:proofErr w:type="spellStart"/>
      <w:r w:rsidRPr="00D5125B">
        <w:rPr>
          <w:rFonts w:ascii="Times New Roman" w:hAnsi="Times New Roman" w:cs="Times New Roman"/>
          <w:color w:val="auto"/>
          <w:u w:color="000000"/>
        </w:rPr>
        <w:t>звуковедения</w:t>
      </w:r>
      <w:proofErr w:type="spellEnd"/>
      <w:r w:rsidRPr="00D5125B">
        <w:rPr>
          <w:rFonts w:ascii="Times New Roman" w:hAnsi="Times New Roman" w:cs="Times New Roman"/>
          <w:color w:val="auto"/>
          <w:u w:color="000000"/>
        </w:rPr>
        <w:t>, динамических отте</w:t>
      </w:r>
      <w:r w:rsidRPr="00D5125B">
        <w:rPr>
          <w:rFonts w:ascii="Times New Roman" w:hAnsi="Times New Roman" w:cs="Times New Roman"/>
          <w:color w:val="auto"/>
          <w:u w:color="000000"/>
        </w:rPr>
        <w:t>н</w:t>
      </w:r>
      <w:r w:rsidRPr="00D5125B">
        <w:rPr>
          <w:rFonts w:ascii="Times New Roman" w:hAnsi="Times New Roman" w:cs="Times New Roman"/>
          <w:color w:val="auto"/>
          <w:u w:color="000000"/>
        </w:rPr>
        <w:t>ков;</w:t>
      </w:r>
    </w:p>
    <w:p w:rsidR="00F65069" w:rsidRPr="00D5125B" w:rsidRDefault="00C079E3" w:rsidP="00FF25AD">
      <w:pPr>
        <w:pStyle w:val="a7"/>
        <w:widowControl w:val="0"/>
        <w:numPr>
          <w:ilvl w:val="0"/>
          <w:numId w:val="610"/>
        </w:numPr>
        <w:tabs>
          <w:tab w:val="clear" w:pos="708"/>
          <w:tab w:val="num" w:pos="607"/>
        </w:tabs>
        <w:spacing w:line="276" w:lineRule="auto"/>
        <w:ind w:left="0" w:firstLine="709"/>
        <w:jc w:val="both"/>
        <w:rPr>
          <w:rFonts w:ascii="Times New Roman" w:eastAsia="Times New Roman" w:hAnsi="Times New Roman" w:cs="Times New Roman"/>
          <w:color w:val="auto"/>
          <w:u w:color="000000"/>
        </w:rPr>
      </w:pPr>
      <w:r w:rsidRPr="00D5125B">
        <w:rPr>
          <w:rFonts w:ascii="Times New Roman" w:hAnsi="Times New Roman" w:cs="Times New Roman"/>
          <w:color w:val="auto"/>
          <w:u w:color="000000"/>
        </w:rPr>
        <w:t xml:space="preserve"> формирование и развитие умений играть на элементарных музыкальных и</w:t>
      </w:r>
      <w:r w:rsidRPr="00D5125B">
        <w:rPr>
          <w:rFonts w:ascii="Times New Roman" w:hAnsi="Times New Roman" w:cs="Times New Roman"/>
          <w:color w:val="auto"/>
          <w:u w:color="000000"/>
        </w:rPr>
        <w:t>н</w:t>
      </w:r>
      <w:r w:rsidRPr="00D5125B">
        <w:rPr>
          <w:rFonts w:ascii="Times New Roman" w:hAnsi="Times New Roman" w:cs="Times New Roman"/>
          <w:color w:val="auto"/>
          <w:u w:color="000000"/>
        </w:rPr>
        <w:t>струментах, эмоционально и ритмично исполнять в ансамбле с учителем простые по фо</w:t>
      </w:r>
      <w:r w:rsidRPr="00D5125B">
        <w:rPr>
          <w:rFonts w:ascii="Times New Roman" w:hAnsi="Times New Roman" w:cs="Times New Roman"/>
          <w:color w:val="auto"/>
          <w:u w:color="000000"/>
        </w:rPr>
        <w:t>р</w:t>
      </w:r>
      <w:r w:rsidRPr="00D5125B">
        <w:rPr>
          <w:rFonts w:ascii="Times New Roman" w:hAnsi="Times New Roman" w:cs="Times New Roman"/>
          <w:color w:val="auto"/>
          <w:u w:color="000000"/>
        </w:rPr>
        <w:t xml:space="preserve">ме и ритмическому рисунку музыкальные пьесы (песни); </w:t>
      </w:r>
    </w:p>
    <w:p w:rsidR="00F65069" w:rsidRPr="00D5125B" w:rsidRDefault="00C079E3" w:rsidP="00FF25AD">
      <w:pPr>
        <w:pStyle w:val="a7"/>
        <w:widowControl w:val="0"/>
        <w:numPr>
          <w:ilvl w:val="0"/>
          <w:numId w:val="611"/>
        </w:numPr>
        <w:tabs>
          <w:tab w:val="clear" w:pos="708"/>
          <w:tab w:val="num" w:pos="607"/>
        </w:tabs>
        <w:spacing w:line="276" w:lineRule="auto"/>
        <w:ind w:left="0" w:firstLine="709"/>
        <w:jc w:val="both"/>
        <w:rPr>
          <w:rFonts w:ascii="Times New Roman" w:eastAsia="Times New Roman" w:hAnsi="Times New Roman" w:cs="Times New Roman"/>
          <w:color w:val="auto"/>
          <w:u w:color="000000"/>
        </w:rPr>
      </w:pPr>
      <w:r w:rsidRPr="00D5125B">
        <w:rPr>
          <w:rFonts w:ascii="Times New Roman" w:hAnsi="Times New Roman" w:cs="Times New Roman"/>
          <w:color w:val="auto"/>
          <w:u w:color="000000"/>
        </w:rPr>
        <w:t xml:space="preserve">развитие навыков </w:t>
      </w:r>
      <w:proofErr w:type="spellStart"/>
      <w:r w:rsidRPr="00D5125B">
        <w:rPr>
          <w:rFonts w:ascii="Times New Roman" w:hAnsi="Times New Roman" w:cs="Times New Roman"/>
          <w:color w:val="auto"/>
          <w:u w:color="000000"/>
        </w:rPr>
        <w:t>слухозрительного</w:t>
      </w:r>
      <w:proofErr w:type="spellEnd"/>
      <w:r w:rsidRPr="00D5125B">
        <w:rPr>
          <w:rFonts w:ascii="Times New Roman" w:hAnsi="Times New Roman" w:cs="Times New Roman"/>
          <w:color w:val="auto"/>
          <w:u w:color="000000"/>
        </w:rPr>
        <w:t xml:space="preserve"> и слухового восприятия  устной речи, ее произносительной стороны при широком использовании фонетической ритмики и музыки;</w:t>
      </w:r>
    </w:p>
    <w:p w:rsidR="00F65069" w:rsidRPr="00D5125B" w:rsidRDefault="00C079E3" w:rsidP="00FF25AD">
      <w:pPr>
        <w:pStyle w:val="a7"/>
        <w:widowControl w:val="0"/>
        <w:numPr>
          <w:ilvl w:val="0"/>
          <w:numId w:val="612"/>
        </w:numPr>
        <w:tabs>
          <w:tab w:val="clear" w:pos="708"/>
          <w:tab w:val="num" w:pos="607"/>
        </w:tabs>
        <w:spacing w:line="276" w:lineRule="auto"/>
        <w:ind w:left="0" w:firstLine="709"/>
        <w:jc w:val="both"/>
        <w:rPr>
          <w:rFonts w:ascii="Times New Roman" w:eastAsia="Times New Roman" w:hAnsi="Times New Roman" w:cs="Times New Roman"/>
          <w:color w:val="auto"/>
          <w:u w:color="000000"/>
        </w:rPr>
      </w:pPr>
      <w:r w:rsidRPr="00D5125B">
        <w:rPr>
          <w:rFonts w:ascii="Times New Roman" w:hAnsi="Times New Roman" w:cs="Times New Roman"/>
          <w:color w:val="auto"/>
          <w:u w:color="000000"/>
        </w:rPr>
        <w:t>развитие мотивов овладения устной речью, постоянного пользования сре</w:t>
      </w:r>
      <w:r w:rsidRPr="00D5125B">
        <w:rPr>
          <w:rFonts w:ascii="Times New Roman" w:hAnsi="Times New Roman" w:cs="Times New Roman"/>
          <w:color w:val="auto"/>
          <w:u w:color="000000"/>
        </w:rPr>
        <w:t>д</w:t>
      </w:r>
      <w:r w:rsidRPr="00D5125B">
        <w:rPr>
          <w:rFonts w:ascii="Times New Roman" w:hAnsi="Times New Roman" w:cs="Times New Roman"/>
          <w:color w:val="auto"/>
          <w:u w:color="000000"/>
        </w:rPr>
        <w:t xml:space="preserve">ствами электроакустической коррекции, навыков их применения, </w:t>
      </w:r>
    </w:p>
    <w:p w:rsidR="00F65069" w:rsidRPr="00D5125B" w:rsidRDefault="00C079E3" w:rsidP="00FF25AD">
      <w:pPr>
        <w:pStyle w:val="a7"/>
        <w:widowControl w:val="0"/>
        <w:numPr>
          <w:ilvl w:val="0"/>
          <w:numId w:val="613"/>
        </w:numPr>
        <w:tabs>
          <w:tab w:val="clear" w:pos="708"/>
          <w:tab w:val="num" w:pos="607"/>
        </w:tabs>
        <w:spacing w:line="276" w:lineRule="auto"/>
        <w:ind w:left="0" w:firstLine="709"/>
        <w:jc w:val="both"/>
        <w:rPr>
          <w:rFonts w:ascii="Times New Roman" w:eastAsia="Times New Roman" w:hAnsi="Times New Roman" w:cs="Times New Roman"/>
          <w:color w:val="auto"/>
          <w:u w:color="000000"/>
        </w:rPr>
      </w:pPr>
      <w:r w:rsidRPr="00D5125B">
        <w:rPr>
          <w:rFonts w:ascii="Times New Roman" w:hAnsi="Times New Roman" w:cs="Times New Roman"/>
          <w:color w:val="auto"/>
          <w:u w:color="000000"/>
        </w:rPr>
        <w:t>развитие в процессе музыкально – эстетической деятельности словесной р</w:t>
      </w:r>
      <w:r w:rsidRPr="00D5125B">
        <w:rPr>
          <w:rFonts w:ascii="Times New Roman" w:hAnsi="Times New Roman" w:cs="Times New Roman"/>
          <w:color w:val="auto"/>
          <w:u w:color="000000"/>
        </w:rPr>
        <w:t>е</w:t>
      </w:r>
      <w:r w:rsidRPr="00D5125B">
        <w:rPr>
          <w:rFonts w:ascii="Times New Roman" w:hAnsi="Times New Roman" w:cs="Times New Roman"/>
          <w:color w:val="auto"/>
          <w:u w:color="000000"/>
        </w:rPr>
        <w:t>чи, эмоционально – волевой и познавательной сфер, взаимодействия в коллективе сверс</w:t>
      </w:r>
      <w:r w:rsidRPr="00D5125B">
        <w:rPr>
          <w:rFonts w:ascii="Times New Roman" w:hAnsi="Times New Roman" w:cs="Times New Roman"/>
          <w:color w:val="auto"/>
          <w:u w:color="000000"/>
        </w:rPr>
        <w:t>т</w:t>
      </w:r>
      <w:r w:rsidRPr="00D5125B">
        <w:rPr>
          <w:rFonts w:ascii="Times New Roman" w:hAnsi="Times New Roman" w:cs="Times New Roman"/>
          <w:color w:val="auto"/>
          <w:u w:color="000000"/>
        </w:rPr>
        <w:t xml:space="preserve">ников. </w:t>
      </w:r>
    </w:p>
    <w:p w:rsidR="00F65069" w:rsidRPr="00D5125B" w:rsidRDefault="00C079E3" w:rsidP="00FF25AD">
      <w:pPr>
        <w:pStyle w:val="a7"/>
        <w:spacing w:line="276" w:lineRule="auto"/>
        <w:ind w:firstLine="709"/>
        <w:jc w:val="both"/>
        <w:rPr>
          <w:rFonts w:ascii="Times New Roman" w:eastAsia="Times New Roman" w:hAnsi="Times New Roman" w:cs="Times New Roman"/>
          <w:color w:val="auto"/>
          <w:u w:color="000000"/>
        </w:rPr>
      </w:pPr>
      <w:r w:rsidRPr="00D5125B">
        <w:rPr>
          <w:rFonts w:ascii="Times New Roman" w:hAnsi="Times New Roman" w:cs="Times New Roman"/>
          <w:color w:val="auto"/>
          <w:u w:color="000000"/>
        </w:rPr>
        <w:lastRenderedPageBreak/>
        <w:t>В процессе проведения музыкально – ритмических занятий обучающиеся постоя</w:t>
      </w:r>
      <w:r w:rsidRPr="00D5125B">
        <w:rPr>
          <w:rFonts w:ascii="Times New Roman" w:hAnsi="Times New Roman" w:cs="Times New Roman"/>
          <w:color w:val="auto"/>
          <w:u w:color="000000"/>
        </w:rPr>
        <w:t>н</w:t>
      </w:r>
      <w:r w:rsidRPr="00D5125B">
        <w:rPr>
          <w:rFonts w:ascii="Times New Roman" w:hAnsi="Times New Roman" w:cs="Times New Roman"/>
          <w:color w:val="auto"/>
          <w:u w:color="000000"/>
        </w:rPr>
        <w:t xml:space="preserve">но пользуются индивидуальными слуховыми аппаратами в условиях индукционной петли или других видов беспроводной аппаратуры, например, применяющей </w:t>
      </w:r>
      <w:proofErr w:type="spellStart"/>
      <w:r w:rsidRPr="00D5125B">
        <w:rPr>
          <w:rFonts w:ascii="Times New Roman" w:hAnsi="Times New Roman" w:cs="Times New Roman"/>
          <w:color w:val="auto"/>
          <w:u w:color="000000"/>
        </w:rPr>
        <w:t>радиопринцип</w:t>
      </w:r>
      <w:proofErr w:type="spellEnd"/>
      <w:r w:rsidRPr="00D5125B">
        <w:rPr>
          <w:rFonts w:ascii="Times New Roman" w:hAnsi="Times New Roman" w:cs="Times New Roman"/>
          <w:color w:val="auto"/>
          <w:u w:color="000000"/>
        </w:rPr>
        <w:t xml:space="preserve">. </w:t>
      </w:r>
    </w:p>
    <w:p w:rsidR="00F65069" w:rsidRPr="00D5125B" w:rsidRDefault="00C079E3" w:rsidP="00FF25AD">
      <w:pPr>
        <w:pStyle w:val="a7"/>
        <w:spacing w:line="276" w:lineRule="auto"/>
        <w:ind w:firstLine="709"/>
        <w:jc w:val="both"/>
        <w:rPr>
          <w:rFonts w:ascii="Times New Roman" w:eastAsia="Times New Roman" w:hAnsi="Times New Roman" w:cs="Times New Roman"/>
          <w:color w:val="auto"/>
          <w:u w:color="000000"/>
        </w:rPr>
      </w:pPr>
      <w:r w:rsidRPr="00D5125B">
        <w:rPr>
          <w:rFonts w:ascii="Times New Roman" w:hAnsi="Times New Roman" w:cs="Times New Roman"/>
          <w:color w:val="auto"/>
          <w:u w:color="000000"/>
        </w:rPr>
        <w:t>На занятиях у детей формируется и развивается эмоциональная отзывчивость на музыку, восприятие ее характера (</w:t>
      </w:r>
      <w:proofErr w:type="gramStart"/>
      <w:r w:rsidRPr="00D5125B">
        <w:rPr>
          <w:rFonts w:ascii="Times New Roman" w:hAnsi="Times New Roman" w:cs="Times New Roman"/>
          <w:color w:val="auto"/>
          <w:u w:color="000000"/>
        </w:rPr>
        <w:t>веселый</w:t>
      </w:r>
      <w:proofErr w:type="gramEnd"/>
      <w:r w:rsidRPr="00D5125B">
        <w:rPr>
          <w:rFonts w:ascii="Times New Roman" w:hAnsi="Times New Roman" w:cs="Times New Roman"/>
          <w:color w:val="auto"/>
          <w:u w:color="000000"/>
        </w:rPr>
        <w:t>, грустный и др.), элементарных музыкальных структур. Основным методическим приемом является двигательное моделирование во</w:t>
      </w:r>
      <w:r w:rsidRPr="00D5125B">
        <w:rPr>
          <w:rFonts w:ascii="Times New Roman" w:hAnsi="Times New Roman" w:cs="Times New Roman"/>
          <w:color w:val="auto"/>
          <w:u w:color="000000"/>
        </w:rPr>
        <w:t>с</w:t>
      </w:r>
      <w:r w:rsidRPr="00D5125B">
        <w:rPr>
          <w:rFonts w:ascii="Times New Roman" w:hAnsi="Times New Roman" w:cs="Times New Roman"/>
          <w:color w:val="auto"/>
          <w:u w:color="000000"/>
        </w:rPr>
        <w:t>принятых элементов музыки. Дети учатся воспринимать контрастные звучания, моделир</w:t>
      </w:r>
      <w:r w:rsidRPr="00D5125B">
        <w:rPr>
          <w:rFonts w:ascii="Times New Roman" w:hAnsi="Times New Roman" w:cs="Times New Roman"/>
          <w:color w:val="auto"/>
          <w:u w:color="000000"/>
        </w:rPr>
        <w:t>о</w:t>
      </w:r>
      <w:r w:rsidRPr="00D5125B">
        <w:rPr>
          <w:rFonts w:ascii="Times New Roman" w:hAnsi="Times New Roman" w:cs="Times New Roman"/>
          <w:color w:val="auto"/>
          <w:u w:color="000000"/>
        </w:rPr>
        <w:t xml:space="preserve">вать их с помощью элементарных движений, различать и опознавать сначала </w:t>
      </w:r>
      <w:proofErr w:type="spellStart"/>
      <w:r w:rsidRPr="00D5125B">
        <w:rPr>
          <w:rFonts w:ascii="Times New Roman" w:hAnsi="Times New Roman" w:cs="Times New Roman"/>
          <w:color w:val="auto"/>
          <w:u w:color="000000"/>
        </w:rPr>
        <w:t>слухозр</w:t>
      </w:r>
      <w:r w:rsidRPr="00D5125B">
        <w:rPr>
          <w:rFonts w:ascii="Times New Roman" w:hAnsi="Times New Roman" w:cs="Times New Roman"/>
          <w:color w:val="auto"/>
          <w:u w:color="000000"/>
        </w:rPr>
        <w:t>и</w:t>
      </w:r>
      <w:r w:rsidRPr="00D5125B">
        <w:rPr>
          <w:rFonts w:ascii="Times New Roman" w:hAnsi="Times New Roman" w:cs="Times New Roman"/>
          <w:color w:val="auto"/>
          <w:u w:color="000000"/>
        </w:rPr>
        <w:t>тельно</w:t>
      </w:r>
      <w:proofErr w:type="spellEnd"/>
      <w:r w:rsidRPr="00D5125B">
        <w:rPr>
          <w:rFonts w:ascii="Times New Roman" w:hAnsi="Times New Roman" w:cs="Times New Roman"/>
          <w:color w:val="auto"/>
          <w:u w:color="000000"/>
        </w:rPr>
        <w:t>, затем на слух, определять словесно при использовании соответствующей муз</w:t>
      </w:r>
      <w:r w:rsidRPr="00D5125B">
        <w:rPr>
          <w:rFonts w:ascii="Times New Roman" w:hAnsi="Times New Roman" w:cs="Times New Roman"/>
          <w:color w:val="auto"/>
          <w:u w:color="000000"/>
        </w:rPr>
        <w:t>ы</w:t>
      </w:r>
      <w:r w:rsidRPr="00D5125B">
        <w:rPr>
          <w:rFonts w:ascii="Times New Roman" w:hAnsi="Times New Roman" w:cs="Times New Roman"/>
          <w:color w:val="auto"/>
          <w:u w:color="000000"/>
        </w:rPr>
        <w:t>кальной терминологии (например, музыка громкая, тихая, быстрая, медленная и др.), а также распознавать при прослушивании новых музыкальных фрагментов.</w:t>
      </w:r>
    </w:p>
    <w:p w:rsidR="00F65069" w:rsidRPr="00D5125B" w:rsidRDefault="00C079E3" w:rsidP="00FF25AD">
      <w:pPr>
        <w:pStyle w:val="a7"/>
        <w:spacing w:line="276" w:lineRule="auto"/>
        <w:ind w:firstLine="709"/>
        <w:jc w:val="both"/>
        <w:rPr>
          <w:rFonts w:ascii="Times New Roman" w:eastAsia="Times New Roman" w:hAnsi="Times New Roman" w:cs="Times New Roman"/>
          <w:color w:val="auto"/>
          <w:u w:color="000000"/>
        </w:rPr>
      </w:pPr>
      <w:r w:rsidRPr="00D5125B">
        <w:rPr>
          <w:rFonts w:ascii="Times New Roman" w:hAnsi="Times New Roman" w:cs="Times New Roman"/>
          <w:color w:val="auto"/>
          <w:u w:color="000000"/>
        </w:rPr>
        <w:t>Ведущим видом деятельности обучающихся на музыкально – ритмических занят</w:t>
      </w:r>
      <w:r w:rsidRPr="00D5125B">
        <w:rPr>
          <w:rFonts w:ascii="Times New Roman" w:hAnsi="Times New Roman" w:cs="Times New Roman"/>
          <w:color w:val="auto"/>
          <w:u w:color="000000"/>
        </w:rPr>
        <w:t>и</w:t>
      </w:r>
      <w:r w:rsidRPr="00D5125B">
        <w:rPr>
          <w:rFonts w:ascii="Times New Roman" w:hAnsi="Times New Roman" w:cs="Times New Roman"/>
          <w:color w:val="auto"/>
          <w:u w:color="000000"/>
        </w:rPr>
        <w:t xml:space="preserve">ях являются музыкально – </w:t>
      </w:r>
      <w:proofErr w:type="gramStart"/>
      <w:r w:rsidRPr="00D5125B">
        <w:rPr>
          <w:rFonts w:ascii="Times New Roman" w:hAnsi="Times New Roman" w:cs="Times New Roman"/>
          <w:color w:val="auto"/>
          <w:u w:color="000000"/>
        </w:rPr>
        <w:t>ритмические движения</w:t>
      </w:r>
      <w:proofErr w:type="gramEnd"/>
      <w:r w:rsidRPr="00D5125B">
        <w:rPr>
          <w:rFonts w:ascii="Times New Roman" w:hAnsi="Times New Roman" w:cs="Times New Roman"/>
          <w:color w:val="auto"/>
          <w:u w:color="000000"/>
        </w:rPr>
        <w:t>: дети обучаются правильному, эмоци</w:t>
      </w:r>
      <w:r w:rsidRPr="00D5125B">
        <w:rPr>
          <w:rFonts w:ascii="Times New Roman" w:hAnsi="Times New Roman" w:cs="Times New Roman"/>
          <w:color w:val="auto"/>
          <w:u w:color="000000"/>
        </w:rPr>
        <w:t>о</w:t>
      </w:r>
      <w:r w:rsidRPr="00D5125B">
        <w:rPr>
          <w:rFonts w:ascii="Times New Roman" w:hAnsi="Times New Roman" w:cs="Times New Roman"/>
          <w:color w:val="auto"/>
          <w:u w:color="000000"/>
        </w:rPr>
        <w:t>нальному и ритмичному исполнению под музыку основных движений (ходьба, бег, пры</w:t>
      </w:r>
      <w:r w:rsidRPr="00D5125B">
        <w:rPr>
          <w:rFonts w:ascii="Times New Roman" w:hAnsi="Times New Roman" w:cs="Times New Roman"/>
          <w:color w:val="auto"/>
          <w:u w:color="000000"/>
        </w:rPr>
        <w:t>ж</w:t>
      </w:r>
      <w:r w:rsidRPr="00D5125B">
        <w:rPr>
          <w:rFonts w:ascii="Times New Roman" w:hAnsi="Times New Roman" w:cs="Times New Roman"/>
          <w:color w:val="auto"/>
          <w:u w:color="000000"/>
        </w:rPr>
        <w:t>ки и др.), элементарных танцевальных движений, несложных композиций народных пл</w:t>
      </w:r>
      <w:r w:rsidRPr="00D5125B">
        <w:rPr>
          <w:rFonts w:ascii="Times New Roman" w:hAnsi="Times New Roman" w:cs="Times New Roman"/>
          <w:color w:val="auto"/>
          <w:u w:color="000000"/>
        </w:rPr>
        <w:t>я</w:t>
      </w:r>
      <w:r w:rsidRPr="00D5125B">
        <w:rPr>
          <w:rFonts w:ascii="Times New Roman" w:hAnsi="Times New Roman" w:cs="Times New Roman"/>
          <w:color w:val="auto"/>
          <w:u w:color="000000"/>
        </w:rPr>
        <w:t>сок и танцев, бальных и современных танцев, ориентации в пространстве, по – возможн</w:t>
      </w:r>
      <w:r w:rsidRPr="00D5125B">
        <w:rPr>
          <w:rFonts w:ascii="Times New Roman" w:hAnsi="Times New Roman" w:cs="Times New Roman"/>
          <w:color w:val="auto"/>
          <w:u w:color="000000"/>
        </w:rPr>
        <w:t>о</w:t>
      </w:r>
      <w:r w:rsidRPr="00D5125B">
        <w:rPr>
          <w:rFonts w:ascii="Times New Roman" w:hAnsi="Times New Roman" w:cs="Times New Roman"/>
          <w:color w:val="auto"/>
          <w:u w:color="000000"/>
        </w:rPr>
        <w:t>сти, элементарной музыкально – пластической импровизации. У них формируется пр</w:t>
      </w:r>
      <w:r w:rsidRPr="00D5125B">
        <w:rPr>
          <w:rFonts w:ascii="Times New Roman" w:hAnsi="Times New Roman" w:cs="Times New Roman"/>
          <w:color w:val="auto"/>
          <w:u w:color="000000"/>
        </w:rPr>
        <w:t>а</w:t>
      </w:r>
      <w:r w:rsidRPr="00D5125B">
        <w:rPr>
          <w:rFonts w:ascii="Times New Roman" w:hAnsi="Times New Roman" w:cs="Times New Roman"/>
          <w:color w:val="auto"/>
          <w:u w:color="000000"/>
        </w:rPr>
        <w:t>вильная осанка, проводится работа по коррекции двигательной сферы. На занятиях шир</w:t>
      </w:r>
      <w:r w:rsidRPr="00D5125B">
        <w:rPr>
          <w:rFonts w:ascii="Times New Roman" w:hAnsi="Times New Roman" w:cs="Times New Roman"/>
          <w:color w:val="auto"/>
          <w:u w:color="000000"/>
        </w:rPr>
        <w:t>о</w:t>
      </w:r>
      <w:r w:rsidRPr="00D5125B">
        <w:rPr>
          <w:rFonts w:ascii="Times New Roman" w:hAnsi="Times New Roman" w:cs="Times New Roman"/>
          <w:color w:val="auto"/>
          <w:u w:color="000000"/>
        </w:rPr>
        <w:t xml:space="preserve">ко используются музыкально </w:t>
      </w:r>
      <w:proofErr w:type="gramStart"/>
      <w:r w:rsidRPr="00D5125B">
        <w:rPr>
          <w:rFonts w:ascii="Times New Roman" w:hAnsi="Times New Roman" w:cs="Times New Roman"/>
          <w:color w:val="auto"/>
          <w:u w:color="000000"/>
        </w:rPr>
        <w:t>–д</w:t>
      </w:r>
      <w:proofErr w:type="gramEnd"/>
      <w:r w:rsidRPr="00D5125B">
        <w:rPr>
          <w:rFonts w:ascii="Times New Roman" w:hAnsi="Times New Roman" w:cs="Times New Roman"/>
          <w:color w:val="auto"/>
          <w:u w:color="000000"/>
        </w:rPr>
        <w:t>вигательные игры, способствующие  в доступной и инт</w:t>
      </w:r>
      <w:r w:rsidRPr="00D5125B">
        <w:rPr>
          <w:rFonts w:ascii="Times New Roman" w:hAnsi="Times New Roman" w:cs="Times New Roman"/>
          <w:color w:val="auto"/>
          <w:u w:color="000000"/>
        </w:rPr>
        <w:t>е</w:t>
      </w:r>
      <w:r w:rsidRPr="00D5125B">
        <w:rPr>
          <w:rFonts w:ascii="Times New Roman" w:hAnsi="Times New Roman" w:cs="Times New Roman"/>
          <w:color w:val="auto"/>
          <w:u w:color="000000"/>
        </w:rPr>
        <w:t xml:space="preserve">ресной для детей форме закреплению сформированных умений восприятия музыки (ее характера, доступных средств выразительности), двигательных умений. </w:t>
      </w:r>
    </w:p>
    <w:p w:rsidR="00F65069" w:rsidRPr="00D5125B" w:rsidRDefault="00C079E3" w:rsidP="00FF25AD">
      <w:pPr>
        <w:pStyle w:val="a7"/>
        <w:spacing w:line="276" w:lineRule="auto"/>
        <w:ind w:firstLine="709"/>
        <w:jc w:val="both"/>
        <w:rPr>
          <w:rFonts w:ascii="Times New Roman" w:eastAsia="Times New Roman" w:hAnsi="Times New Roman" w:cs="Times New Roman"/>
          <w:color w:val="auto"/>
          <w:u w:color="000000"/>
        </w:rPr>
      </w:pPr>
      <w:r w:rsidRPr="00D5125B">
        <w:rPr>
          <w:rFonts w:ascii="Times New Roman" w:hAnsi="Times New Roman" w:cs="Times New Roman"/>
          <w:color w:val="auto"/>
          <w:u w:color="000000"/>
        </w:rPr>
        <w:t>На музыкально – ритмических занятиях дети обучаются эмоциональной деклам</w:t>
      </w:r>
      <w:r w:rsidRPr="00D5125B">
        <w:rPr>
          <w:rFonts w:ascii="Times New Roman" w:hAnsi="Times New Roman" w:cs="Times New Roman"/>
          <w:color w:val="auto"/>
          <w:u w:color="000000"/>
        </w:rPr>
        <w:t>а</w:t>
      </w:r>
      <w:r w:rsidRPr="00D5125B">
        <w:rPr>
          <w:rFonts w:ascii="Times New Roman" w:hAnsi="Times New Roman" w:cs="Times New Roman"/>
          <w:color w:val="auto"/>
          <w:u w:color="000000"/>
        </w:rPr>
        <w:t>ции под музыку несложных детских песен, доступных их пониманию и достаточно вня</w:t>
      </w:r>
      <w:r w:rsidRPr="00D5125B">
        <w:rPr>
          <w:rFonts w:ascii="Times New Roman" w:hAnsi="Times New Roman" w:cs="Times New Roman"/>
          <w:color w:val="auto"/>
          <w:u w:color="000000"/>
        </w:rPr>
        <w:t>т</w:t>
      </w:r>
      <w:r w:rsidRPr="00D5125B">
        <w:rPr>
          <w:rFonts w:ascii="Times New Roman" w:hAnsi="Times New Roman" w:cs="Times New Roman"/>
          <w:color w:val="auto"/>
          <w:u w:color="000000"/>
        </w:rPr>
        <w:t xml:space="preserve">ному и выразительному воспроизведению в ансамбле под аккомпанемент и управление учителя. </w:t>
      </w:r>
    </w:p>
    <w:p w:rsidR="00F65069" w:rsidRPr="00D5125B" w:rsidRDefault="00C079E3" w:rsidP="00FF25AD">
      <w:pPr>
        <w:pStyle w:val="a7"/>
        <w:spacing w:line="276" w:lineRule="auto"/>
        <w:ind w:firstLine="709"/>
        <w:jc w:val="both"/>
        <w:rPr>
          <w:rFonts w:ascii="Times New Roman" w:eastAsia="Times New Roman" w:hAnsi="Times New Roman" w:cs="Times New Roman"/>
          <w:color w:val="auto"/>
          <w:u w:color="000000"/>
        </w:rPr>
      </w:pPr>
      <w:r w:rsidRPr="00D5125B">
        <w:rPr>
          <w:rFonts w:ascii="Times New Roman" w:hAnsi="Times New Roman" w:cs="Times New Roman"/>
          <w:color w:val="auto"/>
          <w:u w:color="000000"/>
        </w:rPr>
        <w:t>Дети учатся также игре на элементарных музыкальных инструментах  - барабане, бубне, румбах, маракасах, треугольниках, тарелках, металлофоне и др., исполнению в а</w:t>
      </w:r>
      <w:r w:rsidRPr="00D5125B">
        <w:rPr>
          <w:rFonts w:ascii="Times New Roman" w:hAnsi="Times New Roman" w:cs="Times New Roman"/>
          <w:color w:val="auto"/>
          <w:u w:color="000000"/>
        </w:rPr>
        <w:t>н</w:t>
      </w:r>
      <w:r w:rsidRPr="00D5125B">
        <w:rPr>
          <w:rFonts w:ascii="Times New Roman" w:hAnsi="Times New Roman" w:cs="Times New Roman"/>
          <w:color w:val="auto"/>
          <w:u w:color="000000"/>
        </w:rPr>
        <w:t>самбле несложного ритмического аккомпанемента к музыкальной пьесе или песне</w:t>
      </w:r>
    </w:p>
    <w:p w:rsidR="00F65069" w:rsidRPr="00D5125B" w:rsidRDefault="00C079E3" w:rsidP="00FF25AD">
      <w:pPr>
        <w:pStyle w:val="a7"/>
        <w:spacing w:line="276" w:lineRule="auto"/>
        <w:ind w:firstLine="709"/>
        <w:jc w:val="both"/>
        <w:rPr>
          <w:rFonts w:ascii="Times New Roman" w:eastAsia="Times New Roman" w:hAnsi="Times New Roman" w:cs="Times New Roman"/>
          <w:color w:val="auto"/>
          <w:u w:color="000000"/>
        </w:rPr>
      </w:pPr>
      <w:r w:rsidRPr="00D5125B">
        <w:rPr>
          <w:rFonts w:ascii="Times New Roman" w:hAnsi="Times New Roman" w:cs="Times New Roman"/>
          <w:color w:val="auto"/>
          <w:u w:color="000000"/>
        </w:rPr>
        <w:t xml:space="preserve">На занятиях ведется целенаправленная работа по закреплению произносительных умений обучающихся (с использованием фонетической ритмики и музыки). </w:t>
      </w:r>
    </w:p>
    <w:p w:rsidR="00F65069" w:rsidRPr="00D5125B" w:rsidRDefault="00C079E3" w:rsidP="00FF25AD">
      <w:pPr>
        <w:pStyle w:val="a7"/>
        <w:spacing w:line="276" w:lineRule="auto"/>
        <w:ind w:firstLine="709"/>
        <w:jc w:val="both"/>
        <w:rPr>
          <w:rFonts w:ascii="Times New Roman" w:eastAsia="Times New Roman" w:hAnsi="Times New Roman" w:cs="Times New Roman"/>
          <w:color w:val="auto"/>
          <w:u w:color="000000"/>
        </w:rPr>
      </w:pPr>
      <w:r w:rsidRPr="00D5125B">
        <w:rPr>
          <w:rFonts w:ascii="Times New Roman" w:hAnsi="Times New Roman" w:cs="Times New Roman"/>
          <w:color w:val="auto"/>
          <w:u w:color="000000"/>
        </w:rPr>
        <w:t xml:space="preserve">Образовательно </w:t>
      </w:r>
      <w:proofErr w:type="gramStart"/>
      <w:r w:rsidRPr="00D5125B">
        <w:rPr>
          <w:rFonts w:ascii="Times New Roman" w:hAnsi="Times New Roman" w:cs="Times New Roman"/>
          <w:color w:val="auto"/>
          <w:u w:color="000000"/>
        </w:rPr>
        <w:t>–к</w:t>
      </w:r>
      <w:proofErr w:type="gramEnd"/>
      <w:r w:rsidRPr="00D5125B">
        <w:rPr>
          <w:rFonts w:ascii="Times New Roman" w:hAnsi="Times New Roman" w:cs="Times New Roman"/>
          <w:color w:val="auto"/>
          <w:u w:color="000000"/>
        </w:rPr>
        <w:t>оррекционная работа на музыкально-ритмических занятиях б</w:t>
      </w:r>
      <w:r w:rsidRPr="00D5125B">
        <w:rPr>
          <w:rFonts w:ascii="Times New Roman" w:hAnsi="Times New Roman" w:cs="Times New Roman"/>
          <w:color w:val="auto"/>
          <w:u w:color="000000"/>
        </w:rPr>
        <w:t>а</w:t>
      </w:r>
      <w:r w:rsidRPr="00D5125B">
        <w:rPr>
          <w:rFonts w:ascii="Times New Roman" w:hAnsi="Times New Roman" w:cs="Times New Roman"/>
          <w:color w:val="auto"/>
          <w:u w:color="000000"/>
        </w:rPr>
        <w:t>зируется на постоянном взаимодействии музыки, движений и устной речи: музыка и дв</w:t>
      </w:r>
      <w:r w:rsidRPr="00D5125B">
        <w:rPr>
          <w:rFonts w:ascii="Times New Roman" w:hAnsi="Times New Roman" w:cs="Times New Roman"/>
          <w:color w:val="auto"/>
          <w:u w:color="000000"/>
        </w:rPr>
        <w:t>и</w:t>
      </w:r>
      <w:r w:rsidRPr="00D5125B">
        <w:rPr>
          <w:rFonts w:ascii="Times New Roman" w:hAnsi="Times New Roman" w:cs="Times New Roman"/>
          <w:color w:val="auto"/>
          <w:u w:color="000000"/>
        </w:rPr>
        <w:t xml:space="preserve">жения, музыка и речь, движения и речь, музыка, движения и речь. </w:t>
      </w:r>
    </w:p>
    <w:p w:rsidR="00F65069" w:rsidRPr="00D5125B" w:rsidRDefault="00C079E3" w:rsidP="00FF25AD">
      <w:pPr>
        <w:pStyle w:val="a7"/>
        <w:spacing w:line="276" w:lineRule="auto"/>
        <w:ind w:firstLine="709"/>
        <w:jc w:val="both"/>
        <w:rPr>
          <w:rFonts w:ascii="Times New Roman" w:eastAsia="Times New Roman" w:hAnsi="Times New Roman" w:cs="Times New Roman"/>
          <w:i/>
          <w:iCs/>
          <w:color w:val="auto"/>
          <w:u w:color="000000"/>
        </w:rPr>
      </w:pPr>
      <w:r w:rsidRPr="00D5125B">
        <w:rPr>
          <w:rFonts w:ascii="Times New Roman" w:hAnsi="Times New Roman" w:cs="Times New Roman"/>
          <w:i/>
          <w:iCs/>
          <w:color w:val="auto"/>
          <w:u w:color="000000"/>
        </w:rPr>
        <w:t xml:space="preserve">Основные виды деятельности обучающихся на музыкально </w:t>
      </w:r>
      <w:proofErr w:type="gramStart"/>
      <w:r w:rsidRPr="00D5125B">
        <w:rPr>
          <w:rFonts w:ascii="Times New Roman" w:hAnsi="Times New Roman" w:cs="Times New Roman"/>
          <w:i/>
          <w:iCs/>
          <w:color w:val="auto"/>
          <w:u w:color="000000"/>
        </w:rPr>
        <w:t>–р</w:t>
      </w:r>
      <w:proofErr w:type="gramEnd"/>
      <w:r w:rsidRPr="00D5125B">
        <w:rPr>
          <w:rFonts w:ascii="Times New Roman" w:hAnsi="Times New Roman" w:cs="Times New Roman"/>
          <w:i/>
          <w:iCs/>
          <w:color w:val="auto"/>
          <w:u w:color="000000"/>
        </w:rPr>
        <w:t>итмических занят</w:t>
      </w:r>
      <w:r w:rsidRPr="00D5125B">
        <w:rPr>
          <w:rFonts w:ascii="Times New Roman" w:hAnsi="Times New Roman" w:cs="Times New Roman"/>
          <w:i/>
          <w:iCs/>
          <w:color w:val="auto"/>
          <w:u w:color="000000"/>
        </w:rPr>
        <w:t>и</w:t>
      </w:r>
      <w:r w:rsidRPr="00D5125B">
        <w:rPr>
          <w:rFonts w:ascii="Times New Roman" w:hAnsi="Times New Roman" w:cs="Times New Roman"/>
          <w:i/>
          <w:iCs/>
          <w:color w:val="auto"/>
          <w:u w:color="000000"/>
        </w:rPr>
        <w:t>ях:</w:t>
      </w:r>
    </w:p>
    <w:p w:rsidR="00F65069" w:rsidRPr="00D5125B" w:rsidRDefault="00C079E3" w:rsidP="00FF25AD">
      <w:pPr>
        <w:pStyle w:val="a7"/>
        <w:spacing w:line="276" w:lineRule="auto"/>
        <w:ind w:firstLine="709"/>
        <w:jc w:val="both"/>
        <w:rPr>
          <w:rFonts w:ascii="Times New Roman" w:eastAsia="Times New Roman" w:hAnsi="Times New Roman" w:cs="Times New Roman"/>
          <w:color w:val="auto"/>
          <w:u w:color="000000"/>
        </w:rPr>
      </w:pPr>
      <w:r w:rsidRPr="00D5125B">
        <w:rPr>
          <w:rFonts w:ascii="Times New Roman" w:hAnsi="Times New Roman" w:cs="Times New Roman"/>
          <w:i/>
          <w:iCs/>
          <w:color w:val="auto"/>
          <w:u w:color="000000"/>
        </w:rPr>
        <w:t>Восприятие музыки.</w:t>
      </w:r>
      <w:r w:rsidRPr="00D5125B">
        <w:rPr>
          <w:rFonts w:ascii="Times New Roman" w:hAnsi="Times New Roman" w:cs="Times New Roman"/>
          <w:color w:val="auto"/>
          <w:u w:color="000000"/>
        </w:rPr>
        <w:t xml:space="preserve"> Формирование восприятия музыки у глухих детей осущест</w:t>
      </w:r>
      <w:r w:rsidRPr="00D5125B">
        <w:rPr>
          <w:rFonts w:ascii="Times New Roman" w:hAnsi="Times New Roman" w:cs="Times New Roman"/>
          <w:color w:val="auto"/>
          <w:u w:color="000000"/>
        </w:rPr>
        <w:t>в</w:t>
      </w:r>
      <w:r w:rsidRPr="00D5125B">
        <w:rPr>
          <w:rFonts w:ascii="Times New Roman" w:hAnsi="Times New Roman" w:cs="Times New Roman"/>
          <w:color w:val="auto"/>
          <w:u w:color="000000"/>
        </w:rPr>
        <w:t xml:space="preserve">ляется на основе сохранных анализаторов и развивающегося слухового восприятия (т. е. на </w:t>
      </w:r>
      <w:proofErr w:type="spellStart"/>
      <w:r w:rsidRPr="00D5125B">
        <w:rPr>
          <w:rFonts w:ascii="Times New Roman" w:hAnsi="Times New Roman" w:cs="Times New Roman"/>
          <w:color w:val="auto"/>
          <w:u w:color="000000"/>
        </w:rPr>
        <w:t>полисенсорной</w:t>
      </w:r>
      <w:proofErr w:type="spellEnd"/>
      <w:r w:rsidRPr="00D5125B">
        <w:rPr>
          <w:rFonts w:ascii="Times New Roman" w:hAnsi="Times New Roman" w:cs="Times New Roman"/>
          <w:color w:val="auto"/>
          <w:u w:color="000000"/>
        </w:rPr>
        <w:t xml:space="preserve"> основе) с обязательным введением упражнений, проводимых только на слух при постоянном использовании средств электроакустической коррекции. Обучение восприятию музыки проходит в двух формах: как самостоятельная деятельность и как с</w:t>
      </w:r>
      <w:r w:rsidRPr="00D5125B">
        <w:rPr>
          <w:rFonts w:ascii="Times New Roman" w:hAnsi="Times New Roman" w:cs="Times New Roman"/>
          <w:color w:val="auto"/>
          <w:u w:color="000000"/>
        </w:rPr>
        <w:t>о</w:t>
      </w:r>
      <w:r w:rsidRPr="00D5125B">
        <w:rPr>
          <w:rFonts w:ascii="Times New Roman" w:hAnsi="Times New Roman" w:cs="Times New Roman"/>
          <w:color w:val="auto"/>
          <w:u w:color="000000"/>
        </w:rPr>
        <w:t>ставная часть других видов деятельности - музыкально-</w:t>
      </w:r>
      <w:proofErr w:type="gramStart"/>
      <w:r w:rsidRPr="00D5125B">
        <w:rPr>
          <w:rFonts w:ascii="Times New Roman" w:hAnsi="Times New Roman" w:cs="Times New Roman"/>
          <w:color w:val="auto"/>
          <w:u w:color="000000"/>
        </w:rPr>
        <w:t>ритмических движений</w:t>
      </w:r>
      <w:proofErr w:type="gramEnd"/>
      <w:r w:rsidRPr="00D5125B">
        <w:rPr>
          <w:rFonts w:ascii="Times New Roman" w:hAnsi="Times New Roman" w:cs="Times New Roman"/>
          <w:color w:val="auto"/>
          <w:u w:color="000000"/>
        </w:rPr>
        <w:t>, игры на элементарных инструментах, декламация песен пол музыку.</w:t>
      </w:r>
    </w:p>
    <w:p w:rsidR="00F65069" w:rsidRPr="00D5125B" w:rsidRDefault="00C079E3" w:rsidP="00FF25AD">
      <w:pPr>
        <w:pStyle w:val="a7"/>
        <w:spacing w:line="276" w:lineRule="auto"/>
        <w:ind w:firstLine="709"/>
        <w:jc w:val="both"/>
        <w:rPr>
          <w:rFonts w:ascii="Times New Roman" w:eastAsia="Times New Roman" w:hAnsi="Times New Roman" w:cs="Times New Roman"/>
          <w:color w:val="auto"/>
          <w:u w:color="000000"/>
        </w:rPr>
      </w:pPr>
      <w:r w:rsidRPr="00D5125B">
        <w:rPr>
          <w:rFonts w:ascii="Times New Roman" w:hAnsi="Times New Roman" w:cs="Times New Roman"/>
          <w:i/>
          <w:iCs/>
          <w:color w:val="auto"/>
          <w:u w:color="000000"/>
        </w:rPr>
        <w:t>Музыкально – ритмические движения.</w:t>
      </w:r>
      <w:r w:rsidRPr="00D5125B">
        <w:rPr>
          <w:rFonts w:ascii="Times New Roman" w:hAnsi="Times New Roman" w:cs="Times New Roman"/>
          <w:color w:val="auto"/>
          <w:u w:color="000000"/>
        </w:rPr>
        <w:t xml:space="preserve"> У детей целенаправленно развиваются дв</w:t>
      </w:r>
      <w:r w:rsidRPr="00D5125B">
        <w:rPr>
          <w:rFonts w:ascii="Times New Roman" w:hAnsi="Times New Roman" w:cs="Times New Roman"/>
          <w:color w:val="auto"/>
          <w:u w:color="000000"/>
        </w:rPr>
        <w:t>и</w:t>
      </w:r>
      <w:r w:rsidRPr="00D5125B">
        <w:rPr>
          <w:rFonts w:ascii="Times New Roman" w:hAnsi="Times New Roman" w:cs="Times New Roman"/>
          <w:color w:val="auto"/>
          <w:u w:color="000000"/>
        </w:rPr>
        <w:t xml:space="preserve">гательные навыки, формируется хорошая осанка. Они учатся эмоционально, правильно и ритмично выполнять под музыку основные движения (ходьба, бег, хлопки, прыжки и др.), </w:t>
      </w:r>
      <w:r w:rsidRPr="00D5125B">
        <w:rPr>
          <w:rFonts w:ascii="Times New Roman" w:hAnsi="Times New Roman" w:cs="Times New Roman"/>
          <w:color w:val="auto"/>
          <w:u w:color="000000"/>
        </w:rPr>
        <w:lastRenderedPageBreak/>
        <w:t xml:space="preserve">элементарные танцевальные и гимнастические упражнения, несложные композиции народных, бальных и современных танцев. </w:t>
      </w:r>
    </w:p>
    <w:p w:rsidR="00F65069" w:rsidRPr="00D5125B" w:rsidRDefault="00C079E3" w:rsidP="00FF25AD">
      <w:pPr>
        <w:pStyle w:val="a7"/>
        <w:spacing w:line="276" w:lineRule="auto"/>
        <w:ind w:firstLine="709"/>
        <w:jc w:val="both"/>
        <w:rPr>
          <w:rFonts w:ascii="Times New Roman" w:eastAsia="Times New Roman" w:hAnsi="Times New Roman" w:cs="Times New Roman"/>
          <w:color w:val="auto"/>
          <w:u w:color="000000"/>
        </w:rPr>
      </w:pPr>
      <w:r w:rsidRPr="00D5125B">
        <w:rPr>
          <w:rFonts w:ascii="Times New Roman" w:hAnsi="Times New Roman" w:cs="Times New Roman"/>
          <w:color w:val="auto"/>
          <w:u w:color="000000"/>
        </w:rPr>
        <w:t>В процессе обучения весьма широко используются музыкально – ритмические и</w:t>
      </w:r>
      <w:r w:rsidRPr="00D5125B">
        <w:rPr>
          <w:rFonts w:ascii="Times New Roman" w:hAnsi="Times New Roman" w:cs="Times New Roman"/>
          <w:color w:val="auto"/>
          <w:u w:color="000000"/>
        </w:rPr>
        <w:t>г</w:t>
      </w:r>
      <w:r w:rsidRPr="00D5125B">
        <w:rPr>
          <w:rFonts w:ascii="Times New Roman" w:hAnsi="Times New Roman" w:cs="Times New Roman"/>
          <w:color w:val="auto"/>
          <w:u w:color="000000"/>
        </w:rPr>
        <w:t>ры.</w:t>
      </w:r>
      <w:r w:rsidR="0022678A" w:rsidRPr="00D5125B">
        <w:rPr>
          <w:rFonts w:ascii="Times New Roman" w:hAnsi="Times New Roman" w:cs="Times New Roman"/>
          <w:color w:val="auto"/>
          <w:u w:color="000000"/>
        </w:rPr>
        <w:t xml:space="preserve"> </w:t>
      </w:r>
      <w:proofErr w:type="gramStart"/>
      <w:r w:rsidRPr="00D5125B">
        <w:rPr>
          <w:rFonts w:ascii="Times New Roman" w:hAnsi="Times New Roman" w:cs="Times New Roman"/>
          <w:color w:val="auto"/>
          <w:u w:color="000000"/>
        </w:rPr>
        <w:t>У обучающихся развиваются умения понимать и следовать правилам игры, имеющей задачи закрепления сформированных умений восприятия характера музыки и доступных средств музыкальной выразительности, а также закрепления умений выполнения опред</w:t>
      </w:r>
      <w:r w:rsidRPr="00D5125B">
        <w:rPr>
          <w:rFonts w:ascii="Times New Roman" w:hAnsi="Times New Roman" w:cs="Times New Roman"/>
          <w:color w:val="auto"/>
          <w:u w:color="000000"/>
        </w:rPr>
        <w:t>е</w:t>
      </w:r>
      <w:r w:rsidRPr="00D5125B">
        <w:rPr>
          <w:rFonts w:ascii="Times New Roman" w:hAnsi="Times New Roman" w:cs="Times New Roman"/>
          <w:color w:val="auto"/>
          <w:u w:color="000000"/>
        </w:rPr>
        <w:t>ленных основных, гимнастических и танцевальных движений, ориентации в простра</w:t>
      </w:r>
      <w:r w:rsidRPr="00D5125B">
        <w:rPr>
          <w:rFonts w:ascii="Times New Roman" w:hAnsi="Times New Roman" w:cs="Times New Roman"/>
          <w:color w:val="auto"/>
          <w:u w:color="000000"/>
        </w:rPr>
        <w:t>н</w:t>
      </w:r>
      <w:r w:rsidRPr="00D5125B">
        <w:rPr>
          <w:rFonts w:ascii="Times New Roman" w:hAnsi="Times New Roman" w:cs="Times New Roman"/>
          <w:color w:val="auto"/>
          <w:u w:color="000000"/>
        </w:rPr>
        <w:t xml:space="preserve">стве, взаимодействия в коллективной деятельности. </w:t>
      </w:r>
      <w:proofErr w:type="gramEnd"/>
    </w:p>
    <w:p w:rsidR="00F65069" w:rsidRPr="00D5125B" w:rsidRDefault="00C079E3" w:rsidP="00FF25AD">
      <w:pPr>
        <w:pStyle w:val="a7"/>
        <w:spacing w:line="276" w:lineRule="auto"/>
        <w:ind w:firstLine="709"/>
        <w:jc w:val="both"/>
        <w:rPr>
          <w:rFonts w:ascii="Times New Roman" w:eastAsia="Times New Roman" w:hAnsi="Times New Roman" w:cs="Times New Roman"/>
          <w:color w:val="auto"/>
          <w:u w:color="000000"/>
        </w:rPr>
      </w:pPr>
      <w:r w:rsidRPr="00D5125B">
        <w:rPr>
          <w:rFonts w:ascii="Times New Roman" w:hAnsi="Times New Roman" w:cs="Times New Roman"/>
          <w:i/>
          <w:iCs/>
          <w:color w:val="auto"/>
          <w:u w:color="000000"/>
        </w:rPr>
        <w:t>Декламация песен под музыку.</w:t>
      </w:r>
      <w:r w:rsidRPr="00D5125B">
        <w:rPr>
          <w:rFonts w:ascii="Times New Roman" w:hAnsi="Times New Roman" w:cs="Times New Roman"/>
          <w:color w:val="auto"/>
          <w:u w:color="000000"/>
        </w:rPr>
        <w:t xml:space="preserve"> </w:t>
      </w:r>
      <w:proofErr w:type="gramStart"/>
      <w:r w:rsidRPr="00D5125B">
        <w:rPr>
          <w:rFonts w:ascii="Times New Roman" w:hAnsi="Times New Roman" w:cs="Times New Roman"/>
          <w:color w:val="auto"/>
          <w:u w:color="000000"/>
        </w:rPr>
        <w:t>Обучение декламации несложных детских песен под музыку предполагает проведение специальной работы, направленной на понимание об</w:t>
      </w:r>
      <w:r w:rsidRPr="00D5125B">
        <w:rPr>
          <w:rFonts w:ascii="Times New Roman" w:hAnsi="Times New Roman" w:cs="Times New Roman"/>
          <w:color w:val="auto"/>
          <w:u w:color="000000"/>
        </w:rPr>
        <w:t>у</w:t>
      </w:r>
      <w:r w:rsidRPr="00D5125B">
        <w:rPr>
          <w:rFonts w:ascii="Times New Roman" w:hAnsi="Times New Roman" w:cs="Times New Roman"/>
          <w:color w:val="auto"/>
          <w:u w:color="000000"/>
        </w:rPr>
        <w:t>чающимися ее содержания, характера музыки, развитие умений эмоционального исполн</w:t>
      </w:r>
      <w:r w:rsidRPr="00D5125B">
        <w:rPr>
          <w:rFonts w:ascii="Times New Roman" w:hAnsi="Times New Roman" w:cs="Times New Roman"/>
          <w:color w:val="auto"/>
          <w:u w:color="000000"/>
        </w:rPr>
        <w:t>е</w:t>
      </w:r>
      <w:r w:rsidRPr="00D5125B">
        <w:rPr>
          <w:rFonts w:ascii="Times New Roman" w:hAnsi="Times New Roman" w:cs="Times New Roman"/>
          <w:color w:val="auto"/>
          <w:u w:color="000000"/>
        </w:rPr>
        <w:t>ния песни в ансамбле (под музыкальное сопровождение и управление учителя) при во</w:t>
      </w:r>
      <w:r w:rsidRPr="00D5125B">
        <w:rPr>
          <w:rFonts w:ascii="Times New Roman" w:hAnsi="Times New Roman" w:cs="Times New Roman"/>
          <w:color w:val="auto"/>
          <w:u w:color="000000"/>
        </w:rPr>
        <w:t>с</w:t>
      </w:r>
      <w:r w:rsidRPr="00D5125B">
        <w:rPr>
          <w:rFonts w:ascii="Times New Roman" w:hAnsi="Times New Roman" w:cs="Times New Roman"/>
          <w:color w:val="auto"/>
          <w:u w:color="000000"/>
        </w:rPr>
        <w:t>произведении в достаточно внятной речи, реализуя произносительные возможности,  ри</w:t>
      </w:r>
      <w:r w:rsidRPr="00D5125B">
        <w:rPr>
          <w:rFonts w:ascii="Times New Roman" w:hAnsi="Times New Roman" w:cs="Times New Roman"/>
          <w:color w:val="auto"/>
          <w:u w:color="000000"/>
        </w:rPr>
        <w:t>т</w:t>
      </w:r>
      <w:r w:rsidRPr="00D5125B">
        <w:rPr>
          <w:rFonts w:ascii="Times New Roman" w:hAnsi="Times New Roman" w:cs="Times New Roman"/>
          <w:color w:val="auto"/>
          <w:u w:color="000000"/>
        </w:rPr>
        <w:t xml:space="preserve">мического рисунка мелодии, ее темпа, динамических оттенков, характера </w:t>
      </w:r>
      <w:proofErr w:type="spellStart"/>
      <w:r w:rsidRPr="00D5125B">
        <w:rPr>
          <w:rFonts w:ascii="Times New Roman" w:hAnsi="Times New Roman" w:cs="Times New Roman"/>
          <w:color w:val="auto"/>
          <w:u w:color="000000"/>
        </w:rPr>
        <w:t>звуковедения</w:t>
      </w:r>
      <w:proofErr w:type="spellEnd"/>
      <w:r w:rsidRPr="00D5125B">
        <w:rPr>
          <w:rFonts w:ascii="Times New Roman" w:hAnsi="Times New Roman" w:cs="Times New Roman"/>
          <w:color w:val="auto"/>
          <w:u w:color="000000"/>
        </w:rPr>
        <w:t xml:space="preserve"> (плавно, отрывисто). </w:t>
      </w:r>
      <w:proofErr w:type="gramEnd"/>
    </w:p>
    <w:p w:rsidR="00F65069" w:rsidRPr="00D5125B" w:rsidRDefault="00C079E3" w:rsidP="00FF25AD">
      <w:pPr>
        <w:pStyle w:val="a7"/>
        <w:spacing w:line="276" w:lineRule="auto"/>
        <w:ind w:firstLine="709"/>
        <w:jc w:val="both"/>
        <w:rPr>
          <w:rFonts w:ascii="Times New Roman" w:eastAsia="Times New Roman" w:hAnsi="Times New Roman" w:cs="Times New Roman"/>
          <w:color w:val="auto"/>
          <w:u w:color="000000"/>
        </w:rPr>
      </w:pPr>
      <w:r w:rsidRPr="00D5125B">
        <w:rPr>
          <w:rFonts w:ascii="Times New Roman" w:hAnsi="Times New Roman" w:cs="Times New Roman"/>
          <w:i/>
          <w:iCs/>
          <w:color w:val="auto"/>
          <w:u w:color="000000"/>
        </w:rPr>
        <w:t>Игра на элементарных музыкальных инструментах в ансамбле.</w:t>
      </w:r>
      <w:r w:rsidRPr="00D5125B">
        <w:rPr>
          <w:rFonts w:ascii="Times New Roman" w:hAnsi="Times New Roman" w:cs="Times New Roman"/>
          <w:color w:val="auto"/>
          <w:u w:color="000000"/>
        </w:rPr>
        <w:t xml:space="preserve"> Обучение игре на элементарных музыкальных инструментах направлено на развитие у детей восприятия музыки, умений исполнять на металлофоне, бубне, ксилофоне, барабане, румбах, марак</w:t>
      </w:r>
      <w:r w:rsidRPr="00D5125B">
        <w:rPr>
          <w:rFonts w:ascii="Times New Roman" w:hAnsi="Times New Roman" w:cs="Times New Roman"/>
          <w:color w:val="auto"/>
          <w:u w:color="000000"/>
        </w:rPr>
        <w:t>а</w:t>
      </w:r>
      <w:r w:rsidRPr="00D5125B">
        <w:rPr>
          <w:rFonts w:ascii="Times New Roman" w:hAnsi="Times New Roman" w:cs="Times New Roman"/>
          <w:color w:val="auto"/>
          <w:u w:color="000000"/>
        </w:rPr>
        <w:t>сах, треугольниках, тарелках и др. в ансамбле ритмический аккомпанемент к музыкальной пьесе или песне (ведущую партию исполняет учитель на фортепьяно или ученики на м</w:t>
      </w:r>
      <w:r w:rsidRPr="00D5125B">
        <w:rPr>
          <w:rFonts w:ascii="Times New Roman" w:hAnsi="Times New Roman" w:cs="Times New Roman"/>
          <w:color w:val="auto"/>
          <w:u w:color="000000"/>
        </w:rPr>
        <w:t>е</w:t>
      </w:r>
      <w:r w:rsidRPr="00D5125B">
        <w:rPr>
          <w:rFonts w:ascii="Times New Roman" w:hAnsi="Times New Roman" w:cs="Times New Roman"/>
          <w:color w:val="auto"/>
          <w:u w:color="000000"/>
        </w:rPr>
        <w:t xml:space="preserve">таллофоне и </w:t>
      </w:r>
      <w:proofErr w:type="spellStart"/>
      <w:proofErr w:type="gramStart"/>
      <w:r w:rsidRPr="00D5125B">
        <w:rPr>
          <w:rFonts w:ascii="Times New Roman" w:hAnsi="Times New Roman" w:cs="Times New Roman"/>
          <w:color w:val="auto"/>
          <w:u w:color="000000"/>
        </w:rPr>
        <w:t>др</w:t>
      </w:r>
      <w:proofErr w:type="spellEnd"/>
      <w:proofErr w:type="gramEnd"/>
      <w:r w:rsidRPr="00D5125B">
        <w:rPr>
          <w:rFonts w:ascii="Times New Roman" w:hAnsi="Times New Roman" w:cs="Times New Roman"/>
          <w:color w:val="auto"/>
          <w:u w:color="000000"/>
        </w:rPr>
        <w:t>).</w:t>
      </w:r>
    </w:p>
    <w:p w:rsidR="00F65069" w:rsidRPr="00D5125B" w:rsidRDefault="00C079E3" w:rsidP="00FF25AD">
      <w:pPr>
        <w:pStyle w:val="a7"/>
        <w:spacing w:line="276" w:lineRule="auto"/>
        <w:ind w:firstLine="709"/>
        <w:jc w:val="both"/>
        <w:rPr>
          <w:rFonts w:ascii="Times New Roman" w:eastAsia="Times New Roman" w:hAnsi="Times New Roman" w:cs="Times New Roman"/>
          <w:color w:val="auto"/>
          <w:u w:color="000000"/>
        </w:rPr>
      </w:pPr>
      <w:proofErr w:type="spellStart"/>
      <w:r w:rsidRPr="00D5125B">
        <w:rPr>
          <w:rFonts w:ascii="Times New Roman" w:hAnsi="Times New Roman" w:cs="Times New Roman"/>
          <w:i/>
          <w:iCs/>
          <w:color w:val="auto"/>
          <w:u w:color="000000"/>
        </w:rPr>
        <w:t>Инсценирование</w:t>
      </w:r>
      <w:proofErr w:type="spellEnd"/>
      <w:r w:rsidRPr="00D5125B">
        <w:rPr>
          <w:rFonts w:ascii="Times New Roman" w:hAnsi="Times New Roman" w:cs="Times New Roman"/>
          <w:i/>
          <w:iCs/>
          <w:color w:val="auto"/>
          <w:u w:color="000000"/>
        </w:rPr>
        <w:t xml:space="preserve"> (драматизация)</w:t>
      </w:r>
      <w:proofErr w:type="gramStart"/>
      <w:r w:rsidRPr="00D5125B">
        <w:rPr>
          <w:rFonts w:ascii="Times New Roman" w:hAnsi="Times New Roman" w:cs="Times New Roman"/>
          <w:i/>
          <w:iCs/>
          <w:color w:val="auto"/>
          <w:u w:color="000000"/>
        </w:rPr>
        <w:t>.</w:t>
      </w:r>
      <w:r w:rsidRPr="00D5125B">
        <w:rPr>
          <w:rFonts w:ascii="Times New Roman" w:hAnsi="Times New Roman" w:cs="Times New Roman"/>
          <w:color w:val="auto"/>
          <w:u w:color="000000"/>
        </w:rPr>
        <w:t>Д</w:t>
      </w:r>
      <w:proofErr w:type="gramEnd"/>
      <w:r w:rsidRPr="00D5125B">
        <w:rPr>
          <w:rFonts w:ascii="Times New Roman" w:hAnsi="Times New Roman" w:cs="Times New Roman"/>
          <w:color w:val="auto"/>
          <w:u w:color="000000"/>
        </w:rPr>
        <w:t>ети знакомятся с доступными им музыкальными сказками, учатся различать и опознавать на слух музыкальные фрагменты, характеризу</w:t>
      </w:r>
      <w:r w:rsidRPr="00D5125B">
        <w:rPr>
          <w:rFonts w:ascii="Times New Roman" w:hAnsi="Times New Roman" w:cs="Times New Roman"/>
          <w:color w:val="auto"/>
          <w:u w:color="000000"/>
        </w:rPr>
        <w:t>ю</w:t>
      </w:r>
      <w:r w:rsidRPr="00D5125B">
        <w:rPr>
          <w:rFonts w:ascii="Times New Roman" w:hAnsi="Times New Roman" w:cs="Times New Roman"/>
          <w:color w:val="auto"/>
          <w:u w:color="000000"/>
        </w:rPr>
        <w:t>щие различных персонажей, разучивают несложные танцевальные композиции, песенки, разыгрывают сценки, передавая в выразительной пластике и достаточно эмоциональной и внятной речи образ героя сказки.</w:t>
      </w:r>
    </w:p>
    <w:p w:rsidR="00F65069" w:rsidRPr="00D5125B" w:rsidRDefault="00C079E3" w:rsidP="00FF25AD">
      <w:pPr>
        <w:pStyle w:val="a7"/>
        <w:spacing w:line="276" w:lineRule="auto"/>
        <w:ind w:firstLine="709"/>
        <w:jc w:val="both"/>
        <w:rPr>
          <w:rFonts w:ascii="Times New Roman" w:eastAsia="Times New Roman" w:hAnsi="Times New Roman" w:cs="Times New Roman"/>
          <w:color w:val="auto"/>
          <w:u w:color="000000"/>
        </w:rPr>
      </w:pPr>
      <w:r w:rsidRPr="00D5125B">
        <w:rPr>
          <w:rFonts w:ascii="Times New Roman" w:hAnsi="Times New Roman" w:cs="Times New Roman"/>
          <w:i/>
          <w:iCs/>
          <w:color w:val="auto"/>
          <w:u w:color="000000"/>
        </w:rPr>
        <w:t>Восприятие и воспроизведение устной речи</w:t>
      </w:r>
      <w:r w:rsidRPr="00D5125B">
        <w:rPr>
          <w:rFonts w:ascii="Times New Roman" w:hAnsi="Times New Roman" w:cs="Times New Roman"/>
          <w:color w:val="auto"/>
          <w:u w:color="000000"/>
        </w:rPr>
        <w:t xml:space="preserve"> (закрепление произносительных нав</w:t>
      </w:r>
      <w:r w:rsidRPr="00D5125B">
        <w:rPr>
          <w:rFonts w:ascii="Times New Roman" w:hAnsi="Times New Roman" w:cs="Times New Roman"/>
          <w:color w:val="auto"/>
          <w:u w:color="000000"/>
        </w:rPr>
        <w:t>ы</w:t>
      </w:r>
      <w:r w:rsidRPr="00D5125B">
        <w:rPr>
          <w:rFonts w:ascii="Times New Roman" w:hAnsi="Times New Roman" w:cs="Times New Roman"/>
          <w:color w:val="auto"/>
          <w:u w:color="000000"/>
        </w:rPr>
        <w:t xml:space="preserve">ков с использованием фонетической ритмики и музыки). </w:t>
      </w:r>
      <w:proofErr w:type="gramStart"/>
      <w:r w:rsidRPr="00D5125B">
        <w:rPr>
          <w:rFonts w:ascii="Times New Roman" w:hAnsi="Times New Roman" w:cs="Times New Roman"/>
          <w:color w:val="auto"/>
          <w:u w:color="000000"/>
        </w:rPr>
        <w:t>Важное значение</w:t>
      </w:r>
      <w:proofErr w:type="gramEnd"/>
      <w:r w:rsidRPr="00D5125B">
        <w:rPr>
          <w:rFonts w:ascii="Times New Roman" w:hAnsi="Times New Roman" w:cs="Times New Roman"/>
          <w:color w:val="auto"/>
          <w:u w:color="000000"/>
        </w:rPr>
        <w:t xml:space="preserve"> придается ра</w:t>
      </w:r>
      <w:r w:rsidRPr="00D5125B">
        <w:rPr>
          <w:rFonts w:ascii="Times New Roman" w:hAnsi="Times New Roman" w:cs="Times New Roman"/>
          <w:color w:val="auto"/>
          <w:u w:color="000000"/>
        </w:rPr>
        <w:t>з</w:t>
      </w:r>
      <w:r w:rsidRPr="00D5125B">
        <w:rPr>
          <w:rFonts w:ascii="Times New Roman" w:hAnsi="Times New Roman" w:cs="Times New Roman"/>
          <w:color w:val="auto"/>
          <w:u w:color="000000"/>
        </w:rPr>
        <w:t xml:space="preserve">витию </w:t>
      </w:r>
      <w:proofErr w:type="spellStart"/>
      <w:r w:rsidRPr="00D5125B">
        <w:rPr>
          <w:rFonts w:ascii="Times New Roman" w:hAnsi="Times New Roman" w:cs="Times New Roman"/>
          <w:color w:val="auto"/>
          <w:u w:color="000000"/>
        </w:rPr>
        <w:t>слухозрительного</w:t>
      </w:r>
      <w:proofErr w:type="spellEnd"/>
      <w:r w:rsidRPr="00D5125B">
        <w:rPr>
          <w:rFonts w:ascii="Times New Roman" w:hAnsi="Times New Roman" w:cs="Times New Roman"/>
          <w:color w:val="auto"/>
          <w:u w:color="000000"/>
        </w:rPr>
        <w:t xml:space="preserve"> и слухового восприятия речи, закреплению произносительных умений. Ведется работа по развитию речевого дыхания, голоса, закреплению звукового состава речи, восприятия на слух и воспроизведения элементов </w:t>
      </w:r>
      <w:proofErr w:type="spellStart"/>
      <w:r w:rsidRPr="00D5125B">
        <w:rPr>
          <w:rFonts w:ascii="Times New Roman" w:hAnsi="Times New Roman" w:cs="Times New Roman"/>
          <w:color w:val="auto"/>
          <w:u w:color="000000"/>
        </w:rPr>
        <w:t>ритмико</w:t>
      </w:r>
      <w:proofErr w:type="spellEnd"/>
      <w:r w:rsidRPr="00D5125B">
        <w:rPr>
          <w:rFonts w:ascii="Times New Roman" w:hAnsi="Times New Roman" w:cs="Times New Roman"/>
          <w:color w:val="auto"/>
          <w:u w:color="000000"/>
        </w:rPr>
        <w:t xml:space="preserve"> – интонационной структуры речи, воспроизведения слов и фраз, коротких диалогов преимущественно ра</w:t>
      </w:r>
      <w:r w:rsidRPr="00D5125B">
        <w:rPr>
          <w:rFonts w:ascii="Times New Roman" w:hAnsi="Times New Roman" w:cs="Times New Roman"/>
          <w:color w:val="auto"/>
          <w:u w:color="000000"/>
        </w:rPr>
        <w:t>з</w:t>
      </w:r>
      <w:r w:rsidRPr="00D5125B">
        <w:rPr>
          <w:rFonts w:ascii="Times New Roman" w:hAnsi="Times New Roman" w:cs="Times New Roman"/>
          <w:color w:val="auto"/>
          <w:u w:color="000000"/>
        </w:rPr>
        <w:t>говорного характера. Обучение строится на основе преемственности с индивидуальными занятиями: на индивидуальных занятиях формируются первичные произносительные умения, а их закрепление целенаправленно осуществляется как на индивидуальных зан</w:t>
      </w:r>
      <w:r w:rsidRPr="00D5125B">
        <w:rPr>
          <w:rFonts w:ascii="Times New Roman" w:hAnsi="Times New Roman" w:cs="Times New Roman"/>
          <w:color w:val="auto"/>
          <w:u w:color="000000"/>
        </w:rPr>
        <w:t>я</w:t>
      </w:r>
      <w:r w:rsidRPr="00D5125B">
        <w:rPr>
          <w:rFonts w:ascii="Times New Roman" w:hAnsi="Times New Roman" w:cs="Times New Roman"/>
          <w:color w:val="auto"/>
          <w:u w:color="000000"/>
        </w:rPr>
        <w:t xml:space="preserve">тиях, так и на специальных фронтальных занятиях, фонетических зарядках, что требует реализации преемственности в работе по развитию речевого слуха и произносительной стороны речи в разных организационных формах образовательно </w:t>
      </w:r>
      <w:proofErr w:type="gramStart"/>
      <w:r w:rsidRPr="00D5125B">
        <w:rPr>
          <w:rFonts w:ascii="Times New Roman" w:hAnsi="Times New Roman" w:cs="Times New Roman"/>
          <w:color w:val="auto"/>
          <w:u w:color="000000"/>
        </w:rPr>
        <w:t>–к</w:t>
      </w:r>
      <w:proofErr w:type="gramEnd"/>
      <w:r w:rsidRPr="00D5125B">
        <w:rPr>
          <w:rFonts w:ascii="Times New Roman" w:hAnsi="Times New Roman" w:cs="Times New Roman"/>
          <w:color w:val="auto"/>
          <w:u w:color="000000"/>
        </w:rPr>
        <w:t>оррекционного пр</w:t>
      </w:r>
      <w:r w:rsidRPr="00D5125B">
        <w:rPr>
          <w:rFonts w:ascii="Times New Roman" w:hAnsi="Times New Roman" w:cs="Times New Roman"/>
          <w:color w:val="auto"/>
          <w:u w:color="000000"/>
        </w:rPr>
        <w:t>о</w:t>
      </w:r>
      <w:r w:rsidRPr="00D5125B">
        <w:rPr>
          <w:rFonts w:ascii="Times New Roman" w:hAnsi="Times New Roman" w:cs="Times New Roman"/>
          <w:color w:val="auto"/>
          <w:u w:color="000000"/>
        </w:rPr>
        <w:t>цесса.</w:t>
      </w:r>
    </w:p>
    <w:p w:rsidR="0022678A" w:rsidRPr="00D5125B" w:rsidRDefault="0022678A" w:rsidP="00FF25AD">
      <w:pPr>
        <w:spacing w:after="0"/>
        <w:ind w:firstLine="709"/>
        <w:jc w:val="center"/>
        <w:rPr>
          <w:rFonts w:ascii="Times New Roman" w:hAnsi="Times New Roman" w:cs="Times New Roman"/>
          <w:b/>
          <w:bCs/>
          <w:color w:val="auto"/>
          <w:sz w:val="24"/>
          <w:szCs w:val="24"/>
        </w:rPr>
      </w:pPr>
    </w:p>
    <w:p w:rsidR="00F65069" w:rsidRPr="00D5125B" w:rsidRDefault="00C079E3" w:rsidP="00FF25AD">
      <w:pPr>
        <w:spacing w:after="0"/>
        <w:ind w:firstLine="709"/>
        <w:jc w:val="center"/>
        <w:rPr>
          <w:rFonts w:ascii="Times New Roman" w:eastAsia="Times New Roman" w:hAnsi="Times New Roman" w:cs="Times New Roman"/>
          <w:b/>
          <w:bCs/>
          <w:color w:val="auto"/>
          <w:sz w:val="24"/>
          <w:szCs w:val="24"/>
        </w:rPr>
      </w:pPr>
      <w:r w:rsidRPr="00D5125B">
        <w:rPr>
          <w:rFonts w:ascii="Times New Roman" w:hAnsi="Times New Roman" w:cs="Times New Roman"/>
          <w:b/>
          <w:bCs/>
          <w:color w:val="auto"/>
          <w:sz w:val="24"/>
          <w:szCs w:val="24"/>
        </w:rPr>
        <w:t>Содержание обучения</w:t>
      </w:r>
    </w:p>
    <w:p w:rsidR="00F65069" w:rsidRPr="00D5125B" w:rsidRDefault="00C079E3" w:rsidP="00FF25AD">
      <w:pPr>
        <w:tabs>
          <w:tab w:val="right" w:pos="7920"/>
        </w:tabs>
        <w:spacing w:after="0"/>
        <w:ind w:firstLine="709"/>
        <w:jc w:val="center"/>
        <w:rPr>
          <w:rFonts w:ascii="Times New Roman" w:eastAsia="Times New Roman" w:hAnsi="Times New Roman" w:cs="Times New Roman"/>
          <w:b/>
          <w:bCs/>
          <w:i/>
          <w:iCs/>
          <w:color w:val="auto"/>
          <w:sz w:val="24"/>
          <w:szCs w:val="24"/>
        </w:rPr>
      </w:pPr>
      <w:r w:rsidRPr="00D5125B">
        <w:rPr>
          <w:rFonts w:ascii="Times New Roman" w:hAnsi="Times New Roman" w:cs="Times New Roman"/>
          <w:b/>
          <w:bCs/>
          <w:i/>
          <w:iCs/>
          <w:color w:val="auto"/>
          <w:sz w:val="24"/>
          <w:szCs w:val="24"/>
        </w:rPr>
        <w:t xml:space="preserve">Обучение восприятию музыки </w:t>
      </w:r>
    </w:p>
    <w:p w:rsidR="00F65069" w:rsidRPr="00D5125B" w:rsidRDefault="00C079E3" w:rsidP="00FF25AD">
      <w:pPr>
        <w:tabs>
          <w:tab w:val="right" w:pos="7920"/>
        </w:tabs>
        <w:spacing w:after="0"/>
        <w:ind w:firstLine="709"/>
        <w:jc w:val="center"/>
        <w:rPr>
          <w:rFonts w:ascii="Times New Roman" w:eastAsia="Times New Roman" w:hAnsi="Times New Roman" w:cs="Times New Roman"/>
          <w:b/>
          <w:bCs/>
          <w:i/>
          <w:iCs/>
          <w:color w:val="auto"/>
          <w:sz w:val="24"/>
          <w:szCs w:val="24"/>
        </w:rPr>
      </w:pPr>
      <w:r w:rsidRPr="00D5125B">
        <w:rPr>
          <w:rFonts w:ascii="Times New Roman" w:hAnsi="Times New Roman" w:cs="Times New Roman"/>
          <w:b/>
          <w:bCs/>
          <w:i/>
          <w:iCs/>
          <w:color w:val="auto"/>
          <w:sz w:val="24"/>
          <w:szCs w:val="24"/>
        </w:rPr>
        <w:t>(в исполнении учителя и аудиозаписи)</w:t>
      </w:r>
    </w:p>
    <w:p w:rsidR="00F65069" w:rsidRPr="00D5125B" w:rsidRDefault="00C079E3" w:rsidP="00FF25AD">
      <w:pPr>
        <w:tabs>
          <w:tab w:val="right" w:pos="7920"/>
        </w:tabs>
        <w:spacing w:after="0"/>
        <w:ind w:firstLine="709"/>
        <w:jc w:val="both"/>
        <w:rPr>
          <w:rFonts w:ascii="Times New Roman" w:eastAsia="Times New Roman" w:hAnsi="Times New Roman" w:cs="Times New Roman"/>
          <w:color w:val="auto"/>
          <w:sz w:val="24"/>
          <w:szCs w:val="24"/>
        </w:rPr>
      </w:pPr>
      <w:r w:rsidRPr="00D5125B">
        <w:rPr>
          <w:rFonts w:ascii="Times New Roman" w:eastAsia="Times New Roman" w:hAnsi="Times New Roman" w:cs="Times New Roman"/>
          <w:color w:val="auto"/>
          <w:sz w:val="24"/>
          <w:szCs w:val="24"/>
        </w:rPr>
        <w:tab/>
      </w:r>
      <w:r w:rsidRPr="00D5125B">
        <w:rPr>
          <w:rFonts w:ascii="Times New Roman" w:hAnsi="Times New Roman" w:cs="Times New Roman"/>
          <w:color w:val="auto"/>
          <w:sz w:val="24"/>
          <w:szCs w:val="24"/>
        </w:rPr>
        <w:t xml:space="preserve">Определение на слух начала и окончания звучания музыки. </w:t>
      </w:r>
      <w:proofErr w:type="gramStart"/>
      <w:r w:rsidRPr="00D5125B">
        <w:rPr>
          <w:rFonts w:ascii="Times New Roman" w:hAnsi="Times New Roman" w:cs="Times New Roman"/>
          <w:color w:val="auto"/>
          <w:sz w:val="24"/>
          <w:szCs w:val="24"/>
        </w:rPr>
        <w:t>Различение и опозн</w:t>
      </w:r>
      <w:r w:rsidRPr="00D5125B">
        <w:rPr>
          <w:rFonts w:ascii="Times New Roman" w:hAnsi="Times New Roman" w:cs="Times New Roman"/>
          <w:color w:val="auto"/>
          <w:sz w:val="24"/>
          <w:szCs w:val="24"/>
        </w:rPr>
        <w:t>а</w:t>
      </w:r>
      <w:r w:rsidRPr="00D5125B">
        <w:rPr>
          <w:rFonts w:ascii="Times New Roman" w:hAnsi="Times New Roman" w:cs="Times New Roman"/>
          <w:color w:val="auto"/>
          <w:sz w:val="24"/>
          <w:szCs w:val="24"/>
        </w:rPr>
        <w:t xml:space="preserve">вание на слух громкой, тихой, негромкой музыки; быстрого, медленного, умеренного </w:t>
      </w:r>
      <w:r w:rsidRPr="00D5125B">
        <w:rPr>
          <w:rFonts w:ascii="Times New Roman" w:hAnsi="Times New Roman" w:cs="Times New Roman"/>
          <w:color w:val="auto"/>
          <w:sz w:val="24"/>
          <w:szCs w:val="24"/>
        </w:rPr>
        <w:lastRenderedPageBreak/>
        <w:t>темпа, музыки двух-, трехдольного метра (польки, вальса), регистров в музыкальном зв</w:t>
      </w:r>
      <w:r w:rsidRPr="00D5125B">
        <w:rPr>
          <w:rFonts w:ascii="Times New Roman" w:hAnsi="Times New Roman" w:cs="Times New Roman"/>
          <w:color w:val="auto"/>
          <w:sz w:val="24"/>
          <w:szCs w:val="24"/>
        </w:rPr>
        <w:t>у</w:t>
      </w:r>
      <w:r w:rsidRPr="00D5125B">
        <w:rPr>
          <w:rFonts w:ascii="Times New Roman" w:hAnsi="Times New Roman" w:cs="Times New Roman"/>
          <w:color w:val="auto"/>
          <w:sz w:val="24"/>
          <w:szCs w:val="24"/>
        </w:rPr>
        <w:t>чании, высотных соотношений двух звуков в среднем регистре (интервал не менее септ</w:t>
      </w:r>
      <w:r w:rsidRPr="00D5125B">
        <w:rPr>
          <w:rFonts w:ascii="Times New Roman" w:hAnsi="Times New Roman" w:cs="Times New Roman"/>
          <w:color w:val="auto"/>
          <w:sz w:val="24"/>
          <w:szCs w:val="24"/>
        </w:rPr>
        <w:t>и</w:t>
      </w:r>
      <w:r w:rsidRPr="00D5125B">
        <w:rPr>
          <w:rFonts w:ascii="Times New Roman" w:hAnsi="Times New Roman" w:cs="Times New Roman"/>
          <w:color w:val="auto"/>
          <w:sz w:val="24"/>
          <w:szCs w:val="24"/>
        </w:rPr>
        <w:t>мы).</w:t>
      </w:r>
      <w:proofErr w:type="gramEnd"/>
      <w:r w:rsidRPr="00D5125B">
        <w:rPr>
          <w:rFonts w:ascii="Times New Roman" w:hAnsi="Times New Roman" w:cs="Times New Roman"/>
          <w:color w:val="auto"/>
          <w:sz w:val="24"/>
          <w:szCs w:val="24"/>
        </w:rPr>
        <w:t xml:space="preserve"> Различение и опознавание на слух музыки двухдольного, трехдольного, четыре</w:t>
      </w:r>
      <w:r w:rsidRPr="00D5125B">
        <w:rPr>
          <w:rFonts w:ascii="Times New Roman" w:hAnsi="Times New Roman" w:cs="Times New Roman"/>
          <w:color w:val="auto"/>
          <w:sz w:val="24"/>
          <w:szCs w:val="24"/>
        </w:rPr>
        <w:t>х</w:t>
      </w:r>
      <w:r w:rsidRPr="00D5125B">
        <w:rPr>
          <w:rFonts w:ascii="Times New Roman" w:hAnsi="Times New Roman" w:cs="Times New Roman"/>
          <w:color w:val="auto"/>
          <w:sz w:val="24"/>
          <w:szCs w:val="24"/>
        </w:rPr>
        <w:t xml:space="preserve">дольного метра (полька, марш, вальс); плавной и отрывистой музыки. </w:t>
      </w:r>
    </w:p>
    <w:p w:rsidR="00F65069" w:rsidRPr="00D5125B" w:rsidRDefault="00C079E3" w:rsidP="00FF25AD">
      <w:pPr>
        <w:spacing w:after="0"/>
        <w:ind w:firstLine="709"/>
        <w:jc w:val="both"/>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 xml:space="preserve">Различение и опознавание на слух марша, танца и песни. Различение и опознавание на слух маршей, танцев, песен  различного характера при выборе из двух или трех  пьес одного жанра. </w:t>
      </w:r>
    </w:p>
    <w:p w:rsidR="00F65069" w:rsidRPr="00D5125B" w:rsidRDefault="00C079E3" w:rsidP="00FF25AD">
      <w:pPr>
        <w:spacing w:after="0"/>
        <w:ind w:firstLine="709"/>
        <w:jc w:val="both"/>
        <w:rPr>
          <w:rFonts w:ascii="Times New Roman" w:eastAsia="Times New Roman" w:hAnsi="Times New Roman" w:cs="Times New Roman"/>
          <w:color w:val="auto"/>
          <w:sz w:val="24"/>
          <w:szCs w:val="24"/>
        </w:rPr>
      </w:pPr>
      <w:proofErr w:type="gramStart"/>
      <w:r w:rsidRPr="00D5125B">
        <w:rPr>
          <w:rFonts w:ascii="Times New Roman" w:hAnsi="Times New Roman" w:cs="Times New Roman"/>
          <w:color w:val="auto"/>
          <w:sz w:val="24"/>
          <w:szCs w:val="24"/>
        </w:rPr>
        <w:t>Распознавание в музыкальных пьесах жанра (марш, танец, песня), характера (вес</w:t>
      </w:r>
      <w:r w:rsidRPr="00D5125B">
        <w:rPr>
          <w:rFonts w:ascii="Times New Roman" w:hAnsi="Times New Roman" w:cs="Times New Roman"/>
          <w:color w:val="auto"/>
          <w:sz w:val="24"/>
          <w:szCs w:val="24"/>
        </w:rPr>
        <w:t>е</w:t>
      </w:r>
      <w:r w:rsidRPr="00D5125B">
        <w:rPr>
          <w:rFonts w:ascii="Times New Roman" w:hAnsi="Times New Roman" w:cs="Times New Roman"/>
          <w:color w:val="auto"/>
          <w:sz w:val="24"/>
          <w:szCs w:val="24"/>
        </w:rPr>
        <w:t xml:space="preserve">лый, грустный и т. п.), средств музыкальной выразительности (динамических, темповых, метрических, высотных отношений). </w:t>
      </w:r>
      <w:proofErr w:type="gramEnd"/>
    </w:p>
    <w:p w:rsidR="00F65069" w:rsidRPr="00D5125B" w:rsidRDefault="00C079E3" w:rsidP="00FF25AD">
      <w:pPr>
        <w:spacing w:after="0"/>
        <w:ind w:firstLine="709"/>
        <w:jc w:val="both"/>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Различение и опознавание на слух частей пьесы Л. Бетховена «</w:t>
      </w:r>
      <w:proofErr w:type="gramStart"/>
      <w:r w:rsidRPr="00D5125B">
        <w:rPr>
          <w:rFonts w:ascii="Times New Roman" w:hAnsi="Times New Roman" w:cs="Times New Roman"/>
          <w:color w:val="auto"/>
          <w:sz w:val="24"/>
          <w:szCs w:val="24"/>
        </w:rPr>
        <w:t>Веселая</w:t>
      </w:r>
      <w:proofErr w:type="gramEnd"/>
      <w:r w:rsidRPr="00D5125B">
        <w:rPr>
          <w:rFonts w:ascii="Times New Roman" w:hAnsi="Times New Roman" w:cs="Times New Roman"/>
          <w:color w:val="auto"/>
          <w:sz w:val="24"/>
          <w:szCs w:val="24"/>
        </w:rPr>
        <w:t xml:space="preserve">. </w:t>
      </w:r>
      <w:proofErr w:type="gramStart"/>
      <w:r w:rsidRPr="00D5125B">
        <w:rPr>
          <w:rFonts w:ascii="Times New Roman" w:hAnsi="Times New Roman" w:cs="Times New Roman"/>
          <w:color w:val="auto"/>
          <w:sz w:val="24"/>
          <w:szCs w:val="24"/>
        </w:rPr>
        <w:t>Грустная</w:t>
      </w:r>
      <w:proofErr w:type="gramEnd"/>
      <w:r w:rsidRPr="00D5125B">
        <w:rPr>
          <w:rFonts w:ascii="Times New Roman" w:hAnsi="Times New Roman" w:cs="Times New Roman"/>
          <w:color w:val="auto"/>
          <w:sz w:val="24"/>
          <w:szCs w:val="24"/>
        </w:rPr>
        <w:t xml:space="preserve">», Д. </w:t>
      </w:r>
      <w:proofErr w:type="spellStart"/>
      <w:r w:rsidRPr="00D5125B">
        <w:rPr>
          <w:rFonts w:ascii="Times New Roman" w:hAnsi="Times New Roman" w:cs="Times New Roman"/>
          <w:color w:val="auto"/>
          <w:sz w:val="24"/>
          <w:szCs w:val="24"/>
        </w:rPr>
        <w:t>Кабалевского</w:t>
      </w:r>
      <w:proofErr w:type="spellEnd"/>
      <w:r w:rsidRPr="00D5125B">
        <w:rPr>
          <w:rFonts w:ascii="Times New Roman" w:hAnsi="Times New Roman" w:cs="Times New Roman"/>
          <w:color w:val="auto"/>
          <w:sz w:val="24"/>
          <w:szCs w:val="24"/>
        </w:rPr>
        <w:t xml:space="preserve"> «Три подружки», а также различение и узнавание пьес из «Детского ал</w:t>
      </w:r>
      <w:r w:rsidRPr="00D5125B">
        <w:rPr>
          <w:rFonts w:ascii="Times New Roman" w:hAnsi="Times New Roman" w:cs="Times New Roman"/>
          <w:color w:val="auto"/>
          <w:sz w:val="24"/>
          <w:szCs w:val="24"/>
        </w:rPr>
        <w:t>ь</w:t>
      </w:r>
      <w:r w:rsidRPr="00D5125B">
        <w:rPr>
          <w:rFonts w:ascii="Times New Roman" w:hAnsi="Times New Roman" w:cs="Times New Roman"/>
          <w:color w:val="auto"/>
          <w:sz w:val="24"/>
          <w:szCs w:val="24"/>
        </w:rPr>
        <w:t xml:space="preserve">бома» П. Чайковского при выборе из двух или трех. </w:t>
      </w:r>
    </w:p>
    <w:p w:rsidR="00F65069" w:rsidRPr="00D5125B" w:rsidRDefault="00C079E3" w:rsidP="00FF25AD">
      <w:pPr>
        <w:spacing w:after="0"/>
        <w:ind w:firstLine="709"/>
        <w:jc w:val="both"/>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Прослушивание музыкальных произведений (фрагментов из них), объединенных по тематике, например «Народная музыка», «Природа в музыке и др. Определение в пр</w:t>
      </w:r>
      <w:r w:rsidRPr="00D5125B">
        <w:rPr>
          <w:rFonts w:ascii="Times New Roman" w:hAnsi="Times New Roman" w:cs="Times New Roman"/>
          <w:color w:val="auto"/>
          <w:sz w:val="24"/>
          <w:szCs w:val="24"/>
        </w:rPr>
        <w:t>о</w:t>
      </w:r>
      <w:r w:rsidRPr="00D5125B">
        <w:rPr>
          <w:rFonts w:ascii="Times New Roman" w:hAnsi="Times New Roman" w:cs="Times New Roman"/>
          <w:color w:val="auto"/>
          <w:sz w:val="24"/>
          <w:szCs w:val="24"/>
        </w:rPr>
        <w:t>слушанной пьесе (фрагменте) характера, доступных средств музыкальной выразительн</w:t>
      </w:r>
      <w:r w:rsidRPr="00D5125B">
        <w:rPr>
          <w:rFonts w:ascii="Times New Roman" w:hAnsi="Times New Roman" w:cs="Times New Roman"/>
          <w:color w:val="auto"/>
          <w:sz w:val="24"/>
          <w:szCs w:val="24"/>
        </w:rPr>
        <w:t>о</w:t>
      </w:r>
      <w:r w:rsidRPr="00D5125B">
        <w:rPr>
          <w:rFonts w:ascii="Times New Roman" w:hAnsi="Times New Roman" w:cs="Times New Roman"/>
          <w:color w:val="auto"/>
          <w:sz w:val="24"/>
          <w:szCs w:val="24"/>
        </w:rPr>
        <w:t>сти. Различение дву</w:t>
      </w:r>
      <w:proofErr w:type="gramStart"/>
      <w:r w:rsidRPr="00D5125B">
        <w:rPr>
          <w:rFonts w:ascii="Times New Roman" w:hAnsi="Times New Roman" w:cs="Times New Roman"/>
          <w:color w:val="auto"/>
          <w:sz w:val="24"/>
          <w:szCs w:val="24"/>
        </w:rPr>
        <w:t>х-</w:t>
      </w:r>
      <w:proofErr w:type="gramEnd"/>
      <w:r w:rsidRPr="00D5125B">
        <w:rPr>
          <w:rFonts w:ascii="Times New Roman" w:hAnsi="Times New Roman" w:cs="Times New Roman"/>
          <w:color w:val="auto"/>
          <w:sz w:val="24"/>
          <w:szCs w:val="24"/>
        </w:rPr>
        <w:t xml:space="preserve"> трех пьес (фрагментов из музыкальных произведений) различного характера.</w:t>
      </w:r>
    </w:p>
    <w:p w:rsidR="00F65069" w:rsidRPr="00D5125B" w:rsidRDefault="00C079E3" w:rsidP="00FF25AD">
      <w:pPr>
        <w:spacing w:after="0"/>
        <w:ind w:firstLine="709"/>
        <w:jc w:val="both"/>
        <w:rPr>
          <w:rFonts w:ascii="Times New Roman" w:eastAsia="Times New Roman" w:hAnsi="Times New Roman" w:cs="Times New Roman"/>
          <w:color w:val="auto"/>
          <w:sz w:val="24"/>
          <w:szCs w:val="24"/>
        </w:rPr>
      </w:pPr>
      <w:proofErr w:type="gramStart"/>
      <w:r w:rsidRPr="00D5125B">
        <w:rPr>
          <w:rFonts w:ascii="Times New Roman" w:hAnsi="Times New Roman" w:cs="Times New Roman"/>
          <w:color w:val="auto"/>
          <w:sz w:val="24"/>
          <w:szCs w:val="24"/>
        </w:rPr>
        <w:t>Прослушивание музыки в разном исполнении (фортепиано, скрипка, труба и т. д; симфонический оркестр, оркестр народных инструментов и т. д.; мужской, женский, де</w:t>
      </w:r>
      <w:r w:rsidRPr="00D5125B">
        <w:rPr>
          <w:rFonts w:ascii="Times New Roman" w:hAnsi="Times New Roman" w:cs="Times New Roman"/>
          <w:color w:val="auto"/>
          <w:sz w:val="24"/>
          <w:szCs w:val="24"/>
        </w:rPr>
        <w:t>т</w:t>
      </w:r>
      <w:r w:rsidRPr="00D5125B">
        <w:rPr>
          <w:rFonts w:ascii="Times New Roman" w:hAnsi="Times New Roman" w:cs="Times New Roman"/>
          <w:color w:val="auto"/>
          <w:sz w:val="24"/>
          <w:szCs w:val="24"/>
        </w:rPr>
        <w:t>ский хор).</w:t>
      </w:r>
      <w:proofErr w:type="gramEnd"/>
      <w:r w:rsidRPr="00D5125B">
        <w:rPr>
          <w:rFonts w:ascii="Times New Roman" w:hAnsi="Times New Roman" w:cs="Times New Roman"/>
          <w:color w:val="auto"/>
          <w:sz w:val="24"/>
          <w:szCs w:val="24"/>
        </w:rPr>
        <w:t xml:space="preserve"> Развитие умений вычленить солирующий голос или инструмент, различать коллективное и сольное исполнение.</w:t>
      </w:r>
    </w:p>
    <w:p w:rsidR="00F65069" w:rsidRPr="00D5125B" w:rsidRDefault="00C079E3" w:rsidP="00FF25AD">
      <w:pPr>
        <w:spacing w:after="0"/>
        <w:ind w:firstLine="709"/>
        <w:jc w:val="both"/>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Владение элементарной тематической и терминологической лексикой, связанной с восприятием музыки (музыка громкая (тихая), темп быстры</w:t>
      </w:r>
      <w:proofErr w:type="gramStart"/>
      <w:r w:rsidRPr="00D5125B">
        <w:rPr>
          <w:rFonts w:ascii="Times New Roman" w:hAnsi="Times New Roman" w:cs="Times New Roman"/>
          <w:color w:val="auto"/>
          <w:sz w:val="24"/>
          <w:szCs w:val="24"/>
        </w:rPr>
        <w:t>й(</w:t>
      </w:r>
      <w:proofErr w:type="gramEnd"/>
      <w:r w:rsidRPr="00D5125B">
        <w:rPr>
          <w:rFonts w:ascii="Times New Roman" w:hAnsi="Times New Roman" w:cs="Times New Roman"/>
          <w:color w:val="auto"/>
          <w:sz w:val="24"/>
          <w:szCs w:val="24"/>
        </w:rPr>
        <w:t>медленный), музыка веселая (грустная) и т.п.</w:t>
      </w:r>
    </w:p>
    <w:p w:rsidR="00F65069" w:rsidRPr="00D5125B" w:rsidRDefault="00C079E3" w:rsidP="00FF25AD">
      <w:pPr>
        <w:pStyle w:val="af5"/>
        <w:spacing w:line="276" w:lineRule="auto"/>
        <w:ind w:left="0" w:right="0" w:firstLine="709"/>
        <w:jc w:val="center"/>
        <w:rPr>
          <w:rFonts w:ascii="Times New Roman" w:hAnsi="Times New Roman" w:cs="Times New Roman"/>
          <w:color w:val="auto"/>
        </w:rPr>
      </w:pPr>
      <w:r w:rsidRPr="00D5125B">
        <w:rPr>
          <w:rFonts w:ascii="Times New Roman" w:hAnsi="Times New Roman" w:cs="Times New Roman"/>
          <w:color w:val="auto"/>
        </w:rPr>
        <w:t>Обучение движениям под музыку</w:t>
      </w:r>
      <w:r w:rsidRPr="00D5125B">
        <w:rPr>
          <w:rFonts w:ascii="Times New Roman" w:hAnsi="Times New Roman" w:cs="Times New Roman"/>
          <w:b/>
          <w:bCs/>
          <w:i/>
          <w:iCs/>
          <w:color w:val="auto"/>
        </w:rPr>
        <w:t>.</w:t>
      </w:r>
    </w:p>
    <w:p w:rsidR="00F65069" w:rsidRPr="00D5125B" w:rsidRDefault="00C079E3" w:rsidP="00FF25AD">
      <w:pPr>
        <w:pStyle w:val="af5"/>
        <w:spacing w:line="276" w:lineRule="auto"/>
        <w:ind w:left="0" w:right="0" w:firstLine="709"/>
        <w:rPr>
          <w:rFonts w:ascii="Times New Roman" w:hAnsi="Times New Roman" w:cs="Times New Roman"/>
          <w:color w:val="auto"/>
        </w:rPr>
      </w:pPr>
      <w:r w:rsidRPr="00D5125B">
        <w:rPr>
          <w:rFonts w:ascii="Times New Roman" w:hAnsi="Times New Roman" w:cs="Times New Roman"/>
          <w:color w:val="auto"/>
        </w:rPr>
        <w:t>Эмоциональное и правильное исполнение элементарных гимнастических и танц</w:t>
      </w:r>
      <w:r w:rsidRPr="00D5125B">
        <w:rPr>
          <w:rFonts w:ascii="Times New Roman" w:hAnsi="Times New Roman" w:cs="Times New Roman"/>
          <w:color w:val="auto"/>
        </w:rPr>
        <w:t>е</w:t>
      </w:r>
      <w:r w:rsidRPr="00D5125B">
        <w:rPr>
          <w:rFonts w:ascii="Times New Roman" w:hAnsi="Times New Roman" w:cs="Times New Roman"/>
          <w:color w:val="auto"/>
        </w:rPr>
        <w:t xml:space="preserve">вальных движений под музыкальное сопровождение учителя. </w:t>
      </w:r>
    </w:p>
    <w:p w:rsidR="00F65069" w:rsidRPr="00D5125B" w:rsidRDefault="00C079E3" w:rsidP="00FF25AD">
      <w:pPr>
        <w:pStyle w:val="af5"/>
        <w:spacing w:line="276" w:lineRule="auto"/>
        <w:ind w:left="0" w:right="0" w:firstLine="709"/>
        <w:rPr>
          <w:rFonts w:ascii="Times New Roman" w:hAnsi="Times New Roman" w:cs="Times New Roman"/>
          <w:color w:val="auto"/>
        </w:rPr>
      </w:pPr>
      <w:r w:rsidRPr="00D5125B">
        <w:rPr>
          <w:rFonts w:ascii="Times New Roman" w:hAnsi="Times New Roman" w:cs="Times New Roman"/>
          <w:color w:val="auto"/>
        </w:rPr>
        <w:t xml:space="preserve">Овладение элементарными движениями (наклоны, повороты головы, различные положения рук, круговые движения руками, плечами, полуприседания, вставание на </w:t>
      </w:r>
      <w:proofErr w:type="spellStart"/>
      <w:r w:rsidRPr="00D5125B">
        <w:rPr>
          <w:rFonts w:ascii="Times New Roman" w:hAnsi="Times New Roman" w:cs="Times New Roman"/>
          <w:color w:val="auto"/>
        </w:rPr>
        <w:t>п</w:t>
      </w:r>
      <w:r w:rsidRPr="00D5125B">
        <w:rPr>
          <w:rFonts w:ascii="Times New Roman" w:hAnsi="Times New Roman" w:cs="Times New Roman"/>
          <w:color w:val="auto"/>
        </w:rPr>
        <w:t>о</w:t>
      </w:r>
      <w:r w:rsidRPr="00D5125B">
        <w:rPr>
          <w:rFonts w:ascii="Times New Roman" w:hAnsi="Times New Roman" w:cs="Times New Roman"/>
          <w:color w:val="auto"/>
        </w:rPr>
        <w:t>лупальцы</w:t>
      </w:r>
      <w:proofErr w:type="spellEnd"/>
      <w:r w:rsidRPr="00D5125B">
        <w:rPr>
          <w:rFonts w:ascii="Times New Roman" w:hAnsi="Times New Roman" w:cs="Times New Roman"/>
          <w:color w:val="auto"/>
        </w:rPr>
        <w:t xml:space="preserve"> и т. д), простейшими построениями и перестроениями  (построение двух ко</w:t>
      </w:r>
      <w:r w:rsidRPr="00D5125B">
        <w:rPr>
          <w:rFonts w:ascii="Times New Roman" w:hAnsi="Times New Roman" w:cs="Times New Roman"/>
          <w:color w:val="auto"/>
        </w:rPr>
        <w:t>н</w:t>
      </w:r>
      <w:r w:rsidRPr="00D5125B">
        <w:rPr>
          <w:rFonts w:ascii="Times New Roman" w:hAnsi="Times New Roman" w:cs="Times New Roman"/>
          <w:color w:val="auto"/>
        </w:rPr>
        <w:t>центрических кругов, сужение и расширение круга, различные положения в парах и т. д.)</w:t>
      </w:r>
      <w:proofErr w:type="gramStart"/>
      <w:r w:rsidRPr="00D5125B">
        <w:rPr>
          <w:rFonts w:ascii="Times New Roman" w:hAnsi="Times New Roman" w:cs="Times New Roman"/>
          <w:color w:val="auto"/>
        </w:rPr>
        <w:t>.</w:t>
      </w:r>
      <w:proofErr w:type="gramEnd"/>
      <w:r w:rsidRPr="00D5125B">
        <w:rPr>
          <w:rFonts w:ascii="Times New Roman" w:hAnsi="Times New Roman" w:cs="Times New Roman"/>
          <w:color w:val="auto"/>
        </w:rPr>
        <w:t xml:space="preserve"> (</w:t>
      </w:r>
      <w:proofErr w:type="gramStart"/>
      <w:r w:rsidRPr="00D5125B">
        <w:rPr>
          <w:rFonts w:ascii="Times New Roman" w:hAnsi="Times New Roman" w:cs="Times New Roman"/>
          <w:color w:val="auto"/>
        </w:rPr>
        <w:t>в</w:t>
      </w:r>
      <w:proofErr w:type="gramEnd"/>
      <w:r w:rsidRPr="00D5125B">
        <w:rPr>
          <w:rFonts w:ascii="Times New Roman" w:hAnsi="Times New Roman" w:cs="Times New Roman"/>
          <w:color w:val="auto"/>
        </w:rPr>
        <w:t xml:space="preserve"> одну, две, три линии, в колонну, в шеренгу, в круг, свободное размещение в классе и т. д.), элементами танца и </w:t>
      </w:r>
      <w:proofErr w:type="gramStart"/>
      <w:r w:rsidRPr="00D5125B">
        <w:rPr>
          <w:rFonts w:ascii="Times New Roman" w:hAnsi="Times New Roman" w:cs="Times New Roman"/>
          <w:color w:val="auto"/>
        </w:rPr>
        <w:t xml:space="preserve">пляски (пружинное полуприседание и вставание на </w:t>
      </w:r>
      <w:proofErr w:type="spellStart"/>
      <w:r w:rsidRPr="00D5125B">
        <w:rPr>
          <w:rFonts w:ascii="Times New Roman" w:hAnsi="Times New Roman" w:cs="Times New Roman"/>
          <w:color w:val="auto"/>
        </w:rPr>
        <w:t>полупальцы</w:t>
      </w:r>
      <w:proofErr w:type="spellEnd"/>
      <w:r w:rsidRPr="00D5125B">
        <w:rPr>
          <w:rFonts w:ascii="Times New Roman" w:hAnsi="Times New Roman" w:cs="Times New Roman"/>
          <w:color w:val="auto"/>
        </w:rPr>
        <w:t>, выставление ноги на пятку и носок, положения и движения рук, принятые в русском та</w:t>
      </w:r>
      <w:r w:rsidRPr="00D5125B">
        <w:rPr>
          <w:rFonts w:ascii="Times New Roman" w:hAnsi="Times New Roman" w:cs="Times New Roman"/>
          <w:color w:val="auto"/>
        </w:rPr>
        <w:t>н</w:t>
      </w:r>
      <w:r w:rsidRPr="00D5125B">
        <w:rPr>
          <w:rFonts w:ascii="Times New Roman" w:hAnsi="Times New Roman" w:cs="Times New Roman"/>
          <w:color w:val="auto"/>
        </w:rPr>
        <w:t xml:space="preserve">це, плавные движения рук, шаг галопа, хороводный шаг, поскоки, ритмичная ходьба, ходьба на </w:t>
      </w:r>
      <w:proofErr w:type="spellStart"/>
      <w:r w:rsidRPr="00D5125B">
        <w:rPr>
          <w:rFonts w:ascii="Times New Roman" w:hAnsi="Times New Roman" w:cs="Times New Roman"/>
          <w:color w:val="auto"/>
        </w:rPr>
        <w:t>полупальцах</w:t>
      </w:r>
      <w:proofErr w:type="spellEnd"/>
      <w:r w:rsidRPr="00D5125B">
        <w:rPr>
          <w:rFonts w:ascii="Times New Roman" w:hAnsi="Times New Roman" w:cs="Times New Roman"/>
          <w:color w:val="auto"/>
        </w:rPr>
        <w:t>, легкий бег, кружение поскоками, шаг с притопом, повторные три притопа, выставление ноги на пятку с подпрыгиванием, шаг польки и т.д.).</w:t>
      </w:r>
      <w:proofErr w:type="gramEnd"/>
    </w:p>
    <w:p w:rsidR="00F65069" w:rsidRPr="00D5125B" w:rsidRDefault="00C079E3" w:rsidP="00FF25AD">
      <w:pPr>
        <w:pStyle w:val="af5"/>
        <w:spacing w:line="276" w:lineRule="auto"/>
        <w:ind w:left="0" w:right="0" w:firstLine="709"/>
        <w:rPr>
          <w:rFonts w:ascii="Times New Roman" w:hAnsi="Times New Roman" w:cs="Times New Roman"/>
          <w:color w:val="auto"/>
        </w:rPr>
      </w:pPr>
      <w:r w:rsidRPr="00D5125B">
        <w:rPr>
          <w:rFonts w:ascii="Times New Roman" w:hAnsi="Times New Roman" w:cs="Times New Roman"/>
          <w:color w:val="auto"/>
        </w:rPr>
        <w:t xml:space="preserve">Разучивание несложных плясок, хороводов, танцевальных упражнений. </w:t>
      </w:r>
    </w:p>
    <w:p w:rsidR="00F65069" w:rsidRPr="00D5125B" w:rsidRDefault="00C079E3" w:rsidP="00FF25AD">
      <w:pPr>
        <w:pStyle w:val="af5"/>
        <w:spacing w:line="276" w:lineRule="auto"/>
        <w:ind w:left="0" w:right="0" w:firstLine="709"/>
        <w:rPr>
          <w:rFonts w:ascii="Times New Roman" w:hAnsi="Times New Roman" w:cs="Times New Roman"/>
          <w:color w:val="auto"/>
        </w:rPr>
      </w:pPr>
      <w:proofErr w:type="gramStart"/>
      <w:r w:rsidRPr="00D5125B">
        <w:rPr>
          <w:rFonts w:ascii="Times New Roman" w:hAnsi="Times New Roman" w:cs="Times New Roman"/>
          <w:color w:val="auto"/>
        </w:rPr>
        <w:t>Изменение заданных движений, ориентируясь на начало и конец музыки, муз</w:t>
      </w:r>
      <w:r w:rsidRPr="00D5125B">
        <w:rPr>
          <w:rFonts w:ascii="Times New Roman" w:hAnsi="Times New Roman" w:cs="Times New Roman"/>
          <w:color w:val="auto"/>
        </w:rPr>
        <w:t>ы</w:t>
      </w:r>
      <w:r w:rsidRPr="00D5125B">
        <w:rPr>
          <w:rFonts w:ascii="Times New Roman" w:hAnsi="Times New Roman" w:cs="Times New Roman"/>
          <w:color w:val="auto"/>
        </w:rPr>
        <w:t xml:space="preserve">кальный акцент, смену музыкальной динамики (громкая, тихая, негромкая музыка), темп (быстрый, медленный, умеренный), регистры в музыкальном звучании (высокий, низкий, средний). </w:t>
      </w:r>
      <w:proofErr w:type="gramEnd"/>
    </w:p>
    <w:p w:rsidR="00F65069" w:rsidRPr="00D5125B" w:rsidRDefault="00C079E3" w:rsidP="00FF25AD">
      <w:pPr>
        <w:pStyle w:val="af5"/>
        <w:spacing w:line="276" w:lineRule="auto"/>
        <w:ind w:left="0" w:right="0" w:firstLine="709"/>
        <w:rPr>
          <w:rFonts w:ascii="Times New Roman" w:hAnsi="Times New Roman" w:cs="Times New Roman"/>
          <w:color w:val="auto"/>
        </w:rPr>
      </w:pPr>
      <w:r w:rsidRPr="00D5125B">
        <w:rPr>
          <w:rFonts w:ascii="Times New Roman" w:hAnsi="Times New Roman" w:cs="Times New Roman"/>
          <w:color w:val="auto"/>
        </w:rPr>
        <w:t xml:space="preserve">Изменение движений в связи со сменой частей музыкальной пьесы. </w:t>
      </w:r>
    </w:p>
    <w:p w:rsidR="00F65069" w:rsidRPr="00D5125B" w:rsidRDefault="00C079E3" w:rsidP="00FF25AD">
      <w:pPr>
        <w:pStyle w:val="af5"/>
        <w:spacing w:line="276" w:lineRule="auto"/>
        <w:ind w:left="0" w:right="0" w:firstLine="709"/>
        <w:rPr>
          <w:rFonts w:ascii="Times New Roman" w:hAnsi="Times New Roman" w:cs="Times New Roman"/>
          <w:color w:val="auto"/>
        </w:rPr>
      </w:pPr>
      <w:r w:rsidRPr="00D5125B">
        <w:rPr>
          <w:rFonts w:ascii="Times New Roman" w:hAnsi="Times New Roman" w:cs="Times New Roman"/>
          <w:color w:val="auto"/>
        </w:rPr>
        <w:t xml:space="preserve">Фиксирование движениями сильной и слабой доли такта в музыке двух-, трех- и </w:t>
      </w:r>
      <w:r w:rsidRPr="00D5125B">
        <w:rPr>
          <w:rFonts w:ascii="Times New Roman" w:hAnsi="Times New Roman" w:cs="Times New Roman"/>
          <w:color w:val="auto"/>
        </w:rPr>
        <w:lastRenderedPageBreak/>
        <w:t xml:space="preserve">четырехдольного метра в умеренном темпе. </w:t>
      </w:r>
    </w:p>
    <w:p w:rsidR="00F65069" w:rsidRPr="00D5125B" w:rsidRDefault="00C079E3" w:rsidP="00FF25AD">
      <w:pPr>
        <w:pStyle w:val="a7"/>
        <w:spacing w:line="276" w:lineRule="auto"/>
        <w:ind w:firstLine="709"/>
        <w:jc w:val="center"/>
        <w:rPr>
          <w:rFonts w:ascii="Times New Roman" w:eastAsia="Times New Roman" w:hAnsi="Times New Roman" w:cs="Times New Roman"/>
          <w:color w:val="auto"/>
          <w:u w:color="000000"/>
        </w:rPr>
      </w:pPr>
      <w:r w:rsidRPr="00D5125B">
        <w:rPr>
          <w:rFonts w:ascii="Times New Roman" w:hAnsi="Times New Roman" w:cs="Times New Roman"/>
          <w:b/>
          <w:bCs/>
          <w:i/>
          <w:iCs/>
          <w:color w:val="auto"/>
          <w:u w:color="000000"/>
        </w:rPr>
        <w:t>Обучение декламации песен под музыку</w:t>
      </w:r>
    </w:p>
    <w:p w:rsidR="00F65069" w:rsidRPr="00D5125B" w:rsidRDefault="00C079E3" w:rsidP="00FF25AD">
      <w:pPr>
        <w:pStyle w:val="a7"/>
        <w:spacing w:line="276" w:lineRule="auto"/>
        <w:ind w:firstLine="709"/>
        <w:jc w:val="both"/>
        <w:rPr>
          <w:rFonts w:ascii="Times New Roman" w:eastAsia="Times New Roman" w:hAnsi="Times New Roman" w:cs="Times New Roman"/>
          <w:color w:val="auto"/>
          <w:u w:color="000000"/>
        </w:rPr>
      </w:pPr>
      <w:r w:rsidRPr="00D5125B">
        <w:rPr>
          <w:rFonts w:ascii="Times New Roman" w:hAnsi="Times New Roman" w:cs="Times New Roman"/>
          <w:color w:val="auto"/>
          <w:u w:color="000000"/>
        </w:rPr>
        <w:t xml:space="preserve">Понимание основных дирижерских жестов (внимание, дыхание, начало, окончание, логическое ударение). </w:t>
      </w:r>
    </w:p>
    <w:p w:rsidR="00F65069" w:rsidRPr="00D5125B" w:rsidRDefault="00C079E3" w:rsidP="00FF25AD">
      <w:pPr>
        <w:pStyle w:val="a7"/>
        <w:spacing w:line="276" w:lineRule="auto"/>
        <w:ind w:firstLine="709"/>
        <w:jc w:val="both"/>
        <w:rPr>
          <w:rFonts w:ascii="Times New Roman" w:eastAsia="Times New Roman" w:hAnsi="Times New Roman" w:cs="Times New Roman"/>
          <w:color w:val="auto"/>
          <w:u w:color="000000"/>
        </w:rPr>
      </w:pPr>
      <w:r w:rsidRPr="00D5125B">
        <w:rPr>
          <w:rFonts w:ascii="Times New Roman" w:hAnsi="Times New Roman" w:cs="Times New Roman"/>
          <w:color w:val="auto"/>
          <w:u w:color="000000"/>
        </w:rPr>
        <w:t>Эмоциональное коллективное исполнение текста песен под музыку под руково</w:t>
      </w:r>
      <w:r w:rsidRPr="00D5125B">
        <w:rPr>
          <w:rFonts w:ascii="Times New Roman" w:hAnsi="Times New Roman" w:cs="Times New Roman"/>
          <w:color w:val="auto"/>
          <w:u w:color="000000"/>
        </w:rPr>
        <w:t>д</w:t>
      </w:r>
      <w:r w:rsidRPr="00D5125B">
        <w:rPr>
          <w:rFonts w:ascii="Times New Roman" w:hAnsi="Times New Roman" w:cs="Times New Roman"/>
          <w:color w:val="auto"/>
          <w:u w:color="000000"/>
        </w:rPr>
        <w:t>ством учителя доступным по силе голосом, реализуя умения воспроизводить звуковую и ритмико-интонационную структуру речи. Воспроизведение ритмического рисунка мел</w:t>
      </w:r>
      <w:r w:rsidRPr="00D5125B">
        <w:rPr>
          <w:rFonts w:ascii="Times New Roman" w:hAnsi="Times New Roman" w:cs="Times New Roman"/>
          <w:color w:val="auto"/>
          <w:u w:color="000000"/>
        </w:rPr>
        <w:t>о</w:t>
      </w:r>
      <w:r w:rsidRPr="00D5125B">
        <w:rPr>
          <w:rFonts w:ascii="Times New Roman" w:hAnsi="Times New Roman" w:cs="Times New Roman"/>
          <w:color w:val="auto"/>
          <w:u w:color="000000"/>
        </w:rPr>
        <w:t>дии, состоящей из четвертных, восьмых, половинных длительностей в умеренном и ме</w:t>
      </w:r>
      <w:r w:rsidRPr="00D5125B">
        <w:rPr>
          <w:rFonts w:ascii="Times New Roman" w:hAnsi="Times New Roman" w:cs="Times New Roman"/>
          <w:color w:val="auto"/>
          <w:u w:color="000000"/>
        </w:rPr>
        <w:t>д</w:t>
      </w:r>
      <w:r w:rsidRPr="00D5125B">
        <w:rPr>
          <w:rFonts w:ascii="Times New Roman" w:hAnsi="Times New Roman" w:cs="Times New Roman"/>
          <w:color w:val="auto"/>
          <w:u w:color="000000"/>
        </w:rPr>
        <w:t xml:space="preserve">ленном темпе, выделение логического ударения во фразе. </w:t>
      </w:r>
      <w:proofErr w:type="gramStart"/>
      <w:r w:rsidRPr="00D5125B">
        <w:rPr>
          <w:rFonts w:ascii="Times New Roman" w:hAnsi="Times New Roman" w:cs="Times New Roman"/>
          <w:color w:val="auto"/>
          <w:u w:color="000000"/>
        </w:rPr>
        <w:t xml:space="preserve">Исполнение напевных песен – мягко, спокойно, плавно; песен энергичных, бодрых – более твердо, легко. </w:t>
      </w:r>
      <w:proofErr w:type="gramEnd"/>
    </w:p>
    <w:p w:rsidR="00F65069" w:rsidRPr="00D5125B" w:rsidRDefault="00C079E3" w:rsidP="00FF25AD">
      <w:pPr>
        <w:pStyle w:val="a7"/>
        <w:spacing w:line="276" w:lineRule="auto"/>
        <w:ind w:firstLine="709"/>
        <w:jc w:val="both"/>
        <w:rPr>
          <w:rFonts w:ascii="Times New Roman" w:eastAsia="Times New Roman" w:hAnsi="Times New Roman" w:cs="Times New Roman"/>
          <w:color w:val="auto"/>
          <w:u w:color="000000"/>
        </w:rPr>
      </w:pPr>
      <w:proofErr w:type="spellStart"/>
      <w:r w:rsidRPr="00D5125B">
        <w:rPr>
          <w:rFonts w:ascii="Times New Roman" w:hAnsi="Times New Roman" w:cs="Times New Roman"/>
          <w:color w:val="auto"/>
          <w:u w:color="000000"/>
        </w:rPr>
        <w:t>Инсценирование</w:t>
      </w:r>
      <w:proofErr w:type="spellEnd"/>
      <w:r w:rsidRPr="00D5125B">
        <w:rPr>
          <w:rFonts w:ascii="Times New Roman" w:hAnsi="Times New Roman" w:cs="Times New Roman"/>
          <w:color w:val="auto"/>
          <w:u w:color="000000"/>
        </w:rPr>
        <w:t xml:space="preserve"> песни.</w:t>
      </w:r>
    </w:p>
    <w:p w:rsidR="00F65069" w:rsidRPr="00D5125B" w:rsidRDefault="00C079E3" w:rsidP="00FF25AD">
      <w:pPr>
        <w:pStyle w:val="a7"/>
        <w:spacing w:line="276" w:lineRule="auto"/>
        <w:ind w:firstLine="709"/>
        <w:jc w:val="center"/>
        <w:rPr>
          <w:rFonts w:ascii="Times New Roman" w:eastAsia="Times New Roman" w:hAnsi="Times New Roman" w:cs="Times New Roman"/>
          <w:b/>
          <w:bCs/>
          <w:color w:val="auto"/>
          <w:u w:color="000000"/>
        </w:rPr>
      </w:pPr>
      <w:r w:rsidRPr="00D5125B">
        <w:rPr>
          <w:rFonts w:ascii="Times New Roman" w:hAnsi="Times New Roman" w:cs="Times New Roman"/>
          <w:b/>
          <w:bCs/>
          <w:i/>
          <w:iCs/>
          <w:color w:val="auto"/>
          <w:u w:color="000000"/>
        </w:rPr>
        <w:t>Обучение игре на элементарных музыкальных инструментах в ансамбле</w:t>
      </w:r>
      <w:r w:rsidRPr="00D5125B">
        <w:rPr>
          <w:rFonts w:ascii="Times New Roman" w:hAnsi="Times New Roman" w:cs="Times New Roman"/>
          <w:color w:val="auto"/>
          <w:u w:color="000000"/>
        </w:rPr>
        <w:t>.</w:t>
      </w:r>
    </w:p>
    <w:p w:rsidR="00F65069" w:rsidRPr="00D5125B" w:rsidRDefault="00C079E3" w:rsidP="00FF25AD">
      <w:pPr>
        <w:pStyle w:val="a7"/>
        <w:spacing w:line="276" w:lineRule="auto"/>
        <w:ind w:firstLine="709"/>
        <w:jc w:val="both"/>
        <w:rPr>
          <w:rFonts w:ascii="Times New Roman" w:eastAsia="Times New Roman" w:hAnsi="Times New Roman" w:cs="Times New Roman"/>
          <w:color w:val="auto"/>
          <w:u w:color="000000"/>
        </w:rPr>
      </w:pPr>
      <w:r w:rsidRPr="00D5125B">
        <w:rPr>
          <w:rFonts w:ascii="Times New Roman" w:hAnsi="Times New Roman" w:cs="Times New Roman"/>
          <w:color w:val="auto"/>
          <w:u w:color="000000"/>
        </w:rPr>
        <w:t>Эмоциональное исполнение элементарного ритмического аккомпанемента к муз</w:t>
      </w:r>
      <w:r w:rsidRPr="00D5125B">
        <w:rPr>
          <w:rFonts w:ascii="Times New Roman" w:hAnsi="Times New Roman" w:cs="Times New Roman"/>
          <w:color w:val="auto"/>
          <w:u w:color="000000"/>
        </w:rPr>
        <w:t>ы</w:t>
      </w:r>
      <w:r w:rsidRPr="00D5125B">
        <w:rPr>
          <w:rFonts w:ascii="Times New Roman" w:hAnsi="Times New Roman" w:cs="Times New Roman"/>
          <w:color w:val="auto"/>
          <w:u w:color="000000"/>
        </w:rPr>
        <w:t xml:space="preserve">кальной пьесе или песне. </w:t>
      </w:r>
    </w:p>
    <w:p w:rsidR="00F65069" w:rsidRPr="00D5125B" w:rsidRDefault="00C079E3" w:rsidP="00FF25AD">
      <w:pPr>
        <w:pStyle w:val="a7"/>
        <w:spacing w:line="276" w:lineRule="auto"/>
        <w:ind w:firstLine="709"/>
        <w:jc w:val="both"/>
        <w:rPr>
          <w:rFonts w:ascii="Times New Roman" w:eastAsia="Times New Roman" w:hAnsi="Times New Roman" w:cs="Times New Roman"/>
          <w:color w:val="auto"/>
          <w:u w:color="000000"/>
        </w:rPr>
      </w:pPr>
      <w:r w:rsidRPr="00D5125B">
        <w:rPr>
          <w:rFonts w:ascii="Times New Roman" w:hAnsi="Times New Roman" w:cs="Times New Roman"/>
          <w:color w:val="auto"/>
          <w:u w:color="000000"/>
        </w:rPr>
        <w:t xml:space="preserve">Исполнение на элементарных музыкальных инструментах в ансамбле сильной и каждой доли такта в музыке двух-, трех- и четырехдольного метра в умеренном темпе. </w:t>
      </w:r>
    </w:p>
    <w:p w:rsidR="00F65069" w:rsidRPr="00D5125B" w:rsidRDefault="00C079E3" w:rsidP="00FF25AD">
      <w:pPr>
        <w:pStyle w:val="a7"/>
        <w:spacing w:line="276" w:lineRule="auto"/>
        <w:ind w:firstLine="709"/>
        <w:jc w:val="center"/>
        <w:rPr>
          <w:rFonts w:ascii="Times New Roman" w:eastAsia="Times New Roman" w:hAnsi="Times New Roman" w:cs="Times New Roman"/>
          <w:b/>
          <w:bCs/>
          <w:i/>
          <w:iCs/>
          <w:color w:val="auto"/>
          <w:u w:color="000000"/>
        </w:rPr>
      </w:pPr>
      <w:r w:rsidRPr="00D5125B">
        <w:rPr>
          <w:rFonts w:ascii="Times New Roman" w:hAnsi="Times New Roman" w:cs="Times New Roman"/>
          <w:b/>
          <w:bCs/>
          <w:i/>
          <w:iCs/>
          <w:color w:val="auto"/>
          <w:u w:color="000000"/>
        </w:rPr>
        <w:t>Закрепление произносительных навыков (с использованием фонетической ри</w:t>
      </w:r>
      <w:r w:rsidRPr="00D5125B">
        <w:rPr>
          <w:rFonts w:ascii="Times New Roman" w:hAnsi="Times New Roman" w:cs="Times New Roman"/>
          <w:b/>
          <w:bCs/>
          <w:i/>
          <w:iCs/>
          <w:color w:val="auto"/>
          <w:u w:color="000000"/>
        </w:rPr>
        <w:t>т</w:t>
      </w:r>
      <w:r w:rsidRPr="00D5125B">
        <w:rPr>
          <w:rFonts w:ascii="Times New Roman" w:hAnsi="Times New Roman" w:cs="Times New Roman"/>
          <w:b/>
          <w:bCs/>
          <w:i/>
          <w:iCs/>
          <w:color w:val="auto"/>
          <w:u w:color="000000"/>
        </w:rPr>
        <w:t>мики и музыки)</w:t>
      </w:r>
    </w:p>
    <w:p w:rsidR="00F65069" w:rsidRPr="00D5125B" w:rsidRDefault="00C079E3" w:rsidP="00FF25AD">
      <w:pPr>
        <w:pStyle w:val="a7"/>
        <w:spacing w:line="276" w:lineRule="auto"/>
        <w:ind w:firstLine="709"/>
        <w:jc w:val="both"/>
        <w:rPr>
          <w:rFonts w:ascii="Times New Roman" w:eastAsia="Times New Roman" w:hAnsi="Times New Roman" w:cs="Times New Roman"/>
          <w:color w:val="auto"/>
          <w:u w:color="000000"/>
        </w:rPr>
      </w:pPr>
      <w:r w:rsidRPr="00D5125B">
        <w:rPr>
          <w:rFonts w:ascii="Times New Roman" w:hAnsi="Times New Roman" w:cs="Times New Roman"/>
          <w:color w:val="auto"/>
          <w:u w:color="000000"/>
        </w:rPr>
        <w:t xml:space="preserve">Слитное воспроизведение </w:t>
      </w:r>
      <w:proofErr w:type="spellStart"/>
      <w:r w:rsidRPr="00D5125B">
        <w:rPr>
          <w:rFonts w:ascii="Times New Roman" w:hAnsi="Times New Roman" w:cs="Times New Roman"/>
          <w:color w:val="auto"/>
          <w:u w:color="000000"/>
        </w:rPr>
        <w:t>слогосочетаний</w:t>
      </w:r>
      <w:proofErr w:type="spellEnd"/>
      <w:r w:rsidRPr="00D5125B">
        <w:rPr>
          <w:rFonts w:ascii="Times New Roman" w:hAnsi="Times New Roman" w:cs="Times New Roman"/>
          <w:color w:val="auto"/>
          <w:u w:color="000000"/>
        </w:rPr>
        <w:t xml:space="preserve"> с постепенным их наращиванием, слов и коротких фраз, деление более длинных фраз паузами на синтагмы (по подражанию учит</w:t>
      </w:r>
      <w:r w:rsidRPr="00D5125B">
        <w:rPr>
          <w:rFonts w:ascii="Times New Roman" w:hAnsi="Times New Roman" w:cs="Times New Roman"/>
          <w:color w:val="auto"/>
          <w:u w:color="000000"/>
        </w:rPr>
        <w:t>е</w:t>
      </w:r>
      <w:r w:rsidRPr="00D5125B">
        <w:rPr>
          <w:rFonts w:ascii="Times New Roman" w:hAnsi="Times New Roman" w:cs="Times New Roman"/>
          <w:color w:val="auto"/>
          <w:u w:color="000000"/>
        </w:rPr>
        <w:t xml:space="preserve">лю и самостоятельно). </w:t>
      </w:r>
    </w:p>
    <w:p w:rsidR="00F65069" w:rsidRPr="00D5125B" w:rsidRDefault="00C079E3" w:rsidP="00FF25AD">
      <w:pPr>
        <w:pStyle w:val="a7"/>
        <w:spacing w:line="276" w:lineRule="auto"/>
        <w:ind w:firstLine="709"/>
        <w:jc w:val="both"/>
        <w:rPr>
          <w:rFonts w:ascii="Times New Roman" w:eastAsia="Times New Roman" w:hAnsi="Times New Roman" w:cs="Times New Roman"/>
          <w:color w:val="auto"/>
          <w:u w:color="000000"/>
        </w:rPr>
      </w:pPr>
      <w:r w:rsidRPr="00D5125B">
        <w:rPr>
          <w:rFonts w:ascii="Times New Roman" w:hAnsi="Times New Roman" w:cs="Times New Roman"/>
          <w:color w:val="auto"/>
          <w:u w:color="000000"/>
        </w:rPr>
        <w:t xml:space="preserve"> Развитие голоса нормальной высоты, силы и тембра; восприятие на слух и воспр</w:t>
      </w:r>
      <w:r w:rsidRPr="00D5125B">
        <w:rPr>
          <w:rFonts w:ascii="Times New Roman" w:hAnsi="Times New Roman" w:cs="Times New Roman"/>
          <w:color w:val="auto"/>
          <w:u w:color="000000"/>
        </w:rPr>
        <w:t>о</w:t>
      </w:r>
      <w:r w:rsidRPr="00D5125B">
        <w:rPr>
          <w:rFonts w:ascii="Times New Roman" w:hAnsi="Times New Roman" w:cs="Times New Roman"/>
          <w:color w:val="auto"/>
          <w:u w:color="000000"/>
        </w:rPr>
        <w:t>изведение модуляций голоса по силе и высоте.</w:t>
      </w:r>
    </w:p>
    <w:p w:rsidR="00F65069" w:rsidRPr="00D5125B" w:rsidRDefault="00C079E3" w:rsidP="00FF25AD">
      <w:pPr>
        <w:pStyle w:val="a7"/>
        <w:spacing w:line="276" w:lineRule="auto"/>
        <w:ind w:firstLine="709"/>
        <w:jc w:val="both"/>
        <w:rPr>
          <w:rFonts w:ascii="Times New Roman" w:eastAsia="Times New Roman" w:hAnsi="Times New Roman" w:cs="Times New Roman"/>
          <w:color w:val="auto"/>
          <w:u w:color="000000"/>
        </w:rPr>
      </w:pPr>
      <w:r w:rsidRPr="00D5125B">
        <w:rPr>
          <w:rFonts w:ascii="Times New Roman" w:hAnsi="Times New Roman" w:cs="Times New Roman"/>
          <w:color w:val="auto"/>
          <w:u w:color="000000"/>
        </w:rPr>
        <w:t xml:space="preserve"> </w:t>
      </w:r>
      <w:proofErr w:type="gramStart"/>
      <w:r w:rsidRPr="00D5125B">
        <w:rPr>
          <w:rFonts w:ascii="Times New Roman" w:hAnsi="Times New Roman" w:cs="Times New Roman"/>
          <w:color w:val="auto"/>
          <w:u w:color="000000"/>
        </w:rPr>
        <w:t>Восприятие на слух и воспроизведение элементов ритмико-интонационной стру</w:t>
      </w:r>
      <w:r w:rsidRPr="00D5125B">
        <w:rPr>
          <w:rFonts w:ascii="Times New Roman" w:hAnsi="Times New Roman" w:cs="Times New Roman"/>
          <w:color w:val="auto"/>
          <w:u w:color="000000"/>
        </w:rPr>
        <w:t>к</w:t>
      </w:r>
      <w:r w:rsidRPr="00D5125B">
        <w:rPr>
          <w:rFonts w:ascii="Times New Roman" w:hAnsi="Times New Roman" w:cs="Times New Roman"/>
          <w:color w:val="auto"/>
          <w:u w:color="000000"/>
        </w:rPr>
        <w:t>туры речи: ударение в двух-, трех-, четырехсложных словах, синтагматическое членение фразы, фразовое ударение, изменения темпа речи (нормальный, медленный, быстрый), и</w:t>
      </w:r>
      <w:r w:rsidRPr="00D5125B">
        <w:rPr>
          <w:rFonts w:ascii="Times New Roman" w:hAnsi="Times New Roman" w:cs="Times New Roman"/>
          <w:color w:val="auto"/>
          <w:u w:color="000000"/>
        </w:rPr>
        <w:t>з</w:t>
      </w:r>
      <w:r w:rsidRPr="00D5125B">
        <w:rPr>
          <w:rFonts w:ascii="Times New Roman" w:hAnsi="Times New Roman" w:cs="Times New Roman"/>
          <w:color w:val="auto"/>
          <w:u w:color="000000"/>
        </w:rPr>
        <w:t>менение силы голоса (нормальный – громкий - тихий), а также произнесение речевого м</w:t>
      </w:r>
      <w:r w:rsidRPr="00D5125B">
        <w:rPr>
          <w:rFonts w:ascii="Times New Roman" w:hAnsi="Times New Roman" w:cs="Times New Roman"/>
          <w:color w:val="auto"/>
          <w:u w:color="000000"/>
        </w:rPr>
        <w:t>а</w:t>
      </w:r>
      <w:r w:rsidRPr="00D5125B">
        <w:rPr>
          <w:rFonts w:ascii="Times New Roman" w:hAnsi="Times New Roman" w:cs="Times New Roman"/>
          <w:color w:val="auto"/>
          <w:u w:color="000000"/>
        </w:rPr>
        <w:t>териала шепотом в зависимости от требований учителя, расстояния до собеседника, ра</w:t>
      </w:r>
      <w:r w:rsidRPr="00D5125B">
        <w:rPr>
          <w:rFonts w:ascii="Times New Roman" w:hAnsi="Times New Roman" w:cs="Times New Roman"/>
          <w:color w:val="auto"/>
          <w:u w:color="000000"/>
        </w:rPr>
        <w:t>з</w:t>
      </w:r>
      <w:r w:rsidRPr="00D5125B">
        <w:rPr>
          <w:rFonts w:ascii="Times New Roman" w:hAnsi="Times New Roman" w:cs="Times New Roman"/>
          <w:color w:val="auto"/>
          <w:u w:color="000000"/>
        </w:rPr>
        <w:t>мера помещения, необходимости соблюдать тишину;</w:t>
      </w:r>
      <w:proofErr w:type="gramEnd"/>
      <w:r w:rsidRPr="00D5125B">
        <w:rPr>
          <w:rFonts w:ascii="Times New Roman" w:hAnsi="Times New Roman" w:cs="Times New Roman"/>
          <w:color w:val="auto"/>
          <w:u w:color="000000"/>
        </w:rPr>
        <w:t xml:space="preserve"> изменение темпа речи (постепенное замедление и убыстрение); ударение в двух-, трех-, четырех- и пятисложных словах; си</w:t>
      </w:r>
      <w:r w:rsidRPr="00D5125B">
        <w:rPr>
          <w:rFonts w:ascii="Times New Roman" w:hAnsi="Times New Roman" w:cs="Times New Roman"/>
          <w:color w:val="auto"/>
          <w:u w:color="000000"/>
        </w:rPr>
        <w:t>н</w:t>
      </w:r>
      <w:r w:rsidRPr="00D5125B">
        <w:rPr>
          <w:rFonts w:ascii="Times New Roman" w:hAnsi="Times New Roman" w:cs="Times New Roman"/>
          <w:color w:val="auto"/>
          <w:u w:color="000000"/>
        </w:rPr>
        <w:t>тагматическое членение фразы, выделение логического и синтагматического ударения, по возможности, воспроизведение мелодической структуры фраз; передача в речи повеств</w:t>
      </w:r>
      <w:r w:rsidRPr="00D5125B">
        <w:rPr>
          <w:rFonts w:ascii="Times New Roman" w:hAnsi="Times New Roman" w:cs="Times New Roman"/>
          <w:color w:val="auto"/>
          <w:u w:color="000000"/>
        </w:rPr>
        <w:t>о</w:t>
      </w:r>
      <w:r w:rsidRPr="00D5125B">
        <w:rPr>
          <w:rFonts w:ascii="Times New Roman" w:hAnsi="Times New Roman" w:cs="Times New Roman"/>
          <w:color w:val="auto"/>
          <w:u w:color="000000"/>
        </w:rPr>
        <w:t xml:space="preserve">вательной, восклицательной и вопросительной интонации. </w:t>
      </w:r>
    </w:p>
    <w:p w:rsidR="00F65069" w:rsidRPr="00D5125B" w:rsidRDefault="00C079E3" w:rsidP="00FF25AD">
      <w:pPr>
        <w:pStyle w:val="a7"/>
        <w:spacing w:line="276" w:lineRule="auto"/>
        <w:ind w:firstLine="709"/>
        <w:jc w:val="both"/>
        <w:rPr>
          <w:rFonts w:ascii="Times New Roman" w:eastAsia="Times New Roman" w:hAnsi="Times New Roman" w:cs="Times New Roman"/>
          <w:color w:val="auto"/>
          <w:u w:color="000000"/>
        </w:rPr>
      </w:pPr>
      <w:r w:rsidRPr="00D5125B">
        <w:rPr>
          <w:rFonts w:ascii="Times New Roman" w:hAnsi="Times New Roman" w:cs="Times New Roman"/>
          <w:color w:val="auto"/>
          <w:u w:color="000000"/>
        </w:rPr>
        <w:t>Закрепление правильного воспроизведения в речевом материале звуков и их соч</w:t>
      </w:r>
      <w:r w:rsidRPr="00D5125B">
        <w:rPr>
          <w:rFonts w:ascii="Times New Roman" w:hAnsi="Times New Roman" w:cs="Times New Roman"/>
          <w:color w:val="auto"/>
          <w:u w:color="000000"/>
        </w:rPr>
        <w:t>е</w:t>
      </w:r>
      <w:r w:rsidRPr="00D5125B">
        <w:rPr>
          <w:rFonts w:ascii="Times New Roman" w:hAnsi="Times New Roman" w:cs="Times New Roman"/>
          <w:color w:val="auto"/>
          <w:u w:color="000000"/>
        </w:rPr>
        <w:t>таний, усвоенных учащимися класса. Предупреждение возможных отклонений от но</w:t>
      </w:r>
      <w:r w:rsidRPr="00D5125B">
        <w:rPr>
          <w:rFonts w:ascii="Times New Roman" w:hAnsi="Times New Roman" w:cs="Times New Roman"/>
          <w:color w:val="auto"/>
          <w:u w:color="000000"/>
        </w:rPr>
        <w:t>р</w:t>
      </w:r>
      <w:r w:rsidRPr="00D5125B">
        <w:rPr>
          <w:rFonts w:ascii="Times New Roman" w:hAnsi="Times New Roman" w:cs="Times New Roman"/>
          <w:color w:val="auto"/>
          <w:u w:color="000000"/>
        </w:rPr>
        <w:t xml:space="preserve">мального произнесения родственных по артикуляции звуков в слогах, словах, фразах. </w:t>
      </w:r>
    </w:p>
    <w:p w:rsidR="00F65069" w:rsidRPr="00D5125B" w:rsidRDefault="00C079E3" w:rsidP="00FF25AD">
      <w:pPr>
        <w:pStyle w:val="a7"/>
        <w:spacing w:line="276" w:lineRule="auto"/>
        <w:ind w:firstLine="709"/>
        <w:jc w:val="both"/>
        <w:rPr>
          <w:rFonts w:ascii="Times New Roman" w:eastAsia="Times New Roman" w:hAnsi="Times New Roman" w:cs="Times New Roman"/>
          <w:color w:val="auto"/>
          <w:u w:color="000000"/>
        </w:rPr>
      </w:pPr>
      <w:r w:rsidRPr="00D5125B">
        <w:rPr>
          <w:rFonts w:ascii="Times New Roman" w:hAnsi="Times New Roman" w:cs="Times New Roman"/>
          <w:color w:val="auto"/>
          <w:u w:color="000000"/>
        </w:rPr>
        <w:t xml:space="preserve">Развитие восприятия </w:t>
      </w:r>
      <w:proofErr w:type="spellStart"/>
      <w:r w:rsidRPr="00D5125B">
        <w:rPr>
          <w:rFonts w:ascii="Times New Roman" w:hAnsi="Times New Roman" w:cs="Times New Roman"/>
          <w:color w:val="auto"/>
          <w:u w:color="000000"/>
        </w:rPr>
        <w:t>слухозрительно</w:t>
      </w:r>
      <w:proofErr w:type="spellEnd"/>
      <w:r w:rsidRPr="00D5125B">
        <w:rPr>
          <w:rFonts w:ascii="Times New Roman" w:hAnsi="Times New Roman" w:cs="Times New Roman"/>
          <w:color w:val="auto"/>
          <w:u w:color="000000"/>
        </w:rPr>
        <w:t xml:space="preserve"> и на слух, достаточно естественного и вня</w:t>
      </w:r>
      <w:r w:rsidRPr="00D5125B">
        <w:rPr>
          <w:rFonts w:ascii="Times New Roman" w:hAnsi="Times New Roman" w:cs="Times New Roman"/>
          <w:color w:val="auto"/>
          <w:u w:color="000000"/>
        </w:rPr>
        <w:t>т</w:t>
      </w:r>
      <w:r w:rsidRPr="00D5125B">
        <w:rPr>
          <w:rFonts w:ascii="Times New Roman" w:hAnsi="Times New Roman" w:cs="Times New Roman"/>
          <w:color w:val="auto"/>
          <w:u w:color="000000"/>
        </w:rPr>
        <w:t xml:space="preserve">ного воспроизведения слов, словосочетаний, фраз, коротких текстов (преимущественно </w:t>
      </w:r>
      <w:proofErr w:type="spellStart"/>
      <w:r w:rsidRPr="00D5125B">
        <w:rPr>
          <w:rFonts w:ascii="Times New Roman" w:hAnsi="Times New Roman" w:cs="Times New Roman"/>
          <w:color w:val="auto"/>
          <w:u w:color="000000"/>
        </w:rPr>
        <w:t>микродиалогов</w:t>
      </w:r>
      <w:proofErr w:type="spellEnd"/>
      <w:r w:rsidRPr="00D5125B">
        <w:rPr>
          <w:rFonts w:ascii="Times New Roman" w:hAnsi="Times New Roman" w:cs="Times New Roman"/>
          <w:color w:val="auto"/>
          <w:u w:color="000000"/>
        </w:rPr>
        <w:t>), коротких стихотворений.</w:t>
      </w:r>
    </w:p>
    <w:p w:rsidR="00D5125B" w:rsidRDefault="00D5125B" w:rsidP="00FF25AD">
      <w:pPr>
        <w:spacing w:after="0"/>
        <w:ind w:firstLine="709"/>
        <w:jc w:val="center"/>
        <w:rPr>
          <w:rFonts w:ascii="Times New Roman" w:hAnsi="Times New Roman" w:cs="Times New Roman"/>
          <w:b/>
          <w:bCs/>
          <w:color w:val="auto"/>
          <w:sz w:val="24"/>
          <w:szCs w:val="24"/>
        </w:rPr>
      </w:pPr>
    </w:p>
    <w:p w:rsidR="00D5125B" w:rsidRDefault="00D5125B" w:rsidP="00FF25AD">
      <w:pPr>
        <w:spacing w:after="0"/>
        <w:ind w:firstLine="709"/>
        <w:jc w:val="center"/>
        <w:rPr>
          <w:rFonts w:ascii="Times New Roman" w:hAnsi="Times New Roman" w:cs="Times New Roman"/>
          <w:b/>
          <w:bCs/>
          <w:color w:val="auto"/>
          <w:sz w:val="24"/>
          <w:szCs w:val="24"/>
        </w:rPr>
      </w:pPr>
    </w:p>
    <w:p w:rsidR="00F65069" w:rsidRPr="00D5125B" w:rsidRDefault="00C079E3" w:rsidP="00FF25AD">
      <w:pPr>
        <w:spacing w:after="0"/>
        <w:ind w:firstLine="709"/>
        <w:jc w:val="center"/>
        <w:rPr>
          <w:rFonts w:ascii="Times New Roman" w:eastAsia="Times New Roman" w:hAnsi="Times New Roman" w:cs="Times New Roman"/>
          <w:b/>
          <w:bCs/>
          <w:color w:val="auto"/>
          <w:sz w:val="24"/>
          <w:szCs w:val="24"/>
        </w:rPr>
      </w:pPr>
      <w:r w:rsidRPr="00D5125B">
        <w:rPr>
          <w:rFonts w:ascii="Times New Roman" w:hAnsi="Times New Roman" w:cs="Times New Roman"/>
          <w:b/>
          <w:bCs/>
          <w:color w:val="auto"/>
          <w:sz w:val="24"/>
          <w:szCs w:val="24"/>
        </w:rPr>
        <w:t xml:space="preserve">Учебный предмет </w:t>
      </w:r>
      <w:proofErr w:type="spellStart"/>
      <w:r w:rsidRPr="00D5125B">
        <w:rPr>
          <w:rFonts w:ascii="Times New Roman" w:hAnsi="Times New Roman" w:cs="Times New Roman"/>
          <w:b/>
          <w:bCs/>
          <w:color w:val="auto"/>
          <w:sz w:val="24"/>
          <w:szCs w:val="24"/>
        </w:rPr>
        <w:t>коррекционно</w:t>
      </w:r>
      <w:proofErr w:type="spellEnd"/>
      <w:r w:rsidRPr="00D5125B">
        <w:rPr>
          <w:rFonts w:ascii="Times New Roman" w:hAnsi="Times New Roman" w:cs="Times New Roman"/>
          <w:b/>
          <w:bCs/>
          <w:color w:val="auto"/>
          <w:sz w:val="24"/>
          <w:szCs w:val="24"/>
        </w:rPr>
        <w:t xml:space="preserve"> – развивающей области</w:t>
      </w:r>
    </w:p>
    <w:p w:rsidR="00F65069" w:rsidRPr="00D5125B" w:rsidRDefault="00C079E3" w:rsidP="00FF25AD">
      <w:pPr>
        <w:tabs>
          <w:tab w:val="left" w:pos="567"/>
        </w:tabs>
        <w:spacing w:after="0"/>
        <w:ind w:firstLine="709"/>
        <w:jc w:val="center"/>
        <w:rPr>
          <w:rFonts w:ascii="Times New Roman" w:eastAsia="Times New Roman" w:hAnsi="Times New Roman" w:cs="Times New Roman"/>
          <w:b/>
          <w:bCs/>
          <w:color w:val="auto"/>
          <w:sz w:val="24"/>
          <w:szCs w:val="24"/>
        </w:rPr>
      </w:pPr>
      <w:r w:rsidRPr="00D5125B">
        <w:rPr>
          <w:rFonts w:ascii="Times New Roman" w:hAnsi="Times New Roman" w:cs="Times New Roman"/>
          <w:b/>
          <w:bCs/>
          <w:color w:val="auto"/>
          <w:sz w:val="24"/>
          <w:szCs w:val="24"/>
        </w:rPr>
        <w:t>«Развитие слухового восприятия и техника речи»</w:t>
      </w:r>
    </w:p>
    <w:p w:rsidR="00F65069" w:rsidRPr="00D5125B" w:rsidRDefault="00C079E3" w:rsidP="00FF25AD">
      <w:pPr>
        <w:tabs>
          <w:tab w:val="left" w:pos="567"/>
        </w:tabs>
        <w:spacing w:after="0"/>
        <w:ind w:firstLine="709"/>
        <w:jc w:val="center"/>
        <w:rPr>
          <w:rFonts w:ascii="Times New Roman" w:eastAsia="Times New Roman" w:hAnsi="Times New Roman" w:cs="Times New Roman"/>
          <w:b/>
          <w:bCs/>
          <w:i/>
          <w:iCs/>
          <w:color w:val="auto"/>
          <w:sz w:val="24"/>
          <w:szCs w:val="24"/>
        </w:rPr>
      </w:pPr>
      <w:r w:rsidRPr="00D5125B">
        <w:rPr>
          <w:rFonts w:ascii="Times New Roman" w:hAnsi="Times New Roman" w:cs="Times New Roman"/>
          <w:b/>
          <w:bCs/>
          <w:i/>
          <w:iCs/>
          <w:color w:val="auto"/>
          <w:sz w:val="24"/>
          <w:szCs w:val="24"/>
        </w:rPr>
        <w:t>(фронтальные занятия)</w:t>
      </w:r>
    </w:p>
    <w:p w:rsidR="00D5125B" w:rsidRDefault="00D5125B" w:rsidP="00FF25AD">
      <w:pPr>
        <w:tabs>
          <w:tab w:val="left" w:pos="567"/>
        </w:tabs>
        <w:spacing w:after="0"/>
        <w:ind w:firstLine="709"/>
        <w:jc w:val="center"/>
        <w:rPr>
          <w:rFonts w:ascii="Times New Roman" w:hAnsi="Times New Roman" w:cs="Times New Roman"/>
          <w:b/>
          <w:bCs/>
          <w:color w:val="auto"/>
          <w:sz w:val="24"/>
          <w:szCs w:val="24"/>
        </w:rPr>
      </w:pPr>
    </w:p>
    <w:p w:rsidR="00F65069" w:rsidRPr="00D5125B" w:rsidRDefault="00C079E3" w:rsidP="00FF25AD">
      <w:pPr>
        <w:tabs>
          <w:tab w:val="left" w:pos="567"/>
        </w:tabs>
        <w:spacing w:after="0"/>
        <w:ind w:firstLine="709"/>
        <w:jc w:val="center"/>
        <w:rPr>
          <w:rFonts w:ascii="Times New Roman" w:eastAsia="Times New Roman" w:hAnsi="Times New Roman" w:cs="Times New Roman"/>
          <w:b/>
          <w:bCs/>
          <w:color w:val="auto"/>
          <w:sz w:val="24"/>
          <w:szCs w:val="24"/>
        </w:rPr>
      </w:pPr>
      <w:r w:rsidRPr="00D5125B">
        <w:rPr>
          <w:rFonts w:ascii="Times New Roman" w:hAnsi="Times New Roman" w:cs="Times New Roman"/>
          <w:b/>
          <w:bCs/>
          <w:color w:val="auto"/>
          <w:sz w:val="24"/>
          <w:szCs w:val="24"/>
        </w:rPr>
        <w:lastRenderedPageBreak/>
        <w:t>Пояснительная записка</w:t>
      </w:r>
    </w:p>
    <w:p w:rsidR="00F65069" w:rsidRPr="00D5125B" w:rsidRDefault="00C079E3" w:rsidP="00FF25AD">
      <w:pPr>
        <w:pStyle w:val="a7"/>
        <w:tabs>
          <w:tab w:val="left" w:pos="567"/>
        </w:tabs>
        <w:spacing w:line="276" w:lineRule="auto"/>
        <w:ind w:firstLine="709"/>
        <w:jc w:val="both"/>
        <w:rPr>
          <w:rFonts w:ascii="Times New Roman" w:eastAsia="Times New Roman" w:hAnsi="Times New Roman" w:cs="Times New Roman"/>
          <w:color w:val="auto"/>
          <w:u w:color="000000"/>
        </w:rPr>
      </w:pPr>
      <w:r w:rsidRPr="00D5125B">
        <w:rPr>
          <w:rFonts w:ascii="Times New Roman" w:hAnsi="Times New Roman" w:cs="Times New Roman"/>
          <w:color w:val="auto"/>
          <w:u w:color="000000"/>
        </w:rPr>
        <w:t xml:space="preserve">Фронтальные занятия по развитию слухового восприятия и технике речи имеют </w:t>
      </w:r>
      <w:proofErr w:type="gramStart"/>
      <w:r w:rsidRPr="00D5125B">
        <w:rPr>
          <w:rFonts w:ascii="Times New Roman" w:hAnsi="Times New Roman" w:cs="Times New Roman"/>
          <w:color w:val="auto"/>
          <w:u w:color="000000"/>
        </w:rPr>
        <w:t>важное значение</w:t>
      </w:r>
      <w:proofErr w:type="gramEnd"/>
      <w:r w:rsidRPr="00D5125B">
        <w:rPr>
          <w:rFonts w:ascii="Times New Roman" w:hAnsi="Times New Roman" w:cs="Times New Roman"/>
          <w:color w:val="auto"/>
          <w:u w:color="000000"/>
        </w:rPr>
        <w:t xml:space="preserve"> для развития нарушенной слуховой функции, восприятия и воспроизв</w:t>
      </w:r>
      <w:r w:rsidRPr="00D5125B">
        <w:rPr>
          <w:rFonts w:ascii="Times New Roman" w:hAnsi="Times New Roman" w:cs="Times New Roman"/>
          <w:color w:val="auto"/>
          <w:u w:color="000000"/>
        </w:rPr>
        <w:t>е</w:t>
      </w:r>
      <w:r w:rsidRPr="00D5125B">
        <w:rPr>
          <w:rFonts w:ascii="Times New Roman" w:hAnsi="Times New Roman" w:cs="Times New Roman"/>
          <w:color w:val="auto"/>
          <w:u w:color="000000"/>
        </w:rPr>
        <w:t>дения устной речи глухих детей (при использовании индивидуальных слуховых аппар</w:t>
      </w:r>
      <w:r w:rsidRPr="00D5125B">
        <w:rPr>
          <w:rFonts w:ascii="Times New Roman" w:hAnsi="Times New Roman" w:cs="Times New Roman"/>
          <w:color w:val="auto"/>
          <w:u w:color="000000"/>
        </w:rPr>
        <w:t>а</w:t>
      </w:r>
      <w:r w:rsidRPr="00D5125B">
        <w:rPr>
          <w:rFonts w:ascii="Times New Roman" w:hAnsi="Times New Roman" w:cs="Times New Roman"/>
          <w:color w:val="auto"/>
          <w:u w:color="000000"/>
        </w:rPr>
        <w:t xml:space="preserve">тов). </w:t>
      </w:r>
      <w:proofErr w:type="gramStart"/>
      <w:r w:rsidRPr="00D5125B">
        <w:rPr>
          <w:rFonts w:ascii="Times New Roman" w:hAnsi="Times New Roman" w:cs="Times New Roman"/>
          <w:color w:val="auto"/>
          <w:u w:color="000000"/>
        </w:rPr>
        <w:t>Формирование у обучающихся базовых способностей, необходимых для слухового восприятия -  умений вычленять разнообразные звуковые сигналы (наличие устойчивой двигательной реакции на неречевые и речевые стимулы) и дифференцировать их по дл</w:t>
      </w:r>
      <w:r w:rsidRPr="00D5125B">
        <w:rPr>
          <w:rFonts w:ascii="Times New Roman" w:hAnsi="Times New Roman" w:cs="Times New Roman"/>
          <w:color w:val="auto"/>
          <w:u w:color="000000"/>
        </w:rPr>
        <w:t>и</w:t>
      </w:r>
      <w:r w:rsidRPr="00D5125B">
        <w:rPr>
          <w:rFonts w:ascii="Times New Roman" w:hAnsi="Times New Roman" w:cs="Times New Roman"/>
          <w:color w:val="auto"/>
          <w:u w:color="000000"/>
        </w:rPr>
        <w:t>тельности, интенсивности, высоте и тембру при использовании элементарных музыкал</w:t>
      </w:r>
      <w:r w:rsidRPr="00D5125B">
        <w:rPr>
          <w:rFonts w:ascii="Times New Roman" w:hAnsi="Times New Roman" w:cs="Times New Roman"/>
          <w:color w:val="auto"/>
          <w:u w:color="000000"/>
        </w:rPr>
        <w:t>ь</w:t>
      </w:r>
      <w:r w:rsidRPr="00D5125B">
        <w:rPr>
          <w:rFonts w:ascii="Times New Roman" w:hAnsi="Times New Roman" w:cs="Times New Roman"/>
          <w:color w:val="auto"/>
          <w:u w:color="000000"/>
        </w:rPr>
        <w:t>ных инструментов (игрушек), развитие восприятия социально значимых неречевых звуч</w:t>
      </w:r>
      <w:r w:rsidRPr="00D5125B">
        <w:rPr>
          <w:rFonts w:ascii="Times New Roman" w:hAnsi="Times New Roman" w:cs="Times New Roman"/>
          <w:color w:val="auto"/>
          <w:u w:color="000000"/>
        </w:rPr>
        <w:t>а</w:t>
      </w:r>
      <w:r w:rsidRPr="00D5125B">
        <w:rPr>
          <w:rFonts w:ascii="Times New Roman" w:hAnsi="Times New Roman" w:cs="Times New Roman"/>
          <w:color w:val="auto"/>
          <w:u w:color="000000"/>
        </w:rPr>
        <w:t>ний окружающего мира (уличных сигналов и шумов, бытовых шумов, голосов птиц и ж</w:t>
      </w:r>
      <w:r w:rsidRPr="00D5125B">
        <w:rPr>
          <w:rFonts w:ascii="Times New Roman" w:hAnsi="Times New Roman" w:cs="Times New Roman"/>
          <w:color w:val="auto"/>
          <w:u w:color="000000"/>
        </w:rPr>
        <w:t>и</w:t>
      </w:r>
      <w:r w:rsidRPr="00D5125B">
        <w:rPr>
          <w:rFonts w:ascii="Times New Roman" w:hAnsi="Times New Roman" w:cs="Times New Roman"/>
          <w:color w:val="auto"/>
          <w:u w:color="000000"/>
        </w:rPr>
        <w:t>вотных и др.), способствует получению</w:t>
      </w:r>
      <w:proofErr w:type="gramEnd"/>
      <w:r w:rsidRPr="00D5125B">
        <w:rPr>
          <w:rFonts w:ascii="Times New Roman" w:hAnsi="Times New Roman" w:cs="Times New Roman"/>
          <w:color w:val="auto"/>
          <w:u w:color="000000"/>
        </w:rPr>
        <w:t xml:space="preserve"> более полной информация об окружающей среде, ориентации и адекватному взаимодействию в социуме, что является необходимым услов</w:t>
      </w:r>
      <w:r w:rsidRPr="00D5125B">
        <w:rPr>
          <w:rFonts w:ascii="Times New Roman" w:hAnsi="Times New Roman" w:cs="Times New Roman"/>
          <w:color w:val="auto"/>
          <w:u w:color="000000"/>
        </w:rPr>
        <w:t>и</w:t>
      </w:r>
      <w:r w:rsidRPr="00D5125B">
        <w:rPr>
          <w:rFonts w:ascii="Times New Roman" w:hAnsi="Times New Roman" w:cs="Times New Roman"/>
          <w:color w:val="auto"/>
          <w:u w:color="000000"/>
        </w:rPr>
        <w:t xml:space="preserve">ем регуляции поведения человека, его психического развития. Целенаправленная работа по развитию восприятия и воспроизведения устной речи, проводимая на специальных (коррекционных) занятиях на основе преемственности с индивидуальными занятиями и работой по развитию речевого слуха, </w:t>
      </w:r>
      <w:proofErr w:type="spellStart"/>
      <w:r w:rsidRPr="00D5125B">
        <w:rPr>
          <w:rFonts w:ascii="Times New Roman" w:hAnsi="Times New Roman" w:cs="Times New Roman"/>
          <w:color w:val="auto"/>
          <w:u w:color="000000"/>
        </w:rPr>
        <w:t>слухозрительного</w:t>
      </w:r>
      <w:proofErr w:type="spellEnd"/>
      <w:r w:rsidRPr="00D5125B">
        <w:rPr>
          <w:rFonts w:ascii="Times New Roman" w:hAnsi="Times New Roman" w:cs="Times New Roman"/>
          <w:color w:val="auto"/>
          <w:u w:color="000000"/>
        </w:rPr>
        <w:t xml:space="preserve"> восприятия устной речи, ее прои</w:t>
      </w:r>
      <w:r w:rsidRPr="00D5125B">
        <w:rPr>
          <w:rFonts w:ascii="Times New Roman" w:hAnsi="Times New Roman" w:cs="Times New Roman"/>
          <w:color w:val="auto"/>
          <w:u w:color="000000"/>
        </w:rPr>
        <w:t>з</w:t>
      </w:r>
      <w:r w:rsidRPr="00D5125B">
        <w:rPr>
          <w:rFonts w:ascii="Times New Roman" w:hAnsi="Times New Roman" w:cs="Times New Roman"/>
          <w:color w:val="auto"/>
          <w:u w:color="000000"/>
        </w:rPr>
        <w:t xml:space="preserve">носительной стороной  в других организационных формах обучения, имеет </w:t>
      </w:r>
      <w:proofErr w:type="gramStart"/>
      <w:r w:rsidRPr="00D5125B">
        <w:rPr>
          <w:rFonts w:ascii="Times New Roman" w:hAnsi="Times New Roman" w:cs="Times New Roman"/>
          <w:color w:val="auto"/>
          <w:u w:color="000000"/>
        </w:rPr>
        <w:t>важное знач</w:t>
      </w:r>
      <w:r w:rsidRPr="00D5125B">
        <w:rPr>
          <w:rFonts w:ascii="Times New Roman" w:hAnsi="Times New Roman" w:cs="Times New Roman"/>
          <w:color w:val="auto"/>
          <w:u w:color="000000"/>
        </w:rPr>
        <w:t>е</w:t>
      </w:r>
      <w:r w:rsidRPr="00D5125B">
        <w:rPr>
          <w:rFonts w:ascii="Times New Roman" w:hAnsi="Times New Roman" w:cs="Times New Roman"/>
          <w:color w:val="auto"/>
          <w:u w:color="000000"/>
        </w:rPr>
        <w:t>ние</w:t>
      </w:r>
      <w:proofErr w:type="gramEnd"/>
      <w:r w:rsidRPr="00D5125B">
        <w:rPr>
          <w:rFonts w:ascii="Times New Roman" w:hAnsi="Times New Roman" w:cs="Times New Roman"/>
          <w:color w:val="auto"/>
          <w:u w:color="000000"/>
        </w:rPr>
        <w:t xml:space="preserve"> для активизации овладения устной речью обучающимися.</w:t>
      </w:r>
    </w:p>
    <w:p w:rsidR="00F65069" w:rsidRPr="00D5125B" w:rsidRDefault="00C079E3" w:rsidP="00FF25AD">
      <w:pPr>
        <w:pStyle w:val="a7"/>
        <w:spacing w:line="276" w:lineRule="auto"/>
        <w:ind w:firstLine="709"/>
        <w:jc w:val="both"/>
        <w:rPr>
          <w:rFonts w:ascii="Times New Roman" w:eastAsia="Times New Roman" w:hAnsi="Times New Roman" w:cs="Times New Roman"/>
          <w:color w:val="auto"/>
          <w:u w:color="000000"/>
        </w:rPr>
      </w:pPr>
      <w:r w:rsidRPr="00D5125B">
        <w:rPr>
          <w:rFonts w:ascii="Times New Roman" w:hAnsi="Times New Roman" w:cs="Times New Roman"/>
          <w:color w:val="auto"/>
          <w:u w:color="000000"/>
        </w:rPr>
        <w:t>На занятиях «Развитие слухового восприятия и техники речи» реализуются три направления работы:</w:t>
      </w:r>
    </w:p>
    <w:p w:rsidR="00F65069" w:rsidRPr="00D5125B" w:rsidRDefault="00C079E3" w:rsidP="00FF25AD">
      <w:pPr>
        <w:pStyle w:val="a9"/>
        <w:numPr>
          <w:ilvl w:val="0"/>
          <w:numId w:val="614"/>
        </w:numPr>
        <w:tabs>
          <w:tab w:val="clear" w:pos="361"/>
          <w:tab w:val="num" w:pos="309"/>
          <w:tab w:val="left" w:pos="567"/>
        </w:tabs>
        <w:spacing w:line="276" w:lineRule="auto"/>
        <w:ind w:left="0" w:firstLine="709"/>
        <w:jc w:val="both"/>
        <w:rPr>
          <w:rFonts w:ascii="Times New Roman" w:hAnsi="Times New Roman" w:cs="Times New Roman"/>
          <w:color w:val="auto"/>
        </w:rPr>
      </w:pPr>
      <w:r w:rsidRPr="00D5125B">
        <w:rPr>
          <w:rFonts w:ascii="Times New Roman" w:hAnsi="Times New Roman" w:cs="Times New Roman"/>
          <w:color w:val="auto"/>
        </w:rPr>
        <w:t>формирование у обучающихся базовых способностей, необходимых для слухового восприятия: умений вычленять разнообразные звуковые сигналы (наличие устойчивой двигательной реакции на неречевые и речевые стимулы) и дифференцировать их по длительности, интенсивности, высоте и тембру при использовании элементарных музыкальных инструментов (игрушек);</w:t>
      </w:r>
    </w:p>
    <w:p w:rsidR="00F65069" w:rsidRPr="00D5125B" w:rsidRDefault="00C079E3" w:rsidP="00FF25AD">
      <w:pPr>
        <w:pStyle w:val="a9"/>
        <w:numPr>
          <w:ilvl w:val="0"/>
          <w:numId w:val="615"/>
        </w:numPr>
        <w:tabs>
          <w:tab w:val="clear" w:pos="361"/>
          <w:tab w:val="num" w:pos="309"/>
          <w:tab w:val="left" w:pos="567"/>
        </w:tabs>
        <w:spacing w:line="276" w:lineRule="auto"/>
        <w:ind w:left="0" w:firstLine="709"/>
        <w:jc w:val="both"/>
        <w:rPr>
          <w:rFonts w:ascii="Times New Roman" w:hAnsi="Times New Roman" w:cs="Times New Roman"/>
          <w:color w:val="auto"/>
        </w:rPr>
      </w:pPr>
      <w:r w:rsidRPr="00D5125B">
        <w:rPr>
          <w:rFonts w:ascii="Times New Roman" w:hAnsi="Times New Roman" w:cs="Times New Roman"/>
          <w:color w:val="auto"/>
        </w:rPr>
        <w:t>развитие восприятия социально значимых неречевых звучаний окружающ</w:t>
      </w:r>
      <w:r w:rsidRPr="00D5125B">
        <w:rPr>
          <w:rFonts w:ascii="Times New Roman" w:hAnsi="Times New Roman" w:cs="Times New Roman"/>
          <w:color w:val="auto"/>
        </w:rPr>
        <w:t>е</w:t>
      </w:r>
      <w:r w:rsidRPr="00D5125B">
        <w:rPr>
          <w:rFonts w:ascii="Times New Roman" w:hAnsi="Times New Roman" w:cs="Times New Roman"/>
          <w:color w:val="auto"/>
        </w:rPr>
        <w:t>го мира (уличных сигналов и шумов, бытовых шумов, голосов птиц и животных и др.)</w:t>
      </w:r>
    </w:p>
    <w:p w:rsidR="00F65069" w:rsidRPr="00D5125B" w:rsidRDefault="00C079E3" w:rsidP="00FF25AD">
      <w:pPr>
        <w:pStyle w:val="a9"/>
        <w:numPr>
          <w:ilvl w:val="0"/>
          <w:numId w:val="616"/>
        </w:numPr>
        <w:tabs>
          <w:tab w:val="clear" w:pos="361"/>
          <w:tab w:val="num" w:pos="309"/>
          <w:tab w:val="left" w:pos="567"/>
        </w:tabs>
        <w:spacing w:line="276" w:lineRule="auto"/>
        <w:ind w:left="0" w:firstLine="709"/>
        <w:jc w:val="both"/>
        <w:rPr>
          <w:rFonts w:ascii="Times New Roman" w:hAnsi="Times New Roman" w:cs="Times New Roman"/>
          <w:color w:val="auto"/>
        </w:rPr>
      </w:pPr>
      <w:r w:rsidRPr="00D5125B">
        <w:rPr>
          <w:rFonts w:ascii="Times New Roman" w:hAnsi="Times New Roman" w:cs="Times New Roman"/>
          <w:color w:val="auto"/>
        </w:rPr>
        <w:t xml:space="preserve">развитие восприятия и воспроизведения устной речи. </w:t>
      </w:r>
    </w:p>
    <w:p w:rsidR="00F65069" w:rsidRPr="00D5125B" w:rsidRDefault="00C079E3" w:rsidP="00FF25AD">
      <w:pPr>
        <w:tabs>
          <w:tab w:val="left" w:pos="567"/>
        </w:tabs>
        <w:spacing w:after="0"/>
        <w:ind w:firstLine="709"/>
        <w:jc w:val="both"/>
        <w:rPr>
          <w:rFonts w:ascii="Times New Roman" w:eastAsia="Times New Roman" w:hAnsi="Times New Roman" w:cs="Times New Roman"/>
          <w:color w:val="auto"/>
          <w:sz w:val="24"/>
          <w:szCs w:val="24"/>
        </w:rPr>
      </w:pPr>
      <w:r w:rsidRPr="00D5125B">
        <w:rPr>
          <w:rFonts w:ascii="Times New Roman" w:hAnsi="Times New Roman" w:cs="Times New Roman"/>
          <w:b/>
          <w:bCs/>
          <w:i/>
          <w:iCs/>
          <w:color w:val="auto"/>
          <w:sz w:val="24"/>
          <w:szCs w:val="24"/>
        </w:rPr>
        <w:t>Задачи</w:t>
      </w:r>
      <w:r w:rsidR="0022678A" w:rsidRPr="00D5125B">
        <w:rPr>
          <w:rFonts w:ascii="Times New Roman" w:hAnsi="Times New Roman" w:cs="Times New Roman"/>
          <w:b/>
          <w:bCs/>
          <w:i/>
          <w:iCs/>
          <w:color w:val="auto"/>
          <w:sz w:val="24"/>
          <w:szCs w:val="24"/>
        </w:rPr>
        <w:t xml:space="preserve"> </w:t>
      </w:r>
      <w:r w:rsidRPr="00D5125B">
        <w:rPr>
          <w:rFonts w:ascii="Times New Roman" w:hAnsi="Times New Roman" w:cs="Times New Roman"/>
          <w:b/>
          <w:bCs/>
          <w:i/>
          <w:iCs/>
          <w:color w:val="auto"/>
          <w:sz w:val="24"/>
          <w:szCs w:val="24"/>
        </w:rPr>
        <w:t>занятий включают:</w:t>
      </w:r>
    </w:p>
    <w:p w:rsidR="00F65069" w:rsidRPr="00D5125B" w:rsidRDefault="00C079E3" w:rsidP="00FF25AD">
      <w:pPr>
        <w:pStyle w:val="a7"/>
        <w:numPr>
          <w:ilvl w:val="0"/>
          <w:numId w:val="617"/>
        </w:numPr>
        <w:tabs>
          <w:tab w:val="clear" w:pos="361"/>
          <w:tab w:val="num" w:pos="309"/>
          <w:tab w:val="left" w:pos="567"/>
        </w:tabs>
        <w:spacing w:line="276" w:lineRule="auto"/>
        <w:ind w:left="0" w:firstLine="709"/>
        <w:jc w:val="both"/>
        <w:rPr>
          <w:rFonts w:ascii="Times New Roman" w:eastAsia="Times New Roman" w:hAnsi="Times New Roman" w:cs="Times New Roman"/>
          <w:color w:val="auto"/>
          <w:u w:color="000000"/>
        </w:rPr>
      </w:pPr>
      <w:r w:rsidRPr="00D5125B">
        <w:rPr>
          <w:rFonts w:ascii="Times New Roman" w:hAnsi="Times New Roman" w:cs="Times New Roman"/>
          <w:color w:val="auto"/>
          <w:u w:color="000000"/>
        </w:rPr>
        <w:t>приобретение навыков социокультурной адаптации, регуляции и культуры поведения, адекватного взаимодействия в социуме за счет получения более полной и</w:t>
      </w:r>
      <w:r w:rsidRPr="00D5125B">
        <w:rPr>
          <w:rFonts w:ascii="Times New Roman" w:hAnsi="Times New Roman" w:cs="Times New Roman"/>
          <w:color w:val="auto"/>
          <w:u w:color="000000"/>
        </w:rPr>
        <w:t>н</w:t>
      </w:r>
      <w:r w:rsidRPr="00D5125B">
        <w:rPr>
          <w:rFonts w:ascii="Times New Roman" w:hAnsi="Times New Roman" w:cs="Times New Roman"/>
          <w:color w:val="auto"/>
          <w:u w:color="000000"/>
        </w:rPr>
        <w:t>формации об окружающей среде при ориентации в социально значимых неречевых звуч</w:t>
      </w:r>
      <w:r w:rsidRPr="00D5125B">
        <w:rPr>
          <w:rFonts w:ascii="Times New Roman" w:hAnsi="Times New Roman" w:cs="Times New Roman"/>
          <w:color w:val="auto"/>
          <w:u w:color="000000"/>
        </w:rPr>
        <w:t>а</w:t>
      </w:r>
      <w:r w:rsidRPr="00D5125B">
        <w:rPr>
          <w:rFonts w:ascii="Times New Roman" w:hAnsi="Times New Roman" w:cs="Times New Roman"/>
          <w:color w:val="auto"/>
          <w:u w:color="000000"/>
        </w:rPr>
        <w:t xml:space="preserve">ниях окружающего мира; </w:t>
      </w:r>
    </w:p>
    <w:p w:rsidR="00F65069" w:rsidRPr="00D5125B" w:rsidRDefault="00C079E3" w:rsidP="00FF25AD">
      <w:pPr>
        <w:pStyle w:val="a7"/>
        <w:numPr>
          <w:ilvl w:val="0"/>
          <w:numId w:val="618"/>
        </w:numPr>
        <w:tabs>
          <w:tab w:val="clear" w:pos="361"/>
          <w:tab w:val="num" w:pos="309"/>
          <w:tab w:val="left" w:pos="567"/>
        </w:tabs>
        <w:spacing w:line="276" w:lineRule="auto"/>
        <w:ind w:left="0" w:firstLine="709"/>
        <w:jc w:val="both"/>
        <w:rPr>
          <w:rFonts w:ascii="Times New Roman" w:eastAsia="Times New Roman" w:hAnsi="Times New Roman" w:cs="Times New Roman"/>
          <w:color w:val="auto"/>
          <w:u w:color="000000"/>
        </w:rPr>
      </w:pPr>
      <w:r w:rsidRPr="00D5125B">
        <w:rPr>
          <w:rFonts w:ascii="Times New Roman" w:hAnsi="Times New Roman" w:cs="Times New Roman"/>
          <w:color w:val="auto"/>
          <w:u w:color="000000"/>
        </w:rPr>
        <w:t>овладение базовыми сенсорными способностями, необходимыми для более полноценного развития речевого слуха, восприятия неречевых звучаний, музыки;</w:t>
      </w:r>
    </w:p>
    <w:p w:rsidR="00F65069" w:rsidRPr="00D5125B" w:rsidRDefault="00C079E3" w:rsidP="00FF25AD">
      <w:pPr>
        <w:pStyle w:val="a7"/>
        <w:widowControl w:val="0"/>
        <w:numPr>
          <w:ilvl w:val="0"/>
          <w:numId w:val="619"/>
        </w:numPr>
        <w:tabs>
          <w:tab w:val="clear" w:pos="361"/>
          <w:tab w:val="num" w:pos="309"/>
          <w:tab w:val="left" w:pos="567"/>
        </w:tabs>
        <w:spacing w:line="276" w:lineRule="auto"/>
        <w:ind w:left="0" w:firstLine="709"/>
        <w:jc w:val="both"/>
        <w:rPr>
          <w:rFonts w:ascii="Times New Roman" w:eastAsia="Times New Roman" w:hAnsi="Times New Roman" w:cs="Times New Roman"/>
          <w:color w:val="auto"/>
          <w:u w:color="000000"/>
        </w:rPr>
      </w:pPr>
      <w:r w:rsidRPr="00D5125B">
        <w:rPr>
          <w:rFonts w:ascii="Times New Roman" w:hAnsi="Times New Roman" w:cs="Times New Roman"/>
          <w:color w:val="auto"/>
          <w:u w:color="000000"/>
        </w:rPr>
        <w:t>развитие познавательных интересов в связи с получением более полной и</w:t>
      </w:r>
      <w:r w:rsidRPr="00D5125B">
        <w:rPr>
          <w:rFonts w:ascii="Times New Roman" w:hAnsi="Times New Roman" w:cs="Times New Roman"/>
          <w:color w:val="auto"/>
          <w:u w:color="000000"/>
        </w:rPr>
        <w:t>н</w:t>
      </w:r>
      <w:r w:rsidRPr="00D5125B">
        <w:rPr>
          <w:rFonts w:ascii="Times New Roman" w:hAnsi="Times New Roman" w:cs="Times New Roman"/>
          <w:color w:val="auto"/>
          <w:u w:color="000000"/>
        </w:rPr>
        <w:t>формации об окружающей среде;</w:t>
      </w:r>
    </w:p>
    <w:p w:rsidR="00F65069" w:rsidRPr="00D5125B" w:rsidRDefault="00C079E3" w:rsidP="00FF25AD">
      <w:pPr>
        <w:pStyle w:val="a7"/>
        <w:widowControl w:val="0"/>
        <w:numPr>
          <w:ilvl w:val="0"/>
          <w:numId w:val="620"/>
        </w:numPr>
        <w:tabs>
          <w:tab w:val="clear" w:pos="361"/>
          <w:tab w:val="num" w:pos="309"/>
          <w:tab w:val="left" w:pos="567"/>
        </w:tabs>
        <w:spacing w:line="276" w:lineRule="auto"/>
        <w:ind w:left="0" w:firstLine="709"/>
        <w:jc w:val="both"/>
        <w:rPr>
          <w:rFonts w:ascii="Times New Roman" w:eastAsia="Times New Roman" w:hAnsi="Times New Roman" w:cs="Times New Roman"/>
          <w:color w:val="auto"/>
          <w:u w:color="000000"/>
        </w:rPr>
      </w:pPr>
      <w:r w:rsidRPr="00D5125B">
        <w:rPr>
          <w:rFonts w:ascii="Times New Roman" w:hAnsi="Times New Roman" w:cs="Times New Roman"/>
          <w:color w:val="auto"/>
          <w:u w:color="000000"/>
        </w:rPr>
        <w:t>готовность применять приобретенный опыт в восприятии неречевых звуков окружающего мира и умений устной коммуникации при реализации различных проектов, связанных с организацией учебной деятельности и содержательного культурного досуга, в том числе совместно со слышащими сверстниками;</w:t>
      </w:r>
    </w:p>
    <w:p w:rsidR="00F65069" w:rsidRPr="00D5125B" w:rsidRDefault="00C079E3" w:rsidP="00FF25AD">
      <w:pPr>
        <w:pStyle w:val="a7"/>
        <w:widowControl w:val="0"/>
        <w:numPr>
          <w:ilvl w:val="0"/>
          <w:numId w:val="621"/>
        </w:numPr>
        <w:tabs>
          <w:tab w:val="clear" w:pos="361"/>
          <w:tab w:val="num" w:pos="309"/>
          <w:tab w:val="left" w:pos="567"/>
        </w:tabs>
        <w:spacing w:line="276" w:lineRule="auto"/>
        <w:ind w:left="0" w:firstLine="709"/>
        <w:jc w:val="both"/>
        <w:rPr>
          <w:rFonts w:ascii="Times New Roman" w:eastAsia="Times New Roman" w:hAnsi="Times New Roman" w:cs="Times New Roman"/>
          <w:color w:val="auto"/>
          <w:u w:color="000000"/>
        </w:rPr>
      </w:pPr>
      <w:r w:rsidRPr="00D5125B">
        <w:rPr>
          <w:rFonts w:ascii="Times New Roman" w:hAnsi="Times New Roman" w:cs="Times New Roman"/>
          <w:color w:val="auto"/>
          <w:u w:color="000000"/>
        </w:rPr>
        <w:t>развитие мотивов овладения устной речью;</w:t>
      </w:r>
    </w:p>
    <w:p w:rsidR="00F65069" w:rsidRPr="00D5125B" w:rsidRDefault="00C079E3" w:rsidP="00FF25AD">
      <w:pPr>
        <w:pStyle w:val="a7"/>
        <w:widowControl w:val="0"/>
        <w:numPr>
          <w:ilvl w:val="0"/>
          <w:numId w:val="622"/>
        </w:numPr>
        <w:tabs>
          <w:tab w:val="clear" w:pos="361"/>
          <w:tab w:val="num" w:pos="309"/>
          <w:tab w:val="left" w:pos="567"/>
        </w:tabs>
        <w:spacing w:line="276" w:lineRule="auto"/>
        <w:ind w:left="0" w:firstLine="709"/>
        <w:jc w:val="both"/>
        <w:rPr>
          <w:rFonts w:ascii="Times New Roman" w:eastAsia="Times New Roman" w:hAnsi="Times New Roman" w:cs="Times New Roman"/>
          <w:color w:val="auto"/>
          <w:u w:color="000000"/>
        </w:rPr>
      </w:pPr>
      <w:r w:rsidRPr="00D5125B">
        <w:rPr>
          <w:rFonts w:ascii="Times New Roman" w:hAnsi="Times New Roman" w:cs="Times New Roman"/>
          <w:color w:val="auto"/>
          <w:u w:color="000000"/>
        </w:rPr>
        <w:t xml:space="preserve">развитие мотивов постоянного использования индивидуальными слуховыми аппаратами, навыков пользования ими. </w:t>
      </w:r>
    </w:p>
    <w:p w:rsidR="00F65069" w:rsidRPr="00D5125B" w:rsidRDefault="00C079E3" w:rsidP="00FF25AD">
      <w:pPr>
        <w:pStyle w:val="a7"/>
        <w:widowControl w:val="0"/>
        <w:numPr>
          <w:ilvl w:val="0"/>
          <w:numId w:val="623"/>
        </w:numPr>
        <w:tabs>
          <w:tab w:val="clear" w:pos="361"/>
          <w:tab w:val="num" w:pos="309"/>
          <w:tab w:val="left" w:pos="567"/>
        </w:tabs>
        <w:spacing w:line="276" w:lineRule="auto"/>
        <w:ind w:left="0" w:firstLine="709"/>
        <w:jc w:val="both"/>
        <w:rPr>
          <w:rFonts w:ascii="Times New Roman" w:eastAsia="Times New Roman" w:hAnsi="Times New Roman" w:cs="Times New Roman"/>
          <w:color w:val="auto"/>
          <w:u w:color="000000"/>
        </w:rPr>
      </w:pPr>
      <w:proofErr w:type="gramStart"/>
      <w:r w:rsidRPr="00D5125B">
        <w:rPr>
          <w:rFonts w:ascii="Times New Roman" w:hAnsi="Times New Roman" w:cs="Times New Roman"/>
          <w:color w:val="auto"/>
          <w:u w:color="000000"/>
        </w:rPr>
        <w:t>развитие восприятия звучаний музыкальных инструментов (игрушек)  - б</w:t>
      </w:r>
      <w:r w:rsidRPr="00D5125B">
        <w:rPr>
          <w:rFonts w:ascii="Times New Roman" w:hAnsi="Times New Roman" w:cs="Times New Roman"/>
          <w:color w:val="auto"/>
          <w:u w:color="000000"/>
        </w:rPr>
        <w:t>а</w:t>
      </w:r>
      <w:r w:rsidRPr="00D5125B">
        <w:rPr>
          <w:rFonts w:ascii="Times New Roman" w:hAnsi="Times New Roman" w:cs="Times New Roman"/>
          <w:color w:val="auto"/>
          <w:u w:color="000000"/>
        </w:rPr>
        <w:lastRenderedPageBreak/>
        <w:t>рабана, дудки, гармошки, свистка, металлофона, бубна, ксилофона, маракасов, треугол</w:t>
      </w:r>
      <w:r w:rsidRPr="00D5125B">
        <w:rPr>
          <w:rFonts w:ascii="Times New Roman" w:hAnsi="Times New Roman" w:cs="Times New Roman"/>
          <w:color w:val="auto"/>
          <w:u w:color="000000"/>
        </w:rPr>
        <w:t>ь</w:t>
      </w:r>
      <w:r w:rsidRPr="00D5125B">
        <w:rPr>
          <w:rFonts w:ascii="Times New Roman" w:hAnsi="Times New Roman" w:cs="Times New Roman"/>
          <w:color w:val="auto"/>
          <w:u w:color="000000"/>
        </w:rPr>
        <w:t>ника, румб: выработка условной двигательной реакции на данные звучания; различение и опознавание на слух звучания музыкальных инструментов (игрушек), разных по тембру и высоте;</w:t>
      </w:r>
      <w:proofErr w:type="gramEnd"/>
      <w:r w:rsidRPr="00D5125B">
        <w:rPr>
          <w:rFonts w:ascii="Times New Roman" w:hAnsi="Times New Roman" w:cs="Times New Roman"/>
          <w:color w:val="auto"/>
          <w:u w:color="000000"/>
        </w:rPr>
        <w:t xml:space="preserve">  </w:t>
      </w:r>
      <w:proofErr w:type="gramStart"/>
      <w:r w:rsidRPr="00D5125B">
        <w:rPr>
          <w:rFonts w:ascii="Times New Roman" w:hAnsi="Times New Roman" w:cs="Times New Roman"/>
          <w:color w:val="auto"/>
          <w:u w:color="000000"/>
        </w:rPr>
        <w:t xml:space="preserve">определение на слух количества звуков, продолжительности их звучания (кратко, долго), характера </w:t>
      </w:r>
      <w:proofErr w:type="spellStart"/>
      <w:r w:rsidRPr="00D5125B">
        <w:rPr>
          <w:rFonts w:ascii="Times New Roman" w:hAnsi="Times New Roman" w:cs="Times New Roman"/>
          <w:color w:val="auto"/>
          <w:u w:color="000000"/>
        </w:rPr>
        <w:t>звуковедения</w:t>
      </w:r>
      <w:proofErr w:type="spellEnd"/>
      <w:r w:rsidRPr="00D5125B">
        <w:rPr>
          <w:rFonts w:ascii="Times New Roman" w:hAnsi="Times New Roman" w:cs="Times New Roman"/>
          <w:color w:val="auto"/>
          <w:u w:color="000000"/>
        </w:rPr>
        <w:t xml:space="preserve"> (слитно или </w:t>
      </w:r>
      <w:proofErr w:type="spellStart"/>
      <w:r w:rsidRPr="00D5125B">
        <w:rPr>
          <w:rFonts w:ascii="Times New Roman" w:hAnsi="Times New Roman" w:cs="Times New Roman"/>
          <w:color w:val="auto"/>
          <w:u w:color="000000"/>
        </w:rPr>
        <w:t>неслитно</w:t>
      </w:r>
      <w:proofErr w:type="spellEnd"/>
      <w:r w:rsidRPr="00D5125B">
        <w:rPr>
          <w:rFonts w:ascii="Times New Roman" w:hAnsi="Times New Roman" w:cs="Times New Roman"/>
          <w:color w:val="auto"/>
          <w:u w:color="000000"/>
        </w:rPr>
        <w:t>), темпа (нормальный быстрый, ме</w:t>
      </w:r>
      <w:r w:rsidRPr="00D5125B">
        <w:rPr>
          <w:rFonts w:ascii="Times New Roman" w:hAnsi="Times New Roman" w:cs="Times New Roman"/>
          <w:color w:val="auto"/>
          <w:u w:color="000000"/>
        </w:rPr>
        <w:t>д</w:t>
      </w:r>
      <w:r w:rsidRPr="00D5125B">
        <w:rPr>
          <w:rFonts w:ascii="Times New Roman" w:hAnsi="Times New Roman" w:cs="Times New Roman"/>
          <w:color w:val="auto"/>
          <w:u w:color="000000"/>
        </w:rPr>
        <w:t xml:space="preserve">ленный), громкости (нормально, громко, тихо), ритмов, высоты звучания; </w:t>
      </w:r>
      <w:proofErr w:type="gramEnd"/>
    </w:p>
    <w:p w:rsidR="00F65069" w:rsidRPr="00D5125B" w:rsidRDefault="00C079E3" w:rsidP="00FF25AD">
      <w:pPr>
        <w:pStyle w:val="a7"/>
        <w:widowControl w:val="0"/>
        <w:numPr>
          <w:ilvl w:val="0"/>
          <w:numId w:val="624"/>
        </w:numPr>
        <w:tabs>
          <w:tab w:val="clear" w:pos="361"/>
          <w:tab w:val="num" w:pos="309"/>
          <w:tab w:val="left" w:pos="567"/>
        </w:tabs>
        <w:spacing w:line="276" w:lineRule="auto"/>
        <w:ind w:left="0" w:firstLine="709"/>
        <w:jc w:val="both"/>
        <w:rPr>
          <w:rFonts w:ascii="Times New Roman" w:eastAsia="Times New Roman" w:hAnsi="Times New Roman" w:cs="Times New Roman"/>
          <w:color w:val="auto"/>
          <w:u w:color="000000"/>
        </w:rPr>
      </w:pPr>
      <w:r w:rsidRPr="00D5125B">
        <w:rPr>
          <w:rFonts w:ascii="Times New Roman" w:hAnsi="Times New Roman" w:cs="Times New Roman"/>
          <w:color w:val="auto"/>
          <w:u w:color="000000"/>
        </w:rPr>
        <w:t>развитие слухового восприятия неречевых звучаний окружающего мира: б</w:t>
      </w:r>
      <w:r w:rsidRPr="00D5125B">
        <w:rPr>
          <w:rFonts w:ascii="Times New Roman" w:hAnsi="Times New Roman" w:cs="Times New Roman"/>
          <w:color w:val="auto"/>
          <w:u w:color="000000"/>
        </w:rPr>
        <w:t>ы</w:t>
      </w:r>
      <w:r w:rsidRPr="00D5125B">
        <w:rPr>
          <w:rFonts w:ascii="Times New Roman" w:hAnsi="Times New Roman" w:cs="Times New Roman"/>
          <w:color w:val="auto"/>
          <w:u w:color="000000"/>
        </w:rPr>
        <w:t>товых шумов; городских шумов; голосов животных и птиц; шумов связанных с явлениями природы и др.; различение и опознавание разговора и пения, мужского и женского голоса;</w:t>
      </w:r>
    </w:p>
    <w:p w:rsidR="00F65069" w:rsidRPr="00D5125B" w:rsidRDefault="00C079E3" w:rsidP="00FF25AD">
      <w:pPr>
        <w:pStyle w:val="a7"/>
        <w:widowControl w:val="0"/>
        <w:numPr>
          <w:ilvl w:val="0"/>
          <w:numId w:val="625"/>
        </w:numPr>
        <w:tabs>
          <w:tab w:val="clear" w:pos="361"/>
          <w:tab w:val="num" w:pos="309"/>
          <w:tab w:val="left" w:pos="567"/>
        </w:tabs>
        <w:spacing w:line="276" w:lineRule="auto"/>
        <w:ind w:left="0" w:firstLine="709"/>
        <w:jc w:val="both"/>
        <w:rPr>
          <w:rFonts w:ascii="Times New Roman" w:eastAsia="Times New Roman" w:hAnsi="Times New Roman" w:cs="Times New Roman"/>
          <w:color w:val="auto"/>
          <w:u w:color="000000"/>
        </w:rPr>
      </w:pPr>
      <w:r w:rsidRPr="00D5125B">
        <w:rPr>
          <w:rFonts w:ascii="Times New Roman" w:hAnsi="Times New Roman" w:cs="Times New Roman"/>
          <w:color w:val="auto"/>
          <w:u w:color="000000"/>
        </w:rPr>
        <w:t xml:space="preserve"> развитие </w:t>
      </w:r>
      <w:proofErr w:type="spellStart"/>
      <w:r w:rsidRPr="00D5125B">
        <w:rPr>
          <w:rFonts w:ascii="Times New Roman" w:hAnsi="Times New Roman" w:cs="Times New Roman"/>
          <w:color w:val="auto"/>
          <w:u w:color="000000"/>
        </w:rPr>
        <w:t>слухозрительного</w:t>
      </w:r>
      <w:proofErr w:type="spellEnd"/>
      <w:r w:rsidRPr="00D5125B">
        <w:rPr>
          <w:rFonts w:ascii="Times New Roman" w:hAnsi="Times New Roman" w:cs="Times New Roman"/>
          <w:color w:val="auto"/>
          <w:u w:color="000000"/>
        </w:rPr>
        <w:t xml:space="preserve"> и слухового восприятия  устной речи, ее прои</w:t>
      </w:r>
      <w:r w:rsidRPr="00D5125B">
        <w:rPr>
          <w:rFonts w:ascii="Times New Roman" w:hAnsi="Times New Roman" w:cs="Times New Roman"/>
          <w:color w:val="auto"/>
          <w:u w:color="000000"/>
        </w:rPr>
        <w:t>з</w:t>
      </w:r>
      <w:r w:rsidRPr="00D5125B">
        <w:rPr>
          <w:rFonts w:ascii="Times New Roman" w:hAnsi="Times New Roman" w:cs="Times New Roman"/>
          <w:color w:val="auto"/>
          <w:u w:color="000000"/>
        </w:rPr>
        <w:t xml:space="preserve">носительной стороны. </w:t>
      </w:r>
    </w:p>
    <w:p w:rsidR="00F65069" w:rsidRPr="00D5125B" w:rsidRDefault="00C079E3" w:rsidP="00FF25AD">
      <w:pPr>
        <w:tabs>
          <w:tab w:val="left" w:pos="567"/>
        </w:tabs>
        <w:spacing w:after="0"/>
        <w:ind w:firstLine="709"/>
        <w:jc w:val="both"/>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Обучение проводится при пользовании детьми индивидуальными слуховыми апп</w:t>
      </w:r>
      <w:r w:rsidRPr="00D5125B">
        <w:rPr>
          <w:rFonts w:ascii="Times New Roman" w:hAnsi="Times New Roman" w:cs="Times New Roman"/>
          <w:color w:val="auto"/>
          <w:sz w:val="24"/>
          <w:szCs w:val="24"/>
        </w:rPr>
        <w:t>а</w:t>
      </w:r>
      <w:r w:rsidRPr="00D5125B">
        <w:rPr>
          <w:rFonts w:ascii="Times New Roman" w:hAnsi="Times New Roman" w:cs="Times New Roman"/>
          <w:color w:val="auto"/>
          <w:sz w:val="24"/>
          <w:szCs w:val="24"/>
        </w:rPr>
        <w:t>ратами, в том числе, в условиях индукционной петли или аппаратуры</w:t>
      </w:r>
      <w:proofErr w:type="gramStart"/>
      <w:r w:rsidRPr="00D5125B">
        <w:rPr>
          <w:rFonts w:ascii="Times New Roman" w:hAnsi="Times New Roman" w:cs="Times New Roman"/>
          <w:color w:val="auto"/>
          <w:sz w:val="24"/>
          <w:szCs w:val="24"/>
        </w:rPr>
        <w:t xml:space="preserve"> ,</w:t>
      </w:r>
      <w:proofErr w:type="gramEnd"/>
      <w:r w:rsidRPr="00D5125B">
        <w:rPr>
          <w:rFonts w:ascii="Times New Roman" w:hAnsi="Times New Roman" w:cs="Times New Roman"/>
          <w:color w:val="auto"/>
          <w:sz w:val="24"/>
          <w:szCs w:val="24"/>
        </w:rPr>
        <w:t xml:space="preserve"> использующей </w:t>
      </w:r>
      <w:proofErr w:type="spellStart"/>
      <w:r w:rsidRPr="00D5125B">
        <w:rPr>
          <w:rFonts w:ascii="Times New Roman" w:hAnsi="Times New Roman" w:cs="Times New Roman"/>
          <w:color w:val="auto"/>
          <w:sz w:val="24"/>
          <w:szCs w:val="24"/>
        </w:rPr>
        <w:t>р</w:t>
      </w:r>
      <w:r w:rsidRPr="00D5125B">
        <w:rPr>
          <w:rFonts w:ascii="Times New Roman" w:hAnsi="Times New Roman" w:cs="Times New Roman"/>
          <w:color w:val="auto"/>
          <w:sz w:val="24"/>
          <w:szCs w:val="24"/>
        </w:rPr>
        <w:t>а</w:t>
      </w:r>
      <w:r w:rsidRPr="00D5125B">
        <w:rPr>
          <w:rFonts w:ascii="Times New Roman" w:hAnsi="Times New Roman" w:cs="Times New Roman"/>
          <w:color w:val="auto"/>
          <w:sz w:val="24"/>
          <w:szCs w:val="24"/>
        </w:rPr>
        <w:t>диопринцип</w:t>
      </w:r>
      <w:proofErr w:type="spellEnd"/>
      <w:r w:rsidRPr="00D5125B">
        <w:rPr>
          <w:rFonts w:ascii="Times New Roman" w:hAnsi="Times New Roman" w:cs="Times New Roman"/>
          <w:color w:val="auto"/>
          <w:sz w:val="24"/>
          <w:szCs w:val="24"/>
        </w:rPr>
        <w:t xml:space="preserve"> или инфракрасное излучение.</w:t>
      </w:r>
    </w:p>
    <w:p w:rsidR="00F65069" w:rsidRPr="00D5125B" w:rsidRDefault="00C079E3" w:rsidP="00FF25AD">
      <w:pPr>
        <w:tabs>
          <w:tab w:val="left" w:pos="567"/>
        </w:tabs>
        <w:spacing w:after="0"/>
        <w:ind w:firstLine="709"/>
        <w:jc w:val="both"/>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Содержание занятий должно быть доступно всем учащимся класса. При планир</w:t>
      </w:r>
      <w:r w:rsidRPr="00D5125B">
        <w:rPr>
          <w:rFonts w:ascii="Times New Roman" w:hAnsi="Times New Roman" w:cs="Times New Roman"/>
          <w:color w:val="auto"/>
          <w:sz w:val="24"/>
          <w:szCs w:val="24"/>
        </w:rPr>
        <w:t>о</w:t>
      </w:r>
      <w:r w:rsidRPr="00D5125B">
        <w:rPr>
          <w:rFonts w:ascii="Times New Roman" w:hAnsi="Times New Roman" w:cs="Times New Roman"/>
          <w:color w:val="auto"/>
          <w:sz w:val="24"/>
          <w:szCs w:val="24"/>
        </w:rPr>
        <w:t>вании и организаций работы необходимо знать, какие звучания элементарных музыкал</w:t>
      </w:r>
      <w:r w:rsidRPr="00D5125B">
        <w:rPr>
          <w:rFonts w:ascii="Times New Roman" w:hAnsi="Times New Roman" w:cs="Times New Roman"/>
          <w:color w:val="auto"/>
          <w:sz w:val="24"/>
          <w:szCs w:val="24"/>
        </w:rPr>
        <w:t>ь</w:t>
      </w:r>
      <w:r w:rsidRPr="00D5125B">
        <w:rPr>
          <w:rFonts w:ascii="Times New Roman" w:hAnsi="Times New Roman" w:cs="Times New Roman"/>
          <w:color w:val="auto"/>
          <w:sz w:val="24"/>
          <w:szCs w:val="24"/>
        </w:rPr>
        <w:t>ных инструментов (игрушек) ощущает каждый ученик класса (с индивидуальными слух</w:t>
      </w:r>
      <w:r w:rsidRPr="00D5125B">
        <w:rPr>
          <w:rFonts w:ascii="Times New Roman" w:hAnsi="Times New Roman" w:cs="Times New Roman"/>
          <w:color w:val="auto"/>
          <w:sz w:val="24"/>
          <w:szCs w:val="24"/>
        </w:rPr>
        <w:t>о</w:t>
      </w:r>
      <w:r w:rsidRPr="00D5125B">
        <w:rPr>
          <w:rFonts w:ascii="Times New Roman" w:hAnsi="Times New Roman" w:cs="Times New Roman"/>
          <w:color w:val="auto"/>
          <w:sz w:val="24"/>
          <w:szCs w:val="24"/>
        </w:rPr>
        <w:t>выми аппаратами) и на каком расстоянии, а также какие звучания окружающего мира (в аудиозаписи) и на каком расстоянии воспринимает каждый ученик (с помощью индивид</w:t>
      </w:r>
      <w:r w:rsidRPr="00D5125B">
        <w:rPr>
          <w:rFonts w:ascii="Times New Roman" w:hAnsi="Times New Roman" w:cs="Times New Roman"/>
          <w:color w:val="auto"/>
          <w:sz w:val="24"/>
          <w:szCs w:val="24"/>
        </w:rPr>
        <w:t>у</w:t>
      </w:r>
      <w:r w:rsidRPr="00D5125B">
        <w:rPr>
          <w:rFonts w:ascii="Times New Roman" w:hAnsi="Times New Roman" w:cs="Times New Roman"/>
          <w:color w:val="auto"/>
          <w:sz w:val="24"/>
          <w:szCs w:val="24"/>
        </w:rPr>
        <w:t>альных слуховых аппаратов).</w:t>
      </w:r>
    </w:p>
    <w:p w:rsidR="00F65069" w:rsidRPr="00D5125B" w:rsidRDefault="00C079E3" w:rsidP="00FF25AD">
      <w:pPr>
        <w:tabs>
          <w:tab w:val="left" w:pos="567"/>
        </w:tabs>
        <w:spacing w:after="0"/>
        <w:ind w:firstLine="709"/>
        <w:jc w:val="both"/>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 xml:space="preserve">В процессе обучения восприятию неречевых звучаний ученики сначала различают и опознают на слух резко противопоставленные звучания, а затем более близкие. При этом выбор звучаний постепенно расширяется (сначала при выборе из двух, затем – трех и т.п. в зависимости от возможностей обучающихся). </w:t>
      </w:r>
    </w:p>
    <w:p w:rsidR="00F65069" w:rsidRPr="00D5125B" w:rsidRDefault="00C079E3" w:rsidP="00FF25AD">
      <w:pPr>
        <w:tabs>
          <w:tab w:val="left" w:pos="567"/>
        </w:tabs>
        <w:spacing w:after="0"/>
        <w:ind w:firstLine="709"/>
        <w:jc w:val="both"/>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 xml:space="preserve">На данных занятиях развитие речевого слуха, </w:t>
      </w:r>
      <w:proofErr w:type="spellStart"/>
      <w:r w:rsidRPr="00D5125B">
        <w:rPr>
          <w:rFonts w:ascii="Times New Roman" w:hAnsi="Times New Roman" w:cs="Times New Roman"/>
          <w:color w:val="auto"/>
          <w:sz w:val="24"/>
          <w:szCs w:val="24"/>
        </w:rPr>
        <w:t>слухозрительного</w:t>
      </w:r>
      <w:proofErr w:type="spellEnd"/>
      <w:r w:rsidRPr="00D5125B">
        <w:rPr>
          <w:rFonts w:ascii="Times New Roman" w:hAnsi="Times New Roman" w:cs="Times New Roman"/>
          <w:color w:val="auto"/>
          <w:sz w:val="24"/>
          <w:szCs w:val="24"/>
        </w:rPr>
        <w:t xml:space="preserve"> восприятия речи, обучение произношению строится на основе преемственности с индивидуальными зан</w:t>
      </w:r>
      <w:r w:rsidRPr="00D5125B">
        <w:rPr>
          <w:rFonts w:ascii="Times New Roman" w:hAnsi="Times New Roman" w:cs="Times New Roman"/>
          <w:color w:val="auto"/>
          <w:sz w:val="24"/>
          <w:szCs w:val="24"/>
        </w:rPr>
        <w:t>я</w:t>
      </w:r>
      <w:r w:rsidRPr="00D5125B">
        <w:rPr>
          <w:rFonts w:ascii="Times New Roman" w:hAnsi="Times New Roman" w:cs="Times New Roman"/>
          <w:color w:val="auto"/>
          <w:sz w:val="24"/>
          <w:szCs w:val="24"/>
        </w:rPr>
        <w:t>тиями. При этом первичные произносительные умения у детей формируются на индив</w:t>
      </w:r>
      <w:r w:rsidRPr="00D5125B">
        <w:rPr>
          <w:rFonts w:ascii="Times New Roman" w:hAnsi="Times New Roman" w:cs="Times New Roman"/>
          <w:color w:val="auto"/>
          <w:sz w:val="24"/>
          <w:szCs w:val="24"/>
        </w:rPr>
        <w:t>и</w:t>
      </w:r>
      <w:r w:rsidRPr="00D5125B">
        <w:rPr>
          <w:rFonts w:ascii="Times New Roman" w:hAnsi="Times New Roman" w:cs="Times New Roman"/>
          <w:color w:val="auto"/>
          <w:sz w:val="24"/>
          <w:szCs w:val="24"/>
        </w:rPr>
        <w:t>дуальных занятиях, а их закрепление осуществляется как на индивидуальных занятиях, так и на фронтальных занятиях. Таким образом, на специальных (коррекционных) фро</w:t>
      </w:r>
      <w:r w:rsidRPr="00D5125B">
        <w:rPr>
          <w:rFonts w:ascii="Times New Roman" w:hAnsi="Times New Roman" w:cs="Times New Roman"/>
          <w:color w:val="auto"/>
          <w:sz w:val="24"/>
          <w:szCs w:val="24"/>
        </w:rPr>
        <w:t>н</w:t>
      </w:r>
      <w:r w:rsidRPr="00D5125B">
        <w:rPr>
          <w:rFonts w:ascii="Times New Roman" w:hAnsi="Times New Roman" w:cs="Times New Roman"/>
          <w:color w:val="auto"/>
          <w:sz w:val="24"/>
          <w:szCs w:val="24"/>
        </w:rPr>
        <w:t>тальных занятиях основной задачей является закрепление произносительных умений уч</w:t>
      </w:r>
      <w:r w:rsidRPr="00D5125B">
        <w:rPr>
          <w:rFonts w:ascii="Times New Roman" w:hAnsi="Times New Roman" w:cs="Times New Roman"/>
          <w:color w:val="auto"/>
          <w:sz w:val="24"/>
          <w:szCs w:val="24"/>
        </w:rPr>
        <w:t>е</w:t>
      </w:r>
      <w:r w:rsidRPr="00D5125B">
        <w:rPr>
          <w:rFonts w:ascii="Times New Roman" w:hAnsi="Times New Roman" w:cs="Times New Roman"/>
          <w:color w:val="auto"/>
          <w:sz w:val="24"/>
          <w:szCs w:val="24"/>
        </w:rPr>
        <w:t>ников, сформированных на индивидуальных занятиях. Это предполагает обязательное совместное календарное планирование специальной (коррекционной) работы по закре</w:t>
      </w:r>
      <w:r w:rsidRPr="00D5125B">
        <w:rPr>
          <w:rFonts w:ascii="Times New Roman" w:hAnsi="Times New Roman" w:cs="Times New Roman"/>
          <w:color w:val="auto"/>
          <w:sz w:val="24"/>
          <w:szCs w:val="24"/>
        </w:rPr>
        <w:t>п</w:t>
      </w:r>
      <w:r w:rsidRPr="00D5125B">
        <w:rPr>
          <w:rFonts w:ascii="Times New Roman" w:hAnsi="Times New Roman" w:cs="Times New Roman"/>
          <w:color w:val="auto"/>
          <w:sz w:val="24"/>
          <w:szCs w:val="24"/>
        </w:rPr>
        <w:t>лению произносительных умений и навыков, реализацию единых требований к устной р</w:t>
      </w:r>
      <w:r w:rsidRPr="00D5125B">
        <w:rPr>
          <w:rFonts w:ascii="Times New Roman" w:hAnsi="Times New Roman" w:cs="Times New Roman"/>
          <w:color w:val="auto"/>
          <w:sz w:val="24"/>
          <w:szCs w:val="24"/>
        </w:rPr>
        <w:t>е</w:t>
      </w:r>
      <w:r w:rsidRPr="00D5125B">
        <w:rPr>
          <w:rFonts w:ascii="Times New Roman" w:hAnsi="Times New Roman" w:cs="Times New Roman"/>
          <w:color w:val="auto"/>
          <w:sz w:val="24"/>
          <w:szCs w:val="24"/>
        </w:rPr>
        <w:t>чи обучающихся.</w:t>
      </w:r>
    </w:p>
    <w:p w:rsidR="00F65069" w:rsidRPr="00D5125B" w:rsidRDefault="00C079E3" w:rsidP="00FF25AD">
      <w:pPr>
        <w:tabs>
          <w:tab w:val="left" w:pos="567"/>
        </w:tabs>
        <w:spacing w:after="0"/>
        <w:ind w:firstLine="709"/>
        <w:jc w:val="both"/>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 xml:space="preserve">Особое внимание уделяется работе над ритмико-интонационной структурой речи </w:t>
      </w:r>
      <w:proofErr w:type="gramStart"/>
      <w:r w:rsidRPr="00D5125B">
        <w:rPr>
          <w:rFonts w:ascii="Times New Roman" w:hAnsi="Times New Roman" w:cs="Times New Roman"/>
          <w:color w:val="auto"/>
          <w:sz w:val="24"/>
          <w:szCs w:val="24"/>
        </w:rPr>
        <w:t>обучающихся</w:t>
      </w:r>
      <w:proofErr w:type="gramEnd"/>
      <w:r w:rsidRPr="00D5125B">
        <w:rPr>
          <w:rFonts w:ascii="Times New Roman" w:hAnsi="Times New Roman" w:cs="Times New Roman"/>
          <w:color w:val="auto"/>
          <w:sz w:val="24"/>
          <w:szCs w:val="24"/>
        </w:rPr>
        <w:t xml:space="preserve">. </w:t>
      </w:r>
      <w:proofErr w:type="gramStart"/>
      <w:r w:rsidRPr="00D5125B">
        <w:rPr>
          <w:rFonts w:ascii="Times New Roman" w:hAnsi="Times New Roman" w:cs="Times New Roman"/>
          <w:color w:val="auto"/>
          <w:sz w:val="24"/>
          <w:szCs w:val="24"/>
        </w:rPr>
        <w:t>На специальных фронтальных занятиях создаются условия, при которых дети могут сначала определенные элементы динамических, темповых, ритмических и в</w:t>
      </w:r>
      <w:r w:rsidRPr="00D5125B">
        <w:rPr>
          <w:rFonts w:ascii="Times New Roman" w:hAnsi="Times New Roman" w:cs="Times New Roman"/>
          <w:color w:val="auto"/>
          <w:sz w:val="24"/>
          <w:szCs w:val="24"/>
        </w:rPr>
        <w:t>ы</w:t>
      </w:r>
      <w:r w:rsidRPr="00D5125B">
        <w:rPr>
          <w:rFonts w:ascii="Times New Roman" w:hAnsi="Times New Roman" w:cs="Times New Roman"/>
          <w:color w:val="auto"/>
          <w:sz w:val="24"/>
          <w:szCs w:val="24"/>
        </w:rPr>
        <w:t xml:space="preserve">сотных соотношений звуков, характер </w:t>
      </w:r>
      <w:proofErr w:type="spellStart"/>
      <w:r w:rsidRPr="00D5125B">
        <w:rPr>
          <w:rFonts w:ascii="Times New Roman" w:hAnsi="Times New Roman" w:cs="Times New Roman"/>
          <w:color w:val="auto"/>
          <w:sz w:val="24"/>
          <w:szCs w:val="24"/>
        </w:rPr>
        <w:t>звуковедения</w:t>
      </w:r>
      <w:proofErr w:type="spellEnd"/>
      <w:r w:rsidRPr="00D5125B">
        <w:rPr>
          <w:rFonts w:ascii="Times New Roman" w:hAnsi="Times New Roman" w:cs="Times New Roman"/>
          <w:color w:val="auto"/>
          <w:sz w:val="24"/>
          <w:szCs w:val="24"/>
        </w:rPr>
        <w:t xml:space="preserve"> научиться различать и опознавать на слух при прослушивании звучаний элементарных музыкальных инструментов или игр</w:t>
      </w:r>
      <w:r w:rsidRPr="00D5125B">
        <w:rPr>
          <w:rFonts w:ascii="Times New Roman" w:hAnsi="Times New Roman" w:cs="Times New Roman"/>
          <w:color w:val="auto"/>
          <w:sz w:val="24"/>
          <w:szCs w:val="24"/>
        </w:rPr>
        <w:t>у</w:t>
      </w:r>
      <w:r w:rsidRPr="00D5125B">
        <w:rPr>
          <w:rFonts w:ascii="Times New Roman" w:hAnsi="Times New Roman" w:cs="Times New Roman"/>
          <w:color w:val="auto"/>
          <w:sz w:val="24"/>
          <w:szCs w:val="24"/>
        </w:rPr>
        <w:t>шек, а затем воспринимать на слух и воспроизводить (при использовании фонетической ритмики) соответствующие элементы речевой интонации (совместно со звучанием эл</w:t>
      </w:r>
      <w:r w:rsidRPr="00D5125B">
        <w:rPr>
          <w:rFonts w:ascii="Times New Roman" w:hAnsi="Times New Roman" w:cs="Times New Roman"/>
          <w:color w:val="auto"/>
          <w:sz w:val="24"/>
          <w:szCs w:val="24"/>
        </w:rPr>
        <w:t>е</w:t>
      </w:r>
      <w:r w:rsidRPr="00D5125B">
        <w:rPr>
          <w:rFonts w:ascii="Times New Roman" w:hAnsi="Times New Roman" w:cs="Times New Roman"/>
          <w:color w:val="auto"/>
          <w:sz w:val="24"/>
          <w:szCs w:val="24"/>
        </w:rPr>
        <w:t>ментарных музыкальных инструментов и без них</w:t>
      </w:r>
      <w:proofErr w:type="gramEnd"/>
      <w:r w:rsidRPr="00D5125B">
        <w:rPr>
          <w:rFonts w:ascii="Times New Roman" w:hAnsi="Times New Roman" w:cs="Times New Roman"/>
          <w:color w:val="auto"/>
          <w:sz w:val="24"/>
          <w:szCs w:val="24"/>
        </w:rPr>
        <w:t xml:space="preserve">). </w:t>
      </w:r>
      <w:proofErr w:type="gramStart"/>
      <w:r w:rsidRPr="00D5125B">
        <w:rPr>
          <w:rFonts w:ascii="Times New Roman" w:hAnsi="Times New Roman" w:cs="Times New Roman"/>
          <w:color w:val="auto"/>
          <w:sz w:val="24"/>
          <w:szCs w:val="24"/>
        </w:rPr>
        <w:t xml:space="preserve">Близость сенсорной основы различных по темпу, интенсивности, характеру </w:t>
      </w:r>
      <w:proofErr w:type="spellStart"/>
      <w:r w:rsidRPr="00D5125B">
        <w:rPr>
          <w:rFonts w:ascii="Times New Roman" w:hAnsi="Times New Roman" w:cs="Times New Roman"/>
          <w:color w:val="auto"/>
          <w:sz w:val="24"/>
          <w:szCs w:val="24"/>
        </w:rPr>
        <w:t>звуковедения</w:t>
      </w:r>
      <w:proofErr w:type="spellEnd"/>
      <w:r w:rsidRPr="00D5125B">
        <w:rPr>
          <w:rFonts w:ascii="Times New Roman" w:hAnsi="Times New Roman" w:cs="Times New Roman"/>
          <w:color w:val="auto"/>
          <w:sz w:val="24"/>
          <w:szCs w:val="24"/>
        </w:rPr>
        <w:t>, высоте и др. звучаний элементарных музыкальных инструментов (игрушек) и элементов речевой интонации способствует т</w:t>
      </w:r>
      <w:r w:rsidRPr="00D5125B">
        <w:rPr>
          <w:rFonts w:ascii="Times New Roman" w:hAnsi="Times New Roman" w:cs="Times New Roman"/>
          <w:color w:val="auto"/>
          <w:sz w:val="24"/>
          <w:szCs w:val="24"/>
        </w:rPr>
        <w:t>о</w:t>
      </w:r>
      <w:r w:rsidRPr="00D5125B">
        <w:rPr>
          <w:rFonts w:ascii="Times New Roman" w:hAnsi="Times New Roman" w:cs="Times New Roman"/>
          <w:color w:val="auto"/>
          <w:sz w:val="24"/>
          <w:szCs w:val="24"/>
        </w:rPr>
        <w:t>му, что развивающиеся у учеников возможности слухового восприятия неречевых звуч</w:t>
      </w:r>
      <w:r w:rsidRPr="00D5125B">
        <w:rPr>
          <w:rFonts w:ascii="Times New Roman" w:hAnsi="Times New Roman" w:cs="Times New Roman"/>
          <w:color w:val="auto"/>
          <w:sz w:val="24"/>
          <w:szCs w:val="24"/>
        </w:rPr>
        <w:t>а</w:t>
      </w:r>
      <w:r w:rsidRPr="00D5125B">
        <w:rPr>
          <w:rFonts w:ascii="Times New Roman" w:hAnsi="Times New Roman" w:cs="Times New Roman"/>
          <w:color w:val="auto"/>
          <w:sz w:val="24"/>
          <w:szCs w:val="24"/>
        </w:rPr>
        <w:lastRenderedPageBreak/>
        <w:t>ний оказывают положительное влияние на развитие у них умений более осознанно всл</w:t>
      </w:r>
      <w:r w:rsidRPr="00D5125B">
        <w:rPr>
          <w:rFonts w:ascii="Times New Roman" w:hAnsi="Times New Roman" w:cs="Times New Roman"/>
          <w:color w:val="auto"/>
          <w:sz w:val="24"/>
          <w:szCs w:val="24"/>
        </w:rPr>
        <w:t>у</w:t>
      </w:r>
      <w:r w:rsidRPr="00D5125B">
        <w:rPr>
          <w:rFonts w:ascii="Times New Roman" w:hAnsi="Times New Roman" w:cs="Times New Roman"/>
          <w:color w:val="auto"/>
          <w:sz w:val="24"/>
          <w:szCs w:val="24"/>
        </w:rPr>
        <w:t xml:space="preserve">шиваться в элементы </w:t>
      </w:r>
      <w:proofErr w:type="spellStart"/>
      <w:r w:rsidRPr="00D5125B">
        <w:rPr>
          <w:rFonts w:ascii="Times New Roman" w:hAnsi="Times New Roman" w:cs="Times New Roman"/>
          <w:color w:val="auto"/>
          <w:sz w:val="24"/>
          <w:szCs w:val="24"/>
        </w:rPr>
        <w:t>ритмико</w:t>
      </w:r>
      <w:proofErr w:type="spellEnd"/>
      <w:r w:rsidRPr="00D5125B">
        <w:rPr>
          <w:rFonts w:ascii="Times New Roman" w:hAnsi="Times New Roman" w:cs="Times New Roman"/>
          <w:color w:val="auto"/>
          <w:sz w:val="24"/>
          <w:szCs w:val="24"/>
        </w:rPr>
        <w:t xml:space="preserve"> – интонационные структуры речи, что важно для активиз</w:t>
      </w:r>
      <w:r w:rsidRPr="00D5125B">
        <w:rPr>
          <w:rFonts w:ascii="Times New Roman" w:hAnsi="Times New Roman" w:cs="Times New Roman"/>
          <w:color w:val="auto"/>
          <w:sz w:val="24"/>
          <w:szCs w:val="24"/>
        </w:rPr>
        <w:t>а</w:t>
      </w:r>
      <w:r w:rsidRPr="00D5125B">
        <w:rPr>
          <w:rFonts w:ascii="Times New Roman" w:hAnsi="Times New Roman" w:cs="Times New Roman"/>
          <w:color w:val="auto"/>
          <w:sz w:val="24"/>
          <w:szCs w:val="24"/>
        </w:rPr>
        <w:t xml:space="preserve">ции овладения их воспроизведением обучающимися. </w:t>
      </w:r>
      <w:proofErr w:type="gramEnd"/>
    </w:p>
    <w:p w:rsidR="00F65069" w:rsidRPr="00D5125B" w:rsidRDefault="00C079E3" w:rsidP="00FF25AD">
      <w:pPr>
        <w:tabs>
          <w:tab w:val="left" w:pos="567"/>
        </w:tabs>
        <w:spacing w:after="0"/>
        <w:ind w:firstLine="709"/>
        <w:jc w:val="both"/>
        <w:rPr>
          <w:rFonts w:ascii="Times New Roman" w:eastAsia="Times New Roman" w:hAnsi="Times New Roman" w:cs="Times New Roman"/>
          <w:color w:val="auto"/>
          <w:sz w:val="24"/>
          <w:szCs w:val="24"/>
        </w:rPr>
      </w:pPr>
      <w:proofErr w:type="gramStart"/>
      <w:r w:rsidRPr="00D5125B">
        <w:rPr>
          <w:rFonts w:ascii="Times New Roman" w:hAnsi="Times New Roman" w:cs="Times New Roman"/>
          <w:color w:val="auto"/>
          <w:sz w:val="24"/>
          <w:szCs w:val="24"/>
        </w:rPr>
        <w:t xml:space="preserve">Речевой материал  - слова, словосочетания, фразы, короткие диалоги, </w:t>
      </w:r>
      <w:proofErr w:type="spellStart"/>
      <w:r w:rsidRPr="00D5125B">
        <w:rPr>
          <w:rFonts w:ascii="Times New Roman" w:hAnsi="Times New Roman" w:cs="Times New Roman"/>
          <w:color w:val="auto"/>
          <w:sz w:val="24"/>
          <w:szCs w:val="24"/>
        </w:rPr>
        <w:t>чистогово</w:t>
      </w:r>
      <w:r w:rsidRPr="00D5125B">
        <w:rPr>
          <w:rFonts w:ascii="Times New Roman" w:hAnsi="Times New Roman" w:cs="Times New Roman"/>
          <w:color w:val="auto"/>
          <w:sz w:val="24"/>
          <w:szCs w:val="24"/>
        </w:rPr>
        <w:t>р</w:t>
      </w:r>
      <w:r w:rsidRPr="00D5125B">
        <w:rPr>
          <w:rFonts w:ascii="Times New Roman" w:hAnsi="Times New Roman" w:cs="Times New Roman"/>
          <w:color w:val="auto"/>
          <w:sz w:val="24"/>
          <w:szCs w:val="24"/>
        </w:rPr>
        <w:t>ки</w:t>
      </w:r>
      <w:proofErr w:type="spellEnd"/>
      <w:r w:rsidRPr="00D5125B">
        <w:rPr>
          <w:rFonts w:ascii="Times New Roman" w:hAnsi="Times New Roman" w:cs="Times New Roman"/>
          <w:color w:val="auto"/>
          <w:sz w:val="24"/>
          <w:szCs w:val="24"/>
        </w:rPr>
        <w:t xml:space="preserve">, рифмовки, короткие стихотворения, а также слоги, </w:t>
      </w:r>
      <w:proofErr w:type="spellStart"/>
      <w:r w:rsidRPr="00D5125B">
        <w:rPr>
          <w:rFonts w:ascii="Times New Roman" w:hAnsi="Times New Roman" w:cs="Times New Roman"/>
          <w:color w:val="auto"/>
          <w:sz w:val="24"/>
          <w:szCs w:val="24"/>
        </w:rPr>
        <w:t>слогосочетания</w:t>
      </w:r>
      <w:proofErr w:type="spellEnd"/>
      <w:r w:rsidRPr="00D5125B">
        <w:rPr>
          <w:rFonts w:ascii="Times New Roman" w:hAnsi="Times New Roman" w:cs="Times New Roman"/>
          <w:color w:val="auto"/>
          <w:sz w:val="24"/>
          <w:szCs w:val="24"/>
        </w:rPr>
        <w:t xml:space="preserve"> и отдельные звуки, отбирается с учетом </w:t>
      </w:r>
      <w:proofErr w:type="spellStart"/>
      <w:r w:rsidRPr="00D5125B">
        <w:rPr>
          <w:rFonts w:ascii="Times New Roman" w:hAnsi="Times New Roman" w:cs="Times New Roman"/>
          <w:color w:val="auto"/>
          <w:sz w:val="24"/>
          <w:szCs w:val="24"/>
        </w:rPr>
        <w:t>знакомости</w:t>
      </w:r>
      <w:proofErr w:type="spellEnd"/>
      <w:r w:rsidRPr="00D5125B">
        <w:rPr>
          <w:rFonts w:ascii="Times New Roman" w:hAnsi="Times New Roman" w:cs="Times New Roman"/>
          <w:color w:val="auto"/>
          <w:sz w:val="24"/>
          <w:szCs w:val="24"/>
        </w:rPr>
        <w:t xml:space="preserve"> и необходимости детям в общении на уроках и во вн</w:t>
      </w:r>
      <w:r w:rsidRPr="00D5125B">
        <w:rPr>
          <w:rFonts w:ascii="Times New Roman" w:hAnsi="Times New Roman" w:cs="Times New Roman"/>
          <w:color w:val="auto"/>
          <w:sz w:val="24"/>
          <w:szCs w:val="24"/>
        </w:rPr>
        <w:t>е</w:t>
      </w:r>
      <w:r w:rsidRPr="00D5125B">
        <w:rPr>
          <w:rFonts w:ascii="Times New Roman" w:hAnsi="Times New Roman" w:cs="Times New Roman"/>
          <w:color w:val="auto"/>
          <w:sz w:val="24"/>
          <w:szCs w:val="24"/>
        </w:rPr>
        <w:t xml:space="preserve">урочное время, а также в соответствие с фонетической задачей занятия (речевой материал специально насыщен закрепляемыми в данный период обучения элементами звуковой и ритмико-интонационной структуры речи). </w:t>
      </w:r>
      <w:proofErr w:type="gramEnd"/>
    </w:p>
    <w:p w:rsidR="00F65069" w:rsidRPr="00D5125B" w:rsidRDefault="00C079E3" w:rsidP="00FF25AD">
      <w:pPr>
        <w:pStyle w:val="a7"/>
        <w:tabs>
          <w:tab w:val="left" w:pos="567"/>
        </w:tabs>
        <w:spacing w:line="276" w:lineRule="auto"/>
        <w:ind w:firstLine="709"/>
        <w:jc w:val="both"/>
        <w:rPr>
          <w:rFonts w:ascii="Times New Roman" w:eastAsia="Times New Roman" w:hAnsi="Times New Roman" w:cs="Times New Roman"/>
          <w:color w:val="auto"/>
          <w:u w:color="000000"/>
        </w:rPr>
      </w:pPr>
      <w:r w:rsidRPr="00D5125B">
        <w:rPr>
          <w:rFonts w:ascii="Times New Roman" w:eastAsia="Times New Roman" w:hAnsi="Times New Roman" w:cs="Times New Roman"/>
          <w:color w:val="auto"/>
          <w:u w:color="000000"/>
        </w:rPr>
        <w:t xml:space="preserve">На каждом занятии осуществляется </w:t>
      </w:r>
      <w:r w:rsidRPr="00D5125B">
        <w:rPr>
          <w:rFonts w:ascii="Times New Roman" w:hAnsi="Times New Roman" w:cs="Times New Roman"/>
          <w:i/>
          <w:iCs/>
          <w:color w:val="auto"/>
          <w:u w:color="000000"/>
        </w:rPr>
        <w:t>текущий учет</w:t>
      </w:r>
      <w:r w:rsidRPr="00D5125B">
        <w:rPr>
          <w:rFonts w:ascii="Times New Roman" w:hAnsi="Times New Roman" w:cs="Times New Roman"/>
          <w:color w:val="auto"/>
          <w:u w:color="000000"/>
        </w:rPr>
        <w:t xml:space="preserve"> освоения учениками содержания обучения. </w:t>
      </w:r>
    </w:p>
    <w:p w:rsidR="00F65069" w:rsidRPr="00D5125B" w:rsidRDefault="00C079E3" w:rsidP="00FF25AD">
      <w:pPr>
        <w:pStyle w:val="a7"/>
        <w:tabs>
          <w:tab w:val="left" w:pos="567"/>
        </w:tabs>
        <w:spacing w:line="276" w:lineRule="auto"/>
        <w:ind w:firstLine="709"/>
        <w:jc w:val="both"/>
        <w:rPr>
          <w:rFonts w:ascii="Times New Roman" w:eastAsia="Times New Roman" w:hAnsi="Times New Roman" w:cs="Times New Roman"/>
          <w:color w:val="auto"/>
          <w:u w:color="000000"/>
        </w:rPr>
      </w:pPr>
      <w:proofErr w:type="gramStart"/>
      <w:r w:rsidRPr="00D5125B">
        <w:rPr>
          <w:rFonts w:ascii="Times New Roman" w:hAnsi="Times New Roman" w:cs="Times New Roman"/>
          <w:i/>
          <w:iCs/>
          <w:color w:val="auto"/>
          <w:u w:color="000000"/>
        </w:rPr>
        <w:t>Мониторинг</w:t>
      </w:r>
      <w:r w:rsidRPr="00D5125B">
        <w:rPr>
          <w:rFonts w:ascii="Times New Roman" w:hAnsi="Times New Roman" w:cs="Times New Roman"/>
          <w:color w:val="auto"/>
          <w:u w:color="000000"/>
        </w:rPr>
        <w:t xml:space="preserve"> освоения содержания данного специального (коррекционного) пре</w:t>
      </w:r>
      <w:r w:rsidRPr="00D5125B">
        <w:rPr>
          <w:rFonts w:ascii="Times New Roman" w:hAnsi="Times New Roman" w:cs="Times New Roman"/>
          <w:color w:val="auto"/>
          <w:u w:color="000000"/>
        </w:rPr>
        <w:t>д</w:t>
      </w:r>
      <w:r w:rsidRPr="00D5125B">
        <w:rPr>
          <w:rFonts w:ascii="Times New Roman" w:hAnsi="Times New Roman" w:cs="Times New Roman"/>
          <w:color w:val="auto"/>
          <w:u w:color="000000"/>
        </w:rPr>
        <w:t>мета предполагает проведение в конце каждой четверти специальных проверок по разв</w:t>
      </w:r>
      <w:r w:rsidRPr="00D5125B">
        <w:rPr>
          <w:rFonts w:ascii="Times New Roman" w:hAnsi="Times New Roman" w:cs="Times New Roman"/>
          <w:color w:val="auto"/>
          <w:u w:color="000000"/>
        </w:rPr>
        <w:t>и</w:t>
      </w:r>
      <w:r w:rsidRPr="00D5125B">
        <w:rPr>
          <w:rFonts w:ascii="Times New Roman" w:hAnsi="Times New Roman" w:cs="Times New Roman"/>
          <w:color w:val="auto"/>
          <w:u w:color="000000"/>
        </w:rPr>
        <w:t>тию у обучающихся слухового восприятия неречевых звучаний  - звучаний элементарных музыкальных инструментов  (игрушек), звуков окружающего мира, которые дети учились воспринимать в данный период обучения.</w:t>
      </w:r>
      <w:proofErr w:type="gramEnd"/>
      <w:r w:rsidRPr="00D5125B">
        <w:rPr>
          <w:rFonts w:ascii="Times New Roman" w:hAnsi="Times New Roman" w:cs="Times New Roman"/>
          <w:color w:val="auto"/>
          <w:u w:color="000000"/>
        </w:rPr>
        <w:t xml:space="preserve"> </w:t>
      </w:r>
      <w:proofErr w:type="gramStart"/>
      <w:r w:rsidRPr="00D5125B">
        <w:rPr>
          <w:rFonts w:ascii="Times New Roman" w:hAnsi="Times New Roman" w:cs="Times New Roman"/>
          <w:color w:val="auto"/>
          <w:u w:color="000000"/>
        </w:rPr>
        <w:t>В связи с реализацией преемственности в раб</w:t>
      </w:r>
      <w:r w:rsidRPr="00D5125B">
        <w:rPr>
          <w:rFonts w:ascii="Times New Roman" w:hAnsi="Times New Roman" w:cs="Times New Roman"/>
          <w:color w:val="auto"/>
          <w:u w:color="000000"/>
        </w:rPr>
        <w:t>о</w:t>
      </w:r>
      <w:r w:rsidRPr="00D5125B">
        <w:rPr>
          <w:rFonts w:ascii="Times New Roman" w:hAnsi="Times New Roman" w:cs="Times New Roman"/>
          <w:color w:val="auto"/>
          <w:u w:color="000000"/>
        </w:rPr>
        <w:t xml:space="preserve">те по развитию восприятия и воспроизведения устной речи в разных организационных формах образовательно – коррекционного процесса в содержание проверок слухового и </w:t>
      </w:r>
      <w:proofErr w:type="spellStart"/>
      <w:r w:rsidRPr="00D5125B">
        <w:rPr>
          <w:rFonts w:ascii="Times New Roman" w:hAnsi="Times New Roman" w:cs="Times New Roman"/>
          <w:color w:val="auto"/>
          <w:u w:color="000000"/>
        </w:rPr>
        <w:t>слухозрительного</w:t>
      </w:r>
      <w:proofErr w:type="spellEnd"/>
      <w:r w:rsidRPr="00D5125B">
        <w:rPr>
          <w:rFonts w:ascii="Times New Roman" w:hAnsi="Times New Roman" w:cs="Times New Roman"/>
          <w:color w:val="auto"/>
          <w:u w:color="000000"/>
        </w:rPr>
        <w:t xml:space="preserve"> восприятия устной речи, ее произносительной стороны у каждого уч</w:t>
      </w:r>
      <w:r w:rsidRPr="00D5125B">
        <w:rPr>
          <w:rFonts w:ascii="Times New Roman" w:hAnsi="Times New Roman" w:cs="Times New Roman"/>
          <w:color w:val="auto"/>
          <w:u w:color="000000"/>
        </w:rPr>
        <w:t>е</w:t>
      </w:r>
      <w:r w:rsidRPr="00D5125B">
        <w:rPr>
          <w:rFonts w:ascii="Times New Roman" w:hAnsi="Times New Roman" w:cs="Times New Roman"/>
          <w:color w:val="auto"/>
          <w:u w:color="000000"/>
        </w:rPr>
        <w:t>ника, проводимых учителем индивидуальных занятий, включается, в том числе, речевой материал, отработанный на фронтальных занятий по развитию восприятия неречевых зв</w:t>
      </w:r>
      <w:r w:rsidRPr="00D5125B">
        <w:rPr>
          <w:rFonts w:ascii="Times New Roman" w:hAnsi="Times New Roman" w:cs="Times New Roman"/>
          <w:color w:val="auto"/>
          <w:u w:color="000000"/>
        </w:rPr>
        <w:t>у</w:t>
      </w:r>
      <w:r w:rsidRPr="00D5125B">
        <w:rPr>
          <w:rFonts w:ascii="Times New Roman" w:hAnsi="Times New Roman" w:cs="Times New Roman"/>
          <w:color w:val="auto"/>
          <w:u w:color="000000"/>
        </w:rPr>
        <w:t xml:space="preserve">чаний и технике речи.  </w:t>
      </w:r>
      <w:proofErr w:type="gramEnd"/>
    </w:p>
    <w:p w:rsidR="00F65069" w:rsidRPr="00D5125B" w:rsidRDefault="00C079E3" w:rsidP="00FF25AD">
      <w:pPr>
        <w:pStyle w:val="a7"/>
        <w:tabs>
          <w:tab w:val="left" w:pos="567"/>
        </w:tabs>
        <w:spacing w:line="276" w:lineRule="auto"/>
        <w:ind w:firstLine="709"/>
        <w:jc w:val="both"/>
        <w:rPr>
          <w:rFonts w:ascii="Times New Roman" w:eastAsia="Times New Roman" w:hAnsi="Times New Roman" w:cs="Times New Roman"/>
          <w:color w:val="auto"/>
          <w:u w:color="000000"/>
        </w:rPr>
      </w:pPr>
      <w:r w:rsidRPr="00D5125B">
        <w:rPr>
          <w:rFonts w:ascii="Times New Roman" w:eastAsia="Times New Roman" w:hAnsi="Times New Roman" w:cs="Times New Roman"/>
          <w:color w:val="auto"/>
          <w:u w:color="000000"/>
        </w:rPr>
        <w:t xml:space="preserve">Учитель фронтальных занятий по развитию слухового восприятия и техники речи каждую четверть составляет аналитический отчет о достижении планируемых результатов </w:t>
      </w:r>
      <w:proofErr w:type="gramStart"/>
      <w:r w:rsidRPr="00D5125B">
        <w:rPr>
          <w:rFonts w:ascii="Times New Roman" w:eastAsia="Times New Roman" w:hAnsi="Times New Roman" w:cs="Times New Roman"/>
          <w:color w:val="auto"/>
          <w:u w:color="000000"/>
        </w:rPr>
        <w:t>обучения</w:t>
      </w:r>
      <w:proofErr w:type="gramEnd"/>
      <w:r w:rsidRPr="00D5125B">
        <w:rPr>
          <w:rFonts w:ascii="Times New Roman" w:eastAsia="Times New Roman" w:hAnsi="Times New Roman" w:cs="Times New Roman"/>
          <w:color w:val="auto"/>
          <w:u w:color="000000"/>
        </w:rPr>
        <w:t xml:space="preserve"> по всем его направлениям – развитие слухового восприятия с помощью элеме</w:t>
      </w:r>
      <w:r w:rsidRPr="00D5125B">
        <w:rPr>
          <w:rFonts w:ascii="Times New Roman" w:eastAsia="Times New Roman" w:hAnsi="Times New Roman" w:cs="Times New Roman"/>
          <w:color w:val="auto"/>
          <w:u w:color="000000"/>
        </w:rPr>
        <w:t>н</w:t>
      </w:r>
      <w:r w:rsidRPr="00D5125B">
        <w:rPr>
          <w:rFonts w:ascii="Times New Roman" w:eastAsia="Times New Roman" w:hAnsi="Times New Roman" w:cs="Times New Roman"/>
          <w:color w:val="auto"/>
          <w:u w:color="000000"/>
        </w:rPr>
        <w:t xml:space="preserve">тарных музыкальных инструментов </w:t>
      </w:r>
      <w:r w:rsidRPr="00D5125B">
        <w:rPr>
          <w:rFonts w:ascii="Times New Roman" w:hAnsi="Times New Roman" w:cs="Times New Roman"/>
          <w:color w:val="auto"/>
          <w:u w:color="000000"/>
        </w:rPr>
        <w:t>(игрушек), развитие восприятия неречевых звучаний окружающего мира, развитие восприятия и воспроизведения устной речи обучающихся</w:t>
      </w:r>
      <w:r w:rsidRPr="00D5125B">
        <w:rPr>
          <w:rFonts w:ascii="Times New Roman" w:hAnsi="Times New Roman" w:cs="Times New Roman"/>
          <w:b/>
          <w:bCs/>
          <w:color w:val="auto"/>
          <w:u w:color="000000"/>
        </w:rPr>
        <w:t xml:space="preserve">. </w:t>
      </w:r>
      <w:r w:rsidRPr="00D5125B">
        <w:rPr>
          <w:rFonts w:ascii="Times New Roman" w:hAnsi="Times New Roman" w:cs="Times New Roman"/>
          <w:color w:val="auto"/>
          <w:u w:color="000000"/>
        </w:rPr>
        <w:t>Аналитический отчет предоставляется администрации образовательной организации. Кроме этого учитель принимает участие в ежегодном составлении характеристики слух</w:t>
      </w:r>
      <w:r w:rsidRPr="00D5125B">
        <w:rPr>
          <w:rFonts w:ascii="Times New Roman" w:hAnsi="Times New Roman" w:cs="Times New Roman"/>
          <w:color w:val="auto"/>
          <w:u w:color="000000"/>
        </w:rPr>
        <w:t>о</w:t>
      </w:r>
      <w:r w:rsidRPr="00D5125B">
        <w:rPr>
          <w:rFonts w:ascii="Times New Roman" w:hAnsi="Times New Roman" w:cs="Times New Roman"/>
          <w:color w:val="auto"/>
          <w:u w:color="000000"/>
        </w:rPr>
        <w:t>речевого развития каждого ученика.</w:t>
      </w:r>
    </w:p>
    <w:p w:rsidR="00D5125B" w:rsidRDefault="00D5125B" w:rsidP="00FF25AD">
      <w:pPr>
        <w:tabs>
          <w:tab w:val="left" w:pos="567"/>
        </w:tabs>
        <w:spacing w:after="0"/>
        <w:ind w:firstLine="709"/>
        <w:jc w:val="center"/>
        <w:rPr>
          <w:rFonts w:ascii="Times New Roman" w:hAnsi="Times New Roman" w:cs="Times New Roman"/>
          <w:b/>
          <w:bCs/>
          <w:color w:val="auto"/>
          <w:sz w:val="24"/>
          <w:szCs w:val="24"/>
        </w:rPr>
      </w:pPr>
    </w:p>
    <w:p w:rsidR="00F65069" w:rsidRPr="00D5125B" w:rsidRDefault="00C079E3" w:rsidP="00FF25AD">
      <w:pPr>
        <w:tabs>
          <w:tab w:val="left" w:pos="567"/>
        </w:tabs>
        <w:spacing w:after="0"/>
        <w:ind w:firstLine="709"/>
        <w:jc w:val="center"/>
        <w:rPr>
          <w:rFonts w:ascii="Times New Roman" w:eastAsia="Times New Roman" w:hAnsi="Times New Roman" w:cs="Times New Roman"/>
          <w:b/>
          <w:bCs/>
          <w:color w:val="auto"/>
          <w:sz w:val="24"/>
          <w:szCs w:val="24"/>
        </w:rPr>
      </w:pPr>
      <w:r w:rsidRPr="00D5125B">
        <w:rPr>
          <w:rFonts w:ascii="Times New Roman" w:hAnsi="Times New Roman" w:cs="Times New Roman"/>
          <w:b/>
          <w:bCs/>
          <w:color w:val="auto"/>
          <w:sz w:val="24"/>
          <w:szCs w:val="24"/>
        </w:rPr>
        <w:t>Содержание обучения.</w:t>
      </w:r>
    </w:p>
    <w:p w:rsidR="00F65069" w:rsidRPr="00D5125B" w:rsidRDefault="00C079E3" w:rsidP="00FF25AD">
      <w:pPr>
        <w:tabs>
          <w:tab w:val="left" w:pos="567"/>
        </w:tabs>
        <w:spacing w:after="0"/>
        <w:ind w:firstLine="709"/>
        <w:jc w:val="center"/>
        <w:rPr>
          <w:rFonts w:ascii="Times New Roman" w:eastAsia="Times New Roman" w:hAnsi="Times New Roman" w:cs="Times New Roman"/>
          <w:b/>
          <w:bCs/>
          <w:i/>
          <w:iCs/>
          <w:color w:val="auto"/>
          <w:sz w:val="24"/>
          <w:szCs w:val="24"/>
        </w:rPr>
      </w:pPr>
      <w:r w:rsidRPr="00D5125B">
        <w:rPr>
          <w:rFonts w:ascii="Times New Roman" w:hAnsi="Times New Roman" w:cs="Times New Roman"/>
          <w:b/>
          <w:bCs/>
          <w:i/>
          <w:iCs/>
          <w:color w:val="auto"/>
          <w:sz w:val="24"/>
          <w:szCs w:val="24"/>
        </w:rPr>
        <w:t xml:space="preserve">Формирование у обучающихся базовых способностей, </w:t>
      </w:r>
    </w:p>
    <w:p w:rsidR="00F65069" w:rsidRPr="00D5125B" w:rsidRDefault="00C079E3" w:rsidP="00FF25AD">
      <w:pPr>
        <w:tabs>
          <w:tab w:val="left" w:pos="567"/>
        </w:tabs>
        <w:spacing w:after="0"/>
        <w:ind w:firstLine="709"/>
        <w:jc w:val="center"/>
        <w:rPr>
          <w:rFonts w:ascii="Times New Roman" w:eastAsia="Times New Roman" w:hAnsi="Times New Roman" w:cs="Times New Roman"/>
          <w:b/>
          <w:bCs/>
          <w:color w:val="auto"/>
          <w:sz w:val="24"/>
          <w:szCs w:val="24"/>
        </w:rPr>
      </w:pPr>
      <w:proofErr w:type="gramStart"/>
      <w:r w:rsidRPr="00D5125B">
        <w:rPr>
          <w:rFonts w:ascii="Times New Roman" w:hAnsi="Times New Roman" w:cs="Times New Roman"/>
          <w:b/>
          <w:bCs/>
          <w:i/>
          <w:iCs/>
          <w:color w:val="auto"/>
          <w:sz w:val="24"/>
          <w:szCs w:val="24"/>
        </w:rPr>
        <w:t>необходимых</w:t>
      </w:r>
      <w:proofErr w:type="gramEnd"/>
      <w:r w:rsidRPr="00D5125B">
        <w:rPr>
          <w:rFonts w:ascii="Times New Roman" w:hAnsi="Times New Roman" w:cs="Times New Roman"/>
          <w:b/>
          <w:bCs/>
          <w:i/>
          <w:iCs/>
          <w:color w:val="auto"/>
          <w:sz w:val="24"/>
          <w:szCs w:val="24"/>
        </w:rPr>
        <w:t xml:space="preserve"> для слухового восприятия</w:t>
      </w:r>
      <w:r w:rsidRPr="00D5125B">
        <w:rPr>
          <w:rFonts w:ascii="Times New Roman" w:hAnsi="Times New Roman" w:cs="Times New Roman"/>
          <w:b/>
          <w:bCs/>
          <w:color w:val="auto"/>
          <w:sz w:val="24"/>
          <w:szCs w:val="24"/>
        </w:rPr>
        <w:t>.</w:t>
      </w:r>
    </w:p>
    <w:p w:rsidR="00F65069" w:rsidRPr="00D5125B" w:rsidRDefault="00C079E3" w:rsidP="00FF25AD">
      <w:pPr>
        <w:tabs>
          <w:tab w:val="left" w:pos="567"/>
        </w:tabs>
        <w:spacing w:after="0"/>
        <w:ind w:firstLine="709"/>
        <w:jc w:val="both"/>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Наличие</w:t>
      </w:r>
      <w:r w:rsidRPr="00D5125B">
        <w:rPr>
          <w:rFonts w:ascii="Times New Roman" w:hAnsi="Times New Roman" w:cs="Times New Roman"/>
          <w:b/>
          <w:bCs/>
          <w:color w:val="auto"/>
          <w:sz w:val="24"/>
          <w:szCs w:val="24"/>
        </w:rPr>
        <w:t xml:space="preserve"> у</w:t>
      </w:r>
      <w:r w:rsidRPr="00D5125B">
        <w:rPr>
          <w:rFonts w:ascii="Times New Roman" w:hAnsi="Times New Roman" w:cs="Times New Roman"/>
          <w:color w:val="auto"/>
          <w:sz w:val="24"/>
          <w:szCs w:val="24"/>
        </w:rPr>
        <w:t>словной двигательной реакции при восприятии на слух различных нер</w:t>
      </w:r>
      <w:r w:rsidRPr="00D5125B">
        <w:rPr>
          <w:rFonts w:ascii="Times New Roman" w:hAnsi="Times New Roman" w:cs="Times New Roman"/>
          <w:color w:val="auto"/>
          <w:sz w:val="24"/>
          <w:szCs w:val="24"/>
        </w:rPr>
        <w:t>е</w:t>
      </w:r>
      <w:r w:rsidRPr="00D5125B">
        <w:rPr>
          <w:rFonts w:ascii="Times New Roman" w:hAnsi="Times New Roman" w:cs="Times New Roman"/>
          <w:color w:val="auto"/>
          <w:sz w:val="24"/>
          <w:szCs w:val="24"/>
        </w:rPr>
        <w:t>чевых звучаний (с помощью индивидуальных слуховых аппаратов и без аппаратов), опр</w:t>
      </w:r>
      <w:r w:rsidRPr="00D5125B">
        <w:rPr>
          <w:rFonts w:ascii="Times New Roman" w:hAnsi="Times New Roman" w:cs="Times New Roman"/>
          <w:color w:val="auto"/>
          <w:sz w:val="24"/>
          <w:szCs w:val="24"/>
        </w:rPr>
        <w:t>е</w:t>
      </w:r>
      <w:r w:rsidRPr="00D5125B">
        <w:rPr>
          <w:rFonts w:ascii="Times New Roman" w:hAnsi="Times New Roman" w:cs="Times New Roman"/>
          <w:color w:val="auto"/>
          <w:sz w:val="24"/>
          <w:szCs w:val="24"/>
        </w:rPr>
        <w:t xml:space="preserve">деления расстояния, на котором обучающиеся воспринимают данные звучания.  </w:t>
      </w:r>
      <w:proofErr w:type="gramStart"/>
      <w:r w:rsidRPr="00D5125B">
        <w:rPr>
          <w:rFonts w:ascii="Times New Roman" w:hAnsi="Times New Roman" w:cs="Times New Roman"/>
          <w:color w:val="auto"/>
          <w:sz w:val="24"/>
          <w:szCs w:val="24"/>
        </w:rPr>
        <w:t>Воспри</w:t>
      </w:r>
      <w:r w:rsidRPr="00D5125B">
        <w:rPr>
          <w:rFonts w:ascii="Times New Roman" w:hAnsi="Times New Roman" w:cs="Times New Roman"/>
          <w:color w:val="auto"/>
          <w:sz w:val="24"/>
          <w:szCs w:val="24"/>
        </w:rPr>
        <w:t>я</w:t>
      </w:r>
      <w:r w:rsidRPr="00D5125B">
        <w:rPr>
          <w:rFonts w:ascii="Times New Roman" w:hAnsi="Times New Roman" w:cs="Times New Roman"/>
          <w:color w:val="auto"/>
          <w:sz w:val="24"/>
          <w:szCs w:val="24"/>
        </w:rPr>
        <w:t>тие на слух (с помощью индивидуальных слуховых аппаратов и без аппаратов) звучания музыкальных инструментов (игрушек)  - барабана, дудки, гармошки, свистка, металлоф</w:t>
      </w:r>
      <w:r w:rsidRPr="00D5125B">
        <w:rPr>
          <w:rFonts w:ascii="Times New Roman" w:hAnsi="Times New Roman" w:cs="Times New Roman"/>
          <w:color w:val="auto"/>
          <w:sz w:val="24"/>
          <w:szCs w:val="24"/>
        </w:rPr>
        <w:t>о</w:t>
      </w:r>
      <w:r w:rsidRPr="00D5125B">
        <w:rPr>
          <w:rFonts w:ascii="Times New Roman" w:hAnsi="Times New Roman" w:cs="Times New Roman"/>
          <w:color w:val="auto"/>
          <w:sz w:val="24"/>
          <w:szCs w:val="24"/>
        </w:rPr>
        <w:t xml:space="preserve">на, бубна, ксилофона, маракасов, треугольника, румб. </w:t>
      </w:r>
      <w:proofErr w:type="gramEnd"/>
    </w:p>
    <w:p w:rsidR="00F65069" w:rsidRPr="00D5125B" w:rsidRDefault="00C079E3" w:rsidP="00FF25AD">
      <w:pPr>
        <w:tabs>
          <w:tab w:val="left" w:pos="567"/>
        </w:tabs>
        <w:spacing w:after="0"/>
        <w:ind w:firstLine="709"/>
        <w:jc w:val="both"/>
        <w:rPr>
          <w:rFonts w:ascii="Times New Roman" w:eastAsia="Times New Roman" w:hAnsi="Times New Roman" w:cs="Times New Roman"/>
          <w:color w:val="auto"/>
          <w:sz w:val="24"/>
          <w:szCs w:val="24"/>
        </w:rPr>
      </w:pPr>
      <w:proofErr w:type="gramStart"/>
      <w:r w:rsidRPr="00D5125B">
        <w:rPr>
          <w:rFonts w:ascii="Times New Roman" w:hAnsi="Times New Roman" w:cs="Times New Roman"/>
          <w:color w:val="auto"/>
          <w:sz w:val="24"/>
          <w:szCs w:val="24"/>
        </w:rPr>
        <w:t>Различение и опознавание на слух (с помощью индивидуальных слуховых аппар</w:t>
      </w:r>
      <w:r w:rsidRPr="00D5125B">
        <w:rPr>
          <w:rFonts w:ascii="Times New Roman" w:hAnsi="Times New Roman" w:cs="Times New Roman"/>
          <w:color w:val="auto"/>
          <w:sz w:val="24"/>
          <w:szCs w:val="24"/>
        </w:rPr>
        <w:t>а</w:t>
      </w:r>
      <w:r w:rsidRPr="00D5125B">
        <w:rPr>
          <w:rFonts w:ascii="Times New Roman" w:hAnsi="Times New Roman" w:cs="Times New Roman"/>
          <w:color w:val="auto"/>
          <w:sz w:val="24"/>
          <w:szCs w:val="24"/>
        </w:rPr>
        <w:t>тов) звучания музыкальных инструментов (игрушек), разных по тембру и высоте, колич</w:t>
      </w:r>
      <w:r w:rsidRPr="00D5125B">
        <w:rPr>
          <w:rFonts w:ascii="Times New Roman" w:hAnsi="Times New Roman" w:cs="Times New Roman"/>
          <w:color w:val="auto"/>
          <w:sz w:val="24"/>
          <w:szCs w:val="24"/>
        </w:rPr>
        <w:t>е</w:t>
      </w:r>
      <w:r w:rsidRPr="00D5125B">
        <w:rPr>
          <w:rFonts w:ascii="Times New Roman" w:hAnsi="Times New Roman" w:cs="Times New Roman"/>
          <w:color w:val="auto"/>
          <w:sz w:val="24"/>
          <w:szCs w:val="24"/>
        </w:rPr>
        <w:t xml:space="preserve">ства звуков, продолжительности их звучания (кратко, долго), характера </w:t>
      </w:r>
      <w:proofErr w:type="spellStart"/>
      <w:r w:rsidRPr="00D5125B">
        <w:rPr>
          <w:rFonts w:ascii="Times New Roman" w:hAnsi="Times New Roman" w:cs="Times New Roman"/>
          <w:color w:val="auto"/>
          <w:sz w:val="24"/>
          <w:szCs w:val="24"/>
        </w:rPr>
        <w:t>звуковедения</w:t>
      </w:r>
      <w:proofErr w:type="spellEnd"/>
      <w:r w:rsidRPr="00D5125B">
        <w:rPr>
          <w:rFonts w:ascii="Times New Roman" w:hAnsi="Times New Roman" w:cs="Times New Roman"/>
          <w:color w:val="auto"/>
          <w:sz w:val="24"/>
          <w:szCs w:val="24"/>
        </w:rPr>
        <w:t xml:space="preserve"> (слитно или </w:t>
      </w:r>
      <w:proofErr w:type="spellStart"/>
      <w:r w:rsidRPr="00D5125B">
        <w:rPr>
          <w:rFonts w:ascii="Times New Roman" w:hAnsi="Times New Roman" w:cs="Times New Roman"/>
          <w:color w:val="auto"/>
          <w:sz w:val="24"/>
          <w:szCs w:val="24"/>
        </w:rPr>
        <w:t>неслитно</w:t>
      </w:r>
      <w:proofErr w:type="spellEnd"/>
      <w:r w:rsidRPr="00D5125B">
        <w:rPr>
          <w:rFonts w:ascii="Times New Roman" w:hAnsi="Times New Roman" w:cs="Times New Roman"/>
          <w:color w:val="auto"/>
          <w:sz w:val="24"/>
          <w:szCs w:val="24"/>
        </w:rPr>
        <w:t xml:space="preserve">), темп (нормальный быстрый, медленный), громкости (нормально, громко, тихо), ритмов (прежде всего, двух-, трех- и четырехсложные, в которых один звук </w:t>
      </w:r>
      <w:r w:rsidRPr="00D5125B">
        <w:rPr>
          <w:rFonts w:ascii="Times New Roman" w:hAnsi="Times New Roman" w:cs="Times New Roman"/>
          <w:color w:val="auto"/>
          <w:sz w:val="24"/>
          <w:szCs w:val="24"/>
        </w:rPr>
        <w:lastRenderedPageBreak/>
        <w:t>более продолжительный по звучанию, чем другие), высоты (высокие, низкие, средние</w:t>
      </w:r>
      <w:proofErr w:type="gramEnd"/>
      <w:r w:rsidRPr="00D5125B">
        <w:rPr>
          <w:rFonts w:ascii="Times New Roman" w:hAnsi="Times New Roman" w:cs="Times New Roman"/>
          <w:color w:val="auto"/>
          <w:sz w:val="24"/>
          <w:szCs w:val="24"/>
        </w:rPr>
        <w:t xml:space="preserve"> звуки, повышение и понижение второго звука относительно первого).</w:t>
      </w:r>
    </w:p>
    <w:p w:rsidR="00F65069" w:rsidRPr="00D5125B" w:rsidRDefault="00C079E3" w:rsidP="00FF25AD">
      <w:pPr>
        <w:tabs>
          <w:tab w:val="left" w:pos="567"/>
        </w:tabs>
        <w:spacing w:after="0"/>
        <w:ind w:firstLine="709"/>
        <w:jc w:val="both"/>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 xml:space="preserve">Определение направление звучания (локализация звучания в пространстве). </w:t>
      </w:r>
    </w:p>
    <w:p w:rsidR="00F65069" w:rsidRPr="00D5125B" w:rsidRDefault="00C079E3" w:rsidP="00FF25AD">
      <w:pPr>
        <w:tabs>
          <w:tab w:val="left" w:pos="567"/>
        </w:tabs>
        <w:spacing w:after="0"/>
        <w:ind w:firstLine="709"/>
        <w:jc w:val="center"/>
        <w:rPr>
          <w:rFonts w:ascii="Times New Roman" w:eastAsia="Times New Roman" w:hAnsi="Times New Roman" w:cs="Times New Roman"/>
          <w:b/>
          <w:bCs/>
          <w:i/>
          <w:iCs/>
          <w:color w:val="auto"/>
          <w:sz w:val="24"/>
          <w:szCs w:val="24"/>
        </w:rPr>
      </w:pPr>
      <w:r w:rsidRPr="00D5125B">
        <w:rPr>
          <w:rFonts w:ascii="Times New Roman" w:hAnsi="Times New Roman" w:cs="Times New Roman"/>
          <w:b/>
          <w:bCs/>
          <w:i/>
          <w:iCs/>
          <w:color w:val="auto"/>
          <w:sz w:val="24"/>
          <w:szCs w:val="24"/>
        </w:rPr>
        <w:t xml:space="preserve">Восприятие неречевых звучаний, </w:t>
      </w:r>
    </w:p>
    <w:p w:rsidR="00F65069" w:rsidRPr="00D5125B" w:rsidRDefault="00C079E3" w:rsidP="00FF25AD">
      <w:pPr>
        <w:tabs>
          <w:tab w:val="left" w:pos="567"/>
        </w:tabs>
        <w:spacing w:after="0"/>
        <w:ind w:firstLine="709"/>
        <w:jc w:val="center"/>
        <w:rPr>
          <w:rFonts w:ascii="Times New Roman" w:eastAsia="Times New Roman" w:hAnsi="Times New Roman" w:cs="Times New Roman"/>
          <w:color w:val="auto"/>
          <w:sz w:val="24"/>
          <w:szCs w:val="24"/>
        </w:rPr>
      </w:pPr>
      <w:proofErr w:type="gramStart"/>
      <w:r w:rsidRPr="00D5125B">
        <w:rPr>
          <w:rFonts w:ascii="Times New Roman" w:hAnsi="Times New Roman" w:cs="Times New Roman"/>
          <w:b/>
          <w:bCs/>
          <w:i/>
          <w:iCs/>
          <w:color w:val="auto"/>
          <w:sz w:val="24"/>
          <w:szCs w:val="24"/>
        </w:rPr>
        <w:t>связанных</w:t>
      </w:r>
      <w:proofErr w:type="gramEnd"/>
      <w:r w:rsidRPr="00D5125B">
        <w:rPr>
          <w:rFonts w:ascii="Times New Roman" w:hAnsi="Times New Roman" w:cs="Times New Roman"/>
          <w:b/>
          <w:bCs/>
          <w:i/>
          <w:iCs/>
          <w:color w:val="auto"/>
          <w:sz w:val="24"/>
          <w:szCs w:val="24"/>
        </w:rPr>
        <w:t xml:space="preserve"> с окружающим человека звуковым фоном</w:t>
      </w:r>
    </w:p>
    <w:p w:rsidR="00F65069" w:rsidRPr="00D5125B" w:rsidRDefault="00C079E3" w:rsidP="00FF25AD">
      <w:pPr>
        <w:tabs>
          <w:tab w:val="left" w:pos="567"/>
        </w:tabs>
        <w:spacing w:after="0"/>
        <w:ind w:firstLine="709"/>
        <w:jc w:val="both"/>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Различение и опознавание на слух доступных бытовых шумов; городских шумов; голосов животных и птиц; шумов, связанных с явлениями природы.</w:t>
      </w:r>
    </w:p>
    <w:p w:rsidR="00F65069" w:rsidRPr="00D5125B" w:rsidRDefault="00C079E3" w:rsidP="00FF25AD">
      <w:pPr>
        <w:tabs>
          <w:tab w:val="left" w:pos="567"/>
        </w:tabs>
        <w:spacing w:after="0"/>
        <w:ind w:firstLine="709"/>
        <w:jc w:val="both"/>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 xml:space="preserve">Различение и опознавание на слух разговора и пения, мужского и женского голоса. </w:t>
      </w:r>
    </w:p>
    <w:p w:rsidR="00F65069" w:rsidRPr="00D5125B" w:rsidRDefault="00C079E3" w:rsidP="00FF25AD">
      <w:pPr>
        <w:tabs>
          <w:tab w:val="left" w:pos="567"/>
        </w:tabs>
        <w:spacing w:after="0"/>
        <w:ind w:firstLine="709"/>
        <w:jc w:val="both"/>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Расширение представлений об окружающей действительности в связи с восприят</w:t>
      </w:r>
      <w:r w:rsidRPr="00D5125B">
        <w:rPr>
          <w:rFonts w:ascii="Times New Roman" w:hAnsi="Times New Roman" w:cs="Times New Roman"/>
          <w:color w:val="auto"/>
          <w:sz w:val="24"/>
          <w:szCs w:val="24"/>
        </w:rPr>
        <w:t>и</w:t>
      </w:r>
      <w:r w:rsidRPr="00D5125B">
        <w:rPr>
          <w:rFonts w:ascii="Times New Roman" w:hAnsi="Times New Roman" w:cs="Times New Roman"/>
          <w:color w:val="auto"/>
          <w:sz w:val="24"/>
          <w:szCs w:val="24"/>
        </w:rPr>
        <w:t xml:space="preserve">ем неречевых звучаний. </w:t>
      </w:r>
    </w:p>
    <w:p w:rsidR="00F65069" w:rsidRPr="00D5125B" w:rsidRDefault="00C079E3" w:rsidP="00FF25AD">
      <w:pPr>
        <w:tabs>
          <w:tab w:val="left" w:pos="567"/>
        </w:tabs>
        <w:spacing w:after="0"/>
        <w:ind w:firstLine="709"/>
        <w:jc w:val="center"/>
        <w:rPr>
          <w:rFonts w:ascii="Times New Roman" w:eastAsia="Times New Roman" w:hAnsi="Times New Roman" w:cs="Times New Roman"/>
          <w:color w:val="auto"/>
          <w:sz w:val="24"/>
          <w:szCs w:val="24"/>
        </w:rPr>
      </w:pPr>
      <w:r w:rsidRPr="00D5125B">
        <w:rPr>
          <w:rFonts w:ascii="Times New Roman" w:hAnsi="Times New Roman" w:cs="Times New Roman"/>
          <w:b/>
          <w:bCs/>
          <w:i/>
          <w:iCs/>
          <w:color w:val="auto"/>
          <w:sz w:val="24"/>
          <w:szCs w:val="24"/>
        </w:rPr>
        <w:t>Развитие восприятия и воспроизведения устной речи</w:t>
      </w:r>
    </w:p>
    <w:p w:rsidR="00F65069" w:rsidRPr="00D5125B" w:rsidRDefault="00C079E3" w:rsidP="00FF25AD">
      <w:pPr>
        <w:tabs>
          <w:tab w:val="left" w:pos="567"/>
        </w:tabs>
        <w:spacing w:after="0"/>
        <w:ind w:firstLine="709"/>
        <w:jc w:val="both"/>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 xml:space="preserve">Развитие слухового и </w:t>
      </w:r>
      <w:proofErr w:type="spellStart"/>
      <w:r w:rsidRPr="00D5125B">
        <w:rPr>
          <w:rFonts w:ascii="Times New Roman" w:hAnsi="Times New Roman" w:cs="Times New Roman"/>
          <w:color w:val="auto"/>
          <w:sz w:val="24"/>
          <w:szCs w:val="24"/>
        </w:rPr>
        <w:t>слухозрительного</w:t>
      </w:r>
      <w:proofErr w:type="spellEnd"/>
      <w:r w:rsidRPr="00D5125B">
        <w:rPr>
          <w:rFonts w:ascii="Times New Roman" w:hAnsi="Times New Roman" w:cs="Times New Roman"/>
          <w:color w:val="auto"/>
          <w:sz w:val="24"/>
          <w:szCs w:val="24"/>
        </w:rPr>
        <w:t xml:space="preserve"> восприятия речевого материала, отрабат</w:t>
      </w:r>
      <w:r w:rsidRPr="00D5125B">
        <w:rPr>
          <w:rFonts w:ascii="Times New Roman" w:hAnsi="Times New Roman" w:cs="Times New Roman"/>
          <w:color w:val="auto"/>
          <w:sz w:val="24"/>
          <w:szCs w:val="24"/>
        </w:rPr>
        <w:t>ы</w:t>
      </w:r>
      <w:r w:rsidRPr="00D5125B">
        <w:rPr>
          <w:rFonts w:ascii="Times New Roman" w:hAnsi="Times New Roman" w:cs="Times New Roman"/>
          <w:color w:val="auto"/>
          <w:sz w:val="24"/>
          <w:szCs w:val="24"/>
        </w:rPr>
        <w:t xml:space="preserve">ваемого на данных занятиях. </w:t>
      </w:r>
    </w:p>
    <w:p w:rsidR="00F65069" w:rsidRPr="00D5125B" w:rsidRDefault="00C079E3" w:rsidP="00FF25AD">
      <w:pPr>
        <w:tabs>
          <w:tab w:val="left" w:pos="567"/>
        </w:tabs>
        <w:spacing w:after="0"/>
        <w:ind w:firstLine="709"/>
        <w:jc w:val="both"/>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Закрепление произносительных умений навыков, сформированных на индивид</w:t>
      </w:r>
      <w:r w:rsidRPr="00D5125B">
        <w:rPr>
          <w:rFonts w:ascii="Times New Roman" w:hAnsi="Times New Roman" w:cs="Times New Roman"/>
          <w:color w:val="auto"/>
          <w:sz w:val="24"/>
          <w:szCs w:val="24"/>
        </w:rPr>
        <w:t>у</w:t>
      </w:r>
      <w:r w:rsidRPr="00D5125B">
        <w:rPr>
          <w:rFonts w:ascii="Times New Roman" w:hAnsi="Times New Roman" w:cs="Times New Roman"/>
          <w:color w:val="auto"/>
          <w:sz w:val="24"/>
          <w:szCs w:val="24"/>
        </w:rPr>
        <w:t>альных занятиях «Формирование речевого слуха и произносительной стороны речи»: пр</w:t>
      </w:r>
      <w:r w:rsidRPr="00D5125B">
        <w:rPr>
          <w:rFonts w:ascii="Times New Roman" w:hAnsi="Times New Roman" w:cs="Times New Roman"/>
          <w:color w:val="auto"/>
          <w:sz w:val="24"/>
          <w:szCs w:val="24"/>
        </w:rPr>
        <w:t>а</w:t>
      </w:r>
      <w:r w:rsidRPr="00D5125B">
        <w:rPr>
          <w:rFonts w:ascii="Times New Roman" w:hAnsi="Times New Roman" w:cs="Times New Roman"/>
          <w:color w:val="auto"/>
          <w:sz w:val="24"/>
          <w:szCs w:val="24"/>
        </w:rPr>
        <w:t xml:space="preserve">вильного пользования речевым дыханием, голоса нормальной высоты, силы и тембра с необходимыми модуляциями по силе и высоте, воспроизведения звуковой и </w:t>
      </w:r>
      <w:proofErr w:type="spellStart"/>
      <w:r w:rsidRPr="00D5125B">
        <w:rPr>
          <w:rFonts w:ascii="Times New Roman" w:hAnsi="Times New Roman" w:cs="Times New Roman"/>
          <w:color w:val="auto"/>
          <w:sz w:val="24"/>
          <w:szCs w:val="24"/>
        </w:rPr>
        <w:t>ритмико</w:t>
      </w:r>
      <w:proofErr w:type="spellEnd"/>
      <w:r w:rsidRPr="00D5125B">
        <w:rPr>
          <w:rFonts w:ascii="Times New Roman" w:hAnsi="Times New Roman" w:cs="Times New Roman"/>
          <w:color w:val="auto"/>
          <w:sz w:val="24"/>
          <w:szCs w:val="24"/>
        </w:rPr>
        <w:t xml:space="preserve"> </w:t>
      </w:r>
      <w:proofErr w:type="gramStart"/>
      <w:r w:rsidRPr="00D5125B">
        <w:rPr>
          <w:rFonts w:ascii="Times New Roman" w:hAnsi="Times New Roman" w:cs="Times New Roman"/>
          <w:color w:val="auto"/>
          <w:sz w:val="24"/>
          <w:szCs w:val="24"/>
        </w:rPr>
        <w:t>–и</w:t>
      </w:r>
      <w:proofErr w:type="gramEnd"/>
      <w:r w:rsidRPr="00D5125B">
        <w:rPr>
          <w:rFonts w:ascii="Times New Roman" w:hAnsi="Times New Roman" w:cs="Times New Roman"/>
          <w:color w:val="auto"/>
          <w:sz w:val="24"/>
          <w:szCs w:val="24"/>
        </w:rPr>
        <w:t xml:space="preserve">нтонационной структуры речи, словам, словосочетаний, фраз, текстов (преимущественно </w:t>
      </w:r>
      <w:proofErr w:type="spellStart"/>
      <w:r w:rsidRPr="00D5125B">
        <w:rPr>
          <w:rFonts w:ascii="Times New Roman" w:hAnsi="Times New Roman" w:cs="Times New Roman"/>
          <w:color w:val="auto"/>
          <w:sz w:val="24"/>
          <w:szCs w:val="24"/>
        </w:rPr>
        <w:t>микродиалогов</w:t>
      </w:r>
      <w:proofErr w:type="spellEnd"/>
      <w:r w:rsidRPr="00D5125B">
        <w:rPr>
          <w:rFonts w:ascii="Times New Roman" w:hAnsi="Times New Roman" w:cs="Times New Roman"/>
          <w:color w:val="auto"/>
          <w:sz w:val="24"/>
          <w:szCs w:val="24"/>
        </w:rPr>
        <w:t xml:space="preserve">), коротких стихотворений. </w:t>
      </w:r>
    </w:p>
    <w:p w:rsidR="00F65069" w:rsidRPr="00D5125B" w:rsidRDefault="00C079E3" w:rsidP="00FF25AD">
      <w:pPr>
        <w:pStyle w:val="a7"/>
        <w:spacing w:line="276" w:lineRule="auto"/>
        <w:ind w:firstLine="709"/>
        <w:jc w:val="center"/>
        <w:rPr>
          <w:rFonts w:ascii="Times New Roman" w:eastAsia="Times New Roman" w:hAnsi="Times New Roman" w:cs="Times New Roman"/>
          <w:b/>
          <w:bCs/>
          <w:i/>
          <w:iCs/>
          <w:color w:val="auto"/>
          <w:u w:color="000000"/>
        </w:rPr>
      </w:pPr>
      <w:r w:rsidRPr="00D5125B">
        <w:rPr>
          <w:rFonts w:ascii="Times New Roman" w:hAnsi="Times New Roman" w:cs="Times New Roman"/>
          <w:b/>
          <w:bCs/>
          <w:i/>
          <w:iCs/>
          <w:color w:val="auto"/>
          <w:u w:color="000000"/>
        </w:rPr>
        <w:t>Дополнительные коррекционные занятия</w:t>
      </w:r>
    </w:p>
    <w:p w:rsidR="00F65069" w:rsidRPr="00D5125B" w:rsidRDefault="00C079E3" w:rsidP="00FF25AD">
      <w:pPr>
        <w:pStyle w:val="a7"/>
        <w:spacing w:line="276" w:lineRule="auto"/>
        <w:ind w:firstLine="709"/>
        <w:jc w:val="center"/>
        <w:rPr>
          <w:rFonts w:ascii="Times New Roman" w:eastAsia="Times New Roman" w:hAnsi="Times New Roman" w:cs="Times New Roman"/>
          <w:b/>
          <w:bCs/>
          <w:i/>
          <w:iCs/>
          <w:color w:val="auto"/>
          <w:u w:color="000000"/>
        </w:rPr>
      </w:pPr>
      <w:r w:rsidRPr="00D5125B">
        <w:rPr>
          <w:rFonts w:ascii="Times New Roman" w:hAnsi="Times New Roman" w:cs="Times New Roman"/>
          <w:b/>
          <w:bCs/>
          <w:color w:val="auto"/>
          <w:u w:color="000000"/>
        </w:rPr>
        <w:t>«Развитие познавательных процессов»</w:t>
      </w:r>
    </w:p>
    <w:p w:rsidR="00F65069" w:rsidRPr="00D5125B" w:rsidRDefault="00C079E3" w:rsidP="00FF25AD">
      <w:pPr>
        <w:widowControl w:val="0"/>
        <w:spacing w:after="0"/>
        <w:ind w:firstLine="709"/>
        <w:jc w:val="center"/>
        <w:rPr>
          <w:rFonts w:ascii="Times New Roman" w:eastAsia="Times New Roman" w:hAnsi="Times New Roman" w:cs="Times New Roman"/>
          <w:b/>
          <w:bCs/>
          <w:color w:val="auto"/>
          <w:sz w:val="24"/>
          <w:szCs w:val="24"/>
        </w:rPr>
      </w:pPr>
      <w:r w:rsidRPr="00D5125B">
        <w:rPr>
          <w:rFonts w:ascii="Times New Roman" w:hAnsi="Times New Roman" w:cs="Times New Roman"/>
          <w:b/>
          <w:bCs/>
          <w:color w:val="auto"/>
          <w:sz w:val="24"/>
          <w:szCs w:val="24"/>
        </w:rPr>
        <w:t>Пояснительная записка.</w:t>
      </w:r>
    </w:p>
    <w:p w:rsidR="00F65069" w:rsidRPr="00D5125B" w:rsidRDefault="00C079E3" w:rsidP="00FF25AD">
      <w:pPr>
        <w:widowControl w:val="0"/>
        <w:spacing w:after="0"/>
        <w:ind w:firstLine="709"/>
        <w:jc w:val="both"/>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Коррекционная программа направлена на развитие познавательной сферы, а также всего комплексного личностного развития глухого школьника со сложной структурой д</w:t>
      </w:r>
      <w:r w:rsidRPr="00D5125B">
        <w:rPr>
          <w:rFonts w:ascii="Times New Roman" w:hAnsi="Times New Roman" w:cs="Times New Roman"/>
          <w:color w:val="auto"/>
          <w:sz w:val="24"/>
          <w:szCs w:val="24"/>
        </w:rPr>
        <w:t>е</w:t>
      </w:r>
      <w:r w:rsidRPr="00D5125B">
        <w:rPr>
          <w:rFonts w:ascii="Times New Roman" w:hAnsi="Times New Roman" w:cs="Times New Roman"/>
          <w:color w:val="auto"/>
          <w:sz w:val="24"/>
          <w:szCs w:val="24"/>
        </w:rPr>
        <w:t>фекта. Программа содержит разделы, включающие развитие всей структуры познавател</w:t>
      </w:r>
      <w:r w:rsidRPr="00D5125B">
        <w:rPr>
          <w:rFonts w:ascii="Times New Roman" w:hAnsi="Times New Roman" w:cs="Times New Roman"/>
          <w:color w:val="auto"/>
          <w:sz w:val="24"/>
          <w:szCs w:val="24"/>
        </w:rPr>
        <w:t>ь</w:t>
      </w:r>
      <w:r w:rsidRPr="00D5125B">
        <w:rPr>
          <w:rFonts w:ascii="Times New Roman" w:hAnsi="Times New Roman" w:cs="Times New Roman"/>
          <w:color w:val="auto"/>
          <w:sz w:val="24"/>
          <w:szCs w:val="24"/>
        </w:rPr>
        <w:t>ной деятельности ребенка:  развитие видов мышления (наглядно-действенного, наглядно-образного и словесно-логического);  формирование речевого поведения; развитие мелкой моторики пальцев рук; зрительно-пространственной координации, формирование прои</w:t>
      </w:r>
      <w:r w:rsidRPr="00D5125B">
        <w:rPr>
          <w:rFonts w:ascii="Times New Roman" w:hAnsi="Times New Roman" w:cs="Times New Roman"/>
          <w:color w:val="auto"/>
          <w:sz w:val="24"/>
          <w:szCs w:val="24"/>
        </w:rPr>
        <w:t>з</w:t>
      </w:r>
      <w:r w:rsidRPr="00D5125B">
        <w:rPr>
          <w:rFonts w:ascii="Times New Roman" w:hAnsi="Times New Roman" w:cs="Times New Roman"/>
          <w:color w:val="auto"/>
          <w:sz w:val="24"/>
          <w:szCs w:val="24"/>
        </w:rPr>
        <w:t>вольных психических процессо</w:t>
      </w:r>
      <w:proofErr w:type="gramStart"/>
      <w:r w:rsidRPr="00D5125B">
        <w:rPr>
          <w:rFonts w:ascii="Times New Roman" w:hAnsi="Times New Roman" w:cs="Times New Roman"/>
          <w:color w:val="auto"/>
          <w:sz w:val="24"/>
          <w:szCs w:val="24"/>
        </w:rPr>
        <w:t>в-</w:t>
      </w:r>
      <w:proofErr w:type="gramEnd"/>
      <w:r w:rsidRPr="00D5125B">
        <w:rPr>
          <w:rFonts w:ascii="Times New Roman" w:hAnsi="Times New Roman" w:cs="Times New Roman"/>
          <w:color w:val="auto"/>
          <w:sz w:val="24"/>
          <w:szCs w:val="24"/>
        </w:rPr>
        <w:t xml:space="preserve"> осознанной регуляции своего поведения, внимания, п</w:t>
      </w:r>
      <w:r w:rsidRPr="00D5125B">
        <w:rPr>
          <w:rFonts w:ascii="Times New Roman" w:hAnsi="Times New Roman" w:cs="Times New Roman"/>
          <w:color w:val="auto"/>
          <w:sz w:val="24"/>
          <w:szCs w:val="24"/>
        </w:rPr>
        <w:t>а</w:t>
      </w:r>
      <w:r w:rsidRPr="00D5125B">
        <w:rPr>
          <w:rFonts w:ascii="Times New Roman" w:hAnsi="Times New Roman" w:cs="Times New Roman"/>
          <w:color w:val="auto"/>
          <w:sz w:val="24"/>
          <w:szCs w:val="24"/>
        </w:rPr>
        <w:t>мяти, выработки навыков самоконтроля.</w:t>
      </w:r>
    </w:p>
    <w:p w:rsidR="00F65069" w:rsidRPr="00D5125B" w:rsidRDefault="00C079E3" w:rsidP="00FF25AD">
      <w:pPr>
        <w:widowControl w:val="0"/>
        <w:spacing w:after="0"/>
        <w:ind w:firstLine="709"/>
        <w:jc w:val="both"/>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Для определения уровня развития данных параметров могут быть использованы методики выявления уровня готовности глухих детей к школьному обучению, как зону ближайшего развития, и составить прогноз, то есть определить зону актуального развития. Только на основании сопоставления подобных результатов обследования можно постр</w:t>
      </w:r>
      <w:r w:rsidRPr="00D5125B">
        <w:rPr>
          <w:rFonts w:ascii="Times New Roman" w:hAnsi="Times New Roman" w:cs="Times New Roman"/>
          <w:color w:val="auto"/>
          <w:sz w:val="24"/>
          <w:szCs w:val="24"/>
        </w:rPr>
        <w:t>о</w:t>
      </w:r>
      <w:r w:rsidRPr="00D5125B">
        <w:rPr>
          <w:rFonts w:ascii="Times New Roman" w:hAnsi="Times New Roman" w:cs="Times New Roman"/>
          <w:color w:val="auto"/>
          <w:sz w:val="24"/>
          <w:szCs w:val="24"/>
        </w:rPr>
        <w:t>ить адекватный коррекционный процесс. В конце каждого года обучения следует пров</w:t>
      </w:r>
      <w:r w:rsidRPr="00D5125B">
        <w:rPr>
          <w:rFonts w:ascii="Times New Roman" w:hAnsi="Times New Roman" w:cs="Times New Roman"/>
          <w:color w:val="auto"/>
          <w:sz w:val="24"/>
          <w:szCs w:val="24"/>
        </w:rPr>
        <w:t>о</w:t>
      </w:r>
      <w:r w:rsidRPr="00D5125B">
        <w:rPr>
          <w:rFonts w:ascii="Times New Roman" w:hAnsi="Times New Roman" w:cs="Times New Roman"/>
          <w:color w:val="auto"/>
          <w:sz w:val="24"/>
          <w:szCs w:val="24"/>
        </w:rPr>
        <w:t xml:space="preserve">дить аналогичное обследование. </w:t>
      </w:r>
    </w:p>
    <w:p w:rsidR="00F65069" w:rsidRPr="00D5125B" w:rsidRDefault="00C079E3" w:rsidP="00FF25AD">
      <w:pPr>
        <w:widowControl w:val="0"/>
        <w:spacing w:after="0"/>
        <w:ind w:firstLine="709"/>
        <w:jc w:val="both"/>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Личностное становление глухого обучающегося, включающее в себя коррекцию интеллектуального развития,  выработки речевого поведения, коррекция эмоционально-волевой и мотивационной сфер, выработки приемов самоконтроля над произвольной де</w:t>
      </w:r>
      <w:r w:rsidRPr="00D5125B">
        <w:rPr>
          <w:rFonts w:ascii="Times New Roman" w:hAnsi="Times New Roman" w:cs="Times New Roman"/>
          <w:color w:val="auto"/>
          <w:sz w:val="24"/>
          <w:szCs w:val="24"/>
        </w:rPr>
        <w:t>я</w:t>
      </w:r>
      <w:r w:rsidRPr="00D5125B">
        <w:rPr>
          <w:rFonts w:ascii="Times New Roman" w:hAnsi="Times New Roman" w:cs="Times New Roman"/>
          <w:color w:val="auto"/>
          <w:sz w:val="24"/>
          <w:szCs w:val="24"/>
        </w:rPr>
        <w:t xml:space="preserve">тельностью. В процессе обучения осуществляется развитие основных видов </w:t>
      </w:r>
      <w:proofErr w:type="spellStart"/>
      <w:r w:rsidRPr="00D5125B">
        <w:rPr>
          <w:rFonts w:ascii="Times New Roman" w:hAnsi="Times New Roman" w:cs="Times New Roman"/>
          <w:color w:val="auto"/>
          <w:sz w:val="24"/>
          <w:szCs w:val="24"/>
        </w:rPr>
        <w:t>мнемической</w:t>
      </w:r>
      <w:proofErr w:type="spellEnd"/>
      <w:r w:rsidRPr="00D5125B">
        <w:rPr>
          <w:rFonts w:ascii="Times New Roman" w:hAnsi="Times New Roman" w:cs="Times New Roman"/>
          <w:color w:val="auto"/>
          <w:sz w:val="24"/>
          <w:szCs w:val="24"/>
        </w:rPr>
        <w:t xml:space="preserve"> деятельности: внимания, памяти и мышления, через накопление знаний о предметах и я</w:t>
      </w:r>
      <w:r w:rsidRPr="00D5125B">
        <w:rPr>
          <w:rFonts w:ascii="Times New Roman" w:hAnsi="Times New Roman" w:cs="Times New Roman"/>
          <w:color w:val="auto"/>
          <w:sz w:val="24"/>
          <w:szCs w:val="24"/>
        </w:rPr>
        <w:t>в</w:t>
      </w:r>
      <w:r w:rsidRPr="00D5125B">
        <w:rPr>
          <w:rFonts w:ascii="Times New Roman" w:hAnsi="Times New Roman" w:cs="Times New Roman"/>
          <w:color w:val="auto"/>
          <w:sz w:val="24"/>
          <w:szCs w:val="24"/>
        </w:rPr>
        <w:t>лениях формируется целостная картина окружающего мира.</w:t>
      </w:r>
    </w:p>
    <w:p w:rsidR="00F65069" w:rsidRPr="00D5125B" w:rsidRDefault="00C079E3" w:rsidP="00FF25AD">
      <w:pPr>
        <w:widowControl w:val="0"/>
        <w:spacing w:after="0"/>
        <w:ind w:firstLine="709"/>
        <w:jc w:val="both"/>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Обучение построено на речевом материале по годам обучения. Формирование  мышления и речевого развития осуществляется в тесной связи с программой по общео</w:t>
      </w:r>
      <w:r w:rsidRPr="00D5125B">
        <w:rPr>
          <w:rFonts w:ascii="Times New Roman" w:hAnsi="Times New Roman" w:cs="Times New Roman"/>
          <w:color w:val="auto"/>
          <w:sz w:val="24"/>
          <w:szCs w:val="24"/>
        </w:rPr>
        <w:t>б</w:t>
      </w:r>
      <w:r w:rsidRPr="00D5125B">
        <w:rPr>
          <w:rFonts w:ascii="Times New Roman" w:hAnsi="Times New Roman" w:cs="Times New Roman"/>
          <w:color w:val="auto"/>
          <w:sz w:val="24"/>
          <w:szCs w:val="24"/>
        </w:rPr>
        <w:t xml:space="preserve">разовательным предметам, индивидуальным занятиям по развитию слухового восприятия </w:t>
      </w:r>
      <w:r w:rsidRPr="00D5125B">
        <w:rPr>
          <w:rFonts w:ascii="Times New Roman" w:hAnsi="Times New Roman" w:cs="Times New Roman"/>
          <w:color w:val="auto"/>
          <w:sz w:val="24"/>
          <w:szCs w:val="24"/>
        </w:rPr>
        <w:lastRenderedPageBreak/>
        <w:t>и формированию произносительной стороны речи и внеклассным занятиям. Речевой м</w:t>
      </w:r>
      <w:r w:rsidRPr="00D5125B">
        <w:rPr>
          <w:rFonts w:ascii="Times New Roman" w:hAnsi="Times New Roman" w:cs="Times New Roman"/>
          <w:color w:val="auto"/>
          <w:sz w:val="24"/>
          <w:szCs w:val="24"/>
        </w:rPr>
        <w:t>а</w:t>
      </w:r>
      <w:r w:rsidRPr="00D5125B">
        <w:rPr>
          <w:rFonts w:ascii="Times New Roman" w:hAnsi="Times New Roman" w:cs="Times New Roman"/>
          <w:color w:val="auto"/>
          <w:sz w:val="24"/>
          <w:szCs w:val="24"/>
        </w:rPr>
        <w:t>териал по основным темам, которые предлагаются в данное время на уроках, совпадают с темами и речевым материалом этих занятий. Используются игровые формы ведения зан</w:t>
      </w:r>
      <w:r w:rsidRPr="00D5125B">
        <w:rPr>
          <w:rFonts w:ascii="Times New Roman" w:hAnsi="Times New Roman" w:cs="Times New Roman"/>
          <w:color w:val="auto"/>
          <w:sz w:val="24"/>
          <w:szCs w:val="24"/>
        </w:rPr>
        <w:t>я</w:t>
      </w:r>
      <w:r w:rsidRPr="00D5125B">
        <w:rPr>
          <w:rFonts w:ascii="Times New Roman" w:hAnsi="Times New Roman" w:cs="Times New Roman"/>
          <w:color w:val="auto"/>
          <w:sz w:val="24"/>
          <w:szCs w:val="24"/>
        </w:rPr>
        <w:t xml:space="preserve">тий и специальный дидактический  материал. </w:t>
      </w:r>
    </w:p>
    <w:p w:rsidR="00F65069" w:rsidRPr="00D5125B" w:rsidRDefault="00C079E3" w:rsidP="00FF25AD">
      <w:pPr>
        <w:widowControl w:val="0"/>
        <w:spacing w:after="0"/>
        <w:ind w:firstLine="709"/>
        <w:jc w:val="both"/>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 xml:space="preserve">Предлагаемые в программе задания являются типовыми. На их основе могут быть составлены аналогичные задания, игры и упражнения с использованием разнообразного дидактического (учебного) материала, что обеспечит возможность творческой работы учителя. </w:t>
      </w:r>
    </w:p>
    <w:p w:rsidR="00F65069" w:rsidRPr="00D5125B" w:rsidRDefault="00C079E3" w:rsidP="00FF25AD">
      <w:pPr>
        <w:widowControl w:val="0"/>
        <w:spacing w:after="0"/>
        <w:ind w:firstLine="709"/>
        <w:jc w:val="both"/>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Дидактические игры, упражнения и задания могут повторяться на различных годах обучения. Темы и содержание занятий, тематический речевой материал подбирается с</w:t>
      </w:r>
      <w:r w:rsidRPr="00D5125B">
        <w:rPr>
          <w:rFonts w:ascii="Times New Roman" w:hAnsi="Times New Roman" w:cs="Times New Roman"/>
          <w:color w:val="auto"/>
          <w:sz w:val="24"/>
          <w:szCs w:val="24"/>
        </w:rPr>
        <w:t>о</w:t>
      </w:r>
      <w:r w:rsidRPr="00D5125B">
        <w:rPr>
          <w:rFonts w:ascii="Times New Roman" w:hAnsi="Times New Roman" w:cs="Times New Roman"/>
          <w:color w:val="auto"/>
          <w:sz w:val="24"/>
          <w:szCs w:val="24"/>
        </w:rPr>
        <w:t>гласно концентрическому принципу обучения. Начиная работать над темой, где предлаг</w:t>
      </w:r>
      <w:r w:rsidRPr="00D5125B">
        <w:rPr>
          <w:rFonts w:ascii="Times New Roman" w:hAnsi="Times New Roman" w:cs="Times New Roman"/>
          <w:color w:val="auto"/>
          <w:sz w:val="24"/>
          <w:szCs w:val="24"/>
        </w:rPr>
        <w:t>а</w:t>
      </w:r>
      <w:r w:rsidRPr="00D5125B">
        <w:rPr>
          <w:rFonts w:ascii="Times New Roman" w:hAnsi="Times New Roman" w:cs="Times New Roman"/>
          <w:color w:val="auto"/>
          <w:sz w:val="24"/>
          <w:szCs w:val="24"/>
        </w:rPr>
        <w:t>ется новый речевой материал, необходимо использовать те задания, правила которых уч</w:t>
      </w:r>
      <w:r w:rsidRPr="00D5125B">
        <w:rPr>
          <w:rFonts w:ascii="Times New Roman" w:hAnsi="Times New Roman" w:cs="Times New Roman"/>
          <w:color w:val="auto"/>
          <w:sz w:val="24"/>
          <w:szCs w:val="24"/>
        </w:rPr>
        <w:t>е</w:t>
      </w:r>
      <w:r w:rsidRPr="00D5125B">
        <w:rPr>
          <w:rFonts w:ascii="Times New Roman" w:hAnsi="Times New Roman" w:cs="Times New Roman"/>
          <w:color w:val="auto"/>
          <w:sz w:val="24"/>
          <w:szCs w:val="24"/>
        </w:rPr>
        <w:t>нику уже известны. Знакомый речевой материал предпочтительнее использовать в новых дидактических заданиях. Предъявлять одновременно глухим учащимся новое задание и незнакомый или малознакомый речевой материал нецелесообразно, так как в силу ос</w:t>
      </w:r>
      <w:r w:rsidRPr="00D5125B">
        <w:rPr>
          <w:rFonts w:ascii="Times New Roman" w:hAnsi="Times New Roman" w:cs="Times New Roman"/>
          <w:color w:val="auto"/>
          <w:sz w:val="24"/>
          <w:szCs w:val="24"/>
        </w:rPr>
        <w:t>о</w:t>
      </w:r>
      <w:r w:rsidRPr="00D5125B">
        <w:rPr>
          <w:rFonts w:ascii="Times New Roman" w:hAnsi="Times New Roman" w:cs="Times New Roman"/>
          <w:color w:val="auto"/>
          <w:sz w:val="24"/>
          <w:szCs w:val="24"/>
        </w:rPr>
        <w:t>бенностей своего развития таким детям трудно воспринимать сразу две новые дидактич</w:t>
      </w:r>
      <w:r w:rsidRPr="00D5125B">
        <w:rPr>
          <w:rFonts w:ascii="Times New Roman" w:hAnsi="Times New Roman" w:cs="Times New Roman"/>
          <w:color w:val="auto"/>
          <w:sz w:val="24"/>
          <w:szCs w:val="24"/>
        </w:rPr>
        <w:t>е</w:t>
      </w:r>
      <w:r w:rsidRPr="00D5125B">
        <w:rPr>
          <w:rFonts w:ascii="Times New Roman" w:hAnsi="Times New Roman" w:cs="Times New Roman"/>
          <w:color w:val="auto"/>
          <w:sz w:val="24"/>
          <w:szCs w:val="24"/>
        </w:rPr>
        <w:t>ские задачи.</w:t>
      </w:r>
    </w:p>
    <w:p w:rsidR="00F65069" w:rsidRPr="00D5125B" w:rsidRDefault="00C079E3" w:rsidP="00FF25AD">
      <w:pPr>
        <w:widowControl w:val="0"/>
        <w:spacing w:after="0"/>
        <w:ind w:firstLine="709"/>
        <w:jc w:val="both"/>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Для эффективности обучения используются различные виды и формы речи (устная, устно-</w:t>
      </w:r>
      <w:proofErr w:type="spellStart"/>
      <w:r w:rsidRPr="00D5125B">
        <w:rPr>
          <w:rFonts w:ascii="Times New Roman" w:hAnsi="Times New Roman" w:cs="Times New Roman"/>
          <w:color w:val="auto"/>
          <w:sz w:val="24"/>
          <w:szCs w:val="24"/>
        </w:rPr>
        <w:t>дактильная</w:t>
      </w:r>
      <w:proofErr w:type="spellEnd"/>
      <w:r w:rsidRPr="00D5125B">
        <w:rPr>
          <w:rFonts w:ascii="Times New Roman" w:hAnsi="Times New Roman" w:cs="Times New Roman"/>
          <w:color w:val="auto"/>
          <w:sz w:val="24"/>
          <w:szCs w:val="24"/>
        </w:rPr>
        <w:t xml:space="preserve">, письменная, естественные жесты). Соотношение выбора приоритета той или иной формы речи изменяется по годам обучения и зависит от индивидуальных особенностей развития каждого учащегося. Важно сформировать у этих детей навыки </w:t>
      </w:r>
      <w:proofErr w:type="spellStart"/>
      <w:r w:rsidRPr="00D5125B">
        <w:rPr>
          <w:rFonts w:ascii="Times New Roman" w:hAnsi="Times New Roman" w:cs="Times New Roman"/>
          <w:color w:val="auto"/>
          <w:sz w:val="24"/>
          <w:szCs w:val="24"/>
        </w:rPr>
        <w:t>слухо</w:t>
      </w:r>
      <w:proofErr w:type="spellEnd"/>
      <w:r w:rsidRPr="00D5125B">
        <w:rPr>
          <w:rFonts w:ascii="Times New Roman" w:hAnsi="Times New Roman" w:cs="Times New Roman"/>
          <w:color w:val="auto"/>
          <w:sz w:val="24"/>
          <w:szCs w:val="24"/>
        </w:rPr>
        <w:t>-зрительного восприятия и устного воспроизведения речевого материала.</w:t>
      </w:r>
    </w:p>
    <w:p w:rsidR="00F65069" w:rsidRPr="00D5125B" w:rsidRDefault="00C079E3" w:rsidP="00FF25AD">
      <w:pPr>
        <w:widowControl w:val="0"/>
        <w:spacing w:after="0"/>
        <w:ind w:firstLine="709"/>
        <w:jc w:val="both"/>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Таким образом, развитие познавательных процессов глухих учащихся строится на следующих позициях:</w:t>
      </w:r>
    </w:p>
    <w:p w:rsidR="00F65069" w:rsidRPr="00D5125B" w:rsidRDefault="00C079E3" w:rsidP="00FF25AD">
      <w:pPr>
        <w:widowControl w:val="0"/>
        <w:spacing w:after="0"/>
        <w:ind w:firstLine="709"/>
        <w:jc w:val="both"/>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w:t>
      </w:r>
      <w:r w:rsidRPr="00D5125B">
        <w:rPr>
          <w:rFonts w:ascii="Times New Roman" w:hAnsi="Times New Roman" w:cs="Times New Roman"/>
          <w:color w:val="auto"/>
          <w:sz w:val="24"/>
          <w:szCs w:val="24"/>
        </w:rPr>
        <w:tab/>
        <w:t>практическое овладение логическими умениями, произвольными психич</w:t>
      </w:r>
      <w:r w:rsidRPr="00D5125B">
        <w:rPr>
          <w:rFonts w:ascii="Times New Roman" w:hAnsi="Times New Roman" w:cs="Times New Roman"/>
          <w:color w:val="auto"/>
          <w:sz w:val="24"/>
          <w:szCs w:val="24"/>
        </w:rPr>
        <w:t>е</w:t>
      </w:r>
      <w:r w:rsidRPr="00D5125B">
        <w:rPr>
          <w:rFonts w:ascii="Times New Roman" w:hAnsi="Times New Roman" w:cs="Times New Roman"/>
          <w:color w:val="auto"/>
          <w:sz w:val="24"/>
          <w:szCs w:val="24"/>
        </w:rPr>
        <w:t>скими процессами без использования специальной терминологии, без заучивания каких-либо правил и определений;</w:t>
      </w:r>
    </w:p>
    <w:p w:rsidR="00F65069" w:rsidRPr="00D5125B" w:rsidRDefault="00C079E3" w:rsidP="00FF25AD">
      <w:pPr>
        <w:widowControl w:val="0"/>
        <w:spacing w:after="0"/>
        <w:ind w:firstLine="709"/>
        <w:jc w:val="both"/>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w:t>
      </w:r>
      <w:r w:rsidRPr="00D5125B">
        <w:rPr>
          <w:rFonts w:ascii="Times New Roman" w:hAnsi="Times New Roman" w:cs="Times New Roman"/>
          <w:color w:val="auto"/>
          <w:sz w:val="24"/>
          <w:szCs w:val="24"/>
        </w:rPr>
        <w:tab/>
        <w:t>использование в заданиях естественных ситуаций, знакомых детям из жи</w:t>
      </w:r>
      <w:r w:rsidRPr="00D5125B">
        <w:rPr>
          <w:rFonts w:ascii="Times New Roman" w:hAnsi="Times New Roman" w:cs="Times New Roman"/>
          <w:color w:val="auto"/>
          <w:sz w:val="24"/>
          <w:szCs w:val="24"/>
        </w:rPr>
        <w:t>з</w:t>
      </w:r>
      <w:r w:rsidRPr="00D5125B">
        <w:rPr>
          <w:rFonts w:ascii="Times New Roman" w:hAnsi="Times New Roman" w:cs="Times New Roman"/>
          <w:color w:val="auto"/>
          <w:sz w:val="24"/>
          <w:szCs w:val="24"/>
        </w:rPr>
        <w:t>ненного опыта, а также материала различных учебных предметов;</w:t>
      </w:r>
    </w:p>
    <w:p w:rsidR="00F65069" w:rsidRPr="00D5125B" w:rsidRDefault="00C079E3" w:rsidP="00FF25AD">
      <w:pPr>
        <w:widowControl w:val="0"/>
        <w:spacing w:after="0"/>
        <w:ind w:firstLine="709"/>
        <w:jc w:val="both"/>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w:t>
      </w:r>
      <w:r w:rsidRPr="00D5125B">
        <w:rPr>
          <w:rFonts w:ascii="Times New Roman" w:hAnsi="Times New Roman" w:cs="Times New Roman"/>
          <w:color w:val="auto"/>
          <w:sz w:val="24"/>
          <w:szCs w:val="24"/>
        </w:rPr>
        <w:tab/>
        <w:t>восприятие и воспроизведение речевого материала всех заданий, предъявл</w:t>
      </w:r>
      <w:r w:rsidRPr="00D5125B">
        <w:rPr>
          <w:rFonts w:ascii="Times New Roman" w:hAnsi="Times New Roman" w:cs="Times New Roman"/>
          <w:color w:val="auto"/>
          <w:sz w:val="24"/>
          <w:szCs w:val="24"/>
        </w:rPr>
        <w:t>я</w:t>
      </w:r>
      <w:r w:rsidRPr="00D5125B">
        <w:rPr>
          <w:rFonts w:ascii="Times New Roman" w:hAnsi="Times New Roman" w:cs="Times New Roman"/>
          <w:color w:val="auto"/>
          <w:sz w:val="24"/>
          <w:szCs w:val="24"/>
        </w:rPr>
        <w:t>емых на занятии;</w:t>
      </w:r>
    </w:p>
    <w:p w:rsidR="00F65069" w:rsidRPr="00D5125B" w:rsidRDefault="00C079E3" w:rsidP="00FF25AD">
      <w:pPr>
        <w:widowControl w:val="0"/>
        <w:spacing w:after="0"/>
        <w:ind w:firstLine="709"/>
        <w:jc w:val="both"/>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w:t>
      </w:r>
      <w:r w:rsidRPr="00D5125B">
        <w:rPr>
          <w:rFonts w:ascii="Times New Roman" w:hAnsi="Times New Roman" w:cs="Times New Roman"/>
          <w:color w:val="auto"/>
          <w:sz w:val="24"/>
          <w:szCs w:val="24"/>
        </w:rPr>
        <w:tab/>
        <w:t>широкое использование разнообразного наглядного материала для обесп</w:t>
      </w:r>
      <w:r w:rsidRPr="00D5125B">
        <w:rPr>
          <w:rFonts w:ascii="Times New Roman" w:hAnsi="Times New Roman" w:cs="Times New Roman"/>
          <w:color w:val="auto"/>
          <w:sz w:val="24"/>
          <w:szCs w:val="24"/>
        </w:rPr>
        <w:t>е</w:t>
      </w:r>
      <w:r w:rsidRPr="00D5125B">
        <w:rPr>
          <w:rFonts w:ascii="Times New Roman" w:hAnsi="Times New Roman" w:cs="Times New Roman"/>
          <w:color w:val="auto"/>
          <w:sz w:val="24"/>
          <w:szCs w:val="24"/>
        </w:rPr>
        <w:t>чения постепенного осознания детьми значимости логических отношений, их независим</w:t>
      </w:r>
      <w:r w:rsidRPr="00D5125B">
        <w:rPr>
          <w:rFonts w:ascii="Times New Roman" w:hAnsi="Times New Roman" w:cs="Times New Roman"/>
          <w:color w:val="auto"/>
          <w:sz w:val="24"/>
          <w:szCs w:val="24"/>
        </w:rPr>
        <w:t>о</w:t>
      </w:r>
      <w:r w:rsidRPr="00D5125B">
        <w:rPr>
          <w:rFonts w:ascii="Times New Roman" w:hAnsi="Times New Roman" w:cs="Times New Roman"/>
          <w:color w:val="auto"/>
          <w:sz w:val="24"/>
          <w:szCs w:val="24"/>
        </w:rPr>
        <w:t>сти от конкретного содержания материала;</w:t>
      </w:r>
    </w:p>
    <w:p w:rsidR="00F65069" w:rsidRPr="00D5125B" w:rsidRDefault="00C079E3" w:rsidP="00FF25AD">
      <w:pPr>
        <w:widowControl w:val="0"/>
        <w:spacing w:after="0"/>
        <w:ind w:firstLine="709"/>
        <w:jc w:val="both"/>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w:t>
      </w:r>
      <w:r w:rsidRPr="00D5125B">
        <w:rPr>
          <w:rFonts w:ascii="Times New Roman" w:hAnsi="Times New Roman" w:cs="Times New Roman"/>
          <w:color w:val="auto"/>
          <w:sz w:val="24"/>
          <w:szCs w:val="24"/>
        </w:rPr>
        <w:tab/>
        <w:t>целенаправленное, достаточно длительное распределение во времени фо</w:t>
      </w:r>
      <w:r w:rsidRPr="00D5125B">
        <w:rPr>
          <w:rFonts w:ascii="Times New Roman" w:hAnsi="Times New Roman" w:cs="Times New Roman"/>
          <w:color w:val="auto"/>
          <w:sz w:val="24"/>
          <w:szCs w:val="24"/>
        </w:rPr>
        <w:t>р</w:t>
      </w:r>
      <w:r w:rsidRPr="00D5125B">
        <w:rPr>
          <w:rFonts w:ascii="Times New Roman" w:hAnsi="Times New Roman" w:cs="Times New Roman"/>
          <w:color w:val="auto"/>
          <w:sz w:val="24"/>
          <w:szCs w:val="24"/>
        </w:rPr>
        <w:t>мирование произвольных психических процессов и приемов логического мышления, пр</w:t>
      </w:r>
      <w:r w:rsidRPr="00D5125B">
        <w:rPr>
          <w:rFonts w:ascii="Times New Roman" w:hAnsi="Times New Roman" w:cs="Times New Roman"/>
          <w:color w:val="auto"/>
          <w:sz w:val="24"/>
          <w:szCs w:val="24"/>
        </w:rPr>
        <w:t>о</w:t>
      </w:r>
      <w:r w:rsidRPr="00D5125B">
        <w:rPr>
          <w:rFonts w:ascii="Times New Roman" w:hAnsi="Times New Roman" w:cs="Times New Roman"/>
          <w:color w:val="auto"/>
          <w:sz w:val="24"/>
          <w:szCs w:val="24"/>
        </w:rPr>
        <w:t>исходящих с помощью системы упражнений и заданий, обеспечивающих постепенность становления познавательной сферы.</w:t>
      </w:r>
    </w:p>
    <w:p w:rsidR="00F65069" w:rsidRPr="00D5125B" w:rsidRDefault="00C079E3" w:rsidP="00FF25AD">
      <w:pPr>
        <w:widowControl w:val="0"/>
        <w:spacing w:after="0"/>
        <w:ind w:firstLine="709"/>
        <w:jc w:val="both"/>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 xml:space="preserve">Программа рассчитана на весь период начального обучения. </w:t>
      </w:r>
    </w:p>
    <w:p w:rsidR="00F65069" w:rsidRPr="00D5125B" w:rsidRDefault="00C079E3" w:rsidP="00FF25AD">
      <w:pPr>
        <w:widowControl w:val="0"/>
        <w:spacing w:after="0"/>
        <w:ind w:firstLine="709"/>
        <w:jc w:val="both"/>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Предварительный этап включает подготовку и проведение диагностики, обработку диагностических данных, составление программы обучения индивидуально для каждого ученика (вначале каждого года обучения). Так как задания обследования имеют обуча</w:t>
      </w:r>
      <w:r w:rsidRPr="00D5125B">
        <w:rPr>
          <w:rFonts w:ascii="Times New Roman" w:hAnsi="Times New Roman" w:cs="Times New Roman"/>
          <w:color w:val="auto"/>
          <w:sz w:val="24"/>
          <w:szCs w:val="24"/>
        </w:rPr>
        <w:t>ю</w:t>
      </w:r>
      <w:r w:rsidRPr="00D5125B">
        <w:rPr>
          <w:rFonts w:ascii="Times New Roman" w:hAnsi="Times New Roman" w:cs="Times New Roman"/>
          <w:color w:val="auto"/>
          <w:sz w:val="24"/>
          <w:szCs w:val="24"/>
        </w:rPr>
        <w:t>щий характер, то коррекционно-развивающее обучение начинается с первых занятий.</w:t>
      </w:r>
    </w:p>
    <w:p w:rsidR="00F65069" w:rsidRPr="00D5125B" w:rsidRDefault="00C079E3" w:rsidP="00FF25AD">
      <w:pPr>
        <w:widowControl w:val="0"/>
        <w:spacing w:after="0"/>
        <w:ind w:firstLine="709"/>
        <w:jc w:val="both"/>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Основной этап включает проведение коррекционно-развивающих занятий индив</w:t>
      </w:r>
      <w:r w:rsidRPr="00D5125B">
        <w:rPr>
          <w:rFonts w:ascii="Times New Roman" w:hAnsi="Times New Roman" w:cs="Times New Roman"/>
          <w:color w:val="auto"/>
          <w:sz w:val="24"/>
          <w:szCs w:val="24"/>
        </w:rPr>
        <w:t>и</w:t>
      </w:r>
      <w:r w:rsidRPr="00D5125B">
        <w:rPr>
          <w:rFonts w:ascii="Times New Roman" w:hAnsi="Times New Roman" w:cs="Times New Roman"/>
          <w:color w:val="auto"/>
          <w:sz w:val="24"/>
          <w:szCs w:val="24"/>
        </w:rPr>
        <w:t>дуально с каждым учащимся.</w:t>
      </w:r>
    </w:p>
    <w:p w:rsidR="00F65069" w:rsidRPr="00D5125B" w:rsidRDefault="00C079E3" w:rsidP="00FF25AD">
      <w:pPr>
        <w:widowControl w:val="0"/>
        <w:spacing w:after="0"/>
        <w:ind w:firstLine="709"/>
        <w:jc w:val="both"/>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lastRenderedPageBreak/>
        <w:t>Заключительный этап включает организацию и проведение итоговой индивидуал</w:t>
      </w:r>
      <w:r w:rsidRPr="00D5125B">
        <w:rPr>
          <w:rFonts w:ascii="Times New Roman" w:hAnsi="Times New Roman" w:cs="Times New Roman"/>
          <w:color w:val="auto"/>
          <w:sz w:val="24"/>
          <w:szCs w:val="24"/>
        </w:rPr>
        <w:t>ь</w:t>
      </w:r>
      <w:r w:rsidRPr="00D5125B">
        <w:rPr>
          <w:rFonts w:ascii="Times New Roman" w:hAnsi="Times New Roman" w:cs="Times New Roman"/>
          <w:color w:val="auto"/>
          <w:sz w:val="24"/>
          <w:szCs w:val="24"/>
        </w:rPr>
        <w:t>ной психодиагностики, обработку данных диагностического обследования, информиров</w:t>
      </w:r>
      <w:r w:rsidRPr="00D5125B">
        <w:rPr>
          <w:rFonts w:ascii="Times New Roman" w:hAnsi="Times New Roman" w:cs="Times New Roman"/>
          <w:color w:val="auto"/>
          <w:sz w:val="24"/>
          <w:szCs w:val="24"/>
        </w:rPr>
        <w:t>а</w:t>
      </w:r>
      <w:r w:rsidRPr="00D5125B">
        <w:rPr>
          <w:rFonts w:ascii="Times New Roman" w:hAnsi="Times New Roman" w:cs="Times New Roman"/>
          <w:color w:val="auto"/>
          <w:sz w:val="24"/>
          <w:szCs w:val="24"/>
        </w:rPr>
        <w:t>ние педагогов и родителей о результатах работы в рамках программы (в конце каждого года обучения).</w:t>
      </w:r>
    </w:p>
    <w:p w:rsidR="00F65069" w:rsidRPr="00D5125B" w:rsidRDefault="00C079E3" w:rsidP="00FF25AD">
      <w:pPr>
        <w:widowControl w:val="0"/>
        <w:spacing w:after="0"/>
        <w:ind w:firstLine="709"/>
        <w:jc w:val="both"/>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В структуру программы входят:</w:t>
      </w:r>
    </w:p>
    <w:p w:rsidR="00F65069" w:rsidRPr="00D5125B" w:rsidRDefault="00C079E3" w:rsidP="00FF25AD">
      <w:pPr>
        <w:widowControl w:val="0"/>
        <w:spacing w:after="0"/>
        <w:ind w:firstLine="709"/>
        <w:jc w:val="both"/>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w:t>
      </w:r>
      <w:r w:rsidRPr="00D5125B">
        <w:rPr>
          <w:rFonts w:ascii="Times New Roman" w:hAnsi="Times New Roman" w:cs="Times New Roman"/>
          <w:color w:val="auto"/>
          <w:sz w:val="24"/>
          <w:szCs w:val="24"/>
        </w:rPr>
        <w:tab/>
        <w:t>задания на развитие слухового и зрительного внимания и памяти;</w:t>
      </w:r>
    </w:p>
    <w:p w:rsidR="00F65069" w:rsidRPr="00D5125B" w:rsidRDefault="00C079E3" w:rsidP="00FF25AD">
      <w:pPr>
        <w:widowControl w:val="0"/>
        <w:spacing w:after="0"/>
        <w:ind w:firstLine="709"/>
        <w:jc w:val="both"/>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 задания на развитие мыслительных операций (анализ, синтез, сравнение);</w:t>
      </w:r>
    </w:p>
    <w:p w:rsidR="00F65069" w:rsidRPr="00D5125B" w:rsidRDefault="00C079E3" w:rsidP="00FF25AD">
      <w:pPr>
        <w:widowControl w:val="0"/>
        <w:spacing w:after="0"/>
        <w:ind w:firstLine="709"/>
        <w:jc w:val="both"/>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w:t>
      </w:r>
      <w:r w:rsidRPr="00D5125B">
        <w:rPr>
          <w:rFonts w:ascii="Times New Roman" w:hAnsi="Times New Roman" w:cs="Times New Roman"/>
          <w:color w:val="auto"/>
          <w:sz w:val="24"/>
          <w:szCs w:val="24"/>
        </w:rPr>
        <w:tab/>
        <w:t>упражнения для профилактики и гигиены зрения;</w:t>
      </w:r>
    </w:p>
    <w:p w:rsidR="00F65069" w:rsidRPr="00D5125B" w:rsidRDefault="00C079E3" w:rsidP="00FF25AD">
      <w:pPr>
        <w:widowControl w:val="0"/>
        <w:spacing w:after="0"/>
        <w:ind w:firstLine="709"/>
        <w:jc w:val="both"/>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w:t>
      </w:r>
      <w:r w:rsidRPr="00D5125B">
        <w:rPr>
          <w:rFonts w:ascii="Times New Roman" w:hAnsi="Times New Roman" w:cs="Times New Roman"/>
          <w:color w:val="auto"/>
          <w:sz w:val="24"/>
          <w:szCs w:val="24"/>
        </w:rPr>
        <w:tab/>
        <w:t>задания, улучшающие состояние тонкой моторики пальцев рук.</w:t>
      </w:r>
    </w:p>
    <w:p w:rsidR="00F65069" w:rsidRPr="00D5125B" w:rsidRDefault="00C079E3" w:rsidP="00FF25AD">
      <w:pPr>
        <w:widowControl w:val="0"/>
        <w:spacing w:after="0"/>
        <w:ind w:firstLine="709"/>
        <w:jc w:val="both"/>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Не все структурные компоненты обязательно должны входить в одно занятие. Уч</w:t>
      </w:r>
      <w:r w:rsidRPr="00D5125B">
        <w:rPr>
          <w:rFonts w:ascii="Times New Roman" w:hAnsi="Times New Roman" w:cs="Times New Roman"/>
          <w:color w:val="auto"/>
          <w:sz w:val="24"/>
          <w:szCs w:val="24"/>
        </w:rPr>
        <w:t>и</w:t>
      </w:r>
      <w:r w:rsidRPr="00D5125B">
        <w:rPr>
          <w:rFonts w:ascii="Times New Roman" w:hAnsi="Times New Roman" w:cs="Times New Roman"/>
          <w:color w:val="auto"/>
          <w:sz w:val="24"/>
          <w:szCs w:val="24"/>
        </w:rPr>
        <w:t>тель компонует их в зависимости от целей занятия и особенностей развития ученика. Для эффективности обучения в занятии должны чередоваться различные виды деятельности.</w:t>
      </w:r>
    </w:p>
    <w:p w:rsidR="00F65069" w:rsidRPr="00D5125B" w:rsidRDefault="00C079E3" w:rsidP="00FF25AD">
      <w:pPr>
        <w:widowControl w:val="0"/>
        <w:spacing w:after="0"/>
        <w:ind w:firstLine="709"/>
        <w:jc w:val="both"/>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В каждое занятие обязательно входит также задача развития личности учащегося: мотивационная сфера, умение преодолевать трудности, которые решаются всем ходом з</w:t>
      </w:r>
      <w:r w:rsidRPr="00D5125B">
        <w:rPr>
          <w:rFonts w:ascii="Times New Roman" w:hAnsi="Times New Roman" w:cs="Times New Roman"/>
          <w:color w:val="auto"/>
          <w:sz w:val="24"/>
          <w:szCs w:val="24"/>
        </w:rPr>
        <w:t>а</w:t>
      </w:r>
      <w:r w:rsidRPr="00D5125B">
        <w:rPr>
          <w:rFonts w:ascii="Times New Roman" w:hAnsi="Times New Roman" w:cs="Times New Roman"/>
          <w:color w:val="auto"/>
          <w:sz w:val="24"/>
          <w:szCs w:val="24"/>
        </w:rPr>
        <w:t>нятия.</w:t>
      </w:r>
    </w:p>
    <w:p w:rsidR="00F65069" w:rsidRPr="00D5125B" w:rsidRDefault="00C079E3" w:rsidP="00FF25AD">
      <w:pPr>
        <w:widowControl w:val="0"/>
        <w:spacing w:after="0"/>
        <w:ind w:firstLine="709"/>
        <w:jc w:val="both"/>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Для удобства осуществления самостоятельного выбора пользователем программы тех или иных упражнений, а также установление их последовательности на основании собственных профессиональных предпочтений и конкретно-ситуативных целей, предлаг</w:t>
      </w:r>
      <w:r w:rsidRPr="00D5125B">
        <w:rPr>
          <w:rFonts w:ascii="Times New Roman" w:hAnsi="Times New Roman" w:cs="Times New Roman"/>
          <w:color w:val="auto"/>
          <w:sz w:val="24"/>
          <w:szCs w:val="24"/>
        </w:rPr>
        <w:t>а</w:t>
      </w:r>
      <w:r w:rsidRPr="00D5125B">
        <w:rPr>
          <w:rFonts w:ascii="Times New Roman" w:hAnsi="Times New Roman" w:cs="Times New Roman"/>
          <w:color w:val="auto"/>
          <w:sz w:val="24"/>
          <w:szCs w:val="24"/>
        </w:rPr>
        <w:t>емые виды работ выстроены в хронологическом порядке.</w:t>
      </w:r>
    </w:p>
    <w:p w:rsidR="00F65069" w:rsidRPr="00D5125B" w:rsidRDefault="00C079E3" w:rsidP="00FF25AD">
      <w:pPr>
        <w:spacing w:after="0"/>
        <w:ind w:firstLine="709"/>
        <w:jc w:val="both"/>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 xml:space="preserve">Основные направления коррекционной работы: </w:t>
      </w:r>
    </w:p>
    <w:p w:rsidR="00F65069" w:rsidRPr="00D5125B" w:rsidRDefault="00C079E3" w:rsidP="00FF25AD">
      <w:pPr>
        <w:spacing w:after="0"/>
        <w:ind w:firstLine="709"/>
        <w:jc w:val="both"/>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 xml:space="preserve"> 4. Развитие различных видов мышления: </w:t>
      </w:r>
    </w:p>
    <w:p w:rsidR="00F65069" w:rsidRPr="00D5125B" w:rsidRDefault="00C079E3" w:rsidP="00FF25AD">
      <w:pPr>
        <w:spacing w:after="0"/>
        <w:ind w:firstLine="709"/>
        <w:jc w:val="both"/>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 xml:space="preserve"> • Развитие наглядно-образного мышления; </w:t>
      </w:r>
    </w:p>
    <w:p w:rsidR="00F65069" w:rsidRPr="00D5125B" w:rsidRDefault="00C079E3" w:rsidP="00FF25AD">
      <w:pPr>
        <w:spacing w:after="0"/>
        <w:ind w:firstLine="709"/>
        <w:jc w:val="both"/>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 xml:space="preserve"> • Развитие словесно-логического мышления. </w:t>
      </w:r>
    </w:p>
    <w:p w:rsidR="00F65069" w:rsidRPr="00D5125B" w:rsidRDefault="00C079E3" w:rsidP="00FF25AD">
      <w:pPr>
        <w:spacing w:after="0"/>
        <w:ind w:firstLine="709"/>
        <w:jc w:val="both"/>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5. Коррекция нарушений в развитии эмоционально-личностной сферы (релаксац</w:t>
      </w:r>
      <w:r w:rsidRPr="00D5125B">
        <w:rPr>
          <w:rFonts w:ascii="Times New Roman" w:hAnsi="Times New Roman" w:cs="Times New Roman"/>
          <w:color w:val="auto"/>
          <w:sz w:val="24"/>
          <w:szCs w:val="24"/>
        </w:rPr>
        <w:t>и</w:t>
      </w:r>
      <w:r w:rsidRPr="00D5125B">
        <w:rPr>
          <w:rFonts w:ascii="Times New Roman" w:hAnsi="Times New Roman" w:cs="Times New Roman"/>
          <w:color w:val="auto"/>
          <w:sz w:val="24"/>
          <w:szCs w:val="24"/>
        </w:rPr>
        <w:t xml:space="preserve">онные упражнения для мимики лица, драматизации, чтения по ролям). </w:t>
      </w:r>
    </w:p>
    <w:p w:rsidR="00F65069" w:rsidRPr="00D5125B" w:rsidRDefault="00C079E3" w:rsidP="00FF25AD">
      <w:pPr>
        <w:spacing w:after="0"/>
        <w:ind w:firstLine="709"/>
        <w:jc w:val="both"/>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 xml:space="preserve">Содержание коррекционной работы. </w:t>
      </w:r>
    </w:p>
    <w:p w:rsidR="00F65069" w:rsidRPr="00D5125B" w:rsidRDefault="00C079E3" w:rsidP="00FF25AD">
      <w:pPr>
        <w:spacing w:after="0"/>
        <w:ind w:firstLine="709"/>
        <w:jc w:val="both"/>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I. Коррекция памяти: вырабатывать навык прочного запоминания; постепенное увеличение объема памяти; развитие логической памяти; развитие механической памяти; развитие смысловой памяти; развитие словесно-логической памяти; развитие скорости запоминания; развитие полноты запоминания; развитие сознательного запоминания; тр</w:t>
      </w:r>
      <w:r w:rsidRPr="00D5125B">
        <w:rPr>
          <w:rFonts w:ascii="Times New Roman" w:hAnsi="Times New Roman" w:cs="Times New Roman"/>
          <w:color w:val="auto"/>
          <w:sz w:val="24"/>
          <w:szCs w:val="24"/>
        </w:rPr>
        <w:t>е</w:t>
      </w:r>
      <w:r w:rsidRPr="00D5125B">
        <w:rPr>
          <w:rFonts w:ascii="Times New Roman" w:hAnsi="Times New Roman" w:cs="Times New Roman"/>
          <w:color w:val="auto"/>
          <w:sz w:val="24"/>
          <w:szCs w:val="24"/>
        </w:rPr>
        <w:t xml:space="preserve">нировать прочность и точность запоминания. </w:t>
      </w:r>
    </w:p>
    <w:p w:rsidR="00F65069" w:rsidRPr="00D5125B" w:rsidRDefault="00C079E3" w:rsidP="00FF25AD">
      <w:pPr>
        <w:spacing w:after="0"/>
        <w:ind w:firstLine="709"/>
        <w:jc w:val="both"/>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 xml:space="preserve">II. Коррекция внимания: воспитывать целенаправленное внимание; воспитывать устойчивость внимания (не отвлекаться), наблюдательность; расширять объем внимания. </w:t>
      </w:r>
    </w:p>
    <w:p w:rsidR="00F65069" w:rsidRPr="00D5125B" w:rsidRDefault="00C079E3" w:rsidP="00FF25AD">
      <w:pPr>
        <w:spacing w:after="0"/>
        <w:ind w:firstLine="709"/>
        <w:jc w:val="both"/>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 xml:space="preserve">III. Коррекция ощущений, восприятий, представлений: работать над расширением зрительных восприятий, восприятием и осмыслением </w:t>
      </w:r>
      <w:proofErr w:type="gramStart"/>
      <w:r w:rsidRPr="00D5125B">
        <w:rPr>
          <w:rFonts w:ascii="Times New Roman" w:hAnsi="Times New Roman" w:cs="Times New Roman"/>
          <w:color w:val="auto"/>
          <w:sz w:val="24"/>
          <w:szCs w:val="24"/>
        </w:rPr>
        <w:t>изображенного</w:t>
      </w:r>
      <w:proofErr w:type="gramEnd"/>
      <w:r w:rsidRPr="00D5125B">
        <w:rPr>
          <w:rFonts w:ascii="Times New Roman" w:hAnsi="Times New Roman" w:cs="Times New Roman"/>
          <w:color w:val="auto"/>
          <w:sz w:val="24"/>
          <w:szCs w:val="24"/>
        </w:rPr>
        <w:t xml:space="preserve"> на картине; разв</w:t>
      </w:r>
      <w:r w:rsidRPr="00D5125B">
        <w:rPr>
          <w:rFonts w:ascii="Times New Roman" w:hAnsi="Times New Roman" w:cs="Times New Roman"/>
          <w:color w:val="auto"/>
          <w:sz w:val="24"/>
          <w:szCs w:val="24"/>
        </w:rPr>
        <w:t>и</w:t>
      </w:r>
      <w:r w:rsidRPr="00D5125B">
        <w:rPr>
          <w:rFonts w:ascii="Times New Roman" w:hAnsi="Times New Roman" w:cs="Times New Roman"/>
          <w:color w:val="auto"/>
          <w:sz w:val="24"/>
          <w:szCs w:val="24"/>
        </w:rPr>
        <w:t xml:space="preserve">вать зрительное восприятие </w:t>
      </w:r>
    </w:p>
    <w:p w:rsidR="00F65069" w:rsidRPr="00D5125B" w:rsidRDefault="00C079E3" w:rsidP="00FF25AD">
      <w:pPr>
        <w:spacing w:after="0"/>
        <w:ind w:firstLine="709"/>
        <w:jc w:val="both"/>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 xml:space="preserve"> IV. Коррекция мышления: классифицировать предметы (их изображение) на гру</w:t>
      </w:r>
      <w:r w:rsidRPr="00D5125B">
        <w:rPr>
          <w:rFonts w:ascii="Times New Roman" w:hAnsi="Times New Roman" w:cs="Times New Roman"/>
          <w:color w:val="auto"/>
          <w:sz w:val="24"/>
          <w:szCs w:val="24"/>
        </w:rPr>
        <w:t>п</w:t>
      </w:r>
      <w:r w:rsidRPr="00D5125B">
        <w:rPr>
          <w:rFonts w:ascii="Times New Roman" w:hAnsi="Times New Roman" w:cs="Times New Roman"/>
          <w:color w:val="auto"/>
          <w:sz w:val="24"/>
          <w:szCs w:val="24"/>
        </w:rPr>
        <w:t>пы на основании родового признака; называть группы предметов (однородных) обобще</w:t>
      </w:r>
      <w:r w:rsidRPr="00D5125B">
        <w:rPr>
          <w:rFonts w:ascii="Times New Roman" w:hAnsi="Times New Roman" w:cs="Times New Roman"/>
          <w:color w:val="auto"/>
          <w:sz w:val="24"/>
          <w:szCs w:val="24"/>
        </w:rPr>
        <w:t>н</w:t>
      </w:r>
      <w:r w:rsidRPr="00D5125B">
        <w:rPr>
          <w:rFonts w:ascii="Times New Roman" w:hAnsi="Times New Roman" w:cs="Times New Roman"/>
          <w:color w:val="auto"/>
          <w:sz w:val="24"/>
          <w:szCs w:val="24"/>
        </w:rPr>
        <w:t xml:space="preserve">ными словами; конкретизировать понятия. </w:t>
      </w:r>
    </w:p>
    <w:p w:rsidR="00F65069" w:rsidRPr="00D5125B" w:rsidRDefault="00C079E3" w:rsidP="00FF25AD">
      <w:pPr>
        <w:spacing w:after="0"/>
        <w:ind w:firstLine="709"/>
        <w:jc w:val="both"/>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 xml:space="preserve">V. Коррекция эмоционально-волевой сферы: формировать навыки нравственных и культурных потребностей; воспитывать аккуратность и настойчивость в выполнении упражнений. </w:t>
      </w:r>
    </w:p>
    <w:p w:rsidR="00F65069" w:rsidRPr="00D5125B" w:rsidRDefault="00C079E3" w:rsidP="00FF25AD">
      <w:pPr>
        <w:spacing w:after="0"/>
        <w:ind w:firstLine="709"/>
        <w:jc w:val="both"/>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VII. Развитие моторики: развивать общую и мелкую моторику; обучать пальчик</w:t>
      </w:r>
      <w:r w:rsidRPr="00D5125B">
        <w:rPr>
          <w:rFonts w:ascii="Times New Roman" w:hAnsi="Times New Roman" w:cs="Times New Roman"/>
          <w:color w:val="auto"/>
          <w:sz w:val="24"/>
          <w:szCs w:val="24"/>
        </w:rPr>
        <w:t>о</w:t>
      </w:r>
      <w:r w:rsidRPr="00D5125B">
        <w:rPr>
          <w:rFonts w:ascii="Times New Roman" w:hAnsi="Times New Roman" w:cs="Times New Roman"/>
          <w:color w:val="auto"/>
          <w:sz w:val="24"/>
          <w:szCs w:val="24"/>
        </w:rPr>
        <w:t xml:space="preserve">вой гимнастике; развивать артикуляционную моторику. </w:t>
      </w:r>
    </w:p>
    <w:p w:rsidR="00D5125B" w:rsidRDefault="00D5125B" w:rsidP="00FF25AD">
      <w:pPr>
        <w:widowControl w:val="0"/>
        <w:spacing w:after="0"/>
        <w:ind w:firstLine="709"/>
        <w:jc w:val="center"/>
        <w:rPr>
          <w:rFonts w:ascii="Times New Roman" w:hAnsi="Times New Roman" w:cs="Times New Roman"/>
          <w:b/>
          <w:bCs/>
          <w:color w:val="auto"/>
          <w:sz w:val="24"/>
          <w:szCs w:val="24"/>
        </w:rPr>
      </w:pPr>
    </w:p>
    <w:p w:rsidR="00F65069" w:rsidRPr="00D5125B" w:rsidRDefault="00C079E3" w:rsidP="00FF25AD">
      <w:pPr>
        <w:widowControl w:val="0"/>
        <w:spacing w:after="0"/>
        <w:ind w:firstLine="709"/>
        <w:jc w:val="center"/>
        <w:rPr>
          <w:rFonts w:ascii="Times New Roman" w:eastAsia="Times New Roman" w:hAnsi="Times New Roman" w:cs="Times New Roman"/>
          <w:b/>
          <w:bCs/>
          <w:color w:val="auto"/>
          <w:sz w:val="24"/>
          <w:szCs w:val="24"/>
        </w:rPr>
      </w:pPr>
      <w:r w:rsidRPr="00D5125B">
        <w:rPr>
          <w:rFonts w:ascii="Times New Roman" w:hAnsi="Times New Roman" w:cs="Times New Roman"/>
          <w:b/>
          <w:bCs/>
          <w:color w:val="auto"/>
          <w:sz w:val="24"/>
          <w:szCs w:val="24"/>
        </w:rPr>
        <w:lastRenderedPageBreak/>
        <w:t>«Социально-бытовая ориентировка»</w:t>
      </w:r>
    </w:p>
    <w:p w:rsidR="00F65069" w:rsidRPr="00D5125B" w:rsidRDefault="00C079E3" w:rsidP="00FF25AD">
      <w:pPr>
        <w:widowControl w:val="0"/>
        <w:spacing w:after="0"/>
        <w:ind w:firstLine="709"/>
        <w:jc w:val="both"/>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 xml:space="preserve">Успешная личностная социализация глухих учащихся </w:t>
      </w:r>
      <w:r w:rsidRPr="00D5125B">
        <w:rPr>
          <w:rFonts w:ascii="Times New Roman" w:hAnsi="Times New Roman" w:cs="Times New Roman"/>
          <w:color w:val="auto"/>
          <w:spacing w:val="2"/>
          <w:sz w:val="24"/>
          <w:szCs w:val="24"/>
        </w:rPr>
        <w:t>с легкой формой умстве</w:t>
      </w:r>
      <w:r w:rsidRPr="00D5125B">
        <w:rPr>
          <w:rFonts w:ascii="Times New Roman" w:hAnsi="Times New Roman" w:cs="Times New Roman"/>
          <w:color w:val="auto"/>
          <w:spacing w:val="2"/>
          <w:sz w:val="24"/>
          <w:szCs w:val="24"/>
        </w:rPr>
        <w:t>н</w:t>
      </w:r>
      <w:r w:rsidRPr="00D5125B">
        <w:rPr>
          <w:rFonts w:ascii="Times New Roman" w:hAnsi="Times New Roman" w:cs="Times New Roman"/>
          <w:color w:val="auto"/>
          <w:spacing w:val="2"/>
          <w:sz w:val="24"/>
          <w:szCs w:val="24"/>
        </w:rPr>
        <w:t>ной отсталости</w:t>
      </w:r>
      <w:r w:rsidRPr="00D5125B">
        <w:rPr>
          <w:rFonts w:ascii="Times New Roman" w:hAnsi="Times New Roman" w:cs="Times New Roman"/>
          <w:color w:val="auto"/>
          <w:sz w:val="24"/>
          <w:szCs w:val="24"/>
        </w:rPr>
        <w:t xml:space="preserve"> зависит от приближения к потребностям, своеобразия особенностей пс</w:t>
      </w:r>
      <w:r w:rsidRPr="00D5125B">
        <w:rPr>
          <w:rFonts w:ascii="Times New Roman" w:hAnsi="Times New Roman" w:cs="Times New Roman"/>
          <w:color w:val="auto"/>
          <w:sz w:val="24"/>
          <w:szCs w:val="24"/>
        </w:rPr>
        <w:t>и</w:t>
      </w:r>
      <w:r w:rsidRPr="00D5125B">
        <w:rPr>
          <w:rFonts w:ascii="Times New Roman" w:hAnsi="Times New Roman" w:cs="Times New Roman"/>
          <w:color w:val="auto"/>
          <w:sz w:val="24"/>
          <w:szCs w:val="24"/>
        </w:rPr>
        <w:t>хического развития этих детей, обеспечивает осмысленность и успешность их учебной деятельности.</w:t>
      </w:r>
    </w:p>
    <w:p w:rsidR="00F65069" w:rsidRPr="00D5125B" w:rsidRDefault="00C079E3" w:rsidP="00FF25AD">
      <w:pPr>
        <w:widowControl w:val="0"/>
        <w:spacing w:after="0"/>
        <w:ind w:firstLine="709"/>
        <w:jc w:val="both"/>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Социально-бытовая ориентировка как предметная область представлена следу</w:t>
      </w:r>
      <w:r w:rsidRPr="00D5125B">
        <w:rPr>
          <w:rFonts w:ascii="Times New Roman" w:hAnsi="Times New Roman" w:cs="Times New Roman"/>
          <w:color w:val="auto"/>
          <w:sz w:val="24"/>
          <w:szCs w:val="24"/>
        </w:rPr>
        <w:t>ю</w:t>
      </w:r>
      <w:r w:rsidRPr="00D5125B">
        <w:rPr>
          <w:rFonts w:ascii="Times New Roman" w:hAnsi="Times New Roman" w:cs="Times New Roman"/>
          <w:color w:val="auto"/>
          <w:sz w:val="24"/>
          <w:szCs w:val="24"/>
        </w:rPr>
        <w:t xml:space="preserve">щими темами: </w:t>
      </w:r>
    </w:p>
    <w:p w:rsidR="00F65069" w:rsidRPr="00D5125B" w:rsidRDefault="00C079E3" w:rsidP="00FF25AD">
      <w:pPr>
        <w:widowControl w:val="0"/>
        <w:numPr>
          <w:ilvl w:val="0"/>
          <w:numId w:val="626"/>
        </w:numPr>
        <w:tabs>
          <w:tab w:val="clear" w:pos="360"/>
          <w:tab w:val="num" w:pos="283"/>
        </w:tabs>
        <w:suppressAutoHyphens/>
        <w:spacing w:after="0"/>
        <w:ind w:left="0" w:firstLine="709"/>
        <w:jc w:val="both"/>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 xml:space="preserve">Личная гигиена. Соблюдение правил личной гигиены для сохранения и укрепления здоровья. Уход за волосами. Охрана зрения. Питание. </w:t>
      </w:r>
    </w:p>
    <w:p w:rsidR="00F65069" w:rsidRPr="00D5125B" w:rsidRDefault="00C079E3" w:rsidP="00FF25AD">
      <w:pPr>
        <w:widowControl w:val="0"/>
        <w:numPr>
          <w:ilvl w:val="0"/>
          <w:numId w:val="627"/>
        </w:numPr>
        <w:tabs>
          <w:tab w:val="clear" w:pos="360"/>
          <w:tab w:val="num" w:pos="283"/>
        </w:tabs>
        <w:suppressAutoHyphens/>
        <w:spacing w:after="0"/>
        <w:ind w:left="0" w:firstLine="709"/>
        <w:jc w:val="both"/>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 xml:space="preserve">Разнообразие продуктов питания. Приготовление пищи. Сервировка стола. Кухонная посуда и приборы. Уход за ними. </w:t>
      </w:r>
    </w:p>
    <w:p w:rsidR="00F65069" w:rsidRPr="00D5125B" w:rsidRDefault="00C079E3" w:rsidP="00FF25AD">
      <w:pPr>
        <w:widowControl w:val="0"/>
        <w:numPr>
          <w:ilvl w:val="0"/>
          <w:numId w:val="628"/>
        </w:numPr>
        <w:tabs>
          <w:tab w:val="clear" w:pos="360"/>
          <w:tab w:val="num" w:pos="283"/>
        </w:tabs>
        <w:suppressAutoHyphens/>
        <w:spacing w:after="0"/>
        <w:ind w:left="0" w:firstLine="709"/>
        <w:jc w:val="both"/>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Одежда и обувь. Сезонные изменения в природе. Погодные явления:  дождь, снег, слякоть. Выбор одежды в соответствии с погодными явлениями и временем года.</w:t>
      </w:r>
    </w:p>
    <w:p w:rsidR="00F65069" w:rsidRPr="00D5125B" w:rsidRDefault="00C079E3" w:rsidP="00FF25AD">
      <w:pPr>
        <w:widowControl w:val="0"/>
        <w:numPr>
          <w:ilvl w:val="0"/>
          <w:numId w:val="629"/>
        </w:numPr>
        <w:tabs>
          <w:tab w:val="clear" w:pos="360"/>
          <w:tab w:val="num" w:pos="283"/>
        </w:tabs>
        <w:suppressAutoHyphens/>
        <w:spacing w:after="0"/>
        <w:ind w:left="0" w:firstLine="709"/>
        <w:jc w:val="both"/>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Жилище. Уход за жилыми помещениями и местами общего пользования. Чистящие и моющие средства. Уход за комнатными растениями. Уход за домашними животными. Уход за аквариумными рыбками. Уборка кухни, ванной, туалетной комнаты.  Ее периодичность и обязательность.</w:t>
      </w:r>
    </w:p>
    <w:p w:rsidR="00F65069" w:rsidRPr="00D5125B" w:rsidRDefault="00C079E3" w:rsidP="00FF25AD">
      <w:pPr>
        <w:widowControl w:val="0"/>
        <w:numPr>
          <w:ilvl w:val="0"/>
          <w:numId w:val="630"/>
        </w:numPr>
        <w:tabs>
          <w:tab w:val="clear" w:pos="360"/>
          <w:tab w:val="num" w:pos="283"/>
        </w:tabs>
        <w:suppressAutoHyphens/>
        <w:spacing w:after="0"/>
        <w:ind w:left="0" w:firstLine="709"/>
        <w:jc w:val="both"/>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Транспорт. Виды наземного и подземного транспорта. Выбор оптимального маршрута поездки. Безопасность в транспорте. Культура поведения на транспорте.</w:t>
      </w:r>
    </w:p>
    <w:p w:rsidR="00F65069" w:rsidRPr="00D5125B" w:rsidRDefault="00C079E3" w:rsidP="00FF25AD">
      <w:pPr>
        <w:widowControl w:val="0"/>
        <w:numPr>
          <w:ilvl w:val="0"/>
          <w:numId w:val="631"/>
        </w:numPr>
        <w:tabs>
          <w:tab w:val="clear" w:pos="360"/>
          <w:tab w:val="num" w:pos="283"/>
        </w:tabs>
        <w:suppressAutoHyphens/>
        <w:spacing w:after="0"/>
        <w:ind w:left="0" w:firstLine="709"/>
        <w:jc w:val="both"/>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 xml:space="preserve">Общественная деятельность. Участие в выборах. Взаимодействие с центром социального обслуживания инвалидов. </w:t>
      </w:r>
    </w:p>
    <w:p w:rsidR="00F65069" w:rsidRPr="00D5125B" w:rsidRDefault="00C079E3" w:rsidP="00FF25AD">
      <w:pPr>
        <w:widowControl w:val="0"/>
        <w:spacing w:after="0"/>
        <w:ind w:firstLine="709"/>
        <w:jc w:val="both"/>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 xml:space="preserve">Социально-бытовая ориентировка является интегративной коррекционной </w:t>
      </w:r>
      <w:proofErr w:type="gramStart"/>
      <w:r w:rsidRPr="00D5125B">
        <w:rPr>
          <w:rFonts w:ascii="Times New Roman" w:hAnsi="Times New Roman" w:cs="Times New Roman"/>
          <w:color w:val="auto"/>
          <w:sz w:val="24"/>
          <w:szCs w:val="24"/>
        </w:rPr>
        <w:t>обл</w:t>
      </w:r>
      <w:r w:rsidRPr="00D5125B">
        <w:rPr>
          <w:rFonts w:ascii="Times New Roman" w:hAnsi="Times New Roman" w:cs="Times New Roman"/>
          <w:color w:val="auto"/>
          <w:sz w:val="24"/>
          <w:szCs w:val="24"/>
        </w:rPr>
        <w:t>а</w:t>
      </w:r>
      <w:r w:rsidRPr="00D5125B">
        <w:rPr>
          <w:rFonts w:ascii="Times New Roman" w:hAnsi="Times New Roman" w:cs="Times New Roman"/>
          <w:color w:val="auto"/>
          <w:sz w:val="24"/>
          <w:szCs w:val="24"/>
        </w:rPr>
        <w:t>стью</w:t>
      </w:r>
      <w:proofErr w:type="gramEnd"/>
      <w:r w:rsidRPr="00D5125B">
        <w:rPr>
          <w:rFonts w:ascii="Times New Roman" w:hAnsi="Times New Roman" w:cs="Times New Roman"/>
          <w:color w:val="auto"/>
          <w:sz w:val="24"/>
          <w:szCs w:val="24"/>
        </w:rPr>
        <w:t xml:space="preserve"> наряду с предметно-практической деятельностью обеспечивающей адекватность всего учебно-воспитательного процесса для глухих детей с интеллектуальной недостато</w:t>
      </w:r>
      <w:r w:rsidRPr="00D5125B">
        <w:rPr>
          <w:rFonts w:ascii="Times New Roman" w:hAnsi="Times New Roman" w:cs="Times New Roman"/>
          <w:color w:val="auto"/>
          <w:sz w:val="24"/>
          <w:szCs w:val="24"/>
        </w:rPr>
        <w:t>ч</w:t>
      </w:r>
      <w:r w:rsidRPr="00D5125B">
        <w:rPr>
          <w:rFonts w:ascii="Times New Roman" w:hAnsi="Times New Roman" w:cs="Times New Roman"/>
          <w:color w:val="auto"/>
          <w:sz w:val="24"/>
          <w:szCs w:val="24"/>
        </w:rPr>
        <w:t>ностью.</w:t>
      </w:r>
    </w:p>
    <w:p w:rsidR="00F65069" w:rsidRPr="00D5125B" w:rsidRDefault="00C079E3" w:rsidP="00FF25AD">
      <w:pPr>
        <w:widowControl w:val="0"/>
        <w:spacing w:after="0"/>
        <w:ind w:firstLine="709"/>
        <w:jc w:val="both"/>
        <w:rPr>
          <w:rFonts w:ascii="Times New Roman" w:eastAsia="Times New Roman" w:hAnsi="Times New Roman" w:cs="Times New Roman"/>
          <w:color w:val="auto"/>
          <w:sz w:val="24"/>
          <w:szCs w:val="24"/>
        </w:rPr>
      </w:pPr>
      <w:proofErr w:type="spellStart"/>
      <w:r w:rsidRPr="00D5125B">
        <w:rPr>
          <w:rFonts w:ascii="Times New Roman" w:hAnsi="Times New Roman" w:cs="Times New Roman"/>
          <w:color w:val="auto"/>
          <w:sz w:val="24"/>
          <w:szCs w:val="24"/>
        </w:rPr>
        <w:t>Метапредметными</w:t>
      </w:r>
      <w:proofErr w:type="spellEnd"/>
      <w:r w:rsidRPr="00D5125B">
        <w:rPr>
          <w:rFonts w:ascii="Times New Roman" w:hAnsi="Times New Roman" w:cs="Times New Roman"/>
          <w:color w:val="auto"/>
          <w:sz w:val="24"/>
          <w:szCs w:val="24"/>
        </w:rPr>
        <w:t xml:space="preserve"> результатами являются: </w:t>
      </w:r>
    </w:p>
    <w:p w:rsidR="00F65069" w:rsidRPr="00D5125B" w:rsidRDefault="00C079E3" w:rsidP="00FF25AD">
      <w:pPr>
        <w:widowControl w:val="0"/>
        <w:numPr>
          <w:ilvl w:val="0"/>
          <w:numId w:val="632"/>
        </w:numPr>
        <w:tabs>
          <w:tab w:val="clear" w:pos="360"/>
          <w:tab w:val="num" w:pos="283"/>
        </w:tabs>
        <w:suppressAutoHyphens/>
        <w:spacing w:after="0"/>
        <w:ind w:left="0" w:firstLine="709"/>
        <w:jc w:val="both"/>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 xml:space="preserve">формирование мышления и речи осуществляется на основе конкретных представлений о предметах в ходе экскурсий и наблюдений за окружающим миром с последующим моделированием соответствующих ситуаций в классе; </w:t>
      </w:r>
    </w:p>
    <w:p w:rsidR="00F65069" w:rsidRPr="00D5125B" w:rsidRDefault="00C079E3" w:rsidP="00FF25AD">
      <w:pPr>
        <w:widowControl w:val="0"/>
        <w:numPr>
          <w:ilvl w:val="0"/>
          <w:numId w:val="633"/>
        </w:numPr>
        <w:tabs>
          <w:tab w:val="clear" w:pos="360"/>
          <w:tab w:val="num" w:pos="283"/>
        </w:tabs>
        <w:spacing w:after="0"/>
        <w:ind w:left="0" w:firstLine="709"/>
        <w:jc w:val="both"/>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создание базы для формирования «житейских» понятий на пропедевтич</w:t>
      </w:r>
      <w:r w:rsidRPr="00D5125B">
        <w:rPr>
          <w:rFonts w:ascii="Times New Roman" w:hAnsi="Times New Roman" w:cs="Times New Roman"/>
          <w:color w:val="auto"/>
          <w:sz w:val="24"/>
          <w:szCs w:val="24"/>
        </w:rPr>
        <w:t>е</w:t>
      </w:r>
      <w:r w:rsidRPr="00D5125B">
        <w:rPr>
          <w:rFonts w:ascii="Times New Roman" w:hAnsi="Times New Roman" w:cs="Times New Roman"/>
          <w:color w:val="auto"/>
          <w:sz w:val="24"/>
          <w:szCs w:val="24"/>
        </w:rPr>
        <w:t xml:space="preserve">ских занятиях; </w:t>
      </w:r>
    </w:p>
    <w:p w:rsidR="00F65069" w:rsidRPr="00D5125B" w:rsidRDefault="00C079E3" w:rsidP="00FF25AD">
      <w:pPr>
        <w:widowControl w:val="0"/>
        <w:numPr>
          <w:ilvl w:val="0"/>
          <w:numId w:val="634"/>
        </w:numPr>
        <w:tabs>
          <w:tab w:val="clear" w:pos="360"/>
          <w:tab w:val="num" w:pos="283"/>
        </w:tabs>
        <w:spacing w:after="0"/>
        <w:ind w:left="0" w:firstLine="709"/>
        <w:jc w:val="both"/>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формирование навыков учебной деятельности и элементарных научных п</w:t>
      </w:r>
      <w:r w:rsidRPr="00D5125B">
        <w:rPr>
          <w:rFonts w:ascii="Times New Roman" w:hAnsi="Times New Roman" w:cs="Times New Roman"/>
          <w:color w:val="auto"/>
          <w:sz w:val="24"/>
          <w:szCs w:val="24"/>
        </w:rPr>
        <w:t>о</w:t>
      </w:r>
      <w:r w:rsidRPr="00D5125B">
        <w:rPr>
          <w:rFonts w:ascii="Times New Roman" w:hAnsi="Times New Roman" w:cs="Times New Roman"/>
          <w:color w:val="auto"/>
          <w:sz w:val="24"/>
          <w:szCs w:val="24"/>
        </w:rPr>
        <w:t>нятий на уроке;</w:t>
      </w:r>
    </w:p>
    <w:p w:rsidR="00F65069" w:rsidRPr="00D5125B" w:rsidRDefault="00C079E3" w:rsidP="00FF25AD">
      <w:pPr>
        <w:widowControl w:val="0"/>
        <w:numPr>
          <w:ilvl w:val="0"/>
          <w:numId w:val="635"/>
        </w:numPr>
        <w:tabs>
          <w:tab w:val="clear" w:pos="360"/>
          <w:tab w:val="num" w:pos="283"/>
        </w:tabs>
        <w:spacing w:after="0"/>
        <w:ind w:left="0" w:firstLine="709"/>
        <w:jc w:val="both"/>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формирование активной гражданской позиции в жизни района, города.</w:t>
      </w:r>
    </w:p>
    <w:p w:rsidR="00F65069" w:rsidRDefault="00C079E3" w:rsidP="00FF25AD">
      <w:pPr>
        <w:widowControl w:val="0"/>
        <w:spacing w:after="0"/>
        <w:ind w:firstLine="709"/>
        <w:jc w:val="both"/>
        <w:rPr>
          <w:rFonts w:ascii="Times New Roman" w:hAnsi="Times New Roman" w:cs="Times New Roman"/>
          <w:color w:val="auto"/>
          <w:sz w:val="24"/>
          <w:szCs w:val="24"/>
        </w:rPr>
      </w:pPr>
      <w:r w:rsidRPr="00D5125B">
        <w:rPr>
          <w:rFonts w:ascii="Times New Roman" w:hAnsi="Times New Roman" w:cs="Times New Roman"/>
          <w:color w:val="auto"/>
          <w:sz w:val="24"/>
          <w:szCs w:val="24"/>
        </w:rPr>
        <w:t>Игровые приемы целесообразно использовать при закреплении знакомых понятий. Ученики более успешно трудятся в условиях знакомых учебных ситуаций, усвоенных а</w:t>
      </w:r>
      <w:r w:rsidRPr="00D5125B">
        <w:rPr>
          <w:rFonts w:ascii="Times New Roman" w:hAnsi="Times New Roman" w:cs="Times New Roman"/>
          <w:color w:val="auto"/>
          <w:sz w:val="24"/>
          <w:szCs w:val="24"/>
        </w:rPr>
        <w:t>л</w:t>
      </w:r>
      <w:r w:rsidRPr="00D5125B">
        <w:rPr>
          <w:rFonts w:ascii="Times New Roman" w:hAnsi="Times New Roman" w:cs="Times New Roman"/>
          <w:color w:val="auto"/>
          <w:sz w:val="24"/>
          <w:szCs w:val="24"/>
        </w:rPr>
        <w:t>горитмов занятий. Такая образовательная деятельность вызывает у них положительную мотивацию и интерес к занятиям. Именно так построенные уроки с пошаговым распол</w:t>
      </w:r>
      <w:r w:rsidRPr="00D5125B">
        <w:rPr>
          <w:rFonts w:ascii="Times New Roman" w:hAnsi="Times New Roman" w:cs="Times New Roman"/>
          <w:color w:val="auto"/>
          <w:sz w:val="24"/>
          <w:szCs w:val="24"/>
        </w:rPr>
        <w:t>о</w:t>
      </w:r>
      <w:r w:rsidRPr="00D5125B">
        <w:rPr>
          <w:rFonts w:ascii="Times New Roman" w:hAnsi="Times New Roman" w:cs="Times New Roman"/>
          <w:color w:val="auto"/>
          <w:sz w:val="24"/>
          <w:szCs w:val="24"/>
        </w:rPr>
        <w:t xml:space="preserve">жением учебного материала и адаптивными видами помощи каждому ученику, хорошо воспринимаются учащимися этих классов и обеспечивают успех учебно-воспитательного процесса. </w:t>
      </w:r>
    </w:p>
    <w:p w:rsidR="00D5125B" w:rsidRDefault="00D5125B" w:rsidP="00FF25AD">
      <w:pPr>
        <w:widowControl w:val="0"/>
        <w:spacing w:after="0"/>
        <w:ind w:firstLine="709"/>
        <w:jc w:val="both"/>
        <w:rPr>
          <w:rFonts w:ascii="Times New Roman" w:hAnsi="Times New Roman" w:cs="Times New Roman"/>
          <w:color w:val="auto"/>
          <w:sz w:val="24"/>
          <w:szCs w:val="24"/>
        </w:rPr>
      </w:pPr>
    </w:p>
    <w:p w:rsidR="00D5125B" w:rsidRDefault="00D5125B" w:rsidP="00FF25AD">
      <w:pPr>
        <w:widowControl w:val="0"/>
        <w:spacing w:after="0"/>
        <w:ind w:firstLine="709"/>
        <w:jc w:val="both"/>
        <w:rPr>
          <w:rFonts w:ascii="Times New Roman" w:hAnsi="Times New Roman" w:cs="Times New Roman"/>
          <w:color w:val="auto"/>
          <w:sz w:val="24"/>
          <w:szCs w:val="24"/>
        </w:rPr>
      </w:pPr>
    </w:p>
    <w:p w:rsidR="00D5125B" w:rsidRPr="00D5125B" w:rsidRDefault="00D5125B" w:rsidP="00FF25AD">
      <w:pPr>
        <w:widowControl w:val="0"/>
        <w:spacing w:after="0"/>
        <w:ind w:firstLine="709"/>
        <w:jc w:val="both"/>
        <w:rPr>
          <w:rFonts w:ascii="Times New Roman" w:eastAsia="Times New Roman" w:hAnsi="Times New Roman" w:cs="Times New Roman"/>
          <w:color w:val="auto"/>
          <w:sz w:val="24"/>
          <w:szCs w:val="24"/>
        </w:rPr>
      </w:pPr>
    </w:p>
    <w:p w:rsidR="00F65069" w:rsidRPr="00D5125B" w:rsidRDefault="00C079E3" w:rsidP="00FF25AD">
      <w:pPr>
        <w:tabs>
          <w:tab w:val="right" w:leader="dot" w:pos="6549"/>
        </w:tabs>
        <w:spacing w:after="0"/>
        <w:jc w:val="center"/>
        <w:outlineLvl w:val="2"/>
        <w:rPr>
          <w:rFonts w:ascii="Times New Roman" w:eastAsia="Times New Roman" w:hAnsi="Times New Roman" w:cs="Times New Roman"/>
          <w:b/>
          <w:bCs/>
          <w:color w:val="auto"/>
          <w:sz w:val="24"/>
          <w:szCs w:val="24"/>
          <w:u w:val="single"/>
        </w:rPr>
      </w:pPr>
      <w:bookmarkStart w:id="29" w:name="_Toc432958061"/>
      <w:bookmarkStart w:id="30" w:name="_Toc432960485"/>
      <w:bookmarkStart w:id="31" w:name="_Toc433014111"/>
      <w:r w:rsidRPr="00D5125B">
        <w:rPr>
          <w:rFonts w:ascii="Times New Roman"/>
          <w:b/>
          <w:bCs/>
          <w:color w:val="auto"/>
          <w:sz w:val="24"/>
          <w:szCs w:val="24"/>
        </w:rPr>
        <w:lastRenderedPageBreak/>
        <w:t>2.</w:t>
      </w:r>
      <w:r w:rsidR="00735DC2" w:rsidRPr="00D5125B">
        <w:rPr>
          <w:rFonts w:ascii="Times New Roman"/>
          <w:b/>
          <w:bCs/>
          <w:color w:val="auto"/>
          <w:sz w:val="24"/>
          <w:szCs w:val="24"/>
        </w:rPr>
        <w:t>4</w:t>
      </w:r>
      <w:r w:rsidRPr="00D5125B">
        <w:rPr>
          <w:rFonts w:ascii="Times New Roman"/>
          <w:b/>
          <w:bCs/>
          <w:color w:val="auto"/>
          <w:sz w:val="24"/>
          <w:szCs w:val="24"/>
        </w:rPr>
        <w:t>.</w:t>
      </w:r>
      <w:r w:rsidRPr="00D5125B">
        <w:rPr>
          <w:rFonts w:hAnsi="Times New Roman"/>
          <w:b/>
          <w:bCs/>
          <w:color w:val="auto"/>
          <w:sz w:val="24"/>
          <w:szCs w:val="24"/>
        </w:rPr>
        <w:t>Программа</w:t>
      </w:r>
      <w:r w:rsidRPr="00D5125B">
        <w:rPr>
          <w:rFonts w:hAnsi="Times New Roman"/>
          <w:b/>
          <w:bCs/>
          <w:color w:val="auto"/>
          <w:sz w:val="24"/>
          <w:szCs w:val="24"/>
        </w:rPr>
        <w:t xml:space="preserve"> </w:t>
      </w:r>
      <w:r w:rsidRPr="00D5125B">
        <w:rPr>
          <w:rFonts w:hAnsi="Times New Roman"/>
          <w:b/>
          <w:bCs/>
          <w:color w:val="auto"/>
          <w:sz w:val="24"/>
          <w:szCs w:val="24"/>
        </w:rPr>
        <w:t>духовно</w:t>
      </w:r>
      <w:r w:rsidRPr="00D5125B">
        <w:rPr>
          <w:rFonts w:ascii="Times New Roman"/>
          <w:b/>
          <w:bCs/>
          <w:color w:val="auto"/>
          <w:sz w:val="24"/>
          <w:szCs w:val="24"/>
        </w:rPr>
        <w:t>-</w:t>
      </w:r>
      <w:r w:rsidRPr="00D5125B">
        <w:rPr>
          <w:rFonts w:hAnsi="Times New Roman"/>
          <w:b/>
          <w:bCs/>
          <w:color w:val="auto"/>
          <w:sz w:val="24"/>
          <w:szCs w:val="24"/>
        </w:rPr>
        <w:t>нравственного</w:t>
      </w:r>
      <w:r w:rsidRPr="00D5125B">
        <w:rPr>
          <w:rFonts w:hAnsi="Times New Roman"/>
          <w:b/>
          <w:bCs/>
          <w:color w:val="auto"/>
          <w:sz w:val="24"/>
          <w:szCs w:val="24"/>
        </w:rPr>
        <w:t xml:space="preserve"> </w:t>
      </w:r>
      <w:r w:rsidRPr="00D5125B">
        <w:rPr>
          <w:rFonts w:hAnsi="Times New Roman"/>
          <w:b/>
          <w:bCs/>
          <w:color w:val="auto"/>
          <w:sz w:val="24"/>
          <w:szCs w:val="24"/>
        </w:rPr>
        <w:t>развития</w:t>
      </w:r>
      <w:r w:rsidRPr="00D5125B">
        <w:rPr>
          <w:rFonts w:hAnsi="Times New Roman"/>
          <w:b/>
          <w:bCs/>
          <w:color w:val="auto"/>
          <w:sz w:val="24"/>
          <w:szCs w:val="24"/>
        </w:rPr>
        <w:t xml:space="preserve"> </w:t>
      </w:r>
      <w:r w:rsidRPr="00D5125B">
        <w:rPr>
          <w:rFonts w:hAnsi="Times New Roman"/>
          <w:b/>
          <w:bCs/>
          <w:color w:val="auto"/>
          <w:sz w:val="24"/>
          <w:szCs w:val="24"/>
        </w:rPr>
        <w:t>и</w:t>
      </w:r>
      <w:r w:rsidRPr="00D5125B">
        <w:rPr>
          <w:rFonts w:hAnsi="Times New Roman"/>
          <w:b/>
          <w:bCs/>
          <w:color w:val="auto"/>
          <w:sz w:val="24"/>
          <w:szCs w:val="24"/>
        </w:rPr>
        <w:t xml:space="preserve">  </w:t>
      </w:r>
      <w:r w:rsidRPr="00D5125B">
        <w:rPr>
          <w:rFonts w:hAnsi="Times New Roman"/>
          <w:b/>
          <w:bCs/>
          <w:color w:val="auto"/>
          <w:sz w:val="24"/>
          <w:szCs w:val="24"/>
        </w:rPr>
        <w:t>воспитания</w:t>
      </w:r>
      <w:r w:rsidRPr="00D5125B">
        <w:rPr>
          <w:rFonts w:hAnsi="Times New Roman"/>
          <w:b/>
          <w:bCs/>
          <w:color w:val="auto"/>
          <w:sz w:val="24"/>
          <w:szCs w:val="24"/>
        </w:rPr>
        <w:t xml:space="preserve"> </w:t>
      </w:r>
      <w:r w:rsidR="00330330" w:rsidRPr="00D5125B">
        <w:rPr>
          <w:rFonts w:hAnsi="Times New Roman"/>
          <w:b/>
          <w:bCs/>
          <w:color w:val="auto"/>
          <w:sz w:val="24"/>
          <w:szCs w:val="24"/>
        </w:rPr>
        <w:br/>
      </w:r>
      <w:r w:rsidRPr="00D5125B">
        <w:rPr>
          <w:rFonts w:hAnsi="Times New Roman"/>
          <w:b/>
          <w:bCs/>
          <w:color w:val="auto"/>
          <w:sz w:val="24"/>
          <w:szCs w:val="24"/>
        </w:rPr>
        <w:t>глухих</w:t>
      </w:r>
      <w:r w:rsidRPr="00D5125B">
        <w:rPr>
          <w:rFonts w:hAnsi="Times New Roman"/>
          <w:b/>
          <w:bCs/>
          <w:color w:val="auto"/>
          <w:sz w:val="24"/>
          <w:szCs w:val="24"/>
        </w:rPr>
        <w:t xml:space="preserve"> </w:t>
      </w:r>
      <w:r w:rsidRPr="00D5125B">
        <w:rPr>
          <w:rFonts w:hAnsi="Times New Roman"/>
          <w:b/>
          <w:bCs/>
          <w:color w:val="auto"/>
          <w:sz w:val="24"/>
          <w:szCs w:val="24"/>
        </w:rPr>
        <w:t>обучающихся</w:t>
      </w:r>
      <w:bookmarkEnd w:id="29"/>
      <w:bookmarkEnd w:id="30"/>
      <w:bookmarkEnd w:id="31"/>
    </w:p>
    <w:p w:rsidR="00F65069" w:rsidRPr="00D5125B" w:rsidRDefault="00C079E3" w:rsidP="00FF25AD">
      <w:pPr>
        <w:spacing w:after="0"/>
        <w:ind w:firstLine="709"/>
        <w:jc w:val="both"/>
        <w:rPr>
          <w:rFonts w:ascii="Times New Roman" w:eastAsia="Times New Roman" w:hAnsi="Times New Roman" w:cs="Times New Roman"/>
          <w:color w:val="auto"/>
          <w:sz w:val="24"/>
          <w:szCs w:val="24"/>
        </w:rPr>
      </w:pPr>
      <w:r w:rsidRPr="00D5125B">
        <w:rPr>
          <w:rFonts w:ascii="Times New Roman" w:hAnsi="Times New Roman" w:cs="Times New Roman"/>
          <w:b/>
          <w:bCs/>
          <w:color w:val="auto"/>
          <w:sz w:val="24"/>
          <w:szCs w:val="24"/>
        </w:rPr>
        <w:t xml:space="preserve">Целью </w:t>
      </w:r>
      <w:r w:rsidRPr="00D5125B">
        <w:rPr>
          <w:rFonts w:ascii="Times New Roman" w:hAnsi="Times New Roman" w:cs="Times New Roman"/>
          <w:color w:val="auto"/>
          <w:sz w:val="24"/>
          <w:szCs w:val="24"/>
        </w:rPr>
        <w:t xml:space="preserve">духовно-нравственного развития и воспитания </w:t>
      </w:r>
      <w:proofErr w:type="gramStart"/>
      <w:r w:rsidRPr="00D5125B">
        <w:rPr>
          <w:rFonts w:ascii="Times New Roman" w:hAnsi="Times New Roman" w:cs="Times New Roman"/>
          <w:color w:val="auto"/>
          <w:sz w:val="24"/>
          <w:szCs w:val="24"/>
        </w:rPr>
        <w:t>глухих</w:t>
      </w:r>
      <w:proofErr w:type="gramEnd"/>
      <w:r w:rsidRPr="00D5125B">
        <w:rPr>
          <w:rFonts w:ascii="Times New Roman" w:hAnsi="Times New Roman" w:cs="Times New Roman"/>
          <w:color w:val="auto"/>
          <w:sz w:val="24"/>
          <w:szCs w:val="24"/>
        </w:rPr>
        <w:t xml:space="preserve"> обучающихся </w:t>
      </w:r>
      <w:r w:rsidRPr="00D5125B">
        <w:rPr>
          <w:rFonts w:ascii="Times New Roman" w:hAnsi="Times New Roman" w:cs="Times New Roman"/>
          <w:color w:val="auto"/>
          <w:spacing w:val="2"/>
          <w:sz w:val="24"/>
          <w:szCs w:val="24"/>
        </w:rPr>
        <w:t>с ле</w:t>
      </w:r>
      <w:r w:rsidRPr="00D5125B">
        <w:rPr>
          <w:rFonts w:ascii="Times New Roman" w:hAnsi="Times New Roman" w:cs="Times New Roman"/>
          <w:color w:val="auto"/>
          <w:spacing w:val="2"/>
          <w:sz w:val="24"/>
          <w:szCs w:val="24"/>
        </w:rPr>
        <w:t>г</w:t>
      </w:r>
      <w:r w:rsidRPr="00D5125B">
        <w:rPr>
          <w:rFonts w:ascii="Times New Roman" w:hAnsi="Times New Roman" w:cs="Times New Roman"/>
          <w:color w:val="auto"/>
          <w:spacing w:val="2"/>
          <w:sz w:val="24"/>
          <w:szCs w:val="24"/>
        </w:rPr>
        <w:t>кой формой умственной отсталости</w:t>
      </w:r>
      <w:r w:rsidR="0022678A" w:rsidRPr="00D5125B">
        <w:rPr>
          <w:rFonts w:ascii="Times New Roman" w:hAnsi="Times New Roman" w:cs="Times New Roman"/>
          <w:color w:val="auto"/>
          <w:spacing w:val="2"/>
          <w:sz w:val="24"/>
          <w:szCs w:val="24"/>
        </w:rPr>
        <w:t xml:space="preserve"> </w:t>
      </w:r>
      <w:r w:rsidRPr="00D5125B">
        <w:rPr>
          <w:rFonts w:ascii="Times New Roman" w:hAnsi="Times New Roman" w:cs="Times New Roman"/>
          <w:color w:val="auto"/>
          <w:spacing w:val="-2"/>
          <w:sz w:val="24"/>
          <w:szCs w:val="24"/>
        </w:rPr>
        <w:t>на ступени начального общего образования</w:t>
      </w:r>
      <w:r w:rsidRPr="00D5125B">
        <w:rPr>
          <w:rFonts w:ascii="Times New Roman" w:hAnsi="Times New Roman" w:cs="Times New Roman"/>
          <w:color w:val="auto"/>
          <w:sz w:val="24"/>
          <w:szCs w:val="24"/>
        </w:rPr>
        <w:t xml:space="preserve"> является социально-педагогическая поддержка и приобщение их к общечеловеческим ценностям в контексте формирования у них нравственных чувств, нравственного сознания и повед</w:t>
      </w:r>
      <w:r w:rsidRPr="00D5125B">
        <w:rPr>
          <w:rFonts w:ascii="Times New Roman" w:hAnsi="Times New Roman" w:cs="Times New Roman"/>
          <w:color w:val="auto"/>
          <w:sz w:val="24"/>
          <w:szCs w:val="24"/>
        </w:rPr>
        <w:t>е</w:t>
      </w:r>
      <w:r w:rsidRPr="00D5125B">
        <w:rPr>
          <w:rFonts w:ascii="Times New Roman" w:hAnsi="Times New Roman" w:cs="Times New Roman"/>
          <w:color w:val="auto"/>
          <w:sz w:val="24"/>
          <w:szCs w:val="24"/>
        </w:rPr>
        <w:t>ния.</w:t>
      </w:r>
    </w:p>
    <w:p w:rsidR="00F65069" w:rsidRPr="00D5125B" w:rsidRDefault="00C079E3" w:rsidP="00FF25AD">
      <w:pPr>
        <w:widowControl w:val="0"/>
        <w:spacing w:after="0"/>
        <w:ind w:firstLine="709"/>
        <w:jc w:val="both"/>
        <w:rPr>
          <w:rFonts w:ascii="Times New Roman" w:eastAsia="Times New Roman" w:hAnsi="Times New Roman" w:cs="Times New Roman"/>
          <w:color w:val="auto"/>
          <w:sz w:val="24"/>
          <w:szCs w:val="24"/>
        </w:rPr>
      </w:pPr>
      <w:r w:rsidRPr="00D5125B">
        <w:rPr>
          <w:rFonts w:ascii="Times New Roman" w:hAnsi="Times New Roman" w:cs="Times New Roman"/>
          <w:b/>
          <w:bCs/>
          <w:color w:val="auto"/>
          <w:sz w:val="24"/>
          <w:szCs w:val="24"/>
        </w:rPr>
        <w:t>Задачи</w:t>
      </w:r>
      <w:r w:rsidRPr="00D5125B">
        <w:rPr>
          <w:rFonts w:ascii="Times New Roman" w:hAnsi="Times New Roman" w:cs="Times New Roman"/>
          <w:color w:val="auto"/>
          <w:sz w:val="24"/>
          <w:szCs w:val="24"/>
        </w:rPr>
        <w:t xml:space="preserve"> духовно-нравственного развития и воспитания </w:t>
      </w:r>
      <w:proofErr w:type="gramStart"/>
      <w:r w:rsidRPr="00D5125B">
        <w:rPr>
          <w:rFonts w:ascii="Times New Roman" w:hAnsi="Times New Roman" w:cs="Times New Roman"/>
          <w:color w:val="auto"/>
          <w:sz w:val="24"/>
          <w:szCs w:val="24"/>
        </w:rPr>
        <w:t>обучающихся</w:t>
      </w:r>
      <w:proofErr w:type="gramEnd"/>
      <w:r w:rsidRPr="00D5125B">
        <w:rPr>
          <w:rFonts w:ascii="Times New Roman" w:hAnsi="Times New Roman" w:cs="Times New Roman"/>
          <w:color w:val="auto"/>
          <w:sz w:val="24"/>
          <w:szCs w:val="24"/>
        </w:rPr>
        <w:t>:</w:t>
      </w:r>
    </w:p>
    <w:p w:rsidR="00F65069" w:rsidRPr="00D5125B" w:rsidRDefault="00C079E3" w:rsidP="00FF25AD">
      <w:pPr>
        <w:widowControl w:val="0"/>
        <w:spacing w:after="0"/>
        <w:ind w:firstLine="709"/>
        <w:rPr>
          <w:rFonts w:ascii="Times New Roman" w:eastAsia="Times New Roman" w:hAnsi="Times New Roman" w:cs="Times New Roman"/>
          <w:i/>
          <w:iCs/>
          <w:color w:val="auto"/>
          <w:sz w:val="24"/>
          <w:szCs w:val="24"/>
        </w:rPr>
      </w:pPr>
      <w:r w:rsidRPr="00D5125B">
        <w:rPr>
          <w:rFonts w:ascii="Times New Roman" w:hAnsi="Times New Roman" w:cs="Times New Roman"/>
          <w:i/>
          <w:iCs/>
          <w:color w:val="auto"/>
          <w:sz w:val="24"/>
          <w:szCs w:val="24"/>
        </w:rPr>
        <w:t>В области формирования личностной культуры:</w:t>
      </w:r>
    </w:p>
    <w:p w:rsidR="00F65069" w:rsidRPr="00D5125B" w:rsidRDefault="00C079E3" w:rsidP="00FF25AD">
      <w:pPr>
        <w:widowControl w:val="0"/>
        <w:numPr>
          <w:ilvl w:val="0"/>
          <w:numId w:val="636"/>
        </w:numPr>
        <w:tabs>
          <w:tab w:val="clear" w:pos="143"/>
          <w:tab w:val="left" w:pos="454"/>
          <w:tab w:val="left" w:pos="558"/>
          <w:tab w:val="num" w:pos="821"/>
          <w:tab w:val="left" w:pos="851"/>
        </w:tabs>
        <w:spacing w:after="0"/>
        <w:ind w:left="0" w:firstLine="709"/>
        <w:jc w:val="both"/>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 xml:space="preserve">формирование мотивации к социально ориентированной деятельности на основе нравственных установок и моральных норм;  </w:t>
      </w:r>
    </w:p>
    <w:p w:rsidR="00F65069" w:rsidRPr="00D5125B" w:rsidRDefault="00C079E3" w:rsidP="00FF25AD">
      <w:pPr>
        <w:widowControl w:val="0"/>
        <w:numPr>
          <w:ilvl w:val="0"/>
          <w:numId w:val="637"/>
        </w:numPr>
        <w:tabs>
          <w:tab w:val="clear" w:pos="143"/>
          <w:tab w:val="left" w:pos="454"/>
          <w:tab w:val="left" w:pos="563"/>
          <w:tab w:val="num" w:pos="821"/>
          <w:tab w:val="left" w:pos="851"/>
        </w:tabs>
        <w:spacing w:after="0"/>
        <w:ind w:left="0" w:firstLine="709"/>
        <w:jc w:val="both"/>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формирование нравственных представлений о том, что такое «хорошо» и что т</w:t>
      </w:r>
      <w:r w:rsidRPr="00D5125B">
        <w:rPr>
          <w:rFonts w:ascii="Times New Roman" w:hAnsi="Times New Roman" w:cs="Times New Roman"/>
          <w:color w:val="auto"/>
          <w:sz w:val="24"/>
          <w:szCs w:val="24"/>
        </w:rPr>
        <w:t>а</w:t>
      </w:r>
      <w:r w:rsidRPr="00D5125B">
        <w:rPr>
          <w:rFonts w:ascii="Times New Roman" w:hAnsi="Times New Roman" w:cs="Times New Roman"/>
          <w:color w:val="auto"/>
          <w:sz w:val="24"/>
          <w:szCs w:val="24"/>
        </w:rPr>
        <w:t xml:space="preserve">кое «плохо», а также внутренней установки в сознании школьника поступать «хорошо». </w:t>
      </w:r>
    </w:p>
    <w:p w:rsidR="00F65069" w:rsidRPr="00D5125B" w:rsidRDefault="00C079E3" w:rsidP="00FF25AD">
      <w:pPr>
        <w:widowControl w:val="0"/>
        <w:spacing w:after="0"/>
        <w:ind w:firstLine="709"/>
        <w:jc w:val="both"/>
        <w:rPr>
          <w:rFonts w:ascii="Times New Roman" w:eastAsia="Times New Roman" w:hAnsi="Times New Roman" w:cs="Times New Roman"/>
          <w:i/>
          <w:iCs/>
          <w:color w:val="auto"/>
          <w:sz w:val="24"/>
          <w:szCs w:val="24"/>
        </w:rPr>
      </w:pPr>
      <w:r w:rsidRPr="00D5125B">
        <w:rPr>
          <w:rFonts w:ascii="Times New Roman" w:hAnsi="Times New Roman" w:cs="Times New Roman"/>
          <w:i/>
          <w:iCs/>
          <w:color w:val="auto"/>
          <w:sz w:val="24"/>
          <w:szCs w:val="24"/>
        </w:rPr>
        <w:t xml:space="preserve">В области формирования социальной культуры: </w:t>
      </w:r>
    </w:p>
    <w:p w:rsidR="00F65069" w:rsidRPr="00D5125B" w:rsidRDefault="00C079E3" w:rsidP="00FF25AD">
      <w:pPr>
        <w:widowControl w:val="0"/>
        <w:numPr>
          <w:ilvl w:val="1"/>
          <w:numId w:val="638"/>
        </w:numPr>
        <w:tabs>
          <w:tab w:val="clear" w:pos="143"/>
          <w:tab w:val="left" w:pos="545"/>
          <w:tab w:val="num" w:pos="821"/>
          <w:tab w:val="left" w:pos="851"/>
          <w:tab w:val="left" w:pos="1440"/>
        </w:tabs>
        <w:spacing w:after="0"/>
        <w:ind w:left="0" w:firstLine="709"/>
        <w:jc w:val="both"/>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 xml:space="preserve">формирование патриотизма и чувства причастности к коллективным делам; </w:t>
      </w:r>
    </w:p>
    <w:p w:rsidR="00F65069" w:rsidRPr="00D5125B" w:rsidRDefault="00C079E3" w:rsidP="00FF25AD">
      <w:pPr>
        <w:widowControl w:val="0"/>
        <w:numPr>
          <w:ilvl w:val="1"/>
          <w:numId w:val="639"/>
        </w:numPr>
        <w:tabs>
          <w:tab w:val="clear" w:pos="143"/>
          <w:tab w:val="left" w:pos="563"/>
          <w:tab w:val="num" w:pos="821"/>
          <w:tab w:val="left" w:pos="851"/>
          <w:tab w:val="left" w:pos="1440"/>
        </w:tabs>
        <w:spacing w:after="0"/>
        <w:ind w:left="0" w:firstLine="709"/>
        <w:jc w:val="both"/>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 xml:space="preserve">развитие навыков осуществления сотрудничества с взрослыми и сверстниками (глухими и слышащими); </w:t>
      </w:r>
    </w:p>
    <w:p w:rsidR="00F65069" w:rsidRPr="00D5125B" w:rsidRDefault="00C079E3" w:rsidP="00FF25AD">
      <w:pPr>
        <w:widowControl w:val="0"/>
        <w:numPr>
          <w:ilvl w:val="1"/>
          <w:numId w:val="640"/>
        </w:numPr>
        <w:tabs>
          <w:tab w:val="clear" w:pos="143"/>
          <w:tab w:val="left" w:pos="563"/>
          <w:tab w:val="num" w:pos="821"/>
          <w:tab w:val="left" w:pos="851"/>
          <w:tab w:val="left" w:pos="1440"/>
        </w:tabs>
        <w:spacing w:after="0"/>
        <w:ind w:left="0" w:firstLine="709"/>
        <w:jc w:val="both"/>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развитие доброжелательности и эмоциональной отзывчивости, понимания других людей и сопереживания им.</w:t>
      </w:r>
    </w:p>
    <w:p w:rsidR="00F65069" w:rsidRPr="00D5125B" w:rsidRDefault="00C079E3" w:rsidP="00FF25AD">
      <w:pPr>
        <w:widowControl w:val="0"/>
        <w:tabs>
          <w:tab w:val="left" w:pos="1800"/>
        </w:tabs>
        <w:spacing w:after="0"/>
        <w:ind w:firstLine="709"/>
        <w:jc w:val="both"/>
        <w:rPr>
          <w:rFonts w:ascii="Times New Roman" w:eastAsia="Times New Roman" w:hAnsi="Times New Roman" w:cs="Times New Roman"/>
          <w:color w:val="auto"/>
          <w:sz w:val="24"/>
          <w:szCs w:val="24"/>
        </w:rPr>
      </w:pPr>
      <w:r w:rsidRPr="00D5125B">
        <w:rPr>
          <w:rFonts w:ascii="Times New Roman" w:hAnsi="Times New Roman" w:cs="Times New Roman"/>
          <w:i/>
          <w:iCs/>
          <w:color w:val="auto"/>
          <w:sz w:val="24"/>
          <w:szCs w:val="24"/>
        </w:rPr>
        <w:t xml:space="preserve">В области формирования семейной культуры: </w:t>
      </w:r>
    </w:p>
    <w:p w:rsidR="00F65069" w:rsidRPr="00D5125B" w:rsidRDefault="00C079E3" w:rsidP="00FF25AD">
      <w:pPr>
        <w:widowControl w:val="0"/>
        <w:numPr>
          <w:ilvl w:val="0"/>
          <w:numId w:val="641"/>
        </w:numPr>
        <w:tabs>
          <w:tab w:val="num" w:pos="643"/>
          <w:tab w:val="left" w:pos="720"/>
          <w:tab w:val="left" w:pos="851"/>
        </w:tabs>
        <w:spacing w:after="0"/>
        <w:ind w:left="0" w:firstLine="709"/>
        <w:jc w:val="both"/>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формирование представления о семейных ценностях;</w:t>
      </w:r>
    </w:p>
    <w:p w:rsidR="00F65069" w:rsidRPr="00D5125B" w:rsidRDefault="00C079E3" w:rsidP="00FF25AD">
      <w:pPr>
        <w:widowControl w:val="0"/>
        <w:numPr>
          <w:ilvl w:val="0"/>
          <w:numId w:val="642"/>
        </w:numPr>
        <w:tabs>
          <w:tab w:val="num" w:pos="643"/>
          <w:tab w:val="left" w:pos="720"/>
          <w:tab w:val="left" w:pos="851"/>
        </w:tabs>
        <w:spacing w:after="0"/>
        <w:ind w:left="0" w:firstLine="709"/>
        <w:jc w:val="both"/>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 xml:space="preserve">гендерных семейных </w:t>
      </w:r>
      <w:proofErr w:type="gramStart"/>
      <w:r w:rsidRPr="00D5125B">
        <w:rPr>
          <w:rFonts w:ascii="Times New Roman" w:hAnsi="Times New Roman" w:cs="Times New Roman"/>
          <w:color w:val="auto"/>
          <w:sz w:val="24"/>
          <w:szCs w:val="24"/>
        </w:rPr>
        <w:t>ролях</w:t>
      </w:r>
      <w:proofErr w:type="gramEnd"/>
      <w:r w:rsidRPr="00D5125B">
        <w:rPr>
          <w:rFonts w:ascii="Times New Roman" w:hAnsi="Times New Roman" w:cs="Times New Roman"/>
          <w:color w:val="auto"/>
          <w:sz w:val="24"/>
          <w:szCs w:val="24"/>
        </w:rPr>
        <w:t xml:space="preserve"> и уважения к ним; </w:t>
      </w:r>
    </w:p>
    <w:p w:rsidR="00F65069" w:rsidRPr="00D5125B" w:rsidRDefault="00C079E3" w:rsidP="00FF25AD">
      <w:pPr>
        <w:widowControl w:val="0"/>
        <w:spacing w:after="0"/>
        <w:ind w:firstLine="709"/>
        <w:jc w:val="both"/>
        <w:rPr>
          <w:rFonts w:ascii="Times New Roman" w:eastAsia="Times New Roman" w:hAnsi="Times New Roman" w:cs="Times New Roman"/>
          <w:i/>
          <w:iCs/>
          <w:color w:val="auto"/>
          <w:sz w:val="24"/>
          <w:szCs w:val="24"/>
        </w:rPr>
      </w:pPr>
      <w:r w:rsidRPr="00D5125B">
        <w:rPr>
          <w:rFonts w:ascii="Times New Roman" w:hAnsi="Times New Roman" w:cs="Times New Roman"/>
          <w:color w:val="auto"/>
          <w:sz w:val="24"/>
          <w:szCs w:val="24"/>
        </w:rPr>
        <w:t>Образовательная организация может конкретизировать общие задачи духовно-нравственного развития и воспитания обучающихся с учётом национальных, регионал</w:t>
      </w:r>
      <w:r w:rsidRPr="00D5125B">
        <w:rPr>
          <w:rFonts w:ascii="Times New Roman" w:hAnsi="Times New Roman" w:cs="Times New Roman"/>
          <w:color w:val="auto"/>
          <w:sz w:val="24"/>
          <w:szCs w:val="24"/>
        </w:rPr>
        <w:t>ь</w:t>
      </w:r>
      <w:r w:rsidRPr="00D5125B">
        <w:rPr>
          <w:rFonts w:ascii="Times New Roman" w:hAnsi="Times New Roman" w:cs="Times New Roman"/>
          <w:color w:val="auto"/>
          <w:sz w:val="24"/>
          <w:szCs w:val="24"/>
        </w:rPr>
        <w:t>ных условий и особенностей организации образовательного процесса, потребностей об</w:t>
      </w:r>
      <w:r w:rsidRPr="00D5125B">
        <w:rPr>
          <w:rFonts w:ascii="Times New Roman" w:hAnsi="Times New Roman" w:cs="Times New Roman"/>
          <w:color w:val="auto"/>
          <w:sz w:val="24"/>
          <w:szCs w:val="24"/>
        </w:rPr>
        <w:t>у</w:t>
      </w:r>
      <w:r w:rsidRPr="00D5125B">
        <w:rPr>
          <w:rFonts w:ascii="Times New Roman" w:hAnsi="Times New Roman" w:cs="Times New Roman"/>
          <w:color w:val="auto"/>
          <w:sz w:val="24"/>
          <w:szCs w:val="24"/>
        </w:rPr>
        <w:t>чающихся и их родителей (законных представителей).</w:t>
      </w:r>
    </w:p>
    <w:p w:rsidR="00F65069" w:rsidRPr="00D5125B" w:rsidRDefault="00C079E3" w:rsidP="00FF25AD">
      <w:pPr>
        <w:widowControl w:val="0"/>
        <w:spacing w:after="0"/>
        <w:ind w:firstLine="709"/>
        <w:jc w:val="center"/>
        <w:rPr>
          <w:rFonts w:ascii="Times New Roman" w:eastAsia="Times New Roman" w:hAnsi="Times New Roman" w:cs="Times New Roman"/>
          <w:b/>
          <w:bCs/>
          <w:i/>
          <w:iCs/>
          <w:color w:val="auto"/>
          <w:sz w:val="24"/>
          <w:szCs w:val="24"/>
        </w:rPr>
      </w:pPr>
      <w:r w:rsidRPr="00D5125B">
        <w:rPr>
          <w:rFonts w:ascii="Times New Roman" w:hAnsi="Times New Roman" w:cs="Times New Roman"/>
          <w:b/>
          <w:bCs/>
          <w:i/>
          <w:iCs/>
          <w:color w:val="auto"/>
          <w:sz w:val="24"/>
          <w:szCs w:val="24"/>
        </w:rPr>
        <w:t>Основные направления и ценностные основы</w:t>
      </w:r>
    </w:p>
    <w:p w:rsidR="00F65069" w:rsidRPr="00D5125B" w:rsidRDefault="00C079E3" w:rsidP="00FF25AD">
      <w:pPr>
        <w:widowControl w:val="0"/>
        <w:spacing w:after="0"/>
        <w:ind w:firstLine="709"/>
        <w:jc w:val="center"/>
        <w:rPr>
          <w:rFonts w:ascii="Times New Roman" w:eastAsia="Times New Roman" w:hAnsi="Times New Roman" w:cs="Times New Roman"/>
          <w:i/>
          <w:iCs/>
          <w:color w:val="auto"/>
          <w:sz w:val="24"/>
          <w:szCs w:val="24"/>
        </w:rPr>
      </w:pPr>
      <w:r w:rsidRPr="00D5125B">
        <w:rPr>
          <w:rFonts w:ascii="Times New Roman" w:hAnsi="Times New Roman" w:cs="Times New Roman"/>
          <w:b/>
          <w:bCs/>
          <w:i/>
          <w:iCs/>
          <w:color w:val="auto"/>
          <w:sz w:val="24"/>
          <w:szCs w:val="24"/>
        </w:rPr>
        <w:t>духовно-нравственного воспитания</w:t>
      </w:r>
    </w:p>
    <w:p w:rsidR="00F65069" w:rsidRPr="00D5125B" w:rsidRDefault="00C079E3" w:rsidP="00FF25AD">
      <w:pPr>
        <w:widowControl w:val="0"/>
        <w:spacing w:after="0"/>
        <w:ind w:firstLine="709"/>
        <w:jc w:val="both"/>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 xml:space="preserve">Организация духовно-нравственного воспитания </w:t>
      </w:r>
      <w:proofErr w:type="gramStart"/>
      <w:r w:rsidRPr="00D5125B">
        <w:rPr>
          <w:rFonts w:ascii="Times New Roman" w:hAnsi="Times New Roman" w:cs="Times New Roman"/>
          <w:color w:val="auto"/>
          <w:sz w:val="24"/>
          <w:szCs w:val="24"/>
        </w:rPr>
        <w:t>обучающихся</w:t>
      </w:r>
      <w:proofErr w:type="gramEnd"/>
      <w:r w:rsidRPr="00D5125B">
        <w:rPr>
          <w:rFonts w:ascii="Times New Roman" w:hAnsi="Times New Roman" w:cs="Times New Roman"/>
          <w:color w:val="auto"/>
          <w:sz w:val="24"/>
          <w:szCs w:val="24"/>
        </w:rPr>
        <w:t xml:space="preserve"> осуществляется по следующим направлениям:</w:t>
      </w:r>
    </w:p>
    <w:p w:rsidR="00F65069" w:rsidRPr="00D5125B" w:rsidRDefault="00C079E3" w:rsidP="00FF25AD">
      <w:pPr>
        <w:widowControl w:val="0"/>
        <w:numPr>
          <w:ilvl w:val="1"/>
          <w:numId w:val="643"/>
        </w:numPr>
        <w:tabs>
          <w:tab w:val="clear" w:pos="143"/>
          <w:tab w:val="left" w:pos="502"/>
          <w:tab w:val="left" w:pos="561"/>
          <w:tab w:val="num" w:pos="821"/>
          <w:tab w:val="left" w:pos="851"/>
        </w:tabs>
        <w:spacing w:after="0"/>
        <w:ind w:left="0" w:firstLine="709"/>
        <w:jc w:val="both"/>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 xml:space="preserve">Воспитание гражданственности, патриотизма, уважения к правам, свободам и обязанностям человека. </w:t>
      </w:r>
    </w:p>
    <w:p w:rsidR="00F65069" w:rsidRPr="00D5125B" w:rsidRDefault="00C079E3" w:rsidP="00FF25AD">
      <w:pPr>
        <w:widowControl w:val="0"/>
        <w:tabs>
          <w:tab w:val="left" w:pos="851"/>
        </w:tabs>
        <w:spacing w:after="0"/>
        <w:ind w:firstLine="709"/>
        <w:jc w:val="both"/>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 xml:space="preserve">Ценности: </w:t>
      </w:r>
      <w:r w:rsidRPr="00D5125B">
        <w:rPr>
          <w:rFonts w:ascii="Times New Roman" w:hAnsi="Times New Roman" w:cs="Times New Roman"/>
          <w:i/>
          <w:iCs/>
          <w:color w:val="auto"/>
          <w:sz w:val="24"/>
          <w:szCs w:val="24"/>
        </w:rPr>
        <w:t xml:space="preserve">любовь к России, своему народу, своему </w:t>
      </w:r>
      <w:proofErr w:type="spellStart"/>
      <w:r w:rsidRPr="00D5125B">
        <w:rPr>
          <w:rFonts w:ascii="Times New Roman" w:hAnsi="Times New Roman" w:cs="Times New Roman"/>
          <w:i/>
          <w:iCs/>
          <w:color w:val="auto"/>
          <w:sz w:val="24"/>
          <w:szCs w:val="24"/>
        </w:rPr>
        <w:t>краю</w:t>
      </w:r>
      <w:proofErr w:type="gramStart"/>
      <w:r w:rsidRPr="00D5125B">
        <w:rPr>
          <w:rFonts w:ascii="Times New Roman" w:hAnsi="Times New Roman" w:cs="Times New Roman"/>
          <w:i/>
          <w:iCs/>
          <w:color w:val="auto"/>
          <w:sz w:val="24"/>
          <w:szCs w:val="24"/>
        </w:rPr>
        <w:t>;с</w:t>
      </w:r>
      <w:proofErr w:type="gramEnd"/>
      <w:r w:rsidRPr="00D5125B">
        <w:rPr>
          <w:rFonts w:ascii="Times New Roman" w:hAnsi="Times New Roman" w:cs="Times New Roman"/>
          <w:i/>
          <w:iCs/>
          <w:color w:val="auto"/>
          <w:sz w:val="24"/>
          <w:szCs w:val="24"/>
        </w:rPr>
        <w:t>лужение</w:t>
      </w:r>
      <w:proofErr w:type="spellEnd"/>
      <w:r w:rsidRPr="00D5125B">
        <w:rPr>
          <w:rFonts w:ascii="Times New Roman" w:hAnsi="Times New Roman" w:cs="Times New Roman"/>
          <w:i/>
          <w:iCs/>
          <w:color w:val="auto"/>
          <w:sz w:val="24"/>
          <w:szCs w:val="24"/>
        </w:rPr>
        <w:t xml:space="preserve"> Отечеству.  </w:t>
      </w:r>
    </w:p>
    <w:p w:rsidR="00F65069" w:rsidRPr="00D5125B" w:rsidRDefault="00C079E3" w:rsidP="00FF25AD">
      <w:pPr>
        <w:widowControl w:val="0"/>
        <w:tabs>
          <w:tab w:val="left" w:pos="360"/>
        </w:tabs>
        <w:spacing w:after="0"/>
        <w:ind w:firstLine="709"/>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 xml:space="preserve">• Воспитание нравственных чувств и этического сознания. </w:t>
      </w:r>
    </w:p>
    <w:p w:rsidR="00F65069" w:rsidRPr="00D5125B" w:rsidRDefault="00C079E3" w:rsidP="00FF25AD">
      <w:pPr>
        <w:widowControl w:val="0"/>
        <w:spacing w:after="0"/>
        <w:ind w:firstLine="709"/>
        <w:jc w:val="both"/>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 xml:space="preserve">Ценности: </w:t>
      </w:r>
      <w:r w:rsidRPr="00D5125B">
        <w:rPr>
          <w:rFonts w:ascii="Times New Roman" w:hAnsi="Times New Roman" w:cs="Times New Roman"/>
          <w:i/>
          <w:iCs/>
          <w:color w:val="auto"/>
          <w:sz w:val="24"/>
          <w:szCs w:val="24"/>
        </w:rPr>
        <w:t>справедливость; милосердие; честь; достоинство; уважение к родит</w:t>
      </w:r>
      <w:r w:rsidRPr="00D5125B">
        <w:rPr>
          <w:rFonts w:ascii="Times New Roman" w:hAnsi="Times New Roman" w:cs="Times New Roman"/>
          <w:i/>
          <w:iCs/>
          <w:color w:val="auto"/>
          <w:sz w:val="24"/>
          <w:szCs w:val="24"/>
        </w:rPr>
        <w:t>е</w:t>
      </w:r>
      <w:r w:rsidRPr="00D5125B">
        <w:rPr>
          <w:rFonts w:ascii="Times New Roman" w:hAnsi="Times New Roman" w:cs="Times New Roman"/>
          <w:i/>
          <w:iCs/>
          <w:color w:val="auto"/>
          <w:sz w:val="24"/>
          <w:szCs w:val="24"/>
        </w:rPr>
        <w:t>лям.</w:t>
      </w:r>
    </w:p>
    <w:p w:rsidR="00F65069" w:rsidRPr="00D5125B" w:rsidRDefault="00C079E3" w:rsidP="00FF25AD">
      <w:pPr>
        <w:widowControl w:val="0"/>
        <w:spacing w:after="0"/>
        <w:ind w:firstLine="709"/>
        <w:jc w:val="both"/>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 Воспитание трудолюбия, творческого отношения к учению, труду, жизни.</w:t>
      </w:r>
    </w:p>
    <w:p w:rsidR="00F65069" w:rsidRPr="00D5125B" w:rsidRDefault="00C079E3" w:rsidP="00FF25AD">
      <w:pPr>
        <w:widowControl w:val="0"/>
        <w:spacing w:after="0"/>
        <w:ind w:firstLine="709"/>
        <w:jc w:val="both"/>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 xml:space="preserve">Ценности: </w:t>
      </w:r>
      <w:r w:rsidRPr="00D5125B">
        <w:rPr>
          <w:rFonts w:ascii="Times New Roman" w:hAnsi="Times New Roman" w:cs="Times New Roman"/>
          <w:i/>
          <w:iCs/>
          <w:color w:val="auto"/>
          <w:sz w:val="24"/>
          <w:szCs w:val="24"/>
        </w:rPr>
        <w:t>уважение к труду; бережливость; трудолюбие.</w:t>
      </w:r>
    </w:p>
    <w:p w:rsidR="00F65069" w:rsidRPr="00D5125B" w:rsidRDefault="00C079E3" w:rsidP="00FF25AD">
      <w:pPr>
        <w:widowControl w:val="0"/>
        <w:numPr>
          <w:ilvl w:val="0"/>
          <w:numId w:val="644"/>
        </w:numPr>
        <w:tabs>
          <w:tab w:val="clear" w:pos="143"/>
          <w:tab w:val="left" w:pos="558"/>
          <w:tab w:val="num" w:pos="821"/>
          <w:tab w:val="left" w:pos="851"/>
        </w:tabs>
        <w:spacing w:after="0"/>
        <w:ind w:left="0" w:firstLine="709"/>
        <w:jc w:val="both"/>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Воспитание ценностного отношения к природе, окружающей среде (экологич</w:t>
      </w:r>
      <w:r w:rsidRPr="00D5125B">
        <w:rPr>
          <w:rFonts w:ascii="Times New Roman" w:hAnsi="Times New Roman" w:cs="Times New Roman"/>
          <w:color w:val="auto"/>
          <w:sz w:val="24"/>
          <w:szCs w:val="24"/>
        </w:rPr>
        <w:t>е</w:t>
      </w:r>
      <w:r w:rsidRPr="00D5125B">
        <w:rPr>
          <w:rFonts w:ascii="Times New Roman" w:hAnsi="Times New Roman" w:cs="Times New Roman"/>
          <w:color w:val="auto"/>
          <w:sz w:val="24"/>
          <w:szCs w:val="24"/>
        </w:rPr>
        <w:t xml:space="preserve">ское воспитание). </w:t>
      </w:r>
    </w:p>
    <w:p w:rsidR="00F65069" w:rsidRPr="00D5125B" w:rsidRDefault="00C079E3" w:rsidP="00FF25AD">
      <w:pPr>
        <w:widowControl w:val="0"/>
        <w:tabs>
          <w:tab w:val="left" w:pos="851"/>
        </w:tabs>
        <w:spacing w:after="0"/>
        <w:ind w:firstLine="709"/>
        <w:jc w:val="both"/>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 xml:space="preserve">Ценности: </w:t>
      </w:r>
      <w:r w:rsidRPr="00D5125B">
        <w:rPr>
          <w:rFonts w:ascii="Times New Roman" w:hAnsi="Times New Roman" w:cs="Times New Roman"/>
          <w:i/>
          <w:iCs/>
          <w:color w:val="auto"/>
          <w:sz w:val="24"/>
          <w:szCs w:val="24"/>
        </w:rPr>
        <w:t xml:space="preserve">родная земля; бережное отношение к природе. </w:t>
      </w:r>
    </w:p>
    <w:p w:rsidR="00F65069" w:rsidRPr="00D5125B" w:rsidRDefault="00C079E3" w:rsidP="00FF25AD">
      <w:pPr>
        <w:widowControl w:val="0"/>
        <w:numPr>
          <w:ilvl w:val="0"/>
          <w:numId w:val="645"/>
        </w:numPr>
        <w:tabs>
          <w:tab w:val="clear" w:pos="143"/>
          <w:tab w:val="left" w:pos="567"/>
          <w:tab w:val="num" w:pos="821"/>
          <w:tab w:val="left" w:pos="851"/>
        </w:tabs>
        <w:spacing w:after="0"/>
        <w:ind w:left="0" w:firstLine="709"/>
        <w:jc w:val="both"/>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 xml:space="preserve">Воспитание ценностного отношения к природе. </w:t>
      </w:r>
    </w:p>
    <w:p w:rsidR="00F65069" w:rsidRPr="00D5125B" w:rsidRDefault="00C079E3" w:rsidP="00FF25AD">
      <w:pPr>
        <w:widowControl w:val="0"/>
        <w:spacing w:after="0"/>
        <w:ind w:firstLine="709"/>
        <w:jc w:val="both"/>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 xml:space="preserve">Ценности: </w:t>
      </w:r>
      <w:r w:rsidRPr="00D5125B">
        <w:rPr>
          <w:rFonts w:ascii="Times New Roman" w:hAnsi="Times New Roman" w:cs="Times New Roman"/>
          <w:i/>
          <w:iCs/>
          <w:color w:val="auto"/>
          <w:sz w:val="24"/>
          <w:szCs w:val="24"/>
        </w:rPr>
        <w:t xml:space="preserve">красота; аккуратность; опрятность. </w:t>
      </w:r>
    </w:p>
    <w:p w:rsidR="00F65069" w:rsidRPr="00D5125B" w:rsidRDefault="00C079E3" w:rsidP="00FF25AD">
      <w:pPr>
        <w:widowControl w:val="0"/>
        <w:spacing w:after="0"/>
        <w:ind w:firstLine="709"/>
        <w:jc w:val="both"/>
        <w:rPr>
          <w:rFonts w:ascii="Times New Roman" w:eastAsia="Times New Roman" w:hAnsi="Times New Roman" w:cs="Times New Roman"/>
          <w:color w:val="auto"/>
          <w:sz w:val="24"/>
          <w:szCs w:val="24"/>
        </w:rPr>
      </w:pPr>
      <w:proofErr w:type="gramStart"/>
      <w:r w:rsidRPr="00D5125B">
        <w:rPr>
          <w:rFonts w:ascii="Times New Roman" w:hAnsi="Times New Roman" w:cs="Times New Roman"/>
          <w:color w:val="auto"/>
          <w:sz w:val="24"/>
          <w:szCs w:val="24"/>
        </w:rPr>
        <w:t>В основу реализации программы духовно-нравственного воспитания заложен принцип системно-</w:t>
      </w:r>
      <w:proofErr w:type="spellStart"/>
      <w:r w:rsidRPr="00D5125B">
        <w:rPr>
          <w:rFonts w:ascii="Times New Roman" w:hAnsi="Times New Roman" w:cs="Times New Roman"/>
          <w:color w:val="auto"/>
          <w:sz w:val="24"/>
          <w:szCs w:val="24"/>
        </w:rPr>
        <w:t>деятельностной</w:t>
      </w:r>
      <w:proofErr w:type="spellEnd"/>
      <w:r w:rsidRPr="00D5125B">
        <w:rPr>
          <w:rFonts w:ascii="Times New Roman" w:hAnsi="Times New Roman" w:cs="Times New Roman"/>
          <w:color w:val="auto"/>
          <w:sz w:val="24"/>
          <w:szCs w:val="24"/>
        </w:rPr>
        <w:t xml:space="preserve"> организации воспитания</w:t>
      </w:r>
      <w:r w:rsidRPr="00D5125B">
        <w:rPr>
          <w:rFonts w:ascii="Times New Roman" w:hAnsi="Times New Roman" w:cs="Times New Roman"/>
          <w:b/>
          <w:bCs/>
          <w:color w:val="auto"/>
          <w:sz w:val="24"/>
          <w:szCs w:val="24"/>
        </w:rPr>
        <w:t>,</w:t>
      </w:r>
      <w:r w:rsidRPr="00D5125B">
        <w:rPr>
          <w:rFonts w:ascii="Times New Roman" w:hAnsi="Times New Roman" w:cs="Times New Roman"/>
          <w:color w:val="auto"/>
          <w:sz w:val="24"/>
          <w:szCs w:val="24"/>
        </w:rPr>
        <w:t xml:space="preserve"> предполагающий, что духо</w:t>
      </w:r>
      <w:r w:rsidRPr="00D5125B">
        <w:rPr>
          <w:rFonts w:ascii="Times New Roman" w:hAnsi="Times New Roman" w:cs="Times New Roman"/>
          <w:color w:val="auto"/>
          <w:sz w:val="24"/>
          <w:szCs w:val="24"/>
        </w:rPr>
        <w:t>в</w:t>
      </w:r>
      <w:r w:rsidRPr="00D5125B">
        <w:rPr>
          <w:rFonts w:ascii="Times New Roman" w:hAnsi="Times New Roman" w:cs="Times New Roman"/>
          <w:color w:val="auto"/>
          <w:sz w:val="24"/>
          <w:szCs w:val="24"/>
        </w:rPr>
        <w:lastRenderedPageBreak/>
        <w:t>но-нравственное</w:t>
      </w:r>
      <w:r w:rsidR="002A0D82" w:rsidRPr="00D5125B">
        <w:rPr>
          <w:rFonts w:ascii="Times New Roman" w:hAnsi="Times New Roman" w:cs="Times New Roman"/>
          <w:color w:val="auto"/>
          <w:sz w:val="24"/>
          <w:szCs w:val="24"/>
        </w:rPr>
        <w:t xml:space="preserve"> </w:t>
      </w:r>
      <w:r w:rsidRPr="00D5125B">
        <w:rPr>
          <w:rFonts w:ascii="Times New Roman" w:hAnsi="Times New Roman" w:cs="Times New Roman"/>
          <w:color w:val="auto"/>
          <w:sz w:val="24"/>
          <w:szCs w:val="24"/>
        </w:rPr>
        <w:t xml:space="preserve">развитие обучающихся, поддерживаемое всем укладом школьной жизни, включает организацию учебной, </w:t>
      </w:r>
      <w:proofErr w:type="spellStart"/>
      <w:r w:rsidRPr="00D5125B">
        <w:rPr>
          <w:rFonts w:ascii="Times New Roman" w:hAnsi="Times New Roman" w:cs="Times New Roman"/>
          <w:color w:val="auto"/>
          <w:sz w:val="24"/>
          <w:szCs w:val="24"/>
        </w:rPr>
        <w:t>внеучебной</w:t>
      </w:r>
      <w:proofErr w:type="spellEnd"/>
      <w:r w:rsidRPr="00D5125B">
        <w:rPr>
          <w:rFonts w:ascii="Times New Roman" w:hAnsi="Times New Roman" w:cs="Times New Roman"/>
          <w:color w:val="auto"/>
          <w:sz w:val="24"/>
          <w:szCs w:val="24"/>
        </w:rPr>
        <w:t xml:space="preserve">, общественно значимой деятельности школьников. </w:t>
      </w:r>
      <w:proofErr w:type="gramEnd"/>
    </w:p>
    <w:p w:rsidR="00F65069" w:rsidRPr="00D5125B" w:rsidRDefault="00C079E3" w:rsidP="00FF25AD">
      <w:pPr>
        <w:widowControl w:val="0"/>
        <w:spacing w:after="0"/>
        <w:ind w:firstLine="709"/>
        <w:jc w:val="both"/>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Взрослые: педагоги и родители (законные представители) подают ребёнку примеры нравственного поведения.</w:t>
      </w:r>
    </w:p>
    <w:p w:rsidR="00F65069" w:rsidRPr="00D5125B" w:rsidRDefault="00C079E3" w:rsidP="00FF25AD">
      <w:pPr>
        <w:widowControl w:val="0"/>
        <w:spacing w:after="0"/>
        <w:ind w:firstLine="709"/>
        <w:jc w:val="both"/>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Духовно-нравственное воспитание глухих обучающихся со сложной структурой нарушения позволяет им осуществить «врастание в человеческую культуру» социализ</w:t>
      </w:r>
      <w:r w:rsidRPr="00D5125B">
        <w:rPr>
          <w:rFonts w:ascii="Times New Roman" w:hAnsi="Times New Roman" w:cs="Times New Roman"/>
          <w:color w:val="auto"/>
          <w:sz w:val="24"/>
          <w:szCs w:val="24"/>
        </w:rPr>
        <w:t>а</w:t>
      </w:r>
      <w:r w:rsidRPr="00D5125B">
        <w:rPr>
          <w:rFonts w:ascii="Times New Roman" w:hAnsi="Times New Roman" w:cs="Times New Roman"/>
          <w:color w:val="auto"/>
          <w:sz w:val="24"/>
          <w:szCs w:val="24"/>
        </w:rPr>
        <w:t xml:space="preserve">цию, а также интеграции в общество.  </w:t>
      </w:r>
    </w:p>
    <w:p w:rsidR="00F65069" w:rsidRPr="00D5125B" w:rsidRDefault="00C079E3" w:rsidP="00FF25AD">
      <w:pPr>
        <w:widowControl w:val="0"/>
        <w:spacing w:after="0"/>
        <w:ind w:firstLine="709"/>
        <w:rPr>
          <w:rFonts w:ascii="Times New Roman" w:eastAsia="Times New Roman" w:hAnsi="Times New Roman" w:cs="Times New Roman"/>
          <w:i/>
          <w:iCs/>
          <w:color w:val="auto"/>
          <w:sz w:val="24"/>
          <w:szCs w:val="24"/>
        </w:rPr>
      </w:pPr>
      <w:r w:rsidRPr="00D5125B">
        <w:rPr>
          <w:rFonts w:ascii="Times New Roman" w:hAnsi="Times New Roman" w:cs="Times New Roman"/>
          <w:b/>
          <w:bCs/>
          <w:i/>
          <w:iCs/>
          <w:color w:val="auto"/>
          <w:sz w:val="24"/>
          <w:szCs w:val="24"/>
        </w:rPr>
        <w:t xml:space="preserve">Основное содержание духовно-нравственного воспитания </w:t>
      </w:r>
    </w:p>
    <w:p w:rsidR="00F65069" w:rsidRPr="00D5125B" w:rsidRDefault="00C079E3" w:rsidP="00FF25AD">
      <w:pPr>
        <w:widowControl w:val="0"/>
        <w:numPr>
          <w:ilvl w:val="1"/>
          <w:numId w:val="646"/>
        </w:numPr>
        <w:tabs>
          <w:tab w:val="clear" w:pos="143"/>
          <w:tab w:val="left" w:pos="644"/>
          <w:tab w:val="num" w:pos="821"/>
          <w:tab w:val="left" w:pos="851"/>
        </w:tabs>
        <w:spacing w:after="0"/>
        <w:ind w:left="0" w:firstLine="709"/>
        <w:jc w:val="both"/>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воспитание гражданственности, патриотизма, уважения к правам, свободам и об</w:t>
      </w:r>
      <w:r w:rsidRPr="00D5125B">
        <w:rPr>
          <w:rFonts w:ascii="Times New Roman" w:hAnsi="Times New Roman" w:cs="Times New Roman"/>
          <w:color w:val="auto"/>
          <w:sz w:val="24"/>
          <w:szCs w:val="24"/>
        </w:rPr>
        <w:t>я</w:t>
      </w:r>
      <w:r w:rsidRPr="00D5125B">
        <w:rPr>
          <w:rFonts w:ascii="Times New Roman" w:hAnsi="Times New Roman" w:cs="Times New Roman"/>
          <w:color w:val="auto"/>
          <w:sz w:val="24"/>
          <w:szCs w:val="24"/>
        </w:rPr>
        <w:t>занностям человека:</w:t>
      </w:r>
    </w:p>
    <w:p w:rsidR="00F65069" w:rsidRPr="00D5125B" w:rsidRDefault="00C079E3" w:rsidP="00FF25AD">
      <w:pPr>
        <w:widowControl w:val="0"/>
        <w:numPr>
          <w:ilvl w:val="1"/>
          <w:numId w:val="647"/>
        </w:numPr>
        <w:tabs>
          <w:tab w:val="clear" w:pos="143"/>
          <w:tab w:val="left" w:pos="644"/>
          <w:tab w:val="num" w:pos="821"/>
          <w:tab w:val="left" w:pos="851"/>
        </w:tabs>
        <w:spacing w:after="0"/>
        <w:ind w:left="0" w:firstLine="709"/>
        <w:jc w:val="both"/>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 xml:space="preserve">любовь к </w:t>
      </w:r>
      <w:proofErr w:type="gramStart"/>
      <w:r w:rsidRPr="00D5125B">
        <w:rPr>
          <w:rFonts w:ascii="Times New Roman" w:hAnsi="Times New Roman" w:cs="Times New Roman"/>
          <w:color w:val="auto"/>
          <w:sz w:val="24"/>
          <w:szCs w:val="24"/>
        </w:rPr>
        <w:t>близким</w:t>
      </w:r>
      <w:proofErr w:type="gramEnd"/>
      <w:r w:rsidRPr="00D5125B">
        <w:rPr>
          <w:rFonts w:ascii="Times New Roman" w:hAnsi="Times New Roman" w:cs="Times New Roman"/>
          <w:color w:val="auto"/>
          <w:sz w:val="24"/>
          <w:szCs w:val="24"/>
        </w:rPr>
        <w:t xml:space="preserve">, к образовательному учреждению, своему селу, городу, народу, России; </w:t>
      </w:r>
    </w:p>
    <w:p w:rsidR="00F65069" w:rsidRPr="00D5125B" w:rsidRDefault="00C079E3" w:rsidP="00FF25AD">
      <w:pPr>
        <w:widowControl w:val="0"/>
        <w:numPr>
          <w:ilvl w:val="1"/>
          <w:numId w:val="648"/>
        </w:numPr>
        <w:tabs>
          <w:tab w:val="clear" w:pos="143"/>
          <w:tab w:val="left" w:pos="644"/>
          <w:tab w:val="num" w:pos="821"/>
          <w:tab w:val="left" w:pos="851"/>
        </w:tabs>
        <w:spacing w:after="0"/>
        <w:ind w:left="0" w:firstLine="709"/>
        <w:jc w:val="both"/>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элементарные представления о своей «малой» Родине, ее людях, о ближайшем окружении и о себе;</w:t>
      </w:r>
    </w:p>
    <w:p w:rsidR="00F65069" w:rsidRPr="00D5125B" w:rsidRDefault="00C079E3" w:rsidP="00FF25AD">
      <w:pPr>
        <w:widowControl w:val="0"/>
        <w:numPr>
          <w:ilvl w:val="1"/>
          <w:numId w:val="649"/>
        </w:numPr>
        <w:tabs>
          <w:tab w:val="clear" w:pos="143"/>
          <w:tab w:val="left" w:pos="644"/>
          <w:tab w:val="num" w:pos="821"/>
          <w:tab w:val="left" w:pos="851"/>
        </w:tabs>
        <w:spacing w:after="0"/>
        <w:ind w:left="0" w:firstLine="709"/>
        <w:jc w:val="both"/>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стремление активно участвовать в делах класса, школы, семьи, своего села, гор</w:t>
      </w:r>
      <w:r w:rsidRPr="00D5125B">
        <w:rPr>
          <w:rFonts w:ascii="Times New Roman" w:hAnsi="Times New Roman" w:cs="Times New Roman"/>
          <w:color w:val="auto"/>
          <w:sz w:val="24"/>
          <w:szCs w:val="24"/>
        </w:rPr>
        <w:t>о</w:t>
      </w:r>
      <w:r w:rsidRPr="00D5125B">
        <w:rPr>
          <w:rFonts w:ascii="Times New Roman" w:hAnsi="Times New Roman" w:cs="Times New Roman"/>
          <w:color w:val="auto"/>
          <w:sz w:val="24"/>
          <w:szCs w:val="24"/>
        </w:rPr>
        <w:t xml:space="preserve">да; </w:t>
      </w:r>
    </w:p>
    <w:p w:rsidR="00F65069" w:rsidRPr="00D5125B" w:rsidRDefault="00C079E3" w:rsidP="00FF25AD">
      <w:pPr>
        <w:widowControl w:val="0"/>
        <w:numPr>
          <w:ilvl w:val="1"/>
          <w:numId w:val="650"/>
        </w:numPr>
        <w:tabs>
          <w:tab w:val="clear" w:pos="143"/>
          <w:tab w:val="left" w:pos="644"/>
          <w:tab w:val="num" w:pos="821"/>
          <w:tab w:val="left" w:pos="851"/>
        </w:tabs>
        <w:spacing w:after="0"/>
        <w:ind w:left="0" w:firstLine="709"/>
        <w:jc w:val="both"/>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 xml:space="preserve">умение отвечать за свои поступки; </w:t>
      </w:r>
    </w:p>
    <w:p w:rsidR="00F65069" w:rsidRPr="00D5125B" w:rsidRDefault="00C079E3" w:rsidP="00FF25AD">
      <w:pPr>
        <w:widowControl w:val="0"/>
        <w:numPr>
          <w:ilvl w:val="1"/>
          <w:numId w:val="651"/>
        </w:numPr>
        <w:tabs>
          <w:tab w:val="clear" w:pos="143"/>
          <w:tab w:val="left" w:pos="644"/>
          <w:tab w:val="num" w:pos="821"/>
          <w:tab w:val="left" w:pos="851"/>
        </w:tabs>
        <w:spacing w:after="0"/>
        <w:ind w:left="0" w:firstLine="709"/>
        <w:jc w:val="both"/>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негативное отношение к нарушениям порядка в классе, дома, на улице, к нев</w:t>
      </w:r>
      <w:r w:rsidRPr="00D5125B">
        <w:rPr>
          <w:rFonts w:ascii="Times New Roman" w:hAnsi="Times New Roman" w:cs="Times New Roman"/>
          <w:color w:val="auto"/>
          <w:sz w:val="24"/>
          <w:szCs w:val="24"/>
        </w:rPr>
        <w:t>ы</w:t>
      </w:r>
      <w:r w:rsidRPr="00D5125B">
        <w:rPr>
          <w:rFonts w:ascii="Times New Roman" w:hAnsi="Times New Roman" w:cs="Times New Roman"/>
          <w:color w:val="auto"/>
          <w:sz w:val="24"/>
          <w:szCs w:val="24"/>
        </w:rPr>
        <w:t xml:space="preserve">полнению человеком своих обязанностей. </w:t>
      </w:r>
    </w:p>
    <w:p w:rsidR="00F65069" w:rsidRPr="00D5125B" w:rsidRDefault="00C079E3" w:rsidP="00FF25AD">
      <w:pPr>
        <w:widowControl w:val="0"/>
        <w:numPr>
          <w:ilvl w:val="1"/>
          <w:numId w:val="652"/>
        </w:numPr>
        <w:tabs>
          <w:tab w:val="clear" w:pos="143"/>
          <w:tab w:val="left" w:pos="644"/>
          <w:tab w:val="num" w:pos="821"/>
          <w:tab w:val="left" w:pos="851"/>
        </w:tabs>
        <w:spacing w:after="0"/>
        <w:ind w:left="0" w:firstLine="709"/>
        <w:jc w:val="both"/>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интерес к государственным праздникам и важнейшим событиям в жизни России, субъекта Российской Федерации, края (населённого пункта), в котором находится образ</w:t>
      </w:r>
      <w:r w:rsidRPr="00D5125B">
        <w:rPr>
          <w:rFonts w:ascii="Times New Roman" w:hAnsi="Times New Roman" w:cs="Times New Roman"/>
          <w:color w:val="auto"/>
          <w:sz w:val="24"/>
          <w:szCs w:val="24"/>
        </w:rPr>
        <w:t>о</w:t>
      </w:r>
      <w:r w:rsidRPr="00D5125B">
        <w:rPr>
          <w:rFonts w:ascii="Times New Roman" w:hAnsi="Times New Roman" w:cs="Times New Roman"/>
          <w:color w:val="auto"/>
          <w:sz w:val="24"/>
          <w:szCs w:val="24"/>
        </w:rPr>
        <w:t xml:space="preserve">вательное учреждение. </w:t>
      </w:r>
    </w:p>
    <w:p w:rsidR="00F65069" w:rsidRPr="00D5125B" w:rsidRDefault="00C079E3" w:rsidP="00FF25AD">
      <w:pPr>
        <w:widowControl w:val="0"/>
        <w:spacing w:after="0"/>
        <w:ind w:firstLine="709"/>
        <w:jc w:val="both"/>
        <w:rPr>
          <w:rFonts w:ascii="Times New Roman" w:eastAsia="Times New Roman" w:hAnsi="Times New Roman" w:cs="Times New Roman"/>
          <w:b/>
          <w:bCs/>
          <w:i/>
          <w:iCs/>
          <w:color w:val="auto"/>
          <w:sz w:val="24"/>
          <w:szCs w:val="24"/>
        </w:rPr>
      </w:pPr>
      <w:r w:rsidRPr="00D5125B">
        <w:rPr>
          <w:rFonts w:ascii="Times New Roman" w:hAnsi="Times New Roman" w:cs="Times New Roman"/>
          <w:b/>
          <w:bCs/>
          <w:i/>
          <w:iCs/>
          <w:color w:val="auto"/>
          <w:sz w:val="24"/>
          <w:szCs w:val="24"/>
        </w:rPr>
        <w:t xml:space="preserve">Воспитание нравственных чувств и этического сознания: </w:t>
      </w:r>
    </w:p>
    <w:p w:rsidR="00F65069" w:rsidRPr="00D5125B" w:rsidRDefault="00C079E3" w:rsidP="00FF25AD">
      <w:pPr>
        <w:widowControl w:val="0"/>
        <w:numPr>
          <w:ilvl w:val="1"/>
          <w:numId w:val="653"/>
        </w:numPr>
        <w:tabs>
          <w:tab w:val="clear" w:pos="143"/>
          <w:tab w:val="left" w:pos="644"/>
          <w:tab w:val="num" w:pos="821"/>
          <w:tab w:val="left" w:pos="851"/>
        </w:tabs>
        <w:spacing w:after="0"/>
        <w:ind w:left="0" w:firstLine="709"/>
        <w:jc w:val="both"/>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 xml:space="preserve">различение хороших и плохих поступков; </w:t>
      </w:r>
    </w:p>
    <w:p w:rsidR="00F65069" w:rsidRPr="00D5125B" w:rsidRDefault="00C079E3" w:rsidP="00FF25AD">
      <w:pPr>
        <w:widowControl w:val="0"/>
        <w:numPr>
          <w:ilvl w:val="1"/>
          <w:numId w:val="654"/>
        </w:numPr>
        <w:tabs>
          <w:tab w:val="clear" w:pos="143"/>
          <w:tab w:val="left" w:pos="644"/>
          <w:tab w:val="num" w:pos="821"/>
          <w:tab w:val="left" w:pos="851"/>
        </w:tabs>
        <w:spacing w:after="0"/>
        <w:ind w:left="0" w:firstLine="709"/>
        <w:jc w:val="both"/>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представления о том, что такое «хорошо» и что такое «плохо», касающиеся жизни в семье и в обществе;</w:t>
      </w:r>
    </w:p>
    <w:p w:rsidR="00F65069" w:rsidRPr="00D5125B" w:rsidRDefault="00C079E3" w:rsidP="00FF25AD">
      <w:pPr>
        <w:widowControl w:val="0"/>
        <w:numPr>
          <w:ilvl w:val="1"/>
          <w:numId w:val="655"/>
        </w:numPr>
        <w:tabs>
          <w:tab w:val="clear" w:pos="143"/>
          <w:tab w:val="left" w:pos="644"/>
          <w:tab w:val="num" w:pos="821"/>
          <w:tab w:val="left" w:pos="851"/>
        </w:tabs>
        <w:spacing w:after="0"/>
        <w:ind w:left="0" w:firstLine="709"/>
        <w:jc w:val="both"/>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 xml:space="preserve">представления о правилах поведения в образовательном учреждении, дома, на улице, в населённом пункте, в общественных местах, на природе; </w:t>
      </w:r>
    </w:p>
    <w:p w:rsidR="00F65069" w:rsidRPr="00D5125B" w:rsidRDefault="00C079E3" w:rsidP="00FF25AD">
      <w:pPr>
        <w:widowControl w:val="0"/>
        <w:numPr>
          <w:ilvl w:val="1"/>
          <w:numId w:val="656"/>
        </w:numPr>
        <w:tabs>
          <w:tab w:val="clear" w:pos="143"/>
          <w:tab w:val="left" w:pos="644"/>
          <w:tab w:val="num" w:pos="821"/>
          <w:tab w:val="left" w:pos="851"/>
        </w:tabs>
        <w:spacing w:after="0"/>
        <w:ind w:left="0" w:firstLine="709"/>
        <w:jc w:val="both"/>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 xml:space="preserve">уважительное отношение к родителям, старшим, доброжелательное отношение к сверстникам и младшим; </w:t>
      </w:r>
    </w:p>
    <w:p w:rsidR="00F65069" w:rsidRPr="00D5125B" w:rsidRDefault="00C079E3" w:rsidP="00FF25AD">
      <w:pPr>
        <w:widowControl w:val="0"/>
        <w:numPr>
          <w:ilvl w:val="1"/>
          <w:numId w:val="657"/>
        </w:numPr>
        <w:tabs>
          <w:tab w:val="clear" w:pos="143"/>
          <w:tab w:val="left" w:pos="644"/>
          <w:tab w:val="num" w:pos="821"/>
          <w:tab w:val="left" w:pos="851"/>
        </w:tabs>
        <w:spacing w:after="0"/>
        <w:ind w:left="0" w:firstLine="709"/>
        <w:jc w:val="both"/>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установление дружеских взаимоотношений в коллективе, основанных на взаим</w:t>
      </w:r>
      <w:r w:rsidRPr="00D5125B">
        <w:rPr>
          <w:rFonts w:ascii="Times New Roman" w:hAnsi="Times New Roman" w:cs="Times New Roman"/>
          <w:color w:val="auto"/>
          <w:sz w:val="24"/>
          <w:szCs w:val="24"/>
        </w:rPr>
        <w:t>о</w:t>
      </w:r>
      <w:r w:rsidRPr="00D5125B">
        <w:rPr>
          <w:rFonts w:ascii="Times New Roman" w:hAnsi="Times New Roman" w:cs="Times New Roman"/>
          <w:color w:val="auto"/>
          <w:sz w:val="24"/>
          <w:szCs w:val="24"/>
        </w:rPr>
        <w:t>помощи и взаимной поддержке.</w:t>
      </w:r>
    </w:p>
    <w:p w:rsidR="00F65069" w:rsidRPr="00D5125B" w:rsidRDefault="00C079E3" w:rsidP="00FF25AD">
      <w:pPr>
        <w:widowControl w:val="0"/>
        <w:spacing w:after="0"/>
        <w:ind w:firstLine="709"/>
        <w:jc w:val="both"/>
        <w:rPr>
          <w:rFonts w:ascii="Times New Roman" w:eastAsia="Times New Roman" w:hAnsi="Times New Roman" w:cs="Times New Roman"/>
          <w:b/>
          <w:bCs/>
          <w:i/>
          <w:iCs/>
          <w:color w:val="auto"/>
          <w:sz w:val="24"/>
          <w:szCs w:val="24"/>
        </w:rPr>
      </w:pPr>
      <w:r w:rsidRPr="00D5125B">
        <w:rPr>
          <w:rFonts w:ascii="Times New Roman" w:hAnsi="Times New Roman" w:cs="Times New Roman"/>
          <w:b/>
          <w:bCs/>
          <w:i/>
          <w:iCs/>
          <w:color w:val="auto"/>
          <w:sz w:val="24"/>
          <w:szCs w:val="24"/>
        </w:rPr>
        <w:t xml:space="preserve">Воспитание трудолюбия, творческого отношения к учению, труду, жизни: </w:t>
      </w:r>
    </w:p>
    <w:p w:rsidR="00F65069" w:rsidRPr="00D5125B" w:rsidRDefault="00C079E3" w:rsidP="00FF25AD">
      <w:pPr>
        <w:widowControl w:val="0"/>
        <w:numPr>
          <w:ilvl w:val="1"/>
          <w:numId w:val="658"/>
        </w:numPr>
        <w:tabs>
          <w:tab w:val="clear" w:pos="143"/>
          <w:tab w:val="left" w:pos="644"/>
          <w:tab w:val="num" w:pos="821"/>
          <w:tab w:val="left" w:pos="851"/>
        </w:tabs>
        <w:spacing w:after="0"/>
        <w:ind w:left="0" w:firstLine="709"/>
        <w:jc w:val="both"/>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первоначальные навыки коллективной работы, в том числе при выполнении ко</w:t>
      </w:r>
      <w:r w:rsidRPr="00D5125B">
        <w:rPr>
          <w:rFonts w:ascii="Times New Roman" w:hAnsi="Times New Roman" w:cs="Times New Roman"/>
          <w:color w:val="auto"/>
          <w:sz w:val="24"/>
          <w:szCs w:val="24"/>
        </w:rPr>
        <w:t>л</w:t>
      </w:r>
      <w:r w:rsidRPr="00D5125B">
        <w:rPr>
          <w:rFonts w:ascii="Times New Roman" w:hAnsi="Times New Roman" w:cs="Times New Roman"/>
          <w:color w:val="auto"/>
          <w:sz w:val="24"/>
          <w:szCs w:val="24"/>
        </w:rPr>
        <w:t xml:space="preserve">лективных заданий, общественно-полезной деятельности; </w:t>
      </w:r>
    </w:p>
    <w:p w:rsidR="00F65069" w:rsidRPr="00D5125B" w:rsidRDefault="00C079E3" w:rsidP="00FF25AD">
      <w:pPr>
        <w:widowControl w:val="0"/>
        <w:numPr>
          <w:ilvl w:val="1"/>
          <w:numId w:val="659"/>
        </w:numPr>
        <w:tabs>
          <w:tab w:val="clear" w:pos="143"/>
          <w:tab w:val="left" w:pos="644"/>
          <w:tab w:val="num" w:pos="821"/>
          <w:tab w:val="left" w:pos="851"/>
        </w:tabs>
        <w:spacing w:after="0"/>
        <w:ind w:left="0" w:firstLine="709"/>
        <w:jc w:val="both"/>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бережное отношение к результатам своего труда, труда других людей, к школ</w:t>
      </w:r>
      <w:r w:rsidRPr="00D5125B">
        <w:rPr>
          <w:rFonts w:ascii="Times New Roman" w:hAnsi="Times New Roman" w:cs="Times New Roman"/>
          <w:color w:val="auto"/>
          <w:sz w:val="24"/>
          <w:szCs w:val="24"/>
        </w:rPr>
        <w:t>ь</w:t>
      </w:r>
      <w:r w:rsidRPr="00D5125B">
        <w:rPr>
          <w:rFonts w:ascii="Times New Roman" w:hAnsi="Times New Roman" w:cs="Times New Roman"/>
          <w:color w:val="auto"/>
          <w:sz w:val="24"/>
          <w:szCs w:val="24"/>
        </w:rPr>
        <w:t xml:space="preserve">ному имуществу, учебникам, личным вещам; </w:t>
      </w:r>
    </w:p>
    <w:p w:rsidR="00F65069" w:rsidRPr="00D5125B" w:rsidRDefault="00C079E3" w:rsidP="00FF25AD">
      <w:pPr>
        <w:widowControl w:val="0"/>
        <w:numPr>
          <w:ilvl w:val="1"/>
          <w:numId w:val="660"/>
        </w:numPr>
        <w:tabs>
          <w:tab w:val="clear" w:pos="143"/>
          <w:tab w:val="left" w:pos="644"/>
          <w:tab w:val="num" w:pos="821"/>
          <w:tab w:val="left" w:pos="851"/>
        </w:tabs>
        <w:spacing w:after="0"/>
        <w:ind w:left="0" w:firstLine="709"/>
        <w:jc w:val="both"/>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 xml:space="preserve">умение соблюдать порядок на рабочем месте; </w:t>
      </w:r>
    </w:p>
    <w:p w:rsidR="00F65069" w:rsidRPr="00D5125B" w:rsidRDefault="00C079E3" w:rsidP="00FF25AD">
      <w:pPr>
        <w:widowControl w:val="0"/>
        <w:spacing w:after="0"/>
        <w:ind w:firstLine="709"/>
        <w:jc w:val="both"/>
        <w:rPr>
          <w:rFonts w:ascii="Times New Roman" w:eastAsia="Times New Roman" w:hAnsi="Times New Roman" w:cs="Times New Roman"/>
          <w:b/>
          <w:bCs/>
          <w:i/>
          <w:iCs/>
          <w:color w:val="auto"/>
          <w:sz w:val="24"/>
          <w:szCs w:val="24"/>
        </w:rPr>
      </w:pPr>
      <w:r w:rsidRPr="00D5125B">
        <w:rPr>
          <w:rFonts w:ascii="Times New Roman" w:hAnsi="Times New Roman" w:cs="Times New Roman"/>
          <w:b/>
          <w:bCs/>
          <w:i/>
          <w:iCs/>
          <w:color w:val="auto"/>
          <w:sz w:val="24"/>
          <w:szCs w:val="24"/>
        </w:rPr>
        <w:t>Воспитание ценностного отношения к природе, окружающей среде (эколог</w:t>
      </w:r>
      <w:r w:rsidRPr="00D5125B">
        <w:rPr>
          <w:rFonts w:ascii="Times New Roman" w:hAnsi="Times New Roman" w:cs="Times New Roman"/>
          <w:b/>
          <w:bCs/>
          <w:i/>
          <w:iCs/>
          <w:color w:val="auto"/>
          <w:sz w:val="24"/>
          <w:szCs w:val="24"/>
        </w:rPr>
        <w:t>и</w:t>
      </w:r>
      <w:r w:rsidRPr="00D5125B">
        <w:rPr>
          <w:rFonts w:ascii="Times New Roman" w:hAnsi="Times New Roman" w:cs="Times New Roman"/>
          <w:b/>
          <w:bCs/>
          <w:i/>
          <w:iCs/>
          <w:color w:val="auto"/>
          <w:sz w:val="24"/>
          <w:szCs w:val="24"/>
        </w:rPr>
        <w:t xml:space="preserve">ческое воспитание): </w:t>
      </w:r>
    </w:p>
    <w:p w:rsidR="00F65069" w:rsidRPr="00D5125B" w:rsidRDefault="00C079E3" w:rsidP="00FF25AD">
      <w:pPr>
        <w:widowControl w:val="0"/>
        <w:spacing w:after="0"/>
        <w:ind w:firstLine="709"/>
        <w:jc w:val="both"/>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 привлечение внимания к природным явлениям и формам жизни;</w:t>
      </w:r>
    </w:p>
    <w:p w:rsidR="00F65069" w:rsidRPr="00D5125B" w:rsidRDefault="00C079E3" w:rsidP="00FF25AD">
      <w:pPr>
        <w:widowControl w:val="0"/>
        <w:spacing w:after="0"/>
        <w:ind w:firstLine="709"/>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 формирование представлений об активной роли человека в природе;</w:t>
      </w:r>
    </w:p>
    <w:p w:rsidR="00F65069" w:rsidRPr="00D5125B" w:rsidRDefault="00C079E3" w:rsidP="00FF25AD">
      <w:pPr>
        <w:widowControl w:val="0"/>
        <w:spacing w:after="0"/>
        <w:ind w:firstLine="709"/>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 ценностное отношение к природе и всем формам жизни;</w:t>
      </w:r>
    </w:p>
    <w:p w:rsidR="00F65069" w:rsidRPr="00D5125B" w:rsidRDefault="00C079E3" w:rsidP="00FF25AD">
      <w:pPr>
        <w:widowControl w:val="0"/>
        <w:spacing w:after="0"/>
        <w:ind w:firstLine="709"/>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 бережное отношение к растениям и животным.</w:t>
      </w:r>
    </w:p>
    <w:p w:rsidR="00F65069" w:rsidRPr="00D5125B" w:rsidRDefault="00C079E3" w:rsidP="00FF25AD">
      <w:pPr>
        <w:widowControl w:val="0"/>
        <w:spacing w:after="0"/>
        <w:ind w:firstLine="709"/>
        <w:jc w:val="both"/>
        <w:rPr>
          <w:rFonts w:ascii="Times New Roman" w:eastAsia="Times New Roman" w:hAnsi="Times New Roman" w:cs="Times New Roman"/>
          <w:b/>
          <w:bCs/>
          <w:i/>
          <w:iCs/>
          <w:color w:val="auto"/>
          <w:sz w:val="24"/>
          <w:szCs w:val="24"/>
        </w:rPr>
      </w:pPr>
      <w:r w:rsidRPr="00D5125B">
        <w:rPr>
          <w:rFonts w:ascii="Times New Roman" w:hAnsi="Times New Roman" w:cs="Times New Roman"/>
          <w:b/>
          <w:bCs/>
          <w:i/>
          <w:iCs/>
          <w:color w:val="auto"/>
          <w:sz w:val="24"/>
          <w:szCs w:val="24"/>
        </w:rPr>
        <w:lastRenderedPageBreak/>
        <w:t>Совместная деятельность образовательного учреждения, семьи и обществе</w:t>
      </w:r>
      <w:r w:rsidRPr="00D5125B">
        <w:rPr>
          <w:rFonts w:ascii="Times New Roman" w:hAnsi="Times New Roman" w:cs="Times New Roman"/>
          <w:b/>
          <w:bCs/>
          <w:i/>
          <w:iCs/>
          <w:color w:val="auto"/>
          <w:sz w:val="24"/>
          <w:szCs w:val="24"/>
        </w:rPr>
        <w:t>н</w:t>
      </w:r>
      <w:r w:rsidRPr="00D5125B">
        <w:rPr>
          <w:rFonts w:ascii="Times New Roman" w:hAnsi="Times New Roman" w:cs="Times New Roman"/>
          <w:b/>
          <w:bCs/>
          <w:i/>
          <w:iCs/>
          <w:color w:val="auto"/>
          <w:sz w:val="24"/>
          <w:szCs w:val="24"/>
        </w:rPr>
        <w:t xml:space="preserve">ности по нравственному воспитанию </w:t>
      </w:r>
      <w:proofErr w:type="gramStart"/>
      <w:r w:rsidRPr="00D5125B">
        <w:rPr>
          <w:rFonts w:ascii="Times New Roman" w:hAnsi="Times New Roman" w:cs="Times New Roman"/>
          <w:b/>
          <w:bCs/>
          <w:i/>
          <w:iCs/>
          <w:color w:val="auto"/>
          <w:sz w:val="24"/>
          <w:szCs w:val="24"/>
        </w:rPr>
        <w:t>обучающихся</w:t>
      </w:r>
      <w:proofErr w:type="gramEnd"/>
      <w:r w:rsidRPr="00D5125B">
        <w:rPr>
          <w:rFonts w:ascii="Times New Roman" w:hAnsi="Times New Roman" w:cs="Times New Roman"/>
          <w:b/>
          <w:bCs/>
          <w:i/>
          <w:iCs/>
          <w:color w:val="auto"/>
          <w:sz w:val="24"/>
          <w:szCs w:val="24"/>
        </w:rPr>
        <w:t xml:space="preserve"> </w:t>
      </w:r>
    </w:p>
    <w:p w:rsidR="00F65069" w:rsidRPr="00D5125B" w:rsidRDefault="00C079E3" w:rsidP="00FF25AD">
      <w:pPr>
        <w:keepNext/>
        <w:spacing w:after="0"/>
        <w:ind w:firstLine="709"/>
        <w:jc w:val="both"/>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Совместная деятельность образовательной организации, семьи и общественности по нравственному воспитанию глухого школьника занимаются все участники педагогич</w:t>
      </w:r>
      <w:r w:rsidRPr="00D5125B">
        <w:rPr>
          <w:rFonts w:ascii="Times New Roman" w:hAnsi="Times New Roman" w:cs="Times New Roman"/>
          <w:color w:val="auto"/>
          <w:sz w:val="24"/>
          <w:szCs w:val="24"/>
        </w:rPr>
        <w:t>е</w:t>
      </w:r>
      <w:r w:rsidRPr="00D5125B">
        <w:rPr>
          <w:rFonts w:ascii="Times New Roman" w:hAnsi="Times New Roman" w:cs="Times New Roman"/>
          <w:color w:val="auto"/>
          <w:sz w:val="24"/>
          <w:szCs w:val="24"/>
        </w:rPr>
        <w:t>ского процесса (педагоги, родители, общественные институты). Единство их действий я</w:t>
      </w:r>
      <w:r w:rsidRPr="00D5125B">
        <w:rPr>
          <w:rFonts w:ascii="Times New Roman" w:hAnsi="Times New Roman" w:cs="Times New Roman"/>
          <w:color w:val="auto"/>
          <w:sz w:val="24"/>
          <w:szCs w:val="24"/>
        </w:rPr>
        <w:t>в</w:t>
      </w:r>
      <w:r w:rsidRPr="00D5125B">
        <w:rPr>
          <w:rFonts w:ascii="Times New Roman" w:hAnsi="Times New Roman" w:cs="Times New Roman"/>
          <w:color w:val="auto"/>
          <w:sz w:val="24"/>
          <w:szCs w:val="24"/>
        </w:rPr>
        <w:t>ляется залогом успешной социализации таких детей. Противоречия в требованиях спосо</w:t>
      </w:r>
      <w:r w:rsidRPr="00D5125B">
        <w:rPr>
          <w:rFonts w:ascii="Times New Roman" w:hAnsi="Times New Roman" w:cs="Times New Roman"/>
          <w:color w:val="auto"/>
          <w:sz w:val="24"/>
          <w:szCs w:val="24"/>
        </w:rPr>
        <w:t>б</w:t>
      </w:r>
      <w:r w:rsidRPr="00D5125B">
        <w:rPr>
          <w:rFonts w:ascii="Times New Roman" w:hAnsi="Times New Roman" w:cs="Times New Roman"/>
          <w:color w:val="auto"/>
          <w:sz w:val="24"/>
          <w:szCs w:val="24"/>
        </w:rPr>
        <w:t xml:space="preserve">ствуют развитию отрицательных черт характера, главное из которых </w:t>
      </w:r>
      <w:proofErr w:type="gramStart"/>
      <w:r w:rsidRPr="00D5125B">
        <w:rPr>
          <w:rFonts w:ascii="Times New Roman" w:hAnsi="Times New Roman" w:cs="Times New Roman"/>
          <w:color w:val="auto"/>
          <w:sz w:val="24"/>
          <w:szCs w:val="24"/>
        </w:rPr>
        <w:t>приспособленчество</w:t>
      </w:r>
      <w:proofErr w:type="gramEnd"/>
      <w:r w:rsidRPr="00D5125B">
        <w:rPr>
          <w:rFonts w:ascii="Times New Roman" w:hAnsi="Times New Roman" w:cs="Times New Roman"/>
          <w:color w:val="auto"/>
          <w:sz w:val="24"/>
          <w:szCs w:val="24"/>
        </w:rPr>
        <w:t>, которое в свою очередь приводит к отклонениям и в моральном облике воспитанников. Особая роль отводится тактичному педагогическому руководству   всеми участниками процесса социализации, как детьми, так и взрослыми. Возникает необходимость создания единого воспитывающего пространства «семья  – школа  – общественность  – общество» с учетом  этических, конфессиональных, географических и иных региональных особенн</w:t>
      </w:r>
      <w:r w:rsidRPr="00D5125B">
        <w:rPr>
          <w:rFonts w:ascii="Times New Roman" w:hAnsi="Times New Roman" w:cs="Times New Roman"/>
          <w:color w:val="auto"/>
          <w:sz w:val="24"/>
          <w:szCs w:val="24"/>
        </w:rPr>
        <w:t>о</w:t>
      </w:r>
      <w:r w:rsidRPr="00D5125B">
        <w:rPr>
          <w:rFonts w:ascii="Times New Roman" w:hAnsi="Times New Roman" w:cs="Times New Roman"/>
          <w:color w:val="auto"/>
          <w:sz w:val="24"/>
          <w:szCs w:val="24"/>
        </w:rPr>
        <w:t>стей каждого субъекта федерации.</w:t>
      </w:r>
    </w:p>
    <w:p w:rsidR="00F65069" w:rsidRPr="00D5125B" w:rsidRDefault="00C079E3" w:rsidP="00FF25AD">
      <w:pPr>
        <w:widowControl w:val="0"/>
        <w:spacing w:after="0"/>
        <w:ind w:firstLine="709"/>
        <w:jc w:val="both"/>
        <w:rPr>
          <w:rFonts w:ascii="Times New Roman" w:eastAsia="Times New Roman" w:hAnsi="Times New Roman" w:cs="Times New Roman"/>
          <w:color w:val="auto"/>
          <w:sz w:val="24"/>
          <w:szCs w:val="24"/>
        </w:rPr>
      </w:pPr>
      <w:proofErr w:type="gramStart"/>
      <w:r w:rsidRPr="00D5125B">
        <w:rPr>
          <w:rFonts w:ascii="Times New Roman" w:hAnsi="Times New Roman" w:cs="Times New Roman"/>
          <w:color w:val="auto"/>
          <w:sz w:val="24"/>
          <w:szCs w:val="24"/>
        </w:rPr>
        <w:t>Система работы образовательного учреждения по повышению педагогической культуры родителей (законных представителей) в обеспечении нравственного воспитания глухих обучающихся со ССД должна быть основана на совместной деятельности семьи и образовательного учреждения, и других общественных институтов (Всероссийское общ</w:t>
      </w:r>
      <w:r w:rsidRPr="00D5125B">
        <w:rPr>
          <w:rFonts w:ascii="Times New Roman" w:hAnsi="Times New Roman" w:cs="Times New Roman"/>
          <w:color w:val="auto"/>
          <w:sz w:val="24"/>
          <w:szCs w:val="24"/>
        </w:rPr>
        <w:t>е</w:t>
      </w:r>
      <w:r w:rsidRPr="00D5125B">
        <w:rPr>
          <w:rFonts w:ascii="Times New Roman" w:hAnsi="Times New Roman" w:cs="Times New Roman"/>
          <w:color w:val="auto"/>
          <w:sz w:val="24"/>
          <w:szCs w:val="24"/>
        </w:rPr>
        <w:t>ство глухих (ВОГ), Всероссийское общество инвалидов (ВОИ).</w:t>
      </w:r>
      <w:proofErr w:type="gramEnd"/>
    </w:p>
    <w:p w:rsidR="00F65069" w:rsidRPr="00D5125B" w:rsidRDefault="00C079E3" w:rsidP="00FF25AD">
      <w:pPr>
        <w:widowControl w:val="0"/>
        <w:spacing w:after="0"/>
        <w:ind w:firstLine="709"/>
        <w:jc w:val="both"/>
        <w:rPr>
          <w:rFonts w:ascii="Times New Roman" w:eastAsia="Times New Roman" w:hAnsi="Times New Roman" w:cs="Times New Roman"/>
          <w:i/>
          <w:iCs/>
          <w:color w:val="auto"/>
          <w:sz w:val="24"/>
          <w:szCs w:val="24"/>
        </w:rPr>
      </w:pPr>
      <w:r w:rsidRPr="00D5125B">
        <w:rPr>
          <w:rFonts w:ascii="Times New Roman" w:hAnsi="Times New Roman" w:cs="Times New Roman"/>
          <w:b/>
          <w:bCs/>
          <w:i/>
          <w:iCs/>
          <w:color w:val="auto"/>
          <w:sz w:val="24"/>
          <w:szCs w:val="24"/>
        </w:rPr>
        <w:t>Повышение педагогической компетенции родителей (законных представит</w:t>
      </w:r>
      <w:r w:rsidRPr="00D5125B">
        <w:rPr>
          <w:rFonts w:ascii="Times New Roman" w:hAnsi="Times New Roman" w:cs="Times New Roman"/>
          <w:b/>
          <w:bCs/>
          <w:i/>
          <w:iCs/>
          <w:color w:val="auto"/>
          <w:sz w:val="24"/>
          <w:szCs w:val="24"/>
        </w:rPr>
        <w:t>е</w:t>
      </w:r>
      <w:r w:rsidRPr="00D5125B">
        <w:rPr>
          <w:rFonts w:ascii="Times New Roman" w:hAnsi="Times New Roman" w:cs="Times New Roman"/>
          <w:b/>
          <w:bCs/>
          <w:i/>
          <w:iCs/>
          <w:color w:val="auto"/>
          <w:sz w:val="24"/>
          <w:szCs w:val="24"/>
        </w:rPr>
        <w:t>лей) обучающихся</w:t>
      </w:r>
    </w:p>
    <w:p w:rsidR="00F65069" w:rsidRPr="00D5125B" w:rsidRDefault="00C079E3" w:rsidP="00FF25AD">
      <w:pPr>
        <w:widowControl w:val="0"/>
        <w:spacing w:after="0"/>
        <w:ind w:firstLine="709"/>
        <w:jc w:val="both"/>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Повышение педагогической компетенции родителей (законных представителей) рассматривается как одно из ключевых направлений реализации программы духовно-нравственного развития и воспитания обучающихся на ступени начального общего обр</w:t>
      </w:r>
      <w:r w:rsidRPr="00D5125B">
        <w:rPr>
          <w:rFonts w:ascii="Times New Roman" w:hAnsi="Times New Roman" w:cs="Times New Roman"/>
          <w:color w:val="auto"/>
          <w:sz w:val="24"/>
          <w:szCs w:val="24"/>
        </w:rPr>
        <w:t>а</w:t>
      </w:r>
      <w:r w:rsidRPr="00D5125B">
        <w:rPr>
          <w:rFonts w:ascii="Times New Roman" w:hAnsi="Times New Roman" w:cs="Times New Roman"/>
          <w:color w:val="auto"/>
          <w:sz w:val="24"/>
          <w:szCs w:val="24"/>
        </w:rPr>
        <w:t>зования.</w:t>
      </w:r>
    </w:p>
    <w:p w:rsidR="00F65069" w:rsidRPr="00D5125B" w:rsidRDefault="00C079E3" w:rsidP="00FF25AD">
      <w:pPr>
        <w:widowControl w:val="0"/>
        <w:spacing w:after="0"/>
        <w:ind w:firstLine="709"/>
        <w:jc w:val="both"/>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Права и обязанности родителей (законных представителей) в современных услов</w:t>
      </w:r>
      <w:r w:rsidRPr="00D5125B">
        <w:rPr>
          <w:rFonts w:ascii="Times New Roman" w:hAnsi="Times New Roman" w:cs="Times New Roman"/>
          <w:color w:val="auto"/>
          <w:sz w:val="24"/>
          <w:szCs w:val="24"/>
        </w:rPr>
        <w:t>и</w:t>
      </w:r>
      <w:r w:rsidRPr="00D5125B">
        <w:rPr>
          <w:rFonts w:ascii="Times New Roman" w:hAnsi="Times New Roman" w:cs="Times New Roman"/>
          <w:color w:val="auto"/>
          <w:sz w:val="24"/>
          <w:szCs w:val="24"/>
        </w:rPr>
        <w:t>ях определены в статьях 38, 43 Конституции Российской Федерации, главе 12 Семейного кодекса Российской Федерации, статьях 17, 18, 19, 52 Закона Российской Федерации «Об образовании».</w:t>
      </w:r>
    </w:p>
    <w:p w:rsidR="00F65069" w:rsidRPr="00D5125B" w:rsidRDefault="00C079E3" w:rsidP="00FF25AD">
      <w:pPr>
        <w:widowControl w:val="0"/>
        <w:numPr>
          <w:ilvl w:val="1"/>
          <w:numId w:val="661"/>
        </w:numPr>
        <w:tabs>
          <w:tab w:val="clear" w:pos="143"/>
          <w:tab w:val="left" w:pos="644"/>
          <w:tab w:val="num" w:pos="821"/>
          <w:tab w:val="left" w:pos="851"/>
        </w:tabs>
        <w:spacing w:after="0"/>
        <w:ind w:left="0" w:firstLine="709"/>
        <w:jc w:val="both"/>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сочетание педагогического просвещения с педагогическим самообразованием р</w:t>
      </w:r>
      <w:r w:rsidRPr="00D5125B">
        <w:rPr>
          <w:rFonts w:ascii="Times New Roman" w:hAnsi="Times New Roman" w:cs="Times New Roman"/>
          <w:color w:val="auto"/>
          <w:sz w:val="24"/>
          <w:szCs w:val="24"/>
        </w:rPr>
        <w:t>о</w:t>
      </w:r>
      <w:r w:rsidRPr="00D5125B">
        <w:rPr>
          <w:rFonts w:ascii="Times New Roman" w:hAnsi="Times New Roman" w:cs="Times New Roman"/>
          <w:color w:val="auto"/>
          <w:sz w:val="24"/>
          <w:szCs w:val="24"/>
        </w:rPr>
        <w:t xml:space="preserve">дителей (законных представителей); </w:t>
      </w:r>
    </w:p>
    <w:p w:rsidR="00F65069" w:rsidRPr="00D5125B" w:rsidRDefault="00C079E3" w:rsidP="00FF25AD">
      <w:pPr>
        <w:widowControl w:val="0"/>
        <w:numPr>
          <w:ilvl w:val="1"/>
          <w:numId w:val="662"/>
        </w:numPr>
        <w:tabs>
          <w:tab w:val="clear" w:pos="143"/>
          <w:tab w:val="left" w:pos="644"/>
          <w:tab w:val="num" w:pos="821"/>
          <w:tab w:val="left" w:pos="851"/>
        </w:tabs>
        <w:spacing w:after="0"/>
        <w:ind w:left="0" w:firstLine="709"/>
        <w:jc w:val="both"/>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 xml:space="preserve">педагогическое внимание, уважение и требовательность к родителям (законным представителям); </w:t>
      </w:r>
    </w:p>
    <w:p w:rsidR="00F65069" w:rsidRPr="00D5125B" w:rsidRDefault="00C079E3" w:rsidP="00FF25AD">
      <w:pPr>
        <w:widowControl w:val="0"/>
        <w:numPr>
          <w:ilvl w:val="1"/>
          <w:numId w:val="663"/>
        </w:numPr>
        <w:tabs>
          <w:tab w:val="clear" w:pos="143"/>
          <w:tab w:val="left" w:pos="644"/>
          <w:tab w:val="num" w:pos="821"/>
          <w:tab w:val="left" w:pos="851"/>
        </w:tabs>
        <w:spacing w:after="0"/>
        <w:ind w:left="0" w:firstLine="709"/>
        <w:jc w:val="both"/>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поддержка и индивидуальное сопровождение становления и развития педагогич</w:t>
      </w:r>
      <w:r w:rsidRPr="00D5125B">
        <w:rPr>
          <w:rFonts w:ascii="Times New Roman" w:hAnsi="Times New Roman" w:cs="Times New Roman"/>
          <w:color w:val="auto"/>
          <w:sz w:val="24"/>
          <w:szCs w:val="24"/>
        </w:rPr>
        <w:t>е</w:t>
      </w:r>
      <w:r w:rsidRPr="00D5125B">
        <w:rPr>
          <w:rFonts w:ascii="Times New Roman" w:hAnsi="Times New Roman" w:cs="Times New Roman"/>
          <w:color w:val="auto"/>
          <w:sz w:val="24"/>
          <w:szCs w:val="24"/>
        </w:rPr>
        <w:t xml:space="preserve">ской культуры каждого из родителей (законных представителей); </w:t>
      </w:r>
    </w:p>
    <w:p w:rsidR="00F65069" w:rsidRPr="00D5125B" w:rsidRDefault="00C079E3" w:rsidP="00FF25AD">
      <w:pPr>
        <w:widowControl w:val="0"/>
        <w:numPr>
          <w:ilvl w:val="1"/>
          <w:numId w:val="664"/>
        </w:numPr>
        <w:tabs>
          <w:tab w:val="clear" w:pos="143"/>
          <w:tab w:val="left" w:pos="644"/>
          <w:tab w:val="num" w:pos="821"/>
          <w:tab w:val="left" w:pos="851"/>
        </w:tabs>
        <w:spacing w:after="0"/>
        <w:ind w:left="0" w:firstLine="709"/>
        <w:jc w:val="both"/>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 xml:space="preserve">содействие родителям (законным представителям) в решении индивидуальных проблем воспитания детей; </w:t>
      </w:r>
    </w:p>
    <w:p w:rsidR="00F65069" w:rsidRPr="00D5125B" w:rsidRDefault="00C079E3" w:rsidP="00FF25AD">
      <w:pPr>
        <w:widowControl w:val="0"/>
        <w:numPr>
          <w:ilvl w:val="1"/>
          <w:numId w:val="665"/>
        </w:numPr>
        <w:tabs>
          <w:tab w:val="clear" w:pos="143"/>
          <w:tab w:val="left" w:pos="644"/>
          <w:tab w:val="num" w:pos="821"/>
          <w:tab w:val="left" w:pos="851"/>
        </w:tabs>
        <w:spacing w:after="0"/>
        <w:ind w:left="0" w:firstLine="709"/>
        <w:jc w:val="both"/>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опора на положительный опыт семейного воспитания. Знания, получаемые род</w:t>
      </w:r>
      <w:r w:rsidRPr="00D5125B">
        <w:rPr>
          <w:rFonts w:ascii="Times New Roman" w:hAnsi="Times New Roman" w:cs="Times New Roman"/>
          <w:color w:val="auto"/>
          <w:sz w:val="24"/>
          <w:szCs w:val="24"/>
        </w:rPr>
        <w:t>и</w:t>
      </w:r>
      <w:r w:rsidRPr="00D5125B">
        <w:rPr>
          <w:rFonts w:ascii="Times New Roman" w:hAnsi="Times New Roman" w:cs="Times New Roman"/>
          <w:color w:val="auto"/>
          <w:sz w:val="24"/>
          <w:szCs w:val="24"/>
        </w:rPr>
        <w:t>телями (законными представителями), должны быть востребованы в реальных педагог</w:t>
      </w:r>
      <w:r w:rsidRPr="00D5125B">
        <w:rPr>
          <w:rFonts w:ascii="Times New Roman" w:hAnsi="Times New Roman" w:cs="Times New Roman"/>
          <w:color w:val="auto"/>
          <w:sz w:val="24"/>
          <w:szCs w:val="24"/>
        </w:rPr>
        <w:t>и</w:t>
      </w:r>
      <w:r w:rsidRPr="00D5125B">
        <w:rPr>
          <w:rFonts w:ascii="Times New Roman" w:hAnsi="Times New Roman" w:cs="Times New Roman"/>
          <w:color w:val="auto"/>
          <w:sz w:val="24"/>
          <w:szCs w:val="24"/>
        </w:rPr>
        <w:t>ческих ситуациях и открывать им возможности активного, квалифицированного, отве</w:t>
      </w:r>
      <w:r w:rsidRPr="00D5125B">
        <w:rPr>
          <w:rFonts w:ascii="Times New Roman" w:hAnsi="Times New Roman" w:cs="Times New Roman"/>
          <w:color w:val="auto"/>
          <w:sz w:val="24"/>
          <w:szCs w:val="24"/>
        </w:rPr>
        <w:t>т</w:t>
      </w:r>
      <w:r w:rsidRPr="00D5125B">
        <w:rPr>
          <w:rFonts w:ascii="Times New Roman" w:hAnsi="Times New Roman" w:cs="Times New Roman"/>
          <w:color w:val="auto"/>
          <w:sz w:val="24"/>
          <w:szCs w:val="24"/>
        </w:rPr>
        <w:t>ственного, свободного участия в воспитательных программах и мероприятиях.</w:t>
      </w:r>
    </w:p>
    <w:p w:rsidR="00F65069" w:rsidRPr="00D5125B" w:rsidRDefault="00C079E3" w:rsidP="00FF25AD">
      <w:pPr>
        <w:widowControl w:val="0"/>
        <w:spacing w:after="0"/>
        <w:ind w:firstLine="709"/>
        <w:jc w:val="both"/>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 xml:space="preserve">Сроки и формы проведения мероприятий в рамках повышения педагогической компетенции родителей согласуются с годовыми планами деятельности образовательной организации, в </w:t>
      </w:r>
      <w:proofErr w:type="gramStart"/>
      <w:r w:rsidRPr="00D5125B">
        <w:rPr>
          <w:rFonts w:ascii="Times New Roman" w:hAnsi="Times New Roman" w:cs="Times New Roman"/>
          <w:color w:val="auto"/>
          <w:sz w:val="24"/>
          <w:szCs w:val="24"/>
        </w:rPr>
        <w:t>котором</w:t>
      </w:r>
      <w:proofErr w:type="gramEnd"/>
      <w:r w:rsidRPr="00D5125B">
        <w:rPr>
          <w:rFonts w:ascii="Times New Roman" w:hAnsi="Times New Roman" w:cs="Times New Roman"/>
          <w:color w:val="auto"/>
          <w:sz w:val="24"/>
          <w:szCs w:val="24"/>
        </w:rPr>
        <w:t xml:space="preserve"> могут быть использованы различные формы работы (родител</w:t>
      </w:r>
      <w:r w:rsidRPr="00D5125B">
        <w:rPr>
          <w:rFonts w:ascii="Times New Roman" w:hAnsi="Times New Roman" w:cs="Times New Roman"/>
          <w:color w:val="auto"/>
          <w:sz w:val="24"/>
          <w:szCs w:val="24"/>
        </w:rPr>
        <w:t>ь</w:t>
      </w:r>
      <w:r w:rsidRPr="00D5125B">
        <w:rPr>
          <w:rFonts w:ascii="Times New Roman" w:hAnsi="Times New Roman" w:cs="Times New Roman"/>
          <w:color w:val="auto"/>
          <w:sz w:val="24"/>
          <w:szCs w:val="24"/>
        </w:rPr>
        <w:t>ское собрание, родительская конференция, лекторий, тренинг и др.).</w:t>
      </w:r>
    </w:p>
    <w:p w:rsidR="00D5125B" w:rsidRDefault="00D5125B" w:rsidP="00FF25AD">
      <w:pPr>
        <w:widowControl w:val="0"/>
        <w:spacing w:after="0"/>
        <w:ind w:firstLine="709"/>
        <w:jc w:val="center"/>
        <w:rPr>
          <w:rFonts w:ascii="Times New Roman" w:hAnsi="Times New Roman" w:cs="Times New Roman"/>
          <w:b/>
          <w:bCs/>
          <w:color w:val="auto"/>
          <w:sz w:val="24"/>
          <w:szCs w:val="24"/>
        </w:rPr>
      </w:pPr>
    </w:p>
    <w:p w:rsidR="00F65069" w:rsidRPr="00D5125B" w:rsidRDefault="00C079E3" w:rsidP="00FF25AD">
      <w:pPr>
        <w:widowControl w:val="0"/>
        <w:spacing w:after="0"/>
        <w:ind w:firstLine="709"/>
        <w:jc w:val="center"/>
        <w:rPr>
          <w:rFonts w:ascii="Times New Roman" w:eastAsia="Times New Roman" w:hAnsi="Times New Roman" w:cs="Times New Roman"/>
          <w:color w:val="auto"/>
          <w:sz w:val="24"/>
          <w:szCs w:val="24"/>
        </w:rPr>
      </w:pPr>
      <w:r w:rsidRPr="00D5125B">
        <w:rPr>
          <w:rFonts w:ascii="Times New Roman" w:hAnsi="Times New Roman" w:cs="Times New Roman"/>
          <w:b/>
          <w:bCs/>
          <w:color w:val="auto"/>
          <w:sz w:val="24"/>
          <w:szCs w:val="24"/>
        </w:rPr>
        <w:lastRenderedPageBreak/>
        <w:t xml:space="preserve">Планируемые результаты духовно-нравственного развития и воспитания </w:t>
      </w:r>
    </w:p>
    <w:p w:rsidR="00F65069" w:rsidRPr="00D5125B" w:rsidRDefault="00C079E3" w:rsidP="00FF25AD">
      <w:pPr>
        <w:widowControl w:val="0"/>
        <w:spacing w:after="0"/>
        <w:ind w:firstLine="709"/>
        <w:jc w:val="both"/>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Каждое из основных направлений духовно-нравственного  воспитания глухих об</w:t>
      </w:r>
      <w:r w:rsidRPr="00D5125B">
        <w:rPr>
          <w:rFonts w:ascii="Times New Roman" w:hAnsi="Times New Roman" w:cs="Times New Roman"/>
          <w:color w:val="auto"/>
          <w:sz w:val="24"/>
          <w:szCs w:val="24"/>
        </w:rPr>
        <w:t>у</w:t>
      </w:r>
      <w:r w:rsidRPr="00D5125B">
        <w:rPr>
          <w:rFonts w:ascii="Times New Roman" w:hAnsi="Times New Roman" w:cs="Times New Roman"/>
          <w:color w:val="auto"/>
          <w:sz w:val="24"/>
          <w:szCs w:val="24"/>
        </w:rPr>
        <w:t xml:space="preserve">чающихся </w:t>
      </w:r>
      <w:r w:rsidRPr="00D5125B">
        <w:rPr>
          <w:rFonts w:ascii="Times New Roman" w:hAnsi="Times New Roman" w:cs="Times New Roman"/>
          <w:color w:val="auto"/>
          <w:spacing w:val="2"/>
          <w:sz w:val="24"/>
          <w:szCs w:val="24"/>
        </w:rPr>
        <w:t>с легкой формой умственной отсталости</w:t>
      </w:r>
      <w:r w:rsidRPr="00D5125B">
        <w:rPr>
          <w:rFonts w:ascii="Times New Roman" w:hAnsi="Times New Roman" w:cs="Times New Roman"/>
          <w:color w:val="auto"/>
          <w:sz w:val="24"/>
          <w:szCs w:val="24"/>
        </w:rPr>
        <w:t xml:space="preserve"> должно обеспечивать практическое освоение ими соответствующих ценностей программы духовно-нравственного воспит</w:t>
      </w:r>
      <w:r w:rsidRPr="00D5125B">
        <w:rPr>
          <w:rFonts w:ascii="Times New Roman" w:hAnsi="Times New Roman" w:cs="Times New Roman"/>
          <w:color w:val="auto"/>
          <w:sz w:val="24"/>
          <w:szCs w:val="24"/>
        </w:rPr>
        <w:t>а</w:t>
      </w:r>
      <w:r w:rsidRPr="00D5125B">
        <w:rPr>
          <w:rFonts w:ascii="Times New Roman" w:hAnsi="Times New Roman" w:cs="Times New Roman"/>
          <w:color w:val="auto"/>
          <w:sz w:val="24"/>
          <w:szCs w:val="24"/>
        </w:rPr>
        <w:t>ния.</w:t>
      </w:r>
    </w:p>
    <w:p w:rsidR="00F65069" w:rsidRPr="00D5125B" w:rsidRDefault="00C079E3" w:rsidP="00FF25AD">
      <w:pPr>
        <w:widowControl w:val="0"/>
        <w:spacing w:after="0"/>
        <w:ind w:firstLine="709"/>
        <w:jc w:val="both"/>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 xml:space="preserve">Воспитательные результаты </w:t>
      </w:r>
      <w:proofErr w:type="gramStart"/>
      <w:r w:rsidRPr="00D5125B">
        <w:rPr>
          <w:rFonts w:ascii="Times New Roman" w:hAnsi="Times New Roman" w:cs="Times New Roman"/>
          <w:color w:val="auto"/>
          <w:sz w:val="24"/>
          <w:szCs w:val="24"/>
        </w:rPr>
        <w:t>–з</w:t>
      </w:r>
      <w:proofErr w:type="gramEnd"/>
      <w:r w:rsidRPr="00D5125B">
        <w:rPr>
          <w:rFonts w:ascii="Times New Roman" w:hAnsi="Times New Roman" w:cs="Times New Roman"/>
          <w:color w:val="auto"/>
          <w:sz w:val="24"/>
          <w:szCs w:val="24"/>
        </w:rPr>
        <w:t>нание о себе и окружающих, опыт самостоятельного действия, любви к близким и уважения к окружающим.</w:t>
      </w:r>
    </w:p>
    <w:p w:rsidR="00F65069" w:rsidRPr="00D5125B" w:rsidRDefault="00C079E3" w:rsidP="00FF25AD">
      <w:pPr>
        <w:widowControl w:val="0"/>
        <w:spacing w:after="0"/>
        <w:ind w:firstLine="709"/>
        <w:jc w:val="both"/>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Индивидуальный подход в воспитании глухого ребенка предполагает организацию педагогического воздействия с учетом психофизических особенностей и уровня восп</w:t>
      </w:r>
      <w:r w:rsidRPr="00D5125B">
        <w:rPr>
          <w:rFonts w:ascii="Times New Roman" w:hAnsi="Times New Roman" w:cs="Times New Roman"/>
          <w:color w:val="auto"/>
          <w:sz w:val="24"/>
          <w:szCs w:val="24"/>
        </w:rPr>
        <w:t>и</w:t>
      </w:r>
      <w:r w:rsidRPr="00D5125B">
        <w:rPr>
          <w:rFonts w:ascii="Times New Roman" w:hAnsi="Times New Roman" w:cs="Times New Roman"/>
          <w:color w:val="auto"/>
          <w:sz w:val="24"/>
          <w:szCs w:val="24"/>
        </w:rPr>
        <w:t xml:space="preserve">танности ребенка, а также педагогических условий школы-интерната, включая условия его жизнедеятельности и устройства </w:t>
      </w:r>
      <w:proofErr w:type="spellStart"/>
      <w:r w:rsidRPr="00D5125B">
        <w:rPr>
          <w:rFonts w:ascii="Times New Roman" w:hAnsi="Times New Roman" w:cs="Times New Roman"/>
          <w:color w:val="auto"/>
          <w:sz w:val="24"/>
          <w:szCs w:val="24"/>
        </w:rPr>
        <w:t>безбарьерных</w:t>
      </w:r>
      <w:proofErr w:type="spellEnd"/>
      <w:r w:rsidRPr="00D5125B">
        <w:rPr>
          <w:rFonts w:ascii="Times New Roman" w:hAnsi="Times New Roman" w:cs="Times New Roman"/>
          <w:color w:val="auto"/>
          <w:sz w:val="24"/>
          <w:szCs w:val="24"/>
        </w:rPr>
        <w:t xml:space="preserve"> сред.</w:t>
      </w:r>
    </w:p>
    <w:p w:rsidR="00F65069" w:rsidRPr="00D5125B" w:rsidRDefault="00C079E3" w:rsidP="00FF25AD">
      <w:pPr>
        <w:widowControl w:val="0"/>
        <w:spacing w:after="0"/>
        <w:ind w:firstLine="709"/>
        <w:jc w:val="both"/>
        <w:rPr>
          <w:rFonts w:ascii="Times New Roman" w:eastAsia="Times New Roman" w:hAnsi="Times New Roman" w:cs="Times New Roman"/>
          <w:color w:val="auto"/>
          <w:sz w:val="24"/>
          <w:szCs w:val="24"/>
        </w:rPr>
      </w:pPr>
      <w:proofErr w:type="gramStart"/>
      <w:r w:rsidRPr="00D5125B">
        <w:rPr>
          <w:rFonts w:ascii="Times New Roman" w:hAnsi="Times New Roman" w:cs="Times New Roman"/>
          <w:color w:val="auto"/>
          <w:sz w:val="24"/>
          <w:szCs w:val="24"/>
        </w:rPr>
        <w:t>Осуществление индивидуального психолого-педагогическое сопровождения ва</w:t>
      </w:r>
      <w:r w:rsidRPr="00D5125B">
        <w:rPr>
          <w:rFonts w:ascii="Times New Roman" w:hAnsi="Times New Roman" w:cs="Times New Roman"/>
          <w:color w:val="auto"/>
          <w:sz w:val="24"/>
          <w:szCs w:val="24"/>
        </w:rPr>
        <w:t>ж</w:t>
      </w:r>
      <w:r w:rsidRPr="00D5125B">
        <w:rPr>
          <w:rFonts w:ascii="Times New Roman" w:hAnsi="Times New Roman" w:cs="Times New Roman"/>
          <w:color w:val="auto"/>
          <w:sz w:val="24"/>
          <w:szCs w:val="24"/>
        </w:rPr>
        <w:t>но, чтобы весь процесс духовно-нравственного воспитания планировался с учетом «пс</w:t>
      </w:r>
      <w:r w:rsidRPr="00D5125B">
        <w:rPr>
          <w:rFonts w:ascii="Times New Roman" w:hAnsi="Times New Roman" w:cs="Times New Roman"/>
          <w:color w:val="auto"/>
          <w:sz w:val="24"/>
          <w:szCs w:val="24"/>
        </w:rPr>
        <w:t>и</w:t>
      </w:r>
      <w:r w:rsidRPr="00D5125B">
        <w:rPr>
          <w:rFonts w:ascii="Times New Roman" w:hAnsi="Times New Roman" w:cs="Times New Roman"/>
          <w:color w:val="auto"/>
          <w:sz w:val="24"/>
          <w:szCs w:val="24"/>
        </w:rPr>
        <w:t>хологического портрета» ребенка и строился от зоны его «актуального развития», (его с</w:t>
      </w:r>
      <w:r w:rsidRPr="00D5125B">
        <w:rPr>
          <w:rFonts w:ascii="Times New Roman" w:hAnsi="Times New Roman" w:cs="Times New Roman"/>
          <w:color w:val="auto"/>
          <w:sz w:val="24"/>
          <w:szCs w:val="24"/>
        </w:rPr>
        <w:t>е</w:t>
      </w:r>
      <w:r w:rsidRPr="00D5125B">
        <w:rPr>
          <w:rFonts w:ascii="Times New Roman" w:hAnsi="Times New Roman" w:cs="Times New Roman"/>
          <w:color w:val="auto"/>
          <w:sz w:val="24"/>
          <w:szCs w:val="24"/>
        </w:rPr>
        <w:t>годняшних компетенциях (реального уровня воспитанности) к зоне его «ближайшего ра</w:t>
      </w:r>
      <w:r w:rsidRPr="00D5125B">
        <w:rPr>
          <w:rFonts w:ascii="Times New Roman" w:hAnsi="Times New Roman" w:cs="Times New Roman"/>
          <w:color w:val="auto"/>
          <w:sz w:val="24"/>
          <w:szCs w:val="24"/>
        </w:rPr>
        <w:t>з</w:t>
      </w:r>
      <w:r w:rsidRPr="00D5125B">
        <w:rPr>
          <w:rFonts w:ascii="Times New Roman" w:hAnsi="Times New Roman" w:cs="Times New Roman"/>
          <w:color w:val="auto"/>
          <w:sz w:val="24"/>
          <w:szCs w:val="24"/>
        </w:rPr>
        <w:t>вития» (возрастным критериям воспитанности).</w:t>
      </w:r>
      <w:proofErr w:type="gramEnd"/>
      <w:r w:rsidRPr="00D5125B">
        <w:rPr>
          <w:rFonts w:ascii="Times New Roman" w:hAnsi="Times New Roman" w:cs="Times New Roman"/>
          <w:color w:val="auto"/>
          <w:sz w:val="24"/>
          <w:szCs w:val="24"/>
        </w:rPr>
        <w:t xml:space="preserve"> В процессе индивидуального воспитания, начиная с актуализации социальных компетенций ребенка в сфере самообслуживания, р</w:t>
      </w:r>
      <w:r w:rsidRPr="00D5125B">
        <w:rPr>
          <w:rFonts w:ascii="Times New Roman" w:hAnsi="Times New Roman" w:cs="Times New Roman"/>
          <w:color w:val="auto"/>
          <w:sz w:val="24"/>
          <w:szCs w:val="24"/>
        </w:rPr>
        <w:t>е</w:t>
      </w:r>
      <w:r w:rsidRPr="00D5125B">
        <w:rPr>
          <w:rFonts w:ascii="Times New Roman" w:hAnsi="Times New Roman" w:cs="Times New Roman"/>
          <w:color w:val="auto"/>
          <w:sz w:val="24"/>
          <w:szCs w:val="24"/>
        </w:rPr>
        <w:t>ально  приблизить его новому уровню саморазвития. Небольшие шаги ребенка выстра</w:t>
      </w:r>
      <w:r w:rsidRPr="00D5125B">
        <w:rPr>
          <w:rFonts w:ascii="Times New Roman" w:hAnsi="Times New Roman" w:cs="Times New Roman"/>
          <w:color w:val="auto"/>
          <w:sz w:val="24"/>
          <w:szCs w:val="24"/>
        </w:rPr>
        <w:t>и</w:t>
      </w:r>
      <w:r w:rsidRPr="00D5125B">
        <w:rPr>
          <w:rFonts w:ascii="Times New Roman" w:hAnsi="Times New Roman" w:cs="Times New Roman"/>
          <w:color w:val="auto"/>
          <w:sz w:val="24"/>
          <w:szCs w:val="24"/>
        </w:rPr>
        <w:t>ваются последовательно и целенаправленно, с позиции  «не навреди», с учетом его   акт</w:t>
      </w:r>
      <w:r w:rsidRPr="00D5125B">
        <w:rPr>
          <w:rFonts w:ascii="Times New Roman" w:hAnsi="Times New Roman" w:cs="Times New Roman"/>
          <w:color w:val="auto"/>
          <w:sz w:val="24"/>
          <w:szCs w:val="24"/>
        </w:rPr>
        <w:t>у</w:t>
      </w:r>
      <w:r w:rsidRPr="00D5125B">
        <w:rPr>
          <w:rFonts w:ascii="Times New Roman" w:hAnsi="Times New Roman" w:cs="Times New Roman"/>
          <w:color w:val="auto"/>
          <w:sz w:val="24"/>
          <w:szCs w:val="24"/>
        </w:rPr>
        <w:t xml:space="preserve">альных индивидуальных умственных, физических и психических особенностей </w:t>
      </w:r>
    </w:p>
    <w:p w:rsidR="00F65069" w:rsidRPr="00D5125B" w:rsidRDefault="00C079E3" w:rsidP="00FF25AD">
      <w:pPr>
        <w:widowControl w:val="0"/>
        <w:spacing w:after="0"/>
        <w:ind w:firstLine="709"/>
        <w:jc w:val="both"/>
        <w:rPr>
          <w:rFonts w:ascii="Times New Roman" w:eastAsia="Times New Roman" w:hAnsi="Times New Roman" w:cs="Times New Roman"/>
          <w:color w:val="auto"/>
          <w:sz w:val="24"/>
          <w:szCs w:val="24"/>
        </w:rPr>
      </w:pPr>
      <w:r w:rsidRPr="00D5125B">
        <w:rPr>
          <w:rFonts w:ascii="Times New Roman" w:hAnsi="Times New Roman" w:cs="Times New Roman"/>
          <w:i/>
          <w:iCs/>
          <w:color w:val="auto"/>
          <w:sz w:val="24"/>
          <w:szCs w:val="24"/>
        </w:rPr>
        <w:t>Педагогические условия</w:t>
      </w:r>
      <w:r w:rsidRPr="00D5125B">
        <w:rPr>
          <w:rFonts w:ascii="Times New Roman" w:hAnsi="Times New Roman" w:cs="Times New Roman"/>
          <w:color w:val="auto"/>
          <w:sz w:val="24"/>
          <w:szCs w:val="24"/>
        </w:rPr>
        <w:t xml:space="preserve"> эффективности воспитательной работы:</w:t>
      </w:r>
    </w:p>
    <w:p w:rsidR="00F65069" w:rsidRPr="00D5125B" w:rsidRDefault="00C079E3" w:rsidP="00FF25AD">
      <w:pPr>
        <w:widowControl w:val="0"/>
        <w:spacing w:after="0"/>
        <w:ind w:firstLine="709"/>
        <w:jc w:val="both"/>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w:t>
      </w:r>
      <w:r w:rsidRPr="00D5125B">
        <w:rPr>
          <w:rFonts w:ascii="Times New Roman" w:hAnsi="Times New Roman" w:cs="Times New Roman"/>
          <w:color w:val="auto"/>
          <w:sz w:val="24"/>
          <w:szCs w:val="24"/>
        </w:rPr>
        <w:tab/>
        <w:t>педагогическая компетентность педагога;</w:t>
      </w:r>
    </w:p>
    <w:p w:rsidR="00F65069" w:rsidRPr="00D5125B" w:rsidRDefault="00C079E3" w:rsidP="00FF25AD">
      <w:pPr>
        <w:widowControl w:val="0"/>
        <w:spacing w:after="0"/>
        <w:ind w:firstLine="709"/>
        <w:jc w:val="both"/>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w:t>
      </w:r>
      <w:r w:rsidRPr="00D5125B">
        <w:rPr>
          <w:rFonts w:ascii="Times New Roman" w:hAnsi="Times New Roman" w:cs="Times New Roman"/>
          <w:color w:val="auto"/>
          <w:sz w:val="24"/>
          <w:szCs w:val="24"/>
        </w:rPr>
        <w:tab/>
        <w:t>педагогический оптимизм и вера педагога в положительный результат пед</w:t>
      </w:r>
      <w:r w:rsidRPr="00D5125B">
        <w:rPr>
          <w:rFonts w:ascii="Times New Roman" w:hAnsi="Times New Roman" w:cs="Times New Roman"/>
          <w:color w:val="auto"/>
          <w:sz w:val="24"/>
          <w:szCs w:val="24"/>
        </w:rPr>
        <w:t>а</w:t>
      </w:r>
      <w:r w:rsidRPr="00D5125B">
        <w:rPr>
          <w:rFonts w:ascii="Times New Roman" w:hAnsi="Times New Roman" w:cs="Times New Roman"/>
          <w:color w:val="auto"/>
          <w:sz w:val="24"/>
          <w:szCs w:val="24"/>
        </w:rPr>
        <w:t>гогического воздействия и умения видеть и поддерживать каждое минимальное продв</w:t>
      </w:r>
      <w:r w:rsidRPr="00D5125B">
        <w:rPr>
          <w:rFonts w:ascii="Times New Roman" w:hAnsi="Times New Roman" w:cs="Times New Roman"/>
          <w:color w:val="auto"/>
          <w:sz w:val="24"/>
          <w:szCs w:val="24"/>
        </w:rPr>
        <w:t>и</w:t>
      </w:r>
      <w:r w:rsidRPr="00D5125B">
        <w:rPr>
          <w:rFonts w:ascii="Times New Roman" w:hAnsi="Times New Roman" w:cs="Times New Roman"/>
          <w:color w:val="auto"/>
          <w:sz w:val="24"/>
          <w:szCs w:val="24"/>
        </w:rPr>
        <w:t>жение ребенка;</w:t>
      </w:r>
    </w:p>
    <w:p w:rsidR="00F65069" w:rsidRPr="00D5125B" w:rsidRDefault="00C079E3" w:rsidP="00FF25AD">
      <w:pPr>
        <w:widowControl w:val="0"/>
        <w:spacing w:after="0"/>
        <w:ind w:firstLine="709"/>
        <w:jc w:val="both"/>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w:t>
      </w:r>
      <w:r w:rsidRPr="00D5125B">
        <w:rPr>
          <w:rFonts w:ascii="Times New Roman" w:hAnsi="Times New Roman" w:cs="Times New Roman"/>
          <w:color w:val="auto"/>
          <w:sz w:val="24"/>
          <w:szCs w:val="24"/>
        </w:rPr>
        <w:tab/>
        <w:t>педагогическое мастерство педагога, его умение изучать личности в дин</w:t>
      </w:r>
      <w:r w:rsidRPr="00D5125B">
        <w:rPr>
          <w:rFonts w:ascii="Times New Roman" w:hAnsi="Times New Roman" w:cs="Times New Roman"/>
          <w:color w:val="auto"/>
          <w:sz w:val="24"/>
          <w:szCs w:val="24"/>
        </w:rPr>
        <w:t>а</w:t>
      </w:r>
      <w:r w:rsidRPr="00D5125B">
        <w:rPr>
          <w:rFonts w:ascii="Times New Roman" w:hAnsi="Times New Roman" w:cs="Times New Roman"/>
          <w:color w:val="auto"/>
          <w:sz w:val="24"/>
          <w:szCs w:val="24"/>
        </w:rPr>
        <w:t>мике, и на основе динамического наблюдения уметь корректировать намеченную индив</w:t>
      </w:r>
      <w:r w:rsidRPr="00D5125B">
        <w:rPr>
          <w:rFonts w:ascii="Times New Roman" w:hAnsi="Times New Roman" w:cs="Times New Roman"/>
          <w:color w:val="auto"/>
          <w:sz w:val="24"/>
          <w:szCs w:val="24"/>
        </w:rPr>
        <w:t>и</w:t>
      </w:r>
      <w:r w:rsidRPr="00D5125B">
        <w:rPr>
          <w:rFonts w:ascii="Times New Roman" w:hAnsi="Times New Roman" w:cs="Times New Roman"/>
          <w:color w:val="auto"/>
          <w:sz w:val="24"/>
          <w:szCs w:val="24"/>
        </w:rPr>
        <w:t>дуальную траекторию воспитания, помня об индивидуальности и неповторимости каждой человеческой личности, о потенциальных возможностях духовного, душевного и физич</w:t>
      </w:r>
      <w:r w:rsidRPr="00D5125B">
        <w:rPr>
          <w:rFonts w:ascii="Times New Roman" w:hAnsi="Times New Roman" w:cs="Times New Roman"/>
          <w:color w:val="auto"/>
          <w:sz w:val="24"/>
          <w:szCs w:val="24"/>
        </w:rPr>
        <w:t>е</w:t>
      </w:r>
      <w:r w:rsidRPr="00D5125B">
        <w:rPr>
          <w:rFonts w:ascii="Times New Roman" w:hAnsi="Times New Roman" w:cs="Times New Roman"/>
          <w:color w:val="auto"/>
          <w:sz w:val="24"/>
          <w:szCs w:val="24"/>
        </w:rPr>
        <w:t>ского саморазвития;</w:t>
      </w:r>
    </w:p>
    <w:p w:rsidR="00F65069" w:rsidRPr="00D5125B" w:rsidRDefault="00C079E3" w:rsidP="00FF25AD">
      <w:pPr>
        <w:widowControl w:val="0"/>
        <w:spacing w:after="0"/>
        <w:ind w:firstLine="709"/>
        <w:jc w:val="both"/>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w:t>
      </w:r>
      <w:r w:rsidRPr="00D5125B">
        <w:rPr>
          <w:rFonts w:ascii="Times New Roman" w:hAnsi="Times New Roman" w:cs="Times New Roman"/>
          <w:color w:val="auto"/>
          <w:sz w:val="24"/>
          <w:szCs w:val="24"/>
        </w:rPr>
        <w:tab/>
        <w:t>создание школьных «</w:t>
      </w:r>
      <w:proofErr w:type="spellStart"/>
      <w:r w:rsidRPr="00D5125B">
        <w:rPr>
          <w:rFonts w:ascii="Times New Roman" w:hAnsi="Times New Roman" w:cs="Times New Roman"/>
          <w:color w:val="auto"/>
          <w:sz w:val="24"/>
          <w:szCs w:val="24"/>
        </w:rPr>
        <w:t>безбарьерных</w:t>
      </w:r>
      <w:proofErr w:type="spellEnd"/>
      <w:r w:rsidRPr="00D5125B">
        <w:rPr>
          <w:rFonts w:ascii="Times New Roman" w:hAnsi="Times New Roman" w:cs="Times New Roman"/>
          <w:color w:val="auto"/>
          <w:sz w:val="24"/>
          <w:szCs w:val="24"/>
        </w:rPr>
        <w:t>» сред, адаптированных к жизнедеятел</w:t>
      </w:r>
      <w:r w:rsidRPr="00D5125B">
        <w:rPr>
          <w:rFonts w:ascii="Times New Roman" w:hAnsi="Times New Roman" w:cs="Times New Roman"/>
          <w:color w:val="auto"/>
          <w:sz w:val="24"/>
          <w:szCs w:val="24"/>
        </w:rPr>
        <w:t>ь</w:t>
      </w:r>
      <w:r w:rsidRPr="00D5125B">
        <w:rPr>
          <w:rFonts w:ascii="Times New Roman" w:hAnsi="Times New Roman" w:cs="Times New Roman"/>
          <w:color w:val="auto"/>
          <w:sz w:val="24"/>
          <w:szCs w:val="24"/>
        </w:rPr>
        <w:t>ности ребенка в условиях интерната и за его пределами: на улице, в семье, у бабушки, у родственников, в общественных местах;</w:t>
      </w:r>
    </w:p>
    <w:p w:rsidR="00F65069" w:rsidRPr="00D5125B" w:rsidRDefault="00C079E3" w:rsidP="00FF25AD">
      <w:pPr>
        <w:widowControl w:val="0"/>
        <w:spacing w:after="0"/>
        <w:ind w:firstLine="709"/>
        <w:jc w:val="both"/>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w:t>
      </w:r>
      <w:r w:rsidRPr="00D5125B">
        <w:rPr>
          <w:rFonts w:ascii="Times New Roman" w:hAnsi="Times New Roman" w:cs="Times New Roman"/>
          <w:color w:val="auto"/>
          <w:sz w:val="24"/>
          <w:szCs w:val="24"/>
        </w:rPr>
        <w:tab/>
        <w:t>создания социокультурной  среды средствами включения глухого воспита</w:t>
      </w:r>
      <w:r w:rsidRPr="00D5125B">
        <w:rPr>
          <w:rFonts w:ascii="Times New Roman" w:hAnsi="Times New Roman" w:cs="Times New Roman"/>
          <w:color w:val="auto"/>
          <w:sz w:val="24"/>
          <w:szCs w:val="24"/>
        </w:rPr>
        <w:t>н</w:t>
      </w:r>
      <w:r w:rsidRPr="00D5125B">
        <w:rPr>
          <w:rFonts w:ascii="Times New Roman" w:hAnsi="Times New Roman" w:cs="Times New Roman"/>
          <w:color w:val="auto"/>
          <w:sz w:val="24"/>
          <w:szCs w:val="24"/>
        </w:rPr>
        <w:t>ника в следующие виды режимов: двигательный, речевой, санитарно-гигиенический и т.д.;</w:t>
      </w:r>
    </w:p>
    <w:p w:rsidR="00F65069" w:rsidRPr="00D5125B" w:rsidRDefault="00C079E3" w:rsidP="00FF25AD">
      <w:pPr>
        <w:widowControl w:val="0"/>
        <w:spacing w:after="0"/>
        <w:ind w:firstLine="709"/>
        <w:jc w:val="both"/>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w:t>
      </w:r>
      <w:r w:rsidRPr="00D5125B">
        <w:rPr>
          <w:rFonts w:ascii="Times New Roman" w:hAnsi="Times New Roman" w:cs="Times New Roman"/>
          <w:color w:val="auto"/>
          <w:sz w:val="24"/>
          <w:szCs w:val="24"/>
        </w:rPr>
        <w:tab/>
        <w:t>создание условий для включения ребенка в совместно разделенную педаг</w:t>
      </w:r>
      <w:r w:rsidRPr="00D5125B">
        <w:rPr>
          <w:rFonts w:ascii="Times New Roman" w:hAnsi="Times New Roman" w:cs="Times New Roman"/>
          <w:color w:val="auto"/>
          <w:sz w:val="24"/>
          <w:szCs w:val="24"/>
        </w:rPr>
        <w:t>о</w:t>
      </w:r>
      <w:r w:rsidRPr="00D5125B">
        <w:rPr>
          <w:rFonts w:ascii="Times New Roman" w:hAnsi="Times New Roman" w:cs="Times New Roman"/>
          <w:color w:val="auto"/>
          <w:sz w:val="24"/>
          <w:szCs w:val="24"/>
        </w:rPr>
        <w:t>гическую деятельность.</w:t>
      </w:r>
    </w:p>
    <w:p w:rsidR="00F65069" w:rsidRPr="00D5125B" w:rsidRDefault="00C079E3" w:rsidP="00FF25AD">
      <w:pPr>
        <w:widowControl w:val="0"/>
        <w:spacing w:after="0"/>
        <w:ind w:firstLine="709"/>
        <w:jc w:val="both"/>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Содержание программы духовно-нравственного воспитания.</w:t>
      </w:r>
    </w:p>
    <w:p w:rsidR="00F65069" w:rsidRPr="00D5125B" w:rsidRDefault="00C079E3" w:rsidP="00FF25AD">
      <w:pPr>
        <w:widowControl w:val="0"/>
        <w:spacing w:after="0"/>
        <w:ind w:firstLine="709"/>
        <w:jc w:val="both"/>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1.</w:t>
      </w:r>
      <w:r w:rsidRPr="00D5125B">
        <w:rPr>
          <w:rFonts w:ascii="Times New Roman" w:hAnsi="Times New Roman" w:cs="Times New Roman"/>
          <w:color w:val="auto"/>
          <w:sz w:val="24"/>
          <w:szCs w:val="24"/>
        </w:rPr>
        <w:tab/>
        <w:t>Организация совместно разделенной деятельности: установление контакта между педагогом и школьником, его ближайшим окружением с учетом личностно-ориентированного подхода.</w:t>
      </w:r>
    </w:p>
    <w:p w:rsidR="00F65069" w:rsidRPr="00D5125B" w:rsidRDefault="00C079E3" w:rsidP="00FF25AD">
      <w:pPr>
        <w:widowControl w:val="0"/>
        <w:spacing w:after="0"/>
        <w:ind w:firstLine="709"/>
        <w:jc w:val="both"/>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2.</w:t>
      </w:r>
      <w:r w:rsidRPr="00D5125B">
        <w:rPr>
          <w:rFonts w:ascii="Times New Roman" w:hAnsi="Times New Roman" w:cs="Times New Roman"/>
          <w:color w:val="auto"/>
          <w:sz w:val="24"/>
          <w:szCs w:val="24"/>
        </w:rPr>
        <w:tab/>
      </w:r>
      <w:proofErr w:type="gramStart"/>
      <w:r w:rsidRPr="00D5125B">
        <w:rPr>
          <w:rFonts w:ascii="Times New Roman" w:hAnsi="Times New Roman" w:cs="Times New Roman"/>
          <w:color w:val="auto"/>
          <w:sz w:val="24"/>
          <w:szCs w:val="24"/>
        </w:rPr>
        <w:t>Анализ данных анкетирования родителей, продуктов учебной и творческой деятельности ребенка на предыдущем этапе, катамнестический анализ личного дела во</w:t>
      </w:r>
      <w:r w:rsidRPr="00D5125B">
        <w:rPr>
          <w:rFonts w:ascii="Times New Roman" w:hAnsi="Times New Roman" w:cs="Times New Roman"/>
          <w:color w:val="auto"/>
          <w:sz w:val="24"/>
          <w:szCs w:val="24"/>
        </w:rPr>
        <w:t>с</w:t>
      </w:r>
      <w:r w:rsidRPr="00D5125B">
        <w:rPr>
          <w:rFonts w:ascii="Times New Roman" w:hAnsi="Times New Roman" w:cs="Times New Roman"/>
          <w:color w:val="auto"/>
          <w:sz w:val="24"/>
          <w:szCs w:val="24"/>
        </w:rPr>
        <w:t>питанника, его медицинского сопровождения (анамнез, динамика), неврологический ст</w:t>
      </w:r>
      <w:r w:rsidRPr="00D5125B">
        <w:rPr>
          <w:rFonts w:ascii="Times New Roman" w:hAnsi="Times New Roman" w:cs="Times New Roman"/>
          <w:color w:val="auto"/>
          <w:sz w:val="24"/>
          <w:szCs w:val="24"/>
        </w:rPr>
        <w:t>а</w:t>
      </w:r>
      <w:r w:rsidRPr="00D5125B">
        <w:rPr>
          <w:rFonts w:ascii="Times New Roman" w:hAnsi="Times New Roman" w:cs="Times New Roman"/>
          <w:color w:val="auto"/>
          <w:sz w:val="24"/>
          <w:szCs w:val="24"/>
        </w:rPr>
        <w:lastRenderedPageBreak/>
        <w:t>тус, психологический статус (динамические психолого-педагогические наблюдения над особенностями личностного развития), дневник наблюдений всех педагогов класса (гру</w:t>
      </w:r>
      <w:r w:rsidRPr="00D5125B">
        <w:rPr>
          <w:rFonts w:ascii="Times New Roman" w:hAnsi="Times New Roman" w:cs="Times New Roman"/>
          <w:color w:val="auto"/>
          <w:sz w:val="24"/>
          <w:szCs w:val="24"/>
        </w:rPr>
        <w:t>п</w:t>
      </w:r>
      <w:r w:rsidRPr="00D5125B">
        <w:rPr>
          <w:rFonts w:ascii="Times New Roman" w:hAnsi="Times New Roman" w:cs="Times New Roman"/>
          <w:color w:val="auto"/>
          <w:sz w:val="24"/>
          <w:szCs w:val="24"/>
        </w:rPr>
        <w:t>пы), позволяющий отражать и изучать личностное  развитие ребенка в ходе разнообра</w:t>
      </w:r>
      <w:r w:rsidRPr="00D5125B">
        <w:rPr>
          <w:rFonts w:ascii="Times New Roman" w:hAnsi="Times New Roman" w:cs="Times New Roman"/>
          <w:color w:val="auto"/>
          <w:sz w:val="24"/>
          <w:szCs w:val="24"/>
        </w:rPr>
        <w:t>з</w:t>
      </w:r>
      <w:r w:rsidRPr="00D5125B">
        <w:rPr>
          <w:rFonts w:ascii="Times New Roman" w:hAnsi="Times New Roman" w:cs="Times New Roman"/>
          <w:color w:val="auto"/>
          <w:sz w:val="24"/>
          <w:szCs w:val="24"/>
        </w:rPr>
        <w:t>ной совместно разделенной с педагогом и его самостоятельной деятельности: игра, р</w:t>
      </w:r>
      <w:r w:rsidRPr="00D5125B">
        <w:rPr>
          <w:rFonts w:ascii="Times New Roman" w:hAnsi="Times New Roman" w:cs="Times New Roman"/>
          <w:color w:val="auto"/>
          <w:sz w:val="24"/>
          <w:szCs w:val="24"/>
        </w:rPr>
        <w:t>е</w:t>
      </w:r>
      <w:r w:rsidRPr="00D5125B">
        <w:rPr>
          <w:rFonts w:ascii="Times New Roman" w:hAnsi="Times New Roman" w:cs="Times New Roman"/>
          <w:color w:val="auto"/>
          <w:sz w:val="24"/>
          <w:szCs w:val="24"/>
        </w:rPr>
        <w:t>жимные</w:t>
      </w:r>
      <w:proofErr w:type="gramEnd"/>
      <w:r w:rsidRPr="00D5125B">
        <w:rPr>
          <w:rFonts w:ascii="Times New Roman" w:hAnsi="Times New Roman" w:cs="Times New Roman"/>
          <w:color w:val="auto"/>
          <w:sz w:val="24"/>
          <w:szCs w:val="24"/>
        </w:rPr>
        <w:t xml:space="preserve"> моменты – самообслуживание в процессе утренних, вечерних гигиенических процедур, приема пищи, прогулки, свободного от занятий времени.</w:t>
      </w:r>
    </w:p>
    <w:p w:rsidR="00F65069" w:rsidRPr="00D5125B" w:rsidRDefault="00C079E3" w:rsidP="00FF25AD">
      <w:pPr>
        <w:widowControl w:val="0"/>
        <w:spacing w:after="0"/>
        <w:ind w:firstLine="709"/>
        <w:jc w:val="both"/>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3.</w:t>
      </w:r>
      <w:r w:rsidRPr="00D5125B">
        <w:rPr>
          <w:rFonts w:ascii="Times New Roman" w:hAnsi="Times New Roman" w:cs="Times New Roman"/>
          <w:color w:val="auto"/>
          <w:sz w:val="24"/>
          <w:szCs w:val="24"/>
        </w:rPr>
        <w:tab/>
        <w:t>Проектирование развития ценностных (аксиологических)  ориентиров, ли</w:t>
      </w:r>
      <w:r w:rsidRPr="00D5125B">
        <w:rPr>
          <w:rFonts w:ascii="Times New Roman" w:hAnsi="Times New Roman" w:cs="Times New Roman"/>
          <w:color w:val="auto"/>
          <w:sz w:val="24"/>
          <w:szCs w:val="24"/>
        </w:rPr>
        <w:t>ч</w:t>
      </w:r>
      <w:r w:rsidRPr="00D5125B">
        <w:rPr>
          <w:rFonts w:ascii="Times New Roman" w:hAnsi="Times New Roman" w:cs="Times New Roman"/>
          <w:color w:val="auto"/>
          <w:sz w:val="24"/>
          <w:szCs w:val="24"/>
        </w:rPr>
        <w:t>ностных свойств и качеств ребенка,  включая правило четырех «Т»: тактичности, терпел</w:t>
      </w:r>
      <w:r w:rsidRPr="00D5125B">
        <w:rPr>
          <w:rFonts w:ascii="Times New Roman" w:hAnsi="Times New Roman" w:cs="Times New Roman"/>
          <w:color w:val="auto"/>
          <w:sz w:val="24"/>
          <w:szCs w:val="24"/>
        </w:rPr>
        <w:t>и</w:t>
      </w:r>
      <w:r w:rsidRPr="00D5125B">
        <w:rPr>
          <w:rFonts w:ascii="Times New Roman" w:hAnsi="Times New Roman" w:cs="Times New Roman"/>
          <w:color w:val="auto"/>
          <w:sz w:val="24"/>
          <w:szCs w:val="24"/>
        </w:rPr>
        <w:t>вость, толерантность, терпимость с учетом актуального уровня воспитанности.</w:t>
      </w:r>
    </w:p>
    <w:p w:rsidR="00F65069" w:rsidRPr="00D5125B" w:rsidRDefault="00C079E3" w:rsidP="00FF25AD">
      <w:pPr>
        <w:widowControl w:val="0"/>
        <w:spacing w:after="0"/>
        <w:ind w:firstLine="709"/>
        <w:jc w:val="both"/>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4.</w:t>
      </w:r>
      <w:r w:rsidRPr="00D5125B">
        <w:rPr>
          <w:rFonts w:ascii="Times New Roman" w:hAnsi="Times New Roman" w:cs="Times New Roman"/>
          <w:color w:val="auto"/>
          <w:sz w:val="24"/>
          <w:szCs w:val="24"/>
        </w:rPr>
        <w:tab/>
        <w:t>Дальнейшее изучение воспитанника, проектирование его поведения и отн</w:t>
      </w:r>
      <w:r w:rsidRPr="00D5125B">
        <w:rPr>
          <w:rFonts w:ascii="Times New Roman" w:hAnsi="Times New Roman" w:cs="Times New Roman"/>
          <w:color w:val="auto"/>
          <w:sz w:val="24"/>
          <w:szCs w:val="24"/>
        </w:rPr>
        <w:t>о</w:t>
      </w:r>
      <w:r w:rsidRPr="00D5125B">
        <w:rPr>
          <w:rFonts w:ascii="Times New Roman" w:hAnsi="Times New Roman" w:cs="Times New Roman"/>
          <w:color w:val="auto"/>
          <w:sz w:val="24"/>
          <w:szCs w:val="24"/>
        </w:rPr>
        <w:t>шений в естественных и моделируемых педагогом дидактических ситуациях различных воспитательных «мишенях»: мой поступок по отношению к однокласснику (учителю, м</w:t>
      </w:r>
      <w:r w:rsidRPr="00D5125B">
        <w:rPr>
          <w:rFonts w:ascii="Times New Roman" w:hAnsi="Times New Roman" w:cs="Times New Roman"/>
          <w:color w:val="auto"/>
          <w:sz w:val="24"/>
          <w:szCs w:val="24"/>
        </w:rPr>
        <w:t>а</w:t>
      </w:r>
      <w:r w:rsidRPr="00D5125B">
        <w:rPr>
          <w:rFonts w:ascii="Times New Roman" w:hAnsi="Times New Roman" w:cs="Times New Roman"/>
          <w:color w:val="auto"/>
          <w:sz w:val="24"/>
          <w:szCs w:val="24"/>
        </w:rPr>
        <w:t>ме, папе, дедушке, брату, сестре, учителю, гостю).</w:t>
      </w:r>
    </w:p>
    <w:p w:rsidR="00F65069" w:rsidRPr="00D5125B" w:rsidRDefault="00C079E3" w:rsidP="00FF25AD">
      <w:pPr>
        <w:widowControl w:val="0"/>
        <w:spacing w:after="0"/>
        <w:ind w:firstLine="709"/>
        <w:jc w:val="both"/>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5.</w:t>
      </w:r>
      <w:r w:rsidRPr="00D5125B">
        <w:rPr>
          <w:rFonts w:ascii="Times New Roman" w:hAnsi="Times New Roman" w:cs="Times New Roman"/>
          <w:color w:val="auto"/>
          <w:sz w:val="24"/>
          <w:szCs w:val="24"/>
        </w:rPr>
        <w:tab/>
        <w:t>Коррекция намеченного воспитательного маршрута с учетом личностных достижений школьника и его взаимодействия во внутренней и внешней социокультурной среде жизнедеятельности.</w:t>
      </w:r>
    </w:p>
    <w:p w:rsidR="00F65069" w:rsidRPr="00D5125B" w:rsidRDefault="00C079E3" w:rsidP="00FF25AD">
      <w:pPr>
        <w:widowControl w:val="0"/>
        <w:spacing w:after="0"/>
        <w:ind w:firstLine="709"/>
        <w:jc w:val="both"/>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6.</w:t>
      </w:r>
      <w:r w:rsidRPr="00D5125B">
        <w:rPr>
          <w:rFonts w:ascii="Times New Roman" w:hAnsi="Times New Roman" w:cs="Times New Roman"/>
          <w:color w:val="auto"/>
          <w:sz w:val="24"/>
          <w:szCs w:val="24"/>
        </w:rPr>
        <w:tab/>
        <w:t>Анализ результатов коррекции.</w:t>
      </w:r>
    </w:p>
    <w:p w:rsidR="00F65069" w:rsidRPr="00D5125B" w:rsidRDefault="00C079E3" w:rsidP="00FF25AD">
      <w:pPr>
        <w:widowControl w:val="0"/>
        <w:spacing w:after="0"/>
        <w:ind w:firstLine="709"/>
        <w:jc w:val="both"/>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7.</w:t>
      </w:r>
      <w:r w:rsidRPr="00D5125B">
        <w:rPr>
          <w:rFonts w:ascii="Times New Roman" w:hAnsi="Times New Roman" w:cs="Times New Roman"/>
          <w:color w:val="auto"/>
          <w:sz w:val="24"/>
          <w:szCs w:val="24"/>
        </w:rPr>
        <w:tab/>
        <w:t>Планирование нового воспитательного маршрута.</w:t>
      </w:r>
    </w:p>
    <w:p w:rsidR="00F65069" w:rsidRPr="00D5125B" w:rsidRDefault="00C079E3" w:rsidP="00FF25AD">
      <w:pPr>
        <w:widowControl w:val="0"/>
        <w:spacing w:after="0"/>
        <w:ind w:firstLine="709"/>
        <w:jc w:val="both"/>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Дневник динамического наблюдения.</w:t>
      </w:r>
    </w:p>
    <w:p w:rsidR="00F65069" w:rsidRPr="00D5125B" w:rsidRDefault="00C079E3" w:rsidP="00FF25AD">
      <w:pPr>
        <w:widowControl w:val="0"/>
        <w:spacing w:after="0"/>
        <w:ind w:firstLine="709"/>
        <w:jc w:val="both"/>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 xml:space="preserve">Уровень </w:t>
      </w:r>
      <w:proofErr w:type="spellStart"/>
      <w:r w:rsidRPr="00D5125B">
        <w:rPr>
          <w:rFonts w:ascii="Times New Roman" w:hAnsi="Times New Roman" w:cs="Times New Roman"/>
          <w:color w:val="auto"/>
          <w:sz w:val="24"/>
          <w:szCs w:val="24"/>
        </w:rPr>
        <w:t>сформированности</w:t>
      </w:r>
      <w:proofErr w:type="spellEnd"/>
      <w:r w:rsidRPr="00D5125B">
        <w:rPr>
          <w:rFonts w:ascii="Times New Roman" w:hAnsi="Times New Roman" w:cs="Times New Roman"/>
          <w:color w:val="auto"/>
          <w:sz w:val="24"/>
          <w:szCs w:val="24"/>
        </w:rPr>
        <w:t xml:space="preserve">  социальных и коммуникативных компетенций </w:t>
      </w:r>
      <w:proofErr w:type="spellStart"/>
      <w:r w:rsidRPr="00D5125B">
        <w:rPr>
          <w:rFonts w:ascii="Times New Roman" w:hAnsi="Times New Roman" w:cs="Times New Roman"/>
          <w:color w:val="auto"/>
          <w:sz w:val="24"/>
          <w:szCs w:val="24"/>
        </w:rPr>
        <w:t>н</w:t>
      </w:r>
      <w:r w:rsidRPr="00D5125B">
        <w:rPr>
          <w:rFonts w:ascii="Times New Roman" w:hAnsi="Times New Roman" w:cs="Times New Roman"/>
          <w:color w:val="auto"/>
          <w:sz w:val="24"/>
          <w:szCs w:val="24"/>
        </w:rPr>
        <w:t>е</w:t>
      </w:r>
      <w:r w:rsidRPr="00D5125B">
        <w:rPr>
          <w:rFonts w:ascii="Times New Roman" w:hAnsi="Times New Roman" w:cs="Times New Roman"/>
          <w:color w:val="auto"/>
          <w:sz w:val="24"/>
          <w:szCs w:val="24"/>
        </w:rPr>
        <w:t>слышащего</w:t>
      </w:r>
      <w:proofErr w:type="spellEnd"/>
      <w:r w:rsidRPr="00D5125B">
        <w:rPr>
          <w:rFonts w:ascii="Times New Roman" w:hAnsi="Times New Roman" w:cs="Times New Roman"/>
          <w:color w:val="auto"/>
          <w:sz w:val="24"/>
          <w:szCs w:val="24"/>
        </w:rPr>
        <w:t xml:space="preserve"> школьника со ССД:</w:t>
      </w:r>
    </w:p>
    <w:p w:rsidR="00F65069" w:rsidRPr="00D5125B" w:rsidRDefault="00C079E3" w:rsidP="00FF25AD">
      <w:pPr>
        <w:widowControl w:val="0"/>
        <w:spacing w:after="0"/>
        <w:ind w:firstLine="709"/>
        <w:jc w:val="both"/>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w:t>
      </w:r>
      <w:r w:rsidRPr="00D5125B">
        <w:rPr>
          <w:rFonts w:ascii="Times New Roman" w:hAnsi="Times New Roman" w:cs="Times New Roman"/>
          <w:color w:val="auto"/>
          <w:sz w:val="24"/>
          <w:szCs w:val="24"/>
        </w:rPr>
        <w:tab/>
        <w:t>санитарно-гигиенические навыки;</w:t>
      </w:r>
    </w:p>
    <w:p w:rsidR="00F65069" w:rsidRPr="00D5125B" w:rsidRDefault="00C079E3" w:rsidP="00FF25AD">
      <w:pPr>
        <w:widowControl w:val="0"/>
        <w:spacing w:after="0"/>
        <w:ind w:firstLine="709"/>
        <w:jc w:val="both"/>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w:t>
      </w:r>
      <w:r w:rsidRPr="00D5125B">
        <w:rPr>
          <w:rFonts w:ascii="Times New Roman" w:hAnsi="Times New Roman" w:cs="Times New Roman"/>
          <w:color w:val="auto"/>
          <w:sz w:val="24"/>
          <w:szCs w:val="24"/>
        </w:rPr>
        <w:tab/>
        <w:t>навыки самообслуживания;</w:t>
      </w:r>
    </w:p>
    <w:p w:rsidR="00F65069" w:rsidRPr="00D5125B" w:rsidRDefault="00C079E3" w:rsidP="00FF25AD">
      <w:pPr>
        <w:widowControl w:val="0"/>
        <w:spacing w:after="0"/>
        <w:ind w:firstLine="709"/>
        <w:jc w:val="both"/>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w:t>
      </w:r>
      <w:r w:rsidRPr="00D5125B">
        <w:rPr>
          <w:rFonts w:ascii="Times New Roman" w:hAnsi="Times New Roman" w:cs="Times New Roman"/>
          <w:color w:val="auto"/>
          <w:sz w:val="24"/>
          <w:szCs w:val="24"/>
        </w:rPr>
        <w:tab/>
        <w:t>навыки, проявляемые в режимных моментах: прием пищи, прогулка, зан</w:t>
      </w:r>
      <w:r w:rsidRPr="00D5125B">
        <w:rPr>
          <w:rFonts w:ascii="Times New Roman" w:hAnsi="Times New Roman" w:cs="Times New Roman"/>
          <w:color w:val="auto"/>
          <w:sz w:val="24"/>
          <w:szCs w:val="24"/>
        </w:rPr>
        <w:t>я</w:t>
      </w:r>
      <w:r w:rsidRPr="00D5125B">
        <w:rPr>
          <w:rFonts w:ascii="Times New Roman" w:hAnsi="Times New Roman" w:cs="Times New Roman"/>
          <w:color w:val="auto"/>
          <w:sz w:val="24"/>
          <w:szCs w:val="24"/>
        </w:rPr>
        <w:t>тия, отдых;</w:t>
      </w:r>
    </w:p>
    <w:p w:rsidR="00F65069" w:rsidRPr="00D5125B" w:rsidRDefault="00C079E3" w:rsidP="00FF25AD">
      <w:pPr>
        <w:widowControl w:val="0"/>
        <w:spacing w:after="0"/>
        <w:ind w:firstLine="709"/>
        <w:jc w:val="both"/>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w:t>
      </w:r>
      <w:r w:rsidRPr="00D5125B">
        <w:rPr>
          <w:rFonts w:ascii="Times New Roman" w:hAnsi="Times New Roman" w:cs="Times New Roman"/>
          <w:color w:val="auto"/>
          <w:sz w:val="24"/>
          <w:szCs w:val="24"/>
        </w:rPr>
        <w:tab/>
        <w:t>самоподготовка: умение попросить и принять помощь педагога, мамы (п</w:t>
      </w:r>
      <w:r w:rsidRPr="00D5125B">
        <w:rPr>
          <w:rFonts w:ascii="Times New Roman" w:hAnsi="Times New Roman" w:cs="Times New Roman"/>
          <w:color w:val="auto"/>
          <w:sz w:val="24"/>
          <w:szCs w:val="24"/>
        </w:rPr>
        <w:t>а</w:t>
      </w:r>
      <w:r w:rsidRPr="00D5125B">
        <w:rPr>
          <w:rFonts w:ascii="Times New Roman" w:hAnsi="Times New Roman" w:cs="Times New Roman"/>
          <w:color w:val="auto"/>
          <w:sz w:val="24"/>
          <w:szCs w:val="24"/>
        </w:rPr>
        <w:t>пы, бабушки);</w:t>
      </w:r>
    </w:p>
    <w:p w:rsidR="00F65069" w:rsidRPr="00D5125B" w:rsidRDefault="00C079E3" w:rsidP="00FF25AD">
      <w:pPr>
        <w:widowControl w:val="0"/>
        <w:spacing w:after="0"/>
        <w:ind w:firstLine="709"/>
        <w:jc w:val="both"/>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w:t>
      </w:r>
      <w:r w:rsidRPr="00D5125B">
        <w:rPr>
          <w:rFonts w:ascii="Times New Roman" w:hAnsi="Times New Roman" w:cs="Times New Roman"/>
          <w:color w:val="auto"/>
          <w:sz w:val="24"/>
          <w:szCs w:val="24"/>
        </w:rPr>
        <w:tab/>
        <w:t>умение организовать собственную рекреацию: увлечения или их отсутствие,  досуг или его отсутствие: умение себя занять, использование рекреации для саморазвития;</w:t>
      </w:r>
    </w:p>
    <w:p w:rsidR="00F65069" w:rsidRPr="00D5125B" w:rsidRDefault="00C079E3" w:rsidP="00FF25AD">
      <w:pPr>
        <w:widowControl w:val="0"/>
        <w:spacing w:after="0"/>
        <w:ind w:firstLine="709"/>
        <w:jc w:val="both"/>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w:t>
      </w:r>
      <w:r w:rsidRPr="00D5125B">
        <w:rPr>
          <w:rFonts w:ascii="Times New Roman" w:hAnsi="Times New Roman" w:cs="Times New Roman"/>
          <w:color w:val="auto"/>
          <w:sz w:val="24"/>
          <w:szCs w:val="24"/>
        </w:rPr>
        <w:tab/>
        <w:t>коммуникативная культура ребенка; начитанность, коммуникативные нав</w:t>
      </w:r>
      <w:r w:rsidRPr="00D5125B">
        <w:rPr>
          <w:rFonts w:ascii="Times New Roman" w:hAnsi="Times New Roman" w:cs="Times New Roman"/>
          <w:color w:val="auto"/>
          <w:sz w:val="24"/>
          <w:szCs w:val="24"/>
        </w:rPr>
        <w:t>ы</w:t>
      </w:r>
      <w:r w:rsidRPr="00D5125B">
        <w:rPr>
          <w:rFonts w:ascii="Times New Roman" w:hAnsi="Times New Roman" w:cs="Times New Roman"/>
          <w:color w:val="auto"/>
          <w:sz w:val="24"/>
          <w:szCs w:val="24"/>
        </w:rPr>
        <w:t>ки или их отсутствие; соблюдение правил этикета.</w:t>
      </w:r>
    </w:p>
    <w:p w:rsidR="00F65069" w:rsidRDefault="00C079E3" w:rsidP="00FF25AD">
      <w:pPr>
        <w:widowControl w:val="0"/>
        <w:spacing w:after="0"/>
        <w:ind w:firstLine="709"/>
        <w:jc w:val="both"/>
        <w:rPr>
          <w:rFonts w:ascii="Times New Roman" w:hAnsi="Times New Roman" w:cs="Times New Roman"/>
          <w:color w:val="auto"/>
          <w:sz w:val="24"/>
          <w:szCs w:val="24"/>
        </w:rPr>
      </w:pPr>
      <w:r w:rsidRPr="00D5125B">
        <w:rPr>
          <w:rFonts w:ascii="Times New Roman" w:hAnsi="Times New Roman" w:cs="Times New Roman"/>
          <w:color w:val="auto"/>
          <w:sz w:val="24"/>
          <w:szCs w:val="24"/>
        </w:rPr>
        <w:t xml:space="preserve">Оценка компетенций ребенка фиксируется по </w:t>
      </w:r>
      <w:proofErr w:type="spellStart"/>
      <w:r w:rsidRPr="00D5125B">
        <w:rPr>
          <w:rFonts w:ascii="Times New Roman" w:hAnsi="Times New Roman" w:cs="Times New Roman"/>
          <w:color w:val="auto"/>
          <w:sz w:val="24"/>
          <w:szCs w:val="24"/>
        </w:rPr>
        <w:t>бально</w:t>
      </w:r>
      <w:proofErr w:type="spellEnd"/>
      <w:r w:rsidRPr="00D5125B">
        <w:rPr>
          <w:rFonts w:ascii="Times New Roman" w:hAnsi="Times New Roman" w:cs="Times New Roman"/>
          <w:color w:val="auto"/>
          <w:sz w:val="24"/>
          <w:szCs w:val="24"/>
        </w:rPr>
        <w:t>-рейтинговой  системе и сл</w:t>
      </w:r>
      <w:r w:rsidRPr="00D5125B">
        <w:rPr>
          <w:rFonts w:ascii="Times New Roman" w:hAnsi="Times New Roman" w:cs="Times New Roman"/>
          <w:color w:val="auto"/>
          <w:sz w:val="24"/>
          <w:szCs w:val="24"/>
        </w:rPr>
        <w:t>у</w:t>
      </w:r>
      <w:r w:rsidRPr="00D5125B">
        <w:rPr>
          <w:rFonts w:ascii="Times New Roman" w:hAnsi="Times New Roman" w:cs="Times New Roman"/>
          <w:color w:val="auto"/>
          <w:sz w:val="24"/>
          <w:szCs w:val="24"/>
        </w:rPr>
        <w:t>жит опорой для составления  «психологического» портрета ребенка на «режимных м</w:t>
      </w:r>
      <w:r w:rsidRPr="00D5125B">
        <w:rPr>
          <w:rFonts w:ascii="Times New Roman" w:hAnsi="Times New Roman" w:cs="Times New Roman"/>
          <w:color w:val="auto"/>
          <w:sz w:val="24"/>
          <w:szCs w:val="24"/>
        </w:rPr>
        <w:t>о</w:t>
      </w:r>
      <w:r w:rsidRPr="00D5125B">
        <w:rPr>
          <w:rFonts w:ascii="Times New Roman" w:hAnsi="Times New Roman" w:cs="Times New Roman"/>
          <w:color w:val="auto"/>
          <w:sz w:val="24"/>
          <w:szCs w:val="24"/>
        </w:rPr>
        <w:t>ментах», а также на уроках, внеклассных и индивидуальных (коррекционных) занятиях в школе-интернате, обсуждается с каждым обучающимся. Подобный личностно-</w:t>
      </w:r>
      <w:proofErr w:type="spellStart"/>
      <w:r w:rsidRPr="00D5125B">
        <w:rPr>
          <w:rFonts w:ascii="Times New Roman" w:hAnsi="Times New Roman" w:cs="Times New Roman"/>
          <w:color w:val="auto"/>
          <w:sz w:val="24"/>
          <w:szCs w:val="24"/>
        </w:rPr>
        <w:t>деятельностный</w:t>
      </w:r>
      <w:proofErr w:type="spellEnd"/>
      <w:r w:rsidRPr="00D5125B">
        <w:rPr>
          <w:rFonts w:ascii="Times New Roman" w:hAnsi="Times New Roman" w:cs="Times New Roman"/>
          <w:color w:val="auto"/>
          <w:sz w:val="24"/>
          <w:szCs w:val="24"/>
        </w:rPr>
        <w:t xml:space="preserve"> компонент воспитывающей деятельности создает успешный алгоритм самовоспитания, который способен существенно изменить отношение обучающегося к учебе, помощи дома по хозяйству, к выстраиванию новых отношений </w:t>
      </w:r>
      <w:proofErr w:type="gramStart"/>
      <w:r w:rsidRPr="00D5125B">
        <w:rPr>
          <w:rFonts w:ascii="Times New Roman" w:hAnsi="Times New Roman" w:cs="Times New Roman"/>
          <w:color w:val="auto"/>
          <w:sz w:val="24"/>
          <w:szCs w:val="24"/>
        </w:rPr>
        <w:t>со</w:t>
      </w:r>
      <w:proofErr w:type="gramEnd"/>
      <w:r w:rsidRPr="00D5125B">
        <w:rPr>
          <w:rFonts w:ascii="Times New Roman" w:hAnsi="Times New Roman" w:cs="Times New Roman"/>
          <w:color w:val="auto"/>
          <w:sz w:val="24"/>
          <w:szCs w:val="24"/>
        </w:rPr>
        <w:t xml:space="preserve"> взрослыми в диаде «воспитанник -- воспитатель», что в конечном результате положительно влияло на общую картину успеваемости.</w:t>
      </w:r>
      <w:r w:rsidRPr="00D5125B">
        <w:rPr>
          <w:rFonts w:ascii="Times New Roman" w:hAnsi="Times New Roman" w:cs="Times New Roman"/>
          <w:color w:val="auto"/>
          <w:sz w:val="24"/>
          <w:szCs w:val="24"/>
        </w:rPr>
        <w:tab/>
      </w:r>
    </w:p>
    <w:p w:rsidR="00D5125B" w:rsidRPr="00D5125B" w:rsidRDefault="00D5125B" w:rsidP="00FF25AD">
      <w:pPr>
        <w:widowControl w:val="0"/>
        <w:spacing w:after="0"/>
        <w:ind w:firstLine="709"/>
        <w:jc w:val="both"/>
        <w:rPr>
          <w:rFonts w:ascii="Times New Roman" w:eastAsia="Times New Roman" w:hAnsi="Times New Roman" w:cs="Times New Roman"/>
          <w:color w:val="auto"/>
          <w:sz w:val="24"/>
          <w:szCs w:val="24"/>
        </w:rPr>
      </w:pPr>
    </w:p>
    <w:p w:rsidR="00F65069" w:rsidRPr="00D5125B" w:rsidRDefault="00C079E3" w:rsidP="00FF25AD">
      <w:pPr>
        <w:tabs>
          <w:tab w:val="right" w:leader="dot" w:pos="6549"/>
        </w:tabs>
        <w:spacing w:after="0"/>
        <w:jc w:val="center"/>
        <w:outlineLvl w:val="2"/>
        <w:rPr>
          <w:rFonts w:ascii="Times New Roman" w:eastAsia="Times New Roman" w:hAnsi="Times New Roman" w:cs="Times New Roman"/>
          <w:b/>
          <w:bCs/>
          <w:color w:val="auto"/>
          <w:sz w:val="24"/>
          <w:szCs w:val="24"/>
        </w:rPr>
      </w:pPr>
      <w:bookmarkStart w:id="32" w:name="_Toc432958062"/>
      <w:bookmarkStart w:id="33" w:name="_Toc432960486"/>
      <w:bookmarkStart w:id="34" w:name="_Toc433014112"/>
      <w:r w:rsidRPr="00D5125B">
        <w:rPr>
          <w:rFonts w:ascii="Times New Roman"/>
          <w:b/>
          <w:bCs/>
          <w:color w:val="auto"/>
          <w:sz w:val="24"/>
          <w:szCs w:val="24"/>
        </w:rPr>
        <w:t>2.</w:t>
      </w:r>
      <w:r w:rsidR="009A0B88" w:rsidRPr="00D5125B">
        <w:rPr>
          <w:rFonts w:ascii="Times New Roman"/>
          <w:b/>
          <w:bCs/>
          <w:color w:val="auto"/>
          <w:sz w:val="24"/>
          <w:szCs w:val="24"/>
        </w:rPr>
        <w:t>5</w:t>
      </w:r>
      <w:r w:rsidRPr="00D5125B">
        <w:rPr>
          <w:rFonts w:ascii="Times New Roman"/>
          <w:b/>
          <w:bCs/>
          <w:color w:val="auto"/>
          <w:sz w:val="24"/>
          <w:szCs w:val="24"/>
        </w:rPr>
        <w:t xml:space="preserve">. </w:t>
      </w:r>
      <w:r w:rsidRPr="00D5125B">
        <w:rPr>
          <w:rFonts w:hAnsi="Times New Roman"/>
          <w:b/>
          <w:bCs/>
          <w:color w:val="auto"/>
          <w:sz w:val="24"/>
          <w:szCs w:val="24"/>
        </w:rPr>
        <w:t>Программа</w:t>
      </w:r>
      <w:r w:rsidRPr="00D5125B">
        <w:rPr>
          <w:rFonts w:hAnsi="Times New Roman"/>
          <w:b/>
          <w:bCs/>
          <w:color w:val="auto"/>
          <w:sz w:val="24"/>
          <w:szCs w:val="24"/>
        </w:rPr>
        <w:t xml:space="preserve"> </w:t>
      </w:r>
      <w:r w:rsidRPr="00D5125B">
        <w:rPr>
          <w:rFonts w:hAnsi="Times New Roman"/>
          <w:b/>
          <w:bCs/>
          <w:color w:val="auto"/>
          <w:sz w:val="24"/>
          <w:szCs w:val="24"/>
        </w:rPr>
        <w:t>формирования</w:t>
      </w:r>
      <w:r w:rsidRPr="00D5125B">
        <w:rPr>
          <w:rFonts w:hAnsi="Times New Roman"/>
          <w:b/>
          <w:bCs/>
          <w:color w:val="auto"/>
          <w:sz w:val="24"/>
          <w:szCs w:val="24"/>
        </w:rPr>
        <w:t xml:space="preserve"> </w:t>
      </w:r>
      <w:r w:rsidRPr="00D5125B">
        <w:rPr>
          <w:rFonts w:hAnsi="Times New Roman"/>
          <w:b/>
          <w:bCs/>
          <w:color w:val="auto"/>
          <w:sz w:val="24"/>
          <w:szCs w:val="24"/>
        </w:rPr>
        <w:t>экологической</w:t>
      </w:r>
      <w:r w:rsidRPr="00D5125B">
        <w:rPr>
          <w:rFonts w:hAnsi="Times New Roman"/>
          <w:b/>
          <w:bCs/>
          <w:color w:val="auto"/>
          <w:sz w:val="24"/>
          <w:szCs w:val="24"/>
        </w:rPr>
        <w:t xml:space="preserve"> </w:t>
      </w:r>
      <w:r w:rsidRPr="00D5125B">
        <w:rPr>
          <w:rFonts w:hAnsi="Times New Roman"/>
          <w:b/>
          <w:bCs/>
          <w:color w:val="auto"/>
          <w:sz w:val="24"/>
          <w:szCs w:val="24"/>
        </w:rPr>
        <w:t>культуры</w:t>
      </w:r>
      <w:r w:rsidRPr="00D5125B">
        <w:rPr>
          <w:rFonts w:ascii="Times New Roman"/>
          <w:b/>
          <w:bCs/>
          <w:color w:val="auto"/>
          <w:sz w:val="24"/>
          <w:szCs w:val="24"/>
        </w:rPr>
        <w:t xml:space="preserve">, </w:t>
      </w:r>
      <w:r w:rsidR="008F3F05" w:rsidRPr="00D5125B">
        <w:rPr>
          <w:rFonts w:ascii="Times New Roman"/>
          <w:b/>
          <w:bCs/>
          <w:color w:val="auto"/>
          <w:sz w:val="24"/>
          <w:szCs w:val="24"/>
        </w:rPr>
        <w:br/>
      </w:r>
      <w:r w:rsidRPr="00D5125B">
        <w:rPr>
          <w:rFonts w:hAnsi="Times New Roman"/>
          <w:b/>
          <w:bCs/>
          <w:color w:val="auto"/>
          <w:sz w:val="24"/>
          <w:szCs w:val="24"/>
        </w:rPr>
        <w:t>здорового</w:t>
      </w:r>
      <w:r w:rsidRPr="00D5125B">
        <w:rPr>
          <w:rFonts w:hAnsi="Times New Roman"/>
          <w:b/>
          <w:bCs/>
          <w:color w:val="auto"/>
          <w:sz w:val="24"/>
          <w:szCs w:val="24"/>
        </w:rPr>
        <w:t xml:space="preserve"> </w:t>
      </w:r>
      <w:r w:rsidRPr="00D5125B">
        <w:rPr>
          <w:rFonts w:hAnsi="Times New Roman"/>
          <w:b/>
          <w:bCs/>
          <w:color w:val="auto"/>
          <w:sz w:val="24"/>
          <w:szCs w:val="24"/>
        </w:rPr>
        <w:t>и</w:t>
      </w:r>
      <w:r w:rsidRPr="00D5125B">
        <w:rPr>
          <w:rFonts w:hAnsi="Times New Roman"/>
          <w:b/>
          <w:bCs/>
          <w:color w:val="auto"/>
          <w:sz w:val="24"/>
          <w:szCs w:val="24"/>
        </w:rPr>
        <w:t xml:space="preserve"> </w:t>
      </w:r>
      <w:r w:rsidRPr="00D5125B">
        <w:rPr>
          <w:rFonts w:hAnsi="Times New Roman"/>
          <w:b/>
          <w:bCs/>
          <w:color w:val="auto"/>
          <w:sz w:val="24"/>
          <w:szCs w:val="24"/>
        </w:rPr>
        <w:t>безопасного</w:t>
      </w:r>
      <w:r w:rsidRPr="00D5125B">
        <w:rPr>
          <w:rFonts w:hAnsi="Times New Roman"/>
          <w:b/>
          <w:bCs/>
          <w:color w:val="auto"/>
          <w:sz w:val="24"/>
          <w:szCs w:val="24"/>
        </w:rPr>
        <w:t xml:space="preserve"> </w:t>
      </w:r>
      <w:r w:rsidRPr="00D5125B">
        <w:rPr>
          <w:rFonts w:hAnsi="Times New Roman"/>
          <w:b/>
          <w:bCs/>
          <w:color w:val="auto"/>
          <w:sz w:val="24"/>
          <w:szCs w:val="24"/>
        </w:rPr>
        <w:t>образа</w:t>
      </w:r>
      <w:r w:rsidRPr="00D5125B">
        <w:rPr>
          <w:rFonts w:hAnsi="Times New Roman"/>
          <w:b/>
          <w:bCs/>
          <w:color w:val="auto"/>
          <w:sz w:val="24"/>
          <w:szCs w:val="24"/>
        </w:rPr>
        <w:t xml:space="preserve"> </w:t>
      </w:r>
      <w:r w:rsidRPr="00D5125B">
        <w:rPr>
          <w:rFonts w:hAnsi="Times New Roman"/>
          <w:b/>
          <w:bCs/>
          <w:color w:val="auto"/>
          <w:sz w:val="24"/>
          <w:szCs w:val="24"/>
        </w:rPr>
        <w:t>жизни</w:t>
      </w:r>
      <w:r w:rsidRPr="00D5125B">
        <w:rPr>
          <w:rFonts w:hAnsi="Times New Roman"/>
          <w:b/>
          <w:bCs/>
          <w:color w:val="auto"/>
          <w:sz w:val="24"/>
          <w:szCs w:val="24"/>
        </w:rPr>
        <w:t xml:space="preserve"> </w:t>
      </w:r>
      <w:r w:rsidRPr="00D5125B">
        <w:rPr>
          <w:rFonts w:hAnsi="Times New Roman"/>
          <w:b/>
          <w:bCs/>
          <w:color w:val="auto"/>
          <w:sz w:val="24"/>
          <w:szCs w:val="24"/>
        </w:rPr>
        <w:t>глухих</w:t>
      </w:r>
      <w:r w:rsidRPr="00D5125B">
        <w:rPr>
          <w:rFonts w:hAnsi="Times New Roman"/>
          <w:b/>
          <w:bCs/>
          <w:color w:val="auto"/>
          <w:sz w:val="24"/>
          <w:szCs w:val="24"/>
        </w:rPr>
        <w:t xml:space="preserve"> </w:t>
      </w:r>
      <w:r w:rsidRPr="00D5125B">
        <w:rPr>
          <w:rFonts w:hAnsi="Times New Roman"/>
          <w:b/>
          <w:bCs/>
          <w:color w:val="auto"/>
          <w:sz w:val="24"/>
          <w:szCs w:val="24"/>
        </w:rPr>
        <w:t>обучающихся</w:t>
      </w:r>
      <w:bookmarkEnd w:id="32"/>
      <w:bookmarkEnd w:id="33"/>
      <w:bookmarkEnd w:id="34"/>
    </w:p>
    <w:p w:rsidR="00F65069" w:rsidRPr="00D5125B" w:rsidRDefault="00C079E3" w:rsidP="00FF25AD">
      <w:pPr>
        <w:widowControl w:val="0"/>
        <w:spacing w:after="0"/>
        <w:ind w:firstLine="709"/>
        <w:jc w:val="both"/>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Программа формирования экологической культуры, здорового и образа жизни с</w:t>
      </w:r>
      <w:r w:rsidRPr="00D5125B">
        <w:rPr>
          <w:rFonts w:ascii="Times New Roman" w:hAnsi="Times New Roman" w:cs="Times New Roman"/>
          <w:color w:val="auto"/>
          <w:sz w:val="24"/>
          <w:szCs w:val="24"/>
        </w:rPr>
        <w:t>а</w:t>
      </w:r>
      <w:r w:rsidRPr="00D5125B">
        <w:rPr>
          <w:rFonts w:ascii="Times New Roman" w:hAnsi="Times New Roman" w:cs="Times New Roman"/>
          <w:color w:val="auto"/>
          <w:sz w:val="24"/>
          <w:szCs w:val="24"/>
        </w:rPr>
        <w:t xml:space="preserve">мостоятельно разрабатывается образовательной организацией с учетом специфики особых </w:t>
      </w:r>
      <w:r w:rsidRPr="00D5125B">
        <w:rPr>
          <w:rFonts w:ascii="Times New Roman" w:hAnsi="Times New Roman" w:cs="Times New Roman"/>
          <w:color w:val="auto"/>
          <w:sz w:val="24"/>
          <w:szCs w:val="24"/>
        </w:rPr>
        <w:lastRenderedPageBreak/>
        <w:t xml:space="preserve">образовательных потребностей глухих обучающихся </w:t>
      </w:r>
      <w:r w:rsidRPr="00D5125B">
        <w:rPr>
          <w:rFonts w:ascii="Times New Roman" w:hAnsi="Times New Roman" w:cs="Times New Roman"/>
          <w:color w:val="auto"/>
          <w:spacing w:val="2"/>
          <w:sz w:val="24"/>
          <w:szCs w:val="24"/>
        </w:rPr>
        <w:t>с легкой формой умственной отст</w:t>
      </w:r>
      <w:r w:rsidRPr="00D5125B">
        <w:rPr>
          <w:rFonts w:ascii="Times New Roman" w:hAnsi="Times New Roman" w:cs="Times New Roman"/>
          <w:color w:val="auto"/>
          <w:spacing w:val="2"/>
          <w:sz w:val="24"/>
          <w:szCs w:val="24"/>
        </w:rPr>
        <w:t>а</w:t>
      </w:r>
      <w:r w:rsidRPr="00D5125B">
        <w:rPr>
          <w:rFonts w:ascii="Times New Roman" w:hAnsi="Times New Roman" w:cs="Times New Roman"/>
          <w:color w:val="auto"/>
          <w:spacing w:val="2"/>
          <w:sz w:val="24"/>
          <w:szCs w:val="24"/>
        </w:rPr>
        <w:t>лости</w:t>
      </w:r>
      <w:r w:rsidRPr="00D5125B">
        <w:rPr>
          <w:rFonts w:ascii="Times New Roman" w:hAnsi="Times New Roman" w:cs="Times New Roman"/>
          <w:color w:val="auto"/>
          <w:sz w:val="24"/>
          <w:szCs w:val="24"/>
        </w:rPr>
        <w:t xml:space="preserve">. Программа направлена </w:t>
      </w:r>
      <w:proofErr w:type="gramStart"/>
      <w:r w:rsidRPr="00D5125B">
        <w:rPr>
          <w:rFonts w:ascii="Times New Roman" w:hAnsi="Times New Roman" w:cs="Times New Roman"/>
          <w:color w:val="auto"/>
          <w:sz w:val="24"/>
          <w:szCs w:val="24"/>
        </w:rPr>
        <w:t>на</w:t>
      </w:r>
      <w:proofErr w:type="gramEnd"/>
      <w:r w:rsidRPr="00D5125B">
        <w:rPr>
          <w:rFonts w:ascii="Times New Roman" w:hAnsi="Times New Roman" w:cs="Times New Roman"/>
          <w:color w:val="auto"/>
          <w:sz w:val="24"/>
          <w:szCs w:val="24"/>
        </w:rPr>
        <w:t>:</w:t>
      </w:r>
    </w:p>
    <w:p w:rsidR="00F65069" w:rsidRPr="00D5125B" w:rsidRDefault="00C079E3" w:rsidP="00FF25AD">
      <w:pPr>
        <w:widowControl w:val="0"/>
        <w:spacing w:after="0"/>
        <w:ind w:firstLine="709"/>
        <w:jc w:val="both"/>
        <w:rPr>
          <w:rFonts w:ascii="Times New Roman" w:eastAsia="Times New Roman" w:hAnsi="Times New Roman" w:cs="Times New Roman"/>
          <w:color w:val="auto"/>
          <w:sz w:val="24"/>
          <w:szCs w:val="24"/>
        </w:rPr>
      </w:pPr>
      <w:proofErr w:type="gramStart"/>
      <w:r w:rsidRPr="00D5125B">
        <w:rPr>
          <w:rFonts w:ascii="Times New Roman" w:hAnsi="Times New Roman" w:cs="Times New Roman"/>
          <w:color w:val="auto"/>
          <w:sz w:val="24"/>
          <w:szCs w:val="24"/>
        </w:rPr>
        <w:t>формирование представлений об основах экологической культуры на примере эк</w:t>
      </w:r>
      <w:r w:rsidRPr="00D5125B">
        <w:rPr>
          <w:rFonts w:ascii="Times New Roman" w:hAnsi="Times New Roman" w:cs="Times New Roman"/>
          <w:color w:val="auto"/>
          <w:sz w:val="24"/>
          <w:szCs w:val="24"/>
        </w:rPr>
        <w:t>о</w:t>
      </w:r>
      <w:r w:rsidRPr="00D5125B">
        <w:rPr>
          <w:rFonts w:ascii="Times New Roman" w:hAnsi="Times New Roman" w:cs="Times New Roman"/>
          <w:color w:val="auto"/>
          <w:sz w:val="24"/>
          <w:szCs w:val="24"/>
        </w:rPr>
        <w:t>логически сообразного поведения в быту и природе, безопасного для человека и окруж</w:t>
      </w:r>
      <w:r w:rsidRPr="00D5125B">
        <w:rPr>
          <w:rFonts w:ascii="Times New Roman" w:hAnsi="Times New Roman" w:cs="Times New Roman"/>
          <w:color w:val="auto"/>
          <w:sz w:val="24"/>
          <w:szCs w:val="24"/>
        </w:rPr>
        <w:t>а</w:t>
      </w:r>
      <w:r w:rsidRPr="00D5125B">
        <w:rPr>
          <w:rFonts w:ascii="Times New Roman" w:hAnsi="Times New Roman" w:cs="Times New Roman"/>
          <w:color w:val="auto"/>
          <w:sz w:val="24"/>
          <w:szCs w:val="24"/>
        </w:rPr>
        <w:t xml:space="preserve">ющей среды, профилактику </w:t>
      </w:r>
      <w:proofErr w:type="spellStart"/>
      <w:r w:rsidRPr="00D5125B">
        <w:rPr>
          <w:rFonts w:ascii="Times New Roman" w:hAnsi="Times New Roman" w:cs="Times New Roman"/>
          <w:color w:val="auto"/>
          <w:sz w:val="24"/>
          <w:szCs w:val="24"/>
        </w:rPr>
        <w:t>аддиктивных</w:t>
      </w:r>
      <w:proofErr w:type="spellEnd"/>
      <w:r w:rsidRPr="00D5125B">
        <w:rPr>
          <w:rFonts w:ascii="Times New Roman" w:hAnsi="Times New Roman" w:cs="Times New Roman"/>
          <w:color w:val="auto"/>
          <w:sz w:val="24"/>
          <w:szCs w:val="24"/>
        </w:rPr>
        <w:t xml:space="preserve"> привычек; пропаганду здорового образа жизни;  формирование бережного отношения к природе; формирование установок на необход</w:t>
      </w:r>
      <w:r w:rsidRPr="00D5125B">
        <w:rPr>
          <w:rFonts w:ascii="Times New Roman" w:hAnsi="Times New Roman" w:cs="Times New Roman"/>
          <w:color w:val="auto"/>
          <w:sz w:val="24"/>
          <w:szCs w:val="24"/>
        </w:rPr>
        <w:t>и</w:t>
      </w:r>
      <w:r w:rsidRPr="00D5125B">
        <w:rPr>
          <w:rFonts w:ascii="Times New Roman" w:hAnsi="Times New Roman" w:cs="Times New Roman"/>
          <w:color w:val="auto"/>
          <w:sz w:val="24"/>
          <w:szCs w:val="24"/>
        </w:rPr>
        <w:t>мость здорового питания; использование двигательных режимов для обучающихся с уч</w:t>
      </w:r>
      <w:r w:rsidRPr="00D5125B">
        <w:rPr>
          <w:rFonts w:ascii="Times New Roman" w:hAnsi="Times New Roman" w:cs="Times New Roman"/>
          <w:color w:val="auto"/>
          <w:sz w:val="24"/>
          <w:szCs w:val="24"/>
        </w:rPr>
        <w:t>е</w:t>
      </w:r>
      <w:r w:rsidRPr="00D5125B">
        <w:rPr>
          <w:rFonts w:ascii="Times New Roman" w:hAnsi="Times New Roman" w:cs="Times New Roman"/>
          <w:color w:val="auto"/>
          <w:sz w:val="24"/>
          <w:szCs w:val="24"/>
        </w:rPr>
        <w:t>том их   возрастных, психофизических особенностей, развитие потребности в занятиях физической культурой и спортом;</w:t>
      </w:r>
      <w:proofErr w:type="gramEnd"/>
      <w:r w:rsidRPr="00D5125B">
        <w:rPr>
          <w:rFonts w:ascii="Times New Roman" w:hAnsi="Times New Roman" w:cs="Times New Roman"/>
          <w:color w:val="auto"/>
          <w:sz w:val="24"/>
          <w:szCs w:val="24"/>
        </w:rPr>
        <w:t xml:space="preserve"> соблюдение </w:t>
      </w:r>
      <w:proofErr w:type="spellStart"/>
      <w:r w:rsidRPr="00D5125B">
        <w:rPr>
          <w:rFonts w:ascii="Times New Roman" w:hAnsi="Times New Roman" w:cs="Times New Roman"/>
          <w:color w:val="auto"/>
          <w:sz w:val="24"/>
          <w:szCs w:val="24"/>
        </w:rPr>
        <w:t>здоровьеформирующего</w:t>
      </w:r>
      <w:proofErr w:type="spellEnd"/>
      <w:r w:rsidRPr="00D5125B">
        <w:rPr>
          <w:rFonts w:ascii="Times New Roman" w:hAnsi="Times New Roman" w:cs="Times New Roman"/>
          <w:color w:val="auto"/>
          <w:sz w:val="24"/>
          <w:szCs w:val="24"/>
        </w:rPr>
        <w:t xml:space="preserve"> режима дня; фо</w:t>
      </w:r>
      <w:r w:rsidRPr="00D5125B">
        <w:rPr>
          <w:rFonts w:ascii="Times New Roman" w:hAnsi="Times New Roman" w:cs="Times New Roman"/>
          <w:color w:val="auto"/>
          <w:sz w:val="24"/>
          <w:szCs w:val="24"/>
        </w:rPr>
        <w:t>р</w:t>
      </w:r>
      <w:r w:rsidRPr="00D5125B">
        <w:rPr>
          <w:rFonts w:ascii="Times New Roman" w:hAnsi="Times New Roman" w:cs="Times New Roman"/>
          <w:color w:val="auto"/>
          <w:sz w:val="24"/>
          <w:szCs w:val="24"/>
        </w:rPr>
        <w:t xml:space="preserve">мирование социальных навыков личной гигиены и ухода за своим телом, стремление </w:t>
      </w:r>
      <w:proofErr w:type="gramStart"/>
      <w:r w:rsidRPr="00D5125B">
        <w:rPr>
          <w:rFonts w:ascii="Times New Roman" w:hAnsi="Times New Roman" w:cs="Times New Roman"/>
          <w:color w:val="auto"/>
          <w:sz w:val="24"/>
          <w:szCs w:val="24"/>
        </w:rPr>
        <w:t>к</w:t>
      </w:r>
      <w:proofErr w:type="gramEnd"/>
      <w:r w:rsidRPr="00D5125B">
        <w:rPr>
          <w:rFonts w:ascii="Times New Roman" w:hAnsi="Times New Roman" w:cs="Times New Roman"/>
          <w:color w:val="auto"/>
          <w:sz w:val="24"/>
          <w:szCs w:val="24"/>
        </w:rPr>
        <w:t xml:space="preserve"> поддержания своего здоровье; формирование умений безопасного поведения в окружа</w:t>
      </w:r>
      <w:r w:rsidRPr="00D5125B">
        <w:rPr>
          <w:rFonts w:ascii="Times New Roman" w:hAnsi="Times New Roman" w:cs="Times New Roman"/>
          <w:color w:val="auto"/>
          <w:sz w:val="24"/>
          <w:szCs w:val="24"/>
        </w:rPr>
        <w:t>ю</w:t>
      </w:r>
      <w:r w:rsidRPr="00D5125B">
        <w:rPr>
          <w:rFonts w:ascii="Times New Roman" w:hAnsi="Times New Roman" w:cs="Times New Roman"/>
          <w:color w:val="auto"/>
          <w:sz w:val="24"/>
          <w:szCs w:val="24"/>
        </w:rPr>
        <w:t xml:space="preserve">щей среде и поведения в экстремальных (чрезвычайных) ситуациях. </w:t>
      </w:r>
    </w:p>
    <w:p w:rsidR="00F65069" w:rsidRPr="00D5125B" w:rsidRDefault="00C079E3" w:rsidP="00FF25AD">
      <w:pPr>
        <w:tabs>
          <w:tab w:val="left" w:pos="7744"/>
        </w:tabs>
        <w:spacing w:after="0"/>
        <w:ind w:firstLine="709"/>
        <w:jc w:val="both"/>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В системе школьного образования особая роль в экологическом воспитании отв</w:t>
      </w:r>
      <w:r w:rsidRPr="00D5125B">
        <w:rPr>
          <w:rFonts w:ascii="Times New Roman" w:hAnsi="Times New Roman" w:cs="Times New Roman"/>
          <w:color w:val="auto"/>
          <w:sz w:val="24"/>
          <w:szCs w:val="24"/>
        </w:rPr>
        <w:t>е</w:t>
      </w:r>
      <w:r w:rsidRPr="00D5125B">
        <w:rPr>
          <w:rFonts w:ascii="Times New Roman" w:hAnsi="Times New Roman" w:cs="Times New Roman"/>
          <w:color w:val="auto"/>
          <w:sz w:val="24"/>
          <w:szCs w:val="24"/>
        </w:rPr>
        <w:t xml:space="preserve">дена дополнительной подготовке школьников. Это положение реализуется через изучение обязательных дисциплин </w:t>
      </w:r>
      <w:proofErr w:type="gramStart"/>
      <w:r w:rsidRPr="00D5125B">
        <w:rPr>
          <w:rFonts w:ascii="Times New Roman" w:hAnsi="Times New Roman" w:cs="Times New Roman"/>
          <w:color w:val="auto"/>
          <w:sz w:val="24"/>
          <w:szCs w:val="24"/>
        </w:rPr>
        <w:t>естественно-научного</w:t>
      </w:r>
      <w:proofErr w:type="gramEnd"/>
      <w:r w:rsidRPr="00D5125B">
        <w:rPr>
          <w:rFonts w:ascii="Times New Roman" w:hAnsi="Times New Roman" w:cs="Times New Roman"/>
          <w:color w:val="auto"/>
          <w:sz w:val="24"/>
          <w:szCs w:val="24"/>
        </w:rPr>
        <w:t xml:space="preserve"> цикла. В этой связи   важна </w:t>
      </w:r>
      <w:proofErr w:type="spellStart"/>
      <w:r w:rsidRPr="00D5125B">
        <w:rPr>
          <w:rFonts w:ascii="Times New Roman" w:hAnsi="Times New Roman" w:cs="Times New Roman"/>
          <w:color w:val="auto"/>
          <w:sz w:val="24"/>
          <w:szCs w:val="24"/>
        </w:rPr>
        <w:t>экологизация</w:t>
      </w:r>
      <w:proofErr w:type="spellEnd"/>
      <w:r w:rsidRPr="00D5125B">
        <w:rPr>
          <w:rFonts w:ascii="Times New Roman" w:hAnsi="Times New Roman" w:cs="Times New Roman"/>
          <w:color w:val="auto"/>
          <w:sz w:val="24"/>
          <w:szCs w:val="24"/>
        </w:rPr>
        <w:t xml:space="preserve"> процесса воспитания глухих школьников, выступающая промежуточным звеном </w:t>
      </w:r>
      <w:proofErr w:type="gramStart"/>
      <w:r w:rsidRPr="00D5125B">
        <w:rPr>
          <w:rFonts w:ascii="Times New Roman" w:hAnsi="Times New Roman" w:cs="Times New Roman"/>
          <w:color w:val="auto"/>
          <w:sz w:val="24"/>
          <w:szCs w:val="24"/>
        </w:rPr>
        <w:t>ест</w:t>
      </w:r>
      <w:r w:rsidRPr="00D5125B">
        <w:rPr>
          <w:rFonts w:ascii="Times New Roman" w:hAnsi="Times New Roman" w:cs="Times New Roman"/>
          <w:color w:val="auto"/>
          <w:sz w:val="24"/>
          <w:szCs w:val="24"/>
        </w:rPr>
        <w:t>е</w:t>
      </w:r>
      <w:r w:rsidRPr="00D5125B">
        <w:rPr>
          <w:rFonts w:ascii="Times New Roman" w:hAnsi="Times New Roman" w:cs="Times New Roman"/>
          <w:color w:val="auto"/>
          <w:sz w:val="24"/>
          <w:szCs w:val="24"/>
        </w:rPr>
        <w:t>ственно-научного</w:t>
      </w:r>
      <w:proofErr w:type="gramEnd"/>
      <w:r w:rsidRPr="00D5125B">
        <w:rPr>
          <w:rFonts w:ascii="Times New Roman" w:hAnsi="Times New Roman" w:cs="Times New Roman"/>
          <w:color w:val="auto"/>
          <w:sz w:val="24"/>
          <w:szCs w:val="24"/>
        </w:rPr>
        <w:t xml:space="preserve"> образования. Успешное экологическое воспитание требует соблюдения необходимых условий, определяющих его место и значение в учебно-воспитательном процессе. К таким условиям относятся:</w:t>
      </w:r>
    </w:p>
    <w:p w:rsidR="00F65069" w:rsidRPr="00D5125B" w:rsidRDefault="00C079E3" w:rsidP="00FF25AD">
      <w:pPr>
        <w:pStyle w:val="a9"/>
        <w:numPr>
          <w:ilvl w:val="0"/>
          <w:numId w:val="666"/>
        </w:numPr>
        <w:tabs>
          <w:tab w:val="clear" w:pos="721"/>
          <w:tab w:val="num" w:pos="851"/>
          <w:tab w:val="left" w:pos="7744"/>
        </w:tabs>
        <w:spacing w:line="276" w:lineRule="auto"/>
        <w:ind w:left="0" w:firstLine="709"/>
        <w:jc w:val="both"/>
        <w:rPr>
          <w:rFonts w:ascii="Times New Roman" w:hAnsi="Times New Roman" w:cs="Times New Roman"/>
          <w:color w:val="auto"/>
        </w:rPr>
      </w:pPr>
      <w:r w:rsidRPr="00D5125B">
        <w:rPr>
          <w:rFonts w:ascii="Times New Roman" w:hAnsi="Times New Roman" w:cs="Times New Roman"/>
          <w:color w:val="auto"/>
        </w:rPr>
        <w:t>взаимосвязь дополнительных занятий с учебным материалом на уроках, соотве</w:t>
      </w:r>
      <w:r w:rsidRPr="00D5125B">
        <w:rPr>
          <w:rFonts w:ascii="Times New Roman" w:hAnsi="Times New Roman" w:cs="Times New Roman"/>
          <w:color w:val="auto"/>
        </w:rPr>
        <w:t>т</w:t>
      </w:r>
      <w:r w:rsidRPr="00D5125B">
        <w:rPr>
          <w:rFonts w:ascii="Times New Roman" w:hAnsi="Times New Roman" w:cs="Times New Roman"/>
          <w:color w:val="auto"/>
        </w:rPr>
        <w:t>ствие школьной программе;</w:t>
      </w:r>
    </w:p>
    <w:p w:rsidR="00F65069" w:rsidRPr="00D5125B" w:rsidRDefault="00C079E3" w:rsidP="00FF25AD">
      <w:pPr>
        <w:pStyle w:val="a9"/>
        <w:numPr>
          <w:ilvl w:val="0"/>
          <w:numId w:val="667"/>
        </w:numPr>
        <w:tabs>
          <w:tab w:val="clear" w:pos="721"/>
          <w:tab w:val="num" w:pos="851"/>
          <w:tab w:val="left" w:pos="7744"/>
        </w:tabs>
        <w:spacing w:line="276" w:lineRule="auto"/>
        <w:ind w:left="0" w:firstLine="709"/>
        <w:jc w:val="both"/>
        <w:rPr>
          <w:rFonts w:ascii="Times New Roman" w:hAnsi="Times New Roman" w:cs="Times New Roman"/>
          <w:color w:val="auto"/>
        </w:rPr>
      </w:pPr>
      <w:r w:rsidRPr="00D5125B">
        <w:rPr>
          <w:rFonts w:ascii="Times New Roman" w:hAnsi="Times New Roman" w:cs="Times New Roman"/>
          <w:color w:val="auto"/>
        </w:rPr>
        <w:t>формирование комплексных знаний и представлений о взаимосвязях всех комп</w:t>
      </w:r>
      <w:r w:rsidRPr="00D5125B">
        <w:rPr>
          <w:rFonts w:ascii="Times New Roman" w:hAnsi="Times New Roman" w:cs="Times New Roman"/>
          <w:color w:val="auto"/>
        </w:rPr>
        <w:t>о</w:t>
      </w:r>
      <w:r w:rsidRPr="00D5125B">
        <w:rPr>
          <w:rFonts w:ascii="Times New Roman" w:hAnsi="Times New Roman" w:cs="Times New Roman"/>
          <w:color w:val="auto"/>
        </w:rPr>
        <w:t>нентов природы;</w:t>
      </w:r>
    </w:p>
    <w:p w:rsidR="00F65069" w:rsidRPr="00D5125B" w:rsidRDefault="00C079E3" w:rsidP="00FF25AD">
      <w:pPr>
        <w:pStyle w:val="a9"/>
        <w:numPr>
          <w:ilvl w:val="0"/>
          <w:numId w:val="668"/>
        </w:numPr>
        <w:tabs>
          <w:tab w:val="clear" w:pos="721"/>
          <w:tab w:val="num" w:pos="851"/>
          <w:tab w:val="left" w:pos="7744"/>
        </w:tabs>
        <w:spacing w:line="276" w:lineRule="auto"/>
        <w:ind w:left="0" w:firstLine="709"/>
        <w:jc w:val="both"/>
        <w:rPr>
          <w:rFonts w:ascii="Times New Roman" w:hAnsi="Times New Roman" w:cs="Times New Roman"/>
          <w:color w:val="auto"/>
        </w:rPr>
      </w:pPr>
      <w:r w:rsidRPr="00D5125B">
        <w:rPr>
          <w:rFonts w:ascii="Times New Roman" w:hAnsi="Times New Roman" w:cs="Times New Roman"/>
          <w:color w:val="auto"/>
        </w:rPr>
        <w:t xml:space="preserve">ориентация на расширение </w:t>
      </w:r>
      <w:proofErr w:type="spellStart"/>
      <w:r w:rsidRPr="00D5125B">
        <w:rPr>
          <w:rFonts w:ascii="Times New Roman" w:hAnsi="Times New Roman" w:cs="Times New Roman"/>
          <w:color w:val="auto"/>
        </w:rPr>
        <w:t>межпредметных</w:t>
      </w:r>
      <w:proofErr w:type="spellEnd"/>
      <w:r w:rsidRPr="00D5125B">
        <w:rPr>
          <w:rFonts w:ascii="Times New Roman" w:hAnsi="Times New Roman" w:cs="Times New Roman"/>
          <w:color w:val="auto"/>
        </w:rPr>
        <w:t xml:space="preserve"> связей;</w:t>
      </w:r>
    </w:p>
    <w:p w:rsidR="00F65069" w:rsidRPr="00D5125B" w:rsidRDefault="00C079E3" w:rsidP="00FF25AD">
      <w:pPr>
        <w:pStyle w:val="a9"/>
        <w:numPr>
          <w:ilvl w:val="0"/>
          <w:numId w:val="669"/>
        </w:numPr>
        <w:tabs>
          <w:tab w:val="clear" w:pos="721"/>
          <w:tab w:val="num" w:pos="851"/>
          <w:tab w:val="left" w:pos="7744"/>
        </w:tabs>
        <w:spacing w:line="276" w:lineRule="auto"/>
        <w:ind w:left="0" w:firstLine="709"/>
        <w:jc w:val="both"/>
        <w:rPr>
          <w:rFonts w:ascii="Times New Roman" w:hAnsi="Times New Roman" w:cs="Times New Roman"/>
          <w:color w:val="auto"/>
        </w:rPr>
      </w:pPr>
      <w:r w:rsidRPr="00D5125B">
        <w:rPr>
          <w:rFonts w:ascii="Times New Roman" w:hAnsi="Times New Roman" w:cs="Times New Roman"/>
          <w:color w:val="auto"/>
        </w:rPr>
        <w:t>связь с общественной, трудовой и бытовой деятельностью;</w:t>
      </w:r>
    </w:p>
    <w:p w:rsidR="00F65069" w:rsidRPr="00D5125B" w:rsidRDefault="00C079E3" w:rsidP="00FF25AD">
      <w:pPr>
        <w:pStyle w:val="a9"/>
        <w:numPr>
          <w:ilvl w:val="0"/>
          <w:numId w:val="670"/>
        </w:numPr>
        <w:tabs>
          <w:tab w:val="clear" w:pos="721"/>
          <w:tab w:val="num" w:pos="851"/>
          <w:tab w:val="left" w:pos="7744"/>
        </w:tabs>
        <w:spacing w:line="276" w:lineRule="auto"/>
        <w:ind w:left="0" w:firstLine="709"/>
        <w:jc w:val="both"/>
        <w:rPr>
          <w:rFonts w:ascii="Times New Roman" w:hAnsi="Times New Roman" w:cs="Times New Roman"/>
          <w:color w:val="auto"/>
        </w:rPr>
      </w:pPr>
      <w:r w:rsidRPr="00D5125B">
        <w:rPr>
          <w:rFonts w:ascii="Times New Roman" w:hAnsi="Times New Roman" w:cs="Times New Roman"/>
          <w:color w:val="auto"/>
        </w:rPr>
        <w:t>учёт возрастных, физиологических и психологических особенностей школьников с нарушениями слуха.</w:t>
      </w:r>
    </w:p>
    <w:p w:rsidR="00F65069" w:rsidRPr="00D5125B" w:rsidRDefault="00C079E3" w:rsidP="00FF25AD">
      <w:pPr>
        <w:tabs>
          <w:tab w:val="left" w:pos="7744"/>
        </w:tabs>
        <w:spacing w:after="0"/>
        <w:ind w:firstLine="709"/>
        <w:jc w:val="both"/>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При организации экологического воспитания важно реализовать основные при</w:t>
      </w:r>
      <w:r w:rsidRPr="00D5125B">
        <w:rPr>
          <w:rFonts w:ascii="Times New Roman" w:hAnsi="Times New Roman" w:cs="Times New Roman"/>
          <w:color w:val="auto"/>
          <w:sz w:val="24"/>
          <w:szCs w:val="24"/>
        </w:rPr>
        <w:t>н</w:t>
      </w:r>
      <w:r w:rsidRPr="00D5125B">
        <w:rPr>
          <w:rFonts w:ascii="Times New Roman" w:hAnsi="Times New Roman" w:cs="Times New Roman"/>
          <w:color w:val="auto"/>
          <w:sz w:val="24"/>
          <w:szCs w:val="24"/>
        </w:rPr>
        <w:t>ципы:</w:t>
      </w:r>
    </w:p>
    <w:p w:rsidR="00F65069" w:rsidRPr="00D5125B" w:rsidRDefault="00C079E3" w:rsidP="00FF25AD">
      <w:pPr>
        <w:tabs>
          <w:tab w:val="left" w:pos="7744"/>
        </w:tabs>
        <w:spacing w:after="0"/>
        <w:ind w:firstLine="709"/>
        <w:jc w:val="both"/>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Знакомство с основами экологической культуры.</w:t>
      </w:r>
    </w:p>
    <w:p w:rsidR="00F65069" w:rsidRPr="00D5125B" w:rsidRDefault="00C079E3" w:rsidP="00FF25AD">
      <w:pPr>
        <w:tabs>
          <w:tab w:val="left" w:pos="7744"/>
        </w:tabs>
        <w:spacing w:after="0"/>
        <w:ind w:firstLine="709"/>
        <w:jc w:val="both"/>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Воспитание чувства экологически грамотного, гуманного отношения к живой пр</w:t>
      </w:r>
      <w:r w:rsidRPr="00D5125B">
        <w:rPr>
          <w:rFonts w:ascii="Times New Roman" w:hAnsi="Times New Roman" w:cs="Times New Roman"/>
          <w:color w:val="auto"/>
          <w:sz w:val="24"/>
          <w:szCs w:val="24"/>
        </w:rPr>
        <w:t>и</w:t>
      </w:r>
      <w:r w:rsidRPr="00D5125B">
        <w:rPr>
          <w:rFonts w:ascii="Times New Roman" w:hAnsi="Times New Roman" w:cs="Times New Roman"/>
          <w:color w:val="auto"/>
          <w:sz w:val="24"/>
          <w:szCs w:val="24"/>
        </w:rPr>
        <w:t>роде.</w:t>
      </w:r>
    </w:p>
    <w:p w:rsidR="00F65069" w:rsidRPr="00D5125B" w:rsidRDefault="00C079E3" w:rsidP="00FF25AD">
      <w:pPr>
        <w:tabs>
          <w:tab w:val="left" w:pos="7744"/>
        </w:tabs>
        <w:spacing w:after="0"/>
        <w:ind w:firstLine="709"/>
        <w:jc w:val="both"/>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Формирование навыков обучения различным видам экологической деятельности во время выездов на природу и выходов на прогулку.</w:t>
      </w:r>
    </w:p>
    <w:p w:rsidR="00F65069" w:rsidRPr="00D5125B" w:rsidRDefault="00C079E3" w:rsidP="00FF25AD">
      <w:pPr>
        <w:tabs>
          <w:tab w:val="left" w:pos="7744"/>
        </w:tabs>
        <w:spacing w:after="0"/>
        <w:ind w:firstLine="709"/>
        <w:jc w:val="both"/>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Основная цель дополнительных занятий сводится к расширению полученных ранее знаний по какому-либо предмету (или их группе), дальнейшему формированию уже им</w:t>
      </w:r>
      <w:r w:rsidRPr="00D5125B">
        <w:rPr>
          <w:rFonts w:ascii="Times New Roman" w:hAnsi="Times New Roman" w:cs="Times New Roman"/>
          <w:color w:val="auto"/>
          <w:sz w:val="24"/>
          <w:szCs w:val="24"/>
        </w:rPr>
        <w:t>е</w:t>
      </w:r>
      <w:r w:rsidRPr="00D5125B">
        <w:rPr>
          <w:rFonts w:ascii="Times New Roman" w:hAnsi="Times New Roman" w:cs="Times New Roman"/>
          <w:color w:val="auto"/>
          <w:sz w:val="24"/>
          <w:szCs w:val="24"/>
        </w:rPr>
        <w:t>ющихся природоведческих умений и навыков.</w:t>
      </w:r>
    </w:p>
    <w:p w:rsidR="00F65069" w:rsidRPr="00D5125B" w:rsidRDefault="00C079E3" w:rsidP="00FF25AD">
      <w:pPr>
        <w:tabs>
          <w:tab w:val="left" w:pos="7744"/>
        </w:tabs>
        <w:spacing w:after="0"/>
        <w:ind w:firstLine="709"/>
        <w:jc w:val="both"/>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На занятиях по экологии очень важно использование проблемных заданий. Они призваны выработать у школьников способность самостоятельного поиска решений п</w:t>
      </w:r>
      <w:r w:rsidRPr="00D5125B">
        <w:rPr>
          <w:rFonts w:ascii="Times New Roman" w:hAnsi="Times New Roman" w:cs="Times New Roman"/>
          <w:color w:val="auto"/>
          <w:sz w:val="24"/>
          <w:szCs w:val="24"/>
        </w:rPr>
        <w:t>о</w:t>
      </w:r>
      <w:r w:rsidRPr="00D5125B">
        <w:rPr>
          <w:rFonts w:ascii="Times New Roman" w:hAnsi="Times New Roman" w:cs="Times New Roman"/>
          <w:color w:val="auto"/>
          <w:sz w:val="24"/>
          <w:szCs w:val="24"/>
        </w:rPr>
        <w:t>ставленной проблемы, ориентировать обучающихся на нелинейный творческий подход за счёт интеграции нового и ранее изученного материала, формировать у детей представл</w:t>
      </w:r>
      <w:r w:rsidRPr="00D5125B">
        <w:rPr>
          <w:rFonts w:ascii="Times New Roman" w:hAnsi="Times New Roman" w:cs="Times New Roman"/>
          <w:color w:val="auto"/>
          <w:sz w:val="24"/>
          <w:szCs w:val="24"/>
        </w:rPr>
        <w:t>е</w:t>
      </w:r>
      <w:r w:rsidRPr="00D5125B">
        <w:rPr>
          <w:rFonts w:ascii="Times New Roman" w:hAnsi="Times New Roman" w:cs="Times New Roman"/>
          <w:color w:val="auto"/>
          <w:sz w:val="24"/>
          <w:szCs w:val="24"/>
        </w:rPr>
        <w:t>ние о природе как едином целом, в котором все компоненты связаны друг с другом. Во</w:t>
      </w:r>
      <w:r w:rsidRPr="00D5125B">
        <w:rPr>
          <w:rFonts w:ascii="Times New Roman" w:hAnsi="Times New Roman" w:cs="Times New Roman"/>
          <w:color w:val="auto"/>
          <w:sz w:val="24"/>
          <w:szCs w:val="24"/>
        </w:rPr>
        <w:t>с</w:t>
      </w:r>
      <w:r w:rsidRPr="00D5125B">
        <w:rPr>
          <w:rFonts w:ascii="Times New Roman" w:hAnsi="Times New Roman" w:cs="Times New Roman"/>
          <w:color w:val="auto"/>
          <w:sz w:val="24"/>
          <w:szCs w:val="24"/>
        </w:rPr>
        <w:t xml:space="preserve">питатель может самостоятельно наметить список таких заданий, определить их тематику, включив станцию «Экологическая тропа» в программу  мероприятий «Туристического слета» или экскурсии в природу, ежедневные прогулки. Подобные мероприятия можно </w:t>
      </w:r>
      <w:r w:rsidRPr="00D5125B">
        <w:rPr>
          <w:rFonts w:ascii="Times New Roman" w:hAnsi="Times New Roman" w:cs="Times New Roman"/>
          <w:color w:val="auto"/>
          <w:sz w:val="24"/>
          <w:szCs w:val="24"/>
        </w:rPr>
        <w:lastRenderedPageBreak/>
        <w:t xml:space="preserve">считать современными проектами по экологическому </w:t>
      </w:r>
      <w:proofErr w:type="gramStart"/>
      <w:r w:rsidRPr="00D5125B">
        <w:rPr>
          <w:rFonts w:ascii="Times New Roman" w:hAnsi="Times New Roman" w:cs="Times New Roman"/>
          <w:color w:val="auto"/>
          <w:sz w:val="24"/>
          <w:szCs w:val="24"/>
        </w:rPr>
        <w:t>мониторинге</w:t>
      </w:r>
      <w:proofErr w:type="gramEnd"/>
      <w:r w:rsidRPr="00D5125B">
        <w:rPr>
          <w:rFonts w:ascii="Times New Roman" w:hAnsi="Times New Roman" w:cs="Times New Roman"/>
          <w:color w:val="auto"/>
          <w:sz w:val="24"/>
          <w:szCs w:val="24"/>
        </w:rPr>
        <w:t xml:space="preserve"> окружающей среды и посильному участию в нем </w:t>
      </w:r>
      <w:proofErr w:type="spellStart"/>
      <w:r w:rsidRPr="00D5125B">
        <w:rPr>
          <w:rFonts w:ascii="Times New Roman" w:hAnsi="Times New Roman" w:cs="Times New Roman"/>
          <w:color w:val="auto"/>
          <w:sz w:val="24"/>
          <w:szCs w:val="24"/>
        </w:rPr>
        <w:t>неслышащих</w:t>
      </w:r>
      <w:proofErr w:type="spellEnd"/>
      <w:r w:rsidRPr="00D5125B">
        <w:rPr>
          <w:rFonts w:ascii="Times New Roman" w:hAnsi="Times New Roman" w:cs="Times New Roman"/>
          <w:color w:val="auto"/>
          <w:sz w:val="24"/>
          <w:szCs w:val="24"/>
        </w:rPr>
        <w:t xml:space="preserve"> воспитанников.</w:t>
      </w:r>
    </w:p>
    <w:p w:rsidR="00F65069" w:rsidRPr="00D5125B" w:rsidRDefault="00C079E3" w:rsidP="00FF25AD">
      <w:pPr>
        <w:tabs>
          <w:tab w:val="left" w:pos="7744"/>
        </w:tabs>
        <w:spacing w:after="0"/>
        <w:ind w:firstLine="709"/>
        <w:jc w:val="both"/>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 xml:space="preserve">Таким образом, распространение экологической культуры среди подрастающего поколения является для воспитателя непростой, но крайне важной задачей. Один из путей ее решения -- продолжение </w:t>
      </w:r>
      <w:proofErr w:type="gramStart"/>
      <w:r w:rsidRPr="00D5125B">
        <w:rPr>
          <w:rFonts w:ascii="Times New Roman" w:hAnsi="Times New Roman" w:cs="Times New Roman"/>
          <w:color w:val="auto"/>
          <w:sz w:val="24"/>
          <w:szCs w:val="24"/>
        </w:rPr>
        <w:t>естественно-научного</w:t>
      </w:r>
      <w:proofErr w:type="gramEnd"/>
      <w:r w:rsidRPr="00D5125B">
        <w:rPr>
          <w:rFonts w:ascii="Times New Roman" w:hAnsi="Times New Roman" w:cs="Times New Roman"/>
          <w:color w:val="auto"/>
          <w:sz w:val="24"/>
          <w:szCs w:val="24"/>
        </w:rPr>
        <w:t xml:space="preserve"> образования обучающихся во внеуро</w:t>
      </w:r>
      <w:r w:rsidRPr="00D5125B">
        <w:rPr>
          <w:rFonts w:ascii="Times New Roman" w:hAnsi="Times New Roman" w:cs="Times New Roman"/>
          <w:color w:val="auto"/>
          <w:sz w:val="24"/>
          <w:szCs w:val="24"/>
        </w:rPr>
        <w:t>ч</w:t>
      </w:r>
      <w:r w:rsidRPr="00D5125B">
        <w:rPr>
          <w:rFonts w:ascii="Times New Roman" w:hAnsi="Times New Roman" w:cs="Times New Roman"/>
          <w:color w:val="auto"/>
          <w:sz w:val="24"/>
          <w:szCs w:val="24"/>
        </w:rPr>
        <w:t>ное время через собственную «житейскую» деятельность и формирование соответству</w:t>
      </w:r>
      <w:r w:rsidRPr="00D5125B">
        <w:rPr>
          <w:rFonts w:ascii="Times New Roman" w:hAnsi="Times New Roman" w:cs="Times New Roman"/>
          <w:color w:val="auto"/>
          <w:sz w:val="24"/>
          <w:szCs w:val="24"/>
        </w:rPr>
        <w:t>ю</w:t>
      </w:r>
      <w:r w:rsidRPr="00D5125B">
        <w:rPr>
          <w:rFonts w:ascii="Times New Roman" w:hAnsi="Times New Roman" w:cs="Times New Roman"/>
          <w:color w:val="auto"/>
          <w:sz w:val="24"/>
          <w:szCs w:val="24"/>
        </w:rPr>
        <w:t xml:space="preserve">щего словаря и фразеологии. </w:t>
      </w:r>
    </w:p>
    <w:p w:rsidR="00F65069" w:rsidRPr="00D5125B" w:rsidRDefault="00C079E3" w:rsidP="00FF25AD">
      <w:pPr>
        <w:pStyle w:val="af6"/>
        <w:spacing w:line="276" w:lineRule="auto"/>
        <w:ind w:firstLine="709"/>
        <w:jc w:val="center"/>
        <w:rPr>
          <w:b/>
          <w:bCs/>
          <w:color w:val="auto"/>
          <w:sz w:val="24"/>
          <w:szCs w:val="24"/>
        </w:rPr>
      </w:pPr>
      <w:bookmarkStart w:id="35" w:name="bookmark183"/>
      <w:r w:rsidRPr="00D5125B">
        <w:rPr>
          <w:b/>
          <w:bCs/>
          <w:i/>
          <w:iCs/>
          <w:caps w:val="0"/>
          <w:color w:val="auto"/>
          <w:sz w:val="24"/>
          <w:szCs w:val="24"/>
        </w:rPr>
        <w:t>Основные направления, формы реализации программы</w:t>
      </w:r>
      <w:bookmarkEnd w:id="35"/>
    </w:p>
    <w:p w:rsidR="00F65069" w:rsidRPr="00D5125B" w:rsidRDefault="00C079E3" w:rsidP="00FF25AD">
      <w:pPr>
        <w:pStyle w:val="af6"/>
        <w:spacing w:line="276" w:lineRule="auto"/>
        <w:ind w:firstLine="709"/>
        <w:rPr>
          <w:color w:val="auto"/>
          <w:sz w:val="24"/>
          <w:szCs w:val="24"/>
        </w:rPr>
      </w:pPr>
      <w:r w:rsidRPr="00D5125B">
        <w:rPr>
          <w:caps w:val="0"/>
          <w:color w:val="auto"/>
          <w:sz w:val="24"/>
          <w:szCs w:val="24"/>
        </w:rPr>
        <w:t>Системная работа по формированию экологической культуры, здорового и безопа</w:t>
      </w:r>
      <w:r w:rsidRPr="00D5125B">
        <w:rPr>
          <w:caps w:val="0"/>
          <w:color w:val="auto"/>
          <w:sz w:val="24"/>
          <w:szCs w:val="24"/>
        </w:rPr>
        <w:t>с</w:t>
      </w:r>
      <w:r w:rsidRPr="00D5125B">
        <w:rPr>
          <w:caps w:val="0"/>
          <w:color w:val="auto"/>
          <w:sz w:val="24"/>
          <w:szCs w:val="24"/>
        </w:rPr>
        <w:t xml:space="preserve">ного образа жизни </w:t>
      </w:r>
      <w:proofErr w:type="spellStart"/>
      <w:r w:rsidRPr="00D5125B">
        <w:rPr>
          <w:caps w:val="0"/>
          <w:color w:val="auto"/>
          <w:sz w:val="24"/>
          <w:szCs w:val="24"/>
        </w:rPr>
        <w:t>вобразовательном</w:t>
      </w:r>
      <w:proofErr w:type="spellEnd"/>
      <w:r w:rsidRPr="00D5125B">
        <w:rPr>
          <w:caps w:val="0"/>
          <w:color w:val="auto"/>
          <w:sz w:val="24"/>
          <w:szCs w:val="24"/>
        </w:rPr>
        <w:t xml:space="preserve"> учреждении может быть организована по следу</w:t>
      </w:r>
      <w:r w:rsidRPr="00D5125B">
        <w:rPr>
          <w:caps w:val="0"/>
          <w:color w:val="auto"/>
          <w:sz w:val="24"/>
          <w:szCs w:val="24"/>
        </w:rPr>
        <w:t>ю</w:t>
      </w:r>
      <w:r w:rsidRPr="00D5125B">
        <w:rPr>
          <w:caps w:val="0"/>
          <w:color w:val="auto"/>
          <w:sz w:val="24"/>
          <w:szCs w:val="24"/>
        </w:rPr>
        <w:t>щим направлениям:</w:t>
      </w:r>
    </w:p>
    <w:p w:rsidR="00F65069" w:rsidRPr="00D5125B" w:rsidRDefault="00C079E3" w:rsidP="00FF25AD">
      <w:pPr>
        <w:pStyle w:val="af6"/>
        <w:spacing w:line="276" w:lineRule="auto"/>
        <w:ind w:firstLine="709"/>
        <w:rPr>
          <w:color w:val="auto"/>
          <w:sz w:val="24"/>
          <w:szCs w:val="24"/>
        </w:rPr>
      </w:pPr>
      <w:r w:rsidRPr="00D5125B">
        <w:rPr>
          <w:color w:val="auto"/>
          <w:sz w:val="24"/>
          <w:szCs w:val="24"/>
        </w:rPr>
        <w:t>1. С</w:t>
      </w:r>
      <w:r w:rsidRPr="00D5125B">
        <w:rPr>
          <w:caps w:val="0"/>
          <w:color w:val="auto"/>
          <w:sz w:val="24"/>
          <w:szCs w:val="24"/>
        </w:rPr>
        <w:t xml:space="preserve">оздание экологически безопасной, </w:t>
      </w:r>
      <w:proofErr w:type="spellStart"/>
      <w:r w:rsidRPr="00D5125B">
        <w:rPr>
          <w:caps w:val="0"/>
          <w:color w:val="auto"/>
          <w:sz w:val="24"/>
          <w:szCs w:val="24"/>
        </w:rPr>
        <w:t>здоровьесберегающей</w:t>
      </w:r>
      <w:proofErr w:type="spellEnd"/>
      <w:r w:rsidRPr="00D5125B">
        <w:rPr>
          <w:caps w:val="0"/>
          <w:color w:val="auto"/>
          <w:sz w:val="24"/>
          <w:szCs w:val="24"/>
        </w:rPr>
        <w:t xml:space="preserve"> инфраструктуры о</w:t>
      </w:r>
      <w:r w:rsidRPr="00D5125B">
        <w:rPr>
          <w:caps w:val="0"/>
          <w:color w:val="auto"/>
          <w:sz w:val="24"/>
          <w:szCs w:val="24"/>
        </w:rPr>
        <w:t>б</w:t>
      </w:r>
      <w:r w:rsidRPr="00D5125B">
        <w:rPr>
          <w:caps w:val="0"/>
          <w:color w:val="auto"/>
          <w:sz w:val="24"/>
          <w:szCs w:val="24"/>
        </w:rPr>
        <w:t>разовательного учреждения.</w:t>
      </w:r>
    </w:p>
    <w:p w:rsidR="00F65069" w:rsidRPr="00D5125B" w:rsidRDefault="00C079E3" w:rsidP="00FF25AD">
      <w:pPr>
        <w:pStyle w:val="af6"/>
        <w:spacing w:line="276" w:lineRule="auto"/>
        <w:ind w:firstLine="709"/>
        <w:rPr>
          <w:caps w:val="0"/>
          <w:color w:val="auto"/>
          <w:sz w:val="24"/>
          <w:szCs w:val="24"/>
        </w:rPr>
      </w:pPr>
      <w:r w:rsidRPr="00D5125B">
        <w:rPr>
          <w:caps w:val="0"/>
          <w:color w:val="auto"/>
          <w:sz w:val="24"/>
          <w:szCs w:val="24"/>
        </w:rPr>
        <w:t>2.  Реализация программы формирования экологической культуры и здорового о</w:t>
      </w:r>
      <w:r w:rsidRPr="00D5125B">
        <w:rPr>
          <w:caps w:val="0"/>
          <w:color w:val="auto"/>
          <w:sz w:val="24"/>
          <w:szCs w:val="24"/>
        </w:rPr>
        <w:t>б</w:t>
      </w:r>
      <w:r w:rsidRPr="00D5125B">
        <w:rPr>
          <w:caps w:val="0"/>
          <w:color w:val="auto"/>
          <w:sz w:val="24"/>
          <w:szCs w:val="24"/>
        </w:rPr>
        <w:t>раза жизни в урочной деятельности.</w:t>
      </w:r>
    </w:p>
    <w:p w:rsidR="00F65069" w:rsidRPr="00D5125B" w:rsidRDefault="00C079E3" w:rsidP="00FF25AD">
      <w:pPr>
        <w:pStyle w:val="af6"/>
        <w:spacing w:line="276" w:lineRule="auto"/>
        <w:ind w:firstLine="709"/>
        <w:rPr>
          <w:caps w:val="0"/>
          <w:color w:val="auto"/>
          <w:sz w:val="24"/>
          <w:szCs w:val="24"/>
        </w:rPr>
      </w:pPr>
      <w:r w:rsidRPr="00D5125B">
        <w:rPr>
          <w:caps w:val="0"/>
          <w:color w:val="auto"/>
          <w:sz w:val="24"/>
          <w:szCs w:val="24"/>
        </w:rPr>
        <w:t>3. Реализация программы формирования экологической культуры и здорового обр</w:t>
      </w:r>
      <w:r w:rsidRPr="00D5125B">
        <w:rPr>
          <w:caps w:val="0"/>
          <w:color w:val="auto"/>
          <w:sz w:val="24"/>
          <w:szCs w:val="24"/>
        </w:rPr>
        <w:t>а</w:t>
      </w:r>
      <w:r w:rsidRPr="00D5125B">
        <w:rPr>
          <w:caps w:val="0"/>
          <w:color w:val="auto"/>
          <w:sz w:val="24"/>
          <w:szCs w:val="24"/>
        </w:rPr>
        <w:t>за жизни во внеурочной деятельности.</w:t>
      </w:r>
    </w:p>
    <w:p w:rsidR="00F65069" w:rsidRPr="00D5125B" w:rsidRDefault="00C079E3" w:rsidP="00FF25AD">
      <w:pPr>
        <w:pStyle w:val="af6"/>
        <w:spacing w:line="276" w:lineRule="auto"/>
        <w:ind w:firstLine="709"/>
        <w:rPr>
          <w:caps w:val="0"/>
          <w:color w:val="auto"/>
          <w:sz w:val="24"/>
          <w:szCs w:val="24"/>
        </w:rPr>
      </w:pPr>
      <w:r w:rsidRPr="00D5125B">
        <w:rPr>
          <w:caps w:val="0"/>
          <w:color w:val="auto"/>
          <w:sz w:val="24"/>
          <w:szCs w:val="24"/>
        </w:rPr>
        <w:t xml:space="preserve">4. реализация </w:t>
      </w:r>
      <w:proofErr w:type="gramStart"/>
      <w:r w:rsidRPr="00D5125B">
        <w:rPr>
          <w:caps w:val="0"/>
          <w:color w:val="auto"/>
          <w:sz w:val="24"/>
          <w:szCs w:val="24"/>
        </w:rPr>
        <w:t>дополнительных</w:t>
      </w:r>
      <w:proofErr w:type="gramEnd"/>
      <w:r w:rsidRPr="00D5125B">
        <w:rPr>
          <w:caps w:val="0"/>
          <w:color w:val="auto"/>
          <w:sz w:val="24"/>
          <w:szCs w:val="24"/>
        </w:rPr>
        <w:t xml:space="preserve"> </w:t>
      </w:r>
      <w:proofErr w:type="spellStart"/>
      <w:r w:rsidRPr="00D5125B">
        <w:rPr>
          <w:caps w:val="0"/>
          <w:color w:val="auto"/>
          <w:sz w:val="24"/>
          <w:szCs w:val="24"/>
        </w:rPr>
        <w:t>прграмм</w:t>
      </w:r>
      <w:proofErr w:type="spellEnd"/>
      <w:r w:rsidRPr="00D5125B">
        <w:rPr>
          <w:caps w:val="0"/>
          <w:color w:val="auto"/>
          <w:sz w:val="24"/>
          <w:szCs w:val="24"/>
        </w:rPr>
        <w:t>.</w:t>
      </w:r>
    </w:p>
    <w:p w:rsidR="00F65069" w:rsidRPr="00D5125B" w:rsidRDefault="00C079E3" w:rsidP="00FF25AD">
      <w:pPr>
        <w:pStyle w:val="af6"/>
        <w:spacing w:line="276" w:lineRule="auto"/>
        <w:ind w:firstLine="709"/>
        <w:rPr>
          <w:color w:val="auto"/>
          <w:sz w:val="24"/>
          <w:szCs w:val="24"/>
        </w:rPr>
      </w:pPr>
      <w:r w:rsidRPr="00D5125B">
        <w:rPr>
          <w:caps w:val="0"/>
          <w:color w:val="auto"/>
          <w:sz w:val="24"/>
          <w:szCs w:val="24"/>
        </w:rPr>
        <w:t>5. Организация физкультурно-оздоровительной работы.</w:t>
      </w:r>
    </w:p>
    <w:p w:rsidR="00F65069" w:rsidRPr="00D5125B" w:rsidRDefault="00C079E3" w:rsidP="00FF25AD">
      <w:pPr>
        <w:pStyle w:val="af6"/>
        <w:spacing w:line="276" w:lineRule="auto"/>
        <w:ind w:firstLine="709"/>
        <w:rPr>
          <w:color w:val="auto"/>
          <w:sz w:val="24"/>
          <w:szCs w:val="24"/>
        </w:rPr>
      </w:pPr>
      <w:r w:rsidRPr="00D5125B">
        <w:rPr>
          <w:caps w:val="0"/>
          <w:color w:val="auto"/>
          <w:sz w:val="24"/>
          <w:szCs w:val="24"/>
        </w:rPr>
        <w:t>6. Работа с родителями (законными представителями</w:t>
      </w:r>
      <w:r w:rsidRPr="00D5125B">
        <w:rPr>
          <w:color w:val="auto"/>
          <w:sz w:val="24"/>
          <w:szCs w:val="24"/>
        </w:rPr>
        <w:t>).</w:t>
      </w:r>
    </w:p>
    <w:p w:rsidR="00F65069" w:rsidRPr="00D5125B" w:rsidRDefault="00C079E3" w:rsidP="00FF25AD">
      <w:pPr>
        <w:pStyle w:val="af6"/>
        <w:spacing w:line="276" w:lineRule="auto"/>
        <w:ind w:firstLine="709"/>
        <w:rPr>
          <w:color w:val="auto"/>
          <w:sz w:val="24"/>
          <w:szCs w:val="24"/>
        </w:rPr>
      </w:pPr>
      <w:r w:rsidRPr="00D5125B">
        <w:rPr>
          <w:color w:val="auto"/>
          <w:sz w:val="24"/>
          <w:szCs w:val="24"/>
        </w:rPr>
        <w:t>7.</w:t>
      </w:r>
      <w:r w:rsidRPr="00D5125B">
        <w:rPr>
          <w:caps w:val="0"/>
          <w:color w:val="auto"/>
          <w:sz w:val="24"/>
          <w:szCs w:val="24"/>
        </w:rPr>
        <w:t> Просветительская и методическая работа со специалистами образовательного учреждения.</w:t>
      </w:r>
    </w:p>
    <w:p w:rsidR="00F65069" w:rsidRPr="00D5125B" w:rsidRDefault="00C079E3" w:rsidP="00FF25AD">
      <w:pPr>
        <w:pStyle w:val="2c"/>
        <w:spacing w:after="0"/>
        <w:ind w:firstLine="709"/>
        <w:rPr>
          <w:rFonts w:ascii="Times New Roman" w:eastAsia="Times New Roman" w:hAnsi="Times New Roman" w:cs="Times New Roman"/>
          <w:i/>
          <w:iCs/>
          <w:color w:val="auto"/>
          <w:sz w:val="24"/>
          <w:szCs w:val="24"/>
        </w:rPr>
      </w:pPr>
      <w:r w:rsidRPr="00D5125B">
        <w:rPr>
          <w:rFonts w:ascii="Times New Roman" w:hAnsi="Times New Roman" w:cs="Times New Roman"/>
          <w:i/>
          <w:iCs/>
          <w:color w:val="auto"/>
          <w:sz w:val="24"/>
          <w:szCs w:val="24"/>
        </w:rPr>
        <w:t xml:space="preserve">Экологически безопасная, </w:t>
      </w:r>
      <w:proofErr w:type="spellStart"/>
      <w:r w:rsidRPr="00D5125B">
        <w:rPr>
          <w:rFonts w:ascii="Times New Roman" w:hAnsi="Times New Roman" w:cs="Times New Roman"/>
          <w:i/>
          <w:iCs/>
          <w:color w:val="auto"/>
          <w:sz w:val="24"/>
          <w:szCs w:val="24"/>
        </w:rPr>
        <w:t>здоровьесберегающая</w:t>
      </w:r>
      <w:proofErr w:type="spellEnd"/>
      <w:r w:rsidRPr="00D5125B">
        <w:rPr>
          <w:rFonts w:ascii="Times New Roman" w:hAnsi="Times New Roman" w:cs="Times New Roman"/>
          <w:i/>
          <w:iCs/>
          <w:color w:val="auto"/>
          <w:sz w:val="24"/>
          <w:szCs w:val="24"/>
        </w:rPr>
        <w:t xml:space="preserve"> инфраструктура образовательн</w:t>
      </w:r>
      <w:r w:rsidRPr="00D5125B">
        <w:rPr>
          <w:rFonts w:ascii="Times New Roman" w:hAnsi="Times New Roman" w:cs="Times New Roman"/>
          <w:i/>
          <w:iCs/>
          <w:color w:val="auto"/>
          <w:sz w:val="24"/>
          <w:szCs w:val="24"/>
        </w:rPr>
        <w:t>о</w:t>
      </w:r>
      <w:r w:rsidRPr="00D5125B">
        <w:rPr>
          <w:rFonts w:ascii="Times New Roman" w:hAnsi="Times New Roman" w:cs="Times New Roman"/>
          <w:i/>
          <w:iCs/>
          <w:color w:val="auto"/>
          <w:sz w:val="24"/>
          <w:szCs w:val="24"/>
        </w:rPr>
        <w:t>го учреждения включает:</w:t>
      </w:r>
    </w:p>
    <w:p w:rsidR="00F65069" w:rsidRPr="00D5125B" w:rsidRDefault="00C079E3" w:rsidP="00FF25AD">
      <w:pPr>
        <w:pStyle w:val="2c"/>
        <w:spacing w:after="0"/>
        <w:ind w:firstLine="709"/>
        <w:jc w:val="both"/>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w:t>
      </w:r>
      <w:r w:rsidRPr="00D5125B">
        <w:rPr>
          <w:rFonts w:ascii="Times New Roman" w:hAnsi="Times New Roman" w:cs="Times New Roman"/>
          <w:color w:val="auto"/>
          <w:sz w:val="24"/>
          <w:szCs w:val="24"/>
          <w:lang w:val="en-US"/>
        </w:rPr>
        <w:t> </w:t>
      </w:r>
      <w:r w:rsidRPr="00D5125B">
        <w:rPr>
          <w:rFonts w:ascii="Times New Roman" w:hAnsi="Times New Roman" w:cs="Times New Roman"/>
          <w:color w:val="auto"/>
          <w:sz w:val="24"/>
          <w:szCs w:val="24"/>
        </w:rPr>
        <w:t>соответствие состояния и содержания здания и помещений образовательного учреждения экологическим требованиям, санитарным и гигиеническим нормам, нормам пожарной безопасности, требованиям охраны здоровья и охраны труда обучающихся;</w:t>
      </w:r>
    </w:p>
    <w:p w:rsidR="00F65069" w:rsidRPr="00D5125B" w:rsidRDefault="00C079E3" w:rsidP="00FF25AD">
      <w:pPr>
        <w:pStyle w:val="2c"/>
        <w:spacing w:after="0"/>
        <w:ind w:firstLine="709"/>
        <w:jc w:val="both"/>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w:t>
      </w:r>
      <w:r w:rsidRPr="00D5125B">
        <w:rPr>
          <w:rFonts w:ascii="Times New Roman" w:hAnsi="Times New Roman" w:cs="Times New Roman"/>
          <w:color w:val="auto"/>
          <w:sz w:val="24"/>
          <w:szCs w:val="24"/>
          <w:lang w:val="en-US"/>
        </w:rPr>
        <w:t> </w:t>
      </w:r>
      <w:r w:rsidRPr="00D5125B">
        <w:rPr>
          <w:rFonts w:ascii="Times New Roman" w:hAnsi="Times New Roman" w:cs="Times New Roman"/>
          <w:color w:val="auto"/>
          <w:sz w:val="24"/>
          <w:szCs w:val="24"/>
        </w:rPr>
        <w:t>наличие и необходимое оснащение помещений для питания обучающихся, а та</w:t>
      </w:r>
      <w:r w:rsidRPr="00D5125B">
        <w:rPr>
          <w:rFonts w:ascii="Times New Roman" w:hAnsi="Times New Roman" w:cs="Times New Roman"/>
          <w:color w:val="auto"/>
          <w:sz w:val="24"/>
          <w:szCs w:val="24"/>
        </w:rPr>
        <w:t>к</w:t>
      </w:r>
      <w:r w:rsidRPr="00D5125B">
        <w:rPr>
          <w:rFonts w:ascii="Times New Roman" w:hAnsi="Times New Roman" w:cs="Times New Roman"/>
          <w:color w:val="auto"/>
          <w:sz w:val="24"/>
          <w:szCs w:val="24"/>
        </w:rPr>
        <w:t>же для хранения и приготовления пищи;</w:t>
      </w:r>
    </w:p>
    <w:p w:rsidR="00F65069" w:rsidRPr="00D5125B" w:rsidRDefault="00C079E3" w:rsidP="00FF25AD">
      <w:pPr>
        <w:pStyle w:val="2c"/>
        <w:spacing w:after="0"/>
        <w:ind w:firstLine="709"/>
        <w:jc w:val="both"/>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w:t>
      </w:r>
      <w:r w:rsidRPr="00D5125B">
        <w:rPr>
          <w:rFonts w:ascii="Times New Roman" w:hAnsi="Times New Roman" w:cs="Times New Roman"/>
          <w:color w:val="auto"/>
          <w:sz w:val="24"/>
          <w:szCs w:val="24"/>
          <w:lang w:val="en-US"/>
        </w:rPr>
        <w:t> </w:t>
      </w:r>
      <w:r w:rsidRPr="00D5125B">
        <w:rPr>
          <w:rFonts w:ascii="Times New Roman" w:hAnsi="Times New Roman" w:cs="Times New Roman"/>
          <w:color w:val="auto"/>
          <w:sz w:val="24"/>
          <w:szCs w:val="24"/>
        </w:rPr>
        <w:t>организацию качественного горячего питания обучающихся, в том числе горячих завтраков;</w:t>
      </w:r>
    </w:p>
    <w:p w:rsidR="00F65069" w:rsidRPr="00D5125B" w:rsidRDefault="00C079E3" w:rsidP="00FF25AD">
      <w:pPr>
        <w:pStyle w:val="2c"/>
        <w:spacing w:after="0"/>
        <w:ind w:firstLine="709"/>
        <w:jc w:val="both"/>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w:t>
      </w:r>
      <w:r w:rsidRPr="00D5125B">
        <w:rPr>
          <w:rFonts w:ascii="Times New Roman" w:hAnsi="Times New Roman" w:cs="Times New Roman"/>
          <w:color w:val="auto"/>
          <w:sz w:val="24"/>
          <w:szCs w:val="24"/>
          <w:lang w:val="en-US"/>
        </w:rPr>
        <w:t> </w:t>
      </w:r>
      <w:r w:rsidRPr="00D5125B">
        <w:rPr>
          <w:rFonts w:ascii="Times New Roman" w:hAnsi="Times New Roman" w:cs="Times New Roman"/>
          <w:color w:val="auto"/>
          <w:sz w:val="24"/>
          <w:szCs w:val="24"/>
        </w:rPr>
        <w:t>оснащённость кабинетов, физкультурного зала, спортплощадок необходимым и</w:t>
      </w:r>
      <w:r w:rsidRPr="00D5125B">
        <w:rPr>
          <w:rFonts w:ascii="Times New Roman" w:hAnsi="Times New Roman" w:cs="Times New Roman"/>
          <w:color w:val="auto"/>
          <w:sz w:val="24"/>
          <w:szCs w:val="24"/>
        </w:rPr>
        <w:t>г</w:t>
      </w:r>
      <w:r w:rsidRPr="00D5125B">
        <w:rPr>
          <w:rFonts w:ascii="Times New Roman" w:hAnsi="Times New Roman" w:cs="Times New Roman"/>
          <w:color w:val="auto"/>
          <w:sz w:val="24"/>
          <w:szCs w:val="24"/>
        </w:rPr>
        <w:t>ровым и спортивным оборудованием и инвентарём;</w:t>
      </w:r>
    </w:p>
    <w:p w:rsidR="00F65069" w:rsidRPr="00D5125B" w:rsidRDefault="00C079E3" w:rsidP="00FF25AD">
      <w:pPr>
        <w:pStyle w:val="2c"/>
        <w:spacing w:after="0"/>
        <w:ind w:firstLine="709"/>
        <w:jc w:val="both"/>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w:t>
      </w:r>
      <w:r w:rsidRPr="00D5125B">
        <w:rPr>
          <w:rFonts w:ascii="Times New Roman" w:hAnsi="Times New Roman" w:cs="Times New Roman"/>
          <w:color w:val="auto"/>
          <w:sz w:val="24"/>
          <w:szCs w:val="24"/>
          <w:lang w:val="en-US"/>
        </w:rPr>
        <w:t> </w:t>
      </w:r>
      <w:r w:rsidRPr="00D5125B">
        <w:rPr>
          <w:rFonts w:ascii="Times New Roman" w:hAnsi="Times New Roman" w:cs="Times New Roman"/>
          <w:color w:val="auto"/>
          <w:sz w:val="24"/>
          <w:szCs w:val="24"/>
        </w:rPr>
        <w:t>наличие помещений для медицинского персонала;</w:t>
      </w:r>
    </w:p>
    <w:p w:rsidR="00F65069" w:rsidRPr="00D5125B" w:rsidRDefault="00C079E3" w:rsidP="00FF25AD">
      <w:pPr>
        <w:pStyle w:val="2c"/>
        <w:spacing w:after="0"/>
        <w:ind w:firstLine="709"/>
        <w:jc w:val="both"/>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w:t>
      </w:r>
      <w:r w:rsidRPr="00D5125B">
        <w:rPr>
          <w:rFonts w:ascii="Times New Roman" w:hAnsi="Times New Roman" w:cs="Times New Roman"/>
          <w:color w:val="auto"/>
          <w:sz w:val="24"/>
          <w:szCs w:val="24"/>
          <w:lang w:val="en-US"/>
        </w:rPr>
        <w:t> </w:t>
      </w:r>
      <w:r w:rsidRPr="00D5125B">
        <w:rPr>
          <w:rFonts w:ascii="Times New Roman" w:hAnsi="Times New Roman" w:cs="Times New Roman"/>
          <w:color w:val="auto"/>
          <w:sz w:val="24"/>
          <w:szCs w:val="24"/>
        </w:rPr>
        <w:t>наличие необходимого (в расчёте на количество обучающихся) и квалифицир</w:t>
      </w:r>
      <w:r w:rsidRPr="00D5125B">
        <w:rPr>
          <w:rFonts w:ascii="Times New Roman" w:hAnsi="Times New Roman" w:cs="Times New Roman"/>
          <w:color w:val="auto"/>
          <w:sz w:val="24"/>
          <w:szCs w:val="24"/>
        </w:rPr>
        <w:t>о</w:t>
      </w:r>
      <w:r w:rsidRPr="00D5125B">
        <w:rPr>
          <w:rFonts w:ascii="Times New Roman" w:hAnsi="Times New Roman" w:cs="Times New Roman"/>
          <w:color w:val="auto"/>
          <w:sz w:val="24"/>
          <w:szCs w:val="24"/>
        </w:rPr>
        <w:t xml:space="preserve">ванного состава специалистов, обеспечивающих оздоровительную работу с </w:t>
      </w:r>
      <w:proofErr w:type="gramStart"/>
      <w:r w:rsidRPr="00D5125B">
        <w:rPr>
          <w:rFonts w:ascii="Times New Roman" w:hAnsi="Times New Roman" w:cs="Times New Roman"/>
          <w:color w:val="auto"/>
          <w:sz w:val="24"/>
          <w:szCs w:val="24"/>
        </w:rPr>
        <w:t>обучающим</w:t>
      </w:r>
      <w:r w:rsidRPr="00D5125B">
        <w:rPr>
          <w:rFonts w:ascii="Times New Roman" w:hAnsi="Times New Roman" w:cs="Times New Roman"/>
          <w:color w:val="auto"/>
          <w:sz w:val="24"/>
          <w:szCs w:val="24"/>
        </w:rPr>
        <w:t>и</w:t>
      </w:r>
      <w:r w:rsidRPr="00D5125B">
        <w:rPr>
          <w:rFonts w:ascii="Times New Roman" w:hAnsi="Times New Roman" w:cs="Times New Roman"/>
          <w:color w:val="auto"/>
          <w:sz w:val="24"/>
          <w:szCs w:val="24"/>
        </w:rPr>
        <w:t>ся</w:t>
      </w:r>
      <w:proofErr w:type="gramEnd"/>
      <w:r w:rsidRPr="00D5125B">
        <w:rPr>
          <w:rFonts w:ascii="Times New Roman" w:hAnsi="Times New Roman" w:cs="Times New Roman"/>
          <w:color w:val="auto"/>
          <w:sz w:val="24"/>
          <w:szCs w:val="24"/>
        </w:rPr>
        <w:t xml:space="preserve"> (сурдопедагоги, учителя физической культуры, психологи, медицинские работники).</w:t>
      </w:r>
    </w:p>
    <w:p w:rsidR="00F65069" w:rsidRPr="00D5125B" w:rsidRDefault="00C079E3" w:rsidP="00FF25AD">
      <w:pPr>
        <w:pStyle w:val="2c"/>
        <w:spacing w:after="0"/>
        <w:ind w:firstLine="709"/>
        <w:jc w:val="both"/>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Ответственность и контроль за реализацию этого направления возлагаются на а</w:t>
      </w:r>
      <w:r w:rsidRPr="00D5125B">
        <w:rPr>
          <w:rFonts w:ascii="Times New Roman" w:hAnsi="Times New Roman" w:cs="Times New Roman"/>
          <w:color w:val="auto"/>
          <w:sz w:val="24"/>
          <w:szCs w:val="24"/>
        </w:rPr>
        <w:t>д</w:t>
      </w:r>
      <w:r w:rsidRPr="00D5125B">
        <w:rPr>
          <w:rFonts w:ascii="Times New Roman" w:hAnsi="Times New Roman" w:cs="Times New Roman"/>
          <w:color w:val="auto"/>
          <w:sz w:val="24"/>
          <w:szCs w:val="24"/>
        </w:rPr>
        <w:t>министрацию образовательного учреждения.</w:t>
      </w:r>
    </w:p>
    <w:p w:rsidR="00F65069" w:rsidRPr="00D5125B" w:rsidRDefault="00C079E3" w:rsidP="00FF25AD">
      <w:pPr>
        <w:spacing w:after="0"/>
        <w:ind w:firstLine="709"/>
        <w:jc w:val="both"/>
        <w:rPr>
          <w:rFonts w:ascii="Times New Roman" w:eastAsia="Times New Roman" w:hAnsi="Times New Roman" w:cs="Times New Roman"/>
          <w:color w:val="auto"/>
          <w:sz w:val="24"/>
          <w:szCs w:val="24"/>
        </w:rPr>
      </w:pPr>
      <w:r w:rsidRPr="00D5125B">
        <w:rPr>
          <w:rFonts w:ascii="Times New Roman" w:hAnsi="Times New Roman" w:cs="Times New Roman"/>
          <w:i/>
          <w:iCs/>
          <w:color w:val="auto"/>
          <w:sz w:val="24"/>
          <w:szCs w:val="24"/>
        </w:rPr>
        <w:t xml:space="preserve"> Реализация программы формирования экологической культуры и здорового образа жизни в  урочной деятельности. </w:t>
      </w:r>
    </w:p>
    <w:p w:rsidR="00F65069" w:rsidRPr="00D5125B" w:rsidRDefault="00C079E3" w:rsidP="00FF25AD">
      <w:pPr>
        <w:spacing w:after="0"/>
        <w:ind w:firstLine="709"/>
        <w:jc w:val="both"/>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 xml:space="preserve">Программа реализуется  на </w:t>
      </w:r>
      <w:proofErr w:type="spellStart"/>
      <w:r w:rsidRPr="00D5125B">
        <w:rPr>
          <w:rFonts w:ascii="Times New Roman" w:hAnsi="Times New Roman" w:cs="Times New Roman"/>
          <w:color w:val="auto"/>
          <w:sz w:val="24"/>
          <w:szCs w:val="24"/>
        </w:rPr>
        <w:t>межпредметной</w:t>
      </w:r>
      <w:proofErr w:type="spellEnd"/>
      <w:r w:rsidRPr="00D5125B">
        <w:rPr>
          <w:rFonts w:ascii="Times New Roman" w:hAnsi="Times New Roman" w:cs="Times New Roman"/>
          <w:color w:val="auto"/>
          <w:sz w:val="24"/>
          <w:szCs w:val="24"/>
        </w:rPr>
        <w:t xml:space="preserve"> основе путем интеграции в содержание базовых учебных предметов разделов и тем, способствующих формированию у глухих обучающихся основ экологической культуры, установки  на здоровый и безопасный образ </w:t>
      </w:r>
      <w:r w:rsidRPr="00D5125B">
        <w:rPr>
          <w:rFonts w:ascii="Times New Roman" w:hAnsi="Times New Roman" w:cs="Times New Roman"/>
          <w:color w:val="auto"/>
          <w:sz w:val="24"/>
          <w:szCs w:val="24"/>
        </w:rPr>
        <w:lastRenderedPageBreak/>
        <w:t>жизни. Ведущая роль принадлежит  таким предметам  как «Физическая культура», «Окружающий мир», «Технология».</w:t>
      </w:r>
    </w:p>
    <w:p w:rsidR="00F65069" w:rsidRPr="00D5125B" w:rsidRDefault="00C079E3" w:rsidP="00FF25AD">
      <w:pPr>
        <w:pStyle w:val="af6"/>
        <w:spacing w:line="276" w:lineRule="auto"/>
        <w:ind w:firstLine="709"/>
        <w:rPr>
          <w:i/>
          <w:iCs/>
          <w:color w:val="auto"/>
          <w:sz w:val="24"/>
          <w:szCs w:val="24"/>
        </w:rPr>
      </w:pPr>
      <w:r w:rsidRPr="00D5125B">
        <w:rPr>
          <w:i/>
          <w:iCs/>
          <w:caps w:val="0"/>
          <w:color w:val="auto"/>
          <w:sz w:val="24"/>
          <w:szCs w:val="24"/>
        </w:rPr>
        <w:t>Реализация программы формирования экологической культуры и здорового образа жизни во внеурочной деятельности.</w:t>
      </w:r>
    </w:p>
    <w:p w:rsidR="00F65069" w:rsidRPr="00D5125B" w:rsidRDefault="00C079E3" w:rsidP="00FF25AD">
      <w:pPr>
        <w:spacing w:after="0"/>
        <w:ind w:firstLine="709"/>
        <w:jc w:val="both"/>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 xml:space="preserve">Формирование экологической культуры, здорового и безопасного образа жизни осуществляется во внеурочной деятельности во всех направлениях (социальном, духовно-нравственном, спортивно-оздоровительном, общекультурном). </w:t>
      </w:r>
      <w:proofErr w:type="gramStart"/>
      <w:r w:rsidRPr="00D5125B">
        <w:rPr>
          <w:rFonts w:ascii="Times New Roman" w:hAnsi="Times New Roman" w:cs="Times New Roman"/>
          <w:color w:val="auto"/>
          <w:sz w:val="24"/>
          <w:szCs w:val="24"/>
        </w:rPr>
        <w:t>Приоритетными</w:t>
      </w:r>
      <w:proofErr w:type="gramEnd"/>
      <w:r w:rsidRPr="00D5125B">
        <w:rPr>
          <w:rFonts w:ascii="Times New Roman" w:hAnsi="Times New Roman" w:cs="Times New Roman"/>
          <w:color w:val="auto"/>
          <w:sz w:val="24"/>
          <w:szCs w:val="24"/>
        </w:rPr>
        <w:t xml:space="preserve"> могут рассматриваться спортивно-оздоровительное и духовно-нравственное направления (ос</w:t>
      </w:r>
      <w:r w:rsidRPr="00D5125B">
        <w:rPr>
          <w:rFonts w:ascii="Times New Roman" w:hAnsi="Times New Roman" w:cs="Times New Roman"/>
          <w:color w:val="auto"/>
          <w:sz w:val="24"/>
          <w:szCs w:val="24"/>
        </w:rPr>
        <w:t>о</w:t>
      </w:r>
      <w:r w:rsidRPr="00D5125B">
        <w:rPr>
          <w:rFonts w:ascii="Times New Roman" w:hAnsi="Times New Roman" w:cs="Times New Roman"/>
          <w:color w:val="auto"/>
          <w:sz w:val="24"/>
          <w:szCs w:val="24"/>
        </w:rPr>
        <w:t>бенно в части экологической составляющей).</w:t>
      </w:r>
    </w:p>
    <w:p w:rsidR="00F65069" w:rsidRPr="00D5125B" w:rsidRDefault="00C079E3" w:rsidP="00FF25AD">
      <w:pPr>
        <w:pStyle w:val="Pa7"/>
        <w:spacing w:line="276" w:lineRule="auto"/>
        <w:ind w:firstLine="709"/>
        <w:jc w:val="both"/>
        <w:rPr>
          <w:rFonts w:ascii="Times New Roman" w:hAnsi="Times New Roman" w:cs="Times New Roman"/>
          <w:color w:val="auto"/>
        </w:rPr>
      </w:pPr>
      <w:r w:rsidRPr="00D5125B">
        <w:rPr>
          <w:rFonts w:ascii="Times New Roman" w:hAnsi="Times New Roman" w:cs="Times New Roman"/>
          <w:color w:val="auto"/>
        </w:rPr>
        <w:t>Спортивно-оздоровительная деятельность является одним из ведущих направлений внеурочной деятельности младших школьников, основная целью которого создание усл</w:t>
      </w:r>
      <w:r w:rsidRPr="00D5125B">
        <w:rPr>
          <w:rFonts w:ascii="Times New Roman" w:hAnsi="Times New Roman" w:cs="Times New Roman"/>
          <w:color w:val="auto"/>
        </w:rPr>
        <w:t>о</w:t>
      </w:r>
      <w:r w:rsidRPr="00D5125B">
        <w:rPr>
          <w:rFonts w:ascii="Times New Roman" w:hAnsi="Times New Roman" w:cs="Times New Roman"/>
          <w:color w:val="auto"/>
        </w:rPr>
        <w:t>вий, способствующих гармоничному физическому, нравственному и социальному разв</w:t>
      </w:r>
      <w:r w:rsidRPr="00D5125B">
        <w:rPr>
          <w:rFonts w:ascii="Times New Roman" w:hAnsi="Times New Roman" w:cs="Times New Roman"/>
          <w:color w:val="auto"/>
        </w:rPr>
        <w:t>и</w:t>
      </w:r>
      <w:r w:rsidRPr="00D5125B">
        <w:rPr>
          <w:rFonts w:ascii="Times New Roman" w:hAnsi="Times New Roman" w:cs="Times New Roman"/>
          <w:color w:val="auto"/>
        </w:rPr>
        <w:t>тию личности обучающегося средствами физической культуры, формированию культуры здорового и безопасного образа жизни. Взаимодействие урочной и внеурочной деятельн</w:t>
      </w:r>
      <w:r w:rsidRPr="00D5125B">
        <w:rPr>
          <w:rFonts w:ascii="Times New Roman" w:hAnsi="Times New Roman" w:cs="Times New Roman"/>
          <w:color w:val="auto"/>
        </w:rPr>
        <w:t>о</w:t>
      </w:r>
      <w:r w:rsidRPr="00D5125B">
        <w:rPr>
          <w:rFonts w:ascii="Times New Roman" w:hAnsi="Times New Roman" w:cs="Times New Roman"/>
          <w:color w:val="auto"/>
        </w:rPr>
        <w:t>сти в спортивно-оздоровительном направлении способствует усилению оздоровительного эффекта, достигаемого в ходе активного использования обучающимися освоенных зн</w:t>
      </w:r>
      <w:r w:rsidRPr="00D5125B">
        <w:rPr>
          <w:rFonts w:ascii="Times New Roman" w:hAnsi="Times New Roman" w:cs="Times New Roman"/>
          <w:color w:val="auto"/>
        </w:rPr>
        <w:t>а</w:t>
      </w:r>
      <w:r w:rsidRPr="00D5125B">
        <w:rPr>
          <w:rFonts w:ascii="Times New Roman" w:hAnsi="Times New Roman" w:cs="Times New Roman"/>
          <w:color w:val="auto"/>
        </w:rPr>
        <w:t xml:space="preserve">ний, способов и физических упражнений в физкультурно-оздоровительных мероприятиях, режиме дня, самостоятельных занятиях физическими упражнениями. </w:t>
      </w:r>
    </w:p>
    <w:p w:rsidR="00F65069" w:rsidRPr="00D5125B" w:rsidRDefault="00C079E3" w:rsidP="00FF25AD">
      <w:pPr>
        <w:pStyle w:val="Pa7"/>
        <w:spacing w:line="276" w:lineRule="auto"/>
        <w:ind w:firstLine="709"/>
        <w:jc w:val="both"/>
        <w:rPr>
          <w:rFonts w:ascii="Times New Roman" w:hAnsi="Times New Roman" w:cs="Times New Roman"/>
          <w:color w:val="auto"/>
        </w:rPr>
      </w:pPr>
      <w:r w:rsidRPr="00D5125B">
        <w:rPr>
          <w:rFonts w:ascii="Times New Roman" w:hAnsi="Times New Roman" w:cs="Times New Roman"/>
          <w:color w:val="auto"/>
        </w:rPr>
        <w:t xml:space="preserve">Образовательные учреждения должны предусмотреть: </w:t>
      </w:r>
    </w:p>
    <w:p w:rsidR="00F65069" w:rsidRPr="00D5125B" w:rsidRDefault="00C079E3" w:rsidP="00FF25AD">
      <w:pPr>
        <w:pStyle w:val="af6"/>
        <w:numPr>
          <w:ilvl w:val="0"/>
          <w:numId w:val="671"/>
        </w:numPr>
        <w:spacing w:line="276" w:lineRule="auto"/>
        <w:ind w:left="0" w:firstLine="709"/>
        <w:rPr>
          <w:color w:val="auto"/>
          <w:sz w:val="24"/>
          <w:szCs w:val="24"/>
        </w:rPr>
      </w:pPr>
      <w:r w:rsidRPr="00D5125B">
        <w:rPr>
          <w:caps w:val="0"/>
          <w:color w:val="auto"/>
          <w:sz w:val="24"/>
          <w:szCs w:val="24"/>
        </w:rPr>
        <w:t>организацию работы спортивных секций и создание условий для их эффе</w:t>
      </w:r>
      <w:r w:rsidRPr="00D5125B">
        <w:rPr>
          <w:caps w:val="0"/>
          <w:color w:val="auto"/>
          <w:sz w:val="24"/>
          <w:szCs w:val="24"/>
        </w:rPr>
        <w:t>к</w:t>
      </w:r>
      <w:r w:rsidRPr="00D5125B">
        <w:rPr>
          <w:caps w:val="0"/>
          <w:color w:val="auto"/>
          <w:sz w:val="24"/>
          <w:szCs w:val="24"/>
        </w:rPr>
        <w:t>тивного функционирования;</w:t>
      </w:r>
    </w:p>
    <w:p w:rsidR="00F65069" w:rsidRPr="00D5125B" w:rsidRDefault="00C079E3" w:rsidP="00FF25AD">
      <w:pPr>
        <w:pStyle w:val="af6"/>
        <w:numPr>
          <w:ilvl w:val="0"/>
          <w:numId w:val="672"/>
        </w:numPr>
        <w:spacing w:line="276" w:lineRule="auto"/>
        <w:ind w:left="0" w:firstLine="709"/>
        <w:rPr>
          <w:color w:val="auto"/>
          <w:sz w:val="24"/>
          <w:szCs w:val="24"/>
        </w:rPr>
      </w:pPr>
      <w:r w:rsidRPr="00D5125B">
        <w:rPr>
          <w:caps w:val="0"/>
          <w:color w:val="auto"/>
          <w:sz w:val="24"/>
          <w:szCs w:val="24"/>
        </w:rPr>
        <w:t>регулярное проведение спортивно-оздоровительных мероприятий (дней спорта, соревнований, олимпиад, походов и т. П.).</w:t>
      </w:r>
    </w:p>
    <w:p w:rsidR="00F65069" w:rsidRPr="00D5125B" w:rsidRDefault="00C079E3" w:rsidP="00FF25AD">
      <w:pPr>
        <w:pStyle w:val="af6"/>
        <w:numPr>
          <w:ilvl w:val="0"/>
          <w:numId w:val="673"/>
        </w:numPr>
        <w:spacing w:line="276" w:lineRule="auto"/>
        <w:ind w:left="0" w:firstLine="709"/>
        <w:rPr>
          <w:color w:val="auto"/>
          <w:sz w:val="24"/>
          <w:szCs w:val="24"/>
        </w:rPr>
      </w:pPr>
      <w:r w:rsidRPr="00D5125B">
        <w:rPr>
          <w:caps w:val="0"/>
          <w:color w:val="auto"/>
          <w:sz w:val="24"/>
          <w:szCs w:val="24"/>
        </w:rPr>
        <w:t xml:space="preserve">проведение просветительской работы с </w:t>
      </w:r>
      <w:proofErr w:type="gramStart"/>
      <w:r w:rsidRPr="00D5125B">
        <w:rPr>
          <w:caps w:val="0"/>
          <w:color w:val="auto"/>
          <w:sz w:val="24"/>
          <w:szCs w:val="24"/>
        </w:rPr>
        <w:t>обучающимися</w:t>
      </w:r>
      <w:proofErr w:type="gramEnd"/>
      <w:r w:rsidRPr="00D5125B">
        <w:rPr>
          <w:color w:val="auto"/>
          <w:sz w:val="24"/>
          <w:szCs w:val="24"/>
        </w:rPr>
        <w:t xml:space="preserve"> (</w:t>
      </w:r>
      <w:r w:rsidRPr="00D5125B">
        <w:rPr>
          <w:caps w:val="0"/>
          <w:color w:val="auto"/>
          <w:sz w:val="24"/>
          <w:szCs w:val="24"/>
        </w:rPr>
        <w:t>по вопросам сохр</w:t>
      </w:r>
      <w:r w:rsidRPr="00D5125B">
        <w:rPr>
          <w:caps w:val="0"/>
          <w:color w:val="auto"/>
          <w:sz w:val="24"/>
          <w:szCs w:val="24"/>
        </w:rPr>
        <w:t>а</w:t>
      </w:r>
      <w:r w:rsidRPr="00D5125B">
        <w:rPr>
          <w:caps w:val="0"/>
          <w:color w:val="auto"/>
          <w:sz w:val="24"/>
          <w:szCs w:val="24"/>
        </w:rPr>
        <w:t>нения и укрепления здоровья обучающихся, профилактике вредных привычек</w:t>
      </w:r>
      <w:r w:rsidRPr="00D5125B">
        <w:rPr>
          <w:color w:val="auto"/>
          <w:sz w:val="24"/>
          <w:szCs w:val="24"/>
        </w:rPr>
        <w:t xml:space="preserve">, </w:t>
      </w:r>
      <w:r w:rsidRPr="00D5125B">
        <w:rPr>
          <w:caps w:val="0"/>
          <w:color w:val="auto"/>
          <w:sz w:val="24"/>
          <w:szCs w:val="24"/>
        </w:rPr>
        <w:t>заболев</w:t>
      </w:r>
      <w:r w:rsidRPr="00D5125B">
        <w:rPr>
          <w:caps w:val="0"/>
          <w:color w:val="auto"/>
          <w:sz w:val="24"/>
          <w:szCs w:val="24"/>
        </w:rPr>
        <w:t>а</w:t>
      </w:r>
      <w:r w:rsidRPr="00D5125B">
        <w:rPr>
          <w:caps w:val="0"/>
          <w:color w:val="auto"/>
          <w:sz w:val="24"/>
          <w:szCs w:val="24"/>
        </w:rPr>
        <w:t>ний, травматизма и т.п.</w:t>
      </w:r>
      <w:r w:rsidRPr="00D5125B">
        <w:rPr>
          <w:color w:val="auto"/>
          <w:sz w:val="24"/>
          <w:szCs w:val="24"/>
        </w:rPr>
        <w:t>).</w:t>
      </w:r>
    </w:p>
    <w:p w:rsidR="00F65069" w:rsidRPr="00D5125B" w:rsidRDefault="00C079E3" w:rsidP="00FF25AD">
      <w:pPr>
        <w:pStyle w:val="af0"/>
        <w:spacing w:line="276" w:lineRule="auto"/>
        <w:ind w:firstLine="709"/>
        <w:rPr>
          <w:rFonts w:ascii="Times New Roman" w:hAnsi="Times New Roman" w:cs="Times New Roman"/>
          <w:color w:val="auto"/>
          <w:sz w:val="24"/>
          <w:szCs w:val="24"/>
        </w:rPr>
      </w:pPr>
      <w:r w:rsidRPr="00D5125B">
        <w:rPr>
          <w:rFonts w:ascii="Times New Roman" w:hAnsi="Times New Roman" w:cs="Times New Roman"/>
          <w:color w:val="auto"/>
          <w:spacing w:val="2"/>
          <w:sz w:val="24"/>
          <w:szCs w:val="24"/>
        </w:rPr>
        <w:t>Организация физкультурно</w:t>
      </w:r>
      <w:r w:rsidR="002A0D82" w:rsidRPr="00D5125B">
        <w:rPr>
          <w:rFonts w:ascii="Times New Roman" w:hAnsi="Times New Roman" w:cs="Times New Roman"/>
          <w:color w:val="auto"/>
          <w:spacing w:val="2"/>
          <w:sz w:val="24"/>
          <w:szCs w:val="24"/>
        </w:rPr>
        <w:t>-</w:t>
      </w:r>
      <w:r w:rsidRPr="00D5125B">
        <w:rPr>
          <w:rFonts w:ascii="Times New Roman" w:hAnsi="Times New Roman" w:cs="Times New Roman"/>
          <w:color w:val="auto"/>
          <w:spacing w:val="2"/>
          <w:sz w:val="24"/>
          <w:szCs w:val="24"/>
        </w:rPr>
        <w:t>оздоровительной работы, направленная на обеспеч</w:t>
      </w:r>
      <w:r w:rsidRPr="00D5125B">
        <w:rPr>
          <w:rFonts w:ascii="Times New Roman" w:hAnsi="Times New Roman" w:cs="Times New Roman"/>
          <w:color w:val="auto"/>
          <w:spacing w:val="2"/>
          <w:sz w:val="24"/>
          <w:szCs w:val="24"/>
        </w:rPr>
        <w:t>е</w:t>
      </w:r>
      <w:r w:rsidRPr="00D5125B">
        <w:rPr>
          <w:rFonts w:ascii="Times New Roman" w:hAnsi="Times New Roman" w:cs="Times New Roman"/>
          <w:color w:val="auto"/>
          <w:spacing w:val="2"/>
          <w:sz w:val="24"/>
          <w:szCs w:val="24"/>
        </w:rPr>
        <w:t>ние рациональной организации двигательного режима, нормального физического разв</w:t>
      </w:r>
      <w:r w:rsidRPr="00D5125B">
        <w:rPr>
          <w:rFonts w:ascii="Times New Roman" w:hAnsi="Times New Roman" w:cs="Times New Roman"/>
          <w:color w:val="auto"/>
          <w:spacing w:val="2"/>
          <w:sz w:val="24"/>
          <w:szCs w:val="24"/>
        </w:rPr>
        <w:t>и</w:t>
      </w:r>
      <w:r w:rsidRPr="00D5125B">
        <w:rPr>
          <w:rFonts w:ascii="Times New Roman" w:hAnsi="Times New Roman" w:cs="Times New Roman"/>
          <w:color w:val="auto"/>
          <w:spacing w:val="2"/>
          <w:sz w:val="24"/>
          <w:szCs w:val="24"/>
        </w:rPr>
        <w:t xml:space="preserve">тия и двигательной подготовленности, повышение адаптивных </w:t>
      </w:r>
      <w:r w:rsidRPr="00D5125B">
        <w:rPr>
          <w:rFonts w:ascii="Times New Roman" w:hAnsi="Times New Roman" w:cs="Times New Roman"/>
          <w:color w:val="auto"/>
          <w:sz w:val="24"/>
          <w:szCs w:val="24"/>
        </w:rPr>
        <w:t>возможностей организма, сохранение и укрепление здоровья обучающихся и формирование культуры здоровья, включает:</w:t>
      </w:r>
    </w:p>
    <w:p w:rsidR="00F65069" w:rsidRPr="00D5125B" w:rsidRDefault="00C079E3" w:rsidP="00FF25AD">
      <w:pPr>
        <w:pStyle w:val="af1"/>
        <w:numPr>
          <w:ilvl w:val="0"/>
          <w:numId w:val="674"/>
        </w:numPr>
        <w:tabs>
          <w:tab w:val="num" w:pos="270"/>
          <w:tab w:val="left" w:pos="360"/>
        </w:tabs>
        <w:spacing w:line="276" w:lineRule="auto"/>
        <w:ind w:left="0" w:firstLine="709"/>
        <w:rPr>
          <w:rFonts w:ascii="Times New Roman" w:hAnsi="Times New Roman" w:cs="Times New Roman"/>
          <w:color w:val="auto"/>
          <w:spacing w:val="-3"/>
          <w:sz w:val="24"/>
          <w:szCs w:val="24"/>
        </w:rPr>
      </w:pPr>
      <w:r w:rsidRPr="00D5125B">
        <w:rPr>
          <w:rFonts w:ascii="Times New Roman" w:hAnsi="Times New Roman" w:cs="Times New Roman"/>
          <w:color w:val="auto"/>
          <w:spacing w:val="2"/>
          <w:sz w:val="24"/>
          <w:szCs w:val="24"/>
        </w:rPr>
        <w:t xml:space="preserve">полноценную и эффективную работу с </w:t>
      </w:r>
      <w:proofErr w:type="gramStart"/>
      <w:r w:rsidRPr="00D5125B">
        <w:rPr>
          <w:rFonts w:ascii="Times New Roman" w:hAnsi="Times New Roman" w:cs="Times New Roman"/>
          <w:color w:val="auto"/>
          <w:spacing w:val="2"/>
          <w:sz w:val="24"/>
          <w:szCs w:val="24"/>
        </w:rPr>
        <w:t>обучающимися</w:t>
      </w:r>
      <w:proofErr w:type="gramEnd"/>
      <w:r w:rsidRPr="00D5125B">
        <w:rPr>
          <w:rFonts w:ascii="Times New Roman" w:hAnsi="Times New Roman" w:cs="Times New Roman"/>
          <w:color w:val="auto"/>
          <w:spacing w:val="2"/>
          <w:sz w:val="24"/>
          <w:szCs w:val="24"/>
        </w:rPr>
        <w:t xml:space="preserve"> </w:t>
      </w:r>
      <w:r w:rsidRPr="00D5125B">
        <w:rPr>
          <w:rFonts w:ascii="Times New Roman" w:hAnsi="Times New Roman" w:cs="Times New Roman"/>
          <w:color w:val="auto"/>
          <w:spacing w:val="-3"/>
          <w:sz w:val="24"/>
          <w:szCs w:val="24"/>
        </w:rPr>
        <w:t>всех групп здоровья (на уроках физкультуры, в секциях и т. п.);</w:t>
      </w:r>
    </w:p>
    <w:p w:rsidR="00F65069" w:rsidRPr="00D5125B" w:rsidRDefault="00C079E3" w:rsidP="00FF25AD">
      <w:pPr>
        <w:pStyle w:val="af1"/>
        <w:numPr>
          <w:ilvl w:val="0"/>
          <w:numId w:val="675"/>
        </w:numPr>
        <w:tabs>
          <w:tab w:val="num" w:pos="270"/>
          <w:tab w:val="left" w:pos="360"/>
        </w:tabs>
        <w:spacing w:line="276" w:lineRule="auto"/>
        <w:ind w:left="0" w:firstLine="709"/>
        <w:rPr>
          <w:rFonts w:ascii="Times New Roman" w:hAnsi="Times New Roman" w:cs="Times New Roman"/>
          <w:color w:val="auto"/>
          <w:sz w:val="24"/>
          <w:szCs w:val="24"/>
        </w:rPr>
      </w:pPr>
      <w:r w:rsidRPr="00D5125B">
        <w:rPr>
          <w:rFonts w:ascii="Times New Roman" w:hAnsi="Times New Roman" w:cs="Times New Roman"/>
          <w:color w:val="auto"/>
          <w:sz w:val="24"/>
          <w:szCs w:val="24"/>
        </w:rPr>
        <w:t>рациональную организацию уроков физической культуры и занятий акти</w:t>
      </w:r>
      <w:r w:rsidRPr="00D5125B">
        <w:rPr>
          <w:rFonts w:ascii="Times New Roman" w:hAnsi="Times New Roman" w:cs="Times New Roman"/>
          <w:color w:val="auto"/>
          <w:sz w:val="24"/>
          <w:szCs w:val="24"/>
        </w:rPr>
        <w:t>в</w:t>
      </w:r>
      <w:r w:rsidRPr="00D5125B">
        <w:rPr>
          <w:rFonts w:ascii="Times New Roman" w:hAnsi="Times New Roman" w:cs="Times New Roman"/>
          <w:color w:val="auto"/>
          <w:sz w:val="24"/>
          <w:szCs w:val="24"/>
        </w:rPr>
        <w:t>но</w:t>
      </w:r>
      <w:r w:rsidR="002A0D82" w:rsidRPr="00D5125B">
        <w:rPr>
          <w:rFonts w:ascii="Times New Roman" w:hAnsi="Times New Roman" w:cs="Times New Roman"/>
          <w:color w:val="auto"/>
          <w:sz w:val="24"/>
          <w:szCs w:val="24"/>
        </w:rPr>
        <w:t>-</w:t>
      </w:r>
      <w:r w:rsidRPr="00D5125B">
        <w:rPr>
          <w:rFonts w:ascii="Times New Roman" w:hAnsi="Times New Roman" w:cs="Times New Roman"/>
          <w:color w:val="auto"/>
          <w:sz w:val="24"/>
          <w:szCs w:val="24"/>
        </w:rPr>
        <w:t>двигательного характера;</w:t>
      </w:r>
    </w:p>
    <w:p w:rsidR="00F65069" w:rsidRPr="00D5125B" w:rsidRDefault="00C079E3" w:rsidP="00FF25AD">
      <w:pPr>
        <w:pStyle w:val="af1"/>
        <w:numPr>
          <w:ilvl w:val="0"/>
          <w:numId w:val="676"/>
        </w:numPr>
        <w:tabs>
          <w:tab w:val="num" w:pos="270"/>
          <w:tab w:val="left" w:pos="360"/>
        </w:tabs>
        <w:spacing w:line="276" w:lineRule="auto"/>
        <w:ind w:left="0" w:firstLine="709"/>
        <w:rPr>
          <w:rFonts w:ascii="Times New Roman" w:hAnsi="Times New Roman" w:cs="Times New Roman"/>
          <w:color w:val="auto"/>
          <w:sz w:val="24"/>
          <w:szCs w:val="24"/>
        </w:rPr>
      </w:pPr>
      <w:r w:rsidRPr="00D5125B">
        <w:rPr>
          <w:rFonts w:ascii="Times New Roman" w:hAnsi="Times New Roman" w:cs="Times New Roman"/>
          <w:color w:val="auto"/>
          <w:sz w:val="24"/>
          <w:szCs w:val="24"/>
        </w:rPr>
        <w:t>организацию занятий по лечебной физкультуре;</w:t>
      </w:r>
    </w:p>
    <w:p w:rsidR="00F65069" w:rsidRPr="00D5125B" w:rsidRDefault="00C079E3" w:rsidP="00FF25AD">
      <w:pPr>
        <w:pStyle w:val="af1"/>
        <w:numPr>
          <w:ilvl w:val="0"/>
          <w:numId w:val="677"/>
        </w:numPr>
        <w:tabs>
          <w:tab w:val="num" w:pos="270"/>
          <w:tab w:val="left" w:pos="360"/>
        </w:tabs>
        <w:spacing w:line="276" w:lineRule="auto"/>
        <w:ind w:left="0" w:firstLine="709"/>
        <w:rPr>
          <w:rFonts w:ascii="Times New Roman" w:hAnsi="Times New Roman" w:cs="Times New Roman"/>
          <w:color w:val="auto"/>
          <w:sz w:val="24"/>
          <w:szCs w:val="24"/>
        </w:rPr>
      </w:pPr>
      <w:r w:rsidRPr="00D5125B">
        <w:rPr>
          <w:rFonts w:ascii="Times New Roman" w:hAnsi="Times New Roman" w:cs="Times New Roman"/>
          <w:color w:val="auto"/>
          <w:spacing w:val="-3"/>
          <w:sz w:val="24"/>
          <w:szCs w:val="24"/>
        </w:rPr>
        <w:t>организацию часа активных движений (динамической пау</w:t>
      </w:r>
      <w:r w:rsidRPr="00D5125B">
        <w:rPr>
          <w:rFonts w:ascii="Times New Roman" w:hAnsi="Times New Roman" w:cs="Times New Roman"/>
          <w:color w:val="auto"/>
          <w:sz w:val="24"/>
          <w:szCs w:val="24"/>
        </w:rPr>
        <w:t>зы) между уроками;</w:t>
      </w:r>
    </w:p>
    <w:p w:rsidR="00F65069" w:rsidRPr="00D5125B" w:rsidRDefault="00C079E3" w:rsidP="00FF25AD">
      <w:pPr>
        <w:pStyle w:val="af1"/>
        <w:numPr>
          <w:ilvl w:val="0"/>
          <w:numId w:val="678"/>
        </w:numPr>
        <w:tabs>
          <w:tab w:val="num" w:pos="270"/>
          <w:tab w:val="left" w:pos="360"/>
        </w:tabs>
        <w:spacing w:line="276" w:lineRule="auto"/>
        <w:ind w:left="0" w:firstLine="709"/>
        <w:rPr>
          <w:rFonts w:ascii="Times New Roman" w:hAnsi="Times New Roman" w:cs="Times New Roman"/>
          <w:color w:val="auto"/>
          <w:sz w:val="24"/>
          <w:szCs w:val="24"/>
        </w:rPr>
      </w:pPr>
      <w:r w:rsidRPr="00D5125B">
        <w:rPr>
          <w:rFonts w:ascii="Times New Roman" w:hAnsi="Times New Roman" w:cs="Times New Roman"/>
          <w:color w:val="auto"/>
          <w:spacing w:val="2"/>
          <w:sz w:val="24"/>
          <w:szCs w:val="24"/>
        </w:rPr>
        <w:t xml:space="preserve">организацию динамических перемен, физкультминуток </w:t>
      </w:r>
      <w:r w:rsidRPr="00D5125B">
        <w:rPr>
          <w:rFonts w:ascii="Times New Roman" w:hAnsi="Times New Roman" w:cs="Times New Roman"/>
          <w:color w:val="auto"/>
          <w:spacing w:val="-2"/>
          <w:sz w:val="24"/>
          <w:szCs w:val="24"/>
        </w:rPr>
        <w:t>на уроках, спосо</w:t>
      </w:r>
      <w:r w:rsidRPr="00D5125B">
        <w:rPr>
          <w:rFonts w:ascii="Times New Roman" w:hAnsi="Times New Roman" w:cs="Times New Roman"/>
          <w:color w:val="auto"/>
          <w:spacing w:val="-2"/>
          <w:sz w:val="24"/>
          <w:szCs w:val="24"/>
        </w:rPr>
        <w:t>б</w:t>
      </w:r>
      <w:r w:rsidRPr="00D5125B">
        <w:rPr>
          <w:rFonts w:ascii="Times New Roman" w:hAnsi="Times New Roman" w:cs="Times New Roman"/>
          <w:color w:val="auto"/>
          <w:spacing w:val="-2"/>
          <w:sz w:val="24"/>
          <w:szCs w:val="24"/>
        </w:rPr>
        <w:t>ствующих эмоциональной разгрузке и повы</w:t>
      </w:r>
      <w:r w:rsidRPr="00D5125B">
        <w:rPr>
          <w:rFonts w:ascii="Times New Roman" w:hAnsi="Times New Roman" w:cs="Times New Roman"/>
          <w:color w:val="auto"/>
          <w:sz w:val="24"/>
          <w:szCs w:val="24"/>
        </w:rPr>
        <w:t>шению двигательной активности;</w:t>
      </w:r>
    </w:p>
    <w:p w:rsidR="00F65069" w:rsidRPr="00D5125B" w:rsidRDefault="00C079E3" w:rsidP="00FF25AD">
      <w:pPr>
        <w:pStyle w:val="af1"/>
        <w:numPr>
          <w:ilvl w:val="0"/>
          <w:numId w:val="679"/>
        </w:numPr>
        <w:tabs>
          <w:tab w:val="num" w:pos="270"/>
          <w:tab w:val="left" w:pos="360"/>
        </w:tabs>
        <w:spacing w:line="276" w:lineRule="auto"/>
        <w:ind w:left="0" w:firstLine="709"/>
        <w:rPr>
          <w:rFonts w:ascii="Times New Roman" w:hAnsi="Times New Roman" w:cs="Times New Roman"/>
          <w:color w:val="auto"/>
          <w:sz w:val="24"/>
          <w:szCs w:val="24"/>
        </w:rPr>
      </w:pPr>
      <w:r w:rsidRPr="00D5125B">
        <w:rPr>
          <w:rFonts w:ascii="Times New Roman" w:hAnsi="Times New Roman" w:cs="Times New Roman"/>
          <w:color w:val="auto"/>
          <w:spacing w:val="-2"/>
          <w:sz w:val="24"/>
          <w:szCs w:val="24"/>
        </w:rPr>
        <w:t>организацию работы спортивных секций и создание усло</w:t>
      </w:r>
      <w:r w:rsidRPr="00D5125B">
        <w:rPr>
          <w:rFonts w:ascii="Times New Roman" w:hAnsi="Times New Roman" w:cs="Times New Roman"/>
          <w:color w:val="auto"/>
          <w:sz w:val="24"/>
          <w:szCs w:val="24"/>
        </w:rPr>
        <w:t>вий для их эффе</w:t>
      </w:r>
      <w:r w:rsidRPr="00D5125B">
        <w:rPr>
          <w:rFonts w:ascii="Times New Roman" w:hAnsi="Times New Roman" w:cs="Times New Roman"/>
          <w:color w:val="auto"/>
          <w:sz w:val="24"/>
          <w:szCs w:val="24"/>
        </w:rPr>
        <w:t>к</w:t>
      </w:r>
      <w:r w:rsidRPr="00D5125B">
        <w:rPr>
          <w:rFonts w:ascii="Times New Roman" w:hAnsi="Times New Roman" w:cs="Times New Roman"/>
          <w:color w:val="auto"/>
          <w:sz w:val="24"/>
          <w:szCs w:val="24"/>
        </w:rPr>
        <w:t>тивного функционирования.</w:t>
      </w:r>
    </w:p>
    <w:p w:rsidR="00F65069" w:rsidRPr="00D5125B" w:rsidRDefault="00C079E3" w:rsidP="00FF25AD">
      <w:pPr>
        <w:pStyle w:val="ad"/>
        <w:spacing w:after="0"/>
        <w:ind w:firstLine="709"/>
        <w:jc w:val="both"/>
        <w:rPr>
          <w:rFonts w:ascii="Times New Roman" w:eastAsia="Times New Roman" w:hAnsi="Times New Roman" w:cs="Times New Roman"/>
          <w:i/>
          <w:iCs/>
          <w:color w:val="auto"/>
          <w:sz w:val="24"/>
          <w:szCs w:val="24"/>
          <w:u w:color="000000"/>
        </w:rPr>
      </w:pPr>
      <w:r w:rsidRPr="00D5125B">
        <w:rPr>
          <w:rFonts w:ascii="Times New Roman" w:hAnsi="Times New Roman" w:cs="Times New Roman"/>
          <w:color w:val="auto"/>
          <w:sz w:val="24"/>
          <w:szCs w:val="24"/>
          <w:u w:color="000000"/>
        </w:rPr>
        <w:t xml:space="preserve">Реализация этого направления зависит от администрации </w:t>
      </w:r>
      <w:r w:rsidRPr="00D5125B">
        <w:rPr>
          <w:rFonts w:ascii="Times New Roman" w:hAnsi="Times New Roman" w:cs="Times New Roman"/>
          <w:color w:val="auto"/>
          <w:spacing w:val="-2"/>
          <w:sz w:val="24"/>
          <w:szCs w:val="24"/>
          <w:u w:color="000000"/>
        </w:rPr>
        <w:t>образовательного учреждения, учителей физической культуры, медицинских работников, психологов, а также всех педагогов.</w:t>
      </w:r>
    </w:p>
    <w:p w:rsidR="00F65069" w:rsidRPr="00D5125B" w:rsidRDefault="00C079E3" w:rsidP="00FF25AD">
      <w:pPr>
        <w:pStyle w:val="af6"/>
        <w:spacing w:line="276" w:lineRule="auto"/>
        <w:ind w:firstLine="709"/>
        <w:rPr>
          <w:color w:val="auto"/>
          <w:sz w:val="24"/>
          <w:szCs w:val="24"/>
        </w:rPr>
      </w:pPr>
      <w:r w:rsidRPr="00D5125B">
        <w:rPr>
          <w:i/>
          <w:iCs/>
          <w:caps w:val="0"/>
          <w:color w:val="auto"/>
          <w:sz w:val="24"/>
          <w:szCs w:val="24"/>
        </w:rPr>
        <w:lastRenderedPageBreak/>
        <w:t>Просветительская и методическая работа с педагогами, специалистами</w:t>
      </w:r>
      <w:r w:rsidRPr="00D5125B">
        <w:rPr>
          <w:caps w:val="0"/>
          <w:color w:val="auto"/>
          <w:sz w:val="24"/>
          <w:szCs w:val="24"/>
        </w:rPr>
        <w:t>, напра</w:t>
      </w:r>
      <w:r w:rsidRPr="00D5125B">
        <w:rPr>
          <w:caps w:val="0"/>
          <w:color w:val="auto"/>
          <w:sz w:val="24"/>
          <w:szCs w:val="24"/>
        </w:rPr>
        <w:t>в</w:t>
      </w:r>
      <w:r w:rsidRPr="00D5125B">
        <w:rPr>
          <w:caps w:val="0"/>
          <w:color w:val="auto"/>
          <w:sz w:val="24"/>
          <w:szCs w:val="24"/>
        </w:rPr>
        <w:t>ленная на повышение квалификации работников образовательного учреждения и повыш</w:t>
      </w:r>
      <w:r w:rsidRPr="00D5125B">
        <w:rPr>
          <w:caps w:val="0"/>
          <w:color w:val="auto"/>
          <w:sz w:val="24"/>
          <w:szCs w:val="24"/>
        </w:rPr>
        <w:t>е</w:t>
      </w:r>
      <w:r w:rsidRPr="00D5125B">
        <w:rPr>
          <w:caps w:val="0"/>
          <w:color w:val="auto"/>
          <w:sz w:val="24"/>
          <w:szCs w:val="24"/>
        </w:rPr>
        <w:t>ние уровня их знаний по проблемам охраны и укрепления здоровья детей, включает:</w:t>
      </w:r>
    </w:p>
    <w:p w:rsidR="00F65069" w:rsidRPr="00D5125B" w:rsidRDefault="00C079E3" w:rsidP="00FF25AD">
      <w:pPr>
        <w:pStyle w:val="af6"/>
        <w:spacing w:line="276" w:lineRule="auto"/>
        <w:ind w:firstLine="709"/>
        <w:rPr>
          <w:color w:val="auto"/>
          <w:sz w:val="24"/>
          <w:szCs w:val="24"/>
        </w:rPr>
      </w:pPr>
      <w:r w:rsidRPr="00D5125B">
        <w:rPr>
          <w:color w:val="auto"/>
          <w:sz w:val="24"/>
          <w:szCs w:val="24"/>
        </w:rPr>
        <w:t>• </w:t>
      </w:r>
      <w:r w:rsidRPr="00D5125B">
        <w:rPr>
          <w:caps w:val="0"/>
          <w:color w:val="auto"/>
          <w:sz w:val="24"/>
          <w:szCs w:val="24"/>
        </w:rPr>
        <w:t>проведение соответствующих лекций, консультаций, семинаров, круглых столов, родительских собраний, педагогических советов по данной проблеме;</w:t>
      </w:r>
    </w:p>
    <w:p w:rsidR="00F65069" w:rsidRPr="00D5125B" w:rsidRDefault="00C079E3" w:rsidP="00FF25AD">
      <w:pPr>
        <w:pStyle w:val="af6"/>
        <w:spacing w:line="276" w:lineRule="auto"/>
        <w:ind w:firstLine="709"/>
        <w:rPr>
          <w:color w:val="auto"/>
          <w:sz w:val="24"/>
          <w:szCs w:val="24"/>
        </w:rPr>
      </w:pPr>
      <w:r w:rsidRPr="00D5125B">
        <w:rPr>
          <w:color w:val="auto"/>
          <w:sz w:val="24"/>
          <w:szCs w:val="24"/>
        </w:rPr>
        <w:t>• </w:t>
      </w:r>
      <w:r w:rsidRPr="00D5125B">
        <w:rPr>
          <w:caps w:val="0"/>
          <w:color w:val="auto"/>
          <w:sz w:val="24"/>
          <w:szCs w:val="24"/>
        </w:rPr>
        <w:t>приобретение для педагогов, специалистов и родителей (законных представит</w:t>
      </w:r>
      <w:r w:rsidRPr="00D5125B">
        <w:rPr>
          <w:caps w:val="0"/>
          <w:color w:val="auto"/>
          <w:sz w:val="24"/>
          <w:szCs w:val="24"/>
        </w:rPr>
        <w:t>е</w:t>
      </w:r>
      <w:r w:rsidRPr="00D5125B">
        <w:rPr>
          <w:caps w:val="0"/>
          <w:color w:val="auto"/>
          <w:sz w:val="24"/>
          <w:szCs w:val="24"/>
        </w:rPr>
        <w:t>лей) необходимой научно-методической литературы;</w:t>
      </w:r>
    </w:p>
    <w:p w:rsidR="00F65069" w:rsidRPr="00D5125B" w:rsidRDefault="00C079E3" w:rsidP="00FF25AD">
      <w:pPr>
        <w:widowControl w:val="0"/>
        <w:spacing w:after="0"/>
        <w:ind w:firstLine="709"/>
        <w:jc w:val="both"/>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 привлечение педагогов, медицинских работников, психологов и родителей (з</w:t>
      </w:r>
      <w:r w:rsidRPr="00D5125B">
        <w:rPr>
          <w:rFonts w:ascii="Times New Roman" w:hAnsi="Times New Roman" w:cs="Times New Roman"/>
          <w:color w:val="auto"/>
          <w:sz w:val="24"/>
          <w:szCs w:val="24"/>
        </w:rPr>
        <w:t>а</w:t>
      </w:r>
      <w:r w:rsidRPr="00D5125B">
        <w:rPr>
          <w:rFonts w:ascii="Times New Roman" w:hAnsi="Times New Roman" w:cs="Times New Roman"/>
          <w:color w:val="auto"/>
          <w:sz w:val="24"/>
          <w:szCs w:val="24"/>
        </w:rPr>
        <w:t>конных представителей) к совместной работе по проведению природоохранных, оздор</w:t>
      </w:r>
      <w:r w:rsidRPr="00D5125B">
        <w:rPr>
          <w:rFonts w:ascii="Times New Roman" w:hAnsi="Times New Roman" w:cs="Times New Roman"/>
          <w:color w:val="auto"/>
          <w:sz w:val="24"/>
          <w:szCs w:val="24"/>
        </w:rPr>
        <w:t>о</w:t>
      </w:r>
      <w:r w:rsidRPr="00D5125B">
        <w:rPr>
          <w:rFonts w:ascii="Times New Roman" w:hAnsi="Times New Roman" w:cs="Times New Roman"/>
          <w:color w:val="auto"/>
          <w:sz w:val="24"/>
          <w:szCs w:val="24"/>
        </w:rPr>
        <w:t>вительных мероприятий и спортивных соревнований.</w:t>
      </w:r>
    </w:p>
    <w:p w:rsidR="00D5125B" w:rsidRDefault="00D5125B" w:rsidP="00FF25AD">
      <w:pPr>
        <w:widowControl w:val="0"/>
        <w:spacing w:after="0"/>
        <w:ind w:firstLine="709"/>
        <w:jc w:val="center"/>
        <w:rPr>
          <w:rFonts w:ascii="Times New Roman" w:hAnsi="Times New Roman" w:cs="Times New Roman"/>
          <w:b/>
          <w:bCs/>
          <w:color w:val="auto"/>
          <w:sz w:val="24"/>
          <w:szCs w:val="24"/>
        </w:rPr>
      </w:pPr>
    </w:p>
    <w:p w:rsidR="002A0D82" w:rsidRPr="00D5125B" w:rsidRDefault="00C079E3" w:rsidP="00FF25AD">
      <w:pPr>
        <w:widowControl w:val="0"/>
        <w:spacing w:after="0"/>
        <w:ind w:firstLine="709"/>
        <w:jc w:val="center"/>
        <w:rPr>
          <w:rFonts w:ascii="Times New Roman" w:hAnsi="Times New Roman" w:cs="Times New Roman"/>
          <w:b/>
          <w:bCs/>
          <w:color w:val="auto"/>
          <w:sz w:val="24"/>
          <w:szCs w:val="24"/>
        </w:rPr>
      </w:pPr>
      <w:r w:rsidRPr="00D5125B">
        <w:rPr>
          <w:rFonts w:ascii="Times New Roman" w:hAnsi="Times New Roman" w:cs="Times New Roman"/>
          <w:b/>
          <w:bCs/>
          <w:color w:val="auto"/>
          <w:sz w:val="24"/>
          <w:szCs w:val="24"/>
        </w:rPr>
        <w:t xml:space="preserve">Планируемые результаты освоения программы формирования экологической культуры, здорового и безопасного образа </w:t>
      </w:r>
    </w:p>
    <w:p w:rsidR="00F65069" w:rsidRPr="00D5125B" w:rsidRDefault="002A0D82" w:rsidP="00FF25AD">
      <w:pPr>
        <w:widowControl w:val="0"/>
        <w:spacing w:after="0"/>
        <w:ind w:firstLine="709"/>
        <w:jc w:val="center"/>
        <w:rPr>
          <w:rFonts w:ascii="Times New Roman" w:eastAsia="Times New Roman" w:hAnsi="Times New Roman" w:cs="Times New Roman"/>
          <w:b/>
          <w:bCs/>
          <w:color w:val="auto"/>
          <w:sz w:val="24"/>
          <w:szCs w:val="24"/>
        </w:rPr>
      </w:pPr>
      <w:r w:rsidRPr="00D5125B">
        <w:rPr>
          <w:rFonts w:ascii="Times New Roman" w:hAnsi="Times New Roman" w:cs="Times New Roman"/>
          <w:b/>
          <w:bCs/>
          <w:color w:val="auto"/>
          <w:sz w:val="24"/>
          <w:szCs w:val="24"/>
        </w:rPr>
        <w:t xml:space="preserve">глухих </w:t>
      </w:r>
      <w:r w:rsidR="00C079E3" w:rsidRPr="00D5125B">
        <w:rPr>
          <w:rFonts w:ascii="Times New Roman" w:hAnsi="Times New Roman" w:cs="Times New Roman"/>
          <w:b/>
          <w:bCs/>
          <w:color w:val="auto"/>
          <w:sz w:val="24"/>
          <w:szCs w:val="24"/>
        </w:rPr>
        <w:t>обучающихся</w:t>
      </w:r>
    </w:p>
    <w:p w:rsidR="00F65069" w:rsidRPr="00D5125B" w:rsidRDefault="00C079E3" w:rsidP="00FF25AD">
      <w:pPr>
        <w:widowControl w:val="0"/>
        <w:spacing w:after="0"/>
        <w:ind w:firstLine="709"/>
        <w:rPr>
          <w:rFonts w:ascii="Times New Roman" w:eastAsia="Times New Roman" w:hAnsi="Times New Roman" w:cs="Times New Roman"/>
          <w:i/>
          <w:iCs/>
          <w:color w:val="auto"/>
          <w:sz w:val="24"/>
          <w:szCs w:val="24"/>
        </w:rPr>
      </w:pPr>
      <w:r w:rsidRPr="00D5125B">
        <w:rPr>
          <w:rFonts w:ascii="Times New Roman" w:hAnsi="Times New Roman" w:cs="Times New Roman"/>
          <w:i/>
          <w:iCs/>
          <w:color w:val="auto"/>
          <w:sz w:val="24"/>
          <w:szCs w:val="24"/>
        </w:rPr>
        <w:t>Важнейшие личностные результаты:</w:t>
      </w:r>
    </w:p>
    <w:p w:rsidR="00F65069" w:rsidRPr="00D5125B" w:rsidRDefault="00C079E3" w:rsidP="00FF25AD">
      <w:pPr>
        <w:pStyle w:val="1a"/>
        <w:numPr>
          <w:ilvl w:val="0"/>
          <w:numId w:val="680"/>
        </w:numPr>
        <w:tabs>
          <w:tab w:val="num" w:pos="961"/>
          <w:tab w:val="left" w:pos="1061"/>
        </w:tabs>
        <w:suppressAutoHyphens w:val="0"/>
        <w:spacing w:line="276" w:lineRule="auto"/>
        <w:ind w:left="0" w:firstLine="709"/>
        <w:jc w:val="both"/>
        <w:rPr>
          <w:rFonts w:ascii="Times New Roman" w:hAnsi="Times New Roman" w:cs="Times New Roman"/>
          <w:color w:val="auto"/>
        </w:rPr>
      </w:pPr>
      <w:r w:rsidRPr="00D5125B">
        <w:rPr>
          <w:rFonts w:ascii="Times New Roman" w:hAnsi="Times New Roman" w:cs="Times New Roman"/>
          <w:color w:val="auto"/>
        </w:rPr>
        <w:t>ценностное отношение к природе;</w:t>
      </w:r>
    </w:p>
    <w:p w:rsidR="00F65069" w:rsidRPr="00D5125B" w:rsidRDefault="00C079E3" w:rsidP="00FF25AD">
      <w:pPr>
        <w:pStyle w:val="1a"/>
        <w:numPr>
          <w:ilvl w:val="0"/>
          <w:numId w:val="681"/>
        </w:numPr>
        <w:tabs>
          <w:tab w:val="num" w:pos="961"/>
          <w:tab w:val="left" w:pos="1061"/>
        </w:tabs>
        <w:suppressAutoHyphens w:val="0"/>
        <w:spacing w:line="276" w:lineRule="auto"/>
        <w:ind w:left="0" w:firstLine="709"/>
        <w:jc w:val="both"/>
        <w:rPr>
          <w:rFonts w:ascii="Times New Roman" w:hAnsi="Times New Roman" w:cs="Times New Roman"/>
          <w:color w:val="auto"/>
        </w:rPr>
      </w:pPr>
      <w:r w:rsidRPr="00D5125B">
        <w:rPr>
          <w:rFonts w:ascii="Times New Roman" w:hAnsi="Times New Roman" w:cs="Times New Roman"/>
          <w:color w:val="auto"/>
        </w:rPr>
        <w:t>бережное отношение  к живым организмам, способность сочувствовать природе и её обитателям;</w:t>
      </w:r>
    </w:p>
    <w:p w:rsidR="00F65069" w:rsidRPr="00D5125B" w:rsidRDefault="00C079E3" w:rsidP="00FF25AD">
      <w:pPr>
        <w:pStyle w:val="1a"/>
        <w:numPr>
          <w:ilvl w:val="0"/>
          <w:numId w:val="682"/>
        </w:numPr>
        <w:tabs>
          <w:tab w:val="num" w:pos="961"/>
          <w:tab w:val="left" w:pos="1061"/>
        </w:tabs>
        <w:suppressAutoHyphens w:val="0"/>
        <w:spacing w:line="276" w:lineRule="auto"/>
        <w:ind w:left="0" w:firstLine="709"/>
        <w:jc w:val="both"/>
        <w:rPr>
          <w:rFonts w:ascii="Times New Roman" w:hAnsi="Times New Roman" w:cs="Times New Roman"/>
          <w:color w:val="auto"/>
        </w:rPr>
      </w:pPr>
      <w:r w:rsidRPr="00D5125B">
        <w:rPr>
          <w:rFonts w:ascii="Times New Roman" w:hAnsi="Times New Roman" w:cs="Times New Roman"/>
          <w:color w:val="auto"/>
        </w:rPr>
        <w:t xml:space="preserve">потребность в занятиях физической культурой и спортом; </w:t>
      </w:r>
    </w:p>
    <w:p w:rsidR="00F65069" w:rsidRPr="00D5125B" w:rsidRDefault="00C079E3" w:rsidP="00FF25AD">
      <w:pPr>
        <w:pStyle w:val="1a"/>
        <w:numPr>
          <w:ilvl w:val="0"/>
          <w:numId w:val="683"/>
        </w:numPr>
        <w:tabs>
          <w:tab w:val="num" w:pos="961"/>
          <w:tab w:val="left" w:pos="1061"/>
        </w:tabs>
        <w:suppressAutoHyphens w:val="0"/>
        <w:spacing w:line="276" w:lineRule="auto"/>
        <w:ind w:left="0" w:firstLine="709"/>
        <w:jc w:val="both"/>
        <w:rPr>
          <w:rFonts w:ascii="Times New Roman" w:hAnsi="Times New Roman" w:cs="Times New Roman"/>
          <w:color w:val="auto"/>
        </w:rPr>
      </w:pPr>
      <w:r w:rsidRPr="00D5125B">
        <w:rPr>
          <w:rFonts w:ascii="Times New Roman" w:hAnsi="Times New Roman" w:cs="Times New Roman"/>
          <w:color w:val="auto"/>
        </w:rPr>
        <w:t>негативное отношение к факторам риска здоровью (сниженная двигательная а</w:t>
      </w:r>
      <w:r w:rsidRPr="00D5125B">
        <w:rPr>
          <w:rFonts w:ascii="Times New Roman" w:hAnsi="Times New Roman" w:cs="Times New Roman"/>
          <w:color w:val="auto"/>
        </w:rPr>
        <w:t>к</w:t>
      </w:r>
      <w:r w:rsidRPr="00D5125B">
        <w:rPr>
          <w:rFonts w:ascii="Times New Roman" w:hAnsi="Times New Roman" w:cs="Times New Roman"/>
          <w:color w:val="auto"/>
        </w:rPr>
        <w:t xml:space="preserve">тивность, курение, алкоголь, наркотики и другие </w:t>
      </w:r>
      <w:proofErr w:type="spellStart"/>
      <w:r w:rsidRPr="00D5125B">
        <w:rPr>
          <w:rFonts w:ascii="Times New Roman" w:hAnsi="Times New Roman" w:cs="Times New Roman"/>
          <w:color w:val="auto"/>
        </w:rPr>
        <w:t>психоактивные</w:t>
      </w:r>
      <w:proofErr w:type="spellEnd"/>
      <w:r w:rsidRPr="00D5125B">
        <w:rPr>
          <w:rFonts w:ascii="Times New Roman" w:hAnsi="Times New Roman" w:cs="Times New Roman"/>
          <w:color w:val="auto"/>
        </w:rPr>
        <w:t xml:space="preserve"> вещества, инфекционные заболевания); </w:t>
      </w:r>
    </w:p>
    <w:p w:rsidR="00F65069" w:rsidRPr="00D5125B" w:rsidRDefault="00C079E3" w:rsidP="00FF25AD">
      <w:pPr>
        <w:pStyle w:val="1a"/>
        <w:widowControl w:val="0"/>
        <w:tabs>
          <w:tab w:val="left" w:pos="1061"/>
        </w:tabs>
        <w:suppressAutoHyphens w:val="0"/>
        <w:spacing w:line="276" w:lineRule="auto"/>
        <w:ind w:left="0" w:firstLine="709"/>
        <w:jc w:val="both"/>
        <w:rPr>
          <w:rFonts w:ascii="Times New Roman" w:hAnsi="Times New Roman" w:cs="Times New Roman"/>
          <w:color w:val="auto"/>
        </w:rPr>
      </w:pPr>
      <w:r w:rsidRPr="00D5125B">
        <w:rPr>
          <w:rFonts w:ascii="Times New Roman" w:hAnsi="Times New Roman" w:cs="Times New Roman"/>
          <w:color w:val="auto"/>
        </w:rPr>
        <w:t>эмоционально-ценностное отношение к окружающей среде, необходимости ее охраны;</w:t>
      </w:r>
    </w:p>
    <w:p w:rsidR="00F65069" w:rsidRPr="00D5125B" w:rsidRDefault="00C079E3" w:rsidP="00FF25AD">
      <w:pPr>
        <w:pStyle w:val="2c"/>
        <w:tabs>
          <w:tab w:val="num" w:pos="911"/>
          <w:tab w:val="left" w:pos="1061"/>
        </w:tabs>
        <w:spacing w:after="0"/>
        <w:ind w:firstLine="709"/>
        <w:jc w:val="both"/>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ценностное отношение к своему здоровью, здоровью близких и окружающих л</w:t>
      </w:r>
      <w:r w:rsidRPr="00D5125B">
        <w:rPr>
          <w:rFonts w:ascii="Times New Roman" w:hAnsi="Times New Roman" w:cs="Times New Roman"/>
          <w:color w:val="auto"/>
          <w:sz w:val="24"/>
          <w:szCs w:val="24"/>
        </w:rPr>
        <w:t>ю</w:t>
      </w:r>
      <w:r w:rsidRPr="00D5125B">
        <w:rPr>
          <w:rFonts w:ascii="Times New Roman" w:hAnsi="Times New Roman" w:cs="Times New Roman"/>
          <w:color w:val="auto"/>
          <w:sz w:val="24"/>
          <w:szCs w:val="24"/>
        </w:rPr>
        <w:t xml:space="preserve">дей; </w:t>
      </w:r>
    </w:p>
    <w:p w:rsidR="00F65069" w:rsidRPr="00D5125B" w:rsidRDefault="00C079E3" w:rsidP="00FF25AD">
      <w:pPr>
        <w:pStyle w:val="1a"/>
        <w:tabs>
          <w:tab w:val="num" w:pos="961"/>
          <w:tab w:val="left" w:pos="1061"/>
        </w:tabs>
        <w:suppressAutoHyphens w:val="0"/>
        <w:spacing w:line="276" w:lineRule="auto"/>
        <w:ind w:left="0" w:firstLine="709"/>
        <w:jc w:val="both"/>
        <w:rPr>
          <w:rFonts w:ascii="Times New Roman" w:hAnsi="Times New Roman" w:cs="Times New Roman"/>
          <w:color w:val="auto"/>
        </w:rPr>
      </w:pPr>
      <w:r w:rsidRPr="00D5125B">
        <w:rPr>
          <w:rFonts w:ascii="Times New Roman" w:hAnsi="Times New Roman" w:cs="Times New Roman"/>
          <w:color w:val="auto"/>
        </w:rPr>
        <w:t>установка на здоровый образ жизни и реализация  ее  в реальном поведении  и п</w:t>
      </w:r>
      <w:r w:rsidRPr="00D5125B">
        <w:rPr>
          <w:rFonts w:ascii="Times New Roman" w:hAnsi="Times New Roman" w:cs="Times New Roman"/>
          <w:color w:val="auto"/>
        </w:rPr>
        <w:t>о</w:t>
      </w:r>
      <w:r w:rsidRPr="00D5125B">
        <w:rPr>
          <w:rFonts w:ascii="Times New Roman" w:hAnsi="Times New Roman" w:cs="Times New Roman"/>
          <w:color w:val="auto"/>
        </w:rPr>
        <w:t xml:space="preserve">ступках; </w:t>
      </w:r>
    </w:p>
    <w:p w:rsidR="00F65069" w:rsidRPr="00D5125B" w:rsidRDefault="00C079E3" w:rsidP="00FF25AD">
      <w:pPr>
        <w:pStyle w:val="1a"/>
        <w:tabs>
          <w:tab w:val="num" w:pos="961"/>
          <w:tab w:val="left" w:pos="1061"/>
        </w:tabs>
        <w:suppressAutoHyphens w:val="0"/>
        <w:spacing w:line="276" w:lineRule="auto"/>
        <w:ind w:left="0" w:firstLine="709"/>
        <w:jc w:val="both"/>
        <w:rPr>
          <w:rFonts w:ascii="Times New Roman" w:hAnsi="Times New Roman" w:cs="Times New Roman"/>
          <w:color w:val="auto"/>
        </w:rPr>
      </w:pPr>
      <w:r w:rsidRPr="00D5125B">
        <w:rPr>
          <w:rFonts w:ascii="Times New Roman" w:hAnsi="Times New Roman" w:cs="Times New Roman"/>
          <w:color w:val="auto"/>
        </w:rPr>
        <w:t xml:space="preserve">стремление заботиться о своем здоровье; </w:t>
      </w:r>
    </w:p>
    <w:p w:rsidR="00F65069" w:rsidRPr="00D5125B" w:rsidRDefault="00C079E3" w:rsidP="00FF25AD">
      <w:pPr>
        <w:pStyle w:val="1a"/>
        <w:tabs>
          <w:tab w:val="num" w:pos="961"/>
          <w:tab w:val="left" w:pos="1061"/>
        </w:tabs>
        <w:suppressAutoHyphens w:val="0"/>
        <w:spacing w:line="276" w:lineRule="auto"/>
        <w:ind w:left="0" w:firstLine="709"/>
        <w:jc w:val="both"/>
        <w:rPr>
          <w:rFonts w:ascii="Times New Roman" w:hAnsi="Times New Roman" w:cs="Times New Roman"/>
          <w:color w:val="auto"/>
        </w:rPr>
      </w:pPr>
      <w:r w:rsidRPr="00D5125B">
        <w:rPr>
          <w:rFonts w:ascii="Times New Roman" w:hAnsi="Times New Roman" w:cs="Times New Roman"/>
          <w:color w:val="auto"/>
        </w:rPr>
        <w:t xml:space="preserve">готовность противостоять вовлечению в </w:t>
      </w:r>
      <w:proofErr w:type="spellStart"/>
      <w:r w:rsidRPr="00D5125B">
        <w:rPr>
          <w:rFonts w:ascii="Times New Roman" w:hAnsi="Times New Roman" w:cs="Times New Roman"/>
          <w:color w:val="auto"/>
        </w:rPr>
        <w:t>табакокурение</w:t>
      </w:r>
      <w:proofErr w:type="spellEnd"/>
      <w:r w:rsidRPr="00D5125B">
        <w:rPr>
          <w:rFonts w:ascii="Times New Roman" w:hAnsi="Times New Roman" w:cs="Times New Roman"/>
          <w:color w:val="auto"/>
        </w:rPr>
        <w:t>,  употребление алкоголя, наркотических и сильнодействующих веществ;</w:t>
      </w:r>
    </w:p>
    <w:p w:rsidR="00F65069" w:rsidRPr="00D5125B" w:rsidRDefault="00C079E3" w:rsidP="00FF25AD">
      <w:pPr>
        <w:pStyle w:val="1a"/>
        <w:tabs>
          <w:tab w:val="num" w:pos="961"/>
          <w:tab w:val="left" w:pos="1061"/>
        </w:tabs>
        <w:suppressAutoHyphens w:val="0"/>
        <w:spacing w:line="276" w:lineRule="auto"/>
        <w:ind w:left="0" w:firstLine="709"/>
        <w:jc w:val="both"/>
        <w:rPr>
          <w:rFonts w:ascii="Times New Roman" w:hAnsi="Times New Roman" w:cs="Times New Roman"/>
          <w:color w:val="auto"/>
        </w:rPr>
      </w:pPr>
      <w:r w:rsidRPr="00D5125B">
        <w:rPr>
          <w:rFonts w:ascii="Times New Roman" w:hAnsi="Times New Roman" w:cs="Times New Roman"/>
          <w:color w:val="auto"/>
        </w:rPr>
        <w:t xml:space="preserve">готовность самостоятельно поддерживать свое здоровье на основе использования навыков личной гигиены. </w:t>
      </w:r>
    </w:p>
    <w:p w:rsidR="00F65069" w:rsidRPr="00D5125B" w:rsidRDefault="00C079E3" w:rsidP="00FF25AD">
      <w:pPr>
        <w:pStyle w:val="2c"/>
        <w:spacing w:after="0"/>
        <w:ind w:firstLine="709"/>
        <w:jc w:val="both"/>
        <w:rPr>
          <w:rFonts w:ascii="Times New Roman" w:eastAsia="Times New Roman" w:hAnsi="Times New Roman" w:cs="Times New Roman"/>
          <w:i/>
          <w:iCs/>
          <w:color w:val="auto"/>
          <w:sz w:val="24"/>
          <w:szCs w:val="24"/>
        </w:rPr>
      </w:pPr>
      <w:r w:rsidRPr="00D5125B">
        <w:rPr>
          <w:rFonts w:ascii="Times New Roman" w:hAnsi="Times New Roman" w:cs="Times New Roman"/>
          <w:i/>
          <w:iCs/>
          <w:color w:val="auto"/>
          <w:sz w:val="24"/>
          <w:szCs w:val="24"/>
        </w:rPr>
        <w:t>К предметным результатам относятся:</w:t>
      </w:r>
    </w:p>
    <w:p w:rsidR="00F65069" w:rsidRPr="00D5125B" w:rsidRDefault="00C079E3" w:rsidP="00FF25AD">
      <w:pPr>
        <w:pStyle w:val="1a"/>
        <w:widowControl w:val="0"/>
        <w:tabs>
          <w:tab w:val="num" w:pos="669"/>
          <w:tab w:val="left" w:pos="720"/>
        </w:tabs>
        <w:suppressAutoHyphens w:val="0"/>
        <w:spacing w:line="276" w:lineRule="auto"/>
        <w:ind w:left="0" w:firstLine="709"/>
        <w:jc w:val="both"/>
        <w:rPr>
          <w:rFonts w:ascii="Times New Roman" w:hAnsi="Times New Roman" w:cs="Times New Roman"/>
          <w:color w:val="auto"/>
        </w:rPr>
      </w:pPr>
      <w:r w:rsidRPr="00D5125B">
        <w:rPr>
          <w:rFonts w:ascii="Times New Roman" w:hAnsi="Times New Roman" w:cs="Times New Roman"/>
          <w:color w:val="auto"/>
        </w:rPr>
        <w:t>элементарные представления об окружающем мире в совокупности его природных и социальных компонентов;</w:t>
      </w:r>
    </w:p>
    <w:p w:rsidR="00F65069" w:rsidRPr="00D5125B" w:rsidRDefault="00C079E3" w:rsidP="00FF25AD">
      <w:pPr>
        <w:pStyle w:val="af7"/>
        <w:tabs>
          <w:tab w:val="clear" w:pos="709"/>
          <w:tab w:val="left" w:pos="80"/>
          <w:tab w:val="num" w:pos="609"/>
          <w:tab w:val="left" w:pos="720"/>
        </w:tabs>
        <w:spacing w:after="0" w:line="276" w:lineRule="auto"/>
        <w:ind w:firstLine="709"/>
        <w:jc w:val="both"/>
        <w:rPr>
          <w:rFonts w:ascii="Times New Roman" w:eastAsia="Times New Roman" w:hAnsi="Times New Roman" w:cs="Times New Roman"/>
          <w:color w:val="auto"/>
          <w:sz w:val="24"/>
          <w:szCs w:val="24"/>
          <w:u w:color="000000"/>
        </w:rPr>
      </w:pPr>
      <w:r w:rsidRPr="00D5125B">
        <w:rPr>
          <w:rFonts w:ascii="Times New Roman" w:hAnsi="Times New Roman" w:cs="Times New Roman"/>
          <w:color w:val="auto"/>
          <w:sz w:val="24"/>
          <w:szCs w:val="24"/>
          <w:u w:color="000000"/>
        </w:rPr>
        <w:t>представления о роли физической культуры и спорта для здоровья человека, его образования, труда и творчества;</w:t>
      </w:r>
    </w:p>
    <w:p w:rsidR="00F65069" w:rsidRPr="00D5125B" w:rsidRDefault="00C079E3" w:rsidP="00FF25AD">
      <w:pPr>
        <w:pStyle w:val="1a"/>
        <w:tabs>
          <w:tab w:val="num" w:pos="669"/>
          <w:tab w:val="left" w:pos="720"/>
          <w:tab w:val="left" w:pos="1080"/>
        </w:tabs>
        <w:suppressAutoHyphens w:val="0"/>
        <w:spacing w:line="276" w:lineRule="auto"/>
        <w:ind w:left="0" w:firstLine="709"/>
        <w:jc w:val="both"/>
        <w:rPr>
          <w:rFonts w:ascii="Times New Roman" w:hAnsi="Times New Roman" w:cs="Times New Roman"/>
          <w:color w:val="auto"/>
        </w:rPr>
      </w:pPr>
      <w:r w:rsidRPr="00D5125B">
        <w:rPr>
          <w:rFonts w:ascii="Times New Roman" w:hAnsi="Times New Roman" w:cs="Times New Roman"/>
          <w:color w:val="auto"/>
        </w:rPr>
        <w:t xml:space="preserve">освоение основ экологической грамотности, элементарных правил нравственного поведения в мире природы и людей, норм </w:t>
      </w:r>
      <w:proofErr w:type="spellStart"/>
      <w:r w:rsidRPr="00D5125B">
        <w:rPr>
          <w:rFonts w:ascii="Times New Roman" w:hAnsi="Times New Roman" w:cs="Times New Roman"/>
          <w:color w:val="auto"/>
        </w:rPr>
        <w:t>здоровьесберегающего</w:t>
      </w:r>
      <w:proofErr w:type="spellEnd"/>
      <w:r w:rsidRPr="00D5125B">
        <w:rPr>
          <w:rFonts w:ascii="Times New Roman" w:hAnsi="Times New Roman" w:cs="Times New Roman"/>
          <w:color w:val="auto"/>
        </w:rPr>
        <w:t xml:space="preserve"> поведения в природной и социальной среде;</w:t>
      </w:r>
    </w:p>
    <w:p w:rsidR="00F65069" w:rsidRPr="00D5125B" w:rsidRDefault="00C079E3" w:rsidP="00FF25AD">
      <w:pPr>
        <w:pStyle w:val="1a"/>
        <w:tabs>
          <w:tab w:val="num" w:pos="669"/>
          <w:tab w:val="left" w:pos="720"/>
          <w:tab w:val="left" w:pos="1080"/>
        </w:tabs>
        <w:suppressAutoHyphens w:val="0"/>
        <w:spacing w:line="276" w:lineRule="auto"/>
        <w:ind w:left="0" w:firstLine="709"/>
        <w:jc w:val="both"/>
        <w:rPr>
          <w:rFonts w:ascii="Times New Roman" w:hAnsi="Times New Roman" w:cs="Times New Roman"/>
          <w:color w:val="auto"/>
        </w:rPr>
      </w:pPr>
      <w:r w:rsidRPr="00D5125B">
        <w:rPr>
          <w:rFonts w:ascii="Times New Roman" w:hAnsi="Times New Roman" w:cs="Times New Roman"/>
          <w:color w:val="auto"/>
        </w:rPr>
        <w:t>освоение доступных способов изучения природы и общества (наблюдение, запись, измерение, опыт, сравнение, классификация и др.);</w:t>
      </w:r>
    </w:p>
    <w:p w:rsidR="00F65069" w:rsidRPr="00D5125B" w:rsidRDefault="00C079E3" w:rsidP="00FF25AD">
      <w:pPr>
        <w:pStyle w:val="1a"/>
        <w:tabs>
          <w:tab w:val="num" w:pos="669"/>
          <w:tab w:val="left" w:pos="720"/>
          <w:tab w:val="left" w:pos="1080"/>
        </w:tabs>
        <w:suppressAutoHyphens w:val="0"/>
        <w:spacing w:line="276" w:lineRule="auto"/>
        <w:ind w:left="0" w:firstLine="709"/>
        <w:jc w:val="both"/>
        <w:rPr>
          <w:rFonts w:ascii="Times New Roman" w:hAnsi="Times New Roman" w:cs="Times New Roman"/>
          <w:color w:val="auto"/>
        </w:rPr>
      </w:pPr>
      <w:r w:rsidRPr="00D5125B">
        <w:rPr>
          <w:rFonts w:ascii="Times New Roman" w:hAnsi="Times New Roman" w:cs="Times New Roman"/>
          <w:color w:val="auto"/>
        </w:rPr>
        <w:t>развитие навыков устанавливать и выявлять причинно-следственные связи в окр</w:t>
      </w:r>
      <w:r w:rsidRPr="00D5125B">
        <w:rPr>
          <w:rFonts w:ascii="Times New Roman" w:hAnsi="Times New Roman" w:cs="Times New Roman"/>
          <w:color w:val="auto"/>
        </w:rPr>
        <w:t>у</w:t>
      </w:r>
      <w:r w:rsidRPr="00D5125B">
        <w:rPr>
          <w:rFonts w:ascii="Times New Roman" w:hAnsi="Times New Roman" w:cs="Times New Roman"/>
          <w:color w:val="auto"/>
        </w:rPr>
        <w:t>жающем мире;</w:t>
      </w:r>
    </w:p>
    <w:p w:rsidR="00F65069" w:rsidRPr="00D5125B" w:rsidRDefault="00C079E3" w:rsidP="00FF25AD">
      <w:pPr>
        <w:pStyle w:val="1a"/>
        <w:tabs>
          <w:tab w:val="num" w:pos="669"/>
          <w:tab w:val="left" w:pos="720"/>
          <w:tab w:val="left" w:pos="1080"/>
        </w:tabs>
        <w:suppressAutoHyphens w:val="0"/>
        <w:spacing w:line="276" w:lineRule="auto"/>
        <w:ind w:left="0" w:firstLine="709"/>
        <w:jc w:val="both"/>
        <w:rPr>
          <w:rFonts w:ascii="Times New Roman" w:hAnsi="Times New Roman" w:cs="Times New Roman"/>
          <w:color w:val="auto"/>
        </w:rPr>
      </w:pPr>
      <w:r w:rsidRPr="00D5125B">
        <w:rPr>
          <w:rFonts w:ascii="Times New Roman" w:hAnsi="Times New Roman" w:cs="Times New Roman"/>
          <w:color w:val="auto"/>
        </w:rPr>
        <w:lastRenderedPageBreak/>
        <w:t xml:space="preserve">овладение умениями организовывать </w:t>
      </w:r>
      <w:proofErr w:type="spellStart"/>
      <w:r w:rsidRPr="00D5125B">
        <w:rPr>
          <w:rFonts w:ascii="Times New Roman" w:hAnsi="Times New Roman" w:cs="Times New Roman"/>
          <w:color w:val="auto"/>
        </w:rPr>
        <w:t>здоровьесберегающую</w:t>
      </w:r>
      <w:proofErr w:type="spellEnd"/>
      <w:r w:rsidRPr="00D5125B">
        <w:rPr>
          <w:rFonts w:ascii="Times New Roman" w:hAnsi="Times New Roman" w:cs="Times New Roman"/>
          <w:color w:val="auto"/>
        </w:rPr>
        <w:t xml:space="preserve"> жизнедеятельность (режим дня, утренняя зарядка, оздоровительные мероприятия, подвижные игры и т. д.); </w:t>
      </w:r>
    </w:p>
    <w:p w:rsidR="00F65069" w:rsidRPr="00D5125B" w:rsidRDefault="00C079E3" w:rsidP="00FF25AD">
      <w:pPr>
        <w:pStyle w:val="1a"/>
        <w:tabs>
          <w:tab w:val="num" w:pos="669"/>
          <w:tab w:val="left" w:pos="720"/>
        </w:tabs>
        <w:suppressAutoHyphens w:val="0"/>
        <w:spacing w:line="276" w:lineRule="auto"/>
        <w:ind w:left="0" w:firstLine="709"/>
        <w:jc w:val="both"/>
        <w:rPr>
          <w:rFonts w:ascii="Times New Roman" w:hAnsi="Times New Roman" w:cs="Times New Roman"/>
          <w:color w:val="auto"/>
        </w:rPr>
      </w:pPr>
      <w:r w:rsidRPr="00D5125B">
        <w:rPr>
          <w:rFonts w:ascii="Times New Roman" w:hAnsi="Times New Roman" w:cs="Times New Roman"/>
          <w:color w:val="auto"/>
        </w:rPr>
        <w:t>первоначального опыта участия в природоохранительной деятельности;</w:t>
      </w:r>
    </w:p>
    <w:p w:rsidR="00F65069" w:rsidRPr="00D5125B" w:rsidRDefault="00C079E3" w:rsidP="00FF25AD">
      <w:pPr>
        <w:pStyle w:val="2c"/>
        <w:tabs>
          <w:tab w:val="num" w:pos="643"/>
          <w:tab w:val="left" w:pos="720"/>
        </w:tabs>
        <w:spacing w:after="0"/>
        <w:ind w:firstLine="709"/>
        <w:jc w:val="both"/>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умений безопасного поведения в окружающей среде и элементарные умения пов</w:t>
      </w:r>
      <w:r w:rsidRPr="00D5125B">
        <w:rPr>
          <w:rFonts w:ascii="Times New Roman" w:hAnsi="Times New Roman" w:cs="Times New Roman"/>
          <w:color w:val="auto"/>
          <w:sz w:val="24"/>
          <w:szCs w:val="24"/>
        </w:rPr>
        <w:t>е</w:t>
      </w:r>
      <w:r w:rsidRPr="00D5125B">
        <w:rPr>
          <w:rFonts w:ascii="Times New Roman" w:hAnsi="Times New Roman" w:cs="Times New Roman"/>
          <w:color w:val="auto"/>
          <w:sz w:val="24"/>
          <w:szCs w:val="24"/>
        </w:rPr>
        <w:t>дения в экстремальных (чрезвычайных) ситуациях;</w:t>
      </w:r>
    </w:p>
    <w:p w:rsidR="00F65069" w:rsidRPr="00D5125B" w:rsidRDefault="00C079E3" w:rsidP="00FF25AD">
      <w:pPr>
        <w:pStyle w:val="1a"/>
        <w:tabs>
          <w:tab w:val="num" w:pos="669"/>
          <w:tab w:val="left" w:pos="720"/>
        </w:tabs>
        <w:suppressAutoHyphens w:val="0"/>
        <w:spacing w:line="276" w:lineRule="auto"/>
        <w:ind w:left="0" w:firstLine="709"/>
        <w:jc w:val="both"/>
        <w:rPr>
          <w:rFonts w:ascii="Times New Roman" w:hAnsi="Times New Roman" w:cs="Times New Roman"/>
          <w:color w:val="auto"/>
        </w:rPr>
      </w:pPr>
      <w:r w:rsidRPr="00D5125B">
        <w:rPr>
          <w:rFonts w:ascii="Times New Roman" w:hAnsi="Times New Roman" w:cs="Times New Roman"/>
          <w:color w:val="auto"/>
        </w:rPr>
        <w:t>представления о влиянии позитивных и негативных эмоций на здоровье, в том чи</w:t>
      </w:r>
      <w:r w:rsidRPr="00D5125B">
        <w:rPr>
          <w:rFonts w:ascii="Times New Roman" w:hAnsi="Times New Roman" w:cs="Times New Roman"/>
          <w:color w:val="auto"/>
        </w:rPr>
        <w:t>с</w:t>
      </w:r>
      <w:r w:rsidRPr="00D5125B">
        <w:rPr>
          <w:rFonts w:ascii="Times New Roman" w:hAnsi="Times New Roman" w:cs="Times New Roman"/>
          <w:color w:val="auto"/>
        </w:rPr>
        <w:t>ле получаемых от общения с компьютером, просмотра телепередач;  обучить элемента</w:t>
      </w:r>
      <w:r w:rsidRPr="00D5125B">
        <w:rPr>
          <w:rFonts w:ascii="Times New Roman" w:hAnsi="Times New Roman" w:cs="Times New Roman"/>
          <w:color w:val="auto"/>
        </w:rPr>
        <w:t>р</w:t>
      </w:r>
      <w:r w:rsidRPr="00D5125B">
        <w:rPr>
          <w:rFonts w:ascii="Times New Roman" w:hAnsi="Times New Roman" w:cs="Times New Roman"/>
          <w:color w:val="auto"/>
        </w:rPr>
        <w:t>ным навыкам эмоциональной разгрузки);</w:t>
      </w:r>
    </w:p>
    <w:p w:rsidR="00F65069" w:rsidRPr="00D5125B" w:rsidRDefault="00C079E3" w:rsidP="00FF25AD">
      <w:pPr>
        <w:pStyle w:val="p2"/>
        <w:tabs>
          <w:tab w:val="num" w:pos="669"/>
          <w:tab w:val="left" w:pos="720"/>
        </w:tabs>
        <w:spacing w:before="0" w:after="0" w:line="276" w:lineRule="auto"/>
        <w:ind w:firstLine="709"/>
        <w:jc w:val="both"/>
        <w:rPr>
          <w:rFonts w:ascii="Times New Roman" w:hAnsi="Times New Roman" w:cs="Times New Roman"/>
          <w:color w:val="auto"/>
        </w:rPr>
      </w:pPr>
      <w:r w:rsidRPr="00D5125B">
        <w:rPr>
          <w:rFonts w:ascii="Times New Roman" w:hAnsi="Times New Roman" w:cs="Times New Roman"/>
          <w:color w:val="auto"/>
        </w:rPr>
        <w:t>представления об особенностях природы, жизни, культуры и хозяйственной де</w:t>
      </w:r>
      <w:r w:rsidRPr="00D5125B">
        <w:rPr>
          <w:rFonts w:ascii="Times New Roman" w:hAnsi="Times New Roman" w:cs="Times New Roman"/>
          <w:color w:val="auto"/>
        </w:rPr>
        <w:t>я</w:t>
      </w:r>
      <w:r w:rsidRPr="00D5125B">
        <w:rPr>
          <w:rFonts w:ascii="Times New Roman" w:hAnsi="Times New Roman" w:cs="Times New Roman"/>
          <w:color w:val="auto"/>
        </w:rPr>
        <w:t xml:space="preserve">тельности людей, экологических проблемах России. </w:t>
      </w:r>
    </w:p>
    <w:p w:rsidR="00F65069" w:rsidRPr="00D5125B" w:rsidRDefault="00C079E3" w:rsidP="00FF25AD">
      <w:pPr>
        <w:spacing w:after="0"/>
        <w:ind w:firstLine="709"/>
        <w:jc w:val="both"/>
        <w:rPr>
          <w:rFonts w:ascii="Times New Roman" w:eastAsia="Times New Roman" w:hAnsi="Times New Roman" w:cs="Times New Roman"/>
          <w:b/>
          <w:bCs/>
          <w:color w:val="auto"/>
          <w:sz w:val="24"/>
          <w:szCs w:val="24"/>
        </w:rPr>
      </w:pPr>
      <w:proofErr w:type="gramStart"/>
      <w:r w:rsidRPr="00D5125B">
        <w:rPr>
          <w:rFonts w:ascii="Times New Roman" w:hAnsi="Times New Roman" w:cs="Times New Roman"/>
          <w:color w:val="auto"/>
          <w:sz w:val="24"/>
          <w:szCs w:val="24"/>
        </w:rPr>
        <w:t>В результате реализации программы формирования экологической культуры, зд</w:t>
      </w:r>
      <w:r w:rsidRPr="00D5125B">
        <w:rPr>
          <w:rFonts w:ascii="Times New Roman" w:hAnsi="Times New Roman" w:cs="Times New Roman"/>
          <w:color w:val="auto"/>
          <w:sz w:val="24"/>
          <w:szCs w:val="24"/>
        </w:rPr>
        <w:t>о</w:t>
      </w:r>
      <w:r w:rsidRPr="00D5125B">
        <w:rPr>
          <w:rFonts w:ascii="Times New Roman" w:hAnsi="Times New Roman" w:cs="Times New Roman"/>
          <w:color w:val="auto"/>
          <w:sz w:val="24"/>
          <w:szCs w:val="24"/>
        </w:rPr>
        <w:t xml:space="preserve">рового и безопасного образа жизни глухие обучающиеся </w:t>
      </w:r>
      <w:r w:rsidRPr="00D5125B">
        <w:rPr>
          <w:rFonts w:ascii="Times New Roman" w:hAnsi="Times New Roman" w:cs="Times New Roman"/>
          <w:b/>
          <w:bCs/>
          <w:color w:val="auto"/>
          <w:sz w:val="24"/>
          <w:szCs w:val="24"/>
        </w:rPr>
        <w:t xml:space="preserve">будут знать: </w:t>
      </w:r>
      <w:r w:rsidRPr="00D5125B">
        <w:rPr>
          <w:rFonts w:ascii="Times New Roman" w:hAnsi="Times New Roman" w:cs="Times New Roman"/>
          <w:color w:val="auto"/>
          <w:sz w:val="24"/>
          <w:szCs w:val="24"/>
        </w:rPr>
        <w:t>правила перехода дороги, перекрёстка;</w:t>
      </w:r>
      <w:r w:rsidR="00375E36" w:rsidRPr="00D5125B">
        <w:rPr>
          <w:rFonts w:ascii="Times New Roman" w:hAnsi="Times New Roman" w:cs="Times New Roman"/>
          <w:color w:val="auto"/>
          <w:sz w:val="24"/>
          <w:szCs w:val="24"/>
        </w:rPr>
        <w:t xml:space="preserve"> </w:t>
      </w:r>
      <w:r w:rsidRPr="00D5125B">
        <w:rPr>
          <w:rFonts w:ascii="Times New Roman" w:hAnsi="Times New Roman" w:cs="Times New Roman"/>
          <w:color w:val="auto"/>
          <w:sz w:val="24"/>
          <w:szCs w:val="24"/>
        </w:rPr>
        <w:t>правила безопасного поведения в общественном транспорте, обяза</w:t>
      </w:r>
      <w:r w:rsidRPr="00D5125B">
        <w:rPr>
          <w:rFonts w:ascii="Times New Roman" w:hAnsi="Times New Roman" w:cs="Times New Roman"/>
          <w:color w:val="auto"/>
          <w:sz w:val="24"/>
          <w:szCs w:val="24"/>
        </w:rPr>
        <w:t>н</w:t>
      </w:r>
      <w:r w:rsidRPr="00D5125B">
        <w:rPr>
          <w:rFonts w:ascii="Times New Roman" w:hAnsi="Times New Roman" w:cs="Times New Roman"/>
          <w:color w:val="auto"/>
          <w:sz w:val="24"/>
          <w:szCs w:val="24"/>
        </w:rPr>
        <w:t>ности пассажира; особенности жизнеобеспечения дома (квартиры) и основные причины, которые могут привести к возникновению опасной ситуации;</w:t>
      </w:r>
      <w:r w:rsidR="00375E36" w:rsidRPr="00D5125B">
        <w:rPr>
          <w:rFonts w:ascii="Times New Roman" w:hAnsi="Times New Roman" w:cs="Times New Roman"/>
          <w:color w:val="auto"/>
          <w:sz w:val="24"/>
          <w:szCs w:val="24"/>
        </w:rPr>
        <w:t xml:space="preserve"> </w:t>
      </w:r>
      <w:r w:rsidRPr="00D5125B">
        <w:rPr>
          <w:rFonts w:ascii="Times New Roman" w:hAnsi="Times New Roman" w:cs="Times New Roman"/>
          <w:color w:val="auto"/>
          <w:sz w:val="24"/>
          <w:szCs w:val="24"/>
        </w:rPr>
        <w:t>правила безопасного пов</w:t>
      </w:r>
      <w:r w:rsidRPr="00D5125B">
        <w:rPr>
          <w:rFonts w:ascii="Times New Roman" w:hAnsi="Times New Roman" w:cs="Times New Roman"/>
          <w:color w:val="auto"/>
          <w:sz w:val="24"/>
          <w:szCs w:val="24"/>
        </w:rPr>
        <w:t>е</w:t>
      </w:r>
      <w:r w:rsidRPr="00D5125B">
        <w:rPr>
          <w:rFonts w:ascii="Times New Roman" w:hAnsi="Times New Roman" w:cs="Times New Roman"/>
          <w:color w:val="auto"/>
          <w:sz w:val="24"/>
          <w:szCs w:val="24"/>
        </w:rPr>
        <w:t>дения в лесу, в поле, у водоёма;</w:t>
      </w:r>
      <w:proofErr w:type="gramEnd"/>
      <w:r w:rsidR="00375E36" w:rsidRPr="00D5125B">
        <w:rPr>
          <w:rFonts w:ascii="Times New Roman" w:hAnsi="Times New Roman" w:cs="Times New Roman"/>
          <w:color w:val="auto"/>
          <w:sz w:val="24"/>
          <w:szCs w:val="24"/>
        </w:rPr>
        <w:t xml:space="preserve"> </w:t>
      </w:r>
      <w:r w:rsidRPr="00D5125B">
        <w:rPr>
          <w:rFonts w:ascii="Times New Roman" w:hAnsi="Times New Roman" w:cs="Times New Roman"/>
          <w:color w:val="auto"/>
          <w:sz w:val="24"/>
          <w:szCs w:val="24"/>
        </w:rPr>
        <w:t>меры пожарной безопасности при разведении костра; правила безопасного поведения в  обществе, с незнакомыми людьми; правила поведения в незнакомом месте; правила рациональной организации режима дня, учебы и отдыха;</w:t>
      </w:r>
      <w:r w:rsidR="00375E36" w:rsidRPr="00D5125B">
        <w:rPr>
          <w:rFonts w:ascii="Times New Roman" w:hAnsi="Times New Roman" w:cs="Times New Roman"/>
          <w:color w:val="auto"/>
          <w:sz w:val="24"/>
          <w:szCs w:val="24"/>
        </w:rPr>
        <w:t xml:space="preserve"> </w:t>
      </w:r>
      <w:r w:rsidRPr="00D5125B">
        <w:rPr>
          <w:rFonts w:ascii="Times New Roman" w:hAnsi="Times New Roman" w:cs="Times New Roman"/>
          <w:color w:val="auto"/>
          <w:sz w:val="24"/>
          <w:szCs w:val="24"/>
        </w:rPr>
        <w:t>пр</w:t>
      </w:r>
      <w:r w:rsidRPr="00D5125B">
        <w:rPr>
          <w:rFonts w:ascii="Times New Roman" w:hAnsi="Times New Roman" w:cs="Times New Roman"/>
          <w:color w:val="auto"/>
          <w:sz w:val="24"/>
          <w:szCs w:val="24"/>
        </w:rPr>
        <w:t>а</w:t>
      </w:r>
      <w:r w:rsidRPr="00D5125B">
        <w:rPr>
          <w:rFonts w:ascii="Times New Roman" w:hAnsi="Times New Roman" w:cs="Times New Roman"/>
          <w:color w:val="auto"/>
          <w:sz w:val="24"/>
          <w:szCs w:val="24"/>
        </w:rPr>
        <w:t>вила личной безопасности в чрезвычайных ситуациях, которые  могут возникнуть дома, на улице, в общественном месте; опасные погодные явления, наиболее характерные для региона проживания;</w:t>
      </w:r>
      <w:r w:rsidR="00375E36" w:rsidRPr="00D5125B">
        <w:rPr>
          <w:rFonts w:ascii="Times New Roman" w:hAnsi="Times New Roman" w:cs="Times New Roman"/>
          <w:color w:val="auto"/>
          <w:sz w:val="24"/>
          <w:szCs w:val="24"/>
        </w:rPr>
        <w:t xml:space="preserve"> </w:t>
      </w:r>
      <w:r w:rsidRPr="00D5125B">
        <w:rPr>
          <w:rFonts w:ascii="Times New Roman" w:hAnsi="Times New Roman" w:cs="Times New Roman"/>
          <w:color w:val="auto"/>
          <w:sz w:val="24"/>
          <w:szCs w:val="24"/>
        </w:rPr>
        <w:t>основные термины и понятия, относящиеся к здоровью и здоровому образу жизни; основные  правила безопасности при использовании электроприборов и других бытовых приборов, препаратов бытовой химии;</w:t>
      </w:r>
      <w:r w:rsidR="00375E36" w:rsidRPr="00D5125B">
        <w:rPr>
          <w:rFonts w:ascii="Times New Roman" w:hAnsi="Times New Roman" w:cs="Times New Roman"/>
          <w:color w:val="auto"/>
          <w:sz w:val="24"/>
          <w:szCs w:val="24"/>
        </w:rPr>
        <w:t xml:space="preserve"> </w:t>
      </w:r>
      <w:r w:rsidRPr="00D5125B">
        <w:rPr>
          <w:rFonts w:ascii="Times New Roman" w:hAnsi="Times New Roman" w:cs="Times New Roman"/>
          <w:color w:val="auto"/>
          <w:sz w:val="24"/>
          <w:szCs w:val="24"/>
        </w:rPr>
        <w:t>порядок и правила вызова пол</w:t>
      </w:r>
      <w:r w:rsidRPr="00D5125B">
        <w:rPr>
          <w:rFonts w:ascii="Times New Roman" w:hAnsi="Times New Roman" w:cs="Times New Roman"/>
          <w:color w:val="auto"/>
          <w:sz w:val="24"/>
          <w:szCs w:val="24"/>
        </w:rPr>
        <w:t>и</w:t>
      </w:r>
      <w:r w:rsidRPr="00D5125B">
        <w:rPr>
          <w:rFonts w:ascii="Times New Roman" w:hAnsi="Times New Roman" w:cs="Times New Roman"/>
          <w:color w:val="auto"/>
          <w:sz w:val="24"/>
          <w:szCs w:val="24"/>
        </w:rPr>
        <w:t xml:space="preserve">ции, «скорой помощи», пожарной охраны. </w:t>
      </w:r>
    </w:p>
    <w:p w:rsidR="00F65069" w:rsidRDefault="00C079E3" w:rsidP="00FF25AD">
      <w:pPr>
        <w:spacing w:after="0"/>
        <w:ind w:firstLine="709"/>
        <w:jc w:val="both"/>
        <w:rPr>
          <w:rFonts w:ascii="Times New Roman" w:hAnsi="Times New Roman" w:cs="Times New Roman"/>
          <w:color w:val="auto"/>
          <w:sz w:val="24"/>
          <w:szCs w:val="24"/>
        </w:rPr>
      </w:pPr>
      <w:r w:rsidRPr="00D5125B">
        <w:rPr>
          <w:rFonts w:ascii="Times New Roman" w:hAnsi="Times New Roman" w:cs="Times New Roman"/>
          <w:b/>
          <w:bCs/>
          <w:color w:val="auto"/>
          <w:sz w:val="24"/>
          <w:szCs w:val="24"/>
        </w:rPr>
        <w:t>Обладать навыками</w:t>
      </w:r>
      <w:r w:rsidRPr="00D5125B">
        <w:rPr>
          <w:rFonts w:ascii="Times New Roman" w:hAnsi="Times New Roman" w:cs="Times New Roman"/>
          <w:color w:val="auto"/>
          <w:sz w:val="24"/>
          <w:szCs w:val="24"/>
        </w:rPr>
        <w:t>: действовать в неблагоприятных погодных условиях; де</w:t>
      </w:r>
      <w:r w:rsidRPr="00D5125B">
        <w:rPr>
          <w:rFonts w:ascii="Times New Roman" w:hAnsi="Times New Roman" w:cs="Times New Roman"/>
          <w:color w:val="auto"/>
          <w:sz w:val="24"/>
          <w:szCs w:val="24"/>
        </w:rPr>
        <w:t>й</w:t>
      </w:r>
      <w:r w:rsidRPr="00D5125B">
        <w:rPr>
          <w:rFonts w:ascii="Times New Roman" w:hAnsi="Times New Roman" w:cs="Times New Roman"/>
          <w:color w:val="auto"/>
          <w:sz w:val="24"/>
          <w:szCs w:val="24"/>
        </w:rPr>
        <w:t>ствовать в условиях возникновения чрезвычайной ситуации в регионе проживания; с</w:t>
      </w:r>
      <w:r w:rsidRPr="00D5125B">
        <w:rPr>
          <w:rFonts w:ascii="Times New Roman" w:hAnsi="Times New Roman" w:cs="Times New Roman"/>
          <w:color w:val="auto"/>
          <w:sz w:val="24"/>
          <w:szCs w:val="24"/>
        </w:rPr>
        <w:t>о</w:t>
      </w:r>
      <w:r w:rsidRPr="00D5125B">
        <w:rPr>
          <w:rFonts w:ascii="Times New Roman" w:hAnsi="Times New Roman" w:cs="Times New Roman"/>
          <w:color w:val="auto"/>
          <w:sz w:val="24"/>
          <w:szCs w:val="24"/>
        </w:rPr>
        <w:t>блюдения здоровье</w:t>
      </w:r>
      <w:r w:rsidR="002A0D82" w:rsidRPr="00D5125B">
        <w:rPr>
          <w:rFonts w:ascii="Times New Roman" w:hAnsi="Times New Roman" w:cs="Times New Roman"/>
          <w:color w:val="auto"/>
          <w:sz w:val="24"/>
          <w:szCs w:val="24"/>
        </w:rPr>
        <w:t xml:space="preserve"> </w:t>
      </w:r>
      <w:r w:rsidRPr="00D5125B">
        <w:rPr>
          <w:rFonts w:ascii="Times New Roman" w:hAnsi="Times New Roman" w:cs="Times New Roman"/>
          <w:color w:val="auto"/>
          <w:sz w:val="24"/>
          <w:szCs w:val="24"/>
        </w:rPr>
        <w:t>созидающих режимов дня;  по оказанию первой медицинской помощи при порезах, ожогах, укусах насекомых, кровотечении из носа, попадании инородного т</w:t>
      </w:r>
      <w:r w:rsidRPr="00D5125B">
        <w:rPr>
          <w:rFonts w:ascii="Times New Roman" w:hAnsi="Times New Roman" w:cs="Times New Roman"/>
          <w:color w:val="auto"/>
          <w:sz w:val="24"/>
          <w:szCs w:val="24"/>
        </w:rPr>
        <w:t>е</w:t>
      </w:r>
      <w:r w:rsidRPr="00D5125B">
        <w:rPr>
          <w:rFonts w:ascii="Times New Roman" w:hAnsi="Times New Roman" w:cs="Times New Roman"/>
          <w:color w:val="auto"/>
          <w:sz w:val="24"/>
          <w:szCs w:val="24"/>
        </w:rPr>
        <w:t>ла в глаз, ухо или нос, при отравлении пищевыми продуктами</w:t>
      </w:r>
      <w:proofErr w:type="gramStart"/>
      <w:r w:rsidRPr="00D5125B">
        <w:rPr>
          <w:rFonts w:ascii="Times New Roman" w:hAnsi="Times New Roman" w:cs="Times New Roman"/>
          <w:color w:val="auto"/>
          <w:sz w:val="24"/>
          <w:szCs w:val="24"/>
        </w:rPr>
        <w:t>.</w:t>
      </w:r>
      <w:proofErr w:type="gramEnd"/>
      <w:r w:rsidRPr="00D5125B">
        <w:rPr>
          <w:rFonts w:ascii="Times New Roman" w:hAnsi="Times New Roman" w:cs="Times New Roman"/>
          <w:color w:val="auto"/>
          <w:sz w:val="24"/>
          <w:szCs w:val="24"/>
        </w:rPr>
        <w:t xml:space="preserve">  </w:t>
      </w:r>
      <w:proofErr w:type="gramStart"/>
      <w:r w:rsidRPr="00D5125B">
        <w:rPr>
          <w:rFonts w:ascii="Times New Roman" w:hAnsi="Times New Roman" w:cs="Times New Roman"/>
          <w:color w:val="auto"/>
          <w:sz w:val="24"/>
          <w:szCs w:val="24"/>
        </w:rPr>
        <w:t>у</w:t>
      </w:r>
      <w:proofErr w:type="gramEnd"/>
      <w:r w:rsidRPr="00D5125B">
        <w:rPr>
          <w:rFonts w:ascii="Times New Roman" w:hAnsi="Times New Roman" w:cs="Times New Roman"/>
          <w:color w:val="auto"/>
          <w:sz w:val="24"/>
          <w:szCs w:val="24"/>
        </w:rPr>
        <w:t xml:space="preserve"> учащихся будут сфо</w:t>
      </w:r>
      <w:r w:rsidRPr="00D5125B">
        <w:rPr>
          <w:rFonts w:ascii="Times New Roman" w:hAnsi="Times New Roman" w:cs="Times New Roman"/>
          <w:color w:val="auto"/>
          <w:sz w:val="24"/>
          <w:szCs w:val="24"/>
        </w:rPr>
        <w:t>р</w:t>
      </w:r>
      <w:r w:rsidRPr="00D5125B">
        <w:rPr>
          <w:rFonts w:ascii="Times New Roman" w:hAnsi="Times New Roman" w:cs="Times New Roman"/>
          <w:color w:val="auto"/>
          <w:sz w:val="24"/>
          <w:szCs w:val="24"/>
        </w:rPr>
        <w:t>мированы индивидуальные навыки здорового образа жизни, навыки личной гигиены, п</w:t>
      </w:r>
      <w:r w:rsidRPr="00D5125B">
        <w:rPr>
          <w:rFonts w:ascii="Times New Roman" w:hAnsi="Times New Roman" w:cs="Times New Roman"/>
          <w:color w:val="auto"/>
          <w:sz w:val="24"/>
          <w:szCs w:val="24"/>
        </w:rPr>
        <w:t>о</w:t>
      </w:r>
      <w:r w:rsidRPr="00D5125B">
        <w:rPr>
          <w:rFonts w:ascii="Times New Roman" w:hAnsi="Times New Roman" w:cs="Times New Roman"/>
          <w:color w:val="auto"/>
          <w:sz w:val="24"/>
          <w:szCs w:val="24"/>
        </w:rPr>
        <w:t>требность в занятиях физкультурой и спортом, установка на использование здорового п</w:t>
      </w:r>
      <w:r w:rsidRPr="00D5125B">
        <w:rPr>
          <w:rFonts w:ascii="Times New Roman" w:hAnsi="Times New Roman" w:cs="Times New Roman"/>
          <w:color w:val="auto"/>
          <w:sz w:val="24"/>
          <w:szCs w:val="24"/>
        </w:rPr>
        <w:t>и</w:t>
      </w:r>
      <w:r w:rsidRPr="00D5125B">
        <w:rPr>
          <w:rFonts w:ascii="Times New Roman" w:hAnsi="Times New Roman" w:cs="Times New Roman"/>
          <w:color w:val="auto"/>
          <w:sz w:val="24"/>
          <w:szCs w:val="24"/>
        </w:rPr>
        <w:t>тания, а также убеждения о негативном влиянии вредных привычек.</w:t>
      </w:r>
    </w:p>
    <w:p w:rsidR="00D5125B" w:rsidRPr="00D5125B" w:rsidRDefault="00D5125B" w:rsidP="00FF25AD">
      <w:pPr>
        <w:spacing w:after="0"/>
        <w:ind w:firstLine="709"/>
        <w:jc w:val="both"/>
        <w:rPr>
          <w:rFonts w:ascii="Times New Roman" w:eastAsia="Times New Roman" w:hAnsi="Times New Roman" w:cs="Times New Roman"/>
          <w:color w:val="auto"/>
          <w:sz w:val="24"/>
          <w:szCs w:val="24"/>
        </w:rPr>
      </w:pPr>
    </w:p>
    <w:p w:rsidR="00F65069" w:rsidRDefault="00C079E3" w:rsidP="00FF25AD">
      <w:pPr>
        <w:tabs>
          <w:tab w:val="right" w:leader="dot" w:pos="6549"/>
        </w:tabs>
        <w:spacing w:after="0"/>
        <w:jc w:val="center"/>
        <w:outlineLvl w:val="2"/>
        <w:rPr>
          <w:rFonts w:hAnsi="Times New Roman"/>
          <w:b/>
          <w:bCs/>
          <w:color w:val="auto"/>
          <w:sz w:val="24"/>
          <w:szCs w:val="24"/>
        </w:rPr>
      </w:pPr>
      <w:bookmarkStart w:id="36" w:name="_Toc432958063"/>
      <w:bookmarkStart w:id="37" w:name="_Toc432960487"/>
      <w:bookmarkStart w:id="38" w:name="_Toc433014113"/>
      <w:r w:rsidRPr="00D5125B">
        <w:rPr>
          <w:rFonts w:ascii="Times New Roman"/>
          <w:b/>
          <w:bCs/>
          <w:color w:val="auto"/>
          <w:sz w:val="24"/>
          <w:szCs w:val="24"/>
        </w:rPr>
        <w:t>2.</w:t>
      </w:r>
      <w:r w:rsidR="00375E36" w:rsidRPr="00D5125B">
        <w:rPr>
          <w:rFonts w:ascii="Times New Roman"/>
          <w:b/>
          <w:bCs/>
          <w:color w:val="auto"/>
          <w:sz w:val="24"/>
          <w:szCs w:val="24"/>
        </w:rPr>
        <w:t>6</w:t>
      </w:r>
      <w:r w:rsidRPr="00D5125B">
        <w:rPr>
          <w:rFonts w:ascii="Times New Roman"/>
          <w:b/>
          <w:bCs/>
          <w:color w:val="auto"/>
          <w:sz w:val="24"/>
          <w:szCs w:val="24"/>
        </w:rPr>
        <w:t xml:space="preserve">. </w:t>
      </w:r>
      <w:r w:rsidRPr="00D5125B">
        <w:rPr>
          <w:rFonts w:hAnsi="Times New Roman"/>
          <w:b/>
          <w:bCs/>
          <w:color w:val="auto"/>
          <w:sz w:val="24"/>
          <w:szCs w:val="24"/>
        </w:rPr>
        <w:t>Программа</w:t>
      </w:r>
      <w:r w:rsidRPr="00D5125B">
        <w:rPr>
          <w:rFonts w:hAnsi="Times New Roman"/>
          <w:b/>
          <w:bCs/>
          <w:color w:val="auto"/>
          <w:sz w:val="24"/>
          <w:szCs w:val="24"/>
        </w:rPr>
        <w:t xml:space="preserve"> </w:t>
      </w:r>
      <w:r w:rsidRPr="00D5125B">
        <w:rPr>
          <w:rFonts w:hAnsi="Times New Roman"/>
          <w:b/>
          <w:bCs/>
          <w:color w:val="auto"/>
          <w:sz w:val="24"/>
          <w:szCs w:val="24"/>
        </w:rPr>
        <w:t>коррекционной</w:t>
      </w:r>
      <w:r w:rsidRPr="00D5125B">
        <w:rPr>
          <w:rFonts w:hAnsi="Times New Roman"/>
          <w:b/>
          <w:bCs/>
          <w:color w:val="auto"/>
          <w:sz w:val="24"/>
          <w:szCs w:val="24"/>
        </w:rPr>
        <w:t xml:space="preserve"> </w:t>
      </w:r>
      <w:r w:rsidRPr="00D5125B">
        <w:rPr>
          <w:rFonts w:hAnsi="Times New Roman"/>
          <w:b/>
          <w:bCs/>
          <w:color w:val="auto"/>
          <w:sz w:val="24"/>
          <w:szCs w:val="24"/>
        </w:rPr>
        <w:t>работы</w:t>
      </w:r>
      <w:bookmarkEnd w:id="36"/>
      <w:bookmarkEnd w:id="37"/>
      <w:bookmarkEnd w:id="38"/>
    </w:p>
    <w:p w:rsidR="00D5125B" w:rsidRPr="00D5125B" w:rsidRDefault="00D5125B" w:rsidP="00FF25AD">
      <w:pPr>
        <w:tabs>
          <w:tab w:val="right" w:leader="dot" w:pos="6549"/>
        </w:tabs>
        <w:spacing w:after="0"/>
        <w:jc w:val="center"/>
        <w:outlineLvl w:val="2"/>
        <w:rPr>
          <w:rFonts w:ascii="Times New Roman" w:eastAsia="Times New Roman" w:hAnsi="Times New Roman" w:cs="Times New Roman"/>
          <w:b/>
          <w:bCs/>
          <w:color w:val="auto"/>
          <w:sz w:val="24"/>
          <w:szCs w:val="24"/>
        </w:rPr>
      </w:pPr>
    </w:p>
    <w:p w:rsidR="00F65069" w:rsidRPr="00D5125B" w:rsidRDefault="00C079E3" w:rsidP="00FF25AD">
      <w:pPr>
        <w:spacing w:after="0"/>
        <w:ind w:firstLine="709"/>
        <w:jc w:val="both"/>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 xml:space="preserve">В соответствии с требованиями Стандарта, внеурочная деятельность организуется по различным направлениям, способствующим всестороннему развитию личности </w:t>
      </w:r>
      <w:proofErr w:type="gramStart"/>
      <w:r w:rsidRPr="00D5125B">
        <w:rPr>
          <w:rFonts w:ascii="Times New Roman" w:hAnsi="Times New Roman" w:cs="Times New Roman"/>
          <w:color w:val="auto"/>
          <w:sz w:val="24"/>
          <w:szCs w:val="24"/>
        </w:rPr>
        <w:t>обуч</w:t>
      </w:r>
      <w:r w:rsidRPr="00D5125B">
        <w:rPr>
          <w:rFonts w:ascii="Times New Roman" w:hAnsi="Times New Roman" w:cs="Times New Roman"/>
          <w:color w:val="auto"/>
          <w:sz w:val="24"/>
          <w:szCs w:val="24"/>
        </w:rPr>
        <w:t>а</w:t>
      </w:r>
      <w:r w:rsidRPr="00D5125B">
        <w:rPr>
          <w:rFonts w:ascii="Times New Roman" w:hAnsi="Times New Roman" w:cs="Times New Roman"/>
          <w:color w:val="auto"/>
          <w:sz w:val="24"/>
          <w:szCs w:val="24"/>
        </w:rPr>
        <w:t>ющихся</w:t>
      </w:r>
      <w:proofErr w:type="gramEnd"/>
      <w:r w:rsidRPr="00D5125B">
        <w:rPr>
          <w:rFonts w:ascii="Times New Roman" w:hAnsi="Times New Roman" w:cs="Times New Roman"/>
          <w:color w:val="auto"/>
          <w:sz w:val="24"/>
          <w:szCs w:val="24"/>
        </w:rPr>
        <w:t xml:space="preserve">. </w:t>
      </w:r>
    </w:p>
    <w:p w:rsidR="00F65069" w:rsidRPr="00D5125B" w:rsidRDefault="00C079E3" w:rsidP="00FF25AD">
      <w:pPr>
        <w:spacing w:after="0"/>
        <w:ind w:firstLine="709"/>
        <w:jc w:val="both"/>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Обязательной частью внеурочной деятельности, поддерживающей процесс осво</w:t>
      </w:r>
      <w:r w:rsidRPr="00D5125B">
        <w:rPr>
          <w:rFonts w:ascii="Times New Roman" w:hAnsi="Times New Roman" w:cs="Times New Roman"/>
          <w:color w:val="auto"/>
          <w:sz w:val="24"/>
          <w:szCs w:val="24"/>
        </w:rPr>
        <w:t>е</w:t>
      </w:r>
      <w:r w:rsidRPr="00D5125B">
        <w:rPr>
          <w:rFonts w:ascii="Times New Roman" w:hAnsi="Times New Roman" w:cs="Times New Roman"/>
          <w:color w:val="auto"/>
          <w:sz w:val="24"/>
          <w:szCs w:val="24"/>
        </w:rPr>
        <w:t xml:space="preserve">ния </w:t>
      </w:r>
      <w:proofErr w:type="gramStart"/>
      <w:r w:rsidRPr="00D5125B">
        <w:rPr>
          <w:rFonts w:ascii="Times New Roman" w:hAnsi="Times New Roman" w:cs="Times New Roman"/>
          <w:color w:val="auto"/>
          <w:sz w:val="24"/>
          <w:szCs w:val="24"/>
        </w:rPr>
        <w:t>глухими</w:t>
      </w:r>
      <w:proofErr w:type="gramEnd"/>
      <w:r w:rsidRPr="00D5125B">
        <w:rPr>
          <w:rFonts w:ascii="Times New Roman" w:hAnsi="Times New Roman" w:cs="Times New Roman"/>
          <w:color w:val="auto"/>
          <w:sz w:val="24"/>
          <w:szCs w:val="24"/>
        </w:rPr>
        <w:t xml:space="preserve"> обучающимися </w:t>
      </w:r>
      <w:r w:rsidRPr="00D5125B">
        <w:rPr>
          <w:rFonts w:ascii="Times New Roman" w:hAnsi="Times New Roman" w:cs="Times New Roman"/>
          <w:color w:val="auto"/>
          <w:spacing w:val="2"/>
          <w:sz w:val="24"/>
          <w:szCs w:val="24"/>
        </w:rPr>
        <w:t>с легкой формой умственной отсталости</w:t>
      </w:r>
      <w:r w:rsidRPr="00D5125B">
        <w:rPr>
          <w:rFonts w:ascii="Times New Roman" w:hAnsi="Times New Roman" w:cs="Times New Roman"/>
          <w:color w:val="auto"/>
          <w:sz w:val="24"/>
          <w:szCs w:val="24"/>
        </w:rPr>
        <w:t xml:space="preserve"> содержания АООП НОО, является коррекционно-развивающее направление</w:t>
      </w:r>
      <w:r w:rsidRPr="00D5125B">
        <w:rPr>
          <w:rFonts w:ascii="Times New Roman" w:hAnsi="Times New Roman" w:cs="Times New Roman"/>
          <w:b/>
          <w:bCs/>
          <w:i/>
          <w:iCs/>
          <w:color w:val="auto"/>
          <w:sz w:val="24"/>
          <w:szCs w:val="24"/>
        </w:rPr>
        <w:t xml:space="preserve">. </w:t>
      </w:r>
      <w:r w:rsidRPr="00D5125B">
        <w:rPr>
          <w:rFonts w:ascii="Times New Roman" w:hAnsi="Times New Roman" w:cs="Times New Roman"/>
          <w:color w:val="auto"/>
          <w:sz w:val="24"/>
          <w:szCs w:val="24"/>
        </w:rPr>
        <w:t xml:space="preserve">Часы коррекционно-развивающей области не входят в предельно допустимую учебную нагрузку. </w:t>
      </w:r>
    </w:p>
    <w:p w:rsidR="00F65069" w:rsidRPr="00D5125B" w:rsidRDefault="00C079E3" w:rsidP="00FF25AD">
      <w:pPr>
        <w:spacing w:after="0"/>
        <w:ind w:firstLine="709"/>
        <w:jc w:val="both"/>
        <w:rPr>
          <w:rFonts w:ascii="Times New Roman" w:eastAsia="Times New Roman" w:hAnsi="Times New Roman" w:cs="Times New Roman"/>
          <w:color w:val="auto"/>
          <w:sz w:val="24"/>
          <w:szCs w:val="24"/>
        </w:rPr>
      </w:pPr>
      <w:r w:rsidRPr="00D5125B">
        <w:rPr>
          <w:rFonts w:ascii="Times New Roman" w:hAnsi="Times New Roman" w:cs="Times New Roman"/>
          <w:b/>
          <w:bCs/>
          <w:i/>
          <w:iCs/>
          <w:color w:val="auto"/>
          <w:sz w:val="24"/>
          <w:szCs w:val="24"/>
        </w:rPr>
        <w:t xml:space="preserve">Цель программы </w:t>
      </w:r>
      <w:proofErr w:type="spellStart"/>
      <w:r w:rsidRPr="00D5125B">
        <w:rPr>
          <w:rFonts w:ascii="Times New Roman" w:hAnsi="Times New Roman" w:cs="Times New Roman"/>
          <w:b/>
          <w:bCs/>
          <w:i/>
          <w:iCs/>
          <w:color w:val="auto"/>
          <w:sz w:val="24"/>
          <w:szCs w:val="24"/>
        </w:rPr>
        <w:t>коррекционно</w:t>
      </w:r>
      <w:proofErr w:type="spellEnd"/>
      <w:r w:rsidRPr="00D5125B">
        <w:rPr>
          <w:rFonts w:ascii="Times New Roman" w:hAnsi="Times New Roman" w:cs="Times New Roman"/>
          <w:b/>
          <w:bCs/>
          <w:i/>
          <w:iCs/>
          <w:color w:val="auto"/>
          <w:sz w:val="24"/>
          <w:szCs w:val="24"/>
        </w:rPr>
        <w:t xml:space="preserve"> – развивающей работы - </w:t>
      </w:r>
      <w:r w:rsidRPr="00D5125B">
        <w:rPr>
          <w:rFonts w:ascii="Times New Roman" w:hAnsi="Times New Roman" w:cs="Times New Roman"/>
          <w:color w:val="auto"/>
          <w:sz w:val="24"/>
          <w:szCs w:val="24"/>
        </w:rPr>
        <w:t xml:space="preserve">оказание комплексной </w:t>
      </w:r>
      <w:proofErr w:type="spellStart"/>
      <w:r w:rsidRPr="00D5125B">
        <w:rPr>
          <w:rFonts w:ascii="Times New Roman" w:hAnsi="Times New Roman" w:cs="Times New Roman"/>
          <w:color w:val="auto"/>
          <w:sz w:val="24"/>
          <w:szCs w:val="24"/>
        </w:rPr>
        <w:t>психолого</w:t>
      </w:r>
      <w:proofErr w:type="spellEnd"/>
      <w:r w:rsidRPr="00D5125B">
        <w:rPr>
          <w:rFonts w:ascii="Times New Roman" w:hAnsi="Times New Roman" w:cs="Times New Roman"/>
          <w:color w:val="auto"/>
          <w:sz w:val="24"/>
          <w:szCs w:val="24"/>
        </w:rPr>
        <w:t xml:space="preserve"> – педагогической помощи глухим обучающимся со ССД в освоении адаптир</w:t>
      </w:r>
      <w:r w:rsidRPr="00D5125B">
        <w:rPr>
          <w:rFonts w:ascii="Times New Roman" w:hAnsi="Times New Roman" w:cs="Times New Roman"/>
          <w:color w:val="auto"/>
          <w:sz w:val="24"/>
          <w:szCs w:val="24"/>
        </w:rPr>
        <w:t>о</w:t>
      </w:r>
      <w:r w:rsidRPr="00D5125B">
        <w:rPr>
          <w:rFonts w:ascii="Times New Roman" w:hAnsi="Times New Roman" w:cs="Times New Roman"/>
          <w:color w:val="auto"/>
          <w:sz w:val="24"/>
          <w:szCs w:val="24"/>
        </w:rPr>
        <w:lastRenderedPageBreak/>
        <w:t xml:space="preserve">ванной основной общеобразовательной программы, в коррекции </w:t>
      </w:r>
      <w:proofErr w:type="gramStart"/>
      <w:r w:rsidRPr="00D5125B">
        <w:rPr>
          <w:rFonts w:ascii="Times New Roman" w:hAnsi="Times New Roman" w:cs="Times New Roman"/>
          <w:color w:val="auto"/>
          <w:sz w:val="24"/>
          <w:szCs w:val="24"/>
        </w:rPr>
        <w:t>недостатков</w:t>
      </w:r>
      <w:proofErr w:type="gramEnd"/>
      <w:r w:rsidRPr="00D5125B">
        <w:rPr>
          <w:rFonts w:ascii="Times New Roman" w:hAnsi="Times New Roman" w:cs="Times New Roman"/>
          <w:color w:val="auto"/>
          <w:sz w:val="24"/>
          <w:szCs w:val="24"/>
        </w:rPr>
        <w:t xml:space="preserve"> в общем и слухоречевом развитии, в их социальной адаптации. </w:t>
      </w:r>
    </w:p>
    <w:p w:rsidR="00F65069" w:rsidRPr="00D5125B" w:rsidRDefault="00C079E3" w:rsidP="00FF25AD">
      <w:pPr>
        <w:spacing w:after="0"/>
        <w:ind w:firstLine="709"/>
        <w:jc w:val="both"/>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Программа предусматривает создание специальных условий обучения и воспит</w:t>
      </w:r>
      <w:r w:rsidRPr="00D5125B">
        <w:rPr>
          <w:rFonts w:ascii="Times New Roman" w:hAnsi="Times New Roman" w:cs="Times New Roman"/>
          <w:color w:val="auto"/>
          <w:sz w:val="24"/>
          <w:szCs w:val="24"/>
        </w:rPr>
        <w:t>а</w:t>
      </w:r>
      <w:r w:rsidRPr="00D5125B">
        <w:rPr>
          <w:rFonts w:ascii="Times New Roman" w:hAnsi="Times New Roman" w:cs="Times New Roman"/>
          <w:color w:val="auto"/>
          <w:sz w:val="24"/>
          <w:szCs w:val="24"/>
        </w:rPr>
        <w:t xml:space="preserve">ния, позволяющих учитывать особые образовательные потребности глухих обучающихся. </w:t>
      </w:r>
    </w:p>
    <w:p w:rsidR="00F65069" w:rsidRPr="00D5125B" w:rsidRDefault="00C079E3" w:rsidP="00FF25AD">
      <w:pPr>
        <w:spacing w:after="0"/>
        <w:ind w:firstLine="709"/>
        <w:jc w:val="both"/>
        <w:rPr>
          <w:rFonts w:ascii="Times New Roman" w:eastAsia="Times New Roman" w:hAnsi="Times New Roman" w:cs="Times New Roman"/>
          <w:b/>
          <w:bCs/>
          <w:i/>
          <w:iCs/>
          <w:color w:val="auto"/>
          <w:sz w:val="24"/>
          <w:szCs w:val="24"/>
        </w:rPr>
      </w:pPr>
      <w:r w:rsidRPr="00D5125B">
        <w:rPr>
          <w:rFonts w:ascii="Times New Roman" w:hAnsi="Times New Roman" w:cs="Times New Roman"/>
          <w:b/>
          <w:bCs/>
          <w:i/>
          <w:iCs/>
          <w:color w:val="auto"/>
          <w:sz w:val="24"/>
          <w:szCs w:val="24"/>
        </w:rPr>
        <w:t xml:space="preserve">Задачи программы </w:t>
      </w:r>
      <w:proofErr w:type="spellStart"/>
      <w:r w:rsidRPr="00D5125B">
        <w:rPr>
          <w:rFonts w:ascii="Times New Roman" w:hAnsi="Times New Roman" w:cs="Times New Roman"/>
          <w:b/>
          <w:bCs/>
          <w:i/>
          <w:iCs/>
          <w:color w:val="auto"/>
          <w:sz w:val="24"/>
          <w:szCs w:val="24"/>
        </w:rPr>
        <w:t>коррекционно</w:t>
      </w:r>
      <w:proofErr w:type="spellEnd"/>
      <w:r w:rsidRPr="00D5125B">
        <w:rPr>
          <w:rFonts w:ascii="Times New Roman" w:hAnsi="Times New Roman" w:cs="Times New Roman"/>
          <w:b/>
          <w:bCs/>
          <w:i/>
          <w:iCs/>
          <w:color w:val="auto"/>
          <w:sz w:val="24"/>
          <w:szCs w:val="24"/>
        </w:rPr>
        <w:t xml:space="preserve"> – развивающей работы:</w:t>
      </w:r>
    </w:p>
    <w:p w:rsidR="00F65069" w:rsidRPr="00D5125B" w:rsidRDefault="00C079E3" w:rsidP="00FF25AD">
      <w:pPr>
        <w:pStyle w:val="a9"/>
        <w:tabs>
          <w:tab w:val="num" w:pos="309"/>
        </w:tabs>
        <w:spacing w:line="276" w:lineRule="auto"/>
        <w:ind w:left="0" w:firstLine="709"/>
        <w:jc w:val="both"/>
        <w:rPr>
          <w:rFonts w:ascii="Times New Roman" w:hAnsi="Times New Roman" w:cs="Times New Roman"/>
          <w:color w:val="auto"/>
          <w:kern w:val="2"/>
        </w:rPr>
      </w:pPr>
      <w:r w:rsidRPr="00D5125B">
        <w:rPr>
          <w:rFonts w:ascii="Times New Roman" w:hAnsi="Times New Roman" w:cs="Times New Roman"/>
          <w:color w:val="auto"/>
          <w:kern w:val="2"/>
        </w:rPr>
        <w:t>выявление особых образовательных потребностей глухих обучающихся, обусло</w:t>
      </w:r>
      <w:r w:rsidRPr="00D5125B">
        <w:rPr>
          <w:rFonts w:ascii="Times New Roman" w:hAnsi="Times New Roman" w:cs="Times New Roman"/>
          <w:color w:val="auto"/>
          <w:kern w:val="2"/>
        </w:rPr>
        <w:t>в</w:t>
      </w:r>
      <w:r w:rsidRPr="00D5125B">
        <w:rPr>
          <w:rFonts w:ascii="Times New Roman" w:hAnsi="Times New Roman" w:cs="Times New Roman"/>
          <w:color w:val="auto"/>
          <w:kern w:val="2"/>
        </w:rPr>
        <w:t>ле</w:t>
      </w:r>
      <w:r w:rsidRPr="00D5125B">
        <w:rPr>
          <w:rFonts w:ascii="Times New Roman" w:hAnsi="Times New Roman" w:cs="Times New Roman"/>
          <w:color w:val="auto"/>
        </w:rPr>
        <w:t xml:space="preserve">нных недостатками в их развитии; </w:t>
      </w:r>
    </w:p>
    <w:p w:rsidR="00F65069" w:rsidRPr="00D5125B" w:rsidRDefault="00C079E3" w:rsidP="00FF25AD">
      <w:pPr>
        <w:pStyle w:val="a9"/>
        <w:tabs>
          <w:tab w:val="num" w:pos="309"/>
        </w:tabs>
        <w:spacing w:line="276" w:lineRule="auto"/>
        <w:ind w:left="0" w:firstLine="709"/>
        <w:jc w:val="both"/>
        <w:rPr>
          <w:rFonts w:ascii="Times New Roman" w:hAnsi="Times New Roman" w:cs="Times New Roman"/>
          <w:color w:val="auto"/>
          <w:kern w:val="2"/>
        </w:rPr>
      </w:pPr>
      <w:r w:rsidRPr="00D5125B">
        <w:rPr>
          <w:rFonts w:ascii="Times New Roman" w:hAnsi="Times New Roman" w:cs="Times New Roman"/>
          <w:color w:val="auto"/>
          <w:kern w:val="2"/>
        </w:rPr>
        <w:t>организация специальных условий образования в соответствии с особенностями ограничений здоровья учащихся;</w:t>
      </w:r>
    </w:p>
    <w:p w:rsidR="00F65069" w:rsidRPr="00D5125B" w:rsidRDefault="00C079E3" w:rsidP="00FF25AD">
      <w:pPr>
        <w:pStyle w:val="a9"/>
        <w:tabs>
          <w:tab w:val="num" w:pos="309"/>
        </w:tabs>
        <w:spacing w:line="276" w:lineRule="auto"/>
        <w:ind w:left="0" w:firstLine="709"/>
        <w:jc w:val="both"/>
        <w:rPr>
          <w:rFonts w:ascii="Times New Roman" w:hAnsi="Times New Roman" w:cs="Times New Roman"/>
          <w:color w:val="auto"/>
          <w:kern w:val="2"/>
        </w:rPr>
      </w:pPr>
      <w:proofErr w:type="gramStart"/>
      <w:r w:rsidRPr="00D5125B">
        <w:rPr>
          <w:rFonts w:ascii="Times New Roman" w:hAnsi="Times New Roman" w:cs="Times New Roman"/>
          <w:color w:val="auto"/>
          <w:kern w:val="2"/>
        </w:rPr>
        <w:t>осуществление индивидуально ориентированной психолого-медико-педагогической помощи обучающимся с учетом особенностей их психофизического развити</w:t>
      </w:r>
      <w:r w:rsidRPr="00D5125B">
        <w:rPr>
          <w:rFonts w:ascii="Times New Roman" w:hAnsi="Times New Roman" w:cs="Times New Roman"/>
          <w:color w:val="auto"/>
        </w:rPr>
        <w:t>я и индивид</w:t>
      </w:r>
      <w:r w:rsidRPr="00D5125B">
        <w:rPr>
          <w:rFonts w:ascii="Times New Roman" w:hAnsi="Times New Roman" w:cs="Times New Roman"/>
          <w:color w:val="auto"/>
        </w:rPr>
        <w:t>у</w:t>
      </w:r>
      <w:r w:rsidRPr="00D5125B">
        <w:rPr>
          <w:rFonts w:ascii="Times New Roman" w:hAnsi="Times New Roman" w:cs="Times New Roman"/>
          <w:color w:val="auto"/>
        </w:rPr>
        <w:t xml:space="preserve">альных возможностей, </w:t>
      </w:r>
      <w:proofErr w:type="gramEnd"/>
    </w:p>
    <w:p w:rsidR="00F65069" w:rsidRPr="00D5125B" w:rsidRDefault="00C079E3" w:rsidP="00FF25AD">
      <w:pPr>
        <w:pStyle w:val="a9"/>
        <w:tabs>
          <w:tab w:val="num" w:pos="309"/>
        </w:tabs>
        <w:spacing w:line="276" w:lineRule="auto"/>
        <w:ind w:left="0" w:firstLine="709"/>
        <w:jc w:val="both"/>
        <w:rPr>
          <w:rFonts w:ascii="Times New Roman" w:hAnsi="Times New Roman" w:cs="Times New Roman"/>
          <w:color w:val="auto"/>
          <w:kern w:val="2"/>
        </w:rPr>
      </w:pPr>
      <w:r w:rsidRPr="00D5125B">
        <w:rPr>
          <w:rFonts w:ascii="Times New Roman" w:hAnsi="Times New Roman" w:cs="Times New Roman"/>
          <w:color w:val="auto"/>
          <w:kern w:val="2"/>
        </w:rPr>
        <w:t>оказание коррекционной помощи в овладении адаптированной основной общеобр</w:t>
      </w:r>
      <w:r w:rsidRPr="00D5125B">
        <w:rPr>
          <w:rFonts w:ascii="Times New Roman" w:hAnsi="Times New Roman" w:cs="Times New Roman"/>
          <w:color w:val="auto"/>
          <w:kern w:val="2"/>
        </w:rPr>
        <w:t>а</w:t>
      </w:r>
      <w:r w:rsidRPr="00D5125B">
        <w:rPr>
          <w:rFonts w:ascii="Times New Roman" w:hAnsi="Times New Roman" w:cs="Times New Roman"/>
          <w:color w:val="auto"/>
          <w:kern w:val="2"/>
        </w:rPr>
        <w:t>зовательной программой начального общего образования, в том числе организация инд</w:t>
      </w:r>
      <w:r w:rsidRPr="00D5125B">
        <w:rPr>
          <w:rFonts w:ascii="Times New Roman" w:hAnsi="Times New Roman" w:cs="Times New Roman"/>
          <w:color w:val="auto"/>
          <w:kern w:val="2"/>
        </w:rPr>
        <w:t>и</w:t>
      </w:r>
      <w:r w:rsidRPr="00D5125B">
        <w:rPr>
          <w:rFonts w:ascii="Times New Roman" w:hAnsi="Times New Roman" w:cs="Times New Roman"/>
          <w:color w:val="auto"/>
          <w:kern w:val="2"/>
        </w:rPr>
        <w:t xml:space="preserve">видуальных и фронтальных  занятий по развитию слухового восприятия речи и неречевых звучаний, включая музыку, </w:t>
      </w:r>
      <w:proofErr w:type="spellStart"/>
      <w:r w:rsidRPr="00D5125B">
        <w:rPr>
          <w:rFonts w:ascii="Times New Roman" w:hAnsi="Times New Roman" w:cs="Times New Roman"/>
          <w:color w:val="auto"/>
          <w:kern w:val="2"/>
        </w:rPr>
        <w:t>слухозрительного</w:t>
      </w:r>
      <w:proofErr w:type="spellEnd"/>
      <w:r w:rsidRPr="00D5125B">
        <w:rPr>
          <w:rFonts w:ascii="Times New Roman" w:hAnsi="Times New Roman" w:cs="Times New Roman"/>
          <w:color w:val="auto"/>
          <w:kern w:val="2"/>
        </w:rPr>
        <w:t xml:space="preserve"> восприятия устной речи, ее произносител</w:t>
      </w:r>
      <w:r w:rsidRPr="00D5125B">
        <w:rPr>
          <w:rFonts w:ascii="Times New Roman" w:hAnsi="Times New Roman" w:cs="Times New Roman"/>
          <w:color w:val="auto"/>
          <w:kern w:val="2"/>
        </w:rPr>
        <w:t>ь</w:t>
      </w:r>
      <w:r w:rsidRPr="00D5125B">
        <w:rPr>
          <w:rFonts w:ascii="Times New Roman" w:hAnsi="Times New Roman" w:cs="Times New Roman"/>
          <w:color w:val="auto"/>
          <w:kern w:val="2"/>
        </w:rPr>
        <w:t>ной стороны;</w:t>
      </w:r>
    </w:p>
    <w:p w:rsidR="00F65069" w:rsidRPr="00D5125B" w:rsidRDefault="00C079E3" w:rsidP="00FF25AD">
      <w:pPr>
        <w:pStyle w:val="a9"/>
        <w:tabs>
          <w:tab w:val="num" w:pos="309"/>
        </w:tabs>
        <w:spacing w:line="276" w:lineRule="auto"/>
        <w:ind w:left="0" w:firstLine="709"/>
        <w:jc w:val="both"/>
        <w:rPr>
          <w:rFonts w:ascii="Times New Roman" w:hAnsi="Times New Roman" w:cs="Times New Roman"/>
          <w:color w:val="auto"/>
          <w:kern w:val="2"/>
        </w:rPr>
      </w:pPr>
      <w:r w:rsidRPr="00D5125B">
        <w:rPr>
          <w:rFonts w:ascii="Times New Roman" w:hAnsi="Times New Roman" w:cs="Times New Roman"/>
          <w:color w:val="auto"/>
          <w:kern w:val="2"/>
        </w:rPr>
        <w:t>организация специальной психолого-педагогической помощи в формировании по</w:t>
      </w:r>
      <w:r w:rsidRPr="00D5125B">
        <w:rPr>
          <w:rFonts w:ascii="Times New Roman" w:hAnsi="Times New Roman" w:cs="Times New Roman"/>
          <w:color w:val="auto"/>
          <w:kern w:val="2"/>
        </w:rPr>
        <w:t>л</w:t>
      </w:r>
      <w:r w:rsidRPr="00D5125B">
        <w:rPr>
          <w:rFonts w:ascii="Times New Roman" w:hAnsi="Times New Roman" w:cs="Times New Roman"/>
          <w:color w:val="auto"/>
          <w:kern w:val="2"/>
        </w:rPr>
        <w:t>ноценной жизненной компетенции глухих обучающихся;</w:t>
      </w:r>
    </w:p>
    <w:p w:rsidR="00F65069" w:rsidRPr="00D5125B" w:rsidRDefault="00C079E3" w:rsidP="00FF25AD">
      <w:pPr>
        <w:pStyle w:val="a9"/>
        <w:tabs>
          <w:tab w:val="num" w:pos="309"/>
        </w:tabs>
        <w:spacing w:line="276" w:lineRule="auto"/>
        <w:ind w:left="0" w:firstLine="709"/>
        <w:jc w:val="both"/>
        <w:rPr>
          <w:rFonts w:ascii="Times New Roman" w:hAnsi="Times New Roman" w:cs="Times New Roman"/>
          <w:color w:val="auto"/>
          <w:kern w:val="2"/>
        </w:rPr>
      </w:pPr>
      <w:r w:rsidRPr="00D5125B">
        <w:rPr>
          <w:rFonts w:ascii="Times New Roman" w:hAnsi="Times New Roman" w:cs="Times New Roman"/>
          <w:color w:val="auto"/>
          <w:kern w:val="2"/>
        </w:rPr>
        <w:t>создание благоприятных условий для наиболее полноценного личностного разв</w:t>
      </w:r>
      <w:r w:rsidRPr="00D5125B">
        <w:rPr>
          <w:rFonts w:ascii="Times New Roman" w:hAnsi="Times New Roman" w:cs="Times New Roman"/>
          <w:color w:val="auto"/>
          <w:kern w:val="2"/>
        </w:rPr>
        <w:t>и</w:t>
      </w:r>
      <w:r w:rsidRPr="00D5125B">
        <w:rPr>
          <w:rFonts w:ascii="Times New Roman" w:hAnsi="Times New Roman" w:cs="Times New Roman"/>
          <w:color w:val="auto"/>
          <w:kern w:val="2"/>
        </w:rPr>
        <w:t>тия, приобщения к социокультурным нормам, традициям семьи, общества и государства с учетом возможностей и особых образовательных потребностей каждого обучающегося;</w:t>
      </w:r>
    </w:p>
    <w:p w:rsidR="00F65069" w:rsidRPr="00D5125B" w:rsidRDefault="00C079E3" w:rsidP="00FF25AD">
      <w:pPr>
        <w:pStyle w:val="a9"/>
        <w:tabs>
          <w:tab w:val="num" w:pos="309"/>
        </w:tabs>
        <w:spacing w:line="276" w:lineRule="auto"/>
        <w:ind w:left="0" w:firstLine="709"/>
        <w:jc w:val="both"/>
        <w:rPr>
          <w:rFonts w:ascii="Times New Roman" w:hAnsi="Times New Roman" w:cs="Times New Roman"/>
          <w:color w:val="auto"/>
          <w:kern w:val="2"/>
        </w:rPr>
      </w:pPr>
      <w:r w:rsidRPr="00D5125B">
        <w:rPr>
          <w:rFonts w:ascii="Times New Roman" w:hAnsi="Times New Roman" w:cs="Times New Roman"/>
          <w:color w:val="auto"/>
          <w:kern w:val="2"/>
        </w:rPr>
        <w:t>оказание консультативной и методической помощи родителям (законным предст</w:t>
      </w:r>
      <w:r w:rsidRPr="00D5125B">
        <w:rPr>
          <w:rFonts w:ascii="Times New Roman" w:hAnsi="Times New Roman" w:cs="Times New Roman"/>
          <w:color w:val="auto"/>
          <w:kern w:val="2"/>
        </w:rPr>
        <w:t>а</w:t>
      </w:r>
      <w:r w:rsidRPr="00D5125B">
        <w:rPr>
          <w:rFonts w:ascii="Times New Roman" w:hAnsi="Times New Roman" w:cs="Times New Roman"/>
          <w:color w:val="auto"/>
          <w:kern w:val="2"/>
        </w:rPr>
        <w:t>вителям) глухих обучающихся.</w:t>
      </w:r>
    </w:p>
    <w:p w:rsidR="00F65069" w:rsidRPr="00D5125B" w:rsidRDefault="00C079E3" w:rsidP="00FF25AD">
      <w:pPr>
        <w:spacing w:after="0"/>
        <w:ind w:firstLine="709"/>
        <w:jc w:val="both"/>
        <w:rPr>
          <w:rFonts w:ascii="Times New Roman" w:eastAsia="Times New Roman" w:hAnsi="Times New Roman" w:cs="Times New Roman"/>
          <w:b/>
          <w:bCs/>
          <w:i/>
          <w:iCs/>
          <w:color w:val="auto"/>
          <w:sz w:val="24"/>
          <w:szCs w:val="24"/>
        </w:rPr>
      </w:pPr>
      <w:r w:rsidRPr="00D5125B">
        <w:rPr>
          <w:rFonts w:ascii="Times New Roman" w:hAnsi="Times New Roman" w:cs="Times New Roman"/>
          <w:b/>
          <w:bCs/>
          <w:i/>
          <w:iCs/>
          <w:color w:val="auto"/>
          <w:sz w:val="24"/>
          <w:szCs w:val="24"/>
        </w:rPr>
        <w:t xml:space="preserve">Принципы программы </w:t>
      </w:r>
      <w:proofErr w:type="spellStart"/>
      <w:r w:rsidRPr="00D5125B">
        <w:rPr>
          <w:rFonts w:ascii="Times New Roman" w:hAnsi="Times New Roman" w:cs="Times New Roman"/>
          <w:b/>
          <w:bCs/>
          <w:i/>
          <w:iCs/>
          <w:color w:val="auto"/>
          <w:sz w:val="24"/>
          <w:szCs w:val="24"/>
        </w:rPr>
        <w:t>коррекционно</w:t>
      </w:r>
      <w:proofErr w:type="spellEnd"/>
      <w:r w:rsidRPr="00D5125B">
        <w:rPr>
          <w:rFonts w:ascii="Times New Roman" w:hAnsi="Times New Roman" w:cs="Times New Roman"/>
          <w:b/>
          <w:bCs/>
          <w:i/>
          <w:iCs/>
          <w:color w:val="auto"/>
          <w:sz w:val="24"/>
          <w:szCs w:val="24"/>
        </w:rPr>
        <w:t xml:space="preserve"> – развивающей работы:</w:t>
      </w:r>
    </w:p>
    <w:p w:rsidR="00F65069" w:rsidRPr="00D5125B" w:rsidRDefault="00C079E3" w:rsidP="00FF25AD">
      <w:pPr>
        <w:pStyle w:val="a9"/>
        <w:tabs>
          <w:tab w:val="num" w:pos="309"/>
        </w:tabs>
        <w:spacing w:line="276" w:lineRule="auto"/>
        <w:ind w:left="0" w:firstLine="709"/>
        <w:jc w:val="both"/>
        <w:rPr>
          <w:rFonts w:ascii="Times New Roman" w:hAnsi="Times New Roman" w:cs="Times New Roman"/>
          <w:color w:val="auto"/>
          <w:kern w:val="2"/>
        </w:rPr>
      </w:pPr>
      <w:r w:rsidRPr="00D5125B">
        <w:rPr>
          <w:rFonts w:ascii="Times New Roman" w:hAnsi="Times New Roman" w:cs="Times New Roman"/>
          <w:color w:val="auto"/>
          <w:kern w:val="2"/>
        </w:rPr>
        <w:t>соблюдение интересов глухих обучающихся; создание в образовательной организ</w:t>
      </w:r>
      <w:r w:rsidRPr="00D5125B">
        <w:rPr>
          <w:rFonts w:ascii="Times New Roman" w:hAnsi="Times New Roman" w:cs="Times New Roman"/>
          <w:color w:val="auto"/>
          <w:kern w:val="2"/>
        </w:rPr>
        <w:t>а</w:t>
      </w:r>
      <w:r w:rsidRPr="00D5125B">
        <w:rPr>
          <w:rFonts w:ascii="Times New Roman" w:hAnsi="Times New Roman" w:cs="Times New Roman"/>
          <w:color w:val="auto"/>
          <w:kern w:val="2"/>
        </w:rPr>
        <w:t>ции условий для реализации их возможностей и особых образовательных потребностей, наиболее полноценного развития, социальной адаптации;</w:t>
      </w:r>
    </w:p>
    <w:p w:rsidR="00F65069" w:rsidRPr="00D5125B" w:rsidRDefault="00C079E3" w:rsidP="00FF25AD">
      <w:pPr>
        <w:pStyle w:val="a9"/>
        <w:tabs>
          <w:tab w:val="num" w:pos="309"/>
        </w:tabs>
        <w:spacing w:line="276" w:lineRule="auto"/>
        <w:ind w:left="0" w:firstLine="709"/>
        <w:jc w:val="both"/>
        <w:rPr>
          <w:rFonts w:ascii="Times New Roman" w:hAnsi="Times New Roman" w:cs="Times New Roman"/>
          <w:color w:val="auto"/>
          <w:kern w:val="2"/>
        </w:rPr>
      </w:pPr>
      <w:r w:rsidRPr="00D5125B">
        <w:rPr>
          <w:rFonts w:ascii="Times New Roman" w:hAnsi="Times New Roman" w:cs="Times New Roman"/>
          <w:color w:val="auto"/>
          <w:kern w:val="2"/>
        </w:rPr>
        <w:t xml:space="preserve">приобщение </w:t>
      </w:r>
      <w:proofErr w:type="gramStart"/>
      <w:r w:rsidRPr="00D5125B">
        <w:rPr>
          <w:rFonts w:ascii="Times New Roman" w:hAnsi="Times New Roman" w:cs="Times New Roman"/>
          <w:color w:val="auto"/>
          <w:kern w:val="2"/>
        </w:rPr>
        <w:t>обучающихся</w:t>
      </w:r>
      <w:proofErr w:type="gramEnd"/>
      <w:r w:rsidRPr="00D5125B">
        <w:rPr>
          <w:rFonts w:ascii="Times New Roman" w:hAnsi="Times New Roman" w:cs="Times New Roman"/>
          <w:color w:val="auto"/>
          <w:kern w:val="2"/>
        </w:rPr>
        <w:t xml:space="preserve"> к социокультурным нормам, традициям семьи, общества и государства;</w:t>
      </w:r>
    </w:p>
    <w:p w:rsidR="00F65069" w:rsidRPr="00D5125B" w:rsidRDefault="00C079E3" w:rsidP="00FF25AD">
      <w:pPr>
        <w:pStyle w:val="a9"/>
        <w:tabs>
          <w:tab w:val="num" w:pos="309"/>
        </w:tabs>
        <w:spacing w:line="276" w:lineRule="auto"/>
        <w:ind w:left="0" w:firstLine="709"/>
        <w:jc w:val="both"/>
        <w:rPr>
          <w:rFonts w:ascii="Times New Roman" w:hAnsi="Times New Roman" w:cs="Times New Roman"/>
          <w:color w:val="auto"/>
          <w:kern w:val="2"/>
        </w:rPr>
      </w:pPr>
      <w:r w:rsidRPr="00D5125B">
        <w:rPr>
          <w:rFonts w:ascii="Times New Roman" w:hAnsi="Times New Roman" w:cs="Times New Roman"/>
          <w:color w:val="auto"/>
          <w:kern w:val="2"/>
        </w:rPr>
        <w:t>взаимодействие всех специалистов образовательной организации, родителей (з</w:t>
      </w:r>
      <w:r w:rsidRPr="00D5125B">
        <w:rPr>
          <w:rFonts w:ascii="Times New Roman" w:hAnsi="Times New Roman" w:cs="Times New Roman"/>
          <w:color w:val="auto"/>
          <w:kern w:val="2"/>
        </w:rPr>
        <w:t>а</w:t>
      </w:r>
      <w:r w:rsidRPr="00D5125B">
        <w:rPr>
          <w:rFonts w:ascii="Times New Roman" w:hAnsi="Times New Roman" w:cs="Times New Roman"/>
          <w:color w:val="auto"/>
          <w:kern w:val="2"/>
        </w:rPr>
        <w:t>конных представителей) обучающихся при решении образовательно – коррекционных з</w:t>
      </w:r>
      <w:r w:rsidRPr="00D5125B">
        <w:rPr>
          <w:rFonts w:ascii="Times New Roman" w:hAnsi="Times New Roman" w:cs="Times New Roman"/>
          <w:color w:val="auto"/>
          <w:kern w:val="2"/>
        </w:rPr>
        <w:t>а</w:t>
      </w:r>
      <w:r w:rsidRPr="00D5125B">
        <w:rPr>
          <w:rFonts w:ascii="Times New Roman" w:hAnsi="Times New Roman" w:cs="Times New Roman"/>
          <w:color w:val="auto"/>
          <w:kern w:val="2"/>
        </w:rPr>
        <w:t>дач, а также оказании согласованной помощи в процессе формирования и развития личн</w:t>
      </w:r>
      <w:r w:rsidRPr="00D5125B">
        <w:rPr>
          <w:rFonts w:ascii="Times New Roman" w:hAnsi="Times New Roman" w:cs="Times New Roman"/>
          <w:color w:val="auto"/>
          <w:kern w:val="2"/>
        </w:rPr>
        <w:t>о</w:t>
      </w:r>
      <w:r w:rsidRPr="00D5125B">
        <w:rPr>
          <w:rFonts w:ascii="Times New Roman" w:hAnsi="Times New Roman" w:cs="Times New Roman"/>
          <w:color w:val="auto"/>
          <w:kern w:val="2"/>
        </w:rPr>
        <w:t>сти ребенка, его адаптации и интеграции в обществе;</w:t>
      </w:r>
    </w:p>
    <w:p w:rsidR="00F65069" w:rsidRPr="00D5125B" w:rsidRDefault="00C079E3" w:rsidP="00FF25AD">
      <w:pPr>
        <w:pStyle w:val="a9"/>
        <w:tabs>
          <w:tab w:val="num" w:pos="309"/>
        </w:tabs>
        <w:spacing w:line="276" w:lineRule="auto"/>
        <w:ind w:left="0" w:firstLine="709"/>
        <w:jc w:val="both"/>
        <w:rPr>
          <w:rFonts w:ascii="Times New Roman" w:hAnsi="Times New Roman" w:cs="Times New Roman"/>
          <w:color w:val="auto"/>
          <w:kern w:val="2"/>
        </w:rPr>
      </w:pPr>
      <w:r w:rsidRPr="00D5125B">
        <w:rPr>
          <w:rFonts w:ascii="Times New Roman" w:hAnsi="Times New Roman" w:cs="Times New Roman"/>
          <w:color w:val="auto"/>
          <w:kern w:val="2"/>
        </w:rPr>
        <w:t>учёт социальных факторов в формировании личности обучающегося; содействие созданию благоприятной социальной ситуации развития и обучения в соответствии с во</w:t>
      </w:r>
      <w:r w:rsidRPr="00D5125B">
        <w:rPr>
          <w:rFonts w:ascii="Times New Roman" w:hAnsi="Times New Roman" w:cs="Times New Roman"/>
          <w:color w:val="auto"/>
          <w:kern w:val="2"/>
        </w:rPr>
        <w:t>з</w:t>
      </w:r>
      <w:r w:rsidRPr="00D5125B">
        <w:rPr>
          <w:rFonts w:ascii="Times New Roman" w:hAnsi="Times New Roman" w:cs="Times New Roman"/>
          <w:color w:val="auto"/>
          <w:kern w:val="2"/>
        </w:rPr>
        <w:t>растными и индивидуальными особенностями обучающегося, его особыми образовател</w:t>
      </w:r>
      <w:r w:rsidRPr="00D5125B">
        <w:rPr>
          <w:rFonts w:ascii="Times New Roman" w:hAnsi="Times New Roman" w:cs="Times New Roman"/>
          <w:color w:val="auto"/>
          <w:kern w:val="2"/>
        </w:rPr>
        <w:t>ь</w:t>
      </w:r>
      <w:r w:rsidRPr="00D5125B">
        <w:rPr>
          <w:rFonts w:ascii="Times New Roman" w:hAnsi="Times New Roman" w:cs="Times New Roman"/>
          <w:color w:val="auto"/>
          <w:kern w:val="2"/>
        </w:rPr>
        <w:t>ными потребностями;</w:t>
      </w:r>
    </w:p>
    <w:p w:rsidR="00F65069" w:rsidRPr="00D5125B" w:rsidRDefault="00C079E3" w:rsidP="00FF25AD">
      <w:pPr>
        <w:pStyle w:val="a9"/>
        <w:tabs>
          <w:tab w:val="num" w:pos="309"/>
        </w:tabs>
        <w:spacing w:line="276" w:lineRule="auto"/>
        <w:ind w:left="0" w:firstLine="709"/>
        <w:jc w:val="both"/>
        <w:rPr>
          <w:rFonts w:ascii="Times New Roman" w:hAnsi="Times New Roman" w:cs="Times New Roman"/>
          <w:color w:val="auto"/>
          <w:kern w:val="2"/>
        </w:rPr>
      </w:pPr>
      <w:r w:rsidRPr="00D5125B">
        <w:rPr>
          <w:rFonts w:ascii="Times New Roman" w:hAnsi="Times New Roman" w:cs="Times New Roman"/>
          <w:color w:val="auto"/>
          <w:kern w:val="2"/>
        </w:rPr>
        <w:t>реализация в различных жизненных ситуациях достижений обучающихся в  обр</w:t>
      </w:r>
      <w:r w:rsidRPr="00D5125B">
        <w:rPr>
          <w:rFonts w:ascii="Times New Roman" w:hAnsi="Times New Roman" w:cs="Times New Roman"/>
          <w:color w:val="auto"/>
          <w:kern w:val="2"/>
        </w:rPr>
        <w:t>а</w:t>
      </w:r>
      <w:r w:rsidRPr="00D5125B">
        <w:rPr>
          <w:rFonts w:ascii="Times New Roman" w:hAnsi="Times New Roman" w:cs="Times New Roman"/>
          <w:color w:val="auto"/>
          <w:kern w:val="2"/>
        </w:rPr>
        <w:t>зовательно – коррекционном процессе, обеспечение подготовленности обучающихся к адаптации и интеграции в обществе, развития их самостоятельности при решении жи</w:t>
      </w:r>
      <w:r w:rsidRPr="00D5125B">
        <w:rPr>
          <w:rFonts w:ascii="Times New Roman" w:hAnsi="Times New Roman" w:cs="Times New Roman"/>
          <w:color w:val="auto"/>
          <w:kern w:val="2"/>
        </w:rPr>
        <w:t>з</w:t>
      </w:r>
      <w:r w:rsidRPr="00D5125B">
        <w:rPr>
          <w:rFonts w:ascii="Times New Roman" w:hAnsi="Times New Roman" w:cs="Times New Roman"/>
          <w:color w:val="auto"/>
          <w:kern w:val="2"/>
        </w:rPr>
        <w:t>ненных задач;</w:t>
      </w:r>
    </w:p>
    <w:p w:rsidR="00F65069" w:rsidRPr="00D5125B" w:rsidRDefault="00C079E3" w:rsidP="00FF25AD">
      <w:pPr>
        <w:pStyle w:val="a9"/>
        <w:tabs>
          <w:tab w:val="num" w:pos="309"/>
        </w:tabs>
        <w:spacing w:line="276" w:lineRule="auto"/>
        <w:ind w:left="0" w:firstLine="709"/>
        <w:jc w:val="both"/>
        <w:rPr>
          <w:rFonts w:ascii="Times New Roman" w:hAnsi="Times New Roman" w:cs="Times New Roman"/>
          <w:color w:val="auto"/>
          <w:kern w:val="2"/>
        </w:rPr>
      </w:pPr>
      <w:r w:rsidRPr="00D5125B">
        <w:rPr>
          <w:rFonts w:ascii="Times New Roman" w:hAnsi="Times New Roman" w:cs="Times New Roman"/>
          <w:color w:val="auto"/>
          <w:kern w:val="2"/>
        </w:rPr>
        <w:t>обеспечение слухоречевого развития обучающихся с учетом их индивидуальных особенностей, максимальное обогащение их речевой практики, развитие жизненных ко</w:t>
      </w:r>
      <w:r w:rsidRPr="00D5125B">
        <w:rPr>
          <w:rFonts w:ascii="Times New Roman" w:hAnsi="Times New Roman" w:cs="Times New Roman"/>
          <w:color w:val="auto"/>
          <w:kern w:val="2"/>
        </w:rPr>
        <w:t>м</w:t>
      </w:r>
      <w:r w:rsidRPr="00D5125B">
        <w:rPr>
          <w:rFonts w:ascii="Times New Roman" w:hAnsi="Times New Roman" w:cs="Times New Roman"/>
          <w:color w:val="auto"/>
          <w:kern w:val="2"/>
        </w:rPr>
        <w:lastRenderedPageBreak/>
        <w:t>петенций при взаимодействии со слышащими детьми и взрослыми в условиях деятельн</w:t>
      </w:r>
      <w:r w:rsidRPr="00D5125B">
        <w:rPr>
          <w:rFonts w:ascii="Times New Roman" w:hAnsi="Times New Roman" w:cs="Times New Roman"/>
          <w:color w:val="auto"/>
          <w:kern w:val="2"/>
        </w:rPr>
        <w:t>о</w:t>
      </w:r>
      <w:r w:rsidRPr="00D5125B">
        <w:rPr>
          <w:rFonts w:ascii="Times New Roman" w:hAnsi="Times New Roman" w:cs="Times New Roman"/>
          <w:color w:val="auto"/>
          <w:kern w:val="2"/>
        </w:rPr>
        <w:t>сти, интересной и полезной всем ее участникам.</w:t>
      </w:r>
    </w:p>
    <w:p w:rsidR="00F65069" w:rsidRPr="00D5125B" w:rsidRDefault="00C079E3" w:rsidP="00FF25AD">
      <w:pPr>
        <w:spacing w:after="0"/>
        <w:ind w:firstLine="709"/>
        <w:jc w:val="both"/>
        <w:rPr>
          <w:rFonts w:ascii="Times New Roman" w:eastAsia="Times New Roman" w:hAnsi="Times New Roman" w:cs="Times New Roman"/>
          <w:color w:val="auto"/>
          <w:sz w:val="24"/>
          <w:szCs w:val="24"/>
        </w:rPr>
      </w:pPr>
      <w:r w:rsidRPr="00D5125B">
        <w:rPr>
          <w:rFonts w:ascii="Times New Roman" w:hAnsi="Times New Roman" w:cs="Times New Roman"/>
          <w:b/>
          <w:bCs/>
          <w:i/>
          <w:iCs/>
          <w:color w:val="auto"/>
          <w:sz w:val="24"/>
          <w:szCs w:val="24"/>
        </w:rPr>
        <w:t xml:space="preserve">Комплексное </w:t>
      </w:r>
      <w:proofErr w:type="spellStart"/>
      <w:r w:rsidRPr="00D5125B">
        <w:rPr>
          <w:rFonts w:ascii="Times New Roman" w:hAnsi="Times New Roman" w:cs="Times New Roman"/>
          <w:b/>
          <w:bCs/>
          <w:i/>
          <w:iCs/>
          <w:color w:val="auto"/>
          <w:sz w:val="24"/>
          <w:szCs w:val="24"/>
        </w:rPr>
        <w:t>психолого</w:t>
      </w:r>
      <w:proofErr w:type="spellEnd"/>
      <w:r w:rsidRPr="00D5125B">
        <w:rPr>
          <w:rFonts w:ascii="Times New Roman" w:hAnsi="Times New Roman" w:cs="Times New Roman"/>
          <w:b/>
          <w:bCs/>
          <w:i/>
          <w:iCs/>
          <w:color w:val="auto"/>
          <w:sz w:val="24"/>
          <w:szCs w:val="24"/>
        </w:rPr>
        <w:t xml:space="preserve"> – </w:t>
      </w:r>
      <w:proofErr w:type="spellStart"/>
      <w:r w:rsidRPr="00D5125B">
        <w:rPr>
          <w:rFonts w:ascii="Times New Roman" w:hAnsi="Times New Roman" w:cs="Times New Roman"/>
          <w:b/>
          <w:bCs/>
          <w:i/>
          <w:iCs/>
          <w:color w:val="auto"/>
          <w:sz w:val="24"/>
          <w:szCs w:val="24"/>
        </w:rPr>
        <w:t>медико</w:t>
      </w:r>
      <w:proofErr w:type="spellEnd"/>
      <w:r w:rsidRPr="00D5125B">
        <w:rPr>
          <w:rFonts w:ascii="Times New Roman" w:hAnsi="Times New Roman" w:cs="Times New Roman"/>
          <w:b/>
          <w:bCs/>
          <w:i/>
          <w:iCs/>
          <w:color w:val="auto"/>
          <w:sz w:val="24"/>
          <w:szCs w:val="24"/>
        </w:rPr>
        <w:t xml:space="preserve"> - педагогическое сопровождение</w:t>
      </w:r>
      <w:r w:rsidRPr="00D5125B">
        <w:rPr>
          <w:rFonts w:ascii="Times New Roman" w:hAnsi="Times New Roman" w:cs="Times New Roman"/>
          <w:color w:val="auto"/>
          <w:sz w:val="24"/>
          <w:szCs w:val="24"/>
        </w:rPr>
        <w:t xml:space="preserve"> </w:t>
      </w:r>
      <w:proofErr w:type="gramStart"/>
      <w:r w:rsidRPr="00D5125B">
        <w:rPr>
          <w:rFonts w:ascii="Times New Roman" w:hAnsi="Times New Roman" w:cs="Times New Roman"/>
          <w:color w:val="auto"/>
          <w:sz w:val="24"/>
          <w:szCs w:val="24"/>
        </w:rPr>
        <w:t>обучающихся</w:t>
      </w:r>
      <w:proofErr w:type="gramEnd"/>
      <w:r w:rsidRPr="00D5125B">
        <w:rPr>
          <w:rFonts w:ascii="Times New Roman" w:hAnsi="Times New Roman" w:cs="Times New Roman"/>
          <w:color w:val="auto"/>
          <w:sz w:val="24"/>
          <w:szCs w:val="24"/>
        </w:rPr>
        <w:t xml:space="preserve"> включает:</w:t>
      </w:r>
    </w:p>
    <w:p w:rsidR="00F65069" w:rsidRPr="00D5125B" w:rsidRDefault="00C079E3" w:rsidP="00FF25AD">
      <w:pPr>
        <w:pStyle w:val="a9"/>
        <w:tabs>
          <w:tab w:val="num" w:pos="309"/>
        </w:tabs>
        <w:spacing w:line="276" w:lineRule="auto"/>
        <w:ind w:left="0" w:firstLine="709"/>
        <w:jc w:val="both"/>
        <w:rPr>
          <w:rFonts w:ascii="Times New Roman" w:hAnsi="Times New Roman" w:cs="Times New Roman"/>
          <w:color w:val="auto"/>
          <w:kern w:val="2"/>
        </w:rPr>
      </w:pPr>
      <w:r w:rsidRPr="00D5125B">
        <w:rPr>
          <w:rFonts w:ascii="Times New Roman" w:hAnsi="Times New Roman" w:cs="Times New Roman"/>
          <w:color w:val="auto"/>
          <w:kern w:val="2"/>
        </w:rPr>
        <w:t xml:space="preserve">проведение </w:t>
      </w:r>
      <w:proofErr w:type="spellStart"/>
      <w:r w:rsidRPr="00D5125B">
        <w:rPr>
          <w:rFonts w:ascii="Times New Roman" w:hAnsi="Times New Roman" w:cs="Times New Roman"/>
          <w:color w:val="auto"/>
          <w:kern w:val="2"/>
        </w:rPr>
        <w:t>психолого</w:t>
      </w:r>
      <w:proofErr w:type="spellEnd"/>
      <w:r w:rsidRPr="00D5125B">
        <w:rPr>
          <w:rFonts w:ascii="Times New Roman" w:hAnsi="Times New Roman" w:cs="Times New Roman"/>
          <w:color w:val="auto"/>
          <w:kern w:val="2"/>
        </w:rPr>
        <w:t xml:space="preserve"> - педагогическое обследования детей при поступлении в о</w:t>
      </w:r>
      <w:r w:rsidRPr="00D5125B">
        <w:rPr>
          <w:rFonts w:ascii="Times New Roman" w:hAnsi="Times New Roman" w:cs="Times New Roman"/>
          <w:color w:val="auto"/>
          <w:kern w:val="2"/>
        </w:rPr>
        <w:t>б</w:t>
      </w:r>
      <w:r w:rsidRPr="00D5125B">
        <w:rPr>
          <w:rFonts w:ascii="Times New Roman" w:hAnsi="Times New Roman" w:cs="Times New Roman"/>
          <w:color w:val="auto"/>
          <w:kern w:val="2"/>
        </w:rPr>
        <w:t>разовательную организацию с целью выявления их возможностей и особых образовател</w:t>
      </w:r>
      <w:r w:rsidRPr="00D5125B">
        <w:rPr>
          <w:rFonts w:ascii="Times New Roman" w:hAnsi="Times New Roman" w:cs="Times New Roman"/>
          <w:color w:val="auto"/>
          <w:kern w:val="2"/>
        </w:rPr>
        <w:t>ь</w:t>
      </w:r>
      <w:r w:rsidRPr="00D5125B">
        <w:rPr>
          <w:rFonts w:ascii="Times New Roman" w:hAnsi="Times New Roman" w:cs="Times New Roman"/>
          <w:color w:val="auto"/>
          <w:kern w:val="2"/>
        </w:rPr>
        <w:t>ных потребностей, составления программы индивидуального маршрута с учетом фактич</w:t>
      </w:r>
      <w:r w:rsidRPr="00D5125B">
        <w:rPr>
          <w:rFonts w:ascii="Times New Roman" w:hAnsi="Times New Roman" w:cs="Times New Roman"/>
          <w:color w:val="auto"/>
          <w:kern w:val="2"/>
        </w:rPr>
        <w:t>е</w:t>
      </w:r>
      <w:r w:rsidRPr="00D5125B">
        <w:rPr>
          <w:rFonts w:ascii="Times New Roman" w:hAnsi="Times New Roman" w:cs="Times New Roman"/>
          <w:color w:val="auto"/>
          <w:kern w:val="2"/>
        </w:rPr>
        <w:t>ского уровня общего и слухоречевого развития, индивидуальных особенностей;</w:t>
      </w:r>
    </w:p>
    <w:p w:rsidR="00F65069" w:rsidRPr="00D5125B" w:rsidRDefault="00C079E3" w:rsidP="00FF25AD">
      <w:pPr>
        <w:pStyle w:val="a9"/>
        <w:tabs>
          <w:tab w:val="num" w:pos="309"/>
        </w:tabs>
        <w:spacing w:line="276" w:lineRule="auto"/>
        <w:ind w:left="0" w:firstLine="709"/>
        <w:jc w:val="both"/>
        <w:rPr>
          <w:rFonts w:ascii="Times New Roman" w:hAnsi="Times New Roman" w:cs="Times New Roman"/>
          <w:color w:val="auto"/>
          <w:kern w:val="2"/>
        </w:rPr>
      </w:pPr>
      <w:r w:rsidRPr="00D5125B">
        <w:rPr>
          <w:rFonts w:ascii="Times New Roman" w:hAnsi="Times New Roman" w:cs="Times New Roman"/>
          <w:color w:val="auto"/>
          <w:kern w:val="2"/>
        </w:rPr>
        <w:t>разработку рекомендаций к составлению коррекционных программ, учитывающих индивидуальные особенности обучающихся, в том числе программ по развитию воспри</w:t>
      </w:r>
      <w:r w:rsidRPr="00D5125B">
        <w:rPr>
          <w:rFonts w:ascii="Times New Roman" w:hAnsi="Times New Roman" w:cs="Times New Roman"/>
          <w:color w:val="auto"/>
          <w:kern w:val="2"/>
        </w:rPr>
        <w:t>я</w:t>
      </w:r>
      <w:r w:rsidRPr="00D5125B">
        <w:rPr>
          <w:rFonts w:ascii="Times New Roman" w:hAnsi="Times New Roman" w:cs="Times New Roman"/>
          <w:color w:val="auto"/>
          <w:kern w:val="2"/>
        </w:rPr>
        <w:t>тия устной речи и обучению произношению;</w:t>
      </w:r>
    </w:p>
    <w:p w:rsidR="00F65069" w:rsidRPr="00D5125B" w:rsidRDefault="00C079E3" w:rsidP="00FF25AD">
      <w:pPr>
        <w:pStyle w:val="a9"/>
        <w:tabs>
          <w:tab w:val="num" w:pos="309"/>
        </w:tabs>
        <w:spacing w:line="276" w:lineRule="auto"/>
        <w:ind w:left="0" w:firstLine="709"/>
        <w:jc w:val="both"/>
        <w:rPr>
          <w:rFonts w:ascii="Times New Roman" w:hAnsi="Times New Roman" w:cs="Times New Roman"/>
          <w:color w:val="auto"/>
          <w:kern w:val="2"/>
        </w:rPr>
      </w:pPr>
      <w:r w:rsidRPr="00D5125B">
        <w:rPr>
          <w:rFonts w:ascii="Times New Roman" w:hAnsi="Times New Roman" w:cs="Times New Roman"/>
          <w:color w:val="auto"/>
          <w:kern w:val="2"/>
        </w:rPr>
        <w:t xml:space="preserve">проведение </w:t>
      </w:r>
      <w:proofErr w:type="spellStart"/>
      <w:r w:rsidRPr="00D5125B">
        <w:rPr>
          <w:rFonts w:ascii="Times New Roman" w:hAnsi="Times New Roman" w:cs="Times New Roman"/>
          <w:color w:val="auto"/>
          <w:kern w:val="2"/>
        </w:rPr>
        <w:t>коррекционно</w:t>
      </w:r>
      <w:proofErr w:type="spellEnd"/>
      <w:r w:rsidRPr="00D5125B">
        <w:rPr>
          <w:rFonts w:ascii="Times New Roman" w:hAnsi="Times New Roman" w:cs="Times New Roman"/>
          <w:color w:val="auto"/>
          <w:kern w:val="2"/>
        </w:rPr>
        <w:t xml:space="preserve"> – развивающей работы с учетом особых образовател</w:t>
      </w:r>
      <w:r w:rsidRPr="00D5125B">
        <w:rPr>
          <w:rFonts w:ascii="Times New Roman" w:hAnsi="Times New Roman" w:cs="Times New Roman"/>
          <w:color w:val="auto"/>
          <w:kern w:val="2"/>
        </w:rPr>
        <w:t>ь</w:t>
      </w:r>
      <w:r w:rsidRPr="00D5125B">
        <w:rPr>
          <w:rFonts w:ascii="Times New Roman" w:hAnsi="Times New Roman" w:cs="Times New Roman"/>
          <w:color w:val="auto"/>
          <w:kern w:val="2"/>
        </w:rPr>
        <w:t>ных потребностей каждого обучающегося, его индивидуальных особенностей;</w:t>
      </w:r>
    </w:p>
    <w:p w:rsidR="00F65069" w:rsidRPr="00D5125B" w:rsidRDefault="00C079E3" w:rsidP="00FF25AD">
      <w:pPr>
        <w:pStyle w:val="a9"/>
        <w:tabs>
          <w:tab w:val="num" w:pos="309"/>
        </w:tabs>
        <w:spacing w:line="276" w:lineRule="auto"/>
        <w:ind w:left="0" w:firstLine="709"/>
        <w:jc w:val="both"/>
        <w:rPr>
          <w:rFonts w:ascii="Times New Roman" w:hAnsi="Times New Roman" w:cs="Times New Roman"/>
          <w:color w:val="auto"/>
          <w:kern w:val="2"/>
        </w:rPr>
      </w:pPr>
      <w:r w:rsidRPr="00D5125B">
        <w:rPr>
          <w:rFonts w:ascii="Times New Roman" w:hAnsi="Times New Roman" w:cs="Times New Roman"/>
          <w:color w:val="auto"/>
          <w:kern w:val="2"/>
        </w:rPr>
        <w:t xml:space="preserve">мониторинг динамики общего и слухоречевого развития обучающихся, достижения планируемых результатов </w:t>
      </w:r>
      <w:proofErr w:type="spellStart"/>
      <w:r w:rsidRPr="00D5125B">
        <w:rPr>
          <w:rFonts w:ascii="Times New Roman" w:hAnsi="Times New Roman" w:cs="Times New Roman"/>
          <w:color w:val="auto"/>
          <w:kern w:val="2"/>
        </w:rPr>
        <w:t>коррекционно</w:t>
      </w:r>
      <w:proofErr w:type="spellEnd"/>
      <w:r w:rsidRPr="00D5125B">
        <w:rPr>
          <w:rFonts w:ascii="Times New Roman" w:hAnsi="Times New Roman" w:cs="Times New Roman"/>
          <w:color w:val="auto"/>
          <w:kern w:val="2"/>
        </w:rPr>
        <w:t xml:space="preserve"> – развивающей работы.</w:t>
      </w:r>
    </w:p>
    <w:p w:rsidR="00F65069" w:rsidRPr="00D5125B" w:rsidRDefault="00C079E3" w:rsidP="00FF25AD">
      <w:pPr>
        <w:pStyle w:val="14TexstOSNOVA1012"/>
        <w:spacing w:line="276" w:lineRule="auto"/>
        <w:ind w:firstLine="709"/>
        <w:rPr>
          <w:rFonts w:ascii="Times New Roman" w:eastAsia="Times New Roman" w:hAnsi="Times New Roman" w:cs="Times New Roman"/>
          <w:b/>
          <w:bCs/>
          <w:i/>
          <w:iCs/>
          <w:color w:val="auto"/>
          <w:sz w:val="24"/>
          <w:szCs w:val="24"/>
        </w:rPr>
      </w:pPr>
      <w:r w:rsidRPr="00D5125B">
        <w:rPr>
          <w:rFonts w:ascii="Times New Roman" w:hAnsi="Times New Roman" w:cs="Times New Roman"/>
          <w:b/>
          <w:bCs/>
          <w:i/>
          <w:iCs/>
          <w:color w:val="auto"/>
          <w:sz w:val="24"/>
          <w:szCs w:val="24"/>
        </w:rPr>
        <w:t>Направления и содержание программы коррекционной работы.</w:t>
      </w:r>
    </w:p>
    <w:p w:rsidR="00F65069" w:rsidRPr="00D5125B" w:rsidRDefault="00C079E3" w:rsidP="00FF25AD">
      <w:pPr>
        <w:pStyle w:val="a9"/>
        <w:widowControl w:val="0"/>
        <w:tabs>
          <w:tab w:val="num" w:pos="625"/>
          <w:tab w:val="left" w:pos="669"/>
        </w:tabs>
        <w:spacing w:line="276" w:lineRule="auto"/>
        <w:ind w:left="0" w:firstLine="709"/>
        <w:jc w:val="both"/>
        <w:rPr>
          <w:rFonts w:ascii="Times New Roman" w:hAnsi="Times New Roman" w:cs="Times New Roman"/>
          <w:color w:val="auto"/>
        </w:rPr>
      </w:pPr>
      <w:r w:rsidRPr="00D5125B">
        <w:rPr>
          <w:rFonts w:ascii="Times New Roman" w:hAnsi="Times New Roman" w:cs="Times New Roman"/>
          <w:color w:val="auto"/>
        </w:rPr>
        <w:t>Коррекционно</w:t>
      </w:r>
      <w:r w:rsidRPr="00D5125B">
        <w:rPr>
          <w:rFonts w:ascii="Times New Roman" w:hAnsi="Times New Roman" w:cs="Times New Roman"/>
          <w:b/>
          <w:bCs/>
          <w:i/>
          <w:iCs/>
          <w:color w:val="auto"/>
        </w:rPr>
        <w:t>-</w:t>
      </w:r>
      <w:r w:rsidRPr="00D5125B">
        <w:rPr>
          <w:rFonts w:ascii="Times New Roman" w:hAnsi="Times New Roman" w:cs="Times New Roman"/>
          <w:color w:val="auto"/>
        </w:rPr>
        <w:t>развивающая работа</w:t>
      </w:r>
      <w:r w:rsidRPr="00D5125B">
        <w:rPr>
          <w:rFonts w:ascii="Times New Roman" w:hAnsi="Times New Roman" w:cs="Times New Roman"/>
          <w:b/>
          <w:bCs/>
          <w:i/>
          <w:iCs/>
          <w:color w:val="auto"/>
        </w:rPr>
        <w:t>.</w:t>
      </w:r>
    </w:p>
    <w:p w:rsidR="00F65069" w:rsidRPr="00D5125B" w:rsidRDefault="00C079E3" w:rsidP="00FF25AD">
      <w:pPr>
        <w:widowControl w:val="0"/>
        <w:spacing w:after="0"/>
        <w:ind w:firstLine="709"/>
        <w:jc w:val="both"/>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Данное направление работы способствует удовлетворению особых образовател</w:t>
      </w:r>
      <w:r w:rsidRPr="00D5125B">
        <w:rPr>
          <w:rFonts w:ascii="Times New Roman" w:hAnsi="Times New Roman" w:cs="Times New Roman"/>
          <w:color w:val="auto"/>
          <w:sz w:val="24"/>
          <w:szCs w:val="24"/>
        </w:rPr>
        <w:t>ь</w:t>
      </w:r>
      <w:r w:rsidRPr="00D5125B">
        <w:rPr>
          <w:rFonts w:ascii="Times New Roman" w:hAnsi="Times New Roman" w:cs="Times New Roman"/>
          <w:color w:val="auto"/>
          <w:sz w:val="24"/>
          <w:szCs w:val="24"/>
        </w:rPr>
        <w:t xml:space="preserve">ных потребностей глухих обучающихся </w:t>
      </w:r>
      <w:r w:rsidRPr="00D5125B">
        <w:rPr>
          <w:rFonts w:ascii="Times New Roman" w:hAnsi="Times New Roman" w:cs="Times New Roman"/>
          <w:color w:val="auto"/>
          <w:spacing w:val="2"/>
          <w:sz w:val="24"/>
          <w:szCs w:val="24"/>
        </w:rPr>
        <w:t>с легкой формой умственной отсталости</w:t>
      </w:r>
      <w:r w:rsidRPr="00D5125B">
        <w:rPr>
          <w:rFonts w:ascii="Times New Roman" w:hAnsi="Times New Roman" w:cs="Times New Roman"/>
          <w:color w:val="auto"/>
          <w:sz w:val="24"/>
          <w:szCs w:val="24"/>
        </w:rPr>
        <w:t>, осво</w:t>
      </w:r>
      <w:r w:rsidRPr="00D5125B">
        <w:rPr>
          <w:rFonts w:ascii="Times New Roman" w:hAnsi="Times New Roman" w:cs="Times New Roman"/>
          <w:color w:val="auto"/>
          <w:sz w:val="24"/>
          <w:szCs w:val="24"/>
        </w:rPr>
        <w:t>е</w:t>
      </w:r>
      <w:r w:rsidRPr="00D5125B">
        <w:rPr>
          <w:rFonts w:ascii="Times New Roman" w:hAnsi="Times New Roman" w:cs="Times New Roman"/>
          <w:color w:val="auto"/>
          <w:sz w:val="24"/>
          <w:szCs w:val="24"/>
        </w:rPr>
        <w:t>нию ими адаптированной основной общеобразовательной программы начального общего образования, формированию у обучающихся универсальных учебных действий - личнос</w:t>
      </w:r>
      <w:r w:rsidRPr="00D5125B">
        <w:rPr>
          <w:rFonts w:ascii="Times New Roman" w:hAnsi="Times New Roman" w:cs="Times New Roman"/>
          <w:color w:val="auto"/>
          <w:sz w:val="24"/>
          <w:szCs w:val="24"/>
        </w:rPr>
        <w:t>т</w:t>
      </w:r>
      <w:r w:rsidRPr="00D5125B">
        <w:rPr>
          <w:rFonts w:ascii="Times New Roman" w:hAnsi="Times New Roman" w:cs="Times New Roman"/>
          <w:color w:val="auto"/>
          <w:sz w:val="24"/>
          <w:szCs w:val="24"/>
        </w:rPr>
        <w:t>ных, регулятивных, познавательных, коммуникативных, эмоционально-волевой и ли</w:t>
      </w:r>
      <w:r w:rsidRPr="00D5125B">
        <w:rPr>
          <w:rFonts w:ascii="Times New Roman" w:hAnsi="Times New Roman" w:cs="Times New Roman"/>
          <w:color w:val="auto"/>
          <w:sz w:val="24"/>
          <w:szCs w:val="24"/>
        </w:rPr>
        <w:t>ч</w:t>
      </w:r>
      <w:r w:rsidRPr="00D5125B">
        <w:rPr>
          <w:rFonts w:ascii="Times New Roman" w:hAnsi="Times New Roman" w:cs="Times New Roman"/>
          <w:color w:val="auto"/>
          <w:sz w:val="24"/>
          <w:szCs w:val="24"/>
        </w:rPr>
        <w:t>ностной сфер ребёнка.</w:t>
      </w:r>
    </w:p>
    <w:p w:rsidR="00F65069" w:rsidRPr="00D5125B" w:rsidRDefault="00C079E3" w:rsidP="00FF25AD">
      <w:pPr>
        <w:spacing w:after="0"/>
        <w:ind w:firstLine="709"/>
        <w:jc w:val="both"/>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В состав предметной области внеурочной деятельности «</w:t>
      </w:r>
      <w:proofErr w:type="spellStart"/>
      <w:r w:rsidRPr="00D5125B">
        <w:rPr>
          <w:rFonts w:ascii="Times New Roman" w:hAnsi="Times New Roman" w:cs="Times New Roman"/>
          <w:color w:val="auto"/>
          <w:sz w:val="24"/>
          <w:szCs w:val="24"/>
        </w:rPr>
        <w:t>Коррекционно</w:t>
      </w:r>
      <w:proofErr w:type="spellEnd"/>
      <w:r w:rsidRPr="00D5125B">
        <w:rPr>
          <w:rFonts w:ascii="Times New Roman" w:hAnsi="Times New Roman" w:cs="Times New Roman"/>
          <w:color w:val="auto"/>
          <w:sz w:val="24"/>
          <w:szCs w:val="24"/>
        </w:rPr>
        <w:t xml:space="preserve"> – развив</w:t>
      </w:r>
      <w:r w:rsidRPr="00D5125B">
        <w:rPr>
          <w:rFonts w:ascii="Times New Roman" w:hAnsi="Times New Roman" w:cs="Times New Roman"/>
          <w:color w:val="auto"/>
          <w:sz w:val="24"/>
          <w:szCs w:val="24"/>
        </w:rPr>
        <w:t>а</w:t>
      </w:r>
      <w:r w:rsidRPr="00D5125B">
        <w:rPr>
          <w:rFonts w:ascii="Times New Roman" w:hAnsi="Times New Roman" w:cs="Times New Roman"/>
          <w:color w:val="auto"/>
          <w:sz w:val="24"/>
          <w:szCs w:val="24"/>
        </w:rPr>
        <w:t xml:space="preserve">ющая работа» входят следующие </w:t>
      </w:r>
      <w:r w:rsidRPr="00D5125B">
        <w:rPr>
          <w:rFonts w:ascii="Times New Roman" w:hAnsi="Times New Roman" w:cs="Times New Roman"/>
          <w:b/>
          <w:bCs/>
          <w:i/>
          <w:iCs/>
          <w:color w:val="auto"/>
          <w:sz w:val="24"/>
          <w:szCs w:val="24"/>
        </w:rPr>
        <w:t>обязательные предметы</w:t>
      </w:r>
      <w:r w:rsidRPr="00D5125B">
        <w:rPr>
          <w:rFonts w:ascii="Times New Roman" w:hAnsi="Times New Roman" w:cs="Times New Roman"/>
          <w:color w:val="auto"/>
          <w:sz w:val="24"/>
          <w:szCs w:val="24"/>
        </w:rPr>
        <w:t>: формирование речевого сл</w:t>
      </w:r>
      <w:r w:rsidRPr="00D5125B">
        <w:rPr>
          <w:rFonts w:ascii="Times New Roman" w:hAnsi="Times New Roman" w:cs="Times New Roman"/>
          <w:color w:val="auto"/>
          <w:sz w:val="24"/>
          <w:szCs w:val="24"/>
        </w:rPr>
        <w:t>у</w:t>
      </w:r>
      <w:r w:rsidRPr="00D5125B">
        <w:rPr>
          <w:rFonts w:ascii="Times New Roman" w:hAnsi="Times New Roman" w:cs="Times New Roman"/>
          <w:color w:val="auto"/>
          <w:sz w:val="24"/>
          <w:szCs w:val="24"/>
        </w:rPr>
        <w:t xml:space="preserve">ха и произносительной стороны устной речи (индивидуальные занятия);  музыкально-ритмические занятия (фронтальные занятия);  развитие слухового восприятия и техника речи (фронтальные занятия),  индивидуальные занятия по психофизическому развитию </w:t>
      </w:r>
      <w:proofErr w:type="gramStart"/>
      <w:r w:rsidRPr="00D5125B">
        <w:rPr>
          <w:rFonts w:ascii="Times New Roman" w:hAnsi="Times New Roman" w:cs="Times New Roman"/>
          <w:color w:val="auto"/>
          <w:sz w:val="24"/>
          <w:szCs w:val="24"/>
        </w:rPr>
        <w:t>обучающихся</w:t>
      </w:r>
      <w:proofErr w:type="gramEnd"/>
      <w:r w:rsidRPr="00D5125B">
        <w:rPr>
          <w:rFonts w:ascii="Times New Roman" w:hAnsi="Times New Roman" w:cs="Times New Roman"/>
          <w:color w:val="auto"/>
          <w:sz w:val="24"/>
          <w:szCs w:val="24"/>
        </w:rPr>
        <w:t xml:space="preserve">  социально – бытовая ориентировка (фронтальные занятия). </w:t>
      </w:r>
    </w:p>
    <w:p w:rsidR="00F65069" w:rsidRPr="00D5125B" w:rsidRDefault="00C079E3" w:rsidP="00FF25AD">
      <w:pPr>
        <w:widowControl w:val="0"/>
        <w:spacing w:after="0"/>
        <w:ind w:firstLine="709"/>
        <w:jc w:val="both"/>
        <w:rPr>
          <w:rFonts w:ascii="Times New Roman" w:eastAsia="Times New Roman" w:hAnsi="Times New Roman" w:cs="Times New Roman"/>
          <w:color w:val="auto"/>
          <w:sz w:val="24"/>
          <w:szCs w:val="24"/>
        </w:rPr>
      </w:pPr>
      <w:proofErr w:type="gramStart"/>
      <w:r w:rsidRPr="00D5125B">
        <w:rPr>
          <w:rFonts w:ascii="Times New Roman" w:hAnsi="Times New Roman" w:cs="Times New Roman"/>
          <w:color w:val="auto"/>
          <w:sz w:val="24"/>
          <w:szCs w:val="24"/>
        </w:rPr>
        <w:t>Индивидуальные занятия по формированию речевого слуха и произносительной стороны устной речи, музыкально-ритмические занятия и  фронтальные занятия по разв</w:t>
      </w:r>
      <w:r w:rsidRPr="00D5125B">
        <w:rPr>
          <w:rFonts w:ascii="Times New Roman" w:hAnsi="Times New Roman" w:cs="Times New Roman"/>
          <w:color w:val="auto"/>
          <w:sz w:val="24"/>
          <w:szCs w:val="24"/>
        </w:rPr>
        <w:t>и</w:t>
      </w:r>
      <w:r w:rsidRPr="00D5125B">
        <w:rPr>
          <w:rFonts w:ascii="Times New Roman" w:hAnsi="Times New Roman" w:cs="Times New Roman"/>
          <w:color w:val="auto"/>
          <w:sz w:val="24"/>
          <w:szCs w:val="24"/>
        </w:rPr>
        <w:t>тию восприятия неречевых звучаний и технике речи представляют собой единый блок специальных (коррекционных) занятий, направленных на формирование слухового во</w:t>
      </w:r>
      <w:r w:rsidRPr="00D5125B">
        <w:rPr>
          <w:rFonts w:ascii="Times New Roman" w:hAnsi="Times New Roman" w:cs="Times New Roman"/>
          <w:color w:val="auto"/>
          <w:sz w:val="24"/>
          <w:szCs w:val="24"/>
        </w:rPr>
        <w:t>с</w:t>
      </w:r>
      <w:r w:rsidRPr="00D5125B">
        <w:rPr>
          <w:rFonts w:ascii="Times New Roman" w:hAnsi="Times New Roman" w:cs="Times New Roman"/>
          <w:color w:val="auto"/>
          <w:sz w:val="24"/>
          <w:szCs w:val="24"/>
        </w:rPr>
        <w:t xml:space="preserve">приятия речи и неречевых звучаний, включая музыку, </w:t>
      </w:r>
      <w:proofErr w:type="spellStart"/>
      <w:r w:rsidRPr="00D5125B">
        <w:rPr>
          <w:rFonts w:ascii="Times New Roman" w:hAnsi="Times New Roman" w:cs="Times New Roman"/>
          <w:color w:val="auto"/>
          <w:sz w:val="24"/>
          <w:szCs w:val="24"/>
        </w:rPr>
        <w:t>слухозрительного</w:t>
      </w:r>
      <w:proofErr w:type="spellEnd"/>
      <w:r w:rsidRPr="00D5125B">
        <w:rPr>
          <w:rFonts w:ascii="Times New Roman" w:hAnsi="Times New Roman" w:cs="Times New Roman"/>
          <w:color w:val="auto"/>
          <w:sz w:val="24"/>
          <w:szCs w:val="24"/>
        </w:rPr>
        <w:t xml:space="preserve"> восприятия ус</w:t>
      </w:r>
      <w:r w:rsidRPr="00D5125B">
        <w:rPr>
          <w:rFonts w:ascii="Times New Roman" w:hAnsi="Times New Roman" w:cs="Times New Roman"/>
          <w:color w:val="auto"/>
          <w:sz w:val="24"/>
          <w:szCs w:val="24"/>
        </w:rPr>
        <w:t>т</w:t>
      </w:r>
      <w:r w:rsidRPr="00D5125B">
        <w:rPr>
          <w:rFonts w:ascii="Times New Roman" w:hAnsi="Times New Roman" w:cs="Times New Roman"/>
          <w:color w:val="auto"/>
          <w:sz w:val="24"/>
          <w:szCs w:val="24"/>
        </w:rPr>
        <w:t>ной речи, ее произносительной стороны, развитие познавательной, двигательной, эмоци</w:t>
      </w:r>
      <w:r w:rsidRPr="00D5125B">
        <w:rPr>
          <w:rFonts w:ascii="Times New Roman" w:hAnsi="Times New Roman" w:cs="Times New Roman"/>
          <w:color w:val="auto"/>
          <w:sz w:val="24"/>
          <w:szCs w:val="24"/>
        </w:rPr>
        <w:t>о</w:t>
      </w:r>
      <w:r w:rsidRPr="00D5125B">
        <w:rPr>
          <w:rFonts w:ascii="Times New Roman" w:hAnsi="Times New Roman" w:cs="Times New Roman"/>
          <w:color w:val="auto"/>
          <w:sz w:val="24"/>
          <w:szCs w:val="24"/>
        </w:rPr>
        <w:t>нальной – волевой сферы, что имеет важное значение для</w:t>
      </w:r>
      <w:proofErr w:type="gramEnd"/>
      <w:r w:rsidRPr="00D5125B">
        <w:rPr>
          <w:rFonts w:ascii="Times New Roman" w:hAnsi="Times New Roman" w:cs="Times New Roman"/>
          <w:color w:val="auto"/>
          <w:sz w:val="24"/>
          <w:szCs w:val="24"/>
        </w:rPr>
        <w:t xml:space="preserve"> более полноценного развития обучающихся, формирования личности, достижения глухими детьми планируемых р</w:t>
      </w:r>
      <w:r w:rsidRPr="00D5125B">
        <w:rPr>
          <w:rFonts w:ascii="Times New Roman" w:hAnsi="Times New Roman" w:cs="Times New Roman"/>
          <w:color w:val="auto"/>
          <w:sz w:val="24"/>
          <w:szCs w:val="24"/>
        </w:rPr>
        <w:t>е</w:t>
      </w:r>
      <w:r w:rsidRPr="00D5125B">
        <w:rPr>
          <w:rFonts w:ascii="Times New Roman" w:hAnsi="Times New Roman" w:cs="Times New Roman"/>
          <w:color w:val="auto"/>
          <w:sz w:val="24"/>
          <w:szCs w:val="24"/>
        </w:rPr>
        <w:t xml:space="preserve">зультатов начального общего образования. </w:t>
      </w:r>
    </w:p>
    <w:p w:rsidR="00F65069" w:rsidRPr="00D5125B" w:rsidRDefault="00C079E3" w:rsidP="00FF25AD">
      <w:pPr>
        <w:widowControl w:val="0"/>
        <w:spacing w:after="0"/>
        <w:ind w:firstLine="709"/>
        <w:jc w:val="both"/>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Введение во внеурочную деятельность специального предмета «Социально – быт</w:t>
      </w:r>
      <w:r w:rsidRPr="00D5125B">
        <w:rPr>
          <w:rFonts w:ascii="Times New Roman" w:hAnsi="Times New Roman" w:cs="Times New Roman"/>
          <w:color w:val="auto"/>
          <w:sz w:val="24"/>
          <w:szCs w:val="24"/>
        </w:rPr>
        <w:t>о</w:t>
      </w:r>
      <w:r w:rsidRPr="00D5125B">
        <w:rPr>
          <w:rFonts w:ascii="Times New Roman" w:hAnsi="Times New Roman" w:cs="Times New Roman"/>
          <w:color w:val="auto"/>
          <w:sz w:val="24"/>
          <w:szCs w:val="24"/>
        </w:rPr>
        <w:t>вая ориентировка» способствует развитию жизненных компетенций обучающихся, их с</w:t>
      </w:r>
      <w:r w:rsidRPr="00D5125B">
        <w:rPr>
          <w:rFonts w:ascii="Times New Roman" w:hAnsi="Times New Roman" w:cs="Times New Roman"/>
          <w:color w:val="auto"/>
          <w:sz w:val="24"/>
          <w:szCs w:val="24"/>
        </w:rPr>
        <w:t>о</w:t>
      </w:r>
      <w:r w:rsidRPr="00D5125B">
        <w:rPr>
          <w:rFonts w:ascii="Times New Roman" w:hAnsi="Times New Roman" w:cs="Times New Roman"/>
          <w:color w:val="auto"/>
          <w:sz w:val="24"/>
          <w:szCs w:val="24"/>
        </w:rPr>
        <w:t>циальной адаптации, практической подготовке к самостоятельной жизни в условиях цел</w:t>
      </w:r>
      <w:r w:rsidRPr="00D5125B">
        <w:rPr>
          <w:rFonts w:ascii="Times New Roman" w:hAnsi="Times New Roman" w:cs="Times New Roman"/>
          <w:color w:val="auto"/>
          <w:sz w:val="24"/>
          <w:szCs w:val="24"/>
        </w:rPr>
        <w:t>е</w:t>
      </w:r>
      <w:r w:rsidRPr="00D5125B">
        <w:rPr>
          <w:rFonts w:ascii="Times New Roman" w:hAnsi="Times New Roman" w:cs="Times New Roman"/>
          <w:color w:val="auto"/>
          <w:sz w:val="24"/>
          <w:szCs w:val="24"/>
        </w:rPr>
        <w:t xml:space="preserve">направленного развития нравственной,  познавательной, трудовой и коммуникативной культуры,  в том числе, во взаимодействии с достаточно широким кругом детей, включая слышащих сверстников, и взрослых. </w:t>
      </w:r>
    </w:p>
    <w:p w:rsidR="00F65069" w:rsidRPr="00D5125B" w:rsidRDefault="00C079E3" w:rsidP="00FF25AD">
      <w:pPr>
        <w:widowControl w:val="0"/>
        <w:spacing w:after="0"/>
        <w:ind w:firstLine="709"/>
        <w:jc w:val="both"/>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 xml:space="preserve">Содержание данной области может быть дополнено образовательной организацией </w:t>
      </w:r>
      <w:r w:rsidRPr="00D5125B">
        <w:rPr>
          <w:rFonts w:ascii="Times New Roman" w:hAnsi="Times New Roman" w:cs="Times New Roman"/>
          <w:color w:val="auto"/>
          <w:sz w:val="24"/>
          <w:szCs w:val="24"/>
        </w:rPr>
        <w:lastRenderedPageBreak/>
        <w:t xml:space="preserve">самостоятельно, исходя из психофизических особенностей обучающихся на основании рекомендаций медико-психолого-педагогической комиссии, индивидуальной программы реабилитации  обучающихся, а также результатов комплексного </w:t>
      </w:r>
      <w:proofErr w:type="spellStart"/>
      <w:r w:rsidRPr="00D5125B">
        <w:rPr>
          <w:rFonts w:ascii="Times New Roman" w:hAnsi="Times New Roman" w:cs="Times New Roman"/>
          <w:color w:val="auto"/>
          <w:sz w:val="24"/>
          <w:szCs w:val="24"/>
        </w:rPr>
        <w:t>психолого</w:t>
      </w:r>
      <w:proofErr w:type="spellEnd"/>
      <w:r w:rsidRPr="00D5125B">
        <w:rPr>
          <w:rFonts w:ascii="Times New Roman" w:hAnsi="Times New Roman" w:cs="Times New Roman"/>
          <w:color w:val="auto"/>
          <w:sz w:val="24"/>
          <w:szCs w:val="24"/>
        </w:rPr>
        <w:t xml:space="preserve"> </w:t>
      </w:r>
      <w:proofErr w:type="gramStart"/>
      <w:r w:rsidRPr="00D5125B">
        <w:rPr>
          <w:rFonts w:ascii="Times New Roman" w:hAnsi="Times New Roman" w:cs="Times New Roman"/>
          <w:color w:val="auto"/>
          <w:sz w:val="24"/>
          <w:szCs w:val="24"/>
        </w:rPr>
        <w:t>–п</w:t>
      </w:r>
      <w:proofErr w:type="gramEnd"/>
      <w:r w:rsidRPr="00D5125B">
        <w:rPr>
          <w:rFonts w:ascii="Times New Roman" w:hAnsi="Times New Roman" w:cs="Times New Roman"/>
          <w:color w:val="auto"/>
          <w:sz w:val="24"/>
          <w:szCs w:val="24"/>
        </w:rPr>
        <w:t>едагогического обследования каждого ребенка при поступлении в образовательную о</w:t>
      </w:r>
      <w:r w:rsidRPr="00D5125B">
        <w:rPr>
          <w:rFonts w:ascii="Times New Roman" w:hAnsi="Times New Roman" w:cs="Times New Roman"/>
          <w:color w:val="auto"/>
          <w:sz w:val="24"/>
          <w:szCs w:val="24"/>
        </w:rPr>
        <w:t>р</w:t>
      </w:r>
      <w:r w:rsidRPr="00D5125B">
        <w:rPr>
          <w:rFonts w:ascii="Times New Roman" w:hAnsi="Times New Roman" w:cs="Times New Roman"/>
          <w:color w:val="auto"/>
          <w:sz w:val="24"/>
          <w:szCs w:val="24"/>
        </w:rPr>
        <w:t xml:space="preserve">ганизацию, рекомендаций к </w:t>
      </w:r>
      <w:proofErr w:type="spellStart"/>
      <w:r w:rsidRPr="00D5125B">
        <w:rPr>
          <w:rFonts w:ascii="Times New Roman" w:hAnsi="Times New Roman" w:cs="Times New Roman"/>
          <w:color w:val="auto"/>
          <w:sz w:val="24"/>
          <w:szCs w:val="24"/>
        </w:rPr>
        <w:t>коррекционно</w:t>
      </w:r>
      <w:proofErr w:type="spellEnd"/>
      <w:r w:rsidRPr="00D5125B">
        <w:rPr>
          <w:rFonts w:ascii="Times New Roman" w:hAnsi="Times New Roman" w:cs="Times New Roman"/>
          <w:color w:val="auto"/>
          <w:sz w:val="24"/>
          <w:szCs w:val="24"/>
        </w:rPr>
        <w:t xml:space="preserve"> –развивающей работе по результатам данного обследования, систематических педагогических наблюдений в учебной и внеурочной де</w:t>
      </w:r>
      <w:r w:rsidRPr="00D5125B">
        <w:rPr>
          <w:rFonts w:ascii="Times New Roman" w:hAnsi="Times New Roman" w:cs="Times New Roman"/>
          <w:color w:val="auto"/>
          <w:sz w:val="24"/>
          <w:szCs w:val="24"/>
        </w:rPr>
        <w:t>я</w:t>
      </w:r>
      <w:r w:rsidRPr="00D5125B">
        <w:rPr>
          <w:rFonts w:ascii="Times New Roman" w:hAnsi="Times New Roman" w:cs="Times New Roman"/>
          <w:color w:val="auto"/>
          <w:sz w:val="24"/>
          <w:szCs w:val="24"/>
        </w:rPr>
        <w:t>тельности, данных систематического мониторинга достижения обучающимися планиру</w:t>
      </w:r>
      <w:r w:rsidRPr="00D5125B">
        <w:rPr>
          <w:rFonts w:ascii="Times New Roman" w:hAnsi="Times New Roman" w:cs="Times New Roman"/>
          <w:color w:val="auto"/>
          <w:sz w:val="24"/>
          <w:szCs w:val="24"/>
        </w:rPr>
        <w:t>е</w:t>
      </w:r>
      <w:r w:rsidRPr="00D5125B">
        <w:rPr>
          <w:rFonts w:ascii="Times New Roman" w:hAnsi="Times New Roman" w:cs="Times New Roman"/>
          <w:color w:val="auto"/>
          <w:sz w:val="24"/>
          <w:szCs w:val="24"/>
        </w:rPr>
        <w:t>мых результатов образования, бесед с детьми, учителями школьным педагогом - психол</w:t>
      </w:r>
      <w:r w:rsidRPr="00D5125B">
        <w:rPr>
          <w:rFonts w:ascii="Times New Roman" w:hAnsi="Times New Roman" w:cs="Times New Roman"/>
          <w:color w:val="auto"/>
          <w:sz w:val="24"/>
          <w:szCs w:val="24"/>
        </w:rPr>
        <w:t>о</w:t>
      </w:r>
      <w:r w:rsidRPr="00D5125B">
        <w:rPr>
          <w:rFonts w:ascii="Times New Roman" w:hAnsi="Times New Roman" w:cs="Times New Roman"/>
          <w:color w:val="auto"/>
          <w:sz w:val="24"/>
          <w:szCs w:val="24"/>
        </w:rPr>
        <w:t>гом, социальным педагогом, администрацией школы, родителями (их законными предст</w:t>
      </w:r>
      <w:r w:rsidRPr="00D5125B">
        <w:rPr>
          <w:rFonts w:ascii="Times New Roman" w:hAnsi="Times New Roman" w:cs="Times New Roman"/>
          <w:color w:val="auto"/>
          <w:sz w:val="24"/>
          <w:szCs w:val="24"/>
        </w:rPr>
        <w:t>а</w:t>
      </w:r>
      <w:r w:rsidRPr="00D5125B">
        <w:rPr>
          <w:rFonts w:ascii="Times New Roman" w:hAnsi="Times New Roman" w:cs="Times New Roman"/>
          <w:color w:val="auto"/>
          <w:sz w:val="24"/>
          <w:szCs w:val="24"/>
        </w:rPr>
        <w:t>вителями).</w:t>
      </w:r>
    </w:p>
    <w:p w:rsidR="00F65069" w:rsidRPr="00D5125B" w:rsidRDefault="00C079E3" w:rsidP="00FF25AD">
      <w:pPr>
        <w:pStyle w:val="a9"/>
        <w:widowControl w:val="0"/>
        <w:tabs>
          <w:tab w:val="num" w:pos="625"/>
          <w:tab w:val="left" w:pos="669"/>
        </w:tabs>
        <w:spacing w:line="276" w:lineRule="auto"/>
        <w:ind w:left="0" w:firstLine="709"/>
        <w:jc w:val="both"/>
        <w:rPr>
          <w:rFonts w:ascii="Times New Roman" w:hAnsi="Times New Roman" w:cs="Times New Roman"/>
          <w:color w:val="auto"/>
        </w:rPr>
      </w:pPr>
      <w:r w:rsidRPr="00D5125B">
        <w:rPr>
          <w:rFonts w:ascii="Times New Roman" w:hAnsi="Times New Roman" w:cs="Times New Roman"/>
          <w:b/>
          <w:bCs/>
          <w:i/>
          <w:iCs/>
          <w:color w:val="auto"/>
        </w:rPr>
        <w:t>Диагностическая работа.</w:t>
      </w:r>
    </w:p>
    <w:p w:rsidR="00F65069" w:rsidRPr="00D5125B" w:rsidRDefault="00C079E3" w:rsidP="00FF25AD">
      <w:pPr>
        <w:widowControl w:val="0"/>
        <w:spacing w:after="0"/>
        <w:ind w:firstLine="709"/>
        <w:jc w:val="both"/>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Данное направление коррекционной работы включает  систематическое провед</w:t>
      </w:r>
      <w:r w:rsidRPr="00D5125B">
        <w:rPr>
          <w:rFonts w:ascii="Times New Roman" w:hAnsi="Times New Roman" w:cs="Times New Roman"/>
          <w:color w:val="auto"/>
          <w:sz w:val="24"/>
          <w:szCs w:val="24"/>
        </w:rPr>
        <w:t>е</w:t>
      </w:r>
      <w:r w:rsidRPr="00D5125B">
        <w:rPr>
          <w:rFonts w:ascii="Times New Roman" w:hAnsi="Times New Roman" w:cs="Times New Roman"/>
          <w:color w:val="auto"/>
          <w:sz w:val="24"/>
          <w:szCs w:val="24"/>
        </w:rPr>
        <w:t xml:space="preserve">ние комплексного </w:t>
      </w:r>
      <w:proofErr w:type="spellStart"/>
      <w:r w:rsidRPr="00D5125B">
        <w:rPr>
          <w:rFonts w:ascii="Times New Roman" w:hAnsi="Times New Roman" w:cs="Times New Roman"/>
          <w:color w:val="auto"/>
          <w:sz w:val="24"/>
          <w:szCs w:val="24"/>
        </w:rPr>
        <w:t>психолого</w:t>
      </w:r>
      <w:proofErr w:type="spellEnd"/>
      <w:r w:rsidRPr="00D5125B">
        <w:rPr>
          <w:rFonts w:ascii="Times New Roman" w:hAnsi="Times New Roman" w:cs="Times New Roman"/>
          <w:color w:val="auto"/>
          <w:sz w:val="24"/>
          <w:szCs w:val="24"/>
        </w:rPr>
        <w:t xml:space="preserve"> – педагогического обследования глухих обучающихся, из</w:t>
      </w:r>
      <w:r w:rsidRPr="00D5125B">
        <w:rPr>
          <w:rFonts w:ascii="Times New Roman" w:hAnsi="Times New Roman" w:cs="Times New Roman"/>
          <w:color w:val="auto"/>
          <w:sz w:val="24"/>
          <w:szCs w:val="24"/>
        </w:rPr>
        <w:t>у</w:t>
      </w:r>
      <w:r w:rsidRPr="00D5125B">
        <w:rPr>
          <w:rFonts w:ascii="Times New Roman" w:hAnsi="Times New Roman" w:cs="Times New Roman"/>
          <w:color w:val="auto"/>
          <w:sz w:val="24"/>
          <w:szCs w:val="24"/>
        </w:rPr>
        <w:t xml:space="preserve">чение динамики их развития, корректировку </w:t>
      </w:r>
      <w:proofErr w:type="spellStart"/>
      <w:r w:rsidRPr="00D5125B">
        <w:rPr>
          <w:rFonts w:ascii="Times New Roman" w:hAnsi="Times New Roman" w:cs="Times New Roman"/>
          <w:color w:val="auto"/>
          <w:sz w:val="24"/>
          <w:szCs w:val="24"/>
        </w:rPr>
        <w:t>коррекционно</w:t>
      </w:r>
      <w:proofErr w:type="spellEnd"/>
      <w:r w:rsidRPr="00D5125B">
        <w:rPr>
          <w:rFonts w:ascii="Times New Roman" w:hAnsi="Times New Roman" w:cs="Times New Roman"/>
          <w:color w:val="auto"/>
          <w:sz w:val="24"/>
          <w:szCs w:val="24"/>
        </w:rPr>
        <w:t xml:space="preserve">  </w:t>
      </w:r>
      <w:proofErr w:type="gramStart"/>
      <w:r w:rsidRPr="00D5125B">
        <w:rPr>
          <w:rFonts w:ascii="Times New Roman" w:hAnsi="Times New Roman" w:cs="Times New Roman"/>
          <w:color w:val="auto"/>
          <w:sz w:val="24"/>
          <w:szCs w:val="24"/>
        </w:rPr>
        <w:t>–р</w:t>
      </w:r>
      <w:proofErr w:type="gramEnd"/>
      <w:r w:rsidRPr="00D5125B">
        <w:rPr>
          <w:rFonts w:ascii="Times New Roman" w:hAnsi="Times New Roman" w:cs="Times New Roman"/>
          <w:color w:val="auto"/>
          <w:sz w:val="24"/>
          <w:szCs w:val="24"/>
        </w:rPr>
        <w:t>азвивающей работы с уч</w:t>
      </w:r>
      <w:r w:rsidRPr="00D5125B">
        <w:rPr>
          <w:rFonts w:ascii="Times New Roman" w:hAnsi="Times New Roman" w:cs="Times New Roman"/>
          <w:color w:val="auto"/>
          <w:sz w:val="24"/>
          <w:szCs w:val="24"/>
        </w:rPr>
        <w:t>е</w:t>
      </w:r>
      <w:r w:rsidRPr="00D5125B">
        <w:rPr>
          <w:rFonts w:ascii="Times New Roman" w:hAnsi="Times New Roman" w:cs="Times New Roman"/>
          <w:color w:val="auto"/>
          <w:sz w:val="24"/>
          <w:szCs w:val="24"/>
        </w:rPr>
        <w:t xml:space="preserve">том полученных результатов. Это предполагает проведение: </w:t>
      </w:r>
    </w:p>
    <w:p w:rsidR="00F65069" w:rsidRPr="00D5125B" w:rsidRDefault="00C079E3" w:rsidP="00FF25AD">
      <w:pPr>
        <w:widowControl w:val="0"/>
        <w:tabs>
          <w:tab w:val="num" w:pos="283"/>
          <w:tab w:val="left" w:pos="360"/>
        </w:tabs>
        <w:spacing w:after="0"/>
        <w:ind w:firstLine="709"/>
        <w:jc w:val="both"/>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комплексного психолог</w:t>
      </w:r>
      <w:proofErr w:type="gramStart"/>
      <w:r w:rsidRPr="00D5125B">
        <w:rPr>
          <w:rFonts w:ascii="Times New Roman" w:hAnsi="Times New Roman" w:cs="Times New Roman"/>
          <w:color w:val="auto"/>
          <w:sz w:val="24"/>
          <w:szCs w:val="24"/>
        </w:rPr>
        <w:t>о-</w:t>
      </w:r>
      <w:proofErr w:type="gramEnd"/>
      <w:r w:rsidRPr="00D5125B">
        <w:rPr>
          <w:rFonts w:ascii="Times New Roman" w:hAnsi="Times New Roman" w:cs="Times New Roman"/>
          <w:color w:val="auto"/>
          <w:sz w:val="24"/>
          <w:szCs w:val="24"/>
        </w:rPr>
        <w:t xml:space="preserve"> педагогического обследования обучающихся  при п</w:t>
      </w:r>
      <w:r w:rsidRPr="00D5125B">
        <w:rPr>
          <w:rFonts w:ascii="Times New Roman" w:hAnsi="Times New Roman" w:cs="Times New Roman"/>
          <w:color w:val="auto"/>
          <w:sz w:val="24"/>
          <w:szCs w:val="24"/>
        </w:rPr>
        <w:t>о</w:t>
      </w:r>
      <w:r w:rsidRPr="00D5125B">
        <w:rPr>
          <w:rFonts w:ascii="Times New Roman" w:hAnsi="Times New Roman" w:cs="Times New Roman"/>
          <w:color w:val="auto"/>
          <w:sz w:val="24"/>
          <w:szCs w:val="24"/>
        </w:rPr>
        <w:t>ступлении в образовательную организацию с целью выявления их особых образовател</w:t>
      </w:r>
      <w:r w:rsidRPr="00D5125B">
        <w:rPr>
          <w:rFonts w:ascii="Times New Roman" w:hAnsi="Times New Roman" w:cs="Times New Roman"/>
          <w:color w:val="auto"/>
          <w:sz w:val="24"/>
          <w:szCs w:val="24"/>
        </w:rPr>
        <w:t>ь</w:t>
      </w:r>
      <w:r w:rsidRPr="00D5125B">
        <w:rPr>
          <w:rFonts w:ascii="Times New Roman" w:hAnsi="Times New Roman" w:cs="Times New Roman"/>
          <w:color w:val="auto"/>
          <w:sz w:val="24"/>
          <w:szCs w:val="24"/>
        </w:rPr>
        <w:t xml:space="preserve">ных потребностей; </w:t>
      </w:r>
    </w:p>
    <w:p w:rsidR="00F65069" w:rsidRPr="00D5125B" w:rsidRDefault="00C079E3" w:rsidP="00FF25AD">
      <w:pPr>
        <w:widowControl w:val="0"/>
        <w:tabs>
          <w:tab w:val="num" w:pos="283"/>
          <w:tab w:val="left" w:pos="360"/>
        </w:tabs>
        <w:spacing w:after="0"/>
        <w:ind w:firstLine="709"/>
        <w:jc w:val="both"/>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 xml:space="preserve">систематического мониторинга (в конце каждой учебной четверти) достижения </w:t>
      </w:r>
      <w:proofErr w:type="gramStart"/>
      <w:r w:rsidRPr="00D5125B">
        <w:rPr>
          <w:rFonts w:ascii="Times New Roman" w:hAnsi="Times New Roman" w:cs="Times New Roman"/>
          <w:color w:val="auto"/>
          <w:sz w:val="24"/>
          <w:szCs w:val="24"/>
        </w:rPr>
        <w:t>обучающимися</w:t>
      </w:r>
      <w:proofErr w:type="gramEnd"/>
      <w:r w:rsidRPr="00D5125B">
        <w:rPr>
          <w:rFonts w:ascii="Times New Roman" w:hAnsi="Times New Roman" w:cs="Times New Roman"/>
          <w:color w:val="auto"/>
          <w:sz w:val="24"/>
          <w:szCs w:val="24"/>
        </w:rPr>
        <w:t xml:space="preserve"> планируемых результатов освоения образования  на основе адаптирова</w:t>
      </w:r>
      <w:r w:rsidRPr="00D5125B">
        <w:rPr>
          <w:rFonts w:ascii="Times New Roman" w:hAnsi="Times New Roman" w:cs="Times New Roman"/>
          <w:color w:val="auto"/>
          <w:sz w:val="24"/>
          <w:szCs w:val="24"/>
        </w:rPr>
        <w:t>н</w:t>
      </w:r>
      <w:r w:rsidRPr="00D5125B">
        <w:rPr>
          <w:rFonts w:ascii="Times New Roman" w:hAnsi="Times New Roman" w:cs="Times New Roman"/>
          <w:color w:val="auto"/>
          <w:sz w:val="24"/>
          <w:szCs w:val="24"/>
        </w:rPr>
        <w:t>ной основной общеобразовательной программы;</w:t>
      </w:r>
    </w:p>
    <w:p w:rsidR="00F65069" w:rsidRPr="00D5125B" w:rsidRDefault="00C079E3" w:rsidP="00FF25AD">
      <w:pPr>
        <w:widowControl w:val="0"/>
        <w:tabs>
          <w:tab w:val="num" w:pos="283"/>
          <w:tab w:val="left" w:pos="360"/>
        </w:tabs>
        <w:spacing w:after="0"/>
        <w:ind w:firstLine="709"/>
        <w:jc w:val="both"/>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систематического мониторинга достижения обучающимися планируемых резул</w:t>
      </w:r>
      <w:r w:rsidRPr="00D5125B">
        <w:rPr>
          <w:rFonts w:ascii="Times New Roman" w:hAnsi="Times New Roman" w:cs="Times New Roman"/>
          <w:color w:val="auto"/>
          <w:sz w:val="24"/>
          <w:szCs w:val="24"/>
        </w:rPr>
        <w:t>ь</w:t>
      </w:r>
      <w:r w:rsidRPr="00D5125B">
        <w:rPr>
          <w:rFonts w:ascii="Times New Roman" w:hAnsi="Times New Roman" w:cs="Times New Roman"/>
          <w:color w:val="auto"/>
          <w:sz w:val="24"/>
          <w:szCs w:val="24"/>
        </w:rPr>
        <w:t>татов коррекционно-развивающей работы, изменение коррекционной программы по р</w:t>
      </w:r>
      <w:r w:rsidRPr="00D5125B">
        <w:rPr>
          <w:rFonts w:ascii="Times New Roman" w:hAnsi="Times New Roman" w:cs="Times New Roman"/>
          <w:color w:val="auto"/>
          <w:sz w:val="24"/>
          <w:szCs w:val="24"/>
        </w:rPr>
        <w:t>е</w:t>
      </w:r>
      <w:r w:rsidRPr="00D5125B">
        <w:rPr>
          <w:rFonts w:ascii="Times New Roman" w:hAnsi="Times New Roman" w:cs="Times New Roman"/>
          <w:color w:val="auto"/>
          <w:sz w:val="24"/>
          <w:szCs w:val="24"/>
        </w:rPr>
        <w:t>зультатам обследования в соответствии с выявленными особенностями и потребностями учащихся;</w:t>
      </w:r>
    </w:p>
    <w:p w:rsidR="00F65069" w:rsidRPr="00D5125B" w:rsidRDefault="00C079E3" w:rsidP="00FF25AD">
      <w:pPr>
        <w:widowControl w:val="0"/>
        <w:tabs>
          <w:tab w:val="num" w:pos="283"/>
          <w:tab w:val="left" w:pos="360"/>
        </w:tabs>
        <w:spacing w:after="0"/>
        <w:ind w:firstLine="709"/>
        <w:jc w:val="both"/>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изучение социальной ситуации развития и условий семейного воспитания;</w:t>
      </w:r>
    </w:p>
    <w:p w:rsidR="00F65069" w:rsidRPr="00D5125B" w:rsidRDefault="00C079E3" w:rsidP="00FF25AD">
      <w:pPr>
        <w:pStyle w:val="a9"/>
        <w:widowControl w:val="0"/>
        <w:tabs>
          <w:tab w:val="num" w:pos="625"/>
          <w:tab w:val="left" w:pos="669"/>
        </w:tabs>
        <w:spacing w:line="276" w:lineRule="auto"/>
        <w:ind w:left="0" w:firstLine="709"/>
        <w:jc w:val="both"/>
        <w:rPr>
          <w:rFonts w:ascii="Times New Roman" w:hAnsi="Times New Roman" w:cs="Times New Roman"/>
          <w:color w:val="auto"/>
        </w:rPr>
      </w:pPr>
      <w:r w:rsidRPr="00D5125B">
        <w:rPr>
          <w:rFonts w:ascii="Times New Roman" w:hAnsi="Times New Roman" w:cs="Times New Roman"/>
          <w:b/>
          <w:bCs/>
          <w:i/>
          <w:iCs/>
          <w:color w:val="auto"/>
        </w:rPr>
        <w:t>Консультативная работа.</w:t>
      </w:r>
    </w:p>
    <w:p w:rsidR="00F65069" w:rsidRPr="00D5125B" w:rsidRDefault="00C079E3" w:rsidP="00FF25AD">
      <w:pPr>
        <w:widowControl w:val="0"/>
        <w:spacing w:after="0"/>
        <w:ind w:firstLine="709"/>
        <w:jc w:val="both"/>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 xml:space="preserve">Данное направление работы обеспечивает непрерывность специального </w:t>
      </w:r>
      <w:proofErr w:type="spellStart"/>
      <w:r w:rsidRPr="00D5125B">
        <w:rPr>
          <w:rFonts w:ascii="Times New Roman" w:hAnsi="Times New Roman" w:cs="Times New Roman"/>
          <w:color w:val="auto"/>
          <w:sz w:val="24"/>
          <w:szCs w:val="24"/>
        </w:rPr>
        <w:t>психолого</w:t>
      </w:r>
      <w:proofErr w:type="spellEnd"/>
      <w:r w:rsidRPr="00D5125B">
        <w:rPr>
          <w:rFonts w:ascii="Times New Roman" w:hAnsi="Times New Roman" w:cs="Times New Roman"/>
          <w:color w:val="auto"/>
          <w:sz w:val="24"/>
          <w:szCs w:val="24"/>
        </w:rPr>
        <w:t xml:space="preserve"> – педагогического сопровождения глухих детей и их семей по вопросам образования и социализации обучающихся. </w:t>
      </w:r>
    </w:p>
    <w:p w:rsidR="00F65069" w:rsidRPr="00D5125B" w:rsidRDefault="00C079E3" w:rsidP="00FF25AD">
      <w:pPr>
        <w:widowControl w:val="0"/>
        <w:spacing w:after="0"/>
        <w:ind w:firstLine="709"/>
        <w:jc w:val="both"/>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Консультативная работа включает:</w:t>
      </w:r>
    </w:p>
    <w:p w:rsidR="00F65069" w:rsidRPr="00D5125B" w:rsidRDefault="00C079E3" w:rsidP="00FF25AD">
      <w:pPr>
        <w:widowControl w:val="0"/>
        <w:tabs>
          <w:tab w:val="num" w:pos="283"/>
          <w:tab w:val="left" w:pos="360"/>
        </w:tabs>
        <w:spacing w:after="0"/>
        <w:ind w:firstLine="709"/>
        <w:jc w:val="both"/>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выработку совместных рекомендаций специалистами, работающими в образов</w:t>
      </w:r>
      <w:r w:rsidRPr="00D5125B">
        <w:rPr>
          <w:rFonts w:ascii="Times New Roman" w:hAnsi="Times New Roman" w:cs="Times New Roman"/>
          <w:color w:val="auto"/>
          <w:sz w:val="24"/>
          <w:szCs w:val="24"/>
        </w:rPr>
        <w:t>а</w:t>
      </w:r>
      <w:r w:rsidRPr="00D5125B">
        <w:rPr>
          <w:rFonts w:ascii="Times New Roman" w:hAnsi="Times New Roman" w:cs="Times New Roman"/>
          <w:color w:val="auto"/>
          <w:sz w:val="24"/>
          <w:szCs w:val="24"/>
        </w:rPr>
        <w:t>тельной организации, и родителями (законными представителями) по реализации осно</w:t>
      </w:r>
      <w:r w:rsidRPr="00D5125B">
        <w:rPr>
          <w:rFonts w:ascii="Times New Roman" w:hAnsi="Times New Roman" w:cs="Times New Roman"/>
          <w:color w:val="auto"/>
          <w:sz w:val="24"/>
          <w:szCs w:val="24"/>
        </w:rPr>
        <w:t>в</w:t>
      </w:r>
      <w:r w:rsidRPr="00D5125B">
        <w:rPr>
          <w:rFonts w:ascii="Times New Roman" w:hAnsi="Times New Roman" w:cs="Times New Roman"/>
          <w:color w:val="auto"/>
          <w:sz w:val="24"/>
          <w:szCs w:val="24"/>
        </w:rPr>
        <w:t xml:space="preserve">ных направлений </w:t>
      </w:r>
      <w:proofErr w:type="spellStart"/>
      <w:r w:rsidRPr="00D5125B">
        <w:rPr>
          <w:rFonts w:ascii="Times New Roman" w:hAnsi="Times New Roman" w:cs="Times New Roman"/>
          <w:color w:val="auto"/>
          <w:sz w:val="24"/>
          <w:szCs w:val="24"/>
        </w:rPr>
        <w:t>коррекционно</w:t>
      </w:r>
      <w:proofErr w:type="spellEnd"/>
      <w:r w:rsidRPr="00D5125B">
        <w:rPr>
          <w:rFonts w:ascii="Times New Roman" w:hAnsi="Times New Roman" w:cs="Times New Roman"/>
          <w:color w:val="auto"/>
          <w:sz w:val="24"/>
          <w:szCs w:val="24"/>
        </w:rPr>
        <w:t xml:space="preserve"> </w:t>
      </w:r>
      <w:proofErr w:type="gramStart"/>
      <w:r w:rsidRPr="00D5125B">
        <w:rPr>
          <w:rFonts w:ascii="Times New Roman" w:hAnsi="Times New Roman" w:cs="Times New Roman"/>
          <w:color w:val="auto"/>
          <w:sz w:val="24"/>
          <w:szCs w:val="24"/>
        </w:rPr>
        <w:t>–р</w:t>
      </w:r>
      <w:proofErr w:type="gramEnd"/>
      <w:r w:rsidRPr="00D5125B">
        <w:rPr>
          <w:rFonts w:ascii="Times New Roman" w:hAnsi="Times New Roman" w:cs="Times New Roman"/>
          <w:color w:val="auto"/>
          <w:sz w:val="24"/>
          <w:szCs w:val="24"/>
        </w:rPr>
        <w:t>азвивающей работы с каждым обучающимся, выбору индивидуально-ориентированных методов и приёмов образования и др.;</w:t>
      </w:r>
    </w:p>
    <w:p w:rsidR="00F65069" w:rsidRPr="00D5125B" w:rsidRDefault="00C079E3" w:rsidP="00FF25AD">
      <w:pPr>
        <w:widowControl w:val="0"/>
        <w:tabs>
          <w:tab w:val="num" w:pos="283"/>
          <w:tab w:val="left" w:pos="360"/>
        </w:tabs>
        <w:spacing w:after="0"/>
        <w:ind w:firstLine="709"/>
        <w:jc w:val="both"/>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консультативная помощь родителям (законным представителям) по вопросам с</w:t>
      </w:r>
      <w:r w:rsidRPr="00D5125B">
        <w:rPr>
          <w:rFonts w:ascii="Times New Roman" w:hAnsi="Times New Roman" w:cs="Times New Roman"/>
          <w:color w:val="auto"/>
          <w:sz w:val="24"/>
          <w:szCs w:val="24"/>
        </w:rPr>
        <w:t>е</w:t>
      </w:r>
      <w:r w:rsidRPr="00D5125B">
        <w:rPr>
          <w:rFonts w:ascii="Times New Roman" w:hAnsi="Times New Roman" w:cs="Times New Roman"/>
          <w:color w:val="auto"/>
          <w:sz w:val="24"/>
          <w:szCs w:val="24"/>
        </w:rPr>
        <w:t xml:space="preserve">мейного воспитания, образования и проведения </w:t>
      </w:r>
      <w:proofErr w:type="spellStart"/>
      <w:r w:rsidRPr="00D5125B">
        <w:rPr>
          <w:rFonts w:ascii="Times New Roman" w:hAnsi="Times New Roman" w:cs="Times New Roman"/>
          <w:color w:val="auto"/>
          <w:sz w:val="24"/>
          <w:szCs w:val="24"/>
        </w:rPr>
        <w:t>коррекционно</w:t>
      </w:r>
      <w:proofErr w:type="spellEnd"/>
      <w:r w:rsidRPr="00D5125B">
        <w:rPr>
          <w:rFonts w:ascii="Times New Roman" w:hAnsi="Times New Roman" w:cs="Times New Roman"/>
          <w:color w:val="auto"/>
          <w:sz w:val="24"/>
          <w:szCs w:val="24"/>
        </w:rPr>
        <w:t xml:space="preserve"> </w:t>
      </w:r>
      <w:proofErr w:type="gramStart"/>
      <w:r w:rsidRPr="00D5125B">
        <w:rPr>
          <w:rFonts w:ascii="Times New Roman" w:hAnsi="Times New Roman" w:cs="Times New Roman"/>
          <w:color w:val="auto"/>
          <w:sz w:val="24"/>
          <w:szCs w:val="24"/>
        </w:rPr>
        <w:t>–</w:t>
      </w:r>
      <w:proofErr w:type="spellStart"/>
      <w:r w:rsidRPr="00D5125B">
        <w:rPr>
          <w:rFonts w:ascii="Times New Roman" w:hAnsi="Times New Roman" w:cs="Times New Roman"/>
          <w:color w:val="auto"/>
          <w:sz w:val="24"/>
          <w:szCs w:val="24"/>
        </w:rPr>
        <w:t>р</w:t>
      </w:r>
      <w:proofErr w:type="gramEnd"/>
      <w:r w:rsidRPr="00D5125B">
        <w:rPr>
          <w:rFonts w:ascii="Times New Roman" w:hAnsi="Times New Roman" w:cs="Times New Roman"/>
          <w:color w:val="auto"/>
          <w:sz w:val="24"/>
          <w:szCs w:val="24"/>
        </w:rPr>
        <w:t>азвивющей</w:t>
      </w:r>
      <w:proofErr w:type="spellEnd"/>
      <w:r w:rsidRPr="00D5125B">
        <w:rPr>
          <w:rFonts w:ascii="Times New Roman" w:hAnsi="Times New Roman" w:cs="Times New Roman"/>
          <w:color w:val="auto"/>
          <w:sz w:val="24"/>
          <w:szCs w:val="24"/>
        </w:rPr>
        <w:t xml:space="preserve"> работы .во внешкольное время. </w:t>
      </w:r>
    </w:p>
    <w:p w:rsidR="00F65069" w:rsidRPr="00D5125B" w:rsidRDefault="00C079E3" w:rsidP="00FF25AD">
      <w:pPr>
        <w:pStyle w:val="a9"/>
        <w:widowControl w:val="0"/>
        <w:tabs>
          <w:tab w:val="num" w:pos="625"/>
          <w:tab w:val="left" w:pos="669"/>
        </w:tabs>
        <w:spacing w:line="276" w:lineRule="auto"/>
        <w:ind w:left="0" w:firstLine="709"/>
        <w:jc w:val="both"/>
        <w:rPr>
          <w:rFonts w:ascii="Times New Roman" w:hAnsi="Times New Roman" w:cs="Times New Roman"/>
          <w:color w:val="auto"/>
        </w:rPr>
      </w:pPr>
      <w:r w:rsidRPr="00D5125B">
        <w:rPr>
          <w:rFonts w:ascii="Times New Roman" w:hAnsi="Times New Roman" w:cs="Times New Roman"/>
          <w:b/>
          <w:bCs/>
          <w:i/>
          <w:iCs/>
          <w:color w:val="auto"/>
        </w:rPr>
        <w:t>Информационно-просветительская работа.</w:t>
      </w:r>
    </w:p>
    <w:p w:rsidR="00F65069" w:rsidRPr="00D5125B" w:rsidRDefault="00C079E3" w:rsidP="00FF25AD">
      <w:pPr>
        <w:widowControl w:val="0"/>
        <w:spacing w:after="0"/>
        <w:ind w:firstLine="709"/>
        <w:jc w:val="both"/>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ab/>
        <w:t>Данное направление предполагает разъяснительную деятельность педагог</w:t>
      </w:r>
      <w:r w:rsidRPr="00D5125B">
        <w:rPr>
          <w:rFonts w:ascii="Times New Roman" w:hAnsi="Times New Roman" w:cs="Times New Roman"/>
          <w:color w:val="auto"/>
          <w:sz w:val="24"/>
          <w:szCs w:val="24"/>
        </w:rPr>
        <w:t>и</w:t>
      </w:r>
      <w:r w:rsidRPr="00D5125B">
        <w:rPr>
          <w:rFonts w:ascii="Times New Roman" w:hAnsi="Times New Roman" w:cs="Times New Roman"/>
          <w:color w:val="auto"/>
          <w:sz w:val="24"/>
          <w:szCs w:val="24"/>
        </w:rPr>
        <w:t xml:space="preserve">ческих работников  по вопросам, связанным с особенностями образовательно </w:t>
      </w:r>
      <w:proofErr w:type="gramStart"/>
      <w:r w:rsidRPr="00D5125B">
        <w:rPr>
          <w:rFonts w:ascii="Times New Roman" w:hAnsi="Times New Roman" w:cs="Times New Roman"/>
          <w:color w:val="auto"/>
          <w:sz w:val="24"/>
          <w:szCs w:val="24"/>
        </w:rPr>
        <w:t>–к</w:t>
      </w:r>
      <w:proofErr w:type="gramEnd"/>
      <w:r w:rsidRPr="00D5125B">
        <w:rPr>
          <w:rFonts w:ascii="Times New Roman" w:hAnsi="Times New Roman" w:cs="Times New Roman"/>
          <w:color w:val="auto"/>
          <w:sz w:val="24"/>
          <w:szCs w:val="24"/>
        </w:rPr>
        <w:t>оррекционного  процесса для данной категории обучающихся. Информационно-просветительская работа включает:</w:t>
      </w:r>
    </w:p>
    <w:p w:rsidR="00F65069" w:rsidRPr="00D5125B" w:rsidRDefault="00C079E3" w:rsidP="00FF25AD">
      <w:pPr>
        <w:widowControl w:val="0"/>
        <w:tabs>
          <w:tab w:val="num" w:pos="283"/>
          <w:tab w:val="left" w:pos="360"/>
        </w:tabs>
        <w:spacing w:after="0"/>
        <w:ind w:firstLine="709"/>
        <w:jc w:val="both"/>
        <w:rPr>
          <w:rFonts w:ascii="Times New Roman" w:eastAsia="Times New Roman" w:hAnsi="Times New Roman" w:cs="Times New Roman"/>
          <w:color w:val="auto"/>
          <w:sz w:val="24"/>
          <w:szCs w:val="24"/>
        </w:rPr>
      </w:pPr>
      <w:proofErr w:type="gramStart"/>
      <w:r w:rsidRPr="00D5125B">
        <w:rPr>
          <w:rFonts w:ascii="Times New Roman" w:hAnsi="Times New Roman" w:cs="Times New Roman"/>
          <w:color w:val="auto"/>
          <w:sz w:val="24"/>
          <w:szCs w:val="24"/>
        </w:rPr>
        <w:t>различные формы просветительской деятельности (лекции, беседы, информацио</w:t>
      </w:r>
      <w:r w:rsidRPr="00D5125B">
        <w:rPr>
          <w:rFonts w:ascii="Times New Roman" w:hAnsi="Times New Roman" w:cs="Times New Roman"/>
          <w:color w:val="auto"/>
          <w:sz w:val="24"/>
          <w:szCs w:val="24"/>
        </w:rPr>
        <w:t>н</w:t>
      </w:r>
      <w:r w:rsidRPr="00D5125B">
        <w:rPr>
          <w:rFonts w:ascii="Times New Roman" w:hAnsi="Times New Roman" w:cs="Times New Roman"/>
          <w:color w:val="auto"/>
          <w:sz w:val="24"/>
          <w:szCs w:val="24"/>
        </w:rPr>
        <w:t>ные стенды, печатные материалы), направленные на разъяснение участникам образов</w:t>
      </w:r>
      <w:r w:rsidRPr="00D5125B">
        <w:rPr>
          <w:rFonts w:ascii="Times New Roman" w:hAnsi="Times New Roman" w:cs="Times New Roman"/>
          <w:color w:val="auto"/>
          <w:sz w:val="24"/>
          <w:szCs w:val="24"/>
        </w:rPr>
        <w:t>а</w:t>
      </w:r>
      <w:r w:rsidRPr="00D5125B">
        <w:rPr>
          <w:rFonts w:ascii="Times New Roman" w:hAnsi="Times New Roman" w:cs="Times New Roman"/>
          <w:color w:val="auto"/>
          <w:sz w:val="24"/>
          <w:szCs w:val="24"/>
        </w:rPr>
        <w:lastRenderedPageBreak/>
        <w:t>тельного процесса – обучающимся и их родителям (законным представителям), педагог</w:t>
      </w:r>
      <w:r w:rsidRPr="00D5125B">
        <w:rPr>
          <w:rFonts w:ascii="Times New Roman" w:hAnsi="Times New Roman" w:cs="Times New Roman"/>
          <w:color w:val="auto"/>
          <w:sz w:val="24"/>
          <w:szCs w:val="24"/>
        </w:rPr>
        <w:t>и</w:t>
      </w:r>
      <w:r w:rsidRPr="00D5125B">
        <w:rPr>
          <w:rFonts w:ascii="Times New Roman" w:hAnsi="Times New Roman" w:cs="Times New Roman"/>
          <w:color w:val="auto"/>
          <w:sz w:val="24"/>
          <w:szCs w:val="24"/>
        </w:rPr>
        <w:t xml:space="preserve">ческим работникам, а также  - представителям общественности вопросов, связанных с особенностями образования, комплексного </w:t>
      </w:r>
      <w:proofErr w:type="spellStart"/>
      <w:r w:rsidRPr="00D5125B">
        <w:rPr>
          <w:rFonts w:ascii="Times New Roman" w:hAnsi="Times New Roman" w:cs="Times New Roman"/>
          <w:color w:val="auto"/>
          <w:sz w:val="24"/>
          <w:szCs w:val="24"/>
        </w:rPr>
        <w:t>психолого</w:t>
      </w:r>
      <w:proofErr w:type="spellEnd"/>
      <w:r w:rsidRPr="00D5125B">
        <w:rPr>
          <w:rFonts w:ascii="Times New Roman" w:hAnsi="Times New Roman" w:cs="Times New Roman"/>
          <w:color w:val="auto"/>
          <w:sz w:val="24"/>
          <w:szCs w:val="24"/>
        </w:rPr>
        <w:t xml:space="preserve"> - педагогического сопровождения, социальной адаптации глухих обучающихся;</w:t>
      </w:r>
      <w:proofErr w:type="gramEnd"/>
    </w:p>
    <w:p w:rsidR="00F65069" w:rsidRPr="00D5125B" w:rsidRDefault="00C079E3" w:rsidP="00FF25AD">
      <w:pPr>
        <w:widowControl w:val="0"/>
        <w:tabs>
          <w:tab w:val="num" w:pos="283"/>
          <w:tab w:val="left" w:pos="360"/>
        </w:tabs>
        <w:spacing w:after="0"/>
        <w:ind w:firstLine="709"/>
        <w:jc w:val="both"/>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проведение тематических выступлений для педагогов и родителей по разъяснению индивидуально-типологических особенностей глухих обучающихся со ССД;</w:t>
      </w:r>
    </w:p>
    <w:p w:rsidR="00F65069" w:rsidRPr="00D5125B" w:rsidRDefault="00C079E3" w:rsidP="00FF25AD">
      <w:pPr>
        <w:widowControl w:val="0"/>
        <w:tabs>
          <w:tab w:val="num" w:pos="283"/>
          <w:tab w:val="left" w:pos="360"/>
        </w:tabs>
        <w:spacing w:after="0"/>
        <w:ind w:firstLine="709"/>
        <w:jc w:val="both"/>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проведение индивидуальных консультаций специалистами с целью повышение уровня родительской компетентности и активизация роли родителей в воспитании и об</w:t>
      </w:r>
      <w:r w:rsidRPr="00D5125B">
        <w:rPr>
          <w:rFonts w:ascii="Times New Roman" w:hAnsi="Times New Roman" w:cs="Times New Roman"/>
          <w:color w:val="auto"/>
          <w:sz w:val="24"/>
          <w:szCs w:val="24"/>
        </w:rPr>
        <w:t>у</w:t>
      </w:r>
      <w:r w:rsidRPr="00D5125B">
        <w:rPr>
          <w:rFonts w:ascii="Times New Roman" w:hAnsi="Times New Roman" w:cs="Times New Roman"/>
          <w:color w:val="auto"/>
          <w:sz w:val="24"/>
          <w:szCs w:val="24"/>
        </w:rPr>
        <w:t>чении ребенка.</w:t>
      </w:r>
    </w:p>
    <w:p w:rsidR="00F65069" w:rsidRPr="00D5125B" w:rsidRDefault="00C079E3" w:rsidP="00FF25AD">
      <w:pPr>
        <w:widowControl w:val="0"/>
        <w:numPr>
          <w:ilvl w:val="0"/>
          <w:numId w:val="567"/>
        </w:numPr>
        <w:tabs>
          <w:tab w:val="num" w:pos="222"/>
          <w:tab w:val="left" w:pos="283"/>
          <w:tab w:val="left" w:pos="360"/>
        </w:tabs>
        <w:spacing w:after="0"/>
        <w:ind w:left="0" w:firstLine="709"/>
        <w:jc w:val="both"/>
        <w:rPr>
          <w:rFonts w:ascii="Times New Roman" w:eastAsia="Times New Roman" w:hAnsi="Times New Roman" w:cs="Times New Roman"/>
          <w:color w:val="auto"/>
          <w:sz w:val="24"/>
          <w:szCs w:val="24"/>
        </w:rPr>
      </w:pPr>
      <w:r w:rsidRPr="00D5125B">
        <w:rPr>
          <w:rFonts w:ascii="Times New Roman" w:hAnsi="Times New Roman" w:cs="Times New Roman"/>
          <w:b/>
          <w:bCs/>
          <w:i/>
          <w:iCs/>
          <w:color w:val="auto"/>
          <w:sz w:val="24"/>
          <w:szCs w:val="24"/>
        </w:rPr>
        <w:t>Психолого-педагогическая работа</w:t>
      </w:r>
      <w:r w:rsidRPr="00D5125B">
        <w:rPr>
          <w:rFonts w:ascii="Times New Roman" w:hAnsi="Times New Roman" w:cs="Times New Roman"/>
          <w:color w:val="auto"/>
          <w:sz w:val="24"/>
          <w:szCs w:val="24"/>
        </w:rPr>
        <w:t xml:space="preserve"> включает </w:t>
      </w:r>
    </w:p>
    <w:p w:rsidR="00F65069" w:rsidRPr="00D5125B" w:rsidRDefault="00C079E3" w:rsidP="00FF25AD">
      <w:pPr>
        <w:widowControl w:val="0"/>
        <w:tabs>
          <w:tab w:val="num" w:pos="283"/>
        </w:tabs>
        <w:spacing w:after="0"/>
        <w:ind w:firstLine="709"/>
        <w:jc w:val="both"/>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 xml:space="preserve">проведение </w:t>
      </w:r>
      <w:proofErr w:type="spellStart"/>
      <w:r w:rsidRPr="00D5125B">
        <w:rPr>
          <w:rFonts w:ascii="Times New Roman" w:hAnsi="Times New Roman" w:cs="Times New Roman"/>
          <w:color w:val="auto"/>
          <w:sz w:val="24"/>
          <w:szCs w:val="24"/>
        </w:rPr>
        <w:t>психолого</w:t>
      </w:r>
      <w:proofErr w:type="spellEnd"/>
      <w:r w:rsidRPr="00D5125B">
        <w:rPr>
          <w:rFonts w:ascii="Times New Roman" w:hAnsi="Times New Roman" w:cs="Times New Roman"/>
          <w:color w:val="auto"/>
          <w:sz w:val="24"/>
          <w:szCs w:val="24"/>
        </w:rPr>
        <w:t>–педагогической диагностики с целью  психолого-педагогического изучения индивидуальных особенностей личности обучающегося, резе</w:t>
      </w:r>
      <w:r w:rsidRPr="00D5125B">
        <w:rPr>
          <w:rFonts w:ascii="Times New Roman" w:hAnsi="Times New Roman" w:cs="Times New Roman"/>
          <w:color w:val="auto"/>
          <w:sz w:val="24"/>
          <w:szCs w:val="24"/>
        </w:rPr>
        <w:t>р</w:t>
      </w:r>
      <w:r w:rsidRPr="00D5125B">
        <w:rPr>
          <w:rFonts w:ascii="Times New Roman" w:hAnsi="Times New Roman" w:cs="Times New Roman"/>
          <w:color w:val="auto"/>
          <w:sz w:val="24"/>
          <w:szCs w:val="24"/>
        </w:rPr>
        <w:t xml:space="preserve">вов ее развития; познавательных возможностей и интересов обучающихся, резервов их развития; определения индивидуального стиля познавательной деятельности; выявления причин возникновения проблем в обучении и развитии обучающихся; изучения интересов обучающихся в связи с </w:t>
      </w:r>
      <w:proofErr w:type="spellStart"/>
      <w:r w:rsidRPr="00D5125B">
        <w:rPr>
          <w:rFonts w:ascii="Times New Roman" w:hAnsi="Times New Roman" w:cs="Times New Roman"/>
          <w:color w:val="auto"/>
          <w:sz w:val="24"/>
          <w:szCs w:val="24"/>
        </w:rPr>
        <w:t>профоориентационной</w:t>
      </w:r>
      <w:proofErr w:type="spellEnd"/>
      <w:r w:rsidRPr="00D5125B">
        <w:rPr>
          <w:rFonts w:ascii="Times New Roman" w:hAnsi="Times New Roman" w:cs="Times New Roman"/>
          <w:color w:val="auto"/>
          <w:sz w:val="24"/>
          <w:szCs w:val="24"/>
        </w:rPr>
        <w:t xml:space="preserve"> работой в образовательной организации; </w:t>
      </w:r>
    </w:p>
    <w:p w:rsidR="00F65069" w:rsidRPr="00D5125B" w:rsidRDefault="00C079E3" w:rsidP="00FF25AD">
      <w:pPr>
        <w:widowControl w:val="0"/>
        <w:numPr>
          <w:ilvl w:val="1"/>
          <w:numId w:val="0"/>
        </w:numPr>
        <w:tabs>
          <w:tab w:val="num" w:pos="283"/>
          <w:tab w:val="left" w:pos="360"/>
          <w:tab w:val="left" w:pos="720"/>
        </w:tabs>
        <w:spacing w:after="0"/>
        <w:ind w:firstLine="709"/>
        <w:jc w:val="both"/>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 xml:space="preserve">осуществление </w:t>
      </w:r>
      <w:proofErr w:type="spellStart"/>
      <w:r w:rsidRPr="00D5125B">
        <w:rPr>
          <w:rFonts w:ascii="Times New Roman" w:hAnsi="Times New Roman" w:cs="Times New Roman"/>
          <w:color w:val="auto"/>
          <w:sz w:val="24"/>
          <w:szCs w:val="24"/>
        </w:rPr>
        <w:t>коррекционно</w:t>
      </w:r>
      <w:proofErr w:type="spellEnd"/>
      <w:r w:rsidRPr="00D5125B">
        <w:rPr>
          <w:rFonts w:ascii="Times New Roman" w:hAnsi="Times New Roman" w:cs="Times New Roman"/>
          <w:color w:val="auto"/>
          <w:sz w:val="24"/>
          <w:szCs w:val="24"/>
        </w:rPr>
        <w:t xml:space="preserve">–развивающей работы с учетом результатов </w:t>
      </w:r>
      <w:proofErr w:type="spellStart"/>
      <w:r w:rsidRPr="00D5125B">
        <w:rPr>
          <w:rFonts w:ascii="Times New Roman" w:hAnsi="Times New Roman" w:cs="Times New Roman"/>
          <w:color w:val="auto"/>
          <w:sz w:val="24"/>
          <w:szCs w:val="24"/>
        </w:rPr>
        <w:t>психол</w:t>
      </w:r>
      <w:r w:rsidRPr="00D5125B">
        <w:rPr>
          <w:rFonts w:ascii="Times New Roman" w:hAnsi="Times New Roman" w:cs="Times New Roman"/>
          <w:color w:val="auto"/>
          <w:sz w:val="24"/>
          <w:szCs w:val="24"/>
        </w:rPr>
        <w:t>о</w:t>
      </w:r>
      <w:r w:rsidRPr="00D5125B">
        <w:rPr>
          <w:rFonts w:ascii="Times New Roman" w:hAnsi="Times New Roman" w:cs="Times New Roman"/>
          <w:color w:val="auto"/>
          <w:sz w:val="24"/>
          <w:szCs w:val="24"/>
        </w:rPr>
        <w:t>го</w:t>
      </w:r>
      <w:proofErr w:type="spellEnd"/>
      <w:r w:rsidRPr="00D5125B">
        <w:rPr>
          <w:rFonts w:ascii="Times New Roman" w:hAnsi="Times New Roman" w:cs="Times New Roman"/>
          <w:color w:val="auto"/>
          <w:sz w:val="24"/>
          <w:szCs w:val="24"/>
        </w:rPr>
        <w:t xml:space="preserve"> – педагогической диагностики совместно со специалистами  образовательной орган</w:t>
      </w:r>
      <w:r w:rsidRPr="00D5125B">
        <w:rPr>
          <w:rFonts w:ascii="Times New Roman" w:hAnsi="Times New Roman" w:cs="Times New Roman"/>
          <w:color w:val="auto"/>
          <w:sz w:val="24"/>
          <w:szCs w:val="24"/>
        </w:rPr>
        <w:t>и</w:t>
      </w:r>
      <w:r w:rsidRPr="00D5125B">
        <w:rPr>
          <w:rFonts w:ascii="Times New Roman" w:hAnsi="Times New Roman" w:cs="Times New Roman"/>
          <w:color w:val="auto"/>
          <w:sz w:val="24"/>
          <w:szCs w:val="24"/>
        </w:rPr>
        <w:t xml:space="preserve">зации и /или других организаций на основе сетевого взаимодействия; содействие личным достижениям обучающегося в доступных ему видах учебной и внеурочной деятельности с учетом индивидуальных особенностей; </w:t>
      </w:r>
    </w:p>
    <w:p w:rsidR="00F65069" w:rsidRPr="00D5125B" w:rsidRDefault="00C079E3" w:rsidP="00FF25AD">
      <w:pPr>
        <w:widowControl w:val="0"/>
        <w:numPr>
          <w:ilvl w:val="1"/>
          <w:numId w:val="0"/>
        </w:numPr>
        <w:tabs>
          <w:tab w:val="num" w:pos="283"/>
          <w:tab w:val="left" w:pos="360"/>
          <w:tab w:val="left" w:pos="720"/>
        </w:tabs>
        <w:spacing w:after="0"/>
        <w:ind w:firstLine="709"/>
        <w:jc w:val="both"/>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 xml:space="preserve">осуществление </w:t>
      </w:r>
      <w:proofErr w:type="spellStart"/>
      <w:r w:rsidRPr="00D5125B">
        <w:rPr>
          <w:rFonts w:ascii="Times New Roman" w:hAnsi="Times New Roman" w:cs="Times New Roman"/>
          <w:color w:val="auto"/>
          <w:sz w:val="24"/>
          <w:szCs w:val="24"/>
        </w:rPr>
        <w:t>здоровьесберегающей</w:t>
      </w:r>
      <w:proofErr w:type="spellEnd"/>
      <w:r w:rsidRPr="00D5125B">
        <w:rPr>
          <w:rFonts w:ascii="Times New Roman" w:hAnsi="Times New Roman" w:cs="Times New Roman"/>
          <w:color w:val="auto"/>
          <w:sz w:val="24"/>
          <w:szCs w:val="24"/>
        </w:rPr>
        <w:t xml:space="preserve"> работы совместно со специалистами  образ</w:t>
      </w:r>
      <w:r w:rsidRPr="00D5125B">
        <w:rPr>
          <w:rFonts w:ascii="Times New Roman" w:hAnsi="Times New Roman" w:cs="Times New Roman"/>
          <w:color w:val="auto"/>
          <w:sz w:val="24"/>
          <w:szCs w:val="24"/>
        </w:rPr>
        <w:t>о</w:t>
      </w:r>
      <w:r w:rsidRPr="00D5125B">
        <w:rPr>
          <w:rFonts w:ascii="Times New Roman" w:hAnsi="Times New Roman" w:cs="Times New Roman"/>
          <w:color w:val="auto"/>
          <w:sz w:val="24"/>
          <w:szCs w:val="24"/>
        </w:rPr>
        <w:t xml:space="preserve">вательной организации и /или других организаций на основе сетевого взаимодействия на основе формирования установок на здоровый образ жизни, содействие в сохранении и укреплении здоровья у участников образовательно </w:t>
      </w:r>
      <w:proofErr w:type="gramStart"/>
      <w:r w:rsidRPr="00D5125B">
        <w:rPr>
          <w:rFonts w:ascii="Times New Roman" w:hAnsi="Times New Roman" w:cs="Times New Roman"/>
          <w:color w:val="auto"/>
          <w:sz w:val="24"/>
          <w:szCs w:val="24"/>
        </w:rPr>
        <w:t>–к</w:t>
      </w:r>
      <w:proofErr w:type="gramEnd"/>
      <w:r w:rsidRPr="00D5125B">
        <w:rPr>
          <w:rFonts w:ascii="Times New Roman" w:hAnsi="Times New Roman" w:cs="Times New Roman"/>
          <w:color w:val="auto"/>
          <w:sz w:val="24"/>
          <w:szCs w:val="24"/>
        </w:rPr>
        <w:t xml:space="preserve">оррекционного процесса, </w:t>
      </w:r>
    </w:p>
    <w:p w:rsidR="00F65069" w:rsidRPr="00D5125B" w:rsidRDefault="00C079E3" w:rsidP="00FF25AD">
      <w:pPr>
        <w:widowControl w:val="0"/>
        <w:numPr>
          <w:ilvl w:val="1"/>
          <w:numId w:val="0"/>
        </w:numPr>
        <w:tabs>
          <w:tab w:val="num" w:pos="283"/>
          <w:tab w:val="left" w:pos="360"/>
          <w:tab w:val="left" w:pos="720"/>
        </w:tabs>
        <w:spacing w:after="0"/>
        <w:ind w:firstLine="709"/>
        <w:jc w:val="both"/>
        <w:rPr>
          <w:rFonts w:ascii="Times New Roman" w:eastAsia="Times New Roman" w:hAnsi="Times New Roman" w:cs="Times New Roman"/>
          <w:color w:val="auto"/>
          <w:sz w:val="24"/>
          <w:szCs w:val="24"/>
        </w:rPr>
      </w:pPr>
      <w:proofErr w:type="gramStart"/>
      <w:r w:rsidRPr="00D5125B">
        <w:rPr>
          <w:rFonts w:ascii="Times New Roman" w:hAnsi="Times New Roman" w:cs="Times New Roman"/>
          <w:color w:val="auto"/>
          <w:sz w:val="24"/>
          <w:szCs w:val="24"/>
        </w:rPr>
        <w:t xml:space="preserve">проведение </w:t>
      </w:r>
      <w:proofErr w:type="spellStart"/>
      <w:r w:rsidRPr="00D5125B">
        <w:rPr>
          <w:rFonts w:ascii="Times New Roman" w:hAnsi="Times New Roman" w:cs="Times New Roman"/>
          <w:color w:val="auto"/>
          <w:sz w:val="24"/>
          <w:szCs w:val="24"/>
        </w:rPr>
        <w:t>психолого</w:t>
      </w:r>
      <w:proofErr w:type="spellEnd"/>
      <w:r w:rsidRPr="00D5125B">
        <w:rPr>
          <w:rFonts w:ascii="Times New Roman" w:hAnsi="Times New Roman" w:cs="Times New Roman"/>
          <w:color w:val="auto"/>
          <w:sz w:val="24"/>
          <w:szCs w:val="24"/>
        </w:rPr>
        <w:t>–педагогического консультирования, направленного на  ок</w:t>
      </w:r>
      <w:r w:rsidRPr="00D5125B">
        <w:rPr>
          <w:rFonts w:ascii="Times New Roman" w:hAnsi="Times New Roman" w:cs="Times New Roman"/>
          <w:color w:val="auto"/>
          <w:sz w:val="24"/>
          <w:szCs w:val="24"/>
        </w:rPr>
        <w:t>а</w:t>
      </w:r>
      <w:r w:rsidRPr="00D5125B">
        <w:rPr>
          <w:rFonts w:ascii="Times New Roman" w:hAnsi="Times New Roman" w:cs="Times New Roman"/>
          <w:color w:val="auto"/>
          <w:sz w:val="24"/>
          <w:szCs w:val="24"/>
        </w:rPr>
        <w:t>зание помощи обучающимся, их родителям и педагогам в решении актуальных задач ра</w:t>
      </w:r>
      <w:r w:rsidRPr="00D5125B">
        <w:rPr>
          <w:rFonts w:ascii="Times New Roman" w:hAnsi="Times New Roman" w:cs="Times New Roman"/>
          <w:color w:val="auto"/>
          <w:sz w:val="24"/>
          <w:szCs w:val="24"/>
        </w:rPr>
        <w:t>з</w:t>
      </w:r>
      <w:r w:rsidRPr="00D5125B">
        <w:rPr>
          <w:rFonts w:ascii="Times New Roman" w:hAnsi="Times New Roman" w:cs="Times New Roman"/>
          <w:color w:val="auto"/>
          <w:sz w:val="24"/>
          <w:szCs w:val="24"/>
        </w:rPr>
        <w:t>вития, социализации, преодоления учебных трудностей, проблем взаимоотношений ме</w:t>
      </w:r>
      <w:r w:rsidRPr="00D5125B">
        <w:rPr>
          <w:rFonts w:ascii="Times New Roman" w:hAnsi="Times New Roman" w:cs="Times New Roman"/>
          <w:color w:val="auto"/>
          <w:sz w:val="24"/>
          <w:szCs w:val="24"/>
        </w:rPr>
        <w:t>ж</w:t>
      </w:r>
      <w:r w:rsidRPr="00D5125B">
        <w:rPr>
          <w:rFonts w:ascii="Times New Roman" w:hAnsi="Times New Roman" w:cs="Times New Roman"/>
          <w:color w:val="auto"/>
          <w:sz w:val="24"/>
          <w:szCs w:val="24"/>
        </w:rPr>
        <w:t xml:space="preserve">ду обучающимся, одноклассниками, родителями, педагогами; формирование и развитие психологически комфортных отношений; осуществление профилактики </w:t>
      </w:r>
      <w:proofErr w:type="spellStart"/>
      <w:r w:rsidRPr="00D5125B">
        <w:rPr>
          <w:rFonts w:ascii="Times New Roman" w:hAnsi="Times New Roman" w:cs="Times New Roman"/>
          <w:color w:val="auto"/>
          <w:sz w:val="24"/>
          <w:szCs w:val="24"/>
        </w:rPr>
        <w:t>внутриличнос</w:t>
      </w:r>
      <w:r w:rsidRPr="00D5125B">
        <w:rPr>
          <w:rFonts w:ascii="Times New Roman" w:hAnsi="Times New Roman" w:cs="Times New Roman"/>
          <w:color w:val="auto"/>
          <w:sz w:val="24"/>
          <w:szCs w:val="24"/>
        </w:rPr>
        <w:t>т</w:t>
      </w:r>
      <w:r w:rsidRPr="00D5125B">
        <w:rPr>
          <w:rFonts w:ascii="Times New Roman" w:hAnsi="Times New Roman" w:cs="Times New Roman"/>
          <w:color w:val="auto"/>
          <w:sz w:val="24"/>
          <w:szCs w:val="24"/>
        </w:rPr>
        <w:t>ных</w:t>
      </w:r>
      <w:proofErr w:type="spellEnd"/>
      <w:r w:rsidRPr="00D5125B">
        <w:rPr>
          <w:rFonts w:ascii="Times New Roman" w:hAnsi="Times New Roman" w:cs="Times New Roman"/>
          <w:color w:val="auto"/>
          <w:sz w:val="24"/>
          <w:szCs w:val="24"/>
        </w:rPr>
        <w:t xml:space="preserve"> конфликтов, межличностных конфликтов в классе/ образовательной организации/ с</w:t>
      </w:r>
      <w:r w:rsidRPr="00D5125B">
        <w:rPr>
          <w:rFonts w:ascii="Times New Roman" w:hAnsi="Times New Roman" w:cs="Times New Roman"/>
          <w:color w:val="auto"/>
          <w:sz w:val="24"/>
          <w:szCs w:val="24"/>
        </w:rPr>
        <w:t>е</w:t>
      </w:r>
      <w:r w:rsidRPr="00D5125B">
        <w:rPr>
          <w:rFonts w:ascii="Times New Roman" w:hAnsi="Times New Roman" w:cs="Times New Roman"/>
          <w:color w:val="auto"/>
          <w:sz w:val="24"/>
          <w:szCs w:val="24"/>
        </w:rPr>
        <w:t>мье;</w:t>
      </w:r>
      <w:proofErr w:type="gramEnd"/>
    </w:p>
    <w:p w:rsidR="00F65069" w:rsidRPr="00D5125B" w:rsidRDefault="00C079E3" w:rsidP="00FF25AD">
      <w:pPr>
        <w:widowControl w:val="0"/>
        <w:numPr>
          <w:ilvl w:val="1"/>
          <w:numId w:val="0"/>
        </w:numPr>
        <w:tabs>
          <w:tab w:val="num" w:pos="283"/>
          <w:tab w:val="left" w:pos="360"/>
          <w:tab w:val="left" w:pos="720"/>
        </w:tabs>
        <w:spacing w:after="0"/>
        <w:ind w:firstLine="709"/>
        <w:jc w:val="both"/>
        <w:rPr>
          <w:rFonts w:ascii="Times New Roman" w:eastAsia="Times New Roman" w:hAnsi="Times New Roman" w:cs="Times New Roman"/>
          <w:color w:val="auto"/>
          <w:sz w:val="24"/>
          <w:szCs w:val="24"/>
        </w:rPr>
      </w:pPr>
      <w:proofErr w:type="spellStart"/>
      <w:proofErr w:type="gramStart"/>
      <w:r w:rsidRPr="00D5125B">
        <w:rPr>
          <w:rFonts w:ascii="Times New Roman" w:hAnsi="Times New Roman" w:cs="Times New Roman"/>
          <w:color w:val="auto"/>
          <w:sz w:val="24"/>
          <w:szCs w:val="24"/>
        </w:rPr>
        <w:t>психолого</w:t>
      </w:r>
      <w:proofErr w:type="spellEnd"/>
      <w:r w:rsidRPr="00D5125B">
        <w:rPr>
          <w:rFonts w:ascii="Times New Roman" w:hAnsi="Times New Roman" w:cs="Times New Roman"/>
          <w:color w:val="auto"/>
          <w:sz w:val="24"/>
          <w:szCs w:val="24"/>
        </w:rPr>
        <w:t xml:space="preserve"> – педагогическое содействие обеспечению управленческих процессов на основе проведения мониторинговых исследований психологического климата в коллект</w:t>
      </w:r>
      <w:r w:rsidRPr="00D5125B">
        <w:rPr>
          <w:rFonts w:ascii="Times New Roman" w:hAnsi="Times New Roman" w:cs="Times New Roman"/>
          <w:color w:val="auto"/>
          <w:sz w:val="24"/>
          <w:szCs w:val="24"/>
        </w:rPr>
        <w:t>и</w:t>
      </w:r>
      <w:r w:rsidRPr="00D5125B">
        <w:rPr>
          <w:rFonts w:ascii="Times New Roman" w:hAnsi="Times New Roman" w:cs="Times New Roman"/>
          <w:color w:val="auto"/>
          <w:sz w:val="24"/>
          <w:szCs w:val="24"/>
        </w:rPr>
        <w:t xml:space="preserve">ве педагогов, продуктивности управленческой коммуникации в системах администрация – педагоги, администрация – педагоги – обучающиеся, педагоги – обучающиеся, педагоги – обучающиеся – родители, обучающиеся – родители, </w:t>
      </w:r>
      <w:proofErr w:type="spellStart"/>
      <w:r w:rsidRPr="00D5125B">
        <w:rPr>
          <w:rFonts w:ascii="Times New Roman" w:hAnsi="Times New Roman" w:cs="Times New Roman"/>
          <w:color w:val="auto"/>
          <w:sz w:val="24"/>
          <w:szCs w:val="24"/>
        </w:rPr>
        <w:t>психолого</w:t>
      </w:r>
      <w:proofErr w:type="spellEnd"/>
      <w:r w:rsidRPr="00D5125B">
        <w:rPr>
          <w:rFonts w:ascii="Times New Roman" w:hAnsi="Times New Roman" w:cs="Times New Roman"/>
          <w:color w:val="auto"/>
          <w:sz w:val="24"/>
          <w:szCs w:val="24"/>
        </w:rPr>
        <w:t xml:space="preserve"> – педагогического сопр</w:t>
      </w:r>
      <w:r w:rsidRPr="00D5125B">
        <w:rPr>
          <w:rFonts w:ascii="Times New Roman" w:hAnsi="Times New Roman" w:cs="Times New Roman"/>
          <w:color w:val="auto"/>
          <w:sz w:val="24"/>
          <w:szCs w:val="24"/>
        </w:rPr>
        <w:t>о</w:t>
      </w:r>
      <w:r w:rsidRPr="00D5125B">
        <w:rPr>
          <w:rFonts w:ascii="Times New Roman" w:hAnsi="Times New Roman" w:cs="Times New Roman"/>
          <w:color w:val="auto"/>
          <w:sz w:val="24"/>
          <w:szCs w:val="24"/>
        </w:rPr>
        <w:t>вождения эффективного взаимодействия администрации – педагогов - обучающихся – р</w:t>
      </w:r>
      <w:r w:rsidRPr="00D5125B">
        <w:rPr>
          <w:rFonts w:ascii="Times New Roman" w:hAnsi="Times New Roman" w:cs="Times New Roman"/>
          <w:color w:val="auto"/>
          <w:sz w:val="24"/>
          <w:szCs w:val="24"/>
        </w:rPr>
        <w:t>о</w:t>
      </w:r>
      <w:r w:rsidRPr="00D5125B">
        <w:rPr>
          <w:rFonts w:ascii="Times New Roman" w:hAnsi="Times New Roman" w:cs="Times New Roman"/>
          <w:color w:val="auto"/>
          <w:sz w:val="24"/>
          <w:szCs w:val="24"/>
        </w:rPr>
        <w:t>дителей, участия в разработке программ развития общеобразовательной организации,</w:t>
      </w:r>
      <w:proofErr w:type="gramEnd"/>
    </w:p>
    <w:p w:rsidR="00F65069" w:rsidRPr="00D5125B" w:rsidRDefault="00C079E3" w:rsidP="00FF25AD">
      <w:pPr>
        <w:widowControl w:val="0"/>
        <w:numPr>
          <w:ilvl w:val="1"/>
          <w:numId w:val="0"/>
        </w:numPr>
        <w:tabs>
          <w:tab w:val="num" w:pos="283"/>
          <w:tab w:val="left" w:pos="360"/>
          <w:tab w:val="left" w:pos="720"/>
        </w:tabs>
        <w:spacing w:after="0"/>
        <w:ind w:firstLine="709"/>
        <w:jc w:val="both"/>
        <w:rPr>
          <w:rFonts w:ascii="Times New Roman" w:hAnsi="Times New Roman" w:cs="Times New Roman"/>
          <w:color w:val="auto"/>
          <w:sz w:val="24"/>
          <w:szCs w:val="24"/>
        </w:rPr>
      </w:pPr>
      <w:r w:rsidRPr="00D5125B">
        <w:rPr>
          <w:rFonts w:ascii="Times New Roman" w:hAnsi="Times New Roman" w:cs="Times New Roman"/>
          <w:color w:val="auto"/>
          <w:sz w:val="24"/>
          <w:szCs w:val="24"/>
        </w:rPr>
        <w:t>психологическая профилактика и просвещение с целью развитие психолого-педагогической компетентности педагогов, обучающихся, родителей. </w:t>
      </w:r>
    </w:p>
    <w:p w:rsidR="002A0D82" w:rsidRDefault="002A0D82" w:rsidP="00FF25AD">
      <w:pPr>
        <w:widowControl w:val="0"/>
        <w:numPr>
          <w:ilvl w:val="1"/>
          <w:numId w:val="0"/>
        </w:numPr>
        <w:tabs>
          <w:tab w:val="num" w:pos="283"/>
          <w:tab w:val="left" w:pos="360"/>
          <w:tab w:val="left" w:pos="720"/>
        </w:tabs>
        <w:spacing w:after="0"/>
        <w:ind w:firstLine="709"/>
        <w:jc w:val="both"/>
        <w:rPr>
          <w:rFonts w:ascii="Times New Roman" w:hAnsi="Times New Roman" w:cs="Times New Roman"/>
          <w:color w:val="auto"/>
          <w:sz w:val="24"/>
          <w:szCs w:val="24"/>
        </w:rPr>
      </w:pPr>
      <w:r w:rsidRPr="00FE5EE8">
        <w:rPr>
          <w:rFonts w:ascii="Times New Roman" w:hAnsi="Times New Roman" w:cs="Times New Roman"/>
          <w:color w:val="auto"/>
          <w:sz w:val="24"/>
          <w:szCs w:val="24"/>
        </w:rPr>
        <w:t>План работы педагога-психолога (см. приложение № ____</w:t>
      </w:r>
      <w:r w:rsidR="00D5125B" w:rsidRPr="00FE5EE8">
        <w:rPr>
          <w:rFonts w:ascii="Times New Roman" w:hAnsi="Times New Roman" w:cs="Times New Roman"/>
          <w:color w:val="auto"/>
          <w:sz w:val="24"/>
          <w:szCs w:val="24"/>
        </w:rPr>
        <w:t>)</w:t>
      </w:r>
    </w:p>
    <w:p w:rsidR="00D5125B" w:rsidRDefault="00D5125B" w:rsidP="00FF25AD">
      <w:pPr>
        <w:widowControl w:val="0"/>
        <w:numPr>
          <w:ilvl w:val="1"/>
          <w:numId w:val="0"/>
        </w:numPr>
        <w:tabs>
          <w:tab w:val="num" w:pos="283"/>
          <w:tab w:val="left" w:pos="360"/>
          <w:tab w:val="left" w:pos="720"/>
        </w:tabs>
        <w:spacing w:after="0"/>
        <w:ind w:firstLine="709"/>
        <w:jc w:val="both"/>
        <w:rPr>
          <w:rFonts w:ascii="Times New Roman" w:hAnsi="Times New Roman" w:cs="Times New Roman"/>
          <w:color w:val="auto"/>
          <w:sz w:val="24"/>
          <w:szCs w:val="24"/>
        </w:rPr>
      </w:pPr>
    </w:p>
    <w:p w:rsidR="00D5125B" w:rsidRDefault="00D5125B" w:rsidP="00FF25AD">
      <w:pPr>
        <w:widowControl w:val="0"/>
        <w:numPr>
          <w:ilvl w:val="1"/>
          <w:numId w:val="0"/>
        </w:numPr>
        <w:tabs>
          <w:tab w:val="num" w:pos="283"/>
          <w:tab w:val="left" w:pos="360"/>
          <w:tab w:val="left" w:pos="720"/>
        </w:tabs>
        <w:spacing w:after="0"/>
        <w:ind w:firstLine="709"/>
        <w:jc w:val="both"/>
        <w:rPr>
          <w:rFonts w:ascii="Times New Roman" w:hAnsi="Times New Roman" w:cs="Times New Roman"/>
          <w:color w:val="auto"/>
          <w:sz w:val="24"/>
          <w:szCs w:val="24"/>
        </w:rPr>
      </w:pPr>
    </w:p>
    <w:p w:rsidR="00D5125B" w:rsidRPr="00D5125B" w:rsidRDefault="00D5125B" w:rsidP="00FF25AD">
      <w:pPr>
        <w:widowControl w:val="0"/>
        <w:numPr>
          <w:ilvl w:val="1"/>
          <w:numId w:val="0"/>
        </w:numPr>
        <w:tabs>
          <w:tab w:val="num" w:pos="283"/>
          <w:tab w:val="left" w:pos="360"/>
          <w:tab w:val="left" w:pos="720"/>
        </w:tabs>
        <w:spacing w:after="0"/>
        <w:ind w:firstLine="709"/>
        <w:jc w:val="both"/>
        <w:rPr>
          <w:rFonts w:ascii="Times New Roman" w:eastAsia="Times New Roman" w:hAnsi="Times New Roman" w:cs="Times New Roman"/>
          <w:color w:val="auto"/>
          <w:sz w:val="24"/>
          <w:szCs w:val="24"/>
        </w:rPr>
      </w:pPr>
    </w:p>
    <w:p w:rsidR="00F65069" w:rsidRDefault="00C079E3" w:rsidP="00FF25AD">
      <w:pPr>
        <w:tabs>
          <w:tab w:val="right" w:leader="dot" w:pos="6549"/>
        </w:tabs>
        <w:spacing w:after="0"/>
        <w:jc w:val="center"/>
        <w:outlineLvl w:val="2"/>
        <w:rPr>
          <w:rFonts w:hAnsi="Times New Roman"/>
          <w:b/>
          <w:bCs/>
          <w:color w:val="auto"/>
          <w:sz w:val="24"/>
          <w:szCs w:val="24"/>
        </w:rPr>
      </w:pPr>
      <w:bookmarkStart w:id="39" w:name="_Toc432958064"/>
      <w:bookmarkStart w:id="40" w:name="_Toc432960488"/>
      <w:bookmarkStart w:id="41" w:name="_Toc433014114"/>
      <w:r w:rsidRPr="00D5125B">
        <w:rPr>
          <w:rFonts w:ascii="Times New Roman"/>
          <w:b/>
          <w:bCs/>
          <w:color w:val="auto"/>
          <w:sz w:val="24"/>
          <w:szCs w:val="24"/>
        </w:rPr>
        <w:lastRenderedPageBreak/>
        <w:t>2.</w:t>
      </w:r>
      <w:r w:rsidR="00375E36" w:rsidRPr="00D5125B">
        <w:rPr>
          <w:rFonts w:ascii="Times New Roman"/>
          <w:b/>
          <w:bCs/>
          <w:color w:val="auto"/>
          <w:sz w:val="24"/>
          <w:szCs w:val="24"/>
        </w:rPr>
        <w:t>7</w:t>
      </w:r>
      <w:r w:rsidRPr="00D5125B">
        <w:rPr>
          <w:rFonts w:ascii="Times New Roman"/>
          <w:b/>
          <w:bCs/>
          <w:color w:val="auto"/>
          <w:sz w:val="24"/>
          <w:szCs w:val="24"/>
        </w:rPr>
        <w:t xml:space="preserve">. </w:t>
      </w:r>
      <w:r w:rsidRPr="00D5125B">
        <w:rPr>
          <w:rFonts w:hAnsi="Times New Roman"/>
          <w:b/>
          <w:bCs/>
          <w:color w:val="auto"/>
          <w:sz w:val="24"/>
          <w:szCs w:val="24"/>
        </w:rPr>
        <w:t>Программа</w:t>
      </w:r>
      <w:r w:rsidRPr="00D5125B">
        <w:rPr>
          <w:rFonts w:hAnsi="Times New Roman"/>
          <w:b/>
          <w:bCs/>
          <w:color w:val="auto"/>
          <w:sz w:val="24"/>
          <w:szCs w:val="24"/>
        </w:rPr>
        <w:t xml:space="preserve"> </w:t>
      </w:r>
      <w:r w:rsidRPr="00D5125B">
        <w:rPr>
          <w:rFonts w:hAnsi="Times New Roman"/>
          <w:b/>
          <w:bCs/>
          <w:color w:val="auto"/>
          <w:sz w:val="24"/>
          <w:szCs w:val="24"/>
        </w:rPr>
        <w:t>внеурочной</w:t>
      </w:r>
      <w:r w:rsidRPr="00D5125B">
        <w:rPr>
          <w:rFonts w:hAnsi="Times New Roman"/>
          <w:b/>
          <w:bCs/>
          <w:color w:val="auto"/>
          <w:sz w:val="24"/>
          <w:szCs w:val="24"/>
        </w:rPr>
        <w:t xml:space="preserve"> </w:t>
      </w:r>
      <w:r w:rsidRPr="00D5125B">
        <w:rPr>
          <w:rFonts w:hAnsi="Times New Roman"/>
          <w:b/>
          <w:bCs/>
          <w:color w:val="auto"/>
          <w:sz w:val="24"/>
          <w:szCs w:val="24"/>
        </w:rPr>
        <w:t>деятельности</w:t>
      </w:r>
      <w:bookmarkEnd w:id="39"/>
      <w:bookmarkEnd w:id="40"/>
      <w:bookmarkEnd w:id="41"/>
    </w:p>
    <w:p w:rsidR="00D5125B" w:rsidRPr="00D5125B" w:rsidRDefault="00D5125B" w:rsidP="00FF25AD">
      <w:pPr>
        <w:tabs>
          <w:tab w:val="right" w:leader="dot" w:pos="6549"/>
        </w:tabs>
        <w:spacing w:after="0"/>
        <w:jc w:val="center"/>
        <w:outlineLvl w:val="2"/>
        <w:rPr>
          <w:rFonts w:ascii="Times New Roman" w:eastAsia="Times New Roman" w:hAnsi="Times New Roman" w:cs="Times New Roman"/>
          <w:b/>
          <w:bCs/>
          <w:color w:val="auto"/>
          <w:sz w:val="24"/>
          <w:szCs w:val="24"/>
        </w:rPr>
      </w:pPr>
    </w:p>
    <w:p w:rsidR="00F65069" w:rsidRPr="00D5125B" w:rsidRDefault="00C079E3" w:rsidP="00FF25AD">
      <w:pPr>
        <w:pStyle w:val="af0"/>
        <w:spacing w:line="276" w:lineRule="auto"/>
        <w:ind w:firstLine="709"/>
        <w:rPr>
          <w:rFonts w:ascii="Times New Roman" w:hAnsi="Times New Roman" w:cs="Times New Roman"/>
          <w:color w:val="auto"/>
          <w:sz w:val="24"/>
          <w:szCs w:val="24"/>
        </w:rPr>
      </w:pPr>
      <w:r w:rsidRPr="00D5125B">
        <w:rPr>
          <w:rFonts w:ascii="Times New Roman" w:hAnsi="Times New Roman" w:cs="Times New Roman"/>
          <w:color w:val="auto"/>
          <w:sz w:val="24"/>
          <w:szCs w:val="24"/>
        </w:rPr>
        <w:t>Под внеурочной деятельностью понимается образователь</w:t>
      </w:r>
      <w:r w:rsidRPr="00D5125B">
        <w:rPr>
          <w:rFonts w:ascii="Times New Roman" w:hAnsi="Times New Roman" w:cs="Times New Roman"/>
          <w:color w:val="auto"/>
          <w:spacing w:val="-4"/>
          <w:sz w:val="24"/>
          <w:szCs w:val="24"/>
        </w:rPr>
        <w:t>ная деятельность, ос</w:t>
      </w:r>
      <w:r w:rsidRPr="00D5125B">
        <w:rPr>
          <w:rFonts w:ascii="Times New Roman" w:hAnsi="Times New Roman" w:cs="Times New Roman"/>
          <w:color w:val="auto"/>
          <w:spacing w:val="-4"/>
          <w:sz w:val="24"/>
          <w:szCs w:val="24"/>
        </w:rPr>
        <w:t>у</w:t>
      </w:r>
      <w:r w:rsidRPr="00D5125B">
        <w:rPr>
          <w:rFonts w:ascii="Times New Roman" w:hAnsi="Times New Roman" w:cs="Times New Roman"/>
          <w:color w:val="auto"/>
          <w:spacing w:val="-4"/>
          <w:sz w:val="24"/>
          <w:szCs w:val="24"/>
        </w:rPr>
        <w:t>ществляемая в формах, отличных от уроч</w:t>
      </w:r>
      <w:r w:rsidRPr="00D5125B">
        <w:rPr>
          <w:rFonts w:ascii="Times New Roman" w:hAnsi="Times New Roman" w:cs="Times New Roman"/>
          <w:color w:val="auto"/>
          <w:spacing w:val="-2"/>
          <w:sz w:val="24"/>
          <w:szCs w:val="24"/>
        </w:rPr>
        <w:t xml:space="preserve">ной, и направленная на достижение планируемых результатов </w:t>
      </w:r>
      <w:r w:rsidRPr="00D5125B">
        <w:rPr>
          <w:rFonts w:ascii="Times New Roman" w:hAnsi="Times New Roman" w:cs="Times New Roman"/>
          <w:color w:val="auto"/>
          <w:sz w:val="24"/>
          <w:szCs w:val="24"/>
        </w:rPr>
        <w:t xml:space="preserve">освоения адаптированной основной образовательной программы начального общего образования для </w:t>
      </w:r>
      <w:proofErr w:type="gramStart"/>
      <w:r w:rsidRPr="00D5125B">
        <w:rPr>
          <w:rFonts w:ascii="Times New Roman" w:hAnsi="Times New Roman" w:cs="Times New Roman"/>
          <w:color w:val="auto"/>
          <w:sz w:val="24"/>
          <w:szCs w:val="24"/>
        </w:rPr>
        <w:t>глухих</w:t>
      </w:r>
      <w:proofErr w:type="gramEnd"/>
      <w:r w:rsidRPr="00D5125B">
        <w:rPr>
          <w:rFonts w:ascii="Times New Roman" w:hAnsi="Times New Roman" w:cs="Times New Roman"/>
          <w:color w:val="auto"/>
          <w:sz w:val="24"/>
          <w:szCs w:val="24"/>
        </w:rPr>
        <w:t xml:space="preserve"> обучающихся </w:t>
      </w:r>
      <w:r w:rsidRPr="00D5125B">
        <w:rPr>
          <w:rFonts w:ascii="Times New Roman" w:hAnsi="Times New Roman" w:cs="Times New Roman"/>
          <w:color w:val="auto"/>
          <w:spacing w:val="2"/>
          <w:sz w:val="24"/>
          <w:szCs w:val="24"/>
        </w:rPr>
        <w:t>с легкой формой умственной отсталости</w:t>
      </w:r>
      <w:r w:rsidRPr="00D5125B">
        <w:rPr>
          <w:rFonts w:ascii="Times New Roman" w:hAnsi="Times New Roman" w:cs="Times New Roman"/>
          <w:color w:val="auto"/>
          <w:sz w:val="24"/>
          <w:szCs w:val="24"/>
        </w:rPr>
        <w:t>.</w:t>
      </w:r>
    </w:p>
    <w:p w:rsidR="00F65069" w:rsidRPr="00D5125B" w:rsidRDefault="00C079E3" w:rsidP="00FF25AD">
      <w:pPr>
        <w:pStyle w:val="af0"/>
        <w:spacing w:line="276" w:lineRule="auto"/>
        <w:ind w:firstLine="709"/>
        <w:rPr>
          <w:rFonts w:ascii="Times New Roman" w:hAnsi="Times New Roman" w:cs="Times New Roman"/>
          <w:color w:val="auto"/>
          <w:sz w:val="24"/>
          <w:szCs w:val="24"/>
        </w:rPr>
      </w:pPr>
      <w:r w:rsidRPr="00D5125B">
        <w:rPr>
          <w:rFonts w:ascii="Times New Roman" w:hAnsi="Times New Roman" w:cs="Times New Roman"/>
          <w:color w:val="auto"/>
          <w:sz w:val="24"/>
          <w:szCs w:val="24"/>
        </w:rPr>
        <w:t>Цели организации внеурочной деятельности на ступени начального общего образ</w:t>
      </w:r>
      <w:r w:rsidRPr="00D5125B">
        <w:rPr>
          <w:rFonts w:ascii="Times New Roman" w:hAnsi="Times New Roman" w:cs="Times New Roman"/>
          <w:color w:val="auto"/>
          <w:sz w:val="24"/>
          <w:szCs w:val="24"/>
        </w:rPr>
        <w:t>о</w:t>
      </w:r>
      <w:r w:rsidRPr="00D5125B">
        <w:rPr>
          <w:rFonts w:ascii="Times New Roman" w:hAnsi="Times New Roman" w:cs="Times New Roman"/>
          <w:color w:val="auto"/>
          <w:sz w:val="24"/>
          <w:szCs w:val="24"/>
        </w:rPr>
        <w:t>вания: обеспечение соответствующей возрасту адаптации школьника в образовательном учреждении, создание благоприятных условий для его развития, учёт его возрастных и индивидуальных особенностей, особых образовательных потребностей.</w:t>
      </w:r>
    </w:p>
    <w:p w:rsidR="00F65069" w:rsidRPr="00D5125B" w:rsidRDefault="00C079E3" w:rsidP="00FF25AD">
      <w:pPr>
        <w:pStyle w:val="af0"/>
        <w:spacing w:line="276" w:lineRule="auto"/>
        <w:ind w:firstLine="709"/>
        <w:rPr>
          <w:rFonts w:ascii="Times New Roman" w:hAnsi="Times New Roman" w:cs="Times New Roman"/>
          <w:color w:val="auto"/>
          <w:sz w:val="24"/>
          <w:szCs w:val="24"/>
        </w:rPr>
      </w:pPr>
      <w:r w:rsidRPr="00D5125B">
        <w:rPr>
          <w:rFonts w:ascii="Times New Roman" w:hAnsi="Times New Roman" w:cs="Times New Roman"/>
          <w:color w:val="auto"/>
          <w:spacing w:val="2"/>
          <w:sz w:val="24"/>
          <w:szCs w:val="24"/>
        </w:rPr>
        <w:t>Внеурочная деятельность организуется по направлениям</w:t>
      </w:r>
      <w:r w:rsidRPr="00D5125B">
        <w:rPr>
          <w:rFonts w:ascii="Times New Roman" w:hAnsi="Times New Roman" w:cs="Times New Roman"/>
          <w:color w:val="auto"/>
          <w:spacing w:val="2"/>
          <w:sz w:val="24"/>
          <w:szCs w:val="24"/>
        </w:rPr>
        <w:br/>
      </w:r>
      <w:r w:rsidRPr="00D5125B">
        <w:rPr>
          <w:rFonts w:ascii="Times New Roman" w:hAnsi="Times New Roman" w:cs="Times New Roman"/>
          <w:color w:val="auto"/>
          <w:spacing w:val="-4"/>
          <w:sz w:val="24"/>
          <w:szCs w:val="24"/>
        </w:rPr>
        <w:t>развития личности: спортивно-оздоровительное, духовно-нрав</w:t>
      </w:r>
      <w:r w:rsidRPr="00D5125B">
        <w:rPr>
          <w:rFonts w:ascii="Times New Roman" w:hAnsi="Times New Roman" w:cs="Times New Roman"/>
          <w:color w:val="auto"/>
          <w:spacing w:val="2"/>
          <w:sz w:val="24"/>
          <w:szCs w:val="24"/>
        </w:rPr>
        <w:t xml:space="preserve">ственное, социальное, </w:t>
      </w:r>
      <w:proofErr w:type="spellStart"/>
      <w:r w:rsidRPr="00D5125B">
        <w:rPr>
          <w:rFonts w:ascii="Times New Roman" w:hAnsi="Times New Roman" w:cs="Times New Roman"/>
          <w:color w:val="auto"/>
          <w:spacing w:val="2"/>
          <w:sz w:val="24"/>
          <w:szCs w:val="24"/>
        </w:rPr>
        <w:t>общ</w:t>
      </w:r>
      <w:r w:rsidRPr="00D5125B">
        <w:rPr>
          <w:rFonts w:ascii="Times New Roman" w:hAnsi="Times New Roman" w:cs="Times New Roman"/>
          <w:color w:val="auto"/>
          <w:spacing w:val="2"/>
          <w:sz w:val="24"/>
          <w:szCs w:val="24"/>
        </w:rPr>
        <w:t>е</w:t>
      </w:r>
      <w:r w:rsidRPr="00D5125B">
        <w:rPr>
          <w:rFonts w:ascii="Times New Roman" w:hAnsi="Times New Roman" w:cs="Times New Roman"/>
          <w:color w:val="auto"/>
          <w:spacing w:val="2"/>
          <w:sz w:val="24"/>
          <w:szCs w:val="24"/>
        </w:rPr>
        <w:t>интеллектуальное</w:t>
      </w:r>
      <w:proofErr w:type="spellEnd"/>
      <w:r w:rsidRPr="00D5125B">
        <w:rPr>
          <w:rFonts w:ascii="Times New Roman" w:hAnsi="Times New Roman" w:cs="Times New Roman"/>
          <w:color w:val="auto"/>
          <w:spacing w:val="2"/>
          <w:sz w:val="24"/>
          <w:szCs w:val="24"/>
        </w:rPr>
        <w:t>, общекультур</w:t>
      </w:r>
      <w:r w:rsidRPr="00D5125B">
        <w:rPr>
          <w:rFonts w:ascii="Times New Roman" w:hAnsi="Times New Roman" w:cs="Times New Roman"/>
          <w:color w:val="auto"/>
          <w:sz w:val="24"/>
          <w:szCs w:val="24"/>
        </w:rPr>
        <w:t xml:space="preserve">ное. </w:t>
      </w:r>
    </w:p>
    <w:p w:rsidR="00F65069" w:rsidRPr="00D5125B" w:rsidRDefault="00C079E3" w:rsidP="00FF25AD">
      <w:pPr>
        <w:pStyle w:val="af0"/>
        <w:spacing w:line="276" w:lineRule="auto"/>
        <w:ind w:firstLine="709"/>
        <w:rPr>
          <w:rFonts w:ascii="Times New Roman" w:hAnsi="Times New Roman" w:cs="Times New Roman"/>
          <w:color w:val="auto"/>
          <w:spacing w:val="2"/>
          <w:sz w:val="24"/>
          <w:szCs w:val="24"/>
        </w:rPr>
      </w:pPr>
      <w:r w:rsidRPr="00D5125B">
        <w:rPr>
          <w:rFonts w:ascii="Times New Roman" w:hAnsi="Times New Roman" w:cs="Times New Roman"/>
          <w:color w:val="auto"/>
          <w:spacing w:val="2"/>
          <w:sz w:val="24"/>
          <w:szCs w:val="24"/>
        </w:rPr>
        <w:t>Формы организации внеурочной деятельности, как и</w:t>
      </w:r>
      <w:r w:rsidRPr="00D5125B">
        <w:rPr>
          <w:rFonts w:ascii="Times New Roman" w:hAnsi="Times New Roman" w:cs="Times New Roman"/>
          <w:color w:val="auto"/>
          <w:spacing w:val="2"/>
          <w:sz w:val="24"/>
          <w:szCs w:val="24"/>
        </w:rPr>
        <w:br/>
        <w:t>в целом образовательного процесса, в рамках реализации адаптированной  основной о</w:t>
      </w:r>
      <w:r w:rsidRPr="00D5125B">
        <w:rPr>
          <w:rFonts w:ascii="Times New Roman" w:hAnsi="Times New Roman" w:cs="Times New Roman"/>
          <w:color w:val="auto"/>
          <w:spacing w:val="2"/>
          <w:sz w:val="24"/>
          <w:szCs w:val="24"/>
        </w:rPr>
        <w:t>б</w:t>
      </w:r>
      <w:r w:rsidRPr="00D5125B">
        <w:rPr>
          <w:rFonts w:ascii="Times New Roman" w:hAnsi="Times New Roman" w:cs="Times New Roman"/>
          <w:color w:val="auto"/>
          <w:spacing w:val="2"/>
          <w:sz w:val="24"/>
          <w:szCs w:val="24"/>
        </w:rPr>
        <w:t>разовательной программы начального общего</w:t>
      </w:r>
      <w:r w:rsidRPr="00D5125B">
        <w:rPr>
          <w:rFonts w:ascii="Times New Roman" w:hAnsi="Times New Roman" w:cs="Times New Roman"/>
          <w:color w:val="auto"/>
          <w:spacing w:val="2"/>
          <w:sz w:val="24"/>
          <w:szCs w:val="24"/>
        </w:rPr>
        <w:br/>
      </w:r>
      <w:r w:rsidRPr="00D5125B">
        <w:rPr>
          <w:rFonts w:ascii="Times New Roman" w:hAnsi="Times New Roman" w:cs="Times New Roman"/>
          <w:color w:val="auto"/>
          <w:sz w:val="24"/>
          <w:szCs w:val="24"/>
        </w:rPr>
        <w:t xml:space="preserve">образования для </w:t>
      </w:r>
      <w:proofErr w:type="gramStart"/>
      <w:r w:rsidRPr="00D5125B">
        <w:rPr>
          <w:rFonts w:ascii="Times New Roman" w:hAnsi="Times New Roman" w:cs="Times New Roman"/>
          <w:color w:val="auto"/>
          <w:sz w:val="24"/>
          <w:szCs w:val="24"/>
        </w:rPr>
        <w:t>глухих</w:t>
      </w:r>
      <w:proofErr w:type="gramEnd"/>
      <w:r w:rsidRPr="00D5125B">
        <w:rPr>
          <w:rFonts w:ascii="Times New Roman" w:hAnsi="Times New Roman" w:cs="Times New Roman"/>
          <w:color w:val="auto"/>
          <w:sz w:val="24"/>
          <w:szCs w:val="24"/>
        </w:rPr>
        <w:t xml:space="preserve"> обучающихся </w:t>
      </w:r>
      <w:r w:rsidRPr="00D5125B">
        <w:rPr>
          <w:rFonts w:ascii="Times New Roman" w:hAnsi="Times New Roman" w:cs="Times New Roman"/>
          <w:color w:val="auto"/>
          <w:spacing w:val="2"/>
          <w:sz w:val="24"/>
          <w:szCs w:val="24"/>
        </w:rPr>
        <w:t>с легкой формой умственной отсталости</w:t>
      </w:r>
      <w:r w:rsidRPr="00D5125B">
        <w:rPr>
          <w:rFonts w:ascii="Times New Roman" w:hAnsi="Times New Roman" w:cs="Times New Roman"/>
          <w:color w:val="auto"/>
          <w:sz w:val="24"/>
          <w:szCs w:val="24"/>
        </w:rPr>
        <w:t xml:space="preserve"> определ</w:t>
      </w:r>
      <w:r w:rsidRPr="00D5125B">
        <w:rPr>
          <w:rFonts w:ascii="Times New Roman" w:hAnsi="Times New Roman" w:cs="Times New Roman"/>
          <w:color w:val="auto"/>
          <w:sz w:val="24"/>
          <w:szCs w:val="24"/>
        </w:rPr>
        <w:t>я</w:t>
      </w:r>
      <w:r w:rsidRPr="00D5125B">
        <w:rPr>
          <w:rFonts w:ascii="Times New Roman" w:hAnsi="Times New Roman" w:cs="Times New Roman"/>
          <w:color w:val="auto"/>
          <w:sz w:val="24"/>
          <w:szCs w:val="24"/>
        </w:rPr>
        <w:t xml:space="preserve">ет образовательное учреждение. </w:t>
      </w:r>
      <w:proofErr w:type="gramStart"/>
      <w:r w:rsidRPr="00D5125B">
        <w:rPr>
          <w:rFonts w:ascii="Times New Roman" w:hAnsi="Times New Roman" w:cs="Times New Roman"/>
          <w:color w:val="auto"/>
          <w:sz w:val="24"/>
          <w:szCs w:val="24"/>
        </w:rPr>
        <w:t>Содер</w:t>
      </w:r>
      <w:r w:rsidRPr="00D5125B">
        <w:rPr>
          <w:rFonts w:ascii="Times New Roman" w:hAnsi="Times New Roman" w:cs="Times New Roman"/>
          <w:color w:val="auto"/>
          <w:spacing w:val="2"/>
          <w:sz w:val="24"/>
          <w:szCs w:val="24"/>
        </w:rPr>
        <w:t>жание занятий, предусмотренных во внеурочной деятельности, должно формироваться с учётом пожеланий обучаю</w:t>
      </w:r>
      <w:r w:rsidRPr="00D5125B">
        <w:rPr>
          <w:rFonts w:ascii="Times New Roman" w:hAnsi="Times New Roman" w:cs="Times New Roman"/>
          <w:color w:val="auto"/>
          <w:sz w:val="24"/>
          <w:szCs w:val="24"/>
        </w:rPr>
        <w:t>щихся и их родителей (законных представителей) и осущест</w:t>
      </w:r>
      <w:r w:rsidRPr="00D5125B">
        <w:rPr>
          <w:rFonts w:ascii="Times New Roman" w:hAnsi="Times New Roman" w:cs="Times New Roman"/>
          <w:color w:val="auto"/>
          <w:spacing w:val="2"/>
          <w:sz w:val="24"/>
          <w:szCs w:val="24"/>
        </w:rPr>
        <w:t>вляться в формах, отличных от урочной системы обучения,</w:t>
      </w:r>
      <w:r w:rsidRPr="00D5125B">
        <w:rPr>
          <w:rFonts w:ascii="Times New Roman" w:hAnsi="Times New Roman" w:cs="Times New Roman"/>
          <w:color w:val="auto"/>
          <w:spacing w:val="2"/>
          <w:sz w:val="24"/>
          <w:szCs w:val="24"/>
        </w:rPr>
        <w:br/>
        <w:t>таких, как экскурсии, кружки, «весёлые старты» секции, круглые столы, конференции,  олимпиады, конкурсы, соревнования, общественно полезные практики и</w:t>
      </w:r>
      <w:r w:rsidRPr="00D5125B">
        <w:rPr>
          <w:rFonts w:ascii="Times New Roman" w:cs="Times New Roman"/>
          <w:color w:val="auto"/>
          <w:spacing w:val="2"/>
          <w:sz w:val="24"/>
          <w:szCs w:val="24"/>
        </w:rPr>
        <w:t> </w:t>
      </w:r>
      <w:r w:rsidRPr="00D5125B">
        <w:rPr>
          <w:rFonts w:ascii="Times New Roman" w:hAnsi="Times New Roman" w:cs="Times New Roman"/>
          <w:color w:val="auto"/>
          <w:spacing w:val="2"/>
          <w:sz w:val="24"/>
          <w:szCs w:val="24"/>
        </w:rPr>
        <w:t>т.</w:t>
      </w:r>
      <w:r w:rsidRPr="00D5125B">
        <w:rPr>
          <w:rFonts w:ascii="Times New Roman" w:cs="Times New Roman"/>
          <w:color w:val="auto"/>
          <w:spacing w:val="2"/>
          <w:sz w:val="24"/>
          <w:szCs w:val="24"/>
        </w:rPr>
        <w:t> </w:t>
      </w:r>
      <w:r w:rsidRPr="00D5125B">
        <w:rPr>
          <w:rFonts w:ascii="Times New Roman" w:hAnsi="Times New Roman" w:cs="Times New Roman"/>
          <w:color w:val="auto"/>
          <w:spacing w:val="2"/>
          <w:sz w:val="24"/>
          <w:szCs w:val="24"/>
        </w:rPr>
        <w:t>д.</w:t>
      </w:r>
      <w:proofErr w:type="gramEnd"/>
    </w:p>
    <w:p w:rsidR="00F65069" w:rsidRPr="00D5125B" w:rsidRDefault="00C079E3" w:rsidP="00FF25AD">
      <w:pPr>
        <w:pStyle w:val="af0"/>
        <w:spacing w:line="276" w:lineRule="auto"/>
        <w:ind w:firstLine="709"/>
        <w:rPr>
          <w:rFonts w:ascii="Times New Roman" w:hAnsi="Times New Roman" w:cs="Times New Roman"/>
          <w:color w:val="auto"/>
          <w:spacing w:val="2"/>
          <w:sz w:val="24"/>
          <w:szCs w:val="24"/>
        </w:rPr>
      </w:pPr>
      <w:r w:rsidRPr="00D5125B">
        <w:rPr>
          <w:rFonts w:ascii="Times New Roman" w:hAnsi="Times New Roman" w:cs="Times New Roman"/>
          <w:color w:val="auto"/>
          <w:spacing w:val="2"/>
          <w:sz w:val="24"/>
          <w:szCs w:val="24"/>
        </w:rPr>
        <w:t>При организации внеурочной деятельности обучающихся образовательным учр</w:t>
      </w:r>
      <w:r w:rsidRPr="00D5125B">
        <w:rPr>
          <w:rFonts w:ascii="Times New Roman" w:hAnsi="Times New Roman" w:cs="Times New Roman"/>
          <w:color w:val="auto"/>
          <w:spacing w:val="2"/>
          <w:sz w:val="24"/>
          <w:szCs w:val="24"/>
        </w:rPr>
        <w:t>е</w:t>
      </w:r>
      <w:r w:rsidRPr="00D5125B">
        <w:rPr>
          <w:rFonts w:ascii="Times New Roman" w:hAnsi="Times New Roman" w:cs="Times New Roman"/>
          <w:color w:val="auto"/>
          <w:spacing w:val="2"/>
          <w:sz w:val="24"/>
          <w:szCs w:val="24"/>
        </w:rPr>
        <w:t>ждением могут использоваться</w:t>
      </w:r>
      <w:r w:rsidRPr="00D5125B">
        <w:rPr>
          <w:rFonts w:ascii="Times New Roman" w:hAnsi="Times New Roman" w:cs="Times New Roman"/>
          <w:color w:val="auto"/>
          <w:spacing w:val="2"/>
          <w:sz w:val="24"/>
          <w:szCs w:val="24"/>
        </w:rPr>
        <w:br/>
      </w:r>
      <w:r w:rsidRPr="00D5125B">
        <w:rPr>
          <w:rFonts w:ascii="Times New Roman" w:hAnsi="Times New Roman" w:cs="Times New Roman"/>
          <w:color w:val="auto"/>
          <w:spacing w:val="-2"/>
          <w:sz w:val="24"/>
          <w:szCs w:val="24"/>
        </w:rPr>
        <w:t>возможности городских (районных) организаций дополнительного образования, куль</w:t>
      </w:r>
      <w:r w:rsidRPr="00D5125B">
        <w:rPr>
          <w:rFonts w:ascii="Times New Roman" w:hAnsi="Times New Roman" w:cs="Times New Roman"/>
          <w:color w:val="auto"/>
          <w:spacing w:val="2"/>
          <w:sz w:val="24"/>
          <w:szCs w:val="24"/>
        </w:rPr>
        <w:t>туры и спорта. В период каникул для продолжения внеуроч</w:t>
      </w:r>
      <w:r w:rsidRPr="00D5125B">
        <w:rPr>
          <w:rFonts w:ascii="Times New Roman" w:hAnsi="Times New Roman" w:cs="Times New Roman"/>
          <w:color w:val="auto"/>
          <w:sz w:val="24"/>
          <w:szCs w:val="24"/>
        </w:rPr>
        <w:t>ной деятельности могут использ</w:t>
      </w:r>
      <w:r w:rsidRPr="00D5125B">
        <w:rPr>
          <w:rFonts w:ascii="Times New Roman" w:hAnsi="Times New Roman" w:cs="Times New Roman"/>
          <w:color w:val="auto"/>
          <w:sz w:val="24"/>
          <w:szCs w:val="24"/>
        </w:rPr>
        <w:t>о</w:t>
      </w:r>
      <w:r w:rsidRPr="00D5125B">
        <w:rPr>
          <w:rFonts w:ascii="Times New Roman" w:hAnsi="Times New Roman" w:cs="Times New Roman"/>
          <w:color w:val="auto"/>
          <w:sz w:val="24"/>
          <w:szCs w:val="24"/>
        </w:rPr>
        <w:t>ваться возможности специа</w:t>
      </w:r>
      <w:r w:rsidRPr="00D5125B">
        <w:rPr>
          <w:rFonts w:ascii="Times New Roman" w:hAnsi="Times New Roman" w:cs="Times New Roman"/>
          <w:color w:val="auto"/>
          <w:spacing w:val="2"/>
          <w:sz w:val="24"/>
          <w:szCs w:val="24"/>
        </w:rPr>
        <w:t>лизированных лагерей, тематических лагерных смен, летних школ.</w:t>
      </w:r>
    </w:p>
    <w:p w:rsidR="00F65069" w:rsidRPr="00D5125B" w:rsidRDefault="00C079E3" w:rsidP="00FF25AD">
      <w:pPr>
        <w:tabs>
          <w:tab w:val="left" w:pos="4500"/>
          <w:tab w:val="left" w:pos="8849"/>
        </w:tabs>
        <w:spacing w:after="0"/>
        <w:ind w:firstLine="709"/>
        <w:jc w:val="both"/>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Время, отводимое на внеурочную деятельность (с учётом часов отводимых на ко</w:t>
      </w:r>
      <w:r w:rsidRPr="00D5125B">
        <w:rPr>
          <w:rFonts w:ascii="Times New Roman" w:hAnsi="Times New Roman" w:cs="Times New Roman"/>
          <w:color w:val="auto"/>
          <w:sz w:val="24"/>
          <w:szCs w:val="24"/>
        </w:rPr>
        <w:t>р</w:t>
      </w:r>
      <w:r w:rsidRPr="00D5125B">
        <w:rPr>
          <w:rFonts w:ascii="Times New Roman" w:hAnsi="Times New Roman" w:cs="Times New Roman"/>
          <w:color w:val="auto"/>
          <w:sz w:val="24"/>
          <w:szCs w:val="24"/>
        </w:rPr>
        <w:t>рекционно-развивающую область), составляет не менее 1350 часов и не более 2380 часов.</w:t>
      </w:r>
    </w:p>
    <w:p w:rsidR="00F65069" w:rsidRPr="00D5125B" w:rsidRDefault="00C079E3" w:rsidP="00FF25AD">
      <w:pPr>
        <w:pStyle w:val="af0"/>
        <w:spacing w:line="276" w:lineRule="auto"/>
        <w:ind w:firstLine="709"/>
        <w:rPr>
          <w:rFonts w:ascii="Times New Roman" w:hAnsi="Times New Roman" w:cs="Times New Roman"/>
          <w:color w:val="auto"/>
          <w:sz w:val="24"/>
          <w:szCs w:val="24"/>
        </w:rPr>
      </w:pPr>
      <w:r w:rsidRPr="00D5125B">
        <w:rPr>
          <w:rFonts w:ascii="Times New Roman" w:hAnsi="Times New Roman" w:cs="Times New Roman"/>
          <w:color w:val="auto"/>
          <w:sz w:val="24"/>
          <w:szCs w:val="24"/>
        </w:rPr>
        <w:t>В зависимости от возможностей образовательного учреждения, особенностей окружающего социума внеурочная деятельность может осуществляться по различным схемам, в том числе:</w:t>
      </w:r>
    </w:p>
    <w:p w:rsidR="00F65069" w:rsidRPr="00D5125B" w:rsidRDefault="00C079E3" w:rsidP="00FF25AD">
      <w:pPr>
        <w:pStyle w:val="af1"/>
        <w:spacing w:line="276" w:lineRule="auto"/>
        <w:ind w:firstLine="709"/>
        <w:rPr>
          <w:rFonts w:ascii="Times New Roman" w:hAnsi="Times New Roman" w:cs="Times New Roman"/>
          <w:color w:val="auto"/>
          <w:sz w:val="24"/>
          <w:szCs w:val="24"/>
        </w:rPr>
      </w:pPr>
      <w:r w:rsidRPr="00D5125B">
        <w:rPr>
          <w:rFonts w:ascii="Times New Roman" w:hAnsi="Times New Roman" w:cs="Times New Roman"/>
          <w:color w:val="auto"/>
          <w:sz w:val="24"/>
          <w:szCs w:val="24"/>
        </w:rPr>
        <w:t xml:space="preserve">-непосредственно в образовательном учреждении по типу </w:t>
      </w:r>
      <w:proofErr w:type="gramStart"/>
      <w:r w:rsidRPr="00D5125B">
        <w:rPr>
          <w:rFonts w:ascii="Times New Roman" w:hAnsi="Times New Roman" w:cs="Times New Roman"/>
          <w:color w:val="auto"/>
          <w:sz w:val="24"/>
          <w:szCs w:val="24"/>
        </w:rPr>
        <w:t>школы полного дня</w:t>
      </w:r>
      <w:proofErr w:type="gramEnd"/>
      <w:r w:rsidRPr="00D5125B">
        <w:rPr>
          <w:rFonts w:ascii="Times New Roman" w:hAnsi="Times New Roman" w:cs="Times New Roman"/>
          <w:color w:val="auto"/>
          <w:sz w:val="24"/>
          <w:szCs w:val="24"/>
        </w:rPr>
        <w:t>;</w:t>
      </w:r>
    </w:p>
    <w:p w:rsidR="00F65069" w:rsidRPr="00D5125B" w:rsidRDefault="00C079E3" w:rsidP="00FF25AD">
      <w:pPr>
        <w:pStyle w:val="af1"/>
        <w:spacing w:line="276" w:lineRule="auto"/>
        <w:ind w:firstLine="709"/>
        <w:rPr>
          <w:rFonts w:ascii="Times New Roman" w:hAnsi="Times New Roman" w:cs="Times New Roman"/>
          <w:color w:val="auto"/>
          <w:sz w:val="24"/>
          <w:szCs w:val="24"/>
        </w:rPr>
      </w:pPr>
      <w:r w:rsidRPr="00D5125B">
        <w:rPr>
          <w:rFonts w:ascii="Times New Roman" w:hAnsi="Times New Roman" w:cs="Times New Roman"/>
          <w:color w:val="auto"/>
          <w:sz w:val="24"/>
          <w:szCs w:val="24"/>
        </w:rPr>
        <w:t>-совместно с учреждениями дополнительного образования детей, спортивными объектами, учреждениями культуры;</w:t>
      </w:r>
    </w:p>
    <w:p w:rsidR="00F65069" w:rsidRPr="00D5125B" w:rsidRDefault="00C079E3" w:rsidP="00FF25AD">
      <w:pPr>
        <w:pStyle w:val="af1"/>
        <w:spacing w:line="276" w:lineRule="auto"/>
        <w:ind w:firstLine="709"/>
        <w:rPr>
          <w:rFonts w:ascii="Times New Roman" w:hAnsi="Times New Roman" w:cs="Times New Roman"/>
          <w:color w:val="auto"/>
          <w:sz w:val="24"/>
          <w:szCs w:val="24"/>
        </w:rPr>
      </w:pPr>
      <w:r w:rsidRPr="00D5125B">
        <w:rPr>
          <w:rFonts w:ascii="Times New Roman" w:hAnsi="Times New Roman" w:cs="Times New Roman"/>
          <w:color w:val="auto"/>
          <w:sz w:val="24"/>
          <w:szCs w:val="24"/>
        </w:rPr>
        <w:t xml:space="preserve">-в сотрудничестве с другими организациями и с участием </w:t>
      </w:r>
      <w:r w:rsidRPr="00D5125B">
        <w:rPr>
          <w:rFonts w:ascii="Times New Roman" w:hAnsi="Times New Roman" w:cs="Times New Roman"/>
          <w:color w:val="auto"/>
          <w:spacing w:val="2"/>
          <w:sz w:val="24"/>
          <w:szCs w:val="24"/>
        </w:rPr>
        <w:t>педагогов образовател</w:t>
      </w:r>
      <w:r w:rsidRPr="00D5125B">
        <w:rPr>
          <w:rFonts w:ascii="Times New Roman" w:hAnsi="Times New Roman" w:cs="Times New Roman"/>
          <w:color w:val="auto"/>
          <w:spacing w:val="2"/>
          <w:sz w:val="24"/>
          <w:szCs w:val="24"/>
        </w:rPr>
        <w:t>ь</w:t>
      </w:r>
      <w:r w:rsidRPr="00D5125B">
        <w:rPr>
          <w:rFonts w:ascii="Times New Roman" w:hAnsi="Times New Roman" w:cs="Times New Roman"/>
          <w:color w:val="auto"/>
          <w:spacing w:val="2"/>
          <w:sz w:val="24"/>
          <w:szCs w:val="24"/>
        </w:rPr>
        <w:t xml:space="preserve">ного учреждения (комбинированная </w:t>
      </w:r>
      <w:r w:rsidRPr="00D5125B">
        <w:rPr>
          <w:rFonts w:ascii="Times New Roman" w:hAnsi="Times New Roman" w:cs="Times New Roman"/>
          <w:color w:val="auto"/>
          <w:sz w:val="24"/>
          <w:szCs w:val="24"/>
        </w:rPr>
        <w:t>схема).</w:t>
      </w:r>
    </w:p>
    <w:p w:rsidR="00F65069" w:rsidRPr="00D5125B" w:rsidRDefault="00C079E3" w:rsidP="00FF25AD">
      <w:pPr>
        <w:pStyle w:val="af0"/>
        <w:spacing w:line="276" w:lineRule="auto"/>
        <w:ind w:firstLine="709"/>
        <w:rPr>
          <w:rFonts w:ascii="Times New Roman" w:hAnsi="Times New Roman" w:cs="Times New Roman"/>
          <w:color w:val="auto"/>
          <w:sz w:val="24"/>
          <w:szCs w:val="24"/>
        </w:rPr>
      </w:pPr>
      <w:r w:rsidRPr="00D5125B">
        <w:rPr>
          <w:rFonts w:ascii="Times New Roman" w:hAnsi="Times New Roman" w:cs="Times New Roman"/>
          <w:color w:val="auto"/>
          <w:sz w:val="24"/>
          <w:szCs w:val="24"/>
        </w:rPr>
        <w:t>Основное преимущество организации внеурочной деятель</w:t>
      </w:r>
      <w:r w:rsidRPr="00D5125B">
        <w:rPr>
          <w:rFonts w:ascii="Times New Roman" w:hAnsi="Times New Roman" w:cs="Times New Roman"/>
          <w:color w:val="auto"/>
          <w:spacing w:val="2"/>
          <w:sz w:val="24"/>
          <w:szCs w:val="24"/>
        </w:rPr>
        <w:t>ности непосредственно в образовательном учреждении заключается в создании условий для полноценного преб</w:t>
      </w:r>
      <w:r w:rsidRPr="00D5125B">
        <w:rPr>
          <w:rFonts w:ascii="Times New Roman" w:hAnsi="Times New Roman" w:cs="Times New Roman"/>
          <w:color w:val="auto"/>
          <w:spacing w:val="2"/>
          <w:sz w:val="24"/>
          <w:szCs w:val="24"/>
        </w:rPr>
        <w:t>ы</w:t>
      </w:r>
      <w:r w:rsidRPr="00D5125B">
        <w:rPr>
          <w:rFonts w:ascii="Times New Roman" w:hAnsi="Times New Roman" w:cs="Times New Roman"/>
          <w:color w:val="auto"/>
          <w:spacing w:val="2"/>
          <w:sz w:val="24"/>
          <w:szCs w:val="24"/>
        </w:rPr>
        <w:t>ва</w:t>
      </w:r>
      <w:r w:rsidRPr="00D5125B">
        <w:rPr>
          <w:rFonts w:ascii="Times New Roman" w:hAnsi="Times New Roman" w:cs="Times New Roman"/>
          <w:color w:val="auto"/>
          <w:sz w:val="24"/>
          <w:szCs w:val="24"/>
        </w:rPr>
        <w:t>ния ребёнка в образовательном учреждении в течение дня, с</w:t>
      </w:r>
      <w:r w:rsidRPr="00D5125B">
        <w:rPr>
          <w:rFonts w:ascii="Times New Roman" w:hAnsi="Times New Roman" w:cs="Times New Roman"/>
          <w:color w:val="auto"/>
          <w:spacing w:val="2"/>
          <w:sz w:val="24"/>
          <w:szCs w:val="24"/>
        </w:rPr>
        <w:t>одержательном единстве учебного, воспитательного и развивающего процессов в рамках основной образовател</w:t>
      </w:r>
      <w:r w:rsidRPr="00D5125B">
        <w:rPr>
          <w:rFonts w:ascii="Times New Roman" w:hAnsi="Times New Roman" w:cs="Times New Roman"/>
          <w:color w:val="auto"/>
          <w:spacing w:val="2"/>
          <w:sz w:val="24"/>
          <w:szCs w:val="24"/>
        </w:rPr>
        <w:t>ь</w:t>
      </w:r>
      <w:r w:rsidRPr="00D5125B">
        <w:rPr>
          <w:rFonts w:ascii="Times New Roman" w:hAnsi="Times New Roman" w:cs="Times New Roman"/>
          <w:color w:val="auto"/>
          <w:spacing w:val="2"/>
          <w:sz w:val="24"/>
          <w:szCs w:val="24"/>
        </w:rPr>
        <w:t>ной</w:t>
      </w:r>
      <w:r w:rsidRPr="00D5125B">
        <w:rPr>
          <w:rFonts w:ascii="Times New Roman" w:hAnsi="Times New Roman" w:cs="Times New Roman"/>
          <w:color w:val="auto"/>
          <w:sz w:val="24"/>
          <w:szCs w:val="24"/>
        </w:rPr>
        <w:t xml:space="preserve"> программы образовательного учреждения.</w:t>
      </w:r>
    </w:p>
    <w:p w:rsidR="00F65069" w:rsidRPr="00D5125B" w:rsidRDefault="00C079E3" w:rsidP="00FF25AD">
      <w:pPr>
        <w:pStyle w:val="af0"/>
        <w:spacing w:line="276" w:lineRule="auto"/>
        <w:ind w:firstLine="709"/>
        <w:rPr>
          <w:rFonts w:ascii="Times New Roman" w:hAnsi="Times New Roman" w:cs="Times New Roman"/>
          <w:color w:val="auto"/>
          <w:sz w:val="24"/>
          <w:szCs w:val="24"/>
        </w:rPr>
      </w:pPr>
      <w:r w:rsidRPr="00D5125B">
        <w:rPr>
          <w:rFonts w:ascii="Times New Roman" w:hAnsi="Times New Roman" w:cs="Times New Roman"/>
          <w:color w:val="auto"/>
          <w:spacing w:val="-2"/>
          <w:sz w:val="24"/>
          <w:szCs w:val="24"/>
        </w:rPr>
        <w:lastRenderedPageBreak/>
        <w:t xml:space="preserve">При организации внеурочной деятельности </w:t>
      </w:r>
      <w:proofErr w:type="gramStart"/>
      <w:r w:rsidRPr="00D5125B">
        <w:rPr>
          <w:rFonts w:ascii="Times New Roman" w:hAnsi="Times New Roman" w:cs="Times New Roman"/>
          <w:color w:val="auto"/>
          <w:spacing w:val="-2"/>
          <w:sz w:val="24"/>
          <w:szCs w:val="24"/>
        </w:rPr>
        <w:t>непосредствен</w:t>
      </w:r>
      <w:proofErr w:type="gramEnd"/>
      <w:r w:rsidRPr="00D5125B">
        <w:rPr>
          <w:rFonts w:ascii="Times New Roman" w:hAnsi="Times New Roman" w:cs="Times New Roman"/>
          <w:color w:val="auto"/>
          <w:spacing w:val="-2"/>
          <w:sz w:val="24"/>
          <w:szCs w:val="24"/>
        </w:rPr>
        <w:br/>
      </w:r>
      <w:r w:rsidRPr="00D5125B">
        <w:rPr>
          <w:rFonts w:ascii="Times New Roman" w:hAnsi="Times New Roman" w:cs="Times New Roman"/>
          <w:color w:val="auto"/>
          <w:sz w:val="24"/>
          <w:szCs w:val="24"/>
        </w:rPr>
        <w:t>но в образовательном учреждении предполагается, что в этой</w:t>
      </w:r>
      <w:r w:rsidRPr="00D5125B">
        <w:rPr>
          <w:rFonts w:ascii="Times New Roman" w:hAnsi="Times New Roman" w:cs="Times New Roman"/>
          <w:color w:val="auto"/>
          <w:sz w:val="24"/>
          <w:szCs w:val="24"/>
        </w:rPr>
        <w:br/>
      </w:r>
      <w:r w:rsidRPr="00D5125B">
        <w:rPr>
          <w:rFonts w:ascii="Times New Roman" w:hAnsi="Times New Roman" w:cs="Times New Roman"/>
          <w:color w:val="auto"/>
          <w:spacing w:val="-2"/>
          <w:sz w:val="24"/>
          <w:szCs w:val="24"/>
        </w:rPr>
        <w:t>работе принимают участие все педагогические работники дан</w:t>
      </w:r>
      <w:r w:rsidRPr="00D5125B">
        <w:rPr>
          <w:rFonts w:ascii="Times New Roman" w:hAnsi="Times New Roman" w:cs="Times New Roman"/>
          <w:color w:val="auto"/>
          <w:sz w:val="24"/>
          <w:szCs w:val="24"/>
        </w:rPr>
        <w:t>ного учреждения (учителя начальной школы, учителя-предметники, социальные педагоги, педагоги-психологи, уч</w:t>
      </w:r>
      <w:r w:rsidRPr="00D5125B">
        <w:rPr>
          <w:rFonts w:ascii="Times New Roman" w:hAnsi="Times New Roman" w:cs="Times New Roman"/>
          <w:color w:val="auto"/>
          <w:sz w:val="24"/>
          <w:szCs w:val="24"/>
        </w:rPr>
        <w:t>и</w:t>
      </w:r>
      <w:r w:rsidRPr="00D5125B">
        <w:rPr>
          <w:rFonts w:ascii="Times New Roman" w:hAnsi="Times New Roman" w:cs="Times New Roman"/>
          <w:color w:val="auto"/>
          <w:sz w:val="24"/>
          <w:szCs w:val="24"/>
        </w:rPr>
        <w:t>теля-дефектологи, воспитатели  и</w:t>
      </w:r>
      <w:r w:rsidRPr="00D5125B">
        <w:rPr>
          <w:rFonts w:ascii="Times New Roman" w:cs="Times New Roman"/>
          <w:color w:val="auto"/>
          <w:sz w:val="24"/>
          <w:szCs w:val="24"/>
        </w:rPr>
        <w:t> </w:t>
      </w:r>
      <w:r w:rsidRPr="00D5125B">
        <w:rPr>
          <w:rFonts w:ascii="Times New Roman" w:hAnsi="Times New Roman" w:cs="Times New Roman"/>
          <w:color w:val="auto"/>
          <w:sz w:val="24"/>
          <w:szCs w:val="24"/>
        </w:rPr>
        <w:t xml:space="preserve">др.). </w:t>
      </w:r>
    </w:p>
    <w:p w:rsidR="00F65069" w:rsidRPr="00D5125B" w:rsidRDefault="00C079E3" w:rsidP="00FF25AD">
      <w:pPr>
        <w:pStyle w:val="af0"/>
        <w:spacing w:line="276" w:lineRule="auto"/>
        <w:ind w:firstLine="709"/>
        <w:rPr>
          <w:rFonts w:ascii="Times New Roman" w:hAnsi="Times New Roman" w:cs="Times New Roman"/>
          <w:color w:val="auto"/>
          <w:sz w:val="24"/>
          <w:szCs w:val="24"/>
        </w:rPr>
      </w:pPr>
      <w:r w:rsidRPr="00D5125B">
        <w:rPr>
          <w:rFonts w:ascii="Times New Roman" w:hAnsi="Times New Roman" w:cs="Times New Roman"/>
          <w:color w:val="auto"/>
          <w:sz w:val="24"/>
          <w:szCs w:val="24"/>
        </w:rPr>
        <w:t xml:space="preserve">Внеурочная деятельность тесно связана с дополнительным образованием детей в части создания условий для развития </w:t>
      </w:r>
      <w:r w:rsidRPr="00D5125B">
        <w:rPr>
          <w:rFonts w:ascii="Times New Roman" w:hAnsi="Times New Roman" w:cs="Times New Roman"/>
          <w:color w:val="auto"/>
          <w:spacing w:val="2"/>
          <w:sz w:val="24"/>
          <w:szCs w:val="24"/>
        </w:rPr>
        <w:t>творческих интересов детей, включения их в худ</w:t>
      </w:r>
      <w:r w:rsidRPr="00D5125B">
        <w:rPr>
          <w:rFonts w:ascii="Times New Roman" w:hAnsi="Times New Roman" w:cs="Times New Roman"/>
          <w:color w:val="auto"/>
          <w:spacing w:val="2"/>
          <w:sz w:val="24"/>
          <w:szCs w:val="24"/>
        </w:rPr>
        <w:t>о</w:t>
      </w:r>
      <w:r w:rsidRPr="00D5125B">
        <w:rPr>
          <w:rFonts w:ascii="Times New Roman" w:hAnsi="Times New Roman" w:cs="Times New Roman"/>
          <w:color w:val="auto"/>
          <w:spacing w:val="2"/>
          <w:sz w:val="24"/>
          <w:szCs w:val="24"/>
        </w:rPr>
        <w:t>жествен</w:t>
      </w:r>
      <w:r w:rsidRPr="00D5125B">
        <w:rPr>
          <w:rFonts w:ascii="Times New Roman" w:hAnsi="Times New Roman" w:cs="Times New Roman"/>
          <w:color w:val="auto"/>
          <w:sz w:val="24"/>
          <w:szCs w:val="24"/>
        </w:rPr>
        <w:t>ную, техническую, спортивную и другую деятельность.</w:t>
      </w:r>
    </w:p>
    <w:p w:rsidR="00F65069" w:rsidRPr="00D5125B" w:rsidRDefault="00C079E3" w:rsidP="00FF25AD">
      <w:pPr>
        <w:pStyle w:val="af0"/>
        <w:spacing w:line="276" w:lineRule="auto"/>
        <w:ind w:firstLine="709"/>
        <w:rPr>
          <w:rFonts w:ascii="Times New Roman" w:hAnsi="Times New Roman" w:cs="Times New Roman"/>
          <w:color w:val="auto"/>
          <w:sz w:val="24"/>
          <w:szCs w:val="24"/>
        </w:rPr>
      </w:pPr>
      <w:r w:rsidRPr="00D5125B">
        <w:rPr>
          <w:rFonts w:ascii="Times New Roman" w:hAnsi="Times New Roman" w:cs="Times New Roman"/>
          <w:color w:val="auto"/>
          <w:spacing w:val="2"/>
          <w:sz w:val="24"/>
          <w:szCs w:val="24"/>
        </w:rPr>
        <w:t xml:space="preserve">План внеурочной деятельности формируется образовательным учреждением </w:t>
      </w:r>
      <w:r w:rsidRPr="00D5125B">
        <w:rPr>
          <w:rFonts w:ascii="Times New Roman" w:hAnsi="Times New Roman" w:cs="Times New Roman"/>
          <w:color w:val="auto"/>
          <w:sz w:val="24"/>
          <w:szCs w:val="24"/>
        </w:rPr>
        <w:t xml:space="preserve">и </w:t>
      </w:r>
      <w:r w:rsidRPr="00D5125B">
        <w:rPr>
          <w:rFonts w:ascii="Times New Roman" w:hAnsi="Times New Roman" w:cs="Times New Roman"/>
          <w:color w:val="auto"/>
          <w:spacing w:val="2"/>
          <w:sz w:val="24"/>
          <w:szCs w:val="24"/>
        </w:rPr>
        <w:t xml:space="preserve">должен быть направлен в первую очередь на достижение </w:t>
      </w:r>
      <w:r w:rsidRPr="00D5125B">
        <w:rPr>
          <w:rFonts w:ascii="Times New Roman" w:hAnsi="Times New Roman" w:cs="Times New Roman"/>
          <w:color w:val="auto"/>
          <w:sz w:val="24"/>
          <w:szCs w:val="24"/>
        </w:rPr>
        <w:t>обучающимися планируемых резуль</w:t>
      </w:r>
      <w:r w:rsidRPr="00D5125B">
        <w:rPr>
          <w:rFonts w:ascii="Times New Roman" w:hAnsi="Times New Roman" w:cs="Times New Roman"/>
          <w:color w:val="auto"/>
          <w:spacing w:val="-2"/>
          <w:sz w:val="24"/>
          <w:szCs w:val="24"/>
        </w:rPr>
        <w:t>татов освоения адаптированной основной образовательной программы началь</w:t>
      </w:r>
      <w:r w:rsidRPr="00D5125B">
        <w:rPr>
          <w:rFonts w:ascii="Times New Roman" w:hAnsi="Times New Roman" w:cs="Times New Roman"/>
          <w:color w:val="auto"/>
          <w:sz w:val="24"/>
          <w:szCs w:val="24"/>
        </w:rPr>
        <w:t xml:space="preserve">ного общего образования для </w:t>
      </w:r>
      <w:proofErr w:type="gramStart"/>
      <w:r w:rsidRPr="00D5125B">
        <w:rPr>
          <w:rFonts w:ascii="Times New Roman" w:hAnsi="Times New Roman" w:cs="Times New Roman"/>
          <w:color w:val="auto"/>
          <w:sz w:val="24"/>
          <w:szCs w:val="24"/>
        </w:rPr>
        <w:t>глухих</w:t>
      </w:r>
      <w:proofErr w:type="gramEnd"/>
      <w:r w:rsidRPr="00D5125B">
        <w:rPr>
          <w:rFonts w:ascii="Times New Roman" w:hAnsi="Times New Roman" w:cs="Times New Roman"/>
          <w:color w:val="auto"/>
          <w:sz w:val="24"/>
          <w:szCs w:val="24"/>
        </w:rPr>
        <w:t xml:space="preserve"> обучающихся </w:t>
      </w:r>
      <w:r w:rsidRPr="00D5125B">
        <w:rPr>
          <w:rFonts w:ascii="Times New Roman" w:hAnsi="Times New Roman" w:cs="Times New Roman"/>
          <w:color w:val="auto"/>
          <w:spacing w:val="2"/>
          <w:sz w:val="24"/>
          <w:szCs w:val="24"/>
        </w:rPr>
        <w:t>с легкой формой умственной отсталости</w:t>
      </w:r>
      <w:r w:rsidRPr="00D5125B">
        <w:rPr>
          <w:rFonts w:ascii="Times New Roman" w:hAnsi="Times New Roman" w:cs="Times New Roman"/>
          <w:color w:val="auto"/>
          <w:sz w:val="24"/>
          <w:szCs w:val="24"/>
        </w:rPr>
        <w:t>.</w:t>
      </w:r>
    </w:p>
    <w:p w:rsidR="00F65069" w:rsidRPr="00D5125B" w:rsidRDefault="00C079E3" w:rsidP="00FF25AD">
      <w:pPr>
        <w:pStyle w:val="14TexstOSNOVA1012"/>
        <w:spacing w:line="276" w:lineRule="auto"/>
        <w:ind w:firstLine="709"/>
        <w:rPr>
          <w:rFonts w:ascii="Times New Roman" w:hAnsi="Times New Roman" w:cs="Times New Roman"/>
          <w:color w:val="auto"/>
          <w:spacing w:val="2"/>
          <w:sz w:val="24"/>
          <w:szCs w:val="24"/>
        </w:rPr>
      </w:pPr>
      <w:r w:rsidRPr="00D5125B">
        <w:rPr>
          <w:rFonts w:ascii="Times New Roman" w:hAnsi="Times New Roman" w:cs="Times New Roman"/>
          <w:color w:val="auto"/>
          <w:spacing w:val="-2"/>
          <w:sz w:val="24"/>
          <w:szCs w:val="24"/>
        </w:rPr>
        <w:t>При взаимодействии образовательного учреждения с другими организациями созд</w:t>
      </w:r>
      <w:r w:rsidRPr="00D5125B">
        <w:rPr>
          <w:rFonts w:ascii="Times New Roman" w:hAnsi="Times New Roman" w:cs="Times New Roman"/>
          <w:color w:val="auto"/>
          <w:spacing w:val="-2"/>
          <w:sz w:val="24"/>
          <w:szCs w:val="24"/>
        </w:rPr>
        <w:t>а</w:t>
      </w:r>
      <w:r w:rsidRPr="00D5125B">
        <w:rPr>
          <w:rFonts w:ascii="Times New Roman" w:hAnsi="Times New Roman" w:cs="Times New Roman"/>
          <w:color w:val="auto"/>
          <w:spacing w:val="-2"/>
          <w:sz w:val="24"/>
          <w:szCs w:val="24"/>
        </w:rPr>
        <w:t>ётся общее программно-методическое пространство, рабочие программы курсов внеуро</w:t>
      </w:r>
      <w:r w:rsidRPr="00D5125B">
        <w:rPr>
          <w:rFonts w:ascii="Times New Roman" w:hAnsi="Times New Roman" w:cs="Times New Roman"/>
          <w:color w:val="auto"/>
          <w:spacing w:val="-2"/>
          <w:sz w:val="24"/>
          <w:szCs w:val="24"/>
        </w:rPr>
        <w:t>ч</w:t>
      </w:r>
      <w:r w:rsidRPr="00D5125B">
        <w:rPr>
          <w:rFonts w:ascii="Times New Roman" w:hAnsi="Times New Roman" w:cs="Times New Roman"/>
          <w:color w:val="auto"/>
          <w:spacing w:val="-2"/>
          <w:sz w:val="24"/>
          <w:szCs w:val="24"/>
        </w:rPr>
        <w:t>ной деятель</w:t>
      </w:r>
      <w:r w:rsidRPr="00D5125B">
        <w:rPr>
          <w:rFonts w:ascii="Times New Roman" w:hAnsi="Times New Roman" w:cs="Times New Roman"/>
          <w:color w:val="auto"/>
          <w:spacing w:val="2"/>
          <w:sz w:val="24"/>
          <w:szCs w:val="24"/>
        </w:rPr>
        <w:t xml:space="preserve">ности, которые должны быть сориентированы на планируемые результаты освоения АООП НОО для </w:t>
      </w:r>
      <w:proofErr w:type="gramStart"/>
      <w:r w:rsidRPr="00D5125B">
        <w:rPr>
          <w:rFonts w:ascii="Times New Roman" w:hAnsi="Times New Roman" w:cs="Times New Roman"/>
          <w:color w:val="auto"/>
          <w:spacing w:val="2"/>
          <w:sz w:val="24"/>
          <w:szCs w:val="24"/>
        </w:rPr>
        <w:t>глухих</w:t>
      </w:r>
      <w:proofErr w:type="gramEnd"/>
      <w:r w:rsidRPr="00D5125B">
        <w:rPr>
          <w:rFonts w:ascii="Times New Roman" w:hAnsi="Times New Roman" w:cs="Times New Roman"/>
          <w:color w:val="auto"/>
          <w:spacing w:val="2"/>
          <w:sz w:val="24"/>
          <w:szCs w:val="24"/>
        </w:rPr>
        <w:t xml:space="preserve"> обучающихся с легкой формой умственной отстал</w:t>
      </w:r>
      <w:r w:rsidRPr="00D5125B">
        <w:rPr>
          <w:rFonts w:ascii="Times New Roman" w:hAnsi="Times New Roman" w:cs="Times New Roman"/>
          <w:color w:val="auto"/>
          <w:spacing w:val="2"/>
          <w:sz w:val="24"/>
          <w:szCs w:val="24"/>
        </w:rPr>
        <w:t>о</w:t>
      </w:r>
      <w:r w:rsidRPr="00D5125B">
        <w:rPr>
          <w:rFonts w:ascii="Times New Roman" w:hAnsi="Times New Roman" w:cs="Times New Roman"/>
          <w:color w:val="auto"/>
          <w:spacing w:val="2"/>
          <w:sz w:val="24"/>
          <w:szCs w:val="24"/>
        </w:rPr>
        <w:t>сти.</w:t>
      </w:r>
    </w:p>
    <w:p w:rsidR="002A0D82" w:rsidRPr="00FE5EE8" w:rsidRDefault="002A0D82" w:rsidP="00FF25AD">
      <w:pPr>
        <w:pStyle w:val="14TexstOSNOVA1012"/>
        <w:spacing w:line="276" w:lineRule="auto"/>
        <w:ind w:firstLine="709"/>
        <w:rPr>
          <w:rFonts w:ascii="Times New Roman" w:hAnsi="Times New Roman" w:cs="Times New Roman"/>
          <w:color w:val="auto"/>
          <w:spacing w:val="2"/>
          <w:sz w:val="24"/>
          <w:szCs w:val="24"/>
        </w:rPr>
      </w:pPr>
      <w:r w:rsidRPr="00FE5EE8">
        <w:rPr>
          <w:rFonts w:ascii="Times New Roman" w:hAnsi="Times New Roman" w:cs="Times New Roman"/>
          <w:color w:val="auto"/>
          <w:spacing w:val="2"/>
          <w:sz w:val="24"/>
          <w:szCs w:val="24"/>
        </w:rPr>
        <w:t>План воспитательной работы (см. приложение №___)</w:t>
      </w:r>
    </w:p>
    <w:p w:rsidR="002A0D82" w:rsidRDefault="002A0D82" w:rsidP="00FF25AD">
      <w:pPr>
        <w:pStyle w:val="14TexstOSNOVA1012"/>
        <w:spacing w:line="276" w:lineRule="auto"/>
        <w:ind w:firstLine="709"/>
        <w:rPr>
          <w:rFonts w:ascii="Times New Roman" w:hAnsi="Times New Roman" w:cs="Times New Roman"/>
          <w:color w:val="auto"/>
          <w:spacing w:val="2"/>
          <w:sz w:val="24"/>
          <w:szCs w:val="24"/>
        </w:rPr>
      </w:pPr>
      <w:r w:rsidRPr="00FE5EE8">
        <w:rPr>
          <w:rFonts w:ascii="Times New Roman" w:hAnsi="Times New Roman" w:cs="Times New Roman"/>
          <w:color w:val="auto"/>
          <w:spacing w:val="2"/>
          <w:sz w:val="24"/>
          <w:szCs w:val="24"/>
        </w:rPr>
        <w:t xml:space="preserve">План внеурочной деятельности </w:t>
      </w:r>
      <w:proofErr w:type="gramStart"/>
      <w:r w:rsidRPr="00FE5EE8">
        <w:rPr>
          <w:rFonts w:ascii="Times New Roman" w:hAnsi="Times New Roman" w:cs="Times New Roman"/>
          <w:color w:val="auto"/>
          <w:spacing w:val="2"/>
          <w:sz w:val="24"/>
          <w:szCs w:val="24"/>
        </w:rPr>
        <w:t xml:space="preserve">( </w:t>
      </w:r>
      <w:proofErr w:type="gramEnd"/>
      <w:r w:rsidRPr="00FE5EE8">
        <w:rPr>
          <w:rFonts w:ascii="Times New Roman" w:hAnsi="Times New Roman" w:cs="Times New Roman"/>
          <w:color w:val="auto"/>
          <w:spacing w:val="2"/>
          <w:sz w:val="24"/>
          <w:szCs w:val="24"/>
        </w:rPr>
        <w:t>см. приложение №___)</w:t>
      </w:r>
    </w:p>
    <w:p w:rsidR="00D5125B" w:rsidRPr="00D5125B" w:rsidRDefault="00D5125B" w:rsidP="00FF25AD">
      <w:pPr>
        <w:pStyle w:val="14TexstOSNOVA1012"/>
        <w:spacing w:line="276" w:lineRule="auto"/>
        <w:ind w:firstLine="709"/>
        <w:rPr>
          <w:rFonts w:ascii="Times New Roman" w:eastAsia="Times New Roman" w:hAnsi="Times New Roman" w:cs="Times New Roman"/>
          <w:color w:val="auto"/>
          <w:spacing w:val="2"/>
          <w:sz w:val="24"/>
          <w:szCs w:val="24"/>
        </w:rPr>
      </w:pPr>
    </w:p>
    <w:p w:rsidR="00F65069" w:rsidRPr="00D5125B" w:rsidRDefault="00C079E3" w:rsidP="00FF25AD">
      <w:pPr>
        <w:pStyle w:val="14TexstOSNOVA1012"/>
        <w:spacing w:line="276" w:lineRule="auto"/>
        <w:ind w:firstLine="0"/>
        <w:jc w:val="center"/>
        <w:outlineLvl w:val="1"/>
        <w:rPr>
          <w:rFonts w:ascii="Times New Roman" w:eastAsia="Times New Roman" w:hAnsi="Times New Roman" w:cs="Times New Roman"/>
          <w:color w:val="auto"/>
          <w:spacing w:val="2"/>
          <w:sz w:val="24"/>
          <w:szCs w:val="24"/>
        </w:rPr>
      </w:pPr>
      <w:bookmarkStart w:id="42" w:name="_Toc432958065"/>
      <w:bookmarkStart w:id="43" w:name="_Toc432960489"/>
      <w:bookmarkStart w:id="44" w:name="_Toc433014115"/>
      <w:r w:rsidRPr="00D5125B">
        <w:rPr>
          <w:rFonts w:ascii="Times New Roman"/>
          <w:b/>
          <w:bCs/>
          <w:color w:val="auto"/>
          <w:spacing w:val="2"/>
          <w:sz w:val="24"/>
          <w:szCs w:val="24"/>
        </w:rPr>
        <w:t xml:space="preserve">3. </w:t>
      </w:r>
      <w:r w:rsidRPr="00D5125B">
        <w:rPr>
          <w:rFonts w:hAnsi="Times New Roman"/>
          <w:b/>
          <w:bCs/>
          <w:color w:val="auto"/>
          <w:spacing w:val="2"/>
          <w:sz w:val="24"/>
          <w:szCs w:val="24"/>
        </w:rPr>
        <w:t>Организационный</w:t>
      </w:r>
      <w:r w:rsidRPr="00D5125B">
        <w:rPr>
          <w:rFonts w:hAnsi="Times New Roman"/>
          <w:b/>
          <w:bCs/>
          <w:color w:val="auto"/>
          <w:spacing w:val="2"/>
          <w:sz w:val="24"/>
          <w:szCs w:val="24"/>
        </w:rPr>
        <w:t xml:space="preserve"> </w:t>
      </w:r>
      <w:r w:rsidRPr="00D5125B">
        <w:rPr>
          <w:rFonts w:hAnsi="Times New Roman"/>
          <w:b/>
          <w:bCs/>
          <w:color w:val="auto"/>
          <w:spacing w:val="2"/>
          <w:sz w:val="24"/>
          <w:szCs w:val="24"/>
        </w:rPr>
        <w:t>раздел</w:t>
      </w:r>
      <w:bookmarkEnd w:id="42"/>
      <w:bookmarkEnd w:id="43"/>
      <w:bookmarkEnd w:id="44"/>
    </w:p>
    <w:p w:rsidR="00F65069" w:rsidRDefault="00C079E3" w:rsidP="00FF25AD">
      <w:pPr>
        <w:pStyle w:val="western"/>
        <w:spacing w:before="0" w:line="276" w:lineRule="auto"/>
        <w:jc w:val="center"/>
        <w:outlineLvl w:val="2"/>
        <w:rPr>
          <w:b/>
          <w:bCs/>
          <w:color w:val="auto"/>
        </w:rPr>
      </w:pPr>
      <w:bookmarkStart w:id="45" w:name="_Toc432958066"/>
      <w:bookmarkStart w:id="46" w:name="_Toc432960490"/>
      <w:bookmarkStart w:id="47" w:name="_Toc433014116"/>
      <w:r w:rsidRPr="00D5125B">
        <w:rPr>
          <w:b/>
          <w:bCs/>
          <w:color w:val="auto"/>
        </w:rPr>
        <w:t xml:space="preserve">3.1. </w:t>
      </w:r>
      <w:r w:rsidRPr="00D5125B">
        <w:rPr>
          <w:rFonts w:hAnsi="Times New Roman"/>
          <w:b/>
          <w:bCs/>
          <w:color w:val="auto"/>
        </w:rPr>
        <w:t xml:space="preserve">Учебный план </w:t>
      </w:r>
      <w:r w:rsidRPr="00D5125B">
        <w:rPr>
          <w:b/>
          <w:bCs/>
          <w:color w:val="auto"/>
        </w:rPr>
        <w:t>(</w:t>
      </w:r>
      <w:r w:rsidRPr="00D5125B">
        <w:rPr>
          <w:rFonts w:hAnsi="Times New Roman"/>
          <w:b/>
          <w:bCs/>
          <w:color w:val="auto"/>
        </w:rPr>
        <w:t xml:space="preserve">вариант </w:t>
      </w:r>
      <w:r w:rsidRPr="00D5125B">
        <w:rPr>
          <w:b/>
          <w:bCs/>
          <w:color w:val="auto"/>
        </w:rPr>
        <w:t>1.3)</w:t>
      </w:r>
      <w:bookmarkEnd w:id="45"/>
      <w:bookmarkEnd w:id="46"/>
      <w:bookmarkEnd w:id="47"/>
    </w:p>
    <w:p w:rsidR="00D5125B" w:rsidRPr="00D5125B" w:rsidRDefault="00D5125B" w:rsidP="00FF25AD">
      <w:pPr>
        <w:pStyle w:val="western"/>
        <w:spacing w:before="0" w:line="276" w:lineRule="auto"/>
        <w:jc w:val="center"/>
        <w:outlineLvl w:val="2"/>
        <w:rPr>
          <w:b/>
          <w:bCs/>
          <w:color w:val="auto"/>
        </w:rPr>
      </w:pPr>
    </w:p>
    <w:p w:rsidR="00F65069" w:rsidRPr="00D5125B" w:rsidRDefault="00C079E3" w:rsidP="00FF25AD">
      <w:pPr>
        <w:pStyle w:val="a7"/>
        <w:spacing w:line="276" w:lineRule="auto"/>
        <w:ind w:firstLine="709"/>
        <w:jc w:val="both"/>
        <w:rPr>
          <w:rFonts w:ascii="Times New Roman" w:eastAsia="Times New Roman" w:hAnsi="Times New Roman" w:cs="Times New Roman"/>
          <w:color w:val="auto"/>
          <w:u w:color="000000"/>
        </w:rPr>
      </w:pPr>
      <w:r w:rsidRPr="00D5125B">
        <w:rPr>
          <w:rFonts w:ascii="Times New Roman" w:hAnsi="Times New Roman" w:cs="Times New Roman"/>
          <w:i/>
          <w:iCs/>
          <w:color w:val="auto"/>
          <w:u w:color="000000"/>
        </w:rPr>
        <w:t>Примерный учебный план</w:t>
      </w:r>
      <w:r w:rsidRPr="00D5125B">
        <w:rPr>
          <w:rFonts w:ascii="Times New Roman" w:hAnsi="Times New Roman" w:cs="Times New Roman"/>
          <w:color w:val="auto"/>
          <w:u w:color="000000"/>
        </w:rPr>
        <w:t xml:space="preserve"> начального общего образования</w:t>
      </w:r>
      <w:r w:rsidR="002A0D82" w:rsidRPr="00D5125B">
        <w:rPr>
          <w:rFonts w:ascii="Times New Roman" w:hAnsi="Times New Roman" w:cs="Times New Roman"/>
          <w:color w:val="auto"/>
          <w:u w:color="000000"/>
        </w:rPr>
        <w:t xml:space="preserve"> </w:t>
      </w:r>
      <w:r w:rsidRPr="00D5125B">
        <w:rPr>
          <w:rFonts w:ascii="Times New Roman" w:hAnsi="Times New Roman" w:cs="Times New Roman"/>
          <w:color w:val="auto"/>
          <w:u w:color="000000"/>
        </w:rPr>
        <w:t xml:space="preserve">глухих обучающихся </w:t>
      </w:r>
      <w:r w:rsidRPr="00D5125B">
        <w:rPr>
          <w:rFonts w:ascii="Times New Roman" w:hAnsi="Times New Roman" w:cs="Times New Roman"/>
          <w:color w:val="auto"/>
          <w:spacing w:val="2"/>
          <w:u w:color="000000"/>
        </w:rPr>
        <w:t>с легкой формой умственной отсталости</w:t>
      </w:r>
      <w:r w:rsidRPr="00D5125B">
        <w:rPr>
          <w:rFonts w:ascii="Times New Roman" w:hAnsi="Times New Roman" w:cs="Times New Roman"/>
          <w:color w:val="auto"/>
          <w:u w:color="000000"/>
        </w:rPr>
        <w:t xml:space="preserve"> (далее – учебный план) обеспечивает введение в действие и реализацию требований Стандарта, определяет общий объем нагрузки и ма</w:t>
      </w:r>
      <w:r w:rsidRPr="00D5125B">
        <w:rPr>
          <w:rFonts w:ascii="Times New Roman" w:hAnsi="Times New Roman" w:cs="Times New Roman"/>
          <w:color w:val="auto"/>
          <w:u w:color="000000"/>
        </w:rPr>
        <w:t>к</w:t>
      </w:r>
      <w:r w:rsidRPr="00D5125B">
        <w:rPr>
          <w:rFonts w:ascii="Times New Roman" w:hAnsi="Times New Roman" w:cs="Times New Roman"/>
          <w:color w:val="auto"/>
          <w:u w:color="000000"/>
        </w:rPr>
        <w:t>симальный объем аудиторной нагрузки обучающихся, состав и структуру обязательных предметных областей и направлений внеурочной деятельности по классам (годам обуч</w:t>
      </w:r>
      <w:r w:rsidRPr="00D5125B">
        <w:rPr>
          <w:rFonts w:ascii="Times New Roman" w:hAnsi="Times New Roman" w:cs="Times New Roman"/>
          <w:color w:val="auto"/>
          <w:u w:color="000000"/>
        </w:rPr>
        <w:t>е</w:t>
      </w:r>
      <w:r w:rsidRPr="00D5125B">
        <w:rPr>
          <w:rFonts w:ascii="Times New Roman" w:hAnsi="Times New Roman" w:cs="Times New Roman"/>
          <w:color w:val="auto"/>
          <w:u w:color="000000"/>
        </w:rPr>
        <w:t xml:space="preserve">ния). </w:t>
      </w:r>
    </w:p>
    <w:p w:rsidR="00F65069" w:rsidRPr="00D5125B" w:rsidRDefault="00C079E3" w:rsidP="00FF25AD">
      <w:pPr>
        <w:spacing w:after="0"/>
        <w:ind w:firstLine="709"/>
        <w:jc w:val="both"/>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Учебный план должен соответствовать действующему законодательству РФ в о</w:t>
      </w:r>
      <w:r w:rsidRPr="00D5125B">
        <w:rPr>
          <w:rFonts w:ascii="Times New Roman" w:hAnsi="Times New Roman" w:cs="Times New Roman"/>
          <w:color w:val="auto"/>
          <w:sz w:val="24"/>
          <w:szCs w:val="24"/>
        </w:rPr>
        <w:t>б</w:t>
      </w:r>
      <w:r w:rsidRPr="00D5125B">
        <w:rPr>
          <w:rFonts w:ascii="Times New Roman" w:hAnsi="Times New Roman" w:cs="Times New Roman"/>
          <w:color w:val="auto"/>
          <w:sz w:val="24"/>
          <w:szCs w:val="24"/>
        </w:rPr>
        <w:t>ласти образования, обеспечивать введение в действие и реализацию требований ФГОС начального общего образования для глухих обучающихся и выполнение гигиенических требований к режиму образовательного процесса, установленных СанПиН 2.4.2.2821-10 «</w:t>
      </w:r>
      <w:proofErr w:type="spellStart"/>
      <w:r w:rsidRPr="00D5125B">
        <w:rPr>
          <w:rFonts w:ascii="Times New Roman" w:hAnsi="Times New Roman" w:cs="Times New Roman"/>
          <w:color w:val="auto"/>
          <w:sz w:val="24"/>
          <w:szCs w:val="24"/>
        </w:rPr>
        <w:t>Санитарно</w:t>
      </w:r>
      <w:proofErr w:type="spellEnd"/>
      <w:r w:rsidRPr="00D5125B">
        <w:rPr>
          <w:rFonts w:ascii="Times New Roman" w:hAnsi="Times New Roman" w:cs="Times New Roman"/>
          <w:color w:val="auto"/>
          <w:sz w:val="24"/>
          <w:szCs w:val="24"/>
        </w:rPr>
        <w:t xml:space="preserve"> – эпидемиологические требования к условиям и организации обучения в о</w:t>
      </w:r>
      <w:r w:rsidRPr="00D5125B">
        <w:rPr>
          <w:rFonts w:ascii="Times New Roman" w:hAnsi="Times New Roman" w:cs="Times New Roman"/>
          <w:color w:val="auto"/>
          <w:sz w:val="24"/>
          <w:szCs w:val="24"/>
        </w:rPr>
        <w:t>б</w:t>
      </w:r>
      <w:r w:rsidRPr="00D5125B">
        <w:rPr>
          <w:rFonts w:ascii="Times New Roman" w:hAnsi="Times New Roman" w:cs="Times New Roman"/>
          <w:color w:val="auto"/>
          <w:sz w:val="24"/>
          <w:szCs w:val="24"/>
        </w:rPr>
        <w:t>щеобразовательных учреждениях».</w:t>
      </w:r>
    </w:p>
    <w:p w:rsidR="00F65069" w:rsidRPr="00D5125B" w:rsidRDefault="00C079E3" w:rsidP="00FF25AD">
      <w:pPr>
        <w:spacing w:after="0"/>
        <w:ind w:firstLine="709"/>
        <w:jc w:val="both"/>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Адаптированная основная образовательная программа начального общего образ</w:t>
      </w:r>
      <w:r w:rsidRPr="00D5125B">
        <w:rPr>
          <w:rFonts w:ascii="Times New Roman" w:hAnsi="Times New Roman" w:cs="Times New Roman"/>
          <w:color w:val="auto"/>
          <w:sz w:val="24"/>
          <w:szCs w:val="24"/>
        </w:rPr>
        <w:t>о</w:t>
      </w:r>
      <w:r w:rsidRPr="00D5125B">
        <w:rPr>
          <w:rFonts w:ascii="Times New Roman" w:hAnsi="Times New Roman" w:cs="Times New Roman"/>
          <w:color w:val="auto"/>
          <w:sz w:val="24"/>
          <w:szCs w:val="24"/>
        </w:rPr>
        <w:t>вания вариант 1.3 может включать как один, так и несколько учебных планов. Учебный план начального общего образования и план специальных коррекционных предметов и внеурочной деятельности являются основными организационными механизмами реализ</w:t>
      </w:r>
      <w:r w:rsidRPr="00D5125B">
        <w:rPr>
          <w:rFonts w:ascii="Times New Roman" w:hAnsi="Times New Roman" w:cs="Times New Roman"/>
          <w:color w:val="auto"/>
          <w:sz w:val="24"/>
          <w:szCs w:val="24"/>
        </w:rPr>
        <w:t>а</w:t>
      </w:r>
      <w:r w:rsidRPr="00D5125B">
        <w:rPr>
          <w:rFonts w:ascii="Times New Roman" w:hAnsi="Times New Roman" w:cs="Times New Roman"/>
          <w:color w:val="auto"/>
          <w:sz w:val="24"/>
          <w:szCs w:val="24"/>
        </w:rPr>
        <w:t>ции адаптированной основной образовательной программы начального общего образов</w:t>
      </w:r>
      <w:r w:rsidRPr="00D5125B">
        <w:rPr>
          <w:rFonts w:ascii="Times New Roman" w:hAnsi="Times New Roman" w:cs="Times New Roman"/>
          <w:color w:val="auto"/>
          <w:sz w:val="24"/>
          <w:szCs w:val="24"/>
        </w:rPr>
        <w:t>а</w:t>
      </w:r>
      <w:r w:rsidRPr="00D5125B">
        <w:rPr>
          <w:rFonts w:ascii="Times New Roman" w:hAnsi="Times New Roman" w:cs="Times New Roman"/>
          <w:color w:val="auto"/>
          <w:sz w:val="24"/>
          <w:szCs w:val="24"/>
        </w:rPr>
        <w:t xml:space="preserve">ния для </w:t>
      </w:r>
      <w:proofErr w:type="gramStart"/>
      <w:r w:rsidRPr="00D5125B">
        <w:rPr>
          <w:rFonts w:ascii="Times New Roman" w:hAnsi="Times New Roman" w:cs="Times New Roman"/>
          <w:color w:val="auto"/>
          <w:sz w:val="24"/>
          <w:szCs w:val="24"/>
        </w:rPr>
        <w:t>глухих</w:t>
      </w:r>
      <w:proofErr w:type="gramEnd"/>
      <w:r w:rsidRPr="00D5125B">
        <w:rPr>
          <w:rFonts w:ascii="Times New Roman" w:hAnsi="Times New Roman" w:cs="Times New Roman"/>
          <w:color w:val="auto"/>
          <w:sz w:val="24"/>
          <w:szCs w:val="24"/>
        </w:rPr>
        <w:t xml:space="preserve"> обучающихся </w:t>
      </w:r>
      <w:r w:rsidRPr="00D5125B">
        <w:rPr>
          <w:rFonts w:ascii="Times New Roman" w:hAnsi="Times New Roman" w:cs="Times New Roman"/>
          <w:color w:val="auto"/>
          <w:spacing w:val="2"/>
          <w:sz w:val="24"/>
          <w:szCs w:val="24"/>
        </w:rPr>
        <w:t>с легкой формой умственной отсталости</w:t>
      </w:r>
      <w:r w:rsidRPr="00D5125B">
        <w:rPr>
          <w:rFonts w:ascii="Times New Roman" w:hAnsi="Times New Roman" w:cs="Times New Roman"/>
          <w:color w:val="auto"/>
          <w:sz w:val="24"/>
          <w:szCs w:val="24"/>
        </w:rPr>
        <w:t>.</w:t>
      </w:r>
    </w:p>
    <w:p w:rsidR="00F65069" w:rsidRPr="00D5125B" w:rsidRDefault="00C079E3" w:rsidP="00FF25AD">
      <w:pPr>
        <w:spacing w:after="0"/>
        <w:ind w:firstLine="709"/>
        <w:jc w:val="both"/>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Для развития потенциала обучающихся могут разрабатываться с участием самих обучающихся и их родителей (законных представителей) индивидуальные учебные пл</w:t>
      </w:r>
      <w:r w:rsidRPr="00D5125B">
        <w:rPr>
          <w:rFonts w:ascii="Times New Roman" w:hAnsi="Times New Roman" w:cs="Times New Roman"/>
          <w:color w:val="auto"/>
          <w:sz w:val="24"/>
          <w:szCs w:val="24"/>
        </w:rPr>
        <w:t>а</w:t>
      </w:r>
      <w:r w:rsidRPr="00D5125B">
        <w:rPr>
          <w:rFonts w:ascii="Times New Roman" w:hAnsi="Times New Roman" w:cs="Times New Roman"/>
          <w:color w:val="auto"/>
          <w:sz w:val="24"/>
          <w:szCs w:val="24"/>
        </w:rPr>
        <w:t>ны.</w:t>
      </w:r>
    </w:p>
    <w:p w:rsidR="00F65069" w:rsidRPr="00D5125B" w:rsidRDefault="00C079E3" w:rsidP="00FF25AD">
      <w:pPr>
        <w:tabs>
          <w:tab w:val="left" w:pos="1260"/>
        </w:tabs>
        <w:spacing w:after="0"/>
        <w:ind w:firstLine="709"/>
        <w:jc w:val="both"/>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lastRenderedPageBreak/>
        <w:t>Формы организации образовательного процесса, чередование учебной и внеуро</w:t>
      </w:r>
      <w:r w:rsidRPr="00D5125B">
        <w:rPr>
          <w:rFonts w:ascii="Times New Roman" w:hAnsi="Times New Roman" w:cs="Times New Roman"/>
          <w:color w:val="auto"/>
          <w:sz w:val="24"/>
          <w:szCs w:val="24"/>
        </w:rPr>
        <w:t>ч</w:t>
      </w:r>
      <w:r w:rsidRPr="00D5125B">
        <w:rPr>
          <w:rFonts w:ascii="Times New Roman" w:hAnsi="Times New Roman" w:cs="Times New Roman"/>
          <w:color w:val="auto"/>
          <w:sz w:val="24"/>
          <w:szCs w:val="24"/>
        </w:rPr>
        <w:t>ной деятельности в рамках реализации адаптированной основной образовательной пр</w:t>
      </w:r>
      <w:r w:rsidRPr="00D5125B">
        <w:rPr>
          <w:rFonts w:ascii="Times New Roman" w:hAnsi="Times New Roman" w:cs="Times New Roman"/>
          <w:color w:val="auto"/>
          <w:sz w:val="24"/>
          <w:szCs w:val="24"/>
        </w:rPr>
        <w:t>о</w:t>
      </w:r>
      <w:r w:rsidRPr="00D5125B">
        <w:rPr>
          <w:rFonts w:ascii="Times New Roman" w:hAnsi="Times New Roman" w:cs="Times New Roman"/>
          <w:color w:val="auto"/>
          <w:sz w:val="24"/>
          <w:szCs w:val="24"/>
        </w:rPr>
        <w:t>граммы начального общего образования глухих  детей определяет образовательная орг</w:t>
      </w:r>
      <w:r w:rsidRPr="00D5125B">
        <w:rPr>
          <w:rFonts w:ascii="Times New Roman" w:hAnsi="Times New Roman" w:cs="Times New Roman"/>
          <w:color w:val="auto"/>
          <w:sz w:val="24"/>
          <w:szCs w:val="24"/>
        </w:rPr>
        <w:t>а</w:t>
      </w:r>
      <w:r w:rsidRPr="00D5125B">
        <w:rPr>
          <w:rFonts w:ascii="Times New Roman" w:hAnsi="Times New Roman" w:cs="Times New Roman"/>
          <w:color w:val="auto"/>
          <w:sz w:val="24"/>
          <w:szCs w:val="24"/>
        </w:rPr>
        <w:t>низация.</w:t>
      </w:r>
    </w:p>
    <w:p w:rsidR="00F65069" w:rsidRPr="00D5125B" w:rsidRDefault="00C079E3" w:rsidP="00FF25AD">
      <w:pPr>
        <w:spacing w:after="0"/>
        <w:ind w:firstLine="709"/>
        <w:jc w:val="both"/>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Учебные планы обеспечивают в случаях предусмотренных законодательством Ро</w:t>
      </w:r>
      <w:r w:rsidRPr="00D5125B">
        <w:rPr>
          <w:rFonts w:ascii="Times New Roman" w:hAnsi="Times New Roman" w:cs="Times New Roman"/>
          <w:color w:val="auto"/>
          <w:sz w:val="24"/>
          <w:szCs w:val="24"/>
        </w:rPr>
        <w:t>с</w:t>
      </w:r>
      <w:r w:rsidRPr="00D5125B">
        <w:rPr>
          <w:rFonts w:ascii="Times New Roman" w:hAnsi="Times New Roman" w:cs="Times New Roman"/>
          <w:color w:val="auto"/>
          <w:sz w:val="24"/>
          <w:szCs w:val="24"/>
        </w:rPr>
        <w:t>сийской Федерации в области образования</w:t>
      </w:r>
      <w:r w:rsidRPr="00D5125B">
        <w:rPr>
          <w:rFonts w:ascii="Times New Roman" w:eastAsia="Times New Roman" w:hAnsi="Times New Roman" w:cs="Times New Roman"/>
          <w:color w:val="auto"/>
          <w:sz w:val="24"/>
          <w:szCs w:val="24"/>
          <w:vertAlign w:val="superscript"/>
        </w:rPr>
        <w:footnoteReference w:id="8"/>
      </w:r>
      <w:r w:rsidRPr="00D5125B">
        <w:rPr>
          <w:rFonts w:ascii="Times New Roman" w:hAnsi="Times New Roman" w:cs="Times New Roman"/>
          <w:color w:val="auto"/>
          <w:sz w:val="24"/>
          <w:szCs w:val="24"/>
        </w:rPr>
        <w:t xml:space="preserve"> возможность обучения на государственных языках субъектов Российской Федерации, а также возможность их изучения, и устанавл</w:t>
      </w:r>
      <w:r w:rsidRPr="00D5125B">
        <w:rPr>
          <w:rFonts w:ascii="Times New Roman" w:hAnsi="Times New Roman" w:cs="Times New Roman"/>
          <w:color w:val="auto"/>
          <w:sz w:val="24"/>
          <w:szCs w:val="24"/>
        </w:rPr>
        <w:t>и</w:t>
      </w:r>
      <w:r w:rsidRPr="00D5125B">
        <w:rPr>
          <w:rFonts w:ascii="Times New Roman" w:hAnsi="Times New Roman" w:cs="Times New Roman"/>
          <w:color w:val="auto"/>
          <w:sz w:val="24"/>
          <w:szCs w:val="24"/>
        </w:rPr>
        <w:t>вают количество занятий, отводимых на их изучение, по классам (годам) обучения.</w:t>
      </w:r>
    </w:p>
    <w:p w:rsidR="00F65069" w:rsidRPr="00D5125B" w:rsidRDefault="00C079E3" w:rsidP="00FF25AD">
      <w:pPr>
        <w:pStyle w:val="af0"/>
        <w:spacing w:line="276" w:lineRule="auto"/>
        <w:ind w:firstLine="709"/>
        <w:rPr>
          <w:rFonts w:ascii="Times New Roman" w:hAnsi="Times New Roman" w:cs="Times New Roman"/>
          <w:color w:val="auto"/>
          <w:sz w:val="24"/>
          <w:szCs w:val="24"/>
        </w:rPr>
      </w:pPr>
      <w:r w:rsidRPr="00D5125B">
        <w:rPr>
          <w:rFonts w:ascii="Times New Roman" w:hAnsi="Times New Roman" w:cs="Times New Roman"/>
          <w:color w:val="auto"/>
          <w:sz w:val="24"/>
          <w:szCs w:val="24"/>
        </w:rPr>
        <w:t>Учебный план состоит из двух частей – обязательной части и части, формируемой участниками образовательного процесса.</w:t>
      </w:r>
    </w:p>
    <w:p w:rsidR="00F65069" w:rsidRPr="00D5125B" w:rsidRDefault="00C079E3" w:rsidP="00FF25AD">
      <w:pPr>
        <w:pStyle w:val="af0"/>
        <w:spacing w:line="276" w:lineRule="auto"/>
        <w:ind w:firstLine="709"/>
        <w:rPr>
          <w:rFonts w:ascii="Times New Roman" w:hAnsi="Times New Roman" w:cs="Times New Roman"/>
          <w:color w:val="auto"/>
          <w:sz w:val="24"/>
          <w:szCs w:val="24"/>
        </w:rPr>
      </w:pPr>
      <w:r w:rsidRPr="00D5125B">
        <w:rPr>
          <w:rFonts w:ascii="Times New Roman" w:hAnsi="Times New Roman" w:cs="Times New Roman"/>
          <w:color w:val="auto"/>
          <w:sz w:val="24"/>
          <w:szCs w:val="24"/>
        </w:rPr>
        <w:t xml:space="preserve">Обязательная </w:t>
      </w:r>
      <w:r w:rsidRPr="00D5125B">
        <w:rPr>
          <w:rFonts w:ascii="Times New Roman" w:hAnsi="Times New Roman" w:cs="Times New Roman"/>
          <w:b/>
          <w:bCs/>
          <w:color w:val="auto"/>
          <w:sz w:val="24"/>
          <w:szCs w:val="24"/>
        </w:rPr>
        <w:t>(</w:t>
      </w:r>
      <w:r w:rsidRPr="00D5125B">
        <w:rPr>
          <w:rFonts w:ascii="Times New Roman" w:hAnsi="Times New Roman" w:cs="Times New Roman"/>
          <w:color w:val="auto"/>
          <w:sz w:val="24"/>
          <w:szCs w:val="24"/>
        </w:rPr>
        <w:t>инвариантная</w:t>
      </w:r>
      <w:r w:rsidRPr="00D5125B">
        <w:rPr>
          <w:rFonts w:ascii="Times New Roman" w:hAnsi="Times New Roman" w:cs="Times New Roman"/>
          <w:b/>
          <w:bCs/>
          <w:color w:val="auto"/>
          <w:sz w:val="24"/>
          <w:szCs w:val="24"/>
        </w:rPr>
        <w:t xml:space="preserve">) </w:t>
      </w:r>
      <w:r w:rsidRPr="00D5125B">
        <w:rPr>
          <w:rFonts w:ascii="Times New Roman" w:hAnsi="Times New Roman" w:cs="Times New Roman"/>
          <w:color w:val="auto"/>
          <w:sz w:val="24"/>
          <w:szCs w:val="24"/>
        </w:rPr>
        <w:t xml:space="preserve">часть учебного плана определяет </w:t>
      </w:r>
      <w:r w:rsidRPr="00D5125B">
        <w:rPr>
          <w:rFonts w:ascii="Times New Roman" w:hAnsi="Times New Roman" w:cs="Times New Roman"/>
          <w:color w:val="auto"/>
          <w:spacing w:val="2"/>
          <w:sz w:val="24"/>
          <w:szCs w:val="24"/>
        </w:rPr>
        <w:t>состав учебных предметов обязательных предметных обла</w:t>
      </w:r>
      <w:r w:rsidRPr="00D5125B">
        <w:rPr>
          <w:rFonts w:ascii="Times New Roman" w:hAnsi="Times New Roman" w:cs="Times New Roman"/>
          <w:color w:val="auto"/>
          <w:sz w:val="24"/>
          <w:szCs w:val="24"/>
        </w:rPr>
        <w:t>стей, которые должны быть реализованы во всех имеющих государственную аккредитацию образовательных учреждениях, реализ</w:t>
      </w:r>
      <w:r w:rsidRPr="00D5125B">
        <w:rPr>
          <w:rFonts w:ascii="Times New Roman" w:hAnsi="Times New Roman" w:cs="Times New Roman"/>
          <w:color w:val="auto"/>
          <w:sz w:val="24"/>
          <w:szCs w:val="24"/>
        </w:rPr>
        <w:t>у</w:t>
      </w:r>
      <w:r w:rsidRPr="00D5125B">
        <w:rPr>
          <w:rFonts w:ascii="Times New Roman" w:hAnsi="Times New Roman" w:cs="Times New Roman"/>
          <w:color w:val="auto"/>
          <w:sz w:val="24"/>
          <w:szCs w:val="24"/>
        </w:rPr>
        <w:t>ющих адаптированную основную образовательную программу начального общего обр</w:t>
      </w:r>
      <w:r w:rsidRPr="00D5125B">
        <w:rPr>
          <w:rFonts w:ascii="Times New Roman" w:hAnsi="Times New Roman" w:cs="Times New Roman"/>
          <w:color w:val="auto"/>
          <w:sz w:val="24"/>
          <w:szCs w:val="24"/>
        </w:rPr>
        <w:t>а</w:t>
      </w:r>
      <w:r w:rsidRPr="00D5125B">
        <w:rPr>
          <w:rFonts w:ascii="Times New Roman" w:hAnsi="Times New Roman" w:cs="Times New Roman"/>
          <w:color w:val="auto"/>
          <w:sz w:val="24"/>
          <w:szCs w:val="24"/>
        </w:rPr>
        <w:t xml:space="preserve">зования для </w:t>
      </w:r>
      <w:proofErr w:type="gramStart"/>
      <w:r w:rsidRPr="00D5125B">
        <w:rPr>
          <w:rFonts w:ascii="Times New Roman" w:hAnsi="Times New Roman" w:cs="Times New Roman"/>
          <w:color w:val="auto"/>
          <w:sz w:val="24"/>
          <w:szCs w:val="24"/>
        </w:rPr>
        <w:t>глухих</w:t>
      </w:r>
      <w:proofErr w:type="gramEnd"/>
      <w:r w:rsidRPr="00D5125B">
        <w:rPr>
          <w:rFonts w:ascii="Times New Roman" w:hAnsi="Times New Roman" w:cs="Times New Roman"/>
          <w:color w:val="auto"/>
          <w:sz w:val="24"/>
          <w:szCs w:val="24"/>
        </w:rPr>
        <w:t xml:space="preserve"> обучающихся </w:t>
      </w:r>
      <w:r w:rsidRPr="00D5125B">
        <w:rPr>
          <w:rFonts w:ascii="Times New Roman" w:hAnsi="Times New Roman" w:cs="Times New Roman"/>
          <w:color w:val="auto"/>
          <w:spacing w:val="2"/>
          <w:sz w:val="24"/>
          <w:szCs w:val="24"/>
        </w:rPr>
        <w:t>с легкой формой умственной отсталости</w:t>
      </w:r>
      <w:r w:rsidRPr="00D5125B">
        <w:rPr>
          <w:rFonts w:ascii="Times New Roman" w:hAnsi="Times New Roman" w:cs="Times New Roman"/>
          <w:color w:val="auto"/>
          <w:sz w:val="24"/>
          <w:szCs w:val="24"/>
        </w:rPr>
        <w:t>, и учебное время, отводимое на их изучение по классам (годам) обучения.</w:t>
      </w:r>
    </w:p>
    <w:p w:rsidR="00F65069" w:rsidRPr="00D5125B" w:rsidRDefault="00C079E3" w:rsidP="00FF25AD">
      <w:pPr>
        <w:pStyle w:val="af0"/>
        <w:spacing w:line="276" w:lineRule="auto"/>
        <w:ind w:firstLine="709"/>
        <w:rPr>
          <w:rFonts w:ascii="Times New Roman" w:hAnsi="Times New Roman" w:cs="Times New Roman"/>
          <w:color w:val="auto"/>
          <w:sz w:val="24"/>
          <w:szCs w:val="24"/>
        </w:rPr>
      </w:pPr>
      <w:r w:rsidRPr="00D5125B">
        <w:rPr>
          <w:rFonts w:ascii="Times New Roman" w:hAnsi="Times New Roman" w:cs="Times New Roman"/>
          <w:color w:val="auto"/>
          <w:spacing w:val="2"/>
          <w:sz w:val="24"/>
          <w:szCs w:val="24"/>
        </w:rPr>
        <w:t>Обязательная (инвариантная) часть учебного плана отражает содержание образ</w:t>
      </w:r>
      <w:r w:rsidRPr="00D5125B">
        <w:rPr>
          <w:rFonts w:ascii="Times New Roman" w:hAnsi="Times New Roman" w:cs="Times New Roman"/>
          <w:color w:val="auto"/>
          <w:spacing w:val="2"/>
          <w:sz w:val="24"/>
          <w:szCs w:val="24"/>
        </w:rPr>
        <w:t>о</w:t>
      </w:r>
      <w:r w:rsidRPr="00D5125B">
        <w:rPr>
          <w:rFonts w:ascii="Times New Roman" w:hAnsi="Times New Roman" w:cs="Times New Roman"/>
          <w:color w:val="auto"/>
          <w:spacing w:val="2"/>
          <w:sz w:val="24"/>
          <w:szCs w:val="24"/>
        </w:rPr>
        <w:t>вания, которое обеспечивает достижение</w:t>
      </w:r>
      <w:r w:rsidRPr="00D5125B">
        <w:rPr>
          <w:rFonts w:ascii="Times New Roman" w:hAnsi="Times New Roman" w:cs="Times New Roman"/>
          <w:color w:val="auto"/>
          <w:sz w:val="24"/>
          <w:szCs w:val="24"/>
        </w:rPr>
        <w:t xml:space="preserve"> важнейших целей современного начального о</w:t>
      </w:r>
      <w:r w:rsidRPr="00D5125B">
        <w:rPr>
          <w:rFonts w:ascii="Times New Roman" w:hAnsi="Times New Roman" w:cs="Times New Roman"/>
          <w:color w:val="auto"/>
          <w:sz w:val="24"/>
          <w:szCs w:val="24"/>
        </w:rPr>
        <w:t>б</w:t>
      </w:r>
      <w:r w:rsidRPr="00D5125B">
        <w:rPr>
          <w:rFonts w:ascii="Times New Roman" w:hAnsi="Times New Roman" w:cs="Times New Roman"/>
          <w:color w:val="auto"/>
          <w:sz w:val="24"/>
          <w:szCs w:val="24"/>
        </w:rPr>
        <w:t xml:space="preserve">разования  глухих обучающихся </w:t>
      </w:r>
      <w:r w:rsidRPr="00D5125B">
        <w:rPr>
          <w:rFonts w:ascii="Times New Roman" w:hAnsi="Times New Roman" w:cs="Times New Roman"/>
          <w:color w:val="auto"/>
          <w:spacing w:val="2"/>
          <w:sz w:val="24"/>
          <w:szCs w:val="24"/>
        </w:rPr>
        <w:t>с легкой формой умственной отсталости</w:t>
      </w:r>
      <w:r w:rsidRPr="00D5125B">
        <w:rPr>
          <w:rFonts w:ascii="Times New Roman" w:hAnsi="Times New Roman" w:cs="Times New Roman"/>
          <w:color w:val="auto"/>
          <w:sz w:val="24"/>
          <w:szCs w:val="24"/>
        </w:rPr>
        <w:t>:</w:t>
      </w:r>
    </w:p>
    <w:p w:rsidR="00F65069" w:rsidRPr="00D5125B" w:rsidRDefault="00C079E3" w:rsidP="00FF25AD">
      <w:pPr>
        <w:pStyle w:val="af1"/>
        <w:tabs>
          <w:tab w:val="num" w:pos="1239"/>
        </w:tabs>
        <w:spacing w:line="276" w:lineRule="auto"/>
        <w:ind w:firstLine="709"/>
        <w:rPr>
          <w:rFonts w:ascii="Times New Roman" w:hAnsi="Times New Roman" w:cs="Times New Roman"/>
          <w:color w:val="auto"/>
          <w:sz w:val="24"/>
          <w:szCs w:val="24"/>
        </w:rPr>
      </w:pPr>
      <w:r w:rsidRPr="00D5125B">
        <w:rPr>
          <w:rFonts w:ascii="Times New Roman" w:hAnsi="Times New Roman" w:cs="Times New Roman"/>
          <w:color w:val="auto"/>
          <w:sz w:val="24"/>
          <w:szCs w:val="24"/>
        </w:rPr>
        <w:t>формирование жизненных компетенций, обеспечивающих овладение системой с</w:t>
      </w:r>
      <w:r w:rsidRPr="00D5125B">
        <w:rPr>
          <w:rFonts w:ascii="Times New Roman" w:hAnsi="Times New Roman" w:cs="Times New Roman"/>
          <w:color w:val="auto"/>
          <w:sz w:val="24"/>
          <w:szCs w:val="24"/>
        </w:rPr>
        <w:t>о</w:t>
      </w:r>
      <w:r w:rsidRPr="00D5125B">
        <w:rPr>
          <w:rFonts w:ascii="Times New Roman" w:hAnsi="Times New Roman" w:cs="Times New Roman"/>
          <w:color w:val="auto"/>
          <w:sz w:val="24"/>
          <w:szCs w:val="24"/>
        </w:rPr>
        <w:t>циальных отношений и социальное развитие обучающегося, а также его интеграцию в с</w:t>
      </w:r>
      <w:r w:rsidRPr="00D5125B">
        <w:rPr>
          <w:rFonts w:ascii="Times New Roman" w:hAnsi="Times New Roman" w:cs="Times New Roman"/>
          <w:color w:val="auto"/>
          <w:sz w:val="24"/>
          <w:szCs w:val="24"/>
        </w:rPr>
        <w:t>о</w:t>
      </w:r>
      <w:r w:rsidRPr="00D5125B">
        <w:rPr>
          <w:rFonts w:ascii="Times New Roman" w:hAnsi="Times New Roman" w:cs="Times New Roman"/>
          <w:color w:val="auto"/>
          <w:sz w:val="24"/>
          <w:szCs w:val="24"/>
        </w:rPr>
        <w:t>циальное окружение;</w:t>
      </w:r>
    </w:p>
    <w:p w:rsidR="00F65069" w:rsidRPr="00D5125B" w:rsidRDefault="00C079E3" w:rsidP="00FF25AD">
      <w:pPr>
        <w:pStyle w:val="af1"/>
        <w:tabs>
          <w:tab w:val="num" w:pos="1239"/>
        </w:tabs>
        <w:spacing w:line="276" w:lineRule="auto"/>
        <w:ind w:firstLine="709"/>
        <w:rPr>
          <w:rFonts w:ascii="Times New Roman" w:hAnsi="Times New Roman" w:cs="Times New Roman"/>
          <w:color w:val="auto"/>
          <w:sz w:val="24"/>
          <w:szCs w:val="24"/>
        </w:rPr>
      </w:pPr>
      <w:r w:rsidRPr="00D5125B">
        <w:rPr>
          <w:rFonts w:ascii="Times New Roman" w:hAnsi="Times New Roman" w:cs="Times New Roman"/>
          <w:color w:val="auto"/>
          <w:sz w:val="24"/>
          <w:szCs w:val="24"/>
        </w:rPr>
        <w:t xml:space="preserve">готовность обучающихся к продолжению образования на </w:t>
      </w:r>
      <w:r w:rsidRPr="00D5125B">
        <w:rPr>
          <w:rFonts w:ascii="Times New Roman" w:hAnsi="Times New Roman" w:cs="Times New Roman"/>
          <w:color w:val="auto"/>
          <w:spacing w:val="2"/>
          <w:sz w:val="24"/>
          <w:szCs w:val="24"/>
        </w:rPr>
        <w:t>следующей ступени о</w:t>
      </w:r>
      <w:r w:rsidRPr="00D5125B">
        <w:rPr>
          <w:rFonts w:ascii="Times New Roman" w:hAnsi="Times New Roman" w:cs="Times New Roman"/>
          <w:color w:val="auto"/>
          <w:spacing w:val="2"/>
          <w:sz w:val="24"/>
          <w:szCs w:val="24"/>
        </w:rPr>
        <w:t>с</w:t>
      </w:r>
      <w:r w:rsidRPr="00D5125B">
        <w:rPr>
          <w:rFonts w:ascii="Times New Roman" w:hAnsi="Times New Roman" w:cs="Times New Roman"/>
          <w:color w:val="auto"/>
          <w:spacing w:val="2"/>
          <w:sz w:val="24"/>
          <w:szCs w:val="24"/>
        </w:rPr>
        <w:t xml:space="preserve">новного общего образования, их </w:t>
      </w:r>
      <w:r w:rsidRPr="00D5125B">
        <w:rPr>
          <w:rFonts w:ascii="Times New Roman" w:hAnsi="Times New Roman" w:cs="Times New Roman"/>
          <w:color w:val="auto"/>
          <w:sz w:val="24"/>
          <w:szCs w:val="24"/>
        </w:rPr>
        <w:t>приобщение к информационным технологиям;</w:t>
      </w:r>
    </w:p>
    <w:p w:rsidR="00F65069" w:rsidRPr="00D5125B" w:rsidRDefault="00C079E3" w:rsidP="00FF25AD">
      <w:pPr>
        <w:pStyle w:val="af1"/>
        <w:tabs>
          <w:tab w:val="num" w:pos="1239"/>
        </w:tabs>
        <w:spacing w:line="276" w:lineRule="auto"/>
        <w:ind w:firstLine="709"/>
        <w:rPr>
          <w:rFonts w:ascii="Times New Roman" w:hAnsi="Times New Roman" w:cs="Times New Roman"/>
          <w:color w:val="auto"/>
          <w:sz w:val="24"/>
          <w:szCs w:val="24"/>
        </w:rPr>
      </w:pPr>
      <w:r w:rsidRPr="00D5125B">
        <w:rPr>
          <w:rFonts w:ascii="Times New Roman" w:hAnsi="Times New Roman" w:cs="Times New Roman"/>
          <w:color w:val="auto"/>
          <w:spacing w:val="2"/>
          <w:sz w:val="24"/>
          <w:szCs w:val="24"/>
        </w:rPr>
        <w:t xml:space="preserve">формирование здорового образа жизни, элементарных </w:t>
      </w:r>
      <w:r w:rsidRPr="00D5125B">
        <w:rPr>
          <w:rFonts w:ascii="Times New Roman" w:hAnsi="Times New Roman" w:cs="Times New Roman"/>
          <w:color w:val="auto"/>
          <w:sz w:val="24"/>
          <w:szCs w:val="24"/>
        </w:rPr>
        <w:t>правил поведения в эк</w:t>
      </w:r>
      <w:r w:rsidRPr="00D5125B">
        <w:rPr>
          <w:rFonts w:ascii="Times New Roman" w:hAnsi="Times New Roman" w:cs="Times New Roman"/>
          <w:color w:val="auto"/>
          <w:sz w:val="24"/>
          <w:szCs w:val="24"/>
        </w:rPr>
        <w:t>с</w:t>
      </w:r>
      <w:r w:rsidRPr="00D5125B">
        <w:rPr>
          <w:rFonts w:ascii="Times New Roman" w:hAnsi="Times New Roman" w:cs="Times New Roman"/>
          <w:color w:val="auto"/>
          <w:sz w:val="24"/>
          <w:szCs w:val="24"/>
        </w:rPr>
        <w:t>тремальных ситуациях;</w:t>
      </w:r>
    </w:p>
    <w:p w:rsidR="00F65069" w:rsidRPr="00D5125B" w:rsidRDefault="00C079E3" w:rsidP="00FF25AD">
      <w:pPr>
        <w:pStyle w:val="af1"/>
        <w:tabs>
          <w:tab w:val="num" w:pos="1239"/>
        </w:tabs>
        <w:spacing w:line="276" w:lineRule="auto"/>
        <w:ind w:firstLine="709"/>
        <w:rPr>
          <w:rFonts w:ascii="Times New Roman" w:hAnsi="Times New Roman" w:cs="Times New Roman"/>
          <w:color w:val="auto"/>
          <w:sz w:val="24"/>
          <w:szCs w:val="24"/>
        </w:rPr>
      </w:pPr>
      <w:r w:rsidRPr="00D5125B">
        <w:rPr>
          <w:rFonts w:ascii="Times New Roman" w:hAnsi="Times New Roman" w:cs="Times New Roman"/>
          <w:color w:val="auto"/>
          <w:sz w:val="24"/>
          <w:szCs w:val="24"/>
        </w:rPr>
        <w:t xml:space="preserve">личностное развитие </w:t>
      </w:r>
      <w:proofErr w:type="gramStart"/>
      <w:r w:rsidRPr="00D5125B">
        <w:rPr>
          <w:rFonts w:ascii="Times New Roman" w:hAnsi="Times New Roman" w:cs="Times New Roman"/>
          <w:color w:val="auto"/>
          <w:sz w:val="24"/>
          <w:szCs w:val="24"/>
        </w:rPr>
        <w:t>обучающегося</w:t>
      </w:r>
      <w:proofErr w:type="gramEnd"/>
      <w:r w:rsidRPr="00D5125B">
        <w:rPr>
          <w:rFonts w:ascii="Times New Roman" w:hAnsi="Times New Roman" w:cs="Times New Roman"/>
          <w:color w:val="auto"/>
          <w:sz w:val="24"/>
          <w:szCs w:val="24"/>
        </w:rPr>
        <w:t xml:space="preserve"> в соответствии с его индивидуальностью.</w:t>
      </w:r>
    </w:p>
    <w:p w:rsidR="00F65069" w:rsidRPr="00D5125B" w:rsidRDefault="00C079E3" w:rsidP="00FF25AD">
      <w:pPr>
        <w:spacing w:after="0"/>
        <w:ind w:firstLine="709"/>
        <w:jc w:val="both"/>
        <w:rPr>
          <w:rFonts w:ascii="Times New Roman" w:eastAsia="Times New Roman" w:hAnsi="Times New Roman" w:cs="Times New Roman"/>
          <w:color w:val="auto"/>
          <w:sz w:val="24"/>
          <w:szCs w:val="24"/>
        </w:rPr>
      </w:pPr>
      <w:r w:rsidRPr="00D5125B">
        <w:rPr>
          <w:rFonts w:ascii="Times New Roman" w:hAnsi="Times New Roman" w:cs="Times New Roman"/>
          <w:color w:val="auto"/>
          <w:spacing w:val="2"/>
          <w:sz w:val="24"/>
          <w:szCs w:val="24"/>
        </w:rPr>
        <w:t>Общие характеристики, направления, цели и практические задачи учебных пре</w:t>
      </w:r>
      <w:r w:rsidRPr="00D5125B">
        <w:rPr>
          <w:rFonts w:ascii="Times New Roman" w:hAnsi="Times New Roman" w:cs="Times New Roman"/>
          <w:color w:val="auto"/>
          <w:spacing w:val="2"/>
          <w:sz w:val="24"/>
          <w:szCs w:val="24"/>
        </w:rPr>
        <w:t>д</w:t>
      </w:r>
      <w:r w:rsidRPr="00D5125B">
        <w:rPr>
          <w:rFonts w:ascii="Times New Roman" w:hAnsi="Times New Roman" w:cs="Times New Roman"/>
          <w:color w:val="auto"/>
          <w:spacing w:val="2"/>
          <w:sz w:val="24"/>
          <w:szCs w:val="24"/>
        </w:rPr>
        <w:t xml:space="preserve">метов, курсов, предусмотренных </w:t>
      </w:r>
      <w:r w:rsidRPr="00D5125B">
        <w:rPr>
          <w:rFonts w:ascii="Times New Roman" w:hAnsi="Times New Roman" w:cs="Times New Roman"/>
          <w:color w:val="auto"/>
          <w:sz w:val="24"/>
          <w:szCs w:val="24"/>
        </w:rPr>
        <w:t>требованиями Стандарта к структуре адаптированной основной образовательной программы начального общего образования для глухих обуч</w:t>
      </w:r>
      <w:r w:rsidRPr="00D5125B">
        <w:rPr>
          <w:rFonts w:ascii="Times New Roman" w:hAnsi="Times New Roman" w:cs="Times New Roman"/>
          <w:color w:val="auto"/>
          <w:sz w:val="24"/>
          <w:szCs w:val="24"/>
        </w:rPr>
        <w:t>а</w:t>
      </w:r>
      <w:r w:rsidRPr="00D5125B">
        <w:rPr>
          <w:rFonts w:ascii="Times New Roman" w:hAnsi="Times New Roman" w:cs="Times New Roman"/>
          <w:color w:val="auto"/>
          <w:sz w:val="24"/>
          <w:szCs w:val="24"/>
        </w:rPr>
        <w:t xml:space="preserve">ющихся, приведены в разделе «Рабочие программы учебных предметов» </w:t>
      </w:r>
      <w:proofErr w:type="spellStart"/>
      <w:r w:rsidRPr="00D5125B">
        <w:rPr>
          <w:rFonts w:ascii="Times New Roman" w:hAnsi="Times New Roman" w:cs="Times New Roman"/>
          <w:color w:val="auto"/>
          <w:sz w:val="24"/>
          <w:szCs w:val="24"/>
        </w:rPr>
        <w:t>ПрАООП</w:t>
      </w:r>
      <w:proofErr w:type="spellEnd"/>
      <w:r w:rsidRPr="00D5125B">
        <w:rPr>
          <w:rFonts w:ascii="Times New Roman" w:hAnsi="Times New Roman" w:cs="Times New Roman"/>
          <w:color w:val="auto"/>
          <w:sz w:val="24"/>
          <w:szCs w:val="24"/>
        </w:rPr>
        <w:t xml:space="preserve"> НОО вариант 1.3.</w:t>
      </w:r>
    </w:p>
    <w:p w:rsidR="00F65069" w:rsidRPr="00D5125B" w:rsidRDefault="00C079E3" w:rsidP="00FF25AD">
      <w:pPr>
        <w:spacing w:after="0"/>
        <w:ind w:firstLine="709"/>
        <w:jc w:val="both"/>
        <w:rPr>
          <w:rFonts w:ascii="Times New Roman" w:eastAsia="Times New Roman" w:hAnsi="Times New Roman" w:cs="Times New Roman"/>
          <w:color w:val="auto"/>
          <w:sz w:val="24"/>
          <w:szCs w:val="24"/>
        </w:rPr>
      </w:pPr>
      <w:proofErr w:type="gramStart"/>
      <w:r w:rsidRPr="00D5125B">
        <w:rPr>
          <w:rFonts w:ascii="Times New Roman" w:hAnsi="Times New Roman" w:cs="Times New Roman"/>
          <w:color w:val="auto"/>
          <w:sz w:val="24"/>
          <w:szCs w:val="24"/>
        </w:rPr>
        <w:t>Обязательная (инвариантная) часть содержит перечень учебных предметов: ру</w:t>
      </w:r>
      <w:r w:rsidRPr="00D5125B">
        <w:rPr>
          <w:rFonts w:ascii="Times New Roman" w:hAnsi="Times New Roman" w:cs="Times New Roman"/>
          <w:color w:val="auto"/>
          <w:sz w:val="24"/>
          <w:szCs w:val="24"/>
        </w:rPr>
        <w:t>с</w:t>
      </w:r>
      <w:r w:rsidRPr="00D5125B">
        <w:rPr>
          <w:rFonts w:ascii="Times New Roman" w:hAnsi="Times New Roman" w:cs="Times New Roman"/>
          <w:color w:val="auto"/>
          <w:sz w:val="24"/>
          <w:szCs w:val="24"/>
        </w:rPr>
        <w:t>ский язык (обучение грамоте, формирование грамматического строя речи, грамматика), чтение, развитие речи, окружающий мир (человек, природа, общество), математика, изо</w:t>
      </w:r>
      <w:r w:rsidRPr="00D5125B">
        <w:rPr>
          <w:rFonts w:ascii="Times New Roman" w:hAnsi="Times New Roman" w:cs="Times New Roman"/>
          <w:color w:val="auto"/>
          <w:sz w:val="24"/>
          <w:szCs w:val="24"/>
        </w:rPr>
        <w:t>б</w:t>
      </w:r>
      <w:r w:rsidRPr="00D5125B">
        <w:rPr>
          <w:rFonts w:ascii="Times New Roman" w:hAnsi="Times New Roman" w:cs="Times New Roman"/>
          <w:color w:val="auto"/>
          <w:sz w:val="24"/>
          <w:szCs w:val="24"/>
        </w:rPr>
        <w:t>разительная деятельность, технология (труд), предметно-практическое обучение, соц</w:t>
      </w:r>
      <w:r w:rsidRPr="00D5125B">
        <w:rPr>
          <w:rFonts w:ascii="Times New Roman" w:hAnsi="Times New Roman" w:cs="Times New Roman"/>
          <w:color w:val="auto"/>
          <w:sz w:val="24"/>
          <w:szCs w:val="24"/>
        </w:rPr>
        <w:t>и</w:t>
      </w:r>
      <w:r w:rsidRPr="00D5125B">
        <w:rPr>
          <w:rFonts w:ascii="Times New Roman" w:hAnsi="Times New Roman" w:cs="Times New Roman"/>
          <w:color w:val="auto"/>
          <w:sz w:val="24"/>
          <w:szCs w:val="24"/>
        </w:rPr>
        <w:t>ально-бытовая ориентировка, физическая культура.</w:t>
      </w:r>
      <w:proofErr w:type="gramEnd"/>
    </w:p>
    <w:p w:rsidR="00F65069" w:rsidRPr="00D5125B" w:rsidRDefault="00C079E3" w:rsidP="00FF25AD">
      <w:pPr>
        <w:pStyle w:val="af0"/>
        <w:spacing w:line="276" w:lineRule="auto"/>
        <w:ind w:firstLine="709"/>
        <w:rPr>
          <w:rFonts w:ascii="Times New Roman" w:hAnsi="Times New Roman" w:cs="Times New Roman"/>
          <w:color w:val="auto"/>
          <w:sz w:val="24"/>
          <w:szCs w:val="24"/>
        </w:rPr>
      </w:pPr>
      <w:r w:rsidRPr="00D5125B">
        <w:rPr>
          <w:rFonts w:ascii="Times New Roman" w:hAnsi="Times New Roman" w:cs="Times New Roman"/>
          <w:color w:val="auto"/>
          <w:sz w:val="24"/>
          <w:szCs w:val="24"/>
        </w:rPr>
        <w:lastRenderedPageBreak/>
        <w:t>Часть учебного плана</w:t>
      </w:r>
      <w:r w:rsidRPr="00D5125B">
        <w:rPr>
          <w:rFonts w:ascii="Times New Roman" w:hAnsi="Times New Roman" w:cs="Times New Roman"/>
          <w:b/>
          <w:bCs/>
          <w:i/>
          <w:iCs/>
          <w:color w:val="auto"/>
          <w:sz w:val="24"/>
          <w:szCs w:val="24"/>
        </w:rPr>
        <w:t xml:space="preserve">, </w:t>
      </w:r>
      <w:r w:rsidRPr="00D5125B">
        <w:rPr>
          <w:rFonts w:ascii="Times New Roman" w:hAnsi="Times New Roman" w:cs="Times New Roman"/>
          <w:color w:val="auto"/>
          <w:sz w:val="24"/>
          <w:szCs w:val="24"/>
        </w:rPr>
        <w:t>формируемая участниками образовательных отношений, обеспечивает реализацию особых (специфических) образовательных потребностей, хара</w:t>
      </w:r>
      <w:r w:rsidRPr="00D5125B">
        <w:rPr>
          <w:rFonts w:ascii="Times New Roman" w:hAnsi="Times New Roman" w:cs="Times New Roman"/>
          <w:color w:val="auto"/>
          <w:sz w:val="24"/>
          <w:szCs w:val="24"/>
        </w:rPr>
        <w:t>к</w:t>
      </w:r>
      <w:r w:rsidRPr="00D5125B">
        <w:rPr>
          <w:rFonts w:ascii="Times New Roman" w:hAnsi="Times New Roman" w:cs="Times New Roman"/>
          <w:color w:val="auto"/>
          <w:sz w:val="24"/>
          <w:szCs w:val="24"/>
        </w:rPr>
        <w:t>терных для глухих обучающихся, а также индивидуальных потребностей каждого обуч</w:t>
      </w:r>
      <w:r w:rsidRPr="00D5125B">
        <w:rPr>
          <w:rFonts w:ascii="Times New Roman" w:hAnsi="Times New Roman" w:cs="Times New Roman"/>
          <w:color w:val="auto"/>
          <w:sz w:val="24"/>
          <w:szCs w:val="24"/>
        </w:rPr>
        <w:t>а</w:t>
      </w:r>
      <w:r w:rsidRPr="00D5125B">
        <w:rPr>
          <w:rFonts w:ascii="Times New Roman" w:hAnsi="Times New Roman" w:cs="Times New Roman"/>
          <w:color w:val="auto"/>
          <w:sz w:val="24"/>
          <w:szCs w:val="24"/>
        </w:rPr>
        <w:t>ющегося. В</w:t>
      </w:r>
      <w:r w:rsidRPr="00D5125B">
        <w:rPr>
          <w:rFonts w:ascii="Times New Roman" w:hAnsi="Times New Roman" w:cs="Times New Roman"/>
          <w:color w:val="auto"/>
          <w:spacing w:val="2"/>
          <w:sz w:val="24"/>
          <w:szCs w:val="24"/>
        </w:rPr>
        <w:t xml:space="preserve"> 1 классах в соответствии с сани</w:t>
      </w:r>
      <w:r w:rsidRPr="00D5125B">
        <w:rPr>
          <w:rFonts w:ascii="Times New Roman" w:hAnsi="Times New Roman" w:cs="Times New Roman"/>
          <w:color w:val="auto"/>
          <w:sz w:val="24"/>
          <w:szCs w:val="24"/>
        </w:rPr>
        <w:t xml:space="preserve">тарно-гигиеническими требованиями эта часть отсутствует. Время, отводимое на данную часть, внутри максимально допустимой недельной нагрузки </w:t>
      </w:r>
      <w:proofErr w:type="gramStart"/>
      <w:r w:rsidRPr="00D5125B">
        <w:rPr>
          <w:rFonts w:ascii="Times New Roman" w:hAnsi="Times New Roman" w:cs="Times New Roman"/>
          <w:color w:val="auto"/>
          <w:sz w:val="24"/>
          <w:szCs w:val="24"/>
        </w:rPr>
        <w:t>обучающихся</w:t>
      </w:r>
      <w:proofErr w:type="gramEnd"/>
      <w:r w:rsidRPr="00D5125B">
        <w:rPr>
          <w:rFonts w:ascii="Times New Roman" w:hAnsi="Times New Roman" w:cs="Times New Roman"/>
          <w:color w:val="auto"/>
          <w:sz w:val="24"/>
          <w:szCs w:val="24"/>
        </w:rPr>
        <w:t xml:space="preserve"> может быть использовано:</w:t>
      </w:r>
    </w:p>
    <w:p w:rsidR="00F65069" w:rsidRPr="00D5125B" w:rsidRDefault="00C079E3" w:rsidP="00FF25AD">
      <w:pPr>
        <w:spacing w:after="0"/>
        <w:ind w:firstLine="709"/>
        <w:jc w:val="both"/>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 на увеличение учебных часов, отводимых на изучение отдельных учебных пре</w:t>
      </w:r>
      <w:r w:rsidRPr="00D5125B">
        <w:rPr>
          <w:rFonts w:ascii="Times New Roman" w:hAnsi="Times New Roman" w:cs="Times New Roman"/>
          <w:color w:val="auto"/>
          <w:sz w:val="24"/>
          <w:szCs w:val="24"/>
        </w:rPr>
        <w:t>д</w:t>
      </w:r>
      <w:r w:rsidRPr="00D5125B">
        <w:rPr>
          <w:rFonts w:ascii="Times New Roman" w:hAnsi="Times New Roman" w:cs="Times New Roman"/>
          <w:color w:val="auto"/>
          <w:sz w:val="24"/>
          <w:szCs w:val="24"/>
        </w:rPr>
        <w:t xml:space="preserve">метов обязательной части; </w:t>
      </w:r>
    </w:p>
    <w:p w:rsidR="00F65069" w:rsidRPr="00D5125B" w:rsidRDefault="00C079E3" w:rsidP="00FF25AD">
      <w:pPr>
        <w:tabs>
          <w:tab w:val="left" w:pos="1260"/>
        </w:tabs>
        <w:spacing w:after="0"/>
        <w:ind w:firstLine="709"/>
        <w:jc w:val="both"/>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 на введение учебных курсов, обеспечивающих удовлетворение особых образов</w:t>
      </w:r>
      <w:r w:rsidRPr="00D5125B">
        <w:rPr>
          <w:rFonts w:ascii="Times New Roman" w:hAnsi="Times New Roman" w:cs="Times New Roman"/>
          <w:color w:val="auto"/>
          <w:sz w:val="24"/>
          <w:szCs w:val="24"/>
        </w:rPr>
        <w:t>а</w:t>
      </w:r>
      <w:r w:rsidRPr="00D5125B">
        <w:rPr>
          <w:rFonts w:ascii="Times New Roman" w:hAnsi="Times New Roman" w:cs="Times New Roman"/>
          <w:color w:val="auto"/>
          <w:sz w:val="24"/>
          <w:szCs w:val="24"/>
        </w:rPr>
        <w:t xml:space="preserve">тельных потребностей глухих обучающихся </w:t>
      </w:r>
      <w:r w:rsidRPr="00D5125B">
        <w:rPr>
          <w:rFonts w:ascii="Times New Roman" w:hAnsi="Times New Roman" w:cs="Times New Roman"/>
          <w:color w:val="auto"/>
          <w:spacing w:val="2"/>
          <w:sz w:val="24"/>
          <w:szCs w:val="24"/>
        </w:rPr>
        <w:t>с легкой формой умственной отсталости</w:t>
      </w:r>
      <w:r w:rsidRPr="00D5125B">
        <w:rPr>
          <w:rFonts w:ascii="Times New Roman" w:hAnsi="Times New Roman" w:cs="Times New Roman"/>
          <w:color w:val="auto"/>
          <w:sz w:val="24"/>
          <w:szCs w:val="24"/>
        </w:rPr>
        <w:t xml:space="preserve">, развитие слухового восприятия и обучение произношению и дополнительную коррекцию познавательных процессов;  </w:t>
      </w:r>
    </w:p>
    <w:p w:rsidR="00F65069" w:rsidRPr="00D5125B" w:rsidRDefault="00C079E3" w:rsidP="00FF25AD">
      <w:pPr>
        <w:spacing w:after="0"/>
        <w:ind w:firstLine="709"/>
        <w:jc w:val="both"/>
        <w:rPr>
          <w:rFonts w:ascii="Times New Roman" w:eastAsia="Times New Roman" w:hAnsi="Times New Roman" w:cs="Times New Roman"/>
          <w:color w:val="auto"/>
          <w:sz w:val="24"/>
          <w:szCs w:val="24"/>
        </w:rPr>
      </w:pPr>
      <w:proofErr w:type="gramStart"/>
      <w:r w:rsidRPr="00D5125B">
        <w:rPr>
          <w:rFonts w:ascii="Times New Roman" w:hAnsi="Times New Roman" w:cs="Times New Roman"/>
          <w:color w:val="auto"/>
          <w:sz w:val="24"/>
          <w:szCs w:val="24"/>
        </w:rPr>
        <w:t>- на введение учебных курсов, обеспечивающих различные интересы обучающи</w:t>
      </w:r>
      <w:r w:rsidRPr="00D5125B">
        <w:rPr>
          <w:rFonts w:ascii="Times New Roman" w:hAnsi="Times New Roman" w:cs="Times New Roman"/>
          <w:color w:val="auto"/>
          <w:sz w:val="24"/>
          <w:szCs w:val="24"/>
        </w:rPr>
        <w:t>х</w:t>
      </w:r>
      <w:r w:rsidRPr="00D5125B">
        <w:rPr>
          <w:rFonts w:ascii="Times New Roman" w:hAnsi="Times New Roman" w:cs="Times New Roman"/>
          <w:color w:val="auto"/>
          <w:sz w:val="24"/>
          <w:szCs w:val="24"/>
        </w:rPr>
        <w:t>ся, в том числе этнокультурные (например: история и культура родного края и др.).</w:t>
      </w:r>
      <w:proofErr w:type="gramEnd"/>
    </w:p>
    <w:p w:rsidR="00F65069" w:rsidRPr="00D5125B" w:rsidRDefault="00C079E3" w:rsidP="00FF25AD">
      <w:pPr>
        <w:spacing w:after="0"/>
        <w:ind w:firstLine="709"/>
        <w:jc w:val="both"/>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 xml:space="preserve">Количество часов, отведенных на освоение </w:t>
      </w:r>
      <w:proofErr w:type="gramStart"/>
      <w:r w:rsidRPr="00D5125B">
        <w:rPr>
          <w:rFonts w:ascii="Times New Roman" w:hAnsi="Times New Roman" w:cs="Times New Roman"/>
          <w:color w:val="auto"/>
          <w:sz w:val="24"/>
          <w:szCs w:val="24"/>
        </w:rPr>
        <w:t>глухими</w:t>
      </w:r>
      <w:proofErr w:type="gramEnd"/>
      <w:r w:rsidRPr="00D5125B">
        <w:rPr>
          <w:rFonts w:ascii="Times New Roman" w:hAnsi="Times New Roman" w:cs="Times New Roman"/>
          <w:color w:val="auto"/>
          <w:sz w:val="24"/>
          <w:szCs w:val="24"/>
        </w:rPr>
        <w:t xml:space="preserve"> обучающимися учебного пл</w:t>
      </w:r>
      <w:r w:rsidRPr="00D5125B">
        <w:rPr>
          <w:rFonts w:ascii="Times New Roman" w:hAnsi="Times New Roman" w:cs="Times New Roman"/>
          <w:color w:val="auto"/>
          <w:sz w:val="24"/>
          <w:szCs w:val="24"/>
        </w:rPr>
        <w:t>а</w:t>
      </w:r>
      <w:r w:rsidRPr="00D5125B">
        <w:rPr>
          <w:rFonts w:ascii="Times New Roman" w:hAnsi="Times New Roman" w:cs="Times New Roman"/>
          <w:color w:val="auto"/>
          <w:sz w:val="24"/>
          <w:szCs w:val="24"/>
        </w:rPr>
        <w:t>на, состоящего из обязательной части и части, формируемой участниками образовател</w:t>
      </w:r>
      <w:r w:rsidRPr="00D5125B">
        <w:rPr>
          <w:rFonts w:ascii="Times New Roman" w:hAnsi="Times New Roman" w:cs="Times New Roman"/>
          <w:color w:val="auto"/>
          <w:sz w:val="24"/>
          <w:szCs w:val="24"/>
        </w:rPr>
        <w:t>ь</w:t>
      </w:r>
      <w:r w:rsidRPr="00D5125B">
        <w:rPr>
          <w:rFonts w:ascii="Times New Roman" w:hAnsi="Times New Roman" w:cs="Times New Roman"/>
          <w:color w:val="auto"/>
          <w:sz w:val="24"/>
          <w:szCs w:val="24"/>
        </w:rPr>
        <w:t>ного процесса, в совокупности не превышает величину максимально допустимой недел</w:t>
      </w:r>
      <w:r w:rsidRPr="00D5125B">
        <w:rPr>
          <w:rFonts w:ascii="Times New Roman" w:hAnsi="Times New Roman" w:cs="Times New Roman"/>
          <w:color w:val="auto"/>
          <w:sz w:val="24"/>
          <w:szCs w:val="24"/>
        </w:rPr>
        <w:t>ь</w:t>
      </w:r>
      <w:r w:rsidRPr="00D5125B">
        <w:rPr>
          <w:rFonts w:ascii="Times New Roman" w:hAnsi="Times New Roman" w:cs="Times New Roman"/>
          <w:color w:val="auto"/>
          <w:sz w:val="24"/>
          <w:szCs w:val="24"/>
        </w:rPr>
        <w:t xml:space="preserve">ной образовательной нагрузки </w:t>
      </w:r>
      <w:r w:rsidRPr="00D5125B">
        <w:rPr>
          <w:rFonts w:ascii="Times New Roman" w:hAnsi="Times New Roman" w:cs="Times New Roman"/>
          <w:color w:val="auto"/>
          <w:spacing w:val="2"/>
          <w:sz w:val="24"/>
          <w:szCs w:val="24"/>
        </w:rPr>
        <w:t>обучающихся в соответствии с сани</w:t>
      </w:r>
      <w:r w:rsidRPr="00D5125B">
        <w:rPr>
          <w:rFonts w:ascii="Times New Roman" w:hAnsi="Times New Roman" w:cs="Times New Roman"/>
          <w:color w:val="auto"/>
          <w:sz w:val="24"/>
          <w:szCs w:val="24"/>
        </w:rPr>
        <w:t>тарно-гигиеническими требованиями.</w:t>
      </w:r>
    </w:p>
    <w:p w:rsidR="00F65069" w:rsidRPr="00D5125B" w:rsidRDefault="00C079E3" w:rsidP="00FF25AD">
      <w:pPr>
        <w:pStyle w:val="af0"/>
        <w:spacing w:line="276" w:lineRule="auto"/>
        <w:ind w:firstLine="709"/>
        <w:rPr>
          <w:rFonts w:ascii="Times New Roman" w:hAnsi="Times New Roman" w:cs="Times New Roman"/>
          <w:color w:val="auto"/>
          <w:sz w:val="24"/>
          <w:szCs w:val="24"/>
        </w:rPr>
      </w:pPr>
      <w:r w:rsidRPr="00D5125B">
        <w:rPr>
          <w:rFonts w:ascii="Times New Roman" w:hAnsi="Times New Roman" w:cs="Times New Roman"/>
          <w:color w:val="auto"/>
          <w:sz w:val="24"/>
          <w:szCs w:val="24"/>
        </w:rPr>
        <w:t>В часть, формируемую участниками образовательного процесса, входит и внеуро</w:t>
      </w:r>
      <w:r w:rsidRPr="00D5125B">
        <w:rPr>
          <w:rFonts w:ascii="Times New Roman" w:hAnsi="Times New Roman" w:cs="Times New Roman"/>
          <w:color w:val="auto"/>
          <w:sz w:val="24"/>
          <w:szCs w:val="24"/>
        </w:rPr>
        <w:t>ч</w:t>
      </w:r>
      <w:r w:rsidRPr="00D5125B">
        <w:rPr>
          <w:rFonts w:ascii="Times New Roman" w:hAnsi="Times New Roman" w:cs="Times New Roman"/>
          <w:color w:val="auto"/>
          <w:sz w:val="24"/>
          <w:szCs w:val="24"/>
        </w:rPr>
        <w:t>ная деятельность</w:t>
      </w:r>
      <w:r w:rsidRPr="00D5125B">
        <w:rPr>
          <w:rFonts w:ascii="Times New Roman" w:hAnsi="Times New Roman" w:cs="Times New Roman"/>
          <w:i/>
          <w:iCs/>
          <w:color w:val="auto"/>
          <w:sz w:val="24"/>
          <w:szCs w:val="24"/>
        </w:rPr>
        <w:t>.</w:t>
      </w:r>
      <w:r w:rsidR="002A0D82" w:rsidRPr="00D5125B">
        <w:rPr>
          <w:rFonts w:ascii="Times New Roman" w:hAnsi="Times New Roman" w:cs="Times New Roman"/>
          <w:i/>
          <w:iCs/>
          <w:color w:val="auto"/>
          <w:sz w:val="24"/>
          <w:szCs w:val="24"/>
        </w:rPr>
        <w:t xml:space="preserve"> </w:t>
      </w:r>
      <w:r w:rsidRPr="00D5125B">
        <w:rPr>
          <w:rFonts w:ascii="Times New Roman" w:hAnsi="Times New Roman" w:cs="Times New Roman"/>
          <w:color w:val="auto"/>
          <w:spacing w:val="2"/>
          <w:sz w:val="24"/>
          <w:szCs w:val="24"/>
        </w:rPr>
        <w:t>Организация занятий по направлениям внеурочной деятельности явл</w:t>
      </w:r>
      <w:r w:rsidRPr="00D5125B">
        <w:rPr>
          <w:rFonts w:ascii="Times New Roman" w:hAnsi="Times New Roman" w:cs="Times New Roman"/>
          <w:color w:val="auto"/>
          <w:spacing w:val="2"/>
          <w:sz w:val="24"/>
          <w:szCs w:val="24"/>
        </w:rPr>
        <w:t>я</w:t>
      </w:r>
      <w:r w:rsidRPr="00D5125B">
        <w:rPr>
          <w:rFonts w:ascii="Times New Roman" w:hAnsi="Times New Roman" w:cs="Times New Roman"/>
          <w:color w:val="auto"/>
          <w:spacing w:val="2"/>
          <w:sz w:val="24"/>
          <w:szCs w:val="24"/>
        </w:rPr>
        <w:t xml:space="preserve">ется неотъемлемой частью образовательного процесса в образовательном учреждении. Специальные образовательные </w:t>
      </w:r>
      <w:r w:rsidRPr="00D5125B">
        <w:rPr>
          <w:rFonts w:ascii="Times New Roman" w:hAnsi="Times New Roman" w:cs="Times New Roman"/>
          <w:color w:val="auto"/>
          <w:sz w:val="24"/>
          <w:szCs w:val="24"/>
        </w:rPr>
        <w:t xml:space="preserve">организации предоставляют </w:t>
      </w:r>
      <w:proofErr w:type="gramStart"/>
      <w:r w:rsidRPr="00D5125B">
        <w:rPr>
          <w:rFonts w:ascii="Times New Roman" w:hAnsi="Times New Roman" w:cs="Times New Roman"/>
          <w:color w:val="auto"/>
          <w:sz w:val="24"/>
          <w:szCs w:val="24"/>
        </w:rPr>
        <w:t>обучающимся</w:t>
      </w:r>
      <w:proofErr w:type="gramEnd"/>
      <w:r w:rsidRPr="00D5125B">
        <w:rPr>
          <w:rFonts w:ascii="Times New Roman" w:hAnsi="Times New Roman" w:cs="Times New Roman"/>
          <w:color w:val="auto"/>
          <w:sz w:val="24"/>
          <w:szCs w:val="24"/>
        </w:rPr>
        <w:t xml:space="preserve"> возможность выбора широкого спектра занятий, направленных на их развитие.</w:t>
      </w:r>
    </w:p>
    <w:p w:rsidR="00F65069" w:rsidRPr="00D5125B" w:rsidRDefault="00C079E3" w:rsidP="00FF25AD">
      <w:pPr>
        <w:spacing w:after="0"/>
        <w:ind w:firstLine="709"/>
        <w:jc w:val="both"/>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Под внеурочной деятельностью в рамках реализации ФГОС начального общего о</w:t>
      </w:r>
      <w:r w:rsidRPr="00D5125B">
        <w:rPr>
          <w:rFonts w:ascii="Times New Roman" w:hAnsi="Times New Roman" w:cs="Times New Roman"/>
          <w:color w:val="auto"/>
          <w:sz w:val="24"/>
          <w:szCs w:val="24"/>
        </w:rPr>
        <w:t>б</w:t>
      </w:r>
      <w:r w:rsidRPr="00D5125B">
        <w:rPr>
          <w:rFonts w:ascii="Times New Roman" w:hAnsi="Times New Roman" w:cs="Times New Roman"/>
          <w:color w:val="auto"/>
          <w:sz w:val="24"/>
          <w:szCs w:val="24"/>
        </w:rPr>
        <w:t xml:space="preserve">разования для </w:t>
      </w:r>
      <w:proofErr w:type="gramStart"/>
      <w:r w:rsidRPr="00D5125B">
        <w:rPr>
          <w:rFonts w:ascii="Times New Roman" w:hAnsi="Times New Roman" w:cs="Times New Roman"/>
          <w:color w:val="auto"/>
          <w:sz w:val="24"/>
          <w:szCs w:val="24"/>
        </w:rPr>
        <w:t>глухих</w:t>
      </w:r>
      <w:proofErr w:type="gramEnd"/>
      <w:r w:rsidRPr="00D5125B">
        <w:rPr>
          <w:rFonts w:ascii="Times New Roman" w:hAnsi="Times New Roman" w:cs="Times New Roman"/>
          <w:color w:val="auto"/>
          <w:sz w:val="24"/>
          <w:szCs w:val="24"/>
        </w:rPr>
        <w:t xml:space="preserve"> обучающихся </w:t>
      </w:r>
      <w:r w:rsidRPr="00D5125B">
        <w:rPr>
          <w:rFonts w:ascii="Times New Roman" w:hAnsi="Times New Roman" w:cs="Times New Roman"/>
          <w:color w:val="auto"/>
          <w:spacing w:val="2"/>
          <w:sz w:val="24"/>
          <w:szCs w:val="24"/>
        </w:rPr>
        <w:t>с легкой формой умственной отсталости</w:t>
      </w:r>
      <w:r w:rsidRPr="00D5125B">
        <w:rPr>
          <w:rFonts w:ascii="Times New Roman" w:hAnsi="Times New Roman" w:cs="Times New Roman"/>
          <w:color w:val="auto"/>
          <w:sz w:val="24"/>
          <w:szCs w:val="24"/>
        </w:rPr>
        <w:t xml:space="preserve"> следует п</w:t>
      </w:r>
      <w:r w:rsidRPr="00D5125B">
        <w:rPr>
          <w:rFonts w:ascii="Times New Roman" w:hAnsi="Times New Roman" w:cs="Times New Roman"/>
          <w:color w:val="auto"/>
          <w:sz w:val="24"/>
          <w:szCs w:val="24"/>
        </w:rPr>
        <w:t>о</w:t>
      </w:r>
      <w:r w:rsidRPr="00D5125B">
        <w:rPr>
          <w:rFonts w:ascii="Times New Roman" w:hAnsi="Times New Roman" w:cs="Times New Roman"/>
          <w:color w:val="auto"/>
          <w:sz w:val="24"/>
          <w:szCs w:val="24"/>
        </w:rPr>
        <w:t>нимать образовательную деятельность, осуществляемую в формах, отличных от классно-урочной, и направленную на достижение планируемых результатов освоения основной образовательной программы.</w:t>
      </w:r>
    </w:p>
    <w:p w:rsidR="00F65069" w:rsidRPr="00D5125B" w:rsidRDefault="00C079E3" w:rsidP="00FF25AD">
      <w:pPr>
        <w:spacing w:after="0"/>
        <w:ind w:firstLine="709"/>
        <w:jc w:val="both"/>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 xml:space="preserve">План внеурочной деятельности является организационным механизмом реализации адаптированной основной образовательной программы начального общего образования. </w:t>
      </w:r>
    </w:p>
    <w:p w:rsidR="00F65069" w:rsidRPr="00D5125B" w:rsidRDefault="00C079E3" w:rsidP="00FF25AD">
      <w:pPr>
        <w:tabs>
          <w:tab w:val="left" w:pos="4500"/>
          <w:tab w:val="left" w:pos="8849"/>
        </w:tabs>
        <w:spacing w:after="0"/>
        <w:ind w:firstLine="709"/>
        <w:jc w:val="both"/>
        <w:rPr>
          <w:rFonts w:ascii="Times New Roman" w:eastAsia="Times New Roman" w:hAnsi="Times New Roman" w:cs="Times New Roman"/>
          <w:color w:val="auto"/>
          <w:sz w:val="24"/>
          <w:szCs w:val="24"/>
        </w:rPr>
      </w:pPr>
      <w:proofErr w:type="gramStart"/>
      <w:r w:rsidRPr="00D5125B">
        <w:rPr>
          <w:rFonts w:ascii="Times New Roman" w:hAnsi="Times New Roman" w:cs="Times New Roman"/>
          <w:i/>
          <w:iCs/>
          <w:color w:val="auto"/>
          <w:sz w:val="24"/>
          <w:szCs w:val="24"/>
        </w:rPr>
        <w:t xml:space="preserve">Внеурочная деятельность </w:t>
      </w:r>
      <w:r w:rsidRPr="00D5125B">
        <w:rPr>
          <w:rFonts w:ascii="Times New Roman" w:hAnsi="Times New Roman" w:cs="Times New Roman"/>
          <w:color w:val="auto"/>
          <w:sz w:val="24"/>
          <w:szCs w:val="24"/>
        </w:rPr>
        <w:t>организуется по направлениям развития личности (ко</w:t>
      </w:r>
      <w:r w:rsidRPr="00D5125B">
        <w:rPr>
          <w:rFonts w:ascii="Times New Roman" w:hAnsi="Times New Roman" w:cs="Times New Roman"/>
          <w:color w:val="auto"/>
          <w:sz w:val="24"/>
          <w:szCs w:val="24"/>
        </w:rPr>
        <w:t>р</w:t>
      </w:r>
      <w:r w:rsidRPr="00D5125B">
        <w:rPr>
          <w:rFonts w:ascii="Times New Roman" w:hAnsi="Times New Roman" w:cs="Times New Roman"/>
          <w:color w:val="auto"/>
          <w:sz w:val="24"/>
          <w:szCs w:val="24"/>
        </w:rPr>
        <w:t xml:space="preserve">рекционно-развивающее, </w:t>
      </w:r>
      <w:proofErr w:type="spellStart"/>
      <w:r w:rsidRPr="00D5125B">
        <w:rPr>
          <w:rFonts w:ascii="Times New Roman" w:hAnsi="Times New Roman" w:cs="Times New Roman"/>
          <w:color w:val="auto"/>
          <w:sz w:val="24"/>
          <w:szCs w:val="24"/>
        </w:rPr>
        <w:t>общеинтеллектуальное</w:t>
      </w:r>
      <w:proofErr w:type="spellEnd"/>
      <w:r w:rsidRPr="00D5125B">
        <w:rPr>
          <w:rFonts w:ascii="Times New Roman" w:hAnsi="Times New Roman" w:cs="Times New Roman"/>
          <w:color w:val="auto"/>
          <w:sz w:val="24"/>
          <w:szCs w:val="24"/>
        </w:rPr>
        <w:t>, спортивно-оздоровительное, духовно-нравственное, социальное, общекультурное) в таких формах как индивидуальные и гру</w:t>
      </w:r>
      <w:r w:rsidRPr="00D5125B">
        <w:rPr>
          <w:rFonts w:ascii="Times New Roman" w:hAnsi="Times New Roman" w:cs="Times New Roman"/>
          <w:color w:val="auto"/>
          <w:sz w:val="24"/>
          <w:szCs w:val="24"/>
        </w:rPr>
        <w:t>п</w:t>
      </w:r>
      <w:r w:rsidRPr="00D5125B">
        <w:rPr>
          <w:rFonts w:ascii="Times New Roman" w:hAnsi="Times New Roman" w:cs="Times New Roman"/>
          <w:color w:val="auto"/>
          <w:sz w:val="24"/>
          <w:szCs w:val="24"/>
        </w:rPr>
        <w:t xml:space="preserve">повые занятия, экскурсии, программы дополнительного образования: кружки, секции,  олимпиады, соревнования, проектная деятельность. </w:t>
      </w:r>
      <w:proofErr w:type="gramEnd"/>
    </w:p>
    <w:p w:rsidR="00F65069" w:rsidRPr="00D5125B" w:rsidRDefault="00C079E3" w:rsidP="00FF25AD">
      <w:pPr>
        <w:spacing w:after="0"/>
        <w:ind w:firstLine="709"/>
        <w:jc w:val="both"/>
        <w:rPr>
          <w:rFonts w:ascii="Times New Roman" w:eastAsia="Times New Roman" w:hAnsi="Times New Roman" w:cs="Times New Roman"/>
          <w:color w:val="auto"/>
          <w:sz w:val="24"/>
          <w:szCs w:val="24"/>
        </w:rPr>
      </w:pPr>
      <w:r w:rsidRPr="00D5125B">
        <w:rPr>
          <w:rFonts w:ascii="Times New Roman" w:hAnsi="Times New Roman" w:cs="Times New Roman"/>
          <w:b/>
          <w:bCs/>
          <w:i/>
          <w:iCs/>
          <w:color w:val="auto"/>
          <w:sz w:val="24"/>
          <w:szCs w:val="24"/>
        </w:rPr>
        <w:t>Коррекционно-развивающее направление</w:t>
      </w:r>
      <w:r w:rsidR="002A0D82" w:rsidRPr="00D5125B">
        <w:rPr>
          <w:rFonts w:ascii="Times New Roman" w:hAnsi="Times New Roman" w:cs="Times New Roman"/>
          <w:b/>
          <w:bCs/>
          <w:i/>
          <w:iCs/>
          <w:color w:val="auto"/>
          <w:sz w:val="24"/>
          <w:szCs w:val="24"/>
        </w:rPr>
        <w:t xml:space="preserve"> </w:t>
      </w:r>
      <w:r w:rsidRPr="00D5125B">
        <w:rPr>
          <w:rFonts w:ascii="Times New Roman" w:hAnsi="Times New Roman" w:cs="Times New Roman"/>
          <w:color w:val="auto"/>
          <w:sz w:val="24"/>
          <w:szCs w:val="24"/>
        </w:rPr>
        <w:t>является обязательной частью внеуро</w:t>
      </w:r>
      <w:r w:rsidRPr="00D5125B">
        <w:rPr>
          <w:rFonts w:ascii="Times New Roman" w:hAnsi="Times New Roman" w:cs="Times New Roman"/>
          <w:color w:val="auto"/>
          <w:sz w:val="24"/>
          <w:szCs w:val="24"/>
        </w:rPr>
        <w:t>ч</w:t>
      </w:r>
      <w:r w:rsidRPr="00D5125B">
        <w:rPr>
          <w:rFonts w:ascii="Times New Roman" w:hAnsi="Times New Roman" w:cs="Times New Roman"/>
          <w:color w:val="auto"/>
          <w:sz w:val="24"/>
          <w:szCs w:val="24"/>
        </w:rPr>
        <w:t>ной деятельности, поддерживающей процесс освоения содержания АООП НОО вариант 1.3.</w:t>
      </w:r>
    </w:p>
    <w:p w:rsidR="00F65069" w:rsidRPr="00D5125B" w:rsidRDefault="00C079E3" w:rsidP="00FF25AD">
      <w:pPr>
        <w:spacing w:after="0"/>
        <w:ind w:firstLine="709"/>
        <w:jc w:val="both"/>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Содержание этого направления представлено коррекционно-развивающими зан</w:t>
      </w:r>
      <w:r w:rsidRPr="00D5125B">
        <w:rPr>
          <w:rFonts w:ascii="Times New Roman" w:hAnsi="Times New Roman" w:cs="Times New Roman"/>
          <w:color w:val="auto"/>
          <w:sz w:val="24"/>
          <w:szCs w:val="24"/>
        </w:rPr>
        <w:t>я</w:t>
      </w:r>
      <w:r w:rsidRPr="00D5125B">
        <w:rPr>
          <w:rFonts w:ascii="Times New Roman" w:hAnsi="Times New Roman" w:cs="Times New Roman"/>
          <w:color w:val="auto"/>
          <w:sz w:val="24"/>
          <w:szCs w:val="24"/>
        </w:rPr>
        <w:t>тиями, занятиями по развитию слухового восприятия и обучению произношению (фро</w:t>
      </w:r>
      <w:r w:rsidRPr="00D5125B">
        <w:rPr>
          <w:rFonts w:ascii="Times New Roman" w:hAnsi="Times New Roman" w:cs="Times New Roman"/>
          <w:color w:val="auto"/>
          <w:sz w:val="24"/>
          <w:szCs w:val="24"/>
        </w:rPr>
        <w:t>н</w:t>
      </w:r>
      <w:r w:rsidRPr="00D5125B">
        <w:rPr>
          <w:rFonts w:ascii="Times New Roman" w:hAnsi="Times New Roman" w:cs="Times New Roman"/>
          <w:color w:val="auto"/>
          <w:sz w:val="24"/>
          <w:szCs w:val="24"/>
        </w:rPr>
        <w:t>тальное и индивидуальные занятия) и музыкально-ритмическими занятиями. На этих з</w:t>
      </w:r>
      <w:r w:rsidRPr="00D5125B">
        <w:rPr>
          <w:rFonts w:ascii="Times New Roman" w:hAnsi="Times New Roman" w:cs="Times New Roman"/>
          <w:color w:val="auto"/>
          <w:sz w:val="24"/>
          <w:szCs w:val="24"/>
        </w:rPr>
        <w:t>а</w:t>
      </w:r>
      <w:r w:rsidRPr="00D5125B">
        <w:rPr>
          <w:rFonts w:ascii="Times New Roman" w:hAnsi="Times New Roman" w:cs="Times New Roman"/>
          <w:color w:val="auto"/>
          <w:sz w:val="24"/>
          <w:szCs w:val="24"/>
        </w:rPr>
        <w:t>нятиях происходит развитие остаточной слуховой функции и формирование произнош</w:t>
      </w:r>
      <w:r w:rsidRPr="00D5125B">
        <w:rPr>
          <w:rFonts w:ascii="Times New Roman" w:hAnsi="Times New Roman" w:cs="Times New Roman"/>
          <w:color w:val="auto"/>
          <w:sz w:val="24"/>
          <w:szCs w:val="24"/>
        </w:rPr>
        <w:t>е</w:t>
      </w:r>
      <w:r w:rsidRPr="00D5125B">
        <w:rPr>
          <w:rFonts w:ascii="Times New Roman" w:hAnsi="Times New Roman" w:cs="Times New Roman"/>
          <w:color w:val="auto"/>
          <w:sz w:val="24"/>
          <w:szCs w:val="24"/>
        </w:rPr>
        <w:t xml:space="preserve">ния, что обеспечивает успешность </w:t>
      </w:r>
      <w:proofErr w:type="gramStart"/>
      <w:r w:rsidRPr="00D5125B">
        <w:rPr>
          <w:rFonts w:ascii="Times New Roman" w:hAnsi="Times New Roman" w:cs="Times New Roman"/>
          <w:color w:val="auto"/>
          <w:sz w:val="24"/>
          <w:szCs w:val="24"/>
        </w:rPr>
        <w:t>обучения учащихся по</w:t>
      </w:r>
      <w:proofErr w:type="gramEnd"/>
      <w:r w:rsidRPr="00D5125B">
        <w:rPr>
          <w:rFonts w:ascii="Times New Roman" w:hAnsi="Times New Roman" w:cs="Times New Roman"/>
          <w:color w:val="auto"/>
          <w:sz w:val="24"/>
          <w:szCs w:val="24"/>
        </w:rPr>
        <w:t xml:space="preserve"> образовательным областям А</w:t>
      </w:r>
      <w:r w:rsidRPr="00D5125B">
        <w:rPr>
          <w:rFonts w:ascii="Times New Roman" w:hAnsi="Times New Roman" w:cs="Times New Roman"/>
          <w:color w:val="auto"/>
          <w:sz w:val="24"/>
          <w:szCs w:val="24"/>
        </w:rPr>
        <w:t>О</w:t>
      </w:r>
      <w:r w:rsidRPr="00D5125B">
        <w:rPr>
          <w:rFonts w:ascii="Times New Roman" w:hAnsi="Times New Roman" w:cs="Times New Roman"/>
          <w:color w:val="auto"/>
          <w:sz w:val="24"/>
          <w:szCs w:val="24"/>
        </w:rPr>
        <w:t>ОП НОО.</w:t>
      </w:r>
    </w:p>
    <w:p w:rsidR="00F65069" w:rsidRPr="00D5125B" w:rsidRDefault="00C079E3" w:rsidP="00FF25AD">
      <w:pPr>
        <w:spacing w:after="0"/>
        <w:ind w:firstLine="709"/>
        <w:jc w:val="both"/>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lastRenderedPageBreak/>
        <w:t>Кроме того, выбор курсов для индивидуальных и групповых занятий может ос</w:t>
      </w:r>
      <w:r w:rsidRPr="00D5125B">
        <w:rPr>
          <w:rFonts w:ascii="Times New Roman" w:hAnsi="Times New Roman" w:cs="Times New Roman"/>
          <w:color w:val="auto"/>
          <w:sz w:val="24"/>
          <w:szCs w:val="24"/>
        </w:rPr>
        <w:t>у</w:t>
      </w:r>
      <w:r w:rsidRPr="00D5125B">
        <w:rPr>
          <w:rFonts w:ascii="Times New Roman" w:hAnsi="Times New Roman" w:cs="Times New Roman"/>
          <w:color w:val="auto"/>
          <w:sz w:val="24"/>
          <w:szCs w:val="24"/>
        </w:rPr>
        <w:t xml:space="preserve">ществляться образовательной организацией самостоятельно, исходя из психофизических особенностей глухих  обучающихся со ССД на основании рекомендаций медико-психолого-педагогической комиссии и индивидуальной программы реабилитации. </w:t>
      </w:r>
    </w:p>
    <w:p w:rsidR="00F65069" w:rsidRPr="00D5125B" w:rsidRDefault="00C079E3" w:rsidP="00FF25AD">
      <w:pPr>
        <w:spacing w:after="0"/>
        <w:ind w:firstLine="709"/>
        <w:jc w:val="both"/>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Реализация специальных задач по развитию слухового восприятия, коррекции и компенсации нарушений психического и речевого развития обучающихся  проводится на всех уроках и в сочетании с индивидуальными коррекционными занятиями.</w:t>
      </w:r>
    </w:p>
    <w:p w:rsidR="00F65069" w:rsidRPr="00D5125B" w:rsidRDefault="00C079E3" w:rsidP="00FF25AD">
      <w:pPr>
        <w:spacing w:after="0"/>
        <w:ind w:firstLine="709"/>
        <w:jc w:val="both"/>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Коррекционные курсы являются необходимым условием преодоления нарушений в психофизическом и речевом развитии обучающихся данной категории, дополняют и ра</w:t>
      </w:r>
      <w:r w:rsidRPr="00D5125B">
        <w:rPr>
          <w:rFonts w:ascii="Times New Roman" w:hAnsi="Times New Roman" w:cs="Times New Roman"/>
          <w:color w:val="auto"/>
          <w:sz w:val="24"/>
          <w:szCs w:val="24"/>
        </w:rPr>
        <w:t>с</w:t>
      </w:r>
      <w:r w:rsidRPr="00D5125B">
        <w:rPr>
          <w:rFonts w:ascii="Times New Roman" w:hAnsi="Times New Roman" w:cs="Times New Roman"/>
          <w:color w:val="auto"/>
          <w:sz w:val="24"/>
          <w:szCs w:val="24"/>
        </w:rPr>
        <w:t>ширяют возможность обучающихся в успешном овладении знаниями, умениями и нав</w:t>
      </w:r>
      <w:r w:rsidRPr="00D5125B">
        <w:rPr>
          <w:rFonts w:ascii="Times New Roman" w:hAnsi="Times New Roman" w:cs="Times New Roman"/>
          <w:color w:val="auto"/>
          <w:sz w:val="24"/>
          <w:szCs w:val="24"/>
        </w:rPr>
        <w:t>ы</w:t>
      </w:r>
      <w:r w:rsidRPr="00D5125B">
        <w:rPr>
          <w:rFonts w:ascii="Times New Roman" w:hAnsi="Times New Roman" w:cs="Times New Roman"/>
          <w:color w:val="auto"/>
          <w:sz w:val="24"/>
          <w:szCs w:val="24"/>
        </w:rPr>
        <w:t xml:space="preserve">ками программного материала. </w:t>
      </w:r>
    </w:p>
    <w:p w:rsidR="00F65069" w:rsidRPr="00D5125B" w:rsidRDefault="00C079E3" w:rsidP="00FF25AD">
      <w:pPr>
        <w:spacing w:after="0"/>
        <w:ind w:firstLine="709"/>
        <w:jc w:val="both"/>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План внеурочной деятельности общеобразовательной организации определяет с</w:t>
      </w:r>
      <w:r w:rsidRPr="00D5125B">
        <w:rPr>
          <w:rFonts w:ascii="Times New Roman" w:hAnsi="Times New Roman" w:cs="Times New Roman"/>
          <w:color w:val="auto"/>
          <w:sz w:val="24"/>
          <w:szCs w:val="24"/>
        </w:rPr>
        <w:t>о</w:t>
      </w:r>
      <w:r w:rsidRPr="00D5125B">
        <w:rPr>
          <w:rFonts w:ascii="Times New Roman" w:hAnsi="Times New Roman" w:cs="Times New Roman"/>
          <w:color w:val="auto"/>
          <w:sz w:val="24"/>
          <w:szCs w:val="24"/>
        </w:rPr>
        <w:t xml:space="preserve">став и структуру направлений, формы организации, объем внеурочной деятельности для обучающихся с учетом интересов обучающихся и возможностей общеобразовательной организации. </w:t>
      </w:r>
    </w:p>
    <w:p w:rsidR="00F65069" w:rsidRPr="00D5125B" w:rsidRDefault="00C079E3" w:rsidP="00FF25AD">
      <w:pPr>
        <w:pStyle w:val="af0"/>
        <w:spacing w:line="276" w:lineRule="auto"/>
        <w:ind w:firstLine="709"/>
        <w:rPr>
          <w:rFonts w:ascii="Times New Roman" w:hAnsi="Times New Roman" w:cs="Times New Roman"/>
          <w:color w:val="auto"/>
          <w:sz w:val="24"/>
          <w:szCs w:val="24"/>
        </w:rPr>
      </w:pPr>
      <w:r w:rsidRPr="00D5125B">
        <w:rPr>
          <w:rFonts w:ascii="Times New Roman" w:hAnsi="Times New Roman" w:cs="Times New Roman"/>
          <w:color w:val="auto"/>
          <w:sz w:val="24"/>
          <w:szCs w:val="24"/>
        </w:rPr>
        <w:t>Организация внеурочной деятельности предполагает, что в этой работе принимают участие все участники образовательного процесса: учителя, учителя-дефектологи, восп</w:t>
      </w:r>
      <w:r w:rsidRPr="00D5125B">
        <w:rPr>
          <w:rFonts w:ascii="Times New Roman" w:hAnsi="Times New Roman" w:cs="Times New Roman"/>
          <w:color w:val="auto"/>
          <w:sz w:val="24"/>
          <w:szCs w:val="24"/>
        </w:rPr>
        <w:t>и</w:t>
      </w:r>
      <w:r w:rsidRPr="00D5125B">
        <w:rPr>
          <w:rFonts w:ascii="Times New Roman" w:hAnsi="Times New Roman" w:cs="Times New Roman"/>
          <w:color w:val="auto"/>
          <w:sz w:val="24"/>
          <w:szCs w:val="24"/>
        </w:rPr>
        <w:t>татели, педагоги-психологи, социальные педагоги, медицинские работники.</w:t>
      </w:r>
    </w:p>
    <w:p w:rsidR="00F65069" w:rsidRPr="00D5125B" w:rsidRDefault="00C079E3" w:rsidP="00FF25AD">
      <w:pPr>
        <w:spacing w:after="0"/>
        <w:ind w:firstLine="709"/>
        <w:jc w:val="both"/>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w:t>
      </w:r>
      <w:r w:rsidRPr="00D5125B">
        <w:rPr>
          <w:rFonts w:ascii="Times New Roman" w:hAnsi="Times New Roman" w:cs="Times New Roman"/>
          <w:color w:val="auto"/>
          <w:sz w:val="24"/>
          <w:szCs w:val="24"/>
        </w:rPr>
        <w:t>е</w:t>
      </w:r>
      <w:r w:rsidRPr="00D5125B">
        <w:rPr>
          <w:rFonts w:ascii="Times New Roman" w:hAnsi="Times New Roman" w:cs="Times New Roman"/>
          <w:color w:val="auto"/>
          <w:sz w:val="24"/>
          <w:szCs w:val="24"/>
        </w:rPr>
        <w:t>лении объёмов финансирования, направляемых на реализацию адаптированной основной образовательной программы. Распределение часов, предусмотренных на внеурочную де</w:t>
      </w:r>
      <w:r w:rsidRPr="00D5125B">
        <w:rPr>
          <w:rFonts w:ascii="Times New Roman" w:hAnsi="Times New Roman" w:cs="Times New Roman"/>
          <w:color w:val="auto"/>
          <w:sz w:val="24"/>
          <w:szCs w:val="24"/>
        </w:rPr>
        <w:t>я</w:t>
      </w:r>
      <w:r w:rsidRPr="00D5125B">
        <w:rPr>
          <w:rFonts w:ascii="Times New Roman" w:hAnsi="Times New Roman" w:cs="Times New Roman"/>
          <w:color w:val="auto"/>
          <w:sz w:val="24"/>
          <w:szCs w:val="24"/>
        </w:rPr>
        <w:t>тельность, осуществляется следующим образом: недельная нагрузка – 10 ч, из них 7 ч  о</w:t>
      </w:r>
      <w:r w:rsidRPr="00D5125B">
        <w:rPr>
          <w:rFonts w:ascii="Times New Roman" w:hAnsi="Times New Roman" w:cs="Times New Roman"/>
          <w:color w:val="auto"/>
          <w:sz w:val="24"/>
          <w:szCs w:val="24"/>
        </w:rPr>
        <w:t>т</w:t>
      </w:r>
      <w:r w:rsidRPr="00D5125B">
        <w:rPr>
          <w:rFonts w:ascii="Times New Roman" w:hAnsi="Times New Roman" w:cs="Times New Roman"/>
          <w:color w:val="auto"/>
          <w:sz w:val="24"/>
          <w:szCs w:val="24"/>
        </w:rPr>
        <w:t xml:space="preserve">водится на проведение коррекционно-развивающих занятий. </w:t>
      </w:r>
    </w:p>
    <w:p w:rsidR="00F65069" w:rsidRPr="00D5125B" w:rsidRDefault="00C079E3" w:rsidP="00FF25AD">
      <w:pPr>
        <w:spacing w:after="0"/>
        <w:ind w:firstLine="709"/>
        <w:jc w:val="both"/>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Общеобразовательная организация самостоятельно разрабатывает и утверждает план внеурочной деятельности, определяя формы организации образовательного проце</w:t>
      </w:r>
      <w:r w:rsidRPr="00D5125B">
        <w:rPr>
          <w:rFonts w:ascii="Times New Roman" w:hAnsi="Times New Roman" w:cs="Times New Roman"/>
          <w:color w:val="auto"/>
          <w:sz w:val="24"/>
          <w:szCs w:val="24"/>
        </w:rPr>
        <w:t>с</w:t>
      </w:r>
      <w:r w:rsidRPr="00D5125B">
        <w:rPr>
          <w:rFonts w:ascii="Times New Roman" w:hAnsi="Times New Roman" w:cs="Times New Roman"/>
          <w:color w:val="auto"/>
          <w:sz w:val="24"/>
          <w:szCs w:val="24"/>
        </w:rPr>
        <w:t>са, чередование учебной и внеурочной деятельности в рамках реализации основной обр</w:t>
      </w:r>
      <w:r w:rsidRPr="00D5125B">
        <w:rPr>
          <w:rFonts w:ascii="Times New Roman" w:hAnsi="Times New Roman" w:cs="Times New Roman"/>
          <w:color w:val="auto"/>
          <w:sz w:val="24"/>
          <w:szCs w:val="24"/>
        </w:rPr>
        <w:t>а</w:t>
      </w:r>
      <w:r w:rsidRPr="00D5125B">
        <w:rPr>
          <w:rFonts w:ascii="Times New Roman" w:hAnsi="Times New Roman" w:cs="Times New Roman"/>
          <w:color w:val="auto"/>
          <w:sz w:val="24"/>
          <w:szCs w:val="24"/>
        </w:rPr>
        <w:t>зовательной программы начального общего образования. Расписание уроков составляется отдельно для уроков и внеурочных занятий. Продолжительность занятий внеурочной де</w:t>
      </w:r>
      <w:r w:rsidRPr="00D5125B">
        <w:rPr>
          <w:rFonts w:ascii="Times New Roman" w:hAnsi="Times New Roman" w:cs="Times New Roman"/>
          <w:color w:val="auto"/>
          <w:sz w:val="24"/>
          <w:szCs w:val="24"/>
        </w:rPr>
        <w:t>я</w:t>
      </w:r>
      <w:r w:rsidRPr="00D5125B">
        <w:rPr>
          <w:rFonts w:ascii="Times New Roman" w:hAnsi="Times New Roman" w:cs="Times New Roman"/>
          <w:color w:val="auto"/>
          <w:sz w:val="24"/>
          <w:szCs w:val="24"/>
        </w:rPr>
        <w:t>тельности составляет 35-45 минут. Для обучающихся  1 классов продолжительность зан</w:t>
      </w:r>
      <w:r w:rsidRPr="00D5125B">
        <w:rPr>
          <w:rFonts w:ascii="Times New Roman" w:hAnsi="Times New Roman" w:cs="Times New Roman"/>
          <w:color w:val="auto"/>
          <w:sz w:val="24"/>
          <w:szCs w:val="24"/>
        </w:rPr>
        <w:t>я</w:t>
      </w:r>
      <w:r w:rsidRPr="00D5125B">
        <w:rPr>
          <w:rFonts w:ascii="Times New Roman" w:hAnsi="Times New Roman" w:cs="Times New Roman"/>
          <w:color w:val="auto"/>
          <w:sz w:val="24"/>
          <w:szCs w:val="24"/>
        </w:rPr>
        <w:t>тий внеурочной деятельности не должна превышать в первом полугодии 35 минут.</w:t>
      </w:r>
    </w:p>
    <w:p w:rsidR="00F65069" w:rsidRPr="00D5125B" w:rsidRDefault="00C079E3" w:rsidP="00FF25AD">
      <w:pPr>
        <w:pStyle w:val="af0"/>
        <w:spacing w:line="276" w:lineRule="auto"/>
        <w:ind w:firstLine="709"/>
        <w:rPr>
          <w:rFonts w:ascii="Times New Roman" w:hAnsi="Times New Roman" w:cs="Times New Roman"/>
          <w:color w:val="auto"/>
          <w:sz w:val="24"/>
          <w:szCs w:val="24"/>
        </w:rPr>
      </w:pPr>
      <w:r w:rsidRPr="00D5125B">
        <w:rPr>
          <w:rFonts w:ascii="Times New Roman" w:hAnsi="Times New Roman" w:cs="Times New Roman"/>
          <w:color w:val="auto"/>
          <w:sz w:val="24"/>
          <w:szCs w:val="24"/>
        </w:rPr>
        <w:t>Чередование учебной и внеурочной деятельности в рамках реализации адаптир</w:t>
      </w:r>
      <w:r w:rsidRPr="00D5125B">
        <w:rPr>
          <w:rFonts w:ascii="Times New Roman" w:hAnsi="Times New Roman" w:cs="Times New Roman"/>
          <w:color w:val="auto"/>
          <w:sz w:val="24"/>
          <w:szCs w:val="24"/>
        </w:rPr>
        <w:t>о</w:t>
      </w:r>
      <w:r w:rsidRPr="00D5125B">
        <w:rPr>
          <w:rFonts w:ascii="Times New Roman" w:hAnsi="Times New Roman" w:cs="Times New Roman"/>
          <w:color w:val="auto"/>
          <w:sz w:val="24"/>
          <w:szCs w:val="24"/>
        </w:rPr>
        <w:t xml:space="preserve">ванной основной образовательной программы начального общего образования определяет образовательное учреждение. </w:t>
      </w:r>
    </w:p>
    <w:p w:rsidR="00F65069" w:rsidRPr="00D5125B" w:rsidRDefault="00C079E3" w:rsidP="00FF25AD">
      <w:pPr>
        <w:tabs>
          <w:tab w:val="left" w:pos="1260"/>
        </w:tabs>
        <w:spacing w:after="0"/>
        <w:ind w:firstLine="709"/>
        <w:jc w:val="both"/>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 xml:space="preserve">По рекомендации МППК и ИПР для </w:t>
      </w:r>
      <w:proofErr w:type="gramStart"/>
      <w:r w:rsidRPr="00D5125B">
        <w:rPr>
          <w:rFonts w:ascii="Times New Roman" w:hAnsi="Times New Roman" w:cs="Times New Roman"/>
          <w:color w:val="auto"/>
          <w:sz w:val="24"/>
          <w:szCs w:val="24"/>
        </w:rPr>
        <w:t>глухих</w:t>
      </w:r>
      <w:proofErr w:type="gramEnd"/>
      <w:r w:rsidRPr="00D5125B">
        <w:rPr>
          <w:rFonts w:ascii="Times New Roman" w:hAnsi="Times New Roman" w:cs="Times New Roman"/>
          <w:color w:val="auto"/>
          <w:sz w:val="24"/>
          <w:szCs w:val="24"/>
        </w:rPr>
        <w:t xml:space="preserve"> обучающихся </w:t>
      </w:r>
      <w:r w:rsidRPr="00D5125B">
        <w:rPr>
          <w:rFonts w:ascii="Times New Roman" w:hAnsi="Times New Roman" w:cs="Times New Roman"/>
          <w:color w:val="auto"/>
          <w:spacing w:val="2"/>
          <w:sz w:val="24"/>
          <w:szCs w:val="24"/>
        </w:rPr>
        <w:t>с легкой формой у</w:t>
      </w:r>
      <w:r w:rsidRPr="00D5125B">
        <w:rPr>
          <w:rFonts w:ascii="Times New Roman" w:hAnsi="Times New Roman" w:cs="Times New Roman"/>
          <w:color w:val="auto"/>
          <w:spacing w:val="2"/>
          <w:sz w:val="24"/>
          <w:szCs w:val="24"/>
        </w:rPr>
        <w:t>м</w:t>
      </w:r>
      <w:r w:rsidRPr="00D5125B">
        <w:rPr>
          <w:rFonts w:ascii="Times New Roman" w:hAnsi="Times New Roman" w:cs="Times New Roman"/>
          <w:color w:val="auto"/>
          <w:spacing w:val="2"/>
          <w:sz w:val="24"/>
          <w:szCs w:val="24"/>
        </w:rPr>
        <w:t>ственной отсталости</w:t>
      </w:r>
      <w:r w:rsidR="002A0D82" w:rsidRPr="00D5125B">
        <w:rPr>
          <w:rFonts w:ascii="Times New Roman" w:hAnsi="Times New Roman" w:cs="Times New Roman"/>
          <w:color w:val="auto"/>
          <w:sz w:val="24"/>
          <w:szCs w:val="24"/>
        </w:rPr>
        <w:t xml:space="preserve"> могут реализов</w:t>
      </w:r>
      <w:r w:rsidRPr="00D5125B">
        <w:rPr>
          <w:rFonts w:ascii="Times New Roman" w:hAnsi="Times New Roman" w:cs="Times New Roman"/>
          <w:color w:val="auto"/>
          <w:sz w:val="24"/>
          <w:szCs w:val="24"/>
        </w:rPr>
        <w:t>ы</w:t>
      </w:r>
      <w:r w:rsidR="002A0D82" w:rsidRPr="00D5125B">
        <w:rPr>
          <w:rFonts w:ascii="Times New Roman" w:hAnsi="Times New Roman" w:cs="Times New Roman"/>
          <w:color w:val="auto"/>
          <w:sz w:val="24"/>
          <w:szCs w:val="24"/>
        </w:rPr>
        <w:t>в</w:t>
      </w:r>
      <w:r w:rsidRPr="00D5125B">
        <w:rPr>
          <w:rFonts w:ascii="Times New Roman" w:hAnsi="Times New Roman" w:cs="Times New Roman"/>
          <w:color w:val="auto"/>
          <w:sz w:val="24"/>
          <w:szCs w:val="24"/>
        </w:rPr>
        <w:t xml:space="preserve">аться индивидуальные учебные планы, в рамках которых формируются индивидуальные </w:t>
      </w:r>
      <w:r w:rsidRPr="00D5125B">
        <w:rPr>
          <w:rFonts w:ascii="Times New Roman" w:hAnsi="Times New Roman" w:cs="Times New Roman"/>
          <w:color w:val="auto"/>
          <w:spacing w:val="2"/>
          <w:sz w:val="24"/>
          <w:szCs w:val="24"/>
        </w:rPr>
        <w:t>учебные программы (содержание дисциплин, курсов, моду</w:t>
      </w:r>
      <w:r w:rsidRPr="00D5125B">
        <w:rPr>
          <w:rFonts w:ascii="Times New Roman" w:hAnsi="Times New Roman" w:cs="Times New Roman"/>
          <w:color w:val="auto"/>
          <w:sz w:val="24"/>
          <w:szCs w:val="24"/>
        </w:rPr>
        <w:t xml:space="preserve">лей, формы образования). </w:t>
      </w:r>
    </w:p>
    <w:p w:rsidR="00F65069" w:rsidRPr="00D5125B" w:rsidRDefault="00C079E3" w:rsidP="00FF25AD">
      <w:pPr>
        <w:tabs>
          <w:tab w:val="left" w:pos="1515"/>
        </w:tabs>
        <w:spacing w:after="0"/>
        <w:ind w:firstLine="709"/>
        <w:jc w:val="both"/>
        <w:rPr>
          <w:rFonts w:ascii="Times New Roman" w:eastAsia="Times New Roman" w:hAnsi="Times New Roman" w:cs="Times New Roman"/>
          <w:color w:val="auto"/>
          <w:sz w:val="24"/>
          <w:szCs w:val="24"/>
        </w:rPr>
      </w:pPr>
      <w:r w:rsidRPr="00D5125B">
        <w:rPr>
          <w:rFonts w:ascii="Times New Roman" w:hAnsi="Times New Roman" w:cs="Times New Roman"/>
          <w:b/>
          <w:bCs/>
          <w:color w:val="auto"/>
          <w:sz w:val="24"/>
          <w:szCs w:val="24"/>
        </w:rPr>
        <w:t xml:space="preserve">График учебного процесса. </w:t>
      </w:r>
      <w:r w:rsidRPr="00D5125B">
        <w:rPr>
          <w:rFonts w:ascii="Times New Roman" w:hAnsi="Times New Roman" w:cs="Times New Roman"/>
          <w:color w:val="auto"/>
          <w:sz w:val="24"/>
          <w:szCs w:val="24"/>
        </w:rPr>
        <w:t>Образовательное учреждение (организация) ос</w:t>
      </w:r>
      <w:r w:rsidRPr="00D5125B">
        <w:rPr>
          <w:rFonts w:ascii="Times New Roman" w:hAnsi="Times New Roman" w:cs="Times New Roman"/>
          <w:color w:val="auto"/>
          <w:sz w:val="24"/>
          <w:szCs w:val="24"/>
        </w:rPr>
        <w:t>у</w:t>
      </w:r>
      <w:r w:rsidRPr="00D5125B">
        <w:rPr>
          <w:rFonts w:ascii="Times New Roman" w:hAnsi="Times New Roman" w:cs="Times New Roman"/>
          <w:color w:val="auto"/>
          <w:sz w:val="24"/>
          <w:szCs w:val="24"/>
        </w:rPr>
        <w:t>ществляет образовательную деятельность по адаптированным основным образовательным программам для глухих обучающихся (вариант 1.3).</w:t>
      </w:r>
    </w:p>
    <w:p w:rsidR="00F65069" w:rsidRPr="00D5125B" w:rsidRDefault="00C079E3" w:rsidP="00FF25AD">
      <w:pPr>
        <w:tabs>
          <w:tab w:val="left" w:pos="142"/>
        </w:tabs>
        <w:spacing w:after="0"/>
        <w:ind w:firstLine="709"/>
        <w:jc w:val="both"/>
        <w:rPr>
          <w:rFonts w:ascii="Times New Roman" w:eastAsia="Times New Roman" w:hAnsi="Times New Roman" w:cs="Times New Roman"/>
          <w:b/>
          <w:bCs/>
          <w:color w:val="auto"/>
          <w:sz w:val="24"/>
          <w:szCs w:val="24"/>
        </w:rPr>
      </w:pPr>
      <w:r w:rsidRPr="00D5125B">
        <w:rPr>
          <w:rFonts w:ascii="Times New Roman" w:hAnsi="Times New Roman" w:cs="Times New Roman"/>
          <w:color w:val="auto"/>
          <w:sz w:val="24"/>
          <w:szCs w:val="24"/>
        </w:rPr>
        <w:t>Учебный план общеобразовательного учреждения (организации) обеспечивает в</w:t>
      </w:r>
      <w:r w:rsidRPr="00D5125B">
        <w:rPr>
          <w:rFonts w:ascii="Times New Roman" w:hAnsi="Times New Roman" w:cs="Times New Roman"/>
          <w:color w:val="auto"/>
          <w:sz w:val="24"/>
          <w:szCs w:val="24"/>
        </w:rPr>
        <w:t>ы</w:t>
      </w:r>
      <w:r w:rsidRPr="00D5125B">
        <w:rPr>
          <w:rFonts w:ascii="Times New Roman" w:hAnsi="Times New Roman" w:cs="Times New Roman"/>
          <w:color w:val="auto"/>
          <w:sz w:val="24"/>
          <w:szCs w:val="24"/>
        </w:rPr>
        <w:t>полнение гигиенических требований к режиму образовательного процесса, установленных СанПиН 2.4.2.2821–10 «</w:t>
      </w:r>
      <w:proofErr w:type="spellStart"/>
      <w:r w:rsidRPr="00D5125B">
        <w:rPr>
          <w:rFonts w:ascii="Times New Roman" w:hAnsi="Times New Roman" w:cs="Times New Roman"/>
          <w:color w:val="auto"/>
          <w:sz w:val="24"/>
          <w:szCs w:val="24"/>
        </w:rPr>
        <w:t>Санитарно</w:t>
      </w:r>
      <w:proofErr w:type="spellEnd"/>
      <w:r w:rsidRPr="00D5125B">
        <w:rPr>
          <w:rFonts w:ascii="Times New Roman" w:hAnsi="Times New Roman" w:cs="Times New Roman"/>
          <w:color w:val="auto"/>
          <w:sz w:val="24"/>
          <w:szCs w:val="24"/>
        </w:rPr>
        <w:t xml:space="preserve"> – эпидемиологические требования к условиям и орг</w:t>
      </w:r>
      <w:r w:rsidRPr="00D5125B">
        <w:rPr>
          <w:rFonts w:ascii="Times New Roman" w:hAnsi="Times New Roman" w:cs="Times New Roman"/>
          <w:color w:val="auto"/>
          <w:sz w:val="24"/>
          <w:szCs w:val="24"/>
        </w:rPr>
        <w:t>а</w:t>
      </w:r>
      <w:r w:rsidRPr="00D5125B">
        <w:rPr>
          <w:rFonts w:ascii="Times New Roman" w:hAnsi="Times New Roman" w:cs="Times New Roman"/>
          <w:color w:val="auto"/>
          <w:sz w:val="24"/>
          <w:szCs w:val="24"/>
        </w:rPr>
        <w:t xml:space="preserve">низации обучения в общеобразовательных учреждениях» и предусматривает 6 - летний </w:t>
      </w:r>
      <w:r w:rsidRPr="00D5125B">
        <w:rPr>
          <w:rFonts w:ascii="Times New Roman" w:hAnsi="Times New Roman" w:cs="Times New Roman"/>
          <w:color w:val="auto"/>
          <w:sz w:val="24"/>
          <w:szCs w:val="24"/>
        </w:rPr>
        <w:lastRenderedPageBreak/>
        <w:t xml:space="preserve">срок (1-6 класс) освоения адаптированной основной общеобразовательной программы начального общего образования для </w:t>
      </w:r>
      <w:proofErr w:type="gramStart"/>
      <w:r w:rsidRPr="00D5125B">
        <w:rPr>
          <w:rFonts w:ascii="Times New Roman" w:hAnsi="Times New Roman" w:cs="Times New Roman"/>
          <w:color w:val="auto"/>
          <w:sz w:val="24"/>
          <w:szCs w:val="24"/>
        </w:rPr>
        <w:t>глухих</w:t>
      </w:r>
      <w:proofErr w:type="gramEnd"/>
      <w:r w:rsidRPr="00D5125B">
        <w:rPr>
          <w:rFonts w:ascii="Times New Roman" w:hAnsi="Times New Roman" w:cs="Times New Roman"/>
          <w:color w:val="auto"/>
          <w:sz w:val="24"/>
          <w:szCs w:val="24"/>
        </w:rPr>
        <w:t xml:space="preserve"> обучающихся по варианту 1.3. Выбор пр</w:t>
      </w:r>
      <w:r w:rsidRPr="00D5125B">
        <w:rPr>
          <w:rFonts w:ascii="Times New Roman" w:hAnsi="Times New Roman" w:cs="Times New Roman"/>
          <w:color w:val="auto"/>
          <w:sz w:val="24"/>
          <w:szCs w:val="24"/>
        </w:rPr>
        <w:t>о</w:t>
      </w:r>
      <w:r w:rsidRPr="00D5125B">
        <w:rPr>
          <w:rFonts w:ascii="Times New Roman" w:hAnsi="Times New Roman" w:cs="Times New Roman"/>
          <w:color w:val="auto"/>
          <w:sz w:val="24"/>
          <w:szCs w:val="24"/>
        </w:rPr>
        <w:t xml:space="preserve">должительности обучения   (6 лет) остается за образовательной организацией, исходя из возможностей региона в подготовке глухих детей к обучению в школе. </w:t>
      </w:r>
    </w:p>
    <w:p w:rsidR="00F65069" w:rsidRPr="00D5125B" w:rsidRDefault="00C079E3" w:rsidP="00FF25AD">
      <w:pPr>
        <w:tabs>
          <w:tab w:val="left" w:pos="142"/>
        </w:tabs>
        <w:spacing w:after="0"/>
        <w:ind w:firstLine="709"/>
        <w:jc w:val="both"/>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 xml:space="preserve">В соответствии с Уставом </w:t>
      </w:r>
      <w:r w:rsidR="002A0D82" w:rsidRPr="00D5125B">
        <w:rPr>
          <w:rFonts w:ascii="Times New Roman" w:hAnsi="Times New Roman" w:cs="Times New Roman"/>
          <w:color w:val="auto"/>
          <w:sz w:val="24"/>
          <w:szCs w:val="24"/>
        </w:rPr>
        <w:t>У</w:t>
      </w:r>
      <w:r w:rsidRPr="00D5125B">
        <w:rPr>
          <w:rFonts w:ascii="Times New Roman" w:hAnsi="Times New Roman" w:cs="Times New Roman"/>
          <w:color w:val="auto"/>
          <w:sz w:val="24"/>
          <w:szCs w:val="24"/>
        </w:rPr>
        <w:t xml:space="preserve">чреждение </w:t>
      </w:r>
      <w:r w:rsidR="002A0D82" w:rsidRPr="00D5125B">
        <w:rPr>
          <w:rFonts w:ascii="Times New Roman" w:hAnsi="Times New Roman" w:cs="Times New Roman"/>
          <w:color w:val="auto"/>
          <w:sz w:val="24"/>
          <w:szCs w:val="24"/>
        </w:rPr>
        <w:t>самостоятельно определяет</w:t>
      </w:r>
      <w:r w:rsidRPr="00D5125B">
        <w:rPr>
          <w:rFonts w:ascii="Times New Roman" w:hAnsi="Times New Roman" w:cs="Times New Roman"/>
          <w:color w:val="auto"/>
          <w:sz w:val="24"/>
          <w:szCs w:val="24"/>
        </w:rPr>
        <w:t xml:space="preserve"> продолжител</w:t>
      </w:r>
      <w:r w:rsidRPr="00D5125B">
        <w:rPr>
          <w:rFonts w:ascii="Times New Roman" w:hAnsi="Times New Roman" w:cs="Times New Roman"/>
          <w:color w:val="auto"/>
          <w:sz w:val="24"/>
          <w:szCs w:val="24"/>
        </w:rPr>
        <w:t>ь</w:t>
      </w:r>
      <w:r w:rsidRPr="00D5125B">
        <w:rPr>
          <w:rFonts w:ascii="Times New Roman" w:hAnsi="Times New Roman" w:cs="Times New Roman"/>
          <w:color w:val="auto"/>
          <w:sz w:val="24"/>
          <w:szCs w:val="24"/>
        </w:rPr>
        <w:t>но</w:t>
      </w:r>
      <w:r w:rsidR="002A0D82" w:rsidRPr="00D5125B">
        <w:rPr>
          <w:rFonts w:ascii="Times New Roman" w:hAnsi="Times New Roman" w:cs="Times New Roman"/>
          <w:color w:val="auto"/>
          <w:sz w:val="24"/>
          <w:szCs w:val="24"/>
        </w:rPr>
        <w:t xml:space="preserve">сть учебной недели (5- дневной </w:t>
      </w:r>
      <w:r w:rsidRPr="00D5125B">
        <w:rPr>
          <w:rFonts w:ascii="Times New Roman" w:hAnsi="Times New Roman" w:cs="Times New Roman"/>
          <w:color w:val="auto"/>
          <w:sz w:val="24"/>
          <w:szCs w:val="24"/>
        </w:rPr>
        <w:t>учебной недели).</w:t>
      </w:r>
    </w:p>
    <w:p w:rsidR="00F65069" w:rsidRPr="00D5125B" w:rsidRDefault="00C079E3" w:rsidP="00FF25AD">
      <w:pPr>
        <w:spacing w:after="0"/>
        <w:ind w:firstLine="709"/>
        <w:jc w:val="both"/>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Продолжительность учебного года  - для обучающихся 1 класса – 33 недели, для 2-6 классов – не менее 34 недель.</w:t>
      </w:r>
    </w:p>
    <w:p w:rsidR="00F65069" w:rsidRPr="00D5125B" w:rsidRDefault="00C079E3" w:rsidP="00FF25AD">
      <w:pPr>
        <w:spacing w:after="0"/>
        <w:ind w:firstLine="709"/>
        <w:jc w:val="both"/>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В 1 классе обучающимся устанавливаются дополнительные каникулы в третьей четверти. Продолжительность каникул для обучающихся во 2-4 (5) классах не менее 30 календарных дней в течение учебного года, летом - не менее 8 недель.</w:t>
      </w:r>
    </w:p>
    <w:p w:rsidR="00F65069" w:rsidRPr="00D5125B" w:rsidRDefault="00C079E3" w:rsidP="00FF25AD">
      <w:pPr>
        <w:spacing w:after="0"/>
        <w:ind w:firstLine="709"/>
        <w:jc w:val="both"/>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При максимально допустимой нагрузке в течение учебного дня количество уроков не должно превышать: в 1 классе - 4 уроков в день, один день в неделю -5 уроков, во 2-5-ых классах – не более 5 уроков в день.</w:t>
      </w:r>
    </w:p>
    <w:p w:rsidR="00F65069" w:rsidRPr="00D5125B" w:rsidRDefault="00C079E3" w:rsidP="00FF25AD">
      <w:pPr>
        <w:spacing w:after="0"/>
        <w:ind w:firstLine="709"/>
        <w:jc w:val="both"/>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Возможно использование в первых классах «ступенчатого» режима обучения. На основании писем Минобразования России «Об организации обучения в первом классе ч</w:t>
      </w:r>
      <w:r w:rsidRPr="00D5125B">
        <w:rPr>
          <w:rFonts w:ascii="Times New Roman" w:hAnsi="Times New Roman" w:cs="Times New Roman"/>
          <w:color w:val="auto"/>
          <w:sz w:val="24"/>
          <w:szCs w:val="24"/>
        </w:rPr>
        <w:t>е</w:t>
      </w:r>
      <w:r w:rsidRPr="00D5125B">
        <w:rPr>
          <w:rFonts w:ascii="Times New Roman" w:hAnsi="Times New Roman" w:cs="Times New Roman"/>
          <w:color w:val="auto"/>
          <w:sz w:val="24"/>
          <w:szCs w:val="24"/>
        </w:rPr>
        <w:t>тырёхлетней начальной школы» от 25.09.2000 № 2021/11-13 и «Рекомендации по орган</w:t>
      </w:r>
      <w:r w:rsidRPr="00D5125B">
        <w:rPr>
          <w:rFonts w:ascii="Times New Roman" w:hAnsi="Times New Roman" w:cs="Times New Roman"/>
          <w:color w:val="auto"/>
          <w:sz w:val="24"/>
          <w:szCs w:val="24"/>
        </w:rPr>
        <w:t>и</w:t>
      </w:r>
      <w:r w:rsidRPr="00D5125B">
        <w:rPr>
          <w:rFonts w:ascii="Times New Roman" w:hAnsi="Times New Roman" w:cs="Times New Roman"/>
          <w:color w:val="auto"/>
          <w:sz w:val="24"/>
          <w:szCs w:val="24"/>
        </w:rPr>
        <w:t>зации обучения первоклассников в адаптационный период» от 20.04.2001г. №408/ 13-13: «... в сентябре, октябре проводится ежедневно 3 урока по 35 минут каждый. Остальное время заполняется целевыми прогулками, экскурсиями, физкультурными занятиями, ра</w:t>
      </w:r>
      <w:r w:rsidRPr="00D5125B">
        <w:rPr>
          <w:rFonts w:ascii="Times New Roman" w:hAnsi="Times New Roman" w:cs="Times New Roman"/>
          <w:color w:val="auto"/>
          <w:sz w:val="24"/>
          <w:szCs w:val="24"/>
        </w:rPr>
        <w:t>з</w:t>
      </w:r>
      <w:r w:rsidRPr="00D5125B">
        <w:rPr>
          <w:rFonts w:ascii="Times New Roman" w:hAnsi="Times New Roman" w:cs="Times New Roman"/>
          <w:color w:val="auto"/>
          <w:sz w:val="24"/>
          <w:szCs w:val="24"/>
        </w:rPr>
        <w:t>вивающими играми. Чтобы выполнить задачу снятия статического напряжения обуча</w:t>
      </w:r>
      <w:r w:rsidRPr="00D5125B">
        <w:rPr>
          <w:rFonts w:ascii="Times New Roman" w:hAnsi="Times New Roman" w:cs="Times New Roman"/>
          <w:color w:val="auto"/>
          <w:sz w:val="24"/>
          <w:szCs w:val="24"/>
        </w:rPr>
        <w:t>ю</w:t>
      </w:r>
      <w:r w:rsidRPr="00D5125B">
        <w:rPr>
          <w:rFonts w:ascii="Times New Roman" w:hAnsi="Times New Roman" w:cs="Times New Roman"/>
          <w:color w:val="auto"/>
          <w:sz w:val="24"/>
          <w:szCs w:val="24"/>
        </w:rPr>
        <w:t>щихся, предлагается на четвертых уроках использовать не только классно-урочную, но и иные формы организации учебного процесса». В ноябре – декабре – по 4 урока по 35 м</w:t>
      </w:r>
      <w:r w:rsidRPr="00D5125B">
        <w:rPr>
          <w:rFonts w:ascii="Times New Roman" w:hAnsi="Times New Roman" w:cs="Times New Roman"/>
          <w:color w:val="auto"/>
          <w:sz w:val="24"/>
          <w:szCs w:val="24"/>
        </w:rPr>
        <w:t>и</w:t>
      </w:r>
      <w:r w:rsidRPr="00D5125B">
        <w:rPr>
          <w:rFonts w:ascii="Times New Roman" w:hAnsi="Times New Roman" w:cs="Times New Roman"/>
          <w:color w:val="auto"/>
          <w:sz w:val="24"/>
          <w:szCs w:val="24"/>
        </w:rPr>
        <w:t>нут каждый; в январе – мае по 4 урока по 40 минут каждый + 5 минут физкультурная па</w:t>
      </w:r>
      <w:r w:rsidRPr="00D5125B">
        <w:rPr>
          <w:rFonts w:ascii="Times New Roman" w:hAnsi="Times New Roman" w:cs="Times New Roman"/>
          <w:color w:val="auto"/>
          <w:sz w:val="24"/>
          <w:szCs w:val="24"/>
        </w:rPr>
        <w:t>у</w:t>
      </w:r>
      <w:r w:rsidRPr="00D5125B">
        <w:rPr>
          <w:rFonts w:ascii="Times New Roman" w:hAnsi="Times New Roman" w:cs="Times New Roman"/>
          <w:color w:val="auto"/>
          <w:sz w:val="24"/>
          <w:szCs w:val="24"/>
        </w:rPr>
        <w:t xml:space="preserve">за согласно требованиям СанПиН 2.4.2.2821-10 от 29.12.2010 г. </w:t>
      </w:r>
    </w:p>
    <w:p w:rsidR="00F65069" w:rsidRPr="00D5125B" w:rsidRDefault="00C079E3" w:rsidP="00FF25AD">
      <w:pPr>
        <w:spacing w:after="0"/>
        <w:ind w:firstLine="709"/>
        <w:jc w:val="both"/>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Обучение учащихся  1 класса проводится без балльного оценивания знаний.</w:t>
      </w:r>
    </w:p>
    <w:p w:rsidR="00F65069" w:rsidRPr="00D5125B" w:rsidRDefault="00C079E3" w:rsidP="00FF25AD">
      <w:pPr>
        <w:spacing w:after="0"/>
        <w:ind w:firstLine="709"/>
        <w:jc w:val="both"/>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 xml:space="preserve">Во  2-6 классах продолжительность уроков - 40 минут (в соответствии с Уставом </w:t>
      </w:r>
      <w:r w:rsidR="002A0D82" w:rsidRPr="00D5125B">
        <w:rPr>
          <w:rFonts w:ascii="Times New Roman" w:hAnsi="Times New Roman" w:cs="Times New Roman"/>
          <w:color w:val="auto"/>
          <w:sz w:val="24"/>
          <w:szCs w:val="24"/>
        </w:rPr>
        <w:t xml:space="preserve">Учреждения). </w:t>
      </w:r>
      <w:r w:rsidRPr="00D5125B">
        <w:rPr>
          <w:rFonts w:ascii="Times New Roman" w:hAnsi="Times New Roman" w:cs="Times New Roman"/>
          <w:color w:val="auto"/>
          <w:sz w:val="24"/>
          <w:szCs w:val="24"/>
        </w:rPr>
        <w:t xml:space="preserve">Формы организации образовательного процесса, могут чередоваться между учебной и внеурочной деятельности в рамках расписания. </w:t>
      </w:r>
    </w:p>
    <w:p w:rsidR="00F65069" w:rsidRPr="00D5125B" w:rsidRDefault="00C079E3" w:rsidP="00FF25AD">
      <w:pPr>
        <w:spacing w:after="0"/>
        <w:ind w:firstLine="709"/>
        <w:jc w:val="both"/>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 xml:space="preserve">Расписание в образовательном учреждении (организации) для глухих обучающихся строится с учётом графика умственной работоспособности в течение учебного дня и учебной недели с соблюдением режима ранжирования предметов по баллам. В течение учебного дня проводятся и трудные, и более лёгкие для восприятия </w:t>
      </w:r>
      <w:proofErr w:type="gramStart"/>
      <w:r w:rsidRPr="00D5125B">
        <w:rPr>
          <w:rFonts w:ascii="Times New Roman" w:hAnsi="Times New Roman" w:cs="Times New Roman"/>
          <w:color w:val="auto"/>
          <w:sz w:val="24"/>
          <w:szCs w:val="24"/>
        </w:rPr>
        <w:t>обучающимися</w:t>
      </w:r>
      <w:proofErr w:type="gramEnd"/>
      <w:r w:rsidRPr="00D5125B">
        <w:rPr>
          <w:rFonts w:ascii="Times New Roman" w:hAnsi="Times New Roman" w:cs="Times New Roman"/>
          <w:color w:val="auto"/>
          <w:sz w:val="24"/>
          <w:szCs w:val="24"/>
        </w:rPr>
        <w:t xml:space="preserve"> пре</w:t>
      </w:r>
      <w:r w:rsidRPr="00D5125B">
        <w:rPr>
          <w:rFonts w:ascii="Times New Roman" w:hAnsi="Times New Roman" w:cs="Times New Roman"/>
          <w:color w:val="auto"/>
          <w:sz w:val="24"/>
          <w:szCs w:val="24"/>
        </w:rPr>
        <w:t>д</w:t>
      </w:r>
      <w:r w:rsidRPr="00D5125B">
        <w:rPr>
          <w:rFonts w:ascii="Times New Roman" w:hAnsi="Times New Roman" w:cs="Times New Roman"/>
          <w:color w:val="auto"/>
          <w:sz w:val="24"/>
          <w:szCs w:val="24"/>
        </w:rPr>
        <w:t>меты, что может снижать утомляемость обучающихся и не допускает их перегрузки (в с</w:t>
      </w:r>
      <w:r w:rsidRPr="00D5125B">
        <w:rPr>
          <w:rFonts w:ascii="Times New Roman" w:hAnsi="Times New Roman" w:cs="Times New Roman"/>
          <w:color w:val="auto"/>
          <w:sz w:val="24"/>
          <w:szCs w:val="24"/>
        </w:rPr>
        <w:t>о</w:t>
      </w:r>
      <w:r w:rsidRPr="00D5125B">
        <w:rPr>
          <w:rFonts w:ascii="Times New Roman" w:hAnsi="Times New Roman" w:cs="Times New Roman"/>
          <w:color w:val="auto"/>
          <w:sz w:val="24"/>
          <w:szCs w:val="24"/>
        </w:rPr>
        <w:t xml:space="preserve">ответствии с Уставом </w:t>
      </w:r>
      <w:r w:rsidR="002A0D82" w:rsidRPr="00D5125B">
        <w:rPr>
          <w:rFonts w:ascii="Times New Roman" w:hAnsi="Times New Roman" w:cs="Times New Roman"/>
          <w:color w:val="auto"/>
          <w:sz w:val="24"/>
          <w:szCs w:val="24"/>
        </w:rPr>
        <w:t>У</w:t>
      </w:r>
      <w:r w:rsidRPr="00D5125B">
        <w:rPr>
          <w:rFonts w:ascii="Times New Roman" w:hAnsi="Times New Roman" w:cs="Times New Roman"/>
          <w:color w:val="auto"/>
          <w:sz w:val="24"/>
          <w:szCs w:val="24"/>
        </w:rPr>
        <w:t xml:space="preserve">чреждения).  </w:t>
      </w:r>
    </w:p>
    <w:p w:rsidR="00F65069" w:rsidRPr="00D5125B" w:rsidRDefault="00C079E3" w:rsidP="00FF25AD">
      <w:pPr>
        <w:spacing w:after="0"/>
        <w:ind w:firstLine="709"/>
        <w:jc w:val="both"/>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Реализация вариативной части учебного плана обеспечивает индивидуальный х</w:t>
      </w:r>
      <w:r w:rsidRPr="00D5125B">
        <w:rPr>
          <w:rFonts w:ascii="Times New Roman" w:hAnsi="Times New Roman" w:cs="Times New Roman"/>
          <w:color w:val="auto"/>
          <w:sz w:val="24"/>
          <w:szCs w:val="24"/>
        </w:rPr>
        <w:t>а</w:t>
      </w:r>
      <w:r w:rsidRPr="00D5125B">
        <w:rPr>
          <w:rFonts w:ascii="Times New Roman" w:hAnsi="Times New Roman" w:cs="Times New Roman"/>
          <w:color w:val="auto"/>
          <w:sz w:val="24"/>
          <w:szCs w:val="24"/>
        </w:rPr>
        <w:t xml:space="preserve">рактер развития </w:t>
      </w:r>
      <w:proofErr w:type="gramStart"/>
      <w:r w:rsidRPr="00D5125B">
        <w:rPr>
          <w:rFonts w:ascii="Times New Roman" w:hAnsi="Times New Roman" w:cs="Times New Roman"/>
          <w:color w:val="auto"/>
          <w:sz w:val="24"/>
          <w:szCs w:val="24"/>
        </w:rPr>
        <w:t>обучающихся</w:t>
      </w:r>
      <w:proofErr w:type="gramEnd"/>
      <w:r w:rsidRPr="00D5125B">
        <w:rPr>
          <w:rFonts w:ascii="Times New Roman" w:hAnsi="Times New Roman" w:cs="Times New Roman"/>
          <w:color w:val="auto"/>
          <w:sz w:val="24"/>
          <w:szCs w:val="24"/>
        </w:rPr>
        <w:t xml:space="preserve">.              </w:t>
      </w:r>
    </w:p>
    <w:p w:rsidR="00F65069" w:rsidRPr="00D5125B" w:rsidRDefault="00C079E3" w:rsidP="00FF25AD">
      <w:pPr>
        <w:spacing w:after="0"/>
        <w:ind w:firstLine="709"/>
        <w:jc w:val="both"/>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Учебный план сохраняет преемственность изучаемых учебных предметов на ка</w:t>
      </w:r>
      <w:r w:rsidRPr="00D5125B">
        <w:rPr>
          <w:rFonts w:ascii="Times New Roman" w:hAnsi="Times New Roman" w:cs="Times New Roman"/>
          <w:color w:val="auto"/>
          <w:sz w:val="24"/>
          <w:szCs w:val="24"/>
        </w:rPr>
        <w:t>ж</w:t>
      </w:r>
      <w:r w:rsidRPr="00D5125B">
        <w:rPr>
          <w:rFonts w:ascii="Times New Roman" w:hAnsi="Times New Roman" w:cs="Times New Roman"/>
          <w:color w:val="auto"/>
          <w:sz w:val="24"/>
          <w:szCs w:val="24"/>
        </w:rPr>
        <w:t>дой ступени с учетом специфики, направленной на преодоление речевого недоразвития и связанных с ним особенностей психического развития обучающихся.</w:t>
      </w:r>
    </w:p>
    <w:p w:rsidR="00F65069" w:rsidRPr="00D5125B" w:rsidRDefault="00C079E3" w:rsidP="00FF25AD">
      <w:pPr>
        <w:spacing w:after="0"/>
        <w:ind w:firstLine="709"/>
        <w:jc w:val="both"/>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 xml:space="preserve">В учебном плане дополнительно предусмотрены занятия в </w:t>
      </w:r>
      <w:proofErr w:type="spellStart"/>
      <w:r w:rsidRPr="00D5125B">
        <w:rPr>
          <w:rFonts w:ascii="Times New Roman" w:hAnsi="Times New Roman" w:cs="Times New Roman"/>
          <w:color w:val="auto"/>
          <w:sz w:val="24"/>
          <w:szCs w:val="24"/>
        </w:rPr>
        <w:t>коррекционно</w:t>
      </w:r>
      <w:proofErr w:type="spellEnd"/>
      <w:r w:rsidRPr="00D5125B">
        <w:rPr>
          <w:rFonts w:ascii="Times New Roman" w:hAnsi="Times New Roman" w:cs="Times New Roman"/>
          <w:color w:val="auto"/>
          <w:sz w:val="24"/>
          <w:szCs w:val="24"/>
        </w:rPr>
        <w:t xml:space="preserve"> - разв</w:t>
      </w:r>
      <w:r w:rsidRPr="00D5125B">
        <w:rPr>
          <w:rFonts w:ascii="Times New Roman" w:hAnsi="Times New Roman" w:cs="Times New Roman"/>
          <w:color w:val="auto"/>
          <w:sz w:val="24"/>
          <w:szCs w:val="24"/>
        </w:rPr>
        <w:t>и</w:t>
      </w:r>
      <w:r w:rsidRPr="00D5125B">
        <w:rPr>
          <w:rFonts w:ascii="Times New Roman" w:hAnsi="Times New Roman" w:cs="Times New Roman"/>
          <w:color w:val="auto"/>
          <w:sz w:val="24"/>
          <w:szCs w:val="24"/>
        </w:rPr>
        <w:t xml:space="preserve">вающей области. В максимальную нагрузку не входят часы занятий, включенные в </w:t>
      </w:r>
      <w:proofErr w:type="spellStart"/>
      <w:r w:rsidRPr="00D5125B">
        <w:rPr>
          <w:rFonts w:ascii="Times New Roman" w:hAnsi="Times New Roman" w:cs="Times New Roman"/>
          <w:color w:val="auto"/>
          <w:sz w:val="24"/>
          <w:szCs w:val="24"/>
        </w:rPr>
        <w:t>ко</w:t>
      </w:r>
      <w:r w:rsidRPr="00D5125B">
        <w:rPr>
          <w:rFonts w:ascii="Times New Roman" w:hAnsi="Times New Roman" w:cs="Times New Roman"/>
          <w:color w:val="auto"/>
          <w:sz w:val="24"/>
          <w:szCs w:val="24"/>
        </w:rPr>
        <w:t>р</w:t>
      </w:r>
      <w:r w:rsidRPr="00D5125B">
        <w:rPr>
          <w:rFonts w:ascii="Times New Roman" w:hAnsi="Times New Roman" w:cs="Times New Roman"/>
          <w:color w:val="auto"/>
          <w:sz w:val="24"/>
          <w:szCs w:val="24"/>
        </w:rPr>
        <w:t>рекционно</w:t>
      </w:r>
      <w:proofErr w:type="spellEnd"/>
      <w:r w:rsidRPr="00D5125B">
        <w:rPr>
          <w:rFonts w:ascii="Times New Roman" w:hAnsi="Times New Roman" w:cs="Times New Roman"/>
          <w:color w:val="auto"/>
          <w:sz w:val="24"/>
          <w:szCs w:val="24"/>
        </w:rPr>
        <w:t xml:space="preserve"> – развивающую область (Письмо </w:t>
      </w:r>
      <w:proofErr w:type="spellStart"/>
      <w:r w:rsidRPr="00D5125B">
        <w:rPr>
          <w:rFonts w:ascii="Times New Roman" w:hAnsi="Times New Roman" w:cs="Times New Roman"/>
          <w:color w:val="auto"/>
          <w:sz w:val="24"/>
          <w:szCs w:val="24"/>
        </w:rPr>
        <w:t>Минобрнауки</w:t>
      </w:r>
      <w:proofErr w:type="spellEnd"/>
      <w:r w:rsidRPr="00D5125B">
        <w:rPr>
          <w:rFonts w:ascii="Times New Roman" w:hAnsi="Times New Roman" w:cs="Times New Roman"/>
          <w:color w:val="auto"/>
          <w:sz w:val="24"/>
          <w:szCs w:val="24"/>
        </w:rPr>
        <w:t xml:space="preserve"> России от 06.09.2002 г. №03-51-127ин./13-03).</w:t>
      </w:r>
    </w:p>
    <w:p w:rsidR="00F65069" w:rsidRPr="00D5125B" w:rsidRDefault="00C079E3" w:rsidP="00FF25AD">
      <w:pPr>
        <w:spacing w:after="0"/>
        <w:ind w:firstLine="709"/>
        <w:jc w:val="both"/>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lastRenderedPageBreak/>
        <w:t>Расписание уроков составляется отдельно для обязательной, коррекционной и вн</w:t>
      </w:r>
      <w:r w:rsidRPr="00D5125B">
        <w:rPr>
          <w:rFonts w:ascii="Times New Roman" w:hAnsi="Times New Roman" w:cs="Times New Roman"/>
          <w:color w:val="auto"/>
          <w:sz w:val="24"/>
          <w:szCs w:val="24"/>
        </w:rPr>
        <w:t>е</w:t>
      </w:r>
      <w:r w:rsidRPr="00D5125B">
        <w:rPr>
          <w:rFonts w:ascii="Times New Roman" w:hAnsi="Times New Roman" w:cs="Times New Roman"/>
          <w:color w:val="auto"/>
          <w:sz w:val="24"/>
          <w:szCs w:val="24"/>
        </w:rPr>
        <w:t>урочной деятельности. Между началом выше перечисленных занятий  и последним ур</w:t>
      </w:r>
      <w:r w:rsidRPr="00D5125B">
        <w:rPr>
          <w:rFonts w:ascii="Times New Roman" w:hAnsi="Times New Roman" w:cs="Times New Roman"/>
          <w:color w:val="auto"/>
          <w:sz w:val="24"/>
          <w:szCs w:val="24"/>
        </w:rPr>
        <w:t>о</w:t>
      </w:r>
      <w:r w:rsidRPr="00D5125B">
        <w:rPr>
          <w:rFonts w:ascii="Times New Roman" w:hAnsi="Times New Roman" w:cs="Times New Roman"/>
          <w:color w:val="auto"/>
          <w:sz w:val="24"/>
          <w:szCs w:val="24"/>
        </w:rPr>
        <w:t>ком рекомендуется устраивать перерыв продолжительностью не менее 45 минут.</w:t>
      </w:r>
    </w:p>
    <w:p w:rsidR="00F65069" w:rsidRPr="00D5125B" w:rsidRDefault="00C079E3" w:rsidP="00FF25AD">
      <w:pPr>
        <w:spacing w:after="0"/>
        <w:ind w:firstLine="709"/>
        <w:jc w:val="both"/>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Нагрузка обучающихся регулируется за счет увеличения продолжительности об</w:t>
      </w:r>
      <w:r w:rsidRPr="00D5125B">
        <w:rPr>
          <w:rFonts w:ascii="Times New Roman" w:hAnsi="Times New Roman" w:cs="Times New Roman"/>
          <w:color w:val="auto"/>
          <w:sz w:val="24"/>
          <w:szCs w:val="24"/>
        </w:rPr>
        <w:t>у</w:t>
      </w:r>
      <w:r w:rsidRPr="00D5125B">
        <w:rPr>
          <w:rFonts w:ascii="Times New Roman" w:hAnsi="Times New Roman" w:cs="Times New Roman"/>
          <w:color w:val="auto"/>
          <w:sz w:val="24"/>
          <w:szCs w:val="24"/>
        </w:rPr>
        <w:t>чения, коррекционной направленности учебного процесса, позволяющий формировать необходимые умения и навыки учебной деятельности глухих обучающихся, обучающихся по варианту 1.3 адаптированной основной образовательной программы НОО.</w:t>
      </w:r>
    </w:p>
    <w:p w:rsidR="00F65069" w:rsidRPr="00D5125B" w:rsidRDefault="00C079E3" w:rsidP="00FF25AD">
      <w:pPr>
        <w:pStyle w:val="14TexstOSNOVA1012"/>
        <w:spacing w:line="276" w:lineRule="auto"/>
        <w:ind w:firstLine="709"/>
        <w:rPr>
          <w:rFonts w:ascii="Times New Roman" w:eastAsia="Times New Roman" w:hAnsi="Times New Roman" w:cs="Times New Roman"/>
          <w:color w:val="auto"/>
          <w:sz w:val="24"/>
          <w:szCs w:val="24"/>
        </w:rPr>
      </w:pPr>
      <w:proofErr w:type="gramStart"/>
      <w:r w:rsidRPr="00D5125B">
        <w:rPr>
          <w:rFonts w:ascii="Times New Roman" w:hAnsi="Times New Roman" w:cs="Times New Roman"/>
          <w:color w:val="auto"/>
          <w:sz w:val="24"/>
          <w:szCs w:val="24"/>
        </w:rPr>
        <w:t xml:space="preserve">Обучение по адаптированной основной образовательной программе начального общего образования глухих школьников </w:t>
      </w:r>
      <w:r w:rsidRPr="00D5125B">
        <w:rPr>
          <w:rFonts w:ascii="Times New Roman" w:hAnsi="Times New Roman" w:cs="Times New Roman"/>
          <w:color w:val="auto"/>
          <w:spacing w:val="2"/>
          <w:sz w:val="24"/>
          <w:szCs w:val="24"/>
        </w:rPr>
        <w:t>с легкой формой умственной отсталости</w:t>
      </w:r>
      <w:r w:rsidRPr="00D5125B">
        <w:rPr>
          <w:rFonts w:ascii="Times New Roman" w:hAnsi="Times New Roman" w:cs="Times New Roman"/>
          <w:color w:val="auto"/>
          <w:sz w:val="24"/>
          <w:szCs w:val="24"/>
        </w:rPr>
        <w:t xml:space="preserve"> ос</w:t>
      </w:r>
      <w:r w:rsidRPr="00D5125B">
        <w:rPr>
          <w:rFonts w:ascii="Times New Roman" w:hAnsi="Times New Roman" w:cs="Times New Roman"/>
          <w:color w:val="auto"/>
          <w:sz w:val="24"/>
          <w:szCs w:val="24"/>
        </w:rPr>
        <w:t>у</w:t>
      </w:r>
      <w:r w:rsidRPr="00D5125B">
        <w:rPr>
          <w:rFonts w:ascii="Times New Roman" w:hAnsi="Times New Roman" w:cs="Times New Roman"/>
          <w:color w:val="auto"/>
          <w:sz w:val="24"/>
          <w:szCs w:val="24"/>
        </w:rPr>
        <w:t>ществляется в условиях специального малокомплектного класса для детей со сходным с</w:t>
      </w:r>
      <w:r w:rsidRPr="00D5125B">
        <w:rPr>
          <w:rFonts w:ascii="Times New Roman" w:hAnsi="Times New Roman" w:cs="Times New Roman"/>
          <w:color w:val="auto"/>
          <w:sz w:val="24"/>
          <w:szCs w:val="24"/>
        </w:rPr>
        <w:t>о</w:t>
      </w:r>
      <w:r w:rsidRPr="00D5125B">
        <w:rPr>
          <w:rFonts w:ascii="Times New Roman" w:hAnsi="Times New Roman" w:cs="Times New Roman"/>
          <w:color w:val="auto"/>
          <w:sz w:val="24"/>
          <w:szCs w:val="24"/>
        </w:rPr>
        <w:t xml:space="preserve">стоянием здоровья по слуху и сходными образовательными потребностями. </w:t>
      </w:r>
      <w:proofErr w:type="gramEnd"/>
      <w:r w:rsidRPr="00D5125B">
        <w:rPr>
          <w:rFonts w:ascii="Times New Roman" w:hAnsi="Times New Roman" w:cs="Times New Roman"/>
          <w:color w:val="auto"/>
          <w:sz w:val="24"/>
          <w:szCs w:val="24"/>
        </w:rPr>
        <w:t>Наполня</w:t>
      </w:r>
      <w:r w:rsidRPr="00D5125B">
        <w:rPr>
          <w:rFonts w:ascii="Times New Roman" w:hAnsi="Times New Roman" w:cs="Times New Roman"/>
          <w:color w:val="auto"/>
          <w:sz w:val="24"/>
          <w:szCs w:val="24"/>
        </w:rPr>
        <w:t>е</w:t>
      </w:r>
      <w:r w:rsidRPr="00D5125B">
        <w:rPr>
          <w:rFonts w:ascii="Times New Roman" w:hAnsi="Times New Roman" w:cs="Times New Roman"/>
          <w:color w:val="auto"/>
          <w:sz w:val="24"/>
          <w:szCs w:val="24"/>
        </w:rPr>
        <w:t>мость специального класса не может боле 5 глухих детей.</w:t>
      </w:r>
    </w:p>
    <w:p w:rsidR="00F65069" w:rsidRPr="00D5125B" w:rsidRDefault="00C079E3" w:rsidP="00FF25AD">
      <w:pPr>
        <w:spacing w:after="0"/>
        <w:ind w:firstLine="709"/>
        <w:jc w:val="both"/>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 xml:space="preserve">Особенностями учебного плана для </w:t>
      </w:r>
      <w:proofErr w:type="gramStart"/>
      <w:r w:rsidRPr="00D5125B">
        <w:rPr>
          <w:rFonts w:ascii="Times New Roman" w:hAnsi="Times New Roman" w:cs="Times New Roman"/>
          <w:color w:val="auto"/>
          <w:sz w:val="24"/>
          <w:szCs w:val="24"/>
        </w:rPr>
        <w:t>глухих</w:t>
      </w:r>
      <w:proofErr w:type="gramEnd"/>
      <w:r w:rsidRPr="00D5125B">
        <w:rPr>
          <w:rFonts w:ascii="Times New Roman" w:hAnsi="Times New Roman" w:cs="Times New Roman"/>
          <w:color w:val="auto"/>
          <w:sz w:val="24"/>
          <w:szCs w:val="24"/>
        </w:rPr>
        <w:t xml:space="preserve"> обучающихся </w:t>
      </w:r>
      <w:r w:rsidRPr="00D5125B">
        <w:rPr>
          <w:rFonts w:ascii="Times New Roman" w:hAnsi="Times New Roman" w:cs="Times New Roman"/>
          <w:color w:val="auto"/>
          <w:spacing w:val="2"/>
          <w:sz w:val="24"/>
          <w:szCs w:val="24"/>
        </w:rPr>
        <w:t>с легкой формой у</w:t>
      </w:r>
      <w:r w:rsidRPr="00D5125B">
        <w:rPr>
          <w:rFonts w:ascii="Times New Roman" w:hAnsi="Times New Roman" w:cs="Times New Roman"/>
          <w:color w:val="auto"/>
          <w:spacing w:val="2"/>
          <w:sz w:val="24"/>
          <w:szCs w:val="24"/>
        </w:rPr>
        <w:t>м</w:t>
      </w:r>
      <w:r w:rsidRPr="00D5125B">
        <w:rPr>
          <w:rFonts w:ascii="Times New Roman" w:hAnsi="Times New Roman" w:cs="Times New Roman"/>
          <w:color w:val="auto"/>
          <w:spacing w:val="2"/>
          <w:sz w:val="24"/>
          <w:szCs w:val="24"/>
        </w:rPr>
        <w:t>ственной отсталости</w:t>
      </w:r>
      <w:r w:rsidRPr="00D5125B">
        <w:rPr>
          <w:rFonts w:ascii="Times New Roman" w:hAnsi="Times New Roman" w:cs="Times New Roman"/>
          <w:color w:val="auto"/>
          <w:sz w:val="24"/>
          <w:szCs w:val="24"/>
        </w:rPr>
        <w:t xml:space="preserve"> (вариант 1.3) являются:</w:t>
      </w:r>
    </w:p>
    <w:p w:rsidR="00F65069" w:rsidRPr="00D5125B" w:rsidRDefault="00C079E3" w:rsidP="00FF25AD">
      <w:pPr>
        <w:spacing w:after="0"/>
        <w:ind w:firstLine="709"/>
        <w:jc w:val="both"/>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включение увеличение в образовательную область «Филология» специальных предметов «Предметно-практическое обучение», «Развитие речи», обеспечивающих д</w:t>
      </w:r>
      <w:r w:rsidRPr="00D5125B">
        <w:rPr>
          <w:rFonts w:ascii="Times New Roman" w:hAnsi="Times New Roman" w:cs="Times New Roman"/>
          <w:color w:val="auto"/>
          <w:sz w:val="24"/>
          <w:szCs w:val="24"/>
        </w:rPr>
        <w:t>о</w:t>
      </w:r>
      <w:r w:rsidRPr="00D5125B">
        <w:rPr>
          <w:rFonts w:ascii="Times New Roman" w:hAnsi="Times New Roman" w:cs="Times New Roman"/>
          <w:color w:val="auto"/>
          <w:sz w:val="24"/>
          <w:szCs w:val="24"/>
        </w:rPr>
        <w:t>стижения уровня начального общего образования, практического формирования грамм</w:t>
      </w:r>
      <w:r w:rsidRPr="00D5125B">
        <w:rPr>
          <w:rFonts w:ascii="Times New Roman" w:hAnsi="Times New Roman" w:cs="Times New Roman"/>
          <w:color w:val="auto"/>
          <w:sz w:val="24"/>
          <w:szCs w:val="24"/>
        </w:rPr>
        <w:t>а</w:t>
      </w:r>
      <w:r w:rsidRPr="00D5125B">
        <w:rPr>
          <w:rFonts w:ascii="Times New Roman" w:hAnsi="Times New Roman" w:cs="Times New Roman"/>
          <w:color w:val="auto"/>
          <w:sz w:val="24"/>
          <w:szCs w:val="24"/>
        </w:rPr>
        <w:t>тического строя речи у глухих детей, развитие словесной речи (в письменной и устной форме); изучение этих предметов позволяет создать основу для развития речевой деятел</w:t>
      </w:r>
      <w:r w:rsidRPr="00D5125B">
        <w:rPr>
          <w:rFonts w:ascii="Times New Roman" w:hAnsi="Times New Roman" w:cs="Times New Roman"/>
          <w:color w:val="auto"/>
          <w:sz w:val="24"/>
          <w:szCs w:val="24"/>
        </w:rPr>
        <w:t>ь</w:t>
      </w:r>
      <w:r w:rsidRPr="00D5125B">
        <w:rPr>
          <w:rFonts w:ascii="Times New Roman" w:hAnsi="Times New Roman" w:cs="Times New Roman"/>
          <w:color w:val="auto"/>
          <w:sz w:val="24"/>
          <w:szCs w:val="24"/>
        </w:rPr>
        <w:t>ности обучающихся для дальнейшего освоения системы основополагающих элементов научного знания и деятельности по получению, преобразованию и применению новых знаний. Количество часов, отводимых на изучение учебных предметов «Русский язык», «Литературное чтение» может корректироваться в рамках предметной области «Филол</w:t>
      </w:r>
      <w:r w:rsidRPr="00D5125B">
        <w:rPr>
          <w:rFonts w:ascii="Times New Roman" w:hAnsi="Times New Roman" w:cs="Times New Roman"/>
          <w:color w:val="auto"/>
          <w:sz w:val="24"/>
          <w:szCs w:val="24"/>
        </w:rPr>
        <w:t>о</w:t>
      </w:r>
      <w:r w:rsidRPr="00D5125B">
        <w:rPr>
          <w:rFonts w:ascii="Times New Roman" w:hAnsi="Times New Roman" w:cs="Times New Roman"/>
          <w:color w:val="auto"/>
          <w:sz w:val="24"/>
          <w:szCs w:val="24"/>
        </w:rPr>
        <w:t>гия» с учётом психофизических особенностей глухих обучающихся;</w:t>
      </w:r>
    </w:p>
    <w:p w:rsidR="00F65069" w:rsidRPr="00D5125B" w:rsidRDefault="00C079E3" w:rsidP="00FF25AD">
      <w:pPr>
        <w:spacing w:after="0"/>
        <w:ind w:firstLine="709"/>
        <w:jc w:val="both"/>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предмет «Социально-бытовая ориентировка» (СБО) направлен на практическую подготовку глухих обучающихся к самостоятельной жизни,  формирование у каждого обучающегося того необходимого запаса знаний, навыков, умений, который позволит ему уверено начинать самостоятельную жизнь после окончания школы, успешно адаптир</w:t>
      </w:r>
      <w:r w:rsidRPr="00D5125B">
        <w:rPr>
          <w:rFonts w:ascii="Times New Roman" w:hAnsi="Times New Roman" w:cs="Times New Roman"/>
          <w:color w:val="auto"/>
          <w:sz w:val="24"/>
          <w:szCs w:val="24"/>
        </w:rPr>
        <w:t>о</w:t>
      </w:r>
      <w:r w:rsidRPr="00D5125B">
        <w:rPr>
          <w:rFonts w:ascii="Times New Roman" w:hAnsi="Times New Roman" w:cs="Times New Roman"/>
          <w:color w:val="auto"/>
          <w:sz w:val="24"/>
          <w:szCs w:val="24"/>
        </w:rPr>
        <w:t>ваться в ней и интегрироваться в социум.</w:t>
      </w:r>
    </w:p>
    <w:p w:rsidR="00F65069" w:rsidRPr="00D5125B" w:rsidRDefault="00C079E3" w:rsidP="00FF25AD">
      <w:pPr>
        <w:spacing w:after="0"/>
        <w:ind w:firstLine="709"/>
        <w:jc w:val="both"/>
        <w:rPr>
          <w:rFonts w:ascii="Times New Roman" w:eastAsia="Times New Roman" w:hAnsi="Times New Roman" w:cs="Times New Roman"/>
          <w:color w:val="auto"/>
          <w:sz w:val="24"/>
          <w:szCs w:val="24"/>
        </w:rPr>
      </w:pPr>
      <w:proofErr w:type="gramStart"/>
      <w:r w:rsidRPr="00D5125B">
        <w:rPr>
          <w:rFonts w:ascii="Times New Roman" w:hAnsi="Times New Roman" w:cs="Times New Roman"/>
          <w:color w:val="auto"/>
          <w:sz w:val="24"/>
          <w:szCs w:val="24"/>
        </w:rPr>
        <w:t>Коррекционная область представлена обязательными индивидуальными и фро</w:t>
      </w:r>
      <w:r w:rsidRPr="00D5125B">
        <w:rPr>
          <w:rFonts w:ascii="Times New Roman" w:hAnsi="Times New Roman" w:cs="Times New Roman"/>
          <w:color w:val="auto"/>
          <w:sz w:val="24"/>
          <w:szCs w:val="24"/>
        </w:rPr>
        <w:t>н</w:t>
      </w:r>
      <w:r w:rsidRPr="00D5125B">
        <w:rPr>
          <w:rFonts w:ascii="Times New Roman" w:hAnsi="Times New Roman" w:cs="Times New Roman"/>
          <w:color w:val="auto"/>
          <w:sz w:val="24"/>
          <w:szCs w:val="24"/>
        </w:rPr>
        <w:t>тальными занятиями по развитию слухового восприятия и обучению произношению, фронтальными музыкально-ритмическими и дополнительными коррекционными занят</w:t>
      </w:r>
      <w:r w:rsidRPr="00D5125B">
        <w:rPr>
          <w:rFonts w:ascii="Times New Roman" w:hAnsi="Times New Roman" w:cs="Times New Roman"/>
          <w:color w:val="auto"/>
          <w:sz w:val="24"/>
          <w:szCs w:val="24"/>
        </w:rPr>
        <w:t>и</w:t>
      </w:r>
      <w:r w:rsidRPr="00D5125B">
        <w:rPr>
          <w:rFonts w:ascii="Times New Roman" w:hAnsi="Times New Roman" w:cs="Times New Roman"/>
          <w:color w:val="auto"/>
          <w:sz w:val="24"/>
          <w:szCs w:val="24"/>
        </w:rPr>
        <w:t>ями «Коррекция познавательных процессов», способствующими преодолению нарушений в развитии обучающихся, развитию слухового восприятия и устной речи, достижению предметных, социальных и коммуникативных компетенций, предусмотренных начальным общим образованием (вариант 1.3).</w:t>
      </w:r>
      <w:proofErr w:type="gramEnd"/>
      <w:r w:rsidRPr="00D5125B">
        <w:rPr>
          <w:rFonts w:ascii="Times New Roman" w:hAnsi="Times New Roman" w:cs="Times New Roman"/>
          <w:color w:val="auto"/>
          <w:sz w:val="24"/>
          <w:szCs w:val="24"/>
        </w:rPr>
        <w:t xml:space="preserve"> Часы коррекционно-развивающей области обязател</w:t>
      </w:r>
      <w:r w:rsidRPr="00D5125B">
        <w:rPr>
          <w:rFonts w:ascii="Times New Roman" w:hAnsi="Times New Roman" w:cs="Times New Roman"/>
          <w:color w:val="auto"/>
          <w:sz w:val="24"/>
          <w:szCs w:val="24"/>
        </w:rPr>
        <w:t>ь</w:t>
      </w:r>
      <w:r w:rsidRPr="00D5125B">
        <w:rPr>
          <w:rFonts w:ascii="Times New Roman" w:hAnsi="Times New Roman" w:cs="Times New Roman"/>
          <w:color w:val="auto"/>
          <w:sz w:val="24"/>
          <w:szCs w:val="24"/>
        </w:rPr>
        <w:t xml:space="preserve">ны и проводятся в течение всего учебного дня. </w:t>
      </w:r>
    </w:p>
    <w:p w:rsidR="00F65069" w:rsidRPr="00D5125B" w:rsidRDefault="00C079E3" w:rsidP="00FF25AD">
      <w:pPr>
        <w:spacing w:after="0"/>
        <w:jc w:val="both"/>
        <w:rPr>
          <w:color w:val="auto"/>
          <w:sz w:val="24"/>
          <w:szCs w:val="24"/>
        </w:rPr>
      </w:pPr>
      <w:r w:rsidRPr="00D5125B">
        <w:rPr>
          <w:rFonts w:ascii="Times New Roman" w:eastAsia="Times New Roman" w:hAnsi="Times New Roman" w:cs="Times New Roman"/>
          <w:b/>
          <w:bCs/>
          <w:color w:val="auto"/>
          <w:sz w:val="24"/>
          <w:szCs w:val="24"/>
        </w:rPr>
        <w:br w:type="page"/>
      </w:r>
    </w:p>
    <w:tbl>
      <w:tblPr>
        <w:tblW w:w="9349"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4A0" w:firstRow="1" w:lastRow="0" w:firstColumn="1" w:lastColumn="0" w:noHBand="0" w:noVBand="1"/>
      </w:tblPr>
      <w:tblGrid>
        <w:gridCol w:w="1615"/>
        <w:gridCol w:w="2990"/>
        <w:gridCol w:w="519"/>
        <w:gridCol w:w="160"/>
        <w:gridCol w:w="633"/>
        <w:gridCol w:w="789"/>
        <w:gridCol w:w="656"/>
        <w:gridCol w:w="655"/>
        <w:gridCol w:w="657"/>
        <w:gridCol w:w="675"/>
      </w:tblGrid>
      <w:tr w:rsidR="00F65069" w:rsidRPr="00D5125B" w:rsidTr="003C32B1">
        <w:trPr>
          <w:trHeight w:val="970"/>
          <w:jc w:val="center"/>
        </w:trPr>
        <w:tc>
          <w:tcPr>
            <w:tcW w:w="9349" w:type="dxa"/>
            <w:gridSpan w:val="10"/>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D5125B" w:rsidRDefault="003C32B1" w:rsidP="00D5125B">
            <w:pPr>
              <w:spacing w:after="0" w:line="240" w:lineRule="auto"/>
              <w:ind w:left="284"/>
              <w:jc w:val="center"/>
              <w:rPr>
                <w:color w:val="auto"/>
                <w:sz w:val="24"/>
                <w:szCs w:val="24"/>
              </w:rPr>
            </w:pPr>
            <w:r w:rsidRPr="00D5125B">
              <w:rPr>
                <w:rFonts w:hAnsi="Times New Roman"/>
                <w:b/>
                <w:bCs/>
                <w:color w:val="auto"/>
                <w:sz w:val="24"/>
                <w:szCs w:val="24"/>
              </w:rPr>
              <w:lastRenderedPageBreak/>
              <w:t>У</w:t>
            </w:r>
            <w:r w:rsidR="00C079E3" w:rsidRPr="00D5125B">
              <w:rPr>
                <w:rFonts w:hAnsi="Times New Roman"/>
                <w:b/>
                <w:bCs/>
                <w:color w:val="auto"/>
                <w:sz w:val="24"/>
                <w:szCs w:val="24"/>
              </w:rPr>
              <w:t>чебный</w:t>
            </w:r>
            <w:r w:rsidR="00C079E3" w:rsidRPr="00D5125B">
              <w:rPr>
                <w:rFonts w:hAnsi="Times New Roman"/>
                <w:b/>
                <w:bCs/>
                <w:color w:val="auto"/>
                <w:sz w:val="24"/>
                <w:szCs w:val="24"/>
              </w:rPr>
              <w:t xml:space="preserve"> </w:t>
            </w:r>
            <w:r w:rsidR="00C079E3" w:rsidRPr="00D5125B">
              <w:rPr>
                <w:rFonts w:hAnsi="Times New Roman"/>
                <w:b/>
                <w:bCs/>
                <w:color w:val="auto"/>
                <w:sz w:val="24"/>
                <w:szCs w:val="24"/>
              </w:rPr>
              <w:t>план</w:t>
            </w:r>
            <w:r w:rsidR="00C079E3" w:rsidRPr="00D5125B">
              <w:rPr>
                <w:rFonts w:hAnsi="Times New Roman"/>
                <w:b/>
                <w:bCs/>
                <w:color w:val="auto"/>
                <w:sz w:val="24"/>
                <w:szCs w:val="24"/>
              </w:rPr>
              <w:t xml:space="preserve"> </w:t>
            </w:r>
            <w:r w:rsidR="00C079E3" w:rsidRPr="00D5125B">
              <w:rPr>
                <w:rFonts w:hAnsi="Times New Roman"/>
                <w:b/>
                <w:bCs/>
                <w:color w:val="auto"/>
                <w:sz w:val="24"/>
                <w:szCs w:val="24"/>
              </w:rPr>
              <w:t>начального</w:t>
            </w:r>
            <w:r w:rsidR="00C079E3" w:rsidRPr="00D5125B">
              <w:rPr>
                <w:rFonts w:hAnsi="Times New Roman"/>
                <w:b/>
                <w:bCs/>
                <w:color w:val="auto"/>
                <w:sz w:val="24"/>
                <w:szCs w:val="24"/>
              </w:rPr>
              <w:t xml:space="preserve"> </w:t>
            </w:r>
            <w:r w:rsidR="00C079E3" w:rsidRPr="00D5125B">
              <w:rPr>
                <w:rFonts w:hAnsi="Times New Roman"/>
                <w:b/>
                <w:bCs/>
                <w:color w:val="auto"/>
                <w:sz w:val="24"/>
                <w:szCs w:val="24"/>
              </w:rPr>
              <w:t>общего</w:t>
            </w:r>
            <w:r w:rsidR="00C079E3" w:rsidRPr="00D5125B">
              <w:rPr>
                <w:rFonts w:hAnsi="Times New Roman"/>
                <w:b/>
                <w:bCs/>
                <w:color w:val="auto"/>
                <w:sz w:val="24"/>
                <w:szCs w:val="24"/>
              </w:rPr>
              <w:t xml:space="preserve"> </w:t>
            </w:r>
            <w:r w:rsidR="00C079E3" w:rsidRPr="00D5125B">
              <w:rPr>
                <w:rFonts w:hAnsi="Times New Roman"/>
                <w:b/>
                <w:bCs/>
                <w:color w:val="auto"/>
                <w:sz w:val="24"/>
                <w:szCs w:val="24"/>
              </w:rPr>
              <w:t>образования</w:t>
            </w:r>
            <w:r w:rsidR="00C079E3" w:rsidRPr="00D5125B">
              <w:rPr>
                <w:rFonts w:hAnsi="Times New Roman"/>
                <w:b/>
                <w:bCs/>
                <w:color w:val="auto"/>
                <w:sz w:val="24"/>
                <w:szCs w:val="24"/>
              </w:rPr>
              <w:t xml:space="preserve"> </w:t>
            </w:r>
            <w:r w:rsidR="00C75137" w:rsidRPr="00D5125B">
              <w:rPr>
                <w:rFonts w:hAnsi="Times New Roman"/>
                <w:b/>
                <w:bCs/>
                <w:color w:val="auto"/>
                <w:sz w:val="24"/>
                <w:szCs w:val="24"/>
              </w:rPr>
              <w:br/>
            </w:r>
            <w:r w:rsidR="00C079E3" w:rsidRPr="00D5125B">
              <w:rPr>
                <w:rFonts w:hAnsi="Times New Roman"/>
                <w:b/>
                <w:bCs/>
                <w:color w:val="auto"/>
                <w:sz w:val="24"/>
                <w:szCs w:val="24"/>
              </w:rPr>
              <w:t>для</w:t>
            </w:r>
            <w:r w:rsidR="00C079E3" w:rsidRPr="00D5125B">
              <w:rPr>
                <w:rFonts w:hAnsi="Times New Roman"/>
                <w:b/>
                <w:bCs/>
                <w:color w:val="auto"/>
                <w:sz w:val="24"/>
                <w:szCs w:val="24"/>
              </w:rPr>
              <w:t xml:space="preserve"> </w:t>
            </w:r>
            <w:r w:rsidR="00C079E3" w:rsidRPr="00D5125B">
              <w:rPr>
                <w:rFonts w:hAnsi="Times New Roman"/>
                <w:b/>
                <w:bCs/>
                <w:color w:val="auto"/>
                <w:sz w:val="24"/>
                <w:szCs w:val="24"/>
              </w:rPr>
              <w:t>глухих</w:t>
            </w:r>
            <w:r w:rsidR="00C079E3" w:rsidRPr="00D5125B">
              <w:rPr>
                <w:rFonts w:hAnsi="Times New Roman"/>
                <w:b/>
                <w:bCs/>
                <w:color w:val="auto"/>
                <w:sz w:val="24"/>
                <w:szCs w:val="24"/>
              </w:rPr>
              <w:t xml:space="preserve"> </w:t>
            </w:r>
            <w:r w:rsidR="00C079E3" w:rsidRPr="00D5125B">
              <w:rPr>
                <w:rFonts w:hAnsi="Times New Roman"/>
                <w:b/>
                <w:bCs/>
                <w:color w:val="auto"/>
                <w:sz w:val="24"/>
                <w:szCs w:val="24"/>
              </w:rPr>
              <w:t>обучающихся</w:t>
            </w:r>
            <w:r w:rsidR="00C079E3" w:rsidRPr="00D5125B">
              <w:rPr>
                <w:rFonts w:hAnsi="Times New Roman"/>
                <w:b/>
                <w:bCs/>
                <w:color w:val="auto"/>
                <w:sz w:val="24"/>
                <w:szCs w:val="24"/>
              </w:rPr>
              <w:t xml:space="preserve">  </w:t>
            </w:r>
            <w:r w:rsidR="00C079E3" w:rsidRPr="00D5125B">
              <w:rPr>
                <w:b/>
                <w:bCs/>
                <w:color w:val="auto"/>
                <w:sz w:val="24"/>
                <w:szCs w:val="24"/>
              </w:rPr>
              <w:br/>
            </w:r>
            <w:r w:rsidR="00C079E3" w:rsidRPr="00D5125B">
              <w:rPr>
                <w:rFonts w:hAnsi="Times New Roman"/>
                <w:b/>
                <w:bCs/>
                <w:color w:val="auto"/>
                <w:sz w:val="24"/>
                <w:szCs w:val="24"/>
              </w:rPr>
              <w:t>недельный</w:t>
            </w:r>
            <w:r w:rsidR="00C079E3" w:rsidRPr="00D5125B">
              <w:rPr>
                <w:rFonts w:hAnsi="Times New Roman"/>
                <w:b/>
                <w:bCs/>
                <w:color w:val="auto"/>
                <w:sz w:val="24"/>
                <w:szCs w:val="24"/>
              </w:rPr>
              <w:t xml:space="preserve">  </w:t>
            </w:r>
            <w:r w:rsidR="00C079E3" w:rsidRPr="00D5125B">
              <w:rPr>
                <w:rFonts w:ascii="Times New Roman"/>
                <w:b/>
                <w:bCs/>
                <w:color w:val="auto"/>
                <w:sz w:val="24"/>
                <w:szCs w:val="24"/>
              </w:rPr>
              <w:t>(</w:t>
            </w:r>
            <w:r w:rsidR="00C079E3" w:rsidRPr="00D5125B">
              <w:rPr>
                <w:rFonts w:hAnsi="Times New Roman"/>
                <w:b/>
                <w:bCs/>
                <w:color w:val="auto"/>
                <w:sz w:val="24"/>
                <w:szCs w:val="24"/>
              </w:rPr>
              <w:t>вариант</w:t>
            </w:r>
            <w:r w:rsidR="00C079E3" w:rsidRPr="00D5125B">
              <w:rPr>
                <w:rFonts w:hAnsi="Times New Roman"/>
                <w:b/>
                <w:bCs/>
                <w:color w:val="auto"/>
                <w:sz w:val="24"/>
                <w:szCs w:val="24"/>
              </w:rPr>
              <w:t xml:space="preserve"> </w:t>
            </w:r>
            <w:r w:rsidR="00C079E3" w:rsidRPr="00D5125B">
              <w:rPr>
                <w:rFonts w:ascii="Times New Roman"/>
                <w:b/>
                <w:bCs/>
                <w:color w:val="auto"/>
                <w:sz w:val="24"/>
                <w:szCs w:val="24"/>
              </w:rPr>
              <w:t>1.3)</w:t>
            </w:r>
          </w:p>
        </w:tc>
      </w:tr>
      <w:tr w:rsidR="002E13DF" w:rsidRPr="00D5125B" w:rsidTr="003C32B1">
        <w:trPr>
          <w:trHeight w:val="650"/>
          <w:jc w:val="center"/>
        </w:trPr>
        <w:tc>
          <w:tcPr>
            <w:tcW w:w="1615"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5125B" w:rsidRDefault="00C079E3" w:rsidP="00D5125B">
            <w:pPr>
              <w:spacing w:after="0" w:line="240" w:lineRule="auto"/>
              <w:jc w:val="center"/>
              <w:rPr>
                <w:color w:val="auto"/>
                <w:sz w:val="24"/>
                <w:szCs w:val="24"/>
              </w:rPr>
            </w:pPr>
            <w:r w:rsidRPr="00D5125B">
              <w:rPr>
                <w:rFonts w:hAnsi="Times New Roman"/>
                <w:b/>
                <w:bCs/>
                <w:color w:val="auto"/>
                <w:sz w:val="24"/>
                <w:szCs w:val="24"/>
              </w:rPr>
              <w:t>Предметные</w:t>
            </w:r>
            <w:r w:rsidRPr="00D5125B">
              <w:rPr>
                <w:rFonts w:hAnsi="Times New Roman"/>
                <w:b/>
                <w:bCs/>
                <w:color w:val="auto"/>
                <w:sz w:val="24"/>
                <w:szCs w:val="24"/>
              </w:rPr>
              <w:t xml:space="preserve"> </w:t>
            </w:r>
            <w:r w:rsidRPr="00D5125B">
              <w:rPr>
                <w:b/>
                <w:bCs/>
                <w:color w:val="auto"/>
                <w:sz w:val="24"/>
                <w:szCs w:val="24"/>
              </w:rPr>
              <w:br/>
            </w:r>
            <w:r w:rsidRPr="00D5125B">
              <w:rPr>
                <w:rFonts w:hAnsi="Times New Roman"/>
                <w:b/>
                <w:bCs/>
                <w:color w:val="auto"/>
                <w:sz w:val="24"/>
                <w:szCs w:val="24"/>
              </w:rPr>
              <w:t>области</w:t>
            </w:r>
          </w:p>
        </w:tc>
        <w:tc>
          <w:tcPr>
            <w:tcW w:w="299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D5125B" w:rsidRDefault="00C079E3" w:rsidP="00D5125B">
            <w:pPr>
              <w:spacing w:after="0" w:line="240" w:lineRule="auto"/>
              <w:rPr>
                <w:rFonts w:ascii="Times New Roman" w:eastAsia="Times New Roman" w:hAnsi="Times New Roman" w:cs="Times New Roman"/>
                <w:b/>
                <w:bCs/>
                <w:color w:val="auto"/>
                <w:sz w:val="24"/>
                <w:szCs w:val="24"/>
              </w:rPr>
            </w:pPr>
            <w:r w:rsidRPr="00D5125B">
              <w:rPr>
                <w:rFonts w:hAnsi="Times New Roman"/>
                <w:b/>
                <w:bCs/>
                <w:color w:val="auto"/>
                <w:sz w:val="24"/>
                <w:szCs w:val="24"/>
              </w:rPr>
              <w:t>Учебные</w:t>
            </w:r>
            <w:r w:rsidRPr="00D5125B">
              <w:rPr>
                <w:b/>
                <w:bCs/>
                <w:color w:val="auto"/>
                <w:sz w:val="24"/>
                <w:szCs w:val="24"/>
              </w:rPr>
              <w:br/>
            </w:r>
            <w:r w:rsidRPr="00D5125B">
              <w:rPr>
                <w:rFonts w:hAnsi="Times New Roman"/>
                <w:b/>
                <w:bCs/>
                <w:color w:val="auto"/>
                <w:sz w:val="24"/>
                <w:szCs w:val="24"/>
              </w:rPr>
              <w:t>предметы</w:t>
            </w:r>
          </w:p>
          <w:p w:rsidR="00F65069" w:rsidRPr="00D5125B" w:rsidRDefault="00C079E3" w:rsidP="00D5125B">
            <w:pPr>
              <w:spacing w:after="0" w:line="240" w:lineRule="auto"/>
              <w:jc w:val="right"/>
              <w:rPr>
                <w:color w:val="auto"/>
                <w:sz w:val="24"/>
                <w:szCs w:val="24"/>
              </w:rPr>
            </w:pPr>
            <w:r w:rsidRPr="00D5125B">
              <w:rPr>
                <w:rFonts w:hAnsi="Times New Roman"/>
                <w:b/>
                <w:bCs/>
                <w:color w:val="auto"/>
                <w:sz w:val="24"/>
                <w:szCs w:val="24"/>
              </w:rPr>
              <w:t>Классы</w:t>
            </w:r>
          </w:p>
        </w:tc>
        <w:tc>
          <w:tcPr>
            <w:tcW w:w="4069"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D5125B" w:rsidRDefault="00C079E3" w:rsidP="00D5125B">
            <w:pPr>
              <w:tabs>
                <w:tab w:val="left" w:pos="525"/>
              </w:tabs>
              <w:spacing w:after="0" w:line="240" w:lineRule="auto"/>
              <w:jc w:val="center"/>
              <w:rPr>
                <w:color w:val="auto"/>
                <w:sz w:val="24"/>
                <w:szCs w:val="24"/>
              </w:rPr>
            </w:pPr>
            <w:r w:rsidRPr="00D5125B">
              <w:rPr>
                <w:rFonts w:hAnsi="Times New Roman"/>
                <w:b/>
                <w:bCs/>
                <w:color w:val="auto"/>
                <w:sz w:val="24"/>
                <w:szCs w:val="24"/>
              </w:rPr>
              <w:t>Количество</w:t>
            </w:r>
            <w:r w:rsidRPr="00D5125B">
              <w:rPr>
                <w:rFonts w:hAnsi="Times New Roman"/>
                <w:b/>
                <w:bCs/>
                <w:color w:val="auto"/>
                <w:sz w:val="24"/>
                <w:szCs w:val="24"/>
              </w:rPr>
              <w:t xml:space="preserve"> </w:t>
            </w:r>
            <w:r w:rsidRPr="00D5125B">
              <w:rPr>
                <w:rFonts w:hAnsi="Times New Roman"/>
                <w:b/>
                <w:bCs/>
                <w:color w:val="auto"/>
                <w:sz w:val="24"/>
                <w:szCs w:val="24"/>
              </w:rPr>
              <w:t>часов</w:t>
            </w:r>
            <w:r w:rsidRPr="00D5125B">
              <w:rPr>
                <w:rFonts w:hAnsi="Times New Roman"/>
                <w:b/>
                <w:bCs/>
                <w:color w:val="auto"/>
                <w:sz w:val="24"/>
                <w:szCs w:val="24"/>
              </w:rPr>
              <w:t xml:space="preserve"> </w:t>
            </w:r>
            <w:r w:rsidRPr="00D5125B">
              <w:rPr>
                <w:b/>
                <w:bCs/>
                <w:color w:val="auto"/>
                <w:sz w:val="24"/>
                <w:szCs w:val="24"/>
              </w:rPr>
              <w:br/>
            </w:r>
            <w:r w:rsidRPr="00D5125B">
              <w:rPr>
                <w:rFonts w:hAnsi="Times New Roman"/>
                <w:b/>
                <w:bCs/>
                <w:color w:val="auto"/>
                <w:sz w:val="24"/>
                <w:szCs w:val="24"/>
              </w:rPr>
              <w:t>в</w:t>
            </w:r>
            <w:r w:rsidRPr="00D5125B">
              <w:rPr>
                <w:rFonts w:hAnsi="Times New Roman"/>
                <w:b/>
                <w:bCs/>
                <w:color w:val="auto"/>
                <w:sz w:val="24"/>
                <w:szCs w:val="24"/>
              </w:rPr>
              <w:t xml:space="preserve"> </w:t>
            </w:r>
            <w:r w:rsidRPr="00D5125B">
              <w:rPr>
                <w:rFonts w:hAnsi="Times New Roman"/>
                <w:b/>
                <w:bCs/>
                <w:color w:val="auto"/>
                <w:sz w:val="24"/>
                <w:szCs w:val="24"/>
              </w:rPr>
              <w:t>неделю</w:t>
            </w:r>
          </w:p>
        </w:tc>
        <w:tc>
          <w:tcPr>
            <w:tcW w:w="675"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5125B" w:rsidRDefault="00C079E3" w:rsidP="00D5125B">
            <w:pPr>
              <w:tabs>
                <w:tab w:val="left" w:pos="525"/>
              </w:tabs>
              <w:spacing w:after="0" w:line="240" w:lineRule="auto"/>
              <w:jc w:val="center"/>
              <w:rPr>
                <w:color w:val="auto"/>
                <w:sz w:val="24"/>
                <w:szCs w:val="24"/>
              </w:rPr>
            </w:pPr>
            <w:r w:rsidRPr="00D5125B">
              <w:rPr>
                <w:rFonts w:hAnsi="Times New Roman"/>
                <w:b/>
                <w:bCs/>
                <w:color w:val="auto"/>
                <w:sz w:val="24"/>
                <w:szCs w:val="24"/>
              </w:rPr>
              <w:t>Вс</w:t>
            </w:r>
            <w:r w:rsidRPr="00D5125B">
              <w:rPr>
                <w:rFonts w:hAnsi="Times New Roman"/>
                <w:b/>
                <w:bCs/>
                <w:color w:val="auto"/>
                <w:sz w:val="24"/>
                <w:szCs w:val="24"/>
              </w:rPr>
              <w:t>е</w:t>
            </w:r>
            <w:r w:rsidRPr="00D5125B">
              <w:rPr>
                <w:rFonts w:hAnsi="Times New Roman"/>
                <w:b/>
                <w:bCs/>
                <w:color w:val="auto"/>
                <w:sz w:val="24"/>
                <w:szCs w:val="24"/>
              </w:rPr>
              <w:t>го</w:t>
            </w:r>
          </w:p>
        </w:tc>
      </w:tr>
      <w:tr w:rsidR="002E13DF" w:rsidRPr="00D5125B" w:rsidTr="003C32B1">
        <w:trPr>
          <w:trHeight w:val="328"/>
          <w:jc w:val="center"/>
        </w:trPr>
        <w:tc>
          <w:tcPr>
            <w:tcW w:w="1615" w:type="dxa"/>
            <w:vMerge/>
            <w:tcBorders>
              <w:top w:val="single" w:sz="4" w:space="0" w:color="000000"/>
              <w:left w:val="single" w:sz="4" w:space="0" w:color="000000"/>
              <w:bottom w:val="single" w:sz="4" w:space="0" w:color="000000"/>
              <w:right w:val="single" w:sz="4" w:space="0" w:color="000000"/>
            </w:tcBorders>
            <w:shd w:val="clear" w:color="auto" w:fill="auto"/>
          </w:tcPr>
          <w:p w:rsidR="00F65069" w:rsidRPr="00D5125B" w:rsidRDefault="00F65069" w:rsidP="00D5125B">
            <w:pPr>
              <w:spacing w:line="240" w:lineRule="auto"/>
              <w:rPr>
                <w:color w:val="auto"/>
                <w:sz w:val="24"/>
                <w:szCs w:val="24"/>
              </w:rPr>
            </w:pPr>
          </w:p>
        </w:tc>
        <w:tc>
          <w:tcPr>
            <w:tcW w:w="2990" w:type="dxa"/>
            <w:vMerge/>
            <w:tcBorders>
              <w:top w:val="single" w:sz="4" w:space="0" w:color="000000"/>
              <w:left w:val="single" w:sz="4" w:space="0" w:color="000000"/>
              <w:bottom w:val="single" w:sz="4" w:space="0" w:color="000000"/>
              <w:right w:val="single" w:sz="4" w:space="0" w:color="000000"/>
            </w:tcBorders>
            <w:shd w:val="clear" w:color="auto" w:fill="auto"/>
          </w:tcPr>
          <w:p w:rsidR="00F65069" w:rsidRPr="00D5125B" w:rsidRDefault="00F65069" w:rsidP="00D5125B">
            <w:pPr>
              <w:spacing w:line="240" w:lineRule="auto"/>
              <w:rPr>
                <w:color w:val="auto"/>
                <w:sz w:val="24"/>
                <w:szCs w:val="24"/>
              </w:rPr>
            </w:pPr>
          </w:p>
        </w:tc>
        <w:tc>
          <w:tcPr>
            <w:tcW w:w="67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D5125B" w:rsidRDefault="00C079E3" w:rsidP="00D5125B">
            <w:pPr>
              <w:spacing w:after="0" w:line="240" w:lineRule="auto"/>
              <w:jc w:val="center"/>
              <w:rPr>
                <w:color w:val="auto"/>
                <w:sz w:val="24"/>
                <w:szCs w:val="24"/>
              </w:rPr>
            </w:pPr>
            <w:r w:rsidRPr="00D5125B">
              <w:rPr>
                <w:rFonts w:ascii="Times New Roman"/>
                <w:color w:val="auto"/>
                <w:sz w:val="24"/>
                <w:szCs w:val="24"/>
                <w:lang w:val="en-US"/>
              </w:rPr>
              <w:t>I</w:t>
            </w:r>
          </w:p>
        </w:tc>
        <w:tc>
          <w:tcPr>
            <w:tcW w:w="6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D5125B" w:rsidRDefault="00C079E3" w:rsidP="00D5125B">
            <w:pPr>
              <w:spacing w:after="0" w:line="240" w:lineRule="auto"/>
              <w:jc w:val="center"/>
              <w:rPr>
                <w:color w:val="auto"/>
                <w:sz w:val="24"/>
                <w:szCs w:val="24"/>
              </w:rPr>
            </w:pPr>
            <w:r w:rsidRPr="00D5125B">
              <w:rPr>
                <w:rFonts w:ascii="Times New Roman"/>
                <w:color w:val="auto"/>
                <w:sz w:val="24"/>
                <w:szCs w:val="24"/>
                <w:lang w:val="en-US"/>
              </w:rPr>
              <w:t>II</w:t>
            </w:r>
          </w:p>
        </w:tc>
        <w:tc>
          <w:tcPr>
            <w:tcW w:w="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D5125B" w:rsidRDefault="00C079E3" w:rsidP="00D5125B">
            <w:pPr>
              <w:spacing w:after="0" w:line="240" w:lineRule="auto"/>
              <w:jc w:val="center"/>
              <w:rPr>
                <w:color w:val="auto"/>
                <w:sz w:val="24"/>
                <w:szCs w:val="24"/>
              </w:rPr>
            </w:pPr>
            <w:r w:rsidRPr="00D5125B">
              <w:rPr>
                <w:rFonts w:ascii="Times New Roman"/>
                <w:color w:val="auto"/>
                <w:sz w:val="24"/>
                <w:szCs w:val="24"/>
                <w:lang w:val="en-US"/>
              </w:rPr>
              <w:t>III</w:t>
            </w:r>
          </w:p>
        </w:tc>
        <w:tc>
          <w:tcPr>
            <w:tcW w:w="6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D5125B" w:rsidRDefault="00C079E3" w:rsidP="00D5125B">
            <w:pPr>
              <w:spacing w:after="0" w:line="240" w:lineRule="auto"/>
              <w:jc w:val="center"/>
              <w:rPr>
                <w:color w:val="auto"/>
                <w:sz w:val="24"/>
                <w:szCs w:val="24"/>
              </w:rPr>
            </w:pPr>
            <w:r w:rsidRPr="00D5125B">
              <w:rPr>
                <w:rFonts w:ascii="Times New Roman"/>
                <w:color w:val="auto"/>
                <w:sz w:val="24"/>
                <w:szCs w:val="24"/>
                <w:lang w:val="en-US"/>
              </w:rPr>
              <w:t>IV</w:t>
            </w:r>
          </w:p>
        </w:tc>
        <w:tc>
          <w:tcPr>
            <w:tcW w:w="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D5125B" w:rsidRDefault="00C079E3" w:rsidP="00D5125B">
            <w:pPr>
              <w:spacing w:after="0" w:line="240" w:lineRule="auto"/>
              <w:jc w:val="center"/>
              <w:rPr>
                <w:color w:val="auto"/>
                <w:sz w:val="24"/>
                <w:szCs w:val="24"/>
              </w:rPr>
            </w:pPr>
            <w:r w:rsidRPr="00D5125B">
              <w:rPr>
                <w:rFonts w:ascii="Times New Roman"/>
                <w:color w:val="auto"/>
                <w:sz w:val="24"/>
                <w:szCs w:val="24"/>
                <w:lang w:val="en-US"/>
              </w:rPr>
              <w:t>V</w:t>
            </w:r>
          </w:p>
        </w:tc>
        <w:tc>
          <w:tcPr>
            <w:tcW w:w="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D5125B" w:rsidRDefault="00C079E3" w:rsidP="00D5125B">
            <w:pPr>
              <w:spacing w:after="0" w:line="240" w:lineRule="auto"/>
              <w:rPr>
                <w:color w:val="auto"/>
                <w:sz w:val="24"/>
                <w:szCs w:val="24"/>
              </w:rPr>
            </w:pPr>
            <w:r w:rsidRPr="00D5125B">
              <w:rPr>
                <w:rFonts w:ascii="Times New Roman"/>
                <w:color w:val="auto"/>
                <w:sz w:val="24"/>
                <w:szCs w:val="24"/>
                <w:lang w:val="en-US"/>
              </w:rPr>
              <w:t>V I</w:t>
            </w:r>
          </w:p>
        </w:tc>
        <w:tc>
          <w:tcPr>
            <w:tcW w:w="675" w:type="dxa"/>
            <w:vMerge/>
            <w:tcBorders>
              <w:top w:val="single" w:sz="4" w:space="0" w:color="000000"/>
              <w:left w:val="single" w:sz="4" w:space="0" w:color="000000"/>
              <w:bottom w:val="single" w:sz="4" w:space="0" w:color="000000"/>
              <w:right w:val="single" w:sz="4" w:space="0" w:color="000000"/>
            </w:tcBorders>
            <w:shd w:val="clear" w:color="auto" w:fill="auto"/>
          </w:tcPr>
          <w:p w:rsidR="00F65069" w:rsidRPr="00D5125B" w:rsidRDefault="00F65069" w:rsidP="00D5125B">
            <w:pPr>
              <w:spacing w:line="240" w:lineRule="auto"/>
              <w:rPr>
                <w:color w:val="auto"/>
                <w:sz w:val="24"/>
                <w:szCs w:val="24"/>
              </w:rPr>
            </w:pPr>
          </w:p>
        </w:tc>
      </w:tr>
      <w:tr w:rsidR="002E13DF" w:rsidRPr="00D5125B" w:rsidTr="003C32B1">
        <w:trPr>
          <w:trHeight w:val="650"/>
          <w:jc w:val="center"/>
        </w:trPr>
        <w:tc>
          <w:tcPr>
            <w:tcW w:w="16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5125B" w:rsidRDefault="00F65069" w:rsidP="00D5125B">
            <w:pPr>
              <w:spacing w:line="240" w:lineRule="auto"/>
              <w:rPr>
                <w:color w:val="auto"/>
                <w:sz w:val="24"/>
                <w:szCs w:val="24"/>
              </w:rPr>
            </w:pPr>
          </w:p>
        </w:tc>
        <w:tc>
          <w:tcPr>
            <w:tcW w:w="2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5125B" w:rsidRDefault="00C079E3" w:rsidP="00D5125B">
            <w:pPr>
              <w:spacing w:after="0" w:line="240" w:lineRule="auto"/>
              <w:rPr>
                <w:color w:val="auto"/>
                <w:sz w:val="24"/>
                <w:szCs w:val="24"/>
              </w:rPr>
            </w:pPr>
            <w:r w:rsidRPr="00D5125B">
              <w:rPr>
                <w:rFonts w:hAnsi="Times New Roman"/>
                <w:i/>
                <w:iCs/>
                <w:color w:val="auto"/>
                <w:sz w:val="24"/>
                <w:szCs w:val="24"/>
              </w:rPr>
              <w:t>Обязательная</w:t>
            </w:r>
            <w:r w:rsidRPr="00D5125B">
              <w:rPr>
                <w:rFonts w:hAnsi="Times New Roman"/>
                <w:i/>
                <w:iCs/>
                <w:color w:val="auto"/>
                <w:sz w:val="24"/>
                <w:szCs w:val="24"/>
              </w:rPr>
              <w:t xml:space="preserve"> </w:t>
            </w:r>
            <w:r w:rsidRPr="00D5125B">
              <w:rPr>
                <w:i/>
                <w:iCs/>
                <w:color w:val="auto"/>
                <w:sz w:val="24"/>
                <w:szCs w:val="24"/>
              </w:rPr>
              <w:br/>
            </w:r>
            <w:r w:rsidRPr="00D5125B">
              <w:rPr>
                <w:rFonts w:hAnsi="Times New Roman"/>
                <w:i/>
                <w:iCs/>
                <w:color w:val="auto"/>
                <w:sz w:val="24"/>
                <w:szCs w:val="24"/>
              </w:rPr>
              <w:t>часть</w:t>
            </w:r>
          </w:p>
        </w:tc>
        <w:tc>
          <w:tcPr>
            <w:tcW w:w="4744" w:type="dxa"/>
            <w:gridSpan w:val="8"/>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D5125B" w:rsidRDefault="00F65069" w:rsidP="00D5125B">
            <w:pPr>
              <w:spacing w:line="240" w:lineRule="auto"/>
              <w:rPr>
                <w:color w:val="auto"/>
                <w:sz w:val="24"/>
                <w:szCs w:val="24"/>
              </w:rPr>
            </w:pPr>
          </w:p>
        </w:tc>
      </w:tr>
      <w:tr w:rsidR="002E13DF" w:rsidRPr="00D5125B" w:rsidTr="003C32B1">
        <w:trPr>
          <w:trHeight w:val="648"/>
          <w:jc w:val="center"/>
        </w:trPr>
        <w:tc>
          <w:tcPr>
            <w:tcW w:w="1615"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5125B" w:rsidRDefault="00C079E3" w:rsidP="00D5125B">
            <w:pPr>
              <w:spacing w:after="0" w:line="240" w:lineRule="auto"/>
              <w:rPr>
                <w:rFonts w:ascii="Times New Roman" w:eastAsia="Times New Roman" w:hAnsi="Times New Roman" w:cs="Times New Roman"/>
                <w:color w:val="auto"/>
                <w:sz w:val="24"/>
                <w:szCs w:val="24"/>
              </w:rPr>
            </w:pPr>
            <w:r w:rsidRPr="00D5125B">
              <w:rPr>
                <w:rFonts w:hAnsi="Times New Roman"/>
                <w:color w:val="auto"/>
                <w:sz w:val="24"/>
                <w:szCs w:val="24"/>
              </w:rPr>
              <w:t>Филология</w:t>
            </w:r>
          </w:p>
          <w:p w:rsidR="00F65069" w:rsidRPr="00D5125B" w:rsidRDefault="00C079E3" w:rsidP="00D5125B">
            <w:pPr>
              <w:spacing w:after="0" w:line="240" w:lineRule="auto"/>
              <w:rPr>
                <w:color w:val="auto"/>
                <w:sz w:val="24"/>
                <w:szCs w:val="24"/>
              </w:rPr>
            </w:pPr>
            <w:r w:rsidRPr="00D5125B">
              <w:rPr>
                <w:rFonts w:ascii="Times New Roman"/>
                <w:color w:val="auto"/>
                <w:sz w:val="24"/>
                <w:szCs w:val="24"/>
              </w:rPr>
              <w:t xml:space="preserve"> (</w:t>
            </w:r>
            <w:r w:rsidRPr="00D5125B">
              <w:rPr>
                <w:rFonts w:hAnsi="Times New Roman"/>
                <w:color w:val="auto"/>
                <w:sz w:val="24"/>
                <w:szCs w:val="24"/>
              </w:rPr>
              <w:t>Язык</w:t>
            </w:r>
            <w:r w:rsidRPr="00D5125B">
              <w:rPr>
                <w:rFonts w:hAnsi="Times New Roman"/>
                <w:color w:val="auto"/>
                <w:sz w:val="24"/>
                <w:szCs w:val="24"/>
              </w:rPr>
              <w:t xml:space="preserve"> </w:t>
            </w:r>
            <w:r w:rsidRPr="00D5125B">
              <w:rPr>
                <w:rFonts w:hAnsi="Times New Roman"/>
                <w:color w:val="auto"/>
                <w:sz w:val="24"/>
                <w:szCs w:val="24"/>
              </w:rPr>
              <w:t>и</w:t>
            </w:r>
            <w:r w:rsidRPr="00D5125B">
              <w:rPr>
                <w:rFonts w:hAnsi="Times New Roman"/>
                <w:color w:val="auto"/>
                <w:sz w:val="24"/>
                <w:szCs w:val="24"/>
              </w:rPr>
              <w:t xml:space="preserve"> </w:t>
            </w:r>
            <w:r w:rsidRPr="00D5125B">
              <w:rPr>
                <w:rFonts w:hAnsi="Times New Roman"/>
                <w:color w:val="auto"/>
                <w:sz w:val="24"/>
                <w:szCs w:val="24"/>
              </w:rPr>
              <w:t>р</w:t>
            </w:r>
            <w:r w:rsidRPr="00D5125B">
              <w:rPr>
                <w:rFonts w:hAnsi="Times New Roman"/>
                <w:color w:val="auto"/>
                <w:sz w:val="24"/>
                <w:szCs w:val="24"/>
              </w:rPr>
              <w:t>е</w:t>
            </w:r>
            <w:r w:rsidRPr="00D5125B">
              <w:rPr>
                <w:rFonts w:hAnsi="Times New Roman"/>
                <w:color w:val="auto"/>
                <w:sz w:val="24"/>
                <w:szCs w:val="24"/>
              </w:rPr>
              <w:t>чевая</w:t>
            </w:r>
            <w:r w:rsidRPr="00D5125B">
              <w:rPr>
                <w:rFonts w:hAnsi="Times New Roman"/>
                <w:color w:val="auto"/>
                <w:sz w:val="24"/>
                <w:szCs w:val="24"/>
              </w:rPr>
              <w:t xml:space="preserve"> </w:t>
            </w:r>
            <w:r w:rsidRPr="00D5125B">
              <w:rPr>
                <w:rFonts w:hAnsi="Times New Roman"/>
                <w:color w:val="auto"/>
                <w:sz w:val="24"/>
                <w:szCs w:val="24"/>
              </w:rPr>
              <w:t>практ</w:t>
            </w:r>
            <w:r w:rsidRPr="00D5125B">
              <w:rPr>
                <w:rFonts w:hAnsi="Times New Roman"/>
                <w:color w:val="auto"/>
                <w:sz w:val="24"/>
                <w:szCs w:val="24"/>
              </w:rPr>
              <w:t>и</w:t>
            </w:r>
            <w:r w:rsidRPr="00D5125B">
              <w:rPr>
                <w:rFonts w:hAnsi="Times New Roman"/>
                <w:color w:val="auto"/>
                <w:sz w:val="24"/>
                <w:szCs w:val="24"/>
              </w:rPr>
              <w:t>ка</w:t>
            </w:r>
            <w:r w:rsidRPr="00D5125B">
              <w:rPr>
                <w:rFonts w:ascii="Times New Roman"/>
                <w:color w:val="auto"/>
                <w:sz w:val="24"/>
                <w:szCs w:val="24"/>
              </w:rPr>
              <w:t>)</w:t>
            </w:r>
          </w:p>
        </w:tc>
        <w:tc>
          <w:tcPr>
            <w:tcW w:w="2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5125B" w:rsidRDefault="00C079E3" w:rsidP="00D5125B">
            <w:pPr>
              <w:spacing w:after="0" w:line="240" w:lineRule="auto"/>
              <w:rPr>
                <w:rFonts w:ascii="Times New Roman" w:eastAsia="Times New Roman" w:hAnsi="Times New Roman" w:cs="Times New Roman"/>
                <w:color w:val="auto"/>
                <w:sz w:val="24"/>
                <w:szCs w:val="24"/>
              </w:rPr>
            </w:pPr>
            <w:r w:rsidRPr="00D5125B">
              <w:rPr>
                <w:rFonts w:hAnsi="Times New Roman"/>
                <w:color w:val="auto"/>
                <w:sz w:val="24"/>
                <w:szCs w:val="24"/>
              </w:rPr>
              <w:t>Русский</w:t>
            </w:r>
            <w:r w:rsidRPr="00D5125B">
              <w:rPr>
                <w:rFonts w:hAnsi="Times New Roman"/>
                <w:color w:val="auto"/>
                <w:sz w:val="24"/>
                <w:szCs w:val="24"/>
              </w:rPr>
              <w:t xml:space="preserve"> </w:t>
            </w:r>
            <w:r w:rsidRPr="00D5125B">
              <w:rPr>
                <w:rFonts w:hAnsi="Times New Roman"/>
                <w:color w:val="auto"/>
                <w:sz w:val="24"/>
                <w:szCs w:val="24"/>
              </w:rPr>
              <w:t>язык</w:t>
            </w:r>
            <w:r w:rsidRPr="00D5125B">
              <w:rPr>
                <w:rFonts w:hAnsi="Times New Roman"/>
                <w:color w:val="auto"/>
                <w:sz w:val="24"/>
                <w:szCs w:val="24"/>
              </w:rPr>
              <w:t xml:space="preserve"> </w:t>
            </w:r>
            <w:r w:rsidRPr="00D5125B">
              <w:rPr>
                <w:rFonts w:hAnsi="Times New Roman"/>
                <w:color w:val="auto"/>
                <w:sz w:val="24"/>
                <w:szCs w:val="24"/>
              </w:rPr>
              <w:t>и</w:t>
            </w:r>
            <w:r w:rsidRPr="00D5125B">
              <w:rPr>
                <w:rFonts w:hAnsi="Times New Roman"/>
                <w:color w:val="auto"/>
                <w:sz w:val="24"/>
                <w:szCs w:val="24"/>
              </w:rPr>
              <w:t xml:space="preserve"> </w:t>
            </w:r>
          </w:p>
          <w:p w:rsidR="00F65069" w:rsidRPr="00D5125B" w:rsidRDefault="00C079E3" w:rsidP="00D5125B">
            <w:pPr>
              <w:spacing w:after="0" w:line="240" w:lineRule="auto"/>
              <w:rPr>
                <w:color w:val="auto"/>
                <w:sz w:val="24"/>
                <w:szCs w:val="24"/>
              </w:rPr>
            </w:pPr>
            <w:r w:rsidRPr="00D5125B">
              <w:rPr>
                <w:rFonts w:hAnsi="Times New Roman"/>
                <w:color w:val="auto"/>
                <w:sz w:val="24"/>
                <w:szCs w:val="24"/>
              </w:rPr>
              <w:t>литературное</w:t>
            </w:r>
            <w:r w:rsidRPr="00D5125B">
              <w:rPr>
                <w:rFonts w:hAnsi="Times New Roman"/>
                <w:color w:val="auto"/>
                <w:sz w:val="24"/>
                <w:szCs w:val="24"/>
              </w:rPr>
              <w:t xml:space="preserve"> </w:t>
            </w:r>
            <w:r w:rsidRPr="00D5125B">
              <w:rPr>
                <w:rFonts w:hAnsi="Times New Roman"/>
                <w:color w:val="auto"/>
                <w:sz w:val="24"/>
                <w:szCs w:val="24"/>
              </w:rPr>
              <w:t>чтение</w:t>
            </w:r>
          </w:p>
        </w:tc>
        <w:tc>
          <w:tcPr>
            <w:tcW w:w="5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5125B" w:rsidRDefault="00C079E3" w:rsidP="00D5125B">
            <w:pPr>
              <w:spacing w:after="0" w:line="240" w:lineRule="auto"/>
              <w:jc w:val="center"/>
              <w:rPr>
                <w:color w:val="auto"/>
                <w:sz w:val="24"/>
                <w:szCs w:val="24"/>
              </w:rPr>
            </w:pPr>
            <w:r w:rsidRPr="00D5125B">
              <w:rPr>
                <w:rFonts w:ascii="Times New Roman"/>
                <w:color w:val="auto"/>
                <w:sz w:val="24"/>
                <w:szCs w:val="24"/>
              </w:rPr>
              <w:t>8</w:t>
            </w:r>
          </w:p>
        </w:tc>
        <w:tc>
          <w:tcPr>
            <w:tcW w:w="79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5125B" w:rsidRDefault="00C079E3" w:rsidP="00D5125B">
            <w:pPr>
              <w:spacing w:after="0" w:line="240" w:lineRule="auto"/>
              <w:jc w:val="center"/>
              <w:rPr>
                <w:color w:val="auto"/>
                <w:sz w:val="24"/>
                <w:szCs w:val="24"/>
              </w:rPr>
            </w:pPr>
            <w:r w:rsidRPr="00D5125B">
              <w:rPr>
                <w:rFonts w:ascii="Times New Roman"/>
                <w:color w:val="auto"/>
                <w:sz w:val="24"/>
                <w:szCs w:val="24"/>
              </w:rPr>
              <w:t>8</w:t>
            </w:r>
          </w:p>
        </w:tc>
        <w:tc>
          <w:tcPr>
            <w:tcW w:w="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5125B" w:rsidRDefault="00C079E3" w:rsidP="00D5125B">
            <w:pPr>
              <w:spacing w:after="0" w:line="240" w:lineRule="auto"/>
              <w:jc w:val="center"/>
              <w:rPr>
                <w:color w:val="auto"/>
                <w:sz w:val="24"/>
                <w:szCs w:val="24"/>
              </w:rPr>
            </w:pPr>
            <w:r w:rsidRPr="00D5125B">
              <w:rPr>
                <w:rFonts w:ascii="Times New Roman"/>
                <w:color w:val="auto"/>
                <w:sz w:val="24"/>
                <w:szCs w:val="24"/>
              </w:rPr>
              <w:t>8</w:t>
            </w:r>
          </w:p>
        </w:tc>
        <w:tc>
          <w:tcPr>
            <w:tcW w:w="6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5125B" w:rsidRDefault="00C079E3" w:rsidP="00D5125B">
            <w:pPr>
              <w:spacing w:after="0" w:line="240" w:lineRule="auto"/>
              <w:jc w:val="center"/>
              <w:rPr>
                <w:color w:val="auto"/>
                <w:sz w:val="24"/>
                <w:szCs w:val="24"/>
              </w:rPr>
            </w:pPr>
            <w:r w:rsidRPr="00D5125B">
              <w:rPr>
                <w:rFonts w:ascii="Times New Roman"/>
                <w:color w:val="auto"/>
                <w:sz w:val="24"/>
                <w:szCs w:val="24"/>
              </w:rPr>
              <w:t>8</w:t>
            </w:r>
          </w:p>
        </w:tc>
        <w:tc>
          <w:tcPr>
            <w:tcW w:w="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5125B" w:rsidRDefault="00C079E3" w:rsidP="00D5125B">
            <w:pPr>
              <w:spacing w:after="0" w:line="240" w:lineRule="auto"/>
              <w:jc w:val="center"/>
              <w:rPr>
                <w:color w:val="auto"/>
                <w:sz w:val="24"/>
                <w:szCs w:val="24"/>
              </w:rPr>
            </w:pPr>
            <w:r w:rsidRPr="00D5125B">
              <w:rPr>
                <w:rFonts w:ascii="Times New Roman"/>
                <w:color w:val="auto"/>
                <w:sz w:val="24"/>
                <w:szCs w:val="24"/>
              </w:rPr>
              <w:t>8</w:t>
            </w:r>
          </w:p>
        </w:tc>
        <w:tc>
          <w:tcPr>
            <w:tcW w:w="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D5125B" w:rsidRDefault="00F65069" w:rsidP="00D5125B">
            <w:pPr>
              <w:spacing w:after="0" w:line="240" w:lineRule="auto"/>
              <w:jc w:val="center"/>
              <w:rPr>
                <w:rFonts w:ascii="Times New Roman" w:eastAsia="Times New Roman" w:hAnsi="Times New Roman" w:cs="Times New Roman"/>
                <w:color w:val="auto"/>
                <w:sz w:val="24"/>
                <w:szCs w:val="24"/>
              </w:rPr>
            </w:pPr>
          </w:p>
          <w:p w:rsidR="00F65069" w:rsidRPr="00D5125B" w:rsidRDefault="00C079E3" w:rsidP="00D5125B">
            <w:pPr>
              <w:spacing w:after="0" w:line="240" w:lineRule="auto"/>
              <w:jc w:val="center"/>
              <w:rPr>
                <w:color w:val="auto"/>
                <w:sz w:val="24"/>
                <w:szCs w:val="24"/>
              </w:rPr>
            </w:pPr>
            <w:r w:rsidRPr="00D5125B">
              <w:rPr>
                <w:rFonts w:ascii="Times New Roman"/>
                <w:color w:val="auto"/>
                <w:sz w:val="24"/>
                <w:szCs w:val="24"/>
              </w:rPr>
              <w:t>9</w:t>
            </w: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5125B" w:rsidRDefault="00C079E3" w:rsidP="00D5125B">
            <w:pPr>
              <w:spacing w:after="0" w:line="240" w:lineRule="auto"/>
              <w:jc w:val="center"/>
              <w:rPr>
                <w:color w:val="auto"/>
                <w:sz w:val="24"/>
                <w:szCs w:val="24"/>
              </w:rPr>
            </w:pPr>
            <w:r w:rsidRPr="00D5125B">
              <w:rPr>
                <w:rFonts w:ascii="Times New Roman"/>
                <w:color w:val="auto"/>
                <w:sz w:val="24"/>
                <w:szCs w:val="24"/>
              </w:rPr>
              <w:t>49</w:t>
            </w:r>
          </w:p>
        </w:tc>
      </w:tr>
      <w:tr w:rsidR="002E13DF" w:rsidRPr="00D5125B" w:rsidTr="003C32B1">
        <w:trPr>
          <w:trHeight w:val="648"/>
          <w:jc w:val="center"/>
        </w:trPr>
        <w:tc>
          <w:tcPr>
            <w:tcW w:w="1615" w:type="dxa"/>
            <w:vMerge/>
            <w:tcBorders>
              <w:top w:val="single" w:sz="4" w:space="0" w:color="000000"/>
              <w:left w:val="single" w:sz="4" w:space="0" w:color="000000"/>
              <w:bottom w:val="single" w:sz="4" w:space="0" w:color="000000"/>
              <w:right w:val="single" w:sz="4" w:space="0" w:color="000000"/>
            </w:tcBorders>
            <w:shd w:val="clear" w:color="auto" w:fill="auto"/>
          </w:tcPr>
          <w:p w:rsidR="00F65069" w:rsidRPr="00D5125B" w:rsidRDefault="00F65069" w:rsidP="00D5125B">
            <w:pPr>
              <w:spacing w:line="240" w:lineRule="auto"/>
              <w:rPr>
                <w:color w:val="auto"/>
                <w:sz w:val="24"/>
                <w:szCs w:val="24"/>
              </w:rPr>
            </w:pPr>
          </w:p>
        </w:tc>
        <w:tc>
          <w:tcPr>
            <w:tcW w:w="2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5125B" w:rsidRDefault="00C079E3" w:rsidP="00D5125B">
            <w:pPr>
              <w:spacing w:after="0" w:line="240" w:lineRule="auto"/>
              <w:rPr>
                <w:color w:val="auto"/>
                <w:sz w:val="24"/>
                <w:szCs w:val="24"/>
              </w:rPr>
            </w:pPr>
            <w:r w:rsidRPr="00D5125B">
              <w:rPr>
                <w:rFonts w:hAnsi="Times New Roman"/>
                <w:color w:val="auto"/>
                <w:sz w:val="24"/>
                <w:szCs w:val="24"/>
              </w:rPr>
              <w:t>Предметно</w:t>
            </w:r>
            <w:r w:rsidRPr="00D5125B">
              <w:rPr>
                <w:rFonts w:hAnsi="Times New Roman"/>
                <w:color w:val="auto"/>
                <w:sz w:val="24"/>
                <w:szCs w:val="24"/>
              </w:rPr>
              <w:t xml:space="preserve"> </w:t>
            </w:r>
            <w:r w:rsidRPr="00D5125B">
              <w:rPr>
                <w:rFonts w:hAnsi="Times New Roman"/>
                <w:color w:val="auto"/>
                <w:sz w:val="24"/>
                <w:szCs w:val="24"/>
              </w:rPr>
              <w:t>–</w:t>
            </w:r>
            <w:r w:rsidRPr="00D5125B">
              <w:rPr>
                <w:rFonts w:hAnsi="Times New Roman"/>
                <w:color w:val="auto"/>
                <w:sz w:val="24"/>
                <w:szCs w:val="24"/>
              </w:rPr>
              <w:t xml:space="preserve"> </w:t>
            </w:r>
            <w:r w:rsidRPr="00D5125B">
              <w:rPr>
                <w:rFonts w:hAnsi="Times New Roman"/>
                <w:color w:val="auto"/>
                <w:sz w:val="24"/>
                <w:szCs w:val="24"/>
              </w:rPr>
              <w:t>практическое</w:t>
            </w:r>
            <w:r w:rsidRPr="00D5125B">
              <w:rPr>
                <w:rFonts w:hAnsi="Times New Roman"/>
                <w:color w:val="auto"/>
                <w:sz w:val="24"/>
                <w:szCs w:val="24"/>
              </w:rPr>
              <w:t xml:space="preserve"> </w:t>
            </w:r>
            <w:r w:rsidRPr="00D5125B">
              <w:rPr>
                <w:rFonts w:hAnsi="Times New Roman"/>
                <w:color w:val="auto"/>
                <w:sz w:val="24"/>
                <w:szCs w:val="24"/>
              </w:rPr>
              <w:t>обучение</w:t>
            </w:r>
          </w:p>
        </w:tc>
        <w:tc>
          <w:tcPr>
            <w:tcW w:w="5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5125B" w:rsidRDefault="00C079E3" w:rsidP="00D5125B">
            <w:pPr>
              <w:spacing w:after="0" w:line="240" w:lineRule="auto"/>
              <w:jc w:val="center"/>
              <w:rPr>
                <w:color w:val="auto"/>
                <w:sz w:val="24"/>
                <w:szCs w:val="24"/>
              </w:rPr>
            </w:pPr>
            <w:r w:rsidRPr="00D5125B">
              <w:rPr>
                <w:rFonts w:ascii="Times New Roman"/>
                <w:color w:val="auto"/>
                <w:sz w:val="24"/>
                <w:szCs w:val="24"/>
                <w:lang w:val="en-US"/>
              </w:rPr>
              <w:t>5</w:t>
            </w:r>
          </w:p>
        </w:tc>
        <w:tc>
          <w:tcPr>
            <w:tcW w:w="79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5125B" w:rsidRDefault="00C079E3" w:rsidP="00D5125B">
            <w:pPr>
              <w:spacing w:after="0" w:line="240" w:lineRule="auto"/>
              <w:jc w:val="center"/>
              <w:rPr>
                <w:color w:val="auto"/>
                <w:sz w:val="24"/>
                <w:szCs w:val="24"/>
              </w:rPr>
            </w:pPr>
            <w:r w:rsidRPr="00D5125B">
              <w:rPr>
                <w:rFonts w:ascii="Times New Roman"/>
                <w:color w:val="auto"/>
                <w:sz w:val="24"/>
                <w:szCs w:val="24"/>
                <w:lang w:val="en-US"/>
              </w:rPr>
              <w:t>4</w:t>
            </w:r>
          </w:p>
        </w:tc>
        <w:tc>
          <w:tcPr>
            <w:tcW w:w="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5125B" w:rsidRDefault="00C079E3" w:rsidP="00D5125B">
            <w:pPr>
              <w:spacing w:after="0" w:line="240" w:lineRule="auto"/>
              <w:jc w:val="center"/>
              <w:rPr>
                <w:color w:val="auto"/>
                <w:sz w:val="24"/>
                <w:szCs w:val="24"/>
              </w:rPr>
            </w:pPr>
            <w:r w:rsidRPr="00D5125B">
              <w:rPr>
                <w:rFonts w:ascii="Times New Roman"/>
                <w:color w:val="auto"/>
                <w:sz w:val="24"/>
                <w:szCs w:val="24"/>
              </w:rPr>
              <w:t>3</w:t>
            </w:r>
          </w:p>
        </w:tc>
        <w:tc>
          <w:tcPr>
            <w:tcW w:w="6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5125B" w:rsidRDefault="00C079E3" w:rsidP="00D5125B">
            <w:pPr>
              <w:spacing w:after="0" w:line="240" w:lineRule="auto"/>
              <w:jc w:val="center"/>
              <w:rPr>
                <w:color w:val="auto"/>
                <w:sz w:val="24"/>
                <w:szCs w:val="24"/>
              </w:rPr>
            </w:pPr>
            <w:r w:rsidRPr="00D5125B">
              <w:rPr>
                <w:rFonts w:ascii="Times New Roman"/>
                <w:color w:val="auto"/>
                <w:sz w:val="24"/>
                <w:szCs w:val="24"/>
              </w:rPr>
              <w:t>3</w:t>
            </w:r>
          </w:p>
        </w:tc>
        <w:tc>
          <w:tcPr>
            <w:tcW w:w="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5125B" w:rsidRDefault="00C079E3" w:rsidP="00D5125B">
            <w:pPr>
              <w:spacing w:after="0" w:line="240" w:lineRule="auto"/>
              <w:jc w:val="center"/>
              <w:rPr>
                <w:color w:val="auto"/>
                <w:sz w:val="24"/>
                <w:szCs w:val="24"/>
              </w:rPr>
            </w:pPr>
            <w:r w:rsidRPr="00D5125B">
              <w:rPr>
                <w:rFonts w:ascii="Times New Roman"/>
                <w:color w:val="auto"/>
                <w:sz w:val="24"/>
                <w:szCs w:val="24"/>
              </w:rPr>
              <w:t>2</w:t>
            </w:r>
          </w:p>
        </w:tc>
        <w:tc>
          <w:tcPr>
            <w:tcW w:w="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D5125B" w:rsidRDefault="00F65069" w:rsidP="00D5125B">
            <w:pPr>
              <w:spacing w:after="0" w:line="240" w:lineRule="auto"/>
              <w:jc w:val="center"/>
              <w:rPr>
                <w:rFonts w:ascii="Times New Roman" w:eastAsia="Times New Roman" w:hAnsi="Times New Roman" w:cs="Times New Roman"/>
                <w:color w:val="auto"/>
                <w:sz w:val="24"/>
                <w:szCs w:val="24"/>
                <w:lang w:val="en-US"/>
              </w:rPr>
            </w:pPr>
          </w:p>
          <w:p w:rsidR="00F65069" w:rsidRPr="00D5125B" w:rsidRDefault="00C079E3" w:rsidP="00D5125B">
            <w:pPr>
              <w:spacing w:after="0" w:line="240" w:lineRule="auto"/>
              <w:jc w:val="center"/>
              <w:rPr>
                <w:color w:val="auto"/>
                <w:sz w:val="24"/>
                <w:szCs w:val="24"/>
              </w:rPr>
            </w:pPr>
            <w:r w:rsidRPr="00D5125B">
              <w:rPr>
                <w:rFonts w:ascii="Times New Roman"/>
                <w:color w:val="auto"/>
                <w:sz w:val="24"/>
                <w:szCs w:val="24"/>
                <w:lang w:val="en-US"/>
              </w:rPr>
              <w:t>-</w:t>
            </w: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5125B" w:rsidRDefault="00C079E3" w:rsidP="00D5125B">
            <w:pPr>
              <w:spacing w:after="0" w:line="240" w:lineRule="auto"/>
              <w:jc w:val="center"/>
              <w:rPr>
                <w:color w:val="auto"/>
                <w:sz w:val="24"/>
                <w:szCs w:val="24"/>
              </w:rPr>
            </w:pPr>
            <w:r w:rsidRPr="00D5125B">
              <w:rPr>
                <w:rFonts w:ascii="Times New Roman"/>
                <w:color w:val="auto"/>
                <w:sz w:val="24"/>
                <w:szCs w:val="24"/>
              </w:rPr>
              <w:t>17</w:t>
            </w:r>
          </w:p>
        </w:tc>
      </w:tr>
      <w:tr w:rsidR="002E13DF" w:rsidRPr="00D5125B" w:rsidTr="003C32B1">
        <w:trPr>
          <w:trHeight w:val="1608"/>
          <w:jc w:val="center"/>
        </w:trPr>
        <w:tc>
          <w:tcPr>
            <w:tcW w:w="16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5125B" w:rsidRDefault="00C079E3" w:rsidP="00D5125B">
            <w:pPr>
              <w:spacing w:after="0" w:line="240" w:lineRule="auto"/>
              <w:rPr>
                <w:rFonts w:ascii="Times New Roman" w:eastAsia="Times New Roman" w:hAnsi="Times New Roman" w:cs="Times New Roman"/>
                <w:color w:val="auto"/>
                <w:sz w:val="24"/>
                <w:szCs w:val="24"/>
              </w:rPr>
            </w:pPr>
            <w:r w:rsidRPr="00D5125B">
              <w:rPr>
                <w:rFonts w:hAnsi="Times New Roman"/>
                <w:color w:val="auto"/>
                <w:sz w:val="24"/>
                <w:szCs w:val="24"/>
              </w:rPr>
              <w:t>Математика</w:t>
            </w:r>
          </w:p>
          <w:p w:rsidR="00F65069" w:rsidRPr="00D5125B" w:rsidRDefault="00C079E3" w:rsidP="00D5125B">
            <w:pPr>
              <w:spacing w:after="0" w:line="240" w:lineRule="auto"/>
              <w:rPr>
                <w:color w:val="auto"/>
                <w:sz w:val="24"/>
                <w:szCs w:val="24"/>
              </w:rPr>
            </w:pPr>
            <w:r w:rsidRPr="00D5125B">
              <w:rPr>
                <w:rFonts w:hAnsi="Times New Roman"/>
                <w:color w:val="auto"/>
                <w:sz w:val="24"/>
                <w:szCs w:val="24"/>
              </w:rPr>
              <w:t>и</w:t>
            </w:r>
            <w:r w:rsidRPr="00D5125B">
              <w:rPr>
                <w:rFonts w:hAnsi="Times New Roman"/>
                <w:color w:val="auto"/>
                <w:sz w:val="24"/>
                <w:szCs w:val="24"/>
              </w:rPr>
              <w:t xml:space="preserve"> </w:t>
            </w:r>
            <w:r w:rsidRPr="00D5125B">
              <w:rPr>
                <w:rFonts w:hAnsi="Times New Roman"/>
                <w:color w:val="auto"/>
                <w:sz w:val="24"/>
                <w:szCs w:val="24"/>
              </w:rPr>
              <w:t>информат</w:t>
            </w:r>
            <w:r w:rsidRPr="00D5125B">
              <w:rPr>
                <w:rFonts w:hAnsi="Times New Roman"/>
                <w:color w:val="auto"/>
                <w:sz w:val="24"/>
                <w:szCs w:val="24"/>
              </w:rPr>
              <w:t>и</w:t>
            </w:r>
            <w:r w:rsidRPr="00D5125B">
              <w:rPr>
                <w:rFonts w:hAnsi="Times New Roman"/>
                <w:color w:val="auto"/>
                <w:sz w:val="24"/>
                <w:szCs w:val="24"/>
              </w:rPr>
              <w:t>ка</w:t>
            </w:r>
          </w:p>
        </w:tc>
        <w:tc>
          <w:tcPr>
            <w:tcW w:w="2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5125B" w:rsidRDefault="00C079E3" w:rsidP="00D5125B">
            <w:pPr>
              <w:spacing w:after="0" w:line="240" w:lineRule="auto"/>
              <w:rPr>
                <w:color w:val="auto"/>
                <w:sz w:val="24"/>
                <w:szCs w:val="24"/>
              </w:rPr>
            </w:pPr>
            <w:r w:rsidRPr="00D5125B">
              <w:rPr>
                <w:rFonts w:hAnsi="Times New Roman"/>
                <w:color w:val="auto"/>
                <w:sz w:val="24"/>
                <w:szCs w:val="24"/>
              </w:rPr>
              <w:t>Математика</w:t>
            </w:r>
          </w:p>
        </w:tc>
        <w:tc>
          <w:tcPr>
            <w:tcW w:w="5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5125B" w:rsidRDefault="00C079E3" w:rsidP="00D5125B">
            <w:pPr>
              <w:spacing w:after="0" w:line="240" w:lineRule="auto"/>
              <w:jc w:val="center"/>
              <w:rPr>
                <w:color w:val="auto"/>
                <w:sz w:val="24"/>
                <w:szCs w:val="24"/>
              </w:rPr>
            </w:pPr>
            <w:r w:rsidRPr="00D5125B">
              <w:rPr>
                <w:rFonts w:ascii="Times New Roman"/>
                <w:color w:val="auto"/>
                <w:sz w:val="24"/>
                <w:szCs w:val="24"/>
              </w:rPr>
              <w:t>4</w:t>
            </w:r>
          </w:p>
        </w:tc>
        <w:tc>
          <w:tcPr>
            <w:tcW w:w="79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5125B" w:rsidRDefault="00C079E3" w:rsidP="00D5125B">
            <w:pPr>
              <w:spacing w:after="0" w:line="240" w:lineRule="auto"/>
              <w:jc w:val="center"/>
              <w:rPr>
                <w:color w:val="auto"/>
                <w:sz w:val="24"/>
                <w:szCs w:val="24"/>
              </w:rPr>
            </w:pPr>
            <w:r w:rsidRPr="00D5125B">
              <w:rPr>
                <w:rFonts w:ascii="Times New Roman"/>
                <w:color w:val="auto"/>
                <w:sz w:val="24"/>
                <w:szCs w:val="24"/>
              </w:rPr>
              <w:t>4</w:t>
            </w:r>
          </w:p>
        </w:tc>
        <w:tc>
          <w:tcPr>
            <w:tcW w:w="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5125B" w:rsidRDefault="00C079E3" w:rsidP="00D5125B">
            <w:pPr>
              <w:spacing w:after="0" w:line="240" w:lineRule="auto"/>
              <w:jc w:val="center"/>
              <w:rPr>
                <w:color w:val="auto"/>
                <w:sz w:val="24"/>
                <w:szCs w:val="24"/>
              </w:rPr>
            </w:pPr>
            <w:r w:rsidRPr="00D5125B">
              <w:rPr>
                <w:rFonts w:ascii="Times New Roman"/>
                <w:color w:val="auto"/>
                <w:sz w:val="24"/>
                <w:szCs w:val="24"/>
              </w:rPr>
              <w:t>4</w:t>
            </w:r>
          </w:p>
        </w:tc>
        <w:tc>
          <w:tcPr>
            <w:tcW w:w="6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5125B" w:rsidRDefault="00C079E3" w:rsidP="00D5125B">
            <w:pPr>
              <w:spacing w:after="0" w:line="240" w:lineRule="auto"/>
              <w:jc w:val="center"/>
              <w:rPr>
                <w:color w:val="auto"/>
                <w:sz w:val="24"/>
                <w:szCs w:val="24"/>
              </w:rPr>
            </w:pPr>
            <w:r w:rsidRPr="00D5125B">
              <w:rPr>
                <w:rFonts w:ascii="Times New Roman"/>
                <w:color w:val="auto"/>
                <w:sz w:val="24"/>
                <w:szCs w:val="24"/>
              </w:rPr>
              <w:t>4</w:t>
            </w:r>
          </w:p>
        </w:tc>
        <w:tc>
          <w:tcPr>
            <w:tcW w:w="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5125B" w:rsidRDefault="00C079E3" w:rsidP="00D5125B">
            <w:pPr>
              <w:spacing w:after="0" w:line="240" w:lineRule="auto"/>
              <w:jc w:val="center"/>
              <w:rPr>
                <w:color w:val="auto"/>
                <w:sz w:val="24"/>
                <w:szCs w:val="24"/>
              </w:rPr>
            </w:pPr>
            <w:r w:rsidRPr="00D5125B">
              <w:rPr>
                <w:rFonts w:ascii="Times New Roman"/>
                <w:color w:val="auto"/>
                <w:sz w:val="24"/>
                <w:szCs w:val="24"/>
              </w:rPr>
              <w:t>4</w:t>
            </w:r>
          </w:p>
        </w:tc>
        <w:tc>
          <w:tcPr>
            <w:tcW w:w="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D5125B" w:rsidRDefault="00F65069" w:rsidP="00D5125B">
            <w:pPr>
              <w:spacing w:after="0" w:line="240" w:lineRule="auto"/>
              <w:jc w:val="center"/>
              <w:rPr>
                <w:rFonts w:ascii="Times New Roman" w:eastAsia="Times New Roman" w:hAnsi="Times New Roman" w:cs="Times New Roman"/>
                <w:color w:val="auto"/>
                <w:sz w:val="24"/>
                <w:szCs w:val="24"/>
              </w:rPr>
            </w:pPr>
          </w:p>
          <w:p w:rsidR="00F65069" w:rsidRPr="00D5125B" w:rsidRDefault="00C079E3" w:rsidP="00D5125B">
            <w:pPr>
              <w:spacing w:after="0" w:line="240" w:lineRule="auto"/>
              <w:jc w:val="center"/>
              <w:rPr>
                <w:color w:val="auto"/>
                <w:sz w:val="24"/>
                <w:szCs w:val="24"/>
              </w:rPr>
            </w:pPr>
            <w:r w:rsidRPr="00D5125B">
              <w:rPr>
                <w:rFonts w:ascii="Times New Roman"/>
                <w:color w:val="auto"/>
                <w:sz w:val="24"/>
                <w:szCs w:val="24"/>
                <w:lang w:val="en-US"/>
              </w:rPr>
              <w:t>6</w:t>
            </w: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5125B" w:rsidRDefault="00C079E3" w:rsidP="00D5125B">
            <w:pPr>
              <w:spacing w:after="0" w:line="240" w:lineRule="auto"/>
              <w:jc w:val="center"/>
              <w:rPr>
                <w:color w:val="auto"/>
                <w:sz w:val="24"/>
                <w:szCs w:val="24"/>
              </w:rPr>
            </w:pPr>
            <w:r w:rsidRPr="00D5125B">
              <w:rPr>
                <w:rFonts w:ascii="Times New Roman"/>
                <w:color w:val="auto"/>
                <w:sz w:val="24"/>
                <w:szCs w:val="24"/>
              </w:rPr>
              <w:t>26</w:t>
            </w:r>
          </w:p>
        </w:tc>
      </w:tr>
      <w:tr w:rsidR="002E13DF" w:rsidRPr="00D5125B" w:rsidTr="003C32B1">
        <w:trPr>
          <w:trHeight w:val="648"/>
          <w:jc w:val="center"/>
        </w:trPr>
        <w:tc>
          <w:tcPr>
            <w:tcW w:w="1615"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5125B" w:rsidRDefault="00C079E3" w:rsidP="00D5125B">
            <w:pPr>
              <w:spacing w:after="0" w:line="240" w:lineRule="auto"/>
              <w:rPr>
                <w:rFonts w:ascii="Times New Roman" w:eastAsia="Times New Roman" w:hAnsi="Times New Roman" w:cs="Times New Roman"/>
                <w:color w:val="auto"/>
                <w:sz w:val="24"/>
                <w:szCs w:val="24"/>
              </w:rPr>
            </w:pPr>
            <w:r w:rsidRPr="00D5125B">
              <w:rPr>
                <w:rFonts w:hAnsi="Times New Roman"/>
                <w:color w:val="auto"/>
                <w:sz w:val="24"/>
                <w:szCs w:val="24"/>
              </w:rPr>
              <w:t>Обществ</w:t>
            </w:r>
            <w:r w:rsidRPr="00D5125B">
              <w:rPr>
                <w:rFonts w:hAnsi="Times New Roman"/>
                <w:color w:val="auto"/>
                <w:sz w:val="24"/>
                <w:szCs w:val="24"/>
              </w:rPr>
              <w:t>о</w:t>
            </w:r>
            <w:r w:rsidRPr="00D5125B">
              <w:rPr>
                <w:rFonts w:hAnsi="Times New Roman"/>
                <w:color w:val="auto"/>
                <w:sz w:val="24"/>
                <w:szCs w:val="24"/>
              </w:rPr>
              <w:t>знание</w:t>
            </w:r>
            <w:r w:rsidRPr="00D5125B">
              <w:rPr>
                <w:rFonts w:hAnsi="Times New Roman"/>
                <w:color w:val="auto"/>
                <w:sz w:val="24"/>
                <w:szCs w:val="24"/>
              </w:rPr>
              <w:t xml:space="preserve"> </w:t>
            </w:r>
          </w:p>
          <w:p w:rsidR="00F65069" w:rsidRPr="00D5125B" w:rsidRDefault="00C079E3" w:rsidP="00D5125B">
            <w:pPr>
              <w:spacing w:after="0" w:line="240" w:lineRule="auto"/>
              <w:rPr>
                <w:color w:val="auto"/>
                <w:sz w:val="24"/>
                <w:szCs w:val="24"/>
              </w:rPr>
            </w:pPr>
            <w:r w:rsidRPr="00D5125B">
              <w:rPr>
                <w:rFonts w:hAnsi="Times New Roman"/>
                <w:color w:val="auto"/>
                <w:sz w:val="24"/>
                <w:szCs w:val="24"/>
              </w:rPr>
              <w:t>и</w:t>
            </w:r>
            <w:r w:rsidRPr="00D5125B">
              <w:rPr>
                <w:rFonts w:hAnsi="Times New Roman"/>
                <w:color w:val="auto"/>
                <w:sz w:val="24"/>
                <w:szCs w:val="24"/>
              </w:rPr>
              <w:t xml:space="preserve"> </w:t>
            </w:r>
            <w:r w:rsidRPr="00D5125B">
              <w:rPr>
                <w:rFonts w:hAnsi="Times New Roman"/>
                <w:color w:val="auto"/>
                <w:sz w:val="24"/>
                <w:szCs w:val="24"/>
              </w:rPr>
              <w:t>естеств</w:t>
            </w:r>
            <w:r w:rsidRPr="00D5125B">
              <w:rPr>
                <w:rFonts w:hAnsi="Times New Roman"/>
                <w:color w:val="auto"/>
                <w:sz w:val="24"/>
                <w:szCs w:val="24"/>
              </w:rPr>
              <w:t>о</w:t>
            </w:r>
            <w:r w:rsidRPr="00D5125B">
              <w:rPr>
                <w:rFonts w:hAnsi="Times New Roman"/>
                <w:color w:val="auto"/>
                <w:sz w:val="24"/>
                <w:szCs w:val="24"/>
              </w:rPr>
              <w:t>знание</w:t>
            </w:r>
          </w:p>
        </w:tc>
        <w:tc>
          <w:tcPr>
            <w:tcW w:w="2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5125B" w:rsidRDefault="00C079E3" w:rsidP="00D5125B">
            <w:pPr>
              <w:spacing w:after="0" w:line="240" w:lineRule="auto"/>
              <w:rPr>
                <w:color w:val="auto"/>
                <w:sz w:val="24"/>
                <w:szCs w:val="24"/>
              </w:rPr>
            </w:pPr>
            <w:r w:rsidRPr="00D5125B">
              <w:rPr>
                <w:rFonts w:hAnsi="Times New Roman"/>
                <w:color w:val="auto"/>
                <w:sz w:val="24"/>
                <w:szCs w:val="24"/>
              </w:rPr>
              <w:t>Ознакомление</w:t>
            </w:r>
            <w:r w:rsidRPr="00D5125B">
              <w:rPr>
                <w:rFonts w:hAnsi="Times New Roman"/>
                <w:color w:val="auto"/>
                <w:sz w:val="24"/>
                <w:szCs w:val="24"/>
              </w:rPr>
              <w:t xml:space="preserve"> </w:t>
            </w:r>
            <w:r w:rsidRPr="00D5125B">
              <w:rPr>
                <w:rFonts w:hAnsi="Times New Roman"/>
                <w:color w:val="auto"/>
                <w:sz w:val="24"/>
                <w:szCs w:val="24"/>
              </w:rPr>
              <w:t>с</w:t>
            </w:r>
            <w:r w:rsidRPr="00D5125B">
              <w:rPr>
                <w:rFonts w:hAnsi="Times New Roman"/>
                <w:color w:val="auto"/>
                <w:sz w:val="24"/>
                <w:szCs w:val="24"/>
              </w:rPr>
              <w:t xml:space="preserve"> </w:t>
            </w:r>
            <w:r w:rsidRPr="00D5125B">
              <w:rPr>
                <w:rFonts w:hAnsi="Times New Roman"/>
                <w:color w:val="auto"/>
                <w:sz w:val="24"/>
                <w:szCs w:val="24"/>
              </w:rPr>
              <w:t>окружа</w:t>
            </w:r>
            <w:r w:rsidRPr="00D5125B">
              <w:rPr>
                <w:rFonts w:hAnsi="Times New Roman"/>
                <w:color w:val="auto"/>
                <w:sz w:val="24"/>
                <w:szCs w:val="24"/>
              </w:rPr>
              <w:t>ю</w:t>
            </w:r>
            <w:r w:rsidRPr="00D5125B">
              <w:rPr>
                <w:rFonts w:hAnsi="Times New Roman"/>
                <w:color w:val="auto"/>
                <w:sz w:val="24"/>
                <w:szCs w:val="24"/>
              </w:rPr>
              <w:t>щим</w:t>
            </w:r>
            <w:r w:rsidRPr="00D5125B">
              <w:rPr>
                <w:rFonts w:hAnsi="Times New Roman"/>
                <w:color w:val="auto"/>
                <w:sz w:val="24"/>
                <w:szCs w:val="24"/>
              </w:rPr>
              <w:t xml:space="preserve"> </w:t>
            </w:r>
            <w:r w:rsidRPr="00D5125B">
              <w:rPr>
                <w:rFonts w:hAnsi="Times New Roman"/>
                <w:color w:val="auto"/>
                <w:sz w:val="24"/>
                <w:szCs w:val="24"/>
              </w:rPr>
              <w:t>миром</w:t>
            </w:r>
          </w:p>
        </w:tc>
        <w:tc>
          <w:tcPr>
            <w:tcW w:w="5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5125B" w:rsidRDefault="00C079E3" w:rsidP="00D5125B">
            <w:pPr>
              <w:spacing w:after="0" w:line="240" w:lineRule="auto"/>
              <w:jc w:val="center"/>
              <w:rPr>
                <w:color w:val="auto"/>
                <w:sz w:val="24"/>
                <w:szCs w:val="24"/>
              </w:rPr>
            </w:pPr>
            <w:r w:rsidRPr="00D5125B">
              <w:rPr>
                <w:rFonts w:ascii="Times New Roman"/>
                <w:color w:val="auto"/>
                <w:sz w:val="24"/>
                <w:szCs w:val="24"/>
              </w:rPr>
              <w:t>1</w:t>
            </w:r>
          </w:p>
        </w:tc>
        <w:tc>
          <w:tcPr>
            <w:tcW w:w="79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5125B" w:rsidRDefault="00C079E3" w:rsidP="00D5125B">
            <w:pPr>
              <w:spacing w:after="0" w:line="240" w:lineRule="auto"/>
              <w:jc w:val="center"/>
              <w:rPr>
                <w:color w:val="auto"/>
                <w:sz w:val="24"/>
                <w:szCs w:val="24"/>
              </w:rPr>
            </w:pPr>
            <w:r w:rsidRPr="00D5125B">
              <w:rPr>
                <w:rFonts w:ascii="Times New Roman"/>
                <w:color w:val="auto"/>
                <w:sz w:val="24"/>
                <w:szCs w:val="24"/>
              </w:rPr>
              <w:t>1</w:t>
            </w:r>
          </w:p>
        </w:tc>
        <w:tc>
          <w:tcPr>
            <w:tcW w:w="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5125B" w:rsidRDefault="00C079E3" w:rsidP="00D5125B">
            <w:pPr>
              <w:spacing w:after="0" w:line="240" w:lineRule="auto"/>
              <w:jc w:val="center"/>
              <w:rPr>
                <w:color w:val="auto"/>
                <w:sz w:val="24"/>
                <w:szCs w:val="24"/>
              </w:rPr>
            </w:pPr>
            <w:r w:rsidRPr="00D5125B">
              <w:rPr>
                <w:rFonts w:ascii="Times New Roman"/>
                <w:color w:val="auto"/>
                <w:sz w:val="24"/>
                <w:szCs w:val="24"/>
              </w:rPr>
              <w:t>1</w:t>
            </w:r>
          </w:p>
        </w:tc>
        <w:tc>
          <w:tcPr>
            <w:tcW w:w="6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5125B" w:rsidRDefault="00C079E3" w:rsidP="00D5125B">
            <w:pPr>
              <w:spacing w:after="0" w:line="240" w:lineRule="auto"/>
              <w:jc w:val="center"/>
              <w:rPr>
                <w:color w:val="auto"/>
                <w:sz w:val="24"/>
                <w:szCs w:val="24"/>
              </w:rPr>
            </w:pPr>
            <w:r w:rsidRPr="00D5125B">
              <w:rPr>
                <w:rFonts w:ascii="Times New Roman"/>
                <w:color w:val="auto"/>
                <w:sz w:val="24"/>
                <w:szCs w:val="24"/>
              </w:rPr>
              <w:t>1</w:t>
            </w:r>
          </w:p>
        </w:tc>
        <w:tc>
          <w:tcPr>
            <w:tcW w:w="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5125B" w:rsidRDefault="00F65069" w:rsidP="00D5125B">
            <w:pPr>
              <w:spacing w:line="240" w:lineRule="auto"/>
              <w:rPr>
                <w:color w:val="auto"/>
                <w:sz w:val="24"/>
                <w:szCs w:val="24"/>
              </w:rPr>
            </w:pPr>
          </w:p>
        </w:tc>
        <w:tc>
          <w:tcPr>
            <w:tcW w:w="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5125B" w:rsidRDefault="00F65069" w:rsidP="00D5125B">
            <w:pPr>
              <w:spacing w:line="240" w:lineRule="auto"/>
              <w:rPr>
                <w:color w:val="auto"/>
                <w:sz w:val="24"/>
                <w:szCs w:val="24"/>
              </w:rPr>
            </w:pP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5125B" w:rsidRDefault="00C079E3" w:rsidP="00D5125B">
            <w:pPr>
              <w:spacing w:after="0" w:line="240" w:lineRule="auto"/>
              <w:jc w:val="center"/>
              <w:rPr>
                <w:color w:val="auto"/>
                <w:sz w:val="24"/>
                <w:szCs w:val="24"/>
              </w:rPr>
            </w:pPr>
            <w:r w:rsidRPr="00D5125B">
              <w:rPr>
                <w:rFonts w:ascii="Times New Roman"/>
                <w:color w:val="auto"/>
                <w:sz w:val="24"/>
                <w:szCs w:val="24"/>
              </w:rPr>
              <w:t>4</w:t>
            </w:r>
          </w:p>
        </w:tc>
      </w:tr>
      <w:tr w:rsidR="002E13DF" w:rsidRPr="00D5125B" w:rsidTr="003C32B1">
        <w:trPr>
          <w:trHeight w:val="810"/>
          <w:jc w:val="center"/>
        </w:trPr>
        <w:tc>
          <w:tcPr>
            <w:tcW w:w="1615" w:type="dxa"/>
            <w:vMerge/>
            <w:tcBorders>
              <w:top w:val="single" w:sz="4" w:space="0" w:color="000000"/>
              <w:left w:val="single" w:sz="4" w:space="0" w:color="000000"/>
              <w:bottom w:val="single" w:sz="4" w:space="0" w:color="000000"/>
              <w:right w:val="single" w:sz="4" w:space="0" w:color="000000"/>
            </w:tcBorders>
            <w:shd w:val="clear" w:color="auto" w:fill="auto"/>
          </w:tcPr>
          <w:p w:rsidR="00F65069" w:rsidRPr="00D5125B" w:rsidRDefault="00F65069" w:rsidP="00D5125B">
            <w:pPr>
              <w:spacing w:line="240" w:lineRule="auto"/>
              <w:rPr>
                <w:color w:val="auto"/>
                <w:sz w:val="24"/>
                <w:szCs w:val="24"/>
              </w:rPr>
            </w:pPr>
          </w:p>
        </w:tc>
        <w:tc>
          <w:tcPr>
            <w:tcW w:w="2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5125B" w:rsidRDefault="00C079E3" w:rsidP="00D5125B">
            <w:pPr>
              <w:spacing w:after="0" w:line="240" w:lineRule="auto"/>
              <w:rPr>
                <w:color w:val="auto"/>
                <w:sz w:val="24"/>
                <w:szCs w:val="24"/>
              </w:rPr>
            </w:pPr>
            <w:proofErr w:type="spellStart"/>
            <w:r w:rsidRPr="00D5125B">
              <w:rPr>
                <w:rFonts w:hAnsi="Times New Roman"/>
                <w:color w:val="auto"/>
                <w:sz w:val="24"/>
                <w:szCs w:val="24"/>
              </w:rPr>
              <w:t>Окружаюший</w:t>
            </w:r>
            <w:proofErr w:type="spellEnd"/>
            <w:r w:rsidRPr="00D5125B">
              <w:rPr>
                <w:rFonts w:hAnsi="Times New Roman"/>
                <w:color w:val="auto"/>
                <w:sz w:val="24"/>
                <w:szCs w:val="24"/>
              </w:rPr>
              <w:t xml:space="preserve"> </w:t>
            </w:r>
            <w:r w:rsidRPr="00D5125B">
              <w:rPr>
                <w:rFonts w:hAnsi="Times New Roman"/>
                <w:color w:val="auto"/>
                <w:sz w:val="24"/>
                <w:szCs w:val="24"/>
              </w:rPr>
              <w:t>мир</w:t>
            </w:r>
          </w:p>
        </w:tc>
        <w:tc>
          <w:tcPr>
            <w:tcW w:w="5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5125B" w:rsidRDefault="00C079E3" w:rsidP="00D5125B">
            <w:pPr>
              <w:spacing w:after="0" w:line="240" w:lineRule="auto"/>
              <w:jc w:val="center"/>
              <w:rPr>
                <w:color w:val="auto"/>
                <w:sz w:val="24"/>
                <w:szCs w:val="24"/>
              </w:rPr>
            </w:pPr>
            <w:r w:rsidRPr="00D5125B">
              <w:rPr>
                <w:rFonts w:ascii="Times New Roman"/>
                <w:color w:val="auto"/>
                <w:sz w:val="24"/>
                <w:szCs w:val="24"/>
                <w:lang w:val="en-US"/>
              </w:rPr>
              <w:t>-</w:t>
            </w:r>
          </w:p>
        </w:tc>
        <w:tc>
          <w:tcPr>
            <w:tcW w:w="79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5125B" w:rsidRDefault="00C079E3" w:rsidP="00D5125B">
            <w:pPr>
              <w:spacing w:after="0" w:line="240" w:lineRule="auto"/>
              <w:jc w:val="center"/>
              <w:rPr>
                <w:color w:val="auto"/>
                <w:sz w:val="24"/>
                <w:szCs w:val="24"/>
              </w:rPr>
            </w:pPr>
            <w:r w:rsidRPr="00D5125B">
              <w:rPr>
                <w:rFonts w:ascii="Times New Roman"/>
                <w:color w:val="auto"/>
                <w:sz w:val="24"/>
                <w:szCs w:val="24"/>
                <w:lang w:val="en-US"/>
              </w:rPr>
              <w:t>-</w:t>
            </w:r>
          </w:p>
        </w:tc>
        <w:tc>
          <w:tcPr>
            <w:tcW w:w="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5125B" w:rsidRDefault="00C079E3" w:rsidP="00D5125B">
            <w:pPr>
              <w:spacing w:after="0" w:line="240" w:lineRule="auto"/>
              <w:jc w:val="center"/>
              <w:rPr>
                <w:color w:val="auto"/>
                <w:sz w:val="24"/>
                <w:szCs w:val="24"/>
              </w:rPr>
            </w:pPr>
            <w:r w:rsidRPr="00D5125B">
              <w:rPr>
                <w:rFonts w:ascii="Times New Roman"/>
                <w:color w:val="auto"/>
                <w:sz w:val="24"/>
                <w:szCs w:val="24"/>
                <w:lang w:val="en-US"/>
              </w:rPr>
              <w:t>-</w:t>
            </w:r>
          </w:p>
        </w:tc>
        <w:tc>
          <w:tcPr>
            <w:tcW w:w="6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5125B" w:rsidRDefault="00C079E3" w:rsidP="00D5125B">
            <w:pPr>
              <w:spacing w:after="0" w:line="240" w:lineRule="auto"/>
              <w:jc w:val="center"/>
              <w:rPr>
                <w:color w:val="auto"/>
                <w:sz w:val="24"/>
                <w:szCs w:val="24"/>
              </w:rPr>
            </w:pPr>
            <w:r w:rsidRPr="00D5125B">
              <w:rPr>
                <w:rFonts w:ascii="Times New Roman"/>
                <w:color w:val="auto"/>
                <w:sz w:val="24"/>
                <w:szCs w:val="24"/>
                <w:lang w:val="en-US"/>
              </w:rPr>
              <w:t>-</w:t>
            </w:r>
          </w:p>
        </w:tc>
        <w:tc>
          <w:tcPr>
            <w:tcW w:w="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5125B" w:rsidRDefault="00C079E3" w:rsidP="00D5125B">
            <w:pPr>
              <w:spacing w:after="0" w:line="240" w:lineRule="auto"/>
              <w:jc w:val="center"/>
              <w:rPr>
                <w:color w:val="auto"/>
                <w:sz w:val="24"/>
                <w:szCs w:val="24"/>
              </w:rPr>
            </w:pPr>
            <w:r w:rsidRPr="00D5125B">
              <w:rPr>
                <w:rFonts w:ascii="Times New Roman"/>
                <w:color w:val="auto"/>
                <w:sz w:val="24"/>
                <w:szCs w:val="24"/>
              </w:rPr>
              <w:t>1</w:t>
            </w:r>
          </w:p>
        </w:tc>
        <w:tc>
          <w:tcPr>
            <w:tcW w:w="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5125B" w:rsidRDefault="00C079E3" w:rsidP="00D5125B">
            <w:pPr>
              <w:spacing w:after="0" w:line="240" w:lineRule="auto"/>
              <w:jc w:val="center"/>
              <w:rPr>
                <w:color w:val="auto"/>
                <w:sz w:val="24"/>
                <w:szCs w:val="24"/>
              </w:rPr>
            </w:pPr>
            <w:r w:rsidRPr="00D5125B">
              <w:rPr>
                <w:rFonts w:ascii="Times New Roman"/>
                <w:color w:val="auto"/>
                <w:sz w:val="24"/>
                <w:szCs w:val="24"/>
              </w:rPr>
              <w:t>1</w:t>
            </w: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5125B" w:rsidRDefault="00C079E3" w:rsidP="00D5125B">
            <w:pPr>
              <w:spacing w:after="0" w:line="240" w:lineRule="auto"/>
              <w:jc w:val="center"/>
              <w:rPr>
                <w:color w:val="auto"/>
                <w:sz w:val="24"/>
                <w:szCs w:val="24"/>
              </w:rPr>
            </w:pPr>
            <w:r w:rsidRPr="00D5125B">
              <w:rPr>
                <w:rFonts w:ascii="Times New Roman"/>
                <w:color w:val="auto"/>
                <w:sz w:val="24"/>
                <w:szCs w:val="24"/>
              </w:rPr>
              <w:t>2</w:t>
            </w:r>
          </w:p>
        </w:tc>
      </w:tr>
      <w:tr w:rsidR="002E13DF" w:rsidRPr="00D5125B" w:rsidTr="003C32B1">
        <w:trPr>
          <w:trHeight w:val="1608"/>
          <w:jc w:val="center"/>
        </w:trPr>
        <w:tc>
          <w:tcPr>
            <w:tcW w:w="16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5125B" w:rsidRDefault="00C079E3" w:rsidP="00D5125B">
            <w:pPr>
              <w:spacing w:after="0" w:line="240" w:lineRule="auto"/>
              <w:rPr>
                <w:color w:val="auto"/>
                <w:sz w:val="24"/>
                <w:szCs w:val="24"/>
              </w:rPr>
            </w:pPr>
            <w:r w:rsidRPr="00D5125B">
              <w:rPr>
                <w:rFonts w:hAnsi="Times New Roman"/>
                <w:color w:val="auto"/>
                <w:sz w:val="24"/>
                <w:szCs w:val="24"/>
              </w:rPr>
              <w:t>Основы</w:t>
            </w:r>
            <w:r w:rsidRPr="00D5125B">
              <w:rPr>
                <w:rFonts w:hAnsi="Times New Roman"/>
                <w:color w:val="auto"/>
                <w:sz w:val="24"/>
                <w:szCs w:val="24"/>
              </w:rPr>
              <w:t xml:space="preserve"> </w:t>
            </w:r>
            <w:r w:rsidRPr="00D5125B">
              <w:rPr>
                <w:rFonts w:hAnsi="Times New Roman"/>
                <w:color w:val="auto"/>
                <w:sz w:val="24"/>
                <w:szCs w:val="24"/>
              </w:rPr>
              <w:t>рел</w:t>
            </w:r>
            <w:r w:rsidRPr="00D5125B">
              <w:rPr>
                <w:rFonts w:hAnsi="Times New Roman"/>
                <w:color w:val="auto"/>
                <w:sz w:val="24"/>
                <w:szCs w:val="24"/>
              </w:rPr>
              <w:t>и</w:t>
            </w:r>
            <w:r w:rsidRPr="00D5125B">
              <w:rPr>
                <w:rFonts w:hAnsi="Times New Roman"/>
                <w:color w:val="auto"/>
                <w:sz w:val="24"/>
                <w:szCs w:val="24"/>
              </w:rPr>
              <w:t>гиозных</w:t>
            </w:r>
            <w:r w:rsidRPr="00D5125B">
              <w:rPr>
                <w:rFonts w:hAnsi="Times New Roman"/>
                <w:color w:val="auto"/>
                <w:sz w:val="24"/>
                <w:szCs w:val="24"/>
              </w:rPr>
              <w:t xml:space="preserve"> </w:t>
            </w:r>
            <w:r w:rsidRPr="00D5125B">
              <w:rPr>
                <w:rFonts w:hAnsi="Times New Roman"/>
                <w:color w:val="auto"/>
                <w:sz w:val="24"/>
                <w:szCs w:val="24"/>
              </w:rPr>
              <w:t>культур</w:t>
            </w:r>
            <w:r w:rsidRPr="00D5125B">
              <w:rPr>
                <w:rFonts w:hAnsi="Times New Roman"/>
                <w:color w:val="auto"/>
                <w:sz w:val="24"/>
                <w:szCs w:val="24"/>
              </w:rPr>
              <w:t xml:space="preserve"> </w:t>
            </w:r>
            <w:r w:rsidRPr="00D5125B">
              <w:rPr>
                <w:rFonts w:hAnsi="Times New Roman"/>
                <w:color w:val="auto"/>
                <w:sz w:val="24"/>
                <w:szCs w:val="24"/>
              </w:rPr>
              <w:t>и</w:t>
            </w:r>
            <w:r w:rsidRPr="00D5125B">
              <w:rPr>
                <w:rFonts w:hAnsi="Times New Roman"/>
                <w:color w:val="auto"/>
                <w:sz w:val="24"/>
                <w:szCs w:val="24"/>
              </w:rPr>
              <w:t xml:space="preserve"> </w:t>
            </w:r>
            <w:r w:rsidRPr="00D5125B">
              <w:rPr>
                <w:rFonts w:hAnsi="Times New Roman"/>
                <w:color w:val="auto"/>
                <w:sz w:val="24"/>
                <w:szCs w:val="24"/>
              </w:rPr>
              <w:t>светской</w:t>
            </w:r>
            <w:r w:rsidRPr="00D5125B">
              <w:rPr>
                <w:rFonts w:hAnsi="Times New Roman"/>
                <w:color w:val="auto"/>
                <w:sz w:val="24"/>
                <w:szCs w:val="24"/>
              </w:rPr>
              <w:t xml:space="preserve"> </w:t>
            </w:r>
            <w:r w:rsidRPr="00D5125B">
              <w:rPr>
                <w:rFonts w:hAnsi="Times New Roman"/>
                <w:color w:val="auto"/>
                <w:sz w:val="24"/>
                <w:szCs w:val="24"/>
              </w:rPr>
              <w:t>эт</w:t>
            </w:r>
            <w:r w:rsidRPr="00D5125B">
              <w:rPr>
                <w:rFonts w:hAnsi="Times New Roman"/>
                <w:color w:val="auto"/>
                <w:sz w:val="24"/>
                <w:szCs w:val="24"/>
              </w:rPr>
              <w:t>и</w:t>
            </w:r>
            <w:r w:rsidRPr="00D5125B">
              <w:rPr>
                <w:rFonts w:hAnsi="Times New Roman"/>
                <w:color w:val="auto"/>
                <w:sz w:val="24"/>
                <w:szCs w:val="24"/>
              </w:rPr>
              <w:t>ки</w:t>
            </w:r>
          </w:p>
        </w:tc>
        <w:tc>
          <w:tcPr>
            <w:tcW w:w="2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5125B" w:rsidRDefault="00C079E3" w:rsidP="00D5125B">
            <w:pPr>
              <w:spacing w:after="0" w:line="240" w:lineRule="auto"/>
              <w:rPr>
                <w:color w:val="auto"/>
                <w:sz w:val="24"/>
                <w:szCs w:val="24"/>
              </w:rPr>
            </w:pPr>
            <w:r w:rsidRPr="00D5125B">
              <w:rPr>
                <w:rFonts w:hAnsi="Times New Roman"/>
                <w:color w:val="auto"/>
                <w:sz w:val="24"/>
                <w:szCs w:val="24"/>
              </w:rPr>
              <w:t>Основы</w:t>
            </w:r>
            <w:r w:rsidRPr="00D5125B">
              <w:rPr>
                <w:rFonts w:hAnsi="Times New Roman"/>
                <w:color w:val="auto"/>
                <w:sz w:val="24"/>
                <w:szCs w:val="24"/>
              </w:rPr>
              <w:t xml:space="preserve"> </w:t>
            </w:r>
            <w:r w:rsidRPr="00D5125B">
              <w:rPr>
                <w:rFonts w:hAnsi="Times New Roman"/>
                <w:color w:val="auto"/>
                <w:sz w:val="24"/>
                <w:szCs w:val="24"/>
              </w:rPr>
              <w:t>религиозных</w:t>
            </w:r>
            <w:r w:rsidRPr="00D5125B">
              <w:rPr>
                <w:rFonts w:hAnsi="Times New Roman"/>
                <w:color w:val="auto"/>
                <w:sz w:val="24"/>
                <w:szCs w:val="24"/>
              </w:rPr>
              <w:t xml:space="preserve"> </w:t>
            </w:r>
            <w:r w:rsidRPr="00D5125B">
              <w:rPr>
                <w:rFonts w:hAnsi="Times New Roman"/>
                <w:color w:val="auto"/>
                <w:sz w:val="24"/>
                <w:szCs w:val="24"/>
              </w:rPr>
              <w:t>кул</w:t>
            </w:r>
            <w:r w:rsidRPr="00D5125B">
              <w:rPr>
                <w:rFonts w:hAnsi="Times New Roman"/>
                <w:color w:val="auto"/>
                <w:sz w:val="24"/>
                <w:szCs w:val="24"/>
              </w:rPr>
              <w:t>ь</w:t>
            </w:r>
            <w:r w:rsidRPr="00D5125B">
              <w:rPr>
                <w:rFonts w:hAnsi="Times New Roman"/>
                <w:color w:val="auto"/>
                <w:sz w:val="24"/>
                <w:szCs w:val="24"/>
              </w:rPr>
              <w:t>тур</w:t>
            </w:r>
            <w:r w:rsidRPr="00D5125B">
              <w:rPr>
                <w:rFonts w:hAnsi="Times New Roman"/>
                <w:color w:val="auto"/>
                <w:sz w:val="24"/>
                <w:szCs w:val="24"/>
              </w:rPr>
              <w:t xml:space="preserve"> </w:t>
            </w:r>
            <w:r w:rsidRPr="00D5125B">
              <w:rPr>
                <w:rFonts w:hAnsi="Times New Roman"/>
                <w:color w:val="auto"/>
                <w:sz w:val="24"/>
                <w:szCs w:val="24"/>
              </w:rPr>
              <w:t>и</w:t>
            </w:r>
            <w:r w:rsidRPr="00D5125B">
              <w:rPr>
                <w:rFonts w:hAnsi="Times New Roman"/>
                <w:color w:val="auto"/>
                <w:sz w:val="24"/>
                <w:szCs w:val="24"/>
              </w:rPr>
              <w:t xml:space="preserve"> </w:t>
            </w:r>
            <w:r w:rsidRPr="00D5125B">
              <w:rPr>
                <w:rFonts w:hAnsi="Times New Roman"/>
                <w:color w:val="auto"/>
                <w:sz w:val="24"/>
                <w:szCs w:val="24"/>
              </w:rPr>
              <w:t>светской</w:t>
            </w:r>
            <w:r w:rsidRPr="00D5125B">
              <w:rPr>
                <w:rFonts w:hAnsi="Times New Roman"/>
                <w:color w:val="auto"/>
                <w:sz w:val="24"/>
                <w:szCs w:val="24"/>
              </w:rPr>
              <w:t xml:space="preserve"> </w:t>
            </w:r>
            <w:r w:rsidRPr="00D5125B">
              <w:rPr>
                <w:rFonts w:hAnsi="Times New Roman"/>
                <w:color w:val="auto"/>
                <w:sz w:val="24"/>
                <w:szCs w:val="24"/>
              </w:rPr>
              <w:t>этики</w:t>
            </w:r>
          </w:p>
        </w:tc>
        <w:tc>
          <w:tcPr>
            <w:tcW w:w="5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5125B" w:rsidRDefault="00C079E3" w:rsidP="00D5125B">
            <w:pPr>
              <w:spacing w:after="0" w:line="240" w:lineRule="auto"/>
              <w:jc w:val="center"/>
              <w:rPr>
                <w:color w:val="auto"/>
                <w:sz w:val="24"/>
                <w:szCs w:val="24"/>
              </w:rPr>
            </w:pPr>
            <w:r w:rsidRPr="00D5125B">
              <w:rPr>
                <w:rFonts w:ascii="Times New Roman"/>
                <w:color w:val="auto"/>
                <w:sz w:val="24"/>
                <w:szCs w:val="24"/>
                <w:lang w:val="en-US"/>
              </w:rPr>
              <w:t>-</w:t>
            </w:r>
          </w:p>
        </w:tc>
        <w:tc>
          <w:tcPr>
            <w:tcW w:w="79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5125B" w:rsidRDefault="00C079E3" w:rsidP="00D5125B">
            <w:pPr>
              <w:spacing w:after="0" w:line="240" w:lineRule="auto"/>
              <w:jc w:val="center"/>
              <w:rPr>
                <w:color w:val="auto"/>
                <w:sz w:val="24"/>
                <w:szCs w:val="24"/>
              </w:rPr>
            </w:pPr>
            <w:r w:rsidRPr="00D5125B">
              <w:rPr>
                <w:rFonts w:ascii="Times New Roman"/>
                <w:color w:val="auto"/>
                <w:sz w:val="24"/>
                <w:szCs w:val="24"/>
                <w:lang w:val="en-US"/>
              </w:rPr>
              <w:t>-</w:t>
            </w:r>
          </w:p>
        </w:tc>
        <w:tc>
          <w:tcPr>
            <w:tcW w:w="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5125B" w:rsidRDefault="00C079E3" w:rsidP="00D5125B">
            <w:pPr>
              <w:spacing w:after="0" w:line="240" w:lineRule="auto"/>
              <w:jc w:val="center"/>
              <w:rPr>
                <w:color w:val="auto"/>
                <w:sz w:val="24"/>
                <w:szCs w:val="24"/>
              </w:rPr>
            </w:pPr>
            <w:r w:rsidRPr="00D5125B">
              <w:rPr>
                <w:rFonts w:ascii="Times New Roman"/>
                <w:color w:val="auto"/>
                <w:sz w:val="24"/>
                <w:szCs w:val="24"/>
                <w:lang w:val="en-US"/>
              </w:rPr>
              <w:t>-</w:t>
            </w:r>
          </w:p>
        </w:tc>
        <w:tc>
          <w:tcPr>
            <w:tcW w:w="6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5125B" w:rsidRDefault="00C079E3" w:rsidP="00D5125B">
            <w:pPr>
              <w:spacing w:after="0" w:line="240" w:lineRule="auto"/>
              <w:jc w:val="center"/>
              <w:rPr>
                <w:color w:val="auto"/>
                <w:sz w:val="24"/>
                <w:szCs w:val="24"/>
              </w:rPr>
            </w:pPr>
            <w:r w:rsidRPr="00D5125B">
              <w:rPr>
                <w:rFonts w:ascii="Times New Roman"/>
                <w:color w:val="auto"/>
                <w:sz w:val="24"/>
                <w:szCs w:val="24"/>
                <w:lang w:val="en-US"/>
              </w:rPr>
              <w:t>-</w:t>
            </w:r>
          </w:p>
        </w:tc>
        <w:tc>
          <w:tcPr>
            <w:tcW w:w="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5125B" w:rsidRDefault="00C079E3" w:rsidP="00D5125B">
            <w:pPr>
              <w:spacing w:after="0" w:line="240" w:lineRule="auto"/>
              <w:jc w:val="center"/>
              <w:rPr>
                <w:color w:val="auto"/>
                <w:sz w:val="24"/>
                <w:szCs w:val="24"/>
              </w:rPr>
            </w:pPr>
            <w:r w:rsidRPr="00D5125B">
              <w:rPr>
                <w:rFonts w:ascii="Times New Roman"/>
                <w:color w:val="auto"/>
                <w:sz w:val="24"/>
                <w:szCs w:val="24"/>
                <w:lang w:val="en-US"/>
              </w:rPr>
              <w:t>1</w:t>
            </w:r>
          </w:p>
        </w:tc>
        <w:tc>
          <w:tcPr>
            <w:tcW w:w="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D5125B" w:rsidRDefault="00F65069" w:rsidP="00D5125B">
            <w:pPr>
              <w:spacing w:after="0" w:line="240" w:lineRule="auto"/>
              <w:jc w:val="center"/>
              <w:rPr>
                <w:rFonts w:ascii="Times New Roman" w:eastAsia="Times New Roman" w:hAnsi="Times New Roman" w:cs="Times New Roman"/>
                <w:color w:val="auto"/>
                <w:sz w:val="24"/>
                <w:szCs w:val="24"/>
                <w:lang w:val="en-US"/>
              </w:rPr>
            </w:pPr>
          </w:p>
          <w:p w:rsidR="00F65069" w:rsidRPr="00D5125B" w:rsidRDefault="00F65069" w:rsidP="00D5125B">
            <w:pPr>
              <w:spacing w:after="0" w:line="240" w:lineRule="auto"/>
              <w:jc w:val="center"/>
              <w:rPr>
                <w:rFonts w:ascii="Times New Roman" w:eastAsia="Times New Roman" w:hAnsi="Times New Roman" w:cs="Times New Roman"/>
                <w:color w:val="auto"/>
                <w:sz w:val="24"/>
                <w:szCs w:val="24"/>
                <w:lang w:val="en-US"/>
              </w:rPr>
            </w:pPr>
          </w:p>
          <w:p w:rsidR="00F65069" w:rsidRPr="00D5125B" w:rsidRDefault="00C079E3" w:rsidP="00D5125B">
            <w:pPr>
              <w:spacing w:after="0" w:line="240" w:lineRule="auto"/>
              <w:jc w:val="center"/>
              <w:rPr>
                <w:color w:val="auto"/>
                <w:sz w:val="24"/>
                <w:szCs w:val="24"/>
              </w:rPr>
            </w:pPr>
            <w:r w:rsidRPr="00D5125B">
              <w:rPr>
                <w:rFonts w:ascii="Times New Roman"/>
                <w:color w:val="auto"/>
                <w:sz w:val="24"/>
                <w:szCs w:val="24"/>
                <w:lang w:val="en-US"/>
              </w:rPr>
              <w:t>-</w:t>
            </w: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5125B" w:rsidRDefault="00C079E3" w:rsidP="00D5125B">
            <w:pPr>
              <w:spacing w:after="0" w:line="240" w:lineRule="auto"/>
              <w:jc w:val="center"/>
              <w:rPr>
                <w:color w:val="auto"/>
                <w:sz w:val="24"/>
                <w:szCs w:val="24"/>
              </w:rPr>
            </w:pPr>
            <w:r w:rsidRPr="00D5125B">
              <w:rPr>
                <w:rFonts w:ascii="Times New Roman"/>
                <w:color w:val="auto"/>
                <w:sz w:val="24"/>
                <w:szCs w:val="24"/>
                <w:lang w:val="en-US"/>
              </w:rPr>
              <w:t>1</w:t>
            </w:r>
          </w:p>
        </w:tc>
      </w:tr>
      <w:tr w:rsidR="002E13DF" w:rsidRPr="00D5125B" w:rsidTr="003C32B1">
        <w:trPr>
          <w:trHeight w:val="648"/>
          <w:jc w:val="center"/>
        </w:trPr>
        <w:tc>
          <w:tcPr>
            <w:tcW w:w="16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5125B" w:rsidRDefault="00C079E3" w:rsidP="00D5125B">
            <w:pPr>
              <w:spacing w:after="0" w:line="240" w:lineRule="auto"/>
              <w:rPr>
                <w:color w:val="auto"/>
                <w:sz w:val="24"/>
                <w:szCs w:val="24"/>
              </w:rPr>
            </w:pPr>
            <w:r w:rsidRPr="00D5125B">
              <w:rPr>
                <w:rFonts w:hAnsi="Times New Roman"/>
                <w:color w:val="auto"/>
                <w:sz w:val="24"/>
                <w:szCs w:val="24"/>
              </w:rPr>
              <w:t>Искусство</w:t>
            </w:r>
          </w:p>
        </w:tc>
        <w:tc>
          <w:tcPr>
            <w:tcW w:w="2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5125B" w:rsidRDefault="00C079E3" w:rsidP="00D5125B">
            <w:pPr>
              <w:spacing w:after="0" w:line="240" w:lineRule="auto"/>
              <w:rPr>
                <w:color w:val="auto"/>
                <w:sz w:val="24"/>
                <w:szCs w:val="24"/>
              </w:rPr>
            </w:pPr>
            <w:r w:rsidRPr="00D5125B">
              <w:rPr>
                <w:rFonts w:hAnsi="Times New Roman"/>
                <w:color w:val="auto"/>
                <w:sz w:val="24"/>
                <w:szCs w:val="24"/>
              </w:rPr>
              <w:t>Изобразительное</w:t>
            </w:r>
            <w:r w:rsidRPr="00D5125B">
              <w:rPr>
                <w:rFonts w:hAnsi="Times New Roman"/>
                <w:color w:val="auto"/>
                <w:sz w:val="24"/>
                <w:szCs w:val="24"/>
              </w:rPr>
              <w:t xml:space="preserve"> </w:t>
            </w:r>
            <w:r w:rsidRPr="00D5125B">
              <w:rPr>
                <w:rFonts w:hAnsi="Times New Roman"/>
                <w:color w:val="auto"/>
                <w:sz w:val="24"/>
                <w:szCs w:val="24"/>
              </w:rPr>
              <w:t>иску</w:t>
            </w:r>
            <w:r w:rsidRPr="00D5125B">
              <w:rPr>
                <w:rFonts w:hAnsi="Times New Roman"/>
                <w:color w:val="auto"/>
                <w:sz w:val="24"/>
                <w:szCs w:val="24"/>
              </w:rPr>
              <w:t>с</w:t>
            </w:r>
            <w:r w:rsidRPr="00D5125B">
              <w:rPr>
                <w:rFonts w:hAnsi="Times New Roman"/>
                <w:color w:val="auto"/>
                <w:sz w:val="24"/>
                <w:szCs w:val="24"/>
              </w:rPr>
              <w:t>ство</w:t>
            </w:r>
          </w:p>
        </w:tc>
        <w:tc>
          <w:tcPr>
            <w:tcW w:w="5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5125B" w:rsidRDefault="00C079E3" w:rsidP="00D5125B">
            <w:pPr>
              <w:spacing w:after="0" w:line="240" w:lineRule="auto"/>
              <w:jc w:val="center"/>
              <w:rPr>
                <w:color w:val="auto"/>
                <w:sz w:val="24"/>
                <w:szCs w:val="24"/>
              </w:rPr>
            </w:pPr>
            <w:r w:rsidRPr="00D5125B">
              <w:rPr>
                <w:rFonts w:ascii="Times New Roman"/>
                <w:color w:val="auto"/>
                <w:sz w:val="24"/>
                <w:szCs w:val="24"/>
                <w:lang w:val="en-US"/>
              </w:rPr>
              <w:t>-</w:t>
            </w:r>
          </w:p>
        </w:tc>
        <w:tc>
          <w:tcPr>
            <w:tcW w:w="79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5125B" w:rsidRDefault="00C079E3" w:rsidP="00D5125B">
            <w:pPr>
              <w:spacing w:after="0" w:line="240" w:lineRule="auto"/>
              <w:jc w:val="center"/>
              <w:rPr>
                <w:color w:val="auto"/>
                <w:sz w:val="24"/>
                <w:szCs w:val="24"/>
              </w:rPr>
            </w:pPr>
            <w:r w:rsidRPr="00D5125B">
              <w:rPr>
                <w:rFonts w:ascii="Times New Roman"/>
                <w:color w:val="auto"/>
                <w:sz w:val="24"/>
                <w:szCs w:val="24"/>
                <w:lang w:val="en-US"/>
              </w:rPr>
              <w:t>1</w:t>
            </w:r>
          </w:p>
        </w:tc>
        <w:tc>
          <w:tcPr>
            <w:tcW w:w="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5125B" w:rsidRDefault="00C079E3" w:rsidP="00D5125B">
            <w:pPr>
              <w:spacing w:after="0" w:line="240" w:lineRule="auto"/>
              <w:jc w:val="center"/>
              <w:rPr>
                <w:color w:val="auto"/>
                <w:sz w:val="24"/>
                <w:szCs w:val="24"/>
              </w:rPr>
            </w:pPr>
            <w:r w:rsidRPr="00D5125B">
              <w:rPr>
                <w:rFonts w:ascii="Times New Roman"/>
                <w:color w:val="auto"/>
                <w:sz w:val="24"/>
                <w:szCs w:val="24"/>
                <w:lang w:val="en-US"/>
              </w:rPr>
              <w:t>1</w:t>
            </w:r>
          </w:p>
        </w:tc>
        <w:tc>
          <w:tcPr>
            <w:tcW w:w="6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5125B" w:rsidRDefault="00C079E3" w:rsidP="00D5125B">
            <w:pPr>
              <w:spacing w:after="0" w:line="240" w:lineRule="auto"/>
              <w:jc w:val="center"/>
              <w:rPr>
                <w:color w:val="auto"/>
                <w:sz w:val="24"/>
                <w:szCs w:val="24"/>
              </w:rPr>
            </w:pPr>
            <w:r w:rsidRPr="00D5125B">
              <w:rPr>
                <w:rFonts w:ascii="Times New Roman"/>
                <w:color w:val="auto"/>
                <w:sz w:val="24"/>
                <w:szCs w:val="24"/>
                <w:lang w:val="en-US"/>
              </w:rPr>
              <w:t>1</w:t>
            </w:r>
          </w:p>
        </w:tc>
        <w:tc>
          <w:tcPr>
            <w:tcW w:w="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5125B" w:rsidRDefault="00C079E3" w:rsidP="00D5125B">
            <w:pPr>
              <w:spacing w:after="0" w:line="240" w:lineRule="auto"/>
              <w:jc w:val="center"/>
              <w:rPr>
                <w:color w:val="auto"/>
                <w:sz w:val="24"/>
                <w:szCs w:val="24"/>
              </w:rPr>
            </w:pPr>
            <w:r w:rsidRPr="00D5125B">
              <w:rPr>
                <w:rFonts w:ascii="Times New Roman"/>
                <w:color w:val="auto"/>
                <w:sz w:val="24"/>
                <w:szCs w:val="24"/>
                <w:lang w:val="en-US"/>
              </w:rPr>
              <w:t>1</w:t>
            </w:r>
          </w:p>
        </w:tc>
        <w:tc>
          <w:tcPr>
            <w:tcW w:w="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D5125B" w:rsidRDefault="00C079E3" w:rsidP="00D5125B">
            <w:pPr>
              <w:spacing w:after="0" w:line="240" w:lineRule="auto"/>
              <w:jc w:val="center"/>
              <w:rPr>
                <w:color w:val="auto"/>
                <w:sz w:val="24"/>
                <w:szCs w:val="24"/>
              </w:rPr>
            </w:pPr>
            <w:r w:rsidRPr="00D5125B">
              <w:rPr>
                <w:rFonts w:ascii="Times New Roman"/>
                <w:color w:val="auto"/>
                <w:sz w:val="24"/>
                <w:szCs w:val="24"/>
                <w:lang w:val="en-US"/>
              </w:rPr>
              <w:t>-</w:t>
            </w: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5125B" w:rsidRDefault="00C079E3" w:rsidP="00D5125B">
            <w:pPr>
              <w:spacing w:after="0" w:line="240" w:lineRule="auto"/>
              <w:jc w:val="center"/>
              <w:rPr>
                <w:color w:val="auto"/>
                <w:sz w:val="24"/>
                <w:szCs w:val="24"/>
              </w:rPr>
            </w:pPr>
            <w:r w:rsidRPr="00D5125B">
              <w:rPr>
                <w:rFonts w:ascii="Times New Roman"/>
                <w:color w:val="auto"/>
                <w:sz w:val="24"/>
                <w:szCs w:val="24"/>
                <w:lang w:val="en-US"/>
              </w:rPr>
              <w:t>4</w:t>
            </w:r>
          </w:p>
        </w:tc>
      </w:tr>
      <w:tr w:rsidR="002E13DF" w:rsidRPr="00D5125B" w:rsidTr="003C32B1">
        <w:trPr>
          <w:trHeight w:val="648"/>
          <w:jc w:val="center"/>
        </w:trPr>
        <w:tc>
          <w:tcPr>
            <w:tcW w:w="1615"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5125B" w:rsidRDefault="00C079E3" w:rsidP="00D5125B">
            <w:pPr>
              <w:spacing w:after="0" w:line="240" w:lineRule="auto"/>
              <w:rPr>
                <w:rFonts w:ascii="Times New Roman" w:eastAsia="Times New Roman" w:hAnsi="Times New Roman" w:cs="Times New Roman"/>
                <w:color w:val="auto"/>
                <w:sz w:val="24"/>
                <w:szCs w:val="24"/>
              </w:rPr>
            </w:pPr>
            <w:r w:rsidRPr="00D5125B">
              <w:rPr>
                <w:rFonts w:hAnsi="Times New Roman"/>
                <w:color w:val="auto"/>
                <w:sz w:val="24"/>
                <w:szCs w:val="24"/>
              </w:rPr>
              <w:t>Технология</w:t>
            </w:r>
          </w:p>
          <w:p w:rsidR="00F65069" w:rsidRPr="00D5125B" w:rsidRDefault="00F65069" w:rsidP="00D5125B">
            <w:pPr>
              <w:spacing w:after="0" w:line="240" w:lineRule="auto"/>
              <w:rPr>
                <w:color w:val="auto"/>
                <w:sz w:val="24"/>
                <w:szCs w:val="24"/>
              </w:rPr>
            </w:pPr>
          </w:p>
        </w:tc>
        <w:tc>
          <w:tcPr>
            <w:tcW w:w="2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5125B" w:rsidRDefault="00C079E3" w:rsidP="00D5125B">
            <w:pPr>
              <w:spacing w:after="0" w:line="240" w:lineRule="auto"/>
              <w:rPr>
                <w:color w:val="auto"/>
                <w:sz w:val="24"/>
                <w:szCs w:val="24"/>
              </w:rPr>
            </w:pPr>
            <w:r w:rsidRPr="00D5125B">
              <w:rPr>
                <w:rFonts w:hAnsi="Times New Roman"/>
                <w:color w:val="auto"/>
                <w:sz w:val="24"/>
                <w:szCs w:val="24"/>
              </w:rPr>
              <w:t>Материальные</w:t>
            </w:r>
            <w:r w:rsidRPr="00D5125B">
              <w:rPr>
                <w:rFonts w:hAnsi="Times New Roman"/>
                <w:color w:val="auto"/>
                <w:sz w:val="24"/>
                <w:szCs w:val="24"/>
              </w:rPr>
              <w:t xml:space="preserve"> </w:t>
            </w:r>
            <w:r w:rsidRPr="00D5125B">
              <w:rPr>
                <w:rFonts w:hAnsi="Times New Roman"/>
                <w:color w:val="auto"/>
                <w:sz w:val="24"/>
                <w:szCs w:val="24"/>
              </w:rPr>
              <w:t>технологии</w:t>
            </w:r>
          </w:p>
        </w:tc>
        <w:tc>
          <w:tcPr>
            <w:tcW w:w="5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5125B" w:rsidRDefault="00C079E3" w:rsidP="00D5125B">
            <w:pPr>
              <w:spacing w:after="0" w:line="240" w:lineRule="auto"/>
              <w:jc w:val="center"/>
              <w:rPr>
                <w:color w:val="auto"/>
                <w:sz w:val="24"/>
                <w:szCs w:val="24"/>
              </w:rPr>
            </w:pPr>
            <w:r w:rsidRPr="00D5125B">
              <w:rPr>
                <w:rFonts w:ascii="Times New Roman"/>
                <w:color w:val="auto"/>
                <w:sz w:val="24"/>
                <w:szCs w:val="24"/>
              </w:rPr>
              <w:t>-</w:t>
            </w:r>
          </w:p>
        </w:tc>
        <w:tc>
          <w:tcPr>
            <w:tcW w:w="79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5125B" w:rsidRDefault="00C079E3" w:rsidP="00D5125B">
            <w:pPr>
              <w:spacing w:after="0" w:line="240" w:lineRule="auto"/>
              <w:jc w:val="center"/>
              <w:rPr>
                <w:color w:val="auto"/>
                <w:sz w:val="24"/>
                <w:szCs w:val="24"/>
              </w:rPr>
            </w:pPr>
            <w:r w:rsidRPr="00D5125B">
              <w:rPr>
                <w:rFonts w:ascii="Times New Roman"/>
                <w:color w:val="auto"/>
                <w:sz w:val="24"/>
                <w:szCs w:val="24"/>
              </w:rPr>
              <w:t>-</w:t>
            </w:r>
          </w:p>
        </w:tc>
        <w:tc>
          <w:tcPr>
            <w:tcW w:w="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5125B" w:rsidRDefault="00C079E3" w:rsidP="00D5125B">
            <w:pPr>
              <w:spacing w:after="0" w:line="240" w:lineRule="auto"/>
              <w:jc w:val="center"/>
              <w:rPr>
                <w:color w:val="auto"/>
                <w:sz w:val="24"/>
                <w:szCs w:val="24"/>
              </w:rPr>
            </w:pPr>
            <w:r w:rsidRPr="00D5125B">
              <w:rPr>
                <w:rFonts w:ascii="Times New Roman"/>
                <w:color w:val="auto"/>
                <w:sz w:val="24"/>
                <w:szCs w:val="24"/>
              </w:rPr>
              <w:t>-</w:t>
            </w:r>
          </w:p>
        </w:tc>
        <w:tc>
          <w:tcPr>
            <w:tcW w:w="6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5125B" w:rsidRDefault="00C079E3" w:rsidP="00D5125B">
            <w:pPr>
              <w:spacing w:after="0" w:line="240" w:lineRule="auto"/>
              <w:jc w:val="center"/>
              <w:rPr>
                <w:color w:val="auto"/>
                <w:sz w:val="24"/>
                <w:szCs w:val="24"/>
              </w:rPr>
            </w:pPr>
            <w:r w:rsidRPr="00D5125B">
              <w:rPr>
                <w:rFonts w:ascii="Times New Roman"/>
                <w:color w:val="auto"/>
                <w:sz w:val="24"/>
                <w:szCs w:val="24"/>
              </w:rPr>
              <w:t>-</w:t>
            </w:r>
          </w:p>
        </w:tc>
        <w:tc>
          <w:tcPr>
            <w:tcW w:w="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5125B" w:rsidRDefault="00C079E3" w:rsidP="00D5125B">
            <w:pPr>
              <w:spacing w:after="0" w:line="240" w:lineRule="auto"/>
              <w:jc w:val="center"/>
              <w:rPr>
                <w:color w:val="auto"/>
                <w:sz w:val="24"/>
                <w:szCs w:val="24"/>
              </w:rPr>
            </w:pPr>
            <w:r w:rsidRPr="00D5125B">
              <w:rPr>
                <w:rFonts w:ascii="Times New Roman"/>
                <w:color w:val="auto"/>
                <w:sz w:val="24"/>
                <w:szCs w:val="24"/>
              </w:rPr>
              <w:t>-</w:t>
            </w:r>
          </w:p>
        </w:tc>
        <w:tc>
          <w:tcPr>
            <w:tcW w:w="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D5125B" w:rsidRDefault="00C079E3" w:rsidP="00D5125B">
            <w:pPr>
              <w:spacing w:after="0" w:line="240" w:lineRule="auto"/>
              <w:jc w:val="center"/>
              <w:rPr>
                <w:color w:val="auto"/>
                <w:sz w:val="24"/>
                <w:szCs w:val="24"/>
              </w:rPr>
            </w:pPr>
            <w:r w:rsidRPr="00D5125B">
              <w:rPr>
                <w:rFonts w:ascii="Times New Roman"/>
                <w:color w:val="auto"/>
                <w:sz w:val="24"/>
                <w:szCs w:val="24"/>
              </w:rPr>
              <w:t>1</w:t>
            </w: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5125B" w:rsidRDefault="00C079E3" w:rsidP="00D5125B">
            <w:pPr>
              <w:spacing w:after="0" w:line="240" w:lineRule="auto"/>
              <w:jc w:val="center"/>
              <w:rPr>
                <w:color w:val="auto"/>
                <w:sz w:val="24"/>
                <w:szCs w:val="24"/>
              </w:rPr>
            </w:pPr>
            <w:r w:rsidRPr="00D5125B">
              <w:rPr>
                <w:rFonts w:ascii="Times New Roman"/>
                <w:color w:val="auto"/>
                <w:sz w:val="24"/>
                <w:szCs w:val="24"/>
              </w:rPr>
              <w:t>1</w:t>
            </w:r>
          </w:p>
        </w:tc>
      </w:tr>
      <w:tr w:rsidR="002E13DF" w:rsidRPr="00D5125B" w:rsidTr="003C32B1">
        <w:trPr>
          <w:trHeight w:val="648"/>
          <w:jc w:val="center"/>
        </w:trPr>
        <w:tc>
          <w:tcPr>
            <w:tcW w:w="1615" w:type="dxa"/>
            <w:vMerge/>
            <w:tcBorders>
              <w:top w:val="single" w:sz="4" w:space="0" w:color="000000"/>
              <w:left w:val="single" w:sz="4" w:space="0" w:color="000000"/>
              <w:bottom w:val="single" w:sz="4" w:space="0" w:color="000000"/>
              <w:right w:val="single" w:sz="4" w:space="0" w:color="000000"/>
            </w:tcBorders>
            <w:shd w:val="clear" w:color="auto" w:fill="auto"/>
          </w:tcPr>
          <w:p w:rsidR="00F65069" w:rsidRPr="00D5125B" w:rsidRDefault="00F65069" w:rsidP="00D5125B">
            <w:pPr>
              <w:spacing w:line="240" w:lineRule="auto"/>
              <w:rPr>
                <w:color w:val="auto"/>
                <w:sz w:val="24"/>
                <w:szCs w:val="24"/>
              </w:rPr>
            </w:pPr>
          </w:p>
        </w:tc>
        <w:tc>
          <w:tcPr>
            <w:tcW w:w="2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5125B" w:rsidRDefault="00C079E3" w:rsidP="00D5125B">
            <w:pPr>
              <w:spacing w:after="0" w:line="240" w:lineRule="auto"/>
              <w:rPr>
                <w:color w:val="auto"/>
                <w:sz w:val="24"/>
                <w:szCs w:val="24"/>
              </w:rPr>
            </w:pPr>
            <w:r w:rsidRPr="00D5125B">
              <w:rPr>
                <w:rFonts w:hAnsi="Times New Roman"/>
                <w:color w:val="auto"/>
                <w:sz w:val="24"/>
                <w:szCs w:val="24"/>
              </w:rPr>
              <w:t>Компьютерные</w:t>
            </w:r>
            <w:r w:rsidRPr="00D5125B">
              <w:rPr>
                <w:rFonts w:hAnsi="Times New Roman"/>
                <w:color w:val="auto"/>
                <w:sz w:val="24"/>
                <w:szCs w:val="24"/>
              </w:rPr>
              <w:t xml:space="preserve"> </w:t>
            </w:r>
            <w:r w:rsidRPr="00D5125B">
              <w:rPr>
                <w:rFonts w:hAnsi="Times New Roman"/>
                <w:color w:val="auto"/>
                <w:sz w:val="24"/>
                <w:szCs w:val="24"/>
              </w:rPr>
              <w:t>технологии</w:t>
            </w:r>
          </w:p>
        </w:tc>
        <w:tc>
          <w:tcPr>
            <w:tcW w:w="5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5125B" w:rsidRDefault="00C079E3" w:rsidP="00D5125B">
            <w:pPr>
              <w:spacing w:after="0" w:line="240" w:lineRule="auto"/>
              <w:jc w:val="center"/>
              <w:rPr>
                <w:color w:val="auto"/>
                <w:sz w:val="24"/>
                <w:szCs w:val="24"/>
              </w:rPr>
            </w:pPr>
            <w:r w:rsidRPr="00D5125B">
              <w:rPr>
                <w:rFonts w:ascii="Times New Roman"/>
                <w:color w:val="auto"/>
                <w:sz w:val="24"/>
                <w:szCs w:val="24"/>
              </w:rPr>
              <w:t>-</w:t>
            </w:r>
          </w:p>
        </w:tc>
        <w:tc>
          <w:tcPr>
            <w:tcW w:w="79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5125B" w:rsidRDefault="00C079E3" w:rsidP="00D5125B">
            <w:pPr>
              <w:spacing w:after="0" w:line="240" w:lineRule="auto"/>
              <w:jc w:val="center"/>
              <w:rPr>
                <w:color w:val="auto"/>
                <w:sz w:val="24"/>
                <w:szCs w:val="24"/>
              </w:rPr>
            </w:pPr>
            <w:r w:rsidRPr="00D5125B">
              <w:rPr>
                <w:rFonts w:ascii="Times New Roman"/>
                <w:b/>
                <w:bCs/>
                <w:color w:val="auto"/>
                <w:sz w:val="24"/>
                <w:szCs w:val="24"/>
              </w:rPr>
              <w:t>-</w:t>
            </w:r>
          </w:p>
        </w:tc>
        <w:tc>
          <w:tcPr>
            <w:tcW w:w="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5125B" w:rsidRDefault="00C079E3" w:rsidP="00D5125B">
            <w:pPr>
              <w:spacing w:after="0" w:line="240" w:lineRule="auto"/>
              <w:jc w:val="center"/>
              <w:rPr>
                <w:color w:val="auto"/>
                <w:sz w:val="24"/>
                <w:szCs w:val="24"/>
              </w:rPr>
            </w:pPr>
            <w:r w:rsidRPr="00D5125B">
              <w:rPr>
                <w:rFonts w:ascii="Times New Roman"/>
                <w:color w:val="auto"/>
                <w:sz w:val="24"/>
                <w:szCs w:val="24"/>
              </w:rPr>
              <w:t>1</w:t>
            </w:r>
          </w:p>
        </w:tc>
        <w:tc>
          <w:tcPr>
            <w:tcW w:w="6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5125B" w:rsidRDefault="00C079E3" w:rsidP="00D5125B">
            <w:pPr>
              <w:spacing w:after="0" w:line="240" w:lineRule="auto"/>
              <w:jc w:val="center"/>
              <w:rPr>
                <w:color w:val="auto"/>
                <w:sz w:val="24"/>
                <w:szCs w:val="24"/>
              </w:rPr>
            </w:pPr>
            <w:r w:rsidRPr="00D5125B">
              <w:rPr>
                <w:rFonts w:ascii="Times New Roman"/>
                <w:color w:val="auto"/>
                <w:sz w:val="24"/>
                <w:szCs w:val="24"/>
              </w:rPr>
              <w:t>1</w:t>
            </w:r>
          </w:p>
        </w:tc>
        <w:tc>
          <w:tcPr>
            <w:tcW w:w="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5125B" w:rsidRDefault="00C079E3" w:rsidP="00D5125B">
            <w:pPr>
              <w:spacing w:after="0" w:line="240" w:lineRule="auto"/>
              <w:jc w:val="center"/>
              <w:rPr>
                <w:color w:val="auto"/>
                <w:sz w:val="24"/>
                <w:szCs w:val="24"/>
              </w:rPr>
            </w:pPr>
            <w:r w:rsidRPr="00D5125B">
              <w:rPr>
                <w:rFonts w:ascii="Times New Roman"/>
                <w:color w:val="auto"/>
                <w:sz w:val="24"/>
                <w:szCs w:val="24"/>
              </w:rPr>
              <w:t>1</w:t>
            </w:r>
          </w:p>
        </w:tc>
        <w:tc>
          <w:tcPr>
            <w:tcW w:w="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D5125B" w:rsidRDefault="00F65069" w:rsidP="00D5125B">
            <w:pPr>
              <w:spacing w:after="0" w:line="240" w:lineRule="auto"/>
              <w:jc w:val="center"/>
              <w:rPr>
                <w:rFonts w:ascii="Times New Roman" w:eastAsia="Times New Roman" w:hAnsi="Times New Roman" w:cs="Times New Roman"/>
                <w:color w:val="auto"/>
                <w:sz w:val="24"/>
                <w:szCs w:val="24"/>
              </w:rPr>
            </w:pPr>
          </w:p>
          <w:p w:rsidR="00F65069" w:rsidRPr="00D5125B" w:rsidRDefault="00C079E3" w:rsidP="00D5125B">
            <w:pPr>
              <w:spacing w:after="0" w:line="240" w:lineRule="auto"/>
              <w:jc w:val="center"/>
              <w:rPr>
                <w:color w:val="auto"/>
                <w:sz w:val="24"/>
                <w:szCs w:val="24"/>
              </w:rPr>
            </w:pPr>
            <w:r w:rsidRPr="00D5125B">
              <w:rPr>
                <w:rFonts w:ascii="Times New Roman"/>
                <w:color w:val="auto"/>
                <w:sz w:val="24"/>
                <w:szCs w:val="24"/>
              </w:rPr>
              <w:t>1</w:t>
            </w: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5125B" w:rsidRDefault="00C079E3" w:rsidP="00D5125B">
            <w:pPr>
              <w:spacing w:after="0" w:line="240" w:lineRule="auto"/>
              <w:jc w:val="center"/>
              <w:rPr>
                <w:color w:val="auto"/>
                <w:sz w:val="24"/>
                <w:szCs w:val="24"/>
              </w:rPr>
            </w:pPr>
            <w:r w:rsidRPr="00D5125B">
              <w:rPr>
                <w:rFonts w:ascii="Times New Roman"/>
                <w:color w:val="auto"/>
                <w:sz w:val="24"/>
                <w:szCs w:val="24"/>
              </w:rPr>
              <w:t>4</w:t>
            </w:r>
          </w:p>
        </w:tc>
      </w:tr>
      <w:tr w:rsidR="002E13DF" w:rsidRPr="00D5125B" w:rsidTr="003C32B1">
        <w:trPr>
          <w:trHeight w:val="648"/>
          <w:jc w:val="center"/>
        </w:trPr>
        <w:tc>
          <w:tcPr>
            <w:tcW w:w="16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5125B" w:rsidRDefault="00C079E3" w:rsidP="00D5125B">
            <w:pPr>
              <w:spacing w:after="0" w:line="240" w:lineRule="auto"/>
              <w:rPr>
                <w:color w:val="auto"/>
                <w:sz w:val="24"/>
                <w:szCs w:val="24"/>
              </w:rPr>
            </w:pPr>
            <w:r w:rsidRPr="00D5125B">
              <w:rPr>
                <w:rFonts w:hAnsi="Times New Roman"/>
                <w:color w:val="auto"/>
                <w:sz w:val="24"/>
                <w:szCs w:val="24"/>
              </w:rPr>
              <w:t>Физическая</w:t>
            </w:r>
            <w:r w:rsidRPr="00D5125B">
              <w:rPr>
                <w:rFonts w:hAnsi="Times New Roman"/>
                <w:color w:val="auto"/>
                <w:sz w:val="24"/>
                <w:szCs w:val="24"/>
              </w:rPr>
              <w:t xml:space="preserve"> </w:t>
            </w:r>
            <w:r w:rsidRPr="00D5125B">
              <w:rPr>
                <w:rFonts w:hAnsi="Times New Roman"/>
                <w:color w:val="auto"/>
                <w:sz w:val="24"/>
                <w:szCs w:val="24"/>
              </w:rPr>
              <w:t>культура</w:t>
            </w:r>
          </w:p>
        </w:tc>
        <w:tc>
          <w:tcPr>
            <w:tcW w:w="2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5125B" w:rsidRDefault="00C079E3" w:rsidP="00D5125B">
            <w:pPr>
              <w:spacing w:after="0" w:line="240" w:lineRule="auto"/>
              <w:rPr>
                <w:color w:val="auto"/>
                <w:sz w:val="24"/>
                <w:szCs w:val="24"/>
              </w:rPr>
            </w:pPr>
            <w:r w:rsidRPr="00D5125B">
              <w:rPr>
                <w:rFonts w:hAnsi="Times New Roman"/>
                <w:color w:val="auto"/>
                <w:sz w:val="24"/>
                <w:szCs w:val="24"/>
              </w:rPr>
              <w:t>Физическая</w:t>
            </w:r>
            <w:r w:rsidRPr="00D5125B">
              <w:rPr>
                <w:rFonts w:hAnsi="Times New Roman"/>
                <w:color w:val="auto"/>
                <w:sz w:val="24"/>
                <w:szCs w:val="24"/>
              </w:rPr>
              <w:t xml:space="preserve"> </w:t>
            </w:r>
            <w:r w:rsidRPr="00D5125B">
              <w:rPr>
                <w:rFonts w:hAnsi="Times New Roman"/>
                <w:color w:val="auto"/>
                <w:sz w:val="24"/>
                <w:szCs w:val="24"/>
              </w:rPr>
              <w:t>культура</w:t>
            </w:r>
            <w:r w:rsidRPr="00D5125B">
              <w:rPr>
                <w:rFonts w:hAnsi="Times New Roman"/>
                <w:color w:val="auto"/>
                <w:sz w:val="24"/>
                <w:szCs w:val="24"/>
              </w:rPr>
              <w:t xml:space="preserve"> </w:t>
            </w:r>
            <w:r w:rsidRPr="00D5125B">
              <w:rPr>
                <w:rFonts w:ascii="Times New Roman"/>
                <w:color w:val="auto"/>
                <w:sz w:val="24"/>
                <w:szCs w:val="24"/>
              </w:rPr>
              <w:t>(</w:t>
            </w:r>
            <w:r w:rsidRPr="00D5125B">
              <w:rPr>
                <w:rFonts w:hAnsi="Times New Roman"/>
                <w:color w:val="auto"/>
                <w:sz w:val="24"/>
                <w:szCs w:val="24"/>
              </w:rPr>
              <w:t>адаптивная</w:t>
            </w:r>
            <w:r w:rsidRPr="00D5125B">
              <w:rPr>
                <w:rFonts w:ascii="Times New Roman"/>
                <w:color w:val="auto"/>
                <w:sz w:val="24"/>
                <w:szCs w:val="24"/>
              </w:rPr>
              <w:t>)</w:t>
            </w:r>
          </w:p>
        </w:tc>
        <w:tc>
          <w:tcPr>
            <w:tcW w:w="5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5125B" w:rsidRDefault="00C079E3" w:rsidP="00D5125B">
            <w:pPr>
              <w:spacing w:after="0" w:line="240" w:lineRule="auto"/>
              <w:jc w:val="center"/>
              <w:rPr>
                <w:color w:val="auto"/>
                <w:sz w:val="24"/>
                <w:szCs w:val="24"/>
              </w:rPr>
            </w:pPr>
            <w:r w:rsidRPr="00D5125B">
              <w:rPr>
                <w:rFonts w:ascii="Times New Roman"/>
                <w:color w:val="auto"/>
                <w:sz w:val="24"/>
                <w:szCs w:val="24"/>
                <w:lang w:val="en-US"/>
              </w:rPr>
              <w:t>3</w:t>
            </w:r>
          </w:p>
        </w:tc>
        <w:tc>
          <w:tcPr>
            <w:tcW w:w="79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5125B" w:rsidRDefault="00C079E3" w:rsidP="00D5125B">
            <w:pPr>
              <w:spacing w:after="0" w:line="240" w:lineRule="auto"/>
              <w:jc w:val="center"/>
              <w:rPr>
                <w:color w:val="auto"/>
                <w:sz w:val="24"/>
                <w:szCs w:val="24"/>
              </w:rPr>
            </w:pPr>
            <w:r w:rsidRPr="00D5125B">
              <w:rPr>
                <w:rFonts w:ascii="Times New Roman"/>
                <w:color w:val="auto"/>
                <w:sz w:val="24"/>
                <w:szCs w:val="24"/>
                <w:lang w:val="en-US"/>
              </w:rPr>
              <w:t>3</w:t>
            </w:r>
          </w:p>
        </w:tc>
        <w:tc>
          <w:tcPr>
            <w:tcW w:w="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5125B" w:rsidRDefault="00C079E3" w:rsidP="00D5125B">
            <w:pPr>
              <w:spacing w:after="0" w:line="240" w:lineRule="auto"/>
              <w:jc w:val="center"/>
              <w:rPr>
                <w:color w:val="auto"/>
                <w:sz w:val="24"/>
                <w:szCs w:val="24"/>
              </w:rPr>
            </w:pPr>
            <w:r w:rsidRPr="00D5125B">
              <w:rPr>
                <w:rFonts w:ascii="Times New Roman"/>
                <w:color w:val="auto"/>
                <w:sz w:val="24"/>
                <w:szCs w:val="24"/>
                <w:lang w:val="en-US"/>
              </w:rPr>
              <w:t>3</w:t>
            </w:r>
          </w:p>
        </w:tc>
        <w:tc>
          <w:tcPr>
            <w:tcW w:w="6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5125B" w:rsidRDefault="00C079E3" w:rsidP="00D5125B">
            <w:pPr>
              <w:spacing w:after="0" w:line="240" w:lineRule="auto"/>
              <w:jc w:val="center"/>
              <w:rPr>
                <w:color w:val="auto"/>
                <w:sz w:val="24"/>
                <w:szCs w:val="24"/>
              </w:rPr>
            </w:pPr>
            <w:r w:rsidRPr="00D5125B">
              <w:rPr>
                <w:rFonts w:ascii="Times New Roman"/>
                <w:color w:val="auto"/>
                <w:sz w:val="24"/>
                <w:szCs w:val="24"/>
                <w:lang w:val="en-US"/>
              </w:rPr>
              <w:t>3</w:t>
            </w:r>
          </w:p>
        </w:tc>
        <w:tc>
          <w:tcPr>
            <w:tcW w:w="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5125B" w:rsidRDefault="00C079E3" w:rsidP="00D5125B">
            <w:pPr>
              <w:spacing w:after="0" w:line="240" w:lineRule="auto"/>
              <w:jc w:val="center"/>
              <w:rPr>
                <w:color w:val="auto"/>
                <w:sz w:val="24"/>
                <w:szCs w:val="24"/>
              </w:rPr>
            </w:pPr>
            <w:r w:rsidRPr="00D5125B">
              <w:rPr>
                <w:rFonts w:ascii="Times New Roman"/>
                <w:color w:val="auto"/>
                <w:sz w:val="24"/>
                <w:szCs w:val="24"/>
                <w:lang w:val="en-US"/>
              </w:rPr>
              <w:t>3</w:t>
            </w:r>
          </w:p>
        </w:tc>
        <w:tc>
          <w:tcPr>
            <w:tcW w:w="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D5125B" w:rsidRDefault="00F65069" w:rsidP="00D5125B">
            <w:pPr>
              <w:spacing w:after="0" w:line="240" w:lineRule="auto"/>
              <w:jc w:val="center"/>
              <w:rPr>
                <w:rFonts w:ascii="Times New Roman" w:eastAsia="Times New Roman" w:hAnsi="Times New Roman" w:cs="Times New Roman"/>
                <w:color w:val="auto"/>
                <w:sz w:val="24"/>
                <w:szCs w:val="24"/>
                <w:lang w:val="en-US"/>
              </w:rPr>
            </w:pPr>
          </w:p>
          <w:p w:rsidR="00F65069" w:rsidRPr="00D5125B" w:rsidRDefault="00C079E3" w:rsidP="00D5125B">
            <w:pPr>
              <w:spacing w:after="0" w:line="240" w:lineRule="auto"/>
              <w:jc w:val="center"/>
              <w:rPr>
                <w:color w:val="auto"/>
                <w:sz w:val="24"/>
                <w:szCs w:val="24"/>
              </w:rPr>
            </w:pPr>
            <w:r w:rsidRPr="00D5125B">
              <w:rPr>
                <w:rFonts w:ascii="Times New Roman"/>
                <w:color w:val="auto"/>
                <w:sz w:val="24"/>
                <w:szCs w:val="24"/>
                <w:lang w:val="en-US"/>
              </w:rPr>
              <w:t>3</w:t>
            </w: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5125B" w:rsidRDefault="00C079E3" w:rsidP="00D5125B">
            <w:pPr>
              <w:spacing w:after="0" w:line="240" w:lineRule="auto"/>
              <w:jc w:val="center"/>
              <w:rPr>
                <w:color w:val="auto"/>
                <w:sz w:val="24"/>
                <w:szCs w:val="24"/>
              </w:rPr>
            </w:pPr>
            <w:r w:rsidRPr="00D5125B">
              <w:rPr>
                <w:rFonts w:ascii="Times New Roman"/>
                <w:color w:val="auto"/>
                <w:sz w:val="24"/>
                <w:szCs w:val="24"/>
                <w:lang w:val="en-US"/>
              </w:rPr>
              <w:t>18</w:t>
            </w:r>
          </w:p>
        </w:tc>
      </w:tr>
      <w:tr w:rsidR="002E13DF" w:rsidRPr="00D5125B" w:rsidTr="003C32B1">
        <w:trPr>
          <w:trHeight w:val="648"/>
          <w:jc w:val="center"/>
        </w:trPr>
        <w:tc>
          <w:tcPr>
            <w:tcW w:w="460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5125B" w:rsidRDefault="00C079E3" w:rsidP="00D5125B">
            <w:pPr>
              <w:spacing w:after="0" w:line="240" w:lineRule="auto"/>
              <w:jc w:val="right"/>
              <w:rPr>
                <w:color w:val="auto"/>
                <w:sz w:val="24"/>
                <w:szCs w:val="24"/>
              </w:rPr>
            </w:pPr>
            <w:r w:rsidRPr="00D5125B">
              <w:rPr>
                <w:rFonts w:hAnsi="Times New Roman"/>
                <w:b/>
                <w:bCs/>
                <w:color w:val="auto"/>
                <w:sz w:val="24"/>
                <w:szCs w:val="24"/>
              </w:rPr>
              <w:t>Итого</w:t>
            </w:r>
          </w:p>
        </w:tc>
        <w:tc>
          <w:tcPr>
            <w:tcW w:w="5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5125B" w:rsidRDefault="00C079E3" w:rsidP="00D5125B">
            <w:pPr>
              <w:spacing w:after="0" w:line="240" w:lineRule="auto"/>
              <w:jc w:val="center"/>
              <w:rPr>
                <w:color w:val="auto"/>
                <w:sz w:val="24"/>
                <w:szCs w:val="24"/>
              </w:rPr>
            </w:pPr>
            <w:r w:rsidRPr="00D5125B">
              <w:rPr>
                <w:rFonts w:ascii="Times New Roman"/>
                <w:b/>
                <w:bCs/>
                <w:color w:val="auto"/>
                <w:sz w:val="24"/>
                <w:szCs w:val="24"/>
              </w:rPr>
              <w:t>21</w:t>
            </w:r>
          </w:p>
        </w:tc>
        <w:tc>
          <w:tcPr>
            <w:tcW w:w="79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5125B" w:rsidRDefault="00C079E3" w:rsidP="00D5125B">
            <w:pPr>
              <w:spacing w:after="0" w:line="240" w:lineRule="auto"/>
              <w:jc w:val="center"/>
              <w:rPr>
                <w:color w:val="auto"/>
                <w:sz w:val="24"/>
                <w:szCs w:val="24"/>
              </w:rPr>
            </w:pPr>
            <w:r w:rsidRPr="00D5125B">
              <w:rPr>
                <w:rFonts w:ascii="Times New Roman"/>
                <w:b/>
                <w:bCs/>
                <w:color w:val="auto"/>
                <w:sz w:val="24"/>
                <w:szCs w:val="24"/>
              </w:rPr>
              <w:t>21</w:t>
            </w:r>
          </w:p>
        </w:tc>
        <w:tc>
          <w:tcPr>
            <w:tcW w:w="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5125B" w:rsidRDefault="00C079E3" w:rsidP="00D5125B">
            <w:pPr>
              <w:spacing w:after="0" w:line="240" w:lineRule="auto"/>
              <w:jc w:val="center"/>
              <w:rPr>
                <w:color w:val="auto"/>
                <w:sz w:val="24"/>
                <w:szCs w:val="24"/>
              </w:rPr>
            </w:pPr>
            <w:r w:rsidRPr="00D5125B">
              <w:rPr>
                <w:rFonts w:ascii="Times New Roman"/>
                <w:b/>
                <w:bCs/>
                <w:color w:val="auto"/>
                <w:sz w:val="24"/>
                <w:szCs w:val="24"/>
              </w:rPr>
              <w:t>21</w:t>
            </w:r>
          </w:p>
        </w:tc>
        <w:tc>
          <w:tcPr>
            <w:tcW w:w="6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5125B" w:rsidRDefault="00C079E3" w:rsidP="00D5125B">
            <w:pPr>
              <w:spacing w:after="0" w:line="240" w:lineRule="auto"/>
              <w:jc w:val="center"/>
              <w:rPr>
                <w:color w:val="auto"/>
                <w:sz w:val="24"/>
                <w:szCs w:val="24"/>
              </w:rPr>
            </w:pPr>
            <w:r w:rsidRPr="00D5125B">
              <w:rPr>
                <w:rFonts w:ascii="Times New Roman"/>
                <w:b/>
                <w:bCs/>
                <w:color w:val="auto"/>
                <w:sz w:val="24"/>
                <w:szCs w:val="24"/>
              </w:rPr>
              <w:t>21</w:t>
            </w:r>
          </w:p>
        </w:tc>
        <w:tc>
          <w:tcPr>
            <w:tcW w:w="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5125B" w:rsidRDefault="00C079E3" w:rsidP="00D5125B">
            <w:pPr>
              <w:spacing w:after="0" w:line="240" w:lineRule="auto"/>
              <w:jc w:val="center"/>
              <w:rPr>
                <w:color w:val="auto"/>
                <w:sz w:val="24"/>
                <w:szCs w:val="24"/>
              </w:rPr>
            </w:pPr>
            <w:r w:rsidRPr="00D5125B">
              <w:rPr>
                <w:rFonts w:ascii="Times New Roman"/>
                <w:b/>
                <w:bCs/>
                <w:color w:val="auto"/>
                <w:sz w:val="24"/>
                <w:szCs w:val="24"/>
              </w:rPr>
              <w:t>21</w:t>
            </w:r>
          </w:p>
        </w:tc>
        <w:tc>
          <w:tcPr>
            <w:tcW w:w="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D5125B" w:rsidRDefault="00C079E3" w:rsidP="00D5125B">
            <w:pPr>
              <w:spacing w:after="0" w:line="240" w:lineRule="auto"/>
              <w:jc w:val="center"/>
              <w:rPr>
                <w:color w:val="auto"/>
                <w:sz w:val="24"/>
                <w:szCs w:val="24"/>
              </w:rPr>
            </w:pPr>
            <w:r w:rsidRPr="00D5125B">
              <w:rPr>
                <w:rFonts w:ascii="Times New Roman"/>
                <w:b/>
                <w:bCs/>
                <w:color w:val="auto"/>
                <w:sz w:val="24"/>
                <w:szCs w:val="24"/>
              </w:rPr>
              <w:t>21</w:t>
            </w: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5125B" w:rsidRDefault="00C079E3" w:rsidP="00D5125B">
            <w:pPr>
              <w:spacing w:after="0" w:line="240" w:lineRule="auto"/>
              <w:jc w:val="center"/>
              <w:rPr>
                <w:color w:val="auto"/>
                <w:sz w:val="24"/>
                <w:szCs w:val="24"/>
              </w:rPr>
            </w:pPr>
            <w:r w:rsidRPr="00D5125B">
              <w:rPr>
                <w:rFonts w:ascii="Times New Roman"/>
                <w:b/>
                <w:bCs/>
                <w:color w:val="auto"/>
                <w:sz w:val="24"/>
                <w:szCs w:val="24"/>
              </w:rPr>
              <w:t>126</w:t>
            </w:r>
          </w:p>
        </w:tc>
      </w:tr>
      <w:tr w:rsidR="002E13DF" w:rsidRPr="00D5125B" w:rsidTr="003C32B1">
        <w:trPr>
          <w:trHeight w:val="648"/>
          <w:jc w:val="center"/>
        </w:trPr>
        <w:tc>
          <w:tcPr>
            <w:tcW w:w="460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5125B" w:rsidRDefault="00C079E3" w:rsidP="00D5125B">
            <w:pPr>
              <w:spacing w:after="0" w:line="240" w:lineRule="auto"/>
              <w:jc w:val="both"/>
              <w:rPr>
                <w:color w:val="auto"/>
                <w:sz w:val="24"/>
                <w:szCs w:val="24"/>
              </w:rPr>
            </w:pPr>
            <w:r w:rsidRPr="00D5125B">
              <w:rPr>
                <w:rFonts w:hAnsi="Times New Roman"/>
                <w:i/>
                <w:iCs/>
                <w:color w:val="auto"/>
                <w:sz w:val="24"/>
                <w:szCs w:val="24"/>
              </w:rPr>
              <w:lastRenderedPageBreak/>
              <w:t>Часть</w:t>
            </w:r>
            <w:r w:rsidRPr="00D5125B">
              <w:rPr>
                <w:rFonts w:ascii="Times New Roman"/>
                <w:i/>
                <w:iCs/>
                <w:color w:val="auto"/>
                <w:sz w:val="24"/>
                <w:szCs w:val="24"/>
              </w:rPr>
              <w:t xml:space="preserve">, </w:t>
            </w:r>
            <w:r w:rsidRPr="00D5125B">
              <w:rPr>
                <w:rFonts w:hAnsi="Times New Roman"/>
                <w:i/>
                <w:iCs/>
                <w:color w:val="auto"/>
                <w:sz w:val="24"/>
                <w:szCs w:val="24"/>
              </w:rPr>
              <w:t>формируемая</w:t>
            </w:r>
            <w:r w:rsidRPr="00D5125B">
              <w:rPr>
                <w:rFonts w:hAnsi="Times New Roman"/>
                <w:i/>
                <w:iCs/>
                <w:color w:val="auto"/>
                <w:sz w:val="24"/>
                <w:szCs w:val="24"/>
              </w:rPr>
              <w:t xml:space="preserve"> </w:t>
            </w:r>
            <w:r w:rsidRPr="00D5125B">
              <w:rPr>
                <w:rFonts w:hAnsi="Times New Roman"/>
                <w:i/>
                <w:iCs/>
                <w:color w:val="auto"/>
                <w:sz w:val="24"/>
                <w:szCs w:val="24"/>
              </w:rPr>
              <w:t>участниками</w:t>
            </w:r>
            <w:r w:rsidRPr="00D5125B">
              <w:rPr>
                <w:rFonts w:hAnsi="Times New Roman"/>
                <w:i/>
                <w:iCs/>
                <w:color w:val="auto"/>
                <w:sz w:val="24"/>
                <w:szCs w:val="24"/>
              </w:rPr>
              <w:t xml:space="preserve"> </w:t>
            </w:r>
            <w:r w:rsidRPr="00D5125B">
              <w:rPr>
                <w:rFonts w:hAnsi="Times New Roman"/>
                <w:i/>
                <w:iCs/>
                <w:color w:val="auto"/>
                <w:sz w:val="24"/>
                <w:szCs w:val="24"/>
              </w:rPr>
              <w:t>обр</w:t>
            </w:r>
            <w:r w:rsidRPr="00D5125B">
              <w:rPr>
                <w:rFonts w:hAnsi="Times New Roman"/>
                <w:i/>
                <w:iCs/>
                <w:color w:val="auto"/>
                <w:sz w:val="24"/>
                <w:szCs w:val="24"/>
              </w:rPr>
              <w:t>а</w:t>
            </w:r>
            <w:r w:rsidRPr="00D5125B">
              <w:rPr>
                <w:rFonts w:hAnsi="Times New Roman"/>
                <w:i/>
                <w:iCs/>
                <w:color w:val="auto"/>
                <w:sz w:val="24"/>
                <w:szCs w:val="24"/>
              </w:rPr>
              <w:t>зовательного</w:t>
            </w:r>
            <w:r w:rsidRPr="00D5125B">
              <w:rPr>
                <w:rFonts w:hAnsi="Times New Roman"/>
                <w:i/>
                <w:iCs/>
                <w:color w:val="auto"/>
                <w:sz w:val="24"/>
                <w:szCs w:val="24"/>
              </w:rPr>
              <w:t xml:space="preserve"> </w:t>
            </w:r>
            <w:r w:rsidRPr="00D5125B">
              <w:rPr>
                <w:rFonts w:hAnsi="Times New Roman"/>
                <w:i/>
                <w:iCs/>
                <w:color w:val="auto"/>
                <w:sz w:val="24"/>
                <w:szCs w:val="24"/>
              </w:rPr>
              <w:t>процесса</w:t>
            </w:r>
          </w:p>
        </w:tc>
        <w:tc>
          <w:tcPr>
            <w:tcW w:w="5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5125B" w:rsidRDefault="00C079E3" w:rsidP="00D5125B">
            <w:pPr>
              <w:spacing w:after="0" w:line="240" w:lineRule="auto"/>
              <w:jc w:val="center"/>
              <w:rPr>
                <w:color w:val="auto"/>
                <w:sz w:val="24"/>
                <w:szCs w:val="24"/>
              </w:rPr>
            </w:pPr>
            <w:r w:rsidRPr="00D5125B">
              <w:rPr>
                <w:rFonts w:ascii="Times New Roman"/>
                <w:color w:val="auto"/>
                <w:sz w:val="24"/>
                <w:szCs w:val="24"/>
              </w:rPr>
              <w:t>-</w:t>
            </w:r>
          </w:p>
        </w:tc>
        <w:tc>
          <w:tcPr>
            <w:tcW w:w="79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5125B" w:rsidRDefault="00C079E3" w:rsidP="00D5125B">
            <w:pPr>
              <w:spacing w:after="0" w:line="240" w:lineRule="auto"/>
              <w:jc w:val="center"/>
              <w:rPr>
                <w:color w:val="auto"/>
                <w:sz w:val="24"/>
                <w:szCs w:val="24"/>
              </w:rPr>
            </w:pPr>
            <w:r w:rsidRPr="00D5125B">
              <w:rPr>
                <w:rFonts w:ascii="Times New Roman"/>
                <w:color w:val="auto"/>
                <w:sz w:val="24"/>
                <w:szCs w:val="24"/>
              </w:rPr>
              <w:t>-</w:t>
            </w:r>
          </w:p>
        </w:tc>
        <w:tc>
          <w:tcPr>
            <w:tcW w:w="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5125B" w:rsidRDefault="00C079E3" w:rsidP="00D5125B">
            <w:pPr>
              <w:spacing w:after="0" w:line="240" w:lineRule="auto"/>
              <w:jc w:val="center"/>
              <w:rPr>
                <w:color w:val="auto"/>
                <w:sz w:val="24"/>
                <w:szCs w:val="24"/>
              </w:rPr>
            </w:pPr>
            <w:r w:rsidRPr="00D5125B">
              <w:rPr>
                <w:rFonts w:ascii="Times New Roman"/>
                <w:color w:val="auto"/>
                <w:sz w:val="24"/>
                <w:szCs w:val="24"/>
              </w:rPr>
              <w:t>2</w:t>
            </w:r>
          </w:p>
        </w:tc>
        <w:tc>
          <w:tcPr>
            <w:tcW w:w="6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5125B" w:rsidRDefault="00C079E3" w:rsidP="00D5125B">
            <w:pPr>
              <w:spacing w:after="0" w:line="240" w:lineRule="auto"/>
              <w:jc w:val="center"/>
              <w:rPr>
                <w:color w:val="auto"/>
                <w:sz w:val="24"/>
                <w:szCs w:val="24"/>
              </w:rPr>
            </w:pPr>
            <w:r w:rsidRPr="00D5125B">
              <w:rPr>
                <w:rFonts w:ascii="Times New Roman"/>
                <w:color w:val="auto"/>
                <w:sz w:val="24"/>
                <w:szCs w:val="24"/>
              </w:rPr>
              <w:t>2</w:t>
            </w:r>
          </w:p>
        </w:tc>
        <w:tc>
          <w:tcPr>
            <w:tcW w:w="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5125B" w:rsidRDefault="00C079E3" w:rsidP="00D5125B">
            <w:pPr>
              <w:spacing w:after="0" w:line="240" w:lineRule="auto"/>
              <w:jc w:val="center"/>
              <w:rPr>
                <w:color w:val="auto"/>
                <w:sz w:val="24"/>
                <w:szCs w:val="24"/>
              </w:rPr>
            </w:pPr>
            <w:r w:rsidRPr="00D5125B">
              <w:rPr>
                <w:rFonts w:ascii="Times New Roman"/>
                <w:color w:val="auto"/>
                <w:sz w:val="24"/>
                <w:szCs w:val="24"/>
              </w:rPr>
              <w:t>2</w:t>
            </w:r>
          </w:p>
        </w:tc>
        <w:tc>
          <w:tcPr>
            <w:tcW w:w="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D5125B" w:rsidRDefault="00F65069" w:rsidP="00D5125B">
            <w:pPr>
              <w:spacing w:after="0" w:line="240" w:lineRule="auto"/>
              <w:jc w:val="center"/>
              <w:rPr>
                <w:rFonts w:ascii="Times New Roman" w:eastAsia="Times New Roman" w:hAnsi="Times New Roman" w:cs="Times New Roman"/>
                <w:color w:val="auto"/>
                <w:sz w:val="24"/>
                <w:szCs w:val="24"/>
              </w:rPr>
            </w:pPr>
          </w:p>
          <w:p w:rsidR="00F65069" w:rsidRPr="00D5125B" w:rsidRDefault="00C079E3" w:rsidP="00D5125B">
            <w:pPr>
              <w:spacing w:after="0" w:line="240" w:lineRule="auto"/>
              <w:jc w:val="center"/>
              <w:rPr>
                <w:color w:val="auto"/>
                <w:sz w:val="24"/>
                <w:szCs w:val="24"/>
              </w:rPr>
            </w:pPr>
            <w:r w:rsidRPr="00D5125B">
              <w:rPr>
                <w:rFonts w:ascii="Times New Roman"/>
                <w:color w:val="auto"/>
                <w:sz w:val="24"/>
                <w:szCs w:val="24"/>
              </w:rPr>
              <w:t>2</w:t>
            </w: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5125B" w:rsidRDefault="00C079E3" w:rsidP="00D5125B">
            <w:pPr>
              <w:spacing w:after="0" w:line="240" w:lineRule="auto"/>
              <w:jc w:val="center"/>
              <w:rPr>
                <w:color w:val="auto"/>
                <w:sz w:val="24"/>
                <w:szCs w:val="24"/>
              </w:rPr>
            </w:pPr>
            <w:r w:rsidRPr="00D5125B">
              <w:rPr>
                <w:rFonts w:ascii="Times New Roman"/>
                <w:color w:val="auto"/>
                <w:sz w:val="24"/>
                <w:szCs w:val="24"/>
              </w:rPr>
              <w:t>8</w:t>
            </w:r>
          </w:p>
        </w:tc>
      </w:tr>
      <w:tr w:rsidR="002E13DF" w:rsidRPr="00D5125B" w:rsidTr="003C32B1">
        <w:trPr>
          <w:trHeight w:val="968"/>
          <w:jc w:val="center"/>
        </w:trPr>
        <w:tc>
          <w:tcPr>
            <w:tcW w:w="460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5125B" w:rsidRDefault="00C079E3" w:rsidP="00D5125B">
            <w:pPr>
              <w:spacing w:after="0" w:line="240" w:lineRule="auto"/>
              <w:jc w:val="both"/>
              <w:rPr>
                <w:color w:val="auto"/>
                <w:sz w:val="24"/>
                <w:szCs w:val="24"/>
              </w:rPr>
            </w:pPr>
            <w:r w:rsidRPr="00D5125B">
              <w:rPr>
                <w:rFonts w:hAnsi="Times New Roman"/>
                <w:b/>
                <w:bCs/>
                <w:color w:val="auto"/>
                <w:sz w:val="24"/>
                <w:szCs w:val="24"/>
              </w:rPr>
              <w:t>Максимально</w:t>
            </w:r>
            <w:r w:rsidRPr="00D5125B">
              <w:rPr>
                <w:rFonts w:hAnsi="Times New Roman"/>
                <w:b/>
                <w:bCs/>
                <w:color w:val="auto"/>
                <w:sz w:val="24"/>
                <w:szCs w:val="24"/>
              </w:rPr>
              <w:t xml:space="preserve"> </w:t>
            </w:r>
            <w:r w:rsidRPr="00D5125B">
              <w:rPr>
                <w:rFonts w:hAnsi="Times New Roman"/>
                <w:b/>
                <w:bCs/>
                <w:color w:val="auto"/>
                <w:sz w:val="24"/>
                <w:szCs w:val="24"/>
              </w:rPr>
              <w:t>допустимая</w:t>
            </w:r>
            <w:r w:rsidRPr="00D5125B">
              <w:rPr>
                <w:rFonts w:hAnsi="Times New Roman"/>
                <w:b/>
                <w:bCs/>
                <w:color w:val="auto"/>
                <w:sz w:val="24"/>
                <w:szCs w:val="24"/>
              </w:rPr>
              <w:t xml:space="preserve"> </w:t>
            </w:r>
            <w:r w:rsidRPr="00D5125B">
              <w:rPr>
                <w:rFonts w:hAnsi="Times New Roman"/>
                <w:b/>
                <w:bCs/>
                <w:color w:val="auto"/>
                <w:sz w:val="24"/>
                <w:szCs w:val="24"/>
              </w:rPr>
              <w:t>недельная</w:t>
            </w:r>
            <w:r w:rsidRPr="00D5125B">
              <w:rPr>
                <w:rFonts w:hAnsi="Times New Roman"/>
                <w:b/>
                <w:bCs/>
                <w:color w:val="auto"/>
                <w:sz w:val="24"/>
                <w:szCs w:val="24"/>
              </w:rPr>
              <w:t xml:space="preserve"> </w:t>
            </w:r>
            <w:r w:rsidRPr="00D5125B">
              <w:rPr>
                <w:rFonts w:hAnsi="Times New Roman"/>
                <w:b/>
                <w:bCs/>
                <w:color w:val="auto"/>
                <w:sz w:val="24"/>
                <w:szCs w:val="24"/>
              </w:rPr>
              <w:t>нагрузка</w:t>
            </w:r>
            <w:r w:rsidRPr="00D5125B">
              <w:rPr>
                <w:rFonts w:ascii="Times New Roman"/>
                <w:color w:val="auto"/>
                <w:sz w:val="24"/>
                <w:szCs w:val="24"/>
              </w:rPr>
              <w:t xml:space="preserve"> (</w:t>
            </w:r>
            <w:r w:rsidRPr="00D5125B">
              <w:rPr>
                <w:rFonts w:hAnsi="Times New Roman"/>
                <w:color w:val="auto"/>
                <w:sz w:val="24"/>
                <w:szCs w:val="24"/>
              </w:rPr>
              <w:t>при</w:t>
            </w:r>
            <w:r w:rsidRPr="00D5125B">
              <w:rPr>
                <w:rFonts w:hAnsi="Times New Roman"/>
                <w:color w:val="auto"/>
                <w:sz w:val="24"/>
                <w:szCs w:val="24"/>
              </w:rPr>
              <w:t xml:space="preserve"> </w:t>
            </w:r>
            <w:r w:rsidRPr="00D5125B">
              <w:rPr>
                <w:rFonts w:ascii="Times New Roman"/>
                <w:color w:val="auto"/>
                <w:sz w:val="24"/>
                <w:szCs w:val="24"/>
              </w:rPr>
              <w:t>5-</w:t>
            </w:r>
            <w:r w:rsidRPr="00D5125B">
              <w:rPr>
                <w:rFonts w:hAnsi="Times New Roman"/>
                <w:color w:val="auto"/>
                <w:sz w:val="24"/>
                <w:szCs w:val="24"/>
              </w:rPr>
              <w:t>дневной</w:t>
            </w:r>
            <w:r w:rsidRPr="00D5125B">
              <w:rPr>
                <w:rFonts w:hAnsi="Times New Roman"/>
                <w:color w:val="auto"/>
                <w:sz w:val="24"/>
                <w:szCs w:val="24"/>
              </w:rPr>
              <w:t xml:space="preserve"> </w:t>
            </w:r>
            <w:r w:rsidRPr="00D5125B">
              <w:rPr>
                <w:rFonts w:hAnsi="Times New Roman"/>
                <w:color w:val="auto"/>
                <w:sz w:val="24"/>
                <w:szCs w:val="24"/>
              </w:rPr>
              <w:t>учебной</w:t>
            </w:r>
            <w:r w:rsidRPr="00D5125B">
              <w:rPr>
                <w:rFonts w:hAnsi="Times New Roman"/>
                <w:color w:val="auto"/>
                <w:sz w:val="24"/>
                <w:szCs w:val="24"/>
              </w:rPr>
              <w:t xml:space="preserve"> </w:t>
            </w:r>
            <w:r w:rsidRPr="00D5125B">
              <w:rPr>
                <w:rFonts w:hAnsi="Times New Roman"/>
                <w:color w:val="auto"/>
                <w:sz w:val="24"/>
                <w:szCs w:val="24"/>
              </w:rPr>
              <w:t>неделе</w:t>
            </w:r>
            <w:r w:rsidRPr="00D5125B">
              <w:rPr>
                <w:rFonts w:ascii="Times New Roman"/>
                <w:color w:val="auto"/>
                <w:sz w:val="24"/>
                <w:szCs w:val="24"/>
              </w:rPr>
              <w:t>)</w:t>
            </w:r>
          </w:p>
        </w:tc>
        <w:tc>
          <w:tcPr>
            <w:tcW w:w="5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5125B" w:rsidRDefault="00C079E3" w:rsidP="00D5125B">
            <w:pPr>
              <w:spacing w:after="0" w:line="240" w:lineRule="auto"/>
              <w:jc w:val="center"/>
              <w:rPr>
                <w:color w:val="auto"/>
                <w:sz w:val="24"/>
                <w:szCs w:val="24"/>
              </w:rPr>
            </w:pPr>
            <w:r w:rsidRPr="00D5125B">
              <w:rPr>
                <w:rFonts w:ascii="Times New Roman"/>
                <w:b/>
                <w:bCs/>
                <w:color w:val="auto"/>
                <w:sz w:val="24"/>
                <w:szCs w:val="24"/>
              </w:rPr>
              <w:t>21</w:t>
            </w:r>
          </w:p>
        </w:tc>
        <w:tc>
          <w:tcPr>
            <w:tcW w:w="79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5125B" w:rsidRDefault="00C079E3" w:rsidP="00D5125B">
            <w:pPr>
              <w:spacing w:after="0" w:line="240" w:lineRule="auto"/>
              <w:jc w:val="center"/>
              <w:rPr>
                <w:color w:val="auto"/>
                <w:sz w:val="24"/>
                <w:szCs w:val="24"/>
              </w:rPr>
            </w:pPr>
            <w:r w:rsidRPr="00D5125B">
              <w:rPr>
                <w:rFonts w:ascii="Times New Roman"/>
                <w:b/>
                <w:bCs/>
                <w:color w:val="auto"/>
                <w:sz w:val="24"/>
                <w:szCs w:val="24"/>
              </w:rPr>
              <w:t>21</w:t>
            </w:r>
          </w:p>
        </w:tc>
        <w:tc>
          <w:tcPr>
            <w:tcW w:w="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5125B" w:rsidRDefault="00C079E3" w:rsidP="00D5125B">
            <w:pPr>
              <w:spacing w:after="0" w:line="240" w:lineRule="auto"/>
              <w:jc w:val="center"/>
              <w:rPr>
                <w:color w:val="auto"/>
                <w:sz w:val="24"/>
                <w:szCs w:val="24"/>
              </w:rPr>
            </w:pPr>
            <w:r w:rsidRPr="00D5125B">
              <w:rPr>
                <w:rFonts w:ascii="Times New Roman"/>
                <w:b/>
                <w:bCs/>
                <w:color w:val="auto"/>
                <w:sz w:val="24"/>
                <w:szCs w:val="24"/>
              </w:rPr>
              <w:t>23</w:t>
            </w:r>
          </w:p>
        </w:tc>
        <w:tc>
          <w:tcPr>
            <w:tcW w:w="6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5125B" w:rsidRDefault="00C079E3" w:rsidP="00D5125B">
            <w:pPr>
              <w:spacing w:after="0" w:line="240" w:lineRule="auto"/>
              <w:jc w:val="center"/>
              <w:rPr>
                <w:color w:val="auto"/>
                <w:sz w:val="24"/>
                <w:szCs w:val="24"/>
              </w:rPr>
            </w:pPr>
            <w:r w:rsidRPr="00D5125B">
              <w:rPr>
                <w:rFonts w:ascii="Times New Roman"/>
                <w:b/>
                <w:bCs/>
                <w:color w:val="auto"/>
                <w:sz w:val="24"/>
                <w:szCs w:val="24"/>
              </w:rPr>
              <w:t>23</w:t>
            </w:r>
          </w:p>
        </w:tc>
        <w:tc>
          <w:tcPr>
            <w:tcW w:w="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5125B" w:rsidRDefault="00C079E3" w:rsidP="00D5125B">
            <w:pPr>
              <w:spacing w:after="0" w:line="240" w:lineRule="auto"/>
              <w:jc w:val="center"/>
              <w:rPr>
                <w:color w:val="auto"/>
                <w:sz w:val="24"/>
                <w:szCs w:val="24"/>
              </w:rPr>
            </w:pPr>
            <w:r w:rsidRPr="00D5125B">
              <w:rPr>
                <w:rFonts w:ascii="Times New Roman"/>
                <w:b/>
                <w:bCs/>
                <w:color w:val="auto"/>
                <w:sz w:val="24"/>
                <w:szCs w:val="24"/>
              </w:rPr>
              <w:t>23</w:t>
            </w:r>
          </w:p>
        </w:tc>
        <w:tc>
          <w:tcPr>
            <w:tcW w:w="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D5125B" w:rsidRDefault="00C079E3" w:rsidP="00D5125B">
            <w:pPr>
              <w:spacing w:after="0" w:line="240" w:lineRule="auto"/>
              <w:jc w:val="center"/>
              <w:rPr>
                <w:color w:val="auto"/>
                <w:sz w:val="24"/>
                <w:szCs w:val="24"/>
              </w:rPr>
            </w:pPr>
            <w:r w:rsidRPr="00D5125B">
              <w:rPr>
                <w:rFonts w:ascii="Times New Roman"/>
                <w:b/>
                <w:bCs/>
                <w:color w:val="auto"/>
                <w:sz w:val="24"/>
                <w:szCs w:val="24"/>
              </w:rPr>
              <w:t>23</w:t>
            </w: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5125B" w:rsidRDefault="00C079E3" w:rsidP="00D5125B">
            <w:pPr>
              <w:spacing w:after="0" w:line="240" w:lineRule="auto"/>
              <w:jc w:val="center"/>
              <w:rPr>
                <w:color w:val="auto"/>
                <w:sz w:val="24"/>
                <w:szCs w:val="24"/>
              </w:rPr>
            </w:pPr>
            <w:r w:rsidRPr="00D5125B">
              <w:rPr>
                <w:rFonts w:ascii="Times New Roman"/>
                <w:b/>
                <w:bCs/>
                <w:color w:val="auto"/>
                <w:sz w:val="24"/>
                <w:szCs w:val="24"/>
              </w:rPr>
              <w:t>134</w:t>
            </w:r>
          </w:p>
        </w:tc>
      </w:tr>
      <w:tr w:rsidR="002E13DF" w:rsidRPr="00D5125B" w:rsidTr="003C32B1">
        <w:trPr>
          <w:trHeight w:val="968"/>
          <w:jc w:val="center"/>
        </w:trPr>
        <w:tc>
          <w:tcPr>
            <w:tcW w:w="460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5125B" w:rsidRDefault="00C079E3" w:rsidP="00D5125B">
            <w:pPr>
              <w:spacing w:after="0" w:line="240" w:lineRule="auto"/>
              <w:jc w:val="both"/>
              <w:rPr>
                <w:color w:val="auto"/>
                <w:sz w:val="24"/>
                <w:szCs w:val="24"/>
              </w:rPr>
            </w:pPr>
            <w:r w:rsidRPr="00D5125B">
              <w:rPr>
                <w:rFonts w:hAnsi="Times New Roman"/>
                <w:b/>
                <w:bCs/>
                <w:color w:val="auto"/>
                <w:sz w:val="24"/>
                <w:szCs w:val="24"/>
              </w:rPr>
              <w:t>Внеурочная</w:t>
            </w:r>
            <w:r w:rsidRPr="00D5125B">
              <w:rPr>
                <w:rFonts w:hAnsi="Times New Roman"/>
                <w:b/>
                <w:bCs/>
                <w:color w:val="auto"/>
                <w:sz w:val="24"/>
                <w:szCs w:val="24"/>
              </w:rPr>
              <w:t xml:space="preserve"> </w:t>
            </w:r>
            <w:r w:rsidRPr="00D5125B">
              <w:rPr>
                <w:rFonts w:hAnsi="Times New Roman"/>
                <w:b/>
                <w:bCs/>
                <w:color w:val="auto"/>
                <w:sz w:val="24"/>
                <w:szCs w:val="24"/>
              </w:rPr>
              <w:t>деятельность</w:t>
            </w:r>
            <w:r w:rsidRPr="00D5125B">
              <w:rPr>
                <w:rFonts w:ascii="Times New Roman"/>
                <w:color w:val="auto"/>
                <w:sz w:val="24"/>
                <w:szCs w:val="24"/>
              </w:rPr>
              <w:t xml:space="preserve"> (</w:t>
            </w:r>
            <w:r w:rsidRPr="00D5125B">
              <w:rPr>
                <w:rFonts w:hAnsi="Times New Roman"/>
                <w:color w:val="auto"/>
                <w:sz w:val="24"/>
                <w:szCs w:val="24"/>
              </w:rPr>
              <w:t>включая</w:t>
            </w:r>
            <w:r w:rsidRPr="00D5125B">
              <w:rPr>
                <w:rFonts w:hAnsi="Times New Roman"/>
                <w:color w:val="auto"/>
                <w:sz w:val="24"/>
                <w:szCs w:val="24"/>
              </w:rPr>
              <w:t xml:space="preserve"> </w:t>
            </w:r>
            <w:r w:rsidRPr="00D5125B">
              <w:rPr>
                <w:rFonts w:hAnsi="Times New Roman"/>
                <w:color w:val="auto"/>
                <w:sz w:val="24"/>
                <w:szCs w:val="24"/>
              </w:rPr>
              <w:t>ко</w:t>
            </w:r>
            <w:r w:rsidRPr="00D5125B">
              <w:rPr>
                <w:rFonts w:hAnsi="Times New Roman"/>
                <w:color w:val="auto"/>
                <w:sz w:val="24"/>
                <w:szCs w:val="24"/>
              </w:rPr>
              <w:t>р</w:t>
            </w:r>
            <w:r w:rsidRPr="00D5125B">
              <w:rPr>
                <w:rFonts w:hAnsi="Times New Roman"/>
                <w:color w:val="auto"/>
                <w:sz w:val="24"/>
                <w:szCs w:val="24"/>
              </w:rPr>
              <w:t>рекционно</w:t>
            </w:r>
            <w:r w:rsidRPr="00D5125B">
              <w:rPr>
                <w:rFonts w:ascii="Times New Roman"/>
                <w:color w:val="auto"/>
                <w:sz w:val="24"/>
                <w:szCs w:val="24"/>
              </w:rPr>
              <w:t>-</w:t>
            </w:r>
            <w:r w:rsidRPr="00D5125B">
              <w:rPr>
                <w:rFonts w:hAnsi="Times New Roman"/>
                <w:color w:val="auto"/>
                <w:sz w:val="24"/>
                <w:szCs w:val="24"/>
              </w:rPr>
              <w:t>развивающую</w:t>
            </w:r>
            <w:r w:rsidRPr="00D5125B">
              <w:rPr>
                <w:rFonts w:hAnsi="Times New Roman"/>
                <w:color w:val="auto"/>
                <w:sz w:val="24"/>
                <w:szCs w:val="24"/>
              </w:rPr>
              <w:t xml:space="preserve"> </w:t>
            </w:r>
            <w:r w:rsidRPr="00D5125B">
              <w:rPr>
                <w:rFonts w:hAnsi="Times New Roman"/>
                <w:color w:val="auto"/>
                <w:sz w:val="24"/>
                <w:szCs w:val="24"/>
              </w:rPr>
              <w:t>работу</w:t>
            </w:r>
            <w:r w:rsidRPr="00D5125B">
              <w:rPr>
                <w:rFonts w:ascii="Times New Roman"/>
                <w:color w:val="auto"/>
                <w:sz w:val="24"/>
                <w:szCs w:val="24"/>
              </w:rPr>
              <w:t>)</w:t>
            </w:r>
          </w:p>
        </w:tc>
        <w:tc>
          <w:tcPr>
            <w:tcW w:w="5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5125B" w:rsidRDefault="00C079E3" w:rsidP="00D5125B">
            <w:pPr>
              <w:spacing w:after="0" w:line="240" w:lineRule="auto"/>
              <w:jc w:val="center"/>
              <w:rPr>
                <w:color w:val="auto"/>
                <w:sz w:val="24"/>
                <w:szCs w:val="24"/>
              </w:rPr>
            </w:pPr>
            <w:r w:rsidRPr="00D5125B">
              <w:rPr>
                <w:rFonts w:ascii="Times New Roman"/>
                <w:b/>
                <w:bCs/>
                <w:color w:val="auto"/>
                <w:sz w:val="24"/>
                <w:szCs w:val="24"/>
              </w:rPr>
              <w:t>10</w:t>
            </w:r>
          </w:p>
        </w:tc>
        <w:tc>
          <w:tcPr>
            <w:tcW w:w="79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5125B" w:rsidRDefault="00C079E3" w:rsidP="00D5125B">
            <w:pPr>
              <w:spacing w:after="0" w:line="240" w:lineRule="auto"/>
              <w:jc w:val="center"/>
              <w:rPr>
                <w:color w:val="auto"/>
                <w:sz w:val="24"/>
                <w:szCs w:val="24"/>
              </w:rPr>
            </w:pPr>
            <w:r w:rsidRPr="00D5125B">
              <w:rPr>
                <w:rFonts w:ascii="Times New Roman"/>
                <w:b/>
                <w:bCs/>
                <w:color w:val="auto"/>
                <w:sz w:val="24"/>
                <w:szCs w:val="24"/>
              </w:rPr>
              <w:t>10</w:t>
            </w:r>
          </w:p>
        </w:tc>
        <w:tc>
          <w:tcPr>
            <w:tcW w:w="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5125B" w:rsidRDefault="00C079E3" w:rsidP="00D5125B">
            <w:pPr>
              <w:spacing w:after="0" w:line="240" w:lineRule="auto"/>
              <w:jc w:val="center"/>
              <w:rPr>
                <w:color w:val="auto"/>
                <w:sz w:val="24"/>
                <w:szCs w:val="24"/>
              </w:rPr>
            </w:pPr>
            <w:r w:rsidRPr="00D5125B">
              <w:rPr>
                <w:rFonts w:ascii="Times New Roman"/>
                <w:b/>
                <w:bCs/>
                <w:color w:val="auto"/>
                <w:sz w:val="24"/>
                <w:szCs w:val="24"/>
              </w:rPr>
              <w:t>10</w:t>
            </w:r>
          </w:p>
        </w:tc>
        <w:tc>
          <w:tcPr>
            <w:tcW w:w="6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5125B" w:rsidRDefault="00C079E3" w:rsidP="00D5125B">
            <w:pPr>
              <w:spacing w:after="0" w:line="240" w:lineRule="auto"/>
              <w:jc w:val="center"/>
              <w:rPr>
                <w:color w:val="auto"/>
                <w:sz w:val="24"/>
                <w:szCs w:val="24"/>
              </w:rPr>
            </w:pPr>
            <w:r w:rsidRPr="00D5125B">
              <w:rPr>
                <w:rFonts w:ascii="Times New Roman"/>
                <w:b/>
                <w:bCs/>
                <w:color w:val="auto"/>
                <w:sz w:val="24"/>
                <w:szCs w:val="24"/>
              </w:rPr>
              <w:t>10</w:t>
            </w:r>
          </w:p>
        </w:tc>
        <w:tc>
          <w:tcPr>
            <w:tcW w:w="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5125B" w:rsidRDefault="00C079E3" w:rsidP="00D5125B">
            <w:pPr>
              <w:spacing w:after="0" w:line="240" w:lineRule="auto"/>
              <w:jc w:val="center"/>
              <w:rPr>
                <w:color w:val="auto"/>
                <w:sz w:val="24"/>
                <w:szCs w:val="24"/>
              </w:rPr>
            </w:pPr>
            <w:r w:rsidRPr="00D5125B">
              <w:rPr>
                <w:rFonts w:ascii="Times New Roman"/>
                <w:b/>
                <w:bCs/>
                <w:color w:val="auto"/>
                <w:sz w:val="24"/>
                <w:szCs w:val="24"/>
              </w:rPr>
              <w:t>10</w:t>
            </w:r>
          </w:p>
        </w:tc>
        <w:tc>
          <w:tcPr>
            <w:tcW w:w="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D5125B" w:rsidRDefault="00F65069" w:rsidP="00D5125B">
            <w:pPr>
              <w:spacing w:after="0" w:line="240" w:lineRule="auto"/>
              <w:jc w:val="center"/>
              <w:rPr>
                <w:rFonts w:ascii="Times New Roman" w:eastAsia="Times New Roman" w:hAnsi="Times New Roman" w:cs="Times New Roman"/>
                <w:b/>
                <w:bCs/>
                <w:color w:val="auto"/>
                <w:sz w:val="24"/>
                <w:szCs w:val="24"/>
              </w:rPr>
            </w:pPr>
          </w:p>
          <w:p w:rsidR="00F65069" w:rsidRPr="00D5125B" w:rsidRDefault="00C079E3" w:rsidP="00D5125B">
            <w:pPr>
              <w:spacing w:after="0" w:line="240" w:lineRule="auto"/>
              <w:jc w:val="center"/>
              <w:rPr>
                <w:color w:val="auto"/>
                <w:sz w:val="24"/>
                <w:szCs w:val="24"/>
              </w:rPr>
            </w:pPr>
            <w:r w:rsidRPr="00D5125B">
              <w:rPr>
                <w:rFonts w:ascii="Times New Roman"/>
                <w:b/>
                <w:bCs/>
                <w:color w:val="auto"/>
                <w:sz w:val="24"/>
                <w:szCs w:val="24"/>
              </w:rPr>
              <w:t>10</w:t>
            </w: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5125B" w:rsidRDefault="00C079E3" w:rsidP="00D5125B">
            <w:pPr>
              <w:spacing w:after="0" w:line="240" w:lineRule="auto"/>
              <w:jc w:val="center"/>
              <w:rPr>
                <w:color w:val="auto"/>
                <w:sz w:val="24"/>
                <w:szCs w:val="24"/>
              </w:rPr>
            </w:pPr>
            <w:r w:rsidRPr="00D5125B">
              <w:rPr>
                <w:rFonts w:ascii="Times New Roman"/>
                <w:b/>
                <w:bCs/>
                <w:color w:val="auto"/>
                <w:sz w:val="24"/>
                <w:szCs w:val="24"/>
              </w:rPr>
              <w:t>60</w:t>
            </w:r>
          </w:p>
        </w:tc>
      </w:tr>
      <w:tr w:rsidR="002E13DF" w:rsidRPr="00D5125B" w:rsidTr="003C32B1">
        <w:trPr>
          <w:trHeight w:val="1928"/>
          <w:jc w:val="center"/>
        </w:trPr>
        <w:tc>
          <w:tcPr>
            <w:tcW w:w="1615"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5125B" w:rsidRDefault="00C079E3" w:rsidP="00D5125B">
            <w:pPr>
              <w:spacing w:after="0" w:line="240" w:lineRule="auto"/>
              <w:jc w:val="both"/>
              <w:rPr>
                <w:color w:val="auto"/>
                <w:sz w:val="24"/>
                <w:szCs w:val="24"/>
              </w:rPr>
            </w:pPr>
            <w:r w:rsidRPr="00D5125B">
              <w:rPr>
                <w:rFonts w:hAnsi="Times New Roman"/>
                <w:color w:val="auto"/>
                <w:sz w:val="24"/>
                <w:szCs w:val="24"/>
              </w:rPr>
              <w:t>Коррекцио</w:t>
            </w:r>
            <w:r w:rsidRPr="00D5125B">
              <w:rPr>
                <w:rFonts w:hAnsi="Times New Roman"/>
                <w:color w:val="auto"/>
                <w:sz w:val="24"/>
                <w:szCs w:val="24"/>
              </w:rPr>
              <w:t>н</w:t>
            </w:r>
            <w:r w:rsidRPr="00D5125B">
              <w:rPr>
                <w:rFonts w:hAnsi="Times New Roman"/>
                <w:color w:val="auto"/>
                <w:sz w:val="24"/>
                <w:szCs w:val="24"/>
              </w:rPr>
              <w:t>н</w:t>
            </w:r>
            <w:proofErr w:type="gramStart"/>
            <w:r w:rsidRPr="00D5125B">
              <w:rPr>
                <w:rFonts w:hAnsi="Times New Roman"/>
                <w:color w:val="auto"/>
                <w:sz w:val="24"/>
                <w:szCs w:val="24"/>
              </w:rPr>
              <w:t>о</w:t>
            </w:r>
            <w:r w:rsidRPr="00D5125B">
              <w:rPr>
                <w:rFonts w:ascii="Times New Roman"/>
                <w:color w:val="auto"/>
                <w:sz w:val="24"/>
                <w:szCs w:val="24"/>
              </w:rPr>
              <w:t>-</w:t>
            </w:r>
            <w:proofErr w:type="gramEnd"/>
            <w:r w:rsidRPr="00D5125B">
              <w:rPr>
                <w:rFonts w:ascii="Times New Roman"/>
                <w:color w:val="auto"/>
                <w:sz w:val="24"/>
                <w:szCs w:val="24"/>
              </w:rPr>
              <w:t xml:space="preserve"> </w:t>
            </w:r>
            <w:r w:rsidRPr="00D5125B">
              <w:rPr>
                <w:rFonts w:hAnsi="Times New Roman"/>
                <w:color w:val="auto"/>
                <w:sz w:val="24"/>
                <w:szCs w:val="24"/>
              </w:rPr>
              <w:t>развив</w:t>
            </w:r>
            <w:r w:rsidRPr="00D5125B">
              <w:rPr>
                <w:rFonts w:hAnsi="Times New Roman"/>
                <w:color w:val="auto"/>
                <w:sz w:val="24"/>
                <w:szCs w:val="24"/>
              </w:rPr>
              <w:t>а</w:t>
            </w:r>
            <w:r w:rsidRPr="00D5125B">
              <w:rPr>
                <w:rFonts w:hAnsi="Times New Roman"/>
                <w:color w:val="auto"/>
                <w:sz w:val="24"/>
                <w:szCs w:val="24"/>
              </w:rPr>
              <w:t>ющая</w:t>
            </w:r>
            <w:r w:rsidRPr="00D5125B">
              <w:rPr>
                <w:rFonts w:hAnsi="Times New Roman"/>
                <w:color w:val="auto"/>
                <w:sz w:val="24"/>
                <w:szCs w:val="24"/>
              </w:rPr>
              <w:t xml:space="preserve"> </w:t>
            </w:r>
            <w:r w:rsidRPr="00D5125B">
              <w:rPr>
                <w:rFonts w:hAnsi="Times New Roman"/>
                <w:color w:val="auto"/>
                <w:sz w:val="24"/>
                <w:szCs w:val="24"/>
              </w:rPr>
              <w:t>работа</w:t>
            </w:r>
          </w:p>
        </w:tc>
        <w:tc>
          <w:tcPr>
            <w:tcW w:w="2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5125B" w:rsidRDefault="00C079E3" w:rsidP="00D5125B">
            <w:pPr>
              <w:spacing w:after="0" w:line="240" w:lineRule="auto"/>
              <w:jc w:val="both"/>
              <w:rPr>
                <w:color w:val="auto"/>
                <w:sz w:val="24"/>
                <w:szCs w:val="24"/>
              </w:rPr>
            </w:pPr>
            <w:r w:rsidRPr="00D5125B">
              <w:rPr>
                <w:rFonts w:hAnsi="Times New Roman"/>
                <w:color w:val="auto"/>
                <w:sz w:val="24"/>
                <w:szCs w:val="24"/>
              </w:rPr>
              <w:t>Формирование</w:t>
            </w:r>
            <w:r w:rsidRPr="00D5125B">
              <w:rPr>
                <w:rFonts w:hAnsi="Times New Roman"/>
                <w:color w:val="auto"/>
                <w:sz w:val="24"/>
                <w:szCs w:val="24"/>
              </w:rPr>
              <w:t xml:space="preserve"> </w:t>
            </w:r>
            <w:r w:rsidRPr="00D5125B">
              <w:rPr>
                <w:rFonts w:hAnsi="Times New Roman"/>
                <w:color w:val="auto"/>
                <w:sz w:val="24"/>
                <w:szCs w:val="24"/>
              </w:rPr>
              <w:t>речевого</w:t>
            </w:r>
            <w:r w:rsidRPr="00D5125B">
              <w:rPr>
                <w:rFonts w:hAnsi="Times New Roman"/>
                <w:color w:val="auto"/>
                <w:sz w:val="24"/>
                <w:szCs w:val="24"/>
              </w:rPr>
              <w:t xml:space="preserve"> </w:t>
            </w:r>
            <w:r w:rsidRPr="00D5125B">
              <w:rPr>
                <w:rFonts w:hAnsi="Times New Roman"/>
                <w:color w:val="auto"/>
                <w:sz w:val="24"/>
                <w:szCs w:val="24"/>
              </w:rPr>
              <w:t>слуха</w:t>
            </w:r>
            <w:r w:rsidRPr="00D5125B">
              <w:rPr>
                <w:rFonts w:hAnsi="Times New Roman"/>
                <w:color w:val="auto"/>
                <w:sz w:val="24"/>
                <w:szCs w:val="24"/>
              </w:rPr>
              <w:t xml:space="preserve"> </w:t>
            </w:r>
            <w:r w:rsidRPr="00D5125B">
              <w:rPr>
                <w:rFonts w:hAnsi="Times New Roman"/>
                <w:color w:val="auto"/>
                <w:sz w:val="24"/>
                <w:szCs w:val="24"/>
              </w:rPr>
              <w:t>и</w:t>
            </w:r>
            <w:r w:rsidRPr="00D5125B">
              <w:rPr>
                <w:rFonts w:hAnsi="Times New Roman"/>
                <w:color w:val="auto"/>
                <w:sz w:val="24"/>
                <w:szCs w:val="24"/>
              </w:rPr>
              <w:t xml:space="preserve"> </w:t>
            </w:r>
            <w:r w:rsidRPr="00D5125B">
              <w:rPr>
                <w:rFonts w:hAnsi="Times New Roman"/>
                <w:color w:val="auto"/>
                <w:sz w:val="24"/>
                <w:szCs w:val="24"/>
              </w:rPr>
              <w:t>произносительной</w:t>
            </w:r>
            <w:r w:rsidRPr="00D5125B">
              <w:rPr>
                <w:rFonts w:hAnsi="Times New Roman"/>
                <w:color w:val="auto"/>
                <w:sz w:val="24"/>
                <w:szCs w:val="24"/>
              </w:rPr>
              <w:t xml:space="preserve"> </w:t>
            </w:r>
            <w:r w:rsidRPr="00D5125B">
              <w:rPr>
                <w:rFonts w:hAnsi="Times New Roman"/>
                <w:color w:val="auto"/>
                <w:sz w:val="24"/>
                <w:szCs w:val="24"/>
              </w:rPr>
              <w:t>стороны</w:t>
            </w:r>
            <w:r w:rsidRPr="00D5125B">
              <w:rPr>
                <w:rFonts w:hAnsi="Times New Roman"/>
                <w:color w:val="auto"/>
                <w:sz w:val="24"/>
                <w:szCs w:val="24"/>
              </w:rPr>
              <w:t xml:space="preserve"> </w:t>
            </w:r>
            <w:r w:rsidRPr="00D5125B">
              <w:rPr>
                <w:rFonts w:hAnsi="Times New Roman"/>
                <w:color w:val="auto"/>
                <w:sz w:val="24"/>
                <w:szCs w:val="24"/>
              </w:rPr>
              <w:t>устной</w:t>
            </w:r>
            <w:r w:rsidRPr="00D5125B">
              <w:rPr>
                <w:rFonts w:hAnsi="Times New Roman"/>
                <w:color w:val="auto"/>
                <w:sz w:val="24"/>
                <w:szCs w:val="24"/>
              </w:rPr>
              <w:t xml:space="preserve"> </w:t>
            </w:r>
            <w:r w:rsidRPr="00D5125B">
              <w:rPr>
                <w:rFonts w:hAnsi="Times New Roman"/>
                <w:color w:val="auto"/>
                <w:sz w:val="24"/>
                <w:szCs w:val="24"/>
              </w:rPr>
              <w:t>речи</w:t>
            </w:r>
            <w:r w:rsidRPr="00D5125B">
              <w:rPr>
                <w:rFonts w:hAnsi="Times New Roman"/>
                <w:color w:val="auto"/>
                <w:sz w:val="24"/>
                <w:szCs w:val="24"/>
              </w:rPr>
              <w:t xml:space="preserve"> </w:t>
            </w:r>
            <w:r w:rsidRPr="00D5125B">
              <w:rPr>
                <w:rFonts w:ascii="Times New Roman"/>
                <w:color w:val="auto"/>
                <w:sz w:val="24"/>
                <w:szCs w:val="24"/>
              </w:rPr>
              <w:t>(</w:t>
            </w:r>
            <w:r w:rsidRPr="00D5125B">
              <w:rPr>
                <w:rFonts w:hAnsi="Times New Roman"/>
                <w:color w:val="auto"/>
                <w:sz w:val="24"/>
                <w:szCs w:val="24"/>
              </w:rPr>
              <w:t>и</w:t>
            </w:r>
            <w:r w:rsidRPr="00D5125B">
              <w:rPr>
                <w:rFonts w:hAnsi="Times New Roman"/>
                <w:color w:val="auto"/>
                <w:sz w:val="24"/>
                <w:szCs w:val="24"/>
              </w:rPr>
              <w:t>н</w:t>
            </w:r>
            <w:r w:rsidRPr="00D5125B">
              <w:rPr>
                <w:rFonts w:hAnsi="Times New Roman"/>
                <w:color w:val="auto"/>
                <w:sz w:val="24"/>
                <w:szCs w:val="24"/>
              </w:rPr>
              <w:t>дивидуальные</w:t>
            </w:r>
            <w:r w:rsidRPr="00D5125B">
              <w:rPr>
                <w:rFonts w:hAnsi="Times New Roman"/>
                <w:color w:val="auto"/>
                <w:sz w:val="24"/>
                <w:szCs w:val="24"/>
              </w:rPr>
              <w:t xml:space="preserve"> </w:t>
            </w:r>
            <w:r w:rsidRPr="00D5125B">
              <w:rPr>
                <w:rFonts w:hAnsi="Times New Roman"/>
                <w:color w:val="auto"/>
                <w:sz w:val="24"/>
                <w:szCs w:val="24"/>
              </w:rPr>
              <w:t>занятия</w:t>
            </w:r>
            <w:r w:rsidRPr="00D5125B">
              <w:rPr>
                <w:rFonts w:ascii="Times New Roman"/>
                <w:color w:val="auto"/>
                <w:sz w:val="24"/>
                <w:szCs w:val="24"/>
              </w:rPr>
              <w:t>)</w:t>
            </w:r>
            <w:r w:rsidRPr="00D5125B">
              <w:rPr>
                <w:rFonts w:ascii="Times New Roman"/>
                <w:color w:val="auto"/>
                <w:sz w:val="24"/>
                <w:szCs w:val="24"/>
                <w:vertAlign w:val="superscript"/>
              </w:rPr>
              <w:t>*</w:t>
            </w:r>
          </w:p>
        </w:tc>
        <w:tc>
          <w:tcPr>
            <w:tcW w:w="5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5125B" w:rsidRDefault="00C079E3" w:rsidP="00D5125B">
            <w:pPr>
              <w:spacing w:after="0" w:line="240" w:lineRule="auto"/>
              <w:jc w:val="center"/>
              <w:rPr>
                <w:color w:val="auto"/>
                <w:sz w:val="24"/>
                <w:szCs w:val="24"/>
              </w:rPr>
            </w:pPr>
            <w:r w:rsidRPr="00D5125B">
              <w:rPr>
                <w:rFonts w:ascii="Times New Roman"/>
                <w:color w:val="auto"/>
                <w:sz w:val="24"/>
                <w:szCs w:val="24"/>
              </w:rPr>
              <w:t>3</w:t>
            </w:r>
          </w:p>
        </w:tc>
        <w:tc>
          <w:tcPr>
            <w:tcW w:w="79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5125B" w:rsidRDefault="00C079E3" w:rsidP="00D5125B">
            <w:pPr>
              <w:spacing w:after="0" w:line="240" w:lineRule="auto"/>
              <w:jc w:val="center"/>
              <w:rPr>
                <w:color w:val="auto"/>
                <w:sz w:val="24"/>
                <w:szCs w:val="24"/>
              </w:rPr>
            </w:pPr>
            <w:r w:rsidRPr="00D5125B">
              <w:rPr>
                <w:rFonts w:ascii="Times New Roman"/>
                <w:color w:val="auto"/>
                <w:sz w:val="24"/>
                <w:szCs w:val="24"/>
              </w:rPr>
              <w:t>3</w:t>
            </w:r>
          </w:p>
        </w:tc>
        <w:tc>
          <w:tcPr>
            <w:tcW w:w="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5125B" w:rsidRDefault="00C079E3" w:rsidP="00D5125B">
            <w:pPr>
              <w:spacing w:after="0" w:line="240" w:lineRule="auto"/>
              <w:jc w:val="center"/>
              <w:rPr>
                <w:color w:val="auto"/>
                <w:sz w:val="24"/>
                <w:szCs w:val="24"/>
              </w:rPr>
            </w:pPr>
            <w:r w:rsidRPr="00D5125B">
              <w:rPr>
                <w:rFonts w:ascii="Times New Roman"/>
                <w:color w:val="auto"/>
                <w:sz w:val="24"/>
                <w:szCs w:val="24"/>
              </w:rPr>
              <w:t>3</w:t>
            </w:r>
          </w:p>
        </w:tc>
        <w:tc>
          <w:tcPr>
            <w:tcW w:w="6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5125B" w:rsidRDefault="00C079E3" w:rsidP="00D5125B">
            <w:pPr>
              <w:spacing w:after="0" w:line="240" w:lineRule="auto"/>
              <w:jc w:val="center"/>
              <w:rPr>
                <w:color w:val="auto"/>
                <w:sz w:val="24"/>
                <w:szCs w:val="24"/>
              </w:rPr>
            </w:pPr>
            <w:r w:rsidRPr="00D5125B">
              <w:rPr>
                <w:rFonts w:ascii="Times New Roman"/>
                <w:color w:val="auto"/>
                <w:sz w:val="24"/>
                <w:szCs w:val="24"/>
              </w:rPr>
              <w:t>3</w:t>
            </w:r>
          </w:p>
        </w:tc>
        <w:tc>
          <w:tcPr>
            <w:tcW w:w="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5125B" w:rsidRDefault="00C079E3" w:rsidP="00D5125B">
            <w:pPr>
              <w:spacing w:after="0" w:line="240" w:lineRule="auto"/>
              <w:jc w:val="center"/>
              <w:rPr>
                <w:color w:val="auto"/>
                <w:sz w:val="24"/>
                <w:szCs w:val="24"/>
              </w:rPr>
            </w:pPr>
            <w:r w:rsidRPr="00D5125B">
              <w:rPr>
                <w:rFonts w:ascii="Times New Roman"/>
                <w:color w:val="auto"/>
                <w:sz w:val="24"/>
                <w:szCs w:val="24"/>
              </w:rPr>
              <w:t>3</w:t>
            </w:r>
          </w:p>
        </w:tc>
        <w:tc>
          <w:tcPr>
            <w:tcW w:w="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D5125B" w:rsidRDefault="00F65069" w:rsidP="00D5125B">
            <w:pPr>
              <w:spacing w:after="0" w:line="240" w:lineRule="auto"/>
              <w:jc w:val="center"/>
              <w:rPr>
                <w:rFonts w:ascii="Times New Roman" w:eastAsia="Times New Roman" w:hAnsi="Times New Roman" w:cs="Times New Roman"/>
                <w:color w:val="auto"/>
                <w:sz w:val="24"/>
                <w:szCs w:val="24"/>
              </w:rPr>
            </w:pPr>
          </w:p>
          <w:p w:rsidR="00F65069" w:rsidRPr="00D5125B" w:rsidRDefault="00C079E3" w:rsidP="00D5125B">
            <w:pPr>
              <w:spacing w:after="0" w:line="240" w:lineRule="auto"/>
              <w:jc w:val="center"/>
              <w:rPr>
                <w:color w:val="auto"/>
                <w:sz w:val="24"/>
                <w:szCs w:val="24"/>
              </w:rPr>
            </w:pPr>
            <w:r w:rsidRPr="00D5125B">
              <w:rPr>
                <w:rFonts w:ascii="Times New Roman"/>
                <w:color w:val="auto"/>
                <w:sz w:val="24"/>
                <w:szCs w:val="24"/>
              </w:rPr>
              <w:t>3</w:t>
            </w: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5125B" w:rsidRDefault="00C079E3" w:rsidP="00D5125B">
            <w:pPr>
              <w:spacing w:after="0" w:line="240" w:lineRule="auto"/>
              <w:jc w:val="center"/>
              <w:rPr>
                <w:color w:val="auto"/>
                <w:sz w:val="24"/>
                <w:szCs w:val="24"/>
              </w:rPr>
            </w:pPr>
            <w:r w:rsidRPr="00D5125B">
              <w:rPr>
                <w:rFonts w:ascii="Times New Roman"/>
                <w:b/>
                <w:bCs/>
                <w:color w:val="auto"/>
                <w:sz w:val="24"/>
                <w:szCs w:val="24"/>
              </w:rPr>
              <w:t>18</w:t>
            </w:r>
          </w:p>
        </w:tc>
      </w:tr>
      <w:tr w:rsidR="002E13DF" w:rsidRPr="00D5125B" w:rsidTr="003C32B1">
        <w:trPr>
          <w:trHeight w:val="648"/>
          <w:jc w:val="center"/>
        </w:trPr>
        <w:tc>
          <w:tcPr>
            <w:tcW w:w="1615" w:type="dxa"/>
            <w:vMerge/>
            <w:tcBorders>
              <w:top w:val="single" w:sz="4" w:space="0" w:color="000000"/>
              <w:left w:val="single" w:sz="4" w:space="0" w:color="000000"/>
              <w:bottom w:val="single" w:sz="4" w:space="0" w:color="000000"/>
              <w:right w:val="single" w:sz="4" w:space="0" w:color="000000"/>
            </w:tcBorders>
            <w:shd w:val="clear" w:color="auto" w:fill="auto"/>
          </w:tcPr>
          <w:p w:rsidR="00F65069" w:rsidRPr="00D5125B" w:rsidRDefault="00F65069" w:rsidP="00D5125B">
            <w:pPr>
              <w:spacing w:line="240" w:lineRule="auto"/>
              <w:rPr>
                <w:color w:val="auto"/>
                <w:sz w:val="24"/>
                <w:szCs w:val="24"/>
              </w:rPr>
            </w:pPr>
          </w:p>
        </w:tc>
        <w:tc>
          <w:tcPr>
            <w:tcW w:w="2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5125B" w:rsidRDefault="00C079E3" w:rsidP="00D5125B">
            <w:pPr>
              <w:spacing w:after="0" w:line="240" w:lineRule="auto"/>
              <w:jc w:val="both"/>
              <w:rPr>
                <w:color w:val="auto"/>
                <w:sz w:val="24"/>
                <w:szCs w:val="24"/>
              </w:rPr>
            </w:pPr>
            <w:r w:rsidRPr="00D5125B">
              <w:rPr>
                <w:rFonts w:hAnsi="Times New Roman"/>
                <w:color w:val="auto"/>
                <w:sz w:val="24"/>
                <w:szCs w:val="24"/>
              </w:rPr>
              <w:t>Музыкально</w:t>
            </w:r>
            <w:r w:rsidRPr="00D5125B">
              <w:rPr>
                <w:rFonts w:ascii="Times New Roman"/>
                <w:color w:val="auto"/>
                <w:sz w:val="24"/>
                <w:szCs w:val="24"/>
              </w:rPr>
              <w:t>-</w:t>
            </w:r>
            <w:r w:rsidRPr="00D5125B">
              <w:rPr>
                <w:rFonts w:hAnsi="Times New Roman"/>
                <w:color w:val="auto"/>
                <w:sz w:val="24"/>
                <w:szCs w:val="24"/>
              </w:rPr>
              <w:t>ритмические</w:t>
            </w:r>
            <w:r w:rsidRPr="00D5125B">
              <w:rPr>
                <w:rFonts w:hAnsi="Times New Roman"/>
                <w:color w:val="auto"/>
                <w:sz w:val="24"/>
                <w:szCs w:val="24"/>
              </w:rPr>
              <w:t xml:space="preserve"> </w:t>
            </w:r>
            <w:r w:rsidRPr="00D5125B">
              <w:rPr>
                <w:rFonts w:hAnsi="Times New Roman"/>
                <w:color w:val="auto"/>
                <w:sz w:val="24"/>
                <w:szCs w:val="24"/>
              </w:rPr>
              <w:t>занятия</w:t>
            </w:r>
            <w:r w:rsidRPr="00D5125B">
              <w:rPr>
                <w:rFonts w:hAnsi="Times New Roman"/>
                <w:color w:val="auto"/>
                <w:sz w:val="24"/>
                <w:szCs w:val="24"/>
              </w:rPr>
              <w:t xml:space="preserve"> </w:t>
            </w:r>
          </w:p>
        </w:tc>
        <w:tc>
          <w:tcPr>
            <w:tcW w:w="5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5125B" w:rsidRDefault="00C079E3" w:rsidP="00D5125B">
            <w:pPr>
              <w:spacing w:after="0" w:line="240" w:lineRule="auto"/>
              <w:jc w:val="center"/>
              <w:rPr>
                <w:color w:val="auto"/>
                <w:sz w:val="24"/>
                <w:szCs w:val="24"/>
              </w:rPr>
            </w:pPr>
            <w:r w:rsidRPr="00D5125B">
              <w:rPr>
                <w:rFonts w:ascii="Times New Roman"/>
                <w:color w:val="auto"/>
                <w:sz w:val="24"/>
                <w:szCs w:val="24"/>
              </w:rPr>
              <w:t>2</w:t>
            </w:r>
          </w:p>
        </w:tc>
        <w:tc>
          <w:tcPr>
            <w:tcW w:w="79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5125B" w:rsidRDefault="00C079E3" w:rsidP="00D5125B">
            <w:pPr>
              <w:spacing w:after="0" w:line="240" w:lineRule="auto"/>
              <w:jc w:val="center"/>
              <w:rPr>
                <w:color w:val="auto"/>
                <w:sz w:val="24"/>
                <w:szCs w:val="24"/>
              </w:rPr>
            </w:pPr>
            <w:r w:rsidRPr="00D5125B">
              <w:rPr>
                <w:rFonts w:ascii="Times New Roman"/>
                <w:color w:val="auto"/>
                <w:sz w:val="24"/>
                <w:szCs w:val="24"/>
              </w:rPr>
              <w:t>2</w:t>
            </w:r>
          </w:p>
        </w:tc>
        <w:tc>
          <w:tcPr>
            <w:tcW w:w="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5125B" w:rsidRDefault="00C079E3" w:rsidP="00D5125B">
            <w:pPr>
              <w:spacing w:after="0" w:line="240" w:lineRule="auto"/>
              <w:jc w:val="center"/>
              <w:rPr>
                <w:color w:val="auto"/>
                <w:sz w:val="24"/>
                <w:szCs w:val="24"/>
              </w:rPr>
            </w:pPr>
            <w:r w:rsidRPr="00D5125B">
              <w:rPr>
                <w:rFonts w:ascii="Times New Roman"/>
                <w:color w:val="auto"/>
                <w:sz w:val="24"/>
                <w:szCs w:val="24"/>
              </w:rPr>
              <w:t>2</w:t>
            </w:r>
          </w:p>
        </w:tc>
        <w:tc>
          <w:tcPr>
            <w:tcW w:w="6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5125B" w:rsidRDefault="00C079E3" w:rsidP="00D5125B">
            <w:pPr>
              <w:spacing w:after="0" w:line="240" w:lineRule="auto"/>
              <w:jc w:val="center"/>
              <w:rPr>
                <w:color w:val="auto"/>
                <w:sz w:val="24"/>
                <w:szCs w:val="24"/>
              </w:rPr>
            </w:pPr>
            <w:r w:rsidRPr="00D5125B">
              <w:rPr>
                <w:rFonts w:ascii="Times New Roman"/>
                <w:color w:val="auto"/>
                <w:sz w:val="24"/>
                <w:szCs w:val="24"/>
              </w:rPr>
              <w:t>1</w:t>
            </w:r>
          </w:p>
        </w:tc>
        <w:tc>
          <w:tcPr>
            <w:tcW w:w="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5125B" w:rsidRDefault="00C079E3" w:rsidP="00D5125B">
            <w:pPr>
              <w:spacing w:after="0" w:line="240" w:lineRule="auto"/>
              <w:jc w:val="center"/>
              <w:rPr>
                <w:color w:val="auto"/>
                <w:sz w:val="24"/>
                <w:szCs w:val="24"/>
              </w:rPr>
            </w:pPr>
            <w:r w:rsidRPr="00D5125B">
              <w:rPr>
                <w:rFonts w:ascii="Times New Roman"/>
                <w:color w:val="auto"/>
                <w:sz w:val="24"/>
                <w:szCs w:val="24"/>
              </w:rPr>
              <w:t>-</w:t>
            </w:r>
          </w:p>
        </w:tc>
        <w:tc>
          <w:tcPr>
            <w:tcW w:w="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D5125B" w:rsidRDefault="00C079E3" w:rsidP="00D5125B">
            <w:pPr>
              <w:spacing w:after="0" w:line="240" w:lineRule="auto"/>
              <w:jc w:val="center"/>
              <w:rPr>
                <w:color w:val="auto"/>
                <w:sz w:val="24"/>
                <w:szCs w:val="24"/>
              </w:rPr>
            </w:pPr>
            <w:r w:rsidRPr="00D5125B">
              <w:rPr>
                <w:rFonts w:ascii="Times New Roman"/>
                <w:color w:val="auto"/>
                <w:sz w:val="24"/>
                <w:szCs w:val="24"/>
              </w:rPr>
              <w:t>-</w:t>
            </w: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5125B" w:rsidRDefault="00C079E3" w:rsidP="00D5125B">
            <w:pPr>
              <w:spacing w:after="0" w:line="240" w:lineRule="auto"/>
              <w:jc w:val="center"/>
              <w:rPr>
                <w:color w:val="auto"/>
                <w:sz w:val="24"/>
                <w:szCs w:val="24"/>
              </w:rPr>
            </w:pPr>
            <w:r w:rsidRPr="00D5125B">
              <w:rPr>
                <w:rFonts w:ascii="Times New Roman"/>
                <w:b/>
                <w:bCs/>
                <w:color w:val="auto"/>
                <w:sz w:val="24"/>
                <w:szCs w:val="24"/>
              </w:rPr>
              <w:t>7</w:t>
            </w:r>
          </w:p>
        </w:tc>
      </w:tr>
      <w:tr w:rsidR="002E13DF" w:rsidRPr="00D5125B" w:rsidTr="003C32B1">
        <w:trPr>
          <w:trHeight w:val="968"/>
          <w:jc w:val="center"/>
        </w:trPr>
        <w:tc>
          <w:tcPr>
            <w:tcW w:w="1615" w:type="dxa"/>
            <w:vMerge/>
            <w:tcBorders>
              <w:top w:val="single" w:sz="4" w:space="0" w:color="000000"/>
              <w:left w:val="single" w:sz="4" w:space="0" w:color="000000"/>
              <w:bottom w:val="single" w:sz="4" w:space="0" w:color="000000"/>
              <w:right w:val="single" w:sz="4" w:space="0" w:color="000000"/>
            </w:tcBorders>
            <w:shd w:val="clear" w:color="auto" w:fill="auto"/>
          </w:tcPr>
          <w:p w:rsidR="00F65069" w:rsidRPr="00D5125B" w:rsidRDefault="00F65069" w:rsidP="00D5125B">
            <w:pPr>
              <w:spacing w:line="240" w:lineRule="auto"/>
              <w:rPr>
                <w:color w:val="auto"/>
                <w:sz w:val="24"/>
                <w:szCs w:val="24"/>
              </w:rPr>
            </w:pPr>
          </w:p>
        </w:tc>
        <w:tc>
          <w:tcPr>
            <w:tcW w:w="2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5125B" w:rsidRDefault="00C079E3" w:rsidP="00D5125B">
            <w:pPr>
              <w:spacing w:after="0" w:line="240" w:lineRule="auto"/>
              <w:jc w:val="both"/>
              <w:rPr>
                <w:color w:val="auto"/>
                <w:sz w:val="24"/>
                <w:szCs w:val="24"/>
              </w:rPr>
            </w:pPr>
            <w:r w:rsidRPr="00D5125B">
              <w:rPr>
                <w:rFonts w:hAnsi="Times New Roman"/>
                <w:color w:val="auto"/>
                <w:sz w:val="24"/>
                <w:szCs w:val="24"/>
              </w:rPr>
              <w:t>Развитие</w:t>
            </w:r>
            <w:r w:rsidRPr="00D5125B">
              <w:rPr>
                <w:rFonts w:hAnsi="Times New Roman"/>
                <w:color w:val="auto"/>
                <w:sz w:val="24"/>
                <w:szCs w:val="24"/>
              </w:rPr>
              <w:t xml:space="preserve"> </w:t>
            </w:r>
            <w:r w:rsidRPr="00D5125B">
              <w:rPr>
                <w:rFonts w:hAnsi="Times New Roman"/>
                <w:color w:val="auto"/>
                <w:sz w:val="24"/>
                <w:szCs w:val="24"/>
              </w:rPr>
              <w:t>восприятия</w:t>
            </w:r>
            <w:r w:rsidRPr="00D5125B">
              <w:rPr>
                <w:rFonts w:hAnsi="Times New Roman"/>
                <w:color w:val="auto"/>
                <w:sz w:val="24"/>
                <w:szCs w:val="24"/>
              </w:rPr>
              <w:t xml:space="preserve"> </w:t>
            </w:r>
            <w:r w:rsidRPr="00D5125B">
              <w:rPr>
                <w:rFonts w:hAnsi="Times New Roman"/>
                <w:color w:val="auto"/>
                <w:sz w:val="24"/>
                <w:szCs w:val="24"/>
              </w:rPr>
              <w:t>нер</w:t>
            </w:r>
            <w:r w:rsidRPr="00D5125B">
              <w:rPr>
                <w:rFonts w:hAnsi="Times New Roman"/>
                <w:color w:val="auto"/>
                <w:sz w:val="24"/>
                <w:szCs w:val="24"/>
              </w:rPr>
              <w:t>е</w:t>
            </w:r>
            <w:r w:rsidRPr="00D5125B">
              <w:rPr>
                <w:rFonts w:hAnsi="Times New Roman"/>
                <w:color w:val="auto"/>
                <w:sz w:val="24"/>
                <w:szCs w:val="24"/>
              </w:rPr>
              <w:t>чевых</w:t>
            </w:r>
            <w:r w:rsidRPr="00D5125B">
              <w:rPr>
                <w:rFonts w:hAnsi="Times New Roman"/>
                <w:color w:val="auto"/>
                <w:sz w:val="24"/>
                <w:szCs w:val="24"/>
              </w:rPr>
              <w:t xml:space="preserve"> </w:t>
            </w:r>
            <w:r w:rsidRPr="00D5125B">
              <w:rPr>
                <w:rFonts w:hAnsi="Times New Roman"/>
                <w:color w:val="auto"/>
                <w:sz w:val="24"/>
                <w:szCs w:val="24"/>
              </w:rPr>
              <w:t>звучаний</w:t>
            </w:r>
            <w:r w:rsidRPr="00D5125B">
              <w:rPr>
                <w:rFonts w:hAnsi="Times New Roman"/>
                <w:color w:val="auto"/>
                <w:sz w:val="24"/>
                <w:szCs w:val="24"/>
              </w:rPr>
              <w:t xml:space="preserve"> </w:t>
            </w:r>
            <w:r w:rsidRPr="00D5125B">
              <w:rPr>
                <w:rFonts w:hAnsi="Times New Roman"/>
                <w:color w:val="auto"/>
                <w:sz w:val="24"/>
                <w:szCs w:val="24"/>
              </w:rPr>
              <w:t>и</w:t>
            </w:r>
            <w:r w:rsidRPr="00D5125B">
              <w:rPr>
                <w:rFonts w:hAnsi="Times New Roman"/>
                <w:color w:val="auto"/>
                <w:sz w:val="24"/>
                <w:szCs w:val="24"/>
              </w:rPr>
              <w:t xml:space="preserve"> </w:t>
            </w:r>
            <w:r w:rsidRPr="00D5125B">
              <w:rPr>
                <w:rFonts w:hAnsi="Times New Roman"/>
                <w:color w:val="auto"/>
                <w:sz w:val="24"/>
                <w:szCs w:val="24"/>
              </w:rPr>
              <w:t>техника</w:t>
            </w:r>
            <w:r w:rsidRPr="00D5125B">
              <w:rPr>
                <w:rFonts w:hAnsi="Times New Roman"/>
                <w:color w:val="auto"/>
                <w:sz w:val="24"/>
                <w:szCs w:val="24"/>
              </w:rPr>
              <w:t xml:space="preserve"> </w:t>
            </w:r>
            <w:r w:rsidRPr="00D5125B">
              <w:rPr>
                <w:rFonts w:hAnsi="Times New Roman"/>
                <w:color w:val="auto"/>
                <w:sz w:val="24"/>
                <w:szCs w:val="24"/>
              </w:rPr>
              <w:t>речи</w:t>
            </w:r>
            <w:r w:rsidRPr="00D5125B">
              <w:rPr>
                <w:rFonts w:hAnsi="Times New Roman"/>
                <w:color w:val="auto"/>
                <w:sz w:val="24"/>
                <w:szCs w:val="24"/>
              </w:rPr>
              <w:t xml:space="preserve"> </w:t>
            </w:r>
          </w:p>
        </w:tc>
        <w:tc>
          <w:tcPr>
            <w:tcW w:w="5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5125B" w:rsidRDefault="00C079E3" w:rsidP="00D5125B">
            <w:pPr>
              <w:spacing w:after="0" w:line="240" w:lineRule="auto"/>
              <w:jc w:val="center"/>
              <w:rPr>
                <w:color w:val="auto"/>
                <w:sz w:val="24"/>
                <w:szCs w:val="24"/>
              </w:rPr>
            </w:pPr>
            <w:r w:rsidRPr="00D5125B">
              <w:rPr>
                <w:rFonts w:ascii="Times New Roman"/>
                <w:color w:val="auto"/>
                <w:sz w:val="24"/>
                <w:szCs w:val="24"/>
              </w:rPr>
              <w:t>1</w:t>
            </w:r>
          </w:p>
        </w:tc>
        <w:tc>
          <w:tcPr>
            <w:tcW w:w="79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5125B" w:rsidRDefault="00C079E3" w:rsidP="00D5125B">
            <w:pPr>
              <w:spacing w:after="0" w:line="240" w:lineRule="auto"/>
              <w:jc w:val="center"/>
              <w:rPr>
                <w:color w:val="auto"/>
                <w:sz w:val="24"/>
                <w:szCs w:val="24"/>
              </w:rPr>
            </w:pPr>
            <w:r w:rsidRPr="00D5125B">
              <w:rPr>
                <w:rFonts w:ascii="Times New Roman"/>
                <w:color w:val="auto"/>
                <w:sz w:val="24"/>
                <w:szCs w:val="24"/>
              </w:rPr>
              <w:t>1</w:t>
            </w:r>
          </w:p>
        </w:tc>
        <w:tc>
          <w:tcPr>
            <w:tcW w:w="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5125B" w:rsidRDefault="00C079E3" w:rsidP="00D5125B">
            <w:pPr>
              <w:spacing w:after="0" w:line="240" w:lineRule="auto"/>
              <w:jc w:val="center"/>
              <w:rPr>
                <w:color w:val="auto"/>
                <w:sz w:val="24"/>
                <w:szCs w:val="24"/>
              </w:rPr>
            </w:pPr>
            <w:r w:rsidRPr="00D5125B">
              <w:rPr>
                <w:rFonts w:ascii="Times New Roman"/>
                <w:color w:val="auto"/>
                <w:sz w:val="24"/>
                <w:szCs w:val="24"/>
              </w:rPr>
              <w:t>1</w:t>
            </w:r>
          </w:p>
        </w:tc>
        <w:tc>
          <w:tcPr>
            <w:tcW w:w="6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5125B" w:rsidRDefault="00C079E3" w:rsidP="00D5125B">
            <w:pPr>
              <w:spacing w:after="0" w:line="240" w:lineRule="auto"/>
              <w:jc w:val="center"/>
              <w:rPr>
                <w:color w:val="auto"/>
                <w:sz w:val="24"/>
                <w:szCs w:val="24"/>
              </w:rPr>
            </w:pPr>
            <w:r w:rsidRPr="00D5125B">
              <w:rPr>
                <w:rFonts w:ascii="Times New Roman"/>
                <w:color w:val="auto"/>
                <w:sz w:val="24"/>
                <w:szCs w:val="24"/>
              </w:rPr>
              <w:t>-</w:t>
            </w:r>
          </w:p>
        </w:tc>
        <w:tc>
          <w:tcPr>
            <w:tcW w:w="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5125B" w:rsidRDefault="00C079E3" w:rsidP="00D5125B">
            <w:pPr>
              <w:spacing w:after="0" w:line="240" w:lineRule="auto"/>
              <w:jc w:val="center"/>
              <w:rPr>
                <w:color w:val="auto"/>
                <w:sz w:val="24"/>
                <w:szCs w:val="24"/>
              </w:rPr>
            </w:pPr>
            <w:r w:rsidRPr="00D5125B">
              <w:rPr>
                <w:rFonts w:ascii="Times New Roman"/>
                <w:color w:val="auto"/>
                <w:sz w:val="24"/>
                <w:szCs w:val="24"/>
              </w:rPr>
              <w:t>-</w:t>
            </w:r>
          </w:p>
        </w:tc>
        <w:tc>
          <w:tcPr>
            <w:tcW w:w="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D5125B" w:rsidRDefault="00F65069" w:rsidP="00D5125B">
            <w:pPr>
              <w:spacing w:after="0" w:line="240" w:lineRule="auto"/>
              <w:jc w:val="center"/>
              <w:rPr>
                <w:rFonts w:ascii="Times New Roman" w:eastAsia="Times New Roman" w:hAnsi="Times New Roman" w:cs="Times New Roman"/>
                <w:color w:val="auto"/>
                <w:sz w:val="24"/>
                <w:szCs w:val="24"/>
              </w:rPr>
            </w:pPr>
          </w:p>
          <w:p w:rsidR="00F65069" w:rsidRPr="00D5125B" w:rsidRDefault="00C079E3" w:rsidP="00D5125B">
            <w:pPr>
              <w:spacing w:after="0" w:line="240" w:lineRule="auto"/>
              <w:jc w:val="center"/>
              <w:rPr>
                <w:color w:val="auto"/>
                <w:sz w:val="24"/>
                <w:szCs w:val="24"/>
              </w:rPr>
            </w:pPr>
            <w:r w:rsidRPr="00D5125B">
              <w:rPr>
                <w:rFonts w:ascii="Times New Roman"/>
                <w:color w:val="auto"/>
                <w:sz w:val="24"/>
                <w:szCs w:val="24"/>
              </w:rPr>
              <w:t>-</w:t>
            </w: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5125B" w:rsidRDefault="00C079E3" w:rsidP="00D5125B">
            <w:pPr>
              <w:spacing w:after="0" w:line="240" w:lineRule="auto"/>
              <w:jc w:val="center"/>
              <w:rPr>
                <w:color w:val="auto"/>
                <w:sz w:val="24"/>
                <w:szCs w:val="24"/>
              </w:rPr>
            </w:pPr>
            <w:r w:rsidRPr="00D5125B">
              <w:rPr>
                <w:rFonts w:ascii="Times New Roman"/>
                <w:b/>
                <w:bCs/>
                <w:color w:val="auto"/>
                <w:sz w:val="24"/>
                <w:szCs w:val="24"/>
              </w:rPr>
              <w:t>3</w:t>
            </w:r>
          </w:p>
        </w:tc>
      </w:tr>
      <w:tr w:rsidR="002E13DF" w:rsidRPr="00D5125B" w:rsidTr="003C32B1">
        <w:trPr>
          <w:trHeight w:val="648"/>
          <w:jc w:val="center"/>
        </w:trPr>
        <w:tc>
          <w:tcPr>
            <w:tcW w:w="1615" w:type="dxa"/>
            <w:vMerge/>
            <w:tcBorders>
              <w:top w:val="single" w:sz="4" w:space="0" w:color="000000"/>
              <w:left w:val="single" w:sz="4" w:space="0" w:color="000000"/>
              <w:bottom w:val="single" w:sz="4" w:space="0" w:color="000000"/>
              <w:right w:val="single" w:sz="4" w:space="0" w:color="000000"/>
            </w:tcBorders>
            <w:shd w:val="clear" w:color="auto" w:fill="auto"/>
          </w:tcPr>
          <w:p w:rsidR="00F65069" w:rsidRPr="00D5125B" w:rsidRDefault="00F65069" w:rsidP="00D5125B">
            <w:pPr>
              <w:spacing w:line="240" w:lineRule="auto"/>
              <w:rPr>
                <w:color w:val="auto"/>
                <w:sz w:val="24"/>
                <w:szCs w:val="24"/>
              </w:rPr>
            </w:pPr>
          </w:p>
        </w:tc>
        <w:tc>
          <w:tcPr>
            <w:tcW w:w="2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5125B" w:rsidRDefault="00C079E3" w:rsidP="00D5125B">
            <w:pPr>
              <w:spacing w:after="0" w:line="240" w:lineRule="auto"/>
              <w:jc w:val="both"/>
              <w:rPr>
                <w:color w:val="auto"/>
                <w:sz w:val="24"/>
                <w:szCs w:val="24"/>
              </w:rPr>
            </w:pPr>
            <w:r w:rsidRPr="00D5125B">
              <w:rPr>
                <w:rFonts w:hAnsi="Times New Roman"/>
                <w:color w:val="auto"/>
                <w:sz w:val="24"/>
                <w:szCs w:val="24"/>
              </w:rPr>
              <w:t>Социально</w:t>
            </w:r>
            <w:r w:rsidRPr="00D5125B">
              <w:rPr>
                <w:rFonts w:hAnsi="Times New Roman"/>
                <w:color w:val="auto"/>
                <w:sz w:val="24"/>
                <w:szCs w:val="24"/>
              </w:rPr>
              <w:t xml:space="preserve"> </w:t>
            </w:r>
            <w:r w:rsidRPr="00D5125B">
              <w:rPr>
                <w:rFonts w:hAnsi="Times New Roman"/>
                <w:color w:val="auto"/>
                <w:sz w:val="24"/>
                <w:szCs w:val="24"/>
              </w:rPr>
              <w:t>–</w:t>
            </w:r>
            <w:r w:rsidRPr="00D5125B">
              <w:rPr>
                <w:rFonts w:hAnsi="Times New Roman"/>
                <w:color w:val="auto"/>
                <w:sz w:val="24"/>
                <w:szCs w:val="24"/>
              </w:rPr>
              <w:t xml:space="preserve"> </w:t>
            </w:r>
            <w:r w:rsidRPr="00D5125B">
              <w:rPr>
                <w:rFonts w:hAnsi="Times New Roman"/>
                <w:color w:val="auto"/>
                <w:sz w:val="24"/>
                <w:szCs w:val="24"/>
              </w:rPr>
              <w:t>бытовая</w:t>
            </w:r>
            <w:r w:rsidRPr="00D5125B">
              <w:rPr>
                <w:rFonts w:hAnsi="Times New Roman"/>
                <w:color w:val="auto"/>
                <w:sz w:val="24"/>
                <w:szCs w:val="24"/>
              </w:rPr>
              <w:t xml:space="preserve"> </w:t>
            </w:r>
            <w:r w:rsidRPr="00D5125B">
              <w:rPr>
                <w:rFonts w:hAnsi="Times New Roman"/>
                <w:color w:val="auto"/>
                <w:sz w:val="24"/>
                <w:szCs w:val="24"/>
              </w:rPr>
              <w:t>ор</w:t>
            </w:r>
            <w:r w:rsidRPr="00D5125B">
              <w:rPr>
                <w:rFonts w:hAnsi="Times New Roman"/>
                <w:color w:val="auto"/>
                <w:sz w:val="24"/>
                <w:szCs w:val="24"/>
              </w:rPr>
              <w:t>и</w:t>
            </w:r>
            <w:r w:rsidRPr="00D5125B">
              <w:rPr>
                <w:rFonts w:hAnsi="Times New Roman"/>
                <w:color w:val="auto"/>
                <w:sz w:val="24"/>
                <w:szCs w:val="24"/>
              </w:rPr>
              <w:t>ентировка</w:t>
            </w:r>
          </w:p>
        </w:tc>
        <w:tc>
          <w:tcPr>
            <w:tcW w:w="5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5125B" w:rsidRDefault="00F65069" w:rsidP="00D5125B">
            <w:pPr>
              <w:spacing w:line="240" w:lineRule="auto"/>
              <w:rPr>
                <w:color w:val="auto"/>
                <w:sz w:val="24"/>
                <w:szCs w:val="24"/>
              </w:rPr>
            </w:pPr>
          </w:p>
        </w:tc>
        <w:tc>
          <w:tcPr>
            <w:tcW w:w="79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5125B" w:rsidRDefault="00F65069" w:rsidP="00D5125B">
            <w:pPr>
              <w:spacing w:line="240" w:lineRule="auto"/>
              <w:rPr>
                <w:color w:val="auto"/>
                <w:sz w:val="24"/>
                <w:szCs w:val="24"/>
              </w:rPr>
            </w:pPr>
          </w:p>
        </w:tc>
        <w:tc>
          <w:tcPr>
            <w:tcW w:w="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5125B" w:rsidRDefault="00F65069" w:rsidP="00D5125B">
            <w:pPr>
              <w:spacing w:line="240" w:lineRule="auto"/>
              <w:rPr>
                <w:color w:val="auto"/>
                <w:sz w:val="24"/>
                <w:szCs w:val="24"/>
              </w:rPr>
            </w:pPr>
          </w:p>
        </w:tc>
        <w:tc>
          <w:tcPr>
            <w:tcW w:w="6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5125B" w:rsidRDefault="00C079E3" w:rsidP="00D5125B">
            <w:pPr>
              <w:spacing w:after="0" w:line="240" w:lineRule="auto"/>
              <w:jc w:val="center"/>
              <w:rPr>
                <w:color w:val="auto"/>
                <w:sz w:val="24"/>
                <w:szCs w:val="24"/>
              </w:rPr>
            </w:pPr>
            <w:r w:rsidRPr="00D5125B">
              <w:rPr>
                <w:rFonts w:ascii="Times New Roman"/>
                <w:color w:val="auto"/>
                <w:sz w:val="24"/>
                <w:szCs w:val="24"/>
              </w:rPr>
              <w:t>2</w:t>
            </w:r>
          </w:p>
        </w:tc>
        <w:tc>
          <w:tcPr>
            <w:tcW w:w="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5125B" w:rsidRDefault="00C079E3" w:rsidP="00D5125B">
            <w:pPr>
              <w:spacing w:after="0" w:line="240" w:lineRule="auto"/>
              <w:jc w:val="center"/>
              <w:rPr>
                <w:color w:val="auto"/>
                <w:sz w:val="24"/>
                <w:szCs w:val="24"/>
              </w:rPr>
            </w:pPr>
            <w:r w:rsidRPr="00D5125B">
              <w:rPr>
                <w:rFonts w:ascii="Times New Roman"/>
                <w:color w:val="auto"/>
                <w:sz w:val="24"/>
                <w:szCs w:val="24"/>
              </w:rPr>
              <w:t>2</w:t>
            </w:r>
          </w:p>
        </w:tc>
        <w:tc>
          <w:tcPr>
            <w:tcW w:w="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D5125B" w:rsidRDefault="00C079E3" w:rsidP="00D5125B">
            <w:pPr>
              <w:spacing w:after="0" w:line="240" w:lineRule="auto"/>
              <w:jc w:val="center"/>
              <w:rPr>
                <w:color w:val="auto"/>
                <w:sz w:val="24"/>
                <w:szCs w:val="24"/>
              </w:rPr>
            </w:pPr>
            <w:r w:rsidRPr="00D5125B">
              <w:rPr>
                <w:rFonts w:ascii="Times New Roman"/>
                <w:color w:val="auto"/>
                <w:sz w:val="24"/>
                <w:szCs w:val="24"/>
              </w:rPr>
              <w:t>2</w:t>
            </w: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5125B" w:rsidRDefault="00C079E3" w:rsidP="00D5125B">
            <w:pPr>
              <w:spacing w:after="0" w:line="240" w:lineRule="auto"/>
              <w:jc w:val="center"/>
              <w:rPr>
                <w:color w:val="auto"/>
                <w:sz w:val="24"/>
                <w:szCs w:val="24"/>
              </w:rPr>
            </w:pPr>
            <w:r w:rsidRPr="00D5125B">
              <w:rPr>
                <w:rFonts w:ascii="Times New Roman"/>
                <w:b/>
                <w:bCs/>
                <w:color w:val="auto"/>
                <w:sz w:val="24"/>
                <w:szCs w:val="24"/>
              </w:rPr>
              <w:t>6</w:t>
            </w:r>
          </w:p>
        </w:tc>
      </w:tr>
      <w:tr w:rsidR="002E13DF" w:rsidRPr="00D5125B" w:rsidTr="003C32B1">
        <w:trPr>
          <w:trHeight w:val="1928"/>
          <w:jc w:val="center"/>
        </w:trPr>
        <w:tc>
          <w:tcPr>
            <w:tcW w:w="16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5125B" w:rsidRDefault="00F65069" w:rsidP="00D5125B">
            <w:pPr>
              <w:spacing w:line="240" w:lineRule="auto"/>
              <w:rPr>
                <w:color w:val="auto"/>
                <w:sz w:val="24"/>
                <w:szCs w:val="24"/>
              </w:rPr>
            </w:pPr>
          </w:p>
        </w:tc>
        <w:tc>
          <w:tcPr>
            <w:tcW w:w="2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5125B" w:rsidRDefault="00C079E3" w:rsidP="00D5125B">
            <w:pPr>
              <w:spacing w:after="0" w:line="240" w:lineRule="auto"/>
              <w:rPr>
                <w:color w:val="auto"/>
                <w:sz w:val="24"/>
                <w:szCs w:val="24"/>
              </w:rPr>
            </w:pPr>
            <w:r w:rsidRPr="00D5125B">
              <w:rPr>
                <w:rFonts w:hAnsi="Times New Roman"/>
                <w:color w:val="auto"/>
                <w:sz w:val="24"/>
                <w:szCs w:val="24"/>
              </w:rPr>
              <w:t>Дополнительные</w:t>
            </w:r>
            <w:r w:rsidRPr="00D5125B">
              <w:rPr>
                <w:rFonts w:hAnsi="Times New Roman"/>
                <w:color w:val="auto"/>
                <w:sz w:val="24"/>
                <w:szCs w:val="24"/>
              </w:rPr>
              <w:t xml:space="preserve"> </w:t>
            </w:r>
            <w:r w:rsidRPr="00D5125B">
              <w:rPr>
                <w:rFonts w:hAnsi="Times New Roman"/>
                <w:color w:val="auto"/>
                <w:sz w:val="24"/>
                <w:szCs w:val="24"/>
              </w:rPr>
              <w:t>корре</w:t>
            </w:r>
            <w:r w:rsidRPr="00D5125B">
              <w:rPr>
                <w:rFonts w:hAnsi="Times New Roman"/>
                <w:color w:val="auto"/>
                <w:sz w:val="24"/>
                <w:szCs w:val="24"/>
              </w:rPr>
              <w:t>к</w:t>
            </w:r>
            <w:r w:rsidRPr="00D5125B">
              <w:rPr>
                <w:rFonts w:hAnsi="Times New Roman"/>
                <w:color w:val="auto"/>
                <w:sz w:val="24"/>
                <w:szCs w:val="24"/>
              </w:rPr>
              <w:t>ционные</w:t>
            </w:r>
            <w:r w:rsidRPr="00D5125B">
              <w:rPr>
                <w:rFonts w:hAnsi="Times New Roman"/>
                <w:color w:val="auto"/>
                <w:sz w:val="24"/>
                <w:szCs w:val="24"/>
              </w:rPr>
              <w:t xml:space="preserve"> </w:t>
            </w:r>
            <w:r w:rsidRPr="00D5125B">
              <w:rPr>
                <w:rFonts w:hAnsi="Times New Roman"/>
                <w:color w:val="auto"/>
                <w:sz w:val="24"/>
                <w:szCs w:val="24"/>
              </w:rPr>
              <w:t>занятия</w:t>
            </w:r>
            <w:r w:rsidRPr="00D5125B">
              <w:rPr>
                <w:rFonts w:hAnsi="Times New Roman"/>
                <w:color w:val="auto"/>
                <w:sz w:val="24"/>
                <w:szCs w:val="24"/>
              </w:rPr>
              <w:t xml:space="preserve"> </w:t>
            </w:r>
            <w:r w:rsidRPr="00D5125B">
              <w:rPr>
                <w:rFonts w:hAnsi="Times New Roman"/>
                <w:color w:val="auto"/>
                <w:sz w:val="24"/>
                <w:szCs w:val="24"/>
              </w:rPr>
              <w:t>«Разв</w:t>
            </w:r>
            <w:r w:rsidRPr="00D5125B">
              <w:rPr>
                <w:rFonts w:hAnsi="Times New Roman"/>
                <w:color w:val="auto"/>
                <w:sz w:val="24"/>
                <w:szCs w:val="24"/>
              </w:rPr>
              <w:t>и</w:t>
            </w:r>
            <w:r w:rsidRPr="00D5125B">
              <w:rPr>
                <w:rFonts w:hAnsi="Times New Roman"/>
                <w:color w:val="auto"/>
                <w:sz w:val="24"/>
                <w:szCs w:val="24"/>
              </w:rPr>
              <w:t>тие</w:t>
            </w:r>
            <w:r w:rsidRPr="00D5125B">
              <w:rPr>
                <w:rFonts w:hAnsi="Times New Roman"/>
                <w:color w:val="auto"/>
                <w:sz w:val="24"/>
                <w:szCs w:val="24"/>
              </w:rPr>
              <w:t xml:space="preserve"> </w:t>
            </w:r>
            <w:r w:rsidRPr="00D5125B">
              <w:rPr>
                <w:rFonts w:hAnsi="Times New Roman"/>
                <w:color w:val="auto"/>
                <w:sz w:val="24"/>
                <w:szCs w:val="24"/>
              </w:rPr>
              <w:t>познавательных</w:t>
            </w:r>
            <w:r w:rsidRPr="00D5125B">
              <w:rPr>
                <w:rFonts w:hAnsi="Times New Roman"/>
                <w:color w:val="auto"/>
                <w:sz w:val="24"/>
                <w:szCs w:val="24"/>
              </w:rPr>
              <w:t xml:space="preserve"> </w:t>
            </w:r>
            <w:r w:rsidRPr="00D5125B">
              <w:rPr>
                <w:rFonts w:hAnsi="Times New Roman"/>
                <w:color w:val="auto"/>
                <w:sz w:val="24"/>
                <w:szCs w:val="24"/>
              </w:rPr>
              <w:t>пр</w:t>
            </w:r>
            <w:r w:rsidRPr="00D5125B">
              <w:rPr>
                <w:rFonts w:hAnsi="Times New Roman"/>
                <w:color w:val="auto"/>
                <w:sz w:val="24"/>
                <w:szCs w:val="24"/>
              </w:rPr>
              <w:t>о</w:t>
            </w:r>
            <w:r w:rsidRPr="00D5125B">
              <w:rPr>
                <w:rFonts w:hAnsi="Times New Roman"/>
                <w:color w:val="auto"/>
                <w:sz w:val="24"/>
                <w:szCs w:val="24"/>
              </w:rPr>
              <w:t>цессов»</w:t>
            </w:r>
            <w:r w:rsidRPr="00D5125B">
              <w:rPr>
                <w:rFonts w:hAnsi="Times New Roman"/>
                <w:color w:val="auto"/>
                <w:sz w:val="24"/>
                <w:szCs w:val="24"/>
              </w:rPr>
              <w:t xml:space="preserve"> </w:t>
            </w:r>
            <w:r w:rsidRPr="00D5125B">
              <w:rPr>
                <w:rFonts w:ascii="Times New Roman"/>
                <w:color w:val="auto"/>
                <w:sz w:val="24"/>
                <w:szCs w:val="24"/>
              </w:rPr>
              <w:t>(</w:t>
            </w:r>
            <w:r w:rsidRPr="00D5125B">
              <w:rPr>
                <w:rFonts w:hAnsi="Times New Roman"/>
                <w:color w:val="auto"/>
                <w:sz w:val="24"/>
                <w:szCs w:val="24"/>
              </w:rPr>
              <w:t>индивидуальные</w:t>
            </w:r>
            <w:r w:rsidRPr="00D5125B">
              <w:rPr>
                <w:rFonts w:hAnsi="Times New Roman"/>
                <w:color w:val="auto"/>
                <w:sz w:val="24"/>
                <w:szCs w:val="24"/>
              </w:rPr>
              <w:t xml:space="preserve"> </w:t>
            </w:r>
            <w:r w:rsidRPr="00D5125B">
              <w:rPr>
                <w:rFonts w:hAnsi="Times New Roman"/>
                <w:color w:val="auto"/>
                <w:sz w:val="24"/>
                <w:szCs w:val="24"/>
              </w:rPr>
              <w:t>занятия</w:t>
            </w:r>
            <w:r w:rsidRPr="00D5125B">
              <w:rPr>
                <w:rFonts w:ascii="Times New Roman"/>
                <w:color w:val="auto"/>
                <w:sz w:val="24"/>
                <w:szCs w:val="24"/>
              </w:rPr>
              <w:t>)</w:t>
            </w:r>
            <w:r w:rsidRPr="00D5125B">
              <w:rPr>
                <w:rFonts w:ascii="Times New Roman"/>
                <w:color w:val="auto"/>
                <w:sz w:val="24"/>
                <w:szCs w:val="24"/>
                <w:vertAlign w:val="superscript"/>
              </w:rPr>
              <w:t>*</w:t>
            </w:r>
          </w:p>
        </w:tc>
        <w:tc>
          <w:tcPr>
            <w:tcW w:w="5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5125B" w:rsidRDefault="00C079E3" w:rsidP="00D5125B">
            <w:pPr>
              <w:spacing w:after="0" w:line="240" w:lineRule="auto"/>
              <w:jc w:val="center"/>
              <w:rPr>
                <w:color w:val="auto"/>
                <w:sz w:val="24"/>
                <w:szCs w:val="24"/>
              </w:rPr>
            </w:pPr>
            <w:r w:rsidRPr="00D5125B">
              <w:rPr>
                <w:rFonts w:ascii="Times New Roman"/>
                <w:color w:val="auto"/>
                <w:sz w:val="24"/>
                <w:szCs w:val="24"/>
              </w:rPr>
              <w:t>2</w:t>
            </w:r>
          </w:p>
        </w:tc>
        <w:tc>
          <w:tcPr>
            <w:tcW w:w="79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5125B" w:rsidRDefault="00C079E3" w:rsidP="00D5125B">
            <w:pPr>
              <w:spacing w:after="0" w:line="240" w:lineRule="auto"/>
              <w:jc w:val="center"/>
              <w:rPr>
                <w:color w:val="auto"/>
                <w:sz w:val="24"/>
                <w:szCs w:val="24"/>
              </w:rPr>
            </w:pPr>
            <w:r w:rsidRPr="00D5125B">
              <w:rPr>
                <w:rFonts w:ascii="Times New Roman"/>
                <w:color w:val="auto"/>
                <w:sz w:val="24"/>
                <w:szCs w:val="24"/>
              </w:rPr>
              <w:t>2</w:t>
            </w:r>
          </w:p>
        </w:tc>
        <w:tc>
          <w:tcPr>
            <w:tcW w:w="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5125B" w:rsidRDefault="00C079E3" w:rsidP="00D5125B">
            <w:pPr>
              <w:spacing w:after="0" w:line="240" w:lineRule="auto"/>
              <w:jc w:val="center"/>
              <w:rPr>
                <w:color w:val="auto"/>
                <w:sz w:val="24"/>
                <w:szCs w:val="24"/>
              </w:rPr>
            </w:pPr>
            <w:r w:rsidRPr="00D5125B">
              <w:rPr>
                <w:rFonts w:ascii="Times New Roman"/>
                <w:color w:val="auto"/>
                <w:sz w:val="24"/>
                <w:szCs w:val="24"/>
              </w:rPr>
              <w:t>2</w:t>
            </w:r>
          </w:p>
        </w:tc>
        <w:tc>
          <w:tcPr>
            <w:tcW w:w="6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5125B" w:rsidRDefault="00C079E3" w:rsidP="00D5125B">
            <w:pPr>
              <w:spacing w:after="0" w:line="240" w:lineRule="auto"/>
              <w:jc w:val="center"/>
              <w:rPr>
                <w:color w:val="auto"/>
                <w:sz w:val="24"/>
                <w:szCs w:val="24"/>
              </w:rPr>
            </w:pPr>
            <w:r w:rsidRPr="00D5125B">
              <w:rPr>
                <w:rFonts w:ascii="Times New Roman"/>
                <w:color w:val="auto"/>
                <w:sz w:val="24"/>
                <w:szCs w:val="24"/>
              </w:rPr>
              <w:t>2</w:t>
            </w:r>
          </w:p>
        </w:tc>
        <w:tc>
          <w:tcPr>
            <w:tcW w:w="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5125B" w:rsidRDefault="00C079E3" w:rsidP="00D5125B">
            <w:pPr>
              <w:spacing w:after="0" w:line="240" w:lineRule="auto"/>
              <w:jc w:val="center"/>
              <w:rPr>
                <w:color w:val="auto"/>
                <w:sz w:val="24"/>
                <w:szCs w:val="24"/>
              </w:rPr>
            </w:pPr>
            <w:r w:rsidRPr="00D5125B">
              <w:rPr>
                <w:rFonts w:ascii="Times New Roman"/>
                <w:color w:val="auto"/>
                <w:sz w:val="24"/>
                <w:szCs w:val="24"/>
              </w:rPr>
              <w:t>2</w:t>
            </w:r>
          </w:p>
        </w:tc>
        <w:tc>
          <w:tcPr>
            <w:tcW w:w="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D5125B" w:rsidRDefault="00F65069" w:rsidP="00D5125B">
            <w:pPr>
              <w:spacing w:after="0" w:line="240" w:lineRule="auto"/>
              <w:jc w:val="center"/>
              <w:rPr>
                <w:rFonts w:ascii="Times New Roman" w:eastAsia="Times New Roman" w:hAnsi="Times New Roman" w:cs="Times New Roman"/>
                <w:color w:val="auto"/>
                <w:sz w:val="24"/>
                <w:szCs w:val="24"/>
              </w:rPr>
            </w:pPr>
          </w:p>
          <w:p w:rsidR="00F65069" w:rsidRPr="00D5125B" w:rsidRDefault="00F65069" w:rsidP="00D5125B">
            <w:pPr>
              <w:spacing w:after="0" w:line="240" w:lineRule="auto"/>
              <w:jc w:val="center"/>
              <w:rPr>
                <w:rFonts w:ascii="Times New Roman" w:eastAsia="Times New Roman" w:hAnsi="Times New Roman" w:cs="Times New Roman"/>
                <w:color w:val="auto"/>
                <w:sz w:val="24"/>
                <w:szCs w:val="24"/>
              </w:rPr>
            </w:pPr>
          </w:p>
          <w:p w:rsidR="00F65069" w:rsidRPr="00D5125B" w:rsidRDefault="00F65069" w:rsidP="00D5125B">
            <w:pPr>
              <w:spacing w:after="0" w:line="240" w:lineRule="auto"/>
              <w:jc w:val="center"/>
              <w:rPr>
                <w:rFonts w:ascii="Times New Roman" w:eastAsia="Times New Roman" w:hAnsi="Times New Roman" w:cs="Times New Roman"/>
                <w:color w:val="auto"/>
                <w:sz w:val="24"/>
                <w:szCs w:val="24"/>
              </w:rPr>
            </w:pPr>
          </w:p>
          <w:p w:rsidR="00F65069" w:rsidRPr="00D5125B" w:rsidRDefault="00C079E3" w:rsidP="00D5125B">
            <w:pPr>
              <w:spacing w:after="0" w:line="240" w:lineRule="auto"/>
              <w:jc w:val="center"/>
              <w:rPr>
                <w:color w:val="auto"/>
                <w:sz w:val="24"/>
                <w:szCs w:val="24"/>
              </w:rPr>
            </w:pPr>
            <w:r w:rsidRPr="00D5125B">
              <w:rPr>
                <w:rFonts w:ascii="Times New Roman"/>
                <w:color w:val="auto"/>
                <w:sz w:val="24"/>
                <w:szCs w:val="24"/>
              </w:rPr>
              <w:t>2</w:t>
            </w: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5125B" w:rsidRDefault="00C079E3" w:rsidP="00D5125B">
            <w:pPr>
              <w:spacing w:after="0" w:line="240" w:lineRule="auto"/>
              <w:jc w:val="center"/>
              <w:rPr>
                <w:color w:val="auto"/>
                <w:sz w:val="24"/>
                <w:szCs w:val="24"/>
              </w:rPr>
            </w:pPr>
            <w:r w:rsidRPr="00D5125B">
              <w:rPr>
                <w:rFonts w:ascii="Times New Roman"/>
                <w:b/>
                <w:bCs/>
                <w:color w:val="auto"/>
                <w:sz w:val="24"/>
                <w:szCs w:val="24"/>
              </w:rPr>
              <w:t>12</w:t>
            </w:r>
          </w:p>
        </w:tc>
      </w:tr>
      <w:tr w:rsidR="002E13DF" w:rsidRPr="00D5125B" w:rsidTr="003C32B1">
        <w:trPr>
          <w:trHeight w:val="648"/>
          <w:jc w:val="center"/>
        </w:trPr>
        <w:tc>
          <w:tcPr>
            <w:tcW w:w="460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5125B" w:rsidRDefault="00C079E3" w:rsidP="00D5125B">
            <w:pPr>
              <w:spacing w:after="0" w:line="240" w:lineRule="auto"/>
              <w:jc w:val="both"/>
              <w:rPr>
                <w:color w:val="auto"/>
                <w:sz w:val="24"/>
                <w:szCs w:val="24"/>
              </w:rPr>
            </w:pPr>
            <w:r w:rsidRPr="00D5125B">
              <w:rPr>
                <w:rFonts w:hAnsi="Times New Roman"/>
                <w:color w:val="auto"/>
                <w:sz w:val="24"/>
                <w:szCs w:val="24"/>
              </w:rPr>
              <w:t>Другие</w:t>
            </w:r>
            <w:r w:rsidRPr="00D5125B">
              <w:rPr>
                <w:rFonts w:hAnsi="Times New Roman"/>
                <w:color w:val="auto"/>
                <w:sz w:val="24"/>
                <w:szCs w:val="24"/>
              </w:rPr>
              <w:t xml:space="preserve"> </w:t>
            </w:r>
            <w:r w:rsidRPr="00D5125B">
              <w:rPr>
                <w:rFonts w:hAnsi="Times New Roman"/>
                <w:color w:val="auto"/>
                <w:sz w:val="24"/>
                <w:szCs w:val="24"/>
              </w:rPr>
              <w:t>направления</w:t>
            </w:r>
            <w:r w:rsidRPr="00D5125B">
              <w:rPr>
                <w:rFonts w:hAnsi="Times New Roman"/>
                <w:color w:val="auto"/>
                <w:sz w:val="24"/>
                <w:szCs w:val="24"/>
              </w:rPr>
              <w:t xml:space="preserve"> </w:t>
            </w:r>
            <w:r w:rsidRPr="00D5125B">
              <w:rPr>
                <w:rFonts w:hAnsi="Times New Roman"/>
                <w:color w:val="auto"/>
                <w:sz w:val="24"/>
                <w:szCs w:val="24"/>
              </w:rPr>
              <w:t>внеурочной</w:t>
            </w:r>
            <w:r w:rsidRPr="00D5125B">
              <w:rPr>
                <w:rFonts w:hAnsi="Times New Roman"/>
                <w:color w:val="auto"/>
                <w:sz w:val="24"/>
                <w:szCs w:val="24"/>
              </w:rPr>
              <w:t xml:space="preserve"> </w:t>
            </w:r>
            <w:r w:rsidR="003C32B1" w:rsidRPr="00D5125B">
              <w:rPr>
                <w:rFonts w:hAnsi="Times New Roman"/>
                <w:color w:val="auto"/>
                <w:sz w:val="24"/>
                <w:szCs w:val="24"/>
              </w:rPr>
              <w:t xml:space="preserve">  </w:t>
            </w:r>
            <w:r w:rsidRPr="00D5125B">
              <w:rPr>
                <w:rFonts w:hAnsi="Times New Roman"/>
                <w:color w:val="auto"/>
                <w:sz w:val="24"/>
                <w:szCs w:val="24"/>
              </w:rPr>
              <w:t>деятел</w:t>
            </w:r>
            <w:r w:rsidRPr="00D5125B">
              <w:rPr>
                <w:rFonts w:hAnsi="Times New Roman"/>
                <w:color w:val="auto"/>
                <w:sz w:val="24"/>
                <w:szCs w:val="24"/>
              </w:rPr>
              <w:t>ь</w:t>
            </w:r>
            <w:r w:rsidRPr="00D5125B">
              <w:rPr>
                <w:rFonts w:hAnsi="Times New Roman"/>
                <w:color w:val="auto"/>
                <w:sz w:val="24"/>
                <w:szCs w:val="24"/>
              </w:rPr>
              <w:t>ности</w:t>
            </w:r>
          </w:p>
        </w:tc>
        <w:tc>
          <w:tcPr>
            <w:tcW w:w="5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5125B" w:rsidRDefault="00C079E3" w:rsidP="00D5125B">
            <w:pPr>
              <w:spacing w:after="0" w:line="240" w:lineRule="auto"/>
              <w:jc w:val="center"/>
              <w:rPr>
                <w:color w:val="auto"/>
                <w:sz w:val="24"/>
                <w:szCs w:val="24"/>
              </w:rPr>
            </w:pPr>
            <w:r w:rsidRPr="00D5125B">
              <w:rPr>
                <w:rFonts w:ascii="Times New Roman"/>
                <w:color w:val="auto"/>
                <w:sz w:val="24"/>
                <w:szCs w:val="24"/>
              </w:rPr>
              <w:t>2</w:t>
            </w:r>
          </w:p>
        </w:tc>
        <w:tc>
          <w:tcPr>
            <w:tcW w:w="79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5125B" w:rsidRDefault="00C079E3" w:rsidP="00D5125B">
            <w:pPr>
              <w:spacing w:after="0" w:line="240" w:lineRule="auto"/>
              <w:jc w:val="center"/>
              <w:rPr>
                <w:color w:val="auto"/>
                <w:sz w:val="24"/>
                <w:szCs w:val="24"/>
              </w:rPr>
            </w:pPr>
            <w:r w:rsidRPr="00D5125B">
              <w:rPr>
                <w:rFonts w:ascii="Times New Roman"/>
                <w:color w:val="auto"/>
                <w:sz w:val="24"/>
                <w:szCs w:val="24"/>
              </w:rPr>
              <w:t>2</w:t>
            </w:r>
          </w:p>
        </w:tc>
        <w:tc>
          <w:tcPr>
            <w:tcW w:w="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5125B" w:rsidRDefault="00C079E3" w:rsidP="00D5125B">
            <w:pPr>
              <w:spacing w:after="0" w:line="240" w:lineRule="auto"/>
              <w:jc w:val="center"/>
              <w:rPr>
                <w:color w:val="auto"/>
                <w:sz w:val="24"/>
                <w:szCs w:val="24"/>
              </w:rPr>
            </w:pPr>
            <w:r w:rsidRPr="00D5125B">
              <w:rPr>
                <w:rFonts w:ascii="Times New Roman"/>
                <w:color w:val="auto"/>
                <w:sz w:val="24"/>
                <w:szCs w:val="24"/>
              </w:rPr>
              <w:t>2</w:t>
            </w:r>
          </w:p>
        </w:tc>
        <w:tc>
          <w:tcPr>
            <w:tcW w:w="6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5125B" w:rsidRDefault="00C079E3" w:rsidP="00D5125B">
            <w:pPr>
              <w:spacing w:after="0" w:line="240" w:lineRule="auto"/>
              <w:jc w:val="center"/>
              <w:rPr>
                <w:color w:val="auto"/>
                <w:sz w:val="24"/>
                <w:szCs w:val="24"/>
              </w:rPr>
            </w:pPr>
            <w:r w:rsidRPr="00D5125B">
              <w:rPr>
                <w:rFonts w:ascii="Times New Roman"/>
                <w:color w:val="auto"/>
                <w:sz w:val="24"/>
                <w:szCs w:val="24"/>
              </w:rPr>
              <w:t>2</w:t>
            </w:r>
          </w:p>
        </w:tc>
        <w:tc>
          <w:tcPr>
            <w:tcW w:w="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5125B" w:rsidRDefault="00C079E3" w:rsidP="00D5125B">
            <w:pPr>
              <w:spacing w:after="0" w:line="240" w:lineRule="auto"/>
              <w:jc w:val="center"/>
              <w:rPr>
                <w:color w:val="auto"/>
                <w:sz w:val="24"/>
                <w:szCs w:val="24"/>
              </w:rPr>
            </w:pPr>
            <w:r w:rsidRPr="00D5125B">
              <w:rPr>
                <w:rFonts w:ascii="Times New Roman"/>
                <w:color w:val="auto"/>
                <w:sz w:val="24"/>
                <w:szCs w:val="24"/>
              </w:rPr>
              <w:t>3</w:t>
            </w:r>
          </w:p>
        </w:tc>
        <w:tc>
          <w:tcPr>
            <w:tcW w:w="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D5125B" w:rsidRDefault="00F65069" w:rsidP="00D5125B">
            <w:pPr>
              <w:spacing w:after="0" w:line="240" w:lineRule="auto"/>
              <w:jc w:val="center"/>
              <w:rPr>
                <w:rFonts w:ascii="Times New Roman" w:eastAsia="Times New Roman" w:hAnsi="Times New Roman" w:cs="Times New Roman"/>
                <w:color w:val="auto"/>
                <w:sz w:val="24"/>
                <w:szCs w:val="24"/>
              </w:rPr>
            </w:pPr>
          </w:p>
          <w:p w:rsidR="00F65069" w:rsidRPr="00D5125B" w:rsidRDefault="00C079E3" w:rsidP="00D5125B">
            <w:pPr>
              <w:spacing w:after="0" w:line="240" w:lineRule="auto"/>
              <w:jc w:val="center"/>
              <w:rPr>
                <w:color w:val="auto"/>
                <w:sz w:val="24"/>
                <w:szCs w:val="24"/>
              </w:rPr>
            </w:pPr>
            <w:r w:rsidRPr="00D5125B">
              <w:rPr>
                <w:rFonts w:ascii="Times New Roman"/>
                <w:color w:val="auto"/>
                <w:sz w:val="24"/>
                <w:szCs w:val="24"/>
              </w:rPr>
              <w:t>3</w:t>
            </w: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5125B" w:rsidRDefault="00C079E3" w:rsidP="00D5125B">
            <w:pPr>
              <w:spacing w:after="0" w:line="240" w:lineRule="auto"/>
              <w:jc w:val="center"/>
              <w:rPr>
                <w:color w:val="auto"/>
                <w:sz w:val="24"/>
                <w:szCs w:val="24"/>
              </w:rPr>
            </w:pPr>
            <w:r w:rsidRPr="00D5125B">
              <w:rPr>
                <w:rFonts w:ascii="Times New Roman"/>
                <w:b/>
                <w:bCs/>
                <w:color w:val="auto"/>
                <w:sz w:val="24"/>
                <w:szCs w:val="24"/>
              </w:rPr>
              <w:t>14</w:t>
            </w:r>
          </w:p>
        </w:tc>
      </w:tr>
      <w:tr w:rsidR="002E13DF" w:rsidRPr="00D5125B" w:rsidTr="003C32B1">
        <w:trPr>
          <w:trHeight w:val="328"/>
          <w:jc w:val="center"/>
        </w:trPr>
        <w:tc>
          <w:tcPr>
            <w:tcW w:w="460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5125B" w:rsidRDefault="00C079E3" w:rsidP="00D5125B">
            <w:pPr>
              <w:spacing w:after="0" w:line="240" w:lineRule="auto"/>
              <w:jc w:val="right"/>
              <w:rPr>
                <w:color w:val="auto"/>
                <w:sz w:val="24"/>
                <w:szCs w:val="24"/>
              </w:rPr>
            </w:pPr>
            <w:r w:rsidRPr="00D5125B">
              <w:rPr>
                <w:rFonts w:hAnsi="Times New Roman"/>
                <w:b/>
                <w:bCs/>
                <w:color w:val="auto"/>
                <w:sz w:val="24"/>
                <w:szCs w:val="24"/>
              </w:rPr>
              <w:t>Всего</w:t>
            </w:r>
            <w:r w:rsidRPr="00D5125B">
              <w:rPr>
                <w:rFonts w:hAnsi="Times New Roman"/>
                <w:b/>
                <w:bCs/>
                <w:color w:val="auto"/>
                <w:sz w:val="24"/>
                <w:szCs w:val="24"/>
              </w:rPr>
              <w:t xml:space="preserve"> </w:t>
            </w:r>
            <w:r w:rsidRPr="00D5125B">
              <w:rPr>
                <w:rFonts w:hAnsi="Times New Roman"/>
                <w:b/>
                <w:bCs/>
                <w:color w:val="auto"/>
                <w:sz w:val="24"/>
                <w:szCs w:val="24"/>
              </w:rPr>
              <w:t>к</w:t>
            </w:r>
            <w:r w:rsidRPr="00D5125B">
              <w:rPr>
                <w:rFonts w:hAnsi="Times New Roman"/>
                <w:b/>
                <w:bCs/>
                <w:color w:val="auto"/>
                <w:sz w:val="24"/>
                <w:szCs w:val="24"/>
              </w:rPr>
              <w:t xml:space="preserve"> </w:t>
            </w:r>
            <w:r w:rsidRPr="00D5125B">
              <w:rPr>
                <w:rFonts w:hAnsi="Times New Roman"/>
                <w:b/>
                <w:bCs/>
                <w:color w:val="auto"/>
                <w:sz w:val="24"/>
                <w:szCs w:val="24"/>
              </w:rPr>
              <w:t>финансированию</w:t>
            </w:r>
          </w:p>
        </w:tc>
        <w:tc>
          <w:tcPr>
            <w:tcW w:w="5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5125B" w:rsidRDefault="00C079E3" w:rsidP="00D5125B">
            <w:pPr>
              <w:spacing w:after="0" w:line="240" w:lineRule="auto"/>
              <w:jc w:val="center"/>
              <w:rPr>
                <w:color w:val="auto"/>
                <w:sz w:val="24"/>
                <w:szCs w:val="24"/>
              </w:rPr>
            </w:pPr>
            <w:r w:rsidRPr="00D5125B">
              <w:rPr>
                <w:rFonts w:ascii="Times New Roman"/>
                <w:b/>
                <w:bCs/>
                <w:color w:val="auto"/>
                <w:sz w:val="24"/>
                <w:szCs w:val="24"/>
              </w:rPr>
              <w:t>31</w:t>
            </w:r>
          </w:p>
        </w:tc>
        <w:tc>
          <w:tcPr>
            <w:tcW w:w="79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5125B" w:rsidRDefault="00C079E3" w:rsidP="00D5125B">
            <w:pPr>
              <w:spacing w:after="0" w:line="240" w:lineRule="auto"/>
              <w:jc w:val="center"/>
              <w:rPr>
                <w:color w:val="auto"/>
                <w:sz w:val="24"/>
                <w:szCs w:val="24"/>
              </w:rPr>
            </w:pPr>
            <w:r w:rsidRPr="00D5125B">
              <w:rPr>
                <w:rFonts w:ascii="Times New Roman"/>
                <w:b/>
                <w:bCs/>
                <w:color w:val="auto"/>
                <w:sz w:val="24"/>
                <w:szCs w:val="24"/>
              </w:rPr>
              <w:t>31</w:t>
            </w:r>
          </w:p>
        </w:tc>
        <w:tc>
          <w:tcPr>
            <w:tcW w:w="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5125B" w:rsidRDefault="00C079E3" w:rsidP="00D5125B">
            <w:pPr>
              <w:spacing w:after="0" w:line="240" w:lineRule="auto"/>
              <w:jc w:val="center"/>
              <w:rPr>
                <w:color w:val="auto"/>
                <w:sz w:val="24"/>
                <w:szCs w:val="24"/>
              </w:rPr>
            </w:pPr>
            <w:r w:rsidRPr="00D5125B">
              <w:rPr>
                <w:rFonts w:ascii="Times New Roman"/>
                <w:b/>
                <w:bCs/>
                <w:color w:val="auto"/>
                <w:sz w:val="24"/>
                <w:szCs w:val="24"/>
              </w:rPr>
              <w:t>33</w:t>
            </w:r>
          </w:p>
        </w:tc>
        <w:tc>
          <w:tcPr>
            <w:tcW w:w="6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5125B" w:rsidRDefault="00C079E3" w:rsidP="00D5125B">
            <w:pPr>
              <w:spacing w:after="0" w:line="240" w:lineRule="auto"/>
              <w:jc w:val="center"/>
              <w:rPr>
                <w:color w:val="auto"/>
                <w:sz w:val="24"/>
                <w:szCs w:val="24"/>
              </w:rPr>
            </w:pPr>
            <w:r w:rsidRPr="00D5125B">
              <w:rPr>
                <w:rFonts w:ascii="Times New Roman"/>
                <w:b/>
                <w:bCs/>
                <w:color w:val="auto"/>
                <w:sz w:val="24"/>
                <w:szCs w:val="24"/>
              </w:rPr>
              <w:t>33</w:t>
            </w:r>
          </w:p>
        </w:tc>
        <w:tc>
          <w:tcPr>
            <w:tcW w:w="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5125B" w:rsidRDefault="00C079E3" w:rsidP="00D5125B">
            <w:pPr>
              <w:spacing w:after="0" w:line="240" w:lineRule="auto"/>
              <w:jc w:val="center"/>
              <w:rPr>
                <w:color w:val="auto"/>
                <w:sz w:val="24"/>
                <w:szCs w:val="24"/>
              </w:rPr>
            </w:pPr>
            <w:r w:rsidRPr="00D5125B">
              <w:rPr>
                <w:rFonts w:ascii="Times New Roman"/>
                <w:b/>
                <w:bCs/>
                <w:color w:val="auto"/>
                <w:sz w:val="24"/>
                <w:szCs w:val="24"/>
              </w:rPr>
              <w:t>33</w:t>
            </w:r>
          </w:p>
        </w:tc>
        <w:tc>
          <w:tcPr>
            <w:tcW w:w="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D5125B" w:rsidRDefault="00C079E3" w:rsidP="00D5125B">
            <w:pPr>
              <w:spacing w:after="0" w:line="240" w:lineRule="auto"/>
              <w:jc w:val="center"/>
              <w:rPr>
                <w:color w:val="auto"/>
                <w:sz w:val="24"/>
                <w:szCs w:val="24"/>
              </w:rPr>
            </w:pPr>
            <w:r w:rsidRPr="00D5125B">
              <w:rPr>
                <w:rFonts w:ascii="Times New Roman"/>
                <w:b/>
                <w:bCs/>
                <w:color w:val="auto"/>
                <w:sz w:val="24"/>
                <w:szCs w:val="24"/>
              </w:rPr>
              <w:t>33</w:t>
            </w: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5125B" w:rsidRDefault="00C079E3" w:rsidP="00D5125B">
            <w:pPr>
              <w:spacing w:after="0" w:line="240" w:lineRule="auto"/>
              <w:jc w:val="center"/>
              <w:rPr>
                <w:color w:val="auto"/>
                <w:sz w:val="24"/>
                <w:szCs w:val="24"/>
              </w:rPr>
            </w:pPr>
            <w:r w:rsidRPr="00D5125B">
              <w:rPr>
                <w:rFonts w:ascii="Times New Roman"/>
                <w:b/>
                <w:bCs/>
                <w:color w:val="auto"/>
                <w:sz w:val="24"/>
                <w:szCs w:val="24"/>
              </w:rPr>
              <w:t>194</w:t>
            </w:r>
          </w:p>
        </w:tc>
      </w:tr>
    </w:tbl>
    <w:p w:rsidR="00F65069" w:rsidRPr="00D5125B" w:rsidRDefault="00F65069" w:rsidP="003D789D">
      <w:pPr>
        <w:widowControl w:val="0"/>
        <w:spacing w:after="0" w:line="240" w:lineRule="auto"/>
        <w:jc w:val="both"/>
        <w:rPr>
          <w:rFonts w:ascii="Times New Roman" w:eastAsia="Times New Roman" w:hAnsi="Times New Roman" w:cs="Times New Roman"/>
          <w:color w:val="auto"/>
          <w:sz w:val="24"/>
          <w:szCs w:val="24"/>
        </w:rPr>
      </w:pPr>
    </w:p>
    <w:p w:rsidR="00F65069" w:rsidRPr="00D5125B" w:rsidRDefault="00F65069" w:rsidP="003D789D">
      <w:pPr>
        <w:widowControl w:val="0"/>
        <w:spacing w:after="0" w:line="240" w:lineRule="auto"/>
        <w:jc w:val="both"/>
        <w:rPr>
          <w:rFonts w:ascii="Times New Roman" w:eastAsia="Times New Roman" w:hAnsi="Times New Roman" w:cs="Times New Roman"/>
          <w:color w:val="auto"/>
          <w:sz w:val="24"/>
          <w:szCs w:val="24"/>
        </w:rPr>
      </w:pPr>
    </w:p>
    <w:p w:rsidR="00F65069" w:rsidRPr="00D5125B" w:rsidRDefault="00C079E3" w:rsidP="003D789D">
      <w:pPr>
        <w:spacing w:after="0" w:line="240" w:lineRule="auto"/>
        <w:jc w:val="both"/>
        <w:rPr>
          <w:rFonts w:ascii="Times New Roman" w:eastAsia="Times New Roman" w:hAnsi="Times New Roman" w:cs="Times New Roman"/>
          <w:color w:val="auto"/>
          <w:sz w:val="24"/>
          <w:szCs w:val="24"/>
        </w:rPr>
      </w:pPr>
      <w:r w:rsidRPr="00D5125B">
        <w:rPr>
          <w:rFonts w:ascii="Times New Roman"/>
          <w:color w:val="auto"/>
          <w:sz w:val="24"/>
          <w:szCs w:val="24"/>
        </w:rPr>
        <w:t xml:space="preserve">*- </w:t>
      </w:r>
      <w:r w:rsidRPr="00D5125B">
        <w:rPr>
          <w:rFonts w:hAnsi="Times New Roman"/>
          <w:color w:val="auto"/>
          <w:sz w:val="24"/>
          <w:szCs w:val="24"/>
        </w:rPr>
        <w:t>на</w:t>
      </w:r>
      <w:r w:rsidRPr="00D5125B">
        <w:rPr>
          <w:rFonts w:hAnsi="Times New Roman"/>
          <w:color w:val="auto"/>
          <w:sz w:val="24"/>
          <w:szCs w:val="24"/>
        </w:rPr>
        <w:t xml:space="preserve"> </w:t>
      </w:r>
      <w:r w:rsidRPr="00D5125B">
        <w:rPr>
          <w:rFonts w:hAnsi="Times New Roman"/>
          <w:color w:val="auto"/>
          <w:sz w:val="24"/>
          <w:szCs w:val="24"/>
        </w:rPr>
        <w:t>обязательные</w:t>
      </w:r>
      <w:r w:rsidRPr="00D5125B">
        <w:rPr>
          <w:rFonts w:hAnsi="Times New Roman"/>
          <w:color w:val="auto"/>
          <w:sz w:val="24"/>
          <w:szCs w:val="24"/>
        </w:rPr>
        <w:t xml:space="preserve"> </w:t>
      </w:r>
      <w:r w:rsidRPr="00D5125B">
        <w:rPr>
          <w:rFonts w:hAnsi="Times New Roman"/>
          <w:color w:val="auto"/>
          <w:sz w:val="24"/>
          <w:szCs w:val="24"/>
        </w:rPr>
        <w:t>индивидуальные</w:t>
      </w:r>
      <w:r w:rsidRPr="00D5125B">
        <w:rPr>
          <w:rFonts w:hAnsi="Times New Roman"/>
          <w:color w:val="auto"/>
          <w:sz w:val="24"/>
          <w:szCs w:val="24"/>
        </w:rPr>
        <w:t xml:space="preserve"> </w:t>
      </w:r>
      <w:r w:rsidRPr="00D5125B">
        <w:rPr>
          <w:rFonts w:hAnsi="Times New Roman"/>
          <w:color w:val="auto"/>
          <w:sz w:val="24"/>
          <w:szCs w:val="24"/>
        </w:rPr>
        <w:t>занятия</w:t>
      </w:r>
      <w:r w:rsidRPr="00D5125B">
        <w:rPr>
          <w:rFonts w:hAnsi="Times New Roman"/>
          <w:color w:val="auto"/>
          <w:sz w:val="24"/>
          <w:szCs w:val="24"/>
        </w:rPr>
        <w:t xml:space="preserve"> </w:t>
      </w:r>
      <w:r w:rsidRPr="00D5125B">
        <w:rPr>
          <w:rFonts w:hAnsi="Times New Roman"/>
          <w:color w:val="auto"/>
          <w:sz w:val="24"/>
          <w:szCs w:val="24"/>
        </w:rPr>
        <w:t>по</w:t>
      </w:r>
      <w:r w:rsidRPr="00D5125B">
        <w:rPr>
          <w:rFonts w:hAnsi="Times New Roman"/>
          <w:color w:val="auto"/>
          <w:sz w:val="24"/>
          <w:szCs w:val="24"/>
        </w:rPr>
        <w:t xml:space="preserve"> </w:t>
      </w:r>
      <w:r w:rsidRPr="00D5125B">
        <w:rPr>
          <w:rFonts w:hAnsi="Times New Roman"/>
          <w:color w:val="auto"/>
          <w:sz w:val="24"/>
          <w:szCs w:val="24"/>
        </w:rPr>
        <w:t>формированию</w:t>
      </w:r>
      <w:r w:rsidRPr="00D5125B">
        <w:rPr>
          <w:rFonts w:hAnsi="Times New Roman"/>
          <w:color w:val="auto"/>
          <w:sz w:val="24"/>
          <w:szCs w:val="24"/>
        </w:rPr>
        <w:t xml:space="preserve"> </w:t>
      </w:r>
      <w:r w:rsidRPr="00D5125B">
        <w:rPr>
          <w:rFonts w:hAnsi="Times New Roman"/>
          <w:color w:val="auto"/>
          <w:sz w:val="24"/>
          <w:szCs w:val="24"/>
        </w:rPr>
        <w:t>речевого</w:t>
      </w:r>
      <w:r w:rsidRPr="00D5125B">
        <w:rPr>
          <w:rFonts w:hAnsi="Times New Roman"/>
          <w:color w:val="auto"/>
          <w:sz w:val="24"/>
          <w:szCs w:val="24"/>
        </w:rPr>
        <w:t xml:space="preserve"> </w:t>
      </w:r>
      <w:r w:rsidRPr="00D5125B">
        <w:rPr>
          <w:rFonts w:hAnsi="Times New Roman"/>
          <w:color w:val="auto"/>
          <w:sz w:val="24"/>
          <w:szCs w:val="24"/>
        </w:rPr>
        <w:t>слуха</w:t>
      </w:r>
      <w:r w:rsidRPr="00D5125B">
        <w:rPr>
          <w:rFonts w:hAnsi="Times New Roman"/>
          <w:color w:val="auto"/>
          <w:sz w:val="24"/>
          <w:szCs w:val="24"/>
        </w:rPr>
        <w:t xml:space="preserve"> </w:t>
      </w:r>
      <w:r w:rsidRPr="00D5125B">
        <w:rPr>
          <w:rFonts w:hAnsi="Times New Roman"/>
          <w:color w:val="auto"/>
          <w:sz w:val="24"/>
          <w:szCs w:val="24"/>
        </w:rPr>
        <w:t>и</w:t>
      </w:r>
      <w:r w:rsidRPr="00D5125B">
        <w:rPr>
          <w:rFonts w:hAnsi="Times New Roman"/>
          <w:color w:val="auto"/>
          <w:sz w:val="24"/>
          <w:szCs w:val="24"/>
        </w:rPr>
        <w:t xml:space="preserve"> </w:t>
      </w:r>
      <w:r w:rsidRPr="00D5125B">
        <w:rPr>
          <w:rFonts w:hAnsi="Times New Roman"/>
          <w:color w:val="auto"/>
          <w:sz w:val="24"/>
          <w:szCs w:val="24"/>
        </w:rPr>
        <w:t>произн</w:t>
      </w:r>
      <w:r w:rsidRPr="00D5125B">
        <w:rPr>
          <w:rFonts w:hAnsi="Times New Roman"/>
          <w:color w:val="auto"/>
          <w:sz w:val="24"/>
          <w:szCs w:val="24"/>
        </w:rPr>
        <w:t>о</w:t>
      </w:r>
      <w:r w:rsidRPr="00D5125B">
        <w:rPr>
          <w:rFonts w:hAnsi="Times New Roman"/>
          <w:color w:val="auto"/>
          <w:sz w:val="24"/>
          <w:szCs w:val="24"/>
        </w:rPr>
        <w:t>сительной</w:t>
      </w:r>
      <w:r w:rsidRPr="00D5125B">
        <w:rPr>
          <w:rFonts w:hAnsi="Times New Roman"/>
          <w:color w:val="auto"/>
          <w:sz w:val="24"/>
          <w:szCs w:val="24"/>
        </w:rPr>
        <w:t xml:space="preserve"> </w:t>
      </w:r>
      <w:r w:rsidRPr="00D5125B">
        <w:rPr>
          <w:rFonts w:hAnsi="Times New Roman"/>
          <w:color w:val="auto"/>
          <w:sz w:val="24"/>
          <w:szCs w:val="24"/>
        </w:rPr>
        <w:t>стороны</w:t>
      </w:r>
      <w:r w:rsidRPr="00D5125B">
        <w:rPr>
          <w:rFonts w:hAnsi="Times New Roman"/>
          <w:color w:val="auto"/>
          <w:sz w:val="24"/>
          <w:szCs w:val="24"/>
        </w:rPr>
        <w:t xml:space="preserve"> </w:t>
      </w:r>
      <w:r w:rsidRPr="00D5125B">
        <w:rPr>
          <w:rFonts w:hAnsi="Times New Roman"/>
          <w:color w:val="auto"/>
          <w:sz w:val="24"/>
          <w:szCs w:val="24"/>
        </w:rPr>
        <w:t>устной</w:t>
      </w:r>
      <w:r w:rsidRPr="00D5125B">
        <w:rPr>
          <w:rFonts w:hAnsi="Times New Roman"/>
          <w:color w:val="auto"/>
          <w:sz w:val="24"/>
          <w:szCs w:val="24"/>
        </w:rPr>
        <w:t xml:space="preserve"> </w:t>
      </w:r>
      <w:r w:rsidRPr="00D5125B">
        <w:rPr>
          <w:rFonts w:hAnsi="Times New Roman"/>
          <w:color w:val="auto"/>
          <w:sz w:val="24"/>
          <w:szCs w:val="24"/>
        </w:rPr>
        <w:t>речи</w:t>
      </w:r>
      <w:r w:rsidRPr="00D5125B">
        <w:rPr>
          <w:rFonts w:ascii="Times New Roman"/>
          <w:color w:val="auto"/>
          <w:sz w:val="24"/>
          <w:szCs w:val="24"/>
        </w:rPr>
        <w:t xml:space="preserve">, </w:t>
      </w:r>
      <w:r w:rsidRPr="00D5125B">
        <w:rPr>
          <w:rFonts w:hAnsi="Times New Roman"/>
          <w:color w:val="auto"/>
          <w:sz w:val="24"/>
          <w:szCs w:val="24"/>
        </w:rPr>
        <w:t>а</w:t>
      </w:r>
      <w:r w:rsidRPr="00D5125B">
        <w:rPr>
          <w:rFonts w:hAnsi="Times New Roman"/>
          <w:color w:val="auto"/>
          <w:sz w:val="24"/>
          <w:szCs w:val="24"/>
        </w:rPr>
        <w:t xml:space="preserve"> </w:t>
      </w:r>
      <w:r w:rsidRPr="00D5125B">
        <w:rPr>
          <w:rFonts w:hAnsi="Times New Roman"/>
          <w:color w:val="auto"/>
          <w:sz w:val="24"/>
          <w:szCs w:val="24"/>
        </w:rPr>
        <w:t>также</w:t>
      </w:r>
      <w:r w:rsidRPr="00D5125B">
        <w:rPr>
          <w:rFonts w:hAnsi="Times New Roman"/>
          <w:color w:val="auto"/>
          <w:sz w:val="24"/>
          <w:szCs w:val="24"/>
        </w:rPr>
        <w:t xml:space="preserve"> </w:t>
      </w:r>
      <w:r w:rsidRPr="00D5125B">
        <w:rPr>
          <w:rFonts w:hAnsi="Times New Roman"/>
          <w:color w:val="auto"/>
          <w:sz w:val="24"/>
          <w:szCs w:val="24"/>
        </w:rPr>
        <w:t>на</w:t>
      </w:r>
      <w:r w:rsidRPr="00D5125B">
        <w:rPr>
          <w:rFonts w:hAnsi="Times New Roman"/>
          <w:color w:val="auto"/>
          <w:sz w:val="24"/>
          <w:szCs w:val="24"/>
        </w:rPr>
        <w:t xml:space="preserve"> </w:t>
      </w:r>
      <w:r w:rsidRPr="00D5125B">
        <w:rPr>
          <w:rFonts w:hAnsi="Times New Roman"/>
          <w:color w:val="auto"/>
          <w:sz w:val="24"/>
          <w:szCs w:val="24"/>
        </w:rPr>
        <w:t>дополнительные</w:t>
      </w:r>
      <w:r w:rsidRPr="00D5125B">
        <w:rPr>
          <w:rFonts w:hAnsi="Times New Roman"/>
          <w:color w:val="auto"/>
          <w:sz w:val="24"/>
          <w:szCs w:val="24"/>
        </w:rPr>
        <w:t xml:space="preserve"> </w:t>
      </w:r>
      <w:r w:rsidRPr="00D5125B">
        <w:rPr>
          <w:rFonts w:hAnsi="Times New Roman"/>
          <w:color w:val="auto"/>
          <w:sz w:val="24"/>
          <w:szCs w:val="24"/>
        </w:rPr>
        <w:t>коррекционные</w:t>
      </w:r>
      <w:r w:rsidRPr="00D5125B">
        <w:rPr>
          <w:rFonts w:hAnsi="Times New Roman"/>
          <w:color w:val="auto"/>
          <w:sz w:val="24"/>
          <w:szCs w:val="24"/>
        </w:rPr>
        <w:t xml:space="preserve"> </w:t>
      </w:r>
      <w:r w:rsidRPr="00D5125B">
        <w:rPr>
          <w:rFonts w:hAnsi="Times New Roman"/>
          <w:color w:val="auto"/>
          <w:sz w:val="24"/>
          <w:szCs w:val="24"/>
        </w:rPr>
        <w:t>занятия</w:t>
      </w:r>
      <w:r w:rsidRPr="00D5125B">
        <w:rPr>
          <w:rFonts w:hAnsi="Times New Roman"/>
          <w:color w:val="auto"/>
          <w:sz w:val="24"/>
          <w:szCs w:val="24"/>
        </w:rPr>
        <w:t xml:space="preserve"> </w:t>
      </w:r>
      <w:r w:rsidRPr="00D5125B">
        <w:rPr>
          <w:rFonts w:hAnsi="Times New Roman"/>
          <w:color w:val="auto"/>
          <w:sz w:val="24"/>
          <w:szCs w:val="24"/>
        </w:rPr>
        <w:t>«Ра</w:t>
      </w:r>
      <w:r w:rsidRPr="00D5125B">
        <w:rPr>
          <w:rFonts w:hAnsi="Times New Roman"/>
          <w:color w:val="auto"/>
          <w:sz w:val="24"/>
          <w:szCs w:val="24"/>
        </w:rPr>
        <w:t>з</w:t>
      </w:r>
      <w:r w:rsidRPr="00D5125B">
        <w:rPr>
          <w:rFonts w:hAnsi="Times New Roman"/>
          <w:color w:val="auto"/>
          <w:sz w:val="24"/>
          <w:szCs w:val="24"/>
        </w:rPr>
        <w:t>витие</w:t>
      </w:r>
      <w:r w:rsidRPr="00D5125B">
        <w:rPr>
          <w:rFonts w:hAnsi="Times New Roman"/>
          <w:color w:val="auto"/>
          <w:sz w:val="24"/>
          <w:szCs w:val="24"/>
        </w:rPr>
        <w:t xml:space="preserve"> </w:t>
      </w:r>
      <w:r w:rsidRPr="00D5125B">
        <w:rPr>
          <w:rFonts w:hAnsi="Times New Roman"/>
          <w:color w:val="auto"/>
          <w:sz w:val="24"/>
          <w:szCs w:val="24"/>
        </w:rPr>
        <w:t>познавательных</w:t>
      </w:r>
      <w:r w:rsidRPr="00D5125B">
        <w:rPr>
          <w:rFonts w:hAnsi="Times New Roman"/>
          <w:color w:val="auto"/>
          <w:sz w:val="24"/>
          <w:szCs w:val="24"/>
        </w:rPr>
        <w:t xml:space="preserve"> </w:t>
      </w:r>
      <w:r w:rsidRPr="00D5125B">
        <w:rPr>
          <w:rFonts w:hAnsi="Times New Roman"/>
          <w:color w:val="auto"/>
          <w:sz w:val="24"/>
          <w:szCs w:val="24"/>
        </w:rPr>
        <w:t>процессов»</w:t>
      </w:r>
      <w:r w:rsidRPr="00D5125B">
        <w:rPr>
          <w:rFonts w:hAnsi="Times New Roman"/>
          <w:color w:val="auto"/>
          <w:sz w:val="24"/>
          <w:szCs w:val="24"/>
        </w:rPr>
        <w:t xml:space="preserve"> </w:t>
      </w:r>
      <w:r w:rsidRPr="00D5125B">
        <w:rPr>
          <w:rFonts w:hAnsi="Times New Roman"/>
          <w:color w:val="auto"/>
          <w:sz w:val="24"/>
          <w:szCs w:val="24"/>
        </w:rPr>
        <w:t>количество</w:t>
      </w:r>
      <w:r w:rsidRPr="00D5125B">
        <w:rPr>
          <w:rFonts w:hAnsi="Times New Roman"/>
          <w:color w:val="auto"/>
          <w:sz w:val="24"/>
          <w:szCs w:val="24"/>
        </w:rPr>
        <w:t xml:space="preserve"> </w:t>
      </w:r>
      <w:r w:rsidRPr="00D5125B">
        <w:rPr>
          <w:rFonts w:hAnsi="Times New Roman"/>
          <w:color w:val="auto"/>
          <w:sz w:val="24"/>
          <w:szCs w:val="24"/>
        </w:rPr>
        <w:t>часов</w:t>
      </w:r>
      <w:r w:rsidRPr="00D5125B">
        <w:rPr>
          <w:rFonts w:hAnsi="Times New Roman"/>
          <w:color w:val="auto"/>
          <w:sz w:val="24"/>
          <w:szCs w:val="24"/>
        </w:rPr>
        <w:t xml:space="preserve"> </w:t>
      </w:r>
      <w:r w:rsidRPr="00D5125B">
        <w:rPr>
          <w:rFonts w:hAnsi="Times New Roman"/>
          <w:color w:val="auto"/>
          <w:sz w:val="24"/>
          <w:szCs w:val="24"/>
        </w:rPr>
        <w:t>в</w:t>
      </w:r>
      <w:r w:rsidRPr="00D5125B">
        <w:rPr>
          <w:rFonts w:hAnsi="Times New Roman"/>
          <w:color w:val="auto"/>
          <w:sz w:val="24"/>
          <w:szCs w:val="24"/>
        </w:rPr>
        <w:t xml:space="preserve"> </w:t>
      </w:r>
      <w:r w:rsidRPr="00D5125B">
        <w:rPr>
          <w:rFonts w:hAnsi="Times New Roman"/>
          <w:color w:val="auto"/>
          <w:sz w:val="24"/>
          <w:szCs w:val="24"/>
        </w:rPr>
        <w:t>неделю</w:t>
      </w:r>
      <w:r w:rsidRPr="00D5125B">
        <w:rPr>
          <w:rFonts w:hAnsi="Times New Roman"/>
          <w:color w:val="auto"/>
          <w:sz w:val="24"/>
          <w:szCs w:val="24"/>
        </w:rPr>
        <w:t xml:space="preserve"> </w:t>
      </w:r>
      <w:r w:rsidRPr="00D5125B">
        <w:rPr>
          <w:rFonts w:hAnsi="Times New Roman"/>
          <w:color w:val="auto"/>
          <w:sz w:val="24"/>
          <w:szCs w:val="24"/>
        </w:rPr>
        <w:t>указано</w:t>
      </w:r>
      <w:r w:rsidRPr="00D5125B">
        <w:rPr>
          <w:rFonts w:hAnsi="Times New Roman"/>
          <w:color w:val="auto"/>
          <w:sz w:val="24"/>
          <w:szCs w:val="24"/>
        </w:rPr>
        <w:t xml:space="preserve"> </w:t>
      </w:r>
      <w:r w:rsidRPr="00D5125B">
        <w:rPr>
          <w:rFonts w:hAnsi="Times New Roman"/>
          <w:color w:val="auto"/>
          <w:sz w:val="24"/>
          <w:szCs w:val="24"/>
        </w:rPr>
        <w:t>из</w:t>
      </w:r>
      <w:r w:rsidRPr="00D5125B">
        <w:rPr>
          <w:rFonts w:hAnsi="Times New Roman"/>
          <w:color w:val="auto"/>
          <w:sz w:val="24"/>
          <w:szCs w:val="24"/>
        </w:rPr>
        <w:t xml:space="preserve"> </w:t>
      </w:r>
      <w:r w:rsidRPr="00D5125B">
        <w:rPr>
          <w:rFonts w:hAnsi="Times New Roman"/>
          <w:color w:val="auto"/>
          <w:sz w:val="24"/>
          <w:szCs w:val="24"/>
        </w:rPr>
        <w:t>расчета</w:t>
      </w:r>
      <w:r w:rsidRPr="00D5125B">
        <w:rPr>
          <w:rFonts w:hAnsi="Times New Roman"/>
          <w:color w:val="auto"/>
          <w:sz w:val="24"/>
          <w:szCs w:val="24"/>
        </w:rPr>
        <w:t xml:space="preserve"> </w:t>
      </w:r>
      <w:r w:rsidRPr="00D5125B">
        <w:rPr>
          <w:rFonts w:hAnsi="Times New Roman"/>
          <w:color w:val="auto"/>
          <w:sz w:val="24"/>
          <w:szCs w:val="24"/>
        </w:rPr>
        <w:t>на</w:t>
      </w:r>
      <w:r w:rsidRPr="00D5125B">
        <w:rPr>
          <w:rFonts w:hAnsi="Times New Roman"/>
          <w:color w:val="auto"/>
          <w:sz w:val="24"/>
          <w:szCs w:val="24"/>
        </w:rPr>
        <w:t xml:space="preserve"> </w:t>
      </w:r>
      <w:r w:rsidRPr="00D5125B">
        <w:rPr>
          <w:rFonts w:hAnsi="Times New Roman"/>
          <w:color w:val="auto"/>
          <w:sz w:val="24"/>
          <w:szCs w:val="24"/>
        </w:rPr>
        <w:t>одного</w:t>
      </w:r>
      <w:r w:rsidRPr="00D5125B">
        <w:rPr>
          <w:rFonts w:hAnsi="Times New Roman"/>
          <w:color w:val="auto"/>
          <w:sz w:val="24"/>
          <w:szCs w:val="24"/>
        </w:rPr>
        <w:t xml:space="preserve"> </w:t>
      </w:r>
      <w:r w:rsidRPr="00D5125B">
        <w:rPr>
          <w:rFonts w:hAnsi="Times New Roman"/>
          <w:color w:val="auto"/>
          <w:sz w:val="24"/>
          <w:szCs w:val="24"/>
        </w:rPr>
        <w:t>ученика</w:t>
      </w:r>
      <w:r w:rsidRPr="00D5125B">
        <w:rPr>
          <w:rFonts w:ascii="Times New Roman"/>
          <w:color w:val="auto"/>
          <w:sz w:val="24"/>
          <w:szCs w:val="24"/>
        </w:rPr>
        <w:t xml:space="preserve">. </w:t>
      </w:r>
      <w:r w:rsidRPr="00D5125B">
        <w:rPr>
          <w:rFonts w:hAnsi="Times New Roman"/>
          <w:color w:val="auto"/>
          <w:sz w:val="24"/>
          <w:szCs w:val="24"/>
        </w:rPr>
        <w:t>Общая</w:t>
      </w:r>
      <w:r w:rsidRPr="00D5125B">
        <w:rPr>
          <w:rFonts w:hAnsi="Times New Roman"/>
          <w:color w:val="auto"/>
          <w:sz w:val="24"/>
          <w:szCs w:val="24"/>
        </w:rPr>
        <w:t xml:space="preserve"> </w:t>
      </w:r>
      <w:r w:rsidRPr="00D5125B">
        <w:rPr>
          <w:rFonts w:hAnsi="Times New Roman"/>
          <w:color w:val="auto"/>
          <w:sz w:val="24"/>
          <w:szCs w:val="24"/>
        </w:rPr>
        <w:t>недельная</w:t>
      </w:r>
      <w:r w:rsidRPr="00D5125B">
        <w:rPr>
          <w:rFonts w:hAnsi="Times New Roman"/>
          <w:color w:val="auto"/>
          <w:sz w:val="24"/>
          <w:szCs w:val="24"/>
        </w:rPr>
        <w:t xml:space="preserve"> </w:t>
      </w:r>
      <w:r w:rsidRPr="00D5125B">
        <w:rPr>
          <w:rFonts w:hAnsi="Times New Roman"/>
          <w:color w:val="auto"/>
          <w:sz w:val="24"/>
          <w:szCs w:val="24"/>
        </w:rPr>
        <w:t>нагрузка</w:t>
      </w:r>
      <w:r w:rsidRPr="00D5125B">
        <w:rPr>
          <w:rFonts w:hAnsi="Times New Roman"/>
          <w:color w:val="auto"/>
          <w:sz w:val="24"/>
          <w:szCs w:val="24"/>
        </w:rPr>
        <w:t xml:space="preserve"> </w:t>
      </w:r>
      <w:r w:rsidRPr="00D5125B">
        <w:rPr>
          <w:rFonts w:hAnsi="Times New Roman"/>
          <w:color w:val="auto"/>
          <w:sz w:val="24"/>
          <w:szCs w:val="24"/>
        </w:rPr>
        <w:t>на</w:t>
      </w:r>
      <w:r w:rsidRPr="00D5125B">
        <w:rPr>
          <w:rFonts w:hAnsi="Times New Roman"/>
          <w:color w:val="auto"/>
          <w:sz w:val="24"/>
          <w:szCs w:val="24"/>
        </w:rPr>
        <w:t xml:space="preserve"> </w:t>
      </w:r>
      <w:r w:rsidRPr="00D5125B">
        <w:rPr>
          <w:rFonts w:hAnsi="Times New Roman"/>
          <w:color w:val="auto"/>
          <w:sz w:val="24"/>
          <w:szCs w:val="24"/>
        </w:rPr>
        <w:t>класс</w:t>
      </w:r>
      <w:r w:rsidRPr="00D5125B">
        <w:rPr>
          <w:rFonts w:hAnsi="Times New Roman"/>
          <w:color w:val="auto"/>
          <w:sz w:val="24"/>
          <w:szCs w:val="24"/>
        </w:rPr>
        <w:t xml:space="preserve"> </w:t>
      </w:r>
      <w:r w:rsidRPr="00D5125B">
        <w:rPr>
          <w:rFonts w:hAnsi="Times New Roman"/>
          <w:color w:val="auto"/>
          <w:sz w:val="24"/>
          <w:szCs w:val="24"/>
        </w:rPr>
        <w:t>зависит</w:t>
      </w:r>
      <w:r w:rsidRPr="00D5125B">
        <w:rPr>
          <w:rFonts w:hAnsi="Times New Roman"/>
          <w:color w:val="auto"/>
          <w:sz w:val="24"/>
          <w:szCs w:val="24"/>
        </w:rPr>
        <w:t xml:space="preserve"> </w:t>
      </w:r>
      <w:r w:rsidRPr="00D5125B">
        <w:rPr>
          <w:rFonts w:hAnsi="Times New Roman"/>
          <w:color w:val="auto"/>
          <w:sz w:val="24"/>
          <w:szCs w:val="24"/>
        </w:rPr>
        <w:t>от</w:t>
      </w:r>
      <w:r w:rsidRPr="00D5125B">
        <w:rPr>
          <w:rFonts w:hAnsi="Times New Roman"/>
          <w:color w:val="auto"/>
          <w:sz w:val="24"/>
          <w:szCs w:val="24"/>
        </w:rPr>
        <w:t xml:space="preserve"> </w:t>
      </w:r>
      <w:r w:rsidRPr="00D5125B">
        <w:rPr>
          <w:rFonts w:hAnsi="Times New Roman"/>
          <w:color w:val="auto"/>
          <w:sz w:val="24"/>
          <w:szCs w:val="24"/>
        </w:rPr>
        <w:t>количества</w:t>
      </w:r>
      <w:r w:rsidRPr="00D5125B">
        <w:rPr>
          <w:rFonts w:hAnsi="Times New Roman"/>
          <w:color w:val="auto"/>
          <w:sz w:val="24"/>
          <w:szCs w:val="24"/>
        </w:rPr>
        <w:t xml:space="preserve"> </w:t>
      </w:r>
      <w:r w:rsidRPr="00D5125B">
        <w:rPr>
          <w:rFonts w:hAnsi="Times New Roman"/>
          <w:color w:val="auto"/>
          <w:sz w:val="24"/>
          <w:szCs w:val="24"/>
        </w:rPr>
        <w:t>учеников</w:t>
      </w:r>
      <w:r w:rsidRPr="00D5125B">
        <w:rPr>
          <w:rFonts w:hAnsi="Times New Roman"/>
          <w:color w:val="auto"/>
          <w:sz w:val="24"/>
          <w:szCs w:val="24"/>
        </w:rPr>
        <w:t xml:space="preserve"> </w:t>
      </w:r>
      <w:r w:rsidRPr="00D5125B">
        <w:rPr>
          <w:rFonts w:hAnsi="Times New Roman"/>
          <w:color w:val="auto"/>
          <w:sz w:val="24"/>
          <w:szCs w:val="24"/>
        </w:rPr>
        <w:t>в</w:t>
      </w:r>
      <w:r w:rsidRPr="00D5125B">
        <w:rPr>
          <w:rFonts w:hAnsi="Times New Roman"/>
          <w:color w:val="auto"/>
          <w:sz w:val="24"/>
          <w:szCs w:val="24"/>
        </w:rPr>
        <w:t xml:space="preserve"> </w:t>
      </w:r>
      <w:r w:rsidRPr="00D5125B">
        <w:rPr>
          <w:rFonts w:hAnsi="Times New Roman"/>
          <w:color w:val="auto"/>
          <w:sz w:val="24"/>
          <w:szCs w:val="24"/>
        </w:rPr>
        <w:t>классе</w:t>
      </w:r>
      <w:r w:rsidRPr="00D5125B">
        <w:rPr>
          <w:rFonts w:ascii="Times New Roman"/>
          <w:color w:val="auto"/>
          <w:sz w:val="24"/>
          <w:szCs w:val="24"/>
        </w:rPr>
        <w:t>.</w:t>
      </w:r>
    </w:p>
    <w:p w:rsidR="00F65069" w:rsidRPr="00D5125B" w:rsidRDefault="00C079E3" w:rsidP="003D789D">
      <w:pPr>
        <w:spacing w:after="0" w:line="240" w:lineRule="auto"/>
        <w:rPr>
          <w:color w:val="auto"/>
          <w:sz w:val="24"/>
          <w:szCs w:val="24"/>
        </w:rPr>
      </w:pPr>
      <w:r w:rsidRPr="00D5125B">
        <w:rPr>
          <w:rFonts w:ascii="Times New Roman" w:eastAsia="Times New Roman" w:hAnsi="Times New Roman" w:cs="Times New Roman"/>
          <w:color w:val="auto"/>
          <w:sz w:val="24"/>
          <w:szCs w:val="24"/>
        </w:rPr>
        <w:br w:type="page"/>
      </w:r>
    </w:p>
    <w:tbl>
      <w:tblPr>
        <w:tblW w:w="934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4A0" w:firstRow="1" w:lastRow="0" w:firstColumn="1" w:lastColumn="0" w:noHBand="0" w:noVBand="1"/>
      </w:tblPr>
      <w:tblGrid>
        <w:gridCol w:w="1615"/>
        <w:gridCol w:w="2990"/>
        <w:gridCol w:w="612"/>
        <w:gridCol w:w="67"/>
        <w:gridCol w:w="633"/>
        <w:gridCol w:w="789"/>
        <w:gridCol w:w="656"/>
        <w:gridCol w:w="655"/>
        <w:gridCol w:w="657"/>
        <w:gridCol w:w="675"/>
      </w:tblGrid>
      <w:tr w:rsidR="00F65069" w:rsidRPr="00D5125B" w:rsidTr="004D75CF">
        <w:trPr>
          <w:trHeight w:val="760"/>
        </w:trPr>
        <w:tc>
          <w:tcPr>
            <w:tcW w:w="9349" w:type="dxa"/>
            <w:gridSpan w:val="10"/>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D5125B" w:rsidRDefault="003C32B1" w:rsidP="00D5125B">
            <w:pPr>
              <w:spacing w:after="0" w:line="240" w:lineRule="auto"/>
              <w:jc w:val="center"/>
              <w:rPr>
                <w:color w:val="auto"/>
                <w:sz w:val="24"/>
                <w:szCs w:val="24"/>
              </w:rPr>
            </w:pPr>
            <w:r w:rsidRPr="00D5125B">
              <w:rPr>
                <w:rFonts w:hAnsi="Times New Roman"/>
                <w:b/>
                <w:bCs/>
                <w:color w:val="auto"/>
                <w:sz w:val="24"/>
                <w:szCs w:val="24"/>
              </w:rPr>
              <w:lastRenderedPageBreak/>
              <w:t>У</w:t>
            </w:r>
            <w:r w:rsidR="00C079E3" w:rsidRPr="00D5125B">
              <w:rPr>
                <w:rFonts w:hAnsi="Times New Roman"/>
                <w:b/>
                <w:bCs/>
                <w:color w:val="auto"/>
                <w:sz w:val="24"/>
                <w:szCs w:val="24"/>
              </w:rPr>
              <w:t>чебный</w:t>
            </w:r>
            <w:r w:rsidR="00C079E3" w:rsidRPr="00D5125B">
              <w:rPr>
                <w:rFonts w:hAnsi="Times New Roman"/>
                <w:b/>
                <w:bCs/>
                <w:color w:val="auto"/>
                <w:sz w:val="24"/>
                <w:szCs w:val="24"/>
              </w:rPr>
              <w:t xml:space="preserve"> </w:t>
            </w:r>
            <w:r w:rsidR="00C079E3" w:rsidRPr="00D5125B">
              <w:rPr>
                <w:rFonts w:hAnsi="Times New Roman"/>
                <w:b/>
                <w:bCs/>
                <w:color w:val="auto"/>
                <w:sz w:val="24"/>
                <w:szCs w:val="24"/>
              </w:rPr>
              <w:t>план</w:t>
            </w:r>
            <w:r w:rsidR="00C079E3" w:rsidRPr="00D5125B">
              <w:rPr>
                <w:rFonts w:hAnsi="Times New Roman"/>
                <w:b/>
                <w:bCs/>
                <w:color w:val="auto"/>
                <w:sz w:val="24"/>
                <w:szCs w:val="24"/>
              </w:rPr>
              <w:t xml:space="preserve"> </w:t>
            </w:r>
            <w:r w:rsidR="00C079E3" w:rsidRPr="00D5125B">
              <w:rPr>
                <w:rFonts w:hAnsi="Times New Roman"/>
                <w:b/>
                <w:bCs/>
                <w:color w:val="auto"/>
                <w:sz w:val="24"/>
                <w:szCs w:val="24"/>
              </w:rPr>
              <w:t>начального</w:t>
            </w:r>
            <w:r w:rsidR="00C079E3" w:rsidRPr="00D5125B">
              <w:rPr>
                <w:rFonts w:hAnsi="Times New Roman"/>
                <w:b/>
                <w:bCs/>
                <w:color w:val="auto"/>
                <w:sz w:val="24"/>
                <w:szCs w:val="24"/>
              </w:rPr>
              <w:t xml:space="preserve"> </w:t>
            </w:r>
            <w:r w:rsidR="00C079E3" w:rsidRPr="00D5125B">
              <w:rPr>
                <w:rFonts w:hAnsi="Times New Roman"/>
                <w:b/>
                <w:bCs/>
                <w:color w:val="auto"/>
                <w:sz w:val="24"/>
                <w:szCs w:val="24"/>
              </w:rPr>
              <w:t>общего</w:t>
            </w:r>
            <w:r w:rsidR="00C079E3" w:rsidRPr="00D5125B">
              <w:rPr>
                <w:rFonts w:hAnsi="Times New Roman"/>
                <w:b/>
                <w:bCs/>
                <w:color w:val="auto"/>
                <w:sz w:val="24"/>
                <w:szCs w:val="24"/>
              </w:rPr>
              <w:t xml:space="preserve"> </w:t>
            </w:r>
            <w:r w:rsidR="00C079E3" w:rsidRPr="00D5125B">
              <w:rPr>
                <w:rFonts w:hAnsi="Times New Roman"/>
                <w:b/>
                <w:bCs/>
                <w:color w:val="auto"/>
                <w:sz w:val="24"/>
                <w:szCs w:val="24"/>
              </w:rPr>
              <w:t>образования</w:t>
            </w:r>
            <w:r w:rsidR="00C079E3" w:rsidRPr="00D5125B">
              <w:rPr>
                <w:rFonts w:hAnsi="Times New Roman"/>
                <w:b/>
                <w:bCs/>
                <w:color w:val="auto"/>
                <w:sz w:val="24"/>
                <w:szCs w:val="24"/>
              </w:rPr>
              <w:t xml:space="preserve"> </w:t>
            </w:r>
            <w:r w:rsidR="00C75137" w:rsidRPr="00D5125B">
              <w:rPr>
                <w:rFonts w:hAnsi="Times New Roman"/>
                <w:b/>
                <w:bCs/>
                <w:color w:val="auto"/>
                <w:sz w:val="24"/>
                <w:szCs w:val="24"/>
              </w:rPr>
              <w:br/>
            </w:r>
            <w:r w:rsidR="00C079E3" w:rsidRPr="00D5125B">
              <w:rPr>
                <w:rFonts w:hAnsi="Times New Roman"/>
                <w:b/>
                <w:bCs/>
                <w:color w:val="auto"/>
                <w:sz w:val="24"/>
                <w:szCs w:val="24"/>
              </w:rPr>
              <w:t>для</w:t>
            </w:r>
            <w:r w:rsidR="00C079E3" w:rsidRPr="00D5125B">
              <w:rPr>
                <w:rFonts w:hAnsi="Times New Roman"/>
                <w:b/>
                <w:bCs/>
                <w:color w:val="auto"/>
                <w:sz w:val="24"/>
                <w:szCs w:val="24"/>
              </w:rPr>
              <w:t xml:space="preserve"> </w:t>
            </w:r>
            <w:r w:rsidR="00C079E3" w:rsidRPr="00D5125B">
              <w:rPr>
                <w:rFonts w:hAnsi="Times New Roman"/>
                <w:b/>
                <w:bCs/>
                <w:color w:val="auto"/>
                <w:sz w:val="24"/>
                <w:szCs w:val="24"/>
              </w:rPr>
              <w:t>глухих</w:t>
            </w:r>
            <w:r w:rsidR="00C079E3" w:rsidRPr="00D5125B">
              <w:rPr>
                <w:rFonts w:hAnsi="Times New Roman"/>
                <w:b/>
                <w:bCs/>
                <w:color w:val="auto"/>
                <w:sz w:val="24"/>
                <w:szCs w:val="24"/>
              </w:rPr>
              <w:t xml:space="preserve"> </w:t>
            </w:r>
            <w:r w:rsidR="00C079E3" w:rsidRPr="00D5125B">
              <w:rPr>
                <w:rFonts w:hAnsi="Times New Roman"/>
                <w:b/>
                <w:bCs/>
                <w:color w:val="auto"/>
                <w:sz w:val="24"/>
                <w:szCs w:val="24"/>
              </w:rPr>
              <w:t>обучающихся</w:t>
            </w:r>
            <w:r w:rsidR="00D5125B">
              <w:rPr>
                <w:rFonts w:hAnsi="Times New Roman"/>
                <w:b/>
                <w:bCs/>
                <w:color w:val="auto"/>
                <w:sz w:val="24"/>
                <w:szCs w:val="24"/>
              </w:rPr>
              <w:t xml:space="preserve"> </w:t>
            </w:r>
            <w:r w:rsidR="00C079E3" w:rsidRPr="00D5125B">
              <w:rPr>
                <w:rFonts w:hAnsi="Times New Roman"/>
                <w:b/>
                <w:bCs/>
                <w:color w:val="auto"/>
                <w:sz w:val="24"/>
                <w:szCs w:val="24"/>
              </w:rPr>
              <w:t>годовой</w:t>
            </w:r>
            <w:r w:rsidR="00C079E3" w:rsidRPr="00D5125B">
              <w:rPr>
                <w:rFonts w:hAnsi="Times New Roman"/>
                <w:b/>
                <w:bCs/>
                <w:color w:val="auto"/>
                <w:sz w:val="24"/>
                <w:szCs w:val="24"/>
              </w:rPr>
              <w:t xml:space="preserve"> </w:t>
            </w:r>
            <w:r w:rsidR="00C079E3" w:rsidRPr="00D5125B">
              <w:rPr>
                <w:rFonts w:ascii="Times New Roman"/>
                <w:b/>
                <w:bCs/>
                <w:color w:val="auto"/>
                <w:sz w:val="24"/>
                <w:szCs w:val="24"/>
              </w:rPr>
              <w:t>(</w:t>
            </w:r>
            <w:r w:rsidR="00C079E3" w:rsidRPr="00D5125B">
              <w:rPr>
                <w:rFonts w:hAnsi="Times New Roman"/>
                <w:b/>
                <w:bCs/>
                <w:color w:val="auto"/>
                <w:sz w:val="24"/>
                <w:szCs w:val="24"/>
              </w:rPr>
              <w:t>вариант</w:t>
            </w:r>
            <w:r w:rsidR="00C079E3" w:rsidRPr="00D5125B">
              <w:rPr>
                <w:rFonts w:hAnsi="Times New Roman"/>
                <w:b/>
                <w:bCs/>
                <w:color w:val="auto"/>
                <w:sz w:val="24"/>
                <w:szCs w:val="24"/>
              </w:rPr>
              <w:t xml:space="preserve"> </w:t>
            </w:r>
            <w:r w:rsidR="00C079E3" w:rsidRPr="00D5125B">
              <w:rPr>
                <w:rFonts w:ascii="Times New Roman"/>
                <w:b/>
                <w:bCs/>
                <w:color w:val="auto"/>
                <w:sz w:val="24"/>
                <w:szCs w:val="24"/>
              </w:rPr>
              <w:t>1.3)</w:t>
            </w:r>
          </w:p>
        </w:tc>
      </w:tr>
      <w:tr w:rsidR="002E13DF" w:rsidRPr="00D5125B" w:rsidTr="00086C6A">
        <w:trPr>
          <w:trHeight w:val="650"/>
        </w:trPr>
        <w:tc>
          <w:tcPr>
            <w:tcW w:w="1615"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5125B" w:rsidRDefault="00C079E3" w:rsidP="00D5125B">
            <w:pPr>
              <w:spacing w:after="0" w:line="240" w:lineRule="auto"/>
              <w:jc w:val="center"/>
              <w:rPr>
                <w:color w:val="auto"/>
                <w:sz w:val="24"/>
                <w:szCs w:val="24"/>
              </w:rPr>
            </w:pPr>
            <w:r w:rsidRPr="00D5125B">
              <w:rPr>
                <w:rFonts w:hAnsi="Times New Roman"/>
                <w:b/>
                <w:bCs/>
                <w:color w:val="auto"/>
                <w:sz w:val="24"/>
                <w:szCs w:val="24"/>
              </w:rPr>
              <w:t>Предметные</w:t>
            </w:r>
            <w:r w:rsidRPr="00D5125B">
              <w:rPr>
                <w:rFonts w:hAnsi="Times New Roman"/>
                <w:b/>
                <w:bCs/>
                <w:color w:val="auto"/>
                <w:sz w:val="24"/>
                <w:szCs w:val="24"/>
              </w:rPr>
              <w:t xml:space="preserve"> </w:t>
            </w:r>
            <w:r w:rsidRPr="00D5125B">
              <w:rPr>
                <w:b/>
                <w:bCs/>
                <w:color w:val="auto"/>
                <w:sz w:val="24"/>
                <w:szCs w:val="24"/>
              </w:rPr>
              <w:br/>
            </w:r>
            <w:r w:rsidRPr="00D5125B">
              <w:rPr>
                <w:rFonts w:hAnsi="Times New Roman"/>
                <w:b/>
                <w:bCs/>
                <w:color w:val="auto"/>
                <w:sz w:val="24"/>
                <w:szCs w:val="24"/>
              </w:rPr>
              <w:t>области</w:t>
            </w:r>
          </w:p>
        </w:tc>
        <w:tc>
          <w:tcPr>
            <w:tcW w:w="299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D5125B" w:rsidRDefault="00C079E3" w:rsidP="00D5125B">
            <w:pPr>
              <w:spacing w:after="0" w:line="240" w:lineRule="auto"/>
              <w:rPr>
                <w:rFonts w:ascii="Times New Roman" w:eastAsia="Times New Roman" w:hAnsi="Times New Roman" w:cs="Times New Roman"/>
                <w:b/>
                <w:bCs/>
                <w:color w:val="auto"/>
                <w:sz w:val="24"/>
                <w:szCs w:val="24"/>
              </w:rPr>
            </w:pPr>
            <w:r w:rsidRPr="00D5125B">
              <w:rPr>
                <w:rFonts w:hAnsi="Times New Roman"/>
                <w:b/>
                <w:bCs/>
                <w:color w:val="auto"/>
                <w:sz w:val="24"/>
                <w:szCs w:val="24"/>
              </w:rPr>
              <w:t>Учебные</w:t>
            </w:r>
            <w:r w:rsidRPr="00D5125B">
              <w:rPr>
                <w:b/>
                <w:bCs/>
                <w:color w:val="auto"/>
                <w:sz w:val="24"/>
                <w:szCs w:val="24"/>
              </w:rPr>
              <w:br/>
            </w:r>
            <w:r w:rsidRPr="00D5125B">
              <w:rPr>
                <w:rFonts w:hAnsi="Times New Roman"/>
                <w:b/>
                <w:bCs/>
                <w:color w:val="auto"/>
                <w:sz w:val="24"/>
                <w:szCs w:val="24"/>
              </w:rPr>
              <w:t>предметы</w:t>
            </w:r>
          </w:p>
          <w:p w:rsidR="00F65069" w:rsidRPr="00D5125B" w:rsidRDefault="00C079E3" w:rsidP="00D5125B">
            <w:pPr>
              <w:spacing w:after="0" w:line="240" w:lineRule="auto"/>
              <w:jc w:val="right"/>
              <w:rPr>
                <w:color w:val="auto"/>
                <w:sz w:val="24"/>
                <w:szCs w:val="24"/>
              </w:rPr>
            </w:pPr>
            <w:r w:rsidRPr="00D5125B">
              <w:rPr>
                <w:rFonts w:hAnsi="Times New Roman"/>
                <w:b/>
                <w:bCs/>
                <w:color w:val="auto"/>
                <w:sz w:val="24"/>
                <w:szCs w:val="24"/>
              </w:rPr>
              <w:t>Классы</w:t>
            </w:r>
          </w:p>
        </w:tc>
        <w:tc>
          <w:tcPr>
            <w:tcW w:w="4069"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D5125B" w:rsidRDefault="00C079E3" w:rsidP="00D5125B">
            <w:pPr>
              <w:tabs>
                <w:tab w:val="left" w:pos="525"/>
              </w:tabs>
              <w:spacing w:after="0" w:line="240" w:lineRule="auto"/>
              <w:jc w:val="center"/>
              <w:rPr>
                <w:color w:val="auto"/>
                <w:sz w:val="24"/>
                <w:szCs w:val="24"/>
              </w:rPr>
            </w:pPr>
            <w:r w:rsidRPr="00D5125B">
              <w:rPr>
                <w:rFonts w:hAnsi="Times New Roman"/>
                <w:b/>
                <w:bCs/>
                <w:color w:val="auto"/>
                <w:sz w:val="24"/>
                <w:szCs w:val="24"/>
              </w:rPr>
              <w:t>Количество</w:t>
            </w:r>
            <w:r w:rsidRPr="00D5125B">
              <w:rPr>
                <w:rFonts w:hAnsi="Times New Roman"/>
                <w:b/>
                <w:bCs/>
                <w:color w:val="auto"/>
                <w:sz w:val="24"/>
                <w:szCs w:val="24"/>
              </w:rPr>
              <w:t xml:space="preserve"> </w:t>
            </w:r>
            <w:r w:rsidRPr="00D5125B">
              <w:rPr>
                <w:rFonts w:hAnsi="Times New Roman"/>
                <w:b/>
                <w:bCs/>
                <w:color w:val="auto"/>
                <w:sz w:val="24"/>
                <w:szCs w:val="24"/>
              </w:rPr>
              <w:t>часов</w:t>
            </w:r>
            <w:r w:rsidRPr="00D5125B">
              <w:rPr>
                <w:rFonts w:hAnsi="Times New Roman"/>
                <w:b/>
                <w:bCs/>
                <w:color w:val="auto"/>
                <w:sz w:val="24"/>
                <w:szCs w:val="24"/>
              </w:rPr>
              <w:t xml:space="preserve"> </w:t>
            </w:r>
            <w:r w:rsidRPr="00D5125B">
              <w:rPr>
                <w:b/>
                <w:bCs/>
                <w:color w:val="auto"/>
                <w:sz w:val="24"/>
                <w:szCs w:val="24"/>
              </w:rPr>
              <w:br/>
            </w:r>
            <w:r w:rsidRPr="00D5125B">
              <w:rPr>
                <w:rFonts w:hAnsi="Times New Roman"/>
                <w:b/>
                <w:bCs/>
                <w:color w:val="auto"/>
                <w:sz w:val="24"/>
                <w:szCs w:val="24"/>
              </w:rPr>
              <w:t>в</w:t>
            </w:r>
            <w:r w:rsidRPr="00D5125B">
              <w:rPr>
                <w:rFonts w:hAnsi="Times New Roman"/>
                <w:b/>
                <w:bCs/>
                <w:color w:val="auto"/>
                <w:sz w:val="24"/>
                <w:szCs w:val="24"/>
              </w:rPr>
              <w:t xml:space="preserve"> </w:t>
            </w:r>
            <w:r w:rsidRPr="00D5125B">
              <w:rPr>
                <w:rFonts w:hAnsi="Times New Roman"/>
                <w:b/>
                <w:bCs/>
                <w:color w:val="auto"/>
                <w:sz w:val="24"/>
                <w:szCs w:val="24"/>
              </w:rPr>
              <w:t>неделю</w:t>
            </w:r>
          </w:p>
        </w:tc>
        <w:tc>
          <w:tcPr>
            <w:tcW w:w="675"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5125B" w:rsidRDefault="00C079E3" w:rsidP="00D5125B">
            <w:pPr>
              <w:tabs>
                <w:tab w:val="left" w:pos="525"/>
              </w:tabs>
              <w:spacing w:after="0" w:line="240" w:lineRule="auto"/>
              <w:jc w:val="center"/>
              <w:rPr>
                <w:color w:val="auto"/>
                <w:sz w:val="24"/>
                <w:szCs w:val="24"/>
              </w:rPr>
            </w:pPr>
            <w:r w:rsidRPr="00D5125B">
              <w:rPr>
                <w:rFonts w:hAnsi="Times New Roman"/>
                <w:b/>
                <w:bCs/>
                <w:color w:val="auto"/>
                <w:sz w:val="24"/>
                <w:szCs w:val="24"/>
              </w:rPr>
              <w:t>Вс</w:t>
            </w:r>
            <w:r w:rsidRPr="00D5125B">
              <w:rPr>
                <w:rFonts w:hAnsi="Times New Roman"/>
                <w:b/>
                <w:bCs/>
                <w:color w:val="auto"/>
                <w:sz w:val="24"/>
                <w:szCs w:val="24"/>
              </w:rPr>
              <w:t>е</w:t>
            </w:r>
            <w:r w:rsidRPr="00D5125B">
              <w:rPr>
                <w:rFonts w:hAnsi="Times New Roman"/>
                <w:b/>
                <w:bCs/>
                <w:color w:val="auto"/>
                <w:sz w:val="24"/>
                <w:szCs w:val="24"/>
              </w:rPr>
              <w:t>го</w:t>
            </w:r>
          </w:p>
        </w:tc>
      </w:tr>
      <w:tr w:rsidR="002E13DF" w:rsidRPr="00D5125B" w:rsidTr="00086C6A">
        <w:trPr>
          <w:trHeight w:val="328"/>
        </w:trPr>
        <w:tc>
          <w:tcPr>
            <w:tcW w:w="1615" w:type="dxa"/>
            <w:vMerge/>
            <w:tcBorders>
              <w:top w:val="single" w:sz="4" w:space="0" w:color="000000"/>
              <w:left w:val="single" w:sz="4" w:space="0" w:color="000000"/>
              <w:bottom w:val="single" w:sz="4" w:space="0" w:color="000000"/>
              <w:right w:val="single" w:sz="4" w:space="0" w:color="000000"/>
            </w:tcBorders>
            <w:shd w:val="clear" w:color="auto" w:fill="auto"/>
          </w:tcPr>
          <w:p w:rsidR="00F65069" w:rsidRPr="00D5125B" w:rsidRDefault="00F65069" w:rsidP="00D5125B">
            <w:pPr>
              <w:spacing w:after="0" w:line="240" w:lineRule="auto"/>
              <w:rPr>
                <w:color w:val="auto"/>
                <w:sz w:val="24"/>
                <w:szCs w:val="24"/>
              </w:rPr>
            </w:pPr>
          </w:p>
        </w:tc>
        <w:tc>
          <w:tcPr>
            <w:tcW w:w="2990" w:type="dxa"/>
            <w:vMerge/>
            <w:tcBorders>
              <w:top w:val="single" w:sz="4" w:space="0" w:color="000000"/>
              <w:left w:val="single" w:sz="4" w:space="0" w:color="000000"/>
              <w:bottom w:val="single" w:sz="4" w:space="0" w:color="000000"/>
              <w:right w:val="single" w:sz="4" w:space="0" w:color="000000"/>
            </w:tcBorders>
            <w:shd w:val="clear" w:color="auto" w:fill="auto"/>
          </w:tcPr>
          <w:p w:rsidR="00F65069" w:rsidRPr="00D5125B" w:rsidRDefault="00F65069" w:rsidP="00D5125B">
            <w:pPr>
              <w:spacing w:after="0" w:line="240" w:lineRule="auto"/>
              <w:rPr>
                <w:color w:val="auto"/>
                <w:sz w:val="24"/>
                <w:szCs w:val="24"/>
              </w:rPr>
            </w:pPr>
          </w:p>
        </w:tc>
        <w:tc>
          <w:tcPr>
            <w:tcW w:w="67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D5125B" w:rsidRDefault="00C079E3" w:rsidP="00D5125B">
            <w:pPr>
              <w:spacing w:after="0" w:line="240" w:lineRule="auto"/>
              <w:jc w:val="center"/>
              <w:rPr>
                <w:color w:val="auto"/>
                <w:sz w:val="24"/>
                <w:szCs w:val="24"/>
              </w:rPr>
            </w:pPr>
            <w:r w:rsidRPr="00D5125B">
              <w:rPr>
                <w:rFonts w:ascii="Times New Roman"/>
                <w:color w:val="auto"/>
                <w:sz w:val="24"/>
                <w:szCs w:val="24"/>
                <w:lang w:val="en-US"/>
              </w:rPr>
              <w:t>I</w:t>
            </w:r>
          </w:p>
        </w:tc>
        <w:tc>
          <w:tcPr>
            <w:tcW w:w="6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D5125B" w:rsidRDefault="00C079E3" w:rsidP="00D5125B">
            <w:pPr>
              <w:spacing w:after="0" w:line="240" w:lineRule="auto"/>
              <w:jc w:val="center"/>
              <w:rPr>
                <w:color w:val="auto"/>
                <w:sz w:val="24"/>
                <w:szCs w:val="24"/>
              </w:rPr>
            </w:pPr>
            <w:r w:rsidRPr="00D5125B">
              <w:rPr>
                <w:rFonts w:ascii="Times New Roman"/>
                <w:color w:val="auto"/>
                <w:sz w:val="24"/>
                <w:szCs w:val="24"/>
                <w:lang w:val="en-US"/>
              </w:rPr>
              <w:t>II</w:t>
            </w:r>
          </w:p>
        </w:tc>
        <w:tc>
          <w:tcPr>
            <w:tcW w:w="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D5125B" w:rsidRDefault="00C079E3" w:rsidP="00D5125B">
            <w:pPr>
              <w:spacing w:after="0" w:line="240" w:lineRule="auto"/>
              <w:jc w:val="center"/>
              <w:rPr>
                <w:color w:val="auto"/>
                <w:sz w:val="24"/>
                <w:szCs w:val="24"/>
              </w:rPr>
            </w:pPr>
            <w:r w:rsidRPr="00D5125B">
              <w:rPr>
                <w:rFonts w:ascii="Times New Roman"/>
                <w:color w:val="auto"/>
                <w:sz w:val="24"/>
                <w:szCs w:val="24"/>
                <w:lang w:val="en-US"/>
              </w:rPr>
              <w:t>III</w:t>
            </w:r>
          </w:p>
        </w:tc>
        <w:tc>
          <w:tcPr>
            <w:tcW w:w="6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D5125B" w:rsidRDefault="00C079E3" w:rsidP="00D5125B">
            <w:pPr>
              <w:spacing w:after="0" w:line="240" w:lineRule="auto"/>
              <w:jc w:val="center"/>
              <w:rPr>
                <w:color w:val="auto"/>
                <w:sz w:val="24"/>
                <w:szCs w:val="24"/>
              </w:rPr>
            </w:pPr>
            <w:r w:rsidRPr="00D5125B">
              <w:rPr>
                <w:rFonts w:ascii="Times New Roman"/>
                <w:color w:val="auto"/>
                <w:sz w:val="24"/>
                <w:szCs w:val="24"/>
                <w:lang w:val="en-US"/>
              </w:rPr>
              <w:t>IV</w:t>
            </w:r>
          </w:p>
        </w:tc>
        <w:tc>
          <w:tcPr>
            <w:tcW w:w="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D5125B" w:rsidRDefault="00C079E3" w:rsidP="00D5125B">
            <w:pPr>
              <w:spacing w:after="0" w:line="240" w:lineRule="auto"/>
              <w:jc w:val="center"/>
              <w:rPr>
                <w:color w:val="auto"/>
                <w:sz w:val="24"/>
                <w:szCs w:val="24"/>
              </w:rPr>
            </w:pPr>
            <w:r w:rsidRPr="00D5125B">
              <w:rPr>
                <w:rFonts w:ascii="Times New Roman"/>
                <w:color w:val="auto"/>
                <w:sz w:val="24"/>
                <w:szCs w:val="24"/>
                <w:lang w:val="en-US"/>
              </w:rPr>
              <w:t>V</w:t>
            </w:r>
          </w:p>
        </w:tc>
        <w:tc>
          <w:tcPr>
            <w:tcW w:w="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D5125B" w:rsidRDefault="00C079E3" w:rsidP="00D5125B">
            <w:pPr>
              <w:spacing w:after="0" w:line="240" w:lineRule="auto"/>
              <w:rPr>
                <w:color w:val="auto"/>
                <w:sz w:val="24"/>
                <w:szCs w:val="24"/>
              </w:rPr>
            </w:pPr>
            <w:r w:rsidRPr="00D5125B">
              <w:rPr>
                <w:rFonts w:ascii="Times New Roman"/>
                <w:color w:val="auto"/>
                <w:sz w:val="24"/>
                <w:szCs w:val="24"/>
                <w:lang w:val="en-US"/>
              </w:rPr>
              <w:t>V I</w:t>
            </w:r>
          </w:p>
        </w:tc>
        <w:tc>
          <w:tcPr>
            <w:tcW w:w="675" w:type="dxa"/>
            <w:vMerge/>
            <w:tcBorders>
              <w:top w:val="single" w:sz="4" w:space="0" w:color="000000"/>
              <w:left w:val="single" w:sz="4" w:space="0" w:color="000000"/>
              <w:bottom w:val="single" w:sz="4" w:space="0" w:color="000000"/>
              <w:right w:val="single" w:sz="4" w:space="0" w:color="000000"/>
            </w:tcBorders>
            <w:shd w:val="clear" w:color="auto" w:fill="auto"/>
          </w:tcPr>
          <w:p w:rsidR="00F65069" w:rsidRPr="00D5125B" w:rsidRDefault="00F65069" w:rsidP="00D5125B">
            <w:pPr>
              <w:spacing w:after="0" w:line="240" w:lineRule="auto"/>
              <w:rPr>
                <w:color w:val="auto"/>
                <w:sz w:val="24"/>
                <w:szCs w:val="24"/>
              </w:rPr>
            </w:pPr>
          </w:p>
        </w:tc>
      </w:tr>
      <w:tr w:rsidR="002E13DF" w:rsidRPr="00D5125B" w:rsidTr="004D75CF">
        <w:trPr>
          <w:trHeight w:val="492"/>
        </w:trPr>
        <w:tc>
          <w:tcPr>
            <w:tcW w:w="16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5125B" w:rsidRDefault="00F65069" w:rsidP="00D5125B">
            <w:pPr>
              <w:spacing w:after="0" w:line="240" w:lineRule="auto"/>
              <w:rPr>
                <w:color w:val="auto"/>
                <w:sz w:val="24"/>
                <w:szCs w:val="24"/>
              </w:rPr>
            </w:pPr>
          </w:p>
        </w:tc>
        <w:tc>
          <w:tcPr>
            <w:tcW w:w="2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5125B" w:rsidRDefault="00C079E3" w:rsidP="004D75CF">
            <w:pPr>
              <w:spacing w:after="0" w:line="240" w:lineRule="auto"/>
              <w:rPr>
                <w:color w:val="auto"/>
                <w:sz w:val="24"/>
                <w:szCs w:val="24"/>
              </w:rPr>
            </w:pPr>
            <w:r w:rsidRPr="00D5125B">
              <w:rPr>
                <w:rFonts w:hAnsi="Times New Roman"/>
                <w:i/>
                <w:iCs/>
                <w:color w:val="auto"/>
                <w:sz w:val="24"/>
                <w:szCs w:val="24"/>
              </w:rPr>
              <w:t>Обязательная</w:t>
            </w:r>
            <w:r w:rsidRPr="00D5125B">
              <w:rPr>
                <w:rFonts w:hAnsi="Times New Roman"/>
                <w:i/>
                <w:iCs/>
                <w:color w:val="auto"/>
                <w:sz w:val="24"/>
                <w:szCs w:val="24"/>
              </w:rPr>
              <w:t xml:space="preserve"> </w:t>
            </w:r>
            <w:r w:rsidRPr="00D5125B">
              <w:rPr>
                <w:rFonts w:hAnsi="Times New Roman"/>
                <w:i/>
                <w:iCs/>
                <w:color w:val="auto"/>
                <w:sz w:val="24"/>
                <w:szCs w:val="24"/>
              </w:rPr>
              <w:t>часть</w:t>
            </w:r>
          </w:p>
        </w:tc>
        <w:tc>
          <w:tcPr>
            <w:tcW w:w="4744" w:type="dxa"/>
            <w:gridSpan w:val="8"/>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D5125B" w:rsidRDefault="00F65069" w:rsidP="00D5125B">
            <w:pPr>
              <w:spacing w:after="0" w:line="240" w:lineRule="auto"/>
              <w:rPr>
                <w:color w:val="auto"/>
                <w:sz w:val="24"/>
                <w:szCs w:val="24"/>
              </w:rPr>
            </w:pPr>
          </w:p>
        </w:tc>
      </w:tr>
      <w:tr w:rsidR="002E13DF" w:rsidRPr="00D5125B" w:rsidTr="003C32B1">
        <w:trPr>
          <w:trHeight w:val="648"/>
        </w:trPr>
        <w:tc>
          <w:tcPr>
            <w:tcW w:w="1615"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5125B" w:rsidRDefault="00C079E3" w:rsidP="00D5125B">
            <w:pPr>
              <w:spacing w:after="0" w:line="240" w:lineRule="auto"/>
              <w:rPr>
                <w:rFonts w:ascii="Times New Roman" w:eastAsia="Times New Roman" w:hAnsi="Times New Roman" w:cs="Times New Roman"/>
                <w:color w:val="auto"/>
                <w:sz w:val="24"/>
                <w:szCs w:val="24"/>
              </w:rPr>
            </w:pPr>
            <w:r w:rsidRPr="00D5125B">
              <w:rPr>
                <w:rFonts w:hAnsi="Times New Roman"/>
                <w:color w:val="auto"/>
                <w:sz w:val="24"/>
                <w:szCs w:val="24"/>
              </w:rPr>
              <w:t>Филология</w:t>
            </w:r>
          </w:p>
          <w:p w:rsidR="00F65069" w:rsidRPr="00D5125B" w:rsidRDefault="00C079E3" w:rsidP="00D5125B">
            <w:pPr>
              <w:spacing w:after="0" w:line="240" w:lineRule="auto"/>
              <w:rPr>
                <w:color w:val="auto"/>
                <w:sz w:val="24"/>
                <w:szCs w:val="24"/>
              </w:rPr>
            </w:pPr>
            <w:r w:rsidRPr="00D5125B">
              <w:rPr>
                <w:rFonts w:ascii="Times New Roman"/>
                <w:color w:val="auto"/>
                <w:sz w:val="24"/>
                <w:szCs w:val="24"/>
              </w:rPr>
              <w:t xml:space="preserve"> (</w:t>
            </w:r>
            <w:r w:rsidRPr="00D5125B">
              <w:rPr>
                <w:rFonts w:hAnsi="Times New Roman"/>
                <w:color w:val="auto"/>
                <w:sz w:val="24"/>
                <w:szCs w:val="24"/>
              </w:rPr>
              <w:t>Язык</w:t>
            </w:r>
            <w:r w:rsidRPr="00D5125B">
              <w:rPr>
                <w:rFonts w:hAnsi="Times New Roman"/>
                <w:color w:val="auto"/>
                <w:sz w:val="24"/>
                <w:szCs w:val="24"/>
              </w:rPr>
              <w:t xml:space="preserve"> </w:t>
            </w:r>
            <w:r w:rsidRPr="00D5125B">
              <w:rPr>
                <w:rFonts w:hAnsi="Times New Roman"/>
                <w:color w:val="auto"/>
                <w:sz w:val="24"/>
                <w:szCs w:val="24"/>
              </w:rPr>
              <w:t>и</w:t>
            </w:r>
            <w:r w:rsidRPr="00D5125B">
              <w:rPr>
                <w:rFonts w:hAnsi="Times New Roman"/>
                <w:color w:val="auto"/>
                <w:sz w:val="24"/>
                <w:szCs w:val="24"/>
              </w:rPr>
              <w:t xml:space="preserve"> </w:t>
            </w:r>
            <w:r w:rsidRPr="00D5125B">
              <w:rPr>
                <w:rFonts w:hAnsi="Times New Roman"/>
                <w:color w:val="auto"/>
                <w:sz w:val="24"/>
                <w:szCs w:val="24"/>
              </w:rPr>
              <w:t>р</w:t>
            </w:r>
            <w:r w:rsidRPr="00D5125B">
              <w:rPr>
                <w:rFonts w:hAnsi="Times New Roman"/>
                <w:color w:val="auto"/>
                <w:sz w:val="24"/>
                <w:szCs w:val="24"/>
              </w:rPr>
              <w:t>е</w:t>
            </w:r>
            <w:r w:rsidRPr="00D5125B">
              <w:rPr>
                <w:rFonts w:hAnsi="Times New Roman"/>
                <w:color w:val="auto"/>
                <w:sz w:val="24"/>
                <w:szCs w:val="24"/>
              </w:rPr>
              <w:t>чевая</w:t>
            </w:r>
            <w:r w:rsidRPr="00D5125B">
              <w:rPr>
                <w:rFonts w:hAnsi="Times New Roman"/>
                <w:color w:val="auto"/>
                <w:sz w:val="24"/>
                <w:szCs w:val="24"/>
              </w:rPr>
              <w:t xml:space="preserve"> </w:t>
            </w:r>
            <w:r w:rsidRPr="00D5125B">
              <w:rPr>
                <w:rFonts w:hAnsi="Times New Roman"/>
                <w:color w:val="auto"/>
                <w:sz w:val="24"/>
                <w:szCs w:val="24"/>
              </w:rPr>
              <w:t>практ</w:t>
            </w:r>
            <w:r w:rsidRPr="00D5125B">
              <w:rPr>
                <w:rFonts w:hAnsi="Times New Roman"/>
                <w:color w:val="auto"/>
                <w:sz w:val="24"/>
                <w:szCs w:val="24"/>
              </w:rPr>
              <w:t>и</w:t>
            </w:r>
            <w:r w:rsidRPr="00D5125B">
              <w:rPr>
                <w:rFonts w:hAnsi="Times New Roman"/>
                <w:color w:val="auto"/>
                <w:sz w:val="24"/>
                <w:szCs w:val="24"/>
              </w:rPr>
              <w:t>ка</w:t>
            </w:r>
            <w:r w:rsidRPr="00D5125B">
              <w:rPr>
                <w:rFonts w:ascii="Times New Roman"/>
                <w:color w:val="auto"/>
                <w:sz w:val="24"/>
                <w:szCs w:val="24"/>
              </w:rPr>
              <w:t>)</w:t>
            </w:r>
          </w:p>
        </w:tc>
        <w:tc>
          <w:tcPr>
            <w:tcW w:w="2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5125B" w:rsidRDefault="00C079E3" w:rsidP="00D5125B">
            <w:pPr>
              <w:spacing w:after="0" w:line="240" w:lineRule="auto"/>
              <w:rPr>
                <w:rFonts w:ascii="Times New Roman" w:eastAsia="Times New Roman" w:hAnsi="Times New Roman" w:cs="Times New Roman"/>
                <w:color w:val="auto"/>
                <w:sz w:val="24"/>
                <w:szCs w:val="24"/>
              </w:rPr>
            </w:pPr>
            <w:r w:rsidRPr="00D5125B">
              <w:rPr>
                <w:rFonts w:hAnsi="Times New Roman"/>
                <w:color w:val="auto"/>
                <w:sz w:val="24"/>
                <w:szCs w:val="24"/>
              </w:rPr>
              <w:t>Русский</w:t>
            </w:r>
            <w:r w:rsidRPr="00D5125B">
              <w:rPr>
                <w:rFonts w:hAnsi="Times New Roman"/>
                <w:color w:val="auto"/>
                <w:sz w:val="24"/>
                <w:szCs w:val="24"/>
              </w:rPr>
              <w:t xml:space="preserve"> </w:t>
            </w:r>
            <w:r w:rsidRPr="00D5125B">
              <w:rPr>
                <w:rFonts w:hAnsi="Times New Roman"/>
                <w:color w:val="auto"/>
                <w:sz w:val="24"/>
                <w:szCs w:val="24"/>
              </w:rPr>
              <w:t>язык</w:t>
            </w:r>
            <w:r w:rsidRPr="00D5125B">
              <w:rPr>
                <w:rFonts w:hAnsi="Times New Roman"/>
                <w:color w:val="auto"/>
                <w:sz w:val="24"/>
                <w:szCs w:val="24"/>
              </w:rPr>
              <w:t xml:space="preserve"> </w:t>
            </w:r>
            <w:r w:rsidRPr="00D5125B">
              <w:rPr>
                <w:rFonts w:hAnsi="Times New Roman"/>
                <w:color w:val="auto"/>
                <w:sz w:val="24"/>
                <w:szCs w:val="24"/>
              </w:rPr>
              <w:t>и</w:t>
            </w:r>
            <w:r w:rsidRPr="00D5125B">
              <w:rPr>
                <w:rFonts w:hAnsi="Times New Roman"/>
                <w:color w:val="auto"/>
                <w:sz w:val="24"/>
                <w:szCs w:val="24"/>
              </w:rPr>
              <w:t xml:space="preserve"> </w:t>
            </w:r>
          </w:p>
          <w:p w:rsidR="00F65069" w:rsidRPr="00D5125B" w:rsidRDefault="00C079E3" w:rsidP="00D5125B">
            <w:pPr>
              <w:spacing w:after="0" w:line="240" w:lineRule="auto"/>
              <w:rPr>
                <w:color w:val="auto"/>
                <w:sz w:val="24"/>
                <w:szCs w:val="24"/>
              </w:rPr>
            </w:pPr>
            <w:r w:rsidRPr="00D5125B">
              <w:rPr>
                <w:rFonts w:hAnsi="Times New Roman"/>
                <w:color w:val="auto"/>
                <w:sz w:val="24"/>
                <w:szCs w:val="24"/>
              </w:rPr>
              <w:t>литературное</w:t>
            </w:r>
            <w:r w:rsidRPr="00D5125B">
              <w:rPr>
                <w:rFonts w:hAnsi="Times New Roman"/>
                <w:color w:val="auto"/>
                <w:sz w:val="24"/>
                <w:szCs w:val="24"/>
              </w:rPr>
              <w:t xml:space="preserve"> </w:t>
            </w:r>
            <w:r w:rsidRPr="00D5125B">
              <w:rPr>
                <w:rFonts w:hAnsi="Times New Roman"/>
                <w:color w:val="auto"/>
                <w:sz w:val="24"/>
                <w:szCs w:val="24"/>
              </w:rPr>
              <w:t>чтение</w:t>
            </w:r>
          </w:p>
        </w:tc>
        <w:tc>
          <w:tcPr>
            <w:tcW w:w="6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5125B" w:rsidRDefault="00C079E3" w:rsidP="00D5125B">
            <w:pPr>
              <w:spacing w:after="0" w:line="240" w:lineRule="auto"/>
              <w:jc w:val="center"/>
              <w:rPr>
                <w:color w:val="auto"/>
                <w:sz w:val="24"/>
                <w:szCs w:val="24"/>
              </w:rPr>
            </w:pPr>
            <w:r w:rsidRPr="00D5125B">
              <w:rPr>
                <w:rFonts w:ascii="Times New Roman"/>
                <w:color w:val="auto"/>
                <w:sz w:val="24"/>
                <w:szCs w:val="24"/>
              </w:rPr>
              <w:t>264</w:t>
            </w:r>
          </w:p>
        </w:tc>
        <w:tc>
          <w:tcPr>
            <w:tcW w:w="70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5125B" w:rsidRDefault="00C079E3" w:rsidP="00D5125B">
            <w:pPr>
              <w:spacing w:after="0" w:line="240" w:lineRule="auto"/>
              <w:jc w:val="center"/>
              <w:rPr>
                <w:color w:val="auto"/>
                <w:sz w:val="24"/>
                <w:szCs w:val="24"/>
              </w:rPr>
            </w:pPr>
            <w:r w:rsidRPr="00D5125B">
              <w:rPr>
                <w:rFonts w:ascii="Times New Roman"/>
                <w:color w:val="auto"/>
                <w:sz w:val="24"/>
                <w:szCs w:val="24"/>
              </w:rPr>
              <w:t>272</w:t>
            </w:r>
          </w:p>
        </w:tc>
        <w:tc>
          <w:tcPr>
            <w:tcW w:w="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5125B" w:rsidRDefault="00C079E3" w:rsidP="00D5125B">
            <w:pPr>
              <w:spacing w:after="0" w:line="240" w:lineRule="auto"/>
              <w:jc w:val="center"/>
              <w:rPr>
                <w:color w:val="auto"/>
                <w:sz w:val="24"/>
                <w:szCs w:val="24"/>
              </w:rPr>
            </w:pPr>
            <w:r w:rsidRPr="00D5125B">
              <w:rPr>
                <w:rFonts w:ascii="Times New Roman"/>
                <w:color w:val="auto"/>
                <w:sz w:val="24"/>
                <w:szCs w:val="24"/>
              </w:rPr>
              <w:t>272</w:t>
            </w:r>
          </w:p>
        </w:tc>
        <w:tc>
          <w:tcPr>
            <w:tcW w:w="6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5125B" w:rsidRDefault="00C079E3" w:rsidP="00D5125B">
            <w:pPr>
              <w:spacing w:after="0" w:line="240" w:lineRule="auto"/>
              <w:jc w:val="center"/>
              <w:rPr>
                <w:color w:val="auto"/>
                <w:sz w:val="24"/>
                <w:szCs w:val="24"/>
              </w:rPr>
            </w:pPr>
            <w:r w:rsidRPr="00D5125B">
              <w:rPr>
                <w:rFonts w:ascii="Times New Roman"/>
                <w:color w:val="auto"/>
                <w:sz w:val="24"/>
                <w:szCs w:val="24"/>
              </w:rPr>
              <w:t>272</w:t>
            </w:r>
          </w:p>
        </w:tc>
        <w:tc>
          <w:tcPr>
            <w:tcW w:w="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5125B" w:rsidRDefault="00C079E3" w:rsidP="00D5125B">
            <w:pPr>
              <w:spacing w:after="0" w:line="240" w:lineRule="auto"/>
              <w:jc w:val="center"/>
              <w:rPr>
                <w:color w:val="auto"/>
                <w:sz w:val="24"/>
                <w:szCs w:val="24"/>
              </w:rPr>
            </w:pPr>
            <w:r w:rsidRPr="00D5125B">
              <w:rPr>
                <w:rFonts w:ascii="Times New Roman"/>
                <w:color w:val="auto"/>
                <w:sz w:val="24"/>
                <w:szCs w:val="24"/>
              </w:rPr>
              <w:t>272</w:t>
            </w:r>
          </w:p>
        </w:tc>
        <w:tc>
          <w:tcPr>
            <w:tcW w:w="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D5125B" w:rsidRDefault="00F65069" w:rsidP="00D5125B">
            <w:pPr>
              <w:spacing w:after="0" w:line="240" w:lineRule="auto"/>
              <w:jc w:val="center"/>
              <w:rPr>
                <w:rFonts w:ascii="Times New Roman" w:eastAsia="Times New Roman" w:hAnsi="Times New Roman" w:cs="Times New Roman"/>
                <w:color w:val="auto"/>
                <w:sz w:val="24"/>
                <w:szCs w:val="24"/>
              </w:rPr>
            </w:pPr>
          </w:p>
          <w:p w:rsidR="00F65069" w:rsidRPr="00D5125B" w:rsidRDefault="00C079E3" w:rsidP="00D5125B">
            <w:pPr>
              <w:spacing w:after="0" w:line="240" w:lineRule="auto"/>
              <w:jc w:val="center"/>
              <w:rPr>
                <w:color w:val="auto"/>
                <w:sz w:val="24"/>
                <w:szCs w:val="24"/>
              </w:rPr>
            </w:pPr>
            <w:r w:rsidRPr="00D5125B">
              <w:rPr>
                <w:rFonts w:ascii="Times New Roman"/>
                <w:color w:val="auto"/>
                <w:sz w:val="24"/>
                <w:szCs w:val="24"/>
              </w:rPr>
              <w:t>306</w:t>
            </w: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5125B" w:rsidRDefault="00C079E3" w:rsidP="00D5125B">
            <w:pPr>
              <w:spacing w:after="0" w:line="240" w:lineRule="auto"/>
              <w:jc w:val="center"/>
              <w:rPr>
                <w:color w:val="auto"/>
                <w:sz w:val="24"/>
                <w:szCs w:val="24"/>
              </w:rPr>
            </w:pPr>
            <w:r w:rsidRPr="00D5125B">
              <w:rPr>
                <w:rFonts w:ascii="Times New Roman"/>
                <w:color w:val="auto"/>
                <w:sz w:val="24"/>
                <w:szCs w:val="24"/>
              </w:rPr>
              <w:t>1658</w:t>
            </w:r>
          </w:p>
        </w:tc>
      </w:tr>
      <w:tr w:rsidR="002E13DF" w:rsidRPr="00D5125B" w:rsidTr="003C32B1">
        <w:trPr>
          <w:trHeight w:val="648"/>
        </w:trPr>
        <w:tc>
          <w:tcPr>
            <w:tcW w:w="1615" w:type="dxa"/>
            <w:vMerge/>
            <w:tcBorders>
              <w:top w:val="single" w:sz="4" w:space="0" w:color="000000"/>
              <w:left w:val="single" w:sz="4" w:space="0" w:color="000000"/>
              <w:bottom w:val="single" w:sz="4" w:space="0" w:color="000000"/>
              <w:right w:val="single" w:sz="4" w:space="0" w:color="000000"/>
            </w:tcBorders>
            <w:shd w:val="clear" w:color="auto" w:fill="auto"/>
          </w:tcPr>
          <w:p w:rsidR="00F65069" w:rsidRPr="00D5125B" w:rsidRDefault="00F65069" w:rsidP="00D5125B">
            <w:pPr>
              <w:spacing w:after="0" w:line="240" w:lineRule="auto"/>
              <w:rPr>
                <w:color w:val="auto"/>
                <w:sz w:val="24"/>
                <w:szCs w:val="24"/>
              </w:rPr>
            </w:pPr>
          </w:p>
        </w:tc>
        <w:tc>
          <w:tcPr>
            <w:tcW w:w="2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5125B" w:rsidRDefault="00C079E3" w:rsidP="00D5125B">
            <w:pPr>
              <w:spacing w:after="0" w:line="240" w:lineRule="auto"/>
              <w:rPr>
                <w:color w:val="auto"/>
                <w:sz w:val="24"/>
                <w:szCs w:val="24"/>
              </w:rPr>
            </w:pPr>
            <w:r w:rsidRPr="00D5125B">
              <w:rPr>
                <w:rFonts w:hAnsi="Times New Roman"/>
                <w:color w:val="auto"/>
                <w:sz w:val="24"/>
                <w:szCs w:val="24"/>
              </w:rPr>
              <w:t>Предметно</w:t>
            </w:r>
            <w:r w:rsidRPr="00D5125B">
              <w:rPr>
                <w:rFonts w:hAnsi="Times New Roman"/>
                <w:color w:val="auto"/>
                <w:sz w:val="24"/>
                <w:szCs w:val="24"/>
              </w:rPr>
              <w:t xml:space="preserve"> </w:t>
            </w:r>
            <w:r w:rsidRPr="00D5125B">
              <w:rPr>
                <w:rFonts w:hAnsi="Times New Roman"/>
                <w:color w:val="auto"/>
                <w:sz w:val="24"/>
                <w:szCs w:val="24"/>
              </w:rPr>
              <w:t>–</w:t>
            </w:r>
            <w:r w:rsidRPr="00D5125B">
              <w:rPr>
                <w:rFonts w:hAnsi="Times New Roman"/>
                <w:color w:val="auto"/>
                <w:sz w:val="24"/>
                <w:szCs w:val="24"/>
              </w:rPr>
              <w:t xml:space="preserve"> </w:t>
            </w:r>
            <w:r w:rsidRPr="00D5125B">
              <w:rPr>
                <w:rFonts w:hAnsi="Times New Roman"/>
                <w:color w:val="auto"/>
                <w:sz w:val="24"/>
                <w:szCs w:val="24"/>
              </w:rPr>
              <w:t>практическое</w:t>
            </w:r>
            <w:r w:rsidRPr="00D5125B">
              <w:rPr>
                <w:rFonts w:hAnsi="Times New Roman"/>
                <w:color w:val="auto"/>
                <w:sz w:val="24"/>
                <w:szCs w:val="24"/>
              </w:rPr>
              <w:t xml:space="preserve"> </w:t>
            </w:r>
            <w:r w:rsidRPr="00D5125B">
              <w:rPr>
                <w:rFonts w:hAnsi="Times New Roman"/>
                <w:color w:val="auto"/>
                <w:sz w:val="24"/>
                <w:szCs w:val="24"/>
              </w:rPr>
              <w:t>обучение</w:t>
            </w:r>
          </w:p>
        </w:tc>
        <w:tc>
          <w:tcPr>
            <w:tcW w:w="6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5125B" w:rsidRDefault="00C079E3" w:rsidP="00D5125B">
            <w:pPr>
              <w:spacing w:after="0" w:line="240" w:lineRule="auto"/>
              <w:jc w:val="center"/>
              <w:rPr>
                <w:color w:val="auto"/>
                <w:sz w:val="24"/>
                <w:szCs w:val="24"/>
              </w:rPr>
            </w:pPr>
            <w:r w:rsidRPr="00D5125B">
              <w:rPr>
                <w:rFonts w:ascii="Times New Roman"/>
                <w:color w:val="auto"/>
                <w:sz w:val="24"/>
                <w:szCs w:val="24"/>
              </w:rPr>
              <w:t>165</w:t>
            </w:r>
          </w:p>
        </w:tc>
        <w:tc>
          <w:tcPr>
            <w:tcW w:w="70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5125B" w:rsidRDefault="00C079E3" w:rsidP="00D5125B">
            <w:pPr>
              <w:spacing w:after="0" w:line="240" w:lineRule="auto"/>
              <w:jc w:val="center"/>
              <w:rPr>
                <w:color w:val="auto"/>
                <w:sz w:val="24"/>
                <w:szCs w:val="24"/>
              </w:rPr>
            </w:pPr>
            <w:r w:rsidRPr="00D5125B">
              <w:rPr>
                <w:rFonts w:ascii="Times New Roman"/>
                <w:color w:val="auto"/>
                <w:sz w:val="24"/>
                <w:szCs w:val="24"/>
              </w:rPr>
              <w:t>136</w:t>
            </w:r>
          </w:p>
        </w:tc>
        <w:tc>
          <w:tcPr>
            <w:tcW w:w="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5125B" w:rsidRDefault="00C079E3" w:rsidP="00D5125B">
            <w:pPr>
              <w:spacing w:after="0" w:line="240" w:lineRule="auto"/>
              <w:jc w:val="center"/>
              <w:rPr>
                <w:color w:val="auto"/>
                <w:sz w:val="24"/>
                <w:szCs w:val="24"/>
              </w:rPr>
            </w:pPr>
            <w:r w:rsidRPr="00D5125B">
              <w:rPr>
                <w:rFonts w:ascii="Times New Roman"/>
                <w:color w:val="auto"/>
                <w:sz w:val="24"/>
                <w:szCs w:val="24"/>
              </w:rPr>
              <w:t>102</w:t>
            </w:r>
          </w:p>
        </w:tc>
        <w:tc>
          <w:tcPr>
            <w:tcW w:w="6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5125B" w:rsidRDefault="00C079E3" w:rsidP="00D5125B">
            <w:pPr>
              <w:spacing w:after="0" w:line="240" w:lineRule="auto"/>
              <w:jc w:val="center"/>
              <w:rPr>
                <w:color w:val="auto"/>
                <w:sz w:val="24"/>
                <w:szCs w:val="24"/>
              </w:rPr>
            </w:pPr>
            <w:r w:rsidRPr="00D5125B">
              <w:rPr>
                <w:rFonts w:ascii="Times New Roman"/>
                <w:color w:val="auto"/>
                <w:sz w:val="24"/>
                <w:szCs w:val="24"/>
              </w:rPr>
              <w:t>102</w:t>
            </w:r>
          </w:p>
        </w:tc>
        <w:tc>
          <w:tcPr>
            <w:tcW w:w="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5125B" w:rsidRDefault="00C079E3" w:rsidP="00D5125B">
            <w:pPr>
              <w:spacing w:after="0" w:line="240" w:lineRule="auto"/>
              <w:jc w:val="center"/>
              <w:rPr>
                <w:color w:val="auto"/>
                <w:sz w:val="24"/>
                <w:szCs w:val="24"/>
              </w:rPr>
            </w:pPr>
            <w:r w:rsidRPr="00D5125B">
              <w:rPr>
                <w:rFonts w:ascii="Times New Roman"/>
                <w:color w:val="auto"/>
                <w:sz w:val="24"/>
                <w:szCs w:val="24"/>
              </w:rPr>
              <w:t>68</w:t>
            </w:r>
          </w:p>
        </w:tc>
        <w:tc>
          <w:tcPr>
            <w:tcW w:w="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D5125B" w:rsidRDefault="00F65069" w:rsidP="00D5125B">
            <w:pPr>
              <w:spacing w:after="0" w:line="240" w:lineRule="auto"/>
              <w:jc w:val="center"/>
              <w:rPr>
                <w:rFonts w:ascii="Times New Roman" w:eastAsia="Times New Roman" w:hAnsi="Times New Roman" w:cs="Times New Roman"/>
                <w:color w:val="auto"/>
                <w:sz w:val="24"/>
                <w:szCs w:val="24"/>
                <w:lang w:val="en-US"/>
              </w:rPr>
            </w:pPr>
          </w:p>
          <w:p w:rsidR="00F65069" w:rsidRPr="00D5125B" w:rsidRDefault="00C079E3" w:rsidP="00D5125B">
            <w:pPr>
              <w:spacing w:after="0" w:line="240" w:lineRule="auto"/>
              <w:jc w:val="center"/>
              <w:rPr>
                <w:color w:val="auto"/>
                <w:sz w:val="24"/>
                <w:szCs w:val="24"/>
              </w:rPr>
            </w:pPr>
            <w:r w:rsidRPr="00D5125B">
              <w:rPr>
                <w:rFonts w:ascii="Times New Roman"/>
                <w:color w:val="auto"/>
                <w:sz w:val="24"/>
                <w:szCs w:val="24"/>
                <w:lang w:val="en-US"/>
              </w:rPr>
              <w:t>-</w:t>
            </w: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5125B" w:rsidRDefault="00C079E3" w:rsidP="00D5125B">
            <w:pPr>
              <w:spacing w:after="0" w:line="240" w:lineRule="auto"/>
              <w:jc w:val="center"/>
              <w:rPr>
                <w:color w:val="auto"/>
                <w:sz w:val="24"/>
                <w:szCs w:val="24"/>
              </w:rPr>
            </w:pPr>
            <w:r w:rsidRPr="00D5125B">
              <w:rPr>
                <w:rFonts w:ascii="Times New Roman"/>
                <w:color w:val="auto"/>
                <w:sz w:val="24"/>
                <w:szCs w:val="24"/>
              </w:rPr>
              <w:t>573</w:t>
            </w:r>
          </w:p>
        </w:tc>
      </w:tr>
      <w:tr w:rsidR="002E13DF" w:rsidRPr="00D5125B" w:rsidTr="004D75CF">
        <w:trPr>
          <w:trHeight w:val="1022"/>
        </w:trPr>
        <w:tc>
          <w:tcPr>
            <w:tcW w:w="16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5125B" w:rsidRDefault="00C079E3" w:rsidP="00D5125B">
            <w:pPr>
              <w:spacing w:after="0" w:line="240" w:lineRule="auto"/>
              <w:rPr>
                <w:rFonts w:ascii="Times New Roman" w:eastAsia="Times New Roman" w:hAnsi="Times New Roman" w:cs="Times New Roman"/>
                <w:color w:val="auto"/>
                <w:sz w:val="24"/>
                <w:szCs w:val="24"/>
              </w:rPr>
            </w:pPr>
            <w:r w:rsidRPr="00D5125B">
              <w:rPr>
                <w:rFonts w:hAnsi="Times New Roman"/>
                <w:color w:val="auto"/>
                <w:sz w:val="24"/>
                <w:szCs w:val="24"/>
              </w:rPr>
              <w:t>Математика</w:t>
            </w:r>
          </w:p>
          <w:p w:rsidR="00F65069" w:rsidRPr="00D5125B" w:rsidRDefault="00C079E3" w:rsidP="00D5125B">
            <w:pPr>
              <w:spacing w:after="0" w:line="240" w:lineRule="auto"/>
              <w:rPr>
                <w:color w:val="auto"/>
                <w:sz w:val="24"/>
                <w:szCs w:val="24"/>
              </w:rPr>
            </w:pPr>
            <w:r w:rsidRPr="00D5125B">
              <w:rPr>
                <w:rFonts w:hAnsi="Times New Roman"/>
                <w:color w:val="auto"/>
                <w:sz w:val="24"/>
                <w:szCs w:val="24"/>
              </w:rPr>
              <w:t>и</w:t>
            </w:r>
            <w:r w:rsidRPr="00D5125B">
              <w:rPr>
                <w:rFonts w:hAnsi="Times New Roman"/>
                <w:color w:val="auto"/>
                <w:sz w:val="24"/>
                <w:szCs w:val="24"/>
              </w:rPr>
              <w:t xml:space="preserve"> </w:t>
            </w:r>
            <w:r w:rsidRPr="00D5125B">
              <w:rPr>
                <w:rFonts w:hAnsi="Times New Roman"/>
                <w:color w:val="auto"/>
                <w:sz w:val="24"/>
                <w:szCs w:val="24"/>
              </w:rPr>
              <w:t>информат</w:t>
            </w:r>
            <w:r w:rsidRPr="00D5125B">
              <w:rPr>
                <w:rFonts w:hAnsi="Times New Roman"/>
                <w:color w:val="auto"/>
                <w:sz w:val="24"/>
                <w:szCs w:val="24"/>
              </w:rPr>
              <w:t>и</w:t>
            </w:r>
            <w:r w:rsidRPr="00D5125B">
              <w:rPr>
                <w:rFonts w:hAnsi="Times New Roman"/>
                <w:color w:val="auto"/>
                <w:sz w:val="24"/>
                <w:szCs w:val="24"/>
              </w:rPr>
              <w:t>ка</w:t>
            </w:r>
          </w:p>
        </w:tc>
        <w:tc>
          <w:tcPr>
            <w:tcW w:w="2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5125B" w:rsidRDefault="00C079E3" w:rsidP="00D5125B">
            <w:pPr>
              <w:spacing w:after="0" w:line="240" w:lineRule="auto"/>
              <w:rPr>
                <w:color w:val="auto"/>
                <w:sz w:val="24"/>
                <w:szCs w:val="24"/>
              </w:rPr>
            </w:pPr>
            <w:r w:rsidRPr="00D5125B">
              <w:rPr>
                <w:rFonts w:hAnsi="Times New Roman"/>
                <w:color w:val="auto"/>
                <w:sz w:val="24"/>
                <w:szCs w:val="24"/>
              </w:rPr>
              <w:t>Математика</w:t>
            </w:r>
          </w:p>
        </w:tc>
        <w:tc>
          <w:tcPr>
            <w:tcW w:w="6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5125B" w:rsidRDefault="00C079E3" w:rsidP="00D5125B">
            <w:pPr>
              <w:spacing w:after="0" w:line="240" w:lineRule="auto"/>
              <w:jc w:val="center"/>
              <w:rPr>
                <w:color w:val="auto"/>
                <w:sz w:val="24"/>
                <w:szCs w:val="24"/>
              </w:rPr>
            </w:pPr>
            <w:r w:rsidRPr="00D5125B">
              <w:rPr>
                <w:rFonts w:ascii="Times New Roman"/>
                <w:color w:val="auto"/>
                <w:sz w:val="24"/>
                <w:szCs w:val="24"/>
              </w:rPr>
              <w:t>132</w:t>
            </w:r>
          </w:p>
        </w:tc>
        <w:tc>
          <w:tcPr>
            <w:tcW w:w="70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5125B" w:rsidRDefault="00C079E3" w:rsidP="00D5125B">
            <w:pPr>
              <w:spacing w:after="0" w:line="240" w:lineRule="auto"/>
              <w:jc w:val="center"/>
              <w:rPr>
                <w:color w:val="auto"/>
                <w:sz w:val="24"/>
                <w:szCs w:val="24"/>
              </w:rPr>
            </w:pPr>
            <w:r w:rsidRPr="00D5125B">
              <w:rPr>
                <w:rFonts w:ascii="Times New Roman"/>
                <w:color w:val="auto"/>
                <w:sz w:val="24"/>
                <w:szCs w:val="24"/>
              </w:rPr>
              <w:t>136</w:t>
            </w:r>
          </w:p>
        </w:tc>
        <w:tc>
          <w:tcPr>
            <w:tcW w:w="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5125B" w:rsidRDefault="00C079E3" w:rsidP="00D5125B">
            <w:pPr>
              <w:spacing w:after="0" w:line="240" w:lineRule="auto"/>
              <w:jc w:val="center"/>
              <w:rPr>
                <w:color w:val="auto"/>
                <w:sz w:val="24"/>
                <w:szCs w:val="24"/>
              </w:rPr>
            </w:pPr>
            <w:r w:rsidRPr="00D5125B">
              <w:rPr>
                <w:rFonts w:ascii="Times New Roman"/>
                <w:color w:val="auto"/>
                <w:sz w:val="24"/>
                <w:szCs w:val="24"/>
              </w:rPr>
              <w:t>136</w:t>
            </w:r>
          </w:p>
        </w:tc>
        <w:tc>
          <w:tcPr>
            <w:tcW w:w="6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5125B" w:rsidRDefault="00C079E3" w:rsidP="00D5125B">
            <w:pPr>
              <w:spacing w:after="0" w:line="240" w:lineRule="auto"/>
              <w:jc w:val="center"/>
              <w:rPr>
                <w:color w:val="auto"/>
                <w:sz w:val="24"/>
                <w:szCs w:val="24"/>
              </w:rPr>
            </w:pPr>
            <w:r w:rsidRPr="00D5125B">
              <w:rPr>
                <w:rFonts w:ascii="Times New Roman"/>
                <w:color w:val="auto"/>
                <w:sz w:val="24"/>
                <w:szCs w:val="24"/>
              </w:rPr>
              <w:t>136</w:t>
            </w:r>
          </w:p>
        </w:tc>
        <w:tc>
          <w:tcPr>
            <w:tcW w:w="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5125B" w:rsidRDefault="00C079E3" w:rsidP="00D5125B">
            <w:pPr>
              <w:spacing w:after="0" w:line="240" w:lineRule="auto"/>
              <w:jc w:val="center"/>
              <w:rPr>
                <w:color w:val="auto"/>
                <w:sz w:val="24"/>
                <w:szCs w:val="24"/>
              </w:rPr>
            </w:pPr>
            <w:r w:rsidRPr="00D5125B">
              <w:rPr>
                <w:rFonts w:ascii="Times New Roman"/>
                <w:color w:val="auto"/>
                <w:sz w:val="24"/>
                <w:szCs w:val="24"/>
              </w:rPr>
              <w:t>136</w:t>
            </w:r>
          </w:p>
        </w:tc>
        <w:tc>
          <w:tcPr>
            <w:tcW w:w="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D5125B" w:rsidRDefault="00F65069" w:rsidP="00D5125B">
            <w:pPr>
              <w:spacing w:after="0" w:line="240" w:lineRule="auto"/>
              <w:jc w:val="center"/>
              <w:rPr>
                <w:rFonts w:ascii="Times New Roman" w:eastAsia="Times New Roman" w:hAnsi="Times New Roman" w:cs="Times New Roman"/>
                <w:color w:val="auto"/>
                <w:sz w:val="24"/>
                <w:szCs w:val="24"/>
              </w:rPr>
            </w:pPr>
          </w:p>
          <w:p w:rsidR="00F65069" w:rsidRPr="00D5125B" w:rsidRDefault="00C079E3" w:rsidP="00D5125B">
            <w:pPr>
              <w:spacing w:after="0" w:line="240" w:lineRule="auto"/>
              <w:jc w:val="center"/>
              <w:rPr>
                <w:color w:val="auto"/>
                <w:sz w:val="24"/>
                <w:szCs w:val="24"/>
              </w:rPr>
            </w:pPr>
            <w:r w:rsidRPr="00D5125B">
              <w:rPr>
                <w:rFonts w:ascii="Times New Roman"/>
                <w:color w:val="auto"/>
                <w:sz w:val="24"/>
                <w:szCs w:val="24"/>
              </w:rPr>
              <w:t>204</w:t>
            </w: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5125B" w:rsidRDefault="00C079E3" w:rsidP="00D5125B">
            <w:pPr>
              <w:spacing w:after="0" w:line="240" w:lineRule="auto"/>
              <w:jc w:val="center"/>
              <w:rPr>
                <w:color w:val="auto"/>
                <w:sz w:val="24"/>
                <w:szCs w:val="24"/>
              </w:rPr>
            </w:pPr>
            <w:r w:rsidRPr="00D5125B">
              <w:rPr>
                <w:rFonts w:ascii="Times New Roman"/>
                <w:color w:val="auto"/>
                <w:sz w:val="24"/>
                <w:szCs w:val="24"/>
              </w:rPr>
              <w:t>880</w:t>
            </w:r>
          </w:p>
        </w:tc>
      </w:tr>
      <w:tr w:rsidR="002E13DF" w:rsidRPr="00D5125B" w:rsidTr="003C32B1">
        <w:trPr>
          <w:trHeight w:val="648"/>
        </w:trPr>
        <w:tc>
          <w:tcPr>
            <w:tcW w:w="1615"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5125B" w:rsidRDefault="00C079E3" w:rsidP="00D5125B">
            <w:pPr>
              <w:spacing w:after="0" w:line="240" w:lineRule="auto"/>
              <w:rPr>
                <w:rFonts w:ascii="Times New Roman" w:eastAsia="Times New Roman" w:hAnsi="Times New Roman" w:cs="Times New Roman"/>
                <w:color w:val="auto"/>
                <w:sz w:val="24"/>
                <w:szCs w:val="24"/>
              </w:rPr>
            </w:pPr>
            <w:r w:rsidRPr="00D5125B">
              <w:rPr>
                <w:rFonts w:hAnsi="Times New Roman"/>
                <w:color w:val="auto"/>
                <w:sz w:val="24"/>
                <w:szCs w:val="24"/>
              </w:rPr>
              <w:t>Обществ</w:t>
            </w:r>
            <w:r w:rsidRPr="00D5125B">
              <w:rPr>
                <w:rFonts w:hAnsi="Times New Roman"/>
                <w:color w:val="auto"/>
                <w:sz w:val="24"/>
                <w:szCs w:val="24"/>
              </w:rPr>
              <w:t>о</w:t>
            </w:r>
            <w:r w:rsidRPr="00D5125B">
              <w:rPr>
                <w:rFonts w:hAnsi="Times New Roman"/>
                <w:color w:val="auto"/>
                <w:sz w:val="24"/>
                <w:szCs w:val="24"/>
              </w:rPr>
              <w:t>знание</w:t>
            </w:r>
            <w:r w:rsidRPr="00D5125B">
              <w:rPr>
                <w:rFonts w:hAnsi="Times New Roman"/>
                <w:color w:val="auto"/>
                <w:sz w:val="24"/>
                <w:szCs w:val="24"/>
              </w:rPr>
              <w:t xml:space="preserve"> </w:t>
            </w:r>
          </w:p>
          <w:p w:rsidR="00F65069" w:rsidRPr="00D5125B" w:rsidRDefault="00C079E3" w:rsidP="00D5125B">
            <w:pPr>
              <w:spacing w:after="0" w:line="240" w:lineRule="auto"/>
              <w:rPr>
                <w:color w:val="auto"/>
                <w:sz w:val="24"/>
                <w:szCs w:val="24"/>
              </w:rPr>
            </w:pPr>
            <w:r w:rsidRPr="00D5125B">
              <w:rPr>
                <w:rFonts w:hAnsi="Times New Roman"/>
                <w:color w:val="auto"/>
                <w:sz w:val="24"/>
                <w:szCs w:val="24"/>
              </w:rPr>
              <w:t>и</w:t>
            </w:r>
            <w:r w:rsidRPr="00D5125B">
              <w:rPr>
                <w:rFonts w:hAnsi="Times New Roman"/>
                <w:color w:val="auto"/>
                <w:sz w:val="24"/>
                <w:szCs w:val="24"/>
              </w:rPr>
              <w:t xml:space="preserve"> </w:t>
            </w:r>
            <w:r w:rsidRPr="00D5125B">
              <w:rPr>
                <w:rFonts w:hAnsi="Times New Roman"/>
                <w:color w:val="auto"/>
                <w:sz w:val="24"/>
                <w:szCs w:val="24"/>
              </w:rPr>
              <w:t>естеств</w:t>
            </w:r>
            <w:r w:rsidRPr="00D5125B">
              <w:rPr>
                <w:rFonts w:hAnsi="Times New Roman"/>
                <w:color w:val="auto"/>
                <w:sz w:val="24"/>
                <w:szCs w:val="24"/>
              </w:rPr>
              <w:t>о</w:t>
            </w:r>
            <w:r w:rsidRPr="00D5125B">
              <w:rPr>
                <w:rFonts w:hAnsi="Times New Roman"/>
                <w:color w:val="auto"/>
                <w:sz w:val="24"/>
                <w:szCs w:val="24"/>
              </w:rPr>
              <w:t>знание</w:t>
            </w:r>
          </w:p>
        </w:tc>
        <w:tc>
          <w:tcPr>
            <w:tcW w:w="2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5125B" w:rsidRDefault="00C079E3" w:rsidP="00D5125B">
            <w:pPr>
              <w:spacing w:after="0" w:line="240" w:lineRule="auto"/>
              <w:rPr>
                <w:color w:val="auto"/>
                <w:sz w:val="24"/>
                <w:szCs w:val="24"/>
              </w:rPr>
            </w:pPr>
            <w:r w:rsidRPr="00D5125B">
              <w:rPr>
                <w:rFonts w:hAnsi="Times New Roman"/>
                <w:color w:val="auto"/>
                <w:sz w:val="24"/>
                <w:szCs w:val="24"/>
              </w:rPr>
              <w:t>Ознакомление</w:t>
            </w:r>
            <w:r w:rsidRPr="00D5125B">
              <w:rPr>
                <w:rFonts w:hAnsi="Times New Roman"/>
                <w:color w:val="auto"/>
                <w:sz w:val="24"/>
                <w:szCs w:val="24"/>
              </w:rPr>
              <w:t xml:space="preserve"> </w:t>
            </w:r>
            <w:r w:rsidRPr="00D5125B">
              <w:rPr>
                <w:rFonts w:hAnsi="Times New Roman"/>
                <w:color w:val="auto"/>
                <w:sz w:val="24"/>
                <w:szCs w:val="24"/>
              </w:rPr>
              <w:t>с</w:t>
            </w:r>
            <w:r w:rsidRPr="00D5125B">
              <w:rPr>
                <w:rFonts w:hAnsi="Times New Roman"/>
                <w:color w:val="auto"/>
                <w:sz w:val="24"/>
                <w:szCs w:val="24"/>
              </w:rPr>
              <w:t xml:space="preserve"> </w:t>
            </w:r>
            <w:r w:rsidRPr="00D5125B">
              <w:rPr>
                <w:rFonts w:hAnsi="Times New Roman"/>
                <w:color w:val="auto"/>
                <w:sz w:val="24"/>
                <w:szCs w:val="24"/>
              </w:rPr>
              <w:t>окружа</w:t>
            </w:r>
            <w:r w:rsidRPr="00D5125B">
              <w:rPr>
                <w:rFonts w:hAnsi="Times New Roman"/>
                <w:color w:val="auto"/>
                <w:sz w:val="24"/>
                <w:szCs w:val="24"/>
              </w:rPr>
              <w:t>ю</w:t>
            </w:r>
            <w:r w:rsidRPr="00D5125B">
              <w:rPr>
                <w:rFonts w:hAnsi="Times New Roman"/>
                <w:color w:val="auto"/>
                <w:sz w:val="24"/>
                <w:szCs w:val="24"/>
              </w:rPr>
              <w:t>щим</w:t>
            </w:r>
            <w:r w:rsidRPr="00D5125B">
              <w:rPr>
                <w:rFonts w:hAnsi="Times New Roman"/>
                <w:color w:val="auto"/>
                <w:sz w:val="24"/>
                <w:szCs w:val="24"/>
              </w:rPr>
              <w:t xml:space="preserve"> </w:t>
            </w:r>
            <w:r w:rsidRPr="00D5125B">
              <w:rPr>
                <w:rFonts w:hAnsi="Times New Roman"/>
                <w:color w:val="auto"/>
                <w:sz w:val="24"/>
                <w:szCs w:val="24"/>
              </w:rPr>
              <w:t>миром</w:t>
            </w:r>
          </w:p>
        </w:tc>
        <w:tc>
          <w:tcPr>
            <w:tcW w:w="6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5125B" w:rsidRDefault="00C079E3" w:rsidP="00D5125B">
            <w:pPr>
              <w:spacing w:after="0" w:line="240" w:lineRule="auto"/>
              <w:jc w:val="center"/>
              <w:rPr>
                <w:color w:val="auto"/>
                <w:sz w:val="24"/>
                <w:szCs w:val="24"/>
              </w:rPr>
            </w:pPr>
            <w:r w:rsidRPr="00D5125B">
              <w:rPr>
                <w:rFonts w:ascii="Times New Roman"/>
                <w:color w:val="auto"/>
                <w:sz w:val="24"/>
                <w:szCs w:val="24"/>
              </w:rPr>
              <w:t>33</w:t>
            </w:r>
          </w:p>
        </w:tc>
        <w:tc>
          <w:tcPr>
            <w:tcW w:w="70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5125B" w:rsidRDefault="00C079E3" w:rsidP="00D5125B">
            <w:pPr>
              <w:spacing w:after="0" w:line="240" w:lineRule="auto"/>
              <w:jc w:val="center"/>
              <w:rPr>
                <w:color w:val="auto"/>
                <w:sz w:val="24"/>
                <w:szCs w:val="24"/>
              </w:rPr>
            </w:pPr>
            <w:r w:rsidRPr="00D5125B">
              <w:rPr>
                <w:rFonts w:ascii="Times New Roman"/>
                <w:color w:val="auto"/>
                <w:sz w:val="24"/>
                <w:szCs w:val="24"/>
              </w:rPr>
              <w:t>34</w:t>
            </w:r>
          </w:p>
        </w:tc>
        <w:tc>
          <w:tcPr>
            <w:tcW w:w="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5125B" w:rsidRDefault="00C079E3" w:rsidP="00D5125B">
            <w:pPr>
              <w:spacing w:after="0" w:line="240" w:lineRule="auto"/>
              <w:jc w:val="center"/>
              <w:rPr>
                <w:color w:val="auto"/>
                <w:sz w:val="24"/>
                <w:szCs w:val="24"/>
              </w:rPr>
            </w:pPr>
            <w:r w:rsidRPr="00D5125B">
              <w:rPr>
                <w:rFonts w:ascii="Times New Roman"/>
                <w:color w:val="auto"/>
                <w:sz w:val="24"/>
                <w:szCs w:val="24"/>
              </w:rPr>
              <w:t>34</w:t>
            </w:r>
          </w:p>
        </w:tc>
        <w:tc>
          <w:tcPr>
            <w:tcW w:w="6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5125B" w:rsidRDefault="00C079E3" w:rsidP="00D5125B">
            <w:pPr>
              <w:spacing w:after="0" w:line="240" w:lineRule="auto"/>
              <w:jc w:val="center"/>
              <w:rPr>
                <w:color w:val="auto"/>
                <w:sz w:val="24"/>
                <w:szCs w:val="24"/>
              </w:rPr>
            </w:pPr>
            <w:r w:rsidRPr="00D5125B">
              <w:rPr>
                <w:rFonts w:ascii="Times New Roman"/>
                <w:color w:val="auto"/>
                <w:sz w:val="24"/>
                <w:szCs w:val="24"/>
              </w:rPr>
              <w:t>34</w:t>
            </w:r>
          </w:p>
        </w:tc>
        <w:tc>
          <w:tcPr>
            <w:tcW w:w="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5125B" w:rsidRDefault="00F65069" w:rsidP="00D5125B">
            <w:pPr>
              <w:spacing w:after="0" w:line="240" w:lineRule="auto"/>
              <w:rPr>
                <w:color w:val="auto"/>
                <w:sz w:val="24"/>
                <w:szCs w:val="24"/>
              </w:rPr>
            </w:pPr>
          </w:p>
        </w:tc>
        <w:tc>
          <w:tcPr>
            <w:tcW w:w="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5125B" w:rsidRDefault="00F65069" w:rsidP="00D5125B">
            <w:pPr>
              <w:spacing w:after="0" w:line="240" w:lineRule="auto"/>
              <w:rPr>
                <w:color w:val="auto"/>
                <w:sz w:val="24"/>
                <w:szCs w:val="24"/>
              </w:rPr>
            </w:pP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5125B" w:rsidRDefault="00C079E3" w:rsidP="00D5125B">
            <w:pPr>
              <w:spacing w:after="0" w:line="240" w:lineRule="auto"/>
              <w:jc w:val="center"/>
              <w:rPr>
                <w:color w:val="auto"/>
                <w:sz w:val="24"/>
                <w:szCs w:val="24"/>
              </w:rPr>
            </w:pPr>
            <w:r w:rsidRPr="00D5125B">
              <w:rPr>
                <w:rFonts w:ascii="Times New Roman"/>
                <w:color w:val="auto"/>
                <w:sz w:val="24"/>
                <w:szCs w:val="24"/>
              </w:rPr>
              <w:t>135</w:t>
            </w:r>
          </w:p>
        </w:tc>
      </w:tr>
      <w:tr w:rsidR="002E13DF" w:rsidRPr="00D5125B" w:rsidTr="004D75CF">
        <w:trPr>
          <w:trHeight w:val="441"/>
        </w:trPr>
        <w:tc>
          <w:tcPr>
            <w:tcW w:w="1615" w:type="dxa"/>
            <w:vMerge/>
            <w:tcBorders>
              <w:top w:val="single" w:sz="4" w:space="0" w:color="000000"/>
              <w:left w:val="single" w:sz="4" w:space="0" w:color="000000"/>
              <w:bottom w:val="single" w:sz="4" w:space="0" w:color="000000"/>
              <w:right w:val="single" w:sz="4" w:space="0" w:color="000000"/>
            </w:tcBorders>
            <w:shd w:val="clear" w:color="auto" w:fill="auto"/>
          </w:tcPr>
          <w:p w:rsidR="00F65069" w:rsidRPr="00D5125B" w:rsidRDefault="00F65069" w:rsidP="00D5125B">
            <w:pPr>
              <w:spacing w:after="0" w:line="240" w:lineRule="auto"/>
              <w:rPr>
                <w:color w:val="auto"/>
                <w:sz w:val="24"/>
                <w:szCs w:val="24"/>
              </w:rPr>
            </w:pPr>
          </w:p>
        </w:tc>
        <w:tc>
          <w:tcPr>
            <w:tcW w:w="2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5125B" w:rsidRDefault="00C079E3" w:rsidP="00D5125B">
            <w:pPr>
              <w:spacing w:after="0" w:line="240" w:lineRule="auto"/>
              <w:rPr>
                <w:color w:val="auto"/>
                <w:sz w:val="24"/>
                <w:szCs w:val="24"/>
              </w:rPr>
            </w:pPr>
            <w:r w:rsidRPr="00D5125B">
              <w:rPr>
                <w:rFonts w:hAnsi="Times New Roman"/>
                <w:color w:val="auto"/>
                <w:sz w:val="24"/>
                <w:szCs w:val="24"/>
              </w:rPr>
              <w:t>Окружающий</w:t>
            </w:r>
            <w:r w:rsidRPr="00D5125B">
              <w:rPr>
                <w:rFonts w:hAnsi="Times New Roman"/>
                <w:color w:val="auto"/>
                <w:sz w:val="24"/>
                <w:szCs w:val="24"/>
              </w:rPr>
              <w:t xml:space="preserve"> </w:t>
            </w:r>
            <w:r w:rsidRPr="00D5125B">
              <w:rPr>
                <w:rFonts w:hAnsi="Times New Roman"/>
                <w:color w:val="auto"/>
                <w:sz w:val="24"/>
                <w:szCs w:val="24"/>
              </w:rPr>
              <w:t>мир</w:t>
            </w:r>
          </w:p>
        </w:tc>
        <w:tc>
          <w:tcPr>
            <w:tcW w:w="6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5125B" w:rsidRDefault="00C079E3" w:rsidP="00D5125B">
            <w:pPr>
              <w:spacing w:after="0" w:line="240" w:lineRule="auto"/>
              <w:jc w:val="center"/>
              <w:rPr>
                <w:color w:val="auto"/>
                <w:sz w:val="24"/>
                <w:szCs w:val="24"/>
              </w:rPr>
            </w:pPr>
            <w:r w:rsidRPr="00D5125B">
              <w:rPr>
                <w:rFonts w:ascii="Times New Roman"/>
                <w:color w:val="auto"/>
                <w:sz w:val="24"/>
                <w:szCs w:val="24"/>
                <w:lang w:val="en-US"/>
              </w:rPr>
              <w:t>-</w:t>
            </w:r>
          </w:p>
        </w:tc>
        <w:tc>
          <w:tcPr>
            <w:tcW w:w="70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5125B" w:rsidRDefault="00C079E3" w:rsidP="00D5125B">
            <w:pPr>
              <w:spacing w:after="0" w:line="240" w:lineRule="auto"/>
              <w:jc w:val="center"/>
              <w:rPr>
                <w:color w:val="auto"/>
                <w:sz w:val="24"/>
                <w:szCs w:val="24"/>
              </w:rPr>
            </w:pPr>
            <w:r w:rsidRPr="00D5125B">
              <w:rPr>
                <w:rFonts w:ascii="Times New Roman"/>
                <w:color w:val="auto"/>
                <w:sz w:val="24"/>
                <w:szCs w:val="24"/>
                <w:lang w:val="en-US"/>
              </w:rPr>
              <w:t>-</w:t>
            </w:r>
          </w:p>
        </w:tc>
        <w:tc>
          <w:tcPr>
            <w:tcW w:w="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5125B" w:rsidRDefault="00C079E3" w:rsidP="00D5125B">
            <w:pPr>
              <w:spacing w:after="0" w:line="240" w:lineRule="auto"/>
              <w:jc w:val="center"/>
              <w:rPr>
                <w:color w:val="auto"/>
                <w:sz w:val="24"/>
                <w:szCs w:val="24"/>
              </w:rPr>
            </w:pPr>
            <w:r w:rsidRPr="00D5125B">
              <w:rPr>
                <w:rFonts w:ascii="Times New Roman"/>
                <w:color w:val="auto"/>
                <w:sz w:val="24"/>
                <w:szCs w:val="24"/>
                <w:lang w:val="en-US"/>
              </w:rPr>
              <w:t>-</w:t>
            </w:r>
          </w:p>
        </w:tc>
        <w:tc>
          <w:tcPr>
            <w:tcW w:w="6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5125B" w:rsidRDefault="00C079E3" w:rsidP="00D5125B">
            <w:pPr>
              <w:spacing w:after="0" w:line="240" w:lineRule="auto"/>
              <w:jc w:val="center"/>
              <w:rPr>
                <w:color w:val="auto"/>
                <w:sz w:val="24"/>
                <w:szCs w:val="24"/>
              </w:rPr>
            </w:pPr>
            <w:r w:rsidRPr="00D5125B">
              <w:rPr>
                <w:rFonts w:ascii="Times New Roman"/>
                <w:color w:val="auto"/>
                <w:sz w:val="24"/>
                <w:szCs w:val="24"/>
                <w:lang w:val="en-US"/>
              </w:rPr>
              <w:t>-</w:t>
            </w:r>
          </w:p>
        </w:tc>
        <w:tc>
          <w:tcPr>
            <w:tcW w:w="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5125B" w:rsidRDefault="00C079E3" w:rsidP="00D5125B">
            <w:pPr>
              <w:spacing w:after="0" w:line="240" w:lineRule="auto"/>
              <w:jc w:val="center"/>
              <w:rPr>
                <w:color w:val="auto"/>
                <w:sz w:val="24"/>
                <w:szCs w:val="24"/>
              </w:rPr>
            </w:pPr>
            <w:r w:rsidRPr="00D5125B">
              <w:rPr>
                <w:rFonts w:ascii="Times New Roman"/>
                <w:color w:val="auto"/>
                <w:sz w:val="24"/>
                <w:szCs w:val="24"/>
              </w:rPr>
              <w:t>34</w:t>
            </w:r>
          </w:p>
        </w:tc>
        <w:tc>
          <w:tcPr>
            <w:tcW w:w="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5125B" w:rsidRDefault="00C079E3" w:rsidP="00D5125B">
            <w:pPr>
              <w:spacing w:after="0" w:line="240" w:lineRule="auto"/>
              <w:jc w:val="center"/>
              <w:rPr>
                <w:color w:val="auto"/>
                <w:sz w:val="24"/>
                <w:szCs w:val="24"/>
              </w:rPr>
            </w:pPr>
            <w:r w:rsidRPr="00D5125B">
              <w:rPr>
                <w:rFonts w:ascii="Times New Roman"/>
                <w:color w:val="auto"/>
                <w:sz w:val="24"/>
                <w:szCs w:val="24"/>
              </w:rPr>
              <w:t>34</w:t>
            </w: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5125B" w:rsidRDefault="00C079E3" w:rsidP="00D5125B">
            <w:pPr>
              <w:spacing w:after="0" w:line="240" w:lineRule="auto"/>
              <w:jc w:val="center"/>
              <w:rPr>
                <w:color w:val="auto"/>
                <w:sz w:val="24"/>
                <w:szCs w:val="24"/>
              </w:rPr>
            </w:pPr>
            <w:r w:rsidRPr="00D5125B">
              <w:rPr>
                <w:rFonts w:ascii="Times New Roman"/>
                <w:color w:val="auto"/>
                <w:sz w:val="24"/>
                <w:szCs w:val="24"/>
              </w:rPr>
              <w:t>68</w:t>
            </w:r>
          </w:p>
        </w:tc>
      </w:tr>
      <w:tr w:rsidR="002E13DF" w:rsidRPr="00D5125B" w:rsidTr="003C32B1">
        <w:trPr>
          <w:trHeight w:val="1608"/>
        </w:trPr>
        <w:tc>
          <w:tcPr>
            <w:tcW w:w="16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5125B" w:rsidRDefault="00C079E3" w:rsidP="00D5125B">
            <w:pPr>
              <w:spacing w:after="0" w:line="240" w:lineRule="auto"/>
              <w:rPr>
                <w:color w:val="auto"/>
                <w:sz w:val="24"/>
                <w:szCs w:val="24"/>
              </w:rPr>
            </w:pPr>
            <w:r w:rsidRPr="00D5125B">
              <w:rPr>
                <w:rFonts w:hAnsi="Times New Roman"/>
                <w:color w:val="auto"/>
                <w:sz w:val="24"/>
                <w:szCs w:val="24"/>
              </w:rPr>
              <w:t>Основы</w:t>
            </w:r>
            <w:r w:rsidRPr="00D5125B">
              <w:rPr>
                <w:rFonts w:hAnsi="Times New Roman"/>
                <w:color w:val="auto"/>
                <w:sz w:val="24"/>
                <w:szCs w:val="24"/>
              </w:rPr>
              <w:t xml:space="preserve"> </w:t>
            </w:r>
            <w:r w:rsidRPr="00D5125B">
              <w:rPr>
                <w:rFonts w:hAnsi="Times New Roman"/>
                <w:color w:val="auto"/>
                <w:sz w:val="24"/>
                <w:szCs w:val="24"/>
              </w:rPr>
              <w:t>рел</w:t>
            </w:r>
            <w:r w:rsidRPr="00D5125B">
              <w:rPr>
                <w:rFonts w:hAnsi="Times New Roman"/>
                <w:color w:val="auto"/>
                <w:sz w:val="24"/>
                <w:szCs w:val="24"/>
              </w:rPr>
              <w:t>и</w:t>
            </w:r>
            <w:r w:rsidRPr="00D5125B">
              <w:rPr>
                <w:rFonts w:hAnsi="Times New Roman"/>
                <w:color w:val="auto"/>
                <w:sz w:val="24"/>
                <w:szCs w:val="24"/>
              </w:rPr>
              <w:t>гиозных</w:t>
            </w:r>
            <w:r w:rsidRPr="00D5125B">
              <w:rPr>
                <w:rFonts w:hAnsi="Times New Roman"/>
                <w:color w:val="auto"/>
                <w:sz w:val="24"/>
                <w:szCs w:val="24"/>
              </w:rPr>
              <w:t xml:space="preserve"> </w:t>
            </w:r>
            <w:r w:rsidRPr="00D5125B">
              <w:rPr>
                <w:rFonts w:hAnsi="Times New Roman"/>
                <w:color w:val="auto"/>
                <w:sz w:val="24"/>
                <w:szCs w:val="24"/>
              </w:rPr>
              <w:t>культур</w:t>
            </w:r>
            <w:r w:rsidRPr="00D5125B">
              <w:rPr>
                <w:rFonts w:hAnsi="Times New Roman"/>
                <w:color w:val="auto"/>
                <w:sz w:val="24"/>
                <w:szCs w:val="24"/>
              </w:rPr>
              <w:t xml:space="preserve"> </w:t>
            </w:r>
            <w:r w:rsidRPr="00D5125B">
              <w:rPr>
                <w:rFonts w:hAnsi="Times New Roman"/>
                <w:color w:val="auto"/>
                <w:sz w:val="24"/>
                <w:szCs w:val="24"/>
              </w:rPr>
              <w:t>и</w:t>
            </w:r>
            <w:r w:rsidRPr="00D5125B">
              <w:rPr>
                <w:rFonts w:hAnsi="Times New Roman"/>
                <w:color w:val="auto"/>
                <w:sz w:val="24"/>
                <w:szCs w:val="24"/>
              </w:rPr>
              <w:t xml:space="preserve"> </w:t>
            </w:r>
            <w:r w:rsidRPr="00D5125B">
              <w:rPr>
                <w:rFonts w:hAnsi="Times New Roman"/>
                <w:color w:val="auto"/>
                <w:sz w:val="24"/>
                <w:szCs w:val="24"/>
              </w:rPr>
              <w:t>светской</w:t>
            </w:r>
            <w:r w:rsidRPr="00D5125B">
              <w:rPr>
                <w:rFonts w:hAnsi="Times New Roman"/>
                <w:color w:val="auto"/>
                <w:sz w:val="24"/>
                <w:szCs w:val="24"/>
              </w:rPr>
              <w:t xml:space="preserve"> </w:t>
            </w:r>
            <w:r w:rsidRPr="00D5125B">
              <w:rPr>
                <w:rFonts w:hAnsi="Times New Roman"/>
                <w:color w:val="auto"/>
                <w:sz w:val="24"/>
                <w:szCs w:val="24"/>
              </w:rPr>
              <w:t>эт</w:t>
            </w:r>
            <w:r w:rsidRPr="00D5125B">
              <w:rPr>
                <w:rFonts w:hAnsi="Times New Roman"/>
                <w:color w:val="auto"/>
                <w:sz w:val="24"/>
                <w:szCs w:val="24"/>
              </w:rPr>
              <w:t>и</w:t>
            </w:r>
            <w:r w:rsidRPr="00D5125B">
              <w:rPr>
                <w:rFonts w:hAnsi="Times New Roman"/>
                <w:color w:val="auto"/>
                <w:sz w:val="24"/>
                <w:szCs w:val="24"/>
              </w:rPr>
              <w:t>ки</w:t>
            </w:r>
          </w:p>
        </w:tc>
        <w:tc>
          <w:tcPr>
            <w:tcW w:w="2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5125B" w:rsidRDefault="00C079E3" w:rsidP="00D5125B">
            <w:pPr>
              <w:spacing w:after="0" w:line="240" w:lineRule="auto"/>
              <w:rPr>
                <w:color w:val="auto"/>
                <w:sz w:val="24"/>
                <w:szCs w:val="24"/>
              </w:rPr>
            </w:pPr>
            <w:r w:rsidRPr="00D5125B">
              <w:rPr>
                <w:rFonts w:hAnsi="Times New Roman"/>
                <w:color w:val="auto"/>
                <w:sz w:val="24"/>
                <w:szCs w:val="24"/>
              </w:rPr>
              <w:t>Основы</w:t>
            </w:r>
            <w:r w:rsidRPr="00D5125B">
              <w:rPr>
                <w:rFonts w:hAnsi="Times New Roman"/>
                <w:color w:val="auto"/>
                <w:sz w:val="24"/>
                <w:szCs w:val="24"/>
              </w:rPr>
              <w:t xml:space="preserve"> </w:t>
            </w:r>
            <w:r w:rsidRPr="00D5125B">
              <w:rPr>
                <w:rFonts w:hAnsi="Times New Roman"/>
                <w:color w:val="auto"/>
                <w:sz w:val="24"/>
                <w:szCs w:val="24"/>
              </w:rPr>
              <w:t>религиозных</w:t>
            </w:r>
            <w:r w:rsidRPr="00D5125B">
              <w:rPr>
                <w:rFonts w:hAnsi="Times New Roman"/>
                <w:color w:val="auto"/>
                <w:sz w:val="24"/>
                <w:szCs w:val="24"/>
              </w:rPr>
              <w:t xml:space="preserve"> </w:t>
            </w:r>
            <w:r w:rsidRPr="00D5125B">
              <w:rPr>
                <w:rFonts w:hAnsi="Times New Roman"/>
                <w:color w:val="auto"/>
                <w:sz w:val="24"/>
                <w:szCs w:val="24"/>
              </w:rPr>
              <w:t>кул</w:t>
            </w:r>
            <w:r w:rsidRPr="00D5125B">
              <w:rPr>
                <w:rFonts w:hAnsi="Times New Roman"/>
                <w:color w:val="auto"/>
                <w:sz w:val="24"/>
                <w:szCs w:val="24"/>
              </w:rPr>
              <w:t>ь</w:t>
            </w:r>
            <w:r w:rsidRPr="00D5125B">
              <w:rPr>
                <w:rFonts w:hAnsi="Times New Roman"/>
                <w:color w:val="auto"/>
                <w:sz w:val="24"/>
                <w:szCs w:val="24"/>
              </w:rPr>
              <w:t>тур</w:t>
            </w:r>
            <w:r w:rsidRPr="00D5125B">
              <w:rPr>
                <w:rFonts w:hAnsi="Times New Roman"/>
                <w:color w:val="auto"/>
                <w:sz w:val="24"/>
                <w:szCs w:val="24"/>
              </w:rPr>
              <w:t xml:space="preserve"> </w:t>
            </w:r>
            <w:r w:rsidRPr="00D5125B">
              <w:rPr>
                <w:rFonts w:hAnsi="Times New Roman"/>
                <w:color w:val="auto"/>
                <w:sz w:val="24"/>
                <w:szCs w:val="24"/>
              </w:rPr>
              <w:t>и</w:t>
            </w:r>
            <w:r w:rsidRPr="00D5125B">
              <w:rPr>
                <w:rFonts w:hAnsi="Times New Roman"/>
                <w:color w:val="auto"/>
                <w:sz w:val="24"/>
                <w:szCs w:val="24"/>
              </w:rPr>
              <w:t xml:space="preserve"> </w:t>
            </w:r>
            <w:r w:rsidRPr="00D5125B">
              <w:rPr>
                <w:rFonts w:hAnsi="Times New Roman"/>
                <w:color w:val="auto"/>
                <w:sz w:val="24"/>
                <w:szCs w:val="24"/>
              </w:rPr>
              <w:t>светской</w:t>
            </w:r>
            <w:r w:rsidRPr="00D5125B">
              <w:rPr>
                <w:rFonts w:hAnsi="Times New Roman"/>
                <w:color w:val="auto"/>
                <w:sz w:val="24"/>
                <w:szCs w:val="24"/>
              </w:rPr>
              <w:t xml:space="preserve"> </w:t>
            </w:r>
            <w:r w:rsidRPr="00D5125B">
              <w:rPr>
                <w:rFonts w:hAnsi="Times New Roman"/>
                <w:color w:val="auto"/>
                <w:sz w:val="24"/>
                <w:szCs w:val="24"/>
              </w:rPr>
              <w:t>этики</w:t>
            </w:r>
          </w:p>
        </w:tc>
        <w:tc>
          <w:tcPr>
            <w:tcW w:w="6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5125B" w:rsidRDefault="00C079E3" w:rsidP="00D5125B">
            <w:pPr>
              <w:spacing w:after="0" w:line="240" w:lineRule="auto"/>
              <w:jc w:val="center"/>
              <w:rPr>
                <w:color w:val="auto"/>
                <w:sz w:val="24"/>
                <w:szCs w:val="24"/>
              </w:rPr>
            </w:pPr>
            <w:r w:rsidRPr="00D5125B">
              <w:rPr>
                <w:rFonts w:ascii="Times New Roman"/>
                <w:color w:val="auto"/>
                <w:sz w:val="24"/>
                <w:szCs w:val="24"/>
                <w:lang w:val="en-US"/>
              </w:rPr>
              <w:t>-</w:t>
            </w:r>
          </w:p>
        </w:tc>
        <w:tc>
          <w:tcPr>
            <w:tcW w:w="70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5125B" w:rsidRDefault="00C079E3" w:rsidP="00D5125B">
            <w:pPr>
              <w:spacing w:after="0" w:line="240" w:lineRule="auto"/>
              <w:jc w:val="center"/>
              <w:rPr>
                <w:color w:val="auto"/>
                <w:sz w:val="24"/>
                <w:szCs w:val="24"/>
              </w:rPr>
            </w:pPr>
            <w:r w:rsidRPr="00D5125B">
              <w:rPr>
                <w:rFonts w:ascii="Times New Roman"/>
                <w:color w:val="auto"/>
                <w:sz w:val="24"/>
                <w:szCs w:val="24"/>
                <w:lang w:val="en-US"/>
              </w:rPr>
              <w:t>-</w:t>
            </w:r>
          </w:p>
        </w:tc>
        <w:tc>
          <w:tcPr>
            <w:tcW w:w="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5125B" w:rsidRDefault="00C079E3" w:rsidP="00D5125B">
            <w:pPr>
              <w:spacing w:after="0" w:line="240" w:lineRule="auto"/>
              <w:jc w:val="center"/>
              <w:rPr>
                <w:color w:val="auto"/>
                <w:sz w:val="24"/>
                <w:szCs w:val="24"/>
              </w:rPr>
            </w:pPr>
            <w:r w:rsidRPr="00D5125B">
              <w:rPr>
                <w:rFonts w:ascii="Times New Roman"/>
                <w:color w:val="auto"/>
                <w:sz w:val="24"/>
                <w:szCs w:val="24"/>
                <w:lang w:val="en-US"/>
              </w:rPr>
              <w:t>-</w:t>
            </w:r>
          </w:p>
        </w:tc>
        <w:tc>
          <w:tcPr>
            <w:tcW w:w="6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5125B" w:rsidRDefault="00C079E3" w:rsidP="00D5125B">
            <w:pPr>
              <w:spacing w:after="0" w:line="240" w:lineRule="auto"/>
              <w:jc w:val="center"/>
              <w:rPr>
                <w:color w:val="auto"/>
                <w:sz w:val="24"/>
                <w:szCs w:val="24"/>
              </w:rPr>
            </w:pPr>
            <w:r w:rsidRPr="00D5125B">
              <w:rPr>
                <w:rFonts w:ascii="Times New Roman"/>
                <w:color w:val="auto"/>
                <w:sz w:val="24"/>
                <w:szCs w:val="24"/>
                <w:lang w:val="en-US"/>
              </w:rPr>
              <w:t>-</w:t>
            </w:r>
          </w:p>
        </w:tc>
        <w:tc>
          <w:tcPr>
            <w:tcW w:w="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5125B" w:rsidRDefault="00C079E3" w:rsidP="00D5125B">
            <w:pPr>
              <w:spacing w:after="0" w:line="240" w:lineRule="auto"/>
              <w:jc w:val="center"/>
              <w:rPr>
                <w:color w:val="auto"/>
                <w:sz w:val="24"/>
                <w:szCs w:val="24"/>
              </w:rPr>
            </w:pPr>
            <w:r w:rsidRPr="00D5125B">
              <w:rPr>
                <w:rFonts w:ascii="Times New Roman"/>
                <w:color w:val="auto"/>
                <w:sz w:val="24"/>
                <w:szCs w:val="24"/>
              </w:rPr>
              <w:t>34</w:t>
            </w:r>
          </w:p>
        </w:tc>
        <w:tc>
          <w:tcPr>
            <w:tcW w:w="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D5125B" w:rsidRDefault="00F65069" w:rsidP="00D5125B">
            <w:pPr>
              <w:spacing w:after="0" w:line="240" w:lineRule="auto"/>
              <w:jc w:val="center"/>
              <w:rPr>
                <w:rFonts w:ascii="Times New Roman" w:eastAsia="Times New Roman" w:hAnsi="Times New Roman" w:cs="Times New Roman"/>
                <w:color w:val="auto"/>
                <w:sz w:val="24"/>
                <w:szCs w:val="24"/>
                <w:lang w:val="en-US"/>
              </w:rPr>
            </w:pPr>
          </w:p>
          <w:p w:rsidR="00F65069" w:rsidRPr="00D5125B" w:rsidRDefault="00F65069" w:rsidP="00D5125B">
            <w:pPr>
              <w:spacing w:after="0" w:line="240" w:lineRule="auto"/>
              <w:jc w:val="center"/>
              <w:rPr>
                <w:rFonts w:ascii="Times New Roman" w:eastAsia="Times New Roman" w:hAnsi="Times New Roman" w:cs="Times New Roman"/>
                <w:color w:val="auto"/>
                <w:sz w:val="24"/>
                <w:szCs w:val="24"/>
                <w:lang w:val="en-US"/>
              </w:rPr>
            </w:pPr>
          </w:p>
          <w:p w:rsidR="00F65069" w:rsidRPr="00D5125B" w:rsidRDefault="00C079E3" w:rsidP="00D5125B">
            <w:pPr>
              <w:spacing w:after="0" w:line="240" w:lineRule="auto"/>
              <w:jc w:val="center"/>
              <w:rPr>
                <w:color w:val="auto"/>
                <w:sz w:val="24"/>
                <w:szCs w:val="24"/>
              </w:rPr>
            </w:pPr>
            <w:r w:rsidRPr="00D5125B">
              <w:rPr>
                <w:rFonts w:ascii="Times New Roman"/>
                <w:color w:val="auto"/>
                <w:sz w:val="24"/>
                <w:szCs w:val="24"/>
                <w:lang w:val="en-US"/>
              </w:rPr>
              <w:t>-</w:t>
            </w: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5125B" w:rsidRDefault="00C079E3" w:rsidP="00D5125B">
            <w:pPr>
              <w:spacing w:after="0" w:line="240" w:lineRule="auto"/>
              <w:jc w:val="center"/>
              <w:rPr>
                <w:color w:val="auto"/>
                <w:sz w:val="24"/>
                <w:szCs w:val="24"/>
              </w:rPr>
            </w:pPr>
            <w:r w:rsidRPr="00D5125B">
              <w:rPr>
                <w:rFonts w:ascii="Times New Roman"/>
                <w:color w:val="auto"/>
                <w:sz w:val="24"/>
                <w:szCs w:val="24"/>
              </w:rPr>
              <w:t>34</w:t>
            </w:r>
          </w:p>
        </w:tc>
      </w:tr>
      <w:tr w:rsidR="002E13DF" w:rsidRPr="00D5125B" w:rsidTr="003C32B1">
        <w:trPr>
          <w:trHeight w:val="648"/>
        </w:trPr>
        <w:tc>
          <w:tcPr>
            <w:tcW w:w="16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5125B" w:rsidRDefault="00C079E3" w:rsidP="00D5125B">
            <w:pPr>
              <w:spacing w:after="0" w:line="240" w:lineRule="auto"/>
              <w:rPr>
                <w:color w:val="auto"/>
                <w:sz w:val="24"/>
                <w:szCs w:val="24"/>
              </w:rPr>
            </w:pPr>
            <w:r w:rsidRPr="00D5125B">
              <w:rPr>
                <w:rFonts w:hAnsi="Times New Roman"/>
                <w:color w:val="auto"/>
                <w:sz w:val="24"/>
                <w:szCs w:val="24"/>
              </w:rPr>
              <w:t>Искусство</w:t>
            </w:r>
          </w:p>
        </w:tc>
        <w:tc>
          <w:tcPr>
            <w:tcW w:w="2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5125B" w:rsidRDefault="00C079E3" w:rsidP="00D5125B">
            <w:pPr>
              <w:spacing w:after="0" w:line="240" w:lineRule="auto"/>
              <w:rPr>
                <w:color w:val="auto"/>
                <w:sz w:val="24"/>
                <w:szCs w:val="24"/>
              </w:rPr>
            </w:pPr>
            <w:r w:rsidRPr="00D5125B">
              <w:rPr>
                <w:rFonts w:hAnsi="Times New Roman"/>
                <w:color w:val="auto"/>
                <w:sz w:val="24"/>
                <w:szCs w:val="24"/>
              </w:rPr>
              <w:t>Изобразительное</w:t>
            </w:r>
            <w:r w:rsidRPr="00D5125B">
              <w:rPr>
                <w:rFonts w:hAnsi="Times New Roman"/>
                <w:color w:val="auto"/>
                <w:sz w:val="24"/>
                <w:szCs w:val="24"/>
              </w:rPr>
              <w:t xml:space="preserve"> </w:t>
            </w:r>
            <w:r w:rsidRPr="00D5125B">
              <w:rPr>
                <w:rFonts w:hAnsi="Times New Roman"/>
                <w:color w:val="auto"/>
                <w:sz w:val="24"/>
                <w:szCs w:val="24"/>
              </w:rPr>
              <w:t>иску</w:t>
            </w:r>
            <w:r w:rsidRPr="00D5125B">
              <w:rPr>
                <w:rFonts w:hAnsi="Times New Roman"/>
                <w:color w:val="auto"/>
                <w:sz w:val="24"/>
                <w:szCs w:val="24"/>
              </w:rPr>
              <w:t>с</w:t>
            </w:r>
            <w:r w:rsidRPr="00D5125B">
              <w:rPr>
                <w:rFonts w:hAnsi="Times New Roman"/>
                <w:color w:val="auto"/>
                <w:sz w:val="24"/>
                <w:szCs w:val="24"/>
              </w:rPr>
              <w:t>ство</w:t>
            </w:r>
          </w:p>
        </w:tc>
        <w:tc>
          <w:tcPr>
            <w:tcW w:w="6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5125B" w:rsidRDefault="00C079E3" w:rsidP="00D5125B">
            <w:pPr>
              <w:spacing w:after="0" w:line="240" w:lineRule="auto"/>
              <w:jc w:val="center"/>
              <w:rPr>
                <w:color w:val="auto"/>
                <w:sz w:val="24"/>
                <w:szCs w:val="24"/>
              </w:rPr>
            </w:pPr>
            <w:r w:rsidRPr="00D5125B">
              <w:rPr>
                <w:rFonts w:ascii="Times New Roman"/>
                <w:color w:val="auto"/>
                <w:sz w:val="24"/>
                <w:szCs w:val="24"/>
                <w:lang w:val="en-US"/>
              </w:rPr>
              <w:t>-</w:t>
            </w:r>
          </w:p>
        </w:tc>
        <w:tc>
          <w:tcPr>
            <w:tcW w:w="70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5125B" w:rsidRDefault="00C079E3" w:rsidP="00D5125B">
            <w:pPr>
              <w:spacing w:after="0" w:line="240" w:lineRule="auto"/>
              <w:jc w:val="center"/>
              <w:rPr>
                <w:color w:val="auto"/>
                <w:sz w:val="24"/>
                <w:szCs w:val="24"/>
              </w:rPr>
            </w:pPr>
            <w:r w:rsidRPr="00D5125B">
              <w:rPr>
                <w:rFonts w:ascii="Times New Roman"/>
                <w:color w:val="auto"/>
                <w:sz w:val="24"/>
                <w:szCs w:val="24"/>
              </w:rPr>
              <w:t>34</w:t>
            </w:r>
          </w:p>
        </w:tc>
        <w:tc>
          <w:tcPr>
            <w:tcW w:w="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5125B" w:rsidRDefault="00C079E3" w:rsidP="00D5125B">
            <w:pPr>
              <w:spacing w:after="0" w:line="240" w:lineRule="auto"/>
              <w:jc w:val="center"/>
              <w:rPr>
                <w:color w:val="auto"/>
                <w:sz w:val="24"/>
                <w:szCs w:val="24"/>
              </w:rPr>
            </w:pPr>
            <w:r w:rsidRPr="00D5125B">
              <w:rPr>
                <w:rFonts w:ascii="Times New Roman"/>
                <w:color w:val="auto"/>
                <w:sz w:val="24"/>
                <w:szCs w:val="24"/>
              </w:rPr>
              <w:t>34</w:t>
            </w:r>
          </w:p>
        </w:tc>
        <w:tc>
          <w:tcPr>
            <w:tcW w:w="6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5125B" w:rsidRDefault="00C079E3" w:rsidP="00D5125B">
            <w:pPr>
              <w:spacing w:after="0" w:line="240" w:lineRule="auto"/>
              <w:jc w:val="center"/>
              <w:rPr>
                <w:color w:val="auto"/>
                <w:sz w:val="24"/>
                <w:szCs w:val="24"/>
              </w:rPr>
            </w:pPr>
            <w:r w:rsidRPr="00D5125B">
              <w:rPr>
                <w:rFonts w:ascii="Times New Roman"/>
                <w:color w:val="auto"/>
                <w:sz w:val="24"/>
                <w:szCs w:val="24"/>
              </w:rPr>
              <w:t>34</w:t>
            </w:r>
          </w:p>
        </w:tc>
        <w:tc>
          <w:tcPr>
            <w:tcW w:w="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5125B" w:rsidRDefault="00C079E3" w:rsidP="00D5125B">
            <w:pPr>
              <w:spacing w:after="0" w:line="240" w:lineRule="auto"/>
              <w:jc w:val="center"/>
              <w:rPr>
                <w:color w:val="auto"/>
                <w:sz w:val="24"/>
                <w:szCs w:val="24"/>
              </w:rPr>
            </w:pPr>
            <w:r w:rsidRPr="00D5125B">
              <w:rPr>
                <w:rFonts w:ascii="Times New Roman"/>
                <w:color w:val="auto"/>
                <w:sz w:val="24"/>
                <w:szCs w:val="24"/>
              </w:rPr>
              <w:t>34</w:t>
            </w:r>
          </w:p>
        </w:tc>
        <w:tc>
          <w:tcPr>
            <w:tcW w:w="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D5125B" w:rsidRDefault="00C079E3" w:rsidP="00D5125B">
            <w:pPr>
              <w:spacing w:after="0" w:line="240" w:lineRule="auto"/>
              <w:jc w:val="center"/>
              <w:rPr>
                <w:color w:val="auto"/>
                <w:sz w:val="24"/>
                <w:szCs w:val="24"/>
              </w:rPr>
            </w:pPr>
            <w:r w:rsidRPr="00D5125B">
              <w:rPr>
                <w:rFonts w:ascii="Times New Roman"/>
                <w:color w:val="auto"/>
                <w:sz w:val="24"/>
                <w:szCs w:val="24"/>
                <w:lang w:val="en-US"/>
              </w:rPr>
              <w:t>-</w:t>
            </w: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5125B" w:rsidRDefault="00C079E3" w:rsidP="00D5125B">
            <w:pPr>
              <w:spacing w:after="0" w:line="240" w:lineRule="auto"/>
              <w:jc w:val="center"/>
              <w:rPr>
                <w:color w:val="auto"/>
                <w:sz w:val="24"/>
                <w:szCs w:val="24"/>
              </w:rPr>
            </w:pPr>
            <w:r w:rsidRPr="00D5125B">
              <w:rPr>
                <w:rFonts w:ascii="Times New Roman"/>
                <w:color w:val="auto"/>
                <w:sz w:val="24"/>
                <w:szCs w:val="24"/>
              </w:rPr>
              <w:t>136</w:t>
            </w:r>
          </w:p>
        </w:tc>
      </w:tr>
      <w:tr w:rsidR="002E13DF" w:rsidRPr="00D5125B" w:rsidTr="003C32B1">
        <w:trPr>
          <w:trHeight w:val="648"/>
        </w:trPr>
        <w:tc>
          <w:tcPr>
            <w:tcW w:w="1615"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5125B" w:rsidRDefault="00C079E3" w:rsidP="00D5125B">
            <w:pPr>
              <w:spacing w:after="0" w:line="240" w:lineRule="auto"/>
              <w:rPr>
                <w:rFonts w:ascii="Times New Roman" w:eastAsia="Times New Roman" w:hAnsi="Times New Roman" w:cs="Times New Roman"/>
                <w:color w:val="auto"/>
                <w:sz w:val="24"/>
                <w:szCs w:val="24"/>
              </w:rPr>
            </w:pPr>
            <w:r w:rsidRPr="00D5125B">
              <w:rPr>
                <w:rFonts w:hAnsi="Times New Roman"/>
                <w:color w:val="auto"/>
                <w:sz w:val="24"/>
                <w:szCs w:val="24"/>
              </w:rPr>
              <w:t>Технология</w:t>
            </w:r>
          </w:p>
          <w:p w:rsidR="00F65069" w:rsidRPr="00D5125B" w:rsidRDefault="00F65069" w:rsidP="00D5125B">
            <w:pPr>
              <w:spacing w:after="0" w:line="240" w:lineRule="auto"/>
              <w:rPr>
                <w:color w:val="auto"/>
                <w:sz w:val="24"/>
                <w:szCs w:val="24"/>
              </w:rPr>
            </w:pPr>
          </w:p>
        </w:tc>
        <w:tc>
          <w:tcPr>
            <w:tcW w:w="2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5125B" w:rsidRDefault="00C079E3" w:rsidP="00D5125B">
            <w:pPr>
              <w:spacing w:after="0" w:line="240" w:lineRule="auto"/>
              <w:rPr>
                <w:color w:val="auto"/>
                <w:sz w:val="24"/>
                <w:szCs w:val="24"/>
              </w:rPr>
            </w:pPr>
            <w:proofErr w:type="gramStart"/>
            <w:r w:rsidRPr="00D5125B">
              <w:rPr>
                <w:rFonts w:hAnsi="Times New Roman"/>
                <w:color w:val="auto"/>
                <w:sz w:val="24"/>
                <w:szCs w:val="24"/>
              </w:rPr>
              <w:t>Материальные</w:t>
            </w:r>
            <w:proofErr w:type="gramEnd"/>
            <w:r w:rsidRPr="00D5125B">
              <w:rPr>
                <w:rFonts w:hAnsi="Times New Roman"/>
                <w:color w:val="auto"/>
                <w:sz w:val="24"/>
                <w:szCs w:val="24"/>
              </w:rPr>
              <w:t xml:space="preserve"> </w:t>
            </w:r>
            <w:r w:rsidRPr="00D5125B">
              <w:rPr>
                <w:rFonts w:hAnsi="Times New Roman"/>
                <w:color w:val="auto"/>
                <w:sz w:val="24"/>
                <w:szCs w:val="24"/>
              </w:rPr>
              <w:t>технология</w:t>
            </w:r>
          </w:p>
        </w:tc>
        <w:tc>
          <w:tcPr>
            <w:tcW w:w="6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5125B" w:rsidRDefault="00C079E3" w:rsidP="00D5125B">
            <w:pPr>
              <w:spacing w:after="0" w:line="240" w:lineRule="auto"/>
              <w:jc w:val="center"/>
              <w:rPr>
                <w:color w:val="auto"/>
                <w:sz w:val="24"/>
                <w:szCs w:val="24"/>
              </w:rPr>
            </w:pPr>
            <w:r w:rsidRPr="00D5125B">
              <w:rPr>
                <w:rFonts w:ascii="Times New Roman"/>
                <w:color w:val="auto"/>
                <w:sz w:val="24"/>
                <w:szCs w:val="24"/>
              </w:rPr>
              <w:t>-</w:t>
            </w:r>
          </w:p>
        </w:tc>
        <w:tc>
          <w:tcPr>
            <w:tcW w:w="70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5125B" w:rsidRDefault="00C079E3" w:rsidP="00D5125B">
            <w:pPr>
              <w:spacing w:after="0" w:line="240" w:lineRule="auto"/>
              <w:jc w:val="center"/>
              <w:rPr>
                <w:color w:val="auto"/>
                <w:sz w:val="24"/>
                <w:szCs w:val="24"/>
              </w:rPr>
            </w:pPr>
            <w:r w:rsidRPr="00D5125B">
              <w:rPr>
                <w:rFonts w:ascii="Times New Roman"/>
                <w:color w:val="auto"/>
                <w:sz w:val="24"/>
                <w:szCs w:val="24"/>
              </w:rPr>
              <w:t>-</w:t>
            </w:r>
          </w:p>
        </w:tc>
        <w:tc>
          <w:tcPr>
            <w:tcW w:w="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5125B" w:rsidRDefault="00C079E3" w:rsidP="00D5125B">
            <w:pPr>
              <w:spacing w:after="0" w:line="240" w:lineRule="auto"/>
              <w:jc w:val="center"/>
              <w:rPr>
                <w:color w:val="auto"/>
                <w:sz w:val="24"/>
                <w:szCs w:val="24"/>
              </w:rPr>
            </w:pPr>
            <w:r w:rsidRPr="00D5125B">
              <w:rPr>
                <w:rFonts w:ascii="Times New Roman"/>
                <w:color w:val="auto"/>
                <w:sz w:val="24"/>
                <w:szCs w:val="24"/>
              </w:rPr>
              <w:t>-</w:t>
            </w:r>
          </w:p>
        </w:tc>
        <w:tc>
          <w:tcPr>
            <w:tcW w:w="6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5125B" w:rsidRDefault="00C079E3" w:rsidP="00D5125B">
            <w:pPr>
              <w:spacing w:after="0" w:line="240" w:lineRule="auto"/>
              <w:jc w:val="center"/>
              <w:rPr>
                <w:color w:val="auto"/>
                <w:sz w:val="24"/>
                <w:szCs w:val="24"/>
              </w:rPr>
            </w:pPr>
            <w:r w:rsidRPr="00D5125B">
              <w:rPr>
                <w:rFonts w:ascii="Times New Roman"/>
                <w:color w:val="auto"/>
                <w:sz w:val="24"/>
                <w:szCs w:val="24"/>
              </w:rPr>
              <w:t>-</w:t>
            </w:r>
          </w:p>
        </w:tc>
        <w:tc>
          <w:tcPr>
            <w:tcW w:w="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5125B" w:rsidRDefault="00C079E3" w:rsidP="00D5125B">
            <w:pPr>
              <w:spacing w:after="0" w:line="240" w:lineRule="auto"/>
              <w:jc w:val="center"/>
              <w:rPr>
                <w:color w:val="auto"/>
                <w:sz w:val="24"/>
                <w:szCs w:val="24"/>
              </w:rPr>
            </w:pPr>
            <w:r w:rsidRPr="00D5125B">
              <w:rPr>
                <w:rFonts w:ascii="Times New Roman"/>
                <w:color w:val="auto"/>
                <w:sz w:val="24"/>
                <w:szCs w:val="24"/>
              </w:rPr>
              <w:t>-</w:t>
            </w:r>
          </w:p>
        </w:tc>
        <w:tc>
          <w:tcPr>
            <w:tcW w:w="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D5125B" w:rsidRDefault="00C079E3" w:rsidP="00D5125B">
            <w:pPr>
              <w:spacing w:after="0" w:line="240" w:lineRule="auto"/>
              <w:jc w:val="center"/>
              <w:rPr>
                <w:color w:val="auto"/>
                <w:sz w:val="24"/>
                <w:szCs w:val="24"/>
              </w:rPr>
            </w:pPr>
            <w:r w:rsidRPr="00D5125B">
              <w:rPr>
                <w:rFonts w:ascii="Times New Roman"/>
                <w:color w:val="auto"/>
                <w:sz w:val="24"/>
                <w:szCs w:val="24"/>
              </w:rPr>
              <w:t>34</w:t>
            </w: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5125B" w:rsidRDefault="00C079E3" w:rsidP="00D5125B">
            <w:pPr>
              <w:spacing w:after="0" w:line="240" w:lineRule="auto"/>
              <w:jc w:val="center"/>
              <w:rPr>
                <w:color w:val="auto"/>
                <w:sz w:val="24"/>
                <w:szCs w:val="24"/>
              </w:rPr>
            </w:pPr>
            <w:r w:rsidRPr="00D5125B">
              <w:rPr>
                <w:rFonts w:ascii="Times New Roman"/>
                <w:color w:val="auto"/>
                <w:sz w:val="24"/>
                <w:szCs w:val="24"/>
              </w:rPr>
              <w:t>34</w:t>
            </w:r>
          </w:p>
        </w:tc>
      </w:tr>
      <w:tr w:rsidR="002E13DF" w:rsidRPr="00D5125B" w:rsidTr="003C32B1">
        <w:trPr>
          <w:trHeight w:val="648"/>
        </w:trPr>
        <w:tc>
          <w:tcPr>
            <w:tcW w:w="1615" w:type="dxa"/>
            <w:vMerge/>
            <w:tcBorders>
              <w:top w:val="single" w:sz="4" w:space="0" w:color="000000"/>
              <w:left w:val="single" w:sz="4" w:space="0" w:color="000000"/>
              <w:bottom w:val="single" w:sz="4" w:space="0" w:color="000000"/>
              <w:right w:val="single" w:sz="4" w:space="0" w:color="000000"/>
            </w:tcBorders>
            <w:shd w:val="clear" w:color="auto" w:fill="auto"/>
          </w:tcPr>
          <w:p w:rsidR="00F65069" w:rsidRPr="00D5125B" w:rsidRDefault="00F65069" w:rsidP="00D5125B">
            <w:pPr>
              <w:spacing w:after="0" w:line="240" w:lineRule="auto"/>
              <w:rPr>
                <w:color w:val="auto"/>
                <w:sz w:val="24"/>
                <w:szCs w:val="24"/>
              </w:rPr>
            </w:pPr>
          </w:p>
        </w:tc>
        <w:tc>
          <w:tcPr>
            <w:tcW w:w="2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5125B" w:rsidRDefault="00C079E3" w:rsidP="00D5125B">
            <w:pPr>
              <w:spacing w:after="0" w:line="240" w:lineRule="auto"/>
              <w:rPr>
                <w:color w:val="auto"/>
                <w:sz w:val="24"/>
                <w:szCs w:val="24"/>
              </w:rPr>
            </w:pPr>
            <w:r w:rsidRPr="00D5125B">
              <w:rPr>
                <w:rFonts w:hAnsi="Times New Roman"/>
                <w:color w:val="auto"/>
                <w:sz w:val="24"/>
                <w:szCs w:val="24"/>
              </w:rPr>
              <w:t>Компьютерные</w:t>
            </w:r>
            <w:r w:rsidRPr="00D5125B">
              <w:rPr>
                <w:rFonts w:hAnsi="Times New Roman"/>
                <w:color w:val="auto"/>
                <w:sz w:val="24"/>
                <w:szCs w:val="24"/>
              </w:rPr>
              <w:t xml:space="preserve"> </w:t>
            </w:r>
            <w:r w:rsidRPr="00D5125B">
              <w:rPr>
                <w:rFonts w:hAnsi="Times New Roman"/>
                <w:color w:val="auto"/>
                <w:sz w:val="24"/>
                <w:szCs w:val="24"/>
              </w:rPr>
              <w:t>технологии</w:t>
            </w:r>
          </w:p>
        </w:tc>
        <w:tc>
          <w:tcPr>
            <w:tcW w:w="6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5125B" w:rsidRDefault="00C079E3" w:rsidP="00D5125B">
            <w:pPr>
              <w:spacing w:after="0" w:line="240" w:lineRule="auto"/>
              <w:jc w:val="center"/>
              <w:rPr>
                <w:color w:val="auto"/>
                <w:sz w:val="24"/>
                <w:szCs w:val="24"/>
              </w:rPr>
            </w:pPr>
            <w:r w:rsidRPr="00D5125B">
              <w:rPr>
                <w:rFonts w:ascii="Times New Roman"/>
                <w:color w:val="auto"/>
                <w:sz w:val="24"/>
                <w:szCs w:val="24"/>
              </w:rPr>
              <w:t>-</w:t>
            </w:r>
          </w:p>
        </w:tc>
        <w:tc>
          <w:tcPr>
            <w:tcW w:w="70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5125B" w:rsidRDefault="00C079E3" w:rsidP="00D5125B">
            <w:pPr>
              <w:spacing w:after="0" w:line="240" w:lineRule="auto"/>
              <w:jc w:val="center"/>
              <w:rPr>
                <w:color w:val="auto"/>
                <w:sz w:val="24"/>
                <w:szCs w:val="24"/>
              </w:rPr>
            </w:pPr>
            <w:r w:rsidRPr="00D5125B">
              <w:rPr>
                <w:rFonts w:ascii="Times New Roman"/>
                <w:b/>
                <w:bCs/>
                <w:color w:val="auto"/>
                <w:sz w:val="24"/>
                <w:szCs w:val="24"/>
              </w:rPr>
              <w:t>-</w:t>
            </w:r>
          </w:p>
        </w:tc>
        <w:tc>
          <w:tcPr>
            <w:tcW w:w="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5125B" w:rsidRDefault="00C079E3" w:rsidP="00D5125B">
            <w:pPr>
              <w:spacing w:after="0" w:line="240" w:lineRule="auto"/>
              <w:jc w:val="center"/>
              <w:rPr>
                <w:color w:val="auto"/>
                <w:sz w:val="24"/>
                <w:szCs w:val="24"/>
              </w:rPr>
            </w:pPr>
            <w:r w:rsidRPr="00D5125B">
              <w:rPr>
                <w:rFonts w:ascii="Times New Roman"/>
                <w:color w:val="auto"/>
                <w:sz w:val="24"/>
                <w:szCs w:val="24"/>
              </w:rPr>
              <w:t>34</w:t>
            </w:r>
          </w:p>
        </w:tc>
        <w:tc>
          <w:tcPr>
            <w:tcW w:w="6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5125B" w:rsidRDefault="00C079E3" w:rsidP="00D5125B">
            <w:pPr>
              <w:spacing w:after="0" w:line="240" w:lineRule="auto"/>
              <w:jc w:val="center"/>
              <w:rPr>
                <w:color w:val="auto"/>
                <w:sz w:val="24"/>
                <w:szCs w:val="24"/>
              </w:rPr>
            </w:pPr>
            <w:r w:rsidRPr="00D5125B">
              <w:rPr>
                <w:rFonts w:ascii="Times New Roman"/>
                <w:color w:val="auto"/>
                <w:sz w:val="24"/>
                <w:szCs w:val="24"/>
              </w:rPr>
              <w:t>34</w:t>
            </w:r>
          </w:p>
        </w:tc>
        <w:tc>
          <w:tcPr>
            <w:tcW w:w="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5125B" w:rsidRDefault="00C079E3" w:rsidP="00D5125B">
            <w:pPr>
              <w:spacing w:after="0" w:line="240" w:lineRule="auto"/>
              <w:jc w:val="center"/>
              <w:rPr>
                <w:color w:val="auto"/>
                <w:sz w:val="24"/>
                <w:szCs w:val="24"/>
              </w:rPr>
            </w:pPr>
            <w:r w:rsidRPr="00D5125B">
              <w:rPr>
                <w:rFonts w:ascii="Times New Roman"/>
                <w:color w:val="auto"/>
                <w:sz w:val="24"/>
                <w:szCs w:val="24"/>
              </w:rPr>
              <w:t>34</w:t>
            </w:r>
          </w:p>
        </w:tc>
        <w:tc>
          <w:tcPr>
            <w:tcW w:w="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D5125B" w:rsidRDefault="00F65069" w:rsidP="00D5125B">
            <w:pPr>
              <w:spacing w:after="0" w:line="240" w:lineRule="auto"/>
              <w:jc w:val="center"/>
              <w:rPr>
                <w:rFonts w:ascii="Times New Roman" w:eastAsia="Times New Roman" w:hAnsi="Times New Roman" w:cs="Times New Roman"/>
                <w:color w:val="auto"/>
                <w:sz w:val="24"/>
                <w:szCs w:val="24"/>
              </w:rPr>
            </w:pPr>
          </w:p>
          <w:p w:rsidR="00F65069" w:rsidRPr="00D5125B" w:rsidRDefault="00C079E3" w:rsidP="00D5125B">
            <w:pPr>
              <w:spacing w:after="0" w:line="240" w:lineRule="auto"/>
              <w:jc w:val="center"/>
              <w:rPr>
                <w:color w:val="auto"/>
                <w:sz w:val="24"/>
                <w:szCs w:val="24"/>
              </w:rPr>
            </w:pPr>
            <w:r w:rsidRPr="00D5125B">
              <w:rPr>
                <w:rFonts w:ascii="Times New Roman"/>
                <w:color w:val="auto"/>
                <w:sz w:val="24"/>
                <w:szCs w:val="24"/>
              </w:rPr>
              <w:t>34</w:t>
            </w: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5125B" w:rsidRDefault="00C079E3" w:rsidP="00D5125B">
            <w:pPr>
              <w:spacing w:after="0" w:line="240" w:lineRule="auto"/>
              <w:jc w:val="center"/>
              <w:rPr>
                <w:color w:val="auto"/>
                <w:sz w:val="24"/>
                <w:szCs w:val="24"/>
              </w:rPr>
            </w:pPr>
            <w:r w:rsidRPr="00D5125B">
              <w:rPr>
                <w:rFonts w:ascii="Times New Roman"/>
                <w:color w:val="auto"/>
                <w:sz w:val="24"/>
                <w:szCs w:val="24"/>
              </w:rPr>
              <w:t>136</w:t>
            </w:r>
          </w:p>
        </w:tc>
      </w:tr>
      <w:tr w:rsidR="002E13DF" w:rsidRPr="00D5125B" w:rsidTr="003C32B1">
        <w:trPr>
          <w:trHeight w:val="648"/>
        </w:trPr>
        <w:tc>
          <w:tcPr>
            <w:tcW w:w="16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5125B" w:rsidRDefault="00C079E3" w:rsidP="00D5125B">
            <w:pPr>
              <w:spacing w:after="0" w:line="240" w:lineRule="auto"/>
              <w:rPr>
                <w:color w:val="auto"/>
                <w:sz w:val="24"/>
                <w:szCs w:val="24"/>
              </w:rPr>
            </w:pPr>
            <w:r w:rsidRPr="00D5125B">
              <w:rPr>
                <w:rFonts w:hAnsi="Times New Roman"/>
                <w:color w:val="auto"/>
                <w:sz w:val="24"/>
                <w:szCs w:val="24"/>
              </w:rPr>
              <w:t>Физическая</w:t>
            </w:r>
            <w:r w:rsidRPr="00D5125B">
              <w:rPr>
                <w:rFonts w:hAnsi="Times New Roman"/>
                <w:color w:val="auto"/>
                <w:sz w:val="24"/>
                <w:szCs w:val="24"/>
              </w:rPr>
              <w:t xml:space="preserve"> </w:t>
            </w:r>
            <w:r w:rsidRPr="00D5125B">
              <w:rPr>
                <w:rFonts w:hAnsi="Times New Roman"/>
                <w:color w:val="auto"/>
                <w:sz w:val="24"/>
                <w:szCs w:val="24"/>
              </w:rPr>
              <w:t>культура</w:t>
            </w:r>
          </w:p>
        </w:tc>
        <w:tc>
          <w:tcPr>
            <w:tcW w:w="2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5125B" w:rsidRDefault="00C079E3" w:rsidP="00D5125B">
            <w:pPr>
              <w:spacing w:after="0" w:line="240" w:lineRule="auto"/>
              <w:rPr>
                <w:color w:val="auto"/>
                <w:sz w:val="24"/>
                <w:szCs w:val="24"/>
              </w:rPr>
            </w:pPr>
            <w:r w:rsidRPr="00D5125B">
              <w:rPr>
                <w:rFonts w:hAnsi="Times New Roman"/>
                <w:color w:val="auto"/>
                <w:sz w:val="24"/>
                <w:szCs w:val="24"/>
              </w:rPr>
              <w:t>Физическая</w:t>
            </w:r>
            <w:r w:rsidRPr="00D5125B">
              <w:rPr>
                <w:rFonts w:hAnsi="Times New Roman"/>
                <w:color w:val="auto"/>
                <w:sz w:val="24"/>
                <w:szCs w:val="24"/>
              </w:rPr>
              <w:t xml:space="preserve"> </w:t>
            </w:r>
            <w:r w:rsidRPr="00D5125B">
              <w:rPr>
                <w:rFonts w:hAnsi="Times New Roman"/>
                <w:color w:val="auto"/>
                <w:sz w:val="24"/>
                <w:szCs w:val="24"/>
              </w:rPr>
              <w:t>культура</w:t>
            </w:r>
            <w:r w:rsidRPr="00D5125B">
              <w:rPr>
                <w:rFonts w:hAnsi="Times New Roman"/>
                <w:color w:val="auto"/>
                <w:sz w:val="24"/>
                <w:szCs w:val="24"/>
              </w:rPr>
              <w:t xml:space="preserve"> </w:t>
            </w:r>
            <w:r w:rsidRPr="00D5125B">
              <w:rPr>
                <w:rFonts w:ascii="Times New Roman"/>
                <w:color w:val="auto"/>
                <w:sz w:val="24"/>
                <w:szCs w:val="24"/>
              </w:rPr>
              <w:t>(</w:t>
            </w:r>
            <w:r w:rsidRPr="00D5125B">
              <w:rPr>
                <w:rFonts w:hAnsi="Times New Roman"/>
                <w:color w:val="auto"/>
                <w:sz w:val="24"/>
                <w:szCs w:val="24"/>
              </w:rPr>
              <w:t>адаптивная</w:t>
            </w:r>
            <w:r w:rsidRPr="00D5125B">
              <w:rPr>
                <w:rFonts w:ascii="Times New Roman"/>
                <w:color w:val="auto"/>
                <w:sz w:val="24"/>
                <w:szCs w:val="24"/>
              </w:rPr>
              <w:t>)</w:t>
            </w:r>
          </w:p>
        </w:tc>
        <w:tc>
          <w:tcPr>
            <w:tcW w:w="6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5125B" w:rsidRDefault="00C079E3" w:rsidP="00D5125B">
            <w:pPr>
              <w:spacing w:after="0" w:line="240" w:lineRule="auto"/>
              <w:jc w:val="center"/>
              <w:rPr>
                <w:color w:val="auto"/>
                <w:sz w:val="24"/>
                <w:szCs w:val="24"/>
              </w:rPr>
            </w:pPr>
            <w:r w:rsidRPr="00D5125B">
              <w:rPr>
                <w:rFonts w:ascii="Times New Roman"/>
                <w:color w:val="auto"/>
                <w:sz w:val="24"/>
                <w:szCs w:val="24"/>
              </w:rPr>
              <w:t>99</w:t>
            </w:r>
          </w:p>
        </w:tc>
        <w:tc>
          <w:tcPr>
            <w:tcW w:w="70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5125B" w:rsidRDefault="00C079E3" w:rsidP="00D5125B">
            <w:pPr>
              <w:spacing w:after="0" w:line="240" w:lineRule="auto"/>
              <w:jc w:val="center"/>
              <w:rPr>
                <w:color w:val="auto"/>
                <w:sz w:val="24"/>
                <w:szCs w:val="24"/>
              </w:rPr>
            </w:pPr>
            <w:r w:rsidRPr="00D5125B">
              <w:rPr>
                <w:rFonts w:ascii="Times New Roman"/>
                <w:color w:val="auto"/>
                <w:sz w:val="24"/>
                <w:szCs w:val="24"/>
              </w:rPr>
              <w:t>102</w:t>
            </w:r>
          </w:p>
        </w:tc>
        <w:tc>
          <w:tcPr>
            <w:tcW w:w="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5125B" w:rsidRDefault="00C079E3" w:rsidP="00D5125B">
            <w:pPr>
              <w:spacing w:after="0" w:line="240" w:lineRule="auto"/>
              <w:jc w:val="center"/>
              <w:rPr>
                <w:color w:val="auto"/>
                <w:sz w:val="24"/>
                <w:szCs w:val="24"/>
              </w:rPr>
            </w:pPr>
            <w:r w:rsidRPr="00D5125B">
              <w:rPr>
                <w:rFonts w:ascii="Times New Roman"/>
                <w:color w:val="auto"/>
                <w:sz w:val="24"/>
                <w:szCs w:val="24"/>
              </w:rPr>
              <w:t>102</w:t>
            </w:r>
          </w:p>
        </w:tc>
        <w:tc>
          <w:tcPr>
            <w:tcW w:w="6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5125B" w:rsidRDefault="00C079E3" w:rsidP="00D5125B">
            <w:pPr>
              <w:spacing w:after="0" w:line="240" w:lineRule="auto"/>
              <w:jc w:val="center"/>
              <w:rPr>
                <w:color w:val="auto"/>
                <w:sz w:val="24"/>
                <w:szCs w:val="24"/>
              </w:rPr>
            </w:pPr>
            <w:r w:rsidRPr="00D5125B">
              <w:rPr>
                <w:rFonts w:ascii="Times New Roman"/>
                <w:color w:val="auto"/>
                <w:sz w:val="24"/>
                <w:szCs w:val="24"/>
              </w:rPr>
              <w:t>102</w:t>
            </w:r>
          </w:p>
        </w:tc>
        <w:tc>
          <w:tcPr>
            <w:tcW w:w="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5125B" w:rsidRDefault="00C079E3" w:rsidP="00D5125B">
            <w:pPr>
              <w:spacing w:after="0" w:line="240" w:lineRule="auto"/>
              <w:jc w:val="center"/>
              <w:rPr>
                <w:color w:val="auto"/>
                <w:sz w:val="24"/>
                <w:szCs w:val="24"/>
              </w:rPr>
            </w:pPr>
            <w:r w:rsidRPr="00D5125B">
              <w:rPr>
                <w:rFonts w:ascii="Times New Roman"/>
                <w:color w:val="auto"/>
                <w:sz w:val="24"/>
                <w:szCs w:val="24"/>
              </w:rPr>
              <w:t>102</w:t>
            </w:r>
          </w:p>
        </w:tc>
        <w:tc>
          <w:tcPr>
            <w:tcW w:w="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D5125B" w:rsidRDefault="00F65069" w:rsidP="00D5125B">
            <w:pPr>
              <w:spacing w:after="0" w:line="240" w:lineRule="auto"/>
              <w:jc w:val="center"/>
              <w:rPr>
                <w:rFonts w:ascii="Times New Roman" w:eastAsia="Times New Roman" w:hAnsi="Times New Roman" w:cs="Times New Roman"/>
                <w:color w:val="auto"/>
                <w:sz w:val="24"/>
                <w:szCs w:val="24"/>
                <w:lang w:val="en-US"/>
              </w:rPr>
            </w:pPr>
          </w:p>
          <w:p w:rsidR="00F65069" w:rsidRPr="00D5125B" w:rsidRDefault="00C079E3" w:rsidP="00D5125B">
            <w:pPr>
              <w:spacing w:after="0" w:line="240" w:lineRule="auto"/>
              <w:jc w:val="center"/>
              <w:rPr>
                <w:color w:val="auto"/>
                <w:sz w:val="24"/>
                <w:szCs w:val="24"/>
              </w:rPr>
            </w:pPr>
            <w:r w:rsidRPr="00D5125B">
              <w:rPr>
                <w:rFonts w:ascii="Times New Roman"/>
                <w:color w:val="auto"/>
                <w:sz w:val="24"/>
                <w:szCs w:val="24"/>
              </w:rPr>
              <w:t>102</w:t>
            </w: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5125B" w:rsidRDefault="00C079E3" w:rsidP="00D5125B">
            <w:pPr>
              <w:spacing w:after="0" w:line="240" w:lineRule="auto"/>
              <w:jc w:val="center"/>
              <w:rPr>
                <w:color w:val="auto"/>
                <w:sz w:val="24"/>
                <w:szCs w:val="24"/>
              </w:rPr>
            </w:pPr>
            <w:r w:rsidRPr="00D5125B">
              <w:rPr>
                <w:rFonts w:ascii="Times New Roman"/>
                <w:color w:val="auto"/>
                <w:sz w:val="24"/>
                <w:szCs w:val="24"/>
              </w:rPr>
              <w:t>609</w:t>
            </w:r>
          </w:p>
        </w:tc>
      </w:tr>
      <w:tr w:rsidR="002E13DF" w:rsidRPr="00D5125B" w:rsidTr="004D75CF">
        <w:trPr>
          <w:trHeight w:val="734"/>
        </w:trPr>
        <w:tc>
          <w:tcPr>
            <w:tcW w:w="460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5125B" w:rsidRDefault="00C079E3" w:rsidP="00D5125B">
            <w:pPr>
              <w:spacing w:after="0" w:line="240" w:lineRule="auto"/>
              <w:jc w:val="right"/>
              <w:rPr>
                <w:color w:val="auto"/>
                <w:sz w:val="24"/>
                <w:szCs w:val="24"/>
              </w:rPr>
            </w:pPr>
            <w:r w:rsidRPr="00D5125B">
              <w:rPr>
                <w:rFonts w:hAnsi="Times New Roman"/>
                <w:b/>
                <w:bCs/>
                <w:color w:val="auto"/>
                <w:sz w:val="24"/>
                <w:szCs w:val="24"/>
              </w:rPr>
              <w:t>Итого</w:t>
            </w:r>
          </w:p>
        </w:tc>
        <w:tc>
          <w:tcPr>
            <w:tcW w:w="6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5125B" w:rsidRDefault="00F65069" w:rsidP="00D5125B">
            <w:pPr>
              <w:spacing w:after="0" w:line="240" w:lineRule="auto"/>
              <w:jc w:val="center"/>
              <w:rPr>
                <w:rFonts w:ascii="Times New Roman" w:eastAsia="Times New Roman" w:hAnsi="Times New Roman" w:cs="Times New Roman"/>
                <w:b/>
                <w:bCs/>
                <w:color w:val="auto"/>
                <w:sz w:val="24"/>
                <w:szCs w:val="24"/>
              </w:rPr>
            </w:pPr>
          </w:p>
          <w:p w:rsidR="00F65069" w:rsidRPr="00D5125B" w:rsidRDefault="00C079E3" w:rsidP="00D5125B">
            <w:pPr>
              <w:spacing w:after="0" w:line="240" w:lineRule="auto"/>
              <w:jc w:val="center"/>
              <w:rPr>
                <w:color w:val="auto"/>
                <w:sz w:val="24"/>
                <w:szCs w:val="24"/>
              </w:rPr>
            </w:pPr>
            <w:r w:rsidRPr="00D5125B">
              <w:rPr>
                <w:rFonts w:ascii="Times New Roman"/>
                <w:b/>
                <w:bCs/>
                <w:color w:val="auto"/>
                <w:sz w:val="24"/>
                <w:szCs w:val="24"/>
              </w:rPr>
              <w:t>693</w:t>
            </w:r>
          </w:p>
        </w:tc>
        <w:tc>
          <w:tcPr>
            <w:tcW w:w="70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5125B" w:rsidRDefault="00C079E3" w:rsidP="00D5125B">
            <w:pPr>
              <w:spacing w:after="0" w:line="240" w:lineRule="auto"/>
              <w:jc w:val="center"/>
              <w:rPr>
                <w:color w:val="auto"/>
                <w:sz w:val="24"/>
                <w:szCs w:val="24"/>
              </w:rPr>
            </w:pPr>
            <w:r w:rsidRPr="00D5125B">
              <w:rPr>
                <w:rFonts w:ascii="Times New Roman"/>
                <w:b/>
                <w:bCs/>
                <w:color w:val="auto"/>
                <w:sz w:val="24"/>
                <w:szCs w:val="24"/>
              </w:rPr>
              <w:t>714</w:t>
            </w:r>
          </w:p>
        </w:tc>
        <w:tc>
          <w:tcPr>
            <w:tcW w:w="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5125B" w:rsidRDefault="00C079E3" w:rsidP="00D5125B">
            <w:pPr>
              <w:spacing w:after="0" w:line="240" w:lineRule="auto"/>
              <w:jc w:val="center"/>
              <w:rPr>
                <w:color w:val="auto"/>
                <w:sz w:val="24"/>
                <w:szCs w:val="24"/>
              </w:rPr>
            </w:pPr>
            <w:r w:rsidRPr="00D5125B">
              <w:rPr>
                <w:rFonts w:ascii="Times New Roman"/>
                <w:b/>
                <w:bCs/>
                <w:color w:val="auto"/>
                <w:sz w:val="24"/>
                <w:szCs w:val="24"/>
              </w:rPr>
              <w:t>714</w:t>
            </w:r>
          </w:p>
        </w:tc>
        <w:tc>
          <w:tcPr>
            <w:tcW w:w="6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5125B" w:rsidRDefault="00C079E3" w:rsidP="00D5125B">
            <w:pPr>
              <w:spacing w:after="0" w:line="240" w:lineRule="auto"/>
              <w:jc w:val="center"/>
              <w:rPr>
                <w:color w:val="auto"/>
                <w:sz w:val="24"/>
                <w:szCs w:val="24"/>
              </w:rPr>
            </w:pPr>
            <w:r w:rsidRPr="00D5125B">
              <w:rPr>
                <w:rFonts w:ascii="Times New Roman"/>
                <w:b/>
                <w:bCs/>
                <w:color w:val="auto"/>
                <w:sz w:val="24"/>
                <w:szCs w:val="24"/>
              </w:rPr>
              <w:t>714</w:t>
            </w:r>
          </w:p>
        </w:tc>
        <w:tc>
          <w:tcPr>
            <w:tcW w:w="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5125B" w:rsidRDefault="00C079E3" w:rsidP="00D5125B">
            <w:pPr>
              <w:spacing w:after="0" w:line="240" w:lineRule="auto"/>
              <w:jc w:val="center"/>
              <w:rPr>
                <w:color w:val="auto"/>
                <w:sz w:val="24"/>
                <w:szCs w:val="24"/>
              </w:rPr>
            </w:pPr>
            <w:r w:rsidRPr="00D5125B">
              <w:rPr>
                <w:rFonts w:ascii="Times New Roman"/>
                <w:b/>
                <w:bCs/>
                <w:color w:val="auto"/>
                <w:sz w:val="24"/>
                <w:szCs w:val="24"/>
              </w:rPr>
              <w:t>714</w:t>
            </w:r>
          </w:p>
        </w:tc>
        <w:tc>
          <w:tcPr>
            <w:tcW w:w="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D5125B" w:rsidRDefault="00F65069" w:rsidP="00D5125B">
            <w:pPr>
              <w:spacing w:after="0" w:line="240" w:lineRule="auto"/>
              <w:jc w:val="center"/>
              <w:rPr>
                <w:rFonts w:ascii="Times New Roman" w:eastAsia="Times New Roman" w:hAnsi="Times New Roman" w:cs="Times New Roman"/>
                <w:b/>
                <w:bCs/>
                <w:color w:val="auto"/>
                <w:sz w:val="24"/>
                <w:szCs w:val="24"/>
              </w:rPr>
            </w:pPr>
          </w:p>
          <w:p w:rsidR="00F65069" w:rsidRPr="00D5125B" w:rsidRDefault="00C079E3" w:rsidP="00D5125B">
            <w:pPr>
              <w:spacing w:after="0" w:line="240" w:lineRule="auto"/>
              <w:jc w:val="center"/>
              <w:rPr>
                <w:color w:val="auto"/>
                <w:sz w:val="24"/>
                <w:szCs w:val="24"/>
              </w:rPr>
            </w:pPr>
            <w:r w:rsidRPr="00D5125B">
              <w:rPr>
                <w:rFonts w:ascii="Times New Roman"/>
                <w:b/>
                <w:bCs/>
                <w:color w:val="auto"/>
                <w:sz w:val="24"/>
                <w:szCs w:val="24"/>
              </w:rPr>
              <w:t>714</w:t>
            </w: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5125B" w:rsidRDefault="00C079E3" w:rsidP="00D5125B">
            <w:pPr>
              <w:spacing w:after="0" w:line="240" w:lineRule="auto"/>
              <w:jc w:val="center"/>
              <w:rPr>
                <w:color w:val="auto"/>
                <w:sz w:val="24"/>
                <w:szCs w:val="24"/>
              </w:rPr>
            </w:pPr>
            <w:r w:rsidRPr="00D5125B">
              <w:rPr>
                <w:rFonts w:ascii="Times New Roman"/>
                <w:b/>
                <w:bCs/>
                <w:color w:val="auto"/>
                <w:sz w:val="24"/>
                <w:szCs w:val="24"/>
              </w:rPr>
              <w:t>4263</w:t>
            </w:r>
          </w:p>
        </w:tc>
      </w:tr>
      <w:tr w:rsidR="002E13DF" w:rsidRPr="00D5125B" w:rsidTr="003C32B1">
        <w:trPr>
          <w:trHeight w:val="648"/>
        </w:trPr>
        <w:tc>
          <w:tcPr>
            <w:tcW w:w="460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5125B" w:rsidRDefault="00C079E3" w:rsidP="00D5125B">
            <w:pPr>
              <w:spacing w:after="0" w:line="240" w:lineRule="auto"/>
              <w:jc w:val="both"/>
              <w:rPr>
                <w:color w:val="auto"/>
                <w:sz w:val="24"/>
                <w:szCs w:val="24"/>
              </w:rPr>
            </w:pPr>
            <w:r w:rsidRPr="00D5125B">
              <w:rPr>
                <w:rFonts w:hAnsi="Times New Roman"/>
                <w:i/>
                <w:iCs/>
                <w:color w:val="auto"/>
                <w:sz w:val="24"/>
                <w:szCs w:val="24"/>
              </w:rPr>
              <w:t>Часть</w:t>
            </w:r>
            <w:r w:rsidRPr="00D5125B">
              <w:rPr>
                <w:rFonts w:ascii="Times New Roman"/>
                <w:i/>
                <w:iCs/>
                <w:color w:val="auto"/>
                <w:sz w:val="24"/>
                <w:szCs w:val="24"/>
              </w:rPr>
              <w:t xml:space="preserve">, </w:t>
            </w:r>
            <w:r w:rsidRPr="00D5125B">
              <w:rPr>
                <w:rFonts w:hAnsi="Times New Roman"/>
                <w:i/>
                <w:iCs/>
                <w:color w:val="auto"/>
                <w:sz w:val="24"/>
                <w:szCs w:val="24"/>
              </w:rPr>
              <w:t>формируемая</w:t>
            </w:r>
            <w:r w:rsidRPr="00D5125B">
              <w:rPr>
                <w:rFonts w:hAnsi="Times New Roman"/>
                <w:i/>
                <w:iCs/>
                <w:color w:val="auto"/>
                <w:sz w:val="24"/>
                <w:szCs w:val="24"/>
              </w:rPr>
              <w:t xml:space="preserve"> </w:t>
            </w:r>
            <w:r w:rsidRPr="00D5125B">
              <w:rPr>
                <w:rFonts w:hAnsi="Times New Roman"/>
                <w:i/>
                <w:iCs/>
                <w:color w:val="auto"/>
                <w:sz w:val="24"/>
                <w:szCs w:val="24"/>
              </w:rPr>
              <w:t>участниками</w:t>
            </w:r>
            <w:r w:rsidRPr="00D5125B">
              <w:rPr>
                <w:rFonts w:hAnsi="Times New Roman"/>
                <w:i/>
                <w:iCs/>
                <w:color w:val="auto"/>
                <w:sz w:val="24"/>
                <w:szCs w:val="24"/>
              </w:rPr>
              <w:t xml:space="preserve"> </w:t>
            </w:r>
            <w:r w:rsidRPr="00D5125B">
              <w:rPr>
                <w:rFonts w:hAnsi="Times New Roman"/>
                <w:i/>
                <w:iCs/>
                <w:color w:val="auto"/>
                <w:sz w:val="24"/>
                <w:szCs w:val="24"/>
              </w:rPr>
              <w:t>обр</w:t>
            </w:r>
            <w:r w:rsidRPr="00D5125B">
              <w:rPr>
                <w:rFonts w:hAnsi="Times New Roman"/>
                <w:i/>
                <w:iCs/>
                <w:color w:val="auto"/>
                <w:sz w:val="24"/>
                <w:szCs w:val="24"/>
              </w:rPr>
              <w:t>а</w:t>
            </w:r>
            <w:r w:rsidRPr="00D5125B">
              <w:rPr>
                <w:rFonts w:hAnsi="Times New Roman"/>
                <w:i/>
                <w:iCs/>
                <w:color w:val="auto"/>
                <w:sz w:val="24"/>
                <w:szCs w:val="24"/>
              </w:rPr>
              <w:t>зовательного</w:t>
            </w:r>
            <w:r w:rsidRPr="00D5125B">
              <w:rPr>
                <w:rFonts w:hAnsi="Times New Roman"/>
                <w:i/>
                <w:iCs/>
                <w:color w:val="auto"/>
                <w:sz w:val="24"/>
                <w:szCs w:val="24"/>
              </w:rPr>
              <w:t xml:space="preserve"> </w:t>
            </w:r>
            <w:r w:rsidRPr="00D5125B">
              <w:rPr>
                <w:rFonts w:hAnsi="Times New Roman"/>
                <w:i/>
                <w:iCs/>
                <w:color w:val="auto"/>
                <w:sz w:val="24"/>
                <w:szCs w:val="24"/>
              </w:rPr>
              <w:t>процесса</w:t>
            </w:r>
          </w:p>
        </w:tc>
        <w:tc>
          <w:tcPr>
            <w:tcW w:w="6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5125B" w:rsidRDefault="00C079E3" w:rsidP="00D5125B">
            <w:pPr>
              <w:spacing w:after="0" w:line="240" w:lineRule="auto"/>
              <w:jc w:val="center"/>
              <w:rPr>
                <w:color w:val="auto"/>
                <w:sz w:val="24"/>
                <w:szCs w:val="24"/>
              </w:rPr>
            </w:pPr>
            <w:r w:rsidRPr="00D5125B">
              <w:rPr>
                <w:rFonts w:ascii="Times New Roman"/>
                <w:color w:val="auto"/>
                <w:sz w:val="24"/>
                <w:szCs w:val="24"/>
              </w:rPr>
              <w:t>-</w:t>
            </w:r>
          </w:p>
        </w:tc>
        <w:tc>
          <w:tcPr>
            <w:tcW w:w="70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5125B" w:rsidRDefault="00C079E3" w:rsidP="00D5125B">
            <w:pPr>
              <w:spacing w:after="0" w:line="240" w:lineRule="auto"/>
              <w:jc w:val="center"/>
              <w:rPr>
                <w:color w:val="auto"/>
                <w:sz w:val="24"/>
                <w:szCs w:val="24"/>
              </w:rPr>
            </w:pPr>
            <w:r w:rsidRPr="00D5125B">
              <w:rPr>
                <w:rFonts w:ascii="Times New Roman"/>
                <w:color w:val="auto"/>
                <w:sz w:val="24"/>
                <w:szCs w:val="24"/>
              </w:rPr>
              <w:t>-</w:t>
            </w:r>
          </w:p>
        </w:tc>
        <w:tc>
          <w:tcPr>
            <w:tcW w:w="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5125B" w:rsidRDefault="00C079E3" w:rsidP="00D5125B">
            <w:pPr>
              <w:spacing w:after="0" w:line="240" w:lineRule="auto"/>
              <w:jc w:val="center"/>
              <w:rPr>
                <w:color w:val="auto"/>
                <w:sz w:val="24"/>
                <w:szCs w:val="24"/>
              </w:rPr>
            </w:pPr>
            <w:r w:rsidRPr="00D5125B">
              <w:rPr>
                <w:rFonts w:ascii="Times New Roman"/>
                <w:color w:val="auto"/>
                <w:sz w:val="24"/>
                <w:szCs w:val="24"/>
              </w:rPr>
              <w:t>68</w:t>
            </w:r>
          </w:p>
        </w:tc>
        <w:tc>
          <w:tcPr>
            <w:tcW w:w="6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5125B" w:rsidRDefault="00C079E3" w:rsidP="00D5125B">
            <w:pPr>
              <w:spacing w:after="0" w:line="240" w:lineRule="auto"/>
              <w:jc w:val="center"/>
              <w:rPr>
                <w:color w:val="auto"/>
                <w:sz w:val="24"/>
                <w:szCs w:val="24"/>
              </w:rPr>
            </w:pPr>
            <w:r w:rsidRPr="00D5125B">
              <w:rPr>
                <w:rFonts w:ascii="Times New Roman"/>
                <w:color w:val="auto"/>
                <w:sz w:val="24"/>
                <w:szCs w:val="24"/>
              </w:rPr>
              <w:t>68</w:t>
            </w:r>
          </w:p>
        </w:tc>
        <w:tc>
          <w:tcPr>
            <w:tcW w:w="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5125B" w:rsidRDefault="00C079E3" w:rsidP="00D5125B">
            <w:pPr>
              <w:spacing w:after="0" w:line="240" w:lineRule="auto"/>
              <w:jc w:val="center"/>
              <w:rPr>
                <w:color w:val="auto"/>
                <w:sz w:val="24"/>
                <w:szCs w:val="24"/>
              </w:rPr>
            </w:pPr>
            <w:r w:rsidRPr="00D5125B">
              <w:rPr>
                <w:rFonts w:ascii="Times New Roman"/>
                <w:color w:val="auto"/>
                <w:sz w:val="24"/>
                <w:szCs w:val="24"/>
              </w:rPr>
              <w:t>68</w:t>
            </w:r>
          </w:p>
        </w:tc>
        <w:tc>
          <w:tcPr>
            <w:tcW w:w="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D5125B" w:rsidRDefault="00F65069" w:rsidP="00D5125B">
            <w:pPr>
              <w:spacing w:after="0" w:line="240" w:lineRule="auto"/>
              <w:jc w:val="center"/>
              <w:rPr>
                <w:rFonts w:ascii="Times New Roman" w:eastAsia="Times New Roman" w:hAnsi="Times New Roman" w:cs="Times New Roman"/>
                <w:color w:val="auto"/>
                <w:sz w:val="24"/>
                <w:szCs w:val="24"/>
              </w:rPr>
            </w:pPr>
          </w:p>
          <w:p w:rsidR="00F65069" w:rsidRPr="00D5125B" w:rsidRDefault="00C079E3" w:rsidP="00D5125B">
            <w:pPr>
              <w:spacing w:after="0" w:line="240" w:lineRule="auto"/>
              <w:jc w:val="center"/>
              <w:rPr>
                <w:color w:val="auto"/>
                <w:sz w:val="24"/>
                <w:szCs w:val="24"/>
              </w:rPr>
            </w:pPr>
            <w:r w:rsidRPr="00D5125B">
              <w:rPr>
                <w:rFonts w:ascii="Times New Roman"/>
                <w:color w:val="auto"/>
                <w:sz w:val="24"/>
                <w:szCs w:val="24"/>
              </w:rPr>
              <w:t>68</w:t>
            </w: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5125B" w:rsidRDefault="00C079E3" w:rsidP="00D5125B">
            <w:pPr>
              <w:spacing w:after="0" w:line="240" w:lineRule="auto"/>
              <w:jc w:val="center"/>
              <w:rPr>
                <w:color w:val="auto"/>
                <w:sz w:val="24"/>
                <w:szCs w:val="24"/>
              </w:rPr>
            </w:pPr>
            <w:r w:rsidRPr="00D5125B">
              <w:rPr>
                <w:rFonts w:ascii="Times New Roman"/>
                <w:color w:val="auto"/>
                <w:sz w:val="24"/>
                <w:szCs w:val="24"/>
              </w:rPr>
              <w:t>272</w:t>
            </w:r>
          </w:p>
        </w:tc>
      </w:tr>
      <w:tr w:rsidR="002E13DF" w:rsidRPr="00D5125B" w:rsidTr="003C32B1">
        <w:trPr>
          <w:trHeight w:val="968"/>
        </w:trPr>
        <w:tc>
          <w:tcPr>
            <w:tcW w:w="460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5125B" w:rsidRDefault="00C079E3" w:rsidP="00D5125B">
            <w:pPr>
              <w:spacing w:after="0" w:line="240" w:lineRule="auto"/>
              <w:jc w:val="both"/>
              <w:rPr>
                <w:color w:val="auto"/>
                <w:sz w:val="24"/>
                <w:szCs w:val="24"/>
              </w:rPr>
            </w:pPr>
            <w:r w:rsidRPr="00D5125B">
              <w:rPr>
                <w:rFonts w:hAnsi="Times New Roman"/>
                <w:b/>
                <w:bCs/>
                <w:color w:val="auto"/>
                <w:sz w:val="24"/>
                <w:szCs w:val="24"/>
              </w:rPr>
              <w:lastRenderedPageBreak/>
              <w:t>Максимально</w:t>
            </w:r>
            <w:r w:rsidRPr="00D5125B">
              <w:rPr>
                <w:rFonts w:hAnsi="Times New Roman"/>
                <w:b/>
                <w:bCs/>
                <w:color w:val="auto"/>
                <w:sz w:val="24"/>
                <w:szCs w:val="24"/>
              </w:rPr>
              <w:t xml:space="preserve"> </w:t>
            </w:r>
            <w:r w:rsidRPr="00D5125B">
              <w:rPr>
                <w:rFonts w:hAnsi="Times New Roman"/>
                <w:b/>
                <w:bCs/>
                <w:color w:val="auto"/>
                <w:sz w:val="24"/>
                <w:szCs w:val="24"/>
              </w:rPr>
              <w:t>допустимая</w:t>
            </w:r>
            <w:r w:rsidRPr="00D5125B">
              <w:rPr>
                <w:rFonts w:hAnsi="Times New Roman"/>
                <w:b/>
                <w:bCs/>
                <w:color w:val="auto"/>
                <w:sz w:val="24"/>
                <w:szCs w:val="24"/>
              </w:rPr>
              <w:t xml:space="preserve"> </w:t>
            </w:r>
            <w:r w:rsidRPr="00D5125B">
              <w:rPr>
                <w:rFonts w:hAnsi="Times New Roman"/>
                <w:b/>
                <w:bCs/>
                <w:color w:val="auto"/>
                <w:sz w:val="24"/>
                <w:szCs w:val="24"/>
              </w:rPr>
              <w:t>недельная</w:t>
            </w:r>
            <w:r w:rsidRPr="00D5125B">
              <w:rPr>
                <w:rFonts w:hAnsi="Times New Roman"/>
                <w:b/>
                <w:bCs/>
                <w:color w:val="auto"/>
                <w:sz w:val="24"/>
                <w:szCs w:val="24"/>
              </w:rPr>
              <w:t xml:space="preserve"> </w:t>
            </w:r>
            <w:r w:rsidRPr="00D5125B">
              <w:rPr>
                <w:rFonts w:hAnsi="Times New Roman"/>
                <w:b/>
                <w:bCs/>
                <w:color w:val="auto"/>
                <w:sz w:val="24"/>
                <w:szCs w:val="24"/>
              </w:rPr>
              <w:t>нагрузка</w:t>
            </w:r>
            <w:r w:rsidRPr="00D5125B">
              <w:rPr>
                <w:rFonts w:ascii="Times New Roman"/>
                <w:color w:val="auto"/>
                <w:sz w:val="24"/>
                <w:szCs w:val="24"/>
              </w:rPr>
              <w:t xml:space="preserve"> (</w:t>
            </w:r>
            <w:r w:rsidRPr="00D5125B">
              <w:rPr>
                <w:rFonts w:hAnsi="Times New Roman"/>
                <w:color w:val="auto"/>
                <w:sz w:val="24"/>
                <w:szCs w:val="24"/>
              </w:rPr>
              <w:t>при</w:t>
            </w:r>
            <w:r w:rsidRPr="00D5125B">
              <w:rPr>
                <w:rFonts w:hAnsi="Times New Roman"/>
                <w:color w:val="auto"/>
                <w:sz w:val="24"/>
                <w:szCs w:val="24"/>
              </w:rPr>
              <w:t xml:space="preserve"> </w:t>
            </w:r>
            <w:r w:rsidRPr="00D5125B">
              <w:rPr>
                <w:rFonts w:ascii="Times New Roman"/>
                <w:color w:val="auto"/>
                <w:sz w:val="24"/>
                <w:szCs w:val="24"/>
              </w:rPr>
              <w:t>5-</w:t>
            </w:r>
            <w:r w:rsidRPr="00D5125B">
              <w:rPr>
                <w:rFonts w:hAnsi="Times New Roman"/>
                <w:color w:val="auto"/>
                <w:sz w:val="24"/>
                <w:szCs w:val="24"/>
              </w:rPr>
              <w:t>дневной</w:t>
            </w:r>
            <w:r w:rsidRPr="00D5125B">
              <w:rPr>
                <w:rFonts w:hAnsi="Times New Roman"/>
                <w:color w:val="auto"/>
                <w:sz w:val="24"/>
                <w:szCs w:val="24"/>
              </w:rPr>
              <w:t xml:space="preserve"> </w:t>
            </w:r>
            <w:r w:rsidRPr="00D5125B">
              <w:rPr>
                <w:rFonts w:hAnsi="Times New Roman"/>
                <w:color w:val="auto"/>
                <w:sz w:val="24"/>
                <w:szCs w:val="24"/>
              </w:rPr>
              <w:t>учебной</w:t>
            </w:r>
            <w:r w:rsidRPr="00D5125B">
              <w:rPr>
                <w:rFonts w:hAnsi="Times New Roman"/>
                <w:color w:val="auto"/>
                <w:sz w:val="24"/>
                <w:szCs w:val="24"/>
              </w:rPr>
              <w:t xml:space="preserve"> </w:t>
            </w:r>
            <w:r w:rsidRPr="00D5125B">
              <w:rPr>
                <w:rFonts w:hAnsi="Times New Roman"/>
                <w:color w:val="auto"/>
                <w:sz w:val="24"/>
                <w:szCs w:val="24"/>
              </w:rPr>
              <w:t>неделе</w:t>
            </w:r>
            <w:r w:rsidRPr="00D5125B">
              <w:rPr>
                <w:rFonts w:ascii="Times New Roman"/>
                <w:color w:val="auto"/>
                <w:sz w:val="24"/>
                <w:szCs w:val="24"/>
              </w:rPr>
              <w:t>)</w:t>
            </w:r>
          </w:p>
        </w:tc>
        <w:tc>
          <w:tcPr>
            <w:tcW w:w="6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5125B" w:rsidRDefault="00C079E3" w:rsidP="00D5125B">
            <w:pPr>
              <w:spacing w:after="0" w:line="240" w:lineRule="auto"/>
              <w:jc w:val="center"/>
              <w:rPr>
                <w:color w:val="auto"/>
                <w:sz w:val="24"/>
                <w:szCs w:val="24"/>
              </w:rPr>
            </w:pPr>
            <w:r w:rsidRPr="00D5125B">
              <w:rPr>
                <w:rFonts w:ascii="Times New Roman"/>
                <w:b/>
                <w:bCs/>
                <w:color w:val="auto"/>
                <w:sz w:val="24"/>
                <w:szCs w:val="24"/>
              </w:rPr>
              <w:t>693</w:t>
            </w:r>
          </w:p>
        </w:tc>
        <w:tc>
          <w:tcPr>
            <w:tcW w:w="70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5125B" w:rsidRDefault="00C079E3" w:rsidP="00D5125B">
            <w:pPr>
              <w:spacing w:after="0" w:line="240" w:lineRule="auto"/>
              <w:jc w:val="center"/>
              <w:rPr>
                <w:color w:val="auto"/>
                <w:sz w:val="24"/>
                <w:szCs w:val="24"/>
              </w:rPr>
            </w:pPr>
            <w:r w:rsidRPr="00D5125B">
              <w:rPr>
                <w:rFonts w:ascii="Times New Roman"/>
                <w:b/>
                <w:bCs/>
                <w:color w:val="auto"/>
                <w:sz w:val="24"/>
                <w:szCs w:val="24"/>
              </w:rPr>
              <w:t>714</w:t>
            </w:r>
          </w:p>
        </w:tc>
        <w:tc>
          <w:tcPr>
            <w:tcW w:w="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5125B" w:rsidRDefault="00C079E3" w:rsidP="00D5125B">
            <w:pPr>
              <w:spacing w:after="0" w:line="240" w:lineRule="auto"/>
              <w:jc w:val="center"/>
              <w:rPr>
                <w:color w:val="auto"/>
                <w:sz w:val="24"/>
                <w:szCs w:val="24"/>
              </w:rPr>
            </w:pPr>
            <w:r w:rsidRPr="00D5125B">
              <w:rPr>
                <w:rFonts w:ascii="Times New Roman"/>
                <w:b/>
                <w:bCs/>
                <w:color w:val="auto"/>
                <w:sz w:val="24"/>
                <w:szCs w:val="24"/>
              </w:rPr>
              <w:t>782</w:t>
            </w:r>
          </w:p>
        </w:tc>
        <w:tc>
          <w:tcPr>
            <w:tcW w:w="6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5125B" w:rsidRDefault="00C079E3" w:rsidP="00D5125B">
            <w:pPr>
              <w:spacing w:after="0" w:line="240" w:lineRule="auto"/>
              <w:jc w:val="center"/>
              <w:rPr>
                <w:color w:val="auto"/>
                <w:sz w:val="24"/>
                <w:szCs w:val="24"/>
              </w:rPr>
            </w:pPr>
            <w:r w:rsidRPr="00D5125B">
              <w:rPr>
                <w:rFonts w:ascii="Times New Roman"/>
                <w:b/>
                <w:bCs/>
                <w:color w:val="auto"/>
                <w:sz w:val="24"/>
                <w:szCs w:val="24"/>
              </w:rPr>
              <w:t>782</w:t>
            </w:r>
          </w:p>
        </w:tc>
        <w:tc>
          <w:tcPr>
            <w:tcW w:w="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5125B" w:rsidRDefault="00C079E3" w:rsidP="00D5125B">
            <w:pPr>
              <w:spacing w:after="0" w:line="240" w:lineRule="auto"/>
              <w:jc w:val="center"/>
              <w:rPr>
                <w:color w:val="auto"/>
                <w:sz w:val="24"/>
                <w:szCs w:val="24"/>
              </w:rPr>
            </w:pPr>
            <w:r w:rsidRPr="00D5125B">
              <w:rPr>
                <w:rFonts w:ascii="Times New Roman"/>
                <w:b/>
                <w:bCs/>
                <w:color w:val="auto"/>
                <w:sz w:val="24"/>
                <w:szCs w:val="24"/>
              </w:rPr>
              <w:t>782</w:t>
            </w:r>
          </w:p>
        </w:tc>
        <w:tc>
          <w:tcPr>
            <w:tcW w:w="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D5125B" w:rsidRDefault="00F65069" w:rsidP="00D5125B">
            <w:pPr>
              <w:spacing w:after="0" w:line="240" w:lineRule="auto"/>
              <w:jc w:val="center"/>
              <w:rPr>
                <w:rFonts w:ascii="Times New Roman" w:eastAsia="Times New Roman" w:hAnsi="Times New Roman" w:cs="Times New Roman"/>
                <w:b/>
                <w:bCs/>
                <w:color w:val="auto"/>
                <w:sz w:val="24"/>
                <w:szCs w:val="24"/>
              </w:rPr>
            </w:pPr>
          </w:p>
          <w:p w:rsidR="00F65069" w:rsidRPr="00D5125B" w:rsidRDefault="00C079E3" w:rsidP="00D5125B">
            <w:pPr>
              <w:spacing w:after="0" w:line="240" w:lineRule="auto"/>
              <w:jc w:val="center"/>
              <w:rPr>
                <w:color w:val="auto"/>
                <w:sz w:val="24"/>
                <w:szCs w:val="24"/>
              </w:rPr>
            </w:pPr>
            <w:r w:rsidRPr="00D5125B">
              <w:rPr>
                <w:rFonts w:ascii="Times New Roman"/>
                <w:b/>
                <w:bCs/>
                <w:color w:val="auto"/>
                <w:sz w:val="24"/>
                <w:szCs w:val="24"/>
              </w:rPr>
              <w:t>782</w:t>
            </w: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5125B" w:rsidRDefault="00C079E3" w:rsidP="00D5125B">
            <w:pPr>
              <w:spacing w:after="0" w:line="240" w:lineRule="auto"/>
              <w:jc w:val="center"/>
              <w:rPr>
                <w:color w:val="auto"/>
                <w:sz w:val="24"/>
                <w:szCs w:val="24"/>
              </w:rPr>
            </w:pPr>
            <w:r w:rsidRPr="00D5125B">
              <w:rPr>
                <w:rFonts w:ascii="Times New Roman"/>
                <w:b/>
                <w:bCs/>
                <w:color w:val="auto"/>
                <w:sz w:val="24"/>
                <w:szCs w:val="24"/>
              </w:rPr>
              <w:t>4535</w:t>
            </w:r>
          </w:p>
        </w:tc>
      </w:tr>
      <w:tr w:rsidR="002E13DF" w:rsidRPr="00D5125B" w:rsidTr="003C32B1">
        <w:trPr>
          <w:trHeight w:val="968"/>
        </w:trPr>
        <w:tc>
          <w:tcPr>
            <w:tcW w:w="460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5125B" w:rsidRDefault="00C079E3" w:rsidP="00D5125B">
            <w:pPr>
              <w:spacing w:after="0" w:line="240" w:lineRule="auto"/>
              <w:jc w:val="both"/>
              <w:rPr>
                <w:color w:val="auto"/>
                <w:sz w:val="24"/>
                <w:szCs w:val="24"/>
              </w:rPr>
            </w:pPr>
            <w:r w:rsidRPr="00D5125B">
              <w:rPr>
                <w:rFonts w:hAnsi="Times New Roman"/>
                <w:b/>
                <w:bCs/>
                <w:color w:val="auto"/>
                <w:sz w:val="24"/>
                <w:szCs w:val="24"/>
              </w:rPr>
              <w:t>Внеурочная</w:t>
            </w:r>
            <w:r w:rsidRPr="00D5125B">
              <w:rPr>
                <w:rFonts w:hAnsi="Times New Roman"/>
                <w:b/>
                <w:bCs/>
                <w:color w:val="auto"/>
                <w:sz w:val="24"/>
                <w:szCs w:val="24"/>
              </w:rPr>
              <w:t xml:space="preserve"> </w:t>
            </w:r>
            <w:r w:rsidRPr="00D5125B">
              <w:rPr>
                <w:rFonts w:hAnsi="Times New Roman"/>
                <w:b/>
                <w:bCs/>
                <w:color w:val="auto"/>
                <w:sz w:val="24"/>
                <w:szCs w:val="24"/>
              </w:rPr>
              <w:t>деятельность</w:t>
            </w:r>
            <w:r w:rsidRPr="00D5125B">
              <w:rPr>
                <w:rFonts w:ascii="Times New Roman"/>
                <w:color w:val="auto"/>
                <w:sz w:val="24"/>
                <w:szCs w:val="24"/>
              </w:rPr>
              <w:t xml:space="preserve"> (</w:t>
            </w:r>
            <w:r w:rsidRPr="00D5125B">
              <w:rPr>
                <w:rFonts w:hAnsi="Times New Roman"/>
                <w:color w:val="auto"/>
                <w:sz w:val="24"/>
                <w:szCs w:val="24"/>
              </w:rPr>
              <w:t>включая</w:t>
            </w:r>
            <w:r w:rsidRPr="00D5125B">
              <w:rPr>
                <w:rFonts w:hAnsi="Times New Roman"/>
                <w:color w:val="auto"/>
                <w:sz w:val="24"/>
                <w:szCs w:val="24"/>
              </w:rPr>
              <w:t xml:space="preserve"> </w:t>
            </w:r>
            <w:r w:rsidRPr="00D5125B">
              <w:rPr>
                <w:rFonts w:hAnsi="Times New Roman"/>
                <w:color w:val="auto"/>
                <w:sz w:val="24"/>
                <w:szCs w:val="24"/>
              </w:rPr>
              <w:t>ко</w:t>
            </w:r>
            <w:r w:rsidRPr="00D5125B">
              <w:rPr>
                <w:rFonts w:hAnsi="Times New Roman"/>
                <w:color w:val="auto"/>
                <w:sz w:val="24"/>
                <w:szCs w:val="24"/>
              </w:rPr>
              <w:t>р</w:t>
            </w:r>
            <w:r w:rsidRPr="00D5125B">
              <w:rPr>
                <w:rFonts w:hAnsi="Times New Roman"/>
                <w:color w:val="auto"/>
                <w:sz w:val="24"/>
                <w:szCs w:val="24"/>
              </w:rPr>
              <w:t>рекционно</w:t>
            </w:r>
            <w:r w:rsidRPr="00D5125B">
              <w:rPr>
                <w:rFonts w:ascii="Times New Roman"/>
                <w:color w:val="auto"/>
                <w:sz w:val="24"/>
                <w:szCs w:val="24"/>
              </w:rPr>
              <w:t>-</w:t>
            </w:r>
            <w:r w:rsidRPr="00D5125B">
              <w:rPr>
                <w:rFonts w:hAnsi="Times New Roman"/>
                <w:color w:val="auto"/>
                <w:sz w:val="24"/>
                <w:szCs w:val="24"/>
              </w:rPr>
              <w:t>развивающую</w:t>
            </w:r>
            <w:r w:rsidRPr="00D5125B">
              <w:rPr>
                <w:rFonts w:hAnsi="Times New Roman"/>
                <w:color w:val="auto"/>
                <w:sz w:val="24"/>
                <w:szCs w:val="24"/>
              </w:rPr>
              <w:t xml:space="preserve"> </w:t>
            </w:r>
            <w:r w:rsidRPr="00D5125B">
              <w:rPr>
                <w:rFonts w:hAnsi="Times New Roman"/>
                <w:color w:val="auto"/>
                <w:sz w:val="24"/>
                <w:szCs w:val="24"/>
              </w:rPr>
              <w:t>работу</w:t>
            </w:r>
            <w:r w:rsidRPr="00D5125B">
              <w:rPr>
                <w:rFonts w:ascii="Times New Roman"/>
                <w:color w:val="auto"/>
                <w:sz w:val="24"/>
                <w:szCs w:val="24"/>
              </w:rPr>
              <w:t>)</w:t>
            </w:r>
          </w:p>
        </w:tc>
        <w:tc>
          <w:tcPr>
            <w:tcW w:w="6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5125B" w:rsidRDefault="00C079E3" w:rsidP="00D5125B">
            <w:pPr>
              <w:spacing w:after="0" w:line="240" w:lineRule="auto"/>
              <w:jc w:val="center"/>
              <w:rPr>
                <w:color w:val="auto"/>
                <w:sz w:val="24"/>
                <w:szCs w:val="24"/>
              </w:rPr>
            </w:pPr>
            <w:r w:rsidRPr="00D5125B">
              <w:rPr>
                <w:rFonts w:ascii="Times New Roman"/>
                <w:b/>
                <w:bCs/>
                <w:color w:val="auto"/>
                <w:sz w:val="24"/>
                <w:szCs w:val="24"/>
              </w:rPr>
              <w:t>330</w:t>
            </w:r>
          </w:p>
        </w:tc>
        <w:tc>
          <w:tcPr>
            <w:tcW w:w="70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5125B" w:rsidRDefault="00C079E3" w:rsidP="00D5125B">
            <w:pPr>
              <w:spacing w:after="0" w:line="240" w:lineRule="auto"/>
              <w:jc w:val="center"/>
              <w:rPr>
                <w:color w:val="auto"/>
                <w:sz w:val="24"/>
                <w:szCs w:val="24"/>
              </w:rPr>
            </w:pPr>
            <w:r w:rsidRPr="00D5125B">
              <w:rPr>
                <w:rFonts w:ascii="Times New Roman"/>
                <w:b/>
                <w:bCs/>
                <w:color w:val="auto"/>
                <w:sz w:val="24"/>
                <w:szCs w:val="24"/>
              </w:rPr>
              <w:t>340</w:t>
            </w:r>
          </w:p>
        </w:tc>
        <w:tc>
          <w:tcPr>
            <w:tcW w:w="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5125B" w:rsidRDefault="00C079E3" w:rsidP="00D5125B">
            <w:pPr>
              <w:spacing w:after="0" w:line="240" w:lineRule="auto"/>
              <w:jc w:val="center"/>
              <w:rPr>
                <w:color w:val="auto"/>
                <w:sz w:val="24"/>
                <w:szCs w:val="24"/>
              </w:rPr>
            </w:pPr>
            <w:r w:rsidRPr="00D5125B">
              <w:rPr>
                <w:rFonts w:ascii="Times New Roman"/>
                <w:b/>
                <w:bCs/>
                <w:color w:val="auto"/>
                <w:sz w:val="24"/>
                <w:szCs w:val="24"/>
              </w:rPr>
              <w:t>340</w:t>
            </w:r>
          </w:p>
        </w:tc>
        <w:tc>
          <w:tcPr>
            <w:tcW w:w="6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5125B" w:rsidRDefault="00C079E3" w:rsidP="00D5125B">
            <w:pPr>
              <w:spacing w:after="0" w:line="240" w:lineRule="auto"/>
              <w:jc w:val="center"/>
              <w:rPr>
                <w:color w:val="auto"/>
                <w:sz w:val="24"/>
                <w:szCs w:val="24"/>
              </w:rPr>
            </w:pPr>
            <w:r w:rsidRPr="00D5125B">
              <w:rPr>
                <w:rFonts w:ascii="Times New Roman"/>
                <w:b/>
                <w:bCs/>
                <w:color w:val="auto"/>
                <w:sz w:val="24"/>
                <w:szCs w:val="24"/>
              </w:rPr>
              <w:t>340</w:t>
            </w:r>
          </w:p>
        </w:tc>
        <w:tc>
          <w:tcPr>
            <w:tcW w:w="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5125B" w:rsidRDefault="00C079E3" w:rsidP="00D5125B">
            <w:pPr>
              <w:spacing w:after="0" w:line="240" w:lineRule="auto"/>
              <w:jc w:val="center"/>
              <w:rPr>
                <w:color w:val="auto"/>
                <w:sz w:val="24"/>
                <w:szCs w:val="24"/>
              </w:rPr>
            </w:pPr>
            <w:r w:rsidRPr="00D5125B">
              <w:rPr>
                <w:rFonts w:ascii="Times New Roman"/>
                <w:b/>
                <w:bCs/>
                <w:color w:val="auto"/>
                <w:sz w:val="24"/>
                <w:szCs w:val="24"/>
              </w:rPr>
              <w:t>340</w:t>
            </w:r>
          </w:p>
        </w:tc>
        <w:tc>
          <w:tcPr>
            <w:tcW w:w="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D5125B" w:rsidRDefault="00F65069" w:rsidP="00D5125B">
            <w:pPr>
              <w:spacing w:after="0" w:line="240" w:lineRule="auto"/>
              <w:jc w:val="center"/>
              <w:rPr>
                <w:rFonts w:ascii="Times New Roman" w:eastAsia="Times New Roman" w:hAnsi="Times New Roman" w:cs="Times New Roman"/>
                <w:b/>
                <w:bCs/>
                <w:color w:val="auto"/>
                <w:sz w:val="24"/>
                <w:szCs w:val="24"/>
              </w:rPr>
            </w:pPr>
          </w:p>
          <w:p w:rsidR="00F65069" w:rsidRPr="00D5125B" w:rsidRDefault="00C079E3" w:rsidP="00D5125B">
            <w:pPr>
              <w:spacing w:after="0" w:line="240" w:lineRule="auto"/>
              <w:jc w:val="center"/>
              <w:rPr>
                <w:color w:val="auto"/>
                <w:sz w:val="24"/>
                <w:szCs w:val="24"/>
              </w:rPr>
            </w:pPr>
            <w:r w:rsidRPr="00D5125B">
              <w:rPr>
                <w:rFonts w:ascii="Times New Roman"/>
                <w:b/>
                <w:bCs/>
                <w:color w:val="auto"/>
                <w:sz w:val="24"/>
                <w:szCs w:val="24"/>
              </w:rPr>
              <w:t>340</w:t>
            </w: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5125B" w:rsidRDefault="00C079E3" w:rsidP="00D5125B">
            <w:pPr>
              <w:spacing w:after="0" w:line="240" w:lineRule="auto"/>
              <w:jc w:val="center"/>
              <w:rPr>
                <w:color w:val="auto"/>
                <w:sz w:val="24"/>
                <w:szCs w:val="24"/>
              </w:rPr>
            </w:pPr>
            <w:r w:rsidRPr="00D5125B">
              <w:rPr>
                <w:rFonts w:ascii="Times New Roman"/>
                <w:b/>
                <w:bCs/>
                <w:color w:val="auto"/>
                <w:sz w:val="24"/>
                <w:szCs w:val="24"/>
              </w:rPr>
              <w:t>2030</w:t>
            </w:r>
          </w:p>
        </w:tc>
      </w:tr>
      <w:tr w:rsidR="002E13DF" w:rsidRPr="00D5125B" w:rsidTr="004D75CF">
        <w:trPr>
          <w:trHeight w:val="1458"/>
        </w:trPr>
        <w:tc>
          <w:tcPr>
            <w:tcW w:w="1615"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5125B" w:rsidRDefault="00C079E3" w:rsidP="00D5125B">
            <w:pPr>
              <w:spacing w:after="0" w:line="240" w:lineRule="auto"/>
              <w:jc w:val="both"/>
              <w:rPr>
                <w:color w:val="auto"/>
                <w:sz w:val="24"/>
                <w:szCs w:val="24"/>
              </w:rPr>
            </w:pPr>
            <w:r w:rsidRPr="00D5125B">
              <w:rPr>
                <w:rFonts w:hAnsi="Times New Roman"/>
                <w:color w:val="auto"/>
                <w:sz w:val="24"/>
                <w:szCs w:val="24"/>
              </w:rPr>
              <w:t>Коррекцио</w:t>
            </w:r>
            <w:r w:rsidRPr="00D5125B">
              <w:rPr>
                <w:rFonts w:hAnsi="Times New Roman"/>
                <w:color w:val="auto"/>
                <w:sz w:val="24"/>
                <w:szCs w:val="24"/>
              </w:rPr>
              <w:t>н</w:t>
            </w:r>
            <w:r w:rsidRPr="00D5125B">
              <w:rPr>
                <w:rFonts w:hAnsi="Times New Roman"/>
                <w:color w:val="auto"/>
                <w:sz w:val="24"/>
                <w:szCs w:val="24"/>
              </w:rPr>
              <w:t>н</w:t>
            </w:r>
            <w:proofErr w:type="gramStart"/>
            <w:r w:rsidRPr="00D5125B">
              <w:rPr>
                <w:rFonts w:hAnsi="Times New Roman"/>
                <w:color w:val="auto"/>
                <w:sz w:val="24"/>
                <w:szCs w:val="24"/>
              </w:rPr>
              <w:t>о</w:t>
            </w:r>
            <w:r w:rsidRPr="00D5125B">
              <w:rPr>
                <w:rFonts w:ascii="Times New Roman"/>
                <w:color w:val="auto"/>
                <w:sz w:val="24"/>
                <w:szCs w:val="24"/>
              </w:rPr>
              <w:t>-</w:t>
            </w:r>
            <w:proofErr w:type="gramEnd"/>
            <w:r w:rsidRPr="00D5125B">
              <w:rPr>
                <w:rFonts w:ascii="Times New Roman"/>
                <w:color w:val="auto"/>
                <w:sz w:val="24"/>
                <w:szCs w:val="24"/>
              </w:rPr>
              <w:t xml:space="preserve"> </w:t>
            </w:r>
            <w:r w:rsidRPr="00D5125B">
              <w:rPr>
                <w:rFonts w:hAnsi="Times New Roman"/>
                <w:color w:val="auto"/>
                <w:sz w:val="24"/>
                <w:szCs w:val="24"/>
              </w:rPr>
              <w:t>развив</w:t>
            </w:r>
            <w:r w:rsidRPr="00D5125B">
              <w:rPr>
                <w:rFonts w:hAnsi="Times New Roman"/>
                <w:color w:val="auto"/>
                <w:sz w:val="24"/>
                <w:szCs w:val="24"/>
              </w:rPr>
              <w:t>а</w:t>
            </w:r>
            <w:r w:rsidRPr="00D5125B">
              <w:rPr>
                <w:rFonts w:hAnsi="Times New Roman"/>
                <w:color w:val="auto"/>
                <w:sz w:val="24"/>
                <w:szCs w:val="24"/>
              </w:rPr>
              <w:t>ющая</w:t>
            </w:r>
            <w:r w:rsidRPr="00D5125B">
              <w:rPr>
                <w:rFonts w:hAnsi="Times New Roman"/>
                <w:color w:val="auto"/>
                <w:sz w:val="24"/>
                <w:szCs w:val="24"/>
              </w:rPr>
              <w:t xml:space="preserve"> </w:t>
            </w:r>
            <w:r w:rsidRPr="00D5125B">
              <w:rPr>
                <w:rFonts w:hAnsi="Times New Roman"/>
                <w:color w:val="auto"/>
                <w:sz w:val="24"/>
                <w:szCs w:val="24"/>
              </w:rPr>
              <w:t>работа</w:t>
            </w:r>
          </w:p>
        </w:tc>
        <w:tc>
          <w:tcPr>
            <w:tcW w:w="2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5125B" w:rsidRDefault="00C079E3" w:rsidP="00D5125B">
            <w:pPr>
              <w:spacing w:after="0" w:line="240" w:lineRule="auto"/>
              <w:jc w:val="both"/>
              <w:rPr>
                <w:color w:val="auto"/>
                <w:sz w:val="24"/>
                <w:szCs w:val="24"/>
              </w:rPr>
            </w:pPr>
            <w:r w:rsidRPr="00D5125B">
              <w:rPr>
                <w:rFonts w:hAnsi="Times New Roman"/>
                <w:color w:val="auto"/>
                <w:sz w:val="24"/>
                <w:szCs w:val="24"/>
              </w:rPr>
              <w:t>Формирование</w:t>
            </w:r>
            <w:r w:rsidRPr="00D5125B">
              <w:rPr>
                <w:rFonts w:hAnsi="Times New Roman"/>
                <w:color w:val="auto"/>
                <w:sz w:val="24"/>
                <w:szCs w:val="24"/>
              </w:rPr>
              <w:t xml:space="preserve"> </w:t>
            </w:r>
            <w:r w:rsidRPr="00D5125B">
              <w:rPr>
                <w:rFonts w:hAnsi="Times New Roman"/>
                <w:color w:val="auto"/>
                <w:sz w:val="24"/>
                <w:szCs w:val="24"/>
              </w:rPr>
              <w:t>речевого</w:t>
            </w:r>
            <w:r w:rsidRPr="00D5125B">
              <w:rPr>
                <w:rFonts w:hAnsi="Times New Roman"/>
                <w:color w:val="auto"/>
                <w:sz w:val="24"/>
                <w:szCs w:val="24"/>
              </w:rPr>
              <w:t xml:space="preserve"> </w:t>
            </w:r>
            <w:r w:rsidRPr="00D5125B">
              <w:rPr>
                <w:rFonts w:hAnsi="Times New Roman"/>
                <w:color w:val="auto"/>
                <w:sz w:val="24"/>
                <w:szCs w:val="24"/>
              </w:rPr>
              <w:t>слуха</w:t>
            </w:r>
            <w:r w:rsidRPr="00D5125B">
              <w:rPr>
                <w:rFonts w:hAnsi="Times New Roman"/>
                <w:color w:val="auto"/>
                <w:sz w:val="24"/>
                <w:szCs w:val="24"/>
              </w:rPr>
              <w:t xml:space="preserve"> </w:t>
            </w:r>
            <w:r w:rsidRPr="00D5125B">
              <w:rPr>
                <w:rFonts w:hAnsi="Times New Roman"/>
                <w:color w:val="auto"/>
                <w:sz w:val="24"/>
                <w:szCs w:val="24"/>
              </w:rPr>
              <w:t>и</w:t>
            </w:r>
            <w:r w:rsidRPr="00D5125B">
              <w:rPr>
                <w:rFonts w:hAnsi="Times New Roman"/>
                <w:color w:val="auto"/>
                <w:sz w:val="24"/>
                <w:szCs w:val="24"/>
              </w:rPr>
              <w:t xml:space="preserve"> </w:t>
            </w:r>
            <w:r w:rsidRPr="00D5125B">
              <w:rPr>
                <w:rFonts w:hAnsi="Times New Roman"/>
                <w:color w:val="auto"/>
                <w:sz w:val="24"/>
                <w:szCs w:val="24"/>
              </w:rPr>
              <w:t>произносительной</w:t>
            </w:r>
            <w:r w:rsidRPr="00D5125B">
              <w:rPr>
                <w:rFonts w:hAnsi="Times New Roman"/>
                <w:color w:val="auto"/>
                <w:sz w:val="24"/>
                <w:szCs w:val="24"/>
              </w:rPr>
              <w:t xml:space="preserve"> </w:t>
            </w:r>
            <w:r w:rsidRPr="00D5125B">
              <w:rPr>
                <w:rFonts w:hAnsi="Times New Roman"/>
                <w:color w:val="auto"/>
                <w:sz w:val="24"/>
                <w:szCs w:val="24"/>
              </w:rPr>
              <w:t>стороны</w:t>
            </w:r>
            <w:r w:rsidRPr="00D5125B">
              <w:rPr>
                <w:rFonts w:hAnsi="Times New Roman"/>
                <w:color w:val="auto"/>
                <w:sz w:val="24"/>
                <w:szCs w:val="24"/>
              </w:rPr>
              <w:t xml:space="preserve"> </w:t>
            </w:r>
            <w:r w:rsidRPr="00D5125B">
              <w:rPr>
                <w:rFonts w:hAnsi="Times New Roman"/>
                <w:color w:val="auto"/>
                <w:sz w:val="24"/>
                <w:szCs w:val="24"/>
              </w:rPr>
              <w:t>устной</w:t>
            </w:r>
            <w:r w:rsidRPr="00D5125B">
              <w:rPr>
                <w:rFonts w:hAnsi="Times New Roman"/>
                <w:color w:val="auto"/>
                <w:sz w:val="24"/>
                <w:szCs w:val="24"/>
              </w:rPr>
              <w:t xml:space="preserve"> </w:t>
            </w:r>
            <w:r w:rsidRPr="00D5125B">
              <w:rPr>
                <w:rFonts w:hAnsi="Times New Roman"/>
                <w:color w:val="auto"/>
                <w:sz w:val="24"/>
                <w:szCs w:val="24"/>
              </w:rPr>
              <w:t>речи</w:t>
            </w:r>
            <w:r w:rsidRPr="00D5125B">
              <w:rPr>
                <w:rFonts w:hAnsi="Times New Roman"/>
                <w:color w:val="auto"/>
                <w:sz w:val="24"/>
                <w:szCs w:val="24"/>
              </w:rPr>
              <w:t xml:space="preserve"> </w:t>
            </w:r>
            <w:r w:rsidRPr="00D5125B">
              <w:rPr>
                <w:rFonts w:ascii="Times New Roman"/>
                <w:color w:val="auto"/>
                <w:sz w:val="24"/>
                <w:szCs w:val="24"/>
              </w:rPr>
              <w:t>(</w:t>
            </w:r>
            <w:r w:rsidRPr="00D5125B">
              <w:rPr>
                <w:rFonts w:hAnsi="Times New Roman"/>
                <w:color w:val="auto"/>
                <w:sz w:val="24"/>
                <w:szCs w:val="24"/>
              </w:rPr>
              <w:t>и</w:t>
            </w:r>
            <w:r w:rsidRPr="00D5125B">
              <w:rPr>
                <w:rFonts w:hAnsi="Times New Roman"/>
                <w:color w:val="auto"/>
                <w:sz w:val="24"/>
                <w:szCs w:val="24"/>
              </w:rPr>
              <w:t>н</w:t>
            </w:r>
            <w:r w:rsidRPr="00D5125B">
              <w:rPr>
                <w:rFonts w:hAnsi="Times New Roman"/>
                <w:color w:val="auto"/>
                <w:sz w:val="24"/>
                <w:szCs w:val="24"/>
              </w:rPr>
              <w:t>дивидуальные</w:t>
            </w:r>
            <w:r w:rsidRPr="00D5125B">
              <w:rPr>
                <w:rFonts w:hAnsi="Times New Roman"/>
                <w:color w:val="auto"/>
                <w:sz w:val="24"/>
                <w:szCs w:val="24"/>
              </w:rPr>
              <w:t xml:space="preserve"> </w:t>
            </w:r>
            <w:r w:rsidRPr="00D5125B">
              <w:rPr>
                <w:rFonts w:hAnsi="Times New Roman"/>
                <w:color w:val="auto"/>
                <w:sz w:val="24"/>
                <w:szCs w:val="24"/>
              </w:rPr>
              <w:t>занятия</w:t>
            </w:r>
            <w:r w:rsidRPr="00D5125B">
              <w:rPr>
                <w:rFonts w:ascii="Times New Roman"/>
                <w:color w:val="auto"/>
                <w:sz w:val="24"/>
                <w:szCs w:val="24"/>
              </w:rPr>
              <w:t>)</w:t>
            </w:r>
            <w:r w:rsidRPr="00D5125B">
              <w:rPr>
                <w:rFonts w:ascii="Times New Roman"/>
                <w:color w:val="auto"/>
                <w:sz w:val="24"/>
                <w:szCs w:val="24"/>
                <w:vertAlign w:val="superscript"/>
              </w:rPr>
              <w:t>*</w:t>
            </w:r>
          </w:p>
        </w:tc>
        <w:tc>
          <w:tcPr>
            <w:tcW w:w="6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5125B" w:rsidRDefault="00C079E3" w:rsidP="00D5125B">
            <w:pPr>
              <w:spacing w:after="0" w:line="240" w:lineRule="auto"/>
              <w:jc w:val="center"/>
              <w:rPr>
                <w:color w:val="auto"/>
                <w:sz w:val="24"/>
                <w:szCs w:val="24"/>
              </w:rPr>
            </w:pPr>
            <w:r w:rsidRPr="00D5125B">
              <w:rPr>
                <w:rFonts w:ascii="Times New Roman"/>
                <w:color w:val="auto"/>
                <w:sz w:val="24"/>
                <w:szCs w:val="24"/>
              </w:rPr>
              <w:t>99</w:t>
            </w:r>
          </w:p>
        </w:tc>
        <w:tc>
          <w:tcPr>
            <w:tcW w:w="70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5125B" w:rsidRDefault="00C079E3" w:rsidP="00D5125B">
            <w:pPr>
              <w:spacing w:after="0" w:line="240" w:lineRule="auto"/>
              <w:jc w:val="center"/>
              <w:rPr>
                <w:color w:val="auto"/>
                <w:sz w:val="24"/>
                <w:szCs w:val="24"/>
              </w:rPr>
            </w:pPr>
            <w:r w:rsidRPr="00D5125B">
              <w:rPr>
                <w:rFonts w:ascii="Times New Roman"/>
                <w:color w:val="auto"/>
                <w:sz w:val="24"/>
                <w:szCs w:val="24"/>
              </w:rPr>
              <w:t>102</w:t>
            </w:r>
          </w:p>
        </w:tc>
        <w:tc>
          <w:tcPr>
            <w:tcW w:w="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5125B" w:rsidRDefault="00C079E3" w:rsidP="00D5125B">
            <w:pPr>
              <w:spacing w:after="0" w:line="240" w:lineRule="auto"/>
              <w:jc w:val="center"/>
              <w:rPr>
                <w:color w:val="auto"/>
                <w:sz w:val="24"/>
                <w:szCs w:val="24"/>
              </w:rPr>
            </w:pPr>
            <w:r w:rsidRPr="00D5125B">
              <w:rPr>
                <w:rFonts w:ascii="Times New Roman"/>
                <w:color w:val="auto"/>
                <w:sz w:val="24"/>
                <w:szCs w:val="24"/>
              </w:rPr>
              <w:t>102</w:t>
            </w:r>
          </w:p>
        </w:tc>
        <w:tc>
          <w:tcPr>
            <w:tcW w:w="6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5125B" w:rsidRDefault="00C079E3" w:rsidP="00D5125B">
            <w:pPr>
              <w:spacing w:after="0" w:line="240" w:lineRule="auto"/>
              <w:jc w:val="center"/>
              <w:rPr>
                <w:color w:val="auto"/>
                <w:sz w:val="24"/>
                <w:szCs w:val="24"/>
              </w:rPr>
            </w:pPr>
            <w:r w:rsidRPr="00D5125B">
              <w:rPr>
                <w:rFonts w:ascii="Times New Roman"/>
                <w:color w:val="auto"/>
                <w:sz w:val="24"/>
                <w:szCs w:val="24"/>
              </w:rPr>
              <w:t>102</w:t>
            </w:r>
          </w:p>
        </w:tc>
        <w:tc>
          <w:tcPr>
            <w:tcW w:w="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5125B" w:rsidRDefault="00C079E3" w:rsidP="00D5125B">
            <w:pPr>
              <w:spacing w:after="0" w:line="240" w:lineRule="auto"/>
              <w:jc w:val="center"/>
              <w:rPr>
                <w:color w:val="auto"/>
                <w:sz w:val="24"/>
                <w:szCs w:val="24"/>
              </w:rPr>
            </w:pPr>
            <w:r w:rsidRPr="00D5125B">
              <w:rPr>
                <w:rFonts w:ascii="Times New Roman"/>
                <w:color w:val="auto"/>
                <w:sz w:val="24"/>
                <w:szCs w:val="24"/>
              </w:rPr>
              <w:t>102</w:t>
            </w:r>
          </w:p>
        </w:tc>
        <w:tc>
          <w:tcPr>
            <w:tcW w:w="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D5125B" w:rsidRDefault="00F65069" w:rsidP="00D5125B">
            <w:pPr>
              <w:spacing w:after="0" w:line="240" w:lineRule="auto"/>
              <w:jc w:val="center"/>
              <w:rPr>
                <w:rFonts w:ascii="Times New Roman" w:eastAsia="Times New Roman" w:hAnsi="Times New Roman" w:cs="Times New Roman"/>
                <w:color w:val="auto"/>
                <w:sz w:val="24"/>
                <w:szCs w:val="24"/>
              </w:rPr>
            </w:pPr>
          </w:p>
          <w:p w:rsidR="00F65069" w:rsidRPr="00D5125B" w:rsidRDefault="00F65069" w:rsidP="00D5125B">
            <w:pPr>
              <w:spacing w:after="0" w:line="240" w:lineRule="auto"/>
              <w:jc w:val="center"/>
              <w:rPr>
                <w:rFonts w:ascii="Times New Roman" w:eastAsia="Times New Roman" w:hAnsi="Times New Roman" w:cs="Times New Roman"/>
                <w:color w:val="auto"/>
                <w:sz w:val="24"/>
                <w:szCs w:val="24"/>
              </w:rPr>
            </w:pPr>
          </w:p>
          <w:p w:rsidR="00F65069" w:rsidRPr="00D5125B" w:rsidRDefault="00C079E3" w:rsidP="00D5125B">
            <w:pPr>
              <w:spacing w:after="0" w:line="240" w:lineRule="auto"/>
              <w:rPr>
                <w:color w:val="auto"/>
                <w:sz w:val="24"/>
                <w:szCs w:val="24"/>
              </w:rPr>
            </w:pPr>
            <w:r w:rsidRPr="00D5125B">
              <w:rPr>
                <w:rFonts w:ascii="Times New Roman"/>
                <w:color w:val="auto"/>
                <w:sz w:val="24"/>
                <w:szCs w:val="24"/>
              </w:rPr>
              <w:t>102</w:t>
            </w: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5125B" w:rsidRDefault="00C079E3" w:rsidP="00D5125B">
            <w:pPr>
              <w:spacing w:after="0" w:line="240" w:lineRule="auto"/>
              <w:jc w:val="center"/>
              <w:rPr>
                <w:color w:val="auto"/>
                <w:sz w:val="24"/>
                <w:szCs w:val="24"/>
              </w:rPr>
            </w:pPr>
            <w:r w:rsidRPr="00D5125B">
              <w:rPr>
                <w:rFonts w:ascii="Times New Roman"/>
                <w:color w:val="auto"/>
                <w:sz w:val="24"/>
                <w:szCs w:val="24"/>
              </w:rPr>
              <w:t>609</w:t>
            </w:r>
          </w:p>
        </w:tc>
      </w:tr>
      <w:tr w:rsidR="002E13DF" w:rsidRPr="00D5125B" w:rsidTr="003C32B1">
        <w:trPr>
          <w:trHeight w:val="648"/>
        </w:trPr>
        <w:tc>
          <w:tcPr>
            <w:tcW w:w="1615" w:type="dxa"/>
            <w:vMerge/>
            <w:tcBorders>
              <w:top w:val="single" w:sz="4" w:space="0" w:color="000000"/>
              <w:left w:val="single" w:sz="4" w:space="0" w:color="000000"/>
              <w:bottom w:val="single" w:sz="4" w:space="0" w:color="000000"/>
              <w:right w:val="single" w:sz="4" w:space="0" w:color="000000"/>
            </w:tcBorders>
            <w:shd w:val="clear" w:color="auto" w:fill="auto"/>
          </w:tcPr>
          <w:p w:rsidR="00F65069" w:rsidRPr="00D5125B" w:rsidRDefault="00F65069" w:rsidP="00D5125B">
            <w:pPr>
              <w:spacing w:after="0" w:line="240" w:lineRule="auto"/>
              <w:rPr>
                <w:color w:val="auto"/>
                <w:sz w:val="24"/>
                <w:szCs w:val="24"/>
              </w:rPr>
            </w:pPr>
          </w:p>
        </w:tc>
        <w:tc>
          <w:tcPr>
            <w:tcW w:w="2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5125B" w:rsidRDefault="00C079E3" w:rsidP="00D5125B">
            <w:pPr>
              <w:spacing w:after="0" w:line="240" w:lineRule="auto"/>
              <w:jc w:val="both"/>
              <w:rPr>
                <w:color w:val="auto"/>
                <w:sz w:val="24"/>
                <w:szCs w:val="24"/>
              </w:rPr>
            </w:pPr>
            <w:r w:rsidRPr="00D5125B">
              <w:rPr>
                <w:rFonts w:hAnsi="Times New Roman"/>
                <w:color w:val="auto"/>
                <w:sz w:val="24"/>
                <w:szCs w:val="24"/>
              </w:rPr>
              <w:t>Музыкально</w:t>
            </w:r>
            <w:r w:rsidRPr="00D5125B">
              <w:rPr>
                <w:rFonts w:ascii="Times New Roman"/>
                <w:color w:val="auto"/>
                <w:sz w:val="24"/>
                <w:szCs w:val="24"/>
              </w:rPr>
              <w:t>-</w:t>
            </w:r>
            <w:r w:rsidRPr="00D5125B">
              <w:rPr>
                <w:rFonts w:hAnsi="Times New Roman"/>
                <w:color w:val="auto"/>
                <w:sz w:val="24"/>
                <w:szCs w:val="24"/>
              </w:rPr>
              <w:t>ритмические</w:t>
            </w:r>
            <w:r w:rsidRPr="00D5125B">
              <w:rPr>
                <w:rFonts w:hAnsi="Times New Roman"/>
                <w:color w:val="auto"/>
                <w:sz w:val="24"/>
                <w:szCs w:val="24"/>
              </w:rPr>
              <w:t xml:space="preserve"> </w:t>
            </w:r>
            <w:r w:rsidRPr="00D5125B">
              <w:rPr>
                <w:rFonts w:hAnsi="Times New Roman"/>
                <w:color w:val="auto"/>
                <w:sz w:val="24"/>
                <w:szCs w:val="24"/>
              </w:rPr>
              <w:t>занятия</w:t>
            </w:r>
            <w:r w:rsidRPr="00D5125B">
              <w:rPr>
                <w:rFonts w:hAnsi="Times New Roman"/>
                <w:color w:val="auto"/>
                <w:sz w:val="24"/>
                <w:szCs w:val="24"/>
              </w:rPr>
              <w:t xml:space="preserve"> </w:t>
            </w:r>
          </w:p>
        </w:tc>
        <w:tc>
          <w:tcPr>
            <w:tcW w:w="6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5125B" w:rsidRDefault="00C079E3" w:rsidP="00D5125B">
            <w:pPr>
              <w:spacing w:after="0" w:line="240" w:lineRule="auto"/>
              <w:jc w:val="center"/>
              <w:rPr>
                <w:color w:val="auto"/>
                <w:sz w:val="24"/>
                <w:szCs w:val="24"/>
              </w:rPr>
            </w:pPr>
            <w:r w:rsidRPr="00D5125B">
              <w:rPr>
                <w:rFonts w:ascii="Times New Roman"/>
                <w:color w:val="auto"/>
                <w:sz w:val="24"/>
                <w:szCs w:val="24"/>
              </w:rPr>
              <w:t>66</w:t>
            </w:r>
          </w:p>
        </w:tc>
        <w:tc>
          <w:tcPr>
            <w:tcW w:w="70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5125B" w:rsidRDefault="00C079E3" w:rsidP="00D5125B">
            <w:pPr>
              <w:spacing w:after="0" w:line="240" w:lineRule="auto"/>
              <w:jc w:val="center"/>
              <w:rPr>
                <w:color w:val="auto"/>
                <w:sz w:val="24"/>
                <w:szCs w:val="24"/>
              </w:rPr>
            </w:pPr>
            <w:r w:rsidRPr="00D5125B">
              <w:rPr>
                <w:rFonts w:ascii="Times New Roman"/>
                <w:color w:val="auto"/>
                <w:sz w:val="24"/>
                <w:szCs w:val="24"/>
              </w:rPr>
              <w:t>68</w:t>
            </w:r>
          </w:p>
        </w:tc>
        <w:tc>
          <w:tcPr>
            <w:tcW w:w="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5125B" w:rsidRDefault="00C079E3" w:rsidP="00D5125B">
            <w:pPr>
              <w:spacing w:after="0" w:line="240" w:lineRule="auto"/>
              <w:jc w:val="center"/>
              <w:rPr>
                <w:color w:val="auto"/>
                <w:sz w:val="24"/>
                <w:szCs w:val="24"/>
              </w:rPr>
            </w:pPr>
            <w:r w:rsidRPr="00D5125B">
              <w:rPr>
                <w:rFonts w:ascii="Times New Roman"/>
                <w:color w:val="auto"/>
                <w:sz w:val="24"/>
                <w:szCs w:val="24"/>
              </w:rPr>
              <w:t>68</w:t>
            </w:r>
          </w:p>
        </w:tc>
        <w:tc>
          <w:tcPr>
            <w:tcW w:w="6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5125B" w:rsidRDefault="00C079E3" w:rsidP="00D5125B">
            <w:pPr>
              <w:spacing w:after="0" w:line="240" w:lineRule="auto"/>
              <w:jc w:val="center"/>
              <w:rPr>
                <w:color w:val="auto"/>
                <w:sz w:val="24"/>
                <w:szCs w:val="24"/>
              </w:rPr>
            </w:pPr>
            <w:r w:rsidRPr="00D5125B">
              <w:rPr>
                <w:rFonts w:ascii="Times New Roman"/>
                <w:color w:val="auto"/>
                <w:sz w:val="24"/>
                <w:szCs w:val="24"/>
              </w:rPr>
              <w:t>34</w:t>
            </w:r>
          </w:p>
        </w:tc>
        <w:tc>
          <w:tcPr>
            <w:tcW w:w="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5125B" w:rsidRDefault="00C079E3" w:rsidP="00D5125B">
            <w:pPr>
              <w:spacing w:after="0" w:line="240" w:lineRule="auto"/>
              <w:jc w:val="center"/>
              <w:rPr>
                <w:color w:val="auto"/>
                <w:sz w:val="24"/>
                <w:szCs w:val="24"/>
              </w:rPr>
            </w:pPr>
            <w:r w:rsidRPr="00D5125B">
              <w:rPr>
                <w:rFonts w:ascii="Times New Roman"/>
                <w:color w:val="auto"/>
                <w:sz w:val="24"/>
                <w:szCs w:val="24"/>
              </w:rPr>
              <w:t>-</w:t>
            </w:r>
          </w:p>
        </w:tc>
        <w:tc>
          <w:tcPr>
            <w:tcW w:w="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D5125B" w:rsidRDefault="00C079E3" w:rsidP="00D5125B">
            <w:pPr>
              <w:spacing w:after="0" w:line="240" w:lineRule="auto"/>
              <w:jc w:val="center"/>
              <w:rPr>
                <w:color w:val="auto"/>
                <w:sz w:val="24"/>
                <w:szCs w:val="24"/>
              </w:rPr>
            </w:pPr>
            <w:r w:rsidRPr="00D5125B">
              <w:rPr>
                <w:rFonts w:ascii="Times New Roman"/>
                <w:color w:val="auto"/>
                <w:sz w:val="24"/>
                <w:szCs w:val="24"/>
              </w:rPr>
              <w:t>-</w:t>
            </w: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5125B" w:rsidRDefault="00C079E3" w:rsidP="00D5125B">
            <w:pPr>
              <w:spacing w:after="0" w:line="240" w:lineRule="auto"/>
              <w:jc w:val="center"/>
              <w:rPr>
                <w:color w:val="auto"/>
                <w:sz w:val="24"/>
                <w:szCs w:val="24"/>
              </w:rPr>
            </w:pPr>
            <w:r w:rsidRPr="00D5125B">
              <w:rPr>
                <w:rFonts w:ascii="Times New Roman"/>
                <w:color w:val="auto"/>
                <w:sz w:val="24"/>
                <w:szCs w:val="24"/>
              </w:rPr>
              <w:t>236</w:t>
            </w:r>
          </w:p>
        </w:tc>
      </w:tr>
      <w:tr w:rsidR="002E13DF" w:rsidRPr="00D5125B" w:rsidTr="003C32B1">
        <w:trPr>
          <w:trHeight w:val="968"/>
        </w:trPr>
        <w:tc>
          <w:tcPr>
            <w:tcW w:w="1615" w:type="dxa"/>
            <w:vMerge/>
            <w:tcBorders>
              <w:top w:val="single" w:sz="4" w:space="0" w:color="000000"/>
              <w:left w:val="single" w:sz="4" w:space="0" w:color="000000"/>
              <w:bottom w:val="single" w:sz="4" w:space="0" w:color="000000"/>
              <w:right w:val="single" w:sz="4" w:space="0" w:color="000000"/>
            </w:tcBorders>
            <w:shd w:val="clear" w:color="auto" w:fill="auto"/>
          </w:tcPr>
          <w:p w:rsidR="00F65069" w:rsidRPr="00D5125B" w:rsidRDefault="00F65069" w:rsidP="00D5125B">
            <w:pPr>
              <w:spacing w:after="0" w:line="240" w:lineRule="auto"/>
              <w:rPr>
                <w:color w:val="auto"/>
                <w:sz w:val="24"/>
                <w:szCs w:val="24"/>
              </w:rPr>
            </w:pPr>
          </w:p>
        </w:tc>
        <w:tc>
          <w:tcPr>
            <w:tcW w:w="2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5125B" w:rsidRDefault="00C079E3" w:rsidP="00D5125B">
            <w:pPr>
              <w:spacing w:after="0" w:line="240" w:lineRule="auto"/>
              <w:jc w:val="both"/>
              <w:rPr>
                <w:color w:val="auto"/>
                <w:sz w:val="24"/>
                <w:szCs w:val="24"/>
              </w:rPr>
            </w:pPr>
            <w:r w:rsidRPr="00D5125B">
              <w:rPr>
                <w:rFonts w:hAnsi="Times New Roman"/>
                <w:color w:val="auto"/>
                <w:sz w:val="24"/>
                <w:szCs w:val="24"/>
              </w:rPr>
              <w:t>Развитие</w:t>
            </w:r>
            <w:r w:rsidRPr="00D5125B">
              <w:rPr>
                <w:rFonts w:hAnsi="Times New Roman"/>
                <w:color w:val="auto"/>
                <w:sz w:val="24"/>
                <w:szCs w:val="24"/>
              </w:rPr>
              <w:t xml:space="preserve"> </w:t>
            </w:r>
            <w:r w:rsidRPr="00D5125B">
              <w:rPr>
                <w:rFonts w:hAnsi="Times New Roman"/>
                <w:color w:val="auto"/>
                <w:sz w:val="24"/>
                <w:szCs w:val="24"/>
              </w:rPr>
              <w:t>восприятия</w:t>
            </w:r>
            <w:r w:rsidRPr="00D5125B">
              <w:rPr>
                <w:rFonts w:hAnsi="Times New Roman"/>
                <w:color w:val="auto"/>
                <w:sz w:val="24"/>
                <w:szCs w:val="24"/>
              </w:rPr>
              <w:t xml:space="preserve"> </w:t>
            </w:r>
            <w:r w:rsidRPr="00D5125B">
              <w:rPr>
                <w:rFonts w:hAnsi="Times New Roman"/>
                <w:color w:val="auto"/>
                <w:sz w:val="24"/>
                <w:szCs w:val="24"/>
              </w:rPr>
              <w:t>нер</w:t>
            </w:r>
            <w:r w:rsidRPr="00D5125B">
              <w:rPr>
                <w:rFonts w:hAnsi="Times New Roman"/>
                <w:color w:val="auto"/>
                <w:sz w:val="24"/>
                <w:szCs w:val="24"/>
              </w:rPr>
              <w:t>е</w:t>
            </w:r>
            <w:r w:rsidRPr="00D5125B">
              <w:rPr>
                <w:rFonts w:hAnsi="Times New Roman"/>
                <w:color w:val="auto"/>
                <w:sz w:val="24"/>
                <w:szCs w:val="24"/>
              </w:rPr>
              <w:t>чевых</w:t>
            </w:r>
            <w:r w:rsidRPr="00D5125B">
              <w:rPr>
                <w:rFonts w:hAnsi="Times New Roman"/>
                <w:color w:val="auto"/>
                <w:sz w:val="24"/>
                <w:szCs w:val="24"/>
              </w:rPr>
              <w:t xml:space="preserve"> </w:t>
            </w:r>
            <w:r w:rsidRPr="00D5125B">
              <w:rPr>
                <w:rFonts w:hAnsi="Times New Roman"/>
                <w:color w:val="auto"/>
                <w:sz w:val="24"/>
                <w:szCs w:val="24"/>
              </w:rPr>
              <w:t>звучаний</w:t>
            </w:r>
            <w:r w:rsidRPr="00D5125B">
              <w:rPr>
                <w:rFonts w:hAnsi="Times New Roman"/>
                <w:color w:val="auto"/>
                <w:sz w:val="24"/>
                <w:szCs w:val="24"/>
              </w:rPr>
              <w:t xml:space="preserve"> </w:t>
            </w:r>
            <w:r w:rsidRPr="00D5125B">
              <w:rPr>
                <w:rFonts w:hAnsi="Times New Roman"/>
                <w:color w:val="auto"/>
                <w:sz w:val="24"/>
                <w:szCs w:val="24"/>
              </w:rPr>
              <w:t>и</w:t>
            </w:r>
            <w:r w:rsidRPr="00D5125B">
              <w:rPr>
                <w:rFonts w:hAnsi="Times New Roman"/>
                <w:color w:val="auto"/>
                <w:sz w:val="24"/>
                <w:szCs w:val="24"/>
              </w:rPr>
              <w:t xml:space="preserve"> </w:t>
            </w:r>
            <w:r w:rsidRPr="00D5125B">
              <w:rPr>
                <w:rFonts w:hAnsi="Times New Roman"/>
                <w:color w:val="auto"/>
                <w:sz w:val="24"/>
                <w:szCs w:val="24"/>
              </w:rPr>
              <w:t>техника</w:t>
            </w:r>
            <w:r w:rsidRPr="00D5125B">
              <w:rPr>
                <w:rFonts w:hAnsi="Times New Roman"/>
                <w:color w:val="auto"/>
                <w:sz w:val="24"/>
                <w:szCs w:val="24"/>
              </w:rPr>
              <w:t xml:space="preserve"> </w:t>
            </w:r>
            <w:r w:rsidRPr="00D5125B">
              <w:rPr>
                <w:rFonts w:hAnsi="Times New Roman"/>
                <w:color w:val="auto"/>
                <w:sz w:val="24"/>
                <w:szCs w:val="24"/>
              </w:rPr>
              <w:t>речи</w:t>
            </w:r>
            <w:r w:rsidRPr="00D5125B">
              <w:rPr>
                <w:rFonts w:hAnsi="Times New Roman"/>
                <w:color w:val="auto"/>
                <w:sz w:val="24"/>
                <w:szCs w:val="24"/>
              </w:rPr>
              <w:t xml:space="preserve"> </w:t>
            </w:r>
          </w:p>
        </w:tc>
        <w:tc>
          <w:tcPr>
            <w:tcW w:w="6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5125B" w:rsidRDefault="00C079E3" w:rsidP="00D5125B">
            <w:pPr>
              <w:spacing w:after="0" w:line="240" w:lineRule="auto"/>
              <w:jc w:val="center"/>
              <w:rPr>
                <w:color w:val="auto"/>
                <w:sz w:val="24"/>
                <w:szCs w:val="24"/>
              </w:rPr>
            </w:pPr>
            <w:r w:rsidRPr="00D5125B">
              <w:rPr>
                <w:rFonts w:ascii="Times New Roman"/>
                <w:color w:val="auto"/>
                <w:sz w:val="24"/>
                <w:szCs w:val="24"/>
              </w:rPr>
              <w:t>33</w:t>
            </w:r>
          </w:p>
        </w:tc>
        <w:tc>
          <w:tcPr>
            <w:tcW w:w="70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5125B" w:rsidRDefault="00C079E3" w:rsidP="00D5125B">
            <w:pPr>
              <w:spacing w:after="0" w:line="240" w:lineRule="auto"/>
              <w:jc w:val="center"/>
              <w:rPr>
                <w:color w:val="auto"/>
                <w:sz w:val="24"/>
                <w:szCs w:val="24"/>
              </w:rPr>
            </w:pPr>
            <w:r w:rsidRPr="00D5125B">
              <w:rPr>
                <w:rFonts w:ascii="Times New Roman"/>
                <w:color w:val="auto"/>
                <w:sz w:val="24"/>
                <w:szCs w:val="24"/>
              </w:rPr>
              <w:t>34</w:t>
            </w:r>
          </w:p>
        </w:tc>
        <w:tc>
          <w:tcPr>
            <w:tcW w:w="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5125B" w:rsidRDefault="00C079E3" w:rsidP="00D5125B">
            <w:pPr>
              <w:spacing w:after="0" w:line="240" w:lineRule="auto"/>
              <w:jc w:val="center"/>
              <w:rPr>
                <w:color w:val="auto"/>
                <w:sz w:val="24"/>
                <w:szCs w:val="24"/>
              </w:rPr>
            </w:pPr>
            <w:r w:rsidRPr="00D5125B">
              <w:rPr>
                <w:rFonts w:ascii="Times New Roman"/>
                <w:color w:val="auto"/>
                <w:sz w:val="24"/>
                <w:szCs w:val="24"/>
              </w:rPr>
              <w:t>34</w:t>
            </w:r>
          </w:p>
        </w:tc>
        <w:tc>
          <w:tcPr>
            <w:tcW w:w="6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5125B" w:rsidRDefault="00C079E3" w:rsidP="00D5125B">
            <w:pPr>
              <w:spacing w:after="0" w:line="240" w:lineRule="auto"/>
              <w:jc w:val="center"/>
              <w:rPr>
                <w:color w:val="auto"/>
                <w:sz w:val="24"/>
                <w:szCs w:val="24"/>
              </w:rPr>
            </w:pPr>
            <w:r w:rsidRPr="00D5125B">
              <w:rPr>
                <w:rFonts w:ascii="Times New Roman"/>
                <w:color w:val="auto"/>
                <w:sz w:val="24"/>
                <w:szCs w:val="24"/>
              </w:rPr>
              <w:t>-</w:t>
            </w:r>
          </w:p>
        </w:tc>
        <w:tc>
          <w:tcPr>
            <w:tcW w:w="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5125B" w:rsidRDefault="00C079E3" w:rsidP="00D5125B">
            <w:pPr>
              <w:spacing w:after="0" w:line="240" w:lineRule="auto"/>
              <w:jc w:val="center"/>
              <w:rPr>
                <w:color w:val="auto"/>
                <w:sz w:val="24"/>
                <w:szCs w:val="24"/>
              </w:rPr>
            </w:pPr>
            <w:r w:rsidRPr="00D5125B">
              <w:rPr>
                <w:rFonts w:ascii="Times New Roman"/>
                <w:color w:val="auto"/>
                <w:sz w:val="24"/>
                <w:szCs w:val="24"/>
              </w:rPr>
              <w:t>-</w:t>
            </w:r>
          </w:p>
        </w:tc>
        <w:tc>
          <w:tcPr>
            <w:tcW w:w="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D5125B" w:rsidRDefault="00F65069" w:rsidP="00D5125B">
            <w:pPr>
              <w:spacing w:after="0" w:line="240" w:lineRule="auto"/>
              <w:jc w:val="center"/>
              <w:rPr>
                <w:rFonts w:ascii="Times New Roman" w:eastAsia="Times New Roman" w:hAnsi="Times New Roman" w:cs="Times New Roman"/>
                <w:color w:val="auto"/>
                <w:sz w:val="24"/>
                <w:szCs w:val="24"/>
              </w:rPr>
            </w:pPr>
          </w:p>
          <w:p w:rsidR="00F65069" w:rsidRPr="00D5125B" w:rsidRDefault="00C079E3" w:rsidP="00D5125B">
            <w:pPr>
              <w:spacing w:after="0" w:line="240" w:lineRule="auto"/>
              <w:jc w:val="center"/>
              <w:rPr>
                <w:color w:val="auto"/>
                <w:sz w:val="24"/>
                <w:szCs w:val="24"/>
              </w:rPr>
            </w:pPr>
            <w:r w:rsidRPr="00D5125B">
              <w:rPr>
                <w:rFonts w:ascii="Times New Roman"/>
                <w:color w:val="auto"/>
                <w:sz w:val="24"/>
                <w:szCs w:val="24"/>
              </w:rPr>
              <w:t>-</w:t>
            </w: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5125B" w:rsidRDefault="00C079E3" w:rsidP="00D5125B">
            <w:pPr>
              <w:spacing w:after="0" w:line="240" w:lineRule="auto"/>
              <w:jc w:val="center"/>
              <w:rPr>
                <w:color w:val="auto"/>
                <w:sz w:val="24"/>
                <w:szCs w:val="24"/>
              </w:rPr>
            </w:pPr>
            <w:r w:rsidRPr="00D5125B">
              <w:rPr>
                <w:rFonts w:ascii="Times New Roman"/>
                <w:color w:val="auto"/>
                <w:sz w:val="24"/>
                <w:szCs w:val="24"/>
              </w:rPr>
              <w:t>101</w:t>
            </w:r>
          </w:p>
        </w:tc>
      </w:tr>
      <w:tr w:rsidR="002E13DF" w:rsidRPr="00D5125B" w:rsidTr="003C32B1">
        <w:trPr>
          <w:trHeight w:val="648"/>
        </w:trPr>
        <w:tc>
          <w:tcPr>
            <w:tcW w:w="1615" w:type="dxa"/>
            <w:vMerge/>
            <w:tcBorders>
              <w:top w:val="single" w:sz="4" w:space="0" w:color="000000"/>
              <w:left w:val="single" w:sz="4" w:space="0" w:color="000000"/>
              <w:bottom w:val="single" w:sz="4" w:space="0" w:color="000000"/>
              <w:right w:val="single" w:sz="4" w:space="0" w:color="000000"/>
            </w:tcBorders>
            <w:shd w:val="clear" w:color="auto" w:fill="auto"/>
          </w:tcPr>
          <w:p w:rsidR="00F65069" w:rsidRPr="00D5125B" w:rsidRDefault="00F65069" w:rsidP="00D5125B">
            <w:pPr>
              <w:spacing w:after="0" w:line="240" w:lineRule="auto"/>
              <w:rPr>
                <w:color w:val="auto"/>
                <w:sz w:val="24"/>
                <w:szCs w:val="24"/>
              </w:rPr>
            </w:pPr>
          </w:p>
        </w:tc>
        <w:tc>
          <w:tcPr>
            <w:tcW w:w="2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5125B" w:rsidRDefault="00C079E3" w:rsidP="00D5125B">
            <w:pPr>
              <w:spacing w:after="0" w:line="240" w:lineRule="auto"/>
              <w:jc w:val="both"/>
              <w:rPr>
                <w:color w:val="auto"/>
                <w:sz w:val="24"/>
                <w:szCs w:val="24"/>
              </w:rPr>
            </w:pPr>
            <w:r w:rsidRPr="00D5125B">
              <w:rPr>
                <w:rFonts w:hAnsi="Times New Roman"/>
                <w:color w:val="auto"/>
                <w:sz w:val="24"/>
                <w:szCs w:val="24"/>
              </w:rPr>
              <w:t>Социально</w:t>
            </w:r>
            <w:r w:rsidRPr="00D5125B">
              <w:rPr>
                <w:rFonts w:hAnsi="Times New Roman"/>
                <w:color w:val="auto"/>
                <w:sz w:val="24"/>
                <w:szCs w:val="24"/>
              </w:rPr>
              <w:t xml:space="preserve"> </w:t>
            </w:r>
            <w:r w:rsidRPr="00D5125B">
              <w:rPr>
                <w:rFonts w:hAnsi="Times New Roman"/>
                <w:color w:val="auto"/>
                <w:sz w:val="24"/>
                <w:szCs w:val="24"/>
              </w:rPr>
              <w:t>–</w:t>
            </w:r>
            <w:r w:rsidRPr="00D5125B">
              <w:rPr>
                <w:rFonts w:hAnsi="Times New Roman"/>
                <w:color w:val="auto"/>
                <w:sz w:val="24"/>
                <w:szCs w:val="24"/>
              </w:rPr>
              <w:t xml:space="preserve"> </w:t>
            </w:r>
            <w:r w:rsidRPr="00D5125B">
              <w:rPr>
                <w:rFonts w:hAnsi="Times New Roman"/>
                <w:color w:val="auto"/>
                <w:sz w:val="24"/>
                <w:szCs w:val="24"/>
              </w:rPr>
              <w:t>бытовая</w:t>
            </w:r>
            <w:r w:rsidRPr="00D5125B">
              <w:rPr>
                <w:rFonts w:hAnsi="Times New Roman"/>
                <w:color w:val="auto"/>
                <w:sz w:val="24"/>
                <w:szCs w:val="24"/>
              </w:rPr>
              <w:t xml:space="preserve"> </w:t>
            </w:r>
            <w:r w:rsidRPr="00D5125B">
              <w:rPr>
                <w:rFonts w:hAnsi="Times New Roman"/>
                <w:color w:val="auto"/>
                <w:sz w:val="24"/>
                <w:szCs w:val="24"/>
              </w:rPr>
              <w:t>ор</w:t>
            </w:r>
            <w:r w:rsidRPr="00D5125B">
              <w:rPr>
                <w:rFonts w:hAnsi="Times New Roman"/>
                <w:color w:val="auto"/>
                <w:sz w:val="24"/>
                <w:szCs w:val="24"/>
              </w:rPr>
              <w:t>и</w:t>
            </w:r>
            <w:r w:rsidRPr="00D5125B">
              <w:rPr>
                <w:rFonts w:hAnsi="Times New Roman"/>
                <w:color w:val="auto"/>
                <w:sz w:val="24"/>
                <w:szCs w:val="24"/>
              </w:rPr>
              <w:t>ентировка</w:t>
            </w:r>
          </w:p>
        </w:tc>
        <w:tc>
          <w:tcPr>
            <w:tcW w:w="6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5125B" w:rsidRDefault="00F65069" w:rsidP="00D5125B">
            <w:pPr>
              <w:spacing w:after="0" w:line="240" w:lineRule="auto"/>
              <w:rPr>
                <w:color w:val="auto"/>
                <w:sz w:val="24"/>
                <w:szCs w:val="24"/>
              </w:rPr>
            </w:pPr>
          </w:p>
        </w:tc>
        <w:tc>
          <w:tcPr>
            <w:tcW w:w="70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5125B" w:rsidRDefault="00F65069" w:rsidP="00D5125B">
            <w:pPr>
              <w:spacing w:after="0" w:line="240" w:lineRule="auto"/>
              <w:rPr>
                <w:color w:val="auto"/>
                <w:sz w:val="24"/>
                <w:szCs w:val="24"/>
              </w:rPr>
            </w:pPr>
          </w:p>
        </w:tc>
        <w:tc>
          <w:tcPr>
            <w:tcW w:w="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5125B" w:rsidRDefault="00F65069" w:rsidP="00D5125B">
            <w:pPr>
              <w:spacing w:after="0" w:line="240" w:lineRule="auto"/>
              <w:rPr>
                <w:color w:val="auto"/>
                <w:sz w:val="24"/>
                <w:szCs w:val="24"/>
              </w:rPr>
            </w:pPr>
          </w:p>
        </w:tc>
        <w:tc>
          <w:tcPr>
            <w:tcW w:w="6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5125B" w:rsidRDefault="00C079E3" w:rsidP="00D5125B">
            <w:pPr>
              <w:spacing w:after="0" w:line="240" w:lineRule="auto"/>
              <w:jc w:val="center"/>
              <w:rPr>
                <w:color w:val="auto"/>
                <w:sz w:val="24"/>
                <w:szCs w:val="24"/>
              </w:rPr>
            </w:pPr>
            <w:r w:rsidRPr="00D5125B">
              <w:rPr>
                <w:rFonts w:ascii="Times New Roman"/>
                <w:color w:val="auto"/>
                <w:sz w:val="24"/>
                <w:szCs w:val="24"/>
              </w:rPr>
              <w:t>68</w:t>
            </w:r>
          </w:p>
        </w:tc>
        <w:tc>
          <w:tcPr>
            <w:tcW w:w="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5125B" w:rsidRDefault="00C079E3" w:rsidP="00D5125B">
            <w:pPr>
              <w:spacing w:after="0" w:line="240" w:lineRule="auto"/>
              <w:jc w:val="center"/>
              <w:rPr>
                <w:color w:val="auto"/>
                <w:sz w:val="24"/>
                <w:szCs w:val="24"/>
              </w:rPr>
            </w:pPr>
            <w:r w:rsidRPr="00D5125B">
              <w:rPr>
                <w:rFonts w:ascii="Times New Roman"/>
                <w:color w:val="auto"/>
                <w:sz w:val="24"/>
                <w:szCs w:val="24"/>
              </w:rPr>
              <w:t>68</w:t>
            </w:r>
          </w:p>
        </w:tc>
        <w:tc>
          <w:tcPr>
            <w:tcW w:w="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D5125B" w:rsidRDefault="00F65069" w:rsidP="00D5125B">
            <w:pPr>
              <w:spacing w:after="0" w:line="240" w:lineRule="auto"/>
              <w:jc w:val="center"/>
              <w:rPr>
                <w:rFonts w:ascii="Times New Roman" w:eastAsia="Times New Roman" w:hAnsi="Times New Roman" w:cs="Times New Roman"/>
                <w:color w:val="auto"/>
                <w:sz w:val="24"/>
                <w:szCs w:val="24"/>
              </w:rPr>
            </w:pPr>
          </w:p>
          <w:p w:rsidR="00F65069" w:rsidRPr="00D5125B" w:rsidRDefault="00C079E3" w:rsidP="00D5125B">
            <w:pPr>
              <w:spacing w:after="0" w:line="240" w:lineRule="auto"/>
              <w:jc w:val="center"/>
              <w:rPr>
                <w:color w:val="auto"/>
                <w:sz w:val="24"/>
                <w:szCs w:val="24"/>
              </w:rPr>
            </w:pPr>
            <w:r w:rsidRPr="00D5125B">
              <w:rPr>
                <w:rFonts w:ascii="Times New Roman"/>
                <w:color w:val="auto"/>
                <w:sz w:val="24"/>
                <w:szCs w:val="24"/>
              </w:rPr>
              <w:t>68</w:t>
            </w: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5125B" w:rsidRDefault="00C079E3" w:rsidP="00D5125B">
            <w:pPr>
              <w:spacing w:after="0" w:line="240" w:lineRule="auto"/>
              <w:jc w:val="center"/>
              <w:rPr>
                <w:color w:val="auto"/>
                <w:sz w:val="24"/>
                <w:szCs w:val="24"/>
              </w:rPr>
            </w:pPr>
            <w:r w:rsidRPr="00D5125B">
              <w:rPr>
                <w:rFonts w:ascii="Times New Roman"/>
                <w:color w:val="auto"/>
                <w:sz w:val="24"/>
                <w:szCs w:val="24"/>
              </w:rPr>
              <w:t>204</w:t>
            </w:r>
          </w:p>
        </w:tc>
      </w:tr>
      <w:tr w:rsidR="002E13DF" w:rsidRPr="00D5125B" w:rsidTr="004D75CF">
        <w:trPr>
          <w:trHeight w:val="1591"/>
        </w:trPr>
        <w:tc>
          <w:tcPr>
            <w:tcW w:w="1615" w:type="dxa"/>
            <w:vMerge/>
            <w:tcBorders>
              <w:top w:val="single" w:sz="4" w:space="0" w:color="000000"/>
              <w:left w:val="single" w:sz="4" w:space="0" w:color="000000"/>
              <w:bottom w:val="single" w:sz="4" w:space="0" w:color="000000"/>
              <w:right w:val="single" w:sz="4" w:space="0" w:color="000000"/>
            </w:tcBorders>
            <w:shd w:val="clear" w:color="auto" w:fill="auto"/>
          </w:tcPr>
          <w:p w:rsidR="00F65069" w:rsidRPr="00D5125B" w:rsidRDefault="00F65069" w:rsidP="00D5125B">
            <w:pPr>
              <w:spacing w:after="0" w:line="240" w:lineRule="auto"/>
              <w:rPr>
                <w:color w:val="auto"/>
                <w:sz w:val="24"/>
                <w:szCs w:val="24"/>
              </w:rPr>
            </w:pPr>
          </w:p>
        </w:tc>
        <w:tc>
          <w:tcPr>
            <w:tcW w:w="2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5125B" w:rsidRDefault="00C079E3" w:rsidP="00D5125B">
            <w:pPr>
              <w:spacing w:after="0" w:line="240" w:lineRule="auto"/>
              <w:jc w:val="both"/>
              <w:rPr>
                <w:color w:val="auto"/>
                <w:sz w:val="24"/>
                <w:szCs w:val="24"/>
              </w:rPr>
            </w:pPr>
            <w:r w:rsidRPr="00D5125B">
              <w:rPr>
                <w:rFonts w:hAnsi="Times New Roman"/>
                <w:color w:val="auto"/>
                <w:sz w:val="24"/>
                <w:szCs w:val="24"/>
              </w:rPr>
              <w:t>Дополнительные</w:t>
            </w:r>
            <w:r w:rsidRPr="00D5125B">
              <w:rPr>
                <w:rFonts w:hAnsi="Times New Roman"/>
                <w:color w:val="auto"/>
                <w:sz w:val="24"/>
                <w:szCs w:val="24"/>
              </w:rPr>
              <w:t xml:space="preserve"> </w:t>
            </w:r>
            <w:r w:rsidRPr="00D5125B">
              <w:rPr>
                <w:rFonts w:hAnsi="Times New Roman"/>
                <w:color w:val="auto"/>
                <w:sz w:val="24"/>
                <w:szCs w:val="24"/>
              </w:rPr>
              <w:t>корре</w:t>
            </w:r>
            <w:r w:rsidRPr="00D5125B">
              <w:rPr>
                <w:rFonts w:hAnsi="Times New Roman"/>
                <w:color w:val="auto"/>
                <w:sz w:val="24"/>
                <w:szCs w:val="24"/>
              </w:rPr>
              <w:t>к</w:t>
            </w:r>
            <w:r w:rsidRPr="00D5125B">
              <w:rPr>
                <w:rFonts w:hAnsi="Times New Roman"/>
                <w:color w:val="auto"/>
                <w:sz w:val="24"/>
                <w:szCs w:val="24"/>
              </w:rPr>
              <w:t>ционные</w:t>
            </w:r>
            <w:r w:rsidRPr="00D5125B">
              <w:rPr>
                <w:rFonts w:hAnsi="Times New Roman"/>
                <w:color w:val="auto"/>
                <w:sz w:val="24"/>
                <w:szCs w:val="24"/>
              </w:rPr>
              <w:t xml:space="preserve"> </w:t>
            </w:r>
            <w:r w:rsidRPr="00D5125B">
              <w:rPr>
                <w:rFonts w:hAnsi="Times New Roman"/>
                <w:color w:val="auto"/>
                <w:sz w:val="24"/>
                <w:szCs w:val="24"/>
              </w:rPr>
              <w:t>занятия</w:t>
            </w:r>
            <w:r w:rsidRPr="00D5125B">
              <w:rPr>
                <w:rFonts w:hAnsi="Times New Roman"/>
                <w:color w:val="auto"/>
                <w:sz w:val="24"/>
                <w:szCs w:val="24"/>
              </w:rPr>
              <w:t xml:space="preserve"> </w:t>
            </w:r>
            <w:r w:rsidRPr="00D5125B">
              <w:rPr>
                <w:rFonts w:hAnsi="Times New Roman"/>
                <w:color w:val="auto"/>
                <w:sz w:val="24"/>
                <w:szCs w:val="24"/>
              </w:rPr>
              <w:t>«Разв</w:t>
            </w:r>
            <w:r w:rsidRPr="00D5125B">
              <w:rPr>
                <w:rFonts w:hAnsi="Times New Roman"/>
                <w:color w:val="auto"/>
                <w:sz w:val="24"/>
                <w:szCs w:val="24"/>
              </w:rPr>
              <w:t>и</w:t>
            </w:r>
            <w:r w:rsidRPr="00D5125B">
              <w:rPr>
                <w:rFonts w:hAnsi="Times New Roman"/>
                <w:color w:val="auto"/>
                <w:sz w:val="24"/>
                <w:szCs w:val="24"/>
              </w:rPr>
              <w:t>тие</w:t>
            </w:r>
            <w:r w:rsidRPr="00D5125B">
              <w:rPr>
                <w:rFonts w:hAnsi="Times New Roman"/>
                <w:color w:val="auto"/>
                <w:sz w:val="24"/>
                <w:szCs w:val="24"/>
              </w:rPr>
              <w:t xml:space="preserve"> </w:t>
            </w:r>
            <w:r w:rsidRPr="00D5125B">
              <w:rPr>
                <w:rFonts w:hAnsi="Times New Roman"/>
                <w:color w:val="auto"/>
                <w:sz w:val="24"/>
                <w:szCs w:val="24"/>
              </w:rPr>
              <w:t>познавательных</w:t>
            </w:r>
            <w:r w:rsidRPr="00D5125B">
              <w:rPr>
                <w:rFonts w:hAnsi="Times New Roman"/>
                <w:color w:val="auto"/>
                <w:sz w:val="24"/>
                <w:szCs w:val="24"/>
              </w:rPr>
              <w:t xml:space="preserve"> </w:t>
            </w:r>
            <w:r w:rsidRPr="00D5125B">
              <w:rPr>
                <w:rFonts w:hAnsi="Times New Roman"/>
                <w:color w:val="auto"/>
                <w:sz w:val="24"/>
                <w:szCs w:val="24"/>
              </w:rPr>
              <w:t>пр</w:t>
            </w:r>
            <w:r w:rsidRPr="00D5125B">
              <w:rPr>
                <w:rFonts w:hAnsi="Times New Roman"/>
                <w:color w:val="auto"/>
                <w:sz w:val="24"/>
                <w:szCs w:val="24"/>
              </w:rPr>
              <w:t>о</w:t>
            </w:r>
            <w:r w:rsidRPr="00D5125B">
              <w:rPr>
                <w:rFonts w:hAnsi="Times New Roman"/>
                <w:color w:val="auto"/>
                <w:sz w:val="24"/>
                <w:szCs w:val="24"/>
              </w:rPr>
              <w:t>цессов»</w:t>
            </w:r>
            <w:r w:rsidRPr="00D5125B">
              <w:rPr>
                <w:rFonts w:hAnsi="Times New Roman"/>
                <w:color w:val="auto"/>
                <w:sz w:val="24"/>
                <w:szCs w:val="24"/>
              </w:rPr>
              <w:t xml:space="preserve"> </w:t>
            </w:r>
            <w:r w:rsidRPr="00D5125B">
              <w:rPr>
                <w:rFonts w:ascii="Times New Roman"/>
                <w:color w:val="auto"/>
                <w:sz w:val="24"/>
                <w:szCs w:val="24"/>
              </w:rPr>
              <w:t>(</w:t>
            </w:r>
            <w:r w:rsidRPr="00D5125B">
              <w:rPr>
                <w:rFonts w:hAnsi="Times New Roman"/>
                <w:color w:val="auto"/>
                <w:sz w:val="24"/>
                <w:szCs w:val="24"/>
              </w:rPr>
              <w:t>индивидуальные</w:t>
            </w:r>
            <w:r w:rsidRPr="00D5125B">
              <w:rPr>
                <w:rFonts w:hAnsi="Times New Roman"/>
                <w:color w:val="auto"/>
                <w:sz w:val="24"/>
                <w:szCs w:val="24"/>
              </w:rPr>
              <w:t xml:space="preserve"> </w:t>
            </w:r>
            <w:r w:rsidRPr="00D5125B">
              <w:rPr>
                <w:rFonts w:hAnsi="Times New Roman"/>
                <w:color w:val="auto"/>
                <w:sz w:val="24"/>
                <w:szCs w:val="24"/>
              </w:rPr>
              <w:t>занятия</w:t>
            </w:r>
            <w:r w:rsidRPr="00D5125B">
              <w:rPr>
                <w:rFonts w:ascii="Times New Roman"/>
                <w:color w:val="auto"/>
                <w:sz w:val="24"/>
                <w:szCs w:val="24"/>
              </w:rPr>
              <w:t>)</w:t>
            </w:r>
            <w:r w:rsidRPr="00D5125B">
              <w:rPr>
                <w:rFonts w:ascii="Times New Roman"/>
                <w:color w:val="auto"/>
                <w:sz w:val="24"/>
                <w:szCs w:val="24"/>
                <w:vertAlign w:val="superscript"/>
              </w:rPr>
              <w:t>*</w:t>
            </w:r>
          </w:p>
        </w:tc>
        <w:tc>
          <w:tcPr>
            <w:tcW w:w="6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5125B" w:rsidRDefault="00C079E3" w:rsidP="00D5125B">
            <w:pPr>
              <w:spacing w:after="0" w:line="240" w:lineRule="auto"/>
              <w:jc w:val="center"/>
              <w:rPr>
                <w:color w:val="auto"/>
                <w:sz w:val="24"/>
                <w:szCs w:val="24"/>
              </w:rPr>
            </w:pPr>
            <w:r w:rsidRPr="00D5125B">
              <w:rPr>
                <w:rFonts w:ascii="Times New Roman"/>
                <w:color w:val="auto"/>
                <w:sz w:val="24"/>
                <w:szCs w:val="24"/>
              </w:rPr>
              <w:t>66</w:t>
            </w:r>
          </w:p>
        </w:tc>
        <w:tc>
          <w:tcPr>
            <w:tcW w:w="70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5125B" w:rsidRDefault="00C079E3" w:rsidP="00D5125B">
            <w:pPr>
              <w:spacing w:after="0" w:line="240" w:lineRule="auto"/>
              <w:jc w:val="center"/>
              <w:rPr>
                <w:color w:val="auto"/>
                <w:sz w:val="24"/>
                <w:szCs w:val="24"/>
              </w:rPr>
            </w:pPr>
            <w:r w:rsidRPr="00D5125B">
              <w:rPr>
                <w:rFonts w:ascii="Times New Roman"/>
                <w:color w:val="auto"/>
                <w:sz w:val="24"/>
                <w:szCs w:val="24"/>
              </w:rPr>
              <w:t>68</w:t>
            </w:r>
          </w:p>
        </w:tc>
        <w:tc>
          <w:tcPr>
            <w:tcW w:w="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5125B" w:rsidRDefault="00C079E3" w:rsidP="00D5125B">
            <w:pPr>
              <w:spacing w:after="0" w:line="240" w:lineRule="auto"/>
              <w:jc w:val="center"/>
              <w:rPr>
                <w:color w:val="auto"/>
                <w:sz w:val="24"/>
                <w:szCs w:val="24"/>
              </w:rPr>
            </w:pPr>
            <w:r w:rsidRPr="00D5125B">
              <w:rPr>
                <w:rFonts w:ascii="Times New Roman"/>
                <w:color w:val="auto"/>
                <w:sz w:val="24"/>
                <w:szCs w:val="24"/>
              </w:rPr>
              <w:t>68</w:t>
            </w:r>
          </w:p>
        </w:tc>
        <w:tc>
          <w:tcPr>
            <w:tcW w:w="6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5125B" w:rsidRDefault="00C079E3" w:rsidP="00D5125B">
            <w:pPr>
              <w:spacing w:after="0" w:line="240" w:lineRule="auto"/>
              <w:jc w:val="center"/>
              <w:rPr>
                <w:color w:val="auto"/>
                <w:sz w:val="24"/>
                <w:szCs w:val="24"/>
              </w:rPr>
            </w:pPr>
            <w:r w:rsidRPr="00D5125B">
              <w:rPr>
                <w:rFonts w:ascii="Times New Roman"/>
                <w:color w:val="auto"/>
                <w:sz w:val="24"/>
                <w:szCs w:val="24"/>
              </w:rPr>
              <w:t>68</w:t>
            </w:r>
          </w:p>
        </w:tc>
        <w:tc>
          <w:tcPr>
            <w:tcW w:w="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5125B" w:rsidRDefault="00C079E3" w:rsidP="00D5125B">
            <w:pPr>
              <w:spacing w:after="0" w:line="240" w:lineRule="auto"/>
              <w:jc w:val="center"/>
              <w:rPr>
                <w:color w:val="auto"/>
                <w:sz w:val="24"/>
                <w:szCs w:val="24"/>
              </w:rPr>
            </w:pPr>
            <w:r w:rsidRPr="00D5125B">
              <w:rPr>
                <w:rFonts w:ascii="Times New Roman"/>
                <w:color w:val="auto"/>
                <w:sz w:val="24"/>
                <w:szCs w:val="24"/>
              </w:rPr>
              <w:t>68</w:t>
            </w:r>
          </w:p>
        </w:tc>
        <w:tc>
          <w:tcPr>
            <w:tcW w:w="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D5125B" w:rsidRDefault="00F65069" w:rsidP="00D5125B">
            <w:pPr>
              <w:spacing w:after="0" w:line="240" w:lineRule="auto"/>
              <w:jc w:val="center"/>
              <w:rPr>
                <w:rFonts w:ascii="Times New Roman" w:eastAsia="Times New Roman" w:hAnsi="Times New Roman" w:cs="Times New Roman"/>
                <w:color w:val="auto"/>
                <w:sz w:val="24"/>
                <w:szCs w:val="24"/>
              </w:rPr>
            </w:pPr>
          </w:p>
          <w:p w:rsidR="00F65069" w:rsidRPr="00D5125B" w:rsidRDefault="00F65069" w:rsidP="00D5125B">
            <w:pPr>
              <w:spacing w:after="0" w:line="240" w:lineRule="auto"/>
              <w:jc w:val="center"/>
              <w:rPr>
                <w:rFonts w:ascii="Times New Roman" w:eastAsia="Times New Roman" w:hAnsi="Times New Roman" w:cs="Times New Roman"/>
                <w:color w:val="auto"/>
                <w:sz w:val="24"/>
                <w:szCs w:val="24"/>
              </w:rPr>
            </w:pPr>
          </w:p>
          <w:p w:rsidR="00F65069" w:rsidRPr="00D5125B" w:rsidRDefault="00F65069" w:rsidP="00D5125B">
            <w:pPr>
              <w:spacing w:after="0" w:line="240" w:lineRule="auto"/>
              <w:jc w:val="center"/>
              <w:rPr>
                <w:rFonts w:ascii="Times New Roman" w:eastAsia="Times New Roman" w:hAnsi="Times New Roman" w:cs="Times New Roman"/>
                <w:color w:val="auto"/>
                <w:sz w:val="24"/>
                <w:szCs w:val="24"/>
              </w:rPr>
            </w:pPr>
          </w:p>
          <w:p w:rsidR="00F65069" w:rsidRPr="00D5125B" w:rsidRDefault="00C079E3" w:rsidP="00D5125B">
            <w:pPr>
              <w:spacing w:after="0" w:line="240" w:lineRule="auto"/>
              <w:jc w:val="center"/>
              <w:rPr>
                <w:color w:val="auto"/>
                <w:sz w:val="24"/>
                <w:szCs w:val="24"/>
              </w:rPr>
            </w:pPr>
            <w:r w:rsidRPr="00D5125B">
              <w:rPr>
                <w:rFonts w:ascii="Times New Roman"/>
                <w:color w:val="auto"/>
                <w:sz w:val="24"/>
                <w:szCs w:val="24"/>
              </w:rPr>
              <w:t>68</w:t>
            </w: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5125B" w:rsidRDefault="00C079E3" w:rsidP="00D5125B">
            <w:pPr>
              <w:spacing w:after="0" w:line="240" w:lineRule="auto"/>
              <w:jc w:val="center"/>
              <w:rPr>
                <w:color w:val="auto"/>
                <w:sz w:val="24"/>
                <w:szCs w:val="24"/>
              </w:rPr>
            </w:pPr>
            <w:r w:rsidRPr="00D5125B">
              <w:rPr>
                <w:rFonts w:ascii="Times New Roman"/>
                <w:color w:val="auto"/>
                <w:sz w:val="24"/>
                <w:szCs w:val="24"/>
              </w:rPr>
              <w:t>406</w:t>
            </w:r>
          </w:p>
        </w:tc>
      </w:tr>
      <w:tr w:rsidR="002E13DF" w:rsidRPr="00D5125B" w:rsidTr="003C32B1">
        <w:trPr>
          <w:trHeight w:val="648"/>
        </w:trPr>
        <w:tc>
          <w:tcPr>
            <w:tcW w:w="460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5125B" w:rsidRDefault="00C079E3" w:rsidP="00D5125B">
            <w:pPr>
              <w:spacing w:after="0" w:line="240" w:lineRule="auto"/>
              <w:jc w:val="both"/>
              <w:rPr>
                <w:color w:val="auto"/>
                <w:sz w:val="24"/>
                <w:szCs w:val="24"/>
              </w:rPr>
            </w:pPr>
            <w:r w:rsidRPr="00D5125B">
              <w:rPr>
                <w:rFonts w:hAnsi="Times New Roman"/>
                <w:color w:val="auto"/>
                <w:sz w:val="24"/>
                <w:szCs w:val="24"/>
              </w:rPr>
              <w:t>Другие</w:t>
            </w:r>
            <w:r w:rsidRPr="00D5125B">
              <w:rPr>
                <w:rFonts w:hAnsi="Times New Roman"/>
                <w:color w:val="auto"/>
                <w:sz w:val="24"/>
                <w:szCs w:val="24"/>
              </w:rPr>
              <w:t xml:space="preserve"> </w:t>
            </w:r>
            <w:r w:rsidRPr="00D5125B">
              <w:rPr>
                <w:rFonts w:hAnsi="Times New Roman"/>
                <w:color w:val="auto"/>
                <w:sz w:val="24"/>
                <w:szCs w:val="24"/>
              </w:rPr>
              <w:t>направления</w:t>
            </w:r>
            <w:r w:rsidRPr="00D5125B">
              <w:rPr>
                <w:rFonts w:hAnsi="Times New Roman"/>
                <w:color w:val="auto"/>
                <w:sz w:val="24"/>
                <w:szCs w:val="24"/>
              </w:rPr>
              <w:t xml:space="preserve"> </w:t>
            </w:r>
            <w:r w:rsidRPr="00D5125B">
              <w:rPr>
                <w:rFonts w:hAnsi="Times New Roman"/>
                <w:color w:val="auto"/>
                <w:sz w:val="24"/>
                <w:szCs w:val="24"/>
              </w:rPr>
              <w:t>внеурочной</w:t>
            </w:r>
            <w:r w:rsidRPr="00D5125B">
              <w:rPr>
                <w:rFonts w:hAnsi="Times New Roman"/>
                <w:color w:val="auto"/>
                <w:sz w:val="24"/>
                <w:szCs w:val="24"/>
              </w:rPr>
              <w:t xml:space="preserve"> </w:t>
            </w:r>
            <w:r w:rsidRPr="00D5125B">
              <w:rPr>
                <w:rFonts w:hAnsi="Times New Roman"/>
                <w:color w:val="auto"/>
                <w:sz w:val="24"/>
                <w:szCs w:val="24"/>
              </w:rPr>
              <w:t>деятел</w:t>
            </w:r>
            <w:r w:rsidRPr="00D5125B">
              <w:rPr>
                <w:rFonts w:hAnsi="Times New Roman"/>
                <w:color w:val="auto"/>
                <w:sz w:val="24"/>
                <w:szCs w:val="24"/>
              </w:rPr>
              <w:t>ь</w:t>
            </w:r>
            <w:r w:rsidRPr="00D5125B">
              <w:rPr>
                <w:rFonts w:hAnsi="Times New Roman"/>
                <w:color w:val="auto"/>
                <w:sz w:val="24"/>
                <w:szCs w:val="24"/>
              </w:rPr>
              <w:t>ности</w:t>
            </w:r>
          </w:p>
        </w:tc>
        <w:tc>
          <w:tcPr>
            <w:tcW w:w="6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5125B" w:rsidRDefault="00C079E3" w:rsidP="00D5125B">
            <w:pPr>
              <w:spacing w:after="0" w:line="240" w:lineRule="auto"/>
              <w:jc w:val="center"/>
              <w:rPr>
                <w:color w:val="auto"/>
                <w:sz w:val="24"/>
                <w:szCs w:val="24"/>
              </w:rPr>
            </w:pPr>
            <w:r w:rsidRPr="00D5125B">
              <w:rPr>
                <w:rFonts w:ascii="Times New Roman"/>
                <w:color w:val="auto"/>
                <w:sz w:val="24"/>
                <w:szCs w:val="24"/>
              </w:rPr>
              <w:t>66</w:t>
            </w:r>
          </w:p>
        </w:tc>
        <w:tc>
          <w:tcPr>
            <w:tcW w:w="70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5125B" w:rsidRDefault="00C079E3" w:rsidP="00D5125B">
            <w:pPr>
              <w:spacing w:after="0" w:line="240" w:lineRule="auto"/>
              <w:jc w:val="center"/>
              <w:rPr>
                <w:color w:val="auto"/>
                <w:sz w:val="24"/>
                <w:szCs w:val="24"/>
              </w:rPr>
            </w:pPr>
            <w:r w:rsidRPr="00D5125B">
              <w:rPr>
                <w:rFonts w:ascii="Times New Roman"/>
                <w:color w:val="auto"/>
                <w:sz w:val="24"/>
                <w:szCs w:val="24"/>
              </w:rPr>
              <w:t>68</w:t>
            </w:r>
          </w:p>
        </w:tc>
        <w:tc>
          <w:tcPr>
            <w:tcW w:w="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5125B" w:rsidRDefault="00C079E3" w:rsidP="00D5125B">
            <w:pPr>
              <w:spacing w:after="0" w:line="240" w:lineRule="auto"/>
              <w:jc w:val="center"/>
              <w:rPr>
                <w:color w:val="auto"/>
                <w:sz w:val="24"/>
                <w:szCs w:val="24"/>
              </w:rPr>
            </w:pPr>
            <w:r w:rsidRPr="00D5125B">
              <w:rPr>
                <w:rFonts w:ascii="Times New Roman"/>
                <w:color w:val="auto"/>
                <w:sz w:val="24"/>
                <w:szCs w:val="24"/>
              </w:rPr>
              <w:t>68</w:t>
            </w:r>
          </w:p>
        </w:tc>
        <w:tc>
          <w:tcPr>
            <w:tcW w:w="6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5125B" w:rsidRDefault="00C079E3" w:rsidP="00D5125B">
            <w:pPr>
              <w:spacing w:after="0" w:line="240" w:lineRule="auto"/>
              <w:jc w:val="center"/>
              <w:rPr>
                <w:color w:val="auto"/>
                <w:sz w:val="24"/>
                <w:szCs w:val="24"/>
              </w:rPr>
            </w:pPr>
            <w:r w:rsidRPr="00D5125B">
              <w:rPr>
                <w:rFonts w:ascii="Times New Roman"/>
                <w:color w:val="auto"/>
                <w:sz w:val="24"/>
                <w:szCs w:val="24"/>
              </w:rPr>
              <w:t>68</w:t>
            </w:r>
          </w:p>
        </w:tc>
        <w:tc>
          <w:tcPr>
            <w:tcW w:w="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5125B" w:rsidRDefault="00C079E3" w:rsidP="00D5125B">
            <w:pPr>
              <w:spacing w:after="0" w:line="240" w:lineRule="auto"/>
              <w:jc w:val="center"/>
              <w:rPr>
                <w:color w:val="auto"/>
                <w:sz w:val="24"/>
                <w:szCs w:val="24"/>
              </w:rPr>
            </w:pPr>
            <w:r w:rsidRPr="00D5125B">
              <w:rPr>
                <w:rFonts w:ascii="Times New Roman"/>
                <w:color w:val="auto"/>
                <w:sz w:val="24"/>
                <w:szCs w:val="24"/>
              </w:rPr>
              <w:t>102</w:t>
            </w:r>
          </w:p>
        </w:tc>
        <w:tc>
          <w:tcPr>
            <w:tcW w:w="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D5125B" w:rsidRDefault="00F65069" w:rsidP="00D5125B">
            <w:pPr>
              <w:spacing w:after="0" w:line="240" w:lineRule="auto"/>
              <w:jc w:val="center"/>
              <w:rPr>
                <w:rFonts w:ascii="Times New Roman" w:eastAsia="Times New Roman" w:hAnsi="Times New Roman" w:cs="Times New Roman"/>
                <w:color w:val="auto"/>
                <w:sz w:val="24"/>
                <w:szCs w:val="24"/>
              </w:rPr>
            </w:pPr>
          </w:p>
          <w:p w:rsidR="00F65069" w:rsidRPr="00D5125B" w:rsidRDefault="00C079E3" w:rsidP="00D5125B">
            <w:pPr>
              <w:spacing w:after="0" w:line="240" w:lineRule="auto"/>
              <w:jc w:val="center"/>
              <w:rPr>
                <w:color w:val="auto"/>
                <w:sz w:val="24"/>
                <w:szCs w:val="24"/>
              </w:rPr>
            </w:pPr>
            <w:r w:rsidRPr="00D5125B">
              <w:rPr>
                <w:rFonts w:ascii="Times New Roman"/>
                <w:color w:val="auto"/>
                <w:sz w:val="24"/>
                <w:szCs w:val="24"/>
              </w:rPr>
              <w:t>102</w:t>
            </w: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5125B" w:rsidRDefault="00C079E3" w:rsidP="00D5125B">
            <w:pPr>
              <w:spacing w:after="0" w:line="240" w:lineRule="auto"/>
              <w:jc w:val="center"/>
              <w:rPr>
                <w:color w:val="auto"/>
                <w:sz w:val="24"/>
                <w:szCs w:val="24"/>
              </w:rPr>
            </w:pPr>
            <w:r w:rsidRPr="00D5125B">
              <w:rPr>
                <w:rFonts w:ascii="Times New Roman"/>
                <w:color w:val="auto"/>
                <w:sz w:val="24"/>
                <w:szCs w:val="24"/>
              </w:rPr>
              <w:t>474</w:t>
            </w:r>
          </w:p>
        </w:tc>
      </w:tr>
      <w:tr w:rsidR="002E13DF" w:rsidRPr="00D5125B" w:rsidTr="003C32B1">
        <w:trPr>
          <w:trHeight w:val="648"/>
        </w:trPr>
        <w:tc>
          <w:tcPr>
            <w:tcW w:w="460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5125B" w:rsidRDefault="00C079E3" w:rsidP="00D5125B">
            <w:pPr>
              <w:spacing w:after="0" w:line="240" w:lineRule="auto"/>
              <w:jc w:val="right"/>
              <w:rPr>
                <w:color w:val="auto"/>
                <w:sz w:val="24"/>
                <w:szCs w:val="24"/>
              </w:rPr>
            </w:pPr>
            <w:r w:rsidRPr="00D5125B">
              <w:rPr>
                <w:rFonts w:hAnsi="Times New Roman"/>
                <w:b/>
                <w:bCs/>
                <w:color w:val="auto"/>
                <w:sz w:val="24"/>
                <w:szCs w:val="24"/>
              </w:rPr>
              <w:t>Всего</w:t>
            </w:r>
            <w:r w:rsidRPr="00D5125B">
              <w:rPr>
                <w:rFonts w:hAnsi="Times New Roman"/>
                <w:b/>
                <w:bCs/>
                <w:color w:val="auto"/>
                <w:sz w:val="24"/>
                <w:szCs w:val="24"/>
              </w:rPr>
              <w:t xml:space="preserve"> </w:t>
            </w:r>
            <w:r w:rsidRPr="00D5125B">
              <w:rPr>
                <w:rFonts w:hAnsi="Times New Roman"/>
                <w:b/>
                <w:bCs/>
                <w:color w:val="auto"/>
                <w:sz w:val="24"/>
                <w:szCs w:val="24"/>
              </w:rPr>
              <w:t>к</w:t>
            </w:r>
            <w:r w:rsidRPr="00D5125B">
              <w:rPr>
                <w:rFonts w:hAnsi="Times New Roman"/>
                <w:b/>
                <w:bCs/>
                <w:color w:val="auto"/>
                <w:sz w:val="24"/>
                <w:szCs w:val="24"/>
              </w:rPr>
              <w:t xml:space="preserve"> </w:t>
            </w:r>
            <w:r w:rsidRPr="00D5125B">
              <w:rPr>
                <w:rFonts w:hAnsi="Times New Roman"/>
                <w:b/>
                <w:bCs/>
                <w:color w:val="auto"/>
                <w:sz w:val="24"/>
                <w:szCs w:val="24"/>
              </w:rPr>
              <w:t>финансированию</w:t>
            </w:r>
          </w:p>
        </w:tc>
        <w:tc>
          <w:tcPr>
            <w:tcW w:w="6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5125B" w:rsidRDefault="00C079E3" w:rsidP="00D5125B">
            <w:pPr>
              <w:spacing w:after="0" w:line="240" w:lineRule="auto"/>
              <w:jc w:val="center"/>
              <w:rPr>
                <w:color w:val="auto"/>
                <w:sz w:val="24"/>
                <w:szCs w:val="24"/>
              </w:rPr>
            </w:pPr>
            <w:r w:rsidRPr="00D5125B">
              <w:rPr>
                <w:rFonts w:ascii="Times New Roman"/>
                <w:b/>
                <w:bCs/>
                <w:color w:val="auto"/>
                <w:sz w:val="24"/>
                <w:szCs w:val="24"/>
              </w:rPr>
              <w:t>1023</w:t>
            </w:r>
          </w:p>
        </w:tc>
        <w:tc>
          <w:tcPr>
            <w:tcW w:w="70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5125B" w:rsidRDefault="00C079E3" w:rsidP="00D5125B">
            <w:pPr>
              <w:spacing w:after="0" w:line="240" w:lineRule="auto"/>
              <w:jc w:val="center"/>
              <w:rPr>
                <w:color w:val="auto"/>
                <w:sz w:val="24"/>
                <w:szCs w:val="24"/>
              </w:rPr>
            </w:pPr>
            <w:r w:rsidRPr="00D5125B">
              <w:rPr>
                <w:rFonts w:ascii="Times New Roman"/>
                <w:b/>
                <w:bCs/>
                <w:color w:val="auto"/>
                <w:sz w:val="24"/>
                <w:szCs w:val="24"/>
              </w:rPr>
              <w:t>1054</w:t>
            </w:r>
          </w:p>
        </w:tc>
        <w:tc>
          <w:tcPr>
            <w:tcW w:w="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5125B" w:rsidRDefault="00C079E3" w:rsidP="00D5125B">
            <w:pPr>
              <w:spacing w:after="0" w:line="240" w:lineRule="auto"/>
              <w:jc w:val="center"/>
              <w:rPr>
                <w:color w:val="auto"/>
                <w:sz w:val="24"/>
                <w:szCs w:val="24"/>
              </w:rPr>
            </w:pPr>
            <w:r w:rsidRPr="00D5125B">
              <w:rPr>
                <w:rFonts w:ascii="Times New Roman"/>
                <w:b/>
                <w:bCs/>
                <w:color w:val="auto"/>
                <w:sz w:val="24"/>
                <w:szCs w:val="24"/>
              </w:rPr>
              <w:t>1122</w:t>
            </w:r>
          </w:p>
        </w:tc>
        <w:tc>
          <w:tcPr>
            <w:tcW w:w="6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5125B" w:rsidRDefault="00C079E3" w:rsidP="00D5125B">
            <w:pPr>
              <w:spacing w:after="0" w:line="240" w:lineRule="auto"/>
              <w:jc w:val="center"/>
              <w:rPr>
                <w:color w:val="auto"/>
                <w:sz w:val="24"/>
                <w:szCs w:val="24"/>
              </w:rPr>
            </w:pPr>
            <w:r w:rsidRPr="00D5125B">
              <w:rPr>
                <w:rFonts w:ascii="Times New Roman"/>
                <w:b/>
                <w:bCs/>
                <w:color w:val="auto"/>
                <w:sz w:val="24"/>
                <w:szCs w:val="24"/>
              </w:rPr>
              <w:t>1122</w:t>
            </w:r>
          </w:p>
        </w:tc>
        <w:tc>
          <w:tcPr>
            <w:tcW w:w="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5125B" w:rsidRDefault="00C079E3" w:rsidP="00D5125B">
            <w:pPr>
              <w:spacing w:after="0" w:line="240" w:lineRule="auto"/>
              <w:jc w:val="center"/>
              <w:rPr>
                <w:color w:val="auto"/>
                <w:sz w:val="24"/>
                <w:szCs w:val="24"/>
              </w:rPr>
            </w:pPr>
            <w:r w:rsidRPr="00D5125B">
              <w:rPr>
                <w:rFonts w:ascii="Times New Roman"/>
                <w:b/>
                <w:bCs/>
                <w:color w:val="auto"/>
                <w:sz w:val="24"/>
                <w:szCs w:val="24"/>
              </w:rPr>
              <w:t>1122</w:t>
            </w:r>
          </w:p>
        </w:tc>
        <w:tc>
          <w:tcPr>
            <w:tcW w:w="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D5125B" w:rsidRDefault="00C079E3" w:rsidP="00D5125B">
            <w:pPr>
              <w:spacing w:after="0" w:line="240" w:lineRule="auto"/>
              <w:jc w:val="center"/>
              <w:rPr>
                <w:color w:val="auto"/>
                <w:sz w:val="24"/>
                <w:szCs w:val="24"/>
              </w:rPr>
            </w:pPr>
            <w:r w:rsidRPr="00D5125B">
              <w:rPr>
                <w:rFonts w:ascii="Times New Roman"/>
                <w:b/>
                <w:bCs/>
                <w:color w:val="auto"/>
                <w:sz w:val="24"/>
                <w:szCs w:val="24"/>
              </w:rPr>
              <w:t>1122</w:t>
            </w: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D5125B" w:rsidRDefault="00C079E3" w:rsidP="00D5125B">
            <w:pPr>
              <w:spacing w:after="0" w:line="240" w:lineRule="auto"/>
              <w:jc w:val="center"/>
              <w:rPr>
                <w:color w:val="auto"/>
                <w:sz w:val="24"/>
                <w:szCs w:val="24"/>
              </w:rPr>
            </w:pPr>
            <w:r w:rsidRPr="00D5125B">
              <w:rPr>
                <w:rFonts w:ascii="Times New Roman"/>
                <w:b/>
                <w:bCs/>
                <w:color w:val="auto"/>
                <w:sz w:val="24"/>
                <w:szCs w:val="24"/>
              </w:rPr>
              <w:t>6565</w:t>
            </w:r>
          </w:p>
        </w:tc>
      </w:tr>
    </w:tbl>
    <w:p w:rsidR="00F65069" w:rsidRPr="00D5125B" w:rsidRDefault="00C079E3" w:rsidP="00C75137">
      <w:pPr>
        <w:spacing w:after="0" w:line="240" w:lineRule="auto"/>
        <w:jc w:val="both"/>
        <w:rPr>
          <w:color w:val="auto"/>
          <w:sz w:val="24"/>
          <w:szCs w:val="24"/>
        </w:rPr>
      </w:pPr>
      <w:r w:rsidRPr="00D5125B">
        <w:rPr>
          <w:rFonts w:ascii="Times New Roman"/>
          <w:color w:val="auto"/>
          <w:sz w:val="24"/>
          <w:szCs w:val="24"/>
        </w:rPr>
        <w:t xml:space="preserve">*- </w:t>
      </w:r>
      <w:r w:rsidRPr="00D5125B">
        <w:rPr>
          <w:rFonts w:hAnsi="Times New Roman"/>
          <w:color w:val="auto"/>
          <w:sz w:val="24"/>
          <w:szCs w:val="24"/>
        </w:rPr>
        <w:t>на</w:t>
      </w:r>
      <w:r w:rsidRPr="00D5125B">
        <w:rPr>
          <w:rFonts w:hAnsi="Times New Roman"/>
          <w:color w:val="auto"/>
          <w:sz w:val="24"/>
          <w:szCs w:val="24"/>
        </w:rPr>
        <w:t xml:space="preserve"> </w:t>
      </w:r>
      <w:r w:rsidRPr="00D5125B">
        <w:rPr>
          <w:rFonts w:hAnsi="Times New Roman"/>
          <w:color w:val="auto"/>
          <w:sz w:val="24"/>
          <w:szCs w:val="24"/>
        </w:rPr>
        <w:t>обязательные</w:t>
      </w:r>
      <w:r w:rsidRPr="00D5125B">
        <w:rPr>
          <w:rFonts w:hAnsi="Times New Roman"/>
          <w:color w:val="auto"/>
          <w:sz w:val="24"/>
          <w:szCs w:val="24"/>
        </w:rPr>
        <w:t xml:space="preserve"> </w:t>
      </w:r>
      <w:r w:rsidRPr="00D5125B">
        <w:rPr>
          <w:rFonts w:hAnsi="Times New Roman"/>
          <w:color w:val="auto"/>
          <w:sz w:val="24"/>
          <w:szCs w:val="24"/>
        </w:rPr>
        <w:t>индивидуальные</w:t>
      </w:r>
      <w:r w:rsidRPr="00D5125B">
        <w:rPr>
          <w:rFonts w:hAnsi="Times New Roman"/>
          <w:color w:val="auto"/>
          <w:sz w:val="24"/>
          <w:szCs w:val="24"/>
        </w:rPr>
        <w:t xml:space="preserve"> </w:t>
      </w:r>
      <w:r w:rsidRPr="00D5125B">
        <w:rPr>
          <w:rFonts w:hAnsi="Times New Roman"/>
          <w:color w:val="auto"/>
          <w:sz w:val="24"/>
          <w:szCs w:val="24"/>
        </w:rPr>
        <w:t>занятия</w:t>
      </w:r>
      <w:r w:rsidRPr="00D5125B">
        <w:rPr>
          <w:rFonts w:hAnsi="Times New Roman"/>
          <w:color w:val="auto"/>
          <w:sz w:val="24"/>
          <w:szCs w:val="24"/>
        </w:rPr>
        <w:t xml:space="preserve"> </w:t>
      </w:r>
      <w:r w:rsidRPr="00D5125B">
        <w:rPr>
          <w:rFonts w:hAnsi="Times New Roman"/>
          <w:color w:val="auto"/>
          <w:sz w:val="24"/>
          <w:szCs w:val="24"/>
        </w:rPr>
        <w:t>по</w:t>
      </w:r>
      <w:r w:rsidRPr="00D5125B">
        <w:rPr>
          <w:rFonts w:hAnsi="Times New Roman"/>
          <w:color w:val="auto"/>
          <w:sz w:val="24"/>
          <w:szCs w:val="24"/>
        </w:rPr>
        <w:t xml:space="preserve"> </w:t>
      </w:r>
      <w:r w:rsidRPr="00D5125B">
        <w:rPr>
          <w:rFonts w:hAnsi="Times New Roman"/>
          <w:color w:val="auto"/>
          <w:sz w:val="24"/>
          <w:szCs w:val="24"/>
        </w:rPr>
        <w:t>формированию</w:t>
      </w:r>
      <w:r w:rsidRPr="00D5125B">
        <w:rPr>
          <w:rFonts w:hAnsi="Times New Roman"/>
          <w:color w:val="auto"/>
          <w:sz w:val="24"/>
          <w:szCs w:val="24"/>
        </w:rPr>
        <w:t xml:space="preserve"> </w:t>
      </w:r>
      <w:r w:rsidRPr="00D5125B">
        <w:rPr>
          <w:rFonts w:hAnsi="Times New Roman"/>
          <w:color w:val="auto"/>
          <w:sz w:val="24"/>
          <w:szCs w:val="24"/>
        </w:rPr>
        <w:t>речевого</w:t>
      </w:r>
      <w:r w:rsidRPr="00D5125B">
        <w:rPr>
          <w:rFonts w:hAnsi="Times New Roman"/>
          <w:color w:val="auto"/>
          <w:sz w:val="24"/>
          <w:szCs w:val="24"/>
        </w:rPr>
        <w:t xml:space="preserve"> </w:t>
      </w:r>
      <w:r w:rsidRPr="00D5125B">
        <w:rPr>
          <w:rFonts w:hAnsi="Times New Roman"/>
          <w:color w:val="auto"/>
          <w:sz w:val="24"/>
          <w:szCs w:val="24"/>
        </w:rPr>
        <w:t>слуха</w:t>
      </w:r>
      <w:r w:rsidRPr="00D5125B">
        <w:rPr>
          <w:rFonts w:hAnsi="Times New Roman"/>
          <w:color w:val="auto"/>
          <w:sz w:val="24"/>
          <w:szCs w:val="24"/>
        </w:rPr>
        <w:t xml:space="preserve"> </w:t>
      </w:r>
      <w:r w:rsidRPr="00D5125B">
        <w:rPr>
          <w:rFonts w:hAnsi="Times New Roman"/>
          <w:color w:val="auto"/>
          <w:sz w:val="24"/>
          <w:szCs w:val="24"/>
        </w:rPr>
        <w:t>и</w:t>
      </w:r>
      <w:r w:rsidRPr="00D5125B">
        <w:rPr>
          <w:rFonts w:hAnsi="Times New Roman"/>
          <w:color w:val="auto"/>
          <w:sz w:val="24"/>
          <w:szCs w:val="24"/>
        </w:rPr>
        <w:t xml:space="preserve"> </w:t>
      </w:r>
      <w:r w:rsidRPr="00D5125B">
        <w:rPr>
          <w:rFonts w:hAnsi="Times New Roman"/>
          <w:color w:val="auto"/>
          <w:sz w:val="24"/>
          <w:szCs w:val="24"/>
        </w:rPr>
        <w:t>произн</w:t>
      </w:r>
      <w:r w:rsidRPr="00D5125B">
        <w:rPr>
          <w:rFonts w:hAnsi="Times New Roman"/>
          <w:color w:val="auto"/>
          <w:sz w:val="24"/>
          <w:szCs w:val="24"/>
        </w:rPr>
        <w:t>о</w:t>
      </w:r>
      <w:r w:rsidRPr="00D5125B">
        <w:rPr>
          <w:rFonts w:hAnsi="Times New Roman"/>
          <w:color w:val="auto"/>
          <w:sz w:val="24"/>
          <w:szCs w:val="24"/>
        </w:rPr>
        <w:t>сительной</w:t>
      </w:r>
      <w:r w:rsidRPr="00D5125B">
        <w:rPr>
          <w:rFonts w:hAnsi="Times New Roman"/>
          <w:color w:val="auto"/>
          <w:sz w:val="24"/>
          <w:szCs w:val="24"/>
        </w:rPr>
        <w:t xml:space="preserve"> </w:t>
      </w:r>
      <w:r w:rsidRPr="00D5125B">
        <w:rPr>
          <w:rFonts w:hAnsi="Times New Roman"/>
          <w:color w:val="auto"/>
          <w:sz w:val="24"/>
          <w:szCs w:val="24"/>
        </w:rPr>
        <w:t>стороны</w:t>
      </w:r>
      <w:r w:rsidRPr="00D5125B">
        <w:rPr>
          <w:rFonts w:hAnsi="Times New Roman"/>
          <w:color w:val="auto"/>
          <w:sz w:val="24"/>
          <w:szCs w:val="24"/>
        </w:rPr>
        <w:t xml:space="preserve"> </w:t>
      </w:r>
      <w:r w:rsidRPr="00D5125B">
        <w:rPr>
          <w:rFonts w:hAnsi="Times New Roman"/>
          <w:color w:val="auto"/>
          <w:sz w:val="24"/>
          <w:szCs w:val="24"/>
        </w:rPr>
        <w:t>устной</w:t>
      </w:r>
      <w:r w:rsidRPr="00D5125B">
        <w:rPr>
          <w:rFonts w:hAnsi="Times New Roman"/>
          <w:color w:val="auto"/>
          <w:sz w:val="24"/>
          <w:szCs w:val="24"/>
        </w:rPr>
        <w:t xml:space="preserve"> </w:t>
      </w:r>
      <w:r w:rsidRPr="00D5125B">
        <w:rPr>
          <w:rFonts w:hAnsi="Times New Roman"/>
          <w:color w:val="auto"/>
          <w:sz w:val="24"/>
          <w:szCs w:val="24"/>
        </w:rPr>
        <w:t>речи</w:t>
      </w:r>
      <w:r w:rsidRPr="00D5125B">
        <w:rPr>
          <w:rFonts w:ascii="Times New Roman"/>
          <w:color w:val="auto"/>
          <w:sz w:val="24"/>
          <w:szCs w:val="24"/>
        </w:rPr>
        <w:t xml:space="preserve">, </w:t>
      </w:r>
      <w:r w:rsidRPr="00D5125B">
        <w:rPr>
          <w:rFonts w:hAnsi="Times New Roman"/>
          <w:color w:val="auto"/>
          <w:sz w:val="24"/>
          <w:szCs w:val="24"/>
        </w:rPr>
        <w:t>а</w:t>
      </w:r>
      <w:r w:rsidRPr="00D5125B">
        <w:rPr>
          <w:rFonts w:hAnsi="Times New Roman"/>
          <w:color w:val="auto"/>
          <w:sz w:val="24"/>
          <w:szCs w:val="24"/>
        </w:rPr>
        <w:t xml:space="preserve"> </w:t>
      </w:r>
      <w:r w:rsidRPr="00D5125B">
        <w:rPr>
          <w:rFonts w:hAnsi="Times New Roman"/>
          <w:color w:val="auto"/>
          <w:sz w:val="24"/>
          <w:szCs w:val="24"/>
        </w:rPr>
        <w:t>также</w:t>
      </w:r>
      <w:r w:rsidRPr="00D5125B">
        <w:rPr>
          <w:rFonts w:hAnsi="Times New Roman"/>
          <w:color w:val="auto"/>
          <w:sz w:val="24"/>
          <w:szCs w:val="24"/>
        </w:rPr>
        <w:t xml:space="preserve"> </w:t>
      </w:r>
      <w:r w:rsidRPr="00D5125B">
        <w:rPr>
          <w:rFonts w:hAnsi="Times New Roman"/>
          <w:color w:val="auto"/>
          <w:sz w:val="24"/>
          <w:szCs w:val="24"/>
        </w:rPr>
        <w:t>на</w:t>
      </w:r>
      <w:r w:rsidRPr="00D5125B">
        <w:rPr>
          <w:rFonts w:hAnsi="Times New Roman"/>
          <w:color w:val="auto"/>
          <w:sz w:val="24"/>
          <w:szCs w:val="24"/>
        </w:rPr>
        <w:t xml:space="preserve">  </w:t>
      </w:r>
      <w:r w:rsidRPr="00D5125B">
        <w:rPr>
          <w:rFonts w:hAnsi="Times New Roman"/>
          <w:color w:val="auto"/>
          <w:sz w:val="24"/>
          <w:szCs w:val="24"/>
        </w:rPr>
        <w:t>дополнительные</w:t>
      </w:r>
      <w:r w:rsidRPr="00D5125B">
        <w:rPr>
          <w:rFonts w:hAnsi="Times New Roman"/>
          <w:color w:val="auto"/>
          <w:sz w:val="24"/>
          <w:szCs w:val="24"/>
        </w:rPr>
        <w:t xml:space="preserve"> </w:t>
      </w:r>
      <w:r w:rsidRPr="00D5125B">
        <w:rPr>
          <w:rFonts w:hAnsi="Times New Roman"/>
          <w:color w:val="auto"/>
          <w:sz w:val="24"/>
          <w:szCs w:val="24"/>
        </w:rPr>
        <w:t>коррекционные</w:t>
      </w:r>
      <w:r w:rsidRPr="00D5125B">
        <w:rPr>
          <w:rFonts w:hAnsi="Times New Roman"/>
          <w:color w:val="auto"/>
          <w:sz w:val="24"/>
          <w:szCs w:val="24"/>
        </w:rPr>
        <w:t xml:space="preserve"> </w:t>
      </w:r>
      <w:r w:rsidRPr="00D5125B">
        <w:rPr>
          <w:rFonts w:hAnsi="Times New Roman"/>
          <w:color w:val="auto"/>
          <w:sz w:val="24"/>
          <w:szCs w:val="24"/>
        </w:rPr>
        <w:t>занятия</w:t>
      </w:r>
      <w:r w:rsidRPr="00D5125B">
        <w:rPr>
          <w:rFonts w:hAnsi="Times New Roman"/>
          <w:color w:val="auto"/>
          <w:sz w:val="24"/>
          <w:szCs w:val="24"/>
        </w:rPr>
        <w:t xml:space="preserve"> </w:t>
      </w:r>
      <w:r w:rsidRPr="00D5125B">
        <w:rPr>
          <w:rFonts w:hAnsi="Times New Roman"/>
          <w:color w:val="auto"/>
          <w:sz w:val="24"/>
          <w:szCs w:val="24"/>
        </w:rPr>
        <w:t>«Развитие</w:t>
      </w:r>
      <w:r w:rsidRPr="00D5125B">
        <w:rPr>
          <w:rFonts w:hAnsi="Times New Roman"/>
          <w:color w:val="auto"/>
          <w:sz w:val="24"/>
          <w:szCs w:val="24"/>
        </w:rPr>
        <w:t xml:space="preserve"> </w:t>
      </w:r>
      <w:r w:rsidRPr="00D5125B">
        <w:rPr>
          <w:rFonts w:hAnsi="Times New Roman"/>
          <w:color w:val="auto"/>
          <w:sz w:val="24"/>
          <w:szCs w:val="24"/>
        </w:rPr>
        <w:t>познавательных</w:t>
      </w:r>
      <w:r w:rsidRPr="00D5125B">
        <w:rPr>
          <w:rFonts w:hAnsi="Times New Roman"/>
          <w:color w:val="auto"/>
          <w:sz w:val="24"/>
          <w:szCs w:val="24"/>
        </w:rPr>
        <w:t xml:space="preserve"> </w:t>
      </w:r>
      <w:r w:rsidRPr="00D5125B">
        <w:rPr>
          <w:rFonts w:hAnsi="Times New Roman"/>
          <w:color w:val="auto"/>
          <w:sz w:val="24"/>
          <w:szCs w:val="24"/>
        </w:rPr>
        <w:t>процессов»</w:t>
      </w:r>
      <w:r w:rsidRPr="00D5125B">
        <w:rPr>
          <w:rFonts w:hAnsi="Times New Roman"/>
          <w:color w:val="auto"/>
          <w:sz w:val="24"/>
          <w:szCs w:val="24"/>
        </w:rPr>
        <w:t xml:space="preserve"> </w:t>
      </w:r>
      <w:r w:rsidRPr="00D5125B">
        <w:rPr>
          <w:rFonts w:hAnsi="Times New Roman"/>
          <w:color w:val="auto"/>
          <w:sz w:val="24"/>
          <w:szCs w:val="24"/>
        </w:rPr>
        <w:t>количество</w:t>
      </w:r>
      <w:r w:rsidRPr="00D5125B">
        <w:rPr>
          <w:rFonts w:hAnsi="Times New Roman"/>
          <w:color w:val="auto"/>
          <w:sz w:val="24"/>
          <w:szCs w:val="24"/>
        </w:rPr>
        <w:t xml:space="preserve"> </w:t>
      </w:r>
      <w:r w:rsidRPr="00D5125B">
        <w:rPr>
          <w:rFonts w:hAnsi="Times New Roman"/>
          <w:color w:val="auto"/>
          <w:sz w:val="24"/>
          <w:szCs w:val="24"/>
        </w:rPr>
        <w:t>часов</w:t>
      </w:r>
      <w:r w:rsidRPr="00D5125B">
        <w:rPr>
          <w:rFonts w:hAnsi="Times New Roman"/>
          <w:color w:val="auto"/>
          <w:sz w:val="24"/>
          <w:szCs w:val="24"/>
        </w:rPr>
        <w:t xml:space="preserve"> </w:t>
      </w:r>
      <w:r w:rsidRPr="00D5125B">
        <w:rPr>
          <w:rFonts w:hAnsi="Times New Roman"/>
          <w:color w:val="auto"/>
          <w:sz w:val="24"/>
          <w:szCs w:val="24"/>
        </w:rPr>
        <w:t>в</w:t>
      </w:r>
      <w:r w:rsidRPr="00D5125B">
        <w:rPr>
          <w:rFonts w:hAnsi="Times New Roman"/>
          <w:color w:val="auto"/>
          <w:sz w:val="24"/>
          <w:szCs w:val="24"/>
        </w:rPr>
        <w:t xml:space="preserve"> </w:t>
      </w:r>
      <w:r w:rsidRPr="00D5125B">
        <w:rPr>
          <w:rFonts w:hAnsi="Times New Roman"/>
          <w:color w:val="auto"/>
          <w:sz w:val="24"/>
          <w:szCs w:val="24"/>
        </w:rPr>
        <w:t>неделю</w:t>
      </w:r>
      <w:r w:rsidRPr="00D5125B">
        <w:rPr>
          <w:rFonts w:hAnsi="Times New Roman"/>
          <w:color w:val="auto"/>
          <w:sz w:val="24"/>
          <w:szCs w:val="24"/>
        </w:rPr>
        <w:t xml:space="preserve"> </w:t>
      </w:r>
      <w:r w:rsidRPr="00D5125B">
        <w:rPr>
          <w:rFonts w:hAnsi="Times New Roman"/>
          <w:color w:val="auto"/>
          <w:sz w:val="24"/>
          <w:szCs w:val="24"/>
        </w:rPr>
        <w:t>указано</w:t>
      </w:r>
      <w:r w:rsidRPr="00D5125B">
        <w:rPr>
          <w:rFonts w:hAnsi="Times New Roman"/>
          <w:color w:val="auto"/>
          <w:sz w:val="24"/>
          <w:szCs w:val="24"/>
        </w:rPr>
        <w:t xml:space="preserve"> </w:t>
      </w:r>
      <w:r w:rsidRPr="00D5125B">
        <w:rPr>
          <w:rFonts w:hAnsi="Times New Roman"/>
          <w:color w:val="auto"/>
          <w:sz w:val="24"/>
          <w:szCs w:val="24"/>
        </w:rPr>
        <w:t>из</w:t>
      </w:r>
      <w:r w:rsidRPr="00D5125B">
        <w:rPr>
          <w:rFonts w:hAnsi="Times New Roman"/>
          <w:color w:val="auto"/>
          <w:sz w:val="24"/>
          <w:szCs w:val="24"/>
        </w:rPr>
        <w:t xml:space="preserve"> </w:t>
      </w:r>
      <w:r w:rsidRPr="00D5125B">
        <w:rPr>
          <w:rFonts w:hAnsi="Times New Roman"/>
          <w:color w:val="auto"/>
          <w:sz w:val="24"/>
          <w:szCs w:val="24"/>
        </w:rPr>
        <w:t>расчета</w:t>
      </w:r>
      <w:r w:rsidRPr="00D5125B">
        <w:rPr>
          <w:rFonts w:hAnsi="Times New Roman"/>
          <w:color w:val="auto"/>
          <w:sz w:val="24"/>
          <w:szCs w:val="24"/>
        </w:rPr>
        <w:t xml:space="preserve"> </w:t>
      </w:r>
      <w:r w:rsidRPr="00D5125B">
        <w:rPr>
          <w:rFonts w:hAnsi="Times New Roman"/>
          <w:color w:val="auto"/>
          <w:sz w:val="24"/>
          <w:szCs w:val="24"/>
        </w:rPr>
        <w:t>на</w:t>
      </w:r>
      <w:r w:rsidRPr="00D5125B">
        <w:rPr>
          <w:rFonts w:hAnsi="Times New Roman"/>
          <w:color w:val="auto"/>
          <w:sz w:val="24"/>
          <w:szCs w:val="24"/>
        </w:rPr>
        <w:t xml:space="preserve"> </w:t>
      </w:r>
      <w:r w:rsidRPr="00D5125B">
        <w:rPr>
          <w:rFonts w:hAnsi="Times New Roman"/>
          <w:color w:val="auto"/>
          <w:sz w:val="24"/>
          <w:szCs w:val="24"/>
        </w:rPr>
        <w:t>одного</w:t>
      </w:r>
      <w:r w:rsidRPr="00D5125B">
        <w:rPr>
          <w:rFonts w:hAnsi="Times New Roman"/>
          <w:color w:val="auto"/>
          <w:sz w:val="24"/>
          <w:szCs w:val="24"/>
        </w:rPr>
        <w:t xml:space="preserve"> </w:t>
      </w:r>
      <w:r w:rsidRPr="00D5125B">
        <w:rPr>
          <w:rFonts w:hAnsi="Times New Roman"/>
          <w:color w:val="auto"/>
          <w:sz w:val="24"/>
          <w:szCs w:val="24"/>
        </w:rPr>
        <w:t>ученика</w:t>
      </w:r>
      <w:r w:rsidRPr="00D5125B">
        <w:rPr>
          <w:rFonts w:ascii="Times New Roman"/>
          <w:color w:val="auto"/>
          <w:sz w:val="24"/>
          <w:szCs w:val="24"/>
        </w:rPr>
        <w:t xml:space="preserve">. </w:t>
      </w:r>
      <w:r w:rsidRPr="00D5125B">
        <w:rPr>
          <w:rFonts w:hAnsi="Times New Roman"/>
          <w:color w:val="auto"/>
          <w:sz w:val="24"/>
          <w:szCs w:val="24"/>
        </w:rPr>
        <w:t>Общая</w:t>
      </w:r>
      <w:r w:rsidRPr="00D5125B">
        <w:rPr>
          <w:rFonts w:hAnsi="Times New Roman"/>
          <w:color w:val="auto"/>
          <w:sz w:val="24"/>
          <w:szCs w:val="24"/>
        </w:rPr>
        <w:t xml:space="preserve"> </w:t>
      </w:r>
      <w:r w:rsidRPr="00D5125B">
        <w:rPr>
          <w:rFonts w:hAnsi="Times New Roman"/>
          <w:color w:val="auto"/>
          <w:sz w:val="24"/>
          <w:szCs w:val="24"/>
        </w:rPr>
        <w:t>недельная</w:t>
      </w:r>
      <w:r w:rsidRPr="00D5125B">
        <w:rPr>
          <w:rFonts w:hAnsi="Times New Roman"/>
          <w:color w:val="auto"/>
          <w:sz w:val="24"/>
          <w:szCs w:val="24"/>
        </w:rPr>
        <w:t xml:space="preserve"> </w:t>
      </w:r>
      <w:r w:rsidRPr="00D5125B">
        <w:rPr>
          <w:rFonts w:hAnsi="Times New Roman"/>
          <w:color w:val="auto"/>
          <w:sz w:val="24"/>
          <w:szCs w:val="24"/>
        </w:rPr>
        <w:t>нагрузка</w:t>
      </w:r>
      <w:r w:rsidRPr="00D5125B">
        <w:rPr>
          <w:rFonts w:hAnsi="Times New Roman"/>
          <w:color w:val="auto"/>
          <w:sz w:val="24"/>
          <w:szCs w:val="24"/>
        </w:rPr>
        <w:t xml:space="preserve"> </w:t>
      </w:r>
      <w:r w:rsidRPr="00D5125B">
        <w:rPr>
          <w:rFonts w:hAnsi="Times New Roman"/>
          <w:color w:val="auto"/>
          <w:sz w:val="24"/>
          <w:szCs w:val="24"/>
        </w:rPr>
        <w:t>на</w:t>
      </w:r>
      <w:r w:rsidRPr="00D5125B">
        <w:rPr>
          <w:rFonts w:hAnsi="Times New Roman"/>
          <w:color w:val="auto"/>
          <w:sz w:val="24"/>
          <w:szCs w:val="24"/>
        </w:rPr>
        <w:t xml:space="preserve"> </w:t>
      </w:r>
      <w:r w:rsidRPr="00D5125B">
        <w:rPr>
          <w:rFonts w:hAnsi="Times New Roman"/>
          <w:color w:val="auto"/>
          <w:sz w:val="24"/>
          <w:szCs w:val="24"/>
        </w:rPr>
        <w:t>класс</w:t>
      </w:r>
      <w:r w:rsidRPr="00D5125B">
        <w:rPr>
          <w:rFonts w:hAnsi="Times New Roman"/>
          <w:color w:val="auto"/>
          <w:sz w:val="24"/>
          <w:szCs w:val="24"/>
        </w:rPr>
        <w:t xml:space="preserve"> </w:t>
      </w:r>
      <w:r w:rsidRPr="00D5125B">
        <w:rPr>
          <w:rFonts w:hAnsi="Times New Roman"/>
          <w:color w:val="auto"/>
          <w:sz w:val="24"/>
          <w:szCs w:val="24"/>
        </w:rPr>
        <w:t>зависит</w:t>
      </w:r>
      <w:r w:rsidRPr="00D5125B">
        <w:rPr>
          <w:rFonts w:hAnsi="Times New Roman"/>
          <w:color w:val="auto"/>
          <w:sz w:val="24"/>
          <w:szCs w:val="24"/>
        </w:rPr>
        <w:t xml:space="preserve"> </w:t>
      </w:r>
      <w:r w:rsidRPr="00D5125B">
        <w:rPr>
          <w:rFonts w:hAnsi="Times New Roman"/>
          <w:color w:val="auto"/>
          <w:sz w:val="24"/>
          <w:szCs w:val="24"/>
        </w:rPr>
        <w:t>от</w:t>
      </w:r>
      <w:r w:rsidRPr="00D5125B">
        <w:rPr>
          <w:rFonts w:hAnsi="Times New Roman"/>
          <w:color w:val="auto"/>
          <w:sz w:val="24"/>
          <w:szCs w:val="24"/>
        </w:rPr>
        <w:t xml:space="preserve"> </w:t>
      </w:r>
      <w:r w:rsidRPr="00D5125B">
        <w:rPr>
          <w:rFonts w:hAnsi="Times New Roman"/>
          <w:color w:val="auto"/>
          <w:sz w:val="24"/>
          <w:szCs w:val="24"/>
        </w:rPr>
        <w:t>количества</w:t>
      </w:r>
      <w:r w:rsidRPr="00D5125B">
        <w:rPr>
          <w:rFonts w:hAnsi="Times New Roman"/>
          <w:color w:val="auto"/>
          <w:sz w:val="24"/>
          <w:szCs w:val="24"/>
        </w:rPr>
        <w:t xml:space="preserve"> </w:t>
      </w:r>
      <w:r w:rsidRPr="00D5125B">
        <w:rPr>
          <w:rFonts w:hAnsi="Times New Roman"/>
          <w:color w:val="auto"/>
          <w:sz w:val="24"/>
          <w:szCs w:val="24"/>
        </w:rPr>
        <w:t>учеников</w:t>
      </w:r>
      <w:r w:rsidRPr="00D5125B">
        <w:rPr>
          <w:rFonts w:hAnsi="Times New Roman"/>
          <w:color w:val="auto"/>
          <w:sz w:val="24"/>
          <w:szCs w:val="24"/>
        </w:rPr>
        <w:t xml:space="preserve"> </w:t>
      </w:r>
      <w:r w:rsidRPr="00D5125B">
        <w:rPr>
          <w:rFonts w:hAnsi="Times New Roman"/>
          <w:color w:val="auto"/>
          <w:sz w:val="24"/>
          <w:szCs w:val="24"/>
        </w:rPr>
        <w:t>в</w:t>
      </w:r>
      <w:r w:rsidRPr="00D5125B">
        <w:rPr>
          <w:rFonts w:hAnsi="Times New Roman"/>
          <w:color w:val="auto"/>
          <w:sz w:val="24"/>
          <w:szCs w:val="24"/>
        </w:rPr>
        <w:t xml:space="preserve"> </w:t>
      </w:r>
      <w:r w:rsidRPr="00D5125B">
        <w:rPr>
          <w:rFonts w:hAnsi="Times New Roman"/>
          <w:color w:val="auto"/>
          <w:sz w:val="24"/>
          <w:szCs w:val="24"/>
        </w:rPr>
        <w:t>классе</w:t>
      </w:r>
      <w:r w:rsidRPr="00D5125B">
        <w:rPr>
          <w:rFonts w:ascii="Times New Roman"/>
          <w:color w:val="auto"/>
          <w:sz w:val="24"/>
          <w:szCs w:val="24"/>
        </w:rPr>
        <w:t>.</w:t>
      </w:r>
      <w:r w:rsidRPr="00D5125B">
        <w:rPr>
          <w:rFonts w:ascii="Times New Roman" w:eastAsia="Times New Roman" w:hAnsi="Times New Roman" w:cs="Times New Roman"/>
          <w:color w:val="auto"/>
          <w:sz w:val="24"/>
          <w:szCs w:val="24"/>
        </w:rPr>
        <w:br w:type="page"/>
      </w:r>
    </w:p>
    <w:p w:rsidR="00F65069" w:rsidRPr="00D5125B" w:rsidRDefault="00C079E3" w:rsidP="00FF25AD">
      <w:pPr>
        <w:spacing w:after="0"/>
        <w:jc w:val="center"/>
        <w:outlineLvl w:val="2"/>
        <w:rPr>
          <w:rFonts w:ascii="Times New Roman" w:eastAsia="Times New Roman" w:hAnsi="Times New Roman" w:cs="Times New Roman"/>
          <w:b/>
          <w:bCs/>
          <w:color w:val="auto"/>
          <w:sz w:val="24"/>
          <w:szCs w:val="24"/>
        </w:rPr>
      </w:pPr>
      <w:bookmarkStart w:id="48" w:name="_Toc432958067"/>
      <w:bookmarkStart w:id="49" w:name="_Toc432960491"/>
      <w:bookmarkStart w:id="50" w:name="_Toc433014117"/>
      <w:r w:rsidRPr="00D5125B">
        <w:rPr>
          <w:rFonts w:ascii="Times New Roman"/>
          <w:b/>
          <w:bCs/>
          <w:color w:val="auto"/>
          <w:sz w:val="24"/>
          <w:szCs w:val="24"/>
        </w:rPr>
        <w:lastRenderedPageBreak/>
        <w:t xml:space="preserve">3.2. </w:t>
      </w:r>
      <w:r w:rsidRPr="00D5125B">
        <w:rPr>
          <w:rFonts w:hAnsi="Times New Roman"/>
          <w:b/>
          <w:bCs/>
          <w:color w:val="auto"/>
          <w:sz w:val="24"/>
          <w:szCs w:val="24"/>
        </w:rPr>
        <w:t>Система</w:t>
      </w:r>
      <w:r w:rsidRPr="00D5125B">
        <w:rPr>
          <w:rFonts w:hAnsi="Times New Roman"/>
          <w:b/>
          <w:bCs/>
          <w:color w:val="auto"/>
          <w:sz w:val="24"/>
          <w:szCs w:val="24"/>
        </w:rPr>
        <w:t xml:space="preserve"> </w:t>
      </w:r>
      <w:r w:rsidRPr="00D5125B">
        <w:rPr>
          <w:rFonts w:hAnsi="Times New Roman"/>
          <w:b/>
          <w:bCs/>
          <w:color w:val="auto"/>
          <w:sz w:val="24"/>
          <w:szCs w:val="24"/>
        </w:rPr>
        <w:t>условий</w:t>
      </w:r>
      <w:r w:rsidRPr="00D5125B">
        <w:rPr>
          <w:rFonts w:hAnsi="Times New Roman"/>
          <w:b/>
          <w:bCs/>
          <w:color w:val="auto"/>
          <w:sz w:val="24"/>
          <w:szCs w:val="24"/>
        </w:rPr>
        <w:t xml:space="preserve"> </w:t>
      </w:r>
      <w:r w:rsidRPr="00D5125B">
        <w:rPr>
          <w:rFonts w:hAnsi="Times New Roman"/>
          <w:b/>
          <w:bCs/>
          <w:color w:val="auto"/>
          <w:sz w:val="24"/>
          <w:szCs w:val="24"/>
        </w:rPr>
        <w:t>реализации</w:t>
      </w:r>
      <w:r w:rsidRPr="00D5125B">
        <w:rPr>
          <w:rFonts w:hAnsi="Times New Roman"/>
          <w:b/>
          <w:bCs/>
          <w:color w:val="auto"/>
          <w:sz w:val="24"/>
          <w:szCs w:val="24"/>
        </w:rPr>
        <w:t xml:space="preserve"> </w:t>
      </w:r>
      <w:r w:rsidRPr="00D5125B">
        <w:rPr>
          <w:rFonts w:hAnsi="Times New Roman"/>
          <w:b/>
          <w:bCs/>
          <w:color w:val="auto"/>
          <w:sz w:val="24"/>
          <w:szCs w:val="24"/>
        </w:rPr>
        <w:t>адаптивной</w:t>
      </w:r>
      <w:r w:rsidRPr="00D5125B">
        <w:rPr>
          <w:rFonts w:hAnsi="Times New Roman"/>
          <w:b/>
          <w:bCs/>
          <w:color w:val="auto"/>
          <w:sz w:val="24"/>
          <w:szCs w:val="24"/>
        </w:rPr>
        <w:t xml:space="preserve"> </w:t>
      </w:r>
      <w:r w:rsidRPr="00D5125B">
        <w:rPr>
          <w:rFonts w:hAnsi="Times New Roman"/>
          <w:b/>
          <w:bCs/>
          <w:color w:val="auto"/>
          <w:sz w:val="24"/>
          <w:szCs w:val="24"/>
        </w:rPr>
        <w:t>основной</w:t>
      </w:r>
      <w:r w:rsidRPr="00D5125B">
        <w:rPr>
          <w:rFonts w:hAnsi="Times New Roman"/>
          <w:b/>
          <w:bCs/>
          <w:color w:val="auto"/>
          <w:sz w:val="24"/>
          <w:szCs w:val="24"/>
        </w:rPr>
        <w:t xml:space="preserve"> </w:t>
      </w:r>
      <w:r w:rsidR="00C324E7" w:rsidRPr="00D5125B">
        <w:rPr>
          <w:rFonts w:hAnsi="Times New Roman"/>
          <w:b/>
          <w:bCs/>
          <w:color w:val="auto"/>
          <w:sz w:val="24"/>
          <w:szCs w:val="24"/>
        </w:rPr>
        <w:br/>
      </w:r>
      <w:r w:rsidRPr="00D5125B">
        <w:rPr>
          <w:rFonts w:hAnsi="Times New Roman"/>
          <w:b/>
          <w:bCs/>
          <w:color w:val="auto"/>
          <w:sz w:val="24"/>
          <w:szCs w:val="24"/>
        </w:rPr>
        <w:t>общеобразовательной</w:t>
      </w:r>
      <w:r w:rsidRPr="00D5125B">
        <w:rPr>
          <w:rFonts w:hAnsi="Times New Roman"/>
          <w:b/>
          <w:bCs/>
          <w:color w:val="auto"/>
          <w:sz w:val="24"/>
          <w:szCs w:val="24"/>
        </w:rPr>
        <w:t xml:space="preserve"> </w:t>
      </w:r>
      <w:r w:rsidRPr="00D5125B">
        <w:rPr>
          <w:rFonts w:hAnsi="Times New Roman"/>
          <w:b/>
          <w:bCs/>
          <w:color w:val="auto"/>
          <w:sz w:val="24"/>
          <w:szCs w:val="24"/>
        </w:rPr>
        <w:t>программы</w:t>
      </w:r>
      <w:r w:rsidRPr="00D5125B">
        <w:rPr>
          <w:rFonts w:hAnsi="Times New Roman"/>
          <w:b/>
          <w:bCs/>
          <w:color w:val="auto"/>
          <w:sz w:val="24"/>
          <w:szCs w:val="24"/>
        </w:rPr>
        <w:t xml:space="preserve"> </w:t>
      </w:r>
      <w:r w:rsidRPr="00D5125B">
        <w:rPr>
          <w:rFonts w:hAnsi="Times New Roman"/>
          <w:b/>
          <w:bCs/>
          <w:color w:val="auto"/>
          <w:sz w:val="24"/>
          <w:szCs w:val="24"/>
        </w:rPr>
        <w:t>начального</w:t>
      </w:r>
      <w:r w:rsidRPr="00D5125B">
        <w:rPr>
          <w:rFonts w:hAnsi="Times New Roman"/>
          <w:b/>
          <w:bCs/>
          <w:color w:val="auto"/>
          <w:sz w:val="24"/>
          <w:szCs w:val="24"/>
        </w:rPr>
        <w:t xml:space="preserve"> </w:t>
      </w:r>
      <w:r w:rsidRPr="00D5125B">
        <w:rPr>
          <w:rFonts w:hAnsi="Times New Roman"/>
          <w:b/>
          <w:bCs/>
          <w:color w:val="auto"/>
          <w:sz w:val="24"/>
          <w:szCs w:val="24"/>
        </w:rPr>
        <w:t>общего</w:t>
      </w:r>
      <w:r w:rsidRPr="00D5125B">
        <w:rPr>
          <w:rFonts w:hAnsi="Times New Roman"/>
          <w:b/>
          <w:bCs/>
          <w:color w:val="auto"/>
          <w:sz w:val="24"/>
          <w:szCs w:val="24"/>
        </w:rPr>
        <w:t xml:space="preserve"> </w:t>
      </w:r>
      <w:r w:rsidRPr="00D5125B">
        <w:rPr>
          <w:rFonts w:hAnsi="Times New Roman"/>
          <w:b/>
          <w:bCs/>
          <w:color w:val="auto"/>
          <w:sz w:val="24"/>
          <w:szCs w:val="24"/>
        </w:rPr>
        <w:t>образования</w:t>
      </w:r>
      <w:r w:rsidRPr="00D5125B">
        <w:rPr>
          <w:rFonts w:hAnsi="Times New Roman"/>
          <w:b/>
          <w:bCs/>
          <w:color w:val="auto"/>
          <w:sz w:val="24"/>
          <w:szCs w:val="24"/>
        </w:rPr>
        <w:t xml:space="preserve"> </w:t>
      </w:r>
      <w:r w:rsidR="00C324E7" w:rsidRPr="00D5125B">
        <w:rPr>
          <w:rFonts w:hAnsi="Times New Roman"/>
          <w:b/>
          <w:bCs/>
          <w:color w:val="auto"/>
          <w:sz w:val="24"/>
          <w:szCs w:val="24"/>
        </w:rPr>
        <w:br/>
      </w:r>
      <w:r w:rsidRPr="00D5125B">
        <w:rPr>
          <w:rFonts w:hAnsi="Times New Roman"/>
          <w:b/>
          <w:bCs/>
          <w:color w:val="auto"/>
          <w:sz w:val="24"/>
          <w:szCs w:val="24"/>
        </w:rPr>
        <w:t>глухих</w:t>
      </w:r>
      <w:r w:rsidRPr="00D5125B">
        <w:rPr>
          <w:rFonts w:hAnsi="Times New Roman"/>
          <w:b/>
          <w:bCs/>
          <w:color w:val="auto"/>
          <w:sz w:val="24"/>
          <w:szCs w:val="24"/>
        </w:rPr>
        <w:t xml:space="preserve"> </w:t>
      </w:r>
      <w:r w:rsidRPr="00D5125B">
        <w:rPr>
          <w:rFonts w:hAnsi="Times New Roman"/>
          <w:b/>
          <w:bCs/>
          <w:color w:val="auto"/>
          <w:sz w:val="24"/>
          <w:szCs w:val="24"/>
        </w:rPr>
        <w:t>обучающихся</w:t>
      </w:r>
      <w:r w:rsidRPr="00D5125B">
        <w:rPr>
          <w:rFonts w:hAnsi="Times New Roman"/>
          <w:b/>
          <w:bCs/>
          <w:color w:val="auto"/>
          <w:sz w:val="24"/>
          <w:szCs w:val="24"/>
        </w:rPr>
        <w:t xml:space="preserve"> </w:t>
      </w:r>
      <w:r w:rsidRPr="00D5125B">
        <w:rPr>
          <w:rFonts w:hAnsi="Times New Roman"/>
          <w:b/>
          <w:bCs/>
          <w:color w:val="auto"/>
          <w:spacing w:val="2"/>
          <w:sz w:val="24"/>
          <w:szCs w:val="24"/>
        </w:rPr>
        <w:t>с</w:t>
      </w:r>
      <w:r w:rsidRPr="00D5125B">
        <w:rPr>
          <w:rFonts w:hAnsi="Times New Roman"/>
          <w:b/>
          <w:bCs/>
          <w:color w:val="auto"/>
          <w:spacing w:val="2"/>
          <w:sz w:val="24"/>
          <w:szCs w:val="24"/>
        </w:rPr>
        <w:t xml:space="preserve"> </w:t>
      </w:r>
      <w:r w:rsidRPr="00D5125B">
        <w:rPr>
          <w:rFonts w:hAnsi="Times New Roman"/>
          <w:b/>
          <w:bCs/>
          <w:color w:val="auto"/>
          <w:spacing w:val="2"/>
          <w:sz w:val="24"/>
          <w:szCs w:val="24"/>
        </w:rPr>
        <w:t>легкой</w:t>
      </w:r>
      <w:r w:rsidRPr="00D5125B">
        <w:rPr>
          <w:rFonts w:hAnsi="Times New Roman"/>
          <w:b/>
          <w:bCs/>
          <w:color w:val="auto"/>
          <w:spacing w:val="2"/>
          <w:sz w:val="24"/>
          <w:szCs w:val="24"/>
        </w:rPr>
        <w:t xml:space="preserve"> </w:t>
      </w:r>
      <w:r w:rsidRPr="00D5125B">
        <w:rPr>
          <w:rFonts w:hAnsi="Times New Roman"/>
          <w:b/>
          <w:bCs/>
          <w:color w:val="auto"/>
          <w:spacing w:val="2"/>
          <w:sz w:val="24"/>
          <w:szCs w:val="24"/>
        </w:rPr>
        <w:t>формой</w:t>
      </w:r>
      <w:r w:rsidRPr="00D5125B">
        <w:rPr>
          <w:rFonts w:hAnsi="Times New Roman"/>
          <w:b/>
          <w:bCs/>
          <w:color w:val="auto"/>
          <w:spacing w:val="2"/>
          <w:sz w:val="24"/>
          <w:szCs w:val="24"/>
        </w:rPr>
        <w:t xml:space="preserve"> </w:t>
      </w:r>
      <w:r w:rsidRPr="00D5125B">
        <w:rPr>
          <w:rFonts w:hAnsi="Times New Roman"/>
          <w:b/>
          <w:bCs/>
          <w:color w:val="auto"/>
          <w:spacing w:val="2"/>
          <w:sz w:val="24"/>
          <w:szCs w:val="24"/>
        </w:rPr>
        <w:t>умственной</w:t>
      </w:r>
      <w:r w:rsidRPr="00D5125B">
        <w:rPr>
          <w:rFonts w:hAnsi="Times New Roman"/>
          <w:b/>
          <w:bCs/>
          <w:color w:val="auto"/>
          <w:spacing w:val="2"/>
          <w:sz w:val="24"/>
          <w:szCs w:val="24"/>
        </w:rPr>
        <w:t xml:space="preserve"> </w:t>
      </w:r>
      <w:r w:rsidRPr="00D5125B">
        <w:rPr>
          <w:rFonts w:hAnsi="Times New Roman"/>
          <w:b/>
          <w:bCs/>
          <w:color w:val="auto"/>
          <w:spacing w:val="2"/>
          <w:sz w:val="24"/>
          <w:szCs w:val="24"/>
        </w:rPr>
        <w:t>отсталости</w:t>
      </w:r>
      <w:r w:rsidRPr="00D5125B">
        <w:rPr>
          <w:rFonts w:ascii="Times New Roman"/>
          <w:b/>
          <w:bCs/>
          <w:color w:val="auto"/>
          <w:sz w:val="24"/>
          <w:szCs w:val="24"/>
        </w:rPr>
        <w:t xml:space="preserve"> </w:t>
      </w:r>
      <w:r w:rsidR="00C324E7" w:rsidRPr="00D5125B">
        <w:rPr>
          <w:rFonts w:ascii="Times New Roman"/>
          <w:b/>
          <w:bCs/>
          <w:color w:val="auto"/>
          <w:sz w:val="24"/>
          <w:szCs w:val="24"/>
        </w:rPr>
        <w:br/>
      </w:r>
      <w:r w:rsidRPr="00D5125B">
        <w:rPr>
          <w:rFonts w:ascii="Times New Roman"/>
          <w:b/>
          <w:bCs/>
          <w:color w:val="auto"/>
          <w:sz w:val="24"/>
          <w:szCs w:val="24"/>
        </w:rPr>
        <w:t>(</w:t>
      </w:r>
      <w:r w:rsidRPr="00D5125B">
        <w:rPr>
          <w:rFonts w:hAnsi="Times New Roman"/>
          <w:b/>
          <w:bCs/>
          <w:color w:val="auto"/>
          <w:sz w:val="24"/>
          <w:szCs w:val="24"/>
        </w:rPr>
        <w:t>вариант</w:t>
      </w:r>
      <w:r w:rsidRPr="00D5125B">
        <w:rPr>
          <w:rFonts w:hAnsi="Times New Roman"/>
          <w:b/>
          <w:bCs/>
          <w:color w:val="auto"/>
          <w:sz w:val="24"/>
          <w:szCs w:val="24"/>
        </w:rPr>
        <w:t xml:space="preserve"> </w:t>
      </w:r>
      <w:r w:rsidRPr="00D5125B">
        <w:rPr>
          <w:rFonts w:ascii="Times New Roman"/>
          <w:b/>
          <w:bCs/>
          <w:color w:val="auto"/>
          <w:sz w:val="24"/>
          <w:szCs w:val="24"/>
        </w:rPr>
        <w:t>1.3).</w:t>
      </w:r>
      <w:bookmarkEnd w:id="48"/>
      <w:bookmarkEnd w:id="49"/>
      <w:bookmarkEnd w:id="50"/>
    </w:p>
    <w:p w:rsidR="004D75CF" w:rsidRDefault="004D75CF" w:rsidP="00FF25AD">
      <w:pPr>
        <w:pStyle w:val="1b"/>
        <w:spacing w:after="0"/>
        <w:ind w:firstLine="709"/>
        <w:jc w:val="center"/>
        <w:rPr>
          <w:rFonts w:ascii="Times New Roman" w:hAnsi="Times New Roman" w:cs="Times New Roman"/>
          <w:b/>
          <w:bCs/>
          <w:color w:val="auto"/>
          <w:sz w:val="24"/>
          <w:szCs w:val="24"/>
        </w:rPr>
      </w:pPr>
    </w:p>
    <w:p w:rsidR="00F65069" w:rsidRPr="00D5125B" w:rsidRDefault="00C079E3" w:rsidP="00FF25AD">
      <w:pPr>
        <w:pStyle w:val="1b"/>
        <w:spacing w:after="0"/>
        <w:ind w:firstLine="709"/>
        <w:jc w:val="center"/>
        <w:rPr>
          <w:rFonts w:ascii="Times New Roman" w:eastAsia="Times New Roman" w:hAnsi="Times New Roman" w:cs="Times New Roman"/>
          <w:b/>
          <w:bCs/>
          <w:color w:val="auto"/>
          <w:sz w:val="24"/>
          <w:szCs w:val="24"/>
        </w:rPr>
      </w:pPr>
      <w:r w:rsidRPr="00D5125B">
        <w:rPr>
          <w:rFonts w:ascii="Times New Roman" w:hAnsi="Times New Roman" w:cs="Times New Roman"/>
          <w:b/>
          <w:bCs/>
          <w:color w:val="auto"/>
          <w:sz w:val="24"/>
          <w:szCs w:val="24"/>
        </w:rPr>
        <w:t>Требования к кадровому обеспечению АООП НОО (вариант 1.3)</w:t>
      </w:r>
    </w:p>
    <w:p w:rsidR="00F65069" w:rsidRPr="00D5125B" w:rsidRDefault="00C079E3" w:rsidP="00FF25AD">
      <w:pPr>
        <w:pStyle w:val="14TexstOSNOVA1012"/>
        <w:spacing w:line="276" w:lineRule="auto"/>
        <w:ind w:firstLine="709"/>
        <w:rPr>
          <w:rFonts w:ascii="Times New Roman" w:eastAsia="Times New Roman" w:hAnsi="Times New Roman" w:cs="Times New Roman"/>
          <w:b/>
          <w:bCs/>
          <w:color w:val="auto"/>
          <w:sz w:val="24"/>
          <w:szCs w:val="24"/>
        </w:rPr>
      </w:pPr>
      <w:r w:rsidRPr="00D5125B">
        <w:rPr>
          <w:rFonts w:ascii="Times New Roman" w:hAnsi="Times New Roman" w:cs="Times New Roman"/>
          <w:i/>
          <w:iCs/>
          <w:color w:val="auto"/>
          <w:sz w:val="24"/>
          <w:szCs w:val="24"/>
        </w:rPr>
        <w:t>Кадровое обеспечение</w:t>
      </w:r>
      <w:r w:rsidRPr="00D5125B">
        <w:rPr>
          <w:rFonts w:ascii="Times New Roman" w:hAnsi="Times New Roman" w:cs="Times New Roman"/>
          <w:color w:val="auto"/>
          <w:sz w:val="24"/>
          <w:szCs w:val="24"/>
        </w:rPr>
        <w:t xml:space="preserve"> – характеристика необходимой квалификации кадров пед</w:t>
      </w:r>
      <w:r w:rsidRPr="00D5125B">
        <w:rPr>
          <w:rFonts w:ascii="Times New Roman" w:hAnsi="Times New Roman" w:cs="Times New Roman"/>
          <w:color w:val="auto"/>
          <w:sz w:val="24"/>
          <w:szCs w:val="24"/>
        </w:rPr>
        <w:t>а</w:t>
      </w:r>
      <w:r w:rsidRPr="00D5125B">
        <w:rPr>
          <w:rFonts w:ascii="Times New Roman" w:hAnsi="Times New Roman" w:cs="Times New Roman"/>
          <w:color w:val="auto"/>
          <w:sz w:val="24"/>
          <w:szCs w:val="24"/>
        </w:rPr>
        <w:t xml:space="preserve">гогов (в области общей и коррекционной педагогики), а также кадров, осуществляющих медико-психологическое сопровождение глухого ребёнка со ССД в системе школьного образования. </w:t>
      </w:r>
    </w:p>
    <w:p w:rsidR="00F65069" w:rsidRPr="00D5125B" w:rsidRDefault="00C079E3" w:rsidP="00FF25AD">
      <w:pPr>
        <w:spacing w:after="0"/>
        <w:ind w:firstLine="709"/>
        <w:jc w:val="both"/>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 xml:space="preserve">Уровень квалификации работников, реализующих АООП НОО для </w:t>
      </w:r>
      <w:proofErr w:type="gramStart"/>
      <w:r w:rsidRPr="00D5125B">
        <w:rPr>
          <w:rFonts w:ascii="Times New Roman" w:hAnsi="Times New Roman" w:cs="Times New Roman"/>
          <w:color w:val="auto"/>
          <w:sz w:val="24"/>
          <w:szCs w:val="24"/>
        </w:rPr>
        <w:t>глухих</w:t>
      </w:r>
      <w:proofErr w:type="gramEnd"/>
      <w:r w:rsidRPr="00D5125B">
        <w:rPr>
          <w:rFonts w:ascii="Times New Roman" w:hAnsi="Times New Roman" w:cs="Times New Roman"/>
          <w:color w:val="auto"/>
          <w:sz w:val="24"/>
          <w:szCs w:val="24"/>
        </w:rPr>
        <w:t xml:space="preserve"> обуч</w:t>
      </w:r>
      <w:r w:rsidRPr="00D5125B">
        <w:rPr>
          <w:rFonts w:ascii="Times New Roman" w:hAnsi="Times New Roman" w:cs="Times New Roman"/>
          <w:color w:val="auto"/>
          <w:sz w:val="24"/>
          <w:szCs w:val="24"/>
        </w:rPr>
        <w:t>а</w:t>
      </w:r>
      <w:r w:rsidRPr="00D5125B">
        <w:rPr>
          <w:rFonts w:ascii="Times New Roman" w:hAnsi="Times New Roman" w:cs="Times New Roman"/>
          <w:color w:val="auto"/>
          <w:sz w:val="24"/>
          <w:szCs w:val="24"/>
        </w:rPr>
        <w:t xml:space="preserve">ющихся </w:t>
      </w:r>
      <w:r w:rsidRPr="00D5125B">
        <w:rPr>
          <w:rFonts w:ascii="Times New Roman" w:hAnsi="Times New Roman" w:cs="Times New Roman"/>
          <w:color w:val="auto"/>
          <w:spacing w:val="2"/>
          <w:sz w:val="24"/>
          <w:szCs w:val="24"/>
        </w:rPr>
        <w:t>с легкой формой умственной отсталости</w:t>
      </w:r>
      <w:r w:rsidRPr="00D5125B">
        <w:rPr>
          <w:rFonts w:ascii="Times New Roman" w:hAnsi="Times New Roman" w:cs="Times New Roman"/>
          <w:color w:val="auto"/>
          <w:sz w:val="24"/>
          <w:szCs w:val="24"/>
        </w:rPr>
        <w:t>, для каждой занимаемой должности должен соответствовать квалификационным характеристикам по соответствующей дол</w:t>
      </w:r>
      <w:r w:rsidRPr="00D5125B">
        <w:rPr>
          <w:rFonts w:ascii="Times New Roman" w:hAnsi="Times New Roman" w:cs="Times New Roman"/>
          <w:color w:val="auto"/>
          <w:sz w:val="24"/>
          <w:szCs w:val="24"/>
        </w:rPr>
        <w:t>ж</w:t>
      </w:r>
      <w:r w:rsidRPr="00D5125B">
        <w:rPr>
          <w:rFonts w:ascii="Times New Roman" w:hAnsi="Times New Roman" w:cs="Times New Roman"/>
          <w:color w:val="auto"/>
          <w:sz w:val="24"/>
          <w:szCs w:val="24"/>
        </w:rPr>
        <w:t>ности</w:t>
      </w:r>
    </w:p>
    <w:p w:rsidR="00F65069" w:rsidRPr="00D5125B" w:rsidRDefault="00C079E3" w:rsidP="00FF25AD">
      <w:pPr>
        <w:pStyle w:val="Default"/>
        <w:spacing w:after="0"/>
        <w:ind w:firstLine="709"/>
        <w:jc w:val="both"/>
        <w:rPr>
          <w:rFonts w:ascii="Times New Roman" w:hAnsi="Times New Roman" w:cs="Times New Roman"/>
          <w:color w:val="auto"/>
        </w:rPr>
      </w:pPr>
      <w:r w:rsidRPr="00D5125B">
        <w:rPr>
          <w:rFonts w:ascii="Times New Roman" w:hAnsi="Times New Roman" w:cs="Times New Roman"/>
          <w:color w:val="auto"/>
        </w:rPr>
        <w:t>Учитель</w:t>
      </w:r>
      <w:r w:rsidRPr="00D5125B">
        <w:rPr>
          <w:rFonts w:ascii="Times New Roman" w:hAnsi="Times New Roman" w:cs="Times New Roman"/>
          <w:i/>
          <w:iCs/>
          <w:color w:val="auto"/>
        </w:rPr>
        <w:t>-</w:t>
      </w:r>
      <w:r w:rsidRPr="00D5125B">
        <w:rPr>
          <w:rFonts w:ascii="Times New Roman" w:hAnsi="Times New Roman" w:cs="Times New Roman"/>
          <w:color w:val="auto"/>
        </w:rPr>
        <w:t xml:space="preserve">дефектолог </w:t>
      </w:r>
      <w:r w:rsidRPr="00D5125B">
        <w:rPr>
          <w:rFonts w:ascii="Times New Roman" w:hAnsi="Times New Roman" w:cs="Times New Roman"/>
          <w:i/>
          <w:iCs/>
          <w:color w:val="auto"/>
        </w:rPr>
        <w:t>(</w:t>
      </w:r>
      <w:r w:rsidRPr="00D5125B">
        <w:rPr>
          <w:rFonts w:ascii="Times New Roman" w:hAnsi="Times New Roman" w:cs="Times New Roman"/>
          <w:color w:val="auto"/>
        </w:rPr>
        <w:t>сурдопедагог</w:t>
      </w:r>
      <w:r w:rsidRPr="00D5125B">
        <w:rPr>
          <w:rFonts w:ascii="Times New Roman" w:hAnsi="Times New Roman" w:cs="Times New Roman"/>
          <w:i/>
          <w:iCs/>
          <w:color w:val="auto"/>
        </w:rPr>
        <w:t xml:space="preserve">), </w:t>
      </w:r>
      <w:r w:rsidRPr="00D5125B">
        <w:rPr>
          <w:rFonts w:ascii="Times New Roman" w:hAnsi="Times New Roman" w:cs="Times New Roman"/>
          <w:color w:val="auto"/>
        </w:rPr>
        <w:t>учитель начальных классов</w:t>
      </w:r>
      <w:r w:rsidRPr="00D5125B">
        <w:rPr>
          <w:rFonts w:ascii="Times New Roman" w:hAnsi="Times New Roman" w:cs="Times New Roman"/>
          <w:i/>
          <w:iCs/>
          <w:color w:val="auto"/>
        </w:rPr>
        <w:t xml:space="preserve">, </w:t>
      </w:r>
      <w:r w:rsidRPr="00D5125B">
        <w:rPr>
          <w:rFonts w:ascii="Times New Roman" w:hAnsi="Times New Roman" w:cs="Times New Roman"/>
          <w:color w:val="auto"/>
        </w:rPr>
        <w:t>должны иметь высшее профессиональное педагогическое образование в области сурдопедагогики по о</w:t>
      </w:r>
      <w:r w:rsidRPr="00D5125B">
        <w:rPr>
          <w:rFonts w:ascii="Times New Roman" w:hAnsi="Times New Roman" w:cs="Times New Roman"/>
          <w:color w:val="auto"/>
        </w:rPr>
        <w:t>д</w:t>
      </w:r>
      <w:r w:rsidRPr="00D5125B">
        <w:rPr>
          <w:rFonts w:ascii="Times New Roman" w:hAnsi="Times New Roman" w:cs="Times New Roman"/>
          <w:color w:val="auto"/>
        </w:rPr>
        <w:t xml:space="preserve">ному из вариантов программ подготовки: </w:t>
      </w:r>
    </w:p>
    <w:p w:rsidR="00F65069" w:rsidRPr="00D5125B" w:rsidRDefault="00C079E3" w:rsidP="00FF25AD">
      <w:pPr>
        <w:pStyle w:val="Default"/>
        <w:spacing w:after="0"/>
        <w:ind w:firstLine="709"/>
        <w:jc w:val="both"/>
        <w:rPr>
          <w:rFonts w:ascii="Times New Roman" w:hAnsi="Times New Roman" w:cs="Times New Roman"/>
          <w:color w:val="auto"/>
        </w:rPr>
      </w:pPr>
      <w:r w:rsidRPr="00D5125B">
        <w:rPr>
          <w:rFonts w:ascii="Times New Roman" w:hAnsi="Times New Roman" w:cs="Times New Roman"/>
          <w:color w:val="auto"/>
        </w:rPr>
        <w:t>- по профилю подготовки «Образование лиц с нарушением слуха» по направлению «Педагогика» либо по магистерской программе соответствующей направленности;</w:t>
      </w:r>
    </w:p>
    <w:p w:rsidR="00F65069" w:rsidRPr="00D5125B" w:rsidRDefault="00C079E3" w:rsidP="00FF25AD">
      <w:pPr>
        <w:pStyle w:val="Default"/>
        <w:spacing w:after="0"/>
        <w:ind w:firstLine="709"/>
        <w:jc w:val="both"/>
        <w:rPr>
          <w:rFonts w:ascii="Times New Roman" w:hAnsi="Times New Roman" w:cs="Times New Roman"/>
          <w:color w:val="auto"/>
        </w:rPr>
      </w:pPr>
      <w:proofErr w:type="gramStart"/>
      <w:r w:rsidRPr="00D5125B">
        <w:rPr>
          <w:rFonts w:ascii="Times New Roman" w:hAnsi="Times New Roman" w:cs="Times New Roman"/>
          <w:color w:val="auto"/>
        </w:rPr>
        <w:t>- по профилю подготовки «Сурдопедагогика» по направлению «Специальное (д</w:t>
      </w:r>
      <w:r w:rsidRPr="00D5125B">
        <w:rPr>
          <w:rFonts w:ascii="Times New Roman" w:hAnsi="Times New Roman" w:cs="Times New Roman"/>
          <w:color w:val="auto"/>
        </w:rPr>
        <w:t>е</w:t>
      </w:r>
      <w:r w:rsidRPr="00D5125B">
        <w:rPr>
          <w:rFonts w:ascii="Times New Roman" w:hAnsi="Times New Roman" w:cs="Times New Roman"/>
          <w:color w:val="auto"/>
        </w:rPr>
        <w:t>фектологическое) образование» (квалификация/степень – бакалавр), либо по магистерской программе соответствующей направленности (квалификация/степень – магистр);</w:t>
      </w:r>
      <w:proofErr w:type="gramEnd"/>
    </w:p>
    <w:p w:rsidR="00F65069" w:rsidRPr="00D5125B" w:rsidRDefault="00C079E3" w:rsidP="00FF25AD">
      <w:pPr>
        <w:pStyle w:val="Default"/>
        <w:spacing w:after="0"/>
        <w:ind w:firstLine="709"/>
        <w:jc w:val="both"/>
        <w:rPr>
          <w:rFonts w:ascii="Times New Roman" w:hAnsi="Times New Roman" w:cs="Times New Roman"/>
          <w:color w:val="auto"/>
        </w:rPr>
      </w:pPr>
      <w:r w:rsidRPr="00D5125B">
        <w:rPr>
          <w:rFonts w:ascii="Times New Roman" w:hAnsi="Times New Roman" w:cs="Times New Roman"/>
          <w:color w:val="auto"/>
        </w:rPr>
        <w:t>- по специальности «Сурдопедагогика» с получением квалификации «Учитель-сурдопедагог».</w:t>
      </w:r>
    </w:p>
    <w:p w:rsidR="00F65069" w:rsidRPr="00D5125B" w:rsidRDefault="00C079E3" w:rsidP="00FF25AD">
      <w:pPr>
        <w:pStyle w:val="Default"/>
        <w:spacing w:after="0"/>
        <w:ind w:firstLine="709"/>
        <w:jc w:val="both"/>
        <w:rPr>
          <w:rFonts w:ascii="Times New Roman" w:hAnsi="Times New Roman" w:cs="Times New Roman"/>
          <w:color w:val="auto"/>
        </w:rPr>
      </w:pPr>
      <w:r w:rsidRPr="00D5125B">
        <w:rPr>
          <w:rFonts w:ascii="Times New Roman" w:hAnsi="Times New Roman" w:cs="Times New Roman"/>
          <w:color w:val="auto"/>
        </w:rPr>
        <w:t>Учитель музыкально</w:t>
      </w:r>
      <w:r w:rsidRPr="00D5125B">
        <w:rPr>
          <w:rFonts w:ascii="Times New Roman" w:hAnsi="Times New Roman" w:cs="Times New Roman"/>
          <w:i/>
          <w:iCs/>
          <w:color w:val="auto"/>
        </w:rPr>
        <w:t>-</w:t>
      </w:r>
      <w:r w:rsidRPr="00D5125B">
        <w:rPr>
          <w:rFonts w:ascii="Times New Roman" w:hAnsi="Times New Roman" w:cs="Times New Roman"/>
          <w:color w:val="auto"/>
        </w:rPr>
        <w:t>ритмических занятий должен иметь высшее образование, аналогичное учителю</w:t>
      </w:r>
      <w:r w:rsidRPr="00D5125B">
        <w:rPr>
          <w:rFonts w:ascii="Times New Roman" w:hAnsi="Times New Roman" w:cs="Times New Roman"/>
          <w:i/>
          <w:iCs/>
          <w:color w:val="auto"/>
        </w:rPr>
        <w:t>-</w:t>
      </w:r>
      <w:r w:rsidRPr="00D5125B">
        <w:rPr>
          <w:rFonts w:ascii="Times New Roman" w:hAnsi="Times New Roman" w:cs="Times New Roman"/>
          <w:color w:val="auto"/>
        </w:rPr>
        <w:t xml:space="preserve">дефектологу </w:t>
      </w:r>
      <w:r w:rsidRPr="00D5125B">
        <w:rPr>
          <w:rFonts w:ascii="Times New Roman" w:hAnsi="Times New Roman" w:cs="Times New Roman"/>
          <w:i/>
          <w:iCs/>
          <w:color w:val="auto"/>
        </w:rPr>
        <w:t>(</w:t>
      </w:r>
      <w:r w:rsidRPr="00D5125B">
        <w:rPr>
          <w:rFonts w:ascii="Times New Roman" w:hAnsi="Times New Roman" w:cs="Times New Roman"/>
          <w:color w:val="auto"/>
        </w:rPr>
        <w:t>сурдопедагог</w:t>
      </w:r>
      <w:r w:rsidRPr="00D5125B">
        <w:rPr>
          <w:rFonts w:ascii="Times New Roman" w:hAnsi="Times New Roman" w:cs="Times New Roman"/>
          <w:i/>
          <w:iCs/>
          <w:color w:val="auto"/>
        </w:rPr>
        <w:t xml:space="preserve">), </w:t>
      </w:r>
      <w:r w:rsidRPr="00D5125B">
        <w:rPr>
          <w:rFonts w:ascii="Times New Roman" w:hAnsi="Times New Roman" w:cs="Times New Roman"/>
          <w:color w:val="auto"/>
        </w:rPr>
        <w:t>учителю начальных классов и муз</w:t>
      </w:r>
      <w:r w:rsidRPr="00D5125B">
        <w:rPr>
          <w:rFonts w:ascii="Times New Roman" w:hAnsi="Times New Roman" w:cs="Times New Roman"/>
          <w:color w:val="auto"/>
        </w:rPr>
        <w:t>ы</w:t>
      </w:r>
      <w:r w:rsidRPr="00D5125B">
        <w:rPr>
          <w:rFonts w:ascii="Times New Roman" w:hAnsi="Times New Roman" w:cs="Times New Roman"/>
          <w:color w:val="auto"/>
        </w:rPr>
        <w:t xml:space="preserve">кальную подготовку, позволяющую формировать у глухих обучающихся различные виды музыкально – </w:t>
      </w:r>
      <w:proofErr w:type="gramStart"/>
      <w:r w:rsidRPr="00D5125B">
        <w:rPr>
          <w:rFonts w:ascii="Times New Roman" w:hAnsi="Times New Roman" w:cs="Times New Roman"/>
          <w:color w:val="auto"/>
        </w:rPr>
        <w:t>ритмической деятельности</w:t>
      </w:r>
      <w:proofErr w:type="gramEnd"/>
      <w:r w:rsidRPr="00D5125B">
        <w:rPr>
          <w:rFonts w:ascii="Times New Roman" w:hAnsi="Times New Roman" w:cs="Times New Roman"/>
          <w:color w:val="auto"/>
        </w:rPr>
        <w:t xml:space="preserve"> или высшее музыкально–педагогическое обр</w:t>
      </w:r>
      <w:r w:rsidRPr="00D5125B">
        <w:rPr>
          <w:rFonts w:ascii="Times New Roman" w:hAnsi="Times New Roman" w:cs="Times New Roman"/>
          <w:color w:val="auto"/>
        </w:rPr>
        <w:t>а</w:t>
      </w:r>
      <w:r w:rsidRPr="00D5125B">
        <w:rPr>
          <w:rFonts w:ascii="Times New Roman" w:hAnsi="Times New Roman" w:cs="Times New Roman"/>
          <w:color w:val="auto"/>
        </w:rPr>
        <w:t>зование с обязательным прохождением профессиональной переподготовки по программе «Сурдопедагогика».</w:t>
      </w:r>
    </w:p>
    <w:p w:rsidR="00F65069" w:rsidRPr="00D5125B" w:rsidRDefault="00C079E3" w:rsidP="00FF25AD">
      <w:pPr>
        <w:tabs>
          <w:tab w:val="left" w:pos="851"/>
          <w:tab w:val="left" w:pos="5220"/>
        </w:tabs>
        <w:spacing w:after="0"/>
        <w:ind w:firstLine="709"/>
        <w:jc w:val="both"/>
        <w:rPr>
          <w:rFonts w:ascii="Times New Roman" w:eastAsia="Times New Roman" w:hAnsi="Times New Roman" w:cs="Times New Roman"/>
          <w:color w:val="auto"/>
          <w:sz w:val="24"/>
          <w:szCs w:val="24"/>
        </w:rPr>
      </w:pPr>
      <w:proofErr w:type="gramStart"/>
      <w:r w:rsidRPr="00D5125B">
        <w:rPr>
          <w:rFonts w:ascii="Times New Roman" w:hAnsi="Times New Roman" w:cs="Times New Roman"/>
          <w:i/>
          <w:iCs/>
          <w:color w:val="auto"/>
          <w:sz w:val="24"/>
          <w:szCs w:val="24"/>
        </w:rPr>
        <w:t xml:space="preserve">Педагогические работники – </w:t>
      </w:r>
      <w:r w:rsidRPr="00D5125B">
        <w:rPr>
          <w:rFonts w:ascii="Times New Roman" w:hAnsi="Times New Roman" w:cs="Times New Roman"/>
          <w:color w:val="auto"/>
          <w:sz w:val="24"/>
          <w:szCs w:val="24"/>
        </w:rPr>
        <w:t>педагог-психолог, учитель рисования, учитель физ</w:t>
      </w:r>
      <w:r w:rsidRPr="00D5125B">
        <w:rPr>
          <w:rFonts w:ascii="Times New Roman" w:hAnsi="Times New Roman" w:cs="Times New Roman"/>
          <w:color w:val="auto"/>
          <w:sz w:val="24"/>
          <w:szCs w:val="24"/>
        </w:rPr>
        <w:t>и</w:t>
      </w:r>
      <w:r w:rsidRPr="00D5125B">
        <w:rPr>
          <w:rFonts w:ascii="Times New Roman" w:hAnsi="Times New Roman" w:cs="Times New Roman"/>
          <w:color w:val="auto"/>
          <w:sz w:val="24"/>
          <w:szCs w:val="24"/>
        </w:rPr>
        <w:t>ческой культуры, учитель адаптивной физической культуры, социальный педагог, педагог дополнительного образования, педагог-организатор – наряду с высшим профессионал</w:t>
      </w:r>
      <w:r w:rsidRPr="00D5125B">
        <w:rPr>
          <w:rFonts w:ascii="Times New Roman" w:hAnsi="Times New Roman" w:cs="Times New Roman"/>
          <w:color w:val="auto"/>
          <w:sz w:val="24"/>
          <w:szCs w:val="24"/>
        </w:rPr>
        <w:t>ь</w:t>
      </w:r>
      <w:r w:rsidRPr="00D5125B">
        <w:rPr>
          <w:rFonts w:ascii="Times New Roman" w:hAnsi="Times New Roman" w:cs="Times New Roman"/>
          <w:color w:val="auto"/>
          <w:sz w:val="24"/>
          <w:szCs w:val="24"/>
        </w:rPr>
        <w:t>ным педагогическим образованием по соответствующему занимаемой должности напра</w:t>
      </w:r>
      <w:r w:rsidRPr="00D5125B">
        <w:rPr>
          <w:rFonts w:ascii="Times New Roman" w:hAnsi="Times New Roman" w:cs="Times New Roman"/>
          <w:color w:val="auto"/>
          <w:sz w:val="24"/>
          <w:szCs w:val="24"/>
        </w:rPr>
        <w:t>в</w:t>
      </w:r>
      <w:r w:rsidRPr="00D5125B">
        <w:rPr>
          <w:rFonts w:ascii="Times New Roman" w:hAnsi="Times New Roman" w:cs="Times New Roman"/>
          <w:color w:val="auto"/>
          <w:sz w:val="24"/>
          <w:szCs w:val="24"/>
        </w:rPr>
        <w:t>лению (профилю, квалификации) подготовки должны иметь удостоверение о професси</w:t>
      </w:r>
      <w:r w:rsidRPr="00D5125B">
        <w:rPr>
          <w:rFonts w:ascii="Times New Roman" w:hAnsi="Times New Roman" w:cs="Times New Roman"/>
          <w:color w:val="auto"/>
          <w:sz w:val="24"/>
          <w:szCs w:val="24"/>
        </w:rPr>
        <w:t>о</w:t>
      </w:r>
      <w:r w:rsidRPr="00D5125B">
        <w:rPr>
          <w:rFonts w:ascii="Times New Roman" w:hAnsi="Times New Roman" w:cs="Times New Roman"/>
          <w:color w:val="auto"/>
          <w:sz w:val="24"/>
          <w:szCs w:val="24"/>
        </w:rPr>
        <w:t>нальной переподготовке или повышении квалификации в области сурдопедагогики уст</w:t>
      </w:r>
      <w:r w:rsidRPr="00D5125B">
        <w:rPr>
          <w:rFonts w:ascii="Times New Roman" w:hAnsi="Times New Roman" w:cs="Times New Roman"/>
          <w:color w:val="auto"/>
          <w:sz w:val="24"/>
          <w:szCs w:val="24"/>
        </w:rPr>
        <w:t>а</w:t>
      </w:r>
      <w:r w:rsidRPr="00D5125B">
        <w:rPr>
          <w:rFonts w:ascii="Times New Roman" w:hAnsi="Times New Roman" w:cs="Times New Roman"/>
          <w:color w:val="auto"/>
          <w:sz w:val="24"/>
          <w:szCs w:val="24"/>
        </w:rPr>
        <w:t>новленного образца.</w:t>
      </w:r>
      <w:proofErr w:type="gramEnd"/>
    </w:p>
    <w:p w:rsidR="00F65069" w:rsidRPr="00D5125B" w:rsidRDefault="00C079E3" w:rsidP="00FF25AD">
      <w:pPr>
        <w:spacing w:after="0"/>
        <w:ind w:firstLine="709"/>
        <w:jc w:val="both"/>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 xml:space="preserve">Воспитатели, принимающие участие в реализации АООП НОО, должны иметь высшее или среднее профессиональное образование по одному из вариантов программ подготовки: </w:t>
      </w:r>
    </w:p>
    <w:p w:rsidR="00F65069" w:rsidRPr="00D5125B" w:rsidRDefault="00C079E3" w:rsidP="00FF25AD">
      <w:pPr>
        <w:pStyle w:val="Default"/>
        <w:spacing w:after="0"/>
        <w:ind w:firstLine="709"/>
        <w:jc w:val="both"/>
        <w:rPr>
          <w:rFonts w:ascii="Times New Roman" w:hAnsi="Times New Roman" w:cs="Times New Roman"/>
          <w:color w:val="auto"/>
        </w:rPr>
      </w:pPr>
      <w:r w:rsidRPr="00D5125B">
        <w:rPr>
          <w:rFonts w:ascii="Times New Roman" w:hAnsi="Times New Roman" w:cs="Times New Roman"/>
          <w:color w:val="auto"/>
        </w:rPr>
        <w:t>- по специальности «Специальная педагогика в специальных (коррекционных) о</w:t>
      </w:r>
      <w:r w:rsidRPr="00D5125B">
        <w:rPr>
          <w:rFonts w:ascii="Times New Roman" w:hAnsi="Times New Roman" w:cs="Times New Roman"/>
          <w:color w:val="auto"/>
        </w:rPr>
        <w:t>б</w:t>
      </w:r>
      <w:r w:rsidRPr="00D5125B">
        <w:rPr>
          <w:rFonts w:ascii="Times New Roman" w:hAnsi="Times New Roman" w:cs="Times New Roman"/>
          <w:color w:val="auto"/>
        </w:rPr>
        <w:t>разовательных учреждениях» или «Специальное дошкольное образование» с обязател</w:t>
      </w:r>
      <w:r w:rsidRPr="00D5125B">
        <w:rPr>
          <w:rFonts w:ascii="Times New Roman" w:hAnsi="Times New Roman" w:cs="Times New Roman"/>
          <w:color w:val="auto"/>
        </w:rPr>
        <w:t>ь</w:t>
      </w:r>
      <w:r w:rsidRPr="00D5125B">
        <w:rPr>
          <w:rFonts w:ascii="Times New Roman" w:hAnsi="Times New Roman" w:cs="Times New Roman"/>
          <w:color w:val="auto"/>
        </w:rPr>
        <w:t xml:space="preserve">ным прохождением профессиональной переподготовки или повышение квалификации в области сурдопедагогики, подтверждённой сертификатом установленного образца.  </w:t>
      </w:r>
    </w:p>
    <w:p w:rsidR="00F65069" w:rsidRPr="00D5125B" w:rsidRDefault="00C079E3" w:rsidP="00FF25AD">
      <w:pPr>
        <w:pStyle w:val="Default"/>
        <w:spacing w:after="0"/>
        <w:ind w:firstLine="709"/>
        <w:jc w:val="both"/>
        <w:rPr>
          <w:rFonts w:ascii="Times New Roman" w:hAnsi="Times New Roman" w:cs="Times New Roman"/>
          <w:color w:val="auto"/>
        </w:rPr>
      </w:pPr>
      <w:r w:rsidRPr="00D5125B">
        <w:rPr>
          <w:rFonts w:ascii="Times New Roman" w:hAnsi="Times New Roman" w:cs="Times New Roman"/>
          <w:color w:val="auto"/>
        </w:rPr>
        <w:lastRenderedPageBreak/>
        <w:t>- по профилю подготовки «Образование лиц с нарушением слуха» по направлению «Педагогика» либо по магистерской программе соответствующей направленности;</w:t>
      </w:r>
    </w:p>
    <w:p w:rsidR="00F65069" w:rsidRPr="00D5125B" w:rsidRDefault="00C079E3" w:rsidP="00FF25AD">
      <w:pPr>
        <w:pStyle w:val="Default"/>
        <w:spacing w:after="0"/>
        <w:ind w:firstLine="709"/>
        <w:jc w:val="both"/>
        <w:rPr>
          <w:rFonts w:ascii="Times New Roman" w:hAnsi="Times New Roman" w:cs="Times New Roman"/>
          <w:color w:val="auto"/>
        </w:rPr>
      </w:pPr>
      <w:proofErr w:type="gramStart"/>
      <w:r w:rsidRPr="00D5125B">
        <w:rPr>
          <w:rFonts w:ascii="Times New Roman" w:hAnsi="Times New Roman" w:cs="Times New Roman"/>
          <w:color w:val="auto"/>
        </w:rPr>
        <w:t>- по профилю подготовки «Сурдопедагогика» по направлению «Специальное (д</w:t>
      </w:r>
      <w:r w:rsidRPr="00D5125B">
        <w:rPr>
          <w:rFonts w:ascii="Times New Roman" w:hAnsi="Times New Roman" w:cs="Times New Roman"/>
          <w:color w:val="auto"/>
        </w:rPr>
        <w:t>е</w:t>
      </w:r>
      <w:r w:rsidRPr="00D5125B">
        <w:rPr>
          <w:rFonts w:ascii="Times New Roman" w:hAnsi="Times New Roman" w:cs="Times New Roman"/>
          <w:color w:val="auto"/>
        </w:rPr>
        <w:t>фектологическое) образование» (квалификация/степень – бакалавр), либо по магистерской программе соответствующей направленности (квалификация/степень – магистр);</w:t>
      </w:r>
      <w:proofErr w:type="gramEnd"/>
    </w:p>
    <w:p w:rsidR="00F65069" w:rsidRPr="00D5125B" w:rsidRDefault="00C079E3" w:rsidP="00FF25AD">
      <w:pPr>
        <w:pStyle w:val="Default"/>
        <w:spacing w:after="0"/>
        <w:ind w:firstLine="709"/>
        <w:jc w:val="both"/>
        <w:rPr>
          <w:rFonts w:ascii="Times New Roman" w:hAnsi="Times New Roman" w:cs="Times New Roman"/>
          <w:color w:val="auto"/>
        </w:rPr>
      </w:pPr>
      <w:r w:rsidRPr="00D5125B">
        <w:rPr>
          <w:rFonts w:ascii="Times New Roman" w:hAnsi="Times New Roman" w:cs="Times New Roman"/>
          <w:color w:val="auto"/>
        </w:rPr>
        <w:t>- по специальности «Сурдопедагогика» с получением квалификации «Учитель-сурдопедагог».</w:t>
      </w:r>
    </w:p>
    <w:p w:rsidR="00F65069" w:rsidRPr="00D5125B" w:rsidRDefault="00C079E3" w:rsidP="00FF25AD">
      <w:pPr>
        <w:pStyle w:val="Default"/>
        <w:spacing w:after="0"/>
        <w:ind w:firstLine="709"/>
        <w:jc w:val="both"/>
        <w:rPr>
          <w:rFonts w:ascii="Times New Roman" w:hAnsi="Times New Roman" w:cs="Times New Roman"/>
          <w:color w:val="auto"/>
        </w:rPr>
      </w:pPr>
      <w:r w:rsidRPr="00D5125B">
        <w:rPr>
          <w:rFonts w:ascii="Times New Roman" w:hAnsi="Times New Roman" w:cs="Times New Roman"/>
          <w:color w:val="auto"/>
        </w:rPr>
        <w:t>- по другим педагогическим специальностям с обязательным прохождением пр</w:t>
      </w:r>
      <w:r w:rsidRPr="00D5125B">
        <w:rPr>
          <w:rFonts w:ascii="Times New Roman" w:hAnsi="Times New Roman" w:cs="Times New Roman"/>
          <w:color w:val="auto"/>
        </w:rPr>
        <w:t>о</w:t>
      </w:r>
      <w:r w:rsidRPr="00D5125B">
        <w:rPr>
          <w:rFonts w:ascii="Times New Roman" w:hAnsi="Times New Roman" w:cs="Times New Roman"/>
          <w:color w:val="auto"/>
        </w:rPr>
        <w:t>фессиональной переподготовки или повышением квалификации в области сурдопедагог</w:t>
      </w:r>
      <w:r w:rsidRPr="00D5125B">
        <w:rPr>
          <w:rFonts w:ascii="Times New Roman" w:hAnsi="Times New Roman" w:cs="Times New Roman"/>
          <w:color w:val="auto"/>
        </w:rPr>
        <w:t>и</w:t>
      </w:r>
      <w:r w:rsidRPr="00D5125B">
        <w:rPr>
          <w:rFonts w:ascii="Times New Roman" w:hAnsi="Times New Roman" w:cs="Times New Roman"/>
          <w:color w:val="auto"/>
        </w:rPr>
        <w:t xml:space="preserve">ки, подтвержденной сертификатом установленного образца. </w:t>
      </w:r>
    </w:p>
    <w:p w:rsidR="00F65069" w:rsidRPr="00D5125B" w:rsidRDefault="00C079E3" w:rsidP="00FF25AD">
      <w:pPr>
        <w:pStyle w:val="Default"/>
        <w:spacing w:after="0"/>
        <w:ind w:firstLine="709"/>
        <w:jc w:val="both"/>
        <w:rPr>
          <w:rFonts w:ascii="Times New Roman" w:hAnsi="Times New Roman" w:cs="Times New Roman"/>
          <w:color w:val="auto"/>
        </w:rPr>
      </w:pPr>
      <w:r w:rsidRPr="00D5125B">
        <w:rPr>
          <w:rFonts w:ascii="Times New Roman" w:hAnsi="Times New Roman" w:cs="Times New Roman"/>
          <w:color w:val="auto"/>
        </w:rPr>
        <w:t xml:space="preserve">Руководящие работники </w:t>
      </w:r>
      <w:r w:rsidRPr="00D5125B">
        <w:rPr>
          <w:rFonts w:ascii="Times New Roman" w:hAnsi="Times New Roman" w:cs="Times New Roman"/>
          <w:i/>
          <w:iCs/>
          <w:color w:val="auto"/>
        </w:rPr>
        <w:t>(</w:t>
      </w:r>
      <w:r w:rsidRPr="00D5125B">
        <w:rPr>
          <w:rFonts w:ascii="Times New Roman" w:hAnsi="Times New Roman" w:cs="Times New Roman"/>
          <w:color w:val="auto"/>
        </w:rPr>
        <w:t>административный персонал</w:t>
      </w:r>
      <w:r w:rsidRPr="00D5125B">
        <w:rPr>
          <w:rFonts w:ascii="Times New Roman" w:hAnsi="Times New Roman" w:cs="Times New Roman"/>
          <w:i/>
          <w:iCs/>
          <w:color w:val="auto"/>
        </w:rPr>
        <w:t xml:space="preserve">) </w:t>
      </w:r>
      <w:r w:rsidRPr="00D5125B">
        <w:rPr>
          <w:rFonts w:ascii="Times New Roman" w:hAnsi="Times New Roman" w:cs="Times New Roman"/>
          <w:color w:val="auto"/>
        </w:rPr>
        <w:t>– наряду с высшим профе</w:t>
      </w:r>
      <w:r w:rsidRPr="00D5125B">
        <w:rPr>
          <w:rFonts w:ascii="Times New Roman" w:hAnsi="Times New Roman" w:cs="Times New Roman"/>
          <w:color w:val="auto"/>
        </w:rPr>
        <w:t>с</w:t>
      </w:r>
      <w:r w:rsidRPr="00D5125B">
        <w:rPr>
          <w:rFonts w:ascii="Times New Roman" w:hAnsi="Times New Roman" w:cs="Times New Roman"/>
          <w:color w:val="auto"/>
        </w:rPr>
        <w:t>сиональным педагогическим образованием должны иметь удостоверение о професси</w:t>
      </w:r>
      <w:r w:rsidRPr="00D5125B">
        <w:rPr>
          <w:rFonts w:ascii="Times New Roman" w:hAnsi="Times New Roman" w:cs="Times New Roman"/>
          <w:color w:val="auto"/>
        </w:rPr>
        <w:t>о</w:t>
      </w:r>
      <w:r w:rsidRPr="00D5125B">
        <w:rPr>
          <w:rFonts w:ascii="Times New Roman" w:hAnsi="Times New Roman" w:cs="Times New Roman"/>
          <w:color w:val="auto"/>
        </w:rPr>
        <w:t>нальной переподготовке или повышении квалификации в области сурдопедагогики уст</w:t>
      </w:r>
      <w:r w:rsidRPr="00D5125B">
        <w:rPr>
          <w:rFonts w:ascii="Times New Roman" w:hAnsi="Times New Roman" w:cs="Times New Roman"/>
          <w:color w:val="auto"/>
        </w:rPr>
        <w:t>а</w:t>
      </w:r>
      <w:r w:rsidRPr="00D5125B">
        <w:rPr>
          <w:rFonts w:ascii="Times New Roman" w:hAnsi="Times New Roman" w:cs="Times New Roman"/>
          <w:color w:val="auto"/>
        </w:rPr>
        <w:t>новленного образца.</w:t>
      </w:r>
    </w:p>
    <w:p w:rsidR="00F65069" w:rsidRPr="00D5125B" w:rsidRDefault="00C079E3" w:rsidP="00FF25AD">
      <w:pPr>
        <w:pStyle w:val="aa"/>
        <w:spacing w:after="0"/>
        <w:ind w:firstLine="709"/>
        <w:jc w:val="both"/>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 xml:space="preserve">Медицинские работники, включенные в процесс сопровождения </w:t>
      </w:r>
      <w:proofErr w:type="gramStart"/>
      <w:r w:rsidRPr="00D5125B">
        <w:rPr>
          <w:rFonts w:ascii="Times New Roman" w:hAnsi="Times New Roman" w:cs="Times New Roman"/>
          <w:color w:val="auto"/>
          <w:sz w:val="24"/>
          <w:szCs w:val="24"/>
        </w:rPr>
        <w:t>обучающихся</w:t>
      </w:r>
      <w:proofErr w:type="gramEnd"/>
      <w:r w:rsidRPr="00D5125B">
        <w:rPr>
          <w:rFonts w:ascii="Times New Roman" w:hAnsi="Times New Roman" w:cs="Times New Roman"/>
          <w:color w:val="auto"/>
          <w:sz w:val="24"/>
          <w:szCs w:val="24"/>
        </w:rPr>
        <w:t xml:space="preserve"> со ССД (врач-психиатр, невролог, педиатр), должны иметь соответствующее медицинское образование.</w:t>
      </w:r>
    </w:p>
    <w:p w:rsidR="00F65069" w:rsidRPr="00D5125B" w:rsidRDefault="00C079E3" w:rsidP="00FF25AD">
      <w:pPr>
        <w:pStyle w:val="aa"/>
        <w:spacing w:after="0"/>
        <w:ind w:firstLine="709"/>
        <w:jc w:val="both"/>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 xml:space="preserve">В процессе реализации АООП НОО для </w:t>
      </w:r>
      <w:proofErr w:type="gramStart"/>
      <w:r w:rsidRPr="00D5125B">
        <w:rPr>
          <w:rFonts w:ascii="Times New Roman" w:hAnsi="Times New Roman" w:cs="Times New Roman"/>
          <w:color w:val="auto"/>
          <w:sz w:val="24"/>
          <w:szCs w:val="24"/>
        </w:rPr>
        <w:t>глухих</w:t>
      </w:r>
      <w:proofErr w:type="gramEnd"/>
      <w:r w:rsidRPr="00D5125B">
        <w:rPr>
          <w:rFonts w:ascii="Times New Roman" w:hAnsi="Times New Roman" w:cs="Times New Roman"/>
          <w:color w:val="auto"/>
          <w:sz w:val="24"/>
          <w:szCs w:val="24"/>
        </w:rPr>
        <w:t xml:space="preserve"> обучающихся </w:t>
      </w:r>
      <w:r w:rsidRPr="00D5125B">
        <w:rPr>
          <w:rFonts w:ascii="Times New Roman" w:hAnsi="Times New Roman" w:cs="Times New Roman"/>
          <w:color w:val="auto"/>
          <w:spacing w:val="2"/>
          <w:sz w:val="24"/>
          <w:szCs w:val="24"/>
        </w:rPr>
        <w:t>с легкой формой у</w:t>
      </w:r>
      <w:r w:rsidRPr="00D5125B">
        <w:rPr>
          <w:rFonts w:ascii="Times New Roman" w:hAnsi="Times New Roman" w:cs="Times New Roman"/>
          <w:color w:val="auto"/>
          <w:spacing w:val="2"/>
          <w:sz w:val="24"/>
          <w:szCs w:val="24"/>
        </w:rPr>
        <w:t>м</w:t>
      </w:r>
      <w:r w:rsidRPr="00D5125B">
        <w:rPr>
          <w:rFonts w:ascii="Times New Roman" w:hAnsi="Times New Roman" w:cs="Times New Roman"/>
          <w:color w:val="auto"/>
          <w:spacing w:val="2"/>
          <w:sz w:val="24"/>
          <w:szCs w:val="24"/>
        </w:rPr>
        <w:t>ственной отсталости</w:t>
      </w:r>
      <w:r w:rsidR="003C32B1" w:rsidRPr="00D5125B">
        <w:rPr>
          <w:rFonts w:ascii="Times New Roman" w:hAnsi="Times New Roman" w:cs="Times New Roman"/>
          <w:color w:val="auto"/>
          <w:spacing w:val="2"/>
          <w:sz w:val="24"/>
          <w:szCs w:val="24"/>
        </w:rPr>
        <w:t xml:space="preserve"> </w:t>
      </w:r>
      <w:r w:rsidRPr="00D5125B">
        <w:rPr>
          <w:rFonts w:ascii="Times New Roman" w:hAnsi="Times New Roman" w:cs="Times New Roman"/>
          <w:i/>
          <w:iCs/>
          <w:color w:val="auto"/>
          <w:sz w:val="24"/>
          <w:szCs w:val="24"/>
        </w:rPr>
        <w:t>в</w:t>
      </w:r>
      <w:r w:rsidR="003C32B1" w:rsidRPr="00D5125B">
        <w:rPr>
          <w:rFonts w:ascii="Times New Roman" w:hAnsi="Times New Roman" w:cs="Times New Roman"/>
          <w:i/>
          <w:iCs/>
          <w:color w:val="auto"/>
          <w:sz w:val="24"/>
          <w:szCs w:val="24"/>
        </w:rPr>
        <w:t xml:space="preserve"> </w:t>
      </w:r>
      <w:r w:rsidRPr="00D5125B">
        <w:rPr>
          <w:rFonts w:ascii="Times New Roman" w:hAnsi="Times New Roman" w:cs="Times New Roman"/>
          <w:i/>
          <w:iCs/>
          <w:color w:val="auto"/>
          <w:sz w:val="24"/>
          <w:szCs w:val="24"/>
        </w:rPr>
        <w:t>рамках сетевого взаимодействия</w:t>
      </w:r>
      <w:r w:rsidRPr="00D5125B">
        <w:rPr>
          <w:rFonts w:ascii="Times New Roman" w:hAnsi="Times New Roman" w:cs="Times New Roman"/>
          <w:color w:val="auto"/>
          <w:sz w:val="24"/>
          <w:szCs w:val="24"/>
        </w:rPr>
        <w:t xml:space="preserve"> при необходимости должны быть организованы консультации специалистов медицинских и других организаций, к</w:t>
      </w:r>
      <w:r w:rsidRPr="00D5125B">
        <w:rPr>
          <w:rFonts w:ascii="Times New Roman" w:hAnsi="Times New Roman" w:cs="Times New Roman"/>
          <w:color w:val="auto"/>
          <w:sz w:val="24"/>
          <w:szCs w:val="24"/>
        </w:rPr>
        <w:t>о</w:t>
      </w:r>
      <w:r w:rsidRPr="00D5125B">
        <w:rPr>
          <w:rFonts w:ascii="Times New Roman" w:hAnsi="Times New Roman" w:cs="Times New Roman"/>
          <w:color w:val="auto"/>
          <w:sz w:val="24"/>
          <w:szCs w:val="24"/>
        </w:rPr>
        <w:t xml:space="preserve">торые не включены в штатное расписание образовательной организации (врач - </w:t>
      </w:r>
      <w:proofErr w:type="spellStart"/>
      <w:r w:rsidRPr="00D5125B">
        <w:rPr>
          <w:rFonts w:ascii="Times New Roman" w:hAnsi="Times New Roman" w:cs="Times New Roman"/>
          <w:color w:val="auto"/>
          <w:sz w:val="24"/>
          <w:szCs w:val="24"/>
        </w:rPr>
        <w:t>сурдолог</w:t>
      </w:r>
      <w:proofErr w:type="spellEnd"/>
      <w:r w:rsidRPr="00D5125B">
        <w:rPr>
          <w:rFonts w:ascii="Times New Roman" w:hAnsi="Times New Roman" w:cs="Times New Roman"/>
          <w:color w:val="auto"/>
          <w:sz w:val="24"/>
          <w:szCs w:val="24"/>
        </w:rPr>
        <w:t>, психиатр, невропатолог, офтальмолог, ортопед и др.) для проведения дополнительного обследования обучающихся и получения медицинских заключений о состоянии их здор</w:t>
      </w:r>
      <w:r w:rsidRPr="00D5125B">
        <w:rPr>
          <w:rFonts w:ascii="Times New Roman" w:hAnsi="Times New Roman" w:cs="Times New Roman"/>
          <w:color w:val="auto"/>
          <w:sz w:val="24"/>
          <w:szCs w:val="24"/>
        </w:rPr>
        <w:t>о</w:t>
      </w:r>
      <w:r w:rsidRPr="00D5125B">
        <w:rPr>
          <w:rFonts w:ascii="Times New Roman" w:hAnsi="Times New Roman" w:cs="Times New Roman"/>
          <w:color w:val="auto"/>
          <w:sz w:val="24"/>
          <w:szCs w:val="24"/>
        </w:rPr>
        <w:t xml:space="preserve">вья, включая состояние слуха, </w:t>
      </w:r>
      <w:proofErr w:type="gramStart"/>
      <w:r w:rsidRPr="00D5125B">
        <w:rPr>
          <w:rFonts w:ascii="Times New Roman" w:hAnsi="Times New Roman" w:cs="Times New Roman"/>
          <w:color w:val="auto"/>
          <w:sz w:val="24"/>
          <w:szCs w:val="24"/>
        </w:rPr>
        <w:t>возможностях</w:t>
      </w:r>
      <w:proofErr w:type="gramEnd"/>
      <w:r w:rsidRPr="00D5125B">
        <w:rPr>
          <w:rFonts w:ascii="Times New Roman" w:hAnsi="Times New Roman" w:cs="Times New Roman"/>
          <w:color w:val="auto"/>
          <w:sz w:val="24"/>
          <w:szCs w:val="24"/>
        </w:rPr>
        <w:t xml:space="preserve"> лечения, оперативного вмешательства, м</w:t>
      </w:r>
      <w:r w:rsidRPr="00D5125B">
        <w:rPr>
          <w:rFonts w:ascii="Times New Roman" w:hAnsi="Times New Roman" w:cs="Times New Roman"/>
          <w:color w:val="auto"/>
          <w:sz w:val="24"/>
          <w:szCs w:val="24"/>
        </w:rPr>
        <w:t>е</w:t>
      </w:r>
      <w:r w:rsidRPr="00D5125B">
        <w:rPr>
          <w:rFonts w:ascii="Times New Roman" w:hAnsi="Times New Roman" w:cs="Times New Roman"/>
          <w:color w:val="auto"/>
          <w:sz w:val="24"/>
          <w:szCs w:val="24"/>
        </w:rPr>
        <w:t xml:space="preserve">дицинской реабилитации; подбора технических средств. При необходимости, с учетом соответствующих показаний, </w:t>
      </w:r>
      <w:r w:rsidRPr="00D5125B">
        <w:rPr>
          <w:rFonts w:ascii="Times New Roman" w:hAnsi="Times New Roman" w:cs="Times New Roman"/>
          <w:i/>
          <w:iCs/>
          <w:color w:val="auto"/>
          <w:sz w:val="24"/>
          <w:szCs w:val="24"/>
        </w:rPr>
        <w:t>в рамках сетевого взаимодействия</w:t>
      </w:r>
      <w:r w:rsidRPr="00D5125B">
        <w:rPr>
          <w:rFonts w:ascii="Times New Roman" w:hAnsi="Times New Roman" w:cs="Times New Roman"/>
          <w:color w:val="auto"/>
          <w:sz w:val="24"/>
          <w:szCs w:val="24"/>
        </w:rPr>
        <w:t xml:space="preserve"> осуществляется мед</w:t>
      </w:r>
      <w:r w:rsidRPr="00D5125B">
        <w:rPr>
          <w:rFonts w:ascii="Times New Roman" w:hAnsi="Times New Roman" w:cs="Times New Roman"/>
          <w:color w:val="auto"/>
          <w:sz w:val="24"/>
          <w:szCs w:val="24"/>
        </w:rPr>
        <w:t>и</w:t>
      </w:r>
      <w:r w:rsidRPr="00D5125B">
        <w:rPr>
          <w:rFonts w:ascii="Times New Roman" w:hAnsi="Times New Roman" w:cs="Times New Roman"/>
          <w:color w:val="auto"/>
          <w:sz w:val="24"/>
          <w:szCs w:val="24"/>
        </w:rPr>
        <w:t xml:space="preserve">цинское сопровождение обучающихся. </w:t>
      </w:r>
    </w:p>
    <w:p w:rsidR="004D75CF" w:rsidRDefault="004D75CF" w:rsidP="00FF25AD">
      <w:pPr>
        <w:spacing w:after="0"/>
        <w:ind w:firstLine="709"/>
        <w:jc w:val="center"/>
        <w:rPr>
          <w:rFonts w:ascii="Times New Roman" w:hAnsi="Times New Roman" w:cs="Times New Roman"/>
          <w:b/>
          <w:bCs/>
          <w:color w:val="auto"/>
          <w:sz w:val="24"/>
          <w:szCs w:val="24"/>
        </w:rPr>
      </w:pPr>
    </w:p>
    <w:p w:rsidR="00F65069" w:rsidRDefault="00C079E3" w:rsidP="00FF25AD">
      <w:pPr>
        <w:spacing w:after="0"/>
        <w:ind w:firstLine="709"/>
        <w:jc w:val="center"/>
        <w:rPr>
          <w:rFonts w:ascii="Times New Roman" w:hAnsi="Times New Roman" w:cs="Times New Roman"/>
          <w:b/>
          <w:bCs/>
          <w:color w:val="auto"/>
          <w:sz w:val="24"/>
          <w:szCs w:val="24"/>
        </w:rPr>
      </w:pPr>
      <w:r w:rsidRPr="00D5125B">
        <w:rPr>
          <w:rFonts w:ascii="Times New Roman" w:hAnsi="Times New Roman" w:cs="Times New Roman"/>
          <w:b/>
          <w:bCs/>
          <w:color w:val="auto"/>
          <w:sz w:val="24"/>
          <w:szCs w:val="24"/>
        </w:rPr>
        <w:t>Требования к финансовым условиям реализации адаптированной основно</w:t>
      </w:r>
      <w:r w:rsidR="004D75CF">
        <w:rPr>
          <w:rFonts w:ascii="Times New Roman" w:hAnsi="Times New Roman" w:cs="Times New Roman"/>
          <w:b/>
          <w:bCs/>
          <w:color w:val="auto"/>
          <w:sz w:val="24"/>
          <w:szCs w:val="24"/>
        </w:rPr>
        <w:t xml:space="preserve">й общеобразовательной программы </w:t>
      </w:r>
      <w:r w:rsidRPr="00D5125B">
        <w:rPr>
          <w:rFonts w:ascii="Times New Roman" w:hAnsi="Times New Roman" w:cs="Times New Roman"/>
          <w:b/>
          <w:bCs/>
          <w:color w:val="auto"/>
          <w:sz w:val="24"/>
          <w:szCs w:val="24"/>
        </w:rPr>
        <w:t>начального общего образования</w:t>
      </w:r>
    </w:p>
    <w:p w:rsidR="004D75CF" w:rsidRPr="00D5125B" w:rsidRDefault="004D75CF" w:rsidP="00FF25AD">
      <w:pPr>
        <w:spacing w:after="0"/>
        <w:ind w:firstLine="709"/>
        <w:jc w:val="center"/>
        <w:rPr>
          <w:rFonts w:ascii="Times New Roman" w:eastAsia="Times New Roman" w:hAnsi="Times New Roman" w:cs="Times New Roman"/>
          <w:b/>
          <w:bCs/>
          <w:color w:val="auto"/>
          <w:sz w:val="24"/>
          <w:szCs w:val="24"/>
        </w:rPr>
      </w:pPr>
    </w:p>
    <w:p w:rsidR="00F65069" w:rsidRPr="00D5125B" w:rsidRDefault="00C079E3" w:rsidP="00FF25AD">
      <w:pPr>
        <w:spacing w:after="0"/>
        <w:ind w:firstLine="709"/>
        <w:jc w:val="both"/>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Финансовое обеспечение образования осуществляется в соответствии с законод</w:t>
      </w:r>
      <w:r w:rsidRPr="00D5125B">
        <w:rPr>
          <w:rFonts w:ascii="Times New Roman" w:hAnsi="Times New Roman" w:cs="Times New Roman"/>
          <w:color w:val="auto"/>
          <w:sz w:val="24"/>
          <w:szCs w:val="24"/>
        </w:rPr>
        <w:t>а</w:t>
      </w:r>
      <w:r w:rsidRPr="00D5125B">
        <w:rPr>
          <w:rFonts w:ascii="Times New Roman" w:hAnsi="Times New Roman" w:cs="Times New Roman"/>
          <w:color w:val="auto"/>
          <w:sz w:val="24"/>
          <w:szCs w:val="24"/>
        </w:rPr>
        <w:t xml:space="preserve">тельством Российской Федерации и с учетом особенностей, установленных Федеральным законом «Об образовании в Российской Федерации». </w:t>
      </w:r>
      <w:proofErr w:type="gramStart"/>
      <w:r w:rsidRPr="00D5125B">
        <w:rPr>
          <w:rFonts w:ascii="Times New Roman" w:hAnsi="Times New Roman" w:cs="Times New Roman"/>
          <w:color w:val="auto"/>
          <w:sz w:val="24"/>
          <w:szCs w:val="24"/>
        </w:rPr>
        <w:t xml:space="preserve">Нормативы, определяемые органами государственной власти субъектов Российской Федерации в соответствии с </w:t>
      </w:r>
      <w:r w:rsidRPr="00D5125B">
        <w:rPr>
          <w:rFonts w:ascii="Times New Roman" w:hAnsi="Times New Roman" w:cs="Times New Roman"/>
          <w:color w:val="auto"/>
          <w:sz w:val="24"/>
          <w:szCs w:val="24"/>
          <w:u w:val="single"/>
        </w:rPr>
        <w:t>пунктом 3 ч</w:t>
      </w:r>
      <w:r w:rsidRPr="00D5125B">
        <w:rPr>
          <w:rFonts w:ascii="Times New Roman" w:hAnsi="Times New Roman" w:cs="Times New Roman"/>
          <w:color w:val="auto"/>
          <w:sz w:val="24"/>
          <w:szCs w:val="24"/>
          <w:u w:val="single"/>
        </w:rPr>
        <w:t>а</w:t>
      </w:r>
      <w:r w:rsidRPr="00D5125B">
        <w:rPr>
          <w:rFonts w:ascii="Times New Roman" w:hAnsi="Times New Roman" w:cs="Times New Roman"/>
          <w:color w:val="auto"/>
          <w:sz w:val="24"/>
          <w:szCs w:val="24"/>
          <w:u w:val="single"/>
        </w:rPr>
        <w:t>сти 1 статьи 8</w:t>
      </w:r>
      <w:r w:rsidRPr="00D5125B">
        <w:rPr>
          <w:rFonts w:ascii="Times New Roman" w:hAnsi="Times New Roman" w:cs="Times New Roman"/>
          <w:color w:val="auto"/>
          <w:sz w:val="24"/>
          <w:szCs w:val="24"/>
        </w:rPr>
        <w:t xml:space="preserve"> настоящего Федерального закона, нормативные затраты на оказание гос</w:t>
      </w:r>
      <w:r w:rsidRPr="00D5125B">
        <w:rPr>
          <w:rFonts w:ascii="Times New Roman" w:hAnsi="Times New Roman" w:cs="Times New Roman"/>
          <w:color w:val="auto"/>
          <w:sz w:val="24"/>
          <w:szCs w:val="24"/>
        </w:rPr>
        <w:t>у</w:t>
      </w:r>
      <w:r w:rsidRPr="00D5125B">
        <w:rPr>
          <w:rFonts w:ascii="Times New Roman" w:hAnsi="Times New Roman" w:cs="Times New Roman"/>
          <w:color w:val="auto"/>
          <w:sz w:val="24"/>
          <w:szCs w:val="24"/>
        </w:rPr>
        <w:t>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w:t>
      </w:r>
      <w:r w:rsidRPr="00D5125B">
        <w:rPr>
          <w:rFonts w:ascii="Times New Roman" w:hAnsi="Times New Roman" w:cs="Times New Roman"/>
          <w:color w:val="auto"/>
          <w:sz w:val="24"/>
          <w:szCs w:val="24"/>
        </w:rPr>
        <w:t>ы</w:t>
      </w:r>
      <w:r w:rsidRPr="00D5125B">
        <w:rPr>
          <w:rFonts w:ascii="Times New Roman" w:hAnsi="Times New Roman" w:cs="Times New Roman"/>
          <w:color w:val="auto"/>
          <w:sz w:val="24"/>
          <w:szCs w:val="24"/>
        </w:rPr>
        <w:t>ми стандартами, по каждому виду и направленности (профилю) образовательных пр</w:t>
      </w:r>
      <w:r w:rsidRPr="00D5125B">
        <w:rPr>
          <w:rFonts w:ascii="Times New Roman" w:hAnsi="Times New Roman" w:cs="Times New Roman"/>
          <w:color w:val="auto"/>
          <w:sz w:val="24"/>
          <w:szCs w:val="24"/>
        </w:rPr>
        <w:t>о</w:t>
      </w:r>
      <w:r w:rsidRPr="00D5125B">
        <w:rPr>
          <w:rFonts w:ascii="Times New Roman" w:hAnsi="Times New Roman" w:cs="Times New Roman"/>
          <w:color w:val="auto"/>
          <w:sz w:val="24"/>
          <w:szCs w:val="24"/>
        </w:rPr>
        <w:t>грамм с учетом форм обучения, федеральных государственных требований (при их</w:t>
      </w:r>
      <w:proofErr w:type="gramEnd"/>
      <w:r w:rsidRPr="00D5125B">
        <w:rPr>
          <w:rFonts w:ascii="Times New Roman" w:hAnsi="Times New Roman" w:cs="Times New Roman"/>
          <w:color w:val="auto"/>
          <w:sz w:val="24"/>
          <w:szCs w:val="24"/>
        </w:rPr>
        <w:t xml:space="preserve"> нал</w:t>
      </w:r>
      <w:r w:rsidRPr="00D5125B">
        <w:rPr>
          <w:rFonts w:ascii="Times New Roman" w:hAnsi="Times New Roman" w:cs="Times New Roman"/>
          <w:color w:val="auto"/>
          <w:sz w:val="24"/>
          <w:szCs w:val="24"/>
        </w:rPr>
        <w:t>и</w:t>
      </w:r>
      <w:r w:rsidRPr="00D5125B">
        <w:rPr>
          <w:rFonts w:ascii="Times New Roman" w:hAnsi="Times New Roman" w:cs="Times New Roman"/>
          <w:color w:val="auto"/>
          <w:sz w:val="24"/>
          <w:szCs w:val="24"/>
        </w:rPr>
        <w:t xml:space="preserve">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w:t>
      </w:r>
      <w:r w:rsidRPr="00D5125B">
        <w:rPr>
          <w:rFonts w:ascii="Times New Roman" w:hAnsi="Times New Roman" w:cs="Times New Roman"/>
          <w:color w:val="auto"/>
          <w:sz w:val="24"/>
          <w:szCs w:val="24"/>
        </w:rPr>
        <w:lastRenderedPageBreak/>
        <w:t>предусмотренных настоящим Федеральным законом особенностей организации и ос</w:t>
      </w:r>
      <w:r w:rsidRPr="00D5125B">
        <w:rPr>
          <w:rFonts w:ascii="Times New Roman" w:hAnsi="Times New Roman" w:cs="Times New Roman"/>
          <w:color w:val="auto"/>
          <w:sz w:val="24"/>
          <w:szCs w:val="24"/>
        </w:rPr>
        <w:t>у</w:t>
      </w:r>
      <w:r w:rsidRPr="00D5125B">
        <w:rPr>
          <w:rFonts w:ascii="Times New Roman" w:hAnsi="Times New Roman" w:cs="Times New Roman"/>
          <w:color w:val="auto"/>
          <w:sz w:val="24"/>
          <w:szCs w:val="24"/>
        </w:rPr>
        <w:t xml:space="preserve">ществления образовательной деятельности (для различных </w:t>
      </w:r>
      <w:proofErr w:type="gramStart"/>
      <w:r w:rsidRPr="00D5125B">
        <w:rPr>
          <w:rFonts w:ascii="Times New Roman" w:hAnsi="Times New Roman" w:cs="Times New Roman"/>
          <w:color w:val="auto"/>
          <w:sz w:val="24"/>
          <w:szCs w:val="24"/>
        </w:rPr>
        <w:t>категорий</w:t>
      </w:r>
      <w:proofErr w:type="gramEnd"/>
      <w:r w:rsidRPr="00D5125B">
        <w:rPr>
          <w:rFonts w:ascii="Times New Roman" w:hAnsi="Times New Roman" w:cs="Times New Roman"/>
          <w:color w:val="auto"/>
          <w:sz w:val="24"/>
          <w:szCs w:val="24"/>
        </w:rPr>
        <w:t xml:space="preserve"> обучающихся), за исключением образовательной деятельности, осуществляемой в </w:t>
      </w:r>
      <w:proofErr w:type="gramStart"/>
      <w:r w:rsidRPr="00D5125B">
        <w:rPr>
          <w:rFonts w:ascii="Times New Roman" w:hAnsi="Times New Roman" w:cs="Times New Roman"/>
          <w:color w:val="auto"/>
          <w:sz w:val="24"/>
          <w:szCs w:val="24"/>
        </w:rPr>
        <w:t>соответствии</w:t>
      </w:r>
      <w:proofErr w:type="gramEnd"/>
      <w:r w:rsidRPr="00D5125B">
        <w:rPr>
          <w:rFonts w:ascii="Times New Roman" w:hAnsi="Times New Roman" w:cs="Times New Roman"/>
          <w:color w:val="auto"/>
          <w:sz w:val="24"/>
          <w:szCs w:val="24"/>
        </w:rPr>
        <w:t xml:space="preserve"> с образов</w:t>
      </w:r>
      <w:r w:rsidRPr="00D5125B">
        <w:rPr>
          <w:rFonts w:ascii="Times New Roman" w:hAnsi="Times New Roman" w:cs="Times New Roman"/>
          <w:color w:val="auto"/>
          <w:sz w:val="24"/>
          <w:szCs w:val="24"/>
        </w:rPr>
        <w:t>а</w:t>
      </w:r>
      <w:r w:rsidRPr="00D5125B">
        <w:rPr>
          <w:rFonts w:ascii="Times New Roman" w:hAnsi="Times New Roman" w:cs="Times New Roman"/>
          <w:color w:val="auto"/>
          <w:sz w:val="24"/>
          <w:szCs w:val="24"/>
        </w:rPr>
        <w:t>тельными стандартами, в расчете на одного обучающегося, если иное не установлено настоящей статьей</w:t>
      </w:r>
      <w:r w:rsidRPr="00D5125B">
        <w:rPr>
          <w:rFonts w:ascii="Times New Roman" w:eastAsia="Times New Roman" w:hAnsi="Times New Roman" w:cs="Times New Roman"/>
          <w:color w:val="auto"/>
          <w:sz w:val="24"/>
          <w:szCs w:val="24"/>
          <w:vertAlign w:val="superscript"/>
        </w:rPr>
        <w:footnoteReference w:id="9"/>
      </w:r>
      <w:r w:rsidRPr="00D5125B">
        <w:rPr>
          <w:rFonts w:ascii="Times New Roman" w:hAnsi="Times New Roman" w:cs="Times New Roman"/>
          <w:color w:val="auto"/>
          <w:sz w:val="24"/>
          <w:szCs w:val="24"/>
        </w:rPr>
        <w:t>.</w:t>
      </w:r>
    </w:p>
    <w:p w:rsidR="00F65069" w:rsidRPr="00D5125B" w:rsidRDefault="00C079E3" w:rsidP="00FF25AD">
      <w:pPr>
        <w:spacing w:after="0"/>
        <w:ind w:firstLine="709"/>
        <w:jc w:val="both"/>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Финансирование коррекционно-развивающей области должно осуществляться в объеме, предусмотренном действующим законодательством.</w:t>
      </w:r>
    </w:p>
    <w:p w:rsidR="00F65069" w:rsidRPr="00D5125B" w:rsidRDefault="00C079E3" w:rsidP="00FF25AD">
      <w:pPr>
        <w:spacing w:after="0"/>
        <w:ind w:firstLine="709"/>
        <w:jc w:val="both"/>
        <w:rPr>
          <w:rFonts w:ascii="Times New Roman" w:hAnsi="Times New Roman" w:cs="Times New Roman"/>
          <w:color w:val="auto"/>
          <w:sz w:val="24"/>
          <w:szCs w:val="24"/>
        </w:rPr>
      </w:pPr>
      <w:r w:rsidRPr="00D5125B">
        <w:rPr>
          <w:rFonts w:ascii="Times New Roman" w:hAnsi="Times New Roman" w:cs="Times New Roman"/>
          <w:color w:val="auto"/>
          <w:sz w:val="24"/>
          <w:szCs w:val="24"/>
        </w:rPr>
        <w:t>Финансовое обеспечение должно соответствовать специфике кадровых, матер</w:t>
      </w:r>
      <w:r w:rsidRPr="00D5125B">
        <w:rPr>
          <w:rFonts w:ascii="Times New Roman" w:hAnsi="Times New Roman" w:cs="Times New Roman"/>
          <w:color w:val="auto"/>
          <w:sz w:val="24"/>
          <w:szCs w:val="24"/>
        </w:rPr>
        <w:t>и</w:t>
      </w:r>
      <w:r w:rsidRPr="00D5125B">
        <w:rPr>
          <w:rFonts w:ascii="Times New Roman" w:hAnsi="Times New Roman" w:cs="Times New Roman"/>
          <w:color w:val="auto"/>
          <w:sz w:val="24"/>
          <w:szCs w:val="24"/>
        </w:rPr>
        <w:t>ально-технических условий реализации АООП НОО</w:t>
      </w:r>
      <w:r w:rsidR="003C32B1" w:rsidRPr="00D5125B">
        <w:rPr>
          <w:rFonts w:ascii="Times New Roman" w:hAnsi="Times New Roman" w:cs="Times New Roman"/>
          <w:color w:val="auto"/>
          <w:sz w:val="24"/>
          <w:szCs w:val="24"/>
        </w:rPr>
        <w:t>.</w:t>
      </w:r>
    </w:p>
    <w:p w:rsidR="00F65069" w:rsidRPr="00D5125B" w:rsidRDefault="00C079E3" w:rsidP="00FF25AD">
      <w:pPr>
        <w:spacing w:after="0"/>
        <w:ind w:firstLine="709"/>
        <w:jc w:val="center"/>
        <w:rPr>
          <w:rFonts w:ascii="Times New Roman" w:eastAsia="Times New Roman" w:hAnsi="Times New Roman" w:cs="Times New Roman"/>
          <w:b/>
          <w:bCs/>
          <w:i/>
          <w:iCs/>
          <w:color w:val="auto"/>
          <w:spacing w:val="-3"/>
          <w:sz w:val="24"/>
          <w:szCs w:val="24"/>
        </w:rPr>
      </w:pPr>
      <w:r w:rsidRPr="00D5125B">
        <w:rPr>
          <w:rFonts w:ascii="Times New Roman" w:hAnsi="Times New Roman" w:cs="Times New Roman"/>
          <w:b/>
          <w:bCs/>
          <w:i/>
          <w:iCs/>
          <w:color w:val="auto"/>
          <w:spacing w:val="-3"/>
          <w:sz w:val="24"/>
          <w:szCs w:val="24"/>
        </w:rPr>
        <w:t>Определение нормативных затрат на оказание государственной услуги</w:t>
      </w:r>
    </w:p>
    <w:p w:rsidR="00F65069" w:rsidRPr="00D5125B" w:rsidRDefault="00C079E3" w:rsidP="00FF25AD">
      <w:pPr>
        <w:tabs>
          <w:tab w:val="left" w:pos="1087"/>
        </w:tabs>
        <w:spacing w:after="0"/>
        <w:ind w:firstLine="709"/>
        <w:jc w:val="both"/>
        <w:rPr>
          <w:rFonts w:ascii="Times New Roman" w:eastAsia="Times New Roman" w:hAnsi="Times New Roman" w:cs="Times New Roman"/>
          <w:color w:val="auto"/>
          <w:spacing w:val="-2"/>
          <w:sz w:val="24"/>
          <w:szCs w:val="24"/>
        </w:rPr>
      </w:pPr>
      <w:r w:rsidRPr="00D5125B">
        <w:rPr>
          <w:rFonts w:ascii="Times New Roman" w:hAnsi="Times New Roman" w:cs="Times New Roman"/>
          <w:color w:val="auto"/>
          <w:spacing w:val="-2"/>
          <w:sz w:val="24"/>
          <w:szCs w:val="24"/>
        </w:rPr>
        <w:t xml:space="preserve">Финансирование государственной услуги рассчитывается с учетом рекомендаций ПМПК, ИПР инвалида, школьного психолого-педагогического консилиума в соответствии с кадровыми и материально-техническими условиями реализации АООП НОО </w:t>
      </w:r>
      <w:r w:rsidRPr="00D5125B">
        <w:rPr>
          <w:rFonts w:ascii="Times New Roman" w:hAnsi="Times New Roman" w:cs="Times New Roman"/>
          <w:color w:val="auto"/>
          <w:sz w:val="24"/>
          <w:szCs w:val="24"/>
        </w:rPr>
        <w:t>глухих об</w:t>
      </w:r>
      <w:r w:rsidRPr="00D5125B">
        <w:rPr>
          <w:rFonts w:ascii="Times New Roman" w:hAnsi="Times New Roman" w:cs="Times New Roman"/>
          <w:color w:val="auto"/>
          <w:sz w:val="24"/>
          <w:szCs w:val="24"/>
        </w:rPr>
        <w:t>у</w:t>
      </w:r>
      <w:r w:rsidRPr="00D5125B">
        <w:rPr>
          <w:rFonts w:ascii="Times New Roman" w:hAnsi="Times New Roman" w:cs="Times New Roman"/>
          <w:color w:val="auto"/>
          <w:sz w:val="24"/>
          <w:szCs w:val="24"/>
        </w:rPr>
        <w:t>чающихся</w:t>
      </w:r>
      <w:r w:rsidRPr="00D5125B">
        <w:rPr>
          <w:rFonts w:ascii="Times New Roman" w:hAnsi="Times New Roman" w:cs="Times New Roman"/>
          <w:color w:val="auto"/>
          <w:spacing w:val="-2"/>
          <w:sz w:val="24"/>
          <w:szCs w:val="24"/>
        </w:rPr>
        <w:t>, требованиями к наполняемости классов в соответствии с СанПиН. Учитывается то, что внеурочная деятельность включает обязательные индивидуальные и фронтальные занятия «Коррекционно-развивающей области» (в учебном плане количество часов на и</w:t>
      </w:r>
      <w:r w:rsidRPr="00D5125B">
        <w:rPr>
          <w:rFonts w:ascii="Times New Roman" w:hAnsi="Times New Roman" w:cs="Times New Roman"/>
          <w:color w:val="auto"/>
          <w:spacing w:val="-2"/>
          <w:sz w:val="24"/>
          <w:szCs w:val="24"/>
        </w:rPr>
        <w:t>н</w:t>
      </w:r>
      <w:r w:rsidRPr="00D5125B">
        <w:rPr>
          <w:rFonts w:ascii="Times New Roman" w:hAnsi="Times New Roman" w:cs="Times New Roman"/>
          <w:color w:val="auto"/>
          <w:spacing w:val="-2"/>
          <w:sz w:val="24"/>
          <w:szCs w:val="24"/>
        </w:rPr>
        <w:t>дивидуальные занятия указывается на одного обучающегося, на фронтальные занятия – на класс).</w:t>
      </w:r>
    </w:p>
    <w:p w:rsidR="00F65069" w:rsidRPr="00D5125B" w:rsidRDefault="00C079E3" w:rsidP="00FF25AD">
      <w:pPr>
        <w:tabs>
          <w:tab w:val="left" w:pos="1087"/>
        </w:tabs>
        <w:spacing w:after="0"/>
        <w:ind w:firstLine="709"/>
        <w:jc w:val="both"/>
        <w:rPr>
          <w:rFonts w:ascii="Times New Roman" w:eastAsia="Times New Roman" w:hAnsi="Times New Roman" w:cs="Times New Roman"/>
          <w:color w:val="auto"/>
          <w:sz w:val="24"/>
          <w:szCs w:val="24"/>
        </w:rPr>
      </w:pPr>
      <w:proofErr w:type="gramStart"/>
      <w:r w:rsidRPr="00D5125B">
        <w:rPr>
          <w:rFonts w:ascii="Times New Roman" w:hAnsi="Times New Roman" w:cs="Times New Roman"/>
          <w:color w:val="auto"/>
          <w:spacing w:val="-2"/>
          <w:sz w:val="24"/>
          <w:szCs w:val="24"/>
        </w:rPr>
        <w:t xml:space="preserve">Нормативные затраты на оказание </w:t>
      </w:r>
      <w:proofErr w:type="spellStart"/>
      <w:r w:rsidRPr="00D5125B">
        <w:rPr>
          <w:rFonts w:ascii="Times New Roman" w:hAnsi="Times New Roman" w:cs="Times New Roman"/>
          <w:color w:val="auto"/>
          <w:spacing w:val="-2"/>
          <w:sz w:val="24"/>
          <w:szCs w:val="24"/>
          <w:lang w:val="en-US"/>
        </w:rPr>
        <w:t>i</w:t>
      </w:r>
      <w:proofErr w:type="spellEnd"/>
      <w:r w:rsidRPr="00D5125B">
        <w:rPr>
          <w:rFonts w:ascii="Times New Roman" w:hAnsi="Times New Roman" w:cs="Times New Roman"/>
          <w:color w:val="auto"/>
          <w:spacing w:val="-2"/>
          <w:sz w:val="24"/>
          <w:szCs w:val="24"/>
        </w:rPr>
        <w:t xml:space="preserve">-той государственной </w:t>
      </w:r>
      <w:proofErr w:type="spellStart"/>
      <w:r w:rsidRPr="00D5125B">
        <w:rPr>
          <w:rFonts w:ascii="Times New Roman" w:hAnsi="Times New Roman" w:cs="Times New Roman"/>
          <w:color w:val="auto"/>
          <w:spacing w:val="-2"/>
          <w:sz w:val="24"/>
          <w:szCs w:val="24"/>
        </w:rPr>
        <w:t>услугина</w:t>
      </w:r>
      <w:proofErr w:type="spellEnd"/>
      <w:r w:rsidRPr="00D5125B">
        <w:rPr>
          <w:rFonts w:ascii="Times New Roman" w:hAnsi="Times New Roman" w:cs="Times New Roman"/>
          <w:color w:val="auto"/>
          <w:spacing w:val="-2"/>
          <w:sz w:val="24"/>
          <w:szCs w:val="24"/>
        </w:rPr>
        <w:t xml:space="preserve"> </w:t>
      </w:r>
      <w:r w:rsidRPr="00D5125B">
        <w:rPr>
          <w:rFonts w:ascii="Times New Roman" w:hAnsi="Times New Roman" w:cs="Times New Roman"/>
          <w:color w:val="auto"/>
          <w:sz w:val="24"/>
          <w:szCs w:val="24"/>
        </w:rPr>
        <w:t>соответству</w:t>
      </w:r>
      <w:r w:rsidRPr="00D5125B">
        <w:rPr>
          <w:rFonts w:ascii="Times New Roman" w:hAnsi="Times New Roman" w:cs="Times New Roman"/>
          <w:color w:val="auto"/>
          <w:sz w:val="24"/>
          <w:szCs w:val="24"/>
        </w:rPr>
        <w:t>ю</w:t>
      </w:r>
      <w:r w:rsidRPr="00D5125B">
        <w:rPr>
          <w:rFonts w:ascii="Times New Roman" w:hAnsi="Times New Roman" w:cs="Times New Roman"/>
          <w:color w:val="auto"/>
          <w:sz w:val="24"/>
          <w:szCs w:val="24"/>
        </w:rPr>
        <w:t>щий финансовый год определяются по формуле:</w:t>
      </w:r>
      <w:proofErr w:type="gramEnd"/>
    </w:p>
    <w:p w:rsidR="00F65069" w:rsidRPr="00D5125B" w:rsidRDefault="00C079E3" w:rsidP="00FF25AD">
      <w:pPr>
        <w:spacing w:after="0"/>
        <w:ind w:firstLine="709"/>
        <w:jc w:val="both"/>
        <w:rPr>
          <w:rFonts w:ascii="Times New Roman" w:eastAsia="Times New Roman" w:hAnsi="Times New Roman" w:cs="Times New Roman"/>
          <w:b/>
          <w:bCs/>
          <w:color w:val="auto"/>
          <w:sz w:val="24"/>
          <w:szCs w:val="24"/>
        </w:rPr>
      </w:pPr>
      <w:r w:rsidRPr="00D5125B">
        <w:rPr>
          <w:rFonts w:ascii="Times New Roman" w:hAnsi="Times New Roman" w:cs="Times New Roman"/>
          <w:b/>
          <w:bCs/>
          <w:i/>
          <w:iCs/>
          <w:color w:val="auto"/>
          <w:sz w:val="24"/>
          <w:szCs w:val="24"/>
        </w:rPr>
        <w:t xml:space="preserve">      </w:t>
      </w:r>
      <w:proofErr w:type="gramStart"/>
      <w:r w:rsidRPr="00D5125B">
        <w:rPr>
          <w:rFonts w:ascii="Times New Roman" w:hAnsi="Times New Roman" w:cs="Times New Roman"/>
          <w:b/>
          <w:bCs/>
          <w:i/>
          <w:iCs/>
          <w:color w:val="auto"/>
          <w:sz w:val="24"/>
          <w:szCs w:val="24"/>
        </w:rPr>
        <w:t>З</w:t>
      </w:r>
      <w:proofErr w:type="gramEnd"/>
      <w:r w:rsidRPr="00D5125B">
        <w:rPr>
          <w:rFonts w:ascii="Times New Roman" w:hAnsi="Times New Roman" w:cs="Times New Roman"/>
          <w:b/>
          <w:bCs/>
          <w:i/>
          <w:iCs/>
          <w:color w:val="auto"/>
          <w:sz w:val="24"/>
          <w:szCs w:val="24"/>
        </w:rPr>
        <w:t xml:space="preserve"> </w:t>
      </w:r>
      <w:proofErr w:type="spellStart"/>
      <w:r w:rsidRPr="00D5125B">
        <w:rPr>
          <w:rFonts w:ascii="Times New Roman" w:hAnsi="Times New Roman" w:cs="Times New Roman"/>
          <w:i/>
          <w:iCs/>
          <w:color w:val="auto"/>
          <w:sz w:val="24"/>
          <w:szCs w:val="24"/>
          <w:vertAlign w:val="superscript"/>
          <w:lang w:val="en-US"/>
        </w:rPr>
        <w:t>i</w:t>
      </w:r>
      <w:r w:rsidRPr="00D5125B">
        <w:rPr>
          <w:rFonts w:ascii="Times New Roman" w:hAnsi="Times New Roman" w:cs="Times New Roman"/>
          <w:i/>
          <w:iCs/>
          <w:color w:val="auto"/>
          <w:sz w:val="24"/>
          <w:szCs w:val="24"/>
          <w:vertAlign w:val="subscript"/>
        </w:rPr>
        <w:t>гу</w:t>
      </w:r>
      <w:proofErr w:type="spellEnd"/>
      <w:r w:rsidRPr="00D5125B">
        <w:rPr>
          <w:rFonts w:ascii="Times New Roman" w:hAnsi="Times New Roman" w:cs="Times New Roman"/>
          <w:b/>
          <w:bCs/>
          <w:color w:val="auto"/>
          <w:spacing w:val="-4"/>
          <w:sz w:val="24"/>
          <w:szCs w:val="24"/>
        </w:rPr>
        <w:t xml:space="preserve"> = </w:t>
      </w:r>
      <w:r w:rsidRPr="00D5125B">
        <w:rPr>
          <w:rFonts w:ascii="Times New Roman" w:hAnsi="Times New Roman" w:cs="Times New Roman"/>
          <w:b/>
          <w:bCs/>
          <w:i/>
          <w:iCs/>
          <w:color w:val="auto"/>
          <w:spacing w:val="-2"/>
          <w:sz w:val="24"/>
          <w:szCs w:val="24"/>
        </w:rPr>
        <w:t>НЗ</w:t>
      </w:r>
      <w:proofErr w:type="spellStart"/>
      <w:r w:rsidRPr="00D5125B">
        <w:rPr>
          <w:rFonts w:ascii="Times New Roman" w:hAnsi="Times New Roman" w:cs="Times New Roman"/>
          <w:i/>
          <w:iCs/>
          <w:color w:val="auto"/>
          <w:sz w:val="24"/>
          <w:szCs w:val="24"/>
          <w:vertAlign w:val="superscript"/>
          <w:lang w:val="en-US"/>
        </w:rPr>
        <w:t>i</w:t>
      </w:r>
      <w:r w:rsidRPr="00D5125B">
        <w:rPr>
          <w:rFonts w:ascii="Times New Roman" w:hAnsi="Times New Roman" w:cs="Times New Roman"/>
          <w:i/>
          <w:iCs/>
          <w:color w:val="auto"/>
          <w:sz w:val="24"/>
          <w:szCs w:val="24"/>
          <w:vertAlign w:val="subscript"/>
        </w:rPr>
        <w:t>очр</w:t>
      </w:r>
      <w:proofErr w:type="spellEnd"/>
      <w:r w:rsidRPr="00D5125B">
        <w:rPr>
          <w:rFonts w:ascii="Times New Roman" w:hAnsi="Times New Roman" w:cs="Times New Roman"/>
          <w:i/>
          <w:iCs/>
          <w:color w:val="auto"/>
          <w:sz w:val="24"/>
          <w:szCs w:val="24"/>
          <w:vertAlign w:val="subscript"/>
        </w:rPr>
        <w:t xml:space="preserve"> </w:t>
      </w:r>
      <w:r w:rsidRPr="00D5125B">
        <w:rPr>
          <w:rFonts w:ascii="Times New Roman" w:hAnsi="Times New Roman" w:cs="Times New Roman"/>
          <w:b/>
          <w:bCs/>
          <w:i/>
          <w:iCs/>
          <w:color w:val="auto"/>
          <w:sz w:val="24"/>
          <w:szCs w:val="24"/>
          <w:vertAlign w:val="subscript"/>
        </w:rPr>
        <w:t>*</w:t>
      </w:r>
      <w:proofErr w:type="spellStart"/>
      <w:r w:rsidRPr="00D5125B">
        <w:rPr>
          <w:rFonts w:ascii="Times New Roman" w:hAnsi="Times New Roman" w:cs="Times New Roman"/>
          <w:b/>
          <w:bCs/>
          <w:i/>
          <w:iCs/>
          <w:color w:val="auto"/>
          <w:sz w:val="24"/>
          <w:szCs w:val="24"/>
          <w:vertAlign w:val="subscript"/>
          <w:lang w:val="en-US"/>
        </w:rPr>
        <w:t>k</w:t>
      </w:r>
      <w:r w:rsidRPr="00D5125B">
        <w:rPr>
          <w:rFonts w:ascii="Times New Roman" w:hAnsi="Times New Roman" w:cs="Times New Roman"/>
          <w:i/>
          <w:iCs/>
          <w:color w:val="auto"/>
          <w:sz w:val="24"/>
          <w:szCs w:val="24"/>
          <w:vertAlign w:val="subscript"/>
          <w:lang w:val="en-US"/>
        </w:rPr>
        <w:t>i</w:t>
      </w:r>
      <w:proofErr w:type="spellEnd"/>
      <w:r w:rsidRPr="00D5125B">
        <w:rPr>
          <w:rFonts w:ascii="Times New Roman" w:hAnsi="Times New Roman" w:cs="Times New Roman"/>
          <w:i/>
          <w:iCs/>
          <w:color w:val="auto"/>
          <w:sz w:val="24"/>
          <w:szCs w:val="24"/>
        </w:rPr>
        <w:t xml:space="preserve">, </w:t>
      </w:r>
      <w:r w:rsidRPr="00D5125B">
        <w:rPr>
          <w:rFonts w:ascii="Times New Roman" w:hAnsi="Times New Roman" w:cs="Times New Roman"/>
          <w:color w:val="auto"/>
          <w:sz w:val="24"/>
          <w:szCs w:val="24"/>
        </w:rPr>
        <w:t>где</w:t>
      </w:r>
    </w:p>
    <w:p w:rsidR="00F65069" w:rsidRPr="00D5125B" w:rsidRDefault="00C079E3" w:rsidP="00FF25AD">
      <w:pPr>
        <w:spacing w:after="0"/>
        <w:ind w:firstLine="709"/>
        <w:jc w:val="both"/>
        <w:rPr>
          <w:rFonts w:ascii="Times New Roman" w:eastAsia="Times New Roman" w:hAnsi="Times New Roman" w:cs="Times New Roman"/>
          <w:color w:val="auto"/>
          <w:sz w:val="24"/>
          <w:szCs w:val="24"/>
        </w:rPr>
      </w:pPr>
      <w:proofErr w:type="gramStart"/>
      <w:r w:rsidRPr="00D5125B">
        <w:rPr>
          <w:rFonts w:ascii="Times New Roman" w:hAnsi="Times New Roman" w:cs="Times New Roman"/>
          <w:color w:val="auto"/>
          <w:sz w:val="24"/>
          <w:szCs w:val="24"/>
        </w:rPr>
        <w:t>З</w:t>
      </w:r>
      <w:proofErr w:type="gramEnd"/>
      <w:r w:rsidRPr="00D5125B">
        <w:rPr>
          <w:rFonts w:ascii="Times New Roman" w:hAnsi="Times New Roman" w:cs="Times New Roman"/>
          <w:color w:val="auto"/>
          <w:sz w:val="24"/>
          <w:szCs w:val="24"/>
        </w:rPr>
        <w:t xml:space="preserve"> </w:t>
      </w:r>
      <w:proofErr w:type="spellStart"/>
      <w:r w:rsidRPr="00D5125B">
        <w:rPr>
          <w:rFonts w:ascii="Times New Roman" w:hAnsi="Times New Roman" w:cs="Times New Roman"/>
          <w:i/>
          <w:iCs/>
          <w:color w:val="auto"/>
          <w:sz w:val="24"/>
          <w:szCs w:val="24"/>
          <w:vertAlign w:val="superscript"/>
          <w:lang w:val="en-US"/>
        </w:rPr>
        <w:t>i</w:t>
      </w:r>
      <w:r w:rsidRPr="00D5125B">
        <w:rPr>
          <w:rFonts w:ascii="Times New Roman" w:hAnsi="Times New Roman" w:cs="Times New Roman"/>
          <w:i/>
          <w:iCs/>
          <w:color w:val="auto"/>
          <w:sz w:val="24"/>
          <w:szCs w:val="24"/>
          <w:vertAlign w:val="subscript"/>
        </w:rPr>
        <w:t>гу</w:t>
      </w:r>
      <w:proofErr w:type="spellEnd"/>
      <w:r w:rsidRPr="00D5125B">
        <w:rPr>
          <w:rFonts w:ascii="Times New Roman" w:hAnsi="Times New Roman" w:cs="Times New Roman"/>
          <w:b/>
          <w:bCs/>
          <w:color w:val="auto"/>
          <w:spacing w:val="-4"/>
          <w:sz w:val="24"/>
          <w:szCs w:val="24"/>
        </w:rPr>
        <w:t xml:space="preserve"> - </w:t>
      </w:r>
      <w:r w:rsidRPr="00D5125B">
        <w:rPr>
          <w:rFonts w:ascii="Times New Roman" w:hAnsi="Times New Roman" w:cs="Times New Roman"/>
          <w:color w:val="auto"/>
          <w:spacing w:val="-4"/>
          <w:sz w:val="24"/>
          <w:szCs w:val="24"/>
        </w:rPr>
        <w:t>н</w:t>
      </w:r>
      <w:r w:rsidRPr="00D5125B">
        <w:rPr>
          <w:rFonts w:ascii="Times New Roman" w:hAnsi="Times New Roman" w:cs="Times New Roman"/>
          <w:color w:val="auto"/>
          <w:spacing w:val="-2"/>
          <w:sz w:val="24"/>
          <w:szCs w:val="24"/>
        </w:rPr>
        <w:t xml:space="preserve">ормативные затраты на оказание </w:t>
      </w:r>
      <w:proofErr w:type="spellStart"/>
      <w:r w:rsidRPr="00D5125B">
        <w:rPr>
          <w:rFonts w:ascii="Times New Roman" w:hAnsi="Times New Roman" w:cs="Times New Roman"/>
          <w:color w:val="auto"/>
          <w:spacing w:val="-2"/>
          <w:sz w:val="24"/>
          <w:szCs w:val="24"/>
          <w:lang w:val="en-US"/>
        </w:rPr>
        <w:t>i</w:t>
      </w:r>
      <w:proofErr w:type="spellEnd"/>
      <w:r w:rsidRPr="00D5125B">
        <w:rPr>
          <w:rFonts w:ascii="Times New Roman" w:hAnsi="Times New Roman" w:cs="Times New Roman"/>
          <w:color w:val="auto"/>
          <w:spacing w:val="-2"/>
          <w:sz w:val="24"/>
          <w:szCs w:val="24"/>
        </w:rPr>
        <w:t xml:space="preserve">-той государственной </w:t>
      </w:r>
      <w:proofErr w:type="spellStart"/>
      <w:r w:rsidRPr="00D5125B">
        <w:rPr>
          <w:rFonts w:ascii="Times New Roman" w:hAnsi="Times New Roman" w:cs="Times New Roman"/>
          <w:color w:val="auto"/>
          <w:spacing w:val="-2"/>
          <w:sz w:val="24"/>
          <w:szCs w:val="24"/>
        </w:rPr>
        <w:t>услугина</w:t>
      </w:r>
      <w:proofErr w:type="spellEnd"/>
      <w:r w:rsidRPr="00D5125B">
        <w:rPr>
          <w:rFonts w:ascii="Times New Roman" w:hAnsi="Times New Roman" w:cs="Times New Roman"/>
          <w:color w:val="auto"/>
          <w:spacing w:val="-2"/>
          <w:sz w:val="24"/>
          <w:szCs w:val="24"/>
        </w:rPr>
        <w:t xml:space="preserve"> </w:t>
      </w:r>
      <w:r w:rsidRPr="00D5125B">
        <w:rPr>
          <w:rFonts w:ascii="Times New Roman" w:hAnsi="Times New Roman" w:cs="Times New Roman"/>
          <w:color w:val="auto"/>
          <w:sz w:val="24"/>
          <w:szCs w:val="24"/>
        </w:rPr>
        <w:t>соотве</w:t>
      </w:r>
      <w:r w:rsidRPr="00D5125B">
        <w:rPr>
          <w:rFonts w:ascii="Times New Roman" w:hAnsi="Times New Roman" w:cs="Times New Roman"/>
          <w:color w:val="auto"/>
          <w:sz w:val="24"/>
          <w:szCs w:val="24"/>
        </w:rPr>
        <w:t>т</w:t>
      </w:r>
      <w:r w:rsidRPr="00D5125B">
        <w:rPr>
          <w:rFonts w:ascii="Times New Roman" w:hAnsi="Times New Roman" w:cs="Times New Roman"/>
          <w:color w:val="auto"/>
          <w:sz w:val="24"/>
          <w:szCs w:val="24"/>
        </w:rPr>
        <w:t>ствующий финансовый год;</w:t>
      </w:r>
    </w:p>
    <w:p w:rsidR="00F65069" w:rsidRPr="00D5125B" w:rsidRDefault="00C079E3" w:rsidP="00FF25AD">
      <w:pPr>
        <w:spacing w:after="0"/>
        <w:ind w:firstLine="709"/>
        <w:jc w:val="both"/>
        <w:rPr>
          <w:rFonts w:ascii="Times New Roman" w:eastAsia="Times New Roman" w:hAnsi="Times New Roman" w:cs="Times New Roman"/>
          <w:color w:val="auto"/>
          <w:sz w:val="24"/>
          <w:szCs w:val="24"/>
        </w:rPr>
      </w:pPr>
      <w:r w:rsidRPr="00D5125B">
        <w:rPr>
          <w:rFonts w:ascii="Times New Roman" w:hAnsi="Times New Roman" w:cs="Times New Roman"/>
          <w:color w:val="auto"/>
          <w:spacing w:val="-4"/>
          <w:sz w:val="24"/>
          <w:szCs w:val="24"/>
        </w:rPr>
        <w:t>НЗ</w:t>
      </w:r>
      <w:proofErr w:type="spellStart"/>
      <w:proofErr w:type="gramStart"/>
      <w:r w:rsidRPr="00D5125B">
        <w:rPr>
          <w:rFonts w:ascii="Times New Roman" w:hAnsi="Times New Roman" w:cs="Times New Roman"/>
          <w:color w:val="auto"/>
          <w:sz w:val="24"/>
          <w:szCs w:val="24"/>
          <w:vertAlign w:val="superscript"/>
          <w:lang w:val="en-US"/>
        </w:rPr>
        <w:t>i</w:t>
      </w:r>
      <w:proofErr w:type="gramEnd"/>
      <w:r w:rsidRPr="00D5125B">
        <w:rPr>
          <w:rFonts w:ascii="Times New Roman" w:hAnsi="Times New Roman" w:cs="Times New Roman"/>
          <w:color w:val="auto"/>
          <w:sz w:val="24"/>
          <w:szCs w:val="24"/>
          <w:vertAlign w:val="subscript"/>
        </w:rPr>
        <w:t>очр</w:t>
      </w:r>
      <w:r w:rsidRPr="00D5125B">
        <w:rPr>
          <w:rFonts w:ascii="Times New Roman" w:hAnsi="Times New Roman" w:cs="Times New Roman"/>
          <w:color w:val="auto"/>
          <w:sz w:val="24"/>
          <w:szCs w:val="24"/>
          <w:vertAlign w:val="superscript"/>
        </w:rPr>
        <w:t>_</w:t>
      </w:r>
      <w:r w:rsidRPr="00D5125B">
        <w:rPr>
          <w:rFonts w:ascii="Times New Roman" w:hAnsi="Times New Roman" w:cs="Times New Roman"/>
          <w:color w:val="auto"/>
          <w:spacing w:val="-2"/>
          <w:sz w:val="24"/>
          <w:szCs w:val="24"/>
        </w:rPr>
        <w:t>нормативные</w:t>
      </w:r>
      <w:proofErr w:type="spellEnd"/>
      <w:r w:rsidRPr="00D5125B">
        <w:rPr>
          <w:rFonts w:ascii="Times New Roman" w:hAnsi="Times New Roman" w:cs="Times New Roman"/>
          <w:color w:val="auto"/>
          <w:spacing w:val="-2"/>
          <w:sz w:val="24"/>
          <w:szCs w:val="24"/>
        </w:rPr>
        <w:t xml:space="preserve"> затраты на оказание единицы </w:t>
      </w:r>
      <w:proofErr w:type="spellStart"/>
      <w:r w:rsidRPr="00D5125B">
        <w:rPr>
          <w:rFonts w:ascii="Times New Roman" w:hAnsi="Times New Roman" w:cs="Times New Roman"/>
          <w:color w:val="auto"/>
          <w:spacing w:val="-2"/>
          <w:sz w:val="24"/>
          <w:szCs w:val="24"/>
          <w:lang w:val="en-US"/>
        </w:rPr>
        <w:t>i</w:t>
      </w:r>
      <w:proofErr w:type="spellEnd"/>
      <w:r w:rsidRPr="00D5125B">
        <w:rPr>
          <w:rFonts w:ascii="Times New Roman" w:hAnsi="Times New Roman" w:cs="Times New Roman"/>
          <w:color w:val="auto"/>
          <w:spacing w:val="-2"/>
          <w:sz w:val="24"/>
          <w:szCs w:val="24"/>
        </w:rPr>
        <w:t>-той государственной услуги о</w:t>
      </w:r>
      <w:r w:rsidRPr="00D5125B">
        <w:rPr>
          <w:rFonts w:ascii="Times New Roman" w:hAnsi="Times New Roman" w:cs="Times New Roman"/>
          <w:color w:val="auto"/>
          <w:spacing w:val="-2"/>
          <w:sz w:val="24"/>
          <w:szCs w:val="24"/>
        </w:rPr>
        <w:t>б</w:t>
      </w:r>
      <w:r w:rsidRPr="00D5125B">
        <w:rPr>
          <w:rFonts w:ascii="Times New Roman" w:hAnsi="Times New Roman" w:cs="Times New Roman"/>
          <w:color w:val="auto"/>
          <w:spacing w:val="-2"/>
          <w:sz w:val="24"/>
          <w:szCs w:val="24"/>
        </w:rPr>
        <w:t>разовательной организации на соответствующий финансовый год;</w:t>
      </w:r>
    </w:p>
    <w:p w:rsidR="00F65069" w:rsidRPr="00D5125B" w:rsidRDefault="00C079E3" w:rsidP="00FF25AD">
      <w:pPr>
        <w:spacing w:after="0"/>
        <w:ind w:firstLine="709"/>
        <w:jc w:val="both"/>
        <w:rPr>
          <w:rFonts w:ascii="Times New Roman" w:eastAsia="Times New Roman" w:hAnsi="Times New Roman" w:cs="Times New Roman"/>
          <w:color w:val="auto"/>
          <w:sz w:val="24"/>
          <w:szCs w:val="24"/>
        </w:rPr>
      </w:pPr>
      <w:proofErr w:type="gramStart"/>
      <w:r w:rsidRPr="00D5125B">
        <w:rPr>
          <w:rFonts w:ascii="Times New Roman" w:hAnsi="Times New Roman" w:cs="Times New Roman"/>
          <w:i/>
          <w:iCs/>
          <w:color w:val="auto"/>
          <w:sz w:val="24"/>
          <w:szCs w:val="24"/>
          <w:lang w:val="en-US"/>
        </w:rPr>
        <w:t>K</w:t>
      </w:r>
      <w:r w:rsidRPr="00D5125B">
        <w:rPr>
          <w:rFonts w:ascii="Times New Roman" w:hAnsi="Times New Roman" w:cs="Times New Roman"/>
          <w:i/>
          <w:iCs/>
          <w:color w:val="auto"/>
          <w:sz w:val="24"/>
          <w:szCs w:val="24"/>
          <w:vertAlign w:val="subscript"/>
          <w:lang w:val="en-US"/>
        </w:rPr>
        <w:t>i</w:t>
      </w:r>
      <w:r w:rsidRPr="00D5125B">
        <w:rPr>
          <w:rFonts w:ascii="Times New Roman" w:hAnsi="Times New Roman" w:cs="Times New Roman"/>
          <w:color w:val="auto"/>
          <w:sz w:val="24"/>
          <w:szCs w:val="24"/>
        </w:rPr>
        <w:t xml:space="preserve">- объем </w:t>
      </w:r>
      <w:proofErr w:type="spellStart"/>
      <w:r w:rsidRPr="00D5125B">
        <w:rPr>
          <w:rFonts w:ascii="Times New Roman" w:hAnsi="Times New Roman" w:cs="Times New Roman"/>
          <w:color w:val="auto"/>
          <w:sz w:val="24"/>
          <w:szCs w:val="24"/>
          <w:lang w:val="en-US"/>
        </w:rPr>
        <w:t>i</w:t>
      </w:r>
      <w:proofErr w:type="spellEnd"/>
      <w:r w:rsidRPr="00D5125B">
        <w:rPr>
          <w:rFonts w:ascii="Times New Roman" w:hAnsi="Times New Roman" w:cs="Times New Roman"/>
          <w:color w:val="auto"/>
          <w:sz w:val="24"/>
          <w:szCs w:val="24"/>
        </w:rPr>
        <w:t>-той государственной услуги в соответствии с государственным (мун</w:t>
      </w:r>
      <w:r w:rsidRPr="00D5125B">
        <w:rPr>
          <w:rFonts w:ascii="Times New Roman" w:hAnsi="Times New Roman" w:cs="Times New Roman"/>
          <w:color w:val="auto"/>
          <w:sz w:val="24"/>
          <w:szCs w:val="24"/>
        </w:rPr>
        <w:t>и</w:t>
      </w:r>
      <w:r w:rsidRPr="00D5125B">
        <w:rPr>
          <w:rFonts w:ascii="Times New Roman" w:hAnsi="Times New Roman" w:cs="Times New Roman"/>
          <w:color w:val="auto"/>
          <w:sz w:val="24"/>
          <w:szCs w:val="24"/>
        </w:rPr>
        <w:t>ципальным) заданием.</w:t>
      </w:r>
      <w:proofErr w:type="gramEnd"/>
    </w:p>
    <w:p w:rsidR="00F65069" w:rsidRPr="00D5125B" w:rsidRDefault="00C079E3" w:rsidP="00FF25AD">
      <w:pPr>
        <w:tabs>
          <w:tab w:val="left" w:pos="994"/>
        </w:tabs>
        <w:spacing w:after="0"/>
        <w:ind w:firstLine="709"/>
        <w:jc w:val="both"/>
        <w:rPr>
          <w:rFonts w:ascii="Times New Roman" w:eastAsia="Times New Roman" w:hAnsi="Times New Roman" w:cs="Times New Roman"/>
          <w:color w:val="auto"/>
          <w:spacing w:val="-4"/>
          <w:sz w:val="24"/>
          <w:szCs w:val="24"/>
        </w:rPr>
      </w:pPr>
      <w:r w:rsidRPr="00D5125B">
        <w:rPr>
          <w:rFonts w:ascii="Times New Roman" w:hAnsi="Times New Roman" w:cs="Times New Roman"/>
          <w:color w:val="auto"/>
          <w:spacing w:val="-2"/>
          <w:sz w:val="24"/>
          <w:szCs w:val="24"/>
        </w:rPr>
        <w:t xml:space="preserve">Нормативные затраты на оказание единицы </w:t>
      </w:r>
      <w:proofErr w:type="spellStart"/>
      <w:r w:rsidRPr="00D5125B">
        <w:rPr>
          <w:rFonts w:ascii="Times New Roman" w:hAnsi="Times New Roman" w:cs="Times New Roman"/>
          <w:color w:val="auto"/>
          <w:spacing w:val="-2"/>
          <w:sz w:val="24"/>
          <w:szCs w:val="24"/>
          <w:lang w:val="en-US"/>
        </w:rPr>
        <w:t>i</w:t>
      </w:r>
      <w:proofErr w:type="spellEnd"/>
      <w:r w:rsidRPr="00D5125B">
        <w:rPr>
          <w:rFonts w:ascii="Times New Roman" w:hAnsi="Times New Roman" w:cs="Times New Roman"/>
          <w:color w:val="auto"/>
          <w:spacing w:val="-2"/>
          <w:sz w:val="24"/>
          <w:szCs w:val="24"/>
        </w:rPr>
        <w:t>-той государственной услуги образов</w:t>
      </w:r>
      <w:r w:rsidRPr="00D5125B">
        <w:rPr>
          <w:rFonts w:ascii="Times New Roman" w:hAnsi="Times New Roman" w:cs="Times New Roman"/>
          <w:color w:val="auto"/>
          <w:spacing w:val="-2"/>
          <w:sz w:val="24"/>
          <w:szCs w:val="24"/>
        </w:rPr>
        <w:t>а</w:t>
      </w:r>
      <w:r w:rsidRPr="00D5125B">
        <w:rPr>
          <w:rFonts w:ascii="Times New Roman" w:hAnsi="Times New Roman" w:cs="Times New Roman"/>
          <w:color w:val="auto"/>
          <w:spacing w:val="-2"/>
          <w:sz w:val="24"/>
          <w:szCs w:val="24"/>
        </w:rPr>
        <w:t xml:space="preserve">тельной </w:t>
      </w:r>
      <w:r w:rsidRPr="00D5125B">
        <w:rPr>
          <w:rFonts w:ascii="Times New Roman" w:hAnsi="Times New Roman" w:cs="Times New Roman"/>
          <w:color w:val="auto"/>
          <w:spacing w:val="-4"/>
          <w:sz w:val="24"/>
          <w:szCs w:val="24"/>
        </w:rPr>
        <w:t>организации на соответствующий финансовый год определяются по формуле:</w:t>
      </w:r>
    </w:p>
    <w:p w:rsidR="00F65069" w:rsidRPr="00D5125B" w:rsidRDefault="00C079E3" w:rsidP="00FF25AD">
      <w:pPr>
        <w:tabs>
          <w:tab w:val="left" w:pos="994"/>
        </w:tabs>
        <w:spacing w:after="0"/>
        <w:ind w:firstLine="709"/>
        <w:jc w:val="both"/>
        <w:rPr>
          <w:rFonts w:ascii="Times New Roman" w:eastAsia="Times New Roman" w:hAnsi="Times New Roman" w:cs="Times New Roman"/>
          <w:color w:val="auto"/>
          <w:sz w:val="24"/>
          <w:szCs w:val="24"/>
        </w:rPr>
      </w:pPr>
      <w:r w:rsidRPr="00D5125B">
        <w:rPr>
          <w:rFonts w:ascii="Times New Roman" w:hAnsi="Times New Roman" w:cs="Times New Roman"/>
          <w:b/>
          <w:bCs/>
          <w:i/>
          <w:iCs/>
          <w:color w:val="auto"/>
          <w:spacing w:val="-2"/>
          <w:sz w:val="24"/>
          <w:szCs w:val="24"/>
        </w:rPr>
        <w:tab/>
        <w:t>НЗ</w:t>
      </w:r>
      <w:proofErr w:type="spellStart"/>
      <w:r w:rsidRPr="00D5125B">
        <w:rPr>
          <w:rFonts w:ascii="Times New Roman" w:hAnsi="Times New Roman" w:cs="Times New Roman"/>
          <w:i/>
          <w:iCs/>
          <w:color w:val="auto"/>
          <w:sz w:val="24"/>
          <w:szCs w:val="24"/>
          <w:vertAlign w:val="superscript"/>
          <w:lang w:val="en-US"/>
        </w:rPr>
        <w:t>i</w:t>
      </w:r>
      <w:r w:rsidRPr="00D5125B">
        <w:rPr>
          <w:rFonts w:ascii="Times New Roman" w:hAnsi="Times New Roman" w:cs="Times New Roman"/>
          <w:i/>
          <w:iCs/>
          <w:color w:val="auto"/>
          <w:sz w:val="24"/>
          <w:szCs w:val="24"/>
          <w:vertAlign w:val="subscript"/>
        </w:rPr>
        <w:t>очр</w:t>
      </w:r>
      <w:proofErr w:type="spellEnd"/>
      <w:r w:rsidRPr="00D5125B">
        <w:rPr>
          <w:rFonts w:ascii="Times New Roman" w:hAnsi="Times New Roman" w:cs="Times New Roman"/>
          <w:i/>
          <w:iCs/>
          <w:color w:val="auto"/>
          <w:sz w:val="24"/>
          <w:szCs w:val="24"/>
          <w:vertAlign w:val="subscript"/>
        </w:rPr>
        <w:t>=</w:t>
      </w:r>
      <w:r w:rsidRPr="00D5125B">
        <w:rPr>
          <w:rFonts w:ascii="Times New Roman" w:hAnsi="Times New Roman" w:cs="Times New Roman"/>
          <w:b/>
          <w:bCs/>
          <w:i/>
          <w:iCs/>
          <w:color w:val="auto"/>
          <w:spacing w:val="-2"/>
          <w:sz w:val="24"/>
          <w:szCs w:val="24"/>
        </w:rPr>
        <w:t xml:space="preserve"> НЗ</w:t>
      </w:r>
      <w:r w:rsidRPr="00D5125B">
        <w:rPr>
          <w:rFonts w:ascii="Times New Roman" w:hAnsi="Times New Roman" w:cs="Times New Roman"/>
          <w:i/>
          <w:iCs/>
          <w:color w:val="auto"/>
          <w:sz w:val="24"/>
          <w:szCs w:val="24"/>
          <w:vertAlign w:val="subscript"/>
        </w:rPr>
        <w:t xml:space="preserve"> </w:t>
      </w:r>
      <w:proofErr w:type="spellStart"/>
      <w:r w:rsidRPr="00D5125B">
        <w:rPr>
          <w:rFonts w:ascii="Times New Roman" w:hAnsi="Times New Roman" w:cs="Times New Roman"/>
          <w:i/>
          <w:iCs/>
          <w:color w:val="auto"/>
          <w:sz w:val="24"/>
          <w:szCs w:val="24"/>
          <w:vertAlign w:val="subscript"/>
        </w:rPr>
        <w:t>гу</w:t>
      </w:r>
      <w:proofErr w:type="spellEnd"/>
      <w:r w:rsidRPr="00D5125B">
        <w:rPr>
          <w:rFonts w:ascii="Times New Roman" w:hAnsi="Times New Roman" w:cs="Times New Roman"/>
          <w:i/>
          <w:iCs/>
          <w:color w:val="auto"/>
          <w:sz w:val="24"/>
          <w:szCs w:val="24"/>
          <w:vertAlign w:val="subscript"/>
        </w:rPr>
        <w:t>+</w:t>
      </w:r>
      <w:r w:rsidRPr="00D5125B">
        <w:rPr>
          <w:rFonts w:ascii="Times New Roman" w:hAnsi="Times New Roman" w:cs="Times New Roman"/>
          <w:b/>
          <w:bCs/>
          <w:i/>
          <w:iCs/>
          <w:color w:val="auto"/>
          <w:spacing w:val="-2"/>
          <w:sz w:val="24"/>
          <w:szCs w:val="24"/>
        </w:rPr>
        <w:t xml:space="preserve"> </w:t>
      </w:r>
      <w:proofErr w:type="spellStart"/>
      <w:r w:rsidRPr="00D5125B">
        <w:rPr>
          <w:rFonts w:ascii="Times New Roman" w:hAnsi="Times New Roman" w:cs="Times New Roman"/>
          <w:b/>
          <w:bCs/>
          <w:i/>
          <w:iCs/>
          <w:color w:val="auto"/>
          <w:spacing w:val="-2"/>
          <w:sz w:val="24"/>
          <w:szCs w:val="24"/>
        </w:rPr>
        <w:t>НЗ</w:t>
      </w:r>
      <w:r w:rsidRPr="00D5125B">
        <w:rPr>
          <w:rFonts w:ascii="Times New Roman" w:hAnsi="Times New Roman" w:cs="Times New Roman"/>
          <w:i/>
          <w:iCs/>
          <w:color w:val="auto"/>
          <w:sz w:val="24"/>
          <w:szCs w:val="24"/>
          <w:vertAlign w:val="subscript"/>
        </w:rPr>
        <w:t>он</w:t>
      </w:r>
      <w:proofErr w:type="spellEnd"/>
      <w:proofErr w:type="gramStart"/>
      <w:r w:rsidRPr="00D5125B">
        <w:rPr>
          <w:rFonts w:ascii="Times New Roman" w:hAnsi="Times New Roman" w:cs="Times New Roman"/>
          <w:i/>
          <w:iCs/>
          <w:color w:val="auto"/>
          <w:sz w:val="24"/>
          <w:szCs w:val="24"/>
          <w:vertAlign w:val="subscript"/>
        </w:rPr>
        <w:t xml:space="preserve">    </w:t>
      </w:r>
      <w:r w:rsidRPr="00D5125B">
        <w:rPr>
          <w:rFonts w:ascii="Times New Roman" w:hAnsi="Times New Roman" w:cs="Times New Roman"/>
          <w:i/>
          <w:iCs/>
          <w:color w:val="auto"/>
          <w:sz w:val="24"/>
          <w:szCs w:val="24"/>
        </w:rPr>
        <w:t>,</w:t>
      </w:r>
      <w:proofErr w:type="gramEnd"/>
      <w:r w:rsidRPr="00D5125B">
        <w:rPr>
          <w:rFonts w:ascii="Times New Roman" w:hAnsi="Times New Roman" w:cs="Times New Roman"/>
          <w:i/>
          <w:iCs/>
          <w:color w:val="auto"/>
          <w:sz w:val="24"/>
          <w:szCs w:val="24"/>
        </w:rPr>
        <w:t xml:space="preserve"> </w:t>
      </w:r>
      <w:r w:rsidRPr="00D5125B">
        <w:rPr>
          <w:rFonts w:ascii="Times New Roman" w:hAnsi="Times New Roman" w:cs="Times New Roman"/>
          <w:color w:val="auto"/>
          <w:sz w:val="24"/>
          <w:szCs w:val="24"/>
        </w:rPr>
        <w:t>где</w:t>
      </w:r>
    </w:p>
    <w:p w:rsidR="00F65069" w:rsidRPr="00D5125B" w:rsidRDefault="00C079E3" w:rsidP="00FF25AD">
      <w:pPr>
        <w:spacing w:after="0"/>
        <w:ind w:firstLine="709"/>
        <w:jc w:val="both"/>
        <w:rPr>
          <w:rFonts w:ascii="Times New Roman" w:eastAsia="Times New Roman" w:hAnsi="Times New Roman" w:cs="Times New Roman"/>
          <w:b/>
          <w:bCs/>
          <w:color w:val="auto"/>
          <w:spacing w:val="-4"/>
          <w:sz w:val="24"/>
          <w:szCs w:val="24"/>
        </w:rPr>
      </w:pPr>
      <w:r w:rsidRPr="00D5125B">
        <w:rPr>
          <w:rFonts w:ascii="Times New Roman" w:hAnsi="Times New Roman" w:cs="Times New Roman"/>
          <w:color w:val="auto"/>
          <w:spacing w:val="-4"/>
          <w:sz w:val="24"/>
          <w:szCs w:val="24"/>
        </w:rPr>
        <w:t>НЗ</w:t>
      </w:r>
      <w:proofErr w:type="spellStart"/>
      <w:proofErr w:type="gramStart"/>
      <w:r w:rsidRPr="00D5125B">
        <w:rPr>
          <w:rFonts w:ascii="Times New Roman" w:hAnsi="Times New Roman" w:cs="Times New Roman"/>
          <w:i/>
          <w:iCs/>
          <w:color w:val="auto"/>
          <w:sz w:val="24"/>
          <w:szCs w:val="24"/>
          <w:vertAlign w:val="superscript"/>
          <w:lang w:val="en-US"/>
        </w:rPr>
        <w:t>i</w:t>
      </w:r>
      <w:proofErr w:type="gramEnd"/>
      <w:r w:rsidRPr="00D5125B">
        <w:rPr>
          <w:rFonts w:ascii="Times New Roman" w:hAnsi="Times New Roman" w:cs="Times New Roman"/>
          <w:i/>
          <w:iCs/>
          <w:color w:val="auto"/>
          <w:sz w:val="24"/>
          <w:szCs w:val="24"/>
          <w:vertAlign w:val="subscript"/>
        </w:rPr>
        <w:t>очр</w:t>
      </w:r>
      <w:proofErr w:type="spellEnd"/>
      <w:r w:rsidRPr="00D5125B">
        <w:rPr>
          <w:rFonts w:ascii="Times New Roman" w:hAnsi="Times New Roman" w:cs="Times New Roman"/>
          <w:i/>
          <w:iCs/>
          <w:color w:val="auto"/>
          <w:sz w:val="24"/>
          <w:szCs w:val="24"/>
          <w:vertAlign w:val="subscript"/>
        </w:rPr>
        <w:t xml:space="preserve"> -</w:t>
      </w:r>
      <w:r w:rsidRPr="00D5125B">
        <w:rPr>
          <w:rFonts w:ascii="Times New Roman" w:hAnsi="Times New Roman" w:cs="Times New Roman"/>
          <w:color w:val="auto"/>
          <w:spacing w:val="-2"/>
          <w:sz w:val="24"/>
          <w:szCs w:val="24"/>
        </w:rPr>
        <w:t xml:space="preserve"> нормативные затраты на оказание единицы </w:t>
      </w:r>
      <w:proofErr w:type="spellStart"/>
      <w:r w:rsidRPr="00D5125B">
        <w:rPr>
          <w:rFonts w:ascii="Times New Roman" w:hAnsi="Times New Roman" w:cs="Times New Roman"/>
          <w:color w:val="auto"/>
          <w:spacing w:val="-2"/>
          <w:sz w:val="24"/>
          <w:szCs w:val="24"/>
          <w:lang w:val="en-US"/>
        </w:rPr>
        <w:t>i</w:t>
      </w:r>
      <w:proofErr w:type="spellEnd"/>
      <w:r w:rsidRPr="00D5125B">
        <w:rPr>
          <w:rFonts w:ascii="Times New Roman" w:hAnsi="Times New Roman" w:cs="Times New Roman"/>
          <w:color w:val="auto"/>
          <w:spacing w:val="-2"/>
          <w:sz w:val="24"/>
          <w:szCs w:val="24"/>
        </w:rPr>
        <w:t>-той государственной услуги о</w:t>
      </w:r>
      <w:r w:rsidRPr="00D5125B">
        <w:rPr>
          <w:rFonts w:ascii="Times New Roman" w:hAnsi="Times New Roman" w:cs="Times New Roman"/>
          <w:color w:val="auto"/>
          <w:spacing w:val="-2"/>
          <w:sz w:val="24"/>
          <w:szCs w:val="24"/>
        </w:rPr>
        <w:t>б</w:t>
      </w:r>
      <w:r w:rsidRPr="00D5125B">
        <w:rPr>
          <w:rFonts w:ascii="Times New Roman" w:hAnsi="Times New Roman" w:cs="Times New Roman"/>
          <w:color w:val="auto"/>
          <w:spacing w:val="-2"/>
          <w:sz w:val="24"/>
          <w:szCs w:val="24"/>
        </w:rPr>
        <w:t xml:space="preserve">разовательной </w:t>
      </w:r>
      <w:r w:rsidRPr="00D5125B">
        <w:rPr>
          <w:rFonts w:ascii="Times New Roman" w:hAnsi="Times New Roman" w:cs="Times New Roman"/>
          <w:color w:val="auto"/>
          <w:spacing w:val="-4"/>
          <w:sz w:val="24"/>
          <w:szCs w:val="24"/>
        </w:rPr>
        <w:t>организации на соответствующий финансовый год;</w:t>
      </w:r>
    </w:p>
    <w:p w:rsidR="00F65069" w:rsidRPr="00D5125B" w:rsidRDefault="00C079E3" w:rsidP="00FF25AD">
      <w:pPr>
        <w:spacing w:after="0"/>
        <w:ind w:firstLine="709"/>
        <w:jc w:val="both"/>
        <w:rPr>
          <w:rFonts w:ascii="Times New Roman" w:eastAsia="Times New Roman" w:hAnsi="Times New Roman" w:cs="Times New Roman"/>
          <w:color w:val="auto"/>
          <w:sz w:val="24"/>
          <w:szCs w:val="24"/>
        </w:rPr>
      </w:pPr>
      <w:proofErr w:type="spellStart"/>
      <w:r w:rsidRPr="00D5125B">
        <w:rPr>
          <w:rFonts w:ascii="Times New Roman" w:hAnsi="Times New Roman" w:cs="Times New Roman"/>
          <w:color w:val="auto"/>
          <w:spacing w:val="-4"/>
          <w:sz w:val="24"/>
          <w:szCs w:val="24"/>
        </w:rPr>
        <w:t>НЗ</w:t>
      </w:r>
      <w:r w:rsidRPr="00D5125B">
        <w:rPr>
          <w:rFonts w:ascii="Times New Roman" w:hAnsi="Times New Roman" w:cs="Times New Roman"/>
          <w:color w:val="auto"/>
          <w:sz w:val="24"/>
          <w:szCs w:val="24"/>
          <w:vertAlign w:val="subscript"/>
        </w:rPr>
        <w:t>гу</w:t>
      </w:r>
      <w:proofErr w:type="spellEnd"/>
      <w:r w:rsidRPr="00D5125B">
        <w:rPr>
          <w:rFonts w:ascii="Times New Roman" w:hAnsi="Times New Roman" w:cs="Times New Roman"/>
          <w:color w:val="auto"/>
          <w:spacing w:val="-3"/>
          <w:sz w:val="24"/>
          <w:szCs w:val="24"/>
        </w:rPr>
        <w:t xml:space="preserve"> - нормативные затраты, непосредственно связанные с оказанием </w:t>
      </w:r>
      <w:r w:rsidRPr="00D5125B">
        <w:rPr>
          <w:rFonts w:ascii="Times New Roman" w:hAnsi="Times New Roman" w:cs="Times New Roman"/>
          <w:color w:val="auto"/>
          <w:sz w:val="24"/>
          <w:szCs w:val="24"/>
        </w:rPr>
        <w:t>государстве</w:t>
      </w:r>
      <w:r w:rsidRPr="00D5125B">
        <w:rPr>
          <w:rFonts w:ascii="Times New Roman" w:hAnsi="Times New Roman" w:cs="Times New Roman"/>
          <w:color w:val="auto"/>
          <w:sz w:val="24"/>
          <w:szCs w:val="24"/>
        </w:rPr>
        <w:t>н</w:t>
      </w:r>
      <w:r w:rsidRPr="00D5125B">
        <w:rPr>
          <w:rFonts w:ascii="Times New Roman" w:hAnsi="Times New Roman" w:cs="Times New Roman"/>
          <w:color w:val="auto"/>
          <w:sz w:val="24"/>
          <w:szCs w:val="24"/>
        </w:rPr>
        <w:t>ной услуги;</w:t>
      </w:r>
    </w:p>
    <w:p w:rsidR="00F65069" w:rsidRPr="00D5125B" w:rsidRDefault="00C079E3" w:rsidP="00FF25AD">
      <w:pPr>
        <w:spacing w:after="0"/>
        <w:ind w:firstLine="709"/>
        <w:jc w:val="both"/>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 xml:space="preserve">НЗ </w:t>
      </w:r>
      <w:r w:rsidRPr="00D5125B">
        <w:rPr>
          <w:rFonts w:ascii="Times New Roman" w:hAnsi="Times New Roman" w:cs="Times New Roman"/>
          <w:color w:val="auto"/>
          <w:sz w:val="24"/>
          <w:szCs w:val="24"/>
          <w:vertAlign w:val="subscript"/>
        </w:rPr>
        <w:t>он</w:t>
      </w:r>
      <w:r w:rsidRPr="00D5125B">
        <w:rPr>
          <w:rFonts w:ascii="Times New Roman" w:hAnsi="Times New Roman" w:cs="Times New Roman"/>
          <w:color w:val="auto"/>
          <w:sz w:val="24"/>
          <w:szCs w:val="24"/>
        </w:rPr>
        <w:t xml:space="preserve"> - нормативные затраты на общехозяйственные нужды.</w:t>
      </w:r>
    </w:p>
    <w:p w:rsidR="00F65069" w:rsidRPr="00D5125B" w:rsidRDefault="00C079E3" w:rsidP="00FF25AD">
      <w:pPr>
        <w:tabs>
          <w:tab w:val="left" w:pos="1058"/>
        </w:tabs>
        <w:spacing w:after="0"/>
        <w:ind w:firstLine="709"/>
        <w:jc w:val="both"/>
        <w:rPr>
          <w:rFonts w:ascii="Times New Roman" w:eastAsia="Times New Roman" w:hAnsi="Times New Roman" w:cs="Times New Roman"/>
          <w:color w:val="auto"/>
          <w:sz w:val="24"/>
          <w:szCs w:val="24"/>
        </w:rPr>
      </w:pPr>
      <w:r w:rsidRPr="00D5125B">
        <w:rPr>
          <w:rFonts w:ascii="Times New Roman" w:hAnsi="Times New Roman" w:cs="Times New Roman"/>
          <w:color w:val="auto"/>
          <w:spacing w:val="-4"/>
          <w:sz w:val="24"/>
          <w:szCs w:val="24"/>
        </w:rPr>
        <w:t>Нормативные затраты, непосредственно связанные с оказанием</w:t>
      </w:r>
      <w:r w:rsidRPr="00D5125B">
        <w:rPr>
          <w:rFonts w:ascii="Times New Roman" w:hAnsi="Times New Roman" w:cs="Times New Roman"/>
          <w:color w:val="auto"/>
          <w:spacing w:val="-4"/>
          <w:sz w:val="24"/>
          <w:szCs w:val="24"/>
        </w:rPr>
        <w:br/>
      </w:r>
      <w:r w:rsidRPr="00D5125B">
        <w:rPr>
          <w:rFonts w:ascii="Times New Roman" w:hAnsi="Times New Roman" w:cs="Times New Roman"/>
          <w:color w:val="auto"/>
          <w:spacing w:val="-1"/>
          <w:sz w:val="24"/>
          <w:szCs w:val="24"/>
        </w:rPr>
        <w:t xml:space="preserve">государственной услуги на соответствующий финансовый год, определяются </w:t>
      </w:r>
      <w:r w:rsidRPr="00D5125B">
        <w:rPr>
          <w:rFonts w:ascii="Times New Roman" w:hAnsi="Times New Roman" w:cs="Times New Roman"/>
          <w:color w:val="auto"/>
          <w:sz w:val="24"/>
          <w:szCs w:val="24"/>
        </w:rPr>
        <w:t>по формуле:</w:t>
      </w:r>
    </w:p>
    <w:p w:rsidR="00F65069" w:rsidRPr="00D5125B" w:rsidRDefault="00C079E3" w:rsidP="00FF25AD">
      <w:pPr>
        <w:spacing w:after="0"/>
        <w:ind w:firstLine="709"/>
        <w:jc w:val="both"/>
        <w:rPr>
          <w:rFonts w:ascii="Times New Roman" w:eastAsia="Times New Roman" w:hAnsi="Times New Roman" w:cs="Times New Roman"/>
          <w:i/>
          <w:iCs/>
          <w:color w:val="auto"/>
          <w:sz w:val="24"/>
          <w:szCs w:val="24"/>
        </w:rPr>
      </w:pPr>
      <w:proofErr w:type="spellStart"/>
      <w:r w:rsidRPr="00D5125B">
        <w:rPr>
          <w:rFonts w:ascii="Times New Roman" w:hAnsi="Times New Roman" w:cs="Times New Roman"/>
          <w:b/>
          <w:bCs/>
          <w:i/>
          <w:iCs/>
          <w:color w:val="auto"/>
          <w:spacing w:val="-2"/>
          <w:sz w:val="24"/>
          <w:szCs w:val="24"/>
        </w:rPr>
        <w:t>НЗ</w:t>
      </w:r>
      <w:r w:rsidRPr="00D5125B">
        <w:rPr>
          <w:rFonts w:ascii="Times New Roman" w:hAnsi="Times New Roman" w:cs="Times New Roman"/>
          <w:b/>
          <w:bCs/>
          <w:color w:val="auto"/>
          <w:sz w:val="24"/>
          <w:szCs w:val="24"/>
          <w:vertAlign w:val="subscript"/>
        </w:rPr>
        <w:t>гу</w:t>
      </w:r>
      <w:proofErr w:type="spellEnd"/>
      <w:r w:rsidRPr="00D5125B">
        <w:rPr>
          <w:rFonts w:ascii="Times New Roman" w:hAnsi="Times New Roman" w:cs="Times New Roman"/>
          <w:i/>
          <w:iCs/>
          <w:color w:val="auto"/>
          <w:sz w:val="24"/>
          <w:szCs w:val="24"/>
        </w:rPr>
        <w:t xml:space="preserve">= </w:t>
      </w:r>
      <w:r w:rsidRPr="00D5125B">
        <w:rPr>
          <w:rFonts w:ascii="Times New Roman" w:hAnsi="Times New Roman" w:cs="Times New Roman"/>
          <w:b/>
          <w:bCs/>
          <w:i/>
          <w:iCs/>
          <w:color w:val="auto"/>
          <w:sz w:val="24"/>
          <w:szCs w:val="24"/>
        </w:rPr>
        <w:t>НЗ</w:t>
      </w:r>
      <w:r w:rsidRPr="00D5125B">
        <w:rPr>
          <w:rFonts w:ascii="Times New Roman" w:hAnsi="Times New Roman" w:cs="Times New Roman"/>
          <w:b/>
          <w:bCs/>
          <w:i/>
          <w:iCs/>
          <w:color w:val="auto"/>
          <w:sz w:val="24"/>
          <w:szCs w:val="24"/>
          <w:vertAlign w:val="subscript"/>
          <w:lang w:val="en-US"/>
        </w:rPr>
        <w:t>o</w:t>
      </w:r>
      <w:proofErr w:type="spellStart"/>
      <w:r w:rsidRPr="00D5125B">
        <w:rPr>
          <w:rFonts w:ascii="Times New Roman" w:hAnsi="Times New Roman" w:cs="Times New Roman"/>
          <w:b/>
          <w:bCs/>
          <w:i/>
          <w:iCs/>
          <w:color w:val="auto"/>
          <w:sz w:val="24"/>
          <w:szCs w:val="24"/>
          <w:vertAlign w:val="subscript"/>
        </w:rPr>
        <w:t>тгу</w:t>
      </w:r>
      <w:proofErr w:type="spellEnd"/>
      <w:r w:rsidRPr="00D5125B">
        <w:rPr>
          <w:rFonts w:ascii="Times New Roman" w:hAnsi="Times New Roman" w:cs="Times New Roman"/>
          <w:b/>
          <w:bCs/>
          <w:i/>
          <w:iCs/>
          <w:color w:val="auto"/>
          <w:sz w:val="24"/>
          <w:szCs w:val="24"/>
          <w:vertAlign w:val="subscript"/>
        </w:rPr>
        <w:t xml:space="preserve"> +</w:t>
      </w:r>
      <w:r w:rsidRPr="00D5125B">
        <w:rPr>
          <w:rFonts w:ascii="Times New Roman" w:hAnsi="Times New Roman" w:cs="Times New Roman"/>
          <w:b/>
          <w:bCs/>
          <w:i/>
          <w:iCs/>
          <w:color w:val="auto"/>
          <w:sz w:val="24"/>
          <w:szCs w:val="24"/>
        </w:rPr>
        <w:t xml:space="preserve"> НЗ </w:t>
      </w:r>
      <w:r w:rsidRPr="00D5125B">
        <w:rPr>
          <w:rFonts w:ascii="Times New Roman" w:hAnsi="Times New Roman" w:cs="Times New Roman"/>
          <w:b/>
          <w:bCs/>
          <w:i/>
          <w:iCs/>
          <w:color w:val="auto"/>
          <w:sz w:val="24"/>
          <w:szCs w:val="24"/>
          <w:vertAlign w:val="superscript"/>
          <w:lang w:val="en-US"/>
        </w:rPr>
        <w:t>j</w:t>
      </w:r>
      <w:r w:rsidRPr="00D5125B">
        <w:rPr>
          <w:rFonts w:ascii="Times New Roman" w:hAnsi="Times New Roman" w:cs="Times New Roman"/>
          <w:b/>
          <w:bCs/>
          <w:i/>
          <w:iCs/>
          <w:color w:val="auto"/>
          <w:sz w:val="24"/>
          <w:szCs w:val="24"/>
          <w:vertAlign w:val="subscript"/>
        </w:rPr>
        <w:t>м</w:t>
      </w:r>
      <w:r w:rsidRPr="00D5125B">
        <w:rPr>
          <w:rFonts w:ascii="Times New Roman" w:hAnsi="Times New Roman" w:cs="Times New Roman"/>
          <w:b/>
          <w:bCs/>
          <w:i/>
          <w:iCs/>
          <w:color w:val="auto"/>
          <w:sz w:val="24"/>
          <w:szCs w:val="24"/>
          <w:vertAlign w:val="subscript"/>
          <w:lang w:val="en-US"/>
        </w:rPr>
        <w:t>p</w:t>
      </w:r>
      <w:r w:rsidRPr="00D5125B">
        <w:rPr>
          <w:rFonts w:ascii="Times New Roman" w:hAnsi="Times New Roman" w:cs="Times New Roman"/>
          <w:b/>
          <w:bCs/>
          <w:i/>
          <w:iCs/>
          <w:color w:val="auto"/>
          <w:sz w:val="24"/>
          <w:szCs w:val="24"/>
          <w:vertAlign w:val="subscript"/>
        </w:rPr>
        <w:t xml:space="preserve"> +  </w:t>
      </w:r>
      <w:r w:rsidRPr="00D5125B">
        <w:rPr>
          <w:rFonts w:ascii="Times New Roman" w:hAnsi="Times New Roman" w:cs="Times New Roman"/>
          <w:b/>
          <w:bCs/>
          <w:i/>
          <w:iCs/>
          <w:color w:val="auto"/>
          <w:sz w:val="24"/>
          <w:szCs w:val="24"/>
        </w:rPr>
        <w:t xml:space="preserve">НЗ </w:t>
      </w:r>
      <w:r w:rsidRPr="00D5125B">
        <w:rPr>
          <w:rFonts w:ascii="Times New Roman" w:hAnsi="Times New Roman" w:cs="Times New Roman"/>
          <w:b/>
          <w:bCs/>
          <w:i/>
          <w:iCs/>
          <w:color w:val="auto"/>
          <w:sz w:val="24"/>
          <w:szCs w:val="24"/>
          <w:vertAlign w:val="superscript"/>
          <w:lang w:val="en-US"/>
        </w:rPr>
        <w:t>j</w:t>
      </w:r>
      <w:proofErr w:type="spellStart"/>
      <w:r w:rsidRPr="00D5125B">
        <w:rPr>
          <w:rFonts w:ascii="Times New Roman" w:hAnsi="Times New Roman" w:cs="Times New Roman"/>
          <w:b/>
          <w:bCs/>
          <w:i/>
          <w:iCs/>
          <w:color w:val="auto"/>
          <w:sz w:val="24"/>
          <w:szCs w:val="24"/>
          <w:vertAlign w:val="subscript"/>
        </w:rPr>
        <w:t>пп</w:t>
      </w:r>
      <w:proofErr w:type="spellEnd"/>
      <w:proofErr w:type="gramStart"/>
      <w:r w:rsidRPr="00D5125B">
        <w:rPr>
          <w:rFonts w:ascii="Times New Roman" w:hAnsi="Times New Roman" w:cs="Times New Roman"/>
          <w:b/>
          <w:bCs/>
          <w:i/>
          <w:iCs/>
          <w:color w:val="auto"/>
          <w:sz w:val="24"/>
          <w:szCs w:val="24"/>
          <w:vertAlign w:val="subscript"/>
        </w:rPr>
        <w:t xml:space="preserve">     </w:t>
      </w:r>
      <w:r w:rsidRPr="00D5125B">
        <w:rPr>
          <w:rFonts w:ascii="Times New Roman" w:hAnsi="Times New Roman" w:cs="Times New Roman"/>
          <w:i/>
          <w:iCs/>
          <w:color w:val="auto"/>
          <w:sz w:val="24"/>
          <w:szCs w:val="24"/>
        </w:rPr>
        <w:t>,</w:t>
      </w:r>
      <w:proofErr w:type="gramEnd"/>
      <w:r w:rsidRPr="00D5125B">
        <w:rPr>
          <w:rFonts w:ascii="Times New Roman" w:hAnsi="Times New Roman" w:cs="Times New Roman"/>
          <w:i/>
          <w:iCs/>
          <w:color w:val="auto"/>
          <w:sz w:val="24"/>
          <w:szCs w:val="24"/>
        </w:rPr>
        <w:t xml:space="preserve"> </w:t>
      </w:r>
      <w:r w:rsidRPr="00D5125B">
        <w:rPr>
          <w:rFonts w:ascii="Times New Roman" w:hAnsi="Times New Roman" w:cs="Times New Roman"/>
          <w:color w:val="auto"/>
          <w:sz w:val="24"/>
          <w:szCs w:val="24"/>
        </w:rPr>
        <w:t>где</w:t>
      </w:r>
    </w:p>
    <w:p w:rsidR="00F65069" w:rsidRPr="00D5125B" w:rsidRDefault="00C079E3" w:rsidP="00FF25AD">
      <w:pPr>
        <w:spacing w:after="0"/>
        <w:ind w:firstLine="709"/>
        <w:jc w:val="both"/>
        <w:rPr>
          <w:rFonts w:ascii="Times New Roman" w:eastAsia="Times New Roman" w:hAnsi="Times New Roman" w:cs="Times New Roman"/>
          <w:color w:val="auto"/>
          <w:sz w:val="24"/>
          <w:szCs w:val="24"/>
        </w:rPr>
      </w:pPr>
      <w:proofErr w:type="spellStart"/>
      <w:r w:rsidRPr="00D5125B">
        <w:rPr>
          <w:rFonts w:ascii="Times New Roman" w:hAnsi="Times New Roman" w:cs="Times New Roman"/>
          <w:color w:val="auto"/>
          <w:spacing w:val="-4"/>
          <w:sz w:val="24"/>
          <w:szCs w:val="24"/>
        </w:rPr>
        <w:t>НЗ</w:t>
      </w:r>
      <w:r w:rsidRPr="00D5125B">
        <w:rPr>
          <w:rFonts w:ascii="Times New Roman" w:hAnsi="Times New Roman" w:cs="Times New Roman"/>
          <w:color w:val="auto"/>
          <w:spacing w:val="-4"/>
          <w:sz w:val="24"/>
          <w:szCs w:val="24"/>
          <w:vertAlign w:val="subscript"/>
        </w:rPr>
        <w:t>гу</w:t>
      </w:r>
      <w:proofErr w:type="spellEnd"/>
      <w:r w:rsidRPr="00D5125B">
        <w:rPr>
          <w:rFonts w:ascii="Times New Roman" w:hAnsi="Times New Roman" w:cs="Times New Roman"/>
          <w:color w:val="auto"/>
          <w:spacing w:val="-4"/>
          <w:sz w:val="24"/>
          <w:szCs w:val="24"/>
          <w:vertAlign w:val="subscript"/>
        </w:rPr>
        <w:t xml:space="preserve"> </w:t>
      </w:r>
      <w:r w:rsidRPr="00D5125B">
        <w:rPr>
          <w:rFonts w:ascii="Times New Roman" w:hAnsi="Times New Roman" w:cs="Times New Roman"/>
          <w:color w:val="auto"/>
          <w:sz w:val="24"/>
          <w:szCs w:val="24"/>
        </w:rPr>
        <w:t>- н</w:t>
      </w:r>
      <w:r w:rsidRPr="00D5125B">
        <w:rPr>
          <w:rFonts w:ascii="Times New Roman" w:hAnsi="Times New Roman" w:cs="Times New Roman"/>
          <w:color w:val="auto"/>
          <w:spacing w:val="-4"/>
          <w:sz w:val="24"/>
          <w:szCs w:val="24"/>
        </w:rPr>
        <w:t>ормативные затраты, непосредственно связанные с оказанием</w:t>
      </w:r>
      <w:r w:rsidRPr="00D5125B">
        <w:rPr>
          <w:rFonts w:ascii="Times New Roman" w:hAnsi="Times New Roman" w:cs="Times New Roman"/>
          <w:color w:val="auto"/>
          <w:spacing w:val="-4"/>
          <w:sz w:val="24"/>
          <w:szCs w:val="24"/>
        </w:rPr>
        <w:br/>
      </w:r>
      <w:r w:rsidRPr="00D5125B">
        <w:rPr>
          <w:rFonts w:ascii="Times New Roman" w:hAnsi="Times New Roman" w:cs="Times New Roman"/>
          <w:color w:val="auto"/>
          <w:spacing w:val="-1"/>
          <w:sz w:val="24"/>
          <w:szCs w:val="24"/>
        </w:rPr>
        <w:t>государственной услуги на соответствующий финансовый год;</w:t>
      </w:r>
    </w:p>
    <w:p w:rsidR="00F65069" w:rsidRPr="00D5125B" w:rsidRDefault="00C079E3" w:rsidP="00FF25AD">
      <w:pPr>
        <w:spacing w:after="0"/>
        <w:ind w:firstLine="709"/>
        <w:jc w:val="both"/>
        <w:rPr>
          <w:rFonts w:ascii="Times New Roman" w:eastAsia="Times New Roman" w:hAnsi="Times New Roman" w:cs="Times New Roman"/>
          <w:color w:val="auto"/>
          <w:sz w:val="24"/>
          <w:szCs w:val="24"/>
        </w:rPr>
      </w:pPr>
      <w:r w:rsidRPr="00D5125B">
        <w:rPr>
          <w:rFonts w:ascii="Times New Roman" w:hAnsi="Times New Roman" w:cs="Times New Roman"/>
          <w:color w:val="auto"/>
          <w:spacing w:val="-3"/>
          <w:sz w:val="24"/>
          <w:szCs w:val="24"/>
        </w:rPr>
        <w:lastRenderedPageBreak/>
        <w:t>НЗ</w:t>
      </w:r>
      <w:proofErr w:type="gramStart"/>
      <w:r w:rsidRPr="00D5125B">
        <w:rPr>
          <w:rFonts w:ascii="Times New Roman" w:hAnsi="Times New Roman" w:cs="Times New Roman"/>
          <w:color w:val="auto"/>
          <w:spacing w:val="-3"/>
          <w:sz w:val="24"/>
          <w:szCs w:val="24"/>
          <w:vertAlign w:val="subscript"/>
          <w:lang w:val="en-US"/>
        </w:rPr>
        <w:t>om</w:t>
      </w:r>
      <w:proofErr w:type="gramEnd"/>
      <w:r w:rsidRPr="00D5125B">
        <w:rPr>
          <w:rFonts w:ascii="Times New Roman" w:hAnsi="Times New Roman" w:cs="Times New Roman"/>
          <w:color w:val="auto"/>
          <w:spacing w:val="-3"/>
          <w:sz w:val="24"/>
          <w:szCs w:val="24"/>
          <w:vertAlign w:val="subscript"/>
        </w:rPr>
        <w:t>г</w:t>
      </w:r>
      <w:r w:rsidRPr="00D5125B">
        <w:rPr>
          <w:rFonts w:ascii="Times New Roman" w:hAnsi="Times New Roman" w:cs="Times New Roman"/>
          <w:color w:val="auto"/>
          <w:spacing w:val="-3"/>
          <w:sz w:val="24"/>
          <w:szCs w:val="24"/>
          <w:vertAlign w:val="subscript"/>
          <w:lang w:val="en-US"/>
        </w:rPr>
        <w:t>y</w:t>
      </w:r>
      <w:r w:rsidRPr="00D5125B">
        <w:rPr>
          <w:rFonts w:ascii="Times New Roman" w:hAnsi="Times New Roman" w:cs="Times New Roman"/>
          <w:color w:val="auto"/>
          <w:spacing w:val="-3"/>
          <w:sz w:val="24"/>
          <w:szCs w:val="24"/>
        </w:rPr>
        <w:t xml:space="preserve">- нормативные затраты  на оплату труда и начисления </w:t>
      </w:r>
      <w:proofErr w:type="spellStart"/>
      <w:r w:rsidRPr="00D5125B">
        <w:rPr>
          <w:rFonts w:ascii="Times New Roman" w:hAnsi="Times New Roman" w:cs="Times New Roman"/>
          <w:color w:val="auto"/>
          <w:spacing w:val="-3"/>
          <w:sz w:val="24"/>
          <w:szCs w:val="24"/>
        </w:rPr>
        <w:t>на</w:t>
      </w:r>
      <w:r w:rsidRPr="00D5125B">
        <w:rPr>
          <w:rFonts w:ascii="Times New Roman" w:hAnsi="Times New Roman" w:cs="Times New Roman"/>
          <w:color w:val="auto"/>
          <w:sz w:val="24"/>
          <w:szCs w:val="24"/>
        </w:rPr>
        <w:t>выплаты</w:t>
      </w:r>
      <w:proofErr w:type="spellEnd"/>
      <w:r w:rsidRPr="00D5125B">
        <w:rPr>
          <w:rFonts w:ascii="Times New Roman" w:hAnsi="Times New Roman" w:cs="Times New Roman"/>
          <w:color w:val="auto"/>
          <w:sz w:val="24"/>
          <w:szCs w:val="24"/>
        </w:rPr>
        <w:t xml:space="preserve"> по оплате труда персонала, принимающего непосредственное участие в оказании государственной услуги;</w:t>
      </w:r>
    </w:p>
    <w:p w:rsidR="00F65069" w:rsidRPr="00D5125B" w:rsidRDefault="00C079E3" w:rsidP="00FF25AD">
      <w:pPr>
        <w:spacing w:after="0"/>
        <w:ind w:firstLine="709"/>
        <w:jc w:val="both"/>
        <w:rPr>
          <w:rFonts w:ascii="Times New Roman" w:eastAsia="Times New Roman" w:hAnsi="Times New Roman" w:cs="Times New Roman"/>
          <w:color w:val="auto"/>
          <w:sz w:val="24"/>
          <w:szCs w:val="24"/>
        </w:rPr>
      </w:pPr>
      <w:r w:rsidRPr="00D5125B">
        <w:rPr>
          <w:rFonts w:ascii="Times New Roman" w:hAnsi="Times New Roman" w:cs="Times New Roman"/>
          <w:color w:val="auto"/>
          <w:spacing w:val="-4"/>
          <w:sz w:val="24"/>
          <w:szCs w:val="24"/>
        </w:rPr>
        <w:t xml:space="preserve">НЗ </w:t>
      </w:r>
      <w:r w:rsidRPr="00D5125B">
        <w:rPr>
          <w:rFonts w:ascii="Times New Roman" w:hAnsi="Times New Roman" w:cs="Times New Roman"/>
          <w:color w:val="auto"/>
          <w:spacing w:val="-4"/>
          <w:sz w:val="24"/>
          <w:szCs w:val="24"/>
          <w:vertAlign w:val="superscript"/>
          <w:lang w:val="en-US"/>
        </w:rPr>
        <w:t>j</w:t>
      </w:r>
      <w:proofErr w:type="gramStart"/>
      <w:r w:rsidRPr="00D5125B">
        <w:rPr>
          <w:rFonts w:ascii="Times New Roman" w:hAnsi="Times New Roman" w:cs="Times New Roman"/>
          <w:color w:val="auto"/>
          <w:spacing w:val="-4"/>
          <w:sz w:val="24"/>
          <w:szCs w:val="24"/>
          <w:vertAlign w:val="subscript"/>
        </w:rPr>
        <w:t>м</w:t>
      </w:r>
      <w:proofErr w:type="gramEnd"/>
      <w:r w:rsidRPr="00D5125B">
        <w:rPr>
          <w:rFonts w:ascii="Times New Roman" w:hAnsi="Times New Roman" w:cs="Times New Roman"/>
          <w:color w:val="auto"/>
          <w:spacing w:val="-4"/>
          <w:sz w:val="24"/>
          <w:szCs w:val="24"/>
          <w:vertAlign w:val="subscript"/>
          <w:lang w:val="en-US"/>
        </w:rPr>
        <w:t>p</w:t>
      </w:r>
      <w:r w:rsidRPr="00D5125B">
        <w:rPr>
          <w:rFonts w:ascii="Times New Roman" w:hAnsi="Times New Roman" w:cs="Times New Roman"/>
          <w:color w:val="auto"/>
          <w:spacing w:val="-4"/>
          <w:sz w:val="24"/>
          <w:szCs w:val="24"/>
        </w:rPr>
        <w:t xml:space="preserve"> - </w:t>
      </w:r>
      <w:r w:rsidRPr="00D5125B">
        <w:rPr>
          <w:rFonts w:ascii="Times New Roman" w:hAnsi="Times New Roman" w:cs="Times New Roman"/>
          <w:color w:val="auto"/>
          <w:spacing w:val="-1"/>
          <w:sz w:val="24"/>
          <w:szCs w:val="24"/>
        </w:rPr>
        <w:t>нормативные затраты на приобретение материальных ресурсов,  непосре</w:t>
      </w:r>
      <w:r w:rsidRPr="00D5125B">
        <w:rPr>
          <w:rFonts w:ascii="Times New Roman" w:hAnsi="Times New Roman" w:cs="Times New Roman"/>
          <w:color w:val="auto"/>
          <w:spacing w:val="-1"/>
          <w:sz w:val="24"/>
          <w:szCs w:val="24"/>
        </w:rPr>
        <w:t>д</w:t>
      </w:r>
      <w:r w:rsidRPr="00D5125B">
        <w:rPr>
          <w:rFonts w:ascii="Times New Roman" w:hAnsi="Times New Roman" w:cs="Times New Roman"/>
          <w:color w:val="auto"/>
          <w:spacing w:val="-1"/>
          <w:sz w:val="24"/>
          <w:szCs w:val="24"/>
        </w:rPr>
        <w:t xml:space="preserve">ственно потребляемых в процессе оказания государственной услуги, в том числе затраты </w:t>
      </w:r>
      <w:r w:rsidRPr="00D5125B">
        <w:rPr>
          <w:rFonts w:ascii="Times New Roman" w:hAnsi="Times New Roman" w:cs="Times New Roman"/>
          <w:color w:val="auto"/>
          <w:sz w:val="24"/>
          <w:szCs w:val="24"/>
        </w:rPr>
        <w:t>на</w:t>
      </w:r>
      <w:r w:rsidRPr="00D5125B">
        <w:rPr>
          <w:rFonts w:ascii="Times New Roman" w:hAnsi="Times New Roman" w:cs="Times New Roman"/>
          <w:color w:val="auto"/>
          <w:spacing w:val="-1"/>
          <w:sz w:val="24"/>
          <w:szCs w:val="24"/>
        </w:rPr>
        <w:t xml:space="preserve"> учебники, учебные пособия, учебно-методические материалы, </w:t>
      </w:r>
      <w:r w:rsidRPr="00D5125B">
        <w:rPr>
          <w:rFonts w:ascii="Times New Roman" w:hAnsi="Times New Roman" w:cs="Times New Roman"/>
          <w:color w:val="auto"/>
          <w:spacing w:val="-2"/>
          <w:sz w:val="24"/>
          <w:szCs w:val="24"/>
        </w:rPr>
        <w:t>специальное оборудов</w:t>
      </w:r>
      <w:r w:rsidRPr="00D5125B">
        <w:rPr>
          <w:rFonts w:ascii="Times New Roman" w:hAnsi="Times New Roman" w:cs="Times New Roman"/>
          <w:color w:val="auto"/>
          <w:spacing w:val="-2"/>
          <w:sz w:val="24"/>
          <w:szCs w:val="24"/>
        </w:rPr>
        <w:t>а</w:t>
      </w:r>
      <w:r w:rsidRPr="00D5125B">
        <w:rPr>
          <w:rFonts w:ascii="Times New Roman" w:hAnsi="Times New Roman" w:cs="Times New Roman"/>
          <w:color w:val="auto"/>
          <w:spacing w:val="-2"/>
          <w:sz w:val="24"/>
          <w:szCs w:val="24"/>
        </w:rPr>
        <w:t xml:space="preserve">ние, специальные технические средства, </w:t>
      </w:r>
      <w:proofErr w:type="spellStart"/>
      <w:r w:rsidRPr="00D5125B">
        <w:rPr>
          <w:rFonts w:ascii="Times New Roman" w:hAnsi="Times New Roman" w:cs="Times New Roman"/>
          <w:color w:val="auto"/>
          <w:spacing w:val="-2"/>
          <w:sz w:val="24"/>
          <w:szCs w:val="24"/>
        </w:rPr>
        <w:t>ассистивные</w:t>
      </w:r>
      <w:proofErr w:type="spellEnd"/>
      <w:r w:rsidRPr="00D5125B">
        <w:rPr>
          <w:rFonts w:ascii="Times New Roman" w:hAnsi="Times New Roman" w:cs="Times New Roman"/>
          <w:color w:val="auto"/>
          <w:spacing w:val="-2"/>
          <w:sz w:val="24"/>
          <w:szCs w:val="24"/>
        </w:rPr>
        <w:t xml:space="preserve"> устройства, специальные компьюте</w:t>
      </w:r>
      <w:r w:rsidRPr="00D5125B">
        <w:rPr>
          <w:rFonts w:ascii="Times New Roman" w:hAnsi="Times New Roman" w:cs="Times New Roman"/>
          <w:color w:val="auto"/>
          <w:spacing w:val="-2"/>
          <w:sz w:val="24"/>
          <w:szCs w:val="24"/>
        </w:rPr>
        <w:t>р</w:t>
      </w:r>
      <w:r w:rsidRPr="00D5125B">
        <w:rPr>
          <w:rFonts w:ascii="Times New Roman" w:hAnsi="Times New Roman" w:cs="Times New Roman"/>
          <w:color w:val="auto"/>
          <w:spacing w:val="-2"/>
          <w:sz w:val="24"/>
          <w:szCs w:val="24"/>
        </w:rPr>
        <w:t xml:space="preserve">ные программы и другие </w:t>
      </w:r>
      <w:r w:rsidRPr="00D5125B">
        <w:rPr>
          <w:rFonts w:ascii="Times New Roman" w:hAnsi="Times New Roman" w:cs="Times New Roman"/>
          <w:color w:val="auto"/>
          <w:spacing w:val="-1"/>
          <w:sz w:val="24"/>
          <w:szCs w:val="24"/>
        </w:rPr>
        <w:t>средства обучения и воспитания по АООП типа j (в соответствии</w:t>
      </w:r>
      <w:r w:rsidRPr="00D5125B">
        <w:rPr>
          <w:rFonts w:ascii="Times New Roman" w:hAnsi="Times New Roman" w:cs="Times New Roman"/>
          <w:color w:val="auto"/>
          <w:sz w:val="24"/>
          <w:szCs w:val="24"/>
        </w:rPr>
        <w:t xml:space="preserve"> с материально-техническими условиями с учетом специфики обучающихся);</w:t>
      </w:r>
    </w:p>
    <w:p w:rsidR="00F65069" w:rsidRPr="00D5125B" w:rsidRDefault="00C079E3" w:rsidP="00FF25AD">
      <w:pPr>
        <w:spacing w:after="0"/>
        <w:ind w:firstLine="709"/>
        <w:jc w:val="both"/>
        <w:rPr>
          <w:rFonts w:ascii="Times New Roman" w:eastAsia="Times New Roman" w:hAnsi="Times New Roman" w:cs="Times New Roman"/>
          <w:color w:val="auto"/>
          <w:sz w:val="24"/>
          <w:szCs w:val="24"/>
        </w:rPr>
      </w:pPr>
      <w:r w:rsidRPr="00D5125B">
        <w:rPr>
          <w:rFonts w:ascii="Times New Roman" w:hAnsi="Times New Roman" w:cs="Times New Roman"/>
          <w:color w:val="auto"/>
          <w:spacing w:val="-4"/>
          <w:sz w:val="24"/>
          <w:szCs w:val="24"/>
        </w:rPr>
        <w:t xml:space="preserve">НЗ </w:t>
      </w:r>
      <w:proofErr w:type="gramStart"/>
      <w:r w:rsidRPr="00D5125B">
        <w:rPr>
          <w:rFonts w:ascii="Times New Roman" w:hAnsi="Times New Roman" w:cs="Times New Roman"/>
          <w:color w:val="auto"/>
          <w:spacing w:val="-4"/>
          <w:sz w:val="24"/>
          <w:szCs w:val="24"/>
          <w:vertAlign w:val="superscript"/>
          <w:lang w:val="en-US"/>
        </w:rPr>
        <w:t>j</w:t>
      </w:r>
      <w:proofErr w:type="spellStart"/>
      <w:proofErr w:type="gramEnd"/>
      <w:r w:rsidRPr="00D5125B">
        <w:rPr>
          <w:rFonts w:ascii="Times New Roman" w:hAnsi="Times New Roman" w:cs="Times New Roman"/>
          <w:color w:val="auto"/>
          <w:spacing w:val="-4"/>
          <w:sz w:val="24"/>
          <w:szCs w:val="24"/>
          <w:vertAlign w:val="subscript"/>
        </w:rPr>
        <w:t>пп</w:t>
      </w:r>
      <w:proofErr w:type="spellEnd"/>
      <w:r w:rsidRPr="00D5125B">
        <w:rPr>
          <w:rFonts w:ascii="Times New Roman" w:hAnsi="Times New Roman" w:cs="Times New Roman"/>
          <w:color w:val="auto"/>
          <w:spacing w:val="-4"/>
          <w:sz w:val="24"/>
          <w:szCs w:val="24"/>
        </w:rPr>
        <w:t xml:space="preserve"> - </w:t>
      </w:r>
      <w:r w:rsidRPr="00D5125B">
        <w:rPr>
          <w:rFonts w:ascii="Times New Roman" w:hAnsi="Times New Roman" w:cs="Times New Roman"/>
          <w:color w:val="auto"/>
          <w:spacing w:val="-1"/>
          <w:sz w:val="24"/>
          <w:szCs w:val="24"/>
        </w:rPr>
        <w:t>нормативные прочие прямые затраты, непосредственно связанные с оказан</w:t>
      </w:r>
      <w:r w:rsidRPr="00D5125B">
        <w:rPr>
          <w:rFonts w:ascii="Times New Roman" w:hAnsi="Times New Roman" w:cs="Times New Roman"/>
          <w:color w:val="auto"/>
          <w:spacing w:val="-1"/>
          <w:sz w:val="24"/>
          <w:szCs w:val="24"/>
        </w:rPr>
        <w:t>и</w:t>
      </w:r>
      <w:r w:rsidRPr="00D5125B">
        <w:rPr>
          <w:rFonts w:ascii="Times New Roman" w:hAnsi="Times New Roman" w:cs="Times New Roman"/>
          <w:color w:val="auto"/>
          <w:spacing w:val="-1"/>
          <w:sz w:val="24"/>
          <w:szCs w:val="24"/>
        </w:rPr>
        <w:t>ем государственной услуги, в том числе затраты на приобретение расходных материалов, моющих средств, медикаментов и перевязочных средств (в соответствии</w:t>
      </w:r>
      <w:r w:rsidRPr="00D5125B">
        <w:rPr>
          <w:rFonts w:ascii="Times New Roman" w:hAnsi="Times New Roman" w:cs="Times New Roman"/>
          <w:color w:val="auto"/>
          <w:sz w:val="24"/>
          <w:szCs w:val="24"/>
        </w:rPr>
        <w:t xml:space="preserve">  с материально-техническими условиями с учетом специфики обучающихся </w:t>
      </w:r>
      <w:r w:rsidRPr="00D5125B">
        <w:rPr>
          <w:rFonts w:ascii="Times New Roman" w:hAnsi="Times New Roman" w:cs="Times New Roman"/>
          <w:color w:val="auto"/>
          <w:spacing w:val="-1"/>
          <w:sz w:val="24"/>
          <w:szCs w:val="24"/>
        </w:rPr>
        <w:t>по АООП типа j</w:t>
      </w:r>
      <w:r w:rsidRPr="00D5125B">
        <w:rPr>
          <w:rFonts w:ascii="Times New Roman" w:hAnsi="Times New Roman" w:cs="Times New Roman"/>
          <w:color w:val="auto"/>
          <w:sz w:val="24"/>
          <w:szCs w:val="24"/>
        </w:rPr>
        <w:t>).</w:t>
      </w:r>
    </w:p>
    <w:p w:rsidR="00F65069" w:rsidRPr="00D5125B" w:rsidRDefault="00C079E3" w:rsidP="00FF25AD">
      <w:pPr>
        <w:spacing w:after="0"/>
        <w:ind w:firstLine="709"/>
        <w:jc w:val="both"/>
        <w:rPr>
          <w:rFonts w:ascii="Times New Roman" w:eastAsia="Times New Roman" w:hAnsi="Times New Roman" w:cs="Times New Roman"/>
          <w:color w:val="auto"/>
          <w:sz w:val="24"/>
          <w:szCs w:val="24"/>
        </w:rPr>
      </w:pPr>
      <w:r w:rsidRPr="00D5125B">
        <w:rPr>
          <w:rFonts w:ascii="Times New Roman" w:hAnsi="Times New Roman" w:cs="Times New Roman"/>
          <w:color w:val="auto"/>
          <w:spacing w:val="-4"/>
          <w:sz w:val="24"/>
          <w:szCs w:val="24"/>
        </w:rPr>
        <w:t xml:space="preserve">При расчете нормативных затрат на оплату труда и начисления на </w:t>
      </w:r>
      <w:r w:rsidRPr="00D5125B">
        <w:rPr>
          <w:rFonts w:ascii="Times New Roman" w:hAnsi="Times New Roman" w:cs="Times New Roman"/>
          <w:color w:val="auto"/>
          <w:spacing w:val="-3"/>
          <w:sz w:val="24"/>
          <w:szCs w:val="24"/>
        </w:rPr>
        <w:t xml:space="preserve">выплаты по оплате труда учитываются затраты на оплату труда только тех </w:t>
      </w:r>
      <w:r w:rsidRPr="00D5125B">
        <w:rPr>
          <w:rFonts w:ascii="Times New Roman" w:hAnsi="Times New Roman" w:cs="Times New Roman"/>
          <w:color w:val="auto"/>
          <w:spacing w:val="-1"/>
          <w:sz w:val="24"/>
          <w:szCs w:val="24"/>
        </w:rPr>
        <w:t>работников, которые принимают непосредственное участие в оказании соответствующей государственной услуги (вспом</w:t>
      </w:r>
      <w:r w:rsidRPr="00D5125B">
        <w:rPr>
          <w:rFonts w:ascii="Times New Roman" w:hAnsi="Times New Roman" w:cs="Times New Roman"/>
          <w:color w:val="auto"/>
          <w:spacing w:val="-1"/>
          <w:sz w:val="24"/>
          <w:szCs w:val="24"/>
        </w:rPr>
        <w:t>о</w:t>
      </w:r>
      <w:r w:rsidRPr="00D5125B">
        <w:rPr>
          <w:rFonts w:ascii="Times New Roman" w:hAnsi="Times New Roman" w:cs="Times New Roman"/>
          <w:color w:val="auto"/>
          <w:spacing w:val="-1"/>
          <w:sz w:val="24"/>
          <w:szCs w:val="24"/>
        </w:rPr>
        <w:t>гательный, технический, административно-управленческий и т.п. персонал не учитывае</w:t>
      </w:r>
      <w:r w:rsidRPr="00D5125B">
        <w:rPr>
          <w:rFonts w:ascii="Times New Roman" w:hAnsi="Times New Roman" w:cs="Times New Roman"/>
          <w:color w:val="auto"/>
          <w:spacing w:val="-1"/>
          <w:sz w:val="24"/>
          <w:szCs w:val="24"/>
        </w:rPr>
        <w:t>т</w:t>
      </w:r>
      <w:r w:rsidRPr="00D5125B">
        <w:rPr>
          <w:rFonts w:ascii="Times New Roman" w:hAnsi="Times New Roman" w:cs="Times New Roman"/>
          <w:color w:val="auto"/>
          <w:spacing w:val="-1"/>
          <w:sz w:val="24"/>
          <w:szCs w:val="24"/>
        </w:rPr>
        <w:t>ся).</w:t>
      </w:r>
    </w:p>
    <w:p w:rsidR="00F65069" w:rsidRPr="00D5125B" w:rsidRDefault="00C079E3" w:rsidP="00FF25AD">
      <w:pPr>
        <w:spacing w:after="0"/>
        <w:ind w:firstLine="709"/>
        <w:jc w:val="both"/>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 xml:space="preserve">Нормативные затраты на оплату труда и начисления на выплаты по </w:t>
      </w:r>
      <w:r w:rsidRPr="00D5125B">
        <w:rPr>
          <w:rFonts w:ascii="Times New Roman" w:hAnsi="Times New Roman" w:cs="Times New Roman"/>
          <w:color w:val="auto"/>
          <w:spacing w:val="-2"/>
          <w:sz w:val="24"/>
          <w:szCs w:val="24"/>
        </w:rPr>
        <w:t xml:space="preserve">оплате труда рассчитываются как произведение средней стоимости единицы </w:t>
      </w:r>
      <w:r w:rsidRPr="00D5125B">
        <w:rPr>
          <w:rFonts w:ascii="Times New Roman" w:hAnsi="Times New Roman" w:cs="Times New Roman"/>
          <w:color w:val="auto"/>
          <w:sz w:val="24"/>
          <w:szCs w:val="24"/>
        </w:rPr>
        <w:t>времени персонала на к</w:t>
      </w:r>
      <w:r w:rsidRPr="00D5125B">
        <w:rPr>
          <w:rFonts w:ascii="Times New Roman" w:hAnsi="Times New Roman" w:cs="Times New Roman"/>
          <w:color w:val="auto"/>
          <w:sz w:val="24"/>
          <w:szCs w:val="24"/>
        </w:rPr>
        <w:t>о</w:t>
      </w:r>
      <w:r w:rsidRPr="00D5125B">
        <w:rPr>
          <w:rFonts w:ascii="Times New Roman" w:hAnsi="Times New Roman" w:cs="Times New Roman"/>
          <w:color w:val="auto"/>
          <w:sz w:val="24"/>
          <w:szCs w:val="24"/>
        </w:rPr>
        <w:t xml:space="preserve">личество единиц времени, необходимых для </w:t>
      </w:r>
      <w:r w:rsidRPr="00D5125B">
        <w:rPr>
          <w:rFonts w:ascii="Times New Roman" w:hAnsi="Times New Roman" w:cs="Times New Roman"/>
          <w:color w:val="auto"/>
          <w:spacing w:val="-3"/>
          <w:sz w:val="24"/>
          <w:szCs w:val="24"/>
        </w:rPr>
        <w:t xml:space="preserve">оказания единицы государственной услуги, с учетом стимулирующих выплат </w:t>
      </w:r>
      <w:r w:rsidRPr="00D5125B">
        <w:rPr>
          <w:rFonts w:ascii="Times New Roman" w:hAnsi="Times New Roman" w:cs="Times New Roman"/>
          <w:color w:val="auto"/>
          <w:sz w:val="24"/>
          <w:szCs w:val="24"/>
        </w:rPr>
        <w:t>за результативность труда. Стоимость единицы времени персонала рассчитывается исходя из действующей системы оплаты труда, с учетом д</w:t>
      </w:r>
      <w:r w:rsidRPr="00D5125B">
        <w:rPr>
          <w:rFonts w:ascii="Times New Roman" w:hAnsi="Times New Roman" w:cs="Times New Roman"/>
          <w:color w:val="auto"/>
          <w:sz w:val="24"/>
          <w:szCs w:val="24"/>
        </w:rPr>
        <w:t>о</w:t>
      </w:r>
      <w:r w:rsidRPr="00D5125B">
        <w:rPr>
          <w:rFonts w:ascii="Times New Roman" w:hAnsi="Times New Roman" w:cs="Times New Roman"/>
          <w:color w:val="auto"/>
          <w:sz w:val="24"/>
          <w:szCs w:val="24"/>
        </w:rPr>
        <w:t>плат и надбавок, установленных действующим законодательством, районного коэффиц</w:t>
      </w:r>
      <w:r w:rsidRPr="00D5125B">
        <w:rPr>
          <w:rFonts w:ascii="Times New Roman" w:hAnsi="Times New Roman" w:cs="Times New Roman"/>
          <w:color w:val="auto"/>
          <w:sz w:val="24"/>
          <w:szCs w:val="24"/>
        </w:rPr>
        <w:t>и</w:t>
      </w:r>
      <w:r w:rsidRPr="00D5125B">
        <w:rPr>
          <w:rFonts w:ascii="Times New Roman" w:hAnsi="Times New Roman" w:cs="Times New Roman"/>
          <w:color w:val="auto"/>
          <w:sz w:val="24"/>
          <w:szCs w:val="24"/>
        </w:rPr>
        <w:t xml:space="preserve">ента и процентной надбавки к заработной плате за </w:t>
      </w:r>
      <w:r w:rsidRPr="00D5125B">
        <w:rPr>
          <w:rFonts w:ascii="Times New Roman" w:hAnsi="Times New Roman" w:cs="Times New Roman"/>
          <w:color w:val="auto"/>
          <w:spacing w:val="-1"/>
          <w:sz w:val="24"/>
          <w:szCs w:val="24"/>
        </w:rPr>
        <w:t xml:space="preserve">работу в районах Крайнего Севера и приравненных к ним местностях, </w:t>
      </w:r>
      <w:r w:rsidRPr="00D5125B">
        <w:rPr>
          <w:rFonts w:ascii="Times New Roman" w:hAnsi="Times New Roman" w:cs="Times New Roman"/>
          <w:color w:val="auto"/>
          <w:sz w:val="24"/>
          <w:szCs w:val="24"/>
        </w:rPr>
        <w:t>установленных законодательством.</w:t>
      </w:r>
    </w:p>
    <w:p w:rsidR="00F65069" w:rsidRPr="00D5125B" w:rsidRDefault="00C079E3" w:rsidP="00FF25AD">
      <w:pPr>
        <w:tabs>
          <w:tab w:val="left" w:pos="709"/>
          <w:tab w:val="left" w:pos="1224"/>
        </w:tabs>
        <w:spacing w:after="0"/>
        <w:ind w:firstLine="709"/>
        <w:jc w:val="both"/>
        <w:rPr>
          <w:rFonts w:ascii="Times New Roman" w:eastAsia="Times New Roman" w:hAnsi="Times New Roman" w:cs="Times New Roman"/>
          <w:color w:val="auto"/>
          <w:sz w:val="24"/>
          <w:szCs w:val="24"/>
        </w:rPr>
      </w:pPr>
      <w:r w:rsidRPr="00D5125B">
        <w:rPr>
          <w:rFonts w:ascii="Times New Roman" w:hAnsi="Times New Roman" w:cs="Times New Roman"/>
          <w:color w:val="auto"/>
          <w:spacing w:val="-2"/>
          <w:sz w:val="24"/>
          <w:szCs w:val="24"/>
        </w:rPr>
        <w:t>Нормативные затраты на расходные материалы в соответствии со</w:t>
      </w:r>
      <w:r w:rsidRPr="00D5125B">
        <w:rPr>
          <w:rFonts w:ascii="Times New Roman" w:hAnsi="Times New Roman" w:cs="Times New Roman"/>
          <w:color w:val="auto"/>
          <w:spacing w:val="-2"/>
          <w:sz w:val="24"/>
          <w:szCs w:val="24"/>
        </w:rPr>
        <w:br/>
        <w:t>стандартами качества оказания услуги рассчитываются как произведение</w:t>
      </w:r>
      <w:r w:rsidRPr="00D5125B">
        <w:rPr>
          <w:rFonts w:ascii="Times New Roman" w:hAnsi="Times New Roman" w:cs="Times New Roman"/>
          <w:color w:val="auto"/>
          <w:spacing w:val="-2"/>
          <w:sz w:val="24"/>
          <w:szCs w:val="24"/>
        </w:rPr>
        <w:br/>
        <w:t>стоимости учебных материалов на их количество, необходимое для оказания</w:t>
      </w:r>
      <w:r w:rsidRPr="00D5125B">
        <w:rPr>
          <w:rFonts w:ascii="Times New Roman" w:hAnsi="Times New Roman" w:cs="Times New Roman"/>
          <w:color w:val="auto"/>
          <w:spacing w:val="-2"/>
          <w:sz w:val="24"/>
          <w:szCs w:val="24"/>
        </w:rPr>
        <w:br/>
      </w:r>
      <w:r w:rsidRPr="00D5125B">
        <w:rPr>
          <w:rFonts w:ascii="Times New Roman" w:hAnsi="Times New Roman" w:cs="Times New Roman"/>
          <w:color w:val="auto"/>
          <w:sz w:val="24"/>
          <w:szCs w:val="24"/>
        </w:rPr>
        <w:t>единицы государственной услуги (выполнения работ) и определяется по видам организ</w:t>
      </w:r>
      <w:r w:rsidRPr="00D5125B">
        <w:rPr>
          <w:rFonts w:ascii="Times New Roman" w:hAnsi="Times New Roman" w:cs="Times New Roman"/>
          <w:color w:val="auto"/>
          <w:sz w:val="24"/>
          <w:szCs w:val="24"/>
        </w:rPr>
        <w:t>а</w:t>
      </w:r>
      <w:r w:rsidRPr="00D5125B">
        <w:rPr>
          <w:rFonts w:ascii="Times New Roman" w:hAnsi="Times New Roman" w:cs="Times New Roman"/>
          <w:color w:val="auto"/>
          <w:sz w:val="24"/>
          <w:szCs w:val="24"/>
        </w:rPr>
        <w:t>ций</w:t>
      </w:r>
      <w:r w:rsidRPr="00D5125B">
        <w:rPr>
          <w:rFonts w:ascii="Times New Roman" w:hAnsi="Times New Roman" w:cs="Times New Roman"/>
          <w:color w:val="auto"/>
          <w:spacing w:val="-3"/>
          <w:sz w:val="24"/>
          <w:szCs w:val="24"/>
        </w:rPr>
        <w:t xml:space="preserve"> в соответствии с нормативным актом субъекта Российской Федерации или органа и</w:t>
      </w:r>
      <w:r w:rsidRPr="00D5125B">
        <w:rPr>
          <w:rFonts w:ascii="Times New Roman" w:hAnsi="Times New Roman" w:cs="Times New Roman"/>
          <w:color w:val="auto"/>
          <w:spacing w:val="-3"/>
          <w:sz w:val="24"/>
          <w:szCs w:val="24"/>
        </w:rPr>
        <w:t>с</w:t>
      </w:r>
      <w:r w:rsidRPr="00D5125B">
        <w:rPr>
          <w:rFonts w:ascii="Times New Roman" w:hAnsi="Times New Roman" w:cs="Times New Roman"/>
          <w:color w:val="auto"/>
          <w:spacing w:val="-3"/>
          <w:sz w:val="24"/>
          <w:szCs w:val="24"/>
        </w:rPr>
        <w:t>полнительной власти субъекта Российской Федерации.</w:t>
      </w:r>
    </w:p>
    <w:p w:rsidR="00F65069" w:rsidRPr="00D5125B" w:rsidRDefault="00C079E3" w:rsidP="00FF25AD">
      <w:pPr>
        <w:spacing w:after="0"/>
        <w:ind w:firstLine="709"/>
        <w:jc w:val="both"/>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начального общего образования глухих обучающихся:</w:t>
      </w:r>
    </w:p>
    <w:p w:rsidR="00F65069" w:rsidRPr="00D5125B" w:rsidRDefault="00C079E3" w:rsidP="00FF25AD">
      <w:pPr>
        <w:spacing w:after="0"/>
        <w:ind w:firstLine="709"/>
        <w:jc w:val="both"/>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реализация АООП начального общего образования глухих обучающихся может определяться по формуле:</w:t>
      </w:r>
    </w:p>
    <w:p w:rsidR="00F65069" w:rsidRPr="00D5125B" w:rsidRDefault="00C079E3" w:rsidP="00FF25AD">
      <w:pPr>
        <w:spacing w:after="0"/>
        <w:ind w:firstLine="709"/>
        <w:jc w:val="both"/>
        <w:rPr>
          <w:rFonts w:ascii="Times New Roman" w:eastAsia="Times New Roman" w:hAnsi="Times New Roman" w:cs="Times New Roman"/>
          <w:b/>
          <w:bCs/>
          <w:i/>
          <w:iCs/>
          <w:color w:val="auto"/>
          <w:sz w:val="24"/>
          <w:szCs w:val="24"/>
        </w:rPr>
      </w:pPr>
      <w:proofErr w:type="spellStart"/>
      <w:r w:rsidRPr="00D5125B">
        <w:rPr>
          <w:rFonts w:ascii="Times New Roman" w:hAnsi="Times New Roman" w:cs="Times New Roman"/>
          <w:b/>
          <w:bCs/>
          <w:i/>
          <w:iCs/>
          <w:color w:val="auto"/>
          <w:sz w:val="24"/>
          <w:szCs w:val="24"/>
        </w:rPr>
        <w:t>НЗ</w:t>
      </w:r>
      <w:r w:rsidRPr="00D5125B">
        <w:rPr>
          <w:rFonts w:ascii="Times New Roman" w:hAnsi="Times New Roman" w:cs="Times New Roman"/>
          <w:b/>
          <w:bCs/>
          <w:i/>
          <w:iCs/>
          <w:color w:val="auto"/>
          <w:sz w:val="24"/>
          <w:szCs w:val="24"/>
          <w:vertAlign w:val="subscript"/>
        </w:rPr>
        <w:t>отгу</w:t>
      </w:r>
      <w:proofErr w:type="spellEnd"/>
      <w:r w:rsidRPr="00D5125B">
        <w:rPr>
          <w:rFonts w:ascii="Times New Roman" w:hAnsi="Times New Roman" w:cs="Times New Roman"/>
          <w:b/>
          <w:bCs/>
          <w:i/>
          <w:iCs/>
          <w:color w:val="auto"/>
          <w:sz w:val="24"/>
          <w:szCs w:val="24"/>
        </w:rPr>
        <w:t xml:space="preserve"> = ЗП</w:t>
      </w:r>
      <w:r w:rsidRPr="00D5125B">
        <w:rPr>
          <w:rFonts w:ascii="Times New Roman" w:hAnsi="Times New Roman" w:cs="Times New Roman"/>
          <w:b/>
          <w:bCs/>
          <w:i/>
          <w:iCs/>
          <w:color w:val="auto"/>
          <w:sz w:val="24"/>
          <w:szCs w:val="24"/>
          <w:vertAlign w:val="superscript"/>
        </w:rPr>
        <w:t xml:space="preserve"> рег</w:t>
      </w:r>
      <w:r w:rsidRPr="00D5125B">
        <w:rPr>
          <w:rFonts w:ascii="Times New Roman" w:hAnsi="Times New Roman" w:cs="Times New Roman"/>
          <w:b/>
          <w:bCs/>
          <w:i/>
          <w:iCs/>
          <w:color w:val="auto"/>
          <w:sz w:val="24"/>
          <w:szCs w:val="24"/>
          <w:vertAlign w:val="subscript"/>
        </w:rPr>
        <w:t>-1</w:t>
      </w:r>
      <w:r w:rsidRPr="00D5125B">
        <w:rPr>
          <w:rFonts w:ascii="Times New Roman" w:hAnsi="Times New Roman" w:cs="Times New Roman"/>
          <w:b/>
          <w:bCs/>
          <w:i/>
          <w:iCs/>
          <w:color w:val="auto"/>
          <w:sz w:val="24"/>
          <w:szCs w:val="24"/>
        </w:rPr>
        <w:t xml:space="preserve"> * 12 * </w:t>
      </w:r>
      <w:proofErr w:type="spellStart"/>
      <w:r w:rsidRPr="00D5125B">
        <w:rPr>
          <w:rFonts w:ascii="Times New Roman" w:hAnsi="Times New Roman" w:cs="Times New Roman"/>
          <w:b/>
          <w:bCs/>
          <w:i/>
          <w:iCs/>
          <w:color w:val="auto"/>
          <w:sz w:val="24"/>
          <w:szCs w:val="24"/>
        </w:rPr>
        <w:t>К</w:t>
      </w:r>
      <w:r w:rsidRPr="00D5125B">
        <w:rPr>
          <w:rFonts w:ascii="Times New Roman" w:hAnsi="Times New Roman" w:cs="Times New Roman"/>
          <w:b/>
          <w:bCs/>
          <w:i/>
          <w:iCs/>
          <w:color w:val="auto"/>
          <w:sz w:val="24"/>
          <w:szCs w:val="24"/>
          <w:vertAlign w:val="superscript"/>
        </w:rPr>
        <w:t>овз</w:t>
      </w:r>
      <w:proofErr w:type="spellEnd"/>
      <w:r w:rsidRPr="00D5125B">
        <w:rPr>
          <w:rFonts w:ascii="Times New Roman" w:hAnsi="Times New Roman" w:cs="Times New Roman"/>
          <w:b/>
          <w:bCs/>
          <w:i/>
          <w:iCs/>
          <w:color w:val="auto"/>
          <w:sz w:val="24"/>
          <w:szCs w:val="24"/>
        </w:rPr>
        <w:t xml:space="preserve"> * К</w:t>
      </w:r>
      <w:proofErr w:type="gramStart"/>
      <w:r w:rsidRPr="00D5125B">
        <w:rPr>
          <w:rFonts w:ascii="Times New Roman" w:hAnsi="Times New Roman" w:cs="Times New Roman"/>
          <w:b/>
          <w:bCs/>
          <w:i/>
          <w:iCs/>
          <w:color w:val="auto"/>
          <w:sz w:val="24"/>
          <w:szCs w:val="24"/>
          <w:vertAlign w:val="superscript"/>
        </w:rPr>
        <w:t>1</w:t>
      </w:r>
      <w:proofErr w:type="gramEnd"/>
      <w:r w:rsidRPr="00D5125B">
        <w:rPr>
          <w:rFonts w:ascii="Times New Roman" w:hAnsi="Times New Roman" w:cs="Times New Roman"/>
          <w:b/>
          <w:bCs/>
          <w:i/>
          <w:iCs/>
          <w:color w:val="auto"/>
          <w:sz w:val="24"/>
          <w:szCs w:val="24"/>
        </w:rPr>
        <w:t xml:space="preserve"> * К</w:t>
      </w:r>
      <w:r w:rsidRPr="00D5125B">
        <w:rPr>
          <w:rFonts w:ascii="Times New Roman" w:hAnsi="Times New Roman" w:cs="Times New Roman"/>
          <w:b/>
          <w:bCs/>
          <w:i/>
          <w:iCs/>
          <w:color w:val="auto"/>
          <w:sz w:val="24"/>
          <w:szCs w:val="24"/>
          <w:vertAlign w:val="superscript"/>
        </w:rPr>
        <w:t>2</w:t>
      </w:r>
      <w:r w:rsidRPr="00D5125B">
        <w:rPr>
          <w:rFonts w:ascii="Times New Roman" w:hAnsi="Times New Roman" w:cs="Times New Roman"/>
          <w:b/>
          <w:bCs/>
          <w:i/>
          <w:iCs/>
          <w:color w:val="auto"/>
          <w:sz w:val="24"/>
          <w:szCs w:val="24"/>
        </w:rPr>
        <w:t>, где:</w:t>
      </w:r>
    </w:p>
    <w:p w:rsidR="00F65069" w:rsidRPr="00D5125B" w:rsidRDefault="00C079E3" w:rsidP="00FF25AD">
      <w:pPr>
        <w:spacing w:after="0"/>
        <w:ind w:firstLine="709"/>
        <w:jc w:val="both"/>
        <w:rPr>
          <w:rFonts w:ascii="Times New Roman" w:eastAsia="Times New Roman" w:hAnsi="Times New Roman" w:cs="Times New Roman"/>
          <w:i/>
          <w:iCs/>
          <w:color w:val="auto"/>
          <w:sz w:val="24"/>
          <w:szCs w:val="24"/>
        </w:rPr>
      </w:pPr>
      <w:proofErr w:type="spellStart"/>
      <w:r w:rsidRPr="00D5125B">
        <w:rPr>
          <w:rFonts w:ascii="Times New Roman" w:hAnsi="Times New Roman" w:cs="Times New Roman"/>
          <w:b/>
          <w:bCs/>
          <w:i/>
          <w:iCs/>
          <w:color w:val="auto"/>
          <w:sz w:val="24"/>
          <w:szCs w:val="24"/>
        </w:rPr>
        <w:t>НЗ</w:t>
      </w:r>
      <w:r w:rsidRPr="00D5125B">
        <w:rPr>
          <w:rFonts w:ascii="Times New Roman" w:hAnsi="Times New Roman" w:cs="Times New Roman"/>
          <w:b/>
          <w:bCs/>
          <w:i/>
          <w:iCs/>
          <w:color w:val="auto"/>
          <w:sz w:val="24"/>
          <w:szCs w:val="24"/>
          <w:vertAlign w:val="subscript"/>
        </w:rPr>
        <w:t>отгу</w:t>
      </w:r>
      <w:proofErr w:type="spellEnd"/>
      <w:r w:rsidRPr="00D5125B">
        <w:rPr>
          <w:rFonts w:ascii="Times New Roman" w:hAnsi="Times New Roman" w:cs="Times New Roman"/>
          <w:b/>
          <w:bCs/>
          <w:i/>
          <w:iCs/>
          <w:color w:val="auto"/>
          <w:sz w:val="24"/>
          <w:szCs w:val="24"/>
          <w:vertAlign w:val="subscript"/>
        </w:rPr>
        <w:t xml:space="preserve"> </w:t>
      </w:r>
      <w:r w:rsidRPr="00D5125B">
        <w:rPr>
          <w:rFonts w:ascii="Times New Roman" w:hAnsi="Times New Roman" w:cs="Times New Roman"/>
          <w:b/>
          <w:bCs/>
          <w:i/>
          <w:iCs/>
          <w:color w:val="auto"/>
          <w:sz w:val="24"/>
          <w:szCs w:val="24"/>
        </w:rPr>
        <w:t xml:space="preserve">- </w:t>
      </w:r>
      <w:r w:rsidRPr="00D5125B">
        <w:rPr>
          <w:rFonts w:ascii="Times New Roman" w:hAnsi="Times New Roman" w:cs="Times New Roman"/>
          <w:color w:val="auto"/>
          <w:sz w:val="24"/>
          <w:szCs w:val="24"/>
        </w:rPr>
        <w:t xml:space="preserve">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по предоставлению начального общего образования глухим </w:t>
      </w:r>
      <w:proofErr w:type="gramStart"/>
      <w:r w:rsidRPr="00D5125B">
        <w:rPr>
          <w:rFonts w:ascii="Times New Roman" w:hAnsi="Times New Roman" w:cs="Times New Roman"/>
          <w:color w:val="auto"/>
          <w:sz w:val="24"/>
          <w:szCs w:val="24"/>
        </w:rPr>
        <w:t>обучающихся</w:t>
      </w:r>
      <w:proofErr w:type="gramEnd"/>
      <w:r w:rsidRPr="00D5125B">
        <w:rPr>
          <w:rFonts w:ascii="Times New Roman" w:hAnsi="Times New Roman" w:cs="Times New Roman"/>
          <w:color w:val="auto"/>
          <w:sz w:val="24"/>
          <w:szCs w:val="24"/>
        </w:rPr>
        <w:t>;</w:t>
      </w:r>
    </w:p>
    <w:p w:rsidR="00F65069" w:rsidRPr="00D5125B" w:rsidRDefault="00C079E3" w:rsidP="00FF25AD">
      <w:pPr>
        <w:spacing w:after="0"/>
        <w:ind w:firstLine="709"/>
        <w:jc w:val="both"/>
        <w:rPr>
          <w:rFonts w:ascii="Times New Roman" w:eastAsia="Times New Roman" w:hAnsi="Times New Roman" w:cs="Times New Roman"/>
          <w:color w:val="auto"/>
          <w:sz w:val="24"/>
          <w:szCs w:val="24"/>
        </w:rPr>
      </w:pPr>
      <w:r w:rsidRPr="00D5125B">
        <w:rPr>
          <w:rFonts w:ascii="Times New Roman" w:hAnsi="Times New Roman" w:cs="Times New Roman"/>
          <w:b/>
          <w:bCs/>
          <w:i/>
          <w:iCs/>
          <w:color w:val="auto"/>
          <w:sz w:val="24"/>
          <w:szCs w:val="24"/>
        </w:rPr>
        <w:t>ЗП</w:t>
      </w:r>
      <w:r w:rsidRPr="00D5125B">
        <w:rPr>
          <w:rFonts w:ascii="Times New Roman" w:hAnsi="Times New Roman" w:cs="Times New Roman"/>
          <w:b/>
          <w:bCs/>
          <w:i/>
          <w:iCs/>
          <w:color w:val="auto"/>
          <w:sz w:val="24"/>
          <w:szCs w:val="24"/>
          <w:vertAlign w:val="superscript"/>
        </w:rPr>
        <w:t xml:space="preserve"> рег</w:t>
      </w:r>
      <w:r w:rsidRPr="00D5125B">
        <w:rPr>
          <w:rFonts w:ascii="Times New Roman" w:hAnsi="Times New Roman" w:cs="Times New Roman"/>
          <w:b/>
          <w:bCs/>
          <w:i/>
          <w:iCs/>
          <w:color w:val="auto"/>
          <w:sz w:val="24"/>
          <w:szCs w:val="24"/>
          <w:vertAlign w:val="subscript"/>
        </w:rPr>
        <w:t>-1</w:t>
      </w:r>
      <w:r w:rsidRPr="00D5125B">
        <w:rPr>
          <w:rFonts w:ascii="Times New Roman" w:hAnsi="Times New Roman" w:cs="Times New Roman"/>
          <w:i/>
          <w:iCs/>
          <w:color w:val="auto"/>
          <w:sz w:val="24"/>
          <w:szCs w:val="24"/>
        </w:rPr>
        <w:t xml:space="preserve"> – </w:t>
      </w:r>
      <w:r w:rsidRPr="00D5125B">
        <w:rPr>
          <w:rFonts w:ascii="Times New Roman" w:hAnsi="Times New Roman" w:cs="Times New Roman"/>
          <w:color w:val="auto"/>
          <w:sz w:val="24"/>
          <w:szCs w:val="24"/>
        </w:rPr>
        <w:t>среднемесячная заработная плата в экономике соответствующего региона в предшествующем году, руб./мес.;</w:t>
      </w:r>
    </w:p>
    <w:p w:rsidR="00F65069" w:rsidRPr="00D5125B" w:rsidRDefault="00C079E3" w:rsidP="00FF25AD">
      <w:pPr>
        <w:spacing w:after="0"/>
        <w:ind w:firstLine="709"/>
        <w:jc w:val="both"/>
        <w:rPr>
          <w:rFonts w:ascii="Times New Roman" w:eastAsia="Times New Roman" w:hAnsi="Times New Roman" w:cs="Times New Roman"/>
          <w:color w:val="auto"/>
          <w:sz w:val="24"/>
          <w:szCs w:val="24"/>
        </w:rPr>
      </w:pPr>
      <w:r w:rsidRPr="00D5125B">
        <w:rPr>
          <w:rFonts w:ascii="Times New Roman" w:hAnsi="Times New Roman" w:cs="Times New Roman"/>
          <w:i/>
          <w:iCs/>
          <w:color w:val="auto"/>
          <w:sz w:val="24"/>
          <w:szCs w:val="24"/>
        </w:rPr>
        <w:t xml:space="preserve">12 – </w:t>
      </w:r>
      <w:r w:rsidRPr="00D5125B">
        <w:rPr>
          <w:rFonts w:ascii="Times New Roman" w:hAnsi="Times New Roman" w:cs="Times New Roman"/>
          <w:color w:val="auto"/>
          <w:sz w:val="24"/>
          <w:szCs w:val="24"/>
        </w:rPr>
        <w:t>количество месяцев в году;</w:t>
      </w:r>
    </w:p>
    <w:p w:rsidR="00F65069" w:rsidRPr="00D5125B" w:rsidRDefault="00C079E3" w:rsidP="00FF25AD">
      <w:pPr>
        <w:tabs>
          <w:tab w:val="left" w:pos="709"/>
        </w:tabs>
        <w:spacing w:after="0"/>
        <w:ind w:firstLine="709"/>
        <w:jc w:val="both"/>
        <w:rPr>
          <w:rFonts w:ascii="Times New Roman" w:eastAsia="Times New Roman" w:hAnsi="Times New Roman" w:cs="Times New Roman"/>
          <w:color w:val="auto"/>
          <w:sz w:val="24"/>
          <w:szCs w:val="24"/>
        </w:rPr>
      </w:pPr>
      <w:proofErr w:type="gramStart"/>
      <w:r w:rsidRPr="00D5125B">
        <w:rPr>
          <w:rFonts w:ascii="Times New Roman" w:hAnsi="Times New Roman" w:cs="Times New Roman"/>
          <w:i/>
          <w:iCs/>
          <w:color w:val="auto"/>
          <w:sz w:val="24"/>
          <w:szCs w:val="24"/>
        </w:rPr>
        <w:lastRenderedPageBreak/>
        <w:t>K</w:t>
      </w:r>
      <w:proofErr w:type="gramEnd"/>
      <w:r w:rsidRPr="00D5125B">
        <w:rPr>
          <w:rFonts w:ascii="Times New Roman" w:hAnsi="Times New Roman" w:cs="Times New Roman"/>
          <w:i/>
          <w:iCs/>
          <w:color w:val="auto"/>
          <w:sz w:val="24"/>
          <w:szCs w:val="24"/>
          <w:vertAlign w:val="superscript"/>
        </w:rPr>
        <w:t>ОВЗ</w:t>
      </w:r>
      <w:r w:rsidRPr="00D5125B">
        <w:rPr>
          <w:rFonts w:ascii="Times New Roman" w:hAnsi="Times New Roman" w:cs="Times New Roman"/>
          <w:i/>
          <w:iCs/>
          <w:color w:val="auto"/>
          <w:sz w:val="24"/>
          <w:szCs w:val="24"/>
        </w:rPr>
        <w:t xml:space="preserve"> – </w:t>
      </w:r>
      <w:r w:rsidRPr="00D5125B">
        <w:rPr>
          <w:rFonts w:ascii="Times New Roman" w:hAnsi="Times New Roman" w:cs="Times New Roman"/>
          <w:color w:val="auto"/>
          <w:sz w:val="24"/>
          <w:szCs w:val="24"/>
        </w:rPr>
        <w:t>коэффициент, учитывающий специфику образовательной программы или категорию обучающихся (при их наличии);</w:t>
      </w:r>
    </w:p>
    <w:p w:rsidR="00F65069" w:rsidRPr="00D5125B" w:rsidRDefault="00C079E3" w:rsidP="00FF25AD">
      <w:pPr>
        <w:spacing w:after="0"/>
        <w:ind w:firstLine="709"/>
        <w:jc w:val="both"/>
        <w:rPr>
          <w:rFonts w:ascii="Times New Roman" w:eastAsia="Times New Roman" w:hAnsi="Times New Roman" w:cs="Times New Roman"/>
          <w:i/>
          <w:iCs/>
          <w:color w:val="auto"/>
          <w:sz w:val="24"/>
          <w:szCs w:val="24"/>
        </w:rPr>
      </w:pPr>
      <w:proofErr w:type="gramStart"/>
      <w:r w:rsidRPr="00D5125B">
        <w:rPr>
          <w:rFonts w:ascii="Times New Roman" w:hAnsi="Times New Roman" w:cs="Times New Roman"/>
          <w:i/>
          <w:iCs/>
          <w:color w:val="auto"/>
          <w:sz w:val="24"/>
          <w:szCs w:val="24"/>
          <w:lang w:val="en-US"/>
        </w:rPr>
        <w:t>K</w:t>
      </w:r>
      <w:r w:rsidRPr="00D5125B">
        <w:rPr>
          <w:rFonts w:ascii="Times New Roman" w:hAnsi="Times New Roman" w:cs="Times New Roman"/>
          <w:i/>
          <w:iCs/>
          <w:color w:val="auto"/>
          <w:sz w:val="24"/>
          <w:szCs w:val="24"/>
          <w:vertAlign w:val="superscript"/>
        </w:rPr>
        <w:t>1</w:t>
      </w:r>
      <w:r w:rsidRPr="00D5125B">
        <w:rPr>
          <w:rFonts w:ascii="Times New Roman" w:hAnsi="Times New Roman" w:cs="Times New Roman"/>
          <w:i/>
          <w:iCs/>
          <w:color w:val="auto"/>
          <w:sz w:val="24"/>
          <w:szCs w:val="24"/>
        </w:rPr>
        <w:t xml:space="preserve"> – </w:t>
      </w:r>
      <w:r w:rsidRPr="00D5125B">
        <w:rPr>
          <w:rFonts w:ascii="Times New Roman" w:hAnsi="Times New Roman" w:cs="Times New Roman"/>
          <w:color w:val="auto"/>
          <w:sz w:val="24"/>
          <w:szCs w:val="24"/>
        </w:rPr>
        <w:t>коэффициент страховых взносов на выплаты по оплате труда.</w:t>
      </w:r>
      <w:proofErr w:type="gramEnd"/>
      <w:r w:rsidRPr="00D5125B">
        <w:rPr>
          <w:rFonts w:ascii="Times New Roman" w:hAnsi="Times New Roman" w:cs="Times New Roman"/>
          <w:color w:val="auto"/>
          <w:sz w:val="24"/>
          <w:szCs w:val="24"/>
        </w:rPr>
        <w:t xml:space="preserve"> Значение коэ</w:t>
      </w:r>
      <w:r w:rsidRPr="00D5125B">
        <w:rPr>
          <w:rFonts w:ascii="Times New Roman" w:hAnsi="Times New Roman" w:cs="Times New Roman"/>
          <w:color w:val="auto"/>
          <w:sz w:val="24"/>
          <w:szCs w:val="24"/>
        </w:rPr>
        <w:t>ф</w:t>
      </w:r>
      <w:r w:rsidRPr="00D5125B">
        <w:rPr>
          <w:rFonts w:ascii="Times New Roman" w:hAnsi="Times New Roman" w:cs="Times New Roman"/>
          <w:color w:val="auto"/>
          <w:sz w:val="24"/>
          <w:szCs w:val="24"/>
        </w:rPr>
        <w:t>фициента – 1,302;</w:t>
      </w:r>
    </w:p>
    <w:p w:rsidR="00F65069" w:rsidRPr="00D5125B" w:rsidRDefault="00C079E3" w:rsidP="00FF25AD">
      <w:pPr>
        <w:spacing w:after="0"/>
        <w:ind w:firstLine="709"/>
        <w:jc w:val="both"/>
        <w:rPr>
          <w:rFonts w:ascii="Times New Roman" w:eastAsia="Times New Roman" w:hAnsi="Times New Roman" w:cs="Times New Roman"/>
          <w:color w:val="auto"/>
          <w:sz w:val="24"/>
          <w:szCs w:val="24"/>
        </w:rPr>
      </w:pPr>
      <w:proofErr w:type="gramStart"/>
      <w:r w:rsidRPr="00D5125B">
        <w:rPr>
          <w:rFonts w:ascii="Times New Roman" w:hAnsi="Times New Roman" w:cs="Times New Roman"/>
          <w:i/>
          <w:iCs/>
          <w:color w:val="auto"/>
          <w:sz w:val="24"/>
          <w:szCs w:val="24"/>
          <w:lang w:val="en-US"/>
        </w:rPr>
        <w:t>K</w:t>
      </w:r>
      <w:r w:rsidRPr="00D5125B">
        <w:rPr>
          <w:rFonts w:ascii="Times New Roman" w:hAnsi="Times New Roman" w:cs="Times New Roman"/>
          <w:i/>
          <w:iCs/>
          <w:color w:val="auto"/>
          <w:sz w:val="24"/>
          <w:szCs w:val="24"/>
          <w:vertAlign w:val="superscript"/>
        </w:rPr>
        <w:t>2</w:t>
      </w:r>
      <w:r w:rsidRPr="00D5125B">
        <w:rPr>
          <w:rFonts w:ascii="Times New Roman" w:hAnsi="Times New Roman" w:cs="Times New Roman"/>
          <w:i/>
          <w:iCs/>
          <w:color w:val="auto"/>
          <w:sz w:val="24"/>
          <w:szCs w:val="24"/>
        </w:rPr>
        <w:t xml:space="preserve"> – </w:t>
      </w:r>
      <w:r w:rsidRPr="00D5125B">
        <w:rPr>
          <w:rFonts w:ascii="Times New Roman" w:hAnsi="Times New Roman" w:cs="Times New Roman"/>
          <w:color w:val="auto"/>
          <w:sz w:val="24"/>
          <w:szCs w:val="24"/>
        </w:rPr>
        <w:t>коэффициент, учитывающий применение районных коэффициентов и пр</w:t>
      </w:r>
      <w:r w:rsidRPr="00D5125B">
        <w:rPr>
          <w:rFonts w:ascii="Times New Roman" w:hAnsi="Times New Roman" w:cs="Times New Roman"/>
          <w:color w:val="auto"/>
          <w:sz w:val="24"/>
          <w:szCs w:val="24"/>
        </w:rPr>
        <w:t>о</w:t>
      </w:r>
      <w:r w:rsidRPr="00D5125B">
        <w:rPr>
          <w:rFonts w:ascii="Times New Roman" w:hAnsi="Times New Roman" w:cs="Times New Roman"/>
          <w:color w:val="auto"/>
          <w:sz w:val="24"/>
          <w:szCs w:val="24"/>
        </w:rPr>
        <w:t>центных надбавок к заработной плате за стаж работы в районах Крайнего Севера, прира</w:t>
      </w:r>
      <w:r w:rsidRPr="00D5125B">
        <w:rPr>
          <w:rFonts w:ascii="Times New Roman" w:hAnsi="Times New Roman" w:cs="Times New Roman"/>
          <w:color w:val="auto"/>
          <w:sz w:val="24"/>
          <w:szCs w:val="24"/>
        </w:rPr>
        <w:t>в</w:t>
      </w:r>
      <w:r w:rsidRPr="00D5125B">
        <w:rPr>
          <w:rFonts w:ascii="Times New Roman" w:hAnsi="Times New Roman" w:cs="Times New Roman"/>
          <w:color w:val="auto"/>
          <w:sz w:val="24"/>
          <w:szCs w:val="24"/>
        </w:rPr>
        <w:t>ненных к ним местностях (при наличии данных коэффициентов).</w:t>
      </w:r>
      <w:proofErr w:type="gramEnd"/>
    </w:p>
    <w:p w:rsidR="00F65069" w:rsidRPr="00D5125B" w:rsidRDefault="00C079E3" w:rsidP="00FF25AD">
      <w:pPr>
        <w:spacing w:after="0"/>
        <w:ind w:firstLine="709"/>
        <w:jc w:val="both"/>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К нормативным затратам на общехозяйственные нужды относятся затраты, кот</w:t>
      </w:r>
      <w:r w:rsidRPr="00D5125B">
        <w:rPr>
          <w:rFonts w:ascii="Times New Roman" w:hAnsi="Times New Roman" w:cs="Times New Roman"/>
          <w:color w:val="auto"/>
          <w:sz w:val="24"/>
          <w:szCs w:val="24"/>
        </w:rPr>
        <w:t>о</w:t>
      </w:r>
      <w:r w:rsidRPr="00D5125B">
        <w:rPr>
          <w:rFonts w:ascii="Times New Roman" w:hAnsi="Times New Roman" w:cs="Times New Roman"/>
          <w:color w:val="auto"/>
          <w:sz w:val="24"/>
          <w:szCs w:val="24"/>
        </w:rPr>
        <w:t>рые невозможно отнести напрямую к нормативным затратам, непосредственно связанным с оказанием i-той государственной услуги,  и к нормативным затратам на содержание имущества. Нормативные затраты на общехозяйственные нужды определяются по форм</w:t>
      </w:r>
      <w:r w:rsidRPr="00D5125B">
        <w:rPr>
          <w:rFonts w:ascii="Times New Roman" w:hAnsi="Times New Roman" w:cs="Times New Roman"/>
          <w:color w:val="auto"/>
          <w:sz w:val="24"/>
          <w:szCs w:val="24"/>
        </w:rPr>
        <w:t>у</w:t>
      </w:r>
      <w:r w:rsidRPr="00D5125B">
        <w:rPr>
          <w:rFonts w:ascii="Times New Roman" w:hAnsi="Times New Roman" w:cs="Times New Roman"/>
          <w:color w:val="auto"/>
          <w:sz w:val="24"/>
          <w:szCs w:val="24"/>
        </w:rPr>
        <w:t>ле:</w:t>
      </w:r>
    </w:p>
    <w:p w:rsidR="00F65069" w:rsidRPr="00D5125B" w:rsidRDefault="00C079E3" w:rsidP="00FF25AD">
      <w:pPr>
        <w:spacing w:after="0"/>
        <w:ind w:firstLine="709"/>
        <w:jc w:val="both"/>
        <w:rPr>
          <w:rFonts w:ascii="Times New Roman" w:eastAsia="Times New Roman" w:hAnsi="Times New Roman" w:cs="Times New Roman"/>
          <w:color w:val="auto"/>
          <w:sz w:val="24"/>
          <w:szCs w:val="24"/>
        </w:rPr>
      </w:pPr>
      <w:proofErr w:type="spellStart"/>
      <w:r w:rsidRPr="00D5125B">
        <w:rPr>
          <w:rFonts w:ascii="Times New Roman" w:hAnsi="Times New Roman" w:cs="Times New Roman"/>
          <w:b/>
          <w:bCs/>
          <w:i/>
          <w:iCs/>
          <w:color w:val="auto"/>
          <w:sz w:val="24"/>
          <w:szCs w:val="24"/>
        </w:rPr>
        <w:t>НЗ</w:t>
      </w:r>
      <w:r w:rsidRPr="00D5125B">
        <w:rPr>
          <w:rFonts w:ascii="Times New Roman" w:hAnsi="Times New Roman" w:cs="Times New Roman"/>
          <w:b/>
          <w:bCs/>
          <w:i/>
          <w:iCs/>
          <w:color w:val="auto"/>
          <w:sz w:val="24"/>
          <w:szCs w:val="24"/>
          <w:vertAlign w:val="subscript"/>
        </w:rPr>
        <w:t>он</w:t>
      </w:r>
      <w:proofErr w:type="spellEnd"/>
      <w:r w:rsidRPr="00D5125B">
        <w:rPr>
          <w:rFonts w:ascii="Times New Roman" w:hAnsi="Times New Roman" w:cs="Times New Roman"/>
          <w:b/>
          <w:bCs/>
          <w:i/>
          <w:iCs/>
          <w:color w:val="auto"/>
          <w:sz w:val="24"/>
          <w:szCs w:val="24"/>
          <w:vertAlign w:val="subscript"/>
        </w:rPr>
        <w:t>=</w:t>
      </w:r>
      <w:r w:rsidRPr="00D5125B">
        <w:rPr>
          <w:rFonts w:ascii="Times New Roman" w:hAnsi="Times New Roman" w:cs="Times New Roman"/>
          <w:b/>
          <w:bCs/>
          <w:i/>
          <w:iCs/>
          <w:color w:val="auto"/>
          <w:sz w:val="24"/>
          <w:szCs w:val="24"/>
        </w:rPr>
        <w:t xml:space="preserve"> НЗ </w:t>
      </w:r>
      <w:r w:rsidRPr="00D5125B">
        <w:rPr>
          <w:rFonts w:ascii="Times New Roman" w:hAnsi="Times New Roman" w:cs="Times New Roman"/>
          <w:b/>
          <w:bCs/>
          <w:i/>
          <w:iCs/>
          <w:color w:val="auto"/>
          <w:sz w:val="24"/>
          <w:szCs w:val="24"/>
          <w:vertAlign w:val="superscript"/>
          <w:lang w:val="en-US"/>
        </w:rPr>
        <w:t>j</w:t>
      </w:r>
      <w:proofErr w:type="spellStart"/>
      <w:r w:rsidRPr="00D5125B">
        <w:rPr>
          <w:rFonts w:ascii="Times New Roman" w:hAnsi="Times New Roman" w:cs="Times New Roman"/>
          <w:b/>
          <w:bCs/>
          <w:i/>
          <w:iCs/>
          <w:color w:val="auto"/>
          <w:sz w:val="24"/>
          <w:szCs w:val="24"/>
          <w:vertAlign w:val="subscript"/>
        </w:rPr>
        <w:t>отпп</w:t>
      </w:r>
      <w:proofErr w:type="spellEnd"/>
      <w:r w:rsidRPr="00D5125B">
        <w:rPr>
          <w:rFonts w:ascii="Times New Roman" w:hAnsi="Times New Roman" w:cs="Times New Roman"/>
          <w:b/>
          <w:bCs/>
          <w:i/>
          <w:iCs/>
          <w:color w:val="auto"/>
          <w:sz w:val="24"/>
          <w:szCs w:val="24"/>
          <w:vertAlign w:val="subscript"/>
        </w:rPr>
        <w:t xml:space="preserve"> </w:t>
      </w:r>
      <w:r w:rsidRPr="00D5125B">
        <w:rPr>
          <w:rFonts w:ascii="Times New Roman" w:hAnsi="Times New Roman" w:cs="Times New Roman"/>
          <w:b/>
          <w:bCs/>
          <w:i/>
          <w:iCs/>
          <w:color w:val="auto"/>
          <w:sz w:val="24"/>
          <w:szCs w:val="24"/>
        </w:rPr>
        <w:t xml:space="preserve">+ </w:t>
      </w:r>
      <w:proofErr w:type="spellStart"/>
      <w:r w:rsidRPr="00D5125B">
        <w:rPr>
          <w:rFonts w:ascii="Times New Roman" w:hAnsi="Times New Roman" w:cs="Times New Roman"/>
          <w:b/>
          <w:bCs/>
          <w:i/>
          <w:iCs/>
          <w:color w:val="auto"/>
          <w:sz w:val="24"/>
          <w:szCs w:val="24"/>
        </w:rPr>
        <w:t>НЗ</w:t>
      </w:r>
      <w:r w:rsidRPr="00D5125B">
        <w:rPr>
          <w:rFonts w:ascii="Times New Roman" w:hAnsi="Times New Roman" w:cs="Times New Roman"/>
          <w:b/>
          <w:bCs/>
          <w:i/>
          <w:iCs/>
          <w:color w:val="auto"/>
          <w:sz w:val="24"/>
          <w:szCs w:val="24"/>
          <w:vertAlign w:val="subscript"/>
        </w:rPr>
        <w:t>ком</w:t>
      </w:r>
      <w:proofErr w:type="spellEnd"/>
      <w:r w:rsidRPr="00D5125B">
        <w:rPr>
          <w:rFonts w:ascii="Times New Roman" w:hAnsi="Times New Roman" w:cs="Times New Roman"/>
          <w:b/>
          <w:bCs/>
          <w:i/>
          <w:iCs/>
          <w:color w:val="auto"/>
          <w:sz w:val="24"/>
          <w:szCs w:val="24"/>
          <w:vertAlign w:val="subscript"/>
        </w:rPr>
        <w:t xml:space="preserve"> </w:t>
      </w:r>
      <w:r w:rsidRPr="00D5125B">
        <w:rPr>
          <w:rFonts w:ascii="Times New Roman" w:hAnsi="Times New Roman" w:cs="Times New Roman"/>
          <w:b/>
          <w:bCs/>
          <w:i/>
          <w:iCs/>
          <w:color w:val="auto"/>
          <w:sz w:val="24"/>
          <w:szCs w:val="24"/>
        </w:rPr>
        <w:t xml:space="preserve">+ НЗ </w:t>
      </w:r>
      <w:r w:rsidRPr="00D5125B">
        <w:rPr>
          <w:rFonts w:ascii="Times New Roman" w:hAnsi="Times New Roman" w:cs="Times New Roman"/>
          <w:b/>
          <w:bCs/>
          <w:i/>
          <w:iCs/>
          <w:color w:val="auto"/>
          <w:sz w:val="24"/>
          <w:szCs w:val="24"/>
          <w:vertAlign w:val="superscript"/>
          <w:lang w:val="en-US"/>
        </w:rPr>
        <w:t>j</w:t>
      </w:r>
      <w:proofErr w:type="spellStart"/>
      <w:r w:rsidRPr="00D5125B">
        <w:rPr>
          <w:rFonts w:ascii="Times New Roman" w:hAnsi="Times New Roman" w:cs="Times New Roman"/>
          <w:b/>
          <w:bCs/>
          <w:i/>
          <w:iCs/>
          <w:color w:val="auto"/>
          <w:sz w:val="24"/>
          <w:szCs w:val="24"/>
          <w:vertAlign w:val="subscript"/>
        </w:rPr>
        <w:t>пк</w:t>
      </w:r>
      <w:proofErr w:type="spellEnd"/>
      <w:r w:rsidRPr="00D5125B">
        <w:rPr>
          <w:rFonts w:ascii="Times New Roman" w:hAnsi="Times New Roman" w:cs="Times New Roman"/>
          <w:b/>
          <w:bCs/>
          <w:i/>
          <w:iCs/>
          <w:color w:val="auto"/>
          <w:sz w:val="24"/>
          <w:szCs w:val="24"/>
          <w:vertAlign w:val="subscript"/>
        </w:rPr>
        <w:t xml:space="preserve"> </w:t>
      </w:r>
      <w:r w:rsidRPr="00D5125B">
        <w:rPr>
          <w:rFonts w:ascii="Times New Roman" w:hAnsi="Times New Roman" w:cs="Times New Roman"/>
          <w:b/>
          <w:bCs/>
          <w:i/>
          <w:iCs/>
          <w:color w:val="auto"/>
          <w:sz w:val="24"/>
          <w:szCs w:val="24"/>
        </w:rPr>
        <w:t xml:space="preserve">+ НЗ </w:t>
      </w:r>
      <w:r w:rsidRPr="00D5125B">
        <w:rPr>
          <w:rFonts w:ascii="Times New Roman" w:hAnsi="Times New Roman" w:cs="Times New Roman"/>
          <w:b/>
          <w:bCs/>
          <w:i/>
          <w:iCs/>
          <w:color w:val="auto"/>
          <w:sz w:val="24"/>
          <w:szCs w:val="24"/>
          <w:vertAlign w:val="superscript"/>
          <w:lang w:val="en-US"/>
        </w:rPr>
        <w:t>j</w:t>
      </w:r>
      <w:r w:rsidRPr="00D5125B">
        <w:rPr>
          <w:rFonts w:ascii="Times New Roman" w:hAnsi="Times New Roman" w:cs="Times New Roman"/>
          <w:b/>
          <w:bCs/>
          <w:i/>
          <w:iCs/>
          <w:color w:val="auto"/>
          <w:sz w:val="24"/>
          <w:szCs w:val="24"/>
          <w:vertAlign w:val="subscript"/>
        </w:rPr>
        <w:t xml:space="preserve">ни </w:t>
      </w:r>
      <w:r w:rsidRPr="00D5125B">
        <w:rPr>
          <w:rFonts w:ascii="Times New Roman" w:hAnsi="Times New Roman" w:cs="Times New Roman"/>
          <w:b/>
          <w:bCs/>
          <w:i/>
          <w:iCs/>
          <w:color w:val="auto"/>
          <w:sz w:val="24"/>
          <w:szCs w:val="24"/>
        </w:rPr>
        <w:t xml:space="preserve">+ </w:t>
      </w:r>
      <w:proofErr w:type="spellStart"/>
      <w:r w:rsidRPr="00D5125B">
        <w:rPr>
          <w:rFonts w:ascii="Times New Roman" w:hAnsi="Times New Roman" w:cs="Times New Roman"/>
          <w:b/>
          <w:bCs/>
          <w:i/>
          <w:iCs/>
          <w:color w:val="auto"/>
          <w:sz w:val="24"/>
          <w:szCs w:val="24"/>
        </w:rPr>
        <w:t>НЗ</w:t>
      </w:r>
      <w:r w:rsidRPr="00D5125B">
        <w:rPr>
          <w:rFonts w:ascii="Times New Roman" w:hAnsi="Times New Roman" w:cs="Times New Roman"/>
          <w:b/>
          <w:bCs/>
          <w:i/>
          <w:iCs/>
          <w:color w:val="auto"/>
          <w:sz w:val="24"/>
          <w:szCs w:val="24"/>
          <w:vertAlign w:val="subscript"/>
        </w:rPr>
        <w:t>ди</w:t>
      </w:r>
      <w:proofErr w:type="spellEnd"/>
      <w:r w:rsidRPr="00D5125B">
        <w:rPr>
          <w:rFonts w:ascii="Times New Roman" w:hAnsi="Times New Roman" w:cs="Times New Roman"/>
          <w:b/>
          <w:bCs/>
          <w:i/>
          <w:iCs/>
          <w:color w:val="auto"/>
          <w:sz w:val="24"/>
          <w:szCs w:val="24"/>
          <w:vertAlign w:val="subscript"/>
        </w:rPr>
        <w:t xml:space="preserve"> </w:t>
      </w:r>
      <w:r w:rsidRPr="00D5125B">
        <w:rPr>
          <w:rFonts w:ascii="Times New Roman" w:hAnsi="Times New Roman" w:cs="Times New Roman"/>
          <w:b/>
          <w:bCs/>
          <w:i/>
          <w:iCs/>
          <w:color w:val="auto"/>
          <w:sz w:val="24"/>
          <w:szCs w:val="24"/>
        </w:rPr>
        <w:t xml:space="preserve">+ </w:t>
      </w:r>
      <w:proofErr w:type="spellStart"/>
      <w:r w:rsidRPr="00D5125B">
        <w:rPr>
          <w:rFonts w:ascii="Times New Roman" w:hAnsi="Times New Roman" w:cs="Times New Roman"/>
          <w:b/>
          <w:bCs/>
          <w:i/>
          <w:iCs/>
          <w:color w:val="auto"/>
          <w:sz w:val="24"/>
          <w:szCs w:val="24"/>
        </w:rPr>
        <w:t>НЗ</w:t>
      </w:r>
      <w:r w:rsidRPr="00D5125B">
        <w:rPr>
          <w:rFonts w:ascii="Times New Roman" w:hAnsi="Times New Roman" w:cs="Times New Roman"/>
          <w:b/>
          <w:bCs/>
          <w:i/>
          <w:iCs/>
          <w:color w:val="auto"/>
          <w:sz w:val="24"/>
          <w:szCs w:val="24"/>
          <w:vertAlign w:val="subscript"/>
        </w:rPr>
        <w:t>вс</w:t>
      </w:r>
      <w:proofErr w:type="spellEnd"/>
      <w:r w:rsidRPr="00D5125B">
        <w:rPr>
          <w:rFonts w:ascii="Times New Roman" w:hAnsi="Times New Roman" w:cs="Times New Roman"/>
          <w:b/>
          <w:bCs/>
          <w:i/>
          <w:iCs/>
          <w:color w:val="auto"/>
          <w:sz w:val="24"/>
          <w:szCs w:val="24"/>
          <w:vertAlign w:val="subscript"/>
        </w:rPr>
        <w:t xml:space="preserve"> </w:t>
      </w:r>
      <w:r w:rsidRPr="00D5125B">
        <w:rPr>
          <w:rFonts w:ascii="Times New Roman" w:hAnsi="Times New Roman" w:cs="Times New Roman"/>
          <w:b/>
          <w:bCs/>
          <w:i/>
          <w:iCs/>
          <w:color w:val="auto"/>
          <w:sz w:val="24"/>
          <w:szCs w:val="24"/>
        </w:rPr>
        <w:t xml:space="preserve">+ НЗ </w:t>
      </w:r>
      <w:r w:rsidRPr="00D5125B">
        <w:rPr>
          <w:rFonts w:ascii="Times New Roman" w:hAnsi="Times New Roman" w:cs="Times New Roman"/>
          <w:b/>
          <w:bCs/>
          <w:i/>
          <w:iCs/>
          <w:color w:val="auto"/>
          <w:sz w:val="24"/>
          <w:szCs w:val="24"/>
          <w:vertAlign w:val="superscript"/>
          <w:lang w:val="en-US"/>
        </w:rPr>
        <w:t>j</w:t>
      </w:r>
      <w:proofErr w:type="spellStart"/>
      <w:r w:rsidRPr="00D5125B">
        <w:rPr>
          <w:rFonts w:ascii="Times New Roman" w:hAnsi="Times New Roman" w:cs="Times New Roman"/>
          <w:b/>
          <w:bCs/>
          <w:i/>
          <w:iCs/>
          <w:color w:val="auto"/>
          <w:sz w:val="24"/>
          <w:szCs w:val="24"/>
          <w:vertAlign w:val="subscript"/>
        </w:rPr>
        <w:t>тр</w:t>
      </w:r>
      <w:proofErr w:type="spellEnd"/>
      <w:r w:rsidRPr="00D5125B">
        <w:rPr>
          <w:rFonts w:ascii="Times New Roman" w:hAnsi="Times New Roman" w:cs="Times New Roman"/>
          <w:b/>
          <w:bCs/>
          <w:i/>
          <w:iCs/>
          <w:color w:val="auto"/>
          <w:sz w:val="24"/>
          <w:szCs w:val="24"/>
          <w:vertAlign w:val="subscript"/>
        </w:rPr>
        <w:t xml:space="preserve"> </w:t>
      </w:r>
      <w:r w:rsidRPr="00D5125B">
        <w:rPr>
          <w:rFonts w:ascii="Times New Roman" w:hAnsi="Times New Roman" w:cs="Times New Roman"/>
          <w:b/>
          <w:bCs/>
          <w:i/>
          <w:iCs/>
          <w:color w:val="auto"/>
          <w:sz w:val="24"/>
          <w:szCs w:val="24"/>
        </w:rPr>
        <w:t xml:space="preserve">+ НЗ </w:t>
      </w:r>
      <w:r w:rsidRPr="00D5125B">
        <w:rPr>
          <w:rFonts w:ascii="Times New Roman" w:hAnsi="Times New Roman" w:cs="Times New Roman"/>
          <w:b/>
          <w:bCs/>
          <w:i/>
          <w:iCs/>
          <w:color w:val="auto"/>
          <w:sz w:val="24"/>
          <w:szCs w:val="24"/>
          <w:vertAlign w:val="superscript"/>
          <w:lang w:val="en-US"/>
        </w:rPr>
        <w:t>j</w:t>
      </w:r>
      <w:proofErr w:type="spellStart"/>
      <w:r w:rsidRPr="00D5125B">
        <w:rPr>
          <w:rFonts w:ascii="Times New Roman" w:hAnsi="Times New Roman" w:cs="Times New Roman"/>
          <w:b/>
          <w:bCs/>
          <w:i/>
          <w:iCs/>
          <w:color w:val="auto"/>
          <w:sz w:val="24"/>
          <w:szCs w:val="24"/>
          <w:vertAlign w:val="subscript"/>
        </w:rPr>
        <w:t>пр</w:t>
      </w:r>
      <w:proofErr w:type="spellEnd"/>
      <w:proofErr w:type="gramStart"/>
      <w:r w:rsidRPr="00D5125B">
        <w:rPr>
          <w:rFonts w:ascii="Times New Roman" w:hAnsi="Times New Roman" w:cs="Times New Roman"/>
          <w:color w:val="auto"/>
          <w:sz w:val="24"/>
          <w:szCs w:val="24"/>
        </w:rPr>
        <w:t xml:space="preserve"> ,</w:t>
      </w:r>
      <w:proofErr w:type="gramEnd"/>
      <w:r w:rsidRPr="00D5125B">
        <w:rPr>
          <w:rFonts w:ascii="Times New Roman" w:hAnsi="Times New Roman" w:cs="Times New Roman"/>
          <w:color w:val="auto"/>
          <w:sz w:val="24"/>
          <w:szCs w:val="24"/>
        </w:rPr>
        <w:t xml:space="preserve"> где</w:t>
      </w:r>
    </w:p>
    <w:p w:rsidR="00F65069" w:rsidRPr="00D5125B" w:rsidRDefault="00C079E3" w:rsidP="00FF25AD">
      <w:pPr>
        <w:spacing w:after="0"/>
        <w:ind w:firstLine="709"/>
        <w:jc w:val="both"/>
        <w:rPr>
          <w:rFonts w:ascii="Times New Roman" w:eastAsia="Times New Roman" w:hAnsi="Times New Roman" w:cs="Times New Roman"/>
          <w:color w:val="auto"/>
          <w:sz w:val="24"/>
          <w:szCs w:val="24"/>
        </w:rPr>
      </w:pPr>
      <w:proofErr w:type="gramStart"/>
      <w:r w:rsidRPr="00D5125B">
        <w:rPr>
          <w:rFonts w:ascii="Times New Roman" w:hAnsi="Times New Roman" w:cs="Times New Roman"/>
          <w:b/>
          <w:bCs/>
          <w:i/>
          <w:iCs/>
          <w:color w:val="auto"/>
          <w:sz w:val="24"/>
          <w:szCs w:val="24"/>
        </w:rPr>
        <w:t xml:space="preserve">НЗ </w:t>
      </w:r>
      <w:r w:rsidRPr="00D5125B">
        <w:rPr>
          <w:rFonts w:ascii="Times New Roman" w:hAnsi="Times New Roman" w:cs="Times New Roman"/>
          <w:b/>
          <w:bCs/>
          <w:i/>
          <w:iCs/>
          <w:color w:val="auto"/>
          <w:sz w:val="24"/>
          <w:szCs w:val="24"/>
          <w:vertAlign w:val="superscript"/>
          <w:lang w:val="en-US"/>
        </w:rPr>
        <w:t>j</w:t>
      </w:r>
      <w:proofErr w:type="spellStart"/>
      <w:r w:rsidRPr="00D5125B">
        <w:rPr>
          <w:rFonts w:ascii="Times New Roman" w:hAnsi="Times New Roman" w:cs="Times New Roman"/>
          <w:b/>
          <w:bCs/>
          <w:i/>
          <w:iCs/>
          <w:color w:val="auto"/>
          <w:sz w:val="24"/>
          <w:szCs w:val="24"/>
          <w:vertAlign w:val="subscript"/>
        </w:rPr>
        <w:t>отпп</w:t>
      </w:r>
      <w:proofErr w:type="spellEnd"/>
      <w:r w:rsidRPr="00D5125B">
        <w:rPr>
          <w:rFonts w:ascii="Times New Roman" w:hAnsi="Times New Roman" w:cs="Times New Roman"/>
          <w:color w:val="auto"/>
          <w:sz w:val="24"/>
          <w:szCs w:val="24"/>
        </w:rPr>
        <w:t xml:space="preserve"> - нормативные затраты на оплату труда и начисления на выплаты по опл</w:t>
      </w:r>
      <w:r w:rsidRPr="00D5125B">
        <w:rPr>
          <w:rFonts w:ascii="Times New Roman" w:hAnsi="Times New Roman" w:cs="Times New Roman"/>
          <w:color w:val="auto"/>
          <w:sz w:val="24"/>
          <w:szCs w:val="24"/>
        </w:rPr>
        <w:t>а</w:t>
      </w:r>
      <w:r w:rsidRPr="00D5125B">
        <w:rPr>
          <w:rFonts w:ascii="Times New Roman" w:hAnsi="Times New Roman" w:cs="Times New Roman"/>
          <w:color w:val="auto"/>
          <w:sz w:val="24"/>
          <w:szCs w:val="24"/>
        </w:rPr>
        <w:t xml:space="preserve">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в соответствии с кадровыми и материально-техническими условиями с учетом специфики обучающихся по АООП типа </w:t>
      </w:r>
      <w:r w:rsidRPr="00D5125B">
        <w:rPr>
          <w:rFonts w:ascii="Times New Roman" w:hAnsi="Times New Roman" w:cs="Times New Roman"/>
          <w:color w:val="auto"/>
          <w:sz w:val="24"/>
          <w:szCs w:val="24"/>
          <w:lang w:val="en-US"/>
        </w:rPr>
        <w:t>j</w:t>
      </w:r>
      <w:r w:rsidRPr="00D5125B">
        <w:rPr>
          <w:rFonts w:ascii="Times New Roman" w:hAnsi="Times New Roman" w:cs="Times New Roman"/>
          <w:color w:val="auto"/>
          <w:sz w:val="24"/>
          <w:szCs w:val="24"/>
        </w:rPr>
        <w:t>;</w:t>
      </w:r>
      <w:proofErr w:type="gramEnd"/>
    </w:p>
    <w:p w:rsidR="00F65069" w:rsidRPr="00D5125B" w:rsidRDefault="00C079E3" w:rsidP="00FF25AD">
      <w:pPr>
        <w:spacing w:after="0"/>
        <w:ind w:firstLine="709"/>
        <w:jc w:val="both"/>
        <w:rPr>
          <w:rFonts w:ascii="Times New Roman" w:eastAsia="Times New Roman" w:hAnsi="Times New Roman" w:cs="Times New Roman"/>
          <w:color w:val="auto"/>
          <w:sz w:val="24"/>
          <w:szCs w:val="24"/>
        </w:rPr>
      </w:pPr>
      <w:r w:rsidRPr="00D5125B">
        <w:rPr>
          <w:rFonts w:ascii="Times New Roman" w:hAnsi="Times New Roman" w:cs="Times New Roman"/>
          <w:b/>
          <w:bCs/>
          <w:i/>
          <w:iCs/>
          <w:color w:val="auto"/>
          <w:sz w:val="24"/>
          <w:szCs w:val="24"/>
        </w:rPr>
        <w:t xml:space="preserve">НЗ </w:t>
      </w:r>
      <w:proofErr w:type="gramStart"/>
      <w:r w:rsidRPr="00D5125B">
        <w:rPr>
          <w:rFonts w:ascii="Times New Roman" w:hAnsi="Times New Roman" w:cs="Times New Roman"/>
          <w:b/>
          <w:bCs/>
          <w:i/>
          <w:iCs/>
          <w:color w:val="auto"/>
          <w:sz w:val="24"/>
          <w:szCs w:val="24"/>
          <w:vertAlign w:val="superscript"/>
          <w:lang w:val="en-US"/>
        </w:rPr>
        <w:t>j</w:t>
      </w:r>
      <w:proofErr w:type="spellStart"/>
      <w:proofErr w:type="gramEnd"/>
      <w:r w:rsidRPr="00D5125B">
        <w:rPr>
          <w:rFonts w:ascii="Times New Roman" w:hAnsi="Times New Roman" w:cs="Times New Roman"/>
          <w:b/>
          <w:bCs/>
          <w:i/>
          <w:iCs/>
          <w:color w:val="auto"/>
          <w:sz w:val="24"/>
          <w:szCs w:val="24"/>
          <w:vertAlign w:val="subscript"/>
        </w:rPr>
        <w:t>пк</w:t>
      </w:r>
      <w:proofErr w:type="spellEnd"/>
      <w:r w:rsidRPr="00D5125B">
        <w:rPr>
          <w:rFonts w:ascii="Times New Roman" w:hAnsi="Times New Roman" w:cs="Times New Roman"/>
          <w:b/>
          <w:bCs/>
          <w:i/>
          <w:iCs/>
          <w:color w:val="auto"/>
          <w:sz w:val="24"/>
          <w:szCs w:val="24"/>
          <w:vertAlign w:val="subscript"/>
        </w:rPr>
        <w:t xml:space="preserve"> </w:t>
      </w:r>
      <w:r w:rsidRPr="00D5125B">
        <w:rPr>
          <w:rFonts w:ascii="Times New Roman" w:hAnsi="Times New Roman" w:cs="Times New Roman"/>
          <w:color w:val="auto"/>
          <w:sz w:val="24"/>
          <w:szCs w:val="24"/>
        </w:rPr>
        <w:t>– нормативные затраты  на повышение квалификации и (или) професси</w:t>
      </w:r>
      <w:r w:rsidRPr="00D5125B">
        <w:rPr>
          <w:rFonts w:ascii="Times New Roman" w:hAnsi="Times New Roman" w:cs="Times New Roman"/>
          <w:color w:val="auto"/>
          <w:sz w:val="24"/>
          <w:szCs w:val="24"/>
        </w:rPr>
        <w:t>о</w:t>
      </w:r>
      <w:r w:rsidRPr="00D5125B">
        <w:rPr>
          <w:rFonts w:ascii="Times New Roman" w:hAnsi="Times New Roman" w:cs="Times New Roman"/>
          <w:color w:val="auto"/>
          <w:sz w:val="24"/>
          <w:szCs w:val="24"/>
        </w:rPr>
        <w:t>нальную переподготовку работников учреждения (в соответствии с кадровыми  услови</w:t>
      </w:r>
      <w:r w:rsidRPr="00D5125B">
        <w:rPr>
          <w:rFonts w:ascii="Times New Roman" w:hAnsi="Times New Roman" w:cs="Times New Roman"/>
          <w:color w:val="auto"/>
          <w:sz w:val="24"/>
          <w:szCs w:val="24"/>
        </w:rPr>
        <w:t>я</w:t>
      </w:r>
      <w:r w:rsidRPr="00D5125B">
        <w:rPr>
          <w:rFonts w:ascii="Times New Roman" w:hAnsi="Times New Roman" w:cs="Times New Roman"/>
          <w:color w:val="auto"/>
          <w:sz w:val="24"/>
          <w:szCs w:val="24"/>
        </w:rPr>
        <w:t xml:space="preserve">ми с учетом специфики обучающихся по АООП типа </w:t>
      </w:r>
      <w:r w:rsidRPr="00D5125B">
        <w:rPr>
          <w:rFonts w:ascii="Times New Roman" w:hAnsi="Times New Roman" w:cs="Times New Roman"/>
          <w:color w:val="auto"/>
          <w:sz w:val="24"/>
          <w:szCs w:val="24"/>
          <w:lang w:val="en-US"/>
        </w:rPr>
        <w:t>j</w:t>
      </w:r>
      <w:r w:rsidRPr="00D5125B">
        <w:rPr>
          <w:rFonts w:ascii="Times New Roman" w:hAnsi="Times New Roman" w:cs="Times New Roman"/>
          <w:color w:val="auto"/>
          <w:sz w:val="24"/>
          <w:szCs w:val="24"/>
        </w:rPr>
        <w:t>);</w:t>
      </w:r>
    </w:p>
    <w:p w:rsidR="00F65069" w:rsidRPr="00D5125B" w:rsidRDefault="00C079E3" w:rsidP="00FF25AD">
      <w:pPr>
        <w:spacing w:after="0"/>
        <w:ind w:firstLine="709"/>
        <w:jc w:val="both"/>
        <w:rPr>
          <w:rFonts w:ascii="Times New Roman" w:eastAsia="Times New Roman" w:hAnsi="Times New Roman" w:cs="Times New Roman"/>
          <w:color w:val="auto"/>
          <w:sz w:val="24"/>
          <w:szCs w:val="24"/>
        </w:rPr>
      </w:pPr>
      <w:proofErr w:type="spellStart"/>
      <w:proofErr w:type="gramStart"/>
      <w:r w:rsidRPr="00D5125B">
        <w:rPr>
          <w:rFonts w:ascii="Times New Roman" w:hAnsi="Times New Roman" w:cs="Times New Roman"/>
          <w:b/>
          <w:bCs/>
          <w:i/>
          <w:iCs/>
          <w:color w:val="auto"/>
          <w:sz w:val="24"/>
          <w:szCs w:val="24"/>
        </w:rPr>
        <w:t>НЗ</w:t>
      </w:r>
      <w:r w:rsidRPr="00D5125B">
        <w:rPr>
          <w:rFonts w:ascii="Times New Roman" w:hAnsi="Times New Roman" w:cs="Times New Roman"/>
          <w:b/>
          <w:bCs/>
          <w:i/>
          <w:iCs/>
          <w:color w:val="auto"/>
          <w:sz w:val="24"/>
          <w:szCs w:val="24"/>
          <w:vertAlign w:val="subscript"/>
        </w:rPr>
        <w:t>ком</w:t>
      </w:r>
      <w:proofErr w:type="spellEnd"/>
      <w:r w:rsidRPr="00D5125B">
        <w:rPr>
          <w:rFonts w:ascii="Times New Roman" w:hAnsi="Times New Roman" w:cs="Times New Roman"/>
          <w:color w:val="auto"/>
          <w:sz w:val="24"/>
          <w:szCs w:val="24"/>
        </w:rPr>
        <w:t xml:space="preserve"> - нормативные затраты на коммунальные услуги (с учетом площади здания, в котором расположена образовательная организация, года его постройки, состояния инж</w:t>
      </w:r>
      <w:r w:rsidRPr="00D5125B">
        <w:rPr>
          <w:rFonts w:ascii="Times New Roman" w:hAnsi="Times New Roman" w:cs="Times New Roman"/>
          <w:color w:val="auto"/>
          <w:sz w:val="24"/>
          <w:szCs w:val="24"/>
        </w:rPr>
        <w:t>е</w:t>
      </w:r>
      <w:r w:rsidRPr="00D5125B">
        <w:rPr>
          <w:rFonts w:ascii="Times New Roman" w:hAnsi="Times New Roman" w:cs="Times New Roman"/>
          <w:color w:val="auto"/>
          <w:sz w:val="24"/>
          <w:szCs w:val="24"/>
        </w:rPr>
        <w:t>нерно-технических сооружений и коммуникаций) за исключением нормативных затрат, отнесенных к нормативным затратам на содержание имущества);</w:t>
      </w:r>
      <w:proofErr w:type="gramEnd"/>
    </w:p>
    <w:p w:rsidR="00F65069" w:rsidRPr="00D5125B" w:rsidRDefault="00C079E3" w:rsidP="00FF25AD">
      <w:pPr>
        <w:spacing w:after="0"/>
        <w:ind w:firstLine="709"/>
        <w:jc w:val="both"/>
        <w:rPr>
          <w:rFonts w:ascii="Times New Roman" w:eastAsia="Times New Roman" w:hAnsi="Times New Roman" w:cs="Times New Roman"/>
          <w:color w:val="auto"/>
          <w:sz w:val="24"/>
          <w:szCs w:val="24"/>
        </w:rPr>
      </w:pPr>
      <w:proofErr w:type="gramStart"/>
      <w:r w:rsidRPr="00D5125B">
        <w:rPr>
          <w:rFonts w:ascii="Times New Roman" w:hAnsi="Times New Roman" w:cs="Times New Roman"/>
          <w:b/>
          <w:bCs/>
          <w:i/>
          <w:iCs/>
          <w:color w:val="auto"/>
          <w:sz w:val="24"/>
          <w:szCs w:val="24"/>
        </w:rPr>
        <w:t xml:space="preserve">НЗ </w:t>
      </w:r>
      <w:r w:rsidRPr="00D5125B">
        <w:rPr>
          <w:rFonts w:ascii="Times New Roman" w:hAnsi="Times New Roman" w:cs="Times New Roman"/>
          <w:b/>
          <w:bCs/>
          <w:i/>
          <w:iCs/>
          <w:color w:val="auto"/>
          <w:sz w:val="24"/>
          <w:szCs w:val="24"/>
          <w:vertAlign w:val="superscript"/>
          <w:lang w:val="en-US"/>
        </w:rPr>
        <w:t>j</w:t>
      </w:r>
      <w:r w:rsidRPr="00D5125B">
        <w:rPr>
          <w:rFonts w:ascii="Times New Roman" w:hAnsi="Times New Roman" w:cs="Times New Roman"/>
          <w:b/>
          <w:bCs/>
          <w:i/>
          <w:iCs/>
          <w:color w:val="auto"/>
          <w:sz w:val="24"/>
          <w:szCs w:val="24"/>
          <w:vertAlign w:val="subscript"/>
        </w:rPr>
        <w:t>ни</w:t>
      </w:r>
      <w:r w:rsidRPr="00D5125B">
        <w:rPr>
          <w:rFonts w:ascii="Times New Roman" w:hAnsi="Times New Roman" w:cs="Times New Roman"/>
          <w:color w:val="auto"/>
          <w:sz w:val="24"/>
          <w:szCs w:val="24"/>
        </w:rPr>
        <w:t xml:space="preserve"> - нормативные затраты на содержание объектов недвижимого имущества, з</w:t>
      </w:r>
      <w:r w:rsidRPr="00D5125B">
        <w:rPr>
          <w:rFonts w:ascii="Times New Roman" w:hAnsi="Times New Roman" w:cs="Times New Roman"/>
          <w:color w:val="auto"/>
          <w:sz w:val="24"/>
          <w:szCs w:val="24"/>
        </w:rPr>
        <w:t>а</w:t>
      </w:r>
      <w:r w:rsidRPr="00D5125B">
        <w:rPr>
          <w:rFonts w:ascii="Times New Roman" w:hAnsi="Times New Roman" w:cs="Times New Roman"/>
          <w:color w:val="auto"/>
          <w:sz w:val="24"/>
          <w:szCs w:val="24"/>
        </w:rPr>
        <w:t>крепленного за организацией на праве оперативного управления или приобретенным о</w:t>
      </w:r>
      <w:r w:rsidRPr="00D5125B">
        <w:rPr>
          <w:rFonts w:ascii="Times New Roman" w:hAnsi="Times New Roman" w:cs="Times New Roman"/>
          <w:color w:val="auto"/>
          <w:sz w:val="24"/>
          <w:szCs w:val="24"/>
        </w:rPr>
        <w:t>р</w:t>
      </w:r>
      <w:r w:rsidRPr="00D5125B">
        <w:rPr>
          <w:rFonts w:ascii="Times New Roman" w:hAnsi="Times New Roman" w:cs="Times New Roman"/>
          <w:color w:val="auto"/>
          <w:sz w:val="24"/>
          <w:szCs w:val="24"/>
        </w:rPr>
        <w:t>ганизацией за счет средств, выделенных ей учредителем на приобретение такого имущ</w:t>
      </w:r>
      <w:r w:rsidRPr="00D5125B">
        <w:rPr>
          <w:rFonts w:ascii="Times New Roman" w:hAnsi="Times New Roman" w:cs="Times New Roman"/>
          <w:color w:val="auto"/>
          <w:sz w:val="24"/>
          <w:szCs w:val="24"/>
        </w:rPr>
        <w:t>е</w:t>
      </w:r>
      <w:r w:rsidRPr="00D5125B">
        <w:rPr>
          <w:rFonts w:ascii="Times New Roman" w:hAnsi="Times New Roman" w:cs="Times New Roman"/>
          <w:color w:val="auto"/>
          <w:sz w:val="24"/>
          <w:szCs w:val="24"/>
        </w:rPr>
        <w:t>ства, а также недвижимого имущества, находящегося у организации на основании догов</w:t>
      </w:r>
      <w:r w:rsidRPr="00D5125B">
        <w:rPr>
          <w:rFonts w:ascii="Times New Roman" w:hAnsi="Times New Roman" w:cs="Times New Roman"/>
          <w:color w:val="auto"/>
          <w:sz w:val="24"/>
          <w:szCs w:val="24"/>
        </w:rPr>
        <w:t>о</w:t>
      </w:r>
      <w:r w:rsidRPr="00D5125B">
        <w:rPr>
          <w:rFonts w:ascii="Times New Roman" w:hAnsi="Times New Roman" w:cs="Times New Roman"/>
          <w:color w:val="auto"/>
          <w:sz w:val="24"/>
          <w:szCs w:val="24"/>
        </w:rPr>
        <w:t>ра аренды или безвозмездного пользования, эксплуатируемого в процессе оказания гос</w:t>
      </w:r>
      <w:r w:rsidRPr="00D5125B">
        <w:rPr>
          <w:rFonts w:ascii="Times New Roman" w:hAnsi="Times New Roman" w:cs="Times New Roman"/>
          <w:color w:val="auto"/>
          <w:sz w:val="24"/>
          <w:szCs w:val="24"/>
        </w:rPr>
        <w:t>у</w:t>
      </w:r>
      <w:r w:rsidRPr="00D5125B">
        <w:rPr>
          <w:rFonts w:ascii="Times New Roman" w:hAnsi="Times New Roman" w:cs="Times New Roman"/>
          <w:color w:val="auto"/>
          <w:sz w:val="24"/>
          <w:szCs w:val="24"/>
        </w:rPr>
        <w:t>дарственных услуг (далее - нормативные затраты на содержание недвижимого имущества) в соответствии с кадровыми</w:t>
      </w:r>
      <w:proofErr w:type="gramEnd"/>
      <w:r w:rsidRPr="00D5125B">
        <w:rPr>
          <w:rFonts w:ascii="Times New Roman" w:hAnsi="Times New Roman" w:cs="Times New Roman"/>
          <w:color w:val="auto"/>
          <w:sz w:val="24"/>
          <w:szCs w:val="24"/>
        </w:rPr>
        <w:t xml:space="preserve"> и материально-техническими условиями с учетом специфики </w:t>
      </w:r>
      <w:proofErr w:type="gramStart"/>
      <w:r w:rsidRPr="00D5125B">
        <w:rPr>
          <w:rFonts w:ascii="Times New Roman" w:hAnsi="Times New Roman" w:cs="Times New Roman"/>
          <w:color w:val="auto"/>
          <w:sz w:val="24"/>
          <w:szCs w:val="24"/>
        </w:rPr>
        <w:t>обучающихся</w:t>
      </w:r>
      <w:proofErr w:type="gramEnd"/>
      <w:r w:rsidRPr="00D5125B">
        <w:rPr>
          <w:rFonts w:ascii="Times New Roman" w:hAnsi="Times New Roman" w:cs="Times New Roman"/>
          <w:color w:val="auto"/>
          <w:sz w:val="24"/>
          <w:szCs w:val="24"/>
        </w:rPr>
        <w:t xml:space="preserve"> по АООП типа </w:t>
      </w:r>
      <w:r w:rsidRPr="00D5125B">
        <w:rPr>
          <w:rFonts w:ascii="Times New Roman" w:hAnsi="Times New Roman" w:cs="Times New Roman"/>
          <w:color w:val="auto"/>
          <w:sz w:val="24"/>
          <w:szCs w:val="24"/>
          <w:lang w:val="en-US"/>
        </w:rPr>
        <w:t>j</w:t>
      </w:r>
      <w:r w:rsidRPr="00D5125B">
        <w:rPr>
          <w:rFonts w:ascii="Times New Roman" w:hAnsi="Times New Roman" w:cs="Times New Roman"/>
          <w:color w:val="auto"/>
          <w:sz w:val="24"/>
          <w:szCs w:val="24"/>
        </w:rPr>
        <w:t>;</w:t>
      </w:r>
    </w:p>
    <w:p w:rsidR="00F65069" w:rsidRPr="00D5125B" w:rsidRDefault="00C079E3" w:rsidP="00FF25AD">
      <w:pPr>
        <w:spacing w:after="0"/>
        <w:ind w:firstLine="709"/>
        <w:jc w:val="both"/>
        <w:rPr>
          <w:rFonts w:ascii="Times New Roman" w:eastAsia="Times New Roman" w:hAnsi="Times New Roman" w:cs="Times New Roman"/>
          <w:color w:val="auto"/>
          <w:sz w:val="24"/>
          <w:szCs w:val="24"/>
        </w:rPr>
      </w:pPr>
      <w:proofErr w:type="spellStart"/>
      <w:r w:rsidRPr="00D5125B">
        <w:rPr>
          <w:rFonts w:ascii="Times New Roman" w:hAnsi="Times New Roman" w:cs="Times New Roman"/>
          <w:b/>
          <w:bCs/>
          <w:i/>
          <w:iCs/>
          <w:color w:val="auto"/>
          <w:sz w:val="24"/>
          <w:szCs w:val="24"/>
        </w:rPr>
        <w:t>НЗ</w:t>
      </w:r>
      <w:r w:rsidRPr="00D5125B">
        <w:rPr>
          <w:rFonts w:ascii="Times New Roman" w:hAnsi="Times New Roman" w:cs="Times New Roman"/>
          <w:b/>
          <w:bCs/>
          <w:i/>
          <w:iCs/>
          <w:color w:val="auto"/>
          <w:sz w:val="24"/>
          <w:szCs w:val="24"/>
          <w:vertAlign w:val="subscript"/>
        </w:rPr>
        <w:t>ди</w:t>
      </w:r>
      <w:proofErr w:type="spellEnd"/>
      <w:r w:rsidRPr="00D5125B">
        <w:rPr>
          <w:rFonts w:ascii="Times New Roman" w:hAnsi="Times New Roman" w:cs="Times New Roman"/>
          <w:b/>
          <w:bCs/>
          <w:i/>
          <w:iCs/>
          <w:color w:val="auto"/>
          <w:sz w:val="24"/>
          <w:szCs w:val="24"/>
          <w:vertAlign w:val="subscript"/>
        </w:rPr>
        <w:t xml:space="preserve"> </w:t>
      </w:r>
      <w:r w:rsidRPr="00D5125B">
        <w:rPr>
          <w:rFonts w:ascii="Times New Roman" w:hAnsi="Times New Roman" w:cs="Times New Roman"/>
          <w:color w:val="auto"/>
          <w:sz w:val="24"/>
          <w:szCs w:val="24"/>
        </w:rPr>
        <w:t>- нормативные затраты на содержание объектов особо ценного движимого имущества, закрепленного за организацией за счет средств, выделенных ей учредителем на приобретение такого имущества (далее - нормативные затраты на содержание особо ценного движимого имущества);</w:t>
      </w:r>
    </w:p>
    <w:p w:rsidR="00F65069" w:rsidRPr="00D5125B" w:rsidRDefault="00C079E3" w:rsidP="00FF25AD">
      <w:pPr>
        <w:spacing w:after="0"/>
        <w:ind w:firstLine="709"/>
        <w:jc w:val="both"/>
        <w:rPr>
          <w:rFonts w:ascii="Times New Roman" w:eastAsia="Times New Roman" w:hAnsi="Times New Roman" w:cs="Times New Roman"/>
          <w:color w:val="auto"/>
          <w:sz w:val="24"/>
          <w:szCs w:val="24"/>
        </w:rPr>
      </w:pPr>
      <w:proofErr w:type="spellStart"/>
      <w:r w:rsidRPr="00D5125B">
        <w:rPr>
          <w:rFonts w:ascii="Times New Roman" w:hAnsi="Times New Roman" w:cs="Times New Roman"/>
          <w:b/>
          <w:bCs/>
          <w:i/>
          <w:iCs/>
          <w:color w:val="auto"/>
          <w:sz w:val="24"/>
          <w:szCs w:val="24"/>
        </w:rPr>
        <w:t>НЗ</w:t>
      </w:r>
      <w:r w:rsidRPr="00D5125B">
        <w:rPr>
          <w:rFonts w:ascii="Times New Roman" w:hAnsi="Times New Roman" w:cs="Times New Roman"/>
          <w:b/>
          <w:bCs/>
          <w:i/>
          <w:iCs/>
          <w:color w:val="auto"/>
          <w:sz w:val="24"/>
          <w:szCs w:val="24"/>
          <w:vertAlign w:val="subscript"/>
        </w:rPr>
        <w:t>вс</w:t>
      </w:r>
      <w:proofErr w:type="spellEnd"/>
      <w:r w:rsidRPr="00D5125B">
        <w:rPr>
          <w:rFonts w:ascii="Times New Roman" w:hAnsi="Times New Roman" w:cs="Times New Roman"/>
          <w:color w:val="auto"/>
          <w:sz w:val="24"/>
          <w:szCs w:val="24"/>
        </w:rPr>
        <w:t xml:space="preserve"> - нормативные затраты на приобретение услуг связи;</w:t>
      </w:r>
    </w:p>
    <w:p w:rsidR="00F65069" w:rsidRPr="00D5125B" w:rsidRDefault="00C079E3" w:rsidP="00FF25AD">
      <w:pPr>
        <w:tabs>
          <w:tab w:val="left" w:pos="8222"/>
        </w:tabs>
        <w:spacing w:after="0"/>
        <w:ind w:firstLine="709"/>
        <w:jc w:val="both"/>
        <w:rPr>
          <w:rFonts w:ascii="Times New Roman" w:eastAsia="Times New Roman" w:hAnsi="Times New Roman" w:cs="Times New Roman"/>
          <w:color w:val="auto"/>
          <w:sz w:val="24"/>
          <w:szCs w:val="24"/>
        </w:rPr>
      </w:pPr>
      <w:r w:rsidRPr="00D5125B">
        <w:rPr>
          <w:rFonts w:ascii="Times New Roman" w:hAnsi="Times New Roman" w:cs="Times New Roman"/>
          <w:b/>
          <w:bCs/>
          <w:i/>
          <w:iCs/>
          <w:color w:val="auto"/>
          <w:sz w:val="24"/>
          <w:szCs w:val="24"/>
        </w:rPr>
        <w:t xml:space="preserve">НЗ </w:t>
      </w:r>
      <w:proofErr w:type="gramStart"/>
      <w:r w:rsidRPr="00D5125B">
        <w:rPr>
          <w:rFonts w:ascii="Times New Roman" w:hAnsi="Times New Roman" w:cs="Times New Roman"/>
          <w:b/>
          <w:bCs/>
          <w:i/>
          <w:iCs/>
          <w:color w:val="auto"/>
          <w:sz w:val="24"/>
          <w:szCs w:val="24"/>
          <w:vertAlign w:val="superscript"/>
          <w:lang w:val="en-US"/>
        </w:rPr>
        <w:t>j</w:t>
      </w:r>
      <w:proofErr w:type="spellStart"/>
      <w:proofErr w:type="gramEnd"/>
      <w:r w:rsidRPr="00D5125B">
        <w:rPr>
          <w:rFonts w:ascii="Times New Roman" w:hAnsi="Times New Roman" w:cs="Times New Roman"/>
          <w:b/>
          <w:bCs/>
          <w:i/>
          <w:iCs/>
          <w:color w:val="auto"/>
          <w:sz w:val="24"/>
          <w:szCs w:val="24"/>
          <w:vertAlign w:val="subscript"/>
        </w:rPr>
        <w:t>тр</w:t>
      </w:r>
      <w:proofErr w:type="spellEnd"/>
      <w:r w:rsidRPr="00D5125B">
        <w:rPr>
          <w:rFonts w:ascii="Times New Roman" w:hAnsi="Times New Roman" w:cs="Times New Roman"/>
          <w:b/>
          <w:bCs/>
          <w:i/>
          <w:iCs/>
          <w:color w:val="auto"/>
          <w:sz w:val="24"/>
          <w:szCs w:val="24"/>
          <w:vertAlign w:val="subscript"/>
        </w:rPr>
        <w:t xml:space="preserve"> </w:t>
      </w:r>
      <w:r w:rsidRPr="00D5125B">
        <w:rPr>
          <w:rFonts w:ascii="Times New Roman" w:hAnsi="Times New Roman" w:cs="Times New Roman"/>
          <w:color w:val="auto"/>
          <w:sz w:val="24"/>
          <w:szCs w:val="24"/>
        </w:rPr>
        <w:t xml:space="preserve">- нормативные затраты на приобретение транспортных услуг по АООП типа </w:t>
      </w:r>
      <w:r w:rsidRPr="00D5125B">
        <w:rPr>
          <w:rFonts w:ascii="Times New Roman" w:hAnsi="Times New Roman" w:cs="Times New Roman"/>
          <w:color w:val="auto"/>
          <w:sz w:val="24"/>
          <w:szCs w:val="24"/>
          <w:lang w:val="en-US"/>
        </w:rPr>
        <w:t>j</w:t>
      </w:r>
      <w:r w:rsidRPr="00D5125B">
        <w:rPr>
          <w:rFonts w:ascii="Times New Roman" w:hAnsi="Times New Roman" w:cs="Times New Roman"/>
          <w:color w:val="auto"/>
          <w:sz w:val="24"/>
          <w:szCs w:val="24"/>
        </w:rPr>
        <w:t xml:space="preserve"> (в соответствии с кадровыми и материально-техническими условиями с учетом спец</w:t>
      </w:r>
      <w:r w:rsidRPr="00D5125B">
        <w:rPr>
          <w:rFonts w:ascii="Times New Roman" w:hAnsi="Times New Roman" w:cs="Times New Roman"/>
          <w:color w:val="auto"/>
          <w:sz w:val="24"/>
          <w:szCs w:val="24"/>
        </w:rPr>
        <w:t>и</w:t>
      </w:r>
      <w:r w:rsidRPr="00D5125B">
        <w:rPr>
          <w:rFonts w:ascii="Times New Roman" w:hAnsi="Times New Roman" w:cs="Times New Roman"/>
          <w:color w:val="auto"/>
          <w:sz w:val="24"/>
          <w:szCs w:val="24"/>
        </w:rPr>
        <w:t>фики обучающихся);</w:t>
      </w:r>
    </w:p>
    <w:p w:rsidR="00F65069" w:rsidRPr="00D5125B" w:rsidRDefault="00C079E3" w:rsidP="00FF25AD">
      <w:pPr>
        <w:tabs>
          <w:tab w:val="left" w:pos="8222"/>
        </w:tabs>
        <w:spacing w:after="0"/>
        <w:ind w:firstLine="709"/>
        <w:jc w:val="both"/>
        <w:rPr>
          <w:rFonts w:ascii="Times New Roman" w:eastAsia="Times New Roman" w:hAnsi="Times New Roman" w:cs="Times New Roman"/>
          <w:color w:val="auto"/>
          <w:sz w:val="24"/>
          <w:szCs w:val="24"/>
        </w:rPr>
      </w:pPr>
      <w:r w:rsidRPr="00D5125B">
        <w:rPr>
          <w:rFonts w:ascii="Times New Roman" w:hAnsi="Times New Roman" w:cs="Times New Roman"/>
          <w:b/>
          <w:bCs/>
          <w:i/>
          <w:iCs/>
          <w:color w:val="auto"/>
          <w:sz w:val="24"/>
          <w:szCs w:val="24"/>
        </w:rPr>
        <w:t xml:space="preserve">НЗ </w:t>
      </w:r>
      <w:r w:rsidRPr="00D5125B">
        <w:rPr>
          <w:rFonts w:ascii="Times New Roman" w:hAnsi="Times New Roman" w:cs="Times New Roman"/>
          <w:b/>
          <w:bCs/>
          <w:i/>
          <w:iCs/>
          <w:color w:val="auto"/>
          <w:sz w:val="24"/>
          <w:szCs w:val="24"/>
          <w:vertAlign w:val="superscript"/>
          <w:lang w:val="en-US"/>
        </w:rPr>
        <w:t>j</w:t>
      </w:r>
      <w:proofErr w:type="spellStart"/>
      <w:r w:rsidRPr="00D5125B">
        <w:rPr>
          <w:rFonts w:ascii="Times New Roman" w:hAnsi="Times New Roman" w:cs="Times New Roman"/>
          <w:b/>
          <w:bCs/>
          <w:i/>
          <w:iCs/>
          <w:color w:val="auto"/>
          <w:sz w:val="24"/>
          <w:szCs w:val="24"/>
          <w:vertAlign w:val="subscript"/>
        </w:rPr>
        <w:t>пр</w:t>
      </w:r>
      <w:proofErr w:type="spellEnd"/>
      <w:r w:rsidRPr="00D5125B">
        <w:rPr>
          <w:rFonts w:ascii="Times New Roman" w:hAnsi="Times New Roman" w:cs="Times New Roman"/>
          <w:color w:val="auto"/>
          <w:sz w:val="24"/>
          <w:szCs w:val="24"/>
        </w:rPr>
        <w:t xml:space="preserve"> - прочие нормативные затраты на общехозяйственные нужды по АООП типа </w:t>
      </w:r>
      <w:r w:rsidRPr="00D5125B">
        <w:rPr>
          <w:rFonts w:ascii="Times New Roman" w:hAnsi="Times New Roman" w:cs="Times New Roman"/>
          <w:color w:val="auto"/>
          <w:sz w:val="24"/>
          <w:szCs w:val="24"/>
          <w:lang w:val="en-US"/>
        </w:rPr>
        <w:t>j</w:t>
      </w:r>
      <w:r w:rsidRPr="00D5125B">
        <w:rPr>
          <w:rFonts w:ascii="Times New Roman" w:hAnsi="Times New Roman" w:cs="Times New Roman"/>
          <w:color w:val="auto"/>
          <w:sz w:val="24"/>
          <w:szCs w:val="24"/>
        </w:rPr>
        <w:t xml:space="preserve"> (в соответствии с кадровыми и материально-техническими условиями с учетом спец</w:t>
      </w:r>
      <w:r w:rsidRPr="00D5125B">
        <w:rPr>
          <w:rFonts w:ascii="Times New Roman" w:hAnsi="Times New Roman" w:cs="Times New Roman"/>
          <w:color w:val="auto"/>
          <w:sz w:val="24"/>
          <w:szCs w:val="24"/>
        </w:rPr>
        <w:t>и</w:t>
      </w:r>
      <w:r w:rsidRPr="00D5125B">
        <w:rPr>
          <w:rFonts w:ascii="Times New Roman" w:hAnsi="Times New Roman" w:cs="Times New Roman"/>
          <w:color w:val="auto"/>
          <w:sz w:val="24"/>
          <w:szCs w:val="24"/>
        </w:rPr>
        <w:t xml:space="preserve">фики </w:t>
      </w:r>
      <w:proofErr w:type="gramStart"/>
      <w:r w:rsidRPr="00D5125B">
        <w:rPr>
          <w:rFonts w:ascii="Times New Roman" w:hAnsi="Times New Roman" w:cs="Times New Roman"/>
          <w:color w:val="auto"/>
          <w:sz w:val="24"/>
          <w:szCs w:val="24"/>
        </w:rPr>
        <w:t>обучающихся</w:t>
      </w:r>
      <w:proofErr w:type="gramEnd"/>
      <w:r w:rsidRPr="00D5125B">
        <w:rPr>
          <w:rFonts w:ascii="Times New Roman" w:hAnsi="Times New Roman" w:cs="Times New Roman"/>
          <w:color w:val="auto"/>
          <w:sz w:val="24"/>
          <w:szCs w:val="24"/>
        </w:rPr>
        <w:t>).</w:t>
      </w:r>
    </w:p>
    <w:p w:rsidR="00F65069" w:rsidRPr="00D5125B" w:rsidRDefault="00C079E3" w:rsidP="00FF25AD">
      <w:pPr>
        <w:tabs>
          <w:tab w:val="left" w:pos="8222"/>
        </w:tabs>
        <w:spacing w:after="0"/>
        <w:ind w:firstLine="709"/>
        <w:jc w:val="both"/>
        <w:rPr>
          <w:rFonts w:ascii="Times New Roman" w:eastAsia="Times New Roman" w:hAnsi="Times New Roman" w:cs="Times New Roman"/>
          <w:color w:val="auto"/>
          <w:sz w:val="24"/>
          <w:szCs w:val="24"/>
        </w:rPr>
      </w:pPr>
      <w:proofErr w:type="gramStart"/>
      <w:r w:rsidRPr="00D5125B">
        <w:rPr>
          <w:rFonts w:ascii="Times New Roman" w:hAnsi="Times New Roman" w:cs="Times New Roman"/>
          <w:color w:val="auto"/>
          <w:sz w:val="24"/>
          <w:szCs w:val="24"/>
        </w:rPr>
        <w:lastRenderedPageBreak/>
        <w:t xml:space="preserve">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w:t>
      </w:r>
      <w:r w:rsidRPr="00D5125B">
        <w:rPr>
          <w:rFonts w:ascii="Times New Roman" w:hAnsi="Times New Roman" w:cs="Times New Roman"/>
          <w:color w:val="auto"/>
          <w:spacing w:val="-2"/>
          <w:sz w:val="24"/>
          <w:szCs w:val="24"/>
        </w:rPr>
        <w:t>включая ассистента, медицинских работников, необх</w:t>
      </w:r>
      <w:r w:rsidRPr="00D5125B">
        <w:rPr>
          <w:rFonts w:ascii="Times New Roman" w:hAnsi="Times New Roman" w:cs="Times New Roman"/>
          <w:color w:val="auto"/>
          <w:spacing w:val="-2"/>
          <w:sz w:val="24"/>
          <w:szCs w:val="24"/>
        </w:rPr>
        <w:t>о</w:t>
      </w:r>
      <w:r w:rsidRPr="00D5125B">
        <w:rPr>
          <w:rFonts w:ascii="Times New Roman" w:hAnsi="Times New Roman" w:cs="Times New Roman"/>
          <w:color w:val="auto"/>
          <w:spacing w:val="-2"/>
          <w:sz w:val="24"/>
          <w:szCs w:val="24"/>
        </w:rPr>
        <w:t xml:space="preserve">димых для сопровождения обучающихся с ОВЗ, инженера по обслуживанию специальных технических средств и </w:t>
      </w:r>
      <w:proofErr w:type="spellStart"/>
      <w:r w:rsidRPr="00D5125B">
        <w:rPr>
          <w:rFonts w:ascii="Times New Roman" w:hAnsi="Times New Roman" w:cs="Times New Roman"/>
          <w:color w:val="auto"/>
          <w:spacing w:val="-2"/>
          <w:sz w:val="24"/>
          <w:szCs w:val="24"/>
        </w:rPr>
        <w:t>ассистивных</w:t>
      </w:r>
      <w:proofErr w:type="spellEnd"/>
      <w:r w:rsidRPr="00D5125B">
        <w:rPr>
          <w:rFonts w:ascii="Times New Roman" w:hAnsi="Times New Roman" w:cs="Times New Roman"/>
          <w:color w:val="auto"/>
          <w:spacing w:val="-2"/>
          <w:sz w:val="24"/>
          <w:szCs w:val="24"/>
        </w:rPr>
        <w:t xml:space="preserve"> устройств)</w:t>
      </w:r>
      <w:r w:rsidRPr="00D5125B">
        <w:rPr>
          <w:rFonts w:ascii="Times New Roman" w:hAnsi="Times New Roman" w:cs="Times New Roman"/>
          <w:color w:val="auto"/>
          <w:sz w:val="24"/>
          <w:szCs w:val="24"/>
        </w:rPr>
        <w:t xml:space="preserve"> определяются  исходя из количества</w:t>
      </w:r>
      <w:proofErr w:type="gramEnd"/>
      <w:r w:rsidRPr="00D5125B">
        <w:rPr>
          <w:rFonts w:ascii="Times New Roman" w:hAnsi="Times New Roman" w:cs="Times New Roman"/>
          <w:color w:val="auto"/>
          <w:sz w:val="24"/>
          <w:szCs w:val="24"/>
        </w:rPr>
        <w:t xml:space="preserve"> ед</w:t>
      </w:r>
      <w:r w:rsidRPr="00D5125B">
        <w:rPr>
          <w:rFonts w:ascii="Times New Roman" w:hAnsi="Times New Roman" w:cs="Times New Roman"/>
          <w:color w:val="auto"/>
          <w:sz w:val="24"/>
          <w:szCs w:val="24"/>
        </w:rPr>
        <w:t>и</w:t>
      </w:r>
      <w:r w:rsidRPr="00D5125B">
        <w:rPr>
          <w:rFonts w:ascii="Times New Roman" w:hAnsi="Times New Roman" w:cs="Times New Roman"/>
          <w:color w:val="auto"/>
          <w:sz w:val="24"/>
          <w:szCs w:val="24"/>
        </w:rPr>
        <w:t>ниц по штатному расписанию, утвержденному руководителем организации, с учетом де</w:t>
      </w:r>
      <w:r w:rsidRPr="00D5125B">
        <w:rPr>
          <w:rFonts w:ascii="Times New Roman" w:hAnsi="Times New Roman" w:cs="Times New Roman"/>
          <w:color w:val="auto"/>
          <w:sz w:val="24"/>
          <w:szCs w:val="24"/>
        </w:rPr>
        <w:t>й</w:t>
      </w:r>
      <w:r w:rsidRPr="00D5125B">
        <w:rPr>
          <w:rFonts w:ascii="Times New Roman" w:hAnsi="Times New Roman" w:cs="Times New Roman"/>
          <w:color w:val="auto"/>
          <w:sz w:val="24"/>
          <w:szCs w:val="24"/>
        </w:rPr>
        <w:t>ствующей системы оплаты труда в пределах фонда оплаты труда, установленного образ</w:t>
      </w:r>
      <w:r w:rsidRPr="00D5125B">
        <w:rPr>
          <w:rFonts w:ascii="Times New Roman" w:hAnsi="Times New Roman" w:cs="Times New Roman"/>
          <w:color w:val="auto"/>
          <w:sz w:val="24"/>
          <w:szCs w:val="24"/>
        </w:rPr>
        <w:t>о</w:t>
      </w:r>
      <w:r w:rsidRPr="00D5125B">
        <w:rPr>
          <w:rFonts w:ascii="Times New Roman" w:hAnsi="Times New Roman" w:cs="Times New Roman"/>
          <w:color w:val="auto"/>
          <w:sz w:val="24"/>
          <w:szCs w:val="24"/>
        </w:rPr>
        <w:t>вательной организации учредителем.</w:t>
      </w:r>
    </w:p>
    <w:p w:rsidR="00F65069" w:rsidRPr="00D5125B" w:rsidRDefault="00C079E3" w:rsidP="00FF25AD">
      <w:pPr>
        <w:spacing w:after="0"/>
        <w:ind w:firstLine="709"/>
        <w:jc w:val="both"/>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Нормативные затраты на коммунальные услуги определяются исходя из нормат</w:t>
      </w:r>
      <w:r w:rsidRPr="00D5125B">
        <w:rPr>
          <w:rFonts w:ascii="Times New Roman" w:hAnsi="Times New Roman" w:cs="Times New Roman"/>
          <w:color w:val="auto"/>
          <w:sz w:val="24"/>
          <w:szCs w:val="24"/>
        </w:rPr>
        <w:t>и</w:t>
      </w:r>
      <w:r w:rsidRPr="00D5125B">
        <w:rPr>
          <w:rFonts w:ascii="Times New Roman" w:hAnsi="Times New Roman" w:cs="Times New Roman"/>
          <w:color w:val="auto"/>
          <w:sz w:val="24"/>
          <w:szCs w:val="24"/>
        </w:rPr>
        <w:t>вов потребления коммунальных услуг, в расчете на оказание единицы соответствующей государственной услуги и включают в себя:</w:t>
      </w:r>
    </w:p>
    <w:p w:rsidR="00F65069" w:rsidRPr="00D5125B" w:rsidRDefault="00C079E3" w:rsidP="00FF25AD">
      <w:pPr>
        <w:spacing w:after="0"/>
        <w:ind w:firstLine="709"/>
        <w:jc w:val="both"/>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1) нормативные затраты на холодное водоснабжение и водоотведение, ассениз</w:t>
      </w:r>
      <w:r w:rsidRPr="00D5125B">
        <w:rPr>
          <w:rFonts w:ascii="Times New Roman" w:hAnsi="Times New Roman" w:cs="Times New Roman"/>
          <w:color w:val="auto"/>
          <w:sz w:val="24"/>
          <w:szCs w:val="24"/>
        </w:rPr>
        <w:t>а</w:t>
      </w:r>
      <w:r w:rsidRPr="00D5125B">
        <w:rPr>
          <w:rFonts w:ascii="Times New Roman" w:hAnsi="Times New Roman" w:cs="Times New Roman"/>
          <w:color w:val="auto"/>
          <w:sz w:val="24"/>
          <w:szCs w:val="24"/>
        </w:rPr>
        <w:t>цию, канализацию, вывоз жидких бытовых отходов при отсутствии централизованной с</w:t>
      </w:r>
      <w:r w:rsidRPr="00D5125B">
        <w:rPr>
          <w:rFonts w:ascii="Times New Roman" w:hAnsi="Times New Roman" w:cs="Times New Roman"/>
          <w:color w:val="auto"/>
          <w:sz w:val="24"/>
          <w:szCs w:val="24"/>
        </w:rPr>
        <w:t>и</w:t>
      </w:r>
      <w:r w:rsidRPr="00D5125B">
        <w:rPr>
          <w:rFonts w:ascii="Times New Roman" w:hAnsi="Times New Roman" w:cs="Times New Roman"/>
          <w:color w:val="auto"/>
          <w:sz w:val="24"/>
          <w:szCs w:val="24"/>
        </w:rPr>
        <w:t>стемы канализации;</w:t>
      </w:r>
    </w:p>
    <w:p w:rsidR="00F65069" w:rsidRPr="00D5125B" w:rsidRDefault="00C079E3" w:rsidP="00FF25AD">
      <w:pPr>
        <w:spacing w:after="0"/>
        <w:ind w:firstLine="709"/>
        <w:jc w:val="both"/>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2) нормативные затраты на горячее водоснабжение;</w:t>
      </w:r>
    </w:p>
    <w:p w:rsidR="00F65069" w:rsidRPr="00D5125B" w:rsidRDefault="00C079E3" w:rsidP="00FF25AD">
      <w:pPr>
        <w:spacing w:after="0"/>
        <w:ind w:firstLine="709"/>
        <w:jc w:val="both"/>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3) нормативные затраты на потребление электрической энергии (учитываются в размере 90 процентов от общего объема затрат потребления электрической энергии);</w:t>
      </w:r>
    </w:p>
    <w:p w:rsidR="00F65069" w:rsidRPr="00D5125B" w:rsidRDefault="00C079E3" w:rsidP="00FF25AD">
      <w:pPr>
        <w:spacing w:after="0"/>
        <w:ind w:firstLine="709"/>
        <w:jc w:val="both"/>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4) нормативные затраты на потребление тепловой энергии (учитываются в размере 50 процентов от общего объема затрат на оплату тепловой энергии). В случае, если орг</w:t>
      </w:r>
      <w:r w:rsidRPr="00D5125B">
        <w:rPr>
          <w:rFonts w:ascii="Times New Roman" w:hAnsi="Times New Roman" w:cs="Times New Roman"/>
          <w:color w:val="auto"/>
          <w:sz w:val="24"/>
          <w:szCs w:val="24"/>
        </w:rPr>
        <w:t>а</w:t>
      </w:r>
      <w:r w:rsidRPr="00D5125B">
        <w:rPr>
          <w:rFonts w:ascii="Times New Roman" w:hAnsi="Times New Roman" w:cs="Times New Roman"/>
          <w:color w:val="auto"/>
          <w:sz w:val="24"/>
          <w:szCs w:val="24"/>
        </w:rPr>
        <w:t>низациями используется котельно-печное отопление, данные нормативные затраты не включаются в состав коммунальных услуг.</w:t>
      </w:r>
    </w:p>
    <w:p w:rsidR="00F65069" w:rsidRPr="00D5125B" w:rsidRDefault="00C079E3" w:rsidP="00FF25AD">
      <w:pPr>
        <w:spacing w:after="0"/>
        <w:ind w:firstLine="709"/>
        <w:jc w:val="both"/>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w:t>
      </w:r>
      <w:r w:rsidRPr="00D5125B">
        <w:rPr>
          <w:rFonts w:ascii="Times New Roman" w:hAnsi="Times New Roman" w:cs="Times New Roman"/>
          <w:color w:val="auto"/>
          <w:sz w:val="24"/>
          <w:szCs w:val="24"/>
        </w:rPr>
        <w:t>у</w:t>
      </w:r>
      <w:r w:rsidRPr="00D5125B">
        <w:rPr>
          <w:rFonts w:ascii="Times New Roman" w:hAnsi="Times New Roman" w:cs="Times New Roman"/>
          <w:color w:val="auto"/>
          <w:sz w:val="24"/>
          <w:szCs w:val="24"/>
        </w:rPr>
        <w:t>дарственной услуги, на тариф, установленный на соответствующий год.</w:t>
      </w:r>
    </w:p>
    <w:p w:rsidR="00F65069" w:rsidRPr="00D5125B" w:rsidRDefault="00C079E3" w:rsidP="00FF25AD">
      <w:pPr>
        <w:spacing w:after="0"/>
        <w:ind w:firstLine="709"/>
        <w:jc w:val="both"/>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Нормативные затраты на содержание недвижимого имущества включают в себя:</w:t>
      </w:r>
    </w:p>
    <w:p w:rsidR="00F65069" w:rsidRPr="00D5125B" w:rsidRDefault="00C079E3" w:rsidP="00FF25AD">
      <w:pPr>
        <w:spacing w:after="0"/>
        <w:ind w:firstLine="709"/>
        <w:jc w:val="both"/>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 нормативные затраты на эксплуатацию системы охранной сигнализации и прот</w:t>
      </w:r>
      <w:r w:rsidRPr="00D5125B">
        <w:rPr>
          <w:rFonts w:ascii="Times New Roman" w:hAnsi="Times New Roman" w:cs="Times New Roman"/>
          <w:color w:val="auto"/>
          <w:sz w:val="24"/>
          <w:szCs w:val="24"/>
        </w:rPr>
        <w:t>и</w:t>
      </w:r>
      <w:r w:rsidRPr="00D5125B">
        <w:rPr>
          <w:rFonts w:ascii="Times New Roman" w:hAnsi="Times New Roman" w:cs="Times New Roman"/>
          <w:color w:val="auto"/>
          <w:sz w:val="24"/>
          <w:szCs w:val="24"/>
        </w:rPr>
        <w:t>вопожарной безопасности;</w:t>
      </w:r>
    </w:p>
    <w:p w:rsidR="00F65069" w:rsidRPr="00D5125B" w:rsidRDefault="00C079E3" w:rsidP="00FF25AD">
      <w:pPr>
        <w:spacing w:after="0"/>
        <w:ind w:firstLine="709"/>
        <w:jc w:val="both"/>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 нормативные затраты на аренду недвижимого имущества;</w:t>
      </w:r>
    </w:p>
    <w:p w:rsidR="00F65069" w:rsidRPr="00D5125B" w:rsidRDefault="00C079E3" w:rsidP="00FF25AD">
      <w:pPr>
        <w:spacing w:after="0"/>
        <w:ind w:firstLine="709"/>
        <w:jc w:val="both"/>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 нормативные затраты на проведение текущего ремонта объектов недвижимого имущества;</w:t>
      </w:r>
    </w:p>
    <w:p w:rsidR="00F65069" w:rsidRPr="00D5125B" w:rsidRDefault="00C079E3" w:rsidP="00FF25AD">
      <w:pPr>
        <w:spacing w:after="0"/>
        <w:ind w:firstLine="709"/>
        <w:jc w:val="both"/>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 нормативные затраты на содержание прилегающих территорий в соответствии с утвержденными санитарными правилами и нормами;</w:t>
      </w:r>
    </w:p>
    <w:p w:rsidR="00F65069" w:rsidRPr="00D5125B" w:rsidRDefault="00C079E3" w:rsidP="00FF25AD">
      <w:pPr>
        <w:spacing w:after="0"/>
        <w:ind w:firstLine="709"/>
        <w:jc w:val="both"/>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 прочие нормативные затраты на содержание недвижимого имущества.</w:t>
      </w:r>
    </w:p>
    <w:p w:rsidR="00F65069" w:rsidRPr="00D5125B" w:rsidRDefault="00C079E3" w:rsidP="00FF25AD">
      <w:pPr>
        <w:spacing w:after="0"/>
        <w:ind w:firstLine="709"/>
        <w:jc w:val="both"/>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Нормативные затраты на эксплуатацию систем охранной сигнализации и против</w:t>
      </w:r>
      <w:r w:rsidRPr="00D5125B">
        <w:rPr>
          <w:rFonts w:ascii="Times New Roman" w:hAnsi="Times New Roman" w:cs="Times New Roman"/>
          <w:color w:val="auto"/>
          <w:sz w:val="24"/>
          <w:szCs w:val="24"/>
        </w:rPr>
        <w:t>о</w:t>
      </w:r>
      <w:r w:rsidRPr="00D5125B">
        <w:rPr>
          <w:rFonts w:ascii="Times New Roman" w:hAnsi="Times New Roman" w:cs="Times New Roman"/>
          <w:color w:val="auto"/>
          <w:sz w:val="24"/>
          <w:szCs w:val="24"/>
        </w:rPr>
        <w:t>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rsidR="00F65069" w:rsidRPr="00D5125B" w:rsidRDefault="00C079E3" w:rsidP="00FF25AD">
      <w:pPr>
        <w:spacing w:after="0"/>
        <w:ind w:firstLine="709"/>
        <w:jc w:val="both"/>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w:t>
      </w:r>
      <w:r w:rsidRPr="00D5125B">
        <w:rPr>
          <w:rFonts w:ascii="Times New Roman" w:hAnsi="Times New Roman" w:cs="Times New Roman"/>
          <w:color w:val="auto"/>
          <w:sz w:val="24"/>
          <w:szCs w:val="24"/>
        </w:rPr>
        <w:t>а</w:t>
      </w:r>
      <w:r w:rsidRPr="00D5125B">
        <w:rPr>
          <w:rFonts w:ascii="Times New Roman" w:hAnsi="Times New Roman" w:cs="Times New Roman"/>
          <w:color w:val="auto"/>
          <w:sz w:val="24"/>
          <w:szCs w:val="24"/>
        </w:rPr>
        <w:t>навливаются, исходя из необходимости покрытия затрат, произведенных организацией в предыдущем отчетном периоде (году).</w:t>
      </w:r>
    </w:p>
    <w:p w:rsidR="00F65069" w:rsidRDefault="00C079E3" w:rsidP="00FF25AD">
      <w:pPr>
        <w:spacing w:after="0"/>
        <w:ind w:firstLine="709"/>
        <w:jc w:val="center"/>
        <w:rPr>
          <w:rFonts w:ascii="Times New Roman" w:hAnsi="Times New Roman" w:cs="Times New Roman"/>
          <w:b/>
          <w:bCs/>
          <w:color w:val="auto"/>
          <w:sz w:val="24"/>
          <w:szCs w:val="24"/>
        </w:rPr>
      </w:pPr>
      <w:r w:rsidRPr="00D5125B">
        <w:rPr>
          <w:rFonts w:ascii="Times New Roman" w:hAnsi="Times New Roman" w:cs="Times New Roman"/>
          <w:b/>
          <w:bCs/>
          <w:color w:val="auto"/>
          <w:sz w:val="24"/>
          <w:szCs w:val="24"/>
        </w:rPr>
        <w:lastRenderedPageBreak/>
        <w:t>Требования к материально-техническим условиям реализации адаптирова</w:t>
      </w:r>
      <w:r w:rsidRPr="00D5125B">
        <w:rPr>
          <w:rFonts w:ascii="Times New Roman" w:hAnsi="Times New Roman" w:cs="Times New Roman"/>
          <w:b/>
          <w:bCs/>
          <w:color w:val="auto"/>
          <w:sz w:val="24"/>
          <w:szCs w:val="24"/>
        </w:rPr>
        <w:t>н</w:t>
      </w:r>
      <w:r w:rsidRPr="00D5125B">
        <w:rPr>
          <w:rFonts w:ascii="Times New Roman" w:hAnsi="Times New Roman" w:cs="Times New Roman"/>
          <w:b/>
          <w:bCs/>
          <w:color w:val="auto"/>
          <w:sz w:val="24"/>
          <w:szCs w:val="24"/>
        </w:rPr>
        <w:t>ной основной общеобразовательной программы начального общего образования</w:t>
      </w:r>
    </w:p>
    <w:p w:rsidR="004D75CF" w:rsidRPr="00D5125B" w:rsidRDefault="004D75CF" w:rsidP="00FF25AD">
      <w:pPr>
        <w:spacing w:after="0"/>
        <w:ind w:firstLine="709"/>
        <w:jc w:val="center"/>
        <w:rPr>
          <w:rFonts w:ascii="Times New Roman" w:eastAsia="Times New Roman" w:hAnsi="Times New Roman" w:cs="Times New Roman"/>
          <w:b/>
          <w:bCs/>
          <w:color w:val="auto"/>
          <w:sz w:val="24"/>
          <w:szCs w:val="24"/>
        </w:rPr>
      </w:pPr>
    </w:p>
    <w:p w:rsidR="00F65069" w:rsidRPr="00D5125B" w:rsidRDefault="00C079E3" w:rsidP="00FF25AD">
      <w:pPr>
        <w:pStyle w:val="14TexstOSNOVA1012"/>
        <w:spacing w:line="276" w:lineRule="auto"/>
        <w:ind w:firstLine="709"/>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Материально-технические условия – общие характеристики инфраструктуры, включая параметры информационно-образовательной среды образовательной организ</w:t>
      </w:r>
      <w:r w:rsidRPr="00D5125B">
        <w:rPr>
          <w:rFonts w:ascii="Times New Roman" w:hAnsi="Times New Roman" w:cs="Times New Roman"/>
          <w:color w:val="auto"/>
          <w:sz w:val="24"/>
          <w:szCs w:val="24"/>
        </w:rPr>
        <w:t>а</w:t>
      </w:r>
      <w:r w:rsidRPr="00D5125B">
        <w:rPr>
          <w:rFonts w:ascii="Times New Roman" w:hAnsi="Times New Roman" w:cs="Times New Roman"/>
          <w:color w:val="auto"/>
          <w:sz w:val="24"/>
          <w:szCs w:val="24"/>
        </w:rPr>
        <w:t xml:space="preserve">ции. Материально-техническое обеспечение школьного образования глухих обучающихся должно отвечать их особым образовательным потребностям. В связи с этим в структуре материально-технического обеспечения процесса образования глухих обучающихся  </w:t>
      </w:r>
      <w:r w:rsidRPr="00D5125B">
        <w:rPr>
          <w:rFonts w:ascii="Times New Roman" w:hAnsi="Times New Roman" w:cs="Times New Roman"/>
          <w:color w:val="auto"/>
          <w:spacing w:val="2"/>
          <w:sz w:val="24"/>
          <w:szCs w:val="24"/>
        </w:rPr>
        <w:t>с легкой формой умственной отсталости</w:t>
      </w:r>
      <w:r w:rsidRPr="00D5125B">
        <w:rPr>
          <w:rFonts w:ascii="Times New Roman" w:hAnsi="Times New Roman" w:cs="Times New Roman"/>
          <w:color w:val="auto"/>
          <w:sz w:val="24"/>
          <w:szCs w:val="24"/>
        </w:rPr>
        <w:t xml:space="preserve"> должна быть отражена специфика </w:t>
      </w:r>
      <w:proofErr w:type="gramStart"/>
      <w:r w:rsidRPr="00D5125B">
        <w:rPr>
          <w:rFonts w:ascii="Times New Roman" w:hAnsi="Times New Roman" w:cs="Times New Roman"/>
          <w:color w:val="auto"/>
          <w:sz w:val="24"/>
          <w:szCs w:val="24"/>
        </w:rPr>
        <w:t>к</w:t>
      </w:r>
      <w:proofErr w:type="gramEnd"/>
      <w:r w:rsidRPr="00D5125B">
        <w:rPr>
          <w:rFonts w:ascii="Times New Roman" w:hAnsi="Times New Roman" w:cs="Times New Roman"/>
          <w:color w:val="auto"/>
          <w:sz w:val="24"/>
          <w:szCs w:val="24"/>
        </w:rPr>
        <w:t>:</w:t>
      </w:r>
    </w:p>
    <w:p w:rsidR="00F65069" w:rsidRPr="00D5125B" w:rsidRDefault="00C079E3" w:rsidP="00FF25AD">
      <w:pPr>
        <w:tabs>
          <w:tab w:val="num" w:pos="283"/>
          <w:tab w:val="left" w:pos="360"/>
        </w:tabs>
        <w:spacing w:after="0"/>
        <w:ind w:firstLine="709"/>
        <w:jc w:val="both"/>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 xml:space="preserve">организации пространства, в котором обучается </w:t>
      </w:r>
      <w:proofErr w:type="gramStart"/>
      <w:r w:rsidRPr="00D5125B">
        <w:rPr>
          <w:rFonts w:ascii="Times New Roman" w:hAnsi="Times New Roman" w:cs="Times New Roman"/>
          <w:color w:val="auto"/>
          <w:sz w:val="24"/>
          <w:szCs w:val="24"/>
        </w:rPr>
        <w:t>обучающийся</w:t>
      </w:r>
      <w:proofErr w:type="gramEnd"/>
      <w:r w:rsidRPr="00D5125B">
        <w:rPr>
          <w:rFonts w:ascii="Times New Roman" w:hAnsi="Times New Roman" w:cs="Times New Roman"/>
          <w:color w:val="auto"/>
          <w:sz w:val="24"/>
          <w:szCs w:val="24"/>
        </w:rPr>
        <w:t>;</w:t>
      </w:r>
    </w:p>
    <w:p w:rsidR="00F65069" w:rsidRPr="00D5125B" w:rsidRDefault="00C079E3" w:rsidP="00FF25AD">
      <w:pPr>
        <w:tabs>
          <w:tab w:val="num" w:pos="283"/>
          <w:tab w:val="left" w:pos="360"/>
        </w:tabs>
        <w:spacing w:after="0"/>
        <w:ind w:firstLine="709"/>
        <w:jc w:val="both"/>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организации временного режима обучения;</w:t>
      </w:r>
    </w:p>
    <w:p w:rsidR="00F65069" w:rsidRPr="00D5125B" w:rsidRDefault="00C079E3" w:rsidP="00FF25AD">
      <w:pPr>
        <w:tabs>
          <w:tab w:val="num" w:pos="283"/>
          <w:tab w:val="left" w:pos="360"/>
        </w:tabs>
        <w:spacing w:after="0"/>
        <w:ind w:firstLine="709"/>
        <w:jc w:val="both"/>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техническим средствам комфортного доступа глухого ребёнка к образованию;</w:t>
      </w:r>
    </w:p>
    <w:p w:rsidR="00F65069" w:rsidRPr="00D5125B" w:rsidRDefault="00C079E3" w:rsidP="00FF25AD">
      <w:pPr>
        <w:tabs>
          <w:tab w:val="num" w:pos="283"/>
          <w:tab w:val="left" w:pos="360"/>
        </w:tabs>
        <w:spacing w:after="0"/>
        <w:ind w:firstLine="709"/>
        <w:jc w:val="both"/>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техническим средствам обучения глухих обучающихся, включая специализирова</w:t>
      </w:r>
      <w:r w:rsidRPr="00D5125B">
        <w:rPr>
          <w:rFonts w:ascii="Times New Roman" w:hAnsi="Times New Roman" w:cs="Times New Roman"/>
          <w:color w:val="auto"/>
          <w:sz w:val="24"/>
          <w:szCs w:val="24"/>
        </w:rPr>
        <w:t>н</w:t>
      </w:r>
      <w:r w:rsidRPr="00D5125B">
        <w:rPr>
          <w:rFonts w:ascii="Times New Roman" w:hAnsi="Times New Roman" w:cs="Times New Roman"/>
          <w:color w:val="auto"/>
          <w:sz w:val="24"/>
          <w:szCs w:val="24"/>
        </w:rPr>
        <w:t>ные компьютерные инструменты обучения, ориентированные на удовлетворение особых образовательных потребностей;</w:t>
      </w:r>
    </w:p>
    <w:p w:rsidR="00F65069" w:rsidRPr="00D5125B" w:rsidRDefault="00C079E3" w:rsidP="00FF25AD">
      <w:pPr>
        <w:tabs>
          <w:tab w:val="num" w:pos="283"/>
          <w:tab w:val="left" w:pos="360"/>
        </w:tabs>
        <w:spacing w:after="0"/>
        <w:ind w:firstLine="709"/>
        <w:jc w:val="both"/>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обеспечению условий для организации обучения и взаимодействия специалистов, их сотрудничества с родителями (законными представителями) глухих обучающихся;</w:t>
      </w:r>
    </w:p>
    <w:p w:rsidR="00F65069" w:rsidRPr="00D5125B" w:rsidRDefault="00C079E3" w:rsidP="00FF25AD">
      <w:pPr>
        <w:tabs>
          <w:tab w:val="num" w:pos="283"/>
          <w:tab w:val="left" w:pos="360"/>
        </w:tabs>
        <w:spacing w:after="0"/>
        <w:ind w:firstLine="709"/>
        <w:jc w:val="both"/>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специальным учебникам, специальным рабочим тетрадям, специальным дидакт</w:t>
      </w:r>
      <w:r w:rsidRPr="00D5125B">
        <w:rPr>
          <w:rFonts w:ascii="Times New Roman" w:hAnsi="Times New Roman" w:cs="Times New Roman"/>
          <w:color w:val="auto"/>
          <w:sz w:val="24"/>
          <w:szCs w:val="24"/>
        </w:rPr>
        <w:t>и</w:t>
      </w:r>
      <w:r w:rsidRPr="00D5125B">
        <w:rPr>
          <w:rFonts w:ascii="Times New Roman" w:hAnsi="Times New Roman" w:cs="Times New Roman"/>
          <w:color w:val="auto"/>
          <w:sz w:val="24"/>
          <w:szCs w:val="24"/>
        </w:rPr>
        <w:t>ческим материалам, специальным электронным приложениям, компьютерным инструме</w:t>
      </w:r>
      <w:r w:rsidRPr="00D5125B">
        <w:rPr>
          <w:rFonts w:ascii="Times New Roman" w:hAnsi="Times New Roman" w:cs="Times New Roman"/>
          <w:color w:val="auto"/>
          <w:sz w:val="24"/>
          <w:szCs w:val="24"/>
        </w:rPr>
        <w:t>н</w:t>
      </w:r>
      <w:r w:rsidRPr="00D5125B">
        <w:rPr>
          <w:rFonts w:ascii="Times New Roman" w:hAnsi="Times New Roman" w:cs="Times New Roman"/>
          <w:color w:val="auto"/>
          <w:sz w:val="24"/>
          <w:szCs w:val="24"/>
        </w:rPr>
        <w:t xml:space="preserve">там обучения, отвечающим особым образовательным потребностям </w:t>
      </w:r>
      <w:proofErr w:type="gramStart"/>
      <w:r w:rsidRPr="00D5125B">
        <w:rPr>
          <w:rFonts w:ascii="Times New Roman" w:hAnsi="Times New Roman" w:cs="Times New Roman"/>
          <w:color w:val="auto"/>
          <w:sz w:val="24"/>
          <w:szCs w:val="24"/>
        </w:rPr>
        <w:t>обучающихся</w:t>
      </w:r>
      <w:proofErr w:type="gramEnd"/>
      <w:r w:rsidRPr="00D5125B">
        <w:rPr>
          <w:rFonts w:ascii="Times New Roman" w:hAnsi="Times New Roman" w:cs="Times New Roman"/>
          <w:color w:val="auto"/>
          <w:sz w:val="24"/>
          <w:szCs w:val="24"/>
        </w:rPr>
        <w:t xml:space="preserve"> с нарушением слуха.</w:t>
      </w:r>
    </w:p>
    <w:p w:rsidR="00F65069" w:rsidRPr="00D5125B" w:rsidRDefault="00C079E3" w:rsidP="00FF25AD">
      <w:pPr>
        <w:spacing w:after="0"/>
        <w:ind w:firstLine="709"/>
        <w:jc w:val="both"/>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 xml:space="preserve">Требования к материально-техническому обеспечению ориентированы не только на глухих обучающихся, но и на всех участников процесса образования. Это обусловлено необходимостью дифференциации и индивидуализации процесса </w:t>
      </w:r>
      <w:proofErr w:type="gramStart"/>
      <w:r w:rsidRPr="00D5125B">
        <w:rPr>
          <w:rFonts w:ascii="Times New Roman" w:hAnsi="Times New Roman" w:cs="Times New Roman"/>
          <w:color w:val="auto"/>
          <w:sz w:val="24"/>
          <w:szCs w:val="24"/>
        </w:rPr>
        <w:t>образования</w:t>
      </w:r>
      <w:proofErr w:type="gramEnd"/>
      <w:r w:rsidRPr="00D5125B">
        <w:rPr>
          <w:rFonts w:ascii="Times New Roman" w:hAnsi="Times New Roman" w:cs="Times New Roman"/>
          <w:color w:val="auto"/>
          <w:sz w:val="24"/>
          <w:szCs w:val="24"/>
        </w:rPr>
        <w:t xml:space="preserve"> обуча</w:t>
      </w:r>
      <w:r w:rsidRPr="00D5125B">
        <w:rPr>
          <w:rFonts w:ascii="Times New Roman" w:hAnsi="Times New Roman" w:cs="Times New Roman"/>
          <w:color w:val="auto"/>
          <w:sz w:val="24"/>
          <w:szCs w:val="24"/>
        </w:rPr>
        <w:t>ю</w:t>
      </w:r>
      <w:r w:rsidRPr="00D5125B">
        <w:rPr>
          <w:rFonts w:ascii="Times New Roman" w:hAnsi="Times New Roman" w:cs="Times New Roman"/>
          <w:color w:val="auto"/>
          <w:sz w:val="24"/>
          <w:szCs w:val="24"/>
        </w:rPr>
        <w:t>щихся с нарушением слуха. Специфика данной группы требований состоит в том, что все вовлечённые в процесс образования взрослые должны иметь доступ к организационной технике либо специальному ресурсному центру в образовательной организации, где мо</w:t>
      </w:r>
      <w:r w:rsidRPr="00D5125B">
        <w:rPr>
          <w:rFonts w:ascii="Times New Roman" w:hAnsi="Times New Roman" w:cs="Times New Roman"/>
          <w:color w:val="auto"/>
          <w:sz w:val="24"/>
          <w:szCs w:val="24"/>
        </w:rPr>
        <w:t>ж</w:t>
      </w:r>
      <w:r w:rsidRPr="00D5125B">
        <w:rPr>
          <w:rFonts w:ascii="Times New Roman" w:hAnsi="Times New Roman" w:cs="Times New Roman"/>
          <w:color w:val="auto"/>
          <w:sz w:val="24"/>
          <w:szCs w:val="24"/>
        </w:rPr>
        <w:t>но осуществлять подготовку необходимых индивидуализированных материалов для пр</w:t>
      </w:r>
      <w:r w:rsidRPr="00D5125B">
        <w:rPr>
          <w:rFonts w:ascii="Times New Roman" w:hAnsi="Times New Roman" w:cs="Times New Roman"/>
          <w:color w:val="auto"/>
          <w:sz w:val="24"/>
          <w:szCs w:val="24"/>
        </w:rPr>
        <w:t>о</w:t>
      </w:r>
      <w:r w:rsidRPr="00D5125B">
        <w:rPr>
          <w:rFonts w:ascii="Times New Roman" w:hAnsi="Times New Roman" w:cs="Times New Roman"/>
          <w:color w:val="auto"/>
          <w:sz w:val="24"/>
          <w:szCs w:val="24"/>
        </w:rPr>
        <w:t>цесса обучения ребёнка с нарушением слуха.</w:t>
      </w:r>
    </w:p>
    <w:p w:rsidR="00F65069" w:rsidRPr="00D5125B" w:rsidRDefault="00C079E3" w:rsidP="00FF25AD">
      <w:pPr>
        <w:spacing w:after="0"/>
        <w:ind w:firstLine="709"/>
        <w:jc w:val="both"/>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Предусматривается материально-техническая поддержка, в том числе сетевая, пр</w:t>
      </w:r>
      <w:r w:rsidRPr="00D5125B">
        <w:rPr>
          <w:rFonts w:ascii="Times New Roman" w:hAnsi="Times New Roman" w:cs="Times New Roman"/>
          <w:color w:val="auto"/>
          <w:sz w:val="24"/>
          <w:szCs w:val="24"/>
        </w:rPr>
        <w:t>о</w:t>
      </w:r>
      <w:r w:rsidRPr="00D5125B">
        <w:rPr>
          <w:rFonts w:ascii="Times New Roman" w:hAnsi="Times New Roman" w:cs="Times New Roman"/>
          <w:color w:val="auto"/>
          <w:sz w:val="24"/>
          <w:szCs w:val="24"/>
        </w:rPr>
        <w:t>цесса координации и взаимодействия специалистов разного профиля, вовлечённых в пр</w:t>
      </w:r>
      <w:r w:rsidRPr="00D5125B">
        <w:rPr>
          <w:rFonts w:ascii="Times New Roman" w:hAnsi="Times New Roman" w:cs="Times New Roman"/>
          <w:color w:val="auto"/>
          <w:sz w:val="24"/>
          <w:szCs w:val="24"/>
        </w:rPr>
        <w:t>о</w:t>
      </w:r>
      <w:r w:rsidRPr="00D5125B">
        <w:rPr>
          <w:rFonts w:ascii="Times New Roman" w:hAnsi="Times New Roman" w:cs="Times New Roman"/>
          <w:color w:val="auto"/>
          <w:sz w:val="24"/>
          <w:szCs w:val="24"/>
        </w:rPr>
        <w:t xml:space="preserve">цесс образования, родителей (законных представителей) глухого обучающегося. В случае необходимости организации удаленной работы, специалисты обеспечиваются полным комплектом компьютерного и  периферийного  оборудования. </w:t>
      </w:r>
    </w:p>
    <w:p w:rsidR="00F65069" w:rsidRPr="00D5125B" w:rsidRDefault="00C079E3" w:rsidP="00FF25AD">
      <w:pPr>
        <w:widowControl w:val="0"/>
        <w:spacing w:after="0"/>
        <w:ind w:firstLine="709"/>
        <w:jc w:val="center"/>
        <w:rPr>
          <w:rFonts w:ascii="Times New Roman" w:eastAsia="Times New Roman" w:hAnsi="Times New Roman" w:cs="Times New Roman"/>
          <w:i/>
          <w:iCs/>
          <w:color w:val="auto"/>
          <w:sz w:val="24"/>
          <w:szCs w:val="24"/>
        </w:rPr>
      </w:pPr>
      <w:r w:rsidRPr="00D5125B">
        <w:rPr>
          <w:rFonts w:ascii="Times New Roman" w:hAnsi="Times New Roman" w:cs="Times New Roman"/>
          <w:i/>
          <w:iCs/>
          <w:color w:val="auto"/>
          <w:sz w:val="24"/>
          <w:szCs w:val="24"/>
        </w:rPr>
        <w:t>Создание условий начального образования глухих детей (вариант 1.3)</w:t>
      </w:r>
    </w:p>
    <w:p w:rsidR="00F65069" w:rsidRPr="00D5125B" w:rsidRDefault="00C079E3" w:rsidP="00FF25AD">
      <w:pPr>
        <w:pStyle w:val="14TexstOSNOVA1012"/>
        <w:spacing w:line="276" w:lineRule="auto"/>
        <w:ind w:firstLine="709"/>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 xml:space="preserve">При </w:t>
      </w:r>
      <w:proofErr w:type="gramStart"/>
      <w:r w:rsidRPr="00D5125B">
        <w:rPr>
          <w:rFonts w:ascii="Times New Roman" w:hAnsi="Times New Roman" w:cs="Times New Roman"/>
          <w:color w:val="auto"/>
          <w:sz w:val="24"/>
          <w:szCs w:val="24"/>
        </w:rPr>
        <w:t>обучении по варианту</w:t>
      </w:r>
      <w:proofErr w:type="gramEnd"/>
      <w:r w:rsidRPr="00D5125B">
        <w:rPr>
          <w:rFonts w:ascii="Times New Roman" w:hAnsi="Times New Roman" w:cs="Times New Roman"/>
          <w:color w:val="auto"/>
          <w:sz w:val="24"/>
          <w:szCs w:val="24"/>
        </w:rPr>
        <w:t xml:space="preserve"> «С» ФГОС глухие дети  </w:t>
      </w:r>
      <w:r w:rsidRPr="00D5125B">
        <w:rPr>
          <w:rFonts w:ascii="Times New Roman" w:hAnsi="Times New Roman" w:cs="Times New Roman"/>
          <w:color w:val="auto"/>
          <w:spacing w:val="2"/>
          <w:sz w:val="24"/>
          <w:szCs w:val="24"/>
        </w:rPr>
        <w:t>с легкой формой умственной отсталости</w:t>
      </w:r>
      <w:r w:rsidRPr="00D5125B">
        <w:rPr>
          <w:rFonts w:ascii="Times New Roman" w:hAnsi="Times New Roman" w:cs="Times New Roman"/>
          <w:color w:val="auto"/>
          <w:sz w:val="24"/>
          <w:szCs w:val="24"/>
        </w:rPr>
        <w:t xml:space="preserve"> обучаются в условиях специально организованного класса, наполняемость к</w:t>
      </w:r>
      <w:r w:rsidRPr="00D5125B">
        <w:rPr>
          <w:rFonts w:ascii="Times New Roman" w:hAnsi="Times New Roman" w:cs="Times New Roman"/>
          <w:color w:val="auto"/>
          <w:sz w:val="24"/>
          <w:szCs w:val="24"/>
        </w:rPr>
        <w:t>о</w:t>
      </w:r>
      <w:r w:rsidRPr="00D5125B">
        <w:rPr>
          <w:rFonts w:ascii="Times New Roman" w:hAnsi="Times New Roman" w:cs="Times New Roman"/>
          <w:color w:val="auto"/>
          <w:sz w:val="24"/>
          <w:szCs w:val="24"/>
        </w:rPr>
        <w:t>торого не может превышать 4-5 обучающихся. Специальный класс организуется при сп</w:t>
      </w:r>
      <w:r w:rsidRPr="00D5125B">
        <w:rPr>
          <w:rFonts w:ascii="Times New Roman" w:hAnsi="Times New Roman" w:cs="Times New Roman"/>
          <w:color w:val="auto"/>
          <w:sz w:val="24"/>
          <w:szCs w:val="24"/>
        </w:rPr>
        <w:t>е</w:t>
      </w:r>
      <w:r w:rsidRPr="00D5125B">
        <w:rPr>
          <w:rFonts w:ascii="Times New Roman" w:hAnsi="Times New Roman" w:cs="Times New Roman"/>
          <w:color w:val="auto"/>
          <w:sz w:val="24"/>
          <w:szCs w:val="24"/>
        </w:rPr>
        <w:t>циальной (коррекционной) образовательной организации  для глухих обучающихся или при другой образовательной организации при обязательном соблюдении всего комплекса условий и необходимого ресурсного обеспечения, приведенных в данном варианте ста</w:t>
      </w:r>
      <w:r w:rsidRPr="00D5125B">
        <w:rPr>
          <w:rFonts w:ascii="Times New Roman" w:hAnsi="Times New Roman" w:cs="Times New Roman"/>
          <w:color w:val="auto"/>
          <w:sz w:val="24"/>
          <w:szCs w:val="24"/>
        </w:rPr>
        <w:t>н</w:t>
      </w:r>
      <w:r w:rsidRPr="00D5125B">
        <w:rPr>
          <w:rFonts w:ascii="Times New Roman" w:hAnsi="Times New Roman" w:cs="Times New Roman"/>
          <w:color w:val="auto"/>
          <w:sz w:val="24"/>
          <w:szCs w:val="24"/>
        </w:rPr>
        <w:t>дарте.</w:t>
      </w:r>
    </w:p>
    <w:p w:rsidR="00F65069" w:rsidRPr="00D5125B" w:rsidRDefault="00C079E3" w:rsidP="00FF25AD">
      <w:pPr>
        <w:pStyle w:val="14TexstOSNOVA1012"/>
        <w:spacing w:line="276" w:lineRule="auto"/>
        <w:ind w:firstLine="709"/>
        <w:rPr>
          <w:rFonts w:ascii="Times New Roman" w:eastAsia="Times New Roman" w:hAnsi="Times New Roman" w:cs="Times New Roman"/>
          <w:color w:val="auto"/>
          <w:sz w:val="24"/>
          <w:szCs w:val="24"/>
        </w:rPr>
      </w:pPr>
      <w:proofErr w:type="gramStart"/>
      <w:r w:rsidRPr="00D5125B">
        <w:rPr>
          <w:rFonts w:ascii="Times New Roman" w:hAnsi="Times New Roman" w:cs="Times New Roman"/>
          <w:color w:val="auto"/>
          <w:sz w:val="24"/>
          <w:szCs w:val="24"/>
        </w:rPr>
        <w:t>Глухим</w:t>
      </w:r>
      <w:proofErr w:type="gramEnd"/>
      <w:r w:rsidRPr="00D5125B">
        <w:rPr>
          <w:rFonts w:ascii="Times New Roman" w:hAnsi="Times New Roman" w:cs="Times New Roman"/>
          <w:color w:val="auto"/>
          <w:sz w:val="24"/>
          <w:szCs w:val="24"/>
        </w:rPr>
        <w:t xml:space="preserve"> обучающимся </w:t>
      </w:r>
      <w:r w:rsidRPr="00D5125B">
        <w:rPr>
          <w:rFonts w:ascii="Times New Roman" w:hAnsi="Times New Roman" w:cs="Times New Roman"/>
          <w:color w:val="auto"/>
          <w:spacing w:val="2"/>
          <w:sz w:val="24"/>
          <w:szCs w:val="24"/>
        </w:rPr>
        <w:t>с легкой формой умственной отсталости</w:t>
      </w:r>
      <w:r w:rsidRPr="00D5125B">
        <w:rPr>
          <w:rFonts w:ascii="Times New Roman" w:hAnsi="Times New Roman" w:cs="Times New Roman"/>
          <w:color w:val="auto"/>
          <w:sz w:val="24"/>
          <w:szCs w:val="24"/>
        </w:rPr>
        <w:t xml:space="preserve"> должна быть предоставлена возможность </w:t>
      </w:r>
      <w:proofErr w:type="spellStart"/>
      <w:r w:rsidRPr="00D5125B">
        <w:rPr>
          <w:rFonts w:ascii="Times New Roman" w:hAnsi="Times New Roman" w:cs="Times New Roman"/>
          <w:color w:val="auto"/>
          <w:sz w:val="24"/>
          <w:szCs w:val="24"/>
        </w:rPr>
        <w:t>интернатного</w:t>
      </w:r>
      <w:proofErr w:type="spellEnd"/>
      <w:r w:rsidRPr="00D5125B">
        <w:rPr>
          <w:rFonts w:ascii="Times New Roman" w:hAnsi="Times New Roman" w:cs="Times New Roman"/>
          <w:color w:val="auto"/>
          <w:sz w:val="24"/>
          <w:szCs w:val="24"/>
        </w:rPr>
        <w:t xml:space="preserve"> проживания в случае удаленности от образов</w:t>
      </w:r>
      <w:r w:rsidRPr="00D5125B">
        <w:rPr>
          <w:rFonts w:ascii="Times New Roman" w:hAnsi="Times New Roman" w:cs="Times New Roman"/>
          <w:color w:val="auto"/>
          <w:sz w:val="24"/>
          <w:szCs w:val="24"/>
        </w:rPr>
        <w:t>а</w:t>
      </w:r>
      <w:r w:rsidRPr="00D5125B">
        <w:rPr>
          <w:rFonts w:ascii="Times New Roman" w:hAnsi="Times New Roman" w:cs="Times New Roman"/>
          <w:color w:val="auto"/>
          <w:sz w:val="24"/>
          <w:szCs w:val="24"/>
        </w:rPr>
        <w:t xml:space="preserve">тельной организации от места жительства ребенка. </w:t>
      </w:r>
    </w:p>
    <w:p w:rsidR="00F65069" w:rsidRPr="00D5125B" w:rsidRDefault="00C079E3" w:rsidP="00FF25AD">
      <w:pPr>
        <w:spacing w:after="0"/>
        <w:ind w:firstLine="709"/>
        <w:jc w:val="both"/>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lastRenderedPageBreak/>
        <w:t>Адаптированное (вариативное) образование глухих школьников со ССД  с позиции установки на конструирование образования рассматривается  как пример социальной де</w:t>
      </w:r>
      <w:r w:rsidRPr="00D5125B">
        <w:rPr>
          <w:rFonts w:ascii="Times New Roman" w:hAnsi="Times New Roman" w:cs="Times New Roman"/>
          <w:color w:val="auto"/>
          <w:sz w:val="24"/>
          <w:szCs w:val="24"/>
        </w:rPr>
        <w:t>я</w:t>
      </w:r>
      <w:r w:rsidRPr="00D5125B">
        <w:rPr>
          <w:rFonts w:ascii="Times New Roman" w:hAnsi="Times New Roman" w:cs="Times New Roman"/>
          <w:color w:val="auto"/>
          <w:sz w:val="24"/>
          <w:szCs w:val="24"/>
        </w:rPr>
        <w:t>тельности, ведущей в развитии индивидуальности человека в изменяющемся мире. В этой связи компоненты и пространства полифункциональной среды образовательной организ</w:t>
      </w:r>
      <w:r w:rsidRPr="00D5125B">
        <w:rPr>
          <w:rFonts w:ascii="Times New Roman" w:hAnsi="Times New Roman" w:cs="Times New Roman"/>
          <w:color w:val="auto"/>
          <w:sz w:val="24"/>
          <w:szCs w:val="24"/>
        </w:rPr>
        <w:t>а</w:t>
      </w:r>
      <w:r w:rsidRPr="00D5125B">
        <w:rPr>
          <w:rFonts w:ascii="Times New Roman" w:hAnsi="Times New Roman" w:cs="Times New Roman"/>
          <w:color w:val="auto"/>
          <w:sz w:val="24"/>
          <w:szCs w:val="24"/>
        </w:rPr>
        <w:t xml:space="preserve">ции могут выступать в качестве системного объединения: технологической, </w:t>
      </w:r>
      <w:proofErr w:type="spellStart"/>
      <w:r w:rsidRPr="00D5125B">
        <w:rPr>
          <w:rFonts w:ascii="Times New Roman" w:hAnsi="Times New Roman" w:cs="Times New Roman"/>
          <w:color w:val="auto"/>
          <w:sz w:val="24"/>
          <w:szCs w:val="24"/>
        </w:rPr>
        <w:t>простра</w:t>
      </w:r>
      <w:r w:rsidRPr="00D5125B">
        <w:rPr>
          <w:rFonts w:ascii="Times New Roman" w:hAnsi="Times New Roman" w:cs="Times New Roman"/>
          <w:color w:val="auto"/>
          <w:sz w:val="24"/>
          <w:szCs w:val="24"/>
        </w:rPr>
        <w:t>н</w:t>
      </w:r>
      <w:r w:rsidRPr="00D5125B">
        <w:rPr>
          <w:rFonts w:ascii="Times New Roman" w:hAnsi="Times New Roman" w:cs="Times New Roman"/>
          <w:color w:val="auto"/>
          <w:sz w:val="24"/>
          <w:szCs w:val="24"/>
        </w:rPr>
        <w:t>ственно</w:t>
      </w:r>
      <w:proofErr w:type="spellEnd"/>
      <w:r w:rsidRPr="00D5125B">
        <w:rPr>
          <w:rFonts w:ascii="Times New Roman" w:hAnsi="Times New Roman" w:cs="Times New Roman"/>
          <w:color w:val="auto"/>
          <w:sz w:val="24"/>
          <w:szCs w:val="24"/>
        </w:rPr>
        <w:t xml:space="preserve"> – предметной, социальной сред. Каждая из этих сред должна обладать макс</w:t>
      </w:r>
      <w:r w:rsidRPr="00D5125B">
        <w:rPr>
          <w:rFonts w:ascii="Times New Roman" w:hAnsi="Times New Roman" w:cs="Times New Roman"/>
          <w:color w:val="auto"/>
          <w:sz w:val="24"/>
          <w:szCs w:val="24"/>
        </w:rPr>
        <w:t>и</w:t>
      </w:r>
      <w:r w:rsidRPr="00D5125B">
        <w:rPr>
          <w:rFonts w:ascii="Times New Roman" w:hAnsi="Times New Roman" w:cs="Times New Roman"/>
          <w:color w:val="auto"/>
          <w:sz w:val="24"/>
          <w:szCs w:val="24"/>
        </w:rPr>
        <w:t>мальным набором услуг и ресурсов, необходимых для успешной социализации глухого школьника со сложной структурой дефекта. Это системное объединение в нашем конте</w:t>
      </w:r>
      <w:r w:rsidRPr="00D5125B">
        <w:rPr>
          <w:rFonts w:ascii="Times New Roman" w:hAnsi="Times New Roman" w:cs="Times New Roman"/>
          <w:color w:val="auto"/>
          <w:sz w:val="24"/>
          <w:szCs w:val="24"/>
        </w:rPr>
        <w:t>к</w:t>
      </w:r>
      <w:r w:rsidRPr="00D5125B">
        <w:rPr>
          <w:rFonts w:ascii="Times New Roman" w:hAnsi="Times New Roman" w:cs="Times New Roman"/>
          <w:color w:val="auto"/>
          <w:sz w:val="24"/>
          <w:szCs w:val="24"/>
        </w:rPr>
        <w:t>сте называем полифункциональной образовательной средой, которая должна иметь сл</w:t>
      </w:r>
      <w:r w:rsidRPr="00D5125B">
        <w:rPr>
          <w:rFonts w:ascii="Times New Roman" w:hAnsi="Times New Roman" w:cs="Times New Roman"/>
          <w:color w:val="auto"/>
          <w:sz w:val="24"/>
          <w:szCs w:val="24"/>
        </w:rPr>
        <w:t>е</w:t>
      </w:r>
      <w:r w:rsidRPr="00D5125B">
        <w:rPr>
          <w:rFonts w:ascii="Times New Roman" w:hAnsi="Times New Roman" w:cs="Times New Roman"/>
          <w:color w:val="auto"/>
          <w:sz w:val="24"/>
          <w:szCs w:val="24"/>
        </w:rPr>
        <w:t xml:space="preserve">дующие дефиниции: </w:t>
      </w:r>
    </w:p>
    <w:p w:rsidR="00F65069" w:rsidRPr="00D5125B" w:rsidRDefault="00C079E3" w:rsidP="00FF25AD">
      <w:pPr>
        <w:tabs>
          <w:tab w:val="num" w:pos="283"/>
          <w:tab w:val="left" w:pos="360"/>
        </w:tabs>
        <w:spacing w:after="0"/>
        <w:ind w:firstLine="709"/>
        <w:jc w:val="both"/>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физическая доступность здания, классов, помещений для индивидуальных корре</w:t>
      </w:r>
      <w:r w:rsidRPr="00D5125B">
        <w:rPr>
          <w:rFonts w:ascii="Times New Roman" w:hAnsi="Times New Roman" w:cs="Times New Roman"/>
          <w:color w:val="auto"/>
          <w:sz w:val="24"/>
          <w:szCs w:val="24"/>
        </w:rPr>
        <w:t>к</w:t>
      </w:r>
      <w:r w:rsidRPr="00D5125B">
        <w:rPr>
          <w:rFonts w:ascii="Times New Roman" w:hAnsi="Times New Roman" w:cs="Times New Roman"/>
          <w:color w:val="auto"/>
          <w:sz w:val="24"/>
          <w:szCs w:val="24"/>
        </w:rPr>
        <w:t xml:space="preserve">ционных занятий, всех других помещений школы; </w:t>
      </w:r>
    </w:p>
    <w:p w:rsidR="00F65069" w:rsidRPr="00D5125B" w:rsidRDefault="00C079E3" w:rsidP="00FF25AD">
      <w:pPr>
        <w:tabs>
          <w:tab w:val="num" w:pos="283"/>
          <w:tab w:val="left" w:pos="360"/>
        </w:tabs>
        <w:spacing w:after="0"/>
        <w:ind w:firstLine="709"/>
        <w:jc w:val="both"/>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академическая (образовательная) доступность</w:t>
      </w:r>
      <w:r w:rsidR="003C32B1" w:rsidRPr="00D5125B">
        <w:rPr>
          <w:rFonts w:ascii="Times New Roman" w:hAnsi="Times New Roman" w:cs="Times New Roman"/>
          <w:color w:val="auto"/>
          <w:sz w:val="24"/>
          <w:szCs w:val="24"/>
        </w:rPr>
        <w:t xml:space="preserve"> </w:t>
      </w:r>
      <w:r w:rsidRPr="00D5125B">
        <w:rPr>
          <w:rFonts w:ascii="Times New Roman" w:hAnsi="Times New Roman" w:cs="Times New Roman"/>
          <w:color w:val="auto"/>
          <w:sz w:val="24"/>
          <w:szCs w:val="24"/>
        </w:rPr>
        <w:t>научно-методическое обеспечение учебными планами, программами, учебниками и дидактическими пособиями и другими средствами необходимой образовательной и общественной информацией, индивидуал</w:t>
      </w:r>
      <w:r w:rsidRPr="00D5125B">
        <w:rPr>
          <w:rFonts w:ascii="Times New Roman" w:hAnsi="Times New Roman" w:cs="Times New Roman"/>
          <w:color w:val="auto"/>
          <w:sz w:val="24"/>
          <w:szCs w:val="24"/>
        </w:rPr>
        <w:t>ь</w:t>
      </w:r>
      <w:r w:rsidRPr="00D5125B">
        <w:rPr>
          <w:rFonts w:ascii="Times New Roman" w:hAnsi="Times New Roman" w:cs="Times New Roman"/>
          <w:color w:val="auto"/>
          <w:sz w:val="24"/>
          <w:szCs w:val="24"/>
        </w:rPr>
        <w:t xml:space="preserve">ными программами сопровождения и поддержки каждого из глухих школьников со ССД в приобретении как учебных, так и социальных компетенций; </w:t>
      </w:r>
    </w:p>
    <w:p w:rsidR="00F65069" w:rsidRPr="00D5125B" w:rsidRDefault="00C079E3" w:rsidP="00FF25AD">
      <w:pPr>
        <w:tabs>
          <w:tab w:val="num" w:pos="283"/>
          <w:tab w:val="left" w:pos="360"/>
        </w:tabs>
        <w:spacing w:after="0"/>
        <w:ind w:firstLine="709"/>
        <w:jc w:val="both"/>
        <w:rPr>
          <w:rFonts w:ascii="Times New Roman" w:eastAsia="Times New Roman" w:hAnsi="Times New Roman" w:cs="Times New Roman"/>
          <w:b/>
          <w:bCs/>
          <w:color w:val="auto"/>
          <w:sz w:val="24"/>
          <w:szCs w:val="24"/>
        </w:rPr>
      </w:pPr>
      <w:r w:rsidRPr="00D5125B">
        <w:rPr>
          <w:rFonts w:ascii="Times New Roman" w:hAnsi="Times New Roman" w:cs="Times New Roman"/>
          <w:color w:val="auto"/>
          <w:sz w:val="24"/>
          <w:szCs w:val="24"/>
        </w:rPr>
        <w:t>социальная доступност</w:t>
      </w:r>
      <w:proofErr w:type="gramStart"/>
      <w:r w:rsidRPr="00D5125B">
        <w:rPr>
          <w:rFonts w:ascii="Times New Roman" w:hAnsi="Times New Roman" w:cs="Times New Roman"/>
          <w:color w:val="auto"/>
          <w:sz w:val="24"/>
          <w:szCs w:val="24"/>
        </w:rPr>
        <w:t>ь–</w:t>
      </w:r>
      <w:proofErr w:type="gramEnd"/>
      <w:r w:rsidRPr="00D5125B">
        <w:rPr>
          <w:rFonts w:ascii="Times New Roman" w:hAnsi="Times New Roman" w:cs="Times New Roman"/>
          <w:color w:val="auto"/>
          <w:sz w:val="24"/>
          <w:szCs w:val="24"/>
        </w:rPr>
        <w:t xml:space="preserve"> взаимодействие со сверстниками и персоналом  школы, наличие в каждой СКОО первичной организации общества глухих, наличие глухих пед</w:t>
      </w:r>
      <w:r w:rsidRPr="00D5125B">
        <w:rPr>
          <w:rFonts w:ascii="Times New Roman" w:hAnsi="Times New Roman" w:cs="Times New Roman"/>
          <w:color w:val="auto"/>
          <w:sz w:val="24"/>
          <w:szCs w:val="24"/>
        </w:rPr>
        <w:t>а</w:t>
      </w:r>
      <w:r w:rsidRPr="00D5125B">
        <w:rPr>
          <w:rFonts w:ascii="Times New Roman" w:hAnsi="Times New Roman" w:cs="Times New Roman"/>
          <w:color w:val="auto"/>
          <w:sz w:val="24"/>
          <w:szCs w:val="24"/>
        </w:rPr>
        <w:t>гогов, накопленные школой социальные традиции;</w:t>
      </w:r>
    </w:p>
    <w:p w:rsidR="00F65069" w:rsidRPr="00D5125B" w:rsidRDefault="00C079E3" w:rsidP="00FF25AD">
      <w:pPr>
        <w:tabs>
          <w:tab w:val="num" w:pos="283"/>
          <w:tab w:val="left" w:pos="360"/>
        </w:tabs>
        <w:spacing w:after="0"/>
        <w:ind w:firstLine="709"/>
        <w:jc w:val="both"/>
        <w:rPr>
          <w:rFonts w:ascii="Times New Roman" w:eastAsia="Times New Roman" w:hAnsi="Times New Roman" w:cs="Times New Roman"/>
          <w:b/>
          <w:bCs/>
          <w:color w:val="auto"/>
          <w:sz w:val="24"/>
          <w:szCs w:val="24"/>
        </w:rPr>
      </w:pPr>
      <w:r w:rsidRPr="00D5125B">
        <w:rPr>
          <w:rFonts w:ascii="Times New Roman" w:hAnsi="Times New Roman" w:cs="Times New Roman"/>
          <w:color w:val="auto"/>
          <w:sz w:val="24"/>
          <w:szCs w:val="24"/>
        </w:rPr>
        <w:t>экологическая доступност</w:t>
      </w:r>
      <w:proofErr w:type="gramStart"/>
      <w:r w:rsidRPr="00D5125B">
        <w:rPr>
          <w:rFonts w:ascii="Times New Roman" w:hAnsi="Times New Roman" w:cs="Times New Roman"/>
          <w:color w:val="auto"/>
          <w:sz w:val="24"/>
          <w:szCs w:val="24"/>
        </w:rPr>
        <w:t>ь–</w:t>
      </w:r>
      <w:proofErr w:type="gramEnd"/>
      <w:r w:rsidRPr="00D5125B">
        <w:rPr>
          <w:rFonts w:ascii="Times New Roman" w:hAnsi="Times New Roman" w:cs="Times New Roman"/>
          <w:color w:val="auto"/>
          <w:sz w:val="24"/>
          <w:szCs w:val="24"/>
        </w:rPr>
        <w:t xml:space="preserve"> наличие достаточных средств для создания полифун</w:t>
      </w:r>
      <w:r w:rsidRPr="00D5125B">
        <w:rPr>
          <w:rFonts w:ascii="Times New Roman" w:hAnsi="Times New Roman" w:cs="Times New Roman"/>
          <w:color w:val="auto"/>
          <w:sz w:val="24"/>
          <w:szCs w:val="24"/>
        </w:rPr>
        <w:t>к</w:t>
      </w:r>
      <w:r w:rsidRPr="00D5125B">
        <w:rPr>
          <w:rFonts w:ascii="Times New Roman" w:hAnsi="Times New Roman" w:cs="Times New Roman"/>
          <w:color w:val="auto"/>
          <w:sz w:val="24"/>
          <w:szCs w:val="24"/>
        </w:rPr>
        <w:t>циональной образовательной среды, возможность СКОО стать «домом» для успешной с</w:t>
      </w:r>
      <w:r w:rsidRPr="00D5125B">
        <w:rPr>
          <w:rFonts w:ascii="Times New Roman" w:hAnsi="Times New Roman" w:cs="Times New Roman"/>
          <w:color w:val="auto"/>
          <w:sz w:val="24"/>
          <w:szCs w:val="24"/>
        </w:rPr>
        <w:t>о</w:t>
      </w:r>
      <w:r w:rsidRPr="00D5125B">
        <w:rPr>
          <w:rFonts w:ascii="Times New Roman" w:hAnsi="Times New Roman" w:cs="Times New Roman"/>
          <w:color w:val="auto"/>
          <w:sz w:val="24"/>
          <w:szCs w:val="24"/>
        </w:rPr>
        <w:t>циализации глухих школьников со ССД.</w:t>
      </w:r>
    </w:p>
    <w:p w:rsidR="00F65069" w:rsidRPr="00D5125B" w:rsidRDefault="00C079E3" w:rsidP="00FF25AD">
      <w:pPr>
        <w:widowControl w:val="0"/>
        <w:spacing w:after="0"/>
        <w:ind w:firstLine="709"/>
        <w:jc w:val="both"/>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Создание в специальной (коррекционной) образовательной организации комфор</w:t>
      </w:r>
      <w:r w:rsidRPr="00D5125B">
        <w:rPr>
          <w:rFonts w:ascii="Times New Roman" w:hAnsi="Times New Roman" w:cs="Times New Roman"/>
          <w:color w:val="auto"/>
          <w:sz w:val="24"/>
          <w:szCs w:val="24"/>
        </w:rPr>
        <w:t>т</w:t>
      </w:r>
      <w:r w:rsidRPr="00D5125B">
        <w:rPr>
          <w:rFonts w:ascii="Times New Roman" w:hAnsi="Times New Roman" w:cs="Times New Roman"/>
          <w:color w:val="auto"/>
          <w:sz w:val="24"/>
          <w:szCs w:val="24"/>
        </w:rPr>
        <w:t xml:space="preserve">ных условий позволяет личности каждого глухого обучающегося </w:t>
      </w:r>
      <w:r w:rsidRPr="00D5125B">
        <w:rPr>
          <w:rFonts w:ascii="Times New Roman" w:hAnsi="Times New Roman" w:cs="Times New Roman"/>
          <w:color w:val="auto"/>
          <w:spacing w:val="2"/>
          <w:sz w:val="24"/>
          <w:szCs w:val="24"/>
        </w:rPr>
        <w:t>с легкой формой у</w:t>
      </w:r>
      <w:r w:rsidRPr="00D5125B">
        <w:rPr>
          <w:rFonts w:ascii="Times New Roman" w:hAnsi="Times New Roman" w:cs="Times New Roman"/>
          <w:color w:val="auto"/>
          <w:spacing w:val="2"/>
          <w:sz w:val="24"/>
          <w:szCs w:val="24"/>
        </w:rPr>
        <w:t>м</w:t>
      </w:r>
      <w:r w:rsidRPr="00D5125B">
        <w:rPr>
          <w:rFonts w:ascii="Times New Roman" w:hAnsi="Times New Roman" w:cs="Times New Roman"/>
          <w:color w:val="auto"/>
          <w:spacing w:val="2"/>
          <w:sz w:val="24"/>
          <w:szCs w:val="24"/>
        </w:rPr>
        <w:t>ственной отсталости</w:t>
      </w:r>
      <w:r w:rsidRPr="00D5125B">
        <w:rPr>
          <w:rFonts w:ascii="Times New Roman" w:hAnsi="Times New Roman" w:cs="Times New Roman"/>
          <w:color w:val="auto"/>
          <w:sz w:val="24"/>
          <w:szCs w:val="24"/>
        </w:rPr>
        <w:t xml:space="preserve"> максимально </w:t>
      </w:r>
      <w:proofErr w:type="spellStart"/>
      <w:r w:rsidRPr="00D5125B">
        <w:rPr>
          <w:rFonts w:ascii="Times New Roman" w:hAnsi="Times New Roman" w:cs="Times New Roman"/>
          <w:color w:val="auto"/>
          <w:sz w:val="24"/>
          <w:szCs w:val="24"/>
        </w:rPr>
        <w:t>самореализоваться</w:t>
      </w:r>
      <w:proofErr w:type="spellEnd"/>
      <w:r w:rsidRPr="00D5125B">
        <w:rPr>
          <w:rFonts w:ascii="Times New Roman" w:hAnsi="Times New Roman" w:cs="Times New Roman"/>
          <w:color w:val="auto"/>
          <w:sz w:val="24"/>
          <w:szCs w:val="24"/>
        </w:rPr>
        <w:t>, используя полностью свои поте</w:t>
      </w:r>
      <w:r w:rsidRPr="00D5125B">
        <w:rPr>
          <w:rFonts w:ascii="Times New Roman" w:hAnsi="Times New Roman" w:cs="Times New Roman"/>
          <w:color w:val="auto"/>
          <w:sz w:val="24"/>
          <w:szCs w:val="24"/>
        </w:rPr>
        <w:t>н</w:t>
      </w:r>
      <w:r w:rsidRPr="00D5125B">
        <w:rPr>
          <w:rFonts w:ascii="Times New Roman" w:hAnsi="Times New Roman" w:cs="Times New Roman"/>
          <w:color w:val="auto"/>
          <w:sz w:val="24"/>
          <w:szCs w:val="24"/>
        </w:rPr>
        <w:t xml:space="preserve">циальные возможности. </w:t>
      </w:r>
    </w:p>
    <w:p w:rsidR="00F65069" w:rsidRPr="00D5125B" w:rsidRDefault="00C079E3" w:rsidP="00FF25AD">
      <w:pPr>
        <w:widowControl w:val="0"/>
        <w:spacing w:after="0"/>
        <w:ind w:firstLine="709"/>
        <w:jc w:val="both"/>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Комфортными условиями обучения являются такие педагогические условия пр</w:t>
      </w:r>
      <w:r w:rsidRPr="00D5125B">
        <w:rPr>
          <w:rFonts w:ascii="Times New Roman" w:hAnsi="Times New Roman" w:cs="Times New Roman"/>
          <w:color w:val="auto"/>
          <w:sz w:val="24"/>
          <w:szCs w:val="24"/>
        </w:rPr>
        <w:t>е</w:t>
      </w:r>
      <w:r w:rsidRPr="00D5125B">
        <w:rPr>
          <w:rFonts w:ascii="Times New Roman" w:hAnsi="Times New Roman" w:cs="Times New Roman"/>
          <w:color w:val="auto"/>
          <w:sz w:val="24"/>
          <w:szCs w:val="24"/>
        </w:rPr>
        <w:t>бывания воспитанника в образовательном учреждении, при которых его охранный режим соотносится с посильными, с учетом его психофизических особенностей, интеллектуал</w:t>
      </w:r>
      <w:r w:rsidRPr="00D5125B">
        <w:rPr>
          <w:rFonts w:ascii="Times New Roman" w:hAnsi="Times New Roman" w:cs="Times New Roman"/>
          <w:color w:val="auto"/>
          <w:sz w:val="24"/>
          <w:szCs w:val="24"/>
        </w:rPr>
        <w:t>ь</w:t>
      </w:r>
      <w:r w:rsidRPr="00D5125B">
        <w:rPr>
          <w:rFonts w:ascii="Times New Roman" w:hAnsi="Times New Roman" w:cs="Times New Roman"/>
          <w:color w:val="auto"/>
          <w:sz w:val="24"/>
          <w:szCs w:val="24"/>
        </w:rPr>
        <w:t xml:space="preserve">ными и физическими нагрузками, где разумно сочетается </w:t>
      </w:r>
      <w:proofErr w:type="gramStart"/>
      <w:r w:rsidRPr="00D5125B">
        <w:rPr>
          <w:rFonts w:ascii="Times New Roman" w:hAnsi="Times New Roman" w:cs="Times New Roman"/>
          <w:color w:val="auto"/>
          <w:sz w:val="24"/>
          <w:szCs w:val="24"/>
        </w:rPr>
        <w:t>труд</w:t>
      </w:r>
      <w:proofErr w:type="gramEnd"/>
      <w:r w:rsidRPr="00D5125B">
        <w:rPr>
          <w:rFonts w:ascii="Times New Roman" w:hAnsi="Times New Roman" w:cs="Times New Roman"/>
          <w:color w:val="auto"/>
          <w:sz w:val="24"/>
          <w:szCs w:val="24"/>
        </w:rPr>
        <w:t xml:space="preserve"> и отдых воспитанника в течение всего времени пребывания в образовательной организации. Такой распорядок дня, который позволяет создать условия для максимального развития ребенка. Подобная обучающая полифункциональная среда помогает социализации каждого обучающегося: не замыкаться в себе, а стремиться к общению со своими сверстниками и окружающими его взрослыми.</w:t>
      </w:r>
    </w:p>
    <w:p w:rsidR="00F65069" w:rsidRPr="00D5125B" w:rsidRDefault="00C079E3" w:rsidP="00FF25AD">
      <w:pPr>
        <w:spacing w:after="0"/>
        <w:ind w:firstLine="709"/>
        <w:jc w:val="both"/>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 xml:space="preserve">Именно </w:t>
      </w:r>
      <w:proofErr w:type="spellStart"/>
      <w:r w:rsidRPr="00D5125B">
        <w:rPr>
          <w:rFonts w:ascii="Times New Roman" w:hAnsi="Times New Roman" w:cs="Times New Roman"/>
          <w:color w:val="auto"/>
          <w:sz w:val="24"/>
          <w:szCs w:val="24"/>
        </w:rPr>
        <w:t>дозированность</w:t>
      </w:r>
      <w:proofErr w:type="spellEnd"/>
      <w:r w:rsidRPr="00D5125B">
        <w:rPr>
          <w:rFonts w:ascii="Times New Roman" w:hAnsi="Times New Roman" w:cs="Times New Roman"/>
          <w:color w:val="auto"/>
          <w:sz w:val="24"/>
          <w:szCs w:val="24"/>
        </w:rPr>
        <w:t xml:space="preserve"> учебной нагрузки в соответствии с индивидуальной трае</w:t>
      </w:r>
      <w:r w:rsidRPr="00D5125B">
        <w:rPr>
          <w:rFonts w:ascii="Times New Roman" w:hAnsi="Times New Roman" w:cs="Times New Roman"/>
          <w:color w:val="auto"/>
          <w:sz w:val="24"/>
          <w:szCs w:val="24"/>
        </w:rPr>
        <w:t>к</w:t>
      </w:r>
      <w:r w:rsidRPr="00D5125B">
        <w:rPr>
          <w:rFonts w:ascii="Times New Roman" w:hAnsi="Times New Roman" w:cs="Times New Roman"/>
          <w:color w:val="auto"/>
          <w:sz w:val="24"/>
          <w:szCs w:val="24"/>
        </w:rPr>
        <w:t>торией развития глухого школьника, а также комфортная полифункциональная среда - это тот микросоциум, в котором глухой школьник может максимально развить свои творч</w:t>
      </w:r>
      <w:r w:rsidRPr="00D5125B">
        <w:rPr>
          <w:rFonts w:ascii="Times New Roman" w:hAnsi="Times New Roman" w:cs="Times New Roman"/>
          <w:color w:val="auto"/>
          <w:sz w:val="24"/>
          <w:szCs w:val="24"/>
        </w:rPr>
        <w:t>е</w:t>
      </w:r>
      <w:r w:rsidRPr="00D5125B">
        <w:rPr>
          <w:rFonts w:ascii="Times New Roman" w:hAnsi="Times New Roman" w:cs="Times New Roman"/>
          <w:color w:val="auto"/>
          <w:sz w:val="24"/>
          <w:szCs w:val="24"/>
        </w:rPr>
        <w:t xml:space="preserve">ские способности и реализовать свои потенциальные природные возможности. </w:t>
      </w:r>
    </w:p>
    <w:p w:rsidR="00F65069" w:rsidRPr="00D5125B" w:rsidRDefault="00C079E3" w:rsidP="00FF25AD">
      <w:pPr>
        <w:pStyle w:val="HTML"/>
        <w:tabs>
          <w:tab w:val="clear" w:pos="9160"/>
          <w:tab w:val="clear" w:pos="10076"/>
          <w:tab w:val="clear" w:pos="10992"/>
          <w:tab w:val="clear" w:pos="11908"/>
          <w:tab w:val="clear" w:pos="12824"/>
          <w:tab w:val="clear" w:pos="13740"/>
          <w:tab w:val="clear" w:pos="14656"/>
          <w:tab w:val="left" w:pos="8849"/>
        </w:tabs>
        <w:spacing w:line="276" w:lineRule="auto"/>
        <w:ind w:firstLine="709"/>
        <w:jc w:val="both"/>
        <w:rPr>
          <w:rFonts w:ascii="Times New Roman" w:eastAsia="Times New Roman" w:hAnsi="Times New Roman" w:cs="Times New Roman"/>
          <w:color w:val="auto"/>
          <w:sz w:val="24"/>
          <w:szCs w:val="24"/>
        </w:rPr>
      </w:pPr>
      <w:r w:rsidRPr="00D5125B">
        <w:rPr>
          <w:rFonts w:ascii="Times New Roman" w:eastAsia="Times New Roman" w:hAnsi="Times New Roman" w:cs="Times New Roman"/>
          <w:color w:val="auto"/>
          <w:sz w:val="24"/>
          <w:szCs w:val="24"/>
        </w:rPr>
        <w:tab/>
      </w:r>
      <w:r w:rsidRPr="00D5125B">
        <w:rPr>
          <w:rFonts w:ascii="Times New Roman" w:hAnsi="Times New Roman" w:cs="Times New Roman"/>
          <w:color w:val="auto"/>
          <w:sz w:val="24"/>
          <w:szCs w:val="24"/>
          <w:u w:val="single"/>
        </w:rPr>
        <w:t>Организации полифункциональной образовательной среды</w:t>
      </w:r>
      <w:r w:rsidRPr="00D5125B">
        <w:rPr>
          <w:rFonts w:ascii="Times New Roman" w:hAnsi="Times New Roman" w:cs="Times New Roman"/>
          <w:color w:val="auto"/>
          <w:sz w:val="24"/>
          <w:szCs w:val="24"/>
        </w:rPr>
        <w:t xml:space="preserve"> для глухих обуча</w:t>
      </w:r>
      <w:r w:rsidRPr="00D5125B">
        <w:rPr>
          <w:rFonts w:ascii="Times New Roman" w:hAnsi="Times New Roman" w:cs="Times New Roman"/>
          <w:color w:val="auto"/>
          <w:sz w:val="24"/>
          <w:szCs w:val="24"/>
        </w:rPr>
        <w:t>ю</w:t>
      </w:r>
      <w:r w:rsidRPr="00D5125B">
        <w:rPr>
          <w:rFonts w:ascii="Times New Roman" w:hAnsi="Times New Roman" w:cs="Times New Roman"/>
          <w:color w:val="auto"/>
          <w:sz w:val="24"/>
          <w:szCs w:val="24"/>
        </w:rPr>
        <w:t xml:space="preserve">щихся способствуют следующие условия: </w:t>
      </w:r>
    </w:p>
    <w:p w:rsidR="00F65069" w:rsidRPr="00D5125B" w:rsidRDefault="00C079E3" w:rsidP="00FF25AD">
      <w:pPr>
        <w:pStyle w:val="HTML"/>
        <w:tabs>
          <w:tab w:val="clear" w:pos="9160"/>
          <w:tab w:val="clear" w:pos="10076"/>
          <w:tab w:val="clear" w:pos="10992"/>
          <w:tab w:val="clear" w:pos="11908"/>
          <w:tab w:val="clear" w:pos="12824"/>
          <w:tab w:val="clear" w:pos="13740"/>
          <w:tab w:val="clear" w:pos="14656"/>
          <w:tab w:val="num" w:pos="654"/>
          <w:tab w:val="left" w:pos="8849"/>
        </w:tabs>
        <w:spacing w:line="276" w:lineRule="auto"/>
        <w:ind w:firstLine="709"/>
        <w:jc w:val="both"/>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 xml:space="preserve">создание слухоречевой среды для формирования речевого поведения глухого школьника; </w:t>
      </w:r>
    </w:p>
    <w:p w:rsidR="00F65069" w:rsidRPr="00D5125B" w:rsidRDefault="00C079E3" w:rsidP="00FF25AD">
      <w:pPr>
        <w:pStyle w:val="HTML"/>
        <w:tabs>
          <w:tab w:val="clear" w:pos="9160"/>
          <w:tab w:val="clear" w:pos="10076"/>
          <w:tab w:val="clear" w:pos="10992"/>
          <w:tab w:val="clear" w:pos="11908"/>
          <w:tab w:val="clear" w:pos="12824"/>
          <w:tab w:val="clear" w:pos="13740"/>
          <w:tab w:val="clear" w:pos="14656"/>
          <w:tab w:val="num" w:pos="654"/>
          <w:tab w:val="left" w:pos="8849"/>
        </w:tabs>
        <w:spacing w:line="276" w:lineRule="auto"/>
        <w:ind w:firstLine="709"/>
        <w:jc w:val="both"/>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lastRenderedPageBreak/>
        <w:t xml:space="preserve">использование </w:t>
      </w:r>
      <w:proofErr w:type="spellStart"/>
      <w:r w:rsidRPr="00D5125B">
        <w:rPr>
          <w:rFonts w:ascii="Times New Roman" w:hAnsi="Times New Roman" w:cs="Times New Roman"/>
          <w:color w:val="auto"/>
          <w:sz w:val="24"/>
          <w:szCs w:val="24"/>
        </w:rPr>
        <w:t>здоровьесберегающих</w:t>
      </w:r>
      <w:proofErr w:type="spellEnd"/>
      <w:r w:rsidRPr="00D5125B">
        <w:rPr>
          <w:rFonts w:ascii="Times New Roman" w:hAnsi="Times New Roman" w:cs="Times New Roman"/>
          <w:color w:val="auto"/>
          <w:sz w:val="24"/>
          <w:szCs w:val="24"/>
        </w:rPr>
        <w:t xml:space="preserve"> технологий по сохранению и сбережению зрительной функции </w:t>
      </w:r>
      <w:proofErr w:type="gramStart"/>
      <w:r w:rsidRPr="00D5125B">
        <w:rPr>
          <w:rFonts w:ascii="Times New Roman" w:hAnsi="Times New Roman" w:cs="Times New Roman"/>
          <w:color w:val="auto"/>
          <w:sz w:val="24"/>
          <w:szCs w:val="24"/>
        </w:rPr>
        <w:t>через</w:t>
      </w:r>
      <w:proofErr w:type="gramEnd"/>
      <w:r w:rsidRPr="00D5125B">
        <w:rPr>
          <w:rFonts w:ascii="Times New Roman" w:hAnsi="Times New Roman" w:cs="Times New Roman"/>
          <w:color w:val="auto"/>
          <w:sz w:val="24"/>
          <w:szCs w:val="24"/>
        </w:rPr>
        <w:t xml:space="preserve"> </w:t>
      </w:r>
      <w:proofErr w:type="gramStart"/>
      <w:r w:rsidRPr="00D5125B">
        <w:rPr>
          <w:rFonts w:ascii="Times New Roman" w:hAnsi="Times New Roman" w:cs="Times New Roman"/>
          <w:color w:val="auto"/>
          <w:sz w:val="24"/>
          <w:szCs w:val="24"/>
        </w:rPr>
        <w:t>реализация</w:t>
      </w:r>
      <w:proofErr w:type="gramEnd"/>
      <w:r w:rsidRPr="00D5125B">
        <w:rPr>
          <w:rFonts w:ascii="Times New Roman" w:hAnsi="Times New Roman" w:cs="Times New Roman"/>
          <w:color w:val="auto"/>
          <w:sz w:val="24"/>
          <w:szCs w:val="24"/>
        </w:rPr>
        <w:t xml:space="preserve"> требований к  комфортному письму, комфортному зрительному восприятию: рассеивающий свет жалюзи, матовые стены; требования к кла</w:t>
      </w:r>
      <w:r w:rsidRPr="00D5125B">
        <w:rPr>
          <w:rFonts w:ascii="Times New Roman" w:hAnsi="Times New Roman" w:cs="Times New Roman"/>
          <w:color w:val="auto"/>
          <w:sz w:val="24"/>
          <w:szCs w:val="24"/>
        </w:rPr>
        <w:t>с</w:t>
      </w:r>
      <w:r w:rsidRPr="00D5125B">
        <w:rPr>
          <w:rFonts w:ascii="Times New Roman" w:hAnsi="Times New Roman" w:cs="Times New Roman"/>
          <w:color w:val="auto"/>
          <w:sz w:val="24"/>
          <w:szCs w:val="24"/>
        </w:rPr>
        <w:t>сным доскам и переносным мольбертам; лупам и другим офтальмологическим средствам, специальным компьютерным средам</w:t>
      </w:r>
    </w:p>
    <w:p w:rsidR="00F65069" w:rsidRPr="00D5125B" w:rsidRDefault="00C079E3" w:rsidP="00FF25AD">
      <w:pPr>
        <w:pStyle w:val="HTML"/>
        <w:tabs>
          <w:tab w:val="clear" w:pos="9160"/>
          <w:tab w:val="clear" w:pos="10076"/>
          <w:tab w:val="clear" w:pos="10992"/>
          <w:tab w:val="clear" w:pos="11908"/>
          <w:tab w:val="clear" w:pos="12824"/>
          <w:tab w:val="clear" w:pos="13740"/>
          <w:tab w:val="clear" w:pos="14656"/>
          <w:tab w:val="num" w:pos="654"/>
          <w:tab w:val="left" w:pos="8849"/>
        </w:tabs>
        <w:spacing w:line="276" w:lineRule="auto"/>
        <w:ind w:firstLine="709"/>
        <w:jc w:val="both"/>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 xml:space="preserve">активизация двигательной активности обучающихся с учетом индивидуальных особенностей при широком включении подвижных перемен и физкультурных минуток, использование комфортной позы «за конторкой»; </w:t>
      </w:r>
    </w:p>
    <w:p w:rsidR="00F65069" w:rsidRPr="00D5125B" w:rsidRDefault="00C079E3" w:rsidP="00FF25AD">
      <w:pPr>
        <w:pStyle w:val="HTML"/>
        <w:tabs>
          <w:tab w:val="clear" w:pos="9160"/>
          <w:tab w:val="clear" w:pos="10076"/>
          <w:tab w:val="clear" w:pos="10992"/>
          <w:tab w:val="clear" w:pos="11908"/>
          <w:tab w:val="clear" w:pos="12824"/>
          <w:tab w:val="clear" w:pos="13740"/>
          <w:tab w:val="clear" w:pos="14656"/>
          <w:tab w:val="num" w:pos="654"/>
          <w:tab w:val="left" w:pos="8849"/>
        </w:tabs>
        <w:spacing w:line="276" w:lineRule="auto"/>
        <w:ind w:firstLine="709"/>
        <w:jc w:val="both"/>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 xml:space="preserve">реализация санитарно-гигиенического режима: наличие режимов </w:t>
      </w:r>
      <w:proofErr w:type="spellStart"/>
      <w:r w:rsidRPr="00D5125B">
        <w:rPr>
          <w:rFonts w:ascii="Times New Roman" w:hAnsi="Times New Roman" w:cs="Times New Roman"/>
          <w:color w:val="auto"/>
          <w:sz w:val="24"/>
          <w:szCs w:val="24"/>
        </w:rPr>
        <w:t>кварцевания</w:t>
      </w:r>
      <w:proofErr w:type="spellEnd"/>
      <w:r w:rsidRPr="00D5125B">
        <w:rPr>
          <w:rFonts w:ascii="Times New Roman" w:hAnsi="Times New Roman" w:cs="Times New Roman"/>
          <w:color w:val="auto"/>
          <w:sz w:val="24"/>
          <w:szCs w:val="24"/>
        </w:rPr>
        <w:t xml:space="preserve"> и проветривания; профилактические прививочные меры; медик</w:t>
      </w:r>
      <w:proofErr w:type="gramStart"/>
      <w:r w:rsidRPr="00D5125B">
        <w:rPr>
          <w:rFonts w:ascii="Times New Roman" w:hAnsi="Times New Roman" w:cs="Times New Roman"/>
          <w:color w:val="auto"/>
          <w:sz w:val="24"/>
          <w:szCs w:val="24"/>
        </w:rPr>
        <w:t>о-</w:t>
      </w:r>
      <w:proofErr w:type="gramEnd"/>
      <w:r w:rsidRPr="00D5125B">
        <w:rPr>
          <w:rFonts w:ascii="Times New Roman" w:hAnsi="Times New Roman" w:cs="Times New Roman"/>
          <w:color w:val="auto"/>
          <w:sz w:val="24"/>
          <w:szCs w:val="24"/>
        </w:rPr>
        <w:t xml:space="preserve"> санаторные реабилитац</w:t>
      </w:r>
      <w:r w:rsidRPr="00D5125B">
        <w:rPr>
          <w:rFonts w:ascii="Times New Roman" w:hAnsi="Times New Roman" w:cs="Times New Roman"/>
          <w:color w:val="auto"/>
          <w:sz w:val="24"/>
          <w:szCs w:val="24"/>
        </w:rPr>
        <w:t>и</w:t>
      </w:r>
      <w:r w:rsidRPr="00D5125B">
        <w:rPr>
          <w:rFonts w:ascii="Times New Roman" w:hAnsi="Times New Roman" w:cs="Times New Roman"/>
          <w:color w:val="auto"/>
          <w:sz w:val="24"/>
          <w:szCs w:val="24"/>
        </w:rPr>
        <w:t>онные программы, позволяющие существенно на 52 дня сократить пропущенные по б</w:t>
      </w:r>
      <w:r w:rsidRPr="00D5125B">
        <w:rPr>
          <w:rFonts w:ascii="Times New Roman" w:hAnsi="Times New Roman" w:cs="Times New Roman"/>
          <w:color w:val="auto"/>
          <w:sz w:val="24"/>
          <w:szCs w:val="24"/>
        </w:rPr>
        <w:t>о</w:t>
      </w:r>
      <w:r w:rsidRPr="00D5125B">
        <w:rPr>
          <w:rFonts w:ascii="Times New Roman" w:hAnsi="Times New Roman" w:cs="Times New Roman"/>
          <w:color w:val="auto"/>
          <w:sz w:val="24"/>
          <w:szCs w:val="24"/>
        </w:rPr>
        <w:t>лезни дни: взаимосвязанной системой профилактических мер: диспансеризация, прив</w:t>
      </w:r>
      <w:r w:rsidRPr="00D5125B">
        <w:rPr>
          <w:rFonts w:ascii="Times New Roman" w:hAnsi="Times New Roman" w:cs="Times New Roman"/>
          <w:color w:val="auto"/>
          <w:sz w:val="24"/>
          <w:szCs w:val="24"/>
        </w:rPr>
        <w:t>и</w:t>
      </w:r>
      <w:r w:rsidRPr="00D5125B">
        <w:rPr>
          <w:rFonts w:ascii="Times New Roman" w:hAnsi="Times New Roman" w:cs="Times New Roman"/>
          <w:color w:val="auto"/>
          <w:sz w:val="24"/>
          <w:szCs w:val="24"/>
        </w:rPr>
        <w:t xml:space="preserve">вочная работа, профилактика простудных и инфекционных заболеваний; а также блоком </w:t>
      </w:r>
      <w:proofErr w:type="spellStart"/>
      <w:r w:rsidRPr="00D5125B">
        <w:rPr>
          <w:rFonts w:ascii="Times New Roman" w:hAnsi="Times New Roman" w:cs="Times New Roman"/>
          <w:color w:val="auto"/>
          <w:sz w:val="24"/>
          <w:szCs w:val="24"/>
        </w:rPr>
        <w:t>медико</w:t>
      </w:r>
      <w:proofErr w:type="spellEnd"/>
      <w:r w:rsidRPr="00D5125B">
        <w:rPr>
          <w:rFonts w:ascii="Times New Roman" w:hAnsi="Times New Roman" w:cs="Times New Roman"/>
          <w:color w:val="auto"/>
          <w:sz w:val="24"/>
          <w:szCs w:val="24"/>
        </w:rPr>
        <w:t xml:space="preserve"> - оздоровительных процедур, включающих </w:t>
      </w:r>
      <w:proofErr w:type="spellStart"/>
      <w:r w:rsidRPr="00D5125B">
        <w:rPr>
          <w:rFonts w:ascii="Times New Roman" w:hAnsi="Times New Roman" w:cs="Times New Roman"/>
          <w:color w:val="auto"/>
          <w:sz w:val="24"/>
          <w:szCs w:val="24"/>
        </w:rPr>
        <w:t>бальнологические</w:t>
      </w:r>
      <w:proofErr w:type="spellEnd"/>
      <w:r w:rsidRPr="00D5125B">
        <w:rPr>
          <w:rFonts w:ascii="Times New Roman" w:hAnsi="Times New Roman" w:cs="Times New Roman"/>
          <w:color w:val="auto"/>
          <w:sz w:val="24"/>
          <w:szCs w:val="24"/>
        </w:rPr>
        <w:t xml:space="preserve"> процедуры, души, ванны, гидромассаж, физиотерапевтическое лечение: </w:t>
      </w:r>
      <w:proofErr w:type="spellStart"/>
      <w:r w:rsidRPr="00D5125B">
        <w:rPr>
          <w:rFonts w:ascii="Times New Roman" w:hAnsi="Times New Roman" w:cs="Times New Roman"/>
          <w:color w:val="auto"/>
          <w:sz w:val="24"/>
          <w:szCs w:val="24"/>
        </w:rPr>
        <w:t>дарсанвализация</w:t>
      </w:r>
      <w:proofErr w:type="spellEnd"/>
      <w:r w:rsidRPr="00D5125B">
        <w:rPr>
          <w:rFonts w:ascii="Times New Roman" w:hAnsi="Times New Roman" w:cs="Times New Roman"/>
          <w:color w:val="auto"/>
          <w:sz w:val="24"/>
          <w:szCs w:val="24"/>
        </w:rPr>
        <w:t xml:space="preserve">, ионизация, </w:t>
      </w:r>
      <w:proofErr w:type="spellStart"/>
      <w:r w:rsidRPr="00D5125B">
        <w:rPr>
          <w:rFonts w:ascii="Times New Roman" w:hAnsi="Times New Roman" w:cs="Times New Roman"/>
          <w:color w:val="auto"/>
          <w:sz w:val="24"/>
          <w:szCs w:val="24"/>
        </w:rPr>
        <w:t>ул</w:t>
      </w:r>
      <w:r w:rsidRPr="00D5125B">
        <w:rPr>
          <w:rFonts w:ascii="Times New Roman" w:hAnsi="Times New Roman" w:cs="Times New Roman"/>
          <w:color w:val="auto"/>
          <w:sz w:val="24"/>
          <w:szCs w:val="24"/>
        </w:rPr>
        <w:t>ь</w:t>
      </w:r>
      <w:r w:rsidRPr="00D5125B">
        <w:rPr>
          <w:rFonts w:ascii="Times New Roman" w:hAnsi="Times New Roman" w:cs="Times New Roman"/>
          <w:color w:val="auto"/>
          <w:sz w:val="24"/>
          <w:szCs w:val="24"/>
        </w:rPr>
        <w:t>трозвуковая</w:t>
      </w:r>
      <w:proofErr w:type="spellEnd"/>
      <w:r w:rsidRPr="00D5125B">
        <w:rPr>
          <w:rFonts w:ascii="Times New Roman" w:hAnsi="Times New Roman" w:cs="Times New Roman"/>
          <w:color w:val="auto"/>
          <w:sz w:val="24"/>
          <w:szCs w:val="24"/>
        </w:rPr>
        <w:t xml:space="preserve"> терапия, кварц и др., лечебная физкультура при болезнях органов дыхания, опоры и движения, болезни центральной нервной системы, гигиены зрения и слуха.</w:t>
      </w:r>
    </w:p>
    <w:p w:rsidR="00F65069" w:rsidRPr="00D5125B" w:rsidRDefault="00C079E3" w:rsidP="00FF25AD">
      <w:pPr>
        <w:tabs>
          <w:tab w:val="left" w:pos="916"/>
          <w:tab w:val="left" w:pos="1639"/>
          <w:tab w:val="left" w:pos="1832"/>
          <w:tab w:val="left" w:pos="2748"/>
          <w:tab w:val="left" w:pos="3664"/>
          <w:tab w:val="left" w:pos="4580"/>
          <w:tab w:val="left" w:pos="5496"/>
          <w:tab w:val="left" w:pos="6412"/>
          <w:tab w:val="left" w:pos="7328"/>
          <w:tab w:val="left" w:pos="8244"/>
          <w:tab w:val="left" w:pos="8849"/>
        </w:tabs>
        <w:spacing w:after="0"/>
        <w:ind w:firstLine="709"/>
        <w:jc w:val="both"/>
        <w:rPr>
          <w:rFonts w:ascii="Times New Roman" w:eastAsia="Times New Roman" w:hAnsi="Times New Roman" w:cs="Times New Roman"/>
          <w:color w:val="auto"/>
          <w:sz w:val="24"/>
          <w:szCs w:val="24"/>
        </w:rPr>
      </w:pPr>
      <w:r w:rsidRPr="00D5125B">
        <w:rPr>
          <w:rFonts w:ascii="Times New Roman" w:eastAsia="Times New Roman" w:hAnsi="Times New Roman" w:cs="Times New Roman"/>
          <w:color w:val="auto"/>
          <w:sz w:val="24"/>
          <w:szCs w:val="24"/>
        </w:rPr>
        <w:tab/>
      </w:r>
      <w:r w:rsidRPr="00D5125B">
        <w:rPr>
          <w:rFonts w:ascii="Times New Roman" w:hAnsi="Times New Roman" w:cs="Times New Roman"/>
          <w:color w:val="auto"/>
          <w:sz w:val="24"/>
          <w:szCs w:val="24"/>
        </w:rPr>
        <w:t>Для реализации специальных условий обучения глухих школьников в образов</w:t>
      </w:r>
      <w:r w:rsidRPr="00D5125B">
        <w:rPr>
          <w:rFonts w:ascii="Times New Roman" w:hAnsi="Times New Roman" w:cs="Times New Roman"/>
          <w:color w:val="auto"/>
          <w:sz w:val="24"/>
          <w:szCs w:val="24"/>
        </w:rPr>
        <w:t>а</w:t>
      </w:r>
      <w:r w:rsidRPr="00D5125B">
        <w:rPr>
          <w:rFonts w:ascii="Times New Roman" w:hAnsi="Times New Roman" w:cs="Times New Roman"/>
          <w:color w:val="auto"/>
          <w:sz w:val="24"/>
          <w:szCs w:val="24"/>
        </w:rPr>
        <w:t>тельной организации создается - полифункциональная образовательная  среда</w:t>
      </w:r>
      <w:proofErr w:type="gramStart"/>
      <w:r w:rsidR="003C32B1" w:rsidRPr="00D5125B">
        <w:rPr>
          <w:rFonts w:ascii="Times New Roman" w:hAnsi="Times New Roman" w:cs="Times New Roman"/>
          <w:color w:val="auto"/>
          <w:sz w:val="24"/>
          <w:szCs w:val="24"/>
        </w:rPr>
        <w:t xml:space="preserve"> </w:t>
      </w:r>
      <w:r w:rsidRPr="00D5125B">
        <w:rPr>
          <w:rFonts w:ascii="Times New Roman" w:hAnsi="Times New Roman" w:cs="Times New Roman"/>
          <w:i/>
          <w:iCs/>
          <w:color w:val="auto"/>
          <w:sz w:val="24"/>
          <w:szCs w:val="24"/>
        </w:rPr>
        <w:t>.</w:t>
      </w:r>
      <w:proofErr w:type="gramEnd"/>
      <w:r w:rsidRPr="00D5125B">
        <w:rPr>
          <w:rFonts w:ascii="Times New Roman" w:hAnsi="Times New Roman" w:cs="Times New Roman"/>
          <w:color w:val="auto"/>
          <w:sz w:val="24"/>
          <w:szCs w:val="24"/>
        </w:rPr>
        <w:t>Компоненты (пространства) полифункциональной среды позволят организовать траект</w:t>
      </w:r>
      <w:r w:rsidRPr="00D5125B">
        <w:rPr>
          <w:rFonts w:ascii="Times New Roman" w:hAnsi="Times New Roman" w:cs="Times New Roman"/>
          <w:color w:val="auto"/>
          <w:sz w:val="24"/>
          <w:szCs w:val="24"/>
        </w:rPr>
        <w:t>о</w:t>
      </w:r>
      <w:r w:rsidRPr="00D5125B">
        <w:rPr>
          <w:rFonts w:ascii="Times New Roman" w:hAnsi="Times New Roman" w:cs="Times New Roman"/>
          <w:color w:val="auto"/>
          <w:sz w:val="24"/>
          <w:szCs w:val="24"/>
        </w:rPr>
        <w:t>рию сопровождения каждого школьника, исходя из принципа «оптимизма и веры в здор</w:t>
      </w:r>
      <w:r w:rsidRPr="00D5125B">
        <w:rPr>
          <w:rFonts w:ascii="Times New Roman" w:hAnsi="Times New Roman" w:cs="Times New Roman"/>
          <w:color w:val="auto"/>
          <w:sz w:val="24"/>
          <w:szCs w:val="24"/>
        </w:rPr>
        <w:t>о</w:t>
      </w:r>
      <w:r w:rsidRPr="00D5125B">
        <w:rPr>
          <w:rFonts w:ascii="Times New Roman" w:hAnsi="Times New Roman" w:cs="Times New Roman"/>
          <w:color w:val="auto"/>
          <w:sz w:val="24"/>
          <w:szCs w:val="24"/>
        </w:rPr>
        <w:t xml:space="preserve">вые силы ребенка». </w:t>
      </w:r>
    </w:p>
    <w:p w:rsidR="00F65069" w:rsidRPr="00D5125B" w:rsidRDefault="00C079E3" w:rsidP="00FF25AD">
      <w:pPr>
        <w:pStyle w:val="HTML"/>
        <w:tabs>
          <w:tab w:val="clear" w:pos="9160"/>
          <w:tab w:val="clear" w:pos="10076"/>
          <w:tab w:val="clear" w:pos="10992"/>
          <w:tab w:val="clear" w:pos="11908"/>
          <w:tab w:val="clear" w:pos="12824"/>
          <w:tab w:val="clear" w:pos="13740"/>
          <w:tab w:val="clear" w:pos="14656"/>
          <w:tab w:val="left" w:pos="8849"/>
          <w:tab w:val="left" w:pos="8849"/>
          <w:tab w:val="left" w:pos="8849"/>
          <w:tab w:val="left" w:pos="8849"/>
          <w:tab w:val="left" w:pos="8849"/>
          <w:tab w:val="left" w:pos="8849"/>
          <w:tab w:val="left" w:pos="8849"/>
        </w:tabs>
        <w:spacing w:line="276" w:lineRule="auto"/>
        <w:ind w:firstLine="709"/>
        <w:jc w:val="both"/>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u w:val="single"/>
        </w:rPr>
        <w:t>Архитектурное пространство</w:t>
      </w:r>
      <w:r w:rsidRPr="00D5125B">
        <w:rPr>
          <w:rFonts w:ascii="Times New Roman" w:hAnsi="Times New Roman" w:cs="Times New Roman"/>
          <w:color w:val="auto"/>
          <w:sz w:val="24"/>
          <w:szCs w:val="24"/>
        </w:rPr>
        <w:t xml:space="preserve"> всей образовательной организации: </w:t>
      </w:r>
    </w:p>
    <w:p w:rsidR="00F65069" w:rsidRPr="00D5125B" w:rsidRDefault="00C079E3" w:rsidP="00FF25AD">
      <w:pPr>
        <w:pStyle w:val="HTML"/>
        <w:tabs>
          <w:tab w:val="clear" w:pos="9160"/>
          <w:tab w:val="clear" w:pos="10076"/>
          <w:tab w:val="clear" w:pos="10992"/>
          <w:tab w:val="clear" w:pos="11908"/>
          <w:tab w:val="clear" w:pos="12824"/>
          <w:tab w:val="clear" w:pos="13740"/>
          <w:tab w:val="clear" w:pos="14656"/>
          <w:tab w:val="num" w:pos="257"/>
          <w:tab w:val="left" w:pos="8849"/>
          <w:tab w:val="left" w:pos="8849"/>
          <w:tab w:val="left" w:pos="8849"/>
          <w:tab w:val="left" w:pos="8849"/>
          <w:tab w:val="left" w:pos="8849"/>
          <w:tab w:val="left" w:pos="8849"/>
          <w:tab w:val="left" w:pos="8849"/>
        </w:tabs>
        <w:spacing w:line="276" w:lineRule="auto"/>
        <w:ind w:firstLine="709"/>
        <w:jc w:val="both"/>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 xml:space="preserve">наличие бегущей строки для информационного обеспечения чрезвычайных и штатных ситуаций во всем учебном и </w:t>
      </w:r>
      <w:proofErr w:type="spellStart"/>
      <w:r w:rsidRPr="00D5125B">
        <w:rPr>
          <w:rFonts w:ascii="Times New Roman" w:hAnsi="Times New Roman" w:cs="Times New Roman"/>
          <w:color w:val="auto"/>
          <w:sz w:val="24"/>
          <w:szCs w:val="24"/>
        </w:rPr>
        <w:t>внеучебном</w:t>
      </w:r>
      <w:proofErr w:type="spellEnd"/>
      <w:r w:rsidRPr="00D5125B">
        <w:rPr>
          <w:rFonts w:ascii="Times New Roman" w:hAnsi="Times New Roman" w:cs="Times New Roman"/>
          <w:color w:val="auto"/>
          <w:sz w:val="24"/>
          <w:szCs w:val="24"/>
        </w:rPr>
        <w:t xml:space="preserve"> пространстве дополнительного образ</w:t>
      </w:r>
      <w:r w:rsidRPr="00D5125B">
        <w:rPr>
          <w:rFonts w:ascii="Times New Roman" w:hAnsi="Times New Roman" w:cs="Times New Roman"/>
          <w:color w:val="auto"/>
          <w:sz w:val="24"/>
          <w:szCs w:val="24"/>
        </w:rPr>
        <w:t>о</w:t>
      </w:r>
      <w:r w:rsidRPr="00D5125B">
        <w:rPr>
          <w:rFonts w:ascii="Times New Roman" w:hAnsi="Times New Roman" w:cs="Times New Roman"/>
          <w:color w:val="auto"/>
          <w:sz w:val="24"/>
          <w:szCs w:val="24"/>
        </w:rPr>
        <w:t xml:space="preserve">вания оснащается «Бегущей строкой» (в рекреациях, в столовой, спортивном и актовом залах). </w:t>
      </w:r>
    </w:p>
    <w:p w:rsidR="00F65069" w:rsidRPr="00D5125B" w:rsidRDefault="00C079E3" w:rsidP="00FF25AD">
      <w:pPr>
        <w:pStyle w:val="HTML"/>
        <w:tabs>
          <w:tab w:val="clear" w:pos="9160"/>
          <w:tab w:val="clear" w:pos="10076"/>
          <w:tab w:val="clear" w:pos="10992"/>
          <w:tab w:val="clear" w:pos="11908"/>
          <w:tab w:val="clear" w:pos="12824"/>
          <w:tab w:val="clear" w:pos="13740"/>
          <w:tab w:val="clear" w:pos="14656"/>
          <w:tab w:val="num" w:pos="257"/>
          <w:tab w:val="left" w:pos="8849"/>
          <w:tab w:val="left" w:pos="8849"/>
          <w:tab w:val="left" w:pos="8849"/>
          <w:tab w:val="left" w:pos="8849"/>
          <w:tab w:val="left" w:pos="8849"/>
          <w:tab w:val="left" w:pos="8849"/>
          <w:tab w:val="left" w:pos="8849"/>
        </w:tabs>
        <w:spacing w:line="276" w:lineRule="auto"/>
        <w:ind w:firstLine="709"/>
        <w:jc w:val="both"/>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Световая индикация начала и окончания урока в классах и помещениях общего пользования (залы, рекреации, столовая, библиотека и т.д.); световое оповещение пожа</w:t>
      </w:r>
      <w:r w:rsidRPr="00D5125B">
        <w:rPr>
          <w:rFonts w:ascii="Times New Roman" w:hAnsi="Times New Roman" w:cs="Times New Roman"/>
          <w:color w:val="auto"/>
          <w:sz w:val="24"/>
          <w:szCs w:val="24"/>
        </w:rPr>
        <w:t>р</w:t>
      </w:r>
      <w:r w:rsidRPr="00D5125B">
        <w:rPr>
          <w:rFonts w:ascii="Times New Roman" w:hAnsi="Times New Roman" w:cs="Times New Roman"/>
          <w:color w:val="auto"/>
          <w:sz w:val="24"/>
          <w:szCs w:val="24"/>
        </w:rPr>
        <w:t>ной сигнализации и сигнала тревоги; информационно-световые табло, бегущие строки во всех помещениях образовательной организации.</w:t>
      </w:r>
    </w:p>
    <w:p w:rsidR="00F65069" w:rsidRPr="00D5125B" w:rsidRDefault="00C079E3" w:rsidP="00FF25AD">
      <w:pPr>
        <w:pStyle w:val="HTML"/>
        <w:tabs>
          <w:tab w:val="clear" w:pos="9160"/>
          <w:tab w:val="clear" w:pos="10076"/>
          <w:tab w:val="clear" w:pos="10992"/>
          <w:tab w:val="clear" w:pos="11908"/>
          <w:tab w:val="clear" w:pos="12824"/>
          <w:tab w:val="clear" w:pos="13740"/>
          <w:tab w:val="clear" w:pos="14656"/>
          <w:tab w:val="num" w:pos="257"/>
          <w:tab w:val="left" w:pos="8849"/>
          <w:tab w:val="left" w:pos="8849"/>
          <w:tab w:val="left" w:pos="8849"/>
          <w:tab w:val="left" w:pos="8849"/>
          <w:tab w:val="left" w:pos="8849"/>
          <w:tab w:val="left" w:pos="8849"/>
          <w:tab w:val="left" w:pos="8849"/>
        </w:tabs>
        <w:spacing w:line="276" w:lineRule="auto"/>
        <w:ind w:firstLine="709"/>
        <w:jc w:val="both"/>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Стенды на стенах образовательного учреждения  с представленным на них нагля</w:t>
      </w:r>
      <w:r w:rsidRPr="00D5125B">
        <w:rPr>
          <w:rFonts w:ascii="Times New Roman" w:hAnsi="Times New Roman" w:cs="Times New Roman"/>
          <w:color w:val="auto"/>
          <w:sz w:val="24"/>
          <w:szCs w:val="24"/>
        </w:rPr>
        <w:t>д</w:t>
      </w:r>
      <w:r w:rsidRPr="00D5125B">
        <w:rPr>
          <w:rFonts w:ascii="Times New Roman" w:hAnsi="Times New Roman" w:cs="Times New Roman"/>
          <w:color w:val="auto"/>
          <w:sz w:val="24"/>
          <w:szCs w:val="24"/>
        </w:rPr>
        <w:t xml:space="preserve">ным материалом о </w:t>
      </w:r>
      <w:proofErr w:type="spellStart"/>
      <w:r w:rsidRPr="00D5125B">
        <w:rPr>
          <w:rFonts w:ascii="Times New Roman" w:hAnsi="Times New Roman" w:cs="Times New Roman"/>
          <w:color w:val="auto"/>
          <w:sz w:val="24"/>
          <w:szCs w:val="24"/>
        </w:rPr>
        <w:t>внутришкольных</w:t>
      </w:r>
      <w:proofErr w:type="spellEnd"/>
      <w:r w:rsidRPr="00D5125B">
        <w:rPr>
          <w:rFonts w:ascii="Times New Roman" w:hAnsi="Times New Roman" w:cs="Times New Roman"/>
          <w:color w:val="auto"/>
          <w:sz w:val="24"/>
          <w:szCs w:val="24"/>
        </w:rPr>
        <w:t xml:space="preserve"> правилах поведения, правилах безопасности и т.д. </w:t>
      </w:r>
    </w:p>
    <w:p w:rsidR="00F65069" w:rsidRPr="00D5125B" w:rsidRDefault="00C079E3" w:rsidP="00FF25AD">
      <w:pPr>
        <w:pStyle w:val="HTML"/>
        <w:tabs>
          <w:tab w:val="clear" w:pos="9160"/>
          <w:tab w:val="clear" w:pos="10076"/>
          <w:tab w:val="clear" w:pos="10992"/>
          <w:tab w:val="clear" w:pos="11908"/>
          <w:tab w:val="clear" w:pos="12824"/>
          <w:tab w:val="clear" w:pos="13740"/>
          <w:tab w:val="clear" w:pos="14656"/>
          <w:tab w:val="num" w:pos="257"/>
          <w:tab w:val="left" w:pos="8849"/>
          <w:tab w:val="left" w:pos="8849"/>
          <w:tab w:val="left" w:pos="8849"/>
          <w:tab w:val="left" w:pos="8849"/>
          <w:tab w:val="left" w:pos="8849"/>
          <w:tab w:val="left" w:pos="8849"/>
          <w:tab w:val="left" w:pos="8849"/>
        </w:tabs>
        <w:spacing w:line="276" w:lineRule="auto"/>
        <w:ind w:firstLine="709"/>
        <w:jc w:val="both"/>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 xml:space="preserve">Мобильный Интернет, </w:t>
      </w:r>
      <w:r w:rsidRPr="00D5125B">
        <w:rPr>
          <w:rFonts w:ascii="Times New Roman" w:hAnsi="Times New Roman" w:cs="Times New Roman"/>
          <w:color w:val="auto"/>
          <w:sz w:val="24"/>
          <w:szCs w:val="24"/>
          <w:lang w:val="fr-FR"/>
        </w:rPr>
        <w:t>«</w:t>
      </w:r>
      <w:r w:rsidRPr="00D5125B">
        <w:rPr>
          <w:rFonts w:ascii="Times New Roman" w:hAnsi="Times New Roman" w:cs="Times New Roman"/>
          <w:color w:val="auto"/>
          <w:sz w:val="24"/>
          <w:szCs w:val="24"/>
          <w:lang w:val="en-US"/>
        </w:rPr>
        <w:t>Skype</w:t>
      </w:r>
      <w:r w:rsidRPr="00D5125B">
        <w:rPr>
          <w:rFonts w:ascii="Times New Roman" w:hAnsi="Times New Roman" w:cs="Times New Roman"/>
          <w:color w:val="auto"/>
          <w:sz w:val="24"/>
          <w:szCs w:val="24"/>
          <w:lang w:val="fr-FR"/>
        </w:rPr>
        <w:t>»</w:t>
      </w:r>
      <w:r w:rsidRPr="00D5125B">
        <w:rPr>
          <w:rFonts w:ascii="Times New Roman" w:hAnsi="Times New Roman" w:cs="Times New Roman"/>
          <w:color w:val="auto"/>
          <w:sz w:val="24"/>
          <w:szCs w:val="24"/>
        </w:rPr>
        <w:t xml:space="preserve">, </w:t>
      </w:r>
      <w:r w:rsidRPr="00D5125B">
        <w:rPr>
          <w:rFonts w:ascii="Times New Roman" w:hAnsi="Times New Roman" w:cs="Times New Roman"/>
          <w:color w:val="auto"/>
          <w:sz w:val="24"/>
          <w:szCs w:val="24"/>
          <w:lang w:val="fr-FR"/>
        </w:rPr>
        <w:t>«</w:t>
      </w:r>
      <w:proofErr w:type="spellStart"/>
      <w:r w:rsidRPr="00D5125B">
        <w:rPr>
          <w:rFonts w:ascii="Times New Roman" w:hAnsi="Times New Roman" w:cs="Times New Roman"/>
          <w:color w:val="auto"/>
          <w:sz w:val="24"/>
          <w:szCs w:val="24"/>
          <w:lang w:val="en-US"/>
        </w:rPr>
        <w:t>Veber</w:t>
      </w:r>
      <w:proofErr w:type="spellEnd"/>
      <w:r w:rsidRPr="00D5125B">
        <w:rPr>
          <w:rFonts w:ascii="Times New Roman" w:hAnsi="Times New Roman" w:cs="Times New Roman"/>
          <w:color w:val="auto"/>
          <w:sz w:val="24"/>
          <w:szCs w:val="24"/>
          <w:lang w:val="fr-FR"/>
        </w:rPr>
        <w:t>»</w:t>
      </w:r>
      <w:r w:rsidRPr="00D5125B">
        <w:rPr>
          <w:rFonts w:ascii="Times New Roman" w:hAnsi="Times New Roman" w:cs="Times New Roman"/>
          <w:color w:val="auto"/>
          <w:sz w:val="24"/>
          <w:szCs w:val="24"/>
        </w:rPr>
        <w:t xml:space="preserve">, </w:t>
      </w:r>
      <w:r w:rsidRPr="00D5125B">
        <w:rPr>
          <w:rFonts w:ascii="Times New Roman" w:hAnsi="Times New Roman" w:cs="Times New Roman"/>
          <w:color w:val="auto"/>
          <w:sz w:val="24"/>
          <w:szCs w:val="24"/>
          <w:lang w:val="fr-FR"/>
        </w:rPr>
        <w:t>«</w:t>
      </w:r>
      <w:r w:rsidRPr="00D5125B">
        <w:rPr>
          <w:rFonts w:ascii="Times New Roman" w:hAnsi="Times New Roman" w:cs="Times New Roman"/>
          <w:color w:val="auto"/>
          <w:sz w:val="24"/>
          <w:szCs w:val="24"/>
          <w:lang w:val="en-US"/>
        </w:rPr>
        <w:t>Camfrog</w:t>
      </w:r>
      <w:r w:rsidRPr="00D5125B">
        <w:rPr>
          <w:rFonts w:ascii="Times New Roman" w:hAnsi="Times New Roman" w:cs="Times New Roman"/>
          <w:color w:val="auto"/>
          <w:sz w:val="24"/>
          <w:szCs w:val="24"/>
        </w:rPr>
        <w:t xml:space="preserve">»  для обмена сообщениями с родителями, сверстниками, получения необходимой информации. </w:t>
      </w:r>
    </w:p>
    <w:p w:rsidR="00F65069" w:rsidRPr="00D5125B" w:rsidRDefault="00C079E3" w:rsidP="00FF25AD">
      <w:pPr>
        <w:pStyle w:val="HTML"/>
        <w:tabs>
          <w:tab w:val="clear" w:pos="9160"/>
          <w:tab w:val="clear" w:pos="10076"/>
          <w:tab w:val="clear" w:pos="10992"/>
          <w:tab w:val="clear" w:pos="11908"/>
          <w:tab w:val="clear" w:pos="12824"/>
          <w:tab w:val="clear" w:pos="13740"/>
          <w:tab w:val="clear" w:pos="14656"/>
          <w:tab w:val="left" w:pos="8849"/>
        </w:tabs>
        <w:spacing w:line="276" w:lineRule="auto"/>
        <w:ind w:firstLine="709"/>
        <w:jc w:val="both"/>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Специальное оборудование помещений:</w:t>
      </w:r>
    </w:p>
    <w:p w:rsidR="00F65069" w:rsidRPr="00D5125B" w:rsidRDefault="00C079E3" w:rsidP="00FF25AD">
      <w:pPr>
        <w:pStyle w:val="HTML"/>
        <w:tabs>
          <w:tab w:val="clear" w:pos="9160"/>
          <w:tab w:val="clear" w:pos="10076"/>
          <w:tab w:val="clear" w:pos="10992"/>
          <w:tab w:val="clear" w:pos="11908"/>
          <w:tab w:val="clear" w:pos="12824"/>
          <w:tab w:val="clear" w:pos="13740"/>
          <w:tab w:val="clear" w:pos="14656"/>
          <w:tab w:val="left" w:pos="8849"/>
        </w:tabs>
        <w:spacing w:line="276" w:lineRule="auto"/>
        <w:ind w:firstLine="709"/>
        <w:jc w:val="both"/>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 xml:space="preserve">Мультимедийное оборудование для групповых/ и индивидуальных занятий:  </w:t>
      </w:r>
      <w:proofErr w:type="gramStart"/>
      <w:r w:rsidRPr="00D5125B">
        <w:rPr>
          <w:rFonts w:ascii="Times New Roman" w:hAnsi="Times New Roman" w:cs="Times New Roman"/>
          <w:color w:val="auto"/>
          <w:sz w:val="24"/>
          <w:szCs w:val="24"/>
          <w:lang w:val="en-US"/>
        </w:rPr>
        <w:t>SMART</w:t>
      </w:r>
      <w:r w:rsidRPr="00D5125B">
        <w:rPr>
          <w:rFonts w:ascii="Times New Roman" w:hAnsi="Times New Roman" w:cs="Times New Roman"/>
          <w:color w:val="auto"/>
          <w:sz w:val="24"/>
          <w:szCs w:val="24"/>
        </w:rPr>
        <w:t>- доска/</w:t>
      </w:r>
      <w:r w:rsidRPr="00D5125B">
        <w:rPr>
          <w:rFonts w:ascii="Times New Roman" w:hAnsi="Times New Roman" w:cs="Times New Roman"/>
          <w:color w:val="auto"/>
          <w:sz w:val="24"/>
          <w:szCs w:val="24"/>
          <w:lang w:val="en-US"/>
        </w:rPr>
        <w:t>SMART</w:t>
      </w:r>
      <w:r w:rsidRPr="00D5125B">
        <w:rPr>
          <w:rFonts w:ascii="Times New Roman" w:hAnsi="Times New Roman" w:cs="Times New Roman"/>
          <w:color w:val="auto"/>
          <w:sz w:val="24"/>
          <w:szCs w:val="24"/>
        </w:rPr>
        <w:t>- столик/интерактивная плазменная панель с программным обе</w:t>
      </w:r>
      <w:r w:rsidRPr="00D5125B">
        <w:rPr>
          <w:rFonts w:ascii="Times New Roman" w:hAnsi="Times New Roman" w:cs="Times New Roman"/>
          <w:color w:val="auto"/>
          <w:sz w:val="24"/>
          <w:szCs w:val="24"/>
        </w:rPr>
        <w:t>с</w:t>
      </w:r>
      <w:r w:rsidRPr="00D5125B">
        <w:rPr>
          <w:rFonts w:ascii="Times New Roman" w:hAnsi="Times New Roman" w:cs="Times New Roman"/>
          <w:color w:val="auto"/>
          <w:sz w:val="24"/>
          <w:szCs w:val="24"/>
        </w:rPr>
        <w:t>печением к ним.</w:t>
      </w:r>
      <w:proofErr w:type="gramEnd"/>
    </w:p>
    <w:p w:rsidR="00F65069" w:rsidRPr="00D5125B" w:rsidRDefault="00C079E3" w:rsidP="00FF25AD">
      <w:pPr>
        <w:pStyle w:val="HTML"/>
        <w:tabs>
          <w:tab w:val="clear" w:pos="9160"/>
          <w:tab w:val="clear" w:pos="10076"/>
          <w:tab w:val="clear" w:pos="10992"/>
          <w:tab w:val="clear" w:pos="11908"/>
          <w:tab w:val="clear" w:pos="12824"/>
          <w:tab w:val="clear" w:pos="13740"/>
          <w:tab w:val="clear" w:pos="14656"/>
          <w:tab w:val="left" w:pos="8849"/>
        </w:tabs>
        <w:spacing w:line="276" w:lineRule="auto"/>
        <w:ind w:firstLine="709"/>
        <w:jc w:val="both"/>
        <w:rPr>
          <w:rFonts w:ascii="Times New Roman" w:eastAsia="Times New Roman" w:hAnsi="Times New Roman" w:cs="Times New Roman"/>
          <w:color w:val="auto"/>
          <w:spacing w:val="-2"/>
          <w:sz w:val="24"/>
          <w:szCs w:val="24"/>
        </w:rPr>
      </w:pPr>
      <w:r w:rsidRPr="00D5125B">
        <w:rPr>
          <w:rFonts w:ascii="Times New Roman" w:hAnsi="Times New Roman" w:cs="Times New Roman"/>
          <w:color w:val="auto"/>
          <w:spacing w:val="-2"/>
          <w:sz w:val="24"/>
          <w:szCs w:val="24"/>
        </w:rPr>
        <w:t xml:space="preserve">Звукоусиливающая аппаратура коллективного пользования (стационарная проводная или беспроводная, например, </w:t>
      </w:r>
      <w:r w:rsidRPr="00D5125B">
        <w:rPr>
          <w:rFonts w:ascii="Times New Roman" w:hAnsi="Times New Roman" w:cs="Times New Roman"/>
          <w:color w:val="auto"/>
          <w:spacing w:val="-2"/>
          <w:sz w:val="24"/>
          <w:szCs w:val="24"/>
          <w:lang w:val="en-US"/>
        </w:rPr>
        <w:t>FM</w:t>
      </w:r>
      <w:r w:rsidRPr="00D5125B">
        <w:rPr>
          <w:rFonts w:ascii="Times New Roman" w:hAnsi="Times New Roman" w:cs="Times New Roman"/>
          <w:color w:val="auto"/>
          <w:spacing w:val="-2"/>
          <w:sz w:val="24"/>
          <w:szCs w:val="24"/>
        </w:rPr>
        <w:t xml:space="preserve">- системы); стационарная аппаратура индивидуального пользования, визуальные приборы и специальные </w:t>
      </w:r>
      <w:proofErr w:type="spellStart"/>
      <w:r w:rsidRPr="00D5125B">
        <w:rPr>
          <w:rFonts w:ascii="Times New Roman" w:hAnsi="Times New Roman" w:cs="Times New Roman"/>
          <w:color w:val="auto"/>
          <w:spacing w:val="-2"/>
          <w:sz w:val="24"/>
          <w:szCs w:val="24"/>
        </w:rPr>
        <w:t>компьютернеы</w:t>
      </w:r>
      <w:proofErr w:type="spellEnd"/>
      <w:r w:rsidRPr="00D5125B">
        <w:rPr>
          <w:rFonts w:ascii="Times New Roman" w:hAnsi="Times New Roman" w:cs="Times New Roman"/>
          <w:color w:val="auto"/>
          <w:spacing w:val="-2"/>
          <w:sz w:val="24"/>
          <w:szCs w:val="24"/>
        </w:rPr>
        <w:t xml:space="preserve"> программы для работы над произношением; с учетом медицинских показаний обучающимся обеспечивается</w:t>
      </w:r>
      <w:proofErr w:type="gramStart"/>
      <w:r w:rsidRPr="00D5125B">
        <w:rPr>
          <w:rFonts w:ascii="Times New Roman" w:hAnsi="Times New Roman" w:cs="Times New Roman"/>
          <w:color w:val="auto"/>
          <w:spacing w:val="-2"/>
          <w:sz w:val="24"/>
          <w:szCs w:val="24"/>
        </w:rPr>
        <w:t xml:space="preserve"> .</w:t>
      </w:r>
      <w:proofErr w:type="gramEnd"/>
      <w:r w:rsidRPr="00D5125B">
        <w:rPr>
          <w:rFonts w:ascii="Times New Roman" w:hAnsi="Times New Roman" w:cs="Times New Roman"/>
          <w:color w:val="auto"/>
          <w:spacing w:val="-2"/>
          <w:sz w:val="24"/>
          <w:szCs w:val="24"/>
        </w:rPr>
        <w:t xml:space="preserve">бинауральное </w:t>
      </w:r>
      <w:proofErr w:type="spellStart"/>
      <w:r w:rsidRPr="00D5125B">
        <w:rPr>
          <w:rFonts w:ascii="Times New Roman" w:hAnsi="Times New Roman" w:cs="Times New Roman"/>
          <w:color w:val="auto"/>
          <w:spacing w:val="-2"/>
          <w:sz w:val="24"/>
          <w:szCs w:val="24"/>
        </w:rPr>
        <w:t>слухопротезирование</w:t>
      </w:r>
      <w:proofErr w:type="spellEnd"/>
      <w:r w:rsidRPr="00D5125B">
        <w:rPr>
          <w:rFonts w:ascii="Times New Roman" w:hAnsi="Times New Roman" w:cs="Times New Roman"/>
          <w:color w:val="auto"/>
          <w:spacing w:val="-2"/>
          <w:sz w:val="24"/>
          <w:szCs w:val="24"/>
        </w:rPr>
        <w:t>.</w:t>
      </w:r>
    </w:p>
    <w:p w:rsidR="00F65069" w:rsidRPr="00D5125B" w:rsidRDefault="00C079E3" w:rsidP="00FF25AD">
      <w:pPr>
        <w:pStyle w:val="HTML"/>
        <w:tabs>
          <w:tab w:val="clear" w:pos="9160"/>
          <w:tab w:val="clear" w:pos="10076"/>
          <w:tab w:val="clear" w:pos="10992"/>
          <w:tab w:val="clear" w:pos="11908"/>
          <w:tab w:val="clear" w:pos="12824"/>
          <w:tab w:val="clear" w:pos="13740"/>
          <w:tab w:val="clear" w:pos="14656"/>
          <w:tab w:val="left" w:pos="8849"/>
        </w:tabs>
        <w:spacing w:line="276" w:lineRule="auto"/>
        <w:ind w:firstLine="709"/>
        <w:jc w:val="both"/>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lastRenderedPageBreak/>
        <w:t>Учебно-методические и иные раздаточные материалы в доступных форматах (</w:t>
      </w:r>
      <w:proofErr w:type="gramStart"/>
      <w:r w:rsidRPr="00D5125B">
        <w:rPr>
          <w:rFonts w:ascii="Times New Roman" w:hAnsi="Times New Roman" w:cs="Times New Roman"/>
          <w:color w:val="auto"/>
          <w:sz w:val="24"/>
          <w:szCs w:val="24"/>
        </w:rPr>
        <w:t>эле</w:t>
      </w:r>
      <w:r w:rsidRPr="00D5125B">
        <w:rPr>
          <w:rFonts w:ascii="Times New Roman" w:hAnsi="Times New Roman" w:cs="Times New Roman"/>
          <w:color w:val="auto"/>
          <w:sz w:val="24"/>
          <w:szCs w:val="24"/>
        </w:rPr>
        <w:t>к</w:t>
      </w:r>
      <w:r w:rsidRPr="00D5125B">
        <w:rPr>
          <w:rFonts w:ascii="Times New Roman" w:hAnsi="Times New Roman" w:cs="Times New Roman"/>
          <w:color w:val="auto"/>
          <w:sz w:val="24"/>
          <w:szCs w:val="24"/>
        </w:rPr>
        <w:t>тронном</w:t>
      </w:r>
      <w:proofErr w:type="gramEnd"/>
      <w:r w:rsidRPr="00D5125B">
        <w:rPr>
          <w:rFonts w:ascii="Times New Roman" w:hAnsi="Times New Roman" w:cs="Times New Roman"/>
          <w:color w:val="auto"/>
          <w:sz w:val="24"/>
          <w:szCs w:val="24"/>
        </w:rPr>
        <w:t xml:space="preserve">, </w:t>
      </w:r>
      <w:proofErr w:type="spellStart"/>
      <w:r w:rsidRPr="00D5125B">
        <w:rPr>
          <w:rFonts w:ascii="Times New Roman" w:hAnsi="Times New Roman" w:cs="Times New Roman"/>
          <w:color w:val="auto"/>
          <w:sz w:val="24"/>
          <w:szCs w:val="24"/>
        </w:rPr>
        <w:t>видеоформате</w:t>
      </w:r>
      <w:proofErr w:type="spellEnd"/>
      <w:r w:rsidRPr="00D5125B">
        <w:rPr>
          <w:rFonts w:ascii="Times New Roman" w:hAnsi="Times New Roman" w:cs="Times New Roman"/>
          <w:color w:val="auto"/>
          <w:sz w:val="24"/>
          <w:szCs w:val="24"/>
        </w:rPr>
        <w:t>).</w:t>
      </w:r>
    </w:p>
    <w:p w:rsidR="00F65069" w:rsidRPr="00D5125B" w:rsidRDefault="00C079E3" w:rsidP="00FF25AD">
      <w:pPr>
        <w:pStyle w:val="Tab"/>
        <w:keepNext/>
        <w:tabs>
          <w:tab w:val="left" w:pos="916"/>
          <w:tab w:val="left" w:pos="1832"/>
          <w:tab w:val="left" w:pos="2748"/>
          <w:tab w:val="left" w:pos="3664"/>
          <w:tab w:val="left" w:pos="4580"/>
          <w:tab w:val="left" w:pos="5496"/>
          <w:tab w:val="left" w:pos="6412"/>
          <w:tab w:val="left" w:pos="7328"/>
          <w:tab w:val="left" w:pos="8244"/>
          <w:tab w:val="left" w:pos="8849"/>
          <w:tab w:val="left" w:pos="8849"/>
          <w:tab w:val="left" w:pos="8849"/>
          <w:tab w:val="left" w:pos="8849"/>
          <w:tab w:val="left" w:pos="8849"/>
        </w:tabs>
        <w:spacing w:before="0" w:after="0" w:line="276" w:lineRule="auto"/>
        <w:ind w:firstLine="709"/>
        <w:rPr>
          <w:rFonts w:ascii="Times New Roman" w:eastAsia="Times New Roman" w:hAnsi="Times New Roman" w:cs="Times New Roman"/>
          <w:color w:val="auto"/>
          <w:spacing w:val="-2"/>
          <w:sz w:val="24"/>
          <w:szCs w:val="24"/>
        </w:rPr>
      </w:pPr>
      <w:r w:rsidRPr="00D5125B">
        <w:rPr>
          <w:rFonts w:ascii="Times New Roman" w:hAnsi="Times New Roman" w:cs="Times New Roman"/>
          <w:color w:val="auto"/>
          <w:sz w:val="24"/>
          <w:szCs w:val="24"/>
        </w:rPr>
        <w:t>Услуги (в случае необходимости) ассистента (</w:t>
      </w:r>
      <w:proofErr w:type="spellStart"/>
      <w:r w:rsidRPr="00D5125B">
        <w:rPr>
          <w:rFonts w:ascii="Times New Roman" w:hAnsi="Times New Roman" w:cs="Times New Roman"/>
          <w:color w:val="auto"/>
          <w:sz w:val="24"/>
          <w:szCs w:val="24"/>
        </w:rPr>
        <w:t>сурдопереводчика</w:t>
      </w:r>
      <w:proofErr w:type="spellEnd"/>
      <w:r w:rsidRPr="00D5125B">
        <w:rPr>
          <w:rFonts w:ascii="Times New Roman" w:hAnsi="Times New Roman" w:cs="Times New Roman"/>
          <w:color w:val="auto"/>
          <w:sz w:val="24"/>
          <w:szCs w:val="24"/>
        </w:rPr>
        <w:t xml:space="preserve">, </w:t>
      </w:r>
      <w:proofErr w:type="spellStart"/>
      <w:r w:rsidRPr="00D5125B">
        <w:rPr>
          <w:rFonts w:ascii="Times New Roman" w:hAnsi="Times New Roman" w:cs="Times New Roman"/>
          <w:color w:val="auto"/>
          <w:sz w:val="24"/>
          <w:szCs w:val="24"/>
        </w:rPr>
        <w:t>тифлосурдопер</w:t>
      </w:r>
      <w:r w:rsidRPr="00D5125B">
        <w:rPr>
          <w:rFonts w:ascii="Times New Roman" w:hAnsi="Times New Roman" w:cs="Times New Roman"/>
          <w:color w:val="auto"/>
          <w:sz w:val="24"/>
          <w:szCs w:val="24"/>
        </w:rPr>
        <w:t>е</w:t>
      </w:r>
      <w:r w:rsidRPr="00D5125B">
        <w:rPr>
          <w:rFonts w:ascii="Times New Roman" w:hAnsi="Times New Roman" w:cs="Times New Roman"/>
          <w:color w:val="auto"/>
          <w:sz w:val="24"/>
          <w:szCs w:val="24"/>
        </w:rPr>
        <w:t>водчика</w:t>
      </w:r>
      <w:proofErr w:type="spellEnd"/>
      <w:r w:rsidRPr="00D5125B">
        <w:rPr>
          <w:rFonts w:ascii="Times New Roman" w:hAnsi="Times New Roman" w:cs="Times New Roman"/>
          <w:color w:val="auto"/>
          <w:sz w:val="24"/>
          <w:szCs w:val="24"/>
        </w:rPr>
        <w:t xml:space="preserve">), осуществление </w:t>
      </w:r>
      <w:proofErr w:type="spellStart"/>
      <w:r w:rsidRPr="00D5125B">
        <w:rPr>
          <w:rFonts w:ascii="Times New Roman" w:hAnsi="Times New Roman" w:cs="Times New Roman"/>
          <w:color w:val="auto"/>
          <w:sz w:val="24"/>
          <w:szCs w:val="24"/>
        </w:rPr>
        <w:t>сурдосопровождения</w:t>
      </w:r>
      <w:proofErr w:type="spellEnd"/>
      <w:r w:rsidRPr="00D5125B">
        <w:rPr>
          <w:rFonts w:ascii="Times New Roman" w:hAnsi="Times New Roman" w:cs="Times New Roman"/>
          <w:color w:val="auto"/>
          <w:sz w:val="24"/>
          <w:szCs w:val="24"/>
        </w:rPr>
        <w:t xml:space="preserve"> глухих школьников для осуществления психолого-педагогической поддержки, общения с глухими родителями.</w:t>
      </w:r>
    </w:p>
    <w:p w:rsidR="00F65069" w:rsidRPr="00D5125B" w:rsidRDefault="00C079E3" w:rsidP="00FF25AD">
      <w:pPr>
        <w:tabs>
          <w:tab w:val="left" w:pos="916"/>
          <w:tab w:val="left" w:pos="1832"/>
          <w:tab w:val="left" w:pos="2748"/>
          <w:tab w:val="left" w:pos="3189"/>
        </w:tabs>
        <w:spacing w:after="0"/>
        <w:ind w:firstLine="709"/>
        <w:jc w:val="both"/>
        <w:rPr>
          <w:rFonts w:ascii="Times New Roman" w:eastAsia="Times New Roman" w:hAnsi="Times New Roman" w:cs="Times New Roman"/>
          <w:color w:val="auto"/>
          <w:sz w:val="24"/>
          <w:szCs w:val="24"/>
        </w:rPr>
      </w:pPr>
      <w:proofErr w:type="gramStart"/>
      <w:r w:rsidRPr="00D5125B">
        <w:rPr>
          <w:rFonts w:ascii="Times New Roman" w:hAnsi="Times New Roman" w:cs="Times New Roman"/>
          <w:color w:val="auto"/>
          <w:sz w:val="24"/>
          <w:szCs w:val="24"/>
        </w:rPr>
        <w:t>Учебное пространство представляется организацией адекватного комфортного обучение школьников через осуществление индивидуального клинико-психолого-педагогического подхода в урочной и внеурочной деятельности; организацию психолого-педагогического сопровождения в учебной время; организацию динамического наблюд</w:t>
      </w:r>
      <w:r w:rsidRPr="00D5125B">
        <w:rPr>
          <w:rFonts w:ascii="Times New Roman" w:hAnsi="Times New Roman" w:cs="Times New Roman"/>
          <w:color w:val="auto"/>
          <w:sz w:val="24"/>
          <w:szCs w:val="24"/>
        </w:rPr>
        <w:t>е</w:t>
      </w:r>
      <w:r w:rsidRPr="00D5125B">
        <w:rPr>
          <w:rFonts w:ascii="Times New Roman" w:hAnsi="Times New Roman" w:cs="Times New Roman"/>
          <w:color w:val="auto"/>
          <w:sz w:val="24"/>
          <w:szCs w:val="24"/>
        </w:rPr>
        <w:t xml:space="preserve">ния за успешностью  сопровождения силами школьного медико-психолого-педагогического консилиума; проектирование индивидуальных маршрутов обучения и сценариев социализации. </w:t>
      </w:r>
      <w:proofErr w:type="gramEnd"/>
    </w:p>
    <w:p w:rsidR="00F65069" w:rsidRPr="00D5125B" w:rsidRDefault="00C079E3" w:rsidP="00FF25AD">
      <w:pPr>
        <w:tabs>
          <w:tab w:val="left" w:pos="916"/>
          <w:tab w:val="left" w:pos="1832"/>
          <w:tab w:val="left" w:pos="2748"/>
          <w:tab w:val="left" w:pos="3664"/>
          <w:tab w:val="left" w:pos="4580"/>
          <w:tab w:val="left" w:pos="5496"/>
          <w:tab w:val="left" w:pos="6412"/>
          <w:tab w:val="left" w:pos="7328"/>
          <w:tab w:val="left" w:pos="8244"/>
          <w:tab w:val="left" w:pos="8849"/>
          <w:tab w:val="left" w:pos="8849"/>
          <w:tab w:val="left" w:pos="8849"/>
          <w:tab w:val="left" w:pos="8849"/>
          <w:tab w:val="left" w:pos="8849"/>
          <w:tab w:val="left" w:pos="8849"/>
          <w:tab w:val="left" w:pos="8849"/>
          <w:tab w:val="left" w:pos="8849"/>
        </w:tabs>
        <w:spacing w:after="0"/>
        <w:ind w:firstLine="709"/>
        <w:jc w:val="both"/>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Учебное пространство строится на принципах:</w:t>
      </w:r>
    </w:p>
    <w:p w:rsidR="00F65069" w:rsidRPr="00D5125B" w:rsidRDefault="00C079E3" w:rsidP="00FF25AD">
      <w:pPr>
        <w:tabs>
          <w:tab w:val="num" w:pos="283"/>
          <w:tab w:val="left" w:pos="360"/>
        </w:tabs>
        <w:spacing w:after="0"/>
        <w:ind w:firstLine="709"/>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изучение контингента обучающихся с нарушениями слуха для учета реальных учебных возможностей каждого из них;</w:t>
      </w:r>
    </w:p>
    <w:p w:rsidR="00F65069" w:rsidRPr="00D5125B" w:rsidRDefault="00C079E3" w:rsidP="00FF25AD">
      <w:pPr>
        <w:tabs>
          <w:tab w:val="num" w:pos="643"/>
          <w:tab w:val="left" w:pos="720"/>
        </w:tabs>
        <w:spacing w:after="0"/>
        <w:ind w:firstLine="709"/>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уровневой дифференциации учебно-воспитательного процесса;</w:t>
      </w:r>
    </w:p>
    <w:p w:rsidR="00F65069" w:rsidRPr="00D5125B" w:rsidRDefault="00C079E3" w:rsidP="00FF25AD">
      <w:pPr>
        <w:tabs>
          <w:tab w:val="num" w:pos="283"/>
          <w:tab w:val="left" w:pos="360"/>
        </w:tabs>
        <w:spacing w:after="0"/>
        <w:ind w:firstLine="709"/>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 xml:space="preserve">подбора педагогических технологий; </w:t>
      </w:r>
    </w:p>
    <w:p w:rsidR="00F65069" w:rsidRPr="00D5125B" w:rsidRDefault="00C079E3" w:rsidP="00FF25AD">
      <w:pPr>
        <w:tabs>
          <w:tab w:val="num" w:pos="283"/>
          <w:tab w:val="left" w:pos="360"/>
        </w:tabs>
        <w:spacing w:after="0"/>
        <w:ind w:firstLine="709"/>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отбора программного  содержания;</w:t>
      </w:r>
    </w:p>
    <w:p w:rsidR="00F65069" w:rsidRPr="00D5125B" w:rsidRDefault="00C079E3" w:rsidP="00FF25AD">
      <w:pPr>
        <w:pStyle w:val="HTML"/>
        <w:tabs>
          <w:tab w:val="clear" w:pos="9160"/>
          <w:tab w:val="clear" w:pos="10076"/>
          <w:tab w:val="clear" w:pos="10992"/>
          <w:tab w:val="clear" w:pos="11908"/>
          <w:tab w:val="clear" w:pos="12824"/>
          <w:tab w:val="clear" w:pos="13740"/>
          <w:tab w:val="clear" w:pos="14656"/>
          <w:tab w:val="num" w:pos="257"/>
          <w:tab w:val="left" w:pos="8849"/>
          <w:tab w:val="left" w:pos="8849"/>
          <w:tab w:val="left" w:pos="8849"/>
          <w:tab w:val="left" w:pos="8849"/>
          <w:tab w:val="left" w:pos="8849"/>
          <w:tab w:val="left" w:pos="8849"/>
          <w:tab w:val="left" w:pos="8849"/>
        </w:tabs>
        <w:spacing w:line="276" w:lineRule="auto"/>
        <w:ind w:firstLine="709"/>
        <w:jc w:val="both"/>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организация адекватного комфортного обучение через научно-методическое обе</w:t>
      </w:r>
      <w:r w:rsidRPr="00D5125B">
        <w:rPr>
          <w:rFonts w:ascii="Times New Roman" w:hAnsi="Times New Roman" w:cs="Times New Roman"/>
          <w:color w:val="auto"/>
          <w:sz w:val="24"/>
          <w:szCs w:val="24"/>
        </w:rPr>
        <w:t>с</w:t>
      </w:r>
      <w:r w:rsidRPr="00D5125B">
        <w:rPr>
          <w:rFonts w:ascii="Times New Roman" w:hAnsi="Times New Roman" w:cs="Times New Roman"/>
          <w:color w:val="auto"/>
          <w:sz w:val="24"/>
          <w:szCs w:val="24"/>
        </w:rPr>
        <w:t>печение моделирования учебно-воспитательным процессом  с учетом  учебных возможн</w:t>
      </w:r>
      <w:r w:rsidRPr="00D5125B">
        <w:rPr>
          <w:rFonts w:ascii="Times New Roman" w:hAnsi="Times New Roman" w:cs="Times New Roman"/>
          <w:color w:val="auto"/>
          <w:sz w:val="24"/>
          <w:szCs w:val="24"/>
        </w:rPr>
        <w:t>о</w:t>
      </w:r>
      <w:r w:rsidRPr="00D5125B">
        <w:rPr>
          <w:rFonts w:ascii="Times New Roman" w:hAnsi="Times New Roman" w:cs="Times New Roman"/>
          <w:color w:val="auto"/>
          <w:sz w:val="24"/>
          <w:szCs w:val="24"/>
        </w:rPr>
        <w:t xml:space="preserve">стей и психофизических особенностей глухих школьников; </w:t>
      </w:r>
    </w:p>
    <w:p w:rsidR="00F65069" w:rsidRPr="00D5125B" w:rsidRDefault="00C079E3" w:rsidP="00FF25AD">
      <w:pPr>
        <w:pStyle w:val="HTML"/>
        <w:tabs>
          <w:tab w:val="clear" w:pos="9160"/>
          <w:tab w:val="clear" w:pos="10076"/>
          <w:tab w:val="clear" w:pos="10992"/>
          <w:tab w:val="clear" w:pos="11908"/>
          <w:tab w:val="clear" w:pos="12824"/>
          <w:tab w:val="clear" w:pos="13740"/>
          <w:tab w:val="clear" w:pos="14656"/>
          <w:tab w:val="num" w:pos="257"/>
          <w:tab w:val="left" w:pos="8849"/>
          <w:tab w:val="left" w:pos="8849"/>
          <w:tab w:val="left" w:pos="8849"/>
          <w:tab w:val="left" w:pos="8849"/>
        </w:tabs>
        <w:spacing w:line="276" w:lineRule="auto"/>
        <w:ind w:firstLine="709"/>
        <w:jc w:val="both"/>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создание адекватных инновационных педагогических технологий учебной деятел</w:t>
      </w:r>
      <w:r w:rsidRPr="00D5125B">
        <w:rPr>
          <w:rFonts w:ascii="Times New Roman" w:hAnsi="Times New Roman" w:cs="Times New Roman"/>
          <w:color w:val="auto"/>
          <w:sz w:val="24"/>
          <w:szCs w:val="24"/>
        </w:rPr>
        <w:t>ь</w:t>
      </w:r>
      <w:r w:rsidRPr="00D5125B">
        <w:rPr>
          <w:rFonts w:ascii="Times New Roman" w:hAnsi="Times New Roman" w:cs="Times New Roman"/>
          <w:color w:val="auto"/>
          <w:sz w:val="24"/>
          <w:szCs w:val="24"/>
        </w:rPr>
        <w:t>ности в диаде «учитель-</w:t>
      </w:r>
      <w:r w:rsidRPr="00D5125B">
        <w:rPr>
          <w:rFonts w:ascii="Times New Roman" w:hAnsi="Times New Roman" w:cs="Times New Roman"/>
          <w:color w:val="auto"/>
          <w:sz w:val="24"/>
          <w:szCs w:val="24"/>
          <w:lang w:val="fr-FR"/>
        </w:rPr>
        <w:t>ученик»</w:t>
      </w:r>
      <w:r w:rsidRPr="00D5125B">
        <w:rPr>
          <w:rFonts w:ascii="Times New Roman" w:hAnsi="Times New Roman" w:cs="Times New Roman"/>
          <w:color w:val="auto"/>
          <w:sz w:val="24"/>
          <w:szCs w:val="24"/>
        </w:rPr>
        <w:t>; осуществление на постоянной основе системы сбора п</w:t>
      </w:r>
      <w:r w:rsidRPr="00D5125B">
        <w:rPr>
          <w:rFonts w:ascii="Times New Roman" w:hAnsi="Times New Roman" w:cs="Times New Roman"/>
          <w:color w:val="auto"/>
          <w:sz w:val="24"/>
          <w:szCs w:val="24"/>
        </w:rPr>
        <w:t>е</w:t>
      </w:r>
      <w:r w:rsidRPr="00D5125B">
        <w:rPr>
          <w:rFonts w:ascii="Times New Roman" w:hAnsi="Times New Roman" w:cs="Times New Roman"/>
          <w:color w:val="auto"/>
          <w:sz w:val="24"/>
          <w:szCs w:val="24"/>
        </w:rPr>
        <w:t>редовых технологий обучения, создание адекватных учебных материалов: рабочих тетр</w:t>
      </w:r>
      <w:r w:rsidRPr="00D5125B">
        <w:rPr>
          <w:rFonts w:ascii="Times New Roman" w:hAnsi="Times New Roman" w:cs="Times New Roman"/>
          <w:color w:val="auto"/>
          <w:sz w:val="24"/>
          <w:szCs w:val="24"/>
        </w:rPr>
        <w:t>а</w:t>
      </w:r>
      <w:r w:rsidRPr="00D5125B">
        <w:rPr>
          <w:rFonts w:ascii="Times New Roman" w:hAnsi="Times New Roman" w:cs="Times New Roman"/>
          <w:color w:val="auto"/>
          <w:sz w:val="24"/>
          <w:szCs w:val="24"/>
        </w:rPr>
        <w:t xml:space="preserve">дей, учебников, учебных пособий, электронных учебников. </w:t>
      </w:r>
    </w:p>
    <w:p w:rsidR="00F65069" w:rsidRPr="00D5125B" w:rsidRDefault="00C079E3" w:rsidP="00FF25AD">
      <w:pPr>
        <w:pStyle w:val="HTML"/>
        <w:tabs>
          <w:tab w:val="clear" w:pos="9160"/>
          <w:tab w:val="clear" w:pos="10076"/>
          <w:tab w:val="clear" w:pos="10992"/>
          <w:tab w:val="clear" w:pos="11908"/>
          <w:tab w:val="clear" w:pos="12824"/>
          <w:tab w:val="clear" w:pos="13740"/>
          <w:tab w:val="clear" w:pos="14656"/>
          <w:tab w:val="num" w:pos="257"/>
          <w:tab w:val="left" w:pos="8849"/>
          <w:tab w:val="left" w:pos="8849"/>
          <w:tab w:val="left" w:pos="8849"/>
          <w:tab w:val="left" w:pos="8849"/>
        </w:tabs>
        <w:spacing w:line="276" w:lineRule="auto"/>
        <w:ind w:firstLine="709"/>
        <w:jc w:val="both"/>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доступное обеспечение элементами планирования учителя: учебно-методические комплексов и рабочих программ по предметным областям основного общего образования через представление на информационных ресурсах образовательных организаций (сайты, электронные учительские) как очного, так и по необходимости дистанционного обучения глухого школьника.</w:t>
      </w:r>
    </w:p>
    <w:p w:rsidR="00F65069" w:rsidRPr="00D5125B" w:rsidRDefault="00C079E3" w:rsidP="00FF25AD">
      <w:pPr>
        <w:tabs>
          <w:tab w:val="left" w:pos="360"/>
          <w:tab w:val="left" w:pos="916"/>
          <w:tab w:val="left" w:pos="1832"/>
          <w:tab w:val="left" w:pos="2748"/>
          <w:tab w:val="left" w:pos="3664"/>
          <w:tab w:val="left" w:pos="4580"/>
          <w:tab w:val="left" w:pos="5496"/>
          <w:tab w:val="left" w:pos="6412"/>
          <w:tab w:val="left" w:pos="7328"/>
          <w:tab w:val="left" w:pos="8244"/>
          <w:tab w:val="left" w:pos="8849"/>
          <w:tab w:val="left" w:pos="8849"/>
          <w:tab w:val="left" w:pos="8849"/>
          <w:tab w:val="left" w:pos="8849"/>
          <w:tab w:val="left" w:pos="8849"/>
          <w:tab w:val="left" w:pos="8849"/>
          <w:tab w:val="left" w:pos="8849"/>
        </w:tabs>
        <w:spacing w:after="0"/>
        <w:ind w:firstLine="709"/>
        <w:jc w:val="both"/>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Коррекционное пространство реализуется через: индивидуальные занятия по ра</w:t>
      </w:r>
      <w:r w:rsidRPr="00D5125B">
        <w:rPr>
          <w:rFonts w:ascii="Times New Roman" w:hAnsi="Times New Roman" w:cs="Times New Roman"/>
          <w:color w:val="auto"/>
          <w:sz w:val="24"/>
          <w:szCs w:val="24"/>
        </w:rPr>
        <w:t>з</w:t>
      </w:r>
      <w:r w:rsidRPr="00D5125B">
        <w:rPr>
          <w:rFonts w:ascii="Times New Roman" w:hAnsi="Times New Roman" w:cs="Times New Roman"/>
          <w:color w:val="auto"/>
          <w:sz w:val="24"/>
          <w:szCs w:val="24"/>
        </w:rPr>
        <w:t xml:space="preserve">витию речевого слуха и формированию произносительной стороны речи; фронтальные занятия по развитию слухового восприятия и технике речи, музыкально </w:t>
      </w:r>
      <w:proofErr w:type="gramStart"/>
      <w:r w:rsidRPr="00D5125B">
        <w:rPr>
          <w:rFonts w:ascii="Times New Roman" w:hAnsi="Times New Roman" w:cs="Times New Roman"/>
          <w:color w:val="auto"/>
          <w:sz w:val="24"/>
          <w:szCs w:val="24"/>
        </w:rPr>
        <w:t>–р</w:t>
      </w:r>
      <w:proofErr w:type="gramEnd"/>
      <w:r w:rsidRPr="00D5125B">
        <w:rPr>
          <w:rFonts w:ascii="Times New Roman" w:hAnsi="Times New Roman" w:cs="Times New Roman"/>
          <w:color w:val="auto"/>
          <w:sz w:val="24"/>
          <w:szCs w:val="24"/>
        </w:rPr>
        <w:t>итмические з</w:t>
      </w:r>
      <w:r w:rsidRPr="00D5125B">
        <w:rPr>
          <w:rFonts w:ascii="Times New Roman" w:hAnsi="Times New Roman" w:cs="Times New Roman"/>
          <w:color w:val="auto"/>
          <w:sz w:val="24"/>
          <w:szCs w:val="24"/>
        </w:rPr>
        <w:t>а</w:t>
      </w:r>
      <w:r w:rsidRPr="00D5125B">
        <w:rPr>
          <w:rFonts w:ascii="Times New Roman" w:hAnsi="Times New Roman" w:cs="Times New Roman"/>
          <w:color w:val="auto"/>
          <w:sz w:val="24"/>
          <w:szCs w:val="24"/>
        </w:rPr>
        <w:t>нятия, дополнительные коррекционные занятия по коррекции познавательной и простра</w:t>
      </w:r>
      <w:r w:rsidRPr="00D5125B">
        <w:rPr>
          <w:rFonts w:ascii="Times New Roman" w:hAnsi="Times New Roman" w:cs="Times New Roman"/>
          <w:color w:val="auto"/>
          <w:sz w:val="24"/>
          <w:szCs w:val="24"/>
        </w:rPr>
        <w:t>н</w:t>
      </w:r>
      <w:r w:rsidRPr="00D5125B">
        <w:rPr>
          <w:rFonts w:ascii="Times New Roman" w:hAnsi="Times New Roman" w:cs="Times New Roman"/>
          <w:color w:val="auto"/>
          <w:sz w:val="24"/>
          <w:szCs w:val="24"/>
        </w:rPr>
        <w:t xml:space="preserve">ственной сфер, микро- и </w:t>
      </w:r>
      <w:proofErr w:type="spellStart"/>
      <w:r w:rsidRPr="00D5125B">
        <w:rPr>
          <w:rFonts w:ascii="Times New Roman" w:hAnsi="Times New Roman" w:cs="Times New Roman"/>
          <w:color w:val="auto"/>
          <w:sz w:val="24"/>
          <w:szCs w:val="24"/>
        </w:rPr>
        <w:t>макромоторики</w:t>
      </w:r>
      <w:proofErr w:type="spellEnd"/>
      <w:r w:rsidRPr="00D5125B">
        <w:rPr>
          <w:rFonts w:ascii="Times New Roman" w:hAnsi="Times New Roman" w:cs="Times New Roman"/>
          <w:color w:val="auto"/>
          <w:sz w:val="24"/>
          <w:szCs w:val="24"/>
        </w:rPr>
        <w:t xml:space="preserve">; </w:t>
      </w:r>
    </w:p>
    <w:p w:rsidR="00F65069" w:rsidRPr="00D5125B" w:rsidRDefault="00C079E3" w:rsidP="00FF25AD">
      <w:pPr>
        <w:tabs>
          <w:tab w:val="left" w:pos="360"/>
          <w:tab w:val="left" w:pos="916"/>
          <w:tab w:val="left" w:pos="1832"/>
          <w:tab w:val="left" w:pos="2748"/>
          <w:tab w:val="left" w:pos="3664"/>
          <w:tab w:val="left" w:pos="4580"/>
          <w:tab w:val="left" w:pos="5496"/>
          <w:tab w:val="left" w:pos="6412"/>
          <w:tab w:val="left" w:pos="7328"/>
          <w:tab w:val="left" w:pos="8244"/>
          <w:tab w:val="left" w:pos="8849"/>
          <w:tab w:val="left" w:pos="8849"/>
          <w:tab w:val="left" w:pos="8849"/>
          <w:tab w:val="left" w:pos="8849"/>
          <w:tab w:val="left" w:pos="8849"/>
          <w:tab w:val="left" w:pos="8849"/>
          <w:tab w:val="left" w:pos="8849"/>
        </w:tabs>
        <w:spacing w:after="0"/>
        <w:ind w:firstLine="709"/>
        <w:jc w:val="both"/>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Дополнительное образовательное пространство может быть представлено учебным планом, составленным из расчета  4 часа на каждого воспитанника. Что позволяет осущ</w:t>
      </w:r>
      <w:r w:rsidRPr="00D5125B">
        <w:rPr>
          <w:rFonts w:ascii="Times New Roman" w:hAnsi="Times New Roman" w:cs="Times New Roman"/>
          <w:color w:val="auto"/>
          <w:sz w:val="24"/>
          <w:szCs w:val="24"/>
        </w:rPr>
        <w:t>е</w:t>
      </w:r>
      <w:r w:rsidRPr="00D5125B">
        <w:rPr>
          <w:rFonts w:ascii="Times New Roman" w:hAnsi="Times New Roman" w:cs="Times New Roman"/>
          <w:color w:val="auto"/>
          <w:sz w:val="24"/>
          <w:szCs w:val="24"/>
        </w:rPr>
        <w:t>ствить в каждой образовательной организации от 10 до 30 программ художественной, творческой и спортивной направленности.</w:t>
      </w:r>
    </w:p>
    <w:p w:rsidR="00F65069" w:rsidRPr="00D5125B" w:rsidRDefault="00C079E3" w:rsidP="00FF25AD">
      <w:pPr>
        <w:tabs>
          <w:tab w:val="left" w:pos="360"/>
          <w:tab w:val="left" w:pos="916"/>
          <w:tab w:val="left" w:pos="1832"/>
          <w:tab w:val="left" w:pos="2748"/>
          <w:tab w:val="left" w:pos="3664"/>
          <w:tab w:val="left" w:pos="4580"/>
          <w:tab w:val="left" w:pos="5496"/>
          <w:tab w:val="left" w:pos="6412"/>
          <w:tab w:val="left" w:pos="7328"/>
          <w:tab w:val="left" w:pos="8244"/>
          <w:tab w:val="left" w:pos="8849"/>
        </w:tabs>
        <w:spacing w:after="0"/>
        <w:ind w:firstLine="709"/>
        <w:jc w:val="both"/>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u w:val="single"/>
        </w:rPr>
        <w:t>Информационное обеспечение</w:t>
      </w:r>
      <w:r w:rsidR="003C32B1" w:rsidRPr="00D5125B">
        <w:rPr>
          <w:rFonts w:ascii="Times New Roman" w:hAnsi="Times New Roman" w:cs="Times New Roman"/>
          <w:color w:val="auto"/>
          <w:sz w:val="24"/>
          <w:szCs w:val="24"/>
          <w:u w:val="single"/>
        </w:rPr>
        <w:t xml:space="preserve"> </w:t>
      </w:r>
      <w:r w:rsidRPr="00D5125B">
        <w:rPr>
          <w:rFonts w:ascii="Times New Roman" w:hAnsi="Times New Roman" w:cs="Times New Roman"/>
          <w:color w:val="auto"/>
          <w:sz w:val="24"/>
          <w:szCs w:val="24"/>
        </w:rPr>
        <w:t xml:space="preserve">включает необходимую нормативно-правовую базу образования глухих обучающихся </w:t>
      </w:r>
      <w:r w:rsidRPr="00D5125B">
        <w:rPr>
          <w:rFonts w:ascii="Times New Roman" w:hAnsi="Times New Roman" w:cs="Times New Roman"/>
          <w:color w:val="auto"/>
          <w:spacing w:val="2"/>
          <w:sz w:val="24"/>
          <w:szCs w:val="24"/>
        </w:rPr>
        <w:t>с легкой формой умственной отсталости</w:t>
      </w:r>
      <w:r w:rsidRPr="00D5125B">
        <w:rPr>
          <w:rFonts w:ascii="Times New Roman" w:hAnsi="Times New Roman" w:cs="Times New Roman"/>
          <w:color w:val="auto"/>
          <w:sz w:val="24"/>
          <w:szCs w:val="24"/>
        </w:rPr>
        <w:t xml:space="preserve"> и характер</w:t>
      </w:r>
      <w:r w:rsidRPr="00D5125B">
        <w:rPr>
          <w:rFonts w:ascii="Times New Roman" w:hAnsi="Times New Roman" w:cs="Times New Roman"/>
          <w:color w:val="auto"/>
          <w:sz w:val="24"/>
          <w:szCs w:val="24"/>
        </w:rPr>
        <w:t>и</w:t>
      </w:r>
      <w:r w:rsidRPr="00D5125B">
        <w:rPr>
          <w:rFonts w:ascii="Times New Roman" w:hAnsi="Times New Roman" w:cs="Times New Roman"/>
          <w:color w:val="auto"/>
          <w:sz w:val="24"/>
          <w:szCs w:val="24"/>
        </w:rPr>
        <w:t>стики предполагаемых информационных связей участников образовательного процесса.</w:t>
      </w:r>
    </w:p>
    <w:p w:rsidR="00F65069" w:rsidRPr="00D5125B" w:rsidRDefault="00C079E3" w:rsidP="00FF25AD">
      <w:pPr>
        <w:tabs>
          <w:tab w:val="left" w:pos="360"/>
          <w:tab w:val="left" w:pos="916"/>
          <w:tab w:val="left" w:pos="1832"/>
          <w:tab w:val="left" w:pos="2748"/>
          <w:tab w:val="left" w:pos="3664"/>
          <w:tab w:val="left" w:pos="4580"/>
          <w:tab w:val="left" w:pos="5496"/>
          <w:tab w:val="left" w:pos="6412"/>
          <w:tab w:val="left" w:pos="7328"/>
          <w:tab w:val="left" w:pos="8244"/>
          <w:tab w:val="left" w:pos="8849"/>
        </w:tabs>
        <w:spacing w:after="0"/>
        <w:ind w:firstLine="709"/>
        <w:jc w:val="both"/>
        <w:rPr>
          <w:rFonts w:ascii="Times New Roman" w:eastAsia="Times New Roman" w:hAnsi="Times New Roman" w:cs="Times New Roman"/>
          <w:color w:val="auto"/>
          <w:sz w:val="24"/>
          <w:szCs w:val="24"/>
        </w:rPr>
      </w:pPr>
      <w:r w:rsidRPr="00D5125B">
        <w:rPr>
          <w:rFonts w:ascii="Times New Roman" w:eastAsia="Times New Roman" w:hAnsi="Times New Roman" w:cs="Times New Roman"/>
          <w:color w:val="auto"/>
          <w:sz w:val="24"/>
          <w:szCs w:val="24"/>
        </w:rPr>
        <w:tab/>
      </w:r>
      <w:r w:rsidRPr="00D5125B">
        <w:rPr>
          <w:rFonts w:ascii="Times New Roman" w:hAnsi="Times New Roman" w:cs="Times New Roman"/>
          <w:color w:val="auto"/>
          <w:sz w:val="24"/>
          <w:szCs w:val="24"/>
        </w:rPr>
        <w:t>Должны быть созданы условия для функционирования современной информац</w:t>
      </w:r>
      <w:r w:rsidRPr="00D5125B">
        <w:rPr>
          <w:rFonts w:ascii="Times New Roman" w:hAnsi="Times New Roman" w:cs="Times New Roman"/>
          <w:color w:val="auto"/>
          <w:sz w:val="24"/>
          <w:szCs w:val="24"/>
        </w:rPr>
        <w:t>и</w:t>
      </w:r>
      <w:r w:rsidRPr="00D5125B">
        <w:rPr>
          <w:rFonts w:ascii="Times New Roman" w:hAnsi="Times New Roman" w:cs="Times New Roman"/>
          <w:color w:val="auto"/>
          <w:sz w:val="24"/>
          <w:szCs w:val="24"/>
        </w:rPr>
        <w:t>онно-образовательной среды, включающей электронные информационные ресурсы, эле</w:t>
      </w:r>
      <w:r w:rsidRPr="00D5125B">
        <w:rPr>
          <w:rFonts w:ascii="Times New Roman" w:hAnsi="Times New Roman" w:cs="Times New Roman"/>
          <w:color w:val="auto"/>
          <w:sz w:val="24"/>
          <w:szCs w:val="24"/>
        </w:rPr>
        <w:t>к</w:t>
      </w:r>
      <w:r w:rsidRPr="00D5125B">
        <w:rPr>
          <w:rFonts w:ascii="Times New Roman" w:hAnsi="Times New Roman" w:cs="Times New Roman"/>
          <w:color w:val="auto"/>
          <w:sz w:val="24"/>
          <w:szCs w:val="24"/>
        </w:rPr>
        <w:t>тронные образовательные ресурсы, совокупность информационных технологий, телеко</w:t>
      </w:r>
      <w:r w:rsidRPr="00D5125B">
        <w:rPr>
          <w:rFonts w:ascii="Times New Roman" w:hAnsi="Times New Roman" w:cs="Times New Roman"/>
          <w:color w:val="auto"/>
          <w:sz w:val="24"/>
          <w:szCs w:val="24"/>
        </w:rPr>
        <w:t>м</w:t>
      </w:r>
      <w:r w:rsidRPr="00D5125B">
        <w:rPr>
          <w:rFonts w:ascii="Times New Roman" w:hAnsi="Times New Roman" w:cs="Times New Roman"/>
          <w:color w:val="auto"/>
          <w:sz w:val="24"/>
          <w:szCs w:val="24"/>
        </w:rPr>
        <w:lastRenderedPageBreak/>
        <w:t xml:space="preserve">муникационных технологий, соответствующих технических средств (в том числе, флеш-тренажеров, инструментов </w:t>
      </w:r>
      <w:proofErr w:type="spellStart"/>
      <w:r w:rsidRPr="00D5125B">
        <w:rPr>
          <w:rFonts w:ascii="Times New Roman" w:hAnsi="Times New Roman" w:cs="Times New Roman"/>
          <w:color w:val="auto"/>
          <w:sz w:val="24"/>
          <w:szCs w:val="24"/>
        </w:rPr>
        <w:t>Wiki</w:t>
      </w:r>
      <w:proofErr w:type="spellEnd"/>
      <w:r w:rsidRPr="00D5125B">
        <w:rPr>
          <w:rFonts w:ascii="Times New Roman" w:hAnsi="Times New Roman" w:cs="Times New Roman"/>
          <w:color w:val="auto"/>
          <w:sz w:val="24"/>
          <w:szCs w:val="24"/>
        </w:rPr>
        <w:t>, цифровых видео материалов и др.), обеспечивающих д</w:t>
      </w:r>
      <w:r w:rsidRPr="00D5125B">
        <w:rPr>
          <w:rFonts w:ascii="Times New Roman" w:hAnsi="Times New Roman" w:cs="Times New Roman"/>
          <w:color w:val="auto"/>
          <w:sz w:val="24"/>
          <w:szCs w:val="24"/>
        </w:rPr>
        <w:t>о</w:t>
      </w:r>
      <w:r w:rsidRPr="00D5125B">
        <w:rPr>
          <w:rFonts w:ascii="Times New Roman" w:hAnsi="Times New Roman" w:cs="Times New Roman"/>
          <w:color w:val="auto"/>
          <w:sz w:val="24"/>
          <w:szCs w:val="24"/>
        </w:rPr>
        <w:t>стижение каждым обучающимся максимально возможных для него результатов освоения адаптированной основной образовательной программы.</w:t>
      </w:r>
    </w:p>
    <w:p w:rsidR="00F65069" w:rsidRPr="00D5125B" w:rsidRDefault="00C079E3" w:rsidP="00FF25AD">
      <w:pPr>
        <w:tabs>
          <w:tab w:val="left" w:pos="360"/>
          <w:tab w:val="left" w:pos="916"/>
          <w:tab w:val="left" w:pos="1832"/>
          <w:tab w:val="left" w:pos="2748"/>
          <w:tab w:val="left" w:pos="3664"/>
          <w:tab w:val="left" w:pos="4580"/>
          <w:tab w:val="left" w:pos="5496"/>
          <w:tab w:val="left" w:pos="6412"/>
          <w:tab w:val="left" w:pos="7328"/>
          <w:tab w:val="left" w:pos="8244"/>
          <w:tab w:val="left" w:pos="8849"/>
        </w:tabs>
        <w:spacing w:after="0"/>
        <w:ind w:firstLine="709"/>
        <w:jc w:val="both"/>
        <w:rPr>
          <w:rFonts w:ascii="Times New Roman" w:eastAsia="Times New Roman" w:hAnsi="Times New Roman" w:cs="Times New Roman"/>
          <w:color w:val="auto"/>
          <w:sz w:val="24"/>
          <w:szCs w:val="24"/>
        </w:rPr>
      </w:pPr>
      <w:proofErr w:type="gramStart"/>
      <w:r w:rsidRPr="00D5125B">
        <w:rPr>
          <w:rFonts w:ascii="Times New Roman" w:hAnsi="Times New Roman" w:cs="Times New Roman"/>
          <w:color w:val="auto"/>
          <w:sz w:val="24"/>
          <w:szCs w:val="24"/>
        </w:rPr>
        <w:t>Информационно-образовательная среда образовательного учреждения должна включать в себя совокупность технологических средств (компьютеры, мультимедийные проекторы с экранами, интерактивные доски, базы данных, коммуникационные каналы, программные продукты и др.), культурные и организационные формы информационного взаимодействия, компетентных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 а также наличие служб поддержки применения ИКТ.</w:t>
      </w:r>
      <w:proofErr w:type="gramEnd"/>
    </w:p>
    <w:p w:rsidR="00F65069" w:rsidRPr="00D5125B" w:rsidRDefault="00C079E3" w:rsidP="00FF25AD">
      <w:pPr>
        <w:tabs>
          <w:tab w:val="left" w:pos="360"/>
          <w:tab w:val="left" w:pos="916"/>
          <w:tab w:val="left" w:pos="1832"/>
          <w:tab w:val="left" w:pos="2748"/>
          <w:tab w:val="left" w:pos="3664"/>
          <w:tab w:val="left" w:pos="4580"/>
          <w:tab w:val="left" w:pos="5496"/>
          <w:tab w:val="left" w:pos="6412"/>
          <w:tab w:val="left" w:pos="7328"/>
          <w:tab w:val="left" w:pos="8244"/>
          <w:tab w:val="left" w:pos="8849"/>
        </w:tabs>
        <w:spacing w:after="0"/>
        <w:ind w:firstLine="709"/>
        <w:jc w:val="both"/>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Информационно-образовательная среда образовательной организации должна обеспечивать возможность осуществлять в электронной (цифровой) форме следующие виды деятельности:</w:t>
      </w:r>
    </w:p>
    <w:p w:rsidR="00F65069" w:rsidRPr="00D5125B" w:rsidRDefault="00C079E3" w:rsidP="00FF25AD">
      <w:pPr>
        <w:tabs>
          <w:tab w:val="num" w:pos="283"/>
          <w:tab w:val="left" w:pos="360"/>
          <w:tab w:val="left" w:pos="916"/>
          <w:tab w:val="left" w:pos="1832"/>
          <w:tab w:val="left" w:pos="2748"/>
          <w:tab w:val="left" w:pos="3664"/>
          <w:tab w:val="left" w:pos="4580"/>
          <w:tab w:val="left" w:pos="5496"/>
          <w:tab w:val="left" w:pos="6412"/>
          <w:tab w:val="left" w:pos="7328"/>
          <w:tab w:val="left" w:pos="8244"/>
          <w:tab w:val="left" w:pos="8849"/>
        </w:tabs>
        <w:suppressAutoHyphens/>
        <w:spacing w:after="0"/>
        <w:ind w:firstLine="709"/>
        <w:jc w:val="both"/>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планирование образовательного процесса;</w:t>
      </w:r>
    </w:p>
    <w:p w:rsidR="00F65069" w:rsidRPr="00D5125B" w:rsidRDefault="00C079E3" w:rsidP="00FF25AD">
      <w:pPr>
        <w:tabs>
          <w:tab w:val="num" w:pos="283"/>
          <w:tab w:val="left" w:pos="360"/>
          <w:tab w:val="left" w:pos="916"/>
          <w:tab w:val="left" w:pos="1832"/>
          <w:tab w:val="left" w:pos="2748"/>
          <w:tab w:val="left" w:pos="3664"/>
          <w:tab w:val="left" w:pos="4580"/>
          <w:tab w:val="left" w:pos="5496"/>
          <w:tab w:val="left" w:pos="6412"/>
          <w:tab w:val="left" w:pos="7328"/>
          <w:tab w:val="left" w:pos="8244"/>
          <w:tab w:val="left" w:pos="8849"/>
        </w:tabs>
        <w:suppressAutoHyphens/>
        <w:spacing w:after="0"/>
        <w:ind w:firstLine="709"/>
        <w:jc w:val="both"/>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размещение и сохранение материалов образовательного процесса, в том числе – работ обучающихся и педагогов, используемых участниками образовательного процесса информационных ресурсов;</w:t>
      </w:r>
    </w:p>
    <w:p w:rsidR="00F65069" w:rsidRPr="00D5125B" w:rsidRDefault="00C079E3" w:rsidP="00FF25AD">
      <w:pPr>
        <w:tabs>
          <w:tab w:val="num" w:pos="283"/>
          <w:tab w:val="left" w:pos="360"/>
          <w:tab w:val="left" w:pos="916"/>
          <w:tab w:val="left" w:pos="1832"/>
          <w:tab w:val="left" w:pos="2748"/>
          <w:tab w:val="left" w:pos="3664"/>
          <w:tab w:val="left" w:pos="4580"/>
          <w:tab w:val="left" w:pos="5496"/>
          <w:tab w:val="left" w:pos="6412"/>
          <w:tab w:val="left" w:pos="7328"/>
          <w:tab w:val="left" w:pos="8244"/>
          <w:tab w:val="left" w:pos="8849"/>
        </w:tabs>
        <w:suppressAutoHyphens/>
        <w:spacing w:after="0"/>
        <w:ind w:firstLine="709"/>
        <w:jc w:val="both"/>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фиксацию хода образовательного процесса и результатов освоения адаптированной основной общеобразовательной программы начального общего образования глухих обучающихся;</w:t>
      </w:r>
    </w:p>
    <w:p w:rsidR="00F65069" w:rsidRPr="00D5125B" w:rsidRDefault="00C079E3" w:rsidP="00FF25AD">
      <w:pPr>
        <w:tabs>
          <w:tab w:val="num" w:pos="283"/>
          <w:tab w:val="left" w:pos="360"/>
          <w:tab w:val="left" w:pos="916"/>
          <w:tab w:val="left" w:pos="1832"/>
          <w:tab w:val="left" w:pos="2748"/>
          <w:tab w:val="left" w:pos="3664"/>
          <w:tab w:val="left" w:pos="4580"/>
          <w:tab w:val="left" w:pos="5496"/>
          <w:tab w:val="left" w:pos="6412"/>
          <w:tab w:val="left" w:pos="7328"/>
          <w:tab w:val="left" w:pos="8244"/>
          <w:tab w:val="left" w:pos="8849"/>
        </w:tabs>
        <w:suppressAutoHyphens/>
        <w:spacing w:after="0"/>
        <w:ind w:firstLine="709"/>
        <w:jc w:val="both"/>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взаимодействие между участниками образовательного процесса, в том числе – дистанционное посредством сети Интернет, возможность использования данных, формируемых в ходе образовательного процесса для решения задач управления образовательной деятельностью;</w:t>
      </w:r>
    </w:p>
    <w:p w:rsidR="00F65069" w:rsidRPr="00D5125B" w:rsidRDefault="00C079E3" w:rsidP="00FF25AD">
      <w:pPr>
        <w:tabs>
          <w:tab w:val="num" w:pos="283"/>
          <w:tab w:val="left" w:pos="360"/>
          <w:tab w:val="left" w:pos="916"/>
          <w:tab w:val="left" w:pos="1832"/>
          <w:tab w:val="left" w:pos="2748"/>
          <w:tab w:val="left" w:pos="3664"/>
          <w:tab w:val="left" w:pos="4580"/>
          <w:tab w:val="left" w:pos="5496"/>
          <w:tab w:val="left" w:pos="6412"/>
          <w:tab w:val="left" w:pos="7328"/>
          <w:tab w:val="left" w:pos="8244"/>
          <w:tab w:val="left" w:pos="8849"/>
        </w:tabs>
        <w:suppressAutoHyphens/>
        <w:spacing w:after="0"/>
        <w:ind w:firstLine="709"/>
        <w:jc w:val="both"/>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контролируемый доступ участников образовательного процесса к информационным образовательным ресурсам в сети Интернет (ограничение доступа к информации, несовместимой с задачами духовно-нравственного развития и воспитания обучающихся);</w:t>
      </w:r>
    </w:p>
    <w:p w:rsidR="00F65069" w:rsidRPr="00D5125B" w:rsidRDefault="00C079E3" w:rsidP="00FF25AD">
      <w:pPr>
        <w:tabs>
          <w:tab w:val="num" w:pos="283"/>
          <w:tab w:val="left" w:pos="360"/>
          <w:tab w:val="left" w:pos="916"/>
          <w:tab w:val="left" w:pos="1832"/>
          <w:tab w:val="left" w:pos="2748"/>
          <w:tab w:val="left" w:pos="3664"/>
          <w:tab w:val="left" w:pos="4580"/>
          <w:tab w:val="left" w:pos="5496"/>
          <w:tab w:val="left" w:pos="6412"/>
          <w:tab w:val="left" w:pos="7328"/>
          <w:tab w:val="left" w:pos="8244"/>
          <w:tab w:val="left" w:pos="8849"/>
        </w:tabs>
        <w:suppressAutoHyphens/>
        <w:spacing w:after="0"/>
        <w:ind w:firstLine="709"/>
        <w:jc w:val="both"/>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взаимодействие образовательной организации с органами, осуществляющими управление в сфере образования и с другими образовательными учреждениями, организациями.</w:t>
      </w:r>
    </w:p>
    <w:p w:rsidR="00F65069" w:rsidRPr="00D5125B" w:rsidRDefault="00C079E3" w:rsidP="00FF25AD">
      <w:pPr>
        <w:tabs>
          <w:tab w:val="left" w:pos="360"/>
          <w:tab w:val="left" w:pos="916"/>
          <w:tab w:val="left" w:pos="1832"/>
          <w:tab w:val="left" w:pos="2748"/>
          <w:tab w:val="left" w:pos="3664"/>
          <w:tab w:val="left" w:pos="4580"/>
          <w:tab w:val="left" w:pos="5496"/>
          <w:tab w:val="left" w:pos="6412"/>
          <w:tab w:val="left" w:pos="7328"/>
          <w:tab w:val="left" w:pos="8244"/>
          <w:tab w:val="left" w:pos="8849"/>
        </w:tabs>
        <w:spacing w:after="0"/>
        <w:ind w:firstLine="709"/>
        <w:jc w:val="both"/>
        <w:rPr>
          <w:rFonts w:ascii="Times New Roman" w:eastAsia="Times New Roman" w:hAnsi="Times New Roman" w:cs="Times New Roman"/>
          <w:color w:val="auto"/>
          <w:sz w:val="24"/>
          <w:szCs w:val="24"/>
        </w:rPr>
      </w:pPr>
      <w:r w:rsidRPr="00D5125B">
        <w:rPr>
          <w:rFonts w:ascii="Times New Roman" w:eastAsia="Times New Roman" w:hAnsi="Times New Roman" w:cs="Times New Roman"/>
          <w:color w:val="auto"/>
          <w:sz w:val="24"/>
          <w:szCs w:val="24"/>
        </w:rPr>
        <w:tab/>
      </w:r>
      <w:r w:rsidRPr="00D5125B">
        <w:rPr>
          <w:rFonts w:ascii="Times New Roman" w:hAnsi="Times New Roman" w:cs="Times New Roman"/>
          <w:color w:val="auto"/>
          <w:sz w:val="24"/>
          <w:szCs w:val="24"/>
        </w:rPr>
        <w:t>Функционирование информационной образовательной среды обеспечивается средствами ИКТ и квалификацией работников ее использующих. Функционирование и</w:t>
      </w:r>
      <w:r w:rsidRPr="00D5125B">
        <w:rPr>
          <w:rFonts w:ascii="Times New Roman" w:hAnsi="Times New Roman" w:cs="Times New Roman"/>
          <w:color w:val="auto"/>
          <w:sz w:val="24"/>
          <w:szCs w:val="24"/>
        </w:rPr>
        <w:t>н</w:t>
      </w:r>
      <w:r w:rsidRPr="00D5125B">
        <w:rPr>
          <w:rFonts w:ascii="Times New Roman" w:hAnsi="Times New Roman" w:cs="Times New Roman"/>
          <w:color w:val="auto"/>
          <w:sz w:val="24"/>
          <w:szCs w:val="24"/>
        </w:rPr>
        <w:t>формационной образовательной среды должно соответствовать законодательству Росси</w:t>
      </w:r>
      <w:r w:rsidRPr="00D5125B">
        <w:rPr>
          <w:rFonts w:ascii="Times New Roman" w:hAnsi="Times New Roman" w:cs="Times New Roman"/>
          <w:color w:val="auto"/>
          <w:sz w:val="24"/>
          <w:szCs w:val="24"/>
        </w:rPr>
        <w:t>й</w:t>
      </w:r>
      <w:r w:rsidRPr="00D5125B">
        <w:rPr>
          <w:rFonts w:ascii="Times New Roman" w:hAnsi="Times New Roman" w:cs="Times New Roman"/>
          <w:color w:val="auto"/>
          <w:sz w:val="24"/>
          <w:szCs w:val="24"/>
        </w:rPr>
        <w:t>ской Федерации</w:t>
      </w:r>
      <w:r w:rsidRPr="00D5125B">
        <w:rPr>
          <w:rFonts w:ascii="Times New Roman" w:eastAsia="Times New Roman" w:hAnsi="Times New Roman" w:cs="Times New Roman"/>
          <w:color w:val="auto"/>
          <w:sz w:val="24"/>
          <w:szCs w:val="24"/>
        </w:rPr>
        <w:footnoteReference w:id="10"/>
      </w:r>
      <w:r w:rsidRPr="00D5125B">
        <w:rPr>
          <w:rFonts w:ascii="Times New Roman" w:hAnsi="Times New Roman" w:cs="Times New Roman"/>
          <w:color w:val="auto"/>
          <w:sz w:val="24"/>
          <w:szCs w:val="24"/>
        </w:rPr>
        <w:t>.</w:t>
      </w:r>
    </w:p>
    <w:p w:rsidR="00F65069" w:rsidRPr="00D5125B" w:rsidRDefault="00C079E3" w:rsidP="00FF25AD">
      <w:pPr>
        <w:tabs>
          <w:tab w:val="left" w:pos="360"/>
          <w:tab w:val="left" w:pos="916"/>
          <w:tab w:val="left" w:pos="1832"/>
          <w:tab w:val="left" w:pos="2748"/>
          <w:tab w:val="left" w:pos="3664"/>
          <w:tab w:val="left" w:pos="4580"/>
          <w:tab w:val="left" w:pos="5496"/>
          <w:tab w:val="left" w:pos="6412"/>
          <w:tab w:val="left" w:pos="7328"/>
          <w:tab w:val="left" w:pos="8244"/>
          <w:tab w:val="left" w:pos="8849"/>
        </w:tabs>
        <w:spacing w:after="0"/>
        <w:ind w:firstLine="709"/>
        <w:jc w:val="both"/>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lastRenderedPageBreak/>
        <w:t>Образовательная организация имеет право включать в штатное расписание специ</w:t>
      </w:r>
      <w:r w:rsidRPr="00D5125B">
        <w:rPr>
          <w:rFonts w:ascii="Times New Roman" w:hAnsi="Times New Roman" w:cs="Times New Roman"/>
          <w:color w:val="auto"/>
          <w:sz w:val="24"/>
          <w:szCs w:val="24"/>
        </w:rPr>
        <w:t>а</w:t>
      </w:r>
      <w:r w:rsidRPr="00D5125B">
        <w:rPr>
          <w:rFonts w:ascii="Times New Roman" w:hAnsi="Times New Roman" w:cs="Times New Roman"/>
          <w:color w:val="auto"/>
          <w:sz w:val="24"/>
          <w:szCs w:val="24"/>
        </w:rPr>
        <w:t>листов по информационно-технической поддержке образовательной деятельности, име</w:t>
      </w:r>
      <w:r w:rsidRPr="00D5125B">
        <w:rPr>
          <w:rFonts w:ascii="Times New Roman" w:hAnsi="Times New Roman" w:cs="Times New Roman"/>
          <w:color w:val="auto"/>
          <w:sz w:val="24"/>
          <w:szCs w:val="24"/>
        </w:rPr>
        <w:t>ю</w:t>
      </w:r>
      <w:r w:rsidRPr="00D5125B">
        <w:rPr>
          <w:rFonts w:ascii="Times New Roman" w:hAnsi="Times New Roman" w:cs="Times New Roman"/>
          <w:color w:val="auto"/>
          <w:sz w:val="24"/>
          <w:szCs w:val="24"/>
        </w:rPr>
        <w:t>щих соответствующую квалификацию. Образовательная организация также имеет право включать в штатное расписание инженера, имеющего соответствующую квалификацию для обслуживания электроакустической аппаратуры фронтального и индивидуального пользования.</w:t>
      </w:r>
    </w:p>
    <w:p w:rsidR="00F65069" w:rsidRPr="00D5125B" w:rsidRDefault="00C079E3" w:rsidP="00FF25AD">
      <w:pPr>
        <w:tabs>
          <w:tab w:val="left" w:pos="360"/>
          <w:tab w:val="left" w:pos="916"/>
          <w:tab w:val="left" w:pos="1832"/>
          <w:tab w:val="left" w:pos="2748"/>
          <w:tab w:val="left" w:pos="3664"/>
          <w:tab w:val="left" w:pos="4580"/>
          <w:tab w:val="left" w:pos="5496"/>
          <w:tab w:val="left" w:pos="6412"/>
          <w:tab w:val="left" w:pos="6869"/>
        </w:tabs>
        <w:spacing w:after="0"/>
        <w:ind w:firstLine="709"/>
        <w:jc w:val="both"/>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w:t>
      </w:r>
      <w:r w:rsidRPr="00D5125B">
        <w:rPr>
          <w:rFonts w:ascii="Times New Roman" w:hAnsi="Times New Roman" w:cs="Times New Roman"/>
          <w:color w:val="auto"/>
          <w:sz w:val="24"/>
          <w:szCs w:val="24"/>
        </w:rPr>
        <w:t>а</w:t>
      </w:r>
      <w:r w:rsidRPr="00D5125B">
        <w:rPr>
          <w:rFonts w:ascii="Times New Roman" w:hAnsi="Times New Roman" w:cs="Times New Roman"/>
          <w:color w:val="auto"/>
          <w:sz w:val="24"/>
          <w:szCs w:val="24"/>
        </w:rPr>
        <w:t>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w:t>
      </w:r>
      <w:r w:rsidRPr="00D5125B">
        <w:rPr>
          <w:rFonts w:ascii="Times New Roman" w:hAnsi="Times New Roman" w:cs="Times New Roman"/>
          <w:color w:val="auto"/>
          <w:sz w:val="24"/>
          <w:szCs w:val="24"/>
        </w:rPr>
        <w:t>в</w:t>
      </w:r>
      <w:r w:rsidRPr="00D5125B">
        <w:rPr>
          <w:rFonts w:ascii="Times New Roman" w:hAnsi="Times New Roman" w:cs="Times New Roman"/>
          <w:color w:val="auto"/>
          <w:sz w:val="24"/>
          <w:szCs w:val="24"/>
        </w:rPr>
        <w:t>но-правовому регулированию в сфере образования</w:t>
      </w:r>
      <w:r w:rsidRPr="00D5125B">
        <w:rPr>
          <w:rFonts w:ascii="Times New Roman" w:eastAsia="Times New Roman" w:hAnsi="Times New Roman" w:cs="Times New Roman"/>
          <w:color w:val="auto"/>
          <w:sz w:val="24"/>
          <w:szCs w:val="24"/>
        </w:rPr>
        <w:footnoteReference w:id="11"/>
      </w:r>
      <w:r w:rsidRPr="00D5125B">
        <w:rPr>
          <w:rFonts w:ascii="Times New Roman" w:hAnsi="Times New Roman" w:cs="Times New Roman"/>
          <w:color w:val="auto"/>
          <w:sz w:val="24"/>
          <w:szCs w:val="24"/>
        </w:rPr>
        <w:t>.</w:t>
      </w:r>
    </w:p>
    <w:p w:rsidR="00F65069" w:rsidRPr="00D5125B" w:rsidRDefault="00C079E3" w:rsidP="00FF25AD">
      <w:pPr>
        <w:tabs>
          <w:tab w:val="left" w:pos="360"/>
          <w:tab w:val="left" w:pos="916"/>
          <w:tab w:val="left" w:pos="1832"/>
          <w:tab w:val="left" w:pos="2748"/>
          <w:tab w:val="left" w:pos="3664"/>
          <w:tab w:val="left" w:pos="4580"/>
          <w:tab w:val="left" w:pos="5496"/>
          <w:tab w:val="left" w:pos="6412"/>
          <w:tab w:val="left" w:pos="6869"/>
        </w:tabs>
        <w:spacing w:after="0"/>
        <w:ind w:firstLine="709"/>
        <w:jc w:val="both"/>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 xml:space="preserve"> </w:t>
      </w:r>
      <w:proofErr w:type="gramStart"/>
      <w:r w:rsidRPr="00D5125B">
        <w:rPr>
          <w:rFonts w:ascii="Times New Roman" w:hAnsi="Times New Roman" w:cs="Times New Roman"/>
          <w:color w:val="auto"/>
          <w:sz w:val="24"/>
          <w:szCs w:val="24"/>
        </w:rPr>
        <w:t>При реализации общеобразовательных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w:t>
      </w:r>
      <w:r w:rsidRPr="00D5125B">
        <w:rPr>
          <w:rFonts w:ascii="Times New Roman" w:hAnsi="Times New Roman" w:cs="Times New Roman"/>
          <w:color w:val="auto"/>
          <w:sz w:val="24"/>
          <w:szCs w:val="24"/>
        </w:rPr>
        <w:t>о</w:t>
      </w:r>
      <w:r w:rsidRPr="00D5125B">
        <w:rPr>
          <w:rFonts w:ascii="Times New Roman" w:hAnsi="Times New Roman" w:cs="Times New Roman"/>
          <w:color w:val="auto"/>
          <w:sz w:val="24"/>
          <w:szCs w:val="24"/>
        </w:rPr>
        <w:t>вокупность информационных технологий, телекоммуникационных технологий, соотве</w:t>
      </w:r>
      <w:r w:rsidRPr="00D5125B">
        <w:rPr>
          <w:rFonts w:ascii="Times New Roman" w:hAnsi="Times New Roman" w:cs="Times New Roman"/>
          <w:color w:val="auto"/>
          <w:sz w:val="24"/>
          <w:szCs w:val="24"/>
        </w:rPr>
        <w:t>т</w:t>
      </w:r>
      <w:r w:rsidRPr="00D5125B">
        <w:rPr>
          <w:rFonts w:ascii="Times New Roman" w:hAnsi="Times New Roman" w:cs="Times New Roman"/>
          <w:color w:val="auto"/>
          <w:sz w:val="24"/>
          <w:szCs w:val="24"/>
        </w:rPr>
        <w:t>ствующих технологических средств и обеспечивающей освоение обучающимися образ</w:t>
      </w:r>
      <w:r w:rsidRPr="00D5125B">
        <w:rPr>
          <w:rFonts w:ascii="Times New Roman" w:hAnsi="Times New Roman" w:cs="Times New Roman"/>
          <w:color w:val="auto"/>
          <w:sz w:val="24"/>
          <w:szCs w:val="24"/>
        </w:rPr>
        <w:t>о</w:t>
      </w:r>
      <w:r w:rsidRPr="00D5125B">
        <w:rPr>
          <w:rFonts w:ascii="Times New Roman" w:hAnsi="Times New Roman" w:cs="Times New Roman"/>
          <w:color w:val="auto"/>
          <w:sz w:val="24"/>
          <w:szCs w:val="24"/>
        </w:rPr>
        <w:t>вательных программ в полном объеме независимо от места нахождения обучающихся</w:t>
      </w:r>
      <w:r w:rsidRPr="00D5125B">
        <w:rPr>
          <w:rFonts w:ascii="Times New Roman" w:eastAsia="Times New Roman" w:hAnsi="Times New Roman" w:cs="Times New Roman"/>
          <w:color w:val="auto"/>
          <w:sz w:val="24"/>
          <w:szCs w:val="24"/>
        </w:rPr>
        <w:footnoteReference w:id="12"/>
      </w:r>
      <w:r w:rsidRPr="00D5125B">
        <w:rPr>
          <w:rFonts w:ascii="Times New Roman" w:hAnsi="Times New Roman" w:cs="Times New Roman"/>
          <w:color w:val="auto"/>
          <w:sz w:val="24"/>
          <w:szCs w:val="24"/>
        </w:rPr>
        <w:t>.</w:t>
      </w:r>
      <w:proofErr w:type="gramEnd"/>
    </w:p>
    <w:p w:rsidR="00F65069" w:rsidRPr="00D5125B" w:rsidRDefault="00C079E3" w:rsidP="00FF25AD">
      <w:pPr>
        <w:tabs>
          <w:tab w:val="left" w:pos="360"/>
          <w:tab w:val="left" w:pos="916"/>
          <w:tab w:val="left" w:pos="1832"/>
          <w:tab w:val="left" w:pos="2748"/>
          <w:tab w:val="left" w:pos="3664"/>
          <w:tab w:val="left" w:pos="4580"/>
          <w:tab w:val="left" w:pos="5496"/>
          <w:tab w:val="left" w:pos="6412"/>
          <w:tab w:val="left" w:pos="6869"/>
        </w:tabs>
        <w:spacing w:after="0"/>
        <w:ind w:firstLine="709"/>
        <w:jc w:val="both"/>
        <w:rPr>
          <w:rFonts w:ascii="Times New Roman" w:eastAsia="Times New Roman" w:hAnsi="Times New Roman" w:cs="Times New Roman"/>
          <w:color w:val="auto"/>
          <w:sz w:val="24"/>
          <w:szCs w:val="24"/>
        </w:rPr>
      </w:pPr>
      <w:r w:rsidRPr="00D5125B">
        <w:rPr>
          <w:rFonts w:ascii="Times New Roman" w:eastAsia="Times New Roman" w:hAnsi="Times New Roman" w:cs="Times New Roman"/>
          <w:color w:val="auto"/>
          <w:sz w:val="24"/>
          <w:szCs w:val="24"/>
        </w:rPr>
        <w:tab/>
      </w:r>
      <w:r w:rsidRPr="00D5125B">
        <w:rPr>
          <w:rFonts w:ascii="Times New Roman" w:hAnsi="Times New Roman" w:cs="Times New Roman"/>
          <w:color w:val="auto"/>
          <w:sz w:val="24"/>
          <w:szCs w:val="24"/>
        </w:rPr>
        <w:t>Для глухих детей предусматриваются определенные формы социальной и обр</w:t>
      </w:r>
      <w:r w:rsidRPr="00D5125B">
        <w:rPr>
          <w:rFonts w:ascii="Times New Roman" w:hAnsi="Times New Roman" w:cs="Times New Roman"/>
          <w:color w:val="auto"/>
          <w:sz w:val="24"/>
          <w:szCs w:val="24"/>
        </w:rPr>
        <w:t>а</w:t>
      </w:r>
      <w:r w:rsidRPr="00D5125B">
        <w:rPr>
          <w:rFonts w:ascii="Times New Roman" w:hAnsi="Times New Roman" w:cs="Times New Roman"/>
          <w:color w:val="auto"/>
          <w:sz w:val="24"/>
          <w:szCs w:val="24"/>
        </w:rPr>
        <w:t>зовательной интеграции, учитывающие особенности и возможности обучающихся. Это требует координации действий, обязательного, регулярного и качественного взаимоде</w:t>
      </w:r>
      <w:r w:rsidRPr="00D5125B">
        <w:rPr>
          <w:rFonts w:ascii="Times New Roman" w:hAnsi="Times New Roman" w:cs="Times New Roman"/>
          <w:color w:val="auto"/>
          <w:sz w:val="24"/>
          <w:szCs w:val="24"/>
        </w:rPr>
        <w:t>й</w:t>
      </w:r>
      <w:r w:rsidRPr="00D5125B">
        <w:rPr>
          <w:rFonts w:ascii="Times New Roman" w:hAnsi="Times New Roman" w:cs="Times New Roman"/>
          <w:color w:val="auto"/>
          <w:sz w:val="24"/>
          <w:szCs w:val="24"/>
        </w:rPr>
        <w:t>ствия специалистов, работающих как с глухими обучающимися, так и с их сверстниками с нормальным слухом. Для тех и других специалистов предусматривается возможность о</w:t>
      </w:r>
      <w:r w:rsidRPr="00D5125B">
        <w:rPr>
          <w:rFonts w:ascii="Times New Roman" w:hAnsi="Times New Roman" w:cs="Times New Roman"/>
          <w:color w:val="auto"/>
          <w:sz w:val="24"/>
          <w:szCs w:val="24"/>
        </w:rPr>
        <w:t>б</w:t>
      </w:r>
      <w:r w:rsidRPr="00D5125B">
        <w:rPr>
          <w:rFonts w:ascii="Times New Roman" w:hAnsi="Times New Roman" w:cs="Times New Roman"/>
          <w:color w:val="auto"/>
          <w:sz w:val="24"/>
          <w:szCs w:val="24"/>
        </w:rPr>
        <w:t>ратиться к информационным ресурсам в сфере специальной психологии и коррекционной педагогики, включая электронные библиотеки, порталы и сайты, дистанционный консул</w:t>
      </w:r>
      <w:r w:rsidRPr="00D5125B">
        <w:rPr>
          <w:rFonts w:ascii="Times New Roman" w:hAnsi="Times New Roman" w:cs="Times New Roman"/>
          <w:color w:val="auto"/>
          <w:sz w:val="24"/>
          <w:szCs w:val="24"/>
        </w:rPr>
        <w:t>ь</w:t>
      </w:r>
      <w:r w:rsidRPr="00D5125B">
        <w:rPr>
          <w:rFonts w:ascii="Times New Roman" w:hAnsi="Times New Roman" w:cs="Times New Roman"/>
          <w:color w:val="auto"/>
          <w:sz w:val="24"/>
          <w:szCs w:val="24"/>
        </w:rPr>
        <w:t>тативный сервис, получить индивидуальную консультацию квалифицированных пр</w:t>
      </w:r>
      <w:r w:rsidRPr="00D5125B">
        <w:rPr>
          <w:rFonts w:ascii="Times New Roman" w:hAnsi="Times New Roman" w:cs="Times New Roman"/>
          <w:color w:val="auto"/>
          <w:sz w:val="24"/>
          <w:szCs w:val="24"/>
        </w:rPr>
        <w:t>о</w:t>
      </w:r>
      <w:r w:rsidRPr="00D5125B">
        <w:rPr>
          <w:rFonts w:ascii="Times New Roman" w:hAnsi="Times New Roman" w:cs="Times New Roman"/>
          <w:color w:val="auto"/>
          <w:sz w:val="24"/>
          <w:szCs w:val="24"/>
        </w:rPr>
        <w:t>фильных специалистов. Также предусматривается организация регулярного обмена и</w:t>
      </w:r>
      <w:r w:rsidRPr="00D5125B">
        <w:rPr>
          <w:rFonts w:ascii="Times New Roman" w:hAnsi="Times New Roman" w:cs="Times New Roman"/>
          <w:color w:val="auto"/>
          <w:sz w:val="24"/>
          <w:szCs w:val="24"/>
        </w:rPr>
        <w:t>н</w:t>
      </w:r>
      <w:r w:rsidRPr="00D5125B">
        <w:rPr>
          <w:rFonts w:ascii="Times New Roman" w:hAnsi="Times New Roman" w:cs="Times New Roman"/>
          <w:color w:val="auto"/>
          <w:sz w:val="24"/>
          <w:szCs w:val="24"/>
        </w:rPr>
        <w:t>формацией между специалистами разного профиля, специалистами и семьей, включая с</w:t>
      </w:r>
      <w:r w:rsidRPr="00D5125B">
        <w:rPr>
          <w:rFonts w:ascii="Times New Roman" w:hAnsi="Times New Roman" w:cs="Times New Roman"/>
          <w:color w:val="auto"/>
          <w:sz w:val="24"/>
          <w:szCs w:val="24"/>
        </w:rPr>
        <w:t>е</w:t>
      </w:r>
      <w:r w:rsidRPr="00D5125B">
        <w:rPr>
          <w:rFonts w:ascii="Times New Roman" w:hAnsi="Times New Roman" w:cs="Times New Roman"/>
          <w:color w:val="auto"/>
          <w:sz w:val="24"/>
          <w:szCs w:val="24"/>
        </w:rPr>
        <w:t>тевые ресурсы и технологии.</w:t>
      </w:r>
    </w:p>
    <w:p w:rsidR="00F65069" w:rsidRPr="00D5125B" w:rsidRDefault="00C079E3" w:rsidP="00FF25AD">
      <w:pPr>
        <w:tabs>
          <w:tab w:val="left" w:pos="360"/>
          <w:tab w:val="left" w:pos="916"/>
          <w:tab w:val="left" w:pos="1832"/>
          <w:tab w:val="left" w:pos="2748"/>
          <w:tab w:val="left" w:pos="3664"/>
          <w:tab w:val="left" w:pos="4580"/>
          <w:tab w:val="left" w:pos="5496"/>
          <w:tab w:val="left" w:pos="6412"/>
          <w:tab w:val="left" w:pos="7328"/>
          <w:tab w:val="left" w:pos="8244"/>
          <w:tab w:val="left" w:pos="8849"/>
        </w:tabs>
        <w:spacing w:after="0"/>
        <w:ind w:firstLine="709"/>
        <w:jc w:val="both"/>
        <w:rPr>
          <w:rFonts w:ascii="Times New Roman" w:eastAsia="Times New Roman" w:hAnsi="Times New Roman" w:cs="Times New Roman"/>
          <w:color w:val="auto"/>
          <w:sz w:val="24"/>
          <w:szCs w:val="24"/>
        </w:rPr>
      </w:pPr>
      <w:r w:rsidRPr="00D5125B">
        <w:rPr>
          <w:rFonts w:ascii="Times New Roman" w:eastAsia="Times New Roman" w:hAnsi="Times New Roman" w:cs="Times New Roman"/>
          <w:color w:val="auto"/>
          <w:sz w:val="24"/>
          <w:szCs w:val="24"/>
        </w:rPr>
        <w:tab/>
      </w:r>
      <w:r w:rsidRPr="00D5125B">
        <w:rPr>
          <w:rFonts w:ascii="Times New Roman" w:hAnsi="Times New Roman" w:cs="Times New Roman"/>
          <w:color w:val="auto"/>
          <w:sz w:val="24"/>
          <w:szCs w:val="24"/>
          <w:u w:val="single"/>
        </w:rPr>
        <w:t>Требования к организации пространства.</w:t>
      </w:r>
      <w:r w:rsidRPr="00D5125B">
        <w:rPr>
          <w:rFonts w:ascii="Times New Roman" w:hAnsi="Times New Roman" w:cs="Times New Roman"/>
          <w:color w:val="auto"/>
          <w:sz w:val="24"/>
          <w:szCs w:val="24"/>
        </w:rPr>
        <w:t xml:space="preserve"> Материально-технические условия ре</w:t>
      </w:r>
      <w:r w:rsidRPr="00D5125B">
        <w:rPr>
          <w:rFonts w:ascii="Times New Roman" w:hAnsi="Times New Roman" w:cs="Times New Roman"/>
          <w:color w:val="auto"/>
          <w:sz w:val="24"/>
          <w:szCs w:val="24"/>
        </w:rPr>
        <w:t>а</w:t>
      </w:r>
      <w:r w:rsidRPr="00D5125B">
        <w:rPr>
          <w:rFonts w:ascii="Times New Roman" w:hAnsi="Times New Roman" w:cs="Times New Roman"/>
          <w:color w:val="auto"/>
          <w:sz w:val="24"/>
          <w:szCs w:val="24"/>
        </w:rPr>
        <w:t>лизации адаптированной основной общеобразовательной программы начального общего образования должны обеспечивать:</w:t>
      </w:r>
    </w:p>
    <w:p w:rsidR="00F65069" w:rsidRPr="00D5125B" w:rsidRDefault="00C079E3" w:rsidP="00FF25AD">
      <w:pPr>
        <w:tabs>
          <w:tab w:val="left" w:pos="360"/>
          <w:tab w:val="left" w:pos="916"/>
          <w:tab w:val="left" w:pos="1832"/>
          <w:tab w:val="left" w:pos="2748"/>
          <w:tab w:val="left" w:pos="3664"/>
          <w:tab w:val="left" w:pos="4580"/>
          <w:tab w:val="left" w:pos="5496"/>
          <w:tab w:val="left" w:pos="6412"/>
          <w:tab w:val="left" w:pos="7328"/>
          <w:tab w:val="left" w:pos="8244"/>
          <w:tab w:val="left" w:pos="8849"/>
        </w:tabs>
        <w:spacing w:after="0"/>
        <w:ind w:firstLine="709"/>
        <w:jc w:val="both"/>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1) возможность достижения обучающимися установленных Стандартом требов</w:t>
      </w:r>
      <w:r w:rsidRPr="00D5125B">
        <w:rPr>
          <w:rFonts w:ascii="Times New Roman" w:hAnsi="Times New Roman" w:cs="Times New Roman"/>
          <w:color w:val="auto"/>
          <w:sz w:val="24"/>
          <w:szCs w:val="24"/>
        </w:rPr>
        <w:t>а</w:t>
      </w:r>
      <w:r w:rsidRPr="00D5125B">
        <w:rPr>
          <w:rFonts w:ascii="Times New Roman" w:hAnsi="Times New Roman" w:cs="Times New Roman"/>
          <w:color w:val="auto"/>
          <w:sz w:val="24"/>
          <w:szCs w:val="24"/>
        </w:rPr>
        <w:t>ний к результатам освоения адаптированной основной общеобразовательной программы начального общего образования глухих обучающихся;</w:t>
      </w:r>
    </w:p>
    <w:p w:rsidR="00F65069" w:rsidRPr="00D5125B" w:rsidRDefault="00C079E3" w:rsidP="00FF25AD">
      <w:pPr>
        <w:tabs>
          <w:tab w:val="left" w:pos="360"/>
          <w:tab w:val="left" w:pos="916"/>
          <w:tab w:val="left" w:pos="1832"/>
          <w:tab w:val="left" w:pos="2748"/>
          <w:tab w:val="left" w:pos="3664"/>
          <w:tab w:val="left" w:pos="4580"/>
          <w:tab w:val="left" w:pos="5496"/>
          <w:tab w:val="left" w:pos="6412"/>
          <w:tab w:val="left" w:pos="7328"/>
          <w:tab w:val="left" w:pos="8244"/>
          <w:tab w:val="left" w:pos="8849"/>
        </w:tabs>
        <w:spacing w:after="0"/>
        <w:ind w:firstLine="709"/>
        <w:jc w:val="both"/>
        <w:rPr>
          <w:rFonts w:ascii="Times New Roman" w:eastAsia="Times New Roman" w:hAnsi="Times New Roman" w:cs="Times New Roman"/>
          <w:color w:val="auto"/>
          <w:sz w:val="24"/>
          <w:szCs w:val="24"/>
        </w:rPr>
      </w:pPr>
      <w:proofErr w:type="gramStart"/>
      <w:r w:rsidRPr="00D5125B">
        <w:rPr>
          <w:rFonts w:ascii="Times New Roman" w:hAnsi="Times New Roman" w:cs="Times New Roman"/>
          <w:color w:val="auto"/>
          <w:sz w:val="24"/>
          <w:szCs w:val="24"/>
        </w:rPr>
        <w:t>2) соблюдение: санитарно-гигиенических норм образовательного процесса (треб</w:t>
      </w:r>
      <w:r w:rsidRPr="00D5125B">
        <w:rPr>
          <w:rFonts w:ascii="Times New Roman" w:hAnsi="Times New Roman" w:cs="Times New Roman"/>
          <w:color w:val="auto"/>
          <w:sz w:val="24"/>
          <w:szCs w:val="24"/>
        </w:rPr>
        <w:t>о</w:t>
      </w:r>
      <w:r w:rsidRPr="00D5125B">
        <w:rPr>
          <w:rFonts w:ascii="Times New Roman" w:hAnsi="Times New Roman" w:cs="Times New Roman"/>
          <w:color w:val="auto"/>
          <w:sz w:val="24"/>
          <w:szCs w:val="24"/>
        </w:rPr>
        <w:t xml:space="preserve">вания к водоснабжению, канализации, освещению, воздушно-тепловому режиму и т. д.); санитарно-бытовых условий (наличие оборудованных гардеробов, санузлов, мест личной </w:t>
      </w:r>
      <w:r w:rsidRPr="00D5125B">
        <w:rPr>
          <w:rFonts w:ascii="Times New Roman" w:hAnsi="Times New Roman" w:cs="Times New Roman"/>
          <w:color w:val="auto"/>
          <w:sz w:val="24"/>
          <w:szCs w:val="24"/>
        </w:rPr>
        <w:lastRenderedPageBreak/>
        <w:t>гигиены и т. д.); социально-бытовых условий (наличие оборудованного рабочего места, учительской, комнаты психологической разгрузки и т.д.); пожарной и электробезопасн</w:t>
      </w:r>
      <w:r w:rsidRPr="00D5125B">
        <w:rPr>
          <w:rFonts w:ascii="Times New Roman" w:hAnsi="Times New Roman" w:cs="Times New Roman"/>
          <w:color w:val="auto"/>
          <w:sz w:val="24"/>
          <w:szCs w:val="24"/>
        </w:rPr>
        <w:t>о</w:t>
      </w:r>
      <w:r w:rsidRPr="00D5125B">
        <w:rPr>
          <w:rFonts w:ascii="Times New Roman" w:hAnsi="Times New Roman" w:cs="Times New Roman"/>
          <w:color w:val="auto"/>
          <w:sz w:val="24"/>
          <w:szCs w:val="24"/>
        </w:rPr>
        <w:t>сти; требований охраны труда; своевременных сроков и необходимых объемов текущего и капитального ремонта.</w:t>
      </w:r>
      <w:proofErr w:type="gramEnd"/>
    </w:p>
    <w:p w:rsidR="00F65069" w:rsidRPr="00D5125B" w:rsidRDefault="00C079E3" w:rsidP="00FF25AD">
      <w:pPr>
        <w:tabs>
          <w:tab w:val="left" w:pos="360"/>
          <w:tab w:val="left" w:pos="916"/>
          <w:tab w:val="left" w:pos="1832"/>
          <w:tab w:val="left" w:pos="2748"/>
          <w:tab w:val="left" w:pos="3664"/>
          <w:tab w:val="left" w:pos="4580"/>
          <w:tab w:val="left" w:pos="5496"/>
          <w:tab w:val="left" w:pos="6412"/>
          <w:tab w:val="left" w:pos="7328"/>
          <w:tab w:val="left" w:pos="8244"/>
          <w:tab w:val="left" w:pos="8849"/>
        </w:tabs>
        <w:spacing w:after="0"/>
        <w:ind w:firstLine="709"/>
        <w:jc w:val="both"/>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 xml:space="preserve">3) возможность для беспрепятственного доступа </w:t>
      </w:r>
      <w:proofErr w:type="gramStart"/>
      <w:r w:rsidRPr="00D5125B">
        <w:rPr>
          <w:rFonts w:ascii="Times New Roman" w:hAnsi="Times New Roman" w:cs="Times New Roman"/>
          <w:color w:val="auto"/>
          <w:sz w:val="24"/>
          <w:szCs w:val="24"/>
        </w:rPr>
        <w:t>обучающихся</w:t>
      </w:r>
      <w:proofErr w:type="gramEnd"/>
      <w:r w:rsidRPr="00D5125B">
        <w:rPr>
          <w:rFonts w:ascii="Times New Roman" w:hAnsi="Times New Roman" w:cs="Times New Roman"/>
          <w:color w:val="auto"/>
          <w:sz w:val="24"/>
          <w:szCs w:val="24"/>
        </w:rPr>
        <w:t xml:space="preserve"> к информации, об</w:t>
      </w:r>
      <w:r w:rsidRPr="00D5125B">
        <w:rPr>
          <w:rFonts w:ascii="Times New Roman" w:hAnsi="Times New Roman" w:cs="Times New Roman"/>
          <w:color w:val="auto"/>
          <w:sz w:val="24"/>
          <w:szCs w:val="24"/>
        </w:rPr>
        <w:t>ъ</w:t>
      </w:r>
      <w:r w:rsidRPr="00D5125B">
        <w:rPr>
          <w:rFonts w:ascii="Times New Roman" w:hAnsi="Times New Roman" w:cs="Times New Roman"/>
          <w:color w:val="auto"/>
          <w:sz w:val="24"/>
          <w:szCs w:val="24"/>
        </w:rPr>
        <w:t>ектам инфраструктуры образовательного учреждения</w:t>
      </w:r>
      <w:r w:rsidRPr="00D5125B">
        <w:rPr>
          <w:rFonts w:ascii="Times New Roman" w:eastAsia="Times New Roman" w:hAnsi="Times New Roman" w:cs="Times New Roman"/>
          <w:color w:val="auto"/>
          <w:sz w:val="24"/>
          <w:szCs w:val="24"/>
          <w:vertAlign w:val="superscript"/>
        </w:rPr>
        <w:footnoteReference w:id="13"/>
      </w:r>
      <w:r w:rsidRPr="00D5125B">
        <w:rPr>
          <w:rFonts w:ascii="Times New Roman" w:hAnsi="Times New Roman" w:cs="Times New Roman"/>
          <w:color w:val="auto"/>
          <w:sz w:val="24"/>
          <w:szCs w:val="24"/>
        </w:rPr>
        <w:t>.</w:t>
      </w:r>
    </w:p>
    <w:p w:rsidR="00F65069" w:rsidRPr="00D5125B" w:rsidRDefault="00C079E3" w:rsidP="00FF25AD">
      <w:pPr>
        <w:pStyle w:val="Standard"/>
        <w:spacing w:after="0"/>
        <w:ind w:firstLine="709"/>
        <w:jc w:val="both"/>
        <w:rPr>
          <w:rFonts w:ascii="Times New Roman" w:hAnsi="Times New Roman" w:cs="Times New Roman"/>
          <w:color w:val="auto"/>
        </w:rPr>
      </w:pPr>
      <w:proofErr w:type="spellStart"/>
      <w:r w:rsidRPr="00D5125B">
        <w:rPr>
          <w:rFonts w:ascii="Times New Roman" w:hAnsi="Times New Roman" w:cs="Times New Roman"/>
          <w:color w:val="auto"/>
        </w:rPr>
        <w:t>Материально-техническая</w:t>
      </w:r>
      <w:proofErr w:type="spellEnd"/>
      <w:r w:rsidRPr="00D5125B">
        <w:rPr>
          <w:rFonts w:ascii="Times New Roman" w:hAnsi="Times New Roman" w:cs="Times New Roman"/>
          <w:color w:val="auto"/>
        </w:rPr>
        <w:t xml:space="preserve"> </w:t>
      </w:r>
      <w:proofErr w:type="spellStart"/>
      <w:r w:rsidRPr="00D5125B">
        <w:rPr>
          <w:rFonts w:ascii="Times New Roman" w:hAnsi="Times New Roman" w:cs="Times New Roman"/>
          <w:color w:val="auto"/>
        </w:rPr>
        <w:t>база</w:t>
      </w:r>
      <w:proofErr w:type="spellEnd"/>
      <w:r w:rsidRPr="00D5125B">
        <w:rPr>
          <w:rFonts w:ascii="Times New Roman" w:hAnsi="Times New Roman" w:cs="Times New Roman"/>
          <w:color w:val="auto"/>
        </w:rPr>
        <w:t xml:space="preserve"> </w:t>
      </w:r>
      <w:proofErr w:type="spellStart"/>
      <w:r w:rsidRPr="00D5125B">
        <w:rPr>
          <w:rFonts w:ascii="Times New Roman" w:hAnsi="Times New Roman" w:cs="Times New Roman"/>
          <w:color w:val="auto"/>
        </w:rPr>
        <w:t>реализации</w:t>
      </w:r>
      <w:proofErr w:type="spellEnd"/>
      <w:r w:rsidRPr="00D5125B">
        <w:rPr>
          <w:rFonts w:ascii="Times New Roman" w:hAnsi="Times New Roman" w:cs="Times New Roman"/>
          <w:color w:val="auto"/>
        </w:rPr>
        <w:t xml:space="preserve"> АООП НОО </w:t>
      </w:r>
      <w:proofErr w:type="spellStart"/>
      <w:r w:rsidRPr="00D5125B">
        <w:rPr>
          <w:rFonts w:ascii="Times New Roman" w:hAnsi="Times New Roman" w:cs="Times New Roman"/>
          <w:color w:val="auto"/>
        </w:rPr>
        <w:t>для</w:t>
      </w:r>
      <w:proofErr w:type="spellEnd"/>
      <w:r w:rsidRPr="00D5125B">
        <w:rPr>
          <w:rFonts w:ascii="Times New Roman" w:hAnsi="Times New Roman" w:cs="Times New Roman"/>
          <w:color w:val="auto"/>
        </w:rPr>
        <w:t xml:space="preserve"> </w:t>
      </w:r>
      <w:proofErr w:type="spellStart"/>
      <w:r w:rsidRPr="00D5125B">
        <w:rPr>
          <w:rFonts w:ascii="Times New Roman" w:hAnsi="Times New Roman" w:cs="Times New Roman"/>
          <w:color w:val="auto"/>
        </w:rPr>
        <w:t>глухих</w:t>
      </w:r>
      <w:proofErr w:type="spellEnd"/>
      <w:r w:rsidRPr="00D5125B">
        <w:rPr>
          <w:rFonts w:ascii="Times New Roman" w:hAnsi="Times New Roman" w:cs="Times New Roman"/>
          <w:color w:val="auto"/>
        </w:rPr>
        <w:t xml:space="preserve"> </w:t>
      </w:r>
      <w:proofErr w:type="spellStart"/>
      <w:r w:rsidRPr="00D5125B">
        <w:rPr>
          <w:rFonts w:ascii="Times New Roman" w:hAnsi="Times New Roman" w:cs="Times New Roman"/>
          <w:color w:val="auto"/>
        </w:rPr>
        <w:t>обучающихся</w:t>
      </w:r>
      <w:proofErr w:type="spellEnd"/>
      <w:r w:rsidRPr="00D5125B">
        <w:rPr>
          <w:rFonts w:ascii="Times New Roman" w:hAnsi="Times New Roman" w:cs="Times New Roman"/>
          <w:color w:val="auto"/>
        </w:rPr>
        <w:t xml:space="preserve"> </w:t>
      </w:r>
      <w:proofErr w:type="spellStart"/>
      <w:r w:rsidRPr="00D5125B">
        <w:rPr>
          <w:rFonts w:ascii="Times New Roman" w:hAnsi="Times New Roman" w:cs="Times New Roman"/>
          <w:color w:val="auto"/>
        </w:rPr>
        <w:t>должна</w:t>
      </w:r>
      <w:proofErr w:type="spellEnd"/>
      <w:r w:rsidRPr="00D5125B">
        <w:rPr>
          <w:rFonts w:ascii="Times New Roman" w:hAnsi="Times New Roman" w:cs="Times New Roman"/>
          <w:color w:val="auto"/>
        </w:rPr>
        <w:t xml:space="preserve"> </w:t>
      </w:r>
      <w:proofErr w:type="spellStart"/>
      <w:r w:rsidRPr="00D5125B">
        <w:rPr>
          <w:rFonts w:ascii="Times New Roman" w:hAnsi="Times New Roman" w:cs="Times New Roman"/>
          <w:color w:val="auto"/>
        </w:rPr>
        <w:t>соответствовать</w:t>
      </w:r>
      <w:proofErr w:type="spellEnd"/>
      <w:r w:rsidRPr="00D5125B">
        <w:rPr>
          <w:rFonts w:ascii="Times New Roman" w:hAnsi="Times New Roman" w:cs="Times New Roman"/>
          <w:color w:val="auto"/>
        </w:rPr>
        <w:t xml:space="preserve"> </w:t>
      </w:r>
      <w:proofErr w:type="spellStart"/>
      <w:r w:rsidRPr="00D5125B">
        <w:rPr>
          <w:rFonts w:ascii="Times New Roman" w:hAnsi="Times New Roman" w:cs="Times New Roman"/>
          <w:color w:val="auto"/>
        </w:rPr>
        <w:t>действующим</w:t>
      </w:r>
      <w:proofErr w:type="spellEnd"/>
      <w:r w:rsidRPr="00D5125B">
        <w:rPr>
          <w:rFonts w:ascii="Times New Roman" w:hAnsi="Times New Roman" w:cs="Times New Roman"/>
          <w:color w:val="auto"/>
        </w:rPr>
        <w:t xml:space="preserve"> </w:t>
      </w:r>
      <w:proofErr w:type="spellStart"/>
      <w:r w:rsidRPr="00D5125B">
        <w:rPr>
          <w:rFonts w:ascii="Times New Roman" w:hAnsi="Times New Roman" w:cs="Times New Roman"/>
          <w:color w:val="auto"/>
        </w:rPr>
        <w:t>санитарным</w:t>
      </w:r>
      <w:proofErr w:type="spellEnd"/>
      <w:r w:rsidRPr="00D5125B">
        <w:rPr>
          <w:rFonts w:ascii="Times New Roman" w:hAnsi="Times New Roman" w:cs="Times New Roman"/>
          <w:color w:val="auto"/>
        </w:rPr>
        <w:t xml:space="preserve"> и </w:t>
      </w:r>
      <w:proofErr w:type="spellStart"/>
      <w:r w:rsidRPr="00D5125B">
        <w:rPr>
          <w:rFonts w:ascii="Times New Roman" w:hAnsi="Times New Roman" w:cs="Times New Roman"/>
          <w:color w:val="auto"/>
        </w:rPr>
        <w:t>противопожарным</w:t>
      </w:r>
      <w:proofErr w:type="spellEnd"/>
      <w:r w:rsidRPr="00D5125B">
        <w:rPr>
          <w:rFonts w:ascii="Times New Roman" w:hAnsi="Times New Roman" w:cs="Times New Roman"/>
          <w:color w:val="auto"/>
        </w:rPr>
        <w:t xml:space="preserve"> </w:t>
      </w:r>
      <w:proofErr w:type="spellStart"/>
      <w:r w:rsidRPr="00D5125B">
        <w:rPr>
          <w:rFonts w:ascii="Times New Roman" w:hAnsi="Times New Roman" w:cs="Times New Roman"/>
          <w:color w:val="auto"/>
        </w:rPr>
        <w:t>нормам</w:t>
      </w:r>
      <w:proofErr w:type="spellEnd"/>
      <w:r w:rsidRPr="00D5125B">
        <w:rPr>
          <w:rFonts w:ascii="Times New Roman" w:hAnsi="Times New Roman" w:cs="Times New Roman"/>
          <w:color w:val="auto"/>
        </w:rPr>
        <w:t xml:space="preserve">, </w:t>
      </w:r>
      <w:proofErr w:type="spellStart"/>
      <w:r w:rsidRPr="00D5125B">
        <w:rPr>
          <w:rFonts w:ascii="Times New Roman" w:hAnsi="Times New Roman" w:cs="Times New Roman"/>
          <w:color w:val="auto"/>
        </w:rPr>
        <w:t>нормам</w:t>
      </w:r>
      <w:proofErr w:type="spellEnd"/>
      <w:r w:rsidRPr="00D5125B">
        <w:rPr>
          <w:rFonts w:ascii="Times New Roman" w:hAnsi="Times New Roman" w:cs="Times New Roman"/>
          <w:color w:val="auto"/>
        </w:rPr>
        <w:t xml:space="preserve"> </w:t>
      </w:r>
      <w:proofErr w:type="spellStart"/>
      <w:r w:rsidRPr="00D5125B">
        <w:rPr>
          <w:rFonts w:ascii="Times New Roman" w:hAnsi="Times New Roman" w:cs="Times New Roman"/>
          <w:color w:val="auto"/>
        </w:rPr>
        <w:t>охраны</w:t>
      </w:r>
      <w:proofErr w:type="spellEnd"/>
      <w:r w:rsidRPr="00D5125B">
        <w:rPr>
          <w:rFonts w:ascii="Times New Roman" w:hAnsi="Times New Roman" w:cs="Times New Roman"/>
          <w:color w:val="auto"/>
        </w:rPr>
        <w:t xml:space="preserve"> </w:t>
      </w:r>
      <w:proofErr w:type="spellStart"/>
      <w:r w:rsidRPr="00D5125B">
        <w:rPr>
          <w:rFonts w:ascii="Times New Roman" w:hAnsi="Times New Roman" w:cs="Times New Roman"/>
          <w:color w:val="auto"/>
        </w:rPr>
        <w:t>труда</w:t>
      </w:r>
      <w:proofErr w:type="spellEnd"/>
      <w:r w:rsidRPr="00D5125B">
        <w:rPr>
          <w:rFonts w:ascii="Times New Roman" w:hAnsi="Times New Roman" w:cs="Times New Roman"/>
          <w:color w:val="auto"/>
        </w:rPr>
        <w:t xml:space="preserve"> </w:t>
      </w:r>
      <w:proofErr w:type="spellStart"/>
      <w:r w:rsidRPr="00D5125B">
        <w:rPr>
          <w:rFonts w:ascii="Times New Roman" w:hAnsi="Times New Roman" w:cs="Times New Roman"/>
          <w:color w:val="auto"/>
        </w:rPr>
        <w:t>работников</w:t>
      </w:r>
      <w:proofErr w:type="spellEnd"/>
      <w:r w:rsidRPr="00D5125B">
        <w:rPr>
          <w:rFonts w:ascii="Times New Roman" w:hAnsi="Times New Roman" w:cs="Times New Roman"/>
          <w:color w:val="auto"/>
        </w:rPr>
        <w:t xml:space="preserve"> </w:t>
      </w:r>
      <w:proofErr w:type="spellStart"/>
      <w:r w:rsidRPr="00D5125B">
        <w:rPr>
          <w:rFonts w:ascii="Times New Roman" w:hAnsi="Times New Roman" w:cs="Times New Roman"/>
          <w:color w:val="auto"/>
        </w:rPr>
        <w:t>образовательных</w:t>
      </w:r>
      <w:proofErr w:type="spellEnd"/>
      <w:r w:rsidRPr="00D5125B">
        <w:rPr>
          <w:rFonts w:ascii="Times New Roman" w:hAnsi="Times New Roman" w:cs="Times New Roman"/>
          <w:color w:val="auto"/>
        </w:rPr>
        <w:t xml:space="preserve"> </w:t>
      </w:r>
      <w:proofErr w:type="spellStart"/>
      <w:r w:rsidRPr="00D5125B">
        <w:rPr>
          <w:rFonts w:ascii="Times New Roman" w:hAnsi="Times New Roman" w:cs="Times New Roman"/>
          <w:color w:val="auto"/>
        </w:rPr>
        <w:t>учреждениям</w:t>
      </w:r>
      <w:proofErr w:type="spellEnd"/>
      <w:r w:rsidRPr="00D5125B">
        <w:rPr>
          <w:rFonts w:ascii="Times New Roman" w:hAnsi="Times New Roman" w:cs="Times New Roman"/>
          <w:color w:val="auto"/>
        </w:rPr>
        <w:t xml:space="preserve">, </w:t>
      </w:r>
      <w:proofErr w:type="spellStart"/>
      <w:r w:rsidRPr="00D5125B">
        <w:rPr>
          <w:rFonts w:ascii="Times New Roman" w:hAnsi="Times New Roman" w:cs="Times New Roman"/>
          <w:color w:val="auto"/>
        </w:rPr>
        <w:t>предъявляемым</w:t>
      </w:r>
      <w:proofErr w:type="spellEnd"/>
      <w:r w:rsidRPr="00D5125B">
        <w:rPr>
          <w:rFonts w:ascii="Times New Roman" w:hAnsi="Times New Roman" w:cs="Times New Roman"/>
          <w:color w:val="auto"/>
        </w:rPr>
        <w:t xml:space="preserve"> к:</w:t>
      </w:r>
    </w:p>
    <w:p w:rsidR="00F65069" w:rsidRPr="00D5125B" w:rsidRDefault="00C079E3" w:rsidP="00FF25AD">
      <w:pPr>
        <w:tabs>
          <w:tab w:val="num" w:pos="284"/>
          <w:tab w:val="left" w:pos="360"/>
        </w:tabs>
        <w:spacing w:after="0"/>
        <w:ind w:firstLine="709"/>
        <w:jc w:val="both"/>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участку (территории) образовательной организации (площадь, инсоляция, освещ</w:t>
      </w:r>
      <w:r w:rsidRPr="00D5125B">
        <w:rPr>
          <w:rFonts w:ascii="Times New Roman" w:hAnsi="Times New Roman" w:cs="Times New Roman"/>
          <w:color w:val="auto"/>
          <w:sz w:val="24"/>
          <w:szCs w:val="24"/>
        </w:rPr>
        <w:t>е</w:t>
      </w:r>
      <w:r w:rsidRPr="00D5125B">
        <w:rPr>
          <w:rFonts w:ascii="Times New Roman" w:hAnsi="Times New Roman" w:cs="Times New Roman"/>
          <w:color w:val="auto"/>
          <w:sz w:val="24"/>
          <w:szCs w:val="24"/>
        </w:rPr>
        <w:t>ние, размещение, необходимый набор зон для обеспечения образовательной и хозя</w:t>
      </w:r>
      <w:r w:rsidRPr="00D5125B">
        <w:rPr>
          <w:rFonts w:ascii="Times New Roman" w:hAnsi="Times New Roman" w:cs="Times New Roman"/>
          <w:color w:val="auto"/>
          <w:sz w:val="24"/>
          <w:szCs w:val="24"/>
        </w:rPr>
        <w:t>й</w:t>
      </w:r>
      <w:r w:rsidRPr="00D5125B">
        <w:rPr>
          <w:rFonts w:ascii="Times New Roman" w:hAnsi="Times New Roman" w:cs="Times New Roman"/>
          <w:color w:val="auto"/>
          <w:sz w:val="24"/>
          <w:szCs w:val="24"/>
        </w:rPr>
        <w:t>ственной деятельности образовательной организации и их оборудование);</w:t>
      </w:r>
    </w:p>
    <w:p w:rsidR="00F65069" w:rsidRPr="00D5125B" w:rsidRDefault="00C079E3" w:rsidP="00FF25AD">
      <w:pPr>
        <w:tabs>
          <w:tab w:val="num" w:pos="284"/>
          <w:tab w:val="left" w:pos="360"/>
        </w:tabs>
        <w:spacing w:after="0"/>
        <w:ind w:firstLine="709"/>
        <w:jc w:val="both"/>
        <w:rPr>
          <w:rFonts w:ascii="Times New Roman" w:eastAsia="Times New Roman" w:hAnsi="Times New Roman" w:cs="Times New Roman"/>
          <w:color w:val="auto"/>
          <w:sz w:val="24"/>
          <w:szCs w:val="24"/>
        </w:rPr>
      </w:pPr>
      <w:proofErr w:type="gramStart"/>
      <w:r w:rsidRPr="00D5125B">
        <w:rPr>
          <w:rFonts w:ascii="Times New Roman" w:hAnsi="Times New Roman" w:cs="Times New Roman"/>
          <w:color w:val="auto"/>
          <w:sz w:val="24"/>
          <w:szCs w:val="24"/>
        </w:rPr>
        <w:t>зданию образовательной организации (высота и архитектура здания, необходимый набор и размещение помещений для осуществления образовательного процесса на ступ</w:t>
      </w:r>
      <w:r w:rsidRPr="00D5125B">
        <w:rPr>
          <w:rFonts w:ascii="Times New Roman" w:hAnsi="Times New Roman" w:cs="Times New Roman"/>
          <w:color w:val="auto"/>
          <w:sz w:val="24"/>
          <w:szCs w:val="24"/>
        </w:rPr>
        <w:t>е</w:t>
      </w:r>
      <w:r w:rsidRPr="00D5125B">
        <w:rPr>
          <w:rFonts w:ascii="Times New Roman" w:hAnsi="Times New Roman" w:cs="Times New Roman"/>
          <w:color w:val="auto"/>
          <w:sz w:val="24"/>
          <w:szCs w:val="24"/>
        </w:rPr>
        <w:t>ни начального общего образования, их площадь, освещенность, расположение и размеры рабочих, игровых зон и зон для индивидуальных занятий в учебных кабинетах образов</w:t>
      </w:r>
      <w:r w:rsidRPr="00D5125B">
        <w:rPr>
          <w:rFonts w:ascii="Times New Roman" w:hAnsi="Times New Roman" w:cs="Times New Roman"/>
          <w:color w:val="auto"/>
          <w:sz w:val="24"/>
          <w:szCs w:val="24"/>
        </w:rPr>
        <w:t>а</w:t>
      </w:r>
      <w:r w:rsidRPr="00D5125B">
        <w:rPr>
          <w:rFonts w:ascii="Times New Roman" w:hAnsi="Times New Roman" w:cs="Times New Roman"/>
          <w:color w:val="auto"/>
          <w:sz w:val="24"/>
          <w:szCs w:val="24"/>
        </w:rPr>
        <w:t>тельной организации, для активной деятельности и отдыха, структура которых должна обеспечивать возможность для организации урочной и внеурочной учебной деятельн</w:t>
      </w:r>
      <w:r w:rsidRPr="00D5125B">
        <w:rPr>
          <w:rFonts w:ascii="Times New Roman" w:hAnsi="Times New Roman" w:cs="Times New Roman"/>
          <w:color w:val="auto"/>
          <w:sz w:val="24"/>
          <w:szCs w:val="24"/>
        </w:rPr>
        <w:t>о</w:t>
      </w:r>
      <w:r w:rsidRPr="00D5125B">
        <w:rPr>
          <w:rFonts w:ascii="Times New Roman" w:hAnsi="Times New Roman" w:cs="Times New Roman"/>
          <w:color w:val="auto"/>
          <w:sz w:val="24"/>
          <w:szCs w:val="24"/>
        </w:rPr>
        <w:t>сти);</w:t>
      </w:r>
      <w:proofErr w:type="gramEnd"/>
    </w:p>
    <w:p w:rsidR="00F65069" w:rsidRPr="00D5125B" w:rsidRDefault="00C079E3" w:rsidP="00FF25AD">
      <w:pPr>
        <w:pStyle w:val="Default"/>
        <w:tabs>
          <w:tab w:val="num" w:pos="309"/>
          <w:tab w:val="left" w:pos="360"/>
        </w:tabs>
        <w:suppressAutoHyphens/>
        <w:spacing w:after="0"/>
        <w:ind w:firstLine="709"/>
        <w:jc w:val="both"/>
        <w:rPr>
          <w:rFonts w:ascii="Times New Roman" w:hAnsi="Times New Roman" w:cs="Times New Roman"/>
          <w:color w:val="auto"/>
        </w:rPr>
      </w:pPr>
      <w:r w:rsidRPr="00D5125B">
        <w:rPr>
          <w:rFonts w:ascii="Times New Roman" w:hAnsi="Times New Roman" w:cs="Times New Roman"/>
          <w:color w:val="auto"/>
        </w:rPr>
        <w:t xml:space="preserve">помещениям библиотек (площадь, размещение рабочих зон, наличие читального зала, число читательских мест, </w:t>
      </w:r>
      <w:proofErr w:type="spellStart"/>
      <w:r w:rsidRPr="00D5125B">
        <w:rPr>
          <w:rFonts w:ascii="Times New Roman" w:hAnsi="Times New Roman" w:cs="Times New Roman"/>
          <w:color w:val="auto"/>
        </w:rPr>
        <w:t>медиатеки</w:t>
      </w:r>
      <w:proofErr w:type="spellEnd"/>
      <w:r w:rsidRPr="00D5125B">
        <w:rPr>
          <w:rFonts w:ascii="Times New Roman" w:hAnsi="Times New Roman" w:cs="Times New Roman"/>
          <w:color w:val="auto"/>
        </w:rPr>
        <w:t xml:space="preserve">); </w:t>
      </w:r>
    </w:p>
    <w:p w:rsidR="00F65069" w:rsidRPr="00D5125B" w:rsidRDefault="00C079E3" w:rsidP="00FF25AD">
      <w:pPr>
        <w:pStyle w:val="Default"/>
        <w:tabs>
          <w:tab w:val="num" w:pos="309"/>
          <w:tab w:val="left" w:pos="360"/>
        </w:tabs>
        <w:suppressAutoHyphens/>
        <w:spacing w:after="0"/>
        <w:ind w:firstLine="709"/>
        <w:jc w:val="both"/>
        <w:rPr>
          <w:rFonts w:ascii="Times New Roman" w:hAnsi="Times New Roman" w:cs="Times New Roman"/>
          <w:color w:val="auto"/>
        </w:rPr>
      </w:pPr>
      <w:r w:rsidRPr="00D5125B">
        <w:rPr>
          <w:rFonts w:ascii="Times New Roman" w:hAnsi="Times New Roman" w:cs="Times New Roman"/>
          <w:color w:val="auto"/>
        </w:rPr>
        <w:t>актовому и спортивному залу, залу для проведения музыкально-ритмических занятий, лечебной физкультуре;</w:t>
      </w:r>
    </w:p>
    <w:p w:rsidR="00F65069" w:rsidRPr="00D5125B" w:rsidRDefault="00C079E3" w:rsidP="00FF25AD">
      <w:pPr>
        <w:pStyle w:val="Default"/>
        <w:tabs>
          <w:tab w:val="num" w:pos="309"/>
          <w:tab w:val="left" w:pos="360"/>
        </w:tabs>
        <w:suppressAutoHyphens/>
        <w:spacing w:after="0"/>
        <w:ind w:firstLine="709"/>
        <w:jc w:val="both"/>
        <w:rPr>
          <w:rFonts w:ascii="Times New Roman" w:hAnsi="Times New Roman" w:cs="Times New Roman"/>
          <w:color w:val="auto"/>
        </w:rPr>
      </w:pPr>
      <w:r w:rsidRPr="00D5125B">
        <w:rPr>
          <w:rFonts w:ascii="Times New Roman" w:hAnsi="Times New Roman" w:cs="Times New Roman"/>
          <w:color w:val="auto"/>
        </w:rPr>
        <w:t>помещениям для осуществления образовательного и коррекционно-развивающего процессов: классам, кабинетам для индивидуальных занятий, кабинету педагога-психолога и др. специалистов, структура которых должна обеспечивать возможность для организации разных форм урочной и внеурочной деятельности;</w:t>
      </w:r>
    </w:p>
    <w:p w:rsidR="00F65069" w:rsidRPr="00D5125B" w:rsidRDefault="00C079E3" w:rsidP="00FF25AD">
      <w:pPr>
        <w:pStyle w:val="Default"/>
        <w:tabs>
          <w:tab w:val="num" w:pos="309"/>
          <w:tab w:val="left" w:pos="360"/>
        </w:tabs>
        <w:suppressAutoHyphens/>
        <w:spacing w:after="0"/>
        <w:ind w:firstLine="709"/>
        <w:jc w:val="both"/>
        <w:rPr>
          <w:rFonts w:ascii="Times New Roman" w:hAnsi="Times New Roman" w:cs="Times New Roman"/>
          <w:color w:val="auto"/>
        </w:rPr>
      </w:pPr>
      <w:r w:rsidRPr="00D5125B">
        <w:rPr>
          <w:rFonts w:ascii="Times New Roman" w:hAnsi="Times New Roman" w:cs="Times New Roman"/>
          <w:color w:val="auto"/>
        </w:rPr>
        <w:t>трудовым мастерским (размеры помещения, необходимое оборудование в соответствии с реализуемым профилем (профилями) трудового обучения);</w:t>
      </w:r>
    </w:p>
    <w:p w:rsidR="00F65069" w:rsidRPr="00D5125B" w:rsidRDefault="00C079E3" w:rsidP="00FF25AD">
      <w:pPr>
        <w:pStyle w:val="Default"/>
        <w:tabs>
          <w:tab w:val="num" w:pos="309"/>
          <w:tab w:val="left" w:pos="360"/>
        </w:tabs>
        <w:suppressAutoHyphens/>
        <w:spacing w:after="0"/>
        <w:ind w:firstLine="709"/>
        <w:jc w:val="both"/>
        <w:rPr>
          <w:rFonts w:ascii="Times New Roman" w:hAnsi="Times New Roman" w:cs="Times New Roman"/>
          <w:color w:val="auto"/>
        </w:rPr>
      </w:pPr>
      <w:r w:rsidRPr="00D5125B">
        <w:rPr>
          <w:rFonts w:ascii="Times New Roman" w:hAnsi="Times New Roman" w:cs="Times New Roman"/>
          <w:color w:val="auto"/>
        </w:rPr>
        <w:t>помещениям для медицинского персонала;</w:t>
      </w:r>
    </w:p>
    <w:p w:rsidR="00F65069" w:rsidRPr="00D5125B" w:rsidRDefault="00C079E3" w:rsidP="00FF25AD">
      <w:pPr>
        <w:pStyle w:val="Default"/>
        <w:tabs>
          <w:tab w:val="num" w:pos="309"/>
          <w:tab w:val="left" w:pos="360"/>
        </w:tabs>
        <w:suppressAutoHyphens/>
        <w:spacing w:after="0"/>
        <w:ind w:firstLine="709"/>
        <w:jc w:val="both"/>
        <w:rPr>
          <w:rFonts w:ascii="Times New Roman" w:hAnsi="Times New Roman" w:cs="Times New Roman"/>
          <w:color w:val="auto"/>
        </w:rPr>
      </w:pPr>
      <w:r w:rsidRPr="00D5125B">
        <w:rPr>
          <w:rFonts w:ascii="Times New Roman" w:hAnsi="Times New Roman" w:cs="Times New Roman"/>
          <w:color w:val="auto"/>
        </w:rPr>
        <w:t>мебели, офисному оснащению и хозяйственному инвентарю;</w:t>
      </w:r>
    </w:p>
    <w:p w:rsidR="00F65069" w:rsidRPr="00D5125B" w:rsidRDefault="00C079E3" w:rsidP="00FF25AD">
      <w:pPr>
        <w:pStyle w:val="Default"/>
        <w:tabs>
          <w:tab w:val="num" w:pos="309"/>
          <w:tab w:val="left" w:pos="360"/>
        </w:tabs>
        <w:suppressAutoHyphens/>
        <w:spacing w:after="0"/>
        <w:ind w:firstLine="709"/>
        <w:jc w:val="both"/>
        <w:rPr>
          <w:rFonts w:ascii="Times New Roman" w:hAnsi="Times New Roman" w:cs="Times New Roman"/>
          <w:color w:val="auto"/>
        </w:rPr>
      </w:pPr>
      <w:r w:rsidRPr="00D5125B">
        <w:rPr>
          <w:rFonts w:ascii="Times New Roman" w:hAnsi="Times New Roman" w:cs="Times New Roman"/>
          <w:color w:val="auto"/>
        </w:rPr>
        <w:t xml:space="preserve">помещениям для питания </w:t>
      </w:r>
      <w:proofErr w:type="gramStart"/>
      <w:r w:rsidRPr="00D5125B">
        <w:rPr>
          <w:rFonts w:ascii="Times New Roman" w:hAnsi="Times New Roman" w:cs="Times New Roman"/>
          <w:color w:val="auto"/>
        </w:rPr>
        <w:t>обучающихся</w:t>
      </w:r>
      <w:proofErr w:type="gramEnd"/>
      <w:r w:rsidRPr="00D5125B">
        <w:rPr>
          <w:rFonts w:ascii="Times New Roman" w:hAnsi="Times New Roman" w:cs="Times New Roman"/>
          <w:color w:val="auto"/>
        </w:rPr>
        <w:t>, а также для хранения и приготовления пищи, обеспечивающим возможность организации качественного горячего питания;</w:t>
      </w:r>
    </w:p>
    <w:p w:rsidR="00F65069" w:rsidRPr="00D5125B" w:rsidRDefault="00C079E3" w:rsidP="00FF25AD">
      <w:pPr>
        <w:pStyle w:val="Default"/>
        <w:tabs>
          <w:tab w:val="num" w:pos="309"/>
          <w:tab w:val="left" w:pos="360"/>
        </w:tabs>
        <w:suppressAutoHyphens/>
        <w:spacing w:after="0"/>
        <w:ind w:firstLine="709"/>
        <w:jc w:val="both"/>
        <w:rPr>
          <w:rFonts w:ascii="Times New Roman" w:hAnsi="Times New Roman" w:cs="Times New Roman"/>
          <w:color w:val="auto"/>
        </w:rPr>
      </w:pPr>
      <w:r w:rsidRPr="00D5125B">
        <w:rPr>
          <w:rFonts w:ascii="Times New Roman" w:hAnsi="Times New Roman" w:cs="Times New Roman"/>
          <w:color w:val="auto"/>
        </w:rPr>
        <w:t>туалетам, душевым, коридорам и другим помещениям;</w:t>
      </w:r>
    </w:p>
    <w:p w:rsidR="00F65069" w:rsidRPr="00D5125B" w:rsidRDefault="00C079E3" w:rsidP="00FF25AD">
      <w:pPr>
        <w:pStyle w:val="Default"/>
        <w:tabs>
          <w:tab w:val="num" w:pos="309"/>
          <w:tab w:val="left" w:pos="360"/>
        </w:tabs>
        <w:suppressAutoHyphens/>
        <w:spacing w:after="0"/>
        <w:ind w:firstLine="709"/>
        <w:jc w:val="both"/>
        <w:rPr>
          <w:rFonts w:ascii="Times New Roman" w:hAnsi="Times New Roman" w:cs="Times New Roman"/>
          <w:color w:val="auto"/>
        </w:rPr>
      </w:pPr>
      <w:r w:rsidRPr="00D5125B">
        <w:rPr>
          <w:rFonts w:ascii="Times New Roman" w:hAnsi="Times New Roman" w:cs="Times New Roman"/>
          <w:color w:val="auto"/>
        </w:rPr>
        <w:t>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носители цифровой информации).</w:t>
      </w:r>
    </w:p>
    <w:p w:rsidR="00F65069" w:rsidRPr="00D5125B" w:rsidRDefault="00C079E3" w:rsidP="00FF25AD">
      <w:pPr>
        <w:tabs>
          <w:tab w:val="left" w:pos="360"/>
          <w:tab w:val="left" w:pos="916"/>
          <w:tab w:val="left" w:pos="1832"/>
          <w:tab w:val="left" w:pos="2748"/>
          <w:tab w:val="left" w:pos="3664"/>
          <w:tab w:val="left" w:pos="4580"/>
          <w:tab w:val="left" w:pos="5496"/>
          <w:tab w:val="left" w:pos="6412"/>
          <w:tab w:val="left" w:pos="7328"/>
          <w:tab w:val="left" w:pos="8244"/>
          <w:tab w:val="left" w:pos="8849"/>
        </w:tabs>
        <w:spacing w:after="0"/>
        <w:ind w:firstLine="709"/>
        <w:jc w:val="both"/>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 xml:space="preserve">Образовательные организации самостоятельно за счет выделяемых бюджетных средств и привлеченных в установленном порядке дополнительных финансовых средств </w:t>
      </w:r>
      <w:r w:rsidRPr="00D5125B">
        <w:rPr>
          <w:rFonts w:ascii="Times New Roman" w:hAnsi="Times New Roman" w:cs="Times New Roman"/>
          <w:color w:val="auto"/>
          <w:sz w:val="24"/>
          <w:szCs w:val="24"/>
        </w:rPr>
        <w:lastRenderedPageBreak/>
        <w:t>должны обеспечивать оснащение образовательного процесса на ступени начального о</w:t>
      </w:r>
      <w:r w:rsidRPr="00D5125B">
        <w:rPr>
          <w:rFonts w:ascii="Times New Roman" w:hAnsi="Times New Roman" w:cs="Times New Roman"/>
          <w:color w:val="auto"/>
          <w:sz w:val="24"/>
          <w:szCs w:val="24"/>
        </w:rPr>
        <w:t>б</w:t>
      </w:r>
      <w:r w:rsidRPr="00D5125B">
        <w:rPr>
          <w:rFonts w:ascii="Times New Roman" w:hAnsi="Times New Roman" w:cs="Times New Roman"/>
          <w:color w:val="auto"/>
          <w:sz w:val="24"/>
          <w:szCs w:val="24"/>
        </w:rPr>
        <w:t>щего образования.</w:t>
      </w:r>
    </w:p>
    <w:p w:rsidR="00F65069" w:rsidRPr="00D5125B" w:rsidRDefault="00C079E3" w:rsidP="00FF25AD">
      <w:pPr>
        <w:tabs>
          <w:tab w:val="left" w:pos="360"/>
          <w:tab w:val="left" w:pos="916"/>
          <w:tab w:val="left" w:pos="1832"/>
          <w:tab w:val="left" w:pos="2748"/>
          <w:tab w:val="left" w:pos="3664"/>
          <w:tab w:val="left" w:pos="4580"/>
          <w:tab w:val="left" w:pos="5496"/>
          <w:tab w:val="left" w:pos="6412"/>
          <w:tab w:val="left" w:pos="7328"/>
          <w:tab w:val="left" w:pos="8244"/>
          <w:tab w:val="left" w:pos="8849"/>
        </w:tabs>
        <w:spacing w:after="0"/>
        <w:ind w:firstLine="709"/>
        <w:jc w:val="both"/>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Материально-техническое и информационное оснащение образовательного пр</w:t>
      </w:r>
      <w:r w:rsidRPr="00D5125B">
        <w:rPr>
          <w:rFonts w:ascii="Times New Roman" w:hAnsi="Times New Roman" w:cs="Times New Roman"/>
          <w:color w:val="auto"/>
          <w:sz w:val="24"/>
          <w:szCs w:val="24"/>
        </w:rPr>
        <w:t>о</w:t>
      </w:r>
      <w:r w:rsidRPr="00D5125B">
        <w:rPr>
          <w:rFonts w:ascii="Times New Roman" w:hAnsi="Times New Roman" w:cs="Times New Roman"/>
          <w:color w:val="auto"/>
          <w:sz w:val="24"/>
          <w:szCs w:val="24"/>
        </w:rPr>
        <w:t>цесса должно обеспечивать возможность:</w:t>
      </w:r>
    </w:p>
    <w:p w:rsidR="00F65069" w:rsidRPr="00D5125B" w:rsidRDefault="00C079E3" w:rsidP="00FF25AD">
      <w:pPr>
        <w:tabs>
          <w:tab w:val="left" w:pos="360"/>
          <w:tab w:val="left" w:pos="916"/>
          <w:tab w:val="left" w:pos="1832"/>
          <w:tab w:val="left" w:pos="2748"/>
          <w:tab w:val="left" w:pos="3664"/>
          <w:tab w:val="left" w:pos="4580"/>
          <w:tab w:val="left" w:pos="5496"/>
          <w:tab w:val="left" w:pos="6412"/>
          <w:tab w:val="left" w:pos="7328"/>
          <w:tab w:val="left" w:pos="8244"/>
          <w:tab w:val="left" w:pos="8849"/>
        </w:tabs>
        <w:spacing w:after="0"/>
        <w:ind w:firstLine="709"/>
        <w:jc w:val="both"/>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 создания и использования информации (в том числе запись и обработка изобр</w:t>
      </w:r>
      <w:r w:rsidRPr="00D5125B">
        <w:rPr>
          <w:rFonts w:ascii="Times New Roman" w:hAnsi="Times New Roman" w:cs="Times New Roman"/>
          <w:color w:val="auto"/>
          <w:sz w:val="24"/>
          <w:szCs w:val="24"/>
        </w:rPr>
        <w:t>а</w:t>
      </w:r>
      <w:r w:rsidRPr="00D5125B">
        <w:rPr>
          <w:rFonts w:ascii="Times New Roman" w:hAnsi="Times New Roman" w:cs="Times New Roman"/>
          <w:color w:val="auto"/>
          <w:sz w:val="24"/>
          <w:szCs w:val="24"/>
        </w:rPr>
        <w:t>жений и звука, выступления с аудио-, видео сопровождением и графическим сопровожд</w:t>
      </w:r>
      <w:r w:rsidRPr="00D5125B">
        <w:rPr>
          <w:rFonts w:ascii="Times New Roman" w:hAnsi="Times New Roman" w:cs="Times New Roman"/>
          <w:color w:val="auto"/>
          <w:sz w:val="24"/>
          <w:szCs w:val="24"/>
        </w:rPr>
        <w:t>е</w:t>
      </w:r>
      <w:r w:rsidRPr="00D5125B">
        <w:rPr>
          <w:rFonts w:ascii="Times New Roman" w:hAnsi="Times New Roman" w:cs="Times New Roman"/>
          <w:color w:val="auto"/>
          <w:sz w:val="24"/>
          <w:szCs w:val="24"/>
        </w:rPr>
        <w:t>нием, общение в сети Интернет  и др.);</w:t>
      </w:r>
    </w:p>
    <w:p w:rsidR="00F65069" w:rsidRPr="00D5125B" w:rsidRDefault="00C079E3" w:rsidP="00FF25AD">
      <w:pPr>
        <w:tabs>
          <w:tab w:val="left" w:pos="360"/>
          <w:tab w:val="left" w:pos="916"/>
          <w:tab w:val="left" w:pos="1832"/>
          <w:tab w:val="left" w:pos="2748"/>
          <w:tab w:val="left" w:pos="3664"/>
          <w:tab w:val="left" w:pos="4580"/>
          <w:tab w:val="left" w:pos="5496"/>
          <w:tab w:val="left" w:pos="6412"/>
          <w:tab w:val="left" w:pos="7328"/>
          <w:tab w:val="left" w:pos="8244"/>
          <w:tab w:val="left" w:pos="8849"/>
        </w:tabs>
        <w:spacing w:after="0"/>
        <w:ind w:firstLine="709"/>
        <w:jc w:val="both"/>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 получения информации различными способами из разных источников (поиск и</w:t>
      </w:r>
      <w:r w:rsidRPr="00D5125B">
        <w:rPr>
          <w:rFonts w:ascii="Times New Roman" w:hAnsi="Times New Roman" w:cs="Times New Roman"/>
          <w:color w:val="auto"/>
          <w:sz w:val="24"/>
          <w:szCs w:val="24"/>
        </w:rPr>
        <w:t>н</w:t>
      </w:r>
      <w:r w:rsidRPr="00D5125B">
        <w:rPr>
          <w:rFonts w:ascii="Times New Roman" w:hAnsi="Times New Roman" w:cs="Times New Roman"/>
          <w:color w:val="auto"/>
          <w:sz w:val="24"/>
          <w:szCs w:val="24"/>
        </w:rPr>
        <w:t>формации  в сети Интернет,  работа в библиотеке и др.), в том числе специфических (научной, учебно-методической, справочно-информационной и художественной литер</w:t>
      </w:r>
      <w:r w:rsidRPr="00D5125B">
        <w:rPr>
          <w:rFonts w:ascii="Times New Roman" w:hAnsi="Times New Roman" w:cs="Times New Roman"/>
          <w:color w:val="auto"/>
          <w:sz w:val="24"/>
          <w:szCs w:val="24"/>
        </w:rPr>
        <w:t>а</w:t>
      </w:r>
      <w:r w:rsidRPr="00D5125B">
        <w:rPr>
          <w:rFonts w:ascii="Times New Roman" w:hAnsi="Times New Roman" w:cs="Times New Roman"/>
          <w:color w:val="auto"/>
          <w:sz w:val="24"/>
          <w:szCs w:val="24"/>
        </w:rPr>
        <w:t>туры для образовательных организаций и библиотек)</w:t>
      </w:r>
      <w:r w:rsidRPr="00D5125B">
        <w:rPr>
          <w:rFonts w:ascii="Times New Roman" w:eastAsia="Times New Roman" w:hAnsi="Times New Roman" w:cs="Times New Roman"/>
          <w:color w:val="auto"/>
          <w:sz w:val="24"/>
          <w:szCs w:val="24"/>
          <w:vertAlign w:val="superscript"/>
        </w:rPr>
        <w:footnoteReference w:id="14"/>
      </w:r>
      <w:r w:rsidRPr="00D5125B">
        <w:rPr>
          <w:rFonts w:ascii="Times New Roman" w:hAnsi="Times New Roman" w:cs="Times New Roman"/>
          <w:color w:val="auto"/>
          <w:sz w:val="24"/>
          <w:szCs w:val="24"/>
        </w:rPr>
        <w:t>;</w:t>
      </w:r>
    </w:p>
    <w:p w:rsidR="00F65069" w:rsidRPr="00D5125B" w:rsidRDefault="00C079E3" w:rsidP="00FF25AD">
      <w:pPr>
        <w:tabs>
          <w:tab w:val="left" w:pos="360"/>
          <w:tab w:val="left" w:pos="916"/>
          <w:tab w:val="left" w:pos="1832"/>
          <w:tab w:val="left" w:pos="2748"/>
          <w:tab w:val="left" w:pos="3664"/>
          <w:tab w:val="left" w:pos="4580"/>
          <w:tab w:val="left" w:pos="5496"/>
          <w:tab w:val="left" w:pos="6412"/>
          <w:tab w:val="left" w:pos="7328"/>
          <w:tab w:val="left" w:pos="8244"/>
          <w:tab w:val="left" w:pos="8849"/>
        </w:tabs>
        <w:spacing w:after="0"/>
        <w:ind w:firstLine="709"/>
        <w:jc w:val="both"/>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 проведения экспериментов, в том числе с использованием учебного лабораторн</w:t>
      </w:r>
      <w:r w:rsidRPr="00D5125B">
        <w:rPr>
          <w:rFonts w:ascii="Times New Roman" w:hAnsi="Times New Roman" w:cs="Times New Roman"/>
          <w:color w:val="auto"/>
          <w:sz w:val="24"/>
          <w:szCs w:val="24"/>
        </w:rPr>
        <w:t>о</w:t>
      </w:r>
      <w:r w:rsidRPr="00D5125B">
        <w:rPr>
          <w:rFonts w:ascii="Times New Roman" w:hAnsi="Times New Roman" w:cs="Times New Roman"/>
          <w:color w:val="auto"/>
          <w:sz w:val="24"/>
          <w:szCs w:val="24"/>
        </w:rPr>
        <w:t>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w:t>
      </w:r>
    </w:p>
    <w:p w:rsidR="00F65069" w:rsidRPr="00D5125B" w:rsidRDefault="00C079E3" w:rsidP="00FF25AD">
      <w:pPr>
        <w:tabs>
          <w:tab w:val="left" w:pos="360"/>
          <w:tab w:val="left" w:pos="916"/>
          <w:tab w:val="left" w:pos="1832"/>
          <w:tab w:val="left" w:pos="2748"/>
          <w:tab w:val="left" w:pos="3664"/>
          <w:tab w:val="left" w:pos="4580"/>
          <w:tab w:val="left" w:pos="5496"/>
          <w:tab w:val="left" w:pos="6412"/>
          <w:tab w:val="left" w:pos="7328"/>
          <w:tab w:val="left" w:pos="8244"/>
          <w:tab w:val="left" w:pos="8849"/>
        </w:tabs>
        <w:spacing w:after="0"/>
        <w:ind w:firstLine="709"/>
        <w:jc w:val="both"/>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 наблюдений (включая наблюдение микрообъектов), определения местонахожд</w:t>
      </w:r>
      <w:r w:rsidRPr="00D5125B">
        <w:rPr>
          <w:rFonts w:ascii="Times New Roman" w:hAnsi="Times New Roman" w:cs="Times New Roman"/>
          <w:color w:val="auto"/>
          <w:sz w:val="24"/>
          <w:szCs w:val="24"/>
        </w:rPr>
        <w:t>е</w:t>
      </w:r>
      <w:r w:rsidRPr="00D5125B">
        <w:rPr>
          <w:rFonts w:ascii="Times New Roman" w:hAnsi="Times New Roman" w:cs="Times New Roman"/>
          <w:color w:val="auto"/>
          <w:sz w:val="24"/>
          <w:szCs w:val="24"/>
        </w:rPr>
        <w:t>ния, наглядного представления и анализа данных; использования цифровых планов и карт, спутниковых изображений;</w:t>
      </w:r>
    </w:p>
    <w:p w:rsidR="00F65069" w:rsidRPr="00D5125B" w:rsidRDefault="00C079E3" w:rsidP="00FF25AD">
      <w:pPr>
        <w:tabs>
          <w:tab w:val="left" w:pos="360"/>
          <w:tab w:val="left" w:pos="916"/>
          <w:tab w:val="left" w:pos="1832"/>
          <w:tab w:val="left" w:pos="2748"/>
          <w:tab w:val="left" w:pos="3664"/>
          <w:tab w:val="left" w:pos="4580"/>
          <w:tab w:val="left" w:pos="5496"/>
          <w:tab w:val="left" w:pos="6412"/>
          <w:tab w:val="left" w:pos="7328"/>
          <w:tab w:val="left" w:pos="8244"/>
          <w:tab w:val="left" w:pos="8849"/>
        </w:tabs>
        <w:spacing w:after="0"/>
        <w:ind w:firstLine="709"/>
        <w:jc w:val="both"/>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 xml:space="preserve"> - создания материальных объектов, в том числе произведений искусства;</w:t>
      </w:r>
    </w:p>
    <w:p w:rsidR="00F65069" w:rsidRPr="00D5125B" w:rsidRDefault="00C079E3" w:rsidP="00FF25AD">
      <w:pPr>
        <w:tabs>
          <w:tab w:val="left" w:pos="360"/>
          <w:tab w:val="left" w:pos="916"/>
          <w:tab w:val="left" w:pos="1832"/>
          <w:tab w:val="left" w:pos="2748"/>
          <w:tab w:val="left" w:pos="3664"/>
          <w:tab w:val="left" w:pos="4580"/>
          <w:tab w:val="left" w:pos="5496"/>
          <w:tab w:val="left" w:pos="6412"/>
          <w:tab w:val="left" w:pos="7328"/>
          <w:tab w:val="left" w:pos="8244"/>
          <w:tab w:val="left" w:pos="8849"/>
        </w:tabs>
        <w:spacing w:after="0"/>
        <w:ind w:firstLine="709"/>
        <w:jc w:val="both"/>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 обработки материалов и информации с использованием технологических инстр</w:t>
      </w:r>
      <w:r w:rsidRPr="00D5125B">
        <w:rPr>
          <w:rFonts w:ascii="Times New Roman" w:hAnsi="Times New Roman" w:cs="Times New Roman"/>
          <w:color w:val="auto"/>
          <w:sz w:val="24"/>
          <w:szCs w:val="24"/>
        </w:rPr>
        <w:t>у</w:t>
      </w:r>
      <w:r w:rsidRPr="00D5125B">
        <w:rPr>
          <w:rFonts w:ascii="Times New Roman" w:hAnsi="Times New Roman" w:cs="Times New Roman"/>
          <w:color w:val="auto"/>
          <w:sz w:val="24"/>
          <w:szCs w:val="24"/>
        </w:rPr>
        <w:t>ментов;</w:t>
      </w:r>
    </w:p>
    <w:p w:rsidR="00F65069" w:rsidRPr="00D5125B" w:rsidRDefault="00C079E3" w:rsidP="00FF25AD">
      <w:pPr>
        <w:tabs>
          <w:tab w:val="left" w:pos="360"/>
          <w:tab w:val="left" w:pos="916"/>
          <w:tab w:val="left" w:pos="1832"/>
          <w:tab w:val="left" w:pos="2748"/>
          <w:tab w:val="left" w:pos="3664"/>
          <w:tab w:val="left" w:pos="4580"/>
          <w:tab w:val="left" w:pos="5496"/>
          <w:tab w:val="left" w:pos="6412"/>
          <w:tab w:val="left" w:pos="7328"/>
          <w:tab w:val="left" w:pos="8244"/>
          <w:tab w:val="left" w:pos="8849"/>
        </w:tabs>
        <w:spacing w:after="0"/>
        <w:ind w:firstLine="709"/>
        <w:jc w:val="both"/>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 проектирования и конструирования, в том числе моделей с цифровым управлен</w:t>
      </w:r>
      <w:r w:rsidRPr="00D5125B">
        <w:rPr>
          <w:rFonts w:ascii="Times New Roman" w:hAnsi="Times New Roman" w:cs="Times New Roman"/>
          <w:color w:val="auto"/>
          <w:sz w:val="24"/>
          <w:szCs w:val="24"/>
        </w:rPr>
        <w:t>и</w:t>
      </w:r>
      <w:r w:rsidRPr="00D5125B">
        <w:rPr>
          <w:rFonts w:ascii="Times New Roman" w:hAnsi="Times New Roman" w:cs="Times New Roman"/>
          <w:color w:val="auto"/>
          <w:sz w:val="24"/>
          <w:szCs w:val="24"/>
        </w:rPr>
        <w:t>ем и обратной связью;</w:t>
      </w:r>
    </w:p>
    <w:p w:rsidR="00F65069" w:rsidRPr="00D5125B" w:rsidRDefault="00C079E3" w:rsidP="00FF25AD">
      <w:pPr>
        <w:tabs>
          <w:tab w:val="left" w:pos="360"/>
          <w:tab w:val="left" w:pos="916"/>
          <w:tab w:val="left" w:pos="1832"/>
          <w:tab w:val="left" w:pos="2748"/>
          <w:tab w:val="left" w:pos="3664"/>
          <w:tab w:val="left" w:pos="4580"/>
          <w:tab w:val="left" w:pos="5496"/>
          <w:tab w:val="left" w:pos="6412"/>
          <w:tab w:val="left" w:pos="7328"/>
          <w:tab w:val="left" w:pos="8244"/>
          <w:tab w:val="left" w:pos="8849"/>
        </w:tabs>
        <w:spacing w:after="0"/>
        <w:ind w:firstLine="709"/>
        <w:jc w:val="both"/>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 исполнения, сочинения и аранжировки музыкальных произведений с применен</w:t>
      </w:r>
      <w:r w:rsidRPr="00D5125B">
        <w:rPr>
          <w:rFonts w:ascii="Times New Roman" w:hAnsi="Times New Roman" w:cs="Times New Roman"/>
          <w:color w:val="auto"/>
          <w:sz w:val="24"/>
          <w:szCs w:val="24"/>
        </w:rPr>
        <w:t>и</w:t>
      </w:r>
      <w:r w:rsidRPr="00D5125B">
        <w:rPr>
          <w:rFonts w:ascii="Times New Roman" w:hAnsi="Times New Roman" w:cs="Times New Roman"/>
          <w:color w:val="auto"/>
          <w:sz w:val="24"/>
          <w:szCs w:val="24"/>
        </w:rPr>
        <w:t>ем традиционных инструментов и цифровых технологий;</w:t>
      </w:r>
    </w:p>
    <w:p w:rsidR="00F65069" w:rsidRPr="00D5125B" w:rsidRDefault="00C079E3" w:rsidP="00FF25AD">
      <w:pPr>
        <w:tabs>
          <w:tab w:val="left" w:pos="360"/>
          <w:tab w:val="left" w:pos="916"/>
          <w:tab w:val="left" w:pos="1832"/>
          <w:tab w:val="left" w:pos="2748"/>
          <w:tab w:val="left" w:pos="3664"/>
          <w:tab w:val="left" w:pos="4580"/>
          <w:tab w:val="left" w:pos="5496"/>
          <w:tab w:val="left" w:pos="6412"/>
          <w:tab w:val="left" w:pos="7328"/>
          <w:tab w:val="left" w:pos="8244"/>
          <w:tab w:val="left" w:pos="8849"/>
        </w:tabs>
        <w:spacing w:after="0"/>
        <w:ind w:firstLine="709"/>
        <w:jc w:val="both"/>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 физического развития, участия в спортивных соревнованиях и играх;</w:t>
      </w:r>
    </w:p>
    <w:p w:rsidR="00F65069" w:rsidRPr="00D5125B" w:rsidRDefault="00C079E3" w:rsidP="00FF25AD">
      <w:pPr>
        <w:tabs>
          <w:tab w:val="left" w:pos="360"/>
          <w:tab w:val="left" w:pos="916"/>
          <w:tab w:val="left" w:pos="1832"/>
          <w:tab w:val="left" w:pos="2748"/>
          <w:tab w:val="left" w:pos="3664"/>
          <w:tab w:val="left" w:pos="4580"/>
          <w:tab w:val="left" w:pos="5496"/>
          <w:tab w:val="left" w:pos="6412"/>
          <w:tab w:val="left" w:pos="7328"/>
          <w:tab w:val="left" w:pos="8244"/>
          <w:tab w:val="left" w:pos="8849"/>
        </w:tabs>
        <w:spacing w:after="0"/>
        <w:ind w:firstLine="709"/>
        <w:jc w:val="both"/>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 планирования учебного процесса, фиксирования его реализации в целом и о</w:t>
      </w:r>
      <w:r w:rsidRPr="00D5125B">
        <w:rPr>
          <w:rFonts w:ascii="Times New Roman" w:hAnsi="Times New Roman" w:cs="Times New Roman"/>
          <w:color w:val="auto"/>
          <w:sz w:val="24"/>
          <w:szCs w:val="24"/>
        </w:rPr>
        <w:t>т</w:t>
      </w:r>
      <w:r w:rsidRPr="00D5125B">
        <w:rPr>
          <w:rFonts w:ascii="Times New Roman" w:hAnsi="Times New Roman" w:cs="Times New Roman"/>
          <w:color w:val="auto"/>
          <w:sz w:val="24"/>
          <w:szCs w:val="24"/>
        </w:rPr>
        <w:t xml:space="preserve">дельных этапов; </w:t>
      </w:r>
    </w:p>
    <w:p w:rsidR="00F65069" w:rsidRPr="00D5125B" w:rsidRDefault="00C079E3" w:rsidP="00FF25AD">
      <w:pPr>
        <w:tabs>
          <w:tab w:val="left" w:pos="360"/>
          <w:tab w:val="left" w:pos="916"/>
          <w:tab w:val="left" w:pos="1832"/>
          <w:tab w:val="left" w:pos="2748"/>
          <w:tab w:val="left" w:pos="3664"/>
          <w:tab w:val="left" w:pos="4580"/>
          <w:tab w:val="left" w:pos="5496"/>
          <w:tab w:val="left" w:pos="6412"/>
          <w:tab w:val="left" w:pos="7328"/>
          <w:tab w:val="left" w:pos="8244"/>
          <w:tab w:val="left" w:pos="8849"/>
        </w:tabs>
        <w:spacing w:after="0"/>
        <w:ind w:firstLine="709"/>
        <w:jc w:val="both"/>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 xml:space="preserve">- размещения своих материалов и работ в информационной среде образовательной организации; </w:t>
      </w:r>
    </w:p>
    <w:p w:rsidR="00F65069" w:rsidRPr="00D5125B" w:rsidRDefault="00C079E3" w:rsidP="00FF25AD">
      <w:pPr>
        <w:tabs>
          <w:tab w:val="left" w:pos="360"/>
          <w:tab w:val="left" w:pos="916"/>
          <w:tab w:val="left" w:pos="1832"/>
          <w:tab w:val="left" w:pos="2748"/>
          <w:tab w:val="left" w:pos="3664"/>
          <w:tab w:val="left" w:pos="4580"/>
          <w:tab w:val="left" w:pos="5496"/>
          <w:tab w:val="left" w:pos="6412"/>
          <w:tab w:val="left" w:pos="7328"/>
          <w:tab w:val="left" w:pos="8244"/>
          <w:tab w:val="left" w:pos="8849"/>
        </w:tabs>
        <w:spacing w:after="0"/>
        <w:ind w:firstLine="709"/>
        <w:jc w:val="both"/>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 проведения массовых мероприятий, собраний, представлений; организации отд</w:t>
      </w:r>
      <w:r w:rsidRPr="00D5125B">
        <w:rPr>
          <w:rFonts w:ascii="Times New Roman" w:hAnsi="Times New Roman" w:cs="Times New Roman"/>
          <w:color w:val="auto"/>
          <w:sz w:val="24"/>
          <w:szCs w:val="24"/>
        </w:rPr>
        <w:t>ы</w:t>
      </w:r>
      <w:r w:rsidRPr="00D5125B">
        <w:rPr>
          <w:rFonts w:ascii="Times New Roman" w:hAnsi="Times New Roman" w:cs="Times New Roman"/>
          <w:color w:val="auto"/>
          <w:sz w:val="24"/>
          <w:szCs w:val="24"/>
        </w:rPr>
        <w:t>ха и питания.</w:t>
      </w:r>
    </w:p>
    <w:p w:rsidR="00F65069" w:rsidRPr="00D5125B" w:rsidRDefault="00C079E3" w:rsidP="00FF25AD">
      <w:pPr>
        <w:tabs>
          <w:tab w:val="left" w:pos="360"/>
          <w:tab w:val="left" w:pos="916"/>
          <w:tab w:val="left" w:pos="1832"/>
          <w:tab w:val="left" w:pos="2748"/>
          <w:tab w:val="left" w:pos="3664"/>
          <w:tab w:val="left" w:pos="4580"/>
          <w:tab w:val="left" w:pos="5496"/>
          <w:tab w:val="left" w:pos="6412"/>
          <w:tab w:val="left" w:pos="7328"/>
          <w:tab w:val="left" w:pos="8244"/>
          <w:tab w:val="left" w:pos="8849"/>
        </w:tabs>
        <w:spacing w:after="0"/>
        <w:ind w:firstLine="709"/>
        <w:jc w:val="both"/>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Важным условием организации пространства, в котором обучаются обучающиеся с нарушением слуха, является:</w:t>
      </w:r>
    </w:p>
    <w:p w:rsidR="00F65069" w:rsidRPr="00D5125B" w:rsidRDefault="00C079E3" w:rsidP="00FF25AD">
      <w:pPr>
        <w:tabs>
          <w:tab w:val="left" w:pos="360"/>
          <w:tab w:val="left" w:pos="916"/>
          <w:tab w:val="left" w:pos="1832"/>
          <w:tab w:val="left" w:pos="2748"/>
          <w:tab w:val="left" w:pos="3664"/>
          <w:tab w:val="left" w:pos="4580"/>
          <w:tab w:val="left" w:pos="5496"/>
          <w:tab w:val="left" w:pos="6412"/>
          <w:tab w:val="left" w:pos="7328"/>
          <w:tab w:val="left" w:pos="8244"/>
          <w:tab w:val="left" w:pos="8849"/>
        </w:tabs>
        <w:spacing w:after="0"/>
        <w:ind w:firstLine="709"/>
        <w:jc w:val="both"/>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 наличие текстовой информации, представленной в виде печатных таблиц на сте</w:t>
      </w:r>
      <w:r w:rsidRPr="00D5125B">
        <w:rPr>
          <w:rFonts w:ascii="Times New Roman" w:hAnsi="Times New Roman" w:cs="Times New Roman"/>
          <w:color w:val="auto"/>
          <w:sz w:val="24"/>
          <w:szCs w:val="24"/>
        </w:rPr>
        <w:t>н</w:t>
      </w:r>
      <w:r w:rsidRPr="00D5125B">
        <w:rPr>
          <w:rFonts w:ascii="Times New Roman" w:hAnsi="Times New Roman" w:cs="Times New Roman"/>
          <w:color w:val="auto"/>
          <w:sz w:val="24"/>
          <w:szCs w:val="24"/>
        </w:rPr>
        <w:t>дах или электронных носителях, предупреждающей об опасностях, изменениях в режиме обучения и обозначающей названия приборов, кабинетов и учебных классов;</w:t>
      </w:r>
    </w:p>
    <w:p w:rsidR="00F65069" w:rsidRPr="00D5125B" w:rsidRDefault="00C079E3" w:rsidP="00FF25AD">
      <w:pPr>
        <w:widowControl w:val="0"/>
        <w:tabs>
          <w:tab w:val="left" w:pos="360"/>
          <w:tab w:val="left" w:pos="916"/>
          <w:tab w:val="left" w:pos="1832"/>
          <w:tab w:val="left" w:pos="2748"/>
          <w:tab w:val="left" w:pos="3664"/>
          <w:tab w:val="left" w:pos="4580"/>
          <w:tab w:val="left" w:pos="5496"/>
          <w:tab w:val="left" w:pos="6412"/>
          <w:tab w:val="left" w:pos="7328"/>
          <w:tab w:val="left" w:pos="8244"/>
          <w:tab w:val="left" w:pos="8849"/>
        </w:tabs>
        <w:spacing w:after="0"/>
        <w:ind w:firstLine="709"/>
        <w:jc w:val="both"/>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 дублирование звуковой справочной информации о расписании учебных занятий визуальной (установка мониторов с возможностью трансляции субтитров (мониторы, их размеры и количество необходимо определять с учетом размеров помещения);</w:t>
      </w:r>
    </w:p>
    <w:p w:rsidR="00F65069" w:rsidRPr="00D5125B" w:rsidRDefault="00C079E3" w:rsidP="00FF25AD">
      <w:pPr>
        <w:pStyle w:val="14TexstOSNOVA1012"/>
        <w:tabs>
          <w:tab w:val="left" w:pos="360"/>
          <w:tab w:val="left" w:pos="916"/>
          <w:tab w:val="left" w:pos="1832"/>
          <w:tab w:val="left" w:pos="2748"/>
          <w:tab w:val="left" w:pos="3664"/>
          <w:tab w:val="left" w:pos="4580"/>
          <w:tab w:val="left" w:pos="5496"/>
          <w:tab w:val="left" w:pos="6412"/>
          <w:tab w:val="left" w:pos="7328"/>
          <w:tab w:val="left" w:pos="8244"/>
          <w:tab w:val="left" w:pos="8849"/>
        </w:tabs>
        <w:spacing w:line="276" w:lineRule="auto"/>
        <w:ind w:firstLine="709"/>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lastRenderedPageBreak/>
        <w:t>Образовательная организация должна содержать оборудованные комфортные п</w:t>
      </w:r>
      <w:r w:rsidRPr="00D5125B">
        <w:rPr>
          <w:rFonts w:ascii="Times New Roman" w:hAnsi="Times New Roman" w:cs="Times New Roman"/>
          <w:color w:val="auto"/>
          <w:sz w:val="24"/>
          <w:szCs w:val="24"/>
        </w:rPr>
        <w:t>о</w:t>
      </w:r>
      <w:r w:rsidRPr="00D5125B">
        <w:rPr>
          <w:rFonts w:ascii="Times New Roman" w:hAnsi="Times New Roman" w:cs="Times New Roman"/>
          <w:color w:val="auto"/>
          <w:sz w:val="24"/>
          <w:szCs w:val="24"/>
        </w:rPr>
        <w:t>мещения, включая учебные кабинеты, специальные кабинеты для фронтальных и индив</w:t>
      </w:r>
      <w:r w:rsidRPr="00D5125B">
        <w:rPr>
          <w:rFonts w:ascii="Times New Roman" w:hAnsi="Times New Roman" w:cs="Times New Roman"/>
          <w:color w:val="auto"/>
          <w:sz w:val="24"/>
          <w:szCs w:val="24"/>
        </w:rPr>
        <w:t>и</w:t>
      </w:r>
      <w:r w:rsidRPr="00D5125B">
        <w:rPr>
          <w:rFonts w:ascii="Times New Roman" w:hAnsi="Times New Roman" w:cs="Times New Roman"/>
          <w:color w:val="auto"/>
          <w:sz w:val="24"/>
          <w:szCs w:val="24"/>
        </w:rPr>
        <w:t>дуальных занятий по развитию слухового восприятия и обучению произношению, муз</w:t>
      </w:r>
      <w:r w:rsidRPr="00D5125B">
        <w:rPr>
          <w:rFonts w:ascii="Times New Roman" w:hAnsi="Times New Roman" w:cs="Times New Roman"/>
          <w:color w:val="auto"/>
          <w:sz w:val="24"/>
          <w:szCs w:val="24"/>
        </w:rPr>
        <w:t>ы</w:t>
      </w:r>
      <w:r w:rsidRPr="00D5125B">
        <w:rPr>
          <w:rFonts w:ascii="Times New Roman" w:hAnsi="Times New Roman" w:cs="Times New Roman"/>
          <w:color w:val="auto"/>
          <w:sz w:val="24"/>
          <w:szCs w:val="24"/>
        </w:rPr>
        <w:t xml:space="preserve">кально </w:t>
      </w:r>
      <w:proofErr w:type="gramStart"/>
      <w:r w:rsidRPr="00D5125B">
        <w:rPr>
          <w:rFonts w:ascii="Times New Roman" w:hAnsi="Times New Roman" w:cs="Times New Roman"/>
          <w:color w:val="auto"/>
          <w:sz w:val="24"/>
          <w:szCs w:val="24"/>
        </w:rPr>
        <w:t>–р</w:t>
      </w:r>
      <w:proofErr w:type="gramEnd"/>
      <w:r w:rsidRPr="00D5125B">
        <w:rPr>
          <w:rFonts w:ascii="Times New Roman" w:hAnsi="Times New Roman" w:cs="Times New Roman"/>
          <w:color w:val="auto"/>
          <w:sz w:val="24"/>
          <w:szCs w:val="24"/>
        </w:rPr>
        <w:t>итмических занятий, кабинеты психологов, кабинет информатики, спальни, ст</w:t>
      </w:r>
      <w:r w:rsidRPr="00D5125B">
        <w:rPr>
          <w:rFonts w:ascii="Times New Roman" w:hAnsi="Times New Roman" w:cs="Times New Roman"/>
          <w:color w:val="auto"/>
          <w:sz w:val="24"/>
          <w:szCs w:val="24"/>
        </w:rPr>
        <w:t>о</w:t>
      </w:r>
      <w:r w:rsidRPr="00D5125B">
        <w:rPr>
          <w:rFonts w:ascii="Times New Roman" w:hAnsi="Times New Roman" w:cs="Times New Roman"/>
          <w:color w:val="auto"/>
          <w:sz w:val="24"/>
          <w:szCs w:val="24"/>
        </w:rPr>
        <w:t>ловую, спортивный зал, санитарные, игровые и бытовые комнаты и др.</w:t>
      </w:r>
    </w:p>
    <w:p w:rsidR="00F65069" w:rsidRPr="004D75CF" w:rsidRDefault="00C079E3" w:rsidP="00FF25AD">
      <w:pPr>
        <w:pStyle w:val="18TexstSPISOK1"/>
        <w:spacing w:line="276" w:lineRule="auto"/>
        <w:ind w:left="0" w:firstLine="709"/>
        <w:rPr>
          <w:rFonts w:ascii="Times New Roman" w:eastAsia="Times New Roman" w:hAnsi="Times New Roman" w:cs="Times New Roman"/>
          <w:color w:val="auto"/>
          <w:sz w:val="24"/>
          <w:szCs w:val="24"/>
        </w:rPr>
      </w:pPr>
      <w:r w:rsidRPr="004D75CF">
        <w:rPr>
          <w:rFonts w:ascii="Times New Roman" w:hAnsi="Times New Roman" w:cs="Times New Roman"/>
          <w:color w:val="auto"/>
          <w:sz w:val="24"/>
          <w:szCs w:val="24"/>
        </w:rPr>
        <w:t>Необходимо продуманность освещенности лица говорящего и фона за ним, испол</w:t>
      </w:r>
      <w:r w:rsidRPr="004D75CF">
        <w:rPr>
          <w:rFonts w:ascii="Times New Roman" w:hAnsi="Times New Roman" w:cs="Times New Roman"/>
          <w:color w:val="auto"/>
          <w:sz w:val="24"/>
          <w:szCs w:val="24"/>
        </w:rPr>
        <w:t>ь</w:t>
      </w:r>
      <w:r w:rsidRPr="004D75CF">
        <w:rPr>
          <w:rFonts w:ascii="Times New Roman" w:hAnsi="Times New Roman" w:cs="Times New Roman"/>
          <w:color w:val="auto"/>
          <w:sz w:val="24"/>
          <w:szCs w:val="24"/>
        </w:rPr>
        <w:t>зование современной электроакустической, в том числе звукоусиливающей аппаратуры, а также аппаратуры, позволяющей лучше видеть происходящее на расстоянии (проецир</w:t>
      </w:r>
      <w:r w:rsidRPr="004D75CF">
        <w:rPr>
          <w:rFonts w:ascii="Times New Roman" w:hAnsi="Times New Roman" w:cs="Times New Roman"/>
          <w:color w:val="auto"/>
          <w:sz w:val="24"/>
          <w:szCs w:val="24"/>
        </w:rPr>
        <w:t>о</w:t>
      </w:r>
      <w:r w:rsidRPr="004D75CF">
        <w:rPr>
          <w:rFonts w:ascii="Times New Roman" w:hAnsi="Times New Roman" w:cs="Times New Roman"/>
          <w:color w:val="auto"/>
          <w:sz w:val="24"/>
          <w:szCs w:val="24"/>
        </w:rPr>
        <w:t>вание на большой экран).</w:t>
      </w:r>
    </w:p>
    <w:p w:rsidR="00F65069" w:rsidRPr="00D5125B" w:rsidRDefault="00C079E3" w:rsidP="00FF25AD">
      <w:pPr>
        <w:pStyle w:val="18TexstSPISOK1"/>
        <w:spacing w:line="276" w:lineRule="auto"/>
        <w:ind w:left="0" w:firstLine="709"/>
        <w:rPr>
          <w:rFonts w:ascii="Times New Roman" w:eastAsia="Times New Roman" w:hAnsi="Times New Roman" w:cs="Times New Roman"/>
          <w:color w:val="auto"/>
          <w:sz w:val="24"/>
          <w:szCs w:val="24"/>
        </w:rPr>
      </w:pPr>
      <w:proofErr w:type="gramStart"/>
      <w:r w:rsidRPr="004D75CF">
        <w:rPr>
          <w:rFonts w:ascii="Times New Roman" w:hAnsi="Times New Roman" w:cs="Times New Roman"/>
          <w:color w:val="auto"/>
          <w:sz w:val="24"/>
          <w:szCs w:val="24"/>
        </w:rPr>
        <w:t>Учебные</w:t>
      </w:r>
      <w:r w:rsidRPr="00D5125B">
        <w:rPr>
          <w:rFonts w:ascii="Times New Roman" w:hAnsi="Times New Roman" w:cs="Times New Roman"/>
          <w:color w:val="auto"/>
          <w:sz w:val="24"/>
          <w:szCs w:val="24"/>
        </w:rPr>
        <w:t xml:space="preserve"> кабинеты, включая кабинеты начальных классов, кабинеты для фро</w:t>
      </w:r>
      <w:r w:rsidRPr="00D5125B">
        <w:rPr>
          <w:rFonts w:ascii="Times New Roman" w:hAnsi="Times New Roman" w:cs="Times New Roman"/>
          <w:color w:val="auto"/>
          <w:sz w:val="24"/>
          <w:szCs w:val="24"/>
        </w:rPr>
        <w:t>н</w:t>
      </w:r>
      <w:r w:rsidRPr="00D5125B">
        <w:rPr>
          <w:rFonts w:ascii="Times New Roman" w:hAnsi="Times New Roman" w:cs="Times New Roman"/>
          <w:color w:val="auto"/>
          <w:sz w:val="24"/>
          <w:szCs w:val="24"/>
        </w:rPr>
        <w:t>тальных и индивидуальных занятий по развитию слухового восприятия и произносител</w:t>
      </w:r>
      <w:r w:rsidRPr="00D5125B">
        <w:rPr>
          <w:rFonts w:ascii="Times New Roman" w:hAnsi="Times New Roman" w:cs="Times New Roman"/>
          <w:color w:val="auto"/>
          <w:sz w:val="24"/>
          <w:szCs w:val="24"/>
        </w:rPr>
        <w:t>ь</w:t>
      </w:r>
      <w:r w:rsidRPr="00D5125B">
        <w:rPr>
          <w:rFonts w:ascii="Times New Roman" w:hAnsi="Times New Roman" w:cs="Times New Roman"/>
          <w:color w:val="auto"/>
          <w:sz w:val="24"/>
          <w:szCs w:val="24"/>
        </w:rPr>
        <w:t>ной стороны речи, для музыкально – ритмических занятий, оборудуются звукоусилива</w:t>
      </w:r>
      <w:r w:rsidRPr="00D5125B">
        <w:rPr>
          <w:rFonts w:ascii="Times New Roman" w:hAnsi="Times New Roman" w:cs="Times New Roman"/>
          <w:color w:val="auto"/>
          <w:sz w:val="24"/>
          <w:szCs w:val="24"/>
        </w:rPr>
        <w:t>ю</w:t>
      </w:r>
      <w:r w:rsidRPr="00D5125B">
        <w:rPr>
          <w:rFonts w:ascii="Times New Roman" w:hAnsi="Times New Roman" w:cs="Times New Roman"/>
          <w:color w:val="auto"/>
          <w:sz w:val="24"/>
          <w:szCs w:val="24"/>
        </w:rPr>
        <w:t xml:space="preserve">щей аппаратурой, отвечающей современным </w:t>
      </w:r>
      <w:proofErr w:type="spellStart"/>
      <w:r w:rsidRPr="00D5125B">
        <w:rPr>
          <w:rFonts w:ascii="Times New Roman" w:hAnsi="Times New Roman" w:cs="Times New Roman"/>
          <w:color w:val="auto"/>
          <w:sz w:val="24"/>
          <w:szCs w:val="24"/>
        </w:rPr>
        <w:t>аудиологическим</w:t>
      </w:r>
      <w:proofErr w:type="spellEnd"/>
      <w:r w:rsidRPr="00D5125B">
        <w:rPr>
          <w:rFonts w:ascii="Times New Roman" w:hAnsi="Times New Roman" w:cs="Times New Roman"/>
          <w:color w:val="auto"/>
          <w:sz w:val="24"/>
          <w:szCs w:val="24"/>
        </w:rPr>
        <w:t xml:space="preserve"> и сурдопедагогическим требованиям, способствующей развитию слухового восприятия обучающихся; в образов</w:t>
      </w:r>
      <w:r w:rsidRPr="00D5125B">
        <w:rPr>
          <w:rFonts w:ascii="Times New Roman" w:hAnsi="Times New Roman" w:cs="Times New Roman"/>
          <w:color w:val="auto"/>
          <w:sz w:val="24"/>
          <w:szCs w:val="24"/>
        </w:rPr>
        <w:t>а</w:t>
      </w:r>
      <w:r w:rsidRPr="00D5125B">
        <w:rPr>
          <w:rFonts w:ascii="Times New Roman" w:hAnsi="Times New Roman" w:cs="Times New Roman"/>
          <w:color w:val="auto"/>
          <w:sz w:val="24"/>
          <w:szCs w:val="24"/>
        </w:rPr>
        <w:t>тельной организации необходимо иметь приборы для исследования слуха  - тональный и речевой аудиометры.</w:t>
      </w:r>
      <w:proofErr w:type="gramEnd"/>
    </w:p>
    <w:p w:rsidR="00F65069" w:rsidRPr="00D5125B" w:rsidRDefault="00C079E3" w:rsidP="00FF25AD">
      <w:pPr>
        <w:tabs>
          <w:tab w:val="left" w:pos="360"/>
          <w:tab w:val="left" w:pos="916"/>
          <w:tab w:val="left" w:pos="1832"/>
          <w:tab w:val="left" w:pos="2748"/>
          <w:tab w:val="left" w:pos="3664"/>
          <w:tab w:val="left" w:pos="4580"/>
          <w:tab w:val="left" w:pos="5496"/>
          <w:tab w:val="left" w:pos="6412"/>
          <w:tab w:val="left" w:pos="7328"/>
          <w:tab w:val="left" w:pos="8244"/>
          <w:tab w:val="left" w:pos="8849"/>
        </w:tabs>
        <w:spacing w:after="0"/>
        <w:ind w:firstLine="709"/>
        <w:jc w:val="both"/>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В течение всего учебного дня и во внеурочное время  ребёнок пользуется слухов</w:t>
      </w:r>
      <w:r w:rsidRPr="00D5125B">
        <w:rPr>
          <w:rFonts w:ascii="Times New Roman" w:hAnsi="Times New Roman" w:cs="Times New Roman"/>
          <w:color w:val="auto"/>
          <w:sz w:val="24"/>
          <w:szCs w:val="24"/>
        </w:rPr>
        <w:t>ы</w:t>
      </w:r>
      <w:r w:rsidRPr="00D5125B">
        <w:rPr>
          <w:rFonts w:ascii="Times New Roman" w:hAnsi="Times New Roman" w:cs="Times New Roman"/>
          <w:color w:val="auto"/>
          <w:sz w:val="24"/>
          <w:szCs w:val="24"/>
        </w:rPr>
        <w:t>ми аппаратами с учетом медицинских рекомендаций.</w:t>
      </w:r>
    </w:p>
    <w:p w:rsidR="00F65069" w:rsidRPr="00D5125B" w:rsidRDefault="00C079E3" w:rsidP="00FF25AD">
      <w:pPr>
        <w:spacing w:after="0"/>
        <w:ind w:firstLine="709"/>
        <w:jc w:val="both"/>
        <w:rPr>
          <w:rFonts w:ascii="Times New Roman" w:hAnsi="Times New Roman" w:cs="Times New Roman"/>
          <w:color w:val="auto"/>
          <w:sz w:val="24"/>
          <w:szCs w:val="24"/>
        </w:rPr>
      </w:pPr>
      <w:r w:rsidRPr="00D5125B">
        <w:rPr>
          <w:rFonts w:ascii="Times New Roman" w:hAnsi="Times New Roman" w:cs="Times New Roman"/>
          <w:color w:val="auto"/>
          <w:sz w:val="24"/>
          <w:szCs w:val="24"/>
        </w:rPr>
        <w:t>В классных помещениях необходимо предусмотреть специальные места для хран</w:t>
      </w:r>
      <w:r w:rsidRPr="00D5125B">
        <w:rPr>
          <w:rFonts w:ascii="Times New Roman" w:hAnsi="Times New Roman" w:cs="Times New Roman"/>
          <w:color w:val="auto"/>
          <w:sz w:val="24"/>
          <w:szCs w:val="24"/>
        </w:rPr>
        <w:t>е</w:t>
      </w:r>
      <w:r w:rsidRPr="00D5125B">
        <w:rPr>
          <w:rFonts w:ascii="Times New Roman" w:hAnsi="Times New Roman" w:cs="Times New Roman"/>
          <w:color w:val="auto"/>
          <w:sz w:val="24"/>
          <w:szCs w:val="24"/>
        </w:rPr>
        <w:t xml:space="preserve">ния </w:t>
      </w:r>
      <w:r w:rsidRPr="00D5125B">
        <w:rPr>
          <w:rFonts w:ascii="Times New Roman" w:hAnsi="Times New Roman" w:cs="Times New Roman"/>
          <w:color w:val="auto"/>
          <w:sz w:val="24"/>
          <w:szCs w:val="24"/>
          <w:lang w:val="en-US"/>
        </w:rPr>
        <w:t>FM</w:t>
      </w:r>
      <w:r w:rsidRPr="00D5125B">
        <w:rPr>
          <w:rFonts w:ascii="Times New Roman" w:hAnsi="Times New Roman" w:cs="Times New Roman"/>
          <w:color w:val="auto"/>
          <w:sz w:val="24"/>
          <w:szCs w:val="24"/>
        </w:rPr>
        <w:t xml:space="preserve"> –систем, зарядных устройств, батареек и др., а также специальные места хранения индивидуальных слуховых аппаратов и др. в спальнях интерната во время сна ребенка.</w:t>
      </w:r>
    </w:p>
    <w:p w:rsidR="00F65069" w:rsidRPr="00D5125B" w:rsidRDefault="00C079E3" w:rsidP="00FF25AD">
      <w:pPr>
        <w:pStyle w:val="18TexstSPISOK1"/>
        <w:spacing w:line="276" w:lineRule="auto"/>
        <w:ind w:left="0" w:firstLine="709"/>
        <w:jc w:val="center"/>
        <w:rPr>
          <w:rFonts w:ascii="Times New Roman" w:eastAsia="Times New Roman" w:hAnsi="Times New Roman" w:cs="Times New Roman"/>
          <w:i/>
          <w:iCs/>
          <w:color w:val="auto"/>
          <w:sz w:val="24"/>
          <w:szCs w:val="24"/>
        </w:rPr>
      </w:pPr>
      <w:r w:rsidRPr="00D5125B">
        <w:rPr>
          <w:rFonts w:ascii="Times New Roman" w:hAnsi="Times New Roman" w:cs="Times New Roman"/>
          <w:i/>
          <w:iCs/>
          <w:color w:val="auto"/>
          <w:sz w:val="24"/>
          <w:szCs w:val="24"/>
        </w:rPr>
        <w:t>Организация временного режима обучения</w:t>
      </w:r>
    </w:p>
    <w:p w:rsidR="00F65069" w:rsidRPr="00D5125B" w:rsidRDefault="00C079E3" w:rsidP="00FF25AD">
      <w:pPr>
        <w:pStyle w:val="Default"/>
        <w:tabs>
          <w:tab w:val="left" w:pos="360"/>
          <w:tab w:val="left" w:pos="916"/>
          <w:tab w:val="left" w:pos="1832"/>
          <w:tab w:val="left" w:pos="2748"/>
          <w:tab w:val="left" w:pos="3664"/>
          <w:tab w:val="left" w:pos="4580"/>
          <w:tab w:val="left" w:pos="5496"/>
          <w:tab w:val="left" w:pos="6412"/>
          <w:tab w:val="left" w:pos="7328"/>
          <w:tab w:val="left" w:pos="8244"/>
          <w:tab w:val="left" w:pos="8849"/>
        </w:tabs>
        <w:spacing w:after="0"/>
        <w:ind w:firstLine="709"/>
        <w:jc w:val="both"/>
        <w:rPr>
          <w:rFonts w:ascii="Times New Roman" w:hAnsi="Times New Roman" w:cs="Times New Roman"/>
          <w:color w:val="auto"/>
        </w:rPr>
      </w:pPr>
      <w:r w:rsidRPr="00D5125B">
        <w:rPr>
          <w:rFonts w:ascii="Times New Roman" w:hAnsi="Times New Roman" w:cs="Times New Roman"/>
          <w:color w:val="auto"/>
        </w:rPr>
        <w:t>Временной режим образования глухих обучающихся с интеллектуальной недост</w:t>
      </w:r>
      <w:r w:rsidRPr="00D5125B">
        <w:rPr>
          <w:rFonts w:ascii="Times New Roman" w:hAnsi="Times New Roman" w:cs="Times New Roman"/>
          <w:color w:val="auto"/>
        </w:rPr>
        <w:t>а</w:t>
      </w:r>
      <w:r w:rsidRPr="00D5125B">
        <w:rPr>
          <w:rFonts w:ascii="Times New Roman" w:hAnsi="Times New Roman" w:cs="Times New Roman"/>
          <w:color w:val="auto"/>
        </w:rPr>
        <w:t>точностью (учебный год, учебная неделя, день) устанавливается в соответствии с закон</w:t>
      </w:r>
      <w:r w:rsidRPr="00D5125B">
        <w:rPr>
          <w:rFonts w:ascii="Times New Roman" w:hAnsi="Times New Roman" w:cs="Times New Roman"/>
          <w:color w:val="auto"/>
        </w:rPr>
        <w:t>о</w:t>
      </w:r>
      <w:r w:rsidRPr="00D5125B">
        <w:rPr>
          <w:rFonts w:ascii="Times New Roman" w:hAnsi="Times New Roman" w:cs="Times New Roman"/>
          <w:color w:val="auto"/>
        </w:rPr>
        <w:t>дательно закрепленными  нормативами (ФЗ «Об образовании в РФ», СанПиН, приказы Министерства образования и др.), а также локальными актами образовательной организ</w:t>
      </w:r>
      <w:r w:rsidRPr="00D5125B">
        <w:rPr>
          <w:rFonts w:ascii="Times New Roman" w:hAnsi="Times New Roman" w:cs="Times New Roman"/>
          <w:color w:val="auto"/>
        </w:rPr>
        <w:t>а</w:t>
      </w:r>
      <w:r w:rsidRPr="00D5125B">
        <w:rPr>
          <w:rFonts w:ascii="Times New Roman" w:hAnsi="Times New Roman" w:cs="Times New Roman"/>
          <w:color w:val="auto"/>
        </w:rPr>
        <w:t>ции.</w:t>
      </w:r>
    </w:p>
    <w:p w:rsidR="00F65069" w:rsidRPr="00D5125B" w:rsidRDefault="00C079E3" w:rsidP="00FF25AD">
      <w:pPr>
        <w:pStyle w:val="Standard"/>
        <w:tabs>
          <w:tab w:val="left" w:pos="360"/>
          <w:tab w:val="left" w:pos="916"/>
          <w:tab w:val="left" w:pos="1832"/>
          <w:tab w:val="left" w:pos="2748"/>
          <w:tab w:val="left" w:pos="3664"/>
          <w:tab w:val="left" w:pos="4580"/>
          <w:tab w:val="left" w:pos="5496"/>
          <w:tab w:val="left" w:pos="6412"/>
          <w:tab w:val="left" w:pos="7328"/>
          <w:tab w:val="left" w:pos="8244"/>
          <w:tab w:val="left" w:pos="8849"/>
        </w:tabs>
        <w:spacing w:after="0"/>
        <w:ind w:firstLine="709"/>
        <w:jc w:val="both"/>
        <w:rPr>
          <w:rFonts w:ascii="Times New Roman" w:hAnsi="Times New Roman" w:cs="Times New Roman"/>
          <w:color w:val="auto"/>
        </w:rPr>
      </w:pPr>
      <w:r w:rsidRPr="00D5125B">
        <w:rPr>
          <w:rFonts w:ascii="Times New Roman" w:hAnsi="Times New Roman" w:cs="Times New Roman"/>
          <w:color w:val="auto"/>
          <w:kern w:val="0"/>
          <w:lang w:val="ru-RU"/>
        </w:rPr>
        <w:t xml:space="preserve">Продолжительность учебных занятий не превышает 40 минут. При определении продолжительности занятий в 1-м классе используется «ступенчатый» режим обучения: в первом полугодии (в сентябре, октябре − по 3 урока в день по 35 минут каждый, в ноябре-декабре − по 4 урока по 35 минут каждый; январь-май − </w:t>
      </w:r>
      <w:proofErr w:type="gramStart"/>
      <w:r w:rsidRPr="00D5125B">
        <w:rPr>
          <w:rFonts w:ascii="Times New Roman" w:hAnsi="Times New Roman" w:cs="Times New Roman"/>
          <w:color w:val="auto"/>
          <w:kern w:val="0"/>
          <w:lang w:val="ru-RU"/>
        </w:rPr>
        <w:t>по</w:t>
      </w:r>
      <w:proofErr w:type="gramEnd"/>
      <w:r w:rsidRPr="00D5125B">
        <w:rPr>
          <w:rFonts w:ascii="Times New Roman" w:hAnsi="Times New Roman" w:cs="Times New Roman"/>
          <w:color w:val="auto"/>
          <w:kern w:val="0"/>
          <w:lang w:val="ru-RU"/>
        </w:rPr>
        <w:t xml:space="preserve"> 4 </w:t>
      </w:r>
      <w:proofErr w:type="gramStart"/>
      <w:r w:rsidRPr="00D5125B">
        <w:rPr>
          <w:rFonts w:ascii="Times New Roman" w:hAnsi="Times New Roman" w:cs="Times New Roman"/>
          <w:color w:val="auto"/>
          <w:kern w:val="0"/>
          <w:lang w:val="ru-RU"/>
        </w:rPr>
        <w:t>урока</w:t>
      </w:r>
      <w:proofErr w:type="gramEnd"/>
      <w:r w:rsidRPr="00D5125B">
        <w:rPr>
          <w:rFonts w:ascii="Times New Roman" w:hAnsi="Times New Roman" w:cs="Times New Roman"/>
          <w:color w:val="auto"/>
          <w:kern w:val="0"/>
          <w:lang w:val="ru-RU"/>
        </w:rPr>
        <w:t xml:space="preserve"> по 40 минут каждый); </w:t>
      </w:r>
      <w:r w:rsidRPr="00D5125B">
        <w:rPr>
          <w:rFonts w:ascii="Times New Roman" w:eastAsia="Times New Roman" w:hAnsi="Times New Roman" w:cs="Times New Roman"/>
          <w:color w:val="auto"/>
          <w:kern w:val="0"/>
          <w:lang w:val="ru-RU"/>
        </w:rPr>
        <w:footnoteReference w:id="15"/>
      </w:r>
      <w:r w:rsidRPr="00D5125B">
        <w:rPr>
          <w:rFonts w:ascii="Times New Roman" w:hAnsi="Times New Roman" w:cs="Times New Roman"/>
          <w:color w:val="auto"/>
          <w:kern w:val="0"/>
          <w:lang w:val="ru-RU"/>
        </w:rPr>
        <w:t>Продолжительность учебной недели – 5 дней. Пятидневная рабочая неделя устанавливается в целях сохранения и укрепления здоровья</w:t>
      </w:r>
      <w:r w:rsidR="0067198B" w:rsidRPr="00D5125B">
        <w:rPr>
          <w:rFonts w:ascii="Times New Roman" w:hAnsi="Times New Roman" w:cs="Times New Roman"/>
          <w:color w:val="auto"/>
          <w:kern w:val="0"/>
          <w:lang w:val="ru-RU"/>
        </w:rPr>
        <w:t xml:space="preserve"> </w:t>
      </w:r>
      <w:proofErr w:type="spellStart"/>
      <w:r w:rsidRPr="00D5125B">
        <w:rPr>
          <w:rFonts w:ascii="Times New Roman" w:hAnsi="Times New Roman" w:cs="Times New Roman"/>
          <w:color w:val="auto"/>
        </w:rPr>
        <w:t>обучающихся</w:t>
      </w:r>
      <w:proofErr w:type="spellEnd"/>
      <w:r w:rsidRPr="00D5125B">
        <w:rPr>
          <w:rFonts w:ascii="Times New Roman" w:hAnsi="Times New Roman" w:cs="Times New Roman"/>
          <w:color w:val="auto"/>
        </w:rPr>
        <w:t xml:space="preserve">. </w:t>
      </w:r>
      <w:proofErr w:type="spellStart"/>
      <w:r w:rsidRPr="00D5125B">
        <w:rPr>
          <w:rFonts w:ascii="Times New Roman" w:hAnsi="Times New Roman" w:cs="Times New Roman"/>
          <w:color w:val="auto"/>
        </w:rPr>
        <w:t>Обучение</w:t>
      </w:r>
      <w:proofErr w:type="spellEnd"/>
      <w:r w:rsidRPr="00D5125B">
        <w:rPr>
          <w:rFonts w:ascii="Times New Roman" w:hAnsi="Times New Roman" w:cs="Times New Roman"/>
          <w:color w:val="auto"/>
        </w:rPr>
        <w:t xml:space="preserve"> </w:t>
      </w:r>
      <w:proofErr w:type="spellStart"/>
      <w:r w:rsidRPr="00D5125B">
        <w:rPr>
          <w:rFonts w:ascii="Times New Roman" w:hAnsi="Times New Roman" w:cs="Times New Roman"/>
          <w:color w:val="auto"/>
        </w:rPr>
        <w:t>проходит</w:t>
      </w:r>
      <w:proofErr w:type="spellEnd"/>
      <w:r w:rsidRPr="00D5125B">
        <w:rPr>
          <w:rFonts w:ascii="Times New Roman" w:hAnsi="Times New Roman" w:cs="Times New Roman"/>
          <w:color w:val="auto"/>
        </w:rPr>
        <w:t xml:space="preserve"> в </w:t>
      </w:r>
      <w:proofErr w:type="spellStart"/>
      <w:r w:rsidRPr="00D5125B">
        <w:rPr>
          <w:rFonts w:ascii="Times New Roman" w:hAnsi="Times New Roman" w:cs="Times New Roman"/>
          <w:color w:val="auto"/>
        </w:rPr>
        <w:t>одну</w:t>
      </w:r>
      <w:proofErr w:type="spellEnd"/>
      <w:r w:rsidRPr="00D5125B">
        <w:rPr>
          <w:rFonts w:ascii="Times New Roman" w:hAnsi="Times New Roman" w:cs="Times New Roman"/>
          <w:color w:val="auto"/>
        </w:rPr>
        <w:t xml:space="preserve"> </w:t>
      </w:r>
      <w:proofErr w:type="spellStart"/>
      <w:r w:rsidRPr="00D5125B">
        <w:rPr>
          <w:rFonts w:ascii="Times New Roman" w:hAnsi="Times New Roman" w:cs="Times New Roman"/>
          <w:color w:val="auto"/>
        </w:rPr>
        <w:t>смену</w:t>
      </w:r>
      <w:proofErr w:type="spellEnd"/>
      <w:r w:rsidRPr="00D5125B">
        <w:rPr>
          <w:rFonts w:ascii="Times New Roman" w:hAnsi="Times New Roman" w:cs="Times New Roman"/>
          <w:color w:val="auto"/>
        </w:rPr>
        <w:t>.</w:t>
      </w:r>
    </w:p>
    <w:p w:rsidR="00F65069" w:rsidRPr="00D5125B" w:rsidRDefault="00C079E3" w:rsidP="00FF25AD">
      <w:pPr>
        <w:pStyle w:val="Default"/>
        <w:tabs>
          <w:tab w:val="left" w:pos="360"/>
          <w:tab w:val="left" w:pos="916"/>
          <w:tab w:val="left" w:pos="1832"/>
          <w:tab w:val="left" w:pos="2748"/>
          <w:tab w:val="left" w:pos="3664"/>
          <w:tab w:val="left" w:pos="4580"/>
          <w:tab w:val="left" w:pos="5496"/>
          <w:tab w:val="left" w:pos="6412"/>
          <w:tab w:val="left" w:pos="7328"/>
          <w:tab w:val="left" w:pos="8244"/>
          <w:tab w:val="left" w:pos="8849"/>
        </w:tabs>
        <w:spacing w:after="0"/>
        <w:ind w:firstLine="709"/>
        <w:jc w:val="both"/>
        <w:rPr>
          <w:rFonts w:ascii="Times New Roman" w:hAnsi="Times New Roman" w:cs="Times New Roman"/>
          <w:color w:val="auto"/>
        </w:rPr>
      </w:pPr>
      <w:r w:rsidRPr="00D5125B">
        <w:rPr>
          <w:rFonts w:ascii="Times New Roman" w:hAnsi="Times New Roman" w:cs="Times New Roman"/>
          <w:color w:val="auto"/>
        </w:rPr>
        <w:t>Учебный день включает в себя специально организованные занятия / уроки, а та</w:t>
      </w:r>
      <w:r w:rsidRPr="00D5125B">
        <w:rPr>
          <w:rFonts w:ascii="Times New Roman" w:hAnsi="Times New Roman" w:cs="Times New Roman"/>
          <w:color w:val="auto"/>
        </w:rPr>
        <w:t>к</w:t>
      </w:r>
      <w:r w:rsidRPr="00D5125B">
        <w:rPr>
          <w:rFonts w:ascii="Times New Roman" w:hAnsi="Times New Roman" w:cs="Times New Roman"/>
          <w:color w:val="auto"/>
        </w:rPr>
        <w:t>же паузу, время прогулки, выполнение домашних заданий. Обучение и воспитание прои</w:t>
      </w:r>
      <w:r w:rsidRPr="00D5125B">
        <w:rPr>
          <w:rFonts w:ascii="Times New Roman" w:hAnsi="Times New Roman" w:cs="Times New Roman"/>
          <w:color w:val="auto"/>
        </w:rPr>
        <w:t>с</w:t>
      </w:r>
      <w:r w:rsidRPr="00D5125B">
        <w:rPr>
          <w:rFonts w:ascii="Times New Roman" w:hAnsi="Times New Roman" w:cs="Times New Roman"/>
          <w:color w:val="auto"/>
        </w:rPr>
        <w:t>ходит, как в ходе занятий / уроков, так и во время другой (внеурочной) деятельности об</w:t>
      </w:r>
      <w:r w:rsidRPr="00D5125B">
        <w:rPr>
          <w:rFonts w:ascii="Times New Roman" w:hAnsi="Times New Roman" w:cs="Times New Roman"/>
          <w:color w:val="auto"/>
        </w:rPr>
        <w:t>у</w:t>
      </w:r>
      <w:r w:rsidRPr="00D5125B">
        <w:rPr>
          <w:rFonts w:ascii="Times New Roman" w:hAnsi="Times New Roman" w:cs="Times New Roman"/>
          <w:color w:val="auto"/>
        </w:rPr>
        <w:t>чающегося в течение учебного дня.</w:t>
      </w:r>
    </w:p>
    <w:p w:rsidR="00F65069" w:rsidRPr="00D5125B" w:rsidRDefault="00C079E3" w:rsidP="00FF25AD">
      <w:pPr>
        <w:pStyle w:val="Default"/>
        <w:tabs>
          <w:tab w:val="left" w:pos="360"/>
          <w:tab w:val="left" w:pos="916"/>
          <w:tab w:val="left" w:pos="1832"/>
          <w:tab w:val="left" w:pos="2748"/>
          <w:tab w:val="left" w:pos="3664"/>
          <w:tab w:val="left" w:pos="4580"/>
          <w:tab w:val="left" w:pos="5496"/>
          <w:tab w:val="left" w:pos="6412"/>
          <w:tab w:val="left" w:pos="7328"/>
          <w:tab w:val="left" w:pos="8244"/>
          <w:tab w:val="left" w:pos="8849"/>
        </w:tabs>
        <w:spacing w:after="0"/>
        <w:ind w:firstLine="709"/>
        <w:jc w:val="both"/>
        <w:rPr>
          <w:rFonts w:ascii="Times New Roman" w:hAnsi="Times New Roman" w:cs="Times New Roman"/>
          <w:color w:val="auto"/>
        </w:rPr>
      </w:pPr>
      <w:r w:rsidRPr="00D5125B">
        <w:rPr>
          <w:rFonts w:ascii="Times New Roman" w:hAnsi="Times New Roman" w:cs="Times New Roman"/>
          <w:color w:val="auto"/>
        </w:rPr>
        <w:t>В содержание физкультурных минуток обязательно включаются упражнения на снятие зрительного напряжения, на предупреждение зрительного утомления, на активиз</w:t>
      </w:r>
      <w:r w:rsidRPr="00D5125B">
        <w:rPr>
          <w:rFonts w:ascii="Times New Roman" w:hAnsi="Times New Roman" w:cs="Times New Roman"/>
          <w:color w:val="auto"/>
        </w:rPr>
        <w:t>а</w:t>
      </w:r>
      <w:r w:rsidRPr="00D5125B">
        <w:rPr>
          <w:rFonts w:ascii="Times New Roman" w:hAnsi="Times New Roman" w:cs="Times New Roman"/>
          <w:color w:val="auto"/>
        </w:rPr>
        <w:lastRenderedPageBreak/>
        <w:t xml:space="preserve">цию зрительной системы, так как большая часть информации глухим ребенком </w:t>
      </w:r>
      <w:r w:rsidRPr="00D5125B">
        <w:rPr>
          <w:rFonts w:ascii="Times New Roman" w:hAnsi="Times New Roman" w:cs="Times New Roman"/>
          <w:color w:val="auto"/>
          <w:spacing w:val="2"/>
        </w:rPr>
        <w:t>с легкой формой умственной отсталости</w:t>
      </w:r>
      <w:r w:rsidRPr="00D5125B">
        <w:rPr>
          <w:rFonts w:ascii="Times New Roman" w:hAnsi="Times New Roman" w:cs="Times New Roman"/>
          <w:color w:val="auto"/>
        </w:rPr>
        <w:t xml:space="preserve"> воспринимается </w:t>
      </w:r>
      <w:proofErr w:type="spellStart"/>
      <w:r w:rsidRPr="00D5125B">
        <w:rPr>
          <w:rFonts w:ascii="Times New Roman" w:hAnsi="Times New Roman" w:cs="Times New Roman"/>
          <w:color w:val="auto"/>
        </w:rPr>
        <w:t>слухо</w:t>
      </w:r>
      <w:proofErr w:type="spellEnd"/>
      <w:r w:rsidRPr="00D5125B">
        <w:rPr>
          <w:rFonts w:ascii="Times New Roman" w:hAnsi="Times New Roman" w:cs="Times New Roman"/>
          <w:color w:val="auto"/>
        </w:rPr>
        <w:t>-зрительно.</w:t>
      </w:r>
    </w:p>
    <w:p w:rsidR="00F65069" w:rsidRPr="00D5125B" w:rsidRDefault="00C079E3" w:rsidP="00FF25AD">
      <w:pPr>
        <w:pStyle w:val="Default"/>
        <w:tabs>
          <w:tab w:val="left" w:pos="360"/>
          <w:tab w:val="left" w:pos="916"/>
          <w:tab w:val="left" w:pos="1832"/>
          <w:tab w:val="left" w:pos="2748"/>
          <w:tab w:val="left" w:pos="3664"/>
          <w:tab w:val="left" w:pos="4580"/>
          <w:tab w:val="left" w:pos="5496"/>
          <w:tab w:val="left" w:pos="6412"/>
          <w:tab w:val="left" w:pos="7328"/>
          <w:tab w:val="left" w:pos="8244"/>
          <w:tab w:val="left" w:pos="8849"/>
        </w:tabs>
        <w:spacing w:after="0"/>
        <w:ind w:firstLine="709"/>
        <w:jc w:val="both"/>
        <w:rPr>
          <w:rFonts w:ascii="Times New Roman" w:hAnsi="Times New Roman" w:cs="Times New Roman"/>
          <w:color w:val="auto"/>
        </w:rPr>
      </w:pPr>
      <w:r w:rsidRPr="00D5125B">
        <w:rPr>
          <w:rFonts w:ascii="Times New Roman" w:hAnsi="Times New Roman" w:cs="Times New Roman"/>
          <w:color w:val="auto"/>
        </w:rPr>
        <w:t>В течение всего учебного дня ребёнок должен пользоваться слуховыми аппарат</w:t>
      </w:r>
      <w:r w:rsidRPr="00D5125B">
        <w:rPr>
          <w:rFonts w:ascii="Times New Roman" w:hAnsi="Times New Roman" w:cs="Times New Roman"/>
          <w:color w:val="auto"/>
        </w:rPr>
        <w:t>а</w:t>
      </w:r>
      <w:r w:rsidRPr="00D5125B">
        <w:rPr>
          <w:rFonts w:ascii="Times New Roman" w:hAnsi="Times New Roman" w:cs="Times New Roman"/>
          <w:color w:val="auto"/>
        </w:rPr>
        <w:t xml:space="preserve">ми. На уроках необходимо также использовать </w:t>
      </w:r>
      <w:r w:rsidRPr="00D5125B">
        <w:rPr>
          <w:rFonts w:ascii="Times New Roman" w:hAnsi="Times New Roman" w:cs="Times New Roman"/>
          <w:color w:val="auto"/>
          <w:lang w:val="en-US"/>
        </w:rPr>
        <w:t>FM</w:t>
      </w:r>
      <w:r w:rsidRPr="00D5125B">
        <w:rPr>
          <w:rFonts w:ascii="Times New Roman" w:hAnsi="Times New Roman" w:cs="Times New Roman"/>
          <w:color w:val="auto"/>
        </w:rPr>
        <w:t>-системы. При организации прогулок и экскурсий ребёнок также должен пользоваться слуховыми аппаратами.</w:t>
      </w:r>
    </w:p>
    <w:p w:rsidR="00F65069" w:rsidRPr="00D5125B" w:rsidRDefault="00C079E3" w:rsidP="00FF25AD">
      <w:pPr>
        <w:pStyle w:val="18TexstSPISOK1"/>
        <w:spacing w:line="276" w:lineRule="auto"/>
        <w:ind w:left="0" w:firstLine="709"/>
        <w:jc w:val="center"/>
        <w:rPr>
          <w:rFonts w:ascii="Times New Roman" w:eastAsia="Times New Roman" w:hAnsi="Times New Roman" w:cs="Times New Roman"/>
          <w:i/>
          <w:iCs/>
          <w:color w:val="auto"/>
          <w:sz w:val="24"/>
          <w:szCs w:val="24"/>
        </w:rPr>
      </w:pPr>
      <w:r w:rsidRPr="00D5125B">
        <w:rPr>
          <w:rFonts w:ascii="Times New Roman" w:hAnsi="Times New Roman" w:cs="Times New Roman"/>
          <w:i/>
          <w:iCs/>
          <w:color w:val="auto"/>
          <w:sz w:val="24"/>
          <w:szCs w:val="24"/>
        </w:rPr>
        <w:t>Организации рабочего места</w:t>
      </w:r>
    </w:p>
    <w:p w:rsidR="00F65069" w:rsidRPr="00D5125B" w:rsidRDefault="00C079E3" w:rsidP="00FF25AD">
      <w:pPr>
        <w:tabs>
          <w:tab w:val="left" w:pos="360"/>
          <w:tab w:val="left" w:pos="916"/>
          <w:tab w:val="left" w:pos="1832"/>
          <w:tab w:val="left" w:pos="2748"/>
          <w:tab w:val="left" w:pos="3664"/>
          <w:tab w:val="left" w:pos="4580"/>
          <w:tab w:val="left" w:pos="5496"/>
          <w:tab w:val="left" w:pos="6412"/>
          <w:tab w:val="left" w:pos="7328"/>
          <w:tab w:val="left" w:pos="8244"/>
          <w:tab w:val="left" w:pos="8849"/>
        </w:tabs>
        <w:spacing w:after="0"/>
        <w:ind w:firstLine="709"/>
        <w:jc w:val="both"/>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ab/>
        <w:t>В обучении глухого обучающегося с интеллектуальной недостаточностью особое внимание уделяется оборудованию рабочего места. Желательна одноместная парта, кот</w:t>
      </w:r>
      <w:r w:rsidRPr="00D5125B">
        <w:rPr>
          <w:rFonts w:ascii="Times New Roman" w:hAnsi="Times New Roman" w:cs="Times New Roman"/>
          <w:color w:val="auto"/>
          <w:sz w:val="24"/>
          <w:szCs w:val="24"/>
        </w:rPr>
        <w:t>о</w:t>
      </w:r>
      <w:r w:rsidRPr="00D5125B">
        <w:rPr>
          <w:rFonts w:ascii="Times New Roman" w:hAnsi="Times New Roman" w:cs="Times New Roman"/>
          <w:color w:val="auto"/>
          <w:sz w:val="24"/>
          <w:szCs w:val="24"/>
        </w:rPr>
        <w:t>рая имеет стационарное крепление на полу. Номер парты подбирается тщательно, в соо</w:t>
      </w:r>
      <w:r w:rsidRPr="00D5125B">
        <w:rPr>
          <w:rFonts w:ascii="Times New Roman" w:hAnsi="Times New Roman" w:cs="Times New Roman"/>
          <w:color w:val="auto"/>
          <w:sz w:val="24"/>
          <w:szCs w:val="24"/>
        </w:rPr>
        <w:t>т</w:t>
      </w:r>
      <w:r w:rsidRPr="00D5125B">
        <w:rPr>
          <w:rFonts w:ascii="Times New Roman" w:hAnsi="Times New Roman" w:cs="Times New Roman"/>
          <w:color w:val="auto"/>
          <w:sz w:val="24"/>
          <w:szCs w:val="24"/>
        </w:rPr>
        <w:t>ветствии с ростом ученика, что обеспечивает возможность поддерживать правильную п</w:t>
      </w:r>
      <w:r w:rsidRPr="00D5125B">
        <w:rPr>
          <w:rFonts w:ascii="Times New Roman" w:hAnsi="Times New Roman" w:cs="Times New Roman"/>
          <w:color w:val="auto"/>
          <w:sz w:val="24"/>
          <w:szCs w:val="24"/>
        </w:rPr>
        <w:t>о</w:t>
      </w:r>
      <w:r w:rsidRPr="00D5125B">
        <w:rPr>
          <w:rFonts w:ascii="Times New Roman" w:hAnsi="Times New Roman" w:cs="Times New Roman"/>
          <w:color w:val="auto"/>
          <w:sz w:val="24"/>
          <w:szCs w:val="24"/>
        </w:rPr>
        <w:t>зу. Парта должна иметь хорошее освещение. Необходимо учесть, какой рукой пишет р</w:t>
      </w:r>
      <w:r w:rsidRPr="00D5125B">
        <w:rPr>
          <w:rFonts w:ascii="Times New Roman" w:hAnsi="Times New Roman" w:cs="Times New Roman"/>
          <w:color w:val="auto"/>
          <w:sz w:val="24"/>
          <w:szCs w:val="24"/>
        </w:rPr>
        <w:t>е</w:t>
      </w:r>
      <w:r w:rsidRPr="00D5125B">
        <w:rPr>
          <w:rFonts w:ascii="Times New Roman" w:hAnsi="Times New Roman" w:cs="Times New Roman"/>
          <w:color w:val="auto"/>
          <w:sz w:val="24"/>
          <w:szCs w:val="24"/>
        </w:rPr>
        <w:t>бенок: если ведущая рука – правая, то свет на рабочую поверхность должен падать слева, а если ребенок левша, тогда стол лучше установить возле окна так, чтобы свет падал спр</w:t>
      </w:r>
      <w:r w:rsidRPr="00D5125B">
        <w:rPr>
          <w:rFonts w:ascii="Times New Roman" w:hAnsi="Times New Roman" w:cs="Times New Roman"/>
          <w:color w:val="auto"/>
          <w:sz w:val="24"/>
          <w:szCs w:val="24"/>
        </w:rPr>
        <w:t>а</w:t>
      </w:r>
      <w:r w:rsidRPr="00D5125B">
        <w:rPr>
          <w:rFonts w:ascii="Times New Roman" w:hAnsi="Times New Roman" w:cs="Times New Roman"/>
          <w:color w:val="auto"/>
          <w:sz w:val="24"/>
          <w:szCs w:val="24"/>
        </w:rPr>
        <w:t>ва. Необходимые школьные учебники должны находиться на расстоянии вытянутой руки; обязательно пользоваться подставкой для книг. С парты должен открываться прямой д</w:t>
      </w:r>
      <w:r w:rsidRPr="00D5125B">
        <w:rPr>
          <w:rFonts w:ascii="Times New Roman" w:hAnsi="Times New Roman" w:cs="Times New Roman"/>
          <w:color w:val="auto"/>
          <w:sz w:val="24"/>
          <w:szCs w:val="24"/>
        </w:rPr>
        <w:t>о</w:t>
      </w:r>
      <w:r w:rsidRPr="00D5125B">
        <w:rPr>
          <w:rFonts w:ascii="Times New Roman" w:hAnsi="Times New Roman" w:cs="Times New Roman"/>
          <w:color w:val="auto"/>
          <w:sz w:val="24"/>
          <w:szCs w:val="24"/>
        </w:rPr>
        <w:t>ступ к информации, расположенной на доске, информационных стендах и пр. В поле зр</w:t>
      </w:r>
      <w:r w:rsidRPr="00D5125B">
        <w:rPr>
          <w:rFonts w:ascii="Times New Roman" w:hAnsi="Times New Roman" w:cs="Times New Roman"/>
          <w:color w:val="auto"/>
          <w:sz w:val="24"/>
          <w:szCs w:val="24"/>
        </w:rPr>
        <w:t>е</w:t>
      </w:r>
      <w:r w:rsidRPr="00D5125B">
        <w:rPr>
          <w:rFonts w:ascii="Times New Roman" w:hAnsi="Times New Roman" w:cs="Times New Roman"/>
          <w:color w:val="auto"/>
          <w:sz w:val="24"/>
          <w:szCs w:val="24"/>
        </w:rPr>
        <w:t>ния  слабослышащего и позднооглохшего обучающегося всегда должно находиться лицо педагога.</w:t>
      </w:r>
    </w:p>
    <w:p w:rsidR="00F65069" w:rsidRPr="00D5125B" w:rsidRDefault="00C079E3" w:rsidP="00FF25AD">
      <w:pPr>
        <w:pStyle w:val="18TexstSPISOK1"/>
        <w:spacing w:line="276" w:lineRule="auto"/>
        <w:ind w:left="0" w:firstLine="709"/>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Парта ученика с нарушением слуха должна занимать в классе такое положение, чтобы сидящий за ней ребенок мог видеть лицо учителя и лица большинства сверстников. Рабочее место ребенка должно быть хорошо освещено. На парте ребенка предусматрив</w:t>
      </w:r>
      <w:r w:rsidRPr="00D5125B">
        <w:rPr>
          <w:rFonts w:ascii="Times New Roman" w:hAnsi="Times New Roman" w:cs="Times New Roman"/>
          <w:color w:val="auto"/>
          <w:sz w:val="24"/>
          <w:szCs w:val="24"/>
        </w:rPr>
        <w:t>а</w:t>
      </w:r>
      <w:r w:rsidRPr="00D5125B">
        <w:rPr>
          <w:rFonts w:ascii="Times New Roman" w:hAnsi="Times New Roman" w:cs="Times New Roman"/>
          <w:color w:val="auto"/>
          <w:sz w:val="24"/>
          <w:szCs w:val="24"/>
        </w:rPr>
        <w:t>ется размещение специальной конструкции, планшетной доски, используемой в ситуациях предъявления незнакомых слов, терминов, необходимости дополнительной индивидуал</w:t>
      </w:r>
      <w:r w:rsidRPr="00D5125B">
        <w:rPr>
          <w:rFonts w:ascii="Times New Roman" w:hAnsi="Times New Roman" w:cs="Times New Roman"/>
          <w:color w:val="auto"/>
          <w:sz w:val="24"/>
          <w:szCs w:val="24"/>
        </w:rPr>
        <w:t>ь</w:t>
      </w:r>
      <w:r w:rsidRPr="00D5125B">
        <w:rPr>
          <w:rFonts w:ascii="Times New Roman" w:hAnsi="Times New Roman" w:cs="Times New Roman"/>
          <w:color w:val="auto"/>
          <w:sz w:val="24"/>
          <w:szCs w:val="24"/>
        </w:rPr>
        <w:t>ной помощи со стороны учителя класса.</w:t>
      </w:r>
    </w:p>
    <w:p w:rsidR="00F65069" w:rsidRPr="004D75CF" w:rsidRDefault="00C079E3" w:rsidP="00FF25AD">
      <w:pPr>
        <w:pStyle w:val="18TexstSPISOK1"/>
        <w:spacing w:line="276" w:lineRule="auto"/>
        <w:ind w:left="0" w:firstLine="709"/>
        <w:rPr>
          <w:rFonts w:ascii="Times New Roman" w:eastAsia="Times New Roman" w:hAnsi="Times New Roman" w:cs="Times New Roman"/>
          <w:color w:val="auto"/>
          <w:sz w:val="24"/>
          <w:szCs w:val="24"/>
        </w:rPr>
      </w:pPr>
      <w:proofErr w:type="gramStart"/>
      <w:r w:rsidRPr="004D75CF">
        <w:rPr>
          <w:rFonts w:ascii="Times New Roman" w:hAnsi="Times New Roman" w:cs="Times New Roman"/>
          <w:color w:val="auto"/>
          <w:sz w:val="24"/>
          <w:szCs w:val="24"/>
        </w:rPr>
        <w:t>В образовательных организациях, реализующих АООП НОО (вариант 1.3),  обяз</w:t>
      </w:r>
      <w:r w:rsidRPr="004D75CF">
        <w:rPr>
          <w:rFonts w:ascii="Times New Roman" w:hAnsi="Times New Roman" w:cs="Times New Roman"/>
          <w:color w:val="auto"/>
          <w:sz w:val="24"/>
          <w:szCs w:val="24"/>
        </w:rPr>
        <w:t>а</w:t>
      </w:r>
      <w:r w:rsidRPr="004D75CF">
        <w:rPr>
          <w:rFonts w:ascii="Times New Roman" w:hAnsi="Times New Roman" w:cs="Times New Roman"/>
          <w:color w:val="auto"/>
          <w:sz w:val="24"/>
          <w:szCs w:val="24"/>
        </w:rPr>
        <w:t>тельным условием к организации рабочего места обучающегося является расположение в классных помещениях парт полукругом, чтобы дети могли всегда держать в поле зрения педагога, видеть его лицо, артикуляцию и жесты, иметь возможность воспринимать и</w:t>
      </w:r>
      <w:r w:rsidRPr="004D75CF">
        <w:rPr>
          <w:rFonts w:ascii="Times New Roman" w:hAnsi="Times New Roman" w:cs="Times New Roman"/>
          <w:color w:val="auto"/>
          <w:sz w:val="24"/>
          <w:szCs w:val="24"/>
        </w:rPr>
        <w:t>н</w:t>
      </w:r>
      <w:r w:rsidRPr="004D75CF">
        <w:rPr>
          <w:rFonts w:ascii="Times New Roman" w:hAnsi="Times New Roman" w:cs="Times New Roman"/>
          <w:color w:val="auto"/>
          <w:sz w:val="24"/>
          <w:szCs w:val="24"/>
        </w:rPr>
        <w:t xml:space="preserve">формацию </w:t>
      </w:r>
      <w:proofErr w:type="spellStart"/>
      <w:r w:rsidRPr="004D75CF">
        <w:rPr>
          <w:rFonts w:ascii="Times New Roman" w:hAnsi="Times New Roman" w:cs="Times New Roman"/>
          <w:color w:val="auto"/>
          <w:sz w:val="24"/>
          <w:szCs w:val="24"/>
        </w:rPr>
        <w:t>слухо</w:t>
      </w:r>
      <w:proofErr w:type="spellEnd"/>
      <w:r w:rsidRPr="004D75CF">
        <w:rPr>
          <w:rFonts w:ascii="Times New Roman" w:hAnsi="Times New Roman" w:cs="Times New Roman"/>
          <w:color w:val="auto"/>
          <w:sz w:val="24"/>
          <w:szCs w:val="24"/>
        </w:rPr>
        <w:t>-зрительно, на слух, по чтению с лица и видеть фон за педагогом.</w:t>
      </w:r>
      <w:proofErr w:type="gramEnd"/>
    </w:p>
    <w:p w:rsidR="00F65069" w:rsidRPr="00D5125B" w:rsidRDefault="00C079E3" w:rsidP="00FF25AD">
      <w:pPr>
        <w:pStyle w:val="18TexstSPISOK1"/>
        <w:spacing w:line="276" w:lineRule="auto"/>
        <w:ind w:left="0" w:firstLine="709"/>
        <w:rPr>
          <w:rFonts w:ascii="Times New Roman" w:eastAsia="Times New Roman" w:hAnsi="Times New Roman" w:cs="Times New Roman"/>
          <w:color w:val="auto"/>
          <w:sz w:val="24"/>
          <w:szCs w:val="24"/>
        </w:rPr>
      </w:pPr>
      <w:r w:rsidRPr="004D75CF">
        <w:rPr>
          <w:rFonts w:ascii="Times New Roman" w:hAnsi="Times New Roman" w:cs="Times New Roman"/>
          <w:color w:val="auto"/>
          <w:sz w:val="24"/>
          <w:szCs w:val="24"/>
          <w:u w:val="single"/>
        </w:rPr>
        <w:t>К техническим</w:t>
      </w:r>
      <w:r w:rsidRPr="00D5125B">
        <w:rPr>
          <w:rFonts w:ascii="Times New Roman" w:hAnsi="Times New Roman" w:cs="Times New Roman"/>
          <w:color w:val="auto"/>
          <w:sz w:val="24"/>
          <w:szCs w:val="24"/>
          <w:u w:val="single"/>
        </w:rPr>
        <w:t xml:space="preserve"> средствам обучения</w:t>
      </w:r>
      <w:r w:rsidRPr="00D5125B">
        <w:rPr>
          <w:rFonts w:ascii="Times New Roman" w:hAnsi="Times New Roman" w:cs="Times New Roman"/>
          <w:color w:val="auto"/>
          <w:sz w:val="24"/>
          <w:szCs w:val="24"/>
        </w:rPr>
        <w:t xml:space="preserve"> глухих обучающихся </w:t>
      </w:r>
      <w:r w:rsidRPr="00D5125B">
        <w:rPr>
          <w:rFonts w:ascii="Times New Roman" w:hAnsi="Times New Roman" w:cs="Times New Roman"/>
          <w:color w:val="auto"/>
          <w:spacing w:val="2"/>
          <w:sz w:val="24"/>
          <w:szCs w:val="24"/>
        </w:rPr>
        <w:t>с легкой формой у</w:t>
      </w:r>
      <w:r w:rsidRPr="00D5125B">
        <w:rPr>
          <w:rFonts w:ascii="Times New Roman" w:hAnsi="Times New Roman" w:cs="Times New Roman"/>
          <w:color w:val="auto"/>
          <w:spacing w:val="2"/>
          <w:sz w:val="24"/>
          <w:szCs w:val="24"/>
        </w:rPr>
        <w:t>м</w:t>
      </w:r>
      <w:r w:rsidRPr="00D5125B">
        <w:rPr>
          <w:rFonts w:ascii="Times New Roman" w:hAnsi="Times New Roman" w:cs="Times New Roman"/>
          <w:color w:val="auto"/>
          <w:spacing w:val="2"/>
          <w:sz w:val="24"/>
          <w:szCs w:val="24"/>
        </w:rPr>
        <w:t>ственной отсталости</w:t>
      </w:r>
      <w:r w:rsidRPr="00D5125B">
        <w:rPr>
          <w:rFonts w:ascii="Times New Roman" w:hAnsi="Times New Roman" w:cs="Times New Roman"/>
          <w:color w:val="auto"/>
          <w:sz w:val="24"/>
          <w:szCs w:val="24"/>
        </w:rPr>
        <w:t>, ориентированных на их особые образовательные потребности, о</w:t>
      </w:r>
      <w:r w:rsidRPr="00D5125B">
        <w:rPr>
          <w:rFonts w:ascii="Times New Roman" w:hAnsi="Times New Roman" w:cs="Times New Roman"/>
          <w:color w:val="auto"/>
          <w:sz w:val="24"/>
          <w:szCs w:val="24"/>
        </w:rPr>
        <w:t>т</w:t>
      </w:r>
      <w:r w:rsidRPr="00D5125B">
        <w:rPr>
          <w:rFonts w:ascii="Times New Roman" w:hAnsi="Times New Roman" w:cs="Times New Roman"/>
          <w:color w:val="auto"/>
          <w:sz w:val="24"/>
          <w:szCs w:val="24"/>
        </w:rPr>
        <w:t>носятся: звукоусиливающая стационарная проводная аппаратура коллективного и инд</w:t>
      </w:r>
      <w:r w:rsidRPr="00D5125B">
        <w:rPr>
          <w:rFonts w:ascii="Times New Roman" w:hAnsi="Times New Roman" w:cs="Times New Roman"/>
          <w:color w:val="auto"/>
          <w:sz w:val="24"/>
          <w:szCs w:val="24"/>
        </w:rPr>
        <w:t>и</w:t>
      </w:r>
      <w:r w:rsidRPr="00D5125B">
        <w:rPr>
          <w:rFonts w:ascii="Times New Roman" w:hAnsi="Times New Roman" w:cs="Times New Roman"/>
          <w:color w:val="auto"/>
          <w:sz w:val="24"/>
          <w:szCs w:val="24"/>
        </w:rPr>
        <w:t xml:space="preserve">видуального пользования (с дополнительной комплектацией </w:t>
      </w:r>
      <w:proofErr w:type="spellStart"/>
      <w:r w:rsidRPr="00D5125B">
        <w:rPr>
          <w:rFonts w:ascii="Times New Roman" w:hAnsi="Times New Roman" w:cs="Times New Roman"/>
          <w:color w:val="auto"/>
          <w:sz w:val="24"/>
          <w:szCs w:val="24"/>
        </w:rPr>
        <w:t>вибротактильными</w:t>
      </w:r>
      <w:proofErr w:type="spellEnd"/>
      <w:r w:rsidRPr="00D5125B">
        <w:rPr>
          <w:rFonts w:ascii="Times New Roman" w:hAnsi="Times New Roman" w:cs="Times New Roman"/>
          <w:color w:val="auto"/>
          <w:sz w:val="24"/>
          <w:szCs w:val="24"/>
        </w:rPr>
        <w:t xml:space="preserve"> устро</w:t>
      </w:r>
      <w:r w:rsidRPr="00D5125B">
        <w:rPr>
          <w:rFonts w:ascii="Times New Roman" w:hAnsi="Times New Roman" w:cs="Times New Roman"/>
          <w:color w:val="auto"/>
          <w:sz w:val="24"/>
          <w:szCs w:val="24"/>
        </w:rPr>
        <w:t>й</w:t>
      </w:r>
      <w:r w:rsidRPr="00D5125B">
        <w:rPr>
          <w:rFonts w:ascii="Times New Roman" w:hAnsi="Times New Roman" w:cs="Times New Roman"/>
          <w:color w:val="auto"/>
          <w:sz w:val="24"/>
          <w:szCs w:val="24"/>
        </w:rPr>
        <w:t>ствами)</w:t>
      </w:r>
      <w:proofErr w:type="gramStart"/>
      <w:r w:rsidRPr="00D5125B">
        <w:rPr>
          <w:rFonts w:ascii="Times New Roman" w:hAnsi="Times New Roman" w:cs="Times New Roman"/>
          <w:color w:val="auto"/>
          <w:sz w:val="24"/>
          <w:szCs w:val="24"/>
        </w:rPr>
        <w:t xml:space="preserve"> ,</w:t>
      </w:r>
      <w:proofErr w:type="gramEnd"/>
      <w:r w:rsidRPr="00D5125B">
        <w:rPr>
          <w:rFonts w:ascii="Times New Roman" w:hAnsi="Times New Roman" w:cs="Times New Roman"/>
          <w:color w:val="auto"/>
          <w:sz w:val="24"/>
          <w:szCs w:val="24"/>
        </w:rPr>
        <w:t xml:space="preserve"> беспроводная аппаратура, например, </w:t>
      </w:r>
      <w:r w:rsidRPr="00D5125B">
        <w:rPr>
          <w:rFonts w:ascii="Times New Roman" w:hAnsi="Times New Roman" w:cs="Times New Roman"/>
          <w:color w:val="auto"/>
          <w:sz w:val="24"/>
          <w:szCs w:val="24"/>
          <w:lang w:val="en-US"/>
        </w:rPr>
        <w:t>FM</w:t>
      </w:r>
      <w:r w:rsidRPr="00D5125B">
        <w:rPr>
          <w:rFonts w:ascii="Times New Roman" w:hAnsi="Times New Roman" w:cs="Times New Roman"/>
          <w:color w:val="auto"/>
          <w:sz w:val="24"/>
          <w:szCs w:val="24"/>
        </w:rPr>
        <w:t xml:space="preserve"> - система; индивидуальные слуховые аппараты различных моделей; </w:t>
      </w:r>
      <w:proofErr w:type="spellStart"/>
      <w:r w:rsidRPr="00D5125B">
        <w:rPr>
          <w:rFonts w:ascii="Times New Roman" w:hAnsi="Times New Roman" w:cs="Times New Roman"/>
          <w:color w:val="auto"/>
          <w:sz w:val="24"/>
          <w:szCs w:val="24"/>
        </w:rPr>
        <w:t>кохлеарные</w:t>
      </w:r>
      <w:proofErr w:type="spellEnd"/>
      <w:r w:rsidRPr="00D5125B">
        <w:rPr>
          <w:rFonts w:ascii="Times New Roman" w:hAnsi="Times New Roman" w:cs="Times New Roman"/>
          <w:color w:val="auto"/>
          <w:sz w:val="24"/>
          <w:szCs w:val="24"/>
        </w:rPr>
        <w:t xml:space="preserve"> </w:t>
      </w:r>
      <w:proofErr w:type="spellStart"/>
      <w:r w:rsidRPr="00D5125B">
        <w:rPr>
          <w:rFonts w:ascii="Times New Roman" w:hAnsi="Times New Roman" w:cs="Times New Roman"/>
          <w:color w:val="auto"/>
          <w:sz w:val="24"/>
          <w:szCs w:val="24"/>
        </w:rPr>
        <w:t>импланты</w:t>
      </w:r>
      <w:proofErr w:type="spellEnd"/>
      <w:r w:rsidRPr="00D5125B">
        <w:rPr>
          <w:rFonts w:ascii="Times New Roman" w:hAnsi="Times New Roman" w:cs="Times New Roman"/>
          <w:color w:val="auto"/>
          <w:sz w:val="24"/>
          <w:szCs w:val="24"/>
        </w:rPr>
        <w:t>; специальные визуальные приборы, способствующие работе над произносительной стороной речи; специальные компьюте</w:t>
      </w:r>
      <w:r w:rsidRPr="00D5125B">
        <w:rPr>
          <w:rFonts w:ascii="Times New Roman" w:hAnsi="Times New Roman" w:cs="Times New Roman"/>
          <w:color w:val="auto"/>
          <w:sz w:val="24"/>
          <w:szCs w:val="24"/>
        </w:rPr>
        <w:t>р</w:t>
      </w:r>
      <w:r w:rsidRPr="00D5125B">
        <w:rPr>
          <w:rFonts w:ascii="Times New Roman" w:hAnsi="Times New Roman" w:cs="Times New Roman"/>
          <w:color w:val="auto"/>
          <w:sz w:val="24"/>
          <w:szCs w:val="24"/>
        </w:rPr>
        <w:t>ные обучающие программы («Видимая речь», «Мир за твоим окном», «Текстовый реда</w:t>
      </w:r>
      <w:r w:rsidRPr="00D5125B">
        <w:rPr>
          <w:rFonts w:ascii="Times New Roman" w:hAnsi="Times New Roman" w:cs="Times New Roman"/>
          <w:color w:val="auto"/>
          <w:sz w:val="24"/>
          <w:szCs w:val="24"/>
        </w:rPr>
        <w:t>к</w:t>
      </w:r>
      <w:r w:rsidRPr="00D5125B">
        <w:rPr>
          <w:rFonts w:ascii="Times New Roman" w:hAnsi="Times New Roman" w:cs="Times New Roman"/>
          <w:color w:val="auto"/>
          <w:sz w:val="24"/>
          <w:szCs w:val="24"/>
        </w:rPr>
        <w:t xml:space="preserve">тор» и др.). </w:t>
      </w:r>
    </w:p>
    <w:p w:rsidR="00F65069" w:rsidRPr="00D5125B" w:rsidRDefault="00C079E3" w:rsidP="00FF25AD">
      <w:pPr>
        <w:pStyle w:val="Default"/>
        <w:tabs>
          <w:tab w:val="left" w:pos="360"/>
          <w:tab w:val="left" w:pos="916"/>
          <w:tab w:val="left" w:pos="1832"/>
          <w:tab w:val="left" w:pos="2748"/>
          <w:tab w:val="left" w:pos="3664"/>
          <w:tab w:val="left" w:pos="4580"/>
          <w:tab w:val="left" w:pos="5496"/>
          <w:tab w:val="left" w:pos="6412"/>
          <w:tab w:val="left" w:pos="7328"/>
          <w:tab w:val="left" w:pos="8244"/>
          <w:tab w:val="left" w:pos="8849"/>
        </w:tabs>
        <w:spacing w:after="0"/>
        <w:ind w:firstLine="709"/>
        <w:jc w:val="both"/>
        <w:rPr>
          <w:rFonts w:ascii="Times New Roman" w:hAnsi="Times New Roman" w:cs="Times New Roman"/>
          <w:color w:val="auto"/>
        </w:rPr>
      </w:pPr>
      <w:r w:rsidRPr="00D5125B">
        <w:rPr>
          <w:rFonts w:ascii="Times New Roman" w:hAnsi="Times New Roman" w:cs="Times New Roman"/>
          <w:color w:val="auto"/>
          <w:u w:val="single"/>
        </w:rPr>
        <w:t>Требования к специальным учебникам, специальным рабочим тетрадям, специал</w:t>
      </w:r>
      <w:r w:rsidRPr="00D5125B">
        <w:rPr>
          <w:rFonts w:ascii="Times New Roman" w:hAnsi="Times New Roman" w:cs="Times New Roman"/>
          <w:color w:val="auto"/>
          <w:u w:val="single"/>
        </w:rPr>
        <w:t>ь</w:t>
      </w:r>
      <w:r w:rsidRPr="00D5125B">
        <w:rPr>
          <w:rFonts w:ascii="Times New Roman" w:hAnsi="Times New Roman" w:cs="Times New Roman"/>
          <w:color w:val="auto"/>
          <w:u w:val="single"/>
        </w:rPr>
        <w:t>ным дидактическим материалам, специальным компьютерным инструментам обучения</w:t>
      </w:r>
      <w:r w:rsidRPr="00D5125B">
        <w:rPr>
          <w:rFonts w:ascii="Times New Roman" w:hAnsi="Times New Roman" w:cs="Times New Roman"/>
          <w:color w:val="auto"/>
        </w:rPr>
        <w:t xml:space="preserve">. </w:t>
      </w:r>
      <w:r w:rsidRPr="00D5125B">
        <w:rPr>
          <w:rFonts w:ascii="Times New Roman" w:hAnsi="Times New Roman" w:cs="Times New Roman"/>
          <w:color w:val="auto"/>
        </w:rPr>
        <w:tab/>
        <w:t>Освоение АООП НОО (вариант 1.3) осуществляется по специальным учебникам, р</w:t>
      </w:r>
      <w:r w:rsidRPr="00D5125B">
        <w:rPr>
          <w:rFonts w:ascii="Times New Roman" w:hAnsi="Times New Roman" w:cs="Times New Roman"/>
          <w:color w:val="auto"/>
        </w:rPr>
        <w:t>а</w:t>
      </w:r>
      <w:r w:rsidRPr="00D5125B">
        <w:rPr>
          <w:rFonts w:ascii="Times New Roman" w:hAnsi="Times New Roman" w:cs="Times New Roman"/>
          <w:color w:val="auto"/>
        </w:rPr>
        <w:t>бочим тетрадям, дидактическим материалам, компьютерному инструменту, предназн</w:t>
      </w:r>
      <w:r w:rsidRPr="00D5125B">
        <w:rPr>
          <w:rFonts w:ascii="Times New Roman" w:hAnsi="Times New Roman" w:cs="Times New Roman"/>
          <w:color w:val="auto"/>
        </w:rPr>
        <w:t>а</w:t>
      </w:r>
      <w:r w:rsidRPr="00D5125B">
        <w:rPr>
          <w:rFonts w:ascii="Times New Roman" w:hAnsi="Times New Roman" w:cs="Times New Roman"/>
          <w:color w:val="auto"/>
        </w:rPr>
        <w:t xml:space="preserve">ченным для образовательных организаций, обучающих глухих школьников. </w:t>
      </w:r>
      <w:proofErr w:type="gramStart"/>
      <w:r w:rsidRPr="00D5125B">
        <w:rPr>
          <w:rFonts w:ascii="Times New Roman" w:hAnsi="Times New Roman" w:cs="Times New Roman"/>
          <w:color w:val="auto"/>
        </w:rPr>
        <w:t>Образов</w:t>
      </w:r>
      <w:r w:rsidRPr="00D5125B">
        <w:rPr>
          <w:rFonts w:ascii="Times New Roman" w:hAnsi="Times New Roman" w:cs="Times New Roman"/>
          <w:color w:val="auto"/>
        </w:rPr>
        <w:t>а</w:t>
      </w:r>
      <w:r w:rsidRPr="00D5125B">
        <w:rPr>
          <w:rFonts w:ascii="Times New Roman" w:hAnsi="Times New Roman" w:cs="Times New Roman"/>
          <w:color w:val="auto"/>
        </w:rPr>
        <w:t>тельная организация  должна быть обеспечена учебниками и (или) учебниками с эле</w:t>
      </w:r>
      <w:r w:rsidRPr="00D5125B">
        <w:rPr>
          <w:rFonts w:ascii="Times New Roman" w:hAnsi="Times New Roman" w:cs="Times New Roman"/>
          <w:color w:val="auto"/>
        </w:rPr>
        <w:t>к</w:t>
      </w:r>
      <w:r w:rsidRPr="00D5125B">
        <w:rPr>
          <w:rFonts w:ascii="Times New Roman" w:hAnsi="Times New Roman" w:cs="Times New Roman"/>
          <w:color w:val="auto"/>
        </w:rPr>
        <w:t>тронными приложениями, являющимися их составной частью, учебно-методической л</w:t>
      </w:r>
      <w:r w:rsidRPr="00D5125B">
        <w:rPr>
          <w:rFonts w:ascii="Times New Roman" w:hAnsi="Times New Roman" w:cs="Times New Roman"/>
          <w:color w:val="auto"/>
        </w:rPr>
        <w:t>и</w:t>
      </w:r>
      <w:r w:rsidRPr="00D5125B">
        <w:rPr>
          <w:rFonts w:ascii="Times New Roman" w:hAnsi="Times New Roman" w:cs="Times New Roman"/>
          <w:color w:val="auto"/>
        </w:rPr>
        <w:lastRenderedPageBreak/>
        <w:t>тературой и материалами по всем учебным предметам адаптированной основной общео</w:t>
      </w:r>
      <w:r w:rsidRPr="00D5125B">
        <w:rPr>
          <w:rFonts w:ascii="Times New Roman" w:hAnsi="Times New Roman" w:cs="Times New Roman"/>
          <w:color w:val="auto"/>
        </w:rPr>
        <w:t>б</w:t>
      </w:r>
      <w:r w:rsidRPr="00D5125B">
        <w:rPr>
          <w:rFonts w:ascii="Times New Roman" w:hAnsi="Times New Roman" w:cs="Times New Roman"/>
          <w:color w:val="auto"/>
        </w:rPr>
        <w:t>разовательной программы начального общего образования.</w:t>
      </w:r>
      <w:proofErr w:type="gramEnd"/>
    </w:p>
    <w:p w:rsidR="00F65069" w:rsidRPr="00D5125B" w:rsidRDefault="00C079E3" w:rsidP="00FF25AD">
      <w:pPr>
        <w:tabs>
          <w:tab w:val="left" w:pos="360"/>
          <w:tab w:val="left" w:pos="916"/>
          <w:tab w:val="left" w:pos="1832"/>
          <w:tab w:val="left" w:pos="2748"/>
          <w:tab w:val="left" w:pos="3664"/>
          <w:tab w:val="left" w:pos="4580"/>
          <w:tab w:val="left" w:pos="5496"/>
          <w:tab w:val="left" w:pos="6412"/>
          <w:tab w:val="left" w:pos="7328"/>
          <w:tab w:val="left" w:pos="8244"/>
          <w:tab w:val="left" w:pos="8849"/>
        </w:tabs>
        <w:spacing w:after="0"/>
        <w:ind w:firstLine="709"/>
        <w:jc w:val="both"/>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Образовательная организация должна также иметь доступ к печатным и электро</w:t>
      </w:r>
      <w:r w:rsidRPr="00D5125B">
        <w:rPr>
          <w:rFonts w:ascii="Times New Roman" w:hAnsi="Times New Roman" w:cs="Times New Roman"/>
          <w:color w:val="auto"/>
          <w:sz w:val="24"/>
          <w:szCs w:val="24"/>
        </w:rPr>
        <w:t>н</w:t>
      </w:r>
      <w:r w:rsidRPr="00D5125B">
        <w:rPr>
          <w:rFonts w:ascii="Times New Roman" w:hAnsi="Times New Roman" w:cs="Times New Roman"/>
          <w:color w:val="auto"/>
          <w:sz w:val="24"/>
          <w:szCs w:val="24"/>
        </w:rPr>
        <w:t>ным образовательным ресурсам (ЭОР), в том числе к электронным образовательным р</w:t>
      </w:r>
      <w:r w:rsidRPr="00D5125B">
        <w:rPr>
          <w:rFonts w:ascii="Times New Roman" w:hAnsi="Times New Roman" w:cs="Times New Roman"/>
          <w:color w:val="auto"/>
          <w:sz w:val="24"/>
          <w:szCs w:val="24"/>
        </w:rPr>
        <w:t>е</w:t>
      </w:r>
      <w:r w:rsidRPr="00D5125B">
        <w:rPr>
          <w:rFonts w:ascii="Times New Roman" w:hAnsi="Times New Roman" w:cs="Times New Roman"/>
          <w:color w:val="auto"/>
          <w:sz w:val="24"/>
          <w:szCs w:val="24"/>
        </w:rPr>
        <w:t xml:space="preserve">сурсам, размещенным в федеральных и региональных базах данных ЭОР. </w:t>
      </w:r>
    </w:p>
    <w:p w:rsidR="00F65069" w:rsidRPr="00D5125B" w:rsidRDefault="00C079E3" w:rsidP="00FF25AD">
      <w:pPr>
        <w:tabs>
          <w:tab w:val="left" w:pos="360"/>
          <w:tab w:val="left" w:pos="916"/>
          <w:tab w:val="left" w:pos="1832"/>
          <w:tab w:val="left" w:pos="2748"/>
          <w:tab w:val="left" w:pos="3664"/>
          <w:tab w:val="left" w:pos="4580"/>
          <w:tab w:val="left" w:pos="5496"/>
          <w:tab w:val="left" w:pos="6412"/>
          <w:tab w:val="left" w:pos="7328"/>
          <w:tab w:val="left" w:pos="8244"/>
          <w:tab w:val="left" w:pos="8849"/>
        </w:tabs>
        <w:spacing w:after="0"/>
        <w:ind w:firstLine="709"/>
        <w:jc w:val="both"/>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Библиотека образовательного учреждения должна быть укомплектована печатн</w:t>
      </w:r>
      <w:r w:rsidRPr="00D5125B">
        <w:rPr>
          <w:rFonts w:ascii="Times New Roman" w:hAnsi="Times New Roman" w:cs="Times New Roman"/>
          <w:color w:val="auto"/>
          <w:sz w:val="24"/>
          <w:szCs w:val="24"/>
        </w:rPr>
        <w:t>ы</w:t>
      </w:r>
      <w:r w:rsidRPr="00D5125B">
        <w:rPr>
          <w:rFonts w:ascii="Times New Roman" w:hAnsi="Times New Roman" w:cs="Times New Roman"/>
          <w:color w:val="auto"/>
          <w:sz w:val="24"/>
          <w:szCs w:val="24"/>
        </w:rPr>
        <w:t>ми образовательными ресурсами и ЭОР по всем учебным предметам учебного плана, а также иметь фонд дополнительной литературы. Фонд дополнительной литературы должен включать детскую художественную и научно-популярную литературу, справочно-библиографические и периодические издания, сопровождающие реализацию адаптир</w:t>
      </w:r>
      <w:r w:rsidRPr="00D5125B">
        <w:rPr>
          <w:rFonts w:ascii="Times New Roman" w:hAnsi="Times New Roman" w:cs="Times New Roman"/>
          <w:color w:val="auto"/>
          <w:sz w:val="24"/>
          <w:szCs w:val="24"/>
        </w:rPr>
        <w:t>о</w:t>
      </w:r>
      <w:r w:rsidRPr="00D5125B">
        <w:rPr>
          <w:rFonts w:ascii="Times New Roman" w:hAnsi="Times New Roman" w:cs="Times New Roman"/>
          <w:color w:val="auto"/>
          <w:sz w:val="24"/>
          <w:szCs w:val="24"/>
        </w:rPr>
        <w:t xml:space="preserve">ванной образовательной программы. </w:t>
      </w:r>
    </w:p>
    <w:p w:rsidR="00F65069" w:rsidRPr="00D5125B" w:rsidRDefault="00C079E3" w:rsidP="00FF25AD">
      <w:pPr>
        <w:tabs>
          <w:tab w:val="left" w:pos="360"/>
          <w:tab w:val="left" w:pos="916"/>
          <w:tab w:val="left" w:pos="1832"/>
          <w:tab w:val="left" w:pos="2748"/>
          <w:tab w:val="left" w:pos="3664"/>
          <w:tab w:val="left" w:pos="4580"/>
          <w:tab w:val="left" w:pos="5496"/>
          <w:tab w:val="left" w:pos="6412"/>
          <w:tab w:val="left" w:pos="7328"/>
          <w:tab w:val="left" w:pos="8244"/>
          <w:tab w:val="left" w:pos="8849"/>
        </w:tabs>
        <w:spacing w:after="0"/>
        <w:ind w:firstLine="709"/>
        <w:jc w:val="both"/>
        <w:rPr>
          <w:rFonts w:ascii="Times New Roman" w:eastAsia="Times New Roman" w:hAnsi="Times New Roman" w:cs="Times New Roman"/>
          <w:color w:val="auto"/>
          <w:sz w:val="24"/>
          <w:szCs w:val="24"/>
        </w:rPr>
      </w:pPr>
      <w:r w:rsidRPr="00D5125B">
        <w:rPr>
          <w:rFonts w:ascii="Times New Roman" w:hAnsi="Times New Roman" w:cs="Times New Roman"/>
          <w:color w:val="auto"/>
          <w:sz w:val="24"/>
          <w:szCs w:val="24"/>
        </w:rPr>
        <w:t xml:space="preserve">При реализации АООП НОО для </w:t>
      </w:r>
      <w:proofErr w:type="gramStart"/>
      <w:r w:rsidRPr="00D5125B">
        <w:rPr>
          <w:rFonts w:ascii="Times New Roman" w:hAnsi="Times New Roman" w:cs="Times New Roman"/>
          <w:color w:val="auto"/>
          <w:sz w:val="24"/>
          <w:szCs w:val="24"/>
        </w:rPr>
        <w:t>глухих</w:t>
      </w:r>
      <w:proofErr w:type="gramEnd"/>
      <w:r w:rsidRPr="00D5125B">
        <w:rPr>
          <w:rFonts w:ascii="Times New Roman" w:hAnsi="Times New Roman" w:cs="Times New Roman"/>
          <w:color w:val="auto"/>
          <w:sz w:val="24"/>
          <w:szCs w:val="24"/>
        </w:rPr>
        <w:t xml:space="preserve"> обучающихся </w:t>
      </w:r>
      <w:r w:rsidRPr="00D5125B">
        <w:rPr>
          <w:rFonts w:ascii="Times New Roman" w:hAnsi="Times New Roman" w:cs="Times New Roman"/>
          <w:color w:val="auto"/>
          <w:spacing w:val="2"/>
          <w:sz w:val="24"/>
          <w:szCs w:val="24"/>
        </w:rPr>
        <w:t>с легкой формой умстве</w:t>
      </w:r>
      <w:r w:rsidRPr="00D5125B">
        <w:rPr>
          <w:rFonts w:ascii="Times New Roman" w:hAnsi="Times New Roman" w:cs="Times New Roman"/>
          <w:color w:val="auto"/>
          <w:spacing w:val="2"/>
          <w:sz w:val="24"/>
          <w:szCs w:val="24"/>
        </w:rPr>
        <w:t>н</w:t>
      </w:r>
      <w:r w:rsidRPr="00D5125B">
        <w:rPr>
          <w:rFonts w:ascii="Times New Roman" w:hAnsi="Times New Roman" w:cs="Times New Roman"/>
          <w:color w:val="auto"/>
          <w:spacing w:val="2"/>
          <w:sz w:val="24"/>
          <w:szCs w:val="24"/>
        </w:rPr>
        <w:t>ной отсталости</w:t>
      </w:r>
      <w:r w:rsidRPr="00D5125B">
        <w:rPr>
          <w:rFonts w:ascii="Times New Roman" w:hAnsi="Times New Roman" w:cs="Times New Roman"/>
          <w:color w:val="auto"/>
          <w:sz w:val="24"/>
          <w:szCs w:val="24"/>
        </w:rPr>
        <w:t xml:space="preserve"> используются различные образовательные технологии, в том числе д</w:t>
      </w:r>
      <w:r w:rsidRPr="00D5125B">
        <w:rPr>
          <w:rFonts w:ascii="Times New Roman" w:hAnsi="Times New Roman" w:cs="Times New Roman"/>
          <w:color w:val="auto"/>
          <w:sz w:val="24"/>
          <w:szCs w:val="24"/>
        </w:rPr>
        <w:t>и</w:t>
      </w:r>
      <w:r w:rsidRPr="00D5125B">
        <w:rPr>
          <w:rFonts w:ascii="Times New Roman" w:hAnsi="Times New Roman" w:cs="Times New Roman"/>
          <w:color w:val="auto"/>
          <w:sz w:val="24"/>
          <w:szCs w:val="24"/>
        </w:rPr>
        <w:t>станционные образовательные технологии, электронное обучение</w:t>
      </w:r>
      <w:r w:rsidRPr="00D5125B">
        <w:rPr>
          <w:rFonts w:ascii="Times New Roman" w:eastAsia="Times New Roman" w:hAnsi="Times New Roman" w:cs="Times New Roman"/>
          <w:color w:val="auto"/>
          <w:sz w:val="24"/>
          <w:szCs w:val="24"/>
          <w:vertAlign w:val="superscript"/>
        </w:rPr>
        <w:footnoteReference w:id="16"/>
      </w:r>
      <w:r w:rsidRPr="00D5125B">
        <w:rPr>
          <w:rFonts w:ascii="Times New Roman" w:hAnsi="Times New Roman" w:cs="Times New Roman"/>
          <w:color w:val="auto"/>
          <w:sz w:val="24"/>
          <w:szCs w:val="24"/>
        </w:rPr>
        <w:t xml:space="preserve">. </w:t>
      </w:r>
    </w:p>
    <w:p w:rsidR="00060F25" w:rsidRPr="00D5125B" w:rsidRDefault="00C324E7" w:rsidP="00D5125B">
      <w:pPr>
        <w:spacing w:after="0"/>
        <w:jc w:val="center"/>
        <w:rPr>
          <w:rFonts w:hAnsi="Times New Roman"/>
          <w:b/>
          <w:bCs/>
          <w:color w:val="auto"/>
          <w:sz w:val="24"/>
          <w:szCs w:val="24"/>
        </w:rPr>
      </w:pPr>
      <w:r w:rsidRPr="00D5125B">
        <w:rPr>
          <w:rFonts w:ascii="Times New Roman"/>
          <w:b/>
          <w:bCs/>
          <w:color w:val="auto"/>
          <w:sz w:val="24"/>
          <w:szCs w:val="24"/>
        </w:rPr>
        <w:br w:type="page"/>
      </w:r>
      <w:bookmarkStart w:id="51" w:name="_Toc432958068"/>
      <w:bookmarkStart w:id="52" w:name="_Toc432960492"/>
      <w:bookmarkStart w:id="53" w:name="_Toc433014118"/>
      <w:r w:rsidR="00060F25" w:rsidRPr="00D5125B">
        <w:rPr>
          <w:rFonts w:ascii="Times New Roman"/>
          <w:b/>
          <w:bCs/>
          <w:color w:val="auto"/>
          <w:sz w:val="24"/>
          <w:szCs w:val="24"/>
          <w:lang w:val="en-US"/>
        </w:rPr>
        <w:lastRenderedPageBreak/>
        <w:t>II</w:t>
      </w:r>
      <w:r w:rsidR="00060F25" w:rsidRPr="00D5125B">
        <w:rPr>
          <w:rFonts w:ascii="Times New Roman"/>
          <w:b/>
          <w:bCs/>
          <w:color w:val="auto"/>
          <w:sz w:val="24"/>
          <w:szCs w:val="24"/>
        </w:rPr>
        <w:t xml:space="preserve">. </w:t>
      </w:r>
      <w:r w:rsidR="00C079E3" w:rsidRPr="00D5125B">
        <w:rPr>
          <w:rFonts w:hAnsi="Times New Roman"/>
          <w:b/>
          <w:bCs/>
          <w:color w:val="auto"/>
          <w:sz w:val="24"/>
          <w:szCs w:val="24"/>
        </w:rPr>
        <w:t>АДАПТИРОВАННАЯ</w:t>
      </w:r>
      <w:r w:rsidR="00C079E3" w:rsidRPr="00D5125B">
        <w:rPr>
          <w:rFonts w:hAnsi="Times New Roman"/>
          <w:b/>
          <w:bCs/>
          <w:color w:val="auto"/>
          <w:sz w:val="24"/>
          <w:szCs w:val="24"/>
        </w:rPr>
        <w:t xml:space="preserve"> </w:t>
      </w:r>
      <w:r w:rsidR="00C079E3" w:rsidRPr="00D5125B">
        <w:rPr>
          <w:rFonts w:hAnsi="Times New Roman"/>
          <w:b/>
          <w:bCs/>
          <w:color w:val="auto"/>
          <w:sz w:val="24"/>
          <w:szCs w:val="24"/>
        </w:rPr>
        <w:t>ОСНОВНАЯ</w:t>
      </w:r>
      <w:r w:rsidR="00C079E3" w:rsidRPr="00D5125B">
        <w:rPr>
          <w:rFonts w:hAnsi="Times New Roman"/>
          <w:b/>
          <w:bCs/>
          <w:color w:val="auto"/>
          <w:sz w:val="24"/>
          <w:szCs w:val="24"/>
        </w:rPr>
        <w:t xml:space="preserve"> </w:t>
      </w:r>
      <w:r w:rsidR="00C079E3" w:rsidRPr="00D5125B">
        <w:rPr>
          <w:rFonts w:hAnsi="Times New Roman"/>
          <w:b/>
          <w:bCs/>
          <w:color w:val="auto"/>
          <w:sz w:val="24"/>
          <w:szCs w:val="24"/>
        </w:rPr>
        <w:t>ОБРАЗОВАТЕЛЬНАЯ</w:t>
      </w:r>
      <w:r w:rsidR="00C079E3" w:rsidRPr="00D5125B">
        <w:rPr>
          <w:rFonts w:hAnsi="Times New Roman"/>
          <w:b/>
          <w:bCs/>
          <w:color w:val="auto"/>
          <w:sz w:val="24"/>
          <w:szCs w:val="24"/>
        </w:rPr>
        <w:t xml:space="preserve"> </w:t>
      </w:r>
    </w:p>
    <w:p w:rsidR="00060F25" w:rsidRPr="00D5125B" w:rsidRDefault="00C079E3" w:rsidP="00D5125B">
      <w:pPr>
        <w:spacing w:after="0"/>
        <w:jc w:val="center"/>
        <w:rPr>
          <w:rFonts w:hAnsi="Times New Roman"/>
          <w:b/>
          <w:bCs/>
          <w:color w:val="auto"/>
          <w:sz w:val="24"/>
          <w:szCs w:val="24"/>
        </w:rPr>
      </w:pPr>
      <w:r w:rsidRPr="00D5125B">
        <w:rPr>
          <w:rFonts w:hAnsi="Times New Roman"/>
          <w:b/>
          <w:bCs/>
          <w:color w:val="auto"/>
          <w:sz w:val="24"/>
          <w:szCs w:val="24"/>
        </w:rPr>
        <w:t>ПРОГРАММА</w:t>
      </w:r>
      <w:r w:rsidRPr="00D5125B">
        <w:rPr>
          <w:rFonts w:hAnsi="Times New Roman"/>
          <w:b/>
          <w:bCs/>
          <w:color w:val="auto"/>
          <w:sz w:val="24"/>
          <w:szCs w:val="24"/>
        </w:rPr>
        <w:t xml:space="preserve"> </w:t>
      </w:r>
      <w:r w:rsidRPr="00D5125B">
        <w:rPr>
          <w:rFonts w:hAnsi="Times New Roman"/>
          <w:b/>
          <w:bCs/>
          <w:color w:val="auto"/>
          <w:sz w:val="24"/>
          <w:szCs w:val="24"/>
        </w:rPr>
        <w:t>ДЛЯ</w:t>
      </w:r>
      <w:r w:rsidRPr="00D5125B">
        <w:rPr>
          <w:rFonts w:hAnsi="Times New Roman"/>
          <w:b/>
          <w:bCs/>
          <w:color w:val="auto"/>
          <w:sz w:val="24"/>
          <w:szCs w:val="24"/>
        </w:rPr>
        <w:t xml:space="preserve">  </w:t>
      </w:r>
      <w:r w:rsidRPr="00D5125B">
        <w:rPr>
          <w:rFonts w:hAnsi="Times New Roman"/>
          <w:b/>
          <w:bCs/>
          <w:color w:val="auto"/>
          <w:sz w:val="24"/>
          <w:szCs w:val="24"/>
        </w:rPr>
        <w:t>ГЛУХИХ</w:t>
      </w:r>
      <w:r w:rsidRPr="00D5125B">
        <w:rPr>
          <w:rFonts w:hAnsi="Times New Roman"/>
          <w:b/>
          <w:bCs/>
          <w:color w:val="auto"/>
          <w:sz w:val="24"/>
          <w:szCs w:val="24"/>
        </w:rPr>
        <w:t xml:space="preserve"> </w:t>
      </w:r>
      <w:r w:rsidRPr="00D5125B">
        <w:rPr>
          <w:rFonts w:hAnsi="Times New Roman"/>
          <w:b/>
          <w:bCs/>
          <w:color w:val="auto"/>
          <w:sz w:val="24"/>
          <w:szCs w:val="24"/>
        </w:rPr>
        <w:t>ОБУЧАЮЩИХСЯ</w:t>
      </w:r>
      <w:r w:rsidRPr="00D5125B">
        <w:rPr>
          <w:rFonts w:hAnsi="Times New Roman"/>
          <w:b/>
          <w:bCs/>
          <w:color w:val="auto"/>
          <w:sz w:val="24"/>
          <w:szCs w:val="24"/>
        </w:rPr>
        <w:t xml:space="preserve"> </w:t>
      </w:r>
    </w:p>
    <w:p w:rsidR="00F65069" w:rsidRDefault="00C079E3" w:rsidP="00D5125B">
      <w:pPr>
        <w:spacing w:after="0"/>
        <w:jc w:val="center"/>
        <w:rPr>
          <w:rFonts w:ascii="Times New Roman"/>
          <w:b/>
          <w:bCs/>
          <w:color w:val="auto"/>
          <w:sz w:val="24"/>
          <w:szCs w:val="24"/>
        </w:rPr>
      </w:pPr>
      <w:r w:rsidRPr="00D5125B">
        <w:rPr>
          <w:rFonts w:ascii="Times New Roman"/>
          <w:b/>
          <w:bCs/>
          <w:color w:val="auto"/>
          <w:sz w:val="24"/>
          <w:szCs w:val="24"/>
        </w:rPr>
        <w:t>(</w:t>
      </w:r>
      <w:r w:rsidRPr="00D5125B">
        <w:rPr>
          <w:rFonts w:hAnsi="Times New Roman"/>
          <w:b/>
          <w:bCs/>
          <w:color w:val="auto"/>
          <w:sz w:val="24"/>
          <w:szCs w:val="24"/>
        </w:rPr>
        <w:t>ВАРИАНТ</w:t>
      </w:r>
      <w:r w:rsidRPr="00D5125B">
        <w:rPr>
          <w:rFonts w:hAnsi="Times New Roman"/>
          <w:b/>
          <w:bCs/>
          <w:color w:val="auto"/>
          <w:sz w:val="24"/>
          <w:szCs w:val="24"/>
        </w:rPr>
        <w:t xml:space="preserve"> </w:t>
      </w:r>
      <w:r w:rsidRPr="00D5125B">
        <w:rPr>
          <w:rFonts w:ascii="Times New Roman"/>
          <w:b/>
          <w:bCs/>
          <w:color w:val="auto"/>
          <w:sz w:val="24"/>
          <w:szCs w:val="24"/>
        </w:rPr>
        <w:t>1.4.)</w:t>
      </w:r>
      <w:bookmarkEnd w:id="51"/>
      <w:bookmarkEnd w:id="52"/>
      <w:bookmarkEnd w:id="53"/>
    </w:p>
    <w:p w:rsidR="004D75CF" w:rsidRPr="00D5125B" w:rsidRDefault="004D75CF" w:rsidP="00D5125B">
      <w:pPr>
        <w:spacing w:after="0"/>
        <w:jc w:val="center"/>
        <w:rPr>
          <w:rFonts w:ascii="Times New Roman" w:eastAsia="Times New Roman" w:hAnsi="Times New Roman" w:cs="Times New Roman"/>
          <w:b/>
          <w:bCs/>
          <w:color w:val="auto"/>
          <w:sz w:val="24"/>
          <w:szCs w:val="24"/>
        </w:rPr>
      </w:pPr>
    </w:p>
    <w:p w:rsidR="0090559D" w:rsidRDefault="0090559D" w:rsidP="00D5125B">
      <w:pPr>
        <w:spacing w:after="0"/>
        <w:jc w:val="center"/>
        <w:outlineLvl w:val="1"/>
        <w:rPr>
          <w:rFonts w:ascii="Times New Roman" w:hAnsi="Times New Roman" w:cs="Times New Roman"/>
          <w:b/>
          <w:color w:val="auto"/>
          <w:sz w:val="24"/>
          <w:szCs w:val="24"/>
        </w:rPr>
      </w:pPr>
      <w:r w:rsidRPr="00D5125B">
        <w:rPr>
          <w:rFonts w:ascii="Times New Roman" w:hAnsi="Times New Roman" w:cs="Times New Roman"/>
          <w:b/>
          <w:color w:val="auto"/>
          <w:sz w:val="24"/>
          <w:szCs w:val="24"/>
        </w:rPr>
        <w:t xml:space="preserve">1. </w:t>
      </w:r>
      <w:bookmarkStart w:id="54" w:name="_Toc413974302"/>
      <w:r w:rsidRPr="00D5125B">
        <w:rPr>
          <w:rFonts w:ascii="Times New Roman" w:hAnsi="Times New Roman" w:cs="Times New Roman"/>
          <w:b/>
          <w:color w:val="auto"/>
          <w:sz w:val="24"/>
          <w:szCs w:val="24"/>
        </w:rPr>
        <w:t>Целевой раздел</w:t>
      </w:r>
      <w:bookmarkEnd w:id="54"/>
    </w:p>
    <w:p w:rsidR="004D75CF" w:rsidRPr="00D5125B" w:rsidRDefault="004D75CF" w:rsidP="00D5125B">
      <w:pPr>
        <w:spacing w:after="0"/>
        <w:jc w:val="center"/>
        <w:outlineLvl w:val="1"/>
        <w:rPr>
          <w:rFonts w:ascii="Times New Roman" w:hAnsi="Times New Roman" w:cs="Times New Roman"/>
          <w:b/>
          <w:caps/>
          <w:color w:val="auto"/>
          <w:sz w:val="24"/>
          <w:szCs w:val="24"/>
        </w:rPr>
      </w:pPr>
    </w:p>
    <w:p w:rsidR="0090559D" w:rsidRPr="00D5125B" w:rsidRDefault="0090559D" w:rsidP="00D5125B">
      <w:pPr>
        <w:spacing w:after="0"/>
        <w:ind w:firstLine="709"/>
        <w:jc w:val="center"/>
        <w:rPr>
          <w:rFonts w:ascii="Times New Roman" w:hAnsi="Times New Roman" w:cs="Times New Roman"/>
          <w:b/>
          <w:color w:val="auto"/>
          <w:sz w:val="24"/>
          <w:szCs w:val="24"/>
        </w:rPr>
      </w:pPr>
      <w:r w:rsidRPr="00D5125B">
        <w:rPr>
          <w:rFonts w:ascii="Times New Roman" w:hAnsi="Times New Roman" w:cs="Times New Roman"/>
          <w:b/>
          <w:color w:val="auto"/>
          <w:sz w:val="24"/>
          <w:szCs w:val="24"/>
        </w:rPr>
        <w:t>1.1.</w:t>
      </w:r>
      <w:r w:rsidR="00060F25" w:rsidRPr="00D5125B">
        <w:rPr>
          <w:rFonts w:ascii="Times New Roman" w:hAnsi="Times New Roman" w:cs="Times New Roman"/>
          <w:b/>
          <w:color w:val="auto"/>
          <w:sz w:val="24"/>
          <w:szCs w:val="24"/>
        </w:rPr>
        <w:t xml:space="preserve"> </w:t>
      </w:r>
      <w:r w:rsidRPr="00D5125B">
        <w:rPr>
          <w:rFonts w:ascii="Times New Roman" w:hAnsi="Times New Roman" w:cs="Times New Roman"/>
          <w:b/>
          <w:color w:val="auto"/>
          <w:sz w:val="24"/>
          <w:szCs w:val="24"/>
        </w:rPr>
        <w:t>Пояснительная записка</w:t>
      </w:r>
    </w:p>
    <w:p w:rsidR="0090559D" w:rsidRPr="00D5125B" w:rsidRDefault="0090559D" w:rsidP="00D5125B">
      <w:pPr>
        <w:pStyle w:val="14TexstOSNOVA1012"/>
        <w:spacing w:line="276" w:lineRule="auto"/>
        <w:ind w:firstLine="709"/>
        <w:jc w:val="center"/>
        <w:rPr>
          <w:rFonts w:ascii="Times New Roman" w:hAnsi="Times New Roman" w:cs="Times New Roman"/>
          <w:b/>
          <w:color w:val="auto"/>
          <w:spacing w:val="2"/>
          <w:sz w:val="24"/>
          <w:szCs w:val="24"/>
        </w:rPr>
      </w:pPr>
      <w:r w:rsidRPr="00D5125B">
        <w:rPr>
          <w:rFonts w:ascii="Times New Roman" w:hAnsi="Times New Roman" w:cs="Times New Roman"/>
          <w:b/>
          <w:color w:val="auto"/>
          <w:spacing w:val="2"/>
          <w:sz w:val="24"/>
          <w:szCs w:val="24"/>
        </w:rPr>
        <w:t>Цель реализации адаптированной основной образовательной программы</w:t>
      </w:r>
    </w:p>
    <w:p w:rsidR="0090559D" w:rsidRPr="00D5125B" w:rsidRDefault="0090559D" w:rsidP="00D5125B">
      <w:pPr>
        <w:pStyle w:val="Default"/>
        <w:spacing w:after="0"/>
        <w:ind w:firstLine="708"/>
        <w:contextualSpacing/>
        <w:jc w:val="both"/>
        <w:rPr>
          <w:rFonts w:ascii="Times New Roman" w:hAnsi="Times New Roman" w:cs="Times New Roman"/>
          <w:spacing w:val="-4"/>
        </w:rPr>
      </w:pPr>
      <w:r w:rsidRPr="00D5125B">
        <w:rPr>
          <w:rFonts w:ascii="Times New Roman" w:hAnsi="Times New Roman" w:cs="Times New Roman"/>
        </w:rPr>
        <w:t xml:space="preserve">Адаптированная основная образовательная программа для </w:t>
      </w:r>
      <w:proofErr w:type="gramStart"/>
      <w:r w:rsidRPr="00D5125B">
        <w:rPr>
          <w:rFonts w:ascii="Times New Roman" w:hAnsi="Times New Roman" w:cs="Times New Roman"/>
        </w:rPr>
        <w:t>глухих</w:t>
      </w:r>
      <w:proofErr w:type="gramEnd"/>
      <w:r w:rsidRPr="00D5125B">
        <w:rPr>
          <w:rFonts w:ascii="Times New Roman" w:hAnsi="Times New Roman" w:cs="Times New Roman"/>
        </w:rPr>
        <w:t xml:space="preserve"> обучающихся с</w:t>
      </w:r>
      <w:r w:rsidRPr="00D5125B">
        <w:rPr>
          <w:rFonts w:ascii="Times New Roman" w:hAnsi="Times New Roman" w:cs="Times New Roman"/>
          <w:color w:val="auto"/>
        </w:rPr>
        <w:t xml:space="preserve"> </w:t>
      </w:r>
      <w:r w:rsidRPr="00D5125B">
        <w:rPr>
          <w:rFonts w:ascii="Times New Roman" w:hAnsi="Times New Roman" w:cs="Times New Roman"/>
          <w:bCs/>
        </w:rPr>
        <w:t xml:space="preserve"> умеренной, тяжелой, глубокой умственной отсталостью (интеллектуальными нарушени</w:t>
      </w:r>
      <w:r w:rsidRPr="00D5125B">
        <w:rPr>
          <w:rFonts w:ascii="Times New Roman" w:hAnsi="Times New Roman" w:cs="Times New Roman"/>
          <w:bCs/>
        </w:rPr>
        <w:t>я</w:t>
      </w:r>
      <w:r w:rsidRPr="00D5125B">
        <w:rPr>
          <w:rFonts w:ascii="Times New Roman" w:hAnsi="Times New Roman" w:cs="Times New Roman"/>
          <w:bCs/>
        </w:rPr>
        <w:t xml:space="preserve">ми), тяжелыми множественными нарушениями развития </w:t>
      </w:r>
      <w:r w:rsidRPr="00D5125B">
        <w:rPr>
          <w:rFonts w:ascii="Times New Roman" w:hAnsi="Times New Roman" w:cs="Times New Roman"/>
          <w:caps/>
        </w:rPr>
        <w:t xml:space="preserve">  </w:t>
      </w:r>
      <w:r w:rsidRPr="00D5125B">
        <w:rPr>
          <w:rFonts w:ascii="Times New Roman" w:hAnsi="Times New Roman" w:cs="Times New Roman"/>
          <w:kern w:val="28"/>
        </w:rPr>
        <w:t>(</w:t>
      </w:r>
      <w:r w:rsidRPr="00D5125B">
        <w:rPr>
          <w:rFonts w:ascii="Times New Roman" w:hAnsi="Times New Roman" w:cs="Times New Roman"/>
        </w:rPr>
        <w:t>вариант 1.4</w:t>
      </w:r>
      <w:r w:rsidRPr="00D5125B">
        <w:rPr>
          <w:rFonts w:ascii="Times New Roman" w:hAnsi="Times New Roman" w:cs="Times New Roman"/>
          <w:kern w:val="28"/>
        </w:rPr>
        <w:t>)</w:t>
      </w:r>
      <w:r w:rsidRPr="00D5125B">
        <w:rPr>
          <w:rFonts w:ascii="Times New Roman" w:hAnsi="Times New Roman" w:cs="Times New Roman"/>
        </w:rPr>
        <w:t xml:space="preserve"> направлена на  развитие  у них необходимых для жизни в семье и  обществе  знаний, практических пре</w:t>
      </w:r>
      <w:r w:rsidRPr="00D5125B">
        <w:rPr>
          <w:rFonts w:ascii="Times New Roman" w:hAnsi="Times New Roman" w:cs="Times New Roman"/>
        </w:rPr>
        <w:t>д</w:t>
      </w:r>
      <w:r w:rsidRPr="00D5125B">
        <w:rPr>
          <w:rFonts w:ascii="Times New Roman" w:hAnsi="Times New Roman" w:cs="Times New Roman"/>
        </w:rPr>
        <w:t>ставлений, умений и навыков, позволяющих достичь максимально возможной самосто</w:t>
      </w:r>
      <w:r w:rsidRPr="00D5125B">
        <w:rPr>
          <w:rFonts w:ascii="Times New Roman" w:hAnsi="Times New Roman" w:cs="Times New Roman"/>
        </w:rPr>
        <w:t>я</w:t>
      </w:r>
      <w:r w:rsidRPr="00D5125B">
        <w:rPr>
          <w:rFonts w:ascii="Times New Roman" w:hAnsi="Times New Roman" w:cs="Times New Roman"/>
        </w:rPr>
        <w:t xml:space="preserve">тельности и независимости в повседневной жизни.  </w:t>
      </w:r>
    </w:p>
    <w:p w:rsidR="0090559D" w:rsidRPr="00D5125B" w:rsidRDefault="0090559D" w:rsidP="00D5125B">
      <w:pPr>
        <w:pStyle w:val="14TexstOSNOVA1012"/>
        <w:spacing w:line="276" w:lineRule="auto"/>
        <w:ind w:firstLine="709"/>
        <w:contextualSpacing/>
        <w:rPr>
          <w:rFonts w:ascii="Times New Roman" w:hAnsi="Times New Roman" w:cs="Times New Roman"/>
          <w:color w:val="auto"/>
          <w:sz w:val="24"/>
          <w:szCs w:val="24"/>
        </w:rPr>
      </w:pPr>
      <w:r w:rsidRPr="00D5125B">
        <w:rPr>
          <w:rFonts w:ascii="Times New Roman" w:hAnsi="Times New Roman" w:cs="Times New Roman"/>
          <w:color w:val="auto"/>
          <w:sz w:val="24"/>
          <w:szCs w:val="24"/>
        </w:rPr>
        <w:t>Смыслом образования такого ребенка является индивидуальное поэтапное и пл</w:t>
      </w:r>
      <w:r w:rsidRPr="00D5125B">
        <w:rPr>
          <w:rFonts w:ascii="Times New Roman" w:hAnsi="Times New Roman" w:cs="Times New Roman"/>
          <w:color w:val="auto"/>
          <w:sz w:val="24"/>
          <w:szCs w:val="24"/>
        </w:rPr>
        <w:t>а</w:t>
      </w:r>
      <w:r w:rsidRPr="00D5125B">
        <w:rPr>
          <w:rFonts w:ascii="Times New Roman" w:hAnsi="Times New Roman" w:cs="Times New Roman"/>
          <w:color w:val="auto"/>
          <w:sz w:val="24"/>
          <w:szCs w:val="24"/>
        </w:rPr>
        <w:t>номерное расширение жизненного опыта и повседневных социальных контактов в д</w:t>
      </w:r>
      <w:r w:rsidRPr="00D5125B">
        <w:rPr>
          <w:rFonts w:ascii="Times New Roman" w:hAnsi="Times New Roman" w:cs="Times New Roman"/>
          <w:color w:val="auto"/>
          <w:sz w:val="24"/>
          <w:szCs w:val="24"/>
        </w:rPr>
        <w:t>о</w:t>
      </w:r>
      <w:r w:rsidRPr="00D5125B">
        <w:rPr>
          <w:rFonts w:ascii="Times New Roman" w:hAnsi="Times New Roman" w:cs="Times New Roman"/>
          <w:color w:val="auto"/>
          <w:sz w:val="24"/>
          <w:szCs w:val="24"/>
        </w:rPr>
        <w:t xml:space="preserve">ступных для каждого глухого ребенка с выраженной умственной отсталостью   пределах. </w:t>
      </w:r>
    </w:p>
    <w:p w:rsidR="0090559D" w:rsidRPr="00D5125B" w:rsidRDefault="0090559D" w:rsidP="00D5125B">
      <w:pPr>
        <w:pStyle w:val="14TexstOSNOVA1012"/>
        <w:spacing w:line="276" w:lineRule="auto"/>
        <w:ind w:firstLine="709"/>
        <w:contextualSpacing/>
        <w:rPr>
          <w:rFonts w:ascii="Times New Roman" w:hAnsi="Times New Roman" w:cs="Times New Roman"/>
          <w:color w:val="auto"/>
          <w:sz w:val="24"/>
          <w:szCs w:val="24"/>
        </w:rPr>
      </w:pPr>
      <w:r w:rsidRPr="00D5125B">
        <w:rPr>
          <w:rFonts w:ascii="Times New Roman" w:hAnsi="Times New Roman" w:cs="Times New Roman"/>
          <w:sz w:val="24"/>
          <w:szCs w:val="24"/>
        </w:rPr>
        <w:t>Благодаря этому варианту образования все глухие  дети с умственной отсталостью и другими тяжелыми нарушениями развития, вне зависимости от тяжести состояния, м</w:t>
      </w:r>
      <w:r w:rsidRPr="00D5125B">
        <w:rPr>
          <w:rFonts w:ascii="Times New Roman" w:hAnsi="Times New Roman" w:cs="Times New Roman"/>
          <w:sz w:val="24"/>
          <w:szCs w:val="24"/>
        </w:rPr>
        <w:t>о</w:t>
      </w:r>
      <w:r w:rsidRPr="00D5125B">
        <w:rPr>
          <w:rFonts w:ascii="Times New Roman" w:hAnsi="Times New Roman" w:cs="Times New Roman"/>
          <w:sz w:val="24"/>
          <w:szCs w:val="24"/>
        </w:rPr>
        <w:t>гут вписаться в образовательное пространство, где принципы организации предметно-развивающей среды, оборудование и технические средства, программа обучения, соде</w:t>
      </w:r>
      <w:r w:rsidRPr="00D5125B">
        <w:rPr>
          <w:rFonts w:ascii="Times New Roman" w:hAnsi="Times New Roman" w:cs="Times New Roman"/>
          <w:sz w:val="24"/>
          <w:szCs w:val="24"/>
        </w:rPr>
        <w:t>р</w:t>
      </w:r>
      <w:r w:rsidRPr="00D5125B">
        <w:rPr>
          <w:rFonts w:ascii="Times New Roman" w:hAnsi="Times New Roman" w:cs="Times New Roman"/>
          <w:sz w:val="24"/>
          <w:szCs w:val="24"/>
        </w:rPr>
        <w:t>жание и методы работы определяются индивидуальными возможностями и особыми о</w:t>
      </w:r>
      <w:r w:rsidRPr="00D5125B">
        <w:rPr>
          <w:rFonts w:ascii="Times New Roman" w:hAnsi="Times New Roman" w:cs="Times New Roman"/>
          <w:sz w:val="24"/>
          <w:szCs w:val="24"/>
        </w:rPr>
        <w:t>б</w:t>
      </w:r>
      <w:r w:rsidRPr="00D5125B">
        <w:rPr>
          <w:rFonts w:ascii="Times New Roman" w:hAnsi="Times New Roman" w:cs="Times New Roman"/>
          <w:sz w:val="24"/>
          <w:szCs w:val="24"/>
        </w:rPr>
        <w:t xml:space="preserve">разовательными потребностями ребенка. </w:t>
      </w:r>
      <w:r w:rsidRPr="00D5125B">
        <w:rPr>
          <w:rFonts w:ascii="Times New Roman" w:hAnsi="Times New Roman" w:cs="Times New Roman"/>
          <w:color w:val="auto"/>
          <w:sz w:val="24"/>
          <w:szCs w:val="24"/>
        </w:rPr>
        <w:t>Общим результатом образования такого обуч</w:t>
      </w:r>
      <w:r w:rsidRPr="00D5125B">
        <w:rPr>
          <w:rFonts w:ascii="Times New Roman" w:hAnsi="Times New Roman" w:cs="Times New Roman"/>
          <w:color w:val="auto"/>
          <w:sz w:val="24"/>
          <w:szCs w:val="24"/>
        </w:rPr>
        <w:t>а</w:t>
      </w:r>
      <w:r w:rsidRPr="00D5125B">
        <w:rPr>
          <w:rFonts w:ascii="Times New Roman" w:hAnsi="Times New Roman" w:cs="Times New Roman"/>
          <w:color w:val="auto"/>
          <w:sz w:val="24"/>
          <w:szCs w:val="24"/>
        </w:rPr>
        <w:t xml:space="preserve">ющегося может стать набор компетенций, позволяющих максимально самостоятельно (соразмерно психическим и физическим возможностям) решать задачи, обеспечивающие нормализацию его жизни. </w:t>
      </w:r>
    </w:p>
    <w:p w:rsidR="00060F25" w:rsidRPr="00D5125B" w:rsidRDefault="00060F25" w:rsidP="00D5125B">
      <w:pPr>
        <w:pStyle w:val="14TexstOSNOVA1012"/>
        <w:spacing w:line="276" w:lineRule="auto"/>
        <w:ind w:firstLine="709"/>
        <w:contextualSpacing/>
        <w:jc w:val="center"/>
        <w:rPr>
          <w:rFonts w:ascii="Times New Roman" w:hAnsi="Times New Roman" w:cs="Times New Roman"/>
          <w:b/>
          <w:color w:val="auto"/>
          <w:spacing w:val="2"/>
          <w:sz w:val="24"/>
          <w:szCs w:val="24"/>
        </w:rPr>
      </w:pPr>
    </w:p>
    <w:p w:rsidR="00060F25" w:rsidRPr="00D5125B" w:rsidRDefault="00060F25" w:rsidP="00D5125B">
      <w:pPr>
        <w:pStyle w:val="14TexstOSNOVA1012"/>
        <w:spacing w:line="276" w:lineRule="auto"/>
        <w:ind w:firstLine="709"/>
        <w:contextualSpacing/>
        <w:jc w:val="center"/>
        <w:rPr>
          <w:rFonts w:ascii="Times New Roman" w:hAnsi="Times New Roman" w:cs="Times New Roman"/>
          <w:b/>
          <w:color w:val="auto"/>
          <w:spacing w:val="2"/>
          <w:sz w:val="24"/>
          <w:szCs w:val="24"/>
        </w:rPr>
      </w:pPr>
    </w:p>
    <w:p w:rsidR="0090559D" w:rsidRPr="00D5125B" w:rsidRDefault="0090559D" w:rsidP="00D5125B">
      <w:pPr>
        <w:pStyle w:val="14TexstOSNOVA1012"/>
        <w:spacing w:line="276" w:lineRule="auto"/>
        <w:ind w:firstLine="709"/>
        <w:contextualSpacing/>
        <w:jc w:val="center"/>
        <w:rPr>
          <w:rFonts w:ascii="Times New Roman" w:hAnsi="Times New Roman" w:cs="Times New Roman"/>
          <w:b/>
          <w:color w:val="auto"/>
          <w:spacing w:val="2"/>
          <w:sz w:val="24"/>
          <w:szCs w:val="24"/>
        </w:rPr>
      </w:pPr>
      <w:r w:rsidRPr="00D5125B">
        <w:rPr>
          <w:rFonts w:ascii="Times New Roman" w:hAnsi="Times New Roman" w:cs="Times New Roman"/>
          <w:b/>
          <w:color w:val="auto"/>
          <w:spacing w:val="2"/>
          <w:sz w:val="24"/>
          <w:szCs w:val="24"/>
        </w:rPr>
        <w:t xml:space="preserve"> Психолого-педагогическая характеристика глухих обучающихся </w:t>
      </w:r>
    </w:p>
    <w:p w:rsidR="0090559D" w:rsidRPr="00D5125B" w:rsidRDefault="0090559D" w:rsidP="00D5125B">
      <w:pPr>
        <w:pStyle w:val="14TexstOSNOVA1012"/>
        <w:spacing w:line="276" w:lineRule="auto"/>
        <w:ind w:firstLine="709"/>
        <w:contextualSpacing/>
        <w:jc w:val="center"/>
        <w:rPr>
          <w:rFonts w:ascii="Times New Roman" w:hAnsi="Times New Roman" w:cs="Times New Roman"/>
          <w:b/>
          <w:bCs/>
          <w:color w:val="auto"/>
          <w:spacing w:val="-15"/>
          <w:sz w:val="24"/>
          <w:szCs w:val="24"/>
        </w:rPr>
      </w:pPr>
      <w:r w:rsidRPr="00D5125B">
        <w:rPr>
          <w:rFonts w:ascii="Times New Roman" w:hAnsi="Times New Roman" w:cs="Times New Roman"/>
          <w:b/>
          <w:color w:val="auto"/>
          <w:sz w:val="24"/>
          <w:szCs w:val="24"/>
        </w:rPr>
        <w:t>(</w:t>
      </w:r>
      <w:r w:rsidRPr="00D5125B">
        <w:rPr>
          <w:rFonts w:ascii="Times New Roman" w:hAnsi="Times New Roman" w:cs="Times New Roman"/>
          <w:b/>
          <w:color w:val="auto"/>
          <w:kern w:val="28"/>
          <w:sz w:val="24"/>
          <w:szCs w:val="24"/>
        </w:rPr>
        <w:t>вариант 1.4.</w:t>
      </w:r>
      <w:r w:rsidRPr="00D5125B">
        <w:rPr>
          <w:rFonts w:ascii="Times New Roman" w:hAnsi="Times New Roman" w:cs="Times New Roman"/>
          <w:b/>
          <w:bCs/>
          <w:color w:val="auto"/>
          <w:spacing w:val="-15"/>
          <w:sz w:val="24"/>
          <w:szCs w:val="24"/>
        </w:rPr>
        <w:t>)</w:t>
      </w:r>
    </w:p>
    <w:p w:rsidR="0090559D" w:rsidRPr="00D5125B" w:rsidRDefault="0090559D" w:rsidP="00D5125B">
      <w:pPr>
        <w:pStyle w:val="14TexstOSNOVA1012"/>
        <w:spacing w:line="276" w:lineRule="auto"/>
        <w:ind w:firstLine="709"/>
        <w:contextualSpacing/>
        <w:jc w:val="center"/>
        <w:rPr>
          <w:rFonts w:ascii="Times New Roman" w:hAnsi="Times New Roman" w:cs="Times New Roman"/>
          <w:b/>
          <w:color w:val="auto"/>
          <w:spacing w:val="2"/>
          <w:sz w:val="24"/>
          <w:szCs w:val="24"/>
        </w:rPr>
      </w:pPr>
    </w:p>
    <w:p w:rsidR="0090559D" w:rsidRPr="00D5125B" w:rsidRDefault="0090559D" w:rsidP="00D5125B">
      <w:pPr>
        <w:pStyle w:val="14TexstOSNOVA1012"/>
        <w:spacing w:line="276" w:lineRule="auto"/>
        <w:ind w:firstLine="709"/>
        <w:rPr>
          <w:rFonts w:ascii="Times New Roman" w:hAnsi="Times New Roman" w:cs="Times New Roman"/>
          <w:color w:val="auto"/>
          <w:sz w:val="24"/>
          <w:szCs w:val="24"/>
        </w:rPr>
      </w:pPr>
      <w:r w:rsidRPr="00D5125B">
        <w:rPr>
          <w:rFonts w:ascii="Times New Roman" w:hAnsi="Times New Roman" w:cs="Times New Roman"/>
          <w:color w:val="auto"/>
          <w:sz w:val="24"/>
          <w:szCs w:val="24"/>
        </w:rPr>
        <w:t>Эта группа глухих детей, имеющих другие тяжелые первичные нарушения,  нео</w:t>
      </w:r>
      <w:r w:rsidRPr="00D5125B">
        <w:rPr>
          <w:rFonts w:ascii="Times New Roman" w:hAnsi="Times New Roman" w:cs="Times New Roman"/>
          <w:color w:val="auto"/>
          <w:sz w:val="24"/>
          <w:szCs w:val="24"/>
        </w:rPr>
        <w:t>д</w:t>
      </w:r>
      <w:r w:rsidRPr="00D5125B">
        <w:rPr>
          <w:rFonts w:ascii="Times New Roman" w:hAnsi="Times New Roman" w:cs="Times New Roman"/>
          <w:color w:val="auto"/>
          <w:sz w:val="24"/>
          <w:szCs w:val="24"/>
        </w:rPr>
        <w:t>нородна по количеству, характеру, выраженности различных первичных и последующих нарушений в развитии. Уровень психофизического развития детей с глухотой и  умере</w:t>
      </w:r>
      <w:r w:rsidRPr="00D5125B">
        <w:rPr>
          <w:rFonts w:ascii="Times New Roman" w:hAnsi="Times New Roman" w:cs="Times New Roman"/>
          <w:color w:val="auto"/>
          <w:sz w:val="24"/>
          <w:szCs w:val="24"/>
        </w:rPr>
        <w:t>н</w:t>
      </w:r>
      <w:r w:rsidRPr="00D5125B">
        <w:rPr>
          <w:rFonts w:ascii="Times New Roman" w:hAnsi="Times New Roman" w:cs="Times New Roman"/>
          <w:color w:val="auto"/>
          <w:sz w:val="24"/>
          <w:szCs w:val="24"/>
        </w:rPr>
        <w:t>ной или тяжелой умственной отсталостью невозможно соотнести с какими-либо возрас</w:t>
      </w:r>
      <w:r w:rsidRPr="00D5125B">
        <w:rPr>
          <w:rFonts w:ascii="Times New Roman" w:hAnsi="Times New Roman" w:cs="Times New Roman"/>
          <w:color w:val="auto"/>
          <w:sz w:val="24"/>
          <w:szCs w:val="24"/>
        </w:rPr>
        <w:t>т</w:t>
      </w:r>
      <w:r w:rsidRPr="00D5125B">
        <w:rPr>
          <w:rFonts w:ascii="Times New Roman" w:hAnsi="Times New Roman" w:cs="Times New Roman"/>
          <w:color w:val="auto"/>
          <w:sz w:val="24"/>
          <w:szCs w:val="24"/>
        </w:rPr>
        <w:t>ными параметрами и  уровнем развития глухих детей, не имеющих дополнительных нарушений.  Тяжелые органические нарушения, которые чаще всего являются причиной множественных нарушений, обусловливающих выраженные нарушения интел</w:t>
      </w:r>
      <w:r w:rsidRPr="00D5125B">
        <w:rPr>
          <w:rFonts w:ascii="Times New Roman" w:hAnsi="Times New Roman" w:cs="Times New Roman"/>
          <w:color w:val="auto"/>
          <w:sz w:val="24"/>
          <w:szCs w:val="24"/>
        </w:rPr>
        <w:softHyphen/>
        <w:t>лекта, се</w:t>
      </w:r>
      <w:r w:rsidRPr="00D5125B">
        <w:rPr>
          <w:rFonts w:ascii="Times New Roman" w:hAnsi="Times New Roman" w:cs="Times New Roman"/>
          <w:color w:val="auto"/>
          <w:sz w:val="24"/>
          <w:szCs w:val="24"/>
        </w:rPr>
        <w:t>н</w:t>
      </w:r>
      <w:r w:rsidRPr="00D5125B">
        <w:rPr>
          <w:rFonts w:ascii="Times New Roman" w:hAnsi="Times New Roman" w:cs="Times New Roman"/>
          <w:color w:val="auto"/>
          <w:sz w:val="24"/>
          <w:szCs w:val="24"/>
        </w:rPr>
        <w:t>сорных функций,  движения, поведения, коммуникации, в  значительной мере препя</w:t>
      </w:r>
      <w:r w:rsidRPr="00D5125B">
        <w:rPr>
          <w:rFonts w:ascii="Times New Roman" w:hAnsi="Times New Roman" w:cs="Times New Roman"/>
          <w:color w:val="auto"/>
          <w:sz w:val="24"/>
          <w:szCs w:val="24"/>
        </w:rPr>
        <w:t>т</w:t>
      </w:r>
      <w:r w:rsidRPr="00D5125B">
        <w:rPr>
          <w:rFonts w:ascii="Times New Roman" w:hAnsi="Times New Roman" w:cs="Times New Roman"/>
          <w:color w:val="auto"/>
          <w:sz w:val="24"/>
          <w:szCs w:val="24"/>
        </w:rPr>
        <w:t>ствуют развитию самостоятельной жизнедеятельности ребенка в семье и обществе сверстников</w:t>
      </w:r>
      <w:r w:rsidRPr="00D5125B">
        <w:rPr>
          <w:rFonts w:ascii="Times New Roman" w:hAnsi="Times New Roman" w:cs="Times New Roman"/>
          <w:b/>
          <w:color w:val="auto"/>
          <w:sz w:val="24"/>
          <w:szCs w:val="24"/>
        </w:rPr>
        <w:t>.</w:t>
      </w:r>
      <w:r w:rsidRPr="00D5125B">
        <w:rPr>
          <w:rFonts w:ascii="Times New Roman" w:hAnsi="Times New Roman" w:cs="Times New Roman"/>
          <w:color w:val="auto"/>
          <w:sz w:val="24"/>
          <w:szCs w:val="24"/>
        </w:rPr>
        <w:t xml:space="preserve"> При этом каждый ребенок, имеющий тяжелое нарушение слуха в сочетании с другими первичными нарушениями, имеет своеобразную, специфическую картину ра</w:t>
      </w:r>
      <w:r w:rsidRPr="00D5125B">
        <w:rPr>
          <w:rFonts w:ascii="Times New Roman" w:hAnsi="Times New Roman" w:cs="Times New Roman"/>
          <w:color w:val="auto"/>
          <w:sz w:val="24"/>
          <w:szCs w:val="24"/>
        </w:rPr>
        <w:t>з</w:t>
      </w:r>
      <w:r w:rsidRPr="00D5125B">
        <w:rPr>
          <w:rFonts w:ascii="Times New Roman" w:hAnsi="Times New Roman" w:cs="Times New Roman"/>
          <w:color w:val="auto"/>
          <w:sz w:val="24"/>
          <w:szCs w:val="24"/>
        </w:rPr>
        <w:t xml:space="preserve">вития.   Уровень психического развития детей данной группы  зависит от ряда факторов: этиологии, патогенеза нарушений, времени возникновения и сроков выявления  каждого из отклонений, характера и степени выраженности  каждого из первичных расстройств, </w:t>
      </w:r>
      <w:r w:rsidRPr="00D5125B">
        <w:rPr>
          <w:rFonts w:ascii="Times New Roman" w:hAnsi="Times New Roman" w:cs="Times New Roman"/>
          <w:color w:val="auto"/>
          <w:sz w:val="24"/>
          <w:szCs w:val="24"/>
        </w:rPr>
        <w:lastRenderedPageBreak/>
        <w:t>специфики их сочетания в сложной структуре, а также  от сроков и качества коррекцио</w:t>
      </w:r>
      <w:r w:rsidRPr="00D5125B">
        <w:rPr>
          <w:rFonts w:ascii="Times New Roman" w:hAnsi="Times New Roman" w:cs="Times New Roman"/>
          <w:color w:val="auto"/>
          <w:sz w:val="24"/>
          <w:szCs w:val="24"/>
        </w:rPr>
        <w:t>н</w:t>
      </w:r>
      <w:r w:rsidRPr="00D5125B">
        <w:rPr>
          <w:rFonts w:ascii="Times New Roman" w:hAnsi="Times New Roman" w:cs="Times New Roman"/>
          <w:color w:val="auto"/>
          <w:sz w:val="24"/>
          <w:szCs w:val="24"/>
        </w:rPr>
        <w:t>ной помощи.</w:t>
      </w:r>
    </w:p>
    <w:p w:rsidR="0090559D" w:rsidRPr="00D5125B" w:rsidRDefault="0090559D" w:rsidP="00D5125B">
      <w:pPr>
        <w:pStyle w:val="a7"/>
        <w:spacing w:line="276" w:lineRule="auto"/>
        <w:ind w:firstLine="709"/>
        <w:contextualSpacing/>
        <w:jc w:val="both"/>
        <w:rPr>
          <w:rFonts w:ascii="Times New Roman" w:hAnsi="Times New Roman" w:cs="Times New Roman"/>
          <w:color w:val="auto"/>
        </w:rPr>
      </w:pPr>
      <w:r w:rsidRPr="00D5125B">
        <w:rPr>
          <w:rFonts w:ascii="Times New Roman" w:hAnsi="Times New Roman" w:cs="Times New Roman"/>
          <w:color w:val="auto"/>
        </w:rPr>
        <w:t>Для большинства глухих детей данной группы  характерна умеренная и тяжелая  умственная отсталость, которая может сочетаться с  другими сенсорными, двигательными, эмоциональными нарушениями, соматическими и другими  расстройствами. Дети данной группы демонстрируют очень низкий уровень развития, характеризующийся глубоким недоразвитием всем сфер, что приводит к очень тяжелому отставанию в развитии от гл</w:t>
      </w:r>
      <w:r w:rsidRPr="00D5125B">
        <w:rPr>
          <w:rFonts w:ascii="Times New Roman" w:hAnsi="Times New Roman" w:cs="Times New Roman"/>
          <w:color w:val="auto"/>
        </w:rPr>
        <w:t>у</w:t>
      </w:r>
      <w:r w:rsidRPr="00D5125B">
        <w:rPr>
          <w:rFonts w:ascii="Times New Roman" w:hAnsi="Times New Roman" w:cs="Times New Roman"/>
          <w:color w:val="auto"/>
        </w:rPr>
        <w:t xml:space="preserve">хих школьников, не имеющих дополнительных нарушений. </w:t>
      </w:r>
    </w:p>
    <w:p w:rsidR="0090559D" w:rsidRPr="00D5125B" w:rsidRDefault="0090559D" w:rsidP="00D5125B">
      <w:pPr>
        <w:spacing w:after="0"/>
        <w:ind w:firstLine="709"/>
        <w:contextualSpacing/>
        <w:jc w:val="both"/>
        <w:rPr>
          <w:rFonts w:ascii="Times New Roman" w:hAnsi="Times New Roman" w:cs="Times New Roman"/>
          <w:color w:val="auto"/>
          <w:sz w:val="24"/>
          <w:szCs w:val="24"/>
        </w:rPr>
      </w:pPr>
      <w:r w:rsidRPr="00D5125B">
        <w:rPr>
          <w:rFonts w:ascii="Times New Roman" w:hAnsi="Times New Roman" w:cs="Times New Roman"/>
          <w:color w:val="auto"/>
          <w:sz w:val="24"/>
          <w:szCs w:val="24"/>
        </w:rPr>
        <w:t xml:space="preserve">Особенности психического развития  детей с глухотой и  умеренной или тяжелой  умственной отсталостью  проявляются  в грубом нарушении познавательного развития. Грубо нарушено  чувственное познание, восприятие детей  характеризуется  </w:t>
      </w:r>
      <w:proofErr w:type="spellStart"/>
      <w:r w:rsidRPr="00D5125B">
        <w:rPr>
          <w:rFonts w:ascii="Times New Roman" w:hAnsi="Times New Roman" w:cs="Times New Roman"/>
          <w:color w:val="auto"/>
          <w:sz w:val="24"/>
          <w:szCs w:val="24"/>
        </w:rPr>
        <w:t>недиффере</w:t>
      </w:r>
      <w:r w:rsidRPr="00D5125B">
        <w:rPr>
          <w:rFonts w:ascii="Times New Roman" w:hAnsi="Times New Roman" w:cs="Times New Roman"/>
          <w:color w:val="auto"/>
          <w:sz w:val="24"/>
          <w:szCs w:val="24"/>
        </w:rPr>
        <w:t>н</w:t>
      </w:r>
      <w:r w:rsidRPr="00D5125B">
        <w:rPr>
          <w:rFonts w:ascii="Times New Roman" w:hAnsi="Times New Roman" w:cs="Times New Roman"/>
          <w:color w:val="auto"/>
          <w:sz w:val="24"/>
          <w:szCs w:val="24"/>
        </w:rPr>
        <w:t>цированностью</w:t>
      </w:r>
      <w:proofErr w:type="spellEnd"/>
      <w:r w:rsidRPr="00D5125B">
        <w:rPr>
          <w:rFonts w:ascii="Times New Roman" w:hAnsi="Times New Roman" w:cs="Times New Roman"/>
          <w:color w:val="auto"/>
          <w:sz w:val="24"/>
          <w:szCs w:val="24"/>
        </w:rPr>
        <w:t>,  фрагментарностью, оно  не может быть основой для формирования  представлений об окружающем мире.   У детей данной группы не формируются  пре</w:t>
      </w:r>
      <w:r w:rsidRPr="00D5125B">
        <w:rPr>
          <w:rFonts w:ascii="Times New Roman" w:hAnsi="Times New Roman" w:cs="Times New Roman"/>
          <w:color w:val="auto"/>
          <w:sz w:val="24"/>
          <w:szCs w:val="24"/>
        </w:rPr>
        <w:t>д</w:t>
      </w:r>
      <w:r w:rsidRPr="00D5125B">
        <w:rPr>
          <w:rFonts w:ascii="Times New Roman" w:hAnsi="Times New Roman" w:cs="Times New Roman"/>
          <w:color w:val="auto"/>
          <w:sz w:val="24"/>
          <w:szCs w:val="24"/>
        </w:rPr>
        <w:t xml:space="preserve">ставления и понятия, не устанавливаются   логические связи, для их мышления характерна  инертность, </w:t>
      </w:r>
      <w:proofErr w:type="spellStart"/>
      <w:r w:rsidRPr="00D5125B">
        <w:rPr>
          <w:rFonts w:ascii="Times New Roman" w:hAnsi="Times New Roman" w:cs="Times New Roman"/>
          <w:color w:val="auto"/>
          <w:sz w:val="24"/>
          <w:szCs w:val="24"/>
        </w:rPr>
        <w:t>регидность</w:t>
      </w:r>
      <w:proofErr w:type="spellEnd"/>
      <w:r w:rsidRPr="00D5125B">
        <w:rPr>
          <w:rFonts w:ascii="Times New Roman" w:hAnsi="Times New Roman" w:cs="Times New Roman"/>
          <w:color w:val="auto"/>
          <w:sz w:val="24"/>
          <w:szCs w:val="24"/>
        </w:rPr>
        <w:t xml:space="preserve">, чрезмерная конкретность. </w:t>
      </w:r>
      <w:proofErr w:type="spellStart"/>
      <w:r w:rsidRPr="00D5125B">
        <w:rPr>
          <w:rFonts w:ascii="Times New Roman" w:hAnsi="Times New Roman" w:cs="Times New Roman"/>
          <w:color w:val="auto"/>
          <w:sz w:val="24"/>
          <w:szCs w:val="24"/>
        </w:rPr>
        <w:t>Несформированность</w:t>
      </w:r>
      <w:proofErr w:type="spellEnd"/>
      <w:r w:rsidRPr="00D5125B">
        <w:rPr>
          <w:rFonts w:ascii="Times New Roman" w:hAnsi="Times New Roman" w:cs="Times New Roman"/>
          <w:color w:val="auto"/>
          <w:sz w:val="24"/>
          <w:szCs w:val="24"/>
        </w:rPr>
        <w:t xml:space="preserve"> познавательной деятельности обусловливает  отсутствие  детских видов деятельности, в рамках которых  формируются предпосылки учебной деятельности. </w:t>
      </w:r>
    </w:p>
    <w:p w:rsidR="0090559D" w:rsidRPr="00D5125B" w:rsidRDefault="0090559D" w:rsidP="00D5125B">
      <w:pPr>
        <w:spacing w:after="0"/>
        <w:ind w:firstLine="709"/>
        <w:contextualSpacing/>
        <w:jc w:val="both"/>
        <w:rPr>
          <w:rFonts w:ascii="Times New Roman" w:hAnsi="Times New Roman" w:cs="Times New Roman"/>
          <w:color w:val="auto"/>
          <w:sz w:val="24"/>
          <w:szCs w:val="24"/>
        </w:rPr>
      </w:pPr>
      <w:r w:rsidRPr="00D5125B">
        <w:rPr>
          <w:rFonts w:ascii="Times New Roman" w:hAnsi="Times New Roman" w:cs="Times New Roman"/>
          <w:color w:val="auto"/>
          <w:sz w:val="24"/>
          <w:szCs w:val="24"/>
        </w:rPr>
        <w:t>Социальная незрелость детей проявляется в  ограниченности контактов, отсутствии представлений о нормах поведения. Для коммуникативного  развития детей с наруше</w:t>
      </w:r>
      <w:r w:rsidRPr="00D5125B">
        <w:rPr>
          <w:rFonts w:ascii="Times New Roman" w:hAnsi="Times New Roman" w:cs="Times New Roman"/>
          <w:color w:val="auto"/>
          <w:sz w:val="24"/>
          <w:szCs w:val="24"/>
        </w:rPr>
        <w:t>н</w:t>
      </w:r>
      <w:r w:rsidRPr="00D5125B">
        <w:rPr>
          <w:rFonts w:ascii="Times New Roman" w:hAnsi="Times New Roman" w:cs="Times New Roman"/>
          <w:color w:val="auto"/>
          <w:sz w:val="24"/>
          <w:szCs w:val="24"/>
        </w:rPr>
        <w:t>ным слухом и умственной отсталостью характерна низкая заинтересованность в общении с детьми и взрослыми, ограниченность невербальных и вербальных средств коммуник</w:t>
      </w:r>
      <w:r w:rsidRPr="00D5125B">
        <w:rPr>
          <w:rFonts w:ascii="Times New Roman" w:hAnsi="Times New Roman" w:cs="Times New Roman"/>
          <w:color w:val="auto"/>
          <w:sz w:val="24"/>
          <w:szCs w:val="24"/>
        </w:rPr>
        <w:t>а</w:t>
      </w:r>
      <w:r w:rsidRPr="00D5125B">
        <w:rPr>
          <w:rFonts w:ascii="Times New Roman" w:hAnsi="Times New Roman" w:cs="Times New Roman"/>
          <w:color w:val="auto"/>
          <w:sz w:val="24"/>
          <w:szCs w:val="24"/>
        </w:rPr>
        <w:t>ции. У большинства  обучающихся выявлены расстройства эмоционально-волевой сферы, проявляющиеся у  одних детей в преобладании возбуждения, негативно-агрессивного п</w:t>
      </w:r>
      <w:r w:rsidRPr="00D5125B">
        <w:rPr>
          <w:rFonts w:ascii="Times New Roman" w:hAnsi="Times New Roman" w:cs="Times New Roman"/>
          <w:color w:val="auto"/>
          <w:sz w:val="24"/>
          <w:szCs w:val="24"/>
        </w:rPr>
        <w:t>о</w:t>
      </w:r>
      <w:r w:rsidRPr="00D5125B">
        <w:rPr>
          <w:rFonts w:ascii="Times New Roman" w:hAnsi="Times New Roman" w:cs="Times New Roman"/>
          <w:color w:val="auto"/>
          <w:sz w:val="24"/>
          <w:szCs w:val="24"/>
        </w:rPr>
        <w:t xml:space="preserve">ведения, у других - вялости, пассивности. У всех  </w:t>
      </w:r>
      <w:proofErr w:type="gramStart"/>
      <w:r w:rsidRPr="00D5125B">
        <w:rPr>
          <w:rFonts w:ascii="Times New Roman" w:hAnsi="Times New Roman" w:cs="Times New Roman"/>
          <w:color w:val="auto"/>
          <w:sz w:val="24"/>
          <w:szCs w:val="24"/>
        </w:rPr>
        <w:t>глухих</w:t>
      </w:r>
      <w:proofErr w:type="gramEnd"/>
      <w:r w:rsidRPr="00D5125B">
        <w:rPr>
          <w:rFonts w:ascii="Times New Roman" w:hAnsi="Times New Roman" w:cs="Times New Roman"/>
          <w:color w:val="auto"/>
          <w:sz w:val="24"/>
          <w:szCs w:val="24"/>
        </w:rPr>
        <w:t xml:space="preserve"> обучающихся с выраженной  у</w:t>
      </w:r>
      <w:r w:rsidRPr="00D5125B">
        <w:rPr>
          <w:rFonts w:ascii="Times New Roman" w:hAnsi="Times New Roman" w:cs="Times New Roman"/>
          <w:color w:val="auto"/>
          <w:sz w:val="24"/>
          <w:szCs w:val="24"/>
        </w:rPr>
        <w:t>м</w:t>
      </w:r>
      <w:r w:rsidRPr="00D5125B">
        <w:rPr>
          <w:rFonts w:ascii="Times New Roman" w:hAnsi="Times New Roman" w:cs="Times New Roman"/>
          <w:color w:val="auto"/>
          <w:sz w:val="24"/>
          <w:szCs w:val="24"/>
        </w:rPr>
        <w:t>ственной отсталостью отмечаются нарушения поведения, расторможенность, быстрая и</w:t>
      </w:r>
      <w:r w:rsidRPr="00D5125B">
        <w:rPr>
          <w:rFonts w:ascii="Times New Roman" w:hAnsi="Times New Roman" w:cs="Times New Roman"/>
          <w:color w:val="auto"/>
          <w:sz w:val="24"/>
          <w:szCs w:val="24"/>
        </w:rPr>
        <w:t>с</w:t>
      </w:r>
      <w:r w:rsidRPr="00D5125B">
        <w:rPr>
          <w:rFonts w:ascii="Times New Roman" w:hAnsi="Times New Roman" w:cs="Times New Roman"/>
          <w:color w:val="auto"/>
          <w:sz w:val="24"/>
          <w:szCs w:val="24"/>
        </w:rPr>
        <w:t xml:space="preserve">тощаемость, низкая произвольность поведения. </w:t>
      </w:r>
    </w:p>
    <w:p w:rsidR="0090559D" w:rsidRPr="00D5125B" w:rsidRDefault="0090559D" w:rsidP="00D5125B">
      <w:pPr>
        <w:spacing w:after="0"/>
        <w:ind w:firstLine="709"/>
        <w:contextualSpacing/>
        <w:jc w:val="both"/>
        <w:rPr>
          <w:rFonts w:ascii="Times New Roman" w:hAnsi="Times New Roman" w:cs="Times New Roman"/>
          <w:color w:val="auto"/>
          <w:sz w:val="24"/>
          <w:szCs w:val="24"/>
        </w:rPr>
      </w:pPr>
      <w:r w:rsidRPr="00D5125B">
        <w:rPr>
          <w:rFonts w:ascii="Times New Roman" w:hAnsi="Times New Roman" w:cs="Times New Roman"/>
          <w:color w:val="auto"/>
          <w:sz w:val="24"/>
          <w:szCs w:val="24"/>
        </w:rPr>
        <w:t>В  эту группу входят также дети, имеющие помимо глухоты, тяжелые двигател</w:t>
      </w:r>
      <w:r w:rsidRPr="00D5125B">
        <w:rPr>
          <w:rFonts w:ascii="Times New Roman" w:hAnsi="Times New Roman" w:cs="Times New Roman"/>
          <w:color w:val="auto"/>
          <w:sz w:val="24"/>
          <w:szCs w:val="24"/>
        </w:rPr>
        <w:t>ь</w:t>
      </w:r>
      <w:r w:rsidRPr="00D5125B">
        <w:rPr>
          <w:rFonts w:ascii="Times New Roman" w:hAnsi="Times New Roman" w:cs="Times New Roman"/>
          <w:color w:val="auto"/>
          <w:sz w:val="24"/>
          <w:szCs w:val="24"/>
        </w:rPr>
        <w:t>ные нарушения, сочетающиеся с интеллектуальными нарушениями разной степени. Дв</w:t>
      </w:r>
      <w:r w:rsidRPr="00D5125B">
        <w:rPr>
          <w:rFonts w:ascii="Times New Roman" w:hAnsi="Times New Roman" w:cs="Times New Roman"/>
          <w:color w:val="auto"/>
          <w:sz w:val="24"/>
          <w:szCs w:val="24"/>
        </w:rPr>
        <w:t>и</w:t>
      </w:r>
      <w:r w:rsidRPr="00D5125B">
        <w:rPr>
          <w:rFonts w:ascii="Times New Roman" w:hAnsi="Times New Roman" w:cs="Times New Roman"/>
          <w:color w:val="auto"/>
          <w:sz w:val="24"/>
          <w:szCs w:val="24"/>
        </w:rPr>
        <w:t>гательные нарушения  могут быть представлены в виде детского церебрального паралича и других тяжелых нарушений опорно-двигательного аппарата. Степень тяжести двиг</w:t>
      </w:r>
      <w:r w:rsidRPr="00D5125B">
        <w:rPr>
          <w:rFonts w:ascii="Times New Roman" w:hAnsi="Times New Roman" w:cs="Times New Roman"/>
          <w:color w:val="auto"/>
          <w:sz w:val="24"/>
          <w:szCs w:val="24"/>
        </w:rPr>
        <w:t>а</w:t>
      </w:r>
      <w:r w:rsidRPr="00D5125B">
        <w:rPr>
          <w:rFonts w:ascii="Times New Roman" w:hAnsi="Times New Roman" w:cs="Times New Roman"/>
          <w:color w:val="auto"/>
          <w:sz w:val="24"/>
          <w:szCs w:val="24"/>
        </w:rPr>
        <w:t>тельных нарушений  может быть различной: от тяжелой степени, для которой характерны  выраженные параличи конечностей, до  легкой, при которой дети в состоянии передв</w:t>
      </w:r>
      <w:r w:rsidRPr="00D5125B">
        <w:rPr>
          <w:rFonts w:ascii="Times New Roman" w:hAnsi="Times New Roman" w:cs="Times New Roman"/>
          <w:color w:val="auto"/>
          <w:sz w:val="24"/>
          <w:szCs w:val="24"/>
        </w:rPr>
        <w:t>и</w:t>
      </w:r>
      <w:r w:rsidRPr="00D5125B">
        <w:rPr>
          <w:rFonts w:ascii="Times New Roman" w:hAnsi="Times New Roman" w:cs="Times New Roman"/>
          <w:color w:val="auto"/>
          <w:sz w:val="24"/>
          <w:szCs w:val="24"/>
        </w:rPr>
        <w:t>гаться, обслуживать себя.  При этом выраженные коммуникативные и речевые трудности у детей данной группы  нередко не позволяют выявить степень  и тяжесть нарушений и</w:t>
      </w:r>
      <w:r w:rsidRPr="00D5125B">
        <w:rPr>
          <w:rFonts w:ascii="Times New Roman" w:hAnsi="Times New Roman" w:cs="Times New Roman"/>
          <w:color w:val="auto"/>
          <w:sz w:val="24"/>
          <w:szCs w:val="24"/>
        </w:rPr>
        <w:t>н</w:t>
      </w:r>
      <w:r w:rsidRPr="00D5125B">
        <w:rPr>
          <w:rFonts w:ascii="Times New Roman" w:hAnsi="Times New Roman" w:cs="Times New Roman"/>
          <w:color w:val="auto"/>
          <w:sz w:val="24"/>
          <w:szCs w:val="24"/>
        </w:rPr>
        <w:t>теллектуального  развития, для этого требуется длительный период диагностического обучения.   Уровень психофизического развития детей определяется состоянием инте</w:t>
      </w:r>
      <w:r w:rsidRPr="00D5125B">
        <w:rPr>
          <w:rFonts w:ascii="Times New Roman" w:hAnsi="Times New Roman" w:cs="Times New Roman"/>
          <w:color w:val="auto"/>
          <w:sz w:val="24"/>
          <w:szCs w:val="24"/>
        </w:rPr>
        <w:t>л</w:t>
      </w:r>
      <w:r w:rsidRPr="00D5125B">
        <w:rPr>
          <w:rFonts w:ascii="Times New Roman" w:hAnsi="Times New Roman" w:cs="Times New Roman"/>
          <w:color w:val="auto"/>
          <w:sz w:val="24"/>
          <w:szCs w:val="24"/>
        </w:rPr>
        <w:t>лекта и тяжестью двигательных нарушений, в меньшей степени выявляется зависимость  психического развития детей от состояния слуха.</w:t>
      </w:r>
    </w:p>
    <w:p w:rsidR="0090559D" w:rsidRPr="00D5125B" w:rsidRDefault="0090559D" w:rsidP="00D5125B">
      <w:pPr>
        <w:tabs>
          <w:tab w:val="left" w:pos="0"/>
        </w:tabs>
        <w:spacing w:after="0"/>
        <w:ind w:firstLine="709"/>
        <w:contextualSpacing/>
        <w:jc w:val="both"/>
        <w:rPr>
          <w:rFonts w:ascii="Times New Roman" w:hAnsi="Times New Roman" w:cs="Times New Roman"/>
          <w:color w:val="auto"/>
          <w:sz w:val="24"/>
          <w:szCs w:val="24"/>
        </w:rPr>
      </w:pPr>
      <w:r w:rsidRPr="00D5125B">
        <w:rPr>
          <w:rFonts w:ascii="Times New Roman" w:hAnsi="Times New Roman" w:cs="Times New Roman"/>
          <w:color w:val="auto"/>
          <w:sz w:val="24"/>
          <w:szCs w:val="24"/>
        </w:rPr>
        <w:t>Среди глухих детей выявляется группа с тяжелыми нарушениями зрения, среди них могут быть слепоглухие школьники, обучение которых должно строиться в соотве</w:t>
      </w:r>
      <w:r w:rsidRPr="00D5125B">
        <w:rPr>
          <w:rFonts w:ascii="Times New Roman" w:hAnsi="Times New Roman" w:cs="Times New Roman"/>
          <w:color w:val="auto"/>
          <w:sz w:val="24"/>
          <w:szCs w:val="24"/>
        </w:rPr>
        <w:t>т</w:t>
      </w:r>
      <w:r w:rsidRPr="00D5125B">
        <w:rPr>
          <w:rFonts w:ascii="Times New Roman" w:hAnsi="Times New Roman" w:cs="Times New Roman"/>
          <w:color w:val="auto"/>
          <w:sz w:val="24"/>
          <w:szCs w:val="24"/>
        </w:rPr>
        <w:t xml:space="preserve">ствии с программами для слепоглухих. У некоторых детей тяжелые нарушения слуха и зрения  сочетаются с умственной отсталостью различной тяжести. Сочетание тяжелых сенсорных и интеллектуальных нарушений  обусловливает дополнительные значительные сложности в их обучении. </w:t>
      </w:r>
    </w:p>
    <w:p w:rsidR="0090559D" w:rsidRPr="00D5125B" w:rsidRDefault="0090559D" w:rsidP="00D5125B">
      <w:pPr>
        <w:pStyle w:val="a7"/>
        <w:spacing w:line="276" w:lineRule="auto"/>
        <w:ind w:firstLine="709"/>
        <w:contextualSpacing/>
        <w:jc w:val="both"/>
        <w:rPr>
          <w:rFonts w:ascii="Times New Roman" w:hAnsi="Times New Roman" w:cs="Times New Roman"/>
          <w:color w:val="auto"/>
        </w:rPr>
      </w:pPr>
      <w:r w:rsidRPr="00D5125B">
        <w:rPr>
          <w:rFonts w:ascii="Times New Roman" w:hAnsi="Times New Roman" w:cs="Times New Roman"/>
          <w:color w:val="auto"/>
        </w:rPr>
        <w:lastRenderedPageBreak/>
        <w:t>У детей каждой из перечисленных групп, наряду с наличием тяжелых нарушений слуха, интеллекта, движений,  могут отмечаться расстройства аутистического спектра, другие  тяжелые эмоциональные и поведенческие расстройства. У некоторых детей выя</w:t>
      </w:r>
      <w:r w:rsidRPr="00D5125B">
        <w:rPr>
          <w:rFonts w:ascii="Times New Roman" w:hAnsi="Times New Roman" w:cs="Times New Roman"/>
          <w:color w:val="auto"/>
        </w:rPr>
        <w:t>в</w:t>
      </w:r>
      <w:r w:rsidRPr="00D5125B">
        <w:rPr>
          <w:rFonts w:ascii="Times New Roman" w:hAnsi="Times New Roman" w:cs="Times New Roman"/>
          <w:color w:val="auto"/>
        </w:rPr>
        <w:t xml:space="preserve">ляются текущие психические заболевания </w:t>
      </w:r>
      <w:proofErr w:type="gramStart"/>
      <w:r w:rsidRPr="00D5125B">
        <w:rPr>
          <w:rFonts w:ascii="Times New Roman" w:hAnsi="Times New Roman" w:cs="Times New Roman"/>
          <w:color w:val="auto"/>
        </w:rPr>
        <w:t xml:space="preserve">( </w:t>
      </w:r>
      <w:proofErr w:type="gramEnd"/>
      <w:r w:rsidRPr="00D5125B">
        <w:rPr>
          <w:rFonts w:ascii="Times New Roman" w:hAnsi="Times New Roman" w:cs="Times New Roman"/>
          <w:color w:val="auto"/>
        </w:rPr>
        <w:t>эпилепсия, шизофрения), которые  значител</w:t>
      </w:r>
      <w:r w:rsidRPr="00D5125B">
        <w:rPr>
          <w:rFonts w:ascii="Times New Roman" w:hAnsi="Times New Roman" w:cs="Times New Roman"/>
          <w:color w:val="auto"/>
        </w:rPr>
        <w:t>ь</w:t>
      </w:r>
      <w:r w:rsidRPr="00D5125B">
        <w:rPr>
          <w:rFonts w:ascii="Times New Roman" w:hAnsi="Times New Roman" w:cs="Times New Roman"/>
          <w:color w:val="auto"/>
        </w:rPr>
        <w:t>но осложняют  развитие и обучение ребенка. Дети данной группы часто соматически ослаблены, имеют нарушения деятельности внутренних органов, нуждаются в длительном  лечении и медицинской реабилитации, что также необходимо учитывать в процессе орг</w:t>
      </w:r>
      <w:r w:rsidRPr="00D5125B">
        <w:rPr>
          <w:rFonts w:ascii="Times New Roman" w:hAnsi="Times New Roman" w:cs="Times New Roman"/>
          <w:color w:val="auto"/>
        </w:rPr>
        <w:t>а</w:t>
      </w:r>
      <w:r w:rsidRPr="00D5125B">
        <w:rPr>
          <w:rFonts w:ascii="Times New Roman" w:hAnsi="Times New Roman" w:cs="Times New Roman"/>
          <w:color w:val="auto"/>
        </w:rPr>
        <w:t xml:space="preserve">низации систематического обучения. У некоторых детей, имеющих тяжелые генетические нарушения, расстройства интеллекта, моторики, зрения,  эмоционально-волевой сферы в динамике могут  утяжеляться. </w:t>
      </w:r>
    </w:p>
    <w:p w:rsidR="0090559D" w:rsidRPr="00D5125B" w:rsidRDefault="0090559D" w:rsidP="00D5125B">
      <w:pPr>
        <w:tabs>
          <w:tab w:val="left" w:pos="0"/>
        </w:tabs>
        <w:spacing w:after="0"/>
        <w:ind w:firstLine="709"/>
        <w:contextualSpacing/>
        <w:jc w:val="both"/>
        <w:rPr>
          <w:rFonts w:ascii="Times New Roman" w:hAnsi="Times New Roman" w:cs="Times New Roman"/>
          <w:color w:val="auto"/>
          <w:sz w:val="24"/>
          <w:szCs w:val="24"/>
        </w:rPr>
      </w:pPr>
      <w:r w:rsidRPr="00D5125B">
        <w:rPr>
          <w:rFonts w:ascii="Times New Roman" w:hAnsi="Times New Roman" w:cs="Times New Roman"/>
          <w:color w:val="auto"/>
          <w:sz w:val="24"/>
          <w:szCs w:val="24"/>
        </w:rPr>
        <w:t>Глухие дети с умеренной, тяжелой, глубокой  умственной отсталостью и тяжелыми множественными  нарушениями  требуют постоянного ухода  со стороны взрослых, с</w:t>
      </w:r>
      <w:r w:rsidRPr="00D5125B">
        <w:rPr>
          <w:rFonts w:ascii="Times New Roman" w:hAnsi="Times New Roman" w:cs="Times New Roman"/>
          <w:color w:val="auto"/>
          <w:sz w:val="24"/>
          <w:szCs w:val="24"/>
        </w:rPr>
        <w:t>о</w:t>
      </w:r>
      <w:r w:rsidRPr="00D5125B">
        <w:rPr>
          <w:rFonts w:ascii="Times New Roman" w:hAnsi="Times New Roman" w:cs="Times New Roman"/>
          <w:color w:val="auto"/>
          <w:sz w:val="24"/>
          <w:szCs w:val="24"/>
        </w:rPr>
        <w:t>провождения в ежедневных бытовых ситуациях, они полностью зависимы от взрослых.</w:t>
      </w:r>
    </w:p>
    <w:p w:rsidR="0090559D" w:rsidRPr="00D5125B" w:rsidRDefault="0090559D" w:rsidP="00D5125B">
      <w:pPr>
        <w:spacing w:after="0"/>
        <w:ind w:firstLine="709"/>
        <w:contextualSpacing/>
        <w:jc w:val="both"/>
        <w:rPr>
          <w:rFonts w:ascii="Times New Roman" w:hAnsi="Times New Roman" w:cs="Times New Roman"/>
          <w:color w:val="auto"/>
          <w:sz w:val="24"/>
          <w:szCs w:val="24"/>
        </w:rPr>
      </w:pPr>
      <w:r w:rsidRPr="00D5125B">
        <w:rPr>
          <w:rFonts w:ascii="Times New Roman" w:hAnsi="Times New Roman" w:cs="Times New Roman"/>
          <w:color w:val="auto"/>
          <w:sz w:val="24"/>
          <w:szCs w:val="24"/>
        </w:rPr>
        <w:t>Картина трудностей и возможностей детей с глухотой и множественными наруш</w:t>
      </w:r>
      <w:r w:rsidRPr="00D5125B">
        <w:rPr>
          <w:rFonts w:ascii="Times New Roman" w:hAnsi="Times New Roman" w:cs="Times New Roman"/>
          <w:color w:val="auto"/>
          <w:sz w:val="24"/>
          <w:szCs w:val="24"/>
        </w:rPr>
        <w:t>е</w:t>
      </w:r>
      <w:r w:rsidRPr="00D5125B">
        <w:rPr>
          <w:rFonts w:ascii="Times New Roman" w:hAnsi="Times New Roman" w:cs="Times New Roman"/>
          <w:color w:val="auto"/>
          <w:sz w:val="24"/>
          <w:szCs w:val="24"/>
        </w:rPr>
        <w:t>ниями развития к школьному возрасту значительно различается в зависимости от того,  получал ли ребенок адекватную специальную коррекционную помощь.  Вовремя начатая и правильно организованная психолого-педагогическая помощь  позволяет поддержать попытки ребенка вступить в более активные и сложные отношения с миром и предотвр</w:t>
      </w:r>
      <w:r w:rsidRPr="00D5125B">
        <w:rPr>
          <w:rFonts w:ascii="Times New Roman" w:hAnsi="Times New Roman" w:cs="Times New Roman"/>
          <w:color w:val="auto"/>
          <w:sz w:val="24"/>
          <w:szCs w:val="24"/>
        </w:rPr>
        <w:t>а</w:t>
      </w:r>
      <w:r w:rsidRPr="00D5125B">
        <w:rPr>
          <w:rFonts w:ascii="Times New Roman" w:hAnsi="Times New Roman" w:cs="Times New Roman"/>
          <w:color w:val="auto"/>
          <w:sz w:val="24"/>
          <w:szCs w:val="24"/>
        </w:rPr>
        <w:t xml:space="preserve">тить формирование наиболее грубых  вторичных и последующих отклонений в развитии. </w:t>
      </w:r>
    </w:p>
    <w:p w:rsidR="0090559D" w:rsidRPr="00D5125B" w:rsidRDefault="0090559D" w:rsidP="00D5125B">
      <w:pPr>
        <w:spacing w:after="0"/>
        <w:ind w:firstLine="709"/>
        <w:contextualSpacing/>
        <w:jc w:val="both"/>
        <w:rPr>
          <w:rFonts w:ascii="Times New Roman" w:hAnsi="Times New Roman" w:cs="Times New Roman"/>
          <w:bCs/>
          <w:color w:val="auto"/>
          <w:sz w:val="24"/>
          <w:szCs w:val="24"/>
        </w:rPr>
      </w:pPr>
      <w:r w:rsidRPr="00D5125B">
        <w:rPr>
          <w:rFonts w:ascii="Times New Roman" w:hAnsi="Times New Roman" w:cs="Times New Roman"/>
          <w:color w:val="auto"/>
          <w:sz w:val="24"/>
          <w:szCs w:val="24"/>
        </w:rPr>
        <w:t>Современные достижения медицины позволяют существенно изменить состояние слуха детей с глухотой. Глухие дети с выраженной умственной отсталостью после пров</w:t>
      </w:r>
      <w:r w:rsidRPr="00D5125B">
        <w:rPr>
          <w:rFonts w:ascii="Times New Roman" w:hAnsi="Times New Roman" w:cs="Times New Roman"/>
          <w:color w:val="auto"/>
          <w:sz w:val="24"/>
          <w:szCs w:val="24"/>
        </w:rPr>
        <w:t>е</w:t>
      </w:r>
      <w:r w:rsidRPr="00D5125B">
        <w:rPr>
          <w:rFonts w:ascii="Times New Roman" w:hAnsi="Times New Roman" w:cs="Times New Roman"/>
          <w:color w:val="auto"/>
          <w:sz w:val="24"/>
          <w:szCs w:val="24"/>
        </w:rPr>
        <w:t xml:space="preserve">дения операции по </w:t>
      </w:r>
      <w:proofErr w:type="spellStart"/>
      <w:r w:rsidRPr="00D5125B">
        <w:rPr>
          <w:rFonts w:ascii="Times New Roman" w:hAnsi="Times New Roman" w:cs="Times New Roman"/>
          <w:color w:val="auto"/>
          <w:sz w:val="24"/>
          <w:szCs w:val="24"/>
        </w:rPr>
        <w:t>кохлеарной</w:t>
      </w:r>
      <w:proofErr w:type="spellEnd"/>
      <w:r w:rsidRPr="00D5125B">
        <w:rPr>
          <w:rFonts w:ascii="Times New Roman" w:hAnsi="Times New Roman" w:cs="Times New Roman"/>
          <w:color w:val="auto"/>
          <w:sz w:val="24"/>
          <w:szCs w:val="24"/>
        </w:rPr>
        <w:t xml:space="preserve"> имплантации могут по состоянию слуха приблизиться  к слабослышащим детям. Они способны  ощущать звуки интенсивностью 30-40 дБ</w:t>
      </w:r>
      <w:proofErr w:type="gramStart"/>
      <w:r w:rsidRPr="00D5125B">
        <w:rPr>
          <w:rFonts w:ascii="Times New Roman" w:hAnsi="Times New Roman" w:cs="Times New Roman"/>
          <w:color w:val="auto"/>
          <w:sz w:val="24"/>
          <w:szCs w:val="24"/>
        </w:rPr>
        <w:t xml:space="preserve">., </w:t>
      </w:r>
      <w:proofErr w:type="gramEnd"/>
      <w:r w:rsidRPr="00D5125B">
        <w:rPr>
          <w:rFonts w:ascii="Times New Roman" w:hAnsi="Times New Roman" w:cs="Times New Roman"/>
          <w:color w:val="auto"/>
          <w:sz w:val="24"/>
          <w:szCs w:val="24"/>
        </w:rPr>
        <w:t>что с</w:t>
      </w:r>
      <w:r w:rsidRPr="00D5125B">
        <w:rPr>
          <w:rFonts w:ascii="Times New Roman" w:hAnsi="Times New Roman" w:cs="Times New Roman"/>
          <w:color w:val="auto"/>
          <w:sz w:val="24"/>
          <w:szCs w:val="24"/>
        </w:rPr>
        <w:t>о</w:t>
      </w:r>
      <w:r w:rsidRPr="00D5125B">
        <w:rPr>
          <w:rFonts w:ascii="Times New Roman" w:hAnsi="Times New Roman" w:cs="Times New Roman"/>
          <w:color w:val="auto"/>
          <w:sz w:val="24"/>
          <w:szCs w:val="24"/>
        </w:rPr>
        <w:t>ответствует легкой тугоухости (1 степень по международной классификации),  могут во</w:t>
      </w:r>
      <w:r w:rsidRPr="00D5125B">
        <w:rPr>
          <w:rFonts w:ascii="Times New Roman" w:hAnsi="Times New Roman" w:cs="Times New Roman"/>
          <w:color w:val="auto"/>
          <w:sz w:val="24"/>
          <w:szCs w:val="24"/>
        </w:rPr>
        <w:t>с</w:t>
      </w:r>
      <w:r w:rsidRPr="00D5125B">
        <w:rPr>
          <w:rFonts w:ascii="Times New Roman" w:hAnsi="Times New Roman" w:cs="Times New Roman"/>
          <w:color w:val="auto"/>
          <w:sz w:val="24"/>
          <w:szCs w:val="24"/>
        </w:rPr>
        <w:t xml:space="preserve">принимать неречевые звучания и реагировать на них. </w:t>
      </w:r>
      <w:proofErr w:type="gramStart"/>
      <w:r w:rsidRPr="00D5125B">
        <w:rPr>
          <w:rFonts w:ascii="Times New Roman" w:hAnsi="Times New Roman" w:cs="Times New Roman"/>
          <w:color w:val="auto"/>
          <w:sz w:val="24"/>
          <w:szCs w:val="24"/>
        </w:rPr>
        <w:t xml:space="preserve">Однако  развитие детей с глухотой и другими тяжелыми нарушениями развития, перенесших </w:t>
      </w:r>
      <w:proofErr w:type="spellStart"/>
      <w:r w:rsidRPr="00D5125B">
        <w:rPr>
          <w:rFonts w:ascii="Times New Roman" w:hAnsi="Times New Roman" w:cs="Times New Roman"/>
          <w:color w:val="auto"/>
          <w:sz w:val="24"/>
          <w:szCs w:val="24"/>
        </w:rPr>
        <w:t>кохлеарную</w:t>
      </w:r>
      <w:proofErr w:type="spellEnd"/>
      <w:r w:rsidRPr="00D5125B">
        <w:rPr>
          <w:rFonts w:ascii="Times New Roman" w:hAnsi="Times New Roman" w:cs="Times New Roman"/>
          <w:color w:val="auto"/>
          <w:sz w:val="24"/>
          <w:szCs w:val="24"/>
        </w:rPr>
        <w:t xml:space="preserve"> имплантацию,  </w:t>
      </w:r>
      <w:r w:rsidRPr="00D5125B">
        <w:rPr>
          <w:rFonts w:ascii="Times New Roman" w:hAnsi="Times New Roman" w:cs="Times New Roman"/>
          <w:bCs/>
          <w:color w:val="auto"/>
          <w:sz w:val="24"/>
          <w:szCs w:val="24"/>
        </w:rPr>
        <w:t>не приближается к возрастной норме, они не имеют перспективы приближения к глухим д</w:t>
      </w:r>
      <w:r w:rsidRPr="00D5125B">
        <w:rPr>
          <w:rFonts w:ascii="Times New Roman" w:hAnsi="Times New Roman" w:cs="Times New Roman"/>
          <w:bCs/>
          <w:color w:val="auto"/>
          <w:sz w:val="24"/>
          <w:szCs w:val="24"/>
        </w:rPr>
        <w:t>е</w:t>
      </w:r>
      <w:r w:rsidRPr="00D5125B">
        <w:rPr>
          <w:rFonts w:ascii="Times New Roman" w:hAnsi="Times New Roman" w:cs="Times New Roman"/>
          <w:bCs/>
          <w:color w:val="auto"/>
          <w:sz w:val="24"/>
          <w:szCs w:val="24"/>
        </w:rPr>
        <w:t>тям, не имеющим  дополнительных нарушений развитии, даже при создании всех необх</w:t>
      </w:r>
      <w:r w:rsidRPr="00D5125B">
        <w:rPr>
          <w:rFonts w:ascii="Times New Roman" w:hAnsi="Times New Roman" w:cs="Times New Roman"/>
          <w:bCs/>
          <w:color w:val="auto"/>
          <w:sz w:val="24"/>
          <w:szCs w:val="24"/>
        </w:rPr>
        <w:t>о</w:t>
      </w:r>
      <w:r w:rsidRPr="00D5125B">
        <w:rPr>
          <w:rFonts w:ascii="Times New Roman" w:hAnsi="Times New Roman" w:cs="Times New Roman"/>
          <w:bCs/>
          <w:color w:val="auto"/>
          <w:sz w:val="24"/>
          <w:szCs w:val="24"/>
        </w:rPr>
        <w:t>димых условий, в том числе специальной сурдопедагогической поддержки.</w:t>
      </w:r>
      <w:proofErr w:type="gramEnd"/>
      <w:r w:rsidRPr="00D5125B">
        <w:rPr>
          <w:rFonts w:ascii="Times New Roman" w:hAnsi="Times New Roman" w:cs="Times New Roman"/>
          <w:bCs/>
          <w:color w:val="auto"/>
          <w:sz w:val="24"/>
          <w:szCs w:val="24"/>
        </w:rPr>
        <w:t xml:space="preserve"> Положител</w:t>
      </w:r>
      <w:r w:rsidRPr="00D5125B">
        <w:rPr>
          <w:rFonts w:ascii="Times New Roman" w:hAnsi="Times New Roman" w:cs="Times New Roman"/>
          <w:bCs/>
          <w:color w:val="auto"/>
          <w:sz w:val="24"/>
          <w:szCs w:val="24"/>
        </w:rPr>
        <w:t>ь</w:t>
      </w:r>
      <w:r w:rsidRPr="00D5125B">
        <w:rPr>
          <w:rFonts w:ascii="Times New Roman" w:hAnsi="Times New Roman" w:cs="Times New Roman"/>
          <w:bCs/>
          <w:color w:val="auto"/>
          <w:sz w:val="24"/>
          <w:szCs w:val="24"/>
        </w:rPr>
        <w:t xml:space="preserve">ные результаты  </w:t>
      </w:r>
      <w:proofErr w:type="spellStart"/>
      <w:r w:rsidRPr="00D5125B">
        <w:rPr>
          <w:rFonts w:ascii="Times New Roman" w:hAnsi="Times New Roman" w:cs="Times New Roman"/>
          <w:bCs/>
          <w:color w:val="auto"/>
          <w:sz w:val="24"/>
          <w:szCs w:val="24"/>
        </w:rPr>
        <w:t>кохлеарной</w:t>
      </w:r>
      <w:proofErr w:type="spellEnd"/>
      <w:r w:rsidRPr="00D5125B">
        <w:rPr>
          <w:rFonts w:ascii="Times New Roman" w:hAnsi="Times New Roman" w:cs="Times New Roman"/>
          <w:bCs/>
          <w:color w:val="auto"/>
          <w:sz w:val="24"/>
          <w:szCs w:val="24"/>
        </w:rPr>
        <w:t xml:space="preserve"> имплантации  глухих обучающихся  с умственной отстал</w:t>
      </w:r>
      <w:r w:rsidRPr="00D5125B">
        <w:rPr>
          <w:rFonts w:ascii="Times New Roman" w:hAnsi="Times New Roman" w:cs="Times New Roman"/>
          <w:bCs/>
          <w:color w:val="auto"/>
          <w:sz w:val="24"/>
          <w:szCs w:val="24"/>
        </w:rPr>
        <w:t>о</w:t>
      </w:r>
      <w:r w:rsidRPr="00D5125B">
        <w:rPr>
          <w:rFonts w:ascii="Times New Roman" w:hAnsi="Times New Roman" w:cs="Times New Roman"/>
          <w:bCs/>
          <w:color w:val="auto"/>
          <w:sz w:val="24"/>
          <w:szCs w:val="24"/>
        </w:rPr>
        <w:t>стью могут проявляться в  улучшении ориентировки в окружающем звучащем мире,  коммуникативной активности.</w:t>
      </w:r>
    </w:p>
    <w:p w:rsidR="0090559D" w:rsidRPr="00D5125B" w:rsidRDefault="0090559D" w:rsidP="00D5125B">
      <w:pPr>
        <w:pStyle w:val="14TexstOSNOVA1012"/>
        <w:spacing w:line="276" w:lineRule="auto"/>
        <w:ind w:firstLine="709"/>
        <w:jc w:val="center"/>
        <w:rPr>
          <w:rFonts w:ascii="Times New Roman" w:hAnsi="Times New Roman" w:cs="Times New Roman"/>
          <w:b/>
          <w:color w:val="auto"/>
          <w:spacing w:val="2"/>
          <w:sz w:val="24"/>
          <w:szCs w:val="24"/>
        </w:rPr>
      </w:pPr>
      <w:r w:rsidRPr="00D5125B">
        <w:rPr>
          <w:rFonts w:ascii="Times New Roman" w:hAnsi="Times New Roman" w:cs="Times New Roman"/>
          <w:b/>
          <w:color w:val="auto"/>
          <w:spacing w:val="2"/>
          <w:sz w:val="24"/>
          <w:szCs w:val="24"/>
        </w:rPr>
        <w:t xml:space="preserve">Особые образовательные потребности </w:t>
      </w:r>
    </w:p>
    <w:p w:rsidR="0090559D" w:rsidRPr="00D5125B" w:rsidRDefault="0090559D" w:rsidP="00D5125B">
      <w:pPr>
        <w:pStyle w:val="14TexstOSNOVA1012"/>
        <w:spacing w:line="276" w:lineRule="auto"/>
        <w:ind w:firstLine="709"/>
        <w:jc w:val="center"/>
        <w:rPr>
          <w:rFonts w:ascii="Times New Roman" w:hAnsi="Times New Roman" w:cs="Times New Roman"/>
          <w:b/>
          <w:color w:val="auto"/>
          <w:spacing w:val="2"/>
          <w:sz w:val="24"/>
          <w:szCs w:val="24"/>
        </w:rPr>
      </w:pPr>
      <w:r w:rsidRPr="00D5125B">
        <w:rPr>
          <w:rFonts w:ascii="Times New Roman" w:hAnsi="Times New Roman" w:cs="Times New Roman"/>
          <w:b/>
          <w:color w:val="auto"/>
          <w:spacing w:val="2"/>
          <w:sz w:val="24"/>
          <w:szCs w:val="24"/>
        </w:rPr>
        <w:t>глухих обучающихся (вариант 1.4.)</w:t>
      </w:r>
    </w:p>
    <w:p w:rsidR="0090559D" w:rsidRPr="00D5125B" w:rsidRDefault="0090559D" w:rsidP="00D5125B">
      <w:pPr>
        <w:pStyle w:val="14TexstOSNOVA1012"/>
        <w:spacing w:line="276" w:lineRule="auto"/>
        <w:ind w:firstLine="709"/>
        <w:rPr>
          <w:rFonts w:ascii="Times New Roman" w:hAnsi="Times New Roman" w:cs="Times New Roman"/>
          <w:i/>
          <w:color w:val="auto"/>
          <w:sz w:val="24"/>
          <w:szCs w:val="24"/>
        </w:rPr>
      </w:pPr>
      <w:r w:rsidRPr="00D5125B">
        <w:rPr>
          <w:rFonts w:ascii="Times New Roman" w:hAnsi="Times New Roman" w:cs="Times New Roman"/>
          <w:color w:val="auto"/>
          <w:spacing w:val="2"/>
          <w:sz w:val="24"/>
          <w:szCs w:val="24"/>
        </w:rPr>
        <w:t xml:space="preserve"> </w:t>
      </w:r>
      <w:r w:rsidRPr="00D5125B">
        <w:rPr>
          <w:rFonts w:ascii="Times New Roman" w:hAnsi="Times New Roman" w:cs="Times New Roman"/>
          <w:i/>
          <w:color w:val="auto"/>
          <w:sz w:val="24"/>
          <w:szCs w:val="24"/>
        </w:rPr>
        <w:t>Особенности психофизического развития  детей с глухотой и умеренной, тяж</w:t>
      </w:r>
      <w:r w:rsidRPr="00D5125B">
        <w:rPr>
          <w:rFonts w:ascii="Times New Roman" w:hAnsi="Times New Roman" w:cs="Times New Roman"/>
          <w:i/>
          <w:color w:val="auto"/>
          <w:sz w:val="24"/>
          <w:szCs w:val="24"/>
        </w:rPr>
        <w:t>е</w:t>
      </w:r>
      <w:r w:rsidRPr="00D5125B">
        <w:rPr>
          <w:rFonts w:ascii="Times New Roman" w:hAnsi="Times New Roman" w:cs="Times New Roman"/>
          <w:i/>
          <w:color w:val="auto"/>
          <w:sz w:val="24"/>
          <w:szCs w:val="24"/>
        </w:rPr>
        <w:t>лой, глубокой умственной отсталостью, тяжелыми множественными нарушениями определяют  специфические образовательные потребности, к которым относятся:</w:t>
      </w:r>
    </w:p>
    <w:p w:rsidR="0090559D" w:rsidRPr="00D5125B" w:rsidRDefault="0090559D" w:rsidP="00D5125B">
      <w:pPr>
        <w:numPr>
          <w:ilvl w:val="0"/>
          <w:numId w:val="68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ind w:left="0"/>
        <w:jc w:val="both"/>
        <w:rPr>
          <w:rFonts w:ascii="Times New Roman" w:hAnsi="Times New Roman" w:cs="Times New Roman"/>
          <w:bCs/>
          <w:iCs/>
          <w:color w:val="auto"/>
          <w:kern w:val="28"/>
          <w:sz w:val="24"/>
          <w:szCs w:val="24"/>
        </w:rPr>
      </w:pPr>
      <w:r w:rsidRPr="00D5125B">
        <w:rPr>
          <w:rFonts w:ascii="Times New Roman" w:hAnsi="Times New Roman" w:cs="Times New Roman"/>
          <w:bCs/>
          <w:iCs/>
          <w:color w:val="auto"/>
          <w:kern w:val="28"/>
          <w:sz w:val="24"/>
          <w:szCs w:val="24"/>
        </w:rPr>
        <w:t>организация максимально раннего специального обучения, которое должно начинаться после сразу же после выявления сочетанных первичных нарушений развития;</w:t>
      </w:r>
    </w:p>
    <w:p w:rsidR="0090559D" w:rsidRPr="00D5125B" w:rsidRDefault="0090559D" w:rsidP="00D5125B">
      <w:pPr>
        <w:numPr>
          <w:ilvl w:val="0"/>
          <w:numId w:val="68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ind w:left="0"/>
        <w:jc w:val="both"/>
        <w:rPr>
          <w:rFonts w:ascii="Times New Roman" w:hAnsi="Times New Roman" w:cs="Times New Roman"/>
          <w:bCs/>
          <w:iCs/>
          <w:color w:val="auto"/>
          <w:kern w:val="28"/>
          <w:sz w:val="24"/>
          <w:szCs w:val="24"/>
        </w:rPr>
      </w:pPr>
      <w:r w:rsidRPr="00D5125B">
        <w:rPr>
          <w:rFonts w:ascii="Times New Roman" w:hAnsi="Times New Roman" w:cs="Times New Roman"/>
          <w:bCs/>
          <w:iCs/>
          <w:color w:val="auto"/>
          <w:kern w:val="28"/>
          <w:sz w:val="24"/>
          <w:szCs w:val="24"/>
        </w:rPr>
        <w:t>высокая степень индивидуализации воспитания и обучения ребенка;</w:t>
      </w:r>
    </w:p>
    <w:p w:rsidR="0090559D" w:rsidRPr="00D5125B" w:rsidRDefault="0090559D" w:rsidP="00D5125B">
      <w:pPr>
        <w:numPr>
          <w:ilvl w:val="0"/>
          <w:numId w:val="68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ind w:left="0"/>
        <w:jc w:val="both"/>
        <w:rPr>
          <w:rFonts w:ascii="Times New Roman" w:hAnsi="Times New Roman" w:cs="Times New Roman"/>
          <w:bCs/>
          <w:iCs/>
          <w:color w:val="auto"/>
          <w:kern w:val="28"/>
          <w:sz w:val="24"/>
          <w:szCs w:val="24"/>
        </w:rPr>
      </w:pPr>
      <w:r w:rsidRPr="00D5125B">
        <w:rPr>
          <w:rFonts w:ascii="Times New Roman" w:hAnsi="Times New Roman" w:cs="Times New Roman"/>
          <w:bCs/>
          <w:iCs/>
          <w:color w:val="auto"/>
          <w:kern w:val="28"/>
          <w:sz w:val="24"/>
          <w:szCs w:val="24"/>
        </w:rPr>
        <w:t xml:space="preserve"> использование специфических методов и средств обучения, "обходных путей", необходимых для ребенка с учетом его индивидуальных особенностей;</w:t>
      </w:r>
    </w:p>
    <w:p w:rsidR="0090559D" w:rsidRPr="00D5125B" w:rsidRDefault="0090559D" w:rsidP="00D5125B">
      <w:pPr>
        <w:numPr>
          <w:ilvl w:val="0"/>
          <w:numId w:val="68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ind w:left="0"/>
        <w:jc w:val="both"/>
        <w:rPr>
          <w:rFonts w:ascii="Times New Roman" w:hAnsi="Times New Roman" w:cs="Times New Roman"/>
          <w:bCs/>
          <w:iCs/>
          <w:color w:val="auto"/>
          <w:kern w:val="28"/>
          <w:sz w:val="24"/>
          <w:szCs w:val="24"/>
        </w:rPr>
      </w:pPr>
      <w:r w:rsidRPr="00D5125B">
        <w:rPr>
          <w:rFonts w:ascii="Times New Roman" w:hAnsi="Times New Roman" w:cs="Times New Roman"/>
          <w:bCs/>
          <w:iCs/>
          <w:color w:val="auto"/>
          <w:kern w:val="28"/>
          <w:sz w:val="24"/>
          <w:szCs w:val="24"/>
        </w:rPr>
        <w:t xml:space="preserve">более дифференцированное, "пошаговое" обучение по сравнению с  глухими детьми, обучающимися по другим вариантам стандарта </w:t>
      </w:r>
      <w:proofErr w:type="gramStart"/>
      <w:r w:rsidRPr="00D5125B">
        <w:rPr>
          <w:rFonts w:ascii="Times New Roman" w:hAnsi="Times New Roman" w:cs="Times New Roman"/>
          <w:bCs/>
          <w:iCs/>
          <w:color w:val="auto"/>
          <w:kern w:val="28"/>
          <w:sz w:val="24"/>
          <w:szCs w:val="24"/>
        </w:rPr>
        <w:t xml:space="preserve">( </w:t>
      </w:r>
      <w:proofErr w:type="gramEnd"/>
      <w:r w:rsidRPr="00D5125B">
        <w:rPr>
          <w:rFonts w:ascii="Times New Roman" w:hAnsi="Times New Roman" w:cs="Times New Roman"/>
          <w:bCs/>
          <w:iCs/>
          <w:color w:val="auto"/>
          <w:kern w:val="28"/>
          <w:sz w:val="24"/>
          <w:szCs w:val="24"/>
        </w:rPr>
        <w:t>1.2.-1.3.);</w:t>
      </w:r>
    </w:p>
    <w:p w:rsidR="0090559D" w:rsidRPr="00D5125B" w:rsidRDefault="0090559D" w:rsidP="00D5125B">
      <w:pPr>
        <w:numPr>
          <w:ilvl w:val="0"/>
          <w:numId w:val="68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ind w:left="0"/>
        <w:jc w:val="both"/>
        <w:rPr>
          <w:rFonts w:ascii="Times New Roman" w:hAnsi="Times New Roman" w:cs="Times New Roman"/>
          <w:bCs/>
          <w:iCs/>
          <w:color w:val="auto"/>
          <w:kern w:val="28"/>
          <w:sz w:val="24"/>
          <w:szCs w:val="24"/>
        </w:rPr>
      </w:pPr>
      <w:r w:rsidRPr="00D5125B">
        <w:rPr>
          <w:rFonts w:ascii="Times New Roman" w:hAnsi="Times New Roman" w:cs="Times New Roman"/>
          <w:bCs/>
          <w:iCs/>
          <w:color w:val="auto"/>
          <w:kern w:val="28"/>
          <w:sz w:val="24"/>
          <w:szCs w:val="24"/>
        </w:rPr>
        <w:lastRenderedPageBreak/>
        <w:t>формирование потребности в общении, овладении средствами  коммуникации  с детьми и взрослыми;</w:t>
      </w:r>
    </w:p>
    <w:p w:rsidR="0090559D" w:rsidRPr="00D5125B" w:rsidRDefault="0090559D" w:rsidP="00D5125B">
      <w:pPr>
        <w:numPr>
          <w:ilvl w:val="0"/>
          <w:numId w:val="68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ind w:left="0"/>
        <w:jc w:val="both"/>
        <w:rPr>
          <w:rFonts w:ascii="Times New Roman" w:hAnsi="Times New Roman" w:cs="Times New Roman"/>
          <w:bCs/>
          <w:iCs/>
          <w:color w:val="auto"/>
          <w:kern w:val="28"/>
          <w:sz w:val="24"/>
          <w:szCs w:val="24"/>
        </w:rPr>
      </w:pPr>
      <w:r w:rsidRPr="00D5125B">
        <w:rPr>
          <w:rFonts w:ascii="Times New Roman" w:hAnsi="Times New Roman" w:cs="Times New Roman"/>
          <w:bCs/>
          <w:iCs/>
          <w:color w:val="auto"/>
          <w:kern w:val="28"/>
          <w:sz w:val="24"/>
          <w:szCs w:val="24"/>
        </w:rPr>
        <w:t>формирование навыков самообслуживания и других практических  умений, способствующих  нормализации и улучшению  ежедневной жизни;</w:t>
      </w:r>
    </w:p>
    <w:p w:rsidR="0090559D" w:rsidRPr="00D5125B" w:rsidRDefault="0090559D" w:rsidP="00D5125B">
      <w:pPr>
        <w:numPr>
          <w:ilvl w:val="0"/>
          <w:numId w:val="68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ind w:left="0"/>
        <w:jc w:val="both"/>
        <w:rPr>
          <w:rFonts w:ascii="Times New Roman" w:hAnsi="Times New Roman" w:cs="Times New Roman"/>
          <w:bCs/>
          <w:iCs/>
          <w:color w:val="auto"/>
          <w:kern w:val="28"/>
          <w:sz w:val="24"/>
          <w:szCs w:val="24"/>
        </w:rPr>
      </w:pPr>
      <w:r w:rsidRPr="00D5125B">
        <w:rPr>
          <w:rFonts w:ascii="Times New Roman" w:hAnsi="Times New Roman" w:cs="Times New Roman"/>
          <w:bCs/>
          <w:iCs/>
          <w:color w:val="auto"/>
          <w:kern w:val="28"/>
          <w:sz w:val="24"/>
          <w:szCs w:val="24"/>
        </w:rPr>
        <w:t>специальное обучение «переносу» сформированных умений в новые  практические ситуации взаимодействия с действительностью;</w:t>
      </w:r>
    </w:p>
    <w:p w:rsidR="0090559D" w:rsidRPr="00D5125B" w:rsidRDefault="0090559D" w:rsidP="00D5125B">
      <w:pPr>
        <w:numPr>
          <w:ilvl w:val="0"/>
          <w:numId w:val="68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ind w:left="0"/>
        <w:jc w:val="both"/>
        <w:rPr>
          <w:rFonts w:ascii="Times New Roman" w:hAnsi="Times New Roman" w:cs="Times New Roman"/>
          <w:bCs/>
          <w:iCs/>
          <w:color w:val="auto"/>
          <w:kern w:val="28"/>
          <w:sz w:val="24"/>
          <w:szCs w:val="24"/>
        </w:rPr>
      </w:pPr>
      <w:r w:rsidRPr="00D5125B">
        <w:rPr>
          <w:rFonts w:ascii="Times New Roman" w:hAnsi="Times New Roman" w:cs="Times New Roman"/>
          <w:bCs/>
          <w:iCs/>
          <w:color w:val="auto"/>
          <w:kern w:val="28"/>
          <w:sz w:val="24"/>
          <w:szCs w:val="24"/>
        </w:rPr>
        <w:t>развитие самостоятельности и большей  независимости  от  близких взрослых в повседневной жизни;</w:t>
      </w:r>
    </w:p>
    <w:p w:rsidR="0090559D" w:rsidRPr="00D5125B" w:rsidRDefault="0090559D" w:rsidP="00D5125B">
      <w:pPr>
        <w:numPr>
          <w:ilvl w:val="0"/>
          <w:numId w:val="68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ind w:left="0"/>
        <w:jc w:val="both"/>
        <w:rPr>
          <w:rFonts w:ascii="Times New Roman" w:hAnsi="Times New Roman" w:cs="Times New Roman"/>
          <w:bCs/>
          <w:iCs/>
          <w:color w:val="auto"/>
          <w:kern w:val="28"/>
          <w:sz w:val="24"/>
          <w:szCs w:val="24"/>
        </w:rPr>
      </w:pPr>
      <w:r w:rsidRPr="00D5125B">
        <w:rPr>
          <w:rFonts w:ascii="Times New Roman" w:hAnsi="Times New Roman" w:cs="Times New Roman"/>
          <w:bCs/>
          <w:iCs/>
          <w:color w:val="auto"/>
          <w:kern w:val="28"/>
          <w:sz w:val="24"/>
          <w:szCs w:val="24"/>
        </w:rPr>
        <w:t xml:space="preserve">обучение обучающихся использованию специальных технических средств, способствующих  ориентировке в окружающем мире, налаживанию  общения с детьми и взрослыми; </w:t>
      </w:r>
    </w:p>
    <w:p w:rsidR="0090559D" w:rsidRPr="00D5125B" w:rsidRDefault="0090559D" w:rsidP="00D5125B">
      <w:pPr>
        <w:numPr>
          <w:ilvl w:val="0"/>
          <w:numId w:val="68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ind w:left="0"/>
        <w:jc w:val="both"/>
        <w:rPr>
          <w:rFonts w:ascii="Times New Roman" w:hAnsi="Times New Roman" w:cs="Times New Roman"/>
          <w:bCs/>
          <w:iCs/>
          <w:color w:val="auto"/>
          <w:kern w:val="28"/>
          <w:sz w:val="24"/>
          <w:szCs w:val="24"/>
        </w:rPr>
      </w:pPr>
      <w:r w:rsidRPr="00D5125B">
        <w:rPr>
          <w:rFonts w:ascii="Times New Roman" w:hAnsi="Times New Roman" w:cs="Times New Roman"/>
          <w:bCs/>
          <w:iCs/>
          <w:color w:val="auto"/>
          <w:kern w:val="28"/>
          <w:sz w:val="24"/>
          <w:szCs w:val="24"/>
        </w:rPr>
        <w:t>специальная организация предметно-развивающей среды и рабочего места с учетом характера множественных нарушений;</w:t>
      </w:r>
    </w:p>
    <w:p w:rsidR="0090559D" w:rsidRPr="00D5125B" w:rsidRDefault="0090559D" w:rsidP="00D5125B">
      <w:pPr>
        <w:numPr>
          <w:ilvl w:val="0"/>
          <w:numId w:val="68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ind w:left="0"/>
        <w:jc w:val="both"/>
        <w:rPr>
          <w:rFonts w:ascii="Times New Roman" w:hAnsi="Times New Roman" w:cs="Times New Roman"/>
          <w:bCs/>
          <w:iCs/>
          <w:color w:val="auto"/>
          <w:kern w:val="28"/>
          <w:sz w:val="24"/>
          <w:szCs w:val="24"/>
        </w:rPr>
      </w:pPr>
      <w:r w:rsidRPr="00D5125B">
        <w:rPr>
          <w:rFonts w:ascii="Times New Roman" w:hAnsi="Times New Roman" w:cs="Times New Roman"/>
          <w:bCs/>
          <w:iCs/>
          <w:color w:val="auto"/>
          <w:kern w:val="28"/>
          <w:sz w:val="24"/>
          <w:szCs w:val="24"/>
        </w:rPr>
        <w:t>специальная организация взаимодействия с детьми и взрослыми, расширение круга общения, выход обучающегося за пределы семьи и образовательной организации;</w:t>
      </w:r>
    </w:p>
    <w:p w:rsidR="0090559D" w:rsidRPr="00D5125B" w:rsidRDefault="0090559D" w:rsidP="00D5125B">
      <w:pPr>
        <w:numPr>
          <w:ilvl w:val="0"/>
          <w:numId w:val="68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ind w:left="0"/>
        <w:jc w:val="both"/>
        <w:rPr>
          <w:rFonts w:ascii="Times New Roman" w:hAnsi="Times New Roman" w:cs="Times New Roman"/>
          <w:bCs/>
          <w:iCs/>
          <w:color w:val="auto"/>
          <w:kern w:val="28"/>
          <w:sz w:val="24"/>
          <w:szCs w:val="24"/>
        </w:rPr>
      </w:pPr>
      <w:r w:rsidRPr="00D5125B">
        <w:rPr>
          <w:rFonts w:ascii="Times New Roman" w:hAnsi="Times New Roman" w:cs="Times New Roman"/>
          <w:bCs/>
          <w:iCs/>
          <w:color w:val="auto"/>
          <w:kern w:val="28"/>
          <w:sz w:val="24"/>
          <w:szCs w:val="24"/>
        </w:rPr>
        <w:t>комплексный характер взаимодействия специалистов в связи с необходимостью коррекции множественных нарушений;</w:t>
      </w:r>
    </w:p>
    <w:p w:rsidR="0090559D" w:rsidRPr="00D5125B" w:rsidRDefault="0090559D" w:rsidP="00D5125B">
      <w:pPr>
        <w:numPr>
          <w:ilvl w:val="0"/>
          <w:numId w:val="68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ind w:left="0"/>
        <w:jc w:val="both"/>
        <w:rPr>
          <w:rFonts w:ascii="Times New Roman" w:hAnsi="Times New Roman" w:cs="Times New Roman"/>
          <w:bCs/>
          <w:iCs/>
          <w:color w:val="auto"/>
          <w:kern w:val="28"/>
          <w:sz w:val="24"/>
          <w:szCs w:val="24"/>
        </w:rPr>
      </w:pPr>
      <w:r w:rsidRPr="00D5125B">
        <w:rPr>
          <w:rFonts w:ascii="Times New Roman" w:hAnsi="Times New Roman" w:cs="Times New Roman"/>
          <w:bCs/>
          <w:iCs/>
          <w:color w:val="auto"/>
          <w:kern w:val="28"/>
          <w:sz w:val="24"/>
          <w:szCs w:val="24"/>
        </w:rPr>
        <w:t>раскрытие интересов  и способностей ребенка в разных видах  практической, художественно – эстетической деятельности;</w:t>
      </w:r>
    </w:p>
    <w:p w:rsidR="0090559D" w:rsidRPr="00D5125B" w:rsidRDefault="0090559D" w:rsidP="00D5125B">
      <w:pPr>
        <w:numPr>
          <w:ilvl w:val="0"/>
          <w:numId w:val="68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ind w:left="0"/>
        <w:jc w:val="both"/>
        <w:rPr>
          <w:rFonts w:ascii="Times New Roman" w:hAnsi="Times New Roman" w:cs="Times New Roman"/>
          <w:bCs/>
          <w:color w:val="auto"/>
          <w:sz w:val="24"/>
          <w:szCs w:val="24"/>
        </w:rPr>
      </w:pPr>
      <w:proofErr w:type="gramStart"/>
      <w:r w:rsidRPr="00D5125B">
        <w:rPr>
          <w:rFonts w:ascii="Times New Roman" w:hAnsi="Times New Roman" w:cs="Times New Roman"/>
          <w:bCs/>
          <w:iCs/>
          <w:color w:val="auto"/>
          <w:kern w:val="28"/>
          <w:sz w:val="24"/>
          <w:szCs w:val="24"/>
        </w:rPr>
        <w:t>психологическое сопровождение семьи обучающегося, направленное на установление взаимодействия семьи и</w:t>
      </w:r>
      <w:r w:rsidRPr="00D5125B">
        <w:rPr>
          <w:rFonts w:ascii="Times New Roman" w:hAnsi="Times New Roman" w:cs="Times New Roman"/>
          <w:color w:val="auto"/>
          <w:sz w:val="24"/>
          <w:szCs w:val="24"/>
        </w:rPr>
        <w:t xml:space="preserve"> образовательного учреждения</w:t>
      </w:r>
      <w:r w:rsidRPr="00D5125B">
        <w:rPr>
          <w:rFonts w:ascii="Times New Roman" w:hAnsi="Times New Roman" w:cs="Times New Roman"/>
          <w:bCs/>
          <w:color w:val="auto"/>
          <w:sz w:val="24"/>
          <w:szCs w:val="24"/>
        </w:rPr>
        <w:t>.</w:t>
      </w:r>
      <w:proofErr w:type="gramEnd"/>
    </w:p>
    <w:p w:rsidR="00AE6DF7" w:rsidRPr="00D5125B" w:rsidRDefault="00AE6DF7" w:rsidP="00D5125B">
      <w:pPr>
        <w:pStyle w:val="aa"/>
        <w:spacing w:after="0"/>
        <w:ind w:firstLine="709"/>
        <w:jc w:val="center"/>
        <w:rPr>
          <w:rFonts w:ascii="Times New Roman" w:hAnsi="Times New Roman" w:cs="Times New Roman"/>
          <w:b/>
          <w:spacing w:val="2"/>
          <w:sz w:val="24"/>
          <w:szCs w:val="24"/>
        </w:rPr>
      </w:pPr>
    </w:p>
    <w:p w:rsidR="00F4055D" w:rsidRPr="00D5125B" w:rsidRDefault="0090559D" w:rsidP="00D5125B">
      <w:pPr>
        <w:pStyle w:val="aa"/>
        <w:spacing w:after="0"/>
        <w:ind w:firstLine="709"/>
        <w:jc w:val="center"/>
        <w:rPr>
          <w:rFonts w:ascii="Times New Roman" w:hAnsi="Times New Roman" w:cs="Times New Roman"/>
          <w:b/>
          <w:sz w:val="24"/>
          <w:szCs w:val="24"/>
          <w:shd w:val="clear" w:color="auto" w:fill="FFFFFF"/>
        </w:rPr>
      </w:pPr>
      <w:r w:rsidRPr="00D5125B">
        <w:rPr>
          <w:rFonts w:ascii="Times New Roman" w:hAnsi="Times New Roman" w:cs="Times New Roman"/>
          <w:b/>
          <w:spacing w:val="2"/>
          <w:sz w:val="24"/>
          <w:szCs w:val="24"/>
        </w:rPr>
        <w:t xml:space="preserve">Принципы и подходы к формированию </w:t>
      </w:r>
      <w:r w:rsidRPr="00D5125B">
        <w:rPr>
          <w:rFonts w:ascii="Times New Roman" w:hAnsi="Times New Roman" w:cs="Times New Roman"/>
          <w:b/>
          <w:sz w:val="24"/>
          <w:szCs w:val="24"/>
        </w:rPr>
        <w:t>адаптированной основной образов</w:t>
      </w:r>
      <w:r w:rsidRPr="00D5125B">
        <w:rPr>
          <w:rFonts w:ascii="Times New Roman" w:hAnsi="Times New Roman" w:cs="Times New Roman"/>
          <w:b/>
          <w:sz w:val="24"/>
          <w:szCs w:val="24"/>
        </w:rPr>
        <w:t>а</w:t>
      </w:r>
      <w:r w:rsidRPr="00D5125B">
        <w:rPr>
          <w:rFonts w:ascii="Times New Roman" w:hAnsi="Times New Roman" w:cs="Times New Roman"/>
          <w:b/>
          <w:sz w:val="24"/>
          <w:szCs w:val="24"/>
        </w:rPr>
        <w:t>тельной программы</w:t>
      </w:r>
      <w:r w:rsidRPr="00D5125B">
        <w:rPr>
          <w:rFonts w:ascii="Times New Roman" w:hAnsi="Times New Roman" w:cs="Times New Roman"/>
          <w:b/>
          <w:sz w:val="24"/>
          <w:szCs w:val="24"/>
          <w:shd w:val="clear" w:color="auto" w:fill="FFFFFF"/>
        </w:rPr>
        <w:t xml:space="preserve"> (вариант 1.4.) и  специальной  </w:t>
      </w:r>
    </w:p>
    <w:p w:rsidR="0090559D" w:rsidRDefault="0090559D" w:rsidP="00D5125B">
      <w:pPr>
        <w:pStyle w:val="aa"/>
        <w:spacing w:after="0"/>
        <w:ind w:firstLine="709"/>
        <w:jc w:val="center"/>
        <w:rPr>
          <w:rFonts w:ascii="Times New Roman" w:hAnsi="Times New Roman" w:cs="Times New Roman"/>
          <w:b/>
          <w:sz w:val="24"/>
          <w:szCs w:val="24"/>
          <w:shd w:val="clear" w:color="auto" w:fill="FFFFFF"/>
        </w:rPr>
      </w:pPr>
      <w:r w:rsidRPr="00D5125B">
        <w:rPr>
          <w:rFonts w:ascii="Times New Roman" w:hAnsi="Times New Roman" w:cs="Times New Roman"/>
          <w:b/>
          <w:sz w:val="24"/>
          <w:szCs w:val="24"/>
          <w:shd w:val="clear" w:color="auto" w:fill="FFFFFF"/>
        </w:rPr>
        <w:t>индивидуальной программы развития</w:t>
      </w:r>
    </w:p>
    <w:p w:rsidR="004D75CF" w:rsidRPr="00D5125B" w:rsidRDefault="004D75CF" w:rsidP="00D5125B">
      <w:pPr>
        <w:pStyle w:val="aa"/>
        <w:spacing w:after="0"/>
        <w:ind w:firstLine="709"/>
        <w:jc w:val="center"/>
        <w:rPr>
          <w:rFonts w:ascii="Times New Roman" w:hAnsi="Times New Roman" w:cs="Times New Roman"/>
          <w:b/>
          <w:sz w:val="24"/>
          <w:szCs w:val="24"/>
          <w:shd w:val="clear" w:color="auto" w:fill="FFFFFF"/>
        </w:rPr>
      </w:pPr>
    </w:p>
    <w:p w:rsidR="0090559D" w:rsidRPr="00D5125B" w:rsidRDefault="0090559D" w:rsidP="00D5125B">
      <w:pPr>
        <w:spacing w:after="0"/>
        <w:ind w:firstLine="709"/>
        <w:jc w:val="both"/>
        <w:rPr>
          <w:rFonts w:ascii="Times New Roman" w:hAnsi="Times New Roman" w:cs="Times New Roman"/>
          <w:color w:val="auto"/>
          <w:sz w:val="24"/>
          <w:szCs w:val="24"/>
        </w:rPr>
      </w:pPr>
      <w:r w:rsidRPr="00D5125B">
        <w:rPr>
          <w:rFonts w:ascii="Times New Roman" w:hAnsi="Times New Roman" w:cs="Times New Roman"/>
          <w:color w:val="auto"/>
          <w:sz w:val="24"/>
          <w:szCs w:val="24"/>
        </w:rPr>
        <w:t>Особые образовательные потребности глухих детей с  другими тяжелыми наруш</w:t>
      </w:r>
      <w:r w:rsidRPr="00D5125B">
        <w:rPr>
          <w:rFonts w:ascii="Times New Roman" w:hAnsi="Times New Roman" w:cs="Times New Roman"/>
          <w:color w:val="auto"/>
          <w:sz w:val="24"/>
          <w:szCs w:val="24"/>
        </w:rPr>
        <w:t>е</w:t>
      </w:r>
      <w:r w:rsidRPr="00D5125B">
        <w:rPr>
          <w:rFonts w:ascii="Times New Roman" w:hAnsi="Times New Roman" w:cs="Times New Roman"/>
          <w:color w:val="auto"/>
          <w:sz w:val="24"/>
          <w:szCs w:val="24"/>
        </w:rPr>
        <w:t xml:space="preserve">ниями развития обусловливают необходимость разработки </w:t>
      </w:r>
      <w:r w:rsidRPr="00D5125B">
        <w:rPr>
          <w:rFonts w:ascii="Times New Roman" w:hAnsi="Times New Roman" w:cs="Times New Roman"/>
          <w:b/>
          <w:color w:val="auto"/>
          <w:sz w:val="24"/>
          <w:szCs w:val="24"/>
        </w:rPr>
        <w:t>специальной индивидуал</w:t>
      </w:r>
      <w:r w:rsidRPr="00D5125B">
        <w:rPr>
          <w:rFonts w:ascii="Times New Roman" w:hAnsi="Times New Roman" w:cs="Times New Roman"/>
          <w:b/>
          <w:color w:val="auto"/>
          <w:sz w:val="24"/>
          <w:szCs w:val="24"/>
        </w:rPr>
        <w:t>ь</w:t>
      </w:r>
      <w:r w:rsidRPr="00D5125B">
        <w:rPr>
          <w:rFonts w:ascii="Times New Roman" w:hAnsi="Times New Roman" w:cs="Times New Roman"/>
          <w:b/>
          <w:color w:val="auto"/>
          <w:sz w:val="24"/>
          <w:szCs w:val="24"/>
        </w:rPr>
        <w:t xml:space="preserve">ной программы развития. </w:t>
      </w:r>
      <w:r w:rsidRPr="00D5125B">
        <w:rPr>
          <w:rFonts w:ascii="Times New Roman" w:hAnsi="Times New Roman" w:cs="Times New Roman"/>
          <w:color w:val="auto"/>
          <w:sz w:val="24"/>
          <w:szCs w:val="24"/>
        </w:rPr>
        <w:t xml:space="preserve">Специальная индивидуальная программа развития (СИПР) разрабатывается на основе </w:t>
      </w:r>
      <w:r w:rsidRPr="00D5125B">
        <w:rPr>
          <w:rFonts w:ascii="Times New Roman" w:eastAsia="Times New Roman" w:hAnsi="Times New Roman" w:cs="Times New Roman"/>
          <w:color w:val="auto"/>
          <w:spacing w:val="2"/>
          <w:sz w:val="24"/>
          <w:szCs w:val="24"/>
        </w:rPr>
        <w:t>адаптированной основной образовательной программы</w:t>
      </w:r>
      <w:r w:rsidRPr="00D5125B">
        <w:rPr>
          <w:rFonts w:ascii="Times New Roman" w:hAnsi="Times New Roman" w:cs="Times New Roman"/>
          <w:color w:val="auto"/>
          <w:sz w:val="24"/>
          <w:szCs w:val="24"/>
        </w:rPr>
        <w:t xml:space="preserve"> и нацелена на образование глухих  детей  с учетом их уровня  психофизического развития и индивидуальных образовательных потребностей. </w:t>
      </w:r>
    </w:p>
    <w:p w:rsidR="0090559D" w:rsidRPr="00D5125B" w:rsidRDefault="0090559D" w:rsidP="00D5125B">
      <w:pPr>
        <w:spacing w:after="0"/>
        <w:ind w:firstLine="709"/>
        <w:jc w:val="both"/>
        <w:rPr>
          <w:rFonts w:ascii="Times New Roman" w:hAnsi="Times New Roman" w:cs="Times New Roman"/>
          <w:color w:val="auto"/>
          <w:sz w:val="24"/>
          <w:szCs w:val="24"/>
        </w:rPr>
      </w:pPr>
      <w:r w:rsidRPr="00D5125B">
        <w:rPr>
          <w:rFonts w:ascii="Times New Roman" w:hAnsi="Times New Roman" w:cs="Times New Roman"/>
          <w:color w:val="auto"/>
          <w:sz w:val="24"/>
          <w:szCs w:val="24"/>
        </w:rPr>
        <w:t xml:space="preserve"> Целью реализации специальной индивидуальной программы развития является включение глухих детей,  обучающихся по варианту 1.4.,   в жизнь общества через инд</w:t>
      </w:r>
      <w:r w:rsidRPr="00D5125B">
        <w:rPr>
          <w:rFonts w:ascii="Times New Roman" w:hAnsi="Times New Roman" w:cs="Times New Roman"/>
          <w:color w:val="auto"/>
          <w:sz w:val="24"/>
          <w:szCs w:val="24"/>
        </w:rPr>
        <w:t>и</w:t>
      </w:r>
      <w:r w:rsidRPr="00D5125B">
        <w:rPr>
          <w:rFonts w:ascii="Times New Roman" w:hAnsi="Times New Roman" w:cs="Times New Roman"/>
          <w:color w:val="auto"/>
          <w:sz w:val="24"/>
          <w:szCs w:val="24"/>
        </w:rPr>
        <w:t>видуальное поэтапное и планомерное расширение жизненного опыта и повседневных с</w:t>
      </w:r>
      <w:r w:rsidRPr="00D5125B">
        <w:rPr>
          <w:rFonts w:ascii="Times New Roman" w:hAnsi="Times New Roman" w:cs="Times New Roman"/>
          <w:color w:val="auto"/>
          <w:sz w:val="24"/>
          <w:szCs w:val="24"/>
        </w:rPr>
        <w:t>о</w:t>
      </w:r>
      <w:r w:rsidRPr="00D5125B">
        <w:rPr>
          <w:rFonts w:ascii="Times New Roman" w:hAnsi="Times New Roman" w:cs="Times New Roman"/>
          <w:color w:val="auto"/>
          <w:sz w:val="24"/>
          <w:szCs w:val="24"/>
        </w:rPr>
        <w:t>циальных контактов, достижение ребенком самостоятельности в доступных для него пр</w:t>
      </w:r>
      <w:r w:rsidRPr="00D5125B">
        <w:rPr>
          <w:rFonts w:ascii="Times New Roman" w:hAnsi="Times New Roman" w:cs="Times New Roman"/>
          <w:color w:val="auto"/>
          <w:sz w:val="24"/>
          <w:szCs w:val="24"/>
        </w:rPr>
        <w:t>е</w:t>
      </w:r>
      <w:r w:rsidRPr="00D5125B">
        <w:rPr>
          <w:rFonts w:ascii="Times New Roman" w:hAnsi="Times New Roman" w:cs="Times New Roman"/>
          <w:color w:val="auto"/>
          <w:sz w:val="24"/>
          <w:szCs w:val="24"/>
        </w:rPr>
        <w:t xml:space="preserve">делах  в решении повседневных жизненных задач. </w:t>
      </w:r>
    </w:p>
    <w:p w:rsidR="0090559D" w:rsidRPr="00D5125B" w:rsidRDefault="0090559D" w:rsidP="00D5125B">
      <w:pPr>
        <w:spacing w:after="0"/>
        <w:ind w:firstLine="709"/>
        <w:jc w:val="both"/>
        <w:rPr>
          <w:rFonts w:ascii="Times New Roman" w:hAnsi="Times New Roman" w:cs="Times New Roman"/>
          <w:color w:val="auto"/>
          <w:sz w:val="24"/>
          <w:szCs w:val="24"/>
        </w:rPr>
      </w:pPr>
      <w:r w:rsidRPr="00D5125B">
        <w:rPr>
          <w:rFonts w:ascii="Times New Roman" w:hAnsi="Times New Roman" w:cs="Times New Roman"/>
          <w:color w:val="auto"/>
          <w:sz w:val="24"/>
          <w:szCs w:val="24"/>
        </w:rPr>
        <w:t>Специальная индивидуальная программа развития  (СИПР) составляется на огр</w:t>
      </w:r>
      <w:r w:rsidRPr="00D5125B">
        <w:rPr>
          <w:rFonts w:ascii="Times New Roman" w:hAnsi="Times New Roman" w:cs="Times New Roman"/>
          <w:color w:val="auto"/>
          <w:sz w:val="24"/>
          <w:szCs w:val="24"/>
        </w:rPr>
        <w:t>а</w:t>
      </w:r>
      <w:r w:rsidRPr="00D5125B">
        <w:rPr>
          <w:rFonts w:ascii="Times New Roman" w:hAnsi="Times New Roman" w:cs="Times New Roman"/>
          <w:color w:val="auto"/>
          <w:sz w:val="24"/>
          <w:szCs w:val="24"/>
        </w:rPr>
        <w:t xml:space="preserve">ниченный период времени (полгода, один год), который определяется решением </w:t>
      </w:r>
      <w:proofErr w:type="spellStart"/>
      <w:r w:rsidRPr="00D5125B">
        <w:rPr>
          <w:rFonts w:ascii="Times New Roman" w:hAnsi="Times New Roman" w:cs="Times New Roman"/>
          <w:color w:val="auto"/>
          <w:sz w:val="24"/>
          <w:szCs w:val="24"/>
        </w:rPr>
        <w:t>ПМПк</w:t>
      </w:r>
      <w:proofErr w:type="spellEnd"/>
      <w:r w:rsidRPr="00D5125B">
        <w:rPr>
          <w:rFonts w:ascii="Times New Roman" w:hAnsi="Times New Roman" w:cs="Times New Roman"/>
          <w:color w:val="auto"/>
          <w:sz w:val="24"/>
          <w:szCs w:val="24"/>
        </w:rPr>
        <w:t xml:space="preserve"> образовательного учреждения. В ее разработке принимают участие все специалисты, р</w:t>
      </w:r>
      <w:r w:rsidRPr="00D5125B">
        <w:rPr>
          <w:rFonts w:ascii="Times New Roman" w:hAnsi="Times New Roman" w:cs="Times New Roman"/>
          <w:color w:val="auto"/>
          <w:sz w:val="24"/>
          <w:szCs w:val="24"/>
        </w:rPr>
        <w:t>а</w:t>
      </w:r>
      <w:r w:rsidRPr="00D5125B">
        <w:rPr>
          <w:rFonts w:ascii="Times New Roman" w:hAnsi="Times New Roman" w:cs="Times New Roman"/>
          <w:color w:val="auto"/>
          <w:sz w:val="24"/>
          <w:szCs w:val="24"/>
        </w:rPr>
        <w:t xml:space="preserve">ботающие с ребенком в образовательной организации, при участии его родителей. </w:t>
      </w:r>
    </w:p>
    <w:p w:rsidR="0090559D" w:rsidRPr="00D5125B" w:rsidRDefault="0090559D" w:rsidP="00D5125B">
      <w:pPr>
        <w:spacing w:after="0"/>
        <w:ind w:firstLine="709"/>
        <w:jc w:val="both"/>
        <w:rPr>
          <w:rFonts w:ascii="Times New Roman" w:hAnsi="Times New Roman" w:cs="Times New Roman"/>
          <w:bCs/>
          <w:iCs/>
          <w:color w:val="auto"/>
          <w:kern w:val="28"/>
          <w:sz w:val="24"/>
          <w:szCs w:val="24"/>
        </w:rPr>
      </w:pPr>
      <w:r w:rsidRPr="00D5125B">
        <w:rPr>
          <w:rFonts w:ascii="Times New Roman" w:hAnsi="Times New Roman" w:cs="Times New Roman"/>
          <w:bCs/>
          <w:iCs/>
          <w:color w:val="auto"/>
          <w:kern w:val="28"/>
          <w:sz w:val="24"/>
          <w:szCs w:val="24"/>
        </w:rPr>
        <w:t xml:space="preserve">Принципы и подходы  к построению АООП для глухих обучающихся </w:t>
      </w:r>
      <w:r w:rsidRPr="00D5125B">
        <w:rPr>
          <w:rFonts w:ascii="Times New Roman" w:hAnsi="Times New Roman" w:cs="Times New Roman"/>
          <w:color w:val="auto"/>
          <w:sz w:val="24"/>
          <w:szCs w:val="24"/>
          <w:shd w:val="clear" w:color="auto" w:fill="FFFFFF"/>
        </w:rPr>
        <w:t>(вариант 1.4.)</w:t>
      </w:r>
      <w:r w:rsidRPr="00D5125B">
        <w:rPr>
          <w:rFonts w:ascii="Times New Roman" w:hAnsi="Times New Roman" w:cs="Times New Roman"/>
          <w:bCs/>
          <w:iCs/>
          <w:color w:val="auto"/>
          <w:kern w:val="28"/>
          <w:sz w:val="24"/>
          <w:szCs w:val="24"/>
        </w:rPr>
        <w:t xml:space="preserve">  предполагает учет их особых образовательных потребностей, которые проявляются в большом разнообразии возможностей  освоения содержания образования. Разработка  </w:t>
      </w:r>
      <w:r w:rsidRPr="00D5125B">
        <w:rPr>
          <w:rFonts w:ascii="Times New Roman" w:hAnsi="Times New Roman" w:cs="Times New Roman"/>
          <w:bCs/>
          <w:iCs/>
          <w:color w:val="auto"/>
          <w:kern w:val="28"/>
          <w:sz w:val="24"/>
          <w:szCs w:val="24"/>
        </w:rPr>
        <w:lastRenderedPageBreak/>
        <w:t>с</w:t>
      </w:r>
      <w:r w:rsidRPr="00D5125B">
        <w:rPr>
          <w:rFonts w:ascii="Times New Roman" w:hAnsi="Times New Roman" w:cs="Times New Roman"/>
          <w:color w:val="auto"/>
          <w:sz w:val="24"/>
          <w:szCs w:val="24"/>
        </w:rPr>
        <w:t xml:space="preserve">пециальных индивидуальных программ развития  (СИПР) </w:t>
      </w:r>
      <w:r w:rsidRPr="00D5125B">
        <w:rPr>
          <w:rFonts w:ascii="Times New Roman" w:hAnsi="Times New Roman" w:cs="Times New Roman"/>
          <w:bCs/>
          <w:iCs/>
          <w:color w:val="auto"/>
          <w:kern w:val="28"/>
          <w:sz w:val="24"/>
          <w:szCs w:val="24"/>
        </w:rPr>
        <w:t>базируется на следующих п</w:t>
      </w:r>
      <w:r w:rsidRPr="00D5125B">
        <w:rPr>
          <w:rFonts w:ascii="Times New Roman" w:hAnsi="Times New Roman" w:cs="Times New Roman"/>
          <w:bCs/>
          <w:iCs/>
          <w:color w:val="auto"/>
          <w:kern w:val="28"/>
          <w:sz w:val="24"/>
          <w:szCs w:val="24"/>
        </w:rPr>
        <w:t>о</w:t>
      </w:r>
      <w:r w:rsidRPr="00D5125B">
        <w:rPr>
          <w:rFonts w:ascii="Times New Roman" w:hAnsi="Times New Roman" w:cs="Times New Roman"/>
          <w:bCs/>
          <w:iCs/>
          <w:color w:val="auto"/>
          <w:kern w:val="28"/>
          <w:sz w:val="24"/>
          <w:szCs w:val="24"/>
        </w:rPr>
        <w:t>ложениях:</w:t>
      </w:r>
    </w:p>
    <w:p w:rsidR="0090559D" w:rsidRPr="00D5125B" w:rsidRDefault="0090559D" w:rsidP="00D5125B">
      <w:pPr>
        <w:numPr>
          <w:ilvl w:val="0"/>
          <w:numId w:val="68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ind w:left="0"/>
        <w:jc w:val="both"/>
        <w:rPr>
          <w:rFonts w:ascii="Times New Roman" w:hAnsi="Times New Roman" w:cs="Times New Roman"/>
          <w:bCs/>
          <w:iCs/>
          <w:color w:val="auto"/>
          <w:kern w:val="28"/>
          <w:sz w:val="24"/>
          <w:szCs w:val="24"/>
        </w:rPr>
      </w:pPr>
      <w:r w:rsidRPr="00D5125B">
        <w:rPr>
          <w:rFonts w:ascii="Times New Roman" w:hAnsi="Times New Roman" w:cs="Times New Roman"/>
          <w:bCs/>
          <w:iCs/>
          <w:color w:val="auto"/>
          <w:kern w:val="28"/>
          <w:sz w:val="24"/>
          <w:szCs w:val="24"/>
        </w:rPr>
        <w:t xml:space="preserve">учет типологических и индивидуальных особенностей развития глухих обучающихся с </w:t>
      </w:r>
      <w:r w:rsidRPr="00D5125B">
        <w:rPr>
          <w:rFonts w:ascii="Times New Roman" w:hAnsi="Times New Roman" w:cs="Times New Roman"/>
          <w:bCs/>
          <w:sz w:val="24"/>
          <w:szCs w:val="24"/>
        </w:rPr>
        <w:t>умеренной, тяжелой и глубокой умственной отсталостью (интеллектуальными нарушениями), тяжелыми множественными нарушениями развития</w:t>
      </w:r>
      <w:r w:rsidRPr="00D5125B">
        <w:rPr>
          <w:rFonts w:ascii="Times New Roman" w:hAnsi="Times New Roman" w:cs="Times New Roman"/>
          <w:bCs/>
          <w:iCs/>
          <w:color w:val="auto"/>
          <w:kern w:val="28"/>
          <w:sz w:val="24"/>
          <w:szCs w:val="24"/>
        </w:rPr>
        <w:t>; их особых образовательных потребностей;</w:t>
      </w:r>
    </w:p>
    <w:p w:rsidR="0090559D" w:rsidRPr="00D5125B" w:rsidRDefault="0090559D" w:rsidP="00D5125B">
      <w:pPr>
        <w:pStyle w:val="18TexstSPISOK10"/>
        <w:numPr>
          <w:ilvl w:val="0"/>
          <w:numId w:val="685"/>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clear" w:pos="640"/>
        </w:tabs>
        <w:autoSpaceDE w:val="0"/>
        <w:autoSpaceDN w:val="0"/>
        <w:adjustRightInd w:val="0"/>
        <w:spacing w:line="276" w:lineRule="auto"/>
        <w:ind w:left="0"/>
        <w:contextualSpacing/>
        <w:textAlignment w:val="center"/>
        <w:rPr>
          <w:rFonts w:ascii="Times New Roman" w:hAnsi="Times New Roman" w:cs="Times New Roman"/>
          <w:color w:val="auto"/>
          <w:sz w:val="24"/>
          <w:szCs w:val="24"/>
        </w:rPr>
      </w:pPr>
      <w:r w:rsidRPr="00D5125B">
        <w:rPr>
          <w:rFonts w:ascii="Times New Roman" w:hAnsi="Times New Roman" w:cs="Times New Roman"/>
          <w:color w:val="auto"/>
          <w:sz w:val="24"/>
          <w:szCs w:val="24"/>
        </w:rPr>
        <w:t>обеспечение образования  вне зависимости от тяжести нарушений  развития, вида образ</w:t>
      </w:r>
      <w:r w:rsidRPr="00D5125B">
        <w:rPr>
          <w:rFonts w:ascii="Times New Roman" w:hAnsi="Times New Roman" w:cs="Times New Roman"/>
          <w:color w:val="auto"/>
          <w:sz w:val="24"/>
          <w:szCs w:val="24"/>
        </w:rPr>
        <w:t>о</w:t>
      </w:r>
      <w:r w:rsidRPr="00D5125B">
        <w:rPr>
          <w:rFonts w:ascii="Times New Roman" w:hAnsi="Times New Roman" w:cs="Times New Roman"/>
          <w:color w:val="auto"/>
          <w:sz w:val="24"/>
          <w:szCs w:val="24"/>
        </w:rPr>
        <w:t>вательного учреждения;</w:t>
      </w:r>
    </w:p>
    <w:p w:rsidR="0090559D" w:rsidRPr="00D5125B" w:rsidRDefault="0090559D" w:rsidP="00D5125B">
      <w:pPr>
        <w:pStyle w:val="18TexstSPISOK10"/>
        <w:numPr>
          <w:ilvl w:val="0"/>
          <w:numId w:val="685"/>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clear" w:pos="640"/>
        </w:tabs>
        <w:autoSpaceDE w:val="0"/>
        <w:autoSpaceDN w:val="0"/>
        <w:adjustRightInd w:val="0"/>
        <w:spacing w:line="276" w:lineRule="auto"/>
        <w:ind w:left="0"/>
        <w:textAlignment w:val="center"/>
        <w:rPr>
          <w:rFonts w:ascii="Times New Roman" w:hAnsi="Times New Roman" w:cs="Times New Roman"/>
          <w:color w:val="auto"/>
          <w:sz w:val="24"/>
          <w:szCs w:val="24"/>
        </w:rPr>
      </w:pPr>
      <w:r w:rsidRPr="00D5125B">
        <w:rPr>
          <w:rFonts w:ascii="Times New Roman" w:hAnsi="Times New Roman" w:cs="Times New Roman"/>
          <w:color w:val="auto"/>
          <w:sz w:val="24"/>
          <w:szCs w:val="24"/>
        </w:rPr>
        <w:t xml:space="preserve">создание  образовательной среды в соответствии с возможностями и потребностями </w:t>
      </w:r>
      <w:proofErr w:type="gramStart"/>
      <w:r w:rsidRPr="00D5125B">
        <w:rPr>
          <w:rFonts w:ascii="Times New Roman" w:hAnsi="Times New Roman" w:cs="Times New Roman"/>
          <w:color w:val="auto"/>
          <w:sz w:val="24"/>
          <w:szCs w:val="24"/>
        </w:rPr>
        <w:t>обучающихся</w:t>
      </w:r>
      <w:proofErr w:type="gramEnd"/>
      <w:r w:rsidRPr="00D5125B">
        <w:rPr>
          <w:rFonts w:ascii="Times New Roman" w:hAnsi="Times New Roman" w:cs="Times New Roman"/>
          <w:color w:val="auto"/>
          <w:sz w:val="24"/>
          <w:szCs w:val="24"/>
        </w:rPr>
        <w:t>;</w:t>
      </w:r>
    </w:p>
    <w:p w:rsidR="0090559D" w:rsidRPr="00D5125B" w:rsidRDefault="0090559D" w:rsidP="00D5125B">
      <w:pPr>
        <w:pStyle w:val="18TexstSPISOK10"/>
        <w:numPr>
          <w:ilvl w:val="0"/>
          <w:numId w:val="68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ind w:left="0"/>
        <w:textAlignment w:val="center"/>
        <w:rPr>
          <w:rFonts w:ascii="Times New Roman" w:hAnsi="Times New Roman" w:cs="Times New Roman"/>
          <w:color w:val="auto"/>
          <w:sz w:val="24"/>
          <w:szCs w:val="24"/>
        </w:rPr>
      </w:pPr>
      <w:r w:rsidRPr="00D5125B">
        <w:rPr>
          <w:rFonts w:ascii="Times New Roman" w:hAnsi="Times New Roman" w:cs="Times New Roman"/>
          <w:color w:val="auto"/>
          <w:sz w:val="24"/>
          <w:szCs w:val="24"/>
        </w:rPr>
        <w:t xml:space="preserve">введение в содержание обучения специальных разделов, не присутствующих в </w:t>
      </w:r>
      <w:r w:rsidRPr="00D5125B">
        <w:rPr>
          <w:rFonts w:ascii="Times New Roman" w:hAnsi="Times New Roman" w:cs="Times New Roman"/>
          <w:bCs/>
          <w:iCs/>
          <w:color w:val="auto"/>
          <w:kern w:val="28"/>
          <w:sz w:val="24"/>
          <w:szCs w:val="24"/>
        </w:rPr>
        <w:t xml:space="preserve">АООП для глухих обучающихся </w:t>
      </w:r>
      <w:proofErr w:type="gramStart"/>
      <w:r w:rsidRPr="00D5125B">
        <w:rPr>
          <w:rFonts w:ascii="Times New Roman" w:hAnsi="Times New Roman" w:cs="Times New Roman"/>
          <w:bCs/>
          <w:iCs/>
          <w:color w:val="auto"/>
          <w:kern w:val="28"/>
          <w:sz w:val="24"/>
          <w:szCs w:val="24"/>
        </w:rPr>
        <w:t xml:space="preserve">( </w:t>
      </w:r>
      <w:proofErr w:type="gramEnd"/>
      <w:r w:rsidRPr="00D5125B">
        <w:rPr>
          <w:rFonts w:ascii="Times New Roman" w:hAnsi="Times New Roman" w:cs="Times New Roman"/>
          <w:bCs/>
          <w:iCs/>
          <w:color w:val="auto"/>
          <w:kern w:val="28"/>
          <w:sz w:val="24"/>
          <w:szCs w:val="24"/>
        </w:rPr>
        <w:t>вариант 1.2.;1.3.)</w:t>
      </w:r>
      <w:r w:rsidRPr="00D5125B">
        <w:rPr>
          <w:rFonts w:ascii="Times New Roman" w:hAnsi="Times New Roman" w:cs="Times New Roman"/>
          <w:color w:val="auto"/>
          <w:sz w:val="24"/>
          <w:szCs w:val="24"/>
        </w:rPr>
        <w:t>;</w:t>
      </w:r>
    </w:p>
    <w:p w:rsidR="0090559D" w:rsidRPr="00D5125B" w:rsidRDefault="0090559D" w:rsidP="00D5125B">
      <w:pPr>
        <w:pStyle w:val="18TexstSPISOK10"/>
        <w:numPr>
          <w:ilvl w:val="0"/>
          <w:numId w:val="68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ind w:left="0"/>
        <w:textAlignment w:val="center"/>
        <w:rPr>
          <w:rFonts w:ascii="Times New Roman" w:hAnsi="Times New Roman" w:cs="Times New Roman"/>
          <w:color w:val="auto"/>
          <w:sz w:val="24"/>
          <w:szCs w:val="24"/>
        </w:rPr>
      </w:pPr>
      <w:r w:rsidRPr="00D5125B">
        <w:rPr>
          <w:rFonts w:ascii="Times New Roman" w:hAnsi="Times New Roman" w:cs="Times New Roman"/>
          <w:color w:val="auto"/>
          <w:sz w:val="24"/>
          <w:szCs w:val="24"/>
        </w:rPr>
        <w:t>необходимость использование специальных методов, приёмов и средств обучения, обе</w:t>
      </w:r>
      <w:r w:rsidRPr="00D5125B">
        <w:rPr>
          <w:rFonts w:ascii="Times New Roman" w:hAnsi="Times New Roman" w:cs="Times New Roman"/>
          <w:color w:val="auto"/>
          <w:sz w:val="24"/>
          <w:szCs w:val="24"/>
        </w:rPr>
        <w:t>с</w:t>
      </w:r>
      <w:r w:rsidRPr="00D5125B">
        <w:rPr>
          <w:rFonts w:ascii="Times New Roman" w:hAnsi="Times New Roman" w:cs="Times New Roman"/>
          <w:color w:val="auto"/>
          <w:sz w:val="24"/>
          <w:szCs w:val="24"/>
        </w:rPr>
        <w:t>печивающих реализацию «обходных путей» обучения;</w:t>
      </w:r>
    </w:p>
    <w:p w:rsidR="0090559D" w:rsidRPr="00D5125B" w:rsidRDefault="0090559D" w:rsidP="00D5125B">
      <w:pPr>
        <w:pStyle w:val="18TexstSPISOK10"/>
        <w:numPr>
          <w:ilvl w:val="0"/>
          <w:numId w:val="685"/>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clear" w:pos="640"/>
        </w:tabs>
        <w:autoSpaceDE w:val="0"/>
        <w:autoSpaceDN w:val="0"/>
        <w:adjustRightInd w:val="0"/>
        <w:spacing w:line="276" w:lineRule="auto"/>
        <w:ind w:left="0"/>
        <w:textAlignment w:val="center"/>
        <w:rPr>
          <w:rFonts w:ascii="Times New Roman" w:hAnsi="Times New Roman" w:cs="Times New Roman"/>
          <w:color w:val="auto"/>
          <w:sz w:val="24"/>
          <w:szCs w:val="24"/>
        </w:rPr>
      </w:pPr>
      <w:r w:rsidRPr="00D5125B">
        <w:rPr>
          <w:rFonts w:ascii="Times New Roman" w:hAnsi="Times New Roman" w:cs="Times New Roman"/>
          <w:color w:val="auto"/>
          <w:sz w:val="24"/>
          <w:szCs w:val="24"/>
        </w:rPr>
        <w:t xml:space="preserve">адекватность программы возможностям </w:t>
      </w:r>
      <w:proofErr w:type="gramStart"/>
      <w:r w:rsidRPr="00D5125B">
        <w:rPr>
          <w:rFonts w:ascii="Times New Roman" w:hAnsi="Times New Roman" w:cs="Times New Roman"/>
          <w:color w:val="auto"/>
          <w:sz w:val="24"/>
          <w:szCs w:val="24"/>
        </w:rPr>
        <w:t>обучающегося</w:t>
      </w:r>
      <w:proofErr w:type="gramEnd"/>
      <w:r w:rsidRPr="00D5125B">
        <w:rPr>
          <w:rFonts w:ascii="Times New Roman" w:hAnsi="Times New Roman" w:cs="Times New Roman"/>
          <w:color w:val="auto"/>
          <w:sz w:val="24"/>
          <w:szCs w:val="24"/>
        </w:rPr>
        <w:t xml:space="preserve"> с глухотой и </w:t>
      </w:r>
      <w:r w:rsidRPr="00D5125B">
        <w:rPr>
          <w:rFonts w:ascii="Times New Roman" w:hAnsi="Times New Roman" w:cs="Times New Roman"/>
          <w:bCs/>
          <w:sz w:val="24"/>
          <w:szCs w:val="24"/>
        </w:rPr>
        <w:t>умеренной, тяжелой и глубокой умственной отсталостью (интеллектуальными нарушениями),</w:t>
      </w:r>
      <w:r w:rsidRPr="00D5125B">
        <w:rPr>
          <w:rFonts w:ascii="Times New Roman" w:hAnsi="Times New Roman" w:cs="Times New Roman"/>
          <w:b/>
          <w:bCs/>
          <w:sz w:val="24"/>
          <w:szCs w:val="24"/>
        </w:rPr>
        <w:t xml:space="preserve"> </w:t>
      </w:r>
      <w:r w:rsidRPr="00D5125B">
        <w:rPr>
          <w:rFonts w:ascii="Times New Roman" w:hAnsi="Times New Roman" w:cs="Times New Roman"/>
          <w:color w:val="auto"/>
          <w:sz w:val="24"/>
          <w:szCs w:val="24"/>
        </w:rPr>
        <w:t>другими тяжел</w:t>
      </w:r>
      <w:r w:rsidRPr="00D5125B">
        <w:rPr>
          <w:rFonts w:ascii="Times New Roman" w:hAnsi="Times New Roman" w:cs="Times New Roman"/>
          <w:color w:val="auto"/>
          <w:sz w:val="24"/>
          <w:szCs w:val="24"/>
        </w:rPr>
        <w:t>ы</w:t>
      </w:r>
      <w:r w:rsidRPr="00D5125B">
        <w:rPr>
          <w:rFonts w:ascii="Times New Roman" w:hAnsi="Times New Roman" w:cs="Times New Roman"/>
          <w:color w:val="auto"/>
          <w:sz w:val="24"/>
          <w:szCs w:val="24"/>
        </w:rPr>
        <w:t>ми первичными нарушениями, ее соответствие  запросам семьи и рекомендациям специ</w:t>
      </w:r>
      <w:r w:rsidRPr="00D5125B">
        <w:rPr>
          <w:rFonts w:ascii="Times New Roman" w:hAnsi="Times New Roman" w:cs="Times New Roman"/>
          <w:color w:val="auto"/>
          <w:sz w:val="24"/>
          <w:szCs w:val="24"/>
        </w:rPr>
        <w:t>а</w:t>
      </w:r>
      <w:r w:rsidRPr="00D5125B">
        <w:rPr>
          <w:rFonts w:ascii="Times New Roman" w:hAnsi="Times New Roman" w:cs="Times New Roman"/>
          <w:color w:val="auto"/>
          <w:sz w:val="24"/>
          <w:szCs w:val="24"/>
        </w:rPr>
        <w:t>листов;</w:t>
      </w:r>
    </w:p>
    <w:p w:rsidR="0090559D" w:rsidRPr="00D5125B" w:rsidRDefault="0090559D" w:rsidP="00D5125B">
      <w:pPr>
        <w:pStyle w:val="18TexstSPISOK10"/>
        <w:numPr>
          <w:ilvl w:val="0"/>
          <w:numId w:val="685"/>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clear" w:pos="640"/>
        </w:tabs>
        <w:autoSpaceDE w:val="0"/>
        <w:autoSpaceDN w:val="0"/>
        <w:adjustRightInd w:val="0"/>
        <w:spacing w:line="276" w:lineRule="auto"/>
        <w:ind w:left="0"/>
        <w:textAlignment w:val="center"/>
        <w:rPr>
          <w:rFonts w:ascii="Times New Roman" w:hAnsi="Times New Roman" w:cs="Times New Roman"/>
          <w:color w:val="auto"/>
          <w:sz w:val="24"/>
          <w:szCs w:val="24"/>
        </w:rPr>
      </w:pPr>
      <w:r w:rsidRPr="00D5125B">
        <w:rPr>
          <w:rFonts w:ascii="Times New Roman" w:hAnsi="Times New Roman" w:cs="Times New Roman"/>
          <w:color w:val="auto"/>
          <w:spacing w:val="12"/>
          <w:sz w:val="24"/>
          <w:szCs w:val="24"/>
        </w:rPr>
        <w:t>неоднородность состава данной группы детей; широкий диапазон</w:t>
      </w:r>
      <w:r w:rsidRPr="00D5125B">
        <w:rPr>
          <w:rFonts w:ascii="Times New Roman" w:hAnsi="Times New Roman" w:cs="Times New Roman"/>
          <w:color w:val="auto"/>
          <w:sz w:val="24"/>
          <w:szCs w:val="24"/>
        </w:rPr>
        <w:t xml:space="preserve"> возможностей </w:t>
      </w:r>
      <w:r w:rsidRPr="00D5125B">
        <w:rPr>
          <w:rFonts w:ascii="Times New Roman" w:hAnsi="Times New Roman" w:cs="Times New Roman"/>
          <w:color w:val="auto"/>
          <w:spacing w:val="1"/>
          <w:sz w:val="24"/>
          <w:szCs w:val="24"/>
        </w:rPr>
        <w:t>ос</w:t>
      </w:r>
      <w:r w:rsidRPr="00D5125B">
        <w:rPr>
          <w:rFonts w:ascii="Times New Roman" w:hAnsi="Times New Roman" w:cs="Times New Roman"/>
          <w:color w:val="auto"/>
          <w:sz w:val="24"/>
          <w:szCs w:val="24"/>
        </w:rPr>
        <w:t>в</w:t>
      </w:r>
      <w:r w:rsidRPr="00D5125B">
        <w:rPr>
          <w:rFonts w:ascii="Times New Roman" w:hAnsi="Times New Roman" w:cs="Times New Roman"/>
          <w:color w:val="auto"/>
          <w:spacing w:val="1"/>
          <w:sz w:val="24"/>
          <w:szCs w:val="24"/>
        </w:rPr>
        <w:t>о</w:t>
      </w:r>
      <w:r w:rsidRPr="00D5125B">
        <w:rPr>
          <w:rFonts w:ascii="Times New Roman" w:hAnsi="Times New Roman" w:cs="Times New Roman"/>
          <w:color w:val="auto"/>
          <w:spacing w:val="-1"/>
          <w:sz w:val="24"/>
          <w:szCs w:val="24"/>
        </w:rPr>
        <w:t>е</w:t>
      </w:r>
      <w:r w:rsidRPr="00D5125B">
        <w:rPr>
          <w:rFonts w:ascii="Times New Roman" w:hAnsi="Times New Roman" w:cs="Times New Roman"/>
          <w:color w:val="auto"/>
          <w:sz w:val="24"/>
          <w:szCs w:val="24"/>
        </w:rPr>
        <w:t>ния</w:t>
      </w:r>
      <w:r w:rsidRPr="00D5125B">
        <w:rPr>
          <w:rFonts w:ascii="Times New Roman" w:hAnsi="Times New Roman" w:cs="Times New Roman"/>
          <w:color w:val="auto"/>
          <w:spacing w:val="3"/>
          <w:sz w:val="24"/>
          <w:szCs w:val="24"/>
        </w:rPr>
        <w:t xml:space="preserve"> детьми </w:t>
      </w:r>
      <w:r w:rsidRPr="00D5125B">
        <w:rPr>
          <w:rFonts w:ascii="Times New Roman" w:hAnsi="Times New Roman" w:cs="Times New Roman"/>
          <w:bCs/>
          <w:iCs/>
          <w:color w:val="auto"/>
          <w:kern w:val="28"/>
          <w:sz w:val="24"/>
          <w:szCs w:val="24"/>
        </w:rPr>
        <w:t>АООП</w:t>
      </w:r>
      <w:r w:rsidRPr="00D5125B">
        <w:rPr>
          <w:rFonts w:ascii="Times New Roman" w:hAnsi="Times New Roman" w:cs="Times New Roman"/>
          <w:color w:val="auto"/>
          <w:sz w:val="24"/>
          <w:szCs w:val="24"/>
        </w:rPr>
        <w:t xml:space="preserve"> образовательных программ в различных условиях обучения;</w:t>
      </w:r>
    </w:p>
    <w:p w:rsidR="0090559D" w:rsidRPr="00D5125B" w:rsidRDefault="0090559D" w:rsidP="00D5125B">
      <w:pPr>
        <w:pStyle w:val="18TexstSPISOK10"/>
        <w:widowControl w:val="0"/>
        <w:numPr>
          <w:ilvl w:val="0"/>
          <w:numId w:val="685"/>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clear" w:pos="640"/>
        </w:tabs>
        <w:autoSpaceDE w:val="0"/>
        <w:autoSpaceDN w:val="0"/>
        <w:adjustRightInd w:val="0"/>
        <w:spacing w:line="276" w:lineRule="auto"/>
        <w:ind w:left="0"/>
        <w:textAlignment w:val="center"/>
        <w:rPr>
          <w:rFonts w:ascii="Times New Roman" w:hAnsi="Times New Roman" w:cs="Times New Roman"/>
          <w:bCs/>
          <w:color w:val="auto"/>
          <w:sz w:val="24"/>
          <w:szCs w:val="24"/>
        </w:rPr>
      </w:pPr>
      <w:r w:rsidRPr="00D5125B">
        <w:rPr>
          <w:rFonts w:ascii="Times New Roman" w:hAnsi="Times New Roman" w:cs="Times New Roman"/>
          <w:color w:val="auto"/>
          <w:sz w:val="24"/>
          <w:szCs w:val="24"/>
        </w:rPr>
        <w:t xml:space="preserve">иное соотношение «академического» и  компонента  «жизненной компетенции» в АООП для </w:t>
      </w:r>
      <w:proofErr w:type="gramStart"/>
      <w:r w:rsidRPr="00D5125B">
        <w:rPr>
          <w:rFonts w:ascii="Times New Roman" w:hAnsi="Times New Roman" w:cs="Times New Roman"/>
          <w:color w:val="auto"/>
          <w:sz w:val="24"/>
          <w:szCs w:val="24"/>
        </w:rPr>
        <w:t>глухих</w:t>
      </w:r>
      <w:proofErr w:type="gramEnd"/>
      <w:r w:rsidRPr="00D5125B">
        <w:rPr>
          <w:rFonts w:ascii="Times New Roman" w:hAnsi="Times New Roman" w:cs="Times New Roman"/>
          <w:color w:val="auto"/>
          <w:sz w:val="24"/>
          <w:szCs w:val="24"/>
        </w:rPr>
        <w:t xml:space="preserve"> обучающихся по варианту 1.4. по сравнению с вариантами 1.2. и 1.3.;</w:t>
      </w:r>
    </w:p>
    <w:p w:rsidR="0090559D" w:rsidRPr="00D5125B" w:rsidRDefault="0090559D" w:rsidP="00D5125B">
      <w:pPr>
        <w:pStyle w:val="18TexstSPISOK10"/>
        <w:widowControl w:val="0"/>
        <w:numPr>
          <w:ilvl w:val="0"/>
          <w:numId w:val="685"/>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clear" w:pos="640"/>
        </w:tabs>
        <w:autoSpaceDE w:val="0"/>
        <w:autoSpaceDN w:val="0"/>
        <w:adjustRightInd w:val="0"/>
        <w:spacing w:line="276" w:lineRule="auto"/>
        <w:ind w:left="0"/>
        <w:textAlignment w:val="center"/>
        <w:rPr>
          <w:rFonts w:ascii="Times New Roman" w:hAnsi="Times New Roman" w:cs="Times New Roman"/>
          <w:bCs/>
          <w:color w:val="auto"/>
          <w:sz w:val="24"/>
          <w:szCs w:val="24"/>
        </w:rPr>
      </w:pPr>
      <w:r w:rsidRPr="00D5125B">
        <w:rPr>
          <w:rFonts w:ascii="Times New Roman" w:hAnsi="Times New Roman" w:cs="Times New Roman"/>
          <w:color w:val="auto"/>
          <w:sz w:val="24"/>
          <w:szCs w:val="24"/>
        </w:rPr>
        <w:t xml:space="preserve">направленность процесса обучения на </w:t>
      </w:r>
      <w:r w:rsidRPr="00D5125B">
        <w:rPr>
          <w:rFonts w:ascii="Times New Roman" w:hAnsi="Times New Roman" w:cs="Times New Roman"/>
          <w:bCs/>
          <w:color w:val="auto"/>
          <w:sz w:val="24"/>
          <w:szCs w:val="24"/>
        </w:rPr>
        <w:t>формирование практических  умений и  навыков, способствующих  нормализации и улучшению  ежедневной жизни;</w:t>
      </w:r>
    </w:p>
    <w:p w:rsidR="0090559D" w:rsidRPr="00D5125B" w:rsidRDefault="0090559D" w:rsidP="00D5125B">
      <w:pPr>
        <w:numPr>
          <w:ilvl w:val="0"/>
          <w:numId w:val="68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ind w:left="0"/>
        <w:jc w:val="both"/>
        <w:rPr>
          <w:rFonts w:ascii="Times New Roman" w:hAnsi="Times New Roman" w:cs="Times New Roman"/>
          <w:color w:val="auto"/>
          <w:kern w:val="28"/>
          <w:sz w:val="24"/>
          <w:szCs w:val="24"/>
        </w:rPr>
      </w:pPr>
      <w:r w:rsidRPr="00D5125B">
        <w:rPr>
          <w:rFonts w:ascii="Times New Roman" w:hAnsi="Times New Roman" w:cs="Times New Roman"/>
          <w:color w:val="auto"/>
          <w:kern w:val="28"/>
          <w:sz w:val="24"/>
          <w:szCs w:val="24"/>
        </w:rPr>
        <w:t>учет потенциальных возможностей обучающихся и «зоны ближайшего развития»</w:t>
      </w:r>
    </w:p>
    <w:p w:rsidR="0090559D" w:rsidRPr="00D5125B" w:rsidRDefault="0090559D" w:rsidP="00D5125B">
      <w:pPr>
        <w:pStyle w:val="18TexstSPISOK10"/>
        <w:numPr>
          <w:ilvl w:val="0"/>
          <w:numId w:val="685"/>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clear" w:pos="640"/>
        </w:tabs>
        <w:autoSpaceDE w:val="0"/>
        <w:autoSpaceDN w:val="0"/>
        <w:adjustRightInd w:val="0"/>
        <w:spacing w:line="276" w:lineRule="auto"/>
        <w:ind w:left="0"/>
        <w:textAlignment w:val="center"/>
        <w:rPr>
          <w:rFonts w:ascii="Times New Roman" w:hAnsi="Times New Roman" w:cs="Times New Roman"/>
          <w:color w:val="auto"/>
          <w:sz w:val="24"/>
          <w:szCs w:val="24"/>
        </w:rPr>
      </w:pPr>
      <w:r w:rsidRPr="00D5125B">
        <w:rPr>
          <w:rFonts w:ascii="Times New Roman" w:hAnsi="Times New Roman" w:cs="Times New Roman"/>
          <w:color w:val="auto"/>
          <w:sz w:val="24"/>
          <w:szCs w:val="24"/>
        </w:rPr>
        <w:t>использование сетевых форм взаимодействия  специалистов общего и специального образования;</w:t>
      </w:r>
    </w:p>
    <w:p w:rsidR="0090559D" w:rsidRPr="00D5125B" w:rsidRDefault="0090559D" w:rsidP="00D5125B">
      <w:pPr>
        <w:pStyle w:val="18TexstSPISOK10"/>
        <w:numPr>
          <w:ilvl w:val="0"/>
          <w:numId w:val="685"/>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clear" w:pos="640"/>
        </w:tabs>
        <w:autoSpaceDE w:val="0"/>
        <w:autoSpaceDN w:val="0"/>
        <w:adjustRightInd w:val="0"/>
        <w:spacing w:line="276" w:lineRule="auto"/>
        <w:ind w:left="0"/>
        <w:textAlignment w:val="center"/>
        <w:rPr>
          <w:rFonts w:ascii="Times New Roman" w:hAnsi="Times New Roman" w:cs="Times New Roman"/>
          <w:color w:val="auto"/>
          <w:sz w:val="24"/>
          <w:szCs w:val="24"/>
        </w:rPr>
      </w:pPr>
      <w:r w:rsidRPr="00D5125B">
        <w:rPr>
          <w:rFonts w:ascii="Times New Roman" w:hAnsi="Times New Roman" w:cs="Times New Roman"/>
          <w:color w:val="auto"/>
          <w:sz w:val="24"/>
          <w:szCs w:val="24"/>
        </w:rPr>
        <w:t>в</w:t>
      </w:r>
      <w:r w:rsidRPr="00D5125B">
        <w:rPr>
          <w:rFonts w:ascii="Times New Roman" w:hAnsi="Times New Roman" w:cs="Times New Roman"/>
          <w:bCs/>
          <w:color w:val="auto"/>
          <w:sz w:val="24"/>
          <w:szCs w:val="24"/>
        </w:rPr>
        <w:t>ключение родителей как участников образовательного процесса</w:t>
      </w:r>
      <w:r w:rsidRPr="00D5125B">
        <w:rPr>
          <w:rFonts w:ascii="Times New Roman" w:hAnsi="Times New Roman" w:cs="Times New Roman"/>
          <w:color w:val="auto"/>
          <w:sz w:val="24"/>
          <w:szCs w:val="24"/>
        </w:rPr>
        <w:t>.</w:t>
      </w:r>
    </w:p>
    <w:p w:rsidR="0090559D" w:rsidRPr="00D5125B" w:rsidRDefault="0090559D" w:rsidP="00D5125B">
      <w:pPr>
        <w:autoSpaceDE w:val="0"/>
        <w:autoSpaceDN w:val="0"/>
        <w:adjustRightInd w:val="0"/>
        <w:spacing w:after="0"/>
        <w:ind w:firstLine="709"/>
        <w:jc w:val="both"/>
        <w:textAlignment w:val="center"/>
        <w:rPr>
          <w:rFonts w:ascii="Times New Roman" w:hAnsi="Times New Roman" w:cs="Times New Roman"/>
          <w:color w:val="auto"/>
          <w:sz w:val="24"/>
          <w:szCs w:val="24"/>
          <w:shd w:val="clear" w:color="auto" w:fill="FFFFFF"/>
        </w:rPr>
      </w:pPr>
    </w:p>
    <w:p w:rsidR="0090559D" w:rsidRPr="00D5125B" w:rsidRDefault="0090559D" w:rsidP="00D5125B">
      <w:pPr>
        <w:autoSpaceDE w:val="0"/>
        <w:autoSpaceDN w:val="0"/>
        <w:adjustRightInd w:val="0"/>
        <w:spacing w:after="0"/>
        <w:ind w:firstLine="709"/>
        <w:jc w:val="both"/>
        <w:textAlignment w:val="center"/>
        <w:rPr>
          <w:rFonts w:ascii="Times New Roman" w:hAnsi="Times New Roman" w:cs="Times New Roman"/>
          <w:color w:val="auto"/>
          <w:spacing w:val="2"/>
          <w:sz w:val="24"/>
          <w:szCs w:val="24"/>
        </w:rPr>
      </w:pPr>
      <w:r w:rsidRPr="00D5125B">
        <w:rPr>
          <w:rFonts w:ascii="Times New Roman" w:hAnsi="Times New Roman" w:cs="Times New Roman"/>
          <w:color w:val="auto"/>
          <w:sz w:val="24"/>
          <w:szCs w:val="24"/>
          <w:shd w:val="clear" w:color="auto" w:fill="FFFFFF"/>
        </w:rPr>
        <w:t xml:space="preserve">Разработка индивидуальной специальной программы </w:t>
      </w:r>
      <w:r w:rsidR="004D75CF">
        <w:rPr>
          <w:rFonts w:ascii="Times New Roman" w:hAnsi="Times New Roman" w:cs="Times New Roman"/>
          <w:color w:val="auto"/>
          <w:sz w:val="24"/>
          <w:szCs w:val="24"/>
          <w:shd w:val="clear" w:color="auto" w:fill="FFFFFF"/>
        </w:rPr>
        <w:t xml:space="preserve">развития </w:t>
      </w:r>
      <w:r w:rsidRPr="00D5125B">
        <w:rPr>
          <w:rFonts w:ascii="Times New Roman" w:hAnsi="Times New Roman" w:cs="Times New Roman"/>
          <w:color w:val="auto"/>
          <w:sz w:val="24"/>
          <w:szCs w:val="24"/>
          <w:shd w:val="clear" w:color="auto" w:fill="FFFFFF"/>
        </w:rPr>
        <w:t>рассматривается как необходимое условие  получения образования  обучающимися с глухотой и другими т</w:t>
      </w:r>
      <w:r w:rsidRPr="00D5125B">
        <w:rPr>
          <w:rFonts w:ascii="Times New Roman" w:hAnsi="Times New Roman" w:cs="Times New Roman"/>
          <w:color w:val="auto"/>
          <w:sz w:val="24"/>
          <w:szCs w:val="24"/>
          <w:shd w:val="clear" w:color="auto" w:fill="FFFFFF"/>
        </w:rPr>
        <w:t>я</w:t>
      </w:r>
      <w:r w:rsidRPr="00D5125B">
        <w:rPr>
          <w:rFonts w:ascii="Times New Roman" w:hAnsi="Times New Roman" w:cs="Times New Roman"/>
          <w:color w:val="auto"/>
          <w:sz w:val="24"/>
          <w:szCs w:val="24"/>
          <w:shd w:val="clear" w:color="auto" w:fill="FFFFFF"/>
        </w:rPr>
        <w:t>желыми нарушениями развития.</w:t>
      </w:r>
    </w:p>
    <w:p w:rsidR="00AE6DF7" w:rsidRPr="00D5125B" w:rsidRDefault="0090559D" w:rsidP="00D5125B">
      <w:pPr>
        <w:pStyle w:val="14TexstOSNOVA1012"/>
        <w:spacing w:line="276" w:lineRule="auto"/>
        <w:ind w:firstLine="709"/>
        <w:rPr>
          <w:rFonts w:ascii="Times New Roman" w:hAnsi="Times New Roman" w:cs="Times New Roman"/>
          <w:b/>
          <w:color w:val="auto"/>
          <w:sz w:val="24"/>
          <w:szCs w:val="24"/>
        </w:rPr>
      </w:pPr>
      <w:r w:rsidRPr="00D5125B">
        <w:rPr>
          <w:rFonts w:ascii="Times New Roman" w:hAnsi="Times New Roman" w:cs="Times New Roman"/>
          <w:b/>
          <w:sz w:val="24"/>
          <w:szCs w:val="24"/>
        </w:rPr>
        <w:t xml:space="preserve">Общая </w:t>
      </w:r>
      <w:r w:rsidRPr="00D5125B">
        <w:rPr>
          <w:rFonts w:ascii="Times New Roman" w:hAnsi="Times New Roman" w:cs="Times New Roman"/>
          <w:b/>
          <w:color w:val="auto"/>
          <w:sz w:val="24"/>
          <w:szCs w:val="24"/>
        </w:rPr>
        <w:t xml:space="preserve">характеристика АООП </w:t>
      </w:r>
    </w:p>
    <w:p w:rsidR="0090559D" w:rsidRPr="00D5125B" w:rsidRDefault="0090559D" w:rsidP="00D5125B">
      <w:pPr>
        <w:pStyle w:val="14TexstOSNOVA1012"/>
        <w:spacing w:line="276" w:lineRule="auto"/>
        <w:ind w:firstLine="709"/>
        <w:rPr>
          <w:rFonts w:ascii="Times New Roman" w:hAnsi="Times New Roman" w:cs="Times New Roman"/>
          <w:color w:val="auto"/>
          <w:sz w:val="24"/>
          <w:szCs w:val="24"/>
        </w:rPr>
      </w:pPr>
      <w:r w:rsidRPr="00D5125B">
        <w:rPr>
          <w:rFonts w:ascii="Times New Roman" w:hAnsi="Times New Roman" w:cs="Times New Roman"/>
          <w:color w:val="auto"/>
          <w:spacing w:val="2"/>
          <w:sz w:val="24"/>
          <w:szCs w:val="24"/>
        </w:rPr>
        <w:t xml:space="preserve">Обучаясь по адаптированной основной образовательной программе (вариант 1.4.) и разработанной на ее основе индивидуальной </w:t>
      </w:r>
      <w:r w:rsidRPr="00D5125B">
        <w:rPr>
          <w:rFonts w:ascii="Times New Roman" w:hAnsi="Times New Roman" w:cs="Times New Roman"/>
          <w:color w:val="auto"/>
          <w:sz w:val="24"/>
          <w:szCs w:val="24"/>
        </w:rPr>
        <w:t>специальной образовательной программе</w:t>
      </w:r>
      <w:r w:rsidRPr="00D5125B">
        <w:rPr>
          <w:rFonts w:ascii="Times New Roman" w:hAnsi="Times New Roman" w:cs="Times New Roman"/>
          <w:color w:val="auto"/>
          <w:spacing w:val="2"/>
          <w:sz w:val="24"/>
          <w:szCs w:val="24"/>
        </w:rPr>
        <w:t xml:space="preserve">, глухой </w:t>
      </w:r>
      <w:r w:rsidRPr="00D5125B">
        <w:rPr>
          <w:rFonts w:ascii="Times New Roman" w:hAnsi="Times New Roman" w:cs="Times New Roman"/>
          <w:color w:val="auto"/>
          <w:sz w:val="24"/>
          <w:szCs w:val="24"/>
        </w:rPr>
        <w:t>обучающийся получает образование, не  сопоставимое по итоговым достижениям к моменту завершения школьного обучения с образованием  глухих обучающихся, не имеющих  дополнительных нарушений развития.</w:t>
      </w:r>
    </w:p>
    <w:p w:rsidR="0090559D" w:rsidRPr="00D5125B" w:rsidRDefault="0090559D" w:rsidP="00D5125B">
      <w:pPr>
        <w:pStyle w:val="aa"/>
        <w:spacing w:after="0"/>
        <w:ind w:firstLine="709"/>
        <w:jc w:val="both"/>
        <w:rPr>
          <w:rFonts w:ascii="Times New Roman" w:hAnsi="Times New Roman" w:cs="Times New Roman"/>
          <w:sz w:val="24"/>
          <w:szCs w:val="24"/>
        </w:rPr>
      </w:pPr>
      <w:r w:rsidRPr="00D5125B">
        <w:rPr>
          <w:rFonts w:ascii="Times New Roman" w:hAnsi="Times New Roman" w:cs="Times New Roman"/>
          <w:sz w:val="24"/>
          <w:szCs w:val="24"/>
        </w:rPr>
        <w:t xml:space="preserve">Образование глухих обучающихся (вариант </w:t>
      </w:r>
      <w:r w:rsidRPr="00D5125B">
        <w:rPr>
          <w:rFonts w:ascii="Times New Roman" w:hAnsi="Times New Roman" w:cs="Times New Roman"/>
          <w:spacing w:val="2"/>
          <w:sz w:val="24"/>
          <w:szCs w:val="24"/>
        </w:rPr>
        <w:t>1.4.</w:t>
      </w:r>
      <w:r w:rsidRPr="00D5125B">
        <w:rPr>
          <w:rFonts w:ascii="Times New Roman" w:hAnsi="Times New Roman" w:cs="Times New Roman"/>
          <w:sz w:val="24"/>
          <w:szCs w:val="24"/>
        </w:rPr>
        <w:t>)</w:t>
      </w:r>
      <w:r w:rsidRPr="00D5125B">
        <w:rPr>
          <w:rFonts w:ascii="Times New Roman" w:hAnsi="Times New Roman" w:cs="Times New Roman"/>
          <w:bCs/>
          <w:sz w:val="24"/>
          <w:szCs w:val="24"/>
        </w:rPr>
        <w:t xml:space="preserve"> </w:t>
      </w:r>
      <w:r w:rsidRPr="00D5125B">
        <w:rPr>
          <w:rFonts w:ascii="Times New Roman" w:hAnsi="Times New Roman" w:cs="Times New Roman"/>
          <w:sz w:val="24"/>
          <w:szCs w:val="24"/>
        </w:rPr>
        <w:t>по адаптированной основной о</w:t>
      </w:r>
      <w:r w:rsidRPr="00D5125B">
        <w:rPr>
          <w:rFonts w:ascii="Times New Roman" w:hAnsi="Times New Roman" w:cs="Times New Roman"/>
          <w:sz w:val="24"/>
          <w:szCs w:val="24"/>
        </w:rPr>
        <w:t>б</w:t>
      </w:r>
      <w:r w:rsidRPr="00D5125B">
        <w:rPr>
          <w:rFonts w:ascii="Times New Roman" w:hAnsi="Times New Roman" w:cs="Times New Roman"/>
          <w:sz w:val="24"/>
          <w:szCs w:val="24"/>
        </w:rPr>
        <w:t>разовательной программе происходит в течение 6 лет. Процесс образования может прои</w:t>
      </w:r>
      <w:r w:rsidRPr="00D5125B">
        <w:rPr>
          <w:rFonts w:ascii="Times New Roman" w:hAnsi="Times New Roman" w:cs="Times New Roman"/>
          <w:sz w:val="24"/>
          <w:szCs w:val="24"/>
        </w:rPr>
        <w:t>с</w:t>
      </w:r>
      <w:r w:rsidRPr="00D5125B">
        <w:rPr>
          <w:rFonts w:ascii="Times New Roman" w:hAnsi="Times New Roman" w:cs="Times New Roman"/>
          <w:sz w:val="24"/>
          <w:szCs w:val="24"/>
        </w:rPr>
        <w:t xml:space="preserve">ходить, как в классах с 1 по 6, так и в </w:t>
      </w:r>
      <w:proofErr w:type="spellStart"/>
      <w:r w:rsidRPr="00D5125B">
        <w:rPr>
          <w:rFonts w:ascii="Times New Roman" w:hAnsi="Times New Roman" w:cs="Times New Roman"/>
          <w:sz w:val="24"/>
          <w:szCs w:val="24"/>
        </w:rPr>
        <w:t>близковозрастных</w:t>
      </w:r>
      <w:proofErr w:type="spellEnd"/>
      <w:r w:rsidRPr="00D5125B">
        <w:rPr>
          <w:rFonts w:ascii="Times New Roman" w:hAnsi="Times New Roman" w:cs="Times New Roman"/>
          <w:sz w:val="24"/>
          <w:szCs w:val="24"/>
        </w:rPr>
        <w:t xml:space="preserve"> классах (группах). Основанием для </w:t>
      </w:r>
      <w:proofErr w:type="gramStart"/>
      <w:r w:rsidRPr="00D5125B">
        <w:rPr>
          <w:rFonts w:ascii="Times New Roman" w:hAnsi="Times New Roman" w:cs="Times New Roman"/>
          <w:sz w:val="24"/>
          <w:szCs w:val="24"/>
        </w:rPr>
        <w:t>перевода</w:t>
      </w:r>
      <w:proofErr w:type="gramEnd"/>
      <w:r w:rsidRPr="00D5125B">
        <w:rPr>
          <w:rFonts w:ascii="Times New Roman" w:hAnsi="Times New Roman" w:cs="Times New Roman"/>
          <w:sz w:val="24"/>
          <w:szCs w:val="24"/>
        </w:rPr>
        <w:t xml:space="preserve"> обучающегося из класса в класс является его возраст и темпы освоения пр</w:t>
      </w:r>
      <w:r w:rsidRPr="00D5125B">
        <w:rPr>
          <w:rFonts w:ascii="Times New Roman" w:hAnsi="Times New Roman" w:cs="Times New Roman"/>
          <w:sz w:val="24"/>
          <w:szCs w:val="24"/>
        </w:rPr>
        <w:t>о</w:t>
      </w:r>
      <w:r w:rsidRPr="00D5125B">
        <w:rPr>
          <w:rFonts w:ascii="Times New Roman" w:hAnsi="Times New Roman" w:cs="Times New Roman"/>
          <w:sz w:val="24"/>
          <w:szCs w:val="24"/>
        </w:rPr>
        <w:t>граммы. В отдельных случаях, например, когда обучение началось позже, чем в семиле</w:t>
      </w:r>
      <w:r w:rsidRPr="00D5125B">
        <w:rPr>
          <w:rFonts w:ascii="Times New Roman" w:hAnsi="Times New Roman" w:cs="Times New Roman"/>
          <w:sz w:val="24"/>
          <w:szCs w:val="24"/>
        </w:rPr>
        <w:t>т</w:t>
      </w:r>
      <w:r w:rsidRPr="00D5125B">
        <w:rPr>
          <w:rFonts w:ascii="Times New Roman" w:hAnsi="Times New Roman" w:cs="Times New Roman"/>
          <w:sz w:val="24"/>
          <w:szCs w:val="24"/>
        </w:rPr>
        <w:t xml:space="preserve">нем возрасте, выпуск может происходить, соответственно, в </w:t>
      </w:r>
      <w:proofErr w:type="gramStart"/>
      <w:r w:rsidRPr="00D5125B">
        <w:rPr>
          <w:rFonts w:ascii="Times New Roman" w:hAnsi="Times New Roman" w:cs="Times New Roman"/>
          <w:sz w:val="24"/>
          <w:szCs w:val="24"/>
        </w:rPr>
        <w:t>более старшем</w:t>
      </w:r>
      <w:proofErr w:type="gramEnd"/>
      <w:r w:rsidRPr="00D5125B">
        <w:rPr>
          <w:rFonts w:ascii="Times New Roman" w:hAnsi="Times New Roman" w:cs="Times New Roman"/>
          <w:sz w:val="24"/>
          <w:szCs w:val="24"/>
        </w:rPr>
        <w:t xml:space="preserve"> возрасте.</w:t>
      </w:r>
    </w:p>
    <w:p w:rsidR="0090559D" w:rsidRPr="00D5125B" w:rsidRDefault="0090559D" w:rsidP="00D5125B">
      <w:pPr>
        <w:spacing w:after="0"/>
        <w:ind w:firstLine="709"/>
        <w:jc w:val="both"/>
        <w:rPr>
          <w:rFonts w:ascii="Times New Roman" w:hAnsi="Times New Roman" w:cs="Times New Roman"/>
          <w:color w:val="auto"/>
          <w:sz w:val="24"/>
          <w:szCs w:val="24"/>
        </w:rPr>
      </w:pPr>
      <w:r w:rsidRPr="00D5125B">
        <w:rPr>
          <w:rFonts w:ascii="Times New Roman" w:hAnsi="Times New Roman" w:cs="Times New Roman"/>
          <w:color w:val="auto"/>
          <w:sz w:val="24"/>
          <w:szCs w:val="24"/>
        </w:rPr>
        <w:lastRenderedPageBreak/>
        <w:t xml:space="preserve">Вариант </w:t>
      </w:r>
      <w:r w:rsidRPr="00D5125B">
        <w:rPr>
          <w:rFonts w:ascii="Times New Roman" w:hAnsi="Times New Roman" w:cs="Times New Roman"/>
          <w:color w:val="auto"/>
          <w:spacing w:val="2"/>
          <w:sz w:val="24"/>
          <w:szCs w:val="24"/>
        </w:rPr>
        <w:t>1.4.</w:t>
      </w:r>
      <w:r w:rsidRPr="00D5125B">
        <w:rPr>
          <w:rFonts w:ascii="Times New Roman" w:hAnsi="Times New Roman" w:cs="Times New Roman"/>
          <w:color w:val="auto"/>
          <w:sz w:val="24"/>
          <w:szCs w:val="24"/>
        </w:rPr>
        <w:t xml:space="preserve">  а</w:t>
      </w:r>
      <w:r w:rsidR="004D75CF">
        <w:rPr>
          <w:rFonts w:ascii="Times New Roman" w:hAnsi="Times New Roman" w:cs="Times New Roman"/>
          <w:color w:val="auto"/>
          <w:sz w:val="24"/>
          <w:szCs w:val="24"/>
        </w:rPr>
        <w:t>даптированной  образовательной п</w:t>
      </w:r>
      <w:r w:rsidRPr="00D5125B">
        <w:rPr>
          <w:rFonts w:ascii="Times New Roman" w:hAnsi="Times New Roman" w:cs="Times New Roman"/>
          <w:color w:val="auto"/>
          <w:sz w:val="24"/>
          <w:szCs w:val="24"/>
        </w:rPr>
        <w:t>рограммы может быть реализован в разных формах: как совместно с другими обучающимися, так и в отдельных классах, группах или в отдельных организациях, осуществляющих образовательную деятел</w:t>
      </w:r>
      <w:r w:rsidRPr="00D5125B">
        <w:rPr>
          <w:rFonts w:ascii="Times New Roman" w:hAnsi="Times New Roman" w:cs="Times New Roman"/>
          <w:color w:val="auto"/>
          <w:sz w:val="24"/>
          <w:szCs w:val="24"/>
        </w:rPr>
        <w:t>ь</w:t>
      </w:r>
      <w:r w:rsidRPr="00D5125B">
        <w:rPr>
          <w:rFonts w:ascii="Times New Roman" w:hAnsi="Times New Roman" w:cs="Times New Roman"/>
          <w:color w:val="auto"/>
          <w:sz w:val="24"/>
          <w:szCs w:val="24"/>
        </w:rPr>
        <w:t>ность</w:t>
      </w:r>
      <w:r w:rsidRPr="00D5125B">
        <w:rPr>
          <w:rStyle w:val="1d"/>
          <w:rFonts w:ascii="Times New Roman" w:hAnsi="Times New Roman" w:cs="Times New Roman"/>
          <w:color w:val="auto"/>
          <w:sz w:val="24"/>
          <w:szCs w:val="24"/>
        </w:rPr>
        <w:footnoteReference w:id="17"/>
      </w:r>
      <w:r w:rsidRPr="00D5125B">
        <w:rPr>
          <w:rFonts w:ascii="Times New Roman" w:hAnsi="Times New Roman" w:cs="Times New Roman"/>
          <w:color w:val="auto"/>
          <w:sz w:val="24"/>
          <w:szCs w:val="24"/>
        </w:rPr>
        <w:t>, а также на условиях индивидуального, в отдельных случаях – надомного обуч</w:t>
      </w:r>
      <w:r w:rsidRPr="00D5125B">
        <w:rPr>
          <w:rFonts w:ascii="Times New Roman" w:hAnsi="Times New Roman" w:cs="Times New Roman"/>
          <w:color w:val="auto"/>
          <w:sz w:val="24"/>
          <w:szCs w:val="24"/>
        </w:rPr>
        <w:t>е</w:t>
      </w:r>
      <w:r w:rsidRPr="00D5125B">
        <w:rPr>
          <w:rFonts w:ascii="Times New Roman" w:hAnsi="Times New Roman" w:cs="Times New Roman"/>
          <w:color w:val="auto"/>
          <w:sz w:val="24"/>
          <w:szCs w:val="24"/>
        </w:rPr>
        <w:t xml:space="preserve">ния (с частичным включением в школьный образовательный процесс). </w:t>
      </w:r>
    </w:p>
    <w:p w:rsidR="0090559D" w:rsidRPr="00D5125B" w:rsidRDefault="0090559D" w:rsidP="00D5125B">
      <w:pPr>
        <w:spacing w:after="0"/>
        <w:ind w:firstLine="709"/>
        <w:jc w:val="both"/>
        <w:rPr>
          <w:rFonts w:ascii="Times New Roman" w:hAnsi="Times New Roman" w:cs="Times New Roman"/>
          <w:color w:val="auto"/>
          <w:sz w:val="24"/>
          <w:szCs w:val="24"/>
        </w:rPr>
      </w:pPr>
      <w:r w:rsidRPr="00D5125B">
        <w:rPr>
          <w:rFonts w:ascii="Times New Roman" w:hAnsi="Times New Roman" w:cs="Times New Roman"/>
          <w:color w:val="auto"/>
          <w:sz w:val="24"/>
          <w:szCs w:val="24"/>
        </w:rPr>
        <w:t xml:space="preserve"> </w:t>
      </w:r>
      <w:r w:rsidRPr="00D5125B">
        <w:rPr>
          <w:rFonts w:ascii="Times New Roman" w:hAnsi="Times New Roman" w:cs="Times New Roman"/>
          <w:color w:val="auto"/>
          <w:spacing w:val="2"/>
          <w:sz w:val="24"/>
          <w:szCs w:val="24"/>
        </w:rPr>
        <w:t>Адаптированная образовательная программа для глухих</w:t>
      </w:r>
      <w:r w:rsidRPr="00D5125B">
        <w:rPr>
          <w:rFonts w:ascii="Times New Roman" w:hAnsi="Times New Roman" w:cs="Times New Roman"/>
          <w:color w:val="auto"/>
          <w:sz w:val="24"/>
          <w:szCs w:val="24"/>
        </w:rPr>
        <w:t xml:space="preserve"> обучающихся (вариант </w:t>
      </w:r>
      <w:r w:rsidRPr="00D5125B">
        <w:rPr>
          <w:rFonts w:ascii="Times New Roman" w:hAnsi="Times New Roman" w:cs="Times New Roman"/>
          <w:color w:val="auto"/>
          <w:spacing w:val="2"/>
          <w:sz w:val="24"/>
          <w:szCs w:val="24"/>
        </w:rPr>
        <w:t>1.4.</w:t>
      </w:r>
      <w:r w:rsidRPr="00D5125B">
        <w:rPr>
          <w:rFonts w:ascii="Times New Roman" w:hAnsi="Times New Roman" w:cs="Times New Roman"/>
          <w:color w:val="auto"/>
          <w:sz w:val="24"/>
          <w:szCs w:val="24"/>
          <w:shd w:val="clear" w:color="auto" w:fill="FFFFFF"/>
        </w:rPr>
        <w:t>)</w:t>
      </w:r>
      <w:r w:rsidRPr="00D5125B">
        <w:rPr>
          <w:rFonts w:ascii="Times New Roman" w:hAnsi="Times New Roman" w:cs="Times New Roman"/>
          <w:color w:val="auto"/>
          <w:sz w:val="24"/>
          <w:szCs w:val="24"/>
        </w:rPr>
        <w:t xml:space="preserve"> </w:t>
      </w:r>
      <w:r w:rsidRPr="00D5125B">
        <w:rPr>
          <w:rFonts w:ascii="Times New Roman" w:hAnsi="Times New Roman" w:cs="Times New Roman"/>
          <w:color w:val="auto"/>
          <w:spacing w:val="2"/>
          <w:sz w:val="24"/>
          <w:szCs w:val="24"/>
        </w:rPr>
        <w:t>реализуется образовательной организацией через урочную и внеурочную деятел</w:t>
      </w:r>
      <w:r w:rsidRPr="00D5125B">
        <w:rPr>
          <w:rFonts w:ascii="Times New Roman" w:hAnsi="Times New Roman" w:cs="Times New Roman"/>
          <w:color w:val="auto"/>
          <w:spacing w:val="2"/>
          <w:sz w:val="24"/>
          <w:szCs w:val="24"/>
        </w:rPr>
        <w:t>ь</w:t>
      </w:r>
      <w:r w:rsidRPr="00D5125B">
        <w:rPr>
          <w:rFonts w:ascii="Times New Roman" w:hAnsi="Times New Roman" w:cs="Times New Roman"/>
          <w:color w:val="auto"/>
          <w:spacing w:val="2"/>
          <w:sz w:val="24"/>
          <w:szCs w:val="24"/>
        </w:rPr>
        <w:t>ность в соответствии с</w:t>
      </w:r>
      <w:r w:rsidRPr="00D5125B">
        <w:rPr>
          <w:rFonts w:ascii="Times New Roman" w:hAnsi="Times New Roman" w:cs="Times New Roman"/>
          <w:color w:val="auto"/>
          <w:sz w:val="24"/>
          <w:szCs w:val="24"/>
        </w:rPr>
        <w:t xml:space="preserve"> нормативно-правовыми документами, а также </w:t>
      </w:r>
      <w:r w:rsidRPr="00D5125B">
        <w:rPr>
          <w:rFonts w:ascii="Times New Roman" w:hAnsi="Times New Roman" w:cs="Times New Roman"/>
          <w:color w:val="auto"/>
          <w:spacing w:val="2"/>
          <w:sz w:val="24"/>
          <w:szCs w:val="24"/>
        </w:rPr>
        <w:t xml:space="preserve"> санитарно-эпидемиологическими правилами и нормами. </w:t>
      </w:r>
    </w:p>
    <w:p w:rsidR="0090559D" w:rsidRPr="00D5125B" w:rsidRDefault="0090559D" w:rsidP="00D5125B">
      <w:pPr>
        <w:spacing w:after="0"/>
        <w:ind w:firstLine="709"/>
        <w:jc w:val="both"/>
        <w:rPr>
          <w:rFonts w:ascii="Times New Roman" w:hAnsi="Times New Roman" w:cs="Times New Roman"/>
          <w:color w:val="auto"/>
          <w:sz w:val="24"/>
          <w:szCs w:val="24"/>
        </w:rPr>
      </w:pPr>
      <w:r w:rsidRPr="00D5125B">
        <w:rPr>
          <w:rFonts w:ascii="Times New Roman" w:hAnsi="Times New Roman" w:cs="Times New Roman"/>
          <w:color w:val="auto"/>
          <w:sz w:val="24"/>
          <w:szCs w:val="24"/>
        </w:rPr>
        <w:t>Для обеспечения освоения обучающимися с ограниченными возможностями зд</w:t>
      </w:r>
      <w:r w:rsidRPr="00D5125B">
        <w:rPr>
          <w:rFonts w:ascii="Times New Roman" w:hAnsi="Times New Roman" w:cs="Times New Roman"/>
          <w:color w:val="auto"/>
          <w:sz w:val="24"/>
          <w:szCs w:val="24"/>
        </w:rPr>
        <w:t>о</w:t>
      </w:r>
      <w:r w:rsidRPr="00D5125B">
        <w:rPr>
          <w:rFonts w:ascii="Times New Roman" w:hAnsi="Times New Roman" w:cs="Times New Roman"/>
          <w:color w:val="auto"/>
          <w:sz w:val="24"/>
          <w:szCs w:val="24"/>
        </w:rPr>
        <w:t>ровья образовательной программы может быть реализована сетевая форма взаимоде</w:t>
      </w:r>
      <w:r w:rsidRPr="00D5125B">
        <w:rPr>
          <w:rFonts w:ascii="Times New Roman" w:hAnsi="Times New Roman" w:cs="Times New Roman"/>
          <w:color w:val="auto"/>
          <w:sz w:val="24"/>
          <w:szCs w:val="24"/>
        </w:rPr>
        <w:t>й</w:t>
      </w:r>
      <w:r w:rsidRPr="00D5125B">
        <w:rPr>
          <w:rFonts w:ascii="Times New Roman" w:hAnsi="Times New Roman" w:cs="Times New Roman"/>
          <w:color w:val="auto"/>
          <w:sz w:val="24"/>
          <w:szCs w:val="24"/>
        </w:rPr>
        <w:t>ствия с использованием ресурсов как образовательных, так и иных организаций</w:t>
      </w:r>
      <w:r w:rsidRPr="00D5125B">
        <w:rPr>
          <w:rStyle w:val="1d"/>
          <w:rFonts w:ascii="Times New Roman" w:hAnsi="Times New Roman" w:cs="Times New Roman"/>
          <w:color w:val="auto"/>
          <w:sz w:val="24"/>
          <w:szCs w:val="24"/>
        </w:rPr>
        <w:footnoteReference w:id="18"/>
      </w:r>
      <w:r w:rsidRPr="00D5125B">
        <w:rPr>
          <w:rFonts w:ascii="Times New Roman" w:hAnsi="Times New Roman" w:cs="Times New Roman"/>
          <w:color w:val="auto"/>
          <w:sz w:val="24"/>
          <w:szCs w:val="24"/>
        </w:rPr>
        <w:t>.</w:t>
      </w:r>
    </w:p>
    <w:p w:rsidR="0090559D" w:rsidRPr="00D5125B" w:rsidRDefault="0090559D" w:rsidP="00D5125B">
      <w:pPr>
        <w:spacing w:after="0"/>
        <w:ind w:firstLine="709"/>
        <w:jc w:val="both"/>
        <w:rPr>
          <w:rFonts w:ascii="Times New Roman" w:hAnsi="Times New Roman" w:cs="Times New Roman"/>
          <w:color w:val="auto"/>
          <w:sz w:val="24"/>
          <w:szCs w:val="24"/>
        </w:rPr>
      </w:pPr>
      <w:r w:rsidRPr="00D5125B">
        <w:rPr>
          <w:rFonts w:ascii="Times New Roman" w:hAnsi="Times New Roman" w:cs="Times New Roman"/>
          <w:color w:val="auto"/>
          <w:sz w:val="24"/>
          <w:szCs w:val="24"/>
        </w:rPr>
        <w:t xml:space="preserve">Выбор варианта </w:t>
      </w:r>
      <w:r w:rsidRPr="00D5125B">
        <w:rPr>
          <w:rFonts w:ascii="Times New Roman" w:hAnsi="Times New Roman" w:cs="Times New Roman"/>
          <w:color w:val="auto"/>
          <w:spacing w:val="2"/>
          <w:sz w:val="24"/>
          <w:szCs w:val="24"/>
        </w:rPr>
        <w:t>1.4.</w:t>
      </w:r>
      <w:r w:rsidRPr="00D5125B">
        <w:rPr>
          <w:rFonts w:ascii="Times New Roman" w:hAnsi="Times New Roman" w:cs="Times New Roman"/>
          <w:color w:val="auto"/>
          <w:sz w:val="24"/>
          <w:szCs w:val="24"/>
        </w:rPr>
        <w:t xml:space="preserve">  а</w:t>
      </w:r>
      <w:r w:rsidR="004D75CF">
        <w:rPr>
          <w:rFonts w:ascii="Times New Roman" w:hAnsi="Times New Roman" w:cs="Times New Roman"/>
          <w:color w:val="auto"/>
          <w:sz w:val="24"/>
          <w:szCs w:val="24"/>
        </w:rPr>
        <w:t>даптированной  образовательной п</w:t>
      </w:r>
      <w:r w:rsidRPr="00D5125B">
        <w:rPr>
          <w:rFonts w:ascii="Times New Roman" w:hAnsi="Times New Roman" w:cs="Times New Roman"/>
          <w:color w:val="auto"/>
          <w:sz w:val="24"/>
          <w:szCs w:val="24"/>
        </w:rPr>
        <w:t>рограммы для глухого обучающегося осуществляется на основе рекомендаций ПМПК, сформулированных по результатам его комплексного обследования, в порядке, установленном законодател</w:t>
      </w:r>
      <w:r w:rsidRPr="00D5125B">
        <w:rPr>
          <w:rFonts w:ascii="Times New Roman" w:hAnsi="Times New Roman" w:cs="Times New Roman"/>
          <w:color w:val="auto"/>
          <w:sz w:val="24"/>
          <w:szCs w:val="24"/>
        </w:rPr>
        <w:t>ь</w:t>
      </w:r>
      <w:r w:rsidRPr="00D5125B">
        <w:rPr>
          <w:rFonts w:ascii="Times New Roman" w:hAnsi="Times New Roman" w:cs="Times New Roman"/>
          <w:color w:val="auto"/>
          <w:sz w:val="24"/>
          <w:szCs w:val="24"/>
        </w:rPr>
        <w:t>ством Российской Федерации, с согласия родителей.</w:t>
      </w:r>
    </w:p>
    <w:p w:rsidR="0090559D" w:rsidRPr="00D5125B" w:rsidRDefault="0090559D" w:rsidP="00D5125B">
      <w:pPr>
        <w:spacing w:after="0"/>
        <w:ind w:firstLine="709"/>
        <w:jc w:val="both"/>
        <w:rPr>
          <w:rFonts w:ascii="Times New Roman" w:hAnsi="Times New Roman" w:cs="Times New Roman"/>
          <w:color w:val="auto"/>
          <w:sz w:val="24"/>
          <w:szCs w:val="24"/>
        </w:rPr>
      </w:pPr>
      <w:r w:rsidRPr="00D5125B">
        <w:rPr>
          <w:rFonts w:ascii="Times New Roman" w:hAnsi="Times New Roman" w:cs="Times New Roman"/>
          <w:color w:val="auto"/>
          <w:sz w:val="24"/>
          <w:szCs w:val="24"/>
        </w:rPr>
        <w:t xml:space="preserve">Разработка структуры специальной индивидуальной образовательной программы включает: </w:t>
      </w:r>
    </w:p>
    <w:p w:rsidR="0090559D" w:rsidRPr="00D5125B" w:rsidRDefault="0090559D" w:rsidP="00D5125B">
      <w:pPr>
        <w:numPr>
          <w:ilvl w:val="0"/>
          <w:numId w:val="68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ind w:left="0"/>
        <w:contextualSpacing/>
        <w:rPr>
          <w:rFonts w:ascii="Times New Roman" w:hAnsi="Times New Roman" w:cs="Times New Roman"/>
          <w:color w:val="auto"/>
          <w:sz w:val="24"/>
          <w:szCs w:val="24"/>
        </w:rPr>
      </w:pPr>
      <w:r w:rsidRPr="00D5125B">
        <w:rPr>
          <w:rFonts w:ascii="Times New Roman" w:hAnsi="Times New Roman" w:cs="Times New Roman"/>
          <w:color w:val="auto"/>
          <w:sz w:val="24"/>
          <w:szCs w:val="24"/>
        </w:rPr>
        <w:t>анализ информации о ребенке, заключения ПМПК, знакомство с  семьей и условиями воспитания в семье</w:t>
      </w:r>
    </w:p>
    <w:p w:rsidR="0090559D" w:rsidRPr="00D5125B" w:rsidRDefault="0090559D" w:rsidP="00D5125B">
      <w:pPr>
        <w:numPr>
          <w:ilvl w:val="0"/>
          <w:numId w:val="68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ind w:left="0"/>
        <w:contextualSpacing/>
        <w:jc w:val="both"/>
        <w:rPr>
          <w:rFonts w:ascii="Times New Roman" w:hAnsi="Times New Roman" w:cs="Times New Roman"/>
          <w:color w:val="auto"/>
          <w:sz w:val="24"/>
          <w:szCs w:val="24"/>
        </w:rPr>
      </w:pPr>
      <w:r w:rsidRPr="00D5125B">
        <w:rPr>
          <w:rFonts w:ascii="Times New Roman" w:hAnsi="Times New Roman" w:cs="Times New Roman"/>
          <w:color w:val="auto"/>
          <w:sz w:val="24"/>
          <w:szCs w:val="24"/>
        </w:rPr>
        <w:t>психолого-педагогическое обследование ребенка с целью определения исходного на момент поступления в школу уровня развития и выявления потенциальных возможностей в обучении;</w:t>
      </w:r>
    </w:p>
    <w:p w:rsidR="0090559D" w:rsidRPr="00D5125B" w:rsidRDefault="0090559D" w:rsidP="00D5125B">
      <w:pPr>
        <w:numPr>
          <w:ilvl w:val="0"/>
          <w:numId w:val="68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ind w:left="0"/>
        <w:contextualSpacing/>
        <w:jc w:val="both"/>
        <w:rPr>
          <w:rFonts w:ascii="Times New Roman" w:hAnsi="Times New Roman" w:cs="Times New Roman"/>
          <w:color w:val="auto"/>
          <w:sz w:val="24"/>
          <w:szCs w:val="24"/>
        </w:rPr>
      </w:pPr>
      <w:r w:rsidRPr="00D5125B">
        <w:rPr>
          <w:rFonts w:ascii="Times New Roman" w:hAnsi="Times New Roman" w:cs="Times New Roman"/>
          <w:color w:val="auto"/>
          <w:sz w:val="24"/>
          <w:szCs w:val="24"/>
        </w:rPr>
        <w:t>определение содержания  образования;</w:t>
      </w:r>
    </w:p>
    <w:p w:rsidR="0090559D" w:rsidRPr="00D5125B" w:rsidRDefault="0090559D" w:rsidP="00D5125B">
      <w:pPr>
        <w:numPr>
          <w:ilvl w:val="0"/>
          <w:numId w:val="68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ind w:left="0"/>
        <w:contextualSpacing/>
        <w:jc w:val="both"/>
        <w:rPr>
          <w:rFonts w:ascii="Times New Roman" w:hAnsi="Times New Roman" w:cs="Times New Roman"/>
          <w:color w:val="auto"/>
          <w:sz w:val="24"/>
          <w:szCs w:val="24"/>
        </w:rPr>
      </w:pPr>
      <w:r w:rsidRPr="00D5125B">
        <w:rPr>
          <w:rFonts w:ascii="Times New Roman" w:hAnsi="Times New Roman" w:cs="Times New Roman"/>
          <w:color w:val="auto"/>
          <w:sz w:val="24"/>
          <w:szCs w:val="24"/>
        </w:rPr>
        <w:t xml:space="preserve">разработку учебного плана в соответствии со специфическими образовательными потребностями обучающегося; </w:t>
      </w:r>
    </w:p>
    <w:p w:rsidR="0090559D" w:rsidRPr="00D5125B" w:rsidRDefault="0090559D" w:rsidP="00D5125B">
      <w:pPr>
        <w:numPr>
          <w:ilvl w:val="0"/>
          <w:numId w:val="68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ind w:left="0"/>
        <w:contextualSpacing/>
        <w:jc w:val="both"/>
        <w:rPr>
          <w:rFonts w:ascii="Times New Roman" w:hAnsi="Times New Roman" w:cs="Times New Roman"/>
          <w:color w:val="auto"/>
          <w:sz w:val="24"/>
          <w:szCs w:val="24"/>
        </w:rPr>
      </w:pPr>
      <w:r w:rsidRPr="00D5125B">
        <w:rPr>
          <w:rFonts w:ascii="Times New Roman" w:hAnsi="Times New Roman" w:cs="Times New Roman"/>
          <w:color w:val="auto"/>
          <w:sz w:val="24"/>
          <w:szCs w:val="24"/>
        </w:rPr>
        <w:t xml:space="preserve">мониторинг результативности обучения; </w:t>
      </w:r>
    </w:p>
    <w:p w:rsidR="0090559D" w:rsidRPr="00D5125B" w:rsidRDefault="0090559D" w:rsidP="00D5125B">
      <w:pPr>
        <w:numPr>
          <w:ilvl w:val="0"/>
          <w:numId w:val="68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ind w:left="0"/>
        <w:contextualSpacing/>
        <w:jc w:val="both"/>
        <w:rPr>
          <w:rFonts w:ascii="Times New Roman" w:hAnsi="Times New Roman" w:cs="Times New Roman"/>
          <w:color w:val="auto"/>
          <w:sz w:val="24"/>
          <w:szCs w:val="24"/>
        </w:rPr>
      </w:pPr>
      <w:r w:rsidRPr="00D5125B">
        <w:rPr>
          <w:rFonts w:ascii="Times New Roman" w:hAnsi="Times New Roman" w:cs="Times New Roman"/>
          <w:color w:val="auto"/>
          <w:sz w:val="24"/>
          <w:szCs w:val="24"/>
        </w:rPr>
        <w:t xml:space="preserve">при необходимости внесение коррективов  в содержание </w:t>
      </w:r>
      <w:proofErr w:type="spellStart"/>
      <w:r w:rsidRPr="00D5125B">
        <w:rPr>
          <w:rFonts w:ascii="Times New Roman" w:hAnsi="Times New Roman" w:cs="Times New Roman"/>
          <w:color w:val="auto"/>
          <w:sz w:val="24"/>
          <w:szCs w:val="24"/>
        </w:rPr>
        <w:t>воспитательн</w:t>
      </w:r>
      <w:proofErr w:type="gramStart"/>
      <w:r w:rsidRPr="00D5125B">
        <w:rPr>
          <w:rFonts w:ascii="Times New Roman" w:hAnsi="Times New Roman" w:cs="Times New Roman"/>
          <w:color w:val="auto"/>
          <w:sz w:val="24"/>
          <w:szCs w:val="24"/>
        </w:rPr>
        <w:t>о</w:t>
      </w:r>
      <w:proofErr w:type="spellEnd"/>
      <w:r w:rsidRPr="00D5125B">
        <w:rPr>
          <w:rFonts w:ascii="Times New Roman" w:hAnsi="Times New Roman" w:cs="Times New Roman"/>
          <w:color w:val="auto"/>
          <w:sz w:val="24"/>
          <w:szCs w:val="24"/>
        </w:rPr>
        <w:t>-</w:t>
      </w:r>
      <w:proofErr w:type="gramEnd"/>
      <w:r w:rsidRPr="00D5125B">
        <w:rPr>
          <w:rFonts w:ascii="Times New Roman" w:hAnsi="Times New Roman" w:cs="Times New Roman"/>
          <w:color w:val="auto"/>
          <w:sz w:val="24"/>
          <w:szCs w:val="24"/>
        </w:rPr>
        <w:t xml:space="preserve"> образовательной работы.</w:t>
      </w:r>
    </w:p>
    <w:p w:rsidR="0090559D" w:rsidRPr="00D5125B" w:rsidRDefault="0090559D" w:rsidP="00D5125B">
      <w:pPr>
        <w:spacing w:after="0"/>
        <w:contextualSpacing/>
        <w:jc w:val="both"/>
        <w:rPr>
          <w:rFonts w:ascii="Times New Roman" w:hAnsi="Times New Roman" w:cs="Times New Roman"/>
          <w:color w:val="auto"/>
          <w:sz w:val="24"/>
          <w:szCs w:val="24"/>
        </w:rPr>
      </w:pPr>
    </w:p>
    <w:p w:rsidR="0090559D" w:rsidRPr="00D5125B" w:rsidRDefault="0090559D" w:rsidP="00D5125B">
      <w:pPr>
        <w:pStyle w:val="aa"/>
        <w:suppressAutoHyphens/>
        <w:spacing w:after="0"/>
        <w:ind w:firstLine="709"/>
        <w:contextualSpacing/>
        <w:jc w:val="both"/>
        <w:textAlignment w:val="baseline"/>
        <w:rPr>
          <w:rFonts w:ascii="Times New Roman" w:hAnsi="Times New Roman" w:cs="Times New Roman"/>
          <w:sz w:val="24"/>
          <w:szCs w:val="24"/>
        </w:rPr>
      </w:pPr>
      <w:proofErr w:type="gramStart"/>
      <w:r w:rsidRPr="00D5125B">
        <w:rPr>
          <w:rFonts w:ascii="Times New Roman" w:hAnsi="Times New Roman" w:cs="Times New Roman"/>
          <w:b/>
          <w:sz w:val="24"/>
          <w:szCs w:val="24"/>
        </w:rPr>
        <w:t>Структура специальной индивидуальной программы развития  включает:</w:t>
      </w:r>
      <w:r w:rsidRPr="00D5125B">
        <w:rPr>
          <w:rFonts w:ascii="Times New Roman" w:hAnsi="Times New Roman" w:cs="Times New Roman"/>
          <w:sz w:val="24"/>
          <w:szCs w:val="24"/>
        </w:rPr>
        <w:t xml:space="preserve"> общие сведения о ребёнке;  психолого-педагогическую характеристику, содержащую оценку развития обучающегося на момент составления программы; условия ухода и присмотра; основные задачи воспитания и обучения ребёнка; условия выполнения программы (общий и двигательный  режим, средства коммуникации  и др.); перечень необходимых технических средств, условий их использования; список специалистов, участвующих в разработке и реализации СИ</w:t>
      </w:r>
      <w:r w:rsidR="00F4055D" w:rsidRPr="00D5125B">
        <w:rPr>
          <w:rFonts w:ascii="Times New Roman" w:hAnsi="Times New Roman" w:cs="Times New Roman"/>
          <w:sz w:val="24"/>
          <w:szCs w:val="24"/>
        </w:rPr>
        <w:t>ПР</w:t>
      </w:r>
      <w:r w:rsidRPr="00D5125B">
        <w:rPr>
          <w:rFonts w:ascii="Times New Roman" w:hAnsi="Times New Roman" w:cs="Times New Roman"/>
          <w:sz w:val="24"/>
          <w:szCs w:val="24"/>
        </w:rPr>
        <w:t>;</w:t>
      </w:r>
      <w:proofErr w:type="gramEnd"/>
      <w:r w:rsidRPr="00D5125B">
        <w:rPr>
          <w:rFonts w:ascii="Times New Roman" w:hAnsi="Times New Roman" w:cs="Times New Roman"/>
          <w:sz w:val="24"/>
          <w:szCs w:val="24"/>
        </w:rPr>
        <w:t xml:space="preserve"> индивидуальный учебный план; содержание образования в условиях образовательной организации; содержание воспитания и обучения в  семье; перечень возможных задач и форм сотрудничества </w:t>
      </w:r>
      <w:r w:rsidRPr="00D5125B">
        <w:rPr>
          <w:rFonts w:ascii="Times New Roman" w:hAnsi="Times New Roman" w:cs="Times New Roman"/>
          <w:sz w:val="24"/>
          <w:szCs w:val="24"/>
        </w:rPr>
        <w:lastRenderedPageBreak/>
        <w:t xml:space="preserve">организации и семьи обучающегося; средства мониторинга и оценки динамики обучения. Кроме того, программа может иметь различные приложения, включающие  задания  и рекомендации для  персонала образовательного учреждения, волонтеров, учителей дополнительного образования, организации досуговой деятельности детей. </w:t>
      </w:r>
    </w:p>
    <w:p w:rsidR="0090559D" w:rsidRPr="00D5125B" w:rsidRDefault="0090559D" w:rsidP="00D5125B">
      <w:pPr>
        <w:pStyle w:val="aa"/>
        <w:numPr>
          <w:ilvl w:val="0"/>
          <w:numId w:val="732"/>
        </w:numPr>
        <w:suppressAutoHyphens/>
        <w:spacing w:after="0"/>
        <w:ind w:left="0"/>
        <w:contextualSpacing/>
        <w:jc w:val="both"/>
        <w:textAlignment w:val="baseline"/>
        <w:rPr>
          <w:rFonts w:ascii="Times New Roman" w:hAnsi="Times New Roman" w:cs="Times New Roman"/>
          <w:sz w:val="24"/>
          <w:szCs w:val="24"/>
        </w:rPr>
      </w:pPr>
      <w:r w:rsidRPr="00D5125B">
        <w:rPr>
          <w:rFonts w:ascii="Times New Roman" w:hAnsi="Times New Roman" w:cs="Times New Roman"/>
          <w:sz w:val="24"/>
          <w:szCs w:val="24"/>
        </w:rPr>
        <w:t>Общие сведения содержат:</w:t>
      </w:r>
    </w:p>
    <w:p w:rsidR="0090559D" w:rsidRPr="00D5125B" w:rsidRDefault="00CE2A5C" w:rsidP="00D5125B">
      <w:pPr>
        <w:pStyle w:val="a9"/>
        <w:numPr>
          <w:ilvl w:val="0"/>
          <w:numId w:val="729"/>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0" w:firstLine="0"/>
        <w:contextualSpacing/>
        <w:rPr>
          <w:rFonts w:ascii="Times New Roman" w:hAnsi="Times New Roman" w:cs="Times New Roman"/>
        </w:rPr>
      </w:pPr>
      <w:r w:rsidRPr="00D5125B">
        <w:rPr>
          <w:rFonts w:ascii="Times New Roman" w:hAnsi="Times New Roman" w:cs="Times New Roman"/>
        </w:rPr>
        <w:t xml:space="preserve">персональные данные о ребенке и его родителях; </w:t>
      </w:r>
    </w:p>
    <w:p w:rsidR="0090559D" w:rsidRPr="00D5125B" w:rsidRDefault="00CE2A5C" w:rsidP="00D5125B">
      <w:pPr>
        <w:pStyle w:val="a9"/>
        <w:numPr>
          <w:ilvl w:val="0"/>
          <w:numId w:val="729"/>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0" w:firstLine="0"/>
        <w:contextualSpacing/>
        <w:rPr>
          <w:rFonts w:ascii="Times New Roman" w:hAnsi="Times New Roman" w:cs="Times New Roman"/>
        </w:rPr>
      </w:pPr>
      <w:r w:rsidRPr="00D5125B">
        <w:rPr>
          <w:rFonts w:ascii="Times New Roman" w:hAnsi="Times New Roman" w:cs="Times New Roman"/>
        </w:rPr>
        <w:t>ха</w:t>
      </w:r>
      <w:r w:rsidR="00F4055D" w:rsidRPr="00D5125B">
        <w:rPr>
          <w:rFonts w:ascii="Times New Roman" w:hAnsi="Times New Roman" w:cs="Times New Roman"/>
        </w:rPr>
        <w:t>рактеристику семейных условий (</w:t>
      </w:r>
      <w:r w:rsidRPr="00D5125B">
        <w:rPr>
          <w:rFonts w:ascii="Times New Roman" w:hAnsi="Times New Roman" w:cs="Times New Roman"/>
        </w:rPr>
        <w:t>бытовые условия, отношение членов семьи к образованию ребенка);</w:t>
      </w:r>
    </w:p>
    <w:p w:rsidR="0090559D" w:rsidRPr="00D5125B" w:rsidRDefault="00CE2A5C" w:rsidP="00D5125B">
      <w:pPr>
        <w:pStyle w:val="a9"/>
        <w:numPr>
          <w:ilvl w:val="0"/>
          <w:numId w:val="729"/>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0" w:firstLine="0"/>
        <w:contextualSpacing/>
        <w:rPr>
          <w:rFonts w:ascii="Times New Roman" w:hAnsi="Times New Roman" w:cs="Times New Roman"/>
        </w:rPr>
      </w:pPr>
      <w:r w:rsidRPr="00D5125B">
        <w:rPr>
          <w:rFonts w:ascii="Times New Roman" w:hAnsi="Times New Roman" w:cs="Times New Roman"/>
        </w:rPr>
        <w:t xml:space="preserve">заключение </w:t>
      </w:r>
      <w:r w:rsidR="001B1C0B" w:rsidRPr="00D5125B">
        <w:rPr>
          <w:rFonts w:ascii="Times New Roman" w:hAnsi="Times New Roman" w:cs="Times New Roman"/>
        </w:rPr>
        <w:t>ПМПК</w:t>
      </w:r>
      <w:r w:rsidRPr="00D5125B">
        <w:rPr>
          <w:rFonts w:ascii="Times New Roman" w:hAnsi="Times New Roman" w:cs="Times New Roman"/>
        </w:rPr>
        <w:t xml:space="preserve"> и другие медицинские документы.</w:t>
      </w:r>
    </w:p>
    <w:p w:rsidR="0090559D" w:rsidRPr="00D5125B" w:rsidRDefault="00CE2A5C" w:rsidP="00D5125B">
      <w:pPr>
        <w:pStyle w:val="a9"/>
        <w:spacing w:line="276" w:lineRule="auto"/>
        <w:ind w:left="0"/>
        <w:jc w:val="both"/>
        <w:rPr>
          <w:rFonts w:ascii="Times New Roman" w:hAnsi="Times New Roman" w:cs="Times New Roman"/>
        </w:rPr>
      </w:pPr>
      <w:proofErr w:type="gramStart"/>
      <w:r w:rsidRPr="00D5125B">
        <w:rPr>
          <w:rFonts w:ascii="Times New Roman" w:hAnsi="Times New Roman" w:cs="Times New Roman"/>
          <w:lang w:val="en-US"/>
        </w:rPr>
        <w:t>ii</w:t>
      </w:r>
      <w:r w:rsidRPr="00D5125B">
        <w:rPr>
          <w:rFonts w:ascii="Times New Roman" w:hAnsi="Times New Roman" w:cs="Times New Roman"/>
        </w:rPr>
        <w:t>.психолого-педагогическая</w:t>
      </w:r>
      <w:proofErr w:type="gramEnd"/>
      <w:r w:rsidRPr="00D5125B">
        <w:rPr>
          <w:rFonts w:ascii="Times New Roman" w:hAnsi="Times New Roman" w:cs="Times New Roman"/>
        </w:rPr>
        <w:t xml:space="preserve"> характеристика отражает:</w:t>
      </w:r>
    </w:p>
    <w:p w:rsidR="0090559D" w:rsidRPr="00D5125B" w:rsidRDefault="00CE2A5C" w:rsidP="00D5125B">
      <w:pPr>
        <w:pStyle w:val="a9"/>
        <w:numPr>
          <w:ilvl w:val="0"/>
          <w:numId w:val="730"/>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0" w:firstLine="0"/>
        <w:contextualSpacing/>
        <w:jc w:val="both"/>
        <w:rPr>
          <w:rFonts w:ascii="Times New Roman" w:hAnsi="Times New Roman" w:cs="Times New Roman"/>
        </w:rPr>
      </w:pPr>
      <w:r w:rsidRPr="00D5125B">
        <w:rPr>
          <w:rFonts w:ascii="Times New Roman" w:hAnsi="Times New Roman" w:cs="Times New Roman"/>
        </w:rPr>
        <w:t>особенности познавательных процессов: восприятия, внимания, памяти, мышл</w:t>
      </w:r>
      <w:r w:rsidRPr="00D5125B">
        <w:rPr>
          <w:rFonts w:ascii="Times New Roman" w:hAnsi="Times New Roman" w:cs="Times New Roman"/>
        </w:rPr>
        <w:t>е</w:t>
      </w:r>
      <w:r w:rsidRPr="00D5125B">
        <w:rPr>
          <w:rFonts w:ascii="Times New Roman" w:hAnsi="Times New Roman" w:cs="Times New Roman"/>
        </w:rPr>
        <w:t>ния;</w:t>
      </w:r>
    </w:p>
    <w:p w:rsidR="0090559D" w:rsidRPr="00D5125B" w:rsidRDefault="00CE2A5C" w:rsidP="00D5125B">
      <w:pPr>
        <w:pStyle w:val="a9"/>
        <w:numPr>
          <w:ilvl w:val="0"/>
          <w:numId w:val="730"/>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0" w:firstLine="0"/>
        <w:contextualSpacing/>
        <w:jc w:val="both"/>
        <w:rPr>
          <w:rFonts w:ascii="Times New Roman" w:hAnsi="Times New Roman" w:cs="Times New Roman"/>
        </w:rPr>
      </w:pPr>
      <w:r w:rsidRPr="00D5125B">
        <w:rPr>
          <w:rFonts w:ascii="Times New Roman" w:hAnsi="Times New Roman" w:cs="Times New Roman"/>
        </w:rPr>
        <w:t>двигательное развитие ребенка</w:t>
      </w:r>
    </w:p>
    <w:p w:rsidR="0090559D" w:rsidRPr="00D5125B" w:rsidRDefault="00CE2A5C" w:rsidP="00D5125B">
      <w:pPr>
        <w:pStyle w:val="a9"/>
        <w:numPr>
          <w:ilvl w:val="0"/>
          <w:numId w:val="730"/>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0" w:firstLine="0"/>
        <w:contextualSpacing/>
        <w:jc w:val="both"/>
        <w:rPr>
          <w:rFonts w:ascii="Times New Roman" w:hAnsi="Times New Roman" w:cs="Times New Roman"/>
        </w:rPr>
      </w:pPr>
      <w:r w:rsidRPr="00D5125B">
        <w:rPr>
          <w:rFonts w:ascii="Times New Roman" w:hAnsi="Times New Roman" w:cs="Times New Roman"/>
        </w:rPr>
        <w:t>особенности эмоционально-личностного развития, поведение ребенка в разных с</w:t>
      </w:r>
      <w:r w:rsidRPr="00D5125B">
        <w:rPr>
          <w:rFonts w:ascii="Times New Roman" w:hAnsi="Times New Roman" w:cs="Times New Roman"/>
        </w:rPr>
        <w:t>и</w:t>
      </w:r>
      <w:r w:rsidRPr="00D5125B">
        <w:rPr>
          <w:rFonts w:ascii="Times New Roman" w:hAnsi="Times New Roman" w:cs="Times New Roman"/>
        </w:rPr>
        <w:t>туациях;</w:t>
      </w:r>
    </w:p>
    <w:p w:rsidR="0090559D" w:rsidRPr="00D5125B" w:rsidRDefault="00CE2A5C" w:rsidP="00D5125B">
      <w:pPr>
        <w:pStyle w:val="a9"/>
        <w:numPr>
          <w:ilvl w:val="0"/>
          <w:numId w:val="730"/>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0" w:firstLine="0"/>
        <w:contextualSpacing/>
        <w:jc w:val="both"/>
        <w:rPr>
          <w:rFonts w:ascii="Times New Roman" w:hAnsi="Times New Roman" w:cs="Times New Roman"/>
        </w:rPr>
      </w:pPr>
      <w:r w:rsidRPr="00D5125B">
        <w:rPr>
          <w:rFonts w:ascii="Times New Roman" w:hAnsi="Times New Roman" w:cs="Times New Roman"/>
        </w:rPr>
        <w:t>представления о себе и об окружающем мире;</w:t>
      </w:r>
    </w:p>
    <w:p w:rsidR="0090559D" w:rsidRPr="00D5125B" w:rsidRDefault="00CE2A5C" w:rsidP="00D5125B">
      <w:pPr>
        <w:pStyle w:val="a9"/>
        <w:numPr>
          <w:ilvl w:val="0"/>
          <w:numId w:val="730"/>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0" w:firstLine="0"/>
        <w:contextualSpacing/>
        <w:jc w:val="both"/>
        <w:rPr>
          <w:rFonts w:ascii="Times New Roman" w:hAnsi="Times New Roman" w:cs="Times New Roman"/>
        </w:rPr>
      </w:pPr>
      <w:r w:rsidRPr="00D5125B">
        <w:rPr>
          <w:rFonts w:ascii="Times New Roman" w:hAnsi="Times New Roman" w:cs="Times New Roman"/>
        </w:rPr>
        <w:t>оценку социально-бытовых навыков (навыки самообслуживания, бытового труда, общения с окружающими в быту…)</w:t>
      </w:r>
    </w:p>
    <w:p w:rsidR="0090559D" w:rsidRPr="00D5125B" w:rsidRDefault="00CE2A5C" w:rsidP="00D5125B">
      <w:pPr>
        <w:pStyle w:val="a9"/>
        <w:numPr>
          <w:ilvl w:val="0"/>
          <w:numId w:val="730"/>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0" w:firstLine="0"/>
        <w:contextualSpacing/>
        <w:jc w:val="both"/>
        <w:rPr>
          <w:rFonts w:ascii="Times New Roman" w:hAnsi="Times New Roman" w:cs="Times New Roman"/>
        </w:rPr>
      </w:pPr>
      <w:r w:rsidRPr="00D5125B">
        <w:rPr>
          <w:rFonts w:ascii="Times New Roman" w:hAnsi="Times New Roman" w:cs="Times New Roman"/>
        </w:rPr>
        <w:t>коммуникативные умения и навыки;</w:t>
      </w:r>
    </w:p>
    <w:p w:rsidR="0090559D" w:rsidRPr="00D5125B" w:rsidRDefault="00F4055D" w:rsidP="00D5125B">
      <w:pPr>
        <w:pStyle w:val="a9"/>
        <w:numPr>
          <w:ilvl w:val="0"/>
          <w:numId w:val="730"/>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0" w:firstLine="0"/>
        <w:contextualSpacing/>
        <w:jc w:val="both"/>
        <w:rPr>
          <w:rFonts w:ascii="Times New Roman" w:hAnsi="Times New Roman" w:cs="Times New Roman"/>
        </w:rPr>
      </w:pPr>
      <w:r w:rsidRPr="00D5125B">
        <w:rPr>
          <w:rFonts w:ascii="Times New Roman" w:hAnsi="Times New Roman" w:cs="Times New Roman"/>
        </w:rPr>
        <w:t>состояние слуха (</w:t>
      </w:r>
      <w:r w:rsidR="00CE2A5C" w:rsidRPr="00D5125B">
        <w:rPr>
          <w:rFonts w:ascii="Times New Roman" w:hAnsi="Times New Roman" w:cs="Times New Roman"/>
        </w:rPr>
        <w:t>результаты педагогического обследования)</w:t>
      </w:r>
    </w:p>
    <w:p w:rsidR="0090559D" w:rsidRPr="00D5125B" w:rsidRDefault="00CE2A5C" w:rsidP="00D5125B">
      <w:pPr>
        <w:pStyle w:val="a9"/>
        <w:numPr>
          <w:ilvl w:val="0"/>
          <w:numId w:val="730"/>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0" w:firstLine="0"/>
        <w:contextualSpacing/>
        <w:jc w:val="both"/>
        <w:rPr>
          <w:rFonts w:ascii="Times New Roman" w:hAnsi="Times New Roman" w:cs="Times New Roman"/>
        </w:rPr>
      </w:pPr>
      <w:r w:rsidRPr="00D5125B">
        <w:rPr>
          <w:rFonts w:ascii="Times New Roman" w:hAnsi="Times New Roman" w:cs="Times New Roman"/>
        </w:rPr>
        <w:t>состояние речи;</w:t>
      </w:r>
    </w:p>
    <w:p w:rsidR="0090559D" w:rsidRPr="00D5125B" w:rsidRDefault="00CE2A5C" w:rsidP="00D5125B">
      <w:pPr>
        <w:pStyle w:val="a9"/>
        <w:numPr>
          <w:ilvl w:val="0"/>
          <w:numId w:val="730"/>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0" w:firstLine="0"/>
        <w:contextualSpacing/>
        <w:jc w:val="both"/>
        <w:rPr>
          <w:rFonts w:ascii="Times New Roman" w:hAnsi="Times New Roman" w:cs="Times New Roman"/>
        </w:rPr>
      </w:pPr>
      <w:r w:rsidRPr="00D5125B">
        <w:rPr>
          <w:rFonts w:ascii="Times New Roman" w:hAnsi="Times New Roman" w:cs="Times New Roman"/>
        </w:rPr>
        <w:t>особенности деятельности (интерес и мотивация к деятельности, работоспосо</w:t>
      </w:r>
      <w:r w:rsidRPr="00D5125B">
        <w:rPr>
          <w:rFonts w:ascii="Times New Roman" w:hAnsi="Times New Roman" w:cs="Times New Roman"/>
        </w:rPr>
        <w:t>б</w:t>
      </w:r>
      <w:r w:rsidRPr="00D5125B">
        <w:rPr>
          <w:rFonts w:ascii="Times New Roman" w:hAnsi="Times New Roman" w:cs="Times New Roman"/>
        </w:rPr>
        <w:t>ность, внимание, темп, продуктивность деятельности)</w:t>
      </w:r>
    </w:p>
    <w:p w:rsidR="0090559D" w:rsidRPr="00D5125B" w:rsidRDefault="00CE2A5C" w:rsidP="00D5125B">
      <w:pPr>
        <w:pStyle w:val="a9"/>
        <w:numPr>
          <w:ilvl w:val="0"/>
          <w:numId w:val="730"/>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0" w:firstLine="0"/>
        <w:contextualSpacing/>
        <w:jc w:val="both"/>
        <w:rPr>
          <w:rFonts w:ascii="Times New Roman" w:hAnsi="Times New Roman" w:cs="Times New Roman"/>
        </w:rPr>
      </w:pPr>
      <w:r w:rsidRPr="00D5125B">
        <w:rPr>
          <w:rFonts w:ascii="Times New Roman" w:hAnsi="Times New Roman" w:cs="Times New Roman"/>
        </w:rPr>
        <w:t xml:space="preserve"> способ выполнения заданий (по словесной (жестовой) инструкции, действия по подражанию, по образцу и др.),</w:t>
      </w:r>
    </w:p>
    <w:p w:rsidR="0090559D" w:rsidRPr="00D5125B" w:rsidRDefault="00CE2A5C" w:rsidP="00D5125B">
      <w:pPr>
        <w:pStyle w:val="a9"/>
        <w:numPr>
          <w:ilvl w:val="0"/>
          <w:numId w:val="730"/>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0" w:firstLine="0"/>
        <w:contextualSpacing/>
        <w:jc w:val="both"/>
        <w:rPr>
          <w:rFonts w:ascii="Times New Roman" w:hAnsi="Times New Roman" w:cs="Times New Roman"/>
        </w:rPr>
      </w:pPr>
      <w:r w:rsidRPr="00D5125B">
        <w:rPr>
          <w:rFonts w:ascii="Times New Roman" w:hAnsi="Times New Roman" w:cs="Times New Roman"/>
        </w:rPr>
        <w:t>степень самостоятельности и необходимость посторонней помощи (самостоятел</w:t>
      </w:r>
      <w:r w:rsidRPr="00D5125B">
        <w:rPr>
          <w:rFonts w:ascii="Times New Roman" w:hAnsi="Times New Roman" w:cs="Times New Roman"/>
        </w:rPr>
        <w:t>ь</w:t>
      </w:r>
      <w:r w:rsidRPr="00D5125B">
        <w:rPr>
          <w:rFonts w:ascii="Times New Roman" w:hAnsi="Times New Roman" w:cs="Times New Roman"/>
        </w:rPr>
        <w:t xml:space="preserve">но, с частичной помощью, только вместе </w:t>
      </w:r>
      <w:proofErr w:type="gramStart"/>
      <w:r w:rsidRPr="00D5125B">
        <w:rPr>
          <w:rFonts w:ascii="Times New Roman" w:hAnsi="Times New Roman" w:cs="Times New Roman"/>
        </w:rPr>
        <w:t>со</w:t>
      </w:r>
      <w:proofErr w:type="gramEnd"/>
      <w:r w:rsidRPr="00D5125B">
        <w:rPr>
          <w:rFonts w:ascii="Times New Roman" w:hAnsi="Times New Roman" w:cs="Times New Roman"/>
        </w:rPr>
        <w:t xml:space="preserve"> взрослым).</w:t>
      </w:r>
    </w:p>
    <w:p w:rsidR="0090559D" w:rsidRPr="00D5125B" w:rsidRDefault="00CE2A5C" w:rsidP="00D5125B">
      <w:pPr>
        <w:pStyle w:val="a9"/>
        <w:spacing w:line="276" w:lineRule="auto"/>
        <w:ind w:left="0"/>
        <w:jc w:val="both"/>
        <w:rPr>
          <w:rFonts w:ascii="Times New Roman" w:hAnsi="Times New Roman" w:cs="Times New Roman"/>
        </w:rPr>
      </w:pPr>
      <w:r w:rsidRPr="00D5125B">
        <w:rPr>
          <w:rFonts w:ascii="Times New Roman" w:hAnsi="Times New Roman" w:cs="Times New Roman"/>
        </w:rPr>
        <w:t>на основании анализа результатов психолого-педагогического обследования делаются в</w:t>
      </w:r>
      <w:r w:rsidRPr="00D5125B">
        <w:rPr>
          <w:rFonts w:ascii="Times New Roman" w:hAnsi="Times New Roman" w:cs="Times New Roman"/>
        </w:rPr>
        <w:t>ы</w:t>
      </w:r>
      <w:r w:rsidRPr="00D5125B">
        <w:rPr>
          <w:rFonts w:ascii="Times New Roman" w:hAnsi="Times New Roman" w:cs="Times New Roman"/>
        </w:rPr>
        <w:t>воды о приоритетных задачах развития и обучения ребенка, определяются  основные о</w:t>
      </w:r>
      <w:r w:rsidRPr="00D5125B">
        <w:rPr>
          <w:rFonts w:ascii="Times New Roman" w:hAnsi="Times New Roman" w:cs="Times New Roman"/>
        </w:rPr>
        <w:t>б</w:t>
      </w:r>
      <w:r w:rsidRPr="00D5125B">
        <w:rPr>
          <w:rFonts w:ascii="Times New Roman" w:hAnsi="Times New Roman" w:cs="Times New Roman"/>
        </w:rPr>
        <w:t xml:space="preserve">разовательные области, учебные предметы, специальные (коррекционные) курсы для дальнейшей педагогической работы с ребенком. </w:t>
      </w:r>
    </w:p>
    <w:p w:rsidR="0090559D" w:rsidRPr="00D5125B" w:rsidRDefault="0090559D" w:rsidP="00D5125B">
      <w:pPr>
        <w:spacing w:after="0"/>
        <w:ind w:firstLine="709"/>
        <w:jc w:val="both"/>
        <w:rPr>
          <w:rFonts w:ascii="Times New Roman" w:hAnsi="Times New Roman" w:cs="Times New Roman"/>
          <w:sz w:val="24"/>
          <w:szCs w:val="24"/>
        </w:rPr>
      </w:pPr>
      <w:r w:rsidRPr="00D5125B">
        <w:rPr>
          <w:rFonts w:ascii="Times New Roman" w:hAnsi="Times New Roman" w:cs="Times New Roman"/>
          <w:sz w:val="24"/>
          <w:szCs w:val="24"/>
          <w:lang w:val="en-US"/>
        </w:rPr>
        <w:t>III</w:t>
      </w:r>
      <w:r w:rsidRPr="00D5125B">
        <w:rPr>
          <w:rFonts w:ascii="Times New Roman" w:hAnsi="Times New Roman" w:cs="Times New Roman"/>
          <w:sz w:val="24"/>
          <w:szCs w:val="24"/>
        </w:rPr>
        <w:t>.Условия выполнения программы (количество занятий,   занятия в классе и инд</w:t>
      </w:r>
      <w:r w:rsidRPr="00D5125B">
        <w:rPr>
          <w:rFonts w:ascii="Times New Roman" w:hAnsi="Times New Roman" w:cs="Times New Roman"/>
          <w:sz w:val="24"/>
          <w:szCs w:val="24"/>
        </w:rPr>
        <w:t>и</w:t>
      </w:r>
      <w:r w:rsidRPr="00D5125B">
        <w:rPr>
          <w:rFonts w:ascii="Times New Roman" w:hAnsi="Times New Roman" w:cs="Times New Roman"/>
          <w:sz w:val="24"/>
          <w:szCs w:val="24"/>
        </w:rPr>
        <w:t xml:space="preserve">видуальные, общий и </w:t>
      </w:r>
      <w:proofErr w:type="gramStart"/>
      <w:r w:rsidRPr="00D5125B">
        <w:rPr>
          <w:rFonts w:ascii="Times New Roman" w:hAnsi="Times New Roman" w:cs="Times New Roman"/>
          <w:sz w:val="24"/>
          <w:szCs w:val="24"/>
        </w:rPr>
        <w:t>двигательный  режим</w:t>
      </w:r>
      <w:proofErr w:type="gramEnd"/>
      <w:r w:rsidRPr="00D5125B">
        <w:rPr>
          <w:rFonts w:ascii="Times New Roman" w:hAnsi="Times New Roman" w:cs="Times New Roman"/>
          <w:sz w:val="24"/>
          <w:szCs w:val="24"/>
        </w:rPr>
        <w:t>, средства коммуникации  и др.)</w:t>
      </w:r>
    </w:p>
    <w:p w:rsidR="0090559D" w:rsidRPr="00D5125B" w:rsidRDefault="0090559D" w:rsidP="00D5125B">
      <w:pPr>
        <w:spacing w:after="0"/>
        <w:ind w:firstLine="709"/>
        <w:jc w:val="both"/>
        <w:rPr>
          <w:rFonts w:ascii="Times New Roman" w:hAnsi="Times New Roman" w:cs="Times New Roman"/>
          <w:sz w:val="24"/>
          <w:szCs w:val="24"/>
        </w:rPr>
      </w:pPr>
      <w:r w:rsidRPr="00D5125B">
        <w:rPr>
          <w:rFonts w:ascii="Times New Roman" w:hAnsi="Times New Roman" w:cs="Times New Roman"/>
          <w:sz w:val="24"/>
          <w:szCs w:val="24"/>
        </w:rPr>
        <w:t xml:space="preserve"> </w:t>
      </w:r>
      <w:proofErr w:type="gramStart"/>
      <w:r w:rsidRPr="00D5125B">
        <w:rPr>
          <w:rFonts w:ascii="Times New Roman" w:hAnsi="Times New Roman" w:cs="Times New Roman"/>
          <w:sz w:val="24"/>
          <w:szCs w:val="24"/>
          <w:lang w:val="en-US"/>
        </w:rPr>
        <w:t>IV</w:t>
      </w:r>
      <w:r w:rsidRPr="00D5125B">
        <w:rPr>
          <w:rFonts w:ascii="Times New Roman" w:hAnsi="Times New Roman" w:cs="Times New Roman"/>
          <w:sz w:val="24"/>
          <w:szCs w:val="24"/>
        </w:rPr>
        <w:t>. Перечень основных технических средств и дидактических материалов (вкл</w:t>
      </w:r>
      <w:r w:rsidRPr="00D5125B">
        <w:rPr>
          <w:rFonts w:ascii="Times New Roman" w:hAnsi="Times New Roman" w:cs="Times New Roman"/>
          <w:sz w:val="24"/>
          <w:szCs w:val="24"/>
        </w:rPr>
        <w:t>ю</w:t>
      </w:r>
      <w:r w:rsidRPr="00D5125B">
        <w:rPr>
          <w:rFonts w:ascii="Times New Roman" w:hAnsi="Times New Roman" w:cs="Times New Roman"/>
          <w:sz w:val="24"/>
          <w:szCs w:val="24"/>
        </w:rPr>
        <w:t>чая индивидуальные средства реабилитации), необходимых для реализации СИ</w:t>
      </w:r>
      <w:r w:rsidR="00713D19" w:rsidRPr="00D5125B">
        <w:rPr>
          <w:rFonts w:ascii="Times New Roman" w:hAnsi="Times New Roman" w:cs="Times New Roman"/>
          <w:sz w:val="24"/>
          <w:szCs w:val="24"/>
        </w:rPr>
        <w:t>ПР</w:t>
      </w:r>
      <w:r w:rsidRPr="00D5125B">
        <w:rPr>
          <w:rFonts w:ascii="Times New Roman" w:hAnsi="Times New Roman" w:cs="Times New Roman"/>
          <w:sz w:val="24"/>
          <w:szCs w:val="24"/>
        </w:rPr>
        <w:t>.</w:t>
      </w:r>
      <w:proofErr w:type="gramEnd"/>
    </w:p>
    <w:p w:rsidR="0090559D" w:rsidRPr="00D5125B" w:rsidRDefault="0090559D" w:rsidP="00D5125B">
      <w:pPr>
        <w:spacing w:after="0"/>
        <w:ind w:firstLine="709"/>
        <w:jc w:val="both"/>
        <w:rPr>
          <w:rFonts w:ascii="Times New Roman" w:hAnsi="Times New Roman" w:cs="Times New Roman"/>
          <w:sz w:val="24"/>
          <w:szCs w:val="24"/>
        </w:rPr>
      </w:pPr>
      <w:proofErr w:type="gramStart"/>
      <w:r w:rsidRPr="00D5125B">
        <w:rPr>
          <w:rFonts w:ascii="Times New Roman" w:hAnsi="Times New Roman" w:cs="Times New Roman"/>
          <w:sz w:val="24"/>
          <w:szCs w:val="24"/>
          <w:lang w:val="en-US"/>
        </w:rPr>
        <w:t>V</w:t>
      </w:r>
      <w:r w:rsidRPr="00D5125B">
        <w:rPr>
          <w:rFonts w:ascii="Times New Roman" w:hAnsi="Times New Roman" w:cs="Times New Roman"/>
          <w:sz w:val="24"/>
          <w:szCs w:val="24"/>
        </w:rPr>
        <w:t>. Специалист</w:t>
      </w:r>
      <w:r w:rsidR="00713D19" w:rsidRPr="00D5125B">
        <w:rPr>
          <w:rFonts w:ascii="Times New Roman" w:hAnsi="Times New Roman" w:cs="Times New Roman"/>
          <w:sz w:val="24"/>
          <w:szCs w:val="24"/>
        </w:rPr>
        <w:t>ы, участвующие в реализации СИПР</w:t>
      </w:r>
      <w:r w:rsidRPr="00D5125B">
        <w:rPr>
          <w:rFonts w:ascii="Times New Roman" w:hAnsi="Times New Roman" w:cs="Times New Roman"/>
          <w:sz w:val="24"/>
          <w:szCs w:val="24"/>
        </w:rPr>
        <w:t>.</w:t>
      </w:r>
      <w:proofErr w:type="gramEnd"/>
      <w:r w:rsidRPr="00D5125B">
        <w:rPr>
          <w:rFonts w:ascii="Times New Roman" w:hAnsi="Times New Roman" w:cs="Times New Roman"/>
          <w:sz w:val="24"/>
          <w:szCs w:val="24"/>
        </w:rPr>
        <w:t xml:space="preserve"> К разработке СИ</w:t>
      </w:r>
      <w:r w:rsidR="00713D19" w:rsidRPr="00D5125B">
        <w:rPr>
          <w:rFonts w:ascii="Times New Roman" w:hAnsi="Times New Roman" w:cs="Times New Roman"/>
          <w:sz w:val="24"/>
          <w:szCs w:val="24"/>
        </w:rPr>
        <w:t>ПР</w:t>
      </w:r>
      <w:r w:rsidRPr="00D5125B">
        <w:rPr>
          <w:rFonts w:ascii="Times New Roman" w:hAnsi="Times New Roman" w:cs="Times New Roman"/>
          <w:sz w:val="24"/>
          <w:szCs w:val="24"/>
        </w:rPr>
        <w:t xml:space="preserve"> привлек</w:t>
      </w:r>
      <w:r w:rsidRPr="00D5125B">
        <w:rPr>
          <w:rFonts w:ascii="Times New Roman" w:hAnsi="Times New Roman" w:cs="Times New Roman"/>
          <w:sz w:val="24"/>
          <w:szCs w:val="24"/>
        </w:rPr>
        <w:t>а</w:t>
      </w:r>
      <w:r w:rsidRPr="00D5125B">
        <w:rPr>
          <w:rFonts w:ascii="Times New Roman" w:hAnsi="Times New Roman" w:cs="Times New Roman"/>
          <w:sz w:val="24"/>
          <w:szCs w:val="24"/>
        </w:rPr>
        <w:t xml:space="preserve">ются все специалисты, которые включены в </w:t>
      </w:r>
      <w:proofErr w:type="spellStart"/>
      <w:r w:rsidRPr="00D5125B">
        <w:rPr>
          <w:rFonts w:ascii="Times New Roman" w:hAnsi="Times New Roman" w:cs="Times New Roman"/>
          <w:sz w:val="24"/>
          <w:szCs w:val="24"/>
        </w:rPr>
        <w:t>воспитательно</w:t>
      </w:r>
      <w:proofErr w:type="spellEnd"/>
      <w:r w:rsidRPr="00D5125B">
        <w:rPr>
          <w:rFonts w:ascii="Times New Roman" w:hAnsi="Times New Roman" w:cs="Times New Roman"/>
          <w:sz w:val="24"/>
          <w:szCs w:val="24"/>
        </w:rPr>
        <w:t>-образовательную работу с р</w:t>
      </w:r>
      <w:r w:rsidRPr="00D5125B">
        <w:rPr>
          <w:rFonts w:ascii="Times New Roman" w:hAnsi="Times New Roman" w:cs="Times New Roman"/>
          <w:sz w:val="24"/>
          <w:szCs w:val="24"/>
        </w:rPr>
        <w:t>е</w:t>
      </w:r>
      <w:r w:rsidRPr="00D5125B">
        <w:rPr>
          <w:rFonts w:ascii="Times New Roman" w:hAnsi="Times New Roman" w:cs="Times New Roman"/>
          <w:sz w:val="24"/>
          <w:szCs w:val="24"/>
        </w:rPr>
        <w:t>бенком (учитель - сурдопедагог, педагог-психолог, воспитатели, ассистент (помощник), учитель физкультуры, другие специалисты) и родители, которые  формулируют свои з</w:t>
      </w:r>
      <w:r w:rsidRPr="00D5125B">
        <w:rPr>
          <w:rFonts w:ascii="Times New Roman" w:hAnsi="Times New Roman" w:cs="Times New Roman"/>
          <w:sz w:val="24"/>
          <w:szCs w:val="24"/>
        </w:rPr>
        <w:t>а</w:t>
      </w:r>
      <w:r w:rsidRPr="00D5125B">
        <w:rPr>
          <w:rFonts w:ascii="Times New Roman" w:hAnsi="Times New Roman" w:cs="Times New Roman"/>
          <w:sz w:val="24"/>
          <w:szCs w:val="24"/>
        </w:rPr>
        <w:t>просы в развитии и обучении ребенка.</w:t>
      </w:r>
    </w:p>
    <w:p w:rsidR="0090559D" w:rsidRPr="00D5125B" w:rsidRDefault="0090559D" w:rsidP="00D5125B">
      <w:pPr>
        <w:spacing w:after="0"/>
        <w:ind w:firstLine="709"/>
        <w:jc w:val="both"/>
        <w:rPr>
          <w:rFonts w:ascii="Times New Roman" w:hAnsi="Times New Roman" w:cs="Times New Roman"/>
          <w:sz w:val="24"/>
          <w:szCs w:val="24"/>
        </w:rPr>
      </w:pPr>
      <w:proofErr w:type="gramStart"/>
      <w:r w:rsidRPr="00D5125B">
        <w:rPr>
          <w:rFonts w:ascii="Times New Roman" w:hAnsi="Times New Roman" w:cs="Times New Roman"/>
          <w:sz w:val="24"/>
          <w:szCs w:val="24"/>
          <w:lang w:val="en-US"/>
        </w:rPr>
        <w:t>VI</w:t>
      </w:r>
      <w:r w:rsidRPr="00D5125B">
        <w:rPr>
          <w:rFonts w:ascii="Times New Roman" w:hAnsi="Times New Roman" w:cs="Times New Roman"/>
          <w:sz w:val="24"/>
          <w:szCs w:val="24"/>
        </w:rPr>
        <w:t>. Индивидуальный учебный план, включающий доступные для обучающегося образовательные области, учебные предметы, специальные (коррекционные) курсы, и определяющий объем недельной учебной нагрузки на обучающегося.</w:t>
      </w:r>
      <w:proofErr w:type="gramEnd"/>
      <w:r w:rsidRPr="00D5125B">
        <w:rPr>
          <w:rFonts w:ascii="Times New Roman" w:hAnsi="Times New Roman" w:cs="Times New Roman"/>
          <w:sz w:val="24"/>
          <w:szCs w:val="24"/>
        </w:rPr>
        <w:t xml:space="preserve"> </w:t>
      </w:r>
    </w:p>
    <w:p w:rsidR="0090559D" w:rsidRPr="00D5125B" w:rsidRDefault="0090559D" w:rsidP="00D5125B">
      <w:pPr>
        <w:spacing w:after="0"/>
        <w:ind w:firstLine="709"/>
        <w:jc w:val="both"/>
        <w:rPr>
          <w:rFonts w:ascii="Times New Roman" w:hAnsi="Times New Roman" w:cs="Times New Roman"/>
          <w:sz w:val="24"/>
          <w:szCs w:val="24"/>
        </w:rPr>
      </w:pPr>
      <w:r w:rsidRPr="00D5125B">
        <w:rPr>
          <w:rFonts w:ascii="Times New Roman" w:hAnsi="Times New Roman" w:cs="Times New Roman"/>
          <w:sz w:val="24"/>
          <w:szCs w:val="24"/>
          <w:lang w:val="en-US"/>
        </w:rPr>
        <w:t>VII</w:t>
      </w:r>
      <w:r w:rsidRPr="00D5125B">
        <w:rPr>
          <w:rFonts w:ascii="Times New Roman" w:hAnsi="Times New Roman" w:cs="Times New Roman"/>
          <w:sz w:val="24"/>
          <w:szCs w:val="24"/>
        </w:rPr>
        <w:t>. Содержание образования СИ</w:t>
      </w:r>
      <w:r w:rsidR="00713D19" w:rsidRPr="00D5125B">
        <w:rPr>
          <w:rFonts w:ascii="Times New Roman" w:hAnsi="Times New Roman" w:cs="Times New Roman"/>
          <w:sz w:val="24"/>
          <w:szCs w:val="24"/>
        </w:rPr>
        <w:t>ПР</w:t>
      </w:r>
      <w:r w:rsidRPr="00D5125B">
        <w:rPr>
          <w:rFonts w:ascii="Times New Roman" w:hAnsi="Times New Roman" w:cs="Times New Roman"/>
          <w:sz w:val="24"/>
          <w:szCs w:val="24"/>
        </w:rPr>
        <w:t xml:space="preserve"> включает конкретные задачи по </w:t>
      </w:r>
      <w:proofErr w:type="gramStart"/>
      <w:r w:rsidRPr="00D5125B">
        <w:rPr>
          <w:rFonts w:ascii="Times New Roman" w:hAnsi="Times New Roman" w:cs="Times New Roman"/>
          <w:sz w:val="24"/>
          <w:szCs w:val="24"/>
        </w:rPr>
        <w:t>формиров</w:t>
      </w:r>
      <w:r w:rsidRPr="00D5125B">
        <w:rPr>
          <w:rFonts w:ascii="Times New Roman" w:hAnsi="Times New Roman" w:cs="Times New Roman"/>
          <w:sz w:val="24"/>
          <w:szCs w:val="24"/>
        </w:rPr>
        <w:t>а</w:t>
      </w:r>
      <w:r w:rsidRPr="00D5125B">
        <w:rPr>
          <w:rFonts w:ascii="Times New Roman" w:hAnsi="Times New Roman" w:cs="Times New Roman"/>
          <w:sz w:val="24"/>
          <w:szCs w:val="24"/>
        </w:rPr>
        <w:t>нию  доступных</w:t>
      </w:r>
      <w:proofErr w:type="gramEnd"/>
      <w:r w:rsidRPr="00D5125B">
        <w:rPr>
          <w:rFonts w:ascii="Times New Roman" w:hAnsi="Times New Roman" w:cs="Times New Roman"/>
          <w:sz w:val="24"/>
          <w:szCs w:val="24"/>
        </w:rPr>
        <w:t xml:space="preserve"> ученику знаний и  представлений по каждому разделу программ учебных </w:t>
      </w:r>
      <w:r w:rsidRPr="00D5125B">
        <w:rPr>
          <w:rFonts w:ascii="Times New Roman" w:hAnsi="Times New Roman" w:cs="Times New Roman"/>
          <w:sz w:val="24"/>
          <w:szCs w:val="24"/>
        </w:rPr>
        <w:lastRenderedPageBreak/>
        <w:t>предметов, специальных курсов. Задачи формулируются как возможные (ожидаемые) р</w:t>
      </w:r>
      <w:r w:rsidRPr="00D5125B">
        <w:rPr>
          <w:rFonts w:ascii="Times New Roman" w:hAnsi="Times New Roman" w:cs="Times New Roman"/>
          <w:sz w:val="24"/>
          <w:szCs w:val="24"/>
        </w:rPr>
        <w:t>е</w:t>
      </w:r>
      <w:r w:rsidRPr="00D5125B">
        <w:rPr>
          <w:rFonts w:ascii="Times New Roman" w:hAnsi="Times New Roman" w:cs="Times New Roman"/>
          <w:sz w:val="24"/>
          <w:szCs w:val="24"/>
        </w:rPr>
        <w:t xml:space="preserve">зультаты обучения и воспитания ребенка на определенный учебный период (полгода или год). </w:t>
      </w:r>
    </w:p>
    <w:p w:rsidR="0090559D" w:rsidRPr="00D5125B" w:rsidRDefault="0090559D" w:rsidP="00D5125B">
      <w:pPr>
        <w:spacing w:after="0"/>
        <w:ind w:firstLine="709"/>
        <w:jc w:val="both"/>
        <w:rPr>
          <w:rFonts w:ascii="Times New Roman" w:hAnsi="Times New Roman" w:cs="Times New Roman"/>
          <w:sz w:val="24"/>
          <w:szCs w:val="24"/>
        </w:rPr>
      </w:pPr>
      <w:proofErr w:type="gramStart"/>
      <w:r w:rsidRPr="00D5125B">
        <w:rPr>
          <w:rFonts w:ascii="Times New Roman" w:hAnsi="Times New Roman" w:cs="Times New Roman"/>
          <w:sz w:val="24"/>
          <w:szCs w:val="24"/>
          <w:lang w:val="en-US"/>
        </w:rPr>
        <w:t>VIII</w:t>
      </w:r>
      <w:r w:rsidRPr="00D5125B">
        <w:rPr>
          <w:rFonts w:ascii="Times New Roman" w:hAnsi="Times New Roman" w:cs="Times New Roman"/>
          <w:sz w:val="24"/>
          <w:szCs w:val="24"/>
        </w:rPr>
        <w:t>. Возможные подходы, методы педагогической работы с ребенком.</w:t>
      </w:r>
      <w:proofErr w:type="gramEnd"/>
    </w:p>
    <w:p w:rsidR="0090559D" w:rsidRPr="00D5125B" w:rsidRDefault="0090559D" w:rsidP="00D5125B">
      <w:pPr>
        <w:spacing w:after="0"/>
        <w:ind w:firstLine="709"/>
        <w:jc w:val="both"/>
        <w:rPr>
          <w:rFonts w:ascii="Times New Roman" w:hAnsi="Times New Roman" w:cs="Times New Roman"/>
          <w:sz w:val="24"/>
          <w:szCs w:val="24"/>
        </w:rPr>
      </w:pPr>
      <w:r w:rsidRPr="00D5125B">
        <w:rPr>
          <w:rFonts w:ascii="Times New Roman" w:hAnsi="Times New Roman" w:cs="Times New Roman"/>
          <w:sz w:val="24"/>
          <w:szCs w:val="24"/>
        </w:rPr>
        <w:t xml:space="preserve">Перечень основных и вспомогательных подходов/методов обучения и воспитания ребенка, которые могут быть эффективно использованы для достижения запланированных возможных результатов. Здесь также может быть представлен способ взаимодействия с ребенком, выбор  доступных ребенку и родителям средств общения </w:t>
      </w:r>
      <w:proofErr w:type="gramStart"/>
      <w:r w:rsidRPr="00D5125B">
        <w:rPr>
          <w:rFonts w:ascii="Times New Roman" w:hAnsi="Times New Roman" w:cs="Times New Roman"/>
          <w:sz w:val="24"/>
          <w:szCs w:val="24"/>
        </w:rPr>
        <w:t xml:space="preserve">( </w:t>
      </w:r>
      <w:proofErr w:type="gramEnd"/>
      <w:r w:rsidRPr="00D5125B">
        <w:rPr>
          <w:rFonts w:ascii="Times New Roman" w:hAnsi="Times New Roman" w:cs="Times New Roman"/>
          <w:sz w:val="24"/>
          <w:szCs w:val="24"/>
        </w:rPr>
        <w:t>жестовая, устно-</w:t>
      </w:r>
      <w:proofErr w:type="spellStart"/>
      <w:r w:rsidRPr="00D5125B">
        <w:rPr>
          <w:rFonts w:ascii="Times New Roman" w:hAnsi="Times New Roman" w:cs="Times New Roman"/>
          <w:sz w:val="24"/>
          <w:szCs w:val="24"/>
        </w:rPr>
        <w:t>дактильная</w:t>
      </w:r>
      <w:proofErr w:type="spellEnd"/>
      <w:r w:rsidRPr="00D5125B">
        <w:rPr>
          <w:rFonts w:ascii="Times New Roman" w:hAnsi="Times New Roman" w:cs="Times New Roman"/>
          <w:sz w:val="24"/>
          <w:szCs w:val="24"/>
        </w:rPr>
        <w:t>, устная речь).</w:t>
      </w:r>
    </w:p>
    <w:p w:rsidR="0090559D" w:rsidRPr="00D5125B" w:rsidRDefault="0090559D" w:rsidP="00D5125B">
      <w:pPr>
        <w:spacing w:after="0"/>
        <w:ind w:firstLine="709"/>
        <w:jc w:val="both"/>
        <w:rPr>
          <w:rFonts w:ascii="Times New Roman" w:hAnsi="Times New Roman" w:cs="Times New Roman"/>
          <w:sz w:val="24"/>
          <w:szCs w:val="24"/>
        </w:rPr>
      </w:pPr>
      <w:proofErr w:type="gramStart"/>
      <w:r w:rsidRPr="00D5125B">
        <w:rPr>
          <w:rFonts w:ascii="Times New Roman" w:hAnsi="Times New Roman" w:cs="Times New Roman"/>
          <w:sz w:val="24"/>
          <w:szCs w:val="24"/>
          <w:lang w:val="en-US"/>
        </w:rPr>
        <w:t>IX</w:t>
      </w:r>
      <w:r w:rsidRPr="00D5125B">
        <w:rPr>
          <w:rFonts w:ascii="Times New Roman" w:hAnsi="Times New Roman" w:cs="Times New Roman"/>
          <w:sz w:val="24"/>
          <w:szCs w:val="24"/>
        </w:rPr>
        <w:t>. Содержание воспитания и обучения в семье.</w:t>
      </w:r>
      <w:proofErr w:type="gramEnd"/>
    </w:p>
    <w:p w:rsidR="0090559D" w:rsidRDefault="0090559D" w:rsidP="00D5125B">
      <w:pPr>
        <w:spacing w:after="0"/>
        <w:ind w:firstLine="709"/>
        <w:jc w:val="both"/>
        <w:rPr>
          <w:rFonts w:ascii="Times New Roman" w:hAnsi="Times New Roman" w:cs="Times New Roman"/>
          <w:sz w:val="24"/>
          <w:szCs w:val="24"/>
        </w:rPr>
      </w:pPr>
      <w:proofErr w:type="gramStart"/>
      <w:r w:rsidRPr="00D5125B">
        <w:rPr>
          <w:rFonts w:ascii="Times New Roman" w:hAnsi="Times New Roman" w:cs="Times New Roman"/>
          <w:sz w:val="24"/>
          <w:szCs w:val="24"/>
          <w:lang w:val="en-US"/>
        </w:rPr>
        <w:t>X</w:t>
      </w:r>
      <w:r w:rsidRPr="00D5125B">
        <w:rPr>
          <w:rFonts w:ascii="Times New Roman" w:hAnsi="Times New Roman" w:cs="Times New Roman"/>
          <w:sz w:val="24"/>
          <w:szCs w:val="24"/>
        </w:rPr>
        <w:t>.</w:t>
      </w:r>
      <w:r w:rsidR="00713D19" w:rsidRPr="00D5125B">
        <w:rPr>
          <w:rFonts w:ascii="Times New Roman" w:hAnsi="Times New Roman" w:cs="Times New Roman"/>
          <w:sz w:val="24"/>
          <w:szCs w:val="24"/>
        </w:rPr>
        <w:t xml:space="preserve"> </w:t>
      </w:r>
      <w:r w:rsidRPr="00D5125B">
        <w:rPr>
          <w:rFonts w:ascii="Times New Roman" w:hAnsi="Times New Roman" w:cs="Times New Roman"/>
          <w:sz w:val="24"/>
          <w:szCs w:val="24"/>
        </w:rPr>
        <w:t>Средства мониторинга и оценки результатов обучения.</w:t>
      </w:r>
      <w:proofErr w:type="gramEnd"/>
      <w:r w:rsidRPr="00D5125B">
        <w:rPr>
          <w:rFonts w:ascii="Times New Roman" w:hAnsi="Times New Roman" w:cs="Times New Roman"/>
          <w:sz w:val="24"/>
          <w:szCs w:val="24"/>
        </w:rPr>
        <w:t xml:space="preserve"> Мониторинг результатов обучения проводится не реже одного раза в полугодие. В ходе мониторинга специалисты образовательной организации оценивают уровень знаний, представлений, умений, нав</w:t>
      </w:r>
      <w:r w:rsidRPr="00D5125B">
        <w:rPr>
          <w:rFonts w:ascii="Times New Roman" w:hAnsi="Times New Roman" w:cs="Times New Roman"/>
          <w:sz w:val="24"/>
          <w:szCs w:val="24"/>
        </w:rPr>
        <w:t>ы</w:t>
      </w:r>
      <w:r w:rsidRPr="00D5125B">
        <w:rPr>
          <w:rFonts w:ascii="Times New Roman" w:hAnsi="Times New Roman" w:cs="Times New Roman"/>
          <w:sz w:val="24"/>
          <w:szCs w:val="24"/>
        </w:rPr>
        <w:t>ков, внесенных в  содержание СИ</w:t>
      </w:r>
      <w:r w:rsidR="00713D19" w:rsidRPr="00D5125B">
        <w:rPr>
          <w:rFonts w:ascii="Times New Roman" w:hAnsi="Times New Roman" w:cs="Times New Roman"/>
          <w:sz w:val="24"/>
          <w:szCs w:val="24"/>
        </w:rPr>
        <w:t>ПР</w:t>
      </w:r>
      <w:r w:rsidRPr="00D5125B">
        <w:rPr>
          <w:rFonts w:ascii="Times New Roman" w:hAnsi="Times New Roman" w:cs="Times New Roman"/>
          <w:sz w:val="24"/>
          <w:szCs w:val="24"/>
        </w:rPr>
        <w:t>. Оценивается не только уровень усвоения предлаг</w:t>
      </w:r>
      <w:r w:rsidRPr="00D5125B">
        <w:rPr>
          <w:rFonts w:ascii="Times New Roman" w:hAnsi="Times New Roman" w:cs="Times New Roman"/>
          <w:sz w:val="24"/>
          <w:szCs w:val="24"/>
        </w:rPr>
        <w:t>а</w:t>
      </w:r>
      <w:r w:rsidRPr="00D5125B">
        <w:rPr>
          <w:rFonts w:ascii="Times New Roman" w:hAnsi="Times New Roman" w:cs="Times New Roman"/>
          <w:sz w:val="24"/>
          <w:szCs w:val="24"/>
        </w:rPr>
        <w:t>емого  материала, но и способ выполнения действий («выполняет действие самостоятел</w:t>
      </w:r>
      <w:r w:rsidRPr="00D5125B">
        <w:rPr>
          <w:rFonts w:ascii="Times New Roman" w:hAnsi="Times New Roman" w:cs="Times New Roman"/>
          <w:sz w:val="24"/>
          <w:szCs w:val="24"/>
        </w:rPr>
        <w:t>ь</w:t>
      </w:r>
      <w:r w:rsidRPr="00D5125B">
        <w:rPr>
          <w:rFonts w:ascii="Times New Roman" w:hAnsi="Times New Roman" w:cs="Times New Roman"/>
          <w:sz w:val="24"/>
          <w:szCs w:val="24"/>
        </w:rPr>
        <w:t>но», «действие не выполняет»,   «пассивно участвует в выполнении действия»), «выпо</w:t>
      </w:r>
      <w:r w:rsidRPr="00D5125B">
        <w:rPr>
          <w:rFonts w:ascii="Times New Roman" w:hAnsi="Times New Roman" w:cs="Times New Roman"/>
          <w:sz w:val="24"/>
          <w:szCs w:val="24"/>
        </w:rPr>
        <w:t>л</w:t>
      </w:r>
      <w:r w:rsidRPr="00D5125B">
        <w:rPr>
          <w:rFonts w:ascii="Times New Roman" w:hAnsi="Times New Roman" w:cs="Times New Roman"/>
          <w:sz w:val="24"/>
          <w:szCs w:val="24"/>
        </w:rPr>
        <w:t>няет с помощью» (частичной или полной, существенной), по жестовой, устно-</w:t>
      </w:r>
      <w:proofErr w:type="spellStart"/>
      <w:r w:rsidRPr="00D5125B">
        <w:rPr>
          <w:rFonts w:ascii="Times New Roman" w:hAnsi="Times New Roman" w:cs="Times New Roman"/>
          <w:sz w:val="24"/>
          <w:szCs w:val="24"/>
        </w:rPr>
        <w:t>дактильной</w:t>
      </w:r>
      <w:proofErr w:type="spellEnd"/>
      <w:r w:rsidRPr="00D5125B">
        <w:rPr>
          <w:rFonts w:ascii="Times New Roman" w:hAnsi="Times New Roman" w:cs="Times New Roman"/>
          <w:sz w:val="24"/>
          <w:szCs w:val="24"/>
        </w:rPr>
        <w:t xml:space="preserve">,  устной инструкции, по образцу; по подражанию.  Фиксируется  степень </w:t>
      </w:r>
      <w:proofErr w:type="spellStart"/>
      <w:r w:rsidRPr="00D5125B">
        <w:rPr>
          <w:rFonts w:ascii="Times New Roman" w:hAnsi="Times New Roman" w:cs="Times New Roman"/>
          <w:sz w:val="24"/>
          <w:szCs w:val="24"/>
        </w:rPr>
        <w:t>сформированн</w:t>
      </w:r>
      <w:r w:rsidRPr="00D5125B">
        <w:rPr>
          <w:rFonts w:ascii="Times New Roman" w:hAnsi="Times New Roman" w:cs="Times New Roman"/>
          <w:sz w:val="24"/>
          <w:szCs w:val="24"/>
        </w:rPr>
        <w:t>о</w:t>
      </w:r>
      <w:r w:rsidRPr="00D5125B">
        <w:rPr>
          <w:rFonts w:ascii="Times New Roman" w:hAnsi="Times New Roman" w:cs="Times New Roman"/>
          <w:sz w:val="24"/>
          <w:szCs w:val="24"/>
        </w:rPr>
        <w:t>сти</w:t>
      </w:r>
      <w:proofErr w:type="spellEnd"/>
      <w:r w:rsidRPr="00D5125B">
        <w:rPr>
          <w:rFonts w:ascii="Times New Roman" w:hAnsi="Times New Roman" w:cs="Times New Roman"/>
          <w:sz w:val="24"/>
          <w:szCs w:val="24"/>
        </w:rPr>
        <w:t xml:space="preserve">  запланированных представлений, умений, навыков: «невозможно выявить», «не сформировано», «сформировано частично», «сформировано». Итоговые результаты обр</w:t>
      </w:r>
      <w:r w:rsidRPr="00D5125B">
        <w:rPr>
          <w:rFonts w:ascii="Times New Roman" w:hAnsi="Times New Roman" w:cs="Times New Roman"/>
          <w:sz w:val="24"/>
          <w:szCs w:val="24"/>
        </w:rPr>
        <w:t>а</w:t>
      </w:r>
      <w:r w:rsidRPr="00D5125B">
        <w:rPr>
          <w:rFonts w:ascii="Times New Roman" w:hAnsi="Times New Roman" w:cs="Times New Roman"/>
          <w:sz w:val="24"/>
          <w:szCs w:val="24"/>
        </w:rPr>
        <w:t>зования за оцениваемый период оформляются описательно в виде характеристики. На о</w:t>
      </w:r>
      <w:r w:rsidRPr="00D5125B">
        <w:rPr>
          <w:rFonts w:ascii="Times New Roman" w:hAnsi="Times New Roman" w:cs="Times New Roman"/>
          <w:sz w:val="24"/>
          <w:szCs w:val="24"/>
        </w:rPr>
        <w:t>с</w:t>
      </w:r>
      <w:r w:rsidRPr="00D5125B">
        <w:rPr>
          <w:rFonts w:ascii="Times New Roman" w:hAnsi="Times New Roman" w:cs="Times New Roman"/>
          <w:sz w:val="24"/>
          <w:szCs w:val="24"/>
        </w:rPr>
        <w:t>нове этой характеристики составляется СИПР на следующий учебный период.</w:t>
      </w:r>
    </w:p>
    <w:p w:rsidR="004D75CF" w:rsidRPr="00D5125B" w:rsidRDefault="004D75CF" w:rsidP="00D5125B">
      <w:pPr>
        <w:spacing w:after="0"/>
        <w:ind w:firstLine="709"/>
        <w:jc w:val="both"/>
        <w:rPr>
          <w:rFonts w:ascii="Times New Roman" w:hAnsi="Times New Roman" w:cs="Times New Roman"/>
          <w:sz w:val="24"/>
          <w:szCs w:val="24"/>
        </w:rPr>
      </w:pPr>
    </w:p>
    <w:p w:rsidR="0090559D" w:rsidRPr="00D5125B" w:rsidRDefault="0090559D" w:rsidP="00D5125B">
      <w:pPr>
        <w:spacing w:after="0"/>
        <w:jc w:val="center"/>
        <w:outlineLvl w:val="2"/>
        <w:rPr>
          <w:rFonts w:ascii="Times New Roman" w:hAnsi="Times New Roman" w:cs="Times New Roman"/>
          <w:b/>
          <w:color w:val="auto"/>
          <w:sz w:val="24"/>
          <w:szCs w:val="24"/>
        </w:rPr>
      </w:pPr>
      <w:bookmarkStart w:id="55" w:name="_Toc413974304"/>
      <w:r w:rsidRPr="00D5125B">
        <w:rPr>
          <w:rFonts w:ascii="Times New Roman" w:hAnsi="Times New Roman" w:cs="Times New Roman"/>
          <w:b/>
          <w:color w:val="auto"/>
          <w:sz w:val="24"/>
          <w:szCs w:val="24"/>
        </w:rPr>
        <w:t>1.2.</w:t>
      </w:r>
      <w:r w:rsidRPr="00D5125B">
        <w:rPr>
          <w:rFonts w:ascii="Times New Roman" w:hAnsi="Times New Roman" w:cs="Times New Roman"/>
          <w:b/>
          <w:sz w:val="24"/>
          <w:szCs w:val="24"/>
        </w:rPr>
        <w:t xml:space="preserve"> </w:t>
      </w:r>
      <w:bookmarkEnd w:id="55"/>
      <w:r w:rsidRPr="00D5125B">
        <w:rPr>
          <w:rFonts w:ascii="Times New Roman" w:hAnsi="Times New Roman" w:cs="Times New Roman"/>
          <w:b/>
          <w:color w:val="auto"/>
          <w:sz w:val="24"/>
          <w:szCs w:val="24"/>
        </w:rPr>
        <w:t xml:space="preserve">Планируемые результаты освоения </w:t>
      </w:r>
      <w:proofErr w:type="gramStart"/>
      <w:r w:rsidRPr="00D5125B">
        <w:rPr>
          <w:rFonts w:ascii="Times New Roman" w:hAnsi="Times New Roman" w:cs="Times New Roman"/>
          <w:b/>
          <w:color w:val="auto"/>
          <w:sz w:val="24"/>
          <w:szCs w:val="24"/>
        </w:rPr>
        <w:t>глухими</w:t>
      </w:r>
      <w:proofErr w:type="gramEnd"/>
      <w:r w:rsidRPr="00D5125B">
        <w:rPr>
          <w:rFonts w:ascii="Times New Roman" w:hAnsi="Times New Roman" w:cs="Times New Roman"/>
          <w:b/>
          <w:color w:val="auto"/>
          <w:sz w:val="24"/>
          <w:szCs w:val="24"/>
        </w:rPr>
        <w:t xml:space="preserve"> обучающимися адаптированной о</w:t>
      </w:r>
      <w:r w:rsidRPr="00D5125B">
        <w:rPr>
          <w:rFonts w:ascii="Times New Roman" w:hAnsi="Times New Roman" w:cs="Times New Roman"/>
          <w:b/>
          <w:color w:val="auto"/>
          <w:sz w:val="24"/>
          <w:szCs w:val="24"/>
        </w:rPr>
        <w:t>с</w:t>
      </w:r>
      <w:r w:rsidRPr="00D5125B">
        <w:rPr>
          <w:rFonts w:ascii="Times New Roman" w:hAnsi="Times New Roman" w:cs="Times New Roman"/>
          <w:b/>
          <w:color w:val="auto"/>
          <w:sz w:val="24"/>
          <w:szCs w:val="24"/>
        </w:rPr>
        <w:t>новной образовательной (вариант 1.4.)</w:t>
      </w:r>
    </w:p>
    <w:p w:rsidR="0090559D" w:rsidRPr="00D5125B" w:rsidRDefault="0090559D" w:rsidP="00D5125B">
      <w:pPr>
        <w:tabs>
          <w:tab w:val="left" w:pos="709"/>
        </w:tabs>
        <w:spacing w:after="0"/>
        <w:ind w:firstLine="709"/>
        <w:jc w:val="both"/>
        <w:rPr>
          <w:rFonts w:ascii="Times New Roman" w:hAnsi="Times New Roman" w:cs="Times New Roman"/>
          <w:caps/>
          <w:color w:val="auto"/>
          <w:spacing w:val="2"/>
          <w:sz w:val="24"/>
          <w:szCs w:val="24"/>
        </w:rPr>
      </w:pPr>
      <w:r w:rsidRPr="00D5125B">
        <w:rPr>
          <w:rFonts w:ascii="Times New Roman" w:hAnsi="Times New Roman" w:cs="Times New Roman"/>
          <w:color w:val="auto"/>
          <w:spacing w:val="2"/>
          <w:sz w:val="24"/>
          <w:szCs w:val="24"/>
        </w:rPr>
        <w:t>Планируемые результаты освоения глухими обучающимися (вариант</w:t>
      </w:r>
      <w:r w:rsidRPr="00D5125B">
        <w:rPr>
          <w:rFonts w:ascii="Times New Roman" w:hAnsi="Times New Roman" w:cs="Times New Roman"/>
          <w:color w:val="auto"/>
          <w:sz w:val="24"/>
          <w:szCs w:val="24"/>
        </w:rPr>
        <w:t xml:space="preserve"> 1.4.</w:t>
      </w:r>
      <w:r w:rsidRPr="00D5125B">
        <w:rPr>
          <w:rFonts w:ascii="Times New Roman" w:hAnsi="Times New Roman" w:cs="Times New Roman"/>
          <w:color w:val="auto"/>
          <w:sz w:val="24"/>
          <w:szCs w:val="24"/>
          <w:shd w:val="clear" w:color="auto" w:fill="FFFFFF"/>
        </w:rPr>
        <w:t>)</w:t>
      </w:r>
      <w:r w:rsidRPr="00D5125B">
        <w:rPr>
          <w:rFonts w:ascii="Times New Roman" w:hAnsi="Times New Roman" w:cs="Times New Roman"/>
          <w:color w:val="auto"/>
          <w:sz w:val="24"/>
          <w:szCs w:val="24"/>
        </w:rPr>
        <w:t xml:space="preserve"> </w:t>
      </w:r>
      <w:r w:rsidRPr="00D5125B">
        <w:rPr>
          <w:rFonts w:ascii="Times New Roman" w:hAnsi="Times New Roman" w:cs="Times New Roman"/>
          <w:color w:val="auto"/>
          <w:spacing w:val="2"/>
          <w:sz w:val="24"/>
          <w:szCs w:val="24"/>
        </w:rPr>
        <w:t xml:space="preserve"> ада</w:t>
      </w:r>
      <w:r w:rsidRPr="00D5125B">
        <w:rPr>
          <w:rFonts w:ascii="Times New Roman" w:hAnsi="Times New Roman" w:cs="Times New Roman"/>
          <w:color w:val="auto"/>
          <w:spacing w:val="2"/>
          <w:sz w:val="24"/>
          <w:szCs w:val="24"/>
        </w:rPr>
        <w:t>п</w:t>
      </w:r>
      <w:r w:rsidRPr="00D5125B">
        <w:rPr>
          <w:rFonts w:ascii="Times New Roman" w:hAnsi="Times New Roman" w:cs="Times New Roman"/>
          <w:color w:val="auto"/>
          <w:spacing w:val="2"/>
          <w:sz w:val="24"/>
          <w:szCs w:val="24"/>
        </w:rPr>
        <w:t xml:space="preserve">тированной основной образовательной программы должны: </w:t>
      </w:r>
    </w:p>
    <w:p w:rsidR="0090559D" w:rsidRPr="00D5125B" w:rsidRDefault="0090559D" w:rsidP="00D5125B">
      <w:pPr>
        <w:tabs>
          <w:tab w:val="left" w:pos="709"/>
        </w:tabs>
        <w:spacing w:after="0"/>
        <w:ind w:firstLine="709"/>
        <w:jc w:val="both"/>
        <w:rPr>
          <w:rFonts w:ascii="Times New Roman" w:hAnsi="Times New Roman" w:cs="Times New Roman"/>
          <w:color w:val="auto"/>
          <w:spacing w:val="2"/>
          <w:sz w:val="24"/>
          <w:szCs w:val="24"/>
        </w:rPr>
      </w:pPr>
      <w:r w:rsidRPr="00D5125B">
        <w:rPr>
          <w:rFonts w:ascii="Times New Roman" w:hAnsi="Times New Roman" w:cs="Times New Roman"/>
          <w:caps/>
          <w:color w:val="auto"/>
          <w:spacing w:val="2"/>
          <w:sz w:val="24"/>
          <w:szCs w:val="24"/>
        </w:rPr>
        <w:t xml:space="preserve">1) </w:t>
      </w:r>
      <w:r w:rsidRPr="00D5125B">
        <w:rPr>
          <w:rFonts w:ascii="Times New Roman" w:hAnsi="Times New Roman" w:cs="Times New Roman"/>
          <w:color w:val="auto"/>
          <w:spacing w:val="2"/>
          <w:sz w:val="24"/>
          <w:szCs w:val="24"/>
        </w:rPr>
        <w:t>обеспечивать связь между требованиями стандарта, образовательным проце</w:t>
      </w:r>
      <w:r w:rsidRPr="00D5125B">
        <w:rPr>
          <w:rFonts w:ascii="Times New Roman" w:hAnsi="Times New Roman" w:cs="Times New Roman"/>
          <w:color w:val="auto"/>
          <w:spacing w:val="2"/>
          <w:sz w:val="24"/>
          <w:szCs w:val="24"/>
        </w:rPr>
        <w:t>с</w:t>
      </w:r>
      <w:r w:rsidRPr="00D5125B">
        <w:rPr>
          <w:rFonts w:ascii="Times New Roman" w:hAnsi="Times New Roman" w:cs="Times New Roman"/>
          <w:color w:val="auto"/>
          <w:spacing w:val="2"/>
          <w:sz w:val="24"/>
          <w:szCs w:val="24"/>
        </w:rPr>
        <w:t>сом и системой оценки результатов освоения адаптированной основной образовательной программы (вариант</w:t>
      </w:r>
      <w:r w:rsidRPr="00D5125B">
        <w:rPr>
          <w:rFonts w:ascii="Times New Roman" w:hAnsi="Times New Roman" w:cs="Times New Roman"/>
          <w:color w:val="auto"/>
          <w:sz w:val="24"/>
          <w:szCs w:val="24"/>
        </w:rPr>
        <w:t xml:space="preserve"> 1.4.</w:t>
      </w:r>
      <w:r w:rsidRPr="00D5125B">
        <w:rPr>
          <w:rFonts w:ascii="Times New Roman" w:hAnsi="Times New Roman" w:cs="Times New Roman"/>
          <w:color w:val="auto"/>
          <w:sz w:val="24"/>
          <w:szCs w:val="24"/>
          <w:shd w:val="clear" w:color="auto" w:fill="FFFFFF"/>
        </w:rPr>
        <w:t>)</w:t>
      </w:r>
      <w:r w:rsidRPr="00D5125B">
        <w:rPr>
          <w:rFonts w:ascii="Times New Roman" w:hAnsi="Times New Roman" w:cs="Times New Roman"/>
          <w:color w:val="auto"/>
          <w:spacing w:val="2"/>
          <w:sz w:val="24"/>
          <w:szCs w:val="24"/>
        </w:rPr>
        <w:t xml:space="preserve">  и составленной на ее основе специальной индивидуальной программы развития; </w:t>
      </w:r>
    </w:p>
    <w:p w:rsidR="0090559D" w:rsidRPr="00D5125B" w:rsidRDefault="0090559D" w:rsidP="00D5125B">
      <w:pPr>
        <w:tabs>
          <w:tab w:val="left" w:pos="709"/>
        </w:tabs>
        <w:spacing w:after="0"/>
        <w:ind w:firstLine="709"/>
        <w:jc w:val="both"/>
        <w:rPr>
          <w:rFonts w:ascii="Times New Roman" w:hAnsi="Times New Roman" w:cs="Times New Roman"/>
          <w:caps/>
          <w:color w:val="auto"/>
          <w:spacing w:val="2"/>
          <w:sz w:val="24"/>
          <w:szCs w:val="24"/>
        </w:rPr>
      </w:pPr>
      <w:r w:rsidRPr="00D5125B">
        <w:rPr>
          <w:rFonts w:ascii="Times New Roman" w:hAnsi="Times New Roman" w:cs="Times New Roman"/>
          <w:color w:val="auto"/>
          <w:spacing w:val="2"/>
          <w:sz w:val="24"/>
          <w:szCs w:val="24"/>
        </w:rPr>
        <w:t>2) являться основой для разработки адаптированной основной образовательной программы (вариант</w:t>
      </w:r>
      <w:r w:rsidRPr="00D5125B">
        <w:rPr>
          <w:rFonts w:ascii="Times New Roman" w:hAnsi="Times New Roman" w:cs="Times New Roman"/>
          <w:color w:val="auto"/>
          <w:sz w:val="24"/>
          <w:szCs w:val="24"/>
        </w:rPr>
        <w:t xml:space="preserve"> 1.4.</w:t>
      </w:r>
      <w:r w:rsidRPr="00D5125B">
        <w:rPr>
          <w:rFonts w:ascii="Times New Roman" w:hAnsi="Times New Roman" w:cs="Times New Roman"/>
          <w:color w:val="auto"/>
          <w:sz w:val="24"/>
          <w:szCs w:val="24"/>
          <w:shd w:val="clear" w:color="auto" w:fill="FFFFFF"/>
        </w:rPr>
        <w:t>)</w:t>
      </w:r>
      <w:r w:rsidRPr="00D5125B">
        <w:rPr>
          <w:rFonts w:ascii="Times New Roman" w:hAnsi="Times New Roman" w:cs="Times New Roman"/>
          <w:color w:val="auto"/>
          <w:sz w:val="24"/>
          <w:szCs w:val="24"/>
        </w:rPr>
        <w:t xml:space="preserve"> </w:t>
      </w:r>
      <w:r w:rsidRPr="00D5125B">
        <w:rPr>
          <w:rFonts w:ascii="Times New Roman" w:hAnsi="Times New Roman" w:cs="Times New Roman"/>
          <w:color w:val="auto"/>
          <w:spacing w:val="2"/>
          <w:sz w:val="24"/>
          <w:szCs w:val="24"/>
        </w:rPr>
        <w:t xml:space="preserve"> образовательной организацией;</w:t>
      </w:r>
    </w:p>
    <w:p w:rsidR="0090559D" w:rsidRPr="00D5125B" w:rsidRDefault="0090559D" w:rsidP="00D5125B">
      <w:pPr>
        <w:tabs>
          <w:tab w:val="left" w:pos="709"/>
        </w:tabs>
        <w:spacing w:after="0"/>
        <w:ind w:firstLine="709"/>
        <w:jc w:val="both"/>
        <w:rPr>
          <w:rFonts w:ascii="Times New Roman" w:hAnsi="Times New Roman" w:cs="Times New Roman"/>
          <w:color w:val="auto"/>
          <w:sz w:val="24"/>
          <w:szCs w:val="24"/>
        </w:rPr>
      </w:pPr>
      <w:r w:rsidRPr="00D5125B">
        <w:rPr>
          <w:rFonts w:ascii="Times New Roman" w:hAnsi="Times New Roman" w:cs="Times New Roman"/>
          <w:caps/>
          <w:color w:val="auto"/>
          <w:spacing w:val="2"/>
          <w:sz w:val="24"/>
          <w:szCs w:val="24"/>
        </w:rPr>
        <w:t>С</w:t>
      </w:r>
      <w:r w:rsidRPr="00D5125B">
        <w:rPr>
          <w:rFonts w:ascii="Times New Roman" w:hAnsi="Times New Roman" w:cs="Times New Roman"/>
          <w:color w:val="auto"/>
          <w:spacing w:val="2"/>
          <w:sz w:val="24"/>
          <w:szCs w:val="24"/>
        </w:rPr>
        <w:t>труктура и содержание планируемых результатов освоения адаптированной о</w:t>
      </w:r>
      <w:r w:rsidRPr="00D5125B">
        <w:rPr>
          <w:rFonts w:ascii="Times New Roman" w:hAnsi="Times New Roman" w:cs="Times New Roman"/>
          <w:color w:val="auto"/>
          <w:spacing w:val="2"/>
          <w:sz w:val="24"/>
          <w:szCs w:val="24"/>
        </w:rPr>
        <w:t>с</w:t>
      </w:r>
      <w:r w:rsidRPr="00D5125B">
        <w:rPr>
          <w:rFonts w:ascii="Times New Roman" w:hAnsi="Times New Roman" w:cs="Times New Roman"/>
          <w:color w:val="auto"/>
          <w:spacing w:val="2"/>
          <w:sz w:val="24"/>
          <w:szCs w:val="24"/>
        </w:rPr>
        <w:t>новной образовательной программы должны адекватно отражать требования стандарта,</w:t>
      </w:r>
      <w:r w:rsidRPr="00D5125B">
        <w:rPr>
          <w:rFonts w:ascii="Times New Roman" w:hAnsi="Times New Roman" w:cs="Times New Roman"/>
          <w:color w:val="auto"/>
          <w:sz w:val="24"/>
          <w:szCs w:val="24"/>
        </w:rPr>
        <w:t xml:space="preserve"> передавать специфику образовательного процесса (в частности, специфику целей изуч</w:t>
      </w:r>
      <w:r w:rsidRPr="00D5125B">
        <w:rPr>
          <w:rFonts w:ascii="Times New Roman" w:hAnsi="Times New Roman" w:cs="Times New Roman"/>
          <w:color w:val="auto"/>
          <w:sz w:val="24"/>
          <w:szCs w:val="24"/>
        </w:rPr>
        <w:t>е</w:t>
      </w:r>
      <w:r w:rsidRPr="00D5125B">
        <w:rPr>
          <w:rFonts w:ascii="Times New Roman" w:hAnsi="Times New Roman" w:cs="Times New Roman"/>
          <w:color w:val="auto"/>
          <w:sz w:val="24"/>
          <w:szCs w:val="24"/>
        </w:rPr>
        <w:t>ния отдельных учебных предметов), соответствовать возможностям обучающихся с гл</w:t>
      </w:r>
      <w:r w:rsidRPr="00D5125B">
        <w:rPr>
          <w:rFonts w:ascii="Times New Roman" w:hAnsi="Times New Roman" w:cs="Times New Roman"/>
          <w:color w:val="auto"/>
          <w:sz w:val="24"/>
          <w:szCs w:val="24"/>
        </w:rPr>
        <w:t>у</w:t>
      </w:r>
      <w:r w:rsidRPr="00D5125B">
        <w:rPr>
          <w:rFonts w:ascii="Times New Roman" w:hAnsi="Times New Roman" w:cs="Times New Roman"/>
          <w:color w:val="auto"/>
          <w:sz w:val="24"/>
          <w:szCs w:val="24"/>
        </w:rPr>
        <w:t xml:space="preserve">хотой и </w:t>
      </w:r>
      <w:r w:rsidRPr="00D5125B">
        <w:rPr>
          <w:rFonts w:ascii="Times New Roman" w:hAnsi="Times New Roman" w:cs="Times New Roman"/>
          <w:bCs/>
          <w:sz w:val="24"/>
          <w:szCs w:val="24"/>
        </w:rPr>
        <w:t>умеренной, тяжелой, глубокой умственной отсталостью (интеллектуальными нарушениями), тяжелыми множественными нарушениями развития</w:t>
      </w:r>
      <w:r w:rsidRPr="00D5125B">
        <w:rPr>
          <w:rFonts w:ascii="Times New Roman" w:hAnsi="Times New Roman" w:cs="Times New Roman"/>
          <w:color w:val="auto"/>
          <w:sz w:val="24"/>
          <w:szCs w:val="24"/>
        </w:rPr>
        <w:t>.</w:t>
      </w:r>
    </w:p>
    <w:p w:rsidR="0090559D" w:rsidRPr="00D5125B" w:rsidRDefault="0090559D" w:rsidP="00D5125B">
      <w:pPr>
        <w:pStyle w:val="ab"/>
        <w:tabs>
          <w:tab w:val="clear" w:pos="4677"/>
          <w:tab w:val="clear" w:pos="9355"/>
          <w:tab w:val="left" w:pos="709"/>
        </w:tabs>
        <w:spacing w:line="276" w:lineRule="auto"/>
        <w:ind w:firstLine="709"/>
        <w:jc w:val="both"/>
        <w:rPr>
          <w:rFonts w:ascii="Times New Roman" w:hAnsi="Times New Roman" w:cs="Times New Roman"/>
          <w:sz w:val="24"/>
          <w:szCs w:val="24"/>
        </w:rPr>
      </w:pPr>
      <w:r w:rsidRPr="00D5125B">
        <w:rPr>
          <w:rFonts w:ascii="Times New Roman" w:hAnsi="Times New Roman" w:cs="Times New Roman"/>
          <w:sz w:val="24"/>
          <w:szCs w:val="24"/>
        </w:rPr>
        <w:t xml:space="preserve">Результаты оцениваются по освоению </w:t>
      </w:r>
      <w:proofErr w:type="gramStart"/>
      <w:r w:rsidRPr="00D5125B">
        <w:rPr>
          <w:rFonts w:ascii="Times New Roman" w:hAnsi="Times New Roman" w:cs="Times New Roman"/>
          <w:sz w:val="24"/>
          <w:szCs w:val="24"/>
        </w:rPr>
        <w:t>глухими</w:t>
      </w:r>
      <w:proofErr w:type="gramEnd"/>
      <w:r w:rsidRPr="00D5125B">
        <w:rPr>
          <w:rFonts w:ascii="Times New Roman" w:hAnsi="Times New Roman" w:cs="Times New Roman"/>
          <w:sz w:val="24"/>
          <w:szCs w:val="24"/>
        </w:rPr>
        <w:t xml:space="preserve"> обучающимися содержательных линий семи областей образования, определенных структурой </w:t>
      </w:r>
      <w:r w:rsidR="00AE6DF7" w:rsidRPr="00D5125B">
        <w:rPr>
          <w:rFonts w:ascii="Times New Roman" w:hAnsi="Times New Roman" w:cs="Times New Roman"/>
          <w:sz w:val="24"/>
          <w:szCs w:val="24"/>
        </w:rPr>
        <w:t>а</w:t>
      </w:r>
      <w:r w:rsidRPr="00D5125B">
        <w:rPr>
          <w:rFonts w:ascii="Times New Roman" w:hAnsi="Times New Roman" w:cs="Times New Roman"/>
          <w:sz w:val="24"/>
          <w:szCs w:val="24"/>
        </w:rPr>
        <w:t xml:space="preserve">даптированной </w:t>
      </w:r>
      <w:r w:rsidR="00AE6DF7" w:rsidRPr="00D5125B">
        <w:rPr>
          <w:rFonts w:ascii="Times New Roman" w:hAnsi="Times New Roman" w:cs="Times New Roman"/>
          <w:sz w:val="24"/>
          <w:szCs w:val="24"/>
        </w:rPr>
        <w:t xml:space="preserve"> основной </w:t>
      </w:r>
      <w:r w:rsidRPr="00D5125B">
        <w:rPr>
          <w:rFonts w:ascii="Times New Roman" w:hAnsi="Times New Roman" w:cs="Times New Roman"/>
          <w:sz w:val="24"/>
          <w:szCs w:val="24"/>
        </w:rPr>
        <w:t xml:space="preserve">образовательной Программы </w:t>
      </w:r>
      <w:r w:rsidRPr="00D5125B">
        <w:rPr>
          <w:rFonts w:ascii="Times New Roman" w:hAnsi="Times New Roman" w:cs="Times New Roman"/>
          <w:spacing w:val="2"/>
          <w:sz w:val="24"/>
          <w:szCs w:val="24"/>
        </w:rPr>
        <w:t>(вариант</w:t>
      </w:r>
      <w:r w:rsidRPr="00D5125B">
        <w:rPr>
          <w:rFonts w:ascii="Times New Roman" w:hAnsi="Times New Roman" w:cs="Times New Roman"/>
          <w:sz w:val="24"/>
          <w:szCs w:val="24"/>
        </w:rPr>
        <w:t xml:space="preserve"> 1.4.</w:t>
      </w:r>
      <w:r w:rsidRPr="00D5125B">
        <w:rPr>
          <w:rFonts w:ascii="Times New Roman" w:hAnsi="Times New Roman" w:cs="Times New Roman"/>
          <w:sz w:val="24"/>
          <w:szCs w:val="24"/>
          <w:shd w:val="clear" w:color="auto" w:fill="FFFFFF"/>
        </w:rPr>
        <w:t>)</w:t>
      </w:r>
      <w:r w:rsidRPr="00D5125B">
        <w:rPr>
          <w:rFonts w:ascii="Times New Roman" w:hAnsi="Times New Roman" w:cs="Times New Roman"/>
          <w:sz w:val="24"/>
          <w:szCs w:val="24"/>
        </w:rPr>
        <w:t>.</w:t>
      </w:r>
    </w:p>
    <w:p w:rsidR="0090559D" w:rsidRPr="00D5125B" w:rsidRDefault="0090559D" w:rsidP="00D5125B">
      <w:pPr>
        <w:pStyle w:val="14TexstOSNOVA1012"/>
        <w:spacing w:line="276" w:lineRule="auto"/>
        <w:ind w:firstLine="709"/>
        <w:rPr>
          <w:rFonts w:ascii="Times New Roman" w:hAnsi="Times New Roman" w:cs="Times New Roman"/>
          <w:color w:val="auto"/>
          <w:sz w:val="24"/>
          <w:szCs w:val="24"/>
        </w:rPr>
      </w:pPr>
      <w:r w:rsidRPr="00D5125B">
        <w:rPr>
          <w:rFonts w:ascii="Times New Roman" w:hAnsi="Times New Roman" w:cs="Times New Roman"/>
          <w:color w:val="auto"/>
          <w:sz w:val="24"/>
          <w:szCs w:val="24"/>
        </w:rPr>
        <w:t xml:space="preserve">В соответствии с требованиями ФГОС для детей с ОВЗ применительно к варианту 1.4. </w:t>
      </w:r>
      <w:r w:rsidRPr="00D5125B">
        <w:rPr>
          <w:rFonts w:ascii="Times New Roman" w:hAnsi="Times New Roman" w:cs="Times New Roman"/>
          <w:color w:val="auto"/>
          <w:spacing w:val="2"/>
          <w:sz w:val="24"/>
          <w:szCs w:val="24"/>
        </w:rPr>
        <w:t>адаптированной основной образовательной программы</w:t>
      </w:r>
      <w:r w:rsidRPr="00D5125B">
        <w:rPr>
          <w:rFonts w:ascii="Times New Roman" w:hAnsi="Times New Roman" w:cs="Times New Roman"/>
          <w:color w:val="auto"/>
          <w:sz w:val="24"/>
          <w:szCs w:val="24"/>
        </w:rPr>
        <w:t xml:space="preserve"> результативность обучения может оцениваться только строго индивидуально с учетом особенностей психофизическ</w:t>
      </w:r>
      <w:r w:rsidRPr="00D5125B">
        <w:rPr>
          <w:rFonts w:ascii="Times New Roman" w:hAnsi="Times New Roman" w:cs="Times New Roman"/>
          <w:color w:val="auto"/>
          <w:sz w:val="24"/>
          <w:szCs w:val="24"/>
        </w:rPr>
        <w:t>о</w:t>
      </w:r>
      <w:r w:rsidRPr="00D5125B">
        <w:rPr>
          <w:rFonts w:ascii="Times New Roman" w:hAnsi="Times New Roman" w:cs="Times New Roman"/>
          <w:color w:val="auto"/>
          <w:sz w:val="24"/>
          <w:szCs w:val="24"/>
        </w:rPr>
        <w:lastRenderedPageBreak/>
        <w:t xml:space="preserve">го развития и особых образовательных потребностей каждого обучающегося. В связи с этим, требования к результатам </w:t>
      </w:r>
      <w:r w:rsidRPr="00D5125B">
        <w:rPr>
          <w:rFonts w:ascii="Times New Roman" w:hAnsi="Times New Roman" w:cs="Times New Roman"/>
          <w:color w:val="auto"/>
          <w:sz w:val="24"/>
          <w:szCs w:val="24"/>
          <w:lang w:eastAsia="ar-SA"/>
        </w:rPr>
        <w:t xml:space="preserve">освоения образовательных программ </w:t>
      </w:r>
      <w:r w:rsidRPr="00D5125B">
        <w:rPr>
          <w:rFonts w:ascii="Times New Roman" w:hAnsi="Times New Roman" w:cs="Times New Roman"/>
          <w:color w:val="auto"/>
          <w:sz w:val="24"/>
          <w:szCs w:val="24"/>
        </w:rPr>
        <w:t>представляют собой описание возможных результатов образования данной категории обучающихся.</w:t>
      </w:r>
    </w:p>
    <w:p w:rsidR="00CE2A5C" w:rsidRPr="00D5125B" w:rsidRDefault="00CE2A5C" w:rsidP="00D5125B">
      <w:pPr>
        <w:pStyle w:val="14TexstOSNOVA1012"/>
        <w:spacing w:line="276" w:lineRule="auto"/>
        <w:ind w:firstLine="709"/>
        <w:rPr>
          <w:rFonts w:ascii="Times New Roman" w:hAnsi="Times New Roman" w:cs="Times New Roman"/>
          <w:color w:val="auto"/>
          <w:sz w:val="24"/>
          <w:szCs w:val="24"/>
        </w:rPr>
      </w:pPr>
    </w:p>
    <w:p w:rsidR="0090559D" w:rsidRPr="00D5125B" w:rsidRDefault="0090559D" w:rsidP="00D5125B">
      <w:pPr>
        <w:numPr>
          <w:ilvl w:val="0"/>
          <w:numId w:val="692"/>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ind w:left="0" w:firstLine="709"/>
        <w:contextualSpacing/>
        <w:jc w:val="center"/>
        <w:rPr>
          <w:rFonts w:ascii="Times New Roman" w:hAnsi="Times New Roman" w:cs="Times New Roman"/>
          <w:i/>
          <w:color w:val="auto"/>
          <w:sz w:val="24"/>
          <w:szCs w:val="24"/>
        </w:rPr>
      </w:pPr>
      <w:r w:rsidRPr="00D5125B">
        <w:rPr>
          <w:rFonts w:ascii="Times New Roman" w:hAnsi="Times New Roman" w:cs="Times New Roman"/>
          <w:b/>
          <w:color w:val="auto"/>
          <w:sz w:val="24"/>
          <w:szCs w:val="24"/>
        </w:rPr>
        <w:t>Язык и речевая практика</w:t>
      </w:r>
    </w:p>
    <w:p w:rsidR="0090559D" w:rsidRPr="00D5125B" w:rsidRDefault="0090559D" w:rsidP="00D5125B">
      <w:pPr>
        <w:numPr>
          <w:ilvl w:val="1"/>
          <w:numId w:val="692"/>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ind w:left="0"/>
        <w:jc w:val="center"/>
        <w:rPr>
          <w:rFonts w:ascii="Times New Roman" w:hAnsi="Times New Roman" w:cs="Times New Roman"/>
          <w:b/>
          <w:color w:val="auto"/>
          <w:sz w:val="24"/>
          <w:szCs w:val="24"/>
        </w:rPr>
      </w:pPr>
      <w:r w:rsidRPr="00D5125B">
        <w:rPr>
          <w:rFonts w:ascii="Times New Roman" w:hAnsi="Times New Roman" w:cs="Times New Roman"/>
          <w:b/>
          <w:color w:val="auto"/>
          <w:sz w:val="24"/>
          <w:szCs w:val="24"/>
        </w:rPr>
        <w:t>Речь и альтернативная коммуникация</w:t>
      </w:r>
    </w:p>
    <w:p w:rsidR="0090559D" w:rsidRPr="00D5125B" w:rsidRDefault="0090559D" w:rsidP="00D5125B">
      <w:pPr>
        <w:spacing w:after="0"/>
        <w:jc w:val="both"/>
        <w:rPr>
          <w:rFonts w:ascii="Times New Roman" w:hAnsi="Times New Roman" w:cs="Times New Roman"/>
          <w:b/>
          <w:color w:val="auto"/>
          <w:sz w:val="24"/>
          <w:szCs w:val="24"/>
        </w:rPr>
      </w:pPr>
      <w:r w:rsidRPr="00D5125B">
        <w:rPr>
          <w:rFonts w:ascii="Times New Roman" w:hAnsi="Times New Roman" w:cs="Times New Roman"/>
          <w:b/>
          <w:color w:val="auto"/>
          <w:sz w:val="24"/>
          <w:szCs w:val="24"/>
        </w:rPr>
        <w:t xml:space="preserve">   Жестовая речь. </w:t>
      </w:r>
      <w:proofErr w:type="gramStart"/>
      <w:r w:rsidRPr="00D5125B">
        <w:rPr>
          <w:rFonts w:ascii="Times New Roman" w:hAnsi="Times New Roman" w:cs="Times New Roman"/>
          <w:b/>
          <w:color w:val="auto"/>
          <w:sz w:val="24"/>
          <w:szCs w:val="24"/>
        </w:rPr>
        <w:t>Русский язык (</w:t>
      </w:r>
      <w:r w:rsidRPr="00D5125B">
        <w:rPr>
          <w:rFonts w:ascii="Times New Roman" w:hAnsi="Times New Roman" w:cs="Times New Roman"/>
          <w:b/>
          <w:color w:val="auto"/>
          <w:kern w:val="2"/>
          <w:sz w:val="24"/>
          <w:szCs w:val="24"/>
        </w:rPr>
        <w:t>Развитие речи.</w:t>
      </w:r>
      <w:proofErr w:type="gramEnd"/>
      <w:r w:rsidRPr="00D5125B">
        <w:rPr>
          <w:rFonts w:ascii="Times New Roman" w:hAnsi="Times New Roman" w:cs="Times New Roman"/>
          <w:b/>
          <w:color w:val="auto"/>
          <w:kern w:val="2"/>
          <w:sz w:val="24"/>
          <w:szCs w:val="24"/>
        </w:rPr>
        <w:t xml:space="preserve"> Обучение грамоте. </w:t>
      </w:r>
      <w:proofErr w:type="gramStart"/>
      <w:r w:rsidRPr="00D5125B">
        <w:rPr>
          <w:rFonts w:ascii="Times New Roman" w:hAnsi="Times New Roman" w:cs="Times New Roman"/>
          <w:b/>
          <w:color w:val="auto"/>
          <w:kern w:val="2"/>
          <w:sz w:val="24"/>
          <w:szCs w:val="24"/>
        </w:rPr>
        <w:t>Чтение).</w:t>
      </w:r>
      <w:proofErr w:type="gramEnd"/>
    </w:p>
    <w:p w:rsidR="0090559D" w:rsidRPr="00D5125B" w:rsidRDefault="00CE2A5C" w:rsidP="00D5125B">
      <w:pPr>
        <w:pStyle w:val="a9"/>
        <w:widowControl w:val="0"/>
        <w:numPr>
          <w:ilvl w:val="0"/>
          <w:numId w:val="68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ind w:left="0"/>
        <w:contextualSpacing/>
        <w:jc w:val="both"/>
        <w:rPr>
          <w:rFonts w:ascii="Times New Roman" w:hAnsi="Times New Roman" w:cs="Times New Roman"/>
        </w:rPr>
      </w:pPr>
      <w:r w:rsidRPr="00D5125B">
        <w:rPr>
          <w:rFonts w:ascii="Times New Roman" w:hAnsi="Times New Roman" w:cs="Times New Roman"/>
          <w:i/>
        </w:rPr>
        <w:t>Овладение доступными невербальными и вербальными средствами общения</w:t>
      </w:r>
      <w:proofErr w:type="gramStart"/>
      <w:r w:rsidRPr="00D5125B">
        <w:rPr>
          <w:rFonts w:ascii="Times New Roman" w:hAnsi="Times New Roman" w:cs="Times New Roman"/>
          <w:i/>
        </w:rPr>
        <w:t>.</w:t>
      </w:r>
      <w:proofErr w:type="gramEnd"/>
      <w:r w:rsidRPr="00D5125B">
        <w:rPr>
          <w:rFonts w:ascii="Times New Roman" w:hAnsi="Times New Roman" w:cs="Times New Roman"/>
          <w:i/>
        </w:rPr>
        <w:t xml:space="preserve"> </w:t>
      </w:r>
      <w:proofErr w:type="gramStart"/>
      <w:r w:rsidRPr="00D5125B">
        <w:rPr>
          <w:rFonts w:ascii="Times New Roman" w:hAnsi="Times New Roman" w:cs="Times New Roman"/>
        </w:rPr>
        <w:t>у</w:t>
      </w:r>
      <w:proofErr w:type="gramEnd"/>
      <w:r w:rsidRPr="00D5125B">
        <w:rPr>
          <w:rFonts w:ascii="Times New Roman" w:hAnsi="Times New Roman" w:cs="Times New Roman"/>
        </w:rPr>
        <w:t>мение использовать доступные невербальные (жесты, рисунки, пиктограммы, предме</w:t>
      </w:r>
      <w:r w:rsidRPr="00D5125B">
        <w:rPr>
          <w:rFonts w:ascii="Times New Roman" w:hAnsi="Times New Roman" w:cs="Times New Roman"/>
        </w:rPr>
        <w:t>т</w:t>
      </w:r>
      <w:r w:rsidRPr="00D5125B">
        <w:rPr>
          <w:rFonts w:ascii="Times New Roman" w:hAnsi="Times New Roman" w:cs="Times New Roman"/>
        </w:rPr>
        <w:t>ные и символические календари др.) и вербальные средства общения в практике общения со взрослыми и детьми для решения практических задач. понимание и использование ж</w:t>
      </w:r>
      <w:r w:rsidRPr="00D5125B">
        <w:rPr>
          <w:rFonts w:ascii="Times New Roman" w:hAnsi="Times New Roman" w:cs="Times New Roman"/>
        </w:rPr>
        <w:t>е</w:t>
      </w:r>
      <w:r w:rsidRPr="00D5125B">
        <w:rPr>
          <w:rFonts w:ascii="Times New Roman" w:hAnsi="Times New Roman" w:cs="Times New Roman"/>
        </w:rPr>
        <w:t xml:space="preserve">стовой коммуникации в быту и на занятиях. умение вступать в контакт, поддерживать и завершать его, используя невербальные и вербальные средства, соблюдая общепринятые правила коммуникации. </w:t>
      </w:r>
    </w:p>
    <w:p w:rsidR="0090559D" w:rsidRPr="00D5125B" w:rsidRDefault="0090559D" w:rsidP="00D5125B">
      <w:pPr>
        <w:pStyle w:val="aa"/>
        <w:numPr>
          <w:ilvl w:val="0"/>
          <w:numId w:val="688"/>
        </w:numPr>
        <w:pBdr>
          <w:top w:val="none" w:sz="0" w:space="0" w:color="auto"/>
          <w:left w:val="none" w:sz="0" w:space="0" w:color="auto"/>
          <w:bottom w:val="none" w:sz="0" w:space="0" w:color="auto"/>
          <w:right w:val="none" w:sz="0" w:space="0" w:color="auto"/>
          <w:between w:val="none" w:sz="0" w:space="0" w:color="auto"/>
          <w:bar w:val="none" w:sz="0" w:color="auto"/>
        </w:pBdr>
        <w:spacing w:after="0"/>
        <w:ind w:left="0"/>
        <w:contextualSpacing/>
        <w:jc w:val="both"/>
        <w:rPr>
          <w:rFonts w:ascii="Times New Roman" w:hAnsi="Times New Roman" w:cs="Times New Roman"/>
          <w:sz w:val="24"/>
          <w:szCs w:val="24"/>
        </w:rPr>
      </w:pPr>
      <w:r w:rsidRPr="00D5125B">
        <w:rPr>
          <w:rFonts w:ascii="Times New Roman" w:hAnsi="Times New Roman" w:cs="Times New Roman"/>
          <w:i/>
          <w:sz w:val="24"/>
          <w:szCs w:val="24"/>
        </w:rPr>
        <w:t xml:space="preserve">   Развитие речи как средства общения в тесной связи с личным опытом ребенка. </w:t>
      </w:r>
      <w:r w:rsidRPr="00D5125B">
        <w:rPr>
          <w:rFonts w:ascii="Times New Roman" w:hAnsi="Times New Roman" w:cs="Times New Roman"/>
          <w:sz w:val="24"/>
          <w:szCs w:val="24"/>
        </w:rPr>
        <w:t>Понимание и использование слов и простых фраз, обозначающих объекты и явления окружающего мира. Умение использовать знакомый речевой материал в устной/ устно-</w:t>
      </w:r>
      <w:proofErr w:type="spellStart"/>
      <w:r w:rsidRPr="00D5125B">
        <w:rPr>
          <w:rFonts w:ascii="Times New Roman" w:hAnsi="Times New Roman" w:cs="Times New Roman"/>
          <w:sz w:val="24"/>
          <w:szCs w:val="24"/>
        </w:rPr>
        <w:t>дактильной</w:t>
      </w:r>
      <w:proofErr w:type="spellEnd"/>
      <w:r w:rsidRPr="00D5125B">
        <w:rPr>
          <w:rFonts w:ascii="Times New Roman" w:hAnsi="Times New Roman" w:cs="Times New Roman"/>
          <w:sz w:val="24"/>
          <w:szCs w:val="24"/>
        </w:rPr>
        <w:t>/ письменной форме в процессе коммуникации в бытовых и практических с</w:t>
      </w:r>
      <w:r w:rsidRPr="00D5125B">
        <w:rPr>
          <w:rFonts w:ascii="Times New Roman" w:hAnsi="Times New Roman" w:cs="Times New Roman"/>
          <w:sz w:val="24"/>
          <w:szCs w:val="24"/>
        </w:rPr>
        <w:t>и</w:t>
      </w:r>
      <w:r w:rsidRPr="00D5125B">
        <w:rPr>
          <w:rFonts w:ascii="Times New Roman" w:hAnsi="Times New Roman" w:cs="Times New Roman"/>
          <w:sz w:val="24"/>
          <w:szCs w:val="24"/>
        </w:rPr>
        <w:t xml:space="preserve">туациях. Умение участвовать в общении в зависимости от коммуникативной ситуации. Умение дополнять отсутствие речевых средств невербальными средствами. </w:t>
      </w:r>
    </w:p>
    <w:p w:rsidR="0090559D" w:rsidRPr="00D5125B" w:rsidRDefault="0090559D" w:rsidP="00D5125B">
      <w:pPr>
        <w:widowControl w:val="0"/>
        <w:numPr>
          <w:ilvl w:val="0"/>
          <w:numId w:val="68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ind w:left="0"/>
        <w:contextualSpacing/>
        <w:jc w:val="both"/>
        <w:rPr>
          <w:rFonts w:ascii="Times New Roman" w:hAnsi="Times New Roman" w:cs="Times New Roman"/>
          <w:color w:val="auto"/>
          <w:sz w:val="24"/>
          <w:szCs w:val="24"/>
        </w:rPr>
      </w:pPr>
      <w:r w:rsidRPr="00D5125B">
        <w:rPr>
          <w:rFonts w:ascii="Times New Roman" w:hAnsi="Times New Roman" w:cs="Times New Roman"/>
          <w:i/>
          <w:color w:val="auto"/>
          <w:sz w:val="24"/>
          <w:szCs w:val="24"/>
        </w:rPr>
        <w:t>Обучение чтению (глобальному и аналитическому) и письму в доступных ребенку пределах</w:t>
      </w:r>
      <w:r w:rsidRPr="00D5125B">
        <w:rPr>
          <w:rFonts w:ascii="Times New Roman" w:hAnsi="Times New Roman" w:cs="Times New Roman"/>
          <w:color w:val="auto"/>
          <w:sz w:val="24"/>
          <w:szCs w:val="24"/>
        </w:rPr>
        <w:t>. Осознанное п</w:t>
      </w:r>
      <w:r w:rsidRPr="00D5125B">
        <w:rPr>
          <w:rFonts w:ascii="Times New Roman" w:hAnsi="Times New Roman" w:cs="Times New Roman"/>
          <w:color w:val="auto"/>
          <w:spacing w:val="-15"/>
          <w:sz w:val="24"/>
          <w:szCs w:val="24"/>
        </w:rPr>
        <w:t>равильное устно-</w:t>
      </w:r>
      <w:proofErr w:type="spellStart"/>
      <w:r w:rsidRPr="00D5125B">
        <w:rPr>
          <w:rFonts w:ascii="Times New Roman" w:hAnsi="Times New Roman" w:cs="Times New Roman"/>
          <w:color w:val="auto"/>
          <w:spacing w:val="-15"/>
          <w:sz w:val="24"/>
          <w:szCs w:val="24"/>
        </w:rPr>
        <w:t>дактильное</w:t>
      </w:r>
      <w:proofErr w:type="spellEnd"/>
      <w:r w:rsidRPr="00D5125B">
        <w:rPr>
          <w:rFonts w:ascii="Times New Roman" w:hAnsi="Times New Roman" w:cs="Times New Roman"/>
          <w:color w:val="auto"/>
          <w:spacing w:val="-15"/>
          <w:sz w:val="24"/>
          <w:szCs w:val="24"/>
        </w:rPr>
        <w:t xml:space="preserve"> чтение  слов, предложений, тестов. </w:t>
      </w:r>
      <w:r w:rsidRPr="00D5125B">
        <w:rPr>
          <w:rFonts w:ascii="Times New Roman" w:hAnsi="Times New Roman" w:cs="Times New Roman"/>
          <w:color w:val="auto"/>
          <w:sz w:val="24"/>
          <w:szCs w:val="24"/>
        </w:rPr>
        <w:t>Умение читать (устно-</w:t>
      </w:r>
      <w:proofErr w:type="spellStart"/>
      <w:r w:rsidRPr="00D5125B">
        <w:rPr>
          <w:rFonts w:ascii="Times New Roman" w:hAnsi="Times New Roman" w:cs="Times New Roman"/>
          <w:color w:val="auto"/>
          <w:sz w:val="24"/>
          <w:szCs w:val="24"/>
        </w:rPr>
        <w:t>дактильно</w:t>
      </w:r>
      <w:proofErr w:type="spellEnd"/>
      <w:r w:rsidRPr="00D5125B">
        <w:rPr>
          <w:rFonts w:ascii="Times New Roman" w:hAnsi="Times New Roman" w:cs="Times New Roman"/>
          <w:color w:val="auto"/>
          <w:sz w:val="24"/>
          <w:szCs w:val="24"/>
        </w:rPr>
        <w:t>/</w:t>
      </w:r>
      <w:proofErr w:type="spellStart"/>
      <w:r w:rsidRPr="00D5125B">
        <w:rPr>
          <w:rFonts w:ascii="Times New Roman" w:hAnsi="Times New Roman" w:cs="Times New Roman"/>
          <w:color w:val="auto"/>
          <w:sz w:val="24"/>
          <w:szCs w:val="24"/>
        </w:rPr>
        <w:t>дактильно</w:t>
      </w:r>
      <w:proofErr w:type="spellEnd"/>
      <w:r w:rsidRPr="00D5125B">
        <w:rPr>
          <w:rFonts w:ascii="Times New Roman" w:hAnsi="Times New Roman" w:cs="Times New Roman"/>
          <w:color w:val="auto"/>
          <w:sz w:val="24"/>
          <w:szCs w:val="24"/>
        </w:rPr>
        <w:t>)  данные о себе, названия окружающих предметов и действий с ними, соотнести прочитанное с реальными объектами и явлениями (показать, изобразить, продемонстрировать, ответить). Умение написать печатными буквами инфо</w:t>
      </w:r>
      <w:r w:rsidRPr="00D5125B">
        <w:rPr>
          <w:rFonts w:ascii="Times New Roman" w:hAnsi="Times New Roman" w:cs="Times New Roman"/>
          <w:color w:val="auto"/>
          <w:sz w:val="24"/>
          <w:szCs w:val="24"/>
        </w:rPr>
        <w:t>р</w:t>
      </w:r>
      <w:r w:rsidRPr="00D5125B">
        <w:rPr>
          <w:rFonts w:ascii="Times New Roman" w:hAnsi="Times New Roman" w:cs="Times New Roman"/>
          <w:color w:val="auto"/>
          <w:sz w:val="24"/>
          <w:szCs w:val="24"/>
        </w:rPr>
        <w:t>мацию о себе, имена близких людей, названия знакомых предметов и явлений; использ</w:t>
      </w:r>
      <w:r w:rsidRPr="00D5125B">
        <w:rPr>
          <w:rFonts w:ascii="Times New Roman" w:hAnsi="Times New Roman" w:cs="Times New Roman"/>
          <w:color w:val="auto"/>
          <w:sz w:val="24"/>
          <w:szCs w:val="24"/>
        </w:rPr>
        <w:t>о</w:t>
      </w:r>
      <w:r w:rsidRPr="00D5125B">
        <w:rPr>
          <w:rFonts w:ascii="Times New Roman" w:hAnsi="Times New Roman" w:cs="Times New Roman"/>
          <w:color w:val="auto"/>
          <w:sz w:val="24"/>
          <w:szCs w:val="24"/>
        </w:rPr>
        <w:t>вать письменную речь  как средство коммуникации в случае необходимости.</w:t>
      </w:r>
    </w:p>
    <w:p w:rsidR="00CE2A5C" w:rsidRPr="00D5125B" w:rsidRDefault="00CE2A5C" w:rsidP="00D5125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contextualSpacing/>
        <w:jc w:val="both"/>
        <w:rPr>
          <w:rFonts w:ascii="Times New Roman" w:hAnsi="Times New Roman" w:cs="Times New Roman"/>
          <w:color w:val="auto"/>
          <w:sz w:val="24"/>
          <w:szCs w:val="24"/>
        </w:rPr>
      </w:pPr>
    </w:p>
    <w:p w:rsidR="0090559D" w:rsidRPr="00D5125B" w:rsidRDefault="0090559D" w:rsidP="004D75CF">
      <w:pPr>
        <w:pStyle w:val="aa"/>
        <w:numPr>
          <w:ilvl w:val="0"/>
          <w:numId w:val="692"/>
        </w:numPr>
        <w:pBdr>
          <w:top w:val="none" w:sz="0" w:space="0" w:color="auto"/>
          <w:left w:val="none" w:sz="0" w:space="0" w:color="auto"/>
          <w:bottom w:val="none" w:sz="0" w:space="0" w:color="auto"/>
          <w:right w:val="none" w:sz="0" w:space="0" w:color="auto"/>
          <w:between w:val="none" w:sz="0" w:space="0" w:color="auto"/>
          <w:bar w:val="none" w:sz="0" w:color="auto"/>
        </w:pBdr>
        <w:spacing w:after="0"/>
        <w:ind w:left="0" w:firstLine="709"/>
        <w:contextualSpacing/>
        <w:jc w:val="center"/>
        <w:rPr>
          <w:rFonts w:ascii="Times New Roman" w:hAnsi="Times New Roman" w:cs="Times New Roman"/>
          <w:b/>
          <w:sz w:val="24"/>
          <w:szCs w:val="24"/>
        </w:rPr>
      </w:pPr>
      <w:r w:rsidRPr="00D5125B">
        <w:rPr>
          <w:rFonts w:ascii="Times New Roman" w:hAnsi="Times New Roman" w:cs="Times New Roman"/>
          <w:b/>
          <w:sz w:val="24"/>
          <w:szCs w:val="24"/>
        </w:rPr>
        <w:t>Математика.</w:t>
      </w:r>
    </w:p>
    <w:p w:rsidR="0090559D" w:rsidRPr="00D5125B" w:rsidRDefault="0090559D" w:rsidP="00D5125B">
      <w:pPr>
        <w:pStyle w:val="aa"/>
        <w:spacing w:after="0"/>
        <w:ind w:firstLine="709"/>
        <w:contextualSpacing/>
        <w:jc w:val="center"/>
        <w:rPr>
          <w:rFonts w:ascii="Times New Roman" w:hAnsi="Times New Roman" w:cs="Times New Roman"/>
          <w:b/>
          <w:sz w:val="24"/>
          <w:szCs w:val="24"/>
        </w:rPr>
      </w:pPr>
      <w:r w:rsidRPr="00D5125B">
        <w:rPr>
          <w:rFonts w:ascii="Times New Roman" w:hAnsi="Times New Roman" w:cs="Times New Roman"/>
          <w:b/>
          <w:sz w:val="24"/>
          <w:szCs w:val="24"/>
        </w:rPr>
        <w:t xml:space="preserve">2.1. </w:t>
      </w:r>
      <w:r w:rsidRPr="00D5125B">
        <w:rPr>
          <w:rFonts w:ascii="Times New Roman" w:eastAsia="Times New Roman" w:hAnsi="Times New Roman" w:cs="Times New Roman"/>
          <w:b/>
          <w:sz w:val="24"/>
          <w:szCs w:val="24"/>
        </w:rPr>
        <w:t>Математические представления</w:t>
      </w:r>
    </w:p>
    <w:p w:rsidR="0090559D" w:rsidRPr="00D5125B" w:rsidRDefault="0090559D" w:rsidP="00D5125B">
      <w:pPr>
        <w:pStyle w:val="aa"/>
        <w:numPr>
          <w:ilvl w:val="0"/>
          <w:numId w:val="687"/>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jc w:val="both"/>
        <w:rPr>
          <w:rFonts w:ascii="Times New Roman" w:hAnsi="Times New Roman" w:cs="Times New Roman"/>
          <w:i/>
          <w:sz w:val="24"/>
          <w:szCs w:val="24"/>
        </w:rPr>
      </w:pPr>
      <w:r w:rsidRPr="00D5125B">
        <w:rPr>
          <w:rFonts w:ascii="Times New Roman" w:hAnsi="Times New Roman" w:cs="Times New Roman"/>
          <w:i/>
          <w:sz w:val="24"/>
          <w:szCs w:val="24"/>
        </w:rPr>
        <w:t>Формирование элементарных математических представлений: о форме, вел</w:t>
      </w:r>
      <w:r w:rsidRPr="00D5125B">
        <w:rPr>
          <w:rFonts w:ascii="Times New Roman" w:hAnsi="Times New Roman" w:cs="Times New Roman"/>
          <w:i/>
          <w:sz w:val="24"/>
          <w:szCs w:val="24"/>
        </w:rPr>
        <w:t>и</w:t>
      </w:r>
      <w:r w:rsidRPr="00D5125B">
        <w:rPr>
          <w:rFonts w:ascii="Times New Roman" w:hAnsi="Times New Roman" w:cs="Times New Roman"/>
          <w:i/>
          <w:sz w:val="24"/>
          <w:szCs w:val="24"/>
        </w:rPr>
        <w:t xml:space="preserve">чине, количестве, пространственных отношениях на основе предметно-практической деятельности. </w:t>
      </w:r>
    </w:p>
    <w:p w:rsidR="0090559D" w:rsidRPr="00D5125B" w:rsidRDefault="0090559D" w:rsidP="00D5125B">
      <w:pPr>
        <w:spacing w:after="0"/>
        <w:ind w:firstLine="709"/>
        <w:contextualSpacing/>
        <w:jc w:val="both"/>
        <w:rPr>
          <w:rFonts w:ascii="Times New Roman" w:hAnsi="Times New Roman" w:cs="Times New Roman"/>
          <w:bCs/>
          <w:i/>
          <w:color w:val="auto"/>
          <w:sz w:val="24"/>
          <w:szCs w:val="24"/>
        </w:rPr>
      </w:pPr>
      <w:r w:rsidRPr="00D5125B">
        <w:rPr>
          <w:rFonts w:ascii="Times New Roman" w:hAnsi="Times New Roman" w:cs="Times New Roman"/>
          <w:color w:val="auto"/>
          <w:sz w:val="24"/>
          <w:szCs w:val="24"/>
        </w:rPr>
        <w:t>Умение различать и сравнивать предметы по цвету, форме, величине</w:t>
      </w:r>
      <w:r w:rsidRPr="00D5125B">
        <w:rPr>
          <w:rFonts w:ascii="Times New Roman" w:hAnsi="Times New Roman" w:cs="Times New Roman"/>
          <w:bCs/>
          <w:color w:val="auto"/>
          <w:sz w:val="24"/>
          <w:szCs w:val="24"/>
        </w:rPr>
        <w:t xml:space="preserve"> в играх и практической деятельности</w:t>
      </w:r>
      <w:r w:rsidRPr="00D5125B">
        <w:rPr>
          <w:rFonts w:ascii="Times New Roman" w:hAnsi="Times New Roman" w:cs="Times New Roman"/>
          <w:bCs/>
          <w:i/>
          <w:color w:val="auto"/>
          <w:sz w:val="24"/>
          <w:szCs w:val="24"/>
        </w:rPr>
        <w:t>.</w:t>
      </w:r>
    </w:p>
    <w:p w:rsidR="0090559D" w:rsidRPr="00D5125B" w:rsidRDefault="0090559D" w:rsidP="00D5125B">
      <w:pPr>
        <w:spacing w:after="0"/>
        <w:ind w:firstLine="709"/>
        <w:contextualSpacing/>
        <w:jc w:val="both"/>
        <w:rPr>
          <w:rFonts w:ascii="Times New Roman" w:hAnsi="Times New Roman" w:cs="Times New Roman"/>
          <w:color w:val="auto"/>
          <w:sz w:val="24"/>
          <w:szCs w:val="24"/>
        </w:rPr>
      </w:pPr>
      <w:r w:rsidRPr="00D5125B">
        <w:rPr>
          <w:rFonts w:ascii="Times New Roman" w:hAnsi="Times New Roman" w:cs="Times New Roman"/>
          <w:bCs/>
          <w:color w:val="auto"/>
          <w:sz w:val="24"/>
          <w:szCs w:val="24"/>
        </w:rPr>
        <w:t>Способность к перемещению и ориентировке в пространстве в бытовых ситуациях, использованию словесных и невербальных сре</w:t>
      </w:r>
      <w:proofErr w:type="gramStart"/>
      <w:r w:rsidRPr="00D5125B">
        <w:rPr>
          <w:rFonts w:ascii="Times New Roman" w:hAnsi="Times New Roman" w:cs="Times New Roman"/>
          <w:bCs/>
          <w:color w:val="auto"/>
          <w:sz w:val="24"/>
          <w:szCs w:val="24"/>
        </w:rPr>
        <w:t>дств дл</w:t>
      </w:r>
      <w:proofErr w:type="gramEnd"/>
      <w:r w:rsidRPr="00D5125B">
        <w:rPr>
          <w:rFonts w:ascii="Times New Roman" w:hAnsi="Times New Roman" w:cs="Times New Roman"/>
          <w:bCs/>
          <w:color w:val="auto"/>
          <w:sz w:val="24"/>
          <w:szCs w:val="24"/>
        </w:rPr>
        <w:t>я передачи пространственных о</w:t>
      </w:r>
      <w:r w:rsidRPr="00D5125B">
        <w:rPr>
          <w:rFonts w:ascii="Times New Roman" w:hAnsi="Times New Roman" w:cs="Times New Roman"/>
          <w:bCs/>
          <w:color w:val="auto"/>
          <w:sz w:val="24"/>
          <w:szCs w:val="24"/>
        </w:rPr>
        <w:t>т</w:t>
      </w:r>
      <w:r w:rsidRPr="00D5125B">
        <w:rPr>
          <w:rFonts w:ascii="Times New Roman" w:hAnsi="Times New Roman" w:cs="Times New Roman"/>
          <w:bCs/>
          <w:color w:val="auto"/>
          <w:sz w:val="24"/>
          <w:szCs w:val="24"/>
        </w:rPr>
        <w:t>ношений в быту, в предметной, изобразительной и конструктивной деятельности.</w:t>
      </w:r>
    </w:p>
    <w:p w:rsidR="0090559D" w:rsidRPr="00D5125B" w:rsidRDefault="0090559D" w:rsidP="00D5125B">
      <w:pPr>
        <w:pStyle w:val="aa"/>
        <w:numPr>
          <w:ilvl w:val="0"/>
          <w:numId w:val="687"/>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jc w:val="both"/>
        <w:rPr>
          <w:rFonts w:ascii="Times New Roman" w:hAnsi="Times New Roman" w:cs="Times New Roman"/>
          <w:i/>
          <w:sz w:val="24"/>
          <w:szCs w:val="24"/>
        </w:rPr>
      </w:pPr>
      <w:r w:rsidRPr="00D5125B">
        <w:rPr>
          <w:rFonts w:ascii="Times New Roman" w:hAnsi="Times New Roman" w:cs="Times New Roman"/>
          <w:i/>
          <w:sz w:val="24"/>
          <w:szCs w:val="24"/>
        </w:rPr>
        <w:t>Формирование представлений о количестве, числе, знакомство с цифрами, с</w:t>
      </w:r>
      <w:r w:rsidRPr="00D5125B">
        <w:rPr>
          <w:rFonts w:ascii="Times New Roman" w:hAnsi="Times New Roman" w:cs="Times New Roman"/>
          <w:i/>
          <w:sz w:val="24"/>
          <w:szCs w:val="24"/>
        </w:rPr>
        <w:t>о</w:t>
      </w:r>
      <w:r w:rsidRPr="00D5125B">
        <w:rPr>
          <w:rFonts w:ascii="Times New Roman" w:hAnsi="Times New Roman" w:cs="Times New Roman"/>
          <w:i/>
          <w:sz w:val="24"/>
          <w:szCs w:val="24"/>
        </w:rPr>
        <w:t>ставом числа в доступных ребенку пределах, счет, решение простых арифметических задач с опорой на наглядность.</w:t>
      </w:r>
    </w:p>
    <w:p w:rsidR="0090559D" w:rsidRPr="00D5125B" w:rsidRDefault="0090559D" w:rsidP="00D5125B">
      <w:pPr>
        <w:spacing w:after="0"/>
        <w:ind w:firstLine="709"/>
        <w:contextualSpacing/>
        <w:jc w:val="both"/>
        <w:rPr>
          <w:rFonts w:ascii="Times New Roman" w:hAnsi="Times New Roman" w:cs="Times New Roman"/>
          <w:bCs/>
          <w:color w:val="auto"/>
          <w:sz w:val="24"/>
          <w:szCs w:val="24"/>
        </w:rPr>
      </w:pPr>
      <w:r w:rsidRPr="00D5125B">
        <w:rPr>
          <w:rFonts w:ascii="Times New Roman" w:hAnsi="Times New Roman" w:cs="Times New Roman"/>
          <w:bCs/>
          <w:color w:val="auto"/>
          <w:sz w:val="24"/>
          <w:szCs w:val="24"/>
        </w:rPr>
        <w:t>Умение соотносить количество предметов (в допустимых пределах для каждого обучающегося – один-много, один, два, три, четыре, пять…</w:t>
      </w:r>
      <w:proofErr w:type="gramStart"/>
      <w:r w:rsidRPr="00D5125B">
        <w:rPr>
          <w:rFonts w:ascii="Times New Roman" w:hAnsi="Times New Roman" w:cs="Times New Roman"/>
          <w:bCs/>
          <w:color w:val="auto"/>
          <w:sz w:val="24"/>
          <w:szCs w:val="24"/>
        </w:rPr>
        <w:t xml:space="preserve"> )</w:t>
      </w:r>
      <w:proofErr w:type="gramEnd"/>
      <w:r w:rsidRPr="00D5125B">
        <w:rPr>
          <w:rFonts w:ascii="Times New Roman" w:hAnsi="Times New Roman" w:cs="Times New Roman"/>
          <w:bCs/>
          <w:color w:val="auto"/>
          <w:sz w:val="24"/>
          <w:szCs w:val="24"/>
        </w:rPr>
        <w:t xml:space="preserve"> с количеством пальцев, по</w:t>
      </w:r>
      <w:r w:rsidRPr="00D5125B">
        <w:rPr>
          <w:rFonts w:ascii="Times New Roman" w:hAnsi="Times New Roman" w:cs="Times New Roman"/>
          <w:bCs/>
          <w:color w:val="auto"/>
          <w:sz w:val="24"/>
          <w:szCs w:val="24"/>
        </w:rPr>
        <w:t>д</w:t>
      </w:r>
      <w:r w:rsidRPr="00D5125B">
        <w:rPr>
          <w:rFonts w:ascii="Times New Roman" w:hAnsi="Times New Roman" w:cs="Times New Roman"/>
          <w:bCs/>
          <w:color w:val="auto"/>
          <w:sz w:val="24"/>
          <w:szCs w:val="24"/>
        </w:rPr>
        <w:t xml:space="preserve">бором соответствующей цифры (слова). </w:t>
      </w:r>
    </w:p>
    <w:p w:rsidR="0090559D" w:rsidRPr="00D5125B" w:rsidRDefault="0090559D" w:rsidP="00D5125B">
      <w:pPr>
        <w:spacing w:after="0"/>
        <w:ind w:firstLine="709"/>
        <w:contextualSpacing/>
        <w:jc w:val="both"/>
        <w:rPr>
          <w:rFonts w:ascii="Times New Roman" w:hAnsi="Times New Roman" w:cs="Times New Roman"/>
          <w:bCs/>
          <w:color w:val="auto"/>
          <w:sz w:val="24"/>
          <w:szCs w:val="24"/>
        </w:rPr>
      </w:pPr>
      <w:r w:rsidRPr="00D5125B">
        <w:rPr>
          <w:rFonts w:ascii="Times New Roman" w:hAnsi="Times New Roman" w:cs="Times New Roman"/>
          <w:color w:val="auto"/>
          <w:sz w:val="24"/>
          <w:szCs w:val="24"/>
        </w:rPr>
        <w:t>Пересчет предметов в доступных ребенку пределах в процессе деятельности.</w:t>
      </w:r>
    </w:p>
    <w:p w:rsidR="0090559D" w:rsidRPr="00D5125B" w:rsidRDefault="0090559D" w:rsidP="00D5125B">
      <w:pPr>
        <w:spacing w:after="0"/>
        <w:ind w:firstLine="709"/>
        <w:contextualSpacing/>
        <w:jc w:val="both"/>
        <w:rPr>
          <w:rFonts w:ascii="Times New Roman" w:hAnsi="Times New Roman" w:cs="Times New Roman"/>
          <w:i/>
          <w:color w:val="auto"/>
          <w:sz w:val="24"/>
          <w:szCs w:val="24"/>
        </w:rPr>
      </w:pPr>
      <w:r w:rsidRPr="00D5125B">
        <w:rPr>
          <w:rFonts w:ascii="Times New Roman" w:hAnsi="Times New Roman" w:cs="Times New Roman"/>
          <w:bCs/>
          <w:color w:val="auto"/>
          <w:sz w:val="24"/>
          <w:szCs w:val="24"/>
        </w:rPr>
        <w:lastRenderedPageBreak/>
        <w:t xml:space="preserve">Обучение выполнению простых арифметических действий на наглядной основе, пониманию значений арифметических знаков. </w:t>
      </w:r>
      <w:r w:rsidRPr="00D5125B">
        <w:rPr>
          <w:rFonts w:ascii="Times New Roman" w:hAnsi="Times New Roman" w:cs="Times New Roman"/>
          <w:color w:val="auto"/>
          <w:sz w:val="24"/>
          <w:szCs w:val="24"/>
        </w:rPr>
        <w:t>Умение обозначать арифметические де</w:t>
      </w:r>
      <w:r w:rsidRPr="00D5125B">
        <w:rPr>
          <w:rFonts w:ascii="Times New Roman" w:hAnsi="Times New Roman" w:cs="Times New Roman"/>
          <w:color w:val="auto"/>
          <w:sz w:val="24"/>
          <w:szCs w:val="24"/>
        </w:rPr>
        <w:t>й</w:t>
      </w:r>
      <w:r w:rsidRPr="00D5125B">
        <w:rPr>
          <w:rFonts w:ascii="Times New Roman" w:hAnsi="Times New Roman" w:cs="Times New Roman"/>
          <w:color w:val="auto"/>
          <w:sz w:val="24"/>
          <w:szCs w:val="24"/>
        </w:rPr>
        <w:t>ствия знаками.</w:t>
      </w:r>
      <w:r w:rsidRPr="00D5125B">
        <w:rPr>
          <w:rFonts w:ascii="Times New Roman" w:hAnsi="Times New Roman" w:cs="Times New Roman"/>
          <w:i/>
          <w:color w:val="auto"/>
          <w:sz w:val="24"/>
          <w:szCs w:val="24"/>
        </w:rPr>
        <w:t xml:space="preserve"> </w:t>
      </w:r>
    </w:p>
    <w:p w:rsidR="0090559D" w:rsidRPr="00D5125B" w:rsidRDefault="0090559D" w:rsidP="00D5125B">
      <w:pPr>
        <w:numPr>
          <w:ilvl w:val="0"/>
          <w:numId w:val="689"/>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jc w:val="both"/>
        <w:rPr>
          <w:rFonts w:ascii="Times New Roman" w:hAnsi="Times New Roman" w:cs="Times New Roman"/>
          <w:i/>
          <w:color w:val="auto"/>
          <w:sz w:val="24"/>
          <w:szCs w:val="24"/>
        </w:rPr>
      </w:pPr>
      <w:r w:rsidRPr="00D5125B">
        <w:rPr>
          <w:rFonts w:ascii="Times New Roman" w:hAnsi="Times New Roman" w:cs="Times New Roman"/>
          <w:i/>
          <w:color w:val="auto"/>
          <w:sz w:val="24"/>
          <w:szCs w:val="24"/>
        </w:rPr>
        <w:t>Развитие умения самостоятельно пользоваться математическими представл</w:t>
      </w:r>
      <w:r w:rsidRPr="00D5125B">
        <w:rPr>
          <w:rFonts w:ascii="Times New Roman" w:hAnsi="Times New Roman" w:cs="Times New Roman"/>
          <w:i/>
          <w:color w:val="auto"/>
          <w:sz w:val="24"/>
          <w:szCs w:val="24"/>
        </w:rPr>
        <w:t>е</w:t>
      </w:r>
      <w:r w:rsidRPr="00D5125B">
        <w:rPr>
          <w:rFonts w:ascii="Times New Roman" w:hAnsi="Times New Roman" w:cs="Times New Roman"/>
          <w:i/>
          <w:color w:val="auto"/>
          <w:sz w:val="24"/>
          <w:szCs w:val="24"/>
        </w:rPr>
        <w:t xml:space="preserve">ниями и умениями при решении элементарных житейских задач </w:t>
      </w:r>
    </w:p>
    <w:p w:rsidR="0090559D" w:rsidRPr="00D5125B" w:rsidRDefault="0090559D" w:rsidP="00D5125B">
      <w:pPr>
        <w:spacing w:after="0"/>
        <w:ind w:firstLine="709"/>
        <w:contextualSpacing/>
        <w:jc w:val="both"/>
        <w:rPr>
          <w:rFonts w:ascii="Times New Roman" w:hAnsi="Times New Roman" w:cs="Times New Roman"/>
          <w:bCs/>
          <w:color w:val="auto"/>
          <w:sz w:val="24"/>
          <w:szCs w:val="24"/>
        </w:rPr>
      </w:pPr>
      <w:r w:rsidRPr="00D5125B">
        <w:rPr>
          <w:rFonts w:ascii="Times New Roman" w:hAnsi="Times New Roman" w:cs="Times New Roman"/>
          <w:bCs/>
          <w:color w:val="auto"/>
          <w:sz w:val="24"/>
          <w:szCs w:val="24"/>
        </w:rPr>
        <w:t>Понимание назначения приборов и приспособлений для измерения длины, объема, веса, умение применять сформированные измерительные навыки в практической деятел</w:t>
      </w:r>
      <w:r w:rsidRPr="00D5125B">
        <w:rPr>
          <w:rFonts w:ascii="Times New Roman" w:hAnsi="Times New Roman" w:cs="Times New Roman"/>
          <w:bCs/>
          <w:color w:val="auto"/>
          <w:sz w:val="24"/>
          <w:szCs w:val="24"/>
        </w:rPr>
        <w:t>ь</w:t>
      </w:r>
      <w:r w:rsidRPr="00D5125B">
        <w:rPr>
          <w:rFonts w:ascii="Times New Roman" w:hAnsi="Times New Roman" w:cs="Times New Roman"/>
          <w:bCs/>
          <w:color w:val="auto"/>
          <w:sz w:val="24"/>
          <w:szCs w:val="24"/>
        </w:rPr>
        <w:t>ности.</w:t>
      </w:r>
    </w:p>
    <w:p w:rsidR="0090559D" w:rsidRPr="00D5125B" w:rsidRDefault="0090559D" w:rsidP="00D5125B">
      <w:pPr>
        <w:spacing w:after="0"/>
        <w:ind w:firstLine="709"/>
        <w:contextualSpacing/>
        <w:jc w:val="both"/>
        <w:rPr>
          <w:rFonts w:ascii="Times New Roman" w:hAnsi="Times New Roman" w:cs="Times New Roman"/>
          <w:color w:val="auto"/>
          <w:sz w:val="24"/>
          <w:szCs w:val="24"/>
        </w:rPr>
      </w:pPr>
      <w:r w:rsidRPr="00D5125B">
        <w:rPr>
          <w:rFonts w:ascii="Times New Roman" w:hAnsi="Times New Roman" w:cs="Times New Roman"/>
          <w:bCs/>
          <w:color w:val="auto"/>
          <w:sz w:val="24"/>
          <w:szCs w:val="24"/>
        </w:rPr>
        <w:t xml:space="preserve">Участие вместе </w:t>
      </w:r>
      <w:proofErr w:type="gramStart"/>
      <w:r w:rsidRPr="00D5125B">
        <w:rPr>
          <w:rFonts w:ascii="Times New Roman" w:hAnsi="Times New Roman" w:cs="Times New Roman"/>
          <w:bCs/>
          <w:color w:val="auto"/>
          <w:sz w:val="24"/>
          <w:szCs w:val="24"/>
        </w:rPr>
        <w:t>со</w:t>
      </w:r>
      <w:proofErr w:type="gramEnd"/>
      <w:r w:rsidRPr="00D5125B">
        <w:rPr>
          <w:rFonts w:ascii="Times New Roman" w:hAnsi="Times New Roman" w:cs="Times New Roman"/>
          <w:bCs/>
          <w:color w:val="auto"/>
          <w:sz w:val="24"/>
          <w:szCs w:val="24"/>
        </w:rPr>
        <w:t xml:space="preserve"> взрослыми в покупке продуктов и др. вещей, понимание </w:t>
      </w:r>
      <w:r w:rsidRPr="00D5125B">
        <w:rPr>
          <w:rFonts w:ascii="Times New Roman" w:hAnsi="Times New Roman" w:cs="Times New Roman"/>
          <w:color w:val="auto"/>
          <w:sz w:val="24"/>
          <w:szCs w:val="24"/>
        </w:rPr>
        <w:t>назн</w:t>
      </w:r>
      <w:r w:rsidRPr="00D5125B">
        <w:rPr>
          <w:rFonts w:ascii="Times New Roman" w:hAnsi="Times New Roman" w:cs="Times New Roman"/>
          <w:color w:val="auto"/>
          <w:sz w:val="24"/>
          <w:szCs w:val="24"/>
        </w:rPr>
        <w:t>а</w:t>
      </w:r>
      <w:r w:rsidRPr="00D5125B">
        <w:rPr>
          <w:rFonts w:ascii="Times New Roman" w:hAnsi="Times New Roman" w:cs="Times New Roman"/>
          <w:color w:val="auto"/>
          <w:sz w:val="24"/>
          <w:szCs w:val="24"/>
        </w:rPr>
        <w:t>чения денег.</w:t>
      </w:r>
    </w:p>
    <w:p w:rsidR="0090559D" w:rsidRPr="00D5125B" w:rsidRDefault="00CE2A5C" w:rsidP="00D5125B">
      <w:pPr>
        <w:pStyle w:val="a9"/>
        <w:spacing w:line="276" w:lineRule="auto"/>
        <w:ind w:left="0" w:firstLine="709"/>
        <w:jc w:val="both"/>
        <w:rPr>
          <w:rFonts w:ascii="Times New Roman" w:hAnsi="Times New Roman" w:cs="Times New Roman"/>
        </w:rPr>
      </w:pPr>
      <w:r w:rsidRPr="00D5125B">
        <w:rPr>
          <w:rFonts w:ascii="Times New Roman" w:hAnsi="Times New Roman" w:cs="Times New Roman"/>
        </w:rPr>
        <w:t>Умение распознавать цифры, обозначающие возраст ребенка, номер дома, кварт</w:t>
      </w:r>
      <w:r w:rsidRPr="00D5125B">
        <w:rPr>
          <w:rFonts w:ascii="Times New Roman" w:hAnsi="Times New Roman" w:cs="Times New Roman"/>
        </w:rPr>
        <w:t>и</w:t>
      </w:r>
      <w:r w:rsidRPr="00D5125B">
        <w:rPr>
          <w:rFonts w:ascii="Times New Roman" w:hAnsi="Times New Roman" w:cs="Times New Roman"/>
        </w:rPr>
        <w:t>ры, автобуса и др.</w:t>
      </w:r>
    </w:p>
    <w:p w:rsidR="0090559D" w:rsidRPr="00D5125B" w:rsidRDefault="0090559D" w:rsidP="00D5125B">
      <w:pPr>
        <w:pStyle w:val="aa"/>
        <w:spacing w:after="0"/>
        <w:ind w:firstLine="709"/>
        <w:jc w:val="center"/>
        <w:rPr>
          <w:rFonts w:ascii="Times New Roman" w:hAnsi="Times New Roman" w:cs="Times New Roman"/>
          <w:b/>
          <w:sz w:val="24"/>
          <w:szCs w:val="24"/>
        </w:rPr>
      </w:pPr>
      <w:r w:rsidRPr="00D5125B">
        <w:rPr>
          <w:rFonts w:ascii="Times New Roman" w:hAnsi="Times New Roman" w:cs="Times New Roman"/>
          <w:b/>
          <w:sz w:val="24"/>
          <w:szCs w:val="24"/>
        </w:rPr>
        <w:t>3. Естествознание.</w:t>
      </w:r>
    </w:p>
    <w:p w:rsidR="0090559D" w:rsidRPr="00D5125B" w:rsidRDefault="0090559D" w:rsidP="00D5125B">
      <w:pPr>
        <w:pStyle w:val="aa"/>
        <w:spacing w:after="0"/>
        <w:ind w:firstLine="709"/>
        <w:jc w:val="center"/>
        <w:rPr>
          <w:rFonts w:ascii="Times New Roman" w:hAnsi="Times New Roman" w:cs="Times New Roman"/>
          <w:b/>
          <w:sz w:val="24"/>
          <w:szCs w:val="24"/>
        </w:rPr>
      </w:pPr>
      <w:r w:rsidRPr="00D5125B">
        <w:rPr>
          <w:rFonts w:ascii="Times New Roman" w:hAnsi="Times New Roman" w:cs="Times New Roman"/>
          <w:b/>
          <w:sz w:val="24"/>
          <w:szCs w:val="24"/>
        </w:rPr>
        <w:t>3.1. О</w:t>
      </w:r>
      <w:r w:rsidRPr="00D5125B">
        <w:rPr>
          <w:rFonts w:ascii="Times New Roman" w:eastAsia="Times New Roman" w:hAnsi="Times New Roman" w:cs="Times New Roman"/>
          <w:b/>
          <w:sz w:val="24"/>
          <w:szCs w:val="24"/>
        </w:rPr>
        <w:t>кружающий природный мир</w:t>
      </w:r>
    </w:p>
    <w:p w:rsidR="0090559D" w:rsidRPr="00D5125B" w:rsidRDefault="0090559D" w:rsidP="00D5125B">
      <w:pPr>
        <w:pStyle w:val="aa"/>
        <w:numPr>
          <w:ilvl w:val="0"/>
          <w:numId w:val="689"/>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jc w:val="both"/>
        <w:rPr>
          <w:rFonts w:ascii="Times New Roman" w:hAnsi="Times New Roman" w:cs="Times New Roman"/>
          <w:sz w:val="24"/>
          <w:szCs w:val="24"/>
        </w:rPr>
      </w:pPr>
      <w:r w:rsidRPr="00D5125B">
        <w:rPr>
          <w:rFonts w:ascii="Times New Roman" w:hAnsi="Times New Roman" w:cs="Times New Roman"/>
          <w:i/>
          <w:sz w:val="24"/>
          <w:szCs w:val="24"/>
        </w:rPr>
        <w:t>Овладение элементарными представлениями о неживой природе.</w:t>
      </w:r>
      <w:r w:rsidRPr="00D5125B">
        <w:rPr>
          <w:rFonts w:ascii="Times New Roman" w:hAnsi="Times New Roman" w:cs="Times New Roman"/>
          <w:sz w:val="24"/>
          <w:szCs w:val="24"/>
        </w:rPr>
        <w:t xml:space="preserve"> Практическое взаимодействие с окружающим, развитие ориентации в ближайшем окружении.</w:t>
      </w:r>
    </w:p>
    <w:p w:rsidR="0090559D" w:rsidRPr="00D5125B" w:rsidRDefault="0090559D" w:rsidP="00D5125B">
      <w:pPr>
        <w:spacing w:after="0"/>
        <w:ind w:firstLine="709"/>
        <w:contextualSpacing/>
        <w:jc w:val="both"/>
        <w:rPr>
          <w:rFonts w:ascii="Times New Roman" w:hAnsi="Times New Roman" w:cs="Times New Roman"/>
          <w:bCs/>
          <w:color w:val="auto"/>
          <w:sz w:val="24"/>
          <w:szCs w:val="24"/>
        </w:rPr>
      </w:pPr>
      <w:r w:rsidRPr="00D5125B">
        <w:rPr>
          <w:rFonts w:ascii="Times New Roman" w:hAnsi="Times New Roman" w:cs="Times New Roman"/>
          <w:bCs/>
          <w:color w:val="auto"/>
          <w:sz w:val="24"/>
          <w:szCs w:val="24"/>
        </w:rPr>
        <w:t>Наличие элементарных представлений  о временах года, умение обозначить их признаки с помощью невербальных и вербальных средств.</w:t>
      </w:r>
      <w:r w:rsidRPr="00D5125B">
        <w:rPr>
          <w:rFonts w:ascii="Times New Roman" w:hAnsi="Times New Roman" w:cs="Times New Roman"/>
          <w:color w:val="auto"/>
          <w:sz w:val="24"/>
          <w:szCs w:val="24"/>
        </w:rPr>
        <w:t xml:space="preserve"> Понимание элементарных пр</w:t>
      </w:r>
      <w:r w:rsidRPr="00D5125B">
        <w:rPr>
          <w:rFonts w:ascii="Times New Roman" w:hAnsi="Times New Roman" w:cs="Times New Roman"/>
          <w:color w:val="auto"/>
          <w:sz w:val="24"/>
          <w:szCs w:val="24"/>
        </w:rPr>
        <w:t>и</w:t>
      </w:r>
      <w:r w:rsidRPr="00D5125B">
        <w:rPr>
          <w:rFonts w:ascii="Times New Roman" w:hAnsi="Times New Roman" w:cs="Times New Roman"/>
          <w:color w:val="auto"/>
          <w:sz w:val="24"/>
          <w:szCs w:val="24"/>
        </w:rPr>
        <w:t xml:space="preserve">чинно-следственных связей межу явлениями природы.  </w:t>
      </w:r>
    </w:p>
    <w:p w:rsidR="0090559D" w:rsidRPr="00D5125B" w:rsidRDefault="0090559D" w:rsidP="00D5125B">
      <w:pPr>
        <w:spacing w:after="0"/>
        <w:ind w:firstLine="709"/>
        <w:contextualSpacing/>
        <w:jc w:val="both"/>
        <w:rPr>
          <w:rFonts w:ascii="Times New Roman" w:hAnsi="Times New Roman" w:cs="Times New Roman"/>
          <w:color w:val="auto"/>
          <w:sz w:val="24"/>
          <w:szCs w:val="24"/>
        </w:rPr>
      </w:pPr>
      <w:r w:rsidRPr="00D5125B">
        <w:rPr>
          <w:rFonts w:ascii="Times New Roman" w:hAnsi="Times New Roman" w:cs="Times New Roman"/>
          <w:bCs/>
          <w:color w:val="auto"/>
          <w:sz w:val="24"/>
          <w:szCs w:val="24"/>
        </w:rPr>
        <w:t xml:space="preserve">Наличие представлений  об опасности некоторых погодных явлений для ребенка.  </w:t>
      </w:r>
      <w:r w:rsidRPr="00D5125B">
        <w:rPr>
          <w:rFonts w:ascii="Times New Roman" w:hAnsi="Times New Roman" w:cs="Times New Roman"/>
          <w:color w:val="auto"/>
          <w:sz w:val="24"/>
          <w:szCs w:val="24"/>
        </w:rPr>
        <w:t>Формирование умения адаптироваться к конкретным природным и климатическим усл</w:t>
      </w:r>
      <w:r w:rsidRPr="00D5125B">
        <w:rPr>
          <w:rFonts w:ascii="Times New Roman" w:hAnsi="Times New Roman" w:cs="Times New Roman"/>
          <w:color w:val="auto"/>
          <w:sz w:val="24"/>
          <w:szCs w:val="24"/>
        </w:rPr>
        <w:t>о</w:t>
      </w:r>
      <w:r w:rsidRPr="00D5125B">
        <w:rPr>
          <w:rFonts w:ascii="Times New Roman" w:hAnsi="Times New Roman" w:cs="Times New Roman"/>
          <w:color w:val="auto"/>
          <w:sz w:val="24"/>
          <w:szCs w:val="24"/>
        </w:rPr>
        <w:t>виям.</w:t>
      </w:r>
    </w:p>
    <w:p w:rsidR="0090559D" w:rsidRPr="00D5125B" w:rsidRDefault="0090559D" w:rsidP="00D5125B">
      <w:pPr>
        <w:widowControl w:val="0"/>
        <w:spacing w:after="0"/>
        <w:ind w:firstLine="709"/>
        <w:contextualSpacing/>
        <w:jc w:val="both"/>
        <w:rPr>
          <w:rFonts w:ascii="Times New Roman" w:hAnsi="Times New Roman" w:cs="Times New Roman"/>
          <w:color w:val="auto"/>
          <w:sz w:val="24"/>
          <w:szCs w:val="24"/>
        </w:rPr>
      </w:pPr>
      <w:proofErr w:type="gramStart"/>
      <w:r w:rsidRPr="00D5125B">
        <w:rPr>
          <w:rFonts w:ascii="Times New Roman" w:hAnsi="Times New Roman" w:cs="Times New Roman"/>
          <w:color w:val="auto"/>
          <w:sz w:val="24"/>
          <w:szCs w:val="24"/>
        </w:rPr>
        <w:t>Наличие элементарных представлений об объектах неживой природы (земле, во</w:t>
      </w:r>
      <w:r w:rsidRPr="00D5125B">
        <w:rPr>
          <w:rFonts w:ascii="Times New Roman" w:hAnsi="Times New Roman" w:cs="Times New Roman"/>
          <w:color w:val="auto"/>
          <w:sz w:val="24"/>
          <w:szCs w:val="24"/>
        </w:rPr>
        <w:t>з</w:t>
      </w:r>
      <w:r w:rsidRPr="00D5125B">
        <w:rPr>
          <w:rFonts w:ascii="Times New Roman" w:hAnsi="Times New Roman" w:cs="Times New Roman"/>
          <w:color w:val="auto"/>
          <w:sz w:val="24"/>
          <w:szCs w:val="24"/>
        </w:rPr>
        <w:t>духе, лесе, луге, реке, огне..); явлениях природы (дождь, снег, гроза..)</w:t>
      </w:r>
      <w:proofErr w:type="gramEnd"/>
    </w:p>
    <w:p w:rsidR="0090559D" w:rsidRPr="00D5125B" w:rsidRDefault="0090559D" w:rsidP="00D5125B">
      <w:pPr>
        <w:spacing w:after="0"/>
        <w:ind w:firstLine="709"/>
        <w:contextualSpacing/>
        <w:jc w:val="both"/>
        <w:rPr>
          <w:rFonts w:ascii="Times New Roman" w:hAnsi="Times New Roman" w:cs="Times New Roman"/>
          <w:color w:val="auto"/>
          <w:sz w:val="24"/>
          <w:szCs w:val="24"/>
        </w:rPr>
      </w:pPr>
      <w:r w:rsidRPr="00D5125B">
        <w:rPr>
          <w:rFonts w:ascii="Times New Roman" w:hAnsi="Times New Roman" w:cs="Times New Roman"/>
          <w:color w:val="auto"/>
          <w:sz w:val="24"/>
          <w:szCs w:val="24"/>
        </w:rPr>
        <w:t>Умение ориентироваться на жизненно важные для ребенка звучания природных явлений.</w:t>
      </w:r>
    </w:p>
    <w:p w:rsidR="0090559D" w:rsidRPr="00D5125B" w:rsidRDefault="0090559D" w:rsidP="00D5125B">
      <w:pPr>
        <w:pStyle w:val="aa"/>
        <w:spacing w:after="0"/>
        <w:ind w:firstLine="709"/>
        <w:contextualSpacing/>
        <w:jc w:val="both"/>
        <w:rPr>
          <w:rFonts w:ascii="Times New Roman" w:hAnsi="Times New Roman" w:cs="Times New Roman"/>
          <w:sz w:val="24"/>
          <w:szCs w:val="24"/>
        </w:rPr>
      </w:pPr>
      <w:r w:rsidRPr="00D5125B">
        <w:rPr>
          <w:rFonts w:ascii="Times New Roman" w:hAnsi="Times New Roman" w:cs="Times New Roman"/>
          <w:sz w:val="24"/>
          <w:szCs w:val="24"/>
        </w:rPr>
        <w:t xml:space="preserve"> Наличие элементарных представлений о времени: умение различать части суток, дни недели, месяцы, их соотнесение </w:t>
      </w:r>
      <w:proofErr w:type="gramStart"/>
      <w:r w:rsidRPr="00D5125B">
        <w:rPr>
          <w:rFonts w:ascii="Times New Roman" w:hAnsi="Times New Roman" w:cs="Times New Roman"/>
          <w:sz w:val="24"/>
          <w:szCs w:val="24"/>
        </w:rPr>
        <w:t>с</w:t>
      </w:r>
      <w:proofErr w:type="gramEnd"/>
      <w:r w:rsidRPr="00D5125B">
        <w:rPr>
          <w:rFonts w:ascii="Times New Roman" w:hAnsi="Times New Roman" w:cs="Times New Roman"/>
          <w:sz w:val="24"/>
          <w:szCs w:val="24"/>
        </w:rPr>
        <w:t xml:space="preserve"> временем года.</w:t>
      </w:r>
    </w:p>
    <w:p w:rsidR="0090559D" w:rsidRPr="00D5125B" w:rsidRDefault="0090559D" w:rsidP="00D5125B">
      <w:pPr>
        <w:pStyle w:val="aa"/>
        <w:numPr>
          <w:ilvl w:val="0"/>
          <w:numId w:val="690"/>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jc w:val="both"/>
        <w:rPr>
          <w:rFonts w:ascii="Times New Roman" w:hAnsi="Times New Roman" w:cs="Times New Roman"/>
          <w:i/>
          <w:sz w:val="24"/>
          <w:szCs w:val="24"/>
        </w:rPr>
      </w:pPr>
      <w:r w:rsidRPr="00D5125B">
        <w:rPr>
          <w:rFonts w:ascii="Times New Roman" w:hAnsi="Times New Roman" w:cs="Times New Roman"/>
          <w:i/>
          <w:sz w:val="24"/>
          <w:szCs w:val="24"/>
        </w:rPr>
        <w:t xml:space="preserve">Формирование представлений о животном и растительном мире. </w:t>
      </w:r>
    </w:p>
    <w:p w:rsidR="0090559D" w:rsidRPr="00D5125B" w:rsidRDefault="0090559D" w:rsidP="00D5125B">
      <w:pPr>
        <w:spacing w:after="0"/>
        <w:ind w:firstLine="709"/>
        <w:contextualSpacing/>
        <w:jc w:val="both"/>
        <w:rPr>
          <w:rFonts w:ascii="Times New Roman" w:hAnsi="Times New Roman" w:cs="Times New Roman"/>
          <w:color w:val="auto"/>
          <w:sz w:val="24"/>
          <w:szCs w:val="24"/>
        </w:rPr>
      </w:pPr>
      <w:r w:rsidRPr="00D5125B">
        <w:rPr>
          <w:rFonts w:ascii="Times New Roman" w:hAnsi="Times New Roman" w:cs="Times New Roman"/>
          <w:color w:val="auto"/>
          <w:sz w:val="24"/>
          <w:szCs w:val="24"/>
        </w:rPr>
        <w:t>Интерес к живой природе. Знание наиболее знакомых домашних и диких живо</w:t>
      </w:r>
      <w:r w:rsidRPr="00D5125B">
        <w:rPr>
          <w:rFonts w:ascii="Times New Roman" w:hAnsi="Times New Roman" w:cs="Times New Roman"/>
          <w:color w:val="auto"/>
          <w:sz w:val="24"/>
          <w:szCs w:val="24"/>
        </w:rPr>
        <w:t>т</w:t>
      </w:r>
      <w:r w:rsidRPr="00D5125B">
        <w:rPr>
          <w:rFonts w:ascii="Times New Roman" w:hAnsi="Times New Roman" w:cs="Times New Roman"/>
          <w:color w:val="auto"/>
          <w:sz w:val="24"/>
          <w:szCs w:val="24"/>
        </w:rPr>
        <w:t>ных, условий их жизни. Представления о наиболее распространенных домашних растен</w:t>
      </w:r>
      <w:r w:rsidRPr="00D5125B">
        <w:rPr>
          <w:rFonts w:ascii="Times New Roman" w:hAnsi="Times New Roman" w:cs="Times New Roman"/>
          <w:color w:val="auto"/>
          <w:sz w:val="24"/>
          <w:szCs w:val="24"/>
        </w:rPr>
        <w:t>и</w:t>
      </w:r>
      <w:r w:rsidRPr="00D5125B">
        <w:rPr>
          <w:rFonts w:ascii="Times New Roman" w:hAnsi="Times New Roman" w:cs="Times New Roman"/>
          <w:color w:val="auto"/>
          <w:sz w:val="24"/>
          <w:szCs w:val="24"/>
        </w:rPr>
        <w:t>ях и растениях ближайшего окружения (огород, сад, парк). Понимание элементарных св</w:t>
      </w:r>
      <w:r w:rsidRPr="00D5125B">
        <w:rPr>
          <w:rFonts w:ascii="Times New Roman" w:hAnsi="Times New Roman" w:cs="Times New Roman"/>
          <w:color w:val="auto"/>
          <w:sz w:val="24"/>
          <w:szCs w:val="24"/>
        </w:rPr>
        <w:t>я</w:t>
      </w:r>
      <w:r w:rsidRPr="00D5125B">
        <w:rPr>
          <w:rFonts w:ascii="Times New Roman" w:hAnsi="Times New Roman" w:cs="Times New Roman"/>
          <w:color w:val="auto"/>
          <w:sz w:val="24"/>
          <w:szCs w:val="24"/>
        </w:rPr>
        <w:t>зей между  жизнью животных и растений и продуктами питания (молоко, овощи, фру</w:t>
      </w:r>
      <w:r w:rsidRPr="00D5125B">
        <w:rPr>
          <w:rFonts w:ascii="Times New Roman" w:hAnsi="Times New Roman" w:cs="Times New Roman"/>
          <w:color w:val="auto"/>
          <w:sz w:val="24"/>
          <w:szCs w:val="24"/>
        </w:rPr>
        <w:t>к</w:t>
      </w:r>
      <w:r w:rsidRPr="00D5125B">
        <w:rPr>
          <w:rFonts w:ascii="Times New Roman" w:hAnsi="Times New Roman" w:cs="Times New Roman"/>
          <w:color w:val="auto"/>
          <w:sz w:val="24"/>
          <w:szCs w:val="24"/>
        </w:rPr>
        <w:t xml:space="preserve">ты...). </w:t>
      </w:r>
    </w:p>
    <w:p w:rsidR="0090559D" w:rsidRPr="00D5125B" w:rsidRDefault="0090559D" w:rsidP="00D5125B">
      <w:pPr>
        <w:widowControl w:val="0"/>
        <w:autoSpaceDE w:val="0"/>
        <w:autoSpaceDN w:val="0"/>
        <w:adjustRightInd w:val="0"/>
        <w:spacing w:after="0"/>
        <w:ind w:firstLine="709"/>
        <w:contextualSpacing/>
        <w:jc w:val="both"/>
        <w:rPr>
          <w:rFonts w:ascii="Times New Roman" w:hAnsi="Times New Roman" w:cs="Times New Roman"/>
          <w:color w:val="auto"/>
          <w:sz w:val="24"/>
          <w:szCs w:val="24"/>
        </w:rPr>
      </w:pPr>
      <w:r w:rsidRPr="00D5125B">
        <w:rPr>
          <w:rFonts w:ascii="Times New Roman" w:hAnsi="Times New Roman" w:cs="Times New Roman"/>
          <w:color w:val="auto"/>
          <w:sz w:val="24"/>
          <w:szCs w:val="24"/>
        </w:rPr>
        <w:t>Наличие желания участвовать в уходе за животными и растениями. Представления о необходимых орудиях для работы на участке, в огороде, безопасному обращению с н</w:t>
      </w:r>
      <w:r w:rsidRPr="00D5125B">
        <w:rPr>
          <w:rFonts w:ascii="Times New Roman" w:hAnsi="Times New Roman" w:cs="Times New Roman"/>
          <w:color w:val="auto"/>
          <w:sz w:val="24"/>
          <w:szCs w:val="24"/>
        </w:rPr>
        <w:t>и</w:t>
      </w:r>
      <w:r w:rsidRPr="00D5125B">
        <w:rPr>
          <w:rFonts w:ascii="Times New Roman" w:hAnsi="Times New Roman" w:cs="Times New Roman"/>
          <w:color w:val="auto"/>
          <w:sz w:val="24"/>
          <w:szCs w:val="24"/>
        </w:rPr>
        <w:t xml:space="preserve">ми. Знание правил безопасного для мира природы поведения человека. </w:t>
      </w:r>
    </w:p>
    <w:p w:rsidR="0090559D" w:rsidRPr="00D5125B" w:rsidRDefault="0090559D" w:rsidP="00D5125B">
      <w:pPr>
        <w:widowControl w:val="0"/>
        <w:numPr>
          <w:ilvl w:val="0"/>
          <w:numId w:val="69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contextualSpacing/>
        <w:jc w:val="both"/>
        <w:rPr>
          <w:rFonts w:ascii="Times New Roman" w:hAnsi="Times New Roman" w:cs="Times New Roman"/>
          <w:color w:val="auto"/>
          <w:sz w:val="24"/>
          <w:szCs w:val="24"/>
        </w:rPr>
      </w:pPr>
      <w:r w:rsidRPr="00D5125B">
        <w:rPr>
          <w:rFonts w:ascii="Times New Roman" w:hAnsi="Times New Roman" w:cs="Times New Roman"/>
          <w:i/>
          <w:color w:val="auto"/>
          <w:sz w:val="24"/>
          <w:szCs w:val="24"/>
        </w:rPr>
        <w:t>Развитие активности, любознательности во взаимодействии с миром живой и неживой природы</w:t>
      </w:r>
      <w:r w:rsidRPr="00D5125B">
        <w:rPr>
          <w:rFonts w:ascii="Times New Roman" w:hAnsi="Times New Roman" w:cs="Times New Roman"/>
          <w:color w:val="auto"/>
          <w:sz w:val="24"/>
          <w:szCs w:val="24"/>
        </w:rPr>
        <w:t xml:space="preserve">. </w:t>
      </w:r>
    </w:p>
    <w:p w:rsidR="0090559D" w:rsidRPr="00D5125B" w:rsidRDefault="0090559D" w:rsidP="00D5125B">
      <w:pPr>
        <w:spacing w:after="0"/>
        <w:ind w:firstLine="709"/>
        <w:contextualSpacing/>
        <w:jc w:val="both"/>
        <w:rPr>
          <w:rFonts w:ascii="Times New Roman" w:hAnsi="Times New Roman" w:cs="Times New Roman"/>
          <w:color w:val="auto"/>
          <w:sz w:val="24"/>
          <w:szCs w:val="24"/>
        </w:rPr>
      </w:pPr>
      <w:proofErr w:type="gramStart"/>
      <w:r w:rsidRPr="00D5125B">
        <w:rPr>
          <w:rFonts w:ascii="Times New Roman" w:hAnsi="Times New Roman" w:cs="Times New Roman"/>
          <w:color w:val="auto"/>
          <w:sz w:val="24"/>
          <w:szCs w:val="24"/>
        </w:rPr>
        <w:t>Наличие интереса к явлениям и объектам  неживой (гроза,  вода, снег, камни….) и живой природы (росту животных, растений, появлению детенышей, цветов, плодов).</w:t>
      </w:r>
      <w:proofErr w:type="gramEnd"/>
    </w:p>
    <w:p w:rsidR="0090559D" w:rsidRPr="00D5125B" w:rsidRDefault="0090559D" w:rsidP="00D5125B">
      <w:pPr>
        <w:pStyle w:val="aa"/>
        <w:spacing w:after="0"/>
        <w:ind w:firstLine="709"/>
        <w:jc w:val="center"/>
        <w:rPr>
          <w:rFonts w:ascii="Times New Roman" w:hAnsi="Times New Roman" w:cs="Times New Roman"/>
          <w:b/>
          <w:sz w:val="24"/>
          <w:szCs w:val="24"/>
        </w:rPr>
      </w:pPr>
      <w:r w:rsidRPr="00D5125B">
        <w:rPr>
          <w:rFonts w:ascii="Times New Roman" w:hAnsi="Times New Roman" w:cs="Times New Roman"/>
          <w:b/>
          <w:sz w:val="24"/>
          <w:szCs w:val="24"/>
        </w:rPr>
        <w:t>4.  Человек и общество.</w:t>
      </w:r>
    </w:p>
    <w:p w:rsidR="0090559D" w:rsidRPr="00D5125B" w:rsidRDefault="0090559D" w:rsidP="00D5125B">
      <w:pPr>
        <w:pStyle w:val="aa"/>
        <w:spacing w:after="0"/>
        <w:ind w:firstLine="709"/>
        <w:jc w:val="center"/>
        <w:rPr>
          <w:rFonts w:ascii="Times New Roman" w:hAnsi="Times New Roman" w:cs="Times New Roman"/>
          <w:b/>
          <w:sz w:val="24"/>
          <w:szCs w:val="24"/>
        </w:rPr>
      </w:pPr>
      <w:r w:rsidRPr="00D5125B">
        <w:rPr>
          <w:rFonts w:ascii="Times New Roman" w:hAnsi="Times New Roman" w:cs="Times New Roman"/>
          <w:b/>
          <w:sz w:val="24"/>
          <w:szCs w:val="24"/>
        </w:rPr>
        <w:t>4.1. Человек</w:t>
      </w:r>
    </w:p>
    <w:p w:rsidR="0090559D" w:rsidRPr="00D5125B" w:rsidRDefault="0090559D" w:rsidP="00D5125B">
      <w:pPr>
        <w:pStyle w:val="aa"/>
        <w:spacing w:after="0"/>
        <w:ind w:firstLine="709"/>
        <w:jc w:val="both"/>
        <w:rPr>
          <w:rFonts w:ascii="Times New Roman" w:hAnsi="Times New Roman" w:cs="Times New Roman"/>
          <w:sz w:val="24"/>
          <w:szCs w:val="24"/>
        </w:rPr>
      </w:pPr>
      <w:r w:rsidRPr="00D5125B">
        <w:rPr>
          <w:rFonts w:ascii="Times New Roman" w:hAnsi="Times New Roman" w:cs="Times New Roman"/>
          <w:i/>
          <w:sz w:val="24"/>
          <w:szCs w:val="24"/>
        </w:rPr>
        <w:t>Формирование первоначальных представлений о себе (о своем теле; возрасте, п</w:t>
      </w:r>
      <w:r w:rsidRPr="00D5125B">
        <w:rPr>
          <w:rFonts w:ascii="Times New Roman" w:hAnsi="Times New Roman" w:cs="Times New Roman"/>
          <w:i/>
          <w:sz w:val="24"/>
          <w:szCs w:val="24"/>
        </w:rPr>
        <w:t>о</w:t>
      </w:r>
      <w:r w:rsidRPr="00D5125B">
        <w:rPr>
          <w:rFonts w:ascii="Times New Roman" w:hAnsi="Times New Roman" w:cs="Times New Roman"/>
          <w:i/>
          <w:sz w:val="24"/>
          <w:szCs w:val="24"/>
        </w:rPr>
        <w:t>ле….), своих физических возможностях и возможностях сверстников и других людей.</w:t>
      </w:r>
      <w:r w:rsidRPr="00D5125B">
        <w:rPr>
          <w:rFonts w:ascii="Times New Roman" w:hAnsi="Times New Roman" w:cs="Times New Roman"/>
          <w:sz w:val="24"/>
          <w:szCs w:val="24"/>
        </w:rPr>
        <w:t xml:space="preserve"> </w:t>
      </w:r>
    </w:p>
    <w:p w:rsidR="0090559D" w:rsidRPr="00D5125B" w:rsidRDefault="0090559D" w:rsidP="00D5125B">
      <w:pPr>
        <w:spacing w:after="0"/>
        <w:ind w:firstLine="709"/>
        <w:contextualSpacing/>
        <w:jc w:val="both"/>
        <w:rPr>
          <w:rFonts w:ascii="Times New Roman" w:hAnsi="Times New Roman" w:cs="Times New Roman"/>
          <w:color w:val="auto"/>
          <w:sz w:val="24"/>
          <w:szCs w:val="24"/>
        </w:rPr>
      </w:pPr>
      <w:r w:rsidRPr="00D5125B">
        <w:rPr>
          <w:rFonts w:ascii="Times New Roman" w:hAnsi="Times New Roman" w:cs="Times New Roman"/>
          <w:color w:val="auto"/>
          <w:sz w:val="24"/>
          <w:szCs w:val="24"/>
        </w:rPr>
        <w:lastRenderedPageBreak/>
        <w:t>Умение называть себя в доступной форме, соотносить свою внешность с фотогр</w:t>
      </w:r>
      <w:r w:rsidRPr="00D5125B">
        <w:rPr>
          <w:rFonts w:ascii="Times New Roman" w:hAnsi="Times New Roman" w:cs="Times New Roman"/>
          <w:color w:val="auto"/>
          <w:sz w:val="24"/>
          <w:szCs w:val="24"/>
        </w:rPr>
        <w:t>а</w:t>
      </w:r>
      <w:r w:rsidRPr="00D5125B">
        <w:rPr>
          <w:rFonts w:ascii="Times New Roman" w:hAnsi="Times New Roman" w:cs="Times New Roman"/>
          <w:color w:val="auto"/>
          <w:sz w:val="24"/>
          <w:szCs w:val="24"/>
        </w:rPr>
        <w:t>фией,</w:t>
      </w:r>
      <w:r w:rsidRPr="00D5125B">
        <w:rPr>
          <w:rFonts w:ascii="Times New Roman" w:hAnsi="Times New Roman" w:cs="Times New Roman"/>
          <w:bCs/>
          <w:color w:val="auto"/>
          <w:sz w:val="24"/>
          <w:szCs w:val="24"/>
        </w:rPr>
        <w:t xml:space="preserve"> отражением в зеркале; </w:t>
      </w:r>
      <w:r w:rsidRPr="00D5125B">
        <w:rPr>
          <w:rFonts w:ascii="Times New Roman" w:hAnsi="Times New Roman" w:cs="Times New Roman"/>
          <w:color w:val="auto"/>
          <w:sz w:val="24"/>
          <w:szCs w:val="24"/>
        </w:rPr>
        <w:t>найти себя на семейном или коллективном снимке.</w:t>
      </w:r>
      <w:r w:rsidRPr="00D5125B">
        <w:rPr>
          <w:rFonts w:ascii="Times New Roman" w:hAnsi="Times New Roman" w:cs="Times New Roman"/>
          <w:bCs/>
          <w:color w:val="auto"/>
          <w:sz w:val="24"/>
          <w:szCs w:val="24"/>
        </w:rPr>
        <w:t xml:space="preserve"> Отнес</w:t>
      </w:r>
      <w:r w:rsidRPr="00D5125B">
        <w:rPr>
          <w:rFonts w:ascii="Times New Roman" w:hAnsi="Times New Roman" w:cs="Times New Roman"/>
          <w:bCs/>
          <w:color w:val="auto"/>
          <w:sz w:val="24"/>
          <w:szCs w:val="24"/>
        </w:rPr>
        <w:t>е</w:t>
      </w:r>
      <w:r w:rsidRPr="00D5125B">
        <w:rPr>
          <w:rFonts w:ascii="Times New Roman" w:hAnsi="Times New Roman" w:cs="Times New Roman"/>
          <w:bCs/>
          <w:color w:val="auto"/>
          <w:sz w:val="24"/>
          <w:szCs w:val="24"/>
        </w:rPr>
        <w:t>ние себя к определенному полу.</w:t>
      </w:r>
    </w:p>
    <w:p w:rsidR="0090559D" w:rsidRPr="00D5125B" w:rsidRDefault="0090559D" w:rsidP="00D5125B">
      <w:pPr>
        <w:spacing w:after="0"/>
        <w:ind w:firstLine="709"/>
        <w:contextualSpacing/>
        <w:jc w:val="both"/>
        <w:rPr>
          <w:rFonts w:ascii="Times New Roman" w:hAnsi="Times New Roman" w:cs="Times New Roman"/>
          <w:color w:val="auto"/>
          <w:sz w:val="24"/>
          <w:szCs w:val="24"/>
        </w:rPr>
      </w:pPr>
      <w:r w:rsidRPr="00D5125B">
        <w:rPr>
          <w:rFonts w:ascii="Times New Roman" w:hAnsi="Times New Roman" w:cs="Times New Roman"/>
          <w:color w:val="auto"/>
          <w:sz w:val="24"/>
          <w:szCs w:val="24"/>
        </w:rPr>
        <w:t xml:space="preserve">Умение различать свои вещи среди других </w:t>
      </w:r>
      <w:r w:rsidRPr="00D5125B">
        <w:rPr>
          <w:rFonts w:ascii="Times New Roman" w:hAnsi="Times New Roman" w:cs="Times New Roman"/>
          <w:bCs/>
          <w:color w:val="auto"/>
          <w:sz w:val="24"/>
          <w:szCs w:val="24"/>
        </w:rPr>
        <w:t>(«моё» и «не моё»),</w:t>
      </w:r>
      <w:r w:rsidRPr="00D5125B">
        <w:rPr>
          <w:rFonts w:ascii="Times New Roman" w:hAnsi="Times New Roman" w:cs="Times New Roman"/>
          <w:color w:val="auto"/>
          <w:sz w:val="24"/>
          <w:szCs w:val="24"/>
        </w:rPr>
        <w:t xml:space="preserve"> соотносить со своим полом, внешностью, ростом.</w:t>
      </w:r>
    </w:p>
    <w:p w:rsidR="0090559D" w:rsidRPr="00D5125B" w:rsidRDefault="0090559D" w:rsidP="00D5125B">
      <w:pPr>
        <w:spacing w:after="0"/>
        <w:ind w:firstLine="709"/>
        <w:contextualSpacing/>
        <w:jc w:val="both"/>
        <w:rPr>
          <w:rFonts w:ascii="Times New Roman" w:hAnsi="Times New Roman" w:cs="Times New Roman"/>
          <w:bCs/>
          <w:color w:val="auto"/>
          <w:sz w:val="24"/>
          <w:szCs w:val="24"/>
        </w:rPr>
      </w:pPr>
      <w:r w:rsidRPr="00D5125B">
        <w:rPr>
          <w:rFonts w:ascii="Times New Roman" w:hAnsi="Times New Roman" w:cs="Times New Roman"/>
          <w:bCs/>
          <w:color w:val="auto"/>
          <w:sz w:val="24"/>
          <w:szCs w:val="24"/>
        </w:rPr>
        <w:t xml:space="preserve">Умение с помощью невербальных и вербальных (устная, письменная, </w:t>
      </w:r>
      <w:proofErr w:type="spellStart"/>
      <w:r w:rsidRPr="00D5125B">
        <w:rPr>
          <w:rFonts w:ascii="Times New Roman" w:hAnsi="Times New Roman" w:cs="Times New Roman"/>
          <w:bCs/>
          <w:color w:val="auto"/>
          <w:sz w:val="24"/>
          <w:szCs w:val="24"/>
        </w:rPr>
        <w:t>дактильная</w:t>
      </w:r>
      <w:proofErr w:type="spellEnd"/>
      <w:r w:rsidRPr="00D5125B">
        <w:rPr>
          <w:rFonts w:ascii="Times New Roman" w:hAnsi="Times New Roman" w:cs="Times New Roman"/>
          <w:bCs/>
          <w:color w:val="auto"/>
          <w:sz w:val="24"/>
          <w:szCs w:val="24"/>
        </w:rPr>
        <w:t xml:space="preserve"> речь) средств сообщить о </w:t>
      </w:r>
      <w:r w:rsidRPr="00D5125B">
        <w:rPr>
          <w:rFonts w:ascii="Times New Roman" w:hAnsi="Times New Roman" w:cs="Times New Roman"/>
          <w:color w:val="auto"/>
          <w:sz w:val="24"/>
          <w:szCs w:val="24"/>
        </w:rPr>
        <w:t>своем здоровье, о недомогании, болезни, своих потребностях, попросить помощи.</w:t>
      </w:r>
      <w:r w:rsidRPr="00D5125B">
        <w:rPr>
          <w:rFonts w:ascii="Times New Roman" w:hAnsi="Times New Roman" w:cs="Times New Roman"/>
          <w:bCs/>
          <w:color w:val="auto"/>
          <w:sz w:val="24"/>
          <w:szCs w:val="24"/>
        </w:rPr>
        <w:t xml:space="preserve"> </w:t>
      </w:r>
    </w:p>
    <w:p w:rsidR="0090559D" w:rsidRPr="00D5125B" w:rsidRDefault="0090559D" w:rsidP="00D5125B">
      <w:pPr>
        <w:spacing w:after="0"/>
        <w:ind w:firstLine="709"/>
        <w:contextualSpacing/>
        <w:jc w:val="both"/>
        <w:rPr>
          <w:rFonts w:ascii="Times New Roman" w:hAnsi="Times New Roman" w:cs="Times New Roman"/>
          <w:bCs/>
          <w:color w:val="auto"/>
          <w:sz w:val="24"/>
          <w:szCs w:val="24"/>
        </w:rPr>
      </w:pPr>
      <w:r w:rsidRPr="00D5125B">
        <w:rPr>
          <w:rFonts w:ascii="Times New Roman" w:hAnsi="Times New Roman" w:cs="Times New Roman"/>
          <w:bCs/>
          <w:color w:val="auto"/>
          <w:sz w:val="24"/>
          <w:szCs w:val="24"/>
        </w:rPr>
        <w:t>Понимание значений слов и фраз, обозначающих части тела, инструкций, связа</w:t>
      </w:r>
      <w:r w:rsidRPr="00D5125B">
        <w:rPr>
          <w:rFonts w:ascii="Times New Roman" w:hAnsi="Times New Roman" w:cs="Times New Roman"/>
          <w:bCs/>
          <w:color w:val="auto"/>
          <w:sz w:val="24"/>
          <w:szCs w:val="24"/>
        </w:rPr>
        <w:t>н</w:t>
      </w:r>
      <w:r w:rsidRPr="00D5125B">
        <w:rPr>
          <w:rFonts w:ascii="Times New Roman" w:hAnsi="Times New Roman" w:cs="Times New Roman"/>
          <w:bCs/>
          <w:color w:val="auto"/>
          <w:sz w:val="24"/>
          <w:szCs w:val="24"/>
        </w:rPr>
        <w:t xml:space="preserve">ных с процессами самообслуживания. </w:t>
      </w:r>
    </w:p>
    <w:p w:rsidR="0090559D" w:rsidRPr="00D5125B" w:rsidRDefault="0090559D" w:rsidP="00D5125B">
      <w:pPr>
        <w:spacing w:after="0"/>
        <w:ind w:firstLine="709"/>
        <w:contextualSpacing/>
        <w:jc w:val="both"/>
        <w:rPr>
          <w:rFonts w:ascii="Times New Roman" w:hAnsi="Times New Roman" w:cs="Times New Roman"/>
          <w:bCs/>
          <w:color w:val="auto"/>
          <w:sz w:val="24"/>
          <w:szCs w:val="24"/>
        </w:rPr>
      </w:pPr>
      <w:r w:rsidRPr="00D5125B">
        <w:rPr>
          <w:rFonts w:ascii="Times New Roman" w:hAnsi="Times New Roman" w:cs="Times New Roman"/>
          <w:bCs/>
          <w:color w:val="auto"/>
          <w:sz w:val="24"/>
          <w:szCs w:val="24"/>
        </w:rPr>
        <w:t>Умение сообщать сведения о себе: имя, фамилия, возраст, пол, место жительства, любимые занятия и др.</w:t>
      </w:r>
    </w:p>
    <w:p w:rsidR="0090559D" w:rsidRPr="00D5125B" w:rsidRDefault="0090559D" w:rsidP="00D5125B">
      <w:pPr>
        <w:widowControl w:val="0"/>
        <w:numPr>
          <w:ilvl w:val="0"/>
          <w:numId w:val="69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contextualSpacing/>
        <w:jc w:val="both"/>
        <w:rPr>
          <w:rFonts w:ascii="Times New Roman" w:hAnsi="Times New Roman" w:cs="Times New Roman"/>
          <w:i/>
          <w:color w:val="auto"/>
          <w:sz w:val="24"/>
          <w:szCs w:val="24"/>
        </w:rPr>
      </w:pPr>
      <w:r w:rsidRPr="00D5125B">
        <w:rPr>
          <w:rFonts w:ascii="Times New Roman" w:hAnsi="Times New Roman" w:cs="Times New Roman"/>
          <w:i/>
          <w:color w:val="auto"/>
          <w:sz w:val="24"/>
          <w:szCs w:val="24"/>
        </w:rPr>
        <w:t>Формирование представлений о своей семье, взаимоотношениях в семье, обяза</w:t>
      </w:r>
      <w:r w:rsidRPr="00D5125B">
        <w:rPr>
          <w:rFonts w:ascii="Times New Roman" w:hAnsi="Times New Roman" w:cs="Times New Roman"/>
          <w:i/>
          <w:color w:val="auto"/>
          <w:sz w:val="24"/>
          <w:szCs w:val="24"/>
        </w:rPr>
        <w:t>н</w:t>
      </w:r>
      <w:r w:rsidRPr="00D5125B">
        <w:rPr>
          <w:rFonts w:ascii="Times New Roman" w:hAnsi="Times New Roman" w:cs="Times New Roman"/>
          <w:i/>
          <w:color w:val="auto"/>
          <w:sz w:val="24"/>
          <w:szCs w:val="24"/>
        </w:rPr>
        <w:t>ностях членов семьи и ребенка.</w:t>
      </w:r>
    </w:p>
    <w:p w:rsidR="0090559D" w:rsidRPr="00D5125B" w:rsidRDefault="0090559D" w:rsidP="00D5125B">
      <w:pPr>
        <w:spacing w:after="0"/>
        <w:ind w:firstLine="709"/>
        <w:contextualSpacing/>
        <w:jc w:val="both"/>
        <w:rPr>
          <w:rFonts w:ascii="Times New Roman" w:hAnsi="Times New Roman" w:cs="Times New Roman"/>
          <w:color w:val="auto"/>
          <w:sz w:val="24"/>
          <w:szCs w:val="24"/>
        </w:rPr>
      </w:pPr>
      <w:r w:rsidRPr="00D5125B">
        <w:rPr>
          <w:rFonts w:ascii="Times New Roman" w:hAnsi="Times New Roman" w:cs="Times New Roman"/>
          <w:color w:val="auto"/>
          <w:sz w:val="24"/>
          <w:szCs w:val="24"/>
        </w:rPr>
        <w:t>Наличие  представлений о составе семье, обязанностях членов семьи, о своих об</w:t>
      </w:r>
      <w:r w:rsidRPr="00D5125B">
        <w:rPr>
          <w:rFonts w:ascii="Times New Roman" w:hAnsi="Times New Roman" w:cs="Times New Roman"/>
          <w:color w:val="auto"/>
          <w:sz w:val="24"/>
          <w:szCs w:val="24"/>
        </w:rPr>
        <w:t>я</w:t>
      </w:r>
      <w:r w:rsidRPr="00D5125B">
        <w:rPr>
          <w:rFonts w:ascii="Times New Roman" w:hAnsi="Times New Roman" w:cs="Times New Roman"/>
          <w:color w:val="auto"/>
          <w:sz w:val="24"/>
          <w:szCs w:val="24"/>
        </w:rPr>
        <w:t>занностях. Осознание необходимости помощи старшим в семье. Понимание основ бе</w:t>
      </w:r>
      <w:r w:rsidRPr="00D5125B">
        <w:rPr>
          <w:rFonts w:ascii="Times New Roman" w:hAnsi="Times New Roman" w:cs="Times New Roman"/>
          <w:color w:val="auto"/>
          <w:sz w:val="24"/>
          <w:szCs w:val="24"/>
        </w:rPr>
        <w:t>з</w:t>
      </w:r>
      <w:r w:rsidRPr="00D5125B">
        <w:rPr>
          <w:rFonts w:ascii="Times New Roman" w:hAnsi="Times New Roman" w:cs="Times New Roman"/>
          <w:color w:val="auto"/>
          <w:sz w:val="24"/>
          <w:szCs w:val="24"/>
        </w:rPr>
        <w:t>опасности собственной жизнедеятельности, безопасного поведения в быту.</w:t>
      </w:r>
    </w:p>
    <w:p w:rsidR="0090559D" w:rsidRPr="00D5125B" w:rsidRDefault="0090559D" w:rsidP="00D5125B">
      <w:pPr>
        <w:spacing w:after="0"/>
        <w:ind w:firstLine="709"/>
        <w:contextualSpacing/>
        <w:jc w:val="both"/>
        <w:rPr>
          <w:rFonts w:ascii="Times New Roman" w:hAnsi="Times New Roman" w:cs="Times New Roman"/>
          <w:color w:val="auto"/>
          <w:sz w:val="24"/>
          <w:szCs w:val="24"/>
        </w:rPr>
      </w:pPr>
      <w:r w:rsidRPr="00D5125B">
        <w:rPr>
          <w:rFonts w:ascii="Times New Roman" w:hAnsi="Times New Roman" w:cs="Times New Roman"/>
          <w:color w:val="auto"/>
          <w:sz w:val="24"/>
          <w:szCs w:val="24"/>
        </w:rPr>
        <w:t xml:space="preserve">Усвоение элементарных норм взаимодействия и этикета,  обогащение практики эмоционального взаимодействия и сопереживания. </w:t>
      </w:r>
    </w:p>
    <w:p w:rsidR="0090559D" w:rsidRPr="00D5125B" w:rsidRDefault="00CE2A5C" w:rsidP="00D5125B">
      <w:pPr>
        <w:pStyle w:val="a9"/>
        <w:widowControl w:val="0"/>
        <w:numPr>
          <w:ilvl w:val="0"/>
          <w:numId w:val="69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contextualSpacing/>
        <w:jc w:val="both"/>
        <w:rPr>
          <w:rFonts w:ascii="Times New Roman" w:hAnsi="Times New Roman" w:cs="Times New Roman"/>
          <w:i/>
        </w:rPr>
      </w:pPr>
      <w:proofErr w:type="gramStart"/>
      <w:r w:rsidRPr="00D5125B">
        <w:rPr>
          <w:rFonts w:ascii="Times New Roman" w:hAnsi="Times New Roman" w:cs="Times New Roman"/>
          <w:i/>
        </w:rPr>
        <w:t>р</w:t>
      </w:r>
      <w:proofErr w:type="gramEnd"/>
      <w:r w:rsidRPr="00D5125B">
        <w:rPr>
          <w:rFonts w:ascii="Times New Roman" w:hAnsi="Times New Roman" w:cs="Times New Roman"/>
          <w:i/>
        </w:rPr>
        <w:t>азвитие интереса к достижениям в учёбе, к собственным увлечениям, поиску друзей, организации личного пространства и времени (учебного и свободного).</w:t>
      </w:r>
    </w:p>
    <w:p w:rsidR="0090559D" w:rsidRPr="00D5125B" w:rsidRDefault="0090559D" w:rsidP="00D5125B">
      <w:pPr>
        <w:spacing w:after="0"/>
        <w:ind w:firstLine="709"/>
        <w:contextualSpacing/>
        <w:jc w:val="both"/>
        <w:rPr>
          <w:rFonts w:ascii="Times New Roman" w:hAnsi="Times New Roman" w:cs="Times New Roman"/>
          <w:color w:val="auto"/>
          <w:sz w:val="24"/>
          <w:szCs w:val="24"/>
        </w:rPr>
      </w:pPr>
      <w:r w:rsidRPr="00D5125B">
        <w:rPr>
          <w:rFonts w:ascii="Times New Roman" w:hAnsi="Times New Roman" w:cs="Times New Roman"/>
          <w:color w:val="auto"/>
          <w:sz w:val="24"/>
          <w:szCs w:val="24"/>
        </w:rPr>
        <w:t>Наличие интереса к друзьям, участию в коллективных играх, мероприятиях, зан</w:t>
      </w:r>
      <w:r w:rsidRPr="00D5125B">
        <w:rPr>
          <w:rFonts w:ascii="Times New Roman" w:hAnsi="Times New Roman" w:cs="Times New Roman"/>
          <w:color w:val="auto"/>
          <w:sz w:val="24"/>
          <w:szCs w:val="24"/>
        </w:rPr>
        <w:t>я</w:t>
      </w:r>
      <w:r w:rsidRPr="00D5125B">
        <w:rPr>
          <w:rFonts w:ascii="Times New Roman" w:hAnsi="Times New Roman" w:cs="Times New Roman"/>
          <w:color w:val="auto"/>
          <w:sz w:val="24"/>
          <w:szCs w:val="24"/>
        </w:rPr>
        <w:t>тиях. Умение выразить свои интересы, любимые занятия. Наличие интереса к достижен</w:t>
      </w:r>
      <w:r w:rsidRPr="00D5125B">
        <w:rPr>
          <w:rFonts w:ascii="Times New Roman" w:hAnsi="Times New Roman" w:cs="Times New Roman"/>
          <w:color w:val="auto"/>
          <w:sz w:val="24"/>
          <w:szCs w:val="24"/>
        </w:rPr>
        <w:t>и</w:t>
      </w:r>
      <w:r w:rsidRPr="00D5125B">
        <w:rPr>
          <w:rFonts w:ascii="Times New Roman" w:hAnsi="Times New Roman" w:cs="Times New Roman"/>
          <w:color w:val="auto"/>
          <w:sz w:val="24"/>
          <w:szCs w:val="24"/>
        </w:rPr>
        <w:t>ям в учёбе, овладении новыми умениями, к собственным увлечениям, организации личн</w:t>
      </w:r>
      <w:r w:rsidRPr="00D5125B">
        <w:rPr>
          <w:rFonts w:ascii="Times New Roman" w:hAnsi="Times New Roman" w:cs="Times New Roman"/>
          <w:color w:val="auto"/>
          <w:sz w:val="24"/>
          <w:szCs w:val="24"/>
        </w:rPr>
        <w:t>о</w:t>
      </w:r>
      <w:r w:rsidRPr="00D5125B">
        <w:rPr>
          <w:rFonts w:ascii="Times New Roman" w:hAnsi="Times New Roman" w:cs="Times New Roman"/>
          <w:color w:val="auto"/>
          <w:sz w:val="24"/>
          <w:szCs w:val="24"/>
        </w:rPr>
        <w:t>го времени.</w:t>
      </w:r>
    </w:p>
    <w:p w:rsidR="0090559D" w:rsidRPr="00D5125B" w:rsidRDefault="0090559D" w:rsidP="00D5125B">
      <w:pPr>
        <w:pStyle w:val="aa"/>
        <w:spacing w:after="0"/>
        <w:ind w:firstLine="709"/>
        <w:jc w:val="center"/>
        <w:rPr>
          <w:rFonts w:ascii="Times New Roman" w:hAnsi="Times New Roman" w:cs="Times New Roman"/>
          <w:b/>
          <w:sz w:val="24"/>
          <w:szCs w:val="24"/>
        </w:rPr>
      </w:pPr>
      <w:r w:rsidRPr="00D5125B">
        <w:rPr>
          <w:rFonts w:ascii="Times New Roman" w:hAnsi="Times New Roman" w:cs="Times New Roman"/>
          <w:b/>
          <w:sz w:val="24"/>
          <w:szCs w:val="24"/>
        </w:rPr>
        <w:t>4.2. Домоводство.</w:t>
      </w:r>
    </w:p>
    <w:p w:rsidR="0090559D" w:rsidRPr="00D5125B" w:rsidRDefault="0090559D" w:rsidP="00D5125B">
      <w:pPr>
        <w:pStyle w:val="aa"/>
        <w:spacing w:after="0"/>
        <w:ind w:firstLine="709"/>
        <w:jc w:val="both"/>
        <w:rPr>
          <w:rFonts w:ascii="Times New Roman" w:hAnsi="Times New Roman" w:cs="Times New Roman"/>
          <w:i/>
          <w:sz w:val="24"/>
          <w:szCs w:val="24"/>
        </w:rPr>
      </w:pPr>
      <w:r w:rsidRPr="00D5125B">
        <w:rPr>
          <w:rFonts w:ascii="Times New Roman" w:hAnsi="Times New Roman" w:cs="Times New Roman"/>
          <w:sz w:val="24"/>
          <w:szCs w:val="24"/>
        </w:rPr>
        <w:t xml:space="preserve">1) </w:t>
      </w:r>
      <w:r w:rsidRPr="00D5125B">
        <w:rPr>
          <w:rFonts w:ascii="Times New Roman" w:hAnsi="Times New Roman" w:cs="Times New Roman"/>
          <w:i/>
          <w:sz w:val="24"/>
          <w:szCs w:val="24"/>
        </w:rPr>
        <w:t>Умение принимать посильное участие в повседневных делах дома.</w:t>
      </w:r>
    </w:p>
    <w:p w:rsidR="0090559D" w:rsidRPr="00D5125B" w:rsidRDefault="0090559D" w:rsidP="00D5125B">
      <w:pPr>
        <w:pStyle w:val="aa"/>
        <w:numPr>
          <w:ilvl w:val="0"/>
          <w:numId w:val="693"/>
        </w:numPr>
        <w:pBdr>
          <w:top w:val="none" w:sz="0" w:space="0" w:color="auto"/>
          <w:left w:val="none" w:sz="0" w:space="0" w:color="auto"/>
          <w:bottom w:val="none" w:sz="0" w:space="0" w:color="auto"/>
          <w:right w:val="none" w:sz="0" w:space="0" w:color="auto"/>
          <w:between w:val="none" w:sz="0" w:space="0" w:color="auto"/>
          <w:bar w:val="none" w:sz="0" w:color="auto"/>
        </w:pBdr>
        <w:spacing w:after="0"/>
        <w:ind w:left="0"/>
        <w:jc w:val="both"/>
        <w:rPr>
          <w:rFonts w:ascii="Times New Roman" w:hAnsi="Times New Roman" w:cs="Times New Roman"/>
          <w:sz w:val="24"/>
          <w:szCs w:val="24"/>
        </w:rPr>
      </w:pPr>
      <w:proofErr w:type="gramStart"/>
      <w:r w:rsidRPr="00D5125B">
        <w:rPr>
          <w:rFonts w:ascii="Times New Roman" w:hAnsi="Times New Roman" w:cs="Times New Roman"/>
          <w:sz w:val="24"/>
          <w:szCs w:val="24"/>
        </w:rPr>
        <w:t>Умение  участвовать в доступных видах бытовых работ: приготовление пищи, уборка, стирка, глажение, чистка одежды, обуви, сервировка стола, др.</w:t>
      </w:r>
      <w:proofErr w:type="gramEnd"/>
    </w:p>
    <w:p w:rsidR="0090559D" w:rsidRPr="00D5125B" w:rsidRDefault="0090559D" w:rsidP="00D5125B">
      <w:pPr>
        <w:pStyle w:val="aa"/>
        <w:numPr>
          <w:ilvl w:val="0"/>
          <w:numId w:val="693"/>
        </w:numPr>
        <w:pBdr>
          <w:top w:val="none" w:sz="0" w:space="0" w:color="auto"/>
          <w:left w:val="none" w:sz="0" w:space="0" w:color="auto"/>
          <w:bottom w:val="none" w:sz="0" w:space="0" w:color="auto"/>
          <w:right w:val="none" w:sz="0" w:space="0" w:color="auto"/>
          <w:between w:val="none" w:sz="0" w:space="0" w:color="auto"/>
          <w:bar w:val="none" w:sz="0" w:color="auto"/>
        </w:pBdr>
        <w:spacing w:after="0"/>
        <w:ind w:left="0"/>
        <w:jc w:val="both"/>
        <w:rPr>
          <w:rFonts w:ascii="Times New Roman" w:hAnsi="Times New Roman" w:cs="Times New Roman"/>
          <w:sz w:val="24"/>
          <w:szCs w:val="24"/>
        </w:rPr>
      </w:pPr>
      <w:r w:rsidRPr="00D5125B">
        <w:rPr>
          <w:rFonts w:ascii="Times New Roman" w:hAnsi="Times New Roman" w:cs="Times New Roman"/>
          <w:sz w:val="24"/>
          <w:szCs w:val="24"/>
        </w:rPr>
        <w:t>Умение соблюдать последовательность в хозяйственно-бытовой деятельности: стирка, уборка, работа на кухне, др.</w:t>
      </w:r>
    </w:p>
    <w:p w:rsidR="0090559D" w:rsidRPr="00D5125B" w:rsidRDefault="0090559D" w:rsidP="00D5125B">
      <w:pPr>
        <w:pStyle w:val="aa"/>
        <w:numPr>
          <w:ilvl w:val="0"/>
          <w:numId w:val="693"/>
        </w:numPr>
        <w:pBdr>
          <w:top w:val="none" w:sz="0" w:space="0" w:color="auto"/>
          <w:left w:val="none" w:sz="0" w:space="0" w:color="auto"/>
          <w:bottom w:val="none" w:sz="0" w:space="0" w:color="auto"/>
          <w:right w:val="none" w:sz="0" w:space="0" w:color="auto"/>
          <w:between w:val="none" w:sz="0" w:space="0" w:color="auto"/>
          <w:bar w:val="none" w:sz="0" w:color="auto"/>
        </w:pBdr>
        <w:spacing w:after="0"/>
        <w:ind w:left="0"/>
        <w:jc w:val="both"/>
        <w:rPr>
          <w:rFonts w:ascii="Times New Roman" w:hAnsi="Times New Roman" w:cs="Times New Roman"/>
          <w:sz w:val="24"/>
          <w:szCs w:val="24"/>
        </w:rPr>
      </w:pPr>
      <w:r w:rsidRPr="00D5125B">
        <w:rPr>
          <w:rFonts w:ascii="Times New Roman" w:hAnsi="Times New Roman" w:cs="Times New Roman"/>
          <w:sz w:val="24"/>
          <w:szCs w:val="24"/>
        </w:rPr>
        <w:t xml:space="preserve">Соблюдение гигиенических и санитарных правил хранения домашних вещей, продуктов, химических средств бытового назначения. </w:t>
      </w:r>
    </w:p>
    <w:p w:rsidR="0090559D" w:rsidRPr="00D5125B" w:rsidRDefault="0090559D" w:rsidP="00D5125B">
      <w:pPr>
        <w:pStyle w:val="aa"/>
        <w:numPr>
          <w:ilvl w:val="0"/>
          <w:numId w:val="693"/>
        </w:numPr>
        <w:pBdr>
          <w:top w:val="none" w:sz="0" w:space="0" w:color="auto"/>
          <w:left w:val="none" w:sz="0" w:space="0" w:color="auto"/>
          <w:bottom w:val="none" w:sz="0" w:space="0" w:color="auto"/>
          <w:right w:val="none" w:sz="0" w:space="0" w:color="auto"/>
          <w:between w:val="none" w:sz="0" w:space="0" w:color="auto"/>
          <w:bar w:val="none" w:sz="0" w:color="auto"/>
        </w:pBdr>
        <w:spacing w:after="0"/>
        <w:ind w:left="0"/>
        <w:jc w:val="both"/>
        <w:rPr>
          <w:rFonts w:ascii="Times New Roman" w:hAnsi="Times New Roman" w:cs="Times New Roman"/>
          <w:sz w:val="24"/>
          <w:szCs w:val="24"/>
        </w:rPr>
      </w:pPr>
      <w:r w:rsidRPr="00D5125B">
        <w:rPr>
          <w:rFonts w:ascii="Times New Roman" w:hAnsi="Times New Roman" w:cs="Times New Roman"/>
          <w:sz w:val="24"/>
          <w:szCs w:val="24"/>
        </w:rPr>
        <w:t>Умение соблюдать элементарные  правила безопасности  при использовании бытовой техники,  инструментов.</w:t>
      </w:r>
    </w:p>
    <w:p w:rsidR="0090559D" w:rsidRPr="00D5125B" w:rsidRDefault="0090559D" w:rsidP="00D5125B">
      <w:pPr>
        <w:pStyle w:val="aa"/>
        <w:spacing w:after="0"/>
        <w:ind w:firstLine="709"/>
        <w:jc w:val="center"/>
        <w:rPr>
          <w:rFonts w:ascii="Times New Roman" w:hAnsi="Times New Roman" w:cs="Times New Roman"/>
          <w:b/>
          <w:sz w:val="24"/>
          <w:szCs w:val="24"/>
        </w:rPr>
      </w:pPr>
      <w:r w:rsidRPr="00D5125B">
        <w:rPr>
          <w:rFonts w:ascii="Times New Roman" w:hAnsi="Times New Roman" w:cs="Times New Roman"/>
          <w:b/>
          <w:sz w:val="24"/>
          <w:szCs w:val="24"/>
        </w:rPr>
        <w:t>4.3. Окружающий социальный мир</w:t>
      </w:r>
    </w:p>
    <w:p w:rsidR="0090559D" w:rsidRPr="00D5125B" w:rsidRDefault="0090559D" w:rsidP="00D5125B">
      <w:pPr>
        <w:pStyle w:val="aa"/>
        <w:spacing w:after="0"/>
        <w:ind w:firstLine="709"/>
        <w:jc w:val="both"/>
        <w:rPr>
          <w:rFonts w:ascii="Times New Roman" w:hAnsi="Times New Roman" w:cs="Times New Roman"/>
          <w:i/>
          <w:sz w:val="24"/>
          <w:szCs w:val="24"/>
        </w:rPr>
      </w:pPr>
      <w:r w:rsidRPr="00D5125B">
        <w:rPr>
          <w:rFonts w:ascii="Times New Roman" w:hAnsi="Times New Roman" w:cs="Times New Roman"/>
          <w:sz w:val="24"/>
          <w:szCs w:val="24"/>
        </w:rPr>
        <w:t xml:space="preserve">1) </w:t>
      </w:r>
      <w:r w:rsidRPr="00D5125B">
        <w:rPr>
          <w:rFonts w:ascii="Times New Roman" w:hAnsi="Times New Roman" w:cs="Times New Roman"/>
          <w:i/>
          <w:sz w:val="24"/>
          <w:szCs w:val="24"/>
        </w:rPr>
        <w:t>Представления о мире, созданном руками человека</w:t>
      </w:r>
    </w:p>
    <w:p w:rsidR="0090559D" w:rsidRPr="00D5125B" w:rsidRDefault="0090559D" w:rsidP="00D5125B">
      <w:pPr>
        <w:pStyle w:val="aa"/>
        <w:numPr>
          <w:ilvl w:val="0"/>
          <w:numId w:val="694"/>
        </w:numPr>
        <w:pBdr>
          <w:top w:val="none" w:sz="0" w:space="0" w:color="auto"/>
          <w:left w:val="none" w:sz="0" w:space="0" w:color="auto"/>
          <w:bottom w:val="none" w:sz="0" w:space="0" w:color="auto"/>
          <w:right w:val="none" w:sz="0" w:space="0" w:color="auto"/>
          <w:between w:val="none" w:sz="0" w:space="0" w:color="auto"/>
          <w:bar w:val="none" w:sz="0" w:color="auto"/>
        </w:pBdr>
        <w:spacing w:after="0"/>
        <w:ind w:left="0"/>
        <w:jc w:val="both"/>
        <w:rPr>
          <w:rFonts w:ascii="Times New Roman" w:hAnsi="Times New Roman" w:cs="Times New Roman"/>
          <w:sz w:val="24"/>
          <w:szCs w:val="24"/>
        </w:rPr>
      </w:pPr>
      <w:r w:rsidRPr="00D5125B">
        <w:rPr>
          <w:rFonts w:ascii="Times New Roman" w:hAnsi="Times New Roman" w:cs="Times New Roman"/>
          <w:sz w:val="24"/>
          <w:szCs w:val="24"/>
        </w:rPr>
        <w:t xml:space="preserve">Интерес к объектам, созданным человеком. </w:t>
      </w:r>
    </w:p>
    <w:p w:rsidR="0090559D" w:rsidRPr="00D5125B" w:rsidRDefault="0090559D" w:rsidP="00D5125B">
      <w:pPr>
        <w:pStyle w:val="aa"/>
        <w:numPr>
          <w:ilvl w:val="0"/>
          <w:numId w:val="694"/>
        </w:numPr>
        <w:pBdr>
          <w:top w:val="none" w:sz="0" w:space="0" w:color="auto"/>
          <w:left w:val="none" w:sz="0" w:space="0" w:color="auto"/>
          <w:bottom w:val="none" w:sz="0" w:space="0" w:color="auto"/>
          <w:right w:val="none" w:sz="0" w:space="0" w:color="auto"/>
          <w:between w:val="none" w:sz="0" w:space="0" w:color="auto"/>
          <w:bar w:val="none" w:sz="0" w:color="auto"/>
        </w:pBdr>
        <w:spacing w:after="0"/>
        <w:ind w:left="0"/>
        <w:jc w:val="both"/>
        <w:rPr>
          <w:rFonts w:ascii="Times New Roman" w:hAnsi="Times New Roman" w:cs="Times New Roman"/>
          <w:sz w:val="24"/>
          <w:szCs w:val="24"/>
        </w:rPr>
      </w:pPr>
      <w:proofErr w:type="gramStart"/>
      <w:r w:rsidRPr="00D5125B">
        <w:rPr>
          <w:rFonts w:ascii="Times New Roman" w:hAnsi="Times New Roman" w:cs="Times New Roman"/>
          <w:sz w:val="24"/>
          <w:szCs w:val="24"/>
        </w:rPr>
        <w:t>Представления о доме, школе, о расположенных в них и рядом объектах (мебель, обор</w:t>
      </w:r>
      <w:r w:rsidRPr="00D5125B">
        <w:rPr>
          <w:rFonts w:ascii="Times New Roman" w:hAnsi="Times New Roman" w:cs="Times New Roman"/>
          <w:sz w:val="24"/>
          <w:szCs w:val="24"/>
        </w:rPr>
        <w:t>у</w:t>
      </w:r>
      <w:r w:rsidRPr="00D5125B">
        <w:rPr>
          <w:rFonts w:ascii="Times New Roman" w:hAnsi="Times New Roman" w:cs="Times New Roman"/>
          <w:sz w:val="24"/>
          <w:szCs w:val="24"/>
        </w:rPr>
        <w:t>дование, одежда, посуда, игровая площадка, и др.), о транспорте и т.д.</w:t>
      </w:r>
      <w:proofErr w:type="gramEnd"/>
    </w:p>
    <w:p w:rsidR="0090559D" w:rsidRPr="00D5125B" w:rsidRDefault="0090559D" w:rsidP="00D5125B">
      <w:pPr>
        <w:pStyle w:val="aa"/>
        <w:numPr>
          <w:ilvl w:val="0"/>
          <w:numId w:val="694"/>
        </w:numPr>
        <w:pBdr>
          <w:top w:val="none" w:sz="0" w:space="0" w:color="auto"/>
          <w:left w:val="none" w:sz="0" w:space="0" w:color="auto"/>
          <w:bottom w:val="none" w:sz="0" w:space="0" w:color="auto"/>
          <w:right w:val="none" w:sz="0" w:space="0" w:color="auto"/>
          <w:between w:val="none" w:sz="0" w:space="0" w:color="auto"/>
          <w:bar w:val="none" w:sz="0" w:color="auto"/>
        </w:pBdr>
        <w:spacing w:after="0"/>
        <w:ind w:left="0"/>
        <w:jc w:val="both"/>
        <w:rPr>
          <w:rFonts w:ascii="Times New Roman" w:hAnsi="Times New Roman" w:cs="Times New Roman"/>
          <w:sz w:val="24"/>
          <w:szCs w:val="24"/>
        </w:rPr>
      </w:pPr>
      <w:r w:rsidRPr="00D5125B">
        <w:rPr>
          <w:rFonts w:ascii="Times New Roman" w:hAnsi="Times New Roman" w:cs="Times New Roman"/>
          <w:sz w:val="24"/>
          <w:szCs w:val="24"/>
        </w:rPr>
        <w:t>Умение соблюдать элементарные правила безопасности поведения в доме,  на улице, в транспорте, в общественных местах.</w:t>
      </w:r>
    </w:p>
    <w:p w:rsidR="0090559D" w:rsidRPr="00D5125B" w:rsidRDefault="0090559D" w:rsidP="00D5125B">
      <w:pPr>
        <w:pStyle w:val="aa"/>
        <w:spacing w:after="0"/>
        <w:ind w:firstLine="709"/>
        <w:jc w:val="both"/>
        <w:rPr>
          <w:rFonts w:ascii="Times New Roman" w:hAnsi="Times New Roman" w:cs="Times New Roman"/>
          <w:sz w:val="24"/>
          <w:szCs w:val="24"/>
        </w:rPr>
      </w:pPr>
      <w:r w:rsidRPr="00D5125B">
        <w:rPr>
          <w:rFonts w:ascii="Times New Roman" w:hAnsi="Times New Roman" w:cs="Times New Roman"/>
          <w:i/>
          <w:sz w:val="24"/>
          <w:szCs w:val="24"/>
        </w:rPr>
        <w:t>2) Представления об окружающих людях: овладение первоначальными предста</w:t>
      </w:r>
      <w:r w:rsidRPr="00D5125B">
        <w:rPr>
          <w:rFonts w:ascii="Times New Roman" w:hAnsi="Times New Roman" w:cs="Times New Roman"/>
          <w:i/>
          <w:sz w:val="24"/>
          <w:szCs w:val="24"/>
        </w:rPr>
        <w:t>в</w:t>
      </w:r>
      <w:r w:rsidRPr="00D5125B">
        <w:rPr>
          <w:rFonts w:ascii="Times New Roman" w:hAnsi="Times New Roman" w:cs="Times New Roman"/>
          <w:i/>
          <w:sz w:val="24"/>
          <w:szCs w:val="24"/>
        </w:rPr>
        <w:t>лениями о социальной жизни, о профессиональных и социальных ролях людей</w:t>
      </w:r>
      <w:r w:rsidRPr="00D5125B">
        <w:rPr>
          <w:rFonts w:ascii="Times New Roman" w:hAnsi="Times New Roman" w:cs="Times New Roman"/>
          <w:sz w:val="24"/>
          <w:szCs w:val="24"/>
        </w:rPr>
        <w:t>.</w:t>
      </w:r>
    </w:p>
    <w:p w:rsidR="0090559D" w:rsidRPr="00D5125B" w:rsidRDefault="0090559D" w:rsidP="00D5125B">
      <w:pPr>
        <w:pStyle w:val="aa"/>
        <w:numPr>
          <w:ilvl w:val="0"/>
          <w:numId w:val="695"/>
        </w:numPr>
        <w:pBdr>
          <w:top w:val="none" w:sz="0" w:space="0" w:color="auto"/>
          <w:left w:val="none" w:sz="0" w:space="0" w:color="auto"/>
          <w:bottom w:val="none" w:sz="0" w:space="0" w:color="auto"/>
          <w:right w:val="none" w:sz="0" w:space="0" w:color="auto"/>
          <w:between w:val="none" w:sz="0" w:space="0" w:color="auto"/>
          <w:bar w:val="none" w:sz="0" w:color="auto"/>
        </w:pBdr>
        <w:spacing w:after="0"/>
        <w:ind w:left="0"/>
        <w:jc w:val="both"/>
        <w:rPr>
          <w:rFonts w:ascii="Times New Roman" w:hAnsi="Times New Roman" w:cs="Times New Roman"/>
          <w:sz w:val="24"/>
          <w:szCs w:val="24"/>
        </w:rPr>
      </w:pPr>
      <w:r w:rsidRPr="00D5125B">
        <w:rPr>
          <w:rFonts w:ascii="Times New Roman" w:hAnsi="Times New Roman" w:cs="Times New Roman"/>
          <w:sz w:val="24"/>
          <w:szCs w:val="24"/>
        </w:rPr>
        <w:lastRenderedPageBreak/>
        <w:t>Представления о деятельности и профессиях людей, окружающих ребенка (учитель, повар, врач, водитель и т.д.).</w:t>
      </w:r>
    </w:p>
    <w:p w:rsidR="0090559D" w:rsidRPr="00D5125B" w:rsidRDefault="0090559D" w:rsidP="00D5125B">
      <w:pPr>
        <w:pStyle w:val="aa"/>
        <w:numPr>
          <w:ilvl w:val="0"/>
          <w:numId w:val="695"/>
        </w:numPr>
        <w:pBdr>
          <w:top w:val="none" w:sz="0" w:space="0" w:color="auto"/>
          <w:left w:val="none" w:sz="0" w:space="0" w:color="auto"/>
          <w:bottom w:val="none" w:sz="0" w:space="0" w:color="auto"/>
          <w:right w:val="none" w:sz="0" w:space="0" w:color="auto"/>
          <w:between w:val="none" w:sz="0" w:space="0" w:color="auto"/>
          <w:bar w:val="none" w:sz="0" w:color="auto"/>
        </w:pBdr>
        <w:spacing w:after="0"/>
        <w:ind w:left="0"/>
        <w:jc w:val="both"/>
        <w:rPr>
          <w:rFonts w:ascii="Times New Roman" w:hAnsi="Times New Roman" w:cs="Times New Roman"/>
          <w:sz w:val="24"/>
          <w:szCs w:val="24"/>
        </w:rPr>
      </w:pPr>
      <w:r w:rsidRPr="00D5125B">
        <w:rPr>
          <w:rFonts w:ascii="Times New Roman" w:hAnsi="Times New Roman" w:cs="Times New Roman"/>
          <w:sz w:val="24"/>
          <w:szCs w:val="24"/>
        </w:rPr>
        <w:t>Представления о социальных ролях  людей (пассажир, пешеход, покупатель и т.д.), правилах поведения согласно социальным ролям в различных ситуациях.</w:t>
      </w:r>
    </w:p>
    <w:p w:rsidR="0090559D" w:rsidRPr="00D5125B" w:rsidRDefault="0090559D" w:rsidP="00D5125B">
      <w:pPr>
        <w:pStyle w:val="aa"/>
        <w:numPr>
          <w:ilvl w:val="0"/>
          <w:numId w:val="695"/>
        </w:numPr>
        <w:pBdr>
          <w:top w:val="none" w:sz="0" w:space="0" w:color="auto"/>
          <w:left w:val="none" w:sz="0" w:space="0" w:color="auto"/>
          <w:bottom w:val="none" w:sz="0" w:space="0" w:color="auto"/>
          <w:right w:val="none" w:sz="0" w:space="0" w:color="auto"/>
          <w:between w:val="none" w:sz="0" w:space="0" w:color="auto"/>
          <w:bar w:val="none" w:sz="0" w:color="auto"/>
        </w:pBdr>
        <w:spacing w:after="0"/>
        <w:ind w:left="0"/>
        <w:jc w:val="both"/>
        <w:rPr>
          <w:rFonts w:ascii="Times New Roman" w:hAnsi="Times New Roman" w:cs="Times New Roman"/>
          <w:sz w:val="24"/>
          <w:szCs w:val="24"/>
        </w:rPr>
      </w:pPr>
      <w:r w:rsidRPr="00D5125B">
        <w:rPr>
          <w:rFonts w:ascii="Times New Roman" w:hAnsi="Times New Roman" w:cs="Times New Roman"/>
          <w:sz w:val="24"/>
          <w:szCs w:val="24"/>
        </w:rPr>
        <w:t>Накопление опыта конструктивного взаимодействия с взрослыми и сверстниками.</w:t>
      </w:r>
    </w:p>
    <w:p w:rsidR="0090559D" w:rsidRPr="00D5125B" w:rsidRDefault="0090559D" w:rsidP="00D5125B">
      <w:pPr>
        <w:pStyle w:val="aa"/>
        <w:numPr>
          <w:ilvl w:val="0"/>
          <w:numId w:val="695"/>
        </w:numPr>
        <w:pBdr>
          <w:top w:val="none" w:sz="0" w:space="0" w:color="auto"/>
          <w:left w:val="none" w:sz="0" w:space="0" w:color="auto"/>
          <w:bottom w:val="none" w:sz="0" w:space="0" w:color="auto"/>
          <w:right w:val="none" w:sz="0" w:space="0" w:color="auto"/>
          <w:between w:val="none" w:sz="0" w:space="0" w:color="auto"/>
          <w:bar w:val="none" w:sz="0" w:color="auto"/>
        </w:pBdr>
        <w:spacing w:after="0"/>
        <w:ind w:left="0"/>
        <w:jc w:val="both"/>
        <w:rPr>
          <w:rFonts w:ascii="Times New Roman" w:hAnsi="Times New Roman" w:cs="Times New Roman"/>
          <w:sz w:val="24"/>
          <w:szCs w:val="24"/>
        </w:rPr>
      </w:pPr>
      <w:r w:rsidRPr="00D5125B">
        <w:rPr>
          <w:rFonts w:ascii="Times New Roman" w:hAnsi="Times New Roman" w:cs="Times New Roman"/>
          <w:sz w:val="24"/>
          <w:szCs w:val="24"/>
        </w:rPr>
        <w:t>Умение соблюдать правила поведения на уроках и во внеурочной деятельности, взаим</w:t>
      </w:r>
      <w:r w:rsidRPr="00D5125B">
        <w:rPr>
          <w:rFonts w:ascii="Times New Roman" w:hAnsi="Times New Roman" w:cs="Times New Roman"/>
          <w:sz w:val="24"/>
          <w:szCs w:val="24"/>
        </w:rPr>
        <w:t>о</w:t>
      </w:r>
      <w:r w:rsidRPr="00D5125B">
        <w:rPr>
          <w:rFonts w:ascii="Times New Roman" w:hAnsi="Times New Roman" w:cs="Times New Roman"/>
          <w:sz w:val="24"/>
          <w:szCs w:val="24"/>
        </w:rPr>
        <w:t xml:space="preserve">действовать </w:t>
      </w:r>
      <w:proofErr w:type="gramStart"/>
      <w:r w:rsidRPr="00D5125B">
        <w:rPr>
          <w:rFonts w:ascii="Times New Roman" w:hAnsi="Times New Roman" w:cs="Times New Roman"/>
          <w:sz w:val="24"/>
          <w:szCs w:val="24"/>
        </w:rPr>
        <w:t>со</w:t>
      </w:r>
      <w:proofErr w:type="gramEnd"/>
      <w:r w:rsidRPr="00D5125B">
        <w:rPr>
          <w:rFonts w:ascii="Times New Roman" w:hAnsi="Times New Roman" w:cs="Times New Roman"/>
          <w:sz w:val="24"/>
          <w:szCs w:val="24"/>
        </w:rPr>
        <w:t xml:space="preserve"> взрослыми и сверстниками, выбирая адекватную дистанцию и формы ко</w:t>
      </w:r>
      <w:r w:rsidRPr="00D5125B">
        <w:rPr>
          <w:rFonts w:ascii="Times New Roman" w:hAnsi="Times New Roman" w:cs="Times New Roman"/>
          <w:sz w:val="24"/>
          <w:szCs w:val="24"/>
        </w:rPr>
        <w:t>н</w:t>
      </w:r>
      <w:r w:rsidRPr="00D5125B">
        <w:rPr>
          <w:rFonts w:ascii="Times New Roman" w:hAnsi="Times New Roman" w:cs="Times New Roman"/>
          <w:sz w:val="24"/>
          <w:szCs w:val="24"/>
        </w:rPr>
        <w:t>такта, соответствующие возрасту и полу ребенка.</w:t>
      </w:r>
    </w:p>
    <w:p w:rsidR="0090559D" w:rsidRPr="00D5125B" w:rsidRDefault="0090559D" w:rsidP="00D5125B">
      <w:pPr>
        <w:pStyle w:val="aa"/>
        <w:spacing w:after="0"/>
        <w:ind w:firstLine="709"/>
        <w:jc w:val="both"/>
        <w:rPr>
          <w:rFonts w:ascii="Times New Roman" w:hAnsi="Times New Roman" w:cs="Times New Roman"/>
          <w:i/>
          <w:sz w:val="24"/>
          <w:szCs w:val="24"/>
        </w:rPr>
      </w:pPr>
      <w:r w:rsidRPr="00D5125B">
        <w:rPr>
          <w:rFonts w:ascii="Times New Roman" w:hAnsi="Times New Roman" w:cs="Times New Roman"/>
          <w:i/>
          <w:sz w:val="24"/>
          <w:szCs w:val="24"/>
        </w:rPr>
        <w:t>3) Развитие межличностных и групповых отношений.</w:t>
      </w:r>
    </w:p>
    <w:p w:rsidR="0090559D" w:rsidRPr="00D5125B" w:rsidRDefault="0090559D" w:rsidP="00D5125B">
      <w:pPr>
        <w:pStyle w:val="aa"/>
        <w:numPr>
          <w:ilvl w:val="0"/>
          <w:numId w:val="696"/>
        </w:numPr>
        <w:pBdr>
          <w:top w:val="none" w:sz="0" w:space="0" w:color="auto"/>
          <w:left w:val="none" w:sz="0" w:space="0" w:color="auto"/>
          <w:bottom w:val="none" w:sz="0" w:space="0" w:color="auto"/>
          <w:right w:val="none" w:sz="0" w:space="0" w:color="auto"/>
          <w:between w:val="none" w:sz="0" w:space="0" w:color="auto"/>
          <w:bar w:val="none" w:sz="0" w:color="auto"/>
        </w:pBdr>
        <w:spacing w:after="0"/>
        <w:ind w:left="0"/>
        <w:jc w:val="both"/>
        <w:rPr>
          <w:rFonts w:ascii="Times New Roman" w:hAnsi="Times New Roman" w:cs="Times New Roman"/>
          <w:sz w:val="24"/>
          <w:szCs w:val="24"/>
        </w:rPr>
      </w:pPr>
      <w:r w:rsidRPr="00D5125B">
        <w:rPr>
          <w:rFonts w:ascii="Times New Roman" w:hAnsi="Times New Roman" w:cs="Times New Roman"/>
          <w:sz w:val="24"/>
          <w:szCs w:val="24"/>
        </w:rPr>
        <w:t>Представление о дружбе, товарищах, сверстниках.</w:t>
      </w:r>
    </w:p>
    <w:p w:rsidR="0090559D" w:rsidRPr="00D5125B" w:rsidRDefault="0090559D" w:rsidP="00D5125B">
      <w:pPr>
        <w:pStyle w:val="aa"/>
        <w:numPr>
          <w:ilvl w:val="0"/>
          <w:numId w:val="696"/>
        </w:numPr>
        <w:pBdr>
          <w:top w:val="none" w:sz="0" w:space="0" w:color="auto"/>
          <w:left w:val="none" w:sz="0" w:space="0" w:color="auto"/>
          <w:bottom w:val="none" w:sz="0" w:space="0" w:color="auto"/>
          <w:right w:val="none" w:sz="0" w:space="0" w:color="auto"/>
          <w:between w:val="none" w:sz="0" w:space="0" w:color="auto"/>
          <w:bar w:val="none" w:sz="0" w:color="auto"/>
        </w:pBdr>
        <w:spacing w:after="0"/>
        <w:ind w:left="0"/>
        <w:jc w:val="both"/>
        <w:rPr>
          <w:rFonts w:ascii="Times New Roman" w:hAnsi="Times New Roman" w:cs="Times New Roman"/>
          <w:sz w:val="24"/>
          <w:szCs w:val="24"/>
        </w:rPr>
      </w:pPr>
      <w:r w:rsidRPr="00D5125B">
        <w:rPr>
          <w:rFonts w:ascii="Times New Roman" w:hAnsi="Times New Roman" w:cs="Times New Roman"/>
          <w:sz w:val="24"/>
          <w:szCs w:val="24"/>
        </w:rPr>
        <w:t>Умение находить друзей на основе личностных симпатий.</w:t>
      </w:r>
    </w:p>
    <w:p w:rsidR="0090559D" w:rsidRPr="00D5125B" w:rsidRDefault="0090559D" w:rsidP="00D5125B">
      <w:pPr>
        <w:pStyle w:val="aa"/>
        <w:numPr>
          <w:ilvl w:val="0"/>
          <w:numId w:val="696"/>
        </w:numPr>
        <w:pBdr>
          <w:top w:val="none" w:sz="0" w:space="0" w:color="auto"/>
          <w:left w:val="none" w:sz="0" w:space="0" w:color="auto"/>
          <w:bottom w:val="none" w:sz="0" w:space="0" w:color="auto"/>
          <w:right w:val="none" w:sz="0" w:space="0" w:color="auto"/>
          <w:between w:val="none" w:sz="0" w:space="0" w:color="auto"/>
          <w:bar w:val="none" w:sz="0" w:color="auto"/>
        </w:pBdr>
        <w:spacing w:after="0"/>
        <w:ind w:left="0"/>
        <w:jc w:val="both"/>
        <w:rPr>
          <w:rFonts w:ascii="Times New Roman" w:hAnsi="Times New Roman" w:cs="Times New Roman"/>
          <w:sz w:val="24"/>
          <w:szCs w:val="24"/>
        </w:rPr>
      </w:pPr>
      <w:r w:rsidRPr="00D5125B">
        <w:rPr>
          <w:rFonts w:ascii="Times New Roman" w:hAnsi="Times New Roman" w:cs="Times New Roman"/>
          <w:sz w:val="24"/>
          <w:szCs w:val="24"/>
        </w:rPr>
        <w:t>Умение строить отношения на основе поддержки и взаимопомощи, умение сопереживать, сочувствовать, проявлять внимание.</w:t>
      </w:r>
    </w:p>
    <w:p w:rsidR="0090559D" w:rsidRPr="00D5125B" w:rsidRDefault="0090559D" w:rsidP="00D5125B">
      <w:pPr>
        <w:pStyle w:val="aa"/>
        <w:numPr>
          <w:ilvl w:val="0"/>
          <w:numId w:val="696"/>
        </w:numPr>
        <w:pBdr>
          <w:top w:val="none" w:sz="0" w:space="0" w:color="auto"/>
          <w:left w:val="none" w:sz="0" w:space="0" w:color="auto"/>
          <w:bottom w:val="none" w:sz="0" w:space="0" w:color="auto"/>
          <w:right w:val="none" w:sz="0" w:space="0" w:color="auto"/>
          <w:between w:val="none" w:sz="0" w:space="0" w:color="auto"/>
          <w:bar w:val="none" w:sz="0" w:color="auto"/>
        </w:pBdr>
        <w:spacing w:after="0"/>
        <w:ind w:left="0"/>
        <w:jc w:val="both"/>
        <w:rPr>
          <w:rFonts w:ascii="Times New Roman" w:hAnsi="Times New Roman" w:cs="Times New Roman"/>
          <w:sz w:val="24"/>
          <w:szCs w:val="24"/>
        </w:rPr>
      </w:pPr>
      <w:r w:rsidRPr="00D5125B">
        <w:rPr>
          <w:rFonts w:ascii="Times New Roman" w:hAnsi="Times New Roman" w:cs="Times New Roman"/>
          <w:sz w:val="24"/>
          <w:szCs w:val="24"/>
        </w:rPr>
        <w:t>Умение взаимодействовать в группе в процессе учебной, игровой, других видах досту</w:t>
      </w:r>
      <w:r w:rsidRPr="00D5125B">
        <w:rPr>
          <w:rFonts w:ascii="Times New Roman" w:hAnsi="Times New Roman" w:cs="Times New Roman"/>
          <w:sz w:val="24"/>
          <w:szCs w:val="24"/>
        </w:rPr>
        <w:t>п</w:t>
      </w:r>
      <w:r w:rsidRPr="00D5125B">
        <w:rPr>
          <w:rFonts w:ascii="Times New Roman" w:hAnsi="Times New Roman" w:cs="Times New Roman"/>
          <w:sz w:val="24"/>
          <w:szCs w:val="24"/>
        </w:rPr>
        <w:t>ной деятельности.</w:t>
      </w:r>
    </w:p>
    <w:p w:rsidR="0090559D" w:rsidRPr="00D5125B" w:rsidRDefault="0090559D" w:rsidP="00D5125B">
      <w:pPr>
        <w:pStyle w:val="aa"/>
        <w:numPr>
          <w:ilvl w:val="0"/>
          <w:numId w:val="696"/>
        </w:numPr>
        <w:pBdr>
          <w:top w:val="none" w:sz="0" w:space="0" w:color="auto"/>
          <w:left w:val="none" w:sz="0" w:space="0" w:color="auto"/>
          <w:bottom w:val="none" w:sz="0" w:space="0" w:color="auto"/>
          <w:right w:val="none" w:sz="0" w:space="0" w:color="auto"/>
          <w:between w:val="none" w:sz="0" w:space="0" w:color="auto"/>
          <w:bar w:val="none" w:sz="0" w:color="auto"/>
        </w:pBdr>
        <w:spacing w:after="0"/>
        <w:ind w:left="0"/>
        <w:jc w:val="both"/>
        <w:rPr>
          <w:rFonts w:ascii="Times New Roman" w:hAnsi="Times New Roman" w:cs="Times New Roman"/>
          <w:sz w:val="24"/>
          <w:szCs w:val="24"/>
        </w:rPr>
      </w:pPr>
      <w:r w:rsidRPr="00D5125B">
        <w:rPr>
          <w:rFonts w:ascii="Times New Roman" w:hAnsi="Times New Roman" w:cs="Times New Roman"/>
          <w:sz w:val="24"/>
          <w:szCs w:val="24"/>
        </w:rPr>
        <w:t>Умение организовывать свободное время с учетом своих и совместных интересов.</w:t>
      </w:r>
    </w:p>
    <w:p w:rsidR="0090559D" w:rsidRPr="00D5125B" w:rsidRDefault="0090559D" w:rsidP="00D5125B">
      <w:pPr>
        <w:pStyle w:val="aa"/>
        <w:spacing w:after="0"/>
        <w:ind w:firstLine="709"/>
        <w:jc w:val="both"/>
        <w:rPr>
          <w:rFonts w:ascii="Times New Roman" w:hAnsi="Times New Roman" w:cs="Times New Roman"/>
          <w:i/>
          <w:sz w:val="24"/>
          <w:szCs w:val="24"/>
        </w:rPr>
      </w:pPr>
      <w:r w:rsidRPr="00D5125B">
        <w:rPr>
          <w:rFonts w:ascii="Times New Roman" w:hAnsi="Times New Roman" w:cs="Times New Roman"/>
          <w:sz w:val="24"/>
          <w:szCs w:val="24"/>
        </w:rPr>
        <w:t xml:space="preserve">4) </w:t>
      </w:r>
      <w:r w:rsidRPr="00D5125B">
        <w:rPr>
          <w:rFonts w:ascii="Times New Roman" w:hAnsi="Times New Roman" w:cs="Times New Roman"/>
          <w:i/>
          <w:sz w:val="24"/>
          <w:szCs w:val="24"/>
        </w:rPr>
        <w:t>Накопление положительного опыта сотрудничества и участия в общественной жизни.</w:t>
      </w:r>
    </w:p>
    <w:p w:rsidR="0090559D" w:rsidRPr="00D5125B" w:rsidRDefault="0090559D" w:rsidP="00D5125B">
      <w:pPr>
        <w:pStyle w:val="aa"/>
        <w:numPr>
          <w:ilvl w:val="0"/>
          <w:numId w:val="697"/>
        </w:numPr>
        <w:pBdr>
          <w:top w:val="none" w:sz="0" w:space="0" w:color="auto"/>
          <w:left w:val="none" w:sz="0" w:space="0" w:color="auto"/>
          <w:bottom w:val="none" w:sz="0" w:space="0" w:color="auto"/>
          <w:right w:val="none" w:sz="0" w:space="0" w:color="auto"/>
          <w:between w:val="none" w:sz="0" w:space="0" w:color="auto"/>
          <w:bar w:val="none" w:sz="0" w:color="auto"/>
        </w:pBdr>
        <w:spacing w:after="0"/>
        <w:ind w:left="0"/>
        <w:jc w:val="both"/>
        <w:rPr>
          <w:rFonts w:ascii="Times New Roman" w:hAnsi="Times New Roman" w:cs="Times New Roman"/>
          <w:sz w:val="24"/>
          <w:szCs w:val="24"/>
        </w:rPr>
      </w:pPr>
      <w:r w:rsidRPr="00D5125B">
        <w:rPr>
          <w:rFonts w:ascii="Times New Roman" w:hAnsi="Times New Roman" w:cs="Times New Roman"/>
          <w:sz w:val="24"/>
          <w:szCs w:val="24"/>
        </w:rPr>
        <w:t>Представление о праздниках, праздничных мероприятиях, их содержании, участие в них.</w:t>
      </w:r>
    </w:p>
    <w:p w:rsidR="0090559D" w:rsidRPr="00D5125B" w:rsidRDefault="0090559D" w:rsidP="00D5125B">
      <w:pPr>
        <w:pStyle w:val="aa"/>
        <w:numPr>
          <w:ilvl w:val="0"/>
          <w:numId w:val="697"/>
        </w:numPr>
        <w:pBdr>
          <w:top w:val="none" w:sz="0" w:space="0" w:color="auto"/>
          <w:left w:val="none" w:sz="0" w:space="0" w:color="auto"/>
          <w:bottom w:val="none" w:sz="0" w:space="0" w:color="auto"/>
          <w:right w:val="none" w:sz="0" w:space="0" w:color="auto"/>
          <w:between w:val="none" w:sz="0" w:space="0" w:color="auto"/>
          <w:bar w:val="none" w:sz="0" w:color="auto"/>
        </w:pBdr>
        <w:spacing w:after="0"/>
        <w:ind w:left="0"/>
        <w:jc w:val="both"/>
        <w:rPr>
          <w:rFonts w:ascii="Times New Roman" w:hAnsi="Times New Roman" w:cs="Times New Roman"/>
          <w:sz w:val="24"/>
          <w:szCs w:val="24"/>
        </w:rPr>
      </w:pPr>
      <w:r w:rsidRPr="00D5125B">
        <w:rPr>
          <w:rFonts w:ascii="Times New Roman" w:hAnsi="Times New Roman" w:cs="Times New Roman"/>
          <w:sz w:val="24"/>
          <w:szCs w:val="24"/>
        </w:rPr>
        <w:t>Использование простейших эстетических ориентиров о внешнем виде  на праздниках, в хозяйственно-бытовой деятельности.</w:t>
      </w:r>
    </w:p>
    <w:p w:rsidR="0090559D" w:rsidRPr="00D5125B" w:rsidRDefault="0090559D" w:rsidP="00D5125B">
      <w:pPr>
        <w:pStyle w:val="aa"/>
        <w:numPr>
          <w:ilvl w:val="0"/>
          <w:numId w:val="697"/>
        </w:numPr>
        <w:pBdr>
          <w:top w:val="none" w:sz="0" w:space="0" w:color="auto"/>
          <w:left w:val="none" w:sz="0" w:space="0" w:color="auto"/>
          <w:bottom w:val="none" w:sz="0" w:space="0" w:color="auto"/>
          <w:right w:val="none" w:sz="0" w:space="0" w:color="auto"/>
          <w:between w:val="none" w:sz="0" w:space="0" w:color="auto"/>
          <w:bar w:val="none" w:sz="0" w:color="auto"/>
        </w:pBdr>
        <w:spacing w:after="0"/>
        <w:ind w:left="0"/>
        <w:jc w:val="both"/>
        <w:rPr>
          <w:rFonts w:ascii="Times New Roman" w:hAnsi="Times New Roman" w:cs="Times New Roman"/>
          <w:sz w:val="24"/>
          <w:szCs w:val="24"/>
        </w:rPr>
      </w:pPr>
      <w:r w:rsidRPr="00D5125B">
        <w:rPr>
          <w:rFonts w:ascii="Times New Roman" w:hAnsi="Times New Roman" w:cs="Times New Roman"/>
          <w:sz w:val="24"/>
          <w:szCs w:val="24"/>
        </w:rPr>
        <w:t>Умение соблюдать традиции семейных, школьных, государственных праздников.</w:t>
      </w:r>
    </w:p>
    <w:p w:rsidR="0090559D" w:rsidRPr="00D5125B" w:rsidRDefault="0090559D" w:rsidP="00D5125B">
      <w:pPr>
        <w:pStyle w:val="aa"/>
        <w:spacing w:after="0"/>
        <w:ind w:firstLine="709"/>
        <w:jc w:val="both"/>
        <w:rPr>
          <w:rFonts w:ascii="Times New Roman" w:hAnsi="Times New Roman" w:cs="Times New Roman"/>
          <w:i/>
          <w:sz w:val="24"/>
          <w:szCs w:val="24"/>
        </w:rPr>
      </w:pPr>
      <w:r w:rsidRPr="00D5125B">
        <w:rPr>
          <w:rFonts w:ascii="Times New Roman" w:hAnsi="Times New Roman" w:cs="Times New Roman"/>
          <w:sz w:val="24"/>
          <w:szCs w:val="24"/>
        </w:rPr>
        <w:t xml:space="preserve">5) </w:t>
      </w:r>
      <w:r w:rsidRPr="00D5125B">
        <w:rPr>
          <w:rFonts w:ascii="Times New Roman" w:hAnsi="Times New Roman" w:cs="Times New Roman"/>
          <w:i/>
          <w:sz w:val="24"/>
          <w:szCs w:val="24"/>
        </w:rPr>
        <w:t>Представления об обязанностях и правах ребенка.</w:t>
      </w:r>
    </w:p>
    <w:p w:rsidR="0090559D" w:rsidRPr="00D5125B" w:rsidRDefault="0090559D" w:rsidP="00D5125B">
      <w:pPr>
        <w:pStyle w:val="aa"/>
        <w:numPr>
          <w:ilvl w:val="0"/>
          <w:numId w:val="698"/>
        </w:numPr>
        <w:pBdr>
          <w:top w:val="none" w:sz="0" w:space="0" w:color="auto"/>
          <w:left w:val="none" w:sz="0" w:space="0" w:color="auto"/>
          <w:bottom w:val="none" w:sz="0" w:space="0" w:color="auto"/>
          <w:right w:val="none" w:sz="0" w:space="0" w:color="auto"/>
          <w:between w:val="none" w:sz="0" w:space="0" w:color="auto"/>
          <w:bar w:val="none" w:sz="0" w:color="auto"/>
        </w:pBdr>
        <w:spacing w:after="0"/>
        <w:ind w:left="0"/>
        <w:jc w:val="both"/>
        <w:rPr>
          <w:rFonts w:ascii="Times New Roman" w:hAnsi="Times New Roman" w:cs="Times New Roman"/>
          <w:sz w:val="24"/>
          <w:szCs w:val="24"/>
        </w:rPr>
      </w:pPr>
      <w:r w:rsidRPr="00D5125B">
        <w:rPr>
          <w:rFonts w:ascii="Times New Roman" w:hAnsi="Times New Roman" w:cs="Times New Roman"/>
          <w:sz w:val="24"/>
          <w:szCs w:val="24"/>
        </w:rPr>
        <w:t>Представления об обязанностях обучающегося, сына/дочери, внука/внучки  и др.</w:t>
      </w:r>
    </w:p>
    <w:p w:rsidR="0090559D" w:rsidRPr="00D5125B" w:rsidRDefault="0090559D" w:rsidP="00D5125B">
      <w:pPr>
        <w:pStyle w:val="aa"/>
        <w:spacing w:after="0"/>
        <w:ind w:firstLine="709"/>
        <w:jc w:val="both"/>
        <w:rPr>
          <w:rFonts w:ascii="Times New Roman" w:hAnsi="Times New Roman" w:cs="Times New Roman"/>
          <w:sz w:val="24"/>
          <w:szCs w:val="24"/>
        </w:rPr>
      </w:pPr>
      <w:r w:rsidRPr="00D5125B">
        <w:rPr>
          <w:rFonts w:ascii="Times New Roman" w:hAnsi="Times New Roman" w:cs="Times New Roman"/>
          <w:sz w:val="24"/>
          <w:szCs w:val="24"/>
        </w:rPr>
        <w:t xml:space="preserve">6) </w:t>
      </w:r>
      <w:r w:rsidRPr="00D5125B">
        <w:rPr>
          <w:rFonts w:ascii="Times New Roman" w:hAnsi="Times New Roman" w:cs="Times New Roman"/>
          <w:i/>
          <w:sz w:val="24"/>
          <w:szCs w:val="24"/>
        </w:rPr>
        <w:t>Представление о стране проживания Россия</w:t>
      </w:r>
      <w:r w:rsidRPr="00D5125B">
        <w:rPr>
          <w:rFonts w:ascii="Times New Roman" w:hAnsi="Times New Roman" w:cs="Times New Roman"/>
          <w:sz w:val="24"/>
          <w:szCs w:val="24"/>
        </w:rPr>
        <w:t xml:space="preserve">. </w:t>
      </w:r>
    </w:p>
    <w:p w:rsidR="0090559D" w:rsidRPr="00D5125B" w:rsidRDefault="0090559D" w:rsidP="00D5125B">
      <w:pPr>
        <w:pStyle w:val="aa"/>
        <w:numPr>
          <w:ilvl w:val="0"/>
          <w:numId w:val="699"/>
        </w:numPr>
        <w:pBdr>
          <w:top w:val="none" w:sz="0" w:space="0" w:color="auto"/>
          <w:left w:val="none" w:sz="0" w:space="0" w:color="auto"/>
          <w:bottom w:val="none" w:sz="0" w:space="0" w:color="auto"/>
          <w:right w:val="none" w:sz="0" w:space="0" w:color="auto"/>
          <w:between w:val="none" w:sz="0" w:space="0" w:color="auto"/>
          <w:bar w:val="none" w:sz="0" w:color="auto"/>
        </w:pBdr>
        <w:spacing w:after="0"/>
        <w:ind w:left="0"/>
        <w:jc w:val="both"/>
        <w:rPr>
          <w:rFonts w:ascii="Times New Roman" w:hAnsi="Times New Roman" w:cs="Times New Roman"/>
          <w:sz w:val="24"/>
          <w:szCs w:val="24"/>
        </w:rPr>
      </w:pPr>
      <w:r w:rsidRPr="00D5125B">
        <w:rPr>
          <w:rFonts w:ascii="Times New Roman" w:hAnsi="Times New Roman" w:cs="Times New Roman"/>
          <w:sz w:val="24"/>
          <w:szCs w:val="24"/>
        </w:rPr>
        <w:t>Представление о стране, столице,  городе (селе), месте проживания.</w:t>
      </w:r>
    </w:p>
    <w:p w:rsidR="0090559D" w:rsidRPr="00D5125B" w:rsidRDefault="0090559D" w:rsidP="00D5125B">
      <w:pPr>
        <w:widowControl w:val="0"/>
        <w:autoSpaceDE w:val="0"/>
        <w:autoSpaceDN w:val="0"/>
        <w:adjustRightInd w:val="0"/>
        <w:spacing w:after="0"/>
        <w:ind w:firstLine="709"/>
        <w:contextualSpacing/>
        <w:jc w:val="center"/>
        <w:rPr>
          <w:rFonts w:ascii="Times New Roman" w:hAnsi="Times New Roman" w:cs="Times New Roman"/>
          <w:b/>
          <w:color w:val="auto"/>
          <w:sz w:val="24"/>
          <w:szCs w:val="24"/>
        </w:rPr>
      </w:pPr>
      <w:r w:rsidRPr="00D5125B">
        <w:rPr>
          <w:rFonts w:ascii="Times New Roman" w:hAnsi="Times New Roman" w:cs="Times New Roman"/>
          <w:b/>
          <w:color w:val="auto"/>
          <w:sz w:val="24"/>
          <w:szCs w:val="24"/>
        </w:rPr>
        <w:t>5. Искусство</w:t>
      </w:r>
    </w:p>
    <w:p w:rsidR="0090559D" w:rsidRPr="00D5125B" w:rsidRDefault="0090559D" w:rsidP="00D5125B">
      <w:pPr>
        <w:pStyle w:val="aa"/>
        <w:spacing w:after="0"/>
        <w:ind w:firstLine="709"/>
        <w:jc w:val="center"/>
        <w:rPr>
          <w:rFonts w:ascii="Times New Roman" w:eastAsia="Times New Roman" w:hAnsi="Times New Roman" w:cs="Times New Roman"/>
          <w:b/>
          <w:sz w:val="24"/>
          <w:szCs w:val="24"/>
        </w:rPr>
      </w:pPr>
      <w:r w:rsidRPr="00D5125B">
        <w:rPr>
          <w:rFonts w:ascii="Times New Roman" w:hAnsi="Times New Roman" w:cs="Times New Roman"/>
          <w:b/>
          <w:sz w:val="24"/>
          <w:szCs w:val="24"/>
        </w:rPr>
        <w:t xml:space="preserve">5.1. </w:t>
      </w:r>
      <w:r w:rsidRPr="00D5125B">
        <w:rPr>
          <w:rFonts w:ascii="Times New Roman" w:eastAsia="Times New Roman" w:hAnsi="Times New Roman" w:cs="Times New Roman"/>
          <w:b/>
          <w:sz w:val="24"/>
          <w:szCs w:val="24"/>
        </w:rPr>
        <w:t>Изобразительная деятельность (рисование, лепка, аппликация)</w:t>
      </w:r>
    </w:p>
    <w:p w:rsidR="0090559D" w:rsidRPr="00D5125B" w:rsidRDefault="0090559D" w:rsidP="00D5125B">
      <w:pPr>
        <w:pStyle w:val="aa"/>
        <w:spacing w:after="0"/>
        <w:ind w:firstLine="709"/>
        <w:jc w:val="both"/>
        <w:rPr>
          <w:rFonts w:ascii="Times New Roman" w:hAnsi="Times New Roman" w:cs="Times New Roman"/>
          <w:i/>
          <w:sz w:val="24"/>
          <w:szCs w:val="24"/>
        </w:rPr>
      </w:pPr>
      <w:r w:rsidRPr="00D5125B">
        <w:rPr>
          <w:rFonts w:ascii="Times New Roman" w:hAnsi="Times New Roman" w:cs="Times New Roman"/>
          <w:sz w:val="24"/>
          <w:szCs w:val="24"/>
        </w:rPr>
        <w:t xml:space="preserve">1) </w:t>
      </w:r>
      <w:r w:rsidRPr="00D5125B">
        <w:rPr>
          <w:rFonts w:ascii="Times New Roman" w:hAnsi="Times New Roman" w:cs="Times New Roman"/>
          <w:i/>
          <w:sz w:val="24"/>
          <w:szCs w:val="24"/>
        </w:rPr>
        <w:t>Освоение средств изобразительной деятельности и их использование в повс</w:t>
      </w:r>
      <w:r w:rsidRPr="00D5125B">
        <w:rPr>
          <w:rFonts w:ascii="Times New Roman" w:hAnsi="Times New Roman" w:cs="Times New Roman"/>
          <w:i/>
          <w:sz w:val="24"/>
          <w:szCs w:val="24"/>
        </w:rPr>
        <w:t>е</w:t>
      </w:r>
      <w:r w:rsidRPr="00D5125B">
        <w:rPr>
          <w:rFonts w:ascii="Times New Roman" w:hAnsi="Times New Roman" w:cs="Times New Roman"/>
          <w:i/>
          <w:sz w:val="24"/>
          <w:szCs w:val="24"/>
        </w:rPr>
        <w:t>дневной жизни.</w:t>
      </w:r>
    </w:p>
    <w:p w:rsidR="0090559D" w:rsidRPr="00D5125B" w:rsidRDefault="0090559D" w:rsidP="00D5125B">
      <w:pPr>
        <w:pStyle w:val="aa"/>
        <w:numPr>
          <w:ilvl w:val="0"/>
          <w:numId w:val="700"/>
        </w:numPr>
        <w:pBdr>
          <w:top w:val="none" w:sz="0" w:space="0" w:color="auto"/>
          <w:left w:val="none" w:sz="0" w:space="0" w:color="auto"/>
          <w:bottom w:val="none" w:sz="0" w:space="0" w:color="auto"/>
          <w:right w:val="none" w:sz="0" w:space="0" w:color="auto"/>
          <w:between w:val="none" w:sz="0" w:space="0" w:color="auto"/>
          <w:bar w:val="none" w:sz="0" w:color="auto"/>
        </w:pBdr>
        <w:spacing w:after="0"/>
        <w:ind w:left="0"/>
        <w:jc w:val="both"/>
        <w:rPr>
          <w:rFonts w:ascii="Times New Roman" w:hAnsi="Times New Roman" w:cs="Times New Roman"/>
          <w:sz w:val="24"/>
          <w:szCs w:val="24"/>
        </w:rPr>
      </w:pPr>
      <w:r w:rsidRPr="00D5125B">
        <w:rPr>
          <w:rFonts w:ascii="Times New Roman" w:hAnsi="Times New Roman" w:cs="Times New Roman"/>
          <w:sz w:val="24"/>
          <w:szCs w:val="24"/>
        </w:rPr>
        <w:t xml:space="preserve">Интерес к доступным видам изобразительной деятельности. </w:t>
      </w:r>
    </w:p>
    <w:p w:rsidR="0090559D" w:rsidRPr="00D5125B" w:rsidRDefault="0090559D" w:rsidP="00D5125B">
      <w:pPr>
        <w:pStyle w:val="aa"/>
        <w:numPr>
          <w:ilvl w:val="0"/>
          <w:numId w:val="700"/>
        </w:numPr>
        <w:pBdr>
          <w:top w:val="none" w:sz="0" w:space="0" w:color="auto"/>
          <w:left w:val="none" w:sz="0" w:space="0" w:color="auto"/>
          <w:bottom w:val="none" w:sz="0" w:space="0" w:color="auto"/>
          <w:right w:val="none" w:sz="0" w:space="0" w:color="auto"/>
          <w:between w:val="none" w:sz="0" w:space="0" w:color="auto"/>
          <w:bar w:val="none" w:sz="0" w:color="auto"/>
        </w:pBdr>
        <w:spacing w:after="0"/>
        <w:ind w:left="0"/>
        <w:jc w:val="both"/>
        <w:rPr>
          <w:rFonts w:ascii="Times New Roman" w:hAnsi="Times New Roman" w:cs="Times New Roman"/>
          <w:sz w:val="24"/>
          <w:szCs w:val="24"/>
        </w:rPr>
      </w:pPr>
      <w:r w:rsidRPr="00D5125B">
        <w:rPr>
          <w:rFonts w:ascii="Times New Roman" w:hAnsi="Times New Roman" w:cs="Times New Roman"/>
          <w:sz w:val="24"/>
          <w:szCs w:val="24"/>
        </w:rPr>
        <w:t xml:space="preserve">Умение использовать инструменты и материалы в процессе доступной изобразительной деятельности (лепка, рисование, аппликация). </w:t>
      </w:r>
    </w:p>
    <w:p w:rsidR="0090559D" w:rsidRPr="00D5125B" w:rsidRDefault="0090559D" w:rsidP="00D5125B">
      <w:pPr>
        <w:pStyle w:val="aa"/>
        <w:numPr>
          <w:ilvl w:val="0"/>
          <w:numId w:val="700"/>
        </w:numPr>
        <w:pBdr>
          <w:top w:val="none" w:sz="0" w:space="0" w:color="auto"/>
          <w:left w:val="none" w:sz="0" w:space="0" w:color="auto"/>
          <w:bottom w:val="none" w:sz="0" w:space="0" w:color="auto"/>
          <w:right w:val="none" w:sz="0" w:space="0" w:color="auto"/>
          <w:between w:val="none" w:sz="0" w:space="0" w:color="auto"/>
          <w:bar w:val="none" w:sz="0" w:color="auto"/>
        </w:pBdr>
        <w:spacing w:after="0"/>
        <w:ind w:left="0"/>
        <w:jc w:val="both"/>
        <w:rPr>
          <w:rFonts w:ascii="Times New Roman" w:hAnsi="Times New Roman" w:cs="Times New Roman"/>
          <w:sz w:val="24"/>
          <w:szCs w:val="24"/>
        </w:rPr>
      </w:pPr>
      <w:r w:rsidRPr="00D5125B">
        <w:rPr>
          <w:rFonts w:ascii="Times New Roman" w:hAnsi="Times New Roman" w:cs="Times New Roman"/>
          <w:sz w:val="24"/>
          <w:szCs w:val="24"/>
        </w:rPr>
        <w:t xml:space="preserve">Умение использовать различные технологии в процессе рисования, лепки, аппликации. </w:t>
      </w:r>
    </w:p>
    <w:p w:rsidR="0090559D" w:rsidRPr="00D5125B" w:rsidRDefault="0090559D" w:rsidP="00D5125B">
      <w:pPr>
        <w:pStyle w:val="aa"/>
        <w:spacing w:after="0"/>
        <w:ind w:firstLine="709"/>
        <w:jc w:val="both"/>
        <w:rPr>
          <w:rFonts w:ascii="Times New Roman" w:hAnsi="Times New Roman" w:cs="Times New Roman"/>
          <w:sz w:val="24"/>
          <w:szCs w:val="24"/>
        </w:rPr>
      </w:pPr>
      <w:r w:rsidRPr="00D5125B">
        <w:rPr>
          <w:rFonts w:ascii="Times New Roman" w:hAnsi="Times New Roman" w:cs="Times New Roman"/>
          <w:sz w:val="24"/>
          <w:szCs w:val="24"/>
        </w:rPr>
        <w:t xml:space="preserve">2) </w:t>
      </w:r>
      <w:r w:rsidRPr="00D5125B">
        <w:rPr>
          <w:rFonts w:ascii="Times New Roman" w:hAnsi="Times New Roman" w:cs="Times New Roman"/>
          <w:i/>
          <w:sz w:val="24"/>
          <w:szCs w:val="24"/>
        </w:rPr>
        <w:t>Способность к самостоятельной изобразительной деятельности.</w:t>
      </w:r>
      <w:r w:rsidRPr="00D5125B">
        <w:rPr>
          <w:rFonts w:ascii="Times New Roman" w:hAnsi="Times New Roman" w:cs="Times New Roman"/>
          <w:sz w:val="24"/>
          <w:szCs w:val="24"/>
        </w:rPr>
        <w:t xml:space="preserve"> </w:t>
      </w:r>
    </w:p>
    <w:p w:rsidR="0090559D" w:rsidRPr="00D5125B" w:rsidRDefault="0090559D" w:rsidP="00D5125B">
      <w:pPr>
        <w:pStyle w:val="aa"/>
        <w:numPr>
          <w:ilvl w:val="0"/>
          <w:numId w:val="701"/>
        </w:numPr>
        <w:pBdr>
          <w:top w:val="none" w:sz="0" w:space="0" w:color="auto"/>
          <w:left w:val="none" w:sz="0" w:space="0" w:color="auto"/>
          <w:bottom w:val="none" w:sz="0" w:space="0" w:color="auto"/>
          <w:right w:val="none" w:sz="0" w:space="0" w:color="auto"/>
          <w:between w:val="none" w:sz="0" w:space="0" w:color="auto"/>
          <w:bar w:val="none" w:sz="0" w:color="auto"/>
        </w:pBdr>
        <w:spacing w:after="0"/>
        <w:ind w:left="0"/>
        <w:jc w:val="both"/>
        <w:rPr>
          <w:rFonts w:ascii="Times New Roman" w:hAnsi="Times New Roman" w:cs="Times New Roman"/>
          <w:sz w:val="24"/>
          <w:szCs w:val="24"/>
        </w:rPr>
      </w:pPr>
      <w:r w:rsidRPr="00D5125B">
        <w:rPr>
          <w:rFonts w:ascii="Times New Roman" w:hAnsi="Times New Roman" w:cs="Times New Roman"/>
          <w:sz w:val="24"/>
          <w:szCs w:val="24"/>
        </w:rPr>
        <w:t>Положительные эмоциональные реакции (удовольствие, радость) в процессе изобраз</w:t>
      </w:r>
      <w:r w:rsidRPr="00D5125B">
        <w:rPr>
          <w:rFonts w:ascii="Times New Roman" w:hAnsi="Times New Roman" w:cs="Times New Roman"/>
          <w:sz w:val="24"/>
          <w:szCs w:val="24"/>
        </w:rPr>
        <w:t>и</w:t>
      </w:r>
      <w:r w:rsidRPr="00D5125B">
        <w:rPr>
          <w:rFonts w:ascii="Times New Roman" w:hAnsi="Times New Roman" w:cs="Times New Roman"/>
          <w:sz w:val="24"/>
          <w:szCs w:val="24"/>
        </w:rPr>
        <w:t xml:space="preserve">тельной деятельности. </w:t>
      </w:r>
    </w:p>
    <w:p w:rsidR="0090559D" w:rsidRPr="00D5125B" w:rsidRDefault="0090559D" w:rsidP="00D5125B">
      <w:pPr>
        <w:pStyle w:val="aa"/>
        <w:numPr>
          <w:ilvl w:val="0"/>
          <w:numId w:val="701"/>
        </w:numPr>
        <w:pBdr>
          <w:top w:val="none" w:sz="0" w:space="0" w:color="auto"/>
          <w:left w:val="none" w:sz="0" w:space="0" w:color="auto"/>
          <w:bottom w:val="none" w:sz="0" w:space="0" w:color="auto"/>
          <w:right w:val="none" w:sz="0" w:space="0" w:color="auto"/>
          <w:between w:val="none" w:sz="0" w:space="0" w:color="auto"/>
          <w:bar w:val="none" w:sz="0" w:color="auto"/>
        </w:pBdr>
        <w:spacing w:after="0"/>
        <w:ind w:left="0"/>
        <w:jc w:val="both"/>
        <w:rPr>
          <w:rFonts w:ascii="Times New Roman" w:hAnsi="Times New Roman" w:cs="Times New Roman"/>
          <w:sz w:val="24"/>
          <w:szCs w:val="24"/>
        </w:rPr>
      </w:pPr>
      <w:r w:rsidRPr="00D5125B">
        <w:rPr>
          <w:rFonts w:ascii="Times New Roman" w:hAnsi="Times New Roman" w:cs="Times New Roman"/>
          <w:sz w:val="24"/>
          <w:szCs w:val="24"/>
        </w:rPr>
        <w:t>Стремление к собственной творческой деятельности и умение демонстрировать результ</w:t>
      </w:r>
      <w:r w:rsidRPr="00D5125B">
        <w:rPr>
          <w:rFonts w:ascii="Times New Roman" w:hAnsi="Times New Roman" w:cs="Times New Roman"/>
          <w:sz w:val="24"/>
          <w:szCs w:val="24"/>
        </w:rPr>
        <w:t>а</w:t>
      </w:r>
      <w:r w:rsidRPr="00D5125B">
        <w:rPr>
          <w:rFonts w:ascii="Times New Roman" w:hAnsi="Times New Roman" w:cs="Times New Roman"/>
          <w:sz w:val="24"/>
          <w:szCs w:val="24"/>
        </w:rPr>
        <w:t xml:space="preserve">ты работы. </w:t>
      </w:r>
    </w:p>
    <w:p w:rsidR="0090559D" w:rsidRPr="00D5125B" w:rsidRDefault="0090559D" w:rsidP="00D5125B">
      <w:pPr>
        <w:pStyle w:val="aa"/>
        <w:numPr>
          <w:ilvl w:val="0"/>
          <w:numId w:val="701"/>
        </w:numPr>
        <w:pBdr>
          <w:top w:val="none" w:sz="0" w:space="0" w:color="auto"/>
          <w:left w:val="none" w:sz="0" w:space="0" w:color="auto"/>
          <w:bottom w:val="none" w:sz="0" w:space="0" w:color="auto"/>
          <w:right w:val="none" w:sz="0" w:space="0" w:color="auto"/>
          <w:between w:val="none" w:sz="0" w:space="0" w:color="auto"/>
          <w:bar w:val="none" w:sz="0" w:color="auto"/>
        </w:pBdr>
        <w:spacing w:after="0"/>
        <w:ind w:left="0"/>
        <w:jc w:val="both"/>
        <w:rPr>
          <w:rFonts w:ascii="Times New Roman" w:hAnsi="Times New Roman" w:cs="Times New Roman"/>
          <w:sz w:val="24"/>
          <w:szCs w:val="24"/>
        </w:rPr>
      </w:pPr>
      <w:r w:rsidRPr="00D5125B">
        <w:rPr>
          <w:rFonts w:ascii="Times New Roman" w:hAnsi="Times New Roman" w:cs="Times New Roman"/>
          <w:sz w:val="24"/>
          <w:szCs w:val="24"/>
        </w:rPr>
        <w:t>Умение выражать свое отношение к результатам собственной и чужой творческой де</w:t>
      </w:r>
      <w:r w:rsidRPr="00D5125B">
        <w:rPr>
          <w:rFonts w:ascii="Times New Roman" w:hAnsi="Times New Roman" w:cs="Times New Roman"/>
          <w:sz w:val="24"/>
          <w:szCs w:val="24"/>
        </w:rPr>
        <w:t>я</w:t>
      </w:r>
      <w:r w:rsidRPr="00D5125B">
        <w:rPr>
          <w:rFonts w:ascii="Times New Roman" w:hAnsi="Times New Roman" w:cs="Times New Roman"/>
          <w:sz w:val="24"/>
          <w:szCs w:val="24"/>
        </w:rPr>
        <w:t>тельности.</w:t>
      </w:r>
    </w:p>
    <w:p w:rsidR="0090559D" w:rsidRPr="00D5125B" w:rsidRDefault="0090559D" w:rsidP="00D5125B">
      <w:pPr>
        <w:pStyle w:val="aa"/>
        <w:spacing w:after="0"/>
        <w:ind w:firstLine="709"/>
        <w:jc w:val="both"/>
        <w:rPr>
          <w:rFonts w:ascii="Times New Roman" w:hAnsi="Times New Roman" w:cs="Times New Roman"/>
          <w:sz w:val="24"/>
          <w:szCs w:val="24"/>
        </w:rPr>
      </w:pPr>
      <w:r w:rsidRPr="00D5125B">
        <w:rPr>
          <w:rFonts w:ascii="Times New Roman" w:hAnsi="Times New Roman" w:cs="Times New Roman"/>
          <w:sz w:val="24"/>
          <w:szCs w:val="24"/>
        </w:rPr>
        <w:t xml:space="preserve">3) </w:t>
      </w:r>
      <w:r w:rsidRPr="00D5125B">
        <w:rPr>
          <w:rFonts w:ascii="Times New Roman" w:hAnsi="Times New Roman" w:cs="Times New Roman"/>
          <w:i/>
          <w:sz w:val="24"/>
          <w:szCs w:val="24"/>
        </w:rPr>
        <w:t>Готовность к участию в совместных мероприятиях</w:t>
      </w:r>
      <w:r w:rsidRPr="00D5125B">
        <w:rPr>
          <w:rFonts w:ascii="Times New Roman" w:hAnsi="Times New Roman" w:cs="Times New Roman"/>
          <w:sz w:val="24"/>
          <w:szCs w:val="24"/>
        </w:rPr>
        <w:t xml:space="preserve">. </w:t>
      </w:r>
    </w:p>
    <w:p w:rsidR="0090559D" w:rsidRPr="00D5125B" w:rsidRDefault="0090559D" w:rsidP="00D5125B">
      <w:pPr>
        <w:pStyle w:val="aa"/>
        <w:numPr>
          <w:ilvl w:val="0"/>
          <w:numId w:val="702"/>
        </w:numPr>
        <w:pBdr>
          <w:top w:val="none" w:sz="0" w:space="0" w:color="auto"/>
          <w:left w:val="none" w:sz="0" w:space="0" w:color="auto"/>
          <w:bottom w:val="none" w:sz="0" w:space="0" w:color="auto"/>
          <w:right w:val="none" w:sz="0" w:space="0" w:color="auto"/>
          <w:between w:val="none" w:sz="0" w:space="0" w:color="auto"/>
          <w:bar w:val="none" w:sz="0" w:color="auto"/>
        </w:pBdr>
        <w:spacing w:after="0"/>
        <w:ind w:left="0"/>
        <w:jc w:val="both"/>
        <w:rPr>
          <w:rFonts w:ascii="Times New Roman" w:hAnsi="Times New Roman" w:cs="Times New Roman"/>
          <w:sz w:val="24"/>
          <w:szCs w:val="24"/>
        </w:rPr>
      </w:pPr>
      <w:r w:rsidRPr="00D5125B">
        <w:rPr>
          <w:rFonts w:ascii="Times New Roman" w:hAnsi="Times New Roman" w:cs="Times New Roman"/>
          <w:sz w:val="24"/>
          <w:szCs w:val="24"/>
        </w:rPr>
        <w:t>Готовность к взаимодействию в творческой деятельности совместно со сверстниками, взрослыми.</w:t>
      </w:r>
    </w:p>
    <w:p w:rsidR="0090559D" w:rsidRPr="00D5125B" w:rsidRDefault="0090559D" w:rsidP="00D5125B">
      <w:pPr>
        <w:pStyle w:val="aa"/>
        <w:numPr>
          <w:ilvl w:val="0"/>
          <w:numId w:val="702"/>
        </w:numPr>
        <w:pBdr>
          <w:top w:val="none" w:sz="0" w:space="0" w:color="auto"/>
          <w:left w:val="none" w:sz="0" w:space="0" w:color="auto"/>
          <w:bottom w:val="none" w:sz="0" w:space="0" w:color="auto"/>
          <w:right w:val="none" w:sz="0" w:space="0" w:color="auto"/>
          <w:between w:val="none" w:sz="0" w:space="0" w:color="auto"/>
          <w:bar w:val="none" w:sz="0" w:color="auto"/>
        </w:pBdr>
        <w:spacing w:after="0"/>
        <w:ind w:left="0"/>
        <w:jc w:val="both"/>
        <w:rPr>
          <w:rFonts w:ascii="Times New Roman" w:hAnsi="Times New Roman" w:cs="Times New Roman"/>
          <w:sz w:val="24"/>
          <w:szCs w:val="24"/>
        </w:rPr>
      </w:pPr>
      <w:r w:rsidRPr="00D5125B">
        <w:rPr>
          <w:rFonts w:ascii="Times New Roman" w:hAnsi="Times New Roman" w:cs="Times New Roman"/>
          <w:sz w:val="24"/>
          <w:szCs w:val="24"/>
        </w:rPr>
        <w:lastRenderedPageBreak/>
        <w:t>Умение использовать полученные навыки для изготовления творческих работ, для уч</w:t>
      </w:r>
      <w:r w:rsidRPr="00D5125B">
        <w:rPr>
          <w:rFonts w:ascii="Times New Roman" w:hAnsi="Times New Roman" w:cs="Times New Roman"/>
          <w:sz w:val="24"/>
          <w:szCs w:val="24"/>
        </w:rPr>
        <w:t>а</w:t>
      </w:r>
      <w:r w:rsidRPr="00D5125B">
        <w:rPr>
          <w:rFonts w:ascii="Times New Roman" w:hAnsi="Times New Roman" w:cs="Times New Roman"/>
          <w:sz w:val="24"/>
          <w:szCs w:val="24"/>
        </w:rPr>
        <w:t xml:space="preserve">стия в выставках, конкурсах рисунков, поделок. </w:t>
      </w:r>
    </w:p>
    <w:p w:rsidR="0090559D" w:rsidRPr="00D5125B" w:rsidRDefault="0090559D" w:rsidP="00D5125B">
      <w:pPr>
        <w:pStyle w:val="aa"/>
        <w:spacing w:after="0"/>
        <w:ind w:firstLine="709"/>
        <w:jc w:val="center"/>
        <w:rPr>
          <w:rFonts w:ascii="Times New Roman" w:hAnsi="Times New Roman" w:cs="Times New Roman"/>
          <w:b/>
          <w:sz w:val="24"/>
          <w:szCs w:val="24"/>
        </w:rPr>
      </w:pPr>
      <w:r w:rsidRPr="00D5125B">
        <w:rPr>
          <w:rFonts w:ascii="Times New Roman" w:hAnsi="Times New Roman" w:cs="Times New Roman"/>
          <w:b/>
          <w:sz w:val="24"/>
          <w:szCs w:val="24"/>
        </w:rPr>
        <w:t>6. Физическая культура.</w:t>
      </w:r>
    </w:p>
    <w:p w:rsidR="0090559D" w:rsidRPr="00D5125B" w:rsidRDefault="0090559D" w:rsidP="00D5125B">
      <w:pPr>
        <w:pStyle w:val="aa"/>
        <w:spacing w:after="0"/>
        <w:ind w:firstLine="709"/>
        <w:jc w:val="center"/>
        <w:rPr>
          <w:rFonts w:ascii="Times New Roman" w:eastAsia="Times New Roman" w:hAnsi="Times New Roman" w:cs="Times New Roman"/>
          <w:b/>
          <w:sz w:val="24"/>
          <w:szCs w:val="24"/>
        </w:rPr>
      </w:pPr>
      <w:r w:rsidRPr="00D5125B">
        <w:rPr>
          <w:rFonts w:ascii="Times New Roman" w:hAnsi="Times New Roman" w:cs="Times New Roman"/>
          <w:b/>
          <w:sz w:val="24"/>
          <w:szCs w:val="24"/>
        </w:rPr>
        <w:t xml:space="preserve">6.1. </w:t>
      </w:r>
      <w:r w:rsidRPr="00D5125B">
        <w:rPr>
          <w:rFonts w:ascii="Times New Roman" w:eastAsia="Times New Roman" w:hAnsi="Times New Roman" w:cs="Times New Roman"/>
          <w:b/>
          <w:sz w:val="24"/>
          <w:szCs w:val="24"/>
        </w:rPr>
        <w:t>Адаптивная физкультура.</w:t>
      </w:r>
    </w:p>
    <w:p w:rsidR="0090559D" w:rsidRPr="00D5125B" w:rsidRDefault="0090559D" w:rsidP="00D5125B">
      <w:pPr>
        <w:pStyle w:val="aa"/>
        <w:spacing w:after="0"/>
        <w:ind w:firstLine="709"/>
        <w:jc w:val="both"/>
        <w:rPr>
          <w:rFonts w:ascii="Times New Roman" w:hAnsi="Times New Roman" w:cs="Times New Roman"/>
          <w:sz w:val="24"/>
          <w:szCs w:val="24"/>
        </w:rPr>
      </w:pPr>
      <w:r w:rsidRPr="00D5125B">
        <w:rPr>
          <w:rFonts w:ascii="Times New Roman" w:hAnsi="Times New Roman" w:cs="Times New Roman"/>
          <w:sz w:val="24"/>
          <w:szCs w:val="24"/>
        </w:rPr>
        <w:t xml:space="preserve">1) </w:t>
      </w:r>
      <w:r w:rsidRPr="00D5125B">
        <w:rPr>
          <w:rFonts w:ascii="Times New Roman" w:hAnsi="Times New Roman" w:cs="Times New Roman"/>
          <w:i/>
          <w:sz w:val="24"/>
          <w:szCs w:val="24"/>
        </w:rPr>
        <w:t>Восприятие собственного тела, осознание своих физических возможностей и ограничений</w:t>
      </w:r>
      <w:r w:rsidRPr="00D5125B">
        <w:rPr>
          <w:rFonts w:ascii="Times New Roman" w:hAnsi="Times New Roman" w:cs="Times New Roman"/>
          <w:sz w:val="24"/>
          <w:szCs w:val="24"/>
        </w:rPr>
        <w:t xml:space="preserve">. </w:t>
      </w:r>
    </w:p>
    <w:p w:rsidR="0090559D" w:rsidRPr="00D5125B" w:rsidRDefault="0090559D" w:rsidP="00D5125B">
      <w:pPr>
        <w:pStyle w:val="aa"/>
        <w:numPr>
          <w:ilvl w:val="0"/>
          <w:numId w:val="703"/>
        </w:numPr>
        <w:pBdr>
          <w:top w:val="none" w:sz="0" w:space="0" w:color="auto"/>
          <w:left w:val="none" w:sz="0" w:space="0" w:color="auto"/>
          <w:bottom w:val="none" w:sz="0" w:space="0" w:color="auto"/>
          <w:right w:val="none" w:sz="0" w:space="0" w:color="auto"/>
          <w:between w:val="none" w:sz="0" w:space="0" w:color="auto"/>
          <w:bar w:val="none" w:sz="0" w:color="auto"/>
        </w:pBdr>
        <w:spacing w:after="0"/>
        <w:ind w:left="0"/>
        <w:jc w:val="both"/>
        <w:rPr>
          <w:rFonts w:ascii="Times New Roman" w:hAnsi="Times New Roman" w:cs="Times New Roman"/>
          <w:sz w:val="24"/>
          <w:szCs w:val="24"/>
        </w:rPr>
      </w:pPr>
      <w:r w:rsidRPr="00D5125B">
        <w:rPr>
          <w:rFonts w:ascii="Times New Roman" w:hAnsi="Times New Roman" w:cs="Times New Roman"/>
          <w:sz w:val="24"/>
          <w:szCs w:val="24"/>
        </w:rPr>
        <w:t xml:space="preserve">Освоение доступных способов контроля над функциями собственного тела: сидеть, стоять, передвигаться (в </w:t>
      </w:r>
      <w:proofErr w:type="spellStart"/>
      <w:r w:rsidRPr="00D5125B">
        <w:rPr>
          <w:rFonts w:ascii="Times New Roman" w:hAnsi="Times New Roman" w:cs="Times New Roman"/>
          <w:sz w:val="24"/>
          <w:szCs w:val="24"/>
        </w:rPr>
        <w:t>т.ч</w:t>
      </w:r>
      <w:proofErr w:type="spellEnd"/>
      <w:r w:rsidRPr="00D5125B">
        <w:rPr>
          <w:rFonts w:ascii="Times New Roman" w:hAnsi="Times New Roman" w:cs="Times New Roman"/>
          <w:sz w:val="24"/>
          <w:szCs w:val="24"/>
        </w:rPr>
        <w:t>. с использованием технических средств).</w:t>
      </w:r>
    </w:p>
    <w:p w:rsidR="0090559D" w:rsidRPr="00D5125B" w:rsidRDefault="0090559D" w:rsidP="00D5125B">
      <w:pPr>
        <w:pStyle w:val="aa"/>
        <w:numPr>
          <w:ilvl w:val="0"/>
          <w:numId w:val="703"/>
        </w:numPr>
        <w:pBdr>
          <w:top w:val="none" w:sz="0" w:space="0" w:color="auto"/>
          <w:left w:val="none" w:sz="0" w:space="0" w:color="auto"/>
          <w:bottom w:val="none" w:sz="0" w:space="0" w:color="auto"/>
          <w:right w:val="none" w:sz="0" w:space="0" w:color="auto"/>
          <w:between w:val="none" w:sz="0" w:space="0" w:color="auto"/>
          <w:bar w:val="none" w:sz="0" w:color="auto"/>
        </w:pBdr>
        <w:spacing w:after="0"/>
        <w:ind w:left="0"/>
        <w:jc w:val="both"/>
        <w:rPr>
          <w:rFonts w:ascii="Times New Roman" w:hAnsi="Times New Roman" w:cs="Times New Roman"/>
          <w:sz w:val="24"/>
          <w:szCs w:val="24"/>
        </w:rPr>
      </w:pPr>
      <w:r w:rsidRPr="00D5125B">
        <w:rPr>
          <w:rFonts w:ascii="Times New Roman" w:hAnsi="Times New Roman" w:cs="Times New Roman"/>
          <w:sz w:val="24"/>
          <w:szCs w:val="24"/>
        </w:rPr>
        <w:t xml:space="preserve">Освоение двигательных навыков, координации, последовательности движений. </w:t>
      </w:r>
    </w:p>
    <w:p w:rsidR="0090559D" w:rsidRPr="00D5125B" w:rsidRDefault="0090559D" w:rsidP="00D5125B">
      <w:pPr>
        <w:pStyle w:val="aa"/>
        <w:numPr>
          <w:ilvl w:val="0"/>
          <w:numId w:val="703"/>
        </w:numPr>
        <w:pBdr>
          <w:top w:val="none" w:sz="0" w:space="0" w:color="auto"/>
          <w:left w:val="none" w:sz="0" w:space="0" w:color="auto"/>
          <w:bottom w:val="none" w:sz="0" w:space="0" w:color="auto"/>
          <w:right w:val="none" w:sz="0" w:space="0" w:color="auto"/>
          <w:between w:val="none" w:sz="0" w:space="0" w:color="auto"/>
          <w:bar w:val="none" w:sz="0" w:color="auto"/>
        </w:pBdr>
        <w:spacing w:after="0"/>
        <w:ind w:left="0"/>
        <w:jc w:val="both"/>
        <w:rPr>
          <w:rFonts w:ascii="Times New Roman" w:hAnsi="Times New Roman" w:cs="Times New Roman"/>
          <w:sz w:val="24"/>
          <w:szCs w:val="24"/>
        </w:rPr>
      </w:pPr>
      <w:r w:rsidRPr="00D5125B">
        <w:rPr>
          <w:rFonts w:ascii="Times New Roman" w:hAnsi="Times New Roman" w:cs="Times New Roman"/>
          <w:sz w:val="24"/>
          <w:szCs w:val="24"/>
        </w:rPr>
        <w:t>Совершенствование физических качеств: ловкости, силы, быстроты, выносливости.</w:t>
      </w:r>
    </w:p>
    <w:p w:rsidR="0090559D" w:rsidRPr="00D5125B" w:rsidRDefault="0090559D" w:rsidP="00D5125B">
      <w:pPr>
        <w:pStyle w:val="aa"/>
        <w:numPr>
          <w:ilvl w:val="0"/>
          <w:numId w:val="703"/>
        </w:numPr>
        <w:pBdr>
          <w:top w:val="none" w:sz="0" w:space="0" w:color="auto"/>
          <w:left w:val="none" w:sz="0" w:space="0" w:color="auto"/>
          <w:bottom w:val="none" w:sz="0" w:space="0" w:color="auto"/>
          <w:right w:val="none" w:sz="0" w:space="0" w:color="auto"/>
          <w:between w:val="none" w:sz="0" w:space="0" w:color="auto"/>
          <w:bar w:val="none" w:sz="0" w:color="auto"/>
        </w:pBdr>
        <w:spacing w:after="0"/>
        <w:ind w:left="0"/>
        <w:jc w:val="both"/>
        <w:rPr>
          <w:rFonts w:ascii="Times New Roman" w:hAnsi="Times New Roman" w:cs="Times New Roman"/>
          <w:sz w:val="24"/>
          <w:szCs w:val="24"/>
        </w:rPr>
      </w:pPr>
      <w:r w:rsidRPr="00D5125B">
        <w:rPr>
          <w:rFonts w:ascii="Times New Roman" w:hAnsi="Times New Roman" w:cs="Times New Roman"/>
          <w:sz w:val="24"/>
          <w:szCs w:val="24"/>
        </w:rPr>
        <w:t xml:space="preserve">Умение радоваться успехам: выше прыгнул, быстрее пробежал и др. </w:t>
      </w:r>
    </w:p>
    <w:p w:rsidR="0090559D" w:rsidRPr="00D5125B" w:rsidRDefault="0090559D" w:rsidP="00D5125B">
      <w:pPr>
        <w:pStyle w:val="aa"/>
        <w:spacing w:after="0"/>
        <w:ind w:firstLine="709"/>
        <w:jc w:val="both"/>
        <w:rPr>
          <w:rFonts w:ascii="Times New Roman" w:hAnsi="Times New Roman" w:cs="Times New Roman"/>
          <w:sz w:val="24"/>
          <w:szCs w:val="24"/>
        </w:rPr>
      </w:pPr>
      <w:r w:rsidRPr="00D5125B">
        <w:rPr>
          <w:rFonts w:ascii="Times New Roman" w:hAnsi="Times New Roman" w:cs="Times New Roman"/>
          <w:sz w:val="24"/>
          <w:szCs w:val="24"/>
        </w:rPr>
        <w:t xml:space="preserve">2) </w:t>
      </w:r>
      <w:r w:rsidRPr="00D5125B">
        <w:rPr>
          <w:rFonts w:ascii="Times New Roman" w:hAnsi="Times New Roman" w:cs="Times New Roman"/>
          <w:i/>
          <w:sz w:val="24"/>
          <w:szCs w:val="24"/>
        </w:rPr>
        <w:t>Соотнесение самочувствия с настроением, собственной активностью, сам</w:t>
      </w:r>
      <w:r w:rsidRPr="00D5125B">
        <w:rPr>
          <w:rFonts w:ascii="Times New Roman" w:hAnsi="Times New Roman" w:cs="Times New Roman"/>
          <w:i/>
          <w:sz w:val="24"/>
          <w:szCs w:val="24"/>
        </w:rPr>
        <w:t>о</w:t>
      </w:r>
      <w:r w:rsidRPr="00D5125B">
        <w:rPr>
          <w:rFonts w:ascii="Times New Roman" w:hAnsi="Times New Roman" w:cs="Times New Roman"/>
          <w:i/>
          <w:sz w:val="24"/>
          <w:szCs w:val="24"/>
        </w:rPr>
        <w:t>стоятельностью и независимостью.</w:t>
      </w:r>
      <w:r w:rsidRPr="00D5125B">
        <w:rPr>
          <w:rFonts w:ascii="Times New Roman" w:hAnsi="Times New Roman" w:cs="Times New Roman"/>
          <w:sz w:val="24"/>
          <w:szCs w:val="24"/>
        </w:rPr>
        <w:t xml:space="preserve"> </w:t>
      </w:r>
    </w:p>
    <w:p w:rsidR="0090559D" w:rsidRPr="00D5125B" w:rsidRDefault="0090559D" w:rsidP="00D5125B">
      <w:pPr>
        <w:pStyle w:val="aa"/>
        <w:numPr>
          <w:ilvl w:val="0"/>
          <w:numId w:val="704"/>
        </w:numPr>
        <w:pBdr>
          <w:top w:val="none" w:sz="0" w:space="0" w:color="auto"/>
          <w:left w:val="none" w:sz="0" w:space="0" w:color="auto"/>
          <w:bottom w:val="none" w:sz="0" w:space="0" w:color="auto"/>
          <w:right w:val="none" w:sz="0" w:space="0" w:color="auto"/>
          <w:between w:val="none" w:sz="0" w:space="0" w:color="auto"/>
          <w:bar w:val="none" w:sz="0" w:color="auto"/>
        </w:pBdr>
        <w:spacing w:after="0"/>
        <w:ind w:left="0"/>
        <w:jc w:val="both"/>
        <w:rPr>
          <w:rFonts w:ascii="Times New Roman" w:hAnsi="Times New Roman" w:cs="Times New Roman"/>
          <w:sz w:val="24"/>
          <w:szCs w:val="24"/>
        </w:rPr>
      </w:pPr>
      <w:r w:rsidRPr="00D5125B">
        <w:rPr>
          <w:rFonts w:ascii="Times New Roman" w:hAnsi="Times New Roman" w:cs="Times New Roman"/>
          <w:sz w:val="24"/>
          <w:szCs w:val="24"/>
        </w:rPr>
        <w:t>Умение определять свое самочувствие в связи с физической нагрузкой: усталость, бол</w:t>
      </w:r>
      <w:r w:rsidRPr="00D5125B">
        <w:rPr>
          <w:rFonts w:ascii="Times New Roman" w:hAnsi="Times New Roman" w:cs="Times New Roman"/>
          <w:sz w:val="24"/>
          <w:szCs w:val="24"/>
        </w:rPr>
        <w:t>е</w:t>
      </w:r>
      <w:r w:rsidRPr="00D5125B">
        <w:rPr>
          <w:rFonts w:ascii="Times New Roman" w:hAnsi="Times New Roman" w:cs="Times New Roman"/>
          <w:sz w:val="24"/>
          <w:szCs w:val="24"/>
        </w:rPr>
        <w:t>вые ощущения, др.</w:t>
      </w:r>
    </w:p>
    <w:p w:rsidR="0090559D" w:rsidRPr="00D5125B" w:rsidRDefault="0090559D" w:rsidP="00D5125B">
      <w:pPr>
        <w:pStyle w:val="aa"/>
        <w:numPr>
          <w:ilvl w:val="0"/>
          <w:numId w:val="704"/>
        </w:numPr>
        <w:pBdr>
          <w:top w:val="none" w:sz="0" w:space="0" w:color="auto"/>
          <w:left w:val="none" w:sz="0" w:space="0" w:color="auto"/>
          <w:bottom w:val="none" w:sz="0" w:space="0" w:color="auto"/>
          <w:right w:val="none" w:sz="0" w:space="0" w:color="auto"/>
          <w:between w:val="none" w:sz="0" w:space="0" w:color="auto"/>
          <w:bar w:val="none" w:sz="0" w:color="auto"/>
        </w:pBdr>
        <w:spacing w:after="0"/>
        <w:ind w:left="0"/>
        <w:jc w:val="both"/>
        <w:rPr>
          <w:rFonts w:ascii="Times New Roman" w:hAnsi="Times New Roman" w:cs="Times New Roman"/>
          <w:sz w:val="24"/>
          <w:szCs w:val="24"/>
        </w:rPr>
      </w:pPr>
      <w:r w:rsidRPr="00D5125B">
        <w:rPr>
          <w:rFonts w:ascii="Times New Roman" w:hAnsi="Times New Roman" w:cs="Times New Roman"/>
          <w:sz w:val="24"/>
          <w:szCs w:val="24"/>
        </w:rPr>
        <w:t>Повышение уровня самостоятельности в освоении и совершенствовании двигательных умений.</w:t>
      </w:r>
    </w:p>
    <w:p w:rsidR="0090559D" w:rsidRPr="00D5125B" w:rsidRDefault="0090559D" w:rsidP="00D5125B">
      <w:pPr>
        <w:pStyle w:val="aa"/>
        <w:spacing w:after="0"/>
        <w:ind w:firstLine="709"/>
        <w:jc w:val="both"/>
        <w:rPr>
          <w:rFonts w:ascii="Times New Roman" w:hAnsi="Times New Roman" w:cs="Times New Roman"/>
          <w:i/>
          <w:sz w:val="24"/>
          <w:szCs w:val="24"/>
        </w:rPr>
      </w:pPr>
      <w:r w:rsidRPr="00D5125B">
        <w:rPr>
          <w:rFonts w:ascii="Times New Roman" w:hAnsi="Times New Roman" w:cs="Times New Roman"/>
          <w:sz w:val="24"/>
          <w:szCs w:val="24"/>
        </w:rPr>
        <w:t xml:space="preserve">3) </w:t>
      </w:r>
      <w:r w:rsidRPr="00D5125B">
        <w:rPr>
          <w:rFonts w:ascii="Times New Roman" w:hAnsi="Times New Roman" w:cs="Times New Roman"/>
          <w:i/>
          <w:sz w:val="24"/>
          <w:szCs w:val="24"/>
        </w:rPr>
        <w:t>Освоение доступных видов физкультурно-спортивной деятельности: езда на велосипеде, ходьба на лыжах, спортивные игры, плавание.</w:t>
      </w:r>
    </w:p>
    <w:p w:rsidR="0090559D" w:rsidRPr="00D5125B" w:rsidRDefault="0090559D" w:rsidP="00D5125B">
      <w:pPr>
        <w:pStyle w:val="aa"/>
        <w:numPr>
          <w:ilvl w:val="0"/>
          <w:numId w:val="705"/>
        </w:numPr>
        <w:pBdr>
          <w:top w:val="none" w:sz="0" w:space="0" w:color="auto"/>
          <w:left w:val="none" w:sz="0" w:space="0" w:color="auto"/>
          <w:bottom w:val="none" w:sz="0" w:space="0" w:color="auto"/>
          <w:right w:val="none" w:sz="0" w:space="0" w:color="auto"/>
          <w:between w:val="none" w:sz="0" w:space="0" w:color="auto"/>
          <w:bar w:val="none" w:sz="0" w:color="auto"/>
        </w:pBdr>
        <w:spacing w:after="0"/>
        <w:ind w:left="0"/>
        <w:jc w:val="both"/>
        <w:rPr>
          <w:rFonts w:ascii="Times New Roman" w:hAnsi="Times New Roman" w:cs="Times New Roman"/>
          <w:sz w:val="24"/>
          <w:szCs w:val="24"/>
        </w:rPr>
      </w:pPr>
      <w:r w:rsidRPr="00D5125B">
        <w:rPr>
          <w:rFonts w:ascii="Times New Roman" w:hAnsi="Times New Roman" w:cs="Times New Roman"/>
          <w:sz w:val="24"/>
          <w:szCs w:val="24"/>
        </w:rPr>
        <w:t>Интерес к определенным видам физкультурно-спортивной деятельности: езда на велос</w:t>
      </w:r>
      <w:r w:rsidRPr="00D5125B">
        <w:rPr>
          <w:rFonts w:ascii="Times New Roman" w:hAnsi="Times New Roman" w:cs="Times New Roman"/>
          <w:sz w:val="24"/>
          <w:szCs w:val="24"/>
        </w:rPr>
        <w:t>и</w:t>
      </w:r>
      <w:r w:rsidRPr="00D5125B">
        <w:rPr>
          <w:rFonts w:ascii="Times New Roman" w:hAnsi="Times New Roman" w:cs="Times New Roman"/>
          <w:sz w:val="24"/>
          <w:szCs w:val="24"/>
        </w:rPr>
        <w:t>педе, ходьба на лыжах, плавание, спортивные и подвижные игры, др.</w:t>
      </w:r>
    </w:p>
    <w:p w:rsidR="0090559D" w:rsidRPr="00D5125B" w:rsidRDefault="0090559D" w:rsidP="00D5125B">
      <w:pPr>
        <w:pStyle w:val="aa"/>
        <w:numPr>
          <w:ilvl w:val="0"/>
          <w:numId w:val="705"/>
        </w:numPr>
        <w:pBdr>
          <w:top w:val="none" w:sz="0" w:space="0" w:color="auto"/>
          <w:left w:val="none" w:sz="0" w:space="0" w:color="auto"/>
          <w:bottom w:val="none" w:sz="0" w:space="0" w:color="auto"/>
          <w:right w:val="none" w:sz="0" w:space="0" w:color="auto"/>
          <w:between w:val="none" w:sz="0" w:space="0" w:color="auto"/>
          <w:bar w:val="none" w:sz="0" w:color="auto"/>
        </w:pBdr>
        <w:spacing w:after="0"/>
        <w:ind w:left="0"/>
        <w:jc w:val="both"/>
        <w:rPr>
          <w:rFonts w:ascii="Times New Roman" w:hAnsi="Times New Roman" w:cs="Times New Roman"/>
          <w:sz w:val="24"/>
          <w:szCs w:val="24"/>
        </w:rPr>
      </w:pPr>
      <w:r w:rsidRPr="00D5125B">
        <w:rPr>
          <w:rFonts w:ascii="Times New Roman" w:hAnsi="Times New Roman" w:cs="Times New Roman"/>
          <w:sz w:val="24"/>
          <w:szCs w:val="24"/>
        </w:rPr>
        <w:t>Умение ездить на велосипеде, кататься на санках, ходить на лыжах, плавать, играть в подвижные игры и др.</w:t>
      </w:r>
    </w:p>
    <w:p w:rsidR="0090559D" w:rsidRPr="00D5125B" w:rsidRDefault="0090559D" w:rsidP="00D5125B">
      <w:pPr>
        <w:pStyle w:val="aa"/>
        <w:spacing w:after="0"/>
        <w:ind w:firstLine="709"/>
        <w:jc w:val="center"/>
        <w:rPr>
          <w:rFonts w:ascii="Times New Roman" w:hAnsi="Times New Roman" w:cs="Times New Roman"/>
          <w:b/>
          <w:sz w:val="24"/>
          <w:szCs w:val="24"/>
        </w:rPr>
      </w:pPr>
      <w:r w:rsidRPr="00D5125B">
        <w:rPr>
          <w:rFonts w:ascii="Times New Roman" w:hAnsi="Times New Roman" w:cs="Times New Roman"/>
          <w:b/>
          <w:sz w:val="24"/>
          <w:szCs w:val="24"/>
        </w:rPr>
        <w:t>7. Технологии</w:t>
      </w:r>
    </w:p>
    <w:p w:rsidR="0090559D" w:rsidRPr="00D5125B" w:rsidRDefault="0090559D" w:rsidP="00D5125B">
      <w:pPr>
        <w:pStyle w:val="aa"/>
        <w:spacing w:after="0"/>
        <w:ind w:firstLine="709"/>
        <w:jc w:val="center"/>
        <w:rPr>
          <w:rFonts w:ascii="Times New Roman" w:hAnsi="Times New Roman" w:cs="Times New Roman"/>
          <w:b/>
          <w:sz w:val="24"/>
          <w:szCs w:val="24"/>
        </w:rPr>
      </w:pPr>
      <w:r w:rsidRPr="00D5125B">
        <w:rPr>
          <w:rFonts w:ascii="Times New Roman" w:hAnsi="Times New Roman" w:cs="Times New Roman"/>
          <w:b/>
          <w:sz w:val="24"/>
          <w:szCs w:val="24"/>
        </w:rPr>
        <w:t>7.1.</w:t>
      </w:r>
      <w:r w:rsidR="00713D19" w:rsidRPr="00D5125B">
        <w:rPr>
          <w:rFonts w:ascii="Times New Roman" w:hAnsi="Times New Roman" w:cs="Times New Roman"/>
          <w:b/>
          <w:sz w:val="24"/>
          <w:szCs w:val="24"/>
        </w:rPr>
        <w:t xml:space="preserve"> </w:t>
      </w:r>
      <w:r w:rsidRPr="00D5125B">
        <w:rPr>
          <w:rFonts w:ascii="Times New Roman" w:hAnsi="Times New Roman" w:cs="Times New Roman"/>
          <w:b/>
          <w:sz w:val="24"/>
          <w:szCs w:val="24"/>
        </w:rPr>
        <w:t>Предметно-практические действия</w:t>
      </w:r>
    </w:p>
    <w:p w:rsidR="0090559D" w:rsidRPr="00D5125B" w:rsidRDefault="0090559D" w:rsidP="00D5125B">
      <w:pPr>
        <w:pStyle w:val="aa"/>
        <w:numPr>
          <w:ilvl w:val="0"/>
          <w:numId w:val="706"/>
        </w:numPr>
        <w:pBdr>
          <w:top w:val="none" w:sz="0" w:space="0" w:color="auto"/>
          <w:left w:val="none" w:sz="0" w:space="0" w:color="auto"/>
          <w:bottom w:val="none" w:sz="0" w:space="0" w:color="auto"/>
          <w:right w:val="none" w:sz="0" w:space="0" w:color="auto"/>
          <w:between w:val="none" w:sz="0" w:space="0" w:color="auto"/>
          <w:bar w:val="none" w:sz="0" w:color="auto"/>
        </w:pBdr>
        <w:spacing w:after="0"/>
        <w:ind w:left="0"/>
        <w:jc w:val="both"/>
        <w:rPr>
          <w:rFonts w:ascii="Times New Roman" w:hAnsi="Times New Roman" w:cs="Times New Roman"/>
          <w:sz w:val="24"/>
          <w:szCs w:val="24"/>
        </w:rPr>
      </w:pPr>
      <w:proofErr w:type="gramStart"/>
      <w:r w:rsidRPr="00D5125B">
        <w:rPr>
          <w:rFonts w:ascii="Times New Roman" w:hAnsi="Times New Roman" w:cs="Times New Roman"/>
          <w:i/>
          <w:sz w:val="24"/>
          <w:szCs w:val="24"/>
        </w:rPr>
        <w:t xml:space="preserve">Развитие действий  с предметами в процессе деятельности: выполнение </w:t>
      </w:r>
      <w:r w:rsidRPr="00D5125B">
        <w:rPr>
          <w:rFonts w:ascii="Times New Roman" w:hAnsi="Times New Roman" w:cs="Times New Roman"/>
          <w:sz w:val="24"/>
          <w:szCs w:val="24"/>
        </w:rPr>
        <w:t>захвата,  отпу</w:t>
      </w:r>
      <w:r w:rsidRPr="00D5125B">
        <w:rPr>
          <w:rFonts w:ascii="Times New Roman" w:hAnsi="Times New Roman" w:cs="Times New Roman"/>
          <w:sz w:val="24"/>
          <w:szCs w:val="24"/>
        </w:rPr>
        <w:t>с</w:t>
      </w:r>
      <w:r w:rsidRPr="00D5125B">
        <w:rPr>
          <w:rFonts w:ascii="Times New Roman" w:hAnsi="Times New Roman" w:cs="Times New Roman"/>
          <w:sz w:val="24"/>
          <w:szCs w:val="24"/>
        </w:rPr>
        <w:t>кания, встряхивания, т</w:t>
      </w:r>
      <w:r w:rsidRPr="00D5125B">
        <w:rPr>
          <w:rFonts w:ascii="Times New Roman" w:hAnsi="Times New Roman" w:cs="Times New Roman"/>
          <w:bCs/>
          <w:sz w:val="24"/>
          <w:szCs w:val="24"/>
        </w:rPr>
        <w:t>олкания, в</w:t>
      </w:r>
      <w:r w:rsidRPr="00D5125B">
        <w:rPr>
          <w:rFonts w:ascii="Times New Roman" w:hAnsi="Times New Roman" w:cs="Times New Roman"/>
          <w:sz w:val="24"/>
          <w:szCs w:val="24"/>
        </w:rPr>
        <w:t>ращения, нажимания всей рукой, пальцем, сжимания двумя руками, одной рукой, пальчиками, притягивания к себе, перекладывания,  наниз</w:t>
      </w:r>
      <w:r w:rsidRPr="00D5125B">
        <w:rPr>
          <w:rFonts w:ascii="Times New Roman" w:hAnsi="Times New Roman" w:cs="Times New Roman"/>
          <w:sz w:val="24"/>
          <w:szCs w:val="24"/>
        </w:rPr>
        <w:t>ы</w:t>
      </w:r>
      <w:r w:rsidRPr="00D5125B">
        <w:rPr>
          <w:rFonts w:ascii="Times New Roman" w:hAnsi="Times New Roman" w:cs="Times New Roman"/>
          <w:sz w:val="24"/>
          <w:szCs w:val="24"/>
        </w:rPr>
        <w:t>вания.</w:t>
      </w:r>
      <w:proofErr w:type="gramEnd"/>
    </w:p>
    <w:p w:rsidR="0090559D" w:rsidRPr="00D5125B" w:rsidRDefault="0090559D" w:rsidP="00D5125B">
      <w:pPr>
        <w:pStyle w:val="aa"/>
        <w:numPr>
          <w:ilvl w:val="0"/>
          <w:numId w:val="706"/>
        </w:numPr>
        <w:pBdr>
          <w:top w:val="none" w:sz="0" w:space="0" w:color="auto"/>
          <w:left w:val="none" w:sz="0" w:space="0" w:color="auto"/>
          <w:bottom w:val="none" w:sz="0" w:space="0" w:color="auto"/>
          <w:right w:val="none" w:sz="0" w:space="0" w:color="auto"/>
          <w:between w:val="none" w:sz="0" w:space="0" w:color="auto"/>
          <w:bar w:val="none" w:sz="0" w:color="auto"/>
        </w:pBdr>
        <w:spacing w:after="0"/>
        <w:ind w:left="0"/>
        <w:jc w:val="both"/>
        <w:rPr>
          <w:rFonts w:ascii="Times New Roman" w:hAnsi="Times New Roman" w:cs="Times New Roman"/>
          <w:sz w:val="24"/>
          <w:szCs w:val="24"/>
        </w:rPr>
      </w:pPr>
      <w:r w:rsidRPr="00D5125B">
        <w:rPr>
          <w:rFonts w:ascii="Times New Roman" w:hAnsi="Times New Roman" w:cs="Times New Roman"/>
          <w:i/>
          <w:spacing w:val="-15"/>
          <w:sz w:val="24"/>
          <w:szCs w:val="24"/>
        </w:rPr>
        <w:t xml:space="preserve">Формирование умений работать с разными видами материалов и инструментами </w:t>
      </w:r>
      <w:r w:rsidRPr="00D5125B">
        <w:rPr>
          <w:rFonts w:ascii="Times New Roman" w:hAnsi="Times New Roman" w:cs="Times New Roman"/>
          <w:spacing w:val="-15"/>
          <w:sz w:val="24"/>
          <w:szCs w:val="24"/>
        </w:rPr>
        <w:t>(бумагой, тканями, пластилином, природными материалами  и т. п.).</w:t>
      </w:r>
    </w:p>
    <w:p w:rsidR="0090559D" w:rsidRPr="00D5125B" w:rsidRDefault="0090559D" w:rsidP="00D5125B">
      <w:pPr>
        <w:tabs>
          <w:tab w:val="left" w:pos="1080"/>
        </w:tabs>
        <w:autoSpaceDE w:val="0"/>
        <w:spacing w:after="0"/>
        <w:ind w:firstLine="709"/>
        <w:jc w:val="both"/>
        <w:rPr>
          <w:rFonts w:ascii="Times New Roman" w:hAnsi="Times New Roman" w:cs="Times New Roman"/>
          <w:bCs/>
          <w:kern w:val="28"/>
          <w:sz w:val="24"/>
          <w:szCs w:val="24"/>
        </w:rPr>
      </w:pPr>
    </w:p>
    <w:p w:rsidR="0090559D" w:rsidRPr="00D5125B" w:rsidRDefault="0090559D" w:rsidP="00D5125B">
      <w:pPr>
        <w:spacing w:after="0"/>
        <w:ind w:firstLine="709"/>
        <w:jc w:val="both"/>
        <w:rPr>
          <w:rFonts w:ascii="Times New Roman" w:hAnsi="Times New Roman" w:cs="Times New Roman"/>
          <w:b/>
          <w:color w:val="auto"/>
          <w:spacing w:val="2"/>
          <w:sz w:val="24"/>
          <w:szCs w:val="24"/>
        </w:rPr>
      </w:pPr>
      <w:r w:rsidRPr="00D5125B">
        <w:rPr>
          <w:rFonts w:ascii="Times New Roman" w:hAnsi="Times New Roman" w:cs="Times New Roman"/>
          <w:b/>
          <w:color w:val="auto"/>
          <w:sz w:val="24"/>
          <w:szCs w:val="24"/>
        </w:rPr>
        <w:t xml:space="preserve">1.3. </w:t>
      </w:r>
      <w:r w:rsidRPr="00D5125B">
        <w:rPr>
          <w:rFonts w:ascii="Times New Roman" w:hAnsi="Times New Roman" w:cs="Times New Roman"/>
          <w:b/>
          <w:color w:val="auto"/>
          <w:spacing w:val="2"/>
          <w:sz w:val="24"/>
          <w:szCs w:val="24"/>
        </w:rPr>
        <w:t xml:space="preserve">Система оценки достижения глухими обучающимися </w:t>
      </w:r>
      <w:proofErr w:type="gramStart"/>
      <w:r w:rsidRPr="00D5125B">
        <w:rPr>
          <w:rFonts w:ascii="Times New Roman" w:hAnsi="Times New Roman" w:cs="Times New Roman"/>
          <w:b/>
          <w:color w:val="auto"/>
          <w:spacing w:val="2"/>
          <w:sz w:val="24"/>
          <w:szCs w:val="24"/>
        </w:rPr>
        <w:t xml:space="preserve">( </w:t>
      </w:r>
      <w:proofErr w:type="gramEnd"/>
      <w:r w:rsidRPr="00D5125B">
        <w:rPr>
          <w:rFonts w:ascii="Times New Roman" w:hAnsi="Times New Roman" w:cs="Times New Roman"/>
          <w:b/>
          <w:color w:val="auto"/>
          <w:spacing w:val="2"/>
          <w:sz w:val="24"/>
          <w:szCs w:val="24"/>
        </w:rPr>
        <w:t>вариант 1.4.) пл</w:t>
      </w:r>
      <w:r w:rsidRPr="00D5125B">
        <w:rPr>
          <w:rFonts w:ascii="Times New Roman" w:hAnsi="Times New Roman" w:cs="Times New Roman"/>
          <w:b/>
          <w:color w:val="auto"/>
          <w:spacing w:val="2"/>
          <w:sz w:val="24"/>
          <w:szCs w:val="24"/>
        </w:rPr>
        <w:t>а</w:t>
      </w:r>
      <w:r w:rsidRPr="00D5125B">
        <w:rPr>
          <w:rFonts w:ascii="Times New Roman" w:hAnsi="Times New Roman" w:cs="Times New Roman"/>
          <w:b/>
          <w:color w:val="auto"/>
          <w:spacing w:val="2"/>
          <w:sz w:val="24"/>
          <w:szCs w:val="24"/>
        </w:rPr>
        <w:t>нируемых результатов освоения специальной индивидуальной программы разв</w:t>
      </w:r>
      <w:r w:rsidRPr="00D5125B">
        <w:rPr>
          <w:rFonts w:ascii="Times New Roman" w:hAnsi="Times New Roman" w:cs="Times New Roman"/>
          <w:b/>
          <w:color w:val="auto"/>
          <w:spacing w:val="2"/>
          <w:sz w:val="24"/>
          <w:szCs w:val="24"/>
        </w:rPr>
        <w:t>и</w:t>
      </w:r>
      <w:r w:rsidRPr="00D5125B">
        <w:rPr>
          <w:rFonts w:ascii="Times New Roman" w:hAnsi="Times New Roman" w:cs="Times New Roman"/>
          <w:b/>
          <w:color w:val="auto"/>
          <w:spacing w:val="2"/>
          <w:sz w:val="24"/>
          <w:szCs w:val="24"/>
        </w:rPr>
        <w:t>тия</w:t>
      </w:r>
    </w:p>
    <w:p w:rsidR="0090559D" w:rsidRPr="00D5125B" w:rsidRDefault="0090559D" w:rsidP="00D5125B">
      <w:pPr>
        <w:spacing w:after="0"/>
        <w:ind w:firstLine="709"/>
        <w:jc w:val="both"/>
        <w:rPr>
          <w:rFonts w:ascii="Times New Roman" w:hAnsi="Times New Roman" w:cs="Times New Roman"/>
          <w:color w:val="auto"/>
          <w:sz w:val="24"/>
          <w:szCs w:val="24"/>
        </w:rPr>
      </w:pPr>
      <w:r w:rsidRPr="00D5125B">
        <w:rPr>
          <w:rFonts w:ascii="Times New Roman" w:hAnsi="Times New Roman" w:cs="Times New Roman"/>
          <w:color w:val="auto"/>
          <w:sz w:val="24"/>
          <w:szCs w:val="24"/>
        </w:rPr>
        <w:t xml:space="preserve">Итоговая оценка качества освоения  </w:t>
      </w:r>
      <w:proofErr w:type="gramStart"/>
      <w:r w:rsidRPr="00D5125B">
        <w:rPr>
          <w:rFonts w:ascii="Times New Roman" w:hAnsi="Times New Roman" w:cs="Times New Roman"/>
          <w:color w:val="auto"/>
          <w:sz w:val="24"/>
          <w:szCs w:val="24"/>
        </w:rPr>
        <w:t>глухими</w:t>
      </w:r>
      <w:proofErr w:type="gramEnd"/>
      <w:r w:rsidRPr="00D5125B">
        <w:rPr>
          <w:rFonts w:ascii="Times New Roman" w:hAnsi="Times New Roman" w:cs="Times New Roman"/>
          <w:color w:val="auto"/>
          <w:sz w:val="24"/>
          <w:szCs w:val="24"/>
        </w:rPr>
        <w:t xml:space="preserve"> обучающимися </w:t>
      </w:r>
      <w:r w:rsidRPr="00D5125B">
        <w:rPr>
          <w:rFonts w:ascii="Times New Roman" w:eastAsia="Times New Roman" w:hAnsi="Times New Roman" w:cs="Times New Roman"/>
          <w:color w:val="auto"/>
          <w:spacing w:val="2"/>
          <w:sz w:val="24"/>
          <w:szCs w:val="24"/>
        </w:rPr>
        <w:t>адаптированной о</w:t>
      </w:r>
      <w:r w:rsidRPr="00D5125B">
        <w:rPr>
          <w:rFonts w:ascii="Times New Roman" w:eastAsia="Times New Roman" w:hAnsi="Times New Roman" w:cs="Times New Roman"/>
          <w:color w:val="auto"/>
          <w:spacing w:val="2"/>
          <w:sz w:val="24"/>
          <w:szCs w:val="24"/>
        </w:rPr>
        <w:t>с</w:t>
      </w:r>
      <w:r w:rsidRPr="00D5125B">
        <w:rPr>
          <w:rFonts w:ascii="Times New Roman" w:eastAsia="Times New Roman" w:hAnsi="Times New Roman" w:cs="Times New Roman"/>
          <w:color w:val="auto"/>
          <w:spacing w:val="2"/>
          <w:sz w:val="24"/>
          <w:szCs w:val="24"/>
        </w:rPr>
        <w:t xml:space="preserve">новной образовательной программы </w:t>
      </w:r>
      <w:r w:rsidRPr="00D5125B">
        <w:rPr>
          <w:rFonts w:ascii="Times New Roman" w:hAnsi="Times New Roman" w:cs="Times New Roman"/>
          <w:b/>
          <w:bCs/>
          <w:color w:val="auto"/>
          <w:sz w:val="24"/>
          <w:szCs w:val="24"/>
        </w:rPr>
        <w:t xml:space="preserve">(вариант  1.4.) </w:t>
      </w:r>
      <w:r w:rsidRPr="00D5125B">
        <w:rPr>
          <w:rFonts w:ascii="Times New Roman" w:hAnsi="Times New Roman" w:cs="Times New Roman"/>
          <w:color w:val="auto"/>
          <w:sz w:val="24"/>
          <w:szCs w:val="24"/>
        </w:rPr>
        <w:t>осуществляется образовательной о</w:t>
      </w:r>
      <w:r w:rsidRPr="00D5125B">
        <w:rPr>
          <w:rFonts w:ascii="Times New Roman" w:hAnsi="Times New Roman" w:cs="Times New Roman"/>
          <w:color w:val="auto"/>
          <w:sz w:val="24"/>
          <w:szCs w:val="24"/>
        </w:rPr>
        <w:t>р</w:t>
      </w:r>
      <w:r w:rsidRPr="00D5125B">
        <w:rPr>
          <w:rFonts w:ascii="Times New Roman" w:hAnsi="Times New Roman" w:cs="Times New Roman"/>
          <w:color w:val="auto"/>
          <w:sz w:val="24"/>
          <w:szCs w:val="24"/>
        </w:rPr>
        <w:t xml:space="preserve">ганизацией. </w:t>
      </w:r>
    </w:p>
    <w:p w:rsidR="0090559D" w:rsidRPr="00D5125B" w:rsidRDefault="0090559D" w:rsidP="00D5125B">
      <w:pPr>
        <w:spacing w:after="0"/>
        <w:ind w:firstLine="709"/>
        <w:jc w:val="both"/>
        <w:rPr>
          <w:rFonts w:ascii="Times New Roman" w:hAnsi="Times New Roman" w:cs="Times New Roman"/>
          <w:color w:val="auto"/>
          <w:sz w:val="24"/>
          <w:szCs w:val="24"/>
        </w:rPr>
      </w:pPr>
      <w:r w:rsidRPr="00D5125B">
        <w:rPr>
          <w:rFonts w:ascii="Times New Roman" w:hAnsi="Times New Roman" w:cs="Times New Roman"/>
          <w:b/>
          <w:color w:val="auto"/>
          <w:sz w:val="24"/>
          <w:szCs w:val="24"/>
        </w:rPr>
        <w:t xml:space="preserve">Предметом итоговой оценки </w:t>
      </w:r>
      <w:r w:rsidRPr="00D5125B">
        <w:rPr>
          <w:rFonts w:ascii="Times New Roman" w:hAnsi="Times New Roman" w:cs="Times New Roman"/>
          <w:color w:val="auto"/>
          <w:sz w:val="24"/>
          <w:szCs w:val="24"/>
        </w:rPr>
        <w:t xml:space="preserve">освоения обучающимися адаптированной основной образовательной программы должно быть достижение результатов освоения специальной индивидуальной программы развития. </w:t>
      </w:r>
      <w:r w:rsidRPr="00D5125B">
        <w:rPr>
          <w:rFonts w:ascii="Times New Roman" w:eastAsia="Times New Roman" w:hAnsi="Times New Roman" w:cs="Times New Roman"/>
          <w:color w:val="auto"/>
          <w:spacing w:val="2"/>
          <w:sz w:val="24"/>
          <w:szCs w:val="24"/>
        </w:rPr>
        <w:t xml:space="preserve">Система оценки результатов </w:t>
      </w:r>
      <w:r w:rsidRPr="00D5125B">
        <w:rPr>
          <w:rFonts w:ascii="Times New Roman" w:hAnsi="Times New Roman" w:cs="Times New Roman"/>
          <w:bCs/>
          <w:color w:val="auto"/>
          <w:sz w:val="24"/>
          <w:szCs w:val="24"/>
        </w:rPr>
        <w:t>должна включать ц</w:t>
      </w:r>
      <w:r w:rsidRPr="00D5125B">
        <w:rPr>
          <w:rFonts w:ascii="Times New Roman" w:hAnsi="Times New Roman" w:cs="Times New Roman"/>
          <w:bCs/>
          <w:color w:val="auto"/>
          <w:sz w:val="24"/>
          <w:szCs w:val="24"/>
        </w:rPr>
        <w:t>е</w:t>
      </w:r>
      <w:r w:rsidRPr="00D5125B">
        <w:rPr>
          <w:rFonts w:ascii="Times New Roman" w:hAnsi="Times New Roman" w:cs="Times New Roman"/>
          <w:bCs/>
          <w:color w:val="auto"/>
          <w:sz w:val="24"/>
          <w:szCs w:val="24"/>
        </w:rPr>
        <w:t xml:space="preserve">лостную характеристику выполнения </w:t>
      </w:r>
      <w:proofErr w:type="gramStart"/>
      <w:r w:rsidRPr="00D5125B">
        <w:rPr>
          <w:rFonts w:ascii="Times New Roman" w:hAnsi="Times New Roman" w:cs="Times New Roman"/>
          <w:bCs/>
          <w:color w:val="auto"/>
          <w:sz w:val="24"/>
          <w:szCs w:val="24"/>
        </w:rPr>
        <w:t>обучающимся</w:t>
      </w:r>
      <w:proofErr w:type="gramEnd"/>
      <w:r w:rsidRPr="00D5125B">
        <w:rPr>
          <w:rFonts w:ascii="Times New Roman" w:hAnsi="Times New Roman" w:cs="Times New Roman"/>
          <w:bCs/>
          <w:color w:val="auto"/>
          <w:sz w:val="24"/>
          <w:szCs w:val="24"/>
        </w:rPr>
        <w:t xml:space="preserve"> специальной индивидуальной пр</w:t>
      </w:r>
      <w:r w:rsidRPr="00D5125B">
        <w:rPr>
          <w:rFonts w:ascii="Times New Roman" w:hAnsi="Times New Roman" w:cs="Times New Roman"/>
          <w:bCs/>
          <w:color w:val="auto"/>
          <w:sz w:val="24"/>
          <w:szCs w:val="24"/>
        </w:rPr>
        <w:t>о</w:t>
      </w:r>
      <w:r w:rsidRPr="00D5125B">
        <w:rPr>
          <w:rFonts w:ascii="Times New Roman" w:hAnsi="Times New Roman" w:cs="Times New Roman"/>
          <w:bCs/>
          <w:color w:val="auto"/>
          <w:sz w:val="24"/>
          <w:szCs w:val="24"/>
        </w:rPr>
        <w:t xml:space="preserve">граммы развития, отражающую взаимодействие следующих компонентов образования:  </w:t>
      </w:r>
    </w:p>
    <w:p w:rsidR="0090559D" w:rsidRPr="00D5125B" w:rsidRDefault="00CE2A5C" w:rsidP="00D5125B">
      <w:pPr>
        <w:pStyle w:val="a9"/>
        <w:widowControl w:val="0"/>
        <w:numPr>
          <w:ilvl w:val="0"/>
          <w:numId w:val="70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ind w:left="0"/>
        <w:contextualSpacing/>
        <w:jc w:val="both"/>
        <w:rPr>
          <w:rFonts w:ascii="Times New Roman" w:hAnsi="Times New Roman" w:cs="Times New Roman"/>
          <w:bCs/>
        </w:rPr>
      </w:pPr>
      <w:r w:rsidRPr="00D5125B">
        <w:rPr>
          <w:rFonts w:ascii="Times New Roman" w:hAnsi="Times New Roman" w:cs="Times New Roman"/>
          <w:bCs/>
        </w:rPr>
        <w:t xml:space="preserve">что обучающийся должен знать и уметь на данной ступени образования, </w:t>
      </w:r>
    </w:p>
    <w:p w:rsidR="0090559D" w:rsidRPr="00D5125B" w:rsidRDefault="00CE2A5C" w:rsidP="00D5125B">
      <w:pPr>
        <w:pStyle w:val="a9"/>
        <w:widowControl w:val="0"/>
        <w:numPr>
          <w:ilvl w:val="0"/>
          <w:numId w:val="70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ind w:left="0"/>
        <w:contextualSpacing/>
        <w:jc w:val="both"/>
        <w:rPr>
          <w:rFonts w:ascii="Times New Roman" w:hAnsi="Times New Roman" w:cs="Times New Roman"/>
          <w:bCs/>
        </w:rPr>
      </w:pPr>
      <w:r w:rsidRPr="00D5125B">
        <w:rPr>
          <w:rFonts w:ascii="Times New Roman" w:hAnsi="Times New Roman" w:cs="Times New Roman"/>
          <w:bCs/>
        </w:rPr>
        <w:t>что из полученных знаний и умений он может и должен применять на практике,</w:t>
      </w:r>
    </w:p>
    <w:p w:rsidR="0090559D" w:rsidRPr="00D5125B" w:rsidRDefault="00CE2A5C" w:rsidP="00D5125B">
      <w:pPr>
        <w:pStyle w:val="a9"/>
        <w:widowControl w:val="0"/>
        <w:numPr>
          <w:ilvl w:val="0"/>
          <w:numId w:val="70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ind w:left="0"/>
        <w:contextualSpacing/>
        <w:jc w:val="both"/>
        <w:rPr>
          <w:rFonts w:ascii="Times New Roman" w:hAnsi="Times New Roman" w:cs="Times New Roman"/>
          <w:bCs/>
        </w:rPr>
      </w:pPr>
      <w:r w:rsidRPr="00D5125B">
        <w:rPr>
          <w:rFonts w:ascii="Times New Roman" w:hAnsi="Times New Roman" w:cs="Times New Roman"/>
          <w:bCs/>
        </w:rPr>
        <w:lastRenderedPageBreak/>
        <w:t>насколько активно, адекватно и самостоятельно он их применяет.</w:t>
      </w:r>
    </w:p>
    <w:p w:rsidR="0090559D" w:rsidRPr="00D5125B" w:rsidRDefault="0090559D" w:rsidP="00D5125B">
      <w:pPr>
        <w:spacing w:after="0"/>
        <w:ind w:firstLine="709"/>
        <w:contextualSpacing/>
        <w:jc w:val="both"/>
        <w:rPr>
          <w:rFonts w:ascii="Times New Roman" w:hAnsi="Times New Roman" w:cs="Times New Roman"/>
          <w:bCs/>
          <w:color w:val="auto"/>
          <w:sz w:val="24"/>
          <w:szCs w:val="24"/>
        </w:rPr>
      </w:pPr>
      <w:r w:rsidRPr="00D5125B">
        <w:rPr>
          <w:rFonts w:ascii="Times New Roman" w:hAnsi="Times New Roman" w:cs="Times New Roman"/>
          <w:bCs/>
          <w:color w:val="auto"/>
          <w:sz w:val="24"/>
          <w:szCs w:val="24"/>
        </w:rPr>
        <w:t>При оценке результативности обучения  глухих обучающихся с умеренной, тяж</w:t>
      </w:r>
      <w:r w:rsidRPr="00D5125B">
        <w:rPr>
          <w:rFonts w:ascii="Times New Roman" w:hAnsi="Times New Roman" w:cs="Times New Roman"/>
          <w:bCs/>
          <w:color w:val="auto"/>
          <w:sz w:val="24"/>
          <w:szCs w:val="24"/>
        </w:rPr>
        <w:t>е</w:t>
      </w:r>
      <w:r w:rsidRPr="00D5125B">
        <w:rPr>
          <w:rFonts w:ascii="Times New Roman" w:hAnsi="Times New Roman" w:cs="Times New Roman"/>
          <w:bCs/>
          <w:color w:val="auto"/>
          <w:sz w:val="24"/>
          <w:szCs w:val="24"/>
        </w:rPr>
        <w:t xml:space="preserve">лой, глубокой умственной отсталостью и множественными нарушениями развития особо важно учитывать, что у детей могут быть вполне закономерные затруднения в освоении отдельных предметов и даже областей, но это не должно рассматриваться как показатель </w:t>
      </w:r>
      <w:proofErr w:type="spellStart"/>
      <w:r w:rsidRPr="00D5125B">
        <w:rPr>
          <w:rFonts w:ascii="Times New Roman" w:hAnsi="Times New Roman" w:cs="Times New Roman"/>
          <w:bCs/>
          <w:color w:val="auto"/>
          <w:sz w:val="24"/>
          <w:szCs w:val="24"/>
        </w:rPr>
        <w:t>неуспешности</w:t>
      </w:r>
      <w:proofErr w:type="spellEnd"/>
      <w:r w:rsidRPr="00D5125B">
        <w:rPr>
          <w:rFonts w:ascii="Times New Roman" w:hAnsi="Times New Roman" w:cs="Times New Roman"/>
          <w:bCs/>
          <w:color w:val="auto"/>
          <w:sz w:val="24"/>
          <w:szCs w:val="24"/>
        </w:rPr>
        <w:t xml:space="preserve"> их обучения и развития в целом.</w:t>
      </w:r>
    </w:p>
    <w:p w:rsidR="0090559D" w:rsidRPr="00D5125B" w:rsidRDefault="0090559D" w:rsidP="00D5125B">
      <w:pPr>
        <w:spacing w:after="0"/>
        <w:ind w:firstLine="709"/>
        <w:contextualSpacing/>
        <w:jc w:val="both"/>
        <w:rPr>
          <w:rFonts w:ascii="Times New Roman" w:hAnsi="Times New Roman" w:cs="Times New Roman"/>
          <w:bCs/>
          <w:color w:val="auto"/>
          <w:sz w:val="24"/>
          <w:szCs w:val="24"/>
        </w:rPr>
      </w:pPr>
      <w:r w:rsidRPr="00D5125B">
        <w:rPr>
          <w:rFonts w:ascii="Times New Roman" w:hAnsi="Times New Roman" w:cs="Times New Roman"/>
          <w:bCs/>
          <w:color w:val="auto"/>
          <w:sz w:val="24"/>
          <w:szCs w:val="24"/>
        </w:rPr>
        <w:t>Для выявления возможной результативности обучения должен быть учтен ряд фа</w:t>
      </w:r>
      <w:r w:rsidRPr="00D5125B">
        <w:rPr>
          <w:rFonts w:ascii="Times New Roman" w:hAnsi="Times New Roman" w:cs="Times New Roman"/>
          <w:bCs/>
          <w:color w:val="auto"/>
          <w:sz w:val="24"/>
          <w:szCs w:val="24"/>
        </w:rPr>
        <w:t>к</w:t>
      </w:r>
      <w:r w:rsidRPr="00D5125B">
        <w:rPr>
          <w:rFonts w:ascii="Times New Roman" w:hAnsi="Times New Roman" w:cs="Times New Roman"/>
          <w:bCs/>
          <w:color w:val="auto"/>
          <w:sz w:val="24"/>
          <w:szCs w:val="24"/>
        </w:rPr>
        <w:t>торов:</w:t>
      </w:r>
    </w:p>
    <w:p w:rsidR="0090559D" w:rsidRPr="00D5125B" w:rsidRDefault="0090559D" w:rsidP="00D5125B">
      <w:pPr>
        <w:numPr>
          <w:ilvl w:val="0"/>
          <w:numId w:val="708"/>
        </w:numPr>
        <w:pBdr>
          <w:top w:val="none" w:sz="0" w:space="0" w:color="auto"/>
          <w:left w:val="none" w:sz="0" w:space="0" w:color="auto"/>
          <w:bottom w:val="none" w:sz="0" w:space="0" w:color="auto"/>
          <w:right w:val="none" w:sz="0" w:space="0" w:color="auto"/>
          <w:between w:val="none" w:sz="0" w:space="0" w:color="auto"/>
          <w:bar w:val="none" w:sz="0" w:color="auto"/>
        </w:pBdr>
        <w:spacing w:after="0"/>
        <w:ind w:left="0"/>
        <w:contextualSpacing/>
        <w:jc w:val="both"/>
        <w:rPr>
          <w:rFonts w:ascii="Times New Roman" w:hAnsi="Times New Roman" w:cs="Times New Roman"/>
          <w:bCs/>
          <w:color w:val="auto"/>
          <w:sz w:val="24"/>
          <w:szCs w:val="24"/>
        </w:rPr>
      </w:pPr>
      <w:r w:rsidRPr="00D5125B">
        <w:rPr>
          <w:rFonts w:ascii="Times New Roman" w:hAnsi="Times New Roman" w:cs="Times New Roman"/>
          <w:bCs/>
          <w:color w:val="auto"/>
          <w:sz w:val="24"/>
          <w:szCs w:val="24"/>
        </w:rPr>
        <w:t>необходимо учитывать особенности текущего психического и соматического состояния каждого обучающегося;</w:t>
      </w:r>
    </w:p>
    <w:p w:rsidR="0090559D" w:rsidRPr="00D5125B" w:rsidRDefault="0090559D" w:rsidP="00D5125B">
      <w:pPr>
        <w:numPr>
          <w:ilvl w:val="0"/>
          <w:numId w:val="708"/>
        </w:numPr>
        <w:pBdr>
          <w:top w:val="none" w:sz="0" w:space="0" w:color="auto"/>
          <w:left w:val="none" w:sz="0" w:space="0" w:color="auto"/>
          <w:bottom w:val="none" w:sz="0" w:space="0" w:color="auto"/>
          <w:right w:val="none" w:sz="0" w:space="0" w:color="auto"/>
          <w:between w:val="none" w:sz="0" w:space="0" w:color="auto"/>
          <w:bar w:val="none" w:sz="0" w:color="auto"/>
        </w:pBdr>
        <w:spacing w:after="0"/>
        <w:ind w:left="0"/>
        <w:contextualSpacing/>
        <w:jc w:val="both"/>
        <w:rPr>
          <w:rFonts w:ascii="Times New Roman" w:hAnsi="Times New Roman" w:cs="Times New Roman"/>
          <w:bCs/>
          <w:color w:val="auto"/>
          <w:sz w:val="24"/>
          <w:szCs w:val="24"/>
        </w:rPr>
      </w:pPr>
      <w:r w:rsidRPr="00D5125B">
        <w:rPr>
          <w:rFonts w:ascii="Times New Roman" w:hAnsi="Times New Roman" w:cs="Times New Roman"/>
          <w:bCs/>
          <w:color w:val="auto"/>
          <w:sz w:val="24"/>
          <w:szCs w:val="24"/>
        </w:rPr>
        <w:t xml:space="preserve">в процессе предъявления заданий должны использоваться все доступные </w:t>
      </w:r>
      <w:proofErr w:type="gramStart"/>
      <w:r w:rsidRPr="00D5125B">
        <w:rPr>
          <w:rFonts w:ascii="Times New Roman" w:hAnsi="Times New Roman" w:cs="Times New Roman"/>
          <w:bCs/>
          <w:color w:val="auto"/>
          <w:sz w:val="24"/>
          <w:szCs w:val="24"/>
        </w:rPr>
        <w:t>обучающемуся</w:t>
      </w:r>
      <w:proofErr w:type="gramEnd"/>
      <w:r w:rsidRPr="00D5125B">
        <w:rPr>
          <w:rFonts w:ascii="Times New Roman" w:hAnsi="Times New Roman" w:cs="Times New Roman"/>
          <w:bCs/>
          <w:color w:val="auto"/>
          <w:sz w:val="24"/>
          <w:szCs w:val="24"/>
        </w:rPr>
        <w:t xml:space="preserve"> средства невербальной коммуникации (жесты и жестовая речь, рисунки, пиктограммы,) и речевые средства (устная, письменная, </w:t>
      </w:r>
      <w:proofErr w:type="spellStart"/>
      <w:r w:rsidRPr="00D5125B">
        <w:rPr>
          <w:rFonts w:ascii="Times New Roman" w:hAnsi="Times New Roman" w:cs="Times New Roman"/>
          <w:bCs/>
          <w:color w:val="auto"/>
          <w:sz w:val="24"/>
          <w:szCs w:val="24"/>
        </w:rPr>
        <w:t>дактильная</w:t>
      </w:r>
      <w:proofErr w:type="spellEnd"/>
      <w:r w:rsidRPr="00D5125B">
        <w:rPr>
          <w:rFonts w:ascii="Times New Roman" w:hAnsi="Times New Roman" w:cs="Times New Roman"/>
          <w:bCs/>
          <w:color w:val="auto"/>
          <w:sz w:val="24"/>
          <w:szCs w:val="24"/>
        </w:rPr>
        <w:t xml:space="preserve"> речь);</w:t>
      </w:r>
    </w:p>
    <w:p w:rsidR="0090559D" w:rsidRPr="00D5125B" w:rsidRDefault="0090559D" w:rsidP="00D5125B">
      <w:pPr>
        <w:numPr>
          <w:ilvl w:val="0"/>
          <w:numId w:val="708"/>
        </w:numPr>
        <w:pBdr>
          <w:top w:val="none" w:sz="0" w:space="0" w:color="auto"/>
          <w:left w:val="none" w:sz="0" w:space="0" w:color="auto"/>
          <w:bottom w:val="none" w:sz="0" w:space="0" w:color="auto"/>
          <w:right w:val="none" w:sz="0" w:space="0" w:color="auto"/>
          <w:between w:val="none" w:sz="0" w:space="0" w:color="auto"/>
          <w:bar w:val="none" w:sz="0" w:color="auto"/>
        </w:pBdr>
        <w:spacing w:after="0"/>
        <w:ind w:left="0"/>
        <w:contextualSpacing/>
        <w:jc w:val="both"/>
        <w:rPr>
          <w:rFonts w:ascii="Times New Roman" w:hAnsi="Times New Roman" w:cs="Times New Roman"/>
          <w:bCs/>
          <w:color w:val="auto"/>
          <w:sz w:val="24"/>
          <w:szCs w:val="24"/>
        </w:rPr>
      </w:pPr>
      <w:r w:rsidRPr="00D5125B">
        <w:rPr>
          <w:rFonts w:ascii="Times New Roman" w:hAnsi="Times New Roman" w:cs="Times New Roman"/>
          <w:bCs/>
          <w:color w:val="auto"/>
          <w:sz w:val="24"/>
          <w:szCs w:val="24"/>
        </w:rPr>
        <w:t>формы выявления возможной результативности обучения должны быть вариативными для различных детей, разрабатываться индивидуально, в тесной связи с практической де</w:t>
      </w:r>
      <w:r w:rsidRPr="00D5125B">
        <w:rPr>
          <w:rFonts w:ascii="Times New Roman" w:hAnsi="Times New Roman" w:cs="Times New Roman"/>
          <w:bCs/>
          <w:color w:val="auto"/>
          <w:sz w:val="24"/>
          <w:szCs w:val="24"/>
        </w:rPr>
        <w:t>я</w:t>
      </w:r>
      <w:r w:rsidRPr="00D5125B">
        <w:rPr>
          <w:rFonts w:ascii="Times New Roman" w:hAnsi="Times New Roman" w:cs="Times New Roman"/>
          <w:bCs/>
          <w:color w:val="auto"/>
          <w:sz w:val="24"/>
          <w:szCs w:val="24"/>
        </w:rPr>
        <w:t>тельностью обучающихся;</w:t>
      </w:r>
    </w:p>
    <w:p w:rsidR="0090559D" w:rsidRPr="00D5125B" w:rsidRDefault="0090559D" w:rsidP="00D5125B">
      <w:pPr>
        <w:numPr>
          <w:ilvl w:val="0"/>
          <w:numId w:val="708"/>
        </w:numPr>
        <w:pBdr>
          <w:top w:val="none" w:sz="0" w:space="0" w:color="auto"/>
          <w:left w:val="none" w:sz="0" w:space="0" w:color="auto"/>
          <w:bottom w:val="none" w:sz="0" w:space="0" w:color="auto"/>
          <w:right w:val="none" w:sz="0" w:space="0" w:color="auto"/>
          <w:between w:val="none" w:sz="0" w:space="0" w:color="auto"/>
          <w:bar w:val="none" w:sz="0" w:color="auto"/>
        </w:pBdr>
        <w:spacing w:after="0"/>
        <w:ind w:left="0"/>
        <w:contextualSpacing/>
        <w:jc w:val="both"/>
        <w:rPr>
          <w:rFonts w:ascii="Times New Roman" w:hAnsi="Times New Roman" w:cs="Times New Roman"/>
          <w:bCs/>
          <w:color w:val="auto"/>
          <w:sz w:val="24"/>
          <w:szCs w:val="24"/>
        </w:rPr>
      </w:pPr>
      <w:r w:rsidRPr="00D5125B">
        <w:rPr>
          <w:rFonts w:ascii="Times New Roman" w:hAnsi="Times New Roman" w:cs="Times New Roman"/>
          <w:bCs/>
          <w:color w:val="auto"/>
          <w:sz w:val="24"/>
          <w:szCs w:val="24"/>
        </w:rPr>
        <w:t xml:space="preserve">способы выявления умений и представлений </w:t>
      </w:r>
      <w:r w:rsidRPr="00D5125B">
        <w:rPr>
          <w:rFonts w:ascii="Times New Roman" w:hAnsi="Times New Roman" w:cs="Times New Roman"/>
          <w:color w:val="auto"/>
          <w:sz w:val="24"/>
          <w:szCs w:val="24"/>
        </w:rPr>
        <w:t xml:space="preserve">глухих обучающихся </w:t>
      </w:r>
      <w:r w:rsidRPr="00D5125B">
        <w:rPr>
          <w:rFonts w:ascii="Times New Roman" w:hAnsi="Times New Roman" w:cs="Times New Roman"/>
          <w:bCs/>
          <w:color w:val="auto"/>
          <w:sz w:val="24"/>
          <w:szCs w:val="24"/>
        </w:rPr>
        <w:t>могут носить как традиционный характер, так и быть представлены в другой форме, в том числе в виде н</w:t>
      </w:r>
      <w:r w:rsidRPr="00D5125B">
        <w:rPr>
          <w:rFonts w:ascii="Times New Roman" w:hAnsi="Times New Roman" w:cs="Times New Roman"/>
          <w:bCs/>
          <w:color w:val="auto"/>
          <w:sz w:val="24"/>
          <w:szCs w:val="24"/>
        </w:rPr>
        <w:t>е</w:t>
      </w:r>
      <w:r w:rsidRPr="00D5125B">
        <w:rPr>
          <w:rFonts w:ascii="Times New Roman" w:hAnsi="Times New Roman" w:cs="Times New Roman"/>
          <w:bCs/>
          <w:color w:val="auto"/>
          <w:sz w:val="24"/>
          <w:szCs w:val="24"/>
        </w:rPr>
        <w:t xml:space="preserve">которых практических заданий; </w:t>
      </w:r>
    </w:p>
    <w:p w:rsidR="0090559D" w:rsidRPr="00D5125B" w:rsidRDefault="0090559D" w:rsidP="00D5125B">
      <w:pPr>
        <w:numPr>
          <w:ilvl w:val="0"/>
          <w:numId w:val="708"/>
        </w:numPr>
        <w:pBdr>
          <w:top w:val="none" w:sz="0" w:space="0" w:color="auto"/>
          <w:left w:val="none" w:sz="0" w:space="0" w:color="auto"/>
          <w:bottom w:val="none" w:sz="0" w:space="0" w:color="auto"/>
          <w:right w:val="none" w:sz="0" w:space="0" w:color="auto"/>
          <w:between w:val="none" w:sz="0" w:space="0" w:color="auto"/>
          <w:bar w:val="none" w:sz="0" w:color="auto"/>
        </w:pBdr>
        <w:spacing w:after="0"/>
        <w:ind w:left="0"/>
        <w:contextualSpacing/>
        <w:jc w:val="both"/>
        <w:rPr>
          <w:rFonts w:ascii="Times New Roman" w:hAnsi="Times New Roman" w:cs="Times New Roman"/>
          <w:bCs/>
          <w:color w:val="auto"/>
          <w:sz w:val="24"/>
          <w:szCs w:val="24"/>
        </w:rPr>
      </w:pPr>
      <w:r w:rsidRPr="00D5125B">
        <w:rPr>
          <w:rFonts w:ascii="Times New Roman" w:hAnsi="Times New Roman" w:cs="Times New Roman"/>
          <w:bCs/>
          <w:color w:val="auto"/>
          <w:sz w:val="24"/>
          <w:szCs w:val="24"/>
        </w:rPr>
        <w:t>в процессе предъявления и выполнения заданий обучающимся должна оказываться необходимая помощь (дополнительные словесные и жестовые инструкции и уточнения, выполнение обучающимся задания по образцу, по подражанию, после частичного выпо</w:t>
      </w:r>
      <w:r w:rsidRPr="00D5125B">
        <w:rPr>
          <w:rFonts w:ascii="Times New Roman" w:hAnsi="Times New Roman" w:cs="Times New Roman"/>
          <w:bCs/>
          <w:color w:val="auto"/>
          <w:sz w:val="24"/>
          <w:szCs w:val="24"/>
        </w:rPr>
        <w:t>л</w:t>
      </w:r>
      <w:r w:rsidRPr="00D5125B">
        <w:rPr>
          <w:rFonts w:ascii="Times New Roman" w:hAnsi="Times New Roman" w:cs="Times New Roman"/>
          <w:bCs/>
          <w:color w:val="auto"/>
          <w:sz w:val="24"/>
          <w:szCs w:val="24"/>
        </w:rPr>
        <w:t xml:space="preserve">нения взрослым, совместно </w:t>
      </w:r>
      <w:proofErr w:type="gramStart"/>
      <w:r w:rsidRPr="00D5125B">
        <w:rPr>
          <w:rFonts w:ascii="Times New Roman" w:hAnsi="Times New Roman" w:cs="Times New Roman"/>
          <w:bCs/>
          <w:color w:val="auto"/>
          <w:sz w:val="24"/>
          <w:szCs w:val="24"/>
        </w:rPr>
        <w:t>со</w:t>
      </w:r>
      <w:proofErr w:type="gramEnd"/>
      <w:r w:rsidRPr="00D5125B">
        <w:rPr>
          <w:rFonts w:ascii="Times New Roman" w:hAnsi="Times New Roman" w:cs="Times New Roman"/>
          <w:bCs/>
          <w:color w:val="auto"/>
          <w:sz w:val="24"/>
          <w:szCs w:val="24"/>
        </w:rPr>
        <w:t xml:space="preserve"> взрослым); </w:t>
      </w:r>
    </w:p>
    <w:p w:rsidR="0090559D" w:rsidRPr="00D5125B" w:rsidRDefault="0090559D" w:rsidP="00D5125B">
      <w:pPr>
        <w:numPr>
          <w:ilvl w:val="0"/>
          <w:numId w:val="708"/>
        </w:numPr>
        <w:pBdr>
          <w:top w:val="none" w:sz="0" w:space="0" w:color="auto"/>
          <w:left w:val="none" w:sz="0" w:space="0" w:color="auto"/>
          <w:bottom w:val="none" w:sz="0" w:space="0" w:color="auto"/>
          <w:right w:val="none" w:sz="0" w:space="0" w:color="auto"/>
          <w:between w:val="none" w:sz="0" w:space="0" w:color="auto"/>
          <w:bar w:val="none" w:sz="0" w:color="auto"/>
        </w:pBdr>
        <w:spacing w:after="0"/>
        <w:ind w:left="0"/>
        <w:contextualSpacing/>
        <w:jc w:val="both"/>
        <w:rPr>
          <w:rFonts w:ascii="Times New Roman" w:hAnsi="Times New Roman" w:cs="Times New Roman"/>
          <w:bCs/>
          <w:color w:val="auto"/>
          <w:sz w:val="24"/>
          <w:szCs w:val="24"/>
        </w:rPr>
      </w:pPr>
      <w:r w:rsidRPr="00D5125B">
        <w:rPr>
          <w:rFonts w:ascii="Times New Roman" w:hAnsi="Times New Roman" w:cs="Times New Roman"/>
          <w:bCs/>
          <w:color w:val="auto"/>
          <w:sz w:val="24"/>
          <w:szCs w:val="24"/>
        </w:rPr>
        <w:t>при оценке результативности достижений необходимо учитывать уровень выполнения и степень самостоятельности ребенка (самостоятельно, самостоятельно по образцу, по и</w:t>
      </w:r>
      <w:r w:rsidRPr="00D5125B">
        <w:rPr>
          <w:rFonts w:ascii="Times New Roman" w:hAnsi="Times New Roman" w:cs="Times New Roman"/>
          <w:bCs/>
          <w:color w:val="auto"/>
          <w:sz w:val="24"/>
          <w:szCs w:val="24"/>
        </w:rPr>
        <w:t>н</w:t>
      </w:r>
      <w:r w:rsidRPr="00D5125B">
        <w:rPr>
          <w:rFonts w:ascii="Times New Roman" w:hAnsi="Times New Roman" w:cs="Times New Roman"/>
          <w:bCs/>
          <w:color w:val="auto"/>
          <w:sz w:val="24"/>
          <w:szCs w:val="24"/>
        </w:rPr>
        <w:t xml:space="preserve">струкции, с небольшой или значительной помощью, вместе </w:t>
      </w:r>
      <w:proofErr w:type="gramStart"/>
      <w:r w:rsidRPr="00D5125B">
        <w:rPr>
          <w:rFonts w:ascii="Times New Roman" w:hAnsi="Times New Roman" w:cs="Times New Roman"/>
          <w:bCs/>
          <w:color w:val="auto"/>
          <w:sz w:val="24"/>
          <w:szCs w:val="24"/>
        </w:rPr>
        <w:t>со</w:t>
      </w:r>
      <w:proofErr w:type="gramEnd"/>
      <w:r w:rsidRPr="00D5125B">
        <w:rPr>
          <w:rFonts w:ascii="Times New Roman" w:hAnsi="Times New Roman" w:cs="Times New Roman"/>
          <w:bCs/>
          <w:color w:val="auto"/>
          <w:sz w:val="24"/>
          <w:szCs w:val="24"/>
        </w:rPr>
        <w:t xml:space="preserve"> взрослым). </w:t>
      </w:r>
    </w:p>
    <w:p w:rsidR="0090559D" w:rsidRPr="00D5125B" w:rsidRDefault="0090559D" w:rsidP="00D5125B">
      <w:pPr>
        <w:numPr>
          <w:ilvl w:val="0"/>
          <w:numId w:val="708"/>
        </w:numPr>
        <w:pBdr>
          <w:top w:val="none" w:sz="0" w:space="0" w:color="auto"/>
          <w:left w:val="none" w:sz="0" w:space="0" w:color="auto"/>
          <w:bottom w:val="none" w:sz="0" w:space="0" w:color="auto"/>
          <w:right w:val="none" w:sz="0" w:space="0" w:color="auto"/>
          <w:between w:val="none" w:sz="0" w:space="0" w:color="auto"/>
          <w:bar w:val="none" w:sz="0" w:color="auto"/>
        </w:pBdr>
        <w:spacing w:after="0"/>
        <w:ind w:left="0"/>
        <w:contextualSpacing/>
        <w:jc w:val="both"/>
        <w:rPr>
          <w:rFonts w:ascii="Times New Roman" w:hAnsi="Times New Roman" w:cs="Times New Roman"/>
          <w:bCs/>
          <w:color w:val="auto"/>
          <w:sz w:val="24"/>
          <w:szCs w:val="24"/>
        </w:rPr>
      </w:pPr>
      <w:r w:rsidRPr="00D5125B">
        <w:rPr>
          <w:rFonts w:ascii="Times New Roman" w:hAnsi="Times New Roman" w:cs="Times New Roman"/>
          <w:bCs/>
          <w:color w:val="auto"/>
          <w:sz w:val="24"/>
          <w:szCs w:val="24"/>
        </w:rPr>
        <w:t>выявление результативности обучения должно быть направлено не только на определение актуального уровня развития, но и «зоны ближайшего развития», т.е.  возможностей п</w:t>
      </w:r>
      <w:r w:rsidRPr="00D5125B">
        <w:rPr>
          <w:rFonts w:ascii="Times New Roman" w:hAnsi="Times New Roman" w:cs="Times New Roman"/>
          <w:bCs/>
          <w:color w:val="auto"/>
          <w:sz w:val="24"/>
          <w:szCs w:val="24"/>
        </w:rPr>
        <w:t>о</w:t>
      </w:r>
      <w:r w:rsidRPr="00D5125B">
        <w:rPr>
          <w:rFonts w:ascii="Times New Roman" w:hAnsi="Times New Roman" w:cs="Times New Roman"/>
          <w:bCs/>
          <w:color w:val="auto"/>
          <w:sz w:val="24"/>
          <w:szCs w:val="24"/>
        </w:rPr>
        <w:t xml:space="preserve">тенциального развития.  </w:t>
      </w:r>
    </w:p>
    <w:p w:rsidR="0090559D" w:rsidRPr="00D5125B" w:rsidRDefault="0090559D" w:rsidP="00D5125B">
      <w:pPr>
        <w:numPr>
          <w:ilvl w:val="0"/>
          <w:numId w:val="708"/>
        </w:numPr>
        <w:pBdr>
          <w:top w:val="none" w:sz="0" w:space="0" w:color="auto"/>
          <w:left w:val="none" w:sz="0" w:space="0" w:color="auto"/>
          <w:bottom w:val="none" w:sz="0" w:space="0" w:color="auto"/>
          <w:right w:val="none" w:sz="0" w:space="0" w:color="auto"/>
          <w:between w:val="none" w:sz="0" w:space="0" w:color="auto"/>
          <w:bar w:val="none" w:sz="0" w:color="auto"/>
        </w:pBdr>
        <w:spacing w:after="0"/>
        <w:ind w:left="0"/>
        <w:contextualSpacing/>
        <w:jc w:val="both"/>
        <w:rPr>
          <w:rFonts w:ascii="Times New Roman" w:hAnsi="Times New Roman" w:cs="Times New Roman"/>
          <w:color w:val="auto"/>
          <w:sz w:val="24"/>
          <w:szCs w:val="24"/>
        </w:rPr>
      </w:pPr>
      <w:r w:rsidRPr="00D5125B">
        <w:rPr>
          <w:rFonts w:ascii="Times New Roman" w:hAnsi="Times New Roman" w:cs="Times New Roman"/>
          <w:bCs/>
          <w:color w:val="auto"/>
          <w:sz w:val="24"/>
          <w:szCs w:val="24"/>
        </w:rPr>
        <w:t xml:space="preserve">выявление представлений, умений и </w:t>
      </w:r>
      <w:proofErr w:type="gramStart"/>
      <w:r w:rsidRPr="00D5125B">
        <w:rPr>
          <w:rFonts w:ascii="Times New Roman" w:hAnsi="Times New Roman" w:cs="Times New Roman"/>
          <w:bCs/>
          <w:color w:val="auto"/>
          <w:sz w:val="24"/>
          <w:szCs w:val="24"/>
        </w:rPr>
        <w:t>навыков</w:t>
      </w:r>
      <w:proofErr w:type="gramEnd"/>
      <w:r w:rsidRPr="00D5125B">
        <w:rPr>
          <w:rFonts w:ascii="Times New Roman" w:hAnsi="Times New Roman" w:cs="Times New Roman"/>
          <w:bCs/>
          <w:color w:val="auto"/>
          <w:sz w:val="24"/>
          <w:szCs w:val="24"/>
        </w:rPr>
        <w:t xml:space="preserve"> обучающихся с глухотой и умеренной или тяжелой  умственной отсталостью в каждой образовательной области должно создавать основу для дальнейшей корректировки специальной индивидуальной программы разв</w:t>
      </w:r>
      <w:r w:rsidRPr="00D5125B">
        <w:rPr>
          <w:rFonts w:ascii="Times New Roman" w:hAnsi="Times New Roman" w:cs="Times New Roman"/>
          <w:bCs/>
          <w:color w:val="auto"/>
          <w:sz w:val="24"/>
          <w:szCs w:val="24"/>
        </w:rPr>
        <w:t>и</w:t>
      </w:r>
      <w:r w:rsidRPr="00D5125B">
        <w:rPr>
          <w:rFonts w:ascii="Times New Roman" w:hAnsi="Times New Roman" w:cs="Times New Roman"/>
          <w:bCs/>
          <w:color w:val="auto"/>
          <w:sz w:val="24"/>
          <w:szCs w:val="24"/>
        </w:rPr>
        <w:t xml:space="preserve">тия. </w:t>
      </w:r>
    </w:p>
    <w:p w:rsidR="0090559D" w:rsidRPr="00D5125B" w:rsidRDefault="0090559D" w:rsidP="00D5125B">
      <w:pPr>
        <w:spacing w:after="0"/>
        <w:ind w:firstLine="709"/>
        <w:jc w:val="both"/>
        <w:rPr>
          <w:rFonts w:ascii="Times New Roman" w:hAnsi="Times New Roman" w:cs="Times New Roman"/>
          <w:color w:val="auto"/>
          <w:sz w:val="24"/>
          <w:szCs w:val="24"/>
        </w:rPr>
      </w:pPr>
      <w:r w:rsidRPr="00D5125B">
        <w:rPr>
          <w:rFonts w:ascii="Times New Roman" w:hAnsi="Times New Roman" w:cs="Times New Roman"/>
          <w:bCs/>
          <w:color w:val="auto"/>
          <w:sz w:val="24"/>
          <w:szCs w:val="24"/>
        </w:rPr>
        <w:t>Оценка результатов выполнения специальной индивидуальной образовательной программы по каждой содержательной линии позволяет составить подробную характер</w:t>
      </w:r>
      <w:r w:rsidRPr="00D5125B">
        <w:rPr>
          <w:rFonts w:ascii="Times New Roman" w:hAnsi="Times New Roman" w:cs="Times New Roman"/>
          <w:bCs/>
          <w:color w:val="auto"/>
          <w:sz w:val="24"/>
          <w:szCs w:val="24"/>
        </w:rPr>
        <w:t>и</w:t>
      </w:r>
      <w:r w:rsidRPr="00D5125B">
        <w:rPr>
          <w:rFonts w:ascii="Times New Roman" w:hAnsi="Times New Roman" w:cs="Times New Roman"/>
          <w:bCs/>
          <w:color w:val="auto"/>
          <w:sz w:val="24"/>
          <w:szCs w:val="24"/>
        </w:rPr>
        <w:t xml:space="preserve">стику развития ребёнка, а их анализ также оценить </w:t>
      </w:r>
      <w:r w:rsidRPr="00D5125B">
        <w:rPr>
          <w:rFonts w:ascii="Times New Roman" w:hAnsi="Times New Roman" w:cs="Times New Roman"/>
          <w:b/>
          <w:bCs/>
          <w:color w:val="auto"/>
          <w:sz w:val="24"/>
          <w:szCs w:val="24"/>
        </w:rPr>
        <w:t>динамику развития его жизненной компетенции</w:t>
      </w:r>
      <w:r w:rsidRPr="00D5125B">
        <w:rPr>
          <w:rFonts w:ascii="Times New Roman" w:hAnsi="Times New Roman" w:cs="Times New Roman"/>
          <w:bCs/>
          <w:color w:val="auto"/>
          <w:sz w:val="24"/>
          <w:szCs w:val="24"/>
        </w:rPr>
        <w:t xml:space="preserve">. </w:t>
      </w:r>
    </w:p>
    <w:p w:rsidR="0090559D" w:rsidRDefault="0090559D" w:rsidP="00D5125B">
      <w:pPr>
        <w:pStyle w:val="aa"/>
        <w:spacing w:after="0"/>
        <w:ind w:firstLine="709"/>
        <w:jc w:val="both"/>
        <w:rPr>
          <w:rFonts w:ascii="Times New Roman" w:hAnsi="Times New Roman" w:cs="Times New Roman"/>
          <w:sz w:val="24"/>
          <w:szCs w:val="24"/>
        </w:rPr>
      </w:pPr>
      <w:r w:rsidRPr="00D5125B">
        <w:rPr>
          <w:rFonts w:ascii="Times New Roman" w:hAnsi="Times New Roman" w:cs="Times New Roman"/>
          <w:sz w:val="24"/>
          <w:szCs w:val="24"/>
        </w:rPr>
        <w:t xml:space="preserve">Для оценки результатов развития жизненной компетенции </w:t>
      </w:r>
      <w:proofErr w:type="gramStart"/>
      <w:r w:rsidRPr="00D5125B">
        <w:rPr>
          <w:rFonts w:ascii="Times New Roman" w:hAnsi="Times New Roman" w:cs="Times New Roman"/>
          <w:sz w:val="24"/>
          <w:szCs w:val="24"/>
        </w:rPr>
        <w:t>ребёнка</w:t>
      </w:r>
      <w:proofErr w:type="gramEnd"/>
      <w:r w:rsidRPr="00D5125B">
        <w:rPr>
          <w:rFonts w:ascii="Times New Roman" w:hAnsi="Times New Roman" w:cs="Times New Roman"/>
          <w:sz w:val="24"/>
          <w:szCs w:val="24"/>
        </w:rPr>
        <w:t xml:space="preserve">  возможно и</w:t>
      </w:r>
      <w:r w:rsidRPr="00D5125B">
        <w:rPr>
          <w:rFonts w:ascii="Times New Roman" w:hAnsi="Times New Roman" w:cs="Times New Roman"/>
          <w:sz w:val="24"/>
          <w:szCs w:val="24"/>
        </w:rPr>
        <w:t>с</w:t>
      </w:r>
      <w:r w:rsidRPr="00D5125B">
        <w:rPr>
          <w:rFonts w:ascii="Times New Roman" w:hAnsi="Times New Roman" w:cs="Times New Roman"/>
          <w:sz w:val="24"/>
          <w:szCs w:val="24"/>
        </w:rPr>
        <w:t>пользовать метод экспертной группы (на междисциплинарной основе). Она должна об</w:t>
      </w:r>
      <w:r w:rsidRPr="00D5125B">
        <w:rPr>
          <w:rFonts w:ascii="Times New Roman" w:hAnsi="Times New Roman" w:cs="Times New Roman"/>
          <w:sz w:val="24"/>
          <w:szCs w:val="24"/>
        </w:rPr>
        <w:t>ъ</w:t>
      </w:r>
      <w:r w:rsidRPr="00D5125B">
        <w:rPr>
          <w:rFonts w:ascii="Times New Roman" w:hAnsi="Times New Roman" w:cs="Times New Roman"/>
          <w:sz w:val="24"/>
          <w:szCs w:val="24"/>
        </w:rPr>
        <w:t>единить представителей всех заинтересованных участников образовательного процесса, тесно контактирующих с ребёнком, включая членов его семьи. Задачей экспертной гру</w:t>
      </w:r>
      <w:r w:rsidRPr="00D5125B">
        <w:rPr>
          <w:rFonts w:ascii="Times New Roman" w:hAnsi="Times New Roman" w:cs="Times New Roman"/>
          <w:sz w:val="24"/>
          <w:szCs w:val="24"/>
        </w:rPr>
        <w:t>п</w:t>
      </w:r>
      <w:r w:rsidRPr="00D5125B">
        <w:rPr>
          <w:rFonts w:ascii="Times New Roman" w:hAnsi="Times New Roman" w:cs="Times New Roman"/>
          <w:sz w:val="24"/>
          <w:szCs w:val="24"/>
        </w:rPr>
        <w:t>пы является выработка согласованной оценки достижений ребёнка в сфере жизненной компетенции. Основой служит анализ поведения ребёнка и динамики его развития в п</w:t>
      </w:r>
      <w:r w:rsidRPr="00D5125B">
        <w:rPr>
          <w:rFonts w:ascii="Times New Roman" w:hAnsi="Times New Roman" w:cs="Times New Roman"/>
          <w:sz w:val="24"/>
          <w:szCs w:val="24"/>
        </w:rPr>
        <w:t>о</w:t>
      </w:r>
      <w:r w:rsidRPr="00D5125B">
        <w:rPr>
          <w:rFonts w:ascii="Times New Roman" w:hAnsi="Times New Roman" w:cs="Times New Roman"/>
          <w:sz w:val="24"/>
          <w:szCs w:val="24"/>
        </w:rPr>
        <w:t xml:space="preserve">вседневной жизни. </w:t>
      </w:r>
      <w:proofErr w:type="gramStart"/>
      <w:r w:rsidRPr="00D5125B">
        <w:rPr>
          <w:rFonts w:ascii="Times New Roman" w:hAnsi="Times New Roman" w:cs="Times New Roman"/>
          <w:sz w:val="24"/>
          <w:szCs w:val="24"/>
        </w:rPr>
        <w:t xml:space="preserve">Результаты анализа должны быть представлены в удобной и понятной </w:t>
      </w:r>
      <w:r w:rsidRPr="00D5125B">
        <w:rPr>
          <w:rFonts w:ascii="Times New Roman" w:hAnsi="Times New Roman" w:cs="Times New Roman"/>
          <w:sz w:val="24"/>
          <w:szCs w:val="24"/>
        </w:rPr>
        <w:lastRenderedPageBreak/>
        <w:t>всем членам группы форме оценки, характеризующей наличный уровень жизненной ко</w:t>
      </w:r>
      <w:r w:rsidRPr="00D5125B">
        <w:rPr>
          <w:rFonts w:ascii="Times New Roman" w:hAnsi="Times New Roman" w:cs="Times New Roman"/>
          <w:sz w:val="24"/>
          <w:szCs w:val="24"/>
        </w:rPr>
        <w:t>м</w:t>
      </w:r>
      <w:r w:rsidRPr="00D5125B">
        <w:rPr>
          <w:rFonts w:ascii="Times New Roman" w:hAnsi="Times New Roman" w:cs="Times New Roman"/>
          <w:sz w:val="24"/>
          <w:szCs w:val="24"/>
        </w:rPr>
        <w:t xml:space="preserve">петенции. </w:t>
      </w:r>
      <w:proofErr w:type="gramEnd"/>
    </w:p>
    <w:p w:rsidR="004D75CF" w:rsidRPr="00D5125B" w:rsidRDefault="004D75CF" w:rsidP="00D5125B">
      <w:pPr>
        <w:pStyle w:val="aa"/>
        <w:spacing w:after="0"/>
        <w:ind w:firstLine="709"/>
        <w:jc w:val="both"/>
        <w:rPr>
          <w:rFonts w:ascii="Times New Roman" w:hAnsi="Times New Roman" w:cs="Times New Roman"/>
          <w:sz w:val="24"/>
          <w:szCs w:val="24"/>
        </w:rPr>
      </w:pPr>
    </w:p>
    <w:p w:rsidR="0090559D" w:rsidRPr="00D5125B" w:rsidRDefault="0090559D" w:rsidP="00D5125B">
      <w:pPr>
        <w:autoSpaceDE w:val="0"/>
        <w:autoSpaceDN w:val="0"/>
        <w:adjustRightInd w:val="0"/>
        <w:spacing w:after="0"/>
        <w:jc w:val="center"/>
        <w:outlineLvl w:val="1"/>
        <w:rPr>
          <w:rFonts w:ascii="Times New Roman" w:hAnsi="Times New Roman" w:cs="Times New Roman"/>
          <w:b/>
          <w:color w:val="FF0000"/>
          <w:sz w:val="24"/>
          <w:szCs w:val="24"/>
        </w:rPr>
      </w:pPr>
      <w:bookmarkStart w:id="56" w:name="_Toc413974306"/>
      <w:r w:rsidRPr="00D5125B">
        <w:rPr>
          <w:rFonts w:ascii="Times New Roman" w:hAnsi="Times New Roman" w:cs="Times New Roman"/>
          <w:b/>
          <w:sz w:val="24"/>
          <w:szCs w:val="24"/>
        </w:rPr>
        <w:t>2. Содержательный раздел</w:t>
      </w:r>
      <w:bookmarkEnd w:id="56"/>
    </w:p>
    <w:p w:rsidR="0090559D" w:rsidRPr="00D5125B" w:rsidRDefault="0090559D" w:rsidP="00D5125B">
      <w:pPr>
        <w:spacing w:after="0"/>
        <w:ind w:firstLine="709"/>
        <w:jc w:val="center"/>
        <w:rPr>
          <w:rFonts w:ascii="Times New Roman" w:hAnsi="Times New Roman" w:cs="Times New Roman"/>
          <w:b/>
          <w:color w:val="auto"/>
          <w:spacing w:val="2"/>
          <w:sz w:val="24"/>
          <w:szCs w:val="24"/>
        </w:rPr>
      </w:pPr>
      <w:bookmarkStart w:id="57" w:name="_Toc413974307"/>
      <w:r w:rsidRPr="00D5125B">
        <w:rPr>
          <w:rFonts w:ascii="Times New Roman" w:hAnsi="Times New Roman" w:cs="Times New Roman"/>
          <w:b/>
          <w:sz w:val="24"/>
          <w:szCs w:val="24"/>
        </w:rPr>
        <w:t xml:space="preserve">2.1. </w:t>
      </w:r>
      <w:r w:rsidRPr="00D5125B">
        <w:rPr>
          <w:rFonts w:ascii="Times New Roman" w:hAnsi="Times New Roman" w:cs="Times New Roman"/>
          <w:b/>
          <w:color w:val="auto"/>
          <w:sz w:val="24"/>
          <w:szCs w:val="24"/>
        </w:rPr>
        <w:t xml:space="preserve">Программа формирования учебных действий у </w:t>
      </w:r>
      <w:r w:rsidRPr="00D5125B">
        <w:rPr>
          <w:rFonts w:ascii="Times New Roman" w:hAnsi="Times New Roman" w:cs="Times New Roman"/>
          <w:b/>
          <w:color w:val="auto"/>
          <w:spacing w:val="2"/>
          <w:sz w:val="24"/>
          <w:szCs w:val="24"/>
        </w:rPr>
        <w:t>обучающихся с глухотой (вариант 1.4.</w:t>
      </w:r>
      <w:r w:rsidRPr="00D5125B">
        <w:rPr>
          <w:rFonts w:ascii="Times New Roman" w:hAnsi="Times New Roman" w:cs="Times New Roman"/>
          <w:b/>
          <w:color w:val="auto"/>
          <w:sz w:val="24"/>
          <w:szCs w:val="24"/>
          <w:shd w:val="clear" w:color="auto" w:fill="FFFFFF"/>
        </w:rPr>
        <w:t>)</w:t>
      </w:r>
    </w:p>
    <w:p w:rsidR="0090559D" w:rsidRPr="00D5125B" w:rsidRDefault="0090559D" w:rsidP="00D5125B">
      <w:pPr>
        <w:pStyle w:val="aa"/>
        <w:spacing w:after="0"/>
        <w:ind w:firstLine="709"/>
        <w:jc w:val="both"/>
        <w:rPr>
          <w:rFonts w:ascii="Times New Roman" w:hAnsi="Times New Roman" w:cs="Times New Roman"/>
          <w:sz w:val="24"/>
          <w:szCs w:val="24"/>
        </w:rPr>
      </w:pPr>
      <w:r w:rsidRPr="00D5125B">
        <w:rPr>
          <w:rFonts w:ascii="Times New Roman" w:hAnsi="Times New Roman" w:cs="Times New Roman"/>
          <w:sz w:val="24"/>
          <w:szCs w:val="24"/>
        </w:rPr>
        <w:t xml:space="preserve">Программа формирования учебных </w:t>
      </w:r>
      <w:proofErr w:type="gramStart"/>
      <w:r w:rsidRPr="00D5125B">
        <w:rPr>
          <w:rFonts w:ascii="Times New Roman" w:hAnsi="Times New Roman" w:cs="Times New Roman"/>
          <w:sz w:val="24"/>
          <w:szCs w:val="24"/>
        </w:rPr>
        <w:t>действий</w:t>
      </w:r>
      <w:proofErr w:type="gramEnd"/>
      <w:r w:rsidRPr="00D5125B">
        <w:rPr>
          <w:rFonts w:ascii="Times New Roman" w:hAnsi="Times New Roman" w:cs="Times New Roman"/>
          <w:sz w:val="24"/>
          <w:szCs w:val="24"/>
        </w:rPr>
        <w:t xml:space="preserve"> у глухих обучающихся  направлена на развитие способности  детей овладевать содержанием адаптированной основной обр</w:t>
      </w:r>
      <w:r w:rsidRPr="00D5125B">
        <w:rPr>
          <w:rFonts w:ascii="Times New Roman" w:hAnsi="Times New Roman" w:cs="Times New Roman"/>
          <w:sz w:val="24"/>
          <w:szCs w:val="24"/>
        </w:rPr>
        <w:t>а</w:t>
      </w:r>
      <w:r w:rsidRPr="00D5125B">
        <w:rPr>
          <w:rFonts w:ascii="Times New Roman" w:hAnsi="Times New Roman" w:cs="Times New Roman"/>
          <w:sz w:val="24"/>
          <w:szCs w:val="24"/>
        </w:rPr>
        <w:t xml:space="preserve">зовательной программы (вариант 1.4.) и включает: </w:t>
      </w:r>
    </w:p>
    <w:p w:rsidR="0090559D" w:rsidRPr="00D5125B" w:rsidRDefault="0090559D" w:rsidP="00D5125B">
      <w:pPr>
        <w:pStyle w:val="aa"/>
        <w:spacing w:after="0"/>
        <w:ind w:firstLine="709"/>
        <w:jc w:val="both"/>
        <w:rPr>
          <w:rFonts w:ascii="Times New Roman" w:hAnsi="Times New Roman" w:cs="Times New Roman"/>
          <w:sz w:val="24"/>
          <w:szCs w:val="24"/>
        </w:rPr>
      </w:pPr>
      <w:r w:rsidRPr="00D5125B">
        <w:rPr>
          <w:rFonts w:ascii="Times New Roman" w:hAnsi="Times New Roman" w:cs="Times New Roman"/>
          <w:i/>
          <w:sz w:val="24"/>
          <w:szCs w:val="24"/>
        </w:rPr>
        <w:t xml:space="preserve"> формирование  личностных и коммуникативных учебных действий</w:t>
      </w:r>
      <w:r w:rsidRPr="00D5125B">
        <w:rPr>
          <w:rFonts w:ascii="Times New Roman" w:hAnsi="Times New Roman" w:cs="Times New Roman"/>
          <w:sz w:val="24"/>
          <w:szCs w:val="24"/>
        </w:rPr>
        <w:t xml:space="preserve">: </w:t>
      </w:r>
    </w:p>
    <w:p w:rsidR="0090559D" w:rsidRPr="00D5125B" w:rsidRDefault="0090559D" w:rsidP="00D5125B">
      <w:pPr>
        <w:shd w:val="clear" w:color="auto" w:fill="FFFFFF"/>
        <w:spacing w:after="0"/>
        <w:ind w:firstLine="709"/>
        <w:contextualSpacing/>
        <w:jc w:val="both"/>
        <w:rPr>
          <w:rFonts w:ascii="Times New Roman" w:hAnsi="Times New Roman" w:cs="Times New Roman"/>
          <w:sz w:val="24"/>
          <w:szCs w:val="24"/>
        </w:rPr>
      </w:pPr>
      <w:r w:rsidRPr="00D5125B">
        <w:rPr>
          <w:rFonts w:ascii="Times New Roman" w:hAnsi="Times New Roman" w:cs="Times New Roman"/>
          <w:color w:val="auto"/>
          <w:sz w:val="24"/>
          <w:szCs w:val="24"/>
        </w:rPr>
        <w:t>формирование интереса и мотивации к учению; осознание себя в роли ученика; п</w:t>
      </w:r>
      <w:r w:rsidRPr="00D5125B">
        <w:rPr>
          <w:rFonts w:ascii="Times New Roman" w:hAnsi="Times New Roman" w:cs="Times New Roman"/>
          <w:sz w:val="24"/>
          <w:szCs w:val="24"/>
        </w:rPr>
        <w:t>одготовка к пребыванию и взаимодействию в среде сверстников, умение всту</w:t>
      </w:r>
      <w:r w:rsidRPr="00D5125B">
        <w:rPr>
          <w:rFonts w:ascii="Times New Roman" w:hAnsi="Times New Roman" w:cs="Times New Roman"/>
          <w:sz w:val="24"/>
          <w:szCs w:val="24"/>
        </w:rPr>
        <w:softHyphen/>
        <w:t>пать в ко</w:t>
      </w:r>
      <w:r w:rsidRPr="00D5125B">
        <w:rPr>
          <w:rFonts w:ascii="Times New Roman" w:hAnsi="Times New Roman" w:cs="Times New Roman"/>
          <w:sz w:val="24"/>
          <w:szCs w:val="24"/>
        </w:rPr>
        <w:t>н</w:t>
      </w:r>
      <w:r w:rsidRPr="00D5125B">
        <w:rPr>
          <w:rFonts w:ascii="Times New Roman" w:hAnsi="Times New Roman" w:cs="Times New Roman"/>
          <w:sz w:val="24"/>
          <w:szCs w:val="24"/>
        </w:rPr>
        <w:t>такт  с учителем; обращаться за по</w:t>
      </w:r>
      <w:r w:rsidRPr="00D5125B">
        <w:rPr>
          <w:rFonts w:ascii="Times New Roman" w:hAnsi="Times New Roman" w:cs="Times New Roman"/>
          <w:sz w:val="24"/>
          <w:szCs w:val="24"/>
        </w:rPr>
        <w:softHyphen/>
        <w:t>мо</w:t>
      </w:r>
      <w:r w:rsidRPr="00D5125B">
        <w:rPr>
          <w:rFonts w:ascii="Times New Roman" w:hAnsi="Times New Roman" w:cs="Times New Roman"/>
          <w:sz w:val="24"/>
          <w:szCs w:val="24"/>
        </w:rPr>
        <w:softHyphen/>
        <w:t>щью и при</w:t>
      </w:r>
      <w:r w:rsidRPr="00D5125B">
        <w:rPr>
          <w:rFonts w:ascii="Times New Roman" w:hAnsi="Times New Roman" w:cs="Times New Roman"/>
          <w:sz w:val="24"/>
          <w:szCs w:val="24"/>
        </w:rPr>
        <w:softHyphen/>
        <w:t>нимать помощь; понимать инструкции к учебному заданию в разных видах деятельности и быту;  работать в коллективе;</w:t>
      </w:r>
      <w:r w:rsidRPr="00D5125B">
        <w:rPr>
          <w:rFonts w:ascii="Times New Roman" w:hAnsi="Times New Roman" w:cs="Times New Roman"/>
          <w:bCs/>
          <w:sz w:val="24"/>
          <w:szCs w:val="24"/>
        </w:rPr>
        <w:t xml:space="preserve"> со</w:t>
      </w:r>
      <w:r w:rsidRPr="00D5125B">
        <w:rPr>
          <w:rFonts w:ascii="Times New Roman" w:hAnsi="Times New Roman" w:cs="Times New Roman"/>
          <w:bCs/>
          <w:sz w:val="24"/>
          <w:szCs w:val="24"/>
        </w:rPr>
        <w:softHyphen/>
        <w:t>труд</w:t>
      </w:r>
      <w:r w:rsidRPr="00D5125B">
        <w:rPr>
          <w:rFonts w:ascii="Times New Roman" w:hAnsi="Times New Roman" w:cs="Times New Roman"/>
          <w:bCs/>
          <w:sz w:val="24"/>
          <w:szCs w:val="24"/>
        </w:rPr>
        <w:softHyphen/>
        <w:t xml:space="preserve">ничать </w:t>
      </w:r>
      <w:proofErr w:type="gramStart"/>
      <w:r w:rsidRPr="00D5125B">
        <w:rPr>
          <w:rFonts w:ascii="Times New Roman" w:hAnsi="Times New Roman" w:cs="Times New Roman"/>
          <w:bCs/>
          <w:sz w:val="24"/>
          <w:szCs w:val="24"/>
        </w:rPr>
        <w:t>со</w:t>
      </w:r>
      <w:proofErr w:type="gramEnd"/>
      <w:r w:rsidRPr="00D5125B">
        <w:rPr>
          <w:rFonts w:ascii="Times New Roman" w:hAnsi="Times New Roman" w:cs="Times New Roman"/>
          <w:bCs/>
          <w:sz w:val="24"/>
          <w:szCs w:val="24"/>
        </w:rPr>
        <w:t xml:space="preserve"> взрослыми и сверстниками в разных социальных ситуациях;</w:t>
      </w:r>
      <w:r w:rsidRPr="00D5125B">
        <w:rPr>
          <w:rFonts w:ascii="Times New Roman" w:hAnsi="Times New Roman" w:cs="Times New Roman"/>
          <w:sz w:val="24"/>
          <w:szCs w:val="24"/>
        </w:rPr>
        <w:t xml:space="preserve"> до</w:t>
      </w:r>
      <w:r w:rsidRPr="00D5125B">
        <w:rPr>
          <w:rFonts w:ascii="Times New Roman" w:hAnsi="Times New Roman" w:cs="Times New Roman"/>
          <w:sz w:val="24"/>
          <w:szCs w:val="24"/>
        </w:rPr>
        <w:softHyphen/>
        <w:t>брожелательно относиться к сверстникам и педагогам, изменять свое поведение с учетом поведения др</w:t>
      </w:r>
      <w:r w:rsidRPr="00D5125B">
        <w:rPr>
          <w:rFonts w:ascii="Times New Roman" w:hAnsi="Times New Roman" w:cs="Times New Roman"/>
          <w:sz w:val="24"/>
          <w:szCs w:val="24"/>
        </w:rPr>
        <w:t>у</w:t>
      </w:r>
      <w:r w:rsidRPr="00D5125B">
        <w:rPr>
          <w:rFonts w:ascii="Times New Roman" w:hAnsi="Times New Roman" w:cs="Times New Roman"/>
          <w:sz w:val="24"/>
          <w:szCs w:val="24"/>
        </w:rPr>
        <w:t>гих участников ситуации;</w:t>
      </w:r>
    </w:p>
    <w:p w:rsidR="0090559D" w:rsidRPr="00D5125B" w:rsidRDefault="00CE2A5C" w:rsidP="00D5125B">
      <w:pPr>
        <w:pStyle w:val="a9"/>
        <w:spacing w:line="276" w:lineRule="auto"/>
        <w:ind w:left="0" w:firstLine="709"/>
        <w:jc w:val="both"/>
        <w:rPr>
          <w:rFonts w:ascii="Times New Roman" w:hAnsi="Times New Roman" w:cs="Times New Roman"/>
          <w:i/>
        </w:rPr>
      </w:pPr>
      <w:r w:rsidRPr="00D5125B">
        <w:rPr>
          <w:rFonts w:ascii="Times New Roman" w:hAnsi="Times New Roman" w:cs="Times New Roman"/>
          <w:i/>
        </w:rPr>
        <w:t>регулятивных учебных действий:</w:t>
      </w:r>
    </w:p>
    <w:p w:rsidR="0090559D" w:rsidRPr="00D5125B" w:rsidRDefault="0090559D" w:rsidP="00D5125B">
      <w:pPr>
        <w:shd w:val="clear" w:color="auto" w:fill="FFFFFF"/>
        <w:spacing w:after="0"/>
        <w:ind w:firstLine="709"/>
        <w:contextualSpacing/>
        <w:jc w:val="both"/>
        <w:rPr>
          <w:rFonts w:ascii="Times New Roman" w:hAnsi="Times New Roman" w:cs="Times New Roman"/>
          <w:color w:val="auto"/>
          <w:sz w:val="24"/>
          <w:szCs w:val="24"/>
        </w:rPr>
      </w:pPr>
      <w:r w:rsidRPr="00D5125B">
        <w:rPr>
          <w:rFonts w:ascii="Times New Roman" w:hAnsi="Times New Roman" w:cs="Times New Roman"/>
          <w:color w:val="auto"/>
          <w:sz w:val="24"/>
          <w:szCs w:val="24"/>
        </w:rPr>
        <w:t>ориентироваться в пространстве  школы, класса (зала, учебного помещения); пол</w:t>
      </w:r>
      <w:r w:rsidRPr="00D5125B">
        <w:rPr>
          <w:rFonts w:ascii="Times New Roman" w:hAnsi="Times New Roman" w:cs="Times New Roman"/>
          <w:color w:val="auto"/>
          <w:sz w:val="24"/>
          <w:szCs w:val="24"/>
        </w:rPr>
        <w:t>ь</w:t>
      </w:r>
      <w:r w:rsidRPr="00D5125B">
        <w:rPr>
          <w:rFonts w:ascii="Times New Roman" w:hAnsi="Times New Roman" w:cs="Times New Roman"/>
          <w:color w:val="auto"/>
          <w:sz w:val="24"/>
          <w:szCs w:val="24"/>
        </w:rPr>
        <w:t xml:space="preserve">зоваться звукоусиливающей аппаратурой (стационарной и индивидуальной), использовать по назначению учебные материалы </w:t>
      </w:r>
      <w:proofErr w:type="gramStart"/>
      <w:r w:rsidRPr="00D5125B">
        <w:rPr>
          <w:rFonts w:ascii="Times New Roman" w:hAnsi="Times New Roman" w:cs="Times New Roman"/>
          <w:color w:val="auto"/>
          <w:sz w:val="24"/>
          <w:szCs w:val="24"/>
        </w:rPr>
        <w:t xml:space="preserve">( </w:t>
      </w:r>
      <w:proofErr w:type="gramEnd"/>
      <w:r w:rsidRPr="00D5125B">
        <w:rPr>
          <w:rFonts w:ascii="Times New Roman" w:hAnsi="Times New Roman" w:cs="Times New Roman"/>
          <w:color w:val="auto"/>
          <w:sz w:val="24"/>
          <w:szCs w:val="24"/>
        </w:rPr>
        <w:t>книги, тетради и т.д.);   пользоваться  учебной меб</w:t>
      </w:r>
      <w:r w:rsidRPr="00D5125B">
        <w:rPr>
          <w:rFonts w:ascii="Times New Roman" w:hAnsi="Times New Roman" w:cs="Times New Roman"/>
          <w:color w:val="auto"/>
          <w:sz w:val="24"/>
          <w:szCs w:val="24"/>
        </w:rPr>
        <w:t>е</w:t>
      </w:r>
      <w:r w:rsidRPr="00D5125B">
        <w:rPr>
          <w:rFonts w:ascii="Times New Roman" w:hAnsi="Times New Roman" w:cs="Times New Roman"/>
          <w:color w:val="auto"/>
          <w:sz w:val="24"/>
          <w:szCs w:val="24"/>
        </w:rPr>
        <w:t>лью; аде</w:t>
      </w:r>
      <w:r w:rsidRPr="00D5125B">
        <w:rPr>
          <w:rFonts w:ascii="Times New Roman" w:hAnsi="Times New Roman" w:cs="Times New Roman"/>
          <w:color w:val="auto"/>
          <w:sz w:val="24"/>
          <w:szCs w:val="24"/>
        </w:rPr>
        <w:softHyphen/>
        <w:t>к</w:t>
      </w:r>
      <w:r w:rsidRPr="00D5125B">
        <w:rPr>
          <w:rFonts w:ascii="Times New Roman" w:hAnsi="Times New Roman" w:cs="Times New Roman"/>
          <w:color w:val="auto"/>
          <w:sz w:val="24"/>
          <w:szCs w:val="24"/>
        </w:rPr>
        <w:softHyphen/>
        <w:t>ватно использовать ритуалы школьного поведения (поднимать руку, вставать и выходить из-за парты и т. д.); организовывать ра</w:t>
      </w:r>
      <w:r w:rsidRPr="00D5125B">
        <w:rPr>
          <w:rFonts w:ascii="Times New Roman" w:hAnsi="Times New Roman" w:cs="Times New Roman"/>
          <w:color w:val="auto"/>
          <w:sz w:val="24"/>
          <w:szCs w:val="24"/>
        </w:rPr>
        <w:softHyphen/>
        <w:t>бо</w:t>
      </w:r>
      <w:r w:rsidRPr="00D5125B">
        <w:rPr>
          <w:rFonts w:ascii="Times New Roman" w:hAnsi="Times New Roman" w:cs="Times New Roman"/>
          <w:color w:val="auto"/>
          <w:sz w:val="24"/>
          <w:szCs w:val="24"/>
        </w:rPr>
        <w:softHyphen/>
        <w:t xml:space="preserve">чее место; </w:t>
      </w:r>
      <w:proofErr w:type="gramStart"/>
      <w:r w:rsidRPr="00D5125B">
        <w:rPr>
          <w:rFonts w:ascii="Times New Roman" w:hAnsi="Times New Roman" w:cs="Times New Roman"/>
          <w:color w:val="auto"/>
          <w:sz w:val="24"/>
          <w:szCs w:val="24"/>
        </w:rPr>
        <w:t>ориентироваться на зада</w:t>
      </w:r>
      <w:r w:rsidRPr="00D5125B">
        <w:rPr>
          <w:rFonts w:ascii="Times New Roman" w:hAnsi="Times New Roman" w:cs="Times New Roman"/>
          <w:color w:val="auto"/>
          <w:sz w:val="24"/>
          <w:szCs w:val="24"/>
        </w:rPr>
        <w:t>н</w:t>
      </w:r>
      <w:r w:rsidRPr="00D5125B">
        <w:rPr>
          <w:rFonts w:ascii="Times New Roman" w:hAnsi="Times New Roman" w:cs="Times New Roman"/>
          <w:color w:val="auto"/>
          <w:sz w:val="24"/>
          <w:szCs w:val="24"/>
        </w:rPr>
        <w:t>ную систему требований, выполнять инструкции учителя, выполнять действия по подр</w:t>
      </w:r>
      <w:r w:rsidRPr="00D5125B">
        <w:rPr>
          <w:rFonts w:ascii="Times New Roman" w:hAnsi="Times New Roman" w:cs="Times New Roman"/>
          <w:color w:val="auto"/>
          <w:sz w:val="24"/>
          <w:szCs w:val="24"/>
        </w:rPr>
        <w:t>а</w:t>
      </w:r>
      <w:r w:rsidRPr="00D5125B">
        <w:rPr>
          <w:rFonts w:ascii="Times New Roman" w:hAnsi="Times New Roman" w:cs="Times New Roman"/>
          <w:color w:val="auto"/>
          <w:sz w:val="24"/>
          <w:szCs w:val="24"/>
        </w:rPr>
        <w:t>жанию и самостоятельно, выполнять задания в течение определенного периода времени, выполнять задание от начала до конца, самостоятельно действовать в соответствии с пл</w:t>
      </w:r>
      <w:r w:rsidRPr="00D5125B">
        <w:rPr>
          <w:rFonts w:ascii="Times New Roman" w:hAnsi="Times New Roman" w:cs="Times New Roman"/>
          <w:color w:val="auto"/>
          <w:sz w:val="24"/>
          <w:szCs w:val="24"/>
        </w:rPr>
        <w:t>а</w:t>
      </w:r>
      <w:r w:rsidRPr="00D5125B">
        <w:rPr>
          <w:rFonts w:ascii="Times New Roman" w:hAnsi="Times New Roman" w:cs="Times New Roman"/>
          <w:color w:val="auto"/>
          <w:sz w:val="24"/>
          <w:szCs w:val="24"/>
        </w:rPr>
        <w:t>ном действий;  соотносить свои действия и их результаты с заданными об</w:t>
      </w:r>
      <w:r w:rsidRPr="00D5125B">
        <w:rPr>
          <w:rFonts w:ascii="Times New Roman" w:hAnsi="Times New Roman" w:cs="Times New Roman"/>
          <w:color w:val="auto"/>
          <w:sz w:val="24"/>
          <w:szCs w:val="24"/>
        </w:rPr>
        <w:softHyphen/>
        <w:t>ра</w:t>
      </w:r>
      <w:r w:rsidRPr="00D5125B">
        <w:rPr>
          <w:rFonts w:ascii="Times New Roman" w:hAnsi="Times New Roman" w:cs="Times New Roman"/>
          <w:color w:val="auto"/>
          <w:sz w:val="24"/>
          <w:szCs w:val="24"/>
        </w:rPr>
        <w:softHyphen/>
        <w:t>з</w:t>
      </w:r>
      <w:r w:rsidRPr="00D5125B">
        <w:rPr>
          <w:rFonts w:ascii="Times New Roman" w:hAnsi="Times New Roman" w:cs="Times New Roman"/>
          <w:color w:val="auto"/>
          <w:sz w:val="24"/>
          <w:szCs w:val="24"/>
        </w:rPr>
        <w:softHyphen/>
        <w:t>ца</w:t>
      </w:r>
      <w:r w:rsidRPr="00D5125B">
        <w:rPr>
          <w:rFonts w:ascii="Times New Roman" w:hAnsi="Times New Roman" w:cs="Times New Roman"/>
          <w:color w:val="auto"/>
          <w:sz w:val="24"/>
          <w:szCs w:val="24"/>
        </w:rPr>
        <w:softHyphen/>
        <w:t>ми; пр</w:t>
      </w:r>
      <w:r w:rsidRPr="00D5125B">
        <w:rPr>
          <w:rFonts w:ascii="Times New Roman" w:hAnsi="Times New Roman" w:cs="Times New Roman"/>
          <w:color w:val="auto"/>
          <w:sz w:val="24"/>
          <w:szCs w:val="24"/>
        </w:rPr>
        <w:t>и</w:t>
      </w:r>
      <w:r w:rsidRPr="00D5125B">
        <w:rPr>
          <w:rFonts w:ascii="Times New Roman" w:hAnsi="Times New Roman" w:cs="Times New Roman"/>
          <w:color w:val="auto"/>
          <w:sz w:val="24"/>
          <w:szCs w:val="24"/>
        </w:rPr>
        <w:t>нимать оценку деятельности, адекватно относиться к ней, корректировать свою деятел</w:t>
      </w:r>
      <w:r w:rsidRPr="00D5125B">
        <w:rPr>
          <w:rFonts w:ascii="Times New Roman" w:hAnsi="Times New Roman" w:cs="Times New Roman"/>
          <w:color w:val="auto"/>
          <w:sz w:val="24"/>
          <w:szCs w:val="24"/>
        </w:rPr>
        <w:t>ь</w:t>
      </w:r>
      <w:r w:rsidRPr="00D5125B">
        <w:rPr>
          <w:rFonts w:ascii="Times New Roman" w:hAnsi="Times New Roman" w:cs="Times New Roman"/>
          <w:color w:val="auto"/>
          <w:sz w:val="24"/>
          <w:szCs w:val="24"/>
        </w:rPr>
        <w:t>ность с учетом выявленных недочетов;</w:t>
      </w:r>
      <w:proofErr w:type="gramEnd"/>
    </w:p>
    <w:p w:rsidR="0090559D" w:rsidRPr="00D5125B" w:rsidRDefault="0090559D" w:rsidP="00D5125B">
      <w:pPr>
        <w:spacing w:after="0"/>
        <w:ind w:firstLine="709"/>
        <w:jc w:val="both"/>
        <w:outlineLvl w:val="0"/>
        <w:rPr>
          <w:rFonts w:ascii="Times New Roman" w:hAnsi="Times New Roman" w:cs="Times New Roman"/>
          <w:i/>
          <w:color w:val="auto"/>
          <w:sz w:val="24"/>
          <w:szCs w:val="24"/>
        </w:rPr>
      </w:pPr>
      <w:proofErr w:type="gramStart"/>
      <w:r w:rsidRPr="00D5125B">
        <w:rPr>
          <w:rFonts w:ascii="Times New Roman" w:hAnsi="Times New Roman" w:cs="Times New Roman"/>
          <w:i/>
          <w:color w:val="auto"/>
          <w:sz w:val="24"/>
          <w:szCs w:val="24"/>
        </w:rPr>
        <w:t>познавательных</w:t>
      </w:r>
      <w:proofErr w:type="gramEnd"/>
      <w:r w:rsidRPr="00D5125B">
        <w:rPr>
          <w:rFonts w:ascii="Times New Roman" w:hAnsi="Times New Roman" w:cs="Times New Roman"/>
          <w:i/>
          <w:color w:val="auto"/>
          <w:sz w:val="24"/>
          <w:szCs w:val="24"/>
        </w:rPr>
        <w:t xml:space="preserve"> учебные действия:</w:t>
      </w:r>
    </w:p>
    <w:p w:rsidR="00CE2A5C" w:rsidRPr="00D5125B" w:rsidRDefault="0090559D" w:rsidP="00D5125B">
      <w:pPr>
        <w:pStyle w:val="aa"/>
        <w:spacing w:after="0"/>
        <w:ind w:firstLine="709"/>
        <w:jc w:val="both"/>
        <w:rPr>
          <w:rFonts w:ascii="Times New Roman" w:hAnsi="Times New Roman" w:cs="Times New Roman"/>
          <w:sz w:val="24"/>
          <w:szCs w:val="24"/>
        </w:rPr>
      </w:pPr>
      <w:r w:rsidRPr="00D5125B">
        <w:rPr>
          <w:rFonts w:ascii="Times New Roman" w:hAnsi="Times New Roman" w:cs="Times New Roman"/>
          <w:sz w:val="24"/>
          <w:szCs w:val="24"/>
        </w:rPr>
        <w:t>интерес к познанию окружающего мира; умение  учитывать функции и назначение предметов, в процессе деятельности выделять существенные, общие и отличительные свойства пред</w:t>
      </w:r>
      <w:r w:rsidRPr="00D5125B">
        <w:rPr>
          <w:rFonts w:ascii="Times New Roman" w:hAnsi="Times New Roman" w:cs="Times New Roman"/>
          <w:sz w:val="24"/>
          <w:szCs w:val="24"/>
        </w:rPr>
        <w:softHyphen/>
        <w:t xml:space="preserve">метов; делать простейшие обобщения, сравнивать на наглядном материале; пользоваться  доступными знаками, символами. </w:t>
      </w:r>
    </w:p>
    <w:p w:rsidR="009E0AAA" w:rsidRPr="00D5125B" w:rsidRDefault="0090559D" w:rsidP="00D5125B">
      <w:pPr>
        <w:pStyle w:val="aa"/>
        <w:spacing w:after="0"/>
        <w:ind w:firstLine="709"/>
        <w:jc w:val="both"/>
        <w:rPr>
          <w:rFonts w:ascii="Times New Roman" w:hAnsi="Times New Roman" w:cs="Times New Roman"/>
          <w:sz w:val="24"/>
          <w:szCs w:val="24"/>
        </w:rPr>
      </w:pPr>
      <w:r w:rsidRPr="00D5125B">
        <w:rPr>
          <w:rFonts w:ascii="Times New Roman" w:hAnsi="Times New Roman" w:cs="Times New Roman"/>
          <w:sz w:val="24"/>
          <w:szCs w:val="24"/>
        </w:rPr>
        <w:t xml:space="preserve">Задачи по формированию базовых учебных действий включаются в СИПР с учетом особенностей развития каждого обучающегося. Решение поставленных задач происходит на специально организованных групповых и индивидуальных занятиях в рамках учебного плана.  </w:t>
      </w:r>
      <w:bookmarkStart w:id="58" w:name="_Toc413974308"/>
      <w:bookmarkEnd w:id="57"/>
    </w:p>
    <w:p w:rsidR="0090559D" w:rsidRPr="00D5125B" w:rsidRDefault="00CE2A5C" w:rsidP="00D5125B">
      <w:pPr>
        <w:pStyle w:val="aa"/>
        <w:spacing w:after="0"/>
        <w:ind w:firstLine="709"/>
        <w:jc w:val="both"/>
        <w:rPr>
          <w:rFonts w:ascii="Times New Roman" w:hAnsi="Times New Roman" w:cs="Times New Roman"/>
          <w:sz w:val="24"/>
          <w:szCs w:val="24"/>
        </w:rPr>
      </w:pPr>
      <w:r w:rsidRPr="00D5125B">
        <w:rPr>
          <w:rFonts w:ascii="Times New Roman" w:hAnsi="Times New Roman" w:cs="Times New Roman"/>
          <w:b/>
          <w:sz w:val="24"/>
          <w:szCs w:val="24"/>
        </w:rPr>
        <w:t xml:space="preserve">2.2. </w:t>
      </w:r>
      <w:r w:rsidR="0090559D" w:rsidRPr="00D5125B">
        <w:rPr>
          <w:rFonts w:ascii="Times New Roman" w:hAnsi="Times New Roman" w:cs="Times New Roman"/>
          <w:b/>
          <w:sz w:val="24"/>
          <w:szCs w:val="24"/>
        </w:rPr>
        <w:t>П</w:t>
      </w:r>
      <w:r w:rsidR="0090559D" w:rsidRPr="00D5125B">
        <w:rPr>
          <w:rFonts w:ascii="Times New Roman" w:hAnsi="Times New Roman" w:cs="Times New Roman"/>
          <w:b/>
          <w:color w:val="auto"/>
          <w:sz w:val="24"/>
          <w:szCs w:val="24"/>
        </w:rPr>
        <w:t xml:space="preserve">рограммы учебных предметов, курсов </w:t>
      </w:r>
      <w:r w:rsidR="0090559D" w:rsidRPr="00D5125B">
        <w:rPr>
          <w:rFonts w:ascii="Times New Roman" w:hAnsi="Times New Roman" w:cs="Times New Roman"/>
          <w:b/>
          <w:color w:val="auto"/>
          <w:sz w:val="24"/>
          <w:szCs w:val="24"/>
        </w:rPr>
        <w:br/>
        <w:t>коррекционно-развивающей области</w:t>
      </w:r>
      <w:bookmarkEnd w:id="58"/>
    </w:p>
    <w:p w:rsidR="0090559D" w:rsidRPr="00D5125B" w:rsidRDefault="0090559D" w:rsidP="00D5125B">
      <w:pPr>
        <w:pStyle w:val="3b"/>
        <w:spacing w:before="0" w:after="0" w:line="276" w:lineRule="auto"/>
        <w:jc w:val="both"/>
        <w:rPr>
          <w:rFonts w:ascii="Times New Roman" w:hAnsi="Times New Roman" w:cs="Times New Roman"/>
          <w:i/>
          <w:sz w:val="24"/>
          <w:szCs w:val="24"/>
        </w:rPr>
      </w:pPr>
      <w:r w:rsidRPr="00D5125B">
        <w:rPr>
          <w:rFonts w:ascii="Times New Roman" w:hAnsi="Times New Roman" w:cs="Times New Roman"/>
          <w:i/>
          <w:sz w:val="24"/>
          <w:szCs w:val="24"/>
        </w:rPr>
        <w:t>Основное содержание учебных предметов</w:t>
      </w:r>
    </w:p>
    <w:p w:rsidR="0090559D" w:rsidRPr="00D5125B" w:rsidRDefault="0090559D" w:rsidP="00D5125B">
      <w:pPr>
        <w:pStyle w:val="a9"/>
        <w:numPr>
          <w:ilvl w:val="0"/>
          <w:numId w:val="733"/>
        </w:numPr>
        <w:spacing w:line="276" w:lineRule="auto"/>
        <w:ind w:left="0"/>
        <w:jc w:val="center"/>
        <w:rPr>
          <w:rFonts w:ascii="Times New Roman" w:hAnsi="Times New Roman" w:cs="Times New Roman"/>
          <w:b/>
          <w:color w:val="auto"/>
        </w:rPr>
      </w:pPr>
      <w:r w:rsidRPr="00D5125B">
        <w:rPr>
          <w:rFonts w:ascii="Times New Roman" w:hAnsi="Times New Roman" w:cs="Times New Roman"/>
          <w:b/>
          <w:color w:val="auto"/>
        </w:rPr>
        <w:t>Речь и альтернативная коммуникация</w:t>
      </w:r>
    </w:p>
    <w:p w:rsidR="0090559D" w:rsidRPr="00D5125B" w:rsidRDefault="0090559D" w:rsidP="00D5125B">
      <w:pPr>
        <w:spacing w:after="0"/>
        <w:ind w:firstLine="709"/>
        <w:jc w:val="both"/>
        <w:rPr>
          <w:rFonts w:ascii="Times New Roman" w:hAnsi="Times New Roman" w:cs="Times New Roman"/>
          <w:b/>
          <w:color w:val="auto"/>
          <w:sz w:val="24"/>
          <w:szCs w:val="24"/>
        </w:rPr>
      </w:pPr>
      <w:r w:rsidRPr="00D5125B">
        <w:rPr>
          <w:rFonts w:ascii="Times New Roman" w:hAnsi="Times New Roman" w:cs="Times New Roman"/>
          <w:b/>
          <w:color w:val="auto"/>
          <w:sz w:val="24"/>
          <w:szCs w:val="24"/>
        </w:rPr>
        <w:t>Пояснительная записка</w:t>
      </w:r>
    </w:p>
    <w:p w:rsidR="0090559D" w:rsidRPr="00D5125B" w:rsidRDefault="0090559D" w:rsidP="00D5125B">
      <w:pPr>
        <w:pStyle w:val="p8"/>
        <w:spacing w:before="0" w:after="0" w:line="276" w:lineRule="auto"/>
        <w:ind w:firstLine="709"/>
        <w:jc w:val="both"/>
        <w:rPr>
          <w:rFonts w:ascii="Times New Roman" w:hAnsi="Times New Roman" w:cs="Times New Roman"/>
        </w:rPr>
      </w:pPr>
      <w:r w:rsidRPr="00D5125B">
        <w:rPr>
          <w:rStyle w:val="s27"/>
          <w:rFonts w:ascii="Times New Roman" w:hAnsi="Times New Roman" w:cs="Times New Roman"/>
        </w:rPr>
        <w:t>Для глухих детей, обучающихся по варианту 1.4., также как и для всех детей с гл</w:t>
      </w:r>
      <w:r w:rsidRPr="00D5125B">
        <w:rPr>
          <w:rStyle w:val="s27"/>
          <w:rFonts w:ascii="Times New Roman" w:hAnsi="Times New Roman" w:cs="Times New Roman"/>
        </w:rPr>
        <w:t>у</w:t>
      </w:r>
      <w:r w:rsidRPr="00D5125B">
        <w:rPr>
          <w:rStyle w:val="s27"/>
          <w:rFonts w:ascii="Times New Roman" w:hAnsi="Times New Roman" w:cs="Times New Roman"/>
        </w:rPr>
        <w:t>хотой, общение – важнейший компонент социально-личностного и познавательного ра</w:t>
      </w:r>
      <w:r w:rsidRPr="00D5125B">
        <w:rPr>
          <w:rStyle w:val="s27"/>
          <w:rFonts w:ascii="Times New Roman" w:hAnsi="Times New Roman" w:cs="Times New Roman"/>
        </w:rPr>
        <w:t>з</w:t>
      </w:r>
      <w:r w:rsidRPr="00D5125B">
        <w:rPr>
          <w:rStyle w:val="s27"/>
          <w:rFonts w:ascii="Times New Roman" w:hAnsi="Times New Roman" w:cs="Times New Roman"/>
        </w:rPr>
        <w:lastRenderedPageBreak/>
        <w:t>вития, неотъемлемая часть жизни. Однако возможности их речевого развития и коммун</w:t>
      </w:r>
      <w:r w:rsidRPr="00D5125B">
        <w:rPr>
          <w:rStyle w:val="s27"/>
          <w:rFonts w:ascii="Times New Roman" w:hAnsi="Times New Roman" w:cs="Times New Roman"/>
        </w:rPr>
        <w:t>и</w:t>
      </w:r>
      <w:r w:rsidRPr="00D5125B">
        <w:rPr>
          <w:rStyle w:val="s27"/>
          <w:rFonts w:ascii="Times New Roman" w:hAnsi="Times New Roman" w:cs="Times New Roman"/>
        </w:rPr>
        <w:t>кации резко ограничены по сравнению с глухими обучающимися, не имеющими выр</w:t>
      </w:r>
      <w:r w:rsidRPr="00D5125B">
        <w:rPr>
          <w:rStyle w:val="s27"/>
          <w:rFonts w:ascii="Times New Roman" w:hAnsi="Times New Roman" w:cs="Times New Roman"/>
        </w:rPr>
        <w:t>а</w:t>
      </w:r>
      <w:r w:rsidRPr="00D5125B">
        <w:rPr>
          <w:rStyle w:val="s27"/>
          <w:rFonts w:ascii="Times New Roman" w:hAnsi="Times New Roman" w:cs="Times New Roman"/>
        </w:rPr>
        <w:t>женной умственной отсталости и других тяжелых нарушений развития. Имеющиеся у глухих обучающихся другие первичные нарушения также негативно влияют на возмо</w:t>
      </w:r>
      <w:r w:rsidRPr="00D5125B">
        <w:rPr>
          <w:rStyle w:val="s27"/>
          <w:rFonts w:ascii="Times New Roman" w:hAnsi="Times New Roman" w:cs="Times New Roman"/>
        </w:rPr>
        <w:t>ж</w:t>
      </w:r>
      <w:r w:rsidRPr="00D5125B">
        <w:rPr>
          <w:rStyle w:val="s27"/>
          <w:rFonts w:ascii="Times New Roman" w:hAnsi="Times New Roman" w:cs="Times New Roman"/>
        </w:rPr>
        <w:t>ности речевого развития. Наличие ДЦП ограничивает формирование речи глухого ребе</w:t>
      </w:r>
      <w:r w:rsidRPr="00D5125B">
        <w:rPr>
          <w:rStyle w:val="s27"/>
          <w:rFonts w:ascii="Times New Roman" w:hAnsi="Times New Roman" w:cs="Times New Roman"/>
        </w:rPr>
        <w:t>н</w:t>
      </w:r>
      <w:r w:rsidRPr="00D5125B">
        <w:rPr>
          <w:rStyle w:val="s27"/>
          <w:rFonts w:ascii="Times New Roman" w:hAnsi="Times New Roman" w:cs="Times New Roman"/>
        </w:rPr>
        <w:t>ка в связи с нарушениями артикуляционного аппарата, трудностями экспрессивных дв</w:t>
      </w:r>
      <w:r w:rsidRPr="00D5125B">
        <w:rPr>
          <w:rStyle w:val="s27"/>
          <w:rFonts w:ascii="Times New Roman" w:hAnsi="Times New Roman" w:cs="Times New Roman"/>
        </w:rPr>
        <w:t>и</w:t>
      </w:r>
      <w:r w:rsidRPr="00D5125B">
        <w:rPr>
          <w:rStyle w:val="s27"/>
          <w:rFonts w:ascii="Times New Roman" w:hAnsi="Times New Roman" w:cs="Times New Roman"/>
        </w:rPr>
        <w:t>жений (мимика, жесты и др.). У глухих детей, имеющих тяжелые расстройства аутистич</w:t>
      </w:r>
      <w:r w:rsidRPr="00D5125B">
        <w:rPr>
          <w:rStyle w:val="s27"/>
          <w:rFonts w:ascii="Times New Roman" w:hAnsi="Times New Roman" w:cs="Times New Roman"/>
        </w:rPr>
        <w:t>е</w:t>
      </w:r>
      <w:r w:rsidRPr="00D5125B">
        <w:rPr>
          <w:rStyle w:val="s27"/>
          <w:rFonts w:ascii="Times New Roman" w:hAnsi="Times New Roman" w:cs="Times New Roman"/>
        </w:rPr>
        <w:t xml:space="preserve">ского спектра, отсутствует потребность в общении, для них характерен уход от общения, а какой форме бы оно не осуществлялось. </w:t>
      </w:r>
    </w:p>
    <w:p w:rsidR="0090559D" w:rsidRPr="00D5125B" w:rsidRDefault="0090559D" w:rsidP="00D5125B">
      <w:pPr>
        <w:pStyle w:val="p8"/>
        <w:spacing w:before="0" w:after="0" w:line="276" w:lineRule="auto"/>
        <w:ind w:firstLine="709"/>
        <w:jc w:val="both"/>
        <w:rPr>
          <w:rStyle w:val="s27"/>
          <w:rFonts w:ascii="Times New Roman" w:hAnsi="Times New Roman" w:cs="Times New Roman"/>
        </w:rPr>
      </w:pPr>
      <w:r w:rsidRPr="00D5125B">
        <w:rPr>
          <w:rStyle w:val="s27"/>
          <w:rFonts w:ascii="Times New Roman" w:hAnsi="Times New Roman" w:cs="Times New Roman"/>
        </w:rPr>
        <w:t>Обучение  коммуникации  глухих детей с выраженной умственной отсталостью должно включать целенаправленную педагогическую работу по формированию у них п</w:t>
      </w:r>
      <w:r w:rsidRPr="00D5125B">
        <w:rPr>
          <w:rStyle w:val="s27"/>
          <w:rFonts w:ascii="Times New Roman" w:hAnsi="Times New Roman" w:cs="Times New Roman"/>
        </w:rPr>
        <w:t>о</w:t>
      </w:r>
      <w:r w:rsidRPr="00D5125B">
        <w:rPr>
          <w:rStyle w:val="s27"/>
          <w:rFonts w:ascii="Times New Roman" w:hAnsi="Times New Roman" w:cs="Times New Roman"/>
        </w:rPr>
        <w:t>требности в общении,  использованию различных  средств коммуникации на доступном для ребенка уровне.</w:t>
      </w:r>
    </w:p>
    <w:p w:rsidR="0090559D" w:rsidRPr="00D5125B" w:rsidRDefault="0090559D" w:rsidP="00D5125B">
      <w:pPr>
        <w:pStyle w:val="aa"/>
        <w:spacing w:after="0"/>
        <w:ind w:firstLine="709"/>
        <w:jc w:val="both"/>
        <w:rPr>
          <w:rFonts w:ascii="Times New Roman" w:hAnsi="Times New Roman" w:cs="Times New Roman"/>
          <w:sz w:val="24"/>
          <w:szCs w:val="24"/>
        </w:rPr>
      </w:pPr>
      <w:r w:rsidRPr="00D5125B">
        <w:rPr>
          <w:rFonts w:ascii="Times New Roman" w:hAnsi="Times New Roman" w:cs="Times New Roman"/>
          <w:sz w:val="24"/>
          <w:szCs w:val="24"/>
        </w:rPr>
        <w:t>Цель обучения  основам коммуникации – формирование коммуникативных нав</w:t>
      </w:r>
      <w:r w:rsidRPr="00D5125B">
        <w:rPr>
          <w:rFonts w:ascii="Times New Roman" w:hAnsi="Times New Roman" w:cs="Times New Roman"/>
          <w:sz w:val="24"/>
          <w:szCs w:val="24"/>
        </w:rPr>
        <w:t>ы</w:t>
      </w:r>
      <w:r w:rsidRPr="00D5125B">
        <w:rPr>
          <w:rFonts w:ascii="Times New Roman" w:hAnsi="Times New Roman" w:cs="Times New Roman"/>
          <w:sz w:val="24"/>
          <w:szCs w:val="24"/>
        </w:rPr>
        <w:t>ков</w:t>
      </w:r>
      <w:r w:rsidRPr="00D5125B">
        <w:rPr>
          <w:rFonts w:ascii="Times New Roman" w:hAnsi="Times New Roman" w:cs="Times New Roman"/>
          <w:bCs/>
          <w:sz w:val="24"/>
          <w:szCs w:val="24"/>
        </w:rPr>
        <w:t xml:space="preserve"> </w:t>
      </w:r>
      <w:r w:rsidRPr="00D5125B">
        <w:rPr>
          <w:rFonts w:ascii="Times New Roman" w:hAnsi="Times New Roman" w:cs="Times New Roman"/>
          <w:sz w:val="24"/>
          <w:szCs w:val="24"/>
        </w:rPr>
        <w:t>с использованием средств вербальной и невербальной коммуникации, умения польз</w:t>
      </w:r>
      <w:r w:rsidRPr="00D5125B">
        <w:rPr>
          <w:rFonts w:ascii="Times New Roman" w:hAnsi="Times New Roman" w:cs="Times New Roman"/>
          <w:sz w:val="24"/>
          <w:szCs w:val="24"/>
        </w:rPr>
        <w:t>о</w:t>
      </w:r>
      <w:r w:rsidRPr="00D5125B">
        <w:rPr>
          <w:rFonts w:ascii="Times New Roman" w:hAnsi="Times New Roman" w:cs="Times New Roman"/>
          <w:sz w:val="24"/>
          <w:szCs w:val="24"/>
        </w:rPr>
        <w:t>ваться ими в процессе социального взаимодействия; развития речи как средства  общения.</w:t>
      </w:r>
    </w:p>
    <w:p w:rsidR="0090559D" w:rsidRPr="00D5125B" w:rsidRDefault="0090559D" w:rsidP="00D5125B">
      <w:pPr>
        <w:spacing w:after="0"/>
        <w:ind w:firstLine="709"/>
        <w:jc w:val="both"/>
        <w:rPr>
          <w:rFonts w:ascii="Times New Roman" w:hAnsi="Times New Roman" w:cs="Times New Roman"/>
          <w:color w:val="auto"/>
          <w:sz w:val="24"/>
          <w:szCs w:val="24"/>
        </w:rPr>
      </w:pPr>
      <w:r w:rsidRPr="00D5125B">
        <w:rPr>
          <w:rFonts w:ascii="Times New Roman" w:hAnsi="Times New Roman" w:cs="Times New Roman"/>
          <w:color w:val="auto"/>
          <w:sz w:val="24"/>
          <w:szCs w:val="24"/>
        </w:rPr>
        <w:t>В связи с неоднородностью состава детей программный материал не регламент</w:t>
      </w:r>
      <w:r w:rsidRPr="00D5125B">
        <w:rPr>
          <w:rFonts w:ascii="Times New Roman" w:hAnsi="Times New Roman" w:cs="Times New Roman"/>
          <w:color w:val="auto"/>
          <w:sz w:val="24"/>
          <w:szCs w:val="24"/>
        </w:rPr>
        <w:t>и</w:t>
      </w:r>
      <w:r w:rsidRPr="00D5125B">
        <w:rPr>
          <w:rFonts w:ascii="Times New Roman" w:hAnsi="Times New Roman" w:cs="Times New Roman"/>
          <w:color w:val="auto"/>
          <w:sz w:val="24"/>
          <w:szCs w:val="24"/>
        </w:rPr>
        <w:t>руется  четкими временными рамками, темп  прохождения материала зависит от  индив</w:t>
      </w:r>
      <w:r w:rsidRPr="00D5125B">
        <w:rPr>
          <w:rFonts w:ascii="Times New Roman" w:hAnsi="Times New Roman" w:cs="Times New Roman"/>
          <w:color w:val="auto"/>
          <w:sz w:val="24"/>
          <w:szCs w:val="24"/>
        </w:rPr>
        <w:t>и</w:t>
      </w:r>
      <w:r w:rsidRPr="00D5125B">
        <w:rPr>
          <w:rFonts w:ascii="Times New Roman" w:hAnsi="Times New Roman" w:cs="Times New Roman"/>
          <w:color w:val="auto"/>
          <w:sz w:val="24"/>
          <w:szCs w:val="24"/>
        </w:rPr>
        <w:t xml:space="preserve">дуальных возможностей детей. </w:t>
      </w:r>
    </w:p>
    <w:p w:rsidR="0090559D" w:rsidRPr="00D5125B" w:rsidRDefault="0090559D" w:rsidP="00D5125B">
      <w:pPr>
        <w:spacing w:after="0"/>
        <w:ind w:firstLine="709"/>
        <w:jc w:val="both"/>
        <w:rPr>
          <w:rFonts w:ascii="Times New Roman" w:hAnsi="Times New Roman" w:cs="Times New Roman"/>
          <w:color w:val="auto"/>
          <w:sz w:val="24"/>
          <w:szCs w:val="24"/>
        </w:rPr>
      </w:pPr>
      <w:r w:rsidRPr="00D5125B">
        <w:rPr>
          <w:rFonts w:ascii="Times New Roman" w:hAnsi="Times New Roman" w:cs="Times New Roman"/>
          <w:color w:val="auto"/>
          <w:sz w:val="24"/>
          <w:szCs w:val="24"/>
        </w:rPr>
        <w:t>Обучение коммуникации глухих обучающихся (вариант 1.4.) предполагает учет следующих положений:</w:t>
      </w:r>
    </w:p>
    <w:p w:rsidR="0090559D" w:rsidRPr="00D5125B" w:rsidRDefault="00CE2A5C" w:rsidP="00D5125B">
      <w:pPr>
        <w:pStyle w:val="a9"/>
        <w:widowControl w:val="0"/>
        <w:numPr>
          <w:ilvl w:val="0"/>
          <w:numId w:val="71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ind w:left="0"/>
        <w:contextualSpacing/>
        <w:jc w:val="both"/>
        <w:rPr>
          <w:rFonts w:ascii="Times New Roman" w:hAnsi="Times New Roman" w:cs="Times New Roman"/>
        </w:rPr>
      </w:pPr>
      <w:r w:rsidRPr="00D5125B">
        <w:rPr>
          <w:rFonts w:ascii="Times New Roman" w:hAnsi="Times New Roman" w:cs="Times New Roman"/>
        </w:rPr>
        <w:t>первоначальной основой является развитие общения взрослого с ребенком с использов</w:t>
      </w:r>
      <w:r w:rsidRPr="00D5125B">
        <w:rPr>
          <w:rFonts w:ascii="Times New Roman" w:hAnsi="Times New Roman" w:cs="Times New Roman"/>
        </w:rPr>
        <w:t>а</w:t>
      </w:r>
      <w:r w:rsidRPr="00D5125B">
        <w:rPr>
          <w:rFonts w:ascii="Times New Roman" w:hAnsi="Times New Roman" w:cs="Times New Roman"/>
        </w:rPr>
        <w:t>нием всех доступных ребенку невербальных и вербальных средств;</w:t>
      </w:r>
    </w:p>
    <w:p w:rsidR="0090559D" w:rsidRPr="00D5125B" w:rsidRDefault="00CE2A5C" w:rsidP="00D5125B">
      <w:pPr>
        <w:pStyle w:val="a9"/>
        <w:widowControl w:val="0"/>
        <w:numPr>
          <w:ilvl w:val="0"/>
          <w:numId w:val="71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ind w:left="0"/>
        <w:contextualSpacing/>
        <w:jc w:val="both"/>
        <w:rPr>
          <w:rFonts w:ascii="Times New Roman" w:hAnsi="Times New Roman" w:cs="Times New Roman"/>
        </w:rPr>
      </w:pPr>
      <w:r w:rsidRPr="00D5125B">
        <w:rPr>
          <w:rFonts w:ascii="Times New Roman" w:hAnsi="Times New Roman" w:cs="Times New Roman"/>
        </w:rPr>
        <w:t xml:space="preserve">в обучении используется жестовая речь, которая позволяет сформировать связь между предметами, действиями и их обозначениями; </w:t>
      </w:r>
      <w:proofErr w:type="spellStart"/>
      <w:r w:rsidRPr="00D5125B">
        <w:rPr>
          <w:rFonts w:ascii="Times New Roman" w:hAnsi="Times New Roman" w:cs="Times New Roman"/>
        </w:rPr>
        <w:t>дактильная</w:t>
      </w:r>
      <w:proofErr w:type="spellEnd"/>
      <w:r w:rsidRPr="00D5125B">
        <w:rPr>
          <w:rFonts w:ascii="Times New Roman" w:hAnsi="Times New Roman" w:cs="Times New Roman"/>
        </w:rPr>
        <w:t xml:space="preserve"> форма речи, письменная и ус</w:t>
      </w:r>
      <w:r w:rsidRPr="00D5125B">
        <w:rPr>
          <w:rFonts w:ascii="Times New Roman" w:hAnsi="Times New Roman" w:cs="Times New Roman"/>
        </w:rPr>
        <w:t>т</w:t>
      </w:r>
      <w:r w:rsidRPr="00D5125B">
        <w:rPr>
          <w:rFonts w:ascii="Times New Roman" w:hAnsi="Times New Roman" w:cs="Times New Roman"/>
        </w:rPr>
        <w:t>ная формы речи;</w:t>
      </w:r>
    </w:p>
    <w:p w:rsidR="0090559D" w:rsidRPr="00D5125B" w:rsidRDefault="00CE2A5C" w:rsidP="00D5125B">
      <w:pPr>
        <w:pStyle w:val="a9"/>
        <w:widowControl w:val="0"/>
        <w:numPr>
          <w:ilvl w:val="0"/>
          <w:numId w:val="71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ind w:left="0"/>
        <w:contextualSpacing/>
        <w:jc w:val="both"/>
        <w:rPr>
          <w:rFonts w:ascii="Times New Roman" w:hAnsi="Times New Roman" w:cs="Times New Roman"/>
        </w:rPr>
      </w:pPr>
      <w:r w:rsidRPr="00D5125B">
        <w:rPr>
          <w:rFonts w:ascii="Times New Roman" w:hAnsi="Times New Roman" w:cs="Times New Roman"/>
        </w:rPr>
        <w:t>обучение языку   осуществляется в процессе общения, в тесной связи с деятельностью детей;</w:t>
      </w:r>
    </w:p>
    <w:p w:rsidR="0090559D" w:rsidRPr="00D5125B" w:rsidRDefault="00CE2A5C" w:rsidP="00D5125B">
      <w:pPr>
        <w:pStyle w:val="a9"/>
        <w:widowControl w:val="0"/>
        <w:numPr>
          <w:ilvl w:val="0"/>
          <w:numId w:val="71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ind w:left="0"/>
        <w:contextualSpacing/>
        <w:jc w:val="both"/>
        <w:rPr>
          <w:rFonts w:ascii="Times New Roman" w:hAnsi="Times New Roman" w:cs="Times New Roman"/>
        </w:rPr>
      </w:pPr>
      <w:r w:rsidRPr="00D5125B">
        <w:rPr>
          <w:rFonts w:ascii="Times New Roman" w:hAnsi="Times New Roman" w:cs="Times New Roman"/>
        </w:rPr>
        <w:t xml:space="preserve">в зависимости от возможностей обучающихся могут быть  выделены </w:t>
      </w:r>
      <w:proofErr w:type="gramStart"/>
      <w:r w:rsidRPr="00D5125B">
        <w:rPr>
          <w:rFonts w:ascii="Times New Roman" w:hAnsi="Times New Roman" w:cs="Times New Roman"/>
        </w:rPr>
        <w:t>подготовительный</w:t>
      </w:r>
      <w:proofErr w:type="gramEnd"/>
      <w:r w:rsidRPr="00D5125B">
        <w:rPr>
          <w:rFonts w:ascii="Times New Roman" w:hAnsi="Times New Roman" w:cs="Times New Roman"/>
        </w:rPr>
        <w:t xml:space="preserve"> (пропедевтический) и основной этапы, продолжительность каждого из них зависит от возможностей учащегося.</w:t>
      </w:r>
    </w:p>
    <w:p w:rsidR="0090559D" w:rsidRPr="00D5125B" w:rsidRDefault="0090559D" w:rsidP="00D5125B">
      <w:pPr>
        <w:spacing w:after="0"/>
        <w:ind w:firstLine="709"/>
        <w:jc w:val="both"/>
        <w:rPr>
          <w:rFonts w:ascii="Times New Roman" w:hAnsi="Times New Roman" w:cs="Times New Roman"/>
          <w:color w:val="auto"/>
          <w:sz w:val="24"/>
          <w:szCs w:val="24"/>
        </w:rPr>
      </w:pPr>
      <w:r w:rsidRPr="00D5125B">
        <w:rPr>
          <w:rFonts w:ascii="Times New Roman" w:hAnsi="Times New Roman" w:cs="Times New Roman"/>
          <w:color w:val="auto"/>
          <w:sz w:val="24"/>
          <w:szCs w:val="24"/>
        </w:rPr>
        <w:t>Обучение  основам коммуникации  осуществляется на   уроках,  индивидуальных занятиях и продолжается в процессе обучения всем учебным предметам, во внеклассной деятельности; в семье по заданиям учителя.</w:t>
      </w:r>
    </w:p>
    <w:p w:rsidR="0090559D" w:rsidRPr="00D5125B" w:rsidRDefault="0090559D" w:rsidP="00D5125B">
      <w:pPr>
        <w:spacing w:after="0"/>
        <w:ind w:firstLine="709"/>
        <w:jc w:val="both"/>
        <w:rPr>
          <w:rFonts w:ascii="Times New Roman" w:hAnsi="Times New Roman" w:cs="Times New Roman"/>
          <w:color w:val="auto"/>
          <w:sz w:val="24"/>
          <w:szCs w:val="24"/>
        </w:rPr>
      </w:pPr>
      <w:r w:rsidRPr="00D5125B">
        <w:rPr>
          <w:rFonts w:ascii="Times New Roman" w:hAnsi="Times New Roman" w:cs="Times New Roman"/>
          <w:color w:val="auto"/>
          <w:sz w:val="24"/>
          <w:szCs w:val="24"/>
        </w:rPr>
        <w:t xml:space="preserve">Программа по предмету </w:t>
      </w:r>
      <w:r w:rsidRPr="00D5125B">
        <w:rPr>
          <w:rFonts w:ascii="Times New Roman" w:hAnsi="Times New Roman" w:cs="Times New Roman"/>
          <w:b/>
          <w:color w:val="auto"/>
          <w:sz w:val="24"/>
          <w:szCs w:val="24"/>
        </w:rPr>
        <w:t xml:space="preserve">«Речь и альтернативная коммуникация» </w:t>
      </w:r>
      <w:r w:rsidRPr="00D5125B">
        <w:rPr>
          <w:rFonts w:ascii="Times New Roman" w:hAnsi="Times New Roman" w:cs="Times New Roman"/>
          <w:color w:val="auto"/>
          <w:sz w:val="24"/>
          <w:szCs w:val="24"/>
        </w:rPr>
        <w:t>включает  сл</w:t>
      </w:r>
      <w:r w:rsidRPr="00D5125B">
        <w:rPr>
          <w:rFonts w:ascii="Times New Roman" w:hAnsi="Times New Roman" w:cs="Times New Roman"/>
          <w:color w:val="auto"/>
          <w:sz w:val="24"/>
          <w:szCs w:val="24"/>
        </w:rPr>
        <w:t>е</w:t>
      </w:r>
      <w:r w:rsidRPr="00D5125B">
        <w:rPr>
          <w:rFonts w:ascii="Times New Roman" w:hAnsi="Times New Roman" w:cs="Times New Roman"/>
          <w:color w:val="auto"/>
          <w:sz w:val="24"/>
          <w:szCs w:val="24"/>
        </w:rPr>
        <w:t>дующие разделы: жестовый язык; русский язык (развитие речи, обучение грамоте, чт</w:t>
      </w:r>
      <w:r w:rsidRPr="00D5125B">
        <w:rPr>
          <w:rFonts w:ascii="Times New Roman" w:hAnsi="Times New Roman" w:cs="Times New Roman"/>
          <w:color w:val="auto"/>
          <w:sz w:val="24"/>
          <w:szCs w:val="24"/>
        </w:rPr>
        <w:t>е</w:t>
      </w:r>
      <w:r w:rsidRPr="00D5125B">
        <w:rPr>
          <w:rFonts w:ascii="Times New Roman" w:hAnsi="Times New Roman" w:cs="Times New Roman"/>
          <w:color w:val="auto"/>
          <w:sz w:val="24"/>
          <w:szCs w:val="24"/>
        </w:rPr>
        <w:t>ние).</w:t>
      </w:r>
    </w:p>
    <w:p w:rsidR="0090559D" w:rsidRPr="00D5125B" w:rsidRDefault="0090559D" w:rsidP="00D5125B">
      <w:pPr>
        <w:shd w:val="clear" w:color="auto" w:fill="FFFFFF"/>
        <w:spacing w:after="0"/>
        <w:ind w:firstLine="709"/>
        <w:jc w:val="both"/>
        <w:rPr>
          <w:rFonts w:ascii="Times New Roman" w:hAnsi="Times New Roman" w:cs="Times New Roman"/>
          <w:color w:val="auto"/>
          <w:sz w:val="24"/>
          <w:szCs w:val="24"/>
        </w:rPr>
      </w:pPr>
      <w:r w:rsidRPr="00D5125B">
        <w:rPr>
          <w:rFonts w:ascii="Times New Roman" w:hAnsi="Times New Roman" w:cs="Times New Roman"/>
          <w:color w:val="auto"/>
          <w:sz w:val="24"/>
          <w:szCs w:val="24"/>
        </w:rPr>
        <w:t xml:space="preserve">Целесообразно использовать комплексный подход, т.е. не выделять  специальные занятия по жестовому языку, развитию речи, чтению, а проводить их целостно, включая как задачи по развитию речи, так и  обучение чтению и письму. Важно, чтобы работа по развитию коммуникации была тесно связана с доступной и интересной для учащегося предметно-игровой, предметно-практической деятельностью. </w:t>
      </w:r>
    </w:p>
    <w:p w:rsidR="0090559D" w:rsidRPr="00D5125B" w:rsidRDefault="0090559D" w:rsidP="00D5125B">
      <w:pPr>
        <w:shd w:val="clear" w:color="auto" w:fill="FFFFFF"/>
        <w:spacing w:after="0"/>
        <w:ind w:firstLine="709"/>
        <w:jc w:val="both"/>
        <w:rPr>
          <w:rFonts w:ascii="Times New Roman" w:hAnsi="Times New Roman" w:cs="Times New Roman"/>
          <w:color w:val="auto"/>
          <w:sz w:val="24"/>
          <w:szCs w:val="24"/>
        </w:rPr>
      </w:pPr>
      <w:r w:rsidRPr="00D5125B">
        <w:rPr>
          <w:rFonts w:ascii="Times New Roman" w:hAnsi="Times New Roman" w:cs="Times New Roman"/>
          <w:color w:val="auto"/>
          <w:sz w:val="24"/>
          <w:szCs w:val="24"/>
        </w:rPr>
        <w:t xml:space="preserve">Одной из основных задач обучения является развитие коммуникативного опыта учащихся в тесной связи с их личным опытом, формирование интереса к  различным формам  речи, желание пользоваться ею. </w:t>
      </w:r>
    </w:p>
    <w:p w:rsidR="0090559D" w:rsidRPr="00D5125B" w:rsidRDefault="0090559D" w:rsidP="00D5125B">
      <w:pPr>
        <w:shd w:val="clear" w:color="auto" w:fill="FFFFFF"/>
        <w:spacing w:after="0"/>
        <w:ind w:firstLine="709"/>
        <w:jc w:val="both"/>
        <w:rPr>
          <w:rFonts w:ascii="Times New Roman" w:hAnsi="Times New Roman" w:cs="Times New Roman"/>
          <w:color w:val="auto"/>
          <w:sz w:val="24"/>
          <w:szCs w:val="24"/>
        </w:rPr>
      </w:pPr>
      <w:r w:rsidRPr="00D5125B">
        <w:rPr>
          <w:rFonts w:ascii="Times New Roman" w:hAnsi="Times New Roman" w:cs="Times New Roman"/>
          <w:color w:val="auto"/>
          <w:sz w:val="24"/>
          <w:szCs w:val="24"/>
        </w:rPr>
        <w:lastRenderedPageBreak/>
        <w:t xml:space="preserve">К введению слов и простых фраз педагог подводит ребенка только тогда, когда у учащегося сформированы элементарные основы произвольного поведения и внимания. </w:t>
      </w:r>
    </w:p>
    <w:p w:rsidR="0090559D" w:rsidRPr="00D5125B" w:rsidRDefault="0090559D" w:rsidP="00D5125B">
      <w:pPr>
        <w:shd w:val="clear" w:color="auto" w:fill="FFFFFF"/>
        <w:spacing w:after="0"/>
        <w:ind w:firstLine="709"/>
        <w:jc w:val="both"/>
        <w:rPr>
          <w:rFonts w:ascii="Times New Roman" w:hAnsi="Times New Roman" w:cs="Times New Roman"/>
          <w:color w:val="auto"/>
          <w:sz w:val="24"/>
          <w:szCs w:val="24"/>
        </w:rPr>
      </w:pPr>
      <w:r w:rsidRPr="00D5125B">
        <w:rPr>
          <w:rFonts w:ascii="Times New Roman" w:hAnsi="Times New Roman" w:cs="Times New Roman"/>
          <w:color w:val="auto"/>
          <w:sz w:val="24"/>
          <w:szCs w:val="24"/>
        </w:rPr>
        <w:t xml:space="preserve">Первоначально  ученика учат понимать названия окружающих предметов, простые инструкции, связанные с организацией жизни.  </w:t>
      </w:r>
      <w:proofErr w:type="gramStart"/>
      <w:r w:rsidRPr="00D5125B">
        <w:rPr>
          <w:rFonts w:ascii="Times New Roman" w:hAnsi="Times New Roman" w:cs="Times New Roman"/>
          <w:color w:val="auto"/>
          <w:sz w:val="24"/>
          <w:szCs w:val="24"/>
        </w:rPr>
        <w:t>Речевые единицы (слова, словосочетания, фразы)  предъявляются с использованием всех доступных вербальных и невербальных средств: жестов, пиктограмм, картинок; графического изображения слова (табличек), ус</w:t>
      </w:r>
      <w:r w:rsidRPr="00D5125B">
        <w:rPr>
          <w:rFonts w:ascii="Times New Roman" w:hAnsi="Times New Roman" w:cs="Times New Roman"/>
          <w:color w:val="auto"/>
          <w:sz w:val="24"/>
          <w:szCs w:val="24"/>
        </w:rPr>
        <w:t>т</w:t>
      </w:r>
      <w:r w:rsidRPr="00D5125B">
        <w:rPr>
          <w:rFonts w:ascii="Times New Roman" w:hAnsi="Times New Roman" w:cs="Times New Roman"/>
          <w:color w:val="auto"/>
          <w:sz w:val="24"/>
          <w:szCs w:val="24"/>
        </w:rPr>
        <w:t>ного называния.</w:t>
      </w:r>
      <w:proofErr w:type="gramEnd"/>
      <w:r w:rsidRPr="00D5125B">
        <w:rPr>
          <w:rFonts w:ascii="Times New Roman" w:hAnsi="Times New Roman" w:cs="Times New Roman"/>
          <w:color w:val="auto"/>
          <w:sz w:val="24"/>
          <w:szCs w:val="24"/>
        </w:rPr>
        <w:t xml:space="preserve">  Поддерживаются все ответные реакции ученика,  как речевые, так и н</w:t>
      </w:r>
      <w:r w:rsidRPr="00D5125B">
        <w:rPr>
          <w:rFonts w:ascii="Times New Roman" w:hAnsi="Times New Roman" w:cs="Times New Roman"/>
          <w:color w:val="auto"/>
          <w:sz w:val="24"/>
          <w:szCs w:val="24"/>
        </w:rPr>
        <w:t>е</w:t>
      </w:r>
      <w:r w:rsidRPr="00D5125B">
        <w:rPr>
          <w:rFonts w:ascii="Times New Roman" w:hAnsi="Times New Roman" w:cs="Times New Roman"/>
          <w:color w:val="auto"/>
          <w:sz w:val="24"/>
          <w:szCs w:val="24"/>
        </w:rPr>
        <w:t xml:space="preserve">речевые: указания на предметы, выполнение действий и т.д. В процессе предъявления  материала  значение придается формированию навыков </w:t>
      </w:r>
      <w:proofErr w:type="spellStart"/>
      <w:r w:rsidRPr="00D5125B">
        <w:rPr>
          <w:rFonts w:ascii="Times New Roman" w:hAnsi="Times New Roman" w:cs="Times New Roman"/>
          <w:color w:val="auto"/>
          <w:sz w:val="24"/>
          <w:szCs w:val="24"/>
        </w:rPr>
        <w:t>слухо</w:t>
      </w:r>
      <w:proofErr w:type="spellEnd"/>
      <w:r w:rsidRPr="00D5125B">
        <w:rPr>
          <w:rFonts w:ascii="Times New Roman" w:hAnsi="Times New Roman" w:cs="Times New Roman"/>
          <w:color w:val="auto"/>
          <w:sz w:val="24"/>
          <w:szCs w:val="24"/>
        </w:rPr>
        <w:t xml:space="preserve">-зрительного восприятия речи.  Для формирования  навыков </w:t>
      </w:r>
      <w:proofErr w:type="spellStart"/>
      <w:r w:rsidRPr="00D5125B">
        <w:rPr>
          <w:rFonts w:ascii="Times New Roman" w:hAnsi="Times New Roman" w:cs="Times New Roman"/>
          <w:color w:val="auto"/>
          <w:sz w:val="24"/>
          <w:szCs w:val="24"/>
        </w:rPr>
        <w:t>слухо</w:t>
      </w:r>
      <w:proofErr w:type="spellEnd"/>
      <w:r w:rsidRPr="00D5125B">
        <w:rPr>
          <w:rFonts w:ascii="Times New Roman" w:hAnsi="Times New Roman" w:cs="Times New Roman"/>
          <w:color w:val="auto"/>
          <w:sz w:val="24"/>
          <w:szCs w:val="24"/>
        </w:rPr>
        <w:t>-зрительного и слухового восприятия, развития элементарных произносительных умений необходимо наличие звукоусиливающей апп</w:t>
      </w:r>
      <w:r w:rsidRPr="00D5125B">
        <w:rPr>
          <w:rFonts w:ascii="Times New Roman" w:hAnsi="Times New Roman" w:cs="Times New Roman"/>
          <w:color w:val="auto"/>
          <w:sz w:val="24"/>
          <w:szCs w:val="24"/>
        </w:rPr>
        <w:t>а</w:t>
      </w:r>
      <w:r w:rsidRPr="00D5125B">
        <w:rPr>
          <w:rFonts w:ascii="Times New Roman" w:hAnsi="Times New Roman" w:cs="Times New Roman"/>
          <w:color w:val="auto"/>
          <w:sz w:val="24"/>
          <w:szCs w:val="24"/>
        </w:rPr>
        <w:t>ратуры  (стационарной и индивидуальной). Усвоение глухими учениками  слов и фраз требует многократного воспроизведения их в условиях разных видов деятельности, п</w:t>
      </w:r>
      <w:r w:rsidRPr="00D5125B">
        <w:rPr>
          <w:rFonts w:ascii="Times New Roman" w:hAnsi="Times New Roman" w:cs="Times New Roman"/>
          <w:color w:val="auto"/>
          <w:sz w:val="24"/>
          <w:szCs w:val="24"/>
        </w:rPr>
        <w:t>о</w:t>
      </w:r>
      <w:r w:rsidRPr="00D5125B">
        <w:rPr>
          <w:rFonts w:ascii="Times New Roman" w:hAnsi="Times New Roman" w:cs="Times New Roman"/>
          <w:color w:val="auto"/>
          <w:sz w:val="24"/>
          <w:szCs w:val="24"/>
        </w:rPr>
        <w:t xml:space="preserve">вторения  и закрепления в условиях семьи, особенно в тех случаях, если ученик посещает школу не каждый день. В первую очередь важно научить обучающегося пониманию и воспроизведению слов и фраз, необходимых для обеспечения его жизнедеятельности. </w:t>
      </w:r>
    </w:p>
    <w:p w:rsidR="0090559D" w:rsidRPr="00D5125B" w:rsidRDefault="0090559D" w:rsidP="00D5125B">
      <w:pPr>
        <w:spacing w:after="0"/>
        <w:ind w:firstLine="709"/>
        <w:jc w:val="both"/>
        <w:rPr>
          <w:rFonts w:ascii="Times New Roman" w:hAnsi="Times New Roman" w:cs="Times New Roman"/>
          <w:color w:val="auto"/>
          <w:sz w:val="24"/>
          <w:szCs w:val="24"/>
        </w:rPr>
      </w:pPr>
      <w:r w:rsidRPr="00D5125B">
        <w:rPr>
          <w:rFonts w:ascii="Times New Roman" w:hAnsi="Times New Roman" w:cs="Times New Roman"/>
          <w:color w:val="auto"/>
          <w:sz w:val="24"/>
          <w:szCs w:val="24"/>
        </w:rPr>
        <w:t>С развитием всех видов  речи тесно связано обучение грамоте, в частности, чт</w:t>
      </w:r>
      <w:r w:rsidRPr="00D5125B">
        <w:rPr>
          <w:rFonts w:ascii="Times New Roman" w:hAnsi="Times New Roman" w:cs="Times New Roman"/>
          <w:color w:val="auto"/>
          <w:sz w:val="24"/>
          <w:szCs w:val="24"/>
        </w:rPr>
        <w:t>е</w:t>
      </w:r>
      <w:r w:rsidRPr="00D5125B">
        <w:rPr>
          <w:rFonts w:ascii="Times New Roman" w:hAnsi="Times New Roman" w:cs="Times New Roman"/>
          <w:color w:val="auto"/>
          <w:sz w:val="24"/>
          <w:szCs w:val="24"/>
        </w:rPr>
        <w:t>нию. Обучение грамоте, учитывая особенности восприятия, внимания, мышления, памяти, занимает длительный период. Лишь некоторые ученики могут овладеть  элементарными навыками чтения и письма. Все обучающиеся в разной степени подготовлены к работе по русскому языку. В связи с неоднородностью состава детей программный материал не р</w:t>
      </w:r>
      <w:r w:rsidRPr="00D5125B">
        <w:rPr>
          <w:rFonts w:ascii="Times New Roman" w:hAnsi="Times New Roman" w:cs="Times New Roman"/>
          <w:color w:val="auto"/>
          <w:sz w:val="24"/>
          <w:szCs w:val="24"/>
        </w:rPr>
        <w:t>е</w:t>
      </w:r>
      <w:r w:rsidRPr="00D5125B">
        <w:rPr>
          <w:rFonts w:ascii="Times New Roman" w:hAnsi="Times New Roman" w:cs="Times New Roman"/>
          <w:color w:val="auto"/>
          <w:sz w:val="24"/>
          <w:szCs w:val="24"/>
        </w:rPr>
        <w:t>гламентируется  четкими временными рамками, темп  прохождения материала зависит от  индивидуальных возможностей детей.</w:t>
      </w:r>
    </w:p>
    <w:p w:rsidR="0090559D" w:rsidRPr="00D5125B" w:rsidRDefault="0090559D" w:rsidP="00D5125B">
      <w:pPr>
        <w:pStyle w:val="aa"/>
        <w:spacing w:after="0"/>
        <w:ind w:firstLine="709"/>
        <w:jc w:val="both"/>
        <w:rPr>
          <w:rFonts w:ascii="Times New Roman" w:hAnsi="Times New Roman" w:cs="Times New Roman"/>
          <w:sz w:val="24"/>
          <w:szCs w:val="24"/>
        </w:rPr>
      </w:pPr>
      <w:r w:rsidRPr="00D5125B">
        <w:rPr>
          <w:rFonts w:ascii="Times New Roman" w:hAnsi="Times New Roman" w:cs="Times New Roman"/>
          <w:sz w:val="24"/>
          <w:szCs w:val="24"/>
        </w:rPr>
        <w:t xml:space="preserve">В учебном плане предмет представлен </w:t>
      </w:r>
      <w:r w:rsidRPr="00D5125B">
        <w:rPr>
          <w:rFonts w:ascii="Times New Roman" w:hAnsi="Times New Roman" w:cs="Times New Roman"/>
          <w:color w:val="auto"/>
          <w:sz w:val="24"/>
          <w:szCs w:val="24"/>
        </w:rPr>
        <w:t>с 1 по 6 год обучения</w:t>
      </w:r>
      <w:r w:rsidRPr="00D5125B">
        <w:rPr>
          <w:rFonts w:ascii="Times New Roman" w:hAnsi="Times New Roman" w:cs="Times New Roman"/>
          <w:sz w:val="24"/>
          <w:szCs w:val="24"/>
        </w:rPr>
        <w:t xml:space="preserve">. С </w:t>
      </w:r>
      <w:proofErr w:type="gramStart"/>
      <w:r w:rsidRPr="00D5125B">
        <w:rPr>
          <w:rFonts w:ascii="Times New Roman" w:hAnsi="Times New Roman" w:cs="Times New Roman"/>
          <w:sz w:val="24"/>
          <w:szCs w:val="24"/>
        </w:rPr>
        <w:t>обучающимися</w:t>
      </w:r>
      <w:proofErr w:type="gramEnd"/>
      <w:r w:rsidRPr="00D5125B">
        <w:rPr>
          <w:rFonts w:ascii="Times New Roman" w:hAnsi="Times New Roman" w:cs="Times New Roman"/>
          <w:sz w:val="24"/>
          <w:szCs w:val="24"/>
        </w:rPr>
        <w:t>, нуждающимися в дополнительной индивидуальной работе, осуществляются коррекцио</w:t>
      </w:r>
      <w:r w:rsidRPr="00D5125B">
        <w:rPr>
          <w:rFonts w:ascii="Times New Roman" w:hAnsi="Times New Roman" w:cs="Times New Roman"/>
          <w:sz w:val="24"/>
          <w:szCs w:val="24"/>
        </w:rPr>
        <w:t>н</w:t>
      </w:r>
      <w:r w:rsidRPr="00D5125B">
        <w:rPr>
          <w:rFonts w:ascii="Times New Roman" w:hAnsi="Times New Roman" w:cs="Times New Roman"/>
          <w:sz w:val="24"/>
          <w:szCs w:val="24"/>
        </w:rPr>
        <w:t>но-развивающие занятия, где также проводится работа по формированию коммуникати</w:t>
      </w:r>
      <w:r w:rsidRPr="00D5125B">
        <w:rPr>
          <w:rFonts w:ascii="Times New Roman" w:hAnsi="Times New Roman" w:cs="Times New Roman"/>
          <w:sz w:val="24"/>
          <w:szCs w:val="24"/>
        </w:rPr>
        <w:t>в</w:t>
      </w:r>
      <w:r w:rsidRPr="00D5125B">
        <w:rPr>
          <w:rFonts w:ascii="Times New Roman" w:hAnsi="Times New Roman" w:cs="Times New Roman"/>
          <w:sz w:val="24"/>
          <w:szCs w:val="24"/>
        </w:rPr>
        <w:t>ных навыков. Материально-техническое оснащение учебного предмета «Речь и альтерн</w:t>
      </w:r>
      <w:r w:rsidRPr="00D5125B">
        <w:rPr>
          <w:rFonts w:ascii="Times New Roman" w:hAnsi="Times New Roman" w:cs="Times New Roman"/>
          <w:sz w:val="24"/>
          <w:szCs w:val="24"/>
        </w:rPr>
        <w:t>а</w:t>
      </w:r>
      <w:r w:rsidRPr="00D5125B">
        <w:rPr>
          <w:rFonts w:ascii="Times New Roman" w:hAnsi="Times New Roman" w:cs="Times New Roman"/>
          <w:sz w:val="24"/>
          <w:szCs w:val="24"/>
        </w:rPr>
        <w:t xml:space="preserve">тивная коммуникация» включает: </w:t>
      </w:r>
    </w:p>
    <w:p w:rsidR="0090559D" w:rsidRPr="00D5125B" w:rsidRDefault="0090559D" w:rsidP="00D5125B">
      <w:pPr>
        <w:pStyle w:val="aa"/>
        <w:numPr>
          <w:ilvl w:val="0"/>
          <w:numId w:val="711"/>
        </w:numPr>
        <w:pBdr>
          <w:top w:val="none" w:sz="0" w:space="0" w:color="auto"/>
          <w:left w:val="none" w:sz="0" w:space="0" w:color="auto"/>
          <w:bottom w:val="none" w:sz="0" w:space="0" w:color="auto"/>
          <w:right w:val="none" w:sz="0" w:space="0" w:color="auto"/>
          <w:between w:val="none" w:sz="0" w:space="0" w:color="auto"/>
          <w:bar w:val="none" w:sz="0" w:color="auto"/>
        </w:pBdr>
        <w:spacing w:after="0"/>
        <w:ind w:left="0"/>
        <w:jc w:val="both"/>
        <w:rPr>
          <w:rFonts w:ascii="Times New Roman" w:hAnsi="Times New Roman" w:cs="Times New Roman"/>
          <w:sz w:val="24"/>
          <w:szCs w:val="24"/>
        </w:rPr>
      </w:pPr>
      <w:r w:rsidRPr="00D5125B">
        <w:rPr>
          <w:rFonts w:ascii="Times New Roman" w:hAnsi="Times New Roman" w:cs="Times New Roman"/>
          <w:sz w:val="24"/>
          <w:szCs w:val="24"/>
        </w:rPr>
        <w:t>графические средства для альтернативной коммуникации:</w:t>
      </w:r>
      <w:r w:rsidRPr="00D5125B">
        <w:rPr>
          <w:rFonts w:ascii="Times New Roman" w:eastAsia="ArialMT" w:hAnsi="Times New Roman" w:cs="Times New Roman"/>
          <w:sz w:val="24"/>
          <w:szCs w:val="24"/>
        </w:rPr>
        <w:t xml:space="preserve"> </w:t>
      </w:r>
      <w:r w:rsidRPr="00D5125B">
        <w:rPr>
          <w:rFonts w:ascii="Times New Roman" w:hAnsi="Times New Roman" w:cs="Times New Roman"/>
          <w:sz w:val="24"/>
          <w:szCs w:val="24"/>
        </w:rPr>
        <w:t>карточки с изображениями объектов, людей, действий, фотографии, пиктограммы, символы, таблички с напечата</w:t>
      </w:r>
      <w:r w:rsidRPr="00D5125B">
        <w:rPr>
          <w:rFonts w:ascii="Times New Roman" w:hAnsi="Times New Roman" w:cs="Times New Roman"/>
          <w:sz w:val="24"/>
          <w:szCs w:val="24"/>
        </w:rPr>
        <w:t>н</w:t>
      </w:r>
      <w:r w:rsidRPr="00D5125B">
        <w:rPr>
          <w:rFonts w:ascii="Times New Roman" w:hAnsi="Times New Roman" w:cs="Times New Roman"/>
          <w:sz w:val="24"/>
          <w:szCs w:val="24"/>
        </w:rPr>
        <w:t>ными словами и фразами, наборы букв; предметные и сюжетные картинки с различной тематикой для развития речи;</w:t>
      </w:r>
    </w:p>
    <w:p w:rsidR="0090559D" w:rsidRPr="00D5125B" w:rsidRDefault="0090559D" w:rsidP="00D5125B">
      <w:pPr>
        <w:pStyle w:val="aa"/>
        <w:numPr>
          <w:ilvl w:val="0"/>
          <w:numId w:val="711"/>
        </w:numPr>
        <w:pBdr>
          <w:top w:val="none" w:sz="0" w:space="0" w:color="auto"/>
          <w:left w:val="none" w:sz="0" w:space="0" w:color="auto"/>
          <w:bottom w:val="none" w:sz="0" w:space="0" w:color="auto"/>
          <w:right w:val="none" w:sz="0" w:space="0" w:color="auto"/>
          <w:between w:val="none" w:sz="0" w:space="0" w:color="auto"/>
          <w:bar w:val="none" w:sz="0" w:color="auto"/>
        </w:pBdr>
        <w:spacing w:after="0"/>
        <w:ind w:left="0"/>
        <w:jc w:val="both"/>
        <w:rPr>
          <w:rFonts w:ascii="Times New Roman" w:hAnsi="Times New Roman" w:cs="Times New Roman"/>
          <w:sz w:val="24"/>
          <w:szCs w:val="24"/>
        </w:rPr>
      </w:pPr>
      <w:r w:rsidRPr="00D5125B">
        <w:rPr>
          <w:rFonts w:ascii="Times New Roman" w:eastAsia="ArialMT" w:hAnsi="Times New Roman" w:cs="Times New Roman"/>
          <w:sz w:val="24"/>
          <w:szCs w:val="24"/>
        </w:rPr>
        <w:t>интерактивную доску, информационно-программное обеспечение: компьютерные пр</w:t>
      </w:r>
      <w:r w:rsidRPr="00D5125B">
        <w:rPr>
          <w:rFonts w:ascii="Times New Roman" w:eastAsia="ArialMT" w:hAnsi="Times New Roman" w:cs="Times New Roman"/>
          <w:sz w:val="24"/>
          <w:szCs w:val="24"/>
        </w:rPr>
        <w:t>о</w:t>
      </w:r>
      <w:r w:rsidRPr="00D5125B">
        <w:rPr>
          <w:rFonts w:ascii="Times New Roman" w:eastAsia="ArialMT" w:hAnsi="Times New Roman" w:cs="Times New Roman"/>
          <w:sz w:val="24"/>
          <w:szCs w:val="24"/>
        </w:rPr>
        <w:t>граммы символов (например, «Пиктограммы», “</w:t>
      </w:r>
      <w:r w:rsidRPr="00D5125B">
        <w:rPr>
          <w:rFonts w:ascii="Times New Roman" w:eastAsia="ArialMT" w:hAnsi="Times New Roman" w:cs="Times New Roman"/>
          <w:sz w:val="24"/>
          <w:szCs w:val="24"/>
          <w:lang w:val="en-US"/>
        </w:rPr>
        <w:t>Bliss</w:t>
      </w:r>
      <w:r w:rsidRPr="00D5125B">
        <w:rPr>
          <w:rFonts w:ascii="Times New Roman" w:eastAsia="ArialMT" w:hAnsi="Times New Roman" w:cs="Times New Roman"/>
          <w:sz w:val="24"/>
          <w:szCs w:val="24"/>
        </w:rPr>
        <w:t xml:space="preserve">”); компьютерные программы для обучения жестовой речи, доступные </w:t>
      </w:r>
      <w:r w:rsidRPr="00D5125B">
        <w:rPr>
          <w:rFonts w:ascii="Times New Roman" w:hAnsi="Times New Roman" w:cs="Times New Roman"/>
          <w:sz w:val="24"/>
          <w:szCs w:val="24"/>
        </w:rPr>
        <w:t xml:space="preserve">обучающие компьютерные программы;  </w:t>
      </w:r>
    </w:p>
    <w:p w:rsidR="0090559D" w:rsidRPr="00D5125B" w:rsidRDefault="0090559D" w:rsidP="00D5125B">
      <w:pPr>
        <w:pStyle w:val="aa"/>
        <w:numPr>
          <w:ilvl w:val="0"/>
          <w:numId w:val="711"/>
        </w:numPr>
        <w:pBdr>
          <w:top w:val="none" w:sz="0" w:space="0" w:color="auto"/>
          <w:left w:val="none" w:sz="0" w:space="0" w:color="auto"/>
          <w:bottom w:val="none" w:sz="0" w:space="0" w:color="auto"/>
          <w:right w:val="none" w:sz="0" w:space="0" w:color="auto"/>
          <w:between w:val="none" w:sz="0" w:space="0" w:color="auto"/>
          <w:bar w:val="none" w:sz="0" w:color="auto"/>
        </w:pBdr>
        <w:spacing w:after="0"/>
        <w:ind w:left="0"/>
        <w:jc w:val="both"/>
        <w:rPr>
          <w:rFonts w:ascii="Times New Roman" w:hAnsi="Times New Roman" w:cs="Times New Roman"/>
          <w:sz w:val="24"/>
          <w:szCs w:val="24"/>
        </w:rPr>
      </w:pPr>
      <w:r w:rsidRPr="00D5125B">
        <w:rPr>
          <w:rFonts w:ascii="Times New Roman" w:hAnsi="Times New Roman" w:cs="Times New Roman"/>
          <w:sz w:val="24"/>
          <w:szCs w:val="24"/>
        </w:rPr>
        <w:t>тексты для чтения, книжки-самоделки, видеоматериалы.</w:t>
      </w:r>
    </w:p>
    <w:p w:rsidR="0090559D" w:rsidRPr="00D5125B" w:rsidRDefault="0090559D" w:rsidP="00D5125B">
      <w:pPr>
        <w:spacing w:after="0"/>
        <w:ind w:firstLine="709"/>
        <w:jc w:val="both"/>
        <w:rPr>
          <w:rFonts w:ascii="Times New Roman" w:hAnsi="Times New Roman" w:cs="Times New Roman"/>
          <w:b/>
          <w:color w:val="auto"/>
          <w:sz w:val="24"/>
          <w:szCs w:val="24"/>
        </w:rPr>
      </w:pPr>
      <w:r w:rsidRPr="00D5125B">
        <w:rPr>
          <w:rFonts w:ascii="Times New Roman" w:hAnsi="Times New Roman" w:cs="Times New Roman"/>
          <w:b/>
          <w:color w:val="auto"/>
          <w:sz w:val="24"/>
          <w:szCs w:val="24"/>
        </w:rPr>
        <w:t>Примерное содержание предмета</w:t>
      </w:r>
    </w:p>
    <w:p w:rsidR="0090559D" w:rsidRPr="00D5125B" w:rsidRDefault="0090559D" w:rsidP="00D5125B">
      <w:pPr>
        <w:spacing w:after="0"/>
        <w:ind w:firstLine="709"/>
        <w:jc w:val="both"/>
        <w:rPr>
          <w:rFonts w:ascii="Times New Roman" w:hAnsi="Times New Roman" w:cs="Times New Roman"/>
          <w:b/>
          <w:color w:val="auto"/>
          <w:sz w:val="24"/>
          <w:szCs w:val="24"/>
        </w:rPr>
      </w:pPr>
      <w:r w:rsidRPr="00D5125B">
        <w:rPr>
          <w:rFonts w:ascii="Times New Roman" w:hAnsi="Times New Roman" w:cs="Times New Roman"/>
          <w:b/>
          <w:color w:val="auto"/>
          <w:sz w:val="24"/>
          <w:szCs w:val="24"/>
        </w:rPr>
        <w:t>Жестовый язык.</w:t>
      </w:r>
    </w:p>
    <w:p w:rsidR="0090559D" w:rsidRPr="00D5125B" w:rsidRDefault="0090559D" w:rsidP="00D5125B">
      <w:pPr>
        <w:spacing w:after="0"/>
        <w:ind w:firstLine="709"/>
        <w:jc w:val="both"/>
        <w:rPr>
          <w:rFonts w:ascii="Times New Roman" w:hAnsi="Times New Roman" w:cs="Times New Roman"/>
          <w:color w:val="auto"/>
          <w:sz w:val="24"/>
          <w:szCs w:val="24"/>
        </w:rPr>
      </w:pPr>
      <w:r w:rsidRPr="00D5125B">
        <w:rPr>
          <w:rFonts w:ascii="Times New Roman" w:hAnsi="Times New Roman" w:cs="Times New Roman"/>
          <w:color w:val="auto"/>
          <w:sz w:val="24"/>
          <w:szCs w:val="24"/>
        </w:rPr>
        <w:t>Формирование  связи между предметом, действием   и жестом в бытовой, игровой  деятельности. Умение указывать на предметы, обозначаемые педагогами с помощью ж</w:t>
      </w:r>
      <w:r w:rsidRPr="00D5125B">
        <w:rPr>
          <w:rFonts w:ascii="Times New Roman" w:hAnsi="Times New Roman" w:cs="Times New Roman"/>
          <w:color w:val="auto"/>
          <w:sz w:val="24"/>
          <w:szCs w:val="24"/>
        </w:rPr>
        <w:t>е</w:t>
      </w:r>
      <w:r w:rsidRPr="00D5125B">
        <w:rPr>
          <w:rFonts w:ascii="Times New Roman" w:hAnsi="Times New Roman" w:cs="Times New Roman"/>
          <w:color w:val="auto"/>
          <w:sz w:val="24"/>
          <w:szCs w:val="24"/>
        </w:rPr>
        <w:t xml:space="preserve">стов, выполнять простые действия по жестовой инструкции </w:t>
      </w:r>
      <w:proofErr w:type="gramStart"/>
      <w:r w:rsidRPr="00D5125B">
        <w:rPr>
          <w:rFonts w:ascii="Times New Roman" w:hAnsi="Times New Roman" w:cs="Times New Roman"/>
          <w:color w:val="auto"/>
          <w:sz w:val="24"/>
          <w:szCs w:val="24"/>
        </w:rPr>
        <w:t xml:space="preserve">( </w:t>
      </w:r>
      <w:proofErr w:type="gramEnd"/>
      <w:r w:rsidRPr="00D5125B">
        <w:rPr>
          <w:rFonts w:ascii="Times New Roman" w:hAnsi="Times New Roman" w:cs="Times New Roman"/>
          <w:color w:val="auto"/>
          <w:sz w:val="24"/>
          <w:szCs w:val="24"/>
        </w:rPr>
        <w:t>иди, ешь, пей, в туалет, и</w:t>
      </w:r>
      <w:r w:rsidRPr="00D5125B">
        <w:rPr>
          <w:rFonts w:ascii="Times New Roman" w:hAnsi="Times New Roman" w:cs="Times New Roman"/>
          <w:color w:val="auto"/>
          <w:sz w:val="24"/>
          <w:szCs w:val="24"/>
        </w:rPr>
        <w:t>г</w:t>
      </w:r>
      <w:r w:rsidRPr="00D5125B">
        <w:rPr>
          <w:rFonts w:ascii="Times New Roman" w:hAnsi="Times New Roman" w:cs="Times New Roman"/>
          <w:color w:val="auto"/>
          <w:sz w:val="24"/>
          <w:szCs w:val="24"/>
        </w:rPr>
        <w:t>рай…). Понимание  и употребление в непосредственном общении - в пределах определе</w:t>
      </w:r>
      <w:r w:rsidRPr="00D5125B">
        <w:rPr>
          <w:rFonts w:ascii="Times New Roman" w:hAnsi="Times New Roman" w:cs="Times New Roman"/>
          <w:color w:val="auto"/>
          <w:sz w:val="24"/>
          <w:szCs w:val="24"/>
        </w:rPr>
        <w:t>н</w:t>
      </w:r>
      <w:r w:rsidRPr="00D5125B">
        <w:rPr>
          <w:rFonts w:ascii="Times New Roman" w:hAnsi="Times New Roman" w:cs="Times New Roman"/>
          <w:color w:val="auto"/>
          <w:sz w:val="24"/>
          <w:szCs w:val="24"/>
        </w:rPr>
        <w:t xml:space="preserve">ной ситуации - жестов, связанных с режимными моментами, занятиями, играми и т.д. Умение  приветствовать друг друга, прощаться,   использование  «вежливых»  обращений (спасибо, </w:t>
      </w:r>
      <w:proofErr w:type="gramStart"/>
      <w:r w:rsidRPr="00D5125B">
        <w:rPr>
          <w:rFonts w:ascii="Times New Roman" w:hAnsi="Times New Roman" w:cs="Times New Roman"/>
          <w:color w:val="auto"/>
          <w:sz w:val="24"/>
          <w:szCs w:val="24"/>
        </w:rPr>
        <w:t>пожалуйста</w:t>
      </w:r>
      <w:proofErr w:type="gramEnd"/>
      <w:r w:rsidRPr="00D5125B">
        <w:rPr>
          <w:rFonts w:ascii="Times New Roman" w:hAnsi="Times New Roman" w:cs="Times New Roman"/>
          <w:color w:val="auto"/>
          <w:sz w:val="24"/>
          <w:szCs w:val="24"/>
        </w:rPr>
        <w:t xml:space="preserve">…и т.д.).  Понимание вопроса  «Что ты хочешь?». Учить выражать с </w:t>
      </w:r>
      <w:r w:rsidRPr="00D5125B">
        <w:rPr>
          <w:rFonts w:ascii="Times New Roman" w:hAnsi="Times New Roman" w:cs="Times New Roman"/>
          <w:color w:val="auto"/>
          <w:sz w:val="24"/>
          <w:szCs w:val="24"/>
        </w:rPr>
        <w:lastRenderedPageBreak/>
        <w:t>помощью жестов  свое состояние, недомоганье,  необходимость пожаловаться, попросить помощи.  Понимание и использование жестов, обозначающих  предметы объекты, де</w:t>
      </w:r>
      <w:r w:rsidRPr="00D5125B">
        <w:rPr>
          <w:rFonts w:ascii="Times New Roman" w:hAnsi="Times New Roman" w:cs="Times New Roman"/>
          <w:color w:val="auto"/>
          <w:sz w:val="24"/>
          <w:szCs w:val="24"/>
        </w:rPr>
        <w:t>й</w:t>
      </w:r>
      <w:r w:rsidRPr="00D5125B">
        <w:rPr>
          <w:rFonts w:ascii="Times New Roman" w:hAnsi="Times New Roman" w:cs="Times New Roman"/>
          <w:color w:val="auto"/>
          <w:sz w:val="24"/>
          <w:szCs w:val="24"/>
        </w:rPr>
        <w:t>ствия, свойства, качество, количество предметов и их порядок при счете, пространстве</w:t>
      </w:r>
      <w:r w:rsidRPr="00D5125B">
        <w:rPr>
          <w:rFonts w:ascii="Times New Roman" w:hAnsi="Times New Roman" w:cs="Times New Roman"/>
          <w:color w:val="auto"/>
          <w:sz w:val="24"/>
          <w:szCs w:val="24"/>
        </w:rPr>
        <w:t>н</w:t>
      </w:r>
      <w:r w:rsidRPr="00D5125B">
        <w:rPr>
          <w:rFonts w:ascii="Times New Roman" w:hAnsi="Times New Roman" w:cs="Times New Roman"/>
          <w:color w:val="auto"/>
          <w:sz w:val="24"/>
          <w:szCs w:val="24"/>
        </w:rPr>
        <w:t>ное расположение предметов, временные понятия. Умение  понимать  и воспроизводить различные коммуникативные высказывания (побуждения, сообщения, вопросы, отриц</w:t>
      </w:r>
      <w:r w:rsidRPr="00D5125B">
        <w:rPr>
          <w:rFonts w:ascii="Times New Roman" w:hAnsi="Times New Roman" w:cs="Times New Roman"/>
          <w:color w:val="auto"/>
          <w:sz w:val="24"/>
          <w:szCs w:val="24"/>
        </w:rPr>
        <w:t>а</w:t>
      </w:r>
      <w:r w:rsidRPr="00D5125B">
        <w:rPr>
          <w:rFonts w:ascii="Times New Roman" w:hAnsi="Times New Roman" w:cs="Times New Roman"/>
          <w:color w:val="auto"/>
          <w:sz w:val="24"/>
          <w:szCs w:val="24"/>
        </w:rPr>
        <w:t>ния) в ситуациях общения.</w:t>
      </w:r>
    </w:p>
    <w:p w:rsidR="0090559D" w:rsidRPr="00D5125B" w:rsidRDefault="0090559D" w:rsidP="00D5125B">
      <w:pPr>
        <w:spacing w:after="0"/>
        <w:ind w:firstLine="709"/>
        <w:jc w:val="both"/>
        <w:rPr>
          <w:rFonts w:ascii="Times New Roman" w:hAnsi="Times New Roman" w:cs="Times New Roman"/>
          <w:color w:val="auto"/>
          <w:sz w:val="24"/>
          <w:szCs w:val="24"/>
        </w:rPr>
      </w:pPr>
      <w:r w:rsidRPr="00D5125B">
        <w:rPr>
          <w:rFonts w:ascii="Times New Roman" w:hAnsi="Times New Roman" w:cs="Times New Roman"/>
          <w:b/>
          <w:color w:val="auto"/>
          <w:sz w:val="24"/>
          <w:szCs w:val="24"/>
        </w:rPr>
        <w:t>Русский язык</w:t>
      </w:r>
    </w:p>
    <w:p w:rsidR="0090559D" w:rsidRPr="00D5125B" w:rsidRDefault="0090559D" w:rsidP="00D5125B">
      <w:pPr>
        <w:spacing w:after="0"/>
        <w:ind w:firstLine="709"/>
        <w:jc w:val="both"/>
        <w:rPr>
          <w:rFonts w:ascii="Times New Roman" w:hAnsi="Times New Roman" w:cs="Times New Roman"/>
          <w:b/>
          <w:color w:val="auto"/>
          <w:kern w:val="2"/>
          <w:sz w:val="24"/>
          <w:szCs w:val="24"/>
        </w:rPr>
      </w:pPr>
      <w:r w:rsidRPr="00D5125B">
        <w:rPr>
          <w:rFonts w:ascii="Times New Roman" w:hAnsi="Times New Roman" w:cs="Times New Roman"/>
          <w:b/>
          <w:color w:val="auto"/>
          <w:sz w:val="24"/>
          <w:szCs w:val="24"/>
        </w:rPr>
        <w:t xml:space="preserve">Развитие речи. </w:t>
      </w:r>
      <w:r w:rsidRPr="00D5125B">
        <w:rPr>
          <w:rFonts w:ascii="Times New Roman" w:hAnsi="Times New Roman" w:cs="Times New Roman"/>
          <w:color w:val="auto"/>
          <w:sz w:val="24"/>
          <w:szCs w:val="24"/>
        </w:rPr>
        <w:t>Понимание и использование слов и простых фраз, обозначающих объекты и явления окружающего мира. Расширение словаря за счет лексики, обслужив</w:t>
      </w:r>
      <w:r w:rsidRPr="00D5125B">
        <w:rPr>
          <w:rFonts w:ascii="Times New Roman" w:hAnsi="Times New Roman" w:cs="Times New Roman"/>
          <w:color w:val="auto"/>
          <w:sz w:val="24"/>
          <w:szCs w:val="24"/>
        </w:rPr>
        <w:t>а</w:t>
      </w:r>
      <w:r w:rsidRPr="00D5125B">
        <w:rPr>
          <w:rFonts w:ascii="Times New Roman" w:hAnsi="Times New Roman" w:cs="Times New Roman"/>
          <w:color w:val="auto"/>
          <w:sz w:val="24"/>
          <w:szCs w:val="24"/>
        </w:rPr>
        <w:t>ющей обиходно-бытовую сферу. Формирование навыка ответа на вопросы с использов</w:t>
      </w:r>
      <w:r w:rsidRPr="00D5125B">
        <w:rPr>
          <w:rFonts w:ascii="Times New Roman" w:hAnsi="Times New Roman" w:cs="Times New Roman"/>
          <w:color w:val="auto"/>
          <w:sz w:val="24"/>
          <w:szCs w:val="24"/>
        </w:rPr>
        <w:t>а</w:t>
      </w:r>
      <w:r w:rsidRPr="00D5125B">
        <w:rPr>
          <w:rFonts w:ascii="Times New Roman" w:hAnsi="Times New Roman" w:cs="Times New Roman"/>
          <w:color w:val="auto"/>
          <w:sz w:val="24"/>
          <w:szCs w:val="24"/>
        </w:rPr>
        <w:t>нием  готовых грамматических конструкций. Обучение  самостоятельному использов</w:t>
      </w:r>
      <w:r w:rsidRPr="00D5125B">
        <w:rPr>
          <w:rFonts w:ascii="Times New Roman" w:hAnsi="Times New Roman" w:cs="Times New Roman"/>
          <w:color w:val="auto"/>
          <w:sz w:val="24"/>
          <w:szCs w:val="24"/>
        </w:rPr>
        <w:t>а</w:t>
      </w:r>
      <w:r w:rsidRPr="00D5125B">
        <w:rPr>
          <w:rFonts w:ascii="Times New Roman" w:hAnsi="Times New Roman" w:cs="Times New Roman"/>
          <w:color w:val="auto"/>
          <w:sz w:val="24"/>
          <w:szCs w:val="24"/>
        </w:rPr>
        <w:t>нию  лексико-грамматических единиц в контексте. Понимание и использование простых побудительных, вопросительных, повествовательных, отрицательных конструкций в связи с практической деятельностью ребенка.  Умение отвечать на вопросы и задавать их в св</w:t>
      </w:r>
      <w:r w:rsidRPr="00D5125B">
        <w:rPr>
          <w:rFonts w:ascii="Times New Roman" w:hAnsi="Times New Roman" w:cs="Times New Roman"/>
          <w:color w:val="auto"/>
          <w:sz w:val="24"/>
          <w:szCs w:val="24"/>
        </w:rPr>
        <w:t>я</w:t>
      </w:r>
      <w:r w:rsidRPr="00D5125B">
        <w:rPr>
          <w:rFonts w:ascii="Times New Roman" w:hAnsi="Times New Roman" w:cs="Times New Roman"/>
          <w:color w:val="auto"/>
          <w:sz w:val="24"/>
          <w:szCs w:val="24"/>
        </w:rPr>
        <w:t>зи с реальной практической ситуацией с использованием  знакомого тематического слов</w:t>
      </w:r>
      <w:r w:rsidRPr="00D5125B">
        <w:rPr>
          <w:rFonts w:ascii="Times New Roman" w:hAnsi="Times New Roman" w:cs="Times New Roman"/>
          <w:color w:val="auto"/>
          <w:sz w:val="24"/>
          <w:szCs w:val="24"/>
        </w:rPr>
        <w:t>а</w:t>
      </w:r>
      <w:r w:rsidRPr="00D5125B">
        <w:rPr>
          <w:rFonts w:ascii="Times New Roman" w:hAnsi="Times New Roman" w:cs="Times New Roman"/>
          <w:color w:val="auto"/>
          <w:sz w:val="24"/>
          <w:szCs w:val="24"/>
        </w:rPr>
        <w:t>ря. Формирование  навыка построения распространенного высказывания. Составление рассказа по последовательно продемонстрированным действиям. Составление рассказа о себе в виде ответов на вопросы. Ответы на вопросы по содержанию текста. Умение учас</w:t>
      </w:r>
      <w:r w:rsidRPr="00D5125B">
        <w:rPr>
          <w:rFonts w:ascii="Times New Roman" w:hAnsi="Times New Roman" w:cs="Times New Roman"/>
          <w:color w:val="auto"/>
          <w:sz w:val="24"/>
          <w:szCs w:val="24"/>
        </w:rPr>
        <w:t>т</w:t>
      </w:r>
      <w:r w:rsidRPr="00D5125B">
        <w:rPr>
          <w:rFonts w:ascii="Times New Roman" w:hAnsi="Times New Roman" w:cs="Times New Roman"/>
          <w:color w:val="auto"/>
          <w:sz w:val="24"/>
          <w:szCs w:val="24"/>
        </w:rPr>
        <w:t>вовать в общении, отвечая на  простые вопросы. Умение дополнять отсутствие речевых средств невербальными средствами</w:t>
      </w:r>
    </w:p>
    <w:p w:rsidR="0090559D" w:rsidRPr="00D5125B" w:rsidRDefault="0090559D" w:rsidP="00D5125B">
      <w:pPr>
        <w:spacing w:after="0"/>
        <w:ind w:firstLine="709"/>
        <w:jc w:val="both"/>
        <w:rPr>
          <w:rFonts w:ascii="Times New Roman" w:hAnsi="Times New Roman" w:cs="Times New Roman"/>
          <w:b/>
          <w:color w:val="auto"/>
          <w:sz w:val="24"/>
          <w:szCs w:val="24"/>
        </w:rPr>
      </w:pPr>
      <w:r w:rsidRPr="00D5125B">
        <w:rPr>
          <w:rFonts w:ascii="Times New Roman" w:hAnsi="Times New Roman" w:cs="Times New Roman"/>
          <w:b/>
          <w:color w:val="auto"/>
          <w:sz w:val="24"/>
          <w:szCs w:val="24"/>
        </w:rPr>
        <w:t xml:space="preserve">Обучение грамоте. </w:t>
      </w:r>
      <w:r w:rsidRPr="00D5125B">
        <w:rPr>
          <w:rFonts w:ascii="Times New Roman" w:hAnsi="Times New Roman" w:cs="Times New Roman"/>
          <w:color w:val="auto"/>
          <w:sz w:val="24"/>
          <w:szCs w:val="24"/>
        </w:rPr>
        <w:t>Развитие зрительного восприятия, внимания, памяти  в проце</w:t>
      </w:r>
      <w:r w:rsidRPr="00D5125B">
        <w:rPr>
          <w:rFonts w:ascii="Times New Roman" w:hAnsi="Times New Roman" w:cs="Times New Roman"/>
          <w:color w:val="auto"/>
          <w:sz w:val="24"/>
          <w:szCs w:val="24"/>
        </w:rPr>
        <w:t>с</w:t>
      </w:r>
      <w:r w:rsidRPr="00D5125B">
        <w:rPr>
          <w:rFonts w:ascii="Times New Roman" w:hAnsi="Times New Roman" w:cs="Times New Roman"/>
          <w:color w:val="auto"/>
          <w:sz w:val="24"/>
          <w:szCs w:val="24"/>
        </w:rPr>
        <w:t>се подготовки  к обучению чтению и письму. Овладение навыками глобального чтения: умение соотносить письменное слово с действием, предметом, свойством, явлением. С</w:t>
      </w:r>
      <w:r w:rsidRPr="00D5125B">
        <w:rPr>
          <w:rFonts w:ascii="Times New Roman" w:hAnsi="Times New Roman" w:cs="Times New Roman"/>
          <w:color w:val="auto"/>
          <w:sz w:val="24"/>
          <w:szCs w:val="24"/>
        </w:rPr>
        <w:t>о</w:t>
      </w:r>
      <w:r w:rsidRPr="00D5125B">
        <w:rPr>
          <w:rFonts w:ascii="Times New Roman" w:hAnsi="Times New Roman" w:cs="Times New Roman"/>
          <w:color w:val="auto"/>
          <w:sz w:val="24"/>
          <w:szCs w:val="24"/>
        </w:rPr>
        <w:t xml:space="preserve">отнесение букв и </w:t>
      </w:r>
      <w:proofErr w:type="spellStart"/>
      <w:r w:rsidRPr="00D5125B">
        <w:rPr>
          <w:rFonts w:ascii="Times New Roman" w:hAnsi="Times New Roman" w:cs="Times New Roman"/>
          <w:color w:val="auto"/>
          <w:sz w:val="24"/>
          <w:szCs w:val="24"/>
        </w:rPr>
        <w:t>дактильных</w:t>
      </w:r>
      <w:proofErr w:type="spellEnd"/>
      <w:r w:rsidRPr="00D5125B">
        <w:rPr>
          <w:rFonts w:ascii="Times New Roman" w:hAnsi="Times New Roman" w:cs="Times New Roman"/>
          <w:color w:val="auto"/>
          <w:sz w:val="24"/>
          <w:szCs w:val="24"/>
        </w:rPr>
        <w:t xml:space="preserve"> знаков на материале знакомых слов. Усвоение печатных букв и  </w:t>
      </w:r>
      <w:proofErr w:type="spellStart"/>
      <w:r w:rsidRPr="00D5125B">
        <w:rPr>
          <w:rFonts w:ascii="Times New Roman" w:hAnsi="Times New Roman" w:cs="Times New Roman"/>
          <w:color w:val="auto"/>
          <w:sz w:val="24"/>
          <w:szCs w:val="24"/>
        </w:rPr>
        <w:t>дактильных</w:t>
      </w:r>
      <w:proofErr w:type="spellEnd"/>
      <w:r w:rsidRPr="00D5125B">
        <w:rPr>
          <w:rFonts w:ascii="Times New Roman" w:hAnsi="Times New Roman" w:cs="Times New Roman"/>
          <w:color w:val="auto"/>
          <w:sz w:val="24"/>
          <w:szCs w:val="24"/>
        </w:rPr>
        <w:t xml:space="preserve"> знаков. Составление подписей из букв разрезной азбуки к  табличкам-дубликатам. Умение составить  знакомые слова из букв разрезной азбуки; набирать на компьютере.</w:t>
      </w:r>
    </w:p>
    <w:p w:rsidR="0090559D" w:rsidRPr="00D5125B" w:rsidRDefault="0090559D" w:rsidP="00D5125B">
      <w:pPr>
        <w:widowControl w:val="0"/>
        <w:autoSpaceDE w:val="0"/>
        <w:autoSpaceDN w:val="0"/>
        <w:adjustRightInd w:val="0"/>
        <w:spacing w:after="0"/>
        <w:ind w:firstLine="709"/>
        <w:jc w:val="both"/>
        <w:rPr>
          <w:rFonts w:ascii="Times New Roman" w:hAnsi="Times New Roman" w:cs="Times New Roman"/>
          <w:color w:val="auto"/>
          <w:sz w:val="24"/>
          <w:szCs w:val="24"/>
        </w:rPr>
      </w:pPr>
      <w:r w:rsidRPr="00D5125B">
        <w:rPr>
          <w:rFonts w:ascii="Times New Roman" w:hAnsi="Times New Roman" w:cs="Times New Roman"/>
          <w:color w:val="auto"/>
          <w:sz w:val="24"/>
          <w:szCs w:val="24"/>
        </w:rPr>
        <w:t>Развитие мелкой моторики.  Развитие и координация движений кисти рук и пал</w:t>
      </w:r>
      <w:r w:rsidRPr="00D5125B">
        <w:rPr>
          <w:rFonts w:ascii="Times New Roman" w:hAnsi="Times New Roman" w:cs="Times New Roman"/>
          <w:color w:val="auto"/>
          <w:sz w:val="24"/>
          <w:szCs w:val="24"/>
        </w:rPr>
        <w:t>ь</w:t>
      </w:r>
      <w:r w:rsidRPr="00D5125B">
        <w:rPr>
          <w:rFonts w:ascii="Times New Roman" w:hAnsi="Times New Roman" w:cs="Times New Roman"/>
          <w:color w:val="auto"/>
          <w:sz w:val="24"/>
          <w:szCs w:val="24"/>
        </w:rPr>
        <w:t>цев. Игры с мозаикой, кубиками, мелкими предметами. Составление фигур из палочек, соломки, бумажных полосок по подражанию или по образцу учителя. Рисование, штр</w:t>
      </w:r>
      <w:r w:rsidRPr="00D5125B">
        <w:rPr>
          <w:rFonts w:ascii="Times New Roman" w:hAnsi="Times New Roman" w:cs="Times New Roman"/>
          <w:color w:val="auto"/>
          <w:sz w:val="24"/>
          <w:szCs w:val="24"/>
        </w:rPr>
        <w:t>и</w:t>
      </w:r>
      <w:r w:rsidRPr="00D5125B">
        <w:rPr>
          <w:rFonts w:ascii="Times New Roman" w:hAnsi="Times New Roman" w:cs="Times New Roman"/>
          <w:color w:val="auto"/>
          <w:sz w:val="24"/>
          <w:szCs w:val="24"/>
        </w:rPr>
        <w:t xml:space="preserve">ховка знакомых изображений. </w:t>
      </w:r>
    </w:p>
    <w:p w:rsidR="0090559D" w:rsidRPr="00D5125B" w:rsidRDefault="0090559D" w:rsidP="00D5125B">
      <w:pPr>
        <w:widowControl w:val="0"/>
        <w:autoSpaceDE w:val="0"/>
        <w:autoSpaceDN w:val="0"/>
        <w:adjustRightInd w:val="0"/>
        <w:spacing w:after="0"/>
        <w:ind w:firstLine="709"/>
        <w:jc w:val="both"/>
        <w:rPr>
          <w:rFonts w:ascii="Times New Roman" w:hAnsi="Times New Roman" w:cs="Times New Roman"/>
          <w:color w:val="auto"/>
          <w:sz w:val="24"/>
          <w:szCs w:val="24"/>
        </w:rPr>
      </w:pPr>
      <w:r w:rsidRPr="00D5125B">
        <w:rPr>
          <w:rFonts w:ascii="Times New Roman" w:hAnsi="Times New Roman" w:cs="Times New Roman"/>
          <w:color w:val="auto"/>
          <w:sz w:val="24"/>
          <w:szCs w:val="24"/>
        </w:rPr>
        <w:t xml:space="preserve">Списывание знакомых слов. Навыки правильного  использования тетради, ручки, карандаша. Письмо слов и предложений, связанных с личным опытом ребенка. </w:t>
      </w:r>
    </w:p>
    <w:p w:rsidR="0090559D" w:rsidRPr="00D5125B" w:rsidRDefault="0090559D" w:rsidP="00D5125B">
      <w:pPr>
        <w:widowControl w:val="0"/>
        <w:autoSpaceDE w:val="0"/>
        <w:autoSpaceDN w:val="0"/>
        <w:adjustRightInd w:val="0"/>
        <w:spacing w:after="0"/>
        <w:ind w:firstLine="709"/>
        <w:jc w:val="both"/>
        <w:rPr>
          <w:rFonts w:ascii="Times New Roman" w:hAnsi="Times New Roman" w:cs="Times New Roman"/>
          <w:color w:val="auto"/>
          <w:sz w:val="24"/>
          <w:szCs w:val="24"/>
        </w:rPr>
      </w:pPr>
      <w:r w:rsidRPr="00D5125B">
        <w:rPr>
          <w:rFonts w:ascii="Times New Roman" w:hAnsi="Times New Roman" w:cs="Times New Roman"/>
          <w:b/>
          <w:color w:val="auto"/>
          <w:sz w:val="24"/>
          <w:szCs w:val="24"/>
        </w:rPr>
        <w:t>Чтение.</w:t>
      </w:r>
      <w:r w:rsidRPr="00D5125B">
        <w:rPr>
          <w:rFonts w:ascii="Times New Roman" w:hAnsi="Times New Roman" w:cs="Times New Roman"/>
          <w:color w:val="auto"/>
          <w:sz w:val="24"/>
          <w:szCs w:val="24"/>
        </w:rPr>
        <w:t xml:space="preserve"> Устно-</w:t>
      </w:r>
      <w:proofErr w:type="spellStart"/>
      <w:r w:rsidRPr="00D5125B">
        <w:rPr>
          <w:rFonts w:ascii="Times New Roman" w:hAnsi="Times New Roman" w:cs="Times New Roman"/>
          <w:color w:val="auto"/>
          <w:sz w:val="24"/>
          <w:szCs w:val="24"/>
        </w:rPr>
        <w:t>дактильное</w:t>
      </w:r>
      <w:proofErr w:type="spellEnd"/>
      <w:r w:rsidRPr="00D5125B">
        <w:rPr>
          <w:rFonts w:ascii="Times New Roman" w:hAnsi="Times New Roman" w:cs="Times New Roman"/>
          <w:color w:val="auto"/>
          <w:sz w:val="24"/>
          <w:szCs w:val="24"/>
        </w:rPr>
        <w:t xml:space="preserve"> чтение знакомых слов и фраз с последующей демо</w:t>
      </w:r>
      <w:r w:rsidRPr="00D5125B">
        <w:rPr>
          <w:rFonts w:ascii="Times New Roman" w:hAnsi="Times New Roman" w:cs="Times New Roman"/>
          <w:color w:val="auto"/>
          <w:sz w:val="24"/>
          <w:szCs w:val="24"/>
        </w:rPr>
        <w:t>н</w:t>
      </w:r>
      <w:r w:rsidRPr="00D5125B">
        <w:rPr>
          <w:rFonts w:ascii="Times New Roman" w:hAnsi="Times New Roman" w:cs="Times New Roman"/>
          <w:color w:val="auto"/>
          <w:sz w:val="24"/>
          <w:szCs w:val="24"/>
        </w:rPr>
        <w:t>страцией соответствующих предметов, действий и др. Умение читать и понимать коро</w:t>
      </w:r>
      <w:r w:rsidRPr="00D5125B">
        <w:rPr>
          <w:rFonts w:ascii="Times New Roman" w:hAnsi="Times New Roman" w:cs="Times New Roman"/>
          <w:color w:val="auto"/>
          <w:sz w:val="24"/>
          <w:szCs w:val="24"/>
        </w:rPr>
        <w:t>т</w:t>
      </w:r>
      <w:r w:rsidRPr="00D5125B">
        <w:rPr>
          <w:rFonts w:ascii="Times New Roman" w:hAnsi="Times New Roman" w:cs="Times New Roman"/>
          <w:color w:val="auto"/>
          <w:sz w:val="24"/>
          <w:szCs w:val="24"/>
        </w:rPr>
        <w:t>кие тексты из нескольких предложений, отвечать на вопросы по содержанию, делать сх</w:t>
      </w:r>
      <w:r w:rsidRPr="00D5125B">
        <w:rPr>
          <w:rFonts w:ascii="Times New Roman" w:hAnsi="Times New Roman" w:cs="Times New Roman"/>
          <w:color w:val="auto"/>
          <w:sz w:val="24"/>
          <w:szCs w:val="24"/>
        </w:rPr>
        <w:t>е</w:t>
      </w:r>
      <w:r w:rsidRPr="00D5125B">
        <w:rPr>
          <w:rFonts w:ascii="Times New Roman" w:hAnsi="Times New Roman" w:cs="Times New Roman"/>
          <w:color w:val="auto"/>
          <w:sz w:val="24"/>
          <w:szCs w:val="24"/>
        </w:rPr>
        <w:t>матичные рисунки. Формирование умения соотносить содержание прочитанного с со</w:t>
      </w:r>
      <w:r w:rsidRPr="00D5125B">
        <w:rPr>
          <w:rFonts w:ascii="Times New Roman" w:hAnsi="Times New Roman" w:cs="Times New Roman"/>
          <w:color w:val="auto"/>
          <w:sz w:val="24"/>
          <w:szCs w:val="24"/>
        </w:rPr>
        <w:t>б</w:t>
      </w:r>
      <w:r w:rsidRPr="00D5125B">
        <w:rPr>
          <w:rFonts w:ascii="Times New Roman" w:hAnsi="Times New Roman" w:cs="Times New Roman"/>
          <w:color w:val="auto"/>
          <w:sz w:val="24"/>
          <w:szCs w:val="24"/>
        </w:rPr>
        <w:t>ственным опытом, давать оценку действующим лицам.</w:t>
      </w:r>
    </w:p>
    <w:p w:rsidR="0090559D" w:rsidRPr="00D5125B" w:rsidRDefault="0090559D" w:rsidP="00D5125B">
      <w:pPr>
        <w:widowControl w:val="0"/>
        <w:autoSpaceDE w:val="0"/>
        <w:autoSpaceDN w:val="0"/>
        <w:adjustRightInd w:val="0"/>
        <w:spacing w:after="0"/>
        <w:ind w:firstLine="709"/>
        <w:jc w:val="both"/>
        <w:rPr>
          <w:rFonts w:ascii="Times New Roman" w:hAnsi="Times New Roman" w:cs="Times New Roman"/>
          <w:color w:val="auto"/>
          <w:sz w:val="24"/>
          <w:szCs w:val="24"/>
        </w:rPr>
      </w:pPr>
      <w:r w:rsidRPr="00D5125B">
        <w:rPr>
          <w:rFonts w:ascii="Times New Roman" w:hAnsi="Times New Roman" w:cs="Times New Roman"/>
          <w:color w:val="auto"/>
          <w:sz w:val="24"/>
          <w:szCs w:val="24"/>
        </w:rPr>
        <w:t>Формирование умения ориентироваться в книге, находить указанную педагогом страницу, выделять название текста. Формирование навыка бережного отношения к кн</w:t>
      </w:r>
      <w:r w:rsidRPr="00D5125B">
        <w:rPr>
          <w:rFonts w:ascii="Times New Roman" w:hAnsi="Times New Roman" w:cs="Times New Roman"/>
          <w:color w:val="auto"/>
          <w:sz w:val="24"/>
          <w:szCs w:val="24"/>
        </w:rPr>
        <w:t>и</w:t>
      </w:r>
      <w:r w:rsidRPr="00D5125B">
        <w:rPr>
          <w:rFonts w:ascii="Times New Roman" w:hAnsi="Times New Roman" w:cs="Times New Roman"/>
          <w:color w:val="auto"/>
          <w:sz w:val="24"/>
          <w:szCs w:val="24"/>
        </w:rPr>
        <w:t xml:space="preserve">ге. </w:t>
      </w:r>
    </w:p>
    <w:p w:rsidR="0090559D" w:rsidRPr="00D5125B" w:rsidRDefault="0090559D" w:rsidP="00D5125B">
      <w:pPr>
        <w:spacing w:after="0"/>
        <w:ind w:firstLine="709"/>
        <w:contextualSpacing/>
        <w:jc w:val="both"/>
        <w:rPr>
          <w:rFonts w:ascii="Times New Roman" w:hAnsi="Times New Roman" w:cs="Times New Roman"/>
          <w:b/>
          <w:i/>
          <w:color w:val="auto"/>
          <w:sz w:val="24"/>
          <w:szCs w:val="24"/>
        </w:rPr>
      </w:pPr>
      <w:r w:rsidRPr="00D5125B">
        <w:rPr>
          <w:rFonts w:ascii="Times New Roman" w:hAnsi="Times New Roman" w:cs="Times New Roman"/>
          <w:b/>
          <w:color w:val="auto"/>
          <w:sz w:val="24"/>
          <w:szCs w:val="24"/>
          <w:lang w:val="en-US"/>
        </w:rPr>
        <w:lastRenderedPageBreak/>
        <w:t>II</w:t>
      </w:r>
      <w:r w:rsidRPr="00D5125B">
        <w:rPr>
          <w:rFonts w:ascii="Times New Roman" w:hAnsi="Times New Roman" w:cs="Times New Roman"/>
          <w:b/>
          <w:color w:val="auto"/>
          <w:sz w:val="24"/>
          <w:szCs w:val="24"/>
        </w:rPr>
        <w:t>.</w:t>
      </w:r>
      <w:r w:rsidRPr="00D5125B">
        <w:rPr>
          <w:rFonts w:ascii="Times New Roman" w:hAnsi="Times New Roman" w:cs="Times New Roman"/>
          <w:b/>
          <w:color w:val="auto"/>
          <w:kern w:val="2"/>
          <w:sz w:val="24"/>
          <w:szCs w:val="24"/>
        </w:rPr>
        <w:t>Математика (</w:t>
      </w:r>
      <w:r w:rsidRPr="00D5125B">
        <w:rPr>
          <w:rFonts w:ascii="Times New Roman" w:hAnsi="Times New Roman" w:cs="Times New Roman"/>
          <w:b/>
          <w:i/>
          <w:color w:val="auto"/>
          <w:sz w:val="24"/>
          <w:szCs w:val="24"/>
        </w:rPr>
        <w:t>Математические представления)</w:t>
      </w:r>
      <w:r w:rsidRPr="00D5125B">
        <w:rPr>
          <w:rStyle w:val="aff2"/>
          <w:rFonts w:ascii="Times New Roman" w:hAnsi="Times New Roman" w:cs="Times New Roman"/>
          <w:b/>
          <w:i/>
          <w:color w:val="auto"/>
          <w:sz w:val="24"/>
          <w:szCs w:val="24"/>
        </w:rPr>
        <w:footnoteReference w:id="19"/>
      </w:r>
    </w:p>
    <w:p w:rsidR="0090559D" w:rsidRPr="00D5125B" w:rsidRDefault="0090559D" w:rsidP="00D5125B">
      <w:pPr>
        <w:spacing w:after="0"/>
        <w:ind w:firstLine="709"/>
        <w:contextualSpacing/>
        <w:jc w:val="both"/>
        <w:rPr>
          <w:rFonts w:ascii="Times New Roman" w:hAnsi="Times New Roman" w:cs="Times New Roman"/>
          <w:color w:val="auto"/>
          <w:sz w:val="24"/>
          <w:szCs w:val="24"/>
        </w:rPr>
      </w:pPr>
      <w:r w:rsidRPr="00D5125B">
        <w:rPr>
          <w:rFonts w:ascii="Times New Roman" w:hAnsi="Times New Roman" w:cs="Times New Roman"/>
          <w:b/>
          <w:color w:val="auto"/>
          <w:sz w:val="24"/>
          <w:szCs w:val="24"/>
        </w:rPr>
        <w:t>Пояснительная записка.</w:t>
      </w:r>
    </w:p>
    <w:p w:rsidR="0090559D" w:rsidRPr="00D5125B" w:rsidRDefault="0090559D" w:rsidP="00D5125B">
      <w:pPr>
        <w:pStyle w:val="ad"/>
        <w:spacing w:after="0"/>
        <w:ind w:firstLine="709"/>
        <w:contextualSpacing/>
        <w:jc w:val="both"/>
        <w:rPr>
          <w:rFonts w:ascii="Times New Roman" w:hAnsi="Times New Roman" w:cs="Times New Roman"/>
          <w:color w:val="auto"/>
          <w:sz w:val="24"/>
          <w:szCs w:val="24"/>
        </w:rPr>
      </w:pPr>
      <w:r w:rsidRPr="00D5125B">
        <w:rPr>
          <w:rFonts w:ascii="Times New Roman" w:hAnsi="Times New Roman" w:cs="Times New Roman"/>
          <w:color w:val="auto"/>
          <w:sz w:val="24"/>
          <w:szCs w:val="24"/>
        </w:rPr>
        <w:t xml:space="preserve">В повседневной жизни, участвуя в разных видах деятельности,  глухой ребенок с умеренной, тяжелой, глубокой  умственной отсталостью  нередко попадает в ситуации, требующие от него использования математических знаний. Так, накрывая на стол на трёх человек, нужно поставить три тарелки, три столовых прибора и др. </w:t>
      </w:r>
    </w:p>
    <w:p w:rsidR="0090559D" w:rsidRPr="00D5125B" w:rsidRDefault="0090559D" w:rsidP="00D5125B">
      <w:pPr>
        <w:pStyle w:val="ad"/>
        <w:spacing w:after="0"/>
        <w:ind w:firstLine="709"/>
        <w:contextualSpacing/>
        <w:jc w:val="both"/>
        <w:rPr>
          <w:rFonts w:ascii="Times New Roman" w:hAnsi="Times New Roman" w:cs="Times New Roman"/>
          <w:color w:val="auto"/>
          <w:sz w:val="24"/>
          <w:szCs w:val="24"/>
        </w:rPr>
      </w:pPr>
      <w:r w:rsidRPr="00D5125B">
        <w:rPr>
          <w:rFonts w:ascii="Times New Roman" w:hAnsi="Times New Roman" w:cs="Times New Roman"/>
          <w:color w:val="auto"/>
          <w:sz w:val="24"/>
          <w:szCs w:val="24"/>
        </w:rPr>
        <w:t>У большинства глухих обучающихся без дополнительных нарушений основы математических представлений формируются в естественных ситуациях. Глухие дети с выраженным нарушением интеллекта не могут овладеть элементарными математическими представлениями без специально организованного обучения. Создание ситуаций, в которых дети непроизвольно осваивают доступные для них элементы математики, является основным подходом в обучении. В конечном итоге важно, чтобы ребенок научился применять математические представления в повседневной жизни: определять время по часам, узнавать номер автобуса, на котором он сможет доехать домой, знать номер дома и квартиры и т.п.</w:t>
      </w:r>
    </w:p>
    <w:p w:rsidR="0090559D" w:rsidRPr="00D5125B" w:rsidRDefault="0090559D" w:rsidP="00D5125B">
      <w:pPr>
        <w:pStyle w:val="ad"/>
        <w:spacing w:after="0"/>
        <w:ind w:firstLine="709"/>
        <w:contextualSpacing/>
        <w:jc w:val="both"/>
        <w:rPr>
          <w:rFonts w:ascii="Times New Roman" w:hAnsi="Times New Roman" w:cs="Times New Roman"/>
          <w:color w:val="auto"/>
          <w:sz w:val="24"/>
          <w:szCs w:val="24"/>
        </w:rPr>
      </w:pPr>
      <w:r w:rsidRPr="00D5125B">
        <w:rPr>
          <w:rFonts w:ascii="Times New Roman" w:hAnsi="Times New Roman" w:cs="Times New Roman"/>
          <w:color w:val="auto"/>
          <w:sz w:val="24"/>
          <w:szCs w:val="24"/>
        </w:rPr>
        <w:t xml:space="preserve">Цель обучения – формирование элементарных математических представлений и умение применять их в повседневной жизни. </w:t>
      </w:r>
    </w:p>
    <w:p w:rsidR="0090559D" w:rsidRPr="00D5125B" w:rsidRDefault="0090559D" w:rsidP="00D5125B">
      <w:pPr>
        <w:pStyle w:val="ad"/>
        <w:spacing w:after="0"/>
        <w:ind w:firstLine="709"/>
        <w:contextualSpacing/>
        <w:jc w:val="both"/>
        <w:rPr>
          <w:rFonts w:ascii="Times New Roman" w:hAnsi="Times New Roman" w:cs="Times New Roman"/>
          <w:color w:val="auto"/>
          <w:sz w:val="24"/>
          <w:szCs w:val="24"/>
        </w:rPr>
      </w:pPr>
      <w:r w:rsidRPr="00D5125B">
        <w:rPr>
          <w:rFonts w:ascii="Times New Roman" w:hAnsi="Times New Roman" w:cs="Times New Roman"/>
          <w:color w:val="auto"/>
          <w:sz w:val="24"/>
          <w:szCs w:val="24"/>
        </w:rPr>
        <w:t xml:space="preserve">Программа предполагает работу по следующим разделам: «Количественные представления», «Представления о форме», «Представления о величине», «Пространственные представления», «Временные представления». </w:t>
      </w:r>
    </w:p>
    <w:p w:rsidR="0090559D" w:rsidRPr="00D5125B" w:rsidRDefault="0090559D" w:rsidP="00D5125B">
      <w:pPr>
        <w:pStyle w:val="ad"/>
        <w:spacing w:after="0"/>
        <w:ind w:firstLine="709"/>
        <w:contextualSpacing/>
        <w:jc w:val="both"/>
        <w:rPr>
          <w:rFonts w:ascii="Times New Roman" w:hAnsi="Times New Roman" w:cs="Times New Roman"/>
          <w:color w:val="auto"/>
          <w:sz w:val="24"/>
          <w:szCs w:val="24"/>
        </w:rPr>
      </w:pPr>
      <w:r w:rsidRPr="00D5125B">
        <w:rPr>
          <w:rFonts w:ascii="Times New Roman" w:hAnsi="Times New Roman" w:cs="Times New Roman"/>
          <w:color w:val="auto"/>
          <w:sz w:val="24"/>
          <w:szCs w:val="24"/>
        </w:rPr>
        <w:t xml:space="preserve">Знания, умения, навыки, приобретаемые ребенком в ходе освоения программного материала по математике, необходимы ему для ориентировки в окружающей действительности, т.е. во временных, количественных, пространственных отношениях, решении повседневных задач. Умение устанавливать взаимно-однозначные соответствия могут использоваться при сервировке стола, при раздаче материала и инструментов участникам какого-либо общего дела, при посадке семян в горшочки и т.д. Зная цифры, ребенок сможет сообщить дату рождения, домашний адрес, различить дни на календаре, номер автобуса и др. Представления об объемных геометрических телах и плоскостных геометрических фигурах, их свойствах пригодятся ребенку на занятиях по аппликации, лепке, рисованию, труду. </w:t>
      </w:r>
    </w:p>
    <w:p w:rsidR="0090559D" w:rsidRPr="00D5125B" w:rsidRDefault="0090559D" w:rsidP="00D5125B">
      <w:pPr>
        <w:pStyle w:val="ad"/>
        <w:spacing w:after="0"/>
        <w:ind w:firstLine="709"/>
        <w:contextualSpacing/>
        <w:jc w:val="both"/>
        <w:rPr>
          <w:rFonts w:ascii="Times New Roman" w:hAnsi="Times New Roman" w:cs="Times New Roman"/>
          <w:color w:val="auto"/>
          <w:sz w:val="24"/>
          <w:szCs w:val="24"/>
        </w:rPr>
      </w:pPr>
      <w:r w:rsidRPr="00D5125B">
        <w:rPr>
          <w:rFonts w:ascii="Times New Roman" w:hAnsi="Times New Roman" w:cs="Times New Roman"/>
          <w:color w:val="auto"/>
          <w:sz w:val="24"/>
          <w:szCs w:val="24"/>
        </w:rPr>
        <w:t xml:space="preserve">В учебном плане  курс представлен отдельным предметом в  каждом классе. Кроме того, в рамках курса «Коррекционно-развивающие занятия» также предполагается проведение занятий по математике с </w:t>
      </w:r>
      <w:proofErr w:type="gramStart"/>
      <w:r w:rsidRPr="00D5125B">
        <w:rPr>
          <w:rFonts w:ascii="Times New Roman" w:hAnsi="Times New Roman" w:cs="Times New Roman"/>
          <w:color w:val="auto"/>
          <w:sz w:val="24"/>
          <w:szCs w:val="24"/>
        </w:rPr>
        <w:t>обучающимися</w:t>
      </w:r>
      <w:proofErr w:type="gramEnd"/>
      <w:r w:rsidRPr="00D5125B">
        <w:rPr>
          <w:rFonts w:ascii="Times New Roman" w:hAnsi="Times New Roman" w:cs="Times New Roman"/>
          <w:color w:val="auto"/>
          <w:sz w:val="24"/>
          <w:szCs w:val="24"/>
        </w:rPr>
        <w:t xml:space="preserve">, которые нуждаются в дополнительной индивидуальной работе. Тем обучающимся, для которых материал предмета недоступен, содержание «Математических представлений» не включается в индивидуальную образовательную программу и предмет не вносится в их индивидуальный учебный план.  </w:t>
      </w:r>
    </w:p>
    <w:p w:rsidR="0090559D" w:rsidRPr="00D5125B" w:rsidRDefault="0090559D" w:rsidP="00D5125B">
      <w:pPr>
        <w:pStyle w:val="ad"/>
        <w:spacing w:after="0"/>
        <w:ind w:firstLine="709"/>
        <w:contextualSpacing/>
        <w:jc w:val="both"/>
        <w:rPr>
          <w:rFonts w:ascii="Times New Roman" w:hAnsi="Times New Roman" w:cs="Times New Roman"/>
          <w:color w:val="auto"/>
          <w:sz w:val="24"/>
          <w:szCs w:val="24"/>
        </w:rPr>
      </w:pPr>
      <w:proofErr w:type="gramStart"/>
      <w:r w:rsidRPr="00D5125B">
        <w:rPr>
          <w:rFonts w:ascii="Times New Roman" w:hAnsi="Times New Roman" w:cs="Times New Roman"/>
          <w:color w:val="auto"/>
          <w:sz w:val="24"/>
          <w:szCs w:val="24"/>
        </w:rPr>
        <w:lastRenderedPageBreak/>
        <w:t xml:space="preserve">Материально-техническое обеспечение предмета включает: различные по форме, величине, цвету наборы материала (в </w:t>
      </w:r>
      <w:proofErr w:type="spellStart"/>
      <w:r w:rsidRPr="00D5125B">
        <w:rPr>
          <w:rFonts w:ascii="Times New Roman" w:hAnsi="Times New Roman" w:cs="Times New Roman"/>
          <w:color w:val="auto"/>
          <w:sz w:val="24"/>
          <w:szCs w:val="24"/>
        </w:rPr>
        <w:t>т.ч</w:t>
      </w:r>
      <w:proofErr w:type="spellEnd"/>
      <w:r w:rsidRPr="00D5125B">
        <w:rPr>
          <w:rFonts w:ascii="Times New Roman" w:hAnsi="Times New Roman" w:cs="Times New Roman"/>
          <w:color w:val="auto"/>
          <w:sz w:val="24"/>
          <w:szCs w:val="24"/>
        </w:rPr>
        <w:t>. природный); наборы предметов для занятий (типа «</w:t>
      </w:r>
      <w:proofErr w:type="spellStart"/>
      <w:r w:rsidRPr="00D5125B">
        <w:rPr>
          <w:rFonts w:ascii="Times New Roman" w:hAnsi="Times New Roman" w:cs="Times New Roman"/>
          <w:color w:val="auto"/>
          <w:sz w:val="24"/>
          <w:szCs w:val="24"/>
        </w:rPr>
        <w:t>Нумикон</w:t>
      </w:r>
      <w:proofErr w:type="spellEnd"/>
      <w:r w:rsidRPr="00D5125B">
        <w:rPr>
          <w:rFonts w:ascii="Times New Roman" w:hAnsi="Times New Roman" w:cs="Times New Roman"/>
          <w:color w:val="auto"/>
          <w:sz w:val="24"/>
          <w:szCs w:val="24"/>
        </w:rPr>
        <w:t xml:space="preserve">», </w:t>
      </w:r>
      <w:proofErr w:type="spellStart"/>
      <w:r w:rsidRPr="00D5125B">
        <w:rPr>
          <w:rFonts w:ascii="Times New Roman" w:hAnsi="Times New Roman" w:cs="Times New Roman"/>
          <w:color w:val="auto"/>
          <w:sz w:val="24"/>
          <w:szCs w:val="24"/>
        </w:rPr>
        <w:t>Монтессори</w:t>
      </w:r>
      <w:proofErr w:type="spellEnd"/>
      <w:r w:rsidRPr="00D5125B">
        <w:rPr>
          <w:rFonts w:ascii="Times New Roman" w:hAnsi="Times New Roman" w:cs="Times New Roman"/>
          <w:color w:val="auto"/>
          <w:sz w:val="24"/>
          <w:szCs w:val="24"/>
        </w:rPr>
        <w:t xml:space="preserve">-материал и др.); </w:t>
      </w:r>
      <w:proofErr w:type="spellStart"/>
      <w:r w:rsidRPr="00D5125B">
        <w:rPr>
          <w:rFonts w:ascii="Times New Roman" w:hAnsi="Times New Roman" w:cs="Times New Roman"/>
          <w:color w:val="auto"/>
          <w:sz w:val="24"/>
          <w:szCs w:val="24"/>
        </w:rPr>
        <w:t>пазлы</w:t>
      </w:r>
      <w:proofErr w:type="spellEnd"/>
      <w:r w:rsidRPr="00D5125B">
        <w:rPr>
          <w:rFonts w:ascii="Times New Roman" w:hAnsi="Times New Roman" w:cs="Times New Roman"/>
          <w:color w:val="auto"/>
          <w:sz w:val="24"/>
          <w:szCs w:val="24"/>
        </w:rPr>
        <w:t xml:space="preserve"> (из 2-х, 3-х, 4-х частей (до 10); мозаики; пиктограммы с изображениями занятий, режимных моментов и др. событий; карточки с изображением цифр, денежных знаков и монет;</w:t>
      </w:r>
      <w:proofErr w:type="gramEnd"/>
      <w:r w:rsidRPr="00D5125B">
        <w:rPr>
          <w:rFonts w:ascii="Times New Roman" w:hAnsi="Times New Roman" w:cs="Times New Roman"/>
          <w:color w:val="auto"/>
          <w:sz w:val="24"/>
          <w:szCs w:val="24"/>
        </w:rPr>
        <w:t xml:space="preserve"> макеты циферблата часов; калькулятор; весы; рабочие тетради с различными геометрическими фигурами, цифрами для раскрашивания, вырезания, наклеивания и другой материал; обучающие компьютерные программы, способствующие формированию у детей доступных математических представлений. </w:t>
      </w:r>
    </w:p>
    <w:p w:rsidR="001B1C0B" w:rsidRPr="00D5125B" w:rsidRDefault="001B1C0B" w:rsidP="00D5125B">
      <w:pPr>
        <w:spacing w:after="0"/>
        <w:ind w:firstLine="709"/>
        <w:contextualSpacing/>
        <w:jc w:val="both"/>
        <w:rPr>
          <w:rFonts w:ascii="Times New Roman" w:hAnsi="Times New Roman" w:cs="Times New Roman"/>
          <w:b/>
          <w:color w:val="auto"/>
          <w:sz w:val="24"/>
          <w:szCs w:val="24"/>
        </w:rPr>
      </w:pPr>
    </w:p>
    <w:p w:rsidR="0090559D" w:rsidRPr="00D5125B" w:rsidRDefault="0090559D" w:rsidP="00D5125B">
      <w:pPr>
        <w:spacing w:after="0"/>
        <w:ind w:firstLine="709"/>
        <w:contextualSpacing/>
        <w:jc w:val="both"/>
        <w:rPr>
          <w:rFonts w:ascii="Times New Roman" w:hAnsi="Times New Roman" w:cs="Times New Roman"/>
          <w:b/>
          <w:color w:val="auto"/>
          <w:sz w:val="24"/>
          <w:szCs w:val="24"/>
        </w:rPr>
      </w:pPr>
      <w:r w:rsidRPr="00D5125B">
        <w:rPr>
          <w:rFonts w:ascii="Times New Roman" w:hAnsi="Times New Roman" w:cs="Times New Roman"/>
          <w:b/>
          <w:color w:val="auto"/>
          <w:sz w:val="24"/>
          <w:szCs w:val="24"/>
        </w:rPr>
        <w:t>Содержание предмета.</w:t>
      </w:r>
    </w:p>
    <w:p w:rsidR="0090559D" w:rsidRPr="00D5125B" w:rsidRDefault="0090559D" w:rsidP="00D5125B">
      <w:pPr>
        <w:pStyle w:val="aa"/>
        <w:spacing w:after="0"/>
        <w:ind w:firstLine="709"/>
        <w:contextualSpacing/>
        <w:jc w:val="both"/>
        <w:rPr>
          <w:rFonts w:ascii="Times New Roman" w:hAnsi="Times New Roman" w:cs="Times New Roman"/>
          <w:sz w:val="24"/>
          <w:szCs w:val="24"/>
        </w:rPr>
      </w:pPr>
      <w:r w:rsidRPr="00D5125B">
        <w:rPr>
          <w:rFonts w:ascii="Times New Roman" w:hAnsi="Times New Roman" w:cs="Times New Roman"/>
          <w:i/>
          <w:sz w:val="24"/>
          <w:szCs w:val="24"/>
        </w:rPr>
        <w:t xml:space="preserve">Количественные представления. </w:t>
      </w:r>
      <w:r w:rsidRPr="00D5125B">
        <w:rPr>
          <w:rFonts w:ascii="Times New Roman" w:hAnsi="Times New Roman" w:cs="Times New Roman"/>
          <w:sz w:val="24"/>
          <w:szCs w:val="24"/>
        </w:rPr>
        <w:t>Нахождение одинаковых предметов. Разъедин</w:t>
      </w:r>
      <w:r w:rsidRPr="00D5125B">
        <w:rPr>
          <w:rFonts w:ascii="Times New Roman" w:hAnsi="Times New Roman" w:cs="Times New Roman"/>
          <w:sz w:val="24"/>
          <w:szCs w:val="24"/>
        </w:rPr>
        <w:t>е</w:t>
      </w:r>
      <w:r w:rsidRPr="00D5125B">
        <w:rPr>
          <w:rFonts w:ascii="Times New Roman" w:hAnsi="Times New Roman" w:cs="Times New Roman"/>
          <w:sz w:val="24"/>
          <w:szCs w:val="24"/>
        </w:rPr>
        <w:t>ние множества. Объединение предметов в единое множество. Различение множеств («один», «много», «мало», «пусто»). Сравнение множеств (без пересчета, с пересчетом).</w:t>
      </w:r>
    </w:p>
    <w:p w:rsidR="0090559D" w:rsidRPr="00D5125B" w:rsidRDefault="0090559D" w:rsidP="00D5125B">
      <w:pPr>
        <w:pStyle w:val="aa"/>
        <w:spacing w:after="0"/>
        <w:ind w:firstLine="709"/>
        <w:contextualSpacing/>
        <w:jc w:val="both"/>
        <w:rPr>
          <w:rFonts w:ascii="Times New Roman" w:hAnsi="Times New Roman" w:cs="Times New Roman"/>
          <w:sz w:val="24"/>
          <w:szCs w:val="24"/>
        </w:rPr>
      </w:pPr>
      <w:r w:rsidRPr="00D5125B">
        <w:rPr>
          <w:rFonts w:ascii="Times New Roman" w:hAnsi="Times New Roman" w:cs="Times New Roman"/>
          <w:sz w:val="24"/>
          <w:szCs w:val="24"/>
        </w:rPr>
        <w:t>Преобразование множеств (увеличение множества, уменьшение множества, ура</w:t>
      </w:r>
      <w:r w:rsidRPr="00D5125B">
        <w:rPr>
          <w:rFonts w:ascii="Times New Roman" w:hAnsi="Times New Roman" w:cs="Times New Roman"/>
          <w:sz w:val="24"/>
          <w:szCs w:val="24"/>
        </w:rPr>
        <w:t>в</w:t>
      </w:r>
      <w:r w:rsidRPr="00D5125B">
        <w:rPr>
          <w:rFonts w:ascii="Times New Roman" w:hAnsi="Times New Roman" w:cs="Times New Roman"/>
          <w:sz w:val="24"/>
          <w:szCs w:val="24"/>
        </w:rPr>
        <w:t>нивание множеств). Представление о числовой последовательности. Пересчет предметов. Узнавание цифр. Соотнесение цифры с количеством предметов. Написание цифры. Пре</w:t>
      </w:r>
      <w:r w:rsidRPr="00D5125B">
        <w:rPr>
          <w:rFonts w:ascii="Times New Roman" w:hAnsi="Times New Roman" w:cs="Times New Roman"/>
          <w:sz w:val="24"/>
          <w:szCs w:val="24"/>
        </w:rPr>
        <w:t>д</w:t>
      </w:r>
      <w:r w:rsidRPr="00D5125B">
        <w:rPr>
          <w:rFonts w:ascii="Times New Roman" w:hAnsi="Times New Roman" w:cs="Times New Roman"/>
          <w:sz w:val="24"/>
          <w:szCs w:val="24"/>
        </w:rPr>
        <w:t>ставление множества двумя другими множествами. Решение задач на увеличение на н</w:t>
      </w:r>
      <w:r w:rsidRPr="00D5125B">
        <w:rPr>
          <w:rFonts w:ascii="Times New Roman" w:hAnsi="Times New Roman" w:cs="Times New Roman"/>
          <w:sz w:val="24"/>
          <w:szCs w:val="24"/>
        </w:rPr>
        <w:t>е</w:t>
      </w:r>
      <w:r w:rsidRPr="00D5125B">
        <w:rPr>
          <w:rFonts w:ascii="Times New Roman" w:hAnsi="Times New Roman" w:cs="Times New Roman"/>
          <w:sz w:val="24"/>
          <w:szCs w:val="24"/>
        </w:rPr>
        <w:t>сколько единиц. Решение задач на уменьшение на несколько единиц. Выполнение ари</w:t>
      </w:r>
      <w:r w:rsidRPr="00D5125B">
        <w:rPr>
          <w:rFonts w:ascii="Times New Roman" w:hAnsi="Times New Roman" w:cs="Times New Roman"/>
          <w:sz w:val="24"/>
          <w:szCs w:val="24"/>
        </w:rPr>
        <w:t>ф</w:t>
      </w:r>
      <w:r w:rsidRPr="00D5125B">
        <w:rPr>
          <w:rFonts w:ascii="Times New Roman" w:hAnsi="Times New Roman" w:cs="Times New Roman"/>
          <w:sz w:val="24"/>
          <w:szCs w:val="24"/>
        </w:rPr>
        <w:t xml:space="preserve">метических действий на калькуляторе. Представление о денежном знаке.    </w:t>
      </w:r>
      <w:r w:rsidRPr="00D5125B">
        <w:rPr>
          <w:rFonts w:ascii="Times New Roman" w:hAnsi="Times New Roman" w:cs="Times New Roman"/>
          <w:i/>
          <w:sz w:val="24"/>
          <w:szCs w:val="24"/>
        </w:rPr>
        <w:t xml:space="preserve">Представления о величине. </w:t>
      </w:r>
      <w:r w:rsidRPr="00D5125B">
        <w:rPr>
          <w:rFonts w:ascii="Times New Roman" w:hAnsi="Times New Roman" w:cs="Times New Roman"/>
          <w:sz w:val="24"/>
          <w:szCs w:val="24"/>
        </w:rPr>
        <w:t>Различение по величине однородных и разнородных предметов. Соотнесение величины предмета с названием. Сравнение предметов по величине.  Составление упор</w:t>
      </w:r>
      <w:r w:rsidRPr="00D5125B">
        <w:rPr>
          <w:rFonts w:ascii="Times New Roman" w:hAnsi="Times New Roman" w:cs="Times New Roman"/>
          <w:sz w:val="24"/>
          <w:szCs w:val="24"/>
        </w:rPr>
        <w:t>я</w:t>
      </w:r>
      <w:r w:rsidRPr="00D5125B">
        <w:rPr>
          <w:rFonts w:ascii="Times New Roman" w:hAnsi="Times New Roman" w:cs="Times New Roman"/>
          <w:sz w:val="24"/>
          <w:szCs w:val="24"/>
        </w:rPr>
        <w:t>доченного ряда (по убыванию, по возрастанию). Различение по длине однородных и ра</w:t>
      </w:r>
      <w:r w:rsidRPr="00D5125B">
        <w:rPr>
          <w:rFonts w:ascii="Times New Roman" w:hAnsi="Times New Roman" w:cs="Times New Roman"/>
          <w:sz w:val="24"/>
          <w:szCs w:val="24"/>
        </w:rPr>
        <w:t>з</w:t>
      </w:r>
      <w:r w:rsidRPr="00D5125B">
        <w:rPr>
          <w:rFonts w:ascii="Times New Roman" w:hAnsi="Times New Roman" w:cs="Times New Roman"/>
          <w:sz w:val="24"/>
          <w:szCs w:val="24"/>
        </w:rPr>
        <w:t>нородных предметов. Сравнение предметов по длине. Различение по ширине однородных и разнородных предметов. Сравнение предметов по ширине. Различение предметов по высоте. Сравнение предметов по высоте. Различение предметов по весу. Сравнение пре</w:t>
      </w:r>
      <w:r w:rsidRPr="00D5125B">
        <w:rPr>
          <w:rFonts w:ascii="Times New Roman" w:hAnsi="Times New Roman" w:cs="Times New Roman"/>
          <w:sz w:val="24"/>
          <w:szCs w:val="24"/>
        </w:rPr>
        <w:t>д</w:t>
      </w:r>
      <w:r w:rsidRPr="00D5125B">
        <w:rPr>
          <w:rFonts w:ascii="Times New Roman" w:hAnsi="Times New Roman" w:cs="Times New Roman"/>
          <w:sz w:val="24"/>
          <w:szCs w:val="24"/>
        </w:rPr>
        <w:t xml:space="preserve">метов по весу. Измерение с помощью мерки. </w:t>
      </w:r>
    </w:p>
    <w:p w:rsidR="0090559D" w:rsidRPr="00D5125B" w:rsidRDefault="0090559D" w:rsidP="00D5125B">
      <w:pPr>
        <w:pStyle w:val="aa"/>
        <w:spacing w:after="0"/>
        <w:ind w:firstLine="709"/>
        <w:contextualSpacing/>
        <w:jc w:val="both"/>
        <w:rPr>
          <w:rFonts w:ascii="Times New Roman" w:hAnsi="Times New Roman" w:cs="Times New Roman"/>
          <w:sz w:val="24"/>
          <w:szCs w:val="24"/>
        </w:rPr>
      </w:pPr>
      <w:r w:rsidRPr="00D5125B">
        <w:rPr>
          <w:rFonts w:ascii="Times New Roman" w:hAnsi="Times New Roman" w:cs="Times New Roman"/>
          <w:i/>
          <w:sz w:val="24"/>
          <w:szCs w:val="24"/>
        </w:rPr>
        <w:t xml:space="preserve">Представление о форме. </w:t>
      </w:r>
      <w:r w:rsidRPr="00D5125B">
        <w:rPr>
          <w:rFonts w:ascii="Times New Roman" w:hAnsi="Times New Roman" w:cs="Times New Roman"/>
          <w:iCs/>
          <w:sz w:val="24"/>
          <w:szCs w:val="24"/>
        </w:rPr>
        <w:t>Представление о геометрических телах. Различение ге</w:t>
      </w:r>
      <w:r w:rsidRPr="00D5125B">
        <w:rPr>
          <w:rFonts w:ascii="Times New Roman" w:hAnsi="Times New Roman" w:cs="Times New Roman"/>
          <w:iCs/>
          <w:sz w:val="24"/>
          <w:szCs w:val="24"/>
        </w:rPr>
        <w:t>о</w:t>
      </w:r>
      <w:r w:rsidRPr="00D5125B">
        <w:rPr>
          <w:rFonts w:ascii="Times New Roman" w:hAnsi="Times New Roman" w:cs="Times New Roman"/>
          <w:iCs/>
          <w:sz w:val="24"/>
          <w:szCs w:val="24"/>
        </w:rPr>
        <w:t xml:space="preserve">метрических тел </w:t>
      </w:r>
      <w:r w:rsidRPr="00D5125B">
        <w:rPr>
          <w:rFonts w:ascii="Times New Roman" w:hAnsi="Times New Roman" w:cs="Times New Roman"/>
          <w:sz w:val="24"/>
          <w:szCs w:val="24"/>
        </w:rPr>
        <w:t xml:space="preserve">(«шар», «куб», «призма», «параллелепипед»). </w:t>
      </w:r>
      <w:proofErr w:type="gramStart"/>
      <w:r w:rsidRPr="00D5125B">
        <w:rPr>
          <w:rFonts w:ascii="Times New Roman" w:hAnsi="Times New Roman" w:cs="Times New Roman"/>
          <w:iCs/>
          <w:sz w:val="24"/>
          <w:szCs w:val="24"/>
        </w:rPr>
        <w:t>Соотнесение геометрич</w:t>
      </w:r>
      <w:r w:rsidRPr="00D5125B">
        <w:rPr>
          <w:rFonts w:ascii="Times New Roman" w:hAnsi="Times New Roman" w:cs="Times New Roman"/>
          <w:iCs/>
          <w:sz w:val="24"/>
          <w:szCs w:val="24"/>
        </w:rPr>
        <w:t>е</w:t>
      </w:r>
      <w:r w:rsidRPr="00D5125B">
        <w:rPr>
          <w:rFonts w:ascii="Times New Roman" w:hAnsi="Times New Roman" w:cs="Times New Roman"/>
          <w:iCs/>
          <w:sz w:val="24"/>
          <w:szCs w:val="24"/>
        </w:rPr>
        <w:t>ского тела с геометрической фигурой</w:t>
      </w:r>
      <w:r w:rsidRPr="00D5125B">
        <w:rPr>
          <w:rFonts w:ascii="Times New Roman" w:hAnsi="Times New Roman" w:cs="Times New Roman"/>
          <w:sz w:val="24"/>
          <w:szCs w:val="24"/>
        </w:rPr>
        <w:t xml:space="preserve"> </w:t>
      </w:r>
      <w:r w:rsidRPr="00D5125B">
        <w:rPr>
          <w:rFonts w:ascii="Times New Roman" w:hAnsi="Times New Roman" w:cs="Times New Roman"/>
          <w:iCs/>
          <w:sz w:val="24"/>
          <w:szCs w:val="24"/>
        </w:rPr>
        <w:t>(куб – квадрат, шар – круг, треугольная призма – треугольник, параллелепипед – прямоугольник).</w:t>
      </w:r>
      <w:proofErr w:type="gramEnd"/>
      <w:r w:rsidRPr="00D5125B">
        <w:rPr>
          <w:rFonts w:ascii="Times New Roman" w:hAnsi="Times New Roman" w:cs="Times New Roman"/>
          <w:iCs/>
          <w:sz w:val="24"/>
          <w:szCs w:val="24"/>
        </w:rPr>
        <w:t xml:space="preserve"> Соотнесение предмета с геометрическим телом, геометрической фигурой. </w:t>
      </w:r>
      <w:r w:rsidRPr="00D5125B">
        <w:rPr>
          <w:rFonts w:ascii="Times New Roman" w:hAnsi="Times New Roman" w:cs="Times New Roman"/>
          <w:sz w:val="24"/>
          <w:szCs w:val="24"/>
        </w:rPr>
        <w:t>Рисование геометрической фигуры («треугольник»</w:t>
      </w:r>
      <w:r w:rsidRPr="00D5125B">
        <w:rPr>
          <w:rFonts w:ascii="Times New Roman" w:hAnsi="Times New Roman" w:cs="Times New Roman"/>
          <w:iCs/>
          <w:sz w:val="24"/>
          <w:szCs w:val="24"/>
        </w:rPr>
        <w:t xml:space="preserve">, </w:t>
      </w:r>
      <w:r w:rsidRPr="00D5125B">
        <w:rPr>
          <w:rFonts w:ascii="Times New Roman" w:hAnsi="Times New Roman" w:cs="Times New Roman"/>
          <w:sz w:val="24"/>
          <w:szCs w:val="24"/>
        </w:rPr>
        <w:t>«квадрат»</w:t>
      </w:r>
      <w:r w:rsidRPr="00D5125B">
        <w:rPr>
          <w:rFonts w:ascii="Times New Roman" w:hAnsi="Times New Roman" w:cs="Times New Roman"/>
          <w:iCs/>
          <w:sz w:val="24"/>
          <w:szCs w:val="24"/>
        </w:rPr>
        <w:t xml:space="preserve">, </w:t>
      </w:r>
      <w:r w:rsidRPr="00D5125B">
        <w:rPr>
          <w:rFonts w:ascii="Times New Roman" w:hAnsi="Times New Roman" w:cs="Times New Roman"/>
          <w:sz w:val="24"/>
          <w:szCs w:val="24"/>
        </w:rPr>
        <w:t>«прямоугольник»</w:t>
      </w:r>
      <w:r w:rsidRPr="00D5125B">
        <w:rPr>
          <w:rFonts w:ascii="Times New Roman" w:hAnsi="Times New Roman" w:cs="Times New Roman"/>
          <w:iCs/>
          <w:sz w:val="24"/>
          <w:szCs w:val="24"/>
        </w:rPr>
        <w:t xml:space="preserve">, </w:t>
      </w:r>
      <w:r w:rsidRPr="00D5125B">
        <w:rPr>
          <w:rFonts w:ascii="Times New Roman" w:hAnsi="Times New Roman" w:cs="Times New Roman"/>
          <w:sz w:val="24"/>
          <w:szCs w:val="24"/>
        </w:rPr>
        <w:t>«круг»).</w:t>
      </w:r>
    </w:p>
    <w:p w:rsidR="0090559D" w:rsidRPr="00D5125B" w:rsidRDefault="0090559D" w:rsidP="00D5125B">
      <w:pPr>
        <w:pStyle w:val="ad"/>
        <w:spacing w:after="0"/>
        <w:ind w:firstLine="709"/>
        <w:contextualSpacing/>
        <w:jc w:val="both"/>
        <w:rPr>
          <w:rFonts w:ascii="Times New Roman" w:hAnsi="Times New Roman" w:cs="Times New Roman"/>
          <w:color w:val="auto"/>
          <w:sz w:val="24"/>
          <w:szCs w:val="24"/>
        </w:rPr>
      </w:pPr>
      <w:r w:rsidRPr="00D5125B">
        <w:rPr>
          <w:rFonts w:ascii="Times New Roman" w:hAnsi="Times New Roman" w:cs="Times New Roman"/>
          <w:i/>
          <w:color w:val="auto"/>
          <w:sz w:val="24"/>
          <w:szCs w:val="24"/>
        </w:rPr>
        <w:t xml:space="preserve">Пространственные представления. </w:t>
      </w:r>
      <w:r w:rsidRPr="00D5125B">
        <w:rPr>
          <w:rFonts w:ascii="Times New Roman" w:hAnsi="Times New Roman" w:cs="Times New Roman"/>
          <w:color w:val="auto"/>
          <w:sz w:val="24"/>
          <w:szCs w:val="24"/>
        </w:rPr>
        <w:t xml:space="preserve">Пространственные представления (верх, низ, </w:t>
      </w:r>
      <w:proofErr w:type="gramStart"/>
      <w:r w:rsidRPr="00D5125B">
        <w:rPr>
          <w:rFonts w:ascii="Times New Roman" w:hAnsi="Times New Roman" w:cs="Times New Roman"/>
          <w:color w:val="auto"/>
          <w:sz w:val="24"/>
          <w:szCs w:val="24"/>
        </w:rPr>
        <w:t>перед</w:t>
      </w:r>
      <w:proofErr w:type="gramEnd"/>
      <w:r w:rsidRPr="00D5125B">
        <w:rPr>
          <w:rFonts w:ascii="Times New Roman" w:hAnsi="Times New Roman" w:cs="Times New Roman"/>
          <w:color w:val="auto"/>
          <w:sz w:val="24"/>
          <w:szCs w:val="24"/>
        </w:rPr>
        <w:t>, зад, право, лево).  Определение месторасположения предметов в пространстве («</w:t>
      </w:r>
      <w:proofErr w:type="spellStart"/>
      <w:r w:rsidRPr="00D5125B">
        <w:rPr>
          <w:rFonts w:ascii="Times New Roman" w:hAnsi="Times New Roman" w:cs="Times New Roman"/>
          <w:color w:val="auto"/>
          <w:sz w:val="24"/>
          <w:szCs w:val="24"/>
        </w:rPr>
        <w:t>близко»</w:t>
      </w:r>
      <w:proofErr w:type="gramStart"/>
      <w:r w:rsidRPr="00D5125B">
        <w:rPr>
          <w:rFonts w:ascii="Times New Roman" w:hAnsi="Times New Roman" w:cs="Times New Roman"/>
          <w:color w:val="auto"/>
          <w:sz w:val="24"/>
          <w:szCs w:val="24"/>
        </w:rPr>
        <w:t>,«</w:t>
      </w:r>
      <w:proofErr w:type="gramEnd"/>
      <w:r w:rsidRPr="00D5125B">
        <w:rPr>
          <w:rFonts w:ascii="Times New Roman" w:hAnsi="Times New Roman" w:cs="Times New Roman"/>
          <w:color w:val="auto"/>
          <w:sz w:val="24"/>
          <w:szCs w:val="24"/>
        </w:rPr>
        <w:t>далеко</w:t>
      </w:r>
      <w:proofErr w:type="spellEnd"/>
      <w:r w:rsidRPr="00D5125B">
        <w:rPr>
          <w:rFonts w:ascii="Times New Roman" w:hAnsi="Times New Roman" w:cs="Times New Roman"/>
          <w:color w:val="auto"/>
          <w:sz w:val="24"/>
          <w:szCs w:val="24"/>
        </w:rPr>
        <w:t>», «сверху», «снизу», «спереди», «сзади», «справа», «слева»). Перемещение в пространстве в заданном направлении («вверх», «вниз», «вперёд», «назад», «вправо», «влево»). Ориентация на плоскости («верх», «низ», «середина»,  «правая сторона», «левая сторона»). Составление предмета из двух и нескольких  частей. Составление картинки из нескольких частей. Составление ряда из предметов, изображений. Определение месторасположения предметов в ряду.</w:t>
      </w:r>
    </w:p>
    <w:p w:rsidR="0090559D" w:rsidRPr="00D5125B" w:rsidRDefault="0090559D" w:rsidP="00D5125B">
      <w:pPr>
        <w:pStyle w:val="aa"/>
        <w:spacing w:after="0"/>
        <w:ind w:firstLine="709"/>
        <w:contextualSpacing/>
        <w:jc w:val="both"/>
        <w:rPr>
          <w:rFonts w:ascii="Times New Roman" w:hAnsi="Times New Roman" w:cs="Times New Roman"/>
          <w:sz w:val="24"/>
          <w:szCs w:val="24"/>
        </w:rPr>
      </w:pPr>
      <w:r w:rsidRPr="00D5125B">
        <w:rPr>
          <w:rFonts w:ascii="Times New Roman" w:hAnsi="Times New Roman" w:cs="Times New Roman"/>
          <w:i/>
          <w:sz w:val="24"/>
          <w:szCs w:val="24"/>
        </w:rPr>
        <w:t xml:space="preserve">Временные представления. </w:t>
      </w:r>
      <w:r w:rsidRPr="00D5125B">
        <w:rPr>
          <w:rFonts w:ascii="Times New Roman" w:hAnsi="Times New Roman" w:cs="Times New Roman"/>
          <w:sz w:val="24"/>
          <w:szCs w:val="24"/>
        </w:rPr>
        <w:t>Определение временного промежутка («сейчас», «вч</w:t>
      </w:r>
      <w:r w:rsidRPr="00D5125B">
        <w:rPr>
          <w:rFonts w:ascii="Times New Roman" w:hAnsi="Times New Roman" w:cs="Times New Roman"/>
          <w:sz w:val="24"/>
          <w:szCs w:val="24"/>
        </w:rPr>
        <w:t>е</w:t>
      </w:r>
      <w:r w:rsidRPr="00D5125B">
        <w:rPr>
          <w:rFonts w:ascii="Times New Roman" w:hAnsi="Times New Roman" w:cs="Times New Roman"/>
          <w:sz w:val="24"/>
          <w:szCs w:val="24"/>
        </w:rPr>
        <w:t xml:space="preserve">ра», «сегодня», «завтра»). Составление последовательности событий. </w:t>
      </w:r>
      <w:proofErr w:type="gramStart"/>
      <w:r w:rsidRPr="00D5125B">
        <w:rPr>
          <w:rFonts w:ascii="Times New Roman" w:hAnsi="Times New Roman" w:cs="Times New Roman"/>
          <w:sz w:val="24"/>
          <w:szCs w:val="24"/>
        </w:rPr>
        <w:t>Определение врем</w:t>
      </w:r>
      <w:r w:rsidRPr="00D5125B">
        <w:rPr>
          <w:rFonts w:ascii="Times New Roman" w:hAnsi="Times New Roman" w:cs="Times New Roman"/>
          <w:sz w:val="24"/>
          <w:szCs w:val="24"/>
        </w:rPr>
        <w:t>е</w:t>
      </w:r>
      <w:r w:rsidRPr="00D5125B">
        <w:rPr>
          <w:rFonts w:ascii="Times New Roman" w:hAnsi="Times New Roman" w:cs="Times New Roman"/>
          <w:sz w:val="24"/>
          <w:szCs w:val="24"/>
        </w:rPr>
        <w:t>ни по часам (в доступных обучающемуся пределах).</w:t>
      </w:r>
      <w:proofErr w:type="gramEnd"/>
      <w:r w:rsidRPr="00D5125B">
        <w:rPr>
          <w:rFonts w:ascii="Times New Roman" w:hAnsi="Times New Roman" w:cs="Times New Roman"/>
          <w:sz w:val="24"/>
          <w:szCs w:val="24"/>
        </w:rPr>
        <w:t xml:space="preserve"> Соотнесение времени с началом и концом деятельности.</w:t>
      </w:r>
    </w:p>
    <w:p w:rsidR="0090559D" w:rsidRPr="00D5125B" w:rsidRDefault="0090559D" w:rsidP="00D5125B">
      <w:pPr>
        <w:pStyle w:val="ad"/>
        <w:spacing w:after="0"/>
        <w:ind w:firstLine="709"/>
        <w:contextualSpacing/>
        <w:jc w:val="both"/>
        <w:rPr>
          <w:rFonts w:ascii="Times New Roman" w:hAnsi="Times New Roman" w:cs="Times New Roman"/>
          <w:color w:val="auto"/>
          <w:sz w:val="24"/>
          <w:szCs w:val="24"/>
        </w:rPr>
      </w:pPr>
    </w:p>
    <w:p w:rsidR="0090559D" w:rsidRPr="00D5125B" w:rsidRDefault="0090559D" w:rsidP="004D75CF">
      <w:pPr>
        <w:pStyle w:val="a9"/>
        <w:numPr>
          <w:ilvl w:val="0"/>
          <w:numId w:val="733"/>
        </w:numPr>
        <w:spacing w:line="276" w:lineRule="auto"/>
        <w:ind w:left="0"/>
        <w:contextualSpacing/>
        <w:jc w:val="center"/>
        <w:rPr>
          <w:rFonts w:ascii="Times New Roman" w:hAnsi="Times New Roman" w:cs="Times New Roman"/>
          <w:b/>
          <w:color w:val="auto"/>
        </w:rPr>
      </w:pPr>
      <w:r w:rsidRPr="00D5125B">
        <w:rPr>
          <w:rFonts w:ascii="Times New Roman" w:hAnsi="Times New Roman" w:cs="Times New Roman"/>
          <w:b/>
          <w:color w:val="auto"/>
        </w:rPr>
        <w:t>ОКРУЖАЮЩИЙ ПРИРОДНЫЙ МИР</w:t>
      </w:r>
    </w:p>
    <w:p w:rsidR="0090559D" w:rsidRPr="00D5125B" w:rsidRDefault="0090559D" w:rsidP="00D5125B">
      <w:pPr>
        <w:spacing w:after="0"/>
        <w:ind w:firstLine="709"/>
        <w:contextualSpacing/>
        <w:jc w:val="both"/>
        <w:rPr>
          <w:rFonts w:ascii="Times New Roman" w:hAnsi="Times New Roman" w:cs="Times New Roman"/>
          <w:b/>
          <w:color w:val="auto"/>
          <w:sz w:val="24"/>
          <w:szCs w:val="24"/>
        </w:rPr>
      </w:pPr>
      <w:r w:rsidRPr="00D5125B">
        <w:rPr>
          <w:rFonts w:ascii="Times New Roman" w:hAnsi="Times New Roman" w:cs="Times New Roman"/>
          <w:b/>
          <w:color w:val="auto"/>
          <w:sz w:val="24"/>
          <w:szCs w:val="24"/>
        </w:rPr>
        <w:t>Пояснительная записка.</w:t>
      </w:r>
    </w:p>
    <w:p w:rsidR="0090559D" w:rsidRPr="00D5125B" w:rsidRDefault="0090559D" w:rsidP="00D5125B">
      <w:pPr>
        <w:spacing w:after="0"/>
        <w:ind w:firstLine="709"/>
        <w:contextualSpacing/>
        <w:jc w:val="both"/>
        <w:rPr>
          <w:rFonts w:ascii="Times New Roman" w:hAnsi="Times New Roman" w:cs="Times New Roman"/>
          <w:color w:val="auto"/>
          <w:sz w:val="24"/>
          <w:szCs w:val="24"/>
        </w:rPr>
      </w:pPr>
      <w:r w:rsidRPr="00D5125B">
        <w:rPr>
          <w:rFonts w:ascii="Times New Roman" w:hAnsi="Times New Roman" w:cs="Times New Roman"/>
          <w:color w:val="auto"/>
          <w:sz w:val="24"/>
          <w:szCs w:val="24"/>
        </w:rPr>
        <w:t>Важным аспектом обучения глухих детей с умеренной и тяжелой умственной о</w:t>
      </w:r>
      <w:r w:rsidRPr="00D5125B">
        <w:rPr>
          <w:rFonts w:ascii="Times New Roman" w:hAnsi="Times New Roman" w:cs="Times New Roman"/>
          <w:color w:val="auto"/>
          <w:sz w:val="24"/>
          <w:szCs w:val="24"/>
        </w:rPr>
        <w:t>т</w:t>
      </w:r>
      <w:r w:rsidRPr="00D5125B">
        <w:rPr>
          <w:rFonts w:ascii="Times New Roman" w:hAnsi="Times New Roman" w:cs="Times New Roman"/>
          <w:color w:val="auto"/>
          <w:sz w:val="24"/>
          <w:szCs w:val="24"/>
        </w:rPr>
        <w:t>сталостью является расширение представлений об окружающем их природном мире. Пр</w:t>
      </w:r>
      <w:r w:rsidRPr="00D5125B">
        <w:rPr>
          <w:rFonts w:ascii="Times New Roman" w:hAnsi="Times New Roman" w:cs="Times New Roman"/>
          <w:color w:val="auto"/>
          <w:sz w:val="24"/>
          <w:szCs w:val="24"/>
        </w:rPr>
        <w:t>о</w:t>
      </w:r>
      <w:r w:rsidRPr="00D5125B">
        <w:rPr>
          <w:rFonts w:ascii="Times New Roman" w:hAnsi="Times New Roman" w:cs="Times New Roman"/>
          <w:color w:val="auto"/>
          <w:sz w:val="24"/>
          <w:szCs w:val="24"/>
        </w:rPr>
        <w:t>граммный материал по предмету «Окружающий природный мир» рассчитан на формир</w:t>
      </w:r>
      <w:r w:rsidRPr="00D5125B">
        <w:rPr>
          <w:rFonts w:ascii="Times New Roman" w:hAnsi="Times New Roman" w:cs="Times New Roman"/>
          <w:color w:val="auto"/>
          <w:sz w:val="24"/>
          <w:szCs w:val="24"/>
        </w:rPr>
        <w:t>о</w:t>
      </w:r>
      <w:r w:rsidRPr="00D5125B">
        <w:rPr>
          <w:rFonts w:ascii="Times New Roman" w:hAnsi="Times New Roman" w:cs="Times New Roman"/>
          <w:color w:val="auto"/>
          <w:sz w:val="24"/>
          <w:szCs w:val="24"/>
        </w:rPr>
        <w:t>вание у обучающихся представлений о природе,  о взаимосвязи живой, неживой природы и человека.</w:t>
      </w:r>
    </w:p>
    <w:p w:rsidR="0090559D" w:rsidRPr="00D5125B" w:rsidRDefault="0090559D" w:rsidP="00D5125B">
      <w:pPr>
        <w:spacing w:after="0"/>
        <w:ind w:firstLine="709"/>
        <w:contextualSpacing/>
        <w:jc w:val="both"/>
        <w:rPr>
          <w:rFonts w:ascii="Times New Roman" w:hAnsi="Times New Roman" w:cs="Times New Roman"/>
          <w:color w:val="auto"/>
          <w:sz w:val="24"/>
          <w:szCs w:val="24"/>
        </w:rPr>
      </w:pPr>
      <w:r w:rsidRPr="00D5125B">
        <w:rPr>
          <w:rFonts w:ascii="Times New Roman" w:hAnsi="Times New Roman" w:cs="Times New Roman"/>
          <w:color w:val="auto"/>
          <w:sz w:val="24"/>
          <w:szCs w:val="24"/>
        </w:rPr>
        <w:t>Цель</w:t>
      </w:r>
      <w:r w:rsidRPr="00D5125B">
        <w:rPr>
          <w:rFonts w:ascii="Times New Roman" w:hAnsi="Times New Roman" w:cs="Times New Roman"/>
          <w:b/>
          <w:color w:val="auto"/>
          <w:sz w:val="24"/>
          <w:szCs w:val="24"/>
        </w:rPr>
        <w:t xml:space="preserve"> </w:t>
      </w:r>
      <w:r w:rsidRPr="00D5125B">
        <w:rPr>
          <w:rFonts w:ascii="Times New Roman" w:hAnsi="Times New Roman" w:cs="Times New Roman"/>
          <w:color w:val="auto"/>
          <w:sz w:val="24"/>
          <w:szCs w:val="24"/>
        </w:rPr>
        <w:t>обучения – формирование представлений о живой и неживой природе, о вз</w:t>
      </w:r>
      <w:r w:rsidRPr="00D5125B">
        <w:rPr>
          <w:rFonts w:ascii="Times New Roman" w:hAnsi="Times New Roman" w:cs="Times New Roman"/>
          <w:color w:val="auto"/>
          <w:sz w:val="24"/>
          <w:szCs w:val="24"/>
        </w:rPr>
        <w:t>а</w:t>
      </w:r>
      <w:r w:rsidRPr="00D5125B">
        <w:rPr>
          <w:rFonts w:ascii="Times New Roman" w:hAnsi="Times New Roman" w:cs="Times New Roman"/>
          <w:color w:val="auto"/>
          <w:sz w:val="24"/>
          <w:szCs w:val="24"/>
        </w:rPr>
        <w:t xml:space="preserve">имодействии человека с природой, бережного отношения к природе. </w:t>
      </w:r>
    </w:p>
    <w:p w:rsidR="0090559D" w:rsidRPr="00D5125B" w:rsidRDefault="0090559D" w:rsidP="00D5125B">
      <w:pPr>
        <w:spacing w:after="0"/>
        <w:ind w:firstLine="709"/>
        <w:contextualSpacing/>
        <w:jc w:val="both"/>
        <w:rPr>
          <w:rFonts w:ascii="Times New Roman" w:hAnsi="Times New Roman" w:cs="Times New Roman"/>
          <w:color w:val="auto"/>
          <w:sz w:val="24"/>
          <w:szCs w:val="24"/>
        </w:rPr>
      </w:pPr>
      <w:r w:rsidRPr="00D5125B">
        <w:rPr>
          <w:rFonts w:ascii="Times New Roman" w:hAnsi="Times New Roman" w:cs="Times New Roman"/>
          <w:color w:val="auto"/>
          <w:sz w:val="24"/>
          <w:szCs w:val="24"/>
        </w:rPr>
        <w:t>Основными задачами программы являются: формирование представлений об об</w:t>
      </w:r>
      <w:r w:rsidRPr="00D5125B">
        <w:rPr>
          <w:rFonts w:ascii="Times New Roman" w:hAnsi="Times New Roman" w:cs="Times New Roman"/>
          <w:color w:val="auto"/>
          <w:sz w:val="24"/>
          <w:szCs w:val="24"/>
        </w:rPr>
        <w:t>ъ</w:t>
      </w:r>
      <w:r w:rsidRPr="00D5125B">
        <w:rPr>
          <w:rFonts w:ascii="Times New Roman" w:hAnsi="Times New Roman" w:cs="Times New Roman"/>
          <w:color w:val="auto"/>
          <w:sz w:val="24"/>
          <w:szCs w:val="24"/>
        </w:rPr>
        <w:t>ектах и явлениях неживой природы,  формирование временных представлений, формир</w:t>
      </w:r>
      <w:r w:rsidRPr="00D5125B">
        <w:rPr>
          <w:rFonts w:ascii="Times New Roman" w:hAnsi="Times New Roman" w:cs="Times New Roman"/>
          <w:color w:val="auto"/>
          <w:sz w:val="24"/>
          <w:szCs w:val="24"/>
        </w:rPr>
        <w:t>о</w:t>
      </w:r>
      <w:r w:rsidRPr="00D5125B">
        <w:rPr>
          <w:rFonts w:ascii="Times New Roman" w:hAnsi="Times New Roman" w:cs="Times New Roman"/>
          <w:color w:val="auto"/>
          <w:sz w:val="24"/>
          <w:szCs w:val="24"/>
        </w:rPr>
        <w:t>вание представлений о растительном и животном мире. Программа представлена след</w:t>
      </w:r>
      <w:r w:rsidRPr="00D5125B">
        <w:rPr>
          <w:rFonts w:ascii="Times New Roman" w:hAnsi="Times New Roman" w:cs="Times New Roman"/>
          <w:color w:val="auto"/>
          <w:sz w:val="24"/>
          <w:szCs w:val="24"/>
        </w:rPr>
        <w:t>у</w:t>
      </w:r>
      <w:r w:rsidRPr="00D5125B">
        <w:rPr>
          <w:rFonts w:ascii="Times New Roman" w:hAnsi="Times New Roman" w:cs="Times New Roman"/>
          <w:color w:val="auto"/>
          <w:sz w:val="24"/>
          <w:szCs w:val="24"/>
        </w:rPr>
        <w:t>ющими разделами: «Растительный мир», «Животный мир», «Временные представления», «Объекты неживой природы».</w:t>
      </w:r>
    </w:p>
    <w:p w:rsidR="0090559D" w:rsidRPr="00D5125B" w:rsidRDefault="0090559D" w:rsidP="00D5125B">
      <w:pPr>
        <w:spacing w:after="0"/>
        <w:ind w:firstLine="709"/>
        <w:contextualSpacing/>
        <w:jc w:val="both"/>
        <w:rPr>
          <w:rFonts w:ascii="Times New Roman" w:hAnsi="Times New Roman" w:cs="Times New Roman"/>
          <w:iCs/>
          <w:color w:val="auto"/>
          <w:sz w:val="24"/>
          <w:szCs w:val="24"/>
        </w:rPr>
      </w:pPr>
      <w:proofErr w:type="gramStart"/>
      <w:r w:rsidRPr="00D5125B">
        <w:rPr>
          <w:rFonts w:ascii="Times New Roman" w:hAnsi="Times New Roman" w:cs="Times New Roman"/>
          <w:color w:val="auto"/>
          <w:sz w:val="24"/>
          <w:szCs w:val="24"/>
        </w:rPr>
        <w:t>В процессе формирования представлений о неживой природе ребенок получает знания о явлениях природы (снег, дождь, туман и др.), о  цикличности в природе – сезо</w:t>
      </w:r>
      <w:r w:rsidRPr="00D5125B">
        <w:rPr>
          <w:rFonts w:ascii="Times New Roman" w:hAnsi="Times New Roman" w:cs="Times New Roman"/>
          <w:color w:val="auto"/>
          <w:sz w:val="24"/>
          <w:szCs w:val="24"/>
        </w:rPr>
        <w:t>н</w:t>
      </w:r>
      <w:r w:rsidRPr="00D5125B">
        <w:rPr>
          <w:rFonts w:ascii="Times New Roman" w:hAnsi="Times New Roman" w:cs="Times New Roman"/>
          <w:color w:val="auto"/>
          <w:sz w:val="24"/>
          <w:szCs w:val="24"/>
        </w:rPr>
        <w:t>ных изменениях (лето, осень, весна, зима), суточных изменениях (утро, день, вечер, ночь), учится устанавливать общие закономерности природных явлений.</w:t>
      </w:r>
      <w:proofErr w:type="gramEnd"/>
      <w:r w:rsidRPr="00D5125B">
        <w:rPr>
          <w:rFonts w:ascii="Times New Roman" w:hAnsi="Times New Roman" w:cs="Times New Roman"/>
          <w:color w:val="auto"/>
          <w:sz w:val="24"/>
          <w:szCs w:val="24"/>
        </w:rPr>
        <w:t xml:space="preserve"> Ребенок знакомится с разнообразием растительного и животного мира, получает представления о среде обит</w:t>
      </w:r>
      <w:r w:rsidRPr="00D5125B">
        <w:rPr>
          <w:rFonts w:ascii="Times New Roman" w:hAnsi="Times New Roman" w:cs="Times New Roman"/>
          <w:color w:val="auto"/>
          <w:sz w:val="24"/>
          <w:szCs w:val="24"/>
        </w:rPr>
        <w:t>а</w:t>
      </w:r>
      <w:r w:rsidRPr="00D5125B">
        <w:rPr>
          <w:rFonts w:ascii="Times New Roman" w:hAnsi="Times New Roman" w:cs="Times New Roman"/>
          <w:color w:val="auto"/>
          <w:sz w:val="24"/>
          <w:szCs w:val="24"/>
        </w:rPr>
        <w:t>ния животных и растений, учится выделять характерные признаки, устанавливать связи между ними. Наблюдая за трудом взрослых по уходу за домашними животными и раст</w:t>
      </w:r>
      <w:r w:rsidRPr="00D5125B">
        <w:rPr>
          <w:rFonts w:ascii="Times New Roman" w:hAnsi="Times New Roman" w:cs="Times New Roman"/>
          <w:color w:val="auto"/>
          <w:sz w:val="24"/>
          <w:szCs w:val="24"/>
        </w:rPr>
        <w:t>е</w:t>
      </w:r>
      <w:r w:rsidRPr="00D5125B">
        <w:rPr>
          <w:rFonts w:ascii="Times New Roman" w:hAnsi="Times New Roman" w:cs="Times New Roman"/>
          <w:color w:val="auto"/>
          <w:sz w:val="24"/>
          <w:szCs w:val="24"/>
        </w:rPr>
        <w:t>ниями, ребенок учится выполнять доступные действия</w:t>
      </w:r>
      <w:r w:rsidRPr="00D5125B">
        <w:rPr>
          <w:rFonts w:ascii="Times New Roman" w:hAnsi="Times New Roman" w:cs="Times New Roman"/>
          <w:iCs/>
          <w:color w:val="auto"/>
          <w:sz w:val="24"/>
          <w:szCs w:val="24"/>
        </w:rPr>
        <w:t>: посадка, полив и другой уход за расте</w:t>
      </w:r>
      <w:r w:rsidRPr="00D5125B">
        <w:rPr>
          <w:rFonts w:ascii="Times New Roman" w:hAnsi="Times New Roman" w:cs="Times New Roman"/>
          <w:iCs/>
          <w:color w:val="auto"/>
          <w:sz w:val="24"/>
          <w:szCs w:val="24"/>
        </w:rPr>
        <w:softHyphen/>
        <w:t xml:space="preserve">ниями, кормление аквариумных рыбок, животных и др. </w:t>
      </w:r>
      <w:r w:rsidRPr="00D5125B">
        <w:rPr>
          <w:rFonts w:ascii="Times New Roman" w:hAnsi="Times New Roman" w:cs="Times New Roman"/>
          <w:color w:val="auto"/>
          <w:sz w:val="24"/>
          <w:szCs w:val="24"/>
        </w:rPr>
        <w:t>Особое внимание уделяется воспитанию любви к природе, бережному и гуманному отношению к ней.</w:t>
      </w:r>
    </w:p>
    <w:p w:rsidR="0090559D" w:rsidRPr="00D5125B" w:rsidRDefault="0090559D" w:rsidP="00D5125B">
      <w:pPr>
        <w:spacing w:after="0"/>
        <w:ind w:firstLine="709"/>
        <w:contextualSpacing/>
        <w:jc w:val="both"/>
        <w:rPr>
          <w:rFonts w:ascii="Times New Roman" w:hAnsi="Times New Roman" w:cs="Times New Roman"/>
          <w:color w:val="auto"/>
          <w:sz w:val="24"/>
          <w:szCs w:val="24"/>
        </w:rPr>
      </w:pPr>
      <w:r w:rsidRPr="00D5125B">
        <w:rPr>
          <w:rFonts w:ascii="Times New Roman" w:hAnsi="Times New Roman" w:cs="Times New Roman"/>
          <w:color w:val="auto"/>
          <w:sz w:val="24"/>
          <w:szCs w:val="24"/>
        </w:rPr>
        <w:t>Формирование представлений у глухих детей с умеренной, тяжелой, глубокой   у</w:t>
      </w:r>
      <w:r w:rsidRPr="00D5125B">
        <w:rPr>
          <w:rFonts w:ascii="Times New Roman" w:hAnsi="Times New Roman" w:cs="Times New Roman"/>
          <w:color w:val="auto"/>
          <w:sz w:val="24"/>
          <w:szCs w:val="24"/>
        </w:rPr>
        <w:t>м</w:t>
      </w:r>
      <w:r w:rsidRPr="00D5125B">
        <w:rPr>
          <w:rFonts w:ascii="Times New Roman" w:hAnsi="Times New Roman" w:cs="Times New Roman"/>
          <w:color w:val="auto"/>
          <w:sz w:val="24"/>
          <w:szCs w:val="24"/>
        </w:rPr>
        <w:t>ственной отсталостью  должно происходить по принципу «от частного к общему». Снач</w:t>
      </w:r>
      <w:r w:rsidRPr="00D5125B">
        <w:rPr>
          <w:rFonts w:ascii="Times New Roman" w:hAnsi="Times New Roman" w:cs="Times New Roman"/>
          <w:color w:val="auto"/>
          <w:sz w:val="24"/>
          <w:szCs w:val="24"/>
        </w:rPr>
        <w:t>а</w:t>
      </w:r>
      <w:r w:rsidRPr="00D5125B">
        <w:rPr>
          <w:rFonts w:ascii="Times New Roman" w:hAnsi="Times New Roman" w:cs="Times New Roman"/>
          <w:color w:val="auto"/>
          <w:sz w:val="24"/>
          <w:szCs w:val="24"/>
        </w:rPr>
        <w:t>ла ребенок знакомится с конкретным объектом, например, яблоко: его строением,  учится узнавать этот объект среди нескольких предложенных объектов, затем получает предста</w:t>
      </w:r>
      <w:r w:rsidRPr="00D5125B">
        <w:rPr>
          <w:rFonts w:ascii="Times New Roman" w:hAnsi="Times New Roman" w:cs="Times New Roman"/>
          <w:color w:val="auto"/>
          <w:sz w:val="24"/>
          <w:szCs w:val="24"/>
        </w:rPr>
        <w:t>в</w:t>
      </w:r>
      <w:r w:rsidRPr="00D5125B">
        <w:rPr>
          <w:rFonts w:ascii="Times New Roman" w:hAnsi="Times New Roman" w:cs="Times New Roman"/>
          <w:color w:val="auto"/>
          <w:sz w:val="24"/>
          <w:szCs w:val="24"/>
        </w:rPr>
        <w:t xml:space="preserve">ление о способах их переработки </w:t>
      </w:r>
      <w:proofErr w:type="gramStart"/>
      <w:r w:rsidRPr="00D5125B">
        <w:rPr>
          <w:rFonts w:ascii="Times New Roman" w:hAnsi="Times New Roman" w:cs="Times New Roman"/>
          <w:color w:val="auto"/>
          <w:sz w:val="24"/>
          <w:szCs w:val="24"/>
        </w:rPr>
        <w:t xml:space="preserve">( </w:t>
      </w:r>
      <w:proofErr w:type="gramEnd"/>
      <w:r w:rsidRPr="00D5125B">
        <w:rPr>
          <w:rFonts w:ascii="Times New Roman" w:hAnsi="Times New Roman" w:cs="Times New Roman"/>
          <w:color w:val="auto"/>
          <w:sz w:val="24"/>
          <w:szCs w:val="24"/>
        </w:rPr>
        <w:t xml:space="preserve">приготовление варенья, компота). </w:t>
      </w:r>
    </w:p>
    <w:p w:rsidR="0090559D" w:rsidRPr="00D5125B" w:rsidRDefault="0090559D" w:rsidP="00D5125B">
      <w:pPr>
        <w:pStyle w:val="ad"/>
        <w:spacing w:after="0"/>
        <w:ind w:firstLine="709"/>
        <w:contextualSpacing/>
        <w:jc w:val="both"/>
        <w:rPr>
          <w:rFonts w:ascii="Times New Roman" w:hAnsi="Times New Roman" w:cs="Times New Roman"/>
          <w:color w:val="auto"/>
          <w:sz w:val="24"/>
          <w:szCs w:val="24"/>
        </w:rPr>
      </w:pPr>
      <w:r w:rsidRPr="00D5125B">
        <w:rPr>
          <w:rFonts w:ascii="Times New Roman" w:hAnsi="Times New Roman" w:cs="Times New Roman"/>
          <w:color w:val="auto"/>
          <w:sz w:val="24"/>
          <w:szCs w:val="24"/>
        </w:rPr>
        <w:t xml:space="preserve">В учебном плане предмет представлен в  каждом классе. Кроме того, в рамках курса «Коррекционно-развивающие занятия» также возможно проведение </w:t>
      </w:r>
      <w:proofErr w:type="spellStart"/>
      <w:proofErr w:type="gramStart"/>
      <w:r w:rsidRPr="00D5125B">
        <w:rPr>
          <w:rFonts w:ascii="Times New Roman" w:hAnsi="Times New Roman" w:cs="Times New Roman"/>
          <w:color w:val="auto"/>
          <w:sz w:val="24"/>
          <w:szCs w:val="24"/>
        </w:rPr>
        <w:t>проведение</w:t>
      </w:r>
      <w:proofErr w:type="spellEnd"/>
      <w:proofErr w:type="gramEnd"/>
      <w:r w:rsidRPr="00D5125B">
        <w:rPr>
          <w:rFonts w:ascii="Times New Roman" w:hAnsi="Times New Roman" w:cs="Times New Roman"/>
          <w:color w:val="auto"/>
          <w:sz w:val="24"/>
          <w:szCs w:val="24"/>
        </w:rPr>
        <w:t xml:space="preserve"> занятий по естествознанию с обучающимися, которые нуждаются в дополнительной индивидуальной работе. Тем обучающимся, для которых материал предмета недоступен, содержание «Окружающий природный мир» не включаются в индивидуальную образовательную программу и данный предмет не вносится в их индивидуальный учебный план.  </w:t>
      </w:r>
    </w:p>
    <w:p w:rsidR="0090559D" w:rsidRPr="00D5125B" w:rsidRDefault="0090559D" w:rsidP="00D5125B">
      <w:pPr>
        <w:pStyle w:val="ad"/>
        <w:tabs>
          <w:tab w:val="left" w:pos="2268"/>
        </w:tabs>
        <w:spacing w:after="0"/>
        <w:ind w:firstLine="709"/>
        <w:contextualSpacing/>
        <w:jc w:val="both"/>
        <w:rPr>
          <w:rFonts w:ascii="Times New Roman" w:hAnsi="Times New Roman" w:cs="Times New Roman"/>
          <w:color w:val="auto"/>
          <w:sz w:val="24"/>
          <w:szCs w:val="24"/>
        </w:rPr>
      </w:pPr>
      <w:proofErr w:type="gramStart"/>
      <w:r w:rsidRPr="00D5125B">
        <w:rPr>
          <w:rFonts w:ascii="Times New Roman" w:hAnsi="Times New Roman" w:cs="Times New Roman"/>
          <w:color w:val="auto"/>
          <w:sz w:val="24"/>
          <w:szCs w:val="24"/>
        </w:rPr>
        <w:t xml:space="preserve">Материально-техническое обеспечение предмета включает: объекты природы: камни, почва, семена, комнатные растения и другие образцы природного материала (в </w:t>
      </w:r>
      <w:proofErr w:type="spellStart"/>
      <w:r w:rsidRPr="00D5125B">
        <w:rPr>
          <w:rFonts w:ascii="Times New Roman" w:hAnsi="Times New Roman" w:cs="Times New Roman"/>
          <w:color w:val="auto"/>
          <w:sz w:val="24"/>
          <w:szCs w:val="24"/>
        </w:rPr>
        <w:t>т.ч</w:t>
      </w:r>
      <w:proofErr w:type="spellEnd"/>
      <w:r w:rsidRPr="00D5125B">
        <w:rPr>
          <w:rFonts w:ascii="Times New Roman" w:hAnsi="Times New Roman" w:cs="Times New Roman"/>
          <w:color w:val="auto"/>
          <w:sz w:val="24"/>
          <w:szCs w:val="24"/>
        </w:rPr>
        <w:t>. собранного вместе с детьми в ходе экскурсий); наглядный изобразительный материал (видео, фотографии, рисунки для демонстрации обучающимся); муляжи овощей, фруктов; пиктограммы с изображениями действий, операций по уходу за растениями, животными; различные календари;</w:t>
      </w:r>
      <w:proofErr w:type="gramEnd"/>
      <w:r w:rsidRPr="00D5125B">
        <w:rPr>
          <w:rFonts w:ascii="Times New Roman" w:hAnsi="Times New Roman" w:cs="Times New Roman"/>
          <w:color w:val="auto"/>
          <w:sz w:val="24"/>
          <w:szCs w:val="24"/>
        </w:rPr>
        <w:t xml:space="preserve"> изображения сезонных изменений в природе; рабочие тетради с различными объектами природы для раскрашивания, вырезания, наклеивания и другой материал; обучающие компьютерные программы, способствующие формированию у детей </w:t>
      </w:r>
      <w:r w:rsidRPr="00D5125B">
        <w:rPr>
          <w:rFonts w:ascii="Times New Roman" w:hAnsi="Times New Roman" w:cs="Times New Roman"/>
          <w:color w:val="auto"/>
          <w:sz w:val="24"/>
          <w:szCs w:val="24"/>
        </w:rPr>
        <w:lastRenderedPageBreak/>
        <w:t xml:space="preserve">доступных представлений о природе; аудио- и видеоматериалы; живой уголок, аквариум,  огород и др. </w:t>
      </w:r>
    </w:p>
    <w:p w:rsidR="0090559D" w:rsidRPr="00D5125B" w:rsidRDefault="0090559D" w:rsidP="00D5125B">
      <w:pPr>
        <w:pStyle w:val="ad"/>
        <w:spacing w:after="0"/>
        <w:ind w:firstLine="709"/>
        <w:contextualSpacing/>
        <w:jc w:val="both"/>
        <w:rPr>
          <w:rFonts w:ascii="Times New Roman" w:hAnsi="Times New Roman" w:cs="Times New Roman"/>
          <w:color w:val="auto"/>
          <w:sz w:val="24"/>
          <w:szCs w:val="24"/>
        </w:rPr>
      </w:pPr>
      <w:r w:rsidRPr="00D5125B">
        <w:rPr>
          <w:rFonts w:ascii="Times New Roman" w:hAnsi="Times New Roman" w:cs="Times New Roman"/>
          <w:color w:val="auto"/>
          <w:sz w:val="24"/>
          <w:szCs w:val="24"/>
        </w:rPr>
        <w:t xml:space="preserve">По возможности, в организации создаются «живые уголки» для непосредственного контакта с живыми обитателями природы  (аквариумными рыбками, птицами, хомячками, морскими свинками и т.д.). При наличии соответствующих ресурсов в организации может быть создан небольшой скотный двор, в котором содержатся домашние животные и птицы, разбит небольшой учебный огород и/или поставлена тепличка. Подобные хозяйства обеспечивают условия эффективного формирования представлений об окружающем мире, а также развитию навыков трудовой деятельности </w:t>
      </w:r>
      <w:proofErr w:type="gramStart"/>
      <w:r w:rsidRPr="00D5125B">
        <w:rPr>
          <w:rFonts w:ascii="Times New Roman" w:hAnsi="Times New Roman" w:cs="Times New Roman"/>
          <w:color w:val="auto"/>
          <w:sz w:val="24"/>
          <w:szCs w:val="24"/>
        </w:rPr>
        <w:t>для</w:t>
      </w:r>
      <w:proofErr w:type="gramEnd"/>
      <w:r w:rsidRPr="00D5125B">
        <w:rPr>
          <w:rFonts w:ascii="Times New Roman" w:hAnsi="Times New Roman" w:cs="Times New Roman"/>
          <w:color w:val="auto"/>
          <w:sz w:val="24"/>
          <w:szCs w:val="24"/>
        </w:rPr>
        <w:t xml:space="preserve"> обучающихся. Кроме того, организованные занятия с животными и растениями способствуют нормализации эмоционального состояния детей в процессе их непосредственного контакта с живой природой. В случае отсутствия возможности выращивать растения и содержать животных в учреждении, необходимо организовывать учебные поездки детей в зоопарк, на ферму, в тепличные хозяйства и т.д. </w:t>
      </w:r>
    </w:p>
    <w:p w:rsidR="0090559D" w:rsidRPr="00D5125B" w:rsidRDefault="0090559D" w:rsidP="00D5125B">
      <w:pPr>
        <w:spacing w:after="0"/>
        <w:ind w:firstLine="709"/>
        <w:contextualSpacing/>
        <w:jc w:val="both"/>
        <w:rPr>
          <w:rFonts w:ascii="Times New Roman" w:hAnsi="Times New Roman" w:cs="Times New Roman"/>
          <w:b/>
          <w:color w:val="auto"/>
          <w:sz w:val="24"/>
          <w:szCs w:val="24"/>
        </w:rPr>
      </w:pPr>
      <w:r w:rsidRPr="00D5125B">
        <w:rPr>
          <w:rFonts w:ascii="Times New Roman" w:hAnsi="Times New Roman" w:cs="Times New Roman"/>
          <w:b/>
          <w:color w:val="auto"/>
          <w:sz w:val="24"/>
          <w:szCs w:val="24"/>
        </w:rPr>
        <w:t>Содержание предмета.</w:t>
      </w:r>
    </w:p>
    <w:p w:rsidR="0090559D" w:rsidRPr="00D5125B" w:rsidRDefault="0090559D" w:rsidP="00D5125B">
      <w:pPr>
        <w:pStyle w:val="aa"/>
        <w:spacing w:after="0"/>
        <w:ind w:firstLine="709"/>
        <w:contextualSpacing/>
        <w:jc w:val="both"/>
        <w:rPr>
          <w:rFonts w:ascii="Times New Roman" w:hAnsi="Times New Roman" w:cs="Times New Roman"/>
          <w:b/>
          <w:i/>
          <w:sz w:val="24"/>
          <w:szCs w:val="24"/>
        </w:rPr>
      </w:pPr>
      <w:r w:rsidRPr="00D5125B">
        <w:rPr>
          <w:rFonts w:ascii="Times New Roman" w:hAnsi="Times New Roman" w:cs="Times New Roman"/>
          <w:b/>
          <w:i/>
          <w:sz w:val="24"/>
          <w:szCs w:val="24"/>
        </w:rPr>
        <w:t>Растительный мир.</w:t>
      </w:r>
    </w:p>
    <w:p w:rsidR="0090559D" w:rsidRPr="00D5125B" w:rsidRDefault="0090559D" w:rsidP="00D5125B">
      <w:pPr>
        <w:pStyle w:val="aa"/>
        <w:spacing w:after="0"/>
        <w:ind w:firstLine="709"/>
        <w:contextualSpacing/>
        <w:jc w:val="both"/>
        <w:rPr>
          <w:rFonts w:ascii="Times New Roman" w:hAnsi="Times New Roman" w:cs="Times New Roman"/>
          <w:sz w:val="24"/>
          <w:szCs w:val="24"/>
        </w:rPr>
      </w:pPr>
      <w:r w:rsidRPr="00D5125B">
        <w:rPr>
          <w:rFonts w:ascii="Times New Roman" w:hAnsi="Times New Roman" w:cs="Times New Roman"/>
          <w:iCs/>
          <w:sz w:val="24"/>
          <w:szCs w:val="24"/>
        </w:rPr>
        <w:t xml:space="preserve">Представление о растениях (дерево, куст, трава). </w:t>
      </w:r>
      <w:proofErr w:type="gramStart"/>
      <w:r w:rsidRPr="00D5125B">
        <w:rPr>
          <w:rFonts w:ascii="Times New Roman" w:hAnsi="Times New Roman" w:cs="Times New Roman"/>
          <w:iCs/>
          <w:sz w:val="24"/>
          <w:szCs w:val="24"/>
        </w:rPr>
        <w:t xml:space="preserve">Представление о деревьях </w:t>
      </w:r>
      <w:r w:rsidRPr="00D5125B">
        <w:rPr>
          <w:rFonts w:ascii="Times New Roman" w:hAnsi="Times New Roman" w:cs="Times New Roman"/>
          <w:sz w:val="24"/>
          <w:szCs w:val="24"/>
        </w:rPr>
        <w:t>(берёза, дуб, клён, ель, сосна,). П</w:t>
      </w:r>
      <w:r w:rsidRPr="00D5125B">
        <w:rPr>
          <w:rFonts w:ascii="Times New Roman" w:hAnsi="Times New Roman" w:cs="Times New Roman"/>
          <w:iCs/>
          <w:sz w:val="24"/>
          <w:szCs w:val="24"/>
        </w:rPr>
        <w:t>редставление о</w:t>
      </w:r>
      <w:r w:rsidRPr="00D5125B">
        <w:rPr>
          <w:rFonts w:ascii="Times New Roman" w:hAnsi="Times New Roman" w:cs="Times New Roman"/>
          <w:sz w:val="24"/>
          <w:szCs w:val="24"/>
        </w:rPr>
        <w:t xml:space="preserve"> фруктах (яблоко, слива, вишня, банан, лимон, апельсин, груша, мандарин, киви).</w:t>
      </w:r>
      <w:proofErr w:type="gramEnd"/>
      <w:r w:rsidRPr="00D5125B">
        <w:rPr>
          <w:rFonts w:ascii="Times New Roman" w:hAnsi="Times New Roman" w:cs="Times New Roman"/>
          <w:sz w:val="24"/>
          <w:szCs w:val="24"/>
        </w:rPr>
        <w:t xml:space="preserve"> </w:t>
      </w:r>
      <w:proofErr w:type="gramStart"/>
      <w:r w:rsidRPr="00D5125B">
        <w:rPr>
          <w:rFonts w:ascii="Times New Roman" w:hAnsi="Times New Roman" w:cs="Times New Roman"/>
          <w:sz w:val="24"/>
          <w:szCs w:val="24"/>
        </w:rPr>
        <w:t>П</w:t>
      </w:r>
      <w:r w:rsidRPr="00D5125B">
        <w:rPr>
          <w:rFonts w:ascii="Times New Roman" w:hAnsi="Times New Roman" w:cs="Times New Roman"/>
          <w:iCs/>
          <w:sz w:val="24"/>
          <w:szCs w:val="24"/>
        </w:rPr>
        <w:t>редставление об</w:t>
      </w:r>
      <w:r w:rsidRPr="00D5125B">
        <w:rPr>
          <w:rFonts w:ascii="Times New Roman" w:hAnsi="Times New Roman" w:cs="Times New Roman"/>
          <w:sz w:val="24"/>
          <w:szCs w:val="24"/>
        </w:rPr>
        <w:t xml:space="preserve"> овощах (помидор, огурец, капуста, лук, картофель, морковь, свекла, репа, редис…).</w:t>
      </w:r>
      <w:proofErr w:type="gramEnd"/>
      <w:r w:rsidRPr="00D5125B">
        <w:rPr>
          <w:rFonts w:ascii="Times New Roman" w:hAnsi="Times New Roman" w:cs="Times New Roman"/>
          <w:sz w:val="24"/>
          <w:szCs w:val="24"/>
        </w:rPr>
        <w:t xml:space="preserve"> П</w:t>
      </w:r>
      <w:r w:rsidRPr="00D5125B">
        <w:rPr>
          <w:rFonts w:ascii="Times New Roman" w:hAnsi="Times New Roman" w:cs="Times New Roman"/>
          <w:iCs/>
          <w:sz w:val="24"/>
          <w:szCs w:val="24"/>
        </w:rPr>
        <w:t>редставление о</w:t>
      </w:r>
      <w:r w:rsidRPr="00D5125B">
        <w:rPr>
          <w:rFonts w:ascii="Times New Roman" w:hAnsi="Times New Roman" w:cs="Times New Roman"/>
          <w:sz w:val="24"/>
          <w:szCs w:val="24"/>
        </w:rPr>
        <w:t xml:space="preserve"> ягодах (смородина, клубника, малина, крыжовник…). П</w:t>
      </w:r>
      <w:r w:rsidRPr="00D5125B">
        <w:rPr>
          <w:rFonts w:ascii="Times New Roman" w:hAnsi="Times New Roman" w:cs="Times New Roman"/>
          <w:iCs/>
          <w:sz w:val="24"/>
          <w:szCs w:val="24"/>
        </w:rPr>
        <w:t xml:space="preserve">редставление о грибах. </w:t>
      </w:r>
      <w:r w:rsidRPr="00D5125B">
        <w:rPr>
          <w:rFonts w:ascii="Times New Roman" w:hAnsi="Times New Roman" w:cs="Times New Roman"/>
          <w:sz w:val="24"/>
          <w:szCs w:val="24"/>
        </w:rPr>
        <w:t>П</w:t>
      </w:r>
      <w:r w:rsidRPr="00D5125B">
        <w:rPr>
          <w:rFonts w:ascii="Times New Roman" w:hAnsi="Times New Roman" w:cs="Times New Roman"/>
          <w:iCs/>
          <w:sz w:val="24"/>
          <w:szCs w:val="24"/>
        </w:rPr>
        <w:t xml:space="preserve">редставление о цветах. </w:t>
      </w:r>
      <w:r w:rsidRPr="00D5125B">
        <w:rPr>
          <w:rFonts w:ascii="Times New Roman" w:hAnsi="Times New Roman" w:cs="Times New Roman"/>
          <w:sz w:val="24"/>
          <w:szCs w:val="24"/>
        </w:rPr>
        <w:t>П</w:t>
      </w:r>
      <w:r w:rsidRPr="00D5125B">
        <w:rPr>
          <w:rFonts w:ascii="Times New Roman" w:hAnsi="Times New Roman" w:cs="Times New Roman"/>
          <w:iCs/>
          <w:sz w:val="24"/>
          <w:szCs w:val="24"/>
        </w:rPr>
        <w:t>редставление о комнатных растениях</w:t>
      </w:r>
      <w:r w:rsidRPr="00D5125B">
        <w:rPr>
          <w:rFonts w:ascii="Times New Roman" w:hAnsi="Times New Roman" w:cs="Times New Roman"/>
          <w:sz w:val="24"/>
          <w:szCs w:val="24"/>
        </w:rPr>
        <w:t>, особенностях ухода за ними Представление о зн</w:t>
      </w:r>
      <w:r w:rsidRPr="00D5125B">
        <w:rPr>
          <w:rFonts w:ascii="Times New Roman" w:hAnsi="Times New Roman" w:cs="Times New Roman"/>
          <w:sz w:val="24"/>
          <w:szCs w:val="24"/>
        </w:rPr>
        <w:t>а</w:t>
      </w:r>
      <w:r w:rsidRPr="00D5125B">
        <w:rPr>
          <w:rFonts w:ascii="Times New Roman" w:hAnsi="Times New Roman" w:cs="Times New Roman"/>
          <w:sz w:val="24"/>
          <w:szCs w:val="24"/>
        </w:rPr>
        <w:t>чении растений в жизни человека: сборе урожая овощей, фруктов, ягод, грибов, способ</w:t>
      </w:r>
      <w:r w:rsidRPr="00D5125B">
        <w:rPr>
          <w:rFonts w:ascii="Times New Roman" w:hAnsi="Times New Roman" w:cs="Times New Roman"/>
          <w:sz w:val="24"/>
          <w:szCs w:val="24"/>
        </w:rPr>
        <w:t>а</w:t>
      </w:r>
      <w:r w:rsidRPr="00D5125B">
        <w:rPr>
          <w:rFonts w:ascii="Times New Roman" w:hAnsi="Times New Roman" w:cs="Times New Roman"/>
          <w:sz w:val="24"/>
          <w:szCs w:val="24"/>
        </w:rPr>
        <w:t xml:space="preserve">ми их переработки (изготовление сока, варенья, варка, жарка, засол и др.). </w:t>
      </w:r>
    </w:p>
    <w:p w:rsidR="0090559D" w:rsidRPr="00D5125B" w:rsidRDefault="0090559D" w:rsidP="00D5125B">
      <w:pPr>
        <w:pStyle w:val="aa"/>
        <w:spacing w:after="0"/>
        <w:ind w:firstLine="709"/>
        <w:contextualSpacing/>
        <w:jc w:val="both"/>
        <w:rPr>
          <w:rFonts w:ascii="Times New Roman" w:hAnsi="Times New Roman" w:cs="Times New Roman"/>
          <w:b/>
          <w:i/>
          <w:sz w:val="24"/>
          <w:szCs w:val="24"/>
        </w:rPr>
      </w:pPr>
      <w:r w:rsidRPr="00D5125B">
        <w:rPr>
          <w:rFonts w:ascii="Times New Roman" w:hAnsi="Times New Roman" w:cs="Times New Roman"/>
          <w:b/>
          <w:i/>
          <w:sz w:val="24"/>
          <w:szCs w:val="24"/>
        </w:rPr>
        <w:t>Животный мир.</w:t>
      </w:r>
    </w:p>
    <w:p w:rsidR="0090559D" w:rsidRPr="00D5125B" w:rsidRDefault="0090559D" w:rsidP="00D5125B">
      <w:pPr>
        <w:pStyle w:val="aa"/>
        <w:spacing w:after="0"/>
        <w:ind w:firstLine="709"/>
        <w:contextualSpacing/>
        <w:jc w:val="both"/>
        <w:rPr>
          <w:rFonts w:ascii="Times New Roman" w:hAnsi="Times New Roman" w:cs="Times New Roman"/>
          <w:sz w:val="24"/>
          <w:szCs w:val="24"/>
        </w:rPr>
      </w:pPr>
      <w:r w:rsidRPr="00D5125B">
        <w:rPr>
          <w:rFonts w:ascii="Times New Roman" w:hAnsi="Times New Roman" w:cs="Times New Roman"/>
          <w:sz w:val="24"/>
          <w:szCs w:val="24"/>
        </w:rPr>
        <w:t xml:space="preserve">Представление о животном. </w:t>
      </w:r>
      <w:proofErr w:type="gramStart"/>
      <w:r w:rsidRPr="00D5125B">
        <w:rPr>
          <w:rFonts w:ascii="Times New Roman" w:hAnsi="Times New Roman" w:cs="Times New Roman"/>
          <w:sz w:val="24"/>
          <w:szCs w:val="24"/>
        </w:rPr>
        <w:t>Представление о домашних животных (корова, свинья, лошадь, коза, овца (баран), кот, собака).</w:t>
      </w:r>
      <w:proofErr w:type="gramEnd"/>
      <w:r w:rsidRPr="00D5125B">
        <w:rPr>
          <w:rFonts w:ascii="Times New Roman" w:hAnsi="Times New Roman" w:cs="Times New Roman"/>
          <w:sz w:val="24"/>
          <w:szCs w:val="24"/>
        </w:rPr>
        <w:t xml:space="preserve"> Представление о диких животных (лиса, заяц, волк, медведь, белка, еж и др.</w:t>
      </w:r>
      <w:proofErr w:type="gramStart"/>
      <w:r w:rsidRPr="00D5125B">
        <w:rPr>
          <w:rFonts w:ascii="Times New Roman" w:hAnsi="Times New Roman" w:cs="Times New Roman"/>
          <w:sz w:val="24"/>
          <w:szCs w:val="24"/>
        </w:rPr>
        <w:t xml:space="preserve"> )</w:t>
      </w:r>
      <w:proofErr w:type="gramEnd"/>
      <w:r w:rsidRPr="00D5125B">
        <w:rPr>
          <w:rFonts w:ascii="Times New Roman" w:hAnsi="Times New Roman" w:cs="Times New Roman"/>
          <w:sz w:val="24"/>
          <w:szCs w:val="24"/>
        </w:rPr>
        <w:t>. Представление о птице. Представление о домашних пт</w:t>
      </w:r>
      <w:r w:rsidRPr="00D5125B">
        <w:rPr>
          <w:rFonts w:ascii="Times New Roman" w:hAnsi="Times New Roman" w:cs="Times New Roman"/>
          <w:sz w:val="24"/>
          <w:szCs w:val="24"/>
        </w:rPr>
        <w:t>и</w:t>
      </w:r>
      <w:r w:rsidRPr="00D5125B">
        <w:rPr>
          <w:rFonts w:ascii="Times New Roman" w:hAnsi="Times New Roman" w:cs="Times New Roman"/>
          <w:sz w:val="24"/>
          <w:szCs w:val="24"/>
        </w:rPr>
        <w:t>цах (курица (петух), утка, гусь, индюк). Представление о перелетных и зимующих птицах.</w:t>
      </w:r>
      <w:r w:rsidRPr="00D5125B">
        <w:rPr>
          <w:rFonts w:ascii="Times New Roman" w:hAnsi="Times New Roman" w:cs="Times New Roman"/>
          <w:color w:val="FF0000"/>
          <w:sz w:val="24"/>
          <w:szCs w:val="24"/>
        </w:rPr>
        <w:t xml:space="preserve">  </w:t>
      </w:r>
      <w:r w:rsidRPr="00D5125B">
        <w:rPr>
          <w:rFonts w:ascii="Times New Roman" w:hAnsi="Times New Roman" w:cs="Times New Roman"/>
          <w:sz w:val="24"/>
          <w:szCs w:val="24"/>
        </w:rPr>
        <w:t xml:space="preserve">Представление о рыбах. </w:t>
      </w:r>
      <w:proofErr w:type="gramStart"/>
      <w:r w:rsidRPr="00D5125B">
        <w:rPr>
          <w:rFonts w:ascii="Times New Roman" w:hAnsi="Times New Roman" w:cs="Times New Roman"/>
          <w:sz w:val="24"/>
          <w:szCs w:val="24"/>
        </w:rPr>
        <w:t>Представление о насекомых (жук, бабочка, стрекоза, муравей, муха, комар, пчела, таракан).</w:t>
      </w:r>
      <w:proofErr w:type="gramEnd"/>
      <w:r w:rsidRPr="00D5125B">
        <w:rPr>
          <w:rFonts w:ascii="Times New Roman" w:hAnsi="Times New Roman" w:cs="Times New Roman"/>
          <w:sz w:val="24"/>
          <w:szCs w:val="24"/>
        </w:rPr>
        <w:t xml:space="preserve"> Представление о значении животных в жизни человека (и</w:t>
      </w:r>
      <w:r w:rsidRPr="00D5125B">
        <w:rPr>
          <w:rFonts w:ascii="Times New Roman" w:hAnsi="Times New Roman" w:cs="Times New Roman"/>
          <w:sz w:val="24"/>
          <w:szCs w:val="24"/>
        </w:rPr>
        <w:t>с</w:t>
      </w:r>
      <w:r w:rsidRPr="00D5125B">
        <w:rPr>
          <w:rFonts w:ascii="Times New Roman" w:hAnsi="Times New Roman" w:cs="Times New Roman"/>
          <w:sz w:val="24"/>
          <w:szCs w:val="24"/>
        </w:rPr>
        <w:t>точник питания, из шкур и шерсти изготавливают одежду и др.).</w:t>
      </w:r>
    </w:p>
    <w:p w:rsidR="0090559D" w:rsidRPr="00D5125B" w:rsidRDefault="0090559D" w:rsidP="00D5125B">
      <w:pPr>
        <w:pStyle w:val="aa"/>
        <w:spacing w:after="0"/>
        <w:ind w:firstLine="709"/>
        <w:contextualSpacing/>
        <w:jc w:val="both"/>
        <w:rPr>
          <w:rFonts w:ascii="Times New Roman" w:hAnsi="Times New Roman" w:cs="Times New Roman"/>
          <w:b/>
          <w:i/>
          <w:sz w:val="24"/>
          <w:szCs w:val="24"/>
        </w:rPr>
      </w:pPr>
      <w:r w:rsidRPr="00D5125B">
        <w:rPr>
          <w:rFonts w:ascii="Times New Roman" w:hAnsi="Times New Roman" w:cs="Times New Roman"/>
          <w:b/>
          <w:i/>
          <w:sz w:val="24"/>
          <w:szCs w:val="24"/>
        </w:rPr>
        <w:t>Объекты природы.</w:t>
      </w:r>
    </w:p>
    <w:p w:rsidR="0090559D" w:rsidRPr="00D5125B" w:rsidRDefault="0090559D" w:rsidP="00D5125B">
      <w:pPr>
        <w:pStyle w:val="aa"/>
        <w:spacing w:after="0"/>
        <w:ind w:firstLine="709"/>
        <w:contextualSpacing/>
        <w:jc w:val="both"/>
        <w:rPr>
          <w:rFonts w:ascii="Times New Roman" w:hAnsi="Times New Roman" w:cs="Times New Roman"/>
          <w:color w:val="FF0000"/>
          <w:sz w:val="24"/>
          <w:szCs w:val="24"/>
        </w:rPr>
      </w:pPr>
      <w:r w:rsidRPr="00D5125B">
        <w:rPr>
          <w:rFonts w:ascii="Times New Roman" w:hAnsi="Times New Roman" w:cs="Times New Roman"/>
          <w:sz w:val="24"/>
          <w:szCs w:val="24"/>
        </w:rPr>
        <w:t>Представление о почве. Представление о воде. Представление об огне. Предста</w:t>
      </w:r>
      <w:r w:rsidRPr="00D5125B">
        <w:rPr>
          <w:rFonts w:ascii="Times New Roman" w:hAnsi="Times New Roman" w:cs="Times New Roman"/>
          <w:sz w:val="24"/>
          <w:szCs w:val="24"/>
        </w:rPr>
        <w:t>в</w:t>
      </w:r>
      <w:r w:rsidRPr="00D5125B">
        <w:rPr>
          <w:rFonts w:ascii="Times New Roman" w:hAnsi="Times New Roman" w:cs="Times New Roman"/>
          <w:sz w:val="24"/>
          <w:szCs w:val="24"/>
        </w:rPr>
        <w:t>ление о воздухе. Представление о земле и небе. Представление о реке, озере, море. Пре</w:t>
      </w:r>
      <w:r w:rsidRPr="00D5125B">
        <w:rPr>
          <w:rFonts w:ascii="Times New Roman" w:hAnsi="Times New Roman" w:cs="Times New Roman"/>
          <w:sz w:val="24"/>
          <w:szCs w:val="24"/>
        </w:rPr>
        <w:t>д</w:t>
      </w:r>
      <w:r w:rsidRPr="00D5125B">
        <w:rPr>
          <w:rFonts w:ascii="Times New Roman" w:hAnsi="Times New Roman" w:cs="Times New Roman"/>
          <w:sz w:val="24"/>
          <w:szCs w:val="24"/>
        </w:rPr>
        <w:t xml:space="preserve">ставление о лесе. Представление о луге. </w:t>
      </w:r>
    </w:p>
    <w:p w:rsidR="0090559D" w:rsidRPr="00D5125B" w:rsidRDefault="0090559D" w:rsidP="00D5125B">
      <w:pPr>
        <w:spacing w:after="0"/>
        <w:ind w:firstLine="709"/>
        <w:contextualSpacing/>
        <w:jc w:val="both"/>
        <w:rPr>
          <w:rFonts w:ascii="Times New Roman" w:hAnsi="Times New Roman" w:cs="Times New Roman"/>
          <w:b/>
          <w:i/>
          <w:iCs/>
          <w:color w:val="auto"/>
          <w:sz w:val="24"/>
          <w:szCs w:val="24"/>
        </w:rPr>
      </w:pPr>
      <w:r w:rsidRPr="00D5125B">
        <w:rPr>
          <w:rFonts w:ascii="Times New Roman" w:hAnsi="Times New Roman" w:cs="Times New Roman"/>
          <w:b/>
          <w:i/>
          <w:iCs/>
          <w:color w:val="auto"/>
          <w:sz w:val="24"/>
          <w:szCs w:val="24"/>
        </w:rPr>
        <w:t>Временные представления.</w:t>
      </w:r>
    </w:p>
    <w:p w:rsidR="0090559D" w:rsidRPr="00D5125B" w:rsidRDefault="0090559D" w:rsidP="00D5125B">
      <w:pPr>
        <w:pStyle w:val="aa"/>
        <w:spacing w:after="0"/>
        <w:ind w:firstLine="709"/>
        <w:contextualSpacing/>
        <w:jc w:val="both"/>
        <w:rPr>
          <w:rFonts w:ascii="Times New Roman" w:hAnsi="Times New Roman" w:cs="Times New Roman"/>
          <w:sz w:val="24"/>
          <w:szCs w:val="24"/>
        </w:rPr>
      </w:pPr>
      <w:r w:rsidRPr="00D5125B">
        <w:rPr>
          <w:rFonts w:ascii="Times New Roman" w:hAnsi="Times New Roman" w:cs="Times New Roman"/>
          <w:sz w:val="24"/>
          <w:szCs w:val="24"/>
        </w:rPr>
        <w:t>Представление о частях суток. Представление о неделе. Представление о годе. Представление о временах года (осень, зима, весна, лето). Представление о сезонных я</w:t>
      </w:r>
      <w:r w:rsidRPr="00D5125B">
        <w:rPr>
          <w:rFonts w:ascii="Times New Roman" w:hAnsi="Times New Roman" w:cs="Times New Roman"/>
          <w:sz w:val="24"/>
          <w:szCs w:val="24"/>
        </w:rPr>
        <w:t>в</w:t>
      </w:r>
      <w:r w:rsidRPr="00D5125B">
        <w:rPr>
          <w:rFonts w:ascii="Times New Roman" w:hAnsi="Times New Roman" w:cs="Times New Roman"/>
          <w:sz w:val="24"/>
          <w:szCs w:val="24"/>
        </w:rPr>
        <w:t>лениях природы (дождь, снег, гроза, туман, ветер). Представление о погоде текущего дня. Представления о деятельности человека в контексте течения времени: в разное время г</w:t>
      </w:r>
      <w:r w:rsidRPr="00D5125B">
        <w:rPr>
          <w:rFonts w:ascii="Times New Roman" w:hAnsi="Times New Roman" w:cs="Times New Roman"/>
          <w:sz w:val="24"/>
          <w:szCs w:val="24"/>
        </w:rPr>
        <w:t>о</w:t>
      </w:r>
      <w:r w:rsidRPr="00D5125B">
        <w:rPr>
          <w:rFonts w:ascii="Times New Roman" w:hAnsi="Times New Roman" w:cs="Times New Roman"/>
          <w:sz w:val="24"/>
          <w:szCs w:val="24"/>
        </w:rPr>
        <w:t xml:space="preserve">да, в разную погоду. Измерение времени (календарь, часы).  </w:t>
      </w:r>
    </w:p>
    <w:p w:rsidR="0090559D" w:rsidRPr="00D5125B" w:rsidRDefault="0090559D" w:rsidP="00D5125B">
      <w:pPr>
        <w:pStyle w:val="aa"/>
        <w:spacing w:after="0"/>
        <w:ind w:firstLine="709"/>
        <w:jc w:val="center"/>
        <w:rPr>
          <w:rFonts w:ascii="Times New Roman" w:hAnsi="Times New Roman" w:cs="Times New Roman"/>
          <w:b/>
          <w:sz w:val="24"/>
          <w:szCs w:val="24"/>
        </w:rPr>
      </w:pPr>
      <w:r w:rsidRPr="00D5125B">
        <w:rPr>
          <w:rFonts w:ascii="Times New Roman" w:hAnsi="Times New Roman" w:cs="Times New Roman"/>
          <w:b/>
          <w:sz w:val="24"/>
          <w:szCs w:val="24"/>
          <w:lang w:val="en-US"/>
        </w:rPr>
        <w:t>IV</w:t>
      </w:r>
      <w:r w:rsidRPr="00D5125B">
        <w:rPr>
          <w:rFonts w:ascii="Times New Roman" w:hAnsi="Times New Roman" w:cs="Times New Roman"/>
          <w:b/>
          <w:sz w:val="24"/>
          <w:szCs w:val="24"/>
        </w:rPr>
        <w:t>. ЧЕЛОВЕК И ОБЩЕСТВО</w:t>
      </w:r>
    </w:p>
    <w:p w:rsidR="0090559D" w:rsidRPr="00D5125B" w:rsidRDefault="0090559D" w:rsidP="00D5125B">
      <w:pPr>
        <w:pStyle w:val="aa"/>
        <w:spacing w:after="0"/>
        <w:ind w:firstLine="709"/>
        <w:jc w:val="both"/>
        <w:rPr>
          <w:rFonts w:ascii="Times New Roman" w:hAnsi="Times New Roman" w:cs="Times New Roman"/>
          <w:b/>
          <w:sz w:val="24"/>
          <w:szCs w:val="24"/>
        </w:rPr>
      </w:pPr>
      <w:r w:rsidRPr="00D5125B">
        <w:rPr>
          <w:rFonts w:ascii="Times New Roman" w:hAnsi="Times New Roman" w:cs="Times New Roman"/>
          <w:b/>
          <w:sz w:val="24"/>
          <w:szCs w:val="24"/>
        </w:rPr>
        <w:t>4.1.Человек</w:t>
      </w:r>
    </w:p>
    <w:p w:rsidR="0090559D" w:rsidRPr="00D5125B" w:rsidRDefault="0090559D" w:rsidP="00D5125B">
      <w:pPr>
        <w:pStyle w:val="aa"/>
        <w:spacing w:after="0"/>
        <w:ind w:firstLine="709"/>
        <w:jc w:val="both"/>
        <w:rPr>
          <w:rFonts w:ascii="Times New Roman" w:hAnsi="Times New Roman" w:cs="Times New Roman"/>
          <w:b/>
          <w:sz w:val="24"/>
          <w:szCs w:val="24"/>
        </w:rPr>
      </w:pPr>
      <w:r w:rsidRPr="00D5125B">
        <w:rPr>
          <w:rFonts w:ascii="Times New Roman" w:hAnsi="Times New Roman" w:cs="Times New Roman"/>
          <w:b/>
          <w:sz w:val="24"/>
          <w:szCs w:val="24"/>
        </w:rPr>
        <w:t>Пояснительная записка.</w:t>
      </w:r>
    </w:p>
    <w:p w:rsidR="0090559D" w:rsidRPr="00D5125B" w:rsidRDefault="0090559D" w:rsidP="00D5125B">
      <w:pPr>
        <w:pStyle w:val="aa"/>
        <w:spacing w:after="0"/>
        <w:ind w:firstLine="709"/>
        <w:jc w:val="both"/>
        <w:rPr>
          <w:rFonts w:ascii="Times New Roman" w:hAnsi="Times New Roman" w:cs="Times New Roman"/>
          <w:sz w:val="24"/>
          <w:szCs w:val="24"/>
        </w:rPr>
      </w:pPr>
      <w:r w:rsidRPr="00D5125B">
        <w:rPr>
          <w:rFonts w:ascii="Times New Roman" w:hAnsi="Times New Roman" w:cs="Times New Roman"/>
          <w:sz w:val="24"/>
          <w:szCs w:val="24"/>
        </w:rPr>
        <w:lastRenderedPageBreak/>
        <w:t>Приобщение ребенка к социальному миру начинается с развития представлений о себе. Становление личности ребенка происходит при условии его активности, познания им окружающего мира,  осознания себя  среди других людей. Социальную природу «я» ребенок начинает понимать в процессе взаимодействия с другими людьми, и в первую очередь со своими родными и близкими.</w:t>
      </w:r>
    </w:p>
    <w:p w:rsidR="0090559D" w:rsidRPr="00D5125B" w:rsidRDefault="0090559D" w:rsidP="00D5125B">
      <w:pPr>
        <w:pStyle w:val="aa"/>
        <w:spacing w:after="0"/>
        <w:ind w:firstLine="709"/>
        <w:jc w:val="both"/>
        <w:rPr>
          <w:rFonts w:ascii="Times New Roman" w:hAnsi="Times New Roman" w:cs="Times New Roman"/>
          <w:sz w:val="24"/>
          <w:szCs w:val="24"/>
        </w:rPr>
      </w:pPr>
      <w:r w:rsidRPr="00D5125B">
        <w:rPr>
          <w:rFonts w:ascii="Times New Roman" w:hAnsi="Times New Roman" w:cs="Times New Roman"/>
          <w:sz w:val="24"/>
          <w:szCs w:val="24"/>
        </w:rPr>
        <w:t>Обучение предмету «Человек» направлено на формирование представлений о себе как «Я» и своем ближайшем окружении и повышение уровня самостоятельности в пр</w:t>
      </w:r>
      <w:r w:rsidRPr="00D5125B">
        <w:rPr>
          <w:rFonts w:ascii="Times New Roman" w:hAnsi="Times New Roman" w:cs="Times New Roman"/>
          <w:sz w:val="24"/>
          <w:szCs w:val="24"/>
        </w:rPr>
        <w:t>о</w:t>
      </w:r>
      <w:r w:rsidRPr="00D5125B">
        <w:rPr>
          <w:rFonts w:ascii="Times New Roman" w:hAnsi="Times New Roman" w:cs="Times New Roman"/>
          <w:sz w:val="24"/>
          <w:szCs w:val="24"/>
        </w:rPr>
        <w:t xml:space="preserve">цессе самообслуживания. </w:t>
      </w:r>
    </w:p>
    <w:p w:rsidR="0090559D" w:rsidRPr="00D5125B" w:rsidRDefault="0090559D" w:rsidP="00D5125B">
      <w:pPr>
        <w:pStyle w:val="aa"/>
        <w:spacing w:after="0"/>
        <w:ind w:firstLine="709"/>
        <w:contextualSpacing/>
        <w:jc w:val="both"/>
        <w:rPr>
          <w:rFonts w:ascii="Times New Roman" w:hAnsi="Times New Roman" w:cs="Times New Roman"/>
          <w:sz w:val="24"/>
          <w:szCs w:val="24"/>
        </w:rPr>
      </w:pPr>
      <w:r w:rsidRPr="00D5125B">
        <w:rPr>
          <w:rFonts w:ascii="Times New Roman" w:hAnsi="Times New Roman" w:cs="Times New Roman"/>
          <w:sz w:val="24"/>
          <w:szCs w:val="24"/>
        </w:rPr>
        <w:t>Программа представлена следующими разделами: «Представления о себе», «С</w:t>
      </w:r>
      <w:r w:rsidRPr="00D5125B">
        <w:rPr>
          <w:rFonts w:ascii="Times New Roman" w:hAnsi="Times New Roman" w:cs="Times New Roman"/>
          <w:sz w:val="24"/>
          <w:szCs w:val="24"/>
        </w:rPr>
        <w:t>е</w:t>
      </w:r>
      <w:r w:rsidRPr="00D5125B">
        <w:rPr>
          <w:rFonts w:ascii="Times New Roman" w:hAnsi="Times New Roman" w:cs="Times New Roman"/>
          <w:sz w:val="24"/>
          <w:szCs w:val="24"/>
        </w:rPr>
        <w:t xml:space="preserve">мья», «Гигиена тела», «Туалет», «Одевание и раздевание», «Прием пищи». </w:t>
      </w:r>
    </w:p>
    <w:p w:rsidR="0090559D" w:rsidRPr="00D5125B" w:rsidRDefault="0090559D" w:rsidP="00D5125B">
      <w:pPr>
        <w:pStyle w:val="aa"/>
        <w:spacing w:after="0"/>
        <w:ind w:firstLine="709"/>
        <w:contextualSpacing/>
        <w:jc w:val="both"/>
        <w:rPr>
          <w:rFonts w:ascii="Times New Roman" w:hAnsi="Times New Roman" w:cs="Times New Roman"/>
          <w:sz w:val="24"/>
          <w:szCs w:val="24"/>
          <w:shd w:val="clear" w:color="auto" w:fill="FFFFFF"/>
        </w:rPr>
      </w:pPr>
      <w:proofErr w:type="gramStart"/>
      <w:r w:rsidRPr="00D5125B">
        <w:rPr>
          <w:rFonts w:ascii="Times New Roman" w:hAnsi="Times New Roman" w:cs="Times New Roman"/>
          <w:sz w:val="24"/>
          <w:szCs w:val="24"/>
        </w:rPr>
        <w:t>Раздел «Представления о себе» включает следующее содержание: представления о своем теле</w:t>
      </w:r>
      <w:r w:rsidRPr="00D5125B">
        <w:rPr>
          <w:rFonts w:ascii="Times New Roman" w:hAnsi="Times New Roman" w:cs="Times New Roman"/>
          <w:sz w:val="24"/>
          <w:szCs w:val="24"/>
          <w:shd w:val="clear" w:color="auto" w:fill="FFFFFF"/>
        </w:rPr>
        <w:t>, его строении, о своих двигательных возможностях,</w:t>
      </w:r>
      <w:r w:rsidRPr="00D5125B">
        <w:rPr>
          <w:rFonts w:ascii="Times New Roman" w:hAnsi="Times New Roman" w:cs="Times New Roman"/>
          <w:sz w:val="24"/>
          <w:szCs w:val="24"/>
        </w:rPr>
        <w:t xml:space="preserve"> </w:t>
      </w:r>
      <w:r w:rsidRPr="00D5125B">
        <w:rPr>
          <w:rFonts w:ascii="Times New Roman" w:hAnsi="Times New Roman" w:cs="Times New Roman"/>
          <w:sz w:val="24"/>
          <w:szCs w:val="24"/>
          <w:shd w:val="clear" w:color="auto" w:fill="FFFFFF"/>
        </w:rPr>
        <w:t>правилах здорового образа жизни (режим дня, питание, сон,</w:t>
      </w:r>
      <w:r w:rsidRPr="00D5125B">
        <w:rPr>
          <w:rFonts w:ascii="Times New Roman" w:hAnsi="Times New Roman" w:cs="Times New Roman"/>
          <w:sz w:val="24"/>
          <w:szCs w:val="24"/>
        </w:rPr>
        <w:t xml:space="preserve"> </w:t>
      </w:r>
      <w:r w:rsidRPr="00D5125B">
        <w:rPr>
          <w:rFonts w:ascii="Times New Roman" w:hAnsi="Times New Roman" w:cs="Times New Roman"/>
          <w:sz w:val="24"/>
          <w:szCs w:val="24"/>
          <w:shd w:val="clear" w:color="auto" w:fill="FFFFFF"/>
        </w:rPr>
        <w:t>прогулка, гигиена, занятия физической культурой и</w:t>
      </w:r>
      <w:r w:rsidRPr="00D5125B">
        <w:rPr>
          <w:rFonts w:ascii="Times New Roman" w:hAnsi="Times New Roman" w:cs="Times New Roman"/>
          <w:sz w:val="24"/>
          <w:szCs w:val="24"/>
        </w:rPr>
        <w:br/>
      </w:r>
      <w:r w:rsidRPr="00D5125B">
        <w:rPr>
          <w:rFonts w:ascii="Times New Roman" w:hAnsi="Times New Roman" w:cs="Times New Roman"/>
          <w:sz w:val="24"/>
          <w:szCs w:val="24"/>
          <w:shd w:val="clear" w:color="auto" w:fill="FFFFFF"/>
        </w:rPr>
        <w:t>профилактика болезней), поведении, сохраняющем и</w:t>
      </w:r>
      <w:r w:rsidRPr="00D5125B">
        <w:rPr>
          <w:rFonts w:ascii="Times New Roman" w:hAnsi="Times New Roman" w:cs="Times New Roman"/>
          <w:sz w:val="24"/>
          <w:szCs w:val="24"/>
        </w:rPr>
        <w:t xml:space="preserve"> </w:t>
      </w:r>
      <w:r w:rsidRPr="00D5125B">
        <w:rPr>
          <w:rFonts w:ascii="Times New Roman" w:hAnsi="Times New Roman" w:cs="Times New Roman"/>
          <w:sz w:val="24"/>
          <w:szCs w:val="24"/>
          <w:shd w:val="clear" w:color="auto" w:fill="FFFFFF"/>
        </w:rPr>
        <w:t xml:space="preserve">укрепляющем здоровье, полезных и вредных привычках, </w:t>
      </w:r>
      <w:r w:rsidRPr="00D5125B">
        <w:rPr>
          <w:rFonts w:ascii="Times New Roman" w:hAnsi="Times New Roman" w:cs="Times New Roman"/>
          <w:sz w:val="24"/>
          <w:szCs w:val="24"/>
        </w:rPr>
        <w:t>возрастных изменениях.</w:t>
      </w:r>
      <w:proofErr w:type="gramEnd"/>
      <w:r w:rsidRPr="00D5125B">
        <w:rPr>
          <w:rFonts w:ascii="Times New Roman" w:hAnsi="Times New Roman" w:cs="Times New Roman"/>
          <w:sz w:val="24"/>
          <w:szCs w:val="24"/>
        </w:rPr>
        <w:t xml:space="preserve"> Раздел</w:t>
      </w:r>
      <w:r w:rsidRPr="00D5125B">
        <w:rPr>
          <w:rFonts w:ascii="Times New Roman" w:hAnsi="Times New Roman" w:cs="Times New Roman"/>
          <w:i/>
          <w:iCs/>
          <w:sz w:val="24"/>
          <w:szCs w:val="24"/>
        </w:rPr>
        <w:t xml:space="preserve"> </w:t>
      </w:r>
      <w:r w:rsidRPr="00D5125B">
        <w:rPr>
          <w:rFonts w:ascii="Times New Roman" w:hAnsi="Times New Roman" w:cs="Times New Roman"/>
          <w:sz w:val="24"/>
          <w:szCs w:val="24"/>
        </w:rPr>
        <w:t>«Гигиена тела»</w:t>
      </w:r>
      <w:r w:rsidRPr="00D5125B">
        <w:rPr>
          <w:rFonts w:ascii="Times New Roman" w:hAnsi="Times New Roman" w:cs="Times New Roman"/>
          <w:i/>
          <w:iCs/>
          <w:sz w:val="24"/>
          <w:szCs w:val="24"/>
        </w:rPr>
        <w:t xml:space="preserve"> </w:t>
      </w:r>
      <w:r w:rsidRPr="00D5125B">
        <w:rPr>
          <w:rFonts w:ascii="Times New Roman" w:hAnsi="Times New Roman" w:cs="Times New Roman"/>
          <w:sz w:val="24"/>
          <w:szCs w:val="24"/>
        </w:rPr>
        <w:t>включает задачи по формированию умений</w:t>
      </w:r>
      <w:r w:rsidRPr="00D5125B">
        <w:rPr>
          <w:rFonts w:ascii="Times New Roman" w:hAnsi="Times New Roman" w:cs="Times New Roman"/>
          <w:i/>
          <w:iCs/>
          <w:sz w:val="24"/>
          <w:szCs w:val="24"/>
        </w:rPr>
        <w:t xml:space="preserve"> </w:t>
      </w:r>
      <w:r w:rsidRPr="00D5125B">
        <w:rPr>
          <w:rFonts w:ascii="Times New Roman" w:hAnsi="Times New Roman" w:cs="Times New Roman"/>
          <w:sz w:val="24"/>
          <w:szCs w:val="24"/>
        </w:rPr>
        <w:t xml:space="preserve"> умываться, мыться под душем, чистить зубы, мыть голову, стричь ногти, причесываться и т.д. Раздел</w:t>
      </w:r>
      <w:r w:rsidRPr="00D5125B">
        <w:rPr>
          <w:rFonts w:ascii="Times New Roman" w:hAnsi="Times New Roman" w:cs="Times New Roman"/>
          <w:bCs/>
          <w:sz w:val="24"/>
          <w:szCs w:val="24"/>
        </w:rPr>
        <w:t xml:space="preserve"> </w:t>
      </w:r>
      <w:r w:rsidRPr="00D5125B">
        <w:rPr>
          <w:rFonts w:ascii="Times New Roman" w:hAnsi="Times New Roman" w:cs="Times New Roman"/>
          <w:sz w:val="24"/>
          <w:szCs w:val="24"/>
        </w:rPr>
        <w:t>«Обращение с одеждой и обувью» включает задачи по формированию умений</w:t>
      </w:r>
      <w:r w:rsidRPr="00D5125B">
        <w:rPr>
          <w:rFonts w:ascii="Times New Roman" w:hAnsi="Times New Roman" w:cs="Times New Roman"/>
          <w:i/>
          <w:iCs/>
          <w:sz w:val="24"/>
          <w:szCs w:val="24"/>
        </w:rPr>
        <w:t xml:space="preserve"> </w:t>
      </w:r>
      <w:r w:rsidRPr="00D5125B">
        <w:rPr>
          <w:rFonts w:ascii="Times New Roman" w:hAnsi="Times New Roman" w:cs="Times New Roman"/>
          <w:sz w:val="24"/>
          <w:szCs w:val="24"/>
        </w:rPr>
        <w:t>ориентироваться в одежде, соблюдать последовательность де</w:t>
      </w:r>
      <w:r w:rsidRPr="00D5125B">
        <w:rPr>
          <w:rFonts w:ascii="Times New Roman" w:hAnsi="Times New Roman" w:cs="Times New Roman"/>
          <w:sz w:val="24"/>
          <w:szCs w:val="24"/>
        </w:rPr>
        <w:t>й</w:t>
      </w:r>
      <w:r w:rsidRPr="00D5125B">
        <w:rPr>
          <w:rFonts w:ascii="Times New Roman" w:hAnsi="Times New Roman" w:cs="Times New Roman"/>
          <w:sz w:val="24"/>
          <w:szCs w:val="24"/>
        </w:rPr>
        <w:t>ствий при одевании и снятии предметов одежды. Раздел «Прием пищи» предполагает обучение использованию во время еды столовых приборов, питью из кружки, накладыв</w:t>
      </w:r>
      <w:r w:rsidRPr="00D5125B">
        <w:rPr>
          <w:rFonts w:ascii="Times New Roman" w:hAnsi="Times New Roman" w:cs="Times New Roman"/>
          <w:sz w:val="24"/>
          <w:szCs w:val="24"/>
        </w:rPr>
        <w:t>а</w:t>
      </w:r>
      <w:r w:rsidRPr="00D5125B">
        <w:rPr>
          <w:rFonts w:ascii="Times New Roman" w:hAnsi="Times New Roman" w:cs="Times New Roman"/>
          <w:sz w:val="24"/>
          <w:szCs w:val="24"/>
        </w:rPr>
        <w:t>нию пищи в тарелку, пользованию салфеткой. Задачи по формированию навыков обсл</w:t>
      </w:r>
      <w:r w:rsidRPr="00D5125B">
        <w:rPr>
          <w:rFonts w:ascii="Times New Roman" w:hAnsi="Times New Roman" w:cs="Times New Roman"/>
          <w:sz w:val="24"/>
          <w:szCs w:val="24"/>
        </w:rPr>
        <w:t>у</w:t>
      </w:r>
      <w:r w:rsidRPr="00D5125B">
        <w:rPr>
          <w:rFonts w:ascii="Times New Roman" w:hAnsi="Times New Roman" w:cs="Times New Roman"/>
          <w:sz w:val="24"/>
          <w:szCs w:val="24"/>
        </w:rPr>
        <w:t>живания себя в туалете включены в  раздел «Туалет». Освоение содержания раздела «С</w:t>
      </w:r>
      <w:r w:rsidRPr="00D5125B">
        <w:rPr>
          <w:rFonts w:ascii="Times New Roman" w:hAnsi="Times New Roman" w:cs="Times New Roman"/>
          <w:sz w:val="24"/>
          <w:szCs w:val="24"/>
        </w:rPr>
        <w:t>е</w:t>
      </w:r>
      <w:r w:rsidRPr="00D5125B">
        <w:rPr>
          <w:rFonts w:ascii="Times New Roman" w:hAnsi="Times New Roman" w:cs="Times New Roman"/>
          <w:sz w:val="24"/>
          <w:szCs w:val="24"/>
        </w:rPr>
        <w:t xml:space="preserve">мья» предполагает формирование представлений о своем ближайшем окружении: членах семьи, взаимоотношениях между ними, семейных традициях. Ребенок учится </w:t>
      </w:r>
      <w:r w:rsidRPr="00D5125B">
        <w:rPr>
          <w:rFonts w:ascii="Times New Roman" w:hAnsi="Times New Roman" w:cs="Times New Roman"/>
          <w:sz w:val="24"/>
          <w:szCs w:val="24"/>
          <w:shd w:val="clear" w:color="auto" w:fill="FFFFFF"/>
        </w:rPr>
        <w:t xml:space="preserve">соблюдать правила и нормы культуры поведения и общения в семье. </w:t>
      </w:r>
      <w:r w:rsidRPr="00D5125B">
        <w:rPr>
          <w:rFonts w:ascii="Times New Roman" w:hAnsi="Times New Roman" w:cs="Times New Roman"/>
          <w:sz w:val="24"/>
          <w:szCs w:val="24"/>
        </w:rPr>
        <w:t xml:space="preserve">Важно, чтобы </w:t>
      </w:r>
      <w:r w:rsidRPr="00D5125B">
        <w:rPr>
          <w:rFonts w:ascii="Times New Roman" w:hAnsi="Times New Roman" w:cs="Times New Roman"/>
          <w:sz w:val="24"/>
          <w:szCs w:val="24"/>
          <w:shd w:val="clear" w:color="auto" w:fill="FFFFFF"/>
        </w:rPr>
        <w:t>образцом культ</w:t>
      </w:r>
      <w:r w:rsidRPr="00D5125B">
        <w:rPr>
          <w:rFonts w:ascii="Times New Roman" w:hAnsi="Times New Roman" w:cs="Times New Roman"/>
          <w:sz w:val="24"/>
          <w:szCs w:val="24"/>
          <w:shd w:val="clear" w:color="auto" w:fill="FFFFFF"/>
        </w:rPr>
        <w:t>у</w:t>
      </w:r>
      <w:r w:rsidRPr="00D5125B">
        <w:rPr>
          <w:rFonts w:ascii="Times New Roman" w:hAnsi="Times New Roman" w:cs="Times New Roman"/>
          <w:sz w:val="24"/>
          <w:szCs w:val="24"/>
          <w:shd w:val="clear" w:color="auto" w:fill="FFFFFF"/>
        </w:rPr>
        <w:t>ры общения для ребенка являлись доброжелательное и заботливое отношение к</w:t>
      </w:r>
      <w:r w:rsidRPr="00D5125B">
        <w:rPr>
          <w:rStyle w:val="apple-converted-space"/>
          <w:rFonts w:ascii="Times New Roman" w:hAnsi="Times New Roman" w:cs="Times New Roman"/>
          <w:sz w:val="24"/>
          <w:szCs w:val="24"/>
          <w:shd w:val="clear" w:color="auto" w:fill="FFFFFF"/>
        </w:rPr>
        <w:t> </w:t>
      </w:r>
      <w:r w:rsidRPr="00D5125B">
        <w:rPr>
          <w:rFonts w:ascii="Times New Roman" w:hAnsi="Times New Roman" w:cs="Times New Roman"/>
          <w:sz w:val="24"/>
          <w:szCs w:val="24"/>
          <w:shd w:val="clear" w:color="auto" w:fill="FFFFFF"/>
        </w:rPr>
        <w:t xml:space="preserve"> окруж</w:t>
      </w:r>
      <w:r w:rsidRPr="00D5125B">
        <w:rPr>
          <w:rFonts w:ascii="Times New Roman" w:hAnsi="Times New Roman" w:cs="Times New Roman"/>
          <w:sz w:val="24"/>
          <w:szCs w:val="24"/>
          <w:shd w:val="clear" w:color="auto" w:fill="FFFFFF"/>
        </w:rPr>
        <w:t>а</w:t>
      </w:r>
      <w:r w:rsidRPr="00D5125B">
        <w:rPr>
          <w:rFonts w:ascii="Times New Roman" w:hAnsi="Times New Roman" w:cs="Times New Roman"/>
          <w:sz w:val="24"/>
          <w:szCs w:val="24"/>
          <w:shd w:val="clear" w:color="auto" w:fill="FFFFFF"/>
        </w:rPr>
        <w:t>ющим, спокойный приветливый тон. Р</w:t>
      </w:r>
      <w:r w:rsidRPr="00D5125B">
        <w:rPr>
          <w:rFonts w:ascii="Times New Roman" w:hAnsi="Times New Roman" w:cs="Times New Roman"/>
          <w:sz w:val="24"/>
          <w:szCs w:val="24"/>
        </w:rPr>
        <w:t xml:space="preserve">ебенок обучается </w:t>
      </w:r>
      <w:r w:rsidRPr="00D5125B">
        <w:rPr>
          <w:rFonts w:ascii="Times New Roman" w:hAnsi="Times New Roman" w:cs="Times New Roman"/>
          <w:bCs/>
          <w:sz w:val="24"/>
          <w:szCs w:val="24"/>
          <w:shd w:val="clear" w:color="auto" w:fill="FFFFFF"/>
        </w:rPr>
        <w:t>понимать окружающих людей, проявлять к ним доброжелатель</w:t>
      </w:r>
      <w:r w:rsidRPr="00D5125B">
        <w:rPr>
          <w:rFonts w:ascii="Times New Roman" w:hAnsi="Times New Roman" w:cs="Times New Roman"/>
          <w:bCs/>
          <w:sz w:val="24"/>
          <w:szCs w:val="24"/>
          <w:shd w:val="clear" w:color="auto" w:fill="FFFFFF"/>
        </w:rPr>
        <w:softHyphen/>
        <w:t>ное отношение, стремиться к общению и взаимодействию с ними.</w:t>
      </w:r>
      <w:r w:rsidRPr="00D5125B">
        <w:rPr>
          <w:rFonts w:ascii="Times New Roman" w:hAnsi="Times New Roman" w:cs="Times New Roman"/>
          <w:sz w:val="24"/>
          <w:szCs w:val="24"/>
          <w:shd w:val="clear" w:color="auto" w:fill="FFFFFF"/>
        </w:rPr>
        <w:t xml:space="preserve"> </w:t>
      </w:r>
    </w:p>
    <w:p w:rsidR="0090559D" w:rsidRPr="00D5125B" w:rsidRDefault="0090559D" w:rsidP="00D5125B">
      <w:pPr>
        <w:pStyle w:val="aa"/>
        <w:spacing w:after="0"/>
        <w:ind w:firstLine="709"/>
        <w:jc w:val="both"/>
        <w:rPr>
          <w:rFonts w:ascii="Times New Roman" w:hAnsi="Times New Roman" w:cs="Times New Roman"/>
          <w:sz w:val="24"/>
          <w:szCs w:val="24"/>
        </w:rPr>
      </w:pPr>
      <w:r w:rsidRPr="00D5125B">
        <w:rPr>
          <w:rFonts w:ascii="Times New Roman" w:hAnsi="Times New Roman" w:cs="Times New Roman"/>
          <w:sz w:val="24"/>
          <w:szCs w:val="24"/>
        </w:rPr>
        <w:t>Большинство разделов включают задачи, требующие обучения отдельным опер</w:t>
      </w:r>
      <w:r w:rsidRPr="00D5125B">
        <w:rPr>
          <w:rFonts w:ascii="Times New Roman" w:hAnsi="Times New Roman" w:cs="Times New Roman"/>
          <w:sz w:val="24"/>
          <w:szCs w:val="24"/>
        </w:rPr>
        <w:t>а</w:t>
      </w:r>
      <w:r w:rsidRPr="00D5125B">
        <w:rPr>
          <w:rFonts w:ascii="Times New Roman" w:hAnsi="Times New Roman" w:cs="Times New Roman"/>
          <w:sz w:val="24"/>
          <w:szCs w:val="24"/>
        </w:rPr>
        <w:t>циям, например, при мытье рук ребенок учится удерживать руки под струей воды, нам</w:t>
      </w:r>
      <w:r w:rsidRPr="00D5125B">
        <w:rPr>
          <w:rFonts w:ascii="Times New Roman" w:hAnsi="Times New Roman" w:cs="Times New Roman"/>
          <w:sz w:val="24"/>
          <w:szCs w:val="24"/>
        </w:rPr>
        <w:t>ы</w:t>
      </w:r>
      <w:r w:rsidRPr="00D5125B">
        <w:rPr>
          <w:rFonts w:ascii="Times New Roman" w:hAnsi="Times New Roman" w:cs="Times New Roman"/>
          <w:sz w:val="24"/>
          <w:szCs w:val="24"/>
        </w:rPr>
        <w:t>ливать руки и т.д. После того как ребенок их освоит, он учится соблюдать последовател</w:t>
      </w:r>
      <w:r w:rsidRPr="00D5125B">
        <w:rPr>
          <w:rFonts w:ascii="Times New Roman" w:hAnsi="Times New Roman" w:cs="Times New Roman"/>
          <w:sz w:val="24"/>
          <w:szCs w:val="24"/>
        </w:rPr>
        <w:t>ь</w:t>
      </w:r>
      <w:r w:rsidRPr="00D5125B">
        <w:rPr>
          <w:rFonts w:ascii="Times New Roman" w:hAnsi="Times New Roman" w:cs="Times New Roman"/>
          <w:sz w:val="24"/>
          <w:szCs w:val="24"/>
        </w:rPr>
        <w:t xml:space="preserve">ность этих операций. Процесс обучения предусматривает </w:t>
      </w:r>
      <w:proofErr w:type="spellStart"/>
      <w:r w:rsidRPr="00D5125B">
        <w:rPr>
          <w:rFonts w:ascii="Times New Roman" w:hAnsi="Times New Roman" w:cs="Times New Roman"/>
          <w:sz w:val="24"/>
          <w:szCs w:val="24"/>
        </w:rPr>
        <w:t>поэтапность</w:t>
      </w:r>
      <w:proofErr w:type="spellEnd"/>
      <w:r w:rsidRPr="00D5125B">
        <w:rPr>
          <w:rFonts w:ascii="Times New Roman" w:hAnsi="Times New Roman" w:cs="Times New Roman"/>
          <w:sz w:val="24"/>
          <w:szCs w:val="24"/>
        </w:rPr>
        <w:t xml:space="preserve"> в плане усложн</w:t>
      </w:r>
      <w:r w:rsidRPr="00D5125B">
        <w:rPr>
          <w:rFonts w:ascii="Times New Roman" w:hAnsi="Times New Roman" w:cs="Times New Roman"/>
          <w:sz w:val="24"/>
          <w:szCs w:val="24"/>
        </w:rPr>
        <w:t>е</w:t>
      </w:r>
      <w:r w:rsidRPr="00D5125B">
        <w:rPr>
          <w:rFonts w:ascii="Times New Roman" w:hAnsi="Times New Roman" w:cs="Times New Roman"/>
          <w:sz w:val="24"/>
          <w:szCs w:val="24"/>
        </w:rPr>
        <w:t>ния самих навыков. Например, формирование гигиенических навыков начинают с обуч</w:t>
      </w:r>
      <w:r w:rsidRPr="00D5125B">
        <w:rPr>
          <w:rFonts w:ascii="Times New Roman" w:hAnsi="Times New Roman" w:cs="Times New Roman"/>
          <w:sz w:val="24"/>
          <w:szCs w:val="24"/>
        </w:rPr>
        <w:t>е</w:t>
      </w:r>
      <w:r w:rsidRPr="00D5125B">
        <w:rPr>
          <w:rFonts w:ascii="Times New Roman" w:hAnsi="Times New Roman" w:cs="Times New Roman"/>
          <w:sz w:val="24"/>
          <w:szCs w:val="24"/>
        </w:rPr>
        <w:t>ния мытью рук, лица и заканчивают обучением мытью всего тела.</w:t>
      </w:r>
      <w:r w:rsidRPr="00D5125B">
        <w:rPr>
          <w:rFonts w:ascii="Times New Roman" w:hAnsi="Times New Roman" w:cs="Times New Roman"/>
          <w:sz w:val="24"/>
          <w:szCs w:val="24"/>
        </w:rPr>
        <w:tab/>
      </w:r>
    </w:p>
    <w:p w:rsidR="0090559D" w:rsidRPr="00D5125B" w:rsidRDefault="0090559D" w:rsidP="00D5125B">
      <w:pPr>
        <w:pStyle w:val="aa"/>
        <w:spacing w:after="0"/>
        <w:ind w:firstLine="709"/>
        <w:jc w:val="both"/>
        <w:rPr>
          <w:rFonts w:ascii="Times New Roman" w:eastAsia="Times New Roman" w:hAnsi="Times New Roman" w:cs="Times New Roman"/>
          <w:sz w:val="24"/>
          <w:szCs w:val="24"/>
        </w:rPr>
      </w:pPr>
      <w:r w:rsidRPr="00D5125B">
        <w:rPr>
          <w:rFonts w:ascii="Times New Roman" w:hAnsi="Times New Roman" w:cs="Times New Roman"/>
          <w:sz w:val="24"/>
          <w:szCs w:val="24"/>
        </w:rPr>
        <w:t>При формировании навыков самообслуживания важно объединять усилия специ</w:t>
      </w:r>
      <w:r w:rsidRPr="00D5125B">
        <w:rPr>
          <w:rFonts w:ascii="Times New Roman" w:hAnsi="Times New Roman" w:cs="Times New Roman"/>
          <w:sz w:val="24"/>
          <w:szCs w:val="24"/>
        </w:rPr>
        <w:t>а</w:t>
      </w:r>
      <w:r w:rsidRPr="00D5125B">
        <w:rPr>
          <w:rFonts w:ascii="Times New Roman" w:hAnsi="Times New Roman" w:cs="Times New Roman"/>
          <w:sz w:val="24"/>
          <w:szCs w:val="24"/>
        </w:rPr>
        <w:t>листов и родителей.  Работа, проводимая в школе, должна продолжаться дома. В дома</w:t>
      </w:r>
      <w:r w:rsidRPr="00D5125B">
        <w:rPr>
          <w:rFonts w:ascii="Times New Roman" w:hAnsi="Times New Roman" w:cs="Times New Roman"/>
          <w:sz w:val="24"/>
          <w:szCs w:val="24"/>
        </w:rPr>
        <w:t>ш</w:t>
      </w:r>
      <w:r w:rsidRPr="00D5125B">
        <w:rPr>
          <w:rFonts w:ascii="Times New Roman" w:hAnsi="Times New Roman" w:cs="Times New Roman"/>
          <w:sz w:val="24"/>
          <w:szCs w:val="24"/>
        </w:rPr>
        <w:t xml:space="preserve">них условиях возникает больше естественных ситуаций для совершенствования навыков самообслуживания. Формирование действий самообслуживания </w:t>
      </w:r>
      <w:r w:rsidRPr="00D5125B">
        <w:rPr>
          <w:rFonts w:ascii="Times New Roman" w:eastAsia="Times New Roman" w:hAnsi="Times New Roman" w:cs="Times New Roman"/>
          <w:sz w:val="24"/>
          <w:szCs w:val="24"/>
        </w:rPr>
        <w:t>основано на умениях и навыках, сформированных в ходе обучения предметно-практической деятельности.</w:t>
      </w:r>
    </w:p>
    <w:p w:rsidR="0090559D" w:rsidRPr="00D5125B" w:rsidRDefault="0090559D" w:rsidP="00D5125B">
      <w:pPr>
        <w:pStyle w:val="aa"/>
        <w:spacing w:after="0"/>
        <w:ind w:firstLine="709"/>
        <w:jc w:val="both"/>
        <w:rPr>
          <w:rFonts w:ascii="Times New Roman" w:hAnsi="Times New Roman" w:cs="Times New Roman"/>
          <w:sz w:val="24"/>
          <w:szCs w:val="24"/>
        </w:rPr>
      </w:pPr>
      <w:r w:rsidRPr="00D5125B">
        <w:rPr>
          <w:rFonts w:ascii="Times New Roman" w:hAnsi="Times New Roman" w:cs="Times New Roman"/>
          <w:sz w:val="24"/>
          <w:szCs w:val="24"/>
        </w:rPr>
        <w:t xml:space="preserve">В учебном плане предмет представлен с 1 по 6 год обучения. В рамках  предметно-практических и коррекционно-развивающих занятий также возможно проведение занятий по данному предмету с </w:t>
      </w:r>
      <w:proofErr w:type="gramStart"/>
      <w:r w:rsidRPr="00D5125B">
        <w:rPr>
          <w:rFonts w:ascii="Times New Roman" w:hAnsi="Times New Roman" w:cs="Times New Roman"/>
          <w:sz w:val="24"/>
          <w:szCs w:val="24"/>
        </w:rPr>
        <w:t>обучающимися</w:t>
      </w:r>
      <w:proofErr w:type="gramEnd"/>
      <w:r w:rsidRPr="00D5125B">
        <w:rPr>
          <w:rFonts w:ascii="Times New Roman" w:hAnsi="Times New Roman" w:cs="Times New Roman"/>
          <w:sz w:val="24"/>
          <w:szCs w:val="24"/>
        </w:rPr>
        <w:t>, которые нуждаются в дополнительной индивид</w:t>
      </w:r>
      <w:r w:rsidRPr="00D5125B">
        <w:rPr>
          <w:rFonts w:ascii="Times New Roman" w:hAnsi="Times New Roman" w:cs="Times New Roman"/>
          <w:sz w:val="24"/>
          <w:szCs w:val="24"/>
        </w:rPr>
        <w:t>у</w:t>
      </w:r>
      <w:r w:rsidRPr="00D5125B">
        <w:rPr>
          <w:rFonts w:ascii="Times New Roman" w:hAnsi="Times New Roman" w:cs="Times New Roman"/>
          <w:sz w:val="24"/>
          <w:szCs w:val="24"/>
        </w:rPr>
        <w:t xml:space="preserve">альной работе. </w:t>
      </w:r>
    </w:p>
    <w:p w:rsidR="0090559D" w:rsidRPr="00D5125B" w:rsidRDefault="0090559D" w:rsidP="00D5125B">
      <w:pPr>
        <w:pStyle w:val="aa"/>
        <w:spacing w:after="0"/>
        <w:ind w:firstLine="709"/>
        <w:jc w:val="both"/>
        <w:rPr>
          <w:rFonts w:ascii="Times New Roman" w:hAnsi="Times New Roman" w:cs="Times New Roman"/>
          <w:sz w:val="24"/>
          <w:szCs w:val="24"/>
        </w:rPr>
      </w:pPr>
      <w:proofErr w:type="gramStart"/>
      <w:r w:rsidRPr="00D5125B">
        <w:rPr>
          <w:rFonts w:ascii="Times New Roman" w:hAnsi="Times New Roman" w:cs="Times New Roman"/>
          <w:sz w:val="24"/>
          <w:szCs w:val="24"/>
        </w:rPr>
        <w:lastRenderedPageBreak/>
        <w:t>Для реализации программы по предмету «Человек» материально-техническое обеспечение включает: специально оборудованные санузлы для пользования ими обуч</w:t>
      </w:r>
      <w:r w:rsidRPr="00D5125B">
        <w:rPr>
          <w:rFonts w:ascii="Times New Roman" w:hAnsi="Times New Roman" w:cs="Times New Roman"/>
          <w:sz w:val="24"/>
          <w:szCs w:val="24"/>
        </w:rPr>
        <w:t>а</w:t>
      </w:r>
      <w:r w:rsidRPr="00D5125B">
        <w:rPr>
          <w:rFonts w:ascii="Times New Roman" w:hAnsi="Times New Roman" w:cs="Times New Roman"/>
          <w:sz w:val="24"/>
          <w:szCs w:val="24"/>
        </w:rPr>
        <w:t>ющимися на инвалидных креслах-колясках; душевые кабины и душевые кушетки; под</w:t>
      </w:r>
      <w:r w:rsidRPr="00D5125B">
        <w:rPr>
          <w:rFonts w:ascii="Times New Roman" w:hAnsi="Times New Roman" w:cs="Times New Roman"/>
          <w:sz w:val="24"/>
          <w:szCs w:val="24"/>
        </w:rPr>
        <w:t>ъ</w:t>
      </w:r>
      <w:r w:rsidRPr="00D5125B">
        <w:rPr>
          <w:rFonts w:ascii="Times New Roman" w:hAnsi="Times New Roman" w:cs="Times New Roman"/>
          <w:sz w:val="24"/>
          <w:szCs w:val="24"/>
        </w:rPr>
        <w:t>емно-передвижное оборудование для обучающихся с нарушениями ОДА; тренажеры для обучения обращению с одеждой и обувью; насадки для столовых приборов, специальные кружки и другая посуда, облегчающая самостоятельный прием пищи детьми с нарушен</w:t>
      </w:r>
      <w:r w:rsidRPr="00D5125B">
        <w:rPr>
          <w:rFonts w:ascii="Times New Roman" w:hAnsi="Times New Roman" w:cs="Times New Roman"/>
          <w:sz w:val="24"/>
          <w:szCs w:val="24"/>
        </w:rPr>
        <w:t>и</w:t>
      </w:r>
      <w:r w:rsidRPr="00D5125B">
        <w:rPr>
          <w:rFonts w:ascii="Times New Roman" w:hAnsi="Times New Roman" w:cs="Times New Roman"/>
          <w:sz w:val="24"/>
          <w:szCs w:val="24"/>
        </w:rPr>
        <w:t>ями ОДА.</w:t>
      </w:r>
      <w:proofErr w:type="gramEnd"/>
      <w:r w:rsidRPr="00D5125B">
        <w:rPr>
          <w:rFonts w:ascii="Times New Roman" w:hAnsi="Times New Roman" w:cs="Times New Roman"/>
          <w:sz w:val="24"/>
          <w:szCs w:val="24"/>
        </w:rPr>
        <w:t xml:space="preserve"> </w:t>
      </w:r>
      <w:proofErr w:type="gramStart"/>
      <w:r w:rsidRPr="00D5125B">
        <w:rPr>
          <w:rFonts w:ascii="Times New Roman" w:hAnsi="Times New Roman" w:cs="Times New Roman"/>
          <w:sz w:val="24"/>
          <w:szCs w:val="24"/>
        </w:rPr>
        <w:t>Предметные и сюжетные картинки, фотографии с изображением членов семьи ребенка; пиктограммы и видеозаписи действий, правил поведения, пиктограммы с изо</w:t>
      </w:r>
      <w:r w:rsidRPr="00D5125B">
        <w:rPr>
          <w:rFonts w:ascii="Times New Roman" w:hAnsi="Times New Roman" w:cs="Times New Roman"/>
          <w:sz w:val="24"/>
          <w:szCs w:val="24"/>
        </w:rPr>
        <w:t>б</w:t>
      </w:r>
      <w:r w:rsidRPr="00D5125B">
        <w:rPr>
          <w:rFonts w:ascii="Times New Roman" w:hAnsi="Times New Roman" w:cs="Times New Roman"/>
          <w:sz w:val="24"/>
          <w:szCs w:val="24"/>
        </w:rPr>
        <w:t>ражением действий, операций самообслуживания, используемых при этом предметов и др. Кроме того, используются видеоматериалы, презентации, мультипликационные фил</w:t>
      </w:r>
      <w:r w:rsidRPr="00D5125B">
        <w:rPr>
          <w:rFonts w:ascii="Times New Roman" w:hAnsi="Times New Roman" w:cs="Times New Roman"/>
          <w:sz w:val="24"/>
          <w:szCs w:val="24"/>
        </w:rPr>
        <w:t>ь</w:t>
      </w:r>
      <w:r w:rsidRPr="00D5125B">
        <w:rPr>
          <w:rFonts w:ascii="Times New Roman" w:hAnsi="Times New Roman" w:cs="Times New Roman"/>
          <w:sz w:val="24"/>
          <w:szCs w:val="24"/>
        </w:rPr>
        <w:t>мы, иллюстрирующие внутрисемейные взаимоотношения; семейный альбом, рабочие те</w:t>
      </w:r>
      <w:r w:rsidRPr="00D5125B">
        <w:rPr>
          <w:rFonts w:ascii="Times New Roman" w:hAnsi="Times New Roman" w:cs="Times New Roman"/>
          <w:sz w:val="24"/>
          <w:szCs w:val="24"/>
        </w:rPr>
        <w:t>т</w:t>
      </w:r>
      <w:r w:rsidRPr="00D5125B">
        <w:rPr>
          <w:rFonts w:ascii="Times New Roman" w:hAnsi="Times New Roman" w:cs="Times New Roman"/>
          <w:sz w:val="24"/>
          <w:szCs w:val="24"/>
        </w:rPr>
        <w:t>ради с изображениями контуров взрослых и детей для раскрашивания, вырезания, накле</w:t>
      </w:r>
      <w:r w:rsidRPr="00D5125B">
        <w:rPr>
          <w:rFonts w:ascii="Times New Roman" w:hAnsi="Times New Roman" w:cs="Times New Roman"/>
          <w:sz w:val="24"/>
          <w:szCs w:val="24"/>
        </w:rPr>
        <w:t>и</w:t>
      </w:r>
      <w:r w:rsidRPr="00D5125B">
        <w:rPr>
          <w:rFonts w:ascii="Times New Roman" w:hAnsi="Times New Roman" w:cs="Times New Roman"/>
          <w:sz w:val="24"/>
          <w:szCs w:val="24"/>
        </w:rPr>
        <w:t>вания, составления фотоколлажей и альбомов;</w:t>
      </w:r>
      <w:proofErr w:type="gramEnd"/>
      <w:r w:rsidRPr="00D5125B">
        <w:rPr>
          <w:rFonts w:ascii="Times New Roman" w:hAnsi="Times New Roman" w:cs="Times New Roman"/>
          <w:sz w:val="24"/>
          <w:szCs w:val="24"/>
        </w:rPr>
        <w:t xml:space="preserve"> обучающие компьютерные программы, способствующие формированию у детей доступных представлений о ближайшем соц</w:t>
      </w:r>
      <w:r w:rsidRPr="00D5125B">
        <w:rPr>
          <w:rFonts w:ascii="Times New Roman" w:hAnsi="Times New Roman" w:cs="Times New Roman"/>
          <w:sz w:val="24"/>
          <w:szCs w:val="24"/>
        </w:rPr>
        <w:t>и</w:t>
      </w:r>
      <w:r w:rsidRPr="00D5125B">
        <w:rPr>
          <w:rFonts w:ascii="Times New Roman" w:hAnsi="Times New Roman" w:cs="Times New Roman"/>
          <w:sz w:val="24"/>
          <w:szCs w:val="24"/>
        </w:rPr>
        <w:t>альном окружении. По возможности, используются технические средства: компьютер, в</w:t>
      </w:r>
      <w:r w:rsidRPr="00D5125B">
        <w:rPr>
          <w:rFonts w:ascii="Times New Roman" w:hAnsi="Times New Roman" w:cs="Times New Roman"/>
          <w:sz w:val="24"/>
          <w:szCs w:val="24"/>
        </w:rPr>
        <w:t>и</w:t>
      </w:r>
      <w:r w:rsidRPr="00D5125B">
        <w:rPr>
          <w:rFonts w:ascii="Times New Roman" w:hAnsi="Times New Roman" w:cs="Times New Roman"/>
          <w:sz w:val="24"/>
          <w:szCs w:val="24"/>
        </w:rPr>
        <w:t>деопроектор и другое мультимедийное оборудование. Стеллажи для наглядных пособий, зеркала настенные и индивидуальные, столы, стулья с подлокотниками, подножками и др.</w:t>
      </w:r>
    </w:p>
    <w:p w:rsidR="0090559D" w:rsidRPr="00D5125B" w:rsidRDefault="0090559D" w:rsidP="00D5125B">
      <w:pPr>
        <w:pStyle w:val="aa"/>
        <w:spacing w:after="0"/>
        <w:ind w:firstLine="709"/>
        <w:jc w:val="both"/>
        <w:rPr>
          <w:rFonts w:ascii="Times New Roman" w:hAnsi="Times New Roman" w:cs="Times New Roman"/>
          <w:b/>
          <w:sz w:val="24"/>
          <w:szCs w:val="24"/>
        </w:rPr>
      </w:pPr>
      <w:r w:rsidRPr="00D5125B">
        <w:rPr>
          <w:rFonts w:ascii="Times New Roman" w:hAnsi="Times New Roman" w:cs="Times New Roman"/>
          <w:b/>
          <w:sz w:val="24"/>
          <w:szCs w:val="24"/>
        </w:rPr>
        <w:t>Примерное содержание предмета</w:t>
      </w:r>
    </w:p>
    <w:p w:rsidR="0090559D" w:rsidRPr="00D5125B" w:rsidRDefault="0090559D" w:rsidP="00D5125B">
      <w:pPr>
        <w:pStyle w:val="aa"/>
        <w:spacing w:after="0"/>
        <w:ind w:firstLine="709"/>
        <w:jc w:val="both"/>
        <w:rPr>
          <w:rFonts w:ascii="Times New Roman" w:hAnsi="Times New Roman" w:cs="Times New Roman"/>
          <w:i/>
          <w:sz w:val="24"/>
          <w:szCs w:val="24"/>
        </w:rPr>
      </w:pPr>
      <w:r w:rsidRPr="00D5125B">
        <w:rPr>
          <w:rFonts w:ascii="Times New Roman" w:hAnsi="Times New Roman" w:cs="Times New Roman"/>
          <w:i/>
          <w:sz w:val="24"/>
          <w:szCs w:val="24"/>
        </w:rPr>
        <w:t>Представления о себе.</w:t>
      </w:r>
    </w:p>
    <w:p w:rsidR="0090559D" w:rsidRPr="00D5125B" w:rsidRDefault="0090559D" w:rsidP="00D5125B">
      <w:pPr>
        <w:pStyle w:val="aa"/>
        <w:spacing w:after="0"/>
        <w:ind w:firstLine="709"/>
        <w:jc w:val="both"/>
        <w:rPr>
          <w:rFonts w:ascii="Times New Roman" w:hAnsi="Times New Roman" w:cs="Times New Roman"/>
          <w:sz w:val="24"/>
          <w:szCs w:val="24"/>
        </w:rPr>
      </w:pPr>
      <w:r w:rsidRPr="00D5125B">
        <w:rPr>
          <w:rFonts w:ascii="Times New Roman" w:hAnsi="Times New Roman" w:cs="Times New Roman"/>
          <w:bCs/>
          <w:sz w:val="24"/>
          <w:szCs w:val="24"/>
        </w:rPr>
        <w:t>Идентификация себя со своим именем, своей половой принадлежности (как мал</w:t>
      </w:r>
      <w:r w:rsidRPr="00D5125B">
        <w:rPr>
          <w:rFonts w:ascii="Times New Roman" w:hAnsi="Times New Roman" w:cs="Times New Roman"/>
          <w:bCs/>
          <w:sz w:val="24"/>
          <w:szCs w:val="24"/>
        </w:rPr>
        <w:t>ь</w:t>
      </w:r>
      <w:r w:rsidRPr="00D5125B">
        <w:rPr>
          <w:rFonts w:ascii="Times New Roman" w:hAnsi="Times New Roman" w:cs="Times New Roman"/>
          <w:bCs/>
          <w:sz w:val="24"/>
          <w:szCs w:val="24"/>
        </w:rPr>
        <w:t>чика или девочки). П</w:t>
      </w:r>
      <w:r w:rsidRPr="00D5125B">
        <w:rPr>
          <w:rFonts w:ascii="Times New Roman" w:hAnsi="Times New Roman" w:cs="Times New Roman"/>
          <w:sz w:val="24"/>
          <w:szCs w:val="24"/>
        </w:rPr>
        <w:t>редставление о частях тела. Представление о лице человека. Пре</w:t>
      </w:r>
      <w:r w:rsidRPr="00D5125B">
        <w:rPr>
          <w:rFonts w:ascii="Times New Roman" w:hAnsi="Times New Roman" w:cs="Times New Roman"/>
          <w:sz w:val="24"/>
          <w:szCs w:val="24"/>
        </w:rPr>
        <w:t>д</w:t>
      </w:r>
      <w:r w:rsidRPr="00D5125B">
        <w:rPr>
          <w:rFonts w:ascii="Times New Roman" w:hAnsi="Times New Roman" w:cs="Times New Roman"/>
          <w:sz w:val="24"/>
          <w:szCs w:val="24"/>
        </w:rPr>
        <w:t>ставление о строении человека. Представление о состоянии своего здоровья, важности с</w:t>
      </w:r>
      <w:r w:rsidRPr="00D5125B">
        <w:rPr>
          <w:rFonts w:ascii="Times New Roman" w:hAnsi="Times New Roman" w:cs="Times New Roman"/>
          <w:sz w:val="24"/>
          <w:szCs w:val="24"/>
        </w:rPr>
        <w:t>о</w:t>
      </w:r>
      <w:r w:rsidRPr="00D5125B">
        <w:rPr>
          <w:rFonts w:ascii="Times New Roman" w:hAnsi="Times New Roman" w:cs="Times New Roman"/>
          <w:sz w:val="24"/>
          <w:szCs w:val="24"/>
        </w:rPr>
        <w:t>блюдения режима дня и правил личной гигиены. Называние своего возраста, даты рожд</w:t>
      </w:r>
      <w:r w:rsidRPr="00D5125B">
        <w:rPr>
          <w:rFonts w:ascii="Times New Roman" w:hAnsi="Times New Roman" w:cs="Times New Roman"/>
          <w:sz w:val="24"/>
          <w:szCs w:val="24"/>
        </w:rPr>
        <w:t>е</w:t>
      </w:r>
      <w:r w:rsidRPr="00D5125B">
        <w:rPr>
          <w:rFonts w:ascii="Times New Roman" w:hAnsi="Times New Roman" w:cs="Times New Roman"/>
          <w:sz w:val="24"/>
          <w:szCs w:val="24"/>
        </w:rPr>
        <w:t>ния. Представление о возрастных изменениях человека. Называние своего имени и фам</w:t>
      </w:r>
      <w:r w:rsidRPr="00D5125B">
        <w:rPr>
          <w:rFonts w:ascii="Times New Roman" w:hAnsi="Times New Roman" w:cs="Times New Roman"/>
          <w:sz w:val="24"/>
          <w:szCs w:val="24"/>
        </w:rPr>
        <w:t>и</w:t>
      </w:r>
      <w:r w:rsidRPr="00D5125B">
        <w:rPr>
          <w:rFonts w:ascii="Times New Roman" w:hAnsi="Times New Roman" w:cs="Times New Roman"/>
          <w:sz w:val="24"/>
          <w:szCs w:val="24"/>
        </w:rPr>
        <w:t xml:space="preserve">лии. Представление о занятиях в свободное время. Рассказ о себе. </w:t>
      </w:r>
    </w:p>
    <w:p w:rsidR="0090559D" w:rsidRPr="00D5125B" w:rsidRDefault="0090559D" w:rsidP="00D5125B">
      <w:pPr>
        <w:pStyle w:val="aa"/>
        <w:spacing w:after="0"/>
        <w:ind w:firstLine="709"/>
        <w:jc w:val="both"/>
        <w:rPr>
          <w:rFonts w:ascii="Times New Roman" w:hAnsi="Times New Roman" w:cs="Times New Roman"/>
          <w:bCs/>
          <w:i/>
          <w:sz w:val="24"/>
          <w:szCs w:val="24"/>
        </w:rPr>
      </w:pPr>
      <w:r w:rsidRPr="00D5125B">
        <w:rPr>
          <w:rFonts w:ascii="Times New Roman" w:hAnsi="Times New Roman" w:cs="Times New Roman"/>
          <w:bCs/>
          <w:i/>
          <w:sz w:val="24"/>
          <w:szCs w:val="24"/>
        </w:rPr>
        <w:t>Гигиена тела.</w:t>
      </w:r>
    </w:p>
    <w:p w:rsidR="0090559D" w:rsidRPr="00D5125B" w:rsidRDefault="0090559D" w:rsidP="00D5125B">
      <w:pPr>
        <w:pStyle w:val="aa"/>
        <w:spacing w:after="0"/>
        <w:ind w:firstLine="709"/>
        <w:jc w:val="both"/>
        <w:rPr>
          <w:rFonts w:ascii="Times New Roman" w:hAnsi="Times New Roman" w:cs="Times New Roman"/>
          <w:color w:val="FF0000"/>
          <w:sz w:val="24"/>
          <w:szCs w:val="24"/>
        </w:rPr>
      </w:pPr>
      <w:r w:rsidRPr="00D5125B">
        <w:rPr>
          <w:rFonts w:ascii="Times New Roman" w:hAnsi="Times New Roman" w:cs="Times New Roman"/>
          <w:bCs/>
          <w:sz w:val="24"/>
          <w:szCs w:val="24"/>
        </w:rPr>
        <w:t>Р</w:t>
      </w:r>
      <w:r w:rsidRPr="00D5125B">
        <w:rPr>
          <w:rFonts w:ascii="Times New Roman" w:hAnsi="Times New Roman" w:cs="Times New Roman"/>
          <w:sz w:val="24"/>
          <w:szCs w:val="24"/>
        </w:rPr>
        <w:t>азличение вентилей с горячей и холодной водой. Регулирование напора струи в</w:t>
      </w:r>
      <w:r w:rsidRPr="00D5125B">
        <w:rPr>
          <w:rFonts w:ascii="Times New Roman" w:hAnsi="Times New Roman" w:cs="Times New Roman"/>
          <w:sz w:val="24"/>
          <w:szCs w:val="24"/>
        </w:rPr>
        <w:t>о</w:t>
      </w:r>
      <w:r w:rsidRPr="00D5125B">
        <w:rPr>
          <w:rFonts w:ascii="Times New Roman" w:hAnsi="Times New Roman" w:cs="Times New Roman"/>
          <w:sz w:val="24"/>
          <w:szCs w:val="24"/>
        </w:rPr>
        <w:t>ды. Смешивание воды до комфортной температуры. Вытирание рук полотенцем. Сушка рук с помощью автоматической сушилки. С</w:t>
      </w:r>
      <w:r w:rsidRPr="00D5125B">
        <w:rPr>
          <w:rFonts w:ascii="Times New Roman" w:hAnsi="Times New Roman" w:cs="Times New Roman"/>
          <w:bCs/>
          <w:sz w:val="24"/>
          <w:szCs w:val="24"/>
        </w:rPr>
        <w:t>облюдение</w:t>
      </w:r>
      <w:r w:rsidRPr="00D5125B">
        <w:rPr>
          <w:rFonts w:ascii="Times New Roman" w:hAnsi="Times New Roman" w:cs="Times New Roman"/>
          <w:sz w:val="24"/>
          <w:szCs w:val="24"/>
        </w:rPr>
        <w:t xml:space="preserve"> последовательности действий при мытье и вытирании рук (открывание крана, регулирование напора струи и температуры воды, намачивание рук, намыливание рук, смывание мыла с рук, закрывание крана, выт</w:t>
      </w:r>
      <w:r w:rsidRPr="00D5125B">
        <w:rPr>
          <w:rFonts w:ascii="Times New Roman" w:hAnsi="Times New Roman" w:cs="Times New Roman"/>
          <w:sz w:val="24"/>
          <w:szCs w:val="24"/>
        </w:rPr>
        <w:t>и</w:t>
      </w:r>
      <w:r w:rsidRPr="00D5125B">
        <w:rPr>
          <w:rFonts w:ascii="Times New Roman" w:hAnsi="Times New Roman" w:cs="Times New Roman"/>
          <w:sz w:val="24"/>
          <w:szCs w:val="24"/>
        </w:rPr>
        <w:t>рание рук). Нанесение крема на руки.</w:t>
      </w:r>
      <w:r w:rsidRPr="00D5125B">
        <w:rPr>
          <w:rFonts w:ascii="Times New Roman" w:hAnsi="Times New Roman" w:cs="Times New Roman"/>
          <w:bCs/>
          <w:sz w:val="24"/>
          <w:szCs w:val="24"/>
        </w:rPr>
        <w:t xml:space="preserve"> </w:t>
      </w:r>
      <w:r w:rsidRPr="00D5125B">
        <w:rPr>
          <w:rFonts w:ascii="Times New Roman" w:hAnsi="Times New Roman" w:cs="Times New Roman"/>
          <w:sz w:val="24"/>
          <w:szCs w:val="24"/>
        </w:rPr>
        <w:t xml:space="preserve">Подстригание ногтей ножницами. Вытирание лица. Соблюдение последовательности действий при мытье и вытирании лица. </w:t>
      </w:r>
      <w:r w:rsidRPr="00D5125B">
        <w:rPr>
          <w:rFonts w:ascii="Times New Roman" w:hAnsi="Times New Roman" w:cs="Times New Roman"/>
          <w:bCs/>
          <w:sz w:val="24"/>
          <w:szCs w:val="24"/>
        </w:rPr>
        <w:t>Ч</w:t>
      </w:r>
      <w:r w:rsidRPr="00D5125B">
        <w:rPr>
          <w:rFonts w:ascii="Times New Roman" w:hAnsi="Times New Roman" w:cs="Times New Roman"/>
          <w:sz w:val="24"/>
          <w:szCs w:val="24"/>
        </w:rPr>
        <w:t xml:space="preserve">истка зубов. Полоскание полости рта. Соблюдение последовательности действий при чистке зубов и полоскании полости рта. Очищение носового хода. </w:t>
      </w:r>
      <w:r w:rsidRPr="00D5125B">
        <w:rPr>
          <w:rFonts w:ascii="Times New Roman" w:hAnsi="Times New Roman" w:cs="Times New Roman"/>
          <w:bCs/>
          <w:sz w:val="24"/>
          <w:szCs w:val="24"/>
        </w:rPr>
        <w:t>Р</w:t>
      </w:r>
      <w:r w:rsidRPr="00D5125B">
        <w:rPr>
          <w:rFonts w:ascii="Times New Roman" w:hAnsi="Times New Roman" w:cs="Times New Roman"/>
          <w:sz w:val="24"/>
          <w:szCs w:val="24"/>
        </w:rPr>
        <w:t>асчесывание волос. Соблюдение п</w:t>
      </w:r>
      <w:r w:rsidRPr="00D5125B">
        <w:rPr>
          <w:rFonts w:ascii="Times New Roman" w:hAnsi="Times New Roman" w:cs="Times New Roman"/>
          <w:sz w:val="24"/>
          <w:szCs w:val="24"/>
        </w:rPr>
        <w:t>о</w:t>
      </w:r>
      <w:r w:rsidRPr="00D5125B">
        <w:rPr>
          <w:rFonts w:ascii="Times New Roman" w:hAnsi="Times New Roman" w:cs="Times New Roman"/>
          <w:sz w:val="24"/>
          <w:szCs w:val="24"/>
        </w:rPr>
        <w:t>следовательности действий при мытье и вытирании волос.</w:t>
      </w:r>
      <w:r w:rsidRPr="00D5125B">
        <w:rPr>
          <w:rFonts w:ascii="Times New Roman" w:hAnsi="Times New Roman" w:cs="Times New Roman"/>
          <w:bCs/>
          <w:sz w:val="24"/>
          <w:szCs w:val="24"/>
        </w:rPr>
        <w:t xml:space="preserve"> С</w:t>
      </w:r>
      <w:r w:rsidRPr="00D5125B">
        <w:rPr>
          <w:rFonts w:ascii="Times New Roman" w:hAnsi="Times New Roman" w:cs="Times New Roman"/>
          <w:sz w:val="24"/>
          <w:szCs w:val="24"/>
        </w:rPr>
        <w:t>облюдение последовательн</w:t>
      </w:r>
      <w:r w:rsidRPr="00D5125B">
        <w:rPr>
          <w:rFonts w:ascii="Times New Roman" w:hAnsi="Times New Roman" w:cs="Times New Roman"/>
          <w:sz w:val="24"/>
          <w:szCs w:val="24"/>
        </w:rPr>
        <w:t>о</w:t>
      </w:r>
      <w:r w:rsidRPr="00D5125B">
        <w:rPr>
          <w:rFonts w:ascii="Times New Roman" w:hAnsi="Times New Roman" w:cs="Times New Roman"/>
          <w:sz w:val="24"/>
          <w:szCs w:val="24"/>
        </w:rPr>
        <w:t>сти  действий при сушке волос феном.</w:t>
      </w:r>
      <w:r w:rsidRPr="00D5125B">
        <w:rPr>
          <w:rFonts w:ascii="Times New Roman" w:hAnsi="Times New Roman" w:cs="Times New Roman"/>
          <w:bCs/>
          <w:sz w:val="24"/>
          <w:szCs w:val="24"/>
        </w:rPr>
        <w:t xml:space="preserve"> М</w:t>
      </w:r>
      <w:r w:rsidRPr="00D5125B">
        <w:rPr>
          <w:rFonts w:ascii="Times New Roman" w:hAnsi="Times New Roman" w:cs="Times New Roman"/>
          <w:sz w:val="24"/>
          <w:szCs w:val="24"/>
        </w:rPr>
        <w:t>ытье ушей. Чистка ушей.</w:t>
      </w:r>
      <w:r w:rsidRPr="00D5125B">
        <w:rPr>
          <w:rFonts w:ascii="Times New Roman" w:hAnsi="Times New Roman" w:cs="Times New Roman"/>
          <w:bCs/>
          <w:sz w:val="24"/>
          <w:szCs w:val="24"/>
        </w:rPr>
        <w:t xml:space="preserve"> </w:t>
      </w:r>
      <w:r w:rsidRPr="00D5125B">
        <w:rPr>
          <w:rFonts w:ascii="Times New Roman" w:hAnsi="Times New Roman" w:cs="Times New Roman"/>
          <w:sz w:val="24"/>
          <w:szCs w:val="24"/>
        </w:rPr>
        <w:t>Вытирание ног.</w:t>
      </w:r>
      <w:r w:rsidRPr="00D5125B">
        <w:rPr>
          <w:rFonts w:ascii="Times New Roman" w:hAnsi="Times New Roman" w:cs="Times New Roman"/>
          <w:bCs/>
          <w:sz w:val="24"/>
          <w:szCs w:val="24"/>
        </w:rPr>
        <w:t xml:space="preserve"> </w:t>
      </w:r>
      <w:r w:rsidRPr="00D5125B">
        <w:rPr>
          <w:rFonts w:ascii="Times New Roman" w:hAnsi="Times New Roman" w:cs="Times New Roman"/>
          <w:sz w:val="24"/>
          <w:szCs w:val="24"/>
        </w:rPr>
        <w:t>С</w:t>
      </w:r>
      <w:r w:rsidRPr="00D5125B">
        <w:rPr>
          <w:rFonts w:ascii="Times New Roman" w:hAnsi="Times New Roman" w:cs="Times New Roman"/>
          <w:sz w:val="24"/>
          <w:szCs w:val="24"/>
        </w:rPr>
        <w:t>о</w:t>
      </w:r>
      <w:r w:rsidRPr="00D5125B">
        <w:rPr>
          <w:rFonts w:ascii="Times New Roman" w:hAnsi="Times New Roman" w:cs="Times New Roman"/>
          <w:sz w:val="24"/>
          <w:szCs w:val="24"/>
        </w:rPr>
        <w:t>блюдение последовательности действий при мытье и вытирании ног. Соблюдение посл</w:t>
      </w:r>
      <w:r w:rsidRPr="00D5125B">
        <w:rPr>
          <w:rFonts w:ascii="Times New Roman" w:hAnsi="Times New Roman" w:cs="Times New Roman"/>
          <w:sz w:val="24"/>
          <w:szCs w:val="24"/>
        </w:rPr>
        <w:t>е</w:t>
      </w:r>
      <w:r w:rsidRPr="00D5125B">
        <w:rPr>
          <w:rFonts w:ascii="Times New Roman" w:hAnsi="Times New Roman" w:cs="Times New Roman"/>
          <w:sz w:val="24"/>
          <w:szCs w:val="24"/>
        </w:rPr>
        <w:t xml:space="preserve">довательности действий при мытье и вытирании тела. Гигиена </w:t>
      </w:r>
      <w:r w:rsidRPr="00D5125B">
        <w:rPr>
          <w:rFonts w:ascii="Times New Roman" w:hAnsi="Times New Roman" w:cs="Times New Roman"/>
          <w:bCs/>
          <w:sz w:val="24"/>
          <w:szCs w:val="24"/>
        </w:rPr>
        <w:t xml:space="preserve"> интимной зоны.</w:t>
      </w:r>
      <w:r w:rsidRPr="00D5125B">
        <w:rPr>
          <w:rFonts w:ascii="Times New Roman" w:hAnsi="Times New Roman" w:cs="Times New Roman"/>
          <w:sz w:val="24"/>
          <w:szCs w:val="24"/>
        </w:rPr>
        <w:t xml:space="preserve"> </w:t>
      </w:r>
    </w:p>
    <w:p w:rsidR="0090559D" w:rsidRPr="00D5125B" w:rsidRDefault="0090559D" w:rsidP="00D5125B">
      <w:pPr>
        <w:pStyle w:val="aa"/>
        <w:spacing w:after="0"/>
        <w:ind w:firstLine="709"/>
        <w:jc w:val="both"/>
        <w:rPr>
          <w:rFonts w:ascii="Times New Roman" w:hAnsi="Times New Roman" w:cs="Times New Roman"/>
          <w:bCs/>
          <w:i/>
          <w:sz w:val="24"/>
          <w:szCs w:val="24"/>
        </w:rPr>
      </w:pPr>
      <w:r w:rsidRPr="00D5125B">
        <w:rPr>
          <w:rFonts w:ascii="Times New Roman" w:hAnsi="Times New Roman" w:cs="Times New Roman"/>
          <w:bCs/>
          <w:i/>
          <w:sz w:val="24"/>
          <w:szCs w:val="24"/>
        </w:rPr>
        <w:t>Одевание и раздевание.</w:t>
      </w:r>
    </w:p>
    <w:p w:rsidR="0090559D" w:rsidRPr="00D5125B" w:rsidRDefault="0090559D" w:rsidP="00D5125B">
      <w:pPr>
        <w:pStyle w:val="aa"/>
        <w:spacing w:after="0"/>
        <w:ind w:firstLine="709"/>
        <w:jc w:val="both"/>
        <w:rPr>
          <w:rFonts w:ascii="Times New Roman" w:hAnsi="Times New Roman" w:cs="Times New Roman"/>
          <w:sz w:val="24"/>
          <w:szCs w:val="24"/>
        </w:rPr>
      </w:pPr>
      <w:r w:rsidRPr="00D5125B">
        <w:rPr>
          <w:rFonts w:ascii="Times New Roman" w:hAnsi="Times New Roman" w:cs="Times New Roman"/>
          <w:sz w:val="24"/>
          <w:szCs w:val="24"/>
        </w:rPr>
        <w:t>Надевание предмета одежды. Обувание обуви. Соблюдение последовательности действий при одевании комплекта одежды (например, колготки, юбка, футболка, кофта). Застегивание (завязывание): липучки, молнии, пуговицы, кнопки, ремня, шнурка. Ко</w:t>
      </w:r>
      <w:r w:rsidRPr="00D5125B">
        <w:rPr>
          <w:rFonts w:ascii="Times New Roman" w:hAnsi="Times New Roman" w:cs="Times New Roman"/>
          <w:sz w:val="24"/>
          <w:szCs w:val="24"/>
        </w:rPr>
        <w:t>н</w:t>
      </w:r>
      <w:r w:rsidRPr="00D5125B">
        <w:rPr>
          <w:rFonts w:ascii="Times New Roman" w:hAnsi="Times New Roman" w:cs="Times New Roman"/>
          <w:sz w:val="24"/>
          <w:szCs w:val="24"/>
        </w:rPr>
        <w:t>троль своего внешнего вида. Различение лицевой и изнаночной,  передней и задней ст</w:t>
      </w:r>
      <w:r w:rsidRPr="00D5125B">
        <w:rPr>
          <w:rFonts w:ascii="Times New Roman" w:hAnsi="Times New Roman" w:cs="Times New Roman"/>
          <w:sz w:val="24"/>
          <w:szCs w:val="24"/>
        </w:rPr>
        <w:t>о</w:t>
      </w:r>
      <w:r w:rsidRPr="00D5125B">
        <w:rPr>
          <w:rFonts w:ascii="Times New Roman" w:hAnsi="Times New Roman" w:cs="Times New Roman"/>
          <w:sz w:val="24"/>
          <w:szCs w:val="24"/>
        </w:rPr>
        <w:t xml:space="preserve">роны одежды, верха и низа одежды. Различение правого и левого ботинка (сапога, тапка). </w:t>
      </w:r>
      <w:r w:rsidRPr="00D5125B">
        <w:rPr>
          <w:rFonts w:ascii="Times New Roman" w:hAnsi="Times New Roman" w:cs="Times New Roman"/>
          <w:sz w:val="24"/>
          <w:szCs w:val="24"/>
        </w:rPr>
        <w:lastRenderedPageBreak/>
        <w:t>Выворачивание одежды. Расстегивание липучки, молнии, пуговицы, ремня, кнопки, ра</w:t>
      </w:r>
      <w:r w:rsidRPr="00D5125B">
        <w:rPr>
          <w:rFonts w:ascii="Times New Roman" w:hAnsi="Times New Roman" w:cs="Times New Roman"/>
          <w:sz w:val="24"/>
          <w:szCs w:val="24"/>
        </w:rPr>
        <w:t>з</w:t>
      </w:r>
      <w:r w:rsidRPr="00D5125B">
        <w:rPr>
          <w:rFonts w:ascii="Times New Roman" w:hAnsi="Times New Roman" w:cs="Times New Roman"/>
          <w:sz w:val="24"/>
          <w:szCs w:val="24"/>
        </w:rPr>
        <w:t>вязывание шнурков. Снятие предмета одежды (например, кофты, захват кофты за край правого рукава, стягивание правого рукава кофты, захват кофты за край левого рукава, стягивание левого рукава кофты). Снятие обуви (например, ботинок, захват рукой задней части правого ботинка, стягивание правого ботинка, захват рукой задней части левого б</w:t>
      </w:r>
      <w:r w:rsidRPr="00D5125B">
        <w:rPr>
          <w:rFonts w:ascii="Times New Roman" w:hAnsi="Times New Roman" w:cs="Times New Roman"/>
          <w:sz w:val="24"/>
          <w:szCs w:val="24"/>
        </w:rPr>
        <w:t>о</w:t>
      </w:r>
      <w:r w:rsidRPr="00D5125B">
        <w:rPr>
          <w:rFonts w:ascii="Times New Roman" w:hAnsi="Times New Roman" w:cs="Times New Roman"/>
          <w:sz w:val="24"/>
          <w:szCs w:val="24"/>
        </w:rPr>
        <w:t xml:space="preserve">тинка, стягивание левого ботинка). </w:t>
      </w:r>
      <w:proofErr w:type="gramStart"/>
      <w:r w:rsidRPr="00D5125B">
        <w:rPr>
          <w:rFonts w:ascii="Times New Roman" w:hAnsi="Times New Roman" w:cs="Times New Roman"/>
          <w:sz w:val="24"/>
          <w:szCs w:val="24"/>
        </w:rPr>
        <w:t xml:space="preserve">Соблюдение последовательности при раздевании (например, верхней одежды, снятие варежек, снятие шапки, расстегивание куртки, снятие куртки, расстегивание сапог, снятие сапог). </w:t>
      </w:r>
      <w:proofErr w:type="gramEnd"/>
    </w:p>
    <w:p w:rsidR="001B1C0B" w:rsidRPr="00D5125B" w:rsidRDefault="0090559D" w:rsidP="00D5125B">
      <w:pPr>
        <w:pStyle w:val="aa"/>
        <w:spacing w:after="0"/>
        <w:ind w:firstLine="709"/>
        <w:jc w:val="both"/>
        <w:rPr>
          <w:rFonts w:ascii="Times New Roman" w:hAnsi="Times New Roman" w:cs="Times New Roman"/>
          <w:i/>
          <w:sz w:val="24"/>
          <w:szCs w:val="24"/>
        </w:rPr>
      </w:pPr>
      <w:r w:rsidRPr="00D5125B">
        <w:rPr>
          <w:rFonts w:ascii="Times New Roman" w:hAnsi="Times New Roman" w:cs="Times New Roman"/>
          <w:i/>
          <w:sz w:val="24"/>
          <w:szCs w:val="24"/>
        </w:rPr>
        <w:t>Туалет.</w:t>
      </w:r>
    </w:p>
    <w:p w:rsidR="0090559D" w:rsidRPr="00D5125B" w:rsidRDefault="0090559D" w:rsidP="00D5125B">
      <w:pPr>
        <w:pStyle w:val="aa"/>
        <w:spacing w:after="0"/>
        <w:ind w:firstLine="709"/>
        <w:jc w:val="both"/>
        <w:rPr>
          <w:rFonts w:ascii="Times New Roman" w:hAnsi="Times New Roman" w:cs="Times New Roman"/>
          <w:sz w:val="24"/>
          <w:szCs w:val="24"/>
        </w:rPr>
      </w:pPr>
      <w:r w:rsidRPr="00D5125B">
        <w:rPr>
          <w:rFonts w:ascii="Times New Roman" w:hAnsi="Times New Roman" w:cs="Times New Roman"/>
          <w:sz w:val="24"/>
          <w:szCs w:val="24"/>
        </w:rPr>
        <w:t>Сообщение о желании сходить в туалет. Сидение на унитазе и оправление м</w:t>
      </w:r>
      <w:r w:rsidRPr="00D5125B">
        <w:rPr>
          <w:rFonts w:ascii="Times New Roman" w:hAnsi="Times New Roman" w:cs="Times New Roman"/>
          <w:sz w:val="24"/>
          <w:szCs w:val="24"/>
        </w:rPr>
        <w:t>а</w:t>
      </w:r>
      <w:r w:rsidRPr="00D5125B">
        <w:rPr>
          <w:rFonts w:ascii="Times New Roman" w:hAnsi="Times New Roman" w:cs="Times New Roman"/>
          <w:sz w:val="24"/>
          <w:szCs w:val="24"/>
        </w:rPr>
        <w:t xml:space="preserve">лой/большой нужды. Пользование туалетной бумагой. </w:t>
      </w:r>
      <w:proofErr w:type="gramStart"/>
      <w:r w:rsidRPr="00D5125B">
        <w:rPr>
          <w:rFonts w:ascii="Times New Roman" w:hAnsi="Times New Roman" w:cs="Times New Roman"/>
          <w:sz w:val="24"/>
          <w:szCs w:val="24"/>
        </w:rPr>
        <w:t>Соблюдение правил последов</w:t>
      </w:r>
      <w:r w:rsidRPr="00D5125B">
        <w:rPr>
          <w:rFonts w:ascii="Times New Roman" w:hAnsi="Times New Roman" w:cs="Times New Roman"/>
          <w:sz w:val="24"/>
          <w:szCs w:val="24"/>
        </w:rPr>
        <w:t>а</w:t>
      </w:r>
      <w:r w:rsidRPr="00D5125B">
        <w:rPr>
          <w:rFonts w:ascii="Times New Roman" w:hAnsi="Times New Roman" w:cs="Times New Roman"/>
          <w:sz w:val="24"/>
          <w:szCs w:val="24"/>
        </w:rPr>
        <w:t>тельности действий в туалете: поднимание крышки, опускание сидения, спускание оде</w:t>
      </w:r>
      <w:r w:rsidRPr="00D5125B">
        <w:rPr>
          <w:rFonts w:ascii="Times New Roman" w:hAnsi="Times New Roman" w:cs="Times New Roman"/>
          <w:sz w:val="24"/>
          <w:szCs w:val="24"/>
        </w:rPr>
        <w:t>ж</w:t>
      </w:r>
      <w:r w:rsidRPr="00D5125B">
        <w:rPr>
          <w:rFonts w:ascii="Times New Roman" w:hAnsi="Times New Roman" w:cs="Times New Roman"/>
          <w:sz w:val="24"/>
          <w:szCs w:val="24"/>
        </w:rPr>
        <w:t>ды – брюк, колготок, трусов; сидение на унитазе/горшке, оправление нужды в унитаз, пользование туалетной бумагой, одевание одежды – трусов, колготок, брюк; нажимание кнопки слива воды, мытье рук, использование бумажных полотенец, электросушилки.</w:t>
      </w:r>
      <w:proofErr w:type="gramEnd"/>
    </w:p>
    <w:p w:rsidR="0090559D" w:rsidRPr="00D5125B" w:rsidRDefault="0090559D" w:rsidP="00D5125B">
      <w:pPr>
        <w:pStyle w:val="aa"/>
        <w:spacing w:after="0"/>
        <w:ind w:firstLine="709"/>
        <w:jc w:val="both"/>
        <w:rPr>
          <w:rFonts w:ascii="Times New Roman" w:hAnsi="Times New Roman" w:cs="Times New Roman"/>
          <w:i/>
          <w:sz w:val="24"/>
          <w:szCs w:val="24"/>
        </w:rPr>
      </w:pPr>
      <w:r w:rsidRPr="00D5125B">
        <w:rPr>
          <w:rFonts w:ascii="Times New Roman" w:hAnsi="Times New Roman" w:cs="Times New Roman"/>
          <w:i/>
          <w:sz w:val="24"/>
          <w:szCs w:val="24"/>
        </w:rPr>
        <w:t>Прием пищи.</w:t>
      </w:r>
    </w:p>
    <w:p w:rsidR="0090559D" w:rsidRPr="00D5125B" w:rsidRDefault="0090559D" w:rsidP="00D5125B">
      <w:pPr>
        <w:pStyle w:val="aa"/>
        <w:spacing w:after="0"/>
        <w:ind w:firstLine="709"/>
        <w:jc w:val="both"/>
        <w:rPr>
          <w:rFonts w:ascii="Times New Roman" w:hAnsi="Times New Roman" w:cs="Times New Roman"/>
          <w:sz w:val="24"/>
          <w:szCs w:val="24"/>
        </w:rPr>
      </w:pPr>
      <w:r w:rsidRPr="00D5125B">
        <w:rPr>
          <w:rFonts w:ascii="Times New Roman" w:hAnsi="Times New Roman" w:cs="Times New Roman"/>
          <w:sz w:val="24"/>
          <w:szCs w:val="24"/>
        </w:rPr>
        <w:t xml:space="preserve">Сообщение о желании пить. </w:t>
      </w:r>
      <w:proofErr w:type="gramStart"/>
      <w:r w:rsidRPr="00D5125B">
        <w:rPr>
          <w:rFonts w:ascii="Times New Roman" w:hAnsi="Times New Roman" w:cs="Times New Roman"/>
          <w:sz w:val="24"/>
          <w:szCs w:val="24"/>
        </w:rPr>
        <w:t>Питье из кружки/стакана (захват кружки/стакана, по</w:t>
      </w:r>
      <w:r w:rsidRPr="00D5125B">
        <w:rPr>
          <w:rFonts w:ascii="Times New Roman" w:hAnsi="Times New Roman" w:cs="Times New Roman"/>
          <w:sz w:val="24"/>
          <w:szCs w:val="24"/>
        </w:rPr>
        <w:t>д</w:t>
      </w:r>
      <w:r w:rsidRPr="00D5125B">
        <w:rPr>
          <w:rFonts w:ascii="Times New Roman" w:hAnsi="Times New Roman" w:cs="Times New Roman"/>
          <w:sz w:val="24"/>
          <w:szCs w:val="24"/>
        </w:rPr>
        <w:t>несение кружки/стакана ко рту, наклон кружки/стакана, втягивание / вливание жидкости в рот, опускание кружки/стакана на стол.</w:t>
      </w:r>
      <w:proofErr w:type="gramEnd"/>
      <w:r w:rsidRPr="00D5125B">
        <w:rPr>
          <w:rFonts w:ascii="Times New Roman" w:hAnsi="Times New Roman" w:cs="Times New Roman"/>
          <w:sz w:val="24"/>
          <w:szCs w:val="24"/>
        </w:rPr>
        <w:t xml:space="preserve"> Наливание жидкости в кружку. Питье через сол</w:t>
      </w:r>
      <w:r w:rsidRPr="00D5125B">
        <w:rPr>
          <w:rFonts w:ascii="Times New Roman" w:hAnsi="Times New Roman" w:cs="Times New Roman"/>
          <w:sz w:val="24"/>
          <w:szCs w:val="24"/>
        </w:rPr>
        <w:t>о</w:t>
      </w:r>
      <w:r w:rsidRPr="00D5125B">
        <w:rPr>
          <w:rFonts w:ascii="Times New Roman" w:hAnsi="Times New Roman" w:cs="Times New Roman"/>
          <w:sz w:val="24"/>
          <w:szCs w:val="24"/>
        </w:rPr>
        <w:t>минку.  Сообщение о желании есть. Еда руками. Еда ложкой (захват ложки, зачерпывание ложкой пищи из тарелки, поднесение ложки с пищей ко рту, снятие с ложки пищи губами, опускание ложки в тарелку). Еда вилкой (захват вилки, накалывание кусочка пищи, по</w:t>
      </w:r>
      <w:r w:rsidRPr="00D5125B">
        <w:rPr>
          <w:rFonts w:ascii="Times New Roman" w:hAnsi="Times New Roman" w:cs="Times New Roman"/>
          <w:sz w:val="24"/>
          <w:szCs w:val="24"/>
        </w:rPr>
        <w:t>д</w:t>
      </w:r>
      <w:r w:rsidRPr="00D5125B">
        <w:rPr>
          <w:rFonts w:ascii="Times New Roman" w:hAnsi="Times New Roman" w:cs="Times New Roman"/>
          <w:sz w:val="24"/>
          <w:szCs w:val="24"/>
        </w:rPr>
        <w:t xml:space="preserve">несение вилки ко рту, снятие губами с вилки кусочка пищи, опускание вилки в тарелку). Использование ножа и вилки во время приема пищи (отрезание ножом кусочка пищи от целого куска, наполнение вилки гарниром с помощью ножа). Использование салфетки во время приема пищи. Накладывание пищи в тарелку. </w:t>
      </w:r>
    </w:p>
    <w:p w:rsidR="0090559D" w:rsidRPr="00D5125B" w:rsidRDefault="0090559D" w:rsidP="00D5125B">
      <w:pPr>
        <w:pStyle w:val="aa"/>
        <w:spacing w:after="0"/>
        <w:ind w:firstLine="709"/>
        <w:jc w:val="both"/>
        <w:rPr>
          <w:rFonts w:ascii="Times New Roman" w:hAnsi="Times New Roman" w:cs="Times New Roman"/>
          <w:i/>
          <w:sz w:val="24"/>
          <w:szCs w:val="24"/>
        </w:rPr>
      </w:pPr>
      <w:r w:rsidRPr="00D5125B">
        <w:rPr>
          <w:rFonts w:ascii="Times New Roman" w:hAnsi="Times New Roman" w:cs="Times New Roman"/>
          <w:i/>
          <w:sz w:val="24"/>
          <w:szCs w:val="24"/>
        </w:rPr>
        <w:t>Семья.</w:t>
      </w:r>
    </w:p>
    <w:p w:rsidR="0090559D" w:rsidRPr="00D5125B" w:rsidRDefault="0090559D" w:rsidP="00D5125B">
      <w:pPr>
        <w:pStyle w:val="aa"/>
        <w:spacing w:after="0"/>
        <w:ind w:firstLine="709"/>
        <w:jc w:val="both"/>
        <w:rPr>
          <w:rFonts w:ascii="Times New Roman" w:hAnsi="Times New Roman" w:cs="Times New Roman"/>
          <w:sz w:val="24"/>
          <w:szCs w:val="24"/>
        </w:rPr>
      </w:pPr>
      <w:r w:rsidRPr="00D5125B">
        <w:rPr>
          <w:rFonts w:ascii="Times New Roman" w:hAnsi="Times New Roman" w:cs="Times New Roman"/>
          <w:sz w:val="24"/>
          <w:szCs w:val="24"/>
        </w:rPr>
        <w:t>Представление о членах семьи, о родственных отношениях в семье. Представление о бытовой и досуговой деятельности членов семьи. Представление о профессиональной деятельности членов семьи. Рассказ о своей семье.</w:t>
      </w:r>
    </w:p>
    <w:p w:rsidR="0090559D" w:rsidRPr="00D5125B" w:rsidRDefault="0090559D" w:rsidP="00D5125B">
      <w:pPr>
        <w:pStyle w:val="aa"/>
        <w:spacing w:after="0"/>
        <w:ind w:firstLine="709"/>
        <w:jc w:val="center"/>
        <w:rPr>
          <w:rFonts w:ascii="Times New Roman" w:hAnsi="Times New Roman" w:cs="Times New Roman"/>
          <w:b/>
          <w:sz w:val="24"/>
          <w:szCs w:val="24"/>
        </w:rPr>
      </w:pPr>
      <w:r w:rsidRPr="00D5125B">
        <w:rPr>
          <w:rFonts w:ascii="Times New Roman" w:hAnsi="Times New Roman" w:cs="Times New Roman"/>
          <w:b/>
          <w:sz w:val="24"/>
          <w:szCs w:val="24"/>
          <w:lang w:val="en-US"/>
        </w:rPr>
        <w:t>V</w:t>
      </w:r>
      <w:r w:rsidRPr="00D5125B">
        <w:rPr>
          <w:rFonts w:ascii="Times New Roman" w:hAnsi="Times New Roman" w:cs="Times New Roman"/>
          <w:b/>
          <w:sz w:val="24"/>
          <w:szCs w:val="24"/>
        </w:rPr>
        <w:t>.</w:t>
      </w:r>
      <w:r w:rsidR="00713D19" w:rsidRPr="00D5125B">
        <w:rPr>
          <w:rFonts w:ascii="Times New Roman" w:hAnsi="Times New Roman" w:cs="Times New Roman"/>
          <w:b/>
          <w:sz w:val="24"/>
          <w:szCs w:val="24"/>
        </w:rPr>
        <w:t xml:space="preserve"> </w:t>
      </w:r>
      <w:r w:rsidRPr="00D5125B">
        <w:rPr>
          <w:rFonts w:ascii="Times New Roman" w:hAnsi="Times New Roman" w:cs="Times New Roman"/>
          <w:b/>
          <w:sz w:val="24"/>
          <w:szCs w:val="24"/>
        </w:rPr>
        <w:t>ДОМОВОДСТВО</w:t>
      </w:r>
    </w:p>
    <w:p w:rsidR="0090559D" w:rsidRPr="00D5125B" w:rsidRDefault="0090559D" w:rsidP="00D5125B">
      <w:pPr>
        <w:pStyle w:val="aa"/>
        <w:spacing w:after="0"/>
        <w:ind w:firstLine="709"/>
        <w:jc w:val="both"/>
        <w:rPr>
          <w:rFonts w:ascii="Times New Roman" w:hAnsi="Times New Roman" w:cs="Times New Roman"/>
          <w:b/>
          <w:sz w:val="24"/>
          <w:szCs w:val="24"/>
        </w:rPr>
      </w:pPr>
      <w:r w:rsidRPr="00D5125B">
        <w:rPr>
          <w:rFonts w:ascii="Times New Roman" w:hAnsi="Times New Roman" w:cs="Times New Roman"/>
          <w:b/>
          <w:sz w:val="24"/>
          <w:szCs w:val="24"/>
        </w:rPr>
        <w:t>Пояснительная записка.</w:t>
      </w:r>
    </w:p>
    <w:p w:rsidR="0090559D" w:rsidRPr="00D5125B" w:rsidRDefault="0090559D" w:rsidP="00D5125B">
      <w:pPr>
        <w:pStyle w:val="aa"/>
        <w:spacing w:after="0"/>
        <w:ind w:firstLine="709"/>
        <w:contextualSpacing/>
        <w:jc w:val="both"/>
        <w:rPr>
          <w:rFonts w:ascii="Times New Roman" w:hAnsi="Times New Roman" w:cs="Times New Roman"/>
          <w:sz w:val="24"/>
          <w:szCs w:val="24"/>
        </w:rPr>
      </w:pPr>
      <w:r w:rsidRPr="00D5125B">
        <w:rPr>
          <w:rFonts w:ascii="Times New Roman" w:hAnsi="Times New Roman" w:cs="Times New Roman"/>
          <w:sz w:val="24"/>
          <w:szCs w:val="24"/>
        </w:rPr>
        <w:t>Обучение  глухого ребенка с  умеренной или тяжелой умственной отсталостью в</w:t>
      </w:r>
      <w:r w:rsidRPr="00D5125B">
        <w:rPr>
          <w:rFonts w:ascii="Times New Roman" w:hAnsi="Times New Roman" w:cs="Times New Roman"/>
          <w:sz w:val="24"/>
          <w:szCs w:val="24"/>
        </w:rPr>
        <w:t>е</w:t>
      </w:r>
      <w:r w:rsidRPr="00D5125B">
        <w:rPr>
          <w:rFonts w:ascii="Times New Roman" w:hAnsi="Times New Roman" w:cs="Times New Roman"/>
          <w:sz w:val="24"/>
          <w:szCs w:val="24"/>
        </w:rPr>
        <w:t>дению домашнего хозяйства является важным направлением подготовки  к самостоятел</w:t>
      </w:r>
      <w:r w:rsidRPr="00D5125B">
        <w:rPr>
          <w:rFonts w:ascii="Times New Roman" w:hAnsi="Times New Roman" w:cs="Times New Roman"/>
          <w:sz w:val="24"/>
          <w:szCs w:val="24"/>
        </w:rPr>
        <w:t>ь</w:t>
      </w:r>
      <w:r w:rsidRPr="00D5125B">
        <w:rPr>
          <w:rFonts w:ascii="Times New Roman" w:hAnsi="Times New Roman" w:cs="Times New Roman"/>
          <w:sz w:val="24"/>
          <w:szCs w:val="24"/>
        </w:rPr>
        <w:t>ной жизни. Благодаря занятиям по домоводству реализуется возможность посильного участия ребенка в работе по дому, воспитывается потребность устраивать свой быт в с</w:t>
      </w:r>
      <w:r w:rsidRPr="00D5125B">
        <w:rPr>
          <w:rFonts w:ascii="Times New Roman" w:hAnsi="Times New Roman" w:cs="Times New Roman"/>
          <w:sz w:val="24"/>
          <w:szCs w:val="24"/>
        </w:rPr>
        <w:t>о</w:t>
      </w:r>
      <w:r w:rsidRPr="00D5125B">
        <w:rPr>
          <w:rFonts w:ascii="Times New Roman" w:hAnsi="Times New Roman" w:cs="Times New Roman"/>
          <w:sz w:val="24"/>
          <w:szCs w:val="24"/>
        </w:rPr>
        <w:t>ответствии с общепринятыми нормами и правилами. Овладение простейшими хозя</w:t>
      </w:r>
      <w:r w:rsidRPr="00D5125B">
        <w:rPr>
          <w:rFonts w:ascii="Times New Roman" w:hAnsi="Times New Roman" w:cs="Times New Roman"/>
          <w:sz w:val="24"/>
          <w:szCs w:val="24"/>
        </w:rPr>
        <w:t>й</w:t>
      </w:r>
      <w:r w:rsidRPr="00D5125B">
        <w:rPr>
          <w:rFonts w:ascii="Times New Roman" w:hAnsi="Times New Roman" w:cs="Times New Roman"/>
          <w:sz w:val="24"/>
          <w:szCs w:val="24"/>
        </w:rPr>
        <w:t xml:space="preserve">ственно – бытовыми навыками  не только снижает зависимость ребёнка от окружающих, но и укрепляет его уверенность в своих силах. </w:t>
      </w:r>
    </w:p>
    <w:p w:rsidR="0090559D" w:rsidRPr="00D5125B" w:rsidRDefault="0090559D" w:rsidP="00D5125B">
      <w:pPr>
        <w:pStyle w:val="aa"/>
        <w:spacing w:after="0"/>
        <w:ind w:firstLine="709"/>
        <w:contextualSpacing/>
        <w:jc w:val="both"/>
        <w:rPr>
          <w:rFonts w:ascii="Times New Roman" w:hAnsi="Times New Roman" w:cs="Times New Roman"/>
          <w:sz w:val="24"/>
          <w:szCs w:val="24"/>
        </w:rPr>
      </w:pPr>
      <w:r w:rsidRPr="00D5125B">
        <w:rPr>
          <w:rFonts w:ascii="Times New Roman" w:hAnsi="Times New Roman" w:cs="Times New Roman"/>
          <w:bCs/>
          <w:sz w:val="24"/>
          <w:szCs w:val="24"/>
        </w:rPr>
        <w:t>Цель обучения:</w:t>
      </w:r>
      <w:r w:rsidRPr="00D5125B">
        <w:rPr>
          <w:rFonts w:ascii="Times New Roman" w:hAnsi="Times New Roman" w:cs="Times New Roman"/>
          <w:sz w:val="24"/>
          <w:szCs w:val="24"/>
        </w:rPr>
        <w:t xml:space="preserve"> повышение самостоятельности детей в выполнении хозяйственно-бытовой деятельности.</w:t>
      </w:r>
      <w:r w:rsidRPr="00D5125B">
        <w:rPr>
          <w:rFonts w:ascii="Times New Roman" w:hAnsi="Times New Roman" w:cs="Times New Roman"/>
          <w:bCs/>
          <w:sz w:val="24"/>
          <w:szCs w:val="24"/>
        </w:rPr>
        <w:t xml:space="preserve"> Основные задачи: </w:t>
      </w:r>
      <w:r w:rsidRPr="00D5125B">
        <w:rPr>
          <w:rFonts w:ascii="Times New Roman" w:hAnsi="Times New Roman" w:cs="Times New Roman"/>
          <w:sz w:val="24"/>
          <w:szCs w:val="24"/>
        </w:rPr>
        <w:t>формирование умений обращаться с инвент</w:t>
      </w:r>
      <w:r w:rsidRPr="00D5125B">
        <w:rPr>
          <w:rFonts w:ascii="Times New Roman" w:hAnsi="Times New Roman" w:cs="Times New Roman"/>
          <w:sz w:val="24"/>
          <w:szCs w:val="24"/>
        </w:rPr>
        <w:t>а</w:t>
      </w:r>
      <w:r w:rsidRPr="00D5125B">
        <w:rPr>
          <w:rFonts w:ascii="Times New Roman" w:hAnsi="Times New Roman" w:cs="Times New Roman"/>
          <w:sz w:val="24"/>
          <w:szCs w:val="24"/>
        </w:rPr>
        <w:t>рем;</w:t>
      </w:r>
      <w:r w:rsidRPr="00D5125B">
        <w:rPr>
          <w:rFonts w:ascii="Times New Roman" w:hAnsi="Times New Roman" w:cs="Times New Roman"/>
          <w:bCs/>
          <w:sz w:val="24"/>
          <w:szCs w:val="24"/>
        </w:rPr>
        <w:t xml:space="preserve"> </w:t>
      </w:r>
      <w:r w:rsidRPr="00D5125B">
        <w:rPr>
          <w:rFonts w:ascii="Times New Roman" w:hAnsi="Times New Roman" w:cs="Times New Roman"/>
          <w:sz w:val="24"/>
          <w:szCs w:val="24"/>
        </w:rPr>
        <w:t>освоение действий по приготовлению пищи,  уборке помещения и территории, уходу за вещами;</w:t>
      </w:r>
    </w:p>
    <w:p w:rsidR="0090559D" w:rsidRPr="00D5125B" w:rsidRDefault="0090559D" w:rsidP="00D5125B">
      <w:pPr>
        <w:pStyle w:val="aa"/>
        <w:spacing w:after="0"/>
        <w:ind w:firstLine="709"/>
        <w:contextualSpacing/>
        <w:jc w:val="both"/>
        <w:rPr>
          <w:rFonts w:ascii="Times New Roman" w:hAnsi="Times New Roman" w:cs="Times New Roman"/>
          <w:sz w:val="24"/>
          <w:szCs w:val="24"/>
        </w:rPr>
      </w:pPr>
      <w:r w:rsidRPr="00D5125B">
        <w:rPr>
          <w:rFonts w:ascii="Times New Roman" w:hAnsi="Times New Roman" w:cs="Times New Roman"/>
          <w:sz w:val="24"/>
          <w:szCs w:val="24"/>
        </w:rPr>
        <w:t>Освоенные действия ребенок может в последующем применять как в быту, так и в трудовой деятельности. Так, например, занятия по уборке помещений и территории акт</w:t>
      </w:r>
      <w:r w:rsidRPr="00D5125B">
        <w:rPr>
          <w:rFonts w:ascii="Times New Roman" w:hAnsi="Times New Roman" w:cs="Times New Roman"/>
          <w:sz w:val="24"/>
          <w:szCs w:val="24"/>
        </w:rPr>
        <w:t>у</w:t>
      </w:r>
      <w:r w:rsidRPr="00D5125B">
        <w:rPr>
          <w:rFonts w:ascii="Times New Roman" w:hAnsi="Times New Roman" w:cs="Times New Roman"/>
          <w:sz w:val="24"/>
          <w:szCs w:val="24"/>
        </w:rPr>
        <w:lastRenderedPageBreak/>
        <w:t>альны для формирования бытовой деятельности детей и перспективны для получения в будущем работы в качестве дворника или уборщицы.</w:t>
      </w:r>
    </w:p>
    <w:p w:rsidR="0090559D" w:rsidRPr="00D5125B" w:rsidRDefault="0090559D" w:rsidP="00D5125B">
      <w:pPr>
        <w:pStyle w:val="aa"/>
        <w:spacing w:after="0"/>
        <w:ind w:firstLine="709"/>
        <w:contextualSpacing/>
        <w:jc w:val="both"/>
        <w:rPr>
          <w:rFonts w:ascii="Times New Roman" w:hAnsi="Times New Roman" w:cs="Times New Roman"/>
          <w:sz w:val="24"/>
          <w:szCs w:val="24"/>
        </w:rPr>
      </w:pPr>
      <w:r w:rsidRPr="00D5125B">
        <w:rPr>
          <w:rFonts w:ascii="Times New Roman" w:hAnsi="Times New Roman" w:cs="Times New Roman"/>
          <w:sz w:val="24"/>
          <w:szCs w:val="24"/>
        </w:rPr>
        <w:tab/>
        <w:t>Программа по домоводству включает следующие разделы: «Уход за вещ</w:t>
      </w:r>
      <w:r w:rsidRPr="00D5125B">
        <w:rPr>
          <w:rFonts w:ascii="Times New Roman" w:hAnsi="Times New Roman" w:cs="Times New Roman"/>
          <w:sz w:val="24"/>
          <w:szCs w:val="24"/>
        </w:rPr>
        <w:t>а</w:t>
      </w:r>
      <w:r w:rsidRPr="00D5125B">
        <w:rPr>
          <w:rFonts w:ascii="Times New Roman" w:hAnsi="Times New Roman" w:cs="Times New Roman"/>
          <w:sz w:val="24"/>
          <w:szCs w:val="24"/>
        </w:rPr>
        <w:t>ми», «Приготовление пищи»», «Уборка помещений и территории». В учебном плане предмет представлен с 4 по 6 год обучения. В рамках коррекционных занятий: «Предме</w:t>
      </w:r>
      <w:r w:rsidRPr="00D5125B">
        <w:rPr>
          <w:rFonts w:ascii="Times New Roman" w:hAnsi="Times New Roman" w:cs="Times New Roman"/>
          <w:sz w:val="24"/>
          <w:szCs w:val="24"/>
        </w:rPr>
        <w:t>т</w:t>
      </w:r>
      <w:r w:rsidRPr="00D5125B">
        <w:rPr>
          <w:rFonts w:ascii="Times New Roman" w:hAnsi="Times New Roman" w:cs="Times New Roman"/>
          <w:sz w:val="24"/>
          <w:szCs w:val="24"/>
        </w:rPr>
        <w:t>но-практические действия», «Коррекционно-развивающие занятия» также возможно пр</w:t>
      </w:r>
      <w:r w:rsidRPr="00D5125B">
        <w:rPr>
          <w:rFonts w:ascii="Times New Roman" w:hAnsi="Times New Roman" w:cs="Times New Roman"/>
          <w:sz w:val="24"/>
          <w:szCs w:val="24"/>
        </w:rPr>
        <w:t>о</w:t>
      </w:r>
      <w:r w:rsidRPr="00D5125B">
        <w:rPr>
          <w:rFonts w:ascii="Times New Roman" w:hAnsi="Times New Roman" w:cs="Times New Roman"/>
          <w:sz w:val="24"/>
          <w:szCs w:val="24"/>
        </w:rPr>
        <w:t xml:space="preserve">ведение работы по формированию отдельных умений и навыков, используемых в бытовой деятельности, с </w:t>
      </w:r>
      <w:proofErr w:type="gramStart"/>
      <w:r w:rsidRPr="00D5125B">
        <w:rPr>
          <w:rFonts w:ascii="Times New Roman" w:hAnsi="Times New Roman" w:cs="Times New Roman"/>
          <w:sz w:val="24"/>
          <w:szCs w:val="24"/>
        </w:rPr>
        <w:t>обучающимися</w:t>
      </w:r>
      <w:proofErr w:type="gramEnd"/>
      <w:r w:rsidRPr="00D5125B">
        <w:rPr>
          <w:rFonts w:ascii="Times New Roman" w:hAnsi="Times New Roman" w:cs="Times New Roman"/>
          <w:sz w:val="24"/>
          <w:szCs w:val="24"/>
        </w:rPr>
        <w:t xml:space="preserve">, которые нуждаются в дополнительных индивидуальных занятиях. </w:t>
      </w:r>
    </w:p>
    <w:p w:rsidR="0090559D" w:rsidRPr="00D5125B" w:rsidRDefault="0090559D" w:rsidP="00D5125B">
      <w:pPr>
        <w:pStyle w:val="aa"/>
        <w:spacing w:after="0"/>
        <w:ind w:firstLine="709"/>
        <w:contextualSpacing/>
        <w:jc w:val="both"/>
        <w:rPr>
          <w:rFonts w:ascii="Times New Roman" w:hAnsi="Times New Roman" w:cs="Times New Roman"/>
          <w:bCs/>
          <w:sz w:val="24"/>
          <w:szCs w:val="24"/>
        </w:rPr>
      </w:pPr>
      <w:r w:rsidRPr="00D5125B">
        <w:rPr>
          <w:rFonts w:ascii="Times New Roman" w:hAnsi="Times New Roman" w:cs="Times New Roman"/>
          <w:sz w:val="24"/>
          <w:szCs w:val="24"/>
        </w:rPr>
        <w:t xml:space="preserve">Материально-техническое </w:t>
      </w:r>
      <w:r w:rsidRPr="00D5125B">
        <w:rPr>
          <w:rFonts w:ascii="Times New Roman" w:hAnsi="Times New Roman" w:cs="Times New Roman"/>
          <w:bCs/>
          <w:sz w:val="24"/>
          <w:szCs w:val="24"/>
        </w:rPr>
        <w:t>оснащение учебного предмета «Домоводство» пред</w:t>
      </w:r>
      <w:r w:rsidRPr="00D5125B">
        <w:rPr>
          <w:rFonts w:ascii="Times New Roman" w:hAnsi="Times New Roman" w:cs="Times New Roman"/>
          <w:bCs/>
          <w:sz w:val="24"/>
          <w:szCs w:val="24"/>
        </w:rPr>
        <w:t>у</w:t>
      </w:r>
      <w:r w:rsidRPr="00D5125B">
        <w:rPr>
          <w:rFonts w:ascii="Times New Roman" w:hAnsi="Times New Roman" w:cs="Times New Roman"/>
          <w:bCs/>
          <w:sz w:val="24"/>
          <w:szCs w:val="24"/>
        </w:rPr>
        <w:t xml:space="preserve">сматривает: </w:t>
      </w:r>
    </w:p>
    <w:p w:rsidR="0090559D" w:rsidRPr="00D5125B" w:rsidRDefault="0090559D" w:rsidP="00D5125B">
      <w:pPr>
        <w:pStyle w:val="aa"/>
        <w:numPr>
          <w:ilvl w:val="0"/>
          <w:numId w:val="709"/>
        </w:numPr>
        <w:pBdr>
          <w:top w:val="none" w:sz="0" w:space="0" w:color="auto"/>
          <w:left w:val="none" w:sz="0" w:space="0" w:color="auto"/>
          <w:bottom w:val="none" w:sz="0" w:space="0" w:color="auto"/>
          <w:right w:val="none" w:sz="0" w:space="0" w:color="auto"/>
          <w:between w:val="none" w:sz="0" w:space="0" w:color="auto"/>
          <w:bar w:val="none" w:sz="0" w:color="auto"/>
        </w:pBdr>
        <w:spacing w:after="0"/>
        <w:ind w:firstLine="709"/>
        <w:jc w:val="both"/>
        <w:rPr>
          <w:rFonts w:ascii="Times New Roman" w:eastAsia="Times New Roman" w:hAnsi="Times New Roman" w:cs="Times New Roman"/>
          <w:color w:val="FF0000"/>
          <w:sz w:val="24"/>
          <w:szCs w:val="24"/>
        </w:rPr>
      </w:pPr>
      <w:proofErr w:type="gramStart"/>
      <w:r w:rsidRPr="00D5125B">
        <w:rPr>
          <w:rFonts w:ascii="Times New Roman" w:eastAsia="Times New Roman" w:hAnsi="Times New Roman" w:cs="Times New Roman"/>
          <w:sz w:val="24"/>
          <w:szCs w:val="24"/>
        </w:rPr>
        <w:t>дидактический материал: изображения (картинки, фото, пиктограммы) предметов посуды, кухонной мебели, продуктов питания, уборочного инвентаря, бытовой техники; альбомы с демонстрационным материалом, составленным в соответствии с из</w:t>
      </w:r>
      <w:r w:rsidRPr="00D5125B">
        <w:rPr>
          <w:rFonts w:ascii="Times New Roman" w:eastAsia="Times New Roman" w:hAnsi="Times New Roman" w:cs="Times New Roman"/>
          <w:sz w:val="24"/>
          <w:szCs w:val="24"/>
        </w:rPr>
        <w:t>у</w:t>
      </w:r>
      <w:r w:rsidRPr="00D5125B">
        <w:rPr>
          <w:rFonts w:ascii="Times New Roman" w:eastAsia="Times New Roman" w:hAnsi="Times New Roman" w:cs="Times New Roman"/>
          <w:sz w:val="24"/>
          <w:szCs w:val="24"/>
        </w:rPr>
        <w:t>чаемыми  темами учебной программы;</w:t>
      </w:r>
      <w:r w:rsidRPr="00D5125B">
        <w:rPr>
          <w:rFonts w:ascii="Times New Roman" w:eastAsia="Times New Roman" w:hAnsi="Times New Roman" w:cs="Times New Roman"/>
          <w:color w:val="FF0000"/>
          <w:sz w:val="24"/>
          <w:szCs w:val="24"/>
        </w:rPr>
        <w:t>.</w:t>
      </w:r>
      <w:proofErr w:type="gramEnd"/>
    </w:p>
    <w:p w:rsidR="0090559D" w:rsidRPr="00D5125B" w:rsidRDefault="0090559D" w:rsidP="00D5125B">
      <w:pPr>
        <w:pStyle w:val="aa"/>
        <w:numPr>
          <w:ilvl w:val="0"/>
          <w:numId w:val="709"/>
        </w:numPr>
        <w:pBdr>
          <w:top w:val="none" w:sz="0" w:space="0" w:color="auto"/>
          <w:left w:val="none" w:sz="0" w:space="0" w:color="auto"/>
          <w:bottom w:val="none" w:sz="0" w:space="0" w:color="auto"/>
          <w:right w:val="none" w:sz="0" w:space="0" w:color="auto"/>
          <w:between w:val="none" w:sz="0" w:space="0" w:color="auto"/>
          <w:bar w:val="none" w:sz="0" w:color="auto"/>
        </w:pBdr>
        <w:spacing w:after="0"/>
        <w:ind w:firstLine="709"/>
        <w:jc w:val="both"/>
        <w:rPr>
          <w:rFonts w:ascii="Times New Roman" w:eastAsia="Times New Roman" w:hAnsi="Times New Roman" w:cs="Times New Roman"/>
          <w:sz w:val="24"/>
          <w:szCs w:val="24"/>
        </w:rPr>
      </w:pPr>
      <w:proofErr w:type="gramStart"/>
      <w:r w:rsidRPr="00D5125B">
        <w:rPr>
          <w:rFonts w:ascii="Times New Roman" w:eastAsia="Times New Roman" w:hAnsi="Times New Roman" w:cs="Times New Roman"/>
          <w:sz w:val="24"/>
          <w:szCs w:val="24"/>
        </w:rPr>
        <w:t xml:space="preserve">Оборудование: кухонная мебель, кухонная посуда (кастрюли, сковороды, чайники, тарелки, ложки, ножи, вилки, кружки и др.), предметы для украшения интерьера (ваза, скатерть и др.), тазики, настенные и индивидуальные зеркала, гладильная доска,  бытовая техника (чайник электрический, холодильник, утюг, пылесос,  электрическая плита, микроволновая печь), </w:t>
      </w:r>
      <w:proofErr w:type="spellStart"/>
      <w:r w:rsidRPr="00D5125B">
        <w:rPr>
          <w:rFonts w:ascii="Times New Roman" w:eastAsia="Times New Roman" w:hAnsi="Times New Roman" w:cs="Times New Roman"/>
          <w:sz w:val="24"/>
          <w:szCs w:val="24"/>
        </w:rPr>
        <w:t>ковролиновая</w:t>
      </w:r>
      <w:proofErr w:type="spellEnd"/>
      <w:r w:rsidRPr="00D5125B">
        <w:rPr>
          <w:rFonts w:ascii="Times New Roman" w:eastAsia="Times New Roman" w:hAnsi="Times New Roman" w:cs="Times New Roman"/>
          <w:sz w:val="24"/>
          <w:szCs w:val="24"/>
        </w:rPr>
        <w:t xml:space="preserve">, грифельная и магнитная доски, уборочный инвентарь (тяпки, лопаты, грабли), тачки, лейки и др. </w:t>
      </w:r>
      <w:proofErr w:type="gramEnd"/>
    </w:p>
    <w:p w:rsidR="0090559D" w:rsidRPr="00D5125B" w:rsidRDefault="0090559D" w:rsidP="00D5125B">
      <w:pPr>
        <w:pStyle w:val="aa"/>
        <w:spacing w:after="0"/>
        <w:ind w:firstLine="709"/>
        <w:jc w:val="both"/>
        <w:rPr>
          <w:rFonts w:ascii="Times New Roman" w:hAnsi="Times New Roman" w:cs="Times New Roman"/>
          <w:b/>
          <w:sz w:val="24"/>
          <w:szCs w:val="24"/>
        </w:rPr>
      </w:pPr>
      <w:r w:rsidRPr="00D5125B">
        <w:rPr>
          <w:rFonts w:ascii="Times New Roman" w:hAnsi="Times New Roman" w:cs="Times New Roman"/>
          <w:b/>
          <w:sz w:val="24"/>
          <w:szCs w:val="24"/>
        </w:rPr>
        <w:t>Примерное содержание предмета</w:t>
      </w:r>
    </w:p>
    <w:p w:rsidR="0090559D" w:rsidRPr="00D5125B" w:rsidRDefault="0090559D" w:rsidP="00D5125B">
      <w:pPr>
        <w:pStyle w:val="aa"/>
        <w:spacing w:after="0"/>
        <w:ind w:firstLine="709"/>
        <w:jc w:val="both"/>
        <w:rPr>
          <w:rFonts w:ascii="Times New Roman" w:hAnsi="Times New Roman" w:cs="Times New Roman"/>
          <w:i/>
          <w:sz w:val="24"/>
          <w:szCs w:val="24"/>
        </w:rPr>
      </w:pPr>
      <w:r w:rsidRPr="00D5125B">
        <w:rPr>
          <w:rFonts w:ascii="Times New Roman" w:hAnsi="Times New Roman" w:cs="Times New Roman"/>
          <w:i/>
          <w:sz w:val="24"/>
          <w:szCs w:val="24"/>
        </w:rPr>
        <w:t>Приготовление пищи.</w:t>
      </w:r>
    </w:p>
    <w:p w:rsidR="0090559D" w:rsidRPr="00D5125B" w:rsidRDefault="0090559D" w:rsidP="00D5125B">
      <w:pPr>
        <w:pStyle w:val="aa"/>
        <w:spacing w:after="0"/>
        <w:ind w:firstLine="709"/>
        <w:jc w:val="both"/>
        <w:rPr>
          <w:rFonts w:ascii="Times New Roman" w:hAnsi="Times New Roman" w:cs="Times New Roman"/>
          <w:sz w:val="24"/>
          <w:szCs w:val="24"/>
        </w:rPr>
      </w:pPr>
      <w:proofErr w:type="gramStart"/>
      <w:r w:rsidRPr="00D5125B">
        <w:rPr>
          <w:rFonts w:ascii="Times New Roman" w:hAnsi="Times New Roman" w:cs="Times New Roman"/>
          <w:sz w:val="24"/>
          <w:szCs w:val="24"/>
        </w:rPr>
        <w:t>Различение кухонного инвентаря по его назначению (посуда (тарелка, кастрюля, сковорода и др.), кухонные принадлежности (терка, венчик, овощечистка, разделочная доска, пресс для чеснока, открывалка и др.), бытовая техника (холодильник, плита, эле</w:t>
      </w:r>
      <w:r w:rsidRPr="00D5125B">
        <w:rPr>
          <w:rFonts w:ascii="Times New Roman" w:hAnsi="Times New Roman" w:cs="Times New Roman"/>
          <w:sz w:val="24"/>
          <w:szCs w:val="24"/>
        </w:rPr>
        <w:t>к</w:t>
      </w:r>
      <w:r w:rsidRPr="00D5125B">
        <w:rPr>
          <w:rFonts w:ascii="Times New Roman" w:hAnsi="Times New Roman" w:cs="Times New Roman"/>
          <w:sz w:val="24"/>
          <w:szCs w:val="24"/>
        </w:rPr>
        <w:t>трический чайник и др.).</w:t>
      </w:r>
      <w:proofErr w:type="gramEnd"/>
      <w:r w:rsidRPr="00D5125B">
        <w:rPr>
          <w:rFonts w:ascii="Times New Roman" w:hAnsi="Times New Roman" w:cs="Times New Roman"/>
          <w:sz w:val="24"/>
          <w:szCs w:val="24"/>
        </w:rPr>
        <w:t xml:space="preserve"> Различение чистой и грязной посуды. Очищение остатков пищи с посуды. Замачивание посуды. Протирание посуды губкой. Чистка посуды. Ополаскив</w:t>
      </w:r>
      <w:r w:rsidRPr="00D5125B">
        <w:rPr>
          <w:rFonts w:ascii="Times New Roman" w:hAnsi="Times New Roman" w:cs="Times New Roman"/>
          <w:sz w:val="24"/>
          <w:szCs w:val="24"/>
        </w:rPr>
        <w:t>а</w:t>
      </w:r>
      <w:r w:rsidRPr="00D5125B">
        <w:rPr>
          <w:rFonts w:ascii="Times New Roman" w:hAnsi="Times New Roman" w:cs="Times New Roman"/>
          <w:sz w:val="24"/>
          <w:szCs w:val="24"/>
        </w:rPr>
        <w:t>ние посуды. Сушка посуды. Соблюдение последовательности действий при мытье  и су</w:t>
      </w:r>
      <w:r w:rsidRPr="00D5125B">
        <w:rPr>
          <w:rFonts w:ascii="Times New Roman" w:hAnsi="Times New Roman" w:cs="Times New Roman"/>
          <w:sz w:val="24"/>
          <w:szCs w:val="24"/>
        </w:rPr>
        <w:t>ш</w:t>
      </w:r>
      <w:r w:rsidRPr="00D5125B">
        <w:rPr>
          <w:rFonts w:ascii="Times New Roman" w:hAnsi="Times New Roman" w:cs="Times New Roman"/>
          <w:sz w:val="24"/>
          <w:szCs w:val="24"/>
        </w:rPr>
        <w:t>ке посуды (очищение посуды от остатков пищи, замачивание посуды, намыливание пос</w:t>
      </w:r>
      <w:r w:rsidRPr="00D5125B">
        <w:rPr>
          <w:rFonts w:ascii="Times New Roman" w:hAnsi="Times New Roman" w:cs="Times New Roman"/>
          <w:sz w:val="24"/>
          <w:szCs w:val="24"/>
        </w:rPr>
        <w:t>у</w:t>
      </w:r>
      <w:r w:rsidRPr="00D5125B">
        <w:rPr>
          <w:rFonts w:ascii="Times New Roman" w:hAnsi="Times New Roman" w:cs="Times New Roman"/>
          <w:sz w:val="24"/>
          <w:szCs w:val="24"/>
        </w:rPr>
        <w:t xml:space="preserve">ды моющим средством, чистка посуды, ополаскивание, сушка). Мытье бытовых приборов. Хранение посуды и бытовых приборов. </w:t>
      </w:r>
    </w:p>
    <w:p w:rsidR="0090559D" w:rsidRPr="00D5125B" w:rsidRDefault="0090559D" w:rsidP="00D5125B">
      <w:pPr>
        <w:pStyle w:val="aa"/>
        <w:spacing w:after="0"/>
        <w:ind w:firstLine="709"/>
        <w:jc w:val="both"/>
        <w:rPr>
          <w:rFonts w:ascii="Times New Roman" w:hAnsi="Times New Roman" w:cs="Times New Roman"/>
          <w:sz w:val="24"/>
          <w:szCs w:val="24"/>
        </w:rPr>
      </w:pPr>
      <w:r w:rsidRPr="00D5125B">
        <w:rPr>
          <w:rFonts w:ascii="Times New Roman" w:hAnsi="Times New Roman" w:cs="Times New Roman"/>
          <w:sz w:val="24"/>
          <w:szCs w:val="24"/>
        </w:rPr>
        <w:t>Подготовка к приготовлению блюда. С</w:t>
      </w:r>
      <w:r w:rsidRPr="00D5125B">
        <w:rPr>
          <w:rFonts w:ascii="Times New Roman" w:hAnsi="Times New Roman" w:cs="Times New Roman"/>
          <w:bCs/>
          <w:sz w:val="24"/>
          <w:szCs w:val="24"/>
        </w:rPr>
        <w:t>облюдение правил гигиены при приготовл</w:t>
      </w:r>
      <w:r w:rsidRPr="00D5125B">
        <w:rPr>
          <w:rFonts w:ascii="Times New Roman" w:hAnsi="Times New Roman" w:cs="Times New Roman"/>
          <w:bCs/>
          <w:sz w:val="24"/>
          <w:szCs w:val="24"/>
        </w:rPr>
        <w:t>е</w:t>
      </w:r>
      <w:r w:rsidRPr="00D5125B">
        <w:rPr>
          <w:rFonts w:ascii="Times New Roman" w:hAnsi="Times New Roman" w:cs="Times New Roman"/>
          <w:bCs/>
          <w:sz w:val="24"/>
          <w:szCs w:val="24"/>
        </w:rPr>
        <w:t>нии пищи. В</w:t>
      </w:r>
      <w:r w:rsidRPr="00D5125B">
        <w:rPr>
          <w:rFonts w:ascii="Times New Roman" w:hAnsi="Times New Roman" w:cs="Times New Roman"/>
          <w:sz w:val="24"/>
          <w:szCs w:val="24"/>
        </w:rPr>
        <w:t>ыбор продуктов, необходимых для приготовления блюда. Выбор инвентаря, необходимого для приготовления блюда. Обработка продуктов. Мытье продуктов. Чистка овощей. Резание ножом. Нарезание продуктов (кубиками, кольцами, полукольцами). Натирание продуктов на тёрке. Перемешивание продуктов (ложкой, венчиком, бленд</w:t>
      </w:r>
      <w:r w:rsidRPr="00D5125B">
        <w:rPr>
          <w:rFonts w:ascii="Times New Roman" w:hAnsi="Times New Roman" w:cs="Times New Roman"/>
          <w:sz w:val="24"/>
          <w:szCs w:val="24"/>
        </w:rPr>
        <w:t>е</w:t>
      </w:r>
      <w:r w:rsidRPr="00D5125B">
        <w:rPr>
          <w:rFonts w:ascii="Times New Roman" w:hAnsi="Times New Roman" w:cs="Times New Roman"/>
          <w:sz w:val="24"/>
          <w:szCs w:val="24"/>
        </w:rPr>
        <w:t xml:space="preserve">ром). </w:t>
      </w:r>
    </w:p>
    <w:p w:rsidR="0090559D" w:rsidRPr="00D5125B" w:rsidRDefault="0090559D" w:rsidP="00D5125B">
      <w:pPr>
        <w:pStyle w:val="aa"/>
        <w:spacing w:after="0"/>
        <w:ind w:firstLine="709"/>
        <w:jc w:val="both"/>
        <w:rPr>
          <w:rFonts w:ascii="Times New Roman" w:hAnsi="Times New Roman" w:cs="Times New Roman"/>
          <w:sz w:val="24"/>
          <w:szCs w:val="24"/>
        </w:rPr>
      </w:pPr>
      <w:r w:rsidRPr="00D5125B">
        <w:rPr>
          <w:rFonts w:ascii="Times New Roman" w:hAnsi="Times New Roman" w:cs="Times New Roman"/>
          <w:sz w:val="24"/>
          <w:szCs w:val="24"/>
        </w:rPr>
        <w:t>Соблюдение последовательности действий при сервировке стола (накрывание ст</w:t>
      </w:r>
      <w:r w:rsidRPr="00D5125B">
        <w:rPr>
          <w:rFonts w:ascii="Times New Roman" w:hAnsi="Times New Roman" w:cs="Times New Roman"/>
          <w:sz w:val="24"/>
          <w:szCs w:val="24"/>
        </w:rPr>
        <w:t>о</w:t>
      </w:r>
      <w:r w:rsidRPr="00D5125B">
        <w:rPr>
          <w:rFonts w:ascii="Times New Roman" w:hAnsi="Times New Roman" w:cs="Times New Roman"/>
          <w:sz w:val="24"/>
          <w:szCs w:val="24"/>
        </w:rPr>
        <w:t>ла скатертью, расставление посуды, раскладывание столовых приборов, раскладывание салфеток, расставление солонок и ваз, расставление блюд).</w:t>
      </w:r>
    </w:p>
    <w:p w:rsidR="0090559D" w:rsidRPr="00D5125B" w:rsidRDefault="0090559D" w:rsidP="00D5125B">
      <w:pPr>
        <w:pStyle w:val="aa"/>
        <w:spacing w:after="0"/>
        <w:ind w:firstLine="709"/>
        <w:jc w:val="both"/>
        <w:rPr>
          <w:rFonts w:ascii="Times New Roman" w:hAnsi="Times New Roman" w:cs="Times New Roman"/>
          <w:i/>
          <w:sz w:val="24"/>
          <w:szCs w:val="24"/>
        </w:rPr>
      </w:pPr>
      <w:r w:rsidRPr="00D5125B">
        <w:rPr>
          <w:rFonts w:ascii="Times New Roman" w:hAnsi="Times New Roman" w:cs="Times New Roman"/>
          <w:i/>
          <w:sz w:val="24"/>
          <w:szCs w:val="24"/>
        </w:rPr>
        <w:t>Уход за вещами</w:t>
      </w:r>
    </w:p>
    <w:p w:rsidR="0090559D" w:rsidRPr="00D5125B" w:rsidRDefault="0090559D" w:rsidP="00D5125B">
      <w:pPr>
        <w:pStyle w:val="aa"/>
        <w:spacing w:after="0"/>
        <w:ind w:firstLine="709"/>
        <w:jc w:val="both"/>
        <w:rPr>
          <w:rFonts w:ascii="Times New Roman" w:hAnsi="Times New Roman" w:cs="Times New Roman"/>
          <w:sz w:val="24"/>
          <w:szCs w:val="24"/>
        </w:rPr>
      </w:pPr>
      <w:r w:rsidRPr="00D5125B">
        <w:rPr>
          <w:rFonts w:ascii="Times New Roman" w:hAnsi="Times New Roman" w:cs="Times New Roman"/>
          <w:bCs/>
          <w:sz w:val="24"/>
          <w:szCs w:val="24"/>
        </w:rPr>
        <w:t>Ручная стирка: н</w:t>
      </w:r>
      <w:r w:rsidRPr="00D5125B">
        <w:rPr>
          <w:rFonts w:ascii="Times New Roman" w:hAnsi="Times New Roman" w:cs="Times New Roman"/>
          <w:sz w:val="24"/>
          <w:szCs w:val="24"/>
        </w:rPr>
        <w:t>аполнение емкости водой. Выбор моющего средства. Отмеривание необходимого количества моющего средства. Замачивание белья. Стирка белья. Полоск</w:t>
      </w:r>
      <w:r w:rsidRPr="00D5125B">
        <w:rPr>
          <w:rFonts w:ascii="Times New Roman" w:hAnsi="Times New Roman" w:cs="Times New Roman"/>
          <w:sz w:val="24"/>
          <w:szCs w:val="24"/>
        </w:rPr>
        <w:t>а</w:t>
      </w:r>
      <w:r w:rsidRPr="00D5125B">
        <w:rPr>
          <w:rFonts w:ascii="Times New Roman" w:hAnsi="Times New Roman" w:cs="Times New Roman"/>
          <w:sz w:val="24"/>
          <w:szCs w:val="24"/>
        </w:rPr>
        <w:t>ние белья. Выжимание белья. Вывешивание белья на просушку. Соблюдение последов</w:t>
      </w:r>
      <w:r w:rsidRPr="00D5125B">
        <w:rPr>
          <w:rFonts w:ascii="Times New Roman" w:hAnsi="Times New Roman" w:cs="Times New Roman"/>
          <w:sz w:val="24"/>
          <w:szCs w:val="24"/>
        </w:rPr>
        <w:t>а</w:t>
      </w:r>
      <w:r w:rsidRPr="00D5125B">
        <w:rPr>
          <w:rFonts w:ascii="Times New Roman" w:hAnsi="Times New Roman" w:cs="Times New Roman"/>
          <w:sz w:val="24"/>
          <w:szCs w:val="24"/>
        </w:rPr>
        <w:lastRenderedPageBreak/>
        <w:t>тельности действий при ручной стирке (наполнение емкости водой, выбор моющего сре</w:t>
      </w:r>
      <w:r w:rsidRPr="00D5125B">
        <w:rPr>
          <w:rFonts w:ascii="Times New Roman" w:hAnsi="Times New Roman" w:cs="Times New Roman"/>
          <w:sz w:val="24"/>
          <w:szCs w:val="24"/>
        </w:rPr>
        <w:t>д</w:t>
      </w:r>
      <w:r w:rsidRPr="00D5125B">
        <w:rPr>
          <w:rFonts w:ascii="Times New Roman" w:hAnsi="Times New Roman" w:cs="Times New Roman"/>
          <w:sz w:val="24"/>
          <w:szCs w:val="24"/>
        </w:rPr>
        <w:t>ства, определение количества моющего средства, замачивание белья, стирка белья, поло</w:t>
      </w:r>
      <w:r w:rsidRPr="00D5125B">
        <w:rPr>
          <w:rFonts w:ascii="Times New Roman" w:hAnsi="Times New Roman" w:cs="Times New Roman"/>
          <w:sz w:val="24"/>
          <w:szCs w:val="24"/>
        </w:rPr>
        <w:t>с</w:t>
      </w:r>
      <w:r w:rsidRPr="00D5125B">
        <w:rPr>
          <w:rFonts w:ascii="Times New Roman" w:hAnsi="Times New Roman" w:cs="Times New Roman"/>
          <w:sz w:val="24"/>
          <w:szCs w:val="24"/>
        </w:rPr>
        <w:t xml:space="preserve">кание белья, выжимание белья, вывешивание белья на просушку). </w:t>
      </w:r>
    </w:p>
    <w:p w:rsidR="0090559D" w:rsidRPr="00D5125B" w:rsidRDefault="0090559D" w:rsidP="00D5125B">
      <w:pPr>
        <w:pStyle w:val="aa"/>
        <w:spacing w:after="0"/>
        <w:ind w:firstLine="709"/>
        <w:jc w:val="both"/>
        <w:rPr>
          <w:rFonts w:ascii="Times New Roman" w:hAnsi="Times New Roman" w:cs="Times New Roman"/>
          <w:sz w:val="24"/>
          <w:szCs w:val="24"/>
        </w:rPr>
      </w:pPr>
      <w:r w:rsidRPr="00D5125B">
        <w:rPr>
          <w:rFonts w:ascii="Times New Roman" w:hAnsi="Times New Roman" w:cs="Times New Roman"/>
          <w:sz w:val="24"/>
          <w:szCs w:val="24"/>
        </w:rPr>
        <w:t>Глажка белья: знание  назначения утюга. Соблюдение последовательности де</w:t>
      </w:r>
      <w:r w:rsidRPr="00D5125B">
        <w:rPr>
          <w:rFonts w:ascii="Times New Roman" w:hAnsi="Times New Roman" w:cs="Times New Roman"/>
          <w:sz w:val="24"/>
          <w:szCs w:val="24"/>
        </w:rPr>
        <w:t>й</w:t>
      </w:r>
      <w:r w:rsidRPr="00D5125B">
        <w:rPr>
          <w:rFonts w:ascii="Times New Roman" w:hAnsi="Times New Roman" w:cs="Times New Roman"/>
          <w:sz w:val="24"/>
          <w:szCs w:val="24"/>
        </w:rPr>
        <w:t xml:space="preserve">ствий при глажении белья. </w:t>
      </w:r>
      <w:r w:rsidRPr="00D5125B">
        <w:rPr>
          <w:rFonts w:ascii="Times New Roman" w:hAnsi="Times New Roman" w:cs="Times New Roman"/>
          <w:bCs/>
          <w:sz w:val="24"/>
          <w:szCs w:val="24"/>
        </w:rPr>
        <w:t>С</w:t>
      </w:r>
      <w:r w:rsidRPr="00D5125B">
        <w:rPr>
          <w:rFonts w:ascii="Times New Roman" w:hAnsi="Times New Roman" w:cs="Times New Roman"/>
          <w:sz w:val="24"/>
          <w:szCs w:val="24"/>
        </w:rPr>
        <w:t>кладывание белья и одежды. Вывешивание одежды на «пл</w:t>
      </w:r>
      <w:r w:rsidRPr="00D5125B">
        <w:rPr>
          <w:rFonts w:ascii="Times New Roman" w:hAnsi="Times New Roman" w:cs="Times New Roman"/>
          <w:sz w:val="24"/>
          <w:szCs w:val="24"/>
        </w:rPr>
        <w:t>е</w:t>
      </w:r>
      <w:r w:rsidRPr="00D5125B">
        <w:rPr>
          <w:rFonts w:ascii="Times New Roman" w:hAnsi="Times New Roman" w:cs="Times New Roman"/>
          <w:sz w:val="24"/>
          <w:szCs w:val="24"/>
        </w:rPr>
        <w:t xml:space="preserve">чики». Чистка одежды. </w:t>
      </w:r>
      <w:r w:rsidRPr="00D5125B">
        <w:rPr>
          <w:rFonts w:ascii="Times New Roman" w:hAnsi="Times New Roman" w:cs="Times New Roman"/>
          <w:bCs/>
          <w:sz w:val="24"/>
          <w:szCs w:val="24"/>
        </w:rPr>
        <w:t>М</w:t>
      </w:r>
      <w:r w:rsidRPr="00D5125B">
        <w:rPr>
          <w:rFonts w:ascii="Times New Roman" w:hAnsi="Times New Roman" w:cs="Times New Roman"/>
          <w:sz w:val="24"/>
          <w:szCs w:val="24"/>
        </w:rPr>
        <w:t>ытье обуви. Просушивание обуви. Чистка обуви.</w:t>
      </w:r>
    </w:p>
    <w:p w:rsidR="0090559D" w:rsidRPr="00D5125B" w:rsidRDefault="0090559D" w:rsidP="00D5125B">
      <w:pPr>
        <w:pStyle w:val="aa"/>
        <w:spacing w:after="0"/>
        <w:ind w:firstLine="709"/>
        <w:jc w:val="both"/>
        <w:rPr>
          <w:rFonts w:ascii="Times New Roman" w:hAnsi="Times New Roman" w:cs="Times New Roman"/>
          <w:bCs/>
          <w:i/>
          <w:sz w:val="24"/>
          <w:szCs w:val="24"/>
        </w:rPr>
      </w:pPr>
      <w:r w:rsidRPr="00D5125B">
        <w:rPr>
          <w:rFonts w:ascii="Times New Roman" w:hAnsi="Times New Roman" w:cs="Times New Roman"/>
          <w:bCs/>
          <w:i/>
          <w:sz w:val="24"/>
          <w:szCs w:val="24"/>
        </w:rPr>
        <w:t>Уборка помещения.</w:t>
      </w:r>
    </w:p>
    <w:p w:rsidR="0090559D" w:rsidRPr="00D5125B" w:rsidRDefault="0090559D" w:rsidP="00D5125B">
      <w:pPr>
        <w:pStyle w:val="aa"/>
        <w:spacing w:after="0"/>
        <w:ind w:firstLine="709"/>
        <w:jc w:val="both"/>
        <w:rPr>
          <w:rFonts w:ascii="Times New Roman" w:hAnsi="Times New Roman" w:cs="Times New Roman"/>
          <w:sz w:val="24"/>
          <w:szCs w:val="24"/>
        </w:rPr>
      </w:pPr>
      <w:r w:rsidRPr="00D5125B">
        <w:rPr>
          <w:rFonts w:ascii="Times New Roman" w:hAnsi="Times New Roman" w:cs="Times New Roman"/>
          <w:bCs/>
          <w:sz w:val="24"/>
          <w:szCs w:val="24"/>
        </w:rPr>
        <w:t>Уб</w:t>
      </w:r>
      <w:r w:rsidRPr="00D5125B">
        <w:rPr>
          <w:rFonts w:ascii="Times New Roman" w:hAnsi="Times New Roman" w:cs="Times New Roman"/>
          <w:sz w:val="24"/>
          <w:szCs w:val="24"/>
        </w:rPr>
        <w:t>орка с поверхности стола остатков еды и мусора. Вытирание поверхности меб</w:t>
      </w:r>
      <w:r w:rsidRPr="00D5125B">
        <w:rPr>
          <w:rFonts w:ascii="Times New Roman" w:hAnsi="Times New Roman" w:cs="Times New Roman"/>
          <w:sz w:val="24"/>
          <w:szCs w:val="24"/>
        </w:rPr>
        <w:t>е</w:t>
      </w:r>
      <w:r w:rsidRPr="00D5125B">
        <w:rPr>
          <w:rFonts w:ascii="Times New Roman" w:hAnsi="Times New Roman" w:cs="Times New Roman"/>
          <w:sz w:val="24"/>
          <w:szCs w:val="24"/>
        </w:rPr>
        <w:t>ли. Соблюдение последовательности действий при мытье поверхностей мебели (наполн</w:t>
      </w:r>
      <w:r w:rsidRPr="00D5125B">
        <w:rPr>
          <w:rFonts w:ascii="Times New Roman" w:hAnsi="Times New Roman" w:cs="Times New Roman"/>
          <w:sz w:val="24"/>
          <w:szCs w:val="24"/>
        </w:rPr>
        <w:t>е</w:t>
      </w:r>
      <w:r w:rsidRPr="00D5125B">
        <w:rPr>
          <w:rFonts w:ascii="Times New Roman" w:hAnsi="Times New Roman" w:cs="Times New Roman"/>
          <w:sz w:val="24"/>
          <w:szCs w:val="24"/>
        </w:rPr>
        <w:t>ние таза водой, приготовление тряпок</w:t>
      </w:r>
      <w:r w:rsidRPr="00D5125B">
        <w:rPr>
          <w:rFonts w:ascii="Times New Roman" w:hAnsi="Times New Roman" w:cs="Times New Roman"/>
          <w:bCs/>
          <w:i/>
          <w:sz w:val="24"/>
          <w:szCs w:val="24"/>
        </w:rPr>
        <w:t xml:space="preserve">, </w:t>
      </w:r>
      <w:r w:rsidRPr="00D5125B">
        <w:rPr>
          <w:rFonts w:ascii="Times New Roman" w:hAnsi="Times New Roman" w:cs="Times New Roman"/>
          <w:sz w:val="24"/>
          <w:szCs w:val="24"/>
        </w:rPr>
        <w:t>добавление моющего средства в воду</w:t>
      </w:r>
      <w:r w:rsidRPr="00D5125B">
        <w:rPr>
          <w:rFonts w:ascii="Times New Roman" w:hAnsi="Times New Roman" w:cs="Times New Roman"/>
          <w:bCs/>
          <w:i/>
          <w:sz w:val="24"/>
          <w:szCs w:val="24"/>
        </w:rPr>
        <w:t xml:space="preserve">, </w:t>
      </w:r>
      <w:r w:rsidRPr="00D5125B">
        <w:rPr>
          <w:rFonts w:ascii="Times New Roman" w:hAnsi="Times New Roman" w:cs="Times New Roman"/>
          <w:sz w:val="24"/>
          <w:szCs w:val="24"/>
        </w:rPr>
        <w:t>уборка предметов с поверхности</w:t>
      </w:r>
      <w:r w:rsidRPr="00D5125B">
        <w:rPr>
          <w:rFonts w:ascii="Times New Roman" w:hAnsi="Times New Roman" w:cs="Times New Roman"/>
          <w:bCs/>
          <w:i/>
          <w:sz w:val="24"/>
          <w:szCs w:val="24"/>
        </w:rPr>
        <w:t xml:space="preserve">, </w:t>
      </w:r>
      <w:r w:rsidRPr="00D5125B">
        <w:rPr>
          <w:rFonts w:ascii="Times New Roman" w:hAnsi="Times New Roman" w:cs="Times New Roman"/>
          <w:sz w:val="24"/>
          <w:szCs w:val="24"/>
        </w:rPr>
        <w:t>вытирание поверхности, вытирание предметов интерьера</w:t>
      </w:r>
      <w:r w:rsidRPr="00D5125B">
        <w:rPr>
          <w:rFonts w:ascii="Times New Roman" w:hAnsi="Times New Roman" w:cs="Times New Roman"/>
          <w:bCs/>
          <w:i/>
          <w:sz w:val="24"/>
          <w:szCs w:val="24"/>
        </w:rPr>
        <w:t>,</w:t>
      </w:r>
      <w:r w:rsidRPr="00D5125B">
        <w:rPr>
          <w:rFonts w:ascii="Times New Roman" w:hAnsi="Times New Roman" w:cs="Times New Roman"/>
          <w:bCs/>
          <w:sz w:val="24"/>
          <w:szCs w:val="24"/>
        </w:rPr>
        <w:t xml:space="preserve"> </w:t>
      </w:r>
      <w:r w:rsidRPr="00D5125B">
        <w:rPr>
          <w:rFonts w:ascii="Times New Roman" w:hAnsi="Times New Roman" w:cs="Times New Roman"/>
          <w:sz w:val="24"/>
          <w:szCs w:val="24"/>
        </w:rPr>
        <w:t>ра</w:t>
      </w:r>
      <w:r w:rsidRPr="00D5125B">
        <w:rPr>
          <w:rFonts w:ascii="Times New Roman" w:hAnsi="Times New Roman" w:cs="Times New Roman"/>
          <w:sz w:val="24"/>
          <w:szCs w:val="24"/>
        </w:rPr>
        <w:t>с</w:t>
      </w:r>
      <w:r w:rsidRPr="00D5125B">
        <w:rPr>
          <w:rFonts w:ascii="Times New Roman" w:hAnsi="Times New Roman" w:cs="Times New Roman"/>
          <w:sz w:val="24"/>
          <w:szCs w:val="24"/>
        </w:rPr>
        <w:t>кладывание предметов интерьера по местам</w:t>
      </w:r>
      <w:r w:rsidRPr="00D5125B">
        <w:rPr>
          <w:rFonts w:ascii="Times New Roman" w:hAnsi="Times New Roman" w:cs="Times New Roman"/>
          <w:bCs/>
          <w:i/>
          <w:sz w:val="24"/>
          <w:szCs w:val="24"/>
        </w:rPr>
        <w:t xml:space="preserve">, </w:t>
      </w:r>
      <w:r w:rsidRPr="00D5125B">
        <w:rPr>
          <w:rFonts w:ascii="Times New Roman" w:hAnsi="Times New Roman" w:cs="Times New Roman"/>
          <w:sz w:val="24"/>
          <w:szCs w:val="24"/>
        </w:rPr>
        <w:t xml:space="preserve">выливание использованной воды). </w:t>
      </w:r>
    </w:p>
    <w:p w:rsidR="0090559D" w:rsidRPr="00D5125B" w:rsidRDefault="0090559D" w:rsidP="00D5125B">
      <w:pPr>
        <w:pStyle w:val="aa"/>
        <w:spacing w:after="0"/>
        <w:ind w:firstLine="709"/>
        <w:jc w:val="both"/>
        <w:rPr>
          <w:rFonts w:ascii="Times New Roman" w:hAnsi="Times New Roman" w:cs="Times New Roman"/>
          <w:bCs/>
          <w:sz w:val="24"/>
          <w:szCs w:val="24"/>
        </w:rPr>
      </w:pPr>
      <w:r w:rsidRPr="00D5125B">
        <w:rPr>
          <w:rFonts w:ascii="Times New Roman" w:hAnsi="Times New Roman" w:cs="Times New Roman"/>
          <w:bCs/>
          <w:sz w:val="24"/>
          <w:szCs w:val="24"/>
        </w:rPr>
        <w:t>Подметание пола: с</w:t>
      </w:r>
      <w:r w:rsidRPr="00D5125B">
        <w:rPr>
          <w:rFonts w:ascii="Times New Roman" w:hAnsi="Times New Roman" w:cs="Times New Roman"/>
          <w:sz w:val="24"/>
          <w:szCs w:val="24"/>
        </w:rPr>
        <w:t>метание мусора на полу в определенное место. Заметание мус</w:t>
      </w:r>
      <w:r w:rsidRPr="00D5125B">
        <w:rPr>
          <w:rFonts w:ascii="Times New Roman" w:hAnsi="Times New Roman" w:cs="Times New Roman"/>
          <w:sz w:val="24"/>
          <w:szCs w:val="24"/>
        </w:rPr>
        <w:t>о</w:t>
      </w:r>
      <w:r w:rsidRPr="00D5125B">
        <w:rPr>
          <w:rFonts w:ascii="Times New Roman" w:hAnsi="Times New Roman" w:cs="Times New Roman"/>
          <w:sz w:val="24"/>
          <w:szCs w:val="24"/>
        </w:rPr>
        <w:t>ра на совок.</w:t>
      </w:r>
      <w:r w:rsidRPr="00D5125B">
        <w:rPr>
          <w:rFonts w:ascii="Times New Roman" w:hAnsi="Times New Roman" w:cs="Times New Roman"/>
          <w:bCs/>
          <w:i/>
          <w:sz w:val="24"/>
          <w:szCs w:val="24"/>
        </w:rPr>
        <w:t xml:space="preserve"> </w:t>
      </w:r>
      <w:r w:rsidRPr="00D5125B">
        <w:rPr>
          <w:rFonts w:ascii="Times New Roman" w:hAnsi="Times New Roman" w:cs="Times New Roman"/>
          <w:bCs/>
          <w:sz w:val="24"/>
          <w:szCs w:val="24"/>
        </w:rPr>
        <w:t>В</w:t>
      </w:r>
      <w:r w:rsidRPr="00D5125B">
        <w:rPr>
          <w:rFonts w:ascii="Times New Roman" w:hAnsi="Times New Roman" w:cs="Times New Roman"/>
          <w:sz w:val="24"/>
          <w:szCs w:val="24"/>
        </w:rPr>
        <w:t>ыполнение последовательности действий при подметании пола (сметание мусора в определенное место</w:t>
      </w:r>
      <w:r w:rsidRPr="00D5125B">
        <w:rPr>
          <w:rFonts w:ascii="Times New Roman" w:hAnsi="Times New Roman" w:cs="Times New Roman"/>
          <w:bCs/>
          <w:i/>
          <w:sz w:val="24"/>
          <w:szCs w:val="24"/>
        </w:rPr>
        <w:t xml:space="preserve">, </w:t>
      </w:r>
      <w:r w:rsidRPr="00D5125B">
        <w:rPr>
          <w:rFonts w:ascii="Times New Roman" w:hAnsi="Times New Roman" w:cs="Times New Roman"/>
          <w:sz w:val="24"/>
          <w:szCs w:val="24"/>
        </w:rPr>
        <w:t>заметание мусора на совок</w:t>
      </w:r>
      <w:r w:rsidRPr="00D5125B">
        <w:rPr>
          <w:rFonts w:ascii="Times New Roman" w:hAnsi="Times New Roman" w:cs="Times New Roman"/>
          <w:bCs/>
          <w:i/>
          <w:sz w:val="24"/>
          <w:szCs w:val="24"/>
        </w:rPr>
        <w:t xml:space="preserve">, </w:t>
      </w:r>
      <w:r w:rsidRPr="00D5125B">
        <w:rPr>
          <w:rFonts w:ascii="Times New Roman" w:hAnsi="Times New Roman" w:cs="Times New Roman"/>
          <w:sz w:val="24"/>
          <w:szCs w:val="24"/>
        </w:rPr>
        <w:t>высыпание мусора в урну).</w:t>
      </w:r>
      <w:r w:rsidRPr="00D5125B">
        <w:rPr>
          <w:rFonts w:ascii="Times New Roman" w:hAnsi="Times New Roman" w:cs="Times New Roman"/>
          <w:bCs/>
          <w:i/>
          <w:sz w:val="24"/>
          <w:szCs w:val="24"/>
        </w:rPr>
        <w:t xml:space="preserve"> </w:t>
      </w:r>
    </w:p>
    <w:p w:rsidR="0090559D" w:rsidRPr="00D5125B" w:rsidRDefault="0090559D" w:rsidP="00D5125B">
      <w:pPr>
        <w:pStyle w:val="aa"/>
        <w:spacing w:after="0"/>
        <w:ind w:firstLine="709"/>
        <w:jc w:val="both"/>
        <w:rPr>
          <w:rFonts w:ascii="Times New Roman" w:hAnsi="Times New Roman" w:cs="Times New Roman"/>
          <w:sz w:val="24"/>
          <w:szCs w:val="24"/>
        </w:rPr>
      </w:pPr>
      <w:r w:rsidRPr="00D5125B">
        <w:rPr>
          <w:rFonts w:ascii="Times New Roman" w:hAnsi="Times New Roman" w:cs="Times New Roman"/>
          <w:sz w:val="24"/>
          <w:szCs w:val="24"/>
        </w:rPr>
        <w:t>Мытье пола: соблюдение последовательности действий при мытье пола (наполн</w:t>
      </w:r>
      <w:r w:rsidRPr="00D5125B">
        <w:rPr>
          <w:rFonts w:ascii="Times New Roman" w:hAnsi="Times New Roman" w:cs="Times New Roman"/>
          <w:sz w:val="24"/>
          <w:szCs w:val="24"/>
        </w:rPr>
        <w:t>е</w:t>
      </w:r>
      <w:r w:rsidRPr="00D5125B">
        <w:rPr>
          <w:rFonts w:ascii="Times New Roman" w:hAnsi="Times New Roman" w:cs="Times New Roman"/>
          <w:sz w:val="24"/>
          <w:szCs w:val="24"/>
        </w:rPr>
        <w:t>ние емкости для мытья пола водой</w:t>
      </w:r>
      <w:r w:rsidRPr="00D5125B">
        <w:rPr>
          <w:rFonts w:ascii="Times New Roman" w:hAnsi="Times New Roman" w:cs="Times New Roman"/>
          <w:bCs/>
          <w:i/>
          <w:sz w:val="24"/>
          <w:szCs w:val="24"/>
        </w:rPr>
        <w:t xml:space="preserve">, </w:t>
      </w:r>
      <w:r w:rsidRPr="00D5125B">
        <w:rPr>
          <w:rFonts w:ascii="Times New Roman" w:hAnsi="Times New Roman" w:cs="Times New Roman"/>
          <w:sz w:val="24"/>
          <w:szCs w:val="24"/>
        </w:rPr>
        <w:t>добавление моющего средства в воду</w:t>
      </w:r>
      <w:r w:rsidRPr="00D5125B">
        <w:rPr>
          <w:rFonts w:ascii="Times New Roman" w:hAnsi="Times New Roman" w:cs="Times New Roman"/>
          <w:bCs/>
          <w:i/>
          <w:sz w:val="24"/>
          <w:szCs w:val="24"/>
        </w:rPr>
        <w:t xml:space="preserve">, </w:t>
      </w:r>
      <w:r w:rsidRPr="00D5125B">
        <w:rPr>
          <w:rFonts w:ascii="Times New Roman" w:hAnsi="Times New Roman" w:cs="Times New Roman"/>
          <w:sz w:val="24"/>
          <w:szCs w:val="24"/>
        </w:rPr>
        <w:t>намачивание и отжимание тряпки</w:t>
      </w:r>
      <w:r w:rsidRPr="00D5125B">
        <w:rPr>
          <w:rFonts w:ascii="Times New Roman" w:hAnsi="Times New Roman" w:cs="Times New Roman"/>
          <w:bCs/>
          <w:i/>
          <w:sz w:val="24"/>
          <w:szCs w:val="24"/>
        </w:rPr>
        <w:t xml:space="preserve">, </w:t>
      </w:r>
      <w:r w:rsidRPr="00D5125B">
        <w:rPr>
          <w:rFonts w:ascii="Times New Roman" w:hAnsi="Times New Roman" w:cs="Times New Roman"/>
          <w:sz w:val="24"/>
          <w:szCs w:val="24"/>
        </w:rPr>
        <w:t>мытье пола</w:t>
      </w:r>
      <w:r w:rsidRPr="00D5125B">
        <w:rPr>
          <w:rFonts w:ascii="Times New Roman" w:hAnsi="Times New Roman" w:cs="Times New Roman"/>
          <w:bCs/>
          <w:i/>
          <w:sz w:val="24"/>
          <w:szCs w:val="24"/>
        </w:rPr>
        <w:t xml:space="preserve">, </w:t>
      </w:r>
      <w:r w:rsidRPr="00D5125B">
        <w:rPr>
          <w:rFonts w:ascii="Times New Roman" w:hAnsi="Times New Roman" w:cs="Times New Roman"/>
          <w:sz w:val="24"/>
          <w:szCs w:val="24"/>
        </w:rPr>
        <w:t xml:space="preserve">выливание использованной воды, просушивание мокрых тряпок). </w:t>
      </w:r>
    </w:p>
    <w:p w:rsidR="0090559D" w:rsidRPr="00D5125B" w:rsidRDefault="0090559D" w:rsidP="00D5125B">
      <w:pPr>
        <w:pStyle w:val="aa"/>
        <w:spacing w:after="0"/>
        <w:ind w:firstLine="709"/>
        <w:jc w:val="both"/>
        <w:rPr>
          <w:rFonts w:ascii="Times New Roman" w:hAnsi="Times New Roman" w:cs="Times New Roman"/>
          <w:i/>
          <w:sz w:val="24"/>
          <w:szCs w:val="24"/>
        </w:rPr>
      </w:pPr>
      <w:r w:rsidRPr="00D5125B">
        <w:rPr>
          <w:rFonts w:ascii="Times New Roman" w:hAnsi="Times New Roman" w:cs="Times New Roman"/>
          <w:i/>
          <w:sz w:val="24"/>
          <w:szCs w:val="24"/>
        </w:rPr>
        <w:t>Уборка территории.</w:t>
      </w:r>
    </w:p>
    <w:p w:rsidR="0090559D" w:rsidRPr="00D5125B" w:rsidRDefault="0090559D" w:rsidP="00D5125B">
      <w:pPr>
        <w:pStyle w:val="aa"/>
        <w:spacing w:after="0"/>
        <w:ind w:firstLine="709"/>
        <w:jc w:val="both"/>
        <w:rPr>
          <w:rFonts w:ascii="Times New Roman" w:hAnsi="Times New Roman" w:cs="Times New Roman"/>
          <w:sz w:val="24"/>
          <w:szCs w:val="24"/>
        </w:rPr>
      </w:pPr>
      <w:r w:rsidRPr="00D5125B">
        <w:rPr>
          <w:rFonts w:ascii="Times New Roman" w:hAnsi="Times New Roman" w:cs="Times New Roman"/>
          <w:sz w:val="24"/>
          <w:szCs w:val="24"/>
        </w:rPr>
        <w:t xml:space="preserve">Уборка бытового мусора. Подметание территории. Сгребание травы и листьев. Уборка снега (сгребание снега, перебрасывание снега). Уход за уборочным инвентарем. </w:t>
      </w:r>
    </w:p>
    <w:p w:rsidR="0090559D" w:rsidRPr="00D5125B" w:rsidRDefault="0090559D" w:rsidP="00D5125B">
      <w:pPr>
        <w:pStyle w:val="aa"/>
        <w:spacing w:after="0"/>
        <w:ind w:firstLine="709"/>
        <w:jc w:val="center"/>
        <w:rPr>
          <w:rFonts w:ascii="Times New Roman" w:hAnsi="Times New Roman" w:cs="Times New Roman"/>
          <w:b/>
          <w:sz w:val="24"/>
          <w:szCs w:val="24"/>
        </w:rPr>
      </w:pPr>
      <w:r w:rsidRPr="00D5125B">
        <w:rPr>
          <w:rFonts w:ascii="Times New Roman" w:hAnsi="Times New Roman" w:cs="Times New Roman"/>
          <w:b/>
          <w:sz w:val="24"/>
          <w:szCs w:val="24"/>
          <w:lang w:val="en-US"/>
        </w:rPr>
        <w:t>VI</w:t>
      </w:r>
      <w:r w:rsidRPr="00D5125B">
        <w:rPr>
          <w:rFonts w:ascii="Times New Roman" w:hAnsi="Times New Roman" w:cs="Times New Roman"/>
          <w:b/>
          <w:sz w:val="24"/>
          <w:szCs w:val="24"/>
        </w:rPr>
        <w:t>.</w:t>
      </w:r>
      <w:r w:rsidR="00713D19" w:rsidRPr="00D5125B">
        <w:rPr>
          <w:rFonts w:ascii="Times New Roman" w:hAnsi="Times New Roman" w:cs="Times New Roman"/>
          <w:b/>
          <w:sz w:val="24"/>
          <w:szCs w:val="24"/>
        </w:rPr>
        <w:t xml:space="preserve"> </w:t>
      </w:r>
      <w:r w:rsidRPr="00D5125B">
        <w:rPr>
          <w:rFonts w:ascii="Times New Roman" w:hAnsi="Times New Roman" w:cs="Times New Roman"/>
          <w:b/>
          <w:sz w:val="24"/>
          <w:szCs w:val="24"/>
        </w:rPr>
        <w:t>ОКРУЖАЮЩИЙ СОЦИАЛЬНЫЙ МИР</w:t>
      </w:r>
    </w:p>
    <w:p w:rsidR="0090559D" w:rsidRPr="00D5125B" w:rsidRDefault="0090559D" w:rsidP="00D5125B">
      <w:pPr>
        <w:pStyle w:val="aa"/>
        <w:spacing w:after="0"/>
        <w:ind w:firstLine="709"/>
        <w:jc w:val="both"/>
        <w:rPr>
          <w:rFonts w:ascii="Times New Roman" w:hAnsi="Times New Roman" w:cs="Times New Roman"/>
          <w:b/>
          <w:sz w:val="24"/>
          <w:szCs w:val="24"/>
        </w:rPr>
      </w:pPr>
      <w:r w:rsidRPr="00D5125B">
        <w:rPr>
          <w:rFonts w:ascii="Times New Roman" w:hAnsi="Times New Roman" w:cs="Times New Roman"/>
          <w:b/>
          <w:sz w:val="24"/>
          <w:szCs w:val="24"/>
        </w:rPr>
        <w:t>Пояснительная записка.</w:t>
      </w:r>
    </w:p>
    <w:p w:rsidR="0090559D" w:rsidRPr="00D5125B" w:rsidRDefault="0090559D" w:rsidP="00D5125B">
      <w:pPr>
        <w:pStyle w:val="aa"/>
        <w:spacing w:after="0"/>
        <w:ind w:firstLine="709"/>
        <w:jc w:val="both"/>
        <w:rPr>
          <w:rFonts w:ascii="Times New Roman" w:hAnsi="Times New Roman" w:cs="Times New Roman"/>
          <w:sz w:val="24"/>
          <w:szCs w:val="24"/>
        </w:rPr>
      </w:pPr>
      <w:r w:rsidRPr="00D5125B">
        <w:rPr>
          <w:rFonts w:ascii="Times New Roman" w:hAnsi="Times New Roman" w:cs="Times New Roman"/>
          <w:sz w:val="24"/>
          <w:szCs w:val="24"/>
        </w:rPr>
        <w:t>Обучение детей жизни в обществе включает формирование представлений об окружающем социальном мире и умений ориентироваться в нем, включаться в социал</w:t>
      </w:r>
      <w:r w:rsidRPr="00D5125B">
        <w:rPr>
          <w:rFonts w:ascii="Times New Roman" w:hAnsi="Times New Roman" w:cs="Times New Roman"/>
          <w:sz w:val="24"/>
          <w:szCs w:val="24"/>
        </w:rPr>
        <w:t>ь</w:t>
      </w:r>
      <w:r w:rsidRPr="00D5125B">
        <w:rPr>
          <w:rFonts w:ascii="Times New Roman" w:hAnsi="Times New Roman" w:cs="Times New Roman"/>
          <w:sz w:val="24"/>
          <w:szCs w:val="24"/>
        </w:rPr>
        <w:t>ные отношения. В силу различных особенностей физического, интеллектуального, эмоц</w:t>
      </w:r>
      <w:r w:rsidRPr="00D5125B">
        <w:rPr>
          <w:rFonts w:ascii="Times New Roman" w:hAnsi="Times New Roman" w:cs="Times New Roman"/>
          <w:sz w:val="24"/>
          <w:szCs w:val="24"/>
        </w:rPr>
        <w:t>и</w:t>
      </w:r>
      <w:r w:rsidRPr="00D5125B">
        <w:rPr>
          <w:rFonts w:ascii="Times New Roman" w:hAnsi="Times New Roman" w:cs="Times New Roman"/>
          <w:sz w:val="24"/>
          <w:szCs w:val="24"/>
        </w:rPr>
        <w:t>онального развития  глухие дети с умеренной, тяжелой, глубокой  умственной отстал</w:t>
      </w:r>
      <w:r w:rsidRPr="00D5125B">
        <w:rPr>
          <w:rFonts w:ascii="Times New Roman" w:hAnsi="Times New Roman" w:cs="Times New Roman"/>
          <w:sz w:val="24"/>
          <w:szCs w:val="24"/>
        </w:rPr>
        <w:t>о</w:t>
      </w:r>
      <w:r w:rsidRPr="00D5125B">
        <w:rPr>
          <w:rFonts w:ascii="Times New Roman" w:hAnsi="Times New Roman" w:cs="Times New Roman"/>
          <w:sz w:val="24"/>
          <w:szCs w:val="24"/>
        </w:rPr>
        <w:t xml:space="preserve">стью испытывают трудности в осознании социальных явлений. В связи с этим программа учебного предмета «Окружающий социальный мир» позволяет планомерно формировать осмысленное восприятие социальной действительности и включаться на доступном уровне в жизнь общества. </w:t>
      </w:r>
    </w:p>
    <w:p w:rsidR="0090559D" w:rsidRPr="00D5125B" w:rsidRDefault="0090559D" w:rsidP="00D5125B">
      <w:pPr>
        <w:pStyle w:val="aa"/>
        <w:spacing w:after="0"/>
        <w:ind w:firstLine="709"/>
        <w:jc w:val="both"/>
        <w:rPr>
          <w:rFonts w:ascii="Times New Roman" w:hAnsi="Times New Roman" w:cs="Times New Roman"/>
          <w:sz w:val="24"/>
          <w:szCs w:val="24"/>
        </w:rPr>
      </w:pPr>
      <w:r w:rsidRPr="00D5125B">
        <w:rPr>
          <w:rFonts w:ascii="Times New Roman" w:hAnsi="Times New Roman" w:cs="Times New Roman"/>
          <w:sz w:val="24"/>
          <w:szCs w:val="24"/>
        </w:rPr>
        <w:t>Цель обучения – формирование представлений о человеке и окружающем его с</w:t>
      </w:r>
      <w:r w:rsidRPr="00D5125B">
        <w:rPr>
          <w:rFonts w:ascii="Times New Roman" w:hAnsi="Times New Roman" w:cs="Times New Roman"/>
          <w:sz w:val="24"/>
          <w:szCs w:val="24"/>
        </w:rPr>
        <w:t>о</w:t>
      </w:r>
      <w:r w:rsidRPr="00D5125B">
        <w:rPr>
          <w:rFonts w:ascii="Times New Roman" w:hAnsi="Times New Roman" w:cs="Times New Roman"/>
          <w:sz w:val="24"/>
          <w:szCs w:val="24"/>
        </w:rPr>
        <w:t>циальном и предметном мире, а также умения соблюдать элементарные правила повед</w:t>
      </w:r>
      <w:r w:rsidRPr="00D5125B">
        <w:rPr>
          <w:rFonts w:ascii="Times New Roman" w:hAnsi="Times New Roman" w:cs="Times New Roman"/>
          <w:sz w:val="24"/>
          <w:szCs w:val="24"/>
        </w:rPr>
        <w:t>е</w:t>
      </w:r>
      <w:r w:rsidRPr="00D5125B">
        <w:rPr>
          <w:rFonts w:ascii="Times New Roman" w:hAnsi="Times New Roman" w:cs="Times New Roman"/>
          <w:sz w:val="24"/>
          <w:szCs w:val="24"/>
        </w:rPr>
        <w:t xml:space="preserve">ния в социальной среде. </w:t>
      </w:r>
    </w:p>
    <w:p w:rsidR="0090559D" w:rsidRPr="00D5125B" w:rsidRDefault="0090559D" w:rsidP="00D5125B">
      <w:pPr>
        <w:pStyle w:val="aa"/>
        <w:spacing w:after="0"/>
        <w:ind w:firstLine="709"/>
        <w:jc w:val="both"/>
        <w:rPr>
          <w:rFonts w:ascii="Times New Roman" w:hAnsi="Times New Roman" w:cs="Times New Roman"/>
          <w:sz w:val="24"/>
          <w:szCs w:val="24"/>
        </w:rPr>
      </w:pPr>
      <w:r w:rsidRPr="00D5125B">
        <w:rPr>
          <w:rFonts w:ascii="Times New Roman" w:hAnsi="Times New Roman" w:cs="Times New Roman"/>
          <w:sz w:val="24"/>
          <w:szCs w:val="24"/>
        </w:rPr>
        <w:t>Основными задачами программы «Окружающий социальный мир» являются: зн</w:t>
      </w:r>
      <w:r w:rsidRPr="00D5125B">
        <w:rPr>
          <w:rFonts w:ascii="Times New Roman" w:hAnsi="Times New Roman" w:cs="Times New Roman"/>
          <w:sz w:val="24"/>
          <w:szCs w:val="24"/>
        </w:rPr>
        <w:t>а</w:t>
      </w:r>
      <w:r w:rsidRPr="00D5125B">
        <w:rPr>
          <w:rFonts w:ascii="Times New Roman" w:hAnsi="Times New Roman" w:cs="Times New Roman"/>
          <w:sz w:val="24"/>
          <w:szCs w:val="24"/>
        </w:rPr>
        <w:t>комство с явлениями социальной жизни (человек и его деятельность, общепринятые но</w:t>
      </w:r>
      <w:r w:rsidRPr="00D5125B">
        <w:rPr>
          <w:rFonts w:ascii="Times New Roman" w:hAnsi="Times New Roman" w:cs="Times New Roman"/>
          <w:sz w:val="24"/>
          <w:szCs w:val="24"/>
        </w:rPr>
        <w:t>р</w:t>
      </w:r>
      <w:r w:rsidRPr="00D5125B">
        <w:rPr>
          <w:rFonts w:ascii="Times New Roman" w:hAnsi="Times New Roman" w:cs="Times New Roman"/>
          <w:sz w:val="24"/>
          <w:szCs w:val="24"/>
        </w:rPr>
        <w:t xml:space="preserve">мы поведения), формирование представлений о предметном мире, созданном человеком (многообразие, функциональное назначение окружающих предметов, действия с ними). Программа представлена следующими разделами: </w:t>
      </w:r>
      <w:proofErr w:type="gramStart"/>
      <w:r w:rsidRPr="00D5125B">
        <w:rPr>
          <w:rFonts w:ascii="Times New Roman" w:hAnsi="Times New Roman" w:cs="Times New Roman"/>
          <w:sz w:val="24"/>
          <w:szCs w:val="24"/>
        </w:rPr>
        <w:t>«Квартира, дом,  двор», «Одежда», «Продукты питания», «Школа», «Предметы и материалы, изготовленные человеком», «Город, страна», «Транспорт».</w:t>
      </w:r>
      <w:proofErr w:type="gramEnd"/>
      <w:r w:rsidRPr="00D5125B">
        <w:rPr>
          <w:rFonts w:ascii="Times New Roman" w:hAnsi="Times New Roman" w:cs="Times New Roman"/>
          <w:sz w:val="24"/>
          <w:szCs w:val="24"/>
        </w:rPr>
        <w:t xml:space="preserve">  </w:t>
      </w:r>
      <w:r w:rsidRPr="00D5125B">
        <w:rPr>
          <w:rFonts w:ascii="Times New Roman" w:hAnsi="Times New Roman" w:cs="Times New Roman"/>
          <w:sz w:val="24"/>
          <w:szCs w:val="24"/>
        </w:rPr>
        <w:tab/>
        <w:t xml:space="preserve">В процессе </w:t>
      </w:r>
      <w:proofErr w:type="gramStart"/>
      <w:r w:rsidRPr="00D5125B">
        <w:rPr>
          <w:rFonts w:ascii="Times New Roman" w:hAnsi="Times New Roman" w:cs="Times New Roman"/>
          <w:sz w:val="24"/>
          <w:szCs w:val="24"/>
        </w:rPr>
        <w:t>обучения по программе</w:t>
      </w:r>
      <w:proofErr w:type="gramEnd"/>
      <w:r w:rsidRPr="00D5125B">
        <w:rPr>
          <w:rFonts w:ascii="Times New Roman" w:hAnsi="Times New Roman" w:cs="Times New Roman"/>
          <w:sz w:val="24"/>
          <w:szCs w:val="24"/>
        </w:rPr>
        <w:t xml:space="preserve"> у ребенка форм</w:t>
      </w:r>
      <w:r w:rsidRPr="00D5125B">
        <w:rPr>
          <w:rFonts w:ascii="Times New Roman" w:hAnsi="Times New Roman" w:cs="Times New Roman"/>
          <w:sz w:val="24"/>
          <w:szCs w:val="24"/>
        </w:rPr>
        <w:t>и</w:t>
      </w:r>
      <w:r w:rsidRPr="00D5125B">
        <w:rPr>
          <w:rFonts w:ascii="Times New Roman" w:hAnsi="Times New Roman" w:cs="Times New Roman"/>
          <w:sz w:val="24"/>
          <w:szCs w:val="24"/>
        </w:rPr>
        <w:t>руются представления о родном городе, в котором он проживает. Знакомясь с рукотво</w:t>
      </w:r>
      <w:r w:rsidRPr="00D5125B">
        <w:rPr>
          <w:rFonts w:ascii="Times New Roman" w:hAnsi="Times New Roman" w:cs="Times New Roman"/>
          <w:sz w:val="24"/>
          <w:szCs w:val="24"/>
        </w:rPr>
        <w:t>р</w:t>
      </w:r>
      <w:r w:rsidRPr="00D5125B">
        <w:rPr>
          <w:rFonts w:ascii="Times New Roman" w:hAnsi="Times New Roman" w:cs="Times New Roman"/>
          <w:sz w:val="24"/>
          <w:szCs w:val="24"/>
        </w:rPr>
        <w:t>ными объектами и социальными явлениями окружающей действительности, ребенок учится выделять их характерные признаки, объединять в группы по этим признакам, уст</w:t>
      </w:r>
      <w:r w:rsidRPr="00D5125B">
        <w:rPr>
          <w:rFonts w:ascii="Times New Roman" w:hAnsi="Times New Roman" w:cs="Times New Roman"/>
          <w:sz w:val="24"/>
          <w:szCs w:val="24"/>
        </w:rPr>
        <w:t>а</w:t>
      </w:r>
      <w:r w:rsidRPr="00D5125B">
        <w:rPr>
          <w:rFonts w:ascii="Times New Roman" w:hAnsi="Times New Roman" w:cs="Times New Roman"/>
          <w:sz w:val="24"/>
          <w:szCs w:val="24"/>
        </w:rPr>
        <w:lastRenderedPageBreak/>
        <w:t xml:space="preserve">навливать связи между ними. Получая представления о социальной жизни, в которую он включен, ребенок учится соотносить </w:t>
      </w:r>
      <w:r w:rsidRPr="00D5125B">
        <w:rPr>
          <w:rStyle w:val="c1"/>
          <w:rFonts w:ascii="Times New Roman" w:hAnsi="Times New Roman" w:cs="Times New Roman"/>
          <w:sz w:val="24"/>
          <w:szCs w:val="24"/>
        </w:rPr>
        <w:t>свое поведение и поступки других людей с нра</w:t>
      </w:r>
      <w:r w:rsidRPr="00D5125B">
        <w:rPr>
          <w:rStyle w:val="c1"/>
          <w:rFonts w:ascii="Times New Roman" w:hAnsi="Times New Roman" w:cs="Times New Roman"/>
          <w:sz w:val="24"/>
          <w:szCs w:val="24"/>
        </w:rPr>
        <w:t>в</w:t>
      </w:r>
      <w:r w:rsidRPr="00D5125B">
        <w:rPr>
          <w:rStyle w:val="c1"/>
          <w:rFonts w:ascii="Times New Roman" w:hAnsi="Times New Roman" w:cs="Times New Roman"/>
          <w:sz w:val="24"/>
          <w:szCs w:val="24"/>
        </w:rPr>
        <w:t>ственными ценностями (эталонами) и общепринятыми нормами поведения. Р</w:t>
      </w:r>
      <w:r w:rsidRPr="00D5125B">
        <w:rPr>
          <w:rFonts w:ascii="Times New Roman" w:hAnsi="Times New Roman" w:cs="Times New Roman"/>
          <w:sz w:val="24"/>
          <w:szCs w:val="24"/>
        </w:rPr>
        <w:t>ебенок учи</w:t>
      </w:r>
      <w:r w:rsidRPr="00D5125B">
        <w:rPr>
          <w:rFonts w:ascii="Times New Roman" w:hAnsi="Times New Roman" w:cs="Times New Roman"/>
          <w:sz w:val="24"/>
          <w:szCs w:val="24"/>
        </w:rPr>
        <w:t>т</w:t>
      </w:r>
      <w:r w:rsidRPr="00D5125B">
        <w:rPr>
          <w:rFonts w:ascii="Times New Roman" w:hAnsi="Times New Roman" w:cs="Times New Roman"/>
          <w:sz w:val="24"/>
          <w:szCs w:val="24"/>
        </w:rPr>
        <w:t>ся ориентироваться в различных ситуациях: избегать риски и угрозы его жизни и здор</w:t>
      </w:r>
      <w:r w:rsidRPr="00D5125B">
        <w:rPr>
          <w:rFonts w:ascii="Times New Roman" w:hAnsi="Times New Roman" w:cs="Times New Roman"/>
          <w:sz w:val="24"/>
          <w:szCs w:val="24"/>
        </w:rPr>
        <w:t>о</w:t>
      </w:r>
      <w:r w:rsidRPr="00D5125B">
        <w:rPr>
          <w:rFonts w:ascii="Times New Roman" w:hAnsi="Times New Roman" w:cs="Times New Roman"/>
          <w:sz w:val="24"/>
          <w:szCs w:val="24"/>
        </w:rPr>
        <w:t xml:space="preserve">вью, в частности, учится быть внимательным и осторожным на улице, дома, в школе. </w:t>
      </w:r>
    </w:p>
    <w:p w:rsidR="0090559D" w:rsidRPr="00D5125B" w:rsidRDefault="0090559D" w:rsidP="00D5125B">
      <w:pPr>
        <w:pStyle w:val="aa"/>
        <w:spacing w:after="0"/>
        <w:ind w:firstLine="709"/>
        <w:jc w:val="both"/>
        <w:rPr>
          <w:rFonts w:ascii="Times New Roman" w:hAnsi="Times New Roman" w:cs="Times New Roman"/>
          <w:sz w:val="24"/>
          <w:szCs w:val="24"/>
        </w:rPr>
      </w:pPr>
      <w:r w:rsidRPr="00D5125B">
        <w:rPr>
          <w:rFonts w:ascii="Times New Roman" w:hAnsi="Times New Roman" w:cs="Times New Roman"/>
          <w:sz w:val="24"/>
          <w:szCs w:val="24"/>
        </w:rPr>
        <w:t>Жизнь в обществе предполагает следование определенным правилам. Для форм</w:t>
      </w:r>
      <w:r w:rsidRPr="00D5125B">
        <w:rPr>
          <w:rFonts w:ascii="Times New Roman" w:hAnsi="Times New Roman" w:cs="Times New Roman"/>
          <w:sz w:val="24"/>
          <w:szCs w:val="24"/>
        </w:rPr>
        <w:t>и</w:t>
      </w:r>
      <w:r w:rsidRPr="00D5125B">
        <w:rPr>
          <w:rFonts w:ascii="Times New Roman" w:hAnsi="Times New Roman" w:cs="Times New Roman"/>
          <w:sz w:val="24"/>
          <w:szCs w:val="24"/>
        </w:rPr>
        <w:t>рования умения соблюдать нормы поведения в обществе необходима совместная целен</w:t>
      </w:r>
      <w:r w:rsidRPr="00D5125B">
        <w:rPr>
          <w:rFonts w:ascii="Times New Roman" w:hAnsi="Times New Roman" w:cs="Times New Roman"/>
          <w:sz w:val="24"/>
          <w:szCs w:val="24"/>
        </w:rPr>
        <w:t>а</w:t>
      </w:r>
      <w:r w:rsidRPr="00D5125B">
        <w:rPr>
          <w:rFonts w:ascii="Times New Roman" w:hAnsi="Times New Roman" w:cs="Times New Roman"/>
          <w:sz w:val="24"/>
          <w:szCs w:val="24"/>
        </w:rPr>
        <w:t xml:space="preserve">правленная последовательная работа специалистов и родителей. </w:t>
      </w:r>
      <w:proofErr w:type="gramStart"/>
      <w:r w:rsidRPr="00D5125B">
        <w:rPr>
          <w:rFonts w:ascii="Times New Roman" w:hAnsi="Times New Roman" w:cs="Times New Roman"/>
          <w:sz w:val="24"/>
          <w:szCs w:val="24"/>
        </w:rPr>
        <w:t>Важно сформировать у ребенка типовые модели поведения в различных ситуациях: поездки в общественном транспорте, поведения в магазине, поведение в опасной ситуации и др. Содержание мат</w:t>
      </w:r>
      <w:r w:rsidRPr="00D5125B">
        <w:rPr>
          <w:rFonts w:ascii="Times New Roman" w:hAnsi="Times New Roman" w:cs="Times New Roman"/>
          <w:sz w:val="24"/>
          <w:szCs w:val="24"/>
        </w:rPr>
        <w:t>е</w:t>
      </w:r>
      <w:r w:rsidRPr="00D5125B">
        <w:rPr>
          <w:rFonts w:ascii="Times New Roman" w:hAnsi="Times New Roman" w:cs="Times New Roman"/>
          <w:sz w:val="24"/>
          <w:szCs w:val="24"/>
        </w:rPr>
        <w:t>риала по программе «Окружающий социальный мир» является основой формирования представлений, умений и навыков по предметам «Изобразительная деятельность», «Дом</w:t>
      </w:r>
      <w:r w:rsidRPr="00D5125B">
        <w:rPr>
          <w:rFonts w:ascii="Times New Roman" w:hAnsi="Times New Roman" w:cs="Times New Roman"/>
          <w:sz w:val="24"/>
          <w:szCs w:val="24"/>
        </w:rPr>
        <w:t>о</w:t>
      </w:r>
      <w:r w:rsidRPr="00D5125B">
        <w:rPr>
          <w:rFonts w:ascii="Times New Roman" w:hAnsi="Times New Roman" w:cs="Times New Roman"/>
          <w:sz w:val="24"/>
          <w:szCs w:val="24"/>
        </w:rPr>
        <w:t>водство», «Предметно-практические действия» и др. Так знания, полученные ребенком в ходе работы по разделу «Посуда», расширяются и дополняются на</w:t>
      </w:r>
      <w:proofErr w:type="gramEnd"/>
      <w:r w:rsidRPr="00D5125B">
        <w:rPr>
          <w:rFonts w:ascii="Times New Roman" w:hAnsi="Times New Roman" w:cs="Times New Roman"/>
          <w:sz w:val="24"/>
          <w:szCs w:val="24"/>
        </w:rPr>
        <w:t xml:space="preserve"> </w:t>
      </w:r>
      <w:proofErr w:type="gramStart"/>
      <w:r w:rsidRPr="00D5125B">
        <w:rPr>
          <w:rFonts w:ascii="Times New Roman" w:hAnsi="Times New Roman" w:cs="Times New Roman"/>
          <w:sz w:val="24"/>
          <w:szCs w:val="24"/>
        </w:rPr>
        <w:t>занятиях</w:t>
      </w:r>
      <w:proofErr w:type="gramEnd"/>
      <w:r w:rsidRPr="00D5125B">
        <w:rPr>
          <w:rFonts w:ascii="Times New Roman" w:hAnsi="Times New Roman" w:cs="Times New Roman"/>
          <w:sz w:val="24"/>
          <w:szCs w:val="24"/>
        </w:rPr>
        <w:t xml:space="preserve"> по домово</w:t>
      </w:r>
      <w:r w:rsidRPr="00D5125B">
        <w:rPr>
          <w:rFonts w:ascii="Times New Roman" w:hAnsi="Times New Roman" w:cs="Times New Roman"/>
          <w:sz w:val="24"/>
          <w:szCs w:val="24"/>
        </w:rPr>
        <w:t>д</w:t>
      </w:r>
      <w:r w:rsidRPr="00D5125B">
        <w:rPr>
          <w:rFonts w:ascii="Times New Roman" w:hAnsi="Times New Roman" w:cs="Times New Roman"/>
          <w:sz w:val="24"/>
          <w:szCs w:val="24"/>
        </w:rPr>
        <w:t xml:space="preserve">ству, где ребенок учится готовить, сервировать стол и т.д. </w:t>
      </w:r>
    </w:p>
    <w:p w:rsidR="0090559D" w:rsidRPr="00D5125B" w:rsidRDefault="0090559D" w:rsidP="00D5125B">
      <w:pPr>
        <w:pStyle w:val="aa"/>
        <w:spacing w:after="0"/>
        <w:ind w:firstLine="709"/>
        <w:jc w:val="both"/>
        <w:rPr>
          <w:rFonts w:ascii="Times New Roman" w:hAnsi="Times New Roman" w:cs="Times New Roman"/>
          <w:sz w:val="24"/>
          <w:szCs w:val="24"/>
        </w:rPr>
      </w:pPr>
      <w:r w:rsidRPr="00D5125B">
        <w:rPr>
          <w:rFonts w:ascii="Times New Roman" w:hAnsi="Times New Roman" w:cs="Times New Roman"/>
          <w:sz w:val="24"/>
          <w:szCs w:val="24"/>
        </w:rPr>
        <w:t>Специфика работы по программе «Окружающий социальный мир» заключается в том, что занятия проводятся не только в классе, но и в местах общего пользования (парк, магазин и т.д.) Ребенок выходит в город (поселок), знакомится с различными организац</w:t>
      </w:r>
      <w:r w:rsidRPr="00D5125B">
        <w:rPr>
          <w:rFonts w:ascii="Times New Roman" w:hAnsi="Times New Roman" w:cs="Times New Roman"/>
          <w:sz w:val="24"/>
          <w:szCs w:val="24"/>
        </w:rPr>
        <w:t>и</w:t>
      </w:r>
      <w:r w:rsidRPr="00D5125B">
        <w:rPr>
          <w:rFonts w:ascii="Times New Roman" w:hAnsi="Times New Roman" w:cs="Times New Roman"/>
          <w:sz w:val="24"/>
          <w:szCs w:val="24"/>
        </w:rPr>
        <w:t xml:space="preserve">ями, предоставляющими услуги населению, наблюдает за деятельностью окружающих людей, учится вести себя согласно общепринятым нормам поведения. </w:t>
      </w:r>
    </w:p>
    <w:p w:rsidR="0090559D" w:rsidRPr="00D5125B" w:rsidRDefault="0090559D" w:rsidP="00D5125B">
      <w:pPr>
        <w:pStyle w:val="aa"/>
        <w:spacing w:after="0"/>
        <w:ind w:firstLine="709"/>
        <w:jc w:val="both"/>
        <w:rPr>
          <w:rFonts w:ascii="Times New Roman" w:hAnsi="Times New Roman" w:cs="Times New Roman"/>
          <w:sz w:val="24"/>
          <w:szCs w:val="24"/>
        </w:rPr>
      </w:pPr>
      <w:r w:rsidRPr="00D5125B">
        <w:rPr>
          <w:rFonts w:ascii="Times New Roman" w:hAnsi="Times New Roman" w:cs="Times New Roman"/>
          <w:sz w:val="24"/>
          <w:szCs w:val="24"/>
        </w:rPr>
        <w:t>В учебном плане предмет представлен с 1 по 6 год обучения. Кроме того, в рамках коррекционно-развивающих занятий также возможно использование программного мат</w:t>
      </w:r>
      <w:r w:rsidRPr="00D5125B">
        <w:rPr>
          <w:rFonts w:ascii="Times New Roman" w:hAnsi="Times New Roman" w:cs="Times New Roman"/>
          <w:sz w:val="24"/>
          <w:szCs w:val="24"/>
        </w:rPr>
        <w:t>е</w:t>
      </w:r>
      <w:r w:rsidRPr="00D5125B">
        <w:rPr>
          <w:rFonts w:ascii="Times New Roman" w:hAnsi="Times New Roman" w:cs="Times New Roman"/>
          <w:sz w:val="24"/>
          <w:szCs w:val="24"/>
        </w:rPr>
        <w:t xml:space="preserve">риала данного предмета с </w:t>
      </w:r>
      <w:proofErr w:type="gramStart"/>
      <w:r w:rsidRPr="00D5125B">
        <w:rPr>
          <w:rFonts w:ascii="Times New Roman" w:hAnsi="Times New Roman" w:cs="Times New Roman"/>
          <w:sz w:val="24"/>
          <w:szCs w:val="24"/>
        </w:rPr>
        <w:t>обучающимися</w:t>
      </w:r>
      <w:proofErr w:type="gramEnd"/>
      <w:r w:rsidRPr="00D5125B">
        <w:rPr>
          <w:rFonts w:ascii="Times New Roman" w:hAnsi="Times New Roman" w:cs="Times New Roman"/>
          <w:sz w:val="24"/>
          <w:szCs w:val="24"/>
        </w:rPr>
        <w:t>, которые нуждаются в дополнительной индив</w:t>
      </w:r>
      <w:r w:rsidRPr="00D5125B">
        <w:rPr>
          <w:rFonts w:ascii="Times New Roman" w:hAnsi="Times New Roman" w:cs="Times New Roman"/>
          <w:sz w:val="24"/>
          <w:szCs w:val="24"/>
        </w:rPr>
        <w:t>и</w:t>
      </w:r>
      <w:r w:rsidRPr="00D5125B">
        <w:rPr>
          <w:rFonts w:ascii="Times New Roman" w:hAnsi="Times New Roman" w:cs="Times New Roman"/>
          <w:sz w:val="24"/>
          <w:szCs w:val="24"/>
        </w:rPr>
        <w:t>дуальной работе. Тем обучающимся, для которых материал предмета недоступен, соде</w:t>
      </w:r>
      <w:r w:rsidRPr="00D5125B">
        <w:rPr>
          <w:rFonts w:ascii="Times New Roman" w:hAnsi="Times New Roman" w:cs="Times New Roman"/>
          <w:sz w:val="24"/>
          <w:szCs w:val="24"/>
        </w:rPr>
        <w:t>р</w:t>
      </w:r>
      <w:r w:rsidRPr="00D5125B">
        <w:rPr>
          <w:rFonts w:ascii="Times New Roman" w:hAnsi="Times New Roman" w:cs="Times New Roman"/>
          <w:sz w:val="24"/>
          <w:szCs w:val="24"/>
        </w:rPr>
        <w:t>жание «Окружающий социальный мир» не включается в индивидуальную образовател</w:t>
      </w:r>
      <w:r w:rsidRPr="00D5125B">
        <w:rPr>
          <w:rFonts w:ascii="Times New Roman" w:hAnsi="Times New Roman" w:cs="Times New Roman"/>
          <w:sz w:val="24"/>
          <w:szCs w:val="24"/>
        </w:rPr>
        <w:t>ь</w:t>
      </w:r>
      <w:r w:rsidRPr="00D5125B">
        <w:rPr>
          <w:rFonts w:ascii="Times New Roman" w:hAnsi="Times New Roman" w:cs="Times New Roman"/>
          <w:sz w:val="24"/>
          <w:szCs w:val="24"/>
        </w:rPr>
        <w:t xml:space="preserve">ную программу, предмет не вносится в индивидуальный учебный план.  </w:t>
      </w:r>
    </w:p>
    <w:p w:rsidR="0090559D" w:rsidRPr="00D5125B" w:rsidRDefault="0090559D" w:rsidP="00D5125B">
      <w:pPr>
        <w:pStyle w:val="aa"/>
        <w:spacing w:after="0"/>
        <w:ind w:firstLine="709"/>
        <w:jc w:val="both"/>
        <w:rPr>
          <w:rFonts w:ascii="Times New Roman" w:hAnsi="Times New Roman" w:cs="Times New Roman"/>
          <w:sz w:val="24"/>
          <w:szCs w:val="24"/>
        </w:rPr>
      </w:pPr>
      <w:proofErr w:type="gramStart"/>
      <w:r w:rsidRPr="00D5125B">
        <w:rPr>
          <w:rFonts w:ascii="Times New Roman" w:hAnsi="Times New Roman" w:cs="Times New Roman"/>
          <w:sz w:val="24"/>
          <w:szCs w:val="24"/>
        </w:rPr>
        <w:t>Для реализации программы материально-техническое обеспечение предмета вкл</w:t>
      </w:r>
      <w:r w:rsidRPr="00D5125B">
        <w:rPr>
          <w:rFonts w:ascii="Times New Roman" w:hAnsi="Times New Roman" w:cs="Times New Roman"/>
          <w:sz w:val="24"/>
          <w:szCs w:val="24"/>
        </w:rPr>
        <w:t>ю</w:t>
      </w:r>
      <w:r w:rsidRPr="00D5125B">
        <w:rPr>
          <w:rFonts w:ascii="Times New Roman" w:hAnsi="Times New Roman" w:cs="Times New Roman"/>
          <w:sz w:val="24"/>
          <w:szCs w:val="24"/>
        </w:rPr>
        <w:t>чает: натуральные объекты, муляжи, макеты, предметные и сюжетные картинки, пикт</w:t>
      </w:r>
      <w:r w:rsidRPr="00D5125B">
        <w:rPr>
          <w:rFonts w:ascii="Times New Roman" w:hAnsi="Times New Roman" w:cs="Times New Roman"/>
          <w:sz w:val="24"/>
          <w:szCs w:val="24"/>
        </w:rPr>
        <w:t>о</w:t>
      </w:r>
      <w:r w:rsidRPr="00D5125B">
        <w:rPr>
          <w:rFonts w:ascii="Times New Roman" w:hAnsi="Times New Roman" w:cs="Times New Roman"/>
          <w:sz w:val="24"/>
          <w:szCs w:val="24"/>
        </w:rPr>
        <w:t>граммы с изображением объектов (в школе, во дворе, в городе), действий, правил повед</w:t>
      </w:r>
      <w:r w:rsidRPr="00D5125B">
        <w:rPr>
          <w:rFonts w:ascii="Times New Roman" w:hAnsi="Times New Roman" w:cs="Times New Roman"/>
          <w:sz w:val="24"/>
          <w:szCs w:val="24"/>
        </w:rPr>
        <w:t>е</w:t>
      </w:r>
      <w:r w:rsidRPr="00D5125B">
        <w:rPr>
          <w:rFonts w:ascii="Times New Roman" w:hAnsi="Times New Roman" w:cs="Times New Roman"/>
          <w:sz w:val="24"/>
          <w:szCs w:val="24"/>
        </w:rPr>
        <w:t>ния и т.д.</w:t>
      </w:r>
      <w:proofErr w:type="gramEnd"/>
      <w:r w:rsidRPr="00D5125B">
        <w:rPr>
          <w:rFonts w:ascii="Times New Roman" w:hAnsi="Times New Roman" w:cs="Times New Roman"/>
          <w:sz w:val="24"/>
          <w:szCs w:val="24"/>
        </w:rPr>
        <w:t xml:space="preserve"> Кроме того, используются аудио и видеоматериалы, презентации, мультиплик</w:t>
      </w:r>
      <w:r w:rsidRPr="00D5125B">
        <w:rPr>
          <w:rFonts w:ascii="Times New Roman" w:hAnsi="Times New Roman" w:cs="Times New Roman"/>
          <w:sz w:val="24"/>
          <w:szCs w:val="24"/>
        </w:rPr>
        <w:t>а</w:t>
      </w:r>
      <w:r w:rsidRPr="00D5125B">
        <w:rPr>
          <w:rFonts w:ascii="Times New Roman" w:hAnsi="Times New Roman" w:cs="Times New Roman"/>
          <w:sz w:val="24"/>
          <w:szCs w:val="24"/>
        </w:rPr>
        <w:t>ционные фильмы, иллюстрирующие социальную жизнь людей, правила поведения в о</w:t>
      </w:r>
      <w:r w:rsidRPr="00D5125B">
        <w:rPr>
          <w:rFonts w:ascii="Times New Roman" w:hAnsi="Times New Roman" w:cs="Times New Roman"/>
          <w:sz w:val="24"/>
          <w:szCs w:val="24"/>
        </w:rPr>
        <w:t>б</w:t>
      </w:r>
      <w:r w:rsidRPr="00D5125B">
        <w:rPr>
          <w:rFonts w:ascii="Times New Roman" w:hAnsi="Times New Roman" w:cs="Times New Roman"/>
          <w:sz w:val="24"/>
          <w:szCs w:val="24"/>
        </w:rPr>
        <w:t>щественных местах и т.д.; рабочие тетради с различными объектами окружающего соц</w:t>
      </w:r>
      <w:r w:rsidRPr="00D5125B">
        <w:rPr>
          <w:rFonts w:ascii="Times New Roman" w:hAnsi="Times New Roman" w:cs="Times New Roman"/>
          <w:sz w:val="24"/>
          <w:szCs w:val="24"/>
        </w:rPr>
        <w:t>и</w:t>
      </w:r>
      <w:r w:rsidRPr="00D5125B">
        <w:rPr>
          <w:rFonts w:ascii="Times New Roman" w:hAnsi="Times New Roman" w:cs="Times New Roman"/>
          <w:sz w:val="24"/>
          <w:szCs w:val="24"/>
        </w:rPr>
        <w:t>ального мира для раскрашивания, вырезания, наклеивания и другой материал; обучающие компьютерные программы, способствующие формированию у детей доступных социал</w:t>
      </w:r>
      <w:r w:rsidRPr="00D5125B">
        <w:rPr>
          <w:rFonts w:ascii="Times New Roman" w:hAnsi="Times New Roman" w:cs="Times New Roman"/>
          <w:sz w:val="24"/>
          <w:szCs w:val="24"/>
        </w:rPr>
        <w:t>ь</w:t>
      </w:r>
      <w:r w:rsidRPr="00D5125B">
        <w:rPr>
          <w:rFonts w:ascii="Times New Roman" w:hAnsi="Times New Roman" w:cs="Times New Roman"/>
          <w:sz w:val="24"/>
          <w:szCs w:val="24"/>
        </w:rPr>
        <w:t>ных представлений. По возможности, используются технические и транспортные сре</w:t>
      </w:r>
      <w:r w:rsidRPr="00D5125B">
        <w:rPr>
          <w:rFonts w:ascii="Times New Roman" w:hAnsi="Times New Roman" w:cs="Times New Roman"/>
          <w:sz w:val="24"/>
          <w:szCs w:val="24"/>
        </w:rPr>
        <w:t>д</w:t>
      </w:r>
      <w:r w:rsidRPr="00D5125B">
        <w:rPr>
          <w:rFonts w:ascii="Times New Roman" w:hAnsi="Times New Roman" w:cs="Times New Roman"/>
          <w:sz w:val="24"/>
          <w:szCs w:val="24"/>
        </w:rPr>
        <w:t>ства. Необходимым оборудованием для иллюстрации социальных явлений являются: и</w:t>
      </w:r>
      <w:r w:rsidRPr="00D5125B">
        <w:rPr>
          <w:rFonts w:ascii="Times New Roman" w:hAnsi="Times New Roman" w:cs="Times New Roman"/>
          <w:sz w:val="24"/>
          <w:szCs w:val="24"/>
        </w:rPr>
        <w:t>н</w:t>
      </w:r>
      <w:r w:rsidRPr="00D5125B">
        <w:rPr>
          <w:rFonts w:ascii="Times New Roman" w:hAnsi="Times New Roman" w:cs="Times New Roman"/>
          <w:sz w:val="24"/>
          <w:szCs w:val="24"/>
        </w:rPr>
        <w:t xml:space="preserve">терактивная доска, компьютер, видеопроектор и другое мультимедийное оборудование. Оборудованное (по возможности с подъемником) транспортное средство позволит детям (в частности, не передвигающимся самостоятельно детям) выезжать в город для участия в занятиях в местах общего доступа горожан и в организациях, предоставляющих услуги населению. </w:t>
      </w:r>
    </w:p>
    <w:p w:rsidR="0090559D" w:rsidRPr="00D5125B" w:rsidRDefault="0090559D" w:rsidP="00D5125B">
      <w:pPr>
        <w:pStyle w:val="aa"/>
        <w:spacing w:after="0"/>
        <w:ind w:firstLine="709"/>
        <w:jc w:val="both"/>
        <w:rPr>
          <w:rFonts w:ascii="Times New Roman" w:hAnsi="Times New Roman" w:cs="Times New Roman"/>
          <w:b/>
          <w:sz w:val="24"/>
          <w:szCs w:val="24"/>
        </w:rPr>
      </w:pPr>
      <w:r w:rsidRPr="00D5125B">
        <w:rPr>
          <w:rFonts w:ascii="Times New Roman" w:hAnsi="Times New Roman" w:cs="Times New Roman"/>
          <w:b/>
          <w:sz w:val="24"/>
          <w:szCs w:val="24"/>
        </w:rPr>
        <w:t>Примерное содержание предмета</w:t>
      </w:r>
    </w:p>
    <w:p w:rsidR="0090559D" w:rsidRPr="00D5125B" w:rsidRDefault="0090559D" w:rsidP="00D5125B">
      <w:pPr>
        <w:pStyle w:val="aa"/>
        <w:spacing w:after="0"/>
        <w:ind w:firstLine="709"/>
        <w:jc w:val="both"/>
        <w:rPr>
          <w:rFonts w:ascii="Times New Roman" w:hAnsi="Times New Roman" w:cs="Times New Roman"/>
          <w:i/>
          <w:iCs/>
          <w:sz w:val="24"/>
          <w:szCs w:val="24"/>
        </w:rPr>
      </w:pPr>
      <w:r w:rsidRPr="00D5125B">
        <w:rPr>
          <w:rFonts w:ascii="Times New Roman" w:hAnsi="Times New Roman" w:cs="Times New Roman"/>
          <w:i/>
          <w:iCs/>
          <w:sz w:val="24"/>
          <w:szCs w:val="24"/>
        </w:rPr>
        <w:t>Школа.</w:t>
      </w:r>
    </w:p>
    <w:p w:rsidR="0090559D" w:rsidRPr="00D5125B" w:rsidRDefault="0090559D" w:rsidP="00D5125B">
      <w:pPr>
        <w:pStyle w:val="aa"/>
        <w:spacing w:after="0"/>
        <w:ind w:firstLine="709"/>
        <w:jc w:val="both"/>
        <w:rPr>
          <w:rFonts w:ascii="Times New Roman" w:hAnsi="Times New Roman" w:cs="Times New Roman"/>
          <w:iCs/>
          <w:sz w:val="24"/>
          <w:szCs w:val="24"/>
        </w:rPr>
      </w:pPr>
      <w:r w:rsidRPr="00D5125B">
        <w:rPr>
          <w:rFonts w:ascii="Times New Roman" w:hAnsi="Times New Roman" w:cs="Times New Roman"/>
          <w:sz w:val="24"/>
          <w:szCs w:val="24"/>
        </w:rPr>
        <w:t xml:space="preserve">Ориентация в классе, его зонах, в местах расположения учебных принадлежностей. Ориентация в помещениях школы, на школьной территории; в распорядке школьного дня. </w:t>
      </w:r>
      <w:proofErr w:type="gramStart"/>
      <w:r w:rsidRPr="00D5125B">
        <w:rPr>
          <w:rFonts w:ascii="Times New Roman" w:hAnsi="Times New Roman" w:cs="Times New Roman"/>
          <w:sz w:val="24"/>
          <w:szCs w:val="24"/>
        </w:rPr>
        <w:lastRenderedPageBreak/>
        <w:t xml:space="preserve">Представления </w:t>
      </w:r>
      <w:r w:rsidRPr="00D5125B">
        <w:rPr>
          <w:rFonts w:ascii="Times New Roman" w:hAnsi="Times New Roman" w:cs="Times New Roman"/>
          <w:iCs/>
          <w:sz w:val="24"/>
          <w:szCs w:val="24"/>
        </w:rPr>
        <w:t>о профессиях людей, работающих в школе,</w:t>
      </w:r>
      <w:r w:rsidRPr="00D5125B">
        <w:rPr>
          <w:rFonts w:ascii="Times New Roman" w:hAnsi="Times New Roman" w:cs="Times New Roman"/>
          <w:sz w:val="24"/>
          <w:szCs w:val="24"/>
        </w:rPr>
        <w:t xml:space="preserve"> о школьных принадлежностях (школьная доска, парта, мел, ранец, учебник, тетрадь, дневник, карандаш, точилка, рези</w:t>
      </w:r>
      <w:r w:rsidRPr="00D5125B">
        <w:rPr>
          <w:rFonts w:ascii="Times New Roman" w:hAnsi="Times New Roman" w:cs="Times New Roman"/>
          <w:sz w:val="24"/>
          <w:szCs w:val="24"/>
        </w:rPr>
        <w:t>н</w:t>
      </w:r>
      <w:r w:rsidRPr="00D5125B">
        <w:rPr>
          <w:rFonts w:ascii="Times New Roman" w:hAnsi="Times New Roman" w:cs="Times New Roman"/>
          <w:sz w:val="24"/>
          <w:szCs w:val="24"/>
        </w:rPr>
        <w:t>ка, фломастер, пенал, ручка, линейка, краски, кисточка, пластилин и т.д.).</w:t>
      </w:r>
      <w:proofErr w:type="gramEnd"/>
      <w:r w:rsidRPr="00D5125B">
        <w:rPr>
          <w:rFonts w:ascii="Times New Roman" w:hAnsi="Times New Roman" w:cs="Times New Roman"/>
          <w:sz w:val="24"/>
          <w:szCs w:val="24"/>
        </w:rPr>
        <w:t xml:space="preserve"> Представление о </w:t>
      </w:r>
      <w:r w:rsidRPr="00D5125B">
        <w:rPr>
          <w:rFonts w:ascii="Times New Roman" w:hAnsi="Times New Roman" w:cs="Times New Roman"/>
          <w:iCs/>
          <w:sz w:val="24"/>
          <w:szCs w:val="24"/>
        </w:rPr>
        <w:t>себе как обучающемся в коллективе одноклассников. Соблюдение правил учебного п</w:t>
      </w:r>
      <w:r w:rsidRPr="00D5125B">
        <w:rPr>
          <w:rFonts w:ascii="Times New Roman" w:hAnsi="Times New Roman" w:cs="Times New Roman"/>
          <w:iCs/>
          <w:sz w:val="24"/>
          <w:szCs w:val="24"/>
        </w:rPr>
        <w:t>о</w:t>
      </w:r>
      <w:r w:rsidRPr="00D5125B">
        <w:rPr>
          <w:rFonts w:ascii="Times New Roman" w:hAnsi="Times New Roman" w:cs="Times New Roman"/>
          <w:iCs/>
          <w:sz w:val="24"/>
          <w:szCs w:val="24"/>
        </w:rPr>
        <w:t xml:space="preserve">ведения. </w:t>
      </w:r>
      <w:r w:rsidRPr="00D5125B">
        <w:rPr>
          <w:rFonts w:ascii="Times New Roman" w:hAnsi="Times New Roman" w:cs="Times New Roman"/>
          <w:sz w:val="24"/>
          <w:szCs w:val="24"/>
        </w:rPr>
        <w:t>Следование правилам общения, игры, труда. Соблюдение общепринятых норм поведения с взрослыми и сверстниками.</w:t>
      </w:r>
    </w:p>
    <w:p w:rsidR="0090559D" w:rsidRPr="00D5125B" w:rsidRDefault="0090559D" w:rsidP="00D5125B">
      <w:pPr>
        <w:pStyle w:val="aa"/>
        <w:spacing w:after="0"/>
        <w:ind w:firstLine="709"/>
        <w:jc w:val="both"/>
        <w:rPr>
          <w:rFonts w:ascii="Times New Roman" w:hAnsi="Times New Roman" w:cs="Times New Roman"/>
          <w:i/>
          <w:sz w:val="24"/>
          <w:szCs w:val="24"/>
        </w:rPr>
      </w:pPr>
      <w:r w:rsidRPr="00D5125B">
        <w:rPr>
          <w:rFonts w:ascii="Times New Roman" w:hAnsi="Times New Roman" w:cs="Times New Roman"/>
          <w:i/>
          <w:sz w:val="24"/>
          <w:szCs w:val="24"/>
        </w:rPr>
        <w:t>Квартира, дом, двор.</w:t>
      </w:r>
    </w:p>
    <w:p w:rsidR="0090559D" w:rsidRPr="00D5125B" w:rsidRDefault="0090559D" w:rsidP="00D5125B">
      <w:pPr>
        <w:pStyle w:val="aa"/>
        <w:spacing w:after="0"/>
        <w:ind w:firstLine="709"/>
        <w:jc w:val="both"/>
        <w:rPr>
          <w:rFonts w:ascii="Times New Roman" w:hAnsi="Times New Roman" w:cs="Times New Roman"/>
          <w:sz w:val="24"/>
          <w:szCs w:val="24"/>
        </w:rPr>
      </w:pPr>
      <w:r w:rsidRPr="00D5125B">
        <w:rPr>
          <w:rFonts w:ascii="Times New Roman" w:hAnsi="Times New Roman" w:cs="Times New Roman"/>
          <w:sz w:val="24"/>
          <w:szCs w:val="24"/>
        </w:rPr>
        <w:t>Ориентация в помещениях своего дома.</w:t>
      </w:r>
      <w:r w:rsidRPr="00D5125B">
        <w:rPr>
          <w:rFonts w:ascii="Times New Roman" w:hAnsi="Times New Roman" w:cs="Times New Roman"/>
          <w:color w:val="FF0000"/>
          <w:sz w:val="24"/>
          <w:szCs w:val="24"/>
        </w:rPr>
        <w:t xml:space="preserve"> </w:t>
      </w:r>
      <w:r w:rsidRPr="00D5125B">
        <w:rPr>
          <w:rFonts w:ascii="Times New Roman" w:hAnsi="Times New Roman" w:cs="Times New Roman"/>
          <w:sz w:val="24"/>
          <w:szCs w:val="24"/>
        </w:rPr>
        <w:t>Представление о частях дома: стена, кр</w:t>
      </w:r>
      <w:r w:rsidRPr="00D5125B">
        <w:rPr>
          <w:rFonts w:ascii="Times New Roman" w:hAnsi="Times New Roman" w:cs="Times New Roman"/>
          <w:sz w:val="24"/>
          <w:szCs w:val="24"/>
        </w:rPr>
        <w:t>ы</w:t>
      </w:r>
      <w:r w:rsidRPr="00D5125B">
        <w:rPr>
          <w:rFonts w:ascii="Times New Roman" w:hAnsi="Times New Roman" w:cs="Times New Roman"/>
          <w:sz w:val="24"/>
          <w:szCs w:val="24"/>
        </w:rPr>
        <w:t>ша, окно, дверь, потолок, пол.  Представление о местах общего пользования в доме: под</w:t>
      </w:r>
      <w:r w:rsidRPr="00D5125B">
        <w:rPr>
          <w:rFonts w:ascii="Times New Roman" w:hAnsi="Times New Roman" w:cs="Times New Roman"/>
          <w:sz w:val="24"/>
          <w:szCs w:val="24"/>
        </w:rPr>
        <w:t>ъ</w:t>
      </w:r>
      <w:r w:rsidRPr="00D5125B">
        <w:rPr>
          <w:rFonts w:ascii="Times New Roman" w:hAnsi="Times New Roman" w:cs="Times New Roman"/>
          <w:sz w:val="24"/>
          <w:szCs w:val="24"/>
        </w:rPr>
        <w:t xml:space="preserve">езд, лестничная площадка, лифт. </w:t>
      </w:r>
      <w:proofErr w:type="gramStart"/>
      <w:r w:rsidRPr="00D5125B">
        <w:rPr>
          <w:rFonts w:ascii="Times New Roman" w:hAnsi="Times New Roman" w:cs="Times New Roman"/>
          <w:sz w:val="24"/>
          <w:szCs w:val="24"/>
        </w:rPr>
        <w:t>Представление о помещениях квартиры: прихожая, ко</w:t>
      </w:r>
      <w:r w:rsidRPr="00D5125B">
        <w:rPr>
          <w:rFonts w:ascii="Times New Roman" w:hAnsi="Times New Roman" w:cs="Times New Roman"/>
          <w:sz w:val="24"/>
          <w:szCs w:val="24"/>
        </w:rPr>
        <w:t>м</w:t>
      </w:r>
      <w:r w:rsidRPr="00D5125B">
        <w:rPr>
          <w:rFonts w:ascii="Times New Roman" w:hAnsi="Times New Roman" w:cs="Times New Roman"/>
          <w:sz w:val="24"/>
          <w:szCs w:val="24"/>
        </w:rPr>
        <w:t>ната, кухня, ванная комната, туалет, балкон.</w:t>
      </w:r>
      <w:proofErr w:type="gramEnd"/>
      <w:r w:rsidRPr="00D5125B">
        <w:rPr>
          <w:rFonts w:ascii="Times New Roman" w:hAnsi="Times New Roman" w:cs="Times New Roman"/>
          <w:sz w:val="24"/>
          <w:szCs w:val="24"/>
        </w:rPr>
        <w:t xml:space="preserve"> Представление о</w:t>
      </w:r>
      <w:r w:rsidRPr="00D5125B">
        <w:rPr>
          <w:rFonts w:ascii="Times New Roman" w:hAnsi="Times New Roman" w:cs="Times New Roman"/>
          <w:bCs/>
          <w:sz w:val="24"/>
          <w:szCs w:val="24"/>
        </w:rPr>
        <w:t>б убранстве дома.</w:t>
      </w:r>
      <w:r w:rsidRPr="00D5125B">
        <w:rPr>
          <w:rFonts w:ascii="Times New Roman" w:hAnsi="Times New Roman" w:cs="Times New Roman"/>
          <w:sz w:val="24"/>
          <w:szCs w:val="24"/>
        </w:rPr>
        <w:t xml:space="preserve"> </w:t>
      </w:r>
      <w:proofErr w:type="gramStart"/>
      <w:r w:rsidRPr="00D5125B">
        <w:rPr>
          <w:rFonts w:ascii="Times New Roman" w:hAnsi="Times New Roman" w:cs="Times New Roman"/>
          <w:sz w:val="24"/>
          <w:szCs w:val="24"/>
        </w:rPr>
        <w:t>Предста</w:t>
      </w:r>
      <w:r w:rsidRPr="00D5125B">
        <w:rPr>
          <w:rFonts w:ascii="Times New Roman" w:hAnsi="Times New Roman" w:cs="Times New Roman"/>
          <w:sz w:val="24"/>
          <w:szCs w:val="24"/>
        </w:rPr>
        <w:t>в</w:t>
      </w:r>
      <w:r w:rsidRPr="00D5125B">
        <w:rPr>
          <w:rFonts w:ascii="Times New Roman" w:hAnsi="Times New Roman" w:cs="Times New Roman"/>
          <w:sz w:val="24"/>
          <w:szCs w:val="24"/>
        </w:rPr>
        <w:t>ление о предметах мебели: стол, стул, диван, шкаф, полка, кресло, кровать др. Предста</w:t>
      </w:r>
      <w:r w:rsidRPr="00D5125B">
        <w:rPr>
          <w:rFonts w:ascii="Times New Roman" w:hAnsi="Times New Roman" w:cs="Times New Roman"/>
          <w:sz w:val="24"/>
          <w:szCs w:val="24"/>
        </w:rPr>
        <w:t>в</w:t>
      </w:r>
      <w:r w:rsidRPr="00D5125B">
        <w:rPr>
          <w:rFonts w:ascii="Times New Roman" w:hAnsi="Times New Roman" w:cs="Times New Roman"/>
          <w:sz w:val="24"/>
          <w:szCs w:val="24"/>
        </w:rPr>
        <w:t>ление о предметах посуды, предназначенных для сервировки стола: тарелка, стакан, кружка, ложка, вилка, нож и для приготовления пищи: кастрюля, сковорода, чайник, нож, др. Представление о</w:t>
      </w:r>
      <w:r w:rsidRPr="00D5125B">
        <w:rPr>
          <w:rFonts w:ascii="Times New Roman" w:hAnsi="Times New Roman" w:cs="Times New Roman"/>
          <w:bCs/>
          <w:sz w:val="24"/>
          <w:szCs w:val="24"/>
        </w:rPr>
        <w:t xml:space="preserve">б электроприборах: </w:t>
      </w:r>
      <w:r w:rsidRPr="00D5125B">
        <w:rPr>
          <w:rFonts w:ascii="Times New Roman" w:hAnsi="Times New Roman" w:cs="Times New Roman"/>
          <w:iCs/>
          <w:sz w:val="24"/>
          <w:szCs w:val="24"/>
        </w:rPr>
        <w:t>телевизор</w:t>
      </w:r>
      <w:r w:rsidRPr="00D5125B">
        <w:rPr>
          <w:rFonts w:ascii="Times New Roman" w:hAnsi="Times New Roman" w:cs="Times New Roman"/>
          <w:sz w:val="24"/>
          <w:szCs w:val="24"/>
        </w:rPr>
        <w:t xml:space="preserve">, </w:t>
      </w:r>
      <w:r w:rsidRPr="00D5125B">
        <w:rPr>
          <w:rFonts w:ascii="Times New Roman" w:hAnsi="Times New Roman" w:cs="Times New Roman"/>
          <w:iCs/>
          <w:sz w:val="24"/>
          <w:szCs w:val="24"/>
        </w:rPr>
        <w:t>утюг</w:t>
      </w:r>
      <w:r w:rsidRPr="00D5125B">
        <w:rPr>
          <w:rFonts w:ascii="Times New Roman" w:hAnsi="Times New Roman" w:cs="Times New Roman"/>
          <w:sz w:val="24"/>
          <w:szCs w:val="24"/>
        </w:rPr>
        <w:t xml:space="preserve">, </w:t>
      </w:r>
      <w:r w:rsidRPr="00D5125B">
        <w:rPr>
          <w:rFonts w:ascii="Times New Roman" w:hAnsi="Times New Roman" w:cs="Times New Roman"/>
          <w:iCs/>
          <w:sz w:val="24"/>
          <w:szCs w:val="24"/>
        </w:rPr>
        <w:t>лампа</w:t>
      </w:r>
      <w:r w:rsidRPr="00D5125B">
        <w:rPr>
          <w:rFonts w:ascii="Times New Roman" w:hAnsi="Times New Roman" w:cs="Times New Roman"/>
          <w:sz w:val="24"/>
          <w:szCs w:val="24"/>
        </w:rPr>
        <w:t xml:space="preserve">,  </w:t>
      </w:r>
      <w:r w:rsidRPr="00D5125B">
        <w:rPr>
          <w:rFonts w:ascii="Times New Roman" w:hAnsi="Times New Roman" w:cs="Times New Roman"/>
          <w:iCs/>
          <w:sz w:val="24"/>
          <w:szCs w:val="24"/>
        </w:rPr>
        <w:t>микроволновая печь</w:t>
      </w:r>
      <w:r w:rsidRPr="00D5125B">
        <w:rPr>
          <w:rFonts w:ascii="Times New Roman" w:hAnsi="Times New Roman" w:cs="Times New Roman"/>
          <w:sz w:val="24"/>
          <w:szCs w:val="24"/>
        </w:rPr>
        <w:t xml:space="preserve">, </w:t>
      </w:r>
      <w:r w:rsidRPr="00D5125B">
        <w:rPr>
          <w:rFonts w:ascii="Times New Roman" w:hAnsi="Times New Roman" w:cs="Times New Roman"/>
          <w:iCs/>
          <w:sz w:val="24"/>
          <w:szCs w:val="24"/>
        </w:rPr>
        <w:t>электрический чайник</w:t>
      </w:r>
      <w:r w:rsidRPr="00D5125B">
        <w:rPr>
          <w:rFonts w:ascii="Times New Roman" w:hAnsi="Times New Roman" w:cs="Times New Roman"/>
          <w:sz w:val="24"/>
          <w:szCs w:val="24"/>
        </w:rPr>
        <w:t xml:space="preserve">, </w:t>
      </w:r>
      <w:r w:rsidRPr="00D5125B">
        <w:rPr>
          <w:rFonts w:ascii="Times New Roman" w:hAnsi="Times New Roman" w:cs="Times New Roman"/>
          <w:iCs/>
          <w:sz w:val="24"/>
          <w:szCs w:val="24"/>
        </w:rPr>
        <w:t>фен.</w:t>
      </w:r>
      <w:proofErr w:type="gramEnd"/>
      <w:r w:rsidRPr="00D5125B">
        <w:rPr>
          <w:rFonts w:ascii="Times New Roman" w:hAnsi="Times New Roman" w:cs="Times New Roman"/>
          <w:iCs/>
          <w:sz w:val="24"/>
          <w:szCs w:val="24"/>
        </w:rPr>
        <w:t xml:space="preserve"> П</w:t>
      </w:r>
      <w:r w:rsidRPr="00D5125B">
        <w:rPr>
          <w:rFonts w:ascii="Times New Roman" w:hAnsi="Times New Roman" w:cs="Times New Roman"/>
          <w:sz w:val="24"/>
          <w:szCs w:val="24"/>
        </w:rPr>
        <w:t>редставление о</w:t>
      </w:r>
      <w:r w:rsidRPr="00D5125B">
        <w:rPr>
          <w:rFonts w:ascii="Times New Roman" w:hAnsi="Times New Roman" w:cs="Times New Roman"/>
          <w:bCs/>
          <w:sz w:val="24"/>
          <w:szCs w:val="24"/>
        </w:rPr>
        <w:t xml:space="preserve"> часах.</w:t>
      </w:r>
      <w:r w:rsidRPr="00D5125B">
        <w:rPr>
          <w:rFonts w:ascii="Times New Roman" w:hAnsi="Times New Roman" w:cs="Times New Roman"/>
          <w:sz w:val="24"/>
          <w:szCs w:val="24"/>
        </w:rPr>
        <w:t xml:space="preserve"> Представление </w:t>
      </w:r>
      <w:r w:rsidRPr="00D5125B">
        <w:rPr>
          <w:rFonts w:ascii="Times New Roman" w:hAnsi="Times New Roman" w:cs="Times New Roman"/>
          <w:bCs/>
          <w:sz w:val="24"/>
          <w:szCs w:val="24"/>
        </w:rPr>
        <w:t>об электронных устройствах: телефон</w:t>
      </w:r>
      <w:r w:rsidRPr="00D5125B">
        <w:rPr>
          <w:rFonts w:ascii="Times New Roman" w:hAnsi="Times New Roman" w:cs="Times New Roman"/>
          <w:sz w:val="24"/>
          <w:szCs w:val="24"/>
        </w:rPr>
        <w:t xml:space="preserve">, </w:t>
      </w:r>
      <w:r w:rsidRPr="00D5125B">
        <w:rPr>
          <w:rFonts w:ascii="Times New Roman" w:hAnsi="Times New Roman" w:cs="Times New Roman"/>
          <w:bCs/>
          <w:sz w:val="24"/>
          <w:szCs w:val="24"/>
        </w:rPr>
        <w:t>компьютер</w:t>
      </w:r>
      <w:r w:rsidRPr="00D5125B">
        <w:rPr>
          <w:rFonts w:ascii="Times New Roman" w:hAnsi="Times New Roman" w:cs="Times New Roman"/>
          <w:sz w:val="24"/>
          <w:szCs w:val="24"/>
        </w:rPr>
        <w:t>, планшет. Использование предметов домашнего обих</w:t>
      </w:r>
      <w:r w:rsidRPr="00D5125B">
        <w:rPr>
          <w:rFonts w:ascii="Times New Roman" w:hAnsi="Times New Roman" w:cs="Times New Roman"/>
          <w:sz w:val="24"/>
          <w:szCs w:val="24"/>
        </w:rPr>
        <w:t>о</w:t>
      </w:r>
      <w:r w:rsidRPr="00D5125B">
        <w:rPr>
          <w:rFonts w:ascii="Times New Roman" w:hAnsi="Times New Roman" w:cs="Times New Roman"/>
          <w:sz w:val="24"/>
          <w:szCs w:val="24"/>
        </w:rPr>
        <w:t>да в повседневной жизни. Представление о территории двора: место для отдыха, игровая площадка, спортивная площадка, место для парковки автомобилей, место для контейнеров с мусором. Ориентация во дворе. У</w:t>
      </w:r>
      <w:r w:rsidRPr="00D5125B">
        <w:rPr>
          <w:rFonts w:ascii="Times New Roman" w:hAnsi="Times New Roman" w:cs="Times New Roman"/>
          <w:bCs/>
          <w:sz w:val="24"/>
          <w:szCs w:val="24"/>
        </w:rPr>
        <w:t xml:space="preserve">мение вести себя в случаях чрезвычайной ситуации (отсутствие света, воды и т.д.). </w:t>
      </w:r>
    </w:p>
    <w:p w:rsidR="0090559D" w:rsidRPr="00D5125B" w:rsidRDefault="0090559D" w:rsidP="00D5125B">
      <w:pPr>
        <w:pStyle w:val="aa"/>
        <w:spacing w:after="0"/>
        <w:ind w:firstLine="709"/>
        <w:jc w:val="center"/>
        <w:rPr>
          <w:rFonts w:ascii="Times New Roman" w:hAnsi="Times New Roman" w:cs="Times New Roman"/>
          <w:i/>
          <w:sz w:val="24"/>
          <w:szCs w:val="24"/>
        </w:rPr>
      </w:pPr>
      <w:r w:rsidRPr="00D5125B">
        <w:rPr>
          <w:rFonts w:ascii="Times New Roman" w:hAnsi="Times New Roman" w:cs="Times New Roman"/>
          <w:i/>
          <w:sz w:val="24"/>
          <w:szCs w:val="24"/>
        </w:rPr>
        <w:t>Предметы и материалы, изготовленные человеком.</w:t>
      </w:r>
    </w:p>
    <w:p w:rsidR="0090559D" w:rsidRPr="00D5125B" w:rsidRDefault="0090559D" w:rsidP="00D5125B">
      <w:pPr>
        <w:pStyle w:val="aa"/>
        <w:spacing w:after="0"/>
        <w:ind w:firstLine="709"/>
        <w:jc w:val="both"/>
        <w:rPr>
          <w:rFonts w:ascii="Times New Roman" w:hAnsi="Times New Roman" w:cs="Times New Roman"/>
          <w:sz w:val="24"/>
          <w:szCs w:val="24"/>
        </w:rPr>
      </w:pPr>
      <w:proofErr w:type="gramStart"/>
      <w:r w:rsidRPr="00D5125B">
        <w:rPr>
          <w:rFonts w:ascii="Times New Roman" w:hAnsi="Times New Roman" w:cs="Times New Roman"/>
          <w:sz w:val="24"/>
          <w:szCs w:val="24"/>
        </w:rPr>
        <w:t>Представление о бумаге, стекле, резине, металле, ткани, керамике, пластмассе и др. Представление об основных свойствах материалов и изготовленных из них предметов: стекло, керамика – хрупкие, могут разбиться; бумага – рвется, режется и т.д.</w:t>
      </w:r>
      <w:proofErr w:type="gramEnd"/>
      <w:r w:rsidRPr="00D5125B">
        <w:rPr>
          <w:rFonts w:ascii="Times New Roman" w:hAnsi="Times New Roman" w:cs="Times New Roman"/>
          <w:sz w:val="24"/>
          <w:szCs w:val="24"/>
        </w:rPr>
        <w:t xml:space="preserve"> Представл</w:t>
      </w:r>
      <w:r w:rsidRPr="00D5125B">
        <w:rPr>
          <w:rFonts w:ascii="Times New Roman" w:hAnsi="Times New Roman" w:cs="Times New Roman"/>
          <w:sz w:val="24"/>
          <w:szCs w:val="24"/>
        </w:rPr>
        <w:t>е</w:t>
      </w:r>
      <w:r w:rsidRPr="00D5125B">
        <w:rPr>
          <w:rFonts w:ascii="Times New Roman" w:hAnsi="Times New Roman" w:cs="Times New Roman"/>
          <w:sz w:val="24"/>
          <w:szCs w:val="24"/>
        </w:rPr>
        <w:t xml:space="preserve">ния о применении различных материалов в предметах быта, обихода. </w:t>
      </w:r>
    </w:p>
    <w:p w:rsidR="0090559D" w:rsidRPr="00D5125B" w:rsidRDefault="0090559D" w:rsidP="00D5125B">
      <w:pPr>
        <w:pStyle w:val="aa"/>
        <w:spacing w:after="0"/>
        <w:ind w:firstLine="709"/>
        <w:jc w:val="center"/>
        <w:rPr>
          <w:rFonts w:ascii="Times New Roman" w:hAnsi="Times New Roman" w:cs="Times New Roman"/>
          <w:i/>
          <w:sz w:val="24"/>
          <w:szCs w:val="24"/>
        </w:rPr>
      </w:pPr>
      <w:r w:rsidRPr="00D5125B">
        <w:rPr>
          <w:rFonts w:ascii="Times New Roman" w:hAnsi="Times New Roman" w:cs="Times New Roman"/>
          <w:i/>
          <w:sz w:val="24"/>
          <w:szCs w:val="24"/>
        </w:rPr>
        <w:t>Город.</w:t>
      </w:r>
    </w:p>
    <w:p w:rsidR="0090559D" w:rsidRPr="00D5125B" w:rsidRDefault="0090559D" w:rsidP="00D5125B">
      <w:pPr>
        <w:pStyle w:val="aa"/>
        <w:spacing w:after="0"/>
        <w:ind w:firstLine="709"/>
        <w:jc w:val="both"/>
        <w:rPr>
          <w:rFonts w:ascii="Times New Roman" w:hAnsi="Times New Roman" w:cs="Times New Roman"/>
          <w:bCs/>
          <w:color w:val="FF0000"/>
          <w:sz w:val="24"/>
          <w:szCs w:val="24"/>
        </w:rPr>
      </w:pPr>
      <w:r w:rsidRPr="00D5125B">
        <w:rPr>
          <w:rFonts w:ascii="Times New Roman" w:hAnsi="Times New Roman" w:cs="Times New Roman"/>
          <w:sz w:val="24"/>
          <w:szCs w:val="24"/>
        </w:rPr>
        <w:t xml:space="preserve"> Представление об улицах, на которых расположена школа, дом. Ориентация в г</w:t>
      </w:r>
      <w:r w:rsidRPr="00D5125B">
        <w:rPr>
          <w:rFonts w:ascii="Times New Roman" w:hAnsi="Times New Roman" w:cs="Times New Roman"/>
          <w:sz w:val="24"/>
          <w:szCs w:val="24"/>
        </w:rPr>
        <w:t>о</w:t>
      </w:r>
      <w:r w:rsidRPr="00D5125B">
        <w:rPr>
          <w:rFonts w:ascii="Times New Roman" w:hAnsi="Times New Roman" w:cs="Times New Roman"/>
          <w:sz w:val="24"/>
          <w:szCs w:val="24"/>
        </w:rPr>
        <w:t>роде: умение находить остановки общественного транспорта, магазины и др. места. П</w:t>
      </w:r>
      <w:r w:rsidRPr="00D5125B">
        <w:rPr>
          <w:rFonts w:ascii="Times New Roman" w:hAnsi="Times New Roman" w:cs="Times New Roman"/>
          <w:iCs/>
          <w:sz w:val="24"/>
          <w:szCs w:val="24"/>
        </w:rPr>
        <w:t>ре</w:t>
      </w:r>
      <w:r w:rsidRPr="00D5125B">
        <w:rPr>
          <w:rFonts w:ascii="Times New Roman" w:hAnsi="Times New Roman" w:cs="Times New Roman"/>
          <w:iCs/>
          <w:sz w:val="24"/>
          <w:szCs w:val="24"/>
        </w:rPr>
        <w:t>д</w:t>
      </w:r>
      <w:r w:rsidRPr="00D5125B">
        <w:rPr>
          <w:rFonts w:ascii="Times New Roman" w:hAnsi="Times New Roman" w:cs="Times New Roman"/>
          <w:iCs/>
          <w:sz w:val="24"/>
          <w:szCs w:val="24"/>
        </w:rPr>
        <w:t xml:space="preserve">ставление о профессиях людей, работающих в городских учреждениях. </w:t>
      </w:r>
      <w:r w:rsidRPr="00D5125B">
        <w:rPr>
          <w:rFonts w:ascii="Times New Roman" w:hAnsi="Times New Roman" w:cs="Times New Roman"/>
          <w:sz w:val="24"/>
          <w:szCs w:val="24"/>
        </w:rPr>
        <w:t>Соблюдение пр</w:t>
      </w:r>
      <w:r w:rsidRPr="00D5125B">
        <w:rPr>
          <w:rFonts w:ascii="Times New Roman" w:hAnsi="Times New Roman" w:cs="Times New Roman"/>
          <w:sz w:val="24"/>
          <w:szCs w:val="24"/>
        </w:rPr>
        <w:t>а</w:t>
      </w:r>
      <w:r w:rsidRPr="00D5125B">
        <w:rPr>
          <w:rFonts w:ascii="Times New Roman" w:hAnsi="Times New Roman" w:cs="Times New Roman"/>
          <w:sz w:val="24"/>
          <w:szCs w:val="24"/>
        </w:rPr>
        <w:t>вил поведения в общественных местах. С</w:t>
      </w:r>
      <w:r w:rsidRPr="00D5125B">
        <w:rPr>
          <w:rFonts w:ascii="Times New Roman" w:hAnsi="Times New Roman" w:cs="Times New Roman"/>
          <w:bCs/>
          <w:sz w:val="24"/>
          <w:szCs w:val="24"/>
        </w:rPr>
        <w:t>облюдение правил поведения на улице</w:t>
      </w:r>
      <w:r w:rsidRPr="00D5125B">
        <w:rPr>
          <w:rFonts w:ascii="Times New Roman" w:hAnsi="Times New Roman" w:cs="Times New Roman"/>
          <w:sz w:val="24"/>
          <w:szCs w:val="24"/>
        </w:rPr>
        <w:t xml:space="preserve">. </w:t>
      </w:r>
    </w:p>
    <w:p w:rsidR="0090559D" w:rsidRPr="00D5125B" w:rsidRDefault="0090559D" w:rsidP="00D5125B">
      <w:pPr>
        <w:pStyle w:val="aa"/>
        <w:spacing w:after="0"/>
        <w:ind w:firstLine="709"/>
        <w:jc w:val="center"/>
        <w:rPr>
          <w:rFonts w:ascii="Times New Roman" w:hAnsi="Times New Roman" w:cs="Times New Roman"/>
          <w:i/>
          <w:sz w:val="24"/>
          <w:szCs w:val="24"/>
        </w:rPr>
      </w:pPr>
      <w:r w:rsidRPr="00D5125B">
        <w:rPr>
          <w:rFonts w:ascii="Times New Roman" w:hAnsi="Times New Roman" w:cs="Times New Roman"/>
          <w:i/>
          <w:sz w:val="24"/>
          <w:szCs w:val="24"/>
        </w:rPr>
        <w:t>Транспорт.</w:t>
      </w:r>
    </w:p>
    <w:p w:rsidR="0090559D" w:rsidRPr="00D5125B" w:rsidRDefault="0090559D" w:rsidP="00D5125B">
      <w:pPr>
        <w:pStyle w:val="aa"/>
        <w:spacing w:after="0"/>
        <w:ind w:firstLine="709"/>
        <w:jc w:val="both"/>
        <w:rPr>
          <w:rFonts w:ascii="Times New Roman" w:hAnsi="Times New Roman" w:cs="Times New Roman"/>
          <w:iCs/>
          <w:sz w:val="24"/>
          <w:szCs w:val="24"/>
        </w:rPr>
      </w:pPr>
      <w:r w:rsidRPr="00D5125B">
        <w:rPr>
          <w:rFonts w:ascii="Times New Roman" w:hAnsi="Times New Roman" w:cs="Times New Roman"/>
          <w:iCs/>
          <w:sz w:val="24"/>
          <w:szCs w:val="24"/>
        </w:rPr>
        <w:t>Представление о наземном транспорте</w:t>
      </w:r>
      <w:r w:rsidRPr="00D5125B">
        <w:rPr>
          <w:rFonts w:ascii="Times New Roman" w:hAnsi="Times New Roman" w:cs="Times New Roman"/>
          <w:sz w:val="24"/>
          <w:szCs w:val="24"/>
        </w:rPr>
        <w:t xml:space="preserve">. </w:t>
      </w:r>
      <w:r w:rsidRPr="00D5125B">
        <w:rPr>
          <w:rFonts w:ascii="Times New Roman" w:hAnsi="Times New Roman" w:cs="Times New Roman"/>
          <w:iCs/>
          <w:sz w:val="24"/>
          <w:szCs w:val="24"/>
        </w:rPr>
        <w:t>Соблюдение правил дорожного движения.</w:t>
      </w:r>
      <w:r w:rsidRPr="00D5125B">
        <w:rPr>
          <w:rFonts w:ascii="Times New Roman" w:hAnsi="Times New Roman" w:cs="Times New Roman"/>
          <w:sz w:val="24"/>
          <w:szCs w:val="24"/>
        </w:rPr>
        <w:t xml:space="preserve"> П</w:t>
      </w:r>
      <w:r w:rsidRPr="00D5125B">
        <w:rPr>
          <w:rFonts w:ascii="Times New Roman" w:hAnsi="Times New Roman" w:cs="Times New Roman"/>
          <w:iCs/>
          <w:sz w:val="24"/>
          <w:szCs w:val="24"/>
        </w:rPr>
        <w:t>редставление о воздушном транспорте.</w:t>
      </w:r>
      <w:r w:rsidRPr="00D5125B">
        <w:rPr>
          <w:rFonts w:ascii="Times New Roman" w:hAnsi="Times New Roman" w:cs="Times New Roman"/>
          <w:sz w:val="24"/>
          <w:szCs w:val="24"/>
        </w:rPr>
        <w:t xml:space="preserve"> П</w:t>
      </w:r>
      <w:r w:rsidRPr="00D5125B">
        <w:rPr>
          <w:rFonts w:ascii="Times New Roman" w:hAnsi="Times New Roman" w:cs="Times New Roman"/>
          <w:iCs/>
          <w:sz w:val="24"/>
          <w:szCs w:val="24"/>
        </w:rPr>
        <w:t xml:space="preserve">редставление о водном транспорте. </w:t>
      </w:r>
      <w:r w:rsidRPr="00D5125B">
        <w:rPr>
          <w:rFonts w:ascii="Times New Roman" w:hAnsi="Times New Roman" w:cs="Times New Roman"/>
          <w:sz w:val="24"/>
          <w:szCs w:val="24"/>
        </w:rPr>
        <w:t>П</w:t>
      </w:r>
      <w:r w:rsidRPr="00D5125B">
        <w:rPr>
          <w:rFonts w:ascii="Times New Roman" w:hAnsi="Times New Roman" w:cs="Times New Roman"/>
          <w:iCs/>
          <w:sz w:val="24"/>
          <w:szCs w:val="24"/>
        </w:rPr>
        <w:t>редста</w:t>
      </w:r>
      <w:r w:rsidRPr="00D5125B">
        <w:rPr>
          <w:rFonts w:ascii="Times New Roman" w:hAnsi="Times New Roman" w:cs="Times New Roman"/>
          <w:iCs/>
          <w:sz w:val="24"/>
          <w:szCs w:val="24"/>
        </w:rPr>
        <w:t>в</w:t>
      </w:r>
      <w:r w:rsidRPr="00D5125B">
        <w:rPr>
          <w:rFonts w:ascii="Times New Roman" w:hAnsi="Times New Roman" w:cs="Times New Roman"/>
          <w:iCs/>
          <w:sz w:val="24"/>
          <w:szCs w:val="24"/>
        </w:rPr>
        <w:t>ление о профессиях людей, работающих на транспорте.</w:t>
      </w:r>
      <w:r w:rsidRPr="00D5125B">
        <w:rPr>
          <w:rFonts w:ascii="Times New Roman" w:hAnsi="Times New Roman" w:cs="Times New Roman"/>
          <w:sz w:val="24"/>
          <w:szCs w:val="24"/>
        </w:rPr>
        <w:t xml:space="preserve"> П</w:t>
      </w:r>
      <w:r w:rsidRPr="00D5125B">
        <w:rPr>
          <w:rFonts w:ascii="Times New Roman" w:hAnsi="Times New Roman" w:cs="Times New Roman"/>
          <w:iCs/>
          <w:sz w:val="24"/>
          <w:szCs w:val="24"/>
        </w:rPr>
        <w:t>редставление об общественном транспорте.</w:t>
      </w:r>
      <w:r w:rsidRPr="00D5125B">
        <w:rPr>
          <w:rFonts w:ascii="Times New Roman" w:hAnsi="Times New Roman" w:cs="Times New Roman"/>
          <w:sz w:val="24"/>
          <w:szCs w:val="24"/>
        </w:rPr>
        <w:t xml:space="preserve"> Соблюдение правил пользования общественным транспортом. П</w:t>
      </w:r>
      <w:r w:rsidRPr="00D5125B">
        <w:rPr>
          <w:rFonts w:ascii="Times New Roman" w:hAnsi="Times New Roman" w:cs="Times New Roman"/>
          <w:iCs/>
          <w:sz w:val="24"/>
          <w:szCs w:val="24"/>
        </w:rPr>
        <w:t>редставление о специальном транспорте (скорая помощь, пожарная машина…).</w:t>
      </w:r>
      <w:r w:rsidRPr="00D5125B">
        <w:rPr>
          <w:rFonts w:ascii="Times New Roman" w:hAnsi="Times New Roman" w:cs="Times New Roman"/>
          <w:sz w:val="24"/>
          <w:szCs w:val="24"/>
        </w:rPr>
        <w:t xml:space="preserve"> П</w:t>
      </w:r>
      <w:r w:rsidRPr="00D5125B">
        <w:rPr>
          <w:rFonts w:ascii="Times New Roman" w:hAnsi="Times New Roman" w:cs="Times New Roman"/>
          <w:iCs/>
          <w:sz w:val="24"/>
          <w:szCs w:val="24"/>
        </w:rPr>
        <w:t>редставление о пр</w:t>
      </w:r>
      <w:r w:rsidRPr="00D5125B">
        <w:rPr>
          <w:rFonts w:ascii="Times New Roman" w:hAnsi="Times New Roman" w:cs="Times New Roman"/>
          <w:iCs/>
          <w:sz w:val="24"/>
          <w:szCs w:val="24"/>
        </w:rPr>
        <w:t>о</w:t>
      </w:r>
      <w:r w:rsidRPr="00D5125B">
        <w:rPr>
          <w:rFonts w:ascii="Times New Roman" w:hAnsi="Times New Roman" w:cs="Times New Roman"/>
          <w:iCs/>
          <w:sz w:val="24"/>
          <w:szCs w:val="24"/>
        </w:rPr>
        <w:t xml:space="preserve">фессиях людей, работающих на специальном транспорте. </w:t>
      </w:r>
    </w:p>
    <w:p w:rsidR="0090559D" w:rsidRPr="00D5125B" w:rsidRDefault="0090559D" w:rsidP="00D5125B">
      <w:pPr>
        <w:pStyle w:val="aa"/>
        <w:spacing w:after="0"/>
        <w:ind w:firstLine="709"/>
        <w:jc w:val="center"/>
        <w:rPr>
          <w:rFonts w:ascii="Times New Roman" w:hAnsi="Times New Roman" w:cs="Times New Roman"/>
          <w:i/>
          <w:sz w:val="24"/>
          <w:szCs w:val="24"/>
        </w:rPr>
      </w:pPr>
      <w:r w:rsidRPr="00D5125B">
        <w:rPr>
          <w:rFonts w:ascii="Times New Roman" w:hAnsi="Times New Roman" w:cs="Times New Roman"/>
          <w:i/>
          <w:sz w:val="24"/>
          <w:szCs w:val="24"/>
        </w:rPr>
        <w:t>Традиции, обычаи.</w:t>
      </w:r>
    </w:p>
    <w:p w:rsidR="0090559D" w:rsidRPr="00D5125B" w:rsidRDefault="0090559D" w:rsidP="00D5125B">
      <w:pPr>
        <w:pStyle w:val="aa"/>
        <w:spacing w:after="0"/>
        <w:ind w:firstLine="709"/>
        <w:jc w:val="both"/>
        <w:rPr>
          <w:rFonts w:ascii="Times New Roman" w:hAnsi="Times New Roman" w:cs="Times New Roman"/>
          <w:color w:val="FF0000"/>
          <w:sz w:val="24"/>
          <w:szCs w:val="24"/>
        </w:rPr>
      </w:pPr>
      <w:r w:rsidRPr="00D5125B">
        <w:rPr>
          <w:rFonts w:ascii="Times New Roman" w:hAnsi="Times New Roman" w:cs="Times New Roman"/>
          <w:sz w:val="24"/>
          <w:szCs w:val="24"/>
        </w:rPr>
        <w:t xml:space="preserve">Представление о празднике: день рождения, Новый год и др. Участие в школьных мероприятиях. </w:t>
      </w:r>
    </w:p>
    <w:p w:rsidR="004D75CF" w:rsidRPr="00FE5EE8" w:rsidRDefault="004D75CF" w:rsidP="00D5125B">
      <w:pPr>
        <w:pStyle w:val="aa"/>
        <w:spacing w:after="0"/>
        <w:ind w:firstLine="709"/>
        <w:jc w:val="center"/>
        <w:rPr>
          <w:rFonts w:ascii="Times New Roman" w:hAnsi="Times New Roman" w:cs="Times New Roman"/>
          <w:b/>
          <w:sz w:val="24"/>
          <w:szCs w:val="24"/>
        </w:rPr>
      </w:pPr>
    </w:p>
    <w:p w:rsidR="004D75CF" w:rsidRPr="00FE5EE8" w:rsidRDefault="004D75CF" w:rsidP="00D5125B">
      <w:pPr>
        <w:pStyle w:val="aa"/>
        <w:spacing w:after="0"/>
        <w:ind w:firstLine="709"/>
        <w:jc w:val="center"/>
        <w:rPr>
          <w:rFonts w:ascii="Times New Roman" w:hAnsi="Times New Roman" w:cs="Times New Roman"/>
          <w:b/>
          <w:sz w:val="24"/>
          <w:szCs w:val="24"/>
        </w:rPr>
      </w:pPr>
    </w:p>
    <w:p w:rsidR="004D75CF" w:rsidRPr="00FE5EE8" w:rsidRDefault="004D75CF" w:rsidP="00D5125B">
      <w:pPr>
        <w:pStyle w:val="aa"/>
        <w:spacing w:after="0"/>
        <w:ind w:firstLine="709"/>
        <w:jc w:val="center"/>
        <w:rPr>
          <w:rFonts w:ascii="Times New Roman" w:hAnsi="Times New Roman" w:cs="Times New Roman"/>
          <w:b/>
          <w:sz w:val="24"/>
          <w:szCs w:val="24"/>
        </w:rPr>
      </w:pPr>
    </w:p>
    <w:p w:rsidR="004D75CF" w:rsidRPr="00FE5EE8" w:rsidRDefault="004D75CF" w:rsidP="00D5125B">
      <w:pPr>
        <w:pStyle w:val="aa"/>
        <w:spacing w:after="0"/>
        <w:ind w:firstLine="709"/>
        <w:jc w:val="center"/>
        <w:rPr>
          <w:rFonts w:ascii="Times New Roman" w:hAnsi="Times New Roman" w:cs="Times New Roman"/>
          <w:b/>
          <w:sz w:val="24"/>
          <w:szCs w:val="24"/>
        </w:rPr>
      </w:pPr>
    </w:p>
    <w:p w:rsidR="0090559D" w:rsidRPr="00D5125B" w:rsidRDefault="0090559D" w:rsidP="00D5125B">
      <w:pPr>
        <w:pStyle w:val="aa"/>
        <w:spacing w:after="0"/>
        <w:ind w:firstLine="709"/>
        <w:jc w:val="center"/>
        <w:rPr>
          <w:rFonts w:ascii="Times New Roman" w:hAnsi="Times New Roman" w:cs="Times New Roman"/>
          <w:b/>
          <w:sz w:val="24"/>
          <w:szCs w:val="24"/>
        </w:rPr>
      </w:pPr>
      <w:r w:rsidRPr="00D5125B">
        <w:rPr>
          <w:rFonts w:ascii="Times New Roman" w:hAnsi="Times New Roman" w:cs="Times New Roman"/>
          <w:b/>
          <w:sz w:val="24"/>
          <w:szCs w:val="24"/>
          <w:lang w:val="en-US"/>
        </w:rPr>
        <w:lastRenderedPageBreak/>
        <w:t>VII</w:t>
      </w:r>
      <w:r w:rsidRPr="00D5125B">
        <w:rPr>
          <w:rFonts w:ascii="Times New Roman" w:hAnsi="Times New Roman" w:cs="Times New Roman"/>
          <w:b/>
          <w:sz w:val="24"/>
          <w:szCs w:val="24"/>
        </w:rPr>
        <w:t>.</w:t>
      </w:r>
      <w:r w:rsidR="004D75CF">
        <w:rPr>
          <w:rFonts w:ascii="Times New Roman" w:hAnsi="Times New Roman" w:cs="Times New Roman"/>
          <w:b/>
          <w:sz w:val="24"/>
          <w:szCs w:val="24"/>
        </w:rPr>
        <w:t xml:space="preserve"> </w:t>
      </w:r>
      <w:r w:rsidRPr="00D5125B">
        <w:rPr>
          <w:rFonts w:ascii="Times New Roman" w:hAnsi="Times New Roman" w:cs="Times New Roman"/>
          <w:b/>
          <w:sz w:val="24"/>
          <w:szCs w:val="24"/>
        </w:rPr>
        <w:t xml:space="preserve">Искусство </w:t>
      </w:r>
    </w:p>
    <w:p w:rsidR="0090559D" w:rsidRPr="00D5125B" w:rsidRDefault="0090559D" w:rsidP="00D5125B">
      <w:pPr>
        <w:pStyle w:val="aa"/>
        <w:spacing w:after="0"/>
        <w:ind w:firstLine="709"/>
        <w:jc w:val="center"/>
        <w:rPr>
          <w:rFonts w:ascii="Times New Roman" w:hAnsi="Times New Roman" w:cs="Times New Roman"/>
          <w:b/>
          <w:sz w:val="24"/>
          <w:szCs w:val="24"/>
        </w:rPr>
      </w:pPr>
      <w:r w:rsidRPr="00D5125B">
        <w:rPr>
          <w:rFonts w:ascii="Times New Roman" w:hAnsi="Times New Roman" w:cs="Times New Roman"/>
          <w:b/>
          <w:sz w:val="24"/>
          <w:szCs w:val="24"/>
        </w:rPr>
        <w:t xml:space="preserve"> ИЗОБРАЗИТЕЛЬНАЯ ДЕЯТЕЛЬНОСТЬ</w:t>
      </w:r>
    </w:p>
    <w:p w:rsidR="0090559D" w:rsidRPr="00D5125B" w:rsidRDefault="0090559D" w:rsidP="00D5125B">
      <w:pPr>
        <w:pStyle w:val="aa"/>
        <w:spacing w:after="0"/>
        <w:ind w:firstLine="709"/>
        <w:jc w:val="center"/>
        <w:rPr>
          <w:rFonts w:ascii="Times New Roman" w:hAnsi="Times New Roman" w:cs="Times New Roman"/>
          <w:b/>
          <w:sz w:val="24"/>
          <w:szCs w:val="24"/>
        </w:rPr>
      </w:pPr>
      <w:r w:rsidRPr="00D5125B">
        <w:rPr>
          <w:rFonts w:ascii="Times New Roman" w:hAnsi="Times New Roman" w:cs="Times New Roman"/>
          <w:b/>
          <w:sz w:val="24"/>
          <w:szCs w:val="24"/>
        </w:rPr>
        <w:t>(лепка, рисование, аппликация)</w:t>
      </w:r>
    </w:p>
    <w:p w:rsidR="0090559D" w:rsidRPr="00D5125B" w:rsidRDefault="0090559D" w:rsidP="00D5125B">
      <w:pPr>
        <w:pStyle w:val="aa"/>
        <w:spacing w:after="0"/>
        <w:ind w:firstLine="709"/>
        <w:jc w:val="center"/>
        <w:rPr>
          <w:rFonts w:ascii="Times New Roman" w:hAnsi="Times New Roman" w:cs="Times New Roman"/>
          <w:b/>
          <w:sz w:val="24"/>
          <w:szCs w:val="24"/>
        </w:rPr>
      </w:pPr>
      <w:r w:rsidRPr="00D5125B">
        <w:rPr>
          <w:rFonts w:ascii="Times New Roman" w:hAnsi="Times New Roman" w:cs="Times New Roman"/>
          <w:b/>
          <w:sz w:val="24"/>
          <w:szCs w:val="24"/>
        </w:rPr>
        <w:t>Пояснительная записка.</w:t>
      </w:r>
    </w:p>
    <w:p w:rsidR="0090559D" w:rsidRPr="00D5125B" w:rsidRDefault="0090559D" w:rsidP="00D5125B">
      <w:pPr>
        <w:pStyle w:val="aa"/>
        <w:spacing w:after="0"/>
        <w:ind w:firstLine="709"/>
        <w:jc w:val="both"/>
        <w:rPr>
          <w:rFonts w:ascii="Times New Roman" w:hAnsi="Times New Roman" w:cs="Times New Roman"/>
          <w:sz w:val="24"/>
          <w:szCs w:val="24"/>
        </w:rPr>
      </w:pPr>
      <w:r w:rsidRPr="00D5125B">
        <w:rPr>
          <w:rFonts w:ascii="Times New Roman" w:hAnsi="Times New Roman" w:cs="Times New Roman"/>
          <w:bCs/>
          <w:sz w:val="24"/>
          <w:szCs w:val="24"/>
        </w:rPr>
        <w:t xml:space="preserve">Изобразительная деятельность </w:t>
      </w:r>
      <w:r w:rsidRPr="00D5125B">
        <w:rPr>
          <w:rFonts w:ascii="Times New Roman" w:hAnsi="Times New Roman" w:cs="Times New Roman"/>
          <w:sz w:val="24"/>
          <w:szCs w:val="24"/>
        </w:rPr>
        <w:t>занимает важное место в работе с глухими детьми, обучающимися по варианту 1.4. Вместе с формированием умений и навыков изобраз</w:t>
      </w:r>
      <w:r w:rsidRPr="00D5125B">
        <w:rPr>
          <w:rFonts w:ascii="Times New Roman" w:hAnsi="Times New Roman" w:cs="Times New Roman"/>
          <w:sz w:val="24"/>
          <w:szCs w:val="24"/>
        </w:rPr>
        <w:t>и</w:t>
      </w:r>
      <w:r w:rsidRPr="00D5125B">
        <w:rPr>
          <w:rFonts w:ascii="Times New Roman" w:hAnsi="Times New Roman" w:cs="Times New Roman"/>
          <w:sz w:val="24"/>
          <w:szCs w:val="24"/>
        </w:rPr>
        <w:t>тельной деятельности у ребенка воспитывается эмоциональное отношение к миру, фо</w:t>
      </w:r>
      <w:r w:rsidRPr="00D5125B">
        <w:rPr>
          <w:rFonts w:ascii="Times New Roman" w:hAnsi="Times New Roman" w:cs="Times New Roman"/>
          <w:sz w:val="24"/>
          <w:szCs w:val="24"/>
        </w:rPr>
        <w:t>р</w:t>
      </w:r>
      <w:r w:rsidRPr="00D5125B">
        <w:rPr>
          <w:rFonts w:ascii="Times New Roman" w:hAnsi="Times New Roman" w:cs="Times New Roman"/>
          <w:sz w:val="24"/>
          <w:szCs w:val="24"/>
        </w:rPr>
        <w:t>мируются восприятия, воображение, память, зрительно-двигательная координация. На з</w:t>
      </w:r>
      <w:r w:rsidRPr="00D5125B">
        <w:rPr>
          <w:rFonts w:ascii="Times New Roman" w:hAnsi="Times New Roman" w:cs="Times New Roman"/>
          <w:sz w:val="24"/>
          <w:szCs w:val="24"/>
        </w:rPr>
        <w:t>а</w:t>
      </w:r>
      <w:r w:rsidRPr="00D5125B">
        <w:rPr>
          <w:rFonts w:ascii="Times New Roman" w:hAnsi="Times New Roman" w:cs="Times New Roman"/>
          <w:sz w:val="24"/>
          <w:szCs w:val="24"/>
        </w:rPr>
        <w:t>нятиях по аппликации, лепке, рисованию дети имеют возможность выразить себя как личность, проявить интерес к деятельности или к предмету изображения, доступными для них способами осуществить выбор изобразительных средств. Многообразие использу</w:t>
      </w:r>
      <w:r w:rsidRPr="00D5125B">
        <w:rPr>
          <w:rFonts w:ascii="Times New Roman" w:hAnsi="Times New Roman" w:cs="Times New Roman"/>
          <w:sz w:val="24"/>
          <w:szCs w:val="24"/>
        </w:rPr>
        <w:t>е</w:t>
      </w:r>
      <w:r w:rsidRPr="00D5125B">
        <w:rPr>
          <w:rFonts w:ascii="Times New Roman" w:hAnsi="Times New Roman" w:cs="Times New Roman"/>
          <w:sz w:val="24"/>
          <w:szCs w:val="24"/>
        </w:rPr>
        <w:t>мых в изобразительной деятельности материалов и техник позволяет включать в этот вид деятельности всех детей без исключения. Несмотря на то, что некоторые дети с ДЦП не могут использовать приемы захвата кисти, карандаша, они могут создать сюжет изобр</w:t>
      </w:r>
      <w:r w:rsidRPr="00D5125B">
        <w:rPr>
          <w:rFonts w:ascii="Times New Roman" w:hAnsi="Times New Roman" w:cs="Times New Roman"/>
          <w:sz w:val="24"/>
          <w:szCs w:val="24"/>
        </w:rPr>
        <w:t>а</w:t>
      </w:r>
      <w:r w:rsidRPr="00D5125B">
        <w:rPr>
          <w:rFonts w:ascii="Times New Roman" w:hAnsi="Times New Roman" w:cs="Times New Roman"/>
          <w:sz w:val="24"/>
          <w:szCs w:val="24"/>
        </w:rPr>
        <w:t xml:space="preserve">жения, отпечатывая картинки штампами или выдувая краску через </w:t>
      </w:r>
      <w:proofErr w:type="spellStart"/>
      <w:r w:rsidRPr="00D5125B">
        <w:rPr>
          <w:rFonts w:ascii="Times New Roman" w:hAnsi="Times New Roman" w:cs="Times New Roman"/>
          <w:sz w:val="24"/>
          <w:szCs w:val="24"/>
        </w:rPr>
        <w:t>блопен</w:t>
      </w:r>
      <w:proofErr w:type="spellEnd"/>
      <w:r w:rsidRPr="00D5125B">
        <w:rPr>
          <w:rFonts w:ascii="Times New Roman" w:hAnsi="Times New Roman" w:cs="Times New Roman"/>
          <w:sz w:val="24"/>
          <w:szCs w:val="24"/>
        </w:rPr>
        <w:t xml:space="preserve"> на трафарет. Разнообразие используемых техник делает работы детей выразительнее, богаче по соде</w:t>
      </w:r>
      <w:r w:rsidRPr="00D5125B">
        <w:rPr>
          <w:rFonts w:ascii="Times New Roman" w:hAnsi="Times New Roman" w:cs="Times New Roman"/>
          <w:sz w:val="24"/>
          <w:szCs w:val="24"/>
        </w:rPr>
        <w:t>р</w:t>
      </w:r>
      <w:r w:rsidRPr="00D5125B">
        <w:rPr>
          <w:rFonts w:ascii="Times New Roman" w:hAnsi="Times New Roman" w:cs="Times New Roman"/>
          <w:sz w:val="24"/>
          <w:szCs w:val="24"/>
        </w:rPr>
        <w:t xml:space="preserve">жанию, доставляет им много положительных эмоций. </w:t>
      </w:r>
    </w:p>
    <w:p w:rsidR="0090559D" w:rsidRPr="00D5125B" w:rsidRDefault="0090559D" w:rsidP="00D5125B">
      <w:pPr>
        <w:pStyle w:val="aa"/>
        <w:spacing w:after="0"/>
        <w:ind w:firstLine="709"/>
        <w:jc w:val="both"/>
        <w:rPr>
          <w:rFonts w:ascii="Times New Roman" w:hAnsi="Times New Roman" w:cs="Times New Roman"/>
          <w:sz w:val="24"/>
          <w:szCs w:val="24"/>
        </w:rPr>
      </w:pPr>
      <w:r w:rsidRPr="00D5125B">
        <w:rPr>
          <w:rFonts w:ascii="Times New Roman" w:hAnsi="Times New Roman" w:cs="Times New Roman"/>
          <w:bCs/>
          <w:sz w:val="24"/>
          <w:szCs w:val="24"/>
        </w:rPr>
        <w:t>Целью обучения</w:t>
      </w:r>
      <w:r w:rsidRPr="00D5125B">
        <w:rPr>
          <w:rFonts w:ascii="Times New Roman" w:hAnsi="Times New Roman" w:cs="Times New Roman"/>
          <w:sz w:val="24"/>
          <w:szCs w:val="24"/>
        </w:rPr>
        <w:t xml:space="preserve"> изобразительной деятельности является формирование умений изображать предметы и объекты окружающей действительности художественными сре</w:t>
      </w:r>
      <w:r w:rsidRPr="00D5125B">
        <w:rPr>
          <w:rFonts w:ascii="Times New Roman" w:hAnsi="Times New Roman" w:cs="Times New Roman"/>
          <w:sz w:val="24"/>
          <w:szCs w:val="24"/>
        </w:rPr>
        <w:t>д</w:t>
      </w:r>
      <w:r w:rsidRPr="00D5125B">
        <w:rPr>
          <w:rFonts w:ascii="Times New Roman" w:hAnsi="Times New Roman" w:cs="Times New Roman"/>
          <w:sz w:val="24"/>
          <w:szCs w:val="24"/>
        </w:rPr>
        <w:t>ствами. Основные задачи: развитие интереса к изобразительной деятельности, формир</w:t>
      </w:r>
      <w:r w:rsidRPr="00D5125B">
        <w:rPr>
          <w:rFonts w:ascii="Times New Roman" w:hAnsi="Times New Roman" w:cs="Times New Roman"/>
          <w:sz w:val="24"/>
          <w:szCs w:val="24"/>
        </w:rPr>
        <w:t>о</w:t>
      </w:r>
      <w:r w:rsidRPr="00D5125B">
        <w:rPr>
          <w:rFonts w:ascii="Times New Roman" w:hAnsi="Times New Roman" w:cs="Times New Roman"/>
          <w:sz w:val="24"/>
          <w:szCs w:val="24"/>
        </w:rPr>
        <w:t>вание умений пользоваться инструментами, обучение доступным приемам работы с ра</w:t>
      </w:r>
      <w:r w:rsidRPr="00D5125B">
        <w:rPr>
          <w:rFonts w:ascii="Times New Roman" w:hAnsi="Times New Roman" w:cs="Times New Roman"/>
          <w:sz w:val="24"/>
          <w:szCs w:val="24"/>
        </w:rPr>
        <w:t>з</w:t>
      </w:r>
      <w:r w:rsidRPr="00D5125B">
        <w:rPr>
          <w:rFonts w:ascii="Times New Roman" w:hAnsi="Times New Roman" w:cs="Times New Roman"/>
          <w:sz w:val="24"/>
          <w:szCs w:val="24"/>
        </w:rPr>
        <w:t>личными материалами, обучение изображению (изготовлению) отдельных элементов, ра</w:t>
      </w:r>
      <w:r w:rsidRPr="00D5125B">
        <w:rPr>
          <w:rFonts w:ascii="Times New Roman" w:hAnsi="Times New Roman" w:cs="Times New Roman"/>
          <w:sz w:val="24"/>
          <w:szCs w:val="24"/>
        </w:rPr>
        <w:t>з</w:t>
      </w:r>
      <w:r w:rsidRPr="00D5125B">
        <w:rPr>
          <w:rFonts w:ascii="Times New Roman" w:hAnsi="Times New Roman" w:cs="Times New Roman"/>
          <w:sz w:val="24"/>
          <w:szCs w:val="24"/>
        </w:rPr>
        <w:t>витие художественно-творческих способностей.</w:t>
      </w:r>
    </w:p>
    <w:p w:rsidR="0090559D" w:rsidRPr="00D5125B" w:rsidRDefault="0090559D" w:rsidP="00D5125B">
      <w:pPr>
        <w:pStyle w:val="aa"/>
        <w:spacing w:after="0"/>
        <w:ind w:firstLine="709"/>
        <w:jc w:val="both"/>
        <w:rPr>
          <w:rFonts w:ascii="Times New Roman" w:hAnsi="Times New Roman" w:cs="Times New Roman"/>
          <w:sz w:val="24"/>
          <w:szCs w:val="24"/>
        </w:rPr>
      </w:pPr>
      <w:r w:rsidRPr="00D5125B">
        <w:rPr>
          <w:rFonts w:ascii="Times New Roman" w:hAnsi="Times New Roman" w:cs="Times New Roman"/>
          <w:sz w:val="24"/>
          <w:szCs w:val="24"/>
        </w:rPr>
        <w:t>Программа по изобразительной деятельности включает три раздела: «Лепка», «Р</w:t>
      </w:r>
      <w:r w:rsidRPr="00D5125B">
        <w:rPr>
          <w:rFonts w:ascii="Times New Roman" w:hAnsi="Times New Roman" w:cs="Times New Roman"/>
          <w:sz w:val="24"/>
          <w:szCs w:val="24"/>
        </w:rPr>
        <w:t>и</w:t>
      </w:r>
      <w:r w:rsidRPr="00D5125B">
        <w:rPr>
          <w:rFonts w:ascii="Times New Roman" w:hAnsi="Times New Roman" w:cs="Times New Roman"/>
          <w:sz w:val="24"/>
          <w:szCs w:val="24"/>
        </w:rPr>
        <w:t>сование», «Аппликация». Во время занятий изобразительной деятельностью необходимо вызывать у ребенка положительную эмоциональную реакцию, поддерживать и стимул</w:t>
      </w:r>
      <w:r w:rsidRPr="00D5125B">
        <w:rPr>
          <w:rFonts w:ascii="Times New Roman" w:hAnsi="Times New Roman" w:cs="Times New Roman"/>
          <w:sz w:val="24"/>
          <w:szCs w:val="24"/>
        </w:rPr>
        <w:t>и</w:t>
      </w:r>
      <w:r w:rsidRPr="00D5125B">
        <w:rPr>
          <w:rFonts w:ascii="Times New Roman" w:hAnsi="Times New Roman" w:cs="Times New Roman"/>
          <w:sz w:val="24"/>
          <w:szCs w:val="24"/>
        </w:rPr>
        <w:t>ровать его творческие устремления, развивать самостоятельность. Ребенок обучается ув</w:t>
      </w:r>
      <w:r w:rsidRPr="00D5125B">
        <w:rPr>
          <w:rFonts w:ascii="Times New Roman" w:hAnsi="Times New Roman" w:cs="Times New Roman"/>
          <w:sz w:val="24"/>
          <w:szCs w:val="24"/>
        </w:rPr>
        <w:t>а</w:t>
      </w:r>
      <w:r w:rsidRPr="00D5125B">
        <w:rPr>
          <w:rFonts w:ascii="Times New Roman" w:hAnsi="Times New Roman" w:cs="Times New Roman"/>
          <w:sz w:val="24"/>
          <w:szCs w:val="24"/>
        </w:rPr>
        <w:t>жительному  отношению к своим работам, оформляя их в рамы, участвуя в выставках, творческих показах. Ему важно видеть и знать, что результаты его творческой деятельн</w:t>
      </w:r>
      <w:r w:rsidRPr="00D5125B">
        <w:rPr>
          <w:rFonts w:ascii="Times New Roman" w:hAnsi="Times New Roman" w:cs="Times New Roman"/>
          <w:sz w:val="24"/>
          <w:szCs w:val="24"/>
        </w:rPr>
        <w:t>о</w:t>
      </w:r>
      <w:r w:rsidRPr="00D5125B">
        <w:rPr>
          <w:rFonts w:ascii="Times New Roman" w:hAnsi="Times New Roman" w:cs="Times New Roman"/>
          <w:sz w:val="24"/>
          <w:szCs w:val="24"/>
        </w:rPr>
        <w:t>сти полезны и нужны другим людям. Это делает жизнь ребенка интереснее и ярче, сп</w:t>
      </w:r>
      <w:r w:rsidRPr="00D5125B">
        <w:rPr>
          <w:rFonts w:ascii="Times New Roman" w:hAnsi="Times New Roman" w:cs="Times New Roman"/>
          <w:sz w:val="24"/>
          <w:szCs w:val="24"/>
        </w:rPr>
        <w:t>о</w:t>
      </w:r>
      <w:r w:rsidRPr="00D5125B">
        <w:rPr>
          <w:rFonts w:ascii="Times New Roman" w:hAnsi="Times New Roman" w:cs="Times New Roman"/>
          <w:sz w:val="24"/>
          <w:szCs w:val="24"/>
        </w:rPr>
        <w:t>собствует его самореализации, формирует чувство собственного достоинства. Сформир</w:t>
      </w:r>
      <w:r w:rsidRPr="00D5125B">
        <w:rPr>
          <w:rFonts w:ascii="Times New Roman" w:hAnsi="Times New Roman" w:cs="Times New Roman"/>
          <w:sz w:val="24"/>
          <w:szCs w:val="24"/>
        </w:rPr>
        <w:t>о</w:t>
      </w:r>
      <w:r w:rsidRPr="00D5125B">
        <w:rPr>
          <w:rFonts w:ascii="Times New Roman" w:hAnsi="Times New Roman" w:cs="Times New Roman"/>
          <w:sz w:val="24"/>
          <w:szCs w:val="24"/>
        </w:rPr>
        <w:t>ванные на занятиях изобразительной деятельности умения и навыки необходимо прим</w:t>
      </w:r>
      <w:r w:rsidRPr="00D5125B">
        <w:rPr>
          <w:rFonts w:ascii="Times New Roman" w:hAnsi="Times New Roman" w:cs="Times New Roman"/>
          <w:sz w:val="24"/>
          <w:szCs w:val="24"/>
        </w:rPr>
        <w:t>е</w:t>
      </w:r>
      <w:r w:rsidRPr="00D5125B">
        <w:rPr>
          <w:rFonts w:ascii="Times New Roman" w:hAnsi="Times New Roman" w:cs="Times New Roman"/>
          <w:sz w:val="24"/>
          <w:szCs w:val="24"/>
        </w:rPr>
        <w:t>нять в последующей трудовой деятельности, например, при изготовлении полиграфич</w:t>
      </w:r>
      <w:r w:rsidRPr="00D5125B">
        <w:rPr>
          <w:rFonts w:ascii="Times New Roman" w:hAnsi="Times New Roman" w:cs="Times New Roman"/>
          <w:sz w:val="24"/>
          <w:szCs w:val="24"/>
        </w:rPr>
        <w:t>е</w:t>
      </w:r>
      <w:r w:rsidRPr="00D5125B">
        <w:rPr>
          <w:rFonts w:ascii="Times New Roman" w:hAnsi="Times New Roman" w:cs="Times New Roman"/>
          <w:sz w:val="24"/>
          <w:szCs w:val="24"/>
        </w:rPr>
        <w:t>ских и керамических изделий, изделий в технике батик, календарей, блокнотов и др.</w:t>
      </w:r>
    </w:p>
    <w:p w:rsidR="0090559D" w:rsidRPr="00D5125B" w:rsidRDefault="0090559D" w:rsidP="00D5125B">
      <w:pPr>
        <w:pStyle w:val="aa"/>
        <w:spacing w:after="0"/>
        <w:ind w:firstLine="709"/>
        <w:jc w:val="both"/>
        <w:rPr>
          <w:rFonts w:ascii="Times New Roman" w:hAnsi="Times New Roman" w:cs="Times New Roman"/>
          <w:sz w:val="24"/>
          <w:szCs w:val="24"/>
        </w:rPr>
      </w:pPr>
      <w:r w:rsidRPr="00D5125B">
        <w:rPr>
          <w:rFonts w:ascii="Times New Roman" w:hAnsi="Times New Roman" w:cs="Times New Roman"/>
          <w:sz w:val="24"/>
          <w:szCs w:val="24"/>
        </w:rPr>
        <w:t>В учебном плане предмет  представлен с 0 по 5 год обучения. В рамках предметно-практических и коррекционно-развивающих занятий также следует проводить занятия с использованием творческих умений.  Это особенно важно для дополнительной индивид</w:t>
      </w:r>
      <w:r w:rsidRPr="00D5125B">
        <w:rPr>
          <w:rFonts w:ascii="Times New Roman" w:hAnsi="Times New Roman" w:cs="Times New Roman"/>
          <w:sz w:val="24"/>
          <w:szCs w:val="24"/>
        </w:rPr>
        <w:t>у</w:t>
      </w:r>
      <w:r w:rsidRPr="00D5125B">
        <w:rPr>
          <w:rFonts w:ascii="Times New Roman" w:hAnsi="Times New Roman" w:cs="Times New Roman"/>
          <w:sz w:val="24"/>
          <w:szCs w:val="24"/>
        </w:rPr>
        <w:t xml:space="preserve">альной работы с </w:t>
      </w:r>
      <w:proofErr w:type="gramStart"/>
      <w:r w:rsidRPr="00D5125B">
        <w:rPr>
          <w:rFonts w:ascii="Times New Roman" w:hAnsi="Times New Roman" w:cs="Times New Roman"/>
          <w:sz w:val="24"/>
          <w:szCs w:val="24"/>
        </w:rPr>
        <w:t>обучающимися</w:t>
      </w:r>
      <w:proofErr w:type="gramEnd"/>
      <w:r w:rsidRPr="00D5125B">
        <w:rPr>
          <w:rFonts w:ascii="Times New Roman" w:hAnsi="Times New Roman" w:cs="Times New Roman"/>
          <w:sz w:val="24"/>
          <w:szCs w:val="24"/>
        </w:rPr>
        <w:t xml:space="preserve">. </w:t>
      </w:r>
    </w:p>
    <w:p w:rsidR="0090559D" w:rsidRPr="00D5125B" w:rsidRDefault="0090559D" w:rsidP="00D5125B">
      <w:pPr>
        <w:pStyle w:val="aa"/>
        <w:spacing w:after="0"/>
        <w:ind w:firstLine="709"/>
        <w:jc w:val="both"/>
        <w:rPr>
          <w:rFonts w:ascii="Times New Roman" w:hAnsi="Times New Roman" w:cs="Times New Roman"/>
          <w:bCs/>
          <w:sz w:val="24"/>
          <w:szCs w:val="24"/>
        </w:rPr>
      </w:pPr>
      <w:r w:rsidRPr="00D5125B">
        <w:rPr>
          <w:rFonts w:ascii="Times New Roman" w:hAnsi="Times New Roman" w:cs="Times New Roman"/>
          <w:bCs/>
          <w:sz w:val="24"/>
          <w:szCs w:val="24"/>
        </w:rPr>
        <w:t>Материально-техническое оснащение учебного предмета «Изобразительная де</w:t>
      </w:r>
      <w:r w:rsidRPr="00D5125B">
        <w:rPr>
          <w:rFonts w:ascii="Times New Roman" w:hAnsi="Times New Roman" w:cs="Times New Roman"/>
          <w:bCs/>
          <w:sz w:val="24"/>
          <w:szCs w:val="24"/>
        </w:rPr>
        <w:t>я</w:t>
      </w:r>
      <w:r w:rsidRPr="00D5125B">
        <w:rPr>
          <w:rFonts w:ascii="Times New Roman" w:hAnsi="Times New Roman" w:cs="Times New Roman"/>
          <w:bCs/>
          <w:sz w:val="24"/>
          <w:szCs w:val="24"/>
        </w:rPr>
        <w:t xml:space="preserve">тельность» предусматривает: </w:t>
      </w:r>
    </w:p>
    <w:p w:rsidR="0090559D" w:rsidRPr="00D5125B" w:rsidRDefault="0090559D" w:rsidP="00D5125B">
      <w:pPr>
        <w:pStyle w:val="aa"/>
        <w:numPr>
          <w:ilvl w:val="0"/>
          <w:numId w:val="712"/>
        </w:numPr>
        <w:pBdr>
          <w:top w:val="none" w:sz="0" w:space="0" w:color="auto"/>
          <w:left w:val="none" w:sz="0" w:space="0" w:color="auto"/>
          <w:bottom w:val="none" w:sz="0" w:space="0" w:color="auto"/>
          <w:right w:val="none" w:sz="0" w:space="0" w:color="auto"/>
          <w:between w:val="none" w:sz="0" w:space="0" w:color="auto"/>
          <w:bar w:val="none" w:sz="0" w:color="auto"/>
        </w:pBdr>
        <w:spacing w:after="0"/>
        <w:ind w:left="0"/>
        <w:jc w:val="both"/>
        <w:rPr>
          <w:rFonts w:ascii="Times New Roman" w:hAnsi="Times New Roman" w:cs="Times New Roman"/>
          <w:sz w:val="24"/>
          <w:szCs w:val="24"/>
        </w:rPr>
      </w:pPr>
      <w:proofErr w:type="gramStart"/>
      <w:r w:rsidRPr="00D5125B">
        <w:rPr>
          <w:rFonts w:ascii="Times New Roman" w:hAnsi="Times New Roman" w:cs="Times New Roman"/>
          <w:sz w:val="24"/>
          <w:szCs w:val="24"/>
        </w:rPr>
        <w:t>Наборы инструментов для занятий изобразительной деятельностью, включающие кисти, ножницы (специализированные, для фигурного вырезания, для левой руки и др.), шило, коврики, фигурные перфораторы, стеки, индивидуальные доски, пластиковые подложки и т.д.</w:t>
      </w:r>
      <w:proofErr w:type="gramEnd"/>
    </w:p>
    <w:p w:rsidR="0090559D" w:rsidRPr="00D5125B" w:rsidRDefault="0090559D" w:rsidP="00D5125B">
      <w:pPr>
        <w:pStyle w:val="aa"/>
        <w:numPr>
          <w:ilvl w:val="0"/>
          <w:numId w:val="712"/>
        </w:numPr>
        <w:pBdr>
          <w:top w:val="none" w:sz="0" w:space="0" w:color="auto"/>
          <w:left w:val="none" w:sz="0" w:space="0" w:color="auto"/>
          <w:bottom w:val="none" w:sz="0" w:space="0" w:color="auto"/>
          <w:right w:val="none" w:sz="0" w:space="0" w:color="auto"/>
          <w:between w:val="none" w:sz="0" w:space="0" w:color="auto"/>
          <w:bar w:val="none" w:sz="0" w:color="auto"/>
        </w:pBdr>
        <w:spacing w:after="0"/>
        <w:ind w:left="0"/>
        <w:jc w:val="both"/>
        <w:rPr>
          <w:rFonts w:ascii="Times New Roman" w:hAnsi="Times New Roman" w:cs="Times New Roman"/>
          <w:sz w:val="24"/>
          <w:szCs w:val="24"/>
        </w:rPr>
      </w:pPr>
      <w:proofErr w:type="gramStart"/>
      <w:r w:rsidRPr="00D5125B">
        <w:rPr>
          <w:rFonts w:ascii="Times New Roman" w:hAnsi="Times New Roman" w:cs="Times New Roman"/>
          <w:sz w:val="24"/>
          <w:szCs w:val="24"/>
        </w:rPr>
        <w:lastRenderedPageBreak/>
        <w:t>Натуральные объекты, изображения (картинки, фотографии, пиктограммы) готовых изделий и операций по их изготовлению; репродукции картин; изделия из глины; альбомы с демонстрационными материалами, составленными в соответствии с содержанием уче</w:t>
      </w:r>
      <w:r w:rsidRPr="00D5125B">
        <w:rPr>
          <w:rFonts w:ascii="Times New Roman" w:hAnsi="Times New Roman" w:cs="Times New Roman"/>
          <w:sz w:val="24"/>
          <w:szCs w:val="24"/>
        </w:rPr>
        <w:t>б</w:t>
      </w:r>
      <w:r w:rsidRPr="00D5125B">
        <w:rPr>
          <w:rFonts w:ascii="Times New Roman" w:hAnsi="Times New Roman" w:cs="Times New Roman"/>
          <w:sz w:val="24"/>
          <w:szCs w:val="24"/>
        </w:rPr>
        <w:t>ной программы; рабочие альбомы (тетради) с материалом для раскрашивания, вырезания, наклеивания, рисования; видеофильмы, презентации, аудиозаписи;</w:t>
      </w:r>
      <w:proofErr w:type="gramEnd"/>
    </w:p>
    <w:p w:rsidR="0090559D" w:rsidRPr="00D5125B" w:rsidRDefault="0090559D" w:rsidP="00D5125B">
      <w:pPr>
        <w:pStyle w:val="aa"/>
        <w:numPr>
          <w:ilvl w:val="0"/>
          <w:numId w:val="712"/>
        </w:numPr>
        <w:pBdr>
          <w:top w:val="none" w:sz="0" w:space="0" w:color="auto"/>
          <w:left w:val="none" w:sz="0" w:space="0" w:color="auto"/>
          <w:bottom w:val="none" w:sz="0" w:space="0" w:color="auto"/>
          <w:right w:val="none" w:sz="0" w:space="0" w:color="auto"/>
          <w:between w:val="none" w:sz="0" w:space="0" w:color="auto"/>
          <w:bar w:val="none" w:sz="0" w:color="auto"/>
        </w:pBdr>
        <w:spacing w:after="0"/>
        <w:ind w:left="0"/>
        <w:jc w:val="both"/>
        <w:rPr>
          <w:rFonts w:ascii="Times New Roman" w:hAnsi="Times New Roman" w:cs="Times New Roman"/>
          <w:sz w:val="24"/>
          <w:szCs w:val="24"/>
        </w:rPr>
      </w:pPr>
      <w:r w:rsidRPr="00D5125B">
        <w:rPr>
          <w:rFonts w:ascii="Times New Roman" w:hAnsi="Times New Roman" w:cs="Times New Roman"/>
          <w:sz w:val="24"/>
          <w:szCs w:val="24"/>
        </w:rPr>
        <w:t xml:space="preserve">Оборудование: мольберты, планшеты, музыкальный центр, компьютер, проекционное оборудование; стеллажи для наглядных пособий, изделий, </w:t>
      </w:r>
      <w:r w:rsidRPr="00D5125B">
        <w:rPr>
          <w:rFonts w:ascii="Times New Roman" w:hAnsi="Times New Roman" w:cs="Times New Roman"/>
          <w:sz w:val="24"/>
          <w:szCs w:val="24"/>
          <w:shd w:val="clear" w:color="auto" w:fill="FFFFFF"/>
        </w:rPr>
        <w:t>для хранения бумаги и работ учащихся</w:t>
      </w:r>
      <w:r w:rsidRPr="00D5125B">
        <w:rPr>
          <w:rFonts w:ascii="Times New Roman" w:hAnsi="Times New Roman" w:cs="Times New Roman"/>
          <w:sz w:val="24"/>
          <w:szCs w:val="24"/>
        </w:rPr>
        <w:t xml:space="preserve"> и др.; </w:t>
      </w:r>
      <w:proofErr w:type="gramStart"/>
      <w:r w:rsidRPr="00D5125B">
        <w:rPr>
          <w:rFonts w:ascii="Times New Roman" w:hAnsi="Times New Roman" w:cs="Times New Roman"/>
          <w:sz w:val="24"/>
          <w:szCs w:val="24"/>
        </w:rPr>
        <w:t>магнитная</w:t>
      </w:r>
      <w:proofErr w:type="gramEnd"/>
      <w:r w:rsidRPr="00D5125B">
        <w:rPr>
          <w:rFonts w:ascii="Times New Roman" w:hAnsi="Times New Roman" w:cs="Times New Roman"/>
          <w:sz w:val="24"/>
          <w:szCs w:val="24"/>
        </w:rPr>
        <w:t xml:space="preserve"> и </w:t>
      </w:r>
      <w:proofErr w:type="spellStart"/>
      <w:r w:rsidRPr="00D5125B">
        <w:rPr>
          <w:rFonts w:ascii="Times New Roman" w:hAnsi="Times New Roman" w:cs="Times New Roman"/>
          <w:sz w:val="24"/>
          <w:szCs w:val="24"/>
        </w:rPr>
        <w:t>ковролиновая</w:t>
      </w:r>
      <w:proofErr w:type="spellEnd"/>
      <w:r w:rsidRPr="00D5125B">
        <w:rPr>
          <w:rFonts w:ascii="Times New Roman" w:hAnsi="Times New Roman" w:cs="Times New Roman"/>
          <w:sz w:val="24"/>
          <w:szCs w:val="24"/>
        </w:rPr>
        <w:t xml:space="preserve"> доски.</w:t>
      </w:r>
    </w:p>
    <w:p w:rsidR="0090559D" w:rsidRPr="00D5125B" w:rsidRDefault="0090559D" w:rsidP="00D5125B">
      <w:pPr>
        <w:pStyle w:val="aa"/>
        <w:numPr>
          <w:ilvl w:val="0"/>
          <w:numId w:val="712"/>
        </w:numPr>
        <w:pBdr>
          <w:top w:val="none" w:sz="0" w:space="0" w:color="auto"/>
          <w:left w:val="none" w:sz="0" w:space="0" w:color="auto"/>
          <w:bottom w:val="none" w:sz="0" w:space="0" w:color="auto"/>
          <w:right w:val="none" w:sz="0" w:space="0" w:color="auto"/>
          <w:between w:val="none" w:sz="0" w:space="0" w:color="auto"/>
          <w:bar w:val="none" w:sz="0" w:color="auto"/>
        </w:pBdr>
        <w:spacing w:after="0"/>
        <w:ind w:left="0"/>
        <w:jc w:val="both"/>
        <w:rPr>
          <w:rFonts w:ascii="Times New Roman" w:hAnsi="Times New Roman" w:cs="Times New Roman"/>
          <w:sz w:val="24"/>
          <w:szCs w:val="24"/>
        </w:rPr>
      </w:pPr>
      <w:r w:rsidRPr="00D5125B">
        <w:rPr>
          <w:rFonts w:ascii="Times New Roman" w:hAnsi="Times New Roman" w:cs="Times New Roman"/>
          <w:sz w:val="24"/>
          <w:szCs w:val="24"/>
        </w:rPr>
        <w:t xml:space="preserve">Расходные материалы для </w:t>
      </w:r>
      <w:proofErr w:type="gramStart"/>
      <w:r w:rsidRPr="00D5125B">
        <w:rPr>
          <w:rFonts w:ascii="Times New Roman" w:hAnsi="Times New Roman" w:cs="Times New Roman"/>
          <w:sz w:val="24"/>
          <w:szCs w:val="24"/>
        </w:rPr>
        <w:t>ИЗО</w:t>
      </w:r>
      <w:proofErr w:type="gramEnd"/>
      <w:r w:rsidRPr="00D5125B">
        <w:rPr>
          <w:rFonts w:ascii="Times New Roman" w:hAnsi="Times New Roman" w:cs="Times New Roman"/>
          <w:sz w:val="24"/>
          <w:szCs w:val="24"/>
        </w:rPr>
        <w:t>: клей, бумага (цветная, папиросная, цветной ватман и др.), карандаши (простые, цветные), мелки (пастель, восковые и др.), фломастеры, маркеры, краски (акварель, гуашь, акриловые краски), бумага разных размеров для рисования; пл</w:t>
      </w:r>
      <w:r w:rsidRPr="00D5125B">
        <w:rPr>
          <w:rFonts w:ascii="Times New Roman" w:hAnsi="Times New Roman" w:cs="Times New Roman"/>
          <w:sz w:val="24"/>
          <w:szCs w:val="24"/>
        </w:rPr>
        <w:t>а</w:t>
      </w:r>
      <w:r w:rsidRPr="00D5125B">
        <w:rPr>
          <w:rFonts w:ascii="Times New Roman" w:hAnsi="Times New Roman" w:cs="Times New Roman"/>
          <w:sz w:val="24"/>
          <w:szCs w:val="24"/>
        </w:rPr>
        <w:t xml:space="preserve">стичные материалы (пластилин, соленое тесто, пластичная масса, глина) и др. </w:t>
      </w:r>
    </w:p>
    <w:p w:rsidR="0090559D" w:rsidRPr="00D5125B" w:rsidRDefault="0090559D" w:rsidP="00D5125B">
      <w:pPr>
        <w:pStyle w:val="aa"/>
        <w:spacing w:after="0"/>
        <w:ind w:firstLine="709"/>
        <w:jc w:val="center"/>
        <w:rPr>
          <w:rFonts w:ascii="Times New Roman" w:hAnsi="Times New Roman" w:cs="Times New Roman"/>
          <w:b/>
          <w:sz w:val="24"/>
          <w:szCs w:val="24"/>
        </w:rPr>
      </w:pPr>
      <w:r w:rsidRPr="00D5125B">
        <w:rPr>
          <w:rFonts w:ascii="Times New Roman" w:hAnsi="Times New Roman" w:cs="Times New Roman"/>
          <w:b/>
          <w:sz w:val="24"/>
          <w:szCs w:val="24"/>
        </w:rPr>
        <w:t>Примерное содержание предмета</w:t>
      </w:r>
    </w:p>
    <w:p w:rsidR="0090559D" w:rsidRPr="00D5125B" w:rsidRDefault="0090559D" w:rsidP="00D5125B">
      <w:pPr>
        <w:pStyle w:val="aa"/>
        <w:spacing w:after="0"/>
        <w:ind w:firstLine="709"/>
        <w:jc w:val="center"/>
        <w:rPr>
          <w:rFonts w:ascii="Times New Roman" w:hAnsi="Times New Roman" w:cs="Times New Roman"/>
          <w:i/>
          <w:sz w:val="24"/>
          <w:szCs w:val="24"/>
        </w:rPr>
      </w:pPr>
      <w:r w:rsidRPr="00D5125B">
        <w:rPr>
          <w:rFonts w:ascii="Times New Roman" w:hAnsi="Times New Roman" w:cs="Times New Roman"/>
          <w:i/>
          <w:sz w:val="24"/>
          <w:szCs w:val="24"/>
        </w:rPr>
        <w:t>Лепка.</w:t>
      </w:r>
    </w:p>
    <w:p w:rsidR="0090559D" w:rsidRPr="00D5125B" w:rsidRDefault="0090559D" w:rsidP="00D5125B">
      <w:pPr>
        <w:pStyle w:val="aa"/>
        <w:spacing w:after="0"/>
        <w:ind w:firstLine="709"/>
        <w:jc w:val="both"/>
        <w:rPr>
          <w:rFonts w:ascii="Times New Roman" w:hAnsi="Times New Roman" w:cs="Times New Roman"/>
          <w:bCs/>
          <w:sz w:val="24"/>
          <w:szCs w:val="24"/>
        </w:rPr>
      </w:pPr>
      <w:r w:rsidRPr="00D5125B">
        <w:rPr>
          <w:rFonts w:ascii="Times New Roman" w:hAnsi="Times New Roman" w:cs="Times New Roman"/>
          <w:bCs/>
          <w:sz w:val="24"/>
          <w:szCs w:val="24"/>
        </w:rPr>
        <w:t>Р</w:t>
      </w:r>
      <w:r w:rsidRPr="00D5125B">
        <w:rPr>
          <w:rFonts w:ascii="Times New Roman" w:hAnsi="Times New Roman" w:cs="Times New Roman"/>
          <w:sz w:val="24"/>
          <w:szCs w:val="24"/>
        </w:rPr>
        <w:t>азличение пластичных материалов и их свойств;</w:t>
      </w:r>
      <w:r w:rsidRPr="00D5125B">
        <w:rPr>
          <w:rFonts w:ascii="Times New Roman" w:hAnsi="Times New Roman" w:cs="Times New Roman"/>
          <w:bCs/>
          <w:sz w:val="24"/>
          <w:szCs w:val="24"/>
        </w:rPr>
        <w:t xml:space="preserve"> р</w:t>
      </w:r>
      <w:r w:rsidRPr="00D5125B">
        <w:rPr>
          <w:rFonts w:ascii="Times New Roman" w:hAnsi="Times New Roman" w:cs="Times New Roman"/>
          <w:sz w:val="24"/>
          <w:szCs w:val="24"/>
        </w:rPr>
        <w:t>азличение инструментов и пр</w:t>
      </w:r>
      <w:r w:rsidRPr="00D5125B">
        <w:rPr>
          <w:rFonts w:ascii="Times New Roman" w:hAnsi="Times New Roman" w:cs="Times New Roman"/>
          <w:sz w:val="24"/>
          <w:szCs w:val="24"/>
        </w:rPr>
        <w:t>и</w:t>
      </w:r>
      <w:r w:rsidRPr="00D5125B">
        <w:rPr>
          <w:rFonts w:ascii="Times New Roman" w:hAnsi="Times New Roman" w:cs="Times New Roman"/>
          <w:sz w:val="24"/>
          <w:szCs w:val="24"/>
        </w:rPr>
        <w:t>способлений для работы с пластичными материалами.</w:t>
      </w:r>
      <w:r w:rsidRPr="00D5125B">
        <w:rPr>
          <w:rFonts w:ascii="Times New Roman" w:hAnsi="Times New Roman" w:cs="Times New Roman"/>
          <w:bCs/>
          <w:sz w:val="24"/>
          <w:szCs w:val="24"/>
        </w:rPr>
        <w:t xml:space="preserve"> Р</w:t>
      </w:r>
      <w:r w:rsidRPr="00D5125B">
        <w:rPr>
          <w:rFonts w:ascii="Times New Roman" w:hAnsi="Times New Roman" w:cs="Times New Roman"/>
          <w:sz w:val="24"/>
          <w:szCs w:val="24"/>
        </w:rPr>
        <w:t>азминание пластилина, теста, гл</w:t>
      </w:r>
      <w:r w:rsidRPr="00D5125B">
        <w:rPr>
          <w:rFonts w:ascii="Times New Roman" w:hAnsi="Times New Roman" w:cs="Times New Roman"/>
          <w:sz w:val="24"/>
          <w:szCs w:val="24"/>
        </w:rPr>
        <w:t>и</w:t>
      </w:r>
      <w:r w:rsidRPr="00D5125B">
        <w:rPr>
          <w:rFonts w:ascii="Times New Roman" w:hAnsi="Times New Roman" w:cs="Times New Roman"/>
          <w:sz w:val="24"/>
          <w:szCs w:val="24"/>
        </w:rPr>
        <w:t>ны;</w:t>
      </w:r>
      <w:r w:rsidRPr="00D5125B">
        <w:rPr>
          <w:rFonts w:ascii="Times New Roman" w:hAnsi="Times New Roman" w:cs="Times New Roman"/>
          <w:bCs/>
          <w:sz w:val="24"/>
          <w:szCs w:val="24"/>
        </w:rPr>
        <w:t xml:space="preserve"> р</w:t>
      </w:r>
      <w:r w:rsidRPr="00D5125B">
        <w:rPr>
          <w:rFonts w:ascii="Times New Roman" w:hAnsi="Times New Roman" w:cs="Times New Roman"/>
          <w:sz w:val="24"/>
          <w:szCs w:val="24"/>
        </w:rPr>
        <w:t>аскатывание теста, глины скалкой. Отрывание  кусочка  материала от целого куска;</w:t>
      </w:r>
      <w:r w:rsidRPr="00D5125B">
        <w:rPr>
          <w:rFonts w:ascii="Times New Roman" w:hAnsi="Times New Roman" w:cs="Times New Roman"/>
          <w:bCs/>
          <w:sz w:val="24"/>
          <w:szCs w:val="24"/>
        </w:rPr>
        <w:t xml:space="preserve"> о</w:t>
      </w:r>
      <w:r w:rsidRPr="00D5125B">
        <w:rPr>
          <w:rFonts w:ascii="Times New Roman" w:hAnsi="Times New Roman" w:cs="Times New Roman"/>
          <w:sz w:val="24"/>
          <w:szCs w:val="24"/>
        </w:rPr>
        <w:t xml:space="preserve">ткручивание  кусочка материала от целого куска; </w:t>
      </w:r>
      <w:proofErr w:type="spellStart"/>
      <w:r w:rsidRPr="00D5125B">
        <w:rPr>
          <w:rFonts w:ascii="Times New Roman" w:hAnsi="Times New Roman" w:cs="Times New Roman"/>
          <w:sz w:val="24"/>
          <w:szCs w:val="24"/>
        </w:rPr>
        <w:t>отщипывание</w:t>
      </w:r>
      <w:proofErr w:type="spellEnd"/>
      <w:r w:rsidRPr="00D5125B">
        <w:rPr>
          <w:rFonts w:ascii="Times New Roman" w:hAnsi="Times New Roman" w:cs="Times New Roman"/>
          <w:sz w:val="24"/>
          <w:szCs w:val="24"/>
        </w:rPr>
        <w:t xml:space="preserve"> кусочка материала от ц</w:t>
      </w:r>
      <w:r w:rsidRPr="00D5125B">
        <w:rPr>
          <w:rFonts w:ascii="Times New Roman" w:hAnsi="Times New Roman" w:cs="Times New Roman"/>
          <w:sz w:val="24"/>
          <w:szCs w:val="24"/>
        </w:rPr>
        <w:t>е</w:t>
      </w:r>
      <w:r w:rsidRPr="00D5125B">
        <w:rPr>
          <w:rFonts w:ascii="Times New Roman" w:hAnsi="Times New Roman" w:cs="Times New Roman"/>
          <w:sz w:val="24"/>
          <w:szCs w:val="24"/>
        </w:rPr>
        <w:t>лого куска;</w:t>
      </w:r>
      <w:r w:rsidRPr="00D5125B">
        <w:rPr>
          <w:rFonts w:ascii="Times New Roman" w:hAnsi="Times New Roman" w:cs="Times New Roman"/>
          <w:bCs/>
          <w:sz w:val="24"/>
          <w:szCs w:val="24"/>
        </w:rPr>
        <w:t xml:space="preserve"> о</w:t>
      </w:r>
      <w:r w:rsidRPr="00D5125B">
        <w:rPr>
          <w:rFonts w:ascii="Times New Roman" w:hAnsi="Times New Roman" w:cs="Times New Roman"/>
          <w:sz w:val="24"/>
          <w:szCs w:val="24"/>
        </w:rPr>
        <w:t>трезание кусочка материала стекой.</w:t>
      </w:r>
      <w:r w:rsidRPr="00D5125B">
        <w:rPr>
          <w:rFonts w:ascii="Times New Roman" w:hAnsi="Times New Roman" w:cs="Times New Roman"/>
          <w:bCs/>
          <w:sz w:val="24"/>
          <w:szCs w:val="24"/>
        </w:rPr>
        <w:t xml:space="preserve"> Размазывание материала: </w:t>
      </w:r>
      <w:r w:rsidRPr="00D5125B">
        <w:rPr>
          <w:rFonts w:ascii="Times New Roman" w:hAnsi="Times New Roman" w:cs="Times New Roman"/>
          <w:sz w:val="24"/>
          <w:szCs w:val="24"/>
        </w:rPr>
        <w:t xml:space="preserve">размазывание пластилина (по шаблону, внутри контура).  </w:t>
      </w:r>
      <w:r w:rsidRPr="00D5125B">
        <w:rPr>
          <w:rFonts w:ascii="Times New Roman" w:hAnsi="Times New Roman" w:cs="Times New Roman"/>
          <w:bCs/>
          <w:sz w:val="24"/>
          <w:szCs w:val="24"/>
        </w:rPr>
        <w:t>К</w:t>
      </w:r>
      <w:r w:rsidRPr="00D5125B">
        <w:rPr>
          <w:rFonts w:ascii="Times New Roman" w:hAnsi="Times New Roman" w:cs="Times New Roman"/>
          <w:sz w:val="24"/>
          <w:szCs w:val="24"/>
        </w:rPr>
        <w:t xml:space="preserve">атание колбаски (на доске, в руках), катание  шарика (на доске, в руках); получение формы путем выдавливания формочкой; вырезание заданной формы по шаблону стекой. </w:t>
      </w:r>
      <w:proofErr w:type="gramStart"/>
      <w:r w:rsidRPr="00D5125B">
        <w:rPr>
          <w:rFonts w:ascii="Times New Roman" w:hAnsi="Times New Roman" w:cs="Times New Roman"/>
          <w:bCs/>
          <w:sz w:val="24"/>
          <w:szCs w:val="24"/>
        </w:rPr>
        <w:t>С</w:t>
      </w:r>
      <w:r w:rsidRPr="00D5125B">
        <w:rPr>
          <w:rFonts w:ascii="Times New Roman" w:hAnsi="Times New Roman" w:cs="Times New Roman"/>
          <w:sz w:val="24"/>
          <w:szCs w:val="24"/>
        </w:rPr>
        <w:t xml:space="preserve">гибание колбаски в кольцо; закручивание колбаски  в жгутик; переплетение колбасок (плетение из 2-х колбасок, плетение из 3-х колбасок); проделывание отверстия в детали; расплющивание материала (на доске, между ладонями, между пальцами); скручивание колбаски, лепешки, полоски; </w:t>
      </w:r>
      <w:proofErr w:type="spellStart"/>
      <w:r w:rsidRPr="00D5125B">
        <w:rPr>
          <w:rFonts w:ascii="Times New Roman" w:hAnsi="Times New Roman" w:cs="Times New Roman"/>
          <w:sz w:val="24"/>
          <w:szCs w:val="24"/>
        </w:rPr>
        <w:t>защипывание</w:t>
      </w:r>
      <w:proofErr w:type="spellEnd"/>
      <w:r w:rsidRPr="00D5125B">
        <w:rPr>
          <w:rFonts w:ascii="Times New Roman" w:hAnsi="Times New Roman" w:cs="Times New Roman"/>
          <w:sz w:val="24"/>
          <w:szCs w:val="24"/>
        </w:rPr>
        <w:t xml:space="preserve"> краев детали.</w:t>
      </w:r>
      <w:proofErr w:type="gramEnd"/>
      <w:r w:rsidRPr="00D5125B">
        <w:rPr>
          <w:rFonts w:ascii="Times New Roman" w:hAnsi="Times New Roman" w:cs="Times New Roman"/>
          <w:sz w:val="24"/>
          <w:szCs w:val="24"/>
        </w:rPr>
        <w:t xml:space="preserve"> </w:t>
      </w:r>
      <w:r w:rsidRPr="00D5125B">
        <w:rPr>
          <w:rFonts w:ascii="Times New Roman" w:hAnsi="Times New Roman" w:cs="Times New Roman"/>
          <w:bCs/>
          <w:sz w:val="24"/>
          <w:szCs w:val="24"/>
        </w:rPr>
        <w:t>С</w:t>
      </w:r>
      <w:r w:rsidRPr="00D5125B">
        <w:rPr>
          <w:rFonts w:ascii="Times New Roman" w:hAnsi="Times New Roman" w:cs="Times New Roman"/>
          <w:sz w:val="24"/>
          <w:szCs w:val="24"/>
        </w:rPr>
        <w:t xml:space="preserve">оединение деталей изделия разными способами (прижатием, </w:t>
      </w:r>
      <w:proofErr w:type="spellStart"/>
      <w:r w:rsidRPr="00D5125B">
        <w:rPr>
          <w:rFonts w:ascii="Times New Roman" w:hAnsi="Times New Roman" w:cs="Times New Roman"/>
          <w:sz w:val="24"/>
          <w:szCs w:val="24"/>
        </w:rPr>
        <w:t>примазыванием</w:t>
      </w:r>
      <w:proofErr w:type="spellEnd"/>
      <w:r w:rsidRPr="00D5125B">
        <w:rPr>
          <w:rFonts w:ascii="Times New Roman" w:hAnsi="Times New Roman" w:cs="Times New Roman"/>
          <w:sz w:val="24"/>
          <w:szCs w:val="24"/>
        </w:rPr>
        <w:t xml:space="preserve">, </w:t>
      </w:r>
      <w:proofErr w:type="spellStart"/>
      <w:r w:rsidRPr="00D5125B">
        <w:rPr>
          <w:rFonts w:ascii="Times New Roman" w:hAnsi="Times New Roman" w:cs="Times New Roman"/>
          <w:sz w:val="24"/>
          <w:szCs w:val="24"/>
        </w:rPr>
        <w:t>прищип</w:t>
      </w:r>
      <w:r w:rsidRPr="00D5125B">
        <w:rPr>
          <w:rFonts w:ascii="Times New Roman" w:hAnsi="Times New Roman" w:cs="Times New Roman"/>
          <w:sz w:val="24"/>
          <w:szCs w:val="24"/>
        </w:rPr>
        <w:t>ы</w:t>
      </w:r>
      <w:r w:rsidRPr="00D5125B">
        <w:rPr>
          <w:rFonts w:ascii="Times New Roman" w:hAnsi="Times New Roman" w:cs="Times New Roman"/>
          <w:sz w:val="24"/>
          <w:szCs w:val="24"/>
        </w:rPr>
        <w:t>ванием</w:t>
      </w:r>
      <w:proofErr w:type="spellEnd"/>
      <w:r w:rsidRPr="00D5125B">
        <w:rPr>
          <w:rFonts w:ascii="Times New Roman" w:hAnsi="Times New Roman" w:cs="Times New Roman"/>
          <w:sz w:val="24"/>
          <w:szCs w:val="24"/>
        </w:rPr>
        <w:t xml:space="preserve">). </w:t>
      </w:r>
      <w:r w:rsidRPr="00D5125B">
        <w:rPr>
          <w:rFonts w:ascii="Times New Roman" w:hAnsi="Times New Roman" w:cs="Times New Roman"/>
          <w:bCs/>
          <w:sz w:val="24"/>
          <w:szCs w:val="24"/>
        </w:rPr>
        <w:t>Л</w:t>
      </w:r>
      <w:r w:rsidRPr="00D5125B">
        <w:rPr>
          <w:rFonts w:ascii="Times New Roman" w:hAnsi="Times New Roman" w:cs="Times New Roman"/>
          <w:sz w:val="24"/>
          <w:szCs w:val="24"/>
        </w:rPr>
        <w:t xml:space="preserve">епка предмета, состоящего из одной части и нескольких частей. </w:t>
      </w:r>
      <w:proofErr w:type="gramStart"/>
      <w:r w:rsidRPr="00D5125B">
        <w:rPr>
          <w:rFonts w:ascii="Times New Roman" w:hAnsi="Times New Roman" w:cs="Times New Roman"/>
          <w:sz w:val="24"/>
          <w:szCs w:val="24"/>
        </w:rPr>
        <w:t>Оформление изделия (выполнение отпечатка, нанесение на изделие декоративного материала, допо</w:t>
      </w:r>
      <w:r w:rsidRPr="00D5125B">
        <w:rPr>
          <w:rFonts w:ascii="Times New Roman" w:hAnsi="Times New Roman" w:cs="Times New Roman"/>
          <w:sz w:val="24"/>
          <w:szCs w:val="24"/>
        </w:rPr>
        <w:t>л</w:t>
      </w:r>
      <w:r w:rsidRPr="00D5125B">
        <w:rPr>
          <w:rFonts w:ascii="Times New Roman" w:hAnsi="Times New Roman" w:cs="Times New Roman"/>
          <w:sz w:val="24"/>
          <w:szCs w:val="24"/>
        </w:rPr>
        <w:t>нение изделия мелкими деталями, нанесение на изделие рисунка.</w:t>
      </w:r>
      <w:proofErr w:type="gramEnd"/>
      <w:r w:rsidRPr="00D5125B">
        <w:rPr>
          <w:rFonts w:ascii="Times New Roman" w:hAnsi="Times New Roman" w:cs="Times New Roman"/>
          <w:sz w:val="24"/>
          <w:szCs w:val="24"/>
        </w:rPr>
        <w:t xml:space="preserve"> </w:t>
      </w:r>
      <w:r w:rsidRPr="00D5125B">
        <w:rPr>
          <w:rFonts w:ascii="Times New Roman" w:hAnsi="Times New Roman" w:cs="Times New Roman"/>
          <w:bCs/>
          <w:sz w:val="24"/>
          <w:szCs w:val="24"/>
        </w:rPr>
        <w:t xml:space="preserve">Лепка </w:t>
      </w:r>
      <w:r w:rsidRPr="00D5125B">
        <w:rPr>
          <w:rFonts w:ascii="Times New Roman" w:hAnsi="Times New Roman" w:cs="Times New Roman"/>
          <w:sz w:val="24"/>
          <w:szCs w:val="24"/>
        </w:rPr>
        <w:t>нескольких пре</w:t>
      </w:r>
      <w:r w:rsidRPr="00D5125B">
        <w:rPr>
          <w:rFonts w:ascii="Times New Roman" w:hAnsi="Times New Roman" w:cs="Times New Roman"/>
          <w:sz w:val="24"/>
          <w:szCs w:val="24"/>
        </w:rPr>
        <w:t>д</w:t>
      </w:r>
      <w:r w:rsidRPr="00D5125B">
        <w:rPr>
          <w:rFonts w:ascii="Times New Roman" w:hAnsi="Times New Roman" w:cs="Times New Roman"/>
          <w:sz w:val="24"/>
          <w:szCs w:val="24"/>
        </w:rPr>
        <w:t xml:space="preserve">метов (объектов), объединённых сюжетом. </w:t>
      </w:r>
    </w:p>
    <w:p w:rsidR="0090559D" w:rsidRPr="00D5125B" w:rsidRDefault="0090559D" w:rsidP="00D5125B">
      <w:pPr>
        <w:pStyle w:val="aa"/>
        <w:spacing w:after="0"/>
        <w:ind w:firstLine="709"/>
        <w:jc w:val="center"/>
        <w:rPr>
          <w:rFonts w:ascii="Times New Roman" w:hAnsi="Times New Roman" w:cs="Times New Roman"/>
          <w:i/>
          <w:sz w:val="24"/>
          <w:szCs w:val="24"/>
        </w:rPr>
      </w:pPr>
      <w:r w:rsidRPr="00D5125B">
        <w:rPr>
          <w:rFonts w:ascii="Times New Roman" w:hAnsi="Times New Roman" w:cs="Times New Roman"/>
          <w:i/>
          <w:sz w:val="24"/>
          <w:szCs w:val="24"/>
        </w:rPr>
        <w:t>Аппликация.</w:t>
      </w:r>
    </w:p>
    <w:p w:rsidR="0090559D" w:rsidRPr="00D5125B" w:rsidRDefault="0090559D" w:rsidP="00D5125B">
      <w:pPr>
        <w:pStyle w:val="aa"/>
        <w:spacing w:after="0"/>
        <w:ind w:firstLine="709"/>
        <w:jc w:val="both"/>
        <w:rPr>
          <w:rFonts w:ascii="Times New Roman" w:hAnsi="Times New Roman" w:cs="Times New Roman"/>
          <w:sz w:val="24"/>
          <w:szCs w:val="24"/>
        </w:rPr>
      </w:pPr>
      <w:r w:rsidRPr="00D5125B">
        <w:rPr>
          <w:rFonts w:ascii="Times New Roman" w:hAnsi="Times New Roman" w:cs="Times New Roman"/>
          <w:sz w:val="24"/>
          <w:szCs w:val="24"/>
        </w:rPr>
        <w:t>Различение разных видов бумаги среди других материалов. Различение инструме</w:t>
      </w:r>
      <w:r w:rsidRPr="00D5125B">
        <w:rPr>
          <w:rFonts w:ascii="Times New Roman" w:hAnsi="Times New Roman" w:cs="Times New Roman"/>
          <w:sz w:val="24"/>
          <w:szCs w:val="24"/>
        </w:rPr>
        <w:t>н</w:t>
      </w:r>
      <w:r w:rsidRPr="00D5125B">
        <w:rPr>
          <w:rFonts w:ascii="Times New Roman" w:hAnsi="Times New Roman" w:cs="Times New Roman"/>
          <w:sz w:val="24"/>
          <w:szCs w:val="24"/>
        </w:rPr>
        <w:t xml:space="preserve">тов и приспособлений, используемых для изготовления аппликации. </w:t>
      </w:r>
      <w:proofErr w:type="spellStart"/>
      <w:r w:rsidRPr="00D5125B">
        <w:rPr>
          <w:rFonts w:ascii="Times New Roman" w:hAnsi="Times New Roman" w:cs="Times New Roman"/>
          <w:bCs/>
          <w:sz w:val="24"/>
          <w:szCs w:val="24"/>
        </w:rPr>
        <w:t>С</w:t>
      </w:r>
      <w:r w:rsidRPr="00D5125B">
        <w:rPr>
          <w:rFonts w:ascii="Times New Roman" w:hAnsi="Times New Roman" w:cs="Times New Roman"/>
          <w:sz w:val="24"/>
          <w:szCs w:val="24"/>
        </w:rPr>
        <w:t>минание</w:t>
      </w:r>
      <w:proofErr w:type="spellEnd"/>
      <w:r w:rsidRPr="00D5125B">
        <w:rPr>
          <w:rFonts w:ascii="Times New Roman" w:hAnsi="Times New Roman" w:cs="Times New Roman"/>
          <w:sz w:val="24"/>
          <w:szCs w:val="24"/>
        </w:rPr>
        <w:t xml:space="preserve"> бумаги. Разрывание бумаги заданной формы, размера. Сгибание листа бумаги (пополам, вчетверо, по диагонали). Скручивание листа бумаги. Намазывание поверхности клеем (всей повер</w:t>
      </w:r>
      <w:r w:rsidRPr="00D5125B">
        <w:rPr>
          <w:rFonts w:ascii="Times New Roman" w:hAnsi="Times New Roman" w:cs="Times New Roman"/>
          <w:sz w:val="24"/>
          <w:szCs w:val="24"/>
        </w:rPr>
        <w:t>х</w:t>
      </w:r>
      <w:r w:rsidRPr="00D5125B">
        <w:rPr>
          <w:rFonts w:ascii="Times New Roman" w:hAnsi="Times New Roman" w:cs="Times New Roman"/>
          <w:sz w:val="24"/>
          <w:szCs w:val="24"/>
        </w:rPr>
        <w:t>ности, части поверхности). Разрезание бумаги ножницами (выполнение надреза, разрез</w:t>
      </w:r>
      <w:r w:rsidRPr="00D5125B">
        <w:rPr>
          <w:rFonts w:ascii="Times New Roman" w:hAnsi="Times New Roman" w:cs="Times New Roman"/>
          <w:sz w:val="24"/>
          <w:szCs w:val="24"/>
        </w:rPr>
        <w:t>а</w:t>
      </w:r>
      <w:r w:rsidRPr="00D5125B">
        <w:rPr>
          <w:rFonts w:ascii="Times New Roman" w:hAnsi="Times New Roman" w:cs="Times New Roman"/>
          <w:sz w:val="24"/>
          <w:szCs w:val="24"/>
        </w:rPr>
        <w:t xml:space="preserve">ние листа бумаги). Вырезание по контуру. </w:t>
      </w:r>
      <w:r w:rsidRPr="00D5125B">
        <w:rPr>
          <w:rFonts w:ascii="Times New Roman" w:hAnsi="Times New Roman" w:cs="Times New Roman"/>
          <w:bCs/>
          <w:sz w:val="24"/>
          <w:szCs w:val="24"/>
        </w:rPr>
        <w:t>С</w:t>
      </w:r>
      <w:r w:rsidRPr="00D5125B">
        <w:rPr>
          <w:rFonts w:ascii="Times New Roman" w:hAnsi="Times New Roman" w:cs="Times New Roman"/>
          <w:sz w:val="24"/>
          <w:szCs w:val="24"/>
        </w:rPr>
        <w:t>борка изображения объекта из нескольких д</w:t>
      </w:r>
      <w:r w:rsidRPr="00D5125B">
        <w:rPr>
          <w:rFonts w:ascii="Times New Roman" w:hAnsi="Times New Roman" w:cs="Times New Roman"/>
          <w:sz w:val="24"/>
          <w:szCs w:val="24"/>
        </w:rPr>
        <w:t>е</w:t>
      </w:r>
      <w:r w:rsidRPr="00D5125B">
        <w:rPr>
          <w:rFonts w:ascii="Times New Roman" w:hAnsi="Times New Roman" w:cs="Times New Roman"/>
          <w:sz w:val="24"/>
          <w:szCs w:val="24"/>
        </w:rPr>
        <w:t>талей. Конструирование объекта из бумаги (заготовка отдельных деталей, соединение д</w:t>
      </w:r>
      <w:r w:rsidRPr="00D5125B">
        <w:rPr>
          <w:rFonts w:ascii="Times New Roman" w:hAnsi="Times New Roman" w:cs="Times New Roman"/>
          <w:sz w:val="24"/>
          <w:szCs w:val="24"/>
        </w:rPr>
        <w:t>е</w:t>
      </w:r>
      <w:r w:rsidRPr="00D5125B">
        <w:rPr>
          <w:rFonts w:ascii="Times New Roman" w:hAnsi="Times New Roman" w:cs="Times New Roman"/>
          <w:sz w:val="24"/>
          <w:szCs w:val="24"/>
        </w:rPr>
        <w:t>талей между собой). Соблюдение последовательности действий при изготовлении пре</w:t>
      </w:r>
      <w:r w:rsidRPr="00D5125B">
        <w:rPr>
          <w:rFonts w:ascii="Times New Roman" w:hAnsi="Times New Roman" w:cs="Times New Roman"/>
          <w:sz w:val="24"/>
          <w:szCs w:val="24"/>
        </w:rPr>
        <w:t>д</w:t>
      </w:r>
      <w:r w:rsidRPr="00D5125B">
        <w:rPr>
          <w:rFonts w:ascii="Times New Roman" w:hAnsi="Times New Roman" w:cs="Times New Roman"/>
          <w:sz w:val="24"/>
          <w:szCs w:val="24"/>
        </w:rPr>
        <w:t>метной аппликации (заготовка деталей, сборка изображения объекта, намазывание дет</w:t>
      </w:r>
      <w:r w:rsidRPr="00D5125B">
        <w:rPr>
          <w:rFonts w:ascii="Times New Roman" w:hAnsi="Times New Roman" w:cs="Times New Roman"/>
          <w:sz w:val="24"/>
          <w:szCs w:val="24"/>
        </w:rPr>
        <w:t>а</w:t>
      </w:r>
      <w:r w:rsidRPr="00D5125B">
        <w:rPr>
          <w:rFonts w:ascii="Times New Roman" w:hAnsi="Times New Roman" w:cs="Times New Roman"/>
          <w:sz w:val="24"/>
          <w:szCs w:val="24"/>
        </w:rPr>
        <w:t>лей клеем, приклеивание деталей к фону). Соблюдение последовательности действий при изготовлении декоративной аппликации (заготовка деталей, сборка орнамента способом чередования объектов, намазывание деталей клеем, приклеивание деталей к фону). С</w:t>
      </w:r>
      <w:r w:rsidRPr="00D5125B">
        <w:rPr>
          <w:rFonts w:ascii="Times New Roman" w:hAnsi="Times New Roman" w:cs="Times New Roman"/>
          <w:sz w:val="24"/>
          <w:szCs w:val="24"/>
        </w:rPr>
        <w:t>о</w:t>
      </w:r>
      <w:r w:rsidRPr="00D5125B">
        <w:rPr>
          <w:rFonts w:ascii="Times New Roman" w:hAnsi="Times New Roman" w:cs="Times New Roman"/>
          <w:sz w:val="24"/>
          <w:szCs w:val="24"/>
        </w:rPr>
        <w:t>блюдение последовательности  действий при изготовлении сюжетной аппликации (пр</w:t>
      </w:r>
      <w:r w:rsidRPr="00D5125B">
        <w:rPr>
          <w:rFonts w:ascii="Times New Roman" w:hAnsi="Times New Roman" w:cs="Times New Roman"/>
          <w:sz w:val="24"/>
          <w:szCs w:val="24"/>
        </w:rPr>
        <w:t>и</w:t>
      </w:r>
      <w:r w:rsidRPr="00D5125B">
        <w:rPr>
          <w:rFonts w:ascii="Times New Roman" w:hAnsi="Times New Roman" w:cs="Times New Roman"/>
          <w:sz w:val="24"/>
          <w:szCs w:val="24"/>
        </w:rPr>
        <w:lastRenderedPageBreak/>
        <w:t xml:space="preserve">думывание сюжета, составление эскиза сюжета аппликации, заготовка деталей, сборка изображения, намазывание деталей клеем, приклеивание деталей к фону). </w:t>
      </w:r>
    </w:p>
    <w:p w:rsidR="0090559D" w:rsidRPr="00D5125B" w:rsidRDefault="0090559D" w:rsidP="00D5125B">
      <w:pPr>
        <w:pStyle w:val="aa"/>
        <w:spacing w:after="0"/>
        <w:ind w:firstLine="709"/>
        <w:jc w:val="center"/>
        <w:rPr>
          <w:rFonts w:ascii="Times New Roman" w:hAnsi="Times New Roman" w:cs="Times New Roman"/>
          <w:bCs/>
          <w:i/>
          <w:sz w:val="24"/>
          <w:szCs w:val="24"/>
        </w:rPr>
      </w:pPr>
      <w:r w:rsidRPr="00D5125B">
        <w:rPr>
          <w:rFonts w:ascii="Times New Roman" w:hAnsi="Times New Roman" w:cs="Times New Roman"/>
          <w:bCs/>
          <w:i/>
          <w:sz w:val="24"/>
          <w:szCs w:val="24"/>
        </w:rPr>
        <w:t>Рисование.</w:t>
      </w:r>
    </w:p>
    <w:p w:rsidR="0090559D" w:rsidRPr="00D5125B" w:rsidRDefault="0090559D" w:rsidP="00D5125B">
      <w:pPr>
        <w:pStyle w:val="aa"/>
        <w:spacing w:after="0"/>
        <w:ind w:firstLine="709"/>
        <w:jc w:val="both"/>
        <w:rPr>
          <w:rFonts w:ascii="Times New Roman" w:hAnsi="Times New Roman" w:cs="Times New Roman"/>
          <w:bCs/>
          <w:sz w:val="24"/>
          <w:szCs w:val="24"/>
        </w:rPr>
      </w:pPr>
      <w:r w:rsidRPr="00D5125B">
        <w:rPr>
          <w:rFonts w:ascii="Times New Roman" w:hAnsi="Times New Roman" w:cs="Times New Roman"/>
          <w:bCs/>
          <w:sz w:val="24"/>
          <w:szCs w:val="24"/>
        </w:rPr>
        <w:t>Р</w:t>
      </w:r>
      <w:r w:rsidRPr="00D5125B">
        <w:rPr>
          <w:rFonts w:ascii="Times New Roman" w:eastAsia="Times New Roman CYR" w:hAnsi="Times New Roman" w:cs="Times New Roman"/>
          <w:sz w:val="24"/>
          <w:szCs w:val="24"/>
        </w:rPr>
        <w:t>азличение материалов и инструментов, используемых для рисования.</w:t>
      </w:r>
      <w:r w:rsidRPr="00D5125B">
        <w:rPr>
          <w:rFonts w:ascii="Times New Roman" w:hAnsi="Times New Roman" w:cs="Times New Roman"/>
          <w:bCs/>
          <w:sz w:val="24"/>
          <w:szCs w:val="24"/>
        </w:rPr>
        <w:t xml:space="preserve"> </w:t>
      </w:r>
      <w:r w:rsidRPr="00D5125B">
        <w:rPr>
          <w:rFonts w:ascii="Times New Roman" w:eastAsia="Times New Roman CYR" w:hAnsi="Times New Roman" w:cs="Times New Roman"/>
          <w:bCs/>
          <w:sz w:val="24"/>
          <w:szCs w:val="24"/>
        </w:rPr>
        <w:t>О</w:t>
      </w:r>
      <w:r w:rsidRPr="00D5125B">
        <w:rPr>
          <w:rFonts w:ascii="Times New Roman" w:eastAsia="Times New Roman CYR" w:hAnsi="Times New Roman" w:cs="Times New Roman"/>
          <w:sz w:val="24"/>
          <w:szCs w:val="24"/>
        </w:rPr>
        <w:t>ставление графического следа на бумаге, доске, стекле.</w:t>
      </w:r>
      <w:r w:rsidRPr="00D5125B">
        <w:rPr>
          <w:rFonts w:ascii="Times New Roman" w:hAnsi="Times New Roman" w:cs="Times New Roman"/>
          <w:bCs/>
          <w:i/>
          <w:sz w:val="24"/>
          <w:szCs w:val="24"/>
        </w:rPr>
        <w:t xml:space="preserve"> </w:t>
      </w:r>
      <w:r w:rsidRPr="00D5125B">
        <w:rPr>
          <w:rFonts w:ascii="Times New Roman" w:hAnsi="Times New Roman" w:cs="Times New Roman"/>
          <w:bCs/>
          <w:sz w:val="24"/>
          <w:szCs w:val="24"/>
        </w:rPr>
        <w:t>Р</w:t>
      </w:r>
      <w:r w:rsidRPr="00D5125B">
        <w:rPr>
          <w:rFonts w:ascii="Times New Roman" w:eastAsia="Times New Roman CYR" w:hAnsi="Times New Roman" w:cs="Times New Roman"/>
          <w:sz w:val="24"/>
          <w:szCs w:val="24"/>
        </w:rPr>
        <w:t>исование карандашом. Соблюдение посл</w:t>
      </w:r>
      <w:r w:rsidRPr="00D5125B">
        <w:rPr>
          <w:rFonts w:ascii="Times New Roman" w:eastAsia="Times New Roman CYR" w:hAnsi="Times New Roman" w:cs="Times New Roman"/>
          <w:sz w:val="24"/>
          <w:szCs w:val="24"/>
        </w:rPr>
        <w:t>е</w:t>
      </w:r>
      <w:r w:rsidRPr="00D5125B">
        <w:rPr>
          <w:rFonts w:ascii="Times New Roman" w:eastAsia="Times New Roman CYR" w:hAnsi="Times New Roman" w:cs="Times New Roman"/>
          <w:sz w:val="24"/>
          <w:szCs w:val="24"/>
        </w:rPr>
        <w:t>довательности действий при работе с красками: опустить кисть в баночку с водой, снять лишнюю воду с кисти</w:t>
      </w:r>
      <w:r w:rsidRPr="00D5125B">
        <w:rPr>
          <w:rFonts w:ascii="Times New Roman" w:hAnsi="Times New Roman" w:cs="Times New Roman"/>
          <w:bCs/>
          <w:i/>
          <w:sz w:val="24"/>
          <w:szCs w:val="24"/>
          <w:u w:val="single"/>
        </w:rPr>
        <w:t xml:space="preserve">, </w:t>
      </w:r>
      <w:r w:rsidRPr="00D5125B">
        <w:rPr>
          <w:rFonts w:ascii="Times New Roman" w:eastAsia="Times New Roman CYR" w:hAnsi="Times New Roman" w:cs="Times New Roman"/>
          <w:sz w:val="24"/>
          <w:szCs w:val="24"/>
        </w:rPr>
        <w:t>обмакнуть ворс кисти в краску</w:t>
      </w:r>
      <w:r w:rsidRPr="00D5125B">
        <w:rPr>
          <w:rFonts w:ascii="Times New Roman" w:hAnsi="Times New Roman" w:cs="Times New Roman"/>
          <w:bCs/>
          <w:i/>
          <w:sz w:val="24"/>
          <w:szCs w:val="24"/>
        </w:rPr>
        <w:t xml:space="preserve">, </w:t>
      </w:r>
      <w:r w:rsidRPr="00D5125B">
        <w:rPr>
          <w:rFonts w:ascii="Times New Roman" w:eastAsia="Times New Roman CYR" w:hAnsi="Times New Roman" w:cs="Times New Roman"/>
          <w:sz w:val="24"/>
          <w:szCs w:val="24"/>
        </w:rPr>
        <w:t>снять лишнюю краску о край б</w:t>
      </w:r>
      <w:r w:rsidRPr="00D5125B">
        <w:rPr>
          <w:rFonts w:ascii="Times New Roman" w:eastAsia="Times New Roman CYR" w:hAnsi="Times New Roman" w:cs="Times New Roman"/>
          <w:sz w:val="24"/>
          <w:szCs w:val="24"/>
        </w:rPr>
        <w:t>а</w:t>
      </w:r>
      <w:r w:rsidRPr="00D5125B">
        <w:rPr>
          <w:rFonts w:ascii="Times New Roman" w:eastAsia="Times New Roman CYR" w:hAnsi="Times New Roman" w:cs="Times New Roman"/>
          <w:sz w:val="24"/>
          <w:szCs w:val="24"/>
        </w:rPr>
        <w:t>ночки</w:t>
      </w:r>
      <w:r w:rsidRPr="00D5125B">
        <w:rPr>
          <w:rFonts w:ascii="Times New Roman" w:hAnsi="Times New Roman" w:cs="Times New Roman"/>
          <w:bCs/>
          <w:i/>
          <w:sz w:val="24"/>
          <w:szCs w:val="24"/>
        </w:rPr>
        <w:t xml:space="preserve">, </w:t>
      </w:r>
      <w:r w:rsidRPr="00D5125B">
        <w:rPr>
          <w:rFonts w:ascii="Times New Roman" w:eastAsia="Times New Roman CYR" w:hAnsi="Times New Roman" w:cs="Times New Roman"/>
          <w:sz w:val="24"/>
          <w:szCs w:val="24"/>
        </w:rPr>
        <w:t>рисование на листе бумаги</w:t>
      </w:r>
      <w:r w:rsidRPr="00D5125B">
        <w:rPr>
          <w:rFonts w:ascii="Times New Roman" w:hAnsi="Times New Roman" w:cs="Times New Roman"/>
          <w:bCs/>
          <w:i/>
          <w:sz w:val="24"/>
          <w:szCs w:val="24"/>
        </w:rPr>
        <w:t xml:space="preserve">, </w:t>
      </w:r>
      <w:r w:rsidRPr="00D5125B">
        <w:rPr>
          <w:rFonts w:ascii="Times New Roman" w:eastAsia="Times New Roman CYR" w:hAnsi="Times New Roman" w:cs="Times New Roman"/>
          <w:sz w:val="24"/>
          <w:szCs w:val="24"/>
        </w:rPr>
        <w:t>опустить кисть в воду и т.д. Рисование кистью: прием касания</w:t>
      </w:r>
      <w:r w:rsidRPr="00D5125B">
        <w:rPr>
          <w:rFonts w:ascii="Times New Roman" w:hAnsi="Times New Roman" w:cs="Times New Roman"/>
          <w:bCs/>
          <w:i/>
          <w:sz w:val="24"/>
          <w:szCs w:val="24"/>
        </w:rPr>
        <w:t xml:space="preserve">, </w:t>
      </w:r>
      <w:r w:rsidRPr="00D5125B">
        <w:rPr>
          <w:rFonts w:ascii="Times New Roman" w:eastAsia="Times New Roman CYR" w:hAnsi="Times New Roman" w:cs="Times New Roman"/>
          <w:sz w:val="24"/>
          <w:szCs w:val="24"/>
        </w:rPr>
        <w:t xml:space="preserve">прием </w:t>
      </w:r>
      <w:proofErr w:type="spellStart"/>
      <w:r w:rsidRPr="00D5125B">
        <w:rPr>
          <w:rFonts w:ascii="Times New Roman" w:eastAsia="Times New Roman CYR" w:hAnsi="Times New Roman" w:cs="Times New Roman"/>
          <w:sz w:val="24"/>
          <w:szCs w:val="24"/>
        </w:rPr>
        <w:t>примакивания</w:t>
      </w:r>
      <w:proofErr w:type="spellEnd"/>
      <w:r w:rsidRPr="00D5125B">
        <w:rPr>
          <w:rFonts w:ascii="Times New Roman" w:hAnsi="Times New Roman" w:cs="Times New Roman"/>
          <w:bCs/>
          <w:i/>
          <w:sz w:val="24"/>
          <w:szCs w:val="24"/>
        </w:rPr>
        <w:t xml:space="preserve">, </w:t>
      </w:r>
      <w:r w:rsidRPr="00D5125B">
        <w:rPr>
          <w:rFonts w:ascii="Times New Roman" w:eastAsia="Times New Roman CYR" w:hAnsi="Times New Roman" w:cs="Times New Roman"/>
          <w:sz w:val="24"/>
          <w:szCs w:val="24"/>
        </w:rPr>
        <w:t>прием наращивания массы.</w:t>
      </w:r>
      <w:r w:rsidRPr="00D5125B">
        <w:rPr>
          <w:rFonts w:ascii="Times New Roman" w:hAnsi="Times New Roman" w:cs="Times New Roman"/>
          <w:bCs/>
          <w:i/>
          <w:sz w:val="24"/>
          <w:szCs w:val="24"/>
        </w:rPr>
        <w:t xml:space="preserve"> </w:t>
      </w:r>
      <w:r w:rsidRPr="00D5125B">
        <w:rPr>
          <w:rFonts w:ascii="Times New Roman" w:hAnsi="Times New Roman" w:cs="Times New Roman"/>
          <w:bCs/>
          <w:sz w:val="24"/>
          <w:szCs w:val="24"/>
        </w:rPr>
        <w:t>В</w:t>
      </w:r>
      <w:r w:rsidRPr="00D5125B">
        <w:rPr>
          <w:rFonts w:ascii="Times New Roman" w:eastAsia="Times New Roman CYR" w:hAnsi="Times New Roman" w:cs="Times New Roman"/>
          <w:sz w:val="24"/>
          <w:szCs w:val="24"/>
        </w:rPr>
        <w:t>ыбор цвета для рисования.</w:t>
      </w:r>
      <w:r w:rsidRPr="00D5125B">
        <w:rPr>
          <w:rFonts w:ascii="Times New Roman" w:hAnsi="Times New Roman" w:cs="Times New Roman"/>
          <w:bCs/>
          <w:i/>
          <w:sz w:val="24"/>
          <w:szCs w:val="24"/>
        </w:rPr>
        <w:t xml:space="preserve"> </w:t>
      </w:r>
      <w:r w:rsidRPr="00D5125B">
        <w:rPr>
          <w:rFonts w:ascii="Times New Roman" w:hAnsi="Times New Roman" w:cs="Times New Roman"/>
          <w:bCs/>
          <w:sz w:val="24"/>
          <w:szCs w:val="24"/>
        </w:rPr>
        <w:t>П</w:t>
      </w:r>
      <w:r w:rsidRPr="00D5125B">
        <w:rPr>
          <w:rFonts w:ascii="Times New Roman" w:eastAsia="Times New Roman CYR" w:hAnsi="Times New Roman" w:cs="Times New Roman"/>
          <w:sz w:val="24"/>
          <w:szCs w:val="24"/>
        </w:rPr>
        <w:t>олучение цвета краски путем смешивания красок других цветов.</w:t>
      </w:r>
      <w:r w:rsidRPr="00D5125B">
        <w:rPr>
          <w:rFonts w:ascii="Times New Roman" w:hAnsi="Times New Roman" w:cs="Times New Roman"/>
          <w:bCs/>
          <w:i/>
          <w:sz w:val="24"/>
          <w:szCs w:val="24"/>
        </w:rPr>
        <w:t xml:space="preserve"> </w:t>
      </w:r>
      <w:r w:rsidRPr="00D5125B">
        <w:rPr>
          <w:rFonts w:ascii="Times New Roman" w:hAnsi="Times New Roman" w:cs="Times New Roman"/>
          <w:bCs/>
          <w:sz w:val="24"/>
          <w:szCs w:val="24"/>
        </w:rPr>
        <w:t>Р</w:t>
      </w:r>
      <w:r w:rsidRPr="00D5125B">
        <w:rPr>
          <w:rFonts w:ascii="Times New Roman" w:eastAsia="Times New Roman CYR" w:hAnsi="Times New Roman" w:cs="Times New Roman"/>
          <w:sz w:val="24"/>
          <w:szCs w:val="24"/>
        </w:rPr>
        <w:t>исование точек. Р</w:t>
      </w:r>
      <w:r w:rsidRPr="00D5125B">
        <w:rPr>
          <w:rFonts w:ascii="Times New Roman" w:eastAsia="Times New Roman CYR" w:hAnsi="Times New Roman" w:cs="Times New Roman"/>
          <w:bCs/>
          <w:sz w:val="24"/>
          <w:szCs w:val="24"/>
        </w:rPr>
        <w:t>ис</w:t>
      </w:r>
      <w:r w:rsidRPr="00D5125B">
        <w:rPr>
          <w:rFonts w:ascii="Times New Roman" w:eastAsia="Times New Roman CYR" w:hAnsi="Times New Roman" w:cs="Times New Roman"/>
          <w:bCs/>
          <w:sz w:val="24"/>
          <w:szCs w:val="24"/>
        </w:rPr>
        <w:t>о</w:t>
      </w:r>
      <w:r w:rsidRPr="00D5125B">
        <w:rPr>
          <w:rFonts w:ascii="Times New Roman" w:eastAsia="Times New Roman CYR" w:hAnsi="Times New Roman" w:cs="Times New Roman"/>
          <w:bCs/>
          <w:sz w:val="24"/>
          <w:szCs w:val="24"/>
        </w:rPr>
        <w:t>вание линий: вертикальных</w:t>
      </w:r>
      <w:r w:rsidRPr="00D5125B">
        <w:rPr>
          <w:rFonts w:ascii="Times New Roman" w:hAnsi="Times New Roman" w:cs="Times New Roman"/>
          <w:bCs/>
          <w:i/>
          <w:sz w:val="24"/>
          <w:szCs w:val="24"/>
        </w:rPr>
        <w:t xml:space="preserve">, </w:t>
      </w:r>
      <w:r w:rsidRPr="00D5125B">
        <w:rPr>
          <w:rFonts w:ascii="Times New Roman" w:eastAsia="Times New Roman CYR" w:hAnsi="Times New Roman" w:cs="Times New Roman"/>
          <w:bCs/>
          <w:sz w:val="24"/>
          <w:szCs w:val="24"/>
        </w:rPr>
        <w:t>горизонтальных</w:t>
      </w:r>
      <w:r w:rsidRPr="00D5125B">
        <w:rPr>
          <w:rFonts w:ascii="Times New Roman" w:hAnsi="Times New Roman" w:cs="Times New Roman"/>
          <w:bCs/>
          <w:i/>
          <w:sz w:val="24"/>
          <w:szCs w:val="24"/>
        </w:rPr>
        <w:t xml:space="preserve">, </w:t>
      </w:r>
      <w:r w:rsidRPr="00D5125B">
        <w:rPr>
          <w:rFonts w:ascii="Times New Roman" w:eastAsia="Times New Roman CYR" w:hAnsi="Times New Roman" w:cs="Times New Roman"/>
          <w:bCs/>
          <w:sz w:val="24"/>
          <w:szCs w:val="24"/>
        </w:rPr>
        <w:t>наклонных. С</w:t>
      </w:r>
      <w:r w:rsidRPr="00D5125B">
        <w:rPr>
          <w:rFonts w:ascii="Times New Roman" w:eastAsia="Times New Roman CYR" w:hAnsi="Times New Roman" w:cs="Times New Roman"/>
          <w:sz w:val="24"/>
          <w:szCs w:val="24"/>
        </w:rPr>
        <w:t>оединение точек.</w:t>
      </w:r>
      <w:r w:rsidRPr="00D5125B">
        <w:rPr>
          <w:rFonts w:ascii="Times New Roman" w:hAnsi="Times New Roman" w:cs="Times New Roman"/>
          <w:bCs/>
          <w:i/>
          <w:sz w:val="24"/>
          <w:szCs w:val="24"/>
        </w:rPr>
        <w:t xml:space="preserve"> </w:t>
      </w:r>
      <w:r w:rsidRPr="00D5125B">
        <w:rPr>
          <w:rFonts w:ascii="Times New Roman" w:hAnsi="Times New Roman" w:cs="Times New Roman"/>
          <w:bCs/>
          <w:sz w:val="24"/>
          <w:szCs w:val="24"/>
        </w:rPr>
        <w:t>Р</w:t>
      </w:r>
      <w:r w:rsidRPr="00D5125B">
        <w:rPr>
          <w:rFonts w:ascii="Times New Roman" w:eastAsia="Times New Roman CYR" w:hAnsi="Times New Roman" w:cs="Times New Roman"/>
          <w:sz w:val="24"/>
          <w:szCs w:val="24"/>
        </w:rPr>
        <w:t>исование геометрической фигуры: круг</w:t>
      </w:r>
      <w:r w:rsidRPr="00D5125B">
        <w:rPr>
          <w:rFonts w:ascii="Times New Roman" w:hAnsi="Times New Roman" w:cs="Times New Roman"/>
          <w:bCs/>
          <w:i/>
          <w:sz w:val="24"/>
          <w:szCs w:val="24"/>
        </w:rPr>
        <w:t xml:space="preserve">, </w:t>
      </w:r>
      <w:r w:rsidRPr="00D5125B">
        <w:rPr>
          <w:rFonts w:ascii="Times New Roman" w:eastAsia="Times New Roman CYR" w:hAnsi="Times New Roman" w:cs="Times New Roman"/>
          <w:sz w:val="24"/>
          <w:szCs w:val="24"/>
        </w:rPr>
        <w:t>овал</w:t>
      </w:r>
      <w:r w:rsidRPr="00D5125B">
        <w:rPr>
          <w:rFonts w:ascii="Times New Roman" w:hAnsi="Times New Roman" w:cs="Times New Roman"/>
          <w:bCs/>
          <w:i/>
          <w:sz w:val="24"/>
          <w:szCs w:val="24"/>
        </w:rPr>
        <w:t xml:space="preserve">, </w:t>
      </w:r>
      <w:r w:rsidRPr="00D5125B">
        <w:rPr>
          <w:rFonts w:ascii="Times New Roman" w:eastAsia="Times New Roman CYR" w:hAnsi="Times New Roman" w:cs="Times New Roman"/>
          <w:sz w:val="24"/>
          <w:szCs w:val="24"/>
        </w:rPr>
        <w:t>квадрат</w:t>
      </w:r>
      <w:r w:rsidRPr="00D5125B">
        <w:rPr>
          <w:rFonts w:ascii="Times New Roman" w:hAnsi="Times New Roman" w:cs="Times New Roman"/>
          <w:bCs/>
          <w:i/>
          <w:sz w:val="24"/>
          <w:szCs w:val="24"/>
        </w:rPr>
        <w:t xml:space="preserve">, </w:t>
      </w:r>
      <w:r w:rsidRPr="00D5125B">
        <w:rPr>
          <w:rFonts w:ascii="Times New Roman" w:eastAsia="Times New Roman CYR" w:hAnsi="Times New Roman" w:cs="Times New Roman"/>
          <w:sz w:val="24"/>
          <w:szCs w:val="24"/>
        </w:rPr>
        <w:t>прямоугольник</w:t>
      </w:r>
      <w:r w:rsidRPr="00D5125B">
        <w:rPr>
          <w:rFonts w:ascii="Times New Roman" w:hAnsi="Times New Roman" w:cs="Times New Roman"/>
          <w:bCs/>
          <w:i/>
          <w:sz w:val="24"/>
          <w:szCs w:val="24"/>
        </w:rPr>
        <w:t xml:space="preserve">, </w:t>
      </w:r>
      <w:r w:rsidRPr="00D5125B">
        <w:rPr>
          <w:rFonts w:ascii="Times New Roman" w:eastAsia="Times New Roman CYR" w:hAnsi="Times New Roman" w:cs="Times New Roman"/>
          <w:sz w:val="24"/>
          <w:szCs w:val="24"/>
        </w:rPr>
        <w:t xml:space="preserve">треугольник. </w:t>
      </w:r>
    </w:p>
    <w:p w:rsidR="0090559D" w:rsidRPr="00D5125B" w:rsidRDefault="0090559D" w:rsidP="00D5125B">
      <w:pPr>
        <w:pStyle w:val="aa"/>
        <w:spacing w:after="0"/>
        <w:ind w:firstLine="709"/>
        <w:jc w:val="both"/>
        <w:rPr>
          <w:rFonts w:ascii="Times New Roman" w:hAnsi="Times New Roman" w:cs="Times New Roman"/>
          <w:bCs/>
          <w:sz w:val="24"/>
          <w:szCs w:val="24"/>
        </w:rPr>
      </w:pPr>
      <w:r w:rsidRPr="00D5125B">
        <w:rPr>
          <w:rFonts w:ascii="Times New Roman" w:eastAsia="Times New Roman CYR" w:hAnsi="Times New Roman" w:cs="Times New Roman"/>
          <w:bCs/>
          <w:sz w:val="24"/>
          <w:szCs w:val="24"/>
        </w:rPr>
        <w:t>З</w:t>
      </w:r>
      <w:r w:rsidRPr="00D5125B">
        <w:rPr>
          <w:rFonts w:ascii="Times New Roman" w:eastAsia="Times New Roman CYR" w:hAnsi="Times New Roman" w:cs="Times New Roman"/>
          <w:sz w:val="24"/>
          <w:szCs w:val="24"/>
        </w:rPr>
        <w:t>акрашивание внутри контура, заполнение всей поверхности внутри контура. З</w:t>
      </w:r>
      <w:r w:rsidRPr="00D5125B">
        <w:rPr>
          <w:rFonts w:ascii="Times New Roman" w:eastAsia="Times New Roman CYR" w:hAnsi="Times New Roman" w:cs="Times New Roman"/>
          <w:sz w:val="24"/>
          <w:szCs w:val="24"/>
        </w:rPr>
        <w:t>а</w:t>
      </w:r>
      <w:r w:rsidRPr="00D5125B">
        <w:rPr>
          <w:rFonts w:ascii="Times New Roman" w:eastAsia="Times New Roman CYR" w:hAnsi="Times New Roman" w:cs="Times New Roman"/>
          <w:sz w:val="24"/>
          <w:szCs w:val="24"/>
        </w:rPr>
        <w:t>полнение контура точками.</w:t>
      </w:r>
      <w:r w:rsidRPr="00D5125B">
        <w:rPr>
          <w:rFonts w:ascii="Times New Roman" w:hAnsi="Times New Roman" w:cs="Times New Roman"/>
          <w:bCs/>
          <w:i/>
          <w:sz w:val="24"/>
          <w:szCs w:val="24"/>
        </w:rPr>
        <w:t xml:space="preserve"> </w:t>
      </w:r>
      <w:r w:rsidRPr="00D5125B">
        <w:rPr>
          <w:rFonts w:ascii="Times New Roman" w:hAnsi="Times New Roman" w:cs="Times New Roman"/>
          <w:bCs/>
          <w:sz w:val="24"/>
          <w:szCs w:val="24"/>
        </w:rPr>
        <w:t xml:space="preserve"> Ш</w:t>
      </w:r>
      <w:r w:rsidRPr="00D5125B">
        <w:rPr>
          <w:rFonts w:ascii="Times New Roman" w:eastAsia="Times New Roman CYR" w:hAnsi="Times New Roman" w:cs="Times New Roman"/>
          <w:sz w:val="24"/>
          <w:szCs w:val="24"/>
        </w:rPr>
        <w:t>триховка слева направо</w:t>
      </w:r>
      <w:r w:rsidRPr="00D5125B">
        <w:rPr>
          <w:rFonts w:ascii="Times New Roman" w:hAnsi="Times New Roman" w:cs="Times New Roman"/>
          <w:bCs/>
          <w:i/>
          <w:sz w:val="24"/>
          <w:szCs w:val="24"/>
        </w:rPr>
        <w:t xml:space="preserve">, </w:t>
      </w:r>
      <w:r w:rsidRPr="00D5125B">
        <w:rPr>
          <w:rFonts w:ascii="Times New Roman" w:eastAsia="Times New Roman CYR" w:hAnsi="Times New Roman" w:cs="Times New Roman"/>
          <w:sz w:val="24"/>
          <w:szCs w:val="24"/>
        </w:rPr>
        <w:t>сверху вниз</w:t>
      </w:r>
      <w:r w:rsidRPr="00D5125B">
        <w:rPr>
          <w:rFonts w:ascii="Times New Roman" w:hAnsi="Times New Roman" w:cs="Times New Roman"/>
          <w:bCs/>
          <w:i/>
          <w:sz w:val="24"/>
          <w:szCs w:val="24"/>
        </w:rPr>
        <w:t xml:space="preserve">, </w:t>
      </w:r>
      <w:r w:rsidRPr="00D5125B">
        <w:rPr>
          <w:rFonts w:ascii="Times New Roman" w:eastAsia="Times New Roman CYR" w:hAnsi="Times New Roman" w:cs="Times New Roman"/>
          <w:sz w:val="24"/>
          <w:szCs w:val="24"/>
        </w:rPr>
        <w:t>по диагонали</w:t>
      </w:r>
      <w:r w:rsidRPr="00D5125B">
        <w:rPr>
          <w:rFonts w:ascii="Times New Roman" w:hAnsi="Times New Roman" w:cs="Times New Roman"/>
          <w:bCs/>
          <w:i/>
          <w:sz w:val="24"/>
          <w:szCs w:val="24"/>
        </w:rPr>
        <w:t xml:space="preserve">, </w:t>
      </w:r>
      <w:r w:rsidRPr="00D5125B">
        <w:rPr>
          <w:rFonts w:ascii="Times New Roman" w:eastAsia="Times New Roman CYR" w:hAnsi="Times New Roman" w:cs="Times New Roman"/>
          <w:sz w:val="24"/>
          <w:szCs w:val="24"/>
        </w:rPr>
        <w:t>дво</w:t>
      </w:r>
      <w:r w:rsidRPr="00D5125B">
        <w:rPr>
          <w:rFonts w:ascii="Times New Roman" w:eastAsia="Times New Roman CYR" w:hAnsi="Times New Roman" w:cs="Times New Roman"/>
          <w:sz w:val="24"/>
          <w:szCs w:val="24"/>
        </w:rPr>
        <w:t>й</w:t>
      </w:r>
      <w:r w:rsidRPr="00D5125B">
        <w:rPr>
          <w:rFonts w:ascii="Times New Roman" w:eastAsia="Times New Roman CYR" w:hAnsi="Times New Roman" w:cs="Times New Roman"/>
          <w:sz w:val="24"/>
          <w:szCs w:val="24"/>
        </w:rPr>
        <w:t>ная штриховка.</w:t>
      </w:r>
      <w:r w:rsidRPr="00D5125B">
        <w:rPr>
          <w:rFonts w:ascii="Times New Roman" w:hAnsi="Times New Roman" w:cs="Times New Roman"/>
          <w:bCs/>
          <w:i/>
          <w:sz w:val="24"/>
          <w:szCs w:val="24"/>
        </w:rPr>
        <w:t xml:space="preserve"> </w:t>
      </w:r>
      <w:r w:rsidRPr="00D5125B">
        <w:rPr>
          <w:rFonts w:ascii="Times New Roman" w:hAnsi="Times New Roman" w:cs="Times New Roman"/>
          <w:bCs/>
          <w:sz w:val="24"/>
          <w:szCs w:val="24"/>
        </w:rPr>
        <w:t>Р</w:t>
      </w:r>
      <w:r w:rsidRPr="00D5125B">
        <w:rPr>
          <w:rFonts w:ascii="Times New Roman" w:eastAsia="Times New Roman CYR" w:hAnsi="Times New Roman" w:cs="Times New Roman"/>
          <w:sz w:val="24"/>
          <w:szCs w:val="24"/>
        </w:rPr>
        <w:t>исование контура предмета по контурным линиям</w:t>
      </w:r>
      <w:r w:rsidRPr="00D5125B">
        <w:rPr>
          <w:rFonts w:ascii="Times New Roman" w:hAnsi="Times New Roman" w:cs="Times New Roman"/>
          <w:bCs/>
          <w:i/>
          <w:sz w:val="24"/>
          <w:szCs w:val="24"/>
        </w:rPr>
        <w:t xml:space="preserve">, </w:t>
      </w:r>
      <w:r w:rsidRPr="00D5125B">
        <w:rPr>
          <w:rFonts w:ascii="Times New Roman" w:eastAsia="Times New Roman CYR" w:hAnsi="Times New Roman" w:cs="Times New Roman"/>
          <w:sz w:val="24"/>
          <w:szCs w:val="24"/>
        </w:rPr>
        <w:t>по опорным точкам, по трафарету</w:t>
      </w:r>
      <w:r w:rsidRPr="00D5125B">
        <w:rPr>
          <w:rFonts w:ascii="Times New Roman" w:hAnsi="Times New Roman" w:cs="Times New Roman"/>
          <w:bCs/>
          <w:i/>
          <w:sz w:val="24"/>
          <w:szCs w:val="24"/>
        </w:rPr>
        <w:t xml:space="preserve">, </w:t>
      </w:r>
      <w:r w:rsidRPr="00D5125B">
        <w:rPr>
          <w:rFonts w:ascii="Times New Roman" w:eastAsia="Times New Roman CYR" w:hAnsi="Times New Roman" w:cs="Times New Roman"/>
          <w:sz w:val="24"/>
          <w:szCs w:val="24"/>
        </w:rPr>
        <w:t>по шаблону</w:t>
      </w:r>
      <w:r w:rsidRPr="00D5125B">
        <w:rPr>
          <w:rFonts w:ascii="Times New Roman" w:hAnsi="Times New Roman" w:cs="Times New Roman"/>
          <w:bCs/>
          <w:i/>
          <w:sz w:val="24"/>
          <w:szCs w:val="24"/>
        </w:rPr>
        <w:t xml:space="preserve">, </w:t>
      </w:r>
      <w:r w:rsidRPr="00D5125B">
        <w:rPr>
          <w:rFonts w:ascii="Times New Roman" w:eastAsia="Times New Roman CYR" w:hAnsi="Times New Roman" w:cs="Times New Roman"/>
          <w:sz w:val="24"/>
          <w:szCs w:val="24"/>
        </w:rPr>
        <w:t xml:space="preserve">по представлению. </w:t>
      </w:r>
      <w:proofErr w:type="spellStart"/>
      <w:r w:rsidRPr="00D5125B">
        <w:rPr>
          <w:rFonts w:ascii="Times New Roman" w:eastAsia="Times New Roman CYR" w:hAnsi="Times New Roman" w:cs="Times New Roman"/>
          <w:sz w:val="24"/>
          <w:szCs w:val="24"/>
        </w:rPr>
        <w:t>Дорисовывание</w:t>
      </w:r>
      <w:proofErr w:type="spellEnd"/>
      <w:r w:rsidRPr="00D5125B">
        <w:rPr>
          <w:rFonts w:ascii="Times New Roman" w:eastAsia="Times New Roman CYR" w:hAnsi="Times New Roman" w:cs="Times New Roman"/>
          <w:sz w:val="24"/>
          <w:szCs w:val="24"/>
        </w:rPr>
        <w:t xml:space="preserve"> части предмета</w:t>
      </w:r>
      <w:r w:rsidRPr="00D5125B">
        <w:rPr>
          <w:rFonts w:ascii="Times New Roman" w:hAnsi="Times New Roman" w:cs="Times New Roman"/>
          <w:bCs/>
          <w:i/>
          <w:sz w:val="24"/>
          <w:szCs w:val="24"/>
        </w:rPr>
        <w:t xml:space="preserve">, </w:t>
      </w:r>
      <w:r w:rsidRPr="00D5125B">
        <w:rPr>
          <w:rFonts w:ascii="Times New Roman" w:eastAsia="Times New Roman CYR" w:hAnsi="Times New Roman" w:cs="Times New Roman"/>
          <w:sz w:val="24"/>
          <w:szCs w:val="24"/>
        </w:rPr>
        <w:t>отдельных деталей предмета</w:t>
      </w:r>
      <w:r w:rsidRPr="00D5125B">
        <w:rPr>
          <w:rFonts w:ascii="Times New Roman" w:hAnsi="Times New Roman" w:cs="Times New Roman"/>
          <w:bCs/>
          <w:i/>
          <w:sz w:val="24"/>
          <w:szCs w:val="24"/>
        </w:rPr>
        <w:t xml:space="preserve">, </w:t>
      </w:r>
      <w:r w:rsidRPr="00D5125B">
        <w:rPr>
          <w:rFonts w:ascii="Times New Roman" w:eastAsia="Times New Roman CYR" w:hAnsi="Times New Roman" w:cs="Times New Roman"/>
          <w:sz w:val="24"/>
          <w:szCs w:val="24"/>
        </w:rPr>
        <w:t>с использованием осевой симметрии. Рисование предмета (объекта) с натуры.</w:t>
      </w:r>
      <w:r w:rsidRPr="00D5125B">
        <w:rPr>
          <w:rFonts w:ascii="Times New Roman" w:hAnsi="Times New Roman" w:cs="Times New Roman"/>
          <w:bCs/>
          <w:i/>
          <w:sz w:val="24"/>
          <w:szCs w:val="24"/>
        </w:rPr>
        <w:t xml:space="preserve"> </w:t>
      </w:r>
    </w:p>
    <w:p w:rsidR="0090559D" w:rsidRPr="00D5125B" w:rsidRDefault="0090559D" w:rsidP="00D5125B">
      <w:pPr>
        <w:pStyle w:val="aa"/>
        <w:spacing w:after="0"/>
        <w:ind w:firstLine="709"/>
        <w:jc w:val="both"/>
        <w:rPr>
          <w:rFonts w:ascii="Times New Roman" w:hAnsi="Times New Roman" w:cs="Times New Roman"/>
          <w:bCs/>
          <w:i/>
          <w:sz w:val="24"/>
          <w:szCs w:val="24"/>
        </w:rPr>
      </w:pPr>
      <w:r w:rsidRPr="00D5125B">
        <w:rPr>
          <w:rFonts w:ascii="Times New Roman" w:hAnsi="Times New Roman" w:cs="Times New Roman"/>
          <w:bCs/>
          <w:sz w:val="24"/>
          <w:szCs w:val="24"/>
        </w:rPr>
        <w:t>Р</w:t>
      </w:r>
      <w:r w:rsidRPr="00D5125B">
        <w:rPr>
          <w:rFonts w:ascii="Times New Roman" w:eastAsia="Times New Roman CYR" w:hAnsi="Times New Roman" w:cs="Times New Roman"/>
          <w:sz w:val="24"/>
          <w:szCs w:val="24"/>
        </w:rPr>
        <w:t>исование элементов орнамента: растительных</w:t>
      </w:r>
      <w:r w:rsidRPr="00D5125B">
        <w:rPr>
          <w:rFonts w:ascii="Times New Roman" w:hAnsi="Times New Roman" w:cs="Times New Roman"/>
          <w:bCs/>
          <w:i/>
          <w:sz w:val="24"/>
          <w:szCs w:val="24"/>
        </w:rPr>
        <w:t xml:space="preserve">, </w:t>
      </w:r>
      <w:r w:rsidRPr="00D5125B">
        <w:rPr>
          <w:rFonts w:ascii="Times New Roman" w:eastAsia="Times New Roman CYR" w:hAnsi="Times New Roman" w:cs="Times New Roman"/>
          <w:sz w:val="24"/>
          <w:szCs w:val="24"/>
        </w:rPr>
        <w:t>геометрических.</w:t>
      </w:r>
      <w:r w:rsidRPr="00D5125B">
        <w:rPr>
          <w:rFonts w:ascii="Times New Roman" w:hAnsi="Times New Roman" w:cs="Times New Roman"/>
          <w:bCs/>
          <w:i/>
          <w:sz w:val="24"/>
          <w:szCs w:val="24"/>
        </w:rPr>
        <w:t xml:space="preserve"> </w:t>
      </w:r>
      <w:r w:rsidRPr="00D5125B">
        <w:rPr>
          <w:rFonts w:ascii="Times New Roman" w:hAnsi="Times New Roman" w:cs="Times New Roman"/>
          <w:bCs/>
          <w:sz w:val="24"/>
          <w:szCs w:val="24"/>
        </w:rPr>
        <w:t>Д</w:t>
      </w:r>
      <w:r w:rsidRPr="00D5125B">
        <w:rPr>
          <w:rFonts w:ascii="Times New Roman" w:eastAsia="Times New Roman CYR" w:hAnsi="Times New Roman" w:cs="Times New Roman"/>
          <w:sz w:val="24"/>
          <w:szCs w:val="24"/>
        </w:rPr>
        <w:t>ополнение гот</w:t>
      </w:r>
      <w:r w:rsidRPr="00D5125B">
        <w:rPr>
          <w:rFonts w:ascii="Times New Roman" w:eastAsia="Times New Roman CYR" w:hAnsi="Times New Roman" w:cs="Times New Roman"/>
          <w:sz w:val="24"/>
          <w:szCs w:val="24"/>
        </w:rPr>
        <w:t>о</w:t>
      </w:r>
      <w:r w:rsidRPr="00D5125B">
        <w:rPr>
          <w:rFonts w:ascii="Times New Roman" w:eastAsia="Times New Roman CYR" w:hAnsi="Times New Roman" w:cs="Times New Roman"/>
          <w:sz w:val="24"/>
          <w:szCs w:val="24"/>
        </w:rPr>
        <w:t>вого орнамента отдельными элементами: растительными, геометрическими. Рисование орнамента из растительных и геометрических форм в полосе</w:t>
      </w:r>
      <w:r w:rsidRPr="00D5125B">
        <w:rPr>
          <w:rFonts w:ascii="Times New Roman" w:hAnsi="Times New Roman" w:cs="Times New Roman"/>
          <w:bCs/>
          <w:i/>
          <w:sz w:val="24"/>
          <w:szCs w:val="24"/>
        </w:rPr>
        <w:t xml:space="preserve">, </w:t>
      </w:r>
      <w:r w:rsidRPr="00D5125B">
        <w:rPr>
          <w:rFonts w:ascii="Times New Roman" w:eastAsia="Times New Roman CYR" w:hAnsi="Times New Roman" w:cs="Times New Roman"/>
          <w:sz w:val="24"/>
          <w:szCs w:val="24"/>
        </w:rPr>
        <w:t>в круге</w:t>
      </w:r>
      <w:r w:rsidRPr="00D5125B">
        <w:rPr>
          <w:rFonts w:ascii="Times New Roman" w:hAnsi="Times New Roman" w:cs="Times New Roman"/>
          <w:bCs/>
          <w:i/>
          <w:sz w:val="24"/>
          <w:szCs w:val="24"/>
        </w:rPr>
        <w:t xml:space="preserve">, </w:t>
      </w:r>
      <w:r w:rsidRPr="00D5125B">
        <w:rPr>
          <w:rFonts w:ascii="Times New Roman" w:eastAsia="Times New Roman CYR" w:hAnsi="Times New Roman" w:cs="Times New Roman"/>
          <w:sz w:val="24"/>
          <w:szCs w:val="24"/>
        </w:rPr>
        <w:t xml:space="preserve">в квадрате. </w:t>
      </w:r>
      <w:r w:rsidRPr="00D5125B">
        <w:rPr>
          <w:rFonts w:ascii="Times New Roman" w:hAnsi="Times New Roman" w:cs="Times New Roman"/>
          <w:bCs/>
          <w:sz w:val="24"/>
          <w:szCs w:val="24"/>
        </w:rPr>
        <w:t>Допо</w:t>
      </w:r>
      <w:r w:rsidRPr="00D5125B">
        <w:rPr>
          <w:rFonts w:ascii="Times New Roman" w:hAnsi="Times New Roman" w:cs="Times New Roman"/>
          <w:bCs/>
          <w:sz w:val="24"/>
          <w:szCs w:val="24"/>
        </w:rPr>
        <w:t>л</w:t>
      </w:r>
      <w:r w:rsidRPr="00D5125B">
        <w:rPr>
          <w:rFonts w:ascii="Times New Roman" w:hAnsi="Times New Roman" w:cs="Times New Roman"/>
          <w:bCs/>
          <w:sz w:val="24"/>
          <w:szCs w:val="24"/>
        </w:rPr>
        <w:t>нение сюжетного рисунка отдельными предметами (объектами), связанными между собой по смыслу. Р</w:t>
      </w:r>
      <w:r w:rsidRPr="00D5125B">
        <w:rPr>
          <w:rFonts w:ascii="Times New Roman" w:hAnsi="Times New Roman" w:cs="Times New Roman"/>
          <w:sz w:val="24"/>
          <w:szCs w:val="24"/>
        </w:rPr>
        <w:t>асположение объектов на поверхности листа при рисовании сюжетного р</w:t>
      </w:r>
      <w:r w:rsidRPr="00D5125B">
        <w:rPr>
          <w:rFonts w:ascii="Times New Roman" w:hAnsi="Times New Roman" w:cs="Times New Roman"/>
          <w:sz w:val="24"/>
          <w:szCs w:val="24"/>
        </w:rPr>
        <w:t>и</w:t>
      </w:r>
      <w:r w:rsidRPr="00D5125B">
        <w:rPr>
          <w:rFonts w:ascii="Times New Roman" w:hAnsi="Times New Roman" w:cs="Times New Roman"/>
          <w:sz w:val="24"/>
          <w:szCs w:val="24"/>
        </w:rPr>
        <w:t>сунка.</w:t>
      </w:r>
      <w:r w:rsidRPr="00D5125B">
        <w:rPr>
          <w:rFonts w:ascii="Times New Roman" w:hAnsi="Times New Roman" w:cs="Times New Roman"/>
          <w:bCs/>
          <w:sz w:val="24"/>
          <w:szCs w:val="24"/>
        </w:rPr>
        <w:t xml:space="preserve"> П</w:t>
      </w:r>
      <w:r w:rsidRPr="00D5125B">
        <w:rPr>
          <w:rFonts w:ascii="Times New Roman" w:hAnsi="Times New Roman" w:cs="Times New Roman"/>
          <w:sz w:val="24"/>
          <w:szCs w:val="24"/>
        </w:rPr>
        <w:t>одбор цвета в соответствии с сюжетом рисунка.</w:t>
      </w:r>
      <w:r w:rsidRPr="00D5125B">
        <w:rPr>
          <w:rFonts w:ascii="Times New Roman" w:hAnsi="Times New Roman" w:cs="Times New Roman"/>
          <w:bCs/>
          <w:sz w:val="24"/>
          <w:szCs w:val="24"/>
        </w:rPr>
        <w:t xml:space="preserve"> Р</w:t>
      </w:r>
      <w:r w:rsidRPr="00D5125B">
        <w:rPr>
          <w:rFonts w:ascii="Times New Roman" w:hAnsi="Times New Roman" w:cs="Times New Roman"/>
          <w:sz w:val="24"/>
          <w:szCs w:val="24"/>
        </w:rPr>
        <w:t>исование сюжетного рисунка: по образцу - срисовывание готового сюжетного рисунка,  из предложенных объектов</w:t>
      </w:r>
      <w:r w:rsidRPr="00D5125B">
        <w:rPr>
          <w:rFonts w:ascii="Times New Roman" w:hAnsi="Times New Roman" w:cs="Times New Roman"/>
          <w:bCs/>
          <w:i/>
          <w:sz w:val="24"/>
          <w:szCs w:val="24"/>
        </w:rPr>
        <w:t xml:space="preserve">, </w:t>
      </w:r>
      <w:r w:rsidRPr="00D5125B">
        <w:rPr>
          <w:rFonts w:ascii="Times New Roman" w:hAnsi="Times New Roman" w:cs="Times New Roman"/>
          <w:sz w:val="24"/>
          <w:szCs w:val="24"/>
        </w:rPr>
        <w:t xml:space="preserve">по представлению. Рисование с использованием нетрадиционных техник: монотипия, «по </w:t>
      </w:r>
      <w:proofErr w:type="gramStart"/>
      <w:r w:rsidRPr="00D5125B">
        <w:rPr>
          <w:rFonts w:ascii="Times New Roman" w:hAnsi="Times New Roman" w:cs="Times New Roman"/>
          <w:sz w:val="24"/>
          <w:szCs w:val="24"/>
        </w:rPr>
        <w:t>сырому</w:t>
      </w:r>
      <w:proofErr w:type="gramEnd"/>
      <w:r w:rsidRPr="00D5125B">
        <w:rPr>
          <w:rFonts w:ascii="Times New Roman" w:hAnsi="Times New Roman" w:cs="Times New Roman"/>
          <w:sz w:val="24"/>
          <w:szCs w:val="24"/>
        </w:rPr>
        <w:t xml:space="preserve">», рисование с солью, </w:t>
      </w:r>
      <w:proofErr w:type="spellStart"/>
      <w:r w:rsidRPr="00D5125B">
        <w:rPr>
          <w:rFonts w:ascii="Times New Roman" w:hAnsi="Times New Roman" w:cs="Times New Roman"/>
          <w:sz w:val="24"/>
          <w:szCs w:val="24"/>
        </w:rPr>
        <w:t>граттаж</w:t>
      </w:r>
      <w:proofErr w:type="spellEnd"/>
      <w:r w:rsidRPr="00D5125B">
        <w:rPr>
          <w:rFonts w:ascii="Times New Roman" w:hAnsi="Times New Roman" w:cs="Times New Roman"/>
          <w:sz w:val="24"/>
          <w:szCs w:val="24"/>
        </w:rPr>
        <w:t xml:space="preserve">, «под батик». </w:t>
      </w:r>
    </w:p>
    <w:p w:rsidR="004D75CF" w:rsidRPr="00FE5EE8" w:rsidRDefault="004D75CF" w:rsidP="00D5125B">
      <w:pPr>
        <w:pStyle w:val="aa"/>
        <w:spacing w:after="0"/>
        <w:jc w:val="center"/>
        <w:rPr>
          <w:rFonts w:ascii="Times New Roman" w:hAnsi="Times New Roman" w:cs="Times New Roman"/>
          <w:b/>
          <w:sz w:val="24"/>
          <w:szCs w:val="24"/>
        </w:rPr>
      </w:pPr>
    </w:p>
    <w:p w:rsidR="0090559D" w:rsidRPr="00D5125B" w:rsidRDefault="0090559D" w:rsidP="00D5125B">
      <w:pPr>
        <w:pStyle w:val="aa"/>
        <w:spacing w:after="0"/>
        <w:jc w:val="center"/>
        <w:rPr>
          <w:rFonts w:ascii="Times New Roman" w:hAnsi="Times New Roman" w:cs="Times New Roman"/>
          <w:b/>
          <w:sz w:val="24"/>
          <w:szCs w:val="24"/>
        </w:rPr>
      </w:pPr>
      <w:r w:rsidRPr="00D5125B">
        <w:rPr>
          <w:rFonts w:ascii="Times New Roman" w:hAnsi="Times New Roman" w:cs="Times New Roman"/>
          <w:b/>
          <w:sz w:val="24"/>
          <w:szCs w:val="24"/>
          <w:lang w:val="en-US"/>
        </w:rPr>
        <w:t>VIII</w:t>
      </w:r>
      <w:r w:rsidRPr="00D5125B">
        <w:rPr>
          <w:rFonts w:ascii="Times New Roman" w:hAnsi="Times New Roman" w:cs="Times New Roman"/>
          <w:b/>
          <w:sz w:val="24"/>
          <w:szCs w:val="24"/>
        </w:rPr>
        <w:t>.</w:t>
      </w:r>
      <w:r w:rsidR="004D75CF">
        <w:rPr>
          <w:rFonts w:ascii="Times New Roman" w:hAnsi="Times New Roman" w:cs="Times New Roman"/>
          <w:b/>
          <w:sz w:val="24"/>
          <w:szCs w:val="24"/>
        </w:rPr>
        <w:t xml:space="preserve"> </w:t>
      </w:r>
      <w:r w:rsidRPr="00D5125B">
        <w:rPr>
          <w:rFonts w:ascii="Times New Roman" w:hAnsi="Times New Roman" w:cs="Times New Roman"/>
          <w:b/>
          <w:sz w:val="24"/>
          <w:szCs w:val="24"/>
        </w:rPr>
        <w:t>АДАПТИВНАЯ ФИЗКУЛЬТУРА</w:t>
      </w:r>
    </w:p>
    <w:p w:rsidR="0090559D" w:rsidRPr="00D5125B" w:rsidRDefault="0090559D" w:rsidP="00D5125B">
      <w:pPr>
        <w:pStyle w:val="aa"/>
        <w:spacing w:after="0"/>
        <w:ind w:firstLine="709"/>
        <w:jc w:val="center"/>
        <w:rPr>
          <w:rFonts w:ascii="Times New Roman" w:hAnsi="Times New Roman" w:cs="Times New Roman"/>
          <w:b/>
          <w:sz w:val="24"/>
          <w:szCs w:val="24"/>
        </w:rPr>
      </w:pPr>
      <w:r w:rsidRPr="00D5125B">
        <w:rPr>
          <w:rFonts w:ascii="Times New Roman" w:hAnsi="Times New Roman" w:cs="Times New Roman"/>
          <w:b/>
          <w:sz w:val="24"/>
          <w:szCs w:val="24"/>
        </w:rPr>
        <w:t>Пояснительная записка.</w:t>
      </w:r>
    </w:p>
    <w:p w:rsidR="0090559D" w:rsidRPr="00D5125B" w:rsidRDefault="0090559D" w:rsidP="00D5125B">
      <w:pPr>
        <w:pStyle w:val="aa"/>
        <w:spacing w:after="0"/>
        <w:ind w:firstLine="709"/>
        <w:jc w:val="both"/>
        <w:rPr>
          <w:rFonts w:ascii="Times New Roman" w:hAnsi="Times New Roman" w:cs="Times New Roman"/>
          <w:sz w:val="24"/>
          <w:szCs w:val="24"/>
        </w:rPr>
      </w:pPr>
      <w:r w:rsidRPr="00D5125B">
        <w:rPr>
          <w:rFonts w:ascii="Times New Roman" w:hAnsi="Times New Roman" w:cs="Times New Roman"/>
          <w:sz w:val="24"/>
          <w:szCs w:val="24"/>
        </w:rPr>
        <w:t>Одним из важнейших направлений работы с глухим ребенком, имеющим умере</w:t>
      </w:r>
      <w:r w:rsidRPr="00D5125B">
        <w:rPr>
          <w:rFonts w:ascii="Times New Roman" w:hAnsi="Times New Roman" w:cs="Times New Roman"/>
          <w:sz w:val="24"/>
          <w:szCs w:val="24"/>
        </w:rPr>
        <w:t>н</w:t>
      </w:r>
      <w:r w:rsidRPr="00D5125B">
        <w:rPr>
          <w:rFonts w:ascii="Times New Roman" w:hAnsi="Times New Roman" w:cs="Times New Roman"/>
          <w:sz w:val="24"/>
          <w:szCs w:val="24"/>
        </w:rPr>
        <w:t>ную, тяжелую, глубокую умственную отсталость, является физическое развитие, которое происходит на занятиях по адаптивной физической культуре. Целью</w:t>
      </w:r>
      <w:r w:rsidRPr="00D5125B">
        <w:rPr>
          <w:rFonts w:ascii="Times New Roman" w:hAnsi="Times New Roman" w:cs="Times New Roman"/>
          <w:i/>
          <w:sz w:val="24"/>
          <w:szCs w:val="24"/>
        </w:rPr>
        <w:t xml:space="preserve"> </w:t>
      </w:r>
      <w:r w:rsidRPr="00D5125B">
        <w:rPr>
          <w:rFonts w:ascii="Times New Roman" w:hAnsi="Times New Roman" w:cs="Times New Roman"/>
          <w:sz w:val="24"/>
          <w:szCs w:val="24"/>
        </w:rPr>
        <w:t>адаптивной физич</w:t>
      </w:r>
      <w:r w:rsidRPr="00D5125B">
        <w:rPr>
          <w:rFonts w:ascii="Times New Roman" w:hAnsi="Times New Roman" w:cs="Times New Roman"/>
          <w:sz w:val="24"/>
          <w:szCs w:val="24"/>
        </w:rPr>
        <w:t>е</w:t>
      </w:r>
      <w:r w:rsidRPr="00D5125B">
        <w:rPr>
          <w:rFonts w:ascii="Times New Roman" w:hAnsi="Times New Roman" w:cs="Times New Roman"/>
          <w:sz w:val="24"/>
          <w:szCs w:val="24"/>
        </w:rPr>
        <w:t>ской культуры является повышение двигательной активности детей и обучение использ</w:t>
      </w:r>
      <w:r w:rsidRPr="00D5125B">
        <w:rPr>
          <w:rFonts w:ascii="Times New Roman" w:hAnsi="Times New Roman" w:cs="Times New Roman"/>
          <w:sz w:val="24"/>
          <w:szCs w:val="24"/>
        </w:rPr>
        <w:t>о</w:t>
      </w:r>
      <w:r w:rsidRPr="00D5125B">
        <w:rPr>
          <w:rFonts w:ascii="Times New Roman" w:hAnsi="Times New Roman" w:cs="Times New Roman"/>
          <w:sz w:val="24"/>
          <w:szCs w:val="24"/>
        </w:rPr>
        <w:t>ванию полученных навыков в повседневной жизни. Основные задачи: формирование и совершенствование основных и прикладных двигательных навыков; умения кататься на велосипеде, ходить на лыжах, плавать, играть в спортивные игры; укрепление и сохран</w:t>
      </w:r>
      <w:r w:rsidRPr="00D5125B">
        <w:rPr>
          <w:rFonts w:ascii="Times New Roman" w:hAnsi="Times New Roman" w:cs="Times New Roman"/>
          <w:sz w:val="24"/>
          <w:szCs w:val="24"/>
        </w:rPr>
        <w:t>е</w:t>
      </w:r>
      <w:r w:rsidRPr="00D5125B">
        <w:rPr>
          <w:rFonts w:ascii="Times New Roman" w:hAnsi="Times New Roman" w:cs="Times New Roman"/>
          <w:sz w:val="24"/>
          <w:szCs w:val="24"/>
        </w:rPr>
        <w:t xml:space="preserve">ние здоровья  детей, профилактика  болезней и  возникновения вторичных заболеваний. </w:t>
      </w:r>
    </w:p>
    <w:p w:rsidR="0090559D" w:rsidRPr="00D5125B" w:rsidRDefault="0090559D" w:rsidP="00D5125B">
      <w:pPr>
        <w:pStyle w:val="aa"/>
        <w:spacing w:after="0"/>
        <w:ind w:firstLine="709"/>
        <w:jc w:val="both"/>
        <w:rPr>
          <w:rFonts w:ascii="Times New Roman" w:hAnsi="Times New Roman" w:cs="Times New Roman"/>
          <w:sz w:val="24"/>
          <w:szCs w:val="24"/>
        </w:rPr>
      </w:pPr>
      <w:r w:rsidRPr="00D5125B">
        <w:rPr>
          <w:rFonts w:ascii="Times New Roman" w:hAnsi="Times New Roman" w:cs="Times New Roman"/>
          <w:sz w:val="24"/>
          <w:szCs w:val="24"/>
        </w:rPr>
        <w:t xml:space="preserve">Программа по адаптивной физической культуре  включает 5 разделов: «Плавание», «Спортивные и подвижные игры», «Велосипедная подготовка», «Лыжная подготовка». </w:t>
      </w:r>
    </w:p>
    <w:p w:rsidR="0090559D" w:rsidRPr="00D5125B" w:rsidRDefault="0090559D" w:rsidP="00D5125B">
      <w:pPr>
        <w:pStyle w:val="aa"/>
        <w:spacing w:after="0"/>
        <w:ind w:firstLine="709"/>
        <w:jc w:val="both"/>
        <w:rPr>
          <w:rFonts w:ascii="Times New Roman" w:hAnsi="Times New Roman" w:cs="Times New Roman"/>
          <w:sz w:val="24"/>
          <w:szCs w:val="24"/>
        </w:rPr>
      </w:pPr>
      <w:r w:rsidRPr="00D5125B">
        <w:rPr>
          <w:rFonts w:ascii="Times New Roman" w:hAnsi="Times New Roman" w:cs="Times New Roman"/>
          <w:sz w:val="24"/>
          <w:szCs w:val="24"/>
        </w:rPr>
        <w:t>Содержание раздела «Плавание» включает задачи на формирование умений дв</w:t>
      </w:r>
      <w:r w:rsidRPr="00D5125B">
        <w:rPr>
          <w:rFonts w:ascii="Times New Roman" w:hAnsi="Times New Roman" w:cs="Times New Roman"/>
          <w:sz w:val="24"/>
          <w:szCs w:val="24"/>
        </w:rPr>
        <w:t>и</w:t>
      </w:r>
      <w:r w:rsidRPr="00D5125B">
        <w:rPr>
          <w:rFonts w:ascii="Times New Roman" w:hAnsi="Times New Roman" w:cs="Times New Roman"/>
          <w:sz w:val="24"/>
          <w:szCs w:val="24"/>
        </w:rPr>
        <w:t>гаться в воде и навыка плавания. Раздел «Спортивные и подвижные игры» содержит зад</w:t>
      </w:r>
      <w:r w:rsidRPr="00D5125B">
        <w:rPr>
          <w:rFonts w:ascii="Times New Roman" w:hAnsi="Times New Roman" w:cs="Times New Roman"/>
          <w:sz w:val="24"/>
          <w:szCs w:val="24"/>
        </w:rPr>
        <w:t>а</w:t>
      </w:r>
      <w:r w:rsidRPr="00D5125B">
        <w:rPr>
          <w:rFonts w:ascii="Times New Roman" w:hAnsi="Times New Roman" w:cs="Times New Roman"/>
          <w:sz w:val="24"/>
          <w:szCs w:val="24"/>
        </w:rPr>
        <w:t>чи на формирование умения взаимодействовать в процессе игры и соблюдать правила и</w:t>
      </w:r>
      <w:r w:rsidRPr="00D5125B">
        <w:rPr>
          <w:rFonts w:ascii="Times New Roman" w:hAnsi="Times New Roman" w:cs="Times New Roman"/>
          <w:sz w:val="24"/>
          <w:szCs w:val="24"/>
        </w:rPr>
        <w:t>г</w:t>
      </w:r>
      <w:r w:rsidRPr="00D5125B">
        <w:rPr>
          <w:rFonts w:ascii="Times New Roman" w:hAnsi="Times New Roman" w:cs="Times New Roman"/>
          <w:sz w:val="24"/>
          <w:szCs w:val="24"/>
        </w:rPr>
        <w:t>ры. Содержанием раздела «Велосипедная подготовка» является обучение езде на трехк</w:t>
      </w:r>
      <w:r w:rsidRPr="00D5125B">
        <w:rPr>
          <w:rFonts w:ascii="Times New Roman" w:hAnsi="Times New Roman" w:cs="Times New Roman"/>
          <w:sz w:val="24"/>
          <w:szCs w:val="24"/>
        </w:rPr>
        <w:t>о</w:t>
      </w:r>
      <w:r w:rsidRPr="00D5125B">
        <w:rPr>
          <w:rFonts w:ascii="Times New Roman" w:hAnsi="Times New Roman" w:cs="Times New Roman"/>
          <w:sz w:val="24"/>
          <w:szCs w:val="24"/>
        </w:rPr>
        <w:lastRenderedPageBreak/>
        <w:t xml:space="preserve">лесном и на двухколесном велосипеде. Раздел «Лыжная подготовка» предусматривает формирование навыка ходьбы на лыжах и дальнейшее его совершенствование. </w:t>
      </w:r>
    </w:p>
    <w:p w:rsidR="0090559D" w:rsidRPr="00D5125B" w:rsidRDefault="0090559D" w:rsidP="00D5125B">
      <w:pPr>
        <w:pStyle w:val="aa"/>
        <w:spacing w:after="0"/>
        <w:ind w:firstLine="709"/>
        <w:jc w:val="both"/>
        <w:rPr>
          <w:rFonts w:ascii="Times New Roman" w:hAnsi="Times New Roman" w:cs="Times New Roman"/>
          <w:sz w:val="24"/>
          <w:szCs w:val="24"/>
        </w:rPr>
      </w:pPr>
      <w:r w:rsidRPr="00D5125B">
        <w:rPr>
          <w:rFonts w:ascii="Times New Roman" w:hAnsi="Times New Roman" w:cs="Times New Roman"/>
          <w:sz w:val="24"/>
          <w:szCs w:val="24"/>
        </w:rPr>
        <w:t>В учебном плане предмет представлен с 1 по 6 год обучения. Вместе с тем, в ра</w:t>
      </w:r>
      <w:r w:rsidRPr="00D5125B">
        <w:rPr>
          <w:rFonts w:ascii="Times New Roman" w:hAnsi="Times New Roman" w:cs="Times New Roman"/>
          <w:sz w:val="24"/>
          <w:szCs w:val="24"/>
        </w:rPr>
        <w:t>м</w:t>
      </w:r>
      <w:r w:rsidRPr="00D5125B">
        <w:rPr>
          <w:rFonts w:ascii="Times New Roman" w:hAnsi="Times New Roman" w:cs="Times New Roman"/>
          <w:sz w:val="24"/>
          <w:szCs w:val="24"/>
        </w:rPr>
        <w:t>ках занятий по «Двигательному развитию» также возможно проведение занятий по фо</w:t>
      </w:r>
      <w:r w:rsidRPr="00D5125B">
        <w:rPr>
          <w:rFonts w:ascii="Times New Roman" w:hAnsi="Times New Roman" w:cs="Times New Roman"/>
          <w:sz w:val="24"/>
          <w:szCs w:val="24"/>
        </w:rPr>
        <w:t>р</w:t>
      </w:r>
      <w:r w:rsidRPr="00D5125B">
        <w:rPr>
          <w:rFonts w:ascii="Times New Roman" w:hAnsi="Times New Roman" w:cs="Times New Roman"/>
          <w:sz w:val="24"/>
          <w:szCs w:val="24"/>
        </w:rPr>
        <w:t xml:space="preserve">мированию и развитию двигательных навыков  с </w:t>
      </w:r>
      <w:proofErr w:type="gramStart"/>
      <w:r w:rsidRPr="00D5125B">
        <w:rPr>
          <w:rFonts w:ascii="Times New Roman" w:hAnsi="Times New Roman" w:cs="Times New Roman"/>
          <w:sz w:val="24"/>
          <w:szCs w:val="24"/>
        </w:rPr>
        <w:t>обучающимися</w:t>
      </w:r>
      <w:proofErr w:type="gramEnd"/>
      <w:r w:rsidRPr="00D5125B">
        <w:rPr>
          <w:rFonts w:ascii="Times New Roman" w:hAnsi="Times New Roman" w:cs="Times New Roman"/>
          <w:sz w:val="24"/>
          <w:szCs w:val="24"/>
        </w:rPr>
        <w:t xml:space="preserve">, которые нуждаются в этом дополнительно. </w:t>
      </w:r>
    </w:p>
    <w:p w:rsidR="0090559D" w:rsidRPr="00D5125B" w:rsidRDefault="0090559D" w:rsidP="00D5125B">
      <w:pPr>
        <w:pStyle w:val="aa"/>
        <w:spacing w:after="0"/>
        <w:ind w:firstLine="709"/>
        <w:jc w:val="both"/>
        <w:rPr>
          <w:rFonts w:ascii="Times New Roman" w:hAnsi="Times New Roman" w:cs="Times New Roman"/>
          <w:sz w:val="24"/>
          <w:szCs w:val="24"/>
        </w:rPr>
      </w:pPr>
      <w:r w:rsidRPr="00D5125B">
        <w:rPr>
          <w:rFonts w:ascii="Times New Roman" w:hAnsi="Times New Roman" w:cs="Times New Roman"/>
          <w:sz w:val="24"/>
          <w:szCs w:val="24"/>
        </w:rPr>
        <w:t xml:space="preserve">Материально-техническое </w:t>
      </w:r>
      <w:r w:rsidRPr="00D5125B">
        <w:rPr>
          <w:rFonts w:ascii="Times New Roman" w:hAnsi="Times New Roman" w:cs="Times New Roman"/>
          <w:bCs/>
          <w:sz w:val="24"/>
          <w:szCs w:val="24"/>
        </w:rPr>
        <w:t xml:space="preserve">оснащение учебного предмета предусматривает </w:t>
      </w:r>
      <w:r w:rsidRPr="00D5125B">
        <w:rPr>
          <w:rFonts w:ascii="Times New Roman" w:hAnsi="Times New Roman" w:cs="Times New Roman"/>
          <w:sz w:val="24"/>
          <w:szCs w:val="24"/>
        </w:rPr>
        <w:t>как обычное для спортивных залов школ оборудование и инвентарь, так и специальное ада</w:t>
      </w:r>
      <w:r w:rsidRPr="00D5125B">
        <w:rPr>
          <w:rFonts w:ascii="Times New Roman" w:hAnsi="Times New Roman" w:cs="Times New Roman"/>
          <w:sz w:val="24"/>
          <w:szCs w:val="24"/>
        </w:rPr>
        <w:t>п</w:t>
      </w:r>
      <w:r w:rsidRPr="00D5125B">
        <w:rPr>
          <w:rFonts w:ascii="Times New Roman" w:hAnsi="Times New Roman" w:cs="Times New Roman"/>
          <w:sz w:val="24"/>
          <w:szCs w:val="24"/>
        </w:rPr>
        <w:t>тированное (</w:t>
      </w:r>
      <w:proofErr w:type="spellStart"/>
      <w:r w:rsidRPr="00D5125B">
        <w:rPr>
          <w:rFonts w:ascii="Times New Roman" w:hAnsi="Times New Roman" w:cs="Times New Roman"/>
          <w:sz w:val="24"/>
          <w:szCs w:val="24"/>
        </w:rPr>
        <w:t>ассистивное</w:t>
      </w:r>
      <w:proofErr w:type="spellEnd"/>
      <w:r w:rsidRPr="00D5125B">
        <w:rPr>
          <w:rFonts w:ascii="Times New Roman" w:hAnsi="Times New Roman" w:cs="Times New Roman"/>
          <w:sz w:val="24"/>
          <w:szCs w:val="24"/>
        </w:rPr>
        <w:t>) оборудование для детей с различными нарушениями развития, включая тренажеры, специальные велосипеды (с ортопедическими средствами), инве</w:t>
      </w:r>
      <w:r w:rsidRPr="00D5125B">
        <w:rPr>
          <w:rFonts w:ascii="Times New Roman" w:hAnsi="Times New Roman" w:cs="Times New Roman"/>
          <w:sz w:val="24"/>
          <w:szCs w:val="24"/>
        </w:rPr>
        <w:t>н</w:t>
      </w:r>
      <w:r w:rsidRPr="00D5125B">
        <w:rPr>
          <w:rFonts w:ascii="Times New Roman" w:hAnsi="Times New Roman" w:cs="Times New Roman"/>
          <w:sz w:val="24"/>
          <w:szCs w:val="24"/>
        </w:rPr>
        <w:t>тарь для подвижных и спортивных игр и др. Материально-техническое оснащение уче</w:t>
      </w:r>
      <w:r w:rsidRPr="00D5125B">
        <w:rPr>
          <w:rFonts w:ascii="Times New Roman" w:hAnsi="Times New Roman" w:cs="Times New Roman"/>
          <w:sz w:val="24"/>
          <w:szCs w:val="24"/>
        </w:rPr>
        <w:t>б</w:t>
      </w:r>
      <w:r w:rsidRPr="00D5125B">
        <w:rPr>
          <w:rFonts w:ascii="Times New Roman" w:hAnsi="Times New Roman" w:cs="Times New Roman"/>
          <w:sz w:val="24"/>
          <w:szCs w:val="24"/>
        </w:rPr>
        <w:t xml:space="preserve">ного предмета </w:t>
      </w:r>
      <w:r w:rsidRPr="00D5125B">
        <w:rPr>
          <w:rFonts w:ascii="Times New Roman" w:hAnsi="Times New Roman" w:cs="Times New Roman"/>
          <w:bCs/>
          <w:sz w:val="24"/>
          <w:szCs w:val="24"/>
        </w:rPr>
        <w:t xml:space="preserve">«Адаптивная физкультура» </w:t>
      </w:r>
      <w:r w:rsidRPr="00D5125B">
        <w:rPr>
          <w:rFonts w:ascii="Times New Roman" w:hAnsi="Times New Roman" w:cs="Times New Roman"/>
          <w:sz w:val="24"/>
          <w:szCs w:val="24"/>
        </w:rPr>
        <w:t xml:space="preserve">включает: </w:t>
      </w:r>
    </w:p>
    <w:p w:rsidR="0090559D" w:rsidRPr="00D5125B" w:rsidRDefault="0090559D" w:rsidP="00D5125B">
      <w:pPr>
        <w:pStyle w:val="aa"/>
        <w:numPr>
          <w:ilvl w:val="0"/>
          <w:numId w:val="713"/>
        </w:numPr>
        <w:pBdr>
          <w:top w:val="none" w:sz="0" w:space="0" w:color="auto"/>
          <w:left w:val="none" w:sz="0" w:space="0" w:color="auto"/>
          <w:bottom w:val="none" w:sz="0" w:space="0" w:color="auto"/>
          <w:right w:val="none" w:sz="0" w:space="0" w:color="auto"/>
          <w:between w:val="none" w:sz="0" w:space="0" w:color="auto"/>
          <w:bar w:val="none" w:sz="0" w:color="auto"/>
        </w:pBdr>
        <w:spacing w:after="0"/>
        <w:ind w:left="0"/>
        <w:jc w:val="both"/>
        <w:rPr>
          <w:rFonts w:ascii="Times New Roman" w:eastAsia="Times New Roman" w:hAnsi="Times New Roman" w:cs="Times New Roman"/>
          <w:sz w:val="24"/>
          <w:szCs w:val="24"/>
        </w:rPr>
      </w:pPr>
      <w:r w:rsidRPr="00D5125B">
        <w:rPr>
          <w:rFonts w:ascii="Times New Roman" w:eastAsia="Times New Roman" w:hAnsi="Times New Roman" w:cs="Times New Roman"/>
          <w:sz w:val="24"/>
          <w:szCs w:val="24"/>
        </w:rPr>
        <w:t>дидактический материал: изображения (картинки, фото, пиктограммы) спортивного, туристического инвентаря; альбомы с демонстрационным материалом в соответствии с темами занятий.</w:t>
      </w:r>
    </w:p>
    <w:p w:rsidR="0090559D" w:rsidRPr="00D5125B" w:rsidRDefault="0090559D" w:rsidP="00D5125B">
      <w:pPr>
        <w:pStyle w:val="aa"/>
        <w:numPr>
          <w:ilvl w:val="0"/>
          <w:numId w:val="713"/>
        </w:numPr>
        <w:pBdr>
          <w:top w:val="none" w:sz="0" w:space="0" w:color="auto"/>
          <w:left w:val="none" w:sz="0" w:space="0" w:color="auto"/>
          <w:bottom w:val="none" w:sz="0" w:space="0" w:color="auto"/>
          <w:right w:val="none" w:sz="0" w:space="0" w:color="auto"/>
          <w:between w:val="none" w:sz="0" w:space="0" w:color="auto"/>
          <w:bar w:val="none" w:sz="0" w:color="auto"/>
        </w:pBdr>
        <w:spacing w:after="0"/>
        <w:ind w:left="0"/>
        <w:jc w:val="both"/>
        <w:rPr>
          <w:rFonts w:ascii="Times New Roman" w:eastAsia="Times New Roman" w:hAnsi="Times New Roman" w:cs="Times New Roman"/>
          <w:sz w:val="24"/>
          <w:szCs w:val="24"/>
        </w:rPr>
      </w:pPr>
      <w:r w:rsidRPr="00D5125B">
        <w:rPr>
          <w:rFonts w:ascii="Times New Roman" w:eastAsia="Times New Roman" w:hAnsi="Times New Roman" w:cs="Times New Roman"/>
          <w:sz w:val="24"/>
          <w:szCs w:val="24"/>
        </w:rPr>
        <w:t>спортивный инвентарь: маты, батуты, гимнастические мячи разного диаметра, гимнаст</w:t>
      </w:r>
      <w:r w:rsidRPr="00D5125B">
        <w:rPr>
          <w:rFonts w:ascii="Times New Roman" w:eastAsia="Times New Roman" w:hAnsi="Times New Roman" w:cs="Times New Roman"/>
          <w:sz w:val="24"/>
          <w:szCs w:val="24"/>
        </w:rPr>
        <w:t>и</w:t>
      </w:r>
      <w:r w:rsidRPr="00D5125B">
        <w:rPr>
          <w:rFonts w:ascii="Times New Roman" w:eastAsia="Times New Roman" w:hAnsi="Times New Roman" w:cs="Times New Roman"/>
          <w:sz w:val="24"/>
          <w:szCs w:val="24"/>
        </w:rPr>
        <w:t>ческие скамейки, гимнастические лестницы, обручи, кегли, мягкие модули различных форм, гимнастические коврики, корзины, футбольные, волейбольные, баскетбольные м</w:t>
      </w:r>
      <w:r w:rsidRPr="00D5125B">
        <w:rPr>
          <w:rFonts w:ascii="Times New Roman" w:eastAsia="Times New Roman" w:hAnsi="Times New Roman" w:cs="Times New Roman"/>
          <w:sz w:val="24"/>
          <w:szCs w:val="24"/>
        </w:rPr>
        <w:t>я</w:t>
      </w:r>
      <w:r w:rsidRPr="00D5125B">
        <w:rPr>
          <w:rFonts w:ascii="Times New Roman" w:eastAsia="Times New Roman" w:hAnsi="Times New Roman" w:cs="Times New Roman"/>
          <w:sz w:val="24"/>
          <w:szCs w:val="24"/>
        </w:rPr>
        <w:t>чи, бадминтон, лыжи, лыжные палки, лыжные костюмы, 2-</w:t>
      </w:r>
      <w:proofErr w:type="gramStart"/>
      <w:r w:rsidRPr="00D5125B">
        <w:rPr>
          <w:rFonts w:ascii="Times New Roman" w:eastAsia="Times New Roman" w:hAnsi="Times New Roman" w:cs="Times New Roman"/>
          <w:sz w:val="24"/>
          <w:szCs w:val="24"/>
        </w:rPr>
        <w:t>х-</w:t>
      </w:r>
      <w:proofErr w:type="gramEnd"/>
      <w:r w:rsidRPr="00D5125B">
        <w:rPr>
          <w:rFonts w:ascii="Times New Roman" w:eastAsia="Times New Roman" w:hAnsi="Times New Roman" w:cs="Times New Roman"/>
          <w:sz w:val="24"/>
          <w:szCs w:val="24"/>
        </w:rPr>
        <w:t xml:space="preserve"> и 3-х- колесные велосипеды, самокаты.</w:t>
      </w:r>
    </w:p>
    <w:p w:rsidR="0090559D" w:rsidRPr="00D5125B" w:rsidRDefault="0090559D" w:rsidP="00D5125B">
      <w:pPr>
        <w:pStyle w:val="aa"/>
        <w:numPr>
          <w:ilvl w:val="0"/>
          <w:numId w:val="713"/>
        </w:numPr>
        <w:pBdr>
          <w:top w:val="none" w:sz="0" w:space="0" w:color="auto"/>
          <w:left w:val="none" w:sz="0" w:space="0" w:color="auto"/>
          <w:bottom w:val="none" w:sz="0" w:space="0" w:color="auto"/>
          <w:right w:val="none" w:sz="0" w:space="0" w:color="auto"/>
          <w:between w:val="none" w:sz="0" w:space="0" w:color="auto"/>
          <w:bar w:val="none" w:sz="0" w:color="auto"/>
        </w:pBdr>
        <w:spacing w:after="0"/>
        <w:ind w:left="0"/>
        <w:jc w:val="both"/>
        <w:rPr>
          <w:rFonts w:ascii="Times New Roman" w:eastAsia="Times New Roman" w:hAnsi="Times New Roman" w:cs="Times New Roman"/>
          <w:sz w:val="24"/>
          <w:szCs w:val="24"/>
        </w:rPr>
      </w:pPr>
      <w:r w:rsidRPr="00D5125B">
        <w:rPr>
          <w:rFonts w:ascii="Times New Roman" w:eastAsia="Times New Roman" w:hAnsi="Times New Roman" w:cs="Times New Roman"/>
          <w:sz w:val="24"/>
          <w:szCs w:val="24"/>
        </w:rPr>
        <w:t>технические средства реабилитации: кресла-коляски комнатные и прогулочные, опоры для стояния (</w:t>
      </w:r>
      <w:proofErr w:type="spellStart"/>
      <w:r w:rsidRPr="00D5125B">
        <w:rPr>
          <w:rFonts w:ascii="Times New Roman" w:eastAsia="Times New Roman" w:hAnsi="Times New Roman" w:cs="Times New Roman"/>
          <w:sz w:val="24"/>
          <w:szCs w:val="24"/>
        </w:rPr>
        <w:t>вертикализаторы</w:t>
      </w:r>
      <w:proofErr w:type="spellEnd"/>
      <w:r w:rsidRPr="00D5125B">
        <w:rPr>
          <w:rFonts w:ascii="Times New Roman" w:eastAsia="Times New Roman" w:hAnsi="Times New Roman" w:cs="Times New Roman"/>
          <w:sz w:val="24"/>
          <w:szCs w:val="24"/>
        </w:rPr>
        <w:t>, ходунки), опоры для ползания, тренажеры (</w:t>
      </w:r>
      <w:proofErr w:type="spellStart"/>
      <w:r w:rsidRPr="00D5125B">
        <w:rPr>
          <w:rFonts w:ascii="Times New Roman" w:eastAsia="Times New Roman" w:hAnsi="Times New Roman" w:cs="Times New Roman"/>
          <w:sz w:val="24"/>
          <w:szCs w:val="24"/>
        </w:rPr>
        <w:t>мотомед</w:t>
      </w:r>
      <w:proofErr w:type="spellEnd"/>
      <w:r w:rsidRPr="00D5125B">
        <w:rPr>
          <w:rFonts w:ascii="Times New Roman" w:eastAsia="Times New Roman" w:hAnsi="Times New Roman" w:cs="Times New Roman"/>
          <w:sz w:val="24"/>
          <w:szCs w:val="24"/>
        </w:rPr>
        <w:t xml:space="preserve"> и др.), кресла-стулья с санитарным оснащением (для туалета, ванные).</w:t>
      </w:r>
    </w:p>
    <w:p w:rsidR="0090559D" w:rsidRPr="00D5125B" w:rsidRDefault="0090559D" w:rsidP="00D5125B">
      <w:pPr>
        <w:pStyle w:val="aa"/>
        <w:numPr>
          <w:ilvl w:val="0"/>
          <w:numId w:val="713"/>
        </w:numPr>
        <w:pBdr>
          <w:top w:val="none" w:sz="0" w:space="0" w:color="auto"/>
          <w:left w:val="none" w:sz="0" w:space="0" w:color="auto"/>
          <w:bottom w:val="none" w:sz="0" w:space="0" w:color="auto"/>
          <w:right w:val="none" w:sz="0" w:space="0" w:color="auto"/>
          <w:between w:val="none" w:sz="0" w:space="0" w:color="auto"/>
          <w:bar w:val="none" w:sz="0" w:color="auto"/>
        </w:pBdr>
        <w:spacing w:after="0"/>
        <w:ind w:left="0"/>
        <w:jc w:val="both"/>
        <w:rPr>
          <w:rFonts w:ascii="Times New Roman" w:eastAsia="Times New Roman" w:hAnsi="Times New Roman" w:cs="Times New Roman"/>
          <w:sz w:val="24"/>
          <w:szCs w:val="24"/>
        </w:rPr>
      </w:pPr>
      <w:r w:rsidRPr="00D5125B">
        <w:rPr>
          <w:rFonts w:ascii="Times New Roman" w:eastAsia="Times New Roman" w:hAnsi="Times New Roman" w:cs="Times New Roman"/>
          <w:sz w:val="24"/>
          <w:szCs w:val="24"/>
        </w:rPr>
        <w:t xml:space="preserve">мебель: шкафы для хранения спортивного инвентаря, для переодевания, стулья, стол, столы-кушетки </w:t>
      </w:r>
    </w:p>
    <w:p w:rsidR="0090559D" w:rsidRPr="00D5125B" w:rsidRDefault="0090559D" w:rsidP="00D5125B">
      <w:pPr>
        <w:pStyle w:val="aa"/>
        <w:spacing w:after="0"/>
        <w:jc w:val="center"/>
        <w:rPr>
          <w:rFonts w:ascii="Times New Roman" w:hAnsi="Times New Roman" w:cs="Times New Roman"/>
          <w:b/>
          <w:sz w:val="24"/>
          <w:szCs w:val="24"/>
        </w:rPr>
      </w:pPr>
      <w:r w:rsidRPr="00D5125B">
        <w:rPr>
          <w:rFonts w:ascii="Times New Roman" w:hAnsi="Times New Roman" w:cs="Times New Roman"/>
          <w:b/>
          <w:sz w:val="24"/>
          <w:szCs w:val="24"/>
        </w:rPr>
        <w:t>Примерное содержание предмета</w:t>
      </w:r>
    </w:p>
    <w:p w:rsidR="0090559D" w:rsidRPr="00D5125B" w:rsidRDefault="0090559D" w:rsidP="00D5125B">
      <w:pPr>
        <w:pStyle w:val="aa"/>
        <w:spacing w:after="0"/>
        <w:ind w:firstLine="709"/>
        <w:jc w:val="center"/>
        <w:rPr>
          <w:rFonts w:ascii="Times New Roman" w:hAnsi="Times New Roman" w:cs="Times New Roman"/>
          <w:i/>
          <w:sz w:val="24"/>
          <w:szCs w:val="24"/>
        </w:rPr>
      </w:pPr>
      <w:r w:rsidRPr="00D5125B">
        <w:rPr>
          <w:rFonts w:ascii="Times New Roman" w:hAnsi="Times New Roman" w:cs="Times New Roman"/>
          <w:i/>
          <w:sz w:val="24"/>
          <w:szCs w:val="24"/>
        </w:rPr>
        <w:t>Плавание.</w:t>
      </w:r>
    </w:p>
    <w:p w:rsidR="0090559D" w:rsidRPr="00D5125B" w:rsidRDefault="0090559D" w:rsidP="00D5125B">
      <w:pPr>
        <w:pStyle w:val="aa"/>
        <w:spacing w:after="0"/>
        <w:ind w:firstLine="709"/>
        <w:jc w:val="both"/>
        <w:rPr>
          <w:rFonts w:ascii="Times New Roman" w:hAnsi="Times New Roman" w:cs="Times New Roman"/>
          <w:sz w:val="24"/>
          <w:szCs w:val="24"/>
        </w:rPr>
      </w:pPr>
      <w:r w:rsidRPr="00D5125B">
        <w:rPr>
          <w:rFonts w:ascii="Times New Roman" w:hAnsi="Times New Roman" w:cs="Times New Roman"/>
          <w:sz w:val="24"/>
          <w:szCs w:val="24"/>
        </w:rPr>
        <w:t>Вход в воду. Ходьба в воде. Бег в воде. Погружение в воду по шею, с головой. В</w:t>
      </w:r>
      <w:r w:rsidRPr="00D5125B">
        <w:rPr>
          <w:rFonts w:ascii="Times New Roman" w:hAnsi="Times New Roman" w:cs="Times New Roman"/>
          <w:sz w:val="24"/>
          <w:szCs w:val="24"/>
        </w:rPr>
        <w:t>ы</w:t>
      </w:r>
      <w:r w:rsidRPr="00D5125B">
        <w:rPr>
          <w:rFonts w:ascii="Times New Roman" w:hAnsi="Times New Roman" w:cs="Times New Roman"/>
          <w:sz w:val="24"/>
          <w:szCs w:val="24"/>
        </w:rPr>
        <w:t>полнение выдоха под водой. Открывание глаз в воде. Удержание на воде. Скольжение по поверхности воды на животе, на спине. Выполнение движений ногами, лежа на животе, на спине. Выполнение движений руками, лежа на животе, на спине. Чередование поворота головы с дыханием. Сочетание движений ног с дыханием. Плавание. Соблюдение правил поведения и безопасности в бассейне: во время движения по бортику нельзя толкаться, нельзя сталкивать друг друга с бортика бассейна в воду, нельзя топить друг друга, нах</w:t>
      </w:r>
      <w:r w:rsidRPr="00D5125B">
        <w:rPr>
          <w:rFonts w:ascii="Times New Roman" w:hAnsi="Times New Roman" w:cs="Times New Roman"/>
          <w:sz w:val="24"/>
          <w:szCs w:val="24"/>
        </w:rPr>
        <w:t>о</w:t>
      </w:r>
      <w:r w:rsidRPr="00D5125B">
        <w:rPr>
          <w:rFonts w:ascii="Times New Roman" w:hAnsi="Times New Roman" w:cs="Times New Roman"/>
          <w:sz w:val="24"/>
          <w:szCs w:val="24"/>
        </w:rPr>
        <w:t xml:space="preserve">дясь в воде, нельзя заплывать за </w:t>
      </w:r>
      <w:proofErr w:type="gramStart"/>
      <w:r w:rsidRPr="00D5125B">
        <w:rPr>
          <w:rFonts w:ascii="Times New Roman" w:hAnsi="Times New Roman" w:cs="Times New Roman"/>
          <w:sz w:val="24"/>
          <w:szCs w:val="24"/>
        </w:rPr>
        <w:t>границы</w:t>
      </w:r>
      <w:proofErr w:type="gramEnd"/>
      <w:r w:rsidRPr="00D5125B">
        <w:rPr>
          <w:rFonts w:ascii="Times New Roman" w:hAnsi="Times New Roman" w:cs="Times New Roman"/>
          <w:sz w:val="24"/>
          <w:szCs w:val="24"/>
        </w:rPr>
        <w:t xml:space="preserve"> обозначенной для плавания территории, нельзя спрыгивать с бортика бассейна.</w:t>
      </w:r>
    </w:p>
    <w:p w:rsidR="0090559D" w:rsidRPr="00D5125B" w:rsidRDefault="0090559D" w:rsidP="00D5125B">
      <w:pPr>
        <w:pStyle w:val="aa"/>
        <w:spacing w:after="0"/>
        <w:ind w:firstLine="709"/>
        <w:jc w:val="center"/>
        <w:rPr>
          <w:rFonts w:ascii="Times New Roman" w:hAnsi="Times New Roman" w:cs="Times New Roman"/>
          <w:i/>
          <w:sz w:val="24"/>
          <w:szCs w:val="24"/>
        </w:rPr>
      </w:pPr>
      <w:r w:rsidRPr="00D5125B">
        <w:rPr>
          <w:rFonts w:ascii="Times New Roman" w:hAnsi="Times New Roman" w:cs="Times New Roman"/>
          <w:i/>
          <w:sz w:val="24"/>
          <w:szCs w:val="24"/>
        </w:rPr>
        <w:t>Спортивные и подвижные игры.</w:t>
      </w:r>
    </w:p>
    <w:p w:rsidR="0090559D" w:rsidRPr="00D5125B" w:rsidRDefault="0090559D" w:rsidP="00D5125B">
      <w:pPr>
        <w:pStyle w:val="aa"/>
        <w:spacing w:after="0"/>
        <w:ind w:firstLine="709"/>
        <w:jc w:val="both"/>
        <w:rPr>
          <w:rFonts w:ascii="Times New Roman" w:hAnsi="Times New Roman" w:cs="Times New Roman"/>
          <w:sz w:val="24"/>
          <w:szCs w:val="24"/>
        </w:rPr>
      </w:pPr>
      <w:r w:rsidRPr="00D5125B">
        <w:rPr>
          <w:rFonts w:ascii="Times New Roman" w:hAnsi="Times New Roman" w:cs="Times New Roman"/>
          <w:sz w:val="24"/>
          <w:szCs w:val="24"/>
        </w:rPr>
        <w:t xml:space="preserve">Подвижные игры на развитие координационных способностей. Соблюдение правил игры «Стоп, </w:t>
      </w:r>
      <w:proofErr w:type="gramStart"/>
      <w:r w:rsidRPr="00D5125B">
        <w:rPr>
          <w:rFonts w:ascii="Times New Roman" w:hAnsi="Times New Roman" w:cs="Times New Roman"/>
          <w:sz w:val="24"/>
          <w:szCs w:val="24"/>
        </w:rPr>
        <w:t>хоп</w:t>
      </w:r>
      <w:proofErr w:type="gramEnd"/>
      <w:r w:rsidRPr="00D5125B">
        <w:rPr>
          <w:rFonts w:ascii="Times New Roman" w:hAnsi="Times New Roman" w:cs="Times New Roman"/>
          <w:sz w:val="24"/>
          <w:szCs w:val="24"/>
        </w:rPr>
        <w:t>, раз». Соблюдение правил игры «Болото». Соблюдение последовательн</w:t>
      </w:r>
      <w:r w:rsidRPr="00D5125B">
        <w:rPr>
          <w:rFonts w:ascii="Times New Roman" w:hAnsi="Times New Roman" w:cs="Times New Roman"/>
          <w:sz w:val="24"/>
          <w:szCs w:val="24"/>
        </w:rPr>
        <w:t>о</w:t>
      </w:r>
      <w:r w:rsidRPr="00D5125B">
        <w:rPr>
          <w:rFonts w:ascii="Times New Roman" w:hAnsi="Times New Roman" w:cs="Times New Roman"/>
          <w:sz w:val="24"/>
          <w:szCs w:val="24"/>
        </w:rPr>
        <w:t>сти действий в игре-эстафете «Полоса препятствий»: бег по скамейке, прыжки через ки</w:t>
      </w:r>
      <w:r w:rsidRPr="00D5125B">
        <w:rPr>
          <w:rFonts w:ascii="Times New Roman" w:hAnsi="Times New Roman" w:cs="Times New Roman"/>
          <w:sz w:val="24"/>
          <w:szCs w:val="24"/>
        </w:rPr>
        <w:t>р</w:t>
      </w:r>
      <w:r w:rsidRPr="00D5125B">
        <w:rPr>
          <w:rFonts w:ascii="Times New Roman" w:hAnsi="Times New Roman" w:cs="Times New Roman"/>
          <w:sz w:val="24"/>
          <w:szCs w:val="24"/>
        </w:rPr>
        <w:t xml:space="preserve">пичики, </w:t>
      </w:r>
      <w:proofErr w:type="spellStart"/>
      <w:r w:rsidRPr="00D5125B">
        <w:rPr>
          <w:rFonts w:ascii="Times New Roman" w:hAnsi="Times New Roman" w:cs="Times New Roman"/>
          <w:sz w:val="24"/>
          <w:szCs w:val="24"/>
        </w:rPr>
        <w:t>пролезание</w:t>
      </w:r>
      <w:proofErr w:type="spellEnd"/>
      <w:r w:rsidRPr="00D5125B">
        <w:rPr>
          <w:rFonts w:ascii="Times New Roman" w:hAnsi="Times New Roman" w:cs="Times New Roman"/>
          <w:sz w:val="24"/>
          <w:szCs w:val="24"/>
        </w:rPr>
        <w:t xml:space="preserve"> по туннелю, бег, передача эстафеты. Подвижные игры на развитие скоростных способностей. </w:t>
      </w:r>
    </w:p>
    <w:p w:rsidR="0090559D" w:rsidRPr="00D5125B" w:rsidRDefault="0090559D" w:rsidP="00D5125B">
      <w:pPr>
        <w:pStyle w:val="aa"/>
        <w:spacing w:after="0"/>
        <w:ind w:firstLine="709"/>
        <w:jc w:val="both"/>
        <w:rPr>
          <w:rFonts w:ascii="Times New Roman" w:hAnsi="Times New Roman" w:cs="Times New Roman"/>
          <w:sz w:val="24"/>
          <w:szCs w:val="24"/>
        </w:rPr>
      </w:pPr>
      <w:r w:rsidRPr="00D5125B">
        <w:rPr>
          <w:rFonts w:ascii="Times New Roman" w:hAnsi="Times New Roman" w:cs="Times New Roman"/>
          <w:sz w:val="24"/>
          <w:szCs w:val="24"/>
        </w:rPr>
        <w:t>Соблюдение правил игры «Пятнашки». Соблюдение правил игры «Рыбаки и ры</w:t>
      </w:r>
      <w:r w:rsidRPr="00D5125B">
        <w:rPr>
          <w:rFonts w:ascii="Times New Roman" w:hAnsi="Times New Roman" w:cs="Times New Roman"/>
          <w:sz w:val="24"/>
          <w:szCs w:val="24"/>
        </w:rPr>
        <w:t>б</w:t>
      </w:r>
      <w:r w:rsidRPr="00D5125B">
        <w:rPr>
          <w:rFonts w:ascii="Times New Roman" w:hAnsi="Times New Roman" w:cs="Times New Roman"/>
          <w:sz w:val="24"/>
          <w:szCs w:val="24"/>
        </w:rPr>
        <w:t xml:space="preserve">ки». Соблюдение последовательности действий в игре-эстафете «Собери пирамидку»: бег к пирамидке, надевание кольца, бег в обратную сторону, передача эстафеты. Подвижные </w:t>
      </w:r>
      <w:r w:rsidRPr="00D5125B">
        <w:rPr>
          <w:rFonts w:ascii="Times New Roman" w:hAnsi="Times New Roman" w:cs="Times New Roman"/>
          <w:sz w:val="24"/>
          <w:szCs w:val="24"/>
        </w:rPr>
        <w:lastRenderedPageBreak/>
        <w:t>игры на развитие скоростно-силовых способностей. Соблюдение правил игры «Бросай-ка». Соблюдение правил игры «Быстрые санки». Соблюдение последовательности де</w:t>
      </w:r>
      <w:r w:rsidRPr="00D5125B">
        <w:rPr>
          <w:rFonts w:ascii="Times New Roman" w:hAnsi="Times New Roman" w:cs="Times New Roman"/>
          <w:sz w:val="24"/>
          <w:szCs w:val="24"/>
        </w:rPr>
        <w:t>й</w:t>
      </w:r>
      <w:r w:rsidRPr="00D5125B">
        <w:rPr>
          <w:rFonts w:ascii="Times New Roman" w:hAnsi="Times New Roman" w:cs="Times New Roman"/>
          <w:sz w:val="24"/>
          <w:szCs w:val="24"/>
        </w:rPr>
        <w:t>ствий в играх-эстафетах.</w:t>
      </w:r>
    </w:p>
    <w:p w:rsidR="0090559D" w:rsidRPr="00D5125B" w:rsidRDefault="0090559D" w:rsidP="00D5125B">
      <w:pPr>
        <w:pStyle w:val="aa"/>
        <w:spacing w:after="0"/>
        <w:ind w:firstLine="709"/>
        <w:jc w:val="both"/>
        <w:rPr>
          <w:rFonts w:ascii="Times New Roman" w:hAnsi="Times New Roman" w:cs="Times New Roman"/>
          <w:sz w:val="24"/>
          <w:szCs w:val="24"/>
        </w:rPr>
      </w:pPr>
      <w:r w:rsidRPr="00D5125B">
        <w:rPr>
          <w:rFonts w:ascii="Times New Roman" w:hAnsi="Times New Roman" w:cs="Times New Roman"/>
          <w:sz w:val="24"/>
          <w:szCs w:val="24"/>
        </w:rPr>
        <w:t>Элементы спортивных игр и спортивных упражнений. Бадминтон: узнавание, ра</w:t>
      </w:r>
      <w:r w:rsidRPr="00D5125B">
        <w:rPr>
          <w:rFonts w:ascii="Times New Roman" w:hAnsi="Times New Roman" w:cs="Times New Roman"/>
          <w:sz w:val="24"/>
          <w:szCs w:val="24"/>
        </w:rPr>
        <w:t>з</w:t>
      </w:r>
      <w:r w:rsidRPr="00D5125B">
        <w:rPr>
          <w:rFonts w:ascii="Times New Roman" w:hAnsi="Times New Roman" w:cs="Times New Roman"/>
          <w:sz w:val="24"/>
          <w:szCs w:val="24"/>
        </w:rPr>
        <w:t>личение инвентаря для бадминтона. Удар по волану: нижняя подача, верхняя подача. О</w:t>
      </w:r>
      <w:r w:rsidRPr="00D5125B">
        <w:rPr>
          <w:rFonts w:ascii="Times New Roman" w:hAnsi="Times New Roman" w:cs="Times New Roman"/>
          <w:sz w:val="24"/>
          <w:szCs w:val="24"/>
        </w:rPr>
        <w:t>т</w:t>
      </w:r>
      <w:r w:rsidRPr="00D5125B">
        <w:rPr>
          <w:rFonts w:ascii="Times New Roman" w:hAnsi="Times New Roman" w:cs="Times New Roman"/>
          <w:sz w:val="24"/>
          <w:szCs w:val="24"/>
        </w:rPr>
        <w:t>бивание волана снизу, сверху. Игра в паре.</w:t>
      </w:r>
    </w:p>
    <w:p w:rsidR="0090559D" w:rsidRPr="00D5125B" w:rsidRDefault="0090559D" w:rsidP="00D5125B">
      <w:pPr>
        <w:pStyle w:val="aa"/>
        <w:spacing w:after="0"/>
        <w:ind w:firstLine="709"/>
        <w:jc w:val="both"/>
        <w:rPr>
          <w:rFonts w:ascii="Times New Roman" w:hAnsi="Times New Roman" w:cs="Times New Roman"/>
          <w:sz w:val="24"/>
          <w:szCs w:val="24"/>
        </w:rPr>
      </w:pPr>
      <w:r w:rsidRPr="00D5125B">
        <w:rPr>
          <w:rFonts w:ascii="Times New Roman" w:hAnsi="Times New Roman" w:cs="Times New Roman"/>
          <w:sz w:val="24"/>
          <w:szCs w:val="24"/>
        </w:rPr>
        <w:t>Футбол: узнавание футбольного мяча. Выполнение удара в пустые ворота, в ворота с вратарем с места, с 2-х шагов, с разбега. Прием мяча, стоя в воротах: ловить мяч руками, отбивать мяч ногой/руками. Ведение мяча. Выполнение передачи мяча партнеру. Ост</w:t>
      </w:r>
      <w:r w:rsidRPr="00D5125B">
        <w:rPr>
          <w:rFonts w:ascii="Times New Roman" w:hAnsi="Times New Roman" w:cs="Times New Roman"/>
          <w:sz w:val="24"/>
          <w:szCs w:val="24"/>
        </w:rPr>
        <w:t>а</w:t>
      </w:r>
      <w:r w:rsidRPr="00D5125B">
        <w:rPr>
          <w:rFonts w:ascii="Times New Roman" w:hAnsi="Times New Roman" w:cs="Times New Roman"/>
          <w:sz w:val="24"/>
          <w:szCs w:val="24"/>
        </w:rPr>
        <w:t xml:space="preserve">новка катящегося мяча ногой. </w:t>
      </w:r>
    </w:p>
    <w:p w:rsidR="0090559D" w:rsidRPr="00D5125B" w:rsidRDefault="0090559D" w:rsidP="00D5125B">
      <w:pPr>
        <w:pStyle w:val="aa"/>
        <w:spacing w:after="0"/>
        <w:ind w:firstLine="709"/>
        <w:jc w:val="center"/>
        <w:rPr>
          <w:rFonts w:ascii="Times New Roman" w:hAnsi="Times New Roman" w:cs="Times New Roman"/>
          <w:i/>
          <w:sz w:val="24"/>
          <w:szCs w:val="24"/>
        </w:rPr>
      </w:pPr>
      <w:r w:rsidRPr="00D5125B">
        <w:rPr>
          <w:rFonts w:ascii="Times New Roman" w:hAnsi="Times New Roman" w:cs="Times New Roman"/>
          <w:i/>
          <w:sz w:val="24"/>
          <w:szCs w:val="24"/>
        </w:rPr>
        <w:t>Велосипедная подготовка.</w:t>
      </w:r>
    </w:p>
    <w:p w:rsidR="0090559D" w:rsidRPr="00D5125B" w:rsidRDefault="0090559D" w:rsidP="00D5125B">
      <w:pPr>
        <w:pStyle w:val="aa"/>
        <w:spacing w:after="0"/>
        <w:ind w:firstLine="709"/>
        <w:jc w:val="both"/>
        <w:rPr>
          <w:rFonts w:ascii="Times New Roman" w:hAnsi="Times New Roman" w:cs="Times New Roman"/>
          <w:sz w:val="24"/>
          <w:szCs w:val="24"/>
        </w:rPr>
      </w:pPr>
      <w:r w:rsidRPr="00D5125B">
        <w:rPr>
          <w:rFonts w:ascii="Times New Roman" w:hAnsi="Times New Roman" w:cs="Times New Roman"/>
          <w:sz w:val="24"/>
          <w:szCs w:val="24"/>
        </w:rPr>
        <w:t>Различение составных частей трехколесного велосипеда. Соблюдение последов</w:t>
      </w:r>
      <w:r w:rsidRPr="00D5125B">
        <w:rPr>
          <w:rFonts w:ascii="Times New Roman" w:hAnsi="Times New Roman" w:cs="Times New Roman"/>
          <w:sz w:val="24"/>
          <w:szCs w:val="24"/>
        </w:rPr>
        <w:t>а</w:t>
      </w:r>
      <w:r w:rsidRPr="00D5125B">
        <w:rPr>
          <w:rFonts w:ascii="Times New Roman" w:hAnsi="Times New Roman" w:cs="Times New Roman"/>
          <w:sz w:val="24"/>
          <w:szCs w:val="24"/>
        </w:rPr>
        <w:t xml:space="preserve">тельности действий при посадке на трехколесный велосипед: перекидывание правой ноги через раму, постановка правой ноги на педаль, посадка на седло, постановка левой ноги на педаль. Управление трехколесным велосипедом без вращения педалей. Вращение педалей с фиксацией ног, без фиксации ног. Торможение ручным тормозом, ножным тормозом. Езда на трехколесном велосипеде по </w:t>
      </w:r>
      <w:proofErr w:type="gramStart"/>
      <w:r w:rsidRPr="00D5125B">
        <w:rPr>
          <w:rFonts w:ascii="Times New Roman" w:hAnsi="Times New Roman" w:cs="Times New Roman"/>
          <w:sz w:val="24"/>
          <w:szCs w:val="24"/>
        </w:rPr>
        <w:t>прямой</w:t>
      </w:r>
      <w:proofErr w:type="gramEnd"/>
      <w:r w:rsidRPr="00D5125B">
        <w:rPr>
          <w:rFonts w:ascii="Times New Roman" w:hAnsi="Times New Roman" w:cs="Times New Roman"/>
          <w:sz w:val="24"/>
          <w:szCs w:val="24"/>
        </w:rPr>
        <w:t>, с поворотом. Посадка на двухколесный в</w:t>
      </w:r>
      <w:r w:rsidRPr="00D5125B">
        <w:rPr>
          <w:rFonts w:ascii="Times New Roman" w:hAnsi="Times New Roman" w:cs="Times New Roman"/>
          <w:sz w:val="24"/>
          <w:szCs w:val="24"/>
        </w:rPr>
        <w:t>е</w:t>
      </w:r>
      <w:r w:rsidRPr="00D5125B">
        <w:rPr>
          <w:rFonts w:ascii="Times New Roman" w:hAnsi="Times New Roman" w:cs="Times New Roman"/>
          <w:sz w:val="24"/>
          <w:szCs w:val="24"/>
        </w:rPr>
        <w:t>лосипед. Начало движения, сидя на двухколесном велосипеде. Езда на двухколесном в</w:t>
      </w:r>
      <w:r w:rsidRPr="00D5125B">
        <w:rPr>
          <w:rFonts w:ascii="Times New Roman" w:hAnsi="Times New Roman" w:cs="Times New Roman"/>
          <w:sz w:val="24"/>
          <w:szCs w:val="24"/>
        </w:rPr>
        <w:t>е</w:t>
      </w:r>
      <w:r w:rsidRPr="00D5125B">
        <w:rPr>
          <w:rFonts w:ascii="Times New Roman" w:hAnsi="Times New Roman" w:cs="Times New Roman"/>
          <w:sz w:val="24"/>
          <w:szCs w:val="24"/>
        </w:rPr>
        <w:t xml:space="preserve">лосипеде по </w:t>
      </w:r>
      <w:proofErr w:type="gramStart"/>
      <w:r w:rsidRPr="00D5125B">
        <w:rPr>
          <w:rFonts w:ascii="Times New Roman" w:hAnsi="Times New Roman" w:cs="Times New Roman"/>
          <w:sz w:val="24"/>
          <w:szCs w:val="24"/>
        </w:rPr>
        <w:t>прямой</w:t>
      </w:r>
      <w:proofErr w:type="gramEnd"/>
      <w:r w:rsidRPr="00D5125B">
        <w:rPr>
          <w:rFonts w:ascii="Times New Roman" w:hAnsi="Times New Roman" w:cs="Times New Roman"/>
          <w:sz w:val="24"/>
          <w:szCs w:val="24"/>
        </w:rPr>
        <w:t xml:space="preserve"> на расстояние 10 метров, на расстояние 50 метров, с поворотом. То</w:t>
      </w:r>
      <w:r w:rsidRPr="00D5125B">
        <w:rPr>
          <w:rFonts w:ascii="Times New Roman" w:hAnsi="Times New Roman" w:cs="Times New Roman"/>
          <w:sz w:val="24"/>
          <w:szCs w:val="24"/>
        </w:rPr>
        <w:t>р</w:t>
      </w:r>
      <w:r w:rsidRPr="00D5125B">
        <w:rPr>
          <w:rFonts w:ascii="Times New Roman" w:hAnsi="Times New Roman" w:cs="Times New Roman"/>
          <w:sz w:val="24"/>
          <w:szCs w:val="24"/>
        </w:rPr>
        <w:t>можение ручным тормозом, ножным тормозом. Уход за велосипедом: содержание в ч</w:t>
      </w:r>
      <w:r w:rsidRPr="00D5125B">
        <w:rPr>
          <w:rFonts w:ascii="Times New Roman" w:hAnsi="Times New Roman" w:cs="Times New Roman"/>
          <w:sz w:val="24"/>
          <w:szCs w:val="24"/>
        </w:rPr>
        <w:t>и</w:t>
      </w:r>
      <w:r w:rsidRPr="00D5125B">
        <w:rPr>
          <w:rFonts w:ascii="Times New Roman" w:hAnsi="Times New Roman" w:cs="Times New Roman"/>
          <w:sz w:val="24"/>
          <w:szCs w:val="24"/>
        </w:rPr>
        <w:t xml:space="preserve">стоте, сообщение о неисправности велосипеда, накачивание шины. </w:t>
      </w:r>
    </w:p>
    <w:p w:rsidR="0090559D" w:rsidRPr="00D5125B" w:rsidRDefault="0090559D" w:rsidP="00D5125B">
      <w:pPr>
        <w:pStyle w:val="aa"/>
        <w:spacing w:after="0"/>
        <w:ind w:firstLine="709"/>
        <w:jc w:val="center"/>
        <w:rPr>
          <w:rFonts w:ascii="Times New Roman" w:hAnsi="Times New Roman" w:cs="Times New Roman"/>
          <w:i/>
          <w:sz w:val="24"/>
          <w:szCs w:val="24"/>
        </w:rPr>
      </w:pPr>
      <w:r w:rsidRPr="00D5125B">
        <w:rPr>
          <w:rFonts w:ascii="Times New Roman" w:hAnsi="Times New Roman" w:cs="Times New Roman"/>
          <w:i/>
          <w:sz w:val="24"/>
          <w:szCs w:val="24"/>
        </w:rPr>
        <w:t>Лыжная подготовка.</w:t>
      </w:r>
    </w:p>
    <w:p w:rsidR="0090559D" w:rsidRPr="00D5125B" w:rsidRDefault="0090559D" w:rsidP="00D5125B">
      <w:pPr>
        <w:pStyle w:val="aa"/>
        <w:spacing w:after="0"/>
        <w:ind w:firstLine="709"/>
        <w:jc w:val="both"/>
        <w:rPr>
          <w:rFonts w:ascii="Times New Roman" w:hAnsi="Times New Roman" w:cs="Times New Roman"/>
          <w:sz w:val="24"/>
          <w:szCs w:val="24"/>
        </w:rPr>
      </w:pPr>
      <w:r w:rsidRPr="00D5125B">
        <w:rPr>
          <w:rFonts w:ascii="Times New Roman" w:hAnsi="Times New Roman" w:cs="Times New Roman"/>
          <w:sz w:val="24"/>
          <w:szCs w:val="24"/>
        </w:rPr>
        <w:t>Узнавание, различение лыжного инвентаря. Крепление ботинок к лыжам. Чистка лыж от снега. Стойка на параллельно лежащих лыжах. Выполнение ступающего шага: шаговые движения на месте, продвижение вперед приставным шагом, продвижение в ст</w:t>
      </w:r>
      <w:r w:rsidRPr="00D5125B">
        <w:rPr>
          <w:rFonts w:ascii="Times New Roman" w:hAnsi="Times New Roman" w:cs="Times New Roman"/>
          <w:sz w:val="24"/>
          <w:szCs w:val="24"/>
        </w:rPr>
        <w:t>о</w:t>
      </w:r>
      <w:r w:rsidRPr="00D5125B">
        <w:rPr>
          <w:rFonts w:ascii="Times New Roman" w:hAnsi="Times New Roman" w:cs="Times New Roman"/>
          <w:sz w:val="24"/>
          <w:szCs w:val="24"/>
        </w:rPr>
        <w:t>рону приставным шагом.  Подъем после падения из положения «лежа на боку». Выполн</w:t>
      </w:r>
      <w:r w:rsidRPr="00D5125B">
        <w:rPr>
          <w:rFonts w:ascii="Times New Roman" w:hAnsi="Times New Roman" w:cs="Times New Roman"/>
          <w:sz w:val="24"/>
          <w:szCs w:val="24"/>
        </w:rPr>
        <w:t>е</w:t>
      </w:r>
      <w:r w:rsidRPr="00D5125B">
        <w:rPr>
          <w:rFonts w:ascii="Times New Roman" w:hAnsi="Times New Roman" w:cs="Times New Roman"/>
          <w:sz w:val="24"/>
          <w:szCs w:val="24"/>
        </w:rPr>
        <w:t>ние поворотов, стоя на лыжах (вокруг пяток лыж, вокруг носков лыж, махом). Выполн</w:t>
      </w:r>
      <w:r w:rsidRPr="00D5125B">
        <w:rPr>
          <w:rFonts w:ascii="Times New Roman" w:hAnsi="Times New Roman" w:cs="Times New Roman"/>
          <w:sz w:val="24"/>
          <w:szCs w:val="24"/>
        </w:rPr>
        <w:t>е</w:t>
      </w:r>
      <w:r w:rsidRPr="00D5125B">
        <w:rPr>
          <w:rFonts w:ascii="Times New Roman" w:hAnsi="Times New Roman" w:cs="Times New Roman"/>
          <w:sz w:val="24"/>
          <w:szCs w:val="24"/>
        </w:rPr>
        <w:t xml:space="preserve">ние попеременного </w:t>
      </w:r>
      <w:proofErr w:type="spellStart"/>
      <w:r w:rsidRPr="00D5125B">
        <w:rPr>
          <w:rFonts w:ascii="Times New Roman" w:hAnsi="Times New Roman" w:cs="Times New Roman"/>
          <w:sz w:val="24"/>
          <w:szCs w:val="24"/>
        </w:rPr>
        <w:t>двухшажного</w:t>
      </w:r>
      <w:proofErr w:type="spellEnd"/>
      <w:r w:rsidRPr="00D5125B">
        <w:rPr>
          <w:rFonts w:ascii="Times New Roman" w:hAnsi="Times New Roman" w:cs="Times New Roman"/>
          <w:sz w:val="24"/>
          <w:szCs w:val="24"/>
        </w:rPr>
        <w:t xml:space="preserve"> хода. Выполнение </w:t>
      </w:r>
      <w:proofErr w:type="spellStart"/>
      <w:r w:rsidRPr="00D5125B">
        <w:rPr>
          <w:rFonts w:ascii="Times New Roman" w:hAnsi="Times New Roman" w:cs="Times New Roman"/>
          <w:sz w:val="24"/>
          <w:szCs w:val="24"/>
        </w:rPr>
        <w:t>бесшажного</w:t>
      </w:r>
      <w:proofErr w:type="spellEnd"/>
      <w:r w:rsidRPr="00D5125B">
        <w:rPr>
          <w:rFonts w:ascii="Times New Roman" w:hAnsi="Times New Roman" w:cs="Times New Roman"/>
          <w:sz w:val="24"/>
          <w:szCs w:val="24"/>
        </w:rPr>
        <w:t xml:space="preserve"> хода. Преодоление подъемов ступающим шагом, «лесенкой», «</w:t>
      </w:r>
      <w:proofErr w:type="spellStart"/>
      <w:r w:rsidRPr="00D5125B">
        <w:rPr>
          <w:rFonts w:ascii="Times New Roman" w:hAnsi="Times New Roman" w:cs="Times New Roman"/>
          <w:sz w:val="24"/>
          <w:szCs w:val="24"/>
        </w:rPr>
        <w:t>полуелочкой</w:t>
      </w:r>
      <w:proofErr w:type="spellEnd"/>
      <w:r w:rsidRPr="00D5125B">
        <w:rPr>
          <w:rFonts w:ascii="Times New Roman" w:hAnsi="Times New Roman" w:cs="Times New Roman"/>
          <w:sz w:val="24"/>
          <w:szCs w:val="24"/>
        </w:rPr>
        <w:t>», «елочкой». Выполнение то</w:t>
      </w:r>
      <w:r w:rsidRPr="00D5125B">
        <w:rPr>
          <w:rFonts w:ascii="Times New Roman" w:hAnsi="Times New Roman" w:cs="Times New Roman"/>
          <w:sz w:val="24"/>
          <w:szCs w:val="24"/>
        </w:rPr>
        <w:t>р</w:t>
      </w:r>
      <w:r w:rsidRPr="00D5125B">
        <w:rPr>
          <w:rFonts w:ascii="Times New Roman" w:hAnsi="Times New Roman" w:cs="Times New Roman"/>
          <w:sz w:val="24"/>
          <w:szCs w:val="24"/>
        </w:rPr>
        <w:t>можения при спуске со склона нажимом палок, «</w:t>
      </w:r>
      <w:proofErr w:type="spellStart"/>
      <w:r w:rsidRPr="00D5125B">
        <w:rPr>
          <w:rFonts w:ascii="Times New Roman" w:hAnsi="Times New Roman" w:cs="Times New Roman"/>
          <w:sz w:val="24"/>
          <w:szCs w:val="24"/>
        </w:rPr>
        <w:t>полуплугом</w:t>
      </w:r>
      <w:proofErr w:type="spellEnd"/>
      <w:r w:rsidRPr="00D5125B">
        <w:rPr>
          <w:rFonts w:ascii="Times New Roman" w:hAnsi="Times New Roman" w:cs="Times New Roman"/>
          <w:sz w:val="24"/>
          <w:szCs w:val="24"/>
        </w:rPr>
        <w:t xml:space="preserve">», «плугом», падением. </w:t>
      </w:r>
    </w:p>
    <w:p w:rsidR="004D75CF" w:rsidRPr="00FE5EE8" w:rsidRDefault="004D75CF" w:rsidP="00D5125B">
      <w:pPr>
        <w:pStyle w:val="aa"/>
        <w:spacing w:after="0"/>
        <w:ind w:firstLine="709"/>
        <w:jc w:val="center"/>
        <w:rPr>
          <w:rFonts w:ascii="Times New Roman" w:hAnsi="Times New Roman" w:cs="Times New Roman"/>
          <w:b/>
          <w:sz w:val="24"/>
          <w:szCs w:val="24"/>
        </w:rPr>
      </w:pPr>
    </w:p>
    <w:p w:rsidR="0090559D" w:rsidRPr="00D5125B" w:rsidRDefault="0090559D" w:rsidP="00D5125B">
      <w:pPr>
        <w:pStyle w:val="aa"/>
        <w:spacing w:after="0"/>
        <w:ind w:firstLine="709"/>
        <w:jc w:val="center"/>
        <w:rPr>
          <w:rFonts w:ascii="Times New Roman" w:hAnsi="Times New Roman" w:cs="Times New Roman"/>
          <w:b/>
          <w:sz w:val="24"/>
          <w:szCs w:val="24"/>
        </w:rPr>
      </w:pPr>
      <w:r w:rsidRPr="00D5125B">
        <w:rPr>
          <w:rFonts w:ascii="Times New Roman" w:hAnsi="Times New Roman" w:cs="Times New Roman"/>
          <w:b/>
          <w:sz w:val="24"/>
          <w:szCs w:val="24"/>
          <w:lang w:val="en-US"/>
        </w:rPr>
        <w:t>IX</w:t>
      </w:r>
      <w:r w:rsidRPr="00D5125B">
        <w:rPr>
          <w:rFonts w:ascii="Times New Roman" w:hAnsi="Times New Roman" w:cs="Times New Roman"/>
          <w:b/>
          <w:sz w:val="24"/>
          <w:szCs w:val="24"/>
        </w:rPr>
        <w:t>.</w:t>
      </w:r>
      <w:r w:rsidR="004D75CF">
        <w:rPr>
          <w:rFonts w:ascii="Times New Roman" w:hAnsi="Times New Roman" w:cs="Times New Roman"/>
          <w:b/>
          <w:sz w:val="24"/>
          <w:szCs w:val="24"/>
        </w:rPr>
        <w:t xml:space="preserve"> </w:t>
      </w:r>
      <w:r w:rsidRPr="00D5125B">
        <w:rPr>
          <w:rFonts w:ascii="Times New Roman" w:hAnsi="Times New Roman" w:cs="Times New Roman"/>
          <w:b/>
          <w:sz w:val="24"/>
          <w:szCs w:val="24"/>
        </w:rPr>
        <w:t>ПРЕДМЕТНО-ПРАКТИЧЕСКИЕ ДЕЙСТВИЯ</w:t>
      </w:r>
    </w:p>
    <w:p w:rsidR="0090559D" w:rsidRPr="00D5125B" w:rsidRDefault="0090559D" w:rsidP="00D5125B">
      <w:pPr>
        <w:pStyle w:val="aa"/>
        <w:spacing w:after="0"/>
        <w:ind w:firstLine="709"/>
        <w:jc w:val="center"/>
        <w:rPr>
          <w:rFonts w:ascii="Times New Roman" w:hAnsi="Times New Roman" w:cs="Times New Roman"/>
          <w:b/>
          <w:sz w:val="24"/>
          <w:szCs w:val="24"/>
        </w:rPr>
      </w:pPr>
      <w:r w:rsidRPr="00D5125B">
        <w:rPr>
          <w:rFonts w:ascii="Times New Roman" w:hAnsi="Times New Roman" w:cs="Times New Roman"/>
          <w:b/>
          <w:sz w:val="24"/>
          <w:szCs w:val="24"/>
        </w:rPr>
        <w:t>Пояснительная записка.</w:t>
      </w:r>
    </w:p>
    <w:p w:rsidR="0090559D" w:rsidRPr="00D5125B" w:rsidRDefault="0090559D" w:rsidP="00D5125B">
      <w:pPr>
        <w:pStyle w:val="aa"/>
        <w:spacing w:after="0"/>
        <w:ind w:firstLine="709"/>
        <w:jc w:val="both"/>
        <w:rPr>
          <w:rFonts w:ascii="Times New Roman" w:hAnsi="Times New Roman" w:cs="Times New Roman"/>
          <w:sz w:val="24"/>
          <w:szCs w:val="24"/>
        </w:rPr>
      </w:pPr>
      <w:r w:rsidRPr="00D5125B">
        <w:rPr>
          <w:rFonts w:ascii="Times New Roman" w:hAnsi="Times New Roman" w:cs="Times New Roman"/>
          <w:sz w:val="24"/>
          <w:szCs w:val="24"/>
        </w:rPr>
        <w:t>Вследствие тяжелых нарушений развития у детей с глухотой, обучающихся по в</w:t>
      </w:r>
      <w:r w:rsidRPr="00D5125B">
        <w:rPr>
          <w:rFonts w:ascii="Times New Roman" w:hAnsi="Times New Roman" w:cs="Times New Roman"/>
          <w:sz w:val="24"/>
          <w:szCs w:val="24"/>
        </w:rPr>
        <w:t>а</w:t>
      </w:r>
      <w:r w:rsidRPr="00D5125B">
        <w:rPr>
          <w:rFonts w:ascii="Times New Roman" w:hAnsi="Times New Roman" w:cs="Times New Roman"/>
          <w:sz w:val="24"/>
          <w:szCs w:val="24"/>
        </w:rPr>
        <w:t>рианту 1.4., процессы восприятия, памяти, мышления, речи, двигательных и других фун</w:t>
      </w:r>
      <w:r w:rsidRPr="00D5125B">
        <w:rPr>
          <w:rFonts w:ascii="Times New Roman" w:hAnsi="Times New Roman" w:cs="Times New Roman"/>
          <w:sz w:val="24"/>
          <w:szCs w:val="24"/>
        </w:rPr>
        <w:t>к</w:t>
      </w:r>
      <w:r w:rsidRPr="00D5125B">
        <w:rPr>
          <w:rFonts w:ascii="Times New Roman" w:hAnsi="Times New Roman" w:cs="Times New Roman"/>
          <w:sz w:val="24"/>
          <w:szCs w:val="24"/>
        </w:rPr>
        <w:t>ций нарушены или искажены, поэтому формирование предметных действий происходит со значительной задержкой. У многих детей, достигших школьного возраста, действия с предметами остаются на уровне неспецифических манипуляций. В этой связи ребенку необходима специальная обучающая помощь, направленная на формирование разноо</w:t>
      </w:r>
      <w:r w:rsidRPr="00D5125B">
        <w:rPr>
          <w:rFonts w:ascii="Times New Roman" w:hAnsi="Times New Roman" w:cs="Times New Roman"/>
          <w:sz w:val="24"/>
          <w:szCs w:val="24"/>
        </w:rPr>
        <w:t>б</w:t>
      </w:r>
      <w:r w:rsidRPr="00D5125B">
        <w:rPr>
          <w:rFonts w:ascii="Times New Roman" w:hAnsi="Times New Roman" w:cs="Times New Roman"/>
          <w:sz w:val="24"/>
          <w:szCs w:val="24"/>
        </w:rPr>
        <w:t>разных видов предметно-практической деятельности. Обучение начинается с формиров</w:t>
      </w:r>
      <w:r w:rsidRPr="00D5125B">
        <w:rPr>
          <w:rFonts w:ascii="Times New Roman" w:hAnsi="Times New Roman" w:cs="Times New Roman"/>
          <w:sz w:val="24"/>
          <w:szCs w:val="24"/>
        </w:rPr>
        <w:t>а</w:t>
      </w:r>
      <w:r w:rsidRPr="00D5125B">
        <w:rPr>
          <w:rFonts w:ascii="Times New Roman" w:hAnsi="Times New Roman" w:cs="Times New Roman"/>
          <w:sz w:val="24"/>
          <w:szCs w:val="24"/>
        </w:rPr>
        <w:t>ния элементарных специфических манипуляций, которые со временем преобразуются в произвольные целенаправленные действия с различными предметами и материалами.</w:t>
      </w:r>
    </w:p>
    <w:p w:rsidR="0090559D" w:rsidRPr="00D5125B" w:rsidRDefault="0090559D" w:rsidP="00D5125B">
      <w:pPr>
        <w:pStyle w:val="aa"/>
        <w:spacing w:after="0"/>
        <w:ind w:firstLine="709"/>
        <w:jc w:val="both"/>
        <w:rPr>
          <w:rFonts w:ascii="Times New Roman" w:hAnsi="Times New Roman" w:cs="Times New Roman"/>
          <w:sz w:val="24"/>
          <w:szCs w:val="24"/>
        </w:rPr>
      </w:pPr>
      <w:r w:rsidRPr="00D5125B">
        <w:rPr>
          <w:rFonts w:ascii="Times New Roman" w:hAnsi="Times New Roman" w:cs="Times New Roman"/>
          <w:sz w:val="24"/>
          <w:szCs w:val="24"/>
        </w:rPr>
        <w:t>Целью обучения является формирование целенаправленных произвольных де</w:t>
      </w:r>
      <w:r w:rsidRPr="00D5125B">
        <w:rPr>
          <w:rFonts w:ascii="Times New Roman" w:hAnsi="Times New Roman" w:cs="Times New Roman"/>
          <w:sz w:val="24"/>
          <w:szCs w:val="24"/>
        </w:rPr>
        <w:t>й</w:t>
      </w:r>
      <w:r w:rsidRPr="00D5125B">
        <w:rPr>
          <w:rFonts w:ascii="Times New Roman" w:hAnsi="Times New Roman" w:cs="Times New Roman"/>
          <w:sz w:val="24"/>
          <w:szCs w:val="24"/>
        </w:rPr>
        <w:t>ствий с различными предметами и материалами.</w:t>
      </w:r>
    </w:p>
    <w:p w:rsidR="0090559D" w:rsidRPr="00D5125B" w:rsidRDefault="0090559D" w:rsidP="00D5125B">
      <w:pPr>
        <w:pStyle w:val="aa"/>
        <w:spacing w:after="0"/>
        <w:ind w:firstLine="709"/>
        <w:jc w:val="both"/>
        <w:rPr>
          <w:rFonts w:ascii="Times New Roman" w:hAnsi="Times New Roman" w:cs="Times New Roman"/>
          <w:sz w:val="24"/>
          <w:szCs w:val="24"/>
        </w:rPr>
      </w:pPr>
      <w:r w:rsidRPr="00D5125B">
        <w:rPr>
          <w:rFonts w:ascii="Times New Roman" w:hAnsi="Times New Roman" w:cs="Times New Roman"/>
          <w:sz w:val="24"/>
          <w:szCs w:val="24"/>
        </w:rPr>
        <w:lastRenderedPageBreak/>
        <w:t xml:space="preserve">Программно-методический материал включает </w:t>
      </w:r>
      <w:r w:rsidRPr="00D5125B">
        <w:rPr>
          <w:rFonts w:ascii="Times New Roman" w:hAnsi="Times New Roman" w:cs="Times New Roman"/>
          <w:bCs/>
          <w:sz w:val="24"/>
          <w:szCs w:val="24"/>
        </w:rPr>
        <w:t>2 раздела</w:t>
      </w:r>
      <w:r w:rsidRPr="00D5125B">
        <w:rPr>
          <w:rFonts w:ascii="Times New Roman" w:hAnsi="Times New Roman" w:cs="Times New Roman"/>
          <w:sz w:val="24"/>
          <w:szCs w:val="24"/>
        </w:rPr>
        <w:t>: «Действия с материал</w:t>
      </w:r>
      <w:r w:rsidRPr="00D5125B">
        <w:rPr>
          <w:rFonts w:ascii="Times New Roman" w:hAnsi="Times New Roman" w:cs="Times New Roman"/>
          <w:sz w:val="24"/>
          <w:szCs w:val="24"/>
        </w:rPr>
        <w:t>а</w:t>
      </w:r>
      <w:r w:rsidRPr="00D5125B">
        <w:rPr>
          <w:rFonts w:ascii="Times New Roman" w:hAnsi="Times New Roman" w:cs="Times New Roman"/>
          <w:sz w:val="24"/>
          <w:szCs w:val="24"/>
        </w:rPr>
        <w:t>ми», «Действия с предметами».</w:t>
      </w:r>
    </w:p>
    <w:p w:rsidR="0090559D" w:rsidRPr="00D5125B" w:rsidRDefault="0090559D" w:rsidP="00D5125B">
      <w:pPr>
        <w:pStyle w:val="aa"/>
        <w:spacing w:after="0"/>
        <w:ind w:firstLine="709"/>
        <w:contextualSpacing/>
        <w:jc w:val="both"/>
        <w:rPr>
          <w:rFonts w:ascii="Times New Roman" w:hAnsi="Times New Roman" w:cs="Times New Roman"/>
          <w:sz w:val="24"/>
          <w:szCs w:val="24"/>
        </w:rPr>
      </w:pPr>
      <w:r w:rsidRPr="00D5125B">
        <w:rPr>
          <w:rFonts w:ascii="Times New Roman" w:hAnsi="Times New Roman" w:cs="Times New Roman"/>
          <w:sz w:val="24"/>
          <w:szCs w:val="24"/>
        </w:rPr>
        <w:t>В процессе обучения дети знакомятся с различными предметами и материалами и осваивают действия с ними. Сначала формируются приемы элементарной предметной д</w:t>
      </w:r>
      <w:r w:rsidRPr="00D5125B">
        <w:rPr>
          <w:rFonts w:ascii="Times New Roman" w:hAnsi="Times New Roman" w:cs="Times New Roman"/>
          <w:sz w:val="24"/>
          <w:szCs w:val="24"/>
        </w:rPr>
        <w:t>е</w:t>
      </w:r>
      <w:r w:rsidRPr="00D5125B">
        <w:rPr>
          <w:rFonts w:ascii="Times New Roman" w:hAnsi="Times New Roman" w:cs="Times New Roman"/>
          <w:sz w:val="24"/>
          <w:szCs w:val="24"/>
        </w:rPr>
        <w:t>ятельности, такие как: захват, удержание, перекладывание и др., которые в дальнейшем используются в разных видах продуктивной деятельности: изобразительной, доступной бытовой и трудовой деятельности, самообслуживании. В рамках предметно-практической деятельности и на коррекционно-развивающих занятиях также следует формировать эл</w:t>
      </w:r>
      <w:r w:rsidRPr="00D5125B">
        <w:rPr>
          <w:rFonts w:ascii="Times New Roman" w:hAnsi="Times New Roman" w:cs="Times New Roman"/>
          <w:sz w:val="24"/>
          <w:szCs w:val="24"/>
        </w:rPr>
        <w:t>е</w:t>
      </w:r>
      <w:r w:rsidRPr="00D5125B">
        <w:rPr>
          <w:rFonts w:ascii="Times New Roman" w:hAnsi="Times New Roman" w:cs="Times New Roman"/>
          <w:sz w:val="24"/>
          <w:szCs w:val="24"/>
        </w:rPr>
        <w:t>менты навыков, применяемых  в  доступных видах трудовой деятельности.</w:t>
      </w:r>
    </w:p>
    <w:p w:rsidR="0090559D" w:rsidRPr="00D5125B" w:rsidRDefault="0090559D" w:rsidP="00D5125B">
      <w:pPr>
        <w:pStyle w:val="aa"/>
        <w:spacing w:after="0"/>
        <w:ind w:firstLine="709"/>
        <w:jc w:val="both"/>
        <w:rPr>
          <w:rFonts w:ascii="Times New Roman" w:hAnsi="Times New Roman" w:cs="Times New Roman"/>
          <w:sz w:val="24"/>
          <w:szCs w:val="24"/>
        </w:rPr>
      </w:pPr>
      <w:r w:rsidRPr="00D5125B">
        <w:rPr>
          <w:rFonts w:ascii="Times New Roman" w:hAnsi="Times New Roman" w:cs="Times New Roman"/>
          <w:sz w:val="24"/>
          <w:szCs w:val="24"/>
        </w:rPr>
        <w:t xml:space="preserve">Материально-техническое оснащение учебного предмета </w:t>
      </w:r>
      <w:r w:rsidRPr="00D5125B">
        <w:rPr>
          <w:rFonts w:ascii="Times New Roman" w:hAnsi="Times New Roman" w:cs="Times New Roman"/>
          <w:bCs/>
          <w:sz w:val="24"/>
          <w:szCs w:val="24"/>
        </w:rPr>
        <w:t xml:space="preserve">«Предметно-практические действия» </w:t>
      </w:r>
      <w:r w:rsidRPr="00D5125B">
        <w:rPr>
          <w:rFonts w:ascii="Times New Roman" w:hAnsi="Times New Roman" w:cs="Times New Roman"/>
          <w:sz w:val="24"/>
          <w:szCs w:val="24"/>
        </w:rPr>
        <w:t>включает: предметы для нанизывания на стержень, шнур, нить (кольца, шары, бусины), звучащие предметы для встряхивания, предметы для сжимания (мячи различной фактуры, разного диаметра), вставления (стаканчики одинаковой вел</w:t>
      </w:r>
      <w:r w:rsidRPr="00D5125B">
        <w:rPr>
          <w:rFonts w:ascii="Times New Roman" w:hAnsi="Times New Roman" w:cs="Times New Roman"/>
          <w:sz w:val="24"/>
          <w:szCs w:val="24"/>
        </w:rPr>
        <w:t>и</w:t>
      </w:r>
      <w:r w:rsidRPr="00D5125B">
        <w:rPr>
          <w:rFonts w:ascii="Times New Roman" w:hAnsi="Times New Roman" w:cs="Times New Roman"/>
          <w:sz w:val="24"/>
          <w:szCs w:val="24"/>
        </w:rPr>
        <w:t xml:space="preserve">чины); материалы  </w:t>
      </w:r>
      <w:proofErr w:type="gramStart"/>
      <w:r w:rsidRPr="00D5125B">
        <w:rPr>
          <w:rFonts w:ascii="Times New Roman" w:hAnsi="Times New Roman" w:cs="Times New Roman"/>
          <w:sz w:val="24"/>
          <w:szCs w:val="24"/>
        </w:rPr>
        <w:t xml:space="preserve">( </w:t>
      </w:r>
      <w:proofErr w:type="gramEnd"/>
      <w:r w:rsidRPr="00D5125B">
        <w:rPr>
          <w:rFonts w:ascii="Times New Roman" w:hAnsi="Times New Roman" w:cs="Times New Roman"/>
          <w:sz w:val="24"/>
          <w:szCs w:val="24"/>
        </w:rPr>
        <w:t>песок, бумага, пластилин, ткань, пряжа и др.).</w:t>
      </w:r>
    </w:p>
    <w:p w:rsidR="0090559D" w:rsidRPr="00D5125B" w:rsidRDefault="0090559D" w:rsidP="00D5125B">
      <w:pPr>
        <w:pStyle w:val="aa"/>
        <w:spacing w:after="0"/>
        <w:ind w:firstLine="709"/>
        <w:jc w:val="center"/>
        <w:rPr>
          <w:rFonts w:ascii="Times New Roman" w:hAnsi="Times New Roman" w:cs="Times New Roman"/>
          <w:b/>
          <w:sz w:val="24"/>
          <w:szCs w:val="24"/>
        </w:rPr>
      </w:pPr>
      <w:r w:rsidRPr="00D5125B">
        <w:rPr>
          <w:rFonts w:ascii="Times New Roman" w:hAnsi="Times New Roman" w:cs="Times New Roman"/>
          <w:b/>
          <w:sz w:val="24"/>
          <w:szCs w:val="24"/>
        </w:rPr>
        <w:t xml:space="preserve">Примерное содержание </w:t>
      </w:r>
    </w:p>
    <w:p w:rsidR="0090559D" w:rsidRPr="00D5125B" w:rsidRDefault="0090559D" w:rsidP="00D5125B">
      <w:pPr>
        <w:pStyle w:val="aa"/>
        <w:spacing w:after="0"/>
        <w:ind w:firstLine="709"/>
        <w:jc w:val="both"/>
        <w:rPr>
          <w:rFonts w:ascii="Times New Roman" w:hAnsi="Times New Roman" w:cs="Times New Roman"/>
          <w:i/>
          <w:sz w:val="24"/>
          <w:szCs w:val="24"/>
        </w:rPr>
      </w:pPr>
      <w:r w:rsidRPr="00D5125B">
        <w:rPr>
          <w:rFonts w:ascii="Times New Roman" w:hAnsi="Times New Roman" w:cs="Times New Roman"/>
          <w:sz w:val="24"/>
          <w:szCs w:val="24"/>
        </w:rPr>
        <w:t xml:space="preserve">Действия с материалами: </w:t>
      </w:r>
      <w:proofErr w:type="spellStart"/>
      <w:r w:rsidRPr="00D5125B">
        <w:rPr>
          <w:rFonts w:ascii="Times New Roman" w:hAnsi="Times New Roman" w:cs="Times New Roman"/>
          <w:sz w:val="24"/>
          <w:szCs w:val="24"/>
        </w:rPr>
        <w:t>сминание</w:t>
      </w:r>
      <w:proofErr w:type="spellEnd"/>
      <w:r w:rsidRPr="00D5125B">
        <w:rPr>
          <w:rFonts w:ascii="Times New Roman" w:hAnsi="Times New Roman" w:cs="Times New Roman"/>
          <w:sz w:val="24"/>
          <w:szCs w:val="24"/>
        </w:rPr>
        <w:t>, разрывание, размазывание, разминание, пер</w:t>
      </w:r>
      <w:r w:rsidRPr="00D5125B">
        <w:rPr>
          <w:rFonts w:ascii="Times New Roman" w:hAnsi="Times New Roman" w:cs="Times New Roman"/>
          <w:sz w:val="24"/>
          <w:szCs w:val="24"/>
        </w:rPr>
        <w:t>е</w:t>
      </w:r>
      <w:r w:rsidRPr="00D5125B">
        <w:rPr>
          <w:rFonts w:ascii="Times New Roman" w:hAnsi="Times New Roman" w:cs="Times New Roman"/>
          <w:sz w:val="24"/>
          <w:szCs w:val="24"/>
        </w:rPr>
        <w:t>сыпание, переливание, н</w:t>
      </w:r>
      <w:r w:rsidRPr="00D5125B">
        <w:rPr>
          <w:rFonts w:ascii="Times New Roman" w:hAnsi="Times New Roman" w:cs="Times New Roman"/>
          <w:bCs/>
          <w:sz w:val="24"/>
          <w:szCs w:val="24"/>
        </w:rPr>
        <w:t>аматывание.</w:t>
      </w:r>
    </w:p>
    <w:p w:rsidR="0090559D" w:rsidRPr="00D5125B" w:rsidRDefault="0090559D" w:rsidP="00D5125B">
      <w:pPr>
        <w:pStyle w:val="aa"/>
        <w:spacing w:after="0"/>
        <w:ind w:firstLine="709"/>
        <w:jc w:val="both"/>
        <w:rPr>
          <w:rFonts w:ascii="Times New Roman" w:hAnsi="Times New Roman" w:cs="Times New Roman"/>
          <w:sz w:val="24"/>
          <w:szCs w:val="24"/>
        </w:rPr>
      </w:pPr>
      <w:proofErr w:type="gramStart"/>
      <w:r w:rsidRPr="00D5125B">
        <w:rPr>
          <w:rFonts w:ascii="Times New Roman" w:hAnsi="Times New Roman" w:cs="Times New Roman"/>
          <w:sz w:val="24"/>
          <w:szCs w:val="24"/>
        </w:rPr>
        <w:t>Действия с предметами</w:t>
      </w:r>
      <w:r w:rsidRPr="00D5125B">
        <w:rPr>
          <w:rFonts w:ascii="Times New Roman" w:hAnsi="Times New Roman" w:cs="Times New Roman"/>
          <w:i/>
          <w:sz w:val="24"/>
          <w:szCs w:val="24"/>
        </w:rPr>
        <w:t xml:space="preserve">: </w:t>
      </w:r>
      <w:r w:rsidRPr="00D5125B">
        <w:rPr>
          <w:rFonts w:ascii="Times New Roman" w:hAnsi="Times New Roman" w:cs="Times New Roman"/>
          <w:sz w:val="24"/>
          <w:szCs w:val="24"/>
        </w:rPr>
        <w:t>захватывание, удержание, отпускание, встряхивание, т</w:t>
      </w:r>
      <w:r w:rsidRPr="00D5125B">
        <w:rPr>
          <w:rFonts w:ascii="Times New Roman" w:hAnsi="Times New Roman" w:cs="Times New Roman"/>
          <w:bCs/>
          <w:sz w:val="24"/>
          <w:szCs w:val="24"/>
        </w:rPr>
        <w:t>о</w:t>
      </w:r>
      <w:r w:rsidRPr="00D5125B">
        <w:rPr>
          <w:rFonts w:ascii="Times New Roman" w:hAnsi="Times New Roman" w:cs="Times New Roman"/>
          <w:bCs/>
          <w:sz w:val="24"/>
          <w:szCs w:val="24"/>
        </w:rPr>
        <w:t>л</w:t>
      </w:r>
      <w:r w:rsidRPr="00D5125B">
        <w:rPr>
          <w:rFonts w:ascii="Times New Roman" w:hAnsi="Times New Roman" w:cs="Times New Roman"/>
          <w:bCs/>
          <w:sz w:val="24"/>
          <w:szCs w:val="24"/>
        </w:rPr>
        <w:t>кание, в</w:t>
      </w:r>
      <w:r w:rsidRPr="00D5125B">
        <w:rPr>
          <w:rFonts w:ascii="Times New Roman" w:hAnsi="Times New Roman" w:cs="Times New Roman"/>
          <w:sz w:val="24"/>
          <w:szCs w:val="24"/>
        </w:rPr>
        <w:t xml:space="preserve">ращение, нажимание всей рукой, пальцем, сжимание двумя руками, одной рукой, пальчиками, притягивание к себе, вынимание, складывание, перекладывание, вставление, нанизывание.  </w:t>
      </w:r>
      <w:proofErr w:type="gramEnd"/>
    </w:p>
    <w:p w:rsidR="0090559D" w:rsidRPr="00D5125B" w:rsidRDefault="0090559D" w:rsidP="00D5125B">
      <w:pPr>
        <w:pStyle w:val="c11"/>
        <w:spacing w:before="0" w:after="0" w:line="276" w:lineRule="auto"/>
        <w:jc w:val="center"/>
        <w:rPr>
          <w:rStyle w:val="c12"/>
          <w:rFonts w:ascii="Times New Roman" w:hAnsi="Times New Roman" w:cs="Times New Roman"/>
          <w:b/>
        </w:rPr>
      </w:pPr>
      <w:r w:rsidRPr="00D5125B">
        <w:rPr>
          <w:rStyle w:val="c12"/>
          <w:rFonts w:ascii="Times New Roman" w:hAnsi="Times New Roman" w:cs="Times New Roman"/>
          <w:b/>
        </w:rPr>
        <w:t>Содержание курсов коррекционно-развивающей области</w:t>
      </w:r>
    </w:p>
    <w:p w:rsidR="0090559D" w:rsidRPr="00D5125B" w:rsidRDefault="0090559D" w:rsidP="00D5125B">
      <w:pPr>
        <w:spacing w:after="0"/>
        <w:ind w:firstLine="709"/>
        <w:jc w:val="center"/>
        <w:rPr>
          <w:rFonts w:ascii="Times New Roman" w:hAnsi="Times New Roman" w:cs="Times New Roman"/>
          <w:b/>
          <w:color w:val="auto"/>
          <w:kern w:val="2"/>
          <w:sz w:val="24"/>
          <w:szCs w:val="24"/>
        </w:rPr>
      </w:pPr>
      <w:r w:rsidRPr="00D5125B">
        <w:rPr>
          <w:rFonts w:ascii="Times New Roman" w:hAnsi="Times New Roman" w:cs="Times New Roman"/>
          <w:b/>
          <w:color w:val="auto"/>
          <w:sz w:val="24"/>
          <w:szCs w:val="24"/>
          <w:lang w:val="en-US"/>
        </w:rPr>
        <w:t>I</w:t>
      </w:r>
      <w:r w:rsidRPr="00D5125B">
        <w:rPr>
          <w:rFonts w:ascii="Times New Roman" w:hAnsi="Times New Roman" w:cs="Times New Roman"/>
          <w:b/>
          <w:color w:val="auto"/>
          <w:sz w:val="24"/>
          <w:szCs w:val="24"/>
        </w:rPr>
        <w:t xml:space="preserve">. </w:t>
      </w:r>
      <w:r w:rsidRPr="00D5125B">
        <w:rPr>
          <w:rFonts w:ascii="Times New Roman" w:hAnsi="Times New Roman" w:cs="Times New Roman"/>
          <w:b/>
          <w:color w:val="auto"/>
          <w:kern w:val="2"/>
          <w:sz w:val="24"/>
          <w:szCs w:val="24"/>
        </w:rPr>
        <w:t>Развитие слухового восприятия и обучение произношению</w:t>
      </w:r>
    </w:p>
    <w:p w:rsidR="0090559D" w:rsidRPr="00D5125B" w:rsidRDefault="0090559D" w:rsidP="00D5125B">
      <w:pPr>
        <w:spacing w:after="0"/>
        <w:ind w:firstLine="709"/>
        <w:jc w:val="both"/>
        <w:rPr>
          <w:rFonts w:ascii="Times New Roman" w:hAnsi="Times New Roman" w:cs="Times New Roman"/>
          <w:color w:val="auto"/>
          <w:sz w:val="24"/>
          <w:szCs w:val="24"/>
        </w:rPr>
      </w:pPr>
      <w:r w:rsidRPr="00D5125B">
        <w:rPr>
          <w:rFonts w:ascii="Times New Roman" w:hAnsi="Times New Roman" w:cs="Times New Roman"/>
          <w:color w:val="auto"/>
          <w:sz w:val="24"/>
          <w:szCs w:val="24"/>
        </w:rPr>
        <w:t xml:space="preserve">Одним из важных направлений </w:t>
      </w:r>
      <w:proofErr w:type="spellStart"/>
      <w:r w:rsidRPr="00D5125B">
        <w:rPr>
          <w:rFonts w:ascii="Times New Roman" w:hAnsi="Times New Roman" w:cs="Times New Roman"/>
          <w:color w:val="auto"/>
          <w:sz w:val="24"/>
          <w:szCs w:val="24"/>
        </w:rPr>
        <w:t>коррекционно</w:t>
      </w:r>
      <w:proofErr w:type="spellEnd"/>
      <w:r w:rsidRPr="00D5125B">
        <w:rPr>
          <w:rFonts w:ascii="Times New Roman" w:hAnsi="Times New Roman" w:cs="Times New Roman"/>
          <w:color w:val="auto"/>
          <w:sz w:val="24"/>
          <w:szCs w:val="24"/>
        </w:rPr>
        <w:t xml:space="preserve"> - развивающей работы с глухими детьми, имеющими умеренную или тяжелую  умственную отсталость, является использ</w:t>
      </w:r>
      <w:r w:rsidRPr="00D5125B">
        <w:rPr>
          <w:rFonts w:ascii="Times New Roman" w:hAnsi="Times New Roman" w:cs="Times New Roman"/>
          <w:color w:val="auto"/>
          <w:sz w:val="24"/>
          <w:szCs w:val="24"/>
        </w:rPr>
        <w:t>о</w:t>
      </w:r>
      <w:r w:rsidRPr="00D5125B">
        <w:rPr>
          <w:rFonts w:ascii="Times New Roman" w:hAnsi="Times New Roman" w:cs="Times New Roman"/>
          <w:color w:val="auto"/>
          <w:sz w:val="24"/>
          <w:szCs w:val="24"/>
        </w:rPr>
        <w:t>вание возможностей слухового восприятия для социальной адаптации. В структуре сло</w:t>
      </w:r>
      <w:r w:rsidRPr="00D5125B">
        <w:rPr>
          <w:rFonts w:ascii="Times New Roman" w:hAnsi="Times New Roman" w:cs="Times New Roman"/>
          <w:color w:val="auto"/>
          <w:sz w:val="24"/>
          <w:szCs w:val="24"/>
        </w:rPr>
        <w:t>ж</w:t>
      </w:r>
      <w:r w:rsidRPr="00D5125B">
        <w:rPr>
          <w:rFonts w:ascii="Times New Roman" w:hAnsi="Times New Roman" w:cs="Times New Roman"/>
          <w:color w:val="auto"/>
          <w:sz w:val="24"/>
          <w:szCs w:val="24"/>
        </w:rPr>
        <w:t>ного нарушения  у детей может быть разная потеря слуха: от незначительной тугоухости до глухоты. Однако в сочетании с другими нарушениями даже небольшое снижение слуха усиливает его отрицательное влияние на развитие ребенка. Обогащение сенсорной сферы за счет использования возможностей слухового восприятия может оказать детям знач</w:t>
      </w:r>
      <w:r w:rsidRPr="00D5125B">
        <w:rPr>
          <w:rFonts w:ascii="Times New Roman" w:hAnsi="Times New Roman" w:cs="Times New Roman"/>
          <w:color w:val="auto"/>
          <w:sz w:val="24"/>
          <w:szCs w:val="24"/>
        </w:rPr>
        <w:t>и</w:t>
      </w:r>
      <w:r w:rsidRPr="00D5125B">
        <w:rPr>
          <w:rFonts w:ascii="Times New Roman" w:hAnsi="Times New Roman" w:cs="Times New Roman"/>
          <w:color w:val="auto"/>
          <w:sz w:val="24"/>
          <w:szCs w:val="24"/>
        </w:rPr>
        <w:t>тельную помощь в ориентации в звуках окружающего мира, а также, по возможности, развитии восприятия устной речи, формировании ее произносительной стороны.</w:t>
      </w:r>
    </w:p>
    <w:p w:rsidR="0090559D" w:rsidRPr="00D5125B" w:rsidRDefault="0090559D" w:rsidP="00D5125B">
      <w:pPr>
        <w:spacing w:after="0"/>
        <w:ind w:firstLine="709"/>
        <w:jc w:val="both"/>
        <w:rPr>
          <w:rFonts w:ascii="Times New Roman" w:hAnsi="Times New Roman" w:cs="Times New Roman"/>
          <w:color w:val="auto"/>
          <w:sz w:val="24"/>
          <w:szCs w:val="24"/>
        </w:rPr>
      </w:pPr>
      <w:proofErr w:type="spellStart"/>
      <w:r w:rsidRPr="00D5125B">
        <w:rPr>
          <w:rFonts w:ascii="Times New Roman" w:hAnsi="Times New Roman" w:cs="Times New Roman"/>
          <w:color w:val="auto"/>
          <w:sz w:val="24"/>
          <w:szCs w:val="24"/>
        </w:rPr>
        <w:t>Коррекционно</w:t>
      </w:r>
      <w:proofErr w:type="spellEnd"/>
      <w:r w:rsidRPr="00D5125B">
        <w:rPr>
          <w:rFonts w:ascii="Times New Roman" w:hAnsi="Times New Roman" w:cs="Times New Roman"/>
          <w:color w:val="auto"/>
          <w:sz w:val="24"/>
          <w:szCs w:val="24"/>
        </w:rPr>
        <w:t>–развивающая работа направлена на формирование у детей базовых способностей слухового восприятия: умение вычленять разнообразные звуковые сигналы; обогащение представлений о неречевых звучаниях окружающего мира, воспитание пов</w:t>
      </w:r>
      <w:r w:rsidRPr="00D5125B">
        <w:rPr>
          <w:rFonts w:ascii="Times New Roman" w:hAnsi="Times New Roman" w:cs="Times New Roman"/>
          <w:color w:val="auto"/>
          <w:sz w:val="24"/>
          <w:szCs w:val="24"/>
        </w:rPr>
        <w:t>е</w:t>
      </w:r>
      <w:r w:rsidRPr="00D5125B">
        <w:rPr>
          <w:rFonts w:ascii="Times New Roman" w:hAnsi="Times New Roman" w:cs="Times New Roman"/>
          <w:color w:val="auto"/>
          <w:sz w:val="24"/>
          <w:szCs w:val="24"/>
        </w:rPr>
        <w:t>дения, учитывающего ориентацию на доступные неречевые звуки. Работа строится в двух направлениях: обучение восприятию звучаний музыкальных инструментов / игрушек (б</w:t>
      </w:r>
      <w:r w:rsidRPr="00D5125B">
        <w:rPr>
          <w:rFonts w:ascii="Times New Roman" w:hAnsi="Times New Roman" w:cs="Times New Roman"/>
          <w:color w:val="auto"/>
          <w:sz w:val="24"/>
          <w:szCs w:val="24"/>
        </w:rPr>
        <w:t>а</w:t>
      </w:r>
      <w:r w:rsidRPr="00D5125B">
        <w:rPr>
          <w:rFonts w:ascii="Times New Roman" w:hAnsi="Times New Roman" w:cs="Times New Roman"/>
          <w:color w:val="auto"/>
          <w:sz w:val="24"/>
          <w:szCs w:val="24"/>
        </w:rPr>
        <w:t>рабана, дудки, гармошки, свистка, металлофона, бубна и др.), и обучение восприятию н</w:t>
      </w:r>
      <w:r w:rsidRPr="00D5125B">
        <w:rPr>
          <w:rFonts w:ascii="Times New Roman" w:hAnsi="Times New Roman" w:cs="Times New Roman"/>
          <w:color w:val="auto"/>
          <w:sz w:val="24"/>
          <w:szCs w:val="24"/>
        </w:rPr>
        <w:t>е</w:t>
      </w:r>
      <w:r w:rsidRPr="00D5125B">
        <w:rPr>
          <w:rFonts w:ascii="Times New Roman" w:hAnsi="Times New Roman" w:cs="Times New Roman"/>
          <w:color w:val="auto"/>
          <w:sz w:val="24"/>
          <w:szCs w:val="24"/>
        </w:rPr>
        <w:t>речевых звуков окружающего мира (бытовых и городских шумов, голосов птиц и живо</w:t>
      </w:r>
      <w:r w:rsidRPr="00D5125B">
        <w:rPr>
          <w:rFonts w:ascii="Times New Roman" w:hAnsi="Times New Roman" w:cs="Times New Roman"/>
          <w:color w:val="auto"/>
          <w:sz w:val="24"/>
          <w:szCs w:val="24"/>
        </w:rPr>
        <w:t>т</w:t>
      </w:r>
      <w:r w:rsidRPr="00D5125B">
        <w:rPr>
          <w:rFonts w:ascii="Times New Roman" w:hAnsi="Times New Roman" w:cs="Times New Roman"/>
          <w:color w:val="auto"/>
          <w:sz w:val="24"/>
          <w:szCs w:val="24"/>
        </w:rPr>
        <w:t xml:space="preserve">ных и др.). </w:t>
      </w:r>
    </w:p>
    <w:p w:rsidR="0090559D" w:rsidRPr="00D5125B" w:rsidRDefault="0090559D" w:rsidP="00D5125B">
      <w:pPr>
        <w:spacing w:after="0"/>
        <w:ind w:firstLine="709"/>
        <w:jc w:val="both"/>
        <w:rPr>
          <w:rFonts w:ascii="Times New Roman" w:hAnsi="Times New Roman" w:cs="Times New Roman"/>
          <w:color w:val="auto"/>
          <w:sz w:val="24"/>
          <w:szCs w:val="24"/>
        </w:rPr>
      </w:pPr>
      <w:r w:rsidRPr="00D5125B">
        <w:rPr>
          <w:rFonts w:ascii="Times New Roman" w:hAnsi="Times New Roman" w:cs="Times New Roman"/>
          <w:color w:val="auto"/>
          <w:sz w:val="24"/>
          <w:szCs w:val="24"/>
        </w:rPr>
        <w:t xml:space="preserve">Важным направлением </w:t>
      </w:r>
      <w:proofErr w:type="spellStart"/>
      <w:r w:rsidRPr="00D5125B">
        <w:rPr>
          <w:rFonts w:ascii="Times New Roman" w:hAnsi="Times New Roman" w:cs="Times New Roman"/>
          <w:color w:val="auto"/>
          <w:sz w:val="24"/>
          <w:szCs w:val="24"/>
        </w:rPr>
        <w:t>коррекционно</w:t>
      </w:r>
      <w:proofErr w:type="spellEnd"/>
      <w:r w:rsidRPr="00D5125B">
        <w:rPr>
          <w:rFonts w:ascii="Times New Roman" w:hAnsi="Times New Roman" w:cs="Times New Roman"/>
          <w:color w:val="auto"/>
          <w:sz w:val="24"/>
          <w:szCs w:val="24"/>
        </w:rPr>
        <w:t xml:space="preserve"> </w:t>
      </w:r>
      <w:proofErr w:type="gramStart"/>
      <w:r w:rsidRPr="00D5125B">
        <w:rPr>
          <w:rFonts w:ascii="Times New Roman" w:hAnsi="Times New Roman" w:cs="Times New Roman"/>
          <w:color w:val="auto"/>
          <w:sz w:val="24"/>
          <w:szCs w:val="24"/>
        </w:rPr>
        <w:t>–р</w:t>
      </w:r>
      <w:proofErr w:type="gramEnd"/>
      <w:r w:rsidRPr="00D5125B">
        <w:rPr>
          <w:rFonts w:ascii="Times New Roman" w:hAnsi="Times New Roman" w:cs="Times New Roman"/>
          <w:color w:val="auto"/>
          <w:sz w:val="24"/>
          <w:szCs w:val="24"/>
        </w:rPr>
        <w:t>азвивающей работы является развитие возможностей детей в восприятии неречевых звучаний, связанных с окружающим челов</w:t>
      </w:r>
      <w:r w:rsidRPr="00D5125B">
        <w:rPr>
          <w:rFonts w:ascii="Times New Roman" w:hAnsi="Times New Roman" w:cs="Times New Roman"/>
          <w:color w:val="auto"/>
          <w:sz w:val="24"/>
          <w:szCs w:val="24"/>
        </w:rPr>
        <w:t>е</w:t>
      </w:r>
      <w:r w:rsidRPr="00D5125B">
        <w:rPr>
          <w:rFonts w:ascii="Times New Roman" w:hAnsi="Times New Roman" w:cs="Times New Roman"/>
          <w:color w:val="auto"/>
          <w:sz w:val="24"/>
          <w:szCs w:val="24"/>
        </w:rPr>
        <w:t>ка звуковым фоном</w:t>
      </w:r>
      <w:r w:rsidRPr="00D5125B">
        <w:rPr>
          <w:rFonts w:ascii="Times New Roman" w:hAnsi="Times New Roman" w:cs="Times New Roman"/>
          <w:i/>
          <w:color w:val="auto"/>
          <w:sz w:val="24"/>
          <w:szCs w:val="24"/>
        </w:rPr>
        <w:t>.</w:t>
      </w:r>
      <w:r w:rsidRPr="00D5125B">
        <w:rPr>
          <w:rFonts w:ascii="Times New Roman" w:hAnsi="Times New Roman" w:cs="Times New Roman"/>
          <w:color w:val="auto"/>
          <w:sz w:val="24"/>
          <w:szCs w:val="24"/>
        </w:rPr>
        <w:t xml:space="preserve"> Развитие представлений об акустическом пространстве является весьма значимыми для более их полноценной ориентации в социуме. </w:t>
      </w:r>
      <w:proofErr w:type="gramStart"/>
      <w:r w:rsidRPr="00D5125B">
        <w:rPr>
          <w:rFonts w:ascii="Times New Roman" w:hAnsi="Times New Roman" w:cs="Times New Roman"/>
          <w:color w:val="auto"/>
          <w:sz w:val="24"/>
          <w:szCs w:val="24"/>
        </w:rPr>
        <w:t>В процессе обучения с учетом индивидуальных возможностей детей можно использовать бытовые шумы – ш</w:t>
      </w:r>
      <w:r w:rsidRPr="00D5125B">
        <w:rPr>
          <w:rFonts w:ascii="Times New Roman" w:hAnsi="Times New Roman" w:cs="Times New Roman"/>
          <w:color w:val="auto"/>
          <w:sz w:val="24"/>
          <w:szCs w:val="24"/>
        </w:rPr>
        <w:t>у</w:t>
      </w:r>
      <w:r w:rsidRPr="00D5125B">
        <w:rPr>
          <w:rFonts w:ascii="Times New Roman" w:hAnsi="Times New Roman" w:cs="Times New Roman"/>
          <w:color w:val="auto"/>
          <w:sz w:val="24"/>
          <w:szCs w:val="24"/>
        </w:rPr>
        <w:lastRenderedPageBreak/>
        <w:t>мы бытовой техники (включенного пылесоса, холодильника, будильника, и др.), телефо</w:t>
      </w:r>
      <w:r w:rsidRPr="00D5125B">
        <w:rPr>
          <w:rFonts w:ascii="Times New Roman" w:hAnsi="Times New Roman" w:cs="Times New Roman"/>
          <w:color w:val="auto"/>
          <w:sz w:val="24"/>
          <w:szCs w:val="24"/>
        </w:rPr>
        <w:t>н</w:t>
      </w:r>
      <w:r w:rsidRPr="00D5125B">
        <w:rPr>
          <w:rFonts w:ascii="Times New Roman" w:hAnsi="Times New Roman" w:cs="Times New Roman"/>
          <w:color w:val="auto"/>
          <w:sz w:val="24"/>
          <w:szCs w:val="24"/>
        </w:rPr>
        <w:t>ный звонок, стук в дверь, звонок в дверь, стук молотка, звуки от упавшего предмета и др.; городские шумы – сигналы городского транспорта, шумы приближающегося транспорта, сигналы машин службы помощи – скорая, пожарная, милиция и др.; голоса животных и птиц;</w:t>
      </w:r>
      <w:proofErr w:type="gramEnd"/>
      <w:r w:rsidRPr="00D5125B">
        <w:rPr>
          <w:rFonts w:ascii="Times New Roman" w:hAnsi="Times New Roman" w:cs="Times New Roman"/>
          <w:color w:val="auto"/>
          <w:sz w:val="24"/>
          <w:szCs w:val="24"/>
        </w:rPr>
        <w:t xml:space="preserve"> шумы, связанные с явлениями природы  (раскаты грома, шум дождя, завывание ве</w:t>
      </w:r>
      <w:r w:rsidRPr="00D5125B">
        <w:rPr>
          <w:rFonts w:ascii="Times New Roman" w:hAnsi="Times New Roman" w:cs="Times New Roman"/>
          <w:color w:val="auto"/>
          <w:sz w:val="24"/>
          <w:szCs w:val="24"/>
        </w:rPr>
        <w:t>т</w:t>
      </w:r>
      <w:r w:rsidRPr="00D5125B">
        <w:rPr>
          <w:rFonts w:ascii="Times New Roman" w:hAnsi="Times New Roman" w:cs="Times New Roman"/>
          <w:color w:val="auto"/>
          <w:sz w:val="24"/>
          <w:szCs w:val="24"/>
        </w:rPr>
        <w:t>ра и др.). Важно, чтобы обучение восприятию на слух неречевых звучаний не проводилось формально, всегда связывалось с расширением представлений детей об окружающей де</w:t>
      </w:r>
      <w:r w:rsidRPr="00D5125B">
        <w:rPr>
          <w:rFonts w:ascii="Times New Roman" w:hAnsi="Times New Roman" w:cs="Times New Roman"/>
          <w:color w:val="auto"/>
          <w:sz w:val="24"/>
          <w:szCs w:val="24"/>
        </w:rPr>
        <w:t>й</w:t>
      </w:r>
      <w:r w:rsidRPr="00D5125B">
        <w:rPr>
          <w:rFonts w:ascii="Times New Roman" w:hAnsi="Times New Roman" w:cs="Times New Roman"/>
          <w:color w:val="auto"/>
          <w:sz w:val="24"/>
          <w:szCs w:val="24"/>
        </w:rPr>
        <w:t xml:space="preserve">ствительности. Поэтому рекомендуется группировать звучания по темам, например, «На ферме», «Животные в лесу», «Городской транспорт» и др. </w:t>
      </w:r>
    </w:p>
    <w:p w:rsidR="0090559D" w:rsidRPr="00D5125B" w:rsidRDefault="0090559D" w:rsidP="00D5125B">
      <w:pPr>
        <w:pStyle w:val="af2"/>
        <w:spacing w:line="276" w:lineRule="auto"/>
        <w:ind w:firstLine="709"/>
        <w:jc w:val="both"/>
        <w:rPr>
          <w:rFonts w:ascii="Times New Roman" w:hAnsi="Times New Roman" w:cs="Times New Roman"/>
          <w:color w:val="auto"/>
        </w:rPr>
      </w:pPr>
      <w:r w:rsidRPr="00D5125B">
        <w:rPr>
          <w:rFonts w:ascii="Times New Roman" w:hAnsi="Times New Roman" w:cs="Times New Roman"/>
          <w:color w:val="auto"/>
        </w:rPr>
        <w:t xml:space="preserve">В обучение с учетом возможностей детей может быть включена специальная работа по развитию </w:t>
      </w:r>
      <w:proofErr w:type="spellStart"/>
      <w:r w:rsidRPr="00D5125B">
        <w:rPr>
          <w:rFonts w:ascii="Times New Roman" w:hAnsi="Times New Roman" w:cs="Times New Roman"/>
          <w:color w:val="auto"/>
        </w:rPr>
        <w:t>слухо</w:t>
      </w:r>
      <w:proofErr w:type="spellEnd"/>
      <w:r w:rsidRPr="00D5125B">
        <w:rPr>
          <w:rFonts w:ascii="Times New Roman" w:hAnsi="Times New Roman" w:cs="Times New Roman"/>
          <w:color w:val="auto"/>
        </w:rPr>
        <w:t>-зрительного и слухового восприятия сначала слов, а затем элемента</w:t>
      </w:r>
      <w:r w:rsidRPr="00D5125B">
        <w:rPr>
          <w:rFonts w:ascii="Times New Roman" w:hAnsi="Times New Roman" w:cs="Times New Roman"/>
          <w:color w:val="auto"/>
        </w:rPr>
        <w:t>р</w:t>
      </w:r>
      <w:r w:rsidRPr="00D5125B">
        <w:rPr>
          <w:rFonts w:ascii="Times New Roman" w:hAnsi="Times New Roman" w:cs="Times New Roman"/>
          <w:color w:val="auto"/>
        </w:rPr>
        <w:t xml:space="preserve">ных фраз разговорного характера, обучение произношению. Дети учатся воспринимать </w:t>
      </w:r>
      <w:proofErr w:type="spellStart"/>
      <w:r w:rsidRPr="00D5125B">
        <w:rPr>
          <w:rFonts w:ascii="Times New Roman" w:hAnsi="Times New Roman" w:cs="Times New Roman"/>
          <w:color w:val="auto"/>
        </w:rPr>
        <w:t>слухо</w:t>
      </w:r>
      <w:proofErr w:type="spellEnd"/>
      <w:r w:rsidRPr="00D5125B">
        <w:rPr>
          <w:rFonts w:ascii="Times New Roman" w:hAnsi="Times New Roman" w:cs="Times New Roman"/>
          <w:color w:val="auto"/>
        </w:rPr>
        <w:t>-зрительно и на слух знакомый им и необходимый в устном общении на уроках и во внеурочное время речевой материал, включающий фразы, слова и словосочетания разг</w:t>
      </w:r>
      <w:r w:rsidRPr="00D5125B">
        <w:rPr>
          <w:rFonts w:ascii="Times New Roman" w:hAnsi="Times New Roman" w:cs="Times New Roman"/>
          <w:color w:val="auto"/>
        </w:rPr>
        <w:t>о</w:t>
      </w:r>
      <w:r w:rsidRPr="00D5125B">
        <w:rPr>
          <w:rFonts w:ascii="Times New Roman" w:hAnsi="Times New Roman" w:cs="Times New Roman"/>
          <w:color w:val="auto"/>
        </w:rPr>
        <w:t>ворного характера.</w:t>
      </w:r>
    </w:p>
    <w:p w:rsidR="0090559D" w:rsidRPr="00D5125B" w:rsidRDefault="0090559D" w:rsidP="00D5125B">
      <w:pPr>
        <w:spacing w:after="0"/>
        <w:ind w:firstLine="709"/>
        <w:jc w:val="both"/>
        <w:rPr>
          <w:rFonts w:ascii="Times New Roman" w:hAnsi="Times New Roman" w:cs="Times New Roman"/>
          <w:color w:val="auto"/>
          <w:sz w:val="24"/>
          <w:szCs w:val="24"/>
        </w:rPr>
      </w:pPr>
      <w:r w:rsidRPr="00D5125B">
        <w:rPr>
          <w:rFonts w:ascii="Times New Roman" w:hAnsi="Times New Roman" w:cs="Times New Roman"/>
          <w:color w:val="auto"/>
          <w:sz w:val="24"/>
          <w:szCs w:val="24"/>
        </w:rPr>
        <w:t xml:space="preserve"> Обучение произношению глухих обучающихся (вариант 1.4.) направлено на д</w:t>
      </w:r>
      <w:r w:rsidRPr="00D5125B">
        <w:rPr>
          <w:rFonts w:ascii="Times New Roman" w:hAnsi="Times New Roman" w:cs="Times New Roman"/>
          <w:color w:val="auto"/>
          <w:sz w:val="24"/>
          <w:szCs w:val="24"/>
        </w:rPr>
        <w:t>о</w:t>
      </w:r>
      <w:r w:rsidRPr="00D5125B">
        <w:rPr>
          <w:rFonts w:ascii="Times New Roman" w:hAnsi="Times New Roman" w:cs="Times New Roman"/>
          <w:color w:val="auto"/>
          <w:sz w:val="24"/>
          <w:szCs w:val="24"/>
        </w:rPr>
        <w:t>стижение, по–возможности,  достаточно внятного, т.е. понятного окружающим,  произн</w:t>
      </w:r>
      <w:r w:rsidRPr="00D5125B">
        <w:rPr>
          <w:rFonts w:ascii="Times New Roman" w:hAnsi="Times New Roman" w:cs="Times New Roman"/>
          <w:color w:val="auto"/>
          <w:sz w:val="24"/>
          <w:szCs w:val="24"/>
        </w:rPr>
        <w:t>е</w:t>
      </w:r>
      <w:r w:rsidRPr="00D5125B">
        <w:rPr>
          <w:rFonts w:ascii="Times New Roman" w:hAnsi="Times New Roman" w:cs="Times New Roman"/>
          <w:color w:val="auto"/>
          <w:sz w:val="24"/>
          <w:szCs w:val="24"/>
        </w:rPr>
        <w:t xml:space="preserve">сения необходимого в общении речевого материала. Ведется работа по развитию речевого дыхания, голоса нормальной высоты, силы и тембра, формированию звукового состава речи, ее </w:t>
      </w:r>
      <w:proofErr w:type="spellStart"/>
      <w:r w:rsidRPr="00D5125B">
        <w:rPr>
          <w:rFonts w:ascii="Times New Roman" w:hAnsi="Times New Roman" w:cs="Times New Roman"/>
          <w:color w:val="auto"/>
          <w:sz w:val="24"/>
          <w:szCs w:val="24"/>
        </w:rPr>
        <w:t>ритмико</w:t>
      </w:r>
      <w:proofErr w:type="spellEnd"/>
      <w:r w:rsidRPr="00D5125B">
        <w:rPr>
          <w:rFonts w:ascii="Times New Roman" w:hAnsi="Times New Roman" w:cs="Times New Roman"/>
          <w:color w:val="auto"/>
          <w:sz w:val="24"/>
          <w:szCs w:val="24"/>
        </w:rPr>
        <w:t xml:space="preserve"> </w:t>
      </w:r>
      <w:proofErr w:type="gramStart"/>
      <w:r w:rsidRPr="00D5125B">
        <w:rPr>
          <w:rFonts w:ascii="Times New Roman" w:hAnsi="Times New Roman" w:cs="Times New Roman"/>
          <w:color w:val="auto"/>
          <w:sz w:val="24"/>
          <w:szCs w:val="24"/>
        </w:rPr>
        <w:t>–и</w:t>
      </w:r>
      <w:proofErr w:type="gramEnd"/>
      <w:r w:rsidRPr="00D5125B">
        <w:rPr>
          <w:rFonts w:ascii="Times New Roman" w:hAnsi="Times New Roman" w:cs="Times New Roman"/>
          <w:color w:val="auto"/>
          <w:sz w:val="24"/>
          <w:szCs w:val="24"/>
        </w:rPr>
        <w:t xml:space="preserve">нтонационной структуры, воспроизведению слов и фраз. </w:t>
      </w:r>
    </w:p>
    <w:p w:rsidR="0090559D" w:rsidRPr="00D5125B" w:rsidRDefault="0090559D" w:rsidP="00D5125B">
      <w:pPr>
        <w:spacing w:after="0"/>
        <w:ind w:firstLine="709"/>
        <w:jc w:val="both"/>
        <w:rPr>
          <w:rFonts w:ascii="Times New Roman" w:hAnsi="Times New Roman" w:cs="Times New Roman"/>
          <w:color w:val="auto"/>
          <w:sz w:val="24"/>
          <w:szCs w:val="24"/>
        </w:rPr>
      </w:pPr>
      <w:r w:rsidRPr="00D5125B">
        <w:rPr>
          <w:rFonts w:ascii="Times New Roman" w:hAnsi="Times New Roman" w:cs="Times New Roman"/>
          <w:color w:val="auto"/>
          <w:sz w:val="24"/>
          <w:szCs w:val="24"/>
        </w:rPr>
        <w:t>В процессе обучения большое внимание уделяется формированию имитационных способностей, т.е. умений подражать речевым и неречевым действиям взрослых и сверс</w:t>
      </w:r>
      <w:r w:rsidRPr="00D5125B">
        <w:rPr>
          <w:rFonts w:ascii="Times New Roman" w:hAnsi="Times New Roman" w:cs="Times New Roman"/>
          <w:color w:val="auto"/>
          <w:sz w:val="24"/>
          <w:szCs w:val="24"/>
        </w:rPr>
        <w:t>т</w:t>
      </w:r>
      <w:r w:rsidRPr="00D5125B">
        <w:rPr>
          <w:rFonts w:ascii="Times New Roman" w:hAnsi="Times New Roman" w:cs="Times New Roman"/>
          <w:color w:val="auto"/>
          <w:sz w:val="24"/>
          <w:szCs w:val="24"/>
        </w:rPr>
        <w:t>ников - движениям фонетической ритмики, образцу речи учителя, движениям его артик</w:t>
      </w:r>
      <w:r w:rsidRPr="00D5125B">
        <w:rPr>
          <w:rFonts w:ascii="Times New Roman" w:hAnsi="Times New Roman" w:cs="Times New Roman"/>
          <w:color w:val="auto"/>
          <w:sz w:val="24"/>
          <w:szCs w:val="24"/>
        </w:rPr>
        <w:t>у</w:t>
      </w:r>
      <w:r w:rsidRPr="00D5125B">
        <w:rPr>
          <w:rFonts w:ascii="Times New Roman" w:hAnsi="Times New Roman" w:cs="Times New Roman"/>
          <w:color w:val="auto"/>
          <w:sz w:val="24"/>
          <w:szCs w:val="24"/>
        </w:rPr>
        <w:t xml:space="preserve">ляционных органов и др. </w:t>
      </w:r>
    </w:p>
    <w:p w:rsidR="0090559D" w:rsidRPr="00D5125B" w:rsidRDefault="0090559D" w:rsidP="00D5125B">
      <w:pPr>
        <w:spacing w:after="0"/>
        <w:ind w:firstLine="709"/>
        <w:jc w:val="both"/>
        <w:rPr>
          <w:rFonts w:ascii="Times New Roman" w:hAnsi="Times New Roman" w:cs="Times New Roman"/>
          <w:color w:val="auto"/>
          <w:sz w:val="24"/>
          <w:szCs w:val="24"/>
        </w:rPr>
      </w:pPr>
      <w:proofErr w:type="gramStart"/>
      <w:r w:rsidRPr="00D5125B">
        <w:rPr>
          <w:rFonts w:ascii="Times New Roman" w:hAnsi="Times New Roman" w:cs="Times New Roman"/>
          <w:color w:val="auto"/>
          <w:sz w:val="24"/>
          <w:szCs w:val="24"/>
        </w:rPr>
        <w:t>Важное значение</w:t>
      </w:r>
      <w:proofErr w:type="gramEnd"/>
      <w:r w:rsidRPr="00D5125B">
        <w:rPr>
          <w:rFonts w:ascii="Times New Roman" w:hAnsi="Times New Roman" w:cs="Times New Roman"/>
          <w:color w:val="auto"/>
          <w:sz w:val="24"/>
          <w:szCs w:val="24"/>
        </w:rPr>
        <w:t xml:space="preserve"> придается формированию умений пользоваться при передаче р</w:t>
      </w:r>
      <w:r w:rsidRPr="00D5125B">
        <w:rPr>
          <w:rFonts w:ascii="Times New Roman" w:hAnsi="Times New Roman" w:cs="Times New Roman"/>
          <w:color w:val="auto"/>
          <w:sz w:val="24"/>
          <w:szCs w:val="24"/>
        </w:rPr>
        <w:t>е</w:t>
      </w:r>
      <w:r w:rsidRPr="00D5125B">
        <w:rPr>
          <w:rFonts w:ascii="Times New Roman" w:hAnsi="Times New Roman" w:cs="Times New Roman"/>
          <w:color w:val="auto"/>
          <w:sz w:val="24"/>
          <w:szCs w:val="24"/>
        </w:rPr>
        <w:t>чевой информации соответствующими неречевыми средствами – выражением лица, п</w:t>
      </w:r>
      <w:r w:rsidRPr="00D5125B">
        <w:rPr>
          <w:rFonts w:ascii="Times New Roman" w:hAnsi="Times New Roman" w:cs="Times New Roman"/>
          <w:color w:val="auto"/>
          <w:sz w:val="24"/>
          <w:szCs w:val="24"/>
        </w:rPr>
        <w:t>о</w:t>
      </w:r>
      <w:r w:rsidRPr="00D5125B">
        <w:rPr>
          <w:rFonts w:ascii="Times New Roman" w:hAnsi="Times New Roman" w:cs="Times New Roman"/>
          <w:color w:val="auto"/>
          <w:sz w:val="24"/>
          <w:szCs w:val="24"/>
        </w:rPr>
        <w:t>зой, естественными жестами.</w:t>
      </w:r>
    </w:p>
    <w:p w:rsidR="0090559D" w:rsidRPr="00D5125B" w:rsidRDefault="0090559D" w:rsidP="00D5125B">
      <w:pPr>
        <w:spacing w:after="0"/>
        <w:ind w:firstLine="709"/>
        <w:jc w:val="both"/>
        <w:rPr>
          <w:rFonts w:ascii="Times New Roman" w:hAnsi="Times New Roman" w:cs="Times New Roman"/>
          <w:color w:val="auto"/>
          <w:sz w:val="24"/>
          <w:szCs w:val="24"/>
        </w:rPr>
      </w:pPr>
      <w:r w:rsidRPr="00D5125B">
        <w:rPr>
          <w:rFonts w:ascii="Times New Roman" w:hAnsi="Times New Roman" w:cs="Times New Roman"/>
          <w:color w:val="auto"/>
          <w:sz w:val="24"/>
          <w:szCs w:val="24"/>
        </w:rPr>
        <w:t xml:space="preserve">Работа по развитию </w:t>
      </w:r>
      <w:proofErr w:type="spellStart"/>
      <w:r w:rsidRPr="00D5125B">
        <w:rPr>
          <w:rFonts w:ascii="Times New Roman" w:hAnsi="Times New Roman" w:cs="Times New Roman"/>
          <w:color w:val="auto"/>
          <w:sz w:val="24"/>
          <w:szCs w:val="24"/>
        </w:rPr>
        <w:t>слухо</w:t>
      </w:r>
      <w:proofErr w:type="spellEnd"/>
      <w:r w:rsidRPr="00D5125B">
        <w:rPr>
          <w:rFonts w:ascii="Times New Roman" w:hAnsi="Times New Roman" w:cs="Times New Roman"/>
          <w:color w:val="auto"/>
          <w:sz w:val="24"/>
          <w:szCs w:val="24"/>
        </w:rPr>
        <w:t>-зрительного и слухового восприятия устной речи, ее воспроизведения осуществляется, прежде всего, на индивидуальных занятиях. В условиях слухоречевой среды развитие восприятия и воспроизведения устной речи обучающихся осуществляется в ходе всего образовательно – коррекционного процесса.</w:t>
      </w:r>
    </w:p>
    <w:p w:rsidR="0090559D" w:rsidRPr="00D5125B" w:rsidRDefault="0090559D" w:rsidP="00D5125B">
      <w:pPr>
        <w:spacing w:after="0"/>
        <w:ind w:firstLine="709"/>
        <w:jc w:val="both"/>
        <w:rPr>
          <w:rFonts w:ascii="Times New Roman" w:hAnsi="Times New Roman" w:cs="Times New Roman"/>
          <w:color w:val="auto"/>
          <w:sz w:val="24"/>
          <w:szCs w:val="24"/>
        </w:rPr>
      </w:pPr>
      <w:r w:rsidRPr="00D5125B">
        <w:rPr>
          <w:rFonts w:ascii="Times New Roman" w:hAnsi="Times New Roman" w:cs="Times New Roman"/>
          <w:color w:val="auto"/>
          <w:sz w:val="24"/>
          <w:szCs w:val="24"/>
        </w:rPr>
        <w:t>Предмет</w:t>
      </w:r>
      <w:r w:rsidRPr="00D5125B">
        <w:rPr>
          <w:rFonts w:ascii="Times New Roman" w:hAnsi="Times New Roman" w:cs="Times New Roman"/>
          <w:b/>
          <w:color w:val="auto"/>
          <w:kern w:val="2"/>
          <w:sz w:val="24"/>
          <w:szCs w:val="24"/>
        </w:rPr>
        <w:t xml:space="preserve"> </w:t>
      </w:r>
      <w:r w:rsidRPr="00D5125B">
        <w:rPr>
          <w:rFonts w:ascii="Times New Roman" w:hAnsi="Times New Roman" w:cs="Times New Roman"/>
          <w:color w:val="auto"/>
          <w:kern w:val="2"/>
          <w:sz w:val="24"/>
          <w:szCs w:val="24"/>
        </w:rPr>
        <w:t xml:space="preserve">«Развитие слухового восприятия и обучение произношению» представлен в учебном плане в каждом классе.  В случае, если для </w:t>
      </w:r>
      <w:proofErr w:type="gramStart"/>
      <w:r w:rsidRPr="00D5125B">
        <w:rPr>
          <w:rFonts w:ascii="Times New Roman" w:hAnsi="Times New Roman" w:cs="Times New Roman"/>
          <w:color w:val="auto"/>
          <w:kern w:val="2"/>
          <w:sz w:val="24"/>
          <w:szCs w:val="24"/>
        </w:rPr>
        <w:t>глухого</w:t>
      </w:r>
      <w:proofErr w:type="gramEnd"/>
      <w:r w:rsidRPr="00D5125B">
        <w:rPr>
          <w:rFonts w:ascii="Times New Roman" w:hAnsi="Times New Roman" w:cs="Times New Roman"/>
          <w:color w:val="auto"/>
          <w:kern w:val="2"/>
          <w:sz w:val="24"/>
          <w:szCs w:val="24"/>
        </w:rPr>
        <w:t xml:space="preserve">  обучающегося с умеренной, тяжелой умственной отсталостью работа по развитию слухового восприятия и обучению произношению является недоступной, занятия  не включаются в индивидуальный уче</w:t>
      </w:r>
      <w:r w:rsidRPr="00D5125B">
        <w:rPr>
          <w:rFonts w:ascii="Times New Roman" w:hAnsi="Times New Roman" w:cs="Times New Roman"/>
          <w:color w:val="auto"/>
          <w:kern w:val="2"/>
          <w:sz w:val="24"/>
          <w:szCs w:val="24"/>
        </w:rPr>
        <w:t>б</w:t>
      </w:r>
      <w:r w:rsidRPr="00D5125B">
        <w:rPr>
          <w:rFonts w:ascii="Times New Roman" w:hAnsi="Times New Roman" w:cs="Times New Roman"/>
          <w:color w:val="auto"/>
          <w:kern w:val="2"/>
          <w:sz w:val="24"/>
          <w:szCs w:val="24"/>
        </w:rPr>
        <w:t xml:space="preserve">ный план и специальную индивидуальную образовательную программу. </w:t>
      </w:r>
    </w:p>
    <w:p w:rsidR="0090559D" w:rsidRPr="00D5125B" w:rsidRDefault="0090559D" w:rsidP="00D5125B">
      <w:pPr>
        <w:spacing w:after="0"/>
        <w:ind w:firstLine="709"/>
        <w:jc w:val="center"/>
        <w:rPr>
          <w:rFonts w:ascii="Times New Roman" w:hAnsi="Times New Roman" w:cs="Times New Roman"/>
          <w:b/>
          <w:color w:val="auto"/>
          <w:sz w:val="24"/>
          <w:szCs w:val="24"/>
        </w:rPr>
      </w:pPr>
    </w:p>
    <w:p w:rsidR="0090559D" w:rsidRPr="00D5125B" w:rsidRDefault="0090559D" w:rsidP="00D5125B">
      <w:pPr>
        <w:spacing w:after="0"/>
        <w:ind w:firstLine="709"/>
        <w:jc w:val="center"/>
        <w:rPr>
          <w:rFonts w:ascii="Times New Roman" w:hAnsi="Times New Roman" w:cs="Times New Roman"/>
          <w:b/>
          <w:color w:val="auto"/>
          <w:sz w:val="24"/>
          <w:szCs w:val="24"/>
        </w:rPr>
      </w:pPr>
      <w:r w:rsidRPr="00D5125B">
        <w:rPr>
          <w:rFonts w:ascii="Times New Roman" w:hAnsi="Times New Roman" w:cs="Times New Roman"/>
          <w:b/>
          <w:color w:val="auto"/>
          <w:sz w:val="24"/>
          <w:szCs w:val="24"/>
        </w:rPr>
        <w:t xml:space="preserve">Содержание предмета. </w:t>
      </w:r>
    </w:p>
    <w:p w:rsidR="0090559D" w:rsidRPr="00D5125B" w:rsidRDefault="0090559D" w:rsidP="00D5125B">
      <w:pPr>
        <w:spacing w:after="0"/>
        <w:ind w:firstLine="709"/>
        <w:jc w:val="center"/>
        <w:rPr>
          <w:rFonts w:ascii="Times New Roman" w:hAnsi="Times New Roman" w:cs="Times New Roman"/>
          <w:i/>
          <w:color w:val="auto"/>
          <w:sz w:val="24"/>
          <w:szCs w:val="24"/>
        </w:rPr>
      </w:pPr>
      <w:r w:rsidRPr="00D5125B">
        <w:rPr>
          <w:rFonts w:ascii="Times New Roman" w:hAnsi="Times New Roman" w:cs="Times New Roman"/>
          <w:i/>
          <w:color w:val="auto"/>
          <w:sz w:val="24"/>
          <w:szCs w:val="24"/>
        </w:rPr>
        <w:t>Выработка условной двигательной реакции</w:t>
      </w:r>
    </w:p>
    <w:p w:rsidR="0090559D" w:rsidRPr="00D5125B" w:rsidRDefault="0090559D" w:rsidP="00D5125B">
      <w:pPr>
        <w:spacing w:after="0"/>
        <w:ind w:firstLine="709"/>
        <w:jc w:val="center"/>
        <w:rPr>
          <w:rFonts w:ascii="Times New Roman" w:hAnsi="Times New Roman" w:cs="Times New Roman"/>
          <w:i/>
          <w:color w:val="auto"/>
          <w:sz w:val="24"/>
          <w:szCs w:val="24"/>
        </w:rPr>
      </w:pPr>
      <w:r w:rsidRPr="00D5125B">
        <w:rPr>
          <w:rFonts w:ascii="Times New Roman" w:hAnsi="Times New Roman" w:cs="Times New Roman"/>
          <w:i/>
          <w:color w:val="auto"/>
          <w:sz w:val="24"/>
          <w:szCs w:val="24"/>
        </w:rPr>
        <w:t xml:space="preserve"> на неречевые и речевые стимулы</w:t>
      </w:r>
    </w:p>
    <w:p w:rsidR="0090559D" w:rsidRPr="00D5125B" w:rsidRDefault="0090559D" w:rsidP="00D5125B">
      <w:pPr>
        <w:spacing w:after="0"/>
        <w:ind w:firstLine="709"/>
        <w:contextualSpacing/>
        <w:jc w:val="both"/>
        <w:rPr>
          <w:rFonts w:ascii="Times New Roman" w:hAnsi="Times New Roman" w:cs="Times New Roman"/>
          <w:color w:val="auto"/>
          <w:sz w:val="24"/>
          <w:szCs w:val="24"/>
        </w:rPr>
      </w:pPr>
      <w:proofErr w:type="gramStart"/>
      <w:r w:rsidRPr="00D5125B">
        <w:rPr>
          <w:rFonts w:ascii="Times New Roman" w:hAnsi="Times New Roman" w:cs="Times New Roman"/>
          <w:color w:val="auto"/>
          <w:sz w:val="24"/>
          <w:szCs w:val="24"/>
        </w:rPr>
        <w:t xml:space="preserve">Формирование стойкой условной двигательной реакции при восприятии сначала </w:t>
      </w:r>
      <w:proofErr w:type="spellStart"/>
      <w:r w:rsidRPr="00D5125B">
        <w:rPr>
          <w:rFonts w:ascii="Times New Roman" w:hAnsi="Times New Roman" w:cs="Times New Roman"/>
          <w:color w:val="auto"/>
          <w:sz w:val="24"/>
          <w:szCs w:val="24"/>
        </w:rPr>
        <w:t>слухозрительно</w:t>
      </w:r>
      <w:proofErr w:type="spellEnd"/>
      <w:r w:rsidRPr="00D5125B">
        <w:rPr>
          <w:rFonts w:ascii="Times New Roman" w:hAnsi="Times New Roman" w:cs="Times New Roman"/>
          <w:color w:val="auto"/>
          <w:sz w:val="24"/>
          <w:szCs w:val="24"/>
        </w:rPr>
        <w:t>, а затем на слух (без аппаратов и с использованием индивидуальных сл</w:t>
      </w:r>
      <w:r w:rsidRPr="00D5125B">
        <w:rPr>
          <w:rFonts w:ascii="Times New Roman" w:hAnsi="Times New Roman" w:cs="Times New Roman"/>
          <w:color w:val="auto"/>
          <w:sz w:val="24"/>
          <w:szCs w:val="24"/>
        </w:rPr>
        <w:t>у</w:t>
      </w:r>
      <w:r w:rsidRPr="00D5125B">
        <w:rPr>
          <w:rFonts w:ascii="Times New Roman" w:hAnsi="Times New Roman" w:cs="Times New Roman"/>
          <w:color w:val="auto"/>
          <w:sz w:val="24"/>
          <w:szCs w:val="24"/>
        </w:rPr>
        <w:t xml:space="preserve">ховых аппаратов и /или </w:t>
      </w:r>
      <w:proofErr w:type="spellStart"/>
      <w:r w:rsidRPr="00D5125B">
        <w:rPr>
          <w:rFonts w:ascii="Times New Roman" w:hAnsi="Times New Roman" w:cs="Times New Roman"/>
          <w:color w:val="auto"/>
          <w:sz w:val="24"/>
          <w:szCs w:val="24"/>
        </w:rPr>
        <w:t>кохлеарного</w:t>
      </w:r>
      <w:proofErr w:type="spellEnd"/>
      <w:r w:rsidRPr="00D5125B">
        <w:rPr>
          <w:rFonts w:ascii="Times New Roman" w:hAnsi="Times New Roman" w:cs="Times New Roman"/>
          <w:color w:val="auto"/>
          <w:sz w:val="24"/>
          <w:szCs w:val="24"/>
        </w:rPr>
        <w:t xml:space="preserve"> </w:t>
      </w:r>
      <w:proofErr w:type="spellStart"/>
      <w:r w:rsidRPr="00D5125B">
        <w:rPr>
          <w:rFonts w:ascii="Times New Roman" w:hAnsi="Times New Roman" w:cs="Times New Roman"/>
          <w:color w:val="auto"/>
          <w:sz w:val="24"/>
          <w:szCs w:val="24"/>
        </w:rPr>
        <w:t>импланта</w:t>
      </w:r>
      <w:proofErr w:type="spellEnd"/>
      <w:r w:rsidRPr="00D5125B">
        <w:rPr>
          <w:rFonts w:ascii="Times New Roman" w:hAnsi="Times New Roman" w:cs="Times New Roman"/>
          <w:color w:val="auto"/>
          <w:sz w:val="24"/>
          <w:szCs w:val="24"/>
        </w:rPr>
        <w:t xml:space="preserve"> (</w:t>
      </w:r>
      <w:proofErr w:type="spellStart"/>
      <w:r w:rsidRPr="00D5125B">
        <w:rPr>
          <w:rFonts w:ascii="Times New Roman" w:hAnsi="Times New Roman" w:cs="Times New Roman"/>
          <w:color w:val="auto"/>
          <w:sz w:val="24"/>
          <w:szCs w:val="24"/>
        </w:rPr>
        <w:t>кохлеарных</w:t>
      </w:r>
      <w:proofErr w:type="spellEnd"/>
      <w:r w:rsidRPr="00D5125B">
        <w:rPr>
          <w:rFonts w:ascii="Times New Roman" w:hAnsi="Times New Roman" w:cs="Times New Roman"/>
          <w:color w:val="auto"/>
          <w:sz w:val="24"/>
          <w:szCs w:val="24"/>
        </w:rPr>
        <w:t xml:space="preserve"> </w:t>
      </w:r>
      <w:proofErr w:type="spellStart"/>
      <w:r w:rsidRPr="00D5125B">
        <w:rPr>
          <w:rFonts w:ascii="Times New Roman" w:hAnsi="Times New Roman" w:cs="Times New Roman"/>
          <w:color w:val="auto"/>
          <w:sz w:val="24"/>
          <w:szCs w:val="24"/>
        </w:rPr>
        <w:t>имплантов</w:t>
      </w:r>
      <w:proofErr w:type="spellEnd"/>
      <w:r w:rsidRPr="00D5125B">
        <w:rPr>
          <w:rFonts w:ascii="Times New Roman" w:hAnsi="Times New Roman" w:cs="Times New Roman"/>
          <w:color w:val="auto"/>
          <w:sz w:val="24"/>
          <w:szCs w:val="24"/>
        </w:rPr>
        <w:t>) звучания муз</w:t>
      </w:r>
      <w:r w:rsidRPr="00D5125B">
        <w:rPr>
          <w:rFonts w:ascii="Times New Roman" w:hAnsi="Times New Roman" w:cs="Times New Roman"/>
          <w:color w:val="auto"/>
          <w:sz w:val="24"/>
          <w:szCs w:val="24"/>
        </w:rPr>
        <w:t>ы</w:t>
      </w:r>
      <w:r w:rsidRPr="00D5125B">
        <w:rPr>
          <w:rFonts w:ascii="Times New Roman" w:hAnsi="Times New Roman" w:cs="Times New Roman"/>
          <w:color w:val="auto"/>
          <w:sz w:val="24"/>
          <w:szCs w:val="24"/>
        </w:rPr>
        <w:t>кальных инструментов, речевых стимулов.</w:t>
      </w:r>
      <w:proofErr w:type="gramEnd"/>
      <w:r w:rsidRPr="00D5125B">
        <w:rPr>
          <w:rFonts w:ascii="Times New Roman" w:hAnsi="Times New Roman" w:cs="Times New Roman"/>
          <w:color w:val="auto"/>
          <w:sz w:val="24"/>
          <w:szCs w:val="24"/>
        </w:rPr>
        <w:t xml:space="preserve"> Формирование условной двигательной реа</w:t>
      </w:r>
      <w:r w:rsidRPr="00D5125B">
        <w:rPr>
          <w:rFonts w:ascii="Times New Roman" w:hAnsi="Times New Roman" w:cs="Times New Roman"/>
          <w:color w:val="auto"/>
          <w:sz w:val="24"/>
          <w:szCs w:val="24"/>
        </w:rPr>
        <w:t>к</w:t>
      </w:r>
      <w:r w:rsidRPr="00D5125B">
        <w:rPr>
          <w:rFonts w:ascii="Times New Roman" w:hAnsi="Times New Roman" w:cs="Times New Roman"/>
          <w:color w:val="auto"/>
          <w:sz w:val="24"/>
          <w:szCs w:val="24"/>
        </w:rPr>
        <w:t xml:space="preserve">ции при восприятии на слух аудиозаписей бытовых шумов (телефонный звонок, звонок в </w:t>
      </w:r>
      <w:r w:rsidRPr="00D5125B">
        <w:rPr>
          <w:rFonts w:ascii="Times New Roman" w:hAnsi="Times New Roman" w:cs="Times New Roman"/>
          <w:color w:val="auto"/>
          <w:sz w:val="24"/>
          <w:szCs w:val="24"/>
        </w:rPr>
        <w:lastRenderedPageBreak/>
        <w:t xml:space="preserve">дверь и др.); городских шумов (сигналы городского транспорта и др.); голосов домашних животных (лошади, коровы, овцы, свиньи, собаки, кошки и др.). Определение расстояния, на котором ученик реагирует на данные речевые стимулы. </w:t>
      </w:r>
    </w:p>
    <w:p w:rsidR="0090559D" w:rsidRPr="00D5125B" w:rsidRDefault="0090559D" w:rsidP="00D5125B">
      <w:pPr>
        <w:spacing w:after="0"/>
        <w:ind w:firstLine="709"/>
        <w:contextualSpacing/>
        <w:jc w:val="center"/>
        <w:rPr>
          <w:rFonts w:ascii="Times New Roman" w:hAnsi="Times New Roman" w:cs="Times New Roman"/>
          <w:i/>
          <w:color w:val="auto"/>
          <w:sz w:val="24"/>
          <w:szCs w:val="24"/>
        </w:rPr>
      </w:pPr>
      <w:r w:rsidRPr="00D5125B">
        <w:rPr>
          <w:rFonts w:ascii="Times New Roman" w:hAnsi="Times New Roman" w:cs="Times New Roman"/>
          <w:i/>
          <w:color w:val="auto"/>
          <w:sz w:val="24"/>
          <w:szCs w:val="24"/>
        </w:rPr>
        <w:t>Обучение различению и опознаванию на слух неречевых звучаний</w:t>
      </w:r>
    </w:p>
    <w:p w:rsidR="0090559D" w:rsidRPr="00D5125B" w:rsidRDefault="0090559D" w:rsidP="00D5125B">
      <w:pPr>
        <w:spacing w:after="0"/>
        <w:ind w:firstLine="709"/>
        <w:contextualSpacing/>
        <w:jc w:val="both"/>
        <w:rPr>
          <w:rFonts w:ascii="Times New Roman" w:hAnsi="Times New Roman" w:cs="Times New Roman"/>
          <w:color w:val="auto"/>
          <w:sz w:val="24"/>
          <w:szCs w:val="24"/>
        </w:rPr>
      </w:pPr>
      <w:r w:rsidRPr="00D5125B">
        <w:rPr>
          <w:rFonts w:ascii="Times New Roman" w:hAnsi="Times New Roman" w:cs="Times New Roman"/>
          <w:color w:val="auto"/>
          <w:sz w:val="24"/>
          <w:szCs w:val="24"/>
        </w:rPr>
        <w:t>Формирование различения  (и опознавания - с учетом индивидуальных возможн</w:t>
      </w:r>
      <w:r w:rsidRPr="00D5125B">
        <w:rPr>
          <w:rFonts w:ascii="Times New Roman" w:hAnsi="Times New Roman" w:cs="Times New Roman"/>
          <w:color w:val="auto"/>
          <w:sz w:val="24"/>
          <w:szCs w:val="24"/>
        </w:rPr>
        <w:t>о</w:t>
      </w:r>
      <w:r w:rsidRPr="00D5125B">
        <w:rPr>
          <w:rFonts w:ascii="Times New Roman" w:hAnsi="Times New Roman" w:cs="Times New Roman"/>
          <w:color w:val="auto"/>
          <w:sz w:val="24"/>
          <w:szCs w:val="24"/>
        </w:rPr>
        <w:t xml:space="preserve">стей)  </w:t>
      </w:r>
      <w:proofErr w:type="spellStart"/>
      <w:r w:rsidRPr="00D5125B">
        <w:rPr>
          <w:rFonts w:ascii="Times New Roman" w:hAnsi="Times New Roman" w:cs="Times New Roman"/>
          <w:color w:val="auto"/>
          <w:sz w:val="24"/>
          <w:szCs w:val="24"/>
        </w:rPr>
        <w:t>слухо</w:t>
      </w:r>
      <w:proofErr w:type="spellEnd"/>
      <w:r w:rsidRPr="00D5125B">
        <w:rPr>
          <w:rFonts w:ascii="Times New Roman" w:hAnsi="Times New Roman" w:cs="Times New Roman"/>
          <w:color w:val="auto"/>
          <w:sz w:val="24"/>
          <w:szCs w:val="24"/>
        </w:rPr>
        <w:t>-зрительно и  на слух и воспроизведение движениями звучаний музыкальных инструментов (игрушек), резко противопоставленных по  высоте и тембру сначала при выборе из двух (барабан-свисток, металлофон-бубен, гармошка-бубен, гармошка-шарманка и др.), затем  с постепенным увеличением выбора.</w:t>
      </w:r>
    </w:p>
    <w:p w:rsidR="0090559D" w:rsidRPr="00D5125B" w:rsidRDefault="0090559D" w:rsidP="00D5125B">
      <w:pPr>
        <w:spacing w:after="0"/>
        <w:ind w:firstLine="709"/>
        <w:jc w:val="both"/>
        <w:rPr>
          <w:rFonts w:ascii="Times New Roman" w:hAnsi="Times New Roman" w:cs="Times New Roman"/>
          <w:color w:val="auto"/>
          <w:sz w:val="24"/>
          <w:szCs w:val="24"/>
        </w:rPr>
      </w:pPr>
      <w:proofErr w:type="gramStart"/>
      <w:r w:rsidRPr="00D5125B">
        <w:rPr>
          <w:rFonts w:ascii="Times New Roman" w:hAnsi="Times New Roman" w:cs="Times New Roman"/>
          <w:color w:val="auto"/>
          <w:sz w:val="24"/>
          <w:szCs w:val="24"/>
        </w:rPr>
        <w:t xml:space="preserve">Формирование различения и опознавания сначала </w:t>
      </w:r>
      <w:proofErr w:type="spellStart"/>
      <w:r w:rsidRPr="00D5125B">
        <w:rPr>
          <w:rFonts w:ascii="Times New Roman" w:hAnsi="Times New Roman" w:cs="Times New Roman"/>
          <w:color w:val="auto"/>
          <w:sz w:val="24"/>
          <w:szCs w:val="24"/>
        </w:rPr>
        <w:t>слухозрительно</w:t>
      </w:r>
      <w:proofErr w:type="spellEnd"/>
      <w:r w:rsidRPr="00D5125B">
        <w:rPr>
          <w:rFonts w:ascii="Times New Roman" w:hAnsi="Times New Roman" w:cs="Times New Roman"/>
          <w:color w:val="auto"/>
          <w:sz w:val="24"/>
          <w:szCs w:val="24"/>
        </w:rPr>
        <w:t xml:space="preserve"> и на слух  при выборе из двух, затем трех звучаний и воспроизведение  движениями и голосом: мног</w:t>
      </w:r>
      <w:r w:rsidRPr="00D5125B">
        <w:rPr>
          <w:rFonts w:ascii="Times New Roman" w:hAnsi="Times New Roman" w:cs="Times New Roman"/>
          <w:color w:val="auto"/>
          <w:sz w:val="24"/>
          <w:szCs w:val="24"/>
        </w:rPr>
        <w:t>о</w:t>
      </w:r>
      <w:r w:rsidRPr="00D5125B">
        <w:rPr>
          <w:rFonts w:ascii="Times New Roman" w:hAnsi="Times New Roman" w:cs="Times New Roman"/>
          <w:color w:val="auto"/>
          <w:sz w:val="24"/>
          <w:szCs w:val="24"/>
        </w:rPr>
        <w:t>кратных и однократных звучаний (один – много), длительности звучаний (кратко – долго), темпа звучаний (быстрый, медленный, умеренный), степени интенсивности звучания (громко, тихо, негромко), высоты звучаний.</w:t>
      </w:r>
      <w:proofErr w:type="gramEnd"/>
    </w:p>
    <w:p w:rsidR="0090559D" w:rsidRPr="00D5125B" w:rsidRDefault="0090559D" w:rsidP="00D5125B">
      <w:pPr>
        <w:spacing w:after="0"/>
        <w:ind w:firstLine="709"/>
        <w:jc w:val="both"/>
        <w:rPr>
          <w:rFonts w:ascii="Times New Roman" w:hAnsi="Times New Roman" w:cs="Times New Roman"/>
          <w:color w:val="auto"/>
          <w:sz w:val="24"/>
          <w:szCs w:val="24"/>
        </w:rPr>
      </w:pPr>
      <w:r w:rsidRPr="00D5125B">
        <w:rPr>
          <w:rFonts w:ascii="Times New Roman" w:hAnsi="Times New Roman" w:cs="Times New Roman"/>
          <w:i/>
          <w:color w:val="auto"/>
          <w:sz w:val="24"/>
          <w:szCs w:val="24"/>
        </w:rPr>
        <w:t>(Источники звучания  - музыкальные инструменты / игрушки, доступные слухов</w:t>
      </w:r>
      <w:r w:rsidRPr="00D5125B">
        <w:rPr>
          <w:rFonts w:ascii="Times New Roman" w:hAnsi="Times New Roman" w:cs="Times New Roman"/>
          <w:i/>
          <w:color w:val="auto"/>
          <w:sz w:val="24"/>
          <w:szCs w:val="24"/>
        </w:rPr>
        <w:t>о</w:t>
      </w:r>
      <w:r w:rsidRPr="00D5125B">
        <w:rPr>
          <w:rFonts w:ascii="Times New Roman" w:hAnsi="Times New Roman" w:cs="Times New Roman"/>
          <w:i/>
          <w:color w:val="auto"/>
          <w:sz w:val="24"/>
          <w:szCs w:val="24"/>
        </w:rPr>
        <w:t xml:space="preserve">му восприятию </w:t>
      </w:r>
      <w:proofErr w:type="gramStart"/>
      <w:r w:rsidRPr="00D5125B">
        <w:rPr>
          <w:rFonts w:ascii="Times New Roman" w:hAnsi="Times New Roman" w:cs="Times New Roman"/>
          <w:i/>
          <w:color w:val="auto"/>
          <w:sz w:val="24"/>
          <w:szCs w:val="24"/>
        </w:rPr>
        <w:t>обучающихся</w:t>
      </w:r>
      <w:proofErr w:type="gramEnd"/>
      <w:r w:rsidRPr="00D5125B">
        <w:rPr>
          <w:rFonts w:ascii="Times New Roman" w:hAnsi="Times New Roman" w:cs="Times New Roman"/>
          <w:i/>
          <w:color w:val="auto"/>
          <w:sz w:val="24"/>
          <w:szCs w:val="24"/>
        </w:rPr>
        <w:t>)</w:t>
      </w:r>
      <w:r w:rsidRPr="00D5125B">
        <w:rPr>
          <w:rFonts w:ascii="Times New Roman" w:hAnsi="Times New Roman" w:cs="Times New Roman"/>
          <w:color w:val="auto"/>
          <w:sz w:val="24"/>
          <w:szCs w:val="24"/>
        </w:rPr>
        <w:t xml:space="preserve"> </w:t>
      </w:r>
    </w:p>
    <w:p w:rsidR="0090559D" w:rsidRPr="00D5125B" w:rsidRDefault="0090559D" w:rsidP="00D5125B">
      <w:pPr>
        <w:spacing w:after="0"/>
        <w:ind w:firstLine="709"/>
        <w:jc w:val="both"/>
        <w:rPr>
          <w:rFonts w:ascii="Times New Roman" w:hAnsi="Times New Roman" w:cs="Times New Roman"/>
          <w:color w:val="auto"/>
          <w:sz w:val="24"/>
          <w:szCs w:val="24"/>
        </w:rPr>
      </w:pPr>
      <w:r w:rsidRPr="00D5125B">
        <w:rPr>
          <w:rFonts w:ascii="Times New Roman" w:hAnsi="Times New Roman" w:cs="Times New Roman"/>
          <w:color w:val="auto"/>
          <w:sz w:val="24"/>
          <w:szCs w:val="24"/>
        </w:rPr>
        <w:t>Формирование различения и опознавания на слух доступных по звучанию нереч</w:t>
      </w:r>
      <w:r w:rsidRPr="00D5125B">
        <w:rPr>
          <w:rFonts w:ascii="Times New Roman" w:hAnsi="Times New Roman" w:cs="Times New Roman"/>
          <w:color w:val="auto"/>
          <w:sz w:val="24"/>
          <w:szCs w:val="24"/>
        </w:rPr>
        <w:t>е</w:t>
      </w:r>
      <w:r w:rsidRPr="00D5125B">
        <w:rPr>
          <w:rFonts w:ascii="Times New Roman" w:hAnsi="Times New Roman" w:cs="Times New Roman"/>
          <w:color w:val="auto"/>
          <w:sz w:val="24"/>
          <w:szCs w:val="24"/>
        </w:rPr>
        <w:t>вых звуков окружающего мира при прослушиван</w:t>
      </w:r>
      <w:proofErr w:type="gramStart"/>
      <w:r w:rsidRPr="00D5125B">
        <w:rPr>
          <w:rFonts w:ascii="Times New Roman" w:hAnsi="Times New Roman" w:cs="Times New Roman"/>
          <w:color w:val="auto"/>
          <w:sz w:val="24"/>
          <w:szCs w:val="24"/>
        </w:rPr>
        <w:t>ии ау</w:t>
      </w:r>
      <w:proofErr w:type="gramEnd"/>
      <w:r w:rsidRPr="00D5125B">
        <w:rPr>
          <w:rFonts w:ascii="Times New Roman" w:hAnsi="Times New Roman" w:cs="Times New Roman"/>
          <w:color w:val="auto"/>
          <w:sz w:val="24"/>
          <w:szCs w:val="24"/>
        </w:rPr>
        <w:t>диозаписей и естественных звуч</w:t>
      </w:r>
      <w:r w:rsidRPr="00D5125B">
        <w:rPr>
          <w:rFonts w:ascii="Times New Roman" w:hAnsi="Times New Roman" w:cs="Times New Roman"/>
          <w:color w:val="auto"/>
          <w:sz w:val="24"/>
          <w:szCs w:val="24"/>
        </w:rPr>
        <w:t>а</w:t>
      </w:r>
      <w:r w:rsidRPr="00D5125B">
        <w:rPr>
          <w:rFonts w:ascii="Times New Roman" w:hAnsi="Times New Roman" w:cs="Times New Roman"/>
          <w:color w:val="auto"/>
          <w:sz w:val="24"/>
          <w:szCs w:val="24"/>
        </w:rPr>
        <w:t>ний бытовых шумов (шумы бытовой техники, звонок мобильного телефона, стук в  дверь и др.); городских шумов (сигналы городского транспорта, сигналы машин службы пом</w:t>
      </w:r>
      <w:r w:rsidRPr="00D5125B">
        <w:rPr>
          <w:rFonts w:ascii="Times New Roman" w:hAnsi="Times New Roman" w:cs="Times New Roman"/>
          <w:color w:val="auto"/>
          <w:sz w:val="24"/>
          <w:szCs w:val="24"/>
        </w:rPr>
        <w:t>о</w:t>
      </w:r>
      <w:r w:rsidRPr="00D5125B">
        <w:rPr>
          <w:rFonts w:ascii="Times New Roman" w:hAnsi="Times New Roman" w:cs="Times New Roman"/>
          <w:color w:val="auto"/>
          <w:sz w:val="24"/>
          <w:szCs w:val="24"/>
        </w:rPr>
        <w:t>щи – скорая, пожарная, милиция, свисток милиционера и др.); голосов домашних живо</w:t>
      </w:r>
      <w:r w:rsidRPr="00D5125B">
        <w:rPr>
          <w:rFonts w:ascii="Times New Roman" w:hAnsi="Times New Roman" w:cs="Times New Roman"/>
          <w:color w:val="auto"/>
          <w:sz w:val="24"/>
          <w:szCs w:val="24"/>
        </w:rPr>
        <w:t>т</w:t>
      </w:r>
      <w:r w:rsidRPr="00D5125B">
        <w:rPr>
          <w:rFonts w:ascii="Times New Roman" w:hAnsi="Times New Roman" w:cs="Times New Roman"/>
          <w:color w:val="auto"/>
          <w:sz w:val="24"/>
          <w:szCs w:val="24"/>
        </w:rPr>
        <w:t xml:space="preserve">ных и птиц, шумов, связанных с явлениями природы (раскаты грома, шум дождя). </w:t>
      </w:r>
    </w:p>
    <w:p w:rsidR="0090559D" w:rsidRPr="00D5125B" w:rsidRDefault="005673BB" w:rsidP="00D5125B">
      <w:pPr>
        <w:pStyle w:val="a9"/>
        <w:spacing w:line="276" w:lineRule="auto"/>
        <w:ind w:left="0" w:firstLine="709"/>
        <w:jc w:val="center"/>
        <w:rPr>
          <w:rFonts w:ascii="Times New Roman" w:hAnsi="Times New Roman" w:cs="Times New Roman"/>
          <w:i/>
        </w:rPr>
      </w:pPr>
      <w:r w:rsidRPr="00D5125B">
        <w:rPr>
          <w:rFonts w:ascii="Times New Roman" w:hAnsi="Times New Roman" w:cs="Times New Roman"/>
          <w:i/>
        </w:rPr>
        <w:t xml:space="preserve">развитие </w:t>
      </w:r>
      <w:proofErr w:type="spellStart"/>
      <w:r w:rsidRPr="00D5125B">
        <w:rPr>
          <w:rFonts w:ascii="Times New Roman" w:hAnsi="Times New Roman" w:cs="Times New Roman"/>
          <w:i/>
        </w:rPr>
        <w:t>слухо</w:t>
      </w:r>
      <w:proofErr w:type="spellEnd"/>
      <w:r w:rsidRPr="00D5125B">
        <w:rPr>
          <w:rFonts w:ascii="Times New Roman" w:hAnsi="Times New Roman" w:cs="Times New Roman"/>
          <w:i/>
        </w:rPr>
        <w:t>-зрительного и слухового восприятия устной речи,</w:t>
      </w:r>
    </w:p>
    <w:p w:rsidR="0090559D" w:rsidRPr="00D5125B" w:rsidRDefault="005673BB" w:rsidP="00D5125B">
      <w:pPr>
        <w:pStyle w:val="a9"/>
        <w:spacing w:line="276" w:lineRule="auto"/>
        <w:ind w:left="0" w:firstLine="709"/>
        <w:jc w:val="center"/>
        <w:rPr>
          <w:rFonts w:ascii="Times New Roman" w:hAnsi="Times New Roman" w:cs="Times New Roman"/>
          <w:i/>
        </w:rPr>
      </w:pPr>
      <w:r w:rsidRPr="00D5125B">
        <w:rPr>
          <w:rFonts w:ascii="Times New Roman" w:hAnsi="Times New Roman" w:cs="Times New Roman"/>
          <w:i/>
        </w:rPr>
        <w:t xml:space="preserve"> ее произносительной стороны</w:t>
      </w:r>
    </w:p>
    <w:p w:rsidR="0090559D" w:rsidRPr="00D5125B" w:rsidRDefault="0090559D" w:rsidP="00D5125B">
      <w:pPr>
        <w:spacing w:after="0"/>
        <w:ind w:firstLine="709"/>
        <w:jc w:val="both"/>
        <w:rPr>
          <w:rFonts w:ascii="Times New Roman" w:hAnsi="Times New Roman" w:cs="Times New Roman"/>
          <w:i/>
          <w:color w:val="auto"/>
          <w:sz w:val="24"/>
          <w:szCs w:val="24"/>
        </w:rPr>
      </w:pPr>
      <w:r w:rsidRPr="00D5125B">
        <w:rPr>
          <w:rFonts w:ascii="Times New Roman" w:hAnsi="Times New Roman" w:cs="Times New Roman"/>
          <w:color w:val="auto"/>
          <w:sz w:val="24"/>
          <w:szCs w:val="24"/>
        </w:rPr>
        <w:t>Формирование внимания к лицу говорящего. Побуждение обучающихся к устной коммуникации на уровне их произносительных возможностей. Формирование различения и опознавания (</w:t>
      </w:r>
      <w:proofErr w:type="spellStart"/>
      <w:r w:rsidRPr="00D5125B">
        <w:rPr>
          <w:rFonts w:ascii="Times New Roman" w:hAnsi="Times New Roman" w:cs="Times New Roman"/>
          <w:color w:val="auto"/>
          <w:sz w:val="24"/>
          <w:szCs w:val="24"/>
        </w:rPr>
        <w:t>слухо</w:t>
      </w:r>
      <w:proofErr w:type="spellEnd"/>
      <w:r w:rsidRPr="00D5125B">
        <w:rPr>
          <w:rFonts w:ascii="Times New Roman" w:hAnsi="Times New Roman" w:cs="Times New Roman"/>
          <w:color w:val="auto"/>
          <w:sz w:val="24"/>
          <w:szCs w:val="24"/>
        </w:rPr>
        <w:t xml:space="preserve">-зрительно и на слух) знакомых и необходимых в общении слов и коротких фраз (сначала при выборе из двух – трех с последующим увеличением выбора с учетом возможностей обучающихся). </w:t>
      </w:r>
      <w:r w:rsidRPr="00D5125B">
        <w:rPr>
          <w:rFonts w:ascii="Times New Roman" w:hAnsi="Times New Roman" w:cs="Times New Roman"/>
          <w:i/>
          <w:color w:val="auto"/>
          <w:sz w:val="24"/>
          <w:szCs w:val="24"/>
        </w:rPr>
        <w:t xml:space="preserve">Темы для развития </w:t>
      </w:r>
      <w:proofErr w:type="spellStart"/>
      <w:r w:rsidRPr="00D5125B">
        <w:rPr>
          <w:rFonts w:ascii="Times New Roman" w:hAnsi="Times New Roman" w:cs="Times New Roman"/>
          <w:i/>
          <w:color w:val="auto"/>
          <w:sz w:val="24"/>
          <w:szCs w:val="24"/>
        </w:rPr>
        <w:t>слухозрительного</w:t>
      </w:r>
      <w:proofErr w:type="spellEnd"/>
      <w:r w:rsidRPr="00D5125B">
        <w:rPr>
          <w:rFonts w:ascii="Times New Roman" w:hAnsi="Times New Roman" w:cs="Times New Roman"/>
          <w:i/>
          <w:color w:val="auto"/>
          <w:sz w:val="24"/>
          <w:szCs w:val="24"/>
        </w:rPr>
        <w:t xml:space="preserve"> и слухового восприятия: « </w:t>
      </w:r>
      <w:proofErr w:type="gramStart"/>
      <w:r w:rsidRPr="00D5125B">
        <w:rPr>
          <w:rFonts w:ascii="Times New Roman" w:hAnsi="Times New Roman" w:cs="Times New Roman"/>
          <w:i/>
          <w:color w:val="auto"/>
          <w:sz w:val="24"/>
          <w:szCs w:val="24"/>
        </w:rPr>
        <w:t>В классе», «Завтракаем, обедаем, ужинаем», «Здоровье», «Я и моя семья», « Времена года» и др.</w:t>
      </w:r>
      <w:proofErr w:type="gramEnd"/>
    </w:p>
    <w:p w:rsidR="0090559D" w:rsidRPr="00D5125B" w:rsidRDefault="0090559D" w:rsidP="00D5125B">
      <w:pPr>
        <w:spacing w:after="0"/>
        <w:ind w:firstLine="709"/>
        <w:jc w:val="both"/>
        <w:rPr>
          <w:rFonts w:ascii="Times New Roman" w:hAnsi="Times New Roman" w:cs="Times New Roman"/>
          <w:color w:val="auto"/>
          <w:sz w:val="24"/>
          <w:szCs w:val="24"/>
        </w:rPr>
      </w:pPr>
      <w:r w:rsidRPr="00D5125B">
        <w:rPr>
          <w:rFonts w:ascii="Times New Roman" w:hAnsi="Times New Roman" w:cs="Times New Roman"/>
          <w:color w:val="auto"/>
          <w:sz w:val="24"/>
          <w:szCs w:val="24"/>
        </w:rPr>
        <w:t>Подражание движениям фонетической ритмики и артикуляционным движениям. Формирование и развитие умений правильно пользоваться речевым дыханием, воспрои</w:t>
      </w:r>
      <w:r w:rsidRPr="00D5125B">
        <w:rPr>
          <w:rFonts w:ascii="Times New Roman" w:hAnsi="Times New Roman" w:cs="Times New Roman"/>
          <w:color w:val="auto"/>
          <w:sz w:val="24"/>
          <w:szCs w:val="24"/>
        </w:rPr>
        <w:t>з</w:t>
      </w:r>
      <w:r w:rsidRPr="00D5125B">
        <w:rPr>
          <w:rFonts w:ascii="Times New Roman" w:hAnsi="Times New Roman" w:cs="Times New Roman"/>
          <w:color w:val="auto"/>
          <w:sz w:val="24"/>
          <w:szCs w:val="24"/>
        </w:rPr>
        <w:t>водить слитно на одном выдохе слова и короткие фразы (сопряжено с учителем, отраже</w:t>
      </w:r>
      <w:r w:rsidRPr="00D5125B">
        <w:rPr>
          <w:rFonts w:ascii="Times New Roman" w:hAnsi="Times New Roman" w:cs="Times New Roman"/>
          <w:color w:val="auto"/>
          <w:sz w:val="24"/>
          <w:szCs w:val="24"/>
        </w:rPr>
        <w:t>н</w:t>
      </w:r>
      <w:r w:rsidRPr="00D5125B">
        <w:rPr>
          <w:rFonts w:ascii="Times New Roman" w:hAnsi="Times New Roman" w:cs="Times New Roman"/>
          <w:color w:val="auto"/>
          <w:sz w:val="24"/>
          <w:szCs w:val="24"/>
        </w:rPr>
        <w:t xml:space="preserve">но и самостоятельно). </w:t>
      </w:r>
    </w:p>
    <w:p w:rsidR="0090559D" w:rsidRPr="00D5125B" w:rsidRDefault="0090559D" w:rsidP="00D5125B">
      <w:pPr>
        <w:spacing w:after="0"/>
        <w:ind w:firstLine="709"/>
        <w:jc w:val="both"/>
        <w:rPr>
          <w:rFonts w:ascii="Times New Roman" w:hAnsi="Times New Roman" w:cs="Times New Roman"/>
          <w:color w:val="auto"/>
          <w:sz w:val="24"/>
          <w:szCs w:val="24"/>
        </w:rPr>
      </w:pPr>
      <w:r w:rsidRPr="00D5125B">
        <w:rPr>
          <w:rFonts w:ascii="Times New Roman" w:hAnsi="Times New Roman" w:cs="Times New Roman"/>
          <w:color w:val="auto"/>
          <w:sz w:val="24"/>
          <w:szCs w:val="24"/>
        </w:rPr>
        <w:t>Формирование голоса нормальной высоты и силы, без грубых отклонений от но</w:t>
      </w:r>
      <w:r w:rsidRPr="00D5125B">
        <w:rPr>
          <w:rFonts w:ascii="Times New Roman" w:hAnsi="Times New Roman" w:cs="Times New Roman"/>
          <w:color w:val="auto"/>
          <w:sz w:val="24"/>
          <w:szCs w:val="24"/>
        </w:rPr>
        <w:t>р</w:t>
      </w:r>
      <w:r w:rsidRPr="00D5125B">
        <w:rPr>
          <w:rFonts w:ascii="Times New Roman" w:hAnsi="Times New Roman" w:cs="Times New Roman"/>
          <w:color w:val="auto"/>
          <w:sz w:val="24"/>
          <w:szCs w:val="24"/>
        </w:rPr>
        <w:t xml:space="preserve">мального тембра. Формирование и развитие умений воспроизведения звукового состава речи.  С учетом возможностей обучающихся формирование </w:t>
      </w:r>
      <w:proofErr w:type="spellStart"/>
      <w:r w:rsidRPr="00D5125B">
        <w:rPr>
          <w:rFonts w:ascii="Times New Roman" w:hAnsi="Times New Roman" w:cs="Times New Roman"/>
          <w:color w:val="auto"/>
          <w:sz w:val="24"/>
          <w:szCs w:val="24"/>
        </w:rPr>
        <w:t>ритмико</w:t>
      </w:r>
      <w:proofErr w:type="spellEnd"/>
      <w:r w:rsidRPr="00D5125B">
        <w:rPr>
          <w:rFonts w:ascii="Times New Roman" w:hAnsi="Times New Roman" w:cs="Times New Roman"/>
          <w:color w:val="auto"/>
          <w:sz w:val="24"/>
          <w:szCs w:val="24"/>
        </w:rPr>
        <w:t xml:space="preserve"> - интонационной структуры речи,  воспроизведение основных интонационных структур  - </w:t>
      </w:r>
      <w:proofErr w:type="spellStart"/>
      <w:r w:rsidRPr="00D5125B">
        <w:rPr>
          <w:rFonts w:ascii="Times New Roman" w:hAnsi="Times New Roman" w:cs="Times New Roman"/>
          <w:color w:val="auto"/>
          <w:sz w:val="24"/>
          <w:szCs w:val="24"/>
        </w:rPr>
        <w:t>паузация</w:t>
      </w:r>
      <w:proofErr w:type="spellEnd"/>
      <w:r w:rsidRPr="00D5125B">
        <w:rPr>
          <w:rFonts w:ascii="Times New Roman" w:hAnsi="Times New Roman" w:cs="Times New Roman"/>
          <w:color w:val="auto"/>
          <w:sz w:val="24"/>
          <w:szCs w:val="24"/>
        </w:rPr>
        <w:t xml:space="preserve">, темп, громкость, ритмическая и, по </w:t>
      </w:r>
      <w:proofErr w:type="gramStart"/>
      <w:r w:rsidRPr="00D5125B">
        <w:rPr>
          <w:rFonts w:ascii="Times New Roman" w:hAnsi="Times New Roman" w:cs="Times New Roman"/>
          <w:color w:val="auto"/>
          <w:sz w:val="24"/>
          <w:szCs w:val="24"/>
        </w:rPr>
        <w:t>–в</w:t>
      </w:r>
      <w:proofErr w:type="gramEnd"/>
      <w:r w:rsidRPr="00D5125B">
        <w:rPr>
          <w:rFonts w:ascii="Times New Roman" w:hAnsi="Times New Roman" w:cs="Times New Roman"/>
          <w:color w:val="auto"/>
          <w:sz w:val="24"/>
          <w:szCs w:val="24"/>
        </w:rPr>
        <w:t>озможности, мелодическая структура речи (сопряжено с учителем, отраженно и самостоятельно). Воспроизведение речевого материала эмоци</w:t>
      </w:r>
      <w:r w:rsidRPr="00D5125B">
        <w:rPr>
          <w:rFonts w:ascii="Times New Roman" w:hAnsi="Times New Roman" w:cs="Times New Roman"/>
          <w:color w:val="auto"/>
          <w:sz w:val="24"/>
          <w:szCs w:val="24"/>
        </w:rPr>
        <w:t>о</w:t>
      </w:r>
      <w:r w:rsidRPr="00D5125B">
        <w:rPr>
          <w:rFonts w:ascii="Times New Roman" w:hAnsi="Times New Roman" w:cs="Times New Roman"/>
          <w:color w:val="auto"/>
          <w:sz w:val="24"/>
          <w:szCs w:val="24"/>
        </w:rPr>
        <w:t xml:space="preserve">нально при использовании в процессе устной коммуникации естественных невербальных средств (выражение лица, поза, пластика) (по подражанию учителю и самостоятельно) </w:t>
      </w:r>
    </w:p>
    <w:p w:rsidR="004D75CF" w:rsidRPr="004D75CF" w:rsidRDefault="004D75CF" w:rsidP="004D75CF">
      <w:pPr>
        <w:pStyle w:val="a9"/>
        <w:spacing w:line="276" w:lineRule="auto"/>
        <w:ind w:left="0"/>
        <w:rPr>
          <w:rFonts w:ascii="Times New Roman" w:eastAsia="Times New Roman CYR" w:hAnsi="Times New Roman" w:cs="Times New Roman"/>
          <w:b/>
          <w:i/>
          <w:color w:val="auto"/>
        </w:rPr>
      </w:pPr>
    </w:p>
    <w:p w:rsidR="004D75CF" w:rsidRPr="004D75CF" w:rsidRDefault="004D75CF" w:rsidP="004D75CF">
      <w:pPr>
        <w:pStyle w:val="a9"/>
        <w:spacing w:line="276" w:lineRule="auto"/>
        <w:ind w:left="0"/>
        <w:rPr>
          <w:rFonts w:ascii="Times New Roman" w:eastAsia="Times New Roman CYR" w:hAnsi="Times New Roman" w:cs="Times New Roman"/>
          <w:b/>
          <w:i/>
          <w:color w:val="auto"/>
        </w:rPr>
      </w:pPr>
    </w:p>
    <w:p w:rsidR="0090559D" w:rsidRPr="00D5125B" w:rsidRDefault="0090559D" w:rsidP="00D5125B">
      <w:pPr>
        <w:pStyle w:val="a9"/>
        <w:numPr>
          <w:ilvl w:val="0"/>
          <w:numId w:val="733"/>
        </w:numPr>
        <w:spacing w:line="276" w:lineRule="auto"/>
        <w:ind w:left="0"/>
        <w:jc w:val="center"/>
        <w:rPr>
          <w:rFonts w:ascii="Times New Roman" w:eastAsia="Times New Roman CYR" w:hAnsi="Times New Roman" w:cs="Times New Roman"/>
          <w:b/>
          <w:i/>
          <w:color w:val="auto"/>
        </w:rPr>
      </w:pPr>
      <w:r w:rsidRPr="00D5125B">
        <w:rPr>
          <w:rFonts w:ascii="Times New Roman" w:eastAsia="Times New Roman CYR" w:hAnsi="Times New Roman" w:cs="Times New Roman"/>
          <w:b/>
          <w:color w:val="auto"/>
        </w:rPr>
        <w:lastRenderedPageBreak/>
        <w:t>МУЗЫКАЛЬНО – РИТМИЧЕСКИЕ ЗАНЯТИЯ</w:t>
      </w:r>
      <w:r w:rsidRPr="00D5125B">
        <w:rPr>
          <w:rFonts w:ascii="Times New Roman" w:eastAsia="Times New Roman CYR" w:hAnsi="Times New Roman" w:cs="Times New Roman"/>
          <w:b/>
          <w:i/>
          <w:color w:val="auto"/>
        </w:rPr>
        <w:t>.</w:t>
      </w:r>
    </w:p>
    <w:p w:rsidR="0090559D" w:rsidRPr="00D5125B" w:rsidRDefault="0090559D" w:rsidP="00D5125B">
      <w:pPr>
        <w:pStyle w:val="21a"/>
        <w:spacing w:line="276" w:lineRule="auto"/>
        <w:ind w:left="0" w:firstLine="709"/>
        <w:jc w:val="center"/>
        <w:rPr>
          <w:rFonts w:ascii="Times New Roman" w:hAnsi="Times New Roman" w:cs="Times New Roman"/>
          <w:b/>
        </w:rPr>
      </w:pPr>
      <w:r w:rsidRPr="00D5125B">
        <w:rPr>
          <w:rFonts w:ascii="Times New Roman" w:hAnsi="Times New Roman" w:cs="Times New Roman"/>
          <w:b/>
        </w:rPr>
        <w:t>Пояснительная записка.</w:t>
      </w:r>
    </w:p>
    <w:p w:rsidR="0090559D" w:rsidRPr="00D5125B" w:rsidRDefault="0090559D" w:rsidP="00D5125B">
      <w:pPr>
        <w:pStyle w:val="af2"/>
        <w:spacing w:line="276" w:lineRule="auto"/>
        <w:ind w:firstLine="709"/>
        <w:jc w:val="both"/>
        <w:rPr>
          <w:rFonts w:ascii="Times New Roman" w:hAnsi="Times New Roman" w:cs="Times New Roman"/>
          <w:color w:val="auto"/>
        </w:rPr>
      </w:pPr>
      <w:r w:rsidRPr="00D5125B">
        <w:rPr>
          <w:rFonts w:ascii="Times New Roman" w:hAnsi="Times New Roman" w:cs="Times New Roman"/>
          <w:color w:val="auto"/>
        </w:rPr>
        <w:t>Музыкально-ритмические занятия являются одним из специальных (коррекцио</w:t>
      </w:r>
      <w:r w:rsidRPr="00D5125B">
        <w:rPr>
          <w:rFonts w:ascii="Times New Roman" w:hAnsi="Times New Roman" w:cs="Times New Roman"/>
          <w:color w:val="auto"/>
        </w:rPr>
        <w:t>н</w:t>
      </w:r>
      <w:r w:rsidRPr="00D5125B">
        <w:rPr>
          <w:rFonts w:ascii="Times New Roman" w:hAnsi="Times New Roman" w:cs="Times New Roman"/>
          <w:color w:val="auto"/>
        </w:rPr>
        <w:t>ных) предметов в системе образовательно–коррекционной работы с глухими обучающ</w:t>
      </w:r>
      <w:r w:rsidRPr="00D5125B">
        <w:rPr>
          <w:rFonts w:ascii="Times New Roman" w:hAnsi="Times New Roman" w:cs="Times New Roman"/>
          <w:color w:val="auto"/>
        </w:rPr>
        <w:t>и</w:t>
      </w:r>
      <w:r w:rsidRPr="00D5125B">
        <w:rPr>
          <w:rFonts w:ascii="Times New Roman" w:hAnsi="Times New Roman" w:cs="Times New Roman"/>
          <w:color w:val="auto"/>
        </w:rPr>
        <w:t xml:space="preserve">мися, имеющими умеренную, тяжелую, глубокую умственную отсталость. </w:t>
      </w:r>
    </w:p>
    <w:p w:rsidR="0090559D" w:rsidRPr="00D5125B" w:rsidRDefault="0090559D" w:rsidP="00D5125B">
      <w:pPr>
        <w:pStyle w:val="af2"/>
        <w:spacing w:line="276" w:lineRule="auto"/>
        <w:ind w:firstLine="709"/>
        <w:jc w:val="both"/>
        <w:rPr>
          <w:rFonts w:ascii="Times New Roman" w:hAnsi="Times New Roman" w:cs="Times New Roman"/>
          <w:color w:val="auto"/>
        </w:rPr>
      </w:pPr>
      <w:r w:rsidRPr="00D5125B">
        <w:rPr>
          <w:rFonts w:ascii="Times New Roman" w:hAnsi="Times New Roman" w:cs="Times New Roman"/>
          <w:color w:val="auto"/>
        </w:rPr>
        <w:t>Цель музыкально – ритмических занятий - приобщение глухих детей, обучающихся по варианту 1.4., к различным видам деятельности, связанным с музыкой, и тем самым развитие их слухового восприятия, двигательной и эмоционально – волевой сфер, псих</w:t>
      </w:r>
      <w:r w:rsidRPr="00D5125B">
        <w:rPr>
          <w:rFonts w:ascii="Times New Roman" w:hAnsi="Times New Roman" w:cs="Times New Roman"/>
          <w:color w:val="auto"/>
        </w:rPr>
        <w:t>и</w:t>
      </w:r>
      <w:r w:rsidRPr="00D5125B">
        <w:rPr>
          <w:rFonts w:ascii="Times New Roman" w:hAnsi="Times New Roman" w:cs="Times New Roman"/>
          <w:color w:val="auto"/>
        </w:rPr>
        <w:t xml:space="preserve">ческих функций, произносительной стороны речи. На занятиях у детей целенаправленно развиваются умения взаимодействовать в коллективе сверстников, получать удовольствие от совместной деятельности, связанной с музыкой. </w:t>
      </w:r>
    </w:p>
    <w:p w:rsidR="0090559D" w:rsidRPr="00D5125B" w:rsidRDefault="0090559D" w:rsidP="00D5125B">
      <w:pPr>
        <w:pStyle w:val="af2"/>
        <w:spacing w:line="276" w:lineRule="auto"/>
        <w:ind w:firstLine="709"/>
        <w:jc w:val="both"/>
        <w:rPr>
          <w:rFonts w:ascii="Times New Roman" w:hAnsi="Times New Roman" w:cs="Times New Roman"/>
          <w:color w:val="auto"/>
        </w:rPr>
      </w:pPr>
      <w:r w:rsidRPr="00D5125B">
        <w:rPr>
          <w:rFonts w:ascii="Times New Roman" w:hAnsi="Times New Roman" w:cs="Times New Roman"/>
          <w:color w:val="auto"/>
        </w:rPr>
        <w:t xml:space="preserve">В процессе проведения музыкально – ритмических занятий обучающиеся, если нет медицинских противопоказаний,  пользуются индивидуальными слуховыми аппаратами в условиях индукционной петли или других видов беспроводной аппаратуры, например, применяющей </w:t>
      </w:r>
      <w:proofErr w:type="spellStart"/>
      <w:r w:rsidRPr="00D5125B">
        <w:rPr>
          <w:rFonts w:ascii="Times New Roman" w:hAnsi="Times New Roman" w:cs="Times New Roman"/>
          <w:color w:val="auto"/>
        </w:rPr>
        <w:t>радиопринцип</w:t>
      </w:r>
      <w:proofErr w:type="spellEnd"/>
      <w:r w:rsidRPr="00D5125B">
        <w:rPr>
          <w:rFonts w:ascii="Times New Roman" w:hAnsi="Times New Roman" w:cs="Times New Roman"/>
          <w:color w:val="auto"/>
        </w:rPr>
        <w:t xml:space="preserve">. </w:t>
      </w:r>
    </w:p>
    <w:p w:rsidR="0090559D" w:rsidRPr="00D5125B" w:rsidRDefault="0090559D" w:rsidP="00D5125B">
      <w:pPr>
        <w:pStyle w:val="af2"/>
        <w:spacing w:line="276" w:lineRule="auto"/>
        <w:ind w:firstLine="709"/>
        <w:jc w:val="both"/>
        <w:rPr>
          <w:rFonts w:ascii="Times New Roman" w:hAnsi="Times New Roman" w:cs="Times New Roman"/>
          <w:color w:val="auto"/>
        </w:rPr>
      </w:pPr>
      <w:proofErr w:type="spellStart"/>
      <w:r w:rsidRPr="00D5125B">
        <w:rPr>
          <w:rFonts w:ascii="Times New Roman" w:hAnsi="Times New Roman" w:cs="Times New Roman"/>
          <w:color w:val="auto"/>
        </w:rPr>
        <w:t>Коррекционно</w:t>
      </w:r>
      <w:proofErr w:type="spellEnd"/>
      <w:r w:rsidRPr="00D5125B">
        <w:rPr>
          <w:rFonts w:ascii="Times New Roman" w:hAnsi="Times New Roman" w:cs="Times New Roman"/>
          <w:color w:val="auto"/>
        </w:rPr>
        <w:t xml:space="preserve"> – развивающая работа на музыкально–ритмических занятиях баз</w:t>
      </w:r>
      <w:r w:rsidRPr="00D5125B">
        <w:rPr>
          <w:rFonts w:ascii="Times New Roman" w:hAnsi="Times New Roman" w:cs="Times New Roman"/>
          <w:color w:val="auto"/>
        </w:rPr>
        <w:t>и</w:t>
      </w:r>
      <w:r w:rsidRPr="00D5125B">
        <w:rPr>
          <w:rFonts w:ascii="Times New Roman" w:hAnsi="Times New Roman" w:cs="Times New Roman"/>
          <w:color w:val="auto"/>
        </w:rPr>
        <w:t>руется на сочетании музыки, движений и устной речи при использовании следующих в</w:t>
      </w:r>
      <w:r w:rsidRPr="00D5125B">
        <w:rPr>
          <w:rFonts w:ascii="Times New Roman" w:hAnsi="Times New Roman" w:cs="Times New Roman"/>
          <w:color w:val="auto"/>
        </w:rPr>
        <w:t>и</w:t>
      </w:r>
      <w:r w:rsidRPr="00D5125B">
        <w:rPr>
          <w:rFonts w:ascii="Times New Roman" w:hAnsi="Times New Roman" w:cs="Times New Roman"/>
          <w:color w:val="auto"/>
        </w:rPr>
        <w:t>дов деятельности, связанных с музыкой: восприятие музыки, движения под музыку, игра на элементарных музыкальных инструментах, работа над произношением с использован</w:t>
      </w:r>
      <w:r w:rsidRPr="00D5125B">
        <w:rPr>
          <w:rFonts w:ascii="Times New Roman" w:hAnsi="Times New Roman" w:cs="Times New Roman"/>
          <w:color w:val="auto"/>
        </w:rPr>
        <w:t>и</w:t>
      </w:r>
      <w:r w:rsidRPr="00D5125B">
        <w:rPr>
          <w:rFonts w:ascii="Times New Roman" w:hAnsi="Times New Roman" w:cs="Times New Roman"/>
          <w:color w:val="auto"/>
        </w:rPr>
        <w:t xml:space="preserve">ем фонетической ритмики и мелодекламации. </w:t>
      </w:r>
    </w:p>
    <w:p w:rsidR="0090559D" w:rsidRPr="00D5125B" w:rsidRDefault="0090559D" w:rsidP="00D5125B">
      <w:pPr>
        <w:pStyle w:val="af2"/>
        <w:spacing w:line="276" w:lineRule="auto"/>
        <w:ind w:firstLine="709"/>
        <w:jc w:val="both"/>
        <w:rPr>
          <w:rFonts w:ascii="Times New Roman" w:hAnsi="Times New Roman" w:cs="Times New Roman"/>
          <w:color w:val="auto"/>
        </w:rPr>
      </w:pPr>
      <w:r w:rsidRPr="00D5125B">
        <w:rPr>
          <w:rFonts w:ascii="Times New Roman" w:hAnsi="Times New Roman" w:cs="Times New Roman"/>
          <w:color w:val="auto"/>
        </w:rPr>
        <w:t xml:space="preserve"> На занятиях у детей (с учетом их индивидуальных особенностей и возможностей) формируется эмоциональная отзывчивость на музыку, условная двигательная реакция на музыкальное звучание, восприятие ее элементарных структур (контрастных динамич</w:t>
      </w:r>
      <w:r w:rsidRPr="00D5125B">
        <w:rPr>
          <w:rFonts w:ascii="Times New Roman" w:hAnsi="Times New Roman" w:cs="Times New Roman"/>
          <w:color w:val="auto"/>
        </w:rPr>
        <w:t>е</w:t>
      </w:r>
      <w:r w:rsidRPr="00D5125B">
        <w:rPr>
          <w:rFonts w:ascii="Times New Roman" w:hAnsi="Times New Roman" w:cs="Times New Roman"/>
          <w:color w:val="auto"/>
        </w:rPr>
        <w:t xml:space="preserve">ских, темповых, ритмических, </w:t>
      </w:r>
      <w:proofErr w:type="spellStart"/>
      <w:r w:rsidRPr="00D5125B">
        <w:rPr>
          <w:rFonts w:ascii="Times New Roman" w:hAnsi="Times New Roman" w:cs="Times New Roman"/>
          <w:color w:val="auto"/>
        </w:rPr>
        <w:t>звуковысотных</w:t>
      </w:r>
      <w:proofErr w:type="spellEnd"/>
      <w:r w:rsidRPr="00D5125B">
        <w:rPr>
          <w:rFonts w:ascii="Times New Roman" w:hAnsi="Times New Roman" w:cs="Times New Roman"/>
          <w:color w:val="auto"/>
        </w:rPr>
        <w:t xml:space="preserve"> и тембровых отношений). Основными м</w:t>
      </w:r>
      <w:r w:rsidRPr="00D5125B">
        <w:rPr>
          <w:rFonts w:ascii="Times New Roman" w:hAnsi="Times New Roman" w:cs="Times New Roman"/>
          <w:color w:val="auto"/>
        </w:rPr>
        <w:t>е</w:t>
      </w:r>
      <w:r w:rsidRPr="00D5125B">
        <w:rPr>
          <w:rFonts w:ascii="Times New Roman" w:hAnsi="Times New Roman" w:cs="Times New Roman"/>
          <w:color w:val="auto"/>
        </w:rPr>
        <w:t>тодическими приемами обучения восприятию музыки является  двигательное моделир</w:t>
      </w:r>
      <w:r w:rsidRPr="00D5125B">
        <w:rPr>
          <w:rFonts w:ascii="Times New Roman" w:hAnsi="Times New Roman" w:cs="Times New Roman"/>
          <w:color w:val="auto"/>
        </w:rPr>
        <w:t>о</w:t>
      </w:r>
      <w:r w:rsidRPr="00D5125B">
        <w:rPr>
          <w:rFonts w:ascii="Times New Roman" w:hAnsi="Times New Roman" w:cs="Times New Roman"/>
          <w:color w:val="auto"/>
        </w:rPr>
        <w:t>вание воспринятых элементов музыки с помощью элементарных движений, доступных детям (хлопки, притопы, ходьба, бег, элементарные  движения пляски и танца и др.), предметное моделирование (соотнесение музыкального звучания с игрушками, например, большой мишка идет – низкие звуки, маленький – высокие звуки), по–возможности, сл</w:t>
      </w:r>
      <w:r w:rsidRPr="00D5125B">
        <w:rPr>
          <w:rFonts w:ascii="Times New Roman" w:hAnsi="Times New Roman" w:cs="Times New Roman"/>
          <w:color w:val="auto"/>
        </w:rPr>
        <w:t>о</w:t>
      </w:r>
      <w:r w:rsidRPr="00D5125B">
        <w:rPr>
          <w:rFonts w:ascii="Times New Roman" w:hAnsi="Times New Roman" w:cs="Times New Roman"/>
          <w:color w:val="auto"/>
        </w:rPr>
        <w:t>весное определение звучаний. Дети различают и опознают контрастные музыкальные зв</w:t>
      </w:r>
      <w:r w:rsidRPr="00D5125B">
        <w:rPr>
          <w:rFonts w:ascii="Times New Roman" w:hAnsi="Times New Roman" w:cs="Times New Roman"/>
          <w:color w:val="auto"/>
        </w:rPr>
        <w:t>у</w:t>
      </w:r>
      <w:r w:rsidRPr="00D5125B">
        <w:rPr>
          <w:rFonts w:ascii="Times New Roman" w:hAnsi="Times New Roman" w:cs="Times New Roman"/>
          <w:color w:val="auto"/>
        </w:rPr>
        <w:t>чания в условиях, когда видят исполнение учителя на фортепьяно и слышат музыку;   з</w:t>
      </w:r>
      <w:r w:rsidRPr="00D5125B">
        <w:rPr>
          <w:rFonts w:ascii="Times New Roman" w:hAnsi="Times New Roman" w:cs="Times New Roman"/>
          <w:color w:val="auto"/>
        </w:rPr>
        <w:t>а</w:t>
      </w:r>
      <w:r w:rsidRPr="00D5125B">
        <w:rPr>
          <w:rFonts w:ascii="Times New Roman" w:hAnsi="Times New Roman" w:cs="Times New Roman"/>
          <w:color w:val="auto"/>
        </w:rPr>
        <w:t xml:space="preserve">тем только на слух (зрительное восприятие клавиатуры и пианиста исключается) в случае доступности  этого вида деятельности. </w:t>
      </w:r>
    </w:p>
    <w:p w:rsidR="0090559D" w:rsidRPr="00D5125B" w:rsidRDefault="0090559D" w:rsidP="00D5125B">
      <w:pPr>
        <w:pStyle w:val="af2"/>
        <w:spacing w:line="276" w:lineRule="auto"/>
        <w:ind w:firstLine="709"/>
        <w:jc w:val="both"/>
        <w:rPr>
          <w:rFonts w:ascii="Times New Roman" w:hAnsi="Times New Roman" w:cs="Times New Roman"/>
          <w:color w:val="auto"/>
        </w:rPr>
      </w:pPr>
      <w:r w:rsidRPr="00D5125B">
        <w:rPr>
          <w:rFonts w:ascii="Times New Roman" w:hAnsi="Times New Roman" w:cs="Times New Roman"/>
          <w:color w:val="auto"/>
        </w:rPr>
        <w:t>Ведущим видом деятельности являются движения под музыку. Дети,  с учетом и</w:t>
      </w:r>
      <w:r w:rsidRPr="00D5125B">
        <w:rPr>
          <w:rFonts w:ascii="Times New Roman" w:hAnsi="Times New Roman" w:cs="Times New Roman"/>
          <w:color w:val="auto"/>
        </w:rPr>
        <w:t>н</w:t>
      </w:r>
      <w:r w:rsidRPr="00D5125B">
        <w:rPr>
          <w:rFonts w:ascii="Times New Roman" w:hAnsi="Times New Roman" w:cs="Times New Roman"/>
          <w:color w:val="auto"/>
        </w:rPr>
        <w:t>дивидуальных возможностей, учатся эмоционально выполнять под музыку основные дв</w:t>
      </w:r>
      <w:r w:rsidRPr="00D5125B">
        <w:rPr>
          <w:rFonts w:ascii="Times New Roman" w:hAnsi="Times New Roman" w:cs="Times New Roman"/>
          <w:color w:val="auto"/>
        </w:rPr>
        <w:t>и</w:t>
      </w:r>
      <w:r w:rsidRPr="00D5125B">
        <w:rPr>
          <w:rFonts w:ascii="Times New Roman" w:hAnsi="Times New Roman" w:cs="Times New Roman"/>
          <w:color w:val="auto"/>
        </w:rPr>
        <w:t>жения, элементарные гимнастические и танцевальные движения на месте и при перестр</w:t>
      </w:r>
      <w:r w:rsidRPr="00D5125B">
        <w:rPr>
          <w:rFonts w:ascii="Times New Roman" w:hAnsi="Times New Roman" w:cs="Times New Roman"/>
          <w:color w:val="auto"/>
        </w:rPr>
        <w:t>о</w:t>
      </w:r>
      <w:r w:rsidRPr="00D5125B">
        <w:rPr>
          <w:rFonts w:ascii="Times New Roman" w:hAnsi="Times New Roman" w:cs="Times New Roman"/>
          <w:color w:val="auto"/>
        </w:rPr>
        <w:t>ениях в простых пространственных композициях. Дети выполняют движения под музыку по подражанию учителю и самостоятельно. На занятиях используются музыкально – дв</w:t>
      </w:r>
      <w:r w:rsidRPr="00D5125B">
        <w:rPr>
          <w:rFonts w:ascii="Times New Roman" w:hAnsi="Times New Roman" w:cs="Times New Roman"/>
          <w:color w:val="auto"/>
        </w:rPr>
        <w:t>и</w:t>
      </w:r>
      <w:r w:rsidRPr="00D5125B">
        <w:rPr>
          <w:rFonts w:ascii="Times New Roman" w:hAnsi="Times New Roman" w:cs="Times New Roman"/>
          <w:color w:val="auto"/>
        </w:rPr>
        <w:t>гательные игры, способствующие в доступной и интересной для детей форме закрепл</w:t>
      </w:r>
      <w:r w:rsidRPr="00D5125B">
        <w:rPr>
          <w:rFonts w:ascii="Times New Roman" w:hAnsi="Times New Roman" w:cs="Times New Roman"/>
          <w:color w:val="auto"/>
        </w:rPr>
        <w:t>е</w:t>
      </w:r>
      <w:r w:rsidRPr="00D5125B">
        <w:rPr>
          <w:rFonts w:ascii="Times New Roman" w:hAnsi="Times New Roman" w:cs="Times New Roman"/>
          <w:color w:val="auto"/>
        </w:rPr>
        <w:t xml:space="preserve">нию сформированных умений восприятия музыки, двигательных умений. </w:t>
      </w:r>
    </w:p>
    <w:p w:rsidR="0090559D" w:rsidRPr="00D5125B" w:rsidRDefault="0090559D" w:rsidP="00D5125B">
      <w:pPr>
        <w:pStyle w:val="af2"/>
        <w:spacing w:line="276" w:lineRule="auto"/>
        <w:ind w:firstLine="709"/>
        <w:jc w:val="both"/>
        <w:rPr>
          <w:rFonts w:ascii="Times New Roman" w:hAnsi="Times New Roman" w:cs="Times New Roman"/>
          <w:color w:val="auto"/>
        </w:rPr>
      </w:pPr>
      <w:r w:rsidRPr="00D5125B">
        <w:rPr>
          <w:rFonts w:ascii="Times New Roman" w:hAnsi="Times New Roman" w:cs="Times New Roman"/>
          <w:color w:val="auto"/>
        </w:rPr>
        <w:t>На музыкально – ритмических занятиях дети учатся также игре на элементарных музыкальных инструментах - барабане, бубне, румбах, маракасах, треугольниках, таре</w:t>
      </w:r>
      <w:r w:rsidRPr="00D5125B">
        <w:rPr>
          <w:rFonts w:ascii="Times New Roman" w:hAnsi="Times New Roman" w:cs="Times New Roman"/>
          <w:color w:val="auto"/>
        </w:rPr>
        <w:t>л</w:t>
      </w:r>
      <w:r w:rsidRPr="00D5125B">
        <w:rPr>
          <w:rFonts w:ascii="Times New Roman" w:hAnsi="Times New Roman" w:cs="Times New Roman"/>
          <w:color w:val="auto"/>
        </w:rPr>
        <w:t>ках, металлофоне и др., эмоциональному исполнению в ансамбле простого ритмического аккомпанемента к музыкальной пьесе или песне, исполняемой учителем на фортепьяно.</w:t>
      </w:r>
    </w:p>
    <w:p w:rsidR="0090559D" w:rsidRPr="00D5125B" w:rsidRDefault="0090559D" w:rsidP="00D5125B">
      <w:pPr>
        <w:pStyle w:val="af2"/>
        <w:spacing w:line="276" w:lineRule="auto"/>
        <w:ind w:firstLine="709"/>
        <w:jc w:val="both"/>
        <w:rPr>
          <w:rFonts w:ascii="Times New Roman" w:hAnsi="Times New Roman" w:cs="Times New Roman"/>
          <w:color w:val="auto"/>
        </w:rPr>
      </w:pPr>
      <w:r w:rsidRPr="00D5125B">
        <w:rPr>
          <w:rFonts w:ascii="Times New Roman" w:hAnsi="Times New Roman" w:cs="Times New Roman"/>
          <w:color w:val="auto"/>
        </w:rPr>
        <w:lastRenderedPageBreak/>
        <w:t>На занятиях с учетом индивидуальных возможностей детей ведется работа над произношением с использованием фонетической ритмики и декламации под музыку эл</w:t>
      </w:r>
      <w:r w:rsidRPr="00D5125B">
        <w:rPr>
          <w:rFonts w:ascii="Times New Roman" w:hAnsi="Times New Roman" w:cs="Times New Roman"/>
          <w:color w:val="auto"/>
        </w:rPr>
        <w:t>е</w:t>
      </w:r>
      <w:r w:rsidRPr="00D5125B">
        <w:rPr>
          <w:rFonts w:ascii="Times New Roman" w:hAnsi="Times New Roman" w:cs="Times New Roman"/>
          <w:color w:val="auto"/>
        </w:rPr>
        <w:t xml:space="preserve">ментарных рифмованных текстов, детских песенок. </w:t>
      </w:r>
    </w:p>
    <w:p w:rsidR="0090559D" w:rsidRPr="00D5125B" w:rsidRDefault="0090559D" w:rsidP="00D5125B">
      <w:pPr>
        <w:spacing w:after="0"/>
        <w:ind w:firstLine="709"/>
        <w:jc w:val="both"/>
        <w:rPr>
          <w:rFonts w:ascii="Times New Roman" w:hAnsi="Times New Roman" w:cs="Times New Roman"/>
          <w:color w:val="auto"/>
          <w:sz w:val="24"/>
          <w:szCs w:val="24"/>
        </w:rPr>
      </w:pPr>
      <w:r w:rsidRPr="00D5125B">
        <w:rPr>
          <w:rFonts w:ascii="Times New Roman" w:hAnsi="Times New Roman" w:cs="Times New Roman"/>
          <w:color w:val="auto"/>
          <w:sz w:val="24"/>
          <w:szCs w:val="24"/>
        </w:rPr>
        <w:t xml:space="preserve">Материально-техническое оснащение специального (коррекционного) предмета «Музыкально – ритмические занятия»» включает: </w:t>
      </w:r>
    </w:p>
    <w:p w:rsidR="0090559D" w:rsidRPr="00D5125B" w:rsidRDefault="005673BB" w:rsidP="00D5125B">
      <w:pPr>
        <w:pStyle w:val="a9"/>
        <w:widowControl w:val="0"/>
        <w:numPr>
          <w:ilvl w:val="0"/>
          <w:numId w:val="714"/>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ind w:firstLine="709"/>
        <w:contextualSpacing/>
        <w:jc w:val="both"/>
        <w:textAlignment w:val="baseline"/>
        <w:rPr>
          <w:rFonts w:ascii="Times New Roman" w:hAnsi="Times New Roman" w:cs="Times New Roman"/>
        </w:rPr>
      </w:pPr>
      <w:r w:rsidRPr="00D5125B">
        <w:rPr>
          <w:rFonts w:ascii="Times New Roman" w:hAnsi="Times New Roman" w:cs="Times New Roman"/>
        </w:rPr>
        <w:t>индивидуальные слуховые аппараты, если не имеются медицинские противопоказания;</w:t>
      </w:r>
    </w:p>
    <w:p w:rsidR="0090559D" w:rsidRPr="00D5125B" w:rsidRDefault="005673BB" w:rsidP="00D5125B">
      <w:pPr>
        <w:pStyle w:val="a9"/>
        <w:widowControl w:val="0"/>
        <w:numPr>
          <w:ilvl w:val="0"/>
          <w:numId w:val="714"/>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ind w:firstLine="709"/>
        <w:contextualSpacing/>
        <w:jc w:val="both"/>
        <w:textAlignment w:val="baseline"/>
        <w:rPr>
          <w:rFonts w:ascii="Times New Roman" w:hAnsi="Times New Roman" w:cs="Times New Roman"/>
        </w:rPr>
      </w:pPr>
      <w:r w:rsidRPr="00D5125B">
        <w:rPr>
          <w:rFonts w:ascii="Times New Roman" w:hAnsi="Times New Roman" w:cs="Times New Roman"/>
        </w:rPr>
        <w:t xml:space="preserve">стационарная индукционная петля или аппаратура, работающая на </w:t>
      </w:r>
      <w:proofErr w:type="spellStart"/>
      <w:r w:rsidRPr="00D5125B">
        <w:rPr>
          <w:rFonts w:ascii="Times New Roman" w:hAnsi="Times New Roman" w:cs="Times New Roman"/>
        </w:rPr>
        <w:t>радиопринципе</w:t>
      </w:r>
      <w:proofErr w:type="spellEnd"/>
      <w:r w:rsidRPr="00D5125B">
        <w:rPr>
          <w:rFonts w:ascii="Times New Roman" w:hAnsi="Times New Roman" w:cs="Times New Roman"/>
        </w:rPr>
        <w:t xml:space="preserve"> или инфракрасном излучении; </w:t>
      </w:r>
    </w:p>
    <w:p w:rsidR="0090559D" w:rsidRPr="00D5125B" w:rsidRDefault="005673BB" w:rsidP="00D5125B">
      <w:pPr>
        <w:pStyle w:val="a9"/>
        <w:widowControl w:val="0"/>
        <w:numPr>
          <w:ilvl w:val="0"/>
          <w:numId w:val="714"/>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ind w:firstLine="709"/>
        <w:contextualSpacing/>
        <w:jc w:val="both"/>
        <w:textAlignment w:val="baseline"/>
        <w:rPr>
          <w:rFonts w:ascii="Times New Roman" w:hAnsi="Times New Roman" w:cs="Times New Roman"/>
        </w:rPr>
      </w:pPr>
      <w:proofErr w:type="gramStart"/>
      <w:r w:rsidRPr="00D5125B">
        <w:rPr>
          <w:rFonts w:ascii="Times New Roman" w:hAnsi="Times New Roman" w:cs="Times New Roman"/>
        </w:rPr>
        <w:t xml:space="preserve">фортепиано, элементарные музыкальные инструменты - барабаны, бубны, маракасы, румбы, бубенцы, тарелки, треугольники, ложки, палочки, кастаньеты, </w:t>
      </w:r>
      <w:proofErr w:type="spellStart"/>
      <w:r w:rsidRPr="00D5125B">
        <w:rPr>
          <w:rFonts w:ascii="Times New Roman" w:hAnsi="Times New Roman" w:cs="Times New Roman"/>
        </w:rPr>
        <w:t>конги</w:t>
      </w:r>
      <w:proofErr w:type="spellEnd"/>
      <w:r w:rsidRPr="00D5125B">
        <w:rPr>
          <w:rFonts w:ascii="Times New Roman" w:hAnsi="Times New Roman" w:cs="Times New Roman"/>
        </w:rPr>
        <w:t>, жалейки, трещотки, колокольчики и др.</w:t>
      </w:r>
      <w:proofErr w:type="gramEnd"/>
    </w:p>
    <w:p w:rsidR="0090559D" w:rsidRPr="00D5125B" w:rsidRDefault="005673BB" w:rsidP="00D5125B">
      <w:pPr>
        <w:pStyle w:val="a9"/>
        <w:widowControl w:val="0"/>
        <w:numPr>
          <w:ilvl w:val="0"/>
          <w:numId w:val="714"/>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ind w:firstLine="709"/>
        <w:contextualSpacing/>
        <w:jc w:val="both"/>
        <w:textAlignment w:val="baseline"/>
        <w:rPr>
          <w:rFonts w:ascii="Times New Roman" w:hAnsi="Times New Roman" w:cs="Times New Roman"/>
        </w:rPr>
      </w:pPr>
      <w:r w:rsidRPr="00D5125B">
        <w:rPr>
          <w:rFonts w:ascii="Times New Roman" w:hAnsi="Times New Roman" w:cs="Times New Roman"/>
        </w:rPr>
        <w:t xml:space="preserve">музыкальный центр, компьютер, проекционное оборудование, стеллажи для наглядных пособий, нот, музыкальных инструментов и др., </w:t>
      </w:r>
    </w:p>
    <w:p w:rsidR="0090559D" w:rsidRPr="00D5125B" w:rsidRDefault="005673BB" w:rsidP="00D5125B">
      <w:pPr>
        <w:pStyle w:val="a9"/>
        <w:widowControl w:val="0"/>
        <w:numPr>
          <w:ilvl w:val="0"/>
          <w:numId w:val="714"/>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ind w:firstLine="709"/>
        <w:contextualSpacing/>
        <w:jc w:val="both"/>
        <w:textAlignment w:val="baseline"/>
        <w:rPr>
          <w:rFonts w:ascii="Times New Roman" w:hAnsi="Times New Roman" w:cs="Times New Roman"/>
        </w:rPr>
      </w:pPr>
      <w:r w:rsidRPr="00D5125B">
        <w:rPr>
          <w:rFonts w:ascii="Times New Roman" w:hAnsi="Times New Roman" w:cs="Times New Roman"/>
        </w:rPr>
        <w:t xml:space="preserve">аудио – и видеозаписи, видеофильмы  и др. </w:t>
      </w:r>
    </w:p>
    <w:p w:rsidR="0090559D" w:rsidRPr="00D5125B" w:rsidRDefault="005673BB" w:rsidP="00D5125B">
      <w:pPr>
        <w:pStyle w:val="a9"/>
        <w:widowControl w:val="0"/>
        <w:numPr>
          <w:ilvl w:val="0"/>
          <w:numId w:val="714"/>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ind w:firstLine="709"/>
        <w:contextualSpacing/>
        <w:jc w:val="both"/>
        <w:textAlignment w:val="baseline"/>
        <w:rPr>
          <w:rFonts w:ascii="Times New Roman" w:hAnsi="Times New Roman" w:cs="Times New Roman"/>
        </w:rPr>
      </w:pPr>
      <w:proofErr w:type="gramStart"/>
      <w:r w:rsidRPr="00D5125B">
        <w:rPr>
          <w:rFonts w:ascii="Times New Roman" w:hAnsi="Times New Roman" w:cs="Times New Roman"/>
        </w:rPr>
        <w:t>дидактический материал, разработанный в соответствии с содержанием занятий (картинки, фотографии и др.), письменные таблички, игрушки, флажки, ленты, обручи, мячи  и др.</w:t>
      </w:r>
      <w:proofErr w:type="gramEnd"/>
    </w:p>
    <w:p w:rsidR="0090559D" w:rsidRPr="00D5125B" w:rsidRDefault="0090559D" w:rsidP="00D5125B">
      <w:pPr>
        <w:spacing w:after="0"/>
        <w:ind w:firstLine="709"/>
        <w:jc w:val="center"/>
        <w:rPr>
          <w:rFonts w:ascii="Times New Roman" w:hAnsi="Times New Roman" w:cs="Times New Roman"/>
          <w:b/>
          <w:color w:val="auto"/>
          <w:sz w:val="24"/>
          <w:szCs w:val="24"/>
        </w:rPr>
      </w:pPr>
      <w:r w:rsidRPr="00D5125B">
        <w:rPr>
          <w:rFonts w:ascii="Times New Roman" w:hAnsi="Times New Roman" w:cs="Times New Roman"/>
          <w:b/>
          <w:color w:val="auto"/>
          <w:sz w:val="24"/>
          <w:szCs w:val="24"/>
        </w:rPr>
        <w:t>Содержание предмета.</w:t>
      </w:r>
    </w:p>
    <w:p w:rsidR="0090559D" w:rsidRPr="00D5125B" w:rsidRDefault="0090559D" w:rsidP="00D5125B">
      <w:pPr>
        <w:pStyle w:val="21a"/>
        <w:spacing w:line="276" w:lineRule="auto"/>
        <w:ind w:left="0" w:firstLine="709"/>
        <w:jc w:val="center"/>
        <w:rPr>
          <w:rFonts w:ascii="Times New Roman" w:hAnsi="Times New Roman" w:cs="Times New Roman"/>
          <w:i/>
        </w:rPr>
      </w:pPr>
      <w:r w:rsidRPr="00D5125B">
        <w:rPr>
          <w:rFonts w:ascii="Times New Roman" w:hAnsi="Times New Roman" w:cs="Times New Roman"/>
          <w:i/>
        </w:rPr>
        <w:t>Восприятие музыки.</w:t>
      </w:r>
    </w:p>
    <w:p w:rsidR="0090559D" w:rsidRPr="00D5125B" w:rsidRDefault="0090559D" w:rsidP="00D5125B">
      <w:pPr>
        <w:spacing w:after="0"/>
        <w:ind w:firstLine="709"/>
        <w:jc w:val="both"/>
        <w:rPr>
          <w:rFonts w:ascii="Times New Roman" w:hAnsi="Times New Roman" w:cs="Times New Roman"/>
          <w:color w:val="FF0000"/>
          <w:sz w:val="24"/>
          <w:szCs w:val="24"/>
        </w:rPr>
      </w:pPr>
      <w:r w:rsidRPr="00D5125B">
        <w:rPr>
          <w:rFonts w:ascii="Times New Roman" w:hAnsi="Times New Roman" w:cs="Times New Roman"/>
          <w:color w:val="auto"/>
          <w:sz w:val="24"/>
          <w:szCs w:val="24"/>
        </w:rPr>
        <w:t>Формирование условной двигательной реакции на музыкальное звучание, опред</w:t>
      </w:r>
      <w:r w:rsidRPr="00D5125B">
        <w:rPr>
          <w:rFonts w:ascii="Times New Roman" w:hAnsi="Times New Roman" w:cs="Times New Roman"/>
          <w:color w:val="auto"/>
          <w:sz w:val="24"/>
          <w:szCs w:val="24"/>
        </w:rPr>
        <w:t>е</w:t>
      </w:r>
      <w:r w:rsidRPr="00D5125B">
        <w:rPr>
          <w:rFonts w:ascii="Times New Roman" w:hAnsi="Times New Roman" w:cs="Times New Roman"/>
          <w:color w:val="auto"/>
          <w:sz w:val="24"/>
          <w:szCs w:val="24"/>
        </w:rPr>
        <w:t>ление начала и окончания звучания музыки. Различение и опознавание на слух громкой, тихой музыки. Различение и опознавание на слух быстрого, медленного и умеренного темпа. Различение и опознавание на слух веселой и грустной музыки. Различение,  оп</w:t>
      </w:r>
      <w:r w:rsidRPr="00D5125B">
        <w:rPr>
          <w:rFonts w:ascii="Times New Roman" w:hAnsi="Times New Roman" w:cs="Times New Roman"/>
          <w:color w:val="auto"/>
          <w:sz w:val="24"/>
          <w:szCs w:val="24"/>
        </w:rPr>
        <w:t>о</w:t>
      </w:r>
      <w:r w:rsidRPr="00D5125B">
        <w:rPr>
          <w:rFonts w:ascii="Times New Roman" w:hAnsi="Times New Roman" w:cs="Times New Roman"/>
          <w:color w:val="auto"/>
          <w:sz w:val="24"/>
          <w:szCs w:val="24"/>
        </w:rPr>
        <w:t xml:space="preserve">знавание на слух музыкальных жанров ( марш - танец, марш </w:t>
      </w:r>
      <w:proofErr w:type="gramStart"/>
      <w:r w:rsidRPr="00D5125B">
        <w:rPr>
          <w:rFonts w:ascii="Times New Roman" w:hAnsi="Times New Roman" w:cs="Times New Roman"/>
          <w:color w:val="auto"/>
          <w:sz w:val="24"/>
          <w:szCs w:val="24"/>
        </w:rPr>
        <w:t>–п</w:t>
      </w:r>
      <w:proofErr w:type="gramEnd"/>
      <w:r w:rsidRPr="00D5125B">
        <w:rPr>
          <w:rFonts w:ascii="Times New Roman" w:hAnsi="Times New Roman" w:cs="Times New Roman"/>
          <w:color w:val="auto"/>
          <w:sz w:val="24"/>
          <w:szCs w:val="24"/>
        </w:rPr>
        <w:t xml:space="preserve">есня, песня – танец, марш –танец –песня). </w:t>
      </w:r>
    </w:p>
    <w:p w:rsidR="0090559D" w:rsidRPr="00D5125B" w:rsidRDefault="0090559D" w:rsidP="00D5125B">
      <w:pPr>
        <w:spacing w:after="0"/>
        <w:ind w:firstLine="709"/>
        <w:jc w:val="center"/>
        <w:rPr>
          <w:rFonts w:ascii="Times New Roman" w:hAnsi="Times New Roman" w:cs="Times New Roman"/>
          <w:i/>
          <w:color w:val="auto"/>
          <w:sz w:val="24"/>
          <w:szCs w:val="24"/>
        </w:rPr>
      </w:pPr>
      <w:r w:rsidRPr="00D5125B">
        <w:rPr>
          <w:rFonts w:ascii="Times New Roman" w:hAnsi="Times New Roman" w:cs="Times New Roman"/>
          <w:i/>
          <w:color w:val="auto"/>
          <w:sz w:val="24"/>
          <w:szCs w:val="24"/>
        </w:rPr>
        <w:t>Движение под музыку.</w:t>
      </w:r>
    </w:p>
    <w:p w:rsidR="0090559D" w:rsidRPr="00D5125B" w:rsidRDefault="0090559D" w:rsidP="00D5125B">
      <w:pPr>
        <w:spacing w:after="0"/>
        <w:ind w:firstLine="709"/>
        <w:jc w:val="both"/>
        <w:rPr>
          <w:rFonts w:ascii="Times New Roman" w:hAnsi="Times New Roman" w:cs="Times New Roman"/>
          <w:color w:val="auto"/>
          <w:sz w:val="24"/>
          <w:szCs w:val="24"/>
        </w:rPr>
      </w:pPr>
      <w:r w:rsidRPr="00D5125B">
        <w:rPr>
          <w:rFonts w:ascii="Times New Roman" w:hAnsi="Times New Roman" w:cs="Times New Roman"/>
          <w:color w:val="auto"/>
          <w:sz w:val="24"/>
          <w:szCs w:val="24"/>
        </w:rPr>
        <w:t>По подражанию учителю и самостоятельно начинать движение под музыку вместе с началом ее звучания и останавливаться по ее окончании (элементарные движения - хлопки под музыку, притопы, покачивание с одной ноги на другую, покачивание руками и др.); выполнять основные движения (ходьба, бег, прыжки и др.) под музыку. В зависим</w:t>
      </w:r>
      <w:r w:rsidRPr="00D5125B">
        <w:rPr>
          <w:rFonts w:ascii="Times New Roman" w:hAnsi="Times New Roman" w:cs="Times New Roman"/>
          <w:color w:val="auto"/>
          <w:sz w:val="24"/>
          <w:szCs w:val="24"/>
        </w:rPr>
        <w:t>о</w:t>
      </w:r>
      <w:r w:rsidRPr="00D5125B">
        <w:rPr>
          <w:rFonts w:ascii="Times New Roman" w:hAnsi="Times New Roman" w:cs="Times New Roman"/>
          <w:color w:val="auto"/>
          <w:sz w:val="24"/>
          <w:szCs w:val="24"/>
        </w:rPr>
        <w:t>сти от возможностей детей, в том числе и двигательных,  выполнять под музыку: действия с предметами (наклонять предмет в разные стороны, опускать/поднимать предмет, по</w:t>
      </w:r>
      <w:r w:rsidRPr="00D5125B">
        <w:rPr>
          <w:rFonts w:ascii="Times New Roman" w:hAnsi="Times New Roman" w:cs="Times New Roman"/>
          <w:color w:val="auto"/>
          <w:sz w:val="24"/>
          <w:szCs w:val="24"/>
        </w:rPr>
        <w:t>д</w:t>
      </w:r>
      <w:r w:rsidRPr="00D5125B">
        <w:rPr>
          <w:rFonts w:ascii="Times New Roman" w:hAnsi="Times New Roman" w:cs="Times New Roman"/>
          <w:color w:val="auto"/>
          <w:sz w:val="24"/>
          <w:szCs w:val="24"/>
        </w:rPr>
        <w:t>брасывать/ловить предмет, махать предметом и т.п.); элементарные гимнастические дв</w:t>
      </w:r>
      <w:r w:rsidRPr="00D5125B">
        <w:rPr>
          <w:rFonts w:ascii="Times New Roman" w:hAnsi="Times New Roman" w:cs="Times New Roman"/>
          <w:color w:val="auto"/>
          <w:sz w:val="24"/>
          <w:szCs w:val="24"/>
        </w:rPr>
        <w:t>и</w:t>
      </w:r>
      <w:r w:rsidRPr="00D5125B">
        <w:rPr>
          <w:rFonts w:ascii="Times New Roman" w:hAnsi="Times New Roman" w:cs="Times New Roman"/>
          <w:color w:val="auto"/>
          <w:sz w:val="24"/>
          <w:szCs w:val="24"/>
        </w:rPr>
        <w:t xml:space="preserve">жения под музыку (наклоны, повороты головы, туловищ, различные положения рук и т п.); </w:t>
      </w:r>
      <w:proofErr w:type="gramStart"/>
      <w:r w:rsidRPr="00D5125B">
        <w:rPr>
          <w:rFonts w:ascii="Times New Roman" w:hAnsi="Times New Roman" w:cs="Times New Roman"/>
          <w:color w:val="auto"/>
          <w:sz w:val="24"/>
          <w:szCs w:val="24"/>
        </w:rPr>
        <w:t>построения и простые перестроения (в колонну, в шеренгу, в круг, свободное разм</w:t>
      </w:r>
      <w:r w:rsidRPr="00D5125B">
        <w:rPr>
          <w:rFonts w:ascii="Times New Roman" w:hAnsi="Times New Roman" w:cs="Times New Roman"/>
          <w:color w:val="auto"/>
          <w:sz w:val="24"/>
          <w:szCs w:val="24"/>
        </w:rPr>
        <w:t>е</w:t>
      </w:r>
      <w:r w:rsidRPr="00D5125B">
        <w:rPr>
          <w:rFonts w:ascii="Times New Roman" w:hAnsi="Times New Roman" w:cs="Times New Roman"/>
          <w:color w:val="auto"/>
          <w:sz w:val="24"/>
          <w:szCs w:val="24"/>
        </w:rPr>
        <w:t>щение, различные положения в парах и др..); передавать простейшие  движения живо</w:t>
      </w:r>
      <w:r w:rsidRPr="00D5125B">
        <w:rPr>
          <w:rFonts w:ascii="Times New Roman" w:hAnsi="Times New Roman" w:cs="Times New Roman"/>
          <w:color w:val="auto"/>
          <w:sz w:val="24"/>
          <w:szCs w:val="24"/>
        </w:rPr>
        <w:t>т</w:t>
      </w:r>
      <w:r w:rsidRPr="00D5125B">
        <w:rPr>
          <w:rFonts w:ascii="Times New Roman" w:hAnsi="Times New Roman" w:cs="Times New Roman"/>
          <w:color w:val="auto"/>
          <w:sz w:val="24"/>
          <w:szCs w:val="24"/>
        </w:rPr>
        <w:t>ных; участвовать в музыкально – двигательных играх  (типа «Третий лишний», «Волк и зайцы», «Кто первый» и т. п.).</w:t>
      </w:r>
      <w:proofErr w:type="gramEnd"/>
    </w:p>
    <w:p w:rsidR="0090559D" w:rsidRPr="00D5125B" w:rsidRDefault="0090559D" w:rsidP="00D5125B">
      <w:pPr>
        <w:pStyle w:val="aa"/>
        <w:spacing w:after="0"/>
        <w:ind w:firstLine="709"/>
        <w:jc w:val="center"/>
        <w:rPr>
          <w:rFonts w:ascii="Times New Roman" w:hAnsi="Times New Roman" w:cs="Times New Roman"/>
          <w:i/>
          <w:sz w:val="24"/>
          <w:szCs w:val="24"/>
        </w:rPr>
      </w:pPr>
      <w:r w:rsidRPr="00D5125B">
        <w:rPr>
          <w:rFonts w:ascii="Times New Roman" w:hAnsi="Times New Roman" w:cs="Times New Roman"/>
          <w:i/>
          <w:sz w:val="24"/>
          <w:szCs w:val="24"/>
        </w:rPr>
        <w:t>Игра на музыкальных инструментах.</w:t>
      </w:r>
    </w:p>
    <w:p w:rsidR="0090559D" w:rsidRPr="00D5125B" w:rsidRDefault="0090559D" w:rsidP="00D5125B">
      <w:pPr>
        <w:pStyle w:val="aa"/>
        <w:spacing w:after="0"/>
        <w:ind w:firstLine="709"/>
        <w:jc w:val="both"/>
        <w:rPr>
          <w:rFonts w:ascii="Times New Roman" w:hAnsi="Times New Roman" w:cs="Times New Roman"/>
          <w:sz w:val="24"/>
          <w:szCs w:val="24"/>
        </w:rPr>
      </w:pPr>
      <w:r w:rsidRPr="00D5125B">
        <w:rPr>
          <w:rFonts w:ascii="Times New Roman" w:hAnsi="Times New Roman" w:cs="Times New Roman"/>
          <w:sz w:val="24"/>
          <w:szCs w:val="24"/>
        </w:rPr>
        <w:t>Различение и опознавание по звучанию элементарных музыкальных инструментов. Освоение приемов игры на элементарных музыкальных инструментах. Тихая и громкая игра на музыкальном инструменте. Своевременное вступление и окончание игры на м</w:t>
      </w:r>
      <w:r w:rsidRPr="00D5125B">
        <w:rPr>
          <w:rFonts w:ascii="Times New Roman" w:hAnsi="Times New Roman" w:cs="Times New Roman"/>
          <w:sz w:val="24"/>
          <w:szCs w:val="24"/>
        </w:rPr>
        <w:t>у</w:t>
      </w:r>
      <w:r w:rsidRPr="00D5125B">
        <w:rPr>
          <w:rFonts w:ascii="Times New Roman" w:hAnsi="Times New Roman" w:cs="Times New Roman"/>
          <w:sz w:val="24"/>
          <w:szCs w:val="24"/>
        </w:rPr>
        <w:t>зыкальном инструменте. Исполнение на элементарных ударных музыкальных инструме</w:t>
      </w:r>
      <w:r w:rsidRPr="00D5125B">
        <w:rPr>
          <w:rFonts w:ascii="Times New Roman" w:hAnsi="Times New Roman" w:cs="Times New Roman"/>
          <w:sz w:val="24"/>
          <w:szCs w:val="24"/>
        </w:rPr>
        <w:t>н</w:t>
      </w:r>
      <w:r w:rsidRPr="00D5125B">
        <w:rPr>
          <w:rFonts w:ascii="Times New Roman" w:hAnsi="Times New Roman" w:cs="Times New Roman"/>
          <w:sz w:val="24"/>
          <w:szCs w:val="24"/>
        </w:rPr>
        <w:lastRenderedPageBreak/>
        <w:t>тах в ансамбле простейшего ритмического аккомпанемента (сильной или  каждой доли такта)  к музыкальной пьесе (песне), исполняемой учителем.</w:t>
      </w:r>
    </w:p>
    <w:p w:rsidR="0090559D" w:rsidRPr="00D5125B" w:rsidRDefault="0090559D" w:rsidP="00D5125B">
      <w:pPr>
        <w:tabs>
          <w:tab w:val="right" w:pos="7920"/>
        </w:tabs>
        <w:spacing w:after="0"/>
        <w:ind w:firstLine="709"/>
        <w:contextualSpacing/>
        <w:jc w:val="center"/>
        <w:rPr>
          <w:rFonts w:ascii="Times New Roman" w:hAnsi="Times New Roman" w:cs="Times New Roman"/>
          <w:i/>
          <w:color w:val="auto"/>
          <w:sz w:val="24"/>
          <w:szCs w:val="24"/>
        </w:rPr>
      </w:pPr>
      <w:r w:rsidRPr="00D5125B">
        <w:rPr>
          <w:rFonts w:ascii="Times New Roman" w:hAnsi="Times New Roman" w:cs="Times New Roman"/>
          <w:i/>
          <w:color w:val="auto"/>
          <w:sz w:val="24"/>
          <w:szCs w:val="24"/>
        </w:rPr>
        <w:t>Работа над произношением с использованием фонетической ритмики и деклам</w:t>
      </w:r>
      <w:r w:rsidRPr="00D5125B">
        <w:rPr>
          <w:rFonts w:ascii="Times New Roman" w:hAnsi="Times New Roman" w:cs="Times New Roman"/>
          <w:i/>
          <w:color w:val="auto"/>
          <w:sz w:val="24"/>
          <w:szCs w:val="24"/>
        </w:rPr>
        <w:t>а</w:t>
      </w:r>
      <w:r w:rsidRPr="00D5125B">
        <w:rPr>
          <w:rFonts w:ascii="Times New Roman" w:hAnsi="Times New Roman" w:cs="Times New Roman"/>
          <w:i/>
          <w:color w:val="auto"/>
          <w:sz w:val="24"/>
          <w:szCs w:val="24"/>
        </w:rPr>
        <w:t>ции под музыку</w:t>
      </w:r>
    </w:p>
    <w:p w:rsidR="0090559D" w:rsidRDefault="0090559D" w:rsidP="00D5125B">
      <w:pPr>
        <w:spacing w:after="0"/>
        <w:ind w:firstLine="709"/>
        <w:jc w:val="both"/>
        <w:rPr>
          <w:rFonts w:ascii="Times New Roman" w:hAnsi="Times New Roman" w:cs="Times New Roman"/>
          <w:color w:val="auto"/>
          <w:sz w:val="24"/>
          <w:szCs w:val="24"/>
        </w:rPr>
      </w:pPr>
      <w:r w:rsidRPr="00D5125B">
        <w:rPr>
          <w:rFonts w:ascii="Times New Roman" w:hAnsi="Times New Roman" w:cs="Times New Roman"/>
          <w:color w:val="auto"/>
          <w:sz w:val="24"/>
          <w:szCs w:val="24"/>
        </w:rPr>
        <w:t>Развитие речевого дыхания, умений говорить слитно слова и короткие фразы. Ра</w:t>
      </w:r>
      <w:r w:rsidRPr="00D5125B">
        <w:rPr>
          <w:rFonts w:ascii="Times New Roman" w:hAnsi="Times New Roman" w:cs="Times New Roman"/>
          <w:color w:val="auto"/>
          <w:sz w:val="24"/>
          <w:szCs w:val="24"/>
        </w:rPr>
        <w:t>з</w:t>
      </w:r>
      <w:r w:rsidRPr="00D5125B">
        <w:rPr>
          <w:rFonts w:ascii="Times New Roman" w:hAnsi="Times New Roman" w:cs="Times New Roman"/>
          <w:color w:val="auto"/>
          <w:sz w:val="24"/>
          <w:szCs w:val="24"/>
        </w:rPr>
        <w:t>витие голоса нормальной высоты, силы и тембра. В зависимости от возможностей детей восприятие на слух и воспроизведение элементов ритмико-интонационной структуры р</w:t>
      </w:r>
      <w:r w:rsidRPr="00D5125B">
        <w:rPr>
          <w:rFonts w:ascii="Times New Roman" w:hAnsi="Times New Roman" w:cs="Times New Roman"/>
          <w:color w:val="auto"/>
          <w:sz w:val="24"/>
          <w:szCs w:val="24"/>
        </w:rPr>
        <w:t>е</w:t>
      </w:r>
      <w:r w:rsidRPr="00D5125B">
        <w:rPr>
          <w:rFonts w:ascii="Times New Roman" w:hAnsi="Times New Roman" w:cs="Times New Roman"/>
          <w:color w:val="auto"/>
          <w:sz w:val="24"/>
          <w:szCs w:val="24"/>
        </w:rPr>
        <w:t xml:space="preserve">чи. Закрепление правильного воспроизведения в речевом материале звуков, усвоенных учащимися класса на индивидуальных занятиях. Развитие умений воспроизводить слова и фразы, короткие стихотворения с учетом возможностей обучающихся. </w:t>
      </w:r>
    </w:p>
    <w:p w:rsidR="004D75CF" w:rsidRPr="00D5125B" w:rsidRDefault="004D75CF" w:rsidP="00D5125B">
      <w:pPr>
        <w:spacing w:after="0"/>
        <w:ind w:firstLine="709"/>
        <w:jc w:val="both"/>
        <w:rPr>
          <w:rFonts w:ascii="Times New Roman" w:hAnsi="Times New Roman" w:cs="Times New Roman"/>
          <w:color w:val="FF0000"/>
          <w:sz w:val="24"/>
          <w:szCs w:val="24"/>
        </w:rPr>
      </w:pPr>
    </w:p>
    <w:p w:rsidR="0090559D" w:rsidRPr="00D5125B" w:rsidRDefault="0090559D" w:rsidP="00D5125B">
      <w:pPr>
        <w:pStyle w:val="aa"/>
        <w:spacing w:after="0"/>
        <w:ind w:firstLine="709"/>
        <w:jc w:val="center"/>
        <w:rPr>
          <w:rFonts w:ascii="Times New Roman" w:hAnsi="Times New Roman" w:cs="Times New Roman"/>
          <w:b/>
          <w:sz w:val="24"/>
          <w:szCs w:val="24"/>
        </w:rPr>
      </w:pPr>
      <w:r w:rsidRPr="00D5125B">
        <w:rPr>
          <w:rFonts w:ascii="Times New Roman" w:hAnsi="Times New Roman" w:cs="Times New Roman"/>
          <w:b/>
          <w:sz w:val="24"/>
          <w:szCs w:val="24"/>
          <w:lang w:val="en-US"/>
        </w:rPr>
        <w:t>III</w:t>
      </w:r>
      <w:r w:rsidRPr="00D5125B">
        <w:rPr>
          <w:rFonts w:ascii="Times New Roman" w:hAnsi="Times New Roman" w:cs="Times New Roman"/>
          <w:b/>
          <w:sz w:val="24"/>
          <w:szCs w:val="24"/>
        </w:rPr>
        <w:t>. ДВИГАТЕЛЬНОЕ РАЗВИТИЕ</w:t>
      </w:r>
    </w:p>
    <w:p w:rsidR="0090559D" w:rsidRPr="00D5125B" w:rsidRDefault="0090559D" w:rsidP="00D5125B">
      <w:pPr>
        <w:pStyle w:val="aa"/>
        <w:spacing w:after="0"/>
        <w:ind w:firstLine="709"/>
        <w:jc w:val="center"/>
        <w:rPr>
          <w:rFonts w:ascii="Times New Roman" w:hAnsi="Times New Roman" w:cs="Times New Roman"/>
          <w:b/>
          <w:sz w:val="24"/>
          <w:szCs w:val="24"/>
        </w:rPr>
      </w:pPr>
      <w:r w:rsidRPr="00D5125B">
        <w:rPr>
          <w:rFonts w:ascii="Times New Roman" w:hAnsi="Times New Roman" w:cs="Times New Roman"/>
          <w:b/>
          <w:sz w:val="24"/>
          <w:szCs w:val="24"/>
        </w:rPr>
        <w:t>Пояснительная записка.</w:t>
      </w:r>
    </w:p>
    <w:p w:rsidR="0090559D" w:rsidRPr="00D5125B" w:rsidRDefault="0090559D" w:rsidP="00D5125B">
      <w:pPr>
        <w:pStyle w:val="aa"/>
        <w:spacing w:after="0"/>
        <w:ind w:firstLine="709"/>
        <w:jc w:val="both"/>
        <w:rPr>
          <w:rFonts w:ascii="Times New Roman" w:hAnsi="Times New Roman" w:cs="Times New Roman"/>
          <w:sz w:val="24"/>
          <w:szCs w:val="24"/>
        </w:rPr>
      </w:pPr>
      <w:r w:rsidRPr="00D5125B">
        <w:rPr>
          <w:rFonts w:ascii="Times New Roman" w:hAnsi="Times New Roman" w:cs="Times New Roman"/>
          <w:sz w:val="24"/>
          <w:szCs w:val="24"/>
        </w:rPr>
        <w:t>Двигательная активность является естественной потребностью человека. Развитие двигательных навыков необходимо для нормальной жизнедеятельности всех систем и функций органов человека. У большинства глухих детей с выраженной умственной отст</w:t>
      </w:r>
      <w:r w:rsidRPr="00D5125B">
        <w:rPr>
          <w:rFonts w:ascii="Times New Roman" w:hAnsi="Times New Roman" w:cs="Times New Roman"/>
          <w:sz w:val="24"/>
          <w:szCs w:val="24"/>
        </w:rPr>
        <w:t>а</w:t>
      </w:r>
      <w:r w:rsidRPr="00D5125B">
        <w:rPr>
          <w:rFonts w:ascii="Times New Roman" w:hAnsi="Times New Roman" w:cs="Times New Roman"/>
          <w:sz w:val="24"/>
          <w:szCs w:val="24"/>
        </w:rPr>
        <w:t>лостью имеются тяжелые нарушения опорно-двигательных функций, значительно огран</w:t>
      </w:r>
      <w:r w:rsidRPr="00D5125B">
        <w:rPr>
          <w:rFonts w:ascii="Times New Roman" w:hAnsi="Times New Roman" w:cs="Times New Roman"/>
          <w:sz w:val="24"/>
          <w:szCs w:val="24"/>
        </w:rPr>
        <w:t>и</w:t>
      </w:r>
      <w:r w:rsidRPr="00D5125B">
        <w:rPr>
          <w:rFonts w:ascii="Times New Roman" w:hAnsi="Times New Roman" w:cs="Times New Roman"/>
          <w:sz w:val="24"/>
          <w:szCs w:val="24"/>
        </w:rPr>
        <w:t>чивающие возможности самостоятельной деятельности обучающихся. Поэтому работа по обогащению сенсомоторного опыта, поддержанию и развитию способности к движению и функциональному использованию двигательных навыков является целью индивидуал</w:t>
      </w:r>
      <w:r w:rsidRPr="00D5125B">
        <w:rPr>
          <w:rFonts w:ascii="Times New Roman" w:hAnsi="Times New Roman" w:cs="Times New Roman"/>
          <w:sz w:val="24"/>
          <w:szCs w:val="24"/>
        </w:rPr>
        <w:t>ь</w:t>
      </w:r>
      <w:r w:rsidRPr="00D5125B">
        <w:rPr>
          <w:rFonts w:ascii="Times New Roman" w:hAnsi="Times New Roman" w:cs="Times New Roman"/>
          <w:sz w:val="24"/>
          <w:szCs w:val="24"/>
        </w:rPr>
        <w:t xml:space="preserve">ных форм работы. </w:t>
      </w:r>
    </w:p>
    <w:p w:rsidR="0090559D" w:rsidRPr="00D5125B" w:rsidRDefault="0090559D" w:rsidP="00D5125B">
      <w:pPr>
        <w:pStyle w:val="aa"/>
        <w:spacing w:after="0"/>
        <w:ind w:firstLine="709"/>
        <w:jc w:val="both"/>
        <w:rPr>
          <w:rFonts w:ascii="Times New Roman" w:hAnsi="Times New Roman" w:cs="Times New Roman"/>
          <w:sz w:val="24"/>
          <w:szCs w:val="24"/>
        </w:rPr>
      </w:pPr>
      <w:r w:rsidRPr="00D5125B">
        <w:rPr>
          <w:rFonts w:ascii="Times New Roman" w:hAnsi="Times New Roman" w:cs="Times New Roman"/>
          <w:sz w:val="24"/>
          <w:szCs w:val="24"/>
        </w:rPr>
        <w:t xml:space="preserve">Основные задачи: мотивация двигательной активности, поддержка и развитие имеющихся движений, расширение диапазона движений и профилактика возможных нарушений; освоение новых способов передвижения, включая передвижение с помощью технических средств реабилитации. Целенаправленное развитие движений на специально организованных занятиях, которые проводятся инструкторами лечебной физкультуры и/или учителями адаптивной физкультуры. </w:t>
      </w:r>
    </w:p>
    <w:p w:rsidR="0090559D" w:rsidRPr="00D5125B" w:rsidRDefault="0090559D" w:rsidP="00D5125B">
      <w:pPr>
        <w:pStyle w:val="aa"/>
        <w:spacing w:after="0"/>
        <w:ind w:firstLine="709"/>
        <w:jc w:val="both"/>
        <w:rPr>
          <w:rFonts w:ascii="Times New Roman" w:hAnsi="Times New Roman" w:cs="Times New Roman"/>
          <w:sz w:val="24"/>
          <w:szCs w:val="24"/>
        </w:rPr>
      </w:pPr>
      <w:r w:rsidRPr="00D5125B">
        <w:rPr>
          <w:rFonts w:ascii="Times New Roman" w:hAnsi="Times New Roman" w:cs="Times New Roman"/>
          <w:sz w:val="24"/>
          <w:szCs w:val="24"/>
        </w:rPr>
        <w:t>Развитие двигательных умений у обучающихся с детским церебральным парал</w:t>
      </w:r>
      <w:r w:rsidRPr="00D5125B">
        <w:rPr>
          <w:rFonts w:ascii="Times New Roman" w:hAnsi="Times New Roman" w:cs="Times New Roman"/>
          <w:sz w:val="24"/>
          <w:szCs w:val="24"/>
        </w:rPr>
        <w:t>и</w:t>
      </w:r>
      <w:r w:rsidRPr="00D5125B">
        <w:rPr>
          <w:rFonts w:ascii="Times New Roman" w:hAnsi="Times New Roman" w:cs="Times New Roman"/>
          <w:sz w:val="24"/>
          <w:szCs w:val="24"/>
        </w:rPr>
        <w:t>чом тесно связано с профилактикой возникновения у них патологических состояний. В ходе работы тело ребенка фиксируется в таких позах (горизонтальных, сидячих, верт</w:t>
      </w:r>
      <w:r w:rsidRPr="00D5125B">
        <w:rPr>
          <w:rFonts w:ascii="Times New Roman" w:hAnsi="Times New Roman" w:cs="Times New Roman"/>
          <w:sz w:val="24"/>
          <w:szCs w:val="24"/>
        </w:rPr>
        <w:t>и</w:t>
      </w:r>
      <w:r w:rsidRPr="00D5125B">
        <w:rPr>
          <w:rFonts w:ascii="Times New Roman" w:hAnsi="Times New Roman" w:cs="Times New Roman"/>
          <w:sz w:val="24"/>
          <w:szCs w:val="24"/>
        </w:rPr>
        <w:t>кальных), которые снижают активность патологических рефлексов, обеспечивая макс</w:t>
      </w:r>
      <w:r w:rsidRPr="00D5125B">
        <w:rPr>
          <w:rFonts w:ascii="Times New Roman" w:hAnsi="Times New Roman" w:cs="Times New Roman"/>
          <w:sz w:val="24"/>
          <w:szCs w:val="24"/>
        </w:rPr>
        <w:t>и</w:t>
      </w:r>
      <w:r w:rsidRPr="00D5125B">
        <w:rPr>
          <w:rFonts w:ascii="Times New Roman" w:hAnsi="Times New Roman" w:cs="Times New Roman"/>
          <w:sz w:val="24"/>
          <w:szCs w:val="24"/>
        </w:rPr>
        <w:t>мально комфортное положение ребенка в пространстве и возможность реализации движ</w:t>
      </w:r>
      <w:r w:rsidRPr="00D5125B">
        <w:rPr>
          <w:rFonts w:ascii="Times New Roman" w:hAnsi="Times New Roman" w:cs="Times New Roman"/>
          <w:sz w:val="24"/>
          <w:szCs w:val="24"/>
        </w:rPr>
        <w:t>е</w:t>
      </w:r>
      <w:r w:rsidRPr="00D5125B">
        <w:rPr>
          <w:rFonts w:ascii="Times New Roman" w:hAnsi="Times New Roman" w:cs="Times New Roman"/>
          <w:sz w:val="24"/>
          <w:szCs w:val="24"/>
        </w:rPr>
        <w:t>ний. Придание правильной позы и фиксация обеспечивается при помощи специального оборудования и вспомогательных приспособлений с соблюдением индивидуального р</w:t>
      </w:r>
      <w:r w:rsidRPr="00D5125B">
        <w:rPr>
          <w:rFonts w:ascii="Times New Roman" w:hAnsi="Times New Roman" w:cs="Times New Roman"/>
          <w:sz w:val="24"/>
          <w:szCs w:val="24"/>
        </w:rPr>
        <w:t>е</w:t>
      </w:r>
      <w:r w:rsidRPr="00D5125B">
        <w:rPr>
          <w:rFonts w:ascii="Times New Roman" w:hAnsi="Times New Roman" w:cs="Times New Roman"/>
          <w:sz w:val="24"/>
          <w:szCs w:val="24"/>
        </w:rPr>
        <w:t>жима. Такая работа организуется в физкультурном зале, в классе и дома в соответствии с рекомендациями врача-ортопеда и специалиста по лечебной физкультуре. Обеспечение условий для придания и поддержания правильного положения тела создает благоприя</w:t>
      </w:r>
      <w:r w:rsidRPr="00D5125B">
        <w:rPr>
          <w:rFonts w:ascii="Times New Roman" w:hAnsi="Times New Roman" w:cs="Times New Roman"/>
          <w:sz w:val="24"/>
          <w:szCs w:val="24"/>
        </w:rPr>
        <w:t>т</w:t>
      </w:r>
      <w:r w:rsidRPr="00D5125B">
        <w:rPr>
          <w:rFonts w:ascii="Times New Roman" w:hAnsi="Times New Roman" w:cs="Times New Roman"/>
          <w:sz w:val="24"/>
          <w:szCs w:val="24"/>
        </w:rPr>
        <w:t>ные предпосылки для обучения ребенка самостоятельным движениям, действиям с пре</w:t>
      </w:r>
      <w:r w:rsidRPr="00D5125B">
        <w:rPr>
          <w:rFonts w:ascii="Times New Roman" w:hAnsi="Times New Roman" w:cs="Times New Roman"/>
          <w:sz w:val="24"/>
          <w:szCs w:val="24"/>
        </w:rPr>
        <w:t>д</w:t>
      </w:r>
      <w:r w:rsidRPr="00D5125B">
        <w:rPr>
          <w:rFonts w:ascii="Times New Roman" w:hAnsi="Times New Roman" w:cs="Times New Roman"/>
          <w:sz w:val="24"/>
          <w:szCs w:val="24"/>
        </w:rPr>
        <w:t>метами, элементарным операциям самообслуживания, способствует развитию познав</w:t>
      </w:r>
      <w:r w:rsidRPr="00D5125B">
        <w:rPr>
          <w:rFonts w:ascii="Times New Roman" w:hAnsi="Times New Roman" w:cs="Times New Roman"/>
          <w:sz w:val="24"/>
          <w:szCs w:val="24"/>
        </w:rPr>
        <w:t>а</w:t>
      </w:r>
      <w:r w:rsidRPr="00D5125B">
        <w:rPr>
          <w:rFonts w:ascii="Times New Roman" w:hAnsi="Times New Roman" w:cs="Times New Roman"/>
          <w:sz w:val="24"/>
          <w:szCs w:val="24"/>
        </w:rPr>
        <w:t xml:space="preserve">тельных процессов. </w:t>
      </w:r>
    </w:p>
    <w:p w:rsidR="0090559D" w:rsidRPr="00D5125B" w:rsidRDefault="0090559D" w:rsidP="00D5125B">
      <w:pPr>
        <w:pStyle w:val="aa"/>
        <w:spacing w:after="0"/>
        <w:ind w:firstLine="709"/>
        <w:jc w:val="both"/>
        <w:rPr>
          <w:rFonts w:ascii="Times New Roman" w:hAnsi="Times New Roman" w:cs="Times New Roman"/>
          <w:sz w:val="24"/>
          <w:szCs w:val="24"/>
        </w:rPr>
      </w:pPr>
      <w:r w:rsidRPr="00D5125B">
        <w:rPr>
          <w:rFonts w:ascii="Times New Roman" w:hAnsi="Times New Roman" w:cs="Times New Roman"/>
          <w:sz w:val="24"/>
          <w:szCs w:val="24"/>
        </w:rPr>
        <w:t xml:space="preserve">Техническое оснащение курса включает: технические средства реабилитации (кресла-коляски, ходунки, </w:t>
      </w:r>
      <w:proofErr w:type="spellStart"/>
      <w:r w:rsidRPr="00D5125B">
        <w:rPr>
          <w:rFonts w:ascii="Times New Roman" w:hAnsi="Times New Roman" w:cs="Times New Roman"/>
          <w:sz w:val="24"/>
          <w:szCs w:val="24"/>
        </w:rPr>
        <w:t>вертикализаторы</w:t>
      </w:r>
      <w:proofErr w:type="spellEnd"/>
      <w:r w:rsidRPr="00D5125B">
        <w:rPr>
          <w:rFonts w:ascii="Times New Roman" w:hAnsi="Times New Roman" w:cs="Times New Roman"/>
          <w:sz w:val="24"/>
          <w:szCs w:val="24"/>
        </w:rPr>
        <w:t>); средства для фиксации ног, груди, таза; мя</w:t>
      </w:r>
      <w:r w:rsidRPr="00D5125B">
        <w:rPr>
          <w:rFonts w:ascii="Times New Roman" w:hAnsi="Times New Roman" w:cs="Times New Roman"/>
          <w:sz w:val="24"/>
          <w:szCs w:val="24"/>
        </w:rPr>
        <w:t>г</w:t>
      </w:r>
      <w:r w:rsidRPr="00D5125B">
        <w:rPr>
          <w:rFonts w:ascii="Times New Roman" w:hAnsi="Times New Roman" w:cs="Times New Roman"/>
          <w:sz w:val="24"/>
          <w:szCs w:val="24"/>
        </w:rPr>
        <w:t xml:space="preserve">кие формы и приспособления для придания </w:t>
      </w:r>
      <w:proofErr w:type="gramStart"/>
      <w:r w:rsidRPr="00D5125B">
        <w:rPr>
          <w:rFonts w:ascii="Times New Roman" w:hAnsi="Times New Roman" w:cs="Times New Roman"/>
          <w:sz w:val="24"/>
          <w:szCs w:val="24"/>
        </w:rPr>
        <w:t>положения</w:t>
      </w:r>
      <w:proofErr w:type="gramEnd"/>
      <w:r w:rsidRPr="00D5125B">
        <w:rPr>
          <w:rFonts w:ascii="Times New Roman" w:hAnsi="Times New Roman" w:cs="Times New Roman"/>
          <w:sz w:val="24"/>
          <w:szCs w:val="24"/>
        </w:rPr>
        <w:t xml:space="preserve"> лежа, сидя, стоя; ограничители; автомобильные кресла; гимнастические мячи различного диаметра, гамак, тележки, ко</w:t>
      </w:r>
      <w:r w:rsidRPr="00D5125B">
        <w:rPr>
          <w:rFonts w:ascii="Times New Roman" w:hAnsi="Times New Roman" w:cs="Times New Roman"/>
          <w:sz w:val="24"/>
          <w:szCs w:val="24"/>
        </w:rPr>
        <w:t>в</w:t>
      </w:r>
      <w:r w:rsidRPr="00D5125B">
        <w:rPr>
          <w:rFonts w:ascii="Times New Roman" w:hAnsi="Times New Roman" w:cs="Times New Roman"/>
          <w:sz w:val="24"/>
          <w:szCs w:val="24"/>
        </w:rPr>
        <w:t>рики, специальный велосипед, тренажеры («Пони», «</w:t>
      </w:r>
      <w:proofErr w:type="spellStart"/>
      <w:r w:rsidRPr="00D5125B">
        <w:rPr>
          <w:rFonts w:ascii="Times New Roman" w:hAnsi="Times New Roman" w:cs="Times New Roman"/>
          <w:sz w:val="24"/>
          <w:szCs w:val="24"/>
        </w:rPr>
        <w:t>Мотомед</w:t>
      </w:r>
      <w:proofErr w:type="spellEnd"/>
      <w:r w:rsidRPr="00D5125B">
        <w:rPr>
          <w:rFonts w:ascii="Times New Roman" w:hAnsi="Times New Roman" w:cs="Times New Roman"/>
          <w:sz w:val="24"/>
          <w:szCs w:val="24"/>
        </w:rPr>
        <w:t>» и др.), подъемники и др.</w:t>
      </w:r>
    </w:p>
    <w:p w:rsidR="0090559D" w:rsidRPr="00D5125B" w:rsidRDefault="0090559D" w:rsidP="00D5125B">
      <w:pPr>
        <w:pStyle w:val="aa"/>
        <w:spacing w:after="0"/>
        <w:ind w:firstLine="709"/>
        <w:jc w:val="center"/>
        <w:rPr>
          <w:rFonts w:ascii="Times New Roman" w:hAnsi="Times New Roman" w:cs="Times New Roman"/>
          <w:b/>
          <w:sz w:val="24"/>
          <w:szCs w:val="24"/>
        </w:rPr>
      </w:pPr>
      <w:r w:rsidRPr="00D5125B">
        <w:rPr>
          <w:rFonts w:ascii="Times New Roman" w:hAnsi="Times New Roman" w:cs="Times New Roman"/>
          <w:b/>
          <w:sz w:val="24"/>
          <w:szCs w:val="24"/>
        </w:rPr>
        <w:lastRenderedPageBreak/>
        <w:t>Примерное содержание коррекционных занятий</w:t>
      </w:r>
    </w:p>
    <w:p w:rsidR="0090559D" w:rsidRDefault="0090559D" w:rsidP="00D5125B">
      <w:pPr>
        <w:pStyle w:val="aa"/>
        <w:spacing w:after="0"/>
        <w:ind w:firstLine="709"/>
        <w:jc w:val="both"/>
        <w:rPr>
          <w:rFonts w:ascii="Times New Roman" w:hAnsi="Times New Roman" w:cs="Times New Roman"/>
          <w:sz w:val="24"/>
          <w:szCs w:val="24"/>
          <w:u w:val="single"/>
        </w:rPr>
      </w:pPr>
      <w:r w:rsidRPr="00D5125B">
        <w:rPr>
          <w:rFonts w:ascii="Times New Roman" w:hAnsi="Times New Roman" w:cs="Times New Roman"/>
          <w:sz w:val="24"/>
          <w:szCs w:val="24"/>
        </w:rPr>
        <w:t>Удержание головы. Выполнение движений головой. Выполнение движений рук</w:t>
      </w:r>
      <w:r w:rsidRPr="00D5125B">
        <w:rPr>
          <w:rFonts w:ascii="Times New Roman" w:hAnsi="Times New Roman" w:cs="Times New Roman"/>
          <w:sz w:val="24"/>
          <w:szCs w:val="24"/>
        </w:rPr>
        <w:t>а</w:t>
      </w:r>
      <w:r w:rsidRPr="00D5125B">
        <w:rPr>
          <w:rFonts w:ascii="Times New Roman" w:hAnsi="Times New Roman" w:cs="Times New Roman"/>
          <w:sz w:val="24"/>
          <w:szCs w:val="24"/>
        </w:rPr>
        <w:t xml:space="preserve">ми, пальцами рук. Выполнение движений плечами. Опора на предплечья и кисти рук. Броски и ловля мяча. Отбивание мяча от пола. Изменение </w:t>
      </w:r>
      <w:proofErr w:type="gramStart"/>
      <w:r w:rsidRPr="00D5125B">
        <w:rPr>
          <w:rFonts w:ascii="Times New Roman" w:hAnsi="Times New Roman" w:cs="Times New Roman"/>
          <w:sz w:val="24"/>
          <w:szCs w:val="24"/>
        </w:rPr>
        <w:t>поз</w:t>
      </w:r>
      <w:proofErr w:type="gramEnd"/>
      <w:r w:rsidRPr="00D5125B">
        <w:rPr>
          <w:rFonts w:ascii="Times New Roman" w:hAnsi="Times New Roman" w:cs="Times New Roman"/>
          <w:sz w:val="24"/>
          <w:szCs w:val="24"/>
        </w:rPr>
        <w:t xml:space="preserve"> в положении лежа, сидя, стоя. Поза на четвереньках. Ползание. Сидение. Опора на колени (изменение положения тела из положения «сидя на пятках»). Стояние на коленях. Ходьба на коленях. Вставание из положения «стоя на коленях». Стояние. Выполнение движений ногами. Ходьба по ро</w:t>
      </w:r>
      <w:r w:rsidRPr="00D5125B">
        <w:rPr>
          <w:rFonts w:ascii="Times New Roman" w:hAnsi="Times New Roman" w:cs="Times New Roman"/>
          <w:sz w:val="24"/>
          <w:szCs w:val="24"/>
        </w:rPr>
        <w:t>в</w:t>
      </w:r>
      <w:r w:rsidRPr="00D5125B">
        <w:rPr>
          <w:rFonts w:ascii="Times New Roman" w:hAnsi="Times New Roman" w:cs="Times New Roman"/>
          <w:sz w:val="24"/>
          <w:szCs w:val="24"/>
        </w:rPr>
        <w:t xml:space="preserve">ной и наклонной поверхности, по лестнице. Ходьба на носках, пятках, высоко поднимая бедро, захлестывая голень, приставным шагом, широким шагом, в </w:t>
      </w:r>
      <w:proofErr w:type="spellStart"/>
      <w:r w:rsidRPr="00D5125B">
        <w:rPr>
          <w:rFonts w:ascii="Times New Roman" w:hAnsi="Times New Roman" w:cs="Times New Roman"/>
          <w:sz w:val="24"/>
          <w:szCs w:val="24"/>
        </w:rPr>
        <w:t>полуприседе</w:t>
      </w:r>
      <w:proofErr w:type="spellEnd"/>
      <w:r w:rsidRPr="00D5125B">
        <w:rPr>
          <w:rFonts w:ascii="Times New Roman" w:hAnsi="Times New Roman" w:cs="Times New Roman"/>
          <w:sz w:val="24"/>
          <w:szCs w:val="24"/>
        </w:rPr>
        <w:t>, приседе. Бег с захлестыванием голени, высоко поднимая бедро, приставным шагом. Прыжки на двух ногах, на одной ноге. Удары по мячу ногой.</w:t>
      </w:r>
      <w:r w:rsidRPr="00D5125B">
        <w:rPr>
          <w:rFonts w:ascii="Times New Roman" w:hAnsi="Times New Roman" w:cs="Times New Roman"/>
          <w:sz w:val="24"/>
          <w:szCs w:val="24"/>
          <w:u w:val="single"/>
        </w:rPr>
        <w:t xml:space="preserve"> </w:t>
      </w:r>
    </w:p>
    <w:p w:rsidR="004D75CF" w:rsidRPr="00D5125B" w:rsidRDefault="004D75CF" w:rsidP="00D5125B">
      <w:pPr>
        <w:pStyle w:val="aa"/>
        <w:spacing w:after="0"/>
        <w:ind w:firstLine="709"/>
        <w:jc w:val="both"/>
        <w:rPr>
          <w:rFonts w:ascii="Times New Roman" w:hAnsi="Times New Roman" w:cs="Times New Roman"/>
          <w:sz w:val="24"/>
          <w:szCs w:val="24"/>
        </w:rPr>
      </w:pPr>
    </w:p>
    <w:p w:rsidR="00713D19" w:rsidRPr="00D5125B" w:rsidRDefault="0090559D" w:rsidP="00D5125B">
      <w:pPr>
        <w:pStyle w:val="aa"/>
        <w:numPr>
          <w:ilvl w:val="0"/>
          <w:numId w:val="733"/>
        </w:numPr>
        <w:spacing w:after="0"/>
        <w:ind w:left="0"/>
        <w:jc w:val="center"/>
        <w:rPr>
          <w:rFonts w:ascii="Times New Roman" w:hAnsi="Times New Roman" w:cs="Times New Roman"/>
          <w:b/>
          <w:sz w:val="24"/>
          <w:szCs w:val="24"/>
        </w:rPr>
      </w:pPr>
      <w:r w:rsidRPr="00D5125B">
        <w:rPr>
          <w:rFonts w:ascii="Times New Roman" w:hAnsi="Times New Roman" w:cs="Times New Roman"/>
          <w:b/>
          <w:sz w:val="24"/>
          <w:szCs w:val="24"/>
        </w:rPr>
        <w:t xml:space="preserve">Коррекционно-развивающие занятия </w:t>
      </w:r>
    </w:p>
    <w:p w:rsidR="0090559D" w:rsidRPr="00D5125B" w:rsidRDefault="0090559D" w:rsidP="00D5125B">
      <w:pPr>
        <w:pStyle w:val="aa"/>
        <w:spacing w:after="0"/>
        <w:jc w:val="center"/>
        <w:rPr>
          <w:rFonts w:ascii="Times New Roman" w:hAnsi="Times New Roman" w:cs="Times New Roman"/>
          <w:b/>
          <w:sz w:val="24"/>
          <w:szCs w:val="24"/>
        </w:rPr>
      </w:pPr>
      <w:r w:rsidRPr="00D5125B">
        <w:rPr>
          <w:rFonts w:ascii="Times New Roman" w:hAnsi="Times New Roman" w:cs="Times New Roman"/>
          <w:b/>
          <w:sz w:val="24"/>
          <w:szCs w:val="24"/>
        </w:rPr>
        <w:t>( познавательное развитие)</w:t>
      </w:r>
    </w:p>
    <w:p w:rsidR="0090559D" w:rsidRPr="00D5125B" w:rsidRDefault="0090559D" w:rsidP="00D5125B">
      <w:pPr>
        <w:pStyle w:val="aa"/>
        <w:spacing w:after="0"/>
        <w:ind w:firstLine="709"/>
        <w:jc w:val="center"/>
        <w:rPr>
          <w:rFonts w:ascii="Times New Roman" w:hAnsi="Times New Roman" w:cs="Times New Roman"/>
          <w:b/>
          <w:sz w:val="24"/>
          <w:szCs w:val="24"/>
        </w:rPr>
      </w:pPr>
      <w:r w:rsidRPr="00D5125B">
        <w:rPr>
          <w:rFonts w:ascii="Times New Roman" w:hAnsi="Times New Roman" w:cs="Times New Roman"/>
          <w:b/>
          <w:sz w:val="24"/>
          <w:szCs w:val="24"/>
        </w:rPr>
        <w:t>Пояснительная записка.</w:t>
      </w:r>
    </w:p>
    <w:p w:rsidR="0090559D" w:rsidRPr="00D5125B" w:rsidRDefault="0090559D" w:rsidP="00D5125B">
      <w:pPr>
        <w:spacing w:after="0"/>
        <w:ind w:firstLine="709"/>
        <w:jc w:val="both"/>
        <w:rPr>
          <w:rFonts w:ascii="Times New Roman" w:hAnsi="Times New Roman" w:cs="Times New Roman"/>
          <w:bCs/>
          <w:color w:val="auto"/>
          <w:sz w:val="24"/>
          <w:szCs w:val="24"/>
        </w:rPr>
      </w:pPr>
      <w:r w:rsidRPr="00D5125B">
        <w:rPr>
          <w:rFonts w:ascii="Times New Roman" w:hAnsi="Times New Roman" w:cs="Times New Roman"/>
          <w:b/>
          <w:bCs/>
          <w:i/>
          <w:color w:val="auto"/>
          <w:sz w:val="24"/>
          <w:szCs w:val="24"/>
        </w:rPr>
        <w:t xml:space="preserve">Коррекционно-развивающие занятия направлены на развитие </w:t>
      </w:r>
      <w:r w:rsidRPr="00D5125B">
        <w:rPr>
          <w:rFonts w:ascii="Times New Roman" w:hAnsi="Times New Roman" w:cs="Times New Roman"/>
          <w:bCs/>
          <w:color w:val="auto"/>
          <w:sz w:val="24"/>
          <w:szCs w:val="24"/>
        </w:rPr>
        <w:t xml:space="preserve">познавательных процессов,  представлений об окружающей действительности; коррекцию личностных особенностей обучающихся. </w:t>
      </w:r>
    </w:p>
    <w:p w:rsidR="0090559D" w:rsidRPr="00D5125B" w:rsidRDefault="0090559D" w:rsidP="00D5125B">
      <w:pPr>
        <w:spacing w:after="0"/>
        <w:ind w:firstLine="709"/>
        <w:jc w:val="both"/>
        <w:rPr>
          <w:rFonts w:ascii="Times New Roman" w:hAnsi="Times New Roman" w:cs="Times New Roman"/>
          <w:color w:val="auto"/>
          <w:sz w:val="24"/>
          <w:szCs w:val="24"/>
        </w:rPr>
      </w:pPr>
      <w:r w:rsidRPr="00D5125B">
        <w:rPr>
          <w:rFonts w:ascii="Times New Roman" w:hAnsi="Times New Roman" w:cs="Times New Roman"/>
          <w:color w:val="auto"/>
          <w:sz w:val="24"/>
          <w:szCs w:val="24"/>
        </w:rPr>
        <w:t xml:space="preserve"> Основные направления коррекционной работы: </w:t>
      </w:r>
    </w:p>
    <w:p w:rsidR="0090559D" w:rsidRPr="00D5125B" w:rsidRDefault="0090559D" w:rsidP="00D5125B">
      <w:pPr>
        <w:numPr>
          <w:ilvl w:val="0"/>
          <w:numId w:val="71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ind w:firstLine="709"/>
        <w:jc w:val="both"/>
        <w:rPr>
          <w:rFonts w:ascii="Times New Roman" w:hAnsi="Times New Roman" w:cs="Times New Roman"/>
          <w:color w:val="auto"/>
          <w:sz w:val="24"/>
          <w:szCs w:val="24"/>
        </w:rPr>
      </w:pPr>
      <w:r w:rsidRPr="00D5125B">
        <w:rPr>
          <w:rFonts w:ascii="Times New Roman" w:hAnsi="Times New Roman" w:cs="Times New Roman"/>
          <w:color w:val="auto"/>
          <w:kern w:val="2"/>
          <w:sz w:val="24"/>
          <w:szCs w:val="24"/>
        </w:rPr>
        <w:t xml:space="preserve">Совершенствование сенсомоторного развития. </w:t>
      </w:r>
      <w:r w:rsidRPr="00D5125B">
        <w:rPr>
          <w:rFonts w:ascii="Times New Roman" w:hAnsi="Times New Roman" w:cs="Times New Roman"/>
          <w:color w:val="auto"/>
          <w:sz w:val="24"/>
          <w:szCs w:val="24"/>
        </w:rPr>
        <w:t xml:space="preserve">Развитие  различных видов восприятия. </w:t>
      </w:r>
    </w:p>
    <w:p w:rsidR="0090559D" w:rsidRPr="00D5125B" w:rsidRDefault="0090559D" w:rsidP="00D5125B">
      <w:pPr>
        <w:numPr>
          <w:ilvl w:val="0"/>
          <w:numId w:val="71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ind w:firstLine="709"/>
        <w:jc w:val="both"/>
        <w:rPr>
          <w:rFonts w:ascii="Times New Roman" w:hAnsi="Times New Roman" w:cs="Times New Roman"/>
          <w:color w:val="auto"/>
          <w:sz w:val="24"/>
          <w:szCs w:val="24"/>
        </w:rPr>
      </w:pPr>
      <w:r w:rsidRPr="00D5125B">
        <w:rPr>
          <w:rFonts w:ascii="Times New Roman" w:hAnsi="Times New Roman" w:cs="Times New Roman"/>
          <w:color w:val="auto"/>
          <w:sz w:val="24"/>
          <w:szCs w:val="24"/>
        </w:rPr>
        <w:t xml:space="preserve"> Развитие познавательных процессов. </w:t>
      </w:r>
    </w:p>
    <w:p w:rsidR="0090559D" w:rsidRPr="00D5125B" w:rsidRDefault="0090559D" w:rsidP="00D5125B">
      <w:pPr>
        <w:numPr>
          <w:ilvl w:val="0"/>
          <w:numId w:val="71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ind w:firstLine="709"/>
        <w:jc w:val="both"/>
        <w:rPr>
          <w:rFonts w:ascii="Times New Roman" w:hAnsi="Times New Roman" w:cs="Times New Roman"/>
          <w:color w:val="auto"/>
          <w:sz w:val="24"/>
          <w:szCs w:val="24"/>
        </w:rPr>
      </w:pPr>
      <w:r w:rsidRPr="00D5125B">
        <w:rPr>
          <w:rFonts w:ascii="Times New Roman" w:hAnsi="Times New Roman" w:cs="Times New Roman"/>
          <w:color w:val="auto"/>
          <w:sz w:val="24"/>
          <w:szCs w:val="24"/>
        </w:rPr>
        <w:t xml:space="preserve"> Обогащение представлений об окружающем мире.</w:t>
      </w:r>
    </w:p>
    <w:p w:rsidR="0090559D" w:rsidRPr="00D5125B" w:rsidRDefault="0090559D" w:rsidP="00D5125B">
      <w:pPr>
        <w:numPr>
          <w:ilvl w:val="0"/>
          <w:numId w:val="71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ind w:firstLine="709"/>
        <w:jc w:val="both"/>
        <w:rPr>
          <w:rFonts w:ascii="Times New Roman" w:hAnsi="Times New Roman" w:cs="Times New Roman"/>
          <w:color w:val="auto"/>
          <w:sz w:val="24"/>
          <w:szCs w:val="24"/>
        </w:rPr>
      </w:pPr>
      <w:r w:rsidRPr="00D5125B">
        <w:rPr>
          <w:rFonts w:ascii="Times New Roman" w:hAnsi="Times New Roman" w:cs="Times New Roman"/>
          <w:color w:val="auto"/>
          <w:sz w:val="24"/>
          <w:szCs w:val="24"/>
        </w:rPr>
        <w:t xml:space="preserve">Развитие средств общения в речевой и неречевой формах. </w:t>
      </w:r>
    </w:p>
    <w:p w:rsidR="0090559D" w:rsidRPr="00D5125B" w:rsidRDefault="0090559D" w:rsidP="00D5125B">
      <w:pPr>
        <w:numPr>
          <w:ilvl w:val="0"/>
          <w:numId w:val="71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ind w:firstLine="709"/>
        <w:jc w:val="both"/>
        <w:rPr>
          <w:rFonts w:ascii="Times New Roman" w:hAnsi="Times New Roman" w:cs="Times New Roman"/>
          <w:color w:val="auto"/>
          <w:sz w:val="24"/>
          <w:szCs w:val="24"/>
        </w:rPr>
      </w:pPr>
      <w:r w:rsidRPr="00D5125B">
        <w:rPr>
          <w:rFonts w:ascii="Times New Roman" w:hAnsi="Times New Roman" w:cs="Times New Roman"/>
          <w:color w:val="auto"/>
          <w:sz w:val="24"/>
          <w:szCs w:val="24"/>
        </w:rPr>
        <w:t xml:space="preserve">Коррекция нарушений в развитии эмоционально-личностной сферы </w:t>
      </w:r>
    </w:p>
    <w:p w:rsidR="0090559D" w:rsidRPr="00D5125B" w:rsidRDefault="0090559D" w:rsidP="00D5125B">
      <w:pPr>
        <w:pStyle w:val="aa"/>
        <w:numPr>
          <w:ilvl w:val="0"/>
          <w:numId w:val="715"/>
        </w:numPr>
        <w:pBdr>
          <w:top w:val="none" w:sz="0" w:space="0" w:color="auto"/>
          <w:left w:val="none" w:sz="0" w:space="0" w:color="auto"/>
          <w:bottom w:val="none" w:sz="0" w:space="0" w:color="auto"/>
          <w:right w:val="none" w:sz="0" w:space="0" w:color="auto"/>
          <w:between w:val="none" w:sz="0" w:space="0" w:color="auto"/>
          <w:bar w:val="none" w:sz="0" w:color="auto"/>
        </w:pBdr>
        <w:spacing w:after="0"/>
        <w:ind w:firstLine="709"/>
        <w:contextualSpacing/>
        <w:jc w:val="both"/>
        <w:rPr>
          <w:rFonts w:ascii="Times New Roman" w:hAnsi="Times New Roman" w:cs="Times New Roman"/>
          <w:sz w:val="24"/>
          <w:szCs w:val="24"/>
        </w:rPr>
      </w:pPr>
      <w:r w:rsidRPr="00D5125B">
        <w:rPr>
          <w:rFonts w:ascii="Times New Roman" w:hAnsi="Times New Roman" w:cs="Times New Roman"/>
          <w:sz w:val="24"/>
          <w:szCs w:val="24"/>
        </w:rPr>
        <w:t>Развитие индивидуальных способностей обучающихся, их творческого п</w:t>
      </w:r>
      <w:r w:rsidRPr="00D5125B">
        <w:rPr>
          <w:rFonts w:ascii="Times New Roman" w:hAnsi="Times New Roman" w:cs="Times New Roman"/>
          <w:sz w:val="24"/>
          <w:szCs w:val="24"/>
        </w:rPr>
        <w:t>о</w:t>
      </w:r>
      <w:r w:rsidRPr="00D5125B">
        <w:rPr>
          <w:rFonts w:ascii="Times New Roman" w:hAnsi="Times New Roman" w:cs="Times New Roman"/>
          <w:sz w:val="24"/>
          <w:szCs w:val="24"/>
        </w:rPr>
        <w:t>тенциала.</w:t>
      </w:r>
    </w:p>
    <w:p w:rsidR="0090559D" w:rsidRPr="00D5125B" w:rsidRDefault="0090559D" w:rsidP="00D5125B">
      <w:pPr>
        <w:widowControl w:val="0"/>
        <w:spacing w:after="0"/>
        <w:ind w:firstLine="708"/>
        <w:jc w:val="both"/>
        <w:rPr>
          <w:rFonts w:ascii="Times New Roman" w:hAnsi="Times New Roman" w:cs="Times New Roman"/>
          <w:bCs/>
          <w:snapToGrid w:val="0"/>
          <w:color w:val="auto"/>
          <w:sz w:val="24"/>
          <w:szCs w:val="24"/>
        </w:rPr>
      </w:pPr>
      <w:r w:rsidRPr="00D5125B">
        <w:rPr>
          <w:rFonts w:ascii="Times New Roman" w:hAnsi="Times New Roman" w:cs="Times New Roman"/>
          <w:bCs/>
          <w:snapToGrid w:val="0"/>
          <w:color w:val="auto"/>
          <w:sz w:val="24"/>
          <w:szCs w:val="24"/>
        </w:rPr>
        <w:t>Развитие познавательных процессов глухих учащихся строится с учетом  следу</w:t>
      </w:r>
      <w:r w:rsidRPr="00D5125B">
        <w:rPr>
          <w:rFonts w:ascii="Times New Roman" w:hAnsi="Times New Roman" w:cs="Times New Roman"/>
          <w:bCs/>
          <w:snapToGrid w:val="0"/>
          <w:color w:val="auto"/>
          <w:sz w:val="24"/>
          <w:szCs w:val="24"/>
        </w:rPr>
        <w:t>ю</w:t>
      </w:r>
      <w:r w:rsidRPr="00D5125B">
        <w:rPr>
          <w:rFonts w:ascii="Times New Roman" w:hAnsi="Times New Roman" w:cs="Times New Roman"/>
          <w:bCs/>
          <w:snapToGrid w:val="0"/>
          <w:color w:val="auto"/>
          <w:sz w:val="24"/>
          <w:szCs w:val="24"/>
        </w:rPr>
        <w:t>щих положений:</w:t>
      </w:r>
    </w:p>
    <w:p w:rsidR="0090559D" w:rsidRPr="00D5125B" w:rsidRDefault="0090559D" w:rsidP="00D5125B">
      <w:pPr>
        <w:widowControl w:val="0"/>
        <w:spacing w:after="0"/>
        <w:ind w:firstLine="708"/>
        <w:jc w:val="both"/>
        <w:rPr>
          <w:rFonts w:ascii="Times New Roman" w:hAnsi="Times New Roman" w:cs="Times New Roman"/>
          <w:bCs/>
          <w:snapToGrid w:val="0"/>
          <w:color w:val="auto"/>
          <w:sz w:val="24"/>
          <w:szCs w:val="24"/>
        </w:rPr>
      </w:pPr>
      <w:r w:rsidRPr="00D5125B">
        <w:rPr>
          <w:rFonts w:ascii="Times New Roman" w:hAnsi="Times New Roman" w:cs="Times New Roman"/>
          <w:bCs/>
          <w:snapToGrid w:val="0"/>
          <w:color w:val="auto"/>
          <w:sz w:val="24"/>
          <w:szCs w:val="24"/>
        </w:rPr>
        <w:t>•</w:t>
      </w:r>
      <w:r w:rsidRPr="00D5125B">
        <w:rPr>
          <w:rFonts w:ascii="Times New Roman" w:hAnsi="Times New Roman" w:cs="Times New Roman"/>
          <w:bCs/>
          <w:snapToGrid w:val="0"/>
          <w:color w:val="auto"/>
          <w:sz w:val="24"/>
          <w:szCs w:val="24"/>
        </w:rPr>
        <w:tab/>
        <w:t>использование в заданиях естественных ситуаций, знакомых детям из жи</w:t>
      </w:r>
      <w:r w:rsidRPr="00D5125B">
        <w:rPr>
          <w:rFonts w:ascii="Times New Roman" w:hAnsi="Times New Roman" w:cs="Times New Roman"/>
          <w:bCs/>
          <w:snapToGrid w:val="0"/>
          <w:color w:val="auto"/>
          <w:sz w:val="24"/>
          <w:szCs w:val="24"/>
        </w:rPr>
        <w:t>з</w:t>
      </w:r>
      <w:r w:rsidRPr="00D5125B">
        <w:rPr>
          <w:rFonts w:ascii="Times New Roman" w:hAnsi="Times New Roman" w:cs="Times New Roman"/>
          <w:bCs/>
          <w:snapToGrid w:val="0"/>
          <w:color w:val="auto"/>
          <w:sz w:val="24"/>
          <w:szCs w:val="24"/>
        </w:rPr>
        <w:t>ненного опыта, а также материала различных учебных предметов;</w:t>
      </w:r>
    </w:p>
    <w:p w:rsidR="0090559D" w:rsidRPr="00D5125B" w:rsidRDefault="0090559D" w:rsidP="00D5125B">
      <w:pPr>
        <w:widowControl w:val="0"/>
        <w:spacing w:after="0"/>
        <w:jc w:val="both"/>
        <w:rPr>
          <w:rFonts w:ascii="Times New Roman" w:hAnsi="Times New Roman" w:cs="Times New Roman"/>
          <w:bCs/>
          <w:snapToGrid w:val="0"/>
          <w:color w:val="auto"/>
          <w:sz w:val="24"/>
          <w:szCs w:val="24"/>
        </w:rPr>
      </w:pPr>
      <w:r w:rsidRPr="00D5125B">
        <w:rPr>
          <w:rFonts w:ascii="Times New Roman" w:hAnsi="Times New Roman" w:cs="Times New Roman"/>
          <w:bCs/>
          <w:snapToGrid w:val="0"/>
          <w:color w:val="auto"/>
          <w:sz w:val="24"/>
          <w:szCs w:val="24"/>
        </w:rPr>
        <w:tab/>
        <w:t>•</w:t>
      </w:r>
      <w:r w:rsidRPr="00D5125B">
        <w:rPr>
          <w:rFonts w:ascii="Times New Roman" w:hAnsi="Times New Roman" w:cs="Times New Roman"/>
          <w:bCs/>
          <w:snapToGrid w:val="0"/>
          <w:color w:val="auto"/>
          <w:sz w:val="24"/>
          <w:szCs w:val="24"/>
        </w:rPr>
        <w:tab/>
        <w:t>широкое использование разнообразного наглядного материала для обесп</w:t>
      </w:r>
      <w:r w:rsidRPr="00D5125B">
        <w:rPr>
          <w:rFonts w:ascii="Times New Roman" w:hAnsi="Times New Roman" w:cs="Times New Roman"/>
          <w:bCs/>
          <w:snapToGrid w:val="0"/>
          <w:color w:val="auto"/>
          <w:sz w:val="24"/>
          <w:szCs w:val="24"/>
        </w:rPr>
        <w:t>е</w:t>
      </w:r>
      <w:r w:rsidRPr="00D5125B">
        <w:rPr>
          <w:rFonts w:ascii="Times New Roman" w:hAnsi="Times New Roman" w:cs="Times New Roman"/>
          <w:bCs/>
          <w:snapToGrid w:val="0"/>
          <w:color w:val="auto"/>
          <w:sz w:val="24"/>
          <w:szCs w:val="24"/>
        </w:rPr>
        <w:t>чения формирования  познавательных процессов;</w:t>
      </w:r>
    </w:p>
    <w:p w:rsidR="0090559D" w:rsidRPr="00D5125B" w:rsidRDefault="0090559D" w:rsidP="00D5125B">
      <w:pPr>
        <w:widowControl w:val="0"/>
        <w:spacing w:after="0"/>
        <w:ind w:firstLine="708"/>
        <w:jc w:val="both"/>
        <w:rPr>
          <w:rFonts w:ascii="Times New Roman" w:hAnsi="Times New Roman" w:cs="Times New Roman"/>
          <w:bCs/>
          <w:snapToGrid w:val="0"/>
          <w:color w:val="auto"/>
          <w:sz w:val="24"/>
          <w:szCs w:val="24"/>
        </w:rPr>
      </w:pPr>
      <w:r w:rsidRPr="00D5125B">
        <w:rPr>
          <w:rFonts w:ascii="Times New Roman" w:hAnsi="Times New Roman" w:cs="Times New Roman"/>
          <w:bCs/>
          <w:snapToGrid w:val="0"/>
          <w:color w:val="auto"/>
          <w:sz w:val="24"/>
          <w:szCs w:val="24"/>
        </w:rPr>
        <w:t>•</w:t>
      </w:r>
      <w:r w:rsidRPr="00D5125B">
        <w:rPr>
          <w:rFonts w:ascii="Times New Roman" w:hAnsi="Times New Roman" w:cs="Times New Roman"/>
          <w:bCs/>
          <w:snapToGrid w:val="0"/>
          <w:color w:val="auto"/>
          <w:sz w:val="24"/>
          <w:szCs w:val="24"/>
        </w:rPr>
        <w:tab/>
        <w:t>целенаправленное, достаточно длительное распределение во времени фо</w:t>
      </w:r>
      <w:r w:rsidRPr="00D5125B">
        <w:rPr>
          <w:rFonts w:ascii="Times New Roman" w:hAnsi="Times New Roman" w:cs="Times New Roman"/>
          <w:bCs/>
          <w:snapToGrid w:val="0"/>
          <w:color w:val="auto"/>
          <w:sz w:val="24"/>
          <w:szCs w:val="24"/>
        </w:rPr>
        <w:t>р</w:t>
      </w:r>
      <w:r w:rsidRPr="00D5125B">
        <w:rPr>
          <w:rFonts w:ascii="Times New Roman" w:hAnsi="Times New Roman" w:cs="Times New Roman"/>
          <w:bCs/>
          <w:snapToGrid w:val="0"/>
          <w:color w:val="auto"/>
          <w:sz w:val="24"/>
          <w:szCs w:val="24"/>
        </w:rPr>
        <w:t>мирование познавательных процессов, происходящих с помощью системы упражнений и заданий, обеспечивающих постепенность становления познавательной сферы.</w:t>
      </w:r>
    </w:p>
    <w:p w:rsidR="0090559D" w:rsidRPr="00D5125B" w:rsidRDefault="0090559D" w:rsidP="00D5125B">
      <w:pPr>
        <w:widowControl w:val="0"/>
        <w:numPr>
          <w:ilvl w:val="0"/>
          <w:numId w:val="71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jc w:val="both"/>
        <w:rPr>
          <w:rFonts w:ascii="Times New Roman" w:hAnsi="Times New Roman" w:cs="Times New Roman"/>
          <w:bCs/>
          <w:snapToGrid w:val="0"/>
          <w:color w:val="auto"/>
          <w:sz w:val="24"/>
          <w:szCs w:val="24"/>
        </w:rPr>
      </w:pPr>
      <w:r w:rsidRPr="00D5125B">
        <w:rPr>
          <w:rFonts w:ascii="Times New Roman" w:hAnsi="Times New Roman" w:cs="Times New Roman"/>
          <w:bCs/>
          <w:snapToGrid w:val="0"/>
          <w:color w:val="auto"/>
          <w:sz w:val="24"/>
          <w:szCs w:val="24"/>
        </w:rPr>
        <w:t>практическое овладение логическими умениями, произвольностью психических процессов без заучивания правил и определений.</w:t>
      </w:r>
    </w:p>
    <w:p w:rsidR="0090559D" w:rsidRPr="00D5125B" w:rsidRDefault="0090559D" w:rsidP="00D5125B">
      <w:pPr>
        <w:widowControl w:val="0"/>
        <w:spacing w:after="0"/>
        <w:jc w:val="both"/>
        <w:rPr>
          <w:rFonts w:ascii="Times New Roman" w:hAnsi="Times New Roman" w:cs="Times New Roman"/>
          <w:bCs/>
          <w:snapToGrid w:val="0"/>
          <w:color w:val="auto"/>
          <w:sz w:val="24"/>
          <w:szCs w:val="24"/>
        </w:rPr>
      </w:pPr>
    </w:p>
    <w:p w:rsidR="0090559D" w:rsidRPr="00D5125B" w:rsidRDefault="0090559D" w:rsidP="00D5125B">
      <w:pPr>
        <w:pStyle w:val="aa"/>
        <w:spacing w:after="0"/>
        <w:ind w:firstLine="709"/>
        <w:contextualSpacing/>
        <w:jc w:val="both"/>
        <w:rPr>
          <w:rFonts w:ascii="Times New Roman" w:hAnsi="Times New Roman" w:cs="Times New Roman"/>
          <w:sz w:val="24"/>
          <w:szCs w:val="24"/>
        </w:rPr>
      </w:pPr>
      <w:r w:rsidRPr="00D5125B">
        <w:rPr>
          <w:rFonts w:ascii="Times New Roman" w:hAnsi="Times New Roman" w:cs="Times New Roman"/>
          <w:bCs/>
          <w:sz w:val="24"/>
          <w:szCs w:val="24"/>
        </w:rPr>
        <w:t>Одной из основных задач коррекционно-развивающих  занятий является сенсорное  развитие  глухих обучающихся  с умственной отсталостью,</w:t>
      </w:r>
      <w:r w:rsidRPr="00D5125B">
        <w:rPr>
          <w:rFonts w:ascii="Times New Roman" w:hAnsi="Times New Roman" w:cs="Times New Roman"/>
          <w:sz w:val="24"/>
          <w:szCs w:val="24"/>
        </w:rPr>
        <w:t xml:space="preserve"> направленное на формиров</w:t>
      </w:r>
      <w:r w:rsidRPr="00D5125B">
        <w:rPr>
          <w:rFonts w:ascii="Times New Roman" w:hAnsi="Times New Roman" w:cs="Times New Roman"/>
          <w:sz w:val="24"/>
          <w:szCs w:val="24"/>
        </w:rPr>
        <w:t>а</w:t>
      </w:r>
      <w:r w:rsidRPr="00D5125B">
        <w:rPr>
          <w:rFonts w:ascii="Times New Roman" w:hAnsi="Times New Roman" w:cs="Times New Roman"/>
          <w:sz w:val="24"/>
          <w:szCs w:val="24"/>
        </w:rPr>
        <w:t>ние полноценного восприятия окружающей действительности. Успешность умственного, физического, эстетического воспитания в значительной степени зависит от качества се</w:t>
      </w:r>
      <w:r w:rsidRPr="00D5125B">
        <w:rPr>
          <w:rFonts w:ascii="Times New Roman" w:hAnsi="Times New Roman" w:cs="Times New Roman"/>
          <w:sz w:val="24"/>
          <w:szCs w:val="24"/>
        </w:rPr>
        <w:t>н</w:t>
      </w:r>
      <w:r w:rsidRPr="00D5125B">
        <w:rPr>
          <w:rFonts w:ascii="Times New Roman" w:hAnsi="Times New Roman" w:cs="Times New Roman"/>
          <w:sz w:val="24"/>
          <w:szCs w:val="24"/>
        </w:rPr>
        <w:t>сорного опыта детей, т.е. от того, насколько полно ребенок воспринимает окружающий мир. У глухих детей с умственной отсталостью сенсорный опыт спонтанно не формируе</w:t>
      </w:r>
      <w:r w:rsidRPr="00D5125B">
        <w:rPr>
          <w:rFonts w:ascii="Times New Roman" w:hAnsi="Times New Roman" w:cs="Times New Roman"/>
          <w:sz w:val="24"/>
          <w:szCs w:val="24"/>
        </w:rPr>
        <w:t>т</w:t>
      </w:r>
      <w:r w:rsidRPr="00D5125B">
        <w:rPr>
          <w:rFonts w:ascii="Times New Roman" w:hAnsi="Times New Roman" w:cs="Times New Roman"/>
          <w:sz w:val="24"/>
          <w:szCs w:val="24"/>
        </w:rPr>
        <w:lastRenderedPageBreak/>
        <w:t>ся. Чем тяжелее нарушения у ребенка, тем значительнее роль развития чувственного оп</w:t>
      </w:r>
      <w:r w:rsidRPr="00D5125B">
        <w:rPr>
          <w:rFonts w:ascii="Times New Roman" w:hAnsi="Times New Roman" w:cs="Times New Roman"/>
          <w:sz w:val="24"/>
          <w:szCs w:val="24"/>
        </w:rPr>
        <w:t>ы</w:t>
      </w:r>
      <w:r w:rsidRPr="00D5125B">
        <w:rPr>
          <w:rFonts w:ascii="Times New Roman" w:hAnsi="Times New Roman" w:cs="Times New Roman"/>
          <w:sz w:val="24"/>
          <w:szCs w:val="24"/>
        </w:rPr>
        <w:t>та: ощущений и восприятий. Дети  данной группы наиболее чувствительны к воздейств</w:t>
      </w:r>
      <w:r w:rsidRPr="00D5125B">
        <w:rPr>
          <w:rFonts w:ascii="Times New Roman" w:hAnsi="Times New Roman" w:cs="Times New Roman"/>
          <w:sz w:val="24"/>
          <w:szCs w:val="24"/>
        </w:rPr>
        <w:t>и</w:t>
      </w:r>
      <w:r w:rsidRPr="00D5125B">
        <w:rPr>
          <w:rFonts w:ascii="Times New Roman" w:hAnsi="Times New Roman" w:cs="Times New Roman"/>
          <w:sz w:val="24"/>
          <w:szCs w:val="24"/>
        </w:rPr>
        <w:t>ям на сохранные анализаторы, поэтому педагогически продуманный выбор средств и сп</w:t>
      </w:r>
      <w:r w:rsidRPr="00D5125B">
        <w:rPr>
          <w:rFonts w:ascii="Times New Roman" w:hAnsi="Times New Roman" w:cs="Times New Roman"/>
          <w:sz w:val="24"/>
          <w:szCs w:val="24"/>
        </w:rPr>
        <w:t>о</w:t>
      </w:r>
      <w:r w:rsidRPr="00D5125B">
        <w:rPr>
          <w:rFonts w:ascii="Times New Roman" w:hAnsi="Times New Roman" w:cs="Times New Roman"/>
          <w:sz w:val="24"/>
          <w:szCs w:val="24"/>
        </w:rPr>
        <w:t>собов сенсорного воздействия будет благоприятствовать их дальнейшему психическому и физическому развитию. В работу по данному направлению включается развитие зрител</w:t>
      </w:r>
      <w:r w:rsidRPr="00D5125B">
        <w:rPr>
          <w:rFonts w:ascii="Times New Roman" w:hAnsi="Times New Roman" w:cs="Times New Roman"/>
          <w:sz w:val="24"/>
          <w:szCs w:val="24"/>
        </w:rPr>
        <w:t>ь</w:t>
      </w:r>
      <w:r w:rsidRPr="00D5125B">
        <w:rPr>
          <w:rFonts w:ascii="Times New Roman" w:hAnsi="Times New Roman" w:cs="Times New Roman"/>
          <w:sz w:val="24"/>
          <w:szCs w:val="24"/>
        </w:rPr>
        <w:t>ного восприятия, кинестетического восприятия, восприятия запаха, восприятие вкуса.</w:t>
      </w:r>
    </w:p>
    <w:p w:rsidR="0090559D" w:rsidRPr="00D5125B" w:rsidRDefault="0090559D" w:rsidP="00D5125B">
      <w:pPr>
        <w:pStyle w:val="aa"/>
        <w:spacing w:after="0"/>
        <w:ind w:firstLine="709"/>
        <w:contextualSpacing/>
        <w:jc w:val="both"/>
        <w:rPr>
          <w:rFonts w:ascii="Times New Roman" w:hAnsi="Times New Roman" w:cs="Times New Roman"/>
          <w:sz w:val="24"/>
          <w:szCs w:val="24"/>
        </w:rPr>
      </w:pPr>
      <w:r w:rsidRPr="00D5125B">
        <w:rPr>
          <w:rFonts w:ascii="Times New Roman" w:hAnsi="Times New Roman" w:cs="Times New Roman"/>
          <w:sz w:val="24"/>
          <w:szCs w:val="24"/>
        </w:rPr>
        <w:t xml:space="preserve">Содержание каждого раздела представлено по принципу </w:t>
      </w:r>
      <w:proofErr w:type="gramStart"/>
      <w:r w:rsidRPr="00D5125B">
        <w:rPr>
          <w:rFonts w:ascii="Times New Roman" w:hAnsi="Times New Roman" w:cs="Times New Roman"/>
          <w:sz w:val="24"/>
          <w:szCs w:val="24"/>
        </w:rPr>
        <w:t>от</w:t>
      </w:r>
      <w:proofErr w:type="gramEnd"/>
      <w:r w:rsidRPr="00D5125B">
        <w:rPr>
          <w:rFonts w:ascii="Times New Roman" w:hAnsi="Times New Roman" w:cs="Times New Roman"/>
          <w:sz w:val="24"/>
          <w:szCs w:val="24"/>
        </w:rPr>
        <w:t xml:space="preserve"> простого к сложному. Сначала проводится работа, направленная на расширение диапазона воспринимаемых ощущений ребенка, стимуляцию активности. Под активностью подразумеваются псих</w:t>
      </w:r>
      <w:r w:rsidRPr="00D5125B">
        <w:rPr>
          <w:rFonts w:ascii="Times New Roman" w:hAnsi="Times New Roman" w:cs="Times New Roman"/>
          <w:sz w:val="24"/>
          <w:szCs w:val="24"/>
        </w:rPr>
        <w:t>и</w:t>
      </w:r>
      <w:r w:rsidRPr="00D5125B">
        <w:rPr>
          <w:rFonts w:ascii="Times New Roman" w:hAnsi="Times New Roman" w:cs="Times New Roman"/>
          <w:sz w:val="24"/>
          <w:szCs w:val="24"/>
        </w:rPr>
        <w:t>ческие, физические, речевые реакции ребенка, например: эмоционально-двигательная о</w:t>
      </w:r>
      <w:r w:rsidRPr="00D5125B">
        <w:rPr>
          <w:rFonts w:ascii="Times New Roman" w:hAnsi="Times New Roman" w:cs="Times New Roman"/>
          <w:sz w:val="24"/>
          <w:szCs w:val="24"/>
        </w:rPr>
        <w:t>т</w:t>
      </w:r>
      <w:r w:rsidRPr="00D5125B">
        <w:rPr>
          <w:rFonts w:ascii="Times New Roman" w:hAnsi="Times New Roman" w:cs="Times New Roman"/>
          <w:sz w:val="24"/>
          <w:szCs w:val="24"/>
        </w:rPr>
        <w:t>зывчивость, концентрация внимания, вокализация. В дальнейшем в ходе обучения форм</w:t>
      </w:r>
      <w:r w:rsidRPr="00D5125B">
        <w:rPr>
          <w:rFonts w:ascii="Times New Roman" w:hAnsi="Times New Roman" w:cs="Times New Roman"/>
          <w:sz w:val="24"/>
          <w:szCs w:val="24"/>
        </w:rPr>
        <w:t>и</w:t>
      </w:r>
      <w:r w:rsidRPr="00D5125B">
        <w:rPr>
          <w:rFonts w:ascii="Times New Roman" w:hAnsi="Times New Roman" w:cs="Times New Roman"/>
          <w:sz w:val="24"/>
          <w:szCs w:val="24"/>
        </w:rPr>
        <w:t xml:space="preserve">руются сенсорно-перцептивные действия. Ребенок учится не только распознавать свои ощущения, но и перерабатывать получаемую информацию, что в будущем поможет ему лучше ориентироваться в окружающем мире. </w:t>
      </w:r>
      <w:proofErr w:type="gramStart"/>
      <w:r w:rsidRPr="00D5125B">
        <w:rPr>
          <w:rFonts w:ascii="Times New Roman" w:hAnsi="Times New Roman" w:cs="Times New Roman"/>
          <w:sz w:val="24"/>
          <w:szCs w:val="24"/>
        </w:rPr>
        <w:t>Для реализации курса необходимо спец</w:t>
      </w:r>
      <w:r w:rsidRPr="00D5125B">
        <w:rPr>
          <w:rFonts w:ascii="Times New Roman" w:hAnsi="Times New Roman" w:cs="Times New Roman"/>
          <w:sz w:val="24"/>
          <w:szCs w:val="24"/>
        </w:rPr>
        <w:t>и</w:t>
      </w:r>
      <w:r w:rsidRPr="00D5125B">
        <w:rPr>
          <w:rFonts w:ascii="Times New Roman" w:hAnsi="Times New Roman" w:cs="Times New Roman"/>
          <w:sz w:val="24"/>
          <w:szCs w:val="24"/>
        </w:rPr>
        <w:t>альное материально-техническое оснащение, включающее: оборудованную сенсорную комнату, сухой (шариковый) и водный бассейны, игрушки и предметы со световыми, зв</w:t>
      </w:r>
      <w:r w:rsidRPr="00D5125B">
        <w:rPr>
          <w:rFonts w:ascii="Times New Roman" w:hAnsi="Times New Roman" w:cs="Times New Roman"/>
          <w:sz w:val="24"/>
          <w:szCs w:val="24"/>
        </w:rPr>
        <w:t>у</w:t>
      </w:r>
      <w:r w:rsidRPr="00D5125B">
        <w:rPr>
          <w:rFonts w:ascii="Times New Roman" w:hAnsi="Times New Roman" w:cs="Times New Roman"/>
          <w:sz w:val="24"/>
          <w:szCs w:val="24"/>
        </w:rPr>
        <w:t xml:space="preserve">ковыми эффектами, образцы материалов, различных по фактуре, вязкости, температуре, плотности, сенсорные панели, наборы </w:t>
      </w:r>
      <w:proofErr w:type="spellStart"/>
      <w:r w:rsidRPr="00D5125B">
        <w:rPr>
          <w:rFonts w:ascii="Times New Roman" w:hAnsi="Times New Roman" w:cs="Times New Roman"/>
          <w:sz w:val="24"/>
          <w:szCs w:val="24"/>
        </w:rPr>
        <w:t>аромобаночек</w:t>
      </w:r>
      <w:proofErr w:type="spellEnd"/>
      <w:r w:rsidRPr="00D5125B">
        <w:rPr>
          <w:rFonts w:ascii="Times New Roman" w:hAnsi="Times New Roman" w:cs="Times New Roman"/>
          <w:sz w:val="24"/>
          <w:szCs w:val="24"/>
        </w:rPr>
        <w:t xml:space="preserve">, </w:t>
      </w:r>
      <w:proofErr w:type="spellStart"/>
      <w:r w:rsidRPr="00D5125B">
        <w:rPr>
          <w:rFonts w:ascii="Times New Roman" w:hAnsi="Times New Roman" w:cs="Times New Roman"/>
          <w:sz w:val="24"/>
          <w:szCs w:val="24"/>
        </w:rPr>
        <w:t>вибромассажеры</w:t>
      </w:r>
      <w:proofErr w:type="spellEnd"/>
      <w:r w:rsidRPr="00D5125B">
        <w:rPr>
          <w:rFonts w:ascii="Times New Roman" w:hAnsi="Times New Roman" w:cs="Times New Roman"/>
          <w:sz w:val="24"/>
          <w:szCs w:val="24"/>
        </w:rPr>
        <w:t>; наборы предме</w:t>
      </w:r>
      <w:r w:rsidRPr="00D5125B">
        <w:rPr>
          <w:rFonts w:ascii="Times New Roman" w:hAnsi="Times New Roman" w:cs="Times New Roman"/>
          <w:sz w:val="24"/>
          <w:szCs w:val="24"/>
        </w:rPr>
        <w:t>т</w:t>
      </w:r>
      <w:r w:rsidRPr="00D5125B">
        <w:rPr>
          <w:rFonts w:ascii="Times New Roman" w:hAnsi="Times New Roman" w:cs="Times New Roman"/>
          <w:sz w:val="24"/>
          <w:szCs w:val="24"/>
        </w:rPr>
        <w:t>ных и сюжетных картинок, видеоматериалы и т.д.</w:t>
      </w:r>
      <w:proofErr w:type="gramEnd"/>
    </w:p>
    <w:p w:rsidR="0090559D" w:rsidRPr="00D5125B" w:rsidRDefault="0090559D" w:rsidP="00D5125B">
      <w:pPr>
        <w:pStyle w:val="aa"/>
        <w:spacing w:after="0"/>
        <w:ind w:firstLine="709"/>
        <w:jc w:val="center"/>
        <w:rPr>
          <w:rFonts w:ascii="Times New Roman" w:hAnsi="Times New Roman" w:cs="Times New Roman"/>
          <w:b/>
          <w:sz w:val="24"/>
          <w:szCs w:val="24"/>
        </w:rPr>
      </w:pPr>
      <w:r w:rsidRPr="00D5125B">
        <w:rPr>
          <w:rFonts w:ascii="Times New Roman" w:hAnsi="Times New Roman" w:cs="Times New Roman"/>
          <w:b/>
          <w:sz w:val="24"/>
          <w:szCs w:val="24"/>
        </w:rPr>
        <w:t xml:space="preserve">Примерное содержание </w:t>
      </w:r>
    </w:p>
    <w:p w:rsidR="0090559D" w:rsidRPr="00D5125B" w:rsidRDefault="0090559D" w:rsidP="00D5125B">
      <w:pPr>
        <w:spacing w:after="0"/>
        <w:ind w:firstLine="709"/>
        <w:jc w:val="both"/>
        <w:rPr>
          <w:rFonts w:ascii="Times New Roman" w:hAnsi="Times New Roman" w:cs="Times New Roman"/>
          <w:color w:val="auto"/>
          <w:sz w:val="24"/>
          <w:szCs w:val="24"/>
        </w:rPr>
      </w:pPr>
      <w:r w:rsidRPr="00D5125B">
        <w:rPr>
          <w:rFonts w:ascii="Times New Roman" w:hAnsi="Times New Roman" w:cs="Times New Roman"/>
          <w:color w:val="auto"/>
          <w:sz w:val="24"/>
          <w:szCs w:val="24"/>
        </w:rPr>
        <w:t xml:space="preserve"> </w:t>
      </w:r>
      <w:r w:rsidRPr="00D5125B">
        <w:rPr>
          <w:rFonts w:ascii="Times New Roman" w:hAnsi="Times New Roman" w:cs="Times New Roman"/>
          <w:bCs/>
          <w:i/>
          <w:color w:val="auto"/>
          <w:sz w:val="24"/>
          <w:szCs w:val="24"/>
        </w:rPr>
        <w:t>Зрительное восприятие</w:t>
      </w:r>
      <w:r w:rsidRPr="00D5125B">
        <w:rPr>
          <w:rFonts w:ascii="Times New Roman" w:hAnsi="Times New Roman" w:cs="Times New Roman"/>
          <w:bCs/>
          <w:color w:val="auto"/>
          <w:sz w:val="24"/>
          <w:szCs w:val="24"/>
        </w:rPr>
        <w:t>: ф</w:t>
      </w:r>
      <w:r w:rsidRPr="00D5125B">
        <w:rPr>
          <w:rFonts w:ascii="Times New Roman" w:hAnsi="Times New Roman" w:cs="Times New Roman"/>
          <w:color w:val="auto"/>
          <w:sz w:val="24"/>
          <w:szCs w:val="24"/>
        </w:rPr>
        <w:t>иксация взгляда на лице человека.</w:t>
      </w:r>
      <w:r w:rsidRPr="00D5125B">
        <w:rPr>
          <w:rFonts w:ascii="Times New Roman" w:hAnsi="Times New Roman" w:cs="Times New Roman"/>
          <w:i/>
          <w:iCs/>
          <w:color w:val="auto"/>
          <w:sz w:val="24"/>
          <w:szCs w:val="24"/>
        </w:rPr>
        <w:t xml:space="preserve"> </w:t>
      </w:r>
      <w:r w:rsidRPr="00D5125B">
        <w:rPr>
          <w:rFonts w:ascii="Times New Roman" w:hAnsi="Times New Roman" w:cs="Times New Roman"/>
          <w:iCs/>
          <w:color w:val="auto"/>
          <w:sz w:val="24"/>
          <w:szCs w:val="24"/>
        </w:rPr>
        <w:t>Ф</w:t>
      </w:r>
      <w:r w:rsidRPr="00D5125B">
        <w:rPr>
          <w:rFonts w:ascii="Times New Roman" w:hAnsi="Times New Roman" w:cs="Times New Roman"/>
          <w:color w:val="auto"/>
          <w:sz w:val="24"/>
          <w:szCs w:val="24"/>
        </w:rPr>
        <w:t xml:space="preserve">иксация взгляда на </w:t>
      </w:r>
      <w:r w:rsidRPr="00D5125B">
        <w:rPr>
          <w:rFonts w:ascii="Times New Roman" w:hAnsi="Times New Roman" w:cs="Times New Roman"/>
          <w:bCs/>
          <w:color w:val="auto"/>
          <w:sz w:val="24"/>
          <w:szCs w:val="24"/>
        </w:rPr>
        <w:t>неподвижном с</w:t>
      </w:r>
      <w:r w:rsidRPr="00D5125B">
        <w:rPr>
          <w:rFonts w:ascii="Times New Roman" w:hAnsi="Times New Roman" w:cs="Times New Roman"/>
          <w:color w:val="auto"/>
          <w:sz w:val="24"/>
          <w:szCs w:val="24"/>
        </w:rPr>
        <w:t>ветящемся предмете. Фиксация взгляда на неподвижном предмете, расп</w:t>
      </w:r>
      <w:r w:rsidRPr="00D5125B">
        <w:rPr>
          <w:rFonts w:ascii="Times New Roman" w:hAnsi="Times New Roman" w:cs="Times New Roman"/>
          <w:color w:val="auto"/>
          <w:sz w:val="24"/>
          <w:szCs w:val="24"/>
        </w:rPr>
        <w:t>о</w:t>
      </w:r>
      <w:r w:rsidRPr="00D5125B">
        <w:rPr>
          <w:rFonts w:ascii="Times New Roman" w:hAnsi="Times New Roman" w:cs="Times New Roman"/>
          <w:color w:val="auto"/>
          <w:sz w:val="24"/>
          <w:szCs w:val="24"/>
        </w:rPr>
        <w:t>ложенном напротив ребенка, справа и слева от него.</w:t>
      </w:r>
      <w:r w:rsidRPr="00D5125B">
        <w:rPr>
          <w:rFonts w:ascii="Times New Roman" w:hAnsi="Times New Roman" w:cs="Times New Roman"/>
          <w:iCs/>
          <w:color w:val="auto"/>
          <w:sz w:val="24"/>
          <w:szCs w:val="24"/>
        </w:rPr>
        <w:t xml:space="preserve"> П</w:t>
      </w:r>
      <w:r w:rsidRPr="00D5125B">
        <w:rPr>
          <w:rFonts w:ascii="Times New Roman" w:hAnsi="Times New Roman" w:cs="Times New Roman"/>
          <w:color w:val="auto"/>
          <w:sz w:val="24"/>
          <w:szCs w:val="24"/>
        </w:rPr>
        <w:t>рослеживание взглядом за движ</w:t>
      </w:r>
      <w:r w:rsidRPr="00D5125B">
        <w:rPr>
          <w:rFonts w:ascii="Times New Roman" w:hAnsi="Times New Roman" w:cs="Times New Roman"/>
          <w:color w:val="auto"/>
          <w:sz w:val="24"/>
          <w:szCs w:val="24"/>
        </w:rPr>
        <w:t>у</w:t>
      </w:r>
      <w:r w:rsidRPr="00D5125B">
        <w:rPr>
          <w:rFonts w:ascii="Times New Roman" w:hAnsi="Times New Roman" w:cs="Times New Roman"/>
          <w:color w:val="auto"/>
          <w:sz w:val="24"/>
          <w:szCs w:val="24"/>
        </w:rPr>
        <w:t>щимся близко расположенным предметом (по горизонтали, по вертикали, по кругу, вп</w:t>
      </w:r>
      <w:r w:rsidRPr="00D5125B">
        <w:rPr>
          <w:rFonts w:ascii="Times New Roman" w:hAnsi="Times New Roman" w:cs="Times New Roman"/>
          <w:color w:val="auto"/>
          <w:sz w:val="24"/>
          <w:szCs w:val="24"/>
        </w:rPr>
        <w:t>е</w:t>
      </w:r>
      <w:r w:rsidRPr="00D5125B">
        <w:rPr>
          <w:rFonts w:ascii="Times New Roman" w:hAnsi="Times New Roman" w:cs="Times New Roman"/>
          <w:color w:val="auto"/>
          <w:sz w:val="24"/>
          <w:szCs w:val="24"/>
        </w:rPr>
        <w:t xml:space="preserve">ред/назад). Прослеживание взглядом за движущимся удаленным объектом. Узнавание и различение цвета объекта. </w:t>
      </w:r>
    </w:p>
    <w:p w:rsidR="0090559D" w:rsidRPr="00D5125B" w:rsidRDefault="0090559D" w:rsidP="00D5125B">
      <w:pPr>
        <w:pStyle w:val="aa"/>
        <w:spacing w:after="0"/>
        <w:ind w:firstLine="709"/>
        <w:jc w:val="both"/>
        <w:rPr>
          <w:rFonts w:ascii="Times New Roman" w:hAnsi="Times New Roman" w:cs="Times New Roman"/>
          <w:sz w:val="24"/>
          <w:szCs w:val="24"/>
        </w:rPr>
      </w:pPr>
      <w:r w:rsidRPr="00D5125B">
        <w:rPr>
          <w:rFonts w:ascii="Times New Roman" w:hAnsi="Times New Roman" w:cs="Times New Roman"/>
          <w:i/>
          <w:sz w:val="24"/>
          <w:szCs w:val="24"/>
        </w:rPr>
        <w:t>Кинестетическое восприятие</w:t>
      </w:r>
      <w:r w:rsidRPr="00D5125B">
        <w:rPr>
          <w:rFonts w:ascii="Times New Roman" w:hAnsi="Times New Roman" w:cs="Times New Roman"/>
          <w:sz w:val="24"/>
          <w:szCs w:val="24"/>
        </w:rPr>
        <w:t xml:space="preserve">: адекватная </w:t>
      </w:r>
      <w:r w:rsidRPr="00D5125B">
        <w:rPr>
          <w:rFonts w:ascii="Times New Roman" w:hAnsi="Times New Roman" w:cs="Times New Roman"/>
          <w:bCs/>
          <w:sz w:val="24"/>
          <w:szCs w:val="24"/>
        </w:rPr>
        <w:t>эмоционально-двигательная</w:t>
      </w:r>
      <w:r w:rsidRPr="00D5125B">
        <w:rPr>
          <w:rFonts w:ascii="Times New Roman" w:hAnsi="Times New Roman" w:cs="Times New Roman"/>
          <w:sz w:val="24"/>
          <w:szCs w:val="24"/>
        </w:rPr>
        <w:t xml:space="preserve"> реакция на прикосновения человека. </w:t>
      </w:r>
      <w:proofErr w:type="gramStart"/>
      <w:r w:rsidRPr="00D5125B">
        <w:rPr>
          <w:rFonts w:ascii="Times New Roman" w:hAnsi="Times New Roman" w:cs="Times New Roman"/>
          <w:sz w:val="24"/>
          <w:szCs w:val="24"/>
        </w:rPr>
        <w:t>Адекватная реакция на соприкосновение с материалами (дерево, металл, клейстер, пластмасса, бумага, вода и др.), различными по температуре (холодный, теплый), фактуре (гладкий, шероховатый)</w:t>
      </w:r>
      <w:r w:rsidRPr="00D5125B">
        <w:rPr>
          <w:rFonts w:ascii="Times New Roman" w:hAnsi="Times New Roman" w:cs="Times New Roman"/>
          <w:iCs/>
          <w:sz w:val="24"/>
          <w:szCs w:val="24"/>
        </w:rPr>
        <w:t xml:space="preserve">, </w:t>
      </w:r>
      <w:r w:rsidRPr="00D5125B">
        <w:rPr>
          <w:rFonts w:ascii="Times New Roman" w:hAnsi="Times New Roman" w:cs="Times New Roman"/>
          <w:sz w:val="24"/>
          <w:szCs w:val="24"/>
        </w:rPr>
        <w:t>вязкости (жидкий, густой, сыпучий).</w:t>
      </w:r>
      <w:proofErr w:type="gramEnd"/>
      <w:r w:rsidRPr="00D5125B">
        <w:rPr>
          <w:rFonts w:ascii="Times New Roman" w:hAnsi="Times New Roman" w:cs="Times New Roman"/>
          <w:i/>
          <w:iCs/>
          <w:sz w:val="24"/>
          <w:szCs w:val="24"/>
        </w:rPr>
        <w:t xml:space="preserve"> </w:t>
      </w:r>
      <w:r w:rsidRPr="00D5125B">
        <w:rPr>
          <w:rFonts w:ascii="Times New Roman" w:hAnsi="Times New Roman" w:cs="Times New Roman"/>
          <w:iCs/>
          <w:sz w:val="24"/>
          <w:szCs w:val="24"/>
        </w:rPr>
        <w:t>Аде</w:t>
      </w:r>
      <w:r w:rsidRPr="00D5125B">
        <w:rPr>
          <w:rFonts w:ascii="Times New Roman" w:hAnsi="Times New Roman" w:cs="Times New Roman"/>
          <w:sz w:val="24"/>
          <w:szCs w:val="24"/>
        </w:rPr>
        <w:t>ква</w:t>
      </w:r>
      <w:r w:rsidRPr="00D5125B">
        <w:rPr>
          <w:rFonts w:ascii="Times New Roman" w:hAnsi="Times New Roman" w:cs="Times New Roman"/>
          <w:sz w:val="24"/>
          <w:szCs w:val="24"/>
        </w:rPr>
        <w:t>т</w:t>
      </w:r>
      <w:r w:rsidRPr="00D5125B">
        <w:rPr>
          <w:rFonts w:ascii="Times New Roman" w:hAnsi="Times New Roman" w:cs="Times New Roman"/>
          <w:sz w:val="24"/>
          <w:szCs w:val="24"/>
        </w:rPr>
        <w:t>ная реакция на вибрацию, исходящую от объектов.</w:t>
      </w:r>
      <w:r w:rsidRPr="00D5125B">
        <w:rPr>
          <w:rFonts w:ascii="Times New Roman" w:hAnsi="Times New Roman" w:cs="Times New Roman"/>
          <w:iCs/>
          <w:sz w:val="24"/>
          <w:szCs w:val="24"/>
        </w:rPr>
        <w:t xml:space="preserve"> А</w:t>
      </w:r>
      <w:r w:rsidRPr="00D5125B">
        <w:rPr>
          <w:rFonts w:ascii="Times New Roman" w:hAnsi="Times New Roman" w:cs="Times New Roman"/>
          <w:sz w:val="24"/>
          <w:szCs w:val="24"/>
        </w:rPr>
        <w:t>декватная реакция на давление на поверхность тела.</w:t>
      </w:r>
      <w:r w:rsidRPr="00D5125B">
        <w:rPr>
          <w:rFonts w:ascii="Times New Roman" w:hAnsi="Times New Roman" w:cs="Times New Roman"/>
          <w:iCs/>
          <w:sz w:val="24"/>
          <w:szCs w:val="24"/>
        </w:rPr>
        <w:t xml:space="preserve"> А</w:t>
      </w:r>
      <w:r w:rsidRPr="00D5125B">
        <w:rPr>
          <w:rFonts w:ascii="Times New Roman" w:hAnsi="Times New Roman" w:cs="Times New Roman"/>
          <w:sz w:val="24"/>
          <w:szCs w:val="24"/>
        </w:rPr>
        <w:t>декватная реакция на положение тела (горизонтальное</w:t>
      </w:r>
      <w:r w:rsidRPr="00D5125B">
        <w:rPr>
          <w:rFonts w:ascii="Times New Roman" w:hAnsi="Times New Roman" w:cs="Times New Roman"/>
          <w:iCs/>
          <w:sz w:val="24"/>
          <w:szCs w:val="24"/>
        </w:rPr>
        <w:t xml:space="preserve">, </w:t>
      </w:r>
      <w:r w:rsidRPr="00D5125B">
        <w:rPr>
          <w:rFonts w:ascii="Times New Roman" w:hAnsi="Times New Roman" w:cs="Times New Roman"/>
          <w:sz w:val="24"/>
          <w:szCs w:val="24"/>
        </w:rPr>
        <w:t>вертикальное). А</w:t>
      </w:r>
      <w:r w:rsidRPr="00D5125B">
        <w:rPr>
          <w:rFonts w:ascii="Times New Roman" w:hAnsi="Times New Roman" w:cs="Times New Roman"/>
          <w:bCs/>
          <w:sz w:val="24"/>
          <w:szCs w:val="24"/>
        </w:rPr>
        <w:t xml:space="preserve">декватная реакция на положение </w:t>
      </w:r>
      <w:r w:rsidRPr="00D5125B">
        <w:rPr>
          <w:rFonts w:ascii="Times New Roman" w:hAnsi="Times New Roman" w:cs="Times New Roman"/>
          <w:sz w:val="24"/>
          <w:szCs w:val="24"/>
        </w:rPr>
        <w:t>частей тела</w:t>
      </w:r>
      <w:r w:rsidRPr="00D5125B">
        <w:rPr>
          <w:rFonts w:ascii="Times New Roman" w:hAnsi="Times New Roman" w:cs="Times New Roman"/>
          <w:iCs/>
          <w:sz w:val="24"/>
          <w:szCs w:val="24"/>
        </w:rPr>
        <w:t>. А</w:t>
      </w:r>
      <w:r w:rsidRPr="00D5125B">
        <w:rPr>
          <w:rFonts w:ascii="Times New Roman" w:hAnsi="Times New Roman" w:cs="Times New Roman"/>
          <w:sz w:val="24"/>
          <w:szCs w:val="24"/>
        </w:rPr>
        <w:t>декватная реакция на соприкосновение тела с разными видами поверхностей.</w:t>
      </w:r>
      <w:r w:rsidRPr="00D5125B">
        <w:rPr>
          <w:rFonts w:ascii="Times New Roman" w:hAnsi="Times New Roman" w:cs="Times New Roman"/>
          <w:i/>
          <w:iCs/>
          <w:sz w:val="24"/>
          <w:szCs w:val="24"/>
        </w:rPr>
        <w:t xml:space="preserve"> </w:t>
      </w:r>
      <w:r w:rsidRPr="00D5125B">
        <w:rPr>
          <w:rFonts w:ascii="Times New Roman" w:hAnsi="Times New Roman" w:cs="Times New Roman"/>
          <w:iCs/>
          <w:sz w:val="24"/>
          <w:szCs w:val="24"/>
        </w:rPr>
        <w:t>Р</w:t>
      </w:r>
      <w:r w:rsidRPr="00D5125B">
        <w:rPr>
          <w:rFonts w:ascii="Times New Roman" w:hAnsi="Times New Roman" w:cs="Times New Roman"/>
          <w:sz w:val="24"/>
          <w:szCs w:val="24"/>
        </w:rPr>
        <w:t>азличение материалов по характеристикам</w:t>
      </w:r>
      <w:r w:rsidRPr="00D5125B">
        <w:rPr>
          <w:rFonts w:ascii="Times New Roman" w:hAnsi="Times New Roman" w:cs="Times New Roman"/>
          <w:iCs/>
          <w:sz w:val="24"/>
          <w:szCs w:val="24"/>
        </w:rPr>
        <w:t xml:space="preserve"> (</w:t>
      </w:r>
      <w:r w:rsidRPr="00D5125B">
        <w:rPr>
          <w:rFonts w:ascii="Times New Roman" w:hAnsi="Times New Roman" w:cs="Times New Roman"/>
          <w:sz w:val="24"/>
          <w:szCs w:val="24"/>
        </w:rPr>
        <w:t>темп</w:t>
      </w:r>
      <w:r w:rsidRPr="00D5125B">
        <w:rPr>
          <w:rFonts w:ascii="Times New Roman" w:hAnsi="Times New Roman" w:cs="Times New Roman"/>
          <w:sz w:val="24"/>
          <w:szCs w:val="24"/>
        </w:rPr>
        <w:t>е</w:t>
      </w:r>
      <w:r w:rsidRPr="00D5125B">
        <w:rPr>
          <w:rFonts w:ascii="Times New Roman" w:hAnsi="Times New Roman" w:cs="Times New Roman"/>
          <w:sz w:val="24"/>
          <w:szCs w:val="24"/>
        </w:rPr>
        <w:t>ратура, фактура, влажность, вязкость)</w:t>
      </w:r>
      <w:r w:rsidRPr="00D5125B">
        <w:rPr>
          <w:rFonts w:ascii="Times New Roman" w:hAnsi="Times New Roman" w:cs="Times New Roman"/>
          <w:i/>
          <w:iCs/>
          <w:sz w:val="24"/>
          <w:szCs w:val="24"/>
        </w:rPr>
        <w:t xml:space="preserve">. </w:t>
      </w:r>
    </w:p>
    <w:p w:rsidR="0090559D" w:rsidRPr="00D5125B" w:rsidRDefault="0090559D" w:rsidP="00D5125B">
      <w:pPr>
        <w:pStyle w:val="aa"/>
        <w:spacing w:after="0"/>
        <w:ind w:firstLine="709"/>
        <w:jc w:val="both"/>
        <w:rPr>
          <w:rFonts w:ascii="Times New Roman" w:hAnsi="Times New Roman" w:cs="Times New Roman"/>
          <w:sz w:val="24"/>
          <w:szCs w:val="24"/>
        </w:rPr>
      </w:pPr>
      <w:r w:rsidRPr="00D5125B">
        <w:rPr>
          <w:rFonts w:ascii="Times New Roman" w:hAnsi="Times New Roman" w:cs="Times New Roman"/>
          <w:i/>
          <w:sz w:val="24"/>
          <w:szCs w:val="24"/>
        </w:rPr>
        <w:t>Восприятие запаха</w:t>
      </w:r>
      <w:r w:rsidRPr="00D5125B">
        <w:rPr>
          <w:rFonts w:ascii="Times New Roman" w:hAnsi="Times New Roman" w:cs="Times New Roman"/>
          <w:sz w:val="24"/>
          <w:szCs w:val="24"/>
        </w:rPr>
        <w:t xml:space="preserve">: адекватная реакция на запахи. Различение объектов по запаху. </w:t>
      </w:r>
      <w:proofErr w:type="gramStart"/>
      <w:r w:rsidRPr="00D5125B">
        <w:rPr>
          <w:rFonts w:ascii="Times New Roman" w:hAnsi="Times New Roman" w:cs="Times New Roman"/>
          <w:sz w:val="24"/>
          <w:szCs w:val="24"/>
        </w:rPr>
        <w:t>Восприятие вкуса: адекватная реакция на продукты, различные по вкусовым качествам (горький, сладкий, кислый, соленый) и консистенции (жидкий, твердый, вязкий, сып</w:t>
      </w:r>
      <w:r w:rsidRPr="00D5125B">
        <w:rPr>
          <w:rFonts w:ascii="Times New Roman" w:hAnsi="Times New Roman" w:cs="Times New Roman"/>
          <w:sz w:val="24"/>
          <w:szCs w:val="24"/>
        </w:rPr>
        <w:t>у</w:t>
      </w:r>
      <w:r w:rsidRPr="00D5125B">
        <w:rPr>
          <w:rFonts w:ascii="Times New Roman" w:hAnsi="Times New Roman" w:cs="Times New Roman"/>
          <w:sz w:val="24"/>
          <w:szCs w:val="24"/>
        </w:rPr>
        <w:t xml:space="preserve">чий). </w:t>
      </w:r>
      <w:proofErr w:type="gramEnd"/>
    </w:p>
    <w:p w:rsidR="0090559D" w:rsidRPr="00D5125B" w:rsidRDefault="0090559D" w:rsidP="00D5125B">
      <w:pPr>
        <w:pStyle w:val="aa"/>
        <w:spacing w:after="0"/>
        <w:ind w:firstLine="709"/>
        <w:jc w:val="both"/>
        <w:rPr>
          <w:rFonts w:ascii="Times New Roman" w:hAnsi="Times New Roman" w:cs="Times New Roman"/>
          <w:sz w:val="24"/>
          <w:szCs w:val="24"/>
        </w:rPr>
      </w:pPr>
      <w:r w:rsidRPr="00D5125B">
        <w:rPr>
          <w:rFonts w:ascii="Times New Roman" w:hAnsi="Times New Roman" w:cs="Times New Roman"/>
          <w:i/>
          <w:sz w:val="24"/>
          <w:szCs w:val="24"/>
        </w:rPr>
        <w:t>Узнавание продукта по вкусу</w:t>
      </w:r>
      <w:r w:rsidRPr="00D5125B">
        <w:rPr>
          <w:rFonts w:ascii="Times New Roman" w:hAnsi="Times New Roman" w:cs="Times New Roman"/>
          <w:sz w:val="24"/>
          <w:szCs w:val="24"/>
        </w:rPr>
        <w:t>. Различение основных вкусовых качеств продуктов (</w:t>
      </w:r>
      <w:proofErr w:type="gramStart"/>
      <w:r w:rsidRPr="00D5125B">
        <w:rPr>
          <w:rFonts w:ascii="Times New Roman" w:hAnsi="Times New Roman" w:cs="Times New Roman"/>
          <w:sz w:val="24"/>
          <w:szCs w:val="24"/>
        </w:rPr>
        <w:t>горький</w:t>
      </w:r>
      <w:proofErr w:type="gramEnd"/>
      <w:r w:rsidRPr="00D5125B">
        <w:rPr>
          <w:rFonts w:ascii="Times New Roman" w:hAnsi="Times New Roman" w:cs="Times New Roman"/>
          <w:sz w:val="24"/>
          <w:szCs w:val="24"/>
        </w:rPr>
        <w:t>, сладкий, кислый, соленый).</w:t>
      </w:r>
    </w:p>
    <w:p w:rsidR="0090559D" w:rsidRPr="00D5125B" w:rsidRDefault="0090559D" w:rsidP="00D5125B">
      <w:pPr>
        <w:pStyle w:val="aa"/>
        <w:spacing w:after="0"/>
        <w:ind w:firstLine="709"/>
        <w:jc w:val="both"/>
        <w:rPr>
          <w:rFonts w:ascii="Times New Roman" w:hAnsi="Times New Roman" w:cs="Times New Roman"/>
          <w:sz w:val="24"/>
          <w:szCs w:val="24"/>
        </w:rPr>
      </w:pPr>
      <w:r w:rsidRPr="00D5125B">
        <w:rPr>
          <w:rFonts w:ascii="Times New Roman" w:hAnsi="Times New Roman" w:cs="Times New Roman"/>
          <w:i/>
          <w:sz w:val="24"/>
          <w:szCs w:val="24"/>
        </w:rPr>
        <w:t>Развитие познавательных процессов</w:t>
      </w:r>
      <w:r w:rsidRPr="00D5125B">
        <w:rPr>
          <w:rFonts w:ascii="Times New Roman" w:hAnsi="Times New Roman" w:cs="Times New Roman"/>
          <w:sz w:val="24"/>
          <w:szCs w:val="24"/>
        </w:rPr>
        <w:t xml:space="preserve">. Развитие </w:t>
      </w:r>
      <w:r w:rsidRPr="00D5125B">
        <w:rPr>
          <w:rFonts w:ascii="Times New Roman" w:hAnsi="Times New Roman" w:cs="Times New Roman"/>
          <w:i/>
          <w:sz w:val="24"/>
          <w:szCs w:val="24"/>
        </w:rPr>
        <w:t>произвольного внимания,</w:t>
      </w:r>
      <w:r w:rsidRPr="00D5125B">
        <w:rPr>
          <w:rFonts w:ascii="Times New Roman" w:hAnsi="Times New Roman" w:cs="Times New Roman"/>
          <w:sz w:val="24"/>
          <w:szCs w:val="24"/>
        </w:rPr>
        <w:t xml:space="preserve"> его объ</w:t>
      </w:r>
      <w:r w:rsidRPr="00D5125B">
        <w:rPr>
          <w:rFonts w:ascii="Times New Roman" w:hAnsi="Times New Roman" w:cs="Times New Roman"/>
          <w:sz w:val="24"/>
          <w:szCs w:val="24"/>
        </w:rPr>
        <w:t>е</w:t>
      </w:r>
      <w:r w:rsidRPr="00D5125B">
        <w:rPr>
          <w:rFonts w:ascii="Times New Roman" w:hAnsi="Times New Roman" w:cs="Times New Roman"/>
          <w:sz w:val="24"/>
          <w:szCs w:val="24"/>
        </w:rPr>
        <w:t xml:space="preserve">ма.  Развитие </w:t>
      </w:r>
      <w:r w:rsidRPr="00D5125B">
        <w:rPr>
          <w:rFonts w:ascii="Times New Roman" w:hAnsi="Times New Roman" w:cs="Times New Roman"/>
          <w:i/>
          <w:sz w:val="24"/>
          <w:szCs w:val="24"/>
        </w:rPr>
        <w:t>наглядного мышления</w:t>
      </w:r>
      <w:r w:rsidRPr="00D5125B">
        <w:rPr>
          <w:rFonts w:ascii="Times New Roman" w:hAnsi="Times New Roman" w:cs="Times New Roman"/>
          <w:sz w:val="24"/>
          <w:szCs w:val="24"/>
        </w:rPr>
        <w:t xml:space="preserve">. Использование различных орудий и приспособлений </w:t>
      </w:r>
      <w:proofErr w:type="gramStart"/>
      <w:r w:rsidRPr="00D5125B">
        <w:rPr>
          <w:rFonts w:ascii="Times New Roman" w:hAnsi="Times New Roman" w:cs="Times New Roman"/>
          <w:sz w:val="24"/>
          <w:szCs w:val="24"/>
        </w:rPr>
        <w:t xml:space="preserve">( </w:t>
      </w:r>
      <w:proofErr w:type="gramEnd"/>
      <w:r w:rsidRPr="00D5125B">
        <w:rPr>
          <w:rFonts w:ascii="Times New Roman" w:hAnsi="Times New Roman" w:cs="Times New Roman"/>
          <w:sz w:val="24"/>
          <w:szCs w:val="24"/>
        </w:rPr>
        <w:t>палка, совок, веревка и др.) для решения задач в игровой и практической деятельности. Создание проблемных ситуаций, в которых необходимо найти решение проблемы (и</w:t>
      </w:r>
      <w:r w:rsidRPr="00D5125B">
        <w:rPr>
          <w:rFonts w:ascii="Times New Roman" w:hAnsi="Times New Roman" w:cs="Times New Roman"/>
          <w:sz w:val="24"/>
          <w:szCs w:val="24"/>
        </w:rPr>
        <w:t>з</w:t>
      </w:r>
      <w:r w:rsidRPr="00D5125B">
        <w:rPr>
          <w:rFonts w:ascii="Times New Roman" w:hAnsi="Times New Roman" w:cs="Times New Roman"/>
          <w:sz w:val="24"/>
          <w:szCs w:val="24"/>
        </w:rPr>
        <w:lastRenderedPageBreak/>
        <w:t xml:space="preserve">влечь пуговицу из-под дивана,  достать упавший в лужу мяч и т.д.) Развитие </w:t>
      </w:r>
      <w:r w:rsidRPr="00D5125B">
        <w:rPr>
          <w:rFonts w:ascii="Times New Roman" w:hAnsi="Times New Roman" w:cs="Times New Roman"/>
          <w:i/>
          <w:sz w:val="24"/>
          <w:szCs w:val="24"/>
        </w:rPr>
        <w:t>наглядно-образного мышления</w:t>
      </w:r>
      <w:r w:rsidRPr="00D5125B">
        <w:rPr>
          <w:rFonts w:ascii="Times New Roman" w:hAnsi="Times New Roman" w:cs="Times New Roman"/>
          <w:sz w:val="24"/>
          <w:szCs w:val="24"/>
        </w:rPr>
        <w:t>. Развитие логического мышления на доступном материале: групп</w:t>
      </w:r>
      <w:r w:rsidRPr="00D5125B">
        <w:rPr>
          <w:rFonts w:ascii="Times New Roman" w:hAnsi="Times New Roman" w:cs="Times New Roman"/>
          <w:sz w:val="24"/>
          <w:szCs w:val="24"/>
        </w:rPr>
        <w:t>и</w:t>
      </w:r>
      <w:r w:rsidRPr="00D5125B">
        <w:rPr>
          <w:rFonts w:ascii="Times New Roman" w:hAnsi="Times New Roman" w:cs="Times New Roman"/>
          <w:sz w:val="24"/>
          <w:szCs w:val="24"/>
        </w:rPr>
        <w:t>ровка предметов и картинок по определенным признакам, со сменой оснований. Развитие словесно-логического мышления (с учетом возможностей детей).  Развитие наглядной п</w:t>
      </w:r>
      <w:r w:rsidRPr="00D5125B">
        <w:rPr>
          <w:rFonts w:ascii="Times New Roman" w:hAnsi="Times New Roman" w:cs="Times New Roman"/>
          <w:sz w:val="24"/>
          <w:szCs w:val="24"/>
        </w:rPr>
        <w:t>а</w:t>
      </w:r>
      <w:r w:rsidRPr="00D5125B">
        <w:rPr>
          <w:rFonts w:ascii="Times New Roman" w:hAnsi="Times New Roman" w:cs="Times New Roman"/>
          <w:sz w:val="24"/>
          <w:szCs w:val="24"/>
        </w:rPr>
        <w:t>мяти на доступном детям материале. Проведение игр на запоминание различных симв</w:t>
      </w:r>
      <w:r w:rsidRPr="00D5125B">
        <w:rPr>
          <w:rFonts w:ascii="Times New Roman" w:hAnsi="Times New Roman" w:cs="Times New Roman"/>
          <w:sz w:val="24"/>
          <w:szCs w:val="24"/>
        </w:rPr>
        <w:t>о</w:t>
      </w:r>
      <w:r w:rsidRPr="00D5125B">
        <w:rPr>
          <w:rFonts w:ascii="Times New Roman" w:hAnsi="Times New Roman" w:cs="Times New Roman"/>
          <w:sz w:val="24"/>
          <w:szCs w:val="24"/>
        </w:rPr>
        <w:t xml:space="preserve">лических средств </w:t>
      </w:r>
      <w:proofErr w:type="gramStart"/>
      <w:r w:rsidRPr="00D5125B">
        <w:rPr>
          <w:rFonts w:ascii="Times New Roman" w:hAnsi="Times New Roman" w:cs="Times New Roman"/>
          <w:sz w:val="24"/>
          <w:szCs w:val="24"/>
        </w:rPr>
        <w:t xml:space="preserve">( </w:t>
      </w:r>
      <w:proofErr w:type="gramEnd"/>
      <w:r w:rsidRPr="00D5125B">
        <w:rPr>
          <w:rFonts w:ascii="Times New Roman" w:hAnsi="Times New Roman" w:cs="Times New Roman"/>
          <w:sz w:val="24"/>
          <w:szCs w:val="24"/>
        </w:rPr>
        <w:t xml:space="preserve">пиктограмм,  </w:t>
      </w:r>
      <w:proofErr w:type="spellStart"/>
      <w:r w:rsidRPr="00D5125B">
        <w:rPr>
          <w:rFonts w:ascii="Times New Roman" w:hAnsi="Times New Roman" w:cs="Times New Roman"/>
          <w:sz w:val="24"/>
          <w:szCs w:val="24"/>
        </w:rPr>
        <w:t>bliss</w:t>
      </w:r>
      <w:proofErr w:type="spellEnd"/>
      <w:r w:rsidRPr="00D5125B">
        <w:rPr>
          <w:rFonts w:ascii="Times New Roman" w:hAnsi="Times New Roman" w:cs="Times New Roman"/>
          <w:sz w:val="24"/>
          <w:szCs w:val="24"/>
        </w:rPr>
        <w:t xml:space="preserve">-символов, жестов), речевого материала.  </w:t>
      </w:r>
    </w:p>
    <w:p w:rsidR="0090559D" w:rsidRPr="00D5125B" w:rsidRDefault="0090559D" w:rsidP="00D5125B">
      <w:pPr>
        <w:pStyle w:val="aa"/>
        <w:spacing w:after="0"/>
        <w:ind w:firstLine="709"/>
        <w:jc w:val="both"/>
        <w:rPr>
          <w:rFonts w:ascii="Times New Roman" w:hAnsi="Times New Roman" w:cs="Times New Roman"/>
          <w:sz w:val="24"/>
          <w:szCs w:val="24"/>
        </w:rPr>
      </w:pPr>
      <w:r w:rsidRPr="00D5125B">
        <w:rPr>
          <w:rFonts w:ascii="Times New Roman" w:hAnsi="Times New Roman" w:cs="Times New Roman"/>
          <w:i/>
          <w:sz w:val="24"/>
          <w:szCs w:val="24"/>
        </w:rPr>
        <w:t>Обогащение представлений об окружающем мире</w:t>
      </w:r>
      <w:r w:rsidRPr="00D5125B">
        <w:rPr>
          <w:rFonts w:ascii="Times New Roman" w:hAnsi="Times New Roman" w:cs="Times New Roman"/>
          <w:b/>
          <w:sz w:val="24"/>
          <w:szCs w:val="24"/>
        </w:rPr>
        <w:t xml:space="preserve">. </w:t>
      </w:r>
      <w:r w:rsidRPr="00D5125B">
        <w:rPr>
          <w:rFonts w:ascii="Times New Roman" w:hAnsi="Times New Roman" w:cs="Times New Roman"/>
          <w:sz w:val="24"/>
          <w:szCs w:val="24"/>
        </w:rPr>
        <w:t>Формирование  познавательных интересов, любознательности. Обучение умению задавать вопросы «Что это?», «Для чего нужно?», выявлять свойства и функции предметов, использовать  в деятельности. Обог</w:t>
      </w:r>
      <w:r w:rsidRPr="00D5125B">
        <w:rPr>
          <w:rFonts w:ascii="Times New Roman" w:hAnsi="Times New Roman" w:cs="Times New Roman"/>
          <w:sz w:val="24"/>
          <w:szCs w:val="24"/>
        </w:rPr>
        <w:t>а</w:t>
      </w:r>
      <w:r w:rsidRPr="00D5125B">
        <w:rPr>
          <w:rFonts w:ascii="Times New Roman" w:hAnsi="Times New Roman" w:cs="Times New Roman"/>
          <w:sz w:val="24"/>
          <w:szCs w:val="24"/>
        </w:rPr>
        <w:t>щение представлений об окружающем природном мире.</w:t>
      </w:r>
    </w:p>
    <w:p w:rsidR="0090559D" w:rsidRPr="00D5125B" w:rsidRDefault="0090559D" w:rsidP="00D5125B">
      <w:pPr>
        <w:pStyle w:val="aa"/>
        <w:spacing w:after="0"/>
        <w:ind w:firstLine="709"/>
        <w:jc w:val="both"/>
        <w:rPr>
          <w:rFonts w:ascii="Times New Roman" w:hAnsi="Times New Roman" w:cs="Times New Roman"/>
          <w:sz w:val="24"/>
          <w:szCs w:val="24"/>
        </w:rPr>
      </w:pPr>
      <w:r w:rsidRPr="00D5125B">
        <w:rPr>
          <w:rFonts w:ascii="Times New Roman" w:hAnsi="Times New Roman" w:cs="Times New Roman"/>
          <w:i/>
          <w:sz w:val="24"/>
          <w:szCs w:val="24"/>
        </w:rPr>
        <w:t xml:space="preserve">Развитие средств общения в речевой и неречевой формах. </w:t>
      </w:r>
      <w:r w:rsidRPr="00D5125B">
        <w:rPr>
          <w:rFonts w:ascii="Times New Roman" w:hAnsi="Times New Roman" w:cs="Times New Roman"/>
          <w:sz w:val="24"/>
          <w:szCs w:val="24"/>
        </w:rPr>
        <w:t>На индивидуальных коррекционных занятиях проводится дополнительная работа по развитию средств комм</w:t>
      </w:r>
      <w:r w:rsidRPr="00D5125B">
        <w:rPr>
          <w:rFonts w:ascii="Times New Roman" w:hAnsi="Times New Roman" w:cs="Times New Roman"/>
          <w:sz w:val="24"/>
          <w:szCs w:val="24"/>
        </w:rPr>
        <w:t>у</w:t>
      </w:r>
      <w:r w:rsidRPr="00D5125B">
        <w:rPr>
          <w:rFonts w:ascii="Times New Roman" w:hAnsi="Times New Roman" w:cs="Times New Roman"/>
          <w:sz w:val="24"/>
          <w:szCs w:val="24"/>
        </w:rPr>
        <w:t>никации в том случае, если обучающийся не  овладевает ими на уроках, вместе с другими учащимися в классе. Необходимо обучение всем доступным ученику неречевым и реч</w:t>
      </w:r>
      <w:r w:rsidRPr="00D5125B">
        <w:rPr>
          <w:rFonts w:ascii="Times New Roman" w:hAnsi="Times New Roman" w:cs="Times New Roman"/>
          <w:sz w:val="24"/>
          <w:szCs w:val="24"/>
        </w:rPr>
        <w:t>е</w:t>
      </w:r>
      <w:r w:rsidRPr="00D5125B">
        <w:rPr>
          <w:rFonts w:ascii="Times New Roman" w:hAnsi="Times New Roman" w:cs="Times New Roman"/>
          <w:sz w:val="24"/>
          <w:szCs w:val="24"/>
        </w:rPr>
        <w:t>вым средствам. Если ребенок не овладевает жестовой речью или жестами, необходимо использовать пиктограммы, схематические рисунки, картинки.</w:t>
      </w:r>
    </w:p>
    <w:p w:rsidR="0090559D" w:rsidRPr="00D5125B" w:rsidRDefault="0090559D" w:rsidP="00D5125B">
      <w:pPr>
        <w:pStyle w:val="aa"/>
        <w:spacing w:after="0"/>
        <w:ind w:firstLine="709"/>
        <w:jc w:val="both"/>
        <w:rPr>
          <w:rFonts w:ascii="Times New Roman" w:hAnsi="Times New Roman" w:cs="Times New Roman"/>
          <w:sz w:val="24"/>
          <w:szCs w:val="24"/>
        </w:rPr>
      </w:pPr>
      <w:r w:rsidRPr="00D5125B">
        <w:rPr>
          <w:rFonts w:ascii="Times New Roman" w:hAnsi="Times New Roman" w:cs="Times New Roman"/>
          <w:sz w:val="24"/>
          <w:szCs w:val="24"/>
        </w:rPr>
        <w:t>На индивидуальные коррекционно-развивающие занятия может быть вынесен м</w:t>
      </w:r>
      <w:r w:rsidRPr="00D5125B">
        <w:rPr>
          <w:rFonts w:ascii="Times New Roman" w:hAnsi="Times New Roman" w:cs="Times New Roman"/>
          <w:sz w:val="24"/>
          <w:szCs w:val="24"/>
        </w:rPr>
        <w:t>а</w:t>
      </w:r>
      <w:r w:rsidRPr="00D5125B">
        <w:rPr>
          <w:rFonts w:ascii="Times New Roman" w:hAnsi="Times New Roman" w:cs="Times New Roman"/>
          <w:sz w:val="24"/>
          <w:szCs w:val="24"/>
        </w:rPr>
        <w:t>териал различных учебных предметов, которым ребенок не овладевает на уроках, напр</w:t>
      </w:r>
      <w:r w:rsidRPr="00D5125B">
        <w:rPr>
          <w:rFonts w:ascii="Times New Roman" w:hAnsi="Times New Roman" w:cs="Times New Roman"/>
          <w:sz w:val="24"/>
          <w:szCs w:val="24"/>
        </w:rPr>
        <w:t>и</w:t>
      </w:r>
      <w:r w:rsidRPr="00D5125B">
        <w:rPr>
          <w:rFonts w:ascii="Times New Roman" w:hAnsi="Times New Roman" w:cs="Times New Roman"/>
          <w:sz w:val="24"/>
          <w:szCs w:val="24"/>
        </w:rPr>
        <w:t xml:space="preserve">мер, математические представления, развитие речи. </w:t>
      </w:r>
    </w:p>
    <w:p w:rsidR="0090559D" w:rsidRPr="00D5125B" w:rsidRDefault="0090559D" w:rsidP="00D5125B">
      <w:pPr>
        <w:pStyle w:val="a9"/>
        <w:shd w:val="clear" w:color="auto" w:fill="FFFFFF"/>
        <w:spacing w:line="276" w:lineRule="auto"/>
        <w:ind w:left="0" w:firstLine="709"/>
        <w:jc w:val="both"/>
        <w:rPr>
          <w:rFonts w:ascii="Times New Roman" w:hAnsi="Times New Roman" w:cs="Times New Roman"/>
          <w:bCs/>
          <w:iCs/>
        </w:rPr>
      </w:pPr>
    </w:p>
    <w:p w:rsidR="0090559D" w:rsidRPr="00D5125B" w:rsidRDefault="0090559D" w:rsidP="00D5125B">
      <w:pPr>
        <w:pStyle w:val="14TexstOSNOVA1012"/>
        <w:spacing w:line="276" w:lineRule="auto"/>
        <w:ind w:firstLine="0"/>
        <w:jc w:val="center"/>
        <w:outlineLvl w:val="2"/>
        <w:rPr>
          <w:rFonts w:ascii="Times New Roman" w:hAnsi="Times New Roman" w:cs="Times New Roman"/>
          <w:color w:val="auto"/>
          <w:spacing w:val="2"/>
          <w:sz w:val="24"/>
          <w:szCs w:val="24"/>
        </w:rPr>
      </w:pPr>
      <w:bookmarkStart w:id="59" w:name="_Toc413974309"/>
      <w:r w:rsidRPr="00D5125B">
        <w:rPr>
          <w:rFonts w:ascii="Times New Roman" w:hAnsi="Times New Roman" w:cs="Times New Roman"/>
          <w:b/>
          <w:color w:val="auto"/>
          <w:spacing w:val="2"/>
          <w:sz w:val="24"/>
          <w:szCs w:val="24"/>
        </w:rPr>
        <w:t>2.3. Программа нравственного воспитания</w:t>
      </w:r>
      <w:bookmarkEnd w:id="59"/>
    </w:p>
    <w:p w:rsidR="0090559D" w:rsidRPr="00D5125B" w:rsidRDefault="0090559D" w:rsidP="00D5125B">
      <w:pPr>
        <w:pStyle w:val="aa"/>
        <w:spacing w:after="0"/>
        <w:ind w:firstLine="709"/>
        <w:jc w:val="both"/>
        <w:rPr>
          <w:rFonts w:ascii="Times New Roman" w:hAnsi="Times New Roman" w:cs="Times New Roman"/>
          <w:sz w:val="24"/>
          <w:szCs w:val="24"/>
        </w:rPr>
      </w:pPr>
      <w:r w:rsidRPr="00D5125B">
        <w:rPr>
          <w:rFonts w:ascii="Times New Roman" w:hAnsi="Times New Roman" w:cs="Times New Roman"/>
          <w:sz w:val="24"/>
          <w:szCs w:val="24"/>
        </w:rPr>
        <w:t>Программа нравственного воспитания направлена на обеспечение личностного и социокультурного развития глухих обучающихся с умеренной, тяжелой умственной о</w:t>
      </w:r>
      <w:r w:rsidRPr="00D5125B">
        <w:rPr>
          <w:rFonts w:ascii="Times New Roman" w:hAnsi="Times New Roman" w:cs="Times New Roman"/>
          <w:sz w:val="24"/>
          <w:szCs w:val="24"/>
        </w:rPr>
        <w:t>т</w:t>
      </w:r>
      <w:r w:rsidRPr="00D5125B">
        <w:rPr>
          <w:rFonts w:ascii="Times New Roman" w:hAnsi="Times New Roman" w:cs="Times New Roman"/>
          <w:sz w:val="24"/>
          <w:szCs w:val="24"/>
        </w:rPr>
        <w:t>сталостью, в единстве урочной, внеурочной и внешкольной деятельности, в совместной педагогической работе образовательной организации, семьи и других институтов общ</w:t>
      </w:r>
      <w:r w:rsidRPr="00D5125B">
        <w:rPr>
          <w:rFonts w:ascii="Times New Roman" w:hAnsi="Times New Roman" w:cs="Times New Roman"/>
          <w:sz w:val="24"/>
          <w:szCs w:val="24"/>
        </w:rPr>
        <w:t>е</w:t>
      </w:r>
      <w:r w:rsidRPr="00D5125B">
        <w:rPr>
          <w:rFonts w:ascii="Times New Roman" w:hAnsi="Times New Roman" w:cs="Times New Roman"/>
          <w:sz w:val="24"/>
          <w:szCs w:val="24"/>
        </w:rPr>
        <w:t>ства.</w:t>
      </w:r>
    </w:p>
    <w:p w:rsidR="0090559D" w:rsidRPr="00D5125B" w:rsidRDefault="0090559D" w:rsidP="00D5125B">
      <w:pPr>
        <w:pStyle w:val="aa"/>
        <w:spacing w:after="0"/>
        <w:ind w:firstLine="709"/>
        <w:jc w:val="both"/>
        <w:rPr>
          <w:rFonts w:ascii="Times New Roman" w:hAnsi="Times New Roman" w:cs="Times New Roman"/>
          <w:sz w:val="24"/>
          <w:szCs w:val="24"/>
        </w:rPr>
      </w:pPr>
      <w:r w:rsidRPr="00D5125B">
        <w:rPr>
          <w:rFonts w:ascii="Times New Roman" w:hAnsi="Times New Roman" w:cs="Times New Roman"/>
          <w:sz w:val="24"/>
          <w:szCs w:val="24"/>
        </w:rPr>
        <w:t>В основу данной программы положены ключевые воспитательные задачи, общеч</w:t>
      </w:r>
      <w:r w:rsidRPr="00D5125B">
        <w:rPr>
          <w:rFonts w:ascii="Times New Roman" w:hAnsi="Times New Roman" w:cs="Times New Roman"/>
          <w:sz w:val="24"/>
          <w:szCs w:val="24"/>
        </w:rPr>
        <w:t>е</w:t>
      </w:r>
      <w:r w:rsidRPr="00D5125B">
        <w:rPr>
          <w:rFonts w:ascii="Times New Roman" w:hAnsi="Times New Roman" w:cs="Times New Roman"/>
          <w:sz w:val="24"/>
          <w:szCs w:val="24"/>
        </w:rPr>
        <w:t>ловеческие ценности в контексте формирования у обучающихся нравственных чувств, нравственного сознания и поведения.</w:t>
      </w:r>
    </w:p>
    <w:p w:rsidR="0090559D" w:rsidRPr="00D5125B" w:rsidRDefault="0090559D" w:rsidP="00D5125B">
      <w:pPr>
        <w:pStyle w:val="aa"/>
        <w:spacing w:after="0"/>
        <w:ind w:firstLine="709"/>
        <w:jc w:val="both"/>
        <w:rPr>
          <w:rFonts w:ascii="Times New Roman" w:hAnsi="Times New Roman" w:cs="Times New Roman"/>
          <w:sz w:val="24"/>
          <w:szCs w:val="24"/>
        </w:rPr>
      </w:pPr>
      <w:r w:rsidRPr="00D5125B">
        <w:rPr>
          <w:rFonts w:ascii="Times New Roman" w:hAnsi="Times New Roman" w:cs="Times New Roman"/>
          <w:sz w:val="24"/>
          <w:szCs w:val="24"/>
        </w:rPr>
        <w:t xml:space="preserve">Программа предлагает следующие </w:t>
      </w:r>
      <w:r w:rsidRPr="00D5125B">
        <w:rPr>
          <w:rFonts w:ascii="Times New Roman" w:hAnsi="Times New Roman" w:cs="Times New Roman"/>
          <w:b/>
          <w:sz w:val="24"/>
          <w:szCs w:val="24"/>
        </w:rPr>
        <w:t>направления</w:t>
      </w:r>
      <w:r w:rsidRPr="00D5125B">
        <w:rPr>
          <w:rFonts w:ascii="Times New Roman" w:hAnsi="Times New Roman" w:cs="Times New Roman"/>
          <w:sz w:val="24"/>
          <w:szCs w:val="24"/>
        </w:rPr>
        <w:t xml:space="preserve"> </w:t>
      </w:r>
      <w:r w:rsidRPr="00D5125B">
        <w:rPr>
          <w:rFonts w:ascii="Times New Roman" w:hAnsi="Times New Roman" w:cs="Times New Roman"/>
          <w:b/>
          <w:bCs/>
          <w:sz w:val="24"/>
          <w:szCs w:val="24"/>
        </w:rPr>
        <w:t>нравственного воспитания</w:t>
      </w:r>
      <w:r w:rsidRPr="00D5125B">
        <w:rPr>
          <w:rFonts w:ascii="Times New Roman" w:hAnsi="Times New Roman" w:cs="Times New Roman"/>
          <w:bCs/>
          <w:sz w:val="24"/>
          <w:szCs w:val="24"/>
        </w:rPr>
        <w:t xml:space="preserve"> </w:t>
      </w:r>
      <w:proofErr w:type="gramStart"/>
      <w:r w:rsidRPr="00D5125B">
        <w:rPr>
          <w:rFonts w:ascii="Times New Roman" w:hAnsi="Times New Roman" w:cs="Times New Roman"/>
          <w:bCs/>
          <w:sz w:val="24"/>
          <w:szCs w:val="24"/>
        </w:rPr>
        <w:t>об</w:t>
      </w:r>
      <w:r w:rsidRPr="00D5125B">
        <w:rPr>
          <w:rFonts w:ascii="Times New Roman" w:hAnsi="Times New Roman" w:cs="Times New Roman"/>
          <w:bCs/>
          <w:sz w:val="24"/>
          <w:szCs w:val="24"/>
        </w:rPr>
        <w:t>у</w:t>
      </w:r>
      <w:r w:rsidRPr="00D5125B">
        <w:rPr>
          <w:rFonts w:ascii="Times New Roman" w:hAnsi="Times New Roman" w:cs="Times New Roman"/>
          <w:bCs/>
          <w:sz w:val="24"/>
          <w:szCs w:val="24"/>
        </w:rPr>
        <w:t>чающихся</w:t>
      </w:r>
      <w:proofErr w:type="gramEnd"/>
      <w:r w:rsidRPr="00D5125B">
        <w:rPr>
          <w:rFonts w:ascii="Times New Roman" w:hAnsi="Times New Roman" w:cs="Times New Roman"/>
          <w:sz w:val="24"/>
          <w:szCs w:val="24"/>
        </w:rPr>
        <w:t>:</w:t>
      </w:r>
    </w:p>
    <w:p w:rsidR="0090559D" w:rsidRPr="00D5125B" w:rsidRDefault="0090559D" w:rsidP="00D5125B">
      <w:pPr>
        <w:pStyle w:val="aa"/>
        <w:spacing w:after="0"/>
        <w:ind w:firstLine="709"/>
        <w:jc w:val="both"/>
        <w:rPr>
          <w:rFonts w:ascii="Times New Roman" w:hAnsi="Times New Roman" w:cs="Times New Roman"/>
          <w:sz w:val="24"/>
          <w:szCs w:val="24"/>
        </w:rPr>
      </w:pPr>
      <w:r w:rsidRPr="00D5125B">
        <w:rPr>
          <w:rFonts w:ascii="Times New Roman" w:hAnsi="Times New Roman" w:cs="Times New Roman"/>
          <w:sz w:val="24"/>
          <w:szCs w:val="24"/>
          <w:u w:val="single"/>
        </w:rPr>
        <w:t>Осмысление ценности жизни (своей и окружающих)</w:t>
      </w:r>
      <w:r w:rsidRPr="00D5125B">
        <w:rPr>
          <w:rFonts w:ascii="Times New Roman" w:hAnsi="Times New Roman" w:cs="Times New Roman"/>
          <w:sz w:val="24"/>
          <w:szCs w:val="24"/>
        </w:rPr>
        <w:t>. Развитие способности зам</w:t>
      </w:r>
      <w:r w:rsidRPr="00D5125B">
        <w:rPr>
          <w:rFonts w:ascii="Times New Roman" w:hAnsi="Times New Roman" w:cs="Times New Roman"/>
          <w:sz w:val="24"/>
          <w:szCs w:val="24"/>
        </w:rPr>
        <w:t>е</w:t>
      </w:r>
      <w:r w:rsidRPr="00D5125B">
        <w:rPr>
          <w:rFonts w:ascii="Times New Roman" w:hAnsi="Times New Roman" w:cs="Times New Roman"/>
          <w:sz w:val="24"/>
          <w:szCs w:val="24"/>
        </w:rPr>
        <w:t>чать и запоминать происходящее, радоваться новому дню, неделе, месяцу замечая какие события, встречи, изменения происходят в жизни; на доступном уровне осознавать зн</w:t>
      </w:r>
      <w:r w:rsidRPr="00D5125B">
        <w:rPr>
          <w:rFonts w:ascii="Times New Roman" w:hAnsi="Times New Roman" w:cs="Times New Roman"/>
          <w:sz w:val="24"/>
          <w:szCs w:val="24"/>
        </w:rPr>
        <w:t>а</w:t>
      </w:r>
      <w:r w:rsidRPr="00D5125B">
        <w:rPr>
          <w:rFonts w:ascii="Times New Roman" w:hAnsi="Times New Roman" w:cs="Times New Roman"/>
          <w:sz w:val="24"/>
          <w:szCs w:val="24"/>
        </w:rPr>
        <w:t xml:space="preserve">чимость этих событий для каждого по отдельности и для всех людей. </w:t>
      </w:r>
    </w:p>
    <w:p w:rsidR="0090559D" w:rsidRPr="00D5125B" w:rsidRDefault="0090559D" w:rsidP="00D5125B">
      <w:pPr>
        <w:pStyle w:val="aa"/>
        <w:spacing w:after="0"/>
        <w:ind w:firstLine="709"/>
        <w:jc w:val="both"/>
        <w:rPr>
          <w:rFonts w:ascii="Times New Roman" w:hAnsi="Times New Roman" w:cs="Times New Roman"/>
          <w:sz w:val="24"/>
          <w:szCs w:val="24"/>
        </w:rPr>
      </w:pPr>
      <w:r w:rsidRPr="00D5125B">
        <w:rPr>
          <w:rFonts w:ascii="Times New Roman" w:hAnsi="Times New Roman" w:cs="Times New Roman"/>
          <w:sz w:val="24"/>
          <w:szCs w:val="24"/>
          <w:u w:val="single"/>
        </w:rPr>
        <w:t xml:space="preserve"> Воспитание чувства уважения </w:t>
      </w:r>
      <w:proofErr w:type="gramStart"/>
      <w:r w:rsidRPr="00D5125B">
        <w:rPr>
          <w:rFonts w:ascii="Times New Roman" w:hAnsi="Times New Roman" w:cs="Times New Roman"/>
          <w:sz w:val="24"/>
          <w:szCs w:val="24"/>
          <w:u w:val="single"/>
        </w:rPr>
        <w:t>к</w:t>
      </w:r>
      <w:proofErr w:type="gramEnd"/>
      <w:r w:rsidRPr="00D5125B">
        <w:rPr>
          <w:rFonts w:ascii="Times New Roman" w:hAnsi="Times New Roman" w:cs="Times New Roman"/>
          <w:sz w:val="24"/>
          <w:szCs w:val="24"/>
          <w:u w:val="single"/>
        </w:rPr>
        <w:t xml:space="preserve"> </w:t>
      </w:r>
      <w:proofErr w:type="gramStart"/>
      <w:r w:rsidRPr="00D5125B">
        <w:rPr>
          <w:rFonts w:ascii="Times New Roman" w:hAnsi="Times New Roman" w:cs="Times New Roman"/>
          <w:sz w:val="24"/>
          <w:szCs w:val="24"/>
          <w:u w:val="single"/>
        </w:rPr>
        <w:t>друг</w:t>
      </w:r>
      <w:proofErr w:type="gramEnd"/>
      <w:r w:rsidRPr="00D5125B">
        <w:rPr>
          <w:rFonts w:ascii="Times New Roman" w:hAnsi="Times New Roman" w:cs="Times New Roman"/>
          <w:sz w:val="24"/>
          <w:szCs w:val="24"/>
          <w:u w:val="single"/>
        </w:rPr>
        <w:t xml:space="preserve"> другу, к человеку вообще</w:t>
      </w:r>
      <w:r w:rsidRPr="00D5125B">
        <w:rPr>
          <w:rFonts w:ascii="Times New Roman" w:hAnsi="Times New Roman" w:cs="Times New Roman"/>
          <w:sz w:val="24"/>
          <w:szCs w:val="24"/>
        </w:rPr>
        <w:t>. Формирование доброжелательного отношения к окружающим,  умение устанавливать контакт, общаться и взаимодействовать с людьми. Поддержание у ребенка положительных эмоций и добрых чувств в отношении окружающих с использованием общепринятых форм общения, как вербальных, так и невербальных. Независимо от внешних проявлений инвалидности, взрослые, сопровождающие обучение и воспитание ребенка, общаются с ним как с обы</w:t>
      </w:r>
      <w:r w:rsidRPr="00D5125B">
        <w:rPr>
          <w:rFonts w:ascii="Times New Roman" w:hAnsi="Times New Roman" w:cs="Times New Roman"/>
          <w:sz w:val="24"/>
          <w:szCs w:val="24"/>
        </w:rPr>
        <w:t>ч</w:t>
      </w:r>
      <w:r w:rsidRPr="00D5125B">
        <w:rPr>
          <w:rFonts w:ascii="Times New Roman" w:hAnsi="Times New Roman" w:cs="Times New Roman"/>
          <w:sz w:val="24"/>
          <w:szCs w:val="24"/>
        </w:rPr>
        <w:t>ным ребенком, без проявлений жалости, которая унижает человеческое достоинство ра</w:t>
      </w:r>
      <w:r w:rsidRPr="00D5125B">
        <w:rPr>
          <w:rFonts w:ascii="Times New Roman" w:hAnsi="Times New Roman" w:cs="Times New Roman"/>
          <w:sz w:val="24"/>
          <w:szCs w:val="24"/>
        </w:rPr>
        <w:t>з</w:t>
      </w:r>
      <w:r w:rsidRPr="00D5125B">
        <w:rPr>
          <w:rFonts w:ascii="Times New Roman" w:hAnsi="Times New Roman" w:cs="Times New Roman"/>
          <w:sz w:val="24"/>
          <w:szCs w:val="24"/>
        </w:rPr>
        <w:t xml:space="preserve">вивающейся личности. Отношение к учащемуся с уважением его достоинства – является основным требованием ко всем работникам организации. Взрослый, являясь носителем нравственных ценностей, будет эталоном, примером для детей. </w:t>
      </w:r>
    </w:p>
    <w:p w:rsidR="0090559D" w:rsidRPr="00D5125B" w:rsidRDefault="0090559D" w:rsidP="00D5125B">
      <w:pPr>
        <w:pStyle w:val="aa"/>
        <w:spacing w:after="0"/>
        <w:ind w:firstLine="709"/>
        <w:jc w:val="both"/>
        <w:rPr>
          <w:rFonts w:ascii="Times New Roman" w:hAnsi="Times New Roman" w:cs="Times New Roman"/>
          <w:sz w:val="24"/>
          <w:szCs w:val="24"/>
        </w:rPr>
      </w:pPr>
      <w:r w:rsidRPr="00D5125B">
        <w:rPr>
          <w:rFonts w:ascii="Times New Roman" w:hAnsi="Times New Roman" w:cs="Times New Roman"/>
          <w:sz w:val="24"/>
          <w:szCs w:val="24"/>
          <w:u w:val="single"/>
        </w:rPr>
        <w:lastRenderedPageBreak/>
        <w:t>Осмысление свободы и ответственности</w:t>
      </w:r>
      <w:r w:rsidRPr="00D5125B">
        <w:rPr>
          <w:rFonts w:ascii="Times New Roman" w:hAnsi="Times New Roman" w:cs="Times New Roman"/>
          <w:sz w:val="24"/>
          <w:szCs w:val="24"/>
        </w:rPr>
        <w:t>. Дети учатся выбирать деятельность, в</w:t>
      </w:r>
      <w:r w:rsidRPr="00D5125B">
        <w:rPr>
          <w:rFonts w:ascii="Times New Roman" w:hAnsi="Times New Roman" w:cs="Times New Roman"/>
          <w:sz w:val="24"/>
          <w:szCs w:val="24"/>
        </w:rPr>
        <w:t>ы</w:t>
      </w:r>
      <w:r w:rsidRPr="00D5125B">
        <w:rPr>
          <w:rFonts w:ascii="Times New Roman" w:hAnsi="Times New Roman" w:cs="Times New Roman"/>
          <w:sz w:val="24"/>
          <w:szCs w:val="24"/>
        </w:rPr>
        <w:t>бирать способ выражения своих желаний. Делая выбор, они учатся принимать на себя п</w:t>
      </w:r>
      <w:r w:rsidRPr="00D5125B">
        <w:rPr>
          <w:rFonts w:ascii="Times New Roman" w:hAnsi="Times New Roman" w:cs="Times New Roman"/>
          <w:sz w:val="24"/>
          <w:szCs w:val="24"/>
        </w:rPr>
        <w:t>о</w:t>
      </w:r>
      <w:r w:rsidRPr="00D5125B">
        <w:rPr>
          <w:rFonts w:ascii="Times New Roman" w:hAnsi="Times New Roman" w:cs="Times New Roman"/>
          <w:sz w:val="24"/>
          <w:szCs w:val="24"/>
        </w:rPr>
        <w:t>сильную ответственность и понимать результаты своих действий. К примеру, нужно пр</w:t>
      </w:r>
      <w:r w:rsidRPr="00D5125B">
        <w:rPr>
          <w:rFonts w:ascii="Times New Roman" w:hAnsi="Times New Roman" w:cs="Times New Roman"/>
          <w:sz w:val="24"/>
          <w:szCs w:val="24"/>
        </w:rPr>
        <w:t>и</w:t>
      </w:r>
      <w:r w:rsidRPr="00D5125B">
        <w:rPr>
          <w:rFonts w:ascii="Times New Roman" w:hAnsi="Times New Roman" w:cs="Times New Roman"/>
          <w:sz w:val="24"/>
          <w:szCs w:val="24"/>
        </w:rPr>
        <w:t>готовить еду, чтобы утолить голод, но можно не готовить – тогда мы останемся голодн</w:t>
      </w:r>
      <w:r w:rsidRPr="00D5125B">
        <w:rPr>
          <w:rFonts w:ascii="Times New Roman" w:hAnsi="Times New Roman" w:cs="Times New Roman"/>
          <w:sz w:val="24"/>
          <w:szCs w:val="24"/>
        </w:rPr>
        <w:t>ы</w:t>
      </w:r>
      <w:r w:rsidRPr="00D5125B">
        <w:rPr>
          <w:rFonts w:ascii="Times New Roman" w:hAnsi="Times New Roman" w:cs="Times New Roman"/>
          <w:sz w:val="24"/>
          <w:szCs w:val="24"/>
        </w:rPr>
        <w:t>ми. Ребенок, на доступном ему уровне, учится предвидеть последствия своих действий, понимать насколько его действия соотносятся с нормами и правилами жизни людей. В</w:t>
      </w:r>
      <w:r w:rsidRPr="00D5125B">
        <w:rPr>
          <w:rFonts w:ascii="Times New Roman" w:hAnsi="Times New Roman" w:cs="Times New Roman"/>
          <w:sz w:val="24"/>
          <w:szCs w:val="24"/>
        </w:rPr>
        <w:t>ы</w:t>
      </w:r>
      <w:r w:rsidRPr="00D5125B">
        <w:rPr>
          <w:rFonts w:ascii="Times New Roman" w:hAnsi="Times New Roman" w:cs="Times New Roman"/>
          <w:sz w:val="24"/>
          <w:szCs w:val="24"/>
        </w:rPr>
        <w:t>бирая ту или иную деятельность, не всегда желаемую, но необходимую, ребенок учится управлять своими эмоциями и поведением, у него формируются волевые качества.</w:t>
      </w:r>
    </w:p>
    <w:p w:rsidR="0090559D" w:rsidRPr="00D5125B" w:rsidRDefault="0090559D" w:rsidP="00D5125B">
      <w:pPr>
        <w:pStyle w:val="aa"/>
        <w:spacing w:after="0"/>
        <w:ind w:firstLine="709"/>
        <w:jc w:val="both"/>
        <w:rPr>
          <w:rFonts w:ascii="Times New Roman" w:hAnsi="Times New Roman" w:cs="Times New Roman"/>
          <w:sz w:val="24"/>
          <w:szCs w:val="24"/>
        </w:rPr>
      </w:pPr>
      <w:r w:rsidRPr="00D5125B">
        <w:rPr>
          <w:rFonts w:ascii="Times New Roman" w:hAnsi="Times New Roman" w:cs="Times New Roman"/>
          <w:sz w:val="24"/>
          <w:szCs w:val="24"/>
          <w:u w:val="single"/>
        </w:rPr>
        <w:t>Укрепление веры и доверия</w:t>
      </w:r>
      <w:r w:rsidRPr="00D5125B">
        <w:rPr>
          <w:rFonts w:ascii="Times New Roman" w:hAnsi="Times New Roman" w:cs="Times New Roman"/>
          <w:sz w:val="24"/>
          <w:szCs w:val="24"/>
        </w:rPr>
        <w:t>. Выполняя поручения или задания, ребенок учится в</w:t>
      </w:r>
      <w:r w:rsidRPr="00D5125B">
        <w:rPr>
          <w:rFonts w:ascii="Times New Roman" w:hAnsi="Times New Roman" w:cs="Times New Roman"/>
          <w:sz w:val="24"/>
          <w:szCs w:val="24"/>
        </w:rPr>
        <w:t>е</w:t>
      </w:r>
      <w:r w:rsidRPr="00D5125B">
        <w:rPr>
          <w:rFonts w:ascii="Times New Roman" w:hAnsi="Times New Roman" w:cs="Times New Roman"/>
          <w:sz w:val="24"/>
          <w:szCs w:val="24"/>
        </w:rPr>
        <w:t>рить в то, что «я смогу научиться делать это самостоятельно», в то, что «мне помогут, е</w:t>
      </w:r>
      <w:r w:rsidRPr="00D5125B">
        <w:rPr>
          <w:rFonts w:ascii="Times New Roman" w:hAnsi="Times New Roman" w:cs="Times New Roman"/>
          <w:sz w:val="24"/>
          <w:szCs w:val="24"/>
        </w:rPr>
        <w:t>с</w:t>
      </w:r>
      <w:r w:rsidRPr="00D5125B">
        <w:rPr>
          <w:rFonts w:ascii="Times New Roman" w:hAnsi="Times New Roman" w:cs="Times New Roman"/>
          <w:sz w:val="24"/>
          <w:szCs w:val="24"/>
        </w:rPr>
        <w:t>ли у меня не получится» и в то, что «даже если не получится – меня все равно будут л</w:t>
      </w:r>
      <w:r w:rsidRPr="00D5125B">
        <w:rPr>
          <w:rFonts w:ascii="Times New Roman" w:hAnsi="Times New Roman" w:cs="Times New Roman"/>
          <w:sz w:val="24"/>
          <w:szCs w:val="24"/>
        </w:rPr>
        <w:t>ю</w:t>
      </w:r>
      <w:r w:rsidRPr="00D5125B">
        <w:rPr>
          <w:rFonts w:ascii="Times New Roman" w:hAnsi="Times New Roman" w:cs="Times New Roman"/>
          <w:sz w:val="24"/>
          <w:szCs w:val="24"/>
        </w:rPr>
        <w:t xml:space="preserve">бить и уважать». Взрослые (педагоги, родители) создают ситуации успеха, мотивируют стремление ребенка к самостоятельным действиям, создают для него атмосферу доверия и доброжелательности. </w:t>
      </w:r>
    </w:p>
    <w:p w:rsidR="0090559D" w:rsidRPr="00D5125B" w:rsidRDefault="0090559D" w:rsidP="00D5125B">
      <w:pPr>
        <w:pStyle w:val="aa"/>
        <w:spacing w:after="0"/>
        <w:ind w:firstLine="709"/>
        <w:jc w:val="both"/>
        <w:rPr>
          <w:rFonts w:ascii="Times New Roman" w:hAnsi="Times New Roman" w:cs="Times New Roman"/>
          <w:sz w:val="24"/>
          <w:szCs w:val="24"/>
        </w:rPr>
      </w:pPr>
      <w:r w:rsidRPr="00D5125B">
        <w:rPr>
          <w:rFonts w:ascii="Times New Roman" w:hAnsi="Times New Roman" w:cs="Times New Roman"/>
          <w:sz w:val="24"/>
          <w:szCs w:val="24"/>
        </w:rPr>
        <w:t>Формирование доверия к окружающим у ребенка происходит посредством общ</w:t>
      </w:r>
      <w:r w:rsidRPr="00D5125B">
        <w:rPr>
          <w:rFonts w:ascii="Times New Roman" w:hAnsi="Times New Roman" w:cs="Times New Roman"/>
          <w:sz w:val="24"/>
          <w:szCs w:val="24"/>
        </w:rPr>
        <w:t>е</w:t>
      </w:r>
      <w:r w:rsidRPr="00D5125B">
        <w:rPr>
          <w:rFonts w:ascii="Times New Roman" w:hAnsi="Times New Roman" w:cs="Times New Roman"/>
          <w:sz w:val="24"/>
          <w:szCs w:val="24"/>
        </w:rPr>
        <w:t>ния с ним во время занятий, внеурочной деятельности, а также  ухода: при кормлении, п</w:t>
      </w:r>
      <w:r w:rsidRPr="00D5125B">
        <w:rPr>
          <w:rFonts w:ascii="Times New Roman" w:hAnsi="Times New Roman" w:cs="Times New Roman"/>
          <w:sz w:val="24"/>
          <w:szCs w:val="24"/>
        </w:rPr>
        <w:t>е</w:t>
      </w:r>
      <w:r w:rsidRPr="00D5125B">
        <w:rPr>
          <w:rFonts w:ascii="Times New Roman" w:hAnsi="Times New Roman" w:cs="Times New Roman"/>
          <w:sz w:val="24"/>
          <w:szCs w:val="24"/>
        </w:rPr>
        <w:t>реодевании, осу</w:t>
      </w:r>
      <w:r w:rsidR="00BD2B44" w:rsidRPr="00D5125B">
        <w:rPr>
          <w:rFonts w:ascii="Times New Roman" w:hAnsi="Times New Roman" w:cs="Times New Roman"/>
          <w:sz w:val="24"/>
          <w:szCs w:val="24"/>
        </w:rPr>
        <w:t>1</w:t>
      </w:r>
      <w:r w:rsidRPr="00D5125B">
        <w:rPr>
          <w:rFonts w:ascii="Times New Roman" w:hAnsi="Times New Roman" w:cs="Times New Roman"/>
          <w:sz w:val="24"/>
          <w:szCs w:val="24"/>
        </w:rPr>
        <w:t>ществлении гигиенических процедур. В процессе ухода ребенок включ</w:t>
      </w:r>
      <w:r w:rsidRPr="00D5125B">
        <w:rPr>
          <w:rFonts w:ascii="Times New Roman" w:hAnsi="Times New Roman" w:cs="Times New Roman"/>
          <w:sz w:val="24"/>
          <w:szCs w:val="24"/>
        </w:rPr>
        <w:t>а</w:t>
      </w:r>
      <w:r w:rsidRPr="00D5125B">
        <w:rPr>
          <w:rFonts w:ascii="Times New Roman" w:hAnsi="Times New Roman" w:cs="Times New Roman"/>
          <w:sz w:val="24"/>
          <w:szCs w:val="24"/>
        </w:rPr>
        <w:t xml:space="preserve">ется в общение </w:t>
      </w:r>
      <w:proofErr w:type="gramStart"/>
      <w:r w:rsidRPr="00D5125B">
        <w:rPr>
          <w:rFonts w:ascii="Times New Roman" w:hAnsi="Times New Roman" w:cs="Times New Roman"/>
          <w:sz w:val="24"/>
          <w:szCs w:val="24"/>
        </w:rPr>
        <w:t>со</w:t>
      </w:r>
      <w:proofErr w:type="gramEnd"/>
      <w:r w:rsidRPr="00D5125B">
        <w:rPr>
          <w:rFonts w:ascii="Times New Roman" w:hAnsi="Times New Roman" w:cs="Times New Roman"/>
          <w:sz w:val="24"/>
          <w:szCs w:val="24"/>
        </w:rPr>
        <w:t xml:space="preserve"> взрослым, который своим уважительным отношением (с </w:t>
      </w:r>
      <w:proofErr w:type="spellStart"/>
      <w:r w:rsidRPr="00D5125B">
        <w:rPr>
          <w:rFonts w:ascii="Times New Roman" w:hAnsi="Times New Roman" w:cs="Times New Roman"/>
          <w:sz w:val="24"/>
          <w:szCs w:val="24"/>
        </w:rPr>
        <w:t>эмпатией</w:t>
      </w:r>
      <w:proofErr w:type="spellEnd"/>
      <w:r w:rsidRPr="00D5125B">
        <w:rPr>
          <w:rFonts w:ascii="Times New Roman" w:hAnsi="Times New Roman" w:cs="Times New Roman"/>
          <w:sz w:val="24"/>
          <w:szCs w:val="24"/>
        </w:rPr>
        <w:t>) и доброжелательным  общением, вызывает у ребенка доверие к себе и желание взаимоде</w:t>
      </w:r>
      <w:r w:rsidRPr="00D5125B">
        <w:rPr>
          <w:rFonts w:ascii="Times New Roman" w:hAnsi="Times New Roman" w:cs="Times New Roman"/>
          <w:sz w:val="24"/>
          <w:szCs w:val="24"/>
        </w:rPr>
        <w:t>й</w:t>
      </w:r>
      <w:r w:rsidRPr="00D5125B">
        <w:rPr>
          <w:rFonts w:ascii="Times New Roman" w:hAnsi="Times New Roman" w:cs="Times New Roman"/>
          <w:sz w:val="24"/>
          <w:szCs w:val="24"/>
        </w:rPr>
        <w:t xml:space="preserve">ствовать. Уход следует рассматривать как часть воспитательного процесса, как способ коммуникации и взаимодействия с ребенком. Деятельность работника, осуществляющего уход, не должна сводиться к механическим действиям. </w:t>
      </w:r>
    </w:p>
    <w:p w:rsidR="0090559D" w:rsidRPr="00D5125B" w:rsidRDefault="0090559D" w:rsidP="00D5125B">
      <w:pPr>
        <w:pStyle w:val="aa"/>
        <w:spacing w:after="0"/>
        <w:ind w:firstLine="709"/>
        <w:jc w:val="both"/>
        <w:rPr>
          <w:rFonts w:ascii="Times New Roman" w:hAnsi="Times New Roman" w:cs="Times New Roman"/>
          <w:sz w:val="24"/>
          <w:szCs w:val="24"/>
        </w:rPr>
      </w:pPr>
      <w:r w:rsidRPr="00D5125B">
        <w:rPr>
          <w:rFonts w:ascii="Times New Roman" w:hAnsi="Times New Roman" w:cs="Times New Roman"/>
          <w:sz w:val="24"/>
          <w:szCs w:val="24"/>
          <w:u w:val="single"/>
        </w:rPr>
        <w:t>Взаимодействие с окружающими на основе общекультурных норм и  правил соц</w:t>
      </w:r>
      <w:r w:rsidRPr="00D5125B">
        <w:rPr>
          <w:rFonts w:ascii="Times New Roman" w:hAnsi="Times New Roman" w:cs="Times New Roman"/>
          <w:sz w:val="24"/>
          <w:szCs w:val="24"/>
          <w:u w:val="single"/>
        </w:rPr>
        <w:t>и</w:t>
      </w:r>
      <w:r w:rsidRPr="00D5125B">
        <w:rPr>
          <w:rFonts w:ascii="Times New Roman" w:hAnsi="Times New Roman" w:cs="Times New Roman"/>
          <w:sz w:val="24"/>
          <w:szCs w:val="24"/>
          <w:u w:val="single"/>
        </w:rPr>
        <w:t>ального поведения</w:t>
      </w:r>
      <w:r w:rsidRPr="00D5125B">
        <w:rPr>
          <w:rFonts w:ascii="Times New Roman" w:hAnsi="Times New Roman" w:cs="Times New Roman"/>
          <w:sz w:val="24"/>
          <w:szCs w:val="24"/>
        </w:rPr>
        <w:t>. Усвоение правил совместной деятельности происходит в процессе специально организованного общения, в игре, учебе, работе, досуге. Для этого важны эт</w:t>
      </w:r>
      <w:r w:rsidRPr="00D5125B">
        <w:rPr>
          <w:rFonts w:ascii="Times New Roman" w:hAnsi="Times New Roman" w:cs="Times New Roman"/>
          <w:sz w:val="24"/>
          <w:szCs w:val="24"/>
        </w:rPr>
        <w:t>а</w:t>
      </w:r>
      <w:r w:rsidRPr="00D5125B">
        <w:rPr>
          <w:rFonts w:ascii="Times New Roman" w:hAnsi="Times New Roman" w:cs="Times New Roman"/>
          <w:sz w:val="24"/>
          <w:szCs w:val="24"/>
        </w:rPr>
        <w:t>лоны поведения, ориентиры («подсказки») и др. Таким эталоном для ребенка являются люди, живущие с ним рядом и являющиеся носителями гуманистических ценностей и с</w:t>
      </w:r>
      <w:r w:rsidRPr="00D5125B">
        <w:rPr>
          <w:rFonts w:ascii="Times New Roman" w:hAnsi="Times New Roman" w:cs="Times New Roman"/>
          <w:sz w:val="24"/>
          <w:szCs w:val="24"/>
        </w:rPr>
        <w:t>о</w:t>
      </w:r>
      <w:r w:rsidRPr="00D5125B">
        <w:rPr>
          <w:rFonts w:ascii="Times New Roman" w:hAnsi="Times New Roman" w:cs="Times New Roman"/>
          <w:sz w:val="24"/>
          <w:szCs w:val="24"/>
        </w:rPr>
        <w:t>циально одобряемых норм поведения. Любому ребенку, а с нарушением интеллекта ос</w:t>
      </w:r>
      <w:r w:rsidRPr="00D5125B">
        <w:rPr>
          <w:rFonts w:ascii="Times New Roman" w:hAnsi="Times New Roman" w:cs="Times New Roman"/>
          <w:sz w:val="24"/>
          <w:szCs w:val="24"/>
        </w:rPr>
        <w:t>о</w:t>
      </w:r>
      <w:r w:rsidRPr="00D5125B">
        <w:rPr>
          <w:rFonts w:ascii="Times New Roman" w:hAnsi="Times New Roman" w:cs="Times New Roman"/>
          <w:sz w:val="24"/>
          <w:szCs w:val="24"/>
        </w:rPr>
        <w:t xml:space="preserve">бенно, трудно понять смысл и содержание нравственных категорий, поэтому их усвоение возможно только на основе общения, совместной деятельности, подражания взрослым. Ребенок «впитывает в себя» примеры и возможные способы реагирования на различные ситуации повседневной жизни, копируя и примеряя на себя поведение взрослых. </w:t>
      </w:r>
    </w:p>
    <w:p w:rsidR="0090559D" w:rsidRPr="00D5125B" w:rsidRDefault="0090559D" w:rsidP="00D5125B">
      <w:pPr>
        <w:pStyle w:val="aa"/>
        <w:spacing w:after="0"/>
        <w:ind w:firstLine="709"/>
        <w:jc w:val="both"/>
        <w:rPr>
          <w:rFonts w:ascii="Times New Roman" w:hAnsi="Times New Roman" w:cs="Times New Roman"/>
          <w:sz w:val="24"/>
          <w:szCs w:val="24"/>
        </w:rPr>
      </w:pPr>
      <w:r w:rsidRPr="00D5125B">
        <w:rPr>
          <w:rFonts w:ascii="Times New Roman" w:hAnsi="Times New Roman" w:cs="Times New Roman"/>
          <w:sz w:val="24"/>
          <w:szCs w:val="24"/>
        </w:rPr>
        <w:t>Важно, чтобы педагог, который работает с детьми с инвалидностью, помнил о том, что независимо от степени выраженности нарушений каждый человек уникален, он ра</w:t>
      </w:r>
      <w:r w:rsidRPr="00D5125B">
        <w:rPr>
          <w:rFonts w:ascii="Times New Roman" w:hAnsi="Times New Roman" w:cs="Times New Roman"/>
          <w:sz w:val="24"/>
          <w:szCs w:val="24"/>
        </w:rPr>
        <w:t>в</w:t>
      </w:r>
      <w:r w:rsidRPr="00D5125B">
        <w:rPr>
          <w:rFonts w:ascii="Times New Roman" w:hAnsi="Times New Roman" w:cs="Times New Roman"/>
          <w:sz w:val="24"/>
          <w:szCs w:val="24"/>
        </w:rPr>
        <w:t>ноправный член общества. Во время общения с ребенком возникают разные ситуации, в которых педагог должен проявлять спокойствие, терпение, настойчивость, доброжел</w:t>
      </w:r>
      <w:r w:rsidRPr="00D5125B">
        <w:rPr>
          <w:rFonts w:ascii="Times New Roman" w:hAnsi="Times New Roman" w:cs="Times New Roman"/>
          <w:sz w:val="24"/>
          <w:szCs w:val="24"/>
        </w:rPr>
        <w:t>а</w:t>
      </w:r>
      <w:r w:rsidRPr="00D5125B">
        <w:rPr>
          <w:rFonts w:ascii="Times New Roman" w:hAnsi="Times New Roman" w:cs="Times New Roman"/>
          <w:sz w:val="24"/>
          <w:szCs w:val="24"/>
        </w:rPr>
        <w:t>тельность. От реакции педагога зависит то, как ребенок станет в дальнейшем относиться к себе и к окружающим. Например, если кто-то из детей громко кричит и проявляет агре</w:t>
      </w:r>
      <w:r w:rsidRPr="00D5125B">
        <w:rPr>
          <w:rFonts w:ascii="Times New Roman" w:hAnsi="Times New Roman" w:cs="Times New Roman"/>
          <w:sz w:val="24"/>
          <w:szCs w:val="24"/>
        </w:rPr>
        <w:t>с</w:t>
      </w:r>
      <w:r w:rsidRPr="00D5125B">
        <w:rPr>
          <w:rFonts w:ascii="Times New Roman" w:hAnsi="Times New Roman" w:cs="Times New Roman"/>
          <w:sz w:val="24"/>
          <w:szCs w:val="24"/>
        </w:rPr>
        <w:t>сию, другие дети, наблюдая за реакциями взрослого, учатся у него спокойным реакциям, проявляют терпение и уважение к сверстнику, независимо от его поведения. Некоторые дети проявляют инициативу: подходят к однокласснику, пытаются ему помочь, успока</w:t>
      </w:r>
      <w:r w:rsidRPr="00D5125B">
        <w:rPr>
          <w:rFonts w:ascii="Times New Roman" w:hAnsi="Times New Roman" w:cs="Times New Roman"/>
          <w:sz w:val="24"/>
          <w:szCs w:val="24"/>
        </w:rPr>
        <w:t>и</w:t>
      </w:r>
      <w:r w:rsidRPr="00D5125B">
        <w:rPr>
          <w:rFonts w:ascii="Times New Roman" w:hAnsi="Times New Roman" w:cs="Times New Roman"/>
          <w:sz w:val="24"/>
          <w:szCs w:val="24"/>
        </w:rPr>
        <w:t xml:space="preserve">вают, протягивают игрушку, гладят по голове и т.д. </w:t>
      </w:r>
    </w:p>
    <w:p w:rsidR="0090559D" w:rsidRPr="00D5125B" w:rsidRDefault="0090559D" w:rsidP="00D5125B">
      <w:pPr>
        <w:pStyle w:val="aa"/>
        <w:spacing w:after="0"/>
        <w:ind w:firstLine="709"/>
        <w:jc w:val="both"/>
        <w:rPr>
          <w:rFonts w:ascii="Times New Roman" w:hAnsi="Times New Roman" w:cs="Times New Roman"/>
          <w:sz w:val="24"/>
          <w:szCs w:val="24"/>
        </w:rPr>
      </w:pPr>
      <w:r w:rsidRPr="00D5125B">
        <w:rPr>
          <w:rFonts w:ascii="Times New Roman" w:hAnsi="Times New Roman" w:cs="Times New Roman"/>
          <w:sz w:val="24"/>
          <w:szCs w:val="24"/>
          <w:u w:val="single"/>
        </w:rPr>
        <w:t>Ориентация в религиозных ценностях и следование им на доступном уровне</w:t>
      </w:r>
      <w:r w:rsidRPr="00D5125B">
        <w:rPr>
          <w:rFonts w:ascii="Times New Roman" w:hAnsi="Times New Roman" w:cs="Times New Roman"/>
          <w:sz w:val="24"/>
          <w:szCs w:val="24"/>
        </w:rPr>
        <w:t xml:space="preserve"> пре</w:t>
      </w:r>
      <w:r w:rsidRPr="00D5125B">
        <w:rPr>
          <w:rFonts w:ascii="Times New Roman" w:hAnsi="Times New Roman" w:cs="Times New Roman"/>
          <w:sz w:val="24"/>
          <w:szCs w:val="24"/>
        </w:rPr>
        <w:t>д</w:t>
      </w:r>
      <w:r w:rsidRPr="00D5125B">
        <w:rPr>
          <w:rFonts w:ascii="Times New Roman" w:hAnsi="Times New Roman" w:cs="Times New Roman"/>
          <w:sz w:val="24"/>
          <w:szCs w:val="24"/>
        </w:rPr>
        <w:t>почтительна для семейного воспитания, но по согласованию с родителями, возможна в образовательной организации. Глухому ребенку с нарушениями интеллектуального разв</w:t>
      </w:r>
      <w:r w:rsidRPr="00D5125B">
        <w:rPr>
          <w:rFonts w:ascii="Times New Roman" w:hAnsi="Times New Roman" w:cs="Times New Roman"/>
          <w:sz w:val="24"/>
          <w:szCs w:val="24"/>
        </w:rPr>
        <w:t>и</w:t>
      </w:r>
      <w:r w:rsidRPr="00D5125B">
        <w:rPr>
          <w:rFonts w:ascii="Times New Roman" w:hAnsi="Times New Roman" w:cs="Times New Roman"/>
          <w:sz w:val="24"/>
          <w:szCs w:val="24"/>
        </w:rPr>
        <w:lastRenderedPageBreak/>
        <w:t>тия сложно постичь смысл религиозного учения и понять, почему верующие празднуют тот или иной праздник, почему ведут себя определенным образом в храме, что происх</w:t>
      </w:r>
      <w:r w:rsidRPr="00D5125B">
        <w:rPr>
          <w:rFonts w:ascii="Times New Roman" w:hAnsi="Times New Roman" w:cs="Times New Roman"/>
          <w:sz w:val="24"/>
          <w:szCs w:val="24"/>
        </w:rPr>
        <w:t>о</w:t>
      </w:r>
      <w:r w:rsidRPr="00D5125B">
        <w:rPr>
          <w:rFonts w:ascii="Times New Roman" w:hAnsi="Times New Roman" w:cs="Times New Roman"/>
          <w:sz w:val="24"/>
          <w:szCs w:val="24"/>
        </w:rPr>
        <w:t>дит во время богослужения, но участвуя в религиозных событиях, дети также усваивают нормы поведения, связанные с жизнью верующего человека.</w:t>
      </w:r>
    </w:p>
    <w:p w:rsidR="0090559D" w:rsidRPr="00D5125B" w:rsidRDefault="0090559D" w:rsidP="00D5125B">
      <w:pPr>
        <w:pStyle w:val="aa"/>
        <w:spacing w:after="0"/>
        <w:ind w:firstLine="709"/>
        <w:jc w:val="both"/>
        <w:rPr>
          <w:rFonts w:ascii="Times New Roman" w:hAnsi="Times New Roman" w:cs="Times New Roman"/>
          <w:sz w:val="24"/>
          <w:szCs w:val="24"/>
        </w:rPr>
      </w:pPr>
      <w:r w:rsidRPr="00D5125B">
        <w:rPr>
          <w:rFonts w:ascii="Times New Roman" w:hAnsi="Times New Roman" w:cs="Times New Roman"/>
          <w:sz w:val="24"/>
          <w:szCs w:val="24"/>
        </w:rPr>
        <w:t xml:space="preserve"> </w:t>
      </w:r>
    </w:p>
    <w:p w:rsidR="0090559D" w:rsidRPr="00D5125B" w:rsidRDefault="0090559D" w:rsidP="00D5125B">
      <w:pPr>
        <w:pStyle w:val="aa"/>
        <w:spacing w:after="0"/>
        <w:ind w:firstLine="709"/>
        <w:jc w:val="both"/>
        <w:rPr>
          <w:rFonts w:ascii="Times New Roman" w:hAnsi="Times New Roman" w:cs="Times New Roman"/>
          <w:sz w:val="24"/>
          <w:szCs w:val="24"/>
        </w:rPr>
      </w:pPr>
      <w:r w:rsidRPr="00D5125B">
        <w:rPr>
          <w:rFonts w:ascii="Times New Roman" w:hAnsi="Times New Roman" w:cs="Times New Roman"/>
          <w:sz w:val="24"/>
          <w:szCs w:val="24"/>
        </w:rPr>
        <w:t>Программа нравственного воспитания  выполняется в семье, а также на занятиях по предмету «Окружающий социальный мир», а также в рамках внеурочной деятельности. Основными организационными формами внеурочной деятельности, через которые реал</w:t>
      </w:r>
      <w:r w:rsidRPr="00D5125B">
        <w:rPr>
          <w:rFonts w:ascii="Times New Roman" w:hAnsi="Times New Roman" w:cs="Times New Roman"/>
          <w:sz w:val="24"/>
          <w:szCs w:val="24"/>
        </w:rPr>
        <w:t>и</w:t>
      </w:r>
      <w:r w:rsidRPr="00D5125B">
        <w:rPr>
          <w:rFonts w:ascii="Times New Roman" w:hAnsi="Times New Roman" w:cs="Times New Roman"/>
          <w:sz w:val="24"/>
          <w:szCs w:val="24"/>
        </w:rPr>
        <w:t>зуется содержание программы, являются: оздоровительные лагеря, проекты, экскурсии, праздники, походы и др.</w:t>
      </w:r>
    </w:p>
    <w:p w:rsidR="0090559D" w:rsidRPr="00D5125B" w:rsidRDefault="0090559D" w:rsidP="00D5125B">
      <w:pPr>
        <w:pStyle w:val="14TexstOSNOVA1012"/>
        <w:spacing w:line="276" w:lineRule="auto"/>
        <w:ind w:firstLine="0"/>
        <w:jc w:val="center"/>
        <w:outlineLvl w:val="2"/>
        <w:rPr>
          <w:rFonts w:ascii="Times New Roman" w:hAnsi="Times New Roman" w:cs="Times New Roman"/>
          <w:sz w:val="24"/>
          <w:szCs w:val="24"/>
        </w:rPr>
      </w:pPr>
      <w:bookmarkStart w:id="60" w:name="_Toc413974310"/>
      <w:r w:rsidRPr="00D5125B">
        <w:rPr>
          <w:rFonts w:ascii="Times New Roman" w:hAnsi="Times New Roman" w:cs="Times New Roman"/>
          <w:b/>
          <w:sz w:val="24"/>
          <w:szCs w:val="24"/>
        </w:rPr>
        <w:t xml:space="preserve">2.4. Программа формирования экологической культуры, здорового </w:t>
      </w:r>
      <w:r w:rsidRPr="00D5125B">
        <w:rPr>
          <w:rFonts w:ascii="Times New Roman" w:hAnsi="Times New Roman" w:cs="Times New Roman"/>
          <w:b/>
          <w:sz w:val="24"/>
          <w:szCs w:val="24"/>
        </w:rPr>
        <w:br/>
        <w:t>и безопасного образа жизни</w:t>
      </w:r>
      <w:bookmarkEnd w:id="60"/>
    </w:p>
    <w:p w:rsidR="0090559D" w:rsidRPr="00D5125B" w:rsidRDefault="0090559D" w:rsidP="00D5125B">
      <w:pPr>
        <w:pStyle w:val="aa"/>
        <w:spacing w:after="0"/>
        <w:ind w:firstLine="709"/>
        <w:jc w:val="both"/>
        <w:rPr>
          <w:rFonts w:ascii="Times New Roman" w:hAnsi="Times New Roman" w:cs="Times New Roman"/>
          <w:sz w:val="24"/>
          <w:szCs w:val="24"/>
        </w:rPr>
      </w:pPr>
      <w:r w:rsidRPr="00D5125B">
        <w:rPr>
          <w:rFonts w:ascii="Times New Roman" w:hAnsi="Times New Roman" w:cs="Times New Roman"/>
          <w:sz w:val="24"/>
          <w:szCs w:val="24"/>
        </w:rPr>
        <w:t xml:space="preserve">Программа формирования экологической культуры здорового и безопасного образа жизни нацелена на развитие стремления у </w:t>
      </w:r>
      <w:proofErr w:type="gramStart"/>
      <w:r w:rsidRPr="00D5125B">
        <w:rPr>
          <w:rFonts w:ascii="Times New Roman" w:hAnsi="Times New Roman" w:cs="Times New Roman"/>
          <w:sz w:val="24"/>
          <w:szCs w:val="24"/>
        </w:rPr>
        <w:t>глухих</w:t>
      </w:r>
      <w:proofErr w:type="gramEnd"/>
      <w:r w:rsidRPr="00D5125B">
        <w:rPr>
          <w:rFonts w:ascii="Times New Roman" w:hAnsi="Times New Roman" w:cs="Times New Roman"/>
          <w:sz w:val="24"/>
          <w:szCs w:val="24"/>
        </w:rPr>
        <w:t xml:space="preserve">  обучающихся с умеренной, тяжелой, глубокой умственной отсталостью, с тяжелыми множественными  нарушениями подде</w:t>
      </w:r>
      <w:r w:rsidRPr="00D5125B">
        <w:rPr>
          <w:rFonts w:ascii="Times New Roman" w:hAnsi="Times New Roman" w:cs="Times New Roman"/>
          <w:sz w:val="24"/>
          <w:szCs w:val="24"/>
        </w:rPr>
        <w:t>р</w:t>
      </w:r>
      <w:r w:rsidRPr="00D5125B">
        <w:rPr>
          <w:rFonts w:ascii="Times New Roman" w:hAnsi="Times New Roman" w:cs="Times New Roman"/>
          <w:sz w:val="24"/>
          <w:szCs w:val="24"/>
        </w:rPr>
        <w:t xml:space="preserve">живать   здоровый образ жизни и бережно относится к природе. Программа направлена на решение следующих задач: </w:t>
      </w:r>
    </w:p>
    <w:p w:rsidR="0090559D" w:rsidRPr="00D5125B" w:rsidRDefault="0090559D" w:rsidP="00D5125B">
      <w:pPr>
        <w:pStyle w:val="aa"/>
        <w:numPr>
          <w:ilvl w:val="0"/>
          <w:numId w:val="716"/>
        </w:numPr>
        <w:pBdr>
          <w:top w:val="none" w:sz="0" w:space="0" w:color="auto"/>
          <w:left w:val="none" w:sz="0" w:space="0" w:color="auto"/>
          <w:bottom w:val="none" w:sz="0" w:space="0" w:color="auto"/>
          <w:right w:val="none" w:sz="0" w:space="0" w:color="auto"/>
          <w:between w:val="none" w:sz="0" w:space="0" w:color="auto"/>
          <w:bar w:val="none" w:sz="0" w:color="auto"/>
        </w:pBdr>
        <w:spacing w:after="0"/>
        <w:ind w:firstLine="709"/>
        <w:jc w:val="both"/>
        <w:rPr>
          <w:rFonts w:ascii="Times New Roman" w:hAnsi="Times New Roman" w:cs="Times New Roman"/>
          <w:sz w:val="24"/>
          <w:szCs w:val="24"/>
        </w:rPr>
      </w:pPr>
      <w:r w:rsidRPr="00D5125B">
        <w:rPr>
          <w:rFonts w:ascii="Times New Roman" w:hAnsi="Times New Roman" w:cs="Times New Roman"/>
          <w:sz w:val="24"/>
          <w:szCs w:val="24"/>
        </w:rPr>
        <w:t>формирование представлений об основах экологической культуры на пр</w:t>
      </w:r>
      <w:r w:rsidRPr="00D5125B">
        <w:rPr>
          <w:rFonts w:ascii="Times New Roman" w:hAnsi="Times New Roman" w:cs="Times New Roman"/>
          <w:sz w:val="24"/>
          <w:szCs w:val="24"/>
        </w:rPr>
        <w:t>и</w:t>
      </w:r>
      <w:r w:rsidRPr="00D5125B">
        <w:rPr>
          <w:rFonts w:ascii="Times New Roman" w:hAnsi="Times New Roman" w:cs="Times New Roman"/>
          <w:sz w:val="24"/>
          <w:szCs w:val="24"/>
        </w:rPr>
        <w:t xml:space="preserve">мере экологически сообразного поведения в быту и природе, безопасного для человека и окружающей среды; </w:t>
      </w:r>
    </w:p>
    <w:p w:rsidR="0090559D" w:rsidRPr="00D5125B" w:rsidRDefault="0090559D" w:rsidP="00D5125B">
      <w:pPr>
        <w:pStyle w:val="aa"/>
        <w:numPr>
          <w:ilvl w:val="0"/>
          <w:numId w:val="716"/>
        </w:numPr>
        <w:pBdr>
          <w:top w:val="none" w:sz="0" w:space="0" w:color="auto"/>
          <w:left w:val="none" w:sz="0" w:space="0" w:color="auto"/>
          <w:bottom w:val="none" w:sz="0" w:space="0" w:color="auto"/>
          <w:right w:val="none" w:sz="0" w:space="0" w:color="auto"/>
          <w:between w:val="none" w:sz="0" w:space="0" w:color="auto"/>
          <w:bar w:val="none" w:sz="0" w:color="auto"/>
        </w:pBdr>
        <w:spacing w:after="0"/>
        <w:ind w:firstLine="709"/>
        <w:jc w:val="both"/>
        <w:rPr>
          <w:rFonts w:ascii="Times New Roman" w:hAnsi="Times New Roman" w:cs="Times New Roman"/>
          <w:sz w:val="24"/>
          <w:szCs w:val="24"/>
        </w:rPr>
      </w:pPr>
      <w:r w:rsidRPr="00D5125B">
        <w:rPr>
          <w:rFonts w:ascii="Times New Roman" w:hAnsi="Times New Roman" w:cs="Times New Roman"/>
          <w:sz w:val="24"/>
          <w:szCs w:val="24"/>
        </w:rPr>
        <w:t>формирование осознанного отношения к собственному здоровью на основе соблюдения правил гигиены, здоровье сбережения, режима дня;</w:t>
      </w:r>
    </w:p>
    <w:p w:rsidR="0090559D" w:rsidRPr="00D5125B" w:rsidRDefault="0090559D" w:rsidP="00D5125B">
      <w:pPr>
        <w:pStyle w:val="aa"/>
        <w:numPr>
          <w:ilvl w:val="0"/>
          <w:numId w:val="716"/>
        </w:numPr>
        <w:pBdr>
          <w:top w:val="none" w:sz="0" w:space="0" w:color="auto"/>
          <w:left w:val="none" w:sz="0" w:space="0" w:color="auto"/>
          <w:bottom w:val="none" w:sz="0" w:space="0" w:color="auto"/>
          <w:right w:val="none" w:sz="0" w:space="0" w:color="auto"/>
          <w:between w:val="none" w:sz="0" w:space="0" w:color="auto"/>
          <w:bar w:val="none" w:sz="0" w:color="auto"/>
        </w:pBdr>
        <w:spacing w:after="0"/>
        <w:ind w:firstLine="709"/>
        <w:jc w:val="both"/>
        <w:rPr>
          <w:rFonts w:ascii="Times New Roman" w:hAnsi="Times New Roman" w:cs="Times New Roman"/>
          <w:sz w:val="24"/>
          <w:szCs w:val="24"/>
        </w:rPr>
      </w:pPr>
      <w:r w:rsidRPr="00D5125B">
        <w:rPr>
          <w:rFonts w:ascii="Times New Roman" w:hAnsi="Times New Roman" w:cs="Times New Roman"/>
          <w:sz w:val="24"/>
          <w:szCs w:val="24"/>
        </w:rPr>
        <w:t xml:space="preserve">формирование и развитие познавательного интереса и бережного отношения к природе; </w:t>
      </w:r>
    </w:p>
    <w:p w:rsidR="0090559D" w:rsidRPr="00D5125B" w:rsidRDefault="0090559D" w:rsidP="00D5125B">
      <w:pPr>
        <w:pStyle w:val="aa"/>
        <w:numPr>
          <w:ilvl w:val="0"/>
          <w:numId w:val="716"/>
        </w:numPr>
        <w:pBdr>
          <w:top w:val="none" w:sz="0" w:space="0" w:color="auto"/>
          <w:left w:val="none" w:sz="0" w:space="0" w:color="auto"/>
          <w:bottom w:val="none" w:sz="0" w:space="0" w:color="auto"/>
          <w:right w:val="none" w:sz="0" w:space="0" w:color="auto"/>
          <w:between w:val="none" w:sz="0" w:space="0" w:color="auto"/>
          <w:bar w:val="none" w:sz="0" w:color="auto"/>
        </w:pBdr>
        <w:spacing w:after="0"/>
        <w:ind w:firstLine="709"/>
        <w:jc w:val="both"/>
        <w:rPr>
          <w:rFonts w:ascii="Times New Roman" w:hAnsi="Times New Roman" w:cs="Times New Roman"/>
          <w:sz w:val="24"/>
          <w:szCs w:val="24"/>
        </w:rPr>
      </w:pPr>
      <w:r w:rsidRPr="00D5125B">
        <w:rPr>
          <w:rFonts w:ascii="Times New Roman" w:hAnsi="Times New Roman" w:cs="Times New Roman"/>
          <w:sz w:val="24"/>
          <w:szCs w:val="24"/>
        </w:rPr>
        <w:t>формирование знаний о правилах здорового питания;</w:t>
      </w:r>
    </w:p>
    <w:p w:rsidR="0090559D" w:rsidRPr="00D5125B" w:rsidRDefault="0090559D" w:rsidP="00D5125B">
      <w:pPr>
        <w:pStyle w:val="aa"/>
        <w:numPr>
          <w:ilvl w:val="0"/>
          <w:numId w:val="716"/>
        </w:numPr>
        <w:pBdr>
          <w:top w:val="none" w:sz="0" w:space="0" w:color="auto"/>
          <w:left w:val="none" w:sz="0" w:space="0" w:color="auto"/>
          <w:bottom w:val="none" w:sz="0" w:space="0" w:color="auto"/>
          <w:right w:val="none" w:sz="0" w:space="0" w:color="auto"/>
          <w:between w:val="none" w:sz="0" w:space="0" w:color="auto"/>
          <w:bar w:val="none" w:sz="0" w:color="auto"/>
        </w:pBdr>
        <w:spacing w:after="0"/>
        <w:ind w:firstLine="709"/>
        <w:jc w:val="both"/>
        <w:rPr>
          <w:rFonts w:ascii="Times New Roman" w:hAnsi="Times New Roman" w:cs="Times New Roman"/>
          <w:sz w:val="24"/>
          <w:szCs w:val="24"/>
        </w:rPr>
      </w:pPr>
      <w:r w:rsidRPr="00D5125B">
        <w:rPr>
          <w:rFonts w:ascii="Times New Roman" w:hAnsi="Times New Roman" w:cs="Times New Roman"/>
          <w:sz w:val="24"/>
          <w:szCs w:val="24"/>
        </w:rPr>
        <w:t>использование оптимальных двигательных режимов (физкультуры и спорта) для обучающихся с учетом их возрастных, психофизических особенностей;</w:t>
      </w:r>
    </w:p>
    <w:p w:rsidR="0090559D" w:rsidRPr="00D5125B" w:rsidRDefault="0090559D" w:rsidP="00D5125B">
      <w:pPr>
        <w:pStyle w:val="aa"/>
        <w:numPr>
          <w:ilvl w:val="0"/>
          <w:numId w:val="716"/>
        </w:numPr>
        <w:pBdr>
          <w:top w:val="none" w:sz="0" w:space="0" w:color="auto"/>
          <w:left w:val="none" w:sz="0" w:space="0" w:color="auto"/>
          <w:bottom w:val="none" w:sz="0" w:space="0" w:color="auto"/>
          <w:right w:val="none" w:sz="0" w:space="0" w:color="auto"/>
          <w:between w:val="none" w:sz="0" w:space="0" w:color="auto"/>
          <w:bar w:val="none" w:sz="0" w:color="auto"/>
        </w:pBdr>
        <w:spacing w:after="0"/>
        <w:ind w:firstLine="709"/>
        <w:jc w:val="both"/>
        <w:rPr>
          <w:rFonts w:ascii="Times New Roman" w:hAnsi="Times New Roman" w:cs="Times New Roman"/>
          <w:sz w:val="24"/>
          <w:szCs w:val="24"/>
        </w:rPr>
      </w:pPr>
      <w:r w:rsidRPr="00D5125B">
        <w:rPr>
          <w:rFonts w:ascii="Times New Roman" w:hAnsi="Times New Roman" w:cs="Times New Roman"/>
          <w:sz w:val="24"/>
          <w:szCs w:val="24"/>
        </w:rPr>
        <w:t>формирование негативного отношения к факторам, нарушающим здоровье обучающихся: сниженная двигательная активность, курение, алкоголь, наркотики, инфе</w:t>
      </w:r>
      <w:r w:rsidRPr="00D5125B">
        <w:rPr>
          <w:rFonts w:ascii="Times New Roman" w:hAnsi="Times New Roman" w:cs="Times New Roman"/>
          <w:sz w:val="24"/>
          <w:szCs w:val="24"/>
        </w:rPr>
        <w:t>к</w:t>
      </w:r>
      <w:r w:rsidRPr="00D5125B">
        <w:rPr>
          <w:rFonts w:ascii="Times New Roman" w:hAnsi="Times New Roman" w:cs="Times New Roman"/>
          <w:sz w:val="24"/>
          <w:szCs w:val="24"/>
        </w:rPr>
        <w:t>ционные заболевания, нарушение правил гигиены, правильного питания и др.;</w:t>
      </w:r>
    </w:p>
    <w:p w:rsidR="0090559D" w:rsidRPr="00D5125B" w:rsidRDefault="0090559D" w:rsidP="00D5125B">
      <w:pPr>
        <w:pStyle w:val="aa"/>
        <w:numPr>
          <w:ilvl w:val="0"/>
          <w:numId w:val="716"/>
        </w:numPr>
        <w:pBdr>
          <w:top w:val="none" w:sz="0" w:space="0" w:color="auto"/>
          <w:left w:val="none" w:sz="0" w:space="0" w:color="auto"/>
          <w:bottom w:val="none" w:sz="0" w:space="0" w:color="auto"/>
          <w:right w:val="none" w:sz="0" w:space="0" w:color="auto"/>
          <w:between w:val="none" w:sz="0" w:space="0" w:color="auto"/>
          <w:bar w:val="none" w:sz="0" w:color="auto"/>
        </w:pBdr>
        <w:spacing w:after="0"/>
        <w:ind w:firstLine="709"/>
        <w:jc w:val="both"/>
        <w:rPr>
          <w:rFonts w:ascii="Times New Roman" w:hAnsi="Times New Roman" w:cs="Times New Roman"/>
          <w:sz w:val="24"/>
          <w:szCs w:val="24"/>
        </w:rPr>
      </w:pPr>
      <w:r w:rsidRPr="00D5125B">
        <w:rPr>
          <w:rFonts w:ascii="Times New Roman" w:hAnsi="Times New Roman" w:cs="Times New Roman"/>
          <w:sz w:val="24"/>
          <w:szCs w:val="24"/>
        </w:rPr>
        <w:t>формирование готовности ребенка безбоязненно обращаться к врачу по л</w:t>
      </w:r>
      <w:r w:rsidRPr="00D5125B">
        <w:rPr>
          <w:rFonts w:ascii="Times New Roman" w:hAnsi="Times New Roman" w:cs="Times New Roman"/>
          <w:sz w:val="24"/>
          <w:szCs w:val="24"/>
        </w:rPr>
        <w:t>ю</w:t>
      </w:r>
      <w:r w:rsidRPr="00D5125B">
        <w:rPr>
          <w:rFonts w:ascii="Times New Roman" w:hAnsi="Times New Roman" w:cs="Times New Roman"/>
          <w:sz w:val="24"/>
          <w:szCs w:val="24"/>
        </w:rPr>
        <w:t>бым вопросам, связанным с особенностями состояния здоровья.</w:t>
      </w:r>
    </w:p>
    <w:p w:rsidR="0090559D" w:rsidRPr="00D5125B" w:rsidRDefault="0090559D" w:rsidP="00D5125B">
      <w:pPr>
        <w:pStyle w:val="aa"/>
        <w:numPr>
          <w:ilvl w:val="0"/>
          <w:numId w:val="716"/>
        </w:numPr>
        <w:pBdr>
          <w:top w:val="none" w:sz="0" w:space="0" w:color="auto"/>
          <w:left w:val="none" w:sz="0" w:space="0" w:color="auto"/>
          <w:bottom w:val="none" w:sz="0" w:space="0" w:color="auto"/>
          <w:right w:val="none" w:sz="0" w:space="0" w:color="auto"/>
          <w:between w:val="none" w:sz="0" w:space="0" w:color="auto"/>
          <w:bar w:val="none" w:sz="0" w:color="auto"/>
        </w:pBdr>
        <w:spacing w:after="0"/>
        <w:ind w:firstLine="709"/>
        <w:jc w:val="both"/>
        <w:rPr>
          <w:rFonts w:ascii="Times New Roman" w:hAnsi="Times New Roman" w:cs="Times New Roman"/>
          <w:sz w:val="24"/>
          <w:szCs w:val="24"/>
        </w:rPr>
      </w:pPr>
      <w:r w:rsidRPr="00D5125B">
        <w:rPr>
          <w:rFonts w:ascii="Times New Roman" w:hAnsi="Times New Roman" w:cs="Times New Roman"/>
          <w:sz w:val="24"/>
          <w:szCs w:val="24"/>
        </w:rPr>
        <w:t>формирование умений безопасного поведения в окружающей среде, пр</w:t>
      </w:r>
      <w:r w:rsidRPr="00D5125B">
        <w:rPr>
          <w:rFonts w:ascii="Times New Roman" w:hAnsi="Times New Roman" w:cs="Times New Roman"/>
          <w:sz w:val="24"/>
          <w:szCs w:val="24"/>
        </w:rPr>
        <w:t>о</w:t>
      </w:r>
      <w:r w:rsidRPr="00D5125B">
        <w:rPr>
          <w:rFonts w:ascii="Times New Roman" w:hAnsi="Times New Roman" w:cs="Times New Roman"/>
          <w:sz w:val="24"/>
          <w:szCs w:val="24"/>
        </w:rPr>
        <w:t>стейших умений поведения в экстремальных (чрезвычайных) ситуациях.</w:t>
      </w:r>
    </w:p>
    <w:p w:rsidR="0090559D" w:rsidRPr="00D5125B" w:rsidRDefault="0090559D" w:rsidP="00D5125B">
      <w:pPr>
        <w:pStyle w:val="aa"/>
        <w:spacing w:after="0"/>
        <w:ind w:firstLine="709"/>
        <w:jc w:val="both"/>
        <w:rPr>
          <w:rFonts w:ascii="Times New Roman" w:hAnsi="Times New Roman" w:cs="Times New Roman"/>
          <w:sz w:val="24"/>
          <w:szCs w:val="24"/>
        </w:rPr>
      </w:pPr>
      <w:r w:rsidRPr="00D5125B">
        <w:rPr>
          <w:rFonts w:ascii="Times New Roman" w:hAnsi="Times New Roman" w:cs="Times New Roman"/>
          <w:sz w:val="24"/>
          <w:szCs w:val="24"/>
        </w:rPr>
        <w:t>С учетом индивидуальных образовательных потребностей обучающихся задачи программы конкретизируются в СИПР и выполняются на уроках по предметам: «Окр</w:t>
      </w:r>
      <w:r w:rsidRPr="00D5125B">
        <w:rPr>
          <w:rFonts w:ascii="Times New Roman" w:hAnsi="Times New Roman" w:cs="Times New Roman"/>
          <w:sz w:val="24"/>
          <w:szCs w:val="24"/>
        </w:rPr>
        <w:t>у</w:t>
      </w:r>
      <w:r w:rsidRPr="00D5125B">
        <w:rPr>
          <w:rFonts w:ascii="Times New Roman" w:hAnsi="Times New Roman" w:cs="Times New Roman"/>
          <w:sz w:val="24"/>
          <w:szCs w:val="24"/>
        </w:rPr>
        <w:t xml:space="preserve">жающий природный мир», «Человек», «Адаптивная физкультура», в ходе коррекционных занятий, а также в рамках внеурочной деятельности. </w:t>
      </w:r>
    </w:p>
    <w:p w:rsidR="0090559D" w:rsidRPr="00D5125B" w:rsidRDefault="0090559D" w:rsidP="00D5125B">
      <w:pPr>
        <w:pStyle w:val="aa"/>
        <w:spacing w:after="0"/>
        <w:ind w:firstLine="709"/>
        <w:jc w:val="both"/>
        <w:rPr>
          <w:rFonts w:ascii="Times New Roman" w:hAnsi="Times New Roman" w:cs="Times New Roman"/>
          <w:sz w:val="24"/>
          <w:szCs w:val="24"/>
        </w:rPr>
      </w:pPr>
      <w:r w:rsidRPr="00D5125B">
        <w:rPr>
          <w:rFonts w:ascii="Times New Roman" w:hAnsi="Times New Roman" w:cs="Times New Roman"/>
          <w:sz w:val="24"/>
          <w:szCs w:val="24"/>
        </w:rPr>
        <w:t>Основными организационными формами внеурочной деятельности, на основе к</w:t>
      </w:r>
      <w:r w:rsidRPr="00D5125B">
        <w:rPr>
          <w:rFonts w:ascii="Times New Roman" w:hAnsi="Times New Roman" w:cs="Times New Roman"/>
          <w:sz w:val="24"/>
          <w:szCs w:val="24"/>
        </w:rPr>
        <w:t>о</w:t>
      </w:r>
      <w:r w:rsidRPr="00D5125B">
        <w:rPr>
          <w:rFonts w:ascii="Times New Roman" w:hAnsi="Times New Roman" w:cs="Times New Roman"/>
          <w:sz w:val="24"/>
          <w:szCs w:val="24"/>
        </w:rPr>
        <w:t>торых реализуется содержание программы, являются: режим труда и отдыха, проекты, спортивно-развлекательные мероприятия, дни здоровья, беседы, походы и др.</w:t>
      </w:r>
    </w:p>
    <w:p w:rsidR="0090559D" w:rsidRPr="00D5125B" w:rsidRDefault="0090559D" w:rsidP="00D5125B">
      <w:pPr>
        <w:autoSpaceDE w:val="0"/>
        <w:autoSpaceDN w:val="0"/>
        <w:adjustRightInd w:val="0"/>
        <w:spacing w:after="0"/>
        <w:jc w:val="center"/>
        <w:outlineLvl w:val="2"/>
        <w:rPr>
          <w:rFonts w:ascii="Times New Roman" w:hAnsi="Times New Roman" w:cs="Times New Roman"/>
          <w:sz w:val="24"/>
          <w:szCs w:val="24"/>
        </w:rPr>
      </w:pPr>
      <w:bookmarkStart w:id="61" w:name="_Toc413974311"/>
      <w:r w:rsidRPr="00D5125B">
        <w:rPr>
          <w:rFonts w:ascii="Times New Roman" w:hAnsi="Times New Roman" w:cs="Times New Roman"/>
          <w:b/>
          <w:spacing w:val="2"/>
          <w:sz w:val="24"/>
          <w:szCs w:val="24"/>
        </w:rPr>
        <w:t>2.5. Программа коррекционной работы</w:t>
      </w:r>
      <w:bookmarkEnd w:id="61"/>
    </w:p>
    <w:p w:rsidR="0090559D" w:rsidRPr="00D5125B" w:rsidRDefault="0090559D" w:rsidP="00D5125B">
      <w:pPr>
        <w:spacing w:after="0"/>
        <w:ind w:firstLine="424"/>
        <w:contextualSpacing/>
        <w:jc w:val="both"/>
        <w:rPr>
          <w:rFonts w:ascii="Times New Roman" w:hAnsi="Times New Roman" w:cs="Times New Roman"/>
          <w:color w:val="auto"/>
          <w:sz w:val="24"/>
          <w:szCs w:val="24"/>
        </w:rPr>
      </w:pPr>
      <w:r w:rsidRPr="00D5125B">
        <w:rPr>
          <w:rFonts w:ascii="Times New Roman" w:hAnsi="Times New Roman" w:cs="Times New Roman"/>
          <w:i/>
          <w:color w:val="auto"/>
          <w:sz w:val="24"/>
          <w:szCs w:val="24"/>
        </w:rPr>
        <w:t xml:space="preserve">Обязательной частью внеурочной деятельности, поддерживающей процесс освоения </w:t>
      </w:r>
      <w:proofErr w:type="gramStart"/>
      <w:r w:rsidRPr="00D5125B">
        <w:rPr>
          <w:rFonts w:ascii="Times New Roman" w:hAnsi="Times New Roman" w:cs="Times New Roman"/>
          <w:i/>
          <w:color w:val="auto"/>
          <w:sz w:val="24"/>
          <w:szCs w:val="24"/>
        </w:rPr>
        <w:t>глухими</w:t>
      </w:r>
      <w:proofErr w:type="gramEnd"/>
      <w:r w:rsidRPr="00D5125B">
        <w:rPr>
          <w:rFonts w:ascii="Times New Roman" w:hAnsi="Times New Roman" w:cs="Times New Roman"/>
          <w:i/>
          <w:color w:val="auto"/>
          <w:sz w:val="24"/>
          <w:szCs w:val="24"/>
        </w:rPr>
        <w:t xml:space="preserve"> обучающимися содержания АООП, является коррекционно-развивающее напра</w:t>
      </w:r>
      <w:r w:rsidRPr="00D5125B">
        <w:rPr>
          <w:rFonts w:ascii="Times New Roman" w:hAnsi="Times New Roman" w:cs="Times New Roman"/>
          <w:i/>
          <w:color w:val="auto"/>
          <w:sz w:val="24"/>
          <w:szCs w:val="24"/>
        </w:rPr>
        <w:t>в</w:t>
      </w:r>
      <w:r w:rsidRPr="00D5125B">
        <w:rPr>
          <w:rFonts w:ascii="Times New Roman" w:hAnsi="Times New Roman" w:cs="Times New Roman"/>
          <w:i/>
          <w:color w:val="auto"/>
          <w:sz w:val="24"/>
          <w:szCs w:val="24"/>
        </w:rPr>
        <w:t>ление</w:t>
      </w:r>
      <w:r w:rsidRPr="00D5125B">
        <w:rPr>
          <w:rFonts w:ascii="Times New Roman" w:hAnsi="Times New Roman" w:cs="Times New Roman"/>
          <w:b/>
          <w:i/>
          <w:color w:val="auto"/>
          <w:sz w:val="24"/>
          <w:szCs w:val="24"/>
        </w:rPr>
        <w:t>.</w:t>
      </w:r>
      <w:r w:rsidRPr="00D5125B">
        <w:rPr>
          <w:rFonts w:ascii="Times New Roman" w:hAnsi="Times New Roman" w:cs="Times New Roman"/>
          <w:color w:val="auto"/>
          <w:sz w:val="24"/>
          <w:szCs w:val="24"/>
        </w:rPr>
        <w:t xml:space="preserve"> </w:t>
      </w:r>
    </w:p>
    <w:p w:rsidR="0090559D" w:rsidRPr="00D5125B" w:rsidRDefault="0090559D" w:rsidP="00D5125B">
      <w:pPr>
        <w:shd w:val="clear" w:color="auto" w:fill="FFFFFF"/>
        <w:spacing w:after="0"/>
        <w:ind w:firstLine="567"/>
        <w:jc w:val="both"/>
        <w:textAlignment w:val="baseline"/>
        <w:rPr>
          <w:rFonts w:ascii="Times New Roman" w:eastAsia="Times New Roman" w:hAnsi="Times New Roman" w:cs="Times New Roman"/>
          <w:bCs/>
          <w:color w:val="auto"/>
          <w:sz w:val="24"/>
          <w:szCs w:val="24"/>
          <w:bdr w:val="none" w:sz="0" w:space="0" w:color="auto" w:frame="1"/>
        </w:rPr>
      </w:pPr>
      <w:r w:rsidRPr="00D5125B">
        <w:rPr>
          <w:rFonts w:ascii="Times New Roman" w:eastAsia="Times New Roman" w:hAnsi="Times New Roman" w:cs="Times New Roman"/>
          <w:b/>
          <w:bCs/>
          <w:i/>
          <w:color w:val="auto"/>
          <w:sz w:val="24"/>
          <w:szCs w:val="24"/>
          <w:bdr w:val="none" w:sz="0" w:space="0" w:color="auto" w:frame="1"/>
        </w:rPr>
        <w:lastRenderedPageBreak/>
        <w:t xml:space="preserve">Цель программы </w:t>
      </w:r>
      <w:proofErr w:type="spellStart"/>
      <w:r w:rsidRPr="00D5125B">
        <w:rPr>
          <w:rFonts w:ascii="Times New Roman" w:eastAsia="Times New Roman" w:hAnsi="Times New Roman" w:cs="Times New Roman"/>
          <w:b/>
          <w:bCs/>
          <w:i/>
          <w:color w:val="auto"/>
          <w:sz w:val="24"/>
          <w:szCs w:val="24"/>
          <w:bdr w:val="none" w:sz="0" w:space="0" w:color="auto" w:frame="1"/>
        </w:rPr>
        <w:t>коррекционно</w:t>
      </w:r>
      <w:proofErr w:type="spellEnd"/>
      <w:r w:rsidRPr="00D5125B">
        <w:rPr>
          <w:rFonts w:ascii="Times New Roman" w:eastAsia="Times New Roman" w:hAnsi="Times New Roman" w:cs="Times New Roman"/>
          <w:b/>
          <w:bCs/>
          <w:i/>
          <w:color w:val="auto"/>
          <w:sz w:val="24"/>
          <w:szCs w:val="24"/>
          <w:bdr w:val="none" w:sz="0" w:space="0" w:color="auto" w:frame="1"/>
        </w:rPr>
        <w:t xml:space="preserve"> – развивающей работы - </w:t>
      </w:r>
      <w:r w:rsidRPr="00D5125B">
        <w:rPr>
          <w:rFonts w:ascii="Times New Roman" w:eastAsia="Times New Roman" w:hAnsi="Times New Roman" w:cs="Times New Roman"/>
          <w:bCs/>
          <w:color w:val="auto"/>
          <w:sz w:val="24"/>
          <w:szCs w:val="24"/>
          <w:bdr w:val="none" w:sz="0" w:space="0" w:color="auto" w:frame="1"/>
        </w:rPr>
        <w:t xml:space="preserve">оказание комплексной </w:t>
      </w:r>
      <w:proofErr w:type="spellStart"/>
      <w:r w:rsidRPr="00D5125B">
        <w:rPr>
          <w:rFonts w:ascii="Times New Roman" w:eastAsia="Times New Roman" w:hAnsi="Times New Roman" w:cs="Times New Roman"/>
          <w:bCs/>
          <w:color w:val="auto"/>
          <w:sz w:val="24"/>
          <w:szCs w:val="24"/>
          <w:bdr w:val="none" w:sz="0" w:space="0" w:color="auto" w:frame="1"/>
        </w:rPr>
        <w:t>психолого</w:t>
      </w:r>
      <w:proofErr w:type="spellEnd"/>
      <w:r w:rsidRPr="00D5125B">
        <w:rPr>
          <w:rFonts w:ascii="Times New Roman" w:eastAsia="Times New Roman" w:hAnsi="Times New Roman" w:cs="Times New Roman"/>
          <w:bCs/>
          <w:color w:val="auto"/>
          <w:sz w:val="24"/>
          <w:szCs w:val="24"/>
          <w:bdr w:val="none" w:sz="0" w:space="0" w:color="auto" w:frame="1"/>
        </w:rPr>
        <w:t xml:space="preserve"> – педагогической помощи глухим обучающимся в освоении специальной  и</w:t>
      </w:r>
      <w:r w:rsidRPr="00D5125B">
        <w:rPr>
          <w:rFonts w:ascii="Times New Roman" w:eastAsia="Times New Roman" w:hAnsi="Times New Roman" w:cs="Times New Roman"/>
          <w:bCs/>
          <w:color w:val="auto"/>
          <w:sz w:val="24"/>
          <w:szCs w:val="24"/>
          <w:bdr w:val="none" w:sz="0" w:space="0" w:color="auto" w:frame="1"/>
        </w:rPr>
        <w:t>н</w:t>
      </w:r>
      <w:r w:rsidRPr="00D5125B">
        <w:rPr>
          <w:rFonts w:ascii="Times New Roman" w:eastAsia="Times New Roman" w:hAnsi="Times New Roman" w:cs="Times New Roman"/>
          <w:bCs/>
          <w:color w:val="auto"/>
          <w:sz w:val="24"/>
          <w:szCs w:val="24"/>
          <w:bdr w:val="none" w:sz="0" w:space="0" w:color="auto" w:frame="1"/>
        </w:rPr>
        <w:t xml:space="preserve">дивидуальной программы развития, в коррекции </w:t>
      </w:r>
      <w:proofErr w:type="gramStart"/>
      <w:r w:rsidRPr="00D5125B">
        <w:rPr>
          <w:rFonts w:ascii="Times New Roman" w:eastAsia="Times New Roman" w:hAnsi="Times New Roman" w:cs="Times New Roman"/>
          <w:bCs/>
          <w:color w:val="auto"/>
          <w:sz w:val="24"/>
          <w:szCs w:val="24"/>
          <w:bdr w:val="none" w:sz="0" w:space="0" w:color="auto" w:frame="1"/>
        </w:rPr>
        <w:t>недостатков</w:t>
      </w:r>
      <w:proofErr w:type="gramEnd"/>
      <w:r w:rsidRPr="00D5125B">
        <w:rPr>
          <w:rFonts w:ascii="Times New Roman" w:eastAsia="Times New Roman" w:hAnsi="Times New Roman" w:cs="Times New Roman"/>
          <w:bCs/>
          <w:color w:val="auto"/>
          <w:sz w:val="24"/>
          <w:szCs w:val="24"/>
          <w:bdr w:val="none" w:sz="0" w:space="0" w:color="auto" w:frame="1"/>
        </w:rPr>
        <w:t xml:space="preserve"> в общем и слухоречевом развитии, в их социальной адаптации. </w:t>
      </w:r>
    </w:p>
    <w:p w:rsidR="0090559D" w:rsidRPr="00D5125B" w:rsidRDefault="0090559D" w:rsidP="00D5125B">
      <w:pPr>
        <w:shd w:val="clear" w:color="auto" w:fill="FFFFFF"/>
        <w:spacing w:after="0"/>
        <w:ind w:firstLine="567"/>
        <w:jc w:val="both"/>
        <w:textAlignment w:val="baseline"/>
        <w:rPr>
          <w:rFonts w:ascii="Times New Roman" w:eastAsia="Times New Roman" w:hAnsi="Times New Roman" w:cs="Times New Roman"/>
          <w:bCs/>
          <w:color w:val="auto"/>
          <w:sz w:val="24"/>
          <w:szCs w:val="24"/>
          <w:bdr w:val="none" w:sz="0" w:space="0" w:color="auto" w:frame="1"/>
        </w:rPr>
      </w:pPr>
      <w:r w:rsidRPr="00D5125B">
        <w:rPr>
          <w:rFonts w:ascii="Times New Roman" w:eastAsia="Times New Roman" w:hAnsi="Times New Roman" w:cs="Times New Roman"/>
          <w:bCs/>
          <w:color w:val="auto"/>
          <w:sz w:val="24"/>
          <w:szCs w:val="24"/>
          <w:bdr w:val="none" w:sz="0" w:space="0" w:color="auto" w:frame="1"/>
        </w:rPr>
        <w:t xml:space="preserve">Программа предусматривает создание специальных условий обучения и воспитания, позволяющих учитывать особые образовательные потребности глухих обучающихся с умеренной, тяжелой, глубокой умственной отсталостью,  множественными нарушениями. </w:t>
      </w:r>
    </w:p>
    <w:p w:rsidR="0090559D" w:rsidRPr="00D5125B" w:rsidRDefault="0090559D" w:rsidP="00D5125B">
      <w:pPr>
        <w:shd w:val="clear" w:color="auto" w:fill="FFFFFF"/>
        <w:spacing w:after="0"/>
        <w:ind w:firstLine="567"/>
        <w:jc w:val="both"/>
        <w:textAlignment w:val="baseline"/>
        <w:rPr>
          <w:rFonts w:ascii="Times New Roman" w:eastAsia="Times New Roman" w:hAnsi="Times New Roman" w:cs="Times New Roman"/>
          <w:b/>
          <w:bCs/>
          <w:i/>
          <w:color w:val="auto"/>
          <w:sz w:val="24"/>
          <w:szCs w:val="24"/>
          <w:bdr w:val="none" w:sz="0" w:space="0" w:color="auto" w:frame="1"/>
        </w:rPr>
      </w:pPr>
      <w:r w:rsidRPr="00D5125B">
        <w:rPr>
          <w:rFonts w:ascii="Times New Roman" w:eastAsia="Times New Roman" w:hAnsi="Times New Roman" w:cs="Times New Roman"/>
          <w:b/>
          <w:bCs/>
          <w:i/>
          <w:color w:val="auto"/>
          <w:sz w:val="24"/>
          <w:szCs w:val="24"/>
          <w:bdr w:val="none" w:sz="0" w:space="0" w:color="auto" w:frame="1"/>
        </w:rPr>
        <w:t xml:space="preserve">Задачи программы </w:t>
      </w:r>
      <w:proofErr w:type="spellStart"/>
      <w:r w:rsidRPr="00D5125B">
        <w:rPr>
          <w:rFonts w:ascii="Times New Roman" w:eastAsia="Times New Roman" w:hAnsi="Times New Roman" w:cs="Times New Roman"/>
          <w:b/>
          <w:bCs/>
          <w:i/>
          <w:color w:val="auto"/>
          <w:sz w:val="24"/>
          <w:szCs w:val="24"/>
          <w:bdr w:val="none" w:sz="0" w:space="0" w:color="auto" w:frame="1"/>
        </w:rPr>
        <w:t>коррекционно</w:t>
      </w:r>
      <w:proofErr w:type="spellEnd"/>
      <w:r w:rsidRPr="00D5125B">
        <w:rPr>
          <w:rFonts w:ascii="Times New Roman" w:eastAsia="Times New Roman" w:hAnsi="Times New Roman" w:cs="Times New Roman"/>
          <w:b/>
          <w:bCs/>
          <w:i/>
          <w:color w:val="auto"/>
          <w:sz w:val="24"/>
          <w:szCs w:val="24"/>
          <w:bdr w:val="none" w:sz="0" w:space="0" w:color="auto" w:frame="1"/>
        </w:rPr>
        <w:t xml:space="preserve"> – развивающей работы:</w:t>
      </w:r>
    </w:p>
    <w:p w:rsidR="0090559D" w:rsidRPr="00D5125B" w:rsidRDefault="005673BB" w:rsidP="00D5125B">
      <w:pPr>
        <w:pStyle w:val="a9"/>
        <w:numPr>
          <w:ilvl w:val="0"/>
          <w:numId w:val="718"/>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0"/>
        <w:contextualSpacing/>
        <w:jc w:val="both"/>
        <w:rPr>
          <w:rFonts w:ascii="Times New Roman" w:hAnsi="Times New Roman" w:cs="Times New Roman"/>
          <w:kern w:val="1"/>
        </w:rPr>
      </w:pPr>
      <w:r w:rsidRPr="00D5125B">
        <w:rPr>
          <w:rFonts w:ascii="Times New Roman" w:hAnsi="Times New Roman" w:cs="Times New Roman"/>
          <w:kern w:val="1"/>
        </w:rPr>
        <w:t>выявление особых образовательных потребностей глухих обучающихся</w:t>
      </w:r>
      <w:r w:rsidRPr="00D5125B">
        <w:rPr>
          <w:rFonts w:ascii="Times New Roman" w:hAnsi="Times New Roman" w:cs="Times New Roman"/>
          <w:bCs/>
          <w:bdr w:val="none" w:sz="0" w:space="0" w:color="auto" w:frame="1"/>
        </w:rPr>
        <w:t xml:space="preserve"> с умеренной, тяжелой, глубокой умственной отсталостью,  множественными нарушениями</w:t>
      </w:r>
      <w:r w:rsidRPr="00D5125B">
        <w:rPr>
          <w:rFonts w:ascii="Times New Roman" w:hAnsi="Times New Roman" w:cs="Times New Roman"/>
          <w:kern w:val="1"/>
        </w:rPr>
        <w:t>, обусло</w:t>
      </w:r>
      <w:r w:rsidRPr="00D5125B">
        <w:rPr>
          <w:rFonts w:ascii="Times New Roman" w:hAnsi="Times New Roman" w:cs="Times New Roman"/>
          <w:kern w:val="1"/>
        </w:rPr>
        <w:t>в</w:t>
      </w:r>
      <w:r w:rsidRPr="00D5125B">
        <w:rPr>
          <w:rFonts w:ascii="Times New Roman" w:hAnsi="Times New Roman" w:cs="Times New Roman"/>
          <w:kern w:val="1"/>
        </w:rPr>
        <w:t>ле</w:t>
      </w:r>
      <w:r w:rsidRPr="00D5125B">
        <w:rPr>
          <w:rFonts w:ascii="Times New Roman" w:hAnsi="Times New Roman" w:cs="Times New Roman"/>
        </w:rPr>
        <w:t xml:space="preserve">нных недостатками в их развитии; </w:t>
      </w:r>
    </w:p>
    <w:p w:rsidR="0090559D" w:rsidRPr="00D5125B" w:rsidRDefault="005673BB" w:rsidP="00D5125B">
      <w:pPr>
        <w:pStyle w:val="a9"/>
        <w:numPr>
          <w:ilvl w:val="0"/>
          <w:numId w:val="718"/>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0"/>
        <w:contextualSpacing/>
        <w:jc w:val="both"/>
        <w:rPr>
          <w:rFonts w:ascii="Times New Roman" w:hAnsi="Times New Roman" w:cs="Times New Roman"/>
          <w:kern w:val="1"/>
        </w:rPr>
      </w:pPr>
      <w:r w:rsidRPr="00D5125B">
        <w:rPr>
          <w:rFonts w:ascii="Times New Roman" w:hAnsi="Times New Roman" w:cs="Times New Roman"/>
          <w:kern w:val="1"/>
        </w:rPr>
        <w:t>организация специальных условий образования в соответствии с особенностями огран</w:t>
      </w:r>
      <w:r w:rsidRPr="00D5125B">
        <w:rPr>
          <w:rFonts w:ascii="Times New Roman" w:hAnsi="Times New Roman" w:cs="Times New Roman"/>
          <w:kern w:val="1"/>
        </w:rPr>
        <w:t>и</w:t>
      </w:r>
      <w:r w:rsidRPr="00D5125B">
        <w:rPr>
          <w:rFonts w:ascii="Times New Roman" w:hAnsi="Times New Roman" w:cs="Times New Roman"/>
          <w:kern w:val="1"/>
        </w:rPr>
        <w:t>чений здоровья учащихся;</w:t>
      </w:r>
    </w:p>
    <w:p w:rsidR="0090559D" w:rsidRPr="00D5125B" w:rsidRDefault="005673BB" w:rsidP="00D5125B">
      <w:pPr>
        <w:pStyle w:val="a9"/>
        <w:numPr>
          <w:ilvl w:val="0"/>
          <w:numId w:val="718"/>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0"/>
        <w:contextualSpacing/>
        <w:jc w:val="both"/>
        <w:rPr>
          <w:rFonts w:ascii="Times New Roman" w:hAnsi="Times New Roman" w:cs="Times New Roman"/>
          <w:kern w:val="1"/>
        </w:rPr>
      </w:pPr>
      <w:proofErr w:type="gramStart"/>
      <w:r w:rsidRPr="00D5125B">
        <w:rPr>
          <w:rFonts w:ascii="Times New Roman" w:hAnsi="Times New Roman" w:cs="Times New Roman"/>
          <w:kern w:val="1"/>
        </w:rPr>
        <w:t>осуществление индивидуально ориентированной психолого-медико-педагогической помощи обучающимся с учетом особенностей их психофизического развити</w:t>
      </w:r>
      <w:r w:rsidRPr="00D5125B">
        <w:rPr>
          <w:rFonts w:ascii="Times New Roman" w:hAnsi="Times New Roman" w:cs="Times New Roman"/>
        </w:rPr>
        <w:t>я и индивид</w:t>
      </w:r>
      <w:r w:rsidRPr="00D5125B">
        <w:rPr>
          <w:rFonts w:ascii="Times New Roman" w:hAnsi="Times New Roman" w:cs="Times New Roman"/>
        </w:rPr>
        <w:t>у</w:t>
      </w:r>
      <w:r w:rsidRPr="00D5125B">
        <w:rPr>
          <w:rFonts w:ascii="Times New Roman" w:hAnsi="Times New Roman" w:cs="Times New Roman"/>
        </w:rPr>
        <w:t xml:space="preserve">альных возможностей, </w:t>
      </w:r>
      <w:proofErr w:type="gramEnd"/>
    </w:p>
    <w:p w:rsidR="0090559D" w:rsidRPr="00D5125B" w:rsidRDefault="005673BB" w:rsidP="00D5125B">
      <w:pPr>
        <w:pStyle w:val="a9"/>
        <w:numPr>
          <w:ilvl w:val="0"/>
          <w:numId w:val="718"/>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0"/>
        <w:contextualSpacing/>
        <w:jc w:val="both"/>
        <w:rPr>
          <w:rFonts w:ascii="Times New Roman" w:hAnsi="Times New Roman" w:cs="Times New Roman"/>
          <w:kern w:val="1"/>
        </w:rPr>
      </w:pPr>
      <w:r w:rsidRPr="00D5125B">
        <w:rPr>
          <w:rFonts w:ascii="Times New Roman" w:hAnsi="Times New Roman" w:cs="Times New Roman"/>
          <w:kern w:val="1"/>
        </w:rPr>
        <w:t xml:space="preserve">оказание коррекционной помощи в овладении </w:t>
      </w:r>
      <w:r w:rsidRPr="00D5125B">
        <w:rPr>
          <w:rFonts w:ascii="Times New Roman" w:hAnsi="Times New Roman" w:cs="Times New Roman"/>
          <w:bCs/>
          <w:bdr w:val="none" w:sz="0" w:space="0" w:color="auto" w:frame="1"/>
        </w:rPr>
        <w:t>специальной  индивидуальной программой развития;</w:t>
      </w:r>
      <w:r w:rsidRPr="00D5125B">
        <w:rPr>
          <w:rFonts w:ascii="Times New Roman" w:hAnsi="Times New Roman" w:cs="Times New Roman"/>
          <w:kern w:val="1"/>
        </w:rPr>
        <w:t xml:space="preserve"> </w:t>
      </w:r>
    </w:p>
    <w:p w:rsidR="0090559D" w:rsidRPr="00D5125B" w:rsidRDefault="005673BB" w:rsidP="00D5125B">
      <w:pPr>
        <w:pStyle w:val="a9"/>
        <w:numPr>
          <w:ilvl w:val="0"/>
          <w:numId w:val="718"/>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0"/>
        <w:contextualSpacing/>
        <w:jc w:val="both"/>
        <w:rPr>
          <w:rFonts w:ascii="Times New Roman" w:hAnsi="Times New Roman" w:cs="Times New Roman"/>
          <w:kern w:val="1"/>
        </w:rPr>
      </w:pPr>
      <w:r w:rsidRPr="00D5125B">
        <w:rPr>
          <w:rFonts w:ascii="Times New Roman" w:hAnsi="Times New Roman" w:cs="Times New Roman"/>
          <w:kern w:val="1"/>
        </w:rPr>
        <w:t>организация специальной психолого-педагогической помощи в формировании полноце</w:t>
      </w:r>
      <w:r w:rsidRPr="00D5125B">
        <w:rPr>
          <w:rFonts w:ascii="Times New Roman" w:hAnsi="Times New Roman" w:cs="Times New Roman"/>
          <w:kern w:val="1"/>
        </w:rPr>
        <w:t>н</w:t>
      </w:r>
      <w:r w:rsidRPr="00D5125B">
        <w:rPr>
          <w:rFonts w:ascii="Times New Roman" w:hAnsi="Times New Roman" w:cs="Times New Roman"/>
          <w:kern w:val="1"/>
        </w:rPr>
        <w:t>ной жизненной компетенции глухих обучающихся</w:t>
      </w:r>
      <w:r w:rsidRPr="00D5125B">
        <w:rPr>
          <w:rFonts w:ascii="Times New Roman" w:hAnsi="Times New Roman" w:cs="Times New Roman"/>
          <w:bCs/>
          <w:bdr w:val="none" w:sz="0" w:space="0" w:color="auto" w:frame="1"/>
        </w:rPr>
        <w:t xml:space="preserve"> с умеренной, тяжелой, глубокой у</w:t>
      </w:r>
      <w:r w:rsidRPr="00D5125B">
        <w:rPr>
          <w:rFonts w:ascii="Times New Roman" w:hAnsi="Times New Roman" w:cs="Times New Roman"/>
          <w:bCs/>
          <w:bdr w:val="none" w:sz="0" w:space="0" w:color="auto" w:frame="1"/>
        </w:rPr>
        <w:t>м</w:t>
      </w:r>
      <w:r w:rsidRPr="00D5125B">
        <w:rPr>
          <w:rFonts w:ascii="Times New Roman" w:hAnsi="Times New Roman" w:cs="Times New Roman"/>
          <w:bCs/>
          <w:bdr w:val="none" w:sz="0" w:space="0" w:color="auto" w:frame="1"/>
        </w:rPr>
        <w:t>ственной отсталостью,  множественными нарушениями</w:t>
      </w:r>
      <w:r w:rsidRPr="00D5125B">
        <w:rPr>
          <w:rFonts w:ascii="Times New Roman" w:hAnsi="Times New Roman" w:cs="Times New Roman"/>
          <w:kern w:val="1"/>
        </w:rPr>
        <w:t>;</w:t>
      </w:r>
    </w:p>
    <w:p w:rsidR="0090559D" w:rsidRPr="00D5125B" w:rsidRDefault="005673BB" w:rsidP="00D5125B">
      <w:pPr>
        <w:pStyle w:val="a9"/>
        <w:numPr>
          <w:ilvl w:val="0"/>
          <w:numId w:val="718"/>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0"/>
        <w:contextualSpacing/>
        <w:jc w:val="both"/>
        <w:rPr>
          <w:rFonts w:ascii="Times New Roman" w:hAnsi="Times New Roman" w:cs="Times New Roman"/>
          <w:kern w:val="1"/>
        </w:rPr>
      </w:pPr>
      <w:r w:rsidRPr="00D5125B">
        <w:rPr>
          <w:rFonts w:ascii="Times New Roman" w:hAnsi="Times New Roman" w:cs="Times New Roman"/>
          <w:kern w:val="1"/>
        </w:rPr>
        <w:t xml:space="preserve">создание благоприятных условий для формирования  социального поведения, приобщения к традициям семьи, общества с учетом возможностей; </w:t>
      </w:r>
    </w:p>
    <w:p w:rsidR="0090559D" w:rsidRPr="00D5125B" w:rsidRDefault="005673BB" w:rsidP="00D5125B">
      <w:pPr>
        <w:pStyle w:val="a9"/>
        <w:numPr>
          <w:ilvl w:val="0"/>
          <w:numId w:val="718"/>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0"/>
        <w:contextualSpacing/>
        <w:jc w:val="both"/>
        <w:rPr>
          <w:rFonts w:ascii="Times New Roman" w:hAnsi="Times New Roman" w:cs="Times New Roman"/>
          <w:kern w:val="1"/>
        </w:rPr>
      </w:pPr>
      <w:r w:rsidRPr="00D5125B">
        <w:rPr>
          <w:rFonts w:ascii="Times New Roman" w:hAnsi="Times New Roman" w:cs="Times New Roman"/>
          <w:kern w:val="1"/>
        </w:rPr>
        <w:t>оказание консультативной и методической помощи родителям (законным представителям) глухих обучающихся.</w:t>
      </w:r>
    </w:p>
    <w:p w:rsidR="0090559D" w:rsidRPr="00D5125B" w:rsidRDefault="0090559D" w:rsidP="00D5125B">
      <w:pPr>
        <w:shd w:val="clear" w:color="auto" w:fill="FFFFFF"/>
        <w:spacing w:after="0"/>
        <w:ind w:firstLine="567"/>
        <w:jc w:val="both"/>
        <w:textAlignment w:val="baseline"/>
        <w:rPr>
          <w:rFonts w:ascii="Times New Roman" w:eastAsia="Times New Roman" w:hAnsi="Times New Roman" w:cs="Times New Roman"/>
          <w:b/>
          <w:bCs/>
          <w:i/>
          <w:color w:val="auto"/>
          <w:sz w:val="24"/>
          <w:szCs w:val="24"/>
          <w:bdr w:val="none" w:sz="0" w:space="0" w:color="auto" w:frame="1"/>
        </w:rPr>
      </w:pPr>
      <w:r w:rsidRPr="00D5125B">
        <w:rPr>
          <w:rFonts w:ascii="Times New Roman" w:eastAsia="Times New Roman" w:hAnsi="Times New Roman" w:cs="Times New Roman"/>
          <w:b/>
          <w:bCs/>
          <w:i/>
          <w:color w:val="auto"/>
          <w:sz w:val="24"/>
          <w:szCs w:val="24"/>
          <w:bdr w:val="none" w:sz="0" w:space="0" w:color="auto" w:frame="1"/>
        </w:rPr>
        <w:t xml:space="preserve">Принципы программы </w:t>
      </w:r>
      <w:proofErr w:type="spellStart"/>
      <w:r w:rsidRPr="00D5125B">
        <w:rPr>
          <w:rFonts w:ascii="Times New Roman" w:eastAsia="Times New Roman" w:hAnsi="Times New Roman" w:cs="Times New Roman"/>
          <w:b/>
          <w:bCs/>
          <w:i/>
          <w:color w:val="auto"/>
          <w:sz w:val="24"/>
          <w:szCs w:val="24"/>
          <w:bdr w:val="none" w:sz="0" w:space="0" w:color="auto" w:frame="1"/>
        </w:rPr>
        <w:t>коррекционно</w:t>
      </w:r>
      <w:proofErr w:type="spellEnd"/>
      <w:r w:rsidRPr="00D5125B">
        <w:rPr>
          <w:rFonts w:ascii="Times New Roman" w:eastAsia="Times New Roman" w:hAnsi="Times New Roman" w:cs="Times New Roman"/>
          <w:b/>
          <w:bCs/>
          <w:i/>
          <w:color w:val="auto"/>
          <w:sz w:val="24"/>
          <w:szCs w:val="24"/>
          <w:bdr w:val="none" w:sz="0" w:space="0" w:color="auto" w:frame="1"/>
        </w:rPr>
        <w:t xml:space="preserve"> – развивающей работы:</w:t>
      </w:r>
    </w:p>
    <w:p w:rsidR="0090559D" w:rsidRPr="00D5125B" w:rsidRDefault="005673BB" w:rsidP="00D5125B">
      <w:pPr>
        <w:pStyle w:val="a9"/>
        <w:numPr>
          <w:ilvl w:val="0"/>
          <w:numId w:val="718"/>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0"/>
        <w:contextualSpacing/>
        <w:jc w:val="both"/>
        <w:rPr>
          <w:rFonts w:ascii="Times New Roman" w:hAnsi="Times New Roman" w:cs="Times New Roman"/>
          <w:color w:val="auto"/>
          <w:kern w:val="1"/>
        </w:rPr>
      </w:pPr>
      <w:r w:rsidRPr="00D5125B">
        <w:rPr>
          <w:rFonts w:ascii="Times New Roman" w:hAnsi="Times New Roman" w:cs="Times New Roman"/>
          <w:color w:val="auto"/>
          <w:kern w:val="1"/>
        </w:rPr>
        <w:t>соблюдение интересов глухих обучающихся; создание в образовательной организации условий для реализации их возможностей и особых образовательных потребностей, наиболее полноценного развития, социальной адаптации;</w:t>
      </w:r>
    </w:p>
    <w:p w:rsidR="0090559D" w:rsidRPr="00D5125B" w:rsidRDefault="005673BB" w:rsidP="00D5125B">
      <w:pPr>
        <w:pStyle w:val="a9"/>
        <w:numPr>
          <w:ilvl w:val="0"/>
          <w:numId w:val="718"/>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0"/>
        <w:contextualSpacing/>
        <w:jc w:val="both"/>
        <w:rPr>
          <w:rFonts w:ascii="Times New Roman" w:hAnsi="Times New Roman" w:cs="Times New Roman"/>
          <w:color w:val="auto"/>
          <w:kern w:val="1"/>
        </w:rPr>
      </w:pPr>
      <w:r w:rsidRPr="00D5125B">
        <w:rPr>
          <w:rFonts w:ascii="Times New Roman" w:hAnsi="Times New Roman" w:cs="Times New Roman"/>
          <w:color w:val="auto"/>
          <w:kern w:val="1"/>
        </w:rPr>
        <w:t>взаимодействие всех специалистов образовательной организации, родителей (законных представителей) обучающихся при решении образовательно – коррекционных задач, а также оказании согласованной помощи в процессе развития личности ребенка, его адапт</w:t>
      </w:r>
      <w:r w:rsidRPr="00D5125B">
        <w:rPr>
          <w:rFonts w:ascii="Times New Roman" w:hAnsi="Times New Roman" w:cs="Times New Roman"/>
          <w:color w:val="auto"/>
          <w:kern w:val="1"/>
        </w:rPr>
        <w:t>а</w:t>
      </w:r>
      <w:r w:rsidRPr="00D5125B">
        <w:rPr>
          <w:rFonts w:ascii="Times New Roman" w:hAnsi="Times New Roman" w:cs="Times New Roman"/>
          <w:color w:val="auto"/>
          <w:kern w:val="1"/>
        </w:rPr>
        <w:t>ции и интеграции в обществе;</w:t>
      </w:r>
    </w:p>
    <w:p w:rsidR="0090559D" w:rsidRPr="00D5125B" w:rsidRDefault="005673BB" w:rsidP="00D5125B">
      <w:pPr>
        <w:pStyle w:val="a9"/>
        <w:numPr>
          <w:ilvl w:val="0"/>
          <w:numId w:val="718"/>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0"/>
        <w:contextualSpacing/>
        <w:jc w:val="both"/>
        <w:rPr>
          <w:rFonts w:ascii="Times New Roman" w:hAnsi="Times New Roman" w:cs="Times New Roman"/>
          <w:color w:val="auto"/>
          <w:kern w:val="1"/>
        </w:rPr>
      </w:pPr>
      <w:r w:rsidRPr="00D5125B">
        <w:rPr>
          <w:rFonts w:ascii="Times New Roman" w:hAnsi="Times New Roman" w:cs="Times New Roman"/>
          <w:color w:val="auto"/>
          <w:kern w:val="1"/>
        </w:rPr>
        <w:t>учёт социальных факторов в формировании личности обучающегося; содействие созд</w:t>
      </w:r>
      <w:r w:rsidRPr="00D5125B">
        <w:rPr>
          <w:rFonts w:ascii="Times New Roman" w:hAnsi="Times New Roman" w:cs="Times New Roman"/>
          <w:color w:val="auto"/>
          <w:kern w:val="1"/>
        </w:rPr>
        <w:t>а</w:t>
      </w:r>
      <w:r w:rsidRPr="00D5125B">
        <w:rPr>
          <w:rFonts w:ascii="Times New Roman" w:hAnsi="Times New Roman" w:cs="Times New Roman"/>
          <w:color w:val="auto"/>
          <w:kern w:val="1"/>
        </w:rPr>
        <w:t>нию благоприятной социальной ситуации развития и обучения в соответствии с возрас</w:t>
      </w:r>
      <w:r w:rsidRPr="00D5125B">
        <w:rPr>
          <w:rFonts w:ascii="Times New Roman" w:hAnsi="Times New Roman" w:cs="Times New Roman"/>
          <w:color w:val="auto"/>
          <w:kern w:val="1"/>
        </w:rPr>
        <w:t>т</w:t>
      </w:r>
      <w:r w:rsidRPr="00D5125B">
        <w:rPr>
          <w:rFonts w:ascii="Times New Roman" w:hAnsi="Times New Roman" w:cs="Times New Roman"/>
          <w:color w:val="auto"/>
          <w:kern w:val="1"/>
        </w:rPr>
        <w:t>ными и индивидуальными особенностями обучающегося, его особыми образовательными потребностями;</w:t>
      </w:r>
    </w:p>
    <w:p w:rsidR="0090559D" w:rsidRPr="00D5125B" w:rsidRDefault="005673BB" w:rsidP="00D5125B">
      <w:pPr>
        <w:pStyle w:val="a9"/>
        <w:numPr>
          <w:ilvl w:val="0"/>
          <w:numId w:val="718"/>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0"/>
        <w:contextualSpacing/>
        <w:jc w:val="both"/>
        <w:rPr>
          <w:rFonts w:ascii="Times New Roman" w:hAnsi="Times New Roman" w:cs="Times New Roman"/>
          <w:color w:val="auto"/>
          <w:kern w:val="1"/>
        </w:rPr>
      </w:pPr>
      <w:r w:rsidRPr="00D5125B">
        <w:rPr>
          <w:rFonts w:ascii="Times New Roman" w:hAnsi="Times New Roman" w:cs="Times New Roman"/>
          <w:color w:val="auto"/>
          <w:kern w:val="1"/>
        </w:rPr>
        <w:t>реализация в различных жизненных ситуациях достижений обучающихся в  образовател</w:t>
      </w:r>
      <w:r w:rsidRPr="00D5125B">
        <w:rPr>
          <w:rFonts w:ascii="Times New Roman" w:hAnsi="Times New Roman" w:cs="Times New Roman"/>
          <w:color w:val="auto"/>
          <w:kern w:val="1"/>
        </w:rPr>
        <w:t>ь</w:t>
      </w:r>
      <w:r w:rsidRPr="00D5125B">
        <w:rPr>
          <w:rFonts w:ascii="Times New Roman" w:hAnsi="Times New Roman" w:cs="Times New Roman"/>
          <w:color w:val="auto"/>
          <w:kern w:val="1"/>
        </w:rPr>
        <w:t>но – коррекционном процессе, обеспечение подготовленности обучающихся к адаптации и интеграции в обществе, развития их самостоятельности при решении жизненных задач;</w:t>
      </w:r>
    </w:p>
    <w:p w:rsidR="0090559D" w:rsidRPr="00D5125B" w:rsidRDefault="005673BB" w:rsidP="00D5125B">
      <w:pPr>
        <w:pStyle w:val="a9"/>
        <w:numPr>
          <w:ilvl w:val="0"/>
          <w:numId w:val="718"/>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0"/>
        <w:contextualSpacing/>
        <w:jc w:val="both"/>
        <w:rPr>
          <w:rFonts w:ascii="Times New Roman" w:hAnsi="Times New Roman" w:cs="Times New Roman"/>
          <w:color w:val="auto"/>
          <w:kern w:val="1"/>
        </w:rPr>
      </w:pPr>
      <w:r w:rsidRPr="00D5125B">
        <w:rPr>
          <w:rFonts w:ascii="Times New Roman" w:hAnsi="Times New Roman" w:cs="Times New Roman"/>
          <w:color w:val="auto"/>
          <w:kern w:val="1"/>
        </w:rPr>
        <w:t>обеспечение слухоречевого развития обучающихся с учетом их индивидуальных особе</w:t>
      </w:r>
      <w:r w:rsidRPr="00D5125B">
        <w:rPr>
          <w:rFonts w:ascii="Times New Roman" w:hAnsi="Times New Roman" w:cs="Times New Roman"/>
          <w:color w:val="auto"/>
          <w:kern w:val="1"/>
        </w:rPr>
        <w:t>н</w:t>
      </w:r>
      <w:r w:rsidRPr="00D5125B">
        <w:rPr>
          <w:rFonts w:ascii="Times New Roman" w:hAnsi="Times New Roman" w:cs="Times New Roman"/>
          <w:color w:val="auto"/>
          <w:kern w:val="1"/>
        </w:rPr>
        <w:t>ностей, максимальное обогащение их  коммуникативной практики, развитие жизненных компетенций при взаимодействии с детьми и взрослыми с нарушенным и нормальным  слухом в условиях деятельности, интересной и полезной всем ее участникам.</w:t>
      </w:r>
    </w:p>
    <w:p w:rsidR="0090559D" w:rsidRPr="00D5125B" w:rsidRDefault="005673BB" w:rsidP="00D5125B">
      <w:pPr>
        <w:shd w:val="clear" w:color="auto" w:fill="FFFFFF"/>
        <w:spacing w:after="0"/>
        <w:ind w:firstLine="567"/>
        <w:jc w:val="both"/>
        <w:textAlignment w:val="baseline"/>
        <w:rPr>
          <w:rFonts w:ascii="Times New Roman" w:eastAsia="Times New Roman" w:hAnsi="Times New Roman" w:cs="Times New Roman"/>
          <w:bCs/>
          <w:color w:val="auto"/>
          <w:sz w:val="24"/>
          <w:szCs w:val="24"/>
          <w:bdr w:val="none" w:sz="0" w:space="0" w:color="auto" w:frame="1"/>
        </w:rPr>
      </w:pPr>
      <w:r w:rsidRPr="00D5125B">
        <w:rPr>
          <w:rFonts w:ascii="Times New Roman" w:eastAsia="Times New Roman" w:hAnsi="Times New Roman" w:cs="Times New Roman"/>
          <w:b/>
          <w:bCs/>
          <w:i/>
          <w:color w:val="auto"/>
          <w:sz w:val="24"/>
          <w:szCs w:val="24"/>
          <w:bdr w:val="none" w:sz="0" w:space="0" w:color="auto" w:frame="1"/>
        </w:rPr>
        <w:lastRenderedPageBreak/>
        <w:t xml:space="preserve">комплексное </w:t>
      </w:r>
      <w:proofErr w:type="spellStart"/>
      <w:r w:rsidRPr="00D5125B">
        <w:rPr>
          <w:rFonts w:ascii="Times New Roman" w:eastAsia="Times New Roman" w:hAnsi="Times New Roman" w:cs="Times New Roman"/>
          <w:b/>
          <w:bCs/>
          <w:i/>
          <w:color w:val="auto"/>
          <w:sz w:val="24"/>
          <w:szCs w:val="24"/>
          <w:bdr w:val="none" w:sz="0" w:space="0" w:color="auto" w:frame="1"/>
        </w:rPr>
        <w:t>психолого</w:t>
      </w:r>
      <w:proofErr w:type="spellEnd"/>
      <w:r w:rsidRPr="00D5125B">
        <w:rPr>
          <w:rFonts w:ascii="Times New Roman" w:eastAsia="Times New Roman" w:hAnsi="Times New Roman" w:cs="Times New Roman"/>
          <w:b/>
          <w:bCs/>
          <w:i/>
          <w:color w:val="auto"/>
          <w:sz w:val="24"/>
          <w:szCs w:val="24"/>
          <w:bdr w:val="none" w:sz="0" w:space="0" w:color="auto" w:frame="1"/>
        </w:rPr>
        <w:t xml:space="preserve"> – </w:t>
      </w:r>
      <w:proofErr w:type="spellStart"/>
      <w:r w:rsidRPr="00D5125B">
        <w:rPr>
          <w:rFonts w:ascii="Times New Roman" w:eastAsia="Times New Roman" w:hAnsi="Times New Roman" w:cs="Times New Roman"/>
          <w:b/>
          <w:bCs/>
          <w:i/>
          <w:color w:val="auto"/>
          <w:sz w:val="24"/>
          <w:szCs w:val="24"/>
          <w:bdr w:val="none" w:sz="0" w:space="0" w:color="auto" w:frame="1"/>
        </w:rPr>
        <w:t>медико</w:t>
      </w:r>
      <w:proofErr w:type="spellEnd"/>
      <w:r w:rsidRPr="00D5125B">
        <w:rPr>
          <w:rFonts w:ascii="Times New Roman" w:eastAsia="Times New Roman" w:hAnsi="Times New Roman" w:cs="Times New Roman"/>
          <w:b/>
          <w:bCs/>
          <w:i/>
          <w:color w:val="auto"/>
          <w:sz w:val="24"/>
          <w:szCs w:val="24"/>
          <w:bdr w:val="none" w:sz="0" w:space="0" w:color="auto" w:frame="1"/>
        </w:rPr>
        <w:t xml:space="preserve"> - педагогическое сопровождение</w:t>
      </w:r>
      <w:r w:rsidRPr="00D5125B">
        <w:rPr>
          <w:rFonts w:ascii="Times New Roman" w:eastAsia="Times New Roman" w:hAnsi="Times New Roman" w:cs="Times New Roman"/>
          <w:bCs/>
          <w:color w:val="auto"/>
          <w:sz w:val="24"/>
          <w:szCs w:val="24"/>
          <w:bdr w:val="none" w:sz="0" w:space="0" w:color="auto" w:frame="1"/>
        </w:rPr>
        <w:t xml:space="preserve"> </w:t>
      </w:r>
      <w:proofErr w:type="gramStart"/>
      <w:r w:rsidRPr="00D5125B">
        <w:rPr>
          <w:rFonts w:ascii="Times New Roman" w:eastAsia="Times New Roman" w:hAnsi="Times New Roman" w:cs="Times New Roman"/>
          <w:bCs/>
          <w:color w:val="auto"/>
          <w:sz w:val="24"/>
          <w:szCs w:val="24"/>
          <w:bdr w:val="none" w:sz="0" w:space="0" w:color="auto" w:frame="1"/>
        </w:rPr>
        <w:t>обучающихся</w:t>
      </w:r>
      <w:proofErr w:type="gramEnd"/>
      <w:r w:rsidRPr="00D5125B">
        <w:rPr>
          <w:rFonts w:ascii="Times New Roman" w:eastAsia="Times New Roman" w:hAnsi="Times New Roman" w:cs="Times New Roman"/>
          <w:bCs/>
          <w:color w:val="auto"/>
          <w:sz w:val="24"/>
          <w:szCs w:val="24"/>
          <w:bdr w:val="none" w:sz="0" w:space="0" w:color="auto" w:frame="1"/>
        </w:rPr>
        <w:t xml:space="preserve"> включает:</w:t>
      </w:r>
    </w:p>
    <w:p w:rsidR="0090559D" w:rsidRPr="00D5125B" w:rsidRDefault="005673BB" w:rsidP="00D5125B">
      <w:pPr>
        <w:pStyle w:val="a9"/>
        <w:numPr>
          <w:ilvl w:val="0"/>
          <w:numId w:val="718"/>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0"/>
        <w:contextualSpacing/>
        <w:jc w:val="both"/>
        <w:rPr>
          <w:rFonts w:ascii="Times New Roman" w:hAnsi="Times New Roman" w:cs="Times New Roman"/>
          <w:kern w:val="1"/>
        </w:rPr>
      </w:pPr>
      <w:r w:rsidRPr="00D5125B">
        <w:rPr>
          <w:rFonts w:ascii="Times New Roman" w:hAnsi="Times New Roman" w:cs="Times New Roman"/>
          <w:kern w:val="1"/>
        </w:rPr>
        <w:t xml:space="preserve">проведение всестороннего </w:t>
      </w:r>
      <w:proofErr w:type="spellStart"/>
      <w:r w:rsidRPr="00D5125B">
        <w:rPr>
          <w:rFonts w:ascii="Times New Roman" w:hAnsi="Times New Roman" w:cs="Times New Roman"/>
          <w:kern w:val="1"/>
        </w:rPr>
        <w:t>психолого</w:t>
      </w:r>
      <w:proofErr w:type="spellEnd"/>
      <w:r w:rsidRPr="00D5125B">
        <w:rPr>
          <w:rFonts w:ascii="Times New Roman" w:hAnsi="Times New Roman" w:cs="Times New Roman"/>
          <w:kern w:val="1"/>
        </w:rPr>
        <w:t xml:space="preserve"> - педагогического обследования детей при поступл</w:t>
      </w:r>
      <w:r w:rsidRPr="00D5125B">
        <w:rPr>
          <w:rFonts w:ascii="Times New Roman" w:hAnsi="Times New Roman" w:cs="Times New Roman"/>
          <w:kern w:val="1"/>
        </w:rPr>
        <w:t>е</w:t>
      </w:r>
      <w:r w:rsidRPr="00D5125B">
        <w:rPr>
          <w:rFonts w:ascii="Times New Roman" w:hAnsi="Times New Roman" w:cs="Times New Roman"/>
          <w:kern w:val="1"/>
        </w:rPr>
        <w:t>нии в образовательную организацию с целью выявления их возможностей и особых обр</w:t>
      </w:r>
      <w:r w:rsidRPr="00D5125B">
        <w:rPr>
          <w:rFonts w:ascii="Times New Roman" w:hAnsi="Times New Roman" w:cs="Times New Roman"/>
          <w:kern w:val="1"/>
        </w:rPr>
        <w:t>а</w:t>
      </w:r>
      <w:r w:rsidRPr="00D5125B">
        <w:rPr>
          <w:rFonts w:ascii="Times New Roman" w:hAnsi="Times New Roman" w:cs="Times New Roman"/>
          <w:kern w:val="1"/>
        </w:rPr>
        <w:t>зовательных потребностей, составления специальной индивидуальной программы разв</w:t>
      </w:r>
      <w:r w:rsidRPr="00D5125B">
        <w:rPr>
          <w:rFonts w:ascii="Times New Roman" w:hAnsi="Times New Roman" w:cs="Times New Roman"/>
          <w:kern w:val="1"/>
        </w:rPr>
        <w:t>и</w:t>
      </w:r>
      <w:r w:rsidRPr="00D5125B">
        <w:rPr>
          <w:rFonts w:ascii="Times New Roman" w:hAnsi="Times New Roman" w:cs="Times New Roman"/>
          <w:kern w:val="1"/>
        </w:rPr>
        <w:t>тия с учетом уровня психического развития,  индивидуальных особенностей;</w:t>
      </w:r>
    </w:p>
    <w:p w:rsidR="0090559D" w:rsidRPr="00D5125B" w:rsidRDefault="005673BB" w:rsidP="00D5125B">
      <w:pPr>
        <w:pStyle w:val="a9"/>
        <w:numPr>
          <w:ilvl w:val="0"/>
          <w:numId w:val="718"/>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0"/>
        <w:contextualSpacing/>
        <w:jc w:val="both"/>
        <w:rPr>
          <w:rFonts w:ascii="Times New Roman" w:hAnsi="Times New Roman" w:cs="Times New Roman"/>
          <w:kern w:val="1"/>
        </w:rPr>
      </w:pPr>
      <w:r w:rsidRPr="00D5125B">
        <w:rPr>
          <w:rFonts w:ascii="Times New Roman" w:hAnsi="Times New Roman" w:cs="Times New Roman"/>
          <w:kern w:val="1"/>
        </w:rPr>
        <w:t>разработка рекомендаций к составлению специальной индивидуальной программы разв</w:t>
      </w:r>
      <w:r w:rsidRPr="00D5125B">
        <w:rPr>
          <w:rFonts w:ascii="Times New Roman" w:hAnsi="Times New Roman" w:cs="Times New Roman"/>
          <w:kern w:val="1"/>
        </w:rPr>
        <w:t>и</w:t>
      </w:r>
      <w:r w:rsidRPr="00D5125B">
        <w:rPr>
          <w:rFonts w:ascii="Times New Roman" w:hAnsi="Times New Roman" w:cs="Times New Roman"/>
          <w:kern w:val="1"/>
        </w:rPr>
        <w:t>тия, направленной на  формирование жизненной компетентности ребенка, овладение  средствами коммуникации, нормализацию его образа  жизни, реализацию  возможностей ребенка  в обучении, в том числе в овладении  основами знаний по предметам с учетом его актуального уровня развития и потенциальных возможностей;</w:t>
      </w:r>
    </w:p>
    <w:p w:rsidR="0090559D" w:rsidRPr="00D5125B" w:rsidRDefault="005673BB" w:rsidP="00D5125B">
      <w:pPr>
        <w:pStyle w:val="a9"/>
        <w:numPr>
          <w:ilvl w:val="0"/>
          <w:numId w:val="718"/>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0"/>
        <w:contextualSpacing/>
        <w:jc w:val="both"/>
        <w:rPr>
          <w:rFonts w:ascii="Times New Roman" w:hAnsi="Times New Roman" w:cs="Times New Roman"/>
          <w:kern w:val="1"/>
        </w:rPr>
      </w:pPr>
      <w:r w:rsidRPr="00D5125B">
        <w:rPr>
          <w:rFonts w:ascii="Times New Roman" w:hAnsi="Times New Roman" w:cs="Times New Roman"/>
          <w:kern w:val="1"/>
        </w:rPr>
        <w:t xml:space="preserve">проведение </w:t>
      </w:r>
      <w:proofErr w:type="spellStart"/>
      <w:r w:rsidRPr="00D5125B">
        <w:rPr>
          <w:rFonts w:ascii="Times New Roman" w:hAnsi="Times New Roman" w:cs="Times New Roman"/>
          <w:kern w:val="1"/>
        </w:rPr>
        <w:t>коррекционно</w:t>
      </w:r>
      <w:proofErr w:type="spellEnd"/>
      <w:r w:rsidRPr="00D5125B">
        <w:rPr>
          <w:rFonts w:ascii="Times New Roman" w:hAnsi="Times New Roman" w:cs="Times New Roman"/>
          <w:kern w:val="1"/>
        </w:rPr>
        <w:t xml:space="preserve"> – развивающей работы с учетом особых образовательных потребностей каждого обучающегося, его индивидуальных особенностей;</w:t>
      </w:r>
    </w:p>
    <w:p w:rsidR="0090559D" w:rsidRPr="00D5125B" w:rsidRDefault="005673BB" w:rsidP="00D5125B">
      <w:pPr>
        <w:pStyle w:val="a9"/>
        <w:numPr>
          <w:ilvl w:val="0"/>
          <w:numId w:val="718"/>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0"/>
        <w:contextualSpacing/>
        <w:jc w:val="both"/>
        <w:rPr>
          <w:rFonts w:ascii="Times New Roman" w:hAnsi="Times New Roman" w:cs="Times New Roman"/>
          <w:kern w:val="1"/>
        </w:rPr>
      </w:pPr>
      <w:r w:rsidRPr="00D5125B">
        <w:rPr>
          <w:rFonts w:ascii="Times New Roman" w:hAnsi="Times New Roman" w:cs="Times New Roman"/>
          <w:kern w:val="1"/>
        </w:rPr>
        <w:t xml:space="preserve">мониторинг динамики развития обучающихся, достижения планируемых результатов </w:t>
      </w:r>
      <w:proofErr w:type="spellStart"/>
      <w:r w:rsidRPr="00D5125B">
        <w:rPr>
          <w:rFonts w:ascii="Times New Roman" w:hAnsi="Times New Roman" w:cs="Times New Roman"/>
          <w:kern w:val="1"/>
        </w:rPr>
        <w:t>коррекционно</w:t>
      </w:r>
      <w:proofErr w:type="spellEnd"/>
      <w:r w:rsidRPr="00D5125B">
        <w:rPr>
          <w:rFonts w:ascii="Times New Roman" w:hAnsi="Times New Roman" w:cs="Times New Roman"/>
          <w:kern w:val="1"/>
        </w:rPr>
        <w:t xml:space="preserve"> – развивающей работы.</w:t>
      </w:r>
    </w:p>
    <w:p w:rsidR="0090559D" w:rsidRPr="00D5125B" w:rsidRDefault="0090559D" w:rsidP="00D5125B">
      <w:pPr>
        <w:spacing w:after="0"/>
        <w:ind w:firstLine="709"/>
        <w:jc w:val="both"/>
        <w:rPr>
          <w:rFonts w:ascii="Times New Roman" w:hAnsi="Times New Roman" w:cs="Times New Roman"/>
          <w:color w:val="auto"/>
          <w:sz w:val="24"/>
          <w:szCs w:val="24"/>
        </w:rPr>
      </w:pPr>
    </w:p>
    <w:p w:rsidR="0090559D" w:rsidRPr="00D5125B" w:rsidRDefault="0090559D" w:rsidP="00D5125B">
      <w:pPr>
        <w:pStyle w:val="14TexstOSNOVA1012"/>
        <w:spacing w:line="276" w:lineRule="auto"/>
        <w:ind w:firstLine="0"/>
        <w:jc w:val="center"/>
        <w:outlineLvl w:val="2"/>
        <w:rPr>
          <w:rFonts w:ascii="Times New Roman" w:hAnsi="Times New Roman" w:cs="Times New Roman"/>
          <w:b/>
          <w:color w:val="auto"/>
          <w:spacing w:val="2"/>
          <w:sz w:val="24"/>
          <w:szCs w:val="24"/>
        </w:rPr>
      </w:pPr>
      <w:bookmarkStart w:id="62" w:name="_Toc413974312"/>
      <w:r w:rsidRPr="00D5125B">
        <w:rPr>
          <w:rFonts w:ascii="Times New Roman" w:hAnsi="Times New Roman" w:cs="Times New Roman"/>
          <w:b/>
          <w:color w:val="auto"/>
          <w:spacing w:val="2"/>
          <w:sz w:val="24"/>
          <w:szCs w:val="24"/>
        </w:rPr>
        <w:t>2.6. Программа внеурочной деятельности</w:t>
      </w:r>
      <w:bookmarkEnd w:id="62"/>
    </w:p>
    <w:p w:rsidR="0090559D" w:rsidRPr="00D5125B" w:rsidRDefault="0090559D" w:rsidP="00D5125B">
      <w:pPr>
        <w:pStyle w:val="aa"/>
        <w:spacing w:after="0"/>
        <w:ind w:firstLine="709"/>
        <w:jc w:val="both"/>
        <w:rPr>
          <w:rFonts w:ascii="Times New Roman" w:hAnsi="Times New Roman" w:cs="Times New Roman"/>
          <w:sz w:val="24"/>
          <w:szCs w:val="24"/>
        </w:rPr>
      </w:pPr>
      <w:r w:rsidRPr="00D5125B">
        <w:rPr>
          <w:rFonts w:ascii="Times New Roman" w:hAnsi="Times New Roman" w:cs="Times New Roman"/>
          <w:sz w:val="24"/>
          <w:szCs w:val="24"/>
        </w:rPr>
        <w:t>Внеурочная деятельность</w:t>
      </w:r>
      <w:r w:rsidRPr="00D5125B">
        <w:rPr>
          <w:rFonts w:ascii="Times New Roman" w:hAnsi="Times New Roman" w:cs="Times New Roman"/>
          <w:i/>
          <w:sz w:val="24"/>
          <w:szCs w:val="24"/>
        </w:rPr>
        <w:t xml:space="preserve"> </w:t>
      </w:r>
      <w:r w:rsidRPr="00D5125B">
        <w:rPr>
          <w:rFonts w:ascii="Times New Roman" w:hAnsi="Times New Roman" w:cs="Times New Roman"/>
          <w:sz w:val="24"/>
          <w:szCs w:val="24"/>
        </w:rPr>
        <w:t xml:space="preserve">направлена на социально-эмоциональное, спортивно-оздоровительное, </w:t>
      </w:r>
      <w:proofErr w:type="gramStart"/>
      <w:r w:rsidRPr="00D5125B">
        <w:rPr>
          <w:rFonts w:ascii="Times New Roman" w:hAnsi="Times New Roman" w:cs="Times New Roman"/>
          <w:sz w:val="24"/>
          <w:szCs w:val="24"/>
        </w:rPr>
        <w:t>творческого</w:t>
      </w:r>
      <w:proofErr w:type="gramEnd"/>
      <w:r w:rsidRPr="00D5125B">
        <w:rPr>
          <w:rFonts w:ascii="Times New Roman" w:hAnsi="Times New Roman" w:cs="Times New Roman"/>
          <w:sz w:val="24"/>
          <w:szCs w:val="24"/>
        </w:rPr>
        <w:t xml:space="preserve">, нравственное, познавательное, общекультурное развитие личности. </w:t>
      </w:r>
    </w:p>
    <w:p w:rsidR="0090559D" w:rsidRPr="00D5125B" w:rsidRDefault="0090559D" w:rsidP="00D5125B">
      <w:pPr>
        <w:pStyle w:val="aa"/>
        <w:spacing w:after="0"/>
        <w:ind w:firstLine="709"/>
        <w:jc w:val="both"/>
        <w:rPr>
          <w:rFonts w:ascii="Times New Roman" w:hAnsi="Times New Roman" w:cs="Times New Roman"/>
          <w:sz w:val="24"/>
          <w:szCs w:val="24"/>
        </w:rPr>
      </w:pPr>
      <w:r w:rsidRPr="00D5125B">
        <w:rPr>
          <w:rFonts w:ascii="Times New Roman" w:hAnsi="Times New Roman" w:cs="Times New Roman"/>
          <w:sz w:val="24"/>
          <w:szCs w:val="24"/>
        </w:rPr>
        <w:t xml:space="preserve">Задачи </w:t>
      </w:r>
      <w:r w:rsidRPr="00D5125B">
        <w:rPr>
          <w:rFonts w:ascii="Times New Roman" w:hAnsi="Times New Roman" w:cs="Times New Roman"/>
          <w:spacing w:val="2"/>
          <w:sz w:val="24"/>
          <w:szCs w:val="24"/>
        </w:rPr>
        <w:t>внеурочной деятельности</w:t>
      </w:r>
      <w:r w:rsidRPr="00D5125B">
        <w:rPr>
          <w:rFonts w:ascii="Times New Roman" w:hAnsi="Times New Roman" w:cs="Times New Roman"/>
          <w:sz w:val="24"/>
          <w:szCs w:val="24"/>
        </w:rPr>
        <w:t>:</w:t>
      </w:r>
    </w:p>
    <w:p w:rsidR="0090559D" w:rsidRPr="00D5125B" w:rsidRDefault="0090559D" w:rsidP="00D5125B">
      <w:pPr>
        <w:pStyle w:val="aa"/>
        <w:numPr>
          <w:ilvl w:val="0"/>
          <w:numId w:val="717"/>
        </w:numPr>
        <w:pBdr>
          <w:top w:val="none" w:sz="0" w:space="0" w:color="auto"/>
          <w:left w:val="none" w:sz="0" w:space="0" w:color="auto"/>
          <w:bottom w:val="none" w:sz="0" w:space="0" w:color="auto"/>
          <w:right w:val="none" w:sz="0" w:space="0" w:color="auto"/>
          <w:between w:val="none" w:sz="0" w:space="0" w:color="auto"/>
          <w:bar w:val="none" w:sz="0" w:color="auto"/>
        </w:pBdr>
        <w:spacing w:after="0"/>
        <w:ind w:firstLine="709"/>
        <w:rPr>
          <w:rFonts w:ascii="Times New Roman" w:hAnsi="Times New Roman" w:cs="Times New Roman"/>
          <w:sz w:val="24"/>
          <w:szCs w:val="24"/>
        </w:rPr>
      </w:pPr>
      <w:r w:rsidRPr="00D5125B">
        <w:rPr>
          <w:rFonts w:ascii="Times New Roman" w:hAnsi="Times New Roman" w:cs="Times New Roman"/>
          <w:sz w:val="24"/>
          <w:szCs w:val="24"/>
        </w:rPr>
        <w:t>развитие интересов, склонностей, способностей обучающихся к различным видам деятельности;</w:t>
      </w:r>
    </w:p>
    <w:p w:rsidR="0090559D" w:rsidRPr="00D5125B" w:rsidRDefault="0090559D" w:rsidP="00D5125B">
      <w:pPr>
        <w:pStyle w:val="aa"/>
        <w:numPr>
          <w:ilvl w:val="0"/>
          <w:numId w:val="717"/>
        </w:numPr>
        <w:pBdr>
          <w:top w:val="none" w:sz="0" w:space="0" w:color="auto"/>
          <w:left w:val="none" w:sz="0" w:space="0" w:color="auto"/>
          <w:bottom w:val="none" w:sz="0" w:space="0" w:color="auto"/>
          <w:right w:val="none" w:sz="0" w:space="0" w:color="auto"/>
          <w:between w:val="none" w:sz="0" w:space="0" w:color="auto"/>
          <w:bar w:val="none" w:sz="0" w:color="auto"/>
        </w:pBdr>
        <w:spacing w:after="0"/>
        <w:ind w:firstLine="709"/>
        <w:rPr>
          <w:rFonts w:ascii="Times New Roman" w:hAnsi="Times New Roman" w:cs="Times New Roman"/>
          <w:sz w:val="24"/>
          <w:szCs w:val="24"/>
        </w:rPr>
      </w:pPr>
      <w:r w:rsidRPr="00D5125B">
        <w:rPr>
          <w:rFonts w:ascii="Times New Roman" w:hAnsi="Times New Roman" w:cs="Times New Roman"/>
          <w:sz w:val="24"/>
          <w:szCs w:val="24"/>
        </w:rPr>
        <w:t>создание условий для развития индивидуальности ребенка;</w:t>
      </w:r>
    </w:p>
    <w:p w:rsidR="0090559D" w:rsidRPr="00D5125B" w:rsidRDefault="0090559D" w:rsidP="00D5125B">
      <w:pPr>
        <w:pStyle w:val="aa"/>
        <w:numPr>
          <w:ilvl w:val="0"/>
          <w:numId w:val="717"/>
        </w:numPr>
        <w:pBdr>
          <w:top w:val="none" w:sz="0" w:space="0" w:color="auto"/>
          <w:left w:val="none" w:sz="0" w:space="0" w:color="auto"/>
          <w:bottom w:val="none" w:sz="0" w:space="0" w:color="auto"/>
          <w:right w:val="none" w:sz="0" w:space="0" w:color="auto"/>
          <w:between w:val="none" w:sz="0" w:space="0" w:color="auto"/>
          <w:bar w:val="none" w:sz="0" w:color="auto"/>
        </w:pBdr>
        <w:spacing w:after="0"/>
        <w:ind w:firstLine="709"/>
        <w:rPr>
          <w:rFonts w:ascii="Times New Roman" w:hAnsi="Times New Roman" w:cs="Times New Roman"/>
          <w:sz w:val="24"/>
          <w:szCs w:val="24"/>
        </w:rPr>
      </w:pPr>
      <w:r w:rsidRPr="00D5125B">
        <w:rPr>
          <w:rFonts w:ascii="Times New Roman" w:hAnsi="Times New Roman" w:cs="Times New Roman"/>
          <w:sz w:val="24"/>
          <w:szCs w:val="24"/>
        </w:rPr>
        <w:t xml:space="preserve">формирование умений, навыков в выбранном виде деятельности; </w:t>
      </w:r>
    </w:p>
    <w:p w:rsidR="0090559D" w:rsidRPr="00D5125B" w:rsidRDefault="0090559D" w:rsidP="00D5125B">
      <w:pPr>
        <w:pStyle w:val="aa"/>
        <w:numPr>
          <w:ilvl w:val="0"/>
          <w:numId w:val="717"/>
        </w:numPr>
        <w:pBdr>
          <w:top w:val="none" w:sz="0" w:space="0" w:color="auto"/>
          <w:left w:val="none" w:sz="0" w:space="0" w:color="auto"/>
          <w:bottom w:val="none" w:sz="0" w:space="0" w:color="auto"/>
          <w:right w:val="none" w:sz="0" w:space="0" w:color="auto"/>
          <w:between w:val="none" w:sz="0" w:space="0" w:color="auto"/>
          <w:bar w:val="none" w:sz="0" w:color="auto"/>
        </w:pBdr>
        <w:spacing w:after="0"/>
        <w:ind w:firstLine="709"/>
        <w:rPr>
          <w:rFonts w:ascii="Times New Roman" w:hAnsi="Times New Roman" w:cs="Times New Roman"/>
          <w:sz w:val="24"/>
          <w:szCs w:val="24"/>
        </w:rPr>
      </w:pPr>
      <w:r w:rsidRPr="00D5125B">
        <w:rPr>
          <w:rFonts w:ascii="Times New Roman" w:hAnsi="Times New Roman" w:cs="Times New Roman"/>
          <w:sz w:val="24"/>
          <w:szCs w:val="24"/>
        </w:rPr>
        <w:t>создание условий для реализации приобретенных знаний, умений и нав</w:t>
      </w:r>
      <w:r w:rsidRPr="00D5125B">
        <w:rPr>
          <w:rFonts w:ascii="Times New Roman" w:hAnsi="Times New Roman" w:cs="Times New Roman"/>
          <w:sz w:val="24"/>
          <w:szCs w:val="24"/>
        </w:rPr>
        <w:t>ы</w:t>
      </w:r>
      <w:r w:rsidRPr="00D5125B">
        <w:rPr>
          <w:rFonts w:ascii="Times New Roman" w:hAnsi="Times New Roman" w:cs="Times New Roman"/>
          <w:sz w:val="24"/>
          <w:szCs w:val="24"/>
        </w:rPr>
        <w:t>ков;</w:t>
      </w:r>
    </w:p>
    <w:p w:rsidR="0090559D" w:rsidRPr="00D5125B" w:rsidRDefault="0090559D" w:rsidP="00D5125B">
      <w:pPr>
        <w:pStyle w:val="aa"/>
        <w:numPr>
          <w:ilvl w:val="0"/>
          <w:numId w:val="717"/>
        </w:numPr>
        <w:pBdr>
          <w:top w:val="none" w:sz="0" w:space="0" w:color="auto"/>
          <w:left w:val="none" w:sz="0" w:space="0" w:color="auto"/>
          <w:bottom w:val="none" w:sz="0" w:space="0" w:color="auto"/>
          <w:right w:val="none" w:sz="0" w:space="0" w:color="auto"/>
          <w:between w:val="none" w:sz="0" w:space="0" w:color="auto"/>
          <w:bar w:val="none" w:sz="0" w:color="auto"/>
        </w:pBdr>
        <w:spacing w:after="0"/>
        <w:ind w:firstLine="709"/>
        <w:rPr>
          <w:rFonts w:ascii="Times New Roman" w:hAnsi="Times New Roman" w:cs="Times New Roman"/>
          <w:sz w:val="24"/>
          <w:szCs w:val="24"/>
        </w:rPr>
      </w:pPr>
      <w:r w:rsidRPr="00D5125B">
        <w:rPr>
          <w:rFonts w:ascii="Times New Roman" w:hAnsi="Times New Roman" w:cs="Times New Roman"/>
          <w:sz w:val="24"/>
          <w:szCs w:val="24"/>
        </w:rPr>
        <w:t>приобретение опыта общения, взаимодействия, сотрудничества, расширение рамок общения в социуме.</w:t>
      </w:r>
    </w:p>
    <w:p w:rsidR="0090559D" w:rsidRPr="00D5125B" w:rsidRDefault="0090559D" w:rsidP="00D5125B">
      <w:pPr>
        <w:pStyle w:val="aa"/>
        <w:spacing w:after="0"/>
        <w:ind w:firstLine="709"/>
        <w:jc w:val="both"/>
        <w:rPr>
          <w:rFonts w:ascii="Times New Roman" w:hAnsi="Times New Roman" w:cs="Times New Roman"/>
          <w:sz w:val="24"/>
          <w:szCs w:val="24"/>
        </w:rPr>
      </w:pPr>
      <w:proofErr w:type="gramStart"/>
      <w:r w:rsidRPr="00D5125B">
        <w:rPr>
          <w:rFonts w:ascii="Times New Roman" w:hAnsi="Times New Roman" w:cs="Times New Roman"/>
          <w:sz w:val="24"/>
          <w:szCs w:val="24"/>
        </w:rPr>
        <w:t>Развитие личности происходит в ходе организации и проведения специальных вн</w:t>
      </w:r>
      <w:r w:rsidRPr="00D5125B">
        <w:rPr>
          <w:rFonts w:ascii="Times New Roman" w:hAnsi="Times New Roman" w:cs="Times New Roman"/>
          <w:sz w:val="24"/>
          <w:szCs w:val="24"/>
        </w:rPr>
        <w:t>е</w:t>
      </w:r>
      <w:r w:rsidRPr="00D5125B">
        <w:rPr>
          <w:rFonts w:ascii="Times New Roman" w:hAnsi="Times New Roman" w:cs="Times New Roman"/>
          <w:sz w:val="24"/>
          <w:szCs w:val="24"/>
        </w:rPr>
        <w:t>урочных мероприятий, таких как: игры, экскурсии, занятия в кружках по интересам, тво</w:t>
      </w:r>
      <w:r w:rsidRPr="00D5125B">
        <w:rPr>
          <w:rFonts w:ascii="Times New Roman" w:hAnsi="Times New Roman" w:cs="Times New Roman"/>
          <w:sz w:val="24"/>
          <w:szCs w:val="24"/>
        </w:rPr>
        <w:t>р</w:t>
      </w:r>
      <w:r w:rsidRPr="00D5125B">
        <w:rPr>
          <w:rFonts w:ascii="Times New Roman" w:hAnsi="Times New Roman" w:cs="Times New Roman"/>
          <w:sz w:val="24"/>
          <w:szCs w:val="24"/>
        </w:rPr>
        <w:t>ческие фестивали, конкурсы, выставки, соревнования («веселые старты», олимпиады), праздники, лагеря, походы, реализация доступных проектов и др.</w:t>
      </w:r>
      <w:proofErr w:type="gramEnd"/>
    </w:p>
    <w:p w:rsidR="0090559D" w:rsidRPr="00D5125B" w:rsidRDefault="0090559D" w:rsidP="00D5125B">
      <w:pPr>
        <w:pStyle w:val="aa"/>
        <w:spacing w:after="0"/>
        <w:ind w:firstLine="709"/>
        <w:jc w:val="both"/>
        <w:rPr>
          <w:rFonts w:ascii="Times New Roman" w:hAnsi="Times New Roman" w:cs="Times New Roman"/>
          <w:sz w:val="24"/>
          <w:szCs w:val="24"/>
        </w:rPr>
      </w:pPr>
      <w:r w:rsidRPr="00D5125B">
        <w:rPr>
          <w:rFonts w:ascii="Times New Roman" w:hAnsi="Times New Roman" w:cs="Times New Roman"/>
          <w:sz w:val="24"/>
          <w:szCs w:val="24"/>
        </w:rPr>
        <w:t>Внеурочная деятельность должна способствовать социальной интеграции обуча</w:t>
      </w:r>
      <w:r w:rsidRPr="00D5125B">
        <w:rPr>
          <w:rFonts w:ascii="Times New Roman" w:hAnsi="Times New Roman" w:cs="Times New Roman"/>
          <w:sz w:val="24"/>
          <w:szCs w:val="24"/>
        </w:rPr>
        <w:t>ю</w:t>
      </w:r>
      <w:r w:rsidRPr="00D5125B">
        <w:rPr>
          <w:rFonts w:ascii="Times New Roman" w:hAnsi="Times New Roman" w:cs="Times New Roman"/>
          <w:sz w:val="24"/>
          <w:szCs w:val="24"/>
        </w:rPr>
        <w:t>щихся путем организации и проведения мероприятий, в которых предусмотрена совмес</w:t>
      </w:r>
      <w:r w:rsidRPr="00D5125B">
        <w:rPr>
          <w:rFonts w:ascii="Times New Roman" w:hAnsi="Times New Roman" w:cs="Times New Roman"/>
          <w:sz w:val="24"/>
          <w:szCs w:val="24"/>
        </w:rPr>
        <w:t>т</w:t>
      </w:r>
      <w:r w:rsidRPr="00D5125B">
        <w:rPr>
          <w:rFonts w:ascii="Times New Roman" w:hAnsi="Times New Roman" w:cs="Times New Roman"/>
          <w:sz w:val="24"/>
          <w:szCs w:val="24"/>
        </w:rPr>
        <w:t xml:space="preserve">ная деятельность  глухих детей </w:t>
      </w:r>
      <w:r w:rsidRPr="00D5125B">
        <w:rPr>
          <w:rFonts w:ascii="Times New Roman" w:eastAsia="Times New Roman" w:hAnsi="Times New Roman" w:cs="Times New Roman"/>
          <w:sz w:val="24"/>
          <w:szCs w:val="24"/>
        </w:rPr>
        <w:t xml:space="preserve">с умственной отсталостью, с </w:t>
      </w:r>
      <w:r w:rsidRPr="00D5125B">
        <w:rPr>
          <w:rFonts w:ascii="Times New Roman" w:hAnsi="Times New Roman" w:cs="Times New Roman"/>
          <w:sz w:val="24"/>
          <w:szCs w:val="24"/>
        </w:rPr>
        <w:t>ТМНР и детей, не имеющих каких-либо нарушений развития, из различных организаций. Виды совместной внеуро</w:t>
      </w:r>
      <w:r w:rsidRPr="00D5125B">
        <w:rPr>
          <w:rFonts w:ascii="Times New Roman" w:hAnsi="Times New Roman" w:cs="Times New Roman"/>
          <w:sz w:val="24"/>
          <w:szCs w:val="24"/>
        </w:rPr>
        <w:t>ч</w:t>
      </w:r>
      <w:r w:rsidRPr="00D5125B">
        <w:rPr>
          <w:rFonts w:ascii="Times New Roman" w:hAnsi="Times New Roman" w:cs="Times New Roman"/>
          <w:sz w:val="24"/>
          <w:szCs w:val="24"/>
        </w:rPr>
        <w:t>ной деятельности необходимо подбирать с учетом возможностей и интересов как обуч</w:t>
      </w:r>
      <w:r w:rsidRPr="00D5125B">
        <w:rPr>
          <w:rFonts w:ascii="Times New Roman" w:hAnsi="Times New Roman" w:cs="Times New Roman"/>
          <w:sz w:val="24"/>
          <w:szCs w:val="24"/>
        </w:rPr>
        <w:t>а</w:t>
      </w:r>
      <w:r w:rsidRPr="00D5125B">
        <w:rPr>
          <w:rFonts w:ascii="Times New Roman" w:hAnsi="Times New Roman" w:cs="Times New Roman"/>
          <w:sz w:val="24"/>
          <w:szCs w:val="24"/>
        </w:rPr>
        <w:t>ющихся с нарушениями развития, так и их обычно развивающихся сверстников. Для р</w:t>
      </w:r>
      <w:r w:rsidRPr="00D5125B">
        <w:rPr>
          <w:rFonts w:ascii="Times New Roman" w:hAnsi="Times New Roman" w:cs="Times New Roman"/>
          <w:sz w:val="24"/>
          <w:szCs w:val="24"/>
        </w:rPr>
        <w:t>е</w:t>
      </w:r>
      <w:r w:rsidRPr="00D5125B">
        <w:rPr>
          <w:rFonts w:ascii="Times New Roman" w:hAnsi="Times New Roman" w:cs="Times New Roman"/>
          <w:sz w:val="24"/>
          <w:szCs w:val="24"/>
        </w:rPr>
        <w:t xml:space="preserve">зультативного процесса интеграции в ходе внеурочных мероприятий важно обеспечить условия, благоприятствующие самореализации и  успешной совместной деятельности для всех ее участников.  </w:t>
      </w:r>
    </w:p>
    <w:p w:rsidR="0090559D" w:rsidRDefault="0090559D" w:rsidP="00D5125B">
      <w:pPr>
        <w:pStyle w:val="aa"/>
        <w:spacing w:after="0"/>
        <w:ind w:firstLine="709"/>
        <w:jc w:val="both"/>
        <w:rPr>
          <w:rFonts w:ascii="Times New Roman" w:hAnsi="Times New Roman" w:cs="Times New Roman"/>
          <w:sz w:val="24"/>
          <w:szCs w:val="24"/>
        </w:rPr>
      </w:pPr>
      <w:r w:rsidRPr="00D5125B">
        <w:rPr>
          <w:rFonts w:ascii="Times New Roman" w:hAnsi="Times New Roman" w:cs="Times New Roman"/>
          <w:sz w:val="24"/>
          <w:szCs w:val="24"/>
        </w:rPr>
        <w:t xml:space="preserve"> При организации внеурочной деятельности обучающихся используются возмо</w:t>
      </w:r>
      <w:r w:rsidRPr="00D5125B">
        <w:rPr>
          <w:rFonts w:ascii="Times New Roman" w:hAnsi="Times New Roman" w:cs="Times New Roman"/>
          <w:sz w:val="24"/>
          <w:szCs w:val="24"/>
        </w:rPr>
        <w:t>ж</w:t>
      </w:r>
      <w:r w:rsidRPr="00D5125B">
        <w:rPr>
          <w:rFonts w:ascii="Times New Roman" w:hAnsi="Times New Roman" w:cs="Times New Roman"/>
          <w:sz w:val="24"/>
          <w:szCs w:val="24"/>
        </w:rPr>
        <w:t>ности сетевого взаимодействия (например, с участием организаций дополнительного о</w:t>
      </w:r>
      <w:r w:rsidRPr="00D5125B">
        <w:rPr>
          <w:rFonts w:ascii="Times New Roman" w:hAnsi="Times New Roman" w:cs="Times New Roman"/>
          <w:sz w:val="24"/>
          <w:szCs w:val="24"/>
        </w:rPr>
        <w:t>б</w:t>
      </w:r>
      <w:r w:rsidRPr="00D5125B">
        <w:rPr>
          <w:rFonts w:ascii="Times New Roman" w:hAnsi="Times New Roman" w:cs="Times New Roman"/>
          <w:sz w:val="24"/>
          <w:szCs w:val="24"/>
        </w:rPr>
        <w:t xml:space="preserve">разования детей, организаций культуры и спорта). В период каникул для продолжения </w:t>
      </w:r>
      <w:r w:rsidRPr="00D5125B">
        <w:rPr>
          <w:rFonts w:ascii="Times New Roman" w:hAnsi="Times New Roman" w:cs="Times New Roman"/>
          <w:sz w:val="24"/>
          <w:szCs w:val="24"/>
        </w:rPr>
        <w:lastRenderedPageBreak/>
        <w:t>внеурочной деятельности используются возможности организаций отдыха детей и их оздоровления, тематических лагерных смен, летних школ, создаваемых на базе общеобр</w:t>
      </w:r>
      <w:r w:rsidRPr="00D5125B">
        <w:rPr>
          <w:rFonts w:ascii="Times New Roman" w:hAnsi="Times New Roman" w:cs="Times New Roman"/>
          <w:sz w:val="24"/>
          <w:szCs w:val="24"/>
        </w:rPr>
        <w:t>а</w:t>
      </w:r>
      <w:r w:rsidRPr="00D5125B">
        <w:rPr>
          <w:rFonts w:ascii="Times New Roman" w:hAnsi="Times New Roman" w:cs="Times New Roman"/>
          <w:sz w:val="24"/>
          <w:szCs w:val="24"/>
        </w:rPr>
        <w:t>зовательных организаций и организаций дополнительного образования детей. Задачи и мероприятия, реализуемые на внеурочной деятельности, включаются в специальную и</w:t>
      </w:r>
      <w:r w:rsidRPr="00D5125B">
        <w:rPr>
          <w:rFonts w:ascii="Times New Roman" w:hAnsi="Times New Roman" w:cs="Times New Roman"/>
          <w:sz w:val="24"/>
          <w:szCs w:val="24"/>
        </w:rPr>
        <w:t>н</w:t>
      </w:r>
      <w:r w:rsidRPr="00D5125B">
        <w:rPr>
          <w:rFonts w:ascii="Times New Roman" w:hAnsi="Times New Roman" w:cs="Times New Roman"/>
          <w:sz w:val="24"/>
          <w:szCs w:val="24"/>
        </w:rPr>
        <w:t>дивидуальную образовательную программу.</w:t>
      </w:r>
    </w:p>
    <w:p w:rsidR="004D75CF" w:rsidRPr="00D5125B" w:rsidRDefault="004D75CF" w:rsidP="00D5125B">
      <w:pPr>
        <w:pStyle w:val="aa"/>
        <w:spacing w:after="0"/>
        <w:ind w:firstLine="709"/>
        <w:jc w:val="both"/>
        <w:rPr>
          <w:rFonts w:ascii="Times New Roman" w:hAnsi="Times New Roman" w:cs="Times New Roman"/>
          <w:sz w:val="24"/>
          <w:szCs w:val="24"/>
        </w:rPr>
      </w:pPr>
    </w:p>
    <w:p w:rsidR="0090559D" w:rsidRPr="00D5125B" w:rsidRDefault="0090559D" w:rsidP="00D5125B">
      <w:pPr>
        <w:pStyle w:val="14TexstOSNOVA1012"/>
        <w:tabs>
          <w:tab w:val="left" w:pos="-180"/>
        </w:tabs>
        <w:spacing w:line="276" w:lineRule="auto"/>
        <w:ind w:firstLine="0"/>
        <w:jc w:val="center"/>
        <w:outlineLvl w:val="1"/>
        <w:rPr>
          <w:rFonts w:ascii="Times New Roman" w:hAnsi="Times New Roman" w:cs="Times New Roman"/>
          <w:b/>
          <w:color w:val="auto"/>
          <w:sz w:val="24"/>
          <w:szCs w:val="24"/>
        </w:rPr>
      </w:pPr>
      <w:bookmarkStart w:id="63" w:name="_Toc413974313"/>
      <w:r w:rsidRPr="00D5125B">
        <w:rPr>
          <w:rFonts w:ascii="Times New Roman" w:hAnsi="Times New Roman" w:cs="Times New Roman"/>
          <w:b/>
          <w:color w:val="auto"/>
          <w:sz w:val="24"/>
          <w:szCs w:val="24"/>
        </w:rPr>
        <w:t>3. Организационный раздел</w:t>
      </w:r>
      <w:bookmarkEnd w:id="63"/>
    </w:p>
    <w:p w:rsidR="0090559D" w:rsidRPr="00D5125B" w:rsidRDefault="0090559D" w:rsidP="00D5125B">
      <w:pPr>
        <w:autoSpaceDE w:val="0"/>
        <w:autoSpaceDN w:val="0"/>
        <w:adjustRightInd w:val="0"/>
        <w:spacing w:after="0"/>
        <w:jc w:val="center"/>
        <w:outlineLvl w:val="2"/>
        <w:rPr>
          <w:rFonts w:ascii="Times New Roman" w:hAnsi="Times New Roman" w:cs="Times New Roman"/>
          <w:b/>
          <w:color w:val="auto"/>
          <w:sz w:val="24"/>
          <w:szCs w:val="24"/>
        </w:rPr>
      </w:pPr>
      <w:bookmarkStart w:id="64" w:name="_Toc413974314"/>
      <w:r w:rsidRPr="00D5125B">
        <w:rPr>
          <w:rFonts w:ascii="Times New Roman" w:hAnsi="Times New Roman" w:cs="Times New Roman"/>
          <w:b/>
          <w:color w:val="auto"/>
          <w:sz w:val="24"/>
          <w:szCs w:val="24"/>
        </w:rPr>
        <w:t>3.1. Учебный план</w:t>
      </w:r>
      <w:bookmarkEnd w:id="64"/>
    </w:p>
    <w:p w:rsidR="0090559D" w:rsidRPr="00D5125B" w:rsidRDefault="0090559D" w:rsidP="00D5125B">
      <w:pPr>
        <w:pStyle w:val="aa"/>
        <w:spacing w:after="0"/>
        <w:ind w:firstLine="709"/>
        <w:jc w:val="both"/>
        <w:rPr>
          <w:rFonts w:ascii="Times New Roman" w:eastAsia="Times New Roman" w:hAnsi="Times New Roman" w:cs="Times New Roman"/>
          <w:sz w:val="24"/>
          <w:szCs w:val="24"/>
        </w:rPr>
      </w:pPr>
      <w:r w:rsidRPr="00D5125B">
        <w:rPr>
          <w:rFonts w:ascii="Times New Roman" w:eastAsia="Times New Roman" w:hAnsi="Times New Roman" w:cs="Times New Roman"/>
          <w:sz w:val="24"/>
          <w:szCs w:val="24"/>
        </w:rPr>
        <w:t xml:space="preserve">Учебный план АООП общего образования (1.4) для </w:t>
      </w:r>
      <w:proofErr w:type="gramStart"/>
      <w:r w:rsidRPr="00D5125B">
        <w:rPr>
          <w:rFonts w:ascii="Times New Roman" w:eastAsia="Times New Roman" w:hAnsi="Times New Roman" w:cs="Times New Roman"/>
          <w:sz w:val="24"/>
          <w:szCs w:val="24"/>
        </w:rPr>
        <w:t>глухих</w:t>
      </w:r>
      <w:proofErr w:type="gramEnd"/>
      <w:r w:rsidRPr="00D5125B">
        <w:rPr>
          <w:rFonts w:ascii="Times New Roman" w:eastAsia="Times New Roman" w:hAnsi="Times New Roman" w:cs="Times New Roman"/>
          <w:sz w:val="24"/>
          <w:szCs w:val="24"/>
        </w:rPr>
        <w:t xml:space="preserve"> обучающихся с ум</w:t>
      </w:r>
      <w:r w:rsidRPr="00D5125B">
        <w:rPr>
          <w:rFonts w:ascii="Times New Roman" w:eastAsia="Times New Roman" w:hAnsi="Times New Roman" w:cs="Times New Roman"/>
          <w:sz w:val="24"/>
          <w:szCs w:val="24"/>
        </w:rPr>
        <w:t>е</w:t>
      </w:r>
      <w:r w:rsidRPr="00D5125B">
        <w:rPr>
          <w:rFonts w:ascii="Times New Roman" w:eastAsia="Times New Roman" w:hAnsi="Times New Roman" w:cs="Times New Roman"/>
          <w:sz w:val="24"/>
          <w:szCs w:val="24"/>
        </w:rPr>
        <w:t>ренной, тяжелой, глубокой умственной отсталостью, тяжелыми множественными нар</w:t>
      </w:r>
      <w:r w:rsidRPr="00D5125B">
        <w:rPr>
          <w:rFonts w:ascii="Times New Roman" w:eastAsia="Times New Roman" w:hAnsi="Times New Roman" w:cs="Times New Roman"/>
          <w:sz w:val="24"/>
          <w:szCs w:val="24"/>
        </w:rPr>
        <w:t>у</w:t>
      </w:r>
      <w:r w:rsidRPr="00D5125B">
        <w:rPr>
          <w:rFonts w:ascii="Times New Roman" w:eastAsia="Times New Roman" w:hAnsi="Times New Roman" w:cs="Times New Roman"/>
          <w:sz w:val="24"/>
          <w:szCs w:val="24"/>
        </w:rPr>
        <w:t>шениями (далее – учебный план) обеспечивает введение в действие и реализацию треб</w:t>
      </w:r>
      <w:r w:rsidRPr="00D5125B">
        <w:rPr>
          <w:rFonts w:ascii="Times New Roman" w:eastAsia="Times New Roman" w:hAnsi="Times New Roman" w:cs="Times New Roman"/>
          <w:sz w:val="24"/>
          <w:szCs w:val="24"/>
        </w:rPr>
        <w:t>о</w:t>
      </w:r>
      <w:r w:rsidRPr="00D5125B">
        <w:rPr>
          <w:rFonts w:ascii="Times New Roman" w:eastAsia="Times New Roman" w:hAnsi="Times New Roman" w:cs="Times New Roman"/>
          <w:sz w:val="24"/>
          <w:szCs w:val="24"/>
        </w:rPr>
        <w:t>ваний Стандарта, определяет общий объем нагрузки и максимальный объем учебной нагрузки обучающихся, состав и структуру образовательных областей, учебных предм</w:t>
      </w:r>
      <w:r w:rsidRPr="00D5125B">
        <w:rPr>
          <w:rFonts w:ascii="Times New Roman" w:eastAsia="Times New Roman" w:hAnsi="Times New Roman" w:cs="Times New Roman"/>
          <w:sz w:val="24"/>
          <w:szCs w:val="24"/>
        </w:rPr>
        <w:t>е</w:t>
      </w:r>
      <w:r w:rsidRPr="00D5125B">
        <w:rPr>
          <w:rFonts w:ascii="Times New Roman" w:eastAsia="Times New Roman" w:hAnsi="Times New Roman" w:cs="Times New Roman"/>
          <w:sz w:val="24"/>
          <w:szCs w:val="24"/>
        </w:rPr>
        <w:t xml:space="preserve">тов по годам обучения.  </w:t>
      </w:r>
    </w:p>
    <w:p w:rsidR="0090559D" w:rsidRPr="00D5125B" w:rsidRDefault="0090559D" w:rsidP="00D5125B">
      <w:pPr>
        <w:spacing w:after="0"/>
        <w:ind w:firstLine="567"/>
        <w:jc w:val="both"/>
        <w:rPr>
          <w:rFonts w:ascii="Times New Roman" w:hAnsi="Times New Roman" w:cs="Times New Roman"/>
          <w:color w:val="auto"/>
          <w:sz w:val="24"/>
          <w:szCs w:val="24"/>
        </w:rPr>
      </w:pPr>
      <w:r w:rsidRPr="00D5125B">
        <w:rPr>
          <w:rFonts w:ascii="Times New Roman" w:hAnsi="Times New Roman" w:cs="Times New Roman"/>
          <w:color w:val="auto"/>
          <w:sz w:val="24"/>
          <w:szCs w:val="24"/>
        </w:rPr>
        <w:t>Учебный план должен соответствовать действующему законодательству РФ в обл</w:t>
      </w:r>
      <w:r w:rsidRPr="00D5125B">
        <w:rPr>
          <w:rFonts w:ascii="Times New Roman" w:hAnsi="Times New Roman" w:cs="Times New Roman"/>
          <w:color w:val="auto"/>
          <w:sz w:val="24"/>
          <w:szCs w:val="24"/>
        </w:rPr>
        <w:t>а</w:t>
      </w:r>
      <w:r w:rsidRPr="00D5125B">
        <w:rPr>
          <w:rFonts w:ascii="Times New Roman" w:hAnsi="Times New Roman" w:cs="Times New Roman"/>
          <w:color w:val="auto"/>
          <w:sz w:val="24"/>
          <w:szCs w:val="24"/>
        </w:rPr>
        <w:t>сти образования, обеспечивать введение в действие и реализацию требований ФГОС начального общего образования для глухих обучающихся (вариант 1.4.) и выполнение г</w:t>
      </w:r>
      <w:r w:rsidRPr="00D5125B">
        <w:rPr>
          <w:rFonts w:ascii="Times New Roman" w:hAnsi="Times New Roman" w:cs="Times New Roman"/>
          <w:color w:val="auto"/>
          <w:sz w:val="24"/>
          <w:szCs w:val="24"/>
        </w:rPr>
        <w:t>и</w:t>
      </w:r>
      <w:r w:rsidRPr="00D5125B">
        <w:rPr>
          <w:rFonts w:ascii="Times New Roman" w:hAnsi="Times New Roman" w:cs="Times New Roman"/>
          <w:color w:val="auto"/>
          <w:sz w:val="24"/>
          <w:szCs w:val="24"/>
        </w:rPr>
        <w:t>гиенических требований к режиму образовательного процесса, установленных СанПиН 2.4.2.2821-10 «</w:t>
      </w:r>
      <w:proofErr w:type="spellStart"/>
      <w:r w:rsidRPr="00D5125B">
        <w:rPr>
          <w:rFonts w:ascii="Times New Roman" w:hAnsi="Times New Roman" w:cs="Times New Roman"/>
          <w:color w:val="auto"/>
          <w:sz w:val="24"/>
          <w:szCs w:val="24"/>
        </w:rPr>
        <w:t>Санитарно</w:t>
      </w:r>
      <w:proofErr w:type="spellEnd"/>
      <w:r w:rsidRPr="00D5125B">
        <w:rPr>
          <w:rFonts w:ascii="Times New Roman" w:hAnsi="Times New Roman" w:cs="Times New Roman"/>
          <w:color w:val="auto"/>
          <w:sz w:val="24"/>
          <w:szCs w:val="24"/>
        </w:rPr>
        <w:t xml:space="preserve"> – эпидемиологические требования к условиям и организации обучения в общеобразовательных учреждениях».</w:t>
      </w:r>
    </w:p>
    <w:p w:rsidR="0090559D" w:rsidRPr="00D5125B" w:rsidRDefault="0090559D" w:rsidP="00D5125B">
      <w:pPr>
        <w:pStyle w:val="aa"/>
        <w:spacing w:after="0"/>
        <w:ind w:firstLine="709"/>
        <w:jc w:val="both"/>
        <w:rPr>
          <w:rFonts w:ascii="Times New Roman" w:eastAsia="Times New Roman" w:hAnsi="Times New Roman" w:cs="Times New Roman"/>
          <w:sz w:val="24"/>
          <w:szCs w:val="24"/>
        </w:rPr>
      </w:pPr>
      <w:r w:rsidRPr="00D5125B">
        <w:rPr>
          <w:rFonts w:ascii="Times New Roman" w:eastAsia="Times New Roman" w:hAnsi="Times New Roman" w:cs="Times New Roman"/>
          <w:sz w:val="24"/>
          <w:szCs w:val="24"/>
        </w:rPr>
        <w:t xml:space="preserve">Адаптированная основная образовательная программа глухих умственно отсталых обучающихся в варианте 1.4. может включать как один, так и несколько учебных планов. </w:t>
      </w:r>
      <w:proofErr w:type="gramStart"/>
      <w:r w:rsidRPr="00D5125B">
        <w:rPr>
          <w:rFonts w:ascii="Times New Roman" w:hAnsi="Times New Roman" w:cs="Times New Roman"/>
          <w:sz w:val="24"/>
          <w:szCs w:val="24"/>
        </w:rPr>
        <w:t>Специальная индивидуальная программа развития, разрабатываемая образовательной о</w:t>
      </w:r>
      <w:r w:rsidRPr="00D5125B">
        <w:rPr>
          <w:rFonts w:ascii="Times New Roman" w:hAnsi="Times New Roman" w:cs="Times New Roman"/>
          <w:sz w:val="24"/>
          <w:szCs w:val="24"/>
        </w:rPr>
        <w:t>р</w:t>
      </w:r>
      <w:r w:rsidRPr="00D5125B">
        <w:rPr>
          <w:rFonts w:ascii="Times New Roman" w:hAnsi="Times New Roman" w:cs="Times New Roman"/>
          <w:sz w:val="24"/>
          <w:szCs w:val="24"/>
        </w:rPr>
        <w:t xml:space="preserve">ганизацией на основе </w:t>
      </w:r>
      <w:r w:rsidRPr="00D5125B">
        <w:rPr>
          <w:rFonts w:ascii="Times New Roman" w:eastAsia="Times New Roman" w:hAnsi="Times New Roman" w:cs="Times New Roman"/>
          <w:sz w:val="24"/>
          <w:szCs w:val="24"/>
        </w:rPr>
        <w:t>адаптированной основной образовательной программы,</w:t>
      </w:r>
      <w:r w:rsidRPr="00D5125B">
        <w:rPr>
          <w:rFonts w:ascii="Times New Roman" w:hAnsi="Times New Roman" w:cs="Times New Roman"/>
          <w:sz w:val="24"/>
          <w:szCs w:val="24"/>
        </w:rPr>
        <w:t xml:space="preserve"> включает индивидуальный учебный план (ИУП), который устанавливает предметные области, предметы и коррекционные курсы, соответствующие особым образовательным возможн</w:t>
      </w:r>
      <w:r w:rsidRPr="00D5125B">
        <w:rPr>
          <w:rFonts w:ascii="Times New Roman" w:hAnsi="Times New Roman" w:cs="Times New Roman"/>
          <w:sz w:val="24"/>
          <w:szCs w:val="24"/>
        </w:rPr>
        <w:t>о</w:t>
      </w:r>
      <w:r w:rsidRPr="00D5125B">
        <w:rPr>
          <w:rFonts w:ascii="Times New Roman" w:hAnsi="Times New Roman" w:cs="Times New Roman"/>
          <w:sz w:val="24"/>
          <w:szCs w:val="24"/>
        </w:rPr>
        <w:t>стям и потребностям конкретного обучающегося.</w:t>
      </w:r>
      <w:proofErr w:type="gramEnd"/>
      <w:r w:rsidRPr="00D5125B">
        <w:rPr>
          <w:rFonts w:ascii="Times New Roman" w:hAnsi="Times New Roman" w:cs="Times New Roman"/>
          <w:sz w:val="24"/>
          <w:szCs w:val="24"/>
        </w:rPr>
        <w:t xml:space="preserve"> Общий объём нагрузки, включенной в индивидуальные учебные планы, не может превышать объем, предусмотренный учебным планом </w:t>
      </w:r>
      <w:r w:rsidRPr="00D5125B">
        <w:rPr>
          <w:rFonts w:ascii="Times New Roman" w:eastAsia="Times New Roman" w:hAnsi="Times New Roman" w:cs="Times New Roman"/>
          <w:sz w:val="24"/>
          <w:szCs w:val="24"/>
        </w:rPr>
        <w:t>адаптированной основной образовательной программы общего образования  гл</w:t>
      </w:r>
      <w:r w:rsidRPr="00D5125B">
        <w:rPr>
          <w:rFonts w:ascii="Times New Roman" w:eastAsia="Times New Roman" w:hAnsi="Times New Roman" w:cs="Times New Roman"/>
          <w:sz w:val="24"/>
          <w:szCs w:val="24"/>
        </w:rPr>
        <w:t>у</w:t>
      </w:r>
      <w:r w:rsidRPr="00D5125B">
        <w:rPr>
          <w:rFonts w:ascii="Times New Roman" w:eastAsia="Times New Roman" w:hAnsi="Times New Roman" w:cs="Times New Roman"/>
          <w:sz w:val="24"/>
          <w:szCs w:val="24"/>
        </w:rPr>
        <w:t xml:space="preserve">хих обучающихся (вариант 1.4) . </w:t>
      </w:r>
    </w:p>
    <w:p w:rsidR="0090559D" w:rsidRPr="00D5125B" w:rsidRDefault="0090559D" w:rsidP="00D5125B">
      <w:pPr>
        <w:pStyle w:val="aa"/>
        <w:spacing w:after="0"/>
        <w:ind w:firstLine="709"/>
        <w:jc w:val="both"/>
        <w:rPr>
          <w:rFonts w:ascii="Times New Roman" w:eastAsia="Times New Roman" w:hAnsi="Times New Roman" w:cs="Times New Roman"/>
          <w:sz w:val="24"/>
          <w:szCs w:val="24"/>
        </w:rPr>
      </w:pPr>
      <w:r w:rsidRPr="00D5125B">
        <w:rPr>
          <w:rFonts w:ascii="Times New Roman" w:eastAsia="Times New Roman" w:hAnsi="Times New Roman" w:cs="Times New Roman"/>
          <w:sz w:val="24"/>
          <w:szCs w:val="24"/>
        </w:rPr>
        <w:t>Формы организации образовательного процесса, чередование учебной и внеуро</w:t>
      </w:r>
      <w:r w:rsidRPr="00D5125B">
        <w:rPr>
          <w:rFonts w:ascii="Times New Roman" w:eastAsia="Times New Roman" w:hAnsi="Times New Roman" w:cs="Times New Roman"/>
          <w:sz w:val="24"/>
          <w:szCs w:val="24"/>
        </w:rPr>
        <w:t>ч</w:t>
      </w:r>
      <w:r w:rsidRPr="00D5125B">
        <w:rPr>
          <w:rFonts w:ascii="Times New Roman" w:eastAsia="Times New Roman" w:hAnsi="Times New Roman" w:cs="Times New Roman"/>
          <w:sz w:val="24"/>
          <w:szCs w:val="24"/>
        </w:rPr>
        <w:t>ной деятельности в рамках реализации адаптированной основной образовательной пр</w:t>
      </w:r>
      <w:r w:rsidRPr="00D5125B">
        <w:rPr>
          <w:rFonts w:ascii="Times New Roman" w:eastAsia="Times New Roman" w:hAnsi="Times New Roman" w:cs="Times New Roman"/>
          <w:sz w:val="24"/>
          <w:szCs w:val="24"/>
        </w:rPr>
        <w:t>о</w:t>
      </w:r>
      <w:r w:rsidRPr="00D5125B">
        <w:rPr>
          <w:rFonts w:ascii="Times New Roman" w:eastAsia="Times New Roman" w:hAnsi="Times New Roman" w:cs="Times New Roman"/>
          <w:sz w:val="24"/>
          <w:szCs w:val="24"/>
        </w:rPr>
        <w:t>граммы общего образования глухих обучающихся (вариант 1.4.) определяет образов</w:t>
      </w:r>
      <w:r w:rsidRPr="00D5125B">
        <w:rPr>
          <w:rFonts w:ascii="Times New Roman" w:eastAsia="Times New Roman" w:hAnsi="Times New Roman" w:cs="Times New Roman"/>
          <w:sz w:val="24"/>
          <w:szCs w:val="24"/>
        </w:rPr>
        <w:t>а</w:t>
      </w:r>
      <w:r w:rsidRPr="00D5125B">
        <w:rPr>
          <w:rFonts w:ascii="Times New Roman" w:eastAsia="Times New Roman" w:hAnsi="Times New Roman" w:cs="Times New Roman"/>
          <w:sz w:val="24"/>
          <w:szCs w:val="24"/>
        </w:rPr>
        <w:t>тельная организация.</w:t>
      </w:r>
    </w:p>
    <w:p w:rsidR="0090559D" w:rsidRPr="00D5125B" w:rsidRDefault="0090559D" w:rsidP="00D5125B">
      <w:pPr>
        <w:pStyle w:val="aa"/>
        <w:spacing w:after="0"/>
        <w:ind w:firstLine="709"/>
        <w:jc w:val="both"/>
        <w:rPr>
          <w:rFonts w:ascii="Times New Roman" w:eastAsia="Times New Roman" w:hAnsi="Times New Roman"/>
          <w:sz w:val="24"/>
          <w:szCs w:val="24"/>
        </w:rPr>
      </w:pPr>
      <w:r w:rsidRPr="00D5125B">
        <w:rPr>
          <w:rFonts w:ascii="Times New Roman" w:eastAsia="Times New Roman" w:hAnsi="Times New Roman"/>
          <w:sz w:val="24"/>
          <w:szCs w:val="24"/>
        </w:rPr>
        <w:t>Учебные планы обеспечивают в случаях, предусмотренных законодательством Российской Федерации в области образования, возможность обучения на государстве</w:t>
      </w:r>
      <w:r w:rsidRPr="00D5125B">
        <w:rPr>
          <w:rFonts w:ascii="Times New Roman" w:eastAsia="Times New Roman" w:hAnsi="Times New Roman"/>
          <w:sz w:val="24"/>
          <w:szCs w:val="24"/>
        </w:rPr>
        <w:t>н</w:t>
      </w:r>
      <w:r w:rsidRPr="00D5125B">
        <w:rPr>
          <w:rFonts w:ascii="Times New Roman" w:eastAsia="Times New Roman" w:hAnsi="Times New Roman"/>
          <w:sz w:val="24"/>
          <w:szCs w:val="24"/>
        </w:rPr>
        <w:t>ных языках субъектов Российской Федерации, а также возможность их изучения, и уст</w:t>
      </w:r>
      <w:r w:rsidRPr="00D5125B">
        <w:rPr>
          <w:rFonts w:ascii="Times New Roman" w:eastAsia="Times New Roman" w:hAnsi="Times New Roman"/>
          <w:sz w:val="24"/>
          <w:szCs w:val="24"/>
        </w:rPr>
        <w:t>а</w:t>
      </w:r>
      <w:r w:rsidRPr="00D5125B">
        <w:rPr>
          <w:rFonts w:ascii="Times New Roman" w:eastAsia="Times New Roman" w:hAnsi="Times New Roman"/>
          <w:sz w:val="24"/>
          <w:szCs w:val="24"/>
        </w:rPr>
        <w:t>навливают количество занятий, отводимых на их изучение, по классам (годам) обучения.</w:t>
      </w:r>
    </w:p>
    <w:p w:rsidR="0090559D" w:rsidRPr="00D5125B" w:rsidRDefault="0090559D" w:rsidP="00D5125B">
      <w:pPr>
        <w:pStyle w:val="aa"/>
        <w:spacing w:after="0"/>
        <w:ind w:firstLine="709"/>
        <w:jc w:val="both"/>
        <w:rPr>
          <w:rFonts w:ascii="Times New Roman" w:hAnsi="Times New Roman"/>
          <w:sz w:val="24"/>
          <w:szCs w:val="24"/>
        </w:rPr>
      </w:pPr>
      <w:r w:rsidRPr="00D5125B">
        <w:rPr>
          <w:rFonts w:ascii="Times New Roman" w:hAnsi="Times New Roman"/>
          <w:sz w:val="24"/>
          <w:szCs w:val="24"/>
        </w:rPr>
        <w:t xml:space="preserve">Примерный учебный план организации, реализующей адаптированную основную образовательную программу, включает две части: </w:t>
      </w:r>
    </w:p>
    <w:p w:rsidR="0090559D" w:rsidRPr="00D5125B" w:rsidRDefault="0090559D" w:rsidP="00D5125B">
      <w:pPr>
        <w:pStyle w:val="aa"/>
        <w:spacing w:after="0"/>
        <w:ind w:firstLine="709"/>
        <w:jc w:val="both"/>
        <w:rPr>
          <w:rFonts w:ascii="Times New Roman" w:hAnsi="Times New Roman"/>
          <w:sz w:val="24"/>
          <w:szCs w:val="24"/>
        </w:rPr>
      </w:pPr>
      <w:r w:rsidRPr="00D5125B">
        <w:rPr>
          <w:rFonts w:ascii="Times New Roman" w:hAnsi="Times New Roman"/>
          <w:sz w:val="24"/>
          <w:szCs w:val="24"/>
        </w:rPr>
        <w:t xml:space="preserve">I – обязательная часть, включает: </w:t>
      </w:r>
    </w:p>
    <w:p w:rsidR="0090559D" w:rsidRPr="00D5125B" w:rsidRDefault="0090559D" w:rsidP="00D5125B">
      <w:pPr>
        <w:pStyle w:val="aa"/>
        <w:numPr>
          <w:ilvl w:val="0"/>
          <w:numId w:val="719"/>
        </w:numPr>
        <w:pBdr>
          <w:top w:val="none" w:sz="0" w:space="0" w:color="auto"/>
          <w:left w:val="none" w:sz="0" w:space="0" w:color="auto"/>
          <w:bottom w:val="none" w:sz="0" w:space="0" w:color="auto"/>
          <w:right w:val="none" w:sz="0" w:space="0" w:color="auto"/>
          <w:between w:val="none" w:sz="0" w:space="0" w:color="auto"/>
          <w:bar w:val="none" w:sz="0" w:color="auto"/>
        </w:pBdr>
        <w:spacing w:after="0"/>
        <w:ind w:left="0" w:firstLine="709"/>
        <w:jc w:val="both"/>
        <w:rPr>
          <w:rFonts w:ascii="Times New Roman" w:hAnsi="Times New Roman"/>
          <w:sz w:val="24"/>
          <w:szCs w:val="24"/>
        </w:rPr>
      </w:pPr>
      <w:r w:rsidRPr="00D5125B">
        <w:rPr>
          <w:rFonts w:ascii="Times New Roman" w:hAnsi="Times New Roman"/>
          <w:sz w:val="24"/>
          <w:szCs w:val="24"/>
        </w:rPr>
        <w:t>семь образовательных областей, представленных девятью учебными пре</w:t>
      </w:r>
      <w:r w:rsidRPr="00D5125B">
        <w:rPr>
          <w:rFonts w:ascii="Times New Roman" w:hAnsi="Times New Roman"/>
          <w:sz w:val="24"/>
          <w:szCs w:val="24"/>
        </w:rPr>
        <w:t>д</w:t>
      </w:r>
      <w:r w:rsidRPr="00D5125B">
        <w:rPr>
          <w:rFonts w:ascii="Times New Roman" w:hAnsi="Times New Roman"/>
          <w:sz w:val="24"/>
          <w:szCs w:val="24"/>
        </w:rPr>
        <w:t>метами;</w:t>
      </w:r>
    </w:p>
    <w:p w:rsidR="0090559D" w:rsidRPr="00D5125B" w:rsidRDefault="0090559D" w:rsidP="00D5125B">
      <w:pPr>
        <w:pStyle w:val="aa"/>
        <w:spacing w:after="0"/>
        <w:ind w:firstLine="709"/>
        <w:jc w:val="both"/>
        <w:rPr>
          <w:rFonts w:ascii="Times New Roman" w:hAnsi="Times New Roman"/>
          <w:sz w:val="24"/>
          <w:szCs w:val="24"/>
        </w:rPr>
      </w:pPr>
      <w:r w:rsidRPr="00D5125B">
        <w:rPr>
          <w:rFonts w:ascii="Times New Roman" w:hAnsi="Times New Roman"/>
          <w:sz w:val="24"/>
          <w:szCs w:val="24"/>
          <w:lang w:val="en-US"/>
        </w:rPr>
        <w:t>II</w:t>
      </w:r>
      <w:r w:rsidRPr="00D5125B">
        <w:rPr>
          <w:rFonts w:ascii="Times New Roman" w:hAnsi="Times New Roman"/>
          <w:sz w:val="24"/>
          <w:szCs w:val="24"/>
        </w:rPr>
        <w:t xml:space="preserve"> – часть, формируемая участниками образовательного процесса, включает:</w:t>
      </w:r>
    </w:p>
    <w:p w:rsidR="0090559D" w:rsidRPr="00D5125B" w:rsidRDefault="0090559D" w:rsidP="00D5125B">
      <w:pPr>
        <w:pStyle w:val="aa"/>
        <w:numPr>
          <w:ilvl w:val="0"/>
          <w:numId w:val="720"/>
        </w:numPr>
        <w:pBdr>
          <w:top w:val="none" w:sz="0" w:space="0" w:color="auto"/>
          <w:left w:val="none" w:sz="0" w:space="0" w:color="auto"/>
          <w:bottom w:val="none" w:sz="0" w:space="0" w:color="auto"/>
          <w:right w:val="none" w:sz="0" w:space="0" w:color="auto"/>
          <w:between w:val="none" w:sz="0" w:space="0" w:color="auto"/>
          <w:bar w:val="none" w:sz="0" w:color="auto"/>
        </w:pBdr>
        <w:spacing w:after="0"/>
        <w:ind w:left="0" w:firstLine="709"/>
        <w:jc w:val="both"/>
        <w:rPr>
          <w:rFonts w:ascii="Times New Roman" w:hAnsi="Times New Roman"/>
          <w:sz w:val="24"/>
          <w:szCs w:val="24"/>
        </w:rPr>
      </w:pPr>
      <w:r w:rsidRPr="00D5125B">
        <w:rPr>
          <w:rFonts w:ascii="Times New Roman" w:hAnsi="Times New Roman"/>
          <w:sz w:val="24"/>
          <w:szCs w:val="24"/>
        </w:rPr>
        <w:t>коррекционные занятия, проводимые различными специалистами;</w:t>
      </w:r>
    </w:p>
    <w:p w:rsidR="0090559D" w:rsidRPr="00D5125B" w:rsidRDefault="0090559D" w:rsidP="00D5125B">
      <w:pPr>
        <w:pStyle w:val="aa"/>
        <w:numPr>
          <w:ilvl w:val="0"/>
          <w:numId w:val="720"/>
        </w:numPr>
        <w:pBdr>
          <w:top w:val="none" w:sz="0" w:space="0" w:color="auto"/>
          <w:left w:val="none" w:sz="0" w:space="0" w:color="auto"/>
          <w:bottom w:val="none" w:sz="0" w:space="0" w:color="auto"/>
          <w:right w:val="none" w:sz="0" w:space="0" w:color="auto"/>
          <w:between w:val="none" w:sz="0" w:space="0" w:color="auto"/>
          <w:bar w:val="none" w:sz="0" w:color="auto"/>
        </w:pBdr>
        <w:spacing w:after="0"/>
        <w:ind w:left="0" w:firstLine="709"/>
        <w:jc w:val="both"/>
        <w:rPr>
          <w:rFonts w:ascii="Times New Roman" w:hAnsi="Times New Roman"/>
          <w:sz w:val="24"/>
          <w:szCs w:val="24"/>
        </w:rPr>
      </w:pPr>
      <w:r w:rsidRPr="00D5125B">
        <w:rPr>
          <w:rFonts w:ascii="Times New Roman" w:hAnsi="Times New Roman"/>
          <w:sz w:val="24"/>
          <w:szCs w:val="24"/>
        </w:rPr>
        <w:lastRenderedPageBreak/>
        <w:t>внеурочные мероприятия.</w:t>
      </w:r>
    </w:p>
    <w:p w:rsidR="0090559D" w:rsidRPr="00744625" w:rsidRDefault="0090559D" w:rsidP="00D5125B">
      <w:pPr>
        <w:spacing w:after="0"/>
        <w:jc w:val="center"/>
        <w:rPr>
          <w:rFonts w:ascii="Times New Roman" w:hAnsi="Times New Roman" w:cs="Times New Roman"/>
          <w:b/>
          <w:color w:val="auto"/>
          <w:sz w:val="24"/>
          <w:szCs w:val="24"/>
        </w:rPr>
      </w:pPr>
      <w:r w:rsidRPr="00C6295C">
        <w:rPr>
          <w:rFonts w:ascii="Times New Roman" w:hAnsi="Times New Roman" w:cs="Times New Roman"/>
          <w:color w:val="auto"/>
          <w:sz w:val="28"/>
          <w:szCs w:val="28"/>
        </w:rPr>
        <w:br w:type="page"/>
      </w:r>
      <w:r w:rsidR="00713D19">
        <w:rPr>
          <w:rFonts w:ascii="Times New Roman" w:hAnsi="Times New Roman" w:cs="Times New Roman"/>
          <w:b/>
          <w:color w:val="auto"/>
          <w:sz w:val="24"/>
          <w:szCs w:val="24"/>
        </w:rPr>
        <w:lastRenderedPageBreak/>
        <w:t>Г</w:t>
      </w:r>
      <w:r w:rsidRPr="00744625">
        <w:rPr>
          <w:rFonts w:ascii="Times New Roman" w:hAnsi="Times New Roman" w:cs="Times New Roman"/>
          <w:b/>
          <w:color w:val="auto"/>
          <w:sz w:val="24"/>
          <w:szCs w:val="24"/>
        </w:rPr>
        <w:t>одовой учебный план  общего образования (вариант</w:t>
      </w:r>
      <w:r w:rsidR="00453445">
        <w:rPr>
          <w:rFonts w:ascii="Times New Roman" w:hAnsi="Times New Roman" w:cs="Times New Roman"/>
          <w:b/>
          <w:color w:val="auto"/>
          <w:sz w:val="24"/>
          <w:szCs w:val="24"/>
        </w:rPr>
        <w:t xml:space="preserve"> </w:t>
      </w:r>
      <w:r w:rsidRPr="00744625">
        <w:rPr>
          <w:rFonts w:ascii="Times New Roman" w:hAnsi="Times New Roman" w:cs="Times New Roman"/>
          <w:b/>
          <w:color w:val="auto"/>
          <w:sz w:val="24"/>
          <w:szCs w:val="24"/>
        </w:rPr>
        <w:t>1.4.)</w:t>
      </w:r>
    </w:p>
    <w:tbl>
      <w:tblPr>
        <w:tblpPr w:leftFromText="180" w:rightFromText="180" w:vertAnchor="page" w:horzAnchor="page" w:tblpX="622" w:tblpY="1962"/>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6"/>
        <w:gridCol w:w="3116"/>
        <w:gridCol w:w="709"/>
        <w:gridCol w:w="709"/>
        <w:gridCol w:w="708"/>
        <w:gridCol w:w="81"/>
        <w:gridCol w:w="628"/>
        <w:gridCol w:w="81"/>
        <w:gridCol w:w="142"/>
        <w:gridCol w:w="567"/>
        <w:gridCol w:w="283"/>
        <w:gridCol w:w="493"/>
        <w:gridCol w:w="358"/>
        <w:gridCol w:w="850"/>
      </w:tblGrid>
      <w:tr w:rsidR="0090559D" w:rsidRPr="00744625" w:rsidTr="0090559D">
        <w:trPr>
          <w:trHeight w:val="420"/>
        </w:trPr>
        <w:tc>
          <w:tcPr>
            <w:tcW w:w="2156" w:type="dxa"/>
            <w:vMerge w:val="restart"/>
          </w:tcPr>
          <w:p w:rsidR="0090559D" w:rsidRPr="00744625" w:rsidRDefault="0090559D" w:rsidP="0090559D">
            <w:pPr>
              <w:spacing w:after="0" w:line="240" w:lineRule="auto"/>
              <w:jc w:val="center"/>
              <w:rPr>
                <w:rFonts w:ascii="Times New Roman" w:hAnsi="Times New Roman" w:cs="Times New Roman"/>
                <w:b/>
                <w:color w:val="auto"/>
                <w:sz w:val="24"/>
                <w:szCs w:val="24"/>
              </w:rPr>
            </w:pPr>
            <w:r w:rsidRPr="00744625">
              <w:rPr>
                <w:rFonts w:ascii="Times New Roman" w:hAnsi="Times New Roman" w:cs="Times New Roman"/>
                <w:b/>
                <w:color w:val="auto"/>
                <w:sz w:val="24"/>
                <w:szCs w:val="24"/>
              </w:rPr>
              <w:t>Предметные о</w:t>
            </w:r>
            <w:r w:rsidRPr="00744625">
              <w:rPr>
                <w:rFonts w:ascii="Times New Roman" w:hAnsi="Times New Roman" w:cs="Times New Roman"/>
                <w:b/>
                <w:color w:val="auto"/>
                <w:sz w:val="24"/>
                <w:szCs w:val="24"/>
              </w:rPr>
              <w:t>б</w:t>
            </w:r>
            <w:r w:rsidRPr="00744625">
              <w:rPr>
                <w:rFonts w:ascii="Times New Roman" w:hAnsi="Times New Roman" w:cs="Times New Roman"/>
                <w:b/>
                <w:color w:val="auto"/>
                <w:sz w:val="24"/>
                <w:szCs w:val="24"/>
              </w:rPr>
              <w:t>ласти</w:t>
            </w:r>
          </w:p>
        </w:tc>
        <w:tc>
          <w:tcPr>
            <w:tcW w:w="3116" w:type="dxa"/>
            <w:vMerge w:val="restart"/>
            <w:tcBorders>
              <w:tr2bl w:val="single" w:sz="4" w:space="0" w:color="auto"/>
            </w:tcBorders>
          </w:tcPr>
          <w:p w:rsidR="0090559D" w:rsidRPr="00744625" w:rsidRDefault="0090559D" w:rsidP="0090559D">
            <w:pPr>
              <w:spacing w:after="0" w:line="240" w:lineRule="auto"/>
              <w:rPr>
                <w:rFonts w:ascii="Times New Roman" w:hAnsi="Times New Roman" w:cs="Times New Roman"/>
                <w:b/>
                <w:color w:val="auto"/>
                <w:sz w:val="24"/>
                <w:szCs w:val="24"/>
              </w:rPr>
            </w:pPr>
            <w:r w:rsidRPr="00744625">
              <w:rPr>
                <w:rFonts w:ascii="Times New Roman" w:hAnsi="Times New Roman" w:cs="Times New Roman"/>
                <w:b/>
                <w:color w:val="auto"/>
                <w:sz w:val="24"/>
                <w:szCs w:val="24"/>
              </w:rPr>
              <w:t>Учебные</w:t>
            </w:r>
          </w:p>
          <w:p w:rsidR="0090559D" w:rsidRPr="00744625" w:rsidRDefault="0090559D" w:rsidP="0090559D">
            <w:pPr>
              <w:spacing w:after="0" w:line="240" w:lineRule="auto"/>
              <w:rPr>
                <w:rFonts w:ascii="Times New Roman" w:hAnsi="Times New Roman" w:cs="Times New Roman"/>
                <w:b/>
                <w:color w:val="auto"/>
                <w:sz w:val="24"/>
                <w:szCs w:val="24"/>
              </w:rPr>
            </w:pPr>
            <w:r w:rsidRPr="00744625">
              <w:rPr>
                <w:rFonts w:ascii="Times New Roman" w:hAnsi="Times New Roman" w:cs="Times New Roman"/>
                <w:b/>
                <w:color w:val="auto"/>
                <w:sz w:val="24"/>
                <w:szCs w:val="24"/>
              </w:rPr>
              <w:t xml:space="preserve"> предметы       </w:t>
            </w:r>
          </w:p>
          <w:p w:rsidR="0090559D" w:rsidRPr="00744625" w:rsidRDefault="0090559D" w:rsidP="00453445">
            <w:pPr>
              <w:spacing w:after="0" w:line="240" w:lineRule="auto"/>
              <w:jc w:val="right"/>
              <w:rPr>
                <w:rFonts w:ascii="Times New Roman" w:hAnsi="Times New Roman" w:cs="Times New Roman"/>
                <w:b/>
                <w:color w:val="auto"/>
                <w:sz w:val="24"/>
                <w:szCs w:val="24"/>
              </w:rPr>
            </w:pPr>
            <w:r w:rsidRPr="00744625">
              <w:rPr>
                <w:rFonts w:ascii="Times New Roman" w:hAnsi="Times New Roman" w:cs="Times New Roman"/>
                <w:b/>
                <w:color w:val="auto"/>
                <w:sz w:val="24"/>
                <w:szCs w:val="24"/>
              </w:rPr>
              <w:t>Классы</w:t>
            </w:r>
          </w:p>
        </w:tc>
        <w:tc>
          <w:tcPr>
            <w:tcW w:w="3625" w:type="dxa"/>
            <w:gridSpan w:val="8"/>
          </w:tcPr>
          <w:p w:rsidR="0090559D" w:rsidRPr="00744625" w:rsidRDefault="0090559D" w:rsidP="0090559D">
            <w:pPr>
              <w:spacing w:after="0" w:line="240" w:lineRule="auto"/>
              <w:rPr>
                <w:rFonts w:ascii="Times New Roman" w:hAnsi="Times New Roman" w:cs="Times New Roman"/>
                <w:b/>
                <w:color w:val="auto"/>
                <w:sz w:val="24"/>
                <w:szCs w:val="24"/>
              </w:rPr>
            </w:pPr>
            <w:r w:rsidRPr="00744625">
              <w:rPr>
                <w:rFonts w:ascii="Times New Roman" w:hAnsi="Times New Roman" w:cs="Times New Roman"/>
                <w:b/>
                <w:color w:val="auto"/>
                <w:sz w:val="24"/>
                <w:szCs w:val="24"/>
              </w:rPr>
              <w:t>Количество часов в неделю</w:t>
            </w:r>
          </w:p>
        </w:tc>
        <w:tc>
          <w:tcPr>
            <w:tcW w:w="776" w:type="dxa"/>
            <w:gridSpan w:val="2"/>
          </w:tcPr>
          <w:p w:rsidR="0090559D" w:rsidRPr="00744625" w:rsidRDefault="0090559D" w:rsidP="0090559D">
            <w:pPr>
              <w:spacing w:after="0" w:line="240" w:lineRule="auto"/>
              <w:rPr>
                <w:rFonts w:ascii="Times New Roman" w:hAnsi="Times New Roman" w:cs="Times New Roman"/>
                <w:b/>
                <w:color w:val="auto"/>
                <w:sz w:val="24"/>
                <w:szCs w:val="24"/>
              </w:rPr>
            </w:pPr>
          </w:p>
        </w:tc>
        <w:tc>
          <w:tcPr>
            <w:tcW w:w="1208" w:type="dxa"/>
            <w:gridSpan w:val="2"/>
          </w:tcPr>
          <w:p w:rsidR="0090559D" w:rsidRPr="00744625" w:rsidRDefault="0090559D" w:rsidP="0090559D">
            <w:pPr>
              <w:spacing w:after="0" w:line="240" w:lineRule="auto"/>
              <w:rPr>
                <w:rFonts w:ascii="Times New Roman" w:hAnsi="Times New Roman" w:cs="Times New Roman"/>
                <w:b/>
                <w:color w:val="auto"/>
                <w:sz w:val="24"/>
                <w:szCs w:val="24"/>
              </w:rPr>
            </w:pPr>
            <w:r w:rsidRPr="00744625">
              <w:rPr>
                <w:rFonts w:ascii="Times New Roman" w:hAnsi="Times New Roman" w:cs="Times New Roman"/>
                <w:b/>
                <w:color w:val="auto"/>
                <w:sz w:val="24"/>
                <w:szCs w:val="24"/>
              </w:rPr>
              <w:t xml:space="preserve">Всего </w:t>
            </w:r>
          </w:p>
        </w:tc>
      </w:tr>
      <w:tr w:rsidR="0090559D" w:rsidRPr="00744625" w:rsidTr="0090559D">
        <w:trPr>
          <w:trHeight w:val="420"/>
        </w:trPr>
        <w:tc>
          <w:tcPr>
            <w:tcW w:w="2156" w:type="dxa"/>
            <w:vMerge/>
          </w:tcPr>
          <w:p w:rsidR="0090559D" w:rsidRPr="00744625" w:rsidRDefault="0090559D" w:rsidP="0090559D">
            <w:pPr>
              <w:spacing w:after="0" w:line="240" w:lineRule="auto"/>
              <w:rPr>
                <w:rFonts w:ascii="Times New Roman" w:hAnsi="Times New Roman" w:cs="Times New Roman"/>
                <w:color w:val="auto"/>
                <w:sz w:val="24"/>
                <w:szCs w:val="24"/>
              </w:rPr>
            </w:pPr>
          </w:p>
        </w:tc>
        <w:tc>
          <w:tcPr>
            <w:tcW w:w="3116" w:type="dxa"/>
            <w:vMerge/>
            <w:tcBorders>
              <w:tr2bl w:val="single" w:sz="4" w:space="0" w:color="auto"/>
            </w:tcBorders>
          </w:tcPr>
          <w:p w:rsidR="0090559D" w:rsidRPr="00744625" w:rsidRDefault="0090559D" w:rsidP="0090559D">
            <w:pPr>
              <w:spacing w:after="0" w:line="240" w:lineRule="auto"/>
              <w:rPr>
                <w:rFonts w:ascii="Times New Roman" w:hAnsi="Times New Roman" w:cs="Times New Roman"/>
                <w:color w:val="auto"/>
                <w:sz w:val="24"/>
                <w:szCs w:val="24"/>
              </w:rPr>
            </w:pPr>
          </w:p>
        </w:tc>
        <w:tc>
          <w:tcPr>
            <w:tcW w:w="709" w:type="dxa"/>
          </w:tcPr>
          <w:p w:rsidR="0090559D" w:rsidRPr="00744625" w:rsidRDefault="0090559D" w:rsidP="0090559D">
            <w:pPr>
              <w:spacing w:after="0" w:line="240" w:lineRule="auto"/>
              <w:jc w:val="center"/>
              <w:rPr>
                <w:rFonts w:ascii="Times New Roman" w:hAnsi="Times New Roman" w:cs="Times New Roman"/>
                <w:color w:val="auto"/>
                <w:sz w:val="24"/>
                <w:szCs w:val="24"/>
                <w:lang w:val="en-US"/>
              </w:rPr>
            </w:pPr>
            <w:r w:rsidRPr="00744625">
              <w:rPr>
                <w:rFonts w:ascii="Times New Roman" w:hAnsi="Times New Roman" w:cs="Times New Roman"/>
                <w:color w:val="auto"/>
                <w:sz w:val="24"/>
                <w:szCs w:val="24"/>
                <w:lang w:val="en-US"/>
              </w:rPr>
              <w:t>I</w:t>
            </w:r>
          </w:p>
        </w:tc>
        <w:tc>
          <w:tcPr>
            <w:tcW w:w="709" w:type="dxa"/>
          </w:tcPr>
          <w:p w:rsidR="0090559D" w:rsidRPr="00744625" w:rsidRDefault="0090559D" w:rsidP="0090559D">
            <w:pPr>
              <w:spacing w:after="0" w:line="240" w:lineRule="auto"/>
              <w:jc w:val="center"/>
              <w:rPr>
                <w:rFonts w:ascii="Times New Roman" w:hAnsi="Times New Roman" w:cs="Times New Roman"/>
                <w:color w:val="auto"/>
                <w:sz w:val="24"/>
                <w:szCs w:val="24"/>
                <w:lang w:val="en-US"/>
              </w:rPr>
            </w:pPr>
            <w:r w:rsidRPr="00744625">
              <w:rPr>
                <w:rFonts w:ascii="Times New Roman" w:hAnsi="Times New Roman" w:cs="Times New Roman"/>
                <w:color w:val="auto"/>
                <w:sz w:val="24"/>
                <w:szCs w:val="24"/>
                <w:lang w:val="en-US"/>
              </w:rPr>
              <w:t>II</w:t>
            </w:r>
          </w:p>
        </w:tc>
        <w:tc>
          <w:tcPr>
            <w:tcW w:w="708" w:type="dxa"/>
          </w:tcPr>
          <w:p w:rsidR="0090559D" w:rsidRPr="00744625" w:rsidRDefault="0090559D" w:rsidP="0090559D">
            <w:pPr>
              <w:spacing w:after="0" w:line="240" w:lineRule="auto"/>
              <w:jc w:val="center"/>
              <w:rPr>
                <w:rFonts w:ascii="Times New Roman" w:hAnsi="Times New Roman" w:cs="Times New Roman"/>
                <w:color w:val="auto"/>
                <w:sz w:val="24"/>
                <w:szCs w:val="24"/>
                <w:lang w:val="en-US"/>
              </w:rPr>
            </w:pPr>
            <w:r w:rsidRPr="00744625">
              <w:rPr>
                <w:rFonts w:ascii="Times New Roman" w:hAnsi="Times New Roman" w:cs="Times New Roman"/>
                <w:color w:val="auto"/>
                <w:sz w:val="24"/>
                <w:szCs w:val="24"/>
                <w:lang w:val="en-US"/>
              </w:rPr>
              <w:t>III</w:t>
            </w:r>
          </w:p>
        </w:tc>
        <w:tc>
          <w:tcPr>
            <w:tcW w:w="709" w:type="dxa"/>
            <w:gridSpan w:val="2"/>
          </w:tcPr>
          <w:p w:rsidR="0090559D" w:rsidRPr="00744625" w:rsidRDefault="0090559D" w:rsidP="0090559D">
            <w:pPr>
              <w:spacing w:after="0" w:line="240" w:lineRule="auto"/>
              <w:jc w:val="center"/>
              <w:rPr>
                <w:rFonts w:ascii="Times New Roman" w:hAnsi="Times New Roman" w:cs="Times New Roman"/>
                <w:color w:val="auto"/>
                <w:sz w:val="24"/>
                <w:szCs w:val="24"/>
                <w:lang w:val="en-US"/>
              </w:rPr>
            </w:pPr>
            <w:r w:rsidRPr="00744625">
              <w:rPr>
                <w:rFonts w:ascii="Times New Roman" w:hAnsi="Times New Roman" w:cs="Times New Roman"/>
                <w:color w:val="auto"/>
                <w:sz w:val="24"/>
                <w:szCs w:val="24"/>
                <w:lang w:val="en-US"/>
              </w:rPr>
              <w:t>IV</w:t>
            </w:r>
          </w:p>
        </w:tc>
        <w:tc>
          <w:tcPr>
            <w:tcW w:w="790" w:type="dxa"/>
            <w:gridSpan w:val="3"/>
          </w:tcPr>
          <w:p w:rsidR="0090559D" w:rsidRPr="00744625" w:rsidRDefault="0090559D" w:rsidP="0090559D">
            <w:pPr>
              <w:spacing w:after="0" w:line="240" w:lineRule="auto"/>
              <w:jc w:val="center"/>
              <w:rPr>
                <w:rFonts w:ascii="Times New Roman" w:hAnsi="Times New Roman" w:cs="Times New Roman"/>
                <w:color w:val="auto"/>
                <w:sz w:val="24"/>
                <w:szCs w:val="24"/>
                <w:lang w:val="en-US"/>
              </w:rPr>
            </w:pPr>
            <w:r w:rsidRPr="00744625">
              <w:rPr>
                <w:rFonts w:ascii="Times New Roman" w:hAnsi="Times New Roman" w:cs="Times New Roman"/>
                <w:color w:val="auto"/>
                <w:sz w:val="24"/>
                <w:szCs w:val="24"/>
                <w:lang w:val="en-US"/>
              </w:rPr>
              <w:t>V</w:t>
            </w:r>
          </w:p>
        </w:tc>
        <w:tc>
          <w:tcPr>
            <w:tcW w:w="776" w:type="dxa"/>
            <w:gridSpan w:val="2"/>
          </w:tcPr>
          <w:p w:rsidR="0090559D" w:rsidRPr="00744625" w:rsidRDefault="0090559D" w:rsidP="0090559D">
            <w:pPr>
              <w:spacing w:after="0" w:line="240" w:lineRule="auto"/>
              <w:rPr>
                <w:rFonts w:ascii="Times New Roman" w:hAnsi="Times New Roman" w:cs="Times New Roman"/>
                <w:color w:val="auto"/>
                <w:sz w:val="24"/>
                <w:szCs w:val="24"/>
              </w:rPr>
            </w:pPr>
            <w:r w:rsidRPr="00744625">
              <w:rPr>
                <w:rFonts w:ascii="Times New Roman" w:hAnsi="Times New Roman" w:cs="Times New Roman"/>
                <w:color w:val="auto"/>
                <w:sz w:val="24"/>
                <w:szCs w:val="24"/>
                <w:lang w:val="en-US"/>
              </w:rPr>
              <w:t>VI</w:t>
            </w:r>
          </w:p>
        </w:tc>
        <w:tc>
          <w:tcPr>
            <w:tcW w:w="1208" w:type="dxa"/>
            <w:gridSpan w:val="2"/>
          </w:tcPr>
          <w:p w:rsidR="0090559D" w:rsidRPr="00744625" w:rsidRDefault="0090559D" w:rsidP="0090559D">
            <w:pPr>
              <w:spacing w:after="0" w:line="240" w:lineRule="auto"/>
              <w:rPr>
                <w:rFonts w:ascii="Times New Roman" w:hAnsi="Times New Roman" w:cs="Times New Roman"/>
                <w:color w:val="auto"/>
                <w:sz w:val="24"/>
                <w:szCs w:val="24"/>
              </w:rPr>
            </w:pPr>
          </w:p>
        </w:tc>
      </w:tr>
      <w:tr w:rsidR="0090559D" w:rsidRPr="00744625" w:rsidTr="0090559D">
        <w:tc>
          <w:tcPr>
            <w:tcW w:w="8897" w:type="dxa"/>
            <w:gridSpan w:val="10"/>
          </w:tcPr>
          <w:p w:rsidR="0090559D" w:rsidRPr="00744625" w:rsidRDefault="0090559D" w:rsidP="0090559D">
            <w:pPr>
              <w:spacing w:after="0" w:line="240" w:lineRule="auto"/>
              <w:jc w:val="center"/>
              <w:rPr>
                <w:rFonts w:ascii="Times New Roman" w:hAnsi="Times New Roman" w:cs="Times New Roman"/>
                <w:b/>
                <w:color w:val="auto"/>
                <w:sz w:val="24"/>
                <w:szCs w:val="24"/>
              </w:rPr>
            </w:pPr>
            <w:r w:rsidRPr="00744625">
              <w:rPr>
                <w:rFonts w:ascii="Times New Roman" w:hAnsi="Times New Roman" w:cs="Times New Roman"/>
                <w:b/>
                <w:color w:val="auto"/>
                <w:sz w:val="24"/>
                <w:szCs w:val="24"/>
              </w:rPr>
              <w:t>Обязательная часть</w:t>
            </w:r>
          </w:p>
        </w:tc>
        <w:tc>
          <w:tcPr>
            <w:tcW w:w="776" w:type="dxa"/>
            <w:gridSpan w:val="2"/>
          </w:tcPr>
          <w:p w:rsidR="0090559D" w:rsidRPr="00744625" w:rsidRDefault="0090559D" w:rsidP="0090559D">
            <w:pPr>
              <w:spacing w:after="0" w:line="240" w:lineRule="auto"/>
              <w:rPr>
                <w:rFonts w:ascii="Times New Roman" w:hAnsi="Times New Roman" w:cs="Times New Roman"/>
                <w:color w:val="auto"/>
                <w:sz w:val="24"/>
                <w:szCs w:val="24"/>
              </w:rPr>
            </w:pPr>
          </w:p>
        </w:tc>
        <w:tc>
          <w:tcPr>
            <w:tcW w:w="1208" w:type="dxa"/>
            <w:gridSpan w:val="2"/>
          </w:tcPr>
          <w:p w:rsidR="0090559D" w:rsidRPr="00744625" w:rsidRDefault="0090559D" w:rsidP="0090559D">
            <w:pPr>
              <w:spacing w:after="0" w:line="240" w:lineRule="auto"/>
              <w:rPr>
                <w:rFonts w:ascii="Times New Roman" w:hAnsi="Times New Roman" w:cs="Times New Roman"/>
                <w:color w:val="auto"/>
                <w:sz w:val="24"/>
                <w:szCs w:val="24"/>
              </w:rPr>
            </w:pPr>
          </w:p>
        </w:tc>
      </w:tr>
      <w:tr w:rsidR="0090559D" w:rsidRPr="00744625" w:rsidTr="0090559D">
        <w:trPr>
          <w:trHeight w:val="555"/>
        </w:trPr>
        <w:tc>
          <w:tcPr>
            <w:tcW w:w="2156" w:type="dxa"/>
          </w:tcPr>
          <w:p w:rsidR="0090559D" w:rsidRPr="00744625" w:rsidRDefault="0090559D" w:rsidP="0090559D">
            <w:pPr>
              <w:spacing w:after="0" w:line="240" w:lineRule="auto"/>
              <w:rPr>
                <w:rFonts w:ascii="Times New Roman" w:hAnsi="Times New Roman" w:cs="Times New Roman"/>
                <w:color w:val="auto"/>
                <w:sz w:val="24"/>
                <w:szCs w:val="24"/>
              </w:rPr>
            </w:pPr>
            <w:r w:rsidRPr="00744625">
              <w:rPr>
                <w:rFonts w:ascii="Times New Roman" w:hAnsi="Times New Roman" w:cs="Times New Roman"/>
                <w:color w:val="auto"/>
                <w:sz w:val="24"/>
                <w:szCs w:val="24"/>
              </w:rPr>
              <w:t>1.Язык и речевая практика</w:t>
            </w:r>
          </w:p>
        </w:tc>
        <w:tc>
          <w:tcPr>
            <w:tcW w:w="3116" w:type="dxa"/>
          </w:tcPr>
          <w:p w:rsidR="0090559D" w:rsidRPr="00744625" w:rsidRDefault="0090559D" w:rsidP="0090559D">
            <w:pPr>
              <w:spacing w:after="0" w:line="240" w:lineRule="auto"/>
              <w:rPr>
                <w:rFonts w:ascii="Times New Roman" w:hAnsi="Times New Roman" w:cs="Times New Roman"/>
                <w:color w:val="auto"/>
                <w:sz w:val="24"/>
                <w:szCs w:val="24"/>
              </w:rPr>
            </w:pPr>
            <w:r w:rsidRPr="00744625">
              <w:rPr>
                <w:rFonts w:ascii="Times New Roman" w:hAnsi="Times New Roman" w:cs="Times New Roman"/>
                <w:color w:val="auto"/>
                <w:sz w:val="24"/>
                <w:szCs w:val="24"/>
              </w:rPr>
              <w:t xml:space="preserve">1.1. </w:t>
            </w:r>
            <w:proofErr w:type="gramStart"/>
            <w:r w:rsidRPr="00744625">
              <w:rPr>
                <w:rFonts w:ascii="Times New Roman" w:hAnsi="Times New Roman" w:cs="Times New Roman"/>
                <w:color w:val="auto"/>
                <w:sz w:val="24"/>
                <w:szCs w:val="24"/>
              </w:rPr>
              <w:t>Речь и альтернативная коммуникация (Жестовый язык.</w:t>
            </w:r>
            <w:proofErr w:type="gramEnd"/>
            <w:r w:rsidRPr="00744625">
              <w:rPr>
                <w:rFonts w:ascii="Times New Roman" w:hAnsi="Times New Roman" w:cs="Times New Roman"/>
                <w:color w:val="auto"/>
                <w:sz w:val="24"/>
                <w:szCs w:val="24"/>
              </w:rPr>
              <w:t xml:space="preserve"> </w:t>
            </w:r>
            <w:proofErr w:type="gramStart"/>
            <w:r w:rsidRPr="00744625">
              <w:rPr>
                <w:rFonts w:ascii="Times New Roman" w:hAnsi="Times New Roman" w:cs="Times New Roman"/>
                <w:color w:val="auto"/>
                <w:sz w:val="24"/>
                <w:szCs w:val="24"/>
              </w:rPr>
              <w:t xml:space="preserve">Русский  язык) </w:t>
            </w:r>
            <w:proofErr w:type="gramEnd"/>
          </w:p>
        </w:tc>
        <w:tc>
          <w:tcPr>
            <w:tcW w:w="709"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165</w:t>
            </w:r>
          </w:p>
        </w:tc>
        <w:tc>
          <w:tcPr>
            <w:tcW w:w="709"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170</w:t>
            </w:r>
          </w:p>
        </w:tc>
        <w:tc>
          <w:tcPr>
            <w:tcW w:w="708"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170</w:t>
            </w:r>
          </w:p>
        </w:tc>
        <w:tc>
          <w:tcPr>
            <w:tcW w:w="790" w:type="dxa"/>
            <w:gridSpan w:val="3"/>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170</w:t>
            </w:r>
          </w:p>
        </w:tc>
        <w:tc>
          <w:tcPr>
            <w:tcW w:w="709" w:type="dxa"/>
            <w:gridSpan w:val="2"/>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170</w:t>
            </w:r>
          </w:p>
        </w:tc>
        <w:tc>
          <w:tcPr>
            <w:tcW w:w="776" w:type="dxa"/>
            <w:gridSpan w:val="2"/>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170</w:t>
            </w:r>
          </w:p>
        </w:tc>
        <w:tc>
          <w:tcPr>
            <w:tcW w:w="1208" w:type="dxa"/>
            <w:gridSpan w:val="2"/>
            <w:vAlign w:val="bottom"/>
          </w:tcPr>
          <w:p w:rsidR="0090559D" w:rsidRPr="00744625" w:rsidRDefault="0090559D" w:rsidP="0090559D">
            <w:pPr>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1015</w:t>
            </w:r>
          </w:p>
        </w:tc>
      </w:tr>
      <w:tr w:rsidR="0090559D" w:rsidRPr="00744625" w:rsidTr="0090559D">
        <w:trPr>
          <w:trHeight w:val="365"/>
        </w:trPr>
        <w:tc>
          <w:tcPr>
            <w:tcW w:w="2156" w:type="dxa"/>
          </w:tcPr>
          <w:p w:rsidR="0090559D" w:rsidRPr="00744625" w:rsidRDefault="0090559D" w:rsidP="0090559D">
            <w:pPr>
              <w:spacing w:after="0" w:line="240" w:lineRule="auto"/>
              <w:rPr>
                <w:rFonts w:ascii="Times New Roman" w:hAnsi="Times New Roman" w:cs="Times New Roman"/>
                <w:color w:val="auto"/>
                <w:sz w:val="24"/>
                <w:szCs w:val="24"/>
              </w:rPr>
            </w:pPr>
            <w:r w:rsidRPr="00744625">
              <w:rPr>
                <w:rFonts w:ascii="Times New Roman" w:hAnsi="Times New Roman" w:cs="Times New Roman"/>
                <w:color w:val="auto"/>
                <w:sz w:val="24"/>
                <w:szCs w:val="24"/>
              </w:rPr>
              <w:t xml:space="preserve">2.Математика </w:t>
            </w:r>
          </w:p>
        </w:tc>
        <w:tc>
          <w:tcPr>
            <w:tcW w:w="3116" w:type="dxa"/>
          </w:tcPr>
          <w:p w:rsidR="0090559D" w:rsidRPr="00744625" w:rsidRDefault="0090559D" w:rsidP="0090559D">
            <w:pPr>
              <w:spacing w:after="0" w:line="240" w:lineRule="auto"/>
              <w:rPr>
                <w:rFonts w:ascii="Times New Roman" w:hAnsi="Times New Roman" w:cs="Times New Roman"/>
                <w:color w:val="auto"/>
                <w:sz w:val="24"/>
                <w:szCs w:val="24"/>
              </w:rPr>
            </w:pPr>
            <w:r w:rsidRPr="00744625">
              <w:rPr>
                <w:rFonts w:ascii="Times New Roman" w:hAnsi="Times New Roman" w:cs="Times New Roman"/>
                <w:color w:val="auto"/>
                <w:sz w:val="24"/>
                <w:szCs w:val="24"/>
              </w:rPr>
              <w:t>2.1.Математические пре</w:t>
            </w:r>
            <w:r w:rsidRPr="00744625">
              <w:rPr>
                <w:rFonts w:ascii="Times New Roman" w:hAnsi="Times New Roman" w:cs="Times New Roman"/>
                <w:color w:val="auto"/>
                <w:sz w:val="24"/>
                <w:szCs w:val="24"/>
              </w:rPr>
              <w:t>д</w:t>
            </w:r>
            <w:r w:rsidRPr="00744625">
              <w:rPr>
                <w:rFonts w:ascii="Times New Roman" w:hAnsi="Times New Roman" w:cs="Times New Roman"/>
                <w:color w:val="auto"/>
                <w:sz w:val="24"/>
                <w:szCs w:val="24"/>
              </w:rPr>
              <w:t xml:space="preserve">ставления </w:t>
            </w:r>
          </w:p>
        </w:tc>
        <w:tc>
          <w:tcPr>
            <w:tcW w:w="709"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66</w:t>
            </w:r>
          </w:p>
        </w:tc>
        <w:tc>
          <w:tcPr>
            <w:tcW w:w="709"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68</w:t>
            </w:r>
          </w:p>
        </w:tc>
        <w:tc>
          <w:tcPr>
            <w:tcW w:w="708"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68</w:t>
            </w:r>
          </w:p>
        </w:tc>
        <w:tc>
          <w:tcPr>
            <w:tcW w:w="790" w:type="dxa"/>
            <w:gridSpan w:val="3"/>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68</w:t>
            </w:r>
          </w:p>
        </w:tc>
        <w:tc>
          <w:tcPr>
            <w:tcW w:w="709" w:type="dxa"/>
            <w:gridSpan w:val="2"/>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68</w:t>
            </w:r>
          </w:p>
        </w:tc>
        <w:tc>
          <w:tcPr>
            <w:tcW w:w="776" w:type="dxa"/>
            <w:gridSpan w:val="2"/>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68</w:t>
            </w:r>
          </w:p>
        </w:tc>
        <w:tc>
          <w:tcPr>
            <w:tcW w:w="1208" w:type="dxa"/>
            <w:gridSpan w:val="2"/>
            <w:vAlign w:val="bottom"/>
          </w:tcPr>
          <w:p w:rsidR="0090559D" w:rsidRPr="00744625" w:rsidRDefault="0090559D" w:rsidP="0090559D">
            <w:pPr>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406</w:t>
            </w:r>
          </w:p>
        </w:tc>
      </w:tr>
      <w:tr w:rsidR="0090559D" w:rsidRPr="00744625" w:rsidTr="0090559D">
        <w:trPr>
          <w:trHeight w:val="135"/>
        </w:trPr>
        <w:tc>
          <w:tcPr>
            <w:tcW w:w="2156" w:type="dxa"/>
          </w:tcPr>
          <w:p w:rsidR="0090559D" w:rsidRPr="00744625" w:rsidRDefault="0090559D" w:rsidP="0090559D">
            <w:pPr>
              <w:spacing w:after="0" w:line="240" w:lineRule="auto"/>
              <w:rPr>
                <w:rFonts w:ascii="Times New Roman" w:hAnsi="Times New Roman" w:cs="Times New Roman"/>
                <w:color w:val="auto"/>
                <w:sz w:val="24"/>
                <w:szCs w:val="24"/>
              </w:rPr>
            </w:pPr>
            <w:r w:rsidRPr="00744625">
              <w:rPr>
                <w:rFonts w:ascii="Times New Roman" w:hAnsi="Times New Roman" w:cs="Times New Roman"/>
                <w:color w:val="auto"/>
                <w:sz w:val="24"/>
                <w:szCs w:val="24"/>
              </w:rPr>
              <w:t xml:space="preserve">3.Естествознание </w:t>
            </w:r>
          </w:p>
        </w:tc>
        <w:tc>
          <w:tcPr>
            <w:tcW w:w="3116" w:type="dxa"/>
          </w:tcPr>
          <w:p w:rsidR="0090559D" w:rsidRPr="00744625" w:rsidRDefault="0090559D" w:rsidP="0090559D">
            <w:pPr>
              <w:spacing w:after="0" w:line="240" w:lineRule="auto"/>
              <w:rPr>
                <w:rFonts w:ascii="Times New Roman" w:hAnsi="Times New Roman" w:cs="Times New Roman"/>
                <w:color w:val="auto"/>
                <w:sz w:val="24"/>
                <w:szCs w:val="24"/>
              </w:rPr>
            </w:pPr>
            <w:r w:rsidRPr="00744625">
              <w:rPr>
                <w:rFonts w:ascii="Times New Roman" w:hAnsi="Times New Roman" w:cs="Times New Roman"/>
                <w:color w:val="auto"/>
                <w:sz w:val="24"/>
                <w:szCs w:val="24"/>
              </w:rPr>
              <w:t>3.1.Окружающий приро</w:t>
            </w:r>
            <w:r w:rsidRPr="00744625">
              <w:rPr>
                <w:rFonts w:ascii="Times New Roman" w:hAnsi="Times New Roman" w:cs="Times New Roman"/>
                <w:color w:val="auto"/>
                <w:sz w:val="24"/>
                <w:szCs w:val="24"/>
              </w:rPr>
              <w:t>д</w:t>
            </w:r>
            <w:r w:rsidRPr="00744625">
              <w:rPr>
                <w:rFonts w:ascii="Times New Roman" w:hAnsi="Times New Roman" w:cs="Times New Roman"/>
                <w:color w:val="auto"/>
                <w:sz w:val="24"/>
                <w:szCs w:val="24"/>
              </w:rPr>
              <w:t xml:space="preserve">ный  мир </w:t>
            </w:r>
          </w:p>
        </w:tc>
        <w:tc>
          <w:tcPr>
            <w:tcW w:w="709"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33</w:t>
            </w:r>
          </w:p>
        </w:tc>
        <w:tc>
          <w:tcPr>
            <w:tcW w:w="709"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34</w:t>
            </w:r>
          </w:p>
        </w:tc>
        <w:tc>
          <w:tcPr>
            <w:tcW w:w="708"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68</w:t>
            </w:r>
          </w:p>
        </w:tc>
        <w:tc>
          <w:tcPr>
            <w:tcW w:w="790" w:type="dxa"/>
            <w:gridSpan w:val="3"/>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68</w:t>
            </w:r>
          </w:p>
        </w:tc>
        <w:tc>
          <w:tcPr>
            <w:tcW w:w="709" w:type="dxa"/>
            <w:gridSpan w:val="2"/>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68</w:t>
            </w:r>
          </w:p>
        </w:tc>
        <w:tc>
          <w:tcPr>
            <w:tcW w:w="776" w:type="dxa"/>
            <w:gridSpan w:val="2"/>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68</w:t>
            </w:r>
          </w:p>
        </w:tc>
        <w:tc>
          <w:tcPr>
            <w:tcW w:w="1208" w:type="dxa"/>
            <w:gridSpan w:val="2"/>
            <w:vAlign w:val="bottom"/>
          </w:tcPr>
          <w:p w:rsidR="0090559D" w:rsidRPr="00744625" w:rsidRDefault="0090559D" w:rsidP="0090559D">
            <w:pPr>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339</w:t>
            </w:r>
          </w:p>
        </w:tc>
      </w:tr>
      <w:tr w:rsidR="0090559D" w:rsidRPr="00744625" w:rsidTr="0090559D">
        <w:trPr>
          <w:trHeight w:val="204"/>
        </w:trPr>
        <w:tc>
          <w:tcPr>
            <w:tcW w:w="2156" w:type="dxa"/>
            <w:vMerge w:val="restart"/>
          </w:tcPr>
          <w:p w:rsidR="0090559D" w:rsidRPr="00744625" w:rsidRDefault="0090559D" w:rsidP="0090559D">
            <w:pPr>
              <w:spacing w:after="0" w:line="240" w:lineRule="auto"/>
              <w:rPr>
                <w:rFonts w:ascii="Times New Roman" w:hAnsi="Times New Roman" w:cs="Times New Roman"/>
                <w:color w:val="auto"/>
                <w:sz w:val="24"/>
                <w:szCs w:val="24"/>
              </w:rPr>
            </w:pPr>
            <w:r w:rsidRPr="00744625">
              <w:rPr>
                <w:rFonts w:ascii="Times New Roman" w:hAnsi="Times New Roman" w:cs="Times New Roman"/>
                <w:color w:val="auto"/>
                <w:sz w:val="24"/>
                <w:szCs w:val="24"/>
              </w:rPr>
              <w:t>4.Человек и общ</w:t>
            </w:r>
            <w:r w:rsidRPr="00744625">
              <w:rPr>
                <w:rFonts w:ascii="Times New Roman" w:hAnsi="Times New Roman" w:cs="Times New Roman"/>
                <w:color w:val="auto"/>
                <w:sz w:val="24"/>
                <w:szCs w:val="24"/>
              </w:rPr>
              <w:t>е</w:t>
            </w:r>
            <w:r w:rsidRPr="00744625">
              <w:rPr>
                <w:rFonts w:ascii="Times New Roman" w:hAnsi="Times New Roman" w:cs="Times New Roman"/>
                <w:color w:val="auto"/>
                <w:sz w:val="24"/>
                <w:szCs w:val="24"/>
              </w:rPr>
              <w:t xml:space="preserve">ство </w:t>
            </w:r>
          </w:p>
        </w:tc>
        <w:tc>
          <w:tcPr>
            <w:tcW w:w="3116" w:type="dxa"/>
          </w:tcPr>
          <w:p w:rsidR="0090559D" w:rsidRPr="00744625" w:rsidRDefault="0090559D" w:rsidP="0090559D">
            <w:pPr>
              <w:spacing w:after="0" w:line="240" w:lineRule="auto"/>
              <w:rPr>
                <w:rFonts w:ascii="Times New Roman" w:hAnsi="Times New Roman" w:cs="Times New Roman"/>
                <w:color w:val="auto"/>
                <w:sz w:val="24"/>
                <w:szCs w:val="24"/>
              </w:rPr>
            </w:pPr>
            <w:r w:rsidRPr="00744625">
              <w:rPr>
                <w:rFonts w:ascii="Times New Roman" w:hAnsi="Times New Roman" w:cs="Times New Roman"/>
                <w:color w:val="auto"/>
                <w:sz w:val="24"/>
                <w:szCs w:val="24"/>
              </w:rPr>
              <w:t>4.1. Человек</w:t>
            </w:r>
          </w:p>
        </w:tc>
        <w:tc>
          <w:tcPr>
            <w:tcW w:w="709"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99</w:t>
            </w:r>
          </w:p>
        </w:tc>
        <w:tc>
          <w:tcPr>
            <w:tcW w:w="709"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102</w:t>
            </w:r>
          </w:p>
        </w:tc>
        <w:tc>
          <w:tcPr>
            <w:tcW w:w="708"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102</w:t>
            </w:r>
          </w:p>
        </w:tc>
        <w:tc>
          <w:tcPr>
            <w:tcW w:w="790" w:type="dxa"/>
            <w:gridSpan w:val="3"/>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68</w:t>
            </w:r>
          </w:p>
        </w:tc>
        <w:tc>
          <w:tcPr>
            <w:tcW w:w="709" w:type="dxa"/>
            <w:gridSpan w:val="2"/>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68</w:t>
            </w:r>
          </w:p>
        </w:tc>
        <w:tc>
          <w:tcPr>
            <w:tcW w:w="776" w:type="dxa"/>
            <w:gridSpan w:val="2"/>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34</w:t>
            </w:r>
          </w:p>
        </w:tc>
        <w:tc>
          <w:tcPr>
            <w:tcW w:w="1208" w:type="dxa"/>
            <w:gridSpan w:val="2"/>
            <w:vAlign w:val="bottom"/>
          </w:tcPr>
          <w:p w:rsidR="0090559D" w:rsidRPr="00744625" w:rsidRDefault="0090559D" w:rsidP="0090559D">
            <w:pPr>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473</w:t>
            </w:r>
          </w:p>
        </w:tc>
      </w:tr>
      <w:tr w:rsidR="0090559D" w:rsidRPr="00744625" w:rsidTr="0090559D">
        <w:trPr>
          <w:trHeight w:val="202"/>
        </w:trPr>
        <w:tc>
          <w:tcPr>
            <w:tcW w:w="2156" w:type="dxa"/>
            <w:vMerge/>
          </w:tcPr>
          <w:p w:rsidR="0090559D" w:rsidRPr="00744625" w:rsidRDefault="0090559D" w:rsidP="0090559D">
            <w:pPr>
              <w:spacing w:after="0" w:line="240" w:lineRule="auto"/>
              <w:rPr>
                <w:rFonts w:ascii="Times New Roman" w:hAnsi="Times New Roman" w:cs="Times New Roman"/>
                <w:color w:val="auto"/>
                <w:sz w:val="24"/>
                <w:szCs w:val="24"/>
              </w:rPr>
            </w:pPr>
          </w:p>
        </w:tc>
        <w:tc>
          <w:tcPr>
            <w:tcW w:w="3116" w:type="dxa"/>
          </w:tcPr>
          <w:p w:rsidR="0090559D" w:rsidRPr="00744625" w:rsidRDefault="0090559D" w:rsidP="0090559D">
            <w:pPr>
              <w:spacing w:after="0" w:line="240" w:lineRule="auto"/>
              <w:rPr>
                <w:rFonts w:ascii="Times New Roman" w:hAnsi="Times New Roman" w:cs="Times New Roman"/>
                <w:color w:val="auto"/>
                <w:sz w:val="24"/>
                <w:szCs w:val="24"/>
              </w:rPr>
            </w:pPr>
            <w:r w:rsidRPr="00744625">
              <w:rPr>
                <w:rFonts w:ascii="Times New Roman" w:hAnsi="Times New Roman" w:cs="Times New Roman"/>
                <w:color w:val="auto"/>
                <w:sz w:val="24"/>
                <w:szCs w:val="24"/>
              </w:rPr>
              <w:t>4.2. Домоводство</w:t>
            </w:r>
          </w:p>
        </w:tc>
        <w:tc>
          <w:tcPr>
            <w:tcW w:w="709"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w:t>
            </w:r>
          </w:p>
        </w:tc>
        <w:tc>
          <w:tcPr>
            <w:tcW w:w="709"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w:t>
            </w:r>
          </w:p>
        </w:tc>
        <w:tc>
          <w:tcPr>
            <w:tcW w:w="708"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w:t>
            </w:r>
          </w:p>
        </w:tc>
        <w:tc>
          <w:tcPr>
            <w:tcW w:w="790" w:type="dxa"/>
            <w:gridSpan w:val="3"/>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68</w:t>
            </w:r>
          </w:p>
        </w:tc>
        <w:tc>
          <w:tcPr>
            <w:tcW w:w="709" w:type="dxa"/>
            <w:gridSpan w:val="2"/>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68</w:t>
            </w:r>
          </w:p>
        </w:tc>
        <w:tc>
          <w:tcPr>
            <w:tcW w:w="776" w:type="dxa"/>
            <w:gridSpan w:val="2"/>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136</w:t>
            </w:r>
          </w:p>
        </w:tc>
        <w:tc>
          <w:tcPr>
            <w:tcW w:w="1208" w:type="dxa"/>
            <w:gridSpan w:val="2"/>
            <w:vAlign w:val="bottom"/>
          </w:tcPr>
          <w:p w:rsidR="0090559D" w:rsidRPr="00744625" w:rsidRDefault="0090559D" w:rsidP="0090559D">
            <w:pPr>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272</w:t>
            </w:r>
          </w:p>
        </w:tc>
      </w:tr>
      <w:tr w:rsidR="0090559D" w:rsidRPr="00744625" w:rsidTr="0090559D">
        <w:trPr>
          <w:trHeight w:val="202"/>
        </w:trPr>
        <w:tc>
          <w:tcPr>
            <w:tcW w:w="2156" w:type="dxa"/>
            <w:vMerge/>
          </w:tcPr>
          <w:p w:rsidR="0090559D" w:rsidRPr="00744625" w:rsidRDefault="0090559D" w:rsidP="0090559D">
            <w:pPr>
              <w:spacing w:after="0" w:line="240" w:lineRule="auto"/>
              <w:rPr>
                <w:rFonts w:ascii="Times New Roman" w:hAnsi="Times New Roman" w:cs="Times New Roman"/>
                <w:color w:val="auto"/>
                <w:sz w:val="24"/>
                <w:szCs w:val="24"/>
              </w:rPr>
            </w:pPr>
          </w:p>
        </w:tc>
        <w:tc>
          <w:tcPr>
            <w:tcW w:w="3116" w:type="dxa"/>
          </w:tcPr>
          <w:p w:rsidR="0090559D" w:rsidRPr="00744625" w:rsidRDefault="0090559D" w:rsidP="0090559D">
            <w:pPr>
              <w:spacing w:after="0" w:line="240" w:lineRule="auto"/>
              <w:rPr>
                <w:rFonts w:ascii="Times New Roman" w:hAnsi="Times New Roman" w:cs="Times New Roman"/>
                <w:color w:val="auto"/>
                <w:sz w:val="24"/>
                <w:szCs w:val="24"/>
              </w:rPr>
            </w:pPr>
            <w:r w:rsidRPr="00744625">
              <w:rPr>
                <w:rFonts w:ascii="Times New Roman" w:hAnsi="Times New Roman" w:cs="Times New Roman"/>
                <w:color w:val="auto"/>
                <w:sz w:val="24"/>
                <w:szCs w:val="24"/>
              </w:rPr>
              <w:t>4.3. Окружающий социал</w:t>
            </w:r>
            <w:r w:rsidRPr="00744625">
              <w:rPr>
                <w:rFonts w:ascii="Times New Roman" w:hAnsi="Times New Roman" w:cs="Times New Roman"/>
                <w:color w:val="auto"/>
                <w:sz w:val="24"/>
                <w:szCs w:val="24"/>
              </w:rPr>
              <w:t>ь</w:t>
            </w:r>
            <w:r w:rsidRPr="00744625">
              <w:rPr>
                <w:rFonts w:ascii="Times New Roman" w:hAnsi="Times New Roman" w:cs="Times New Roman"/>
                <w:color w:val="auto"/>
                <w:sz w:val="24"/>
                <w:szCs w:val="24"/>
              </w:rPr>
              <w:t>ный мир</w:t>
            </w:r>
          </w:p>
        </w:tc>
        <w:tc>
          <w:tcPr>
            <w:tcW w:w="709"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33</w:t>
            </w:r>
          </w:p>
        </w:tc>
        <w:tc>
          <w:tcPr>
            <w:tcW w:w="709"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34</w:t>
            </w:r>
          </w:p>
        </w:tc>
        <w:tc>
          <w:tcPr>
            <w:tcW w:w="708"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68</w:t>
            </w:r>
          </w:p>
        </w:tc>
        <w:tc>
          <w:tcPr>
            <w:tcW w:w="790" w:type="dxa"/>
            <w:gridSpan w:val="3"/>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68</w:t>
            </w:r>
          </w:p>
        </w:tc>
        <w:tc>
          <w:tcPr>
            <w:tcW w:w="709" w:type="dxa"/>
            <w:gridSpan w:val="2"/>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68</w:t>
            </w:r>
          </w:p>
        </w:tc>
        <w:tc>
          <w:tcPr>
            <w:tcW w:w="776" w:type="dxa"/>
            <w:gridSpan w:val="2"/>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68</w:t>
            </w:r>
          </w:p>
        </w:tc>
        <w:tc>
          <w:tcPr>
            <w:tcW w:w="1208" w:type="dxa"/>
            <w:gridSpan w:val="2"/>
            <w:vAlign w:val="bottom"/>
          </w:tcPr>
          <w:p w:rsidR="0090559D" w:rsidRPr="00744625" w:rsidRDefault="0090559D" w:rsidP="0090559D">
            <w:pPr>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339</w:t>
            </w:r>
          </w:p>
        </w:tc>
      </w:tr>
      <w:tr w:rsidR="0090559D" w:rsidRPr="00744625" w:rsidTr="0090559D">
        <w:tc>
          <w:tcPr>
            <w:tcW w:w="2156" w:type="dxa"/>
          </w:tcPr>
          <w:p w:rsidR="0090559D" w:rsidRPr="00744625" w:rsidRDefault="0090559D" w:rsidP="0090559D">
            <w:pPr>
              <w:spacing w:after="0" w:line="240" w:lineRule="auto"/>
              <w:rPr>
                <w:rFonts w:ascii="Times New Roman" w:hAnsi="Times New Roman" w:cs="Times New Roman"/>
                <w:color w:val="auto"/>
                <w:sz w:val="24"/>
                <w:szCs w:val="24"/>
              </w:rPr>
            </w:pPr>
            <w:r w:rsidRPr="00744625">
              <w:rPr>
                <w:rFonts w:ascii="Times New Roman" w:hAnsi="Times New Roman" w:cs="Times New Roman"/>
                <w:color w:val="auto"/>
                <w:sz w:val="24"/>
                <w:szCs w:val="24"/>
              </w:rPr>
              <w:t xml:space="preserve">5.Искусство </w:t>
            </w:r>
          </w:p>
        </w:tc>
        <w:tc>
          <w:tcPr>
            <w:tcW w:w="3116" w:type="dxa"/>
          </w:tcPr>
          <w:p w:rsidR="0090559D" w:rsidRPr="00744625" w:rsidRDefault="0090559D" w:rsidP="0090559D">
            <w:pPr>
              <w:spacing w:after="0" w:line="240" w:lineRule="auto"/>
              <w:rPr>
                <w:rFonts w:ascii="Times New Roman" w:hAnsi="Times New Roman" w:cs="Times New Roman"/>
                <w:color w:val="auto"/>
                <w:sz w:val="24"/>
                <w:szCs w:val="24"/>
              </w:rPr>
            </w:pPr>
            <w:r w:rsidRPr="00744625">
              <w:rPr>
                <w:rFonts w:ascii="Times New Roman" w:hAnsi="Times New Roman" w:cs="Times New Roman"/>
                <w:color w:val="auto"/>
                <w:sz w:val="24"/>
                <w:szCs w:val="24"/>
              </w:rPr>
              <w:t>5.1. Изобразительная де</w:t>
            </w:r>
            <w:r w:rsidRPr="00744625">
              <w:rPr>
                <w:rFonts w:ascii="Times New Roman" w:hAnsi="Times New Roman" w:cs="Times New Roman"/>
                <w:color w:val="auto"/>
                <w:sz w:val="24"/>
                <w:szCs w:val="24"/>
              </w:rPr>
              <w:t>я</w:t>
            </w:r>
            <w:r w:rsidRPr="00744625">
              <w:rPr>
                <w:rFonts w:ascii="Times New Roman" w:hAnsi="Times New Roman" w:cs="Times New Roman"/>
                <w:color w:val="auto"/>
                <w:sz w:val="24"/>
                <w:szCs w:val="24"/>
              </w:rPr>
              <w:t xml:space="preserve">тельность </w:t>
            </w:r>
          </w:p>
        </w:tc>
        <w:tc>
          <w:tcPr>
            <w:tcW w:w="709"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33</w:t>
            </w:r>
          </w:p>
        </w:tc>
        <w:tc>
          <w:tcPr>
            <w:tcW w:w="709"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34</w:t>
            </w:r>
          </w:p>
        </w:tc>
        <w:tc>
          <w:tcPr>
            <w:tcW w:w="708"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34</w:t>
            </w:r>
          </w:p>
        </w:tc>
        <w:tc>
          <w:tcPr>
            <w:tcW w:w="790" w:type="dxa"/>
            <w:gridSpan w:val="3"/>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34</w:t>
            </w:r>
          </w:p>
        </w:tc>
        <w:tc>
          <w:tcPr>
            <w:tcW w:w="709" w:type="dxa"/>
            <w:gridSpan w:val="2"/>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34</w:t>
            </w:r>
          </w:p>
        </w:tc>
        <w:tc>
          <w:tcPr>
            <w:tcW w:w="776" w:type="dxa"/>
            <w:gridSpan w:val="2"/>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w:t>
            </w:r>
          </w:p>
        </w:tc>
        <w:tc>
          <w:tcPr>
            <w:tcW w:w="1208" w:type="dxa"/>
            <w:gridSpan w:val="2"/>
            <w:vAlign w:val="bottom"/>
          </w:tcPr>
          <w:p w:rsidR="0090559D" w:rsidRPr="00744625" w:rsidRDefault="0090559D" w:rsidP="0090559D">
            <w:pPr>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169</w:t>
            </w:r>
          </w:p>
        </w:tc>
      </w:tr>
      <w:tr w:rsidR="0090559D" w:rsidRPr="00744625" w:rsidTr="0090559D">
        <w:tc>
          <w:tcPr>
            <w:tcW w:w="2156" w:type="dxa"/>
          </w:tcPr>
          <w:p w:rsidR="0090559D" w:rsidRPr="00744625" w:rsidRDefault="0090559D" w:rsidP="0090559D">
            <w:pPr>
              <w:spacing w:after="0" w:line="240" w:lineRule="auto"/>
              <w:rPr>
                <w:rFonts w:ascii="Times New Roman" w:hAnsi="Times New Roman" w:cs="Times New Roman"/>
                <w:color w:val="auto"/>
                <w:sz w:val="24"/>
                <w:szCs w:val="24"/>
              </w:rPr>
            </w:pPr>
            <w:r w:rsidRPr="00744625">
              <w:rPr>
                <w:rFonts w:ascii="Times New Roman" w:hAnsi="Times New Roman" w:cs="Times New Roman"/>
                <w:color w:val="auto"/>
                <w:sz w:val="24"/>
                <w:szCs w:val="24"/>
              </w:rPr>
              <w:t xml:space="preserve">6.Физическая культура </w:t>
            </w:r>
          </w:p>
        </w:tc>
        <w:tc>
          <w:tcPr>
            <w:tcW w:w="3116" w:type="dxa"/>
          </w:tcPr>
          <w:p w:rsidR="0090559D" w:rsidRPr="00744625" w:rsidRDefault="0090559D" w:rsidP="0090559D">
            <w:pPr>
              <w:spacing w:after="0" w:line="240" w:lineRule="auto"/>
              <w:rPr>
                <w:rFonts w:ascii="Times New Roman" w:hAnsi="Times New Roman" w:cs="Times New Roman"/>
                <w:color w:val="auto"/>
                <w:sz w:val="24"/>
                <w:szCs w:val="24"/>
              </w:rPr>
            </w:pPr>
            <w:r w:rsidRPr="00744625">
              <w:rPr>
                <w:rFonts w:ascii="Times New Roman" w:hAnsi="Times New Roman" w:cs="Times New Roman"/>
                <w:color w:val="auto"/>
                <w:sz w:val="24"/>
                <w:szCs w:val="24"/>
              </w:rPr>
              <w:t>6.1. Физическая культура (адаптивная)</w:t>
            </w:r>
          </w:p>
        </w:tc>
        <w:tc>
          <w:tcPr>
            <w:tcW w:w="709"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99</w:t>
            </w:r>
          </w:p>
        </w:tc>
        <w:tc>
          <w:tcPr>
            <w:tcW w:w="709"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102</w:t>
            </w:r>
          </w:p>
        </w:tc>
        <w:tc>
          <w:tcPr>
            <w:tcW w:w="708"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102</w:t>
            </w:r>
          </w:p>
        </w:tc>
        <w:tc>
          <w:tcPr>
            <w:tcW w:w="790" w:type="dxa"/>
            <w:gridSpan w:val="3"/>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102</w:t>
            </w:r>
          </w:p>
        </w:tc>
        <w:tc>
          <w:tcPr>
            <w:tcW w:w="709" w:type="dxa"/>
            <w:gridSpan w:val="2"/>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102</w:t>
            </w:r>
          </w:p>
        </w:tc>
        <w:tc>
          <w:tcPr>
            <w:tcW w:w="776" w:type="dxa"/>
            <w:gridSpan w:val="2"/>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102</w:t>
            </w:r>
          </w:p>
        </w:tc>
        <w:tc>
          <w:tcPr>
            <w:tcW w:w="1208" w:type="dxa"/>
            <w:gridSpan w:val="2"/>
            <w:vAlign w:val="bottom"/>
          </w:tcPr>
          <w:p w:rsidR="0090559D" w:rsidRPr="00744625" w:rsidRDefault="0090559D" w:rsidP="0090559D">
            <w:pPr>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609</w:t>
            </w:r>
          </w:p>
        </w:tc>
      </w:tr>
      <w:tr w:rsidR="0090559D" w:rsidRPr="00744625" w:rsidTr="0090559D">
        <w:tc>
          <w:tcPr>
            <w:tcW w:w="2156" w:type="dxa"/>
          </w:tcPr>
          <w:p w:rsidR="0090559D" w:rsidRPr="00744625" w:rsidRDefault="0090559D" w:rsidP="0090559D">
            <w:pPr>
              <w:spacing w:after="0" w:line="240" w:lineRule="auto"/>
              <w:rPr>
                <w:rFonts w:ascii="Times New Roman" w:hAnsi="Times New Roman" w:cs="Times New Roman"/>
                <w:color w:val="auto"/>
                <w:sz w:val="24"/>
                <w:szCs w:val="24"/>
              </w:rPr>
            </w:pPr>
            <w:r w:rsidRPr="00744625">
              <w:rPr>
                <w:rFonts w:ascii="Times New Roman" w:hAnsi="Times New Roman" w:cs="Times New Roman"/>
                <w:color w:val="auto"/>
                <w:sz w:val="24"/>
                <w:szCs w:val="24"/>
              </w:rPr>
              <w:t xml:space="preserve">7.Технологии </w:t>
            </w:r>
          </w:p>
        </w:tc>
        <w:tc>
          <w:tcPr>
            <w:tcW w:w="3116" w:type="dxa"/>
          </w:tcPr>
          <w:p w:rsidR="0090559D" w:rsidRPr="00744625" w:rsidRDefault="0090559D" w:rsidP="0090559D">
            <w:pPr>
              <w:spacing w:after="0" w:line="240" w:lineRule="auto"/>
              <w:rPr>
                <w:rFonts w:ascii="Times New Roman" w:hAnsi="Times New Roman" w:cs="Times New Roman"/>
                <w:color w:val="auto"/>
                <w:sz w:val="24"/>
                <w:szCs w:val="24"/>
              </w:rPr>
            </w:pPr>
            <w:r w:rsidRPr="00744625">
              <w:rPr>
                <w:rFonts w:ascii="Times New Roman" w:hAnsi="Times New Roman" w:cs="Times New Roman"/>
                <w:color w:val="auto"/>
                <w:sz w:val="24"/>
                <w:szCs w:val="24"/>
              </w:rPr>
              <w:t>7.1. Предметно-практические действия</w:t>
            </w:r>
          </w:p>
        </w:tc>
        <w:tc>
          <w:tcPr>
            <w:tcW w:w="709"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99</w:t>
            </w:r>
          </w:p>
        </w:tc>
        <w:tc>
          <w:tcPr>
            <w:tcW w:w="709"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102</w:t>
            </w:r>
          </w:p>
        </w:tc>
        <w:tc>
          <w:tcPr>
            <w:tcW w:w="708"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68</w:t>
            </w:r>
          </w:p>
        </w:tc>
        <w:tc>
          <w:tcPr>
            <w:tcW w:w="790" w:type="dxa"/>
            <w:gridSpan w:val="3"/>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68</w:t>
            </w:r>
          </w:p>
        </w:tc>
        <w:tc>
          <w:tcPr>
            <w:tcW w:w="709" w:type="dxa"/>
            <w:gridSpan w:val="2"/>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68</w:t>
            </w:r>
          </w:p>
        </w:tc>
        <w:tc>
          <w:tcPr>
            <w:tcW w:w="776" w:type="dxa"/>
            <w:gridSpan w:val="2"/>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68</w:t>
            </w:r>
          </w:p>
        </w:tc>
        <w:tc>
          <w:tcPr>
            <w:tcW w:w="1208" w:type="dxa"/>
            <w:gridSpan w:val="2"/>
            <w:vAlign w:val="bottom"/>
          </w:tcPr>
          <w:p w:rsidR="0090559D" w:rsidRPr="00744625" w:rsidRDefault="0090559D" w:rsidP="0090559D">
            <w:pPr>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473</w:t>
            </w:r>
          </w:p>
        </w:tc>
      </w:tr>
      <w:tr w:rsidR="0090559D" w:rsidRPr="00744625" w:rsidTr="0090559D">
        <w:tc>
          <w:tcPr>
            <w:tcW w:w="5272" w:type="dxa"/>
            <w:gridSpan w:val="2"/>
          </w:tcPr>
          <w:p w:rsidR="0090559D" w:rsidRPr="00744625" w:rsidRDefault="0090559D" w:rsidP="0090559D">
            <w:pPr>
              <w:spacing w:after="0" w:line="240" w:lineRule="auto"/>
              <w:rPr>
                <w:rFonts w:ascii="Times New Roman" w:hAnsi="Times New Roman" w:cs="Times New Roman"/>
                <w:color w:val="auto"/>
                <w:sz w:val="24"/>
                <w:szCs w:val="24"/>
              </w:rPr>
            </w:pPr>
            <w:r w:rsidRPr="00744625">
              <w:rPr>
                <w:rFonts w:ascii="Times New Roman" w:hAnsi="Times New Roman" w:cs="Times New Roman"/>
                <w:color w:val="auto"/>
                <w:sz w:val="24"/>
                <w:szCs w:val="24"/>
              </w:rPr>
              <w:t>Занятия по выбору образовательной организ</w:t>
            </w:r>
            <w:r w:rsidRPr="00744625">
              <w:rPr>
                <w:rFonts w:ascii="Times New Roman" w:hAnsi="Times New Roman" w:cs="Times New Roman"/>
                <w:color w:val="auto"/>
                <w:sz w:val="24"/>
                <w:szCs w:val="24"/>
              </w:rPr>
              <w:t>а</w:t>
            </w:r>
            <w:r w:rsidRPr="00744625">
              <w:rPr>
                <w:rFonts w:ascii="Times New Roman" w:hAnsi="Times New Roman" w:cs="Times New Roman"/>
                <w:color w:val="auto"/>
                <w:sz w:val="24"/>
                <w:szCs w:val="24"/>
              </w:rPr>
              <w:t>ции</w:t>
            </w:r>
          </w:p>
        </w:tc>
        <w:tc>
          <w:tcPr>
            <w:tcW w:w="709"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66</w:t>
            </w:r>
          </w:p>
        </w:tc>
        <w:tc>
          <w:tcPr>
            <w:tcW w:w="709"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68</w:t>
            </w:r>
          </w:p>
        </w:tc>
        <w:tc>
          <w:tcPr>
            <w:tcW w:w="708"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68</w:t>
            </w:r>
          </w:p>
        </w:tc>
        <w:tc>
          <w:tcPr>
            <w:tcW w:w="790" w:type="dxa"/>
            <w:gridSpan w:val="3"/>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68</w:t>
            </w:r>
          </w:p>
        </w:tc>
        <w:tc>
          <w:tcPr>
            <w:tcW w:w="709" w:type="dxa"/>
            <w:gridSpan w:val="2"/>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68</w:t>
            </w:r>
          </w:p>
        </w:tc>
        <w:tc>
          <w:tcPr>
            <w:tcW w:w="776" w:type="dxa"/>
            <w:gridSpan w:val="2"/>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68</w:t>
            </w:r>
          </w:p>
        </w:tc>
        <w:tc>
          <w:tcPr>
            <w:tcW w:w="1208" w:type="dxa"/>
            <w:gridSpan w:val="2"/>
            <w:vAlign w:val="bottom"/>
          </w:tcPr>
          <w:p w:rsidR="0090559D" w:rsidRPr="00744625" w:rsidRDefault="0090559D" w:rsidP="0090559D">
            <w:pPr>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406</w:t>
            </w:r>
          </w:p>
        </w:tc>
      </w:tr>
      <w:tr w:rsidR="0090559D" w:rsidRPr="00744625" w:rsidTr="0090559D">
        <w:tc>
          <w:tcPr>
            <w:tcW w:w="5272" w:type="dxa"/>
            <w:gridSpan w:val="2"/>
          </w:tcPr>
          <w:p w:rsidR="0090559D" w:rsidRPr="00744625" w:rsidRDefault="0090559D" w:rsidP="0090559D">
            <w:pPr>
              <w:spacing w:after="0" w:line="240" w:lineRule="auto"/>
              <w:jc w:val="right"/>
              <w:rPr>
                <w:rFonts w:ascii="Times New Roman" w:hAnsi="Times New Roman" w:cs="Times New Roman"/>
                <w:b/>
                <w:color w:val="auto"/>
                <w:sz w:val="24"/>
                <w:szCs w:val="24"/>
              </w:rPr>
            </w:pPr>
            <w:r w:rsidRPr="00744625">
              <w:rPr>
                <w:rFonts w:ascii="Times New Roman" w:hAnsi="Times New Roman" w:cs="Times New Roman"/>
                <w:b/>
                <w:color w:val="auto"/>
                <w:sz w:val="24"/>
                <w:szCs w:val="24"/>
              </w:rPr>
              <w:t xml:space="preserve">Итого </w:t>
            </w:r>
          </w:p>
        </w:tc>
        <w:tc>
          <w:tcPr>
            <w:tcW w:w="709" w:type="dxa"/>
          </w:tcPr>
          <w:p w:rsidR="0090559D" w:rsidRPr="00744625" w:rsidRDefault="0090559D" w:rsidP="0090559D">
            <w:pPr>
              <w:jc w:val="center"/>
              <w:rPr>
                <w:rFonts w:ascii="Times New Roman" w:hAnsi="Times New Roman" w:cs="Times New Roman"/>
                <w:b/>
                <w:bCs/>
                <w:color w:val="auto"/>
                <w:sz w:val="24"/>
                <w:szCs w:val="24"/>
              </w:rPr>
            </w:pPr>
            <w:r w:rsidRPr="00744625">
              <w:rPr>
                <w:rFonts w:ascii="Times New Roman" w:hAnsi="Times New Roman" w:cs="Times New Roman"/>
                <w:b/>
                <w:bCs/>
                <w:color w:val="auto"/>
                <w:sz w:val="24"/>
                <w:szCs w:val="24"/>
              </w:rPr>
              <w:t>693</w:t>
            </w:r>
          </w:p>
        </w:tc>
        <w:tc>
          <w:tcPr>
            <w:tcW w:w="709" w:type="dxa"/>
          </w:tcPr>
          <w:p w:rsidR="0090559D" w:rsidRPr="00744625" w:rsidRDefault="0090559D" w:rsidP="0090559D">
            <w:pPr>
              <w:jc w:val="center"/>
              <w:rPr>
                <w:rFonts w:ascii="Times New Roman" w:hAnsi="Times New Roman" w:cs="Times New Roman"/>
                <w:b/>
                <w:bCs/>
                <w:color w:val="auto"/>
                <w:sz w:val="24"/>
                <w:szCs w:val="24"/>
              </w:rPr>
            </w:pPr>
            <w:r w:rsidRPr="00744625">
              <w:rPr>
                <w:rFonts w:ascii="Times New Roman" w:hAnsi="Times New Roman" w:cs="Times New Roman"/>
                <w:b/>
                <w:bCs/>
                <w:color w:val="auto"/>
                <w:sz w:val="24"/>
                <w:szCs w:val="24"/>
              </w:rPr>
              <w:t>714</w:t>
            </w:r>
          </w:p>
        </w:tc>
        <w:tc>
          <w:tcPr>
            <w:tcW w:w="708" w:type="dxa"/>
          </w:tcPr>
          <w:p w:rsidR="0090559D" w:rsidRPr="00744625" w:rsidRDefault="0090559D" w:rsidP="0090559D">
            <w:pPr>
              <w:jc w:val="center"/>
              <w:rPr>
                <w:rFonts w:ascii="Times New Roman" w:hAnsi="Times New Roman" w:cs="Times New Roman"/>
                <w:b/>
                <w:bCs/>
                <w:color w:val="auto"/>
                <w:sz w:val="24"/>
                <w:szCs w:val="24"/>
              </w:rPr>
            </w:pPr>
            <w:r w:rsidRPr="00744625">
              <w:rPr>
                <w:rFonts w:ascii="Times New Roman" w:hAnsi="Times New Roman" w:cs="Times New Roman"/>
                <w:b/>
                <w:bCs/>
                <w:color w:val="auto"/>
                <w:sz w:val="24"/>
                <w:szCs w:val="24"/>
              </w:rPr>
              <w:t>748</w:t>
            </w:r>
          </w:p>
        </w:tc>
        <w:tc>
          <w:tcPr>
            <w:tcW w:w="790" w:type="dxa"/>
            <w:gridSpan w:val="3"/>
          </w:tcPr>
          <w:p w:rsidR="0090559D" w:rsidRPr="00744625" w:rsidRDefault="0090559D" w:rsidP="0090559D">
            <w:pPr>
              <w:jc w:val="center"/>
              <w:rPr>
                <w:rFonts w:ascii="Times New Roman" w:hAnsi="Times New Roman" w:cs="Times New Roman"/>
                <w:b/>
                <w:bCs/>
                <w:color w:val="auto"/>
                <w:sz w:val="24"/>
                <w:szCs w:val="24"/>
              </w:rPr>
            </w:pPr>
            <w:r w:rsidRPr="00744625">
              <w:rPr>
                <w:rFonts w:ascii="Times New Roman" w:hAnsi="Times New Roman" w:cs="Times New Roman"/>
                <w:b/>
                <w:bCs/>
                <w:color w:val="auto"/>
                <w:sz w:val="24"/>
                <w:szCs w:val="24"/>
              </w:rPr>
              <w:t>782</w:t>
            </w:r>
          </w:p>
        </w:tc>
        <w:tc>
          <w:tcPr>
            <w:tcW w:w="709" w:type="dxa"/>
            <w:gridSpan w:val="2"/>
          </w:tcPr>
          <w:p w:rsidR="0090559D" w:rsidRPr="00744625" w:rsidRDefault="0090559D" w:rsidP="0090559D">
            <w:pPr>
              <w:jc w:val="center"/>
              <w:rPr>
                <w:rFonts w:ascii="Times New Roman" w:hAnsi="Times New Roman" w:cs="Times New Roman"/>
                <w:b/>
                <w:bCs/>
                <w:color w:val="auto"/>
                <w:sz w:val="24"/>
                <w:szCs w:val="24"/>
              </w:rPr>
            </w:pPr>
            <w:r w:rsidRPr="00744625">
              <w:rPr>
                <w:rFonts w:ascii="Times New Roman" w:hAnsi="Times New Roman" w:cs="Times New Roman"/>
                <w:b/>
                <w:bCs/>
                <w:color w:val="auto"/>
                <w:sz w:val="24"/>
                <w:szCs w:val="24"/>
              </w:rPr>
              <w:t>782</w:t>
            </w:r>
          </w:p>
        </w:tc>
        <w:tc>
          <w:tcPr>
            <w:tcW w:w="776" w:type="dxa"/>
            <w:gridSpan w:val="2"/>
          </w:tcPr>
          <w:p w:rsidR="0090559D" w:rsidRPr="00744625" w:rsidRDefault="0090559D" w:rsidP="0090559D">
            <w:pPr>
              <w:jc w:val="center"/>
              <w:rPr>
                <w:rFonts w:ascii="Times New Roman" w:hAnsi="Times New Roman" w:cs="Times New Roman"/>
                <w:b/>
                <w:bCs/>
                <w:color w:val="auto"/>
                <w:sz w:val="24"/>
                <w:szCs w:val="24"/>
              </w:rPr>
            </w:pPr>
            <w:r w:rsidRPr="00744625">
              <w:rPr>
                <w:rFonts w:ascii="Times New Roman" w:hAnsi="Times New Roman" w:cs="Times New Roman"/>
                <w:b/>
                <w:bCs/>
                <w:color w:val="auto"/>
                <w:sz w:val="24"/>
                <w:szCs w:val="24"/>
              </w:rPr>
              <w:t>782</w:t>
            </w:r>
          </w:p>
        </w:tc>
        <w:tc>
          <w:tcPr>
            <w:tcW w:w="1208" w:type="dxa"/>
            <w:gridSpan w:val="2"/>
            <w:vAlign w:val="bottom"/>
          </w:tcPr>
          <w:p w:rsidR="0090559D" w:rsidRPr="00744625" w:rsidRDefault="0090559D" w:rsidP="0090559D">
            <w:pPr>
              <w:jc w:val="center"/>
              <w:rPr>
                <w:rFonts w:ascii="Times New Roman" w:hAnsi="Times New Roman" w:cs="Times New Roman"/>
                <w:b/>
                <w:color w:val="auto"/>
                <w:sz w:val="24"/>
                <w:szCs w:val="24"/>
              </w:rPr>
            </w:pPr>
            <w:r w:rsidRPr="00744625">
              <w:rPr>
                <w:rFonts w:ascii="Times New Roman" w:hAnsi="Times New Roman" w:cs="Times New Roman"/>
                <w:b/>
                <w:color w:val="auto"/>
                <w:sz w:val="24"/>
                <w:szCs w:val="24"/>
              </w:rPr>
              <w:t>4501</w:t>
            </w:r>
          </w:p>
        </w:tc>
      </w:tr>
      <w:tr w:rsidR="0090559D" w:rsidRPr="00744625" w:rsidTr="0090559D">
        <w:tc>
          <w:tcPr>
            <w:tcW w:w="10881" w:type="dxa"/>
            <w:gridSpan w:val="14"/>
          </w:tcPr>
          <w:p w:rsidR="0090559D" w:rsidRPr="00744625" w:rsidRDefault="0090559D" w:rsidP="0090559D">
            <w:pPr>
              <w:spacing w:after="0" w:line="240" w:lineRule="auto"/>
              <w:jc w:val="center"/>
              <w:rPr>
                <w:rFonts w:ascii="Times New Roman" w:hAnsi="Times New Roman" w:cs="Times New Roman"/>
                <w:b/>
                <w:color w:val="auto"/>
                <w:sz w:val="24"/>
                <w:szCs w:val="24"/>
              </w:rPr>
            </w:pPr>
            <w:r w:rsidRPr="00744625">
              <w:rPr>
                <w:rFonts w:ascii="Times New Roman" w:hAnsi="Times New Roman" w:cs="Times New Roman"/>
                <w:b/>
                <w:color w:val="auto"/>
                <w:sz w:val="24"/>
                <w:szCs w:val="24"/>
              </w:rPr>
              <w:t>Часть, формируемая участниками образовательного процесса</w:t>
            </w:r>
          </w:p>
        </w:tc>
      </w:tr>
      <w:tr w:rsidR="0090559D" w:rsidRPr="00744625" w:rsidTr="0090559D">
        <w:trPr>
          <w:trHeight w:val="255"/>
        </w:trPr>
        <w:tc>
          <w:tcPr>
            <w:tcW w:w="2156" w:type="dxa"/>
            <w:vMerge w:val="restart"/>
          </w:tcPr>
          <w:p w:rsidR="0090559D" w:rsidRPr="00744625" w:rsidRDefault="0090559D" w:rsidP="0090559D">
            <w:pPr>
              <w:spacing w:after="0" w:line="240" w:lineRule="auto"/>
              <w:rPr>
                <w:rFonts w:ascii="Times New Roman" w:hAnsi="Times New Roman" w:cs="Times New Roman"/>
                <w:color w:val="auto"/>
                <w:sz w:val="24"/>
                <w:szCs w:val="24"/>
              </w:rPr>
            </w:pPr>
          </w:p>
          <w:p w:rsidR="0090559D" w:rsidRPr="00744625" w:rsidRDefault="0090559D" w:rsidP="0090559D">
            <w:pPr>
              <w:spacing w:after="0" w:line="240" w:lineRule="auto"/>
              <w:rPr>
                <w:rFonts w:ascii="Times New Roman" w:hAnsi="Times New Roman" w:cs="Times New Roman"/>
                <w:color w:val="auto"/>
                <w:sz w:val="24"/>
                <w:szCs w:val="24"/>
              </w:rPr>
            </w:pPr>
          </w:p>
          <w:p w:rsidR="0090559D" w:rsidRPr="00744625" w:rsidRDefault="0090559D" w:rsidP="0090559D">
            <w:pPr>
              <w:spacing w:after="0" w:line="240" w:lineRule="auto"/>
              <w:rPr>
                <w:rFonts w:ascii="Times New Roman" w:hAnsi="Times New Roman" w:cs="Times New Roman"/>
                <w:color w:val="auto"/>
                <w:sz w:val="24"/>
                <w:szCs w:val="24"/>
              </w:rPr>
            </w:pPr>
            <w:r w:rsidRPr="00744625">
              <w:rPr>
                <w:rFonts w:ascii="Times New Roman" w:hAnsi="Times New Roman" w:cs="Times New Roman"/>
                <w:color w:val="auto"/>
                <w:sz w:val="24"/>
                <w:szCs w:val="24"/>
              </w:rPr>
              <w:t xml:space="preserve">Коррекционные занятия </w:t>
            </w:r>
          </w:p>
        </w:tc>
        <w:tc>
          <w:tcPr>
            <w:tcW w:w="3116" w:type="dxa"/>
          </w:tcPr>
          <w:p w:rsidR="0090559D" w:rsidRPr="00744625" w:rsidRDefault="0090559D" w:rsidP="0090559D">
            <w:pPr>
              <w:spacing w:after="0" w:line="240" w:lineRule="auto"/>
              <w:rPr>
                <w:rFonts w:ascii="Times New Roman" w:hAnsi="Times New Roman" w:cs="Times New Roman"/>
                <w:color w:val="auto"/>
                <w:sz w:val="24"/>
                <w:szCs w:val="24"/>
              </w:rPr>
            </w:pPr>
            <w:r w:rsidRPr="00744625">
              <w:rPr>
                <w:rFonts w:ascii="Times New Roman" w:hAnsi="Times New Roman" w:cs="Times New Roman"/>
                <w:color w:val="auto"/>
                <w:sz w:val="24"/>
                <w:szCs w:val="24"/>
              </w:rPr>
              <w:t>Формирование слухового восприятия и обучение ус</w:t>
            </w:r>
            <w:r w:rsidRPr="00744625">
              <w:rPr>
                <w:rFonts w:ascii="Times New Roman" w:hAnsi="Times New Roman" w:cs="Times New Roman"/>
                <w:color w:val="auto"/>
                <w:sz w:val="24"/>
                <w:szCs w:val="24"/>
              </w:rPr>
              <w:t>т</w:t>
            </w:r>
            <w:r w:rsidRPr="00744625">
              <w:rPr>
                <w:rFonts w:ascii="Times New Roman" w:hAnsi="Times New Roman" w:cs="Times New Roman"/>
                <w:color w:val="auto"/>
                <w:sz w:val="24"/>
                <w:szCs w:val="24"/>
              </w:rPr>
              <w:t>ной речи (индивидуальные занятия)</w:t>
            </w:r>
          </w:p>
        </w:tc>
        <w:tc>
          <w:tcPr>
            <w:tcW w:w="709"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99</w:t>
            </w:r>
          </w:p>
        </w:tc>
        <w:tc>
          <w:tcPr>
            <w:tcW w:w="709"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102</w:t>
            </w:r>
          </w:p>
        </w:tc>
        <w:tc>
          <w:tcPr>
            <w:tcW w:w="789" w:type="dxa"/>
            <w:gridSpan w:val="2"/>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102</w:t>
            </w:r>
          </w:p>
        </w:tc>
        <w:tc>
          <w:tcPr>
            <w:tcW w:w="851" w:type="dxa"/>
            <w:gridSpan w:val="3"/>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102</w:t>
            </w:r>
          </w:p>
        </w:tc>
        <w:tc>
          <w:tcPr>
            <w:tcW w:w="850" w:type="dxa"/>
            <w:gridSpan w:val="2"/>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102</w:t>
            </w:r>
          </w:p>
        </w:tc>
        <w:tc>
          <w:tcPr>
            <w:tcW w:w="851" w:type="dxa"/>
            <w:gridSpan w:val="2"/>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102</w:t>
            </w:r>
          </w:p>
        </w:tc>
        <w:tc>
          <w:tcPr>
            <w:tcW w:w="850" w:type="dxa"/>
            <w:vAlign w:val="bottom"/>
          </w:tcPr>
          <w:p w:rsidR="0090559D" w:rsidRPr="00744625" w:rsidRDefault="0090559D" w:rsidP="0090559D">
            <w:pPr>
              <w:jc w:val="right"/>
              <w:rPr>
                <w:rFonts w:ascii="Times New Roman" w:hAnsi="Times New Roman" w:cs="Times New Roman"/>
                <w:color w:val="auto"/>
                <w:sz w:val="24"/>
                <w:szCs w:val="24"/>
              </w:rPr>
            </w:pPr>
            <w:r w:rsidRPr="00744625">
              <w:rPr>
                <w:rFonts w:ascii="Times New Roman" w:hAnsi="Times New Roman" w:cs="Times New Roman"/>
                <w:color w:val="auto"/>
                <w:sz w:val="24"/>
                <w:szCs w:val="24"/>
              </w:rPr>
              <w:t>609</w:t>
            </w:r>
          </w:p>
        </w:tc>
      </w:tr>
      <w:tr w:rsidR="0090559D" w:rsidRPr="00744625" w:rsidTr="0090559D">
        <w:trPr>
          <w:trHeight w:val="255"/>
        </w:trPr>
        <w:tc>
          <w:tcPr>
            <w:tcW w:w="2156" w:type="dxa"/>
            <w:vMerge/>
          </w:tcPr>
          <w:p w:rsidR="0090559D" w:rsidRPr="00744625" w:rsidRDefault="0090559D" w:rsidP="0090559D">
            <w:pPr>
              <w:spacing w:after="0" w:line="240" w:lineRule="auto"/>
              <w:rPr>
                <w:rFonts w:ascii="Times New Roman" w:hAnsi="Times New Roman" w:cs="Times New Roman"/>
                <w:color w:val="auto"/>
                <w:sz w:val="24"/>
                <w:szCs w:val="24"/>
              </w:rPr>
            </w:pPr>
          </w:p>
        </w:tc>
        <w:tc>
          <w:tcPr>
            <w:tcW w:w="3116" w:type="dxa"/>
          </w:tcPr>
          <w:p w:rsidR="0090559D" w:rsidRPr="00744625" w:rsidRDefault="0090559D" w:rsidP="0090559D">
            <w:pPr>
              <w:spacing w:after="0" w:line="240" w:lineRule="auto"/>
              <w:rPr>
                <w:rFonts w:ascii="Times New Roman" w:hAnsi="Times New Roman" w:cs="Times New Roman"/>
                <w:color w:val="auto"/>
                <w:sz w:val="24"/>
                <w:szCs w:val="24"/>
              </w:rPr>
            </w:pPr>
            <w:r w:rsidRPr="00744625">
              <w:rPr>
                <w:rFonts w:ascii="Times New Roman" w:hAnsi="Times New Roman" w:cs="Times New Roman"/>
                <w:color w:val="auto"/>
                <w:sz w:val="24"/>
                <w:szCs w:val="24"/>
              </w:rPr>
              <w:t>Двигательное развитие</w:t>
            </w:r>
          </w:p>
        </w:tc>
        <w:tc>
          <w:tcPr>
            <w:tcW w:w="709"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66</w:t>
            </w:r>
          </w:p>
        </w:tc>
        <w:tc>
          <w:tcPr>
            <w:tcW w:w="709"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68</w:t>
            </w:r>
          </w:p>
        </w:tc>
        <w:tc>
          <w:tcPr>
            <w:tcW w:w="789" w:type="dxa"/>
            <w:gridSpan w:val="2"/>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w:t>
            </w:r>
          </w:p>
        </w:tc>
        <w:tc>
          <w:tcPr>
            <w:tcW w:w="851" w:type="dxa"/>
            <w:gridSpan w:val="3"/>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w:t>
            </w:r>
          </w:p>
        </w:tc>
        <w:tc>
          <w:tcPr>
            <w:tcW w:w="850" w:type="dxa"/>
            <w:gridSpan w:val="2"/>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w:t>
            </w:r>
          </w:p>
        </w:tc>
        <w:tc>
          <w:tcPr>
            <w:tcW w:w="851" w:type="dxa"/>
            <w:gridSpan w:val="2"/>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68</w:t>
            </w:r>
          </w:p>
        </w:tc>
        <w:tc>
          <w:tcPr>
            <w:tcW w:w="850" w:type="dxa"/>
            <w:vAlign w:val="bottom"/>
          </w:tcPr>
          <w:p w:rsidR="0090559D" w:rsidRPr="00744625" w:rsidRDefault="0090559D" w:rsidP="0090559D">
            <w:pPr>
              <w:jc w:val="right"/>
              <w:rPr>
                <w:rFonts w:ascii="Times New Roman" w:hAnsi="Times New Roman" w:cs="Times New Roman"/>
                <w:color w:val="auto"/>
                <w:sz w:val="24"/>
                <w:szCs w:val="24"/>
              </w:rPr>
            </w:pPr>
            <w:r w:rsidRPr="00744625">
              <w:rPr>
                <w:rFonts w:ascii="Times New Roman" w:hAnsi="Times New Roman" w:cs="Times New Roman"/>
                <w:color w:val="auto"/>
                <w:sz w:val="24"/>
                <w:szCs w:val="24"/>
              </w:rPr>
              <w:t>202</w:t>
            </w:r>
          </w:p>
        </w:tc>
      </w:tr>
      <w:tr w:rsidR="0090559D" w:rsidRPr="00744625" w:rsidTr="0090559D">
        <w:trPr>
          <w:trHeight w:val="300"/>
        </w:trPr>
        <w:tc>
          <w:tcPr>
            <w:tcW w:w="2156" w:type="dxa"/>
            <w:vMerge/>
          </w:tcPr>
          <w:p w:rsidR="0090559D" w:rsidRPr="00744625" w:rsidRDefault="0090559D" w:rsidP="0090559D">
            <w:pPr>
              <w:spacing w:after="0" w:line="240" w:lineRule="auto"/>
              <w:rPr>
                <w:rFonts w:ascii="Times New Roman" w:hAnsi="Times New Roman" w:cs="Times New Roman"/>
                <w:color w:val="auto"/>
                <w:sz w:val="24"/>
                <w:szCs w:val="24"/>
              </w:rPr>
            </w:pPr>
          </w:p>
        </w:tc>
        <w:tc>
          <w:tcPr>
            <w:tcW w:w="3116" w:type="dxa"/>
          </w:tcPr>
          <w:p w:rsidR="0090559D" w:rsidRPr="00744625" w:rsidRDefault="0090559D" w:rsidP="0090559D">
            <w:pPr>
              <w:spacing w:after="0" w:line="240" w:lineRule="auto"/>
              <w:rPr>
                <w:rFonts w:ascii="Times New Roman" w:hAnsi="Times New Roman" w:cs="Times New Roman"/>
                <w:color w:val="auto"/>
                <w:sz w:val="24"/>
                <w:szCs w:val="24"/>
              </w:rPr>
            </w:pPr>
            <w:r w:rsidRPr="00744625">
              <w:rPr>
                <w:rFonts w:ascii="Times New Roman" w:hAnsi="Times New Roman" w:cs="Times New Roman"/>
                <w:color w:val="auto"/>
                <w:sz w:val="24"/>
                <w:szCs w:val="24"/>
              </w:rPr>
              <w:t>Музыкально-ритмичные занятия</w:t>
            </w:r>
          </w:p>
        </w:tc>
        <w:tc>
          <w:tcPr>
            <w:tcW w:w="709" w:type="dxa"/>
          </w:tcPr>
          <w:p w:rsidR="0090559D" w:rsidRPr="00744625" w:rsidRDefault="0090559D" w:rsidP="0090559D">
            <w:pPr>
              <w:spacing w:after="0" w:line="240" w:lineRule="auto"/>
              <w:jc w:val="center"/>
              <w:rPr>
                <w:rFonts w:ascii="Times New Roman" w:hAnsi="Times New Roman" w:cs="Times New Roman"/>
                <w:color w:val="auto"/>
                <w:sz w:val="24"/>
                <w:szCs w:val="24"/>
              </w:rPr>
            </w:pPr>
          </w:p>
        </w:tc>
        <w:tc>
          <w:tcPr>
            <w:tcW w:w="709" w:type="dxa"/>
          </w:tcPr>
          <w:p w:rsidR="0090559D" w:rsidRPr="00744625" w:rsidRDefault="0090559D" w:rsidP="0090559D">
            <w:pPr>
              <w:spacing w:after="0" w:line="240" w:lineRule="auto"/>
              <w:jc w:val="center"/>
              <w:rPr>
                <w:rFonts w:ascii="Times New Roman" w:hAnsi="Times New Roman" w:cs="Times New Roman"/>
                <w:color w:val="auto"/>
                <w:sz w:val="24"/>
                <w:szCs w:val="24"/>
              </w:rPr>
            </w:pPr>
          </w:p>
        </w:tc>
        <w:tc>
          <w:tcPr>
            <w:tcW w:w="789" w:type="dxa"/>
            <w:gridSpan w:val="2"/>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68</w:t>
            </w:r>
          </w:p>
        </w:tc>
        <w:tc>
          <w:tcPr>
            <w:tcW w:w="851" w:type="dxa"/>
            <w:gridSpan w:val="3"/>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68</w:t>
            </w:r>
          </w:p>
        </w:tc>
        <w:tc>
          <w:tcPr>
            <w:tcW w:w="850" w:type="dxa"/>
            <w:gridSpan w:val="2"/>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68</w:t>
            </w:r>
          </w:p>
        </w:tc>
        <w:tc>
          <w:tcPr>
            <w:tcW w:w="851" w:type="dxa"/>
            <w:gridSpan w:val="2"/>
          </w:tcPr>
          <w:p w:rsidR="0090559D" w:rsidRPr="00744625" w:rsidRDefault="0090559D" w:rsidP="0090559D">
            <w:pPr>
              <w:spacing w:after="0" w:line="240" w:lineRule="auto"/>
              <w:jc w:val="center"/>
              <w:rPr>
                <w:rFonts w:ascii="Times New Roman" w:hAnsi="Times New Roman" w:cs="Times New Roman"/>
                <w:color w:val="auto"/>
                <w:sz w:val="24"/>
                <w:szCs w:val="24"/>
              </w:rPr>
            </w:pPr>
          </w:p>
        </w:tc>
        <w:tc>
          <w:tcPr>
            <w:tcW w:w="850" w:type="dxa"/>
            <w:vAlign w:val="bottom"/>
          </w:tcPr>
          <w:p w:rsidR="0090559D" w:rsidRPr="00744625" w:rsidRDefault="0090559D" w:rsidP="0090559D">
            <w:pPr>
              <w:jc w:val="right"/>
              <w:rPr>
                <w:rFonts w:ascii="Times New Roman" w:hAnsi="Times New Roman" w:cs="Times New Roman"/>
                <w:color w:val="auto"/>
                <w:sz w:val="24"/>
                <w:szCs w:val="24"/>
              </w:rPr>
            </w:pPr>
            <w:r w:rsidRPr="00744625">
              <w:rPr>
                <w:rFonts w:ascii="Times New Roman" w:hAnsi="Times New Roman" w:cs="Times New Roman"/>
                <w:color w:val="auto"/>
                <w:sz w:val="24"/>
                <w:szCs w:val="24"/>
              </w:rPr>
              <w:t>204</w:t>
            </w:r>
          </w:p>
        </w:tc>
      </w:tr>
      <w:tr w:rsidR="0090559D" w:rsidRPr="00744625" w:rsidTr="0090559D">
        <w:tc>
          <w:tcPr>
            <w:tcW w:w="2156" w:type="dxa"/>
            <w:vMerge/>
          </w:tcPr>
          <w:p w:rsidR="0090559D" w:rsidRPr="00744625" w:rsidRDefault="0090559D" w:rsidP="0090559D">
            <w:pPr>
              <w:spacing w:after="0" w:line="240" w:lineRule="auto"/>
              <w:rPr>
                <w:rFonts w:ascii="Times New Roman" w:hAnsi="Times New Roman" w:cs="Times New Roman"/>
                <w:color w:val="auto"/>
                <w:sz w:val="24"/>
                <w:szCs w:val="24"/>
              </w:rPr>
            </w:pPr>
          </w:p>
        </w:tc>
        <w:tc>
          <w:tcPr>
            <w:tcW w:w="3116" w:type="dxa"/>
          </w:tcPr>
          <w:p w:rsidR="0090559D" w:rsidRPr="00744625" w:rsidRDefault="0090559D" w:rsidP="0090559D">
            <w:pPr>
              <w:spacing w:after="0" w:line="240" w:lineRule="auto"/>
              <w:rPr>
                <w:rFonts w:ascii="Times New Roman" w:hAnsi="Times New Roman" w:cs="Times New Roman"/>
                <w:color w:val="auto"/>
                <w:sz w:val="24"/>
                <w:szCs w:val="24"/>
              </w:rPr>
            </w:pPr>
            <w:r w:rsidRPr="00744625">
              <w:rPr>
                <w:rFonts w:ascii="Times New Roman" w:hAnsi="Times New Roman" w:cs="Times New Roman"/>
                <w:color w:val="auto"/>
                <w:sz w:val="24"/>
                <w:szCs w:val="24"/>
              </w:rPr>
              <w:t>Коррекционно-развивающие занятия ( п</w:t>
            </w:r>
            <w:r w:rsidRPr="00744625">
              <w:rPr>
                <w:rFonts w:ascii="Times New Roman" w:hAnsi="Times New Roman" w:cs="Times New Roman"/>
                <w:color w:val="auto"/>
                <w:sz w:val="24"/>
                <w:szCs w:val="24"/>
              </w:rPr>
              <w:t>о</w:t>
            </w:r>
            <w:r w:rsidRPr="00744625">
              <w:rPr>
                <w:rFonts w:ascii="Times New Roman" w:hAnsi="Times New Roman" w:cs="Times New Roman"/>
                <w:color w:val="auto"/>
                <w:sz w:val="24"/>
                <w:szCs w:val="24"/>
              </w:rPr>
              <w:t xml:space="preserve">знавательное развитие) </w:t>
            </w:r>
            <w:proofErr w:type="gramStart"/>
            <w:r w:rsidRPr="00744625">
              <w:rPr>
                <w:rFonts w:ascii="Times New Roman" w:hAnsi="Times New Roman" w:cs="Times New Roman"/>
                <w:color w:val="auto"/>
                <w:sz w:val="24"/>
                <w:szCs w:val="24"/>
              </w:rPr>
              <w:t>-и</w:t>
            </w:r>
            <w:proofErr w:type="gramEnd"/>
            <w:r w:rsidRPr="00744625">
              <w:rPr>
                <w:rFonts w:ascii="Times New Roman" w:hAnsi="Times New Roman" w:cs="Times New Roman"/>
                <w:color w:val="auto"/>
                <w:sz w:val="24"/>
                <w:szCs w:val="24"/>
              </w:rPr>
              <w:t>ндивидуальные занятия)</w:t>
            </w:r>
          </w:p>
        </w:tc>
        <w:tc>
          <w:tcPr>
            <w:tcW w:w="709"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99</w:t>
            </w:r>
          </w:p>
        </w:tc>
        <w:tc>
          <w:tcPr>
            <w:tcW w:w="709"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102</w:t>
            </w:r>
          </w:p>
        </w:tc>
        <w:tc>
          <w:tcPr>
            <w:tcW w:w="789" w:type="dxa"/>
            <w:gridSpan w:val="2"/>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102</w:t>
            </w:r>
          </w:p>
        </w:tc>
        <w:tc>
          <w:tcPr>
            <w:tcW w:w="851" w:type="dxa"/>
            <w:gridSpan w:val="3"/>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102</w:t>
            </w:r>
          </w:p>
        </w:tc>
        <w:tc>
          <w:tcPr>
            <w:tcW w:w="850" w:type="dxa"/>
            <w:gridSpan w:val="2"/>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102</w:t>
            </w:r>
          </w:p>
        </w:tc>
        <w:tc>
          <w:tcPr>
            <w:tcW w:w="851" w:type="dxa"/>
            <w:gridSpan w:val="2"/>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102</w:t>
            </w:r>
          </w:p>
        </w:tc>
        <w:tc>
          <w:tcPr>
            <w:tcW w:w="850" w:type="dxa"/>
            <w:vAlign w:val="bottom"/>
          </w:tcPr>
          <w:p w:rsidR="0090559D" w:rsidRPr="00744625" w:rsidRDefault="0090559D" w:rsidP="0090559D">
            <w:pPr>
              <w:jc w:val="right"/>
              <w:rPr>
                <w:rFonts w:ascii="Times New Roman" w:hAnsi="Times New Roman" w:cs="Times New Roman"/>
                <w:color w:val="auto"/>
                <w:sz w:val="24"/>
                <w:szCs w:val="24"/>
              </w:rPr>
            </w:pPr>
            <w:r w:rsidRPr="00744625">
              <w:rPr>
                <w:rFonts w:ascii="Times New Roman" w:hAnsi="Times New Roman" w:cs="Times New Roman"/>
                <w:color w:val="auto"/>
                <w:sz w:val="24"/>
                <w:szCs w:val="24"/>
              </w:rPr>
              <w:t>609</w:t>
            </w:r>
          </w:p>
        </w:tc>
      </w:tr>
      <w:tr w:rsidR="0090559D" w:rsidRPr="00744625" w:rsidTr="0090559D">
        <w:tc>
          <w:tcPr>
            <w:tcW w:w="5272" w:type="dxa"/>
            <w:gridSpan w:val="2"/>
          </w:tcPr>
          <w:p w:rsidR="0090559D" w:rsidRPr="00744625" w:rsidRDefault="0090559D" w:rsidP="0090559D">
            <w:pPr>
              <w:spacing w:after="0" w:line="240" w:lineRule="auto"/>
              <w:rPr>
                <w:rFonts w:ascii="Times New Roman" w:hAnsi="Times New Roman" w:cs="Times New Roman"/>
                <w:color w:val="auto"/>
                <w:sz w:val="24"/>
                <w:szCs w:val="24"/>
              </w:rPr>
            </w:pPr>
            <w:r w:rsidRPr="00744625">
              <w:rPr>
                <w:rFonts w:ascii="Times New Roman" w:hAnsi="Times New Roman" w:cs="Times New Roman"/>
                <w:b/>
                <w:color w:val="auto"/>
                <w:sz w:val="24"/>
                <w:szCs w:val="24"/>
              </w:rPr>
              <w:t>Итого коррекционных занятий</w:t>
            </w:r>
          </w:p>
        </w:tc>
        <w:tc>
          <w:tcPr>
            <w:tcW w:w="709"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264</w:t>
            </w:r>
          </w:p>
        </w:tc>
        <w:tc>
          <w:tcPr>
            <w:tcW w:w="709"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272</w:t>
            </w:r>
          </w:p>
        </w:tc>
        <w:tc>
          <w:tcPr>
            <w:tcW w:w="789" w:type="dxa"/>
            <w:gridSpan w:val="2"/>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272</w:t>
            </w:r>
          </w:p>
        </w:tc>
        <w:tc>
          <w:tcPr>
            <w:tcW w:w="851" w:type="dxa"/>
            <w:gridSpan w:val="3"/>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272</w:t>
            </w:r>
          </w:p>
        </w:tc>
        <w:tc>
          <w:tcPr>
            <w:tcW w:w="850" w:type="dxa"/>
            <w:gridSpan w:val="2"/>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272</w:t>
            </w:r>
          </w:p>
        </w:tc>
        <w:tc>
          <w:tcPr>
            <w:tcW w:w="851" w:type="dxa"/>
            <w:gridSpan w:val="2"/>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272</w:t>
            </w:r>
          </w:p>
        </w:tc>
        <w:tc>
          <w:tcPr>
            <w:tcW w:w="850"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1624</w:t>
            </w:r>
          </w:p>
        </w:tc>
      </w:tr>
      <w:tr w:rsidR="0090559D" w:rsidRPr="00744625" w:rsidTr="0090559D">
        <w:tc>
          <w:tcPr>
            <w:tcW w:w="5272" w:type="dxa"/>
            <w:gridSpan w:val="2"/>
          </w:tcPr>
          <w:p w:rsidR="0090559D" w:rsidRPr="00744625" w:rsidRDefault="0090559D" w:rsidP="0090559D">
            <w:pPr>
              <w:spacing w:after="0" w:line="240" w:lineRule="auto"/>
              <w:rPr>
                <w:rFonts w:ascii="Times New Roman" w:hAnsi="Times New Roman" w:cs="Times New Roman"/>
                <w:color w:val="auto"/>
                <w:sz w:val="24"/>
                <w:szCs w:val="24"/>
              </w:rPr>
            </w:pPr>
            <w:r w:rsidRPr="00744625">
              <w:rPr>
                <w:rFonts w:ascii="Times New Roman" w:hAnsi="Times New Roman" w:cs="Times New Roman"/>
                <w:color w:val="auto"/>
                <w:sz w:val="24"/>
                <w:szCs w:val="24"/>
              </w:rPr>
              <w:t>Другие направления внеурочной деятельности</w:t>
            </w:r>
          </w:p>
        </w:tc>
        <w:tc>
          <w:tcPr>
            <w:tcW w:w="709"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66</w:t>
            </w:r>
          </w:p>
        </w:tc>
        <w:tc>
          <w:tcPr>
            <w:tcW w:w="709"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68</w:t>
            </w:r>
          </w:p>
        </w:tc>
        <w:tc>
          <w:tcPr>
            <w:tcW w:w="789" w:type="dxa"/>
            <w:gridSpan w:val="2"/>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68</w:t>
            </w:r>
          </w:p>
        </w:tc>
        <w:tc>
          <w:tcPr>
            <w:tcW w:w="851" w:type="dxa"/>
            <w:gridSpan w:val="3"/>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102</w:t>
            </w:r>
          </w:p>
        </w:tc>
        <w:tc>
          <w:tcPr>
            <w:tcW w:w="850" w:type="dxa"/>
            <w:gridSpan w:val="2"/>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102</w:t>
            </w:r>
          </w:p>
        </w:tc>
        <w:tc>
          <w:tcPr>
            <w:tcW w:w="851" w:type="dxa"/>
            <w:gridSpan w:val="2"/>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102</w:t>
            </w:r>
          </w:p>
        </w:tc>
        <w:tc>
          <w:tcPr>
            <w:tcW w:w="850"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508</w:t>
            </w:r>
          </w:p>
        </w:tc>
      </w:tr>
      <w:tr w:rsidR="0090559D" w:rsidRPr="00744625" w:rsidTr="0090559D">
        <w:tc>
          <w:tcPr>
            <w:tcW w:w="5272" w:type="dxa"/>
            <w:gridSpan w:val="2"/>
          </w:tcPr>
          <w:p w:rsidR="0090559D" w:rsidRPr="00744625" w:rsidRDefault="0090559D" w:rsidP="0090559D">
            <w:pPr>
              <w:spacing w:after="0" w:line="240" w:lineRule="auto"/>
              <w:jc w:val="right"/>
              <w:rPr>
                <w:rFonts w:ascii="Times New Roman" w:hAnsi="Times New Roman" w:cs="Times New Roman"/>
                <w:color w:val="auto"/>
                <w:sz w:val="24"/>
                <w:szCs w:val="24"/>
              </w:rPr>
            </w:pPr>
            <w:r w:rsidRPr="00744625">
              <w:rPr>
                <w:rFonts w:ascii="Times New Roman" w:hAnsi="Times New Roman" w:cs="Times New Roman"/>
                <w:b/>
                <w:color w:val="auto"/>
                <w:sz w:val="24"/>
                <w:szCs w:val="24"/>
              </w:rPr>
              <w:t>Итого</w:t>
            </w:r>
          </w:p>
        </w:tc>
        <w:tc>
          <w:tcPr>
            <w:tcW w:w="709" w:type="dxa"/>
          </w:tcPr>
          <w:p w:rsidR="0090559D" w:rsidRPr="00744625" w:rsidRDefault="0090559D" w:rsidP="0090559D">
            <w:pPr>
              <w:jc w:val="center"/>
              <w:rPr>
                <w:rFonts w:ascii="Times New Roman" w:hAnsi="Times New Roman" w:cs="Times New Roman"/>
                <w:b/>
                <w:bCs/>
                <w:color w:val="auto"/>
                <w:sz w:val="24"/>
                <w:szCs w:val="24"/>
              </w:rPr>
            </w:pPr>
            <w:r w:rsidRPr="00744625">
              <w:rPr>
                <w:rFonts w:ascii="Times New Roman" w:hAnsi="Times New Roman" w:cs="Times New Roman"/>
                <w:b/>
                <w:bCs/>
                <w:color w:val="auto"/>
                <w:sz w:val="24"/>
                <w:szCs w:val="24"/>
              </w:rPr>
              <w:t>330</w:t>
            </w:r>
          </w:p>
        </w:tc>
        <w:tc>
          <w:tcPr>
            <w:tcW w:w="709" w:type="dxa"/>
          </w:tcPr>
          <w:p w:rsidR="0090559D" w:rsidRPr="00744625" w:rsidRDefault="0090559D" w:rsidP="0090559D">
            <w:pPr>
              <w:jc w:val="center"/>
              <w:rPr>
                <w:rFonts w:ascii="Times New Roman" w:hAnsi="Times New Roman" w:cs="Times New Roman"/>
                <w:b/>
                <w:bCs/>
                <w:color w:val="auto"/>
                <w:sz w:val="24"/>
                <w:szCs w:val="24"/>
              </w:rPr>
            </w:pPr>
            <w:r w:rsidRPr="00744625">
              <w:rPr>
                <w:rFonts w:ascii="Times New Roman" w:hAnsi="Times New Roman" w:cs="Times New Roman"/>
                <w:b/>
                <w:bCs/>
                <w:color w:val="auto"/>
                <w:sz w:val="24"/>
                <w:szCs w:val="24"/>
              </w:rPr>
              <w:t>340</w:t>
            </w:r>
          </w:p>
        </w:tc>
        <w:tc>
          <w:tcPr>
            <w:tcW w:w="789" w:type="dxa"/>
            <w:gridSpan w:val="2"/>
          </w:tcPr>
          <w:p w:rsidR="0090559D" w:rsidRPr="00744625" w:rsidRDefault="0090559D" w:rsidP="0090559D">
            <w:pPr>
              <w:jc w:val="center"/>
              <w:rPr>
                <w:rFonts w:ascii="Times New Roman" w:hAnsi="Times New Roman" w:cs="Times New Roman"/>
                <w:b/>
                <w:bCs/>
                <w:color w:val="auto"/>
                <w:sz w:val="24"/>
                <w:szCs w:val="24"/>
              </w:rPr>
            </w:pPr>
            <w:r w:rsidRPr="00744625">
              <w:rPr>
                <w:rFonts w:ascii="Times New Roman" w:hAnsi="Times New Roman" w:cs="Times New Roman"/>
                <w:b/>
                <w:bCs/>
                <w:color w:val="auto"/>
                <w:sz w:val="24"/>
                <w:szCs w:val="24"/>
              </w:rPr>
              <w:t>340</w:t>
            </w:r>
          </w:p>
        </w:tc>
        <w:tc>
          <w:tcPr>
            <w:tcW w:w="851" w:type="dxa"/>
            <w:gridSpan w:val="3"/>
          </w:tcPr>
          <w:p w:rsidR="0090559D" w:rsidRPr="00744625" w:rsidRDefault="0090559D" w:rsidP="0090559D">
            <w:pPr>
              <w:jc w:val="center"/>
              <w:rPr>
                <w:rFonts w:ascii="Times New Roman" w:hAnsi="Times New Roman" w:cs="Times New Roman"/>
                <w:b/>
                <w:bCs/>
                <w:color w:val="auto"/>
                <w:sz w:val="24"/>
                <w:szCs w:val="24"/>
              </w:rPr>
            </w:pPr>
            <w:r w:rsidRPr="00744625">
              <w:rPr>
                <w:rFonts w:ascii="Times New Roman" w:hAnsi="Times New Roman" w:cs="Times New Roman"/>
                <w:b/>
                <w:bCs/>
                <w:color w:val="auto"/>
                <w:sz w:val="24"/>
                <w:szCs w:val="24"/>
              </w:rPr>
              <w:t>374</w:t>
            </w:r>
          </w:p>
        </w:tc>
        <w:tc>
          <w:tcPr>
            <w:tcW w:w="850" w:type="dxa"/>
            <w:gridSpan w:val="2"/>
          </w:tcPr>
          <w:p w:rsidR="0090559D" w:rsidRPr="00744625" w:rsidRDefault="0090559D" w:rsidP="0090559D">
            <w:pPr>
              <w:jc w:val="center"/>
              <w:rPr>
                <w:rFonts w:ascii="Times New Roman" w:hAnsi="Times New Roman" w:cs="Times New Roman"/>
                <w:b/>
                <w:bCs/>
                <w:color w:val="auto"/>
                <w:sz w:val="24"/>
                <w:szCs w:val="24"/>
              </w:rPr>
            </w:pPr>
            <w:r w:rsidRPr="00744625">
              <w:rPr>
                <w:rFonts w:ascii="Times New Roman" w:hAnsi="Times New Roman" w:cs="Times New Roman"/>
                <w:b/>
                <w:bCs/>
                <w:color w:val="auto"/>
                <w:sz w:val="24"/>
                <w:szCs w:val="24"/>
              </w:rPr>
              <w:t>374</w:t>
            </w:r>
          </w:p>
        </w:tc>
        <w:tc>
          <w:tcPr>
            <w:tcW w:w="851" w:type="dxa"/>
            <w:gridSpan w:val="2"/>
          </w:tcPr>
          <w:p w:rsidR="0090559D" w:rsidRPr="00744625" w:rsidRDefault="0090559D" w:rsidP="0090559D">
            <w:pPr>
              <w:jc w:val="center"/>
              <w:rPr>
                <w:rFonts w:ascii="Times New Roman" w:hAnsi="Times New Roman" w:cs="Times New Roman"/>
                <w:b/>
                <w:bCs/>
                <w:color w:val="auto"/>
                <w:sz w:val="24"/>
                <w:szCs w:val="24"/>
              </w:rPr>
            </w:pPr>
            <w:r w:rsidRPr="00744625">
              <w:rPr>
                <w:rFonts w:ascii="Times New Roman" w:hAnsi="Times New Roman" w:cs="Times New Roman"/>
                <w:b/>
                <w:bCs/>
                <w:color w:val="auto"/>
                <w:sz w:val="24"/>
                <w:szCs w:val="24"/>
              </w:rPr>
              <w:t>374</w:t>
            </w:r>
          </w:p>
        </w:tc>
        <w:tc>
          <w:tcPr>
            <w:tcW w:w="850" w:type="dxa"/>
          </w:tcPr>
          <w:p w:rsidR="0090559D" w:rsidRPr="00744625" w:rsidRDefault="0090559D" w:rsidP="0090559D">
            <w:pPr>
              <w:spacing w:after="0" w:line="240" w:lineRule="auto"/>
              <w:jc w:val="center"/>
              <w:rPr>
                <w:rFonts w:ascii="Times New Roman" w:hAnsi="Times New Roman" w:cs="Times New Roman"/>
                <w:b/>
                <w:color w:val="auto"/>
                <w:sz w:val="24"/>
                <w:szCs w:val="24"/>
              </w:rPr>
            </w:pPr>
            <w:r w:rsidRPr="00744625">
              <w:rPr>
                <w:rFonts w:ascii="Times New Roman" w:hAnsi="Times New Roman" w:cs="Times New Roman"/>
                <w:b/>
                <w:color w:val="auto"/>
                <w:sz w:val="24"/>
                <w:szCs w:val="24"/>
              </w:rPr>
              <w:t>2132</w:t>
            </w:r>
          </w:p>
        </w:tc>
      </w:tr>
      <w:tr w:rsidR="0090559D" w:rsidRPr="00744625" w:rsidTr="0090559D">
        <w:tc>
          <w:tcPr>
            <w:tcW w:w="5272" w:type="dxa"/>
            <w:gridSpan w:val="2"/>
          </w:tcPr>
          <w:p w:rsidR="0090559D" w:rsidRPr="00744625" w:rsidRDefault="0090559D" w:rsidP="0090559D">
            <w:pPr>
              <w:spacing w:after="0" w:line="240" w:lineRule="auto"/>
              <w:jc w:val="right"/>
              <w:rPr>
                <w:rFonts w:ascii="Times New Roman" w:hAnsi="Times New Roman" w:cs="Times New Roman"/>
                <w:b/>
                <w:color w:val="auto"/>
                <w:sz w:val="24"/>
                <w:szCs w:val="24"/>
              </w:rPr>
            </w:pPr>
            <w:r w:rsidRPr="00744625">
              <w:rPr>
                <w:rFonts w:ascii="Times New Roman" w:hAnsi="Times New Roman" w:cs="Times New Roman"/>
                <w:b/>
                <w:color w:val="auto"/>
                <w:sz w:val="24"/>
                <w:szCs w:val="24"/>
              </w:rPr>
              <w:t>Всего к финансированию</w:t>
            </w:r>
          </w:p>
        </w:tc>
        <w:tc>
          <w:tcPr>
            <w:tcW w:w="709" w:type="dxa"/>
          </w:tcPr>
          <w:p w:rsidR="0090559D" w:rsidRPr="00744625" w:rsidRDefault="0090559D" w:rsidP="0090559D">
            <w:pPr>
              <w:spacing w:after="0" w:line="240" w:lineRule="auto"/>
              <w:jc w:val="center"/>
              <w:rPr>
                <w:rFonts w:ascii="Times New Roman" w:hAnsi="Times New Roman" w:cs="Times New Roman"/>
                <w:b/>
                <w:color w:val="auto"/>
                <w:sz w:val="24"/>
                <w:szCs w:val="24"/>
              </w:rPr>
            </w:pPr>
            <w:r w:rsidRPr="00744625">
              <w:rPr>
                <w:rFonts w:ascii="Times New Roman" w:hAnsi="Times New Roman" w:cs="Times New Roman"/>
                <w:b/>
                <w:color w:val="auto"/>
                <w:sz w:val="24"/>
                <w:szCs w:val="24"/>
              </w:rPr>
              <w:t>1023</w:t>
            </w:r>
          </w:p>
        </w:tc>
        <w:tc>
          <w:tcPr>
            <w:tcW w:w="709" w:type="dxa"/>
          </w:tcPr>
          <w:p w:rsidR="0090559D" w:rsidRPr="00744625" w:rsidRDefault="0090559D" w:rsidP="0090559D">
            <w:pPr>
              <w:spacing w:after="0" w:line="240" w:lineRule="auto"/>
              <w:jc w:val="center"/>
              <w:rPr>
                <w:rFonts w:ascii="Times New Roman" w:hAnsi="Times New Roman" w:cs="Times New Roman"/>
                <w:b/>
                <w:color w:val="auto"/>
                <w:sz w:val="24"/>
                <w:szCs w:val="24"/>
              </w:rPr>
            </w:pPr>
            <w:r w:rsidRPr="00744625">
              <w:rPr>
                <w:rFonts w:ascii="Times New Roman" w:hAnsi="Times New Roman" w:cs="Times New Roman"/>
                <w:b/>
                <w:color w:val="auto"/>
                <w:sz w:val="24"/>
                <w:szCs w:val="24"/>
              </w:rPr>
              <w:t>1054</w:t>
            </w:r>
          </w:p>
        </w:tc>
        <w:tc>
          <w:tcPr>
            <w:tcW w:w="789" w:type="dxa"/>
            <w:gridSpan w:val="2"/>
          </w:tcPr>
          <w:p w:rsidR="0090559D" w:rsidRPr="00744625" w:rsidRDefault="0090559D" w:rsidP="0090559D">
            <w:pPr>
              <w:spacing w:after="0" w:line="240" w:lineRule="auto"/>
              <w:jc w:val="center"/>
              <w:rPr>
                <w:rFonts w:ascii="Times New Roman" w:hAnsi="Times New Roman" w:cs="Times New Roman"/>
                <w:b/>
                <w:color w:val="auto"/>
                <w:sz w:val="24"/>
                <w:szCs w:val="24"/>
              </w:rPr>
            </w:pPr>
            <w:r w:rsidRPr="00744625">
              <w:rPr>
                <w:rFonts w:ascii="Times New Roman" w:hAnsi="Times New Roman" w:cs="Times New Roman"/>
                <w:b/>
                <w:color w:val="auto"/>
                <w:sz w:val="24"/>
                <w:szCs w:val="24"/>
              </w:rPr>
              <w:t>1088</w:t>
            </w:r>
          </w:p>
        </w:tc>
        <w:tc>
          <w:tcPr>
            <w:tcW w:w="851" w:type="dxa"/>
            <w:gridSpan w:val="3"/>
          </w:tcPr>
          <w:p w:rsidR="0090559D" w:rsidRPr="00744625" w:rsidRDefault="0090559D" w:rsidP="0090559D">
            <w:pPr>
              <w:spacing w:after="0" w:line="240" w:lineRule="auto"/>
              <w:jc w:val="center"/>
              <w:rPr>
                <w:rFonts w:ascii="Times New Roman" w:hAnsi="Times New Roman" w:cs="Times New Roman"/>
                <w:b/>
                <w:color w:val="auto"/>
                <w:sz w:val="24"/>
                <w:szCs w:val="24"/>
              </w:rPr>
            </w:pPr>
            <w:r w:rsidRPr="00744625">
              <w:rPr>
                <w:rFonts w:ascii="Times New Roman" w:hAnsi="Times New Roman" w:cs="Times New Roman"/>
                <w:b/>
                <w:color w:val="auto"/>
                <w:sz w:val="24"/>
                <w:szCs w:val="24"/>
              </w:rPr>
              <w:t>1156</w:t>
            </w:r>
          </w:p>
        </w:tc>
        <w:tc>
          <w:tcPr>
            <w:tcW w:w="850" w:type="dxa"/>
            <w:gridSpan w:val="2"/>
          </w:tcPr>
          <w:p w:rsidR="0090559D" w:rsidRPr="00744625" w:rsidRDefault="0090559D" w:rsidP="0090559D">
            <w:pPr>
              <w:spacing w:after="0" w:line="240" w:lineRule="auto"/>
              <w:jc w:val="center"/>
              <w:rPr>
                <w:rFonts w:ascii="Times New Roman" w:hAnsi="Times New Roman" w:cs="Times New Roman"/>
                <w:b/>
                <w:color w:val="auto"/>
                <w:sz w:val="24"/>
                <w:szCs w:val="24"/>
              </w:rPr>
            </w:pPr>
            <w:r w:rsidRPr="00744625">
              <w:rPr>
                <w:rFonts w:ascii="Times New Roman" w:hAnsi="Times New Roman" w:cs="Times New Roman"/>
                <w:b/>
                <w:color w:val="auto"/>
                <w:sz w:val="24"/>
                <w:szCs w:val="24"/>
              </w:rPr>
              <w:t>1156</w:t>
            </w:r>
          </w:p>
        </w:tc>
        <w:tc>
          <w:tcPr>
            <w:tcW w:w="851" w:type="dxa"/>
            <w:gridSpan w:val="2"/>
          </w:tcPr>
          <w:p w:rsidR="0090559D" w:rsidRPr="00744625" w:rsidRDefault="0090559D" w:rsidP="0090559D">
            <w:pPr>
              <w:spacing w:after="0" w:line="240" w:lineRule="auto"/>
              <w:jc w:val="center"/>
              <w:rPr>
                <w:rFonts w:ascii="Times New Roman" w:hAnsi="Times New Roman" w:cs="Times New Roman"/>
                <w:b/>
                <w:color w:val="auto"/>
                <w:sz w:val="24"/>
                <w:szCs w:val="24"/>
              </w:rPr>
            </w:pPr>
            <w:r w:rsidRPr="00744625">
              <w:rPr>
                <w:rFonts w:ascii="Times New Roman" w:hAnsi="Times New Roman" w:cs="Times New Roman"/>
                <w:b/>
                <w:color w:val="auto"/>
                <w:sz w:val="24"/>
                <w:szCs w:val="24"/>
              </w:rPr>
              <w:t>1156</w:t>
            </w:r>
          </w:p>
        </w:tc>
        <w:tc>
          <w:tcPr>
            <w:tcW w:w="850" w:type="dxa"/>
          </w:tcPr>
          <w:p w:rsidR="0090559D" w:rsidRPr="00744625" w:rsidRDefault="0090559D" w:rsidP="0090559D">
            <w:pPr>
              <w:spacing w:after="0" w:line="240" w:lineRule="auto"/>
              <w:jc w:val="center"/>
              <w:rPr>
                <w:rFonts w:ascii="Times New Roman" w:hAnsi="Times New Roman" w:cs="Times New Roman"/>
                <w:b/>
                <w:color w:val="auto"/>
                <w:sz w:val="24"/>
                <w:szCs w:val="24"/>
              </w:rPr>
            </w:pPr>
            <w:r w:rsidRPr="00744625">
              <w:rPr>
                <w:rFonts w:ascii="Times New Roman" w:hAnsi="Times New Roman" w:cs="Times New Roman"/>
                <w:b/>
                <w:color w:val="auto"/>
                <w:sz w:val="24"/>
                <w:szCs w:val="24"/>
              </w:rPr>
              <w:t>6633</w:t>
            </w:r>
          </w:p>
        </w:tc>
      </w:tr>
    </w:tbl>
    <w:p w:rsidR="0090559D" w:rsidRPr="00744625" w:rsidRDefault="0090559D" w:rsidP="0090559D">
      <w:pPr>
        <w:spacing w:after="0" w:line="240" w:lineRule="auto"/>
        <w:jc w:val="center"/>
        <w:rPr>
          <w:rFonts w:ascii="Times New Roman" w:hAnsi="Times New Roman" w:cs="Times New Roman"/>
          <w:b/>
          <w:color w:val="auto"/>
          <w:sz w:val="24"/>
          <w:szCs w:val="24"/>
        </w:rPr>
      </w:pPr>
      <w:r w:rsidRPr="00744625">
        <w:rPr>
          <w:rFonts w:ascii="Times New Roman" w:hAnsi="Times New Roman" w:cs="Times New Roman"/>
          <w:b/>
          <w:color w:val="auto"/>
          <w:sz w:val="24"/>
          <w:szCs w:val="24"/>
        </w:rPr>
        <w:t xml:space="preserve">глухих </w:t>
      </w:r>
      <w:r w:rsidR="00453445">
        <w:rPr>
          <w:rFonts w:ascii="Times New Roman" w:hAnsi="Times New Roman" w:cs="Times New Roman"/>
          <w:b/>
          <w:color w:val="auto"/>
          <w:sz w:val="24"/>
          <w:szCs w:val="24"/>
        </w:rPr>
        <w:t>обучающихся (</w:t>
      </w:r>
      <w:r w:rsidRPr="00744625">
        <w:rPr>
          <w:rFonts w:ascii="Times New Roman" w:hAnsi="Times New Roman" w:cs="Times New Roman"/>
          <w:b/>
          <w:color w:val="auto"/>
          <w:sz w:val="24"/>
          <w:szCs w:val="24"/>
        </w:rPr>
        <w:t>1-6 классы</w:t>
      </w:r>
      <w:proofErr w:type="gramStart"/>
      <w:r w:rsidRPr="00744625">
        <w:rPr>
          <w:rFonts w:ascii="Times New Roman" w:hAnsi="Times New Roman" w:cs="Times New Roman"/>
          <w:b/>
          <w:color w:val="auto"/>
          <w:sz w:val="24"/>
          <w:szCs w:val="24"/>
        </w:rPr>
        <w:t xml:space="preserve"> )</w:t>
      </w:r>
      <w:proofErr w:type="gramEnd"/>
    </w:p>
    <w:p w:rsidR="0090559D" w:rsidRPr="00744625" w:rsidRDefault="0090559D" w:rsidP="0090559D">
      <w:pPr>
        <w:spacing w:after="0" w:line="240" w:lineRule="auto"/>
        <w:rPr>
          <w:rFonts w:ascii="Times New Roman" w:hAnsi="Times New Roman" w:cs="Times New Roman"/>
          <w:b/>
          <w:color w:val="auto"/>
          <w:sz w:val="24"/>
          <w:szCs w:val="24"/>
        </w:rPr>
      </w:pPr>
    </w:p>
    <w:tbl>
      <w:tblPr>
        <w:tblW w:w="10659" w:type="dxa"/>
        <w:tblInd w:w="-10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1414"/>
        <w:gridCol w:w="3116"/>
        <w:gridCol w:w="709"/>
        <w:gridCol w:w="709"/>
        <w:gridCol w:w="708"/>
        <w:gridCol w:w="709"/>
        <w:gridCol w:w="601"/>
        <w:gridCol w:w="850"/>
        <w:gridCol w:w="993"/>
      </w:tblGrid>
      <w:tr w:rsidR="0090559D" w:rsidRPr="00744625" w:rsidTr="0090559D">
        <w:trPr>
          <w:trHeight w:val="557"/>
        </w:trPr>
        <w:tc>
          <w:tcPr>
            <w:tcW w:w="850" w:type="dxa"/>
            <w:tcBorders>
              <w:top w:val="nil"/>
              <w:left w:val="nil"/>
              <w:right w:val="nil"/>
            </w:tcBorders>
          </w:tcPr>
          <w:p w:rsidR="0090559D" w:rsidRPr="00744625" w:rsidRDefault="0090559D" w:rsidP="0090559D">
            <w:pPr>
              <w:spacing w:after="0" w:line="240" w:lineRule="auto"/>
              <w:rPr>
                <w:rFonts w:ascii="Times New Roman" w:hAnsi="Times New Roman" w:cs="Times New Roman"/>
                <w:color w:val="auto"/>
                <w:sz w:val="24"/>
                <w:szCs w:val="24"/>
              </w:rPr>
            </w:pPr>
          </w:p>
        </w:tc>
        <w:tc>
          <w:tcPr>
            <w:tcW w:w="9809" w:type="dxa"/>
            <w:gridSpan w:val="9"/>
            <w:tcBorders>
              <w:top w:val="nil"/>
              <w:left w:val="nil"/>
              <w:right w:val="nil"/>
            </w:tcBorders>
          </w:tcPr>
          <w:p w:rsidR="0090559D" w:rsidRPr="00744625" w:rsidRDefault="0090559D" w:rsidP="0090559D">
            <w:pPr>
              <w:spacing w:after="0" w:line="240" w:lineRule="auto"/>
              <w:rPr>
                <w:rFonts w:ascii="Times New Roman" w:hAnsi="Times New Roman" w:cs="Times New Roman"/>
                <w:color w:val="auto"/>
                <w:sz w:val="24"/>
                <w:szCs w:val="24"/>
              </w:rPr>
            </w:pPr>
            <w:r w:rsidRPr="00744625">
              <w:rPr>
                <w:rFonts w:ascii="Times New Roman" w:hAnsi="Times New Roman" w:cs="Times New Roman"/>
                <w:color w:val="auto"/>
                <w:sz w:val="24"/>
                <w:szCs w:val="24"/>
              </w:rPr>
              <w:br w:type="page"/>
            </w:r>
            <w:r w:rsidRPr="00744625">
              <w:rPr>
                <w:rFonts w:ascii="Times New Roman" w:hAnsi="Times New Roman" w:cs="Times New Roman"/>
                <w:color w:val="auto"/>
                <w:sz w:val="24"/>
                <w:szCs w:val="24"/>
              </w:rPr>
              <w:br w:type="page"/>
            </w:r>
          </w:p>
          <w:p w:rsidR="00453445" w:rsidRDefault="00453445" w:rsidP="00453445">
            <w:pPr>
              <w:spacing w:after="0" w:line="240" w:lineRule="auto"/>
              <w:jc w:val="center"/>
              <w:rPr>
                <w:rFonts w:ascii="Times New Roman" w:hAnsi="Times New Roman" w:cs="Times New Roman"/>
                <w:b/>
                <w:color w:val="auto"/>
                <w:sz w:val="24"/>
                <w:szCs w:val="24"/>
              </w:rPr>
            </w:pPr>
          </w:p>
          <w:p w:rsidR="00453445" w:rsidRDefault="00453445" w:rsidP="00453445">
            <w:pPr>
              <w:spacing w:after="0" w:line="240" w:lineRule="auto"/>
              <w:jc w:val="center"/>
              <w:rPr>
                <w:rFonts w:ascii="Times New Roman" w:hAnsi="Times New Roman" w:cs="Times New Roman"/>
                <w:b/>
                <w:color w:val="auto"/>
                <w:sz w:val="24"/>
                <w:szCs w:val="24"/>
              </w:rPr>
            </w:pPr>
          </w:p>
          <w:p w:rsidR="0090559D" w:rsidRPr="00744625" w:rsidRDefault="00453445" w:rsidP="00453445">
            <w:pPr>
              <w:spacing w:after="0" w:line="240" w:lineRule="auto"/>
              <w:jc w:val="center"/>
              <w:rPr>
                <w:rFonts w:ascii="Times New Roman" w:hAnsi="Times New Roman" w:cs="Times New Roman"/>
                <w:b/>
                <w:color w:val="auto"/>
                <w:sz w:val="24"/>
                <w:szCs w:val="24"/>
              </w:rPr>
            </w:pPr>
            <w:r>
              <w:rPr>
                <w:rFonts w:ascii="Times New Roman" w:hAnsi="Times New Roman" w:cs="Times New Roman"/>
                <w:b/>
                <w:color w:val="auto"/>
                <w:sz w:val="24"/>
                <w:szCs w:val="24"/>
              </w:rPr>
              <w:lastRenderedPageBreak/>
              <w:t>Н</w:t>
            </w:r>
            <w:r w:rsidR="0090559D" w:rsidRPr="00744625">
              <w:rPr>
                <w:rFonts w:ascii="Times New Roman" w:hAnsi="Times New Roman" w:cs="Times New Roman"/>
                <w:b/>
                <w:color w:val="auto"/>
                <w:sz w:val="24"/>
                <w:szCs w:val="24"/>
              </w:rPr>
              <w:t>едельный учебный план  общего образования (вариант 1.4.)</w:t>
            </w:r>
          </w:p>
          <w:p w:rsidR="0090559D" w:rsidRPr="00744625" w:rsidRDefault="0090559D" w:rsidP="0090559D">
            <w:pPr>
              <w:spacing w:after="0" w:line="240" w:lineRule="auto"/>
              <w:jc w:val="center"/>
              <w:rPr>
                <w:rFonts w:ascii="Times New Roman" w:hAnsi="Times New Roman" w:cs="Times New Roman"/>
                <w:b/>
                <w:color w:val="auto"/>
                <w:sz w:val="24"/>
                <w:szCs w:val="24"/>
              </w:rPr>
            </w:pPr>
            <w:r w:rsidRPr="00744625">
              <w:rPr>
                <w:rFonts w:ascii="Times New Roman" w:hAnsi="Times New Roman" w:cs="Times New Roman"/>
                <w:b/>
                <w:color w:val="auto"/>
                <w:sz w:val="24"/>
                <w:szCs w:val="24"/>
              </w:rPr>
              <w:t xml:space="preserve">глухих обучающихся  </w:t>
            </w:r>
            <w:proofErr w:type="gramStart"/>
            <w:r w:rsidRPr="00744625">
              <w:rPr>
                <w:rFonts w:ascii="Times New Roman" w:hAnsi="Times New Roman" w:cs="Times New Roman"/>
                <w:b/>
                <w:color w:val="auto"/>
                <w:sz w:val="24"/>
                <w:szCs w:val="24"/>
              </w:rPr>
              <w:t xml:space="preserve">( </w:t>
            </w:r>
            <w:proofErr w:type="gramEnd"/>
            <w:r w:rsidRPr="00744625">
              <w:rPr>
                <w:rFonts w:ascii="Times New Roman" w:hAnsi="Times New Roman" w:cs="Times New Roman"/>
                <w:b/>
                <w:color w:val="auto"/>
                <w:sz w:val="24"/>
                <w:szCs w:val="24"/>
              </w:rPr>
              <w:t>1-6 классы )</w:t>
            </w:r>
          </w:p>
          <w:p w:rsidR="0090559D" w:rsidRPr="00744625" w:rsidRDefault="0090559D" w:rsidP="0090559D">
            <w:pPr>
              <w:spacing w:after="0" w:line="240" w:lineRule="auto"/>
              <w:jc w:val="center"/>
              <w:rPr>
                <w:rFonts w:ascii="Times New Roman" w:hAnsi="Times New Roman" w:cs="Times New Roman"/>
                <w:color w:val="auto"/>
                <w:sz w:val="24"/>
                <w:szCs w:val="24"/>
              </w:rPr>
            </w:pPr>
          </w:p>
        </w:tc>
      </w:tr>
      <w:tr w:rsidR="0090559D" w:rsidRPr="00744625" w:rsidTr="0090559D">
        <w:trPr>
          <w:trHeight w:val="420"/>
        </w:trPr>
        <w:tc>
          <w:tcPr>
            <w:tcW w:w="2264" w:type="dxa"/>
            <w:gridSpan w:val="2"/>
            <w:vMerge w:val="restart"/>
          </w:tcPr>
          <w:p w:rsidR="0090559D" w:rsidRPr="00744625" w:rsidRDefault="0090559D" w:rsidP="0090559D">
            <w:pPr>
              <w:spacing w:after="0" w:line="240" w:lineRule="auto"/>
              <w:jc w:val="center"/>
              <w:rPr>
                <w:rFonts w:ascii="Times New Roman" w:hAnsi="Times New Roman" w:cs="Times New Roman"/>
                <w:b/>
                <w:color w:val="auto"/>
                <w:sz w:val="24"/>
                <w:szCs w:val="24"/>
              </w:rPr>
            </w:pPr>
            <w:r w:rsidRPr="00744625">
              <w:rPr>
                <w:rFonts w:ascii="Times New Roman" w:hAnsi="Times New Roman" w:cs="Times New Roman"/>
                <w:b/>
                <w:color w:val="auto"/>
                <w:sz w:val="24"/>
                <w:szCs w:val="24"/>
              </w:rPr>
              <w:lastRenderedPageBreak/>
              <w:t>Предметные обл</w:t>
            </w:r>
            <w:r w:rsidRPr="00744625">
              <w:rPr>
                <w:rFonts w:ascii="Times New Roman" w:hAnsi="Times New Roman" w:cs="Times New Roman"/>
                <w:b/>
                <w:color w:val="auto"/>
                <w:sz w:val="24"/>
                <w:szCs w:val="24"/>
              </w:rPr>
              <w:t>а</w:t>
            </w:r>
            <w:r w:rsidRPr="00744625">
              <w:rPr>
                <w:rFonts w:ascii="Times New Roman" w:hAnsi="Times New Roman" w:cs="Times New Roman"/>
                <w:b/>
                <w:color w:val="auto"/>
                <w:sz w:val="24"/>
                <w:szCs w:val="24"/>
              </w:rPr>
              <w:t>сти</w:t>
            </w:r>
          </w:p>
        </w:tc>
        <w:tc>
          <w:tcPr>
            <w:tcW w:w="3116" w:type="dxa"/>
            <w:vMerge w:val="restart"/>
            <w:tcBorders>
              <w:tr2bl w:val="single" w:sz="4" w:space="0" w:color="auto"/>
            </w:tcBorders>
          </w:tcPr>
          <w:p w:rsidR="0090559D" w:rsidRPr="00744625" w:rsidRDefault="0090559D" w:rsidP="0090559D">
            <w:pPr>
              <w:spacing w:after="0" w:line="240" w:lineRule="auto"/>
              <w:rPr>
                <w:rFonts w:ascii="Times New Roman" w:hAnsi="Times New Roman" w:cs="Times New Roman"/>
                <w:b/>
                <w:color w:val="auto"/>
                <w:sz w:val="24"/>
                <w:szCs w:val="24"/>
              </w:rPr>
            </w:pPr>
            <w:r w:rsidRPr="00744625">
              <w:rPr>
                <w:rFonts w:ascii="Times New Roman" w:hAnsi="Times New Roman" w:cs="Times New Roman"/>
                <w:b/>
                <w:color w:val="auto"/>
                <w:sz w:val="24"/>
                <w:szCs w:val="24"/>
              </w:rPr>
              <w:t>Учебные</w:t>
            </w:r>
          </w:p>
          <w:p w:rsidR="0090559D" w:rsidRPr="00744625" w:rsidRDefault="0090559D" w:rsidP="0090559D">
            <w:pPr>
              <w:spacing w:after="0" w:line="240" w:lineRule="auto"/>
              <w:rPr>
                <w:rFonts w:ascii="Times New Roman" w:hAnsi="Times New Roman" w:cs="Times New Roman"/>
                <w:b/>
                <w:color w:val="auto"/>
                <w:sz w:val="24"/>
                <w:szCs w:val="24"/>
              </w:rPr>
            </w:pPr>
            <w:r w:rsidRPr="00744625">
              <w:rPr>
                <w:rFonts w:ascii="Times New Roman" w:hAnsi="Times New Roman" w:cs="Times New Roman"/>
                <w:b/>
                <w:color w:val="auto"/>
                <w:sz w:val="24"/>
                <w:szCs w:val="24"/>
              </w:rPr>
              <w:t xml:space="preserve"> предметы       </w:t>
            </w:r>
          </w:p>
          <w:p w:rsidR="0090559D" w:rsidRPr="00744625" w:rsidRDefault="0090559D" w:rsidP="00453445">
            <w:pPr>
              <w:spacing w:after="0" w:line="240" w:lineRule="auto"/>
              <w:jc w:val="right"/>
              <w:rPr>
                <w:rFonts w:ascii="Times New Roman" w:hAnsi="Times New Roman" w:cs="Times New Roman"/>
                <w:b/>
                <w:color w:val="auto"/>
                <w:sz w:val="24"/>
                <w:szCs w:val="24"/>
              </w:rPr>
            </w:pPr>
            <w:r w:rsidRPr="00744625">
              <w:rPr>
                <w:rFonts w:ascii="Times New Roman" w:hAnsi="Times New Roman" w:cs="Times New Roman"/>
                <w:b/>
                <w:color w:val="auto"/>
                <w:sz w:val="24"/>
                <w:szCs w:val="24"/>
              </w:rPr>
              <w:t xml:space="preserve">                                      Классы</w:t>
            </w:r>
          </w:p>
        </w:tc>
        <w:tc>
          <w:tcPr>
            <w:tcW w:w="4286" w:type="dxa"/>
            <w:gridSpan w:val="6"/>
          </w:tcPr>
          <w:p w:rsidR="0090559D" w:rsidRPr="00744625" w:rsidRDefault="0090559D" w:rsidP="0090559D">
            <w:pPr>
              <w:spacing w:after="0" w:line="240" w:lineRule="auto"/>
              <w:rPr>
                <w:rFonts w:ascii="Times New Roman" w:hAnsi="Times New Roman" w:cs="Times New Roman"/>
                <w:b/>
                <w:color w:val="auto"/>
                <w:sz w:val="24"/>
                <w:szCs w:val="24"/>
              </w:rPr>
            </w:pPr>
            <w:r w:rsidRPr="00744625">
              <w:rPr>
                <w:rFonts w:ascii="Times New Roman" w:hAnsi="Times New Roman" w:cs="Times New Roman"/>
                <w:b/>
                <w:color w:val="auto"/>
                <w:sz w:val="24"/>
                <w:szCs w:val="24"/>
              </w:rPr>
              <w:t>Количество часов в неделю</w:t>
            </w:r>
          </w:p>
        </w:tc>
        <w:tc>
          <w:tcPr>
            <w:tcW w:w="993" w:type="dxa"/>
          </w:tcPr>
          <w:p w:rsidR="0090559D" w:rsidRPr="00744625" w:rsidRDefault="0090559D" w:rsidP="0090559D">
            <w:pPr>
              <w:spacing w:after="0" w:line="240" w:lineRule="auto"/>
              <w:rPr>
                <w:rFonts w:ascii="Times New Roman" w:hAnsi="Times New Roman" w:cs="Times New Roman"/>
                <w:b/>
                <w:color w:val="auto"/>
                <w:sz w:val="24"/>
                <w:szCs w:val="24"/>
              </w:rPr>
            </w:pPr>
            <w:r w:rsidRPr="00744625">
              <w:rPr>
                <w:rFonts w:ascii="Times New Roman" w:hAnsi="Times New Roman" w:cs="Times New Roman"/>
                <w:b/>
                <w:color w:val="auto"/>
                <w:sz w:val="24"/>
                <w:szCs w:val="24"/>
              </w:rPr>
              <w:t xml:space="preserve">Всего </w:t>
            </w:r>
          </w:p>
        </w:tc>
      </w:tr>
      <w:tr w:rsidR="0090559D" w:rsidRPr="00744625" w:rsidTr="0090559D">
        <w:trPr>
          <w:trHeight w:val="420"/>
        </w:trPr>
        <w:tc>
          <w:tcPr>
            <w:tcW w:w="2264" w:type="dxa"/>
            <w:gridSpan w:val="2"/>
            <w:vMerge/>
          </w:tcPr>
          <w:p w:rsidR="0090559D" w:rsidRPr="00744625" w:rsidRDefault="0090559D" w:rsidP="0090559D">
            <w:pPr>
              <w:spacing w:after="0" w:line="240" w:lineRule="auto"/>
              <w:rPr>
                <w:rFonts w:ascii="Times New Roman" w:hAnsi="Times New Roman" w:cs="Times New Roman"/>
                <w:color w:val="auto"/>
                <w:sz w:val="24"/>
                <w:szCs w:val="24"/>
              </w:rPr>
            </w:pPr>
          </w:p>
        </w:tc>
        <w:tc>
          <w:tcPr>
            <w:tcW w:w="3116" w:type="dxa"/>
            <w:vMerge/>
            <w:tcBorders>
              <w:tr2bl w:val="single" w:sz="4" w:space="0" w:color="auto"/>
            </w:tcBorders>
          </w:tcPr>
          <w:p w:rsidR="0090559D" w:rsidRPr="00744625" w:rsidRDefault="0090559D" w:rsidP="0090559D">
            <w:pPr>
              <w:spacing w:after="0" w:line="240" w:lineRule="auto"/>
              <w:rPr>
                <w:rFonts w:ascii="Times New Roman" w:hAnsi="Times New Roman" w:cs="Times New Roman"/>
                <w:color w:val="auto"/>
                <w:sz w:val="24"/>
                <w:szCs w:val="24"/>
              </w:rPr>
            </w:pPr>
          </w:p>
        </w:tc>
        <w:tc>
          <w:tcPr>
            <w:tcW w:w="709" w:type="dxa"/>
          </w:tcPr>
          <w:p w:rsidR="0090559D" w:rsidRPr="00744625" w:rsidRDefault="0090559D" w:rsidP="0090559D">
            <w:pPr>
              <w:spacing w:after="0" w:line="240" w:lineRule="auto"/>
              <w:jc w:val="center"/>
              <w:rPr>
                <w:rFonts w:ascii="Times New Roman" w:hAnsi="Times New Roman" w:cs="Times New Roman"/>
                <w:color w:val="auto"/>
                <w:sz w:val="24"/>
                <w:szCs w:val="24"/>
                <w:lang w:val="en-US"/>
              </w:rPr>
            </w:pPr>
            <w:r w:rsidRPr="00744625">
              <w:rPr>
                <w:rFonts w:ascii="Times New Roman" w:hAnsi="Times New Roman" w:cs="Times New Roman"/>
                <w:color w:val="auto"/>
                <w:sz w:val="24"/>
                <w:szCs w:val="24"/>
                <w:lang w:val="en-US"/>
              </w:rPr>
              <w:t>I</w:t>
            </w:r>
          </w:p>
        </w:tc>
        <w:tc>
          <w:tcPr>
            <w:tcW w:w="709" w:type="dxa"/>
          </w:tcPr>
          <w:p w:rsidR="0090559D" w:rsidRPr="00744625" w:rsidRDefault="0090559D" w:rsidP="0090559D">
            <w:pPr>
              <w:spacing w:after="0" w:line="240" w:lineRule="auto"/>
              <w:jc w:val="center"/>
              <w:rPr>
                <w:rFonts w:ascii="Times New Roman" w:hAnsi="Times New Roman" w:cs="Times New Roman"/>
                <w:color w:val="auto"/>
                <w:sz w:val="24"/>
                <w:szCs w:val="24"/>
                <w:lang w:val="en-US"/>
              </w:rPr>
            </w:pPr>
            <w:r w:rsidRPr="00744625">
              <w:rPr>
                <w:rFonts w:ascii="Times New Roman" w:hAnsi="Times New Roman" w:cs="Times New Roman"/>
                <w:color w:val="auto"/>
                <w:sz w:val="24"/>
                <w:szCs w:val="24"/>
                <w:lang w:val="en-US"/>
              </w:rPr>
              <w:t>II</w:t>
            </w:r>
          </w:p>
        </w:tc>
        <w:tc>
          <w:tcPr>
            <w:tcW w:w="708" w:type="dxa"/>
          </w:tcPr>
          <w:p w:rsidR="0090559D" w:rsidRPr="00744625" w:rsidRDefault="0090559D" w:rsidP="0090559D">
            <w:pPr>
              <w:spacing w:after="0" w:line="240" w:lineRule="auto"/>
              <w:jc w:val="center"/>
              <w:rPr>
                <w:rFonts w:ascii="Times New Roman" w:hAnsi="Times New Roman" w:cs="Times New Roman"/>
                <w:color w:val="auto"/>
                <w:sz w:val="24"/>
                <w:szCs w:val="24"/>
                <w:lang w:val="en-US"/>
              </w:rPr>
            </w:pPr>
            <w:r w:rsidRPr="00744625">
              <w:rPr>
                <w:rFonts w:ascii="Times New Roman" w:hAnsi="Times New Roman" w:cs="Times New Roman"/>
                <w:color w:val="auto"/>
                <w:sz w:val="24"/>
                <w:szCs w:val="24"/>
                <w:lang w:val="en-US"/>
              </w:rPr>
              <w:t>III</w:t>
            </w:r>
          </w:p>
        </w:tc>
        <w:tc>
          <w:tcPr>
            <w:tcW w:w="709" w:type="dxa"/>
          </w:tcPr>
          <w:p w:rsidR="0090559D" w:rsidRPr="00744625" w:rsidRDefault="0090559D" w:rsidP="0090559D">
            <w:pPr>
              <w:spacing w:after="0" w:line="240" w:lineRule="auto"/>
              <w:jc w:val="center"/>
              <w:rPr>
                <w:rFonts w:ascii="Times New Roman" w:hAnsi="Times New Roman" w:cs="Times New Roman"/>
                <w:color w:val="auto"/>
                <w:sz w:val="24"/>
                <w:szCs w:val="24"/>
                <w:lang w:val="en-US"/>
              </w:rPr>
            </w:pPr>
            <w:r w:rsidRPr="00744625">
              <w:rPr>
                <w:rFonts w:ascii="Times New Roman" w:hAnsi="Times New Roman" w:cs="Times New Roman"/>
                <w:color w:val="auto"/>
                <w:sz w:val="24"/>
                <w:szCs w:val="24"/>
                <w:lang w:val="en-US"/>
              </w:rPr>
              <w:t>IV</w:t>
            </w:r>
          </w:p>
        </w:tc>
        <w:tc>
          <w:tcPr>
            <w:tcW w:w="601" w:type="dxa"/>
          </w:tcPr>
          <w:p w:rsidR="0090559D" w:rsidRPr="00744625" w:rsidRDefault="0090559D" w:rsidP="0090559D">
            <w:pPr>
              <w:spacing w:after="0" w:line="240" w:lineRule="auto"/>
              <w:jc w:val="center"/>
              <w:rPr>
                <w:rFonts w:ascii="Times New Roman" w:hAnsi="Times New Roman" w:cs="Times New Roman"/>
                <w:color w:val="auto"/>
                <w:sz w:val="24"/>
                <w:szCs w:val="24"/>
                <w:lang w:val="en-US"/>
              </w:rPr>
            </w:pPr>
            <w:r w:rsidRPr="00744625">
              <w:rPr>
                <w:rFonts w:ascii="Times New Roman" w:hAnsi="Times New Roman" w:cs="Times New Roman"/>
                <w:color w:val="auto"/>
                <w:sz w:val="24"/>
                <w:szCs w:val="24"/>
                <w:lang w:val="en-US"/>
              </w:rPr>
              <w:t>V</w:t>
            </w:r>
          </w:p>
        </w:tc>
        <w:tc>
          <w:tcPr>
            <w:tcW w:w="850" w:type="dxa"/>
          </w:tcPr>
          <w:p w:rsidR="0090559D" w:rsidRPr="00744625" w:rsidRDefault="0090559D" w:rsidP="0090559D">
            <w:pPr>
              <w:spacing w:after="0" w:line="240" w:lineRule="auto"/>
              <w:rPr>
                <w:rFonts w:ascii="Times New Roman" w:hAnsi="Times New Roman" w:cs="Times New Roman"/>
                <w:color w:val="auto"/>
                <w:sz w:val="24"/>
                <w:szCs w:val="24"/>
              </w:rPr>
            </w:pPr>
            <w:r w:rsidRPr="00744625">
              <w:rPr>
                <w:rFonts w:ascii="Times New Roman" w:hAnsi="Times New Roman" w:cs="Times New Roman"/>
                <w:color w:val="auto"/>
                <w:sz w:val="24"/>
                <w:szCs w:val="24"/>
                <w:lang w:val="en-US"/>
              </w:rPr>
              <w:t>VI</w:t>
            </w:r>
          </w:p>
        </w:tc>
        <w:tc>
          <w:tcPr>
            <w:tcW w:w="993" w:type="dxa"/>
          </w:tcPr>
          <w:p w:rsidR="0090559D" w:rsidRPr="00744625" w:rsidRDefault="0090559D" w:rsidP="0090559D">
            <w:pPr>
              <w:spacing w:after="0" w:line="240" w:lineRule="auto"/>
              <w:rPr>
                <w:rFonts w:ascii="Times New Roman" w:hAnsi="Times New Roman" w:cs="Times New Roman"/>
                <w:color w:val="auto"/>
                <w:sz w:val="24"/>
                <w:szCs w:val="24"/>
              </w:rPr>
            </w:pPr>
          </w:p>
        </w:tc>
      </w:tr>
      <w:tr w:rsidR="0090559D" w:rsidRPr="00744625" w:rsidTr="0090559D">
        <w:tc>
          <w:tcPr>
            <w:tcW w:w="8816" w:type="dxa"/>
            <w:gridSpan w:val="8"/>
          </w:tcPr>
          <w:p w:rsidR="0090559D" w:rsidRPr="00744625" w:rsidRDefault="0090559D" w:rsidP="0090559D">
            <w:pPr>
              <w:spacing w:after="0" w:line="240" w:lineRule="auto"/>
              <w:jc w:val="center"/>
              <w:rPr>
                <w:rFonts w:ascii="Times New Roman" w:hAnsi="Times New Roman" w:cs="Times New Roman"/>
                <w:b/>
                <w:color w:val="auto"/>
                <w:sz w:val="24"/>
                <w:szCs w:val="24"/>
              </w:rPr>
            </w:pPr>
            <w:r w:rsidRPr="00744625">
              <w:rPr>
                <w:rFonts w:ascii="Times New Roman" w:hAnsi="Times New Roman" w:cs="Times New Roman"/>
                <w:b/>
                <w:color w:val="auto"/>
                <w:sz w:val="24"/>
                <w:szCs w:val="24"/>
              </w:rPr>
              <w:t>Обязательная часть</w:t>
            </w:r>
          </w:p>
        </w:tc>
        <w:tc>
          <w:tcPr>
            <w:tcW w:w="850" w:type="dxa"/>
          </w:tcPr>
          <w:p w:rsidR="0090559D" w:rsidRPr="00744625" w:rsidRDefault="0090559D" w:rsidP="0090559D">
            <w:pPr>
              <w:spacing w:after="0" w:line="240" w:lineRule="auto"/>
              <w:rPr>
                <w:rFonts w:ascii="Times New Roman" w:hAnsi="Times New Roman" w:cs="Times New Roman"/>
                <w:color w:val="auto"/>
                <w:sz w:val="24"/>
                <w:szCs w:val="24"/>
              </w:rPr>
            </w:pPr>
          </w:p>
        </w:tc>
        <w:tc>
          <w:tcPr>
            <w:tcW w:w="993" w:type="dxa"/>
          </w:tcPr>
          <w:p w:rsidR="0090559D" w:rsidRPr="00744625" w:rsidRDefault="0090559D" w:rsidP="0090559D">
            <w:pPr>
              <w:spacing w:after="0" w:line="240" w:lineRule="auto"/>
              <w:rPr>
                <w:rFonts w:ascii="Times New Roman" w:hAnsi="Times New Roman" w:cs="Times New Roman"/>
                <w:color w:val="auto"/>
                <w:sz w:val="24"/>
                <w:szCs w:val="24"/>
              </w:rPr>
            </w:pPr>
          </w:p>
        </w:tc>
      </w:tr>
      <w:tr w:rsidR="0090559D" w:rsidRPr="00744625" w:rsidTr="0090559D">
        <w:trPr>
          <w:trHeight w:val="555"/>
        </w:trPr>
        <w:tc>
          <w:tcPr>
            <w:tcW w:w="2264" w:type="dxa"/>
            <w:gridSpan w:val="2"/>
          </w:tcPr>
          <w:p w:rsidR="0090559D" w:rsidRPr="00744625" w:rsidRDefault="0090559D" w:rsidP="0090559D">
            <w:pPr>
              <w:spacing w:after="0" w:line="240" w:lineRule="auto"/>
              <w:rPr>
                <w:rFonts w:ascii="Times New Roman" w:hAnsi="Times New Roman" w:cs="Times New Roman"/>
                <w:color w:val="auto"/>
                <w:sz w:val="24"/>
                <w:szCs w:val="24"/>
              </w:rPr>
            </w:pPr>
            <w:r w:rsidRPr="00744625">
              <w:rPr>
                <w:rFonts w:ascii="Times New Roman" w:hAnsi="Times New Roman" w:cs="Times New Roman"/>
                <w:color w:val="auto"/>
                <w:sz w:val="24"/>
                <w:szCs w:val="24"/>
              </w:rPr>
              <w:t>1.Язык и речевая практика</w:t>
            </w:r>
          </w:p>
        </w:tc>
        <w:tc>
          <w:tcPr>
            <w:tcW w:w="3116" w:type="dxa"/>
          </w:tcPr>
          <w:p w:rsidR="0090559D" w:rsidRPr="00744625" w:rsidRDefault="0090559D" w:rsidP="0090559D">
            <w:pPr>
              <w:spacing w:after="0" w:line="240" w:lineRule="auto"/>
              <w:rPr>
                <w:rFonts w:ascii="Times New Roman" w:hAnsi="Times New Roman" w:cs="Times New Roman"/>
                <w:color w:val="auto"/>
                <w:sz w:val="24"/>
                <w:szCs w:val="24"/>
              </w:rPr>
            </w:pPr>
            <w:r w:rsidRPr="00744625">
              <w:rPr>
                <w:rFonts w:ascii="Times New Roman" w:hAnsi="Times New Roman" w:cs="Times New Roman"/>
                <w:color w:val="auto"/>
                <w:sz w:val="24"/>
                <w:szCs w:val="24"/>
              </w:rPr>
              <w:t xml:space="preserve">1.1. </w:t>
            </w:r>
            <w:proofErr w:type="gramStart"/>
            <w:r w:rsidRPr="00744625">
              <w:rPr>
                <w:rFonts w:ascii="Times New Roman" w:hAnsi="Times New Roman" w:cs="Times New Roman"/>
                <w:color w:val="auto"/>
                <w:sz w:val="24"/>
                <w:szCs w:val="24"/>
              </w:rPr>
              <w:t>Речь и альтернативная коммуникация (Жестовый язык.</w:t>
            </w:r>
            <w:proofErr w:type="gramEnd"/>
            <w:r w:rsidRPr="00744625">
              <w:rPr>
                <w:rFonts w:ascii="Times New Roman" w:hAnsi="Times New Roman" w:cs="Times New Roman"/>
                <w:color w:val="auto"/>
                <w:sz w:val="24"/>
                <w:szCs w:val="24"/>
              </w:rPr>
              <w:t xml:space="preserve"> </w:t>
            </w:r>
            <w:proofErr w:type="gramStart"/>
            <w:r w:rsidRPr="00744625">
              <w:rPr>
                <w:rFonts w:ascii="Times New Roman" w:hAnsi="Times New Roman" w:cs="Times New Roman"/>
                <w:color w:val="auto"/>
                <w:sz w:val="24"/>
                <w:szCs w:val="24"/>
              </w:rPr>
              <w:t xml:space="preserve">Русский  язык) </w:t>
            </w:r>
            <w:proofErr w:type="gramEnd"/>
          </w:p>
        </w:tc>
        <w:tc>
          <w:tcPr>
            <w:tcW w:w="709"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5</w:t>
            </w:r>
          </w:p>
        </w:tc>
        <w:tc>
          <w:tcPr>
            <w:tcW w:w="709"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5</w:t>
            </w:r>
          </w:p>
        </w:tc>
        <w:tc>
          <w:tcPr>
            <w:tcW w:w="708"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5</w:t>
            </w:r>
          </w:p>
        </w:tc>
        <w:tc>
          <w:tcPr>
            <w:tcW w:w="709"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5</w:t>
            </w:r>
          </w:p>
        </w:tc>
        <w:tc>
          <w:tcPr>
            <w:tcW w:w="601"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5</w:t>
            </w:r>
          </w:p>
        </w:tc>
        <w:tc>
          <w:tcPr>
            <w:tcW w:w="850"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5</w:t>
            </w:r>
          </w:p>
        </w:tc>
        <w:tc>
          <w:tcPr>
            <w:tcW w:w="993"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30</w:t>
            </w:r>
          </w:p>
          <w:p w:rsidR="0090559D" w:rsidRPr="00744625" w:rsidRDefault="0090559D" w:rsidP="0090559D">
            <w:pPr>
              <w:spacing w:after="0" w:line="240" w:lineRule="auto"/>
              <w:rPr>
                <w:rFonts w:ascii="Times New Roman" w:hAnsi="Times New Roman" w:cs="Times New Roman"/>
                <w:color w:val="auto"/>
                <w:sz w:val="24"/>
                <w:szCs w:val="24"/>
              </w:rPr>
            </w:pPr>
          </w:p>
        </w:tc>
      </w:tr>
      <w:tr w:rsidR="0090559D" w:rsidRPr="00744625" w:rsidTr="0090559D">
        <w:trPr>
          <w:trHeight w:val="365"/>
        </w:trPr>
        <w:tc>
          <w:tcPr>
            <w:tcW w:w="2264" w:type="dxa"/>
            <w:gridSpan w:val="2"/>
          </w:tcPr>
          <w:p w:rsidR="0090559D" w:rsidRPr="00744625" w:rsidRDefault="0090559D" w:rsidP="0090559D">
            <w:pPr>
              <w:spacing w:after="0" w:line="240" w:lineRule="auto"/>
              <w:rPr>
                <w:rFonts w:ascii="Times New Roman" w:hAnsi="Times New Roman" w:cs="Times New Roman"/>
                <w:color w:val="auto"/>
                <w:sz w:val="24"/>
                <w:szCs w:val="24"/>
              </w:rPr>
            </w:pPr>
            <w:r w:rsidRPr="00744625">
              <w:rPr>
                <w:rFonts w:ascii="Times New Roman" w:hAnsi="Times New Roman" w:cs="Times New Roman"/>
                <w:color w:val="auto"/>
                <w:sz w:val="24"/>
                <w:szCs w:val="24"/>
              </w:rPr>
              <w:t xml:space="preserve">2.Математика </w:t>
            </w:r>
          </w:p>
        </w:tc>
        <w:tc>
          <w:tcPr>
            <w:tcW w:w="3116" w:type="dxa"/>
          </w:tcPr>
          <w:p w:rsidR="0090559D" w:rsidRPr="00744625" w:rsidRDefault="0090559D" w:rsidP="0090559D">
            <w:pPr>
              <w:spacing w:after="0" w:line="240" w:lineRule="auto"/>
              <w:rPr>
                <w:rFonts w:ascii="Times New Roman" w:hAnsi="Times New Roman" w:cs="Times New Roman"/>
                <w:color w:val="auto"/>
                <w:sz w:val="24"/>
                <w:szCs w:val="24"/>
              </w:rPr>
            </w:pPr>
            <w:r w:rsidRPr="00744625">
              <w:rPr>
                <w:rFonts w:ascii="Times New Roman" w:hAnsi="Times New Roman" w:cs="Times New Roman"/>
                <w:color w:val="auto"/>
                <w:sz w:val="24"/>
                <w:szCs w:val="24"/>
              </w:rPr>
              <w:t>2.1.Математические пре</w:t>
            </w:r>
            <w:r w:rsidRPr="00744625">
              <w:rPr>
                <w:rFonts w:ascii="Times New Roman" w:hAnsi="Times New Roman" w:cs="Times New Roman"/>
                <w:color w:val="auto"/>
                <w:sz w:val="24"/>
                <w:szCs w:val="24"/>
              </w:rPr>
              <w:t>д</w:t>
            </w:r>
            <w:r w:rsidRPr="00744625">
              <w:rPr>
                <w:rFonts w:ascii="Times New Roman" w:hAnsi="Times New Roman" w:cs="Times New Roman"/>
                <w:color w:val="auto"/>
                <w:sz w:val="24"/>
                <w:szCs w:val="24"/>
              </w:rPr>
              <w:t xml:space="preserve">ставления </w:t>
            </w:r>
          </w:p>
        </w:tc>
        <w:tc>
          <w:tcPr>
            <w:tcW w:w="709"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2</w:t>
            </w:r>
          </w:p>
        </w:tc>
        <w:tc>
          <w:tcPr>
            <w:tcW w:w="709"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2</w:t>
            </w:r>
          </w:p>
        </w:tc>
        <w:tc>
          <w:tcPr>
            <w:tcW w:w="708"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2</w:t>
            </w:r>
          </w:p>
        </w:tc>
        <w:tc>
          <w:tcPr>
            <w:tcW w:w="709"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2</w:t>
            </w:r>
          </w:p>
        </w:tc>
        <w:tc>
          <w:tcPr>
            <w:tcW w:w="601"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2</w:t>
            </w:r>
          </w:p>
        </w:tc>
        <w:tc>
          <w:tcPr>
            <w:tcW w:w="850"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2</w:t>
            </w:r>
          </w:p>
        </w:tc>
        <w:tc>
          <w:tcPr>
            <w:tcW w:w="993" w:type="dxa"/>
            <w:vAlign w:val="bottom"/>
          </w:tcPr>
          <w:p w:rsidR="0090559D" w:rsidRPr="00744625" w:rsidRDefault="0090559D" w:rsidP="0090559D">
            <w:pPr>
              <w:jc w:val="center"/>
              <w:rPr>
                <w:rFonts w:ascii="Times New Roman" w:hAnsi="Times New Roman" w:cs="Times New Roman"/>
                <w:color w:val="auto"/>
                <w:sz w:val="24"/>
                <w:szCs w:val="24"/>
                <w:lang w:val="en-US"/>
              </w:rPr>
            </w:pPr>
            <w:r w:rsidRPr="00744625">
              <w:rPr>
                <w:rFonts w:ascii="Times New Roman" w:hAnsi="Times New Roman" w:cs="Times New Roman"/>
                <w:color w:val="auto"/>
                <w:sz w:val="24"/>
                <w:szCs w:val="24"/>
                <w:lang w:val="en-US"/>
              </w:rPr>
              <w:t>12</w:t>
            </w:r>
          </w:p>
        </w:tc>
      </w:tr>
      <w:tr w:rsidR="0090559D" w:rsidRPr="00744625" w:rsidTr="0090559D">
        <w:trPr>
          <w:trHeight w:val="135"/>
        </w:trPr>
        <w:tc>
          <w:tcPr>
            <w:tcW w:w="2264" w:type="dxa"/>
            <w:gridSpan w:val="2"/>
          </w:tcPr>
          <w:p w:rsidR="0090559D" w:rsidRPr="00744625" w:rsidRDefault="0090559D" w:rsidP="0090559D">
            <w:pPr>
              <w:spacing w:after="0" w:line="240" w:lineRule="auto"/>
              <w:rPr>
                <w:rFonts w:ascii="Times New Roman" w:hAnsi="Times New Roman" w:cs="Times New Roman"/>
                <w:color w:val="auto"/>
                <w:sz w:val="24"/>
                <w:szCs w:val="24"/>
              </w:rPr>
            </w:pPr>
            <w:r w:rsidRPr="00744625">
              <w:rPr>
                <w:rFonts w:ascii="Times New Roman" w:hAnsi="Times New Roman" w:cs="Times New Roman"/>
                <w:color w:val="auto"/>
                <w:sz w:val="24"/>
                <w:szCs w:val="24"/>
              </w:rPr>
              <w:t xml:space="preserve">3.Естествознание </w:t>
            </w:r>
          </w:p>
        </w:tc>
        <w:tc>
          <w:tcPr>
            <w:tcW w:w="3116" w:type="dxa"/>
          </w:tcPr>
          <w:p w:rsidR="0090559D" w:rsidRPr="00744625" w:rsidRDefault="0090559D" w:rsidP="0090559D">
            <w:pPr>
              <w:spacing w:after="0" w:line="240" w:lineRule="auto"/>
              <w:rPr>
                <w:rFonts w:ascii="Times New Roman" w:hAnsi="Times New Roman" w:cs="Times New Roman"/>
                <w:color w:val="auto"/>
                <w:sz w:val="24"/>
                <w:szCs w:val="24"/>
              </w:rPr>
            </w:pPr>
            <w:r w:rsidRPr="00744625">
              <w:rPr>
                <w:rFonts w:ascii="Times New Roman" w:hAnsi="Times New Roman" w:cs="Times New Roman"/>
                <w:color w:val="auto"/>
                <w:sz w:val="24"/>
                <w:szCs w:val="24"/>
              </w:rPr>
              <w:t>3.1.Окружающий приро</w:t>
            </w:r>
            <w:r w:rsidRPr="00744625">
              <w:rPr>
                <w:rFonts w:ascii="Times New Roman" w:hAnsi="Times New Roman" w:cs="Times New Roman"/>
                <w:color w:val="auto"/>
                <w:sz w:val="24"/>
                <w:szCs w:val="24"/>
              </w:rPr>
              <w:t>д</w:t>
            </w:r>
            <w:r w:rsidRPr="00744625">
              <w:rPr>
                <w:rFonts w:ascii="Times New Roman" w:hAnsi="Times New Roman" w:cs="Times New Roman"/>
                <w:color w:val="auto"/>
                <w:sz w:val="24"/>
                <w:szCs w:val="24"/>
              </w:rPr>
              <w:t xml:space="preserve">ный  мир </w:t>
            </w:r>
          </w:p>
        </w:tc>
        <w:tc>
          <w:tcPr>
            <w:tcW w:w="709"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1</w:t>
            </w:r>
          </w:p>
        </w:tc>
        <w:tc>
          <w:tcPr>
            <w:tcW w:w="709"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1</w:t>
            </w:r>
          </w:p>
        </w:tc>
        <w:tc>
          <w:tcPr>
            <w:tcW w:w="708"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2</w:t>
            </w:r>
          </w:p>
        </w:tc>
        <w:tc>
          <w:tcPr>
            <w:tcW w:w="709"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2</w:t>
            </w:r>
          </w:p>
        </w:tc>
        <w:tc>
          <w:tcPr>
            <w:tcW w:w="601"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2</w:t>
            </w:r>
          </w:p>
        </w:tc>
        <w:tc>
          <w:tcPr>
            <w:tcW w:w="850"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2</w:t>
            </w:r>
          </w:p>
        </w:tc>
        <w:tc>
          <w:tcPr>
            <w:tcW w:w="993" w:type="dxa"/>
            <w:vAlign w:val="bottom"/>
          </w:tcPr>
          <w:p w:rsidR="0090559D" w:rsidRPr="00744625" w:rsidRDefault="0090559D" w:rsidP="0090559D">
            <w:pPr>
              <w:jc w:val="center"/>
              <w:rPr>
                <w:rFonts w:ascii="Times New Roman" w:hAnsi="Times New Roman" w:cs="Times New Roman"/>
                <w:color w:val="auto"/>
                <w:sz w:val="24"/>
                <w:szCs w:val="24"/>
                <w:lang w:val="en-US"/>
              </w:rPr>
            </w:pPr>
            <w:r w:rsidRPr="00744625">
              <w:rPr>
                <w:rFonts w:ascii="Times New Roman" w:hAnsi="Times New Roman" w:cs="Times New Roman"/>
                <w:color w:val="auto"/>
                <w:sz w:val="24"/>
                <w:szCs w:val="24"/>
                <w:lang w:val="en-US"/>
              </w:rPr>
              <w:t>10</w:t>
            </w:r>
          </w:p>
        </w:tc>
      </w:tr>
      <w:tr w:rsidR="0090559D" w:rsidRPr="00744625" w:rsidTr="0090559D">
        <w:trPr>
          <w:trHeight w:val="204"/>
        </w:trPr>
        <w:tc>
          <w:tcPr>
            <w:tcW w:w="2264" w:type="dxa"/>
            <w:gridSpan w:val="2"/>
            <w:vMerge w:val="restart"/>
          </w:tcPr>
          <w:p w:rsidR="0090559D" w:rsidRPr="00744625" w:rsidRDefault="0090559D" w:rsidP="0090559D">
            <w:pPr>
              <w:spacing w:after="0" w:line="240" w:lineRule="auto"/>
              <w:rPr>
                <w:rFonts w:ascii="Times New Roman" w:hAnsi="Times New Roman" w:cs="Times New Roman"/>
                <w:color w:val="auto"/>
                <w:sz w:val="24"/>
                <w:szCs w:val="24"/>
              </w:rPr>
            </w:pPr>
            <w:r w:rsidRPr="00744625">
              <w:rPr>
                <w:rFonts w:ascii="Times New Roman" w:hAnsi="Times New Roman" w:cs="Times New Roman"/>
                <w:color w:val="auto"/>
                <w:sz w:val="24"/>
                <w:szCs w:val="24"/>
              </w:rPr>
              <w:t>4.Человек и общ</w:t>
            </w:r>
            <w:r w:rsidRPr="00744625">
              <w:rPr>
                <w:rFonts w:ascii="Times New Roman" w:hAnsi="Times New Roman" w:cs="Times New Roman"/>
                <w:color w:val="auto"/>
                <w:sz w:val="24"/>
                <w:szCs w:val="24"/>
              </w:rPr>
              <w:t>е</w:t>
            </w:r>
            <w:r w:rsidRPr="00744625">
              <w:rPr>
                <w:rFonts w:ascii="Times New Roman" w:hAnsi="Times New Roman" w:cs="Times New Roman"/>
                <w:color w:val="auto"/>
                <w:sz w:val="24"/>
                <w:szCs w:val="24"/>
              </w:rPr>
              <w:t>ство</w:t>
            </w:r>
          </w:p>
        </w:tc>
        <w:tc>
          <w:tcPr>
            <w:tcW w:w="3116" w:type="dxa"/>
          </w:tcPr>
          <w:p w:rsidR="0090559D" w:rsidRPr="00744625" w:rsidRDefault="0090559D" w:rsidP="0090559D">
            <w:pPr>
              <w:spacing w:after="0" w:line="240" w:lineRule="auto"/>
              <w:rPr>
                <w:rFonts w:ascii="Times New Roman" w:hAnsi="Times New Roman" w:cs="Times New Roman"/>
                <w:color w:val="auto"/>
                <w:sz w:val="24"/>
                <w:szCs w:val="24"/>
              </w:rPr>
            </w:pPr>
            <w:r w:rsidRPr="00744625">
              <w:rPr>
                <w:rFonts w:ascii="Times New Roman" w:hAnsi="Times New Roman" w:cs="Times New Roman"/>
                <w:color w:val="auto"/>
                <w:sz w:val="24"/>
                <w:szCs w:val="24"/>
              </w:rPr>
              <w:t>4.1. Человек</w:t>
            </w:r>
          </w:p>
        </w:tc>
        <w:tc>
          <w:tcPr>
            <w:tcW w:w="709"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3</w:t>
            </w:r>
          </w:p>
        </w:tc>
        <w:tc>
          <w:tcPr>
            <w:tcW w:w="709"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3</w:t>
            </w:r>
          </w:p>
        </w:tc>
        <w:tc>
          <w:tcPr>
            <w:tcW w:w="708"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3</w:t>
            </w:r>
          </w:p>
        </w:tc>
        <w:tc>
          <w:tcPr>
            <w:tcW w:w="709"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2</w:t>
            </w:r>
          </w:p>
        </w:tc>
        <w:tc>
          <w:tcPr>
            <w:tcW w:w="601"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2</w:t>
            </w:r>
          </w:p>
        </w:tc>
        <w:tc>
          <w:tcPr>
            <w:tcW w:w="850"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1</w:t>
            </w:r>
          </w:p>
        </w:tc>
        <w:tc>
          <w:tcPr>
            <w:tcW w:w="993" w:type="dxa"/>
            <w:vAlign w:val="bottom"/>
          </w:tcPr>
          <w:p w:rsidR="0090559D" w:rsidRPr="00744625" w:rsidRDefault="0090559D" w:rsidP="0090559D">
            <w:pPr>
              <w:jc w:val="center"/>
              <w:rPr>
                <w:rFonts w:ascii="Times New Roman" w:hAnsi="Times New Roman" w:cs="Times New Roman"/>
                <w:color w:val="auto"/>
                <w:sz w:val="24"/>
                <w:szCs w:val="24"/>
                <w:lang w:val="en-US"/>
              </w:rPr>
            </w:pPr>
            <w:r w:rsidRPr="00744625">
              <w:rPr>
                <w:rFonts w:ascii="Times New Roman" w:hAnsi="Times New Roman" w:cs="Times New Roman"/>
                <w:color w:val="auto"/>
                <w:sz w:val="24"/>
                <w:szCs w:val="24"/>
                <w:lang w:val="en-US"/>
              </w:rPr>
              <w:t>1</w:t>
            </w:r>
            <w:r w:rsidRPr="00744625">
              <w:rPr>
                <w:rFonts w:ascii="Times New Roman" w:hAnsi="Times New Roman" w:cs="Times New Roman"/>
                <w:color w:val="auto"/>
                <w:sz w:val="24"/>
                <w:szCs w:val="24"/>
              </w:rPr>
              <w:t>4</w:t>
            </w:r>
          </w:p>
        </w:tc>
      </w:tr>
      <w:tr w:rsidR="0090559D" w:rsidRPr="00744625" w:rsidTr="0090559D">
        <w:trPr>
          <w:trHeight w:val="202"/>
        </w:trPr>
        <w:tc>
          <w:tcPr>
            <w:tcW w:w="2264" w:type="dxa"/>
            <w:gridSpan w:val="2"/>
            <w:vMerge/>
          </w:tcPr>
          <w:p w:rsidR="0090559D" w:rsidRPr="00744625" w:rsidRDefault="0090559D" w:rsidP="0090559D">
            <w:pPr>
              <w:spacing w:after="0" w:line="240" w:lineRule="auto"/>
              <w:rPr>
                <w:rFonts w:ascii="Times New Roman" w:hAnsi="Times New Roman" w:cs="Times New Roman"/>
                <w:color w:val="auto"/>
                <w:sz w:val="24"/>
                <w:szCs w:val="24"/>
              </w:rPr>
            </w:pPr>
          </w:p>
        </w:tc>
        <w:tc>
          <w:tcPr>
            <w:tcW w:w="3116" w:type="dxa"/>
          </w:tcPr>
          <w:p w:rsidR="0090559D" w:rsidRPr="00744625" w:rsidRDefault="0090559D" w:rsidP="0090559D">
            <w:pPr>
              <w:spacing w:after="0" w:line="240" w:lineRule="auto"/>
              <w:rPr>
                <w:rFonts w:ascii="Times New Roman" w:hAnsi="Times New Roman" w:cs="Times New Roman"/>
                <w:color w:val="auto"/>
                <w:sz w:val="24"/>
                <w:szCs w:val="24"/>
              </w:rPr>
            </w:pPr>
            <w:r w:rsidRPr="00744625">
              <w:rPr>
                <w:rFonts w:ascii="Times New Roman" w:hAnsi="Times New Roman" w:cs="Times New Roman"/>
                <w:color w:val="auto"/>
                <w:sz w:val="24"/>
                <w:szCs w:val="24"/>
              </w:rPr>
              <w:t>4.2. Домоводство</w:t>
            </w:r>
          </w:p>
        </w:tc>
        <w:tc>
          <w:tcPr>
            <w:tcW w:w="709"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w:t>
            </w:r>
          </w:p>
        </w:tc>
        <w:tc>
          <w:tcPr>
            <w:tcW w:w="709"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w:t>
            </w:r>
          </w:p>
        </w:tc>
        <w:tc>
          <w:tcPr>
            <w:tcW w:w="708"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w:t>
            </w:r>
          </w:p>
        </w:tc>
        <w:tc>
          <w:tcPr>
            <w:tcW w:w="709"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2</w:t>
            </w:r>
          </w:p>
        </w:tc>
        <w:tc>
          <w:tcPr>
            <w:tcW w:w="601"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2</w:t>
            </w:r>
          </w:p>
        </w:tc>
        <w:tc>
          <w:tcPr>
            <w:tcW w:w="850"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4</w:t>
            </w:r>
          </w:p>
        </w:tc>
        <w:tc>
          <w:tcPr>
            <w:tcW w:w="993" w:type="dxa"/>
            <w:vAlign w:val="bottom"/>
          </w:tcPr>
          <w:p w:rsidR="0090559D" w:rsidRPr="00744625" w:rsidRDefault="0090559D" w:rsidP="0090559D">
            <w:pPr>
              <w:jc w:val="center"/>
              <w:rPr>
                <w:rFonts w:ascii="Times New Roman" w:hAnsi="Times New Roman" w:cs="Times New Roman"/>
                <w:color w:val="auto"/>
                <w:sz w:val="24"/>
                <w:szCs w:val="24"/>
                <w:lang w:val="en-US"/>
              </w:rPr>
            </w:pPr>
            <w:r w:rsidRPr="00744625">
              <w:rPr>
                <w:rFonts w:ascii="Times New Roman" w:hAnsi="Times New Roman" w:cs="Times New Roman"/>
                <w:color w:val="auto"/>
                <w:sz w:val="24"/>
                <w:szCs w:val="24"/>
                <w:lang w:val="en-US"/>
              </w:rPr>
              <w:t>8</w:t>
            </w:r>
          </w:p>
        </w:tc>
      </w:tr>
      <w:tr w:rsidR="0090559D" w:rsidRPr="00744625" w:rsidTr="0090559D">
        <w:trPr>
          <w:trHeight w:val="202"/>
        </w:trPr>
        <w:tc>
          <w:tcPr>
            <w:tcW w:w="2264" w:type="dxa"/>
            <w:gridSpan w:val="2"/>
            <w:vMerge/>
          </w:tcPr>
          <w:p w:rsidR="0090559D" w:rsidRPr="00744625" w:rsidRDefault="0090559D" w:rsidP="0090559D">
            <w:pPr>
              <w:spacing w:after="0" w:line="240" w:lineRule="auto"/>
              <w:rPr>
                <w:rFonts w:ascii="Times New Roman" w:hAnsi="Times New Roman" w:cs="Times New Roman"/>
                <w:color w:val="auto"/>
                <w:sz w:val="24"/>
                <w:szCs w:val="24"/>
              </w:rPr>
            </w:pPr>
          </w:p>
        </w:tc>
        <w:tc>
          <w:tcPr>
            <w:tcW w:w="3116" w:type="dxa"/>
          </w:tcPr>
          <w:p w:rsidR="0090559D" w:rsidRPr="00744625" w:rsidRDefault="0090559D" w:rsidP="0090559D">
            <w:pPr>
              <w:spacing w:after="0" w:line="240" w:lineRule="auto"/>
              <w:rPr>
                <w:rFonts w:ascii="Times New Roman" w:hAnsi="Times New Roman" w:cs="Times New Roman"/>
                <w:color w:val="auto"/>
                <w:sz w:val="24"/>
                <w:szCs w:val="24"/>
              </w:rPr>
            </w:pPr>
            <w:r w:rsidRPr="00744625">
              <w:rPr>
                <w:rFonts w:ascii="Times New Roman" w:hAnsi="Times New Roman" w:cs="Times New Roman"/>
                <w:color w:val="auto"/>
                <w:sz w:val="24"/>
                <w:szCs w:val="24"/>
              </w:rPr>
              <w:t>4.3. Окружающий социал</w:t>
            </w:r>
            <w:r w:rsidRPr="00744625">
              <w:rPr>
                <w:rFonts w:ascii="Times New Roman" w:hAnsi="Times New Roman" w:cs="Times New Roman"/>
                <w:color w:val="auto"/>
                <w:sz w:val="24"/>
                <w:szCs w:val="24"/>
              </w:rPr>
              <w:t>ь</w:t>
            </w:r>
            <w:r w:rsidRPr="00744625">
              <w:rPr>
                <w:rFonts w:ascii="Times New Roman" w:hAnsi="Times New Roman" w:cs="Times New Roman"/>
                <w:color w:val="auto"/>
                <w:sz w:val="24"/>
                <w:szCs w:val="24"/>
              </w:rPr>
              <w:t>ный мир</w:t>
            </w:r>
          </w:p>
        </w:tc>
        <w:tc>
          <w:tcPr>
            <w:tcW w:w="709"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1</w:t>
            </w:r>
          </w:p>
        </w:tc>
        <w:tc>
          <w:tcPr>
            <w:tcW w:w="709"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1</w:t>
            </w:r>
          </w:p>
        </w:tc>
        <w:tc>
          <w:tcPr>
            <w:tcW w:w="708"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2</w:t>
            </w:r>
          </w:p>
        </w:tc>
        <w:tc>
          <w:tcPr>
            <w:tcW w:w="709"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2</w:t>
            </w:r>
          </w:p>
        </w:tc>
        <w:tc>
          <w:tcPr>
            <w:tcW w:w="601"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2</w:t>
            </w:r>
          </w:p>
        </w:tc>
        <w:tc>
          <w:tcPr>
            <w:tcW w:w="850"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2</w:t>
            </w:r>
          </w:p>
        </w:tc>
        <w:tc>
          <w:tcPr>
            <w:tcW w:w="993" w:type="dxa"/>
            <w:vAlign w:val="bottom"/>
          </w:tcPr>
          <w:p w:rsidR="0090559D" w:rsidRPr="00744625" w:rsidRDefault="0090559D" w:rsidP="0090559D">
            <w:pPr>
              <w:jc w:val="center"/>
              <w:rPr>
                <w:rFonts w:ascii="Times New Roman" w:hAnsi="Times New Roman" w:cs="Times New Roman"/>
                <w:color w:val="auto"/>
                <w:sz w:val="24"/>
                <w:szCs w:val="24"/>
                <w:lang w:val="en-US"/>
              </w:rPr>
            </w:pPr>
            <w:r w:rsidRPr="00744625">
              <w:rPr>
                <w:rFonts w:ascii="Times New Roman" w:hAnsi="Times New Roman" w:cs="Times New Roman"/>
                <w:color w:val="auto"/>
                <w:sz w:val="24"/>
                <w:szCs w:val="24"/>
                <w:lang w:val="en-US"/>
              </w:rPr>
              <w:t>10</w:t>
            </w:r>
          </w:p>
        </w:tc>
      </w:tr>
      <w:tr w:rsidR="0090559D" w:rsidRPr="00744625" w:rsidTr="0090559D">
        <w:tc>
          <w:tcPr>
            <w:tcW w:w="2264" w:type="dxa"/>
            <w:gridSpan w:val="2"/>
          </w:tcPr>
          <w:p w:rsidR="0090559D" w:rsidRPr="00744625" w:rsidRDefault="0090559D" w:rsidP="0090559D">
            <w:pPr>
              <w:spacing w:after="0" w:line="240" w:lineRule="auto"/>
              <w:rPr>
                <w:rFonts w:ascii="Times New Roman" w:hAnsi="Times New Roman" w:cs="Times New Roman"/>
                <w:color w:val="auto"/>
                <w:sz w:val="24"/>
                <w:szCs w:val="24"/>
              </w:rPr>
            </w:pPr>
            <w:r w:rsidRPr="00744625">
              <w:rPr>
                <w:rFonts w:ascii="Times New Roman" w:hAnsi="Times New Roman" w:cs="Times New Roman"/>
                <w:color w:val="auto"/>
                <w:sz w:val="24"/>
                <w:szCs w:val="24"/>
              </w:rPr>
              <w:t xml:space="preserve">5.Искусство </w:t>
            </w:r>
          </w:p>
        </w:tc>
        <w:tc>
          <w:tcPr>
            <w:tcW w:w="3116" w:type="dxa"/>
          </w:tcPr>
          <w:p w:rsidR="0090559D" w:rsidRPr="00744625" w:rsidRDefault="0090559D" w:rsidP="0090559D">
            <w:pPr>
              <w:spacing w:after="0" w:line="240" w:lineRule="auto"/>
              <w:rPr>
                <w:rFonts w:ascii="Times New Roman" w:hAnsi="Times New Roman" w:cs="Times New Roman"/>
                <w:color w:val="auto"/>
                <w:sz w:val="24"/>
                <w:szCs w:val="24"/>
              </w:rPr>
            </w:pPr>
            <w:r w:rsidRPr="00744625">
              <w:rPr>
                <w:rFonts w:ascii="Times New Roman" w:hAnsi="Times New Roman" w:cs="Times New Roman"/>
                <w:color w:val="auto"/>
                <w:sz w:val="24"/>
                <w:szCs w:val="24"/>
              </w:rPr>
              <w:t>5.1. Изобразительная де</w:t>
            </w:r>
            <w:r w:rsidRPr="00744625">
              <w:rPr>
                <w:rFonts w:ascii="Times New Roman" w:hAnsi="Times New Roman" w:cs="Times New Roman"/>
                <w:color w:val="auto"/>
                <w:sz w:val="24"/>
                <w:szCs w:val="24"/>
              </w:rPr>
              <w:t>я</w:t>
            </w:r>
            <w:r w:rsidRPr="00744625">
              <w:rPr>
                <w:rFonts w:ascii="Times New Roman" w:hAnsi="Times New Roman" w:cs="Times New Roman"/>
                <w:color w:val="auto"/>
                <w:sz w:val="24"/>
                <w:szCs w:val="24"/>
              </w:rPr>
              <w:t xml:space="preserve">тельность </w:t>
            </w:r>
          </w:p>
        </w:tc>
        <w:tc>
          <w:tcPr>
            <w:tcW w:w="709"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1</w:t>
            </w:r>
          </w:p>
        </w:tc>
        <w:tc>
          <w:tcPr>
            <w:tcW w:w="709"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1</w:t>
            </w:r>
          </w:p>
        </w:tc>
        <w:tc>
          <w:tcPr>
            <w:tcW w:w="708"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1</w:t>
            </w:r>
          </w:p>
        </w:tc>
        <w:tc>
          <w:tcPr>
            <w:tcW w:w="709"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1</w:t>
            </w:r>
          </w:p>
        </w:tc>
        <w:tc>
          <w:tcPr>
            <w:tcW w:w="601"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1</w:t>
            </w:r>
          </w:p>
        </w:tc>
        <w:tc>
          <w:tcPr>
            <w:tcW w:w="850"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w:t>
            </w:r>
          </w:p>
        </w:tc>
        <w:tc>
          <w:tcPr>
            <w:tcW w:w="993" w:type="dxa"/>
            <w:vAlign w:val="bottom"/>
          </w:tcPr>
          <w:p w:rsidR="0090559D" w:rsidRPr="00744625" w:rsidRDefault="0090559D" w:rsidP="0090559D">
            <w:pPr>
              <w:jc w:val="center"/>
              <w:rPr>
                <w:rFonts w:ascii="Times New Roman" w:hAnsi="Times New Roman" w:cs="Times New Roman"/>
                <w:color w:val="auto"/>
                <w:sz w:val="24"/>
                <w:szCs w:val="24"/>
                <w:lang w:val="en-US"/>
              </w:rPr>
            </w:pPr>
            <w:r w:rsidRPr="00744625">
              <w:rPr>
                <w:rFonts w:ascii="Times New Roman" w:hAnsi="Times New Roman" w:cs="Times New Roman"/>
                <w:color w:val="auto"/>
                <w:sz w:val="24"/>
                <w:szCs w:val="24"/>
                <w:lang w:val="en-US"/>
              </w:rPr>
              <w:t>5</w:t>
            </w:r>
          </w:p>
        </w:tc>
      </w:tr>
      <w:tr w:rsidR="0090559D" w:rsidRPr="00744625" w:rsidTr="0090559D">
        <w:tc>
          <w:tcPr>
            <w:tcW w:w="2264" w:type="dxa"/>
            <w:gridSpan w:val="2"/>
          </w:tcPr>
          <w:p w:rsidR="0090559D" w:rsidRPr="00744625" w:rsidRDefault="0090559D" w:rsidP="0090559D">
            <w:pPr>
              <w:spacing w:after="0" w:line="240" w:lineRule="auto"/>
              <w:rPr>
                <w:rFonts w:ascii="Times New Roman" w:hAnsi="Times New Roman" w:cs="Times New Roman"/>
                <w:color w:val="auto"/>
                <w:sz w:val="24"/>
                <w:szCs w:val="24"/>
              </w:rPr>
            </w:pPr>
            <w:r w:rsidRPr="00744625">
              <w:rPr>
                <w:rFonts w:ascii="Times New Roman" w:hAnsi="Times New Roman" w:cs="Times New Roman"/>
                <w:color w:val="auto"/>
                <w:sz w:val="24"/>
                <w:szCs w:val="24"/>
              </w:rPr>
              <w:t>6.Физическая кул</w:t>
            </w:r>
            <w:r w:rsidRPr="00744625">
              <w:rPr>
                <w:rFonts w:ascii="Times New Roman" w:hAnsi="Times New Roman" w:cs="Times New Roman"/>
                <w:color w:val="auto"/>
                <w:sz w:val="24"/>
                <w:szCs w:val="24"/>
              </w:rPr>
              <w:t>ь</w:t>
            </w:r>
            <w:r w:rsidRPr="00744625">
              <w:rPr>
                <w:rFonts w:ascii="Times New Roman" w:hAnsi="Times New Roman" w:cs="Times New Roman"/>
                <w:color w:val="auto"/>
                <w:sz w:val="24"/>
                <w:szCs w:val="24"/>
              </w:rPr>
              <w:t xml:space="preserve">тура </w:t>
            </w:r>
          </w:p>
        </w:tc>
        <w:tc>
          <w:tcPr>
            <w:tcW w:w="3116" w:type="dxa"/>
          </w:tcPr>
          <w:p w:rsidR="0090559D" w:rsidRPr="00744625" w:rsidRDefault="0090559D" w:rsidP="0090559D">
            <w:pPr>
              <w:spacing w:after="0" w:line="240" w:lineRule="auto"/>
              <w:rPr>
                <w:rFonts w:ascii="Times New Roman" w:hAnsi="Times New Roman" w:cs="Times New Roman"/>
                <w:color w:val="auto"/>
                <w:sz w:val="24"/>
                <w:szCs w:val="24"/>
              </w:rPr>
            </w:pPr>
            <w:r w:rsidRPr="00744625">
              <w:rPr>
                <w:rFonts w:ascii="Times New Roman" w:hAnsi="Times New Roman" w:cs="Times New Roman"/>
                <w:color w:val="auto"/>
                <w:sz w:val="24"/>
                <w:szCs w:val="24"/>
              </w:rPr>
              <w:t>6.1. Физическая культура (адаптивная)</w:t>
            </w:r>
          </w:p>
        </w:tc>
        <w:tc>
          <w:tcPr>
            <w:tcW w:w="709"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3</w:t>
            </w:r>
          </w:p>
        </w:tc>
        <w:tc>
          <w:tcPr>
            <w:tcW w:w="709"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3</w:t>
            </w:r>
          </w:p>
        </w:tc>
        <w:tc>
          <w:tcPr>
            <w:tcW w:w="708"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3</w:t>
            </w:r>
          </w:p>
        </w:tc>
        <w:tc>
          <w:tcPr>
            <w:tcW w:w="709"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3</w:t>
            </w:r>
          </w:p>
        </w:tc>
        <w:tc>
          <w:tcPr>
            <w:tcW w:w="601"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3</w:t>
            </w:r>
          </w:p>
        </w:tc>
        <w:tc>
          <w:tcPr>
            <w:tcW w:w="850"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3</w:t>
            </w:r>
          </w:p>
        </w:tc>
        <w:tc>
          <w:tcPr>
            <w:tcW w:w="993" w:type="dxa"/>
            <w:vAlign w:val="bottom"/>
          </w:tcPr>
          <w:p w:rsidR="0090559D" w:rsidRPr="00744625" w:rsidRDefault="0090559D" w:rsidP="0090559D">
            <w:pPr>
              <w:jc w:val="center"/>
              <w:rPr>
                <w:rFonts w:ascii="Times New Roman" w:hAnsi="Times New Roman" w:cs="Times New Roman"/>
                <w:color w:val="auto"/>
                <w:sz w:val="24"/>
                <w:szCs w:val="24"/>
                <w:lang w:val="en-US"/>
              </w:rPr>
            </w:pPr>
            <w:r w:rsidRPr="00744625">
              <w:rPr>
                <w:rFonts w:ascii="Times New Roman" w:hAnsi="Times New Roman" w:cs="Times New Roman"/>
                <w:color w:val="auto"/>
                <w:sz w:val="24"/>
                <w:szCs w:val="24"/>
                <w:lang w:val="en-US"/>
              </w:rPr>
              <w:t>18</w:t>
            </w:r>
          </w:p>
        </w:tc>
      </w:tr>
      <w:tr w:rsidR="0090559D" w:rsidRPr="00744625" w:rsidTr="0090559D">
        <w:tc>
          <w:tcPr>
            <w:tcW w:w="2264" w:type="dxa"/>
            <w:gridSpan w:val="2"/>
          </w:tcPr>
          <w:p w:rsidR="0090559D" w:rsidRPr="00744625" w:rsidRDefault="0090559D" w:rsidP="0090559D">
            <w:pPr>
              <w:spacing w:after="0" w:line="240" w:lineRule="auto"/>
              <w:rPr>
                <w:rFonts w:ascii="Times New Roman" w:hAnsi="Times New Roman" w:cs="Times New Roman"/>
                <w:color w:val="auto"/>
                <w:sz w:val="24"/>
                <w:szCs w:val="24"/>
              </w:rPr>
            </w:pPr>
            <w:r w:rsidRPr="00744625">
              <w:rPr>
                <w:rFonts w:ascii="Times New Roman" w:hAnsi="Times New Roman" w:cs="Times New Roman"/>
                <w:color w:val="auto"/>
                <w:sz w:val="24"/>
                <w:szCs w:val="24"/>
              </w:rPr>
              <w:t xml:space="preserve">7.Технологии </w:t>
            </w:r>
          </w:p>
        </w:tc>
        <w:tc>
          <w:tcPr>
            <w:tcW w:w="3116" w:type="dxa"/>
          </w:tcPr>
          <w:p w:rsidR="0090559D" w:rsidRPr="00744625" w:rsidRDefault="0090559D" w:rsidP="0090559D">
            <w:pPr>
              <w:spacing w:after="0" w:line="240" w:lineRule="auto"/>
              <w:rPr>
                <w:rFonts w:ascii="Times New Roman" w:hAnsi="Times New Roman" w:cs="Times New Roman"/>
                <w:color w:val="auto"/>
                <w:sz w:val="24"/>
                <w:szCs w:val="24"/>
              </w:rPr>
            </w:pPr>
            <w:r w:rsidRPr="00744625">
              <w:rPr>
                <w:rFonts w:ascii="Times New Roman" w:hAnsi="Times New Roman" w:cs="Times New Roman"/>
                <w:color w:val="auto"/>
                <w:sz w:val="24"/>
                <w:szCs w:val="24"/>
              </w:rPr>
              <w:t>7.1. Предметно-практические действия</w:t>
            </w:r>
          </w:p>
        </w:tc>
        <w:tc>
          <w:tcPr>
            <w:tcW w:w="709"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3</w:t>
            </w:r>
          </w:p>
        </w:tc>
        <w:tc>
          <w:tcPr>
            <w:tcW w:w="709"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3</w:t>
            </w:r>
          </w:p>
        </w:tc>
        <w:tc>
          <w:tcPr>
            <w:tcW w:w="708"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2</w:t>
            </w:r>
          </w:p>
        </w:tc>
        <w:tc>
          <w:tcPr>
            <w:tcW w:w="709"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2</w:t>
            </w:r>
          </w:p>
        </w:tc>
        <w:tc>
          <w:tcPr>
            <w:tcW w:w="601"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2</w:t>
            </w:r>
          </w:p>
        </w:tc>
        <w:tc>
          <w:tcPr>
            <w:tcW w:w="850"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2</w:t>
            </w:r>
          </w:p>
        </w:tc>
        <w:tc>
          <w:tcPr>
            <w:tcW w:w="993" w:type="dxa"/>
            <w:vAlign w:val="bottom"/>
          </w:tcPr>
          <w:p w:rsidR="0090559D" w:rsidRPr="00744625" w:rsidRDefault="0090559D" w:rsidP="0090559D">
            <w:pPr>
              <w:jc w:val="center"/>
              <w:rPr>
                <w:rFonts w:ascii="Times New Roman" w:hAnsi="Times New Roman" w:cs="Times New Roman"/>
                <w:color w:val="auto"/>
                <w:sz w:val="24"/>
                <w:szCs w:val="24"/>
                <w:lang w:val="en-US"/>
              </w:rPr>
            </w:pPr>
            <w:r w:rsidRPr="00744625">
              <w:rPr>
                <w:rFonts w:ascii="Times New Roman" w:hAnsi="Times New Roman" w:cs="Times New Roman"/>
                <w:color w:val="auto"/>
                <w:sz w:val="24"/>
                <w:szCs w:val="24"/>
                <w:lang w:val="en-US"/>
              </w:rPr>
              <w:t>14</w:t>
            </w:r>
          </w:p>
        </w:tc>
      </w:tr>
      <w:tr w:rsidR="0090559D" w:rsidRPr="00744625" w:rsidTr="0090559D">
        <w:tc>
          <w:tcPr>
            <w:tcW w:w="5380" w:type="dxa"/>
            <w:gridSpan w:val="3"/>
          </w:tcPr>
          <w:p w:rsidR="0090559D" w:rsidRPr="00744625" w:rsidRDefault="0090559D" w:rsidP="0090559D">
            <w:pPr>
              <w:spacing w:after="0" w:line="240" w:lineRule="auto"/>
              <w:rPr>
                <w:rFonts w:ascii="Times New Roman" w:hAnsi="Times New Roman" w:cs="Times New Roman"/>
                <w:color w:val="auto"/>
                <w:sz w:val="24"/>
                <w:szCs w:val="24"/>
              </w:rPr>
            </w:pPr>
            <w:r w:rsidRPr="00744625">
              <w:rPr>
                <w:rFonts w:ascii="Times New Roman" w:hAnsi="Times New Roman" w:cs="Times New Roman"/>
                <w:color w:val="auto"/>
                <w:sz w:val="24"/>
                <w:szCs w:val="24"/>
              </w:rPr>
              <w:t xml:space="preserve">Занятия по выбору образовательной организации </w:t>
            </w:r>
          </w:p>
        </w:tc>
        <w:tc>
          <w:tcPr>
            <w:tcW w:w="709"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2</w:t>
            </w:r>
          </w:p>
        </w:tc>
        <w:tc>
          <w:tcPr>
            <w:tcW w:w="709"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2</w:t>
            </w:r>
          </w:p>
        </w:tc>
        <w:tc>
          <w:tcPr>
            <w:tcW w:w="708"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2</w:t>
            </w:r>
          </w:p>
        </w:tc>
        <w:tc>
          <w:tcPr>
            <w:tcW w:w="709"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2</w:t>
            </w:r>
          </w:p>
        </w:tc>
        <w:tc>
          <w:tcPr>
            <w:tcW w:w="601"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2</w:t>
            </w:r>
          </w:p>
        </w:tc>
        <w:tc>
          <w:tcPr>
            <w:tcW w:w="850"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2</w:t>
            </w:r>
          </w:p>
        </w:tc>
        <w:tc>
          <w:tcPr>
            <w:tcW w:w="993"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12</w:t>
            </w:r>
          </w:p>
        </w:tc>
      </w:tr>
      <w:tr w:rsidR="0090559D" w:rsidRPr="00744625" w:rsidTr="0090559D">
        <w:tc>
          <w:tcPr>
            <w:tcW w:w="5380" w:type="dxa"/>
            <w:gridSpan w:val="3"/>
          </w:tcPr>
          <w:p w:rsidR="0090559D" w:rsidRPr="00744625" w:rsidRDefault="0090559D" w:rsidP="0090559D">
            <w:pPr>
              <w:spacing w:after="0" w:line="240" w:lineRule="auto"/>
              <w:jc w:val="right"/>
              <w:rPr>
                <w:rFonts w:ascii="Times New Roman" w:hAnsi="Times New Roman" w:cs="Times New Roman"/>
                <w:b/>
                <w:color w:val="auto"/>
                <w:sz w:val="24"/>
                <w:szCs w:val="24"/>
              </w:rPr>
            </w:pPr>
            <w:r w:rsidRPr="00744625">
              <w:rPr>
                <w:rFonts w:ascii="Times New Roman" w:hAnsi="Times New Roman" w:cs="Times New Roman"/>
                <w:b/>
                <w:color w:val="auto"/>
                <w:sz w:val="24"/>
                <w:szCs w:val="24"/>
              </w:rPr>
              <w:t xml:space="preserve">Итого </w:t>
            </w:r>
          </w:p>
        </w:tc>
        <w:tc>
          <w:tcPr>
            <w:tcW w:w="709" w:type="dxa"/>
          </w:tcPr>
          <w:p w:rsidR="0090559D" w:rsidRPr="00744625" w:rsidRDefault="0090559D" w:rsidP="0090559D">
            <w:pPr>
              <w:spacing w:after="0" w:line="240" w:lineRule="auto"/>
              <w:jc w:val="center"/>
              <w:rPr>
                <w:rFonts w:ascii="Times New Roman" w:hAnsi="Times New Roman" w:cs="Times New Roman"/>
                <w:b/>
                <w:color w:val="auto"/>
                <w:sz w:val="24"/>
                <w:szCs w:val="24"/>
              </w:rPr>
            </w:pPr>
            <w:r w:rsidRPr="00744625">
              <w:rPr>
                <w:rFonts w:ascii="Times New Roman" w:hAnsi="Times New Roman" w:cs="Times New Roman"/>
                <w:b/>
                <w:color w:val="auto"/>
                <w:sz w:val="24"/>
                <w:szCs w:val="24"/>
              </w:rPr>
              <w:t>21</w:t>
            </w:r>
          </w:p>
        </w:tc>
        <w:tc>
          <w:tcPr>
            <w:tcW w:w="709" w:type="dxa"/>
          </w:tcPr>
          <w:p w:rsidR="0090559D" w:rsidRPr="00744625" w:rsidRDefault="0090559D" w:rsidP="0090559D">
            <w:pPr>
              <w:spacing w:after="0" w:line="240" w:lineRule="auto"/>
              <w:jc w:val="center"/>
              <w:rPr>
                <w:rFonts w:ascii="Times New Roman" w:hAnsi="Times New Roman" w:cs="Times New Roman"/>
                <w:b/>
                <w:color w:val="auto"/>
                <w:sz w:val="24"/>
                <w:szCs w:val="24"/>
              </w:rPr>
            </w:pPr>
            <w:r w:rsidRPr="00744625">
              <w:rPr>
                <w:rFonts w:ascii="Times New Roman" w:hAnsi="Times New Roman" w:cs="Times New Roman"/>
                <w:b/>
                <w:color w:val="auto"/>
                <w:sz w:val="24"/>
                <w:szCs w:val="24"/>
              </w:rPr>
              <w:t>21</w:t>
            </w:r>
          </w:p>
        </w:tc>
        <w:tc>
          <w:tcPr>
            <w:tcW w:w="708" w:type="dxa"/>
          </w:tcPr>
          <w:p w:rsidR="0090559D" w:rsidRPr="00744625" w:rsidRDefault="0090559D" w:rsidP="0090559D">
            <w:pPr>
              <w:spacing w:after="0" w:line="240" w:lineRule="auto"/>
              <w:jc w:val="center"/>
              <w:rPr>
                <w:rFonts w:ascii="Times New Roman" w:hAnsi="Times New Roman" w:cs="Times New Roman"/>
                <w:b/>
                <w:color w:val="auto"/>
                <w:sz w:val="24"/>
                <w:szCs w:val="24"/>
              </w:rPr>
            </w:pPr>
            <w:r w:rsidRPr="00744625">
              <w:rPr>
                <w:rFonts w:ascii="Times New Roman" w:hAnsi="Times New Roman" w:cs="Times New Roman"/>
                <w:b/>
                <w:color w:val="auto"/>
                <w:sz w:val="24"/>
                <w:szCs w:val="24"/>
              </w:rPr>
              <w:t>22</w:t>
            </w:r>
          </w:p>
        </w:tc>
        <w:tc>
          <w:tcPr>
            <w:tcW w:w="709" w:type="dxa"/>
          </w:tcPr>
          <w:p w:rsidR="0090559D" w:rsidRPr="00744625" w:rsidRDefault="0090559D" w:rsidP="0090559D">
            <w:pPr>
              <w:spacing w:after="0" w:line="240" w:lineRule="auto"/>
              <w:jc w:val="center"/>
              <w:rPr>
                <w:rFonts w:ascii="Times New Roman" w:hAnsi="Times New Roman" w:cs="Times New Roman"/>
                <w:b/>
                <w:color w:val="auto"/>
                <w:sz w:val="24"/>
                <w:szCs w:val="24"/>
                <w:lang w:val="en-US"/>
              </w:rPr>
            </w:pPr>
            <w:r w:rsidRPr="00744625">
              <w:rPr>
                <w:rFonts w:ascii="Times New Roman" w:hAnsi="Times New Roman" w:cs="Times New Roman"/>
                <w:b/>
                <w:color w:val="auto"/>
                <w:sz w:val="24"/>
                <w:szCs w:val="24"/>
              </w:rPr>
              <w:t>23</w:t>
            </w:r>
          </w:p>
        </w:tc>
        <w:tc>
          <w:tcPr>
            <w:tcW w:w="601" w:type="dxa"/>
          </w:tcPr>
          <w:p w:rsidR="0090559D" w:rsidRPr="00744625" w:rsidRDefault="0090559D" w:rsidP="0090559D">
            <w:pPr>
              <w:spacing w:after="0" w:line="240" w:lineRule="auto"/>
              <w:jc w:val="center"/>
              <w:rPr>
                <w:rFonts w:ascii="Times New Roman" w:hAnsi="Times New Roman" w:cs="Times New Roman"/>
                <w:b/>
                <w:color w:val="auto"/>
                <w:sz w:val="24"/>
                <w:szCs w:val="24"/>
                <w:lang w:val="en-US"/>
              </w:rPr>
            </w:pPr>
            <w:r w:rsidRPr="00744625">
              <w:rPr>
                <w:rFonts w:ascii="Times New Roman" w:hAnsi="Times New Roman" w:cs="Times New Roman"/>
                <w:b/>
                <w:color w:val="auto"/>
                <w:sz w:val="24"/>
                <w:szCs w:val="24"/>
                <w:lang w:val="en-US"/>
              </w:rPr>
              <w:t>2</w:t>
            </w:r>
            <w:r w:rsidRPr="00744625">
              <w:rPr>
                <w:rFonts w:ascii="Times New Roman" w:hAnsi="Times New Roman" w:cs="Times New Roman"/>
                <w:b/>
                <w:color w:val="auto"/>
                <w:sz w:val="24"/>
                <w:szCs w:val="24"/>
              </w:rPr>
              <w:t>3</w:t>
            </w:r>
          </w:p>
        </w:tc>
        <w:tc>
          <w:tcPr>
            <w:tcW w:w="850" w:type="dxa"/>
          </w:tcPr>
          <w:p w:rsidR="0090559D" w:rsidRPr="00744625" w:rsidRDefault="0090559D" w:rsidP="0090559D">
            <w:pPr>
              <w:spacing w:after="0" w:line="240" w:lineRule="auto"/>
              <w:jc w:val="center"/>
              <w:rPr>
                <w:rFonts w:ascii="Times New Roman" w:hAnsi="Times New Roman" w:cs="Times New Roman"/>
                <w:b/>
                <w:color w:val="auto"/>
                <w:sz w:val="24"/>
                <w:szCs w:val="24"/>
              </w:rPr>
            </w:pPr>
            <w:r w:rsidRPr="00744625">
              <w:rPr>
                <w:rFonts w:ascii="Times New Roman" w:hAnsi="Times New Roman" w:cs="Times New Roman"/>
                <w:b/>
                <w:color w:val="auto"/>
                <w:sz w:val="24"/>
                <w:szCs w:val="24"/>
              </w:rPr>
              <w:t>23</w:t>
            </w:r>
          </w:p>
        </w:tc>
        <w:tc>
          <w:tcPr>
            <w:tcW w:w="993" w:type="dxa"/>
          </w:tcPr>
          <w:p w:rsidR="0090559D" w:rsidRPr="00744625" w:rsidRDefault="0090559D" w:rsidP="0090559D">
            <w:pPr>
              <w:spacing w:after="0" w:line="240" w:lineRule="auto"/>
              <w:jc w:val="center"/>
              <w:rPr>
                <w:rFonts w:ascii="Times New Roman" w:hAnsi="Times New Roman" w:cs="Times New Roman"/>
                <w:b/>
                <w:color w:val="auto"/>
                <w:sz w:val="24"/>
                <w:szCs w:val="24"/>
                <w:lang w:val="en-US"/>
              </w:rPr>
            </w:pPr>
            <w:r w:rsidRPr="00744625">
              <w:rPr>
                <w:rFonts w:ascii="Times New Roman" w:hAnsi="Times New Roman" w:cs="Times New Roman"/>
                <w:b/>
                <w:color w:val="auto"/>
                <w:sz w:val="24"/>
                <w:szCs w:val="24"/>
              </w:rPr>
              <w:t>133</w:t>
            </w:r>
          </w:p>
        </w:tc>
      </w:tr>
      <w:tr w:rsidR="0090559D" w:rsidRPr="00744625" w:rsidTr="0090559D">
        <w:tc>
          <w:tcPr>
            <w:tcW w:w="5380" w:type="dxa"/>
            <w:gridSpan w:val="3"/>
          </w:tcPr>
          <w:p w:rsidR="0090559D" w:rsidRPr="00744625" w:rsidRDefault="0090559D" w:rsidP="0090559D">
            <w:pPr>
              <w:spacing w:after="0" w:line="240" w:lineRule="auto"/>
              <w:rPr>
                <w:rFonts w:ascii="Times New Roman" w:hAnsi="Times New Roman" w:cs="Times New Roman"/>
                <w:color w:val="auto"/>
                <w:sz w:val="24"/>
                <w:szCs w:val="24"/>
              </w:rPr>
            </w:pPr>
            <w:r w:rsidRPr="00744625">
              <w:rPr>
                <w:rFonts w:ascii="Times New Roman" w:hAnsi="Times New Roman" w:cs="Times New Roman"/>
                <w:b/>
                <w:color w:val="auto"/>
                <w:sz w:val="24"/>
                <w:szCs w:val="24"/>
              </w:rPr>
              <w:t>Максимально допустимая</w:t>
            </w:r>
            <w:r w:rsidRPr="00744625">
              <w:rPr>
                <w:rFonts w:ascii="Times New Roman" w:hAnsi="Times New Roman" w:cs="Times New Roman"/>
                <w:color w:val="auto"/>
                <w:sz w:val="24"/>
                <w:szCs w:val="24"/>
              </w:rPr>
              <w:t xml:space="preserve"> недельная нагрузка (при 5-дневной учебной неделе)</w:t>
            </w:r>
          </w:p>
        </w:tc>
        <w:tc>
          <w:tcPr>
            <w:tcW w:w="709" w:type="dxa"/>
          </w:tcPr>
          <w:p w:rsidR="0090559D" w:rsidRPr="00744625" w:rsidRDefault="0090559D" w:rsidP="0090559D">
            <w:pPr>
              <w:spacing w:after="0" w:line="240" w:lineRule="auto"/>
              <w:jc w:val="center"/>
              <w:rPr>
                <w:rFonts w:ascii="Times New Roman" w:hAnsi="Times New Roman" w:cs="Times New Roman"/>
                <w:b/>
                <w:color w:val="auto"/>
                <w:sz w:val="24"/>
                <w:szCs w:val="24"/>
                <w:lang w:val="en-US"/>
              </w:rPr>
            </w:pPr>
            <w:r w:rsidRPr="00744625">
              <w:rPr>
                <w:rFonts w:ascii="Times New Roman" w:hAnsi="Times New Roman" w:cs="Times New Roman"/>
                <w:b/>
                <w:color w:val="auto"/>
                <w:sz w:val="24"/>
                <w:szCs w:val="24"/>
              </w:rPr>
              <w:t>21</w:t>
            </w:r>
          </w:p>
        </w:tc>
        <w:tc>
          <w:tcPr>
            <w:tcW w:w="709" w:type="dxa"/>
          </w:tcPr>
          <w:p w:rsidR="0090559D" w:rsidRPr="00744625" w:rsidRDefault="0090559D" w:rsidP="0090559D">
            <w:pPr>
              <w:spacing w:after="0" w:line="240" w:lineRule="auto"/>
              <w:jc w:val="center"/>
              <w:rPr>
                <w:rFonts w:ascii="Times New Roman" w:hAnsi="Times New Roman" w:cs="Times New Roman"/>
                <w:b/>
                <w:color w:val="auto"/>
                <w:sz w:val="24"/>
                <w:szCs w:val="24"/>
                <w:lang w:val="en-US"/>
              </w:rPr>
            </w:pPr>
            <w:r w:rsidRPr="00744625">
              <w:rPr>
                <w:rFonts w:ascii="Times New Roman" w:hAnsi="Times New Roman" w:cs="Times New Roman"/>
                <w:b/>
                <w:color w:val="auto"/>
                <w:sz w:val="24"/>
                <w:szCs w:val="24"/>
              </w:rPr>
              <w:t>21</w:t>
            </w:r>
          </w:p>
        </w:tc>
        <w:tc>
          <w:tcPr>
            <w:tcW w:w="708" w:type="dxa"/>
          </w:tcPr>
          <w:p w:rsidR="0090559D" w:rsidRPr="00744625" w:rsidRDefault="0090559D" w:rsidP="0090559D">
            <w:pPr>
              <w:spacing w:after="0" w:line="240" w:lineRule="auto"/>
              <w:jc w:val="center"/>
              <w:rPr>
                <w:rFonts w:ascii="Times New Roman" w:hAnsi="Times New Roman" w:cs="Times New Roman"/>
                <w:b/>
                <w:color w:val="auto"/>
                <w:sz w:val="24"/>
                <w:szCs w:val="24"/>
                <w:lang w:val="en-US"/>
              </w:rPr>
            </w:pPr>
            <w:r w:rsidRPr="00744625">
              <w:rPr>
                <w:rFonts w:ascii="Times New Roman" w:hAnsi="Times New Roman" w:cs="Times New Roman"/>
                <w:b/>
                <w:color w:val="auto"/>
                <w:sz w:val="24"/>
                <w:szCs w:val="24"/>
                <w:lang w:val="en-US"/>
              </w:rPr>
              <w:t>2</w:t>
            </w:r>
            <w:r w:rsidRPr="00744625">
              <w:rPr>
                <w:rFonts w:ascii="Times New Roman" w:hAnsi="Times New Roman" w:cs="Times New Roman"/>
                <w:b/>
                <w:color w:val="auto"/>
                <w:sz w:val="24"/>
                <w:szCs w:val="24"/>
              </w:rPr>
              <w:t>2</w:t>
            </w:r>
          </w:p>
        </w:tc>
        <w:tc>
          <w:tcPr>
            <w:tcW w:w="709" w:type="dxa"/>
          </w:tcPr>
          <w:p w:rsidR="0090559D" w:rsidRPr="00744625" w:rsidRDefault="0090559D" w:rsidP="0090559D">
            <w:pPr>
              <w:spacing w:after="0" w:line="240" w:lineRule="auto"/>
              <w:jc w:val="center"/>
              <w:rPr>
                <w:rFonts w:ascii="Times New Roman" w:hAnsi="Times New Roman" w:cs="Times New Roman"/>
                <w:b/>
                <w:color w:val="auto"/>
                <w:sz w:val="24"/>
                <w:szCs w:val="24"/>
                <w:lang w:val="en-US"/>
              </w:rPr>
            </w:pPr>
            <w:r w:rsidRPr="00744625">
              <w:rPr>
                <w:rFonts w:ascii="Times New Roman" w:hAnsi="Times New Roman" w:cs="Times New Roman"/>
                <w:b/>
                <w:color w:val="auto"/>
                <w:sz w:val="24"/>
                <w:szCs w:val="24"/>
                <w:lang w:val="en-US"/>
              </w:rPr>
              <w:t>2</w:t>
            </w:r>
            <w:r w:rsidRPr="00744625">
              <w:rPr>
                <w:rFonts w:ascii="Times New Roman" w:hAnsi="Times New Roman" w:cs="Times New Roman"/>
                <w:b/>
                <w:color w:val="auto"/>
                <w:sz w:val="24"/>
                <w:szCs w:val="24"/>
              </w:rPr>
              <w:t>3</w:t>
            </w:r>
          </w:p>
        </w:tc>
        <w:tc>
          <w:tcPr>
            <w:tcW w:w="601" w:type="dxa"/>
          </w:tcPr>
          <w:p w:rsidR="0090559D" w:rsidRPr="00744625" w:rsidRDefault="0090559D" w:rsidP="0090559D">
            <w:pPr>
              <w:spacing w:after="0" w:line="240" w:lineRule="auto"/>
              <w:jc w:val="center"/>
              <w:rPr>
                <w:rFonts w:ascii="Times New Roman" w:hAnsi="Times New Roman" w:cs="Times New Roman"/>
                <w:b/>
                <w:color w:val="auto"/>
                <w:sz w:val="24"/>
                <w:szCs w:val="24"/>
                <w:lang w:val="en-US"/>
              </w:rPr>
            </w:pPr>
            <w:r w:rsidRPr="00744625">
              <w:rPr>
                <w:rFonts w:ascii="Times New Roman" w:hAnsi="Times New Roman" w:cs="Times New Roman"/>
                <w:b/>
                <w:color w:val="auto"/>
                <w:sz w:val="24"/>
                <w:szCs w:val="24"/>
                <w:lang w:val="en-US"/>
              </w:rPr>
              <w:t>2</w:t>
            </w:r>
            <w:r w:rsidRPr="00744625">
              <w:rPr>
                <w:rFonts w:ascii="Times New Roman" w:hAnsi="Times New Roman" w:cs="Times New Roman"/>
                <w:b/>
                <w:color w:val="auto"/>
                <w:sz w:val="24"/>
                <w:szCs w:val="24"/>
              </w:rPr>
              <w:t>3</w:t>
            </w:r>
          </w:p>
        </w:tc>
        <w:tc>
          <w:tcPr>
            <w:tcW w:w="850" w:type="dxa"/>
          </w:tcPr>
          <w:p w:rsidR="0090559D" w:rsidRPr="00744625" w:rsidRDefault="0090559D" w:rsidP="0090559D">
            <w:pPr>
              <w:spacing w:after="0" w:line="240" w:lineRule="auto"/>
              <w:jc w:val="center"/>
              <w:rPr>
                <w:rFonts w:ascii="Times New Roman" w:hAnsi="Times New Roman" w:cs="Times New Roman"/>
                <w:b/>
                <w:color w:val="auto"/>
                <w:sz w:val="24"/>
                <w:szCs w:val="24"/>
              </w:rPr>
            </w:pPr>
            <w:r w:rsidRPr="00744625">
              <w:rPr>
                <w:rFonts w:ascii="Times New Roman" w:hAnsi="Times New Roman" w:cs="Times New Roman"/>
                <w:b/>
                <w:color w:val="auto"/>
                <w:sz w:val="24"/>
                <w:szCs w:val="24"/>
              </w:rPr>
              <w:t>23</w:t>
            </w:r>
          </w:p>
        </w:tc>
        <w:tc>
          <w:tcPr>
            <w:tcW w:w="993" w:type="dxa"/>
          </w:tcPr>
          <w:p w:rsidR="0090559D" w:rsidRPr="00744625" w:rsidRDefault="0090559D" w:rsidP="0090559D">
            <w:pPr>
              <w:spacing w:after="0" w:line="240" w:lineRule="auto"/>
              <w:jc w:val="center"/>
              <w:rPr>
                <w:rFonts w:ascii="Times New Roman" w:hAnsi="Times New Roman" w:cs="Times New Roman"/>
                <w:b/>
                <w:color w:val="auto"/>
                <w:sz w:val="24"/>
                <w:szCs w:val="24"/>
                <w:lang w:val="en-US"/>
              </w:rPr>
            </w:pPr>
            <w:r w:rsidRPr="00744625">
              <w:rPr>
                <w:rFonts w:ascii="Times New Roman" w:hAnsi="Times New Roman" w:cs="Times New Roman"/>
                <w:b/>
                <w:color w:val="auto"/>
                <w:sz w:val="24"/>
                <w:szCs w:val="24"/>
              </w:rPr>
              <w:t>133</w:t>
            </w:r>
          </w:p>
        </w:tc>
      </w:tr>
      <w:tr w:rsidR="0090559D" w:rsidRPr="00744625" w:rsidTr="0090559D">
        <w:tc>
          <w:tcPr>
            <w:tcW w:w="850" w:type="dxa"/>
          </w:tcPr>
          <w:p w:rsidR="0090559D" w:rsidRPr="00744625" w:rsidRDefault="0090559D" w:rsidP="0090559D">
            <w:pPr>
              <w:spacing w:after="0" w:line="240" w:lineRule="auto"/>
              <w:jc w:val="center"/>
              <w:rPr>
                <w:rFonts w:ascii="Times New Roman" w:hAnsi="Times New Roman" w:cs="Times New Roman"/>
                <w:b/>
                <w:color w:val="auto"/>
                <w:sz w:val="24"/>
                <w:szCs w:val="24"/>
              </w:rPr>
            </w:pPr>
          </w:p>
        </w:tc>
        <w:tc>
          <w:tcPr>
            <w:tcW w:w="9809" w:type="dxa"/>
            <w:gridSpan w:val="9"/>
          </w:tcPr>
          <w:p w:rsidR="0090559D" w:rsidRPr="00744625" w:rsidRDefault="0090559D" w:rsidP="0090559D">
            <w:pPr>
              <w:spacing w:after="0" w:line="240" w:lineRule="auto"/>
              <w:jc w:val="center"/>
              <w:rPr>
                <w:rFonts w:ascii="Times New Roman" w:hAnsi="Times New Roman" w:cs="Times New Roman"/>
                <w:b/>
                <w:color w:val="auto"/>
                <w:sz w:val="24"/>
                <w:szCs w:val="24"/>
              </w:rPr>
            </w:pPr>
            <w:r w:rsidRPr="00744625">
              <w:rPr>
                <w:rFonts w:ascii="Times New Roman" w:hAnsi="Times New Roman" w:cs="Times New Roman"/>
                <w:b/>
                <w:color w:val="auto"/>
                <w:sz w:val="24"/>
                <w:szCs w:val="24"/>
              </w:rPr>
              <w:t>Часть, формируемая участниками образовательного процесса</w:t>
            </w:r>
          </w:p>
        </w:tc>
      </w:tr>
      <w:tr w:rsidR="0090559D" w:rsidRPr="00744625" w:rsidTr="0090559D">
        <w:trPr>
          <w:trHeight w:val="255"/>
        </w:trPr>
        <w:tc>
          <w:tcPr>
            <w:tcW w:w="2264" w:type="dxa"/>
            <w:gridSpan w:val="2"/>
            <w:vMerge w:val="restart"/>
          </w:tcPr>
          <w:p w:rsidR="0090559D" w:rsidRPr="00744625" w:rsidRDefault="0090559D" w:rsidP="0090559D">
            <w:pPr>
              <w:spacing w:after="0" w:line="240" w:lineRule="auto"/>
              <w:rPr>
                <w:rFonts w:ascii="Times New Roman" w:hAnsi="Times New Roman" w:cs="Times New Roman"/>
                <w:color w:val="auto"/>
                <w:sz w:val="24"/>
                <w:szCs w:val="24"/>
              </w:rPr>
            </w:pPr>
          </w:p>
          <w:p w:rsidR="0090559D" w:rsidRPr="00744625" w:rsidRDefault="0090559D" w:rsidP="0090559D">
            <w:pPr>
              <w:spacing w:after="0" w:line="240" w:lineRule="auto"/>
              <w:rPr>
                <w:rFonts w:ascii="Times New Roman" w:hAnsi="Times New Roman" w:cs="Times New Roman"/>
                <w:color w:val="auto"/>
                <w:sz w:val="24"/>
                <w:szCs w:val="24"/>
              </w:rPr>
            </w:pPr>
          </w:p>
          <w:p w:rsidR="0090559D" w:rsidRPr="00744625" w:rsidRDefault="0090559D" w:rsidP="0090559D">
            <w:pPr>
              <w:spacing w:after="0" w:line="240" w:lineRule="auto"/>
              <w:rPr>
                <w:rFonts w:ascii="Times New Roman" w:hAnsi="Times New Roman" w:cs="Times New Roman"/>
                <w:color w:val="auto"/>
                <w:sz w:val="24"/>
                <w:szCs w:val="24"/>
              </w:rPr>
            </w:pPr>
            <w:r w:rsidRPr="00744625">
              <w:rPr>
                <w:rFonts w:ascii="Times New Roman" w:hAnsi="Times New Roman" w:cs="Times New Roman"/>
                <w:color w:val="auto"/>
                <w:sz w:val="24"/>
                <w:szCs w:val="24"/>
              </w:rPr>
              <w:t xml:space="preserve">Коррекционные занятия </w:t>
            </w:r>
          </w:p>
        </w:tc>
        <w:tc>
          <w:tcPr>
            <w:tcW w:w="3116" w:type="dxa"/>
          </w:tcPr>
          <w:p w:rsidR="0090559D" w:rsidRPr="00744625" w:rsidRDefault="0090559D" w:rsidP="0090559D">
            <w:pPr>
              <w:spacing w:after="0" w:line="240" w:lineRule="auto"/>
              <w:rPr>
                <w:rFonts w:ascii="Times New Roman" w:hAnsi="Times New Roman" w:cs="Times New Roman"/>
                <w:color w:val="auto"/>
                <w:sz w:val="24"/>
                <w:szCs w:val="24"/>
              </w:rPr>
            </w:pPr>
            <w:r w:rsidRPr="00744625">
              <w:rPr>
                <w:rFonts w:ascii="Times New Roman" w:hAnsi="Times New Roman" w:cs="Times New Roman"/>
                <w:color w:val="auto"/>
                <w:sz w:val="24"/>
                <w:szCs w:val="24"/>
              </w:rPr>
              <w:t>Формирование слухового восприятия и обучение ус</w:t>
            </w:r>
            <w:r w:rsidRPr="00744625">
              <w:rPr>
                <w:rFonts w:ascii="Times New Roman" w:hAnsi="Times New Roman" w:cs="Times New Roman"/>
                <w:color w:val="auto"/>
                <w:sz w:val="24"/>
                <w:szCs w:val="24"/>
              </w:rPr>
              <w:t>т</w:t>
            </w:r>
            <w:r w:rsidRPr="00744625">
              <w:rPr>
                <w:rFonts w:ascii="Times New Roman" w:hAnsi="Times New Roman" w:cs="Times New Roman"/>
                <w:color w:val="auto"/>
                <w:sz w:val="24"/>
                <w:szCs w:val="24"/>
              </w:rPr>
              <w:t>ной речи (индивидуальные занятия)</w:t>
            </w:r>
          </w:p>
        </w:tc>
        <w:tc>
          <w:tcPr>
            <w:tcW w:w="709"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3</w:t>
            </w:r>
          </w:p>
        </w:tc>
        <w:tc>
          <w:tcPr>
            <w:tcW w:w="709"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3</w:t>
            </w:r>
          </w:p>
        </w:tc>
        <w:tc>
          <w:tcPr>
            <w:tcW w:w="708"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3</w:t>
            </w:r>
          </w:p>
        </w:tc>
        <w:tc>
          <w:tcPr>
            <w:tcW w:w="709"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3</w:t>
            </w:r>
          </w:p>
        </w:tc>
        <w:tc>
          <w:tcPr>
            <w:tcW w:w="601"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3</w:t>
            </w:r>
          </w:p>
        </w:tc>
        <w:tc>
          <w:tcPr>
            <w:tcW w:w="850"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3</w:t>
            </w:r>
          </w:p>
        </w:tc>
        <w:tc>
          <w:tcPr>
            <w:tcW w:w="993"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18</w:t>
            </w:r>
          </w:p>
        </w:tc>
      </w:tr>
      <w:tr w:rsidR="0090559D" w:rsidRPr="00744625" w:rsidTr="0090559D">
        <w:trPr>
          <w:trHeight w:val="300"/>
        </w:trPr>
        <w:tc>
          <w:tcPr>
            <w:tcW w:w="2264" w:type="dxa"/>
            <w:gridSpan w:val="2"/>
            <w:vMerge/>
          </w:tcPr>
          <w:p w:rsidR="0090559D" w:rsidRPr="00744625" w:rsidRDefault="0090559D" w:rsidP="0090559D">
            <w:pPr>
              <w:spacing w:after="0" w:line="240" w:lineRule="auto"/>
              <w:rPr>
                <w:rFonts w:ascii="Times New Roman" w:hAnsi="Times New Roman" w:cs="Times New Roman"/>
                <w:color w:val="auto"/>
                <w:sz w:val="24"/>
                <w:szCs w:val="24"/>
              </w:rPr>
            </w:pPr>
          </w:p>
        </w:tc>
        <w:tc>
          <w:tcPr>
            <w:tcW w:w="3116" w:type="dxa"/>
          </w:tcPr>
          <w:p w:rsidR="0090559D" w:rsidRPr="00744625" w:rsidRDefault="0090559D" w:rsidP="0090559D">
            <w:pPr>
              <w:spacing w:after="0" w:line="240" w:lineRule="auto"/>
              <w:rPr>
                <w:rFonts w:ascii="Times New Roman" w:hAnsi="Times New Roman" w:cs="Times New Roman"/>
                <w:color w:val="auto"/>
                <w:sz w:val="24"/>
                <w:szCs w:val="24"/>
              </w:rPr>
            </w:pPr>
            <w:r w:rsidRPr="00744625">
              <w:rPr>
                <w:rFonts w:ascii="Times New Roman" w:hAnsi="Times New Roman" w:cs="Times New Roman"/>
                <w:color w:val="auto"/>
                <w:sz w:val="24"/>
                <w:szCs w:val="24"/>
              </w:rPr>
              <w:t>Музыкально-ритмичные занятия</w:t>
            </w:r>
          </w:p>
        </w:tc>
        <w:tc>
          <w:tcPr>
            <w:tcW w:w="709"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w:t>
            </w:r>
          </w:p>
        </w:tc>
        <w:tc>
          <w:tcPr>
            <w:tcW w:w="709"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w:t>
            </w:r>
          </w:p>
        </w:tc>
        <w:tc>
          <w:tcPr>
            <w:tcW w:w="708"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2</w:t>
            </w:r>
          </w:p>
        </w:tc>
        <w:tc>
          <w:tcPr>
            <w:tcW w:w="709"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2</w:t>
            </w:r>
          </w:p>
        </w:tc>
        <w:tc>
          <w:tcPr>
            <w:tcW w:w="601"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2</w:t>
            </w:r>
          </w:p>
        </w:tc>
        <w:tc>
          <w:tcPr>
            <w:tcW w:w="850"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w:t>
            </w:r>
          </w:p>
        </w:tc>
        <w:tc>
          <w:tcPr>
            <w:tcW w:w="993"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6</w:t>
            </w:r>
          </w:p>
        </w:tc>
      </w:tr>
      <w:tr w:rsidR="0090559D" w:rsidRPr="00744625" w:rsidTr="0090559D">
        <w:trPr>
          <w:trHeight w:val="300"/>
        </w:trPr>
        <w:tc>
          <w:tcPr>
            <w:tcW w:w="2264" w:type="dxa"/>
            <w:gridSpan w:val="2"/>
            <w:vMerge/>
          </w:tcPr>
          <w:p w:rsidR="0090559D" w:rsidRPr="00744625" w:rsidRDefault="0090559D" w:rsidP="0090559D">
            <w:pPr>
              <w:spacing w:after="0" w:line="240" w:lineRule="auto"/>
              <w:rPr>
                <w:rFonts w:ascii="Times New Roman" w:hAnsi="Times New Roman" w:cs="Times New Roman"/>
                <w:color w:val="auto"/>
                <w:sz w:val="24"/>
                <w:szCs w:val="24"/>
              </w:rPr>
            </w:pPr>
          </w:p>
        </w:tc>
        <w:tc>
          <w:tcPr>
            <w:tcW w:w="3116" w:type="dxa"/>
          </w:tcPr>
          <w:p w:rsidR="0090559D" w:rsidRPr="00744625" w:rsidRDefault="0090559D" w:rsidP="0090559D">
            <w:pPr>
              <w:spacing w:after="0" w:line="240" w:lineRule="auto"/>
              <w:rPr>
                <w:rFonts w:ascii="Times New Roman" w:hAnsi="Times New Roman" w:cs="Times New Roman"/>
                <w:color w:val="auto"/>
                <w:sz w:val="24"/>
                <w:szCs w:val="24"/>
              </w:rPr>
            </w:pPr>
            <w:r w:rsidRPr="00744625">
              <w:rPr>
                <w:rFonts w:ascii="Times New Roman" w:hAnsi="Times New Roman" w:cs="Times New Roman"/>
                <w:color w:val="auto"/>
                <w:sz w:val="24"/>
                <w:szCs w:val="24"/>
              </w:rPr>
              <w:t>Двигательное развитие</w:t>
            </w:r>
          </w:p>
        </w:tc>
        <w:tc>
          <w:tcPr>
            <w:tcW w:w="709"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2</w:t>
            </w:r>
          </w:p>
        </w:tc>
        <w:tc>
          <w:tcPr>
            <w:tcW w:w="709"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2</w:t>
            </w:r>
          </w:p>
        </w:tc>
        <w:tc>
          <w:tcPr>
            <w:tcW w:w="708"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w:t>
            </w:r>
          </w:p>
        </w:tc>
        <w:tc>
          <w:tcPr>
            <w:tcW w:w="709"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w:t>
            </w:r>
          </w:p>
        </w:tc>
        <w:tc>
          <w:tcPr>
            <w:tcW w:w="601"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w:t>
            </w:r>
          </w:p>
        </w:tc>
        <w:tc>
          <w:tcPr>
            <w:tcW w:w="850"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2</w:t>
            </w:r>
          </w:p>
        </w:tc>
        <w:tc>
          <w:tcPr>
            <w:tcW w:w="993"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6</w:t>
            </w:r>
          </w:p>
        </w:tc>
      </w:tr>
      <w:tr w:rsidR="0090559D" w:rsidRPr="00744625" w:rsidTr="0090559D">
        <w:tc>
          <w:tcPr>
            <w:tcW w:w="2264" w:type="dxa"/>
            <w:gridSpan w:val="2"/>
            <w:vMerge/>
          </w:tcPr>
          <w:p w:rsidR="0090559D" w:rsidRPr="00744625" w:rsidRDefault="0090559D" w:rsidP="0090559D">
            <w:pPr>
              <w:spacing w:after="0" w:line="240" w:lineRule="auto"/>
              <w:rPr>
                <w:rFonts w:ascii="Times New Roman" w:hAnsi="Times New Roman" w:cs="Times New Roman"/>
                <w:color w:val="auto"/>
                <w:sz w:val="24"/>
                <w:szCs w:val="24"/>
              </w:rPr>
            </w:pPr>
          </w:p>
        </w:tc>
        <w:tc>
          <w:tcPr>
            <w:tcW w:w="3116" w:type="dxa"/>
          </w:tcPr>
          <w:p w:rsidR="0090559D" w:rsidRPr="00744625" w:rsidRDefault="0090559D" w:rsidP="0090559D">
            <w:pPr>
              <w:spacing w:after="0" w:line="240" w:lineRule="auto"/>
              <w:rPr>
                <w:rFonts w:ascii="Times New Roman" w:hAnsi="Times New Roman" w:cs="Times New Roman"/>
                <w:color w:val="auto"/>
                <w:sz w:val="24"/>
                <w:szCs w:val="24"/>
              </w:rPr>
            </w:pPr>
            <w:r w:rsidRPr="00744625">
              <w:rPr>
                <w:rFonts w:ascii="Times New Roman" w:hAnsi="Times New Roman" w:cs="Times New Roman"/>
                <w:color w:val="auto"/>
                <w:sz w:val="24"/>
                <w:szCs w:val="24"/>
              </w:rPr>
              <w:t>Коррекционно-развивающие занятия ( п</w:t>
            </w:r>
            <w:r w:rsidRPr="00744625">
              <w:rPr>
                <w:rFonts w:ascii="Times New Roman" w:hAnsi="Times New Roman" w:cs="Times New Roman"/>
                <w:color w:val="auto"/>
                <w:sz w:val="24"/>
                <w:szCs w:val="24"/>
              </w:rPr>
              <w:t>о</w:t>
            </w:r>
            <w:r w:rsidRPr="00744625">
              <w:rPr>
                <w:rFonts w:ascii="Times New Roman" w:hAnsi="Times New Roman" w:cs="Times New Roman"/>
                <w:color w:val="auto"/>
                <w:sz w:val="24"/>
                <w:szCs w:val="24"/>
              </w:rPr>
              <w:t xml:space="preserve">знавательное развитие) </w:t>
            </w:r>
            <w:proofErr w:type="gramStart"/>
            <w:r w:rsidRPr="00744625">
              <w:rPr>
                <w:rFonts w:ascii="Times New Roman" w:hAnsi="Times New Roman" w:cs="Times New Roman"/>
                <w:color w:val="auto"/>
                <w:sz w:val="24"/>
                <w:szCs w:val="24"/>
              </w:rPr>
              <w:t>-и</w:t>
            </w:r>
            <w:proofErr w:type="gramEnd"/>
            <w:r w:rsidRPr="00744625">
              <w:rPr>
                <w:rFonts w:ascii="Times New Roman" w:hAnsi="Times New Roman" w:cs="Times New Roman"/>
                <w:color w:val="auto"/>
                <w:sz w:val="24"/>
                <w:szCs w:val="24"/>
              </w:rPr>
              <w:t>ндивидуальные занятия.</w:t>
            </w:r>
          </w:p>
        </w:tc>
        <w:tc>
          <w:tcPr>
            <w:tcW w:w="709"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3</w:t>
            </w:r>
          </w:p>
        </w:tc>
        <w:tc>
          <w:tcPr>
            <w:tcW w:w="709"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3</w:t>
            </w:r>
          </w:p>
        </w:tc>
        <w:tc>
          <w:tcPr>
            <w:tcW w:w="708"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3</w:t>
            </w:r>
          </w:p>
        </w:tc>
        <w:tc>
          <w:tcPr>
            <w:tcW w:w="709"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2</w:t>
            </w:r>
          </w:p>
        </w:tc>
        <w:tc>
          <w:tcPr>
            <w:tcW w:w="601"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2</w:t>
            </w:r>
          </w:p>
        </w:tc>
        <w:tc>
          <w:tcPr>
            <w:tcW w:w="850"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2</w:t>
            </w:r>
          </w:p>
        </w:tc>
        <w:tc>
          <w:tcPr>
            <w:tcW w:w="993"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15</w:t>
            </w:r>
          </w:p>
        </w:tc>
      </w:tr>
      <w:tr w:rsidR="0090559D" w:rsidRPr="00744625" w:rsidTr="0090559D">
        <w:tc>
          <w:tcPr>
            <w:tcW w:w="5380" w:type="dxa"/>
            <w:gridSpan w:val="3"/>
          </w:tcPr>
          <w:p w:rsidR="0090559D" w:rsidRPr="00744625" w:rsidRDefault="0090559D" w:rsidP="0090559D">
            <w:pPr>
              <w:spacing w:after="0" w:line="240" w:lineRule="auto"/>
              <w:rPr>
                <w:rFonts w:ascii="Times New Roman" w:hAnsi="Times New Roman" w:cs="Times New Roman"/>
                <w:color w:val="auto"/>
                <w:sz w:val="24"/>
                <w:szCs w:val="24"/>
              </w:rPr>
            </w:pPr>
            <w:r w:rsidRPr="00744625">
              <w:rPr>
                <w:rFonts w:ascii="Times New Roman" w:hAnsi="Times New Roman" w:cs="Times New Roman"/>
                <w:b/>
                <w:color w:val="auto"/>
                <w:sz w:val="24"/>
                <w:szCs w:val="24"/>
              </w:rPr>
              <w:t>Итого коррекционных занятий</w:t>
            </w:r>
          </w:p>
        </w:tc>
        <w:tc>
          <w:tcPr>
            <w:tcW w:w="709"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8</w:t>
            </w:r>
          </w:p>
        </w:tc>
        <w:tc>
          <w:tcPr>
            <w:tcW w:w="709"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8</w:t>
            </w:r>
          </w:p>
        </w:tc>
        <w:tc>
          <w:tcPr>
            <w:tcW w:w="708"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8</w:t>
            </w:r>
          </w:p>
        </w:tc>
        <w:tc>
          <w:tcPr>
            <w:tcW w:w="709"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7</w:t>
            </w:r>
          </w:p>
        </w:tc>
        <w:tc>
          <w:tcPr>
            <w:tcW w:w="601"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7</w:t>
            </w:r>
          </w:p>
        </w:tc>
        <w:tc>
          <w:tcPr>
            <w:tcW w:w="850"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7</w:t>
            </w:r>
          </w:p>
        </w:tc>
        <w:tc>
          <w:tcPr>
            <w:tcW w:w="993"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45</w:t>
            </w:r>
          </w:p>
        </w:tc>
      </w:tr>
      <w:tr w:rsidR="0090559D" w:rsidRPr="00744625" w:rsidTr="0090559D">
        <w:tc>
          <w:tcPr>
            <w:tcW w:w="5380" w:type="dxa"/>
            <w:gridSpan w:val="3"/>
          </w:tcPr>
          <w:p w:rsidR="0090559D" w:rsidRPr="00744625" w:rsidRDefault="0090559D" w:rsidP="0090559D">
            <w:pPr>
              <w:spacing w:after="0" w:line="240" w:lineRule="auto"/>
              <w:rPr>
                <w:rFonts w:ascii="Times New Roman" w:hAnsi="Times New Roman" w:cs="Times New Roman"/>
                <w:color w:val="auto"/>
                <w:sz w:val="24"/>
                <w:szCs w:val="24"/>
              </w:rPr>
            </w:pPr>
            <w:r w:rsidRPr="00744625">
              <w:rPr>
                <w:rFonts w:ascii="Times New Roman" w:hAnsi="Times New Roman" w:cs="Times New Roman"/>
                <w:color w:val="auto"/>
                <w:sz w:val="24"/>
                <w:szCs w:val="24"/>
              </w:rPr>
              <w:t>Другие направления внеурочной деятельности</w:t>
            </w:r>
          </w:p>
        </w:tc>
        <w:tc>
          <w:tcPr>
            <w:tcW w:w="709"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2</w:t>
            </w:r>
          </w:p>
        </w:tc>
        <w:tc>
          <w:tcPr>
            <w:tcW w:w="709"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2</w:t>
            </w:r>
          </w:p>
        </w:tc>
        <w:tc>
          <w:tcPr>
            <w:tcW w:w="708"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2</w:t>
            </w:r>
          </w:p>
        </w:tc>
        <w:tc>
          <w:tcPr>
            <w:tcW w:w="709"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3</w:t>
            </w:r>
          </w:p>
        </w:tc>
        <w:tc>
          <w:tcPr>
            <w:tcW w:w="601"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3</w:t>
            </w:r>
          </w:p>
        </w:tc>
        <w:tc>
          <w:tcPr>
            <w:tcW w:w="850"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3</w:t>
            </w:r>
          </w:p>
        </w:tc>
        <w:tc>
          <w:tcPr>
            <w:tcW w:w="993"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15</w:t>
            </w:r>
          </w:p>
        </w:tc>
      </w:tr>
      <w:tr w:rsidR="0090559D" w:rsidRPr="00744625" w:rsidTr="0090559D">
        <w:tc>
          <w:tcPr>
            <w:tcW w:w="5380" w:type="dxa"/>
            <w:gridSpan w:val="3"/>
          </w:tcPr>
          <w:p w:rsidR="0090559D" w:rsidRPr="00744625" w:rsidRDefault="0090559D" w:rsidP="0090559D">
            <w:pPr>
              <w:spacing w:after="0" w:line="240" w:lineRule="auto"/>
              <w:jc w:val="right"/>
              <w:rPr>
                <w:rFonts w:ascii="Times New Roman" w:hAnsi="Times New Roman" w:cs="Times New Roman"/>
                <w:color w:val="auto"/>
                <w:sz w:val="24"/>
                <w:szCs w:val="24"/>
              </w:rPr>
            </w:pPr>
            <w:r w:rsidRPr="00744625">
              <w:rPr>
                <w:rFonts w:ascii="Times New Roman" w:hAnsi="Times New Roman" w:cs="Times New Roman"/>
                <w:b/>
                <w:color w:val="auto"/>
                <w:sz w:val="24"/>
                <w:szCs w:val="24"/>
              </w:rPr>
              <w:t>Итого</w:t>
            </w:r>
          </w:p>
        </w:tc>
        <w:tc>
          <w:tcPr>
            <w:tcW w:w="709" w:type="dxa"/>
          </w:tcPr>
          <w:p w:rsidR="0090559D" w:rsidRPr="00744625" w:rsidRDefault="0090559D" w:rsidP="0090559D">
            <w:pPr>
              <w:spacing w:after="0" w:line="240" w:lineRule="auto"/>
              <w:jc w:val="center"/>
              <w:rPr>
                <w:rFonts w:ascii="Times New Roman" w:hAnsi="Times New Roman" w:cs="Times New Roman"/>
                <w:b/>
                <w:color w:val="auto"/>
                <w:sz w:val="24"/>
                <w:szCs w:val="24"/>
                <w:lang w:val="en-US"/>
              </w:rPr>
            </w:pPr>
            <w:r w:rsidRPr="00744625">
              <w:rPr>
                <w:rFonts w:ascii="Times New Roman" w:hAnsi="Times New Roman" w:cs="Times New Roman"/>
                <w:b/>
                <w:color w:val="auto"/>
                <w:sz w:val="24"/>
                <w:szCs w:val="24"/>
                <w:lang w:val="en-US"/>
              </w:rPr>
              <w:t>1</w:t>
            </w:r>
            <w:r w:rsidRPr="00744625">
              <w:rPr>
                <w:rFonts w:ascii="Times New Roman" w:hAnsi="Times New Roman" w:cs="Times New Roman"/>
                <w:b/>
                <w:color w:val="auto"/>
                <w:sz w:val="24"/>
                <w:szCs w:val="24"/>
              </w:rPr>
              <w:t>0</w:t>
            </w:r>
          </w:p>
        </w:tc>
        <w:tc>
          <w:tcPr>
            <w:tcW w:w="709" w:type="dxa"/>
          </w:tcPr>
          <w:p w:rsidR="0090559D" w:rsidRPr="00744625" w:rsidRDefault="0090559D" w:rsidP="0090559D">
            <w:pPr>
              <w:spacing w:after="0" w:line="240" w:lineRule="auto"/>
              <w:jc w:val="center"/>
              <w:rPr>
                <w:rFonts w:ascii="Times New Roman" w:hAnsi="Times New Roman" w:cs="Times New Roman"/>
                <w:b/>
                <w:color w:val="auto"/>
                <w:sz w:val="24"/>
                <w:szCs w:val="24"/>
                <w:lang w:val="en-US"/>
              </w:rPr>
            </w:pPr>
            <w:r w:rsidRPr="00744625">
              <w:rPr>
                <w:rFonts w:ascii="Times New Roman" w:hAnsi="Times New Roman" w:cs="Times New Roman"/>
                <w:b/>
                <w:color w:val="auto"/>
                <w:sz w:val="24"/>
                <w:szCs w:val="24"/>
                <w:lang w:val="en-US"/>
              </w:rPr>
              <w:t>1</w:t>
            </w:r>
            <w:r w:rsidRPr="00744625">
              <w:rPr>
                <w:rFonts w:ascii="Times New Roman" w:hAnsi="Times New Roman" w:cs="Times New Roman"/>
                <w:b/>
                <w:color w:val="auto"/>
                <w:sz w:val="24"/>
                <w:szCs w:val="24"/>
              </w:rPr>
              <w:t>0</w:t>
            </w:r>
          </w:p>
        </w:tc>
        <w:tc>
          <w:tcPr>
            <w:tcW w:w="708" w:type="dxa"/>
          </w:tcPr>
          <w:p w:rsidR="0090559D" w:rsidRPr="00744625" w:rsidRDefault="0090559D" w:rsidP="0090559D">
            <w:pPr>
              <w:spacing w:after="0" w:line="240" w:lineRule="auto"/>
              <w:jc w:val="center"/>
              <w:rPr>
                <w:rFonts w:ascii="Times New Roman" w:hAnsi="Times New Roman" w:cs="Times New Roman"/>
                <w:b/>
                <w:color w:val="auto"/>
                <w:sz w:val="24"/>
                <w:szCs w:val="24"/>
                <w:lang w:val="en-US"/>
              </w:rPr>
            </w:pPr>
            <w:r w:rsidRPr="00744625">
              <w:rPr>
                <w:rFonts w:ascii="Times New Roman" w:hAnsi="Times New Roman" w:cs="Times New Roman"/>
                <w:b/>
                <w:color w:val="auto"/>
                <w:sz w:val="24"/>
                <w:szCs w:val="24"/>
                <w:lang w:val="en-US"/>
              </w:rPr>
              <w:t>1</w:t>
            </w:r>
            <w:r w:rsidRPr="00744625">
              <w:rPr>
                <w:rFonts w:ascii="Times New Roman" w:hAnsi="Times New Roman" w:cs="Times New Roman"/>
                <w:b/>
                <w:color w:val="auto"/>
                <w:sz w:val="24"/>
                <w:szCs w:val="24"/>
              </w:rPr>
              <w:t>0</w:t>
            </w:r>
          </w:p>
        </w:tc>
        <w:tc>
          <w:tcPr>
            <w:tcW w:w="709" w:type="dxa"/>
          </w:tcPr>
          <w:p w:rsidR="0090559D" w:rsidRPr="00744625" w:rsidRDefault="0090559D" w:rsidP="0090559D">
            <w:pPr>
              <w:spacing w:after="0" w:line="240" w:lineRule="auto"/>
              <w:jc w:val="center"/>
              <w:rPr>
                <w:rFonts w:ascii="Times New Roman" w:hAnsi="Times New Roman" w:cs="Times New Roman"/>
                <w:b/>
                <w:color w:val="auto"/>
                <w:sz w:val="24"/>
                <w:szCs w:val="24"/>
                <w:lang w:val="en-US"/>
              </w:rPr>
            </w:pPr>
            <w:r w:rsidRPr="00744625">
              <w:rPr>
                <w:rFonts w:ascii="Times New Roman" w:hAnsi="Times New Roman" w:cs="Times New Roman"/>
                <w:b/>
                <w:color w:val="auto"/>
                <w:sz w:val="24"/>
                <w:szCs w:val="24"/>
                <w:lang w:val="en-US"/>
              </w:rPr>
              <w:t>1</w:t>
            </w:r>
            <w:r w:rsidRPr="00744625">
              <w:rPr>
                <w:rFonts w:ascii="Times New Roman" w:hAnsi="Times New Roman" w:cs="Times New Roman"/>
                <w:b/>
                <w:color w:val="auto"/>
                <w:sz w:val="24"/>
                <w:szCs w:val="24"/>
              </w:rPr>
              <w:t>0</w:t>
            </w:r>
          </w:p>
        </w:tc>
        <w:tc>
          <w:tcPr>
            <w:tcW w:w="601" w:type="dxa"/>
          </w:tcPr>
          <w:p w:rsidR="0090559D" w:rsidRPr="00744625" w:rsidRDefault="0090559D" w:rsidP="0090559D">
            <w:pPr>
              <w:spacing w:after="0" w:line="240" w:lineRule="auto"/>
              <w:jc w:val="center"/>
              <w:rPr>
                <w:rFonts w:ascii="Times New Roman" w:hAnsi="Times New Roman" w:cs="Times New Roman"/>
                <w:b/>
                <w:color w:val="auto"/>
                <w:sz w:val="24"/>
                <w:szCs w:val="24"/>
                <w:lang w:val="en-US"/>
              </w:rPr>
            </w:pPr>
            <w:r w:rsidRPr="00744625">
              <w:rPr>
                <w:rFonts w:ascii="Times New Roman" w:hAnsi="Times New Roman" w:cs="Times New Roman"/>
                <w:b/>
                <w:color w:val="auto"/>
                <w:sz w:val="24"/>
                <w:szCs w:val="24"/>
                <w:lang w:val="en-US"/>
              </w:rPr>
              <w:t>1</w:t>
            </w:r>
            <w:r w:rsidRPr="00744625">
              <w:rPr>
                <w:rFonts w:ascii="Times New Roman" w:hAnsi="Times New Roman" w:cs="Times New Roman"/>
                <w:b/>
                <w:color w:val="auto"/>
                <w:sz w:val="24"/>
                <w:szCs w:val="24"/>
              </w:rPr>
              <w:t>0</w:t>
            </w:r>
          </w:p>
        </w:tc>
        <w:tc>
          <w:tcPr>
            <w:tcW w:w="850" w:type="dxa"/>
          </w:tcPr>
          <w:p w:rsidR="0090559D" w:rsidRPr="00744625" w:rsidRDefault="0090559D" w:rsidP="0090559D">
            <w:pPr>
              <w:spacing w:after="0" w:line="240" w:lineRule="auto"/>
              <w:jc w:val="center"/>
              <w:rPr>
                <w:rFonts w:ascii="Times New Roman" w:hAnsi="Times New Roman" w:cs="Times New Roman"/>
                <w:b/>
                <w:color w:val="auto"/>
                <w:sz w:val="24"/>
                <w:szCs w:val="24"/>
                <w:lang w:val="en-US"/>
              </w:rPr>
            </w:pPr>
            <w:r w:rsidRPr="00744625">
              <w:rPr>
                <w:rFonts w:ascii="Times New Roman" w:hAnsi="Times New Roman" w:cs="Times New Roman"/>
                <w:b/>
                <w:color w:val="auto"/>
                <w:sz w:val="24"/>
                <w:szCs w:val="24"/>
                <w:lang w:val="en-US"/>
              </w:rPr>
              <w:t>1</w:t>
            </w:r>
            <w:r w:rsidRPr="00744625">
              <w:rPr>
                <w:rFonts w:ascii="Times New Roman" w:hAnsi="Times New Roman" w:cs="Times New Roman"/>
                <w:b/>
                <w:color w:val="auto"/>
                <w:sz w:val="24"/>
                <w:szCs w:val="24"/>
              </w:rPr>
              <w:t>0</w:t>
            </w:r>
          </w:p>
        </w:tc>
        <w:tc>
          <w:tcPr>
            <w:tcW w:w="993" w:type="dxa"/>
          </w:tcPr>
          <w:p w:rsidR="0090559D" w:rsidRPr="00744625" w:rsidRDefault="0090559D" w:rsidP="0090559D">
            <w:pPr>
              <w:spacing w:after="0" w:line="240" w:lineRule="auto"/>
              <w:jc w:val="center"/>
              <w:rPr>
                <w:rFonts w:ascii="Times New Roman" w:hAnsi="Times New Roman" w:cs="Times New Roman"/>
                <w:b/>
                <w:color w:val="auto"/>
                <w:sz w:val="24"/>
                <w:szCs w:val="24"/>
              </w:rPr>
            </w:pPr>
            <w:r w:rsidRPr="00744625">
              <w:rPr>
                <w:rFonts w:ascii="Times New Roman" w:hAnsi="Times New Roman" w:cs="Times New Roman"/>
                <w:b/>
                <w:color w:val="auto"/>
                <w:sz w:val="24"/>
                <w:szCs w:val="24"/>
              </w:rPr>
              <w:t>60</w:t>
            </w:r>
          </w:p>
        </w:tc>
      </w:tr>
      <w:tr w:rsidR="0090559D" w:rsidRPr="00744625" w:rsidTr="0090559D">
        <w:tc>
          <w:tcPr>
            <w:tcW w:w="5380" w:type="dxa"/>
            <w:gridSpan w:val="3"/>
          </w:tcPr>
          <w:p w:rsidR="0090559D" w:rsidRPr="00744625" w:rsidRDefault="0090559D" w:rsidP="0090559D">
            <w:pPr>
              <w:spacing w:after="0" w:line="240" w:lineRule="auto"/>
              <w:jc w:val="right"/>
              <w:rPr>
                <w:rFonts w:ascii="Times New Roman" w:hAnsi="Times New Roman" w:cs="Times New Roman"/>
                <w:b/>
                <w:color w:val="auto"/>
                <w:sz w:val="24"/>
                <w:szCs w:val="24"/>
              </w:rPr>
            </w:pPr>
            <w:r w:rsidRPr="00744625">
              <w:rPr>
                <w:rFonts w:ascii="Times New Roman" w:hAnsi="Times New Roman" w:cs="Times New Roman"/>
                <w:b/>
                <w:color w:val="auto"/>
                <w:sz w:val="24"/>
                <w:szCs w:val="24"/>
              </w:rPr>
              <w:t>Всего к финансированию</w:t>
            </w:r>
          </w:p>
        </w:tc>
        <w:tc>
          <w:tcPr>
            <w:tcW w:w="709" w:type="dxa"/>
          </w:tcPr>
          <w:p w:rsidR="0090559D" w:rsidRPr="00744625" w:rsidRDefault="0090559D" w:rsidP="0090559D">
            <w:pPr>
              <w:spacing w:after="0" w:line="240" w:lineRule="auto"/>
              <w:jc w:val="center"/>
              <w:rPr>
                <w:rFonts w:ascii="Times New Roman" w:hAnsi="Times New Roman" w:cs="Times New Roman"/>
                <w:b/>
                <w:color w:val="auto"/>
                <w:sz w:val="24"/>
                <w:szCs w:val="24"/>
              </w:rPr>
            </w:pPr>
            <w:r w:rsidRPr="00744625">
              <w:rPr>
                <w:rFonts w:ascii="Times New Roman" w:hAnsi="Times New Roman" w:cs="Times New Roman"/>
                <w:b/>
                <w:color w:val="auto"/>
                <w:sz w:val="24"/>
                <w:szCs w:val="24"/>
              </w:rPr>
              <w:t>31</w:t>
            </w:r>
          </w:p>
        </w:tc>
        <w:tc>
          <w:tcPr>
            <w:tcW w:w="709" w:type="dxa"/>
          </w:tcPr>
          <w:p w:rsidR="0090559D" w:rsidRPr="00744625" w:rsidRDefault="0090559D" w:rsidP="0090559D">
            <w:pPr>
              <w:spacing w:after="0" w:line="240" w:lineRule="auto"/>
              <w:jc w:val="center"/>
              <w:rPr>
                <w:rFonts w:ascii="Times New Roman" w:hAnsi="Times New Roman" w:cs="Times New Roman"/>
                <w:b/>
                <w:color w:val="auto"/>
                <w:sz w:val="24"/>
                <w:szCs w:val="24"/>
              </w:rPr>
            </w:pPr>
            <w:r w:rsidRPr="00744625">
              <w:rPr>
                <w:rFonts w:ascii="Times New Roman" w:hAnsi="Times New Roman" w:cs="Times New Roman"/>
                <w:b/>
                <w:color w:val="auto"/>
                <w:sz w:val="24"/>
                <w:szCs w:val="24"/>
              </w:rPr>
              <w:t>31</w:t>
            </w:r>
          </w:p>
        </w:tc>
        <w:tc>
          <w:tcPr>
            <w:tcW w:w="708" w:type="dxa"/>
          </w:tcPr>
          <w:p w:rsidR="0090559D" w:rsidRPr="00744625" w:rsidRDefault="0090559D" w:rsidP="0090559D">
            <w:pPr>
              <w:spacing w:after="0" w:line="240" w:lineRule="auto"/>
              <w:jc w:val="center"/>
              <w:rPr>
                <w:rFonts w:ascii="Times New Roman" w:hAnsi="Times New Roman" w:cs="Times New Roman"/>
                <w:b/>
                <w:color w:val="auto"/>
                <w:sz w:val="24"/>
                <w:szCs w:val="24"/>
              </w:rPr>
            </w:pPr>
            <w:r w:rsidRPr="00744625">
              <w:rPr>
                <w:rFonts w:ascii="Times New Roman" w:hAnsi="Times New Roman" w:cs="Times New Roman"/>
                <w:b/>
                <w:color w:val="auto"/>
                <w:sz w:val="24"/>
                <w:szCs w:val="24"/>
              </w:rPr>
              <w:t>32</w:t>
            </w:r>
          </w:p>
        </w:tc>
        <w:tc>
          <w:tcPr>
            <w:tcW w:w="709" w:type="dxa"/>
          </w:tcPr>
          <w:p w:rsidR="0090559D" w:rsidRPr="00744625" w:rsidRDefault="0090559D" w:rsidP="0090559D">
            <w:pPr>
              <w:spacing w:after="0" w:line="240" w:lineRule="auto"/>
              <w:jc w:val="center"/>
              <w:rPr>
                <w:rFonts w:ascii="Times New Roman" w:hAnsi="Times New Roman" w:cs="Times New Roman"/>
                <w:b/>
                <w:color w:val="auto"/>
                <w:sz w:val="24"/>
                <w:szCs w:val="24"/>
              </w:rPr>
            </w:pPr>
            <w:r w:rsidRPr="00744625">
              <w:rPr>
                <w:rFonts w:ascii="Times New Roman" w:hAnsi="Times New Roman" w:cs="Times New Roman"/>
                <w:b/>
                <w:color w:val="auto"/>
                <w:sz w:val="24"/>
                <w:szCs w:val="24"/>
              </w:rPr>
              <w:t>33</w:t>
            </w:r>
          </w:p>
        </w:tc>
        <w:tc>
          <w:tcPr>
            <w:tcW w:w="601" w:type="dxa"/>
          </w:tcPr>
          <w:p w:rsidR="0090559D" w:rsidRPr="00744625" w:rsidRDefault="0090559D" w:rsidP="0090559D">
            <w:pPr>
              <w:spacing w:after="0" w:line="240" w:lineRule="auto"/>
              <w:jc w:val="center"/>
              <w:rPr>
                <w:rFonts w:ascii="Times New Roman" w:hAnsi="Times New Roman" w:cs="Times New Roman"/>
                <w:b/>
                <w:color w:val="auto"/>
                <w:sz w:val="24"/>
                <w:szCs w:val="24"/>
              </w:rPr>
            </w:pPr>
            <w:r w:rsidRPr="00744625">
              <w:rPr>
                <w:rFonts w:ascii="Times New Roman" w:hAnsi="Times New Roman" w:cs="Times New Roman"/>
                <w:b/>
                <w:color w:val="auto"/>
                <w:sz w:val="24"/>
                <w:szCs w:val="24"/>
              </w:rPr>
              <w:t>33</w:t>
            </w:r>
          </w:p>
        </w:tc>
        <w:tc>
          <w:tcPr>
            <w:tcW w:w="850" w:type="dxa"/>
          </w:tcPr>
          <w:p w:rsidR="0090559D" w:rsidRPr="00744625" w:rsidRDefault="0090559D" w:rsidP="0090559D">
            <w:pPr>
              <w:spacing w:after="0" w:line="240" w:lineRule="auto"/>
              <w:jc w:val="center"/>
              <w:rPr>
                <w:rFonts w:ascii="Times New Roman" w:hAnsi="Times New Roman" w:cs="Times New Roman"/>
                <w:b/>
                <w:color w:val="auto"/>
                <w:sz w:val="24"/>
                <w:szCs w:val="24"/>
              </w:rPr>
            </w:pPr>
            <w:r w:rsidRPr="00744625">
              <w:rPr>
                <w:rFonts w:ascii="Times New Roman" w:hAnsi="Times New Roman" w:cs="Times New Roman"/>
                <w:b/>
                <w:color w:val="auto"/>
                <w:sz w:val="24"/>
                <w:szCs w:val="24"/>
              </w:rPr>
              <w:t>33</w:t>
            </w:r>
          </w:p>
        </w:tc>
        <w:tc>
          <w:tcPr>
            <w:tcW w:w="993" w:type="dxa"/>
          </w:tcPr>
          <w:p w:rsidR="0090559D" w:rsidRPr="00744625" w:rsidRDefault="0090559D" w:rsidP="0090559D">
            <w:pPr>
              <w:spacing w:after="0" w:line="240" w:lineRule="auto"/>
              <w:jc w:val="center"/>
              <w:rPr>
                <w:rFonts w:ascii="Times New Roman" w:hAnsi="Times New Roman" w:cs="Times New Roman"/>
                <w:b/>
                <w:color w:val="auto"/>
                <w:sz w:val="24"/>
                <w:szCs w:val="24"/>
              </w:rPr>
            </w:pPr>
            <w:r w:rsidRPr="00744625">
              <w:rPr>
                <w:rFonts w:ascii="Times New Roman" w:hAnsi="Times New Roman" w:cs="Times New Roman"/>
                <w:b/>
                <w:color w:val="auto"/>
                <w:sz w:val="24"/>
                <w:szCs w:val="24"/>
              </w:rPr>
              <w:t>193</w:t>
            </w:r>
          </w:p>
        </w:tc>
      </w:tr>
    </w:tbl>
    <w:p w:rsidR="0090559D" w:rsidRPr="00744625" w:rsidRDefault="0090559D" w:rsidP="0090559D">
      <w:pPr>
        <w:rPr>
          <w:rFonts w:ascii="Times New Roman" w:hAnsi="Times New Roman" w:cs="Times New Roman"/>
          <w:color w:val="auto"/>
          <w:sz w:val="24"/>
          <w:szCs w:val="24"/>
        </w:rPr>
      </w:pPr>
    </w:p>
    <w:p w:rsidR="0090559D" w:rsidRPr="00744625" w:rsidRDefault="0090559D" w:rsidP="0090559D">
      <w:pPr>
        <w:spacing w:after="0" w:line="240" w:lineRule="auto"/>
        <w:jc w:val="center"/>
        <w:rPr>
          <w:rFonts w:ascii="Times New Roman" w:hAnsi="Times New Roman" w:cs="Times New Roman"/>
          <w:color w:val="auto"/>
          <w:sz w:val="24"/>
          <w:szCs w:val="24"/>
        </w:rPr>
      </w:pPr>
    </w:p>
    <w:p w:rsidR="0090559D" w:rsidRPr="00744625" w:rsidRDefault="0090559D" w:rsidP="0090559D">
      <w:pPr>
        <w:spacing w:after="0" w:line="240" w:lineRule="auto"/>
        <w:jc w:val="center"/>
        <w:rPr>
          <w:rFonts w:ascii="Times New Roman" w:hAnsi="Times New Roman" w:cs="Times New Roman"/>
          <w:color w:val="FF0000"/>
          <w:sz w:val="24"/>
          <w:szCs w:val="24"/>
        </w:rPr>
      </w:pPr>
    </w:p>
    <w:p w:rsidR="0090559D" w:rsidRPr="00D5125B" w:rsidRDefault="0090559D" w:rsidP="00D5125B">
      <w:pPr>
        <w:pStyle w:val="aa"/>
        <w:spacing w:after="0"/>
        <w:ind w:firstLine="709"/>
        <w:contextualSpacing/>
        <w:jc w:val="both"/>
        <w:rPr>
          <w:rFonts w:ascii="Times New Roman" w:hAnsi="Times New Roman" w:cs="Times New Roman"/>
          <w:sz w:val="24"/>
          <w:szCs w:val="24"/>
        </w:rPr>
      </w:pPr>
      <w:proofErr w:type="gramStart"/>
      <w:r w:rsidRPr="00D5125B">
        <w:rPr>
          <w:rFonts w:ascii="Times New Roman" w:hAnsi="Times New Roman" w:cs="Times New Roman"/>
          <w:sz w:val="24"/>
          <w:szCs w:val="24"/>
        </w:rPr>
        <w:lastRenderedPageBreak/>
        <w:t>С учетом  форм образования обучающихся с глухотой на основе СИПР, индивид</w:t>
      </w:r>
      <w:r w:rsidRPr="00D5125B">
        <w:rPr>
          <w:rFonts w:ascii="Times New Roman" w:hAnsi="Times New Roman" w:cs="Times New Roman"/>
          <w:sz w:val="24"/>
          <w:szCs w:val="24"/>
        </w:rPr>
        <w:t>у</w:t>
      </w:r>
      <w:r w:rsidRPr="00D5125B">
        <w:rPr>
          <w:rFonts w:ascii="Times New Roman" w:hAnsi="Times New Roman" w:cs="Times New Roman"/>
          <w:sz w:val="24"/>
          <w:szCs w:val="24"/>
        </w:rPr>
        <w:t xml:space="preserve">альная недельная нагрузка может варьироваться, так как индивидуальные учебные планы отдельных обучающихся по варианту </w:t>
      </w:r>
      <w:r w:rsidRPr="00D5125B">
        <w:rPr>
          <w:rFonts w:ascii="Times New Roman" w:eastAsia="Times New Roman" w:hAnsi="Times New Roman" w:cs="Times New Roman"/>
          <w:sz w:val="24"/>
          <w:szCs w:val="24"/>
        </w:rPr>
        <w:t>1.4</w:t>
      </w:r>
      <w:r w:rsidRPr="00D5125B">
        <w:rPr>
          <w:rFonts w:ascii="Times New Roman" w:hAnsi="Times New Roman" w:cs="Times New Roman"/>
          <w:sz w:val="24"/>
          <w:szCs w:val="24"/>
        </w:rPr>
        <w:t xml:space="preserve"> АООП могут не включать отдельные предметы основной части примерного учебного плана, а для других обучающихся (например, с ум</w:t>
      </w:r>
      <w:r w:rsidRPr="00D5125B">
        <w:rPr>
          <w:rFonts w:ascii="Times New Roman" w:hAnsi="Times New Roman" w:cs="Times New Roman"/>
          <w:sz w:val="24"/>
          <w:szCs w:val="24"/>
        </w:rPr>
        <w:t>е</w:t>
      </w:r>
      <w:r w:rsidRPr="00D5125B">
        <w:rPr>
          <w:rFonts w:ascii="Times New Roman" w:hAnsi="Times New Roman" w:cs="Times New Roman"/>
          <w:sz w:val="24"/>
          <w:szCs w:val="24"/>
        </w:rPr>
        <w:t>ренной умственной отсталостью) ИУП преимущественно состоит из учебных предметов первой части примерного учебного плана и дополняется отдельными коррекционными</w:t>
      </w:r>
      <w:proofErr w:type="gramEnd"/>
      <w:r w:rsidRPr="00D5125B">
        <w:rPr>
          <w:rFonts w:ascii="Times New Roman" w:hAnsi="Times New Roman" w:cs="Times New Roman"/>
          <w:sz w:val="24"/>
          <w:szCs w:val="24"/>
        </w:rPr>
        <w:t xml:space="preserve"> занятиями из второй части. Таким образом, использование ИУП позволяет формировать учебную нагрузку гибко, с учетом индивидуальных возможностей и образовательных п</w:t>
      </w:r>
      <w:r w:rsidRPr="00D5125B">
        <w:rPr>
          <w:rFonts w:ascii="Times New Roman" w:hAnsi="Times New Roman" w:cs="Times New Roman"/>
          <w:sz w:val="24"/>
          <w:szCs w:val="24"/>
        </w:rPr>
        <w:t>о</w:t>
      </w:r>
      <w:r w:rsidRPr="00D5125B">
        <w:rPr>
          <w:rFonts w:ascii="Times New Roman" w:hAnsi="Times New Roman" w:cs="Times New Roman"/>
          <w:sz w:val="24"/>
          <w:szCs w:val="24"/>
        </w:rPr>
        <w:t xml:space="preserve">требностей ребенка, избегая перегрузки обучающихся. </w:t>
      </w:r>
    </w:p>
    <w:p w:rsidR="0090559D" w:rsidRPr="00D5125B" w:rsidRDefault="0090559D" w:rsidP="00D5125B">
      <w:pPr>
        <w:pStyle w:val="aa"/>
        <w:spacing w:after="0"/>
        <w:ind w:firstLine="709"/>
        <w:contextualSpacing/>
        <w:jc w:val="both"/>
        <w:rPr>
          <w:rFonts w:ascii="Times New Roman" w:hAnsi="Times New Roman" w:cs="Times New Roman"/>
          <w:sz w:val="24"/>
          <w:szCs w:val="24"/>
        </w:rPr>
      </w:pPr>
      <w:r w:rsidRPr="00D5125B">
        <w:rPr>
          <w:rFonts w:ascii="Times New Roman" w:hAnsi="Times New Roman" w:cs="Times New Roman"/>
          <w:sz w:val="24"/>
          <w:szCs w:val="24"/>
        </w:rPr>
        <w:t xml:space="preserve">Процесс </w:t>
      </w:r>
      <w:proofErr w:type="gramStart"/>
      <w:r w:rsidRPr="00D5125B">
        <w:rPr>
          <w:rFonts w:ascii="Times New Roman" w:hAnsi="Times New Roman" w:cs="Times New Roman"/>
          <w:sz w:val="24"/>
          <w:szCs w:val="24"/>
        </w:rPr>
        <w:t>обучения по предметам</w:t>
      </w:r>
      <w:proofErr w:type="gramEnd"/>
      <w:r w:rsidRPr="00D5125B">
        <w:rPr>
          <w:rFonts w:ascii="Times New Roman" w:hAnsi="Times New Roman" w:cs="Times New Roman"/>
          <w:sz w:val="24"/>
          <w:szCs w:val="24"/>
        </w:rPr>
        <w:t xml:space="preserve"> организуется в форме урока. </w:t>
      </w:r>
      <w:proofErr w:type="gramStart"/>
      <w:r w:rsidRPr="00D5125B">
        <w:rPr>
          <w:rFonts w:ascii="Times New Roman" w:hAnsi="Times New Roman" w:cs="Times New Roman"/>
          <w:sz w:val="24"/>
          <w:szCs w:val="24"/>
        </w:rPr>
        <w:t>Учитель проводит урок для состава всего класса, или для группы учащихся, а также  индивидуальную работу с обучающимся в соответствии с расписанием уроков.</w:t>
      </w:r>
      <w:proofErr w:type="gramEnd"/>
      <w:r w:rsidRPr="00D5125B">
        <w:rPr>
          <w:rFonts w:ascii="Times New Roman" w:hAnsi="Times New Roman" w:cs="Times New Roman"/>
          <w:sz w:val="24"/>
          <w:szCs w:val="24"/>
        </w:rPr>
        <w:t xml:space="preserve"> Урок длится, как правило, от 30 до 40 минут. В учебном плане устанавливается количество учебных часов по предметам об</w:t>
      </w:r>
      <w:r w:rsidRPr="00D5125B">
        <w:rPr>
          <w:rFonts w:ascii="Times New Roman" w:hAnsi="Times New Roman" w:cs="Times New Roman"/>
          <w:sz w:val="24"/>
          <w:szCs w:val="24"/>
        </w:rPr>
        <w:t>у</w:t>
      </w:r>
      <w:r w:rsidRPr="00D5125B">
        <w:rPr>
          <w:rFonts w:ascii="Times New Roman" w:hAnsi="Times New Roman" w:cs="Times New Roman"/>
          <w:sz w:val="24"/>
          <w:szCs w:val="24"/>
        </w:rPr>
        <w:t xml:space="preserve">чения на единицу обучающихся. Единицей </w:t>
      </w:r>
      <w:proofErr w:type="gramStart"/>
      <w:r w:rsidRPr="00D5125B">
        <w:rPr>
          <w:rFonts w:ascii="Times New Roman" w:hAnsi="Times New Roman" w:cs="Times New Roman"/>
          <w:sz w:val="24"/>
          <w:szCs w:val="24"/>
        </w:rPr>
        <w:t>обучающихся</w:t>
      </w:r>
      <w:proofErr w:type="gramEnd"/>
      <w:r w:rsidRPr="00D5125B">
        <w:rPr>
          <w:rFonts w:ascii="Times New Roman" w:hAnsi="Times New Roman" w:cs="Times New Roman"/>
          <w:sz w:val="24"/>
          <w:szCs w:val="24"/>
        </w:rPr>
        <w:t xml:space="preserve"> считается: один ученик (инд</w:t>
      </w:r>
      <w:r w:rsidRPr="00D5125B">
        <w:rPr>
          <w:rFonts w:ascii="Times New Roman" w:hAnsi="Times New Roman" w:cs="Times New Roman"/>
          <w:sz w:val="24"/>
          <w:szCs w:val="24"/>
        </w:rPr>
        <w:t>и</w:t>
      </w:r>
      <w:r w:rsidRPr="00D5125B">
        <w:rPr>
          <w:rFonts w:ascii="Times New Roman" w:hAnsi="Times New Roman" w:cs="Times New Roman"/>
          <w:sz w:val="24"/>
          <w:szCs w:val="24"/>
        </w:rPr>
        <w:t>видуальная работа), группа (2 – 3 обучающихся), класс (все обучающиеся класса). Равн</w:t>
      </w:r>
      <w:r w:rsidRPr="00D5125B">
        <w:rPr>
          <w:rFonts w:ascii="Times New Roman" w:hAnsi="Times New Roman" w:cs="Times New Roman"/>
          <w:sz w:val="24"/>
          <w:szCs w:val="24"/>
        </w:rPr>
        <w:t>о</w:t>
      </w:r>
      <w:r w:rsidRPr="00D5125B">
        <w:rPr>
          <w:rFonts w:ascii="Times New Roman" w:hAnsi="Times New Roman" w:cs="Times New Roman"/>
          <w:sz w:val="24"/>
          <w:szCs w:val="24"/>
        </w:rPr>
        <w:t>мерное распределение учебных часов по предметам для разных возрастных групп связано с необходимостью поэтапного повторения и закрепления формируемых учебных де</w:t>
      </w:r>
      <w:r w:rsidRPr="00D5125B">
        <w:rPr>
          <w:rFonts w:ascii="Times New Roman" w:hAnsi="Times New Roman" w:cs="Times New Roman"/>
          <w:sz w:val="24"/>
          <w:szCs w:val="24"/>
        </w:rPr>
        <w:t>й</w:t>
      </w:r>
      <w:r w:rsidRPr="00D5125B">
        <w:rPr>
          <w:rFonts w:ascii="Times New Roman" w:hAnsi="Times New Roman" w:cs="Times New Roman"/>
          <w:sz w:val="24"/>
          <w:szCs w:val="24"/>
        </w:rPr>
        <w:t>ствий, отражает потребность в них «среднего» ученика. С учетом расширения знаний и формирующегося опыта к старшему школьному возрасту часы на ряд предметов практ</w:t>
      </w:r>
      <w:r w:rsidRPr="00D5125B">
        <w:rPr>
          <w:rFonts w:ascii="Times New Roman" w:hAnsi="Times New Roman" w:cs="Times New Roman"/>
          <w:sz w:val="24"/>
          <w:szCs w:val="24"/>
        </w:rPr>
        <w:t>и</w:t>
      </w:r>
      <w:r w:rsidRPr="00D5125B">
        <w:rPr>
          <w:rFonts w:ascii="Times New Roman" w:hAnsi="Times New Roman" w:cs="Times New Roman"/>
          <w:sz w:val="24"/>
          <w:szCs w:val="24"/>
        </w:rPr>
        <w:t>ческого содержания увеличиваются.</w:t>
      </w:r>
    </w:p>
    <w:p w:rsidR="0090559D" w:rsidRPr="00D5125B" w:rsidRDefault="0090559D" w:rsidP="00D5125B">
      <w:pPr>
        <w:tabs>
          <w:tab w:val="left" w:pos="0"/>
        </w:tabs>
        <w:spacing w:after="0"/>
        <w:ind w:firstLine="567"/>
        <w:jc w:val="both"/>
        <w:rPr>
          <w:rFonts w:ascii="Times New Roman" w:hAnsi="Times New Roman" w:cs="Times New Roman"/>
          <w:color w:val="auto"/>
          <w:sz w:val="24"/>
          <w:szCs w:val="24"/>
        </w:rPr>
      </w:pPr>
      <w:r w:rsidRPr="00D5125B">
        <w:rPr>
          <w:rFonts w:ascii="Times New Roman" w:hAnsi="Times New Roman" w:cs="Times New Roman"/>
          <w:color w:val="auto"/>
          <w:sz w:val="24"/>
          <w:szCs w:val="24"/>
        </w:rPr>
        <w:t>При максимально допустимой нагрузке в течение учебного дня количество уроков не должно превышать: в 1 -</w:t>
      </w:r>
      <w:r w:rsidR="005D21FD" w:rsidRPr="00D5125B">
        <w:rPr>
          <w:rFonts w:ascii="Times New Roman" w:hAnsi="Times New Roman" w:cs="Times New Roman"/>
          <w:color w:val="auto"/>
          <w:sz w:val="24"/>
          <w:szCs w:val="24"/>
        </w:rPr>
        <w:t xml:space="preserve"> </w:t>
      </w:r>
      <w:r w:rsidRPr="00D5125B">
        <w:rPr>
          <w:rFonts w:ascii="Times New Roman" w:hAnsi="Times New Roman" w:cs="Times New Roman"/>
          <w:color w:val="auto"/>
          <w:sz w:val="24"/>
          <w:szCs w:val="24"/>
        </w:rPr>
        <w:t>2 классах - 4 уроков в день, один день в неделю -5 уроков, в 3-6-ых классах – не более 5 уроков в день.</w:t>
      </w:r>
    </w:p>
    <w:p w:rsidR="0090559D" w:rsidRPr="00D5125B" w:rsidRDefault="0090559D" w:rsidP="00D5125B">
      <w:pPr>
        <w:tabs>
          <w:tab w:val="left" w:pos="0"/>
        </w:tabs>
        <w:spacing w:after="0"/>
        <w:ind w:firstLine="567"/>
        <w:jc w:val="both"/>
        <w:rPr>
          <w:rFonts w:ascii="Times New Roman" w:hAnsi="Times New Roman" w:cs="Times New Roman"/>
          <w:color w:val="auto"/>
          <w:sz w:val="24"/>
          <w:szCs w:val="24"/>
        </w:rPr>
      </w:pPr>
      <w:r w:rsidRPr="00D5125B">
        <w:rPr>
          <w:rFonts w:ascii="Times New Roman" w:hAnsi="Times New Roman" w:cs="Times New Roman"/>
          <w:color w:val="auto"/>
          <w:sz w:val="24"/>
          <w:szCs w:val="24"/>
        </w:rPr>
        <w:t>Возможно использование в первых классах «ступенчатого» режима обучения. На основании писем Минобразования России «Об организации обучения в первом классе ч</w:t>
      </w:r>
      <w:r w:rsidRPr="00D5125B">
        <w:rPr>
          <w:rFonts w:ascii="Times New Roman" w:hAnsi="Times New Roman" w:cs="Times New Roman"/>
          <w:color w:val="auto"/>
          <w:sz w:val="24"/>
          <w:szCs w:val="24"/>
        </w:rPr>
        <w:t>е</w:t>
      </w:r>
      <w:r w:rsidRPr="00D5125B">
        <w:rPr>
          <w:rFonts w:ascii="Times New Roman" w:hAnsi="Times New Roman" w:cs="Times New Roman"/>
          <w:color w:val="auto"/>
          <w:sz w:val="24"/>
          <w:szCs w:val="24"/>
        </w:rPr>
        <w:t>тырёхлетней начальной школы» от 25.09.2000 № 2021/11-13 и «Рекомендации по орган</w:t>
      </w:r>
      <w:r w:rsidRPr="00D5125B">
        <w:rPr>
          <w:rFonts w:ascii="Times New Roman" w:hAnsi="Times New Roman" w:cs="Times New Roman"/>
          <w:color w:val="auto"/>
          <w:sz w:val="24"/>
          <w:szCs w:val="24"/>
        </w:rPr>
        <w:t>и</w:t>
      </w:r>
      <w:r w:rsidRPr="00D5125B">
        <w:rPr>
          <w:rFonts w:ascii="Times New Roman" w:hAnsi="Times New Roman" w:cs="Times New Roman"/>
          <w:color w:val="auto"/>
          <w:sz w:val="24"/>
          <w:szCs w:val="24"/>
        </w:rPr>
        <w:t>зации обучения первоклассников в адаптационный период» от 20.04.2001г. №408/ 13-13: «... в сентябре, октябре проводится ежедневно 3 урока по 35 минут каждый. Остальное время заполняется целевыми прогулками, экскурсиями, физкультурными занятиями, ра</w:t>
      </w:r>
      <w:r w:rsidRPr="00D5125B">
        <w:rPr>
          <w:rFonts w:ascii="Times New Roman" w:hAnsi="Times New Roman" w:cs="Times New Roman"/>
          <w:color w:val="auto"/>
          <w:sz w:val="24"/>
          <w:szCs w:val="24"/>
        </w:rPr>
        <w:t>з</w:t>
      </w:r>
      <w:r w:rsidRPr="00D5125B">
        <w:rPr>
          <w:rFonts w:ascii="Times New Roman" w:hAnsi="Times New Roman" w:cs="Times New Roman"/>
          <w:color w:val="auto"/>
          <w:sz w:val="24"/>
          <w:szCs w:val="24"/>
        </w:rPr>
        <w:t>вивающими играми. Чтобы выполнить задачу снятия статического напряжения обуча</w:t>
      </w:r>
      <w:r w:rsidRPr="00D5125B">
        <w:rPr>
          <w:rFonts w:ascii="Times New Roman" w:hAnsi="Times New Roman" w:cs="Times New Roman"/>
          <w:color w:val="auto"/>
          <w:sz w:val="24"/>
          <w:szCs w:val="24"/>
        </w:rPr>
        <w:t>ю</w:t>
      </w:r>
      <w:r w:rsidRPr="00D5125B">
        <w:rPr>
          <w:rFonts w:ascii="Times New Roman" w:hAnsi="Times New Roman" w:cs="Times New Roman"/>
          <w:color w:val="auto"/>
          <w:sz w:val="24"/>
          <w:szCs w:val="24"/>
        </w:rPr>
        <w:t>щихся, предлагается на четвертых уроках использовать не только классно-урочную, но и иные формы организации учебного процесса». В ноябре – декабре – по 4 урока по 35 м</w:t>
      </w:r>
      <w:r w:rsidRPr="00D5125B">
        <w:rPr>
          <w:rFonts w:ascii="Times New Roman" w:hAnsi="Times New Roman" w:cs="Times New Roman"/>
          <w:color w:val="auto"/>
          <w:sz w:val="24"/>
          <w:szCs w:val="24"/>
        </w:rPr>
        <w:t>и</w:t>
      </w:r>
      <w:r w:rsidRPr="00D5125B">
        <w:rPr>
          <w:rFonts w:ascii="Times New Roman" w:hAnsi="Times New Roman" w:cs="Times New Roman"/>
          <w:color w:val="auto"/>
          <w:sz w:val="24"/>
          <w:szCs w:val="24"/>
        </w:rPr>
        <w:t>нут каждый; в январе – мае по 4 урока по 40 минут каждый + 5 минут физкультурная па</w:t>
      </w:r>
      <w:r w:rsidRPr="00D5125B">
        <w:rPr>
          <w:rFonts w:ascii="Times New Roman" w:hAnsi="Times New Roman" w:cs="Times New Roman"/>
          <w:color w:val="auto"/>
          <w:sz w:val="24"/>
          <w:szCs w:val="24"/>
        </w:rPr>
        <w:t>у</w:t>
      </w:r>
      <w:r w:rsidRPr="00D5125B">
        <w:rPr>
          <w:rFonts w:ascii="Times New Roman" w:hAnsi="Times New Roman" w:cs="Times New Roman"/>
          <w:color w:val="auto"/>
          <w:sz w:val="24"/>
          <w:szCs w:val="24"/>
        </w:rPr>
        <w:t xml:space="preserve">за согласно требованиям СанПиН 2.4.2.2821-10 от 29.12.2010 г. </w:t>
      </w:r>
    </w:p>
    <w:p w:rsidR="0090559D" w:rsidRPr="00D5125B" w:rsidRDefault="0090559D" w:rsidP="00D5125B">
      <w:pPr>
        <w:tabs>
          <w:tab w:val="left" w:pos="0"/>
        </w:tabs>
        <w:spacing w:after="0"/>
        <w:ind w:firstLine="567"/>
        <w:jc w:val="both"/>
        <w:rPr>
          <w:rFonts w:ascii="Times New Roman" w:hAnsi="Times New Roman" w:cs="Times New Roman"/>
          <w:color w:val="auto"/>
          <w:sz w:val="24"/>
          <w:szCs w:val="24"/>
        </w:rPr>
      </w:pPr>
      <w:proofErr w:type="gramStart"/>
      <w:r w:rsidRPr="00D5125B">
        <w:rPr>
          <w:rFonts w:ascii="Times New Roman" w:hAnsi="Times New Roman" w:cs="Times New Roman"/>
          <w:color w:val="auto"/>
          <w:sz w:val="24"/>
          <w:szCs w:val="24"/>
        </w:rPr>
        <w:t>Во  2-6 классах продолжительность уроков - 40 минут (в соответствии с Уставом о</w:t>
      </w:r>
      <w:r w:rsidRPr="00D5125B">
        <w:rPr>
          <w:rFonts w:ascii="Times New Roman" w:hAnsi="Times New Roman" w:cs="Times New Roman"/>
          <w:color w:val="auto"/>
          <w:sz w:val="24"/>
          <w:szCs w:val="24"/>
        </w:rPr>
        <w:t>б</w:t>
      </w:r>
      <w:r w:rsidRPr="00D5125B">
        <w:rPr>
          <w:rFonts w:ascii="Times New Roman" w:hAnsi="Times New Roman" w:cs="Times New Roman"/>
          <w:color w:val="auto"/>
          <w:sz w:val="24"/>
          <w:szCs w:val="24"/>
        </w:rPr>
        <w:t>разовательного учреждения (организации).</w:t>
      </w:r>
      <w:proofErr w:type="gramEnd"/>
      <w:r w:rsidRPr="00D5125B">
        <w:rPr>
          <w:rFonts w:ascii="Times New Roman" w:hAnsi="Times New Roman" w:cs="Times New Roman"/>
          <w:color w:val="auto"/>
          <w:sz w:val="24"/>
          <w:szCs w:val="24"/>
        </w:rPr>
        <w:t xml:space="preserve"> Формы организации образовательного проце</w:t>
      </w:r>
      <w:r w:rsidRPr="00D5125B">
        <w:rPr>
          <w:rFonts w:ascii="Times New Roman" w:hAnsi="Times New Roman" w:cs="Times New Roman"/>
          <w:color w:val="auto"/>
          <w:sz w:val="24"/>
          <w:szCs w:val="24"/>
        </w:rPr>
        <w:t>с</w:t>
      </w:r>
      <w:r w:rsidRPr="00D5125B">
        <w:rPr>
          <w:rFonts w:ascii="Times New Roman" w:hAnsi="Times New Roman" w:cs="Times New Roman"/>
          <w:color w:val="auto"/>
          <w:sz w:val="24"/>
          <w:szCs w:val="24"/>
        </w:rPr>
        <w:t xml:space="preserve">са могут чередоваться между учебной и внеурочной деятельности в рамках расписания. </w:t>
      </w:r>
    </w:p>
    <w:p w:rsidR="0090559D" w:rsidRPr="00D5125B" w:rsidRDefault="0090559D" w:rsidP="00D5125B">
      <w:pPr>
        <w:pStyle w:val="aa"/>
        <w:spacing w:after="0"/>
        <w:ind w:firstLine="709"/>
        <w:contextualSpacing/>
        <w:jc w:val="both"/>
        <w:rPr>
          <w:rFonts w:ascii="Times New Roman" w:hAnsi="Times New Roman" w:cs="Times New Roman"/>
          <w:sz w:val="24"/>
          <w:szCs w:val="24"/>
        </w:rPr>
      </w:pPr>
      <w:r w:rsidRPr="00D5125B">
        <w:rPr>
          <w:rFonts w:ascii="Times New Roman" w:hAnsi="Times New Roman" w:cs="Times New Roman"/>
          <w:sz w:val="24"/>
          <w:szCs w:val="24"/>
        </w:rPr>
        <w:t>Коррекционные занятия реализуются, как правило, в индивидуальной или групп</w:t>
      </w:r>
      <w:r w:rsidRPr="00D5125B">
        <w:rPr>
          <w:rFonts w:ascii="Times New Roman" w:hAnsi="Times New Roman" w:cs="Times New Roman"/>
          <w:sz w:val="24"/>
          <w:szCs w:val="24"/>
        </w:rPr>
        <w:t>о</w:t>
      </w:r>
      <w:r w:rsidRPr="00D5125B">
        <w:rPr>
          <w:rFonts w:ascii="Times New Roman" w:hAnsi="Times New Roman" w:cs="Times New Roman"/>
          <w:sz w:val="24"/>
          <w:szCs w:val="24"/>
        </w:rPr>
        <w:t>вой форме. Выбор дисциплин коррекционно-развивающей направленности для ин</w:t>
      </w:r>
      <w:r w:rsidRPr="00D5125B">
        <w:rPr>
          <w:rFonts w:ascii="Times New Roman" w:hAnsi="Times New Roman" w:cs="Times New Roman"/>
          <w:caps/>
          <w:sz w:val="24"/>
          <w:szCs w:val="24"/>
        </w:rPr>
        <w:softHyphen/>
      </w:r>
      <w:r w:rsidRPr="00D5125B">
        <w:rPr>
          <w:rFonts w:ascii="Times New Roman" w:hAnsi="Times New Roman" w:cs="Times New Roman"/>
          <w:sz w:val="24"/>
          <w:szCs w:val="24"/>
        </w:rPr>
        <w:t>ди</w:t>
      </w:r>
      <w:r w:rsidRPr="00D5125B">
        <w:rPr>
          <w:rFonts w:ascii="Times New Roman" w:hAnsi="Times New Roman" w:cs="Times New Roman"/>
          <w:caps/>
          <w:sz w:val="24"/>
          <w:szCs w:val="24"/>
        </w:rPr>
        <w:softHyphen/>
      </w:r>
      <w:r w:rsidRPr="00D5125B">
        <w:rPr>
          <w:rFonts w:ascii="Times New Roman" w:hAnsi="Times New Roman" w:cs="Times New Roman"/>
          <w:sz w:val="24"/>
          <w:szCs w:val="24"/>
        </w:rPr>
        <w:t>ви</w:t>
      </w:r>
      <w:r w:rsidRPr="00D5125B">
        <w:rPr>
          <w:rFonts w:ascii="Times New Roman" w:hAnsi="Times New Roman" w:cs="Times New Roman"/>
          <w:caps/>
          <w:sz w:val="24"/>
          <w:szCs w:val="24"/>
        </w:rPr>
        <w:softHyphen/>
      </w:r>
      <w:r w:rsidRPr="00D5125B">
        <w:rPr>
          <w:rFonts w:ascii="Times New Roman" w:hAnsi="Times New Roman" w:cs="Times New Roman"/>
          <w:sz w:val="24"/>
          <w:szCs w:val="24"/>
        </w:rPr>
        <w:t>дуальных и групповых занятий, их количественное соотношение может осуществляться об</w:t>
      </w:r>
      <w:r w:rsidRPr="00D5125B">
        <w:rPr>
          <w:rFonts w:ascii="Times New Roman" w:hAnsi="Times New Roman" w:cs="Times New Roman"/>
          <w:caps/>
          <w:sz w:val="24"/>
          <w:szCs w:val="24"/>
        </w:rPr>
        <w:softHyphen/>
      </w:r>
      <w:r w:rsidRPr="00D5125B">
        <w:rPr>
          <w:rFonts w:ascii="Times New Roman" w:hAnsi="Times New Roman" w:cs="Times New Roman"/>
          <w:sz w:val="24"/>
          <w:szCs w:val="24"/>
        </w:rPr>
        <w:t>ра</w:t>
      </w:r>
      <w:r w:rsidRPr="00D5125B">
        <w:rPr>
          <w:rFonts w:ascii="Times New Roman" w:hAnsi="Times New Roman" w:cs="Times New Roman"/>
          <w:caps/>
          <w:sz w:val="24"/>
          <w:szCs w:val="24"/>
        </w:rPr>
        <w:softHyphen/>
      </w:r>
      <w:r w:rsidRPr="00D5125B">
        <w:rPr>
          <w:rFonts w:ascii="Times New Roman" w:hAnsi="Times New Roman" w:cs="Times New Roman"/>
          <w:sz w:val="24"/>
          <w:szCs w:val="24"/>
        </w:rPr>
        <w:t>зо</w:t>
      </w:r>
      <w:r w:rsidRPr="00D5125B">
        <w:rPr>
          <w:rFonts w:ascii="Times New Roman" w:hAnsi="Times New Roman" w:cs="Times New Roman"/>
          <w:caps/>
          <w:sz w:val="24"/>
          <w:szCs w:val="24"/>
        </w:rPr>
        <w:softHyphen/>
      </w:r>
      <w:r w:rsidRPr="00D5125B">
        <w:rPr>
          <w:rFonts w:ascii="Times New Roman" w:hAnsi="Times New Roman" w:cs="Times New Roman"/>
          <w:sz w:val="24"/>
          <w:szCs w:val="24"/>
        </w:rPr>
        <w:t>ва</w:t>
      </w:r>
      <w:r w:rsidRPr="00D5125B">
        <w:rPr>
          <w:rFonts w:ascii="Times New Roman" w:hAnsi="Times New Roman" w:cs="Times New Roman"/>
          <w:caps/>
          <w:sz w:val="24"/>
          <w:szCs w:val="24"/>
        </w:rPr>
        <w:softHyphen/>
      </w:r>
      <w:r w:rsidRPr="00D5125B">
        <w:rPr>
          <w:rFonts w:ascii="Times New Roman" w:hAnsi="Times New Roman" w:cs="Times New Roman"/>
          <w:sz w:val="24"/>
          <w:szCs w:val="24"/>
        </w:rPr>
        <w:t>тель</w:t>
      </w:r>
      <w:r w:rsidRPr="00D5125B">
        <w:rPr>
          <w:rFonts w:ascii="Times New Roman" w:hAnsi="Times New Roman" w:cs="Times New Roman"/>
          <w:caps/>
          <w:sz w:val="24"/>
          <w:szCs w:val="24"/>
        </w:rPr>
        <w:softHyphen/>
      </w:r>
      <w:r w:rsidRPr="00D5125B">
        <w:rPr>
          <w:rFonts w:ascii="Times New Roman" w:hAnsi="Times New Roman" w:cs="Times New Roman"/>
          <w:sz w:val="24"/>
          <w:szCs w:val="24"/>
        </w:rPr>
        <w:t>ной организацией самостоятельно, исходя из особенностей развития обу</w:t>
      </w:r>
      <w:r w:rsidRPr="00D5125B">
        <w:rPr>
          <w:rFonts w:ascii="Times New Roman" w:hAnsi="Times New Roman" w:cs="Times New Roman"/>
          <w:sz w:val="24"/>
          <w:szCs w:val="24"/>
        </w:rPr>
        <w:softHyphen/>
        <w:t>чающихся с  глухотой и умственной отсталостью  и на основании рекомендаций пси</w:t>
      </w:r>
      <w:r w:rsidRPr="00D5125B">
        <w:rPr>
          <w:rFonts w:ascii="Times New Roman" w:hAnsi="Times New Roman" w:cs="Times New Roman"/>
          <w:sz w:val="24"/>
          <w:szCs w:val="24"/>
        </w:rPr>
        <w:softHyphen/>
        <w:t>хо</w:t>
      </w:r>
      <w:r w:rsidRPr="00D5125B">
        <w:rPr>
          <w:rFonts w:ascii="Times New Roman" w:hAnsi="Times New Roman" w:cs="Times New Roman"/>
          <w:caps/>
          <w:sz w:val="24"/>
          <w:szCs w:val="24"/>
        </w:rPr>
        <w:softHyphen/>
      </w:r>
      <w:r w:rsidRPr="00D5125B">
        <w:rPr>
          <w:rFonts w:ascii="Times New Roman" w:hAnsi="Times New Roman" w:cs="Times New Roman"/>
          <w:sz w:val="24"/>
          <w:szCs w:val="24"/>
        </w:rPr>
        <w:t>ло</w:t>
      </w:r>
      <w:r w:rsidRPr="00D5125B">
        <w:rPr>
          <w:rFonts w:ascii="Times New Roman" w:hAnsi="Times New Roman" w:cs="Times New Roman"/>
          <w:caps/>
          <w:sz w:val="24"/>
          <w:szCs w:val="24"/>
        </w:rPr>
        <w:softHyphen/>
      </w:r>
      <w:r w:rsidRPr="00D5125B">
        <w:rPr>
          <w:rFonts w:ascii="Times New Roman" w:hAnsi="Times New Roman" w:cs="Times New Roman"/>
          <w:sz w:val="24"/>
          <w:szCs w:val="24"/>
        </w:rPr>
        <w:t>го-медико-педагогической комиссии и индивидуальной программы ре</w:t>
      </w:r>
      <w:r w:rsidRPr="00D5125B">
        <w:rPr>
          <w:rFonts w:ascii="Times New Roman" w:hAnsi="Times New Roman" w:cs="Times New Roman"/>
          <w:caps/>
          <w:sz w:val="24"/>
          <w:szCs w:val="24"/>
        </w:rPr>
        <w:softHyphen/>
      </w:r>
      <w:r w:rsidRPr="00D5125B">
        <w:rPr>
          <w:rFonts w:ascii="Times New Roman" w:hAnsi="Times New Roman" w:cs="Times New Roman"/>
          <w:sz w:val="24"/>
          <w:szCs w:val="24"/>
        </w:rPr>
        <w:t>а</w:t>
      </w:r>
      <w:r w:rsidRPr="00D5125B">
        <w:rPr>
          <w:rFonts w:ascii="Times New Roman" w:hAnsi="Times New Roman" w:cs="Times New Roman"/>
          <w:caps/>
          <w:sz w:val="24"/>
          <w:szCs w:val="24"/>
        </w:rPr>
        <w:softHyphen/>
      </w:r>
      <w:r w:rsidRPr="00D5125B">
        <w:rPr>
          <w:rFonts w:ascii="Times New Roman" w:hAnsi="Times New Roman" w:cs="Times New Roman"/>
          <w:sz w:val="24"/>
          <w:szCs w:val="24"/>
        </w:rPr>
        <w:t>би</w:t>
      </w:r>
      <w:r w:rsidRPr="00D5125B">
        <w:rPr>
          <w:rFonts w:ascii="Times New Roman" w:hAnsi="Times New Roman" w:cs="Times New Roman"/>
          <w:caps/>
          <w:sz w:val="24"/>
          <w:szCs w:val="24"/>
        </w:rPr>
        <w:softHyphen/>
      </w:r>
      <w:r w:rsidRPr="00D5125B">
        <w:rPr>
          <w:rFonts w:ascii="Times New Roman" w:hAnsi="Times New Roman" w:cs="Times New Roman"/>
          <w:sz w:val="24"/>
          <w:szCs w:val="24"/>
        </w:rPr>
        <w:t>ли</w:t>
      </w:r>
      <w:r w:rsidRPr="00D5125B">
        <w:rPr>
          <w:rFonts w:ascii="Times New Roman" w:hAnsi="Times New Roman" w:cs="Times New Roman"/>
          <w:caps/>
          <w:sz w:val="24"/>
          <w:szCs w:val="24"/>
        </w:rPr>
        <w:softHyphen/>
      </w:r>
      <w:r w:rsidRPr="00D5125B">
        <w:rPr>
          <w:rFonts w:ascii="Times New Roman" w:hAnsi="Times New Roman" w:cs="Times New Roman"/>
          <w:sz w:val="24"/>
          <w:szCs w:val="24"/>
        </w:rPr>
        <w:t>тации инвал</w:t>
      </w:r>
      <w:r w:rsidRPr="00D5125B">
        <w:rPr>
          <w:rFonts w:ascii="Times New Roman" w:hAnsi="Times New Roman" w:cs="Times New Roman"/>
          <w:sz w:val="24"/>
          <w:szCs w:val="24"/>
        </w:rPr>
        <w:t>и</w:t>
      </w:r>
      <w:r w:rsidRPr="00D5125B">
        <w:rPr>
          <w:rFonts w:ascii="Times New Roman" w:hAnsi="Times New Roman" w:cs="Times New Roman"/>
          <w:sz w:val="24"/>
          <w:szCs w:val="24"/>
        </w:rPr>
        <w:t xml:space="preserve">да. Продолжительность коррекционного занятия варьируется с учетом психофизического состояния ребенка от 30 до 40 минут. </w:t>
      </w:r>
    </w:p>
    <w:p w:rsidR="0090559D" w:rsidRPr="00D5125B" w:rsidRDefault="0090559D" w:rsidP="00D5125B">
      <w:pPr>
        <w:pStyle w:val="aa"/>
        <w:spacing w:after="0"/>
        <w:ind w:firstLine="709"/>
        <w:contextualSpacing/>
        <w:jc w:val="both"/>
        <w:rPr>
          <w:rFonts w:ascii="Times New Roman" w:hAnsi="Times New Roman" w:cs="Times New Roman"/>
          <w:spacing w:val="2"/>
          <w:sz w:val="24"/>
          <w:szCs w:val="24"/>
        </w:rPr>
      </w:pPr>
      <w:r w:rsidRPr="00D5125B">
        <w:rPr>
          <w:rFonts w:ascii="Times New Roman" w:hAnsi="Times New Roman" w:cs="Times New Roman"/>
          <w:sz w:val="24"/>
          <w:szCs w:val="24"/>
        </w:rPr>
        <w:lastRenderedPageBreak/>
        <w:t>В часть, формируемую участниками образовательных отношений, входит и вн</w:t>
      </w:r>
      <w:r w:rsidRPr="00D5125B">
        <w:rPr>
          <w:rFonts w:ascii="Times New Roman" w:hAnsi="Times New Roman" w:cs="Times New Roman"/>
          <w:sz w:val="24"/>
          <w:szCs w:val="24"/>
        </w:rPr>
        <w:t>е</w:t>
      </w:r>
      <w:r w:rsidRPr="00D5125B">
        <w:rPr>
          <w:rFonts w:ascii="Times New Roman" w:hAnsi="Times New Roman" w:cs="Times New Roman"/>
          <w:sz w:val="24"/>
          <w:szCs w:val="24"/>
        </w:rPr>
        <w:t xml:space="preserve">урочная деятельность, которая направлена на </w:t>
      </w:r>
      <w:r w:rsidRPr="00D5125B">
        <w:rPr>
          <w:rFonts w:ascii="Times New Roman" w:hAnsi="Times New Roman" w:cs="Times New Roman"/>
          <w:spacing w:val="2"/>
          <w:sz w:val="24"/>
          <w:szCs w:val="24"/>
        </w:rPr>
        <w:t>развитие лич</w:t>
      </w:r>
      <w:r w:rsidRPr="00D5125B">
        <w:rPr>
          <w:rFonts w:ascii="Times New Roman" w:hAnsi="Times New Roman" w:cs="Times New Roman"/>
          <w:spacing w:val="2"/>
          <w:sz w:val="24"/>
          <w:szCs w:val="24"/>
        </w:rPr>
        <w:softHyphen/>
        <w:t>но</w:t>
      </w:r>
      <w:r w:rsidRPr="00D5125B">
        <w:rPr>
          <w:rFonts w:ascii="Times New Roman" w:hAnsi="Times New Roman" w:cs="Times New Roman"/>
          <w:spacing w:val="2"/>
          <w:sz w:val="24"/>
          <w:szCs w:val="24"/>
        </w:rPr>
        <w:softHyphen/>
        <w:t>сти обучающегося сре</w:t>
      </w:r>
      <w:r w:rsidRPr="00D5125B">
        <w:rPr>
          <w:rFonts w:ascii="Times New Roman" w:hAnsi="Times New Roman" w:cs="Times New Roman"/>
          <w:spacing w:val="2"/>
          <w:sz w:val="24"/>
          <w:szCs w:val="24"/>
        </w:rPr>
        <w:t>д</w:t>
      </w:r>
      <w:r w:rsidRPr="00D5125B">
        <w:rPr>
          <w:rFonts w:ascii="Times New Roman" w:hAnsi="Times New Roman" w:cs="Times New Roman"/>
          <w:spacing w:val="2"/>
          <w:sz w:val="24"/>
          <w:szCs w:val="24"/>
        </w:rPr>
        <w:t>ствами физического, нравственного, эстетического, трудового воспитания, а также на расширение контактов обучающихся со сверстниками и взаимодействие с обществом</w:t>
      </w:r>
      <w:r w:rsidRPr="00D5125B">
        <w:rPr>
          <w:rFonts w:ascii="Times New Roman" w:hAnsi="Times New Roman" w:cs="Times New Roman"/>
          <w:sz w:val="24"/>
          <w:szCs w:val="24"/>
        </w:rPr>
        <w:t xml:space="preserve">. </w:t>
      </w:r>
      <w:r w:rsidRPr="00D5125B">
        <w:rPr>
          <w:rFonts w:ascii="Times New Roman" w:hAnsi="Times New Roman" w:cs="Times New Roman"/>
          <w:spacing w:val="2"/>
          <w:sz w:val="24"/>
          <w:szCs w:val="24"/>
        </w:rPr>
        <w:t>Организация внеурочной воспитательной работы яв</w:t>
      </w:r>
      <w:r w:rsidRPr="00D5125B">
        <w:rPr>
          <w:rFonts w:ascii="Times New Roman" w:hAnsi="Times New Roman" w:cs="Times New Roman"/>
          <w:spacing w:val="2"/>
          <w:sz w:val="24"/>
          <w:szCs w:val="24"/>
        </w:rPr>
        <w:softHyphen/>
        <w:t>ля</w:t>
      </w:r>
      <w:r w:rsidRPr="00D5125B">
        <w:rPr>
          <w:rFonts w:ascii="Times New Roman" w:hAnsi="Times New Roman" w:cs="Times New Roman"/>
          <w:spacing w:val="2"/>
          <w:sz w:val="24"/>
          <w:szCs w:val="24"/>
        </w:rPr>
        <w:softHyphen/>
        <w:t>ет</w:t>
      </w:r>
      <w:r w:rsidRPr="00D5125B">
        <w:rPr>
          <w:rFonts w:ascii="Times New Roman" w:hAnsi="Times New Roman" w:cs="Times New Roman"/>
          <w:spacing w:val="2"/>
          <w:sz w:val="24"/>
          <w:szCs w:val="24"/>
        </w:rPr>
        <w:softHyphen/>
        <w:t>ся неотъемлемой частью образ</w:t>
      </w:r>
      <w:r w:rsidRPr="00D5125B">
        <w:rPr>
          <w:rFonts w:ascii="Times New Roman" w:hAnsi="Times New Roman" w:cs="Times New Roman"/>
          <w:spacing w:val="2"/>
          <w:sz w:val="24"/>
          <w:szCs w:val="24"/>
        </w:rPr>
        <w:t>о</w:t>
      </w:r>
      <w:r w:rsidRPr="00D5125B">
        <w:rPr>
          <w:rFonts w:ascii="Times New Roman" w:hAnsi="Times New Roman" w:cs="Times New Roman"/>
          <w:spacing w:val="2"/>
          <w:sz w:val="24"/>
          <w:szCs w:val="24"/>
        </w:rPr>
        <w:t xml:space="preserve">вательного процесса в </w:t>
      </w:r>
      <w:r w:rsidR="00096C36" w:rsidRPr="00D5125B">
        <w:rPr>
          <w:rFonts w:ascii="Times New Roman" w:hAnsi="Times New Roman" w:cs="Times New Roman"/>
          <w:spacing w:val="2"/>
          <w:sz w:val="24"/>
          <w:szCs w:val="24"/>
        </w:rPr>
        <w:t>Учреждении</w:t>
      </w:r>
      <w:r w:rsidRPr="00D5125B">
        <w:rPr>
          <w:rFonts w:ascii="Times New Roman" w:hAnsi="Times New Roman" w:cs="Times New Roman"/>
          <w:spacing w:val="2"/>
          <w:sz w:val="24"/>
          <w:szCs w:val="24"/>
        </w:rPr>
        <w:t xml:space="preserve">. </w:t>
      </w:r>
    </w:p>
    <w:p w:rsidR="0090559D" w:rsidRPr="00D5125B" w:rsidRDefault="0090559D" w:rsidP="00D5125B">
      <w:pPr>
        <w:pStyle w:val="aa"/>
        <w:spacing w:after="0"/>
        <w:ind w:firstLine="709"/>
        <w:contextualSpacing/>
        <w:jc w:val="both"/>
        <w:rPr>
          <w:rFonts w:ascii="Times New Roman" w:hAnsi="Times New Roman" w:cs="Times New Roman"/>
          <w:sz w:val="24"/>
          <w:szCs w:val="24"/>
        </w:rPr>
      </w:pPr>
      <w:r w:rsidRPr="00D5125B">
        <w:rPr>
          <w:rFonts w:ascii="Times New Roman" w:hAnsi="Times New Roman" w:cs="Times New Roman"/>
          <w:sz w:val="24"/>
          <w:szCs w:val="24"/>
        </w:rPr>
        <w:t xml:space="preserve">Чередование учебной и внеурочной деятельности в рамках реализации АООП ОО определяет </w:t>
      </w:r>
      <w:r w:rsidR="00096C36" w:rsidRPr="00D5125B">
        <w:rPr>
          <w:rFonts w:ascii="Times New Roman" w:hAnsi="Times New Roman" w:cs="Times New Roman"/>
          <w:sz w:val="24"/>
          <w:szCs w:val="24"/>
        </w:rPr>
        <w:t>Учреждение</w:t>
      </w:r>
      <w:r w:rsidRPr="00D5125B">
        <w:rPr>
          <w:rFonts w:ascii="Times New Roman" w:hAnsi="Times New Roman" w:cs="Times New Roman"/>
          <w:sz w:val="24"/>
          <w:szCs w:val="24"/>
        </w:rPr>
        <w:t>.</w:t>
      </w:r>
    </w:p>
    <w:p w:rsidR="0090559D" w:rsidRPr="00D5125B" w:rsidRDefault="0090559D" w:rsidP="00D5125B">
      <w:pPr>
        <w:pStyle w:val="aa"/>
        <w:spacing w:after="0"/>
        <w:ind w:firstLine="709"/>
        <w:contextualSpacing/>
        <w:jc w:val="both"/>
        <w:rPr>
          <w:rFonts w:ascii="Times New Roman" w:hAnsi="Times New Roman" w:cs="Times New Roman"/>
          <w:sz w:val="24"/>
          <w:szCs w:val="24"/>
        </w:rPr>
      </w:pPr>
      <w:r w:rsidRPr="00D5125B">
        <w:rPr>
          <w:rFonts w:ascii="Times New Roman" w:hAnsi="Times New Roman" w:cs="Times New Roman"/>
          <w:sz w:val="24"/>
          <w:szCs w:val="24"/>
        </w:rPr>
        <w:t>Время, отведённое на внеурочную деятельность (внеклассную воспитательную р</w:t>
      </w:r>
      <w:r w:rsidRPr="00D5125B">
        <w:rPr>
          <w:rFonts w:ascii="Times New Roman" w:hAnsi="Times New Roman" w:cs="Times New Roman"/>
          <w:sz w:val="24"/>
          <w:szCs w:val="24"/>
        </w:rPr>
        <w:t>а</w:t>
      </w:r>
      <w:r w:rsidRPr="00D5125B">
        <w:rPr>
          <w:rFonts w:ascii="Times New Roman" w:hAnsi="Times New Roman" w:cs="Times New Roman"/>
          <w:sz w:val="24"/>
          <w:szCs w:val="24"/>
        </w:rPr>
        <w:t>боту),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основной образовательной программы.</w:t>
      </w:r>
    </w:p>
    <w:p w:rsidR="0090559D" w:rsidRPr="00D5125B" w:rsidRDefault="0090559D" w:rsidP="00D5125B">
      <w:pPr>
        <w:pStyle w:val="aa"/>
        <w:spacing w:after="0"/>
        <w:ind w:firstLine="709"/>
        <w:contextualSpacing/>
        <w:jc w:val="both"/>
        <w:rPr>
          <w:rFonts w:ascii="Times New Roman" w:hAnsi="Times New Roman" w:cs="Times New Roman"/>
          <w:sz w:val="24"/>
          <w:szCs w:val="24"/>
        </w:rPr>
      </w:pPr>
      <w:r w:rsidRPr="00D5125B">
        <w:rPr>
          <w:rFonts w:ascii="Times New Roman" w:hAnsi="Times New Roman" w:cs="Times New Roman"/>
          <w:sz w:val="24"/>
          <w:szCs w:val="24"/>
        </w:rPr>
        <w:t xml:space="preserve">Сроки освоения АООП  (вариант 1.4.)  глухими обучающимися составляют 6  лет. Срок обучения может быть изменен на основании решения ПМПК.  </w:t>
      </w:r>
    </w:p>
    <w:p w:rsidR="0090559D" w:rsidRPr="00D5125B" w:rsidRDefault="0090559D" w:rsidP="00D5125B">
      <w:pPr>
        <w:pStyle w:val="aa"/>
        <w:spacing w:after="0"/>
        <w:ind w:firstLine="709"/>
        <w:contextualSpacing/>
        <w:jc w:val="both"/>
        <w:rPr>
          <w:rFonts w:ascii="Times New Roman" w:hAnsi="Times New Roman" w:cs="Times New Roman"/>
          <w:sz w:val="24"/>
          <w:szCs w:val="24"/>
        </w:rPr>
      </w:pPr>
      <w:r w:rsidRPr="00D5125B">
        <w:rPr>
          <w:rFonts w:ascii="Times New Roman" w:hAnsi="Times New Roman" w:cs="Times New Roman"/>
          <w:sz w:val="24"/>
          <w:szCs w:val="24"/>
        </w:rPr>
        <w:t>Продолжительность учебной недели в течение всех лет обучения – 5 дней. Пят</w:t>
      </w:r>
      <w:r w:rsidRPr="00D5125B">
        <w:rPr>
          <w:rFonts w:ascii="Times New Roman" w:hAnsi="Times New Roman" w:cs="Times New Roman"/>
          <w:sz w:val="24"/>
          <w:szCs w:val="24"/>
        </w:rPr>
        <w:t>и</w:t>
      </w:r>
      <w:r w:rsidRPr="00D5125B">
        <w:rPr>
          <w:rFonts w:ascii="Times New Roman" w:hAnsi="Times New Roman" w:cs="Times New Roman"/>
          <w:sz w:val="24"/>
          <w:szCs w:val="24"/>
        </w:rPr>
        <w:t>дневная рабочая неделя устанавливается в целях сохранения и укрепления здоровья об</w:t>
      </w:r>
      <w:r w:rsidRPr="00D5125B">
        <w:rPr>
          <w:rFonts w:ascii="Times New Roman" w:hAnsi="Times New Roman" w:cs="Times New Roman"/>
          <w:sz w:val="24"/>
          <w:szCs w:val="24"/>
        </w:rPr>
        <w:t>у</w:t>
      </w:r>
      <w:r w:rsidRPr="00D5125B">
        <w:rPr>
          <w:rFonts w:ascii="Times New Roman" w:hAnsi="Times New Roman" w:cs="Times New Roman"/>
          <w:sz w:val="24"/>
          <w:szCs w:val="24"/>
        </w:rPr>
        <w:t>чающихся. Обучение проходит в одну смену.</w:t>
      </w:r>
    </w:p>
    <w:p w:rsidR="0090559D" w:rsidRPr="00D5125B" w:rsidRDefault="0090559D" w:rsidP="00D5125B">
      <w:pPr>
        <w:pStyle w:val="aa"/>
        <w:spacing w:after="0"/>
        <w:ind w:firstLine="709"/>
        <w:contextualSpacing/>
        <w:jc w:val="both"/>
        <w:rPr>
          <w:rFonts w:ascii="Times New Roman" w:hAnsi="Times New Roman" w:cs="Times New Roman"/>
          <w:sz w:val="24"/>
          <w:szCs w:val="24"/>
        </w:rPr>
      </w:pPr>
      <w:r w:rsidRPr="00D5125B">
        <w:rPr>
          <w:rFonts w:ascii="Times New Roman" w:hAnsi="Times New Roman" w:cs="Times New Roman"/>
          <w:sz w:val="24"/>
          <w:szCs w:val="24"/>
        </w:rPr>
        <w:t>Продолжительность учебного года составляет 33 недели для обучающихся 1</w:t>
      </w:r>
      <w:r w:rsidRPr="00D5125B">
        <w:rPr>
          <w:rFonts w:ascii="Times New Roman" w:hAnsi="Times New Roman" w:cs="Times New Roman"/>
          <w:spacing w:val="2"/>
          <w:sz w:val="24"/>
          <w:szCs w:val="24"/>
        </w:rPr>
        <w:t xml:space="preserve"> -х классов </w:t>
      </w:r>
      <w:r w:rsidRPr="00D5125B">
        <w:rPr>
          <w:rFonts w:ascii="Times New Roman" w:hAnsi="Times New Roman" w:cs="Times New Roman"/>
          <w:sz w:val="24"/>
          <w:szCs w:val="24"/>
        </w:rPr>
        <w:t xml:space="preserve"> и 34 недели для обучающихся остальных классов.</w:t>
      </w:r>
    </w:p>
    <w:p w:rsidR="0090559D" w:rsidRPr="00D5125B" w:rsidRDefault="0090559D" w:rsidP="00D5125B">
      <w:pPr>
        <w:spacing w:after="0"/>
        <w:ind w:firstLine="709"/>
        <w:jc w:val="both"/>
        <w:rPr>
          <w:rStyle w:val="c12"/>
          <w:rFonts w:ascii="Times New Roman" w:hAnsi="Times New Roman" w:cs="Times New Roman"/>
          <w:sz w:val="24"/>
          <w:szCs w:val="24"/>
        </w:rPr>
      </w:pPr>
      <w:r w:rsidRPr="00D5125B">
        <w:rPr>
          <w:rFonts w:ascii="Times New Roman" w:hAnsi="Times New Roman" w:cs="Times New Roman"/>
          <w:sz w:val="24"/>
          <w:szCs w:val="24"/>
        </w:rPr>
        <w:t xml:space="preserve"> Продолжительность каникул в течение учебного года составляет не менее 30 к</w:t>
      </w:r>
      <w:r w:rsidRPr="00D5125B">
        <w:rPr>
          <w:rFonts w:ascii="Times New Roman" w:hAnsi="Times New Roman" w:cs="Times New Roman"/>
          <w:sz w:val="24"/>
          <w:szCs w:val="24"/>
        </w:rPr>
        <w:t>а</w:t>
      </w:r>
      <w:r w:rsidRPr="00D5125B">
        <w:rPr>
          <w:rFonts w:ascii="Times New Roman" w:hAnsi="Times New Roman" w:cs="Times New Roman"/>
          <w:sz w:val="24"/>
          <w:szCs w:val="24"/>
        </w:rPr>
        <w:t xml:space="preserve">лендарных дней, летом – не менее </w:t>
      </w:r>
      <w:r w:rsidRPr="00D5125B">
        <w:rPr>
          <w:rFonts w:ascii="Times New Roman" w:hAnsi="Times New Roman" w:cs="Times New Roman"/>
          <w:spacing w:val="2"/>
          <w:sz w:val="24"/>
          <w:szCs w:val="24"/>
        </w:rPr>
        <w:t>8 недель. Для обучающихся 1 – 4 классов устанавл</w:t>
      </w:r>
      <w:r w:rsidRPr="00D5125B">
        <w:rPr>
          <w:rFonts w:ascii="Times New Roman" w:hAnsi="Times New Roman" w:cs="Times New Roman"/>
          <w:spacing w:val="2"/>
          <w:sz w:val="24"/>
          <w:szCs w:val="24"/>
        </w:rPr>
        <w:t>и</w:t>
      </w:r>
      <w:r w:rsidRPr="00D5125B">
        <w:rPr>
          <w:rFonts w:ascii="Times New Roman" w:hAnsi="Times New Roman" w:cs="Times New Roman"/>
          <w:spacing w:val="2"/>
          <w:sz w:val="24"/>
          <w:szCs w:val="24"/>
        </w:rPr>
        <w:t xml:space="preserve">ваются в </w:t>
      </w:r>
      <w:r w:rsidRPr="00D5125B">
        <w:rPr>
          <w:rFonts w:ascii="Times New Roman" w:hAnsi="Times New Roman" w:cs="Times New Roman"/>
          <w:sz w:val="24"/>
          <w:szCs w:val="24"/>
        </w:rPr>
        <w:t>течение года дополнительные не</w:t>
      </w:r>
      <w:r w:rsidRPr="00D5125B">
        <w:rPr>
          <w:rFonts w:ascii="Times New Roman" w:hAnsi="Times New Roman" w:cs="Times New Roman"/>
          <w:sz w:val="24"/>
          <w:szCs w:val="24"/>
        </w:rPr>
        <w:softHyphen/>
        <w:t>дельные каникулы. С учетом примерного уче</w:t>
      </w:r>
      <w:r w:rsidRPr="00D5125B">
        <w:rPr>
          <w:rFonts w:ascii="Times New Roman" w:hAnsi="Times New Roman" w:cs="Times New Roman"/>
          <w:sz w:val="24"/>
          <w:szCs w:val="24"/>
        </w:rPr>
        <w:t>б</w:t>
      </w:r>
      <w:r w:rsidRPr="00D5125B">
        <w:rPr>
          <w:rFonts w:ascii="Times New Roman" w:hAnsi="Times New Roman" w:cs="Times New Roman"/>
          <w:sz w:val="24"/>
          <w:szCs w:val="24"/>
        </w:rPr>
        <w:t xml:space="preserve">ного плана </w:t>
      </w:r>
      <w:r w:rsidR="00096C36" w:rsidRPr="00D5125B">
        <w:rPr>
          <w:rFonts w:ascii="Times New Roman" w:hAnsi="Times New Roman" w:cs="Times New Roman"/>
          <w:sz w:val="24"/>
          <w:szCs w:val="24"/>
        </w:rPr>
        <w:t>Учреждение</w:t>
      </w:r>
      <w:r w:rsidRPr="00D5125B">
        <w:rPr>
          <w:rFonts w:ascii="Times New Roman" w:hAnsi="Times New Roman" w:cs="Times New Roman"/>
          <w:sz w:val="24"/>
          <w:szCs w:val="24"/>
        </w:rPr>
        <w:t>, реализующ</w:t>
      </w:r>
      <w:r w:rsidR="00096C36" w:rsidRPr="00D5125B">
        <w:rPr>
          <w:rFonts w:ascii="Times New Roman" w:hAnsi="Times New Roman" w:cs="Times New Roman"/>
          <w:sz w:val="24"/>
          <w:szCs w:val="24"/>
        </w:rPr>
        <w:t>ее</w:t>
      </w:r>
      <w:r w:rsidRPr="00D5125B">
        <w:rPr>
          <w:rFonts w:ascii="Times New Roman" w:hAnsi="Times New Roman" w:cs="Times New Roman"/>
          <w:sz w:val="24"/>
          <w:szCs w:val="24"/>
        </w:rPr>
        <w:t xml:space="preserve"> адаптированную основную образовательную пр</w:t>
      </w:r>
      <w:r w:rsidRPr="00D5125B">
        <w:rPr>
          <w:rFonts w:ascii="Times New Roman" w:hAnsi="Times New Roman" w:cs="Times New Roman"/>
          <w:sz w:val="24"/>
          <w:szCs w:val="24"/>
        </w:rPr>
        <w:t>о</w:t>
      </w:r>
      <w:r w:rsidRPr="00D5125B">
        <w:rPr>
          <w:rFonts w:ascii="Times New Roman" w:hAnsi="Times New Roman" w:cs="Times New Roman"/>
          <w:sz w:val="24"/>
          <w:szCs w:val="24"/>
        </w:rPr>
        <w:t>грамму образования обучающихся (вариант 1.4), составляет индивидуальный учебный план для каждого обучающегося, в котором определен индивидуальный набор учебных предметов из образовательных областей и коррекционных мероприятий с указанием об</w:t>
      </w:r>
      <w:r w:rsidRPr="00D5125B">
        <w:rPr>
          <w:rFonts w:ascii="Times New Roman" w:hAnsi="Times New Roman" w:cs="Times New Roman"/>
          <w:sz w:val="24"/>
          <w:szCs w:val="24"/>
        </w:rPr>
        <w:t>ъ</w:t>
      </w:r>
      <w:r w:rsidRPr="00D5125B">
        <w:rPr>
          <w:rFonts w:ascii="Times New Roman" w:hAnsi="Times New Roman" w:cs="Times New Roman"/>
          <w:sz w:val="24"/>
          <w:szCs w:val="24"/>
        </w:rPr>
        <w:t>ема учебной нагрузки. Различия в индивидуальных учебных планах объясняются разн</w:t>
      </w:r>
      <w:r w:rsidRPr="00D5125B">
        <w:rPr>
          <w:rFonts w:ascii="Times New Roman" w:hAnsi="Times New Roman" w:cs="Times New Roman"/>
          <w:sz w:val="24"/>
          <w:szCs w:val="24"/>
        </w:rPr>
        <w:t>о</w:t>
      </w:r>
      <w:r w:rsidRPr="00D5125B">
        <w:rPr>
          <w:rFonts w:ascii="Times New Roman" w:hAnsi="Times New Roman" w:cs="Times New Roman"/>
          <w:sz w:val="24"/>
          <w:szCs w:val="24"/>
        </w:rPr>
        <w:t>образием образовательных потребностей, индивидуальных возможностей и особенностей развития обучающихся. В индивидуальных учебных планах детей с наиболее тяжелыми нарушениями развития, как правило, преобладают занятия коррекционной направленн</w:t>
      </w:r>
      <w:r w:rsidRPr="00D5125B">
        <w:rPr>
          <w:rFonts w:ascii="Times New Roman" w:hAnsi="Times New Roman" w:cs="Times New Roman"/>
          <w:sz w:val="24"/>
          <w:szCs w:val="24"/>
        </w:rPr>
        <w:t>о</w:t>
      </w:r>
      <w:r w:rsidRPr="00D5125B">
        <w:rPr>
          <w:rFonts w:ascii="Times New Roman" w:hAnsi="Times New Roman" w:cs="Times New Roman"/>
          <w:sz w:val="24"/>
          <w:szCs w:val="24"/>
        </w:rPr>
        <w:t>сти, у детей с менее выраженными нарушениями развития больший объём учебной нагрузки распределится на образовательные области. Некоторые дети, испытывающие трудности адаптации к условиям обучения в группе, могут находиться в организации ограниченное время, объем их нагрузки также лимитируется индивидуальным учебным планом и отражается в расписании занятий</w:t>
      </w:r>
    </w:p>
    <w:p w:rsidR="0090559D" w:rsidRPr="00D5125B" w:rsidRDefault="0090559D" w:rsidP="00D5125B">
      <w:pPr>
        <w:pStyle w:val="aa"/>
        <w:spacing w:after="0"/>
        <w:ind w:firstLine="709"/>
        <w:contextualSpacing/>
        <w:jc w:val="center"/>
        <w:rPr>
          <w:rFonts w:ascii="Times New Roman" w:hAnsi="Times New Roman" w:cs="Times New Roman"/>
          <w:b/>
          <w:sz w:val="24"/>
          <w:szCs w:val="24"/>
        </w:rPr>
      </w:pPr>
      <w:bookmarkStart w:id="65" w:name="_Toc413974315"/>
    </w:p>
    <w:p w:rsidR="009B0D01" w:rsidRPr="00D5125B" w:rsidRDefault="0090559D" w:rsidP="00D5125B">
      <w:pPr>
        <w:pStyle w:val="aa"/>
        <w:spacing w:after="0"/>
        <w:ind w:firstLine="709"/>
        <w:contextualSpacing/>
        <w:jc w:val="center"/>
        <w:rPr>
          <w:rFonts w:ascii="Times New Roman" w:hAnsi="Times New Roman" w:cs="Times New Roman"/>
          <w:b/>
          <w:sz w:val="24"/>
          <w:szCs w:val="24"/>
        </w:rPr>
      </w:pPr>
      <w:r w:rsidRPr="00D5125B">
        <w:rPr>
          <w:rFonts w:ascii="Times New Roman" w:hAnsi="Times New Roman" w:cs="Times New Roman"/>
          <w:b/>
          <w:sz w:val="24"/>
          <w:szCs w:val="24"/>
        </w:rPr>
        <w:t>3.2.</w:t>
      </w:r>
      <w:bookmarkStart w:id="66" w:name="_Toc413974300"/>
      <w:r w:rsidRPr="00D5125B">
        <w:rPr>
          <w:rFonts w:ascii="Times New Roman" w:hAnsi="Times New Roman" w:cs="Times New Roman"/>
          <w:b/>
          <w:sz w:val="24"/>
          <w:szCs w:val="24"/>
        </w:rPr>
        <w:t xml:space="preserve"> Система условий реализации адаптированной основной образовательной про</w:t>
      </w:r>
      <w:r w:rsidRPr="00D5125B">
        <w:rPr>
          <w:rFonts w:ascii="Times New Roman" w:hAnsi="Times New Roman" w:cs="Times New Roman"/>
          <w:b/>
          <w:sz w:val="24"/>
          <w:szCs w:val="24"/>
        </w:rPr>
        <w:softHyphen/>
        <w:t xml:space="preserve">граммы общего образования  глухими обучающими </w:t>
      </w:r>
    </w:p>
    <w:p w:rsidR="0090559D" w:rsidRPr="00D5125B" w:rsidRDefault="0090559D" w:rsidP="00D5125B">
      <w:pPr>
        <w:pStyle w:val="aa"/>
        <w:spacing w:after="0"/>
        <w:ind w:firstLine="709"/>
        <w:contextualSpacing/>
        <w:jc w:val="center"/>
        <w:rPr>
          <w:rFonts w:ascii="Times New Roman" w:hAnsi="Times New Roman" w:cs="Times New Roman"/>
          <w:b/>
          <w:sz w:val="24"/>
          <w:szCs w:val="24"/>
        </w:rPr>
      </w:pPr>
      <w:r w:rsidRPr="00D5125B">
        <w:rPr>
          <w:rFonts w:ascii="Times New Roman" w:hAnsi="Times New Roman" w:cs="Times New Roman"/>
          <w:b/>
          <w:sz w:val="24"/>
          <w:szCs w:val="24"/>
        </w:rPr>
        <w:t>(вариант 1.4.)</w:t>
      </w:r>
    </w:p>
    <w:bookmarkEnd w:id="65"/>
    <w:bookmarkEnd w:id="66"/>
    <w:p w:rsidR="0090559D" w:rsidRPr="00D5125B" w:rsidRDefault="0090559D" w:rsidP="00D5125B">
      <w:pPr>
        <w:spacing w:after="0"/>
        <w:ind w:firstLine="709"/>
        <w:jc w:val="both"/>
        <w:rPr>
          <w:rFonts w:ascii="Times New Roman" w:hAnsi="Times New Roman" w:cs="Times New Roman"/>
          <w:b/>
          <w:color w:val="auto"/>
          <w:sz w:val="24"/>
          <w:szCs w:val="24"/>
        </w:rPr>
      </w:pPr>
      <w:r w:rsidRPr="00D5125B">
        <w:rPr>
          <w:rFonts w:ascii="Times New Roman" w:hAnsi="Times New Roman" w:cs="Times New Roman"/>
          <w:b/>
          <w:kern w:val="28"/>
          <w:sz w:val="24"/>
          <w:szCs w:val="24"/>
        </w:rPr>
        <w:t>Кадровые условия</w:t>
      </w:r>
    </w:p>
    <w:p w:rsidR="0090559D" w:rsidRPr="00D5125B" w:rsidRDefault="0090559D" w:rsidP="00D5125B">
      <w:pPr>
        <w:pStyle w:val="aa"/>
        <w:spacing w:after="0"/>
        <w:ind w:firstLine="709"/>
        <w:contextualSpacing/>
        <w:jc w:val="both"/>
        <w:rPr>
          <w:rFonts w:ascii="Times New Roman" w:hAnsi="Times New Roman" w:cs="Times New Roman"/>
          <w:sz w:val="24"/>
          <w:szCs w:val="24"/>
        </w:rPr>
      </w:pPr>
      <w:r w:rsidRPr="00D5125B">
        <w:rPr>
          <w:rFonts w:ascii="Times New Roman" w:hAnsi="Times New Roman" w:cs="Times New Roman"/>
          <w:sz w:val="24"/>
          <w:szCs w:val="24"/>
        </w:rPr>
        <w:t>Кадровые условия реализации адаптированной основной образовательной пр</w:t>
      </w:r>
      <w:r w:rsidRPr="00D5125B">
        <w:rPr>
          <w:rFonts w:ascii="Times New Roman" w:hAnsi="Times New Roman" w:cs="Times New Roman"/>
          <w:sz w:val="24"/>
          <w:szCs w:val="24"/>
        </w:rPr>
        <w:t>о</w:t>
      </w:r>
      <w:r w:rsidRPr="00D5125B">
        <w:rPr>
          <w:rFonts w:ascii="Times New Roman" w:hAnsi="Times New Roman" w:cs="Times New Roman"/>
          <w:sz w:val="24"/>
          <w:szCs w:val="24"/>
        </w:rPr>
        <w:t xml:space="preserve">граммы общего образования   </w:t>
      </w:r>
      <w:proofErr w:type="gramStart"/>
      <w:r w:rsidRPr="00D5125B">
        <w:rPr>
          <w:rFonts w:ascii="Times New Roman" w:eastAsia="Times New Roman" w:hAnsi="Times New Roman" w:cs="Times New Roman"/>
          <w:bCs/>
          <w:sz w:val="24"/>
          <w:szCs w:val="24"/>
          <w:bdr w:val="none" w:sz="0" w:space="0" w:color="auto" w:frame="1"/>
        </w:rPr>
        <w:t>глухими</w:t>
      </w:r>
      <w:proofErr w:type="gramEnd"/>
      <w:r w:rsidRPr="00D5125B">
        <w:rPr>
          <w:rFonts w:ascii="Times New Roman" w:eastAsia="Times New Roman" w:hAnsi="Times New Roman" w:cs="Times New Roman"/>
          <w:bCs/>
          <w:sz w:val="24"/>
          <w:szCs w:val="24"/>
          <w:bdr w:val="none" w:sz="0" w:space="0" w:color="auto" w:frame="1"/>
        </w:rPr>
        <w:t xml:space="preserve"> обучающимися с умеренной, тяжелой, глубокой умственной отсталостью,  множественными нарушениями</w:t>
      </w:r>
      <w:r w:rsidRPr="00D5125B">
        <w:rPr>
          <w:rFonts w:ascii="Times New Roman" w:hAnsi="Times New Roman" w:cs="Times New Roman"/>
          <w:sz w:val="24"/>
          <w:szCs w:val="24"/>
        </w:rPr>
        <w:t xml:space="preserve">  предусматривают следующие требования:</w:t>
      </w:r>
    </w:p>
    <w:p w:rsidR="0090559D" w:rsidRPr="00C0224E" w:rsidRDefault="0090559D" w:rsidP="00D5125B">
      <w:pPr>
        <w:pStyle w:val="aa"/>
        <w:numPr>
          <w:ilvl w:val="0"/>
          <w:numId w:val="731"/>
        </w:numPr>
        <w:pBdr>
          <w:top w:val="none" w:sz="0" w:space="0" w:color="auto"/>
          <w:left w:val="none" w:sz="0" w:space="0" w:color="auto"/>
          <w:bottom w:val="none" w:sz="0" w:space="0" w:color="auto"/>
          <w:right w:val="none" w:sz="0" w:space="0" w:color="auto"/>
          <w:between w:val="none" w:sz="0" w:space="0" w:color="auto"/>
          <w:bar w:val="none" w:sz="0" w:color="auto"/>
        </w:pBdr>
        <w:spacing w:after="0"/>
        <w:ind w:left="0"/>
        <w:contextualSpacing/>
        <w:jc w:val="both"/>
        <w:rPr>
          <w:rFonts w:ascii="Times New Roman" w:hAnsi="Times New Roman" w:cs="Times New Roman"/>
          <w:sz w:val="24"/>
          <w:szCs w:val="24"/>
        </w:rPr>
      </w:pPr>
      <w:r w:rsidRPr="00C0224E">
        <w:rPr>
          <w:rFonts w:ascii="Times New Roman" w:hAnsi="Times New Roman" w:cs="Times New Roman"/>
          <w:sz w:val="24"/>
          <w:szCs w:val="24"/>
        </w:rPr>
        <w:lastRenderedPageBreak/>
        <w:t xml:space="preserve">Уровень квалификации работников </w:t>
      </w:r>
      <w:r w:rsidR="00096C36" w:rsidRPr="00C0224E">
        <w:rPr>
          <w:rFonts w:ascii="Times New Roman" w:hAnsi="Times New Roman" w:cs="Times New Roman"/>
          <w:sz w:val="24"/>
          <w:szCs w:val="24"/>
        </w:rPr>
        <w:t>Учреждения, реализующей  АООП и СИ</w:t>
      </w:r>
      <w:r w:rsidRPr="00C0224E">
        <w:rPr>
          <w:rFonts w:ascii="Times New Roman" w:hAnsi="Times New Roman" w:cs="Times New Roman"/>
          <w:sz w:val="24"/>
          <w:szCs w:val="24"/>
        </w:rPr>
        <w:t>П</w:t>
      </w:r>
      <w:r w:rsidR="00096C36" w:rsidRPr="00C0224E">
        <w:rPr>
          <w:rFonts w:ascii="Times New Roman" w:hAnsi="Times New Roman" w:cs="Times New Roman"/>
          <w:sz w:val="24"/>
          <w:szCs w:val="24"/>
        </w:rPr>
        <w:t>Р</w:t>
      </w:r>
      <w:r w:rsidRPr="00C0224E">
        <w:rPr>
          <w:rFonts w:ascii="Times New Roman" w:hAnsi="Times New Roman" w:cs="Times New Roman"/>
          <w:sz w:val="24"/>
          <w:szCs w:val="24"/>
        </w:rPr>
        <w:t xml:space="preserve"> для </w:t>
      </w:r>
      <w:proofErr w:type="gramStart"/>
      <w:r w:rsidRPr="00C0224E">
        <w:rPr>
          <w:rFonts w:ascii="Times New Roman" w:eastAsia="Times New Roman" w:hAnsi="Times New Roman" w:cs="Times New Roman"/>
          <w:bCs/>
          <w:sz w:val="24"/>
          <w:szCs w:val="24"/>
          <w:bdr w:val="none" w:sz="0" w:space="0" w:color="auto" w:frame="1"/>
        </w:rPr>
        <w:t>глухих</w:t>
      </w:r>
      <w:proofErr w:type="gramEnd"/>
      <w:r w:rsidRPr="00C0224E">
        <w:rPr>
          <w:rFonts w:ascii="Times New Roman" w:eastAsia="Times New Roman" w:hAnsi="Times New Roman" w:cs="Times New Roman"/>
          <w:bCs/>
          <w:sz w:val="24"/>
          <w:szCs w:val="24"/>
          <w:bdr w:val="none" w:sz="0" w:space="0" w:color="auto" w:frame="1"/>
        </w:rPr>
        <w:t xml:space="preserve"> обучающихся с умеренной, тяжелой, глубокой умственной отсталостью,  множ</w:t>
      </w:r>
      <w:r w:rsidRPr="00C0224E">
        <w:rPr>
          <w:rFonts w:ascii="Times New Roman" w:eastAsia="Times New Roman" w:hAnsi="Times New Roman" w:cs="Times New Roman"/>
          <w:bCs/>
          <w:sz w:val="24"/>
          <w:szCs w:val="24"/>
          <w:bdr w:val="none" w:sz="0" w:space="0" w:color="auto" w:frame="1"/>
        </w:rPr>
        <w:t>е</w:t>
      </w:r>
      <w:r w:rsidRPr="00C0224E">
        <w:rPr>
          <w:rFonts w:ascii="Times New Roman" w:eastAsia="Times New Roman" w:hAnsi="Times New Roman" w:cs="Times New Roman"/>
          <w:bCs/>
          <w:sz w:val="24"/>
          <w:szCs w:val="24"/>
          <w:bdr w:val="none" w:sz="0" w:space="0" w:color="auto" w:frame="1"/>
        </w:rPr>
        <w:t>ственными нарушениями</w:t>
      </w:r>
      <w:r w:rsidRPr="00C0224E">
        <w:rPr>
          <w:rFonts w:ascii="Times New Roman" w:hAnsi="Times New Roman" w:cs="Times New Roman"/>
          <w:sz w:val="24"/>
          <w:szCs w:val="24"/>
        </w:rPr>
        <w:t>, для каждой занимаемой должности соответств</w:t>
      </w:r>
      <w:r w:rsidR="00C0224E" w:rsidRPr="00C0224E">
        <w:rPr>
          <w:rFonts w:ascii="Times New Roman" w:hAnsi="Times New Roman" w:cs="Times New Roman"/>
          <w:sz w:val="24"/>
          <w:szCs w:val="24"/>
        </w:rPr>
        <w:t>ует</w:t>
      </w:r>
      <w:r w:rsidRPr="00C0224E">
        <w:rPr>
          <w:rFonts w:ascii="Times New Roman" w:hAnsi="Times New Roman" w:cs="Times New Roman"/>
          <w:sz w:val="24"/>
          <w:szCs w:val="24"/>
        </w:rPr>
        <w:t xml:space="preserve"> квалифик</w:t>
      </w:r>
      <w:r w:rsidRPr="00C0224E">
        <w:rPr>
          <w:rFonts w:ascii="Times New Roman" w:hAnsi="Times New Roman" w:cs="Times New Roman"/>
          <w:sz w:val="24"/>
          <w:szCs w:val="24"/>
        </w:rPr>
        <w:t>а</w:t>
      </w:r>
      <w:r w:rsidRPr="00C0224E">
        <w:rPr>
          <w:rFonts w:ascii="Times New Roman" w:hAnsi="Times New Roman" w:cs="Times New Roman"/>
          <w:sz w:val="24"/>
          <w:szCs w:val="24"/>
        </w:rPr>
        <w:t xml:space="preserve">ционным характеристикам по соответствующей должности.  </w:t>
      </w:r>
    </w:p>
    <w:p w:rsidR="0090559D" w:rsidRPr="00D5125B" w:rsidRDefault="0090559D" w:rsidP="00D5125B">
      <w:pPr>
        <w:pStyle w:val="aa"/>
        <w:numPr>
          <w:ilvl w:val="0"/>
          <w:numId w:val="731"/>
        </w:numPr>
        <w:pBdr>
          <w:top w:val="none" w:sz="0" w:space="0" w:color="auto"/>
          <w:left w:val="none" w:sz="0" w:space="0" w:color="auto"/>
          <w:bottom w:val="none" w:sz="0" w:space="0" w:color="auto"/>
          <w:right w:val="none" w:sz="0" w:space="0" w:color="auto"/>
          <w:between w:val="none" w:sz="0" w:space="0" w:color="auto"/>
          <w:bar w:val="none" w:sz="0" w:color="auto"/>
        </w:pBdr>
        <w:spacing w:after="0"/>
        <w:ind w:left="0"/>
        <w:contextualSpacing/>
        <w:jc w:val="both"/>
        <w:rPr>
          <w:rFonts w:ascii="Times New Roman" w:hAnsi="Times New Roman" w:cs="Times New Roman"/>
          <w:sz w:val="24"/>
          <w:szCs w:val="24"/>
        </w:rPr>
      </w:pPr>
      <w:r w:rsidRPr="00D5125B">
        <w:rPr>
          <w:rFonts w:ascii="Times New Roman" w:hAnsi="Times New Roman" w:cs="Times New Roman"/>
          <w:sz w:val="24"/>
          <w:szCs w:val="24"/>
        </w:rPr>
        <w:t xml:space="preserve">В </w:t>
      </w:r>
      <w:r w:rsidR="00096C36" w:rsidRPr="00D5125B">
        <w:rPr>
          <w:rFonts w:ascii="Times New Roman" w:hAnsi="Times New Roman" w:cs="Times New Roman"/>
          <w:sz w:val="24"/>
          <w:szCs w:val="24"/>
        </w:rPr>
        <w:t>Учреждении обеспечивает</w:t>
      </w:r>
      <w:r w:rsidRPr="00D5125B">
        <w:rPr>
          <w:rFonts w:ascii="Times New Roman" w:hAnsi="Times New Roman" w:cs="Times New Roman"/>
          <w:sz w:val="24"/>
          <w:szCs w:val="24"/>
        </w:rPr>
        <w:t>ся непрерывность профессионального развития педагогич</w:t>
      </w:r>
      <w:r w:rsidRPr="00D5125B">
        <w:rPr>
          <w:rFonts w:ascii="Times New Roman" w:hAnsi="Times New Roman" w:cs="Times New Roman"/>
          <w:sz w:val="24"/>
          <w:szCs w:val="24"/>
        </w:rPr>
        <w:t>е</w:t>
      </w:r>
      <w:r w:rsidRPr="00D5125B">
        <w:rPr>
          <w:rFonts w:ascii="Times New Roman" w:hAnsi="Times New Roman" w:cs="Times New Roman"/>
          <w:sz w:val="24"/>
          <w:szCs w:val="24"/>
        </w:rPr>
        <w:t>ских работников в сфере коррекционной (специальной) педагогики.</w:t>
      </w:r>
    </w:p>
    <w:p w:rsidR="0090559D" w:rsidRPr="00D5125B" w:rsidRDefault="0090559D" w:rsidP="00D5125B">
      <w:pPr>
        <w:spacing w:after="0"/>
        <w:ind w:firstLine="360"/>
        <w:contextualSpacing/>
        <w:jc w:val="both"/>
        <w:rPr>
          <w:rFonts w:ascii="Times New Roman" w:hAnsi="Times New Roman" w:cs="Times New Roman"/>
          <w:color w:val="auto"/>
          <w:sz w:val="24"/>
          <w:szCs w:val="24"/>
        </w:rPr>
      </w:pPr>
      <w:proofErr w:type="gramStart"/>
      <w:r w:rsidRPr="00D5125B">
        <w:rPr>
          <w:rFonts w:ascii="Times New Roman" w:hAnsi="Times New Roman" w:cs="Times New Roman"/>
          <w:color w:val="auto"/>
          <w:sz w:val="24"/>
          <w:szCs w:val="24"/>
        </w:rPr>
        <w:t>Кадровое обеспечение образовательной организации, реализующей специальные и</w:t>
      </w:r>
      <w:r w:rsidRPr="00D5125B">
        <w:rPr>
          <w:rFonts w:ascii="Times New Roman" w:hAnsi="Times New Roman" w:cs="Times New Roman"/>
          <w:color w:val="auto"/>
          <w:sz w:val="24"/>
          <w:szCs w:val="24"/>
        </w:rPr>
        <w:t>н</w:t>
      </w:r>
      <w:r w:rsidRPr="00D5125B">
        <w:rPr>
          <w:rFonts w:ascii="Times New Roman" w:hAnsi="Times New Roman" w:cs="Times New Roman"/>
          <w:color w:val="auto"/>
          <w:sz w:val="24"/>
          <w:szCs w:val="24"/>
        </w:rPr>
        <w:t>дивидуальные программы  развития для обучающихся с глухотой и множественными нарушениями развития, предполагает междисциплинарный состав специалистов (педаг</w:t>
      </w:r>
      <w:r w:rsidRPr="00D5125B">
        <w:rPr>
          <w:rFonts w:ascii="Times New Roman" w:hAnsi="Times New Roman" w:cs="Times New Roman"/>
          <w:color w:val="auto"/>
          <w:sz w:val="24"/>
          <w:szCs w:val="24"/>
        </w:rPr>
        <w:t>о</w:t>
      </w:r>
      <w:r w:rsidRPr="00D5125B">
        <w:rPr>
          <w:rFonts w:ascii="Times New Roman" w:hAnsi="Times New Roman" w:cs="Times New Roman"/>
          <w:color w:val="auto"/>
          <w:sz w:val="24"/>
          <w:szCs w:val="24"/>
        </w:rPr>
        <w:t>гические, медицинские и социальные работники), компетентных в понимании особых о</w:t>
      </w:r>
      <w:r w:rsidRPr="00D5125B">
        <w:rPr>
          <w:rFonts w:ascii="Times New Roman" w:hAnsi="Times New Roman" w:cs="Times New Roman"/>
          <w:color w:val="auto"/>
          <w:sz w:val="24"/>
          <w:szCs w:val="24"/>
        </w:rPr>
        <w:t>б</w:t>
      </w:r>
      <w:r w:rsidRPr="00D5125B">
        <w:rPr>
          <w:rFonts w:ascii="Times New Roman" w:hAnsi="Times New Roman" w:cs="Times New Roman"/>
          <w:color w:val="auto"/>
          <w:sz w:val="24"/>
          <w:szCs w:val="24"/>
        </w:rPr>
        <w:t>разовательных потребностей  обучающихся, которые в состоянии обеспечить системат</w:t>
      </w:r>
      <w:r w:rsidRPr="00D5125B">
        <w:rPr>
          <w:rFonts w:ascii="Times New Roman" w:hAnsi="Times New Roman" w:cs="Times New Roman"/>
          <w:color w:val="auto"/>
          <w:sz w:val="24"/>
          <w:szCs w:val="24"/>
        </w:rPr>
        <w:t>и</w:t>
      </w:r>
      <w:r w:rsidRPr="00D5125B">
        <w:rPr>
          <w:rFonts w:ascii="Times New Roman" w:hAnsi="Times New Roman" w:cs="Times New Roman"/>
          <w:color w:val="auto"/>
          <w:sz w:val="24"/>
          <w:szCs w:val="24"/>
        </w:rPr>
        <w:t>ческую медицинскую, психолого-педагогическую и социальную поддержку.</w:t>
      </w:r>
      <w:proofErr w:type="gramEnd"/>
      <w:r w:rsidRPr="00D5125B">
        <w:rPr>
          <w:rFonts w:ascii="Times New Roman" w:hAnsi="Times New Roman" w:cs="Times New Roman"/>
          <w:color w:val="auto"/>
          <w:sz w:val="24"/>
          <w:szCs w:val="24"/>
        </w:rPr>
        <w:t xml:space="preserve"> В зависим</w:t>
      </w:r>
      <w:r w:rsidRPr="00D5125B">
        <w:rPr>
          <w:rFonts w:ascii="Times New Roman" w:hAnsi="Times New Roman" w:cs="Times New Roman"/>
          <w:color w:val="auto"/>
          <w:sz w:val="24"/>
          <w:szCs w:val="24"/>
        </w:rPr>
        <w:t>о</w:t>
      </w:r>
      <w:r w:rsidRPr="00D5125B">
        <w:rPr>
          <w:rFonts w:ascii="Times New Roman" w:hAnsi="Times New Roman" w:cs="Times New Roman"/>
          <w:color w:val="auto"/>
          <w:sz w:val="24"/>
          <w:szCs w:val="24"/>
        </w:rPr>
        <w:t xml:space="preserve">сти от состава обучающихся в штат специалистов должны входить учителя-дефектологи (сурдопедагоги), педагоги-психологи, социальные педагоги, воспитатели, </w:t>
      </w:r>
      <w:proofErr w:type="spellStart"/>
      <w:r w:rsidRPr="00D5125B">
        <w:rPr>
          <w:rFonts w:ascii="Times New Roman" w:hAnsi="Times New Roman" w:cs="Times New Roman"/>
          <w:color w:val="auto"/>
          <w:sz w:val="24"/>
          <w:szCs w:val="24"/>
        </w:rPr>
        <w:t>тьюторы</w:t>
      </w:r>
      <w:proofErr w:type="spellEnd"/>
      <w:r w:rsidRPr="00D5125B">
        <w:rPr>
          <w:rFonts w:ascii="Times New Roman" w:hAnsi="Times New Roman" w:cs="Times New Roman"/>
          <w:color w:val="auto"/>
          <w:sz w:val="24"/>
          <w:szCs w:val="24"/>
        </w:rPr>
        <w:t xml:space="preserve"> (асс</w:t>
      </w:r>
      <w:r w:rsidRPr="00D5125B">
        <w:rPr>
          <w:rFonts w:ascii="Times New Roman" w:hAnsi="Times New Roman" w:cs="Times New Roman"/>
          <w:color w:val="auto"/>
          <w:sz w:val="24"/>
          <w:szCs w:val="24"/>
        </w:rPr>
        <w:t>и</w:t>
      </w:r>
      <w:r w:rsidRPr="00D5125B">
        <w:rPr>
          <w:rFonts w:ascii="Times New Roman" w:hAnsi="Times New Roman" w:cs="Times New Roman"/>
          <w:color w:val="auto"/>
          <w:sz w:val="24"/>
          <w:szCs w:val="24"/>
        </w:rPr>
        <w:t xml:space="preserve">стенты),  специалисты по ЛФ, педагоги дополнительного образования, врачи (психиатр, невролог, педиатр). </w:t>
      </w:r>
    </w:p>
    <w:p w:rsidR="0090559D" w:rsidRPr="00D5125B" w:rsidRDefault="0090559D" w:rsidP="00D5125B">
      <w:pPr>
        <w:pStyle w:val="aa"/>
        <w:spacing w:after="0"/>
        <w:ind w:firstLine="709"/>
        <w:contextualSpacing/>
        <w:jc w:val="both"/>
        <w:rPr>
          <w:rFonts w:ascii="Times New Roman" w:hAnsi="Times New Roman" w:cs="Times New Roman"/>
          <w:sz w:val="24"/>
          <w:szCs w:val="24"/>
        </w:rPr>
      </w:pPr>
      <w:r w:rsidRPr="00D5125B">
        <w:rPr>
          <w:rFonts w:ascii="Times New Roman" w:hAnsi="Times New Roman" w:cs="Times New Roman"/>
          <w:sz w:val="24"/>
          <w:szCs w:val="24"/>
        </w:rPr>
        <w:t xml:space="preserve">В случае недостаточности кадрового обеспечения </w:t>
      </w:r>
      <w:r w:rsidR="00096C36" w:rsidRPr="00D5125B">
        <w:rPr>
          <w:rFonts w:ascii="Times New Roman" w:hAnsi="Times New Roman" w:cs="Times New Roman"/>
          <w:sz w:val="24"/>
          <w:szCs w:val="24"/>
        </w:rPr>
        <w:t>Учреждения</w:t>
      </w:r>
      <w:r w:rsidRPr="00D5125B">
        <w:rPr>
          <w:rFonts w:ascii="Times New Roman" w:hAnsi="Times New Roman" w:cs="Times New Roman"/>
          <w:sz w:val="24"/>
          <w:szCs w:val="24"/>
        </w:rPr>
        <w:t xml:space="preserve"> специалистами (п</w:t>
      </w:r>
      <w:r w:rsidRPr="00D5125B">
        <w:rPr>
          <w:rFonts w:ascii="Times New Roman" w:hAnsi="Times New Roman" w:cs="Times New Roman"/>
          <w:sz w:val="24"/>
          <w:szCs w:val="24"/>
        </w:rPr>
        <w:t>е</w:t>
      </w:r>
      <w:r w:rsidRPr="00D5125B">
        <w:rPr>
          <w:rFonts w:ascii="Times New Roman" w:hAnsi="Times New Roman" w:cs="Times New Roman"/>
          <w:sz w:val="24"/>
          <w:szCs w:val="24"/>
        </w:rPr>
        <w:t xml:space="preserve">дагогами, врачами) возможно использование сетевых форм реализации образовательных программ, при которых специалисты из других организаций привлекаются к работе с  </w:t>
      </w:r>
      <w:proofErr w:type="gramStart"/>
      <w:r w:rsidRPr="00D5125B">
        <w:rPr>
          <w:rFonts w:ascii="Times New Roman" w:hAnsi="Times New Roman" w:cs="Times New Roman"/>
          <w:sz w:val="24"/>
          <w:szCs w:val="24"/>
        </w:rPr>
        <w:t>глухими</w:t>
      </w:r>
      <w:proofErr w:type="gramEnd"/>
      <w:r w:rsidRPr="00D5125B">
        <w:rPr>
          <w:rFonts w:ascii="Times New Roman" w:hAnsi="Times New Roman" w:cs="Times New Roman"/>
          <w:sz w:val="24"/>
          <w:szCs w:val="24"/>
        </w:rPr>
        <w:t xml:space="preserve"> обучающимися по варианту «1.4.» АООП.</w:t>
      </w:r>
    </w:p>
    <w:p w:rsidR="0090559D" w:rsidRPr="00D5125B" w:rsidRDefault="0090559D" w:rsidP="00D5125B">
      <w:pPr>
        <w:pStyle w:val="aa"/>
        <w:spacing w:after="0"/>
        <w:ind w:firstLine="709"/>
        <w:contextualSpacing/>
        <w:jc w:val="both"/>
        <w:rPr>
          <w:rFonts w:ascii="Times New Roman" w:hAnsi="Times New Roman" w:cs="Times New Roman"/>
          <w:sz w:val="24"/>
          <w:szCs w:val="24"/>
        </w:rPr>
      </w:pPr>
      <w:r w:rsidRPr="00D5125B">
        <w:rPr>
          <w:rFonts w:ascii="Times New Roman" w:hAnsi="Times New Roman" w:cs="Times New Roman"/>
          <w:sz w:val="24"/>
          <w:szCs w:val="24"/>
        </w:rPr>
        <w:t>Педагоги (сурдопедагог, педагог-психолог, социальный педагог) име</w:t>
      </w:r>
      <w:r w:rsidR="00096C36" w:rsidRPr="00D5125B">
        <w:rPr>
          <w:rFonts w:ascii="Times New Roman" w:hAnsi="Times New Roman" w:cs="Times New Roman"/>
          <w:sz w:val="24"/>
          <w:szCs w:val="24"/>
        </w:rPr>
        <w:t>ют</w:t>
      </w:r>
      <w:r w:rsidRPr="00D5125B">
        <w:rPr>
          <w:rFonts w:ascii="Times New Roman" w:hAnsi="Times New Roman" w:cs="Times New Roman"/>
          <w:sz w:val="24"/>
          <w:szCs w:val="24"/>
        </w:rPr>
        <w:t xml:space="preserve"> квалиф</w:t>
      </w:r>
      <w:r w:rsidRPr="00D5125B">
        <w:rPr>
          <w:rFonts w:ascii="Times New Roman" w:hAnsi="Times New Roman" w:cs="Times New Roman"/>
          <w:sz w:val="24"/>
          <w:szCs w:val="24"/>
        </w:rPr>
        <w:t>и</w:t>
      </w:r>
      <w:r w:rsidRPr="00D5125B">
        <w:rPr>
          <w:rFonts w:ascii="Times New Roman" w:hAnsi="Times New Roman" w:cs="Times New Roman"/>
          <w:sz w:val="24"/>
          <w:szCs w:val="24"/>
        </w:rPr>
        <w:t xml:space="preserve">кацию/степень не ниже </w:t>
      </w:r>
      <w:r w:rsidRPr="00D5125B">
        <w:rPr>
          <w:rFonts w:ascii="Times New Roman" w:hAnsi="Times New Roman" w:cs="Times New Roman"/>
          <w:bCs/>
          <w:sz w:val="24"/>
          <w:szCs w:val="24"/>
        </w:rPr>
        <w:t xml:space="preserve">бакалавра, </w:t>
      </w:r>
      <w:r w:rsidRPr="00D5125B">
        <w:rPr>
          <w:rFonts w:ascii="Times New Roman" w:hAnsi="Times New Roman" w:cs="Times New Roman"/>
          <w:sz w:val="24"/>
          <w:szCs w:val="24"/>
        </w:rPr>
        <w:t>предусматривающую получение высшего професси</w:t>
      </w:r>
      <w:r w:rsidRPr="00D5125B">
        <w:rPr>
          <w:rFonts w:ascii="Times New Roman" w:hAnsi="Times New Roman" w:cs="Times New Roman"/>
          <w:sz w:val="24"/>
          <w:szCs w:val="24"/>
        </w:rPr>
        <w:t>о</w:t>
      </w:r>
      <w:r w:rsidRPr="00D5125B">
        <w:rPr>
          <w:rFonts w:ascii="Times New Roman" w:hAnsi="Times New Roman" w:cs="Times New Roman"/>
          <w:sz w:val="24"/>
          <w:szCs w:val="24"/>
        </w:rPr>
        <w:t>нального образования:</w:t>
      </w:r>
    </w:p>
    <w:p w:rsidR="0090559D" w:rsidRPr="00D5125B" w:rsidRDefault="0090559D" w:rsidP="00D5125B">
      <w:pPr>
        <w:pStyle w:val="aa"/>
        <w:spacing w:after="0"/>
        <w:ind w:firstLine="709"/>
        <w:contextualSpacing/>
        <w:jc w:val="both"/>
        <w:rPr>
          <w:rFonts w:ascii="Times New Roman" w:hAnsi="Times New Roman" w:cs="Times New Roman"/>
          <w:sz w:val="24"/>
          <w:szCs w:val="24"/>
        </w:rPr>
      </w:pPr>
      <w:r w:rsidRPr="00D5125B">
        <w:rPr>
          <w:rFonts w:ascii="Times New Roman" w:hAnsi="Times New Roman" w:cs="Times New Roman"/>
          <w:sz w:val="24"/>
          <w:szCs w:val="24"/>
        </w:rPr>
        <w:t>а) по направлению специальное (дефектологическое) образование;</w:t>
      </w:r>
    </w:p>
    <w:p w:rsidR="0090559D" w:rsidRPr="00D5125B" w:rsidRDefault="0090559D" w:rsidP="00D5125B">
      <w:pPr>
        <w:pStyle w:val="aa"/>
        <w:spacing w:after="0"/>
        <w:ind w:firstLine="709"/>
        <w:contextualSpacing/>
        <w:jc w:val="both"/>
        <w:rPr>
          <w:rFonts w:ascii="Times New Roman" w:hAnsi="Times New Roman" w:cs="Times New Roman"/>
          <w:sz w:val="24"/>
          <w:szCs w:val="24"/>
        </w:rPr>
      </w:pPr>
      <w:r w:rsidRPr="00D5125B">
        <w:rPr>
          <w:rFonts w:ascii="Times New Roman" w:hAnsi="Times New Roman" w:cs="Times New Roman"/>
          <w:sz w:val="24"/>
          <w:szCs w:val="24"/>
        </w:rPr>
        <w:t>б) по направлению «Педагогика» [один из профилей подготовки в области спец</w:t>
      </w:r>
      <w:r w:rsidRPr="00D5125B">
        <w:rPr>
          <w:rFonts w:ascii="Times New Roman" w:hAnsi="Times New Roman" w:cs="Times New Roman"/>
          <w:sz w:val="24"/>
          <w:szCs w:val="24"/>
        </w:rPr>
        <w:t>и</w:t>
      </w:r>
      <w:r w:rsidRPr="00D5125B">
        <w:rPr>
          <w:rFonts w:ascii="Times New Roman" w:hAnsi="Times New Roman" w:cs="Times New Roman"/>
          <w:sz w:val="24"/>
          <w:szCs w:val="24"/>
        </w:rPr>
        <w:t xml:space="preserve">альной (коррекционной) педагогики; специальной (коррекционной) психологии]; </w:t>
      </w:r>
    </w:p>
    <w:p w:rsidR="0090559D" w:rsidRPr="00D5125B" w:rsidRDefault="0090559D" w:rsidP="00D5125B">
      <w:pPr>
        <w:pStyle w:val="aa"/>
        <w:spacing w:after="0"/>
        <w:jc w:val="both"/>
        <w:rPr>
          <w:rFonts w:ascii="Times New Roman" w:hAnsi="Times New Roman" w:cs="Times New Roman"/>
          <w:sz w:val="24"/>
          <w:szCs w:val="24"/>
        </w:rPr>
      </w:pPr>
      <w:r w:rsidRPr="00D5125B">
        <w:rPr>
          <w:rFonts w:ascii="Times New Roman" w:hAnsi="Times New Roman" w:cs="Times New Roman"/>
          <w:sz w:val="24"/>
          <w:szCs w:val="24"/>
        </w:rPr>
        <w:t xml:space="preserve">  в) по специальности: сурдопедагогика;</w:t>
      </w:r>
    </w:p>
    <w:p w:rsidR="0090559D" w:rsidRPr="00D5125B" w:rsidRDefault="0090559D" w:rsidP="00D5125B">
      <w:pPr>
        <w:pStyle w:val="aa"/>
        <w:spacing w:after="0"/>
        <w:ind w:firstLine="709"/>
        <w:contextualSpacing/>
        <w:jc w:val="both"/>
        <w:rPr>
          <w:rFonts w:ascii="Times New Roman" w:hAnsi="Times New Roman" w:cs="Times New Roman"/>
          <w:sz w:val="24"/>
          <w:szCs w:val="24"/>
        </w:rPr>
      </w:pPr>
      <w:r w:rsidRPr="00D5125B">
        <w:rPr>
          <w:rFonts w:ascii="Times New Roman" w:hAnsi="Times New Roman" w:cs="Times New Roman"/>
          <w:sz w:val="24"/>
          <w:szCs w:val="24"/>
        </w:rPr>
        <w:t>г) по педагогическим специальностям или по направлениям («Педагогическое о</w:t>
      </w:r>
      <w:r w:rsidRPr="00D5125B">
        <w:rPr>
          <w:rFonts w:ascii="Times New Roman" w:hAnsi="Times New Roman" w:cs="Times New Roman"/>
          <w:sz w:val="24"/>
          <w:szCs w:val="24"/>
        </w:rPr>
        <w:t>б</w:t>
      </w:r>
      <w:r w:rsidRPr="00D5125B">
        <w:rPr>
          <w:rFonts w:ascii="Times New Roman" w:hAnsi="Times New Roman" w:cs="Times New Roman"/>
          <w:sz w:val="24"/>
          <w:szCs w:val="24"/>
        </w:rPr>
        <w:t>разование», «Психолого-педагогическое образование») с обязательным прохождением профессиональной переподготовки по направлению специальной (дефектологическое) образование (степень/квалификация бакалавр).</w:t>
      </w:r>
    </w:p>
    <w:p w:rsidR="00E26B3F" w:rsidRPr="00D5125B" w:rsidRDefault="00E26B3F" w:rsidP="00D5125B">
      <w:pPr>
        <w:spacing w:after="0"/>
        <w:ind w:firstLine="708"/>
        <w:jc w:val="both"/>
        <w:rPr>
          <w:rFonts w:ascii="Times New Roman" w:hAnsi="Times New Roman"/>
          <w:sz w:val="24"/>
          <w:szCs w:val="24"/>
        </w:rPr>
      </w:pPr>
      <w:r w:rsidRPr="00D5125B">
        <w:rPr>
          <w:rFonts w:ascii="Times New Roman" w:hAnsi="Times New Roman"/>
          <w:sz w:val="24"/>
          <w:szCs w:val="24"/>
        </w:rPr>
        <w:t xml:space="preserve">Для работы с </w:t>
      </w:r>
      <w:proofErr w:type="gramStart"/>
      <w:r w:rsidRPr="00D5125B">
        <w:rPr>
          <w:rFonts w:ascii="Times New Roman" w:hAnsi="Times New Roman"/>
          <w:sz w:val="24"/>
          <w:szCs w:val="24"/>
        </w:rPr>
        <w:t>обучающимися</w:t>
      </w:r>
      <w:proofErr w:type="gramEnd"/>
      <w:r w:rsidRPr="00D5125B">
        <w:rPr>
          <w:rFonts w:ascii="Times New Roman" w:hAnsi="Times New Roman"/>
          <w:sz w:val="24"/>
          <w:szCs w:val="24"/>
        </w:rPr>
        <w:t xml:space="preserve">, осваивающими АООП (вариант 1.4.) необходим </w:t>
      </w:r>
      <w:proofErr w:type="spellStart"/>
      <w:r w:rsidRPr="00D5125B">
        <w:rPr>
          <w:rFonts w:ascii="Times New Roman" w:hAnsi="Times New Roman"/>
          <w:sz w:val="24"/>
          <w:szCs w:val="24"/>
        </w:rPr>
        <w:t>ть</w:t>
      </w:r>
      <w:r w:rsidRPr="00D5125B">
        <w:rPr>
          <w:rFonts w:ascii="Times New Roman" w:hAnsi="Times New Roman"/>
          <w:sz w:val="24"/>
          <w:szCs w:val="24"/>
        </w:rPr>
        <w:t>ю</w:t>
      </w:r>
      <w:r w:rsidRPr="00D5125B">
        <w:rPr>
          <w:rFonts w:ascii="Times New Roman" w:hAnsi="Times New Roman"/>
          <w:sz w:val="24"/>
          <w:szCs w:val="24"/>
        </w:rPr>
        <w:t>тор</w:t>
      </w:r>
      <w:proofErr w:type="spellEnd"/>
      <w:r w:rsidRPr="00D5125B">
        <w:rPr>
          <w:rFonts w:ascii="Times New Roman" w:hAnsi="Times New Roman"/>
          <w:sz w:val="24"/>
          <w:szCs w:val="24"/>
        </w:rPr>
        <w:t>, имеющий высшее образование с обязательным прохождением профессиональной п</w:t>
      </w:r>
      <w:r w:rsidRPr="00D5125B">
        <w:rPr>
          <w:rFonts w:ascii="Times New Roman" w:hAnsi="Times New Roman"/>
          <w:sz w:val="24"/>
          <w:szCs w:val="24"/>
        </w:rPr>
        <w:t>е</w:t>
      </w:r>
      <w:r w:rsidRPr="00D5125B">
        <w:rPr>
          <w:rFonts w:ascii="Times New Roman" w:hAnsi="Times New Roman"/>
          <w:sz w:val="24"/>
          <w:szCs w:val="24"/>
        </w:rPr>
        <w:t xml:space="preserve">реподготовки или повышением квалификации в области специальной педагогики: </w:t>
      </w:r>
    </w:p>
    <w:p w:rsidR="0090559D" w:rsidRPr="00D5125B" w:rsidRDefault="0090559D" w:rsidP="00D5125B">
      <w:pPr>
        <w:pStyle w:val="aa"/>
        <w:spacing w:after="0"/>
        <w:ind w:firstLine="709"/>
        <w:contextualSpacing/>
        <w:jc w:val="both"/>
        <w:rPr>
          <w:rFonts w:ascii="Times New Roman" w:hAnsi="Times New Roman" w:cs="Times New Roman"/>
          <w:sz w:val="24"/>
          <w:szCs w:val="24"/>
        </w:rPr>
      </w:pPr>
      <w:r w:rsidRPr="00D5125B">
        <w:rPr>
          <w:rFonts w:ascii="Times New Roman" w:hAnsi="Times New Roman" w:cs="Times New Roman"/>
          <w:sz w:val="24"/>
          <w:szCs w:val="24"/>
        </w:rPr>
        <w:t>а) по направлению «Специальное (дефектологическое) образование»;</w:t>
      </w:r>
    </w:p>
    <w:p w:rsidR="0090559D" w:rsidRPr="00D5125B" w:rsidRDefault="0090559D" w:rsidP="00D5125B">
      <w:pPr>
        <w:pStyle w:val="aa"/>
        <w:spacing w:after="0"/>
        <w:ind w:firstLine="709"/>
        <w:contextualSpacing/>
        <w:jc w:val="both"/>
        <w:rPr>
          <w:rFonts w:ascii="Times New Roman" w:hAnsi="Times New Roman" w:cs="Times New Roman"/>
          <w:sz w:val="24"/>
          <w:szCs w:val="24"/>
        </w:rPr>
      </w:pPr>
      <w:r w:rsidRPr="00D5125B">
        <w:rPr>
          <w:rFonts w:ascii="Times New Roman" w:hAnsi="Times New Roman" w:cs="Times New Roman"/>
          <w:sz w:val="24"/>
          <w:szCs w:val="24"/>
        </w:rPr>
        <w:t>б) по направлению «Педагогика» (один из профилей подготовки в области спец</w:t>
      </w:r>
      <w:r w:rsidRPr="00D5125B">
        <w:rPr>
          <w:rFonts w:ascii="Times New Roman" w:hAnsi="Times New Roman" w:cs="Times New Roman"/>
          <w:sz w:val="24"/>
          <w:szCs w:val="24"/>
        </w:rPr>
        <w:t>и</w:t>
      </w:r>
      <w:r w:rsidRPr="00D5125B">
        <w:rPr>
          <w:rFonts w:ascii="Times New Roman" w:hAnsi="Times New Roman" w:cs="Times New Roman"/>
          <w:sz w:val="24"/>
          <w:szCs w:val="24"/>
        </w:rPr>
        <w:t>альной (коррекционной) педагогики; специальной (коррекционной) психологии).</w:t>
      </w:r>
    </w:p>
    <w:p w:rsidR="0090559D" w:rsidRPr="00D5125B" w:rsidRDefault="0090559D" w:rsidP="00D5125B">
      <w:pPr>
        <w:pStyle w:val="aa"/>
        <w:spacing w:after="0"/>
        <w:ind w:firstLine="709"/>
        <w:contextualSpacing/>
        <w:jc w:val="both"/>
        <w:rPr>
          <w:rFonts w:ascii="Times New Roman" w:hAnsi="Times New Roman" w:cs="Times New Roman"/>
          <w:sz w:val="24"/>
          <w:szCs w:val="24"/>
        </w:rPr>
      </w:pPr>
      <w:r w:rsidRPr="00D5125B">
        <w:rPr>
          <w:rFonts w:ascii="Times New Roman" w:hAnsi="Times New Roman" w:cs="Times New Roman"/>
          <w:sz w:val="24"/>
          <w:szCs w:val="24"/>
        </w:rPr>
        <w:t>Музыкальный работник, учитель адаптивной физкультуры, рисования, ассистент (помощник) и другие педагоги, заня</w:t>
      </w:r>
      <w:r w:rsidR="00F94C99" w:rsidRPr="00D5125B">
        <w:rPr>
          <w:rFonts w:ascii="Times New Roman" w:hAnsi="Times New Roman" w:cs="Times New Roman"/>
          <w:sz w:val="24"/>
          <w:szCs w:val="24"/>
        </w:rPr>
        <w:t xml:space="preserve">тые в образовании </w:t>
      </w:r>
      <w:proofErr w:type="gramStart"/>
      <w:r w:rsidR="00F94C99" w:rsidRPr="00D5125B">
        <w:rPr>
          <w:rFonts w:ascii="Times New Roman" w:hAnsi="Times New Roman" w:cs="Times New Roman"/>
          <w:sz w:val="24"/>
          <w:szCs w:val="24"/>
        </w:rPr>
        <w:t>обучающихся</w:t>
      </w:r>
      <w:proofErr w:type="gramEnd"/>
      <w:r w:rsidR="00F94C99" w:rsidRPr="00D5125B">
        <w:rPr>
          <w:rFonts w:ascii="Times New Roman" w:hAnsi="Times New Roman" w:cs="Times New Roman"/>
          <w:sz w:val="24"/>
          <w:szCs w:val="24"/>
        </w:rPr>
        <w:t>, имеют</w:t>
      </w:r>
      <w:r w:rsidRPr="00D5125B">
        <w:rPr>
          <w:rFonts w:ascii="Times New Roman" w:hAnsi="Times New Roman" w:cs="Times New Roman"/>
          <w:sz w:val="24"/>
          <w:szCs w:val="24"/>
        </w:rPr>
        <w:t xml:space="preserve"> уровень о</w:t>
      </w:r>
      <w:r w:rsidRPr="00D5125B">
        <w:rPr>
          <w:rFonts w:ascii="Times New Roman" w:hAnsi="Times New Roman" w:cs="Times New Roman"/>
          <w:sz w:val="24"/>
          <w:szCs w:val="24"/>
        </w:rPr>
        <w:t>б</w:t>
      </w:r>
      <w:r w:rsidRPr="00D5125B">
        <w:rPr>
          <w:rFonts w:ascii="Times New Roman" w:hAnsi="Times New Roman" w:cs="Times New Roman"/>
          <w:sz w:val="24"/>
          <w:szCs w:val="24"/>
        </w:rPr>
        <w:t>разования не ниже среднего профессионального по профилю дисциплины с обязательным прохождением профессиональной переподготовки или повышением квалификации в о</w:t>
      </w:r>
      <w:r w:rsidRPr="00D5125B">
        <w:rPr>
          <w:rFonts w:ascii="Times New Roman" w:hAnsi="Times New Roman" w:cs="Times New Roman"/>
          <w:sz w:val="24"/>
          <w:szCs w:val="24"/>
        </w:rPr>
        <w:t>б</w:t>
      </w:r>
      <w:r w:rsidRPr="00D5125B">
        <w:rPr>
          <w:rFonts w:ascii="Times New Roman" w:hAnsi="Times New Roman" w:cs="Times New Roman"/>
          <w:sz w:val="24"/>
          <w:szCs w:val="24"/>
        </w:rPr>
        <w:t>ласти специальной педагогики или специальной психологии, подтвержденной сертифик</w:t>
      </w:r>
      <w:r w:rsidRPr="00D5125B">
        <w:rPr>
          <w:rFonts w:ascii="Times New Roman" w:hAnsi="Times New Roman" w:cs="Times New Roman"/>
          <w:sz w:val="24"/>
          <w:szCs w:val="24"/>
        </w:rPr>
        <w:t>а</w:t>
      </w:r>
      <w:r w:rsidRPr="00D5125B">
        <w:rPr>
          <w:rFonts w:ascii="Times New Roman" w:hAnsi="Times New Roman" w:cs="Times New Roman"/>
          <w:sz w:val="24"/>
          <w:szCs w:val="24"/>
        </w:rPr>
        <w:t>том установленного образца.</w:t>
      </w:r>
    </w:p>
    <w:p w:rsidR="0090559D" w:rsidRPr="00D5125B" w:rsidRDefault="0090559D" w:rsidP="00D5125B">
      <w:pPr>
        <w:pStyle w:val="aa"/>
        <w:spacing w:after="0"/>
        <w:ind w:firstLine="709"/>
        <w:contextualSpacing/>
        <w:jc w:val="both"/>
        <w:rPr>
          <w:rFonts w:ascii="Times New Roman" w:hAnsi="Times New Roman" w:cs="Times New Roman"/>
          <w:sz w:val="24"/>
          <w:szCs w:val="24"/>
        </w:rPr>
      </w:pPr>
      <w:r w:rsidRPr="00D5125B">
        <w:rPr>
          <w:rFonts w:ascii="Times New Roman" w:hAnsi="Times New Roman" w:cs="Times New Roman"/>
          <w:sz w:val="24"/>
          <w:szCs w:val="24"/>
        </w:rPr>
        <w:t xml:space="preserve">Медицинские работники, включенные в процесс сопровождения </w:t>
      </w:r>
      <w:proofErr w:type="gramStart"/>
      <w:r w:rsidRPr="00D5125B">
        <w:rPr>
          <w:rFonts w:ascii="Times New Roman" w:hAnsi="Times New Roman" w:cs="Times New Roman"/>
          <w:sz w:val="24"/>
          <w:szCs w:val="24"/>
        </w:rPr>
        <w:t>обучающихся</w:t>
      </w:r>
      <w:proofErr w:type="gramEnd"/>
      <w:r w:rsidRPr="00D5125B">
        <w:rPr>
          <w:rFonts w:ascii="Times New Roman" w:hAnsi="Times New Roman" w:cs="Times New Roman"/>
          <w:sz w:val="24"/>
          <w:szCs w:val="24"/>
        </w:rPr>
        <w:t xml:space="preserve"> (врач-психиатр, пед</w:t>
      </w:r>
      <w:r w:rsidR="00F94C99" w:rsidRPr="00D5125B">
        <w:rPr>
          <w:rFonts w:ascii="Times New Roman" w:hAnsi="Times New Roman" w:cs="Times New Roman"/>
          <w:sz w:val="24"/>
          <w:szCs w:val="24"/>
        </w:rPr>
        <w:t>иатр), имеют</w:t>
      </w:r>
      <w:r w:rsidRPr="00D5125B">
        <w:rPr>
          <w:rFonts w:ascii="Times New Roman" w:hAnsi="Times New Roman" w:cs="Times New Roman"/>
          <w:sz w:val="24"/>
          <w:szCs w:val="24"/>
        </w:rPr>
        <w:t xml:space="preserve"> соответствующее медицинское образование.</w:t>
      </w:r>
    </w:p>
    <w:p w:rsidR="0090559D" w:rsidRPr="00D5125B" w:rsidRDefault="0090559D" w:rsidP="00D5125B">
      <w:pPr>
        <w:pStyle w:val="aa"/>
        <w:spacing w:after="0"/>
        <w:ind w:firstLine="709"/>
        <w:contextualSpacing/>
        <w:jc w:val="both"/>
        <w:rPr>
          <w:rStyle w:val="aff1"/>
          <w:rFonts w:ascii="Times New Roman" w:hAnsi="Times New Roman" w:cs="Times New Roman"/>
          <w:sz w:val="24"/>
          <w:szCs w:val="24"/>
        </w:rPr>
      </w:pPr>
      <w:r w:rsidRPr="00D5125B">
        <w:rPr>
          <w:rFonts w:ascii="Times New Roman" w:hAnsi="Times New Roman" w:cs="Times New Roman"/>
          <w:sz w:val="24"/>
          <w:szCs w:val="24"/>
        </w:rPr>
        <w:lastRenderedPageBreak/>
        <w:t>Количество штатных единиц специалистов определяется в соответствии с норм</w:t>
      </w:r>
      <w:r w:rsidRPr="00D5125B">
        <w:rPr>
          <w:rFonts w:ascii="Times New Roman" w:hAnsi="Times New Roman" w:cs="Times New Roman"/>
          <w:sz w:val="24"/>
          <w:szCs w:val="24"/>
        </w:rPr>
        <w:t>а</w:t>
      </w:r>
      <w:r w:rsidRPr="00D5125B">
        <w:rPr>
          <w:rFonts w:ascii="Times New Roman" w:hAnsi="Times New Roman" w:cs="Times New Roman"/>
          <w:sz w:val="24"/>
          <w:szCs w:val="24"/>
        </w:rPr>
        <w:t>тивными документами Министерства образования и науки России.</w:t>
      </w:r>
    </w:p>
    <w:p w:rsidR="0090559D" w:rsidRPr="00D5125B" w:rsidRDefault="0090559D" w:rsidP="00D5125B">
      <w:pPr>
        <w:pStyle w:val="aa"/>
        <w:spacing w:after="0"/>
        <w:ind w:firstLine="709"/>
        <w:contextualSpacing/>
        <w:jc w:val="both"/>
        <w:rPr>
          <w:rFonts w:ascii="Times New Roman" w:hAnsi="Times New Roman" w:cs="Times New Roman"/>
          <w:caps/>
          <w:sz w:val="24"/>
          <w:szCs w:val="24"/>
          <w:lang w:eastAsia="ar-SA"/>
        </w:rPr>
      </w:pPr>
      <w:r w:rsidRPr="00D5125B">
        <w:rPr>
          <w:rFonts w:ascii="Times New Roman" w:hAnsi="Times New Roman" w:cs="Times New Roman"/>
          <w:sz w:val="24"/>
          <w:szCs w:val="24"/>
        </w:rPr>
        <w:t xml:space="preserve">Все специалисты, участвующие в </w:t>
      </w:r>
      <w:r w:rsidRPr="00D5125B">
        <w:rPr>
          <w:rFonts w:ascii="Times New Roman" w:hAnsi="Times New Roman" w:cs="Times New Roman"/>
          <w:sz w:val="24"/>
          <w:szCs w:val="24"/>
          <w:lang w:eastAsia="ar-SA"/>
        </w:rPr>
        <w:t xml:space="preserve">реализации СИПР для </w:t>
      </w:r>
      <w:proofErr w:type="gramStart"/>
      <w:r w:rsidRPr="00D5125B">
        <w:rPr>
          <w:rFonts w:ascii="Times New Roman" w:eastAsia="Times New Roman" w:hAnsi="Times New Roman" w:cs="Times New Roman"/>
          <w:bCs/>
          <w:sz w:val="24"/>
          <w:szCs w:val="24"/>
          <w:bdr w:val="none" w:sz="0" w:space="0" w:color="auto" w:frame="1"/>
        </w:rPr>
        <w:t>глухих</w:t>
      </w:r>
      <w:proofErr w:type="gramEnd"/>
      <w:r w:rsidRPr="00D5125B">
        <w:rPr>
          <w:rFonts w:ascii="Times New Roman" w:eastAsia="Times New Roman" w:hAnsi="Times New Roman" w:cs="Times New Roman"/>
          <w:bCs/>
          <w:sz w:val="24"/>
          <w:szCs w:val="24"/>
          <w:bdr w:val="none" w:sz="0" w:space="0" w:color="auto" w:frame="1"/>
        </w:rPr>
        <w:t xml:space="preserve"> обучающихся с умеренной, тяжелой, глубокой умственной отсталостью,  множественными нарушениями</w:t>
      </w:r>
      <w:r w:rsidRPr="00D5125B">
        <w:rPr>
          <w:rFonts w:ascii="Times New Roman" w:hAnsi="Times New Roman" w:cs="Times New Roman"/>
          <w:sz w:val="24"/>
          <w:szCs w:val="24"/>
          <w:lang w:eastAsia="ar-SA"/>
        </w:rPr>
        <w:t xml:space="preserve"> на основе АООП (вариант 1.4.), </w:t>
      </w:r>
      <w:r w:rsidR="00F94C99" w:rsidRPr="00D5125B">
        <w:rPr>
          <w:rFonts w:ascii="Times New Roman" w:hAnsi="Times New Roman" w:cs="Times New Roman"/>
          <w:sz w:val="24"/>
          <w:szCs w:val="24"/>
          <w:lang w:eastAsia="ar-SA"/>
        </w:rPr>
        <w:t>владеют</w:t>
      </w:r>
      <w:r w:rsidRPr="00D5125B">
        <w:rPr>
          <w:rFonts w:ascii="Times New Roman" w:hAnsi="Times New Roman" w:cs="Times New Roman"/>
          <w:sz w:val="24"/>
          <w:szCs w:val="24"/>
          <w:lang w:eastAsia="ar-SA"/>
        </w:rPr>
        <w:t xml:space="preserve"> методами междисциплинарной командной раб</w:t>
      </w:r>
      <w:r w:rsidRPr="00D5125B">
        <w:rPr>
          <w:rFonts w:ascii="Times New Roman" w:hAnsi="Times New Roman" w:cs="Times New Roman"/>
          <w:sz w:val="24"/>
          <w:szCs w:val="24"/>
          <w:lang w:eastAsia="ar-SA"/>
        </w:rPr>
        <w:t>о</w:t>
      </w:r>
      <w:r w:rsidRPr="00D5125B">
        <w:rPr>
          <w:rFonts w:ascii="Times New Roman" w:hAnsi="Times New Roman" w:cs="Times New Roman"/>
          <w:sz w:val="24"/>
          <w:szCs w:val="24"/>
          <w:lang w:eastAsia="ar-SA"/>
        </w:rPr>
        <w:t>ты.</w:t>
      </w:r>
    </w:p>
    <w:p w:rsidR="0090559D" w:rsidRPr="00D5125B" w:rsidRDefault="0090559D" w:rsidP="00D5125B">
      <w:pPr>
        <w:pStyle w:val="aa"/>
        <w:spacing w:after="0"/>
        <w:ind w:firstLine="709"/>
        <w:contextualSpacing/>
        <w:jc w:val="both"/>
        <w:rPr>
          <w:rFonts w:ascii="Times New Roman" w:hAnsi="Times New Roman" w:cs="Times New Roman"/>
          <w:sz w:val="24"/>
          <w:szCs w:val="24"/>
        </w:rPr>
      </w:pPr>
      <w:proofErr w:type="gramStart"/>
      <w:r w:rsidRPr="00D5125B">
        <w:rPr>
          <w:rFonts w:ascii="Times New Roman" w:hAnsi="Times New Roman" w:cs="Times New Roman"/>
          <w:sz w:val="24"/>
          <w:szCs w:val="24"/>
        </w:rPr>
        <w:t>В целях реализации междисциплинарного подхода в системе образования должны быть созданы условия для взаимодействия общеобразовательных, медицинских организ</w:t>
      </w:r>
      <w:r w:rsidRPr="00D5125B">
        <w:rPr>
          <w:rFonts w:ascii="Times New Roman" w:hAnsi="Times New Roman" w:cs="Times New Roman"/>
          <w:sz w:val="24"/>
          <w:szCs w:val="24"/>
        </w:rPr>
        <w:t>а</w:t>
      </w:r>
      <w:r w:rsidRPr="00D5125B">
        <w:rPr>
          <w:rFonts w:ascii="Times New Roman" w:hAnsi="Times New Roman" w:cs="Times New Roman"/>
          <w:sz w:val="24"/>
          <w:szCs w:val="24"/>
        </w:rPr>
        <w:t>ций, организаций системы социальной защиты населения, а также центров психолого-педагогической медицинской и социальной помощи, обеспечивающих возможность во</w:t>
      </w:r>
      <w:r w:rsidRPr="00D5125B">
        <w:rPr>
          <w:rFonts w:ascii="Times New Roman" w:hAnsi="Times New Roman" w:cs="Times New Roman"/>
          <w:sz w:val="24"/>
          <w:szCs w:val="24"/>
        </w:rPr>
        <w:t>с</w:t>
      </w:r>
      <w:r w:rsidRPr="00D5125B">
        <w:rPr>
          <w:rFonts w:ascii="Times New Roman" w:hAnsi="Times New Roman" w:cs="Times New Roman"/>
          <w:sz w:val="24"/>
          <w:szCs w:val="24"/>
        </w:rPr>
        <w:t>полнения недостающих кадровых ресурсов, ведения постоянной методической поддер</w:t>
      </w:r>
      <w:r w:rsidRPr="00D5125B">
        <w:rPr>
          <w:rFonts w:ascii="Times New Roman" w:hAnsi="Times New Roman" w:cs="Times New Roman"/>
          <w:sz w:val="24"/>
          <w:szCs w:val="24"/>
        </w:rPr>
        <w:t>ж</w:t>
      </w:r>
      <w:r w:rsidRPr="00D5125B">
        <w:rPr>
          <w:rFonts w:ascii="Times New Roman" w:hAnsi="Times New Roman" w:cs="Times New Roman"/>
          <w:sz w:val="24"/>
          <w:szCs w:val="24"/>
        </w:rPr>
        <w:t>ки, получения оперативных консультаций по вопросам реализации СИПР обучающихся с глухотой и умственной отсталостью, использования научно обоснованных и достоверных инновационных разработок</w:t>
      </w:r>
      <w:proofErr w:type="gramEnd"/>
      <w:r w:rsidRPr="00D5125B">
        <w:rPr>
          <w:rFonts w:ascii="Times New Roman" w:hAnsi="Times New Roman" w:cs="Times New Roman"/>
          <w:sz w:val="24"/>
          <w:szCs w:val="24"/>
        </w:rPr>
        <w:t xml:space="preserve"> в области коррекционной педагогики. </w:t>
      </w:r>
    </w:p>
    <w:p w:rsidR="0090559D" w:rsidRPr="00D5125B" w:rsidRDefault="0090559D" w:rsidP="00D5125B">
      <w:pPr>
        <w:pStyle w:val="aa"/>
        <w:spacing w:after="0"/>
        <w:ind w:firstLine="709"/>
        <w:contextualSpacing/>
        <w:jc w:val="both"/>
        <w:rPr>
          <w:rFonts w:ascii="Times New Roman" w:hAnsi="Times New Roman" w:cs="Times New Roman"/>
          <w:sz w:val="24"/>
          <w:szCs w:val="24"/>
        </w:rPr>
      </w:pPr>
      <w:proofErr w:type="gramStart"/>
      <w:r w:rsidRPr="00D5125B">
        <w:rPr>
          <w:rFonts w:ascii="Times New Roman" w:hAnsi="Times New Roman" w:cs="Times New Roman"/>
          <w:sz w:val="24"/>
          <w:szCs w:val="24"/>
        </w:rPr>
        <w:t>При необходимости организ</w:t>
      </w:r>
      <w:r w:rsidR="00F94C99" w:rsidRPr="00D5125B">
        <w:rPr>
          <w:rFonts w:ascii="Times New Roman" w:hAnsi="Times New Roman" w:cs="Times New Roman"/>
          <w:sz w:val="24"/>
          <w:szCs w:val="24"/>
        </w:rPr>
        <w:t>уются</w:t>
      </w:r>
      <w:r w:rsidRPr="00D5125B">
        <w:rPr>
          <w:rFonts w:ascii="Times New Roman" w:hAnsi="Times New Roman" w:cs="Times New Roman"/>
          <w:sz w:val="24"/>
          <w:szCs w:val="24"/>
        </w:rPr>
        <w:t xml:space="preserve"> консультации других специалистов, которые не включены  в штатное расписание образовательной организации (врачи: психиатры, невр</w:t>
      </w:r>
      <w:r w:rsidRPr="00D5125B">
        <w:rPr>
          <w:rFonts w:ascii="Times New Roman" w:hAnsi="Times New Roman" w:cs="Times New Roman"/>
          <w:sz w:val="24"/>
          <w:szCs w:val="24"/>
        </w:rPr>
        <w:t>о</w:t>
      </w:r>
      <w:r w:rsidRPr="00D5125B">
        <w:rPr>
          <w:rFonts w:ascii="Times New Roman" w:hAnsi="Times New Roman" w:cs="Times New Roman"/>
          <w:sz w:val="24"/>
          <w:szCs w:val="24"/>
        </w:rPr>
        <w:t xml:space="preserve">патологи, </w:t>
      </w:r>
      <w:proofErr w:type="spellStart"/>
      <w:r w:rsidRPr="00D5125B">
        <w:rPr>
          <w:rFonts w:ascii="Times New Roman" w:hAnsi="Times New Roman" w:cs="Times New Roman"/>
          <w:sz w:val="24"/>
          <w:szCs w:val="24"/>
        </w:rPr>
        <w:t>сурдологи</w:t>
      </w:r>
      <w:proofErr w:type="spellEnd"/>
      <w:r w:rsidRPr="00D5125B">
        <w:rPr>
          <w:rFonts w:ascii="Times New Roman" w:hAnsi="Times New Roman" w:cs="Times New Roman"/>
          <w:sz w:val="24"/>
          <w:szCs w:val="24"/>
        </w:rPr>
        <w:t>, офтальмологи, ортопеды и др.) для проведения дополнительного о</w:t>
      </w:r>
      <w:r w:rsidRPr="00D5125B">
        <w:rPr>
          <w:rFonts w:ascii="Times New Roman" w:hAnsi="Times New Roman" w:cs="Times New Roman"/>
          <w:sz w:val="24"/>
          <w:szCs w:val="24"/>
        </w:rPr>
        <w:t>б</w:t>
      </w:r>
      <w:r w:rsidRPr="00D5125B">
        <w:rPr>
          <w:rFonts w:ascii="Times New Roman" w:hAnsi="Times New Roman" w:cs="Times New Roman"/>
          <w:sz w:val="24"/>
          <w:szCs w:val="24"/>
        </w:rPr>
        <w:t>следования обучающихся и получения обоснованных медицинских заключений о состо</w:t>
      </w:r>
      <w:r w:rsidRPr="00D5125B">
        <w:rPr>
          <w:rFonts w:ascii="Times New Roman" w:hAnsi="Times New Roman" w:cs="Times New Roman"/>
          <w:sz w:val="24"/>
          <w:szCs w:val="24"/>
        </w:rPr>
        <w:t>я</w:t>
      </w:r>
      <w:r w:rsidRPr="00D5125B">
        <w:rPr>
          <w:rFonts w:ascii="Times New Roman" w:hAnsi="Times New Roman" w:cs="Times New Roman"/>
          <w:sz w:val="24"/>
          <w:szCs w:val="24"/>
        </w:rPr>
        <w:t>нии здоровья воспитанников, возможностях лечения и оперативного вмешательства, м</w:t>
      </w:r>
      <w:r w:rsidRPr="00D5125B">
        <w:rPr>
          <w:rFonts w:ascii="Times New Roman" w:hAnsi="Times New Roman" w:cs="Times New Roman"/>
          <w:sz w:val="24"/>
          <w:szCs w:val="24"/>
        </w:rPr>
        <w:t>е</w:t>
      </w:r>
      <w:r w:rsidRPr="00D5125B">
        <w:rPr>
          <w:rFonts w:ascii="Times New Roman" w:hAnsi="Times New Roman" w:cs="Times New Roman"/>
          <w:sz w:val="24"/>
          <w:szCs w:val="24"/>
        </w:rPr>
        <w:t>дицинской реабилитации;</w:t>
      </w:r>
      <w:proofErr w:type="gramEnd"/>
      <w:r w:rsidRPr="00D5125B">
        <w:rPr>
          <w:rFonts w:ascii="Times New Roman" w:hAnsi="Times New Roman" w:cs="Times New Roman"/>
          <w:sz w:val="24"/>
          <w:szCs w:val="24"/>
        </w:rPr>
        <w:t xml:space="preserve"> подбора технических средств  коррекции (средства передвиж</w:t>
      </w:r>
      <w:r w:rsidRPr="00D5125B">
        <w:rPr>
          <w:rFonts w:ascii="Times New Roman" w:hAnsi="Times New Roman" w:cs="Times New Roman"/>
          <w:sz w:val="24"/>
          <w:szCs w:val="24"/>
        </w:rPr>
        <w:t>е</w:t>
      </w:r>
      <w:r w:rsidRPr="00D5125B">
        <w:rPr>
          <w:rFonts w:ascii="Times New Roman" w:hAnsi="Times New Roman" w:cs="Times New Roman"/>
          <w:sz w:val="24"/>
          <w:szCs w:val="24"/>
        </w:rPr>
        <w:t xml:space="preserve">ния для обучающихся с нарушениями опорно-двигательного аппарата, слуховые аппараты и </w:t>
      </w:r>
      <w:proofErr w:type="spellStart"/>
      <w:r w:rsidRPr="00D5125B">
        <w:rPr>
          <w:rFonts w:ascii="Times New Roman" w:hAnsi="Times New Roman" w:cs="Times New Roman"/>
          <w:sz w:val="24"/>
          <w:szCs w:val="24"/>
        </w:rPr>
        <w:t>кохлеарные</w:t>
      </w:r>
      <w:proofErr w:type="spellEnd"/>
      <w:r w:rsidRPr="00D5125B">
        <w:rPr>
          <w:rFonts w:ascii="Times New Roman" w:hAnsi="Times New Roman" w:cs="Times New Roman"/>
          <w:sz w:val="24"/>
          <w:szCs w:val="24"/>
        </w:rPr>
        <w:t xml:space="preserve"> </w:t>
      </w:r>
      <w:proofErr w:type="spellStart"/>
      <w:r w:rsidRPr="00D5125B">
        <w:rPr>
          <w:rFonts w:ascii="Times New Roman" w:hAnsi="Times New Roman" w:cs="Times New Roman"/>
          <w:sz w:val="24"/>
          <w:szCs w:val="24"/>
        </w:rPr>
        <w:t>импланты</w:t>
      </w:r>
      <w:proofErr w:type="spellEnd"/>
      <w:r w:rsidRPr="00D5125B">
        <w:rPr>
          <w:rFonts w:ascii="Times New Roman" w:hAnsi="Times New Roman" w:cs="Times New Roman"/>
          <w:sz w:val="24"/>
          <w:szCs w:val="24"/>
        </w:rPr>
        <w:t>, очки,  другие средства коррекции зрительных нарушений и т.д.)</w:t>
      </w:r>
    </w:p>
    <w:p w:rsidR="0090559D" w:rsidRPr="00D5125B" w:rsidRDefault="0090559D" w:rsidP="00D5125B">
      <w:pPr>
        <w:pStyle w:val="aa"/>
        <w:spacing w:after="0"/>
        <w:ind w:firstLine="709"/>
        <w:contextualSpacing/>
        <w:jc w:val="both"/>
        <w:rPr>
          <w:rFonts w:ascii="Times New Roman" w:hAnsi="Times New Roman" w:cs="Times New Roman"/>
          <w:sz w:val="24"/>
          <w:szCs w:val="24"/>
        </w:rPr>
      </w:pPr>
      <w:r w:rsidRPr="00D5125B">
        <w:rPr>
          <w:rFonts w:ascii="Times New Roman" w:hAnsi="Times New Roman" w:cs="Times New Roman"/>
          <w:sz w:val="24"/>
          <w:szCs w:val="24"/>
        </w:rPr>
        <w:t xml:space="preserve">Все специалисты, участвующие в </w:t>
      </w:r>
      <w:r w:rsidRPr="00D5125B">
        <w:rPr>
          <w:rFonts w:ascii="Times New Roman" w:hAnsi="Times New Roman" w:cs="Times New Roman"/>
          <w:sz w:val="24"/>
          <w:szCs w:val="24"/>
          <w:lang w:eastAsia="ar-SA"/>
        </w:rPr>
        <w:t>реализации специальных индивидуальных обр</w:t>
      </w:r>
      <w:r w:rsidRPr="00D5125B">
        <w:rPr>
          <w:rFonts w:ascii="Times New Roman" w:hAnsi="Times New Roman" w:cs="Times New Roman"/>
          <w:sz w:val="24"/>
          <w:szCs w:val="24"/>
          <w:lang w:eastAsia="ar-SA"/>
        </w:rPr>
        <w:t>а</w:t>
      </w:r>
      <w:r w:rsidRPr="00D5125B">
        <w:rPr>
          <w:rFonts w:ascii="Times New Roman" w:hAnsi="Times New Roman" w:cs="Times New Roman"/>
          <w:sz w:val="24"/>
          <w:szCs w:val="24"/>
          <w:lang w:eastAsia="ar-SA"/>
        </w:rPr>
        <w:t>зовательных программ для глухих детей с множественными нарушениями, должны вл</w:t>
      </w:r>
      <w:r w:rsidRPr="00D5125B">
        <w:rPr>
          <w:rFonts w:ascii="Times New Roman" w:hAnsi="Times New Roman" w:cs="Times New Roman"/>
          <w:sz w:val="24"/>
          <w:szCs w:val="24"/>
          <w:lang w:eastAsia="ar-SA"/>
        </w:rPr>
        <w:t>а</w:t>
      </w:r>
      <w:r w:rsidRPr="00D5125B">
        <w:rPr>
          <w:rFonts w:ascii="Times New Roman" w:hAnsi="Times New Roman" w:cs="Times New Roman"/>
          <w:sz w:val="24"/>
          <w:szCs w:val="24"/>
          <w:lang w:eastAsia="ar-SA"/>
        </w:rPr>
        <w:t xml:space="preserve">деть методами командной междисциплинарной работы. </w:t>
      </w:r>
      <w:r w:rsidRPr="00D5125B">
        <w:rPr>
          <w:rFonts w:ascii="Times New Roman" w:hAnsi="Times New Roman" w:cs="Times New Roman"/>
          <w:sz w:val="24"/>
          <w:szCs w:val="24"/>
        </w:rPr>
        <w:t>Междисциплинарное взаимоде</w:t>
      </w:r>
      <w:r w:rsidRPr="00D5125B">
        <w:rPr>
          <w:rFonts w:ascii="Times New Roman" w:hAnsi="Times New Roman" w:cs="Times New Roman"/>
          <w:sz w:val="24"/>
          <w:szCs w:val="24"/>
        </w:rPr>
        <w:t>й</w:t>
      </w:r>
      <w:r w:rsidRPr="00D5125B">
        <w:rPr>
          <w:rFonts w:ascii="Times New Roman" w:hAnsi="Times New Roman" w:cs="Times New Roman"/>
          <w:sz w:val="24"/>
          <w:szCs w:val="24"/>
        </w:rPr>
        <w:t>ствие специалистов  должно быть обеспечено на всех этапах образования глухих обуча</w:t>
      </w:r>
      <w:r w:rsidRPr="00D5125B">
        <w:rPr>
          <w:rFonts w:ascii="Times New Roman" w:hAnsi="Times New Roman" w:cs="Times New Roman"/>
          <w:sz w:val="24"/>
          <w:szCs w:val="24"/>
        </w:rPr>
        <w:t>ю</w:t>
      </w:r>
      <w:r w:rsidRPr="00D5125B">
        <w:rPr>
          <w:rFonts w:ascii="Times New Roman" w:hAnsi="Times New Roman" w:cs="Times New Roman"/>
          <w:sz w:val="24"/>
          <w:szCs w:val="24"/>
        </w:rPr>
        <w:t xml:space="preserve">щихся с умеренной, тяжелой, глубокой </w:t>
      </w:r>
      <w:r w:rsidRPr="00D5125B">
        <w:rPr>
          <w:rFonts w:ascii="Times New Roman" w:eastAsia="Times New Roman" w:hAnsi="Times New Roman" w:cs="Times New Roman"/>
          <w:bCs/>
          <w:sz w:val="24"/>
          <w:szCs w:val="24"/>
          <w:bdr w:val="none" w:sz="0" w:space="0" w:color="auto" w:frame="1"/>
        </w:rPr>
        <w:t>умственной отсталостью,  множественными нар</w:t>
      </w:r>
      <w:r w:rsidRPr="00D5125B">
        <w:rPr>
          <w:rFonts w:ascii="Times New Roman" w:eastAsia="Times New Roman" w:hAnsi="Times New Roman" w:cs="Times New Roman"/>
          <w:bCs/>
          <w:sz w:val="24"/>
          <w:szCs w:val="24"/>
          <w:bdr w:val="none" w:sz="0" w:space="0" w:color="auto" w:frame="1"/>
        </w:rPr>
        <w:t>у</w:t>
      </w:r>
      <w:r w:rsidRPr="00D5125B">
        <w:rPr>
          <w:rFonts w:ascii="Times New Roman" w:eastAsia="Times New Roman" w:hAnsi="Times New Roman" w:cs="Times New Roman"/>
          <w:bCs/>
          <w:sz w:val="24"/>
          <w:szCs w:val="24"/>
          <w:bdr w:val="none" w:sz="0" w:space="0" w:color="auto" w:frame="1"/>
        </w:rPr>
        <w:t>шениями</w:t>
      </w:r>
      <w:r w:rsidRPr="00D5125B">
        <w:rPr>
          <w:rFonts w:ascii="Times New Roman" w:hAnsi="Times New Roman" w:cs="Times New Roman"/>
          <w:sz w:val="24"/>
          <w:szCs w:val="24"/>
        </w:rPr>
        <w:t>: психолого-педагогическое изучение, разработка специальной индивидуальной образовательной программы, реализация и корректировка программы, анализ результ</w:t>
      </w:r>
      <w:r w:rsidRPr="00D5125B">
        <w:rPr>
          <w:rFonts w:ascii="Times New Roman" w:hAnsi="Times New Roman" w:cs="Times New Roman"/>
          <w:sz w:val="24"/>
          <w:szCs w:val="24"/>
        </w:rPr>
        <w:t>а</w:t>
      </w:r>
      <w:r w:rsidRPr="00D5125B">
        <w:rPr>
          <w:rFonts w:ascii="Times New Roman" w:hAnsi="Times New Roman" w:cs="Times New Roman"/>
          <w:sz w:val="24"/>
          <w:szCs w:val="24"/>
        </w:rPr>
        <w:t xml:space="preserve">тивности обучения. </w:t>
      </w:r>
    </w:p>
    <w:p w:rsidR="0090559D" w:rsidRPr="00D5125B" w:rsidRDefault="0090559D" w:rsidP="00D5125B">
      <w:pPr>
        <w:shd w:val="clear" w:color="auto" w:fill="FFFFFF"/>
        <w:tabs>
          <w:tab w:val="left" w:pos="5220"/>
          <w:tab w:val="left" w:pos="5580"/>
        </w:tabs>
        <w:spacing w:after="0"/>
        <w:ind w:firstLine="709"/>
        <w:contextualSpacing/>
        <w:jc w:val="both"/>
        <w:rPr>
          <w:rFonts w:ascii="Times New Roman" w:hAnsi="Times New Roman" w:cs="Times New Roman"/>
          <w:color w:val="auto"/>
          <w:sz w:val="24"/>
          <w:szCs w:val="24"/>
        </w:rPr>
      </w:pPr>
      <w:r w:rsidRPr="00D5125B">
        <w:rPr>
          <w:rFonts w:ascii="Times New Roman" w:hAnsi="Times New Roman" w:cs="Times New Roman"/>
          <w:color w:val="auto"/>
          <w:sz w:val="24"/>
          <w:szCs w:val="24"/>
        </w:rPr>
        <w:t>У специалистов, включенных в образование</w:t>
      </w:r>
      <w:r w:rsidRPr="00D5125B">
        <w:rPr>
          <w:rFonts w:ascii="Times New Roman" w:eastAsia="Times New Roman" w:hAnsi="Times New Roman" w:cs="Times New Roman"/>
          <w:bCs/>
          <w:color w:val="auto"/>
          <w:sz w:val="24"/>
          <w:szCs w:val="24"/>
          <w:bdr w:val="none" w:sz="0" w:space="0" w:color="auto" w:frame="1"/>
        </w:rPr>
        <w:t xml:space="preserve"> глухих обучающихся с умеренной, т</w:t>
      </w:r>
      <w:r w:rsidRPr="00D5125B">
        <w:rPr>
          <w:rFonts w:ascii="Times New Roman" w:eastAsia="Times New Roman" w:hAnsi="Times New Roman" w:cs="Times New Roman"/>
          <w:bCs/>
          <w:color w:val="auto"/>
          <w:sz w:val="24"/>
          <w:szCs w:val="24"/>
          <w:bdr w:val="none" w:sz="0" w:space="0" w:color="auto" w:frame="1"/>
        </w:rPr>
        <w:t>я</w:t>
      </w:r>
      <w:r w:rsidRPr="00D5125B">
        <w:rPr>
          <w:rFonts w:ascii="Times New Roman" w:eastAsia="Times New Roman" w:hAnsi="Times New Roman" w:cs="Times New Roman"/>
          <w:bCs/>
          <w:color w:val="auto"/>
          <w:sz w:val="24"/>
          <w:szCs w:val="24"/>
          <w:bdr w:val="none" w:sz="0" w:space="0" w:color="auto" w:frame="1"/>
        </w:rPr>
        <w:t>желой, глубокой умственной отсталостью,  множественными нарушениями</w:t>
      </w:r>
      <w:r w:rsidRPr="00D5125B">
        <w:rPr>
          <w:rFonts w:ascii="Times New Roman" w:hAnsi="Times New Roman" w:cs="Times New Roman"/>
          <w:color w:val="auto"/>
          <w:sz w:val="24"/>
          <w:szCs w:val="24"/>
        </w:rPr>
        <w:t>, сформиров</w:t>
      </w:r>
      <w:r w:rsidRPr="00D5125B">
        <w:rPr>
          <w:rFonts w:ascii="Times New Roman" w:hAnsi="Times New Roman" w:cs="Times New Roman"/>
          <w:color w:val="auto"/>
          <w:sz w:val="24"/>
          <w:szCs w:val="24"/>
        </w:rPr>
        <w:t>а</w:t>
      </w:r>
      <w:r w:rsidRPr="00D5125B">
        <w:rPr>
          <w:rFonts w:ascii="Times New Roman" w:hAnsi="Times New Roman" w:cs="Times New Roman"/>
          <w:color w:val="auto"/>
          <w:sz w:val="24"/>
          <w:szCs w:val="24"/>
        </w:rPr>
        <w:t>ны педагогические компетенции, необходимые для работы с данной категорией обуча</w:t>
      </w:r>
      <w:r w:rsidRPr="00D5125B">
        <w:rPr>
          <w:rFonts w:ascii="Times New Roman" w:hAnsi="Times New Roman" w:cs="Times New Roman"/>
          <w:color w:val="auto"/>
          <w:sz w:val="24"/>
          <w:szCs w:val="24"/>
        </w:rPr>
        <w:t>ю</w:t>
      </w:r>
      <w:r w:rsidRPr="00D5125B">
        <w:rPr>
          <w:rFonts w:ascii="Times New Roman" w:hAnsi="Times New Roman" w:cs="Times New Roman"/>
          <w:color w:val="auto"/>
          <w:sz w:val="24"/>
          <w:szCs w:val="24"/>
        </w:rPr>
        <w:t xml:space="preserve">щихся: </w:t>
      </w:r>
    </w:p>
    <w:p w:rsidR="0090559D" w:rsidRPr="00D5125B" w:rsidRDefault="0090559D" w:rsidP="00D5125B">
      <w:pPr>
        <w:pStyle w:val="ad"/>
        <w:numPr>
          <w:ilvl w:val="0"/>
          <w:numId w:val="721"/>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0"/>
        <w:ind w:left="0" w:firstLine="709"/>
        <w:contextualSpacing/>
        <w:jc w:val="both"/>
        <w:rPr>
          <w:rFonts w:ascii="Times New Roman" w:hAnsi="Times New Roman" w:cs="Times New Roman"/>
          <w:color w:val="auto"/>
          <w:sz w:val="24"/>
          <w:szCs w:val="24"/>
        </w:rPr>
      </w:pPr>
      <w:r w:rsidRPr="00D5125B">
        <w:rPr>
          <w:rFonts w:ascii="Times New Roman" w:hAnsi="Times New Roman" w:cs="Times New Roman"/>
          <w:color w:val="auto"/>
          <w:sz w:val="24"/>
          <w:szCs w:val="24"/>
        </w:rPr>
        <w:t>наличие позитивного отношения  к  возможностям обучающихся с глухотой и тяжелыми множественными нарушениями, их развитию,  социальной адаптации, прио</w:t>
      </w:r>
      <w:r w:rsidRPr="00D5125B">
        <w:rPr>
          <w:rFonts w:ascii="Times New Roman" w:hAnsi="Times New Roman" w:cs="Times New Roman"/>
          <w:color w:val="auto"/>
          <w:sz w:val="24"/>
          <w:szCs w:val="24"/>
        </w:rPr>
        <w:t>б</w:t>
      </w:r>
      <w:r w:rsidRPr="00D5125B">
        <w:rPr>
          <w:rFonts w:ascii="Times New Roman" w:hAnsi="Times New Roman" w:cs="Times New Roman"/>
          <w:color w:val="auto"/>
          <w:sz w:val="24"/>
          <w:szCs w:val="24"/>
        </w:rPr>
        <w:t>ретению житейского опыта;</w:t>
      </w:r>
    </w:p>
    <w:p w:rsidR="0090559D" w:rsidRPr="00D5125B" w:rsidRDefault="0090559D" w:rsidP="00D5125B">
      <w:pPr>
        <w:pStyle w:val="ad"/>
        <w:numPr>
          <w:ilvl w:val="0"/>
          <w:numId w:val="721"/>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0"/>
        <w:ind w:left="0" w:firstLine="709"/>
        <w:contextualSpacing/>
        <w:jc w:val="both"/>
        <w:rPr>
          <w:rFonts w:ascii="Times New Roman" w:hAnsi="Times New Roman" w:cs="Times New Roman"/>
          <w:color w:val="auto"/>
          <w:sz w:val="24"/>
          <w:szCs w:val="24"/>
        </w:rPr>
      </w:pPr>
      <w:r w:rsidRPr="00D5125B">
        <w:rPr>
          <w:rFonts w:ascii="Times New Roman" w:hAnsi="Times New Roman" w:cs="Times New Roman"/>
          <w:color w:val="auto"/>
          <w:sz w:val="24"/>
          <w:szCs w:val="24"/>
        </w:rPr>
        <w:t>понимание теоретико-методологических основ психолого-педагогической помощи детям с множественными нарушениями;</w:t>
      </w:r>
    </w:p>
    <w:p w:rsidR="0090559D" w:rsidRPr="00D5125B" w:rsidRDefault="005673BB" w:rsidP="00D5125B">
      <w:pPr>
        <w:pStyle w:val="a9"/>
        <w:numPr>
          <w:ilvl w:val="0"/>
          <w:numId w:val="721"/>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0" w:firstLine="709"/>
        <w:contextualSpacing/>
        <w:jc w:val="both"/>
        <w:rPr>
          <w:rFonts w:ascii="Times New Roman" w:hAnsi="Times New Roman" w:cs="Times New Roman"/>
        </w:rPr>
      </w:pPr>
      <w:r w:rsidRPr="00D5125B">
        <w:rPr>
          <w:rFonts w:ascii="Times New Roman" w:hAnsi="Times New Roman" w:cs="Times New Roman"/>
        </w:rPr>
        <w:t>знание этиологии сложных и множественных нарушений, теоретических о</w:t>
      </w:r>
      <w:r w:rsidRPr="00D5125B">
        <w:rPr>
          <w:rFonts w:ascii="Times New Roman" w:hAnsi="Times New Roman" w:cs="Times New Roman"/>
        </w:rPr>
        <w:t>с</w:t>
      </w:r>
      <w:r w:rsidRPr="00D5125B">
        <w:rPr>
          <w:rFonts w:ascii="Times New Roman" w:hAnsi="Times New Roman" w:cs="Times New Roman"/>
        </w:rPr>
        <w:t>нов диагностики развития детей с множественными нарушениями, формирование практ</w:t>
      </w:r>
      <w:r w:rsidRPr="00D5125B">
        <w:rPr>
          <w:rFonts w:ascii="Times New Roman" w:hAnsi="Times New Roman" w:cs="Times New Roman"/>
        </w:rPr>
        <w:t>и</w:t>
      </w:r>
      <w:r w:rsidRPr="00D5125B">
        <w:rPr>
          <w:rFonts w:ascii="Times New Roman" w:hAnsi="Times New Roman" w:cs="Times New Roman"/>
        </w:rPr>
        <w:t>ческих умений проведения психолого-педагогического изучения  детей;</w:t>
      </w:r>
    </w:p>
    <w:p w:rsidR="0090559D" w:rsidRPr="00D5125B" w:rsidRDefault="005673BB" w:rsidP="00D5125B">
      <w:pPr>
        <w:pStyle w:val="a9"/>
        <w:numPr>
          <w:ilvl w:val="0"/>
          <w:numId w:val="721"/>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0" w:firstLine="709"/>
        <w:contextualSpacing/>
        <w:jc w:val="both"/>
        <w:rPr>
          <w:rFonts w:ascii="Times New Roman" w:hAnsi="Times New Roman" w:cs="Times New Roman"/>
        </w:rPr>
      </w:pPr>
      <w:r w:rsidRPr="00D5125B">
        <w:rPr>
          <w:rFonts w:ascii="Times New Roman" w:hAnsi="Times New Roman" w:cs="Times New Roman"/>
        </w:rPr>
        <w:t>наличие представлений о своеобразии психофизического развития данной группы детей;</w:t>
      </w:r>
    </w:p>
    <w:p w:rsidR="0090559D" w:rsidRPr="00D5125B" w:rsidRDefault="005673BB" w:rsidP="00D5125B">
      <w:pPr>
        <w:pStyle w:val="a9"/>
        <w:numPr>
          <w:ilvl w:val="0"/>
          <w:numId w:val="721"/>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0" w:firstLine="709"/>
        <w:contextualSpacing/>
        <w:jc w:val="both"/>
        <w:rPr>
          <w:rFonts w:ascii="Times New Roman" w:hAnsi="Times New Roman" w:cs="Times New Roman"/>
          <w:bCs/>
        </w:rPr>
      </w:pPr>
      <w:r w:rsidRPr="00D5125B">
        <w:rPr>
          <w:rFonts w:ascii="Times New Roman" w:hAnsi="Times New Roman" w:cs="Times New Roman"/>
          <w:bCs/>
        </w:rPr>
        <w:lastRenderedPageBreak/>
        <w:t xml:space="preserve">понимание специальных образовательных потребностей </w:t>
      </w:r>
      <w:r w:rsidRPr="00D5125B">
        <w:rPr>
          <w:rFonts w:ascii="Times New Roman" w:hAnsi="Times New Roman" w:cs="Times New Roman"/>
          <w:bCs/>
          <w:bdr w:val="none" w:sz="0" w:space="0" w:color="auto" w:frame="1"/>
        </w:rPr>
        <w:t>глухих обуча</w:t>
      </w:r>
      <w:r w:rsidRPr="00D5125B">
        <w:rPr>
          <w:rFonts w:ascii="Times New Roman" w:hAnsi="Times New Roman" w:cs="Times New Roman"/>
          <w:bCs/>
          <w:bdr w:val="none" w:sz="0" w:space="0" w:color="auto" w:frame="1"/>
        </w:rPr>
        <w:t>ю</w:t>
      </w:r>
      <w:r w:rsidRPr="00D5125B">
        <w:rPr>
          <w:rFonts w:ascii="Times New Roman" w:hAnsi="Times New Roman" w:cs="Times New Roman"/>
          <w:bCs/>
          <w:bdr w:val="none" w:sz="0" w:space="0" w:color="auto" w:frame="1"/>
        </w:rPr>
        <w:t>щихся с умеренной, тяжелой, глубокой умственной отсталостью, тяжелыми  множестве</w:t>
      </w:r>
      <w:r w:rsidRPr="00D5125B">
        <w:rPr>
          <w:rFonts w:ascii="Times New Roman" w:hAnsi="Times New Roman" w:cs="Times New Roman"/>
          <w:bCs/>
          <w:bdr w:val="none" w:sz="0" w:space="0" w:color="auto" w:frame="1"/>
        </w:rPr>
        <w:t>н</w:t>
      </w:r>
      <w:r w:rsidRPr="00D5125B">
        <w:rPr>
          <w:rFonts w:ascii="Times New Roman" w:hAnsi="Times New Roman" w:cs="Times New Roman"/>
          <w:bCs/>
          <w:bdr w:val="none" w:sz="0" w:space="0" w:color="auto" w:frame="1"/>
        </w:rPr>
        <w:t>ными нарушениями</w:t>
      </w:r>
      <w:r w:rsidRPr="00D5125B">
        <w:rPr>
          <w:rFonts w:ascii="Times New Roman" w:hAnsi="Times New Roman" w:cs="Times New Roman"/>
          <w:bCs/>
        </w:rPr>
        <w:t xml:space="preserve"> развития;</w:t>
      </w:r>
    </w:p>
    <w:p w:rsidR="0090559D" w:rsidRPr="00D5125B" w:rsidRDefault="005673BB" w:rsidP="00D5125B">
      <w:pPr>
        <w:pStyle w:val="a9"/>
        <w:numPr>
          <w:ilvl w:val="0"/>
          <w:numId w:val="721"/>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0" w:firstLine="709"/>
        <w:contextualSpacing/>
        <w:jc w:val="both"/>
        <w:rPr>
          <w:rFonts w:ascii="Times New Roman" w:hAnsi="Times New Roman" w:cs="Times New Roman"/>
          <w:bCs/>
        </w:rPr>
      </w:pPr>
      <w:r w:rsidRPr="00D5125B">
        <w:rPr>
          <w:rFonts w:ascii="Times New Roman" w:hAnsi="Times New Roman" w:cs="Times New Roman"/>
        </w:rPr>
        <w:t>понимание цели образования данной группы обучающихся как развитие н</w:t>
      </w:r>
      <w:r w:rsidRPr="00D5125B">
        <w:rPr>
          <w:rFonts w:ascii="Times New Roman" w:hAnsi="Times New Roman" w:cs="Times New Roman"/>
        </w:rPr>
        <w:t>е</w:t>
      </w:r>
      <w:r w:rsidRPr="00D5125B">
        <w:rPr>
          <w:rFonts w:ascii="Times New Roman" w:hAnsi="Times New Roman" w:cs="Times New Roman"/>
        </w:rPr>
        <w:t>обходимых для жизни в обществе практических представлений, умений и навыков, позв</w:t>
      </w:r>
      <w:r w:rsidRPr="00D5125B">
        <w:rPr>
          <w:rFonts w:ascii="Times New Roman" w:hAnsi="Times New Roman" w:cs="Times New Roman"/>
        </w:rPr>
        <w:t>о</w:t>
      </w:r>
      <w:r w:rsidRPr="00D5125B">
        <w:rPr>
          <w:rFonts w:ascii="Times New Roman" w:hAnsi="Times New Roman" w:cs="Times New Roman"/>
        </w:rPr>
        <w:t>ляющих достичь максимально возможной самостоятельности и самореализации в повс</w:t>
      </w:r>
      <w:r w:rsidRPr="00D5125B">
        <w:rPr>
          <w:rFonts w:ascii="Times New Roman" w:hAnsi="Times New Roman" w:cs="Times New Roman"/>
        </w:rPr>
        <w:t>е</w:t>
      </w:r>
      <w:r w:rsidRPr="00D5125B">
        <w:rPr>
          <w:rFonts w:ascii="Times New Roman" w:hAnsi="Times New Roman" w:cs="Times New Roman"/>
        </w:rPr>
        <w:t>дневной жизни;</w:t>
      </w:r>
    </w:p>
    <w:p w:rsidR="0090559D" w:rsidRPr="00D5125B" w:rsidRDefault="005673BB" w:rsidP="00D5125B">
      <w:pPr>
        <w:pStyle w:val="a9"/>
        <w:numPr>
          <w:ilvl w:val="0"/>
          <w:numId w:val="721"/>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0" w:firstLine="709"/>
        <w:contextualSpacing/>
        <w:jc w:val="both"/>
        <w:rPr>
          <w:rFonts w:ascii="Times New Roman" w:hAnsi="Times New Roman" w:cs="Times New Roman"/>
          <w:bCs/>
        </w:rPr>
      </w:pPr>
      <w:r w:rsidRPr="00D5125B">
        <w:rPr>
          <w:rFonts w:ascii="Times New Roman" w:hAnsi="Times New Roman" w:cs="Times New Roman"/>
          <w:bCs/>
        </w:rPr>
        <w:t>учет индивидуальных возможностей и особых образовательных потребн</w:t>
      </w:r>
      <w:r w:rsidRPr="00D5125B">
        <w:rPr>
          <w:rFonts w:ascii="Times New Roman" w:hAnsi="Times New Roman" w:cs="Times New Roman"/>
          <w:bCs/>
        </w:rPr>
        <w:t>о</w:t>
      </w:r>
      <w:r w:rsidRPr="00D5125B">
        <w:rPr>
          <w:rFonts w:ascii="Times New Roman" w:hAnsi="Times New Roman" w:cs="Times New Roman"/>
          <w:bCs/>
        </w:rPr>
        <w:t>стей ребенка при определении содержания и методов коррекционной работы;</w:t>
      </w:r>
    </w:p>
    <w:p w:rsidR="0090559D" w:rsidRPr="00D5125B" w:rsidRDefault="0090559D" w:rsidP="00D5125B">
      <w:pPr>
        <w:pStyle w:val="ad"/>
        <w:numPr>
          <w:ilvl w:val="0"/>
          <w:numId w:val="721"/>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0"/>
        <w:ind w:left="0" w:firstLine="709"/>
        <w:contextualSpacing/>
        <w:jc w:val="both"/>
        <w:rPr>
          <w:rFonts w:ascii="Times New Roman" w:hAnsi="Times New Roman" w:cs="Times New Roman"/>
          <w:color w:val="auto"/>
          <w:sz w:val="24"/>
          <w:szCs w:val="24"/>
        </w:rPr>
      </w:pPr>
      <w:r w:rsidRPr="00D5125B">
        <w:rPr>
          <w:rFonts w:ascii="Times New Roman" w:hAnsi="Times New Roman" w:cs="Times New Roman"/>
          <w:color w:val="auto"/>
          <w:sz w:val="24"/>
          <w:szCs w:val="24"/>
        </w:rPr>
        <w:t>способность к разработке специальных и</w:t>
      </w:r>
      <w:r w:rsidR="00F94C99" w:rsidRPr="00D5125B">
        <w:rPr>
          <w:rFonts w:ascii="Times New Roman" w:hAnsi="Times New Roman" w:cs="Times New Roman"/>
          <w:color w:val="auto"/>
          <w:sz w:val="24"/>
          <w:szCs w:val="24"/>
        </w:rPr>
        <w:t>ндивидуальных программ развития</w:t>
      </w:r>
      <w:r w:rsidRPr="00D5125B">
        <w:rPr>
          <w:rFonts w:ascii="Times New Roman" w:hAnsi="Times New Roman" w:cs="Times New Roman"/>
          <w:color w:val="auto"/>
          <w:sz w:val="24"/>
          <w:szCs w:val="24"/>
        </w:rPr>
        <w:t>; к адекватной оценке достижений в развитии и обучении детей;</w:t>
      </w:r>
    </w:p>
    <w:p w:rsidR="0090559D" w:rsidRPr="00D5125B" w:rsidRDefault="0090559D" w:rsidP="00D5125B">
      <w:pPr>
        <w:pStyle w:val="ad"/>
        <w:numPr>
          <w:ilvl w:val="0"/>
          <w:numId w:val="721"/>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0"/>
        <w:ind w:left="0" w:firstLine="709"/>
        <w:contextualSpacing/>
        <w:jc w:val="both"/>
        <w:rPr>
          <w:rFonts w:ascii="Times New Roman" w:hAnsi="Times New Roman" w:cs="Times New Roman"/>
          <w:color w:val="auto"/>
          <w:sz w:val="24"/>
          <w:szCs w:val="24"/>
        </w:rPr>
      </w:pPr>
      <w:r w:rsidRPr="00D5125B">
        <w:rPr>
          <w:rFonts w:ascii="Times New Roman" w:hAnsi="Times New Roman" w:cs="Times New Roman"/>
          <w:color w:val="auto"/>
          <w:sz w:val="24"/>
          <w:szCs w:val="24"/>
        </w:rPr>
        <w:t>способность к осуществлению общения с детьми с использованием средств невербальной и вербальной коммуникации;</w:t>
      </w:r>
    </w:p>
    <w:p w:rsidR="0090559D" w:rsidRPr="00D5125B" w:rsidRDefault="0090559D" w:rsidP="00D5125B">
      <w:pPr>
        <w:pStyle w:val="ad"/>
        <w:numPr>
          <w:ilvl w:val="0"/>
          <w:numId w:val="721"/>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0"/>
        <w:ind w:left="0" w:firstLine="709"/>
        <w:contextualSpacing/>
        <w:jc w:val="both"/>
        <w:rPr>
          <w:rFonts w:ascii="Times New Roman" w:hAnsi="Times New Roman" w:cs="Times New Roman"/>
          <w:b/>
          <w:i/>
          <w:color w:val="auto"/>
          <w:sz w:val="24"/>
          <w:szCs w:val="24"/>
        </w:rPr>
      </w:pPr>
      <w:r w:rsidRPr="00D5125B">
        <w:rPr>
          <w:rFonts w:ascii="Times New Roman" w:hAnsi="Times New Roman" w:cs="Times New Roman"/>
          <w:color w:val="auto"/>
          <w:sz w:val="24"/>
          <w:szCs w:val="24"/>
        </w:rPr>
        <w:t>наличие представлений о специфике «обходных путей», необходимых для обеспечения развития и обучения детей с различным сочетанием первичных нарушений;</w:t>
      </w:r>
    </w:p>
    <w:p w:rsidR="0090559D" w:rsidRPr="00D5125B" w:rsidRDefault="005673BB" w:rsidP="00D5125B">
      <w:pPr>
        <w:pStyle w:val="a9"/>
        <w:numPr>
          <w:ilvl w:val="0"/>
          <w:numId w:val="721"/>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0" w:firstLine="709"/>
        <w:contextualSpacing/>
        <w:jc w:val="both"/>
        <w:rPr>
          <w:rFonts w:ascii="Times New Roman" w:hAnsi="Times New Roman" w:cs="Times New Roman"/>
        </w:rPr>
      </w:pPr>
      <w:r w:rsidRPr="00D5125B">
        <w:rPr>
          <w:rFonts w:ascii="Times New Roman" w:hAnsi="Times New Roman" w:cs="Times New Roman"/>
          <w:bCs/>
        </w:rPr>
        <w:t>активное участие в специальной организации жизни ребенка в условиях д</w:t>
      </w:r>
      <w:r w:rsidRPr="00D5125B">
        <w:rPr>
          <w:rFonts w:ascii="Times New Roman" w:hAnsi="Times New Roman" w:cs="Times New Roman"/>
          <w:bCs/>
        </w:rPr>
        <w:t>о</w:t>
      </w:r>
      <w:r w:rsidRPr="00D5125B">
        <w:rPr>
          <w:rFonts w:ascii="Times New Roman" w:hAnsi="Times New Roman" w:cs="Times New Roman"/>
          <w:bCs/>
        </w:rPr>
        <w:t>ма и образовательной организации, позволяющей  планомерно расширять его жизненный опыт и социальные контакты;</w:t>
      </w:r>
    </w:p>
    <w:p w:rsidR="0090559D" w:rsidRPr="00D5125B" w:rsidRDefault="005673BB" w:rsidP="00D5125B">
      <w:pPr>
        <w:pStyle w:val="a9"/>
        <w:numPr>
          <w:ilvl w:val="0"/>
          <w:numId w:val="721"/>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0" w:firstLine="709"/>
        <w:contextualSpacing/>
        <w:jc w:val="both"/>
        <w:rPr>
          <w:rFonts w:ascii="Times New Roman" w:hAnsi="Times New Roman" w:cs="Times New Roman"/>
        </w:rPr>
      </w:pPr>
      <w:r w:rsidRPr="00D5125B">
        <w:rPr>
          <w:rFonts w:ascii="Times New Roman" w:hAnsi="Times New Roman" w:cs="Times New Roman"/>
        </w:rPr>
        <w:t>понимание наиболее эффективных путей организации и определение соде</w:t>
      </w:r>
      <w:r w:rsidRPr="00D5125B">
        <w:rPr>
          <w:rFonts w:ascii="Times New Roman" w:hAnsi="Times New Roman" w:cs="Times New Roman"/>
        </w:rPr>
        <w:t>р</w:t>
      </w:r>
      <w:r w:rsidRPr="00D5125B">
        <w:rPr>
          <w:rFonts w:ascii="Times New Roman" w:hAnsi="Times New Roman" w:cs="Times New Roman"/>
        </w:rPr>
        <w:t xml:space="preserve">жания психолого-педагогического сопровождения детей  </w:t>
      </w:r>
      <w:r w:rsidRPr="00D5125B">
        <w:rPr>
          <w:rFonts w:ascii="Times New Roman" w:hAnsi="Times New Roman" w:cs="Times New Roman"/>
          <w:bCs/>
          <w:bdr w:val="none" w:sz="0" w:space="0" w:color="auto" w:frame="1"/>
        </w:rPr>
        <w:t>глухих обучающихся с умере</w:t>
      </w:r>
      <w:r w:rsidRPr="00D5125B">
        <w:rPr>
          <w:rFonts w:ascii="Times New Roman" w:hAnsi="Times New Roman" w:cs="Times New Roman"/>
          <w:bCs/>
          <w:bdr w:val="none" w:sz="0" w:space="0" w:color="auto" w:frame="1"/>
        </w:rPr>
        <w:t>н</w:t>
      </w:r>
      <w:r w:rsidRPr="00D5125B">
        <w:rPr>
          <w:rFonts w:ascii="Times New Roman" w:hAnsi="Times New Roman" w:cs="Times New Roman"/>
          <w:bCs/>
          <w:bdr w:val="none" w:sz="0" w:space="0" w:color="auto" w:frame="1"/>
        </w:rPr>
        <w:t>ной, тяжелой, глубокой умственной отсталостью, тяжелыми  множественными нарушен</w:t>
      </w:r>
      <w:r w:rsidRPr="00D5125B">
        <w:rPr>
          <w:rFonts w:ascii="Times New Roman" w:hAnsi="Times New Roman" w:cs="Times New Roman"/>
          <w:bCs/>
          <w:bdr w:val="none" w:sz="0" w:space="0" w:color="auto" w:frame="1"/>
        </w:rPr>
        <w:t>и</w:t>
      </w:r>
      <w:r w:rsidRPr="00D5125B">
        <w:rPr>
          <w:rFonts w:ascii="Times New Roman" w:hAnsi="Times New Roman" w:cs="Times New Roman"/>
          <w:bCs/>
          <w:bdr w:val="none" w:sz="0" w:space="0" w:color="auto" w:frame="1"/>
        </w:rPr>
        <w:t>ями</w:t>
      </w:r>
      <w:r w:rsidRPr="00D5125B">
        <w:rPr>
          <w:rFonts w:ascii="Times New Roman" w:hAnsi="Times New Roman" w:cs="Times New Roman"/>
          <w:bCs/>
        </w:rPr>
        <w:t xml:space="preserve"> развития</w:t>
      </w:r>
      <w:r w:rsidRPr="00D5125B">
        <w:rPr>
          <w:rFonts w:ascii="Times New Roman" w:hAnsi="Times New Roman" w:cs="Times New Roman"/>
        </w:rPr>
        <w:t xml:space="preserve"> нарушениями в семье;</w:t>
      </w:r>
    </w:p>
    <w:p w:rsidR="0090559D" w:rsidRPr="00D5125B" w:rsidRDefault="005673BB" w:rsidP="00D5125B">
      <w:pPr>
        <w:pStyle w:val="a9"/>
        <w:widowControl w:val="0"/>
        <w:numPr>
          <w:ilvl w:val="0"/>
          <w:numId w:val="72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ind w:left="0" w:firstLine="709"/>
        <w:contextualSpacing/>
        <w:jc w:val="both"/>
        <w:rPr>
          <w:rFonts w:ascii="Times New Roman" w:hAnsi="Times New Roman" w:cs="Times New Roman"/>
          <w:bCs/>
        </w:rPr>
      </w:pPr>
      <w:r w:rsidRPr="00D5125B">
        <w:rPr>
          <w:rFonts w:ascii="Times New Roman" w:hAnsi="Times New Roman" w:cs="Times New Roman"/>
          <w:bCs/>
        </w:rPr>
        <w:t>умение организовать взаимодействие воспитанников с детьми и взрослыми, расширить круг общения, обеспечивая выход обучающегося за пределы семьи и образов</w:t>
      </w:r>
      <w:r w:rsidRPr="00D5125B">
        <w:rPr>
          <w:rFonts w:ascii="Times New Roman" w:hAnsi="Times New Roman" w:cs="Times New Roman"/>
          <w:bCs/>
        </w:rPr>
        <w:t>а</w:t>
      </w:r>
      <w:r w:rsidRPr="00D5125B">
        <w:rPr>
          <w:rFonts w:ascii="Times New Roman" w:hAnsi="Times New Roman" w:cs="Times New Roman"/>
          <w:bCs/>
        </w:rPr>
        <w:t>тельной организации;</w:t>
      </w:r>
    </w:p>
    <w:p w:rsidR="0090559D" w:rsidRPr="00D5125B" w:rsidRDefault="005673BB" w:rsidP="00D5125B">
      <w:pPr>
        <w:pStyle w:val="a9"/>
        <w:widowControl w:val="0"/>
        <w:numPr>
          <w:ilvl w:val="0"/>
          <w:numId w:val="72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ind w:left="0" w:firstLine="709"/>
        <w:contextualSpacing/>
        <w:jc w:val="both"/>
        <w:rPr>
          <w:rFonts w:ascii="Times New Roman" w:hAnsi="Times New Roman" w:cs="Times New Roman"/>
          <w:bCs/>
        </w:rPr>
      </w:pPr>
      <w:r w:rsidRPr="00D5125B">
        <w:rPr>
          <w:rFonts w:ascii="Times New Roman" w:hAnsi="Times New Roman" w:cs="Times New Roman"/>
        </w:rPr>
        <w:t>наличие творческого отношения к педагогической деятельности по воспит</w:t>
      </w:r>
      <w:r w:rsidRPr="00D5125B">
        <w:rPr>
          <w:rFonts w:ascii="Times New Roman" w:hAnsi="Times New Roman" w:cs="Times New Roman"/>
        </w:rPr>
        <w:t>а</w:t>
      </w:r>
      <w:r w:rsidRPr="00D5125B">
        <w:rPr>
          <w:rFonts w:ascii="Times New Roman" w:hAnsi="Times New Roman" w:cs="Times New Roman"/>
        </w:rPr>
        <w:t>нию и обучению детей данной группы, способности  к поискам  инновационных и нетр</w:t>
      </w:r>
      <w:r w:rsidRPr="00D5125B">
        <w:rPr>
          <w:rFonts w:ascii="Times New Roman" w:hAnsi="Times New Roman" w:cs="Times New Roman"/>
        </w:rPr>
        <w:t>а</w:t>
      </w:r>
      <w:r w:rsidRPr="00D5125B">
        <w:rPr>
          <w:rFonts w:ascii="Times New Roman" w:hAnsi="Times New Roman" w:cs="Times New Roman"/>
        </w:rPr>
        <w:t>диционных методов развития детей,  внедрению  новых технологий  развития и  образов</w:t>
      </w:r>
      <w:r w:rsidRPr="00D5125B">
        <w:rPr>
          <w:rFonts w:ascii="Times New Roman" w:hAnsi="Times New Roman" w:cs="Times New Roman"/>
        </w:rPr>
        <w:t>а</w:t>
      </w:r>
      <w:r w:rsidRPr="00D5125B">
        <w:rPr>
          <w:rFonts w:ascii="Times New Roman" w:hAnsi="Times New Roman" w:cs="Times New Roman"/>
        </w:rPr>
        <w:t>ния;</w:t>
      </w:r>
    </w:p>
    <w:p w:rsidR="0090559D" w:rsidRPr="00D5125B" w:rsidRDefault="005673BB" w:rsidP="00D5125B">
      <w:pPr>
        <w:pStyle w:val="a9"/>
        <w:numPr>
          <w:ilvl w:val="0"/>
          <w:numId w:val="721"/>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0" w:firstLine="709"/>
        <w:contextualSpacing/>
        <w:jc w:val="both"/>
        <w:rPr>
          <w:rFonts w:ascii="Times New Roman" w:hAnsi="Times New Roman" w:cs="Times New Roman"/>
          <w:bCs/>
        </w:rPr>
      </w:pPr>
      <w:r w:rsidRPr="00D5125B">
        <w:rPr>
          <w:rFonts w:ascii="Times New Roman" w:hAnsi="Times New Roman" w:cs="Times New Roman"/>
        </w:rPr>
        <w:t xml:space="preserve">наличие способности к общению и проведению консультативно-методической работы с родителями </w:t>
      </w:r>
      <w:r w:rsidRPr="00D5125B">
        <w:rPr>
          <w:rFonts w:ascii="Times New Roman" w:hAnsi="Times New Roman" w:cs="Times New Roman"/>
          <w:bCs/>
          <w:bdr w:val="none" w:sz="0" w:space="0" w:color="auto" w:frame="1"/>
        </w:rPr>
        <w:t>глухих обучающихся с умеренной, тяжелой, глубокой умственной отсталостью, тяжелыми  множественными нарушениями</w:t>
      </w:r>
      <w:r w:rsidRPr="00D5125B">
        <w:rPr>
          <w:rFonts w:ascii="Times New Roman" w:hAnsi="Times New Roman" w:cs="Times New Roman"/>
          <w:bCs/>
        </w:rPr>
        <w:t xml:space="preserve"> развития;</w:t>
      </w:r>
    </w:p>
    <w:p w:rsidR="0090559D" w:rsidRPr="00D5125B" w:rsidRDefault="005673BB" w:rsidP="00D5125B">
      <w:pPr>
        <w:pStyle w:val="a9"/>
        <w:numPr>
          <w:ilvl w:val="0"/>
          <w:numId w:val="721"/>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0" w:firstLine="709"/>
        <w:contextualSpacing/>
        <w:jc w:val="both"/>
        <w:rPr>
          <w:rFonts w:ascii="Times New Roman" w:hAnsi="Times New Roman" w:cs="Times New Roman"/>
        </w:rPr>
      </w:pPr>
      <w:r w:rsidRPr="00D5125B">
        <w:rPr>
          <w:rFonts w:ascii="Times New Roman" w:hAnsi="Times New Roman" w:cs="Times New Roman"/>
        </w:rPr>
        <w:t>наличие способности к работе в условиях междисциплинарной команды специалистов.</w:t>
      </w:r>
    </w:p>
    <w:p w:rsidR="0090559D" w:rsidRPr="00D5125B" w:rsidRDefault="00E26B3F" w:rsidP="00D5125B">
      <w:pPr>
        <w:pStyle w:val="a9"/>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6" w:lineRule="auto"/>
        <w:ind w:left="0" w:firstLine="707"/>
        <w:contextualSpacing/>
        <w:jc w:val="both"/>
        <w:rPr>
          <w:rFonts w:ascii="Times New Roman" w:hAnsi="Times New Roman" w:cs="Times New Roman"/>
        </w:rPr>
      </w:pPr>
      <w:proofErr w:type="gramStart"/>
      <w:r w:rsidRPr="00D5125B">
        <w:rPr>
          <w:rFonts w:ascii="Times New Roman" w:hAnsi="Times New Roman" w:cs="Times New Roman"/>
        </w:rPr>
        <w:t>С</w:t>
      </w:r>
      <w:r w:rsidR="005673BB" w:rsidRPr="00D5125B">
        <w:rPr>
          <w:rFonts w:ascii="Times New Roman" w:hAnsi="Times New Roman" w:cs="Times New Roman"/>
        </w:rPr>
        <w:t xml:space="preserve">тандарт для обучающихся с </w:t>
      </w:r>
      <w:r w:rsidRPr="00D5125B">
        <w:rPr>
          <w:rFonts w:ascii="Times New Roman" w:hAnsi="Times New Roman" w:cs="Times New Roman"/>
        </w:rPr>
        <w:t>ОВЗ</w:t>
      </w:r>
      <w:r w:rsidR="005673BB" w:rsidRPr="00D5125B">
        <w:rPr>
          <w:rFonts w:ascii="Times New Roman" w:hAnsi="Times New Roman" w:cs="Times New Roman"/>
        </w:rPr>
        <w:t xml:space="preserve"> во всех его вариантах, в том числе и в четве</w:t>
      </w:r>
      <w:r w:rsidR="005673BB" w:rsidRPr="00D5125B">
        <w:rPr>
          <w:rFonts w:ascii="Times New Roman" w:hAnsi="Times New Roman" w:cs="Times New Roman"/>
        </w:rPr>
        <w:t>р</w:t>
      </w:r>
      <w:r w:rsidR="005673BB" w:rsidRPr="00D5125B">
        <w:rPr>
          <w:rFonts w:ascii="Times New Roman" w:hAnsi="Times New Roman" w:cs="Times New Roman"/>
        </w:rPr>
        <w:t>том,   предполагает ту или иную форму и долю обязательной интеграции детей, что треб</w:t>
      </w:r>
      <w:r w:rsidR="005673BB" w:rsidRPr="00D5125B">
        <w:rPr>
          <w:rFonts w:ascii="Times New Roman" w:hAnsi="Times New Roman" w:cs="Times New Roman"/>
        </w:rPr>
        <w:t>у</w:t>
      </w:r>
      <w:r w:rsidR="005673BB" w:rsidRPr="00D5125B">
        <w:rPr>
          <w:rFonts w:ascii="Times New Roman" w:hAnsi="Times New Roman" w:cs="Times New Roman"/>
        </w:rPr>
        <w:t xml:space="preserve">ет обязательного регулярного и качественного взаимодействия специалистов массового и специального образования по  организации взаимодействия </w:t>
      </w:r>
      <w:r w:rsidR="005673BB" w:rsidRPr="00D5125B">
        <w:rPr>
          <w:rFonts w:ascii="Times New Roman" w:hAnsi="Times New Roman" w:cs="Times New Roman"/>
          <w:bCs/>
          <w:bdr w:val="none" w:sz="0" w:space="0" w:color="auto" w:frame="1"/>
        </w:rPr>
        <w:t>глухих обучающихся с ум</w:t>
      </w:r>
      <w:r w:rsidR="005673BB" w:rsidRPr="00D5125B">
        <w:rPr>
          <w:rFonts w:ascii="Times New Roman" w:hAnsi="Times New Roman" w:cs="Times New Roman"/>
          <w:bCs/>
          <w:bdr w:val="none" w:sz="0" w:space="0" w:color="auto" w:frame="1"/>
        </w:rPr>
        <w:t>е</w:t>
      </w:r>
      <w:r w:rsidR="005673BB" w:rsidRPr="00D5125B">
        <w:rPr>
          <w:rFonts w:ascii="Times New Roman" w:hAnsi="Times New Roman" w:cs="Times New Roman"/>
          <w:bCs/>
          <w:bdr w:val="none" w:sz="0" w:space="0" w:color="auto" w:frame="1"/>
        </w:rPr>
        <w:t>ренной, тяжелой, глубокой умственной отсталостью, тяжелыми  множественными нар</w:t>
      </w:r>
      <w:r w:rsidR="005673BB" w:rsidRPr="00D5125B">
        <w:rPr>
          <w:rFonts w:ascii="Times New Roman" w:hAnsi="Times New Roman" w:cs="Times New Roman"/>
          <w:bCs/>
          <w:bdr w:val="none" w:sz="0" w:space="0" w:color="auto" w:frame="1"/>
        </w:rPr>
        <w:t>у</w:t>
      </w:r>
      <w:r w:rsidR="005673BB" w:rsidRPr="00D5125B">
        <w:rPr>
          <w:rFonts w:ascii="Times New Roman" w:hAnsi="Times New Roman" w:cs="Times New Roman"/>
          <w:bCs/>
          <w:bdr w:val="none" w:sz="0" w:space="0" w:color="auto" w:frame="1"/>
        </w:rPr>
        <w:t>шениями</w:t>
      </w:r>
      <w:r w:rsidR="005673BB" w:rsidRPr="00D5125B">
        <w:rPr>
          <w:rFonts w:ascii="Times New Roman" w:hAnsi="Times New Roman" w:cs="Times New Roman"/>
          <w:bCs/>
        </w:rPr>
        <w:t xml:space="preserve"> развития</w:t>
      </w:r>
      <w:r w:rsidR="005673BB" w:rsidRPr="00D5125B">
        <w:rPr>
          <w:rFonts w:ascii="Times New Roman" w:hAnsi="Times New Roman" w:cs="Times New Roman"/>
        </w:rPr>
        <w:t xml:space="preserve"> с другими категориями детей с </w:t>
      </w:r>
      <w:r w:rsidRPr="00D5125B">
        <w:rPr>
          <w:rFonts w:ascii="Times New Roman" w:hAnsi="Times New Roman" w:cs="Times New Roman"/>
        </w:rPr>
        <w:t>ОВЗ</w:t>
      </w:r>
      <w:r w:rsidR="005673BB" w:rsidRPr="00D5125B">
        <w:rPr>
          <w:rFonts w:ascii="Times New Roman" w:hAnsi="Times New Roman" w:cs="Times New Roman"/>
        </w:rPr>
        <w:t>, а также</w:t>
      </w:r>
      <w:proofErr w:type="gramEnd"/>
      <w:r w:rsidR="005673BB" w:rsidRPr="00D5125B">
        <w:rPr>
          <w:rFonts w:ascii="Times New Roman" w:hAnsi="Times New Roman" w:cs="Times New Roman"/>
        </w:rPr>
        <w:t xml:space="preserve"> нормально развивающ</w:t>
      </w:r>
      <w:r w:rsidR="005673BB" w:rsidRPr="00D5125B">
        <w:rPr>
          <w:rFonts w:ascii="Times New Roman" w:hAnsi="Times New Roman" w:cs="Times New Roman"/>
        </w:rPr>
        <w:t>и</w:t>
      </w:r>
      <w:r w:rsidR="005673BB" w:rsidRPr="00D5125B">
        <w:rPr>
          <w:rFonts w:ascii="Times New Roman" w:hAnsi="Times New Roman" w:cs="Times New Roman"/>
        </w:rPr>
        <w:t>мися обучающимися.</w:t>
      </w:r>
    </w:p>
    <w:p w:rsidR="0090559D" w:rsidRPr="00D5125B" w:rsidRDefault="0090559D" w:rsidP="00D5125B">
      <w:pPr>
        <w:spacing w:after="0"/>
        <w:ind w:firstLine="709"/>
        <w:jc w:val="both"/>
        <w:rPr>
          <w:rFonts w:ascii="Times New Roman" w:hAnsi="Times New Roman" w:cs="Times New Roman"/>
          <w:color w:val="auto"/>
          <w:sz w:val="24"/>
          <w:szCs w:val="24"/>
        </w:rPr>
      </w:pPr>
    </w:p>
    <w:p w:rsidR="0090559D" w:rsidRPr="00D5125B" w:rsidRDefault="0090559D" w:rsidP="00D5125B">
      <w:pPr>
        <w:shd w:val="clear" w:color="auto" w:fill="FFFFFF"/>
        <w:autoSpaceDE w:val="0"/>
        <w:autoSpaceDN w:val="0"/>
        <w:adjustRightInd w:val="0"/>
        <w:spacing w:after="0"/>
        <w:ind w:firstLine="709"/>
        <w:jc w:val="both"/>
        <w:rPr>
          <w:rFonts w:ascii="Times New Roman" w:hAnsi="Times New Roman" w:cs="Times New Roman"/>
          <w:sz w:val="24"/>
          <w:szCs w:val="24"/>
        </w:rPr>
      </w:pPr>
      <w:r w:rsidRPr="00D5125B">
        <w:rPr>
          <w:rFonts w:ascii="Times New Roman" w:hAnsi="Times New Roman" w:cs="Times New Roman"/>
          <w:b/>
          <w:kern w:val="28"/>
          <w:sz w:val="24"/>
          <w:szCs w:val="24"/>
        </w:rPr>
        <w:t>Финансовые условия</w:t>
      </w:r>
    </w:p>
    <w:p w:rsidR="00086C6A" w:rsidRPr="00D5125B" w:rsidRDefault="00086C6A" w:rsidP="00D5125B">
      <w:pPr>
        <w:spacing w:after="0"/>
        <w:ind w:firstLine="708"/>
        <w:contextualSpacing/>
        <w:jc w:val="both"/>
        <w:rPr>
          <w:rFonts w:ascii="Times New Roman" w:hAnsi="Times New Roman"/>
          <w:sz w:val="24"/>
          <w:szCs w:val="24"/>
        </w:rPr>
      </w:pPr>
      <w:r w:rsidRPr="00D5125B">
        <w:rPr>
          <w:rFonts w:ascii="Times New Roman" w:hAnsi="Times New Roman"/>
          <w:sz w:val="24"/>
          <w:szCs w:val="24"/>
        </w:rPr>
        <w:t>Финансовое обеспечение реализации основной образовательной программы общ</w:t>
      </w:r>
      <w:r w:rsidRPr="00D5125B">
        <w:rPr>
          <w:rFonts w:ascii="Times New Roman" w:hAnsi="Times New Roman"/>
          <w:sz w:val="24"/>
          <w:szCs w:val="24"/>
        </w:rPr>
        <w:t>е</w:t>
      </w:r>
      <w:r w:rsidRPr="00D5125B">
        <w:rPr>
          <w:rFonts w:ascii="Times New Roman" w:hAnsi="Times New Roman"/>
          <w:sz w:val="24"/>
          <w:szCs w:val="24"/>
        </w:rPr>
        <w:t>го образования глухих обучающихся с умеренной, тяжелой, глубокой умственной отст</w:t>
      </w:r>
      <w:r w:rsidRPr="00D5125B">
        <w:rPr>
          <w:rFonts w:ascii="Times New Roman" w:hAnsi="Times New Roman"/>
          <w:sz w:val="24"/>
          <w:szCs w:val="24"/>
        </w:rPr>
        <w:t>а</w:t>
      </w:r>
      <w:r w:rsidRPr="00D5125B">
        <w:rPr>
          <w:rFonts w:ascii="Times New Roman" w:hAnsi="Times New Roman"/>
          <w:sz w:val="24"/>
          <w:szCs w:val="24"/>
        </w:rPr>
        <w:lastRenderedPageBreak/>
        <w:t>лостью, тяжелыми  множественными нарушениями развития опирается на исполнение расходных обязательств, обеспечивающих конституционное право граждан на общед</w:t>
      </w:r>
      <w:r w:rsidRPr="00D5125B">
        <w:rPr>
          <w:rFonts w:ascii="Times New Roman" w:hAnsi="Times New Roman"/>
          <w:sz w:val="24"/>
          <w:szCs w:val="24"/>
        </w:rPr>
        <w:t>о</w:t>
      </w:r>
      <w:r w:rsidRPr="00D5125B">
        <w:rPr>
          <w:rFonts w:ascii="Times New Roman" w:hAnsi="Times New Roman"/>
          <w:sz w:val="24"/>
          <w:szCs w:val="24"/>
        </w:rPr>
        <w:t>ступное получение бесплатного общего образования. Объём действующих расходных обязательств отражается в задании учредителя по оказанию государственных (муниц</w:t>
      </w:r>
      <w:r w:rsidRPr="00D5125B">
        <w:rPr>
          <w:rFonts w:ascii="Times New Roman" w:hAnsi="Times New Roman"/>
          <w:sz w:val="24"/>
          <w:szCs w:val="24"/>
        </w:rPr>
        <w:t>и</w:t>
      </w:r>
      <w:r w:rsidRPr="00D5125B">
        <w:rPr>
          <w:rFonts w:ascii="Times New Roman" w:hAnsi="Times New Roman"/>
          <w:sz w:val="24"/>
          <w:szCs w:val="24"/>
        </w:rPr>
        <w:t>пальных) образовательных услуг в соответствии с требованиями ФГОС общего образов</w:t>
      </w:r>
      <w:r w:rsidRPr="00D5125B">
        <w:rPr>
          <w:rFonts w:ascii="Times New Roman" w:hAnsi="Times New Roman"/>
          <w:sz w:val="24"/>
          <w:szCs w:val="24"/>
        </w:rPr>
        <w:t>а</w:t>
      </w:r>
      <w:r w:rsidRPr="00D5125B">
        <w:rPr>
          <w:rFonts w:ascii="Times New Roman" w:hAnsi="Times New Roman"/>
          <w:sz w:val="24"/>
          <w:szCs w:val="24"/>
        </w:rPr>
        <w:t>ния.</w:t>
      </w:r>
    </w:p>
    <w:p w:rsidR="00086C6A" w:rsidRPr="00D5125B" w:rsidRDefault="00086C6A" w:rsidP="00D5125B">
      <w:pPr>
        <w:spacing w:after="0"/>
        <w:ind w:firstLine="708"/>
        <w:contextualSpacing/>
        <w:jc w:val="both"/>
        <w:rPr>
          <w:rFonts w:ascii="Times New Roman" w:hAnsi="Times New Roman"/>
          <w:sz w:val="24"/>
          <w:szCs w:val="24"/>
        </w:rPr>
      </w:pPr>
      <w:r w:rsidRPr="00D5125B">
        <w:rPr>
          <w:rFonts w:ascii="Times New Roman" w:hAnsi="Times New Roman"/>
          <w:sz w:val="24"/>
          <w:szCs w:val="24"/>
        </w:rPr>
        <w:t>Финансово-экономическое обеспечение образования осуществляется на основании на п.2 ст. 99 ФЗ «Об образовании в Российской Федерации».</w:t>
      </w:r>
    </w:p>
    <w:p w:rsidR="00086C6A" w:rsidRPr="00D5125B" w:rsidRDefault="00086C6A" w:rsidP="00D5125B">
      <w:pPr>
        <w:spacing w:after="0"/>
        <w:ind w:firstLine="708"/>
        <w:contextualSpacing/>
        <w:jc w:val="both"/>
        <w:rPr>
          <w:rFonts w:ascii="Times New Roman" w:hAnsi="Times New Roman"/>
          <w:sz w:val="24"/>
          <w:szCs w:val="24"/>
        </w:rPr>
      </w:pPr>
      <w:r w:rsidRPr="00D5125B">
        <w:rPr>
          <w:rFonts w:ascii="Times New Roman" w:hAnsi="Times New Roman"/>
          <w:sz w:val="24"/>
          <w:szCs w:val="24"/>
        </w:rPr>
        <w:t>Финансовые условия реализации АООП ОО (вариант 1.4.) должны:</w:t>
      </w:r>
    </w:p>
    <w:p w:rsidR="00086C6A" w:rsidRPr="00D5125B" w:rsidRDefault="00086C6A" w:rsidP="00D5125B">
      <w:pPr>
        <w:spacing w:after="0"/>
        <w:contextualSpacing/>
        <w:jc w:val="both"/>
        <w:rPr>
          <w:rFonts w:ascii="Times New Roman" w:hAnsi="Times New Roman"/>
          <w:sz w:val="24"/>
          <w:szCs w:val="24"/>
        </w:rPr>
      </w:pPr>
      <w:r w:rsidRPr="00D5125B">
        <w:rPr>
          <w:rFonts w:ascii="Times New Roman" w:hAnsi="Times New Roman"/>
          <w:sz w:val="24"/>
          <w:szCs w:val="24"/>
        </w:rPr>
        <w:t>обеспечивать образовательной организации возможность исполнения требований ста</w:t>
      </w:r>
      <w:r w:rsidRPr="00D5125B">
        <w:rPr>
          <w:rFonts w:ascii="Times New Roman" w:hAnsi="Times New Roman"/>
          <w:sz w:val="24"/>
          <w:szCs w:val="24"/>
        </w:rPr>
        <w:t>н</w:t>
      </w:r>
      <w:r w:rsidRPr="00D5125B">
        <w:rPr>
          <w:rFonts w:ascii="Times New Roman" w:hAnsi="Times New Roman"/>
          <w:sz w:val="24"/>
          <w:szCs w:val="24"/>
        </w:rPr>
        <w:t>дарта;</w:t>
      </w:r>
    </w:p>
    <w:p w:rsidR="00086C6A" w:rsidRPr="00D5125B" w:rsidRDefault="00086C6A" w:rsidP="00D5125B">
      <w:pPr>
        <w:spacing w:after="0"/>
        <w:ind w:firstLine="708"/>
        <w:contextualSpacing/>
        <w:jc w:val="both"/>
        <w:rPr>
          <w:rFonts w:ascii="Times New Roman" w:hAnsi="Times New Roman"/>
          <w:sz w:val="24"/>
          <w:szCs w:val="24"/>
        </w:rPr>
      </w:pPr>
      <w:r w:rsidRPr="00D5125B">
        <w:rPr>
          <w:rFonts w:ascii="Times New Roman" w:hAnsi="Times New Roman"/>
          <w:sz w:val="24"/>
          <w:szCs w:val="24"/>
        </w:rPr>
        <w:t>обеспечивать реализацию обязательной части адаптированной программы и части, формируемой участниками образовательного процесса вне зависимости от количества учебных дней в неделю;</w:t>
      </w:r>
    </w:p>
    <w:p w:rsidR="00086C6A" w:rsidRPr="00D5125B" w:rsidRDefault="00086C6A" w:rsidP="00D5125B">
      <w:pPr>
        <w:spacing w:after="0"/>
        <w:ind w:firstLine="708"/>
        <w:contextualSpacing/>
        <w:jc w:val="both"/>
        <w:rPr>
          <w:rFonts w:ascii="Times New Roman" w:hAnsi="Times New Roman"/>
          <w:sz w:val="24"/>
          <w:szCs w:val="24"/>
        </w:rPr>
      </w:pPr>
      <w:r w:rsidRPr="00D5125B">
        <w:rPr>
          <w:rFonts w:ascii="Times New Roman" w:hAnsi="Times New Roman"/>
          <w:sz w:val="24"/>
          <w:szCs w:val="24"/>
        </w:rPr>
        <w:t>отражать структуру и объем расходов, необходимых для реализации адаптирова</w:t>
      </w:r>
      <w:r w:rsidRPr="00D5125B">
        <w:rPr>
          <w:rFonts w:ascii="Times New Roman" w:hAnsi="Times New Roman"/>
          <w:sz w:val="24"/>
          <w:szCs w:val="24"/>
        </w:rPr>
        <w:t>н</w:t>
      </w:r>
      <w:r w:rsidRPr="00D5125B">
        <w:rPr>
          <w:rFonts w:ascii="Times New Roman" w:hAnsi="Times New Roman"/>
          <w:sz w:val="24"/>
          <w:szCs w:val="24"/>
        </w:rPr>
        <w:t>ной программы и достижения планируемых результатов, а также механизм их формир</w:t>
      </w:r>
      <w:r w:rsidRPr="00D5125B">
        <w:rPr>
          <w:rFonts w:ascii="Times New Roman" w:hAnsi="Times New Roman"/>
          <w:sz w:val="24"/>
          <w:szCs w:val="24"/>
        </w:rPr>
        <w:t>о</w:t>
      </w:r>
      <w:r w:rsidRPr="00D5125B">
        <w:rPr>
          <w:rFonts w:ascii="Times New Roman" w:hAnsi="Times New Roman"/>
          <w:sz w:val="24"/>
          <w:szCs w:val="24"/>
        </w:rPr>
        <w:t>вания.</w:t>
      </w:r>
    </w:p>
    <w:p w:rsidR="00086C6A" w:rsidRPr="00D5125B" w:rsidRDefault="00086C6A" w:rsidP="00D5125B">
      <w:pPr>
        <w:spacing w:after="0"/>
        <w:ind w:firstLine="708"/>
        <w:contextualSpacing/>
        <w:jc w:val="both"/>
        <w:rPr>
          <w:rFonts w:ascii="Times New Roman" w:hAnsi="Times New Roman"/>
          <w:sz w:val="24"/>
          <w:szCs w:val="24"/>
        </w:rPr>
      </w:pPr>
      <w:r w:rsidRPr="00D5125B">
        <w:rPr>
          <w:rFonts w:ascii="Times New Roman" w:hAnsi="Times New Roman"/>
          <w:sz w:val="24"/>
          <w:szCs w:val="24"/>
        </w:rPr>
        <w:t>Финансирование реализации образовательной программы для обучающихся с у</w:t>
      </w:r>
      <w:r w:rsidRPr="00D5125B">
        <w:rPr>
          <w:rFonts w:ascii="Times New Roman" w:hAnsi="Times New Roman"/>
          <w:sz w:val="24"/>
          <w:szCs w:val="24"/>
        </w:rPr>
        <w:t>м</w:t>
      </w:r>
      <w:r w:rsidRPr="00D5125B">
        <w:rPr>
          <w:rFonts w:ascii="Times New Roman" w:hAnsi="Times New Roman"/>
          <w:sz w:val="24"/>
          <w:szCs w:val="24"/>
        </w:rPr>
        <w:t>ственной отсталостью должно осуществляться в объеме не ниже установленных нормат</w:t>
      </w:r>
      <w:r w:rsidRPr="00D5125B">
        <w:rPr>
          <w:rFonts w:ascii="Times New Roman" w:hAnsi="Times New Roman"/>
          <w:sz w:val="24"/>
          <w:szCs w:val="24"/>
        </w:rPr>
        <w:t>и</w:t>
      </w:r>
      <w:r w:rsidRPr="00D5125B">
        <w:rPr>
          <w:rFonts w:ascii="Times New Roman" w:hAnsi="Times New Roman"/>
          <w:sz w:val="24"/>
          <w:szCs w:val="24"/>
        </w:rPr>
        <w:t>вов финансирования государственного образовательного учреждения.</w:t>
      </w:r>
    </w:p>
    <w:p w:rsidR="00086C6A" w:rsidRPr="00D5125B" w:rsidRDefault="00086C6A" w:rsidP="00D5125B">
      <w:pPr>
        <w:spacing w:after="0"/>
        <w:ind w:firstLine="708"/>
        <w:contextualSpacing/>
        <w:jc w:val="both"/>
        <w:rPr>
          <w:rFonts w:ascii="Times New Roman" w:hAnsi="Times New Roman"/>
          <w:sz w:val="24"/>
          <w:szCs w:val="24"/>
        </w:rPr>
      </w:pPr>
      <w:r w:rsidRPr="00D5125B">
        <w:rPr>
          <w:rFonts w:ascii="Times New Roman" w:hAnsi="Times New Roman"/>
          <w:sz w:val="24"/>
          <w:szCs w:val="24"/>
        </w:rPr>
        <w:t>Структура расходов на образование включает:</w:t>
      </w:r>
    </w:p>
    <w:p w:rsidR="00086C6A" w:rsidRPr="00D5125B" w:rsidRDefault="00086C6A" w:rsidP="00D5125B">
      <w:pPr>
        <w:spacing w:after="0"/>
        <w:ind w:firstLine="708"/>
        <w:contextualSpacing/>
        <w:jc w:val="both"/>
        <w:rPr>
          <w:rFonts w:ascii="Times New Roman" w:hAnsi="Times New Roman"/>
          <w:sz w:val="24"/>
          <w:szCs w:val="24"/>
        </w:rPr>
      </w:pPr>
      <w:r w:rsidRPr="00D5125B">
        <w:rPr>
          <w:rFonts w:ascii="Times New Roman" w:hAnsi="Times New Roman"/>
          <w:sz w:val="24"/>
          <w:szCs w:val="24"/>
        </w:rPr>
        <w:t>Образование ребенка на основе учебного плана образовательной организации и специальной индивидуальной образовательной программы.</w:t>
      </w:r>
    </w:p>
    <w:p w:rsidR="00086C6A" w:rsidRPr="00D5125B" w:rsidRDefault="00086C6A" w:rsidP="00D5125B">
      <w:pPr>
        <w:spacing w:after="0"/>
        <w:ind w:firstLine="708"/>
        <w:contextualSpacing/>
        <w:jc w:val="both"/>
        <w:rPr>
          <w:rFonts w:ascii="Times New Roman" w:hAnsi="Times New Roman"/>
          <w:sz w:val="24"/>
          <w:szCs w:val="24"/>
        </w:rPr>
      </w:pPr>
      <w:r w:rsidRPr="00D5125B">
        <w:rPr>
          <w:rFonts w:ascii="Times New Roman" w:hAnsi="Times New Roman"/>
          <w:sz w:val="24"/>
          <w:szCs w:val="24"/>
        </w:rPr>
        <w:t>Обеспечение сопровождения, ухода и присмотра за ребенком в период его нахо</w:t>
      </w:r>
      <w:r w:rsidRPr="00D5125B">
        <w:rPr>
          <w:rFonts w:ascii="Times New Roman" w:hAnsi="Times New Roman"/>
          <w:sz w:val="24"/>
          <w:szCs w:val="24"/>
        </w:rPr>
        <w:t>ж</w:t>
      </w:r>
      <w:r w:rsidRPr="00D5125B">
        <w:rPr>
          <w:rFonts w:ascii="Times New Roman" w:hAnsi="Times New Roman"/>
          <w:sz w:val="24"/>
          <w:szCs w:val="24"/>
        </w:rPr>
        <w:t>дения в образовательной организации.</w:t>
      </w:r>
    </w:p>
    <w:p w:rsidR="00086C6A" w:rsidRPr="00D5125B" w:rsidRDefault="00086C6A" w:rsidP="00D5125B">
      <w:pPr>
        <w:spacing w:after="0"/>
        <w:ind w:firstLine="708"/>
        <w:contextualSpacing/>
        <w:jc w:val="both"/>
        <w:rPr>
          <w:rFonts w:ascii="Times New Roman" w:hAnsi="Times New Roman"/>
          <w:sz w:val="24"/>
          <w:szCs w:val="24"/>
        </w:rPr>
      </w:pPr>
      <w:r w:rsidRPr="00D5125B">
        <w:rPr>
          <w:rFonts w:ascii="Times New Roman" w:hAnsi="Times New Roman"/>
          <w:sz w:val="24"/>
          <w:szCs w:val="24"/>
        </w:rPr>
        <w:t>Консультирование родителей и членов семей по вопросам образования ребенка.</w:t>
      </w:r>
    </w:p>
    <w:p w:rsidR="00086C6A" w:rsidRPr="00D5125B" w:rsidRDefault="00086C6A" w:rsidP="00D5125B">
      <w:pPr>
        <w:spacing w:after="0"/>
        <w:ind w:firstLine="708"/>
        <w:contextualSpacing/>
        <w:jc w:val="both"/>
        <w:rPr>
          <w:rFonts w:ascii="Times New Roman" w:hAnsi="Times New Roman"/>
          <w:sz w:val="24"/>
          <w:szCs w:val="24"/>
        </w:rPr>
      </w:pPr>
      <w:r w:rsidRPr="00D5125B">
        <w:rPr>
          <w:rFonts w:ascii="Times New Roman" w:hAnsi="Times New Roman"/>
          <w:sz w:val="24"/>
          <w:szCs w:val="24"/>
        </w:rPr>
        <w:t>Обеспечение необходимым учебным, информационно-техническим оборудованием и учебно-дидактическим материалом.</w:t>
      </w:r>
    </w:p>
    <w:p w:rsidR="00086C6A" w:rsidRPr="00D5125B" w:rsidRDefault="00086C6A" w:rsidP="00D5125B">
      <w:pPr>
        <w:spacing w:after="0"/>
        <w:ind w:firstLine="708"/>
        <w:contextualSpacing/>
        <w:jc w:val="both"/>
        <w:rPr>
          <w:rFonts w:ascii="Times New Roman" w:hAnsi="Times New Roman"/>
          <w:sz w:val="24"/>
          <w:szCs w:val="24"/>
        </w:rPr>
      </w:pPr>
      <w:r w:rsidRPr="00D5125B">
        <w:rPr>
          <w:rFonts w:ascii="Times New Roman" w:hAnsi="Times New Roman"/>
          <w:sz w:val="24"/>
          <w:szCs w:val="24"/>
        </w:rPr>
        <w:t xml:space="preserve">Для образования </w:t>
      </w:r>
      <w:proofErr w:type="gramStart"/>
      <w:r w:rsidRPr="00D5125B">
        <w:rPr>
          <w:rFonts w:ascii="Times New Roman" w:hAnsi="Times New Roman"/>
          <w:sz w:val="24"/>
          <w:szCs w:val="24"/>
        </w:rPr>
        <w:t>обучающихся</w:t>
      </w:r>
      <w:proofErr w:type="gramEnd"/>
      <w:r w:rsidRPr="00D5125B">
        <w:rPr>
          <w:rFonts w:ascii="Times New Roman" w:hAnsi="Times New Roman"/>
          <w:sz w:val="24"/>
          <w:szCs w:val="24"/>
        </w:rPr>
        <w:t xml:space="preserve"> предусмотрено </w:t>
      </w:r>
      <w:proofErr w:type="spellStart"/>
      <w:r w:rsidRPr="00D5125B">
        <w:rPr>
          <w:rFonts w:ascii="Times New Roman" w:hAnsi="Times New Roman"/>
          <w:sz w:val="24"/>
          <w:szCs w:val="24"/>
        </w:rPr>
        <w:t>подушевое</w:t>
      </w:r>
      <w:proofErr w:type="spellEnd"/>
      <w:r w:rsidRPr="00D5125B">
        <w:rPr>
          <w:rFonts w:ascii="Times New Roman" w:hAnsi="Times New Roman"/>
          <w:sz w:val="24"/>
          <w:szCs w:val="24"/>
        </w:rPr>
        <w:t xml:space="preserve"> финансирование, размер которого сохраняется вне зависимости от выбранного варианта АООП, степени интегр</w:t>
      </w:r>
      <w:r w:rsidRPr="00D5125B">
        <w:rPr>
          <w:rFonts w:ascii="Times New Roman" w:hAnsi="Times New Roman"/>
          <w:sz w:val="24"/>
          <w:szCs w:val="24"/>
        </w:rPr>
        <w:t>а</w:t>
      </w:r>
      <w:r w:rsidRPr="00D5125B">
        <w:rPr>
          <w:rFonts w:ascii="Times New Roman" w:hAnsi="Times New Roman"/>
          <w:sz w:val="24"/>
          <w:szCs w:val="24"/>
        </w:rPr>
        <w:t>ции ребёнка в общеобразовательную среду. Финансово-экономическое обеспечение пр</w:t>
      </w:r>
      <w:r w:rsidRPr="00D5125B">
        <w:rPr>
          <w:rFonts w:ascii="Times New Roman" w:hAnsi="Times New Roman"/>
          <w:sz w:val="24"/>
          <w:szCs w:val="24"/>
        </w:rPr>
        <w:t>и</w:t>
      </w:r>
      <w:r w:rsidRPr="00D5125B">
        <w:rPr>
          <w:rFonts w:ascii="Times New Roman" w:hAnsi="Times New Roman"/>
          <w:sz w:val="24"/>
          <w:szCs w:val="24"/>
        </w:rPr>
        <w:t xml:space="preserve">менительно к варианту D АООП устанавливается с учётом необходимости специальной индивидуальной поддержки </w:t>
      </w:r>
      <w:proofErr w:type="gramStart"/>
      <w:r w:rsidRPr="00D5125B">
        <w:rPr>
          <w:rFonts w:ascii="Times New Roman" w:hAnsi="Times New Roman"/>
          <w:sz w:val="24"/>
          <w:szCs w:val="24"/>
        </w:rPr>
        <w:t>обучающегося</w:t>
      </w:r>
      <w:proofErr w:type="gramEnd"/>
      <w:r w:rsidRPr="00D5125B">
        <w:rPr>
          <w:rFonts w:ascii="Times New Roman" w:hAnsi="Times New Roman"/>
          <w:sz w:val="24"/>
          <w:szCs w:val="24"/>
        </w:rPr>
        <w:t xml:space="preserve"> с умственной отсталостью.</w:t>
      </w:r>
    </w:p>
    <w:p w:rsidR="00086C6A" w:rsidRPr="00D5125B" w:rsidRDefault="00086C6A" w:rsidP="00D5125B">
      <w:pPr>
        <w:spacing w:after="0"/>
        <w:ind w:firstLine="708"/>
        <w:contextualSpacing/>
        <w:jc w:val="both"/>
        <w:rPr>
          <w:rFonts w:ascii="Times New Roman" w:hAnsi="Times New Roman"/>
          <w:sz w:val="24"/>
          <w:szCs w:val="24"/>
        </w:rPr>
      </w:pPr>
      <w:r w:rsidRPr="00D5125B">
        <w:rPr>
          <w:rFonts w:ascii="Times New Roman" w:hAnsi="Times New Roman"/>
          <w:sz w:val="24"/>
          <w:szCs w:val="24"/>
        </w:rPr>
        <w:t xml:space="preserve">Расчет объема </w:t>
      </w:r>
      <w:proofErr w:type="spellStart"/>
      <w:r w:rsidRPr="00D5125B">
        <w:rPr>
          <w:rFonts w:ascii="Times New Roman" w:hAnsi="Times New Roman"/>
          <w:sz w:val="24"/>
          <w:szCs w:val="24"/>
        </w:rPr>
        <w:t>подушевого</w:t>
      </w:r>
      <w:proofErr w:type="spellEnd"/>
      <w:r w:rsidRPr="00D5125B">
        <w:rPr>
          <w:rFonts w:ascii="Times New Roman" w:hAnsi="Times New Roman"/>
          <w:sz w:val="24"/>
          <w:szCs w:val="24"/>
        </w:rPr>
        <w:t xml:space="preserve"> финансирования общего образования обучающегося производится с учетом индивидуальных образовательных потребностей ребенка, зафи</w:t>
      </w:r>
      <w:r w:rsidRPr="00D5125B">
        <w:rPr>
          <w:rFonts w:ascii="Times New Roman" w:hAnsi="Times New Roman"/>
          <w:sz w:val="24"/>
          <w:szCs w:val="24"/>
        </w:rPr>
        <w:t>к</w:t>
      </w:r>
      <w:r w:rsidRPr="00D5125B">
        <w:rPr>
          <w:rFonts w:ascii="Times New Roman" w:hAnsi="Times New Roman"/>
          <w:sz w:val="24"/>
          <w:szCs w:val="24"/>
        </w:rPr>
        <w:t xml:space="preserve">сированных в СИОП, </w:t>
      </w:r>
      <w:proofErr w:type="gramStart"/>
      <w:r w:rsidRPr="00D5125B">
        <w:rPr>
          <w:rFonts w:ascii="Times New Roman" w:hAnsi="Times New Roman"/>
          <w:sz w:val="24"/>
          <w:szCs w:val="24"/>
        </w:rPr>
        <w:t>разработанной</w:t>
      </w:r>
      <w:proofErr w:type="gramEnd"/>
      <w:r w:rsidRPr="00D5125B">
        <w:rPr>
          <w:rFonts w:ascii="Times New Roman" w:hAnsi="Times New Roman"/>
          <w:sz w:val="24"/>
          <w:szCs w:val="24"/>
        </w:rPr>
        <w:t xml:space="preserve"> образовательным учреждением.</w:t>
      </w:r>
    </w:p>
    <w:p w:rsidR="00086C6A" w:rsidRPr="00D5125B" w:rsidRDefault="00086C6A" w:rsidP="00D5125B">
      <w:pPr>
        <w:spacing w:after="0"/>
        <w:ind w:firstLine="708"/>
        <w:contextualSpacing/>
        <w:jc w:val="both"/>
        <w:rPr>
          <w:rFonts w:ascii="Times New Roman" w:hAnsi="Times New Roman"/>
          <w:sz w:val="24"/>
          <w:szCs w:val="24"/>
        </w:rPr>
      </w:pPr>
      <w:r w:rsidRPr="00D5125B">
        <w:rPr>
          <w:rFonts w:ascii="Times New Roman" w:hAnsi="Times New Roman"/>
          <w:sz w:val="24"/>
          <w:szCs w:val="24"/>
        </w:rPr>
        <w:t>Штатное расписание, соответственно и финансовое обеспечение образовательной организации, определяется также с учетом количества классов. За каждым классом з</w:t>
      </w:r>
      <w:r w:rsidRPr="00D5125B">
        <w:rPr>
          <w:rFonts w:ascii="Times New Roman" w:hAnsi="Times New Roman"/>
          <w:sz w:val="24"/>
          <w:szCs w:val="24"/>
        </w:rPr>
        <w:t>а</w:t>
      </w:r>
      <w:r w:rsidRPr="00D5125B">
        <w:rPr>
          <w:rFonts w:ascii="Times New Roman" w:hAnsi="Times New Roman"/>
          <w:sz w:val="24"/>
          <w:szCs w:val="24"/>
        </w:rPr>
        <w:t>крепляется количество ставок специалистов, установленное нормативными документами Министерства образования Российской Федерации.</w:t>
      </w:r>
    </w:p>
    <w:p w:rsidR="00086C6A" w:rsidRPr="00D5125B" w:rsidRDefault="00086C6A" w:rsidP="00D5125B">
      <w:pPr>
        <w:spacing w:after="0"/>
        <w:ind w:firstLine="708"/>
        <w:contextualSpacing/>
        <w:jc w:val="both"/>
        <w:rPr>
          <w:rFonts w:ascii="Times New Roman" w:hAnsi="Times New Roman"/>
          <w:sz w:val="24"/>
          <w:szCs w:val="24"/>
        </w:rPr>
      </w:pPr>
      <w:r w:rsidRPr="00D5125B">
        <w:rPr>
          <w:rFonts w:ascii="Times New Roman" w:hAnsi="Times New Roman"/>
          <w:sz w:val="24"/>
          <w:szCs w:val="24"/>
        </w:rPr>
        <w:t>Воспитание, сопровождение, обеспечение ухода и присмотра за ребенком в период его нахождения в образовательной организации обеспечивается сопровождающими во</w:t>
      </w:r>
      <w:r w:rsidRPr="00D5125B">
        <w:rPr>
          <w:rFonts w:ascii="Times New Roman" w:hAnsi="Times New Roman"/>
          <w:sz w:val="24"/>
          <w:szCs w:val="24"/>
        </w:rPr>
        <w:t>с</w:t>
      </w:r>
      <w:r w:rsidRPr="00D5125B">
        <w:rPr>
          <w:rFonts w:ascii="Times New Roman" w:hAnsi="Times New Roman"/>
          <w:sz w:val="24"/>
          <w:szCs w:val="24"/>
        </w:rPr>
        <w:t xml:space="preserve">питателями и </w:t>
      </w:r>
      <w:proofErr w:type="spellStart"/>
      <w:r w:rsidRPr="00D5125B">
        <w:rPr>
          <w:rFonts w:ascii="Times New Roman" w:hAnsi="Times New Roman"/>
          <w:sz w:val="24"/>
          <w:szCs w:val="24"/>
        </w:rPr>
        <w:t>тьюторами</w:t>
      </w:r>
      <w:proofErr w:type="spellEnd"/>
      <w:r w:rsidRPr="00D5125B">
        <w:rPr>
          <w:rFonts w:ascii="Times New Roman" w:hAnsi="Times New Roman"/>
          <w:sz w:val="24"/>
          <w:szCs w:val="24"/>
        </w:rPr>
        <w:t>. Объем финансирования воспитания, сопровождения, обеспеч</w:t>
      </w:r>
      <w:r w:rsidRPr="00D5125B">
        <w:rPr>
          <w:rFonts w:ascii="Times New Roman" w:hAnsi="Times New Roman"/>
          <w:sz w:val="24"/>
          <w:szCs w:val="24"/>
        </w:rPr>
        <w:t>е</w:t>
      </w:r>
      <w:r w:rsidRPr="00D5125B">
        <w:rPr>
          <w:rFonts w:ascii="Times New Roman" w:hAnsi="Times New Roman"/>
          <w:sz w:val="24"/>
          <w:szCs w:val="24"/>
        </w:rPr>
        <w:t>ния ухода и присмотра за ребенком рассчитывается исходя из количества времени, нео</w:t>
      </w:r>
      <w:r w:rsidRPr="00D5125B">
        <w:rPr>
          <w:rFonts w:ascii="Times New Roman" w:hAnsi="Times New Roman"/>
          <w:sz w:val="24"/>
          <w:szCs w:val="24"/>
        </w:rPr>
        <w:t>б</w:t>
      </w:r>
      <w:r w:rsidRPr="00D5125B">
        <w:rPr>
          <w:rFonts w:ascii="Times New Roman" w:hAnsi="Times New Roman"/>
          <w:sz w:val="24"/>
          <w:szCs w:val="24"/>
        </w:rPr>
        <w:t xml:space="preserve">ходимого для обеспечения помощи ребенку на занятиях, в процессе ухода: кормления, </w:t>
      </w:r>
      <w:r w:rsidRPr="00D5125B">
        <w:rPr>
          <w:rFonts w:ascii="Times New Roman" w:hAnsi="Times New Roman"/>
          <w:sz w:val="24"/>
          <w:szCs w:val="24"/>
        </w:rPr>
        <w:lastRenderedPageBreak/>
        <w:t>одевания, раздевания, осуществления гигиенических процедур, а также в ходе внеурочной деятельности и при проведении свободного времени в период нахождения в образов</w:t>
      </w:r>
      <w:r w:rsidRPr="00D5125B">
        <w:rPr>
          <w:rFonts w:ascii="Times New Roman" w:hAnsi="Times New Roman"/>
          <w:sz w:val="24"/>
          <w:szCs w:val="24"/>
        </w:rPr>
        <w:t>а</w:t>
      </w:r>
      <w:r w:rsidRPr="00D5125B">
        <w:rPr>
          <w:rFonts w:ascii="Times New Roman" w:hAnsi="Times New Roman"/>
          <w:sz w:val="24"/>
          <w:szCs w:val="24"/>
        </w:rPr>
        <w:t>тельной организации. Количество времени, необходимое на работу сопровождающих определяется нормативными актами с учетом потребностей ребенка, отраженных в СИПР.</w:t>
      </w:r>
    </w:p>
    <w:p w:rsidR="00086C6A" w:rsidRPr="00D5125B" w:rsidRDefault="00086C6A" w:rsidP="00D5125B">
      <w:pPr>
        <w:spacing w:after="0"/>
        <w:ind w:firstLine="708"/>
        <w:contextualSpacing/>
        <w:jc w:val="both"/>
        <w:rPr>
          <w:rFonts w:ascii="Times New Roman" w:hAnsi="Times New Roman"/>
          <w:sz w:val="24"/>
          <w:szCs w:val="24"/>
        </w:rPr>
      </w:pPr>
      <w:r w:rsidRPr="00D5125B">
        <w:rPr>
          <w:rFonts w:ascii="Times New Roman" w:hAnsi="Times New Roman"/>
          <w:sz w:val="24"/>
          <w:szCs w:val="24"/>
        </w:rPr>
        <w:t>В целях обеспечения непрерывности и преемственности  образовательного проце</w:t>
      </w:r>
      <w:r w:rsidRPr="00D5125B">
        <w:rPr>
          <w:rFonts w:ascii="Times New Roman" w:hAnsi="Times New Roman"/>
          <w:sz w:val="24"/>
          <w:szCs w:val="24"/>
        </w:rPr>
        <w:t>с</w:t>
      </w:r>
      <w:r w:rsidRPr="00D5125B">
        <w:rPr>
          <w:rFonts w:ascii="Times New Roman" w:hAnsi="Times New Roman"/>
          <w:sz w:val="24"/>
          <w:szCs w:val="24"/>
        </w:rPr>
        <w:t>са в условиях образовательной организации и семьи, предусматривается консультативная работа специалистов образовательной организации с семьями обучающихся</w:t>
      </w:r>
      <w:proofErr w:type="gramStart"/>
      <w:r w:rsidRPr="00D5125B">
        <w:rPr>
          <w:rFonts w:ascii="Times New Roman" w:hAnsi="Times New Roman"/>
          <w:sz w:val="24"/>
          <w:szCs w:val="24"/>
        </w:rPr>
        <w:t>.</w:t>
      </w:r>
      <w:proofErr w:type="gramEnd"/>
      <w:r w:rsidRPr="00D5125B">
        <w:rPr>
          <w:rFonts w:ascii="Times New Roman" w:hAnsi="Times New Roman"/>
          <w:sz w:val="24"/>
          <w:szCs w:val="24"/>
        </w:rPr>
        <w:t xml:space="preserve"> </w:t>
      </w:r>
      <w:proofErr w:type="gramStart"/>
      <w:r w:rsidRPr="00D5125B">
        <w:rPr>
          <w:rFonts w:ascii="Times New Roman" w:hAnsi="Times New Roman"/>
          <w:sz w:val="24"/>
          <w:szCs w:val="24"/>
        </w:rPr>
        <w:t>ф</w:t>
      </w:r>
      <w:proofErr w:type="gramEnd"/>
      <w:r w:rsidRPr="00D5125B">
        <w:rPr>
          <w:rFonts w:ascii="Times New Roman" w:hAnsi="Times New Roman"/>
          <w:sz w:val="24"/>
          <w:szCs w:val="24"/>
        </w:rPr>
        <w:t>инансир</w:t>
      </w:r>
      <w:r w:rsidRPr="00D5125B">
        <w:rPr>
          <w:rFonts w:ascii="Times New Roman" w:hAnsi="Times New Roman"/>
          <w:sz w:val="24"/>
          <w:szCs w:val="24"/>
        </w:rPr>
        <w:t>о</w:t>
      </w:r>
      <w:r w:rsidRPr="00D5125B">
        <w:rPr>
          <w:rFonts w:ascii="Times New Roman" w:hAnsi="Times New Roman"/>
          <w:sz w:val="24"/>
          <w:szCs w:val="24"/>
        </w:rPr>
        <w:t>вание данной услуги планируется из расчета не менее одного часа в месяц по каждой с</w:t>
      </w:r>
      <w:r w:rsidRPr="00D5125B">
        <w:rPr>
          <w:rFonts w:ascii="Times New Roman" w:hAnsi="Times New Roman"/>
          <w:sz w:val="24"/>
          <w:szCs w:val="24"/>
        </w:rPr>
        <w:t>о</w:t>
      </w:r>
      <w:r w:rsidRPr="00D5125B">
        <w:rPr>
          <w:rFonts w:ascii="Times New Roman" w:hAnsi="Times New Roman"/>
          <w:sz w:val="24"/>
          <w:szCs w:val="24"/>
        </w:rPr>
        <w:t>держательной области, включенной в СИПР.</w:t>
      </w:r>
    </w:p>
    <w:p w:rsidR="00086C6A" w:rsidRPr="00D5125B" w:rsidRDefault="00086C6A" w:rsidP="00D5125B">
      <w:pPr>
        <w:spacing w:after="0"/>
        <w:ind w:firstLine="708"/>
        <w:contextualSpacing/>
        <w:jc w:val="both"/>
        <w:rPr>
          <w:rFonts w:ascii="Times New Roman" w:hAnsi="Times New Roman"/>
          <w:sz w:val="24"/>
          <w:szCs w:val="24"/>
        </w:rPr>
      </w:pPr>
      <w:proofErr w:type="gramStart"/>
      <w:r w:rsidRPr="00D5125B">
        <w:rPr>
          <w:rFonts w:ascii="Times New Roman" w:hAnsi="Times New Roman"/>
          <w:sz w:val="24"/>
          <w:szCs w:val="24"/>
        </w:rPr>
        <w:t>Предусматривается финансирование для обеспечения необходимым учебным, и</w:t>
      </w:r>
      <w:r w:rsidRPr="00D5125B">
        <w:rPr>
          <w:rFonts w:ascii="Times New Roman" w:hAnsi="Times New Roman"/>
          <w:sz w:val="24"/>
          <w:szCs w:val="24"/>
        </w:rPr>
        <w:t>н</w:t>
      </w:r>
      <w:r w:rsidRPr="00D5125B">
        <w:rPr>
          <w:rFonts w:ascii="Times New Roman" w:hAnsi="Times New Roman"/>
          <w:sz w:val="24"/>
          <w:szCs w:val="24"/>
        </w:rPr>
        <w:t>формационно-техническим оборудованием, учебно-дидактическим материалом и другим оборудованием для организации образования обучающихся с учетом СИПР и индивид</w:t>
      </w:r>
      <w:r w:rsidRPr="00D5125B">
        <w:rPr>
          <w:rFonts w:ascii="Times New Roman" w:hAnsi="Times New Roman"/>
          <w:sz w:val="24"/>
          <w:szCs w:val="24"/>
        </w:rPr>
        <w:t>у</w:t>
      </w:r>
      <w:r w:rsidRPr="00D5125B">
        <w:rPr>
          <w:rFonts w:ascii="Times New Roman" w:hAnsi="Times New Roman"/>
          <w:sz w:val="24"/>
          <w:szCs w:val="24"/>
        </w:rPr>
        <w:t>альной программой реабилитации (ИПР) для детей-инвалидов.</w:t>
      </w:r>
      <w:proofErr w:type="gramEnd"/>
    </w:p>
    <w:p w:rsidR="00086C6A" w:rsidRPr="00D5125B" w:rsidRDefault="00086C6A" w:rsidP="00D5125B">
      <w:pPr>
        <w:spacing w:after="0"/>
        <w:ind w:firstLine="708"/>
        <w:contextualSpacing/>
        <w:jc w:val="both"/>
        <w:rPr>
          <w:rFonts w:ascii="Times New Roman" w:hAnsi="Times New Roman"/>
          <w:sz w:val="24"/>
          <w:szCs w:val="24"/>
        </w:rPr>
      </w:pPr>
      <w:r w:rsidRPr="00D5125B">
        <w:rPr>
          <w:rFonts w:ascii="Times New Roman" w:hAnsi="Times New Roman"/>
          <w:sz w:val="24"/>
          <w:szCs w:val="24"/>
        </w:rPr>
        <w:t>Образовательная организация вправе привлекать в порядке, установленном закон</w:t>
      </w:r>
      <w:r w:rsidRPr="00D5125B">
        <w:rPr>
          <w:rFonts w:ascii="Times New Roman" w:hAnsi="Times New Roman"/>
          <w:sz w:val="24"/>
          <w:szCs w:val="24"/>
        </w:rPr>
        <w:t>о</w:t>
      </w:r>
      <w:r w:rsidRPr="00D5125B">
        <w:rPr>
          <w:rFonts w:ascii="Times New Roman" w:hAnsi="Times New Roman"/>
          <w:sz w:val="24"/>
          <w:szCs w:val="24"/>
        </w:rPr>
        <w:t>дательством Российской Федерации в области образования дополнительные финансовые средства за счет:</w:t>
      </w:r>
    </w:p>
    <w:p w:rsidR="00086C6A" w:rsidRPr="00D5125B" w:rsidRDefault="00086C6A" w:rsidP="00D5125B">
      <w:pPr>
        <w:spacing w:after="0"/>
        <w:ind w:firstLine="708"/>
        <w:contextualSpacing/>
        <w:jc w:val="both"/>
        <w:rPr>
          <w:rFonts w:ascii="Times New Roman" w:hAnsi="Times New Roman"/>
          <w:sz w:val="24"/>
          <w:szCs w:val="24"/>
        </w:rPr>
      </w:pPr>
      <w:r w:rsidRPr="00D5125B">
        <w:rPr>
          <w:rFonts w:ascii="Times New Roman" w:hAnsi="Times New Roman"/>
          <w:sz w:val="24"/>
          <w:szCs w:val="24"/>
        </w:rPr>
        <w:t>предоставления платных дополнительных образовательных и иных предусмотре</w:t>
      </w:r>
      <w:r w:rsidRPr="00D5125B">
        <w:rPr>
          <w:rFonts w:ascii="Times New Roman" w:hAnsi="Times New Roman"/>
          <w:sz w:val="24"/>
          <w:szCs w:val="24"/>
        </w:rPr>
        <w:t>н</w:t>
      </w:r>
      <w:r w:rsidRPr="00D5125B">
        <w:rPr>
          <w:rFonts w:ascii="Times New Roman" w:hAnsi="Times New Roman"/>
          <w:sz w:val="24"/>
          <w:szCs w:val="24"/>
        </w:rPr>
        <w:t>ных уставом образовательной организации услуг;</w:t>
      </w:r>
    </w:p>
    <w:p w:rsidR="00086C6A" w:rsidRPr="00D5125B" w:rsidRDefault="00086C6A" w:rsidP="00D5125B">
      <w:pPr>
        <w:spacing w:after="0"/>
        <w:ind w:firstLine="708"/>
        <w:contextualSpacing/>
        <w:jc w:val="both"/>
        <w:rPr>
          <w:rFonts w:ascii="Times New Roman" w:hAnsi="Times New Roman"/>
          <w:sz w:val="24"/>
          <w:szCs w:val="24"/>
        </w:rPr>
      </w:pPr>
      <w:r w:rsidRPr="00D5125B">
        <w:rPr>
          <w:rFonts w:ascii="Times New Roman" w:hAnsi="Times New Roman"/>
          <w:sz w:val="24"/>
          <w:szCs w:val="24"/>
        </w:rPr>
        <w:t>добровольных пожертвований и целевых взносов физических и (или) юридических лиц.</w:t>
      </w:r>
    </w:p>
    <w:p w:rsidR="00086C6A" w:rsidRPr="00D5125B" w:rsidRDefault="00086C6A" w:rsidP="00D5125B">
      <w:pPr>
        <w:spacing w:after="0"/>
        <w:jc w:val="both"/>
        <w:rPr>
          <w:rFonts w:ascii="Times New Roman" w:hAnsi="Times New Roman"/>
          <w:b/>
          <w:sz w:val="24"/>
          <w:szCs w:val="24"/>
        </w:rPr>
      </w:pPr>
      <w:r w:rsidRPr="00D5125B">
        <w:rPr>
          <w:rFonts w:ascii="Times New Roman" w:hAnsi="Times New Roman"/>
          <w:b/>
          <w:sz w:val="24"/>
          <w:szCs w:val="24"/>
        </w:rPr>
        <w:t>Определение нормативных затрат на оказание государственной услуги</w:t>
      </w:r>
    </w:p>
    <w:p w:rsidR="00086C6A" w:rsidRPr="00D5125B" w:rsidRDefault="00086C6A" w:rsidP="00D5125B">
      <w:pPr>
        <w:spacing w:after="0"/>
        <w:ind w:firstLine="708"/>
        <w:jc w:val="both"/>
        <w:rPr>
          <w:rFonts w:ascii="Times New Roman" w:hAnsi="Times New Roman"/>
          <w:sz w:val="24"/>
          <w:szCs w:val="24"/>
        </w:rPr>
      </w:pPr>
      <w:r w:rsidRPr="00D5125B">
        <w:rPr>
          <w:rFonts w:ascii="Times New Roman" w:hAnsi="Times New Roman"/>
          <w:sz w:val="24"/>
          <w:szCs w:val="24"/>
        </w:rPr>
        <w:t>Финансирование государственной услуги рассчитывается с учетом рекомендаций ПМПК, ИПР инвалида, школьного психолого-педагогического консилиума в соответствии с кадровыми и материально-техническими условиями реализации АООП НОО глухих обучающихся, требованиями к наполняемости классов в соответствии с СанПиН. Учит</w:t>
      </w:r>
      <w:r w:rsidRPr="00D5125B">
        <w:rPr>
          <w:rFonts w:ascii="Times New Roman" w:hAnsi="Times New Roman"/>
          <w:sz w:val="24"/>
          <w:szCs w:val="24"/>
        </w:rPr>
        <w:t>ы</w:t>
      </w:r>
      <w:r w:rsidRPr="00D5125B">
        <w:rPr>
          <w:rFonts w:ascii="Times New Roman" w:hAnsi="Times New Roman"/>
          <w:sz w:val="24"/>
          <w:szCs w:val="24"/>
        </w:rPr>
        <w:t>вается то, что внеурочная деятельность включает обязательные индивидуальные и фро</w:t>
      </w:r>
      <w:r w:rsidRPr="00D5125B">
        <w:rPr>
          <w:rFonts w:ascii="Times New Roman" w:hAnsi="Times New Roman"/>
          <w:sz w:val="24"/>
          <w:szCs w:val="24"/>
        </w:rPr>
        <w:t>н</w:t>
      </w:r>
      <w:r w:rsidRPr="00D5125B">
        <w:rPr>
          <w:rFonts w:ascii="Times New Roman" w:hAnsi="Times New Roman"/>
          <w:sz w:val="24"/>
          <w:szCs w:val="24"/>
        </w:rPr>
        <w:t>тальные занятия «Коррекционно-развивающей области» (в учебном плане количество ч</w:t>
      </w:r>
      <w:r w:rsidRPr="00D5125B">
        <w:rPr>
          <w:rFonts w:ascii="Times New Roman" w:hAnsi="Times New Roman"/>
          <w:sz w:val="24"/>
          <w:szCs w:val="24"/>
        </w:rPr>
        <w:t>а</w:t>
      </w:r>
      <w:r w:rsidRPr="00D5125B">
        <w:rPr>
          <w:rFonts w:ascii="Times New Roman" w:hAnsi="Times New Roman"/>
          <w:sz w:val="24"/>
          <w:szCs w:val="24"/>
        </w:rPr>
        <w:t>сов на индивидуальные занятия указывается на одного обучающегося, на фронтальные занятия – на класс).</w:t>
      </w:r>
    </w:p>
    <w:p w:rsidR="00086C6A" w:rsidRPr="00D5125B" w:rsidRDefault="00086C6A" w:rsidP="00D5125B">
      <w:pPr>
        <w:spacing w:after="0"/>
        <w:ind w:firstLine="708"/>
        <w:contextualSpacing/>
        <w:jc w:val="both"/>
        <w:rPr>
          <w:rFonts w:ascii="Times New Roman" w:hAnsi="Times New Roman"/>
          <w:sz w:val="24"/>
          <w:szCs w:val="24"/>
        </w:rPr>
      </w:pPr>
      <w:proofErr w:type="gramStart"/>
      <w:r w:rsidRPr="00D5125B">
        <w:rPr>
          <w:rFonts w:ascii="Times New Roman" w:hAnsi="Times New Roman"/>
          <w:sz w:val="24"/>
          <w:szCs w:val="24"/>
        </w:rPr>
        <w:t xml:space="preserve">Нормативные затраты на оказание i-той государственной </w:t>
      </w:r>
      <w:proofErr w:type="spellStart"/>
      <w:r w:rsidRPr="00D5125B">
        <w:rPr>
          <w:rFonts w:ascii="Times New Roman" w:hAnsi="Times New Roman"/>
          <w:sz w:val="24"/>
          <w:szCs w:val="24"/>
        </w:rPr>
        <w:t>услугина</w:t>
      </w:r>
      <w:proofErr w:type="spellEnd"/>
      <w:r w:rsidRPr="00D5125B">
        <w:rPr>
          <w:rFonts w:ascii="Times New Roman" w:hAnsi="Times New Roman"/>
          <w:sz w:val="24"/>
          <w:szCs w:val="24"/>
        </w:rPr>
        <w:t xml:space="preserve"> соответству</w:t>
      </w:r>
      <w:r w:rsidRPr="00D5125B">
        <w:rPr>
          <w:rFonts w:ascii="Times New Roman" w:hAnsi="Times New Roman"/>
          <w:sz w:val="24"/>
          <w:szCs w:val="24"/>
        </w:rPr>
        <w:t>ю</w:t>
      </w:r>
      <w:r w:rsidRPr="00D5125B">
        <w:rPr>
          <w:rFonts w:ascii="Times New Roman" w:hAnsi="Times New Roman"/>
          <w:sz w:val="24"/>
          <w:szCs w:val="24"/>
        </w:rPr>
        <w:t>щий финансовый год определяются по формуле:</w:t>
      </w:r>
      <w:proofErr w:type="gramEnd"/>
    </w:p>
    <w:p w:rsidR="00822C9D" w:rsidRPr="00D5125B" w:rsidRDefault="00086C6A" w:rsidP="00D5125B">
      <w:pPr>
        <w:spacing w:after="0"/>
        <w:ind w:firstLine="709"/>
        <w:jc w:val="both"/>
        <w:rPr>
          <w:rFonts w:ascii="Times New Roman" w:eastAsia="Times New Roman" w:hAnsi="Times New Roman" w:cs="Times New Roman"/>
          <w:b/>
          <w:bCs/>
          <w:color w:val="auto"/>
          <w:sz w:val="24"/>
          <w:szCs w:val="24"/>
        </w:rPr>
      </w:pPr>
      <w:r w:rsidRPr="00D5125B">
        <w:rPr>
          <w:rFonts w:ascii="Times New Roman" w:hAnsi="Times New Roman"/>
          <w:b/>
          <w:sz w:val="24"/>
          <w:szCs w:val="24"/>
        </w:rPr>
        <w:t xml:space="preserve">     </w:t>
      </w:r>
      <w:r w:rsidR="00822C9D" w:rsidRPr="00D5125B">
        <w:rPr>
          <w:rFonts w:ascii="Times New Roman" w:hAnsi="Times New Roman" w:cs="Times New Roman"/>
          <w:b/>
          <w:bCs/>
          <w:i/>
          <w:iCs/>
          <w:color w:val="auto"/>
          <w:sz w:val="24"/>
          <w:szCs w:val="24"/>
        </w:rPr>
        <w:t xml:space="preserve">      </w:t>
      </w:r>
      <w:proofErr w:type="gramStart"/>
      <w:r w:rsidR="00822C9D" w:rsidRPr="00D5125B">
        <w:rPr>
          <w:rFonts w:ascii="Times New Roman" w:hAnsi="Times New Roman" w:cs="Times New Roman"/>
          <w:b/>
          <w:bCs/>
          <w:i/>
          <w:iCs/>
          <w:color w:val="auto"/>
          <w:sz w:val="24"/>
          <w:szCs w:val="24"/>
        </w:rPr>
        <w:t>З</w:t>
      </w:r>
      <w:proofErr w:type="gramEnd"/>
      <w:r w:rsidR="00822C9D" w:rsidRPr="00D5125B">
        <w:rPr>
          <w:rFonts w:ascii="Times New Roman" w:hAnsi="Times New Roman" w:cs="Times New Roman"/>
          <w:b/>
          <w:bCs/>
          <w:i/>
          <w:iCs/>
          <w:color w:val="auto"/>
          <w:sz w:val="24"/>
          <w:szCs w:val="24"/>
        </w:rPr>
        <w:t xml:space="preserve"> </w:t>
      </w:r>
      <w:proofErr w:type="spellStart"/>
      <w:r w:rsidR="00822C9D" w:rsidRPr="00D5125B">
        <w:rPr>
          <w:rFonts w:ascii="Times New Roman" w:hAnsi="Times New Roman" w:cs="Times New Roman"/>
          <w:i/>
          <w:iCs/>
          <w:color w:val="auto"/>
          <w:sz w:val="24"/>
          <w:szCs w:val="24"/>
          <w:vertAlign w:val="superscript"/>
          <w:lang w:val="en-US"/>
        </w:rPr>
        <w:t>i</w:t>
      </w:r>
      <w:r w:rsidR="00822C9D" w:rsidRPr="00D5125B">
        <w:rPr>
          <w:rFonts w:ascii="Times New Roman" w:hAnsi="Times New Roman" w:cs="Times New Roman"/>
          <w:i/>
          <w:iCs/>
          <w:color w:val="auto"/>
          <w:sz w:val="24"/>
          <w:szCs w:val="24"/>
          <w:vertAlign w:val="subscript"/>
        </w:rPr>
        <w:t>гу</w:t>
      </w:r>
      <w:proofErr w:type="spellEnd"/>
      <w:r w:rsidR="00822C9D" w:rsidRPr="00D5125B">
        <w:rPr>
          <w:rFonts w:ascii="Times New Roman" w:hAnsi="Times New Roman" w:cs="Times New Roman"/>
          <w:b/>
          <w:bCs/>
          <w:color w:val="auto"/>
          <w:spacing w:val="-4"/>
          <w:sz w:val="24"/>
          <w:szCs w:val="24"/>
        </w:rPr>
        <w:t xml:space="preserve"> = </w:t>
      </w:r>
      <w:r w:rsidR="00822C9D" w:rsidRPr="00D5125B">
        <w:rPr>
          <w:rFonts w:ascii="Times New Roman" w:hAnsi="Times New Roman" w:cs="Times New Roman"/>
          <w:b/>
          <w:bCs/>
          <w:i/>
          <w:iCs/>
          <w:color w:val="auto"/>
          <w:spacing w:val="-2"/>
          <w:sz w:val="24"/>
          <w:szCs w:val="24"/>
        </w:rPr>
        <w:t>НЗ</w:t>
      </w:r>
      <w:proofErr w:type="spellStart"/>
      <w:r w:rsidR="00822C9D" w:rsidRPr="00D5125B">
        <w:rPr>
          <w:rFonts w:ascii="Times New Roman" w:hAnsi="Times New Roman" w:cs="Times New Roman"/>
          <w:i/>
          <w:iCs/>
          <w:color w:val="auto"/>
          <w:sz w:val="24"/>
          <w:szCs w:val="24"/>
          <w:vertAlign w:val="superscript"/>
          <w:lang w:val="en-US"/>
        </w:rPr>
        <w:t>i</w:t>
      </w:r>
      <w:r w:rsidR="00822C9D" w:rsidRPr="00D5125B">
        <w:rPr>
          <w:rFonts w:ascii="Times New Roman" w:hAnsi="Times New Roman" w:cs="Times New Roman"/>
          <w:i/>
          <w:iCs/>
          <w:color w:val="auto"/>
          <w:sz w:val="24"/>
          <w:szCs w:val="24"/>
          <w:vertAlign w:val="subscript"/>
        </w:rPr>
        <w:t>очр</w:t>
      </w:r>
      <w:proofErr w:type="spellEnd"/>
      <w:r w:rsidR="00822C9D" w:rsidRPr="00D5125B">
        <w:rPr>
          <w:rFonts w:ascii="Times New Roman" w:hAnsi="Times New Roman" w:cs="Times New Roman"/>
          <w:i/>
          <w:iCs/>
          <w:color w:val="auto"/>
          <w:sz w:val="24"/>
          <w:szCs w:val="24"/>
          <w:vertAlign w:val="subscript"/>
        </w:rPr>
        <w:t xml:space="preserve"> </w:t>
      </w:r>
      <w:r w:rsidR="00822C9D" w:rsidRPr="00D5125B">
        <w:rPr>
          <w:rFonts w:ascii="Times New Roman" w:hAnsi="Times New Roman" w:cs="Times New Roman"/>
          <w:b/>
          <w:bCs/>
          <w:i/>
          <w:iCs/>
          <w:color w:val="auto"/>
          <w:sz w:val="24"/>
          <w:szCs w:val="24"/>
          <w:vertAlign w:val="subscript"/>
        </w:rPr>
        <w:t>*</w:t>
      </w:r>
      <w:proofErr w:type="spellStart"/>
      <w:r w:rsidR="00822C9D" w:rsidRPr="00D5125B">
        <w:rPr>
          <w:rFonts w:ascii="Times New Roman" w:hAnsi="Times New Roman" w:cs="Times New Roman"/>
          <w:b/>
          <w:bCs/>
          <w:i/>
          <w:iCs/>
          <w:color w:val="auto"/>
          <w:sz w:val="24"/>
          <w:szCs w:val="24"/>
          <w:vertAlign w:val="subscript"/>
          <w:lang w:val="en-US"/>
        </w:rPr>
        <w:t>k</w:t>
      </w:r>
      <w:r w:rsidR="00822C9D" w:rsidRPr="00D5125B">
        <w:rPr>
          <w:rFonts w:ascii="Times New Roman" w:hAnsi="Times New Roman" w:cs="Times New Roman"/>
          <w:i/>
          <w:iCs/>
          <w:color w:val="auto"/>
          <w:sz w:val="24"/>
          <w:szCs w:val="24"/>
          <w:vertAlign w:val="subscript"/>
          <w:lang w:val="en-US"/>
        </w:rPr>
        <w:t>i</w:t>
      </w:r>
      <w:proofErr w:type="spellEnd"/>
      <w:r w:rsidR="00822C9D" w:rsidRPr="00D5125B">
        <w:rPr>
          <w:rFonts w:ascii="Times New Roman" w:hAnsi="Times New Roman" w:cs="Times New Roman"/>
          <w:i/>
          <w:iCs/>
          <w:color w:val="auto"/>
          <w:sz w:val="24"/>
          <w:szCs w:val="24"/>
        </w:rPr>
        <w:t xml:space="preserve">, </w:t>
      </w:r>
      <w:r w:rsidR="00822C9D" w:rsidRPr="00D5125B">
        <w:rPr>
          <w:rFonts w:ascii="Times New Roman" w:hAnsi="Times New Roman" w:cs="Times New Roman"/>
          <w:color w:val="auto"/>
          <w:sz w:val="24"/>
          <w:szCs w:val="24"/>
        </w:rPr>
        <w:t>где</w:t>
      </w:r>
    </w:p>
    <w:p w:rsidR="00086C6A" w:rsidRPr="00D5125B" w:rsidRDefault="00086C6A" w:rsidP="00D5125B">
      <w:pPr>
        <w:spacing w:after="0"/>
        <w:ind w:firstLine="708"/>
        <w:contextualSpacing/>
        <w:jc w:val="both"/>
        <w:rPr>
          <w:rFonts w:ascii="Times New Roman" w:hAnsi="Times New Roman"/>
          <w:sz w:val="24"/>
          <w:szCs w:val="24"/>
        </w:rPr>
      </w:pPr>
      <w:r w:rsidRPr="00D5125B">
        <w:rPr>
          <w:rFonts w:ascii="Times New Roman" w:hAnsi="Times New Roman"/>
          <w:b/>
          <w:sz w:val="24"/>
          <w:szCs w:val="24"/>
        </w:rPr>
        <w:t xml:space="preserve"> </w:t>
      </w:r>
      <w:proofErr w:type="gramStart"/>
      <w:r w:rsidR="00822C9D" w:rsidRPr="00D5125B">
        <w:rPr>
          <w:rFonts w:ascii="Times New Roman" w:hAnsi="Times New Roman" w:cs="Times New Roman"/>
          <w:color w:val="auto"/>
          <w:sz w:val="24"/>
          <w:szCs w:val="24"/>
        </w:rPr>
        <w:t>З</w:t>
      </w:r>
      <w:proofErr w:type="gramEnd"/>
      <w:r w:rsidR="00822C9D" w:rsidRPr="00D5125B">
        <w:rPr>
          <w:rFonts w:ascii="Times New Roman" w:hAnsi="Times New Roman" w:cs="Times New Roman"/>
          <w:color w:val="auto"/>
          <w:sz w:val="24"/>
          <w:szCs w:val="24"/>
        </w:rPr>
        <w:t xml:space="preserve"> </w:t>
      </w:r>
      <w:proofErr w:type="spellStart"/>
      <w:r w:rsidR="00822C9D" w:rsidRPr="00D5125B">
        <w:rPr>
          <w:rFonts w:ascii="Times New Roman" w:hAnsi="Times New Roman" w:cs="Times New Roman"/>
          <w:i/>
          <w:iCs/>
          <w:color w:val="auto"/>
          <w:sz w:val="24"/>
          <w:szCs w:val="24"/>
          <w:vertAlign w:val="superscript"/>
          <w:lang w:val="en-US"/>
        </w:rPr>
        <w:t>i</w:t>
      </w:r>
      <w:r w:rsidR="00822C9D" w:rsidRPr="00D5125B">
        <w:rPr>
          <w:rFonts w:ascii="Times New Roman" w:hAnsi="Times New Roman" w:cs="Times New Roman"/>
          <w:i/>
          <w:iCs/>
          <w:color w:val="auto"/>
          <w:sz w:val="24"/>
          <w:szCs w:val="24"/>
          <w:vertAlign w:val="subscript"/>
        </w:rPr>
        <w:t>гу</w:t>
      </w:r>
      <w:proofErr w:type="spellEnd"/>
      <w:r w:rsidR="00822C9D" w:rsidRPr="00D5125B">
        <w:rPr>
          <w:rFonts w:ascii="Times New Roman" w:hAnsi="Times New Roman" w:cs="Times New Roman"/>
          <w:b/>
          <w:bCs/>
          <w:color w:val="auto"/>
          <w:spacing w:val="-4"/>
          <w:sz w:val="24"/>
          <w:szCs w:val="24"/>
        </w:rPr>
        <w:t xml:space="preserve"> </w:t>
      </w:r>
      <w:r w:rsidRPr="00D5125B">
        <w:rPr>
          <w:rFonts w:ascii="Times New Roman" w:hAnsi="Times New Roman"/>
          <w:sz w:val="24"/>
          <w:szCs w:val="24"/>
        </w:rPr>
        <w:t>- нормативные затраты на оказание i-той государственной услуги</w:t>
      </w:r>
      <w:r w:rsidR="002E13DF" w:rsidRPr="00D5125B">
        <w:rPr>
          <w:rFonts w:ascii="Times New Roman" w:hAnsi="Times New Roman"/>
          <w:sz w:val="24"/>
          <w:szCs w:val="24"/>
        </w:rPr>
        <w:t xml:space="preserve"> </w:t>
      </w:r>
      <w:r w:rsidRPr="00D5125B">
        <w:rPr>
          <w:rFonts w:ascii="Times New Roman" w:hAnsi="Times New Roman"/>
          <w:sz w:val="24"/>
          <w:szCs w:val="24"/>
        </w:rPr>
        <w:t>на соотве</w:t>
      </w:r>
      <w:r w:rsidRPr="00D5125B">
        <w:rPr>
          <w:rFonts w:ascii="Times New Roman" w:hAnsi="Times New Roman"/>
          <w:sz w:val="24"/>
          <w:szCs w:val="24"/>
        </w:rPr>
        <w:t>т</w:t>
      </w:r>
      <w:r w:rsidRPr="00D5125B">
        <w:rPr>
          <w:rFonts w:ascii="Times New Roman" w:hAnsi="Times New Roman"/>
          <w:sz w:val="24"/>
          <w:szCs w:val="24"/>
        </w:rPr>
        <w:t>ствующий финансовый год;</w:t>
      </w:r>
    </w:p>
    <w:p w:rsidR="00086C6A" w:rsidRPr="00D5125B" w:rsidRDefault="00822C9D" w:rsidP="00D5125B">
      <w:pPr>
        <w:spacing w:after="0"/>
        <w:ind w:firstLine="708"/>
        <w:contextualSpacing/>
        <w:jc w:val="both"/>
        <w:rPr>
          <w:rFonts w:ascii="Times New Roman" w:hAnsi="Times New Roman"/>
          <w:sz w:val="24"/>
          <w:szCs w:val="24"/>
        </w:rPr>
      </w:pPr>
      <w:r w:rsidRPr="00D5125B">
        <w:rPr>
          <w:rFonts w:ascii="Times New Roman" w:hAnsi="Times New Roman" w:cs="Times New Roman"/>
          <w:color w:val="auto"/>
          <w:spacing w:val="-4"/>
          <w:sz w:val="24"/>
          <w:szCs w:val="24"/>
        </w:rPr>
        <w:t>НЗ</w:t>
      </w:r>
      <w:proofErr w:type="spellStart"/>
      <w:proofErr w:type="gramStart"/>
      <w:r w:rsidRPr="00D5125B">
        <w:rPr>
          <w:rFonts w:ascii="Times New Roman" w:hAnsi="Times New Roman" w:cs="Times New Roman"/>
          <w:color w:val="auto"/>
          <w:sz w:val="24"/>
          <w:szCs w:val="24"/>
          <w:vertAlign w:val="superscript"/>
          <w:lang w:val="en-US"/>
        </w:rPr>
        <w:t>i</w:t>
      </w:r>
      <w:proofErr w:type="gramEnd"/>
      <w:r w:rsidRPr="00D5125B">
        <w:rPr>
          <w:rFonts w:ascii="Times New Roman" w:hAnsi="Times New Roman" w:cs="Times New Roman"/>
          <w:color w:val="auto"/>
          <w:sz w:val="24"/>
          <w:szCs w:val="24"/>
          <w:vertAlign w:val="subscript"/>
        </w:rPr>
        <w:t>очр</w:t>
      </w:r>
      <w:proofErr w:type="spellEnd"/>
      <w:r w:rsidRPr="00D5125B">
        <w:rPr>
          <w:rFonts w:ascii="Times New Roman" w:hAnsi="Times New Roman" w:cs="Times New Roman"/>
          <w:color w:val="auto"/>
          <w:sz w:val="24"/>
          <w:szCs w:val="24"/>
          <w:vertAlign w:val="superscript"/>
        </w:rPr>
        <w:t>_</w:t>
      </w:r>
      <w:r w:rsidR="00086C6A" w:rsidRPr="00D5125B">
        <w:rPr>
          <w:rFonts w:ascii="Times New Roman" w:hAnsi="Times New Roman"/>
          <w:sz w:val="24"/>
          <w:szCs w:val="24"/>
        </w:rPr>
        <w:t>_нормативные затраты на оказание единицы i-той государственной услуги образовательной организации на соответствующий финансовый год;</w:t>
      </w:r>
    </w:p>
    <w:p w:rsidR="00086C6A" w:rsidRPr="00D5125B" w:rsidRDefault="00822C9D" w:rsidP="00D5125B">
      <w:pPr>
        <w:spacing w:after="0"/>
        <w:ind w:firstLine="708"/>
        <w:contextualSpacing/>
        <w:jc w:val="both"/>
        <w:rPr>
          <w:rFonts w:ascii="Times New Roman" w:hAnsi="Times New Roman"/>
          <w:sz w:val="24"/>
          <w:szCs w:val="24"/>
        </w:rPr>
      </w:pPr>
      <w:proofErr w:type="gramStart"/>
      <w:r w:rsidRPr="00D5125B">
        <w:rPr>
          <w:rFonts w:ascii="Times New Roman" w:hAnsi="Times New Roman" w:cs="Times New Roman"/>
          <w:i/>
          <w:iCs/>
          <w:color w:val="auto"/>
          <w:sz w:val="24"/>
          <w:szCs w:val="24"/>
          <w:lang w:val="en-US"/>
        </w:rPr>
        <w:t>K</w:t>
      </w:r>
      <w:r w:rsidRPr="00D5125B">
        <w:rPr>
          <w:rFonts w:ascii="Times New Roman" w:hAnsi="Times New Roman" w:cs="Times New Roman"/>
          <w:i/>
          <w:iCs/>
          <w:color w:val="auto"/>
          <w:sz w:val="24"/>
          <w:szCs w:val="24"/>
          <w:vertAlign w:val="subscript"/>
          <w:lang w:val="en-US"/>
        </w:rPr>
        <w:t>i</w:t>
      </w:r>
      <w:r w:rsidRPr="00D5125B">
        <w:rPr>
          <w:rFonts w:ascii="Times New Roman" w:hAnsi="Times New Roman"/>
          <w:sz w:val="24"/>
          <w:szCs w:val="24"/>
        </w:rPr>
        <w:t xml:space="preserve"> </w:t>
      </w:r>
      <w:r w:rsidR="00086C6A" w:rsidRPr="00D5125B">
        <w:rPr>
          <w:rFonts w:ascii="Times New Roman" w:hAnsi="Times New Roman"/>
          <w:sz w:val="24"/>
          <w:szCs w:val="24"/>
        </w:rPr>
        <w:t>- объем i-той государственной услуги в соответствии с государственным (мун</w:t>
      </w:r>
      <w:r w:rsidR="00086C6A" w:rsidRPr="00D5125B">
        <w:rPr>
          <w:rFonts w:ascii="Times New Roman" w:hAnsi="Times New Roman"/>
          <w:sz w:val="24"/>
          <w:szCs w:val="24"/>
        </w:rPr>
        <w:t>и</w:t>
      </w:r>
      <w:r w:rsidR="00086C6A" w:rsidRPr="00D5125B">
        <w:rPr>
          <w:rFonts w:ascii="Times New Roman" w:hAnsi="Times New Roman"/>
          <w:sz w:val="24"/>
          <w:szCs w:val="24"/>
        </w:rPr>
        <w:t>ципальным) заданием.</w:t>
      </w:r>
      <w:proofErr w:type="gramEnd"/>
    </w:p>
    <w:p w:rsidR="00086C6A" w:rsidRPr="00D5125B" w:rsidRDefault="00086C6A" w:rsidP="00D5125B">
      <w:pPr>
        <w:spacing w:after="0"/>
        <w:ind w:firstLine="708"/>
        <w:contextualSpacing/>
        <w:jc w:val="both"/>
        <w:rPr>
          <w:rFonts w:ascii="Times New Roman" w:hAnsi="Times New Roman"/>
          <w:sz w:val="24"/>
          <w:szCs w:val="24"/>
        </w:rPr>
      </w:pPr>
      <w:r w:rsidRPr="00D5125B">
        <w:rPr>
          <w:rFonts w:ascii="Times New Roman" w:hAnsi="Times New Roman"/>
          <w:sz w:val="24"/>
          <w:szCs w:val="24"/>
        </w:rPr>
        <w:t>Нормативные затраты на оказание единицы i-той государственной услуги образ</w:t>
      </w:r>
      <w:r w:rsidRPr="00D5125B">
        <w:rPr>
          <w:rFonts w:ascii="Times New Roman" w:hAnsi="Times New Roman"/>
          <w:sz w:val="24"/>
          <w:szCs w:val="24"/>
        </w:rPr>
        <w:t>о</w:t>
      </w:r>
      <w:r w:rsidRPr="00D5125B">
        <w:rPr>
          <w:rFonts w:ascii="Times New Roman" w:hAnsi="Times New Roman"/>
          <w:sz w:val="24"/>
          <w:szCs w:val="24"/>
        </w:rPr>
        <w:t>вательной организации на соответствующий финансовый год определяются по формуле:</w:t>
      </w:r>
    </w:p>
    <w:p w:rsidR="00822C9D" w:rsidRPr="00D5125B" w:rsidRDefault="00086C6A" w:rsidP="00D5125B">
      <w:pPr>
        <w:tabs>
          <w:tab w:val="left" w:pos="994"/>
        </w:tabs>
        <w:spacing w:after="0"/>
        <w:ind w:firstLine="709"/>
        <w:jc w:val="both"/>
        <w:rPr>
          <w:rFonts w:ascii="Times New Roman" w:eastAsia="Times New Roman" w:hAnsi="Times New Roman" w:cs="Times New Roman"/>
          <w:color w:val="auto"/>
          <w:sz w:val="24"/>
          <w:szCs w:val="24"/>
        </w:rPr>
      </w:pPr>
      <w:r w:rsidRPr="00D5125B">
        <w:rPr>
          <w:rFonts w:ascii="Times New Roman" w:hAnsi="Times New Roman"/>
          <w:sz w:val="24"/>
          <w:szCs w:val="24"/>
        </w:rPr>
        <w:tab/>
      </w:r>
      <w:r w:rsidR="00822C9D" w:rsidRPr="00D5125B">
        <w:rPr>
          <w:rFonts w:ascii="Times New Roman" w:hAnsi="Times New Roman" w:cs="Times New Roman"/>
          <w:b/>
          <w:bCs/>
          <w:i/>
          <w:iCs/>
          <w:color w:val="auto"/>
          <w:spacing w:val="-2"/>
          <w:sz w:val="24"/>
          <w:szCs w:val="24"/>
        </w:rPr>
        <w:t>НЗ</w:t>
      </w:r>
      <w:proofErr w:type="spellStart"/>
      <w:r w:rsidR="00822C9D" w:rsidRPr="00D5125B">
        <w:rPr>
          <w:rFonts w:ascii="Times New Roman" w:hAnsi="Times New Roman" w:cs="Times New Roman"/>
          <w:i/>
          <w:iCs/>
          <w:color w:val="auto"/>
          <w:sz w:val="24"/>
          <w:szCs w:val="24"/>
          <w:vertAlign w:val="superscript"/>
          <w:lang w:val="en-US"/>
        </w:rPr>
        <w:t>i</w:t>
      </w:r>
      <w:r w:rsidR="00822C9D" w:rsidRPr="00D5125B">
        <w:rPr>
          <w:rFonts w:ascii="Times New Roman" w:hAnsi="Times New Roman" w:cs="Times New Roman"/>
          <w:i/>
          <w:iCs/>
          <w:color w:val="auto"/>
          <w:sz w:val="24"/>
          <w:szCs w:val="24"/>
          <w:vertAlign w:val="subscript"/>
        </w:rPr>
        <w:t>очр</w:t>
      </w:r>
      <w:proofErr w:type="spellEnd"/>
      <w:r w:rsidR="00822C9D" w:rsidRPr="00D5125B">
        <w:rPr>
          <w:rFonts w:ascii="Times New Roman" w:hAnsi="Times New Roman" w:cs="Times New Roman"/>
          <w:i/>
          <w:iCs/>
          <w:color w:val="auto"/>
          <w:sz w:val="24"/>
          <w:szCs w:val="24"/>
          <w:vertAlign w:val="subscript"/>
        </w:rPr>
        <w:t>=</w:t>
      </w:r>
      <w:r w:rsidR="00822C9D" w:rsidRPr="00D5125B">
        <w:rPr>
          <w:rFonts w:ascii="Times New Roman" w:hAnsi="Times New Roman" w:cs="Times New Roman"/>
          <w:b/>
          <w:bCs/>
          <w:i/>
          <w:iCs/>
          <w:color w:val="auto"/>
          <w:spacing w:val="-2"/>
          <w:sz w:val="24"/>
          <w:szCs w:val="24"/>
        </w:rPr>
        <w:t xml:space="preserve"> НЗ</w:t>
      </w:r>
      <w:r w:rsidR="00822C9D" w:rsidRPr="00D5125B">
        <w:rPr>
          <w:rFonts w:ascii="Times New Roman" w:hAnsi="Times New Roman" w:cs="Times New Roman"/>
          <w:i/>
          <w:iCs/>
          <w:color w:val="auto"/>
          <w:sz w:val="24"/>
          <w:szCs w:val="24"/>
          <w:vertAlign w:val="subscript"/>
        </w:rPr>
        <w:t xml:space="preserve"> </w:t>
      </w:r>
      <w:proofErr w:type="spellStart"/>
      <w:r w:rsidR="00822C9D" w:rsidRPr="00D5125B">
        <w:rPr>
          <w:rFonts w:ascii="Times New Roman" w:hAnsi="Times New Roman" w:cs="Times New Roman"/>
          <w:i/>
          <w:iCs/>
          <w:color w:val="auto"/>
          <w:sz w:val="24"/>
          <w:szCs w:val="24"/>
          <w:vertAlign w:val="subscript"/>
        </w:rPr>
        <w:t>гу</w:t>
      </w:r>
      <w:proofErr w:type="spellEnd"/>
      <w:r w:rsidR="00822C9D" w:rsidRPr="00D5125B">
        <w:rPr>
          <w:rFonts w:ascii="Times New Roman" w:hAnsi="Times New Roman" w:cs="Times New Roman"/>
          <w:i/>
          <w:iCs/>
          <w:color w:val="auto"/>
          <w:sz w:val="24"/>
          <w:szCs w:val="24"/>
          <w:vertAlign w:val="subscript"/>
        </w:rPr>
        <w:t>+</w:t>
      </w:r>
      <w:r w:rsidR="00822C9D" w:rsidRPr="00D5125B">
        <w:rPr>
          <w:rFonts w:ascii="Times New Roman" w:hAnsi="Times New Roman" w:cs="Times New Roman"/>
          <w:b/>
          <w:bCs/>
          <w:i/>
          <w:iCs/>
          <w:color w:val="auto"/>
          <w:spacing w:val="-2"/>
          <w:sz w:val="24"/>
          <w:szCs w:val="24"/>
        </w:rPr>
        <w:t xml:space="preserve"> </w:t>
      </w:r>
      <w:proofErr w:type="spellStart"/>
      <w:r w:rsidR="00822C9D" w:rsidRPr="00D5125B">
        <w:rPr>
          <w:rFonts w:ascii="Times New Roman" w:hAnsi="Times New Roman" w:cs="Times New Roman"/>
          <w:b/>
          <w:bCs/>
          <w:i/>
          <w:iCs/>
          <w:color w:val="auto"/>
          <w:spacing w:val="-2"/>
          <w:sz w:val="24"/>
          <w:szCs w:val="24"/>
        </w:rPr>
        <w:t>НЗ</w:t>
      </w:r>
      <w:r w:rsidR="00822C9D" w:rsidRPr="00D5125B">
        <w:rPr>
          <w:rFonts w:ascii="Times New Roman" w:hAnsi="Times New Roman" w:cs="Times New Roman"/>
          <w:i/>
          <w:iCs/>
          <w:color w:val="auto"/>
          <w:sz w:val="24"/>
          <w:szCs w:val="24"/>
          <w:vertAlign w:val="subscript"/>
        </w:rPr>
        <w:t>он</w:t>
      </w:r>
      <w:proofErr w:type="spellEnd"/>
      <w:proofErr w:type="gramStart"/>
      <w:r w:rsidR="00822C9D" w:rsidRPr="00D5125B">
        <w:rPr>
          <w:rFonts w:ascii="Times New Roman" w:hAnsi="Times New Roman" w:cs="Times New Roman"/>
          <w:i/>
          <w:iCs/>
          <w:color w:val="auto"/>
          <w:sz w:val="24"/>
          <w:szCs w:val="24"/>
          <w:vertAlign w:val="subscript"/>
        </w:rPr>
        <w:t xml:space="preserve">    </w:t>
      </w:r>
      <w:r w:rsidR="00822C9D" w:rsidRPr="00D5125B">
        <w:rPr>
          <w:rFonts w:ascii="Times New Roman" w:hAnsi="Times New Roman" w:cs="Times New Roman"/>
          <w:i/>
          <w:iCs/>
          <w:color w:val="auto"/>
          <w:sz w:val="24"/>
          <w:szCs w:val="24"/>
        </w:rPr>
        <w:t>,</w:t>
      </w:r>
      <w:proofErr w:type="gramEnd"/>
      <w:r w:rsidR="00822C9D" w:rsidRPr="00D5125B">
        <w:rPr>
          <w:rFonts w:ascii="Times New Roman" w:hAnsi="Times New Roman" w:cs="Times New Roman"/>
          <w:i/>
          <w:iCs/>
          <w:color w:val="auto"/>
          <w:sz w:val="24"/>
          <w:szCs w:val="24"/>
        </w:rPr>
        <w:t xml:space="preserve"> </w:t>
      </w:r>
      <w:r w:rsidR="00822C9D" w:rsidRPr="00D5125B">
        <w:rPr>
          <w:rFonts w:ascii="Times New Roman" w:hAnsi="Times New Roman" w:cs="Times New Roman"/>
          <w:color w:val="auto"/>
          <w:sz w:val="24"/>
          <w:szCs w:val="24"/>
        </w:rPr>
        <w:t>где</w:t>
      </w:r>
    </w:p>
    <w:p w:rsidR="00086C6A" w:rsidRPr="00D5125B" w:rsidRDefault="00822C9D" w:rsidP="00D5125B">
      <w:pPr>
        <w:spacing w:after="0"/>
        <w:ind w:firstLine="708"/>
        <w:contextualSpacing/>
        <w:jc w:val="both"/>
        <w:rPr>
          <w:rFonts w:ascii="Times New Roman" w:hAnsi="Times New Roman"/>
          <w:sz w:val="24"/>
          <w:szCs w:val="24"/>
        </w:rPr>
      </w:pPr>
      <w:r w:rsidRPr="00D5125B">
        <w:rPr>
          <w:rFonts w:ascii="Times New Roman" w:hAnsi="Times New Roman" w:cs="Times New Roman"/>
          <w:color w:val="auto"/>
          <w:spacing w:val="-4"/>
          <w:sz w:val="24"/>
          <w:szCs w:val="24"/>
        </w:rPr>
        <w:t>НЗ</w:t>
      </w:r>
      <w:proofErr w:type="spellStart"/>
      <w:proofErr w:type="gramStart"/>
      <w:r w:rsidRPr="00D5125B">
        <w:rPr>
          <w:rFonts w:ascii="Times New Roman" w:hAnsi="Times New Roman" w:cs="Times New Roman"/>
          <w:i/>
          <w:iCs/>
          <w:color w:val="auto"/>
          <w:sz w:val="24"/>
          <w:szCs w:val="24"/>
          <w:vertAlign w:val="superscript"/>
          <w:lang w:val="en-US"/>
        </w:rPr>
        <w:t>i</w:t>
      </w:r>
      <w:proofErr w:type="gramEnd"/>
      <w:r w:rsidRPr="00D5125B">
        <w:rPr>
          <w:rFonts w:ascii="Times New Roman" w:hAnsi="Times New Roman" w:cs="Times New Roman"/>
          <w:i/>
          <w:iCs/>
          <w:color w:val="auto"/>
          <w:sz w:val="24"/>
          <w:szCs w:val="24"/>
          <w:vertAlign w:val="subscript"/>
        </w:rPr>
        <w:t>очр</w:t>
      </w:r>
      <w:proofErr w:type="spellEnd"/>
      <w:r w:rsidRPr="00D5125B">
        <w:rPr>
          <w:rFonts w:ascii="Times New Roman" w:hAnsi="Times New Roman" w:cs="Times New Roman"/>
          <w:i/>
          <w:iCs/>
          <w:color w:val="auto"/>
          <w:sz w:val="24"/>
          <w:szCs w:val="24"/>
          <w:vertAlign w:val="subscript"/>
        </w:rPr>
        <w:t xml:space="preserve"> -</w:t>
      </w:r>
      <w:r w:rsidR="00086C6A" w:rsidRPr="00D5125B">
        <w:rPr>
          <w:rFonts w:ascii="Times New Roman" w:hAnsi="Times New Roman"/>
          <w:sz w:val="24"/>
          <w:szCs w:val="24"/>
        </w:rPr>
        <w:t xml:space="preserve"> нормативные затраты на оказание единицы i-той государственной услуги образовательной организации на соответствующий финансовый год;</w:t>
      </w:r>
    </w:p>
    <w:p w:rsidR="00086C6A" w:rsidRPr="00D5125B" w:rsidRDefault="00822C9D" w:rsidP="00D5125B">
      <w:pPr>
        <w:spacing w:after="0"/>
        <w:ind w:firstLine="708"/>
        <w:contextualSpacing/>
        <w:jc w:val="both"/>
        <w:rPr>
          <w:rFonts w:ascii="Times New Roman" w:hAnsi="Times New Roman"/>
          <w:sz w:val="24"/>
          <w:szCs w:val="24"/>
        </w:rPr>
      </w:pPr>
      <w:proofErr w:type="spellStart"/>
      <w:r w:rsidRPr="00D5125B">
        <w:rPr>
          <w:rFonts w:ascii="Times New Roman" w:hAnsi="Times New Roman" w:cs="Times New Roman"/>
          <w:color w:val="auto"/>
          <w:spacing w:val="-4"/>
          <w:sz w:val="24"/>
          <w:szCs w:val="24"/>
        </w:rPr>
        <w:t>НЗ</w:t>
      </w:r>
      <w:r w:rsidRPr="00D5125B">
        <w:rPr>
          <w:rFonts w:ascii="Times New Roman" w:hAnsi="Times New Roman" w:cs="Times New Roman"/>
          <w:color w:val="auto"/>
          <w:sz w:val="24"/>
          <w:szCs w:val="24"/>
          <w:vertAlign w:val="subscript"/>
        </w:rPr>
        <w:t>гу</w:t>
      </w:r>
      <w:proofErr w:type="spellEnd"/>
      <w:r w:rsidRPr="00D5125B">
        <w:rPr>
          <w:rFonts w:ascii="Times New Roman" w:hAnsi="Times New Roman" w:cs="Times New Roman"/>
          <w:color w:val="auto"/>
          <w:spacing w:val="-3"/>
          <w:sz w:val="24"/>
          <w:szCs w:val="24"/>
        </w:rPr>
        <w:t xml:space="preserve"> -</w:t>
      </w:r>
      <w:r w:rsidR="00086C6A" w:rsidRPr="00D5125B">
        <w:rPr>
          <w:rFonts w:ascii="Times New Roman" w:hAnsi="Times New Roman"/>
          <w:sz w:val="24"/>
          <w:szCs w:val="24"/>
        </w:rPr>
        <w:t xml:space="preserve"> нормативные затраты, непосредственно связанные с оказанием госуда</w:t>
      </w:r>
      <w:r w:rsidR="00086C6A" w:rsidRPr="00D5125B">
        <w:rPr>
          <w:rFonts w:ascii="Times New Roman" w:hAnsi="Times New Roman"/>
          <w:sz w:val="24"/>
          <w:szCs w:val="24"/>
        </w:rPr>
        <w:t>р</w:t>
      </w:r>
      <w:r w:rsidR="00086C6A" w:rsidRPr="00D5125B">
        <w:rPr>
          <w:rFonts w:ascii="Times New Roman" w:hAnsi="Times New Roman"/>
          <w:sz w:val="24"/>
          <w:szCs w:val="24"/>
        </w:rPr>
        <w:t>ственной услуги;</w:t>
      </w:r>
    </w:p>
    <w:p w:rsidR="00086C6A" w:rsidRPr="00D5125B" w:rsidRDefault="00822C9D" w:rsidP="00D5125B">
      <w:pPr>
        <w:spacing w:after="0"/>
        <w:ind w:firstLine="708"/>
        <w:contextualSpacing/>
        <w:jc w:val="both"/>
        <w:rPr>
          <w:rFonts w:ascii="Times New Roman" w:hAnsi="Times New Roman"/>
          <w:sz w:val="24"/>
          <w:szCs w:val="24"/>
        </w:rPr>
      </w:pPr>
      <w:r w:rsidRPr="00D5125B">
        <w:rPr>
          <w:rFonts w:ascii="Times New Roman" w:hAnsi="Times New Roman" w:cs="Times New Roman"/>
          <w:color w:val="auto"/>
          <w:sz w:val="24"/>
          <w:szCs w:val="24"/>
        </w:rPr>
        <w:lastRenderedPageBreak/>
        <w:t xml:space="preserve">НЗ </w:t>
      </w:r>
      <w:r w:rsidRPr="00D5125B">
        <w:rPr>
          <w:rFonts w:ascii="Times New Roman" w:hAnsi="Times New Roman" w:cs="Times New Roman"/>
          <w:color w:val="auto"/>
          <w:sz w:val="24"/>
          <w:szCs w:val="24"/>
          <w:vertAlign w:val="subscript"/>
        </w:rPr>
        <w:t>он</w:t>
      </w:r>
      <w:r w:rsidRPr="00D5125B">
        <w:rPr>
          <w:rFonts w:ascii="Times New Roman" w:hAnsi="Times New Roman" w:cs="Times New Roman"/>
          <w:color w:val="auto"/>
          <w:sz w:val="24"/>
          <w:szCs w:val="24"/>
        </w:rPr>
        <w:t xml:space="preserve"> </w:t>
      </w:r>
      <w:r w:rsidR="00086C6A" w:rsidRPr="00D5125B">
        <w:rPr>
          <w:rFonts w:ascii="Times New Roman" w:hAnsi="Times New Roman"/>
          <w:sz w:val="24"/>
          <w:szCs w:val="24"/>
        </w:rPr>
        <w:t>- нормативные затраты на общехозяйственные нужды.</w:t>
      </w:r>
    </w:p>
    <w:p w:rsidR="00086C6A" w:rsidRPr="00D5125B" w:rsidRDefault="00086C6A" w:rsidP="00D5125B">
      <w:pPr>
        <w:spacing w:after="0"/>
        <w:ind w:firstLine="708"/>
        <w:contextualSpacing/>
        <w:jc w:val="both"/>
        <w:rPr>
          <w:rFonts w:ascii="Times New Roman" w:hAnsi="Times New Roman"/>
          <w:sz w:val="24"/>
          <w:szCs w:val="24"/>
        </w:rPr>
      </w:pPr>
      <w:r w:rsidRPr="00D5125B">
        <w:rPr>
          <w:rFonts w:ascii="Times New Roman" w:hAnsi="Times New Roman"/>
          <w:sz w:val="24"/>
          <w:szCs w:val="24"/>
        </w:rPr>
        <w:t>Нормативные затраты, непосредственно связанные с оказанием</w:t>
      </w:r>
      <w:r w:rsidRPr="00D5125B">
        <w:rPr>
          <w:rFonts w:ascii="Times New Roman" w:hAnsi="Times New Roman"/>
          <w:sz w:val="24"/>
          <w:szCs w:val="24"/>
        </w:rPr>
        <w:br/>
        <w:t>государственной услуги на соответствующий финансовый год, определяются по формуле:</w:t>
      </w:r>
    </w:p>
    <w:p w:rsidR="00822C9D" w:rsidRPr="00D5125B" w:rsidRDefault="00822C9D" w:rsidP="00D5125B">
      <w:pPr>
        <w:spacing w:after="0"/>
        <w:ind w:firstLine="709"/>
        <w:jc w:val="both"/>
        <w:rPr>
          <w:rFonts w:ascii="Times New Roman" w:eastAsia="Times New Roman" w:hAnsi="Times New Roman" w:cs="Times New Roman"/>
          <w:i/>
          <w:iCs/>
          <w:color w:val="auto"/>
          <w:sz w:val="24"/>
          <w:szCs w:val="24"/>
        </w:rPr>
      </w:pPr>
      <w:proofErr w:type="spellStart"/>
      <w:r w:rsidRPr="00D5125B">
        <w:rPr>
          <w:rFonts w:ascii="Times New Roman" w:hAnsi="Times New Roman" w:cs="Times New Roman"/>
          <w:b/>
          <w:bCs/>
          <w:i/>
          <w:iCs/>
          <w:color w:val="auto"/>
          <w:spacing w:val="-2"/>
          <w:sz w:val="24"/>
          <w:szCs w:val="24"/>
        </w:rPr>
        <w:t>НЗ</w:t>
      </w:r>
      <w:r w:rsidRPr="00D5125B">
        <w:rPr>
          <w:rFonts w:ascii="Times New Roman" w:hAnsi="Times New Roman" w:cs="Times New Roman"/>
          <w:b/>
          <w:bCs/>
          <w:color w:val="auto"/>
          <w:sz w:val="24"/>
          <w:szCs w:val="24"/>
          <w:vertAlign w:val="subscript"/>
        </w:rPr>
        <w:t>гу</w:t>
      </w:r>
      <w:proofErr w:type="spellEnd"/>
      <w:r w:rsidRPr="00D5125B">
        <w:rPr>
          <w:rFonts w:ascii="Times New Roman" w:hAnsi="Times New Roman" w:cs="Times New Roman"/>
          <w:i/>
          <w:iCs/>
          <w:color w:val="auto"/>
          <w:sz w:val="24"/>
          <w:szCs w:val="24"/>
        </w:rPr>
        <w:t xml:space="preserve">= </w:t>
      </w:r>
      <w:r w:rsidRPr="00D5125B">
        <w:rPr>
          <w:rFonts w:ascii="Times New Roman" w:hAnsi="Times New Roman" w:cs="Times New Roman"/>
          <w:b/>
          <w:bCs/>
          <w:i/>
          <w:iCs/>
          <w:color w:val="auto"/>
          <w:sz w:val="24"/>
          <w:szCs w:val="24"/>
        </w:rPr>
        <w:t>НЗ</w:t>
      </w:r>
      <w:r w:rsidRPr="00D5125B">
        <w:rPr>
          <w:rFonts w:ascii="Times New Roman" w:hAnsi="Times New Roman" w:cs="Times New Roman"/>
          <w:b/>
          <w:bCs/>
          <w:i/>
          <w:iCs/>
          <w:color w:val="auto"/>
          <w:sz w:val="24"/>
          <w:szCs w:val="24"/>
          <w:vertAlign w:val="subscript"/>
          <w:lang w:val="en-US"/>
        </w:rPr>
        <w:t>o</w:t>
      </w:r>
      <w:proofErr w:type="spellStart"/>
      <w:r w:rsidRPr="00D5125B">
        <w:rPr>
          <w:rFonts w:ascii="Times New Roman" w:hAnsi="Times New Roman" w:cs="Times New Roman"/>
          <w:b/>
          <w:bCs/>
          <w:i/>
          <w:iCs/>
          <w:color w:val="auto"/>
          <w:sz w:val="24"/>
          <w:szCs w:val="24"/>
          <w:vertAlign w:val="subscript"/>
        </w:rPr>
        <w:t>тгу</w:t>
      </w:r>
      <w:proofErr w:type="spellEnd"/>
      <w:r w:rsidRPr="00D5125B">
        <w:rPr>
          <w:rFonts w:ascii="Times New Roman" w:hAnsi="Times New Roman" w:cs="Times New Roman"/>
          <w:b/>
          <w:bCs/>
          <w:i/>
          <w:iCs/>
          <w:color w:val="auto"/>
          <w:sz w:val="24"/>
          <w:szCs w:val="24"/>
          <w:vertAlign w:val="subscript"/>
        </w:rPr>
        <w:t xml:space="preserve"> +</w:t>
      </w:r>
      <w:r w:rsidRPr="00D5125B">
        <w:rPr>
          <w:rFonts w:ascii="Times New Roman" w:hAnsi="Times New Roman" w:cs="Times New Roman"/>
          <w:b/>
          <w:bCs/>
          <w:i/>
          <w:iCs/>
          <w:color w:val="auto"/>
          <w:sz w:val="24"/>
          <w:szCs w:val="24"/>
        </w:rPr>
        <w:t xml:space="preserve"> НЗ </w:t>
      </w:r>
      <w:r w:rsidRPr="00D5125B">
        <w:rPr>
          <w:rFonts w:ascii="Times New Roman" w:hAnsi="Times New Roman" w:cs="Times New Roman"/>
          <w:b/>
          <w:bCs/>
          <w:i/>
          <w:iCs/>
          <w:color w:val="auto"/>
          <w:sz w:val="24"/>
          <w:szCs w:val="24"/>
          <w:vertAlign w:val="superscript"/>
          <w:lang w:val="en-US"/>
        </w:rPr>
        <w:t>j</w:t>
      </w:r>
      <w:r w:rsidRPr="00D5125B">
        <w:rPr>
          <w:rFonts w:ascii="Times New Roman" w:hAnsi="Times New Roman" w:cs="Times New Roman"/>
          <w:b/>
          <w:bCs/>
          <w:i/>
          <w:iCs/>
          <w:color w:val="auto"/>
          <w:sz w:val="24"/>
          <w:szCs w:val="24"/>
          <w:vertAlign w:val="subscript"/>
        </w:rPr>
        <w:t>м</w:t>
      </w:r>
      <w:r w:rsidRPr="00D5125B">
        <w:rPr>
          <w:rFonts w:ascii="Times New Roman" w:hAnsi="Times New Roman" w:cs="Times New Roman"/>
          <w:b/>
          <w:bCs/>
          <w:i/>
          <w:iCs/>
          <w:color w:val="auto"/>
          <w:sz w:val="24"/>
          <w:szCs w:val="24"/>
          <w:vertAlign w:val="subscript"/>
          <w:lang w:val="en-US"/>
        </w:rPr>
        <w:t>p</w:t>
      </w:r>
      <w:r w:rsidRPr="00D5125B">
        <w:rPr>
          <w:rFonts w:ascii="Times New Roman" w:hAnsi="Times New Roman" w:cs="Times New Roman"/>
          <w:b/>
          <w:bCs/>
          <w:i/>
          <w:iCs/>
          <w:color w:val="auto"/>
          <w:sz w:val="24"/>
          <w:szCs w:val="24"/>
          <w:vertAlign w:val="subscript"/>
        </w:rPr>
        <w:t xml:space="preserve"> +  </w:t>
      </w:r>
      <w:r w:rsidRPr="00D5125B">
        <w:rPr>
          <w:rFonts w:ascii="Times New Roman" w:hAnsi="Times New Roman" w:cs="Times New Roman"/>
          <w:b/>
          <w:bCs/>
          <w:i/>
          <w:iCs/>
          <w:color w:val="auto"/>
          <w:sz w:val="24"/>
          <w:szCs w:val="24"/>
        </w:rPr>
        <w:t xml:space="preserve">НЗ </w:t>
      </w:r>
      <w:r w:rsidRPr="00D5125B">
        <w:rPr>
          <w:rFonts w:ascii="Times New Roman" w:hAnsi="Times New Roman" w:cs="Times New Roman"/>
          <w:b/>
          <w:bCs/>
          <w:i/>
          <w:iCs/>
          <w:color w:val="auto"/>
          <w:sz w:val="24"/>
          <w:szCs w:val="24"/>
          <w:vertAlign w:val="superscript"/>
          <w:lang w:val="en-US"/>
        </w:rPr>
        <w:t>j</w:t>
      </w:r>
      <w:proofErr w:type="spellStart"/>
      <w:r w:rsidRPr="00D5125B">
        <w:rPr>
          <w:rFonts w:ascii="Times New Roman" w:hAnsi="Times New Roman" w:cs="Times New Roman"/>
          <w:b/>
          <w:bCs/>
          <w:i/>
          <w:iCs/>
          <w:color w:val="auto"/>
          <w:sz w:val="24"/>
          <w:szCs w:val="24"/>
          <w:vertAlign w:val="subscript"/>
        </w:rPr>
        <w:t>пп</w:t>
      </w:r>
      <w:proofErr w:type="spellEnd"/>
      <w:proofErr w:type="gramStart"/>
      <w:r w:rsidRPr="00D5125B">
        <w:rPr>
          <w:rFonts w:ascii="Times New Roman" w:hAnsi="Times New Roman" w:cs="Times New Roman"/>
          <w:b/>
          <w:bCs/>
          <w:i/>
          <w:iCs/>
          <w:color w:val="auto"/>
          <w:sz w:val="24"/>
          <w:szCs w:val="24"/>
          <w:vertAlign w:val="subscript"/>
        </w:rPr>
        <w:t xml:space="preserve">     </w:t>
      </w:r>
      <w:r w:rsidRPr="00D5125B">
        <w:rPr>
          <w:rFonts w:ascii="Times New Roman" w:hAnsi="Times New Roman" w:cs="Times New Roman"/>
          <w:i/>
          <w:iCs/>
          <w:color w:val="auto"/>
          <w:sz w:val="24"/>
          <w:szCs w:val="24"/>
        </w:rPr>
        <w:t>,</w:t>
      </w:r>
      <w:proofErr w:type="gramEnd"/>
      <w:r w:rsidRPr="00D5125B">
        <w:rPr>
          <w:rFonts w:ascii="Times New Roman" w:hAnsi="Times New Roman" w:cs="Times New Roman"/>
          <w:i/>
          <w:iCs/>
          <w:color w:val="auto"/>
          <w:sz w:val="24"/>
          <w:szCs w:val="24"/>
        </w:rPr>
        <w:t xml:space="preserve"> </w:t>
      </w:r>
      <w:r w:rsidRPr="00D5125B">
        <w:rPr>
          <w:rFonts w:ascii="Times New Roman" w:hAnsi="Times New Roman" w:cs="Times New Roman"/>
          <w:color w:val="auto"/>
          <w:sz w:val="24"/>
          <w:szCs w:val="24"/>
        </w:rPr>
        <w:t>где</w:t>
      </w:r>
    </w:p>
    <w:p w:rsidR="00086C6A" w:rsidRPr="00D5125B" w:rsidRDefault="00822C9D" w:rsidP="00D5125B">
      <w:pPr>
        <w:spacing w:after="0"/>
        <w:ind w:firstLine="708"/>
        <w:contextualSpacing/>
        <w:jc w:val="both"/>
        <w:rPr>
          <w:rFonts w:ascii="Times New Roman" w:hAnsi="Times New Roman"/>
          <w:sz w:val="24"/>
          <w:szCs w:val="24"/>
        </w:rPr>
      </w:pPr>
      <w:proofErr w:type="spellStart"/>
      <w:r w:rsidRPr="00D5125B">
        <w:rPr>
          <w:rFonts w:ascii="Times New Roman" w:hAnsi="Times New Roman" w:cs="Times New Roman"/>
          <w:color w:val="auto"/>
          <w:spacing w:val="-4"/>
          <w:sz w:val="24"/>
          <w:szCs w:val="24"/>
        </w:rPr>
        <w:t>НЗ</w:t>
      </w:r>
      <w:r w:rsidRPr="00D5125B">
        <w:rPr>
          <w:rFonts w:ascii="Times New Roman" w:hAnsi="Times New Roman" w:cs="Times New Roman"/>
          <w:color w:val="auto"/>
          <w:spacing w:val="-4"/>
          <w:sz w:val="24"/>
          <w:szCs w:val="24"/>
          <w:vertAlign w:val="subscript"/>
        </w:rPr>
        <w:t>гу</w:t>
      </w:r>
      <w:proofErr w:type="spellEnd"/>
      <w:r w:rsidRPr="00D5125B">
        <w:rPr>
          <w:rFonts w:ascii="Times New Roman" w:hAnsi="Times New Roman"/>
          <w:sz w:val="24"/>
          <w:szCs w:val="24"/>
        </w:rPr>
        <w:t xml:space="preserve"> </w:t>
      </w:r>
      <w:r w:rsidRPr="00D5125B">
        <w:rPr>
          <w:rFonts w:ascii="Times New Roman" w:hAnsi="Times New Roman"/>
          <w:sz w:val="24"/>
          <w:szCs w:val="24"/>
        </w:rPr>
        <w:tab/>
      </w:r>
      <w:r w:rsidR="00086C6A" w:rsidRPr="00D5125B">
        <w:rPr>
          <w:rFonts w:ascii="Times New Roman" w:hAnsi="Times New Roman"/>
          <w:sz w:val="24"/>
          <w:szCs w:val="24"/>
        </w:rPr>
        <w:t>- нормативные затраты, непосредственно связанные с оказанием</w:t>
      </w:r>
      <w:r w:rsidR="00086C6A" w:rsidRPr="00D5125B">
        <w:rPr>
          <w:rFonts w:ascii="Times New Roman" w:hAnsi="Times New Roman"/>
          <w:sz w:val="24"/>
          <w:szCs w:val="24"/>
        </w:rPr>
        <w:br/>
        <w:t>государственной услуги на соответствующий финансовый год;</w:t>
      </w:r>
    </w:p>
    <w:p w:rsidR="00086C6A" w:rsidRPr="00D5125B" w:rsidRDefault="00822C9D" w:rsidP="00D5125B">
      <w:pPr>
        <w:spacing w:after="0"/>
        <w:ind w:firstLine="708"/>
        <w:contextualSpacing/>
        <w:jc w:val="both"/>
        <w:rPr>
          <w:rFonts w:ascii="Times New Roman" w:hAnsi="Times New Roman"/>
          <w:sz w:val="24"/>
          <w:szCs w:val="24"/>
        </w:rPr>
      </w:pPr>
      <w:r w:rsidRPr="00D5125B">
        <w:rPr>
          <w:rFonts w:ascii="Times New Roman" w:hAnsi="Times New Roman" w:cs="Times New Roman"/>
          <w:color w:val="auto"/>
          <w:spacing w:val="-3"/>
          <w:sz w:val="24"/>
          <w:szCs w:val="24"/>
        </w:rPr>
        <w:t>НЗ</w:t>
      </w:r>
      <w:proofErr w:type="gramStart"/>
      <w:r w:rsidRPr="00D5125B">
        <w:rPr>
          <w:rFonts w:ascii="Times New Roman" w:hAnsi="Times New Roman" w:cs="Times New Roman"/>
          <w:color w:val="auto"/>
          <w:spacing w:val="-3"/>
          <w:sz w:val="24"/>
          <w:szCs w:val="24"/>
          <w:vertAlign w:val="subscript"/>
          <w:lang w:val="en-US"/>
        </w:rPr>
        <w:t>om</w:t>
      </w:r>
      <w:proofErr w:type="gramEnd"/>
      <w:r w:rsidRPr="00D5125B">
        <w:rPr>
          <w:rFonts w:ascii="Times New Roman" w:hAnsi="Times New Roman" w:cs="Times New Roman"/>
          <w:color w:val="auto"/>
          <w:spacing w:val="-3"/>
          <w:sz w:val="24"/>
          <w:szCs w:val="24"/>
          <w:vertAlign w:val="subscript"/>
        </w:rPr>
        <w:t>г</w:t>
      </w:r>
      <w:r w:rsidRPr="00D5125B">
        <w:rPr>
          <w:rFonts w:ascii="Times New Roman" w:hAnsi="Times New Roman" w:cs="Times New Roman"/>
          <w:color w:val="auto"/>
          <w:spacing w:val="-3"/>
          <w:sz w:val="24"/>
          <w:szCs w:val="24"/>
          <w:vertAlign w:val="subscript"/>
          <w:lang w:val="en-US"/>
        </w:rPr>
        <w:t>y</w:t>
      </w:r>
      <w:r w:rsidRPr="00D5125B">
        <w:rPr>
          <w:rFonts w:ascii="Times New Roman" w:hAnsi="Times New Roman"/>
          <w:sz w:val="24"/>
          <w:szCs w:val="24"/>
        </w:rPr>
        <w:t xml:space="preserve"> </w:t>
      </w:r>
      <w:r w:rsidR="00086C6A" w:rsidRPr="00D5125B">
        <w:rPr>
          <w:rFonts w:ascii="Times New Roman" w:hAnsi="Times New Roman"/>
          <w:sz w:val="24"/>
          <w:szCs w:val="24"/>
        </w:rPr>
        <w:t>- нормативные затраты  на оплату труда и начисления на</w:t>
      </w:r>
      <w:r w:rsidRPr="00D5125B">
        <w:rPr>
          <w:rFonts w:ascii="Times New Roman" w:hAnsi="Times New Roman"/>
          <w:sz w:val="24"/>
          <w:szCs w:val="24"/>
        </w:rPr>
        <w:t xml:space="preserve"> </w:t>
      </w:r>
      <w:r w:rsidR="00086C6A" w:rsidRPr="00D5125B">
        <w:rPr>
          <w:rFonts w:ascii="Times New Roman" w:hAnsi="Times New Roman"/>
          <w:sz w:val="24"/>
          <w:szCs w:val="24"/>
        </w:rPr>
        <w:t>выплаты по оплате труда персонала, принимающего непосредственное участие в оказании государственной услуги;</w:t>
      </w:r>
    </w:p>
    <w:p w:rsidR="00086C6A" w:rsidRPr="00D5125B" w:rsidRDefault="00822C9D" w:rsidP="00D5125B">
      <w:pPr>
        <w:spacing w:after="0"/>
        <w:ind w:firstLine="708"/>
        <w:contextualSpacing/>
        <w:jc w:val="both"/>
        <w:rPr>
          <w:rFonts w:ascii="Times New Roman" w:hAnsi="Times New Roman"/>
          <w:sz w:val="24"/>
          <w:szCs w:val="24"/>
        </w:rPr>
      </w:pPr>
      <w:r w:rsidRPr="00D5125B">
        <w:rPr>
          <w:rFonts w:ascii="Times New Roman" w:hAnsi="Times New Roman" w:cs="Times New Roman"/>
          <w:color w:val="auto"/>
          <w:spacing w:val="-4"/>
          <w:sz w:val="24"/>
          <w:szCs w:val="24"/>
        </w:rPr>
        <w:t xml:space="preserve">НЗ </w:t>
      </w:r>
      <w:r w:rsidRPr="00D5125B">
        <w:rPr>
          <w:rFonts w:ascii="Times New Roman" w:hAnsi="Times New Roman" w:cs="Times New Roman"/>
          <w:color w:val="auto"/>
          <w:spacing w:val="-4"/>
          <w:sz w:val="24"/>
          <w:szCs w:val="24"/>
          <w:vertAlign w:val="superscript"/>
          <w:lang w:val="en-US"/>
        </w:rPr>
        <w:t>j</w:t>
      </w:r>
      <w:proofErr w:type="gramStart"/>
      <w:r w:rsidRPr="00D5125B">
        <w:rPr>
          <w:rFonts w:ascii="Times New Roman" w:hAnsi="Times New Roman" w:cs="Times New Roman"/>
          <w:color w:val="auto"/>
          <w:spacing w:val="-4"/>
          <w:sz w:val="24"/>
          <w:szCs w:val="24"/>
          <w:vertAlign w:val="subscript"/>
        </w:rPr>
        <w:t>м</w:t>
      </w:r>
      <w:proofErr w:type="gramEnd"/>
      <w:r w:rsidRPr="00D5125B">
        <w:rPr>
          <w:rFonts w:ascii="Times New Roman" w:hAnsi="Times New Roman" w:cs="Times New Roman"/>
          <w:color w:val="auto"/>
          <w:spacing w:val="-4"/>
          <w:sz w:val="24"/>
          <w:szCs w:val="24"/>
          <w:vertAlign w:val="subscript"/>
          <w:lang w:val="en-US"/>
        </w:rPr>
        <w:t>p</w:t>
      </w:r>
      <w:r w:rsidRPr="00D5125B">
        <w:rPr>
          <w:rFonts w:ascii="Times New Roman" w:hAnsi="Times New Roman" w:cs="Times New Roman"/>
          <w:color w:val="auto"/>
          <w:spacing w:val="-4"/>
          <w:sz w:val="24"/>
          <w:szCs w:val="24"/>
        </w:rPr>
        <w:t xml:space="preserve"> </w:t>
      </w:r>
      <w:r w:rsidR="00086C6A" w:rsidRPr="00D5125B">
        <w:rPr>
          <w:rFonts w:ascii="Times New Roman" w:hAnsi="Times New Roman"/>
          <w:sz w:val="24"/>
          <w:szCs w:val="24"/>
        </w:rPr>
        <w:t>- нормативные затраты на приобретение материальных ресурсов,  непосре</w:t>
      </w:r>
      <w:r w:rsidR="00086C6A" w:rsidRPr="00D5125B">
        <w:rPr>
          <w:rFonts w:ascii="Times New Roman" w:hAnsi="Times New Roman"/>
          <w:sz w:val="24"/>
          <w:szCs w:val="24"/>
        </w:rPr>
        <w:t>д</w:t>
      </w:r>
      <w:r w:rsidR="00086C6A" w:rsidRPr="00D5125B">
        <w:rPr>
          <w:rFonts w:ascii="Times New Roman" w:hAnsi="Times New Roman"/>
          <w:sz w:val="24"/>
          <w:szCs w:val="24"/>
        </w:rPr>
        <w:t>ственно потребляемых в процессе оказания государственной услуги, в том числе затраты на учебники, учебные пособия, учебно-методические материалы, специальное оборудов</w:t>
      </w:r>
      <w:r w:rsidR="00086C6A" w:rsidRPr="00D5125B">
        <w:rPr>
          <w:rFonts w:ascii="Times New Roman" w:hAnsi="Times New Roman"/>
          <w:sz w:val="24"/>
          <w:szCs w:val="24"/>
        </w:rPr>
        <w:t>а</w:t>
      </w:r>
      <w:r w:rsidR="00086C6A" w:rsidRPr="00D5125B">
        <w:rPr>
          <w:rFonts w:ascii="Times New Roman" w:hAnsi="Times New Roman"/>
          <w:sz w:val="24"/>
          <w:szCs w:val="24"/>
        </w:rPr>
        <w:t xml:space="preserve">ние, специальные технические средства, </w:t>
      </w:r>
      <w:proofErr w:type="spellStart"/>
      <w:r w:rsidR="00086C6A" w:rsidRPr="00D5125B">
        <w:rPr>
          <w:rFonts w:ascii="Times New Roman" w:hAnsi="Times New Roman"/>
          <w:sz w:val="24"/>
          <w:szCs w:val="24"/>
        </w:rPr>
        <w:t>ассистивные</w:t>
      </w:r>
      <w:proofErr w:type="spellEnd"/>
      <w:r w:rsidR="00086C6A" w:rsidRPr="00D5125B">
        <w:rPr>
          <w:rFonts w:ascii="Times New Roman" w:hAnsi="Times New Roman"/>
          <w:sz w:val="24"/>
          <w:szCs w:val="24"/>
        </w:rPr>
        <w:t xml:space="preserve"> устройства, специальные компь</w:t>
      </w:r>
      <w:r w:rsidR="00086C6A" w:rsidRPr="00D5125B">
        <w:rPr>
          <w:rFonts w:ascii="Times New Roman" w:hAnsi="Times New Roman"/>
          <w:sz w:val="24"/>
          <w:szCs w:val="24"/>
        </w:rPr>
        <w:t>ю</w:t>
      </w:r>
      <w:r w:rsidR="00086C6A" w:rsidRPr="00D5125B">
        <w:rPr>
          <w:rFonts w:ascii="Times New Roman" w:hAnsi="Times New Roman"/>
          <w:sz w:val="24"/>
          <w:szCs w:val="24"/>
        </w:rPr>
        <w:t>терные программы и другие средства обучения и воспитания по АООП типа j (в соотве</w:t>
      </w:r>
      <w:r w:rsidR="00086C6A" w:rsidRPr="00D5125B">
        <w:rPr>
          <w:rFonts w:ascii="Times New Roman" w:hAnsi="Times New Roman"/>
          <w:sz w:val="24"/>
          <w:szCs w:val="24"/>
        </w:rPr>
        <w:t>т</w:t>
      </w:r>
      <w:r w:rsidR="00086C6A" w:rsidRPr="00D5125B">
        <w:rPr>
          <w:rFonts w:ascii="Times New Roman" w:hAnsi="Times New Roman"/>
          <w:sz w:val="24"/>
          <w:szCs w:val="24"/>
        </w:rPr>
        <w:t>ствии с материально-техническими условиями с учетом специфики обучающихся);</w:t>
      </w:r>
    </w:p>
    <w:p w:rsidR="00086C6A" w:rsidRPr="00D5125B" w:rsidRDefault="00822C9D" w:rsidP="00D5125B">
      <w:pPr>
        <w:spacing w:after="0"/>
        <w:ind w:firstLine="708"/>
        <w:contextualSpacing/>
        <w:jc w:val="both"/>
        <w:rPr>
          <w:rFonts w:ascii="Times New Roman" w:hAnsi="Times New Roman"/>
          <w:sz w:val="24"/>
          <w:szCs w:val="24"/>
        </w:rPr>
      </w:pPr>
      <w:r w:rsidRPr="00D5125B">
        <w:rPr>
          <w:rFonts w:ascii="Times New Roman" w:hAnsi="Times New Roman" w:cs="Times New Roman"/>
          <w:color w:val="auto"/>
          <w:spacing w:val="-4"/>
          <w:sz w:val="24"/>
          <w:szCs w:val="24"/>
        </w:rPr>
        <w:t xml:space="preserve">НЗ </w:t>
      </w:r>
      <w:proofErr w:type="gramStart"/>
      <w:r w:rsidRPr="00D5125B">
        <w:rPr>
          <w:rFonts w:ascii="Times New Roman" w:hAnsi="Times New Roman" w:cs="Times New Roman"/>
          <w:color w:val="auto"/>
          <w:spacing w:val="-4"/>
          <w:sz w:val="24"/>
          <w:szCs w:val="24"/>
          <w:vertAlign w:val="superscript"/>
          <w:lang w:val="en-US"/>
        </w:rPr>
        <w:t>j</w:t>
      </w:r>
      <w:proofErr w:type="spellStart"/>
      <w:proofErr w:type="gramEnd"/>
      <w:r w:rsidRPr="00D5125B">
        <w:rPr>
          <w:rFonts w:ascii="Times New Roman" w:hAnsi="Times New Roman" w:cs="Times New Roman"/>
          <w:color w:val="auto"/>
          <w:spacing w:val="-4"/>
          <w:sz w:val="24"/>
          <w:szCs w:val="24"/>
          <w:vertAlign w:val="subscript"/>
        </w:rPr>
        <w:t>пп</w:t>
      </w:r>
      <w:proofErr w:type="spellEnd"/>
      <w:r w:rsidRPr="00D5125B">
        <w:rPr>
          <w:rFonts w:ascii="Times New Roman" w:hAnsi="Times New Roman" w:cs="Times New Roman"/>
          <w:color w:val="auto"/>
          <w:spacing w:val="-4"/>
          <w:sz w:val="24"/>
          <w:szCs w:val="24"/>
        </w:rPr>
        <w:t xml:space="preserve"> </w:t>
      </w:r>
      <w:r w:rsidR="00086C6A" w:rsidRPr="00D5125B">
        <w:rPr>
          <w:rFonts w:ascii="Times New Roman" w:hAnsi="Times New Roman"/>
          <w:sz w:val="24"/>
          <w:szCs w:val="24"/>
        </w:rPr>
        <w:t>- нормативные прочие прямые затраты, непосредственно связанные с оказ</w:t>
      </w:r>
      <w:r w:rsidR="00086C6A" w:rsidRPr="00D5125B">
        <w:rPr>
          <w:rFonts w:ascii="Times New Roman" w:hAnsi="Times New Roman"/>
          <w:sz w:val="24"/>
          <w:szCs w:val="24"/>
        </w:rPr>
        <w:t>а</w:t>
      </w:r>
      <w:r w:rsidR="00086C6A" w:rsidRPr="00D5125B">
        <w:rPr>
          <w:rFonts w:ascii="Times New Roman" w:hAnsi="Times New Roman"/>
          <w:sz w:val="24"/>
          <w:szCs w:val="24"/>
        </w:rPr>
        <w:t>нием государственной услуги, в том числе затраты на приобретение расходных матери</w:t>
      </w:r>
      <w:r w:rsidR="00086C6A" w:rsidRPr="00D5125B">
        <w:rPr>
          <w:rFonts w:ascii="Times New Roman" w:hAnsi="Times New Roman"/>
          <w:sz w:val="24"/>
          <w:szCs w:val="24"/>
        </w:rPr>
        <w:t>а</w:t>
      </w:r>
      <w:r w:rsidR="00086C6A" w:rsidRPr="00D5125B">
        <w:rPr>
          <w:rFonts w:ascii="Times New Roman" w:hAnsi="Times New Roman"/>
          <w:sz w:val="24"/>
          <w:szCs w:val="24"/>
        </w:rPr>
        <w:t>лов, моющих средств, медикаментов и перевязочных средств (в соответствии  с матер</w:t>
      </w:r>
      <w:r w:rsidR="00086C6A" w:rsidRPr="00D5125B">
        <w:rPr>
          <w:rFonts w:ascii="Times New Roman" w:hAnsi="Times New Roman"/>
          <w:sz w:val="24"/>
          <w:szCs w:val="24"/>
        </w:rPr>
        <w:t>и</w:t>
      </w:r>
      <w:r w:rsidR="00086C6A" w:rsidRPr="00D5125B">
        <w:rPr>
          <w:rFonts w:ascii="Times New Roman" w:hAnsi="Times New Roman"/>
          <w:sz w:val="24"/>
          <w:szCs w:val="24"/>
        </w:rPr>
        <w:t>ально-техническими условиями с учетом специфики обучающихся по АООП типа j).</w:t>
      </w:r>
    </w:p>
    <w:p w:rsidR="00086C6A" w:rsidRPr="00D5125B" w:rsidRDefault="00086C6A" w:rsidP="00D5125B">
      <w:pPr>
        <w:spacing w:after="0"/>
        <w:ind w:firstLine="708"/>
        <w:contextualSpacing/>
        <w:jc w:val="both"/>
        <w:rPr>
          <w:rFonts w:ascii="Times New Roman" w:hAnsi="Times New Roman"/>
          <w:sz w:val="24"/>
          <w:szCs w:val="24"/>
        </w:rPr>
      </w:pPr>
      <w:r w:rsidRPr="00D5125B">
        <w:rPr>
          <w:rFonts w:ascii="Times New Roman" w:hAnsi="Times New Roman"/>
          <w:sz w:val="24"/>
          <w:szCs w:val="24"/>
        </w:rPr>
        <w:t>При расчете нормативных затрат на оплату труда и начисления на выплаты по оплате труда учитываются затраты на оплату труда только тех работников, которые пр</w:t>
      </w:r>
      <w:r w:rsidRPr="00D5125B">
        <w:rPr>
          <w:rFonts w:ascii="Times New Roman" w:hAnsi="Times New Roman"/>
          <w:sz w:val="24"/>
          <w:szCs w:val="24"/>
        </w:rPr>
        <w:t>и</w:t>
      </w:r>
      <w:r w:rsidRPr="00D5125B">
        <w:rPr>
          <w:rFonts w:ascii="Times New Roman" w:hAnsi="Times New Roman"/>
          <w:sz w:val="24"/>
          <w:szCs w:val="24"/>
        </w:rPr>
        <w:t>нимают непосредственное участие в оказании соответствующей государственной услуги (вспомогательный, технический, административно-управленческий и т.п. персонал не учитывается).</w:t>
      </w:r>
    </w:p>
    <w:p w:rsidR="00086C6A" w:rsidRPr="00D5125B" w:rsidRDefault="00086C6A" w:rsidP="00D5125B">
      <w:pPr>
        <w:spacing w:after="0"/>
        <w:ind w:firstLine="708"/>
        <w:contextualSpacing/>
        <w:jc w:val="both"/>
        <w:rPr>
          <w:rFonts w:ascii="Times New Roman" w:hAnsi="Times New Roman"/>
          <w:sz w:val="24"/>
          <w:szCs w:val="24"/>
        </w:rPr>
      </w:pPr>
      <w:r w:rsidRPr="00D5125B">
        <w:rPr>
          <w:rFonts w:ascii="Times New Roman" w:hAnsi="Times New Roman"/>
          <w:sz w:val="24"/>
          <w:szCs w:val="24"/>
        </w:rPr>
        <w:t>Нормативные затраты на оплату труда и начисления на выплаты по оплате труда рассчитываются как произведение средней стоимости единицы времени персонала на к</w:t>
      </w:r>
      <w:r w:rsidRPr="00D5125B">
        <w:rPr>
          <w:rFonts w:ascii="Times New Roman" w:hAnsi="Times New Roman"/>
          <w:sz w:val="24"/>
          <w:szCs w:val="24"/>
        </w:rPr>
        <w:t>о</w:t>
      </w:r>
      <w:r w:rsidRPr="00D5125B">
        <w:rPr>
          <w:rFonts w:ascii="Times New Roman" w:hAnsi="Times New Roman"/>
          <w:sz w:val="24"/>
          <w:szCs w:val="24"/>
        </w:rPr>
        <w:t>личество единиц времени, необходимых для оказания единицы государственной услуги, с учетом стимулирующих выплат за результативность труда. Стоимость единицы времени персонала рассчитывается исходя из действующей системы оплаты труда, с учетом д</w:t>
      </w:r>
      <w:r w:rsidRPr="00D5125B">
        <w:rPr>
          <w:rFonts w:ascii="Times New Roman" w:hAnsi="Times New Roman"/>
          <w:sz w:val="24"/>
          <w:szCs w:val="24"/>
        </w:rPr>
        <w:t>о</w:t>
      </w:r>
      <w:r w:rsidRPr="00D5125B">
        <w:rPr>
          <w:rFonts w:ascii="Times New Roman" w:hAnsi="Times New Roman"/>
          <w:sz w:val="24"/>
          <w:szCs w:val="24"/>
        </w:rPr>
        <w:t>плат и надбавок, установленных действующим законодательством, районного коэффиц</w:t>
      </w:r>
      <w:r w:rsidRPr="00D5125B">
        <w:rPr>
          <w:rFonts w:ascii="Times New Roman" w:hAnsi="Times New Roman"/>
          <w:sz w:val="24"/>
          <w:szCs w:val="24"/>
        </w:rPr>
        <w:t>и</w:t>
      </w:r>
      <w:r w:rsidRPr="00D5125B">
        <w:rPr>
          <w:rFonts w:ascii="Times New Roman" w:hAnsi="Times New Roman"/>
          <w:sz w:val="24"/>
          <w:szCs w:val="24"/>
        </w:rPr>
        <w:t>ента и процентной надбавки к заработной плате за работу в районах Крайнего Севера и приравненных к ним местностях, установленных законодательством.</w:t>
      </w:r>
    </w:p>
    <w:p w:rsidR="00086C6A" w:rsidRPr="00D5125B" w:rsidRDefault="00086C6A" w:rsidP="00D5125B">
      <w:pPr>
        <w:spacing w:after="0"/>
        <w:ind w:firstLine="708"/>
        <w:contextualSpacing/>
        <w:jc w:val="both"/>
        <w:rPr>
          <w:rFonts w:ascii="Times New Roman" w:hAnsi="Times New Roman"/>
          <w:sz w:val="24"/>
          <w:szCs w:val="24"/>
        </w:rPr>
      </w:pPr>
      <w:r w:rsidRPr="00D5125B">
        <w:rPr>
          <w:rFonts w:ascii="Times New Roman" w:hAnsi="Times New Roman"/>
          <w:sz w:val="24"/>
          <w:szCs w:val="24"/>
        </w:rPr>
        <w:t>Нормативные затраты на расходные материалы в соответствии со</w:t>
      </w:r>
      <w:r w:rsidRPr="00D5125B">
        <w:rPr>
          <w:rFonts w:ascii="Times New Roman" w:hAnsi="Times New Roman"/>
          <w:sz w:val="24"/>
          <w:szCs w:val="24"/>
        </w:rPr>
        <w:br/>
        <w:t>стандартами качества оказания услуги рассчитываются как произведение</w:t>
      </w:r>
      <w:r w:rsidRPr="00D5125B">
        <w:rPr>
          <w:rFonts w:ascii="Times New Roman" w:hAnsi="Times New Roman"/>
          <w:sz w:val="24"/>
          <w:szCs w:val="24"/>
        </w:rPr>
        <w:br/>
        <w:t>стоимости учебных материалов на их количество, необходимое для оказания</w:t>
      </w:r>
      <w:r w:rsidRPr="00D5125B">
        <w:rPr>
          <w:rFonts w:ascii="Times New Roman" w:hAnsi="Times New Roman"/>
          <w:sz w:val="24"/>
          <w:szCs w:val="24"/>
        </w:rPr>
        <w:br/>
        <w:t>единицы государственной услуги (выполнения работ) и определяется по видам организ</w:t>
      </w:r>
      <w:r w:rsidRPr="00D5125B">
        <w:rPr>
          <w:rFonts w:ascii="Times New Roman" w:hAnsi="Times New Roman"/>
          <w:sz w:val="24"/>
          <w:szCs w:val="24"/>
        </w:rPr>
        <w:t>а</w:t>
      </w:r>
      <w:r w:rsidRPr="00D5125B">
        <w:rPr>
          <w:rFonts w:ascii="Times New Roman" w:hAnsi="Times New Roman"/>
          <w:sz w:val="24"/>
          <w:szCs w:val="24"/>
        </w:rPr>
        <w:t>ций в соответствии с нормативным актом субъекта Российской Федерации или органа и</w:t>
      </w:r>
      <w:r w:rsidRPr="00D5125B">
        <w:rPr>
          <w:rFonts w:ascii="Times New Roman" w:hAnsi="Times New Roman"/>
          <w:sz w:val="24"/>
          <w:szCs w:val="24"/>
        </w:rPr>
        <w:t>с</w:t>
      </w:r>
      <w:r w:rsidRPr="00D5125B">
        <w:rPr>
          <w:rFonts w:ascii="Times New Roman" w:hAnsi="Times New Roman"/>
          <w:sz w:val="24"/>
          <w:szCs w:val="24"/>
        </w:rPr>
        <w:t>полнительной власти субъекта Российской Федерации.</w:t>
      </w:r>
    </w:p>
    <w:p w:rsidR="00086C6A" w:rsidRPr="00D5125B" w:rsidRDefault="00086C6A" w:rsidP="00D5125B">
      <w:pPr>
        <w:spacing w:after="0"/>
        <w:ind w:firstLine="708"/>
        <w:contextualSpacing/>
        <w:jc w:val="both"/>
        <w:rPr>
          <w:rFonts w:ascii="Times New Roman" w:hAnsi="Times New Roman"/>
          <w:sz w:val="24"/>
          <w:szCs w:val="24"/>
        </w:rPr>
      </w:pPr>
      <w:r w:rsidRPr="00D5125B">
        <w:rPr>
          <w:rFonts w:ascii="Times New Roman" w:hAnsi="Times New Roman"/>
          <w:sz w:val="24"/>
          <w:szCs w:val="24"/>
        </w:rPr>
        <w:t>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начального общего образования глухих обучающихся:</w:t>
      </w:r>
    </w:p>
    <w:p w:rsidR="00086C6A" w:rsidRPr="00D5125B" w:rsidRDefault="00086C6A" w:rsidP="00D5125B">
      <w:pPr>
        <w:spacing w:after="0"/>
        <w:ind w:firstLine="708"/>
        <w:contextualSpacing/>
        <w:jc w:val="both"/>
        <w:rPr>
          <w:rFonts w:ascii="Times New Roman" w:hAnsi="Times New Roman"/>
          <w:sz w:val="24"/>
          <w:szCs w:val="24"/>
        </w:rPr>
      </w:pPr>
      <w:r w:rsidRPr="00D5125B">
        <w:rPr>
          <w:rFonts w:ascii="Times New Roman" w:hAnsi="Times New Roman"/>
          <w:sz w:val="24"/>
          <w:szCs w:val="24"/>
        </w:rPr>
        <w:t>реализация АООП начального общего образования глухих обучающихся может определяться по формуле:</w:t>
      </w:r>
    </w:p>
    <w:p w:rsidR="00822C9D" w:rsidRPr="00D5125B" w:rsidRDefault="00822C9D" w:rsidP="00D5125B">
      <w:pPr>
        <w:spacing w:after="0"/>
        <w:ind w:firstLine="709"/>
        <w:jc w:val="both"/>
        <w:rPr>
          <w:rFonts w:ascii="Times New Roman" w:eastAsia="Times New Roman" w:hAnsi="Times New Roman" w:cs="Times New Roman"/>
          <w:b/>
          <w:bCs/>
          <w:i/>
          <w:iCs/>
          <w:color w:val="auto"/>
          <w:sz w:val="24"/>
          <w:szCs w:val="24"/>
        </w:rPr>
      </w:pPr>
      <w:proofErr w:type="spellStart"/>
      <w:r w:rsidRPr="00D5125B">
        <w:rPr>
          <w:rFonts w:ascii="Times New Roman" w:hAnsi="Times New Roman" w:cs="Times New Roman"/>
          <w:b/>
          <w:bCs/>
          <w:i/>
          <w:iCs/>
          <w:color w:val="auto"/>
          <w:sz w:val="24"/>
          <w:szCs w:val="24"/>
        </w:rPr>
        <w:t>НЗ</w:t>
      </w:r>
      <w:r w:rsidRPr="00D5125B">
        <w:rPr>
          <w:rFonts w:ascii="Times New Roman" w:hAnsi="Times New Roman" w:cs="Times New Roman"/>
          <w:b/>
          <w:bCs/>
          <w:i/>
          <w:iCs/>
          <w:color w:val="auto"/>
          <w:sz w:val="24"/>
          <w:szCs w:val="24"/>
          <w:vertAlign w:val="subscript"/>
        </w:rPr>
        <w:t>отгу</w:t>
      </w:r>
      <w:proofErr w:type="spellEnd"/>
      <w:r w:rsidRPr="00D5125B">
        <w:rPr>
          <w:rFonts w:ascii="Times New Roman" w:hAnsi="Times New Roman" w:cs="Times New Roman"/>
          <w:b/>
          <w:bCs/>
          <w:i/>
          <w:iCs/>
          <w:color w:val="auto"/>
          <w:sz w:val="24"/>
          <w:szCs w:val="24"/>
        </w:rPr>
        <w:t xml:space="preserve"> = ЗП</w:t>
      </w:r>
      <w:r w:rsidRPr="00D5125B">
        <w:rPr>
          <w:rFonts w:ascii="Times New Roman" w:hAnsi="Times New Roman" w:cs="Times New Roman"/>
          <w:b/>
          <w:bCs/>
          <w:i/>
          <w:iCs/>
          <w:color w:val="auto"/>
          <w:sz w:val="24"/>
          <w:szCs w:val="24"/>
          <w:vertAlign w:val="superscript"/>
        </w:rPr>
        <w:t xml:space="preserve"> рег</w:t>
      </w:r>
      <w:r w:rsidRPr="00D5125B">
        <w:rPr>
          <w:rFonts w:ascii="Times New Roman" w:hAnsi="Times New Roman" w:cs="Times New Roman"/>
          <w:b/>
          <w:bCs/>
          <w:i/>
          <w:iCs/>
          <w:color w:val="auto"/>
          <w:sz w:val="24"/>
          <w:szCs w:val="24"/>
          <w:vertAlign w:val="subscript"/>
        </w:rPr>
        <w:t>-1</w:t>
      </w:r>
      <w:r w:rsidRPr="00D5125B">
        <w:rPr>
          <w:rFonts w:ascii="Times New Roman" w:hAnsi="Times New Roman" w:cs="Times New Roman"/>
          <w:b/>
          <w:bCs/>
          <w:i/>
          <w:iCs/>
          <w:color w:val="auto"/>
          <w:sz w:val="24"/>
          <w:szCs w:val="24"/>
        </w:rPr>
        <w:t xml:space="preserve"> * 12 * </w:t>
      </w:r>
      <w:proofErr w:type="spellStart"/>
      <w:r w:rsidRPr="00D5125B">
        <w:rPr>
          <w:rFonts w:ascii="Times New Roman" w:hAnsi="Times New Roman" w:cs="Times New Roman"/>
          <w:b/>
          <w:bCs/>
          <w:i/>
          <w:iCs/>
          <w:color w:val="auto"/>
          <w:sz w:val="24"/>
          <w:szCs w:val="24"/>
        </w:rPr>
        <w:t>К</w:t>
      </w:r>
      <w:r w:rsidRPr="00D5125B">
        <w:rPr>
          <w:rFonts w:ascii="Times New Roman" w:hAnsi="Times New Roman" w:cs="Times New Roman"/>
          <w:b/>
          <w:bCs/>
          <w:i/>
          <w:iCs/>
          <w:color w:val="auto"/>
          <w:sz w:val="24"/>
          <w:szCs w:val="24"/>
          <w:vertAlign w:val="superscript"/>
        </w:rPr>
        <w:t>овз</w:t>
      </w:r>
      <w:proofErr w:type="spellEnd"/>
      <w:r w:rsidRPr="00D5125B">
        <w:rPr>
          <w:rFonts w:ascii="Times New Roman" w:hAnsi="Times New Roman" w:cs="Times New Roman"/>
          <w:b/>
          <w:bCs/>
          <w:i/>
          <w:iCs/>
          <w:color w:val="auto"/>
          <w:sz w:val="24"/>
          <w:szCs w:val="24"/>
        </w:rPr>
        <w:t xml:space="preserve"> * К</w:t>
      </w:r>
      <w:proofErr w:type="gramStart"/>
      <w:r w:rsidRPr="00D5125B">
        <w:rPr>
          <w:rFonts w:ascii="Times New Roman" w:hAnsi="Times New Roman" w:cs="Times New Roman"/>
          <w:b/>
          <w:bCs/>
          <w:i/>
          <w:iCs/>
          <w:color w:val="auto"/>
          <w:sz w:val="24"/>
          <w:szCs w:val="24"/>
          <w:vertAlign w:val="superscript"/>
        </w:rPr>
        <w:t>1</w:t>
      </w:r>
      <w:proofErr w:type="gramEnd"/>
      <w:r w:rsidRPr="00D5125B">
        <w:rPr>
          <w:rFonts w:ascii="Times New Roman" w:hAnsi="Times New Roman" w:cs="Times New Roman"/>
          <w:b/>
          <w:bCs/>
          <w:i/>
          <w:iCs/>
          <w:color w:val="auto"/>
          <w:sz w:val="24"/>
          <w:szCs w:val="24"/>
        </w:rPr>
        <w:t xml:space="preserve"> * К</w:t>
      </w:r>
      <w:r w:rsidRPr="00D5125B">
        <w:rPr>
          <w:rFonts w:ascii="Times New Roman" w:hAnsi="Times New Roman" w:cs="Times New Roman"/>
          <w:b/>
          <w:bCs/>
          <w:i/>
          <w:iCs/>
          <w:color w:val="auto"/>
          <w:sz w:val="24"/>
          <w:szCs w:val="24"/>
          <w:vertAlign w:val="superscript"/>
        </w:rPr>
        <w:t>2</w:t>
      </w:r>
      <w:r w:rsidRPr="00D5125B">
        <w:rPr>
          <w:rFonts w:ascii="Times New Roman" w:hAnsi="Times New Roman" w:cs="Times New Roman"/>
          <w:b/>
          <w:bCs/>
          <w:i/>
          <w:iCs/>
          <w:color w:val="auto"/>
          <w:sz w:val="24"/>
          <w:szCs w:val="24"/>
        </w:rPr>
        <w:t>, где:</w:t>
      </w:r>
    </w:p>
    <w:p w:rsidR="00086C6A" w:rsidRPr="00D5125B" w:rsidRDefault="00822C9D" w:rsidP="00D5125B">
      <w:pPr>
        <w:spacing w:after="0"/>
        <w:ind w:firstLine="708"/>
        <w:contextualSpacing/>
        <w:jc w:val="both"/>
        <w:rPr>
          <w:rFonts w:ascii="Times New Roman" w:hAnsi="Times New Roman"/>
          <w:sz w:val="24"/>
          <w:szCs w:val="24"/>
        </w:rPr>
      </w:pPr>
      <w:proofErr w:type="spellStart"/>
      <w:r w:rsidRPr="00D5125B">
        <w:rPr>
          <w:rFonts w:ascii="Times New Roman" w:hAnsi="Times New Roman" w:cs="Times New Roman"/>
          <w:b/>
          <w:bCs/>
          <w:i/>
          <w:iCs/>
          <w:color w:val="auto"/>
          <w:sz w:val="24"/>
          <w:szCs w:val="24"/>
        </w:rPr>
        <w:lastRenderedPageBreak/>
        <w:t>НЗ</w:t>
      </w:r>
      <w:r w:rsidRPr="00D5125B">
        <w:rPr>
          <w:rFonts w:ascii="Times New Roman" w:hAnsi="Times New Roman" w:cs="Times New Roman"/>
          <w:b/>
          <w:bCs/>
          <w:i/>
          <w:iCs/>
          <w:color w:val="auto"/>
          <w:sz w:val="24"/>
          <w:szCs w:val="24"/>
          <w:vertAlign w:val="subscript"/>
        </w:rPr>
        <w:t>отгу</w:t>
      </w:r>
      <w:proofErr w:type="spellEnd"/>
      <w:r w:rsidRPr="00D5125B">
        <w:rPr>
          <w:rFonts w:ascii="Times New Roman" w:hAnsi="Times New Roman" w:cs="Times New Roman"/>
          <w:b/>
          <w:bCs/>
          <w:i/>
          <w:iCs/>
          <w:color w:val="auto"/>
          <w:sz w:val="24"/>
          <w:szCs w:val="24"/>
          <w:vertAlign w:val="subscript"/>
        </w:rPr>
        <w:t xml:space="preserve"> </w:t>
      </w:r>
      <w:r w:rsidR="00086C6A" w:rsidRPr="00D5125B">
        <w:rPr>
          <w:rFonts w:ascii="Times New Roman" w:hAnsi="Times New Roman"/>
          <w:sz w:val="24"/>
          <w:szCs w:val="24"/>
        </w:rPr>
        <w:t xml:space="preserve">- 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по предоставлению начального общего образования глухим </w:t>
      </w:r>
      <w:proofErr w:type="gramStart"/>
      <w:r w:rsidR="00086C6A" w:rsidRPr="00D5125B">
        <w:rPr>
          <w:rFonts w:ascii="Times New Roman" w:hAnsi="Times New Roman"/>
          <w:sz w:val="24"/>
          <w:szCs w:val="24"/>
        </w:rPr>
        <w:t>обучающихся</w:t>
      </w:r>
      <w:proofErr w:type="gramEnd"/>
      <w:r w:rsidR="00086C6A" w:rsidRPr="00D5125B">
        <w:rPr>
          <w:rFonts w:ascii="Times New Roman" w:hAnsi="Times New Roman"/>
          <w:sz w:val="24"/>
          <w:szCs w:val="24"/>
        </w:rPr>
        <w:t>;</w:t>
      </w:r>
    </w:p>
    <w:p w:rsidR="00086C6A" w:rsidRPr="00D5125B" w:rsidRDefault="00822C9D" w:rsidP="00D5125B">
      <w:pPr>
        <w:spacing w:after="0"/>
        <w:ind w:firstLine="708"/>
        <w:contextualSpacing/>
        <w:jc w:val="both"/>
        <w:rPr>
          <w:rFonts w:ascii="Times New Roman" w:hAnsi="Times New Roman"/>
          <w:sz w:val="24"/>
          <w:szCs w:val="24"/>
        </w:rPr>
      </w:pPr>
      <w:r w:rsidRPr="00D5125B">
        <w:rPr>
          <w:rFonts w:ascii="Times New Roman" w:hAnsi="Times New Roman" w:cs="Times New Roman"/>
          <w:b/>
          <w:bCs/>
          <w:i/>
          <w:iCs/>
          <w:color w:val="auto"/>
          <w:sz w:val="24"/>
          <w:szCs w:val="24"/>
        </w:rPr>
        <w:t>ЗП</w:t>
      </w:r>
      <w:r w:rsidRPr="00D5125B">
        <w:rPr>
          <w:rFonts w:ascii="Times New Roman" w:hAnsi="Times New Roman" w:cs="Times New Roman"/>
          <w:b/>
          <w:bCs/>
          <w:i/>
          <w:iCs/>
          <w:color w:val="auto"/>
          <w:sz w:val="24"/>
          <w:szCs w:val="24"/>
          <w:vertAlign w:val="superscript"/>
        </w:rPr>
        <w:t xml:space="preserve"> рег</w:t>
      </w:r>
      <w:r w:rsidRPr="00D5125B">
        <w:rPr>
          <w:rFonts w:ascii="Times New Roman" w:hAnsi="Times New Roman" w:cs="Times New Roman"/>
          <w:b/>
          <w:bCs/>
          <w:i/>
          <w:iCs/>
          <w:color w:val="auto"/>
          <w:sz w:val="24"/>
          <w:szCs w:val="24"/>
          <w:vertAlign w:val="subscript"/>
        </w:rPr>
        <w:t>-1</w:t>
      </w:r>
      <w:r w:rsidRPr="00D5125B">
        <w:rPr>
          <w:rFonts w:ascii="Times New Roman" w:hAnsi="Times New Roman" w:cs="Times New Roman"/>
          <w:i/>
          <w:iCs/>
          <w:color w:val="auto"/>
          <w:sz w:val="24"/>
          <w:szCs w:val="24"/>
        </w:rPr>
        <w:t xml:space="preserve"> </w:t>
      </w:r>
      <w:r w:rsidR="00086C6A" w:rsidRPr="00D5125B">
        <w:rPr>
          <w:rFonts w:ascii="Times New Roman" w:hAnsi="Times New Roman"/>
          <w:sz w:val="24"/>
          <w:szCs w:val="24"/>
        </w:rPr>
        <w:t xml:space="preserve"> – среднемесячная заработная плата в экономике соответствующего региона в предшествующем году, руб./мес.;</w:t>
      </w:r>
    </w:p>
    <w:p w:rsidR="00086C6A" w:rsidRPr="00D5125B" w:rsidRDefault="00086C6A" w:rsidP="00D5125B">
      <w:pPr>
        <w:spacing w:after="0"/>
        <w:ind w:firstLine="708"/>
        <w:contextualSpacing/>
        <w:jc w:val="both"/>
        <w:rPr>
          <w:rFonts w:ascii="Times New Roman" w:hAnsi="Times New Roman"/>
          <w:sz w:val="24"/>
          <w:szCs w:val="24"/>
        </w:rPr>
      </w:pPr>
      <w:r w:rsidRPr="00D5125B">
        <w:rPr>
          <w:rFonts w:ascii="Times New Roman" w:hAnsi="Times New Roman"/>
          <w:i/>
          <w:sz w:val="24"/>
          <w:szCs w:val="24"/>
        </w:rPr>
        <w:t>12</w:t>
      </w:r>
      <w:r w:rsidRPr="00D5125B">
        <w:rPr>
          <w:rFonts w:ascii="Times New Roman" w:hAnsi="Times New Roman"/>
          <w:sz w:val="24"/>
          <w:szCs w:val="24"/>
        </w:rPr>
        <w:t xml:space="preserve"> – количество месяцев в году;</w:t>
      </w:r>
    </w:p>
    <w:p w:rsidR="00086C6A" w:rsidRPr="00D5125B" w:rsidRDefault="005F55DF" w:rsidP="00D5125B">
      <w:pPr>
        <w:spacing w:after="0"/>
        <w:ind w:firstLine="708"/>
        <w:contextualSpacing/>
        <w:jc w:val="both"/>
        <w:rPr>
          <w:rFonts w:ascii="Times New Roman" w:hAnsi="Times New Roman"/>
          <w:sz w:val="24"/>
          <w:szCs w:val="24"/>
        </w:rPr>
      </w:pPr>
      <w:r w:rsidRPr="00D5125B">
        <w:rPr>
          <w:rFonts w:ascii="Times New Roman" w:hAnsi="Times New Roman" w:cs="Times New Roman"/>
          <w:i/>
          <w:iCs/>
          <w:color w:val="auto"/>
          <w:sz w:val="24"/>
          <w:szCs w:val="24"/>
        </w:rPr>
        <w:t>K</w:t>
      </w:r>
      <w:r w:rsidRPr="00D5125B">
        <w:rPr>
          <w:rFonts w:ascii="Times New Roman" w:hAnsi="Times New Roman" w:cs="Times New Roman"/>
          <w:i/>
          <w:iCs/>
          <w:color w:val="auto"/>
          <w:sz w:val="24"/>
          <w:szCs w:val="24"/>
          <w:vertAlign w:val="superscript"/>
        </w:rPr>
        <w:t>ОВ</w:t>
      </w:r>
      <w:proofErr w:type="gramStart"/>
      <w:r w:rsidRPr="00D5125B">
        <w:rPr>
          <w:rFonts w:ascii="Times New Roman" w:hAnsi="Times New Roman" w:cs="Times New Roman"/>
          <w:i/>
          <w:iCs/>
          <w:color w:val="auto"/>
          <w:sz w:val="24"/>
          <w:szCs w:val="24"/>
          <w:vertAlign w:val="superscript"/>
        </w:rPr>
        <w:t>З</w:t>
      </w:r>
      <w:r w:rsidR="00086C6A" w:rsidRPr="00D5125B">
        <w:rPr>
          <w:rFonts w:ascii="Times New Roman" w:hAnsi="Times New Roman"/>
          <w:sz w:val="24"/>
          <w:szCs w:val="24"/>
        </w:rPr>
        <w:t>–</w:t>
      </w:r>
      <w:proofErr w:type="gramEnd"/>
      <w:r w:rsidR="00086C6A" w:rsidRPr="00D5125B">
        <w:rPr>
          <w:rFonts w:ascii="Times New Roman" w:hAnsi="Times New Roman"/>
          <w:sz w:val="24"/>
          <w:szCs w:val="24"/>
        </w:rPr>
        <w:t xml:space="preserve"> коэффициент, учитывающий специфику образовательной программы или к</w:t>
      </w:r>
      <w:r w:rsidR="00086C6A" w:rsidRPr="00D5125B">
        <w:rPr>
          <w:rFonts w:ascii="Times New Roman" w:hAnsi="Times New Roman"/>
          <w:sz w:val="24"/>
          <w:szCs w:val="24"/>
        </w:rPr>
        <w:t>а</w:t>
      </w:r>
      <w:r w:rsidR="00086C6A" w:rsidRPr="00D5125B">
        <w:rPr>
          <w:rFonts w:ascii="Times New Roman" w:hAnsi="Times New Roman"/>
          <w:sz w:val="24"/>
          <w:szCs w:val="24"/>
        </w:rPr>
        <w:t>тегорию обучающихся (при их наличии);</w:t>
      </w:r>
    </w:p>
    <w:p w:rsidR="00086C6A" w:rsidRPr="00D5125B" w:rsidRDefault="005F55DF" w:rsidP="00D5125B">
      <w:pPr>
        <w:spacing w:after="0"/>
        <w:ind w:firstLine="708"/>
        <w:contextualSpacing/>
        <w:jc w:val="both"/>
        <w:rPr>
          <w:rFonts w:ascii="Times New Roman" w:hAnsi="Times New Roman"/>
          <w:sz w:val="24"/>
          <w:szCs w:val="24"/>
        </w:rPr>
      </w:pPr>
      <w:proofErr w:type="gramStart"/>
      <w:r w:rsidRPr="00D5125B">
        <w:rPr>
          <w:rFonts w:ascii="Times New Roman" w:hAnsi="Times New Roman" w:cs="Times New Roman"/>
          <w:i/>
          <w:iCs/>
          <w:color w:val="auto"/>
          <w:sz w:val="24"/>
          <w:szCs w:val="24"/>
          <w:lang w:val="en-US"/>
        </w:rPr>
        <w:t>K</w:t>
      </w:r>
      <w:r w:rsidRPr="00D5125B">
        <w:rPr>
          <w:rFonts w:ascii="Times New Roman" w:hAnsi="Times New Roman" w:cs="Times New Roman"/>
          <w:i/>
          <w:iCs/>
          <w:color w:val="auto"/>
          <w:sz w:val="24"/>
          <w:szCs w:val="24"/>
          <w:vertAlign w:val="superscript"/>
        </w:rPr>
        <w:t>1</w:t>
      </w:r>
      <w:r w:rsidR="00086C6A" w:rsidRPr="00D5125B">
        <w:rPr>
          <w:rFonts w:ascii="Times New Roman" w:hAnsi="Times New Roman"/>
          <w:sz w:val="24"/>
          <w:szCs w:val="24"/>
        </w:rPr>
        <w:t xml:space="preserve"> – коэффициент страховых взносов на выплаты по оплате труда.</w:t>
      </w:r>
      <w:proofErr w:type="gramEnd"/>
      <w:r w:rsidR="00086C6A" w:rsidRPr="00D5125B">
        <w:rPr>
          <w:rFonts w:ascii="Times New Roman" w:hAnsi="Times New Roman"/>
          <w:sz w:val="24"/>
          <w:szCs w:val="24"/>
        </w:rPr>
        <w:t xml:space="preserve"> Значение коэ</w:t>
      </w:r>
      <w:r w:rsidR="00086C6A" w:rsidRPr="00D5125B">
        <w:rPr>
          <w:rFonts w:ascii="Times New Roman" w:hAnsi="Times New Roman"/>
          <w:sz w:val="24"/>
          <w:szCs w:val="24"/>
        </w:rPr>
        <w:t>ф</w:t>
      </w:r>
      <w:r w:rsidR="00086C6A" w:rsidRPr="00D5125B">
        <w:rPr>
          <w:rFonts w:ascii="Times New Roman" w:hAnsi="Times New Roman"/>
          <w:sz w:val="24"/>
          <w:szCs w:val="24"/>
        </w:rPr>
        <w:t>фициента – 1,302;</w:t>
      </w:r>
    </w:p>
    <w:p w:rsidR="00086C6A" w:rsidRPr="00D5125B" w:rsidRDefault="005F55DF" w:rsidP="00D5125B">
      <w:pPr>
        <w:spacing w:after="0"/>
        <w:ind w:firstLine="708"/>
        <w:contextualSpacing/>
        <w:jc w:val="both"/>
        <w:rPr>
          <w:rFonts w:ascii="Times New Roman" w:hAnsi="Times New Roman"/>
          <w:sz w:val="24"/>
          <w:szCs w:val="24"/>
        </w:rPr>
      </w:pPr>
      <w:proofErr w:type="gramStart"/>
      <w:r w:rsidRPr="00D5125B">
        <w:rPr>
          <w:rFonts w:ascii="Times New Roman" w:hAnsi="Times New Roman" w:cs="Times New Roman"/>
          <w:i/>
          <w:iCs/>
          <w:color w:val="auto"/>
          <w:sz w:val="24"/>
          <w:szCs w:val="24"/>
          <w:lang w:val="en-US"/>
        </w:rPr>
        <w:t>K</w:t>
      </w:r>
      <w:r w:rsidRPr="00D5125B">
        <w:rPr>
          <w:rFonts w:ascii="Times New Roman" w:hAnsi="Times New Roman" w:cs="Times New Roman"/>
          <w:i/>
          <w:iCs/>
          <w:color w:val="auto"/>
          <w:sz w:val="24"/>
          <w:szCs w:val="24"/>
          <w:vertAlign w:val="superscript"/>
        </w:rPr>
        <w:t>2</w:t>
      </w:r>
      <w:r w:rsidR="00086C6A" w:rsidRPr="00D5125B">
        <w:rPr>
          <w:rFonts w:ascii="Times New Roman" w:hAnsi="Times New Roman"/>
          <w:sz w:val="24"/>
          <w:szCs w:val="24"/>
        </w:rPr>
        <w:t xml:space="preserve"> – коэффициент, учитывающий применение районных коэффициентов и пр</w:t>
      </w:r>
      <w:r w:rsidR="00086C6A" w:rsidRPr="00D5125B">
        <w:rPr>
          <w:rFonts w:ascii="Times New Roman" w:hAnsi="Times New Roman"/>
          <w:sz w:val="24"/>
          <w:szCs w:val="24"/>
        </w:rPr>
        <w:t>о</w:t>
      </w:r>
      <w:r w:rsidR="00086C6A" w:rsidRPr="00D5125B">
        <w:rPr>
          <w:rFonts w:ascii="Times New Roman" w:hAnsi="Times New Roman"/>
          <w:sz w:val="24"/>
          <w:szCs w:val="24"/>
        </w:rPr>
        <w:t>центных надбавок к заработной плате за стаж работы в районах Крайнего Севера, прира</w:t>
      </w:r>
      <w:r w:rsidR="00086C6A" w:rsidRPr="00D5125B">
        <w:rPr>
          <w:rFonts w:ascii="Times New Roman" w:hAnsi="Times New Roman"/>
          <w:sz w:val="24"/>
          <w:szCs w:val="24"/>
        </w:rPr>
        <w:t>в</w:t>
      </w:r>
      <w:r w:rsidR="00086C6A" w:rsidRPr="00D5125B">
        <w:rPr>
          <w:rFonts w:ascii="Times New Roman" w:hAnsi="Times New Roman"/>
          <w:sz w:val="24"/>
          <w:szCs w:val="24"/>
        </w:rPr>
        <w:t>ненных к ним местностях (при наличии данных коэффициентов).</w:t>
      </w:r>
      <w:proofErr w:type="gramEnd"/>
    </w:p>
    <w:p w:rsidR="00086C6A" w:rsidRPr="00D5125B" w:rsidRDefault="00086C6A" w:rsidP="00D5125B">
      <w:pPr>
        <w:spacing w:after="0"/>
        <w:ind w:firstLine="708"/>
        <w:contextualSpacing/>
        <w:jc w:val="both"/>
        <w:rPr>
          <w:rFonts w:ascii="Times New Roman" w:hAnsi="Times New Roman"/>
          <w:sz w:val="24"/>
          <w:szCs w:val="24"/>
        </w:rPr>
      </w:pPr>
      <w:r w:rsidRPr="00D5125B">
        <w:rPr>
          <w:rFonts w:ascii="Times New Roman" w:hAnsi="Times New Roman"/>
          <w:sz w:val="24"/>
          <w:szCs w:val="24"/>
        </w:rPr>
        <w:t>К нормативным затратам на общехозяйственные нужды относятся затраты, кот</w:t>
      </w:r>
      <w:r w:rsidRPr="00D5125B">
        <w:rPr>
          <w:rFonts w:ascii="Times New Roman" w:hAnsi="Times New Roman"/>
          <w:sz w:val="24"/>
          <w:szCs w:val="24"/>
        </w:rPr>
        <w:t>о</w:t>
      </w:r>
      <w:r w:rsidRPr="00D5125B">
        <w:rPr>
          <w:rFonts w:ascii="Times New Roman" w:hAnsi="Times New Roman"/>
          <w:sz w:val="24"/>
          <w:szCs w:val="24"/>
        </w:rPr>
        <w:t>рые невозможно отнести напрямую к нормативным затратам, непосредственно связанным с оказанием i-той государственной услуги,  и к нормативным затратам на содержание имущества. Нормативные затраты на общехозяйственные нужды определяются по форм</w:t>
      </w:r>
      <w:r w:rsidRPr="00D5125B">
        <w:rPr>
          <w:rFonts w:ascii="Times New Roman" w:hAnsi="Times New Roman"/>
          <w:sz w:val="24"/>
          <w:szCs w:val="24"/>
        </w:rPr>
        <w:t>у</w:t>
      </w:r>
      <w:r w:rsidRPr="00D5125B">
        <w:rPr>
          <w:rFonts w:ascii="Times New Roman" w:hAnsi="Times New Roman"/>
          <w:sz w:val="24"/>
          <w:szCs w:val="24"/>
        </w:rPr>
        <w:t>ле:</w:t>
      </w:r>
    </w:p>
    <w:p w:rsidR="005F55DF" w:rsidRPr="00D5125B" w:rsidRDefault="005F55DF" w:rsidP="00D5125B">
      <w:pPr>
        <w:spacing w:after="0"/>
        <w:ind w:firstLine="709"/>
        <w:jc w:val="both"/>
        <w:rPr>
          <w:rFonts w:ascii="Times New Roman" w:eastAsia="Times New Roman" w:hAnsi="Times New Roman" w:cs="Times New Roman"/>
          <w:color w:val="auto"/>
          <w:sz w:val="24"/>
          <w:szCs w:val="24"/>
        </w:rPr>
      </w:pPr>
      <w:proofErr w:type="spellStart"/>
      <w:r w:rsidRPr="00D5125B">
        <w:rPr>
          <w:rFonts w:ascii="Times New Roman" w:hAnsi="Times New Roman" w:cs="Times New Roman"/>
          <w:b/>
          <w:bCs/>
          <w:i/>
          <w:iCs/>
          <w:color w:val="auto"/>
          <w:sz w:val="24"/>
          <w:szCs w:val="24"/>
        </w:rPr>
        <w:t>НЗ</w:t>
      </w:r>
      <w:r w:rsidRPr="00D5125B">
        <w:rPr>
          <w:rFonts w:ascii="Times New Roman" w:hAnsi="Times New Roman" w:cs="Times New Roman"/>
          <w:b/>
          <w:bCs/>
          <w:i/>
          <w:iCs/>
          <w:color w:val="auto"/>
          <w:sz w:val="24"/>
          <w:szCs w:val="24"/>
          <w:vertAlign w:val="subscript"/>
        </w:rPr>
        <w:t>он</w:t>
      </w:r>
      <w:proofErr w:type="spellEnd"/>
      <w:r w:rsidRPr="00D5125B">
        <w:rPr>
          <w:rFonts w:ascii="Times New Roman" w:hAnsi="Times New Roman" w:cs="Times New Roman"/>
          <w:b/>
          <w:bCs/>
          <w:i/>
          <w:iCs/>
          <w:color w:val="auto"/>
          <w:sz w:val="24"/>
          <w:szCs w:val="24"/>
          <w:vertAlign w:val="subscript"/>
        </w:rPr>
        <w:t>=</w:t>
      </w:r>
      <w:r w:rsidRPr="00D5125B">
        <w:rPr>
          <w:rFonts w:ascii="Times New Roman" w:hAnsi="Times New Roman" w:cs="Times New Roman"/>
          <w:b/>
          <w:bCs/>
          <w:i/>
          <w:iCs/>
          <w:color w:val="auto"/>
          <w:sz w:val="24"/>
          <w:szCs w:val="24"/>
        </w:rPr>
        <w:t xml:space="preserve"> НЗ </w:t>
      </w:r>
      <w:r w:rsidRPr="00D5125B">
        <w:rPr>
          <w:rFonts w:ascii="Times New Roman" w:hAnsi="Times New Roman" w:cs="Times New Roman"/>
          <w:b/>
          <w:bCs/>
          <w:i/>
          <w:iCs/>
          <w:color w:val="auto"/>
          <w:sz w:val="24"/>
          <w:szCs w:val="24"/>
          <w:vertAlign w:val="superscript"/>
          <w:lang w:val="en-US"/>
        </w:rPr>
        <w:t>j</w:t>
      </w:r>
      <w:proofErr w:type="spellStart"/>
      <w:r w:rsidRPr="00D5125B">
        <w:rPr>
          <w:rFonts w:ascii="Times New Roman" w:hAnsi="Times New Roman" w:cs="Times New Roman"/>
          <w:b/>
          <w:bCs/>
          <w:i/>
          <w:iCs/>
          <w:color w:val="auto"/>
          <w:sz w:val="24"/>
          <w:szCs w:val="24"/>
          <w:vertAlign w:val="subscript"/>
        </w:rPr>
        <w:t>отпп</w:t>
      </w:r>
      <w:proofErr w:type="spellEnd"/>
      <w:r w:rsidRPr="00D5125B">
        <w:rPr>
          <w:rFonts w:ascii="Times New Roman" w:hAnsi="Times New Roman" w:cs="Times New Roman"/>
          <w:b/>
          <w:bCs/>
          <w:i/>
          <w:iCs/>
          <w:color w:val="auto"/>
          <w:sz w:val="24"/>
          <w:szCs w:val="24"/>
          <w:vertAlign w:val="subscript"/>
        </w:rPr>
        <w:t xml:space="preserve"> </w:t>
      </w:r>
      <w:r w:rsidRPr="00D5125B">
        <w:rPr>
          <w:rFonts w:ascii="Times New Roman" w:hAnsi="Times New Roman" w:cs="Times New Roman"/>
          <w:b/>
          <w:bCs/>
          <w:i/>
          <w:iCs/>
          <w:color w:val="auto"/>
          <w:sz w:val="24"/>
          <w:szCs w:val="24"/>
        </w:rPr>
        <w:t xml:space="preserve">+ </w:t>
      </w:r>
      <w:proofErr w:type="spellStart"/>
      <w:r w:rsidRPr="00D5125B">
        <w:rPr>
          <w:rFonts w:ascii="Times New Roman" w:hAnsi="Times New Roman" w:cs="Times New Roman"/>
          <w:b/>
          <w:bCs/>
          <w:i/>
          <w:iCs/>
          <w:color w:val="auto"/>
          <w:sz w:val="24"/>
          <w:szCs w:val="24"/>
        </w:rPr>
        <w:t>НЗ</w:t>
      </w:r>
      <w:r w:rsidRPr="00D5125B">
        <w:rPr>
          <w:rFonts w:ascii="Times New Roman" w:hAnsi="Times New Roman" w:cs="Times New Roman"/>
          <w:b/>
          <w:bCs/>
          <w:i/>
          <w:iCs/>
          <w:color w:val="auto"/>
          <w:sz w:val="24"/>
          <w:szCs w:val="24"/>
          <w:vertAlign w:val="subscript"/>
        </w:rPr>
        <w:t>ком</w:t>
      </w:r>
      <w:proofErr w:type="spellEnd"/>
      <w:r w:rsidRPr="00D5125B">
        <w:rPr>
          <w:rFonts w:ascii="Times New Roman" w:hAnsi="Times New Roman" w:cs="Times New Roman"/>
          <w:b/>
          <w:bCs/>
          <w:i/>
          <w:iCs/>
          <w:color w:val="auto"/>
          <w:sz w:val="24"/>
          <w:szCs w:val="24"/>
          <w:vertAlign w:val="subscript"/>
        </w:rPr>
        <w:t xml:space="preserve"> </w:t>
      </w:r>
      <w:r w:rsidRPr="00D5125B">
        <w:rPr>
          <w:rFonts w:ascii="Times New Roman" w:hAnsi="Times New Roman" w:cs="Times New Roman"/>
          <w:b/>
          <w:bCs/>
          <w:i/>
          <w:iCs/>
          <w:color w:val="auto"/>
          <w:sz w:val="24"/>
          <w:szCs w:val="24"/>
        </w:rPr>
        <w:t xml:space="preserve">+ НЗ </w:t>
      </w:r>
      <w:r w:rsidRPr="00D5125B">
        <w:rPr>
          <w:rFonts w:ascii="Times New Roman" w:hAnsi="Times New Roman" w:cs="Times New Roman"/>
          <w:b/>
          <w:bCs/>
          <w:i/>
          <w:iCs/>
          <w:color w:val="auto"/>
          <w:sz w:val="24"/>
          <w:szCs w:val="24"/>
          <w:vertAlign w:val="superscript"/>
          <w:lang w:val="en-US"/>
        </w:rPr>
        <w:t>j</w:t>
      </w:r>
      <w:proofErr w:type="spellStart"/>
      <w:r w:rsidRPr="00D5125B">
        <w:rPr>
          <w:rFonts w:ascii="Times New Roman" w:hAnsi="Times New Roman" w:cs="Times New Roman"/>
          <w:b/>
          <w:bCs/>
          <w:i/>
          <w:iCs/>
          <w:color w:val="auto"/>
          <w:sz w:val="24"/>
          <w:szCs w:val="24"/>
          <w:vertAlign w:val="subscript"/>
        </w:rPr>
        <w:t>пк</w:t>
      </w:r>
      <w:proofErr w:type="spellEnd"/>
      <w:r w:rsidRPr="00D5125B">
        <w:rPr>
          <w:rFonts w:ascii="Times New Roman" w:hAnsi="Times New Roman" w:cs="Times New Roman"/>
          <w:b/>
          <w:bCs/>
          <w:i/>
          <w:iCs/>
          <w:color w:val="auto"/>
          <w:sz w:val="24"/>
          <w:szCs w:val="24"/>
          <w:vertAlign w:val="subscript"/>
        </w:rPr>
        <w:t xml:space="preserve"> </w:t>
      </w:r>
      <w:r w:rsidRPr="00D5125B">
        <w:rPr>
          <w:rFonts w:ascii="Times New Roman" w:hAnsi="Times New Roman" w:cs="Times New Roman"/>
          <w:b/>
          <w:bCs/>
          <w:i/>
          <w:iCs/>
          <w:color w:val="auto"/>
          <w:sz w:val="24"/>
          <w:szCs w:val="24"/>
        </w:rPr>
        <w:t xml:space="preserve">+ НЗ </w:t>
      </w:r>
      <w:r w:rsidRPr="00D5125B">
        <w:rPr>
          <w:rFonts w:ascii="Times New Roman" w:hAnsi="Times New Roman" w:cs="Times New Roman"/>
          <w:b/>
          <w:bCs/>
          <w:i/>
          <w:iCs/>
          <w:color w:val="auto"/>
          <w:sz w:val="24"/>
          <w:szCs w:val="24"/>
          <w:vertAlign w:val="superscript"/>
          <w:lang w:val="en-US"/>
        </w:rPr>
        <w:t>j</w:t>
      </w:r>
      <w:r w:rsidRPr="00D5125B">
        <w:rPr>
          <w:rFonts w:ascii="Times New Roman" w:hAnsi="Times New Roman" w:cs="Times New Roman"/>
          <w:b/>
          <w:bCs/>
          <w:i/>
          <w:iCs/>
          <w:color w:val="auto"/>
          <w:sz w:val="24"/>
          <w:szCs w:val="24"/>
          <w:vertAlign w:val="subscript"/>
        </w:rPr>
        <w:t xml:space="preserve">ни </w:t>
      </w:r>
      <w:r w:rsidRPr="00D5125B">
        <w:rPr>
          <w:rFonts w:ascii="Times New Roman" w:hAnsi="Times New Roman" w:cs="Times New Roman"/>
          <w:b/>
          <w:bCs/>
          <w:i/>
          <w:iCs/>
          <w:color w:val="auto"/>
          <w:sz w:val="24"/>
          <w:szCs w:val="24"/>
        </w:rPr>
        <w:t xml:space="preserve">+ </w:t>
      </w:r>
      <w:proofErr w:type="spellStart"/>
      <w:r w:rsidRPr="00D5125B">
        <w:rPr>
          <w:rFonts w:ascii="Times New Roman" w:hAnsi="Times New Roman" w:cs="Times New Roman"/>
          <w:b/>
          <w:bCs/>
          <w:i/>
          <w:iCs/>
          <w:color w:val="auto"/>
          <w:sz w:val="24"/>
          <w:szCs w:val="24"/>
        </w:rPr>
        <w:t>НЗ</w:t>
      </w:r>
      <w:r w:rsidRPr="00D5125B">
        <w:rPr>
          <w:rFonts w:ascii="Times New Roman" w:hAnsi="Times New Roman" w:cs="Times New Roman"/>
          <w:b/>
          <w:bCs/>
          <w:i/>
          <w:iCs/>
          <w:color w:val="auto"/>
          <w:sz w:val="24"/>
          <w:szCs w:val="24"/>
          <w:vertAlign w:val="subscript"/>
        </w:rPr>
        <w:t>ди</w:t>
      </w:r>
      <w:proofErr w:type="spellEnd"/>
      <w:r w:rsidRPr="00D5125B">
        <w:rPr>
          <w:rFonts w:ascii="Times New Roman" w:hAnsi="Times New Roman" w:cs="Times New Roman"/>
          <w:b/>
          <w:bCs/>
          <w:i/>
          <w:iCs/>
          <w:color w:val="auto"/>
          <w:sz w:val="24"/>
          <w:szCs w:val="24"/>
          <w:vertAlign w:val="subscript"/>
        </w:rPr>
        <w:t xml:space="preserve"> </w:t>
      </w:r>
      <w:r w:rsidRPr="00D5125B">
        <w:rPr>
          <w:rFonts w:ascii="Times New Roman" w:hAnsi="Times New Roman" w:cs="Times New Roman"/>
          <w:b/>
          <w:bCs/>
          <w:i/>
          <w:iCs/>
          <w:color w:val="auto"/>
          <w:sz w:val="24"/>
          <w:szCs w:val="24"/>
        </w:rPr>
        <w:t xml:space="preserve">+ </w:t>
      </w:r>
      <w:proofErr w:type="spellStart"/>
      <w:r w:rsidRPr="00D5125B">
        <w:rPr>
          <w:rFonts w:ascii="Times New Roman" w:hAnsi="Times New Roman" w:cs="Times New Roman"/>
          <w:b/>
          <w:bCs/>
          <w:i/>
          <w:iCs/>
          <w:color w:val="auto"/>
          <w:sz w:val="24"/>
          <w:szCs w:val="24"/>
        </w:rPr>
        <w:t>НЗ</w:t>
      </w:r>
      <w:r w:rsidRPr="00D5125B">
        <w:rPr>
          <w:rFonts w:ascii="Times New Roman" w:hAnsi="Times New Roman" w:cs="Times New Roman"/>
          <w:b/>
          <w:bCs/>
          <w:i/>
          <w:iCs/>
          <w:color w:val="auto"/>
          <w:sz w:val="24"/>
          <w:szCs w:val="24"/>
          <w:vertAlign w:val="subscript"/>
        </w:rPr>
        <w:t>вс</w:t>
      </w:r>
      <w:proofErr w:type="spellEnd"/>
      <w:r w:rsidRPr="00D5125B">
        <w:rPr>
          <w:rFonts w:ascii="Times New Roman" w:hAnsi="Times New Roman" w:cs="Times New Roman"/>
          <w:b/>
          <w:bCs/>
          <w:i/>
          <w:iCs/>
          <w:color w:val="auto"/>
          <w:sz w:val="24"/>
          <w:szCs w:val="24"/>
          <w:vertAlign w:val="subscript"/>
        </w:rPr>
        <w:t xml:space="preserve"> </w:t>
      </w:r>
      <w:r w:rsidRPr="00D5125B">
        <w:rPr>
          <w:rFonts w:ascii="Times New Roman" w:hAnsi="Times New Roman" w:cs="Times New Roman"/>
          <w:b/>
          <w:bCs/>
          <w:i/>
          <w:iCs/>
          <w:color w:val="auto"/>
          <w:sz w:val="24"/>
          <w:szCs w:val="24"/>
        </w:rPr>
        <w:t xml:space="preserve">+ НЗ </w:t>
      </w:r>
      <w:r w:rsidRPr="00D5125B">
        <w:rPr>
          <w:rFonts w:ascii="Times New Roman" w:hAnsi="Times New Roman" w:cs="Times New Roman"/>
          <w:b/>
          <w:bCs/>
          <w:i/>
          <w:iCs/>
          <w:color w:val="auto"/>
          <w:sz w:val="24"/>
          <w:szCs w:val="24"/>
          <w:vertAlign w:val="superscript"/>
          <w:lang w:val="en-US"/>
        </w:rPr>
        <w:t>j</w:t>
      </w:r>
      <w:proofErr w:type="spellStart"/>
      <w:r w:rsidRPr="00D5125B">
        <w:rPr>
          <w:rFonts w:ascii="Times New Roman" w:hAnsi="Times New Roman" w:cs="Times New Roman"/>
          <w:b/>
          <w:bCs/>
          <w:i/>
          <w:iCs/>
          <w:color w:val="auto"/>
          <w:sz w:val="24"/>
          <w:szCs w:val="24"/>
          <w:vertAlign w:val="subscript"/>
        </w:rPr>
        <w:t>тр</w:t>
      </w:r>
      <w:proofErr w:type="spellEnd"/>
      <w:r w:rsidRPr="00D5125B">
        <w:rPr>
          <w:rFonts w:ascii="Times New Roman" w:hAnsi="Times New Roman" w:cs="Times New Roman"/>
          <w:b/>
          <w:bCs/>
          <w:i/>
          <w:iCs/>
          <w:color w:val="auto"/>
          <w:sz w:val="24"/>
          <w:szCs w:val="24"/>
          <w:vertAlign w:val="subscript"/>
        </w:rPr>
        <w:t xml:space="preserve"> </w:t>
      </w:r>
      <w:r w:rsidRPr="00D5125B">
        <w:rPr>
          <w:rFonts w:ascii="Times New Roman" w:hAnsi="Times New Roman" w:cs="Times New Roman"/>
          <w:b/>
          <w:bCs/>
          <w:i/>
          <w:iCs/>
          <w:color w:val="auto"/>
          <w:sz w:val="24"/>
          <w:szCs w:val="24"/>
        </w:rPr>
        <w:t xml:space="preserve">+ НЗ </w:t>
      </w:r>
      <w:r w:rsidRPr="00D5125B">
        <w:rPr>
          <w:rFonts w:ascii="Times New Roman" w:hAnsi="Times New Roman" w:cs="Times New Roman"/>
          <w:b/>
          <w:bCs/>
          <w:i/>
          <w:iCs/>
          <w:color w:val="auto"/>
          <w:sz w:val="24"/>
          <w:szCs w:val="24"/>
          <w:vertAlign w:val="superscript"/>
          <w:lang w:val="en-US"/>
        </w:rPr>
        <w:t>j</w:t>
      </w:r>
      <w:proofErr w:type="spellStart"/>
      <w:r w:rsidRPr="00D5125B">
        <w:rPr>
          <w:rFonts w:ascii="Times New Roman" w:hAnsi="Times New Roman" w:cs="Times New Roman"/>
          <w:b/>
          <w:bCs/>
          <w:i/>
          <w:iCs/>
          <w:color w:val="auto"/>
          <w:sz w:val="24"/>
          <w:szCs w:val="24"/>
          <w:vertAlign w:val="subscript"/>
        </w:rPr>
        <w:t>пр</w:t>
      </w:r>
      <w:proofErr w:type="spellEnd"/>
      <w:proofErr w:type="gramStart"/>
      <w:r w:rsidRPr="00D5125B">
        <w:rPr>
          <w:rFonts w:ascii="Times New Roman" w:hAnsi="Times New Roman" w:cs="Times New Roman"/>
          <w:color w:val="auto"/>
          <w:sz w:val="24"/>
          <w:szCs w:val="24"/>
        </w:rPr>
        <w:t xml:space="preserve"> ,</w:t>
      </w:r>
      <w:proofErr w:type="gramEnd"/>
      <w:r w:rsidRPr="00D5125B">
        <w:rPr>
          <w:rFonts w:ascii="Times New Roman" w:hAnsi="Times New Roman" w:cs="Times New Roman"/>
          <w:color w:val="auto"/>
          <w:sz w:val="24"/>
          <w:szCs w:val="24"/>
        </w:rPr>
        <w:t xml:space="preserve"> где</w:t>
      </w:r>
    </w:p>
    <w:p w:rsidR="00086C6A" w:rsidRPr="00D5125B" w:rsidRDefault="005F55DF" w:rsidP="00D5125B">
      <w:pPr>
        <w:spacing w:after="0"/>
        <w:ind w:firstLine="708"/>
        <w:contextualSpacing/>
        <w:jc w:val="both"/>
        <w:rPr>
          <w:rFonts w:ascii="Times New Roman" w:hAnsi="Times New Roman"/>
          <w:sz w:val="24"/>
          <w:szCs w:val="24"/>
        </w:rPr>
      </w:pPr>
      <w:proofErr w:type="gramStart"/>
      <w:r w:rsidRPr="00D5125B">
        <w:rPr>
          <w:rFonts w:ascii="Times New Roman" w:hAnsi="Times New Roman" w:cs="Times New Roman"/>
          <w:b/>
          <w:bCs/>
          <w:i/>
          <w:iCs/>
          <w:color w:val="auto"/>
          <w:sz w:val="24"/>
          <w:szCs w:val="24"/>
        </w:rPr>
        <w:t xml:space="preserve">НЗ </w:t>
      </w:r>
      <w:r w:rsidRPr="00D5125B">
        <w:rPr>
          <w:rFonts w:ascii="Times New Roman" w:hAnsi="Times New Roman" w:cs="Times New Roman"/>
          <w:b/>
          <w:bCs/>
          <w:i/>
          <w:iCs/>
          <w:color w:val="auto"/>
          <w:sz w:val="24"/>
          <w:szCs w:val="24"/>
          <w:vertAlign w:val="superscript"/>
          <w:lang w:val="en-US"/>
        </w:rPr>
        <w:t>j</w:t>
      </w:r>
      <w:proofErr w:type="spellStart"/>
      <w:r w:rsidRPr="00D5125B">
        <w:rPr>
          <w:rFonts w:ascii="Times New Roman" w:hAnsi="Times New Roman" w:cs="Times New Roman"/>
          <w:b/>
          <w:bCs/>
          <w:i/>
          <w:iCs/>
          <w:color w:val="auto"/>
          <w:sz w:val="24"/>
          <w:szCs w:val="24"/>
          <w:vertAlign w:val="subscript"/>
        </w:rPr>
        <w:t>отпп</w:t>
      </w:r>
      <w:proofErr w:type="spellEnd"/>
      <w:r w:rsidRPr="00D5125B">
        <w:rPr>
          <w:rFonts w:ascii="Times New Roman" w:hAnsi="Times New Roman" w:cs="Times New Roman"/>
          <w:color w:val="auto"/>
          <w:sz w:val="24"/>
          <w:szCs w:val="24"/>
        </w:rPr>
        <w:t xml:space="preserve"> </w:t>
      </w:r>
      <w:r w:rsidR="00086C6A" w:rsidRPr="00D5125B">
        <w:rPr>
          <w:rFonts w:ascii="Times New Roman" w:hAnsi="Times New Roman"/>
          <w:sz w:val="24"/>
          <w:szCs w:val="24"/>
        </w:rPr>
        <w:t>- нормативные затраты на оплату труда и начисления на выплаты по опл</w:t>
      </w:r>
      <w:r w:rsidR="00086C6A" w:rsidRPr="00D5125B">
        <w:rPr>
          <w:rFonts w:ascii="Times New Roman" w:hAnsi="Times New Roman"/>
          <w:sz w:val="24"/>
          <w:szCs w:val="24"/>
        </w:rPr>
        <w:t>а</w:t>
      </w:r>
      <w:r w:rsidR="00086C6A" w:rsidRPr="00D5125B">
        <w:rPr>
          <w:rFonts w:ascii="Times New Roman" w:hAnsi="Times New Roman"/>
          <w:sz w:val="24"/>
          <w:szCs w:val="24"/>
        </w:rPr>
        <w:t>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в соответствии с кадровыми и материально-техническими условиями с учетом специфики обучающихся по АООП типа j;</w:t>
      </w:r>
      <w:proofErr w:type="gramEnd"/>
    </w:p>
    <w:p w:rsidR="00086C6A" w:rsidRPr="00D5125B" w:rsidRDefault="005F55DF" w:rsidP="00D5125B">
      <w:pPr>
        <w:spacing w:after="0"/>
        <w:ind w:firstLine="708"/>
        <w:contextualSpacing/>
        <w:jc w:val="both"/>
        <w:rPr>
          <w:rFonts w:ascii="Times New Roman" w:hAnsi="Times New Roman"/>
          <w:sz w:val="24"/>
          <w:szCs w:val="24"/>
        </w:rPr>
      </w:pPr>
      <w:r w:rsidRPr="00D5125B">
        <w:rPr>
          <w:rFonts w:ascii="Times New Roman" w:hAnsi="Times New Roman" w:cs="Times New Roman"/>
          <w:b/>
          <w:bCs/>
          <w:i/>
          <w:iCs/>
          <w:color w:val="auto"/>
          <w:sz w:val="24"/>
          <w:szCs w:val="24"/>
        </w:rPr>
        <w:t xml:space="preserve">НЗ </w:t>
      </w:r>
      <w:r w:rsidRPr="00D5125B">
        <w:rPr>
          <w:rFonts w:ascii="Times New Roman" w:hAnsi="Times New Roman" w:cs="Times New Roman"/>
          <w:b/>
          <w:bCs/>
          <w:i/>
          <w:iCs/>
          <w:color w:val="auto"/>
          <w:sz w:val="24"/>
          <w:szCs w:val="24"/>
          <w:vertAlign w:val="superscript"/>
          <w:lang w:val="en-US"/>
        </w:rPr>
        <w:t>j</w:t>
      </w:r>
      <w:proofErr w:type="spellStart"/>
      <w:r w:rsidRPr="00D5125B">
        <w:rPr>
          <w:rFonts w:ascii="Times New Roman" w:hAnsi="Times New Roman" w:cs="Times New Roman"/>
          <w:b/>
          <w:bCs/>
          <w:i/>
          <w:iCs/>
          <w:color w:val="auto"/>
          <w:sz w:val="24"/>
          <w:szCs w:val="24"/>
          <w:vertAlign w:val="subscript"/>
        </w:rPr>
        <w:t>п</w:t>
      </w:r>
      <w:proofErr w:type="gramStart"/>
      <w:r w:rsidRPr="00D5125B">
        <w:rPr>
          <w:rFonts w:ascii="Times New Roman" w:hAnsi="Times New Roman" w:cs="Times New Roman"/>
          <w:b/>
          <w:bCs/>
          <w:i/>
          <w:iCs/>
          <w:color w:val="auto"/>
          <w:sz w:val="24"/>
          <w:szCs w:val="24"/>
          <w:vertAlign w:val="subscript"/>
        </w:rPr>
        <w:t>к</w:t>
      </w:r>
      <w:proofErr w:type="spellEnd"/>
      <w:r w:rsidR="00086C6A" w:rsidRPr="00D5125B">
        <w:rPr>
          <w:rFonts w:ascii="Times New Roman" w:hAnsi="Times New Roman"/>
          <w:sz w:val="24"/>
          <w:szCs w:val="24"/>
        </w:rPr>
        <w:t>–</w:t>
      </w:r>
      <w:proofErr w:type="gramEnd"/>
      <w:r w:rsidR="00086C6A" w:rsidRPr="00D5125B">
        <w:rPr>
          <w:rFonts w:ascii="Times New Roman" w:hAnsi="Times New Roman"/>
          <w:sz w:val="24"/>
          <w:szCs w:val="24"/>
        </w:rPr>
        <w:t xml:space="preserve"> нормативные затраты  на повышение квалификации и (или) професси</w:t>
      </w:r>
      <w:r w:rsidR="00086C6A" w:rsidRPr="00D5125B">
        <w:rPr>
          <w:rFonts w:ascii="Times New Roman" w:hAnsi="Times New Roman"/>
          <w:sz w:val="24"/>
          <w:szCs w:val="24"/>
        </w:rPr>
        <w:t>о</w:t>
      </w:r>
      <w:r w:rsidR="00086C6A" w:rsidRPr="00D5125B">
        <w:rPr>
          <w:rFonts w:ascii="Times New Roman" w:hAnsi="Times New Roman"/>
          <w:sz w:val="24"/>
          <w:szCs w:val="24"/>
        </w:rPr>
        <w:t>нальную переподготовку работников учреждения (в соответствии с кадровыми  услови</w:t>
      </w:r>
      <w:r w:rsidR="00086C6A" w:rsidRPr="00D5125B">
        <w:rPr>
          <w:rFonts w:ascii="Times New Roman" w:hAnsi="Times New Roman"/>
          <w:sz w:val="24"/>
          <w:szCs w:val="24"/>
        </w:rPr>
        <w:t>я</w:t>
      </w:r>
      <w:r w:rsidR="00086C6A" w:rsidRPr="00D5125B">
        <w:rPr>
          <w:rFonts w:ascii="Times New Roman" w:hAnsi="Times New Roman"/>
          <w:sz w:val="24"/>
          <w:szCs w:val="24"/>
        </w:rPr>
        <w:t>ми с учетом специфики обучающихся по АООП типа j);</w:t>
      </w:r>
    </w:p>
    <w:p w:rsidR="00086C6A" w:rsidRPr="00D5125B" w:rsidRDefault="005F55DF" w:rsidP="00D5125B">
      <w:pPr>
        <w:spacing w:after="0"/>
        <w:ind w:firstLine="708"/>
        <w:contextualSpacing/>
        <w:jc w:val="both"/>
        <w:rPr>
          <w:rFonts w:ascii="Times New Roman" w:hAnsi="Times New Roman"/>
          <w:sz w:val="24"/>
          <w:szCs w:val="24"/>
        </w:rPr>
      </w:pPr>
      <w:proofErr w:type="spellStart"/>
      <w:proofErr w:type="gramStart"/>
      <w:r w:rsidRPr="00D5125B">
        <w:rPr>
          <w:rFonts w:ascii="Times New Roman" w:hAnsi="Times New Roman" w:cs="Times New Roman"/>
          <w:b/>
          <w:bCs/>
          <w:i/>
          <w:iCs/>
          <w:color w:val="auto"/>
          <w:sz w:val="24"/>
          <w:szCs w:val="24"/>
        </w:rPr>
        <w:t>НЗ</w:t>
      </w:r>
      <w:r w:rsidRPr="00D5125B">
        <w:rPr>
          <w:rFonts w:ascii="Times New Roman" w:hAnsi="Times New Roman" w:cs="Times New Roman"/>
          <w:b/>
          <w:bCs/>
          <w:i/>
          <w:iCs/>
          <w:color w:val="auto"/>
          <w:sz w:val="24"/>
          <w:szCs w:val="24"/>
          <w:vertAlign w:val="subscript"/>
        </w:rPr>
        <w:t>ком</w:t>
      </w:r>
      <w:proofErr w:type="spellEnd"/>
      <w:r w:rsidRPr="00D5125B">
        <w:rPr>
          <w:rFonts w:ascii="Times New Roman" w:hAnsi="Times New Roman"/>
          <w:sz w:val="24"/>
          <w:szCs w:val="24"/>
        </w:rPr>
        <w:t xml:space="preserve"> </w:t>
      </w:r>
      <w:r w:rsidR="00086C6A" w:rsidRPr="00D5125B">
        <w:rPr>
          <w:rFonts w:ascii="Times New Roman" w:hAnsi="Times New Roman"/>
          <w:sz w:val="24"/>
          <w:szCs w:val="24"/>
        </w:rPr>
        <w:t>- нормативные затраты на коммунальные услуги (с учетом площади здания, в котором расположена образовательная организация, года его постройки, состояния инж</w:t>
      </w:r>
      <w:r w:rsidR="00086C6A" w:rsidRPr="00D5125B">
        <w:rPr>
          <w:rFonts w:ascii="Times New Roman" w:hAnsi="Times New Roman"/>
          <w:sz w:val="24"/>
          <w:szCs w:val="24"/>
        </w:rPr>
        <w:t>е</w:t>
      </w:r>
      <w:r w:rsidR="00086C6A" w:rsidRPr="00D5125B">
        <w:rPr>
          <w:rFonts w:ascii="Times New Roman" w:hAnsi="Times New Roman"/>
          <w:sz w:val="24"/>
          <w:szCs w:val="24"/>
        </w:rPr>
        <w:t>нерно-технических сооружений и коммуникаций) за исключением нормативных затрат, отнесенных к нормативным затратам на содержание имущества);</w:t>
      </w:r>
      <w:proofErr w:type="gramEnd"/>
    </w:p>
    <w:p w:rsidR="00086C6A" w:rsidRPr="00D5125B" w:rsidRDefault="005F55DF" w:rsidP="00D5125B">
      <w:pPr>
        <w:spacing w:after="0"/>
        <w:ind w:firstLine="708"/>
        <w:contextualSpacing/>
        <w:jc w:val="both"/>
        <w:rPr>
          <w:rFonts w:ascii="Times New Roman" w:hAnsi="Times New Roman"/>
          <w:sz w:val="24"/>
          <w:szCs w:val="24"/>
        </w:rPr>
      </w:pPr>
      <w:proofErr w:type="gramStart"/>
      <w:r w:rsidRPr="00D5125B">
        <w:rPr>
          <w:rFonts w:ascii="Times New Roman" w:hAnsi="Times New Roman" w:cs="Times New Roman"/>
          <w:b/>
          <w:bCs/>
          <w:i/>
          <w:iCs/>
          <w:color w:val="auto"/>
          <w:sz w:val="24"/>
          <w:szCs w:val="24"/>
        </w:rPr>
        <w:t xml:space="preserve">НЗ </w:t>
      </w:r>
      <w:r w:rsidRPr="00D5125B">
        <w:rPr>
          <w:rFonts w:ascii="Times New Roman" w:hAnsi="Times New Roman" w:cs="Times New Roman"/>
          <w:b/>
          <w:bCs/>
          <w:i/>
          <w:iCs/>
          <w:color w:val="auto"/>
          <w:sz w:val="24"/>
          <w:szCs w:val="24"/>
          <w:vertAlign w:val="superscript"/>
          <w:lang w:val="en-US"/>
        </w:rPr>
        <w:t>j</w:t>
      </w:r>
      <w:r w:rsidRPr="00D5125B">
        <w:rPr>
          <w:rFonts w:ascii="Times New Roman" w:hAnsi="Times New Roman" w:cs="Times New Roman"/>
          <w:b/>
          <w:bCs/>
          <w:i/>
          <w:iCs/>
          <w:color w:val="auto"/>
          <w:sz w:val="24"/>
          <w:szCs w:val="24"/>
          <w:vertAlign w:val="subscript"/>
        </w:rPr>
        <w:t>ни</w:t>
      </w:r>
      <w:r w:rsidRPr="00D5125B">
        <w:rPr>
          <w:rFonts w:ascii="Times New Roman" w:hAnsi="Times New Roman" w:cs="Times New Roman"/>
          <w:color w:val="auto"/>
          <w:sz w:val="24"/>
          <w:szCs w:val="24"/>
        </w:rPr>
        <w:t xml:space="preserve"> </w:t>
      </w:r>
      <w:r w:rsidR="00086C6A" w:rsidRPr="00D5125B">
        <w:rPr>
          <w:rFonts w:ascii="Times New Roman" w:hAnsi="Times New Roman"/>
          <w:sz w:val="24"/>
          <w:szCs w:val="24"/>
        </w:rPr>
        <w:t>- нормативные затраты на содержание объектов недвижимого имущества, з</w:t>
      </w:r>
      <w:r w:rsidR="00086C6A" w:rsidRPr="00D5125B">
        <w:rPr>
          <w:rFonts w:ascii="Times New Roman" w:hAnsi="Times New Roman"/>
          <w:sz w:val="24"/>
          <w:szCs w:val="24"/>
        </w:rPr>
        <w:t>а</w:t>
      </w:r>
      <w:r w:rsidR="00086C6A" w:rsidRPr="00D5125B">
        <w:rPr>
          <w:rFonts w:ascii="Times New Roman" w:hAnsi="Times New Roman"/>
          <w:sz w:val="24"/>
          <w:szCs w:val="24"/>
        </w:rPr>
        <w:t>крепленного за организацией на праве оперативного управления или приобретенным о</w:t>
      </w:r>
      <w:r w:rsidR="00086C6A" w:rsidRPr="00D5125B">
        <w:rPr>
          <w:rFonts w:ascii="Times New Roman" w:hAnsi="Times New Roman"/>
          <w:sz w:val="24"/>
          <w:szCs w:val="24"/>
        </w:rPr>
        <w:t>р</w:t>
      </w:r>
      <w:r w:rsidR="00086C6A" w:rsidRPr="00D5125B">
        <w:rPr>
          <w:rFonts w:ascii="Times New Roman" w:hAnsi="Times New Roman"/>
          <w:sz w:val="24"/>
          <w:szCs w:val="24"/>
        </w:rPr>
        <w:t>ганизацией за счет средств, выделенных ей учредителем на приобретение такого имущ</w:t>
      </w:r>
      <w:r w:rsidR="00086C6A" w:rsidRPr="00D5125B">
        <w:rPr>
          <w:rFonts w:ascii="Times New Roman" w:hAnsi="Times New Roman"/>
          <w:sz w:val="24"/>
          <w:szCs w:val="24"/>
        </w:rPr>
        <w:t>е</w:t>
      </w:r>
      <w:r w:rsidR="00086C6A" w:rsidRPr="00D5125B">
        <w:rPr>
          <w:rFonts w:ascii="Times New Roman" w:hAnsi="Times New Roman"/>
          <w:sz w:val="24"/>
          <w:szCs w:val="24"/>
        </w:rPr>
        <w:t>ства, а также недвижимого имущества, находящегося у организации на основании догов</w:t>
      </w:r>
      <w:r w:rsidR="00086C6A" w:rsidRPr="00D5125B">
        <w:rPr>
          <w:rFonts w:ascii="Times New Roman" w:hAnsi="Times New Roman"/>
          <w:sz w:val="24"/>
          <w:szCs w:val="24"/>
        </w:rPr>
        <w:t>о</w:t>
      </w:r>
      <w:r w:rsidR="00086C6A" w:rsidRPr="00D5125B">
        <w:rPr>
          <w:rFonts w:ascii="Times New Roman" w:hAnsi="Times New Roman"/>
          <w:sz w:val="24"/>
          <w:szCs w:val="24"/>
        </w:rPr>
        <w:t>ра аренды или безвозмездного пользования, эксплуатируемого в процессе оказания гос</w:t>
      </w:r>
      <w:r w:rsidR="00086C6A" w:rsidRPr="00D5125B">
        <w:rPr>
          <w:rFonts w:ascii="Times New Roman" w:hAnsi="Times New Roman"/>
          <w:sz w:val="24"/>
          <w:szCs w:val="24"/>
        </w:rPr>
        <w:t>у</w:t>
      </w:r>
      <w:r w:rsidR="00086C6A" w:rsidRPr="00D5125B">
        <w:rPr>
          <w:rFonts w:ascii="Times New Roman" w:hAnsi="Times New Roman"/>
          <w:sz w:val="24"/>
          <w:szCs w:val="24"/>
        </w:rPr>
        <w:t>дарственных услуг (далее - нормативные затраты на содержание недвижимого имущества) в соответствии с кадровыми</w:t>
      </w:r>
      <w:proofErr w:type="gramEnd"/>
      <w:r w:rsidR="00086C6A" w:rsidRPr="00D5125B">
        <w:rPr>
          <w:rFonts w:ascii="Times New Roman" w:hAnsi="Times New Roman"/>
          <w:sz w:val="24"/>
          <w:szCs w:val="24"/>
        </w:rPr>
        <w:t xml:space="preserve"> и материально-техническими условиями с учетом специфики </w:t>
      </w:r>
      <w:proofErr w:type="gramStart"/>
      <w:r w:rsidR="00086C6A" w:rsidRPr="00D5125B">
        <w:rPr>
          <w:rFonts w:ascii="Times New Roman" w:hAnsi="Times New Roman"/>
          <w:sz w:val="24"/>
          <w:szCs w:val="24"/>
        </w:rPr>
        <w:t>обучающихся</w:t>
      </w:r>
      <w:proofErr w:type="gramEnd"/>
      <w:r w:rsidR="00086C6A" w:rsidRPr="00D5125B">
        <w:rPr>
          <w:rFonts w:ascii="Times New Roman" w:hAnsi="Times New Roman"/>
          <w:sz w:val="24"/>
          <w:szCs w:val="24"/>
        </w:rPr>
        <w:t xml:space="preserve"> по АООП типа j;</w:t>
      </w:r>
    </w:p>
    <w:p w:rsidR="00086C6A" w:rsidRPr="00D5125B" w:rsidRDefault="005F55DF" w:rsidP="00D5125B">
      <w:pPr>
        <w:spacing w:after="0"/>
        <w:ind w:firstLine="708"/>
        <w:contextualSpacing/>
        <w:jc w:val="both"/>
        <w:rPr>
          <w:rFonts w:ascii="Times New Roman" w:hAnsi="Times New Roman"/>
          <w:sz w:val="24"/>
          <w:szCs w:val="24"/>
        </w:rPr>
      </w:pPr>
      <w:proofErr w:type="spellStart"/>
      <w:r w:rsidRPr="00D5125B">
        <w:rPr>
          <w:rFonts w:ascii="Times New Roman" w:hAnsi="Times New Roman" w:cs="Times New Roman"/>
          <w:b/>
          <w:bCs/>
          <w:i/>
          <w:iCs/>
          <w:color w:val="auto"/>
          <w:sz w:val="24"/>
          <w:szCs w:val="24"/>
        </w:rPr>
        <w:t>НЗ</w:t>
      </w:r>
      <w:r w:rsidRPr="00D5125B">
        <w:rPr>
          <w:rFonts w:ascii="Times New Roman" w:hAnsi="Times New Roman" w:cs="Times New Roman"/>
          <w:b/>
          <w:bCs/>
          <w:i/>
          <w:iCs/>
          <w:color w:val="auto"/>
          <w:sz w:val="24"/>
          <w:szCs w:val="24"/>
          <w:vertAlign w:val="subscript"/>
        </w:rPr>
        <w:t>ди</w:t>
      </w:r>
      <w:proofErr w:type="spellEnd"/>
      <w:r w:rsidRPr="00D5125B">
        <w:rPr>
          <w:rFonts w:ascii="Times New Roman" w:hAnsi="Times New Roman"/>
          <w:sz w:val="24"/>
          <w:szCs w:val="24"/>
        </w:rPr>
        <w:t xml:space="preserve"> </w:t>
      </w:r>
      <w:r w:rsidR="00086C6A" w:rsidRPr="00D5125B">
        <w:rPr>
          <w:rFonts w:ascii="Times New Roman" w:hAnsi="Times New Roman"/>
          <w:sz w:val="24"/>
          <w:szCs w:val="24"/>
        </w:rPr>
        <w:t>- нормативные затраты на содержание объектов особо ценного движимого имущества, закрепленного за организацией за счет средств, выделенных ей учредителем на приобретение такого имущества (далее - нормативные затраты на содержание особо ценного движимого имущества);</w:t>
      </w:r>
    </w:p>
    <w:p w:rsidR="00086C6A" w:rsidRPr="00D5125B" w:rsidRDefault="005F55DF" w:rsidP="00D5125B">
      <w:pPr>
        <w:spacing w:after="0"/>
        <w:ind w:firstLine="708"/>
        <w:contextualSpacing/>
        <w:jc w:val="both"/>
        <w:rPr>
          <w:rFonts w:ascii="Times New Roman" w:hAnsi="Times New Roman"/>
          <w:sz w:val="24"/>
          <w:szCs w:val="24"/>
        </w:rPr>
      </w:pPr>
      <w:proofErr w:type="spellStart"/>
      <w:r w:rsidRPr="00D5125B">
        <w:rPr>
          <w:rFonts w:ascii="Times New Roman" w:hAnsi="Times New Roman" w:cs="Times New Roman"/>
          <w:b/>
          <w:bCs/>
          <w:i/>
          <w:iCs/>
          <w:color w:val="auto"/>
          <w:sz w:val="24"/>
          <w:szCs w:val="24"/>
        </w:rPr>
        <w:t>НЗ</w:t>
      </w:r>
      <w:r w:rsidRPr="00D5125B">
        <w:rPr>
          <w:rFonts w:ascii="Times New Roman" w:hAnsi="Times New Roman" w:cs="Times New Roman"/>
          <w:b/>
          <w:bCs/>
          <w:i/>
          <w:iCs/>
          <w:color w:val="auto"/>
          <w:sz w:val="24"/>
          <w:szCs w:val="24"/>
          <w:vertAlign w:val="subscript"/>
        </w:rPr>
        <w:t>вс</w:t>
      </w:r>
      <w:proofErr w:type="spellEnd"/>
      <w:r w:rsidRPr="00D5125B">
        <w:rPr>
          <w:rFonts w:ascii="Times New Roman" w:hAnsi="Times New Roman"/>
          <w:sz w:val="24"/>
          <w:szCs w:val="24"/>
        </w:rPr>
        <w:t xml:space="preserve"> </w:t>
      </w:r>
      <w:r w:rsidR="00086C6A" w:rsidRPr="00D5125B">
        <w:rPr>
          <w:rFonts w:ascii="Times New Roman" w:hAnsi="Times New Roman"/>
          <w:sz w:val="24"/>
          <w:szCs w:val="24"/>
        </w:rPr>
        <w:t>- нормативные затраты на приобретение услуг связи;</w:t>
      </w:r>
    </w:p>
    <w:p w:rsidR="00086C6A" w:rsidRPr="00D5125B" w:rsidRDefault="005F55DF" w:rsidP="00D5125B">
      <w:pPr>
        <w:spacing w:after="0"/>
        <w:ind w:firstLine="708"/>
        <w:contextualSpacing/>
        <w:jc w:val="both"/>
        <w:rPr>
          <w:rFonts w:ascii="Times New Roman" w:hAnsi="Times New Roman"/>
          <w:sz w:val="24"/>
          <w:szCs w:val="24"/>
        </w:rPr>
      </w:pPr>
      <w:r w:rsidRPr="00D5125B">
        <w:rPr>
          <w:rFonts w:ascii="Times New Roman" w:hAnsi="Times New Roman" w:cs="Times New Roman"/>
          <w:b/>
          <w:bCs/>
          <w:i/>
          <w:iCs/>
          <w:color w:val="auto"/>
          <w:sz w:val="24"/>
          <w:szCs w:val="24"/>
        </w:rPr>
        <w:lastRenderedPageBreak/>
        <w:t xml:space="preserve">НЗ </w:t>
      </w:r>
      <w:proofErr w:type="gramStart"/>
      <w:r w:rsidRPr="00D5125B">
        <w:rPr>
          <w:rFonts w:ascii="Times New Roman" w:hAnsi="Times New Roman" w:cs="Times New Roman"/>
          <w:b/>
          <w:bCs/>
          <w:i/>
          <w:iCs/>
          <w:color w:val="auto"/>
          <w:sz w:val="24"/>
          <w:szCs w:val="24"/>
          <w:vertAlign w:val="superscript"/>
          <w:lang w:val="en-US"/>
        </w:rPr>
        <w:t>j</w:t>
      </w:r>
      <w:proofErr w:type="spellStart"/>
      <w:proofErr w:type="gramEnd"/>
      <w:r w:rsidRPr="00D5125B">
        <w:rPr>
          <w:rFonts w:ascii="Times New Roman" w:hAnsi="Times New Roman" w:cs="Times New Roman"/>
          <w:b/>
          <w:bCs/>
          <w:i/>
          <w:iCs/>
          <w:color w:val="auto"/>
          <w:sz w:val="24"/>
          <w:szCs w:val="24"/>
          <w:vertAlign w:val="subscript"/>
        </w:rPr>
        <w:t>тр</w:t>
      </w:r>
      <w:proofErr w:type="spellEnd"/>
      <w:r w:rsidRPr="00D5125B">
        <w:rPr>
          <w:rFonts w:ascii="Times New Roman" w:hAnsi="Times New Roman" w:cs="Times New Roman"/>
          <w:b/>
          <w:bCs/>
          <w:i/>
          <w:iCs/>
          <w:color w:val="auto"/>
          <w:sz w:val="24"/>
          <w:szCs w:val="24"/>
          <w:vertAlign w:val="subscript"/>
        </w:rPr>
        <w:t xml:space="preserve"> </w:t>
      </w:r>
      <w:r w:rsidR="00086C6A" w:rsidRPr="00D5125B">
        <w:rPr>
          <w:rFonts w:ascii="Times New Roman" w:hAnsi="Times New Roman"/>
          <w:sz w:val="24"/>
          <w:szCs w:val="24"/>
        </w:rPr>
        <w:t>- нормативные затраты на приобретение транспортных услуг по АООП типа j (в соответствии с кадровыми и материально-техническими условиями с учетом спец</w:t>
      </w:r>
      <w:r w:rsidR="00086C6A" w:rsidRPr="00D5125B">
        <w:rPr>
          <w:rFonts w:ascii="Times New Roman" w:hAnsi="Times New Roman"/>
          <w:sz w:val="24"/>
          <w:szCs w:val="24"/>
        </w:rPr>
        <w:t>и</w:t>
      </w:r>
      <w:r w:rsidR="00086C6A" w:rsidRPr="00D5125B">
        <w:rPr>
          <w:rFonts w:ascii="Times New Roman" w:hAnsi="Times New Roman"/>
          <w:sz w:val="24"/>
          <w:szCs w:val="24"/>
        </w:rPr>
        <w:t>фики обучающихся);</w:t>
      </w:r>
    </w:p>
    <w:p w:rsidR="00086C6A" w:rsidRPr="00D5125B" w:rsidRDefault="005F55DF" w:rsidP="00D5125B">
      <w:pPr>
        <w:spacing w:after="0"/>
        <w:ind w:firstLine="708"/>
        <w:contextualSpacing/>
        <w:jc w:val="both"/>
        <w:rPr>
          <w:rFonts w:ascii="Times New Roman" w:hAnsi="Times New Roman"/>
          <w:sz w:val="24"/>
          <w:szCs w:val="24"/>
        </w:rPr>
      </w:pPr>
      <w:r w:rsidRPr="00D5125B">
        <w:rPr>
          <w:rFonts w:ascii="Times New Roman" w:hAnsi="Times New Roman" w:cs="Times New Roman"/>
          <w:b/>
          <w:bCs/>
          <w:i/>
          <w:iCs/>
          <w:color w:val="auto"/>
          <w:sz w:val="24"/>
          <w:szCs w:val="24"/>
        </w:rPr>
        <w:t xml:space="preserve">НЗ </w:t>
      </w:r>
      <w:r w:rsidRPr="00D5125B">
        <w:rPr>
          <w:rFonts w:ascii="Times New Roman" w:hAnsi="Times New Roman" w:cs="Times New Roman"/>
          <w:b/>
          <w:bCs/>
          <w:i/>
          <w:iCs/>
          <w:color w:val="auto"/>
          <w:sz w:val="24"/>
          <w:szCs w:val="24"/>
          <w:vertAlign w:val="superscript"/>
          <w:lang w:val="en-US"/>
        </w:rPr>
        <w:t>j</w:t>
      </w:r>
      <w:proofErr w:type="spellStart"/>
      <w:r w:rsidRPr="00D5125B">
        <w:rPr>
          <w:rFonts w:ascii="Times New Roman" w:hAnsi="Times New Roman" w:cs="Times New Roman"/>
          <w:b/>
          <w:bCs/>
          <w:i/>
          <w:iCs/>
          <w:color w:val="auto"/>
          <w:sz w:val="24"/>
          <w:szCs w:val="24"/>
          <w:vertAlign w:val="subscript"/>
        </w:rPr>
        <w:t>пр</w:t>
      </w:r>
      <w:proofErr w:type="spellEnd"/>
      <w:r w:rsidRPr="00D5125B">
        <w:rPr>
          <w:rFonts w:ascii="Times New Roman" w:hAnsi="Times New Roman" w:cs="Times New Roman"/>
          <w:color w:val="auto"/>
          <w:sz w:val="24"/>
          <w:szCs w:val="24"/>
        </w:rPr>
        <w:t xml:space="preserve"> </w:t>
      </w:r>
      <w:r w:rsidR="00086C6A" w:rsidRPr="00D5125B">
        <w:rPr>
          <w:rFonts w:ascii="Times New Roman" w:hAnsi="Times New Roman"/>
          <w:sz w:val="24"/>
          <w:szCs w:val="24"/>
        </w:rPr>
        <w:t>- прочие нормативные затраты на общехозяйственные нужды по АООП типа j (в соответствии с кадровыми и материально-техническими условиями с учетом спец</w:t>
      </w:r>
      <w:r w:rsidR="00086C6A" w:rsidRPr="00D5125B">
        <w:rPr>
          <w:rFonts w:ascii="Times New Roman" w:hAnsi="Times New Roman"/>
          <w:sz w:val="24"/>
          <w:szCs w:val="24"/>
        </w:rPr>
        <w:t>и</w:t>
      </w:r>
      <w:r w:rsidR="00086C6A" w:rsidRPr="00D5125B">
        <w:rPr>
          <w:rFonts w:ascii="Times New Roman" w:hAnsi="Times New Roman"/>
          <w:sz w:val="24"/>
          <w:szCs w:val="24"/>
        </w:rPr>
        <w:t xml:space="preserve">фики </w:t>
      </w:r>
      <w:proofErr w:type="gramStart"/>
      <w:r w:rsidR="00086C6A" w:rsidRPr="00D5125B">
        <w:rPr>
          <w:rFonts w:ascii="Times New Roman" w:hAnsi="Times New Roman"/>
          <w:sz w:val="24"/>
          <w:szCs w:val="24"/>
        </w:rPr>
        <w:t>обучающихся</w:t>
      </w:r>
      <w:proofErr w:type="gramEnd"/>
      <w:r w:rsidR="00086C6A" w:rsidRPr="00D5125B">
        <w:rPr>
          <w:rFonts w:ascii="Times New Roman" w:hAnsi="Times New Roman"/>
          <w:sz w:val="24"/>
          <w:szCs w:val="24"/>
        </w:rPr>
        <w:t>).</w:t>
      </w:r>
    </w:p>
    <w:p w:rsidR="00086C6A" w:rsidRPr="00D5125B" w:rsidRDefault="00086C6A" w:rsidP="00D5125B">
      <w:pPr>
        <w:spacing w:after="0"/>
        <w:ind w:firstLine="708"/>
        <w:contextualSpacing/>
        <w:jc w:val="both"/>
        <w:rPr>
          <w:rFonts w:ascii="Times New Roman" w:hAnsi="Times New Roman"/>
          <w:sz w:val="24"/>
          <w:szCs w:val="24"/>
        </w:rPr>
      </w:pPr>
      <w:proofErr w:type="gramStart"/>
      <w:r w:rsidRPr="00D5125B">
        <w:rPr>
          <w:rFonts w:ascii="Times New Roman" w:hAnsi="Times New Roman"/>
          <w:sz w:val="24"/>
          <w:szCs w:val="24"/>
        </w:rPr>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включая ассистента, медицинских работников, необх</w:t>
      </w:r>
      <w:r w:rsidRPr="00D5125B">
        <w:rPr>
          <w:rFonts w:ascii="Times New Roman" w:hAnsi="Times New Roman"/>
          <w:sz w:val="24"/>
          <w:szCs w:val="24"/>
        </w:rPr>
        <w:t>о</w:t>
      </w:r>
      <w:r w:rsidRPr="00D5125B">
        <w:rPr>
          <w:rFonts w:ascii="Times New Roman" w:hAnsi="Times New Roman"/>
          <w:sz w:val="24"/>
          <w:szCs w:val="24"/>
        </w:rPr>
        <w:t xml:space="preserve">димых для сопровождения обучающихся с ОВЗ, инженера по обслуживанию специальных технических средств и </w:t>
      </w:r>
      <w:proofErr w:type="spellStart"/>
      <w:r w:rsidRPr="00D5125B">
        <w:rPr>
          <w:rFonts w:ascii="Times New Roman" w:hAnsi="Times New Roman"/>
          <w:sz w:val="24"/>
          <w:szCs w:val="24"/>
        </w:rPr>
        <w:t>ассистивных</w:t>
      </w:r>
      <w:proofErr w:type="spellEnd"/>
      <w:r w:rsidRPr="00D5125B">
        <w:rPr>
          <w:rFonts w:ascii="Times New Roman" w:hAnsi="Times New Roman"/>
          <w:sz w:val="24"/>
          <w:szCs w:val="24"/>
        </w:rPr>
        <w:t xml:space="preserve"> устройств) определяются  исходя из количества</w:t>
      </w:r>
      <w:proofErr w:type="gramEnd"/>
      <w:r w:rsidRPr="00D5125B">
        <w:rPr>
          <w:rFonts w:ascii="Times New Roman" w:hAnsi="Times New Roman"/>
          <w:sz w:val="24"/>
          <w:szCs w:val="24"/>
        </w:rPr>
        <w:t xml:space="preserve"> ед</w:t>
      </w:r>
      <w:r w:rsidRPr="00D5125B">
        <w:rPr>
          <w:rFonts w:ascii="Times New Roman" w:hAnsi="Times New Roman"/>
          <w:sz w:val="24"/>
          <w:szCs w:val="24"/>
        </w:rPr>
        <w:t>и</w:t>
      </w:r>
      <w:r w:rsidRPr="00D5125B">
        <w:rPr>
          <w:rFonts w:ascii="Times New Roman" w:hAnsi="Times New Roman"/>
          <w:sz w:val="24"/>
          <w:szCs w:val="24"/>
        </w:rPr>
        <w:t>ниц по штатному расписанию, утвержденному руководителем организации, с учетом де</w:t>
      </w:r>
      <w:r w:rsidRPr="00D5125B">
        <w:rPr>
          <w:rFonts w:ascii="Times New Roman" w:hAnsi="Times New Roman"/>
          <w:sz w:val="24"/>
          <w:szCs w:val="24"/>
        </w:rPr>
        <w:t>й</w:t>
      </w:r>
      <w:r w:rsidRPr="00D5125B">
        <w:rPr>
          <w:rFonts w:ascii="Times New Roman" w:hAnsi="Times New Roman"/>
          <w:sz w:val="24"/>
          <w:szCs w:val="24"/>
        </w:rPr>
        <w:t>ствующей системы оплаты труда в пределах фонда оплаты труда, установленного образ</w:t>
      </w:r>
      <w:r w:rsidRPr="00D5125B">
        <w:rPr>
          <w:rFonts w:ascii="Times New Roman" w:hAnsi="Times New Roman"/>
          <w:sz w:val="24"/>
          <w:szCs w:val="24"/>
        </w:rPr>
        <w:t>о</w:t>
      </w:r>
      <w:r w:rsidRPr="00D5125B">
        <w:rPr>
          <w:rFonts w:ascii="Times New Roman" w:hAnsi="Times New Roman"/>
          <w:sz w:val="24"/>
          <w:szCs w:val="24"/>
        </w:rPr>
        <w:t>вательной организации учредителем.</w:t>
      </w:r>
    </w:p>
    <w:p w:rsidR="00086C6A" w:rsidRPr="00D5125B" w:rsidRDefault="00086C6A" w:rsidP="00D5125B">
      <w:pPr>
        <w:spacing w:after="0"/>
        <w:ind w:firstLine="708"/>
        <w:contextualSpacing/>
        <w:jc w:val="both"/>
        <w:rPr>
          <w:rFonts w:ascii="Times New Roman" w:hAnsi="Times New Roman"/>
          <w:sz w:val="24"/>
          <w:szCs w:val="24"/>
        </w:rPr>
      </w:pPr>
      <w:r w:rsidRPr="00D5125B">
        <w:rPr>
          <w:rFonts w:ascii="Times New Roman" w:hAnsi="Times New Roman"/>
          <w:sz w:val="24"/>
          <w:szCs w:val="24"/>
        </w:rPr>
        <w:t>Нормативные затраты на коммунальные услуги определяются исходя из нормат</w:t>
      </w:r>
      <w:r w:rsidRPr="00D5125B">
        <w:rPr>
          <w:rFonts w:ascii="Times New Roman" w:hAnsi="Times New Roman"/>
          <w:sz w:val="24"/>
          <w:szCs w:val="24"/>
        </w:rPr>
        <w:t>и</w:t>
      </w:r>
      <w:r w:rsidRPr="00D5125B">
        <w:rPr>
          <w:rFonts w:ascii="Times New Roman" w:hAnsi="Times New Roman"/>
          <w:sz w:val="24"/>
          <w:szCs w:val="24"/>
        </w:rPr>
        <w:t>вов потребления коммунальных услуг, в расчете на оказание единицы соответствующей государственной услуги и включают в себя:</w:t>
      </w:r>
    </w:p>
    <w:p w:rsidR="00086C6A" w:rsidRPr="00D5125B" w:rsidRDefault="00086C6A" w:rsidP="00D5125B">
      <w:pPr>
        <w:spacing w:after="0"/>
        <w:ind w:firstLine="708"/>
        <w:contextualSpacing/>
        <w:jc w:val="both"/>
        <w:rPr>
          <w:rFonts w:ascii="Times New Roman" w:hAnsi="Times New Roman"/>
          <w:sz w:val="24"/>
          <w:szCs w:val="24"/>
        </w:rPr>
      </w:pPr>
      <w:r w:rsidRPr="00D5125B">
        <w:rPr>
          <w:rFonts w:ascii="Times New Roman" w:hAnsi="Times New Roman"/>
          <w:sz w:val="24"/>
          <w:szCs w:val="24"/>
        </w:rPr>
        <w:t>1) нормативные затраты на холодное водоснабжение и водоотведение, ассениз</w:t>
      </w:r>
      <w:r w:rsidRPr="00D5125B">
        <w:rPr>
          <w:rFonts w:ascii="Times New Roman" w:hAnsi="Times New Roman"/>
          <w:sz w:val="24"/>
          <w:szCs w:val="24"/>
        </w:rPr>
        <w:t>а</w:t>
      </w:r>
      <w:r w:rsidRPr="00D5125B">
        <w:rPr>
          <w:rFonts w:ascii="Times New Roman" w:hAnsi="Times New Roman"/>
          <w:sz w:val="24"/>
          <w:szCs w:val="24"/>
        </w:rPr>
        <w:t>цию, канализацию, вывоз жидких бытовых отходов при отсутствии централизованной с</w:t>
      </w:r>
      <w:r w:rsidRPr="00D5125B">
        <w:rPr>
          <w:rFonts w:ascii="Times New Roman" w:hAnsi="Times New Roman"/>
          <w:sz w:val="24"/>
          <w:szCs w:val="24"/>
        </w:rPr>
        <w:t>и</w:t>
      </w:r>
      <w:r w:rsidRPr="00D5125B">
        <w:rPr>
          <w:rFonts w:ascii="Times New Roman" w:hAnsi="Times New Roman"/>
          <w:sz w:val="24"/>
          <w:szCs w:val="24"/>
        </w:rPr>
        <w:t>стемы канализации;</w:t>
      </w:r>
    </w:p>
    <w:p w:rsidR="00086C6A" w:rsidRPr="00D5125B" w:rsidRDefault="00086C6A" w:rsidP="00D5125B">
      <w:pPr>
        <w:spacing w:after="0"/>
        <w:ind w:firstLine="708"/>
        <w:contextualSpacing/>
        <w:jc w:val="both"/>
        <w:rPr>
          <w:rFonts w:ascii="Times New Roman" w:hAnsi="Times New Roman"/>
          <w:sz w:val="24"/>
          <w:szCs w:val="24"/>
        </w:rPr>
      </w:pPr>
      <w:r w:rsidRPr="00D5125B">
        <w:rPr>
          <w:rFonts w:ascii="Times New Roman" w:hAnsi="Times New Roman"/>
          <w:sz w:val="24"/>
          <w:szCs w:val="24"/>
        </w:rPr>
        <w:t>2) нормативные затраты на горячее водоснабжение;</w:t>
      </w:r>
    </w:p>
    <w:p w:rsidR="00086C6A" w:rsidRPr="00D5125B" w:rsidRDefault="00086C6A" w:rsidP="00D5125B">
      <w:pPr>
        <w:spacing w:after="0"/>
        <w:ind w:firstLine="708"/>
        <w:contextualSpacing/>
        <w:jc w:val="both"/>
        <w:rPr>
          <w:rFonts w:ascii="Times New Roman" w:hAnsi="Times New Roman"/>
          <w:sz w:val="24"/>
          <w:szCs w:val="24"/>
        </w:rPr>
      </w:pPr>
      <w:r w:rsidRPr="00D5125B">
        <w:rPr>
          <w:rFonts w:ascii="Times New Roman" w:hAnsi="Times New Roman"/>
          <w:sz w:val="24"/>
          <w:szCs w:val="24"/>
        </w:rPr>
        <w:t>3) нормативные затраты на потребление электрической энергии (учитываются в размере 90 процентов от общего объема затрат потребления электрической энергии);</w:t>
      </w:r>
    </w:p>
    <w:p w:rsidR="00086C6A" w:rsidRPr="00D5125B" w:rsidRDefault="00086C6A" w:rsidP="00D5125B">
      <w:pPr>
        <w:spacing w:after="0"/>
        <w:ind w:firstLine="708"/>
        <w:contextualSpacing/>
        <w:jc w:val="both"/>
        <w:rPr>
          <w:rFonts w:ascii="Times New Roman" w:hAnsi="Times New Roman"/>
          <w:sz w:val="24"/>
          <w:szCs w:val="24"/>
        </w:rPr>
      </w:pPr>
      <w:r w:rsidRPr="00D5125B">
        <w:rPr>
          <w:rFonts w:ascii="Times New Roman" w:hAnsi="Times New Roman"/>
          <w:sz w:val="24"/>
          <w:szCs w:val="24"/>
        </w:rPr>
        <w:t>4) нормативные затраты на потребление тепловой энергии (учитываются в размере 50 процентов от общего объема затрат на оплату тепловой энергии). В случае, если орг</w:t>
      </w:r>
      <w:r w:rsidRPr="00D5125B">
        <w:rPr>
          <w:rFonts w:ascii="Times New Roman" w:hAnsi="Times New Roman"/>
          <w:sz w:val="24"/>
          <w:szCs w:val="24"/>
        </w:rPr>
        <w:t>а</w:t>
      </w:r>
      <w:r w:rsidRPr="00D5125B">
        <w:rPr>
          <w:rFonts w:ascii="Times New Roman" w:hAnsi="Times New Roman"/>
          <w:sz w:val="24"/>
          <w:szCs w:val="24"/>
        </w:rPr>
        <w:t>низациями используется котельно-печное отопление, данные нормативные затраты не включаются в состав коммунальных услуг.</w:t>
      </w:r>
    </w:p>
    <w:p w:rsidR="00086C6A" w:rsidRPr="00D5125B" w:rsidRDefault="00086C6A" w:rsidP="00D5125B">
      <w:pPr>
        <w:spacing w:after="0"/>
        <w:ind w:firstLine="708"/>
        <w:contextualSpacing/>
        <w:jc w:val="both"/>
        <w:rPr>
          <w:rFonts w:ascii="Times New Roman" w:hAnsi="Times New Roman"/>
          <w:sz w:val="24"/>
          <w:szCs w:val="24"/>
        </w:rPr>
      </w:pPr>
      <w:r w:rsidRPr="00D5125B">
        <w:rPr>
          <w:rFonts w:ascii="Times New Roman" w:hAnsi="Times New Roman"/>
          <w:sz w:val="24"/>
          <w:szCs w:val="24"/>
        </w:rPr>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w:t>
      </w:r>
      <w:r w:rsidRPr="00D5125B">
        <w:rPr>
          <w:rFonts w:ascii="Times New Roman" w:hAnsi="Times New Roman"/>
          <w:sz w:val="24"/>
          <w:szCs w:val="24"/>
        </w:rPr>
        <w:t>у</w:t>
      </w:r>
      <w:r w:rsidRPr="00D5125B">
        <w:rPr>
          <w:rFonts w:ascii="Times New Roman" w:hAnsi="Times New Roman"/>
          <w:sz w:val="24"/>
          <w:szCs w:val="24"/>
        </w:rPr>
        <w:t>дарственной услуги, на тариф, установленный на соответствующий год.</w:t>
      </w:r>
    </w:p>
    <w:p w:rsidR="00086C6A" w:rsidRPr="00D5125B" w:rsidRDefault="00086C6A" w:rsidP="00D5125B">
      <w:pPr>
        <w:spacing w:after="0"/>
        <w:ind w:firstLine="708"/>
        <w:contextualSpacing/>
        <w:jc w:val="both"/>
        <w:rPr>
          <w:rFonts w:ascii="Times New Roman" w:hAnsi="Times New Roman"/>
          <w:sz w:val="24"/>
          <w:szCs w:val="24"/>
        </w:rPr>
      </w:pPr>
      <w:r w:rsidRPr="00D5125B">
        <w:rPr>
          <w:rFonts w:ascii="Times New Roman" w:hAnsi="Times New Roman"/>
          <w:sz w:val="24"/>
          <w:szCs w:val="24"/>
        </w:rPr>
        <w:t>Нормативные затраты на содержание недвижимого имущества включают в себя:</w:t>
      </w:r>
    </w:p>
    <w:p w:rsidR="00086C6A" w:rsidRPr="00D5125B" w:rsidRDefault="00086C6A" w:rsidP="00D5125B">
      <w:pPr>
        <w:spacing w:after="0"/>
        <w:ind w:firstLine="708"/>
        <w:contextualSpacing/>
        <w:jc w:val="both"/>
        <w:rPr>
          <w:rFonts w:ascii="Times New Roman" w:hAnsi="Times New Roman"/>
          <w:sz w:val="24"/>
          <w:szCs w:val="24"/>
        </w:rPr>
      </w:pPr>
      <w:r w:rsidRPr="00D5125B">
        <w:rPr>
          <w:rFonts w:ascii="Times New Roman" w:hAnsi="Times New Roman"/>
          <w:sz w:val="24"/>
          <w:szCs w:val="24"/>
        </w:rPr>
        <w:t>- нормативные затраты на эксплуатацию системы охранной сигнализации и прот</w:t>
      </w:r>
      <w:r w:rsidRPr="00D5125B">
        <w:rPr>
          <w:rFonts w:ascii="Times New Roman" w:hAnsi="Times New Roman"/>
          <w:sz w:val="24"/>
          <w:szCs w:val="24"/>
        </w:rPr>
        <w:t>и</w:t>
      </w:r>
      <w:r w:rsidRPr="00D5125B">
        <w:rPr>
          <w:rFonts w:ascii="Times New Roman" w:hAnsi="Times New Roman"/>
          <w:sz w:val="24"/>
          <w:szCs w:val="24"/>
        </w:rPr>
        <w:t>вопожарной безопасности;</w:t>
      </w:r>
    </w:p>
    <w:p w:rsidR="00086C6A" w:rsidRPr="00D5125B" w:rsidRDefault="00086C6A" w:rsidP="00D5125B">
      <w:pPr>
        <w:spacing w:after="0"/>
        <w:ind w:firstLine="708"/>
        <w:contextualSpacing/>
        <w:jc w:val="both"/>
        <w:rPr>
          <w:rFonts w:ascii="Times New Roman" w:hAnsi="Times New Roman"/>
          <w:sz w:val="24"/>
          <w:szCs w:val="24"/>
        </w:rPr>
      </w:pPr>
      <w:r w:rsidRPr="00D5125B">
        <w:rPr>
          <w:rFonts w:ascii="Times New Roman" w:hAnsi="Times New Roman"/>
          <w:sz w:val="24"/>
          <w:szCs w:val="24"/>
        </w:rPr>
        <w:t>- нормативные затраты на аренду недвижимого имущества;</w:t>
      </w:r>
    </w:p>
    <w:p w:rsidR="00086C6A" w:rsidRPr="00D5125B" w:rsidRDefault="00086C6A" w:rsidP="00D5125B">
      <w:pPr>
        <w:spacing w:after="0"/>
        <w:ind w:firstLine="708"/>
        <w:contextualSpacing/>
        <w:jc w:val="both"/>
        <w:rPr>
          <w:rFonts w:ascii="Times New Roman" w:hAnsi="Times New Roman"/>
          <w:sz w:val="24"/>
          <w:szCs w:val="24"/>
        </w:rPr>
      </w:pPr>
      <w:r w:rsidRPr="00D5125B">
        <w:rPr>
          <w:rFonts w:ascii="Times New Roman" w:hAnsi="Times New Roman"/>
          <w:sz w:val="24"/>
          <w:szCs w:val="24"/>
        </w:rPr>
        <w:t>- нормативные затраты на проведение текущего ремонта объектов недвижимого имущества;</w:t>
      </w:r>
    </w:p>
    <w:p w:rsidR="00086C6A" w:rsidRPr="00D5125B" w:rsidRDefault="00086C6A" w:rsidP="00D5125B">
      <w:pPr>
        <w:spacing w:after="0"/>
        <w:ind w:firstLine="708"/>
        <w:contextualSpacing/>
        <w:jc w:val="both"/>
        <w:rPr>
          <w:rFonts w:ascii="Times New Roman" w:hAnsi="Times New Roman"/>
          <w:sz w:val="24"/>
          <w:szCs w:val="24"/>
        </w:rPr>
      </w:pPr>
      <w:r w:rsidRPr="00D5125B">
        <w:rPr>
          <w:rFonts w:ascii="Times New Roman" w:hAnsi="Times New Roman"/>
          <w:sz w:val="24"/>
          <w:szCs w:val="24"/>
        </w:rPr>
        <w:t>- нормативные затраты на содержание прилегающих территорий в соответствии с утвержденными санитарными правилами и нормами;</w:t>
      </w:r>
    </w:p>
    <w:p w:rsidR="00086C6A" w:rsidRPr="00D5125B" w:rsidRDefault="00086C6A" w:rsidP="00D5125B">
      <w:pPr>
        <w:spacing w:after="0"/>
        <w:ind w:firstLine="708"/>
        <w:contextualSpacing/>
        <w:jc w:val="both"/>
        <w:rPr>
          <w:rFonts w:ascii="Times New Roman" w:hAnsi="Times New Roman"/>
          <w:sz w:val="24"/>
          <w:szCs w:val="24"/>
        </w:rPr>
      </w:pPr>
      <w:r w:rsidRPr="00D5125B">
        <w:rPr>
          <w:rFonts w:ascii="Times New Roman" w:hAnsi="Times New Roman"/>
          <w:sz w:val="24"/>
          <w:szCs w:val="24"/>
        </w:rPr>
        <w:t>- прочие нормативные затраты на содержание недвижимого имущества.</w:t>
      </w:r>
    </w:p>
    <w:p w:rsidR="00086C6A" w:rsidRPr="00D5125B" w:rsidRDefault="00086C6A" w:rsidP="00D5125B">
      <w:pPr>
        <w:spacing w:after="0"/>
        <w:ind w:firstLine="708"/>
        <w:contextualSpacing/>
        <w:jc w:val="both"/>
        <w:rPr>
          <w:rFonts w:ascii="Times New Roman" w:hAnsi="Times New Roman"/>
          <w:sz w:val="24"/>
          <w:szCs w:val="24"/>
        </w:rPr>
      </w:pPr>
      <w:r w:rsidRPr="00D5125B">
        <w:rPr>
          <w:rFonts w:ascii="Times New Roman" w:hAnsi="Times New Roman"/>
          <w:sz w:val="24"/>
          <w:szCs w:val="24"/>
        </w:rPr>
        <w:t>Нормативные затраты на эксплуатацию систем охранной сигнализации и против</w:t>
      </w:r>
      <w:r w:rsidRPr="00D5125B">
        <w:rPr>
          <w:rFonts w:ascii="Times New Roman" w:hAnsi="Times New Roman"/>
          <w:sz w:val="24"/>
          <w:szCs w:val="24"/>
        </w:rPr>
        <w:t>о</w:t>
      </w:r>
      <w:r w:rsidRPr="00D5125B">
        <w:rPr>
          <w:rFonts w:ascii="Times New Roman" w:hAnsi="Times New Roman"/>
          <w:sz w:val="24"/>
          <w:szCs w:val="24"/>
        </w:rPr>
        <w:t xml:space="preserve">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w:t>
      </w:r>
      <w:r w:rsidRPr="00D5125B">
        <w:rPr>
          <w:rFonts w:ascii="Times New Roman" w:hAnsi="Times New Roman"/>
          <w:sz w:val="24"/>
          <w:szCs w:val="24"/>
        </w:rPr>
        <w:lastRenderedPageBreak/>
        <w:t>(системы охранной сигнализации, системы пожарной сигнализации, первичных средств пожаротушения).</w:t>
      </w:r>
    </w:p>
    <w:p w:rsidR="00086C6A" w:rsidRPr="00D5125B" w:rsidRDefault="00086C6A" w:rsidP="00D5125B">
      <w:pPr>
        <w:spacing w:after="0"/>
        <w:ind w:firstLine="708"/>
        <w:contextualSpacing/>
        <w:jc w:val="both"/>
        <w:rPr>
          <w:rFonts w:ascii="Times New Roman" w:hAnsi="Times New Roman"/>
          <w:sz w:val="24"/>
          <w:szCs w:val="24"/>
        </w:rPr>
      </w:pPr>
      <w:r w:rsidRPr="00D5125B">
        <w:rPr>
          <w:rFonts w:ascii="Times New Roman" w:hAnsi="Times New Roman"/>
          <w:sz w:val="24"/>
          <w:szCs w:val="24"/>
        </w:rPr>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w:t>
      </w:r>
      <w:r w:rsidRPr="00D5125B">
        <w:rPr>
          <w:rFonts w:ascii="Times New Roman" w:hAnsi="Times New Roman"/>
          <w:sz w:val="24"/>
          <w:szCs w:val="24"/>
        </w:rPr>
        <w:t>а</w:t>
      </w:r>
      <w:r w:rsidRPr="00D5125B">
        <w:rPr>
          <w:rFonts w:ascii="Times New Roman" w:hAnsi="Times New Roman"/>
          <w:sz w:val="24"/>
          <w:szCs w:val="24"/>
        </w:rPr>
        <w:t>навливаются, исходя из необходимости покрытия затрат, произведенных организацией в предыдущем отчетном периоде (году).</w:t>
      </w:r>
    </w:p>
    <w:p w:rsidR="0090559D" w:rsidRPr="00D5125B" w:rsidRDefault="0090559D" w:rsidP="00D5125B">
      <w:pPr>
        <w:pStyle w:val="14TexstOSNOVA1012"/>
        <w:suppressAutoHyphens/>
        <w:spacing w:line="276" w:lineRule="auto"/>
        <w:ind w:firstLine="708"/>
        <w:contextualSpacing/>
        <w:textAlignment w:val="baseline"/>
        <w:rPr>
          <w:rFonts w:ascii="Times New Roman" w:hAnsi="Times New Roman" w:cs="Times New Roman"/>
          <w:sz w:val="24"/>
          <w:szCs w:val="24"/>
        </w:rPr>
      </w:pPr>
    </w:p>
    <w:p w:rsidR="0090559D" w:rsidRPr="00D5125B" w:rsidRDefault="0090559D" w:rsidP="00D5125B">
      <w:pPr>
        <w:shd w:val="clear" w:color="auto" w:fill="FFFFFF"/>
        <w:autoSpaceDE w:val="0"/>
        <w:autoSpaceDN w:val="0"/>
        <w:adjustRightInd w:val="0"/>
        <w:spacing w:after="0"/>
        <w:ind w:firstLine="709"/>
        <w:jc w:val="both"/>
        <w:rPr>
          <w:rFonts w:ascii="Times New Roman" w:hAnsi="Times New Roman" w:cs="Times New Roman"/>
          <w:sz w:val="24"/>
          <w:szCs w:val="24"/>
        </w:rPr>
      </w:pPr>
      <w:r w:rsidRPr="00D5125B">
        <w:rPr>
          <w:rFonts w:ascii="Times New Roman" w:hAnsi="Times New Roman" w:cs="Times New Roman"/>
          <w:b/>
          <w:kern w:val="28"/>
          <w:sz w:val="24"/>
          <w:szCs w:val="24"/>
        </w:rPr>
        <w:t>Материально-технические условия</w:t>
      </w:r>
    </w:p>
    <w:p w:rsidR="0090559D" w:rsidRPr="00D5125B" w:rsidRDefault="0090559D" w:rsidP="00D5125B">
      <w:pPr>
        <w:shd w:val="clear" w:color="auto" w:fill="FFFFFF"/>
        <w:spacing w:after="0"/>
        <w:ind w:firstLine="709"/>
        <w:contextualSpacing/>
        <w:jc w:val="both"/>
        <w:rPr>
          <w:rFonts w:ascii="Times New Roman" w:hAnsi="Times New Roman" w:cs="Times New Roman"/>
          <w:color w:val="auto"/>
          <w:spacing w:val="-4"/>
          <w:sz w:val="24"/>
          <w:szCs w:val="24"/>
        </w:rPr>
      </w:pPr>
      <w:r w:rsidRPr="00D5125B">
        <w:rPr>
          <w:rFonts w:ascii="Times New Roman" w:hAnsi="Times New Roman" w:cs="Times New Roman"/>
          <w:color w:val="auto"/>
          <w:spacing w:val="-4"/>
          <w:sz w:val="24"/>
          <w:szCs w:val="24"/>
        </w:rPr>
        <w:t xml:space="preserve">Материально-техническое обеспечение образования </w:t>
      </w:r>
      <w:r w:rsidRPr="00D5125B">
        <w:rPr>
          <w:rFonts w:ascii="Times New Roman" w:hAnsi="Times New Roman" w:cs="Times New Roman"/>
          <w:bCs/>
          <w:color w:val="auto"/>
          <w:sz w:val="24"/>
          <w:szCs w:val="24"/>
          <w:bdr w:val="none" w:sz="0" w:space="0" w:color="auto" w:frame="1"/>
        </w:rPr>
        <w:t>глухих обучающихся с умере</w:t>
      </w:r>
      <w:r w:rsidRPr="00D5125B">
        <w:rPr>
          <w:rFonts w:ascii="Times New Roman" w:hAnsi="Times New Roman" w:cs="Times New Roman"/>
          <w:bCs/>
          <w:color w:val="auto"/>
          <w:sz w:val="24"/>
          <w:szCs w:val="24"/>
          <w:bdr w:val="none" w:sz="0" w:space="0" w:color="auto" w:frame="1"/>
        </w:rPr>
        <w:t>н</w:t>
      </w:r>
      <w:r w:rsidRPr="00D5125B">
        <w:rPr>
          <w:rFonts w:ascii="Times New Roman" w:hAnsi="Times New Roman" w:cs="Times New Roman"/>
          <w:bCs/>
          <w:color w:val="auto"/>
          <w:sz w:val="24"/>
          <w:szCs w:val="24"/>
          <w:bdr w:val="none" w:sz="0" w:space="0" w:color="auto" w:frame="1"/>
        </w:rPr>
        <w:t>ной, тяжелой, глубокой умственной отсталостью, тяжелыми  множественными нарушен</w:t>
      </w:r>
      <w:r w:rsidRPr="00D5125B">
        <w:rPr>
          <w:rFonts w:ascii="Times New Roman" w:hAnsi="Times New Roman" w:cs="Times New Roman"/>
          <w:bCs/>
          <w:color w:val="auto"/>
          <w:sz w:val="24"/>
          <w:szCs w:val="24"/>
          <w:bdr w:val="none" w:sz="0" w:space="0" w:color="auto" w:frame="1"/>
        </w:rPr>
        <w:t>и</w:t>
      </w:r>
      <w:r w:rsidRPr="00D5125B">
        <w:rPr>
          <w:rFonts w:ascii="Times New Roman" w:hAnsi="Times New Roman" w:cs="Times New Roman"/>
          <w:bCs/>
          <w:color w:val="auto"/>
          <w:sz w:val="24"/>
          <w:szCs w:val="24"/>
          <w:bdr w:val="none" w:sz="0" w:space="0" w:color="auto" w:frame="1"/>
        </w:rPr>
        <w:t>ями</w:t>
      </w:r>
      <w:r w:rsidRPr="00D5125B">
        <w:rPr>
          <w:rFonts w:ascii="Times New Roman" w:hAnsi="Times New Roman" w:cs="Times New Roman"/>
          <w:bCs/>
          <w:color w:val="auto"/>
          <w:sz w:val="24"/>
          <w:szCs w:val="24"/>
        </w:rPr>
        <w:t xml:space="preserve"> развития</w:t>
      </w:r>
      <w:r w:rsidRPr="00D5125B">
        <w:rPr>
          <w:rFonts w:ascii="Times New Roman" w:hAnsi="Times New Roman" w:cs="Times New Roman"/>
          <w:color w:val="auto"/>
          <w:spacing w:val="-4"/>
          <w:sz w:val="24"/>
          <w:szCs w:val="24"/>
        </w:rPr>
        <w:t xml:space="preserve"> должно отвечать   особым образовательным потребностям детей в соотве</w:t>
      </w:r>
      <w:r w:rsidRPr="00D5125B">
        <w:rPr>
          <w:rFonts w:ascii="Times New Roman" w:hAnsi="Times New Roman" w:cs="Times New Roman"/>
          <w:color w:val="auto"/>
          <w:spacing w:val="-4"/>
          <w:sz w:val="24"/>
          <w:szCs w:val="24"/>
        </w:rPr>
        <w:t>т</w:t>
      </w:r>
      <w:r w:rsidRPr="00D5125B">
        <w:rPr>
          <w:rFonts w:ascii="Times New Roman" w:hAnsi="Times New Roman" w:cs="Times New Roman"/>
          <w:color w:val="auto"/>
          <w:spacing w:val="-4"/>
          <w:sz w:val="24"/>
          <w:szCs w:val="24"/>
        </w:rPr>
        <w:t xml:space="preserve">ствии с этим в структуре материально-технического обеспечения должна быть отражена </w:t>
      </w:r>
      <w:r w:rsidRPr="00D5125B">
        <w:rPr>
          <w:rFonts w:ascii="Times New Roman" w:hAnsi="Times New Roman" w:cs="Times New Roman"/>
          <w:b/>
          <w:color w:val="auto"/>
          <w:spacing w:val="-4"/>
          <w:sz w:val="24"/>
          <w:szCs w:val="24"/>
        </w:rPr>
        <w:t>сп</w:t>
      </w:r>
      <w:r w:rsidRPr="00D5125B">
        <w:rPr>
          <w:rFonts w:ascii="Times New Roman" w:hAnsi="Times New Roman" w:cs="Times New Roman"/>
          <w:b/>
          <w:color w:val="auto"/>
          <w:spacing w:val="-4"/>
          <w:sz w:val="24"/>
          <w:szCs w:val="24"/>
        </w:rPr>
        <w:t>е</w:t>
      </w:r>
      <w:r w:rsidRPr="00D5125B">
        <w:rPr>
          <w:rFonts w:ascii="Times New Roman" w:hAnsi="Times New Roman" w:cs="Times New Roman"/>
          <w:b/>
          <w:color w:val="auto"/>
          <w:spacing w:val="-4"/>
          <w:sz w:val="24"/>
          <w:szCs w:val="24"/>
        </w:rPr>
        <w:t>цифика требований</w:t>
      </w:r>
      <w:r w:rsidRPr="00D5125B">
        <w:rPr>
          <w:rFonts w:ascii="Times New Roman" w:hAnsi="Times New Roman" w:cs="Times New Roman"/>
          <w:color w:val="auto"/>
          <w:spacing w:val="-4"/>
          <w:sz w:val="24"/>
          <w:szCs w:val="24"/>
        </w:rPr>
        <w:t>:</w:t>
      </w:r>
    </w:p>
    <w:p w:rsidR="0090559D" w:rsidRPr="00D5125B" w:rsidRDefault="005673BB" w:rsidP="00D5125B">
      <w:pPr>
        <w:pStyle w:val="a9"/>
        <w:widowControl w:val="0"/>
        <w:numPr>
          <w:ilvl w:val="0"/>
          <w:numId w:val="72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line="276" w:lineRule="auto"/>
        <w:ind w:left="0" w:firstLine="709"/>
        <w:contextualSpacing/>
        <w:jc w:val="both"/>
        <w:rPr>
          <w:rFonts w:ascii="Times New Roman" w:hAnsi="Times New Roman" w:cs="Times New Roman"/>
          <w:spacing w:val="-4"/>
        </w:rPr>
      </w:pPr>
      <w:r w:rsidRPr="00D5125B">
        <w:rPr>
          <w:rFonts w:ascii="Times New Roman" w:hAnsi="Times New Roman" w:cs="Times New Roman"/>
          <w:spacing w:val="-4"/>
        </w:rPr>
        <w:t>специальная организация пространства, способствующая организации  де</w:t>
      </w:r>
      <w:r w:rsidRPr="00D5125B">
        <w:rPr>
          <w:rFonts w:ascii="Times New Roman" w:hAnsi="Times New Roman" w:cs="Times New Roman"/>
          <w:spacing w:val="-4"/>
        </w:rPr>
        <w:t>я</w:t>
      </w:r>
      <w:r w:rsidRPr="00D5125B">
        <w:rPr>
          <w:rFonts w:ascii="Times New Roman" w:hAnsi="Times New Roman" w:cs="Times New Roman"/>
          <w:spacing w:val="-4"/>
        </w:rPr>
        <w:t>тельности и формированию учебного поведения ребенка;</w:t>
      </w:r>
    </w:p>
    <w:p w:rsidR="0090559D" w:rsidRPr="00D5125B" w:rsidRDefault="005673BB" w:rsidP="00D5125B">
      <w:pPr>
        <w:pStyle w:val="a9"/>
        <w:widowControl w:val="0"/>
        <w:numPr>
          <w:ilvl w:val="0"/>
          <w:numId w:val="72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line="276" w:lineRule="auto"/>
        <w:ind w:left="0" w:firstLine="709"/>
        <w:contextualSpacing/>
        <w:jc w:val="both"/>
        <w:rPr>
          <w:rFonts w:ascii="Times New Roman" w:hAnsi="Times New Roman" w:cs="Times New Roman"/>
          <w:spacing w:val="-4"/>
        </w:rPr>
      </w:pPr>
      <w:r w:rsidRPr="00D5125B">
        <w:rPr>
          <w:rFonts w:ascii="Times New Roman" w:hAnsi="Times New Roman" w:cs="Times New Roman"/>
          <w:spacing w:val="-4"/>
        </w:rPr>
        <w:t>специальная организация временного режима обучения, позволяющая ребенку четко соблюдать режим жизни  и обучения, адекватно ориентироваться в происходящем;</w:t>
      </w:r>
    </w:p>
    <w:p w:rsidR="0090559D" w:rsidRPr="00D5125B" w:rsidRDefault="005673BB" w:rsidP="00D5125B">
      <w:pPr>
        <w:pStyle w:val="a9"/>
        <w:widowControl w:val="0"/>
        <w:numPr>
          <w:ilvl w:val="0"/>
          <w:numId w:val="72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line="276" w:lineRule="auto"/>
        <w:ind w:left="0" w:firstLine="709"/>
        <w:contextualSpacing/>
        <w:jc w:val="both"/>
        <w:rPr>
          <w:rFonts w:ascii="Times New Roman" w:hAnsi="Times New Roman" w:cs="Times New Roman"/>
          <w:spacing w:val="-4"/>
        </w:rPr>
      </w:pPr>
      <w:r w:rsidRPr="00D5125B">
        <w:rPr>
          <w:rFonts w:ascii="Times New Roman" w:hAnsi="Times New Roman" w:cs="Times New Roman"/>
          <w:spacing w:val="-4"/>
        </w:rPr>
        <w:t>специальная организация рабочего места с учетом особенностей психофизич</w:t>
      </w:r>
      <w:r w:rsidRPr="00D5125B">
        <w:rPr>
          <w:rFonts w:ascii="Times New Roman" w:hAnsi="Times New Roman" w:cs="Times New Roman"/>
          <w:spacing w:val="-4"/>
        </w:rPr>
        <w:t>е</w:t>
      </w:r>
      <w:r w:rsidRPr="00D5125B">
        <w:rPr>
          <w:rFonts w:ascii="Times New Roman" w:hAnsi="Times New Roman" w:cs="Times New Roman"/>
          <w:spacing w:val="-4"/>
        </w:rPr>
        <w:t xml:space="preserve">ского развития, поддерживающая учебное поведение ребенка; </w:t>
      </w:r>
    </w:p>
    <w:p w:rsidR="0090559D" w:rsidRPr="00D5125B" w:rsidRDefault="0090559D" w:rsidP="00D5125B">
      <w:pPr>
        <w:pStyle w:val="18TexstSPISOK10"/>
        <w:numPr>
          <w:ilvl w:val="0"/>
          <w:numId w:val="725"/>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left" w:pos="709"/>
        </w:tabs>
        <w:autoSpaceDE w:val="0"/>
        <w:autoSpaceDN w:val="0"/>
        <w:adjustRightInd w:val="0"/>
        <w:spacing w:line="276" w:lineRule="auto"/>
        <w:ind w:left="0" w:firstLine="709"/>
        <w:contextualSpacing/>
        <w:textAlignment w:val="center"/>
        <w:rPr>
          <w:rFonts w:ascii="Times New Roman" w:hAnsi="Times New Roman" w:cs="Times New Roman"/>
          <w:color w:val="auto"/>
          <w:sz w:val="24"/>
          <w:szCs w:val="24"/>
        </w:rPr>
      </w:pPr>
      <w:r w:rsidRPr="00D5125B">
        <w:rPr>
          <w:rFonts w:ascii="Times New Roman" w:hAnsi="Times New Roman" w:cs="Times New Roman"/>
          <w:color w:val="auto"/>
          <w:sz w:val="24"/>
          <w:szCs w:val="24"/>
        </w:rPr>
        <w:t>технические средства доступа ребёнка к образованию (ассистирующие сре</w:t>
      </w:r>
      <w:r w:rsidRPr="00D5125B">
        <w:rPr>
          <w:rFonts w:ascii="Times New Roman" w:hAnsi="Times New Roman" w:cs="Times New Roman"/>
          <w:color w:val="auto"/>
          <w:sz w:val="24"/>
          <w:szCs w:val="24"/>
        </w:rPr>
        <w:t>д</w:t>
      </w:r>
      <w:r w:rsidRPr="00D5125B">
        <w:rPr>
          <w:rFonts w:ascii="Times New Roman" w:hAnsi="Times New Roman" w:cs="Times New Roman"/>
          <w:color w:val="auto"/>
          <w:sz w:val="24"/>
          <w:szCs w:val="24"/>
        </w:rPr>
        <w:t>ства и технологии);</w:t>
      </w:r>
    </w:p>
    <w:p w:rsidR="0090559D" w:rsidRPr="00D5125B" w:rsidRDefault="0090559D" w:rsidP="00D5125B">
      <w:pPr>
        <w:pStyle w:val="18TexstSPISOK10"/>
        <w:numPr>
          <w:ilvl w:val="0"/>
          <w:numId w:val="72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ind w:left="0" w:firstLine="709"/>
        <w:contextualSpacing/>
        <w:textAlignment w:val="center"/>
        <w:rPr>
          <w:rFonts w:ascii="Times New Roman" w:hAnsi="Times New Roman" w:cs="Times New Roman"/>
          <w:color w:val="auto"/>
          <w:sz w:val="24"/>
          <w:szCs w:val="24"/>
        </w:rPr>
      </w:pPr>
      <w:r w:rsidRPr="00D5125B">
        <w:rPr>
          <w:rFonts w:ascii="Times New Roman" w:hAnsi="Times New Roman" w:cs="Times New Roman"/>
          <w:color w:val="auto"/>
          <w:sz w:val="24"/>
          <w:szCs w:val="24"/>
        </w:rPr>
        <w:t>технические средства обучения детей;</w:t>
      </w:r>
    </w:p>
    <w:p w:rsidR="0090559D" w:rsidRPr="00D5125B" w:rsidRDefault="0090559D" w:rsidP="00D5125B">
      <w:pPr>
        <w:pStyle w:val="18TexstSPISOK10"/>
        <w:numPr>
          <w:ilvl w:val="0"/>
          <w:numId w:val="72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ind w:left="0" w:firstLine="709"/>
        <w:contextualSpacing/>
        <w:textAlignment w:val="center"/>
        <w:rPr>
          <w:rFonts w:ascii="Times New Roman" w:hAnsi="Times New Roman" w:cs="Times New Roman"/>
          <w:color w:val="auto"/>
          <w:sz w:val="24"/>
          <w:szCs w:val="24"/>
        </w:rPr>
      </w:pPr>
      <w:r w:rsidRPr="00D5125B">
        <w:rPr>
          <w:rFonts w:ascii="Times New Roman" w:hAnsi="Times New Roman" w:cs="Times New Roman"/>
          <w:color w:val="auto"/>
          <w:sz w:val="24"/>
          <w:szCs w:val="24"/>
        </w:rPr>
        <w:t>специальные учебники, специальный дидактический материал, отвечающие особым образовательным потребностям детей;</w:t>
      </w:r>
    </w:p>
    <w:p w:rsidR="0090559D" w:rsidRPr="00D5125B" w:rsidRDefault="0090559D" w:rsidP="00D5125B">
      <w:pPr>
        <w:pStyle w:val="18TexstSPISOK10"/>
        <w:numPr>
          <w:ilvl w:val="0"/>
          <w:numId w:val="72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ind w:left="0" w:firstLine="709"/>
        <w:contextualSpacing/>
        <w:textAlignment w:val="center"/>
        <w:rPr>
          <w:rFonts w:ascii="Times New Roman" w:hAnsi="Times New Roman" w:cs="Times New Roman"/>
          <w:color w:val="auto"/>
          <w:sz w:val="24"/>
          <w:szCs w:val="24"/>
        </w:rPr>
      </w:pPr>
      <w:r w:rsidRPr="00D5125B">
        <w:rPr>
          <w:rFonts w:ascii="Times New Roman" w:hAnsi="Times New Roman" w:cs="Times New Roman"/>
          <w:color w:val="auto"/>
          <w:sz w:val="24"/>
          <w:szCs w:val="24"/>
        </w:rPr>
        <w:t>условия для организации обучения и взаимодействия специалистов разного профиля, их сотрудничества с родителями (законными представителями) обучающихся.</w:t>
      </w:r>
    </w:p>
    <w:p w:rsidR="0090559D" w:rsidRPr="00D5125B" w:rsidRDefault="0090559D" w:rsidP="00D5125B">
      <w:pPr>
        <w:pStyle w:val="Default"/>
        <w:spacing w:after="0"/>
        <w:ind w:firstLine="709"/>
        <w:contextualSpacing/>
        <w:jc w:val="both"/>
        <w:rPr>
          <w:rFonts w:ascii="Times New Roman" w:hAnsi="Times New Roman" w:cs="Times New Roman"/>
          <w:color w:val="auto"/>
        </w:rPr>
      </w:pPr>
      <w:r w:rsidRPr="00D5125B">
        <w:rPr>
          <w:rFonts w:ascii="Times New Roman" w:hAnsi="Times New Roman" w:cs="Times New Roman"/>
          <w:color w:val="auto"/>
          <w:spacing w:val="-4"/>
        </w:rPr>
        <w:t xml:space="preserve">Специальная организация пространства, способствующая обучению </w:t>
      </w:r>
      <w:r w:rsidRPr="00D5125B">
        <w:rPr>
          <w:rFonts w:ascii="Times New Roman" w:hAnsi="Times New Roman" w:cs="Times New Roman"/>
          <w:color w:val="auto"/>
        </w:rPr>
        <w:t>детей с ГМНР, должна соответствовать общим требованиям, предъявляемым к образовательным орган</w:t>
      </w:r>
      <w:r w:rsidRPr="00D5125B">
        <w:rPr>
          <w:rFonts w:ascii="Times New Roman" w:hAnsi="Times New Roman" w:cs="Times New Roman"/>
          <w:color w:val="auto"/>
        </w:rPr>
        <w:t>и</w:t>
      </w:r>
      <w:r w:rsidRPr="00D5125B">
        <w:rPr>
          <w:rFonts w:ascii="Times New Roman" w:hAnsi="Times New Roman" w:cs="Times New Roman"/>
          <w:color w:val="auto"/>
        </w:rPr>
        <w:t>зациям, законодательно закрепленным   нормативами (ФЗ «Об образовании в РФ», Са</w:t>
      </w:r>
      <w:r w:rsidRPr="00D5125B">
        <w:rPr>
          <w:rFonts w:ascii="Times New Roman" w:hAnsi="Times New Roman" w:cs="Times New Roman"/>
          <w:color w:val="auto"/>
        </w:rPr>
        <w:t>н</w:t>
      </w:r>
      <w:r w:rsidRPr="00D5125B">
        <w:rPr>
          <w:rFonts w:ascii="Times New Roman" w:hAnsi="Times New Roman" w:cs="Times New Roman"/>
          <w:color w:val="auto"/>
        </w:rPr>
        <w:t xml:space="preserve">ПиН), а также локальными актами образовательной организации. </w:t>
      </w:r>
    </w:p>
    <w:p w:rsidR="0090559D" w:rsidRPr="00D5125B" w:rsidRDefault="0090559D" w:rsidP="00D5125B">
      <w:pPr>
        <w:pStyle w:val="Default"/>
        <w:spacing w:after="0"/>
        <w:ind w:firstLine="709"/>
        <w:contextualSpacing/>
        <w:jc w:val="both"/>
        <w:rPr>
          <w:rFonts w:ascii="Times New Roman" w:hAnsi="Times New Roman" w:cs="Times New Roman"/>
          <w:color w:val="auto"/>
        </w:rPr>
      </w:pPr>
      <w:r w:rsidRPr="00D5125B">
        <w:rPr>
          <w:rFonts w:ascii="Times New Roman" w:hAnsi="Times New Roman" w:cs="Times New Roman"/>
          <w:color w:val="auto"/>
        </w:rPr>
        <w:t>Важным условием реализации специальной индивидуальной образовательной пр</w:t>
      </w:r>
      <w:r w:rsidRPr="00D5125B">
        <w:rPr>
          <w:rFonts w:ascii="Times New Roman" w:hAnsi="Times New Roman" w:cs="Times New Roman"/>
          <w:color w:val="auto"/>
        </w:rPr>
        <w:t>о</w:t>
      </w:r>
      <w:r w:rsidRPr="00D5125B">
        <w:rPr>
          <w:rFonts w:ascii="Times New Roman" w:hAnsi="Times New Roman" w:cs="Times New Roman"/>
          <w:color w:val="auto"/>
        </w:rPr>
        <w:t>граммы возможность для беспрепятственного доступа тех обучающихся, у которых им</w:t>
      </w:r>
      <w:r w:rsidRPr="00D5125B">
        <w:rPr>
          <w:rFonts w:ascii="Times New Roman" w:hAnsi="Times New Roman" w:cs="Times New Roman"/>
          <w:color w:val="auto"/>
        </w:rPr>
        <w:t>е</w:t>
      </w:r>
      <w:r w:rsidRPr="00D5125B">
        <w:rPr>
          <w:rFonts w:ascii="Times New Roman" w:hAnsi="Times New Roman" w:cs="Times New Roman"/>
          <w:color w:val="auto"/>
        </w:rPr>
        <w:t>ются тяжелые нарушения опорно-двигательных функций, зрения к объектам инфрастру</w:t>
      </w:r>
      <w:r w:rsidRPr="00D5125B">
        <w:rPr>
          <w:rFonts w:ascii="Times New Roman" w:hAnsi="Times New Roman" w:cs="Times New Roman"/>
          <w:color w:val="auto"/>
        </w:rPr>
        <w:t>к</w:t>
      </w:r>
      <w:r w:rsidRPr="00D5125B">
        <w:rPr>
          <w:rFonts w:ascii="Times New Roman" w:hAnsi="Times New Roman" w:cs="Times New Roman"/>
          <w:color w:val="auto"/>
        </w:rPr>
        <w:t>туры образовательной организации.</w:t>
      </w:r>
      <w:r w:rsidRPr="00D5125B">
        <w:rPr>
          <w:rStyle w:val="aff2"/>
          <w:rFonts w:ascii="Times New Roman" w:hAnsi="Times New Roman" w:cs="Times New Roman"/>
          <w:color w:val="auto"/>
        </w:rPr>
        <w:footnoteReference w:id="20"/>
      </w:r>
      <w:r w:rsidRPr="00D5125B">
        <w:rPr>
          <w:rFonts w:ascii="Times New Roman" w:hAnsi="Times New Roman" w:cs="Times New Roman"/>
          <w:color w:val="auto"/>
        </w:rPr>
        <w:t xml:space="preserve"> С этой целью на территории предусматриваются плавные переходы (спуски) с одного уровня рельефа на другой, например, с тротуара на проезжую часть и др. Объекты игровых площадок должны предусматривать возможность </w:t>
      </w:r>
      <w:r w:rsidRPr="00D5125B">
        <w:rPr>
          <w:rFonts w:ascii="Times New Roman" w:hAnsi="Times New Roman" w:cs="Times New Roman"/>
          <w:color w:val="auto"/>
        </w:rPr>
        <w:lastRenderedPageBreak/>
        <w:t xml:space="preserve">их использования глухими детьми с различными дополнительными нарушениями (зрения, опорно-двигательного аппарата). </w:t>
      </w:r>
      <w:proofErr w:type="gramStart"/>
      <w:r w:rsidRPr="00D5125B">
        <w:rPr>
          <w:rFonts w:ascii="Times New Roman" w:hAnsi="Times New Roman" w:cs="Times New Roman"/>
          <w:color w:val="auto"/>
        </w:rPr>
        <w:t xml:space="preserve">Здание оборудуется пандусами, лифтами, </w:t>
      </w:r>
      <w:proofErr w:type="spellStart"/>
      <w:r w:rsidRPr="00D5125B">
        <w:rPr>
          <w:rFonts w:ascii="Times New Roman" w:hAnsi="Times New Roman" w:cs="Times New Roman"/>
          <w:color w:val="auto"/>
        </w:rPr>
        <w:t>безпорогов</w:t>
      </w:r>
      <w:r w:rsidRPr="00D5125B">
        <w:rPr>
          <w:rFonts w:ascii="Times New Roman" w:hAnsi="Times New Roman" w:cs="Times New Roman"/>
          <w:color w:val="auto"/>
        </w:rPr>
        <w:t>ы</w:t>
      </w:r>
      <w:r w:rsidRPr="00D5125B">
        <w:rPr>
          <w:rFonts w:ascii="Times New Roman" w:hAnsi="Times New Roman" w:cs="Times New Roman"/>
          <w:color w:val="auto"/>
        </w:rPr>
        <w:t>ми</w:t>
      </w:r>
      <w:proofErr w:type="spellEnd"/>
      <w:r w:rsidRPr="00D5125B">
        <w:rPr>
          <w:rFonts w:ascii="Times New Roman" w:hAnsi="Times New Roman" w:cs="Times New Roman"/>
          <w:color w:val="auto"/>
        </w:rPr>
        <w:t xml:space="preserve"> дверными проемами (шириной не менее 90 см), поручнями и тактильными сигналами (для обучающихся с нарушением зрения).</w:t>
      </w:r>
      <w:proofErr w:type="gramEnd"/>
      <w:r w:rsidRPr="00D5125B">
        <w:rPr>
          <w:rFonts w:ascii="Times New Roman" w:hAnsi="Times New Roman" w:cs="Times New Roman"/>
          <w:color w:val="auto"/>
        </w:rPr>
        <w:t xml:space="preserve"> В </w:t>
      </w:r>
      <w:proofErr w:type="gramStart"/>
      <w:r w:rsidRPr="00D5125B">
        <w:rPr>
          <w:rFonts w:ascii="Times New Roman" w:hAnsi="Times New Roman" w:cs="Times New Roman"/>
          <w:color w:val="auto"/>
        </w:rPr>
        <w:t>помещениях</w:t>
      </w:r>
      <w:proofErr w:type="gramEnd"/>
      <w:r w:rsidRPr="00D5125B">
        <w:rPr>
          <w:rFonts w:ascii="Times New Roman" w:hAnsi="Times New Roman" w:cs="Times New Roman"/>
          <w:color w:val="auto"/>
        </w:rPr>
        <w:t xml:space="preserve"> для </w:t>
      </w:r>
      <w:r w:rsidRPr="00D5125B">
        <w:rPr>
          <w:rFonts w:ascii="Times New Roman" w:hAnsi="Times New Roman" w:cs="Times New Roman"/>
          <w:bCs/>
          <w:color w:val="auto"/>
          <w:bdr w:val="none" w:sz="0" w:space="0" w:color="auto" w:frame="1"/>
        </w:rPr>
        <w:t>глухих обучающихся с ум</w:t>
      </w:r>
      <w:r w:rsidRPr="00D5125B">
        <w:rPr>
          <w:rFonts w:ascii="Times New Roman" w:hAnsi="Times New Roman" w:cs="Times New Roman"/>
          <w:bCs/>
          <w:color w:val="auto"/>
          <w:bdr w:val="none" w:sz="0" w:space="0" w:color="auto" w:frame="1"/>
        </w:rPr>
        <w:t>е</w:t>
      </w:r>
      <w:r w:rsidRPr="00D5125B">
        <w:rPr>
          <w:rFonts w:ascii="Times New Roman" w:hAnsi="Times New Roman" w:cs="Times New Roman"/>
          <w:bCs/>
          <w:color w:val="auto"/>
          <w:bdr w:val="none" w:sz="0" w:space="0" w:color="auto" w:frame="1"/>
        </w:rPr>
        <w:t>ренной, тяжелой, глубокой умственной отсталостью, тяжелыми  множественными нар</w:t>
      </w:r>
      <w:r w:rsidRPr="00D5125B">
        <w:rPr>
          <w:rFonts w:ascii="Times New Roman" w:hAnsi="Times New Roman" w:cs="Times New Roman"/>
          <w:bCs/>
          <w:color w:val="auto"/>
          <w:bdr w:val="none" w:sz="0" w:space="0" w:color="auto" w:frame="1"/>
        </w:rPr>
        <w:t>у</w:t>
      </w:r>
      <w:r w:rsidRPr="00D5125B">
        <w:rPr>
          <w:rFonts w:ascii="Times New Roman" w:hAnsi="Times New Roman" w:cs="Times New Roman"/>
          <w:bCs/>
          <w:color w:val="auto"/>
          <w:bdr w:val="none" w:sz="0" w:space="0" w:color="auto" w:frame="1"/>
        </w:rPr>
        <w:t>шениями</w:t>
      </w:r>
      <w:r w:rsidRPr="00D5125B">
        <w:rPr>
          <w:rFonts w:ascii="Times New Roman" w:hAnsi="Times New Roman" w:cs="Times New Roman"/>
          <w:bCs/>
          <w:color w:val="auto"/>
        </w:rPr>
        <w:t xml:space="preserve"> развития</w:t>
      </w:r>
      <w:r w:rsidRPr="00D5125B">
        <w:rPr>
          <w:rFonts w:ascii="Times New Roman" w:hAnsi="Times New Roman" w:cs="Times New Roman"/>
          <w:color w:val="auto"/>
        </w:rPr>
        <w:t xml:space="preserve"> должно быть предусмотрено специальное оборудование, позволяющее оптимизировать образовательный процесс, присмотр и уход за обучающимися, а также обеспечивать их максимально возможную самостоятельность в передвижении, коммун</w:t>
      </w:r>
      <w:r w:rsidRPr="00D5125B">
        <w:rPr>
          <w:rFonts w:ascii="Times New Roman" w:hAnsi="Times New Roman" w:cs="Times New Roman"/>
          <w:color w:val="auto"/>
        </w:rPr>
        <w:t>и</w:t>
      </w:r>
      <w:r w:rsidRPr="00D5125B">
        <w:rPr>
          <w:rFonts w:ascii="Times New Roman" w:hAnsi="Times New Roman" w:cs="Times New Roman"/>
          <w:color w:val="auto"/>
        </w:rPr>
        <w:t xml:space="preserve">кации, осуществлении учебной деятельности. </w:t>
      </w:r>
    </w:p>
    <w:p w:rsidR="0090559D" w:rsidRPr="00D5125B" w:rsidRDefault="0090559D" w:rsidP="00D5125B">
      <w:pPr>
        <w:pStyle w:val="Default"/>
        <w:spacing w:after="0"/>
        <w:ind w:firstLine="709"/>
        <w:contextualSpacing/>
        <w:jc w:val="both"/>
        <w:rPr>
          <w:rFonts w:ascii="Times New Roman" w:hAnsi="Times New Roman" w:cs="Times New Roman"/>
          <w:color w:val="auto"/>
        </w:rPr>
      </w:pPr>
      <w:r w:rsidRPr="00D5125B">
        <w:rPr>
          <w:rFonts w:ascii="Times New Roman" w:hAnsi="Times New Roman" w:cs="Times New Roman"/>
          <w:color w:val="auto"/>
        </w:rPr>
        <w:t>Временной режим образования детей (учебный год, учебная неделя, день) устана</w:t>
      </w:r>
      <w:r w:rsidRPr="00D5125B">
        <w:rPr>
          <w:rFonts w:ascii="Times New Roman" w:hAnsi="Times New Roman" w:cs="Times New Roman"/>
          <w:color w:val="auto"/>
        </w:rPr>
        <w:t>в</w:t>
      </w:r>
      <w:r w:rsidRPr="00D5125B">
        <w:rPr>
          <w:rFonts w:ascii="Times New Roman" w:hAnsi="Times New Roman" w:cs="Times New Roman"/>
          <w:color w:val="auto"/>
        </w:rPr>
        <w:t>ливается в соответствии с законодательно закрепленными  нормативами (ФЗ «Об образ</w:t>
      </w:r>
      <w:r w:rsidRPr="00D5125B">
        <w:rPr>
          <w:rFonts w:ascii="Times New Roman" w:hAnsi="Times New Roman" w:cs="Times New Roman"/>
          <w:color w:val="auto"/>
        </w:rPr>
        <w:t>о</w:t>
      </w:r>
      <w:r w:rsidRPr="00D5125B">
        <w:rPr>
          <w:rFonts w:ascii="Times New Roman" w:hAnsi="Times New Roman" w:cs="Times New Roman"/>
          <w:color w:val="auto"/>
        </w:rPr>
        <w:t xml:space="preserve">вании в РФ», СанПиН), а также локальными актами образовательной организации. </w:t>
      </w:r>
    </w:p>
    <w:p w:rsidR="0090559D" w:rsidRPr="00D5125B" w:rsidRDefault="0090559D" w:rsidP="00D5125B">
      <w:pPr>
        <w:pStyle w:val="Default"/>
        <w:spacing w:after="0"/>
        <w:ind w:firstLine="709"/>
        <w:contextualSpacing/>
        <w:jc w:val="both"/>
        <w:rPr>
          <w:rFonts w:ascii="Times New Roman" w:hAnsi="Times New Roman" w:cs="Times New Roman"/>
          <w:color w:val="auto"/>
        </w:rPr>
      </w:pPr>
      <w:r w:rsidRPr="00D5125B">
        <w:rPr>
          <w:rFonts w:ascii="Times New Roman" w:hAnsi="Times New Roman" w:cs="Times New Roman"/>
          <w:color w:val="auto"/>
        </w:rPr>
        <w:t>Продолжительность учебного дня для конкретного ребенка устанавливается обр</w:t>
      </w:r>
      <w:r w:rsidRPr="00D5125B">
        <w:rPr>
          <w:rFonts w:ascii="Times New Roman" w:hAnsi="Times New Roman" w:cs="Times New Roman"/>
          <w:color w:val="auto"/>
        </w:rPr>
        <w:t>а</w:t>
      </w:r>
      <w:r w:rsidRPr="00D5125B">
        <w:rPr>
          <w:rFonts w:ascii="Times New Roman" w:hAnsi="Times New Roman" w:cs="Times New Roman"/>
          <w:color w:val="auto"/>
        </w:rPr>
        <w:t>зовательной организацией с учетом особых образовательных потребностей ребенка, отр</w:t>
      </w:r>
      <w:r w:rsidRPr="00D5125B">
        <w:rPr>
          <w:rFonts w:ascii="Times New Roman" w:hAnsi="Times New Roman" w:cs="Times New Roman"/>
          <w:color w:val="auto"/>
        </w:rPr>
        <w:t>а</w:t>
      </w:r>
      <w:r w:rsidRPr="00D5125B">
        <w:rPr>
          <w:rFonts w:ascii="Times New Roman" w:hAnsi="Times New Roman" w:cs="Times New Roman"/>
          <w:color w:val="auto"/>
        </w:rPr>
        <w:t>женных в специальной индивидуальной образовательной программе, его готовности к пребыванию в среде детей без родителей. Продолжительность специально организова</w:t>
      </w:r>
      <w:r w:rsidRPr="00D5125B">
        <w:rPr>
          <w:rFonts w:ascii="Times New Roman" w:hAnsi="Times New Roman" w:cs="Times New Roman"/>
          <w:color w:val="auto"/>
        </w:rPr>
        <w:t>н</w:t>
      </w:r>
      <w:r w:rsidRPr="00D5125B">
        <w:rPr>
          <w:rFonts w:ascii="Times New Roman" w:hAnsi="Times New Roman" w:cs="Times New Roman"/>
          <w:color w:val="auto"/>
        </w:rPr>
        <w:t xml:space="preserve">ных уроков, а также другой деятельности  обучающихся различна и зависит от возраста и психофизического состояния детей. </w:t>
      </w:r>
    </w:p>
    <w:p w:rsidR="0090559D" w:rsidRPr="00D5125B" w:rsidRDefault="0090559D" w:rsidP="00D5125B">
      <w:pPr>
        <w:pStyle w:val="18TexstSPISOK10"/>
        <w:spacing w:line="276" w:lineRule="auto"/>
        <w:ind w:left="0" w:firstLine="709"/>
        <w:contextualSpacing/>
        <w:rPr>
          <w:rFonts w:ascii="Times New Roman" w:hAnsi="Times New Roman" w:cs="Times New Roman"/>
          <w:color w:val="auto"/>
          <w:sz w:val="24"/>
          <w:szCs w:val="24"/>
        </w:rPr>
      </w:pPr>
      <w:r w:rsidRPr="00D5125B">
        <w:rPr>
          <w:rFonts w:ascii="Times New Roman" w:hAnsi="Times New Roman" w:cs="Times New Roman"/>
          <w:color w:val="auto"/>
          <w:sz w:val="24"/>
          <w:szCs w:val="24"/>
        </w:rPr>
        <w:t xml:space="preserve">     При организации учебного места учитываются особенности психофизического развития, моторики, зрения, наличие  других дополнительных нарушений.  Для создания оптимальных условий обучения организуются учебные места для проведения, как инд</w:t>
      </w:r>
      <w:r w:rsidRPr="00D5125B">
        <w:rPr>
          <w:rFonts w:ascii="Times New Roman" w:hAnsi="Times New Roman" w:cs="Times New Roman"/>
          <w:color w:val="auto"/>
          <w:sz w:val="24"/>
          <w:szCs w:val="24"/>
        </w:rPr>
        <w:t>и</w:t>
      </w:r>
      <w:r w:rsidRPr="00D5125B">
        <w:rPr>
          <w:rFonts w:ascii="Times New Roman" w:hAnsi="Times New Roman" w:cs="Times New Roman"/>
          <w:color w:val="auto"/>
          <w:sz w:val="24"/>
          <w:szCs w:val="24"/>
        </w:rPr>
        <w:t>видуальной, так и групповой форм обучения, предусматриваются места для отдыха и пр</w:t>
      </w:r>
      <w:r w:rsidRPr="00D5125B">
        <w:rPr>
          <w:rFonts w:ascii="Times New Roman" w:hAnsi="Times New Roman" w:cs="Times New Roman"/>
          <w:color w:val="auto"/>
          <w:sz w:val="24"/>
          <w:szCs w:val="24"/>
        </w:rPr>
        <w:t>о</w:t>
      </w:r>
      <w:r w:rsidRPr="00D5125B">
        <w:rPr>
          <w:rFonts w:ascii="Times New Roman" w:hAnsi="Times New Roman" w:cs="Times New Roman"/>
          <w:color w:val="auto"/>
          <w:sz w:val="24"/>
          <w:szCs w:val="24"/>
        </w:rPr>
        <w:t>ведения свободного времени, организации других видов деятельности. Для детей с нар</w:t>
      </w:r>
      <w:r w:rsidRPr="00D5125B">
        <w:rPr>
          <w:rFonts w:ascii="Times New Roman" w:hAnsi="Times New Roman" w:cs="Times New Roman"/>
          <w:color w:val="auto"/>
          <w:sz w:val="24"/>
          <w:szCs w:val="24"/>
        </w:rPr>
        <w:t>у</w:t>
      </w:r>
      <w:r w:rsidRPr="00D5125B">
        <w:rPr>
          <w:rFonts w:ascii="Times New Roman" w:hAnsi="Times New Roman" w:cs="Times New Roman"/>
          <w:color w:val="auto"/>
          <w:sz w:val="24"/>
          <w:szCs w:val="24"/>
        </w:rPr>
        <w:t>шениями ОДА необходима специальная мебель, подобранная с учетом характера и стру</w:t>
      </w:r>
      <w:r w:rsidRPr="00D5125B">
        <w:rPr>
          <w:rFonts w:ascii="Times New Roman" w:hAnsi="Times New Roman" w:cs="Times New Roman"/>
          <w:color w:val="auto"/>
          <w:sz w:val="24"/>
          <w:szCs w:val="24"/>
        </w:rPr>
        <w:t>к</w:t>
      </w:r>
      <w:r w:rsidRPr="00D5125B">
        <w:rPr>
          <w:rFonts w:ascii="Times New Roman" w:hAnsi="Times New Roman" w:cs="Times New Roman"/>
          <w:color w:val="auto"/>
          <w:sz w:val="24"/>
          <w:szCs w:val="24"/>
        </w:rPr>
        <w:t>туры  двигательного нарушения.</w:t>
      </w:r>
    </w:p>
    <w:p w:rsidR="0090559D" w:rsidRPr="00D5125B" w:rsidRDefault="0090559D" w:rsidP="00D5125B">
      <w:pPr>
        <w:pStyle w:val="18TexstSPISOK10"/>
        <w:spacing w:line="276" w:lineRule="auto"/>
        <w:ind w:left="0" w:firstLine="709"/>
        <w:contextualSpacing/>
        <w:rPr>
          <w:rFonts w:ascii="Times New Roman" w:hAnsi="Times New Roman" w:cs="Times New Roman"/>
          <w:color w:val="auto"/>
          <w:sz w:val="24"/>
          <w:szCs w:val="24"/>
        </w:rPr>
      </w:pPr>
      <w:r w:rsidRPr="00D5125B">
        <w:rPr>
          <w:rFonts w:ascii="Times New Roman" w:hAnsi="Times New Roman" w:cs="Times New Roman"/>
          <w:color w:val="auto"/>
          <w:sz w:val="24"/>
          <w:szCs w:val="24"/>
        </w:rPr>
        <w:t>Для размещения дидактического материала в поле зрения обучающихся, имеющих, помимо тяжелых нарушений слуха,  недостатки зрения, необходимы специально оборуд</w:t>
      </w:r>
      <w:r w:rsidRPr="00D5125B">
        <w:rPr>
          <w:rFonts w:ascii="Times New Roman" w:hAnsi="Times New Roman" w:cs="Times New Roman"/>
          <w:color w:val="auto"/>
          <w:sz w:val="24"/>
          <w:szCs w:val="24"/>
        </w:rPr>
        <w:t>о</w:t>
      </w:r>
      <w:r w:rsidRPr="00D5125B">
        <w:rPr>
          <w:rFonts w:ascii="Times New Roman" w:hAnsi="Times New Roman" w:cs="Times New Roman"/>
          <w:color w:val="auto"/>
          <w:sz w:val="24"/>
          <w:szCs w:val="24"/>
        </w:rPr>
        <w:t xml:space="preserve">ванные места для размещения: </w:t>
      </w:r>
      <w:proofErr w:type="spellStart"/>
      <w:r w:rsidRPr="00D5125B">
        <w:rPr>
          <w:rFonts w:ascii="Times New Roman" w:hAnsi="Times New Roman" w:cs="Times New Roman"/>
          <w:color w:val="auto"/>
          <w:sz w:val="24"/>
          <w:szCs w:val="24"/>
        </w:rPr>
        <w:t>ковролиновых</w:t>
      </w:r>
      <w:proofErr w:type="spellEnd"/>
      <w:r w:rsidRPr="00D5125B">
        <w:rPr>
          <w:rFonts w:ascii="Times New Roman" w:hAnsi="Times New Roman" w:cs="Times New Roman"/>
          <w:color w:val="auto"/>
          <w:sz w:val="24"/>
          <w:szCs w:val="24"/>
        </w:rPr>
        <w:t xml:space="preserve"> и/или магнитных досок, </w:t>
      </w:r>
      <w:proofErr w:type="spellStart"/>
      <w:r w:rsidRPr="00D5125B">
        <w:rPr>
          <w:rFonts w:ascii="Times New Roman" w:hAnsi="Times New Roman" w:cs="Times New Roman"/>
          <w:color w:val="auto"/>
          <w:sz w:val="24"/>
          <w:szCs w:val="24"/>
        </w:rPr>
        <w:t>фланелеграфов</w:t>
      </w:r>
      <w:proofErr w:type="spellEnd"/>
      <w:r w:rsidRPr="00D5125B">
        <w:rPr>
          <w:rFonts w:ascii="Times New Roman" w:hAnsi="Times New Roman" w:cs="Times New Roman"/>
          <w:color w:val="auto"/>
          <w:sz w:val="24"/>
          <w:szCs w:val="24"/>
        </w:rPr>
        <w:t xml:space="preserve"> и др. Должна быть предусмотрена необходимая освещенность помещений с учетом состо</w:t>
      </w:r>
      <w:r w:rsidRPr="00D5125B">
        <w:rPr>
          <w:rFonts w:ascii="Times New Roman" w:hAnsi="Times New Roman" w:cs="Times New Roman"/>
          <w:color w:val="auto"/>
          <w:sz w:val="24"/>
          <w:szCs w:val="24"/>
        </w:rPr>
        <w:t>я</w:t>
      </w:r>
      <w:r w:rsidRPr="00D5125B">
        <w:rPr>
          <w:rFonts w:ascii="Times New Roman" w:hAnsi="Times New Roman" w:cs="Times New Roman"/>
          <w:color w:val="auto"/>
          <w:sz w:val="24"/>
          <w:szCs w:val="24"/>
        </w:rPr>
        <w:t xml:space="preserve">ния зрения детей. </w:t>
      </w:r>
    </w:p>
    <w:p w:rsidR="0090559D" w:rsidRPr="00D5125B" w:rsidRDefault="0090559D" w:rsidP="00D5125B">
      <w:pPr>
        <w:pStyle w:val="Default"/>
        <w:spacing w:after="0"/>
        <w:ind w:firstLine="709"/>
        <w:contextualSpacing/>
        <w:jc w:val="both"/>
        <w:rPr>
          <w:rFonts w:ascii="Times New Roman" w:hAnsi="Times New Roman" w:cs="Times New Roman"/>
          <w:color w:val="auto"/>
        </w:rPr>
      </w:pPr>
      <w:r w:rsidRPr="00D5125B">
        <w:rPr>
          <w:rFonts w:ascii="Times New Roman" w:hAnsi="Times New Roman" w:cs="Times New Roman"/>
          <w:color w:val="auto"/>
        </w:rPr>
        <w:t>Для полноценного образования детей необходимы технические средства, к кот</w:t>
      </w:r>
      <w:r w:rsidRPr="00D5125B">
        <w:rPr>
          <w:rFonts w:ascii="Times New Roman" w:hAnsi="Times New Roman" w:cs="Times New Roman"/>
          <w:color w:val="auto"/>
        </w:rPr>
        <w:t>о</w:t>
      </w:r>
      <w:r w:rsidRPr="00D5125B">
        <w:rPr>
          <w:rFonts w:ascii="Times New Roman" w:hAnsi="Times New Roman" w:cs="Times New Roman"/>
          <w:color w:val="auto"/>
        </w:rPr>
        <w:t>рым относятся ассистирующие / вспомогательные технологии. Для достижения ребенком большей независимости в передвижении и коммуникации должны быть подобраны инд</w:t>
      </w:r>
      <w:r w:rsidRPr="00D5125B">
        <w:rPr>
          <w:rFonts w:ascii="Times New Roman" w:hAnsi="Times New Roman" w:cs="Times New Roman"/>
          <w:color w:val="auto"/>
        </w:rPr>
        <w:t>и</w:t>
      </w:r>
      <w:r w:rsidRPr="00D5125B">
        <w:rPr>
          <w:rFonts w:ascii="Times New Roman" w:hAnsi="Times New Roman" w:cs="Times New Roman"/>
          <w:color w:val="auto"/>
        </w:rPr>
        <w:t>видуальные технические средства с учетом состояния слуха, опорно-двигательного апп</w:t>
      </w:r>
      <w:r w:rsidRPr="00D5125B">
        <w:rPr>
          <w:rFonts w:ascii="Times New Roman" w:hAnsi="Times New Roman" w:cs="Times New Roman"/>
          <w:color w:val="auto"/>
        </w:rPr>
        <w:t>а</w:t>
      </w:r>
      <w:r w:rsidRPr="00D5125B">
        <w:rPr>
          <w:rFonts w:ascii="Times New Roman" w:hAnsi="Times New Roman" w:cs="Times New Roman"/>
          <w:color w:val="auto"/>
        </w:rPr>
        <w:t xml:space="preserve">рата, зрения. Для </w:t>
      </w:r>
      <w:proofErr w:type="gramStart"/>
      <w:r w:rsidRPr="00D5125B">
        <w:rPr>
          <w:rFonts w:ascii="Times New Roman" w:hAnsi="Times New Roman" w:cs="Times New Roman"/>
          <w:bCs/>
          <w:color w:val="auto"/>
          <w:bdr w:val="none" w:sz="0" w:space="0" w:color="auto" w:frame="1"/>
        </w:rPr>
        <w:t>глухих</w:t>
      </w:r>
      <w:proofErr w:type="gramEnd"/>
      <w:r w:rsidRPr="00D5125B">
        <w:rPr>
          <w:rFonts w:ascii="Times New Roman" w:hAnsi="Times New Roman" w:cs="Times New Roman"/>
          <w:bCs/>
          <w:color w:val="auto"/>
          <w:bdr w:val="none" w:sz="0" w:space="0" w:color="auto" w:frame="1"/>
        </w:rPr>
        <w:t xml:space="preserve"> обучающихся с умеренной, тяжелой, глубокой умственной о</w:t>
      </w:r>
      <w:r w:rsidRPr="00D5125B">
        <w:rPr>
          <w:rFonts w:ascii="Times New Roman" w:hAnsi="Times New Roman" w:cs="Times New Roman"/>
          <w:bCs/>
          <w:color w:val="auto"/>
          <w:bdr w:val="none" w:sz="0" w:space="0" w:color="auto" w:frame="1"/>
        </w:rPr>
        <w:t>т</w:t>
      </w:r>
      <w:r w:rsidRPr="00D5125B">
        <w:rPr>
          <w:rFonts w:ascii="Times New Roman" w:hAnsi="Times New Roman" w:cs="Times New Roman"/>
          <w:bCs/>
          <w:color w:val="auto"/>
          <w:bdr w:val="none" w:sz="0" w:space="0" w:color="auto" w:frame="1"/>
        </w:rPr>
        <w:t>сталостью, тяжелыми  множественными нарушениями</w:t>
      </w:r>
      <w:r w:rsidRPr="00D5125B">
        <w:rPr>
          <w:rFonts w:ascii="Times New Roman" w:hAnsi="Times New Roman" w:cs="Times New Roman"/>
          <w:bCs/>
          <w:color w:val="auto"/>
        </w:rPr>
        <w:t xml:space="preserve"> развития</w:t>
      </w:r>
      <w:r w:rsidRPr="00D5125B">
        <w:rPr>
          <w:rFonts w:ascii="Times New Roman" w:hAnsi="Times New Roman" w:cs="Times New Roman"/>
          <w:color w:val="auto"/>
        </w:rPr>
        <w:t xml:space="preserve"> должны быть подобраны:</w:t>
      </w:r>
    </w:p>
    <w:p w:rsidR="0090559D" w:rsidRPr="00D5125B" w:rsidRDefault="0090559D" w:rsidP="00D5125B">
      <w:pPr>
        <w:pStyle w:val="Default"/>
        <w:numPr>
          <w:ilvl w:val="0"/>
          <w:numId w:val="72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ind w:firstLine="709"/>
        <w:contextualSpacing/>
        <w:jc w:val="both"/>
        <w:rPr>
          <w:rFonts w:ascii="Times New Roman" w:hAnsi="Times New Roman" w:cs="Times New Roman"/>
          <w:color w:val="auto"/>
        </w:rPr>
      </w:pPr>
      <w:r w:rsidRPr="00D5125B">
        <w:rPr>
          <w:rFonts w:ascii="Times New Roman" w:hAnsi="Times New Roman" w:cs="Times New Roman"/>
          <w:color w:val="auto"/>
        </w:rPr>
        <w:t xml:space="preserve">индивидуальные слуховые аппараты, </w:t>
      </w:r>
      <w:proofErr w:type="spellStart"/>
      <w:r w:rsidRPr="00D5125B">
        <w:rPr>
          <w:rFonts w:ascii="Times New Roman" w:hAnsi="Times New Roman" w:cs="Times New Roman"/>
          <w:color w:val="auto"/>
        </w:rPr>
        <w:t>кохлеарные</w:t>
      </w:r>
      <w:proofErr w:type="spellEnd"/>
      <w:r w:rsidRPr="00D5125B">
        <w:rPr>
          <w:rFonts w:ascii="Times New Roman" w:hAnsi="Times New Roman" w:cs="Times New Roman"/>
          <w:color w:val="auto"/>
        </w:rPr>
        <w:t xml:space="preserve"> </w:t>
      </w:r>
      <w:proofErr w:type="spellStart"/>
      <w:r w:rsidRPr="00D5125B">
        <w:rPr>
          <w:rFonts w:ascii="Times New Roman" w:hAnsi="Times New Roman" w:cs="Times New Roman"/>
          <w:color w:val="auto"/>
        </w:rPr>
        <w:t>импланты</w:t>
      </w:r>
      <w:proofErr w:type="spellEnd"/>
      <w:r w:rsidRPr="00D5125B">
        <w:rPr>
          <w:rFonts w:ascii="Times New Roman" w:hAnsi="Times New Roman" w:cs="Times New Roman"/>
          <w:color w:val="auto"/>
        </w:rPr>
        <w:t>, звукоусилив</w:t>
      </w:r>
      <w:r w:rsidRPr="00D5125B">
        <w:rPr>
          <w:rFonts w:ascii="Times New Roman" w:hAnsi="Times New Roman" w:cs="Times New Roman"/>
          <w:color w:val="auto"/>
        </w:rPr>
        <w:t>а</w:t>
      </w:r>
      <w:r w:rsidRPr="00D5125B">
        <w:rPr>
          <w:rFonts w:ascii="Times New Roman" w:hAnsi="Times New Roman" w:cs="Times New Roman"/>
          <w:color w:val="auto"/>
        </w:rPr>
        <w:t>ющая беспроводная  аппаратура для групповых занятий, FM – системы, тренажеры, д</w:t>
      </w:r>
      <w:r w:rsidRPr="00D5125B">
        <w:rPr>
          <w:rFonts w:ascii="Times New Roman" w:hAnsi="Times New Roman" w:cs="Times New Roman"/>
          <w:color w:val="auto"/>
        </w:rPr>
        <w:t>о</w:t>
      </w:r>
      <w:r w:rsidRPr="00D5125B">
        <w:rPr>
          <w:rFonts w:ascii="Times New Roman" w:hAnsi="Times New Roman" w:cs="Times New Roman"/>
          <w:color w:val="auto"/>
        </w:rPr>
        <w:t>ступные специальные компьютерные программы для коррекции нарушений слуха и речи; индукционные петли.</w:t>
      </w:r>
    </w:p>
    <w:p w:rsidR="0090559D" w:rsidRPr="00D5125B" w:rsidRDefault="0090559D" w:rsidP="00D5125B">
      <w:pPr>
        <w:pStyle w:val="Default"/>
        <w:spacing w:after="0"/>
        <w:ind w:firstLine="709"/>
        <w:contextualSpacing/>
        <w:jc w:val="both"/>
        <w:rPr>
          <w:rFonts w:ascii="Times New Roman" w:hAnsi="Times New Roman" w:cs="Times New Roman"/>
          <w:color w:val="auto"/>
        </w:rPr>
      </w:pPr>
      <w:r w:rsidRPr="00D5125B">
        <w:rPr>
          <w:rFonts w:ascii="Times New Roman" w:hAnsi="Times New Roman" w:cs="Times New Roman"/>
          <w:color w:val="auto"/>
        </w:rPr>
        <w:t>Для  глухих обучающихся, имеющих нарушения ОДА:</w:t>
      </w:r>
    </w:p>
    <w:p w:rsidR="0090559D" w:rsidRPr="00D5125B" w:rsidRDefault="0090559D" w:rsidP="00D5125B">
      <w:pPr>
        <w:pStyle w:val="Default"/>
        <w:numPr>
          <w:ilvl w:val="0"/>
          <w:numId w:val="72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ind w:left="0" w:firstLine="709"/>
        <w:contextualSpacing/>
        <w:jc w:val="both"/>
        <w:rPr>
          <w:rFonts w:ascii="Times New Roman" w:hAnsi="Times New Roman" w:cs="Times New Roman"/>
          <w:color w:val="auto"/>
        </w:rPr>
      </w:pPr>
      <w:proofErr w:type="gramStart"/>
      <w:r w:rsidRPr="00D5125B">
        <w:rPr>
          <w:rFonts w:ascii="Times New Roman" w:hAnsi="Times New Roman" w:cs="Times New Roman"/>
          <w:color w:val="auto"/>
        </w:rPr>
        <w:t>индивидуальные технические средства передвижения (кресла-коляски, х</w:t>
      </w:r>
      <w:r w:rsidRPr="00D5125B">
        <w:rPr>
          <w:rFonts w:ascii="Times New Roman" w:hAnsi="Times New Roman" w:cs="Times New Roman"/>
          <w:color w:val="auto"/>
        </w:rPr>
        <w:t>о</w:t>
      </w:r>
      <w:r w:rsidRPr="00D5125B">
        <w:rPr>
          <w:rFonts w:ascii="Times New Roman" w:hAnsi="Times New Roman" w:cs="Times New Roman"/>
          <w:color w:val="auto"/>
        </w:rPr>
        <w:t xml:space="preserve">дунки, </w:t>
      </w:r>
      <w:proofErr w:type="spellStart"/>
      <w:r w:rsidRPr="00D5125B">
        <w:rPr>
          <w:rFonts w:ascii="Times New Roman" w:hAnsi="Times New Roman" w:cs="Times New Roman"/>
          <w:color w:val="auto"/>
        </w:rPr>
        <w:t>вертикализаторы</w:t>
      </w:r>
      <w:proofErr w:type="spellEnd"/>
      <w:r w:rsidRPr="00D5125B">
        <w:rPr>
          <w:rFonts w:ascii="Times New Roman" w:hAnsi="Times New Roman" w:cs="Times New Roman"/>
          <w:color w:val="auto"/>
        </w:rPr>
        <w:t>, костыли, «крабы», трости, велосипеды; средства, облегчающие самообслуживание: специальные предметы обихода (посуда, мебель и др.); специальные компьютерные приспособления.</w:t>
      </w:r>
      <w:proofErr w:type="gramEnd"/>
    </w:p>
    <w:p w:rsidR="0090559D" w:rsidRPr="00D5125B" w:rsidRDefault="0090559D" w:rsidP="00D5125B">
      <w:pPr>
        <w:pStyle w:val="Default"/>
        <w:spacing w:after="0"/>
        <w:ind w:firstLine="709"/>
        <w:contextualSpacing/>
        <w:jc w:val="both"/>
        <w:rPr>
          <w:rFonts w:ascii="Times New Roman" w:hAnsi="Times New Roman" w:cs="Times New Roman"/>
          <w:color w:val="auto"/>
        </w:rPr>
      </w:pPr>
      <w:r w:rsidRPr="00D5125B">
        <w:rPr>
          <w:rFonts w:ascii="Times New Roman" w:hAnsi="Times New Roman" w:cs="Times New Roman"/>
          <w:color w:val="auto"/>
        </w:rPr>
        <w:lastRenderedPageBreak/>
        <w:t>Для глухих обучающихся, имеющих нарушения зрения:</w:t>
      </w:r>
    </w:p>
    <w:p w:rsidR="0090559D" w:rsidRPr="00D5125B" w:rsidRDefault="0090559D" w:rsidP="00D5125B">
      <w:pPr>
        <w:pStyle w:val="Default"/>
        <w:numPr>
          <w:ilvl w:val="0"/>
          <w:numId w:val="72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ind w:left="0" w:firstLine="709"/>
        <w:contextualSpacing/>
        <w:jc w:val="both"/>
        <w:rPr>
          <w:rFonts w:ascii="Times New Roman" w:hAnsi="Times New Roman" w:cs="Times New Roman"/>
          <w:color w:val="auto"/>
        </w:rPr>
      </w:pPr>
      <w:r w:rsidRPr="00D5125B">
        <w:rPr>
          <w:rFonts w:ascii="Times New Roman" w:hAnsi="Times New Roman" w:cs="Times New Roman"/>
          <w:color w:val="auto"/>
        </w:rPr>
        <w:t>проекционные увеличивающие аппараты; очки, лупы, трости, ходунки, пр</w:t>
      </w:r>
      <w:r w:rsidRPr="00D5125B">
        <w:rPr>
          <w:rFonts w:ascii="Times New Roman" w:hAnsi="Times New Roman" w:cs="Times New Roman"/>
          <w:color w:val="auto"/>
        </w:rPr>
        <w:t>и</w:t>
      </w:r>
      <w:r w:rsidRPr="00D5125B">
        <w:rPr>
          <w:rFonts w:ascii="Times New Roman" w:hAnsi="Times New Roman" w:cs="Times New Roman"/>
          <w:color w:val="auto"/>
        </w:rPr>
        <w:t>боры эхолокаторы, ориентировочные трости</w:t>
      </w:r>
      <w:proofErr w:type="gramStart"/>
      <w:r w:rsidRPr="00D5125B">
        <w:rPr>
          <w:rFonts w:ascii="Times New Roman" w:hAnsi="Times New Roman" w:cs="Times New Roman"/>
          <w:color w:val="auto"/>
        </w:rPr>
        <w:t>.</w:t>
      </w:r>
      <w:proofErr w:type="gramEnd"/>
      <w:r w:rsidRPr="00D5125B">
        <w:rPr>
          <w:rFonts w:ascii="Times New Roman" w:hAnsi="Times New Roman" w:cs="Times New Roman"/>
          <w:color w:val="auto"/>
        </w:rPr>
        <w:t xml:space="preserve"> </w:t>
      </w:r>
      <w:proofErr w:type="gramStart"/>
      <w:r w:rsidRPr="00D5125B">
        <w:rPr>
          <w:rFonts w:ascii="Times New Roman" w:hAnsi="Times New Roman" w:cs="Times New Roman"/>
          <w:color w:val="auto"/>
        </w:rPr>
        <w:t>п</w:t>
      </w:r>
      <w:proofErr w:type="gramEnd"/>
      <w:r w:rsidRPr="00D5125B">
        <w:rPr>
          <w:rFonts w:ascii="Times New Roman" w:hAnsi="Times New Roman" w:cs="Times New Roman"/>
          <w:color w:val="auto"/>
        </w:rPr>
        <w:t>риборы для рельефного рисования; гриф</w:t>
      </w:r>
      <w:r w:rsidRPr="00D5125B">
        <w:rPr>
          <w:rFonts w:ascii="Times New Roman" w:hAnsi="Times New Roman" w:cs="Times New Roman"/>
          <w:color w:val="auto"/>
        </w:rPr>
        <w:t>е</w:t>
      </w:r>
      <w:r w:rsidRPr="00D5125B">
        <w:rPr>
          <w:rFonts w:ascii="Times New Roman" w:hAnsi="Times New Roman" w:cs="Times New Roman"/>
          <w:color w:val="auto"/>
        </w:rPr>
        <w:t xml:space="preserve">ли и прибор для ручного письма; компьютеры и машинки со шрифтом Брайля. </w:t>
      </w:r>
    </w:p>
    <w:p w:rsidR="0090559D" w:rsidRPr="00D5125B" w:rsidRDefault="0090559D" w:rsidP="00D5125B">
      <w:pPr>
        <w:widowControl w:val="0"/>
        <w:autoSpaceDE w:val="0"/>
        <w:autoSpaceDN w:val="0"/>
        <w:adjustRightInd w:val="0"/>
        <w:spacing w:after="0"/>
        <w:ind w:firstLine="709"/>
        <w:contextualSpacing/>
        <w:jc w:val="both"/>
        <w:rPr>
          <w:rFonts w:ascii="Times New Roman" w:hAnsi="Times New Roman" w:cs="Times New Roman"/>
          <w:color w:val="auto"/>
          <w:sz w:val="24"/>
          <w:szCs w:val="24"/>
        </w:rPr>
      </w:pPr>
      <w:r w:rsidRPr="00D5125B">
        <w:rPr>
          <w:rFonts w:ascii="Times New Roman" w:hAnsi="Times New Roman" w:cs="Times New Roman"/>
          <w:color w:val="auto"/>
          <w:sz w:val="24"/>
          <w:szCs w:val="24"/>
        </w:rPr>
        <w:t xml:space="preserve">Особенности психофизического развития </w:t>
      </w:r>
      <w:r w:rsidRPr="00D5125B">
        <w:rPr>
          <w:rFonts w:ascii="Times New Roman" w:hAnsi="Times New Roman" w:cs="Times New Roman"/>
          <w:bCs/>
          <w:color w:val="auto"/>
          <w:sz w:val="24"/>
          <w:szCs w:val="24"/>
          <w:bdr w:val="none" w:sz="0" w:space="0" w:color="auto" w:frame="1"/>
        </w:rPr>
        <w:t>глухих обучающихся с умеренной, тяж</w:t>
      </w:r>
      <w:r w:rsidRPr="00D5125B">
        <w:rPr>
          <w:rFonts w:ascii="Times New Roman" w:hAnsi="Times New Roman" w:cs="Times New Roman"/>
          <w:bCs/>
          <w:color w:val="auto"/>
          <w:sz w:val="24"/>
          <w:szCs w:val="24"/>
          <w:bdr w:val="none" w:sz="0" w:space="0" w:color="auto" w:frame="1"/>
        </w:rPr>
        <w:t>е</w:t>
      </w:r>
      <w:r w:rsidRPr="00D5125B">
        <w:rPr>
          <w:rFonts w:ascii="Times New Roman" w:hAnsi="Times New Roman" w:cs="Times New Roman"/>
          <w:bCs/>
          <w:color w:val="auto"/>
          <w:sz w:val="24"/>
          <w:szCs w:val="24"/>
          <w:bdr w:val="none" w:sz="0" w:space="0" w:color="auto" w:frame="1"/>
        </w:rPr>
        <w:t>лой, глубокой умственной отсталостью, тяжелыми  множественными нарушениями</w:t>
      </w:r>
      <w:r w:rsidRPr="00D5125B">
        <w:rPr>
          <w:rFonts w:ascii="Times New Roman" w:hAnsi="Times New Roman" w:cs="Times New Roman"/>
          <w:bCs/>
          <w:color w:val="auto"/>
          <w:sz w:val="24"/>
          <w:szCs w:val="24"/>
        </w:rPr>
        <w:t xml:space="preserve"> разв</w:t>
      </w:r>
      <w:r w:rsidRPr="00D5125B">
        <w:rPr>
          <w:rFonts w:ascii="Times New Roman" w:hAnsi="Times New Roman" w:cs="Times New Roman"/>
          <w:bCs/>
          <w:color w:val="auto"/>
          <w:sz w:val="24"/>
          <w:szCs w:val="24"/>
        </w:rPr>
        <w:t>и</w:t>
      </w:r>
      <w:r w:rsidRPr="00D5125B">
        <w:rPr>
          <w:rFonts w:ascii="Times New Roman" w:hAnsi="Times New Roman" w:cs="Times New Roman"/>
          <w:bCs/>
          <w:color w:val="auto"/>
          <w:sz w:val="24"/>
          <w:szCs w:val="24"/>
        </w:rPr>
        <w:t>тия</w:t>
      </w:r>
      <w:r w:rsidRPr="00D5125B">
        <w:rPr>
          <w:rFonts w:ascii="Times New Roman" w:hAnsi="Times New Roman" w:cs="Times New Roman"/>
          <w:color w:val="auto"/>
          <w:sz w:val="24"/>
          <w:szCs w:val="24"/>
        </w:rPr>
        <w:t xml:space="preserve"> определяют необходимость специального подбора  большего  по сравнению с обуч</w:t>
      </w:r>
      <w:r w:rsidRPr="00D5125B">
        <w:rPr>
          <w:rFonts w:ascii="Times New Roman" w:hAnsi="Times New Roman" w:cs="Times New Roman"/>
          <w:color w:val="auto"/>
          <w:sz w:val="24"/>
          <w:szCs w:val="24"/>
        </w:rPr>
        <w:t>е</w:t>
      </w:r>
      <w:r w:rsidRPr="00D5125B">
        <w:rPr>
          <w:rFonts w:ascii="Times New Roman" w:hAnsi="Times New Roman" w:cs="Times New Roman"/>
          <w:color w:val="auto"/>
          <w:sz w:val="24"/>
          <w:szCs w:val="24"/>
        </w:rPr>
        <w:t xml:space="preserve">нием глухих учащихся количества учебного и дидактического материала, позволяющего осуществлять процесс реализации индивидуальных программ по всем содержательным областям. Наряду с дидактическим материалом, используемым в школе для глухих, для </w:t>
      </w:r>
      <w:proofErr w:type="gramStart"/>
      <w:r w:rsidRPr="00D5125B">
        <w:rPr>
          <w:rFonts w:ascii="Times New Roman" w:hAnsi="Times New Roman" w:cs="Times New Roman"/>
          <w:bCs/>
          <w:color w:val="auto"/>
          <w:sz w:val="24"/>
          <w:szCs w:val="24"/>
          <w:bdr w:val="none" w:sz="0" w:space="0" w:color="auto" w:frame="1"/>
        </w:rPr>
        <w:t>глухих</w:t>
      </w:r>
      <w:proofErr w:type="gramEnd"/>
      <w:r w:rsidRPr="00D5125B">
        <w:rPr>
          <w:rFonts w:ascii="Times New Roman" w:hAnsi="Times New Roman" w:cs="Times New Roman"/>
          <w:bCs/>
          <w:color w:val="auto"/>
          <w:sz w:val="24"/>
          <w:szCs w:val="24"/>
          <w:bdr w:val="none" w:sz="0" w:space="0" w:color="auto" w:frame="1"/>
        </w:rPr>
        <w:t xml:space="preserve"> обучающихся с умеренной, тяжелой, глубокой умственной отсталостью, тяжелыми  множественными нарушениями</w:t>
      </w:r>
      <w:r w:rsidRPr="00D5125B">
        <w:rPr>
          <w:rFonts w:ascii="Times New Roman" w:hAnsi="Times New Roman" w:cs="Times New Roman"/>
          <w:bCs/>
          <w:color w:val="auto"/>
          <w:sz w:val="24"/>
          <w:szCs w:val="24"/>
        </w:rPr>
        <w:t xml:space="preserve"> развития</w:t>
      </w:r>
      <w:r w:rsidRPr="00D5125B">
        <w:rPr>
          <w:rFonts w:ascii="Times New Roman" w:hAnsi="Times New Roman" w:cs="Times New Roman"/>
          <w:color w:val="auto"/>
          <w:sz w:val="24"/>
          <w:szCs w:val="24"/>
        </w:rPr>
        <w:t xml:space="preserve"> требуется большее количество вспомогательных средств для осуществления невербальной и вербальной  коммуникации, к которым отн</w:t>
      </w:r>
      <w:r w:rsidRPr="00D5125B">
        <w:rPr>
          <w:rFonts w:ascii="Times New Roman" w:hAnsi="Times New Roman" w:cs="Times New Roman"/>
          <w:color w:val="auto"/>
          <w:sz w:val="24"/>
          <w:szCs w:val="24"/>
        </w:rPr>
        <w:t>о</w:t>
      </w:r>
      <w:r w:rsidRPr="00D5125B">
        <w:rPr>
          <w:rFonts w:ascii="Times New Roman" w:hAnsi="Times New Roman" w:cs="Times New Roman"/>
          <w:color w:val="auto"/>
          <w:sz w:val="24"/>
          <w:szCs w:val="24"/>
        </w:rPr>
        <w:t>сится большее количество  специально подобранных предметов, графических изображ</w:t>
      </w:r>
      <w:r w:rsidRPr="00D5125B">
        <w:rPr>
          <w:rFonts w:ascii="Times New Roman" w:hAnsi="Times New Roman" w:cs="Times New Roman"/>
          <w:color w:val="auto"/>
          <w:sz w:val="24"/>
          <w:szCs w:val="24"/>
        </w:rPr>
        <w:t>е</w:t>
      </w:r>
      <w:r w:rsidRPr="00D5125B">
        <w:rPr>
          <w:rFonts w:ascii="Times New Roman" w:hAnsi="Times New Roman" w:cs="Times New Roman"/>
          <w:color w:val="auto"/>
          <w:sz w:val="24"/>
          <w:szCs w:val="24"/>
        </w:rPr>
        <w:t>ний (тематические наборы фотографий, рисунков, пиктограмм и др., а также составле</w:t>
      </w:r>
      <w:r w:rsidRPr="00D5125B">
        <w:rPr>
          <w:rFonts w:ascii="Times New Roman" w:hAnsi="Times New Roman" w:cs="Times New Roman"/>
          <w:color w:val="auto"/>
          <w:sz w:val="24"/>
          <w:szCs w:val="24"/>
        </w:rPr>
        <w:t>н</w:t>
      </w:r>
      <w:r w:rsidRPr="00D5125B">
        <w:rPr>
          <w:rFonts w:ascii="Times New Roman" w:hAnsi="Times New Roman" w:cs="Times New Roman"/>
          <w:color w:val="auto"/>
          <w:sz w:val="24"/>
          <w:szCs w:val="24"/>
        </w:rPr>
        <w:t xml:space="preserve">ные из них индивидуальные коммуникативные альбомы), </w:t>
      </w:r>
      <w:proofErr w:type="spellStart"/>
      <w:r w:rsidRPr="00D5125B">
        <w:rPr>
          <w:rFonts w:ascii="Times New Roman" w:hAnsi="Times New Roman" w:cs="Times New Roman"/>
          <w:color w:val="auto"/>
          <w:sz w:val="24"/>
          <w:szCs w:val="24"/>
        </w:rPr>
        <w:t>дактильный</w:t>
      </w:r>
      <w:proofErr w:type="spellEnd"/>
      <w:r w:rsidRPr="00D5125B">
        <w:rPr>
          <w:rFonts w:ascii="Times New Roman" w:hAnsi="Times New Roman" w:cs="Times New Roman"/>
          <w:color w:val="auto"/>
          <w:sz w:val="24"/>
          <w:szCs w:val="24"/>
        </w:rPr>
        <w:t xml:space="preserve"> алфавит, таблички с напечатанными словами и фразами), компьютеры с доступными специальными програ</w:t>
      </w:r>
      <w:r w:rsidRPr="00D5125B">
        <w:rPr>
          <w:rFonts w:ascii="Times New Roman" w:hAnsi="Times New Roman" w:cs="Times New Roman"/>
          <w:color w:val="auto"/>
          <w:sz w:val="24"/>
          <w:szCs w:val="24"/>
        </w:rPr>
        <w:t>м</w:t>
      </w:r>
      <w:r w:rsidRPr="00D5125B">
        <w:rPr>
          <w:rFonts w:ascii="Times New Roman" w:hAnsi="Times New Roman" w:cs="Times New Roman"/>
          <w:color w:val="auto"/>
          <w:sz w:val="24"/>
          <w:szCs w:val="24"/>
        </w:rPr>
        <w:t>мами. Необходимо иметь фоновые подставки, обеспечивающие санитарно-гигиенические нормы восприятия графического материала учащимися; дидактический материал, отвеч</w:t>
      </w:r>
      <w:r w:rsidRPr="00D5125B">
        <w:rPr>
          <w:rFonts w:ascii="Times New Roman" w:hAnsi="Times New Roman" w:cs="Times New Roman"/>
          <w:color w:val="auto"/>
          <w:sz w:val="24"/>
          <w:szCs w:val="24"/>
        </w:rPr>
        <w:t>а</w:t>
      </w:r>
      <w:r w:rsidRPr="00D5125B">
        <w:rPr>
          <w:rFonts w:ascii="Times New Roman" w:hAnsi="Times New Roman" w:cs="Times New Roman"/>
          <w:color w:val="auto"/>
          <w:sz w:val="24"/>
          <w:szCs w:val="24"/>
        </w:rPr>
        <w:t>ющий требованиям к зрительному восприятию (карточки и картинки с контрастным изо</w:t>
      </w:r>
      <w:r w:rsidRPr="00D5125B">
        <w:rPr>
          <w:rFonts w:ascii="Times New Roman" w:hAnsi="Times New Roman" w:cs="Times New Roman"/>
          <w:color w:val="auto"/>
          <w:sz w:val="24"/>
          <w:szCs w:val="24"/>
        </w:rPr>
        <w:t>б</w:t>
      </w:r>
      <w:r w:rsidRPr="00D5125B">
        <w:rPr>
          <w:rFonts w:ascii="Times New Roman" w:hAnsi="Times New Roman" w:cs="Times New Roman"/>
          <w:color w:val="auto"/>
          <w:sz w:val="24"/>
          <w:szCs w:val="24"/>
        </w:rPr>
        <w:t>ражением,  с выделенным контуром и др.).  Эти средства должны широко использоваться при освоении всех образовательных областей.</w:t>
      </w:r>
    </w:p>
    <w:p w:rsidR="0090559D" w:rsidRPr="00D5125B" w:rsidRDefault="0090559D" w:rsidP="00D5125B">
      <w:pPr>
        <w:widowControl w:val="0"/>
        <w:autoSpaceDE w:val="0"/>
        <w:autoSpaceDN w:val="0"/>
        <w:adjustRightInd w:val="0"/>
        <w:spacing w:after="0"/>
        <w:ind w:firstLine="709"/>
        <w:contextualSpacing/>
        <w:jc w:val="both"/>
        <w:rPr>
          <w:rFonts w:ascii="Times New Roman" w:hAnsi="Times New Roman" w:cs="Times New Roman"/>
          <w:color w:val="auto"/>
          <w:sz w:val="24"/>
          <w:szCs w:val="24"/>
        </w:rPr>
      </w:pPr>
      <w:r w:rsidRPr="00D5125B">
        <w:rPr>
          <w:rFonts w:ascii="Times New Roman" w:hAnsi="Times New Roman" w:cs="Times New Roman"/>
          <w:color w:val="auto"/>
          <w:sz w:val="24"/>
          <w:szCs w:val="24"/>
        </w:rPr>
        <w:t>Важно, чтобы в образовательной организации имелся арсенал материалов и обор</w:t>
      </w:r>
      <w:r w:rsidRPr="00D5125B">
        <w:rPr>
          <w:rFonts w:ascii="Times New Roman" w:hAnsi="Times New Roman" w:cs="Times New Roman"/>
          <w:color w:val="auto"/>
          <w:sz w:val="24"/>
          <w:szCs w:val="24"/>
        </w:rPr>
        <w:t>у</w:t>
      </w:r>
      <w:r w:rsidRPr="00D5125B">
        <w:rPr>
          <w:rFonts w:ascii="Times New Roman" w:hAnsi="Times New Roman" w:cs="Times New Roman"/>
          <w:color w:val="auto"/>
          <w:sz w:val="24"/>
          <w:szCs w:val="24"/>
        </w:rPr>
        <w:t xml:space="preserve">дования, позволяющий </w:t>
      </w:r>
      <w:proofErr w:type="gramStart"/>
      <w:r w:rsidRPr="00D5125B">
        <w:rPr>
          <w:rFonts w:ascii="Times New Roman" w:hAnsi="Times New Roman" w:cs="Times New Roman"/>
          <w:color w:val="auto"/>
          <w:sz w:val="24"/>
          <w:szCs w:val="24"/>
        </w:rPr>
        <w:t>обучающимся</w:t>
      </w:r>
      <w:proofErr w:type="gramEnd"/>
      <w:r w:rsidRPr="00D5125B">
        <w:rPr>
          <w:rFonts w:ascii="Times New Roman" w:hAnsi="Times New Roman" w:cs="Times New Roman"/>
          <w:color w:val="auto"/>
          <w:sz w:val="24"/>
          <w:szCs w:val="24"/>
        </w:rPr>
        <w:t xml:space="preserve"> осваивать навыки самообслуживания, доступной бытовой деятельности. Для обучения предметным действиям, трудовым операциям</w:t>
      </w:r>
      <w:proofErr w:type="gramStart"/>
      <w:r w:rsidRPr="00D5125B">
        <w:rPr>
          <w:rFonts w:ascii="Times New Roman" w:hAnsi="Times New Roman" w:cs="Times New Roman"/>
          <w:color w:val="auto"/>
          <w:sz w:val="24"/>
          <w:szCs w:val="24"/>
        </w:rPr>
        <w:t xml:space="preserve"> ,</w:t>
      </w:r>
      <w:proofErr w:type="gramEnd"/>
      <w:r w:rsidRPr="00D5125B">
        <w:rPr>
          <w:rFonts w:ascii="Times New Roman" w:hAnsi="Times New Roman" w:cs="Times New Roman"/>
          <w:color w:val="auto"/>
          <w:sz w:val="24"/>
          <w:szCs w:val="24"/>
        </w:rPr>
        <w:t xml:space="preserve"> фо</w:t>
      </w:r>
      <w:r w:rsidRPr="00D5125B">
        <w:rPr>
          <w:rFonts w:ascii="Times New Roman" w:hAnsi="Times New Roman" w:cs="Times New Roman"/>
          <w:color w:val="auto"/>
          <w:sz w:val="24"/>
          <w:szCs w:val="24"/>
        </w:rPr>
        <w:t>р</w:t>
      </w:r>
      <w:r w:rsidRPr="00D5125B">
        <w:rPr>
          <w:rFonts w:ascii="Times New Roman" w:hAnsi="Times New Roman" w:cs="Times New Roman"/>
          <w:color w:val="auto"/>
          <w:sz w:val="24"/>
          <w:szCs w:val="24"/>
        </w:rPr>
        <w:t>мирования представлений о ремеслах в образовательной организации необходимо иметь разнообразные материалы, предметы, игрушки, инструменты и др. На занятиях музыкой и театром важно обеспечить обучающихся, кроме обеспечения доступными музыкальными игрушками и инструментами, театральным реквизитом, оснастить музыкальные и актовые залы воспроизводящим, звукоусиливающим и осветительным оборудованием.</w:t>
      </w:r>
    </w:p>
    <w:p w:rsidR="0090559D" w:rsidRPr="00D5125B" w:rsidRDefault="0090559D" w:rsidP="00D5125B">
      <w:pPr>
        <w:widowControl w:val="0"/>
        <w:autoSpaceDE w:val="0"/>
        <w:autoSpaceDN w:val="0"/>
        <w:adjustRightInd w:val="0"/>
        <w:spacing w:after="0"/>
        <w:ind w:firstLine="709"/>
        <w:contextualSpacing/>
        <w:jc w:val="both"/>
        <w:rPr>
          <w:rFonts w:ascii="Times New Roman" w:hAnsi="Times New Roman" w:cs="Times New Roman"/>
          <w:color w:val="auto"/>
          <w:sz w:val="24"/>
          <w:szCs w:val="24"/>
        </w:rPr>
      </w:pPr>
      <w:r w:rsidRPr="00D5125B">
        <w:rPr>
          <w:rFonts w:ascii="Times New Roman" w:hAnsi="Times New Roman" w:cs="Times New Roman"/>
          <w:color w:val="auto"/>
          <w:sz w:val="24"/>
          <w:szCs w:val="24"/>
        </w:rPr>
        <w:t>Так как многие обучающиеся имеют нарушения ОДА и в связи с этим отклонения в  физическом развитии, необходимо предусмотреть дополнительное  (по сравнению  с з</w:t>
      </w:r>
      <w:r w:rsidRPr="00D5125B">
        <w:rPr>
          <w:rFonts w:ascii="Times New Roman" w:hAnsi="Times New Roman" w:cs="Times New Roman"/>
          <w:color w:val="auto"/>
          <w:sz w:val="24"/>
          <w:szCs w:val="24"/>
        </w:rPr>
        <w:t>а</w:t>
      </w:r>
      <w:r w:rsidRPr="00D5125B">
        <w:rPr>
          <w:rFonts w:ascii="Times New Roman" w:hAnsi="Times New Roman" w:cs="Times New Roman"/>
          <w:color w:val="auto"/>
          <w:sz w:val="24"/>
          <w:szCs w:val="24"/>
        </w:rPr>
        <w:t>лом  школы для глухих)  оснащение физкультурных залов специальными  адаптирова</w:t>
      </w:r>
      <w:r w:rsidRPr="00D5125B">
        <w:rPr>
          <w:rFonts w:ascii="Times New Roman" w:hAnsi="Times New Roman" w:cs="Times New Roman"/>
          <w:color w:val="auto"/>
          <w:sz w:val="24"/>
          <w:szCs w:val="24"/>
        </w:rPr>
        <w:t>н</w:t>
      </w:r>
      <w:r w:rsidRPr="00D5125B">
        <w:rPr>
          <w:rFonts w:ascii="Times New Roman" w:hAnsi="Times New Roman" w:cs="Times New Roman"/>
          <w:color w:val="auto"/>
          <w:sz w:val="24"/>
          <w:szCs w:val="24"/>
        </w:rPr>
        <w:t>ными средствами, включая тренажеры, матрацы, специальные велосипеды (с ортопедич</w:t>
      </w:r>
      <w:r w:rsidRPr="00D5125B">
        <w:rPr>
          <w:rFonts w:ascii="Times New Roman" w:hAnsi="Times New Roman" w:cs="Times New Roman"/>
          <w:color w:val="auto"/>
          <w:sz w:val="24"/>
          <w:szCs w:val="24"/>
        </w:rPr>
        <w:t>е</w:t>
      </w:r>
      <w:r w:rsidRPr="00D5125B">
        <w:rPr>
          <w:rFonts w:ascii="Times New Roman" w:hAnsi="Times New Roman" w:cs="Times New Roman"/>
          <w:color w:val="auto"/>
          <w:sz w:val="24"/>
          <w:szCs w:val="24"/>
        </w:rPr>
        <w:t xml:space="preserve">скими средствами) и др. </w:t>
      </w:r>
    </w:p>
    <w:p w:rsidR="0090559D" w:rsidRPr="00D5125B" w:rsidRDefault="0090559D" w:rsidP="00D5125B">
      <w:pPr>
        <w:pStyle w:val="14TexstOSNOVA1012"/>
        <w:spacing w:line="276" w:lineRule="auto"/>
        <w:ind w:firstLine="709"/>
        <w:contextualSpacing/>
        <w:rPr>
          <w:rFonts w:ascii="Times New Roman" w:hAnsi="Times New Roman" w:cs="Times New Roman"/>
          <w:color w:val="auto"/>
          <w:sz w:val="24"/>
          <w:szCs w:val="24"/>
        </w:rPr>
      </w:pPr>
      <w:r w:rsidRPr="00D5125B">
        <w:rPr>
          <w:rFonts w:ascii="Times New Roman" w:hAnsi="Times New Roman" w:cs="Times New Roman"/>
          <w:color w:val="auto"/>
          <w:sz w:val="24"/>
          <w:szCs w:val="24"/>
        </w:rPr>
        <w:t xml:space="preserve">Требования к </w:t>
      </w:r>
      <w:proofErr w:type="spellStart"/>
      <w:r w:rsidRPr="00D5125B">
        <w:rPr>
          <w:rFonts w:ascii="Times New Roman" w:hAnsi="Times New Roman" w:cs="Times New Roman"/>
          <w:color w:val="auto"/>
          <w:sz w:val="24"/>
          <w:szCs w:val="24"/>
        </w:rPr>
        <w:t>материально­техническому</w:t>
      </w:r>
      <w:proofErr w:type="spellEnd"/>
      <w:r w:rsidRPr="00D5125B">
        <w:rPr>
          <w:rFonts w:ascii="Times New Roman" w:hAnsi="Times New Roman" w:cs="Times New Roman"/>
          <w:color w:val="auto"/>
          <w:sz w:val="24"/>
          <w:szCs w:val="24"/>
        </w:rPr>
        <w:t xml:space="preserve"> обеспечению должны быть ориентиров</w:t>
      </w:r>
      <w:r w:rsidRPr="00D5125B">
        <w:rPr>
          <w:rFonts w:ascii="Times New Roman" w:hAnsi="Times New Roman" w:cs="Times New Roman"/>
          <w:color w:val="auto"/>
          <w:sz w:val="24"/>
          <w:szCs w:val="24"/>
        </w:rPr>
        <w:t>а</w:t>
      </w:r>
      <w:r w:rsidRPr="00D5125B">
        <w:rPr>
          <w:rFonts w:ascii="Times New Roman" w:hAnsi="Times New Roman" w:cs="Times New Roman"/>
          <w:color w:val="auto"/>
          <w:sz w:val="24"/>
          <w:szCs w:val="24"/>
        </w:rPr>
        <w:t>ны не только на обучающихся, но и на всех участников процесса образования, что связано с необходимостью индивидуализации процесса образования детей. Все вовлечённые в процесс образования взрослые должны иметь неограниченный доступ к организационной технике либо специальному ресурсному центру в образовательном учреждении, где мо</w:t>
      </w:r>
      <w:r w:rsidRPr="00D5125B">
        <w:rPr>
          <w:rFonts w:ascii="Times New Roman" w:hAnsi="Times New Roman" w:cs="Times New Roman"/>
          <w:color w:val="auto"/>
          <w:sz w:val="24"/>
          <w:szCs w:val="24"/>
        </w:rPr>
        <w:t>ж</w:t>
      </w:r>
      <w:r w:rsidRPr="00D5125B">
        <w:rPr>
          <w:rFonts w:ascii="Times New Roman" w:hAnsi="Times New Roman" w:cs="Times New Roman"/>
          <w:color w:val="auto"/>
          <w:sz w:val="24"/>
          <w:szCs w:val="24"/>
        </w:rPr>
        <w:t>но осуществлять подготовку необходимых индивидуализированных материалов для пр</w:t>
      </w:r>
      <w:r w:rsidRPr="00D5125B">
        <w:rPr>
          <w:rFonts w:ascii="Times New Roman" w:hAnsi="Times New Roman" w:cs="Times New Roman"/>
          <w:color w:val="auto"/>
          <w:sz w:val="24"/>
          <w:szCs w:val="24"/>
        </w:rPr>
        <w:t>о</w:t>
      </w:r>
      <w:r w:rsidRPr="00D5125B">
        <w:rPr>
          <w:rFonts w:ascii="Times New Roman" w:hAnsi="Times New Roman" w:cs="Times New Roman"/>
          <w:color w:val="auto"/>
          <w:sz w:val="24"/>
          <w:szCs w:val="24"/>
        </w:rPr>
        <w:t xml:space="preserve">цесса обучения ребёнка. Должна быть обеспечена </w:t>
      </w:r>
      <w:proofErr w:type="spellStart"/>
      <w:r w:rsidRPr="00D5125B">
        <w:rPr>
          <w:rFonts w:ascii="Times New Roman" w:hAnsi="Times New Roman" w:cs="Times New Roman"/>
          <w:color w:val="auto"/>
          <w:sz w:val="24"/>
          <w:szCs w:val="24"/>
        </w:rPr>
        <w:t>материально­техническая</w:t>
      </w:r>
      <w:proofErr w:type="spellEnd"/>
      <w:r w:rsidRPr="00D5125B">
        <w:rPr>
          <w:rFonts w:ascii="Times New Roman" w:hAnsi="Times New Roman" w:cs="Times New Roman"/>
          <w:color w:val="auto"/>
          <w:sz w:val="24"/>
          <w:szCs w:val="24"/>
        </w:rPr>
        <w:t xml:space="preserve"> поддержка процесса координации и взаимодействия специалистов разного профиля и родителей, в</w:t>
      </w:r>
      <w:r w:rsidRPr="00D5125B">
        <w:rPr>
          <w:rFonts w:ascii="Times New Roman" w:hAnsi="Times New Roman" w:cs="Times New Roman"/>
          <w:color w:val="auto"/>
          <w:sz w:val="24"/>
          <w:szCs w:val="24"/>
        </w:rPr>
        <w:t>о</w:t>
      </w:r>
      <w:r w:rsidRPr="00D5125B">
        <w:rPr>
          <w:rFonts w:ascii="Times New Roman" w:hAnsi="Times New Roman" w:cs="Times New Roman"/>
          <w:color w:val="auto"/>
          <w:sz w:val="24"/>
          <w:szCs w:val="24"/>
        </w:rPr>
        <w:t xml:space="preserve">влечённых в процесс образования. </w:t>
      </w:r>
    </w:p>
    <w:p w:rsidR="0090559D" w:rsidRPr="00D5125B" w:rsidRDefault="0090559D" w:rsidP="00D5125B">
      <w:pPr>
        <w:pStyle w:val="aa"/>
        <w:tabs>
          <w:tab w:val="num" w:pos="283"/>
        </w:tabs>
        <w:spacing w:after="0"/>
        <w:jc w:val="both"/>
        <w:rPr>
          <w:rFonts w:ascii="Times New Roman" w:eastAsia="Times New Roman" w:hAnsi="Times New Roman" w:cs="Times New Roman"/>
          <w:color w:val="auto"/>
          <w:sz w:val="24"/>
          <w:szCs w:val="24"/>
        </w:rPr>
      </w:pPr>
    </w:p>
    <w:sectPr w:rsidR="0090559D" w:rsidRPr="00D5125B" w:rsidSect="00F65069">
      <w:footerReference w:type="default" r:id="rId9"/>
      <w:pgSz w:w="11900" w:h="16840"/>
      <w:pgMar w:top="1134" w:right="850" w:bottom="1134" w:left="1701" w:header="708" w:footer="70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5EE8" w:rsidRDefault="00FE5EE8" w:rsidP="00F65069">
      <w:pPr>
        <w:spacing w:after="0" w:line="240" w:lineRule="auto"/>
      </w:pPr>
      <w:r>
        <w:separator/>
      </w:r>
    </w:p>
  </w:endnote>
  <w:endnote w:type="continuationSeparator" w:id="0">
    <w:p w:rsidR="00FE5EE8" w:rsidRDefault="00FE5EE8" w:rsidP="00F650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CYR">
    <w:altName w:val="Times New Roman"/>
    <w:panose1 w:val="02020603050405020304"/>
    <w:charset w:val="CC"/>
    <w:family w:val="roman"/>
    <w:pitch w:val="variable"/>
    <w:sig w:usb0="E0002AFF" w:usb1="C0007841" w:usb2="00000009" w:usb3="00000000" w:csb0="000001FF" w:csb1="00000000"/>
  </w:font>
  <w:font w:name="Times">
    <w:panose1 w:val="02020603050405020304"/>
    <w:charset w:val="00"/>
    <w:family w:val="roman"/>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Math">
    <w:panose1 w:val="02040503050406030204"/>
    <w:charset w:val="CC"/>
    <w:family w:val="roman"/>
    <w:pitch w:val="variable"/>
    <w:sig w:usb0="E00002FF" w:usb1="420024FF"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ArialMT">
    <w:altName w:val="Arial Unicode MS"/>
    <w:charset w:val="80"/>
    <w:family w:val="swiss"/>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EE8" w:rsidRDefault="00FE5EE8" w:rsidP="005E784C">
    <w:pPr>
      <w:pStyle w:val="a5"/>
      <w:tabs>
        <w:tab w:val="clear" w:pos="9355"/>
        <w:tab w:val="right" w:pos="9329"/>
      </w:tabs>
      <w:jc w:val="center"/>
    </w:pPr>
    <w:r>
      <w:fldChar w:fldCharType="begin"/>
    </w:r>
    <w:r>
      <w:instrText xml:space="preserve"> PAGE </w:instrText>
    </w:r>
    <w:r>
      <w:fldChar w:fldCharType="separate"/>
    </w:r>
    <w:r w:rsidR="00941E7D">
      <w:rPr>
        <w:noProof/>
      </w:rPr>
      <w:t>175</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5EE8" w:rsidRDefault="00FE5EE8">
      <w:r>
        <w:separator/>
      </w:r>
    </w:p>
  </w:footnote>
  <w:footnote w:type="continuationSeparator" w:id="0">
    <w:p w:rsidR="00FE5EE8" w:rsidRDefault="00FE5EE8">
      <w:r>
        <w:continuationSeparator/>
      </w:r>
    </w:p>
  </w:footnote>
  <w:footnote w:type="continuationNotice" w:id="1">
    <w:p w:rsidR="00FE5EE8" w:rsidRDefault="00FE5EE8"/>
  </w:footnote>
  <w:footnote w:id="2">
    <w:p w:rsidR="00FE5EE8" w:rsidRDefault="00FE5EE8">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spacing w:after="0" w:line="240" w:lineRule="auto"/>
        <w:jc w:val="both"/>
      </w:pPr>
      <w:r>
        <w:rPr>
          <w:rFonts w:ascii="Times New Roman" w:eastAsia="Times New Roman" w:hAnsi="Times New Roman" w:cs="Times New Roman"/>
          <w:sz w:val="28"/>
          <w:szCs w:val="28"/>
          <w:vertAlign w:val="superscript"/>
        </w:rPr>
        <w:footnoteRef/>
      </w:r>
      <w:r>
        <w:rPr>
          <w:rFonts w:ascii="Times New Roman" w:eastAsia="Times New Roman" w:hAnsi="Times New Roman" w:cs="Times New Roman"/>
          <w:sz w:val="20"/>
          <w:szCs w:val="20"/>
        </w:rPr>
        <w:tab/>
        <w:t xml:space="preserve"> </w:t>
      </w:r>
      <w:r>
        <w:rPr>
          <w:rFonts w:hAnsi="Times New Roman"/>
          <w:sz w:val="20"/>
          <w:szCs w:val="20"/>
        </w:rPr>
        <w:t>Часть</w:t>
      </w:r>
      <w:r>
        <w:rPr>
          <w:rFonts w:hAnsi="Times New Roman"/>
          <w:sz w:val="20"/>
          <w:szCs w:val="20"/>
        </w:rPr>
        <w:t xml:space="preserve"> </w:t>
      </w:r>
      <w:r>
        <w:rPr>
          <w:rFonts w:ascii="Times New Roman"/>
          <w:sz w:val="20"/>
          <w:szCs w:val="20"/>
        </w:rPr>
        <w:t xml:space="preserve">13 </w:t>
      </w:r>
      <w:r>
        <w:rPr>
          <w:rFonts w:hAnsi="Times New Roman"/>
          <w:sz w:val="20"/>
          <w:szCs w:val="20"/>
        </w:rPr>
        <w:t>статьи</w:t>
      </w:r>
      <w:r>
        <w:rPr>
          <w:rFonts w:hAnsi="Times New Roman"/>
          <w:sz w:val="20"/>
          <w:szCs w:val="20"/>
        </w:rPr>
        <w:t xml:space="preserve"> </w:t>
      </w:r>
      <w:r>
        <w:rPr>
          <w:rFonts w:ascii="Times New Roman"/>
          <w:sz w:val="20"/>
          <w:szCs w:val="20"/>
        </w:rPr>
        <w:t xml:space="preserve">59 </w:t>
      </w:r>
      <w:r>
        <w:rPr>
          <w:rFonts w:hAnsi="Times New Roman"/>
          <w:sz w:val="20"/>
          <w:szCs w:val="20"/>
        </w:rPr>
        <w:t>Федерального</w:t>
      </w:r>
      <w:r>
        <w:rPr>
          <w:rFonts w:hAnsi="Times New Roman"/>
          <w:sz w:val="20"/>
          <w:szCs w:val="20"/>
        </w:rPr>
        <w:t xml:space="preserve"> </w:t>
      </w:r>
      <w:r>
        <w:rPr>
          <w:rFonts w:hAnsi="Times New Roman"/>
          <w:sz w:val="20"/>
          <w:szCs w:val="20"/>
        </w:rPr>
        <w:t>закона</w:t>
      </w:r>
      <w:r>
        <w:rPr>
          <w:rFonts w:hAnsi="Times New Roman"/>
          <w:sz w:val="20"/>
          <w:szCs w:val="20"/>
        </w:rPr>
        <w:t xml:space="preserve"> </w:t>
      </w:r>
      <w:r>
        <w:rPr>
          <w:rFonts w:hAnsi="Times New Roman"/>
          <w:sz w:val="20"/>
          <w:szCs w:val="20"/>
        </w:rPr>
        <w:t>Российской</w:t>
      </w:r>
      <w:r>
        <w:rPr>
          <w:rFonts w:hAnsi="Times New Roman"/>
          <w:sz w:val="20"/>
          <w:szCs w:val="20"/>
        </w:rPr>
        <w:t xml:space="preserve"> </w:t>
      </w:r>
      <w:r>
        <w:rPr>
          <w:rFonts w:hAnsi="Times New Roman"/>
          <w:sz w:val="20"/>
          <w:szCs w:val="20"/>
        </w:rPr>
        <w:t>Федерации</w:t>
      </w:r>
      <w:r>
        <w:rPr>
          <w:rFonts w:hAnsi="Times New Roman"/>
          <w:sz w:val="20"/>
          <w:szCs w:val="20"/>
        </w:rPr>
        <w:t xml:space="preserve"> </w:t>
      </w:r>
      <w:r>
        <w:rPr>
          <w:rFonts w:hAnsi="Times New Roman"/>
          <w:sz w:val="20"/>
          <w:szCs w:val="20"/>
        </w:rPr>
        <w:t>«Об</w:t>
      </w:r>
      <w:r>
        <w:rPr>
          <w:rFonts w:hAnsi="Times New Roman"/>
          <w:sz w:val="20"/>
          <w:szCs w:val="20"/>
        </w:rPr>
        <w:t xml:space="preserve"> </w:t>
      </w:r>
      <w:r>
        <w:rPr>
          <w:rFonts w:hAnsi="Times New Roman"/>
          <w:sz w:val="20"/>
          <w:szCs w:val="20"/>
        </w:rPr>
        <w:t>образовании</w:t>
      </w:r>
      <w:r>
        <w:rPr>
          <w:rFonts w:hAnsi="Times New Roman"/>
          <w:sz w:val="20"/>
          <w:szCs w:val="20"/>
        </w:rPr>
        <w:t xml:space="preserve"> </w:t>
      </w:r>
      <w:r>
        <w:rPr>
          <w:rFonts w:hAnsi="Times New Roman"/>
          <w:sz w:val="20"/>
          <w:szCs w:val="20"/>
        </w:rPr>
        <w:t>в</w:t>
      </w:r>
      <w:r>
        <w:rPr>
          <w:rFonts w:hAnsi="Times New Roman"/>
          <w:sz w:val="20"/>
          <w:szCs w:val="20"/>
        </w:rPr>
        <w:t xml:space="preserve"> </w:t>
      </w:r>
      <w:r>
        <w:rPr>
          <w:rFonts w:hAnsi="Times New Roman"/>
          <w:sz w:val="20"/>
          <w:szCs w:val="20"/>
        </w:rPr>
        <w:t>Российской</w:t>
      </w:r>
      <w:r>
        <w:rPr>
          <w:rFonts w:hAnsi="Times New Roman"/>
          <w:sz w:val="20"/>
          <w:szCs w:val="20"/>
        </w:rPr>
        <w:t xml:space="preserve"> </w:t>
      </w:r>
      <w:r>
        <w:rPr>
          <w:rFonts w:hAnsi="Times New Roman"/>
          <w:sz w:val="20"/>
          <w:szCs w:val="20"/>
        </w:rPr>
        <w:t>Фед</w:t>
      </w:r>
      <w:r>
        <w:rPr>
          <w:rFonts w:hAnsi="Times New Roman"/>
          <w:sz w:val="20"/>
          <w:szCs w:val="20"/>
        </w:rPr>
        <w:t>е</w:t>
      </w:r>
      <w:r>
        <w:rPr>
          <w:rFonts w:hAnsi="Times New Roman"/>
          <w:sz w:val="20"/>
          <w:szCs w:val="20"/>
        </w:rPr>
        <w:t>рации»</w:t>
      </w:r>
      <w:r>
        <w:rPr>
          <w:rFonts w:hAnsi="Times New Roman"/>
          <w:sz w:val="20"/>
          <w:szCs w:val="20"/>
        </w:rPr>
        <w:t xml:space="preserve"> </w:t>
      </w:r>
      <w:r>
        <w:rPr>
          <w:rFonts w:ascii="Times New Roman"/>
          <w:sz w:val="20"/>
          <w:szCs w:val="20"/>
        </w:rPr>
        <w:t>N</w:t>
      </w:r>
      <w:r>
        <w:rPr>
          <w:rFonts w:hAnsi="Times New Roman"/>
          <w:sz w:val="20"/>
          <w:szCs w:val="20"/>
        </w:rPr>
        <w:t> </w:t>
      </w:r>
      <w:r>
        <w:rPr>
          <w:rFonts w:ascii="Times New Roman"/>
          <w:sz w:val="20"/>
          <w:szCs w:val="20"/>
        </w:rPr>
        <w:t>273-</w:t>
      </w:r>
      <w:r>
        <w:rPr>
          <w:rFonts w:hAnsi="Times New Roman"/>
          <w:sz w:val="20"/>
          <w:szCs w:val="20"/>
        </w:rPr>
        <w:t>ФЗ</w:t>
      </w:r>
      <w:r>
        <w:rPr>
          <w:rFonts w:hAnsi="Times New Roman"/>
          <w:sz w:val="20"/>
          <w:szCs w:val="20"/>
        </w:rPr>
        <w:t xml:space="preserve"> </w:t>
      </w:r>
      <w:r>
        <w:rPr>
          <w:rFonts w:ascii="Times New Roman"/>
          <w:sz w:val="20"/>
          <w:szCs w:val="20"/>
        </w:rPr>
        <w:t>(</w:t>
      </w:r>
      <w:r>
        <w:rPr>
          <w:rFonts w:hAnsi="Times New Roman"/>
          <w:sz w:val="20"/>
          <w:szCs w:val="20"/>
        </w:rPr>
        <w:t>в</w:t>
      </w:r>
      <w:r>
        <w:rPr>
          <w:rFonts w:hAnsi="Times New Roman"/>
          <w:sz w:val="20"/>
          <w:szCs w:val="20"/>
        </w:rPr>
        <w:t xml:space="preserve"> </w:t>
      </w:r>
      <w:r>
        <w:rPr>
          <w:rFonts w:hAnsi="Times New Roman"/>
          <w:sz w:val="20"/>
          <w:szCs w:val="20"/>
        </w:rPr>
        <w:t>ред</w:t>
      </w:r>
      <w:r>
        <w:rPr>
          <w:rFonts w:ascii="Times New Roman"/>
          <w:sz w:val="20"/>
          <w:szCs w:val="20"/>
        </w:rPr>
        <w:t xml:space="preserve">. </w:t>
      </w:r>
      <w:r>
        <w:rPr>
          <w:rFonts w:hAnsi="Times New Roman"/>
          <w:sz w:val="20"/>
          <w:szCs w:val="20"/>
        </w:rPr>
        <w:t>Федеральных</w:t>
      </w:r>
      <w:r>
        <w:rPr>
          <w:rFonts w:hAnsi="Times New Roman"/>
          <w:sz w:val="20"/>
          <w:szCs w:val="20"/>
        </w:rPr>
        <w:t xml:space="preserve"> </w:t>
      </w:r>
      <w:r>
        <w:rPr>
          <w:rFonts w:hAnsi="Times New Roman"/>
          <w:sz w:val="20"/>
          <w:szCs w:val="20"/>
        </w:rPr>
        <w:t>законов</w:t>
      </w:r>
      <w:r>
        <w:rPr>
          <w:rFonts w:hAnsi="Times New Roman"/>
          <w:sz w:val="20"/>
          <w:szCs w:val="20"/>
        </w:rPr>
        <w:t xml:space="preserve"> </w:t>
      </w:r>
      <w:r>
        <w:rPr>
          <w:rFonts w:hAnsi="Times New Roman"/>
          <w:sz w:val="20"/>
          <w:szCs w:val="20"/>
        </w:rPr>
        <w:t>от</w:t>
      </w:r>
      <w:r>
        <w:rPr>
          <w:rFonts w:hAnsi="Times New Roman"/>
          <w:sz w:val="20"/>
          <w:szCs w:val="20"/>
        </w:rPr>
        <w:t xml:space="preserve"> </w:t>
      </w:r>
      <w:r>
        <w:rPr>
          <w:rFonts w:ascii="Times New Roman"/>
          <w:sz w:val="20"/>
          <w:szCs w:val="20"/>
        </w:rPr>
        <w:t>07.05.2013 N 99-</w:t>
      </w:r>
      <w:r>
        <w:rPr>
          <w:rFonts w:hAnsi="Times New Roman"/>
          <w:sz w:val="20"/>
          <w:szCs w:val="20"/>
        </w:rPr>
        <w:t>ФЗ</w:t>
      </w:r>
      <w:r>
        <w:rPr>
          <w:rFonts w:ascii="Times New Roman"/>
          <w:sz w:val="20"/>
          <w:szCs w:val="20"/>
        </w:rPr>
        <w:t xml:space="preserve">, </w:t>
      </w:r>
      <w:r>
        <w:rPr>
          <w:rFonts w:hAnsi="Times New Roman"/>
          <w:sz w:val="20"/>
          <w:szCs w:val="20"/>
        </w:rPr>
        <w:t>от</w:t>
      </w:r>
      <w:r>
        <w:rPr>
          <w:rFonts w:hAnsi="Times New Roman"/>
          <w:sz w:val="20"/>
          <w:szCs w:val="20"/>
        </w:rPr>
        <w:t xml:space="preserve"> </w:t>
      </w:r>
      <w:r>
        <w:rPr>
          <w:rFonts w:ascii="Times New Roman"/>
          <w:sz w:val="20"/>
          <w:szCs w:val="20"/>
        </w:rPr>
        <w:t>23.07.2013 N 203-</w:t>
      </w:r>
      <w:r>
        <w:rPr>
          <w:rFonts w:hAnsi="Times New Roman"/>
          <w:sz w:val="20"/>
          <w:szCs w:val="20"/>
        </w:rPr>
        <w:t>ФЗ</w:t>
      </w:r>
      <w:r>
        <w:rPr>
          <w:rFonts w:ascii="Times New Roman"/>
          <w:sz w:val="20"/>
          <w:szCs w:val="20"/>
        </w:rPr>
        <w:t>).</w:t>
      </w:r>
    </w:p>
  </w:footnote>
  <w:footnote w:id="3">
    <w:p w:rsidR="00FE5EE8" w:rsidRDefault="00FE5EE8">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spacing w:after="0" w:line="240" w:lineRule="auto"/>
        <w:jc w:val="both"/>
      </w:pPr>
      <w:r>
        <w:rPr>
          <w:rFonts w:ascii="Times New Roman" w:eastAsia="Times New Roman" w:hAnsi="Times New Roman" w:cs="Times New Roman"/>
          <w:sz w:val="28"/>
          <w:szCs w:val="28"/>
          <w:vertAlign w:val="superscript"/>
        </w:rPr>
        <w:footnoteRef/>
      </w:r>
      <w:r>
        <w:rPr>
          <w:rFonts w:ascii="Times New Roman" w:eastAsia="Times New Roman" w:hAnsi="Times New Roman" w:cs="Times New Roman"/>
          <w:sz w:val="20"/>
          <w:szCs w:val="20"/>
        </w:rPr>
        <w:tab/>
      </w:r>
      <w:r>
        <w:rPr>
          <w:rFonts w:hAnsi="Times New Roman"/>
          <w:sz w:val="20"/>
          <w:szCs w:val="20"/>
        </w:rPr>
        <w:t xml:space="preserve"> </w:t>
      </w:r>
      <w:r>
        <w:rPr>
          <w:rFonts w:hAnsi="Times New Roman"/>
          <w:sz w:val="20"/>
          <w:szCs w:val="20"/>
        </w:rPr>
        <w:t>Часть</w:t>
      </w:r>
      <w:r>
        <w:rPr>
          <w:rFonts w:hAnsi="Times New Roman"/>
          <w:sz w:val="20"/>
          <w:szCs w:val="20"/>
        </w:rPr>
        <w:t xml:space="preserve"> </w:t>
      </w:r>
      <w:r>
        <w:rPr>
          <w:rFonts w:ascii="Times New Roman"/>
          <w:sz w:val="20"/>
          <w:szCs w:val="20"/>
        </w:rPr>
        <w:t xml:space="preserve">4 </w:t>
      </w:r>
      <w:r>
        <w:rPr>
          <w:rFonts w:hAnsi="Times New Roman"/>
          <w:sz w:val="20"/>
          <w:szCs w:val="20"/>
        </w:rPr>
        <w:t>статьи</w:t>
      </w:r>
      <w:r>
        <w:rPr>
          <w:rFonts w:hAnsi="Times New Roman"/>
          <w:sz w:val="20"/>
          <w:szCs w:val="20"/>
        </w:rPr>
        <w:t xml:space="preserve"> </w:t>
      </w:r>
      <w:r>
        <w:rPr>
          <w:rFonts w:ascii="Times New Roman"/>
          <w:sz w:val="20"/>
          <w:szCs w:val="20"/>
        </w:rPr>
        <w:t>79</w:t>
      </w:r>
      <w:r>
        <w:rPr>
          <w:rFonts w:hAnsi="Times New Roman"/>
          <w:sz w:val="20"/>
          <w:szCs w:val="20"/>
        </w:rPr>
        <w:t xml:space="preserve"> </w:t>
      </w:r>
      <w:r>
        <w:rPr>
          <w:rFonts w:hAnsi="Times New Roman"/>
          <w:sz w:val="20"/>
          <w:szCs w:val="20"/>
        </w:rPr>
        <w:t>Федерального</w:t>
      </w:r>
      <w:r>
        <w:rPr>
          <w:rFonts w:hAnsi="Times New Roman"/>
          <w:sz w:val="20"/>
          <w:szCs w:val="20"/>
        </w:rPr>
        <w:t xml:space="preserve"> </w:t>
      </w:r>
      <w:r>
        <w:rPr>
          <w:rFonts w:hAnsi="Times New Roman"/>
          <w:sz w:val="20"/>
          <w:szCs w:val="20"/>
        </w:rPr>
        <w:t>закона</w:t>
      </w:r>
      <w:r>
        <w:rPr>
          <w:rFonts w:hAnsi="Times New Roman"/>
          <w:sz w:val="20"/>
          <w:szCs w:val="20"/>
        </w:rPr>
        <w:t xml:space="preserve"> </w:t>
      </w:r>
      <w:r>
        <w:rPr>
          <w:rFonts w:hAnsi="Times New Roman"/>
          <w:sz w:val="20"/>
          <w:szCs w:val="20"/>
        </w:rPr>
        <w:t>Российской</w:t>
      </w:r>
      <w:r>
        <w:rPr>
          <w:rFonts w:hAnsi="Times New Roman"/>
          <w:sz w:val="20"/>
          <w:szCs w:val="20"/>
        </w:rPr>
        <w:t xml:space="preserve"> </w:t>
      </w:r>
      <w:r>
        <w:rPr>
          <w:rFonts w:hAnsi="Times New Roman"/>
          <w:sz w:val="20"/>
          <w:szCs w:val="20"/>
        </w:rPr>
        <w:t>Федерации</w:t>
      </w:r>
      <w:r>
        <w:rPr>
          <w:rFonts w:hAnsi="Times New Roman"/>
          <w:sz w:val="20"/>
          <w:szCs w:val="20"/>
        </w:rPr>
        <w:t xml:space="preserve"> </w:t>
      </w:r>
      <w:r>
        <w:rPr>
          <w:rFonts w:hAnsi="Times New Roman"/>
          <w:sz w:val="20"/>
          <w:szCs w:val="20"/>
        </w:rPr>
        <w:t>«Об</w:t>
      </w:r>
      <w:r>
        <w:rPr>
          <w:rFonts w:hAnsi="Times New Roman"/>
          <w:sz w:val="20"/>
          <w:szCs w:val="20"/>
        </w:rPr>
        <w:t xml:space="preserve"> </w:t>
      </w:r>
      <w:r>
        <w:rPr>
          <w:rFonts w:hAnsi="Times New Roman"/>
          <w:sz w:val="20"/>
          <w:szCs w:val="20"/>
        </w:rPr>
        <w:t>образовании</w:t>
      </w:r>
      <w:r>
        <w:rPr>
          <w:rFonts w:hAnsi="Times New Roman"/>
          <w:sz w:val="20"/>
          <w:szCs w:val="20"/>
        </w:rPr>
        <w:t xml:space="preserve"> </w:t>
      </w:r>
      <w:r>
        <w:rPr>
          <w:rFonts w:hAnsi="Times New Roman"/>
          <w:sz w:val="20"/>
          <w:szCs w:val="20"/>
        </w:rPr>
        <w:t>в</w:t>
      </w:r>
      <w:r>
        <w:rPr>
          <w:rFonts w:hAnsi="Times New Roman"/>
          <w:sz w:val="20"/>
          <w:szCs w:val="20"/>
        </w:rPr>
        <w:t xml:space="preserve"> </w:t>
      </w:r>
      <w:r>
        <w:rPr>
          <w:rFonts w:hAnsi="Times New Roman"/>
          <w:sz w:val="20"/>
          <w:szCs w:val="20"/>
        </w:rPr>
        <w:t>Российской</w:t>
      </w:r>
      <w:r>
        <w:rPr>
          <w:rFonts w:hAnsi="Times New Roman"/>
          <w:sz w:val="20"/>
          <w:szCs w:val="20"/>
        </w:rPr>
        <w:t xml:space="preserve"> </w:t>
      </w:r>
      <w:r>
        <w:rPr>
          <w:rFonts w:hAnsi="Times New Roman"/>
          <w:sz w:val="20"/>
          <w:szCs w:val="20"/>
        </w:rPr>
        <w:t>Федер</w:t>
      </w:r>
      <w:r>
        <w:rPr>
          <w:rFonts w:hAnsi="Times New Roman"/>
          <w:sz w:val="20"/>
          <w:szCs w:val="20"/>
        </w:rPr>
        <w:t>а</w:t>
      </w:r>
      <w:r>
        <w:rPr>
          <w:rFonts w:hAnsi="Times New Roman"/>
          <w:sz w:val="20"/>
          <w:szCs w:val="20"/>
        </w:rPr>
        <w:t>ции»</w:t>
      </w:r>
      <w:r>
        <w:rPr>
          <w:rFonts w:hAnsi="Times New Roman"/>
          <w:sz w:val="20"/>
          <w:szCs w:val="20"/>
        </w:rPr>
        <w:t xml:space="preserve"> </w:t>
      </w:r>
      <w:r>
        <w:rPr>
          <w:rFonts w:ascii="Times New Roman"/>
          <w:sz w:val="20"/>
          <w:szCs w:val="20"/>
        </w:rPr>
        <w:t>N</w:t>
      </w:r>
      <w:r>
        <w:rPr>
          <w:rFonts w:hAnsi="Times New Roman"/>
          <w:sz w:val="20"/>
          <w:szCs w:val="20"/>
        </w:rPr>
        <w:t> </w:t>
      </w:r>
      <w:r>
        <w:rPr>
          <w:rFonts w:ascii="Times New Roman"/>
          <w:sz w:val="20"/>
          <w:szCs w:val="20"/>
        </w:rPr>
        <w:t>273-</w:t>
      </w:r>
      <w:r>
        <w:rPr>
          <w:rFonts w:hAnsi="Times New Roman"/>
          <w:sz w:val="20"/>
          <w:szCs w:val="20"/>
        </w:rPr>
        <w:t>ФЗ</w:t>
      </w:r>
      <w:r>
        <w:rPr>
          <w:rFonts w:hAnsi="Times New Roman"/>
          <w:sz w:val="20"/>
          <w:szCs w:val="20"/>
        </w:rPr>
        <w:t xml:space="preserve"> </w:t>
      </w:r>
      <w:r>
        <w:rPr>
          <w:rFonts w:ascii="Times New Roman"/>
          <w:sz w:val="20"/>
          <w:szCs w:val="20"/>
        </w:rPr>
        <w:t>(</w:t>
      </w:r>
      <w:r>
        <w:rPr>
          <w:rFonts w:hAnsi="Times New Roman"/>
          <w:sz w:val="20"/>
          <w:szCs w:val="20"/>
        </w:rPr>
        <w:t>в</w:t>
      </w:r>
      <w:r>
        <w:rPr>
          <w:rFonts w:hAnsi="Times New Roman"/>
          <w:sz w:val="20"/>
          <w:szCs w:val="20"/>
        </w:rPr>
        <w:t xml:space="preserve"> </w:t>
      </w:r>
      <w:r>
        <w:rPr>
          <w:rFonts w:hAnsi="Times New Roman"/>
          <w:sz w:val="20"/>
          <w:szCs w:val="20"/>
        </w:rPr>
        <w:t>ред</w:t>
      </w:r>
      <w:r>
        <w:rPr>
          <w:rFonts w:ascii="Times New Roman"/>
          <w:sz w:val="20"/>
          <w:szCs w:val="20"/>
        </w:rPr>
        <w:t xml:space="preserve">. </w:t>
      </w:r>
      <w:r>
        <w:rPr>
          <w:rFonts w:hAnsi="Times New Roman"/>
          <w:sz w:val="20"/>
          <w:szCs w:val="20"/>
        </w:rPr>
        <w:t>Федеральных</w:t>
      </w:r>
      <w:r>
        <w:rPr>
          <w:rFonts w:hAnsi="Times New Roman"/>
          <w:sz w:val="20"/>
          <w:szCs w:val="20"/>
        </w:rPr>
        <w:t xml:space="preserve"> </w:t>
      </w:r>
      <w:r>
        <w:rPr>
          <w:rFonts w:hAnsi="Times New Roman"/>
          <w:sz w:val="20"/>
          <w:szCs w:val="20"/>
        </w:rPr>
        <w:t>законов</w:t>
      </w:r>
      <w:r>
        <w:rPr>
          <w:rFonts w:hAnsi="Times New Roman"/>
          <w:sz w:val="20"/>
          <w:szCs w:val="20"/>
        </w:rPr>
        <w:t xml:space="preserve"> </w:t>
      </w:r>
      <w:r>
        <w:rPr>
          <w:rFonts w:hAnsi="Times New Roman"/>
          <w:sz w:val="20"/>
          <w:szCs w:val="20"/>
        </w:rPr>
        <w:t>от</w:t>
      </w:r>
      <w:r>
        <w:rPr>
          <w:rFonts w:hAnsi="Times New Roman"/>
          <w:sz w:val="20"/>
          <w:szCs w:val="20"/>
        </w:rPr>
        <w:t xml:space="preserve"> </w:t>
      </w:r>
      <w:r>
        <w:rPr>
          <w:rFonts w:ascii="Times New Roman"/>
          <w:sz w:val="20"/>
          <w:szCs w:val="20"/>
        </w:rPr>
        <w:t>07.05.2013 N 99-</w:t>
      </w:r>
      <w:r>
        <w:rPr>
          <w:rFonts w:hAnsi="Times New Roman"/>
          <w:sz w:val="20"/>
          <w:szCs w:val="20"/>
        </w:rPr>
        <w:t>ФЗ</w:t>
      </w:r>
      <w:r>
        <w:rPr>
          <w:rFonts w:ascii="Times New Roman"/>
          <w:sz w:val="20"/>
          <w:szCs w:val="20"/>
        </w:rPr>
        <w:t xml:space="preserve">, </w:t>
      </w:r>
      <w:r>
        <w:rPr>
          <w:rFonts w:hAnsi="Times New Roman"/>
          <w:sz w:val="20"/>
          <w:szCs w:val="20"/>
        </w:rPr>
        <w:t>от</w:t>
      </w:r>
      <w:r>
        <w:rPr>
          <w:rFonts w:hAnsi="Times New Roman"/>
          <w:sz w:val="20"/>
          <w:szCs w:val="20"/>
        </w:rPr>
        <w:t xml:space="preserve"> </w:t>
      </w:r>
      <w:r>
        <w:rPr>
          <w:rFonts w:ascii="Times New Roman"/>
          <w:sz w:val="20"/>
          <w:szCs w:val="20"/>
        </w:rPr>
        <w:t>23.07.2013 N 203-</w:t>
      </w:r>
      <w:r>
        <w:rPr>
          <w:rFonts w:hAnsi="Times New Roman"/>
          <w:sz w:val="20"/>
          <w:szCs w:val="20"/>
        </w:rPr>
        <w:t>ФЗ</w:t>
      </w:r>
      <w:r>
        <w:rPr>
          <w:rFonts w:ascii="Times New Roman"/>
          <w:sz w:val="20"/>
          <w:szCs w:val="20"/>
        </w:rPr>
        <w:t>).</w:t>
      </w:r>
    </w:p>
  </w:footnote>
  <w:footnote w:id="4">
    <w:p w:rsidR="00FE5EE8" w:rsidRDefault="00FE5EE8">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spacing w:after="0" w:line="240" w:lineRule="auto"/>
        <w:jc w:val="both"/>
      </w:pPr>
      <w:r>
        <w:rPr>
          <w:rFonts w:ascii="Times New Roman" w:eastAsia="Times New Roman" w:hAnsi="Times New Roman" w:cs="Times New Roman"/>
          <w:sz w:val="28"/>
          <w:szCs w:val="28"/>
          <w:vertAlign w:val="superscript"/>
        </w:rPr>
        <w:footnoteRef/>
      </w:r>
      <w:r>
        <w:rPr>
          <w:rFonts w:ascii="Times New Roman" w:eastAsia="Times New Roman" w:hAnsi="Times New Roman" w:cs="Times New Roman"/>
          <w:sz w:val="20"/>
          <w:szCs w:val="20"/>
        </w:rPr>
        <w:tab/>
        <w:t xml:space="preserve"> </w:t>
      </w:r>
      <w:r>
        <w:rPr>
          <w:rFonts w:hAnsi="Times New Roman"/>
          <w:sz w:val="20"/>
          <w:szCs w:val="20"/>
        </w:rPr>
        <w:t>Статья</w:t>
      </w:r>
      <w:r>
        <w:rPr>
          <w:rFonts w:hAnsi="Times New Roman"/>
          <w:sz w:val="20"/>
          <w:szCs w:val="20"/>
        </w:rPr>
        <w:t xml:space="preserve"> </w:t>
      </w:r>
      <w:r>
        <w:rPr>
          <w:rFonts w:ascii="Times New Roman"/>
          <w:sz w:val="20"/>
          <w:szCs w:val="20"/>
        </w:rPr>
        <w:t xml:space="preserve">15 </w:t>
      </w:r>
      <w:r>
        <w:rPr>
          <w:rFonts w:hAnsi="Times New Roman"/>
          <w:sz w:val="20"/>
          <w:szCs w:val="20"/>
        </w:rPr>
        <w:t>Федерального</w:t>
      </w:r>
      <w:r>
        <w:rPr>
          <w:rFonts w:hAnsi="Times New Roman"/>
          <w:sz w:val="20"/>
          <w:szCs w:val="20"/>
        </w:rPr>
        <w:t xml:space="preserve"> </w:t>
      </w:r>
      <w:r>
        <w:rPr>
          <w:rFonts w:hAnsi="Times New Roman"/>
          <w:sz w:val="20"/>
          <w:szCs w:val="20"/>
        </w:rPr>
        <w:t>закона</w:t>
      </w:r>
      <w:r>
        <w:rPr>
          <w:rFonts w:hAnsi="Times New Roman"/>
          <w:sz w:val="20"/>
          <w:szCs w:val="20"/>
        </w:rPr>
        <w:t xml:space="preserve"> </w:t>
      </w:r>
      <w:r>
        <w:rPr>
          <w:rFonts w:hAnsi="Times New Roman"/>
          <w:sz w:val="20"/>
          <w:szCs w:val="20"/>
        </w:rPr>
        <w:t>Российской</w:t>
      </w:r>
      <w:r>
        <w:rPr>
          <w:rFonts w:hAnsi="Times New Roman"/>
          <w:sz w:val="20"/>
          <w:szCs w:val="20"/>
        </w:rPr>
        <w:t xml:space="preserve"> </w:t>
      </w:r>
      <w:r>
        <w:rPr>
          <w:rFonts w:hAnsi="Times New Roman"/>
          <w:sz w:val="20"/>
          <w:szCs w:val="20"/>
        </w:rPr>
        <w:t>Федерации</w:t>
      </w:r>
      <w:r>
        <w:rPr>
          <w:rFonts w:hAnsi="Times New Roman"/>
          <w:sz w:val="20"/>
          <w:szCs w:val="20"/>
        </w:rPr>
        <w:t xml:space="preserve"> </w:t>
      </w:r>
      <w:r>
        <w:rPr>
          <w:rFonts w:hAnsi="Times New Roman"/>
          <w:sz w:val="20"/>
          <w:szCs w:val="20"/>
        </w:rPr>
        <w:t>«Об</w:t>
      </w:r>
      <w:r>
        <w:rPr>
          <w:rFonts w:hAnsi="Times New Roman"/>
          <w:sz w:val="20"/>
          <w:szCs w:val="20"/>
        </w:rPr>
        <w:t xml:space="preserve"> </w:t>
      </w:r>
      <w:r>
        <w:rPr>
          <w:rFonts w:hAnsi="Times New Roman"/>
          <w:sz w:val="20"/>
          <w:szCs w:val="20"/>
        </w:rPr>
        <w:t>образовании</w:t>
      </w:r>
      <w:r>
        <w:rPr>
          <w:rFonts w:hAnsi="Times New Roman"/>
          <w:sz w:val="20"/>
          <w:szCs w:val="20"/>
        </w:rPr>
        <w:t xml:space="preserve"> </w:t>
      </w:r>
      <w:r>
        <w:rPr>
          <w:rFonts w:hAnsi="Times New Roman"/>
          <w:sz w:val="20"/>
          <w:szCs w:val="20"/>
        </w:rPr>
        <w:t>в</w:t>
      </w:r>
      <w:r>
        <w:rPr>
          <w:rFonts w:hAnsi="Times New Roman"/>
          <w:sz w:val="20"/>
          <w:szCs w:val="20"/>
        </w:rPr>
        <w:t xml:space="preserve"> </w:t>
      </w:r>
      <w:r>
        <w:rPr>
          <w:rFonts w:hAnsi="Times New Roman"/>
          <w:sz w:val="20"/>
          <w:szCs w:val="20"/>
        </w:rPr>
        <w:t>Российской</w:t>
      </w:r>
      <w:r>
        <w:rPr>
          <w:rFonts w:hAnsi="Times New Roman"/>
          <w:sz w:val="20"/>
          <w:szCs w:val="20"/>
        </w:rPr>
        <w:t xml:space="preserve"> </w:t>
      </w:r>
      <w:r>
        <w:rPr>
          <w:rFonts w:hAnsi="Times New Roman"/>
          <w:sz w:val="20"/>
          <w:szCs w:val="20"/>
        </w:rPr>
        <w:t>Федерации»</w:t>
      </w:r>
      <w:r>
        <w:rPr>
          <w:rFonts w:hAnsi="Times New Roman"/>
          <w:sz w:val="20"/>
          <w:szCs w:val="20"/>
        </w:rPr>
        <w:t xml:space="preserve"> </w:t>
      </w:r>
      <w:r>
        <w:rPr>
          <w:rFonts w:ascii="Times New Roman"/>
          <w:sz w:val="20"/>
          <w:szCs w:val="20"/>
        </w:rPr>
        <w:t>N</w:t>
      </w:r>
      <w:r>
        <w:rPr>
          <w:rFonts w:hAnsi="Times New Roman"/>
          <w:sz w:val="20"/>
          <w:szCs w:val="20"/>
        </w:rPr>
        <w:t> </w:t>
      </w:r>
      <w:r>
        <w:rPr>
          <w:rFonts w:ascii="Times New Roman"/>
          <w:sz w:val="20"/>
          <w:szCs w:val="20"/>
        </w:rPr>
        <w:t>273-</w:t>
      </w:r>
      <w:r>
        <w:rPr>
          <w:rFonts w:hAnsi="Times New Roman"/>
          <w:sz w:val="20"/>
          <w:szCs w:val="20"/>
        </w:rPr>
        <w:t>ФЗ</w:t>
      </w:r>
      <w:r>
        <w:rPr>
          <w:rFonts w:hAnsi="Times New Roman"/>
          <w:sz w:val="20"/>
          <w:szCs w:val="20"/>
        </w:rPr>
        <w:t xml:space="preserve"> </w:t>
      </w:r>
      <w:r>
        <w:rPr>
          <w:rFonts w:ascii="Times New Roman"/>
          <w:sz w:val="20"/>
          <w:szCs w:val="20"/>
        </w:rPr>
        <w:t>(</w:t>
      </w:r>
      <w:r>
        <w:rPr>
          <w:rFonts w:hAnsi="Times New Roman"/>
          <w:sz w:val="20"/>
          <w:szCs w:val="20"/>
        </w:rPr>
        <w:t>в</w:t>
      </w:r>
      <w:r>
        <w:rPr>
          <w:rFonts w:hAnsi="Times New Roman"/>
          <w:sz w:val="20"/>
          <w:szCs w:val="20"/>
        </w:rPr>
        <w:t xml:space="preserve"> </w:t>
      </w:r>
      <w:r>
        <w:rPr>
          <w:rFonts w:hAnsi="Times New Roman"/>
          <w:sz w:val="20"/>
          <w:szCs w:val="20"/>
        </w:rPr>
        <w:t>ред</w:t>
      </w:r>
      <w:r>
        <w:rPr>
          <w:rFonts w:ascii="Times New Roman"/>
          <w:sz w:val="20"/>
          <w:szCs w:val="20"/>
        </w:rPr>
        <w:t xml:space="preserve">. </w:t>
      </w:r>
      <w:r>
        <w:rPr>
          <w:rFonts w:hAnsi="Times New Roman"/>
          <w:sz w:val="20"/>
          <w:szCs w:val="20"/>
        </w:rPr>
        <w:t>Федеральных</w:t>
      </w:r>
      <w:r>
        <w:rPr>
          <w:rFonts w:hAnsi="Times New Roman"/>
          <w:sz w:val="20"/>
          <w:szCs w:val="20"/>
        </w:rPr>
        <w:t xml:space="preserve"> </w:t>
      </w:r>
      <w:r>
        <w:rPr>
          <w:rFonts w:hAnsi="Times New Roman"/>
          <w:sz w:val="20"/>
          <w:szCs w:val="20"/>
        </w:rPr>
        <w:t>законов</w:t>
      </w:r>
      <w:r>
        <w:rPr>
          <w:rFonts w:hAnsi="Times New Roman"/>
          <w:sz w:val="20"/>
          <w:szCs w:val="20"/>
        </w:rPr>
        <w:t xml:space="preserve"> </w:t>
      </w:r>
      <w:r>
        <w:rPr>
          <w:rFonts w:hAnsi="Times New Roman"/>
          <w:sz w:val="20"/>
          <w:szCs w:val="20"/>
        </w:rPr>
        <w:t>от</w:t>
      </w:r>
      <w:r>
        <w:rPr>
          <w:rFonts w:hAnsi="Times New Roman"/>
          <w:sz w:val="20"/>
          <w:szCs w:val="20"/>
        </w:rPr>
        <w:t xml:space="preserve"> </w:t>
      </w:r>
      <w:r>
        <w:rPr>
          <w:rFonts w:ascii="Times New Roman"/>
          <w:sz w:val="20"/>
          <w:szCs w:val="20"/>
        </w:rPr>
        <w:t>07.05.2013 N 99-</w:t>
      </w:r>
      <w:r>
        <w:rPr>
          <w:rFonts w:hAnsi="Times New Roman"/>
          <w:sz w:val="20"/>
          <w:szCs w:val="20"/>
        </w:rPr>
        <w:t>ФЗ</w:t>
      </w:r>
      <w:r>
        <w:rPr>
          <w:rFonts w:ascii="Times New Roman"/>
          <w:sz w:val="20"/>
          <w:szCs w:val="20"/>
        </w:rPr>
        <w:t xml:space="preserve">, </w:t>
      </w:r>
      <w:r>
        <w:rPr>
          <w:rFonts w:hAnsi="Times New Roman"/>
          <w:sz w:val="20"/>
          <w:szCs w:val="20"/>
        </w:rPr>
        <w:t>от</w:t>
      </w:r>
      <w:r>
        <w:rPr>
          <w:rFonts w:hAnsi="Times New Roman"/>
          <w:sz w:val="20"/>
          <w:szCs w:val="20"/>
        </w:rPr>
        <w:t xml:space="preserve"> </w:t>
      </w:r>
      <w:r>
        <w:rPr>
          <w:rFonts w:ascii="Times New Roman"/>
          <w:sz w:val="20"/>
          <w:szCs w:val="20"/>
        </w:rPr>
        <w:t>23.07.2013 N 203-</w:t>
      </w:r>
      <w:r>
        <w:rPr>
          <w:rFonts w:hAnsi="Times New Roman"/>
          <w:sz w:val="20"/>
          <w:szCs w:val="20"/>
        </w:rPr>
        <w:t>ФЗ</w:t>
      </w:r>
      <w:r>
        <w:rPr>
          <w:rFonts w:ascii="Times New Roman"/>
          <w:sz w:val="20"/>
          <w:szCs w:val="20"/>
        </w:rPr>
        <w:t>).</w:t>
      </w:r>
    </w:p>
  </w:footnote>
  <w:footnote w:id="5">
    <w:p w:rsidR="00FE5EE8" w:rsidRDefault="00FE5EE8" w:rsidP="000A374A">
      <w:pPr>
        <w:pStyle w:val="1"/>
        <w:numPr>
          <w:ilvl w:val="0"/>
          <w:numId w:val="520"/>
        </w:numPr>
        <w:tabs>
          <w:tab w:val="clear" w:pos="965"/>
          <w:tab w:val="num" w:pos="878"/>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ind w:left="878" w:hanging="518"/>
        <w:jc w:val="both"/>
        <w:rPr>
          <w:i w:val="0"/>
          <w:iCs w:val="0"/>
        </w:rPr>
      </w:pPr>
      <w:r>
        <w:rPr>
          <w:i w:val="0"/>
          <w:iCs w:val="0"/>
          <w:sz w:val="28"/>
          <w:szCs w:val="28"/>
          <w:vertAlign w:val="superscript"/>
        </w:rPr>
        <w:footnoteRef/>
      </w:r>
      <w:r>
        <w:rPr>
          <w:i w:val="0"/>
          <w:iCs w:val="0"/>
        </w:rPr>
        <w:t xml:space="preserve"> </w:t>
      </w:r>
      <w:r>
        <w:rPr>
          <w:i w:val="0"/>
          <w:iCs w:val="0"/>
          <w:sz w:val="20"/>
          <w:szCs w:val="20"/>
        </w:rPr>
        <w:t xml:space="preserve">Приказ Министерства труда и социальной защиты Российской Федерации от 18 октября 2013 г. N 544н г. Москва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w:t>
      </w:r>
    </w:p>
  </w:footnote>
  <w:footnote w:id="6">
    <w:p w:rsidR="00FE5EE8" w:rsidRDefault="00FE5EE8">
      <w:pPr>
        <w:pStyle w:val="af4"/>
        <w:tabs>
          <w:tab w:val="left" w:pos="360"/>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spacing w:line="240" w:lineRule="auto"/>
        <w:ind w:firstLine="454"/>
      </w:pPr>
      <w:r>
        <w:rPr>
          <w:spacing w:val="2"/>
          <w:sz w:val="28"/>
          <w:szCs w:val="28"/>
          <w:vertAlign w:val="superscript"/>
        </w:rPr>
        <w:footnoteRef/>
      </w:r>
      <w:r>
        <w:rPr>
          <w:sz w:val="20"/>
          <w:szCs w:val="20"/>
        </w:rPr>
        <w:t> В начальной школе могут использоваться любые доступные в обработке учащимся экологически безопасные материалы (природные, бумажные, текстильные, синтетические и др.), материалы, использу</w:t>
      </w:r>
      <w:r>
        <w:rPr>
          <w:sz w:val="20"/>
          <w:szCs w:val="20"/>
        </w:rPr>
        <w:t>е</w:t>
      </w:r>
      <w:r>
        <w:rPr>
          <w:sz w:val="20"/>
          <w:szCs w:val="20"/>
        </w:rPr>
        <w:t xml:space="preserve">мые в </w:t>
      </w:r>
      <w:proofErr w:type="spellStart"/>
      <w:r>
        <w:rPr>
          <w:sz w:val="20"/>
          <w:szCs w:val="20"/>
        </w:rPr>
        <w:t>декоративноприкладном</w:t>
      </w:r>
      <w:proofErr w:type="spellEnd"/>
      <w:r>
        <w:rPr>
          <w:sz w:val="20"/>
          <w:szCs w:val="20"/>
        </w:rPr>
        <w:t xml:space="preserve"> творчестве региона, в котором проживают школьники.</w:t>
      </w:r>
    </w:p>
  </w:footnote>
  <w:footnote w:id="7">
    <w:p w:rsidR="00FE5EE8" w:rsidRDefault="00FE5EE8">
      <w:pPr>
        <w:pStyle w:val="a7"/>
        <w:jc w:val="both"/>
      </w:pPr>
      <w:r>
        <w:rPr>
          <w:rFonts w:ascii="Times New Roman" w:eastAsia="Times New Roman" w:hAnsi="Times New Roman" w:cs="Times New Roman"/>
          <w:b/>
          <w:bCs/>
          <w:i/>
          <w:iCs/>
          <w:sz w:val="28"/>
          <w:szCs w:val="28"/>
          <w:vertAlign w:val="superscript"/>
        </w:rPr>
        <w:footnoteRef/>
      </w:r>
      <w:r>
        <w:rPr>
          <w:rFonts w:ascii="Trebuchet MS"/>
        </w:rPr>
        <w:t xml:space="preserve"> </w:t>
      </w:r>
      <w:r>
        <w:rPr>
          <w:rFonts w:hAnsi="Times New Roman"/>
          <w:sz w:val="20"/>
          <w:szCs w:val="20"/>
        </w:rPr>
        <w:t>При</w:t>
      </w:r>
      <w:r>
        <w:rPr>
          <w:rFonts w:hAnsi="Times New Roman"/>
          <w:sz w:val="20"/>
          <w:szCs w:val="20"/>
        </w:rPr>
        <w:t xml:space="preserve"> </w:t>
      </w:r>
      <w:r>
        <w:rPr>
          <w:rFonts w:hAnsi="Times New Roman"/>
          <w:sz w:val="20"/>
          <w:szCs w:val="20"/>
        </w:rPr>
        <w:t>необходимости</w:t>
      </w:r>
      <w:r>
        <w:rPr>
          <w:rFonts w:ascii="Times New Roman"/>
          <w:sz w:val="20"/>
          <w:szCs w:val="20"/>
        </w:rPr>
        <w:t xml:space="preserve">, </w:t>
      </w:r>
      <w:r>
        <w:rPr>
          <w:rFonts w:hAnsi="Times New Roman"/>
          <w:sz w:val="20"/>
          <w:szCs w:val="20"/>
        </w:rPr>
        <w:t>на</w:t>
      </w:r>
      <w:r>
        <w:rPr>
          <w:rFonts w:hAnsi="Times New Roman"/>
          <w:sz w:val="20"/>
          <w:szCs w:val="20"/>
        </w:rPr>
        <w:t xml:space="preserve"> </w:t>
      </w:r>
      <w:r>
        <w:rPr>
          <w:rFonts w:hAnsi="Times New Roman"/>
          <w:sz w:val="20"/>
          <w:szCs w:val="20"/>
        </w:rPr>
        <w:t>индивидуальных</w:t>
      </w:r>
      <w:r>
        <w:rPr>
          <w:rFonts w:hAnsi="Times New Roman"/>
          <w:sz w:val="20"/>
          <w:szCs w:val="20"/>
        </w:rPr>
        <w:t xml:space="preserve"> </w:t>
      </w:r>
      <w:r>
        <w:rPr>
          <w:rFonts w:hAnsi="Times New Roman"/>
          <w:sz w:val="20"/>
          <w:szCs w:val="20"/>
        </w:rPr>
        <w:t>занятиях</w:t>
      </w:r>
      <w:r>
        <w:rPr>
          <w:rFonts w:hAnsi="Times New Roman"/>
          <w:sz w:val="20"/>
          <w:szCs w:val="20"/>
        </w:rPr>
        <w:t xml:space="preserve"> </w:t>
      </w:r>
      <w:r>
        <w:rPr>
          <w:rFonts w:hAnsi="Times New Roman"/>
          <w:sz w:val="20"/>
          <w:szCs w:val="20"/>
        </w:rPr>
        <w:t>проводится</w:t>
      </w:r>
      <w:r>
        <w:rPr>
          <w:rFonts w:hAnsi="Times New Roman"/>
          <w:sz w:val="20"/>
          <w:szCs w:val="20"/>
        </w:rPr>
        <w:t xml:space="preserve"> </w:t>
      </w:r>
      <w:r>
        <w:rPr>
          <w:rFonts w:hAnsi="Times New Roman"/>
          <w:sz w:val="20"/>
          <w:szCs w:val="20"/>
        </w:rPr>
        <w:t>работа</w:t>
      </w:r>
      <w:r>
        <w:rPr>
          <w:rFonts w:hAnsi="Times New Roman"/>
          <w:sz w:val="20"/>
          <w:szCs w:val="20"/>
        </w:rPr>
        <w:t xml:space="preserve"> </w:t>
      </w:r>
      <w:r>
        <w:rPr>
          <w:rFonts w:hAnsi="Times New Roman"/>
          <w:sz w:val="20"/>
          <w:szCs w:val="20"/>
        </w:rPr>
        <w:t>по</w:t>
      </w:r>
      <w:r>
        <w:rPr>
          <w:rFonts w:hAnsi="Times New Roman"/>
          <w:sz w:val="20"/>
          <w:szCs w:val="20"/>
        </w:rPr>
        <w:t xml:space="preserve"> </w:t>
      </w:r>
      <w:r>
        <w:rPr>
          <w:rFonts w:hAnsi="Times New Roman"/>
          <w:sz w:val="20"/>
          <w:szCs w:val="20"/>
        </w:rPr>
        <w:t>формированию</w:t>
      </w:r>
      <w:r>
        <w:rPr>
          <w:rFonts w:hAnsi="Times New Roman"/>
          <w:sz w:val="20"/>
          <w:szCs w:val="20"/>
        </w:rPr>
        <w:t xml:space="preserve"> </w:t>
      </w:r>
      <w:r>
        <w:rPr>
          <w:rFonts w:hAnsi="Times New Roman"/>
          <w:sz w:val="20"/>
          <w:szCs w:val="20"/>
        </w:rPr>
        <w:t>условной</w:t>
      </w:r>
      <w:r>
        <w:rPr>
          <w:rFonts w:hAnsi="Times New Roman"/>
          <w:sz w:val="20"/>
          <w:szCs w:val="20"/>
        </w:rPr>
        <w:t xml:space="preserve"> </w:t>
      </w:r>
      <w:r>
        <w:rPr>
          <w:rFonts w:hAnsi="Times New Roman"/>
          <w:sz w:val="20"/>
          <w:szCs w:val="20"/>
        </w:rPr>
        <w:t>двиг</w:t>
      </w:r>
      <w:r>
        <w:rPr>
          <w:rFonts w:hAnsi="Times New Roman"/>
          <w:sz w:val="20"/>
          <w:szCs w:val="20"/>
        </w:rPr>
        <w:t>а</w:t>
      </w:r>
      <w:r>
        <w:rPr>
          <w:rFonts w:hAnsi="Times New Roman"/>
          <w:sz w:val="20"/>
          <w:szCs w:val="20"/>
        </w:rPr>
        <w:t>тельной</w:t>
      </w:r>
      <w:r>
        <w:rPr>
          <w:rFonts w:hAnsi="Times New Roman"/>
          <w:sz w:val="20"/>
          <w:szCs w:val="20"/>
        </w:rPr>
        <w:t xml:space="preserve"> </w:t>
      </w:r>
      <w:r>
        <w:rPr>
          <w:rFonts w:hAnsi="Times New Roman"/>
          <w:sz w:val="20"/>
          <w:szCs w:val="20"/>
        </w:rPr>
        <w:t>реакции</w:t>
      </w:r>
      <w:r>
        <w:rPr>
          <w:rFonts w:hAnsi="Times New Roman"/>
          <w:sz w:val="20"/>
          <w:szCs w:val="20"/>
        </w:rPr>
        <w:t xml:space="preserve"> </w:t>
      </w:r>
      <w:r>
        <w:rPr>
          <w:rFonts w:hAnsi="Times New Roman"/>
          <w:sz w:val="20"/>
          <w:szCs w:val="20"/>
        </w:rPr>
        <w:t>при</w:t>
      </w:r>
      <w:r>
        <w:rPr>
          <w:rFonts w:hAnsi="Times New Roman"/>
          <w:sz w:val="20"/>
          <w:szCs w:val="20"/>
        </w:rPr>
        <w:t xml:space="preserve"> </w:t>
      </w:r>
      <w:r>
        <w:rPr>
          <w:rFonts w:hAnsi="Times New Roman"/>
          <w:sz w:val="20"/>
          <w:szCs w:val="20"/>
        </w:rPr>
        <w:t>восприятии</w:t>
      </w:r>
      <w:r>
        <w:rPr>
          <w:rFonts w:hAnsi="Times New Roman"/>
          <w:sz w:val="20"/>
          <w:szCs w:val="20"/>
        </w:rPr>
        <w:t xml:space="preserve"> </w:t>
      </w:r>
      <w:r>
        <w:rPr>
          <w:rFonts w:hAnsi="Times New Roman"/>
          <w:sz w:val="20"/>
          <w:szCs w:val="20"/>
        </w:rPr>
        <w:t>на</w:t>
      </w:r>
      <w:r>
        <w:rPr>
          <w:rFonts w:hAnsi="Times New Roman"/>
          <w:sz w:val="20"/>
          <w:szCs w:val="20"/>
        </w:rPr>
        <w:t xml:space="preserve"> </w:t>
      </w:r>
      <w:r>
        <w:rPr>
          <w:rFonts w:hAnsi="Times New Roman"/>
          <w:sz w:val="20"/>
          <w:szCs w:val="20"/>
        </w:rPr>
        <w:t>слух</w:t>
      </w:r>
      <w:r>
        <w:rPr>
          <w:rFonts w:hAnsi="Times New Roman"/>
          <w:sz w:val="20"/>
          <w:szCs w:val="20"/>
        </w:rPr>
        <w:t xml:space="preserve"> </w:t>
      </w:r>
      <w:r>
        <w:rPr>
          <w:rFonts w:ascii="Times New Roman"/>
          <w:sz w:val="20"/>
          <w:szCs w:val="20"/>
        </w:rPr>
        <w:t>(</w:t>
      </w:r>
      <w:r>
        <w:rPr>
          <w:rFonts w:hAnsi="Times New Roman"/>
          <w:sz w:val="20"/>
          <w:szCs w:val="20"/>
        </w:rPr>
        <w:t>без</w:t>
      </w:r>
      <w:r>
        <w:rPr>
          <w:rFonts w:hAnsi="Times New Roman"/>
          <w:sz w:val="20"/>
          <w:szCs w:val="20"/>
        </w:rPr>
        <w:t xml:space="preserve"> </w:t>
      </w:r>
      <w:r>
        <w:rPr>
          <w:rFonts w:hAnsi="Times New Roman"/>
          <w:sz w:val="20"/>
          <w:szCs w:val="20"/>
        </w:rPr>
        <w:t>аппарата</w:t>
      </w:r>
      <w:r>
        <w:rPr>
          <w:rFonts w:ascii="Times New Roman"/>
          <w:sz w:val="20"/>
          <w:szCs w:val="20"/>
        </w:rPr>
        <w:t xml:space="preserve">) </w:t>
      </w:r>
      <w:r>
        <w:rPr>
          <w:rFonts w:hAnsi="Times New Roman"/>
          <w:sz w:val="20"/>
          <w:szCs w:val="20"/>
        </w:rPr>
        <w:t>различных</w:t>
      </w:r>
      <w:r>
        <w:rPr>
          <w:rFonts w:hAnsi="Times New Roman"/>
          <w:sz w:val="20"/>
          <w:szCs w:val="20"/>
        </w:rPr>
        <w:t xml:space="preserve"> </w:t>
      </w:r>
      <w:r>
        <w:rPr>
          <w:rFonts w:hAnsi="Times New Roman"/>
          <w:sz w:val="20"/>
          <w:szCs w:val="20"/>
        </w:rPr>
        <w:t>речевых</w:t>
      </w:r>
      <w:r>
        <w:rPr>
          <w:rFonts w:hAnsi="Times New Roman"/>
          <w:sz w:val="20"/>
          <w:szCs w:val="20"/>
        </w:rPr>
        <w:t xml:space="preserve"> </w:t>
      </w:r>
      <w:r>
        <w:rPr>
          <w:rFonts w:hAnsi="Times New Roman"/>
          <w:sz w:val="20"/>
          <w:szCs w:val="20"/>
        </w:rPr>
        <w:t>стимулов</w:t>
      </w:r>
      <w:r>
        <w:rPr>
          <w:rFonts w:ascii="Times New Roman"/>
          <w:sz w:val="20"/>
          <w:szCs w:val="20"/>
        </w:rPr>
        <w:t xml:space="preserve">, </w:t>
      </w:r>
      <w:r>
        <w:rPr>
          <w:rFonts w:hAnsi="Times New Roman"/>
          <w:sz w:val="20"/>
          <w:szCs w:val="20"/>
        </w:rPr>
        <w:t>типа</w:t>
      </w:r>
      <w:r>
        <w:rPr>
          <w:rFonts w:hAnsi="Times New Roman"/>
          <w:sz w:val="20"/>
          <w:szCs w:val="20"/>
        </w:rPr>
        <w:t xml:space="preserve"> </w:t>
      </w:r>
      <w:proofErr w:type="spellStart"/>
      <w:r>
        <w:rPr>
          <w:rFonts w:hAnsi="Times New Roman"/>
          <w:sz w:val="20"/>
          <w:szCs w:val="20"/>
        </w:rPr>
        <w:t>папапапа</w:t>
      </w:r>
      <w:proofErr w:type="spellEnd"/>
      <w:r>
        <w:rPr>
          <w:rFonts w:hAnsi="Times New Roman"/>
          <w:sz w:val="20"/>
          <w:szCs w:val="20"/>
        </w:rPr>
        <w:t>…</w:t>
      </w:r>
      <w:r>
        <w:rPr>
          <w:rFonts w:ascii="Times New Roman"/>
          <w:sz w:val="20"/>
          <w:szCs w:val="20"/>
        </w:rPr>
        <w:t xml:space="preserve">, </w:t>
      </w:r>
      <w:proofErr w:type="spellStart"/>
      <w:r>
        <w:rPr>
          <w:rFonts w:hAnsi="Times New Roman"/>
          <w:sz w:val="20"/>
          <w:szCs w:val="20"/>
        </w:rPr>
        <w:t>пупупу</w:t>
      </w:r>
      <w:proofErr w:type="spellEnd"/>
      <w:r>
        <w:rPr>
          <w:rFonts w:hAnsi="Times New Roman"/>
          <w:sz w:val="20"/>
          <w:szCs w:val="20"/>
        </w:rPr>
        <w:t>…</w:t>
      </w:r>
      <w:r>
        <w:rPr>
          <w:rFonts w:ascii="Times New Roman"/>
          <w:sz w:val="20"/>
          <w:szCs w:val="20"/>
        </w:rPr>
        <w:t xml:space="preserve">, </w:t>
      </w:r>
      <w:proofErr w:type="spellStart"/>
      <w:r>
        <w:rPr>
          <w:rFonts w:hAnsi="Times New Roman"/>
          <w:sz w:val="20"/>
          <w:szCs w:val="20"/>
        </w:rPr>
        <w:t>пипипи</w:t>
      </w:r>
      <w:proofErr w:type="spellEnd"/>
      <w:r>
        <w:rPr>
          <w:rFonts w:hAnsi="Times New Roman"/>
          <w:sz w:val="20"/>
          <w:szCs w:val="20"/>
        </w:rPr>
        <w:t>…</w:t>
      </w:r>
      <w:r>
        <w:rPr>
          <w:rFonts w:ascii="Times New Roman"/>
          <w:sz w:val="20"/>
          <w:szCs w:val="20"/>
        </w:rPr>
        <w:t xml:space="preserve">, </w:t>
      </w:r>
      <w:r>
        <w:rPr>
          <w:rFonts w:hAnsi="Times New Roman"/>
          <w:sz w:val="20"/>
          <w:szCs w:val="20"/>
        </w:rPr>
        <w:t>слов</w:t>
      </w:r>
      <w:r>
        <w:rPr>
          <w:rFonts w:hAnsi="Times New Roman"/>
          <w:sz w:val="20"/>
          <w:szCs w:val="20"/>
        </w:rPr>
        <w:t xml:space="preserve"> </w:t>
      </w:r>
      <w:r>
        <w:rPr>
          <w:rFonts w:hAnsi="Times New Roman"/>
          <w:sz w:val="20"/>
          <w:szCs w:val="20"/>
        </w:rPr>
        <w:t>с</w:t>
      </w:r>
      <w:r>
        <w:rPr>
          <w:rFonts w:hAnsi="Times New Roman"/>
          <w:sz w:val="20"/>
          <w:szCs w:val="20"/>
        </w:rPr>
        <w:t xml:space="preserve"> </w:t>
      </w:r>
      <w:r>
        <w:rPr>
          <w:rFonts w:hAnsi="Times New Roman"/>
          <w:sz w:val="20"/>
          <w:szCs w:val="20"/>
        </w:rPr>
        <w:t>разной</w:t>
      </w:r>
      <w:r>
        <w:rPr>
          <w:rFonts w:hAnsi="Times New Roman"/>
          <w:sz w:val="20"/>
          <w:szCs w:val="20"/>
        </w:rPr>
        <w:t xml:space="preserve"> </w:t>
      </w:r>
      <w:r>
        <w:rPr>
          <w:rFonts w:hAnsi="Times New Roman"/>
          <w:sz w:val="20"/>
          <w:szCs w:val="20"/>
        </w:rPr>
        <w:t>частотной</w:t>
      </w:r>
      <w:r>
        <w:rPr>
          <w:rFonts w:hAnsi="Times New Roman"/>
          <w:sz w:val="20"/>
          <w:szCs w:val="20"/>
        </w:rPr>
        <w:t xml:space="preserve"> </w:t>
      </w:r>
      <w:r>
        <w:rPr>
          <w:rFonts w:hAnsi="Times New Roman"/>
          <w:sz w:val="20"/>
          <w:szCs w:val="20"/>
        </w:rPr>
        <w:t>характеристикой</w:t>
      </w:r>
      <w:r>
        <w:rPr>
          <w:rFonts w:ascii="Times New Roman"/>
          <w:sz w:val="20"/>
          <w:szCs w:val="20"/>
        </w:rPr>
        <w:t xml:space="preserve">, </w:t>
      </w:r>
      <w:r>
        <w:rPr>
          <w:rFonts w:hAnsi="Times New Roman"/>
          <w:sz w:val="20"/>
          <w:szCs w:val="20"/>
        </w:rPr>
        <w:t>уточняется</w:t>
      </w:r>
      <w:r>
        <w:rPr>
          <w:rFonts w:hAnsi="Times New Roman"/>
          <w:sz w:val="20"/>
          <w:szCs w:val="20"/>
        </w:rPr>
        <w:t xml:space="preserve"> </w:t>
      </w:r>
      <w:r>
        <w:rPr>
          <w:rFonts w:hAnsi="Times New Roman"/>
          <w:sz w:val="20"/>
          <w:szCs w:val="20"/>
        </w:rPr>
        <w:t>расстояние</w:t>
      </w:r>
      <w:r>
        <w:rPr>
          <w:rFonts w:ascii="Times New Roman"/>
          <w:sz w:val="20"/>
          <w:szCs w:val="20"/>
        </w:rPr>
        <w:t xml:space="preserve">, </w:t>
      </w:r>
      <w:r>
        <w:rPr>
          <w:rFonts w:hAnsi="Times New Roman"/>
          <w:sz w:val="20"/>
          <w:szCs w:val="20"/>
        </w:rPr>
        <w:t>на</w:t>
      </w:r>
      <w:r>
        <w:rPr>
          <w:rFonts w:hAnsi="Times New Roman"/>
          <w:sz w:val="20"/>
          <w:szCs w:val="20"/>
        </w:rPr>
        <w:t xml:space="preserve"> </w:t>
      </w:r>
      <w:r>
        <w:rPr>
          <w:rFonts w:hAnsi="Times New Roman"/>
          <w:sz w:val="20"/>
          <w:szCs w:val="20"/>
        </w:rPr>
        <w:t>котором</w:t>
      </w:r>
      <w:r>
        <w:rPr>
          <w:rFonts w:hAnsi="Times New Roman"/>
          <w:sz w:val="20"/>
          <w:szCs w:val="20"/>
        </w:rPr>
        <w:t xml:space="preserve"> </w:t>
      </w:r>
      <w:r>
        <w:rPr>
          <w:rFonts w:hAnsi="Times New Roman"/>
          <w:sz w:val="20"/>
          <w:szCs w:val="20"/>
        </w:rPr>
        <w:t>обуча</w:t>
      </w:r>
      <w:r>
        <w:rPr>
          <w:rFonts w:hAnsi="Times New Roman"/>
          <w:sz w:val="20"/>
          <w:szCs w:val="20"/>
        </w:rPr>
        <w:t>ю</w:t>
      </w:r>
      <w:r>
        <w:rPr>
          <w:rFonts w:hAnsi="Times New Roman"/>
          <w:sz w:val="20"/>
          <w:szCs w:val="20"/>
        </w:rPr>
        <w:t>щийся</w:t>
      </w:r>
      <w:r>
        <w:rPr>
          <w:rFonts w:hAnsi="Times New Roman"/>
          <w:sz w:val="20"/>
          <w:szCs w:val="20"/>
        </w:rPr>
        <w:t xml:space="preserve"> </w:t>
      </w:r>
      <w:r>
        <w:rPr>
          <w:rFonts w:hAnsi="Times New Roman"/>
          <w:sz w:val="20"/>
          <w:szCs w:val="20"/>
        </w:rPr>
        <w:t>воспринимает</w:t>
      </w:r>
      <w:r>
        <w:rPr>
          <w:rFonts w:hAnsi="Times New Roman"/>
          <w:sz w:val="20"/>
          <w:szCs w:val="20"/>
        </w:rPr>
        <w:t xml:space="preserve"> </w:t>
      </w:r>
      <w:r>
        <w:rPr>
          <w:rFonts w:hAnsi="Times New Roman"/>
          <w:sz w:val="20"/>
          <w:szCs w:val="20"/>
        </w:rPr>
        <w:t>данные</w:t>
      </w:r>
      <w:r>
        <w:rPr>
          <w:rFonts w:hAnsi="Times New Roman"/>
          <w:sz w:val="20"/>
          <w:szCs w:val="20"/>
        </w:rPr>
        <w:t xml:space="preserve"> </w:t>
      </w:r>
      <w:r>
        <w:rPr>
          <w:rFonts w:hAnsi="Times New Roman"/>
          <w:sz w:val="20"/>
          <w:szCs w:val="20"/>
        </w:rPr>
        <w:t>стимулы</w:t>
      </w:r>
      <w:r>
        <w:rPr>
          <w:rFonts w:ascii="Times New Roman"/>
          <w:sz w:val="20"/>
          <w:szCs w:val="20"/>
        </w:rPr>
        <w:t xml:space="preserve">, </w:t>
      </w:r>
      <w:r>
        <w:rPr>
          <w:rFonts w:hAnsi="Times New Roman"/>
          <w:sz w:val="20"/>
          <w:szCs w:val="20"/>
        </w:rPr>
        <w:t>предъявленные</w:t>
      </w:r>
      <w:r>
        <w:rPr>
          <w:rFonts w:hAnsi="Times New Roman"/>
          <w:sz w:val="20"/>
          <w:szCs w:val="20"/>
        </w:rPr>
        <w:t xml:space="preserve"> </w:t>
      </w:r>
      <w:r>
        <w:rPr>
          <w:rFonts w:hAnsi="Times New Roman"/>
          <w:sz w:val="20"/>
          <w:szCs w:val="20"/>
        </w:rPr>
        <w:t>голосом</w:t>
      </w:r>
      <w:r>
        <w:rPr>
          <w:rFonts w:hAnsi="Times New Roman"/>
          <w:sz w:val="20"/>
          <w:szCs w:val="20"/>
        </w:rPr>
        <w:t xml:space="preserve"> </w:t>
      </w:r>
      <w:r>
        <w:rPr>
          <w:rFonts w:hAnsi="Times New Roman"/>
          <w:sz w:val="20"/>
          <w:szCs w:val="20"/>
        </w:rPr>
        <w:t>разговорной</w:t>
      </w:r>
      <w:r>
        <w:rPr>
          <w:rFonts w:hAnsi="Times New Roman"/>
          <w:sz w:val="20"/>
          <w:szCs w:val="20"/>
        </w:rPr>
        <w:t xml:space="preserve"> </w:t>
      </w:r>
      <w:r>
        <w:rPr>
          <w:rFonts w:hAnsi="Times New Roman"/>
          <w:sz w:val="20"/>
          <w:szCs w:val="20"/>
        </w:rPr>
        <w:t>громкости</w:t>
      </w:r>
      <w:r>
        <w:rPr>
          <w:rFonts w:ascii="Times New Roman"/>
          <w:sz w:val="20"/>
          <w:szCs w:val="20"/>
        </w:rPr>
        <w:t xml:space="preserve">. </w:t>
      </w:r>
      <w:r>
        <w:rPr>
          <w:rFonts w:hAnsi="Times New Roman"/>
          <w:sz w:val="20"/>
          <w:szCs w:val="20"/>
        </w:rPr>
        <w:t>Полученные</w:t>
      </w:r>
      <w:r>
        <w:rPr>
          <w:rFonts w:hAnsi="Times New Roman"/>
          <w:sz w:val="20"/>
          <w:szCs w:val="20"/>
        </w:rPr>
        <w:t xml:space="preserve"> </w:t>
      </w:r>
      <w:r>
        <w:rPr>
          <w:rFonts w:hAnsi="Times New Roman"/>
          <w:sz w:val="20"/>
          <w:szCs w:val="20"/>
        </w:rPr>
        <w:t>данные</w:t>
      </w:r>
      <w:r>
        <w:rPr>
          <w:rFonts w:hAnsi="Times New Roman"/>
          <w:sz w:val="20"/>
          <w:szCs w:val="20"/>
        </w:rPr>
        <w:t xml:space="preserve"> </w:t>
      </w:r>
      <w:r>
        <w:rPr>
          <w:rFonts w:hAnsi="Times New Roman"/>
          <w:sz w:val="20"/>
          <w:szCs w:val="20"/>
        </w:rPr>
        <w:t>соотносятся</w:t>
      </w:r>
      <w:r>
        <w:rPr>
          <w:rFonts w:hAnsi="Times New Roman"/>
          <w:sz w:val="20"/>
          <w:szCs w:val="20"/>
        </w:rPr>
        <w:t xml:space="preserve"> </w:t>
      </w:r>
      <w:r>
        <w:rPr>
          <w:rFonts w:hAnsi="Times New Roman"/>
          <w:sz w:val="20"/>
          <w:szCs w:val="20"/>
        </w:rPr>
        <w:t>с</w:t>
      </w:r>
      <w:r>
        <w:rPr>
          <w:rFonts w:hAnsi="Times New Roman"/>
          <w:sz w:val="20"/>
          <w:szCs w:val="20"/>
        </w:rPr>
        <w:t xml:space="preserve"> </w:t>
      </w:r>
      <w:r>
        <w:rPr>
          <w:rFonts w:hAnsi="Times New Roman"/>
          <w:sz w:val="20"/>
          <w:szCs w:val="20"/>
        </w:rPr>
        <w:t>результатами</w:t>
      </w:r>
      <w:r>
        <w:rPr>
          <w:rFonts w:hAnsi="Times New Roman"/>
          <w:sz w:val="20"/>
          <w:szCs w:val="20"/>
        </w:rPr>
        <w:t xml:space="preserve"> </w:t>
      </w:r>
      <w:r>
        <w:rPr>
          <w:rFonts w:hAnsi="Times New Roman"/>
          <w:sz w:val="20"/>
          <w:szCs w:val="20"/>
        </w:rPr>
        <w:t>обследования</w:t>
      </w:r>
      <w:r>
        <w:rPr>
          <w:rFonts w:hAnsi="Times New Roman"/>
          <w:sz w:val="20"/>
          <w:szCs w:val="20"/>
        </w:rPr>
        <w:t xml:space="preserve"> </w:t>
      </w:r>
      <w:r>
        <w:rPr>
          <w:rFonts w:hAnsi="Times New Roman"/>
          <w:sz w:val="20"/>
          <w:szCs w:val="20"/>
        </w:rPr>
        <w:t>слуха</w:t>
      </w:r>
      <w:r>
        <w:rPr>
          <w:rFonts w:hAnsi="Times New Roman"/>
          <w:sz w:val="20"/>
          <w:szCs w:val="20"/>
        </w:rPr>
        <w:t xml:space="preserve"> </w:t>
      </w:r>
      <w:r>
        <w:rPr>
          <w:rFonts w:hAnsi="Times New Roman"/>
          <w:sz w:val="20"/>
          <w:szCs w:val="20"/>
        </w:rPr>
        <w:t>с</w:t>
      </w:r>
      <w:r>
        <w:rPr>
          <w:rFonts w:hAnsi="Times New Roman"/>
          <w:sz w:val="20"/>
          <w:szCs w:val="20"/>
        </w:rPr>
        <w:t xml:space="preserve"> </w:t>
      </w:r>
      <w:r>
        <w:rPr>
          <w:rFonts w:hAnsi="Times New Roman"/>
          <w:sz w:val="20"/>
          <w:szCs w:val="20"/>
        </w:rPr>
        <w:t>помощью</w:t>
      </w:r>
      <w:r>
        <w:rPr>
          <w:rFonts w:hAnsi="Times New Roman"/>
          <w:sz w:val="20"/>
          <w:szCs w:val="20"/>
        </w:rPr>
        <w:t xml:space="preserve"> </w:t>
      </w:r>
      <w:r>
        <w:rPr>
          <w:rFonts w:hAnsi="Times New Roman"/>
          <w:sz w:val="20"/>
          <w:szCs w:val="20"/>
        </w:rPr>
        <w:t>субъективной</w:t>
      </w:r>
      <w:r>
        <w:rPr>
          <w:rFonts w:hAnsi="Times New Roman"/>
          <w:sz w:val="20"/>
          <w:szCs w:val="20"/>
        </w:rPr>
        <w:t xml:space="preserve"> </w:t>
      </w:r>
      <w:r>
        <w:rPr>
          <w:rFonts w:hAnsi="Times New Roman"/>
          <w:sz w:val="20"/>
          <w:szCs w:val="20"/>
        </w:rPr>
        <w:t>тональной</w:t>
      </w:r>
      <w:r>
        <w:rPr>
          <w:rFonts w:hAnsi="Times New Roman"/>
          <w:sz w:val="20"/>
          <w:szCs w:val="20"/>
        </w:rPr>
        <w:t xml:space="preserve"> </w:t>
      </w:r>
      <w:r>
        <w:rPr>
          <w:rFonts w:hAnsi="Times New Roman"/>
          <w:sz w:val="20"/>
          <w:szCs w:val="20"/>
        </w:rPr>
        <w:t>пороговой</w:t>
      </w:r>
      <w:r>
        <w:rPr>
          <w:rFonts w:hAnsi="Times New Roman"/>
          <w:sz w:val="20"/>
          <w:szCs w:val="20"/>
        </w:rPr>
        <w:t xml:space="preserve"> </w:t>
      </w:r>
      <w:r>
        <w:rPr>
          <w:rFonts w:hAnsi="Times New Roman"/>
          <w:sz w:val="20"/>
          <w:szCs w:val="20"/>
        </w:rPr>
        <w:t>аудиометрии</w:t>
      </w:r>
      <w:r>
        <w:rPr>
          <w:rFonts w:ascii="Times New Roman"/>
          <w:sz w:val="20"/>
          <w:szCs w:val="20"/>
        </w:rPr>
        <w:t xml:space="preserve">; </w:t>
      </w:r>
      <w:r>
        <w:rPr>
          <w:rFonts w:hAnsi="Times New Roman"/>
          <w:sz w:val="20"/>
          <w:szCs w:val="20"/>
        </w:rPr>
        <w:t>при</w:t>
      </w:r>
      <w:r>
        <w:rPr>
          <w:rFonts w:hAnsi="Times New Roman"/>
          <w:sz w:val="20"/>
          <w:szCs w:val="20"/>
        </w:rPr>
        <w:t xml:space="preserve"> </w:t>
      </w:r>
      <w:r>
        <w:rPr>
          <w:rFonts w:hAnsi="Times New Roman"/>
          <w:sz w:val="20"/>
          <w:szCs w:val="20"/>
        </w:rPr>
        <w:t>необходимости</w:t>
      </w:r>
      <w:r>
        <w:rPr>
          <w:rFonts w:hAnsi="Times New Roman"/>
          <w:sz w:val="20"/>
          <w:szCs w:val="20"/>
        </w:rPr>
        <w:t xml:space="preserve"> </w:t>
      </w:r>
      <w:r>
        <w:rPr>
          <w:rFonts w:hAnsi="Times New Roman"/>
          <w:sz w:val="20"/>
          <w:szCs w:val="20"/>
        </w:rPr>
        <w:t>проводится</w:t>
      </w:r>
      <w:r>
        <w:rPr>
          <w:rFonts w:hAnsi="Times New Roman"/>
          <w:sz w:val="20"/>
          <w:szCs w:val="20"/>
        </w:rPr>
        <w:t xml:space="preserve"> </w:t>
      </w:r>
      <w:r>
        <w:rPr>
          <w:rFonts w:hAnsi="Times New Roman"/>
          <w:sz w:val="20"/>
          <w:szCs w:val="20"/>
        </w:rPr>
        <w:t>дополнительное</w:t>
      </w:r>
      <w:r>
        <w:rPr>
          <w:rFonts w:hAnsi="Times New Roman"/>
          <w:sz w:val="20"/>
          <w:szCs w:val="20"/>
        </w:rPr>
        <w:t xml:space="preserve"> </w:t>
      </w:r>
      <w:r>
        <w:rPr>
          <w:rFonts w:hAnsi="Times New Roman"/>
          <w:sz w:val="20"/>
          <w:szCs w:val="20"/>
        </w:rPr>
        <w:t>обследование</w:t>
      </w:r>
      <w:r>
        <w:rPr>
          <w:rFonts w:hAnsi="Times New Roman"/>
          <w:sz w:val="20"/>
          <w:szCs w:val="20"/>
        </w:rPr>
        <w:t xml:space="preserve"> </w:t>
      </w:r>
      <w:r>
        <w:rPr>
          <w:rFonts w:hAnsi="Times New Roman"/>
          <w:sz w:val="20"/>
          <w:szCs w:val="20"/>
        </w:rPr>
        <w:t>слуха</w:t>
      </w:r>
      <w:r>
        <w:rPr>
          <w:rFonts w:hAnsi="Times New Roman"/>
          <w:sz w:val="20"/>
          <w:szCs w:val="20"/>
        </w:rPr>
        <w:t xml:space="preserve"> </w:t>
      </w:r>
      <w:r>
        <w:rPr>
          <w:rFonts w:hAnsi="Times New Roman"/>
          <w:sz w:val="20"/>
          <w:szCs w:val="20"/>
        </w:rPr>
        <w:t>с</w:t>
      </w:r>
      <w:r>
        <w:rPr>
          <w:rFonts w:hAnsi="Times New Roman"/>
          <w:sz w:val="20"/>
          <w:szCs w:val="20"/>
        </w:rPr>
        <w:t xml:space="preserve"> </w:t>
      </w:r>
      <w:r>
        <w:rPr>
          <w:rFonts w:hAnsi="Times New Roman"/>
          <w:sz w:val="20"/>
          <w:szCs w:val="20"/>
        </w:rPr>
        <w:t>целью</w:t>
      </w:r>
      <w:r>
        <w:rPr>
          <w:rFonts w:hAnsi="Times New Roman"/>
          <w:sz w:val="20"/>
          <w:szCs w:val="20"/>
        </w:rPr>
        <w:t xml:space="preserve"> </w:t>
      </w:r>
      <w:r>
        <w:rPr>
          <w:rFonts w:hAnsi="Times New Roman"/>
          <w:sz w:val="20"/>
          <w:szCs w:val="20"/>
        </w:rPr>
        <w:t>уточнения</w:t>
      </w:r>
      <w:r>
        <w:rPr>
          <w:rFonts w:hAnsi="Times New Roman"/>
          <w:sz w:val="20"/>
          <w:szCs w:val="20"/>
        </w:rPr>
        <w:t xml:space="preserve"> </w:t>
      </w:r>
      <w:r>
        <w:rPr>
          <w:rFonts w:hAnsi="Times New Roman"/>
          <w:sz w:val="20"/>
          <w:szCs w:val="20"/>
        </w:rPr>
        <w:t>диагноза</w:t>
      </w:r>
      <w:r>
        <w:rPr>
          <w:rFonts w:ascii="Times New Roman"/>
          <w:sz w:val="20"/>
          <w:szCs w:val="20"/>
        </w:rPr>
        <w:t xml:space="preserve">; </w:t>
      </w:r>
      <w:r>
        <w:rPr>
          <w:rFonts w:hAnsi="Times New Roman"/>
          <w:sz w:val="20"/>
          <w:szCs w:val="20"/>
        </w:rPr>
        <w:t>после</w:t>
      </w:r>
      <w:r>
        <w:rPr>
          <w:rFonts w:hAnsi="Times New Roman"/>
          <w:sz w:val="20"/>
          <w:szCs w:val="20"/>
        </w:rPr>
        <w:t xml:space="preserve"> </w:t>
      </w:r>
      <w:r>
        <w:rPr>
          <w:rFonts w:hAnsi="Times New Roman"/>
          <w:sz w:val="20"/>
          <w:szCs w:val="20"/>
        </w:rPr>
        <w:t>эт</w:t>
      </w:r>
      <w:r>
        <w:rPr>
          <w:rFonts w:hAnsi="Times New Roman"/>
          <w:sz w:val="20"/>
          <w:szCs w:val="20"/>
        </w:rPr>
        <w:t>о</w:t>
      </w:r>
      <w:r>
        <w:rPr>
          <w:rFonts w:hAnsi="Times New Roman"/>
          <w:sz w:val="20"/>
          <w:szCs w:val="20"/>
        </w:rPr>
        <w:t>го</w:t>
      </w:r>
      <w:r>
        <w:rPr>
          <w:rFonts w:hAnsi="Times New Roman"/>
          <w:sz w:val="20"/>
          <w:szCs w:val="20"/>
        </w:rPr>
        <w:t xml:space="preserve"> </w:t>
      </w:r>
      <w:r>
        <w:rPr>
          <w:rFonts w:hAnsi="Times New Roman"/>
          <w:sz w:val="20"/>
          <w:szCs w:val="20"/>
        </w:rPr>
        <w:t>проводится</w:t>
      </w:r>
      <w:r>
        <w:rPr>
          <w:rFonts w:hAnsi="Times New Roman"/>
          <w:sz w:val="20"/>
          <w:szCs w:val="20"/>
        </w:rPr>
        <w:t xml:space="preserve"> </w:t>
      </w:r>
      <w:r>
        <w:rPr>
          <w:rFonts w:hAnsi="Times New Roman"/>
          <w:sz w:val="20"/>
          <w:szCs w:val="20"/>
        </w:rPr>
        <w:t>работа</w:t>
      </w:r>
      <w:r>
        <w:rPr>
          <w:rFonts w:hAnsi="Times New Roman"/>
          <w:sz w:val="20"/>
          <w:szCs w:val="20"/>
        </w:rPr>
        <w:t xml:space="preserve"> </w:t>
      </w:r>
      <w:r>
        <w:rPr>
          <w:rFonts w:hAnsi="Times New Roman"/>
          <w:sz w:val="20"/>
          <w:szCs w:val="20"/>
        </w:rPr>
        <w:t>по</w:t>
      </w:r>
      <w:r>
        <w:rPr>
          <w:rFonts w:hAnsi="Times New Roman"/>
          <w:sz w:val="20"/>
          <w:szCs w:val="20"/>
        </w:rPr>
        <w:t xml:space="preserve"> </w:t>
      </w:r>
      <w:r>
        <w:rPr>
          <w:rFonts w:hAnsi="Times New Roman"/>
          <w:sz w:val="20"/>
          <w:szCs w:val="20"/>
        </w:rPr>
        <w:t>уточнению</w:t>
      </w:r>
      <w:r>
        <w:rPr>
          <w:rFonts w:hAnsi="Times New Roman"/>
          <w:sz w:val="20"/>
          <w:szCs w:val="20"/>
        </w:rPr>
        <w:t xml:space="preserve"> </w:t>
      </w:r>
      <w:r>
        <w:rPr>
          <w:rFonts w:hAnsi="Times New Roman"/>
          <w:sz w:val="20"/>
          <w:szCs w:val="20"/>
        </w:rPr>
        <w:t>режима</w:t>
      </w:r>
      <w:r>
        <w:rPr>
          <w:rFonts w:hAnsi="Times New Roman"/>
          <w:sz w:val="20"/>
          <w:szCs w:val="20"/>
        </w:rPr>
        <w:t xml:space="preserve"> </w:t>
      </w:r>
      <w:r>
        <w:rPr>
          <w:rFonts w:hAnsi="Times New Roman"/>
          <w:sz w:val="20"/>
          <w:szCs w:val="20"/>
        </w:rPr>
        <w:t>слуховых</w:t>
      </w:r>
      <w:r>
        <w:rPr>
          <w:rFonts w:hAnsi="Times New Roman"/>
          <w:sz w:val="20"/>
          <w:szCs w:val="20"/>
        </w:rPr>
        <w:t xml:space="preserve"> </w:t>
      </w:r>
      <w:r>
        <w:rPr>
          <w:rFonts w:hAnsi="Times New Roman"/>
          <w:sz w:val="20"/>
          <w:szCs w:val="20"/>
        </w:rPr>
        <w:t>аппаратов</w:t>
      </w:r>
      <w:r>
        <w:rPr>
          <w:rFonts w:ascii="Times New Roman"/>
          <w:sz w:val="20"/>
          <w:szCs w:val="20"/>
        </w:rPr>
        <w:t xml:space="preserve">, </w:t>
      </w:r>
      <w:r>
        <w:rPr>
          <w:rFonts w:hAnsi="Times New Roman"/>
          <w:sz w:val="20"/>
          <w:szCs w:val="20"/>
        </w:rPr>
        <w:t>которыми</w:t>
      </w:r>
      <w:r>
        <w:rPr>
          <w:rFonts w:hAnsi="Times New Roman"/>
          <w:sz w:val="20"/>
          <w:szCs w:val="20"/>
        </w:rPr>
        <w:t xml:space="preserve"> </w:t>
      </w:r>
      <w:r>
        <w:rPr>
          <w:rFonts w:hAnsi="Times New Roman"/>
          <w:sz w:val="20"/>
          <w:szCs w:val="20"/>
        </w:rPr>
        <w:t>пользуется</w:t>
      </w:r>
      <w:r>
        <w:rPr>
          <w:rFonts w:hAnsi="Times New Roman"/>
          <w:sz w:val="20"/>
          <w:szCs w:val="20"/>
        </w:rPr>
        <w:t xml:space="preserve"> </w:t>
      </w:r>
      <w:r>
        <w:rPr>
          <w:rFonts w:hAnsi="Times New Roman"/>
          <w:sz w:val="20"/>
          <w:szCs w:val="20"/>
        </w:rPr>
        <w:t>обучающихся</w:t>
      </w:r>
      <w:r>
        <w:rPr>
          <w:rFonts w:ascii="Times New Roman"/>
          <w:sz w:val="20"/>
          <w:szCs w:val="20"/>
        </w:rPr>
        <w:t xml:space="preserve">. </w:t>
      </w:r>
    </w:p>
  </w:footnote>
  <w:footnote w:id="8">
    <w:p w:rsidR="00FE5EE8" w:rsidRDefault="00FE5EE8">
      <w:pPr>
        <w:pStyle w:val="a7"/>
        <w:tabs>
          <w:tab w:val="left" w:pos="360"/>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jc w:val="both"/>
      </w:pPr>
      <w:r>
        <w:rPr>
          <w:rFonts w:ascii="Times New Roman" w:eastAsia="Times New Roman" w:hAnsi="Times New Roman" w:cs="Times New Roman"/>
          <w:sz w:val="28"/>
          <w:szCs w:val="28"/>
          <w:vertAlign w:val="superscript"/>
        </w:rPr>
        <w:footnoteRef/>
      </w:r>
      <w:r>
        <w:rPr>
          <w:rFonts w:hAnsi="Times New Roman"/>
          <w:sz w:val="20"/>
          <w:szCs w:val="20"/>
        </w:rPr>
        <w:t xml:space="preserve"> </w:t>
      </w:r>
      <w:r>
        <w:rPr>
          <w:rFonts w:hAnsi="Times New Roman"/>
          <w:sz w:val="20"/>
          <w:szCs w:val="20"/>
        </w:rPr>
        <w:t>Законодательство</w:t>
      </w:r>
      <w:r>
        <w:rPr>
          <w:rFonts w:hAnsi="Times New Roman"/>
          <w:sz w:val="20"/>
          <w:szCs w:val="20"/>
        </w:rPr>
        <w:t xml:space="preserve"> </w:t>
      </w:r>
      <w:r>
        <w:rPr>
          <w:rFonts w:hAnsi="Times New Roman"/>
          <w:sz w:val="20"/>
          <w:szCs w:val="20"/>
        </w:rPr>
        <w:t>Российской</w:t>
      </w:r>
      <w:r>
        <w:rPr>
          <w:rFonts w:hAnsi="Times New Roman"/>
          <w:sz w:val="20"/>
          <w:szCs w:val="20"/>
        </w:rPr>
        <w:t xml:space="preserve"> </w:t>
      </w:r>
      <w:r>
        <w:rPr>
          <w:rFonts w:hAnsi="Times New Roman"/>
          <w:sz w:val="20"/>
          <w:szCs w:val="20"/>
        </w:rPr>
        <w:t>Федерации</w:t>
      </w:r>
      <w:r>
        <w:rPr>
          <w:rFonts w:hAnsi="Times New Roman"/>
          <w:sz w:val="20"/>
          <w:szCs w:val="20"/>
        </w:rPr>
        <w:t xml:space="preserve"> </w:t>
      </w:r>
      <w:r>
        <w:rPr>
          <w:rFonts w:hAnsi="Times New Roman"/>
          <w:sz w:val="20"/>
          <w:szCs w:val="20"/>
        </w:rPr>
        <w:t>в</w:t>
      </w:r>
      <w:r>
        <w:rPr>
          <w:rFonts w:hAnsi="Times New Roman"/>
          <w:sz w:val="20"/>
          <w:szCs w:val="20"/>
        </w:rPr>
        <w:t xml:space="preserve"> </w:t>
      </w:r>
      <w:r>
        <w:rPr>
          <w:rFonts w:hAnsi="Times New Roman"/>
          <w:sz w:val="20"/>
          <w:szCs w:val="20"/>
        </w:rPr>
        <w:t>области</w:t>
      </w:r>
      <w:r>
        <w:rPr>
          <w:rFonts w:hAnsi="Times New Roman"/>
          <w:sz w:val="20"/>
          <w:szCs w:val="20"/>
        </w:rPr>
        <w:t xml:space="preserve"> </w:t>
      </w:r>
      <w:r>
        <w:rPr>
          <w:rFonts w:hAnsi="Times New Roman"/>
          <w:sz w:val="20"/>
          <w:szCs w:val="20"/>
        </w:rPr>
        <w:t>образования</w:t>
      </w:r>
      <w:r>
        <w:rPr>
          <w:rFonts w:hAnsi="Times New Roman"/>
          <w:sz w:val="20"/>
          <w:szCs w:val="20"/>
        </w:rPr>
        <w:t xml:space="preserve"> </w:t>
      </w:r>
      <w:r>
        <w:rPr>
          <w:rFonts w:hAnsi="Times New Roman"/>
          <w:sz w:val="20"/>
          <w:szCs w:val="20"/>
        </w:rPr>
        <w:t>включает</w:t>
      </w:r>
      <w:r>
        <w:rPr>
          <w:rFonts w:hAnsi="Times New Roman"/>
          <w:sz w:val="20"/>
          <w:szCs w:val="20"/>
        </w:rPr>
        <w:t xml:space="preserve"> </w:t>
      </w:r>
      <w:r>
        <w:rPr>
          <w:rFonts w:hAnsi="Times New Roman"/>
          <w:sz w:val="20"/>
          <w:szCs w:val="20"/>
        </w:rPr>
        <w:t>в</w:t>
      </w:r>
      <w:r>
        <w:rPr>
          <w:rFonts w:hAnsi="Times New Roman"/>
          <w:sz w:val="20"/>
          <w:szCs w:val="20"/>
        </w:rPr>
        <w:t xml:space="preserve"> </w:t>
      </w:r>
      <w:r>
        <w:rPr>
          <w:rFonts w:hAnsi="Times New Roman"/>
          <w:sz w:val="20"/>
          <w:szCs w:val="20"/>
        </w:rPr>
        <w:t>себя</w:t>
      </w:r>
      <w:r>
        <w:rPr>
          <w:rFonts w:ascii="Times New Roman"/>
          <w:sz w:val="20"/>
          <w:szCs w:val="20"/>
        </w:rPr>
        <w:t xml:space="preserve">: </w:t>
      </w:r>
      <w:proofErr w:type="gramStart"/>
      <w:r>
        <w:rPr>
          <w:rFonts w:hAnsi="Times New Roman"/>
          <w:sz w:val="20"/>
          <w:szCs w:val="20"/>
        </w:rPr>
        <w:t>Конституцию</w:t>
      </w:r>
      <w:r>
        <w:rPr>
          <w:rFonts w:hAnsi="Times New Roman"/>
          <w:sz w:val="20"/>
          <w:szCs w:val="20"/>
        </w:rPr>
        <w:t xml:space="preserve"> </w:t>
      </w:r>
      <w:r>
        <w:rPr>
          <w:rFonts w:hAnsi="Times New Roman"/>
          <w:sz w:val="20"/>
          <w:szCs w:val="20"/>
        </w:rPr>
        <w:t>Российской</w:t>
      </w:r>
      <w:r>
        <w:rPr>
          <w:rFonts w:hAnsi="Times New Roman"/>
          <w:sz w:val="20"/>
          <w:szCs w:val="20"/>
        </w:rPr>
        <w:t xml:space="preserve"> </w:t>
      </w:r>
      <w:r>
        <w:rPr>
          <w:rFonts w:hAnsi="Times New Roman"/>
          <w:sz w:val="20"/>
          <w:szCs w:val="20"/>
        </w:rPr>
        <w:t>Федерации</w:t>
      </w:r>
      <w:r>
        <w:rPr>
          <w:rFonts w:ascii="Times New Roman"/>
          <w:sz w:val="20"/>
          <w:szCs w:val="20"/>
        </w:rPr>
        <w:t xml:space="preserve">, </w:t>
      </w:r>
      <w:r>
        <w:rPr>
          <w:rFonts w:hAnsi="Times New Roman"/>
          <w:sz w:val="20"/>
          <w:szCs w:val="20"/>
        </w:rPr>
        <w:t>Федеральный</w:t>
      </w:r>
      <w:r>
        <w:rPr>
          <w:rFonts w:hAnsi="Times New Roman"/>
          <w:sz w:val="20"/>
          <w:szCs w:val="20"/>
        </w:rPr>
        <w:t xml:space="preserve"> </w:t>
      </w:r>
      <w:r>
        <w:rPr>
          <w:rFonts w:hAnsi="Times New Roman"/>
          <w:sz w:val="20"/>
          <w:szCs w:val="20"/>
        </w:rPr>
        <w:t>закон</w:t>
      </w:r>
      <w:r>
        <w:rPr>
          <w:rFonts w:hAnsi="Times New Roman"/>
          <w:sz w:val="20"/>
          <w:szCs w:val="20"/>
        </w:rPr>
        <w:t xml:space="preserve"> </w:t>
      </w:r>
      <w:r>
        <w:rPr>
          <w:rFonts w:hAnsi="Times New Roman"/>
          <w:sz w:val="20"/>
          <w:szCs w:val="20"/>
        </w:rPr>
        <w:t>Российской</w:t>
      </w:r>
      <w:r>
        <w:rPr>
          <w:rFonts w:hAnsi="Times New Roman"/>
          <w:sz w:val="20"/>
          <w:szCs w:val="20"/>
        </w:rPr>
        <w:t xml:space="preserve"> </w:t>
      </w:r>
      <w:r>
        <w:rPr>
          <w:rFonts w:hAnsi="Times New Roman"/>
          <w:sz w:val="20"/>
          <w:szCs w:val="20"/>
        </w:rPr>
        <w:t>Федерации</w:t>
      </w:r>
      <w:r>
        <w:rPr>
          <w:rFonts w:hAnsi="Times New Roman"/>
          <w:sz w:val="20"/>
          <w:szCs w:val="20"/>
        </w:rPr>
        <w:t xml:space="preserve">  </w:t>
      </w:r>
      <w:r>
        <w:rPr>
          <w:rFonts w:hAnsi="Times New Roman"/>
          <w:sz w:val="20"/>
          <w:szCs w:val="20"/>
        </w:rPr>
        <w:t>«Об</w:t>
      </w:r>
      <w:r>
        <w:rPr>
          <w:rFonts w:hAnsi="Times New Roman"/>
          <w:sz w:val="20"/>
          <w:szCs w:val="20"/>
        </w:rPr>
        <w:t xml:space="preserve"> </w:t>
      </w:r>
      <w:r>
        <w:rPr>
          <w:rFonts w:hAnsi="Times New Roman"/>
          <w:sz w:val="20"/>
          <w:szCs w:val="20"/>
        </w:rPr>
        <w:t>образовании</w:t>
      </w:r>
      <w:r>
        <w:rPr>
          <w:rFonts w:hAnsi="Times New Roman"/>
          <w:sz w:val="20"/>
          <w:szCs w:val="20"/>
        </w:rPr>
        <w:t xml:space="preserve"> </w:t>
      </w:r>
      <w:r>
        <w:rPr>
          <w:rFonts w:hAnsi="Times New Roman"/>
          <w:sz w:val="20"/>
          <w:szCs w:val="20"/>
        </w:rPr>
        <w:t>в</w:t>
      </w:r>
      <w:r>
        <w:rPr>
          <w:rFonts w:hAnsi="Times New Roman"/>
          <w:sz w:val="20"/>
          <w:szCs w:val="20"/>
        </w:rPr>
        <w:t xml:space="preserve"> </w:t>
      </w:r>
      <w:r>
        <w:rPr>
          <w:rFonts w:hAnsi="Times New Roman"/>
          <w:sz w:val="20"/>
          <w:szCs w:val="20"/>
        </w:rPr>
        <w:t>Российской</w:t>
      </w:r>
      <w:r>
        <w:rPr>
          <w:rFonts w:hAnsi="Times New Roman"/>
          <w:sz w:val="20"/>
          <w:szCs w:val="20"/>
        </w:rPr>
        <w:t xml:space="preserve"> </w:t>
      </w:r>
      <w:r>
        <w:rPr>
          <w:rFonts w:hAnsi="Times New Roman"/>
          <w:sz w:val="20"/>
          <w:szCs w:val="20"/>
        </w:rPr>
        <w:t>Федерации»</w:t>
      </w:r>
      <w:r>
        <w:rPr>
          <w:rFonts w:ascii="Times New Roman"/>
          <w:sz w:val="20"/>
          <w:szCs w:val="20"/>
        </w:rPr>
        <w:t xml:space="preserve">, </w:t>
      </w:r>
      <w:r>
        <w:rPr>
          <w:rFonts w:hAnsi="Times New Roman"/>
          <w:sz w:val="20"/>
          <w:szCs w:val="20"/>
        </w:rPr>
        <w:t>а</w:t>
      </w:r>
      <w:r>
        <w:rPr>
          <w:rFonts w:hAnsi="Times New Roman"/>
          <w:sz w:val="20"/>
          <w:szCs w:val="20"/>
        </w:rPr>
        <w:t xml:space="preserve"> </w:t>
      </w:r>
      <w:r>
        <w:rPr>
          <w:rFonts w:hAnsi="Times New Roman"/>
          <w:sz w:val="20"/>
          <w:szCs w:val="20"/>
        </w:rPr>
        <w:t>также</w:t>
      </w:r>
      <w:r>
        <w:rPr>
          <w:rFonts w:hAnsi="Times New Roman"/>
          <w:sz w:val="20"/>
          <w:szCs w:val="20"/>
        </w:rPr>
        <w:t xml:space="preserve"> </w:t>
      </w:r>
      <w:r>
        <w:rPr>
          <w:rFonts w:hAnsi="Times New Roman"/>
          <w:sz w:val="20"/>
          <w:szCs w:val="20"/>
        </w:rPr>
        <w:t>другие</w:t>
      </w:r>
      <w:r>
        <w:rPr>
          <w:rFonts w:hAnsi="Times New Roman"/>
          <w:sz w:val="20"/>
          <w:szCs w:val="20"/>
        </w:rPr>
        <w:t xml:space="preserve"> </w:t>
      </w:r>
      <w:r>
        <w:rPr>
          <w:rFonts w:hAnsi="Times New Roman"/>
          <w:sz w:val="20"/>
          <w:szCs w:val="20"/>
        </w:rPr>
        <w:t>федеральные</w:t>
      </w:r>
      <w:r>
        <w:rPr>
          <w:rFonts w:hAnsi="Times New Roman"/>
          <w:sz w:val="20"/>
          <w:szCs w:val="20"/>
        </w:rPr>
        <w:t xml:space="preserve"> </w:t>
      </w:r>
      <w:r>
        <w:rPr>
          <w:rFonts w:hAnsi="Times New Roman"/>
          <w:sz w:val="20"/>
          <w:szCs w:val="20"/>
        </w:rPr>
        <w:t>законы</w:t>
      </w:r>
      <w:r>
        <w:rPr>
          <w:rFonts w:ascii="Times New Roman"/>
          <w:sz w:val="20"/>
          <w:szCs w:val="20"/>
        </w:rPr>
        <w:t xml:space="preserve">, </w:t>
      </w:r>
      <w:r>
        <w:rPr>
          <w:rFonts w:hAnsi="Times New Roman"/>
          <w:sz w:val="20"/>
          <w:szCs w:val="20"/>
        </w:rPr>
        <w:t>иные</w:t>
      </w:r>
      <w:r>
        <w:rPr>
          <w:rFonts w:hAnsi="Times New Roman"/>
          <w:sz w:val="20"/>
          <w:szCs w:val="20"/>
        </w:rPr>
        <w:t xml:space="preserve"> </w:t>
      </w:r>
      <w:r>
        <w:rPr>
          <w:rFonts w:hAnsi="Times New Roman"/>
          <w:sz w:val="20"/>
          <w:szCs w:val="20"/>
        </w:rPr>
        <w:t>нормативные</w:t>
      </w:r>
      <w:r>
        <w:rPr>
          <w:rFonts w:hAnsi="Times New Roman"/>
          <w:sz w:val="20"/>
          <w:szCs w:val="20"/>
        </w:rPr>
        <w:t xml:space="preserve"> </w:t>
      </w:r>
      <w:r>
        <w:rPr>
          <w:rFonts w:hAnsi="Times New Roman"/>
          <w:sz w:val="20"/>
          <w:szCs w:val="20"/>
        </w:rPr>
        <w:t>правовые</w:t>
      </w:r>
      <w:r>
        <w:rPr>
          <w:rFonts w:hAnsi="Times New Roman"/>
          <w:sz w:val="20"/>
          <w:szCs w:val="20"/>
        </w:rPr>
        <w:t xml:space="preserve"> </w:t>
      </w:r>
      <w:r>
        <w:rPr>
          <w:rFonts w:hAnsi="Times New Roman"/>
          <w:sz w:val="20"/>
          <w:szCs w:val="20"/>
        </w:rPr>
        <w:t>акты</w:t>
      </w:r>
      <w:r>
        <w:rPr>
          <w:rFonts w:hAnsi="Times New Roman"/>
          <w:sz w:val="20"/>
          <w:szCs w:val="20"/>
        </w:rPr>
        <w:t xml:space="preserve"> </w:t>
      </w:r>
      <w:r>
        <w:rPr>
          <w:rFonts w:hAnsi="Times New Roman"/>
          <w:sz w:val="20"/>
          <w:szCs w:val="20"/>
        </w:rPr>
        <w:t>Российской</w:t>
      </w:r>
      <w:r>
        <w:rPr>
          <w:rFonts w:hAnsi="Times New Roman"/>
          <w:sz w:val="20"/>
          <w:szCs w:val="20"/>
        </w:rPr>
        <w:t xml:space="preserve"> </w:t>
      </w:r>
      <w:r>
        <w:rPr>
          <w:rFonts w:hAnsi="Times New Roman"/>
          <w:sz w:val="20"/>
          <w:szCs w:val="20"/>
        </w:rPr>
        <w:t>Федерации</w:t>
      </w:r>
      <w:r>
        <w:rPr>
          <w:rFonts w:ascii="Times New Roman"/>
          <w:sz w:val="20"/>
          <w:szCs w:val="20"/>
        </w:rPr>
        <w:t xml:space="preserve">, </w:t>
      </w:r>
      <w:r>
        <w:rPr>
          <w:rFonts w:hAnsi="Times New Roman"/>
          <w:sz w:val="20"/>
          <w:szCs w:val="20"/>
        </w:rPr>
        <w:t>законы</w:t>
      </w:r>
      <w:r>
        <w:rPr>
          <w:rFonts w:hAnsi="Times New Roman"/>
          <w:sz w:val="20"/>
          <w:szCs w:val="20"/>
        </w:rPr>
        <w:t xml:space="preserve"> </w:t>
      </w:r>
      <w:r>
        <w:rPr>
          <w:rFonts w:hAnsi="Times New Roman"/>
          <w:sz w:val="20"/>
          <w:szCs w:val="20"/>
        </w:rPr>
        <w:t>и</w:t>
      </w:r>
      <w:r>
        <w:rPr>
          <w:rFonts w:hAnsi="Times New Roman"/>
          <w:sz w:val="20"/>
          <w:szCs w:val="20"/>
        </w:rPr>
        <w:t xml:space="preserve"> </w:t>
      </w:r>
      <w:r>
        <w:rPr>
          <w:rFonts w:hAnsi="Times New Roman"/>
          <w:sz w:val="20"/>
          <w:szCs w:val="20"/>
        </w:rPr>
        <w:t>иные</w:t>
      </w:r>
      <w:r>
        <w:rPr>
          <w:rFonts w:hAnsi="Times New Roman"/>
          <w:sz w:val="20"/>
          <w:szCs w:val="20"/>
        </w:rPr>
        <w:t xml:space="preserve"> </w:t>
      </w:r>
      <w:r>
        <w:rPr>
          <w:rFonts w:hAnsi="Times New Roman"/>
          <w:sz w:val="20"/>
          <w:szCs w:val="20"/>
        </w:rPr>
        <w:t>но</w:t>
      </w:r>
      <w:r>
        <w:rPr>
          <w:rFonts w:hAnsi="Times New Roman"/>
          <w:sz w:val="20"/>
          <w:szCs w:val="20"/>
        </w:rPr>
        <w:t>р</w:t>
      </w:r>
      <w:r>
        <w:rPr>
          <w:rFonts w:hAnsi="Times New Roman"/>
          <w:sz w:val="20"/>
          <w:szCs w:val="20"/>
        </w:rPr>
        <w:t>мативные</w:t>
      </w:r>
      <w:r>
        <w:rPr>
          <w:rFonts w:hAnsi="Times New Roman"/>
          <w:sz w:val="20"/>
          <w:szCs w:val="20"/>
        </w:rPr>
        <w:t xml:space="preserve"> </w:t>
      </w:r>
      <w:r>
        <w:rPr>
          <w:rFonts w:hAnsi="Times New Roman"/>
          <w:sz w:val="20"/>
          <w:szCs w:val="20"/>
        </w:rPr>
        <w:t>правовые</w:t>
      </w:r>
      <w:r>
        <w:rPr>
          <w:rFonts w:hAnsi="Times New Roman"/>
          <w:sz w:val="20"/>
          <w:szCs w:val="20"/>
        </w:rPr>
        <w:t xml:space="preserve"> </w:t>
      </w:r>
      <w:r>
        <w:rPr>
          <w:rFonts w:hAnsi="Times New Roman"/>
          <w:sz w:val="20"/>
          <w:szCs w:val="20"/>
        </w:rPr>
        <w:t>акты</w:t>
      </w:r>
      <w:r>
        <w:rPr>
          <w:rFonts w:hAnsi="Times New Roman"/>
          <w:sz w:val="20"/>
          <w:szCs w:val="20"/>
        </w:rPr>
        <w:t xml:space="preserve"> </w:t>
      </w:r>
      <w:r>
        <w:rPr>
          <w:rFonts w:hAnsi="Times New Roman"/>
          <w:sz w:val="20"/>
          <w:szCs w:val="20"/>
        </w:rPr>
        <w:t>субъектов</w:t>
      </w:r>
      <w:r>
        <w:rPr>
          <w:rFonts w:hAnsi="Times New Roman"/>
          <w:sz w:val="20"/>
          <w:szCs w:val="20"/>
        </w:rPr>
        <w:t xml:space="preserve"> </w:t>
      </w:r>
      <w:r>
        <w:rPr>
          <w:rFonts w:hAnsi="Times New Roman"/>
          <w:sz w:val="20"/>
          <w:szCs w:val="20"/>
        </w:rPr>
        <w:t>Российской</w:t>
      </w:r>
      <w:r>
        <w:rPr>
          <w:rFonts w:hAnsi="Times New Roman"/>
          <w:sz w:val="20"/>
          <w:szCs w:val="20"/>
        </w:rPr>
        <w:t xml:space="preserve"> </w:t>
      </w:r>
      <w:r>
        <w:rPr>
          <w:rFonts w:hAnsi="Times New Roman"/>
          <w:sz w:val="20"/>
          <w:szCs w:val="20"/>
        </w:rPr>
        <w:t>Федерации</w:t>
      </w:r>
      <w:r>
        <w:rPr>
          <w:rFonts w:ascii="Times New Roman"/>
          <w:sz w:val="20"/>
          <w:szCs w:val="20"/>
        </w:rPr>
        <w:t xml:space="preserve">, </w:t>
      </w:r>
      <w:r>
        <w:rPr>
          <w:rFonts w:hAnsi="Times New Roman"/>
          <w:sz w:val="20"/>
          <w:szCs w:val="20"/>
        </w:rPr>
        <w:t>содержащие</w:t>
      </w:r>
      <w:r>
        <w:rPr>
          <w:rFonts w:hAnsi="Times New Roman"/>
          <w:sz w:val="20"/>
          <w:szCs w:val="20"/>
        </w:rPr>
        <w:t xml:space="preserve"> </w:t>
      </w:r>
      <w:r>
        <w:rPr>
          <w:rFonts w:hAnsi="Times New Roman"/>
          <w:sz w:val="20"/>
          <w:szCs w:val="20"/>
        </w:rPr>
        <w:t>нормы</w:t>
      </w:r>
      <w:r>
        <w:rPr>
          <w:rFonts w:ascii="Times New Roman"/>
          <w:sz w:val="20"/>
          <w:szCs w:val="20"/>
        </w:rPr>
        <w:t xml:space="preserve">, </w:t>
      </w:r>
      <w:r>
        <w:rPr>
          <w:rFonts w:hAnsi="Times New Roman"/>
          <w:sz w:val="20"/>
          <w:szCs w:val="20"/>
        </w:rPr>
        <w:t>регулирующие</w:t>
      </w:r>
      <w:r>
        <w:rPr>
          <w:rFonts w:hAnsi="Times New Roman"/>
          <w:sz w:val="20"/>
          <w:szCs w:val="20"/>
        </w:rPr>
        <w:t xml:space="preserve"> </w:t>
      </w:r>
      <w:r>
        <w:rPr>
          <w:rFonts w:hAnsi="Times New Roman"/>
          <w:sz w:val="20"/>
          <w:szCs w:val="20"/>
        </w:rPr>
        <w:t>отношения</w:t>
      </w:r>
      <w:r>
        <w:rPr>
          <w:rFonts w:hAnsi="Times New Roman"/>
          <w:sz w:val="20"/>
          <w:szCs w:val="20"/>
        </w:rPr>
        <w:t xml:space="preserve"> </w:t>
      </w:r>
      <w:r>
        <w:rPr>
          <w:rFonts w:hAnsi="Times New Roman"/>
          <w:sz w:val="20"/>
          <w:szCs w:val="20"/>
        </w:rPr>
        <w:t>в</w:t>
      </w:r>
      <w:r>
        <w:rPr>
          <w:rFonts w:hAnsi="Times New Roman"/>
          <w:sz w:val="20"/>
          <w:szCs w:val="20"/>
        </w:rPr>
        <w:t xml:space="preserve"> </w:t>
      </w:r>
      <w:r>
        <w:rPr>
          <w:rFonts w:hAnsi="Times New Roman"/>
          <w:sz w:val="20"/>
          <w:szCs w:val="20"/>
        </w:rPr>
        <w:t>сфере</w:t>
      </w:r>
      <w:r>
        <w:rPr>
          <w:rFonts w:hAnsi="Times New Roman"/>
          <w:sz w:val="20"/>
          <w:szCs w:val="20"/>
        </w:rPr>
        <w:t xml:space="preserve"> </w:t>
      </w:r>
      <w:r>
        <w:rPr>
          <w:rFonts w:hAnsi="Times New Roman"/>
          <w:sz w:val="20"/>
          <w:szCs w:val="20"/>
        </w:rPr>
        <w:t>образования</w:t>
      </w:r>
      <w:r>
        <w:rPr>
          <w:rFonts w:hAnsi="Times New Roman"/>
          <w:sz w:val="20"/>
          <w:szCs w:val="20"/>
        </w:rPr>
        <w:t xml:space="preserve"> </w:t>
      </w:r>
      <w:r>
        <w:rPr>
          <w:rFonts w:ascii="Times New Roman"/>
          <w:sz w:val="20"/>
          <w:szCs w:val="20"/>
        </w:rPr>
        <w:t>(</w:t>
      </w:r>
      <w:r>
        <w:rPr>
          <w:rFonts w:hAnsi="Times New Roman"/>
          <w:sz w:val="20"/>
          <w:szCs w:val="20"/>
        </w:rPr>
        <w:t>пункт</w:t>
      </w:r>
      <w:r>
        <w:rPr>
          <w:rFonts w:hAnsi="Times New Roman"/>
          <w:sz w:val="20"/>
          <w:szCs w:val="20"/>
        </w:rPr>
        <w:t xml:space="preserve"> </w:t>
      </w:r>
      <w:r>
        <w:rPr>
          <w:rFonts w:ascii="Times New Roman"/>
          <w:sz w:val="20"/>
          <w:szCs w:val="20"/>
        </w:rPr>
        <w:t xml:space="preserve">1 </w:t>
      </w:r>
      <w:r>
        <w:rPr>
          <w:rFonts w:hAnsi="Times New Roman"/>
          <w:sz w:val="20"/>
          <w:szCs w:val="20"/>
        </w:rPr>
        <w:t>статьи</w:t>
      </w:r>
      <w:r>
        <w:rPr>
          <w:rFonts w:hAnsi="Times New Roman"/>
          <w:sz w:val="20"/>
          <w:szCs w:val="20"/>
        </w:rPr>
        <w:t xml:space="preserve"> </w:t>
      </w:r>
      <w:r>
        <w:rPr>
          <w:rFonts w:ascii="Times New Roman"/>
          <w:sz w:val="20"/>
          <w:szCs w:val="20"/>
        </w:rPr>
        <w:t xml:space="preserve">4 </w:t>
      </w:r>
      <w:r>
        <w:rPr>
          <w:rFonts w:hAnsi="Times New Roman"/>
          <w:sz w:val="20"/>
          <w:szCs w:val="20"/>
        </w:rPr>
        <w:t>Федерального</w:t>
      </w:r>
      <w:r>
        <w:rPr>
          <w:rFonts w:hAnsi="Times New Roman"/>
          <w:sz w:val="20"/>
          <w:szCs w:val="20"/>
        </w:rPr>
        <w:t xml:space="preserve"> </w:t>
      </w:r>
      <w:r>
        <w:rPr>
          <w:rFonts w:hAnsi="Times New Roman"/>
          <w:sz w:val="20"/>
          <w:szCs w:val="20"/>
        </w:rPr>
        <w:t>закона</w:t>
      </w:r>
      <w:r>
        <w:rPr>
          <w:rFonts w:hAnsi="Times New Roman"/>
          <w:sz w:val="20"/>
          <w:szCs w:val="20"/>
        </w:rPr>
        <w:t xml:space="preserve"> </w:t>
      </w:r>
      <w:r>
        <w:rPr>
          <w:rFonts w:hAnsi="Times New Roman"/>
          <w:sz w:val="20"/>
          <w:szCs w:val="20"/>
        </w:rPr>
        <w:t>Российской</w:t>
      </w:r>
      <w:r>
        <w:rPr>
          <w:rFonts w:hAnsi="Times New Roman"/>
          <w:sz w:val="20"/>
          <w:szCs w:val="20"/>
        </w:rPr>
        <w:t xml:space="preserve"> </w:t>
      </w:r>
      <w:r>
        <w:rPr>
          <w:rFonts w:hAnsi="Times New Roman"/>
          <w:sz w:val="20"/>
          <w:szCs w:val="20"/>
        </w:rPr>
        <w:t>Федерации</w:t>
      </w:r>
      <w:r>
        <w:rPr>
          <w:rFonts w:hAnsi="Times New Roman"/>
          <w:sz w:val="20"/>
          <w:szCs w:val="20"/>
        </w:rPr>
        <w:t xml:space="preserve"> </w:t>
      </w:r>
      <w:r>
        <w:rPr>
          <w:rFonts w:hAnsi="Times New Roman"/>
          <w:sz w:val="20"/>
          <w:szCs w:val="20"/>
        </w:rPr>
        <w:t>«Об</w:t>
      </w:r>
      <w:r>
        <w:rPr>
          <w:rFonts w:hAnsi="Times New Roman"/>
          <w:sz w:val="20"/>
          <w:szCs w:val="20"/>
        </w:rPr>
        <w:t xml:space="preserve"> </w:t>
      </w:r>
      <w:r>
        <w:rPr>
          <w:rFonts w:hAnsi="Times New Roman"/>
          <w:sz w:val="20"/>
          <w:szCs w:val="20"/>
        </w:rPr>
        <w:t>образовании</w:t>
      </w:r>
      <w:r>
        <w:rPr>
          <w:rFonts w:hAnsi="Times New Roman"/>
          <w:sz w:val="20"/>
          <w:szCs w:val="20"/>
        </w:rPr>
        <w:t xml:space="preserve"> </w:t>
      </w:r>
      <w:r>
        <w:rPr>
          <w:rFonts w:hAnsi="Times New Roman"/>
          <w:sz w:val="20"/>
          <w:szCs w:val="20"/>
        </w:rPr>
        <w:t>в</w:t>
      </w:r>
      <w:r>
        <w:rPr>
          <w:rFonts w:hAnsi="Times New Roman"/>
          <w:sz w:val="20"/>
          <w:szCs w:val="20"/>
        </w:rPr>
        <w:t xml:space="preserve"> </w:t>
      </w:r>
      <w:r>
        <w:rPr>
          <w:rFonts w:hAnsi="Times New Roman"/>
          <w:sz w:val="20"/>
          <w:szCs w:val="20"/>
        </w:rPr>
        <w:t>Росси</w:t>
      </w:r>
      <w:r>
        <w:rPr>
          <w:rFonts w:hAnsi="Times New Roman"/>
          <w:sz w:val="20"/>
          <w:szCs w:val="20"/>
        </w:rPr>
        <w:t>й</w:t>
      </w:r>
      <w:r>
        <w:rPr>
          <w:rFonts w:hAnsi="Times New Roman"/>
          <w:sz w:val="20"/>
          <w:szCs w:val="20"/>
        </w:rPr>
        <w:t>ской</w:t>
      </w:r>
      <w:r>
        <w:rPr>
          <w:rFonts w:hAnsi="Times New Roman"/>
          <w:sz w:val="20"/>
          <w:szCs w:val="20"/>
        </w:rPr>
        <w:t xml:space="preserve"> </w:t>
      </w:r>
      <w:r>
        <w:rPr>
          <w:rFonts w:hAnsi="Times New Roman"/>
          <w:sz w:val="20"/>
          <w:szCs w:val="20"/>
        </w:rPr>
        <w:t>Федерации»</w:t>
      </w:r>
      <w:r>
        <w:rPr>
          <w:rFonts w:ascii="Times New Roman"/>
          <w:sz w:val="20"/>
          <w:szCs w:val="20"/>
        </w:rPr>
        <w:t>)</w:t>
      </w:r>
      <w:proofErr w:type="gramEnd"/>
    </w:p>
  </w:footnote>
  <w:footnote w:id="9">
    <w:p w:rsidR="00FE5EE8" w:rsidRDefault="00FE5EE8">
      <w:pPr>
        <w:pStyle w:val="a7"/>
        <w:tabs>
          <w:tab w:val="left" w:pos="360"/>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spacing w:line="360" w:lineRule="auto"/>
      </w:pPr>
      <w:r>
        <w:rPr>
          <w:rFonts w:ascii="Times New Roman" w:eastAsia="Times New Roman" w:hAnsi="Times New Roman" w:cs="Times New Roman"/>
          <w:sz w:val="28"/>
          <w:szCs w:val="28"/>
          <w:vertAlign w:val="superscript"/>
        </w:rPr>
        <w:footnoteRef/>
      </w:r>
      <w:r>
        <w:rPr>
          <w:rFonts w:hAnsi="Times New Roman"/>
          <w:sz w:val="20"/>
          <w:szCs w:val="20"/>
        </w:rPr>
        <w:t xml:space="preserve"> </w:t>
      </w:r>
      <w:r>
        <w:rPr>
          <w:rFonts w:hAnsi="Times New Roman"/>
          <w:sz w:val="20"/>
          <w:szCs w:val="20"/>
        </w:rPr>
        <w:t>Часть</w:t>
      </w:r>
      <w:r>
        <w:rPr>
          <w:rFonts w:hAnsi="Times New Roman"/>
          <w:sz w:val="20"/>
          <w:szCs w:val="20"/>
        </w:rPr>
        <w:t xml:space="preserve"> </w:t>
      </w:r>
      <w:r>
        <w:rPr>
          <w:rFonts w:ascii="Times New Roman"/>
          <w:sz w:val="20"/>
          <w:szCs w:val="20"/>
        </w:rPr>
        <w:t xml:space="preserve">2 </w:t>
      </w:r>
      <w:r>
        <w:rPr>
          <w:rFonts w:hAnsi="Times New Roman"/>
          <w:sz w:val="20"/>
          <w:szCs w:val="20"/>
        </w:rPr>
        <w:t>статьи</w:t>
      </w:r>
      <w:r>
        <w:rPr>
          <w:rFonts w:hAnsi="Times New Roman"/>
          <w:sz w:val="20"/>
          <w:szCs w:val="20"/>
        </w:rPr>
        <w:t xml:space="preserve"> </w:t>
      </w:r>
      <w:r>
        <w:rPr>
          <w:rFonts w:ascii="Times New Roman"/>
          <w:sz w:val="20"/>
          <w:szCs w:val="20"/>
        </w:rPr>
        <w:t xml:space="preserve">99 </w:t>
      </w:r>
      <w:r>
        <w:rPr>
          <w:rFonts w:hAnsi="Times New Roman"/>
          <w:sz w:val="20"/>
          <w:szCs w:val="20"/>
        </w:rPr>
        <w:t>Федерального</w:t>
      </w:r>
      <w:r>
        <w:rPr>
          <w:rFonts w:hAnsi="Times New Roman"/>
          <w:sz w:val="20"/>
          <w:szCs w:val="20"/>
        </w:rPr>
        <w:t xml:space="preserve"> </w:t>
      </w:r>
      <w:r>
        <w:rPr>
          <w:rFonts w:hAnsi="Times New Roman"/>
          <w:sz w:val="20"/>
          <w:szCs w:val="20"/>
        </w:rPr>
        <w:t>закона</w:t>
      </w:r>
      <w:r>
        <w:rPr>
          <w:rFonts w:hAnsi="Times New Roman"/>
          <w:sz w:val="20"/>
          <w:szCs w:val="20"/>
        </w:rPr>
        <w:t xml:space="preserve"> </w:t>
      </w:r>
      <w:r>
        <w:rPr>
          <w:rFonts w:hAnsi="Times New Roman"/>
          <w:sz w:val="20"/>
          <w:szCs w:val="20"/>
        </w:rPr>
        <w:t>Российской</w:t>
      </w:r>
      <w:r>
        <w:rPr>
          <w:rFonts w:hAnsi="Times New Roman"/>
          <w:sz w:val="20"/>
          <w:szCs w:val="20"/>
        </w:rPr>
        <w:t xml:space="preserve"> </w:t>
      </w:r>
      <w:r>
        <w:rPr>
          <w:rFonts w:hAnsi="Times New Roman"/>
          <w:sz w:val="20"/>
          <w:szCs w:val="20"/>
        </w:rPr>
        <w:t>Федерации</w:t>
      </w:r>
      <w:r>
        <w:rPr>
          <w:rFonts w:hAnsi="Times New Roman"/>
          <w:sz w:val="20"/>
          <w:szCs w:val="20"/>
        </w:rPr>
        <w:t xml:space="preserve"> </w:t>
      </w:r>
      <w:r>
        <w:rPr>
          <w:rFonts w:hAnsi="Times New Roman"/>
          <w:sz w:val="20"/>
          <w:szCs w:val="20"/>
        </w:rPr>
        <w:t>«Об</w:t>
      </w:r>
      <w:r>
        <w:rPr>
          <w:rFonts w:hAnsi="Times New Roman"/>
          <w:sz w:val="20"/>
          <w:szCs w:val="20"/>
        </w:rPr>
        <w:t xml:space="preserve"> </w:t>
      </w:r>
      <w:r>
        <w:rPr>
          <w:rFonts w:hAnsi="Times New Roman"/>
          <w:sz w:val="20"/>
          <w:szCs w:val="20"/>
        </w:rPr>
        <w:t>образовании</w:t>
      </w:r>
      <w:r>
        <w:rPr>
          <w:rFonts w:hAnsi="Times New Roman"/>
          <w:sz w:val="20"/>
          <w:szCs w:val="20"/>
        </w:rPr>
        <w:t xml:space="preserve"> </w:t>
      </w:r>
      <w:r>
        <w:rPr>
          <w:rFonts w:hAnsi="Times New Roman"/>
          <w:sz w:val="20"/>
          <w:szCs w:val="20"/>
        </w:rPr>
        <w:t>в</w:t>
      </w:r>
      <w:r>
        <w:rPr>
          <w:rFonts w:hAnsi="Times New Roman"/>
          <w:sz w:val="20"/>
          <w:szCs w:val="20"/>
        </w:rPr>
        <w:t xml:space="preserve"> </w:t>
      </w:r>
      <w:r>
        <w:rPr>
          <w:rFonts w:hAnsi="Times New Roman"/>
          <w:sz w:val="20"/>
          <w:szCs w:val="20"/>
        </w:rPr>
        <w:t>Российской</w:t>
      </w:r>
      <w:r>
        <w:rPr>
          <w:rFonts w:hAnsi="Times New Roman"/>
          <w:sz w:val="20"/>
          <w:szCs w:val="20"/>
        </w:rPr>
        <w:t xml:space="preserve"> </w:t>
      </w:r>
      <w:r>
        <w:rPr>
          <w:rFonts w:hAnsi="Times New Roman"/>
          <w:sz w:val="20"/>
          <w:szCs w:val="20"/>
        </w:rPr>
        <w:t>Федерации»</w:t>
      </w:r>
      <w:r>
        <w:rPr>
          <w:rFonts w:hAnsi="Times New Roman"/>
          <w:sz w:val="20"/>
          <w:szCs w:val="20"/>
        </w:rPr>
        <w:t xml:space="preserve"> </w:t>
      </w:r>
      <w:r>
        <w:rPr>
          <w:rFonts w:ascii="Times New Roman"/>
          <w:sz w:val="20"/>
          <w:szCs w:val="20"/>
        </w:rPr>
        <w:t>N</w:t>
      </w:r>
      <w:r>
        <w:rPr>
          <w:rFonts w:hAnsi="Times New Roman"/>
          <w:sz w:val="20"/>
          <w:szCs w:val="20"/>
        </w:rPr>
        <w:t> </w:t>
      </w:r>
      <w:r>
        <w:rPr>
          <w:rFonts w:ascii="Times New Roman"/>
          <w:sz w:val="20"/>
          <w:szCs w:val="20"/>
        </w:rPr>
        <w:t>273-</w:t>
      </w:r>
      <w:r>
        <w:rPr>
          <w:rFonts w:hAnsi="Times New Roman"/>
          <w:sz w:val="20"/>
          <w:szCs w:val="20"/>
        </w:rPr>
        <w:t>ФЗ</w:t>
      </w:r>
      <w:r>
        <w:rPr>
          <w:rFonts w:ascii="Trebuchet MS"/>
          <w:sz w:val="22"/>
          <w:szCs w:val="22"/>
        </w:rPr>
        <w:t>.</w:t>
      </w:r>
    </w:p>
  </w:footnote>
  <w:footnote w:id="10">
    <w:p w:rsidR="00FE5EE8" w:rsidRDefault="00FE5EE8">
      <w:pPr>
        <w:pStyle w:val="a7"/>
        <w:tabs>
          <w:tab w:val="left" w:pos="360"/>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pPr>
      <w:r>
        <w:rPr>
          <w:rFonts w:ascii="Times New Roman" w:eastAsia="Times New Roman" w:hAnsi="Times New Roman" w:cs="Times New Roman"/>
          <w:sz w:val="22"/>
          <w:szCs w:val="22"/>
        </w:rPr>
        <w:footnoteRef/>
      </w:r>
      <w:r>
        <w:rPr>
          <w:rFonts w:hAnsi="Times New Roman"/>
          <w:sz w:val="20"/>
          <w:szCs w:val="20"/>
        </w:rPr>
        <w:t xml:space="preserve"> </w:t>
      </w:r>
      <w:proofErr w:type="gramStart"/>
      <w:r>
        <w:rPr>
          <w:rFonts w:hAnsi="Times New Roman"/>
          <w:sz w:val="20"/>
          <w:szCs w:val="20"/>
        </w:rPr>
        <w:t>Статьи</w:t>
      </w:r>
      <w:r>
        <w:rPr>
          <w:rFonts w:hAnsi="Times New Roman"/>
          <w:sz w:val="20"/>
          <w:szCs w:val="20"/>
        </w:rPr>
        <w:t xml:space="preserve"> </w:t>
      </w:r>
      <w:r>
        <w:rPr>
          <w:rFonts w:ascii="Times New Roman"/>
          <w:sz w:val="20"/>
          <w:szCs w:val="20"/>
        </w:rPr>
        <w:t xml:space="preserve">29, 97 </w:t>
      </w:r>
      <w:r>
        <w:rPr>
          <w:rFonts w:hAnsi="Times New Roman"/>
          <w:sz w:val="20"/>
          <w:szCs w:val="20"/>
        </w:rPr>
        <w:t>Федерального</w:t>
      </w:r>
      <w:r>
        <w:rPr>
          <w:rFonts w:hAnsi="Times New Roman"/>
          <w:sz w:val="20"/>
          <w:szCs w:val="20"/>
        </w:rPr>
        <w:t xml:space="preserve"> </w:t>
      </w:r>
      <w:r>
        <w:rPr>
          <w:rFonts w:hAnsi="Times New Roman"/>
          <w:sz w:val="20"/>
          <w:szCs w:val="20"/>
        </w:rPr>
        <w:t>закона</w:t>
      </w:r>
      <w:r>
        <w:rPr>
          <w:rFonts w:hAnsi="Times New Roman"/>
          <w:sz w:val="20"/>
          <w:szCs w:val="20"/>
        </w:rPr>
        <w:t xml:space="preserve"> </w:t>
      </w:r>
      <w:r>
        <w:rPr>
          <w:rFonts w:hAnsi="Times New Roman"/>
          <w:sz w:val="20"/>
          <w:szCs w:val="20"/>
        </w:rPr>
        <w:t>Российской</w:t>
      </w:r>
      <w:r>
        <w:rPr>
          <w:rFonts w:hAnsi="Times New Roman"/>
          <w:sz w:val="20"/>
          <w:szCs w:val="20"/>
        </w:rPr>
        <w:t xml:space="preserve"> </w:t>
      </w:r>
      <w:r>
        <w:rPr>
          <w:rFonts w:hAnsi="Times New Roman"/>
          <w:sz w:val="20"/>
          <w:szCs w:val="20"/>
        </w:rPr>
        <w:t>Федерации</w:t>
      </w:r>
      <w:r>
        <w:rPr>
          <w:rFonts w:hAnsi="Times New Roman"/>
          <w:sz w:val="20"/>
          <w:szCs w:val="20"/>
        </w:rPr>
        <w:t xml:space="preserve"> </w:t>
      </w:r>
      <w:r>
        <w:rPr>
          <w:rFonts w:hAnsi="Times New Roman"/>
          <w:sz w:val="20"/>
          <w:szCs w:val="20"/>
        </w:rPr>
        <w:t>от</w:t>
      </w:r>
      <w:r>
        <w:rPr>
          <w:rFonts w:hAnsi="Times New Roman"/>
          <w:sz w:val="20"/>
          <w:szCs w:val="20"/>
        </w:rPr>
        <w:t xml:space="preserve"> </w:t>
      </w:r>
      <w:r>
        <w:rPr>
          <w:rFonts w:ascii="Times New Roman"/>
          <w:sz w:val="20"/>
          <w:szCs w:val="20"/>
        </w:rPr>
        <w:t xml:space="preserve">29 </w:t>
      </w:r>
      <w:r>
        <w:rPr>
          <w:rFonts w:hAnsi="Times New Roman"/>
          <w:sz w:val="20"/>
          <w:szCs w:val="20"/>
        </w:rPr>
        <w:t>декабря</w:t>
      </w:r>
      <w:r>
        <w:rPr>
          <w:rFonts w:hAnsi="Times New Roman"/>
          <w:sz w:val="20"/>
          <w:szCs w:val="20"/>
        </w:rPr>
        <w:t xml:space="preserve"> </w:t>
      </w:r>
      <w:r>
        <w:rPr>
          <w:rFonts w:ascii="Times New Roman"/>
          <w:sz w:val="20"/>
          <w:szCs w:val="20"/>
        </w:rPr>
        <w:t xml:space="preserve">2012 </w:t>
      </w:r>
      <w:r>
        <w:rPr>
          <w:rFonts w:hAnsi="Times New Roman"/>
          <w:sz w:val="20"/>
          <w:szCs w:val="20"/>
        </w:rPr>
        <w:t>г</w:t>
      </w:r>
      <w:r>
        <w:rPr>
          <w:rFonts w:ascii="Times New Roman"/>
          <w:sz w:val="20"/>
          <w:szCs w:val="20"/>
        </w:rPr>
        <w:t>. N 273-</w:t>
      </w:r>
      <w:r>
        <w:rPr>
          <w:rFonts w:hAnsi="Times New Roman"/>
          <w:sz w:val="20"/>
          <w:szCs w:val="20"/>
        </w:rPr>
        <w:t>ФЗ</w:t>
      </w:r>
      <w:r>
        <w:rPr>
          <w:rFonts w:hAnsi="Times New Roman"/>
          <w:sz w:val="20"/>
          <w:szCs w:val="20"/>
        </w:rPr>
        <w:t xml:space="preserve"> </w:t>
      </w:r>
      <w:r>
        <w:rPr>
          <w:rFonts w:hAnsi="Times New Roman"/>
          <w:sz w:val="20"/>
          <w:szCs w:val="20"/>
        </w:rPr>
        <w:t>«Об</w:t>
      </w:r>
      <w:r>
        <w:rPr>
          <w:rFonts w:hAnsi="Times New Roman"/>
          <w:sz w:val="20"/>
          <w:szCs w:val="20"/>
        </w:rPr>
        <w:t xml:space="preserve"> </w:t>
      </w:r>
      <w:r>
        <w:rPr>
          <w:rFonts w:hAnsi="Times New Roman"/>
          <w:sz w:val="20"/>
          <w:szCs w:val="20"/>
        </w:rPr>
        <w:t>образовании</w:t>
      </w:r>
      <w:r>
        <w:rPr>
          <w:rFonts w:hAnsi="Times New Roman"/>
          <w:sz w:val="20"/>
          <w:szCs w:val="20"/>
        </w:rPr>
        <w:t xml:space="preserve"> </w:t>
      </w:r>
      <w:r>
        <w:rPr>
          <w:rFonts w:hAnsi="Times New Roman"/>
          <w:sz w:val="20"/>
          <w:szCs w:val="20"/>
        </w:rPr>
        <w:t>в</w:t>
      </w:r>
      <w:r>
        <w:rPr>
          <w:rFonts w:hAnsi="Times New Roman"/>
          <w:sz w:val="20"/>
          <w:szCs w:val="20"/>
        </w:rPr>
        <w:t xml:space="preserve"> </w:t>
      </w:r>
      <w:r>
        <w:rPr>
          <w:rFonts w:hAnsi="Times New Roman"/>
          <w:sz w:val="20"/>
          <w:szCs w:val="20"/>
        </w:rPr>
        <w:t>Российской</w:t>
      </w:r>
      <w:r>
        <w:rPr>
          <w:rFonts w:hAnsi="Times New Roman"/>
          <w:sz w:val="20"/>
          <w:szCs w:val="20"/>
        </w:rPr>
        <w:t xml:space="preserve"> </w:t>
      </w:r>
      <w:r>
        <w:rPr>
          <w:rFonts w:hAnsi="Times New Roman"/>
          <w:sz w:val="20"/>
          <w:szCs w:val="20"/>
        </w:rPr>
        <w:t>Федерации»</w:t>
      </w:r>
      <w:r>
        <w:rPr>
          <w:rFonts w:ascii="Times New Roman"/>
          <w:sz w:val="20"/>
          <w:szCs w:val="20"/>
        </w:rPr>
        <w:t xml:space="preserve">, </w:t>
      </w:r>
      <w:r>
        <w:rPr>
          <w:rFonts w:hAnsi="Times New Roman"/>
          <w:sz w:val="20"/>
          <w:szCs w:val="20"/>
        </w:rPr>
        <w:t>Федеральный</w:t>
      </w:r>
      <w:r>
        <w:rPr>
          <w:rFonts w:hAnsi="Times New Roman"/>
          <w:sz w:val="20"/>
          <w:szCs w:val="20"/>
        </w:rPr>
        <w:t xml:space="preserve"> </w:t>
      </w:r>
      <w:r>
        <w:rPr>
          <w:rFonts w:hAnsi="Times New Roman"/>
          <w:sz w:val="20"/>
          <w:szCs w:val="20"/>
        </w:rPr>
        <w:t>закон</w:t>
      </w:r>
      <w:r>
        <w:rPr>
          <w:rFonts w:hAnsi="Times New Roman"/>
          <w:sz w:val="20"/>
          <w:szCs w:val="20"/>
        </w:rPr>
        <w:t xml:space="preserve"> </w:t>
      </w:r>
      <w:r>
        <w:rPr>
          <w:rFonts w:hAnsi="Times New Roman"/>
          <w:sz w:val="20"/>
          <w:szCs w:val="20"/>
        </w:rPr>
        <w:t>от</w:t>
      </w:r>
      <w:r>
        <w:rPr>
          <w:rFonts w:hAnsi="Times New Roman"/>
          <w:sz w:val="20"/>
          <w:szCs w:val="20"/>
        </w:rPr>
        <w:t xml:space="preserve"> </w:t>
      </w:r>
      <w:r>
        <w:rPr>
          <w:rFonts w:ascii="Times New Roman"/>
          <w:sz w:val="20"/>
          <w:szCs w:val="20"/>
        </w:rPr>
        <w:t xml:space="preserve">27 </w:t>
      </w:r>
      <w:r>
        <w:rPr>
          <w:rFonts w:hAnsi="Times New Roman"/>
          <w:sz w:val="20"/>
          <w:szCs w:val="20"/>
        </w:rPr>
        <w:t>июля</w:t>
      </w:r>
      <w:r>
        <w:rPr>
          <w:rFonts w:hAnsi="Times New Roman"/>
          <w:sz w:val="20"/>
          <w:szCs w:val="20"/>
        </w:rPr>
        <w:t xml:space="preserve"> </w:t>
      </w:r>
      <w:r>
        <w:rPr>
          <w:rFonts w:ascii="Times New Roman"/>
          <w:sz w:val="20"/>
          <w:szCs w:val="20"/>
        </w:rPr>
        <w:t xml:space="preserve">2006 </w:t>
      </w:r>
      <w:r>
        <w:rPr>
          <w:rFonts w:hAnsi="Times New Roman"/>
          <w:sz w:val="20"/>
          <w:szCs w:val="20"/>
        </w:rPr>
        <w:t>г</w:t>
      </w:r>
      <w:r>
        <w:rPr>
          <w:rFonts w:ascii="Times New Roman"/>
          <w:sz w:val="20"/>
          <w:szCs w:val="20"/>
        </w:rPr>
        <w:t xml:space="preserve">. </w:t>
      </w:r>
      <w:r>
        <w:rPr>
          <w:rFonts w:hAnsi="Times New Roman"/>
          <w:sz w:val="20"/>
          <w:szCs w:val="20"/>
        </w:rPr>
        <w:t>№</w:t>
      </w:r>
      <w:r>
        <w:rPr>
          <w:rFonts w:hAnsi="Times New Roman"/>
          <w:sz w:val="20"/>
          <w:szCs w:val="20"/>
        </w:rPr>
        <w:t xml:space="preserve"> </w:t>
      </w:r>
      <w:r>
        <w:rPr>
          <w:rFonts w:ascii="Times New Roman"/>
          <w:sz w:val="20"/>
          <w:szCs w:val="20"/>
        </w:rPr>
        <w:t>149-</w:t>
      </w:r>
      <w:r>
        <w:rPr>
          <w:rFonts w:hAnsi="Times New Roman"/>
          <w:sz w:val="20"/>
          <w:szCs w:val="20"/>
        </w:rPr>
        <w:t>ФЗ</w:t>
      </w:r>
      <w:r>
        <w:rPr>
          <w:rFonts w:hAnsi="Times New Roman"/>
          <w:sz w:val="20"/>
          <w:szCs w:val="20"/>
        </w:rPr>
        <w:t xml:space="preserve"> </w:t>
      </w:r>
      <w:r>
        <w:rPr>
          <w:rFonts w:hAnsi="Times New Roman"/>
          <w:sz w:val="20"/>
          <w:szCs w:val="20"/>
        </w:rPr>
        <w:t>«Об</w:t>
      </w:r>
      <w:r>
        <w:rPr>
          <w:rFonts w:hAnsi="Times New Roman"/>
          <w:sz w:val="20"/>
          <w:szCs w:val="20"/>
        </w:rPr>
        <w:t xml:space="preserve"> </w:t>
      </w:r>
      <w:r>
        <w:rPr>
          <w:rFonts w:hAnsi="Times New Roman"/>
          <w:sz w:val="20"/>
          <w:szCs w:val="20"/>
        </w:rPr>
        <w:t>информации</w:t>
      </w:r>
      <w:r>
        <w:rPr>
          <w:rFonts w:ascii="Times New Roman"/>
          <w:sz w:val="20"/>
          <w:szCs w:val="20"/>
        </w:rPr>
        <w:t xml:space="preserve">, </w:t>
      </w:r>
      <w:r>
        <w:rPr>
          <w:rFonts w:hAnsi="Times New Roman"/>
          <w:sz w:val="20"/>
          <w:szCs w:val="20"/>
        </w:rPr>
        <w:t>информац</w:t>
      </w:r>
      <w:r>
        <w:rPr>
          <w:rFonts w:hAnsi="Times New Roman"/>
          <w:sz w:val="20"/>
          <w:szCs w:val="20"/>
        </w:rPr>
        <w:t>и</w:t>
      </w:r>
      <w:r>
        <w:rPr>
          <w:rFonts w:hAnsi="Times New Roman"/>
          <w:sz w:val="20"/>
          <w:szCs w:val="20"/>
        </w:rPr>
        <w:t>онных</w:t>
      </w:r>
      <w:r>
        <w:rPr>
          <w:rFonts w:hAnsi="Times New Roman"/>
          <w:sz w:val="20"/>
          <w:szCs w:val="20"/>
        </w:rPr>
        <w:t xml:space="preserve"> </w:t>
      </w:r>
      <w:r>
        <w:rPr>
          <w:rFonts w:hAnsi="Times New Roman"/>
          <w:sz w:val="20"/>
          <w:szCs w:val="20"/>
        </w:rPr>
        <w:t>технологиях</w:t>
      </w:r>
      <w:r>
        <w:rPr>
          <w:rFonts w:hAnsi="Times New Roman"/>
          <w:sz w:val="20"/>
          <w:szCs w:val="20"/>
        </w:rPr>
        <w:t xml:space="preserve"> </w:t>
      </w:r>
      <w:r>
        <w:rPr>
          <w:rFonts w:hAnsi="Times New Roman"/>
          <w:sz w:val="20"/>
          <w:szCs w:val="20"/>
        </w:rPr>
        <w:t>и</w:t>
      </w:r>
      <w:r>
        <w:rPr>
          <w:rFonts w:hAnsi="Times New Roman"/>
          <w:sz w:val="20"/>
          <w:szCs w:val="20"/>
        </w:rPr>
        <w:t xml:space="preserve"> </w:t>
      </w:r>
      <w:r>
        <w:rPr>
          <w:rFonts w:hAnsi="Times New Roman"/>
          <w:sz w:val="20"/>
          <w:szCs w:val="20"/>
        </w:rPr>
        <w:t>о</w:t>
      </w:r>
      <w:r>
        <w:rPr>
          <w:rFonts w:hAnsi="Times New Roman"/>
          <w:sz w:val="20"/>
          <w:szCs w:val="20"/>
        </w:rPr>
        <w:t xml:space="preserve"> </w:t>
      </w:r>
      <w:r>
        <w:rPr>
          <w:rFonts w:hAnsi="Times New Roman"/>
          <w:sz w:val="20"/>
          <w:szCs w:val="20"/>
        </w:rPr>
        <w:t>защите</w:t>
      </w:r>
      <w:r>
        <w:rPr>
          <w:rFonts w:hAnsi="Times New Roman"/>
          <w:sz w:val="20"/>
          <w:szCs w:val="20"/>
        </w:rPr>
        <w:t xml:space="preserve"> </w:t>
      </w:r>
      <w:r>
        <w:rPr>
          <w:rFonts w:hAnsi="Times New Roman"/>
          <w:sz w:val="20"/>
          <w:szCs w:val="20"/>
        </w:rPr>
        <w:t>информации»</w:t>
      </w:r>
      <w:r>
        <w:rPr>
          <w:rFonts w:hAnsi="Times New Roman"/>
          <w:sz w:val="20"/>
          <w:szCs w:val="20"/>
        </w:rPr>
        <w:t xml:space="preserve"> </w:t>
      </w:r>
      <w:r>
        <w:rPr>
          <w:rFonts w:ascii="Times New Roman"/>
          <w:sz w:val="20"/>
          <w:szCs w:val="20"/>
        </w:rPr>
        <w:t>(</w:t>
      </w:r>
      <w:r>
        <w:rPr>
          <w:rFonts w:hAnsi="Times New Roman"/>
          <w:sz w:val="20"/>
          <w:szCs w:val="20"/>
        </w:rPr>
        <w:t>Собрание</w:t>
      </w:r>
      <w:r>
        <w:rPr>
          <w:rFonts w:hAnsi="Times New Roman"/>
          <w:sz w:val="20"/>
          <w:szCs w:val="20"/>
        </w:rPr>
        <w:t xml:space="preserve"> </w:t>
      </w:r>
      <w:r>
        <w:rPr>
          <w:rFonts w:hAnsi="Times New Roman"/>
          <w:sz w:val="20"/>
          <w:szCs w:val="20"/>
        </w:rPr>
        <w:t>законодательства</w:t>
      </w:r>
      <w:r>
        <w:rPr>
          <w:rFonts w:hAnsi="Times New Roman"/>
          <w:sz w:val="20"/>
          <w:szCs w:val="20"/>
        </w:rPr>
        <w:t xml:space="preserve"> </w:t>
      </w:r>
      <w:r>
        <w:rPr>
          <w:rFonts w:hAnsi="Times New Roman"/>
          <w:sz w:val="20"/>
          <w:szCs w:val="20"/>
        </w:rPr>
        <w:t>Российской</w:t>
      </w:r>
      <w:r>
        <w:rPr>
          <w:rFonts w:hAnsi="Times New Roman"/>
          <w:sz w:val="20"/>
          <w:szCs w:val="20"/>
        </w:rPr>
        <w:t xml:space="preserve"> </w:t>
      </w:r>
      <w:r>
        <w:rPr>
          <w:rFonts w:hAnsi="Times New Roman"/>
          <w:color w:val="000000"/>
          <w:kern w:val="0"/>
          <w:sz w:val="20"/>
          <w:szCs w:val="20"/>
          <w:u w:color="000000"/>
        </w:rPr>
        <w:t>Федерации</w:t>
      </w:r>
      <w:r>
        <w:rPr>
          <w:rFonts w:ascii="Times New Roman"/>
          <w:color w:val="000000"/>
          <w:kern w:val="0"/>
          <w:sz w:val="20"/>
          <w:szCs w:val="20"/>
          <w:u w:color="000000"/>
        </w:rPr>
        <w:t xml:space="preserve">, 2006, </w:t>
      </w:r>
      <w:r>
        <w:rPr>
          <w:rFonts w:hAnsi="Times New Roman"/>
          <w:color w:val="000000"/>
          <w:kern w:val="0"/>
          <w:sz w:val="20"/>
          <w:szCs w:val="20"/>
          <w:u w:color="000000"/>
        </w:rPr>
        <w:t>№</w:t>
      </w:r>
      <w:r>
        <w:rPr>
          <w:rFonts w:hAnsi="Times New Roman"/>
          <w:color w:val="000000"/>
          <w:kern w:val="0"/>
          <w:sz w:val="20"/>
          <w:szCs w:val="20"/>
          <w:u w:color="000000"/>
        </w:rPr>
        <w:t xml:space="preserve"> </w:t>
      </w:r>
      <w:r>
        <w:rPr>
          <w:rFonts w:ascii="Times New Roman"/>
          <w:color w:val="000000"/>
          <w:kern w:val="0"/>
          <w:sz w:val="20"/>
          <w:szCs w:val="20"/>
          <w:u w:color="000000"/>
        </w:rPr>
        <w:t xml:space="preserve">31, </w:t>
      </w:r>
      <w:r>
        <w:rPr>
          <w:rFonts w:hAnsi="Times New Roman"/>
          <w:color w:val="000000"/>
          <w:kern w:val="0"/>
          <w:sz w:val="20"/>
          <w:szCs w:val="20"/>
          <w:u w:color="000000"/>
        </w:rPr>
        <w:t>ст</w:t>
      </w:r>
      <w:r>
        <w:rPr>
          <w:rFonts w:ascii="Times New Roman"/>
          <w:color w:val="000000"/>
          <w:kern w:val="0"/>
          <w:sz w:val="20"/>
          <w:szCs w:val="20"/>
          <w:u w:color="000000"/>
        </w:rPr>
        <w:t>. 3448</w:t>
      </w:r>
      <w:r>
        <w:rPr>
          <w:rFonts w:ascii="Times New Roman"/>
          <w:sz w:val="20"/>
          <w:szCs w:val="20"/>
        </w:rPr>
        <w:t xml:space="preserve">), </w:t>
      </w:r>
      <w:r>
        <w:rPr>
          <w:rFonts w:hAnsi="Times New Roman"/>
          <w:sz w:val="20"/>
          <w:szCs w:val="20"/>
        </w:rPr>
        <w:t>Федеральный</w:t>
      </w:r>
      <w:r>
        <w:rPr>
          <w:rFonts w:hAnsi="Times New Roman"/>
          <w:sz w:val="20"/>
          <w:szCs w:val="20"/>
        </w:rPr>
        <w:t xml:space="preserve"> </w:t>
      </w:r>
      <w:r>
        <w:rPr>
          <w:rFonts w:hAnsi="Times New Roman"/>
          <w:sz w:val="20"/>
          <w:szCs w:val="20"/>
        </w:rPr>
        <w:t>закон</w:t>
      </w:r>
      <w:r>
        <w:rPr>
          <w:rFonts w:hAnsi="Times New Roman"/>
          <w:sz w:val="20"/>
          <w:szCs w:val="20"/>
        </w:rPr>
        <w:t xml:space="preserve"> </w:t>
      </w:r>
      <w:r>
        <w:rPr>
          <w:rFonts w:hAnsi="Times New Roman"/>
          <w:sz w:val="20"/>
          <w:szCs w:val="20"/>
        </w:rPr>
        <w:t>от</w:t>
      </w:r>
      <w:r>
        <w:rPr>
          <w:rFonts w:hAnsi="Times New Roman"/>
          <w:sz w:val="20"/>
          <w:szCs w:val="20"/>
        </w:rPr>
        <w:t xml:space="preserve"> </w:t>
      </w:r>
      <w:r>
        <w:rPr>
          <w:rFonts w:ascii="Times New Roman"/>
          <w:sz w:val="20"/>
          <w:szCs w:val="20"/>
        </w:rPr>
        <w:t xml:space="preserve">27 </w:t>
      </w:r>
      <w:r>
        <w:rPr>
          <w:rFonts w:hAnsi="Times New Roman"/>
          <w:sz w:val="20"/>
          <w:szCs w:val="20"/>
        </w:rPr>
        <w:t>июля</w:t>
      </w:r>
      <w:r>
        <w:rPr>
          <w:rFonts w:hAnsi="Times New Roman"/>
          <w:sz w:val="20"/>
          <w:szCs w:val="20"/>
        </w:rPr>
        <w:t xml:space="preserve"> </w:t>
      </w:r>
      <w:r>
        <w:rPr>
          <w:rFonts w:ascii="Times New Roman"/>
          <w:sz w:val="20"/>
          <w:szCs w:val="20"/>
        </w:rPr>
        <w:t xml:space="preserve">2006 </w:t>
      </w:r>
      <w:r>
        <w:rPr>
          <w:rFonts w:hAnsi="Times New Roman"/>
          <w:sz w:val="20"/>
          <w:szCs w:val="20"/>
        </w:rPr>
        <w:t>г</w:t>
      </w:r>
      <w:r>
        <w:rPr>
          <w:rFonts w:ascii="Times New Roman"/>
          <w:sz w:val="20"/>
          <w:szCs w:val="20"/>
        </w:rPr>
        <w:t xml:space="preserve">. </w:t>
      </w:r>
      <w:r>
        <w:rPr>
          <w:rFonts w:hAnsi="Times New Roman"/>
          <w:sz w:val="20"/>
          <w:szCs w:val="20"/>
        </w:rPr>
        <w:t>№</w:t>
      </w:r>
      <w:r>
        <w:rPr>
          <w:rFonts w:ascii="Times New Roman"/>
        </w:rPr>
        <w:t xml:space="preserve"> </w:t>
      </w:r>
      <w:r>
        <w:rPr>
          <w:rFonts w:ascii="Times New Roman"/>
          <w:sz w:val="20"/>
          <w:szCs w:val="20"/>
        </w:rPr>
        <w:t>152-</w:t>
      </w:r>
      <w:r>
        <w:rPr>
          <w:rFonts w:hAnsi="Times New Roman"/>
          <w:sz w:val="20"/>
          <w:szCs w:val="20"/>
        </w:rPr>
        <w:t>ФЗ</w:t>
      </w:r>
      <w:r>
        <w:rPr>
          <w:rFonts w:hAnsi="Times New Roman"/>
          <w:sz w:val="20"/>
          <w:szCs w:val="20"/>
        </w:rPr>
        <w:t xml:space="preserve"> </w:t>
      </w:r>
      <w:r>
        <w:rPr>
          <w:rFonts w:hAnsi="Times New Roman"/>
          <w:sz w:val="20"/>
          <w:szCs w:val="20"/>
        </w:rPr>
        <w:t>«О</w:t>
      </w:r>
      <w:r>
        <w:rPr>
          <w:rFonts w:hAnsi="Times New Roman"/>
          <w:sz w:val="20"/>
          <w:szCs w:val="20"/>
        </w:rPr>
        <w:t xml:space="preserve"> </w:t>
      </w:r>
      <w:r>
        <w:rPr>
          <w:rFonts w:hAnsi="Times New Roman"/>
          <w:sz w:val="20"/>
          <w:szCs w:val="20"/>
        </w:rPr>
        <w:t>персональных</w:t>
      </w:r>
      <w:r>
        <w:rPr>
          <w:rFonts w:hAnsi="Times New Roman"/>
          <w:sz w:val="20"/>
          <w:szCs w:val="20"/>
        </w:rPr>
        <w:t xml:space="preserve"> </w:t>
      </w:r>
      <w:r>
        <w:rPr>
          <w:rFonts w:hAnsi="Times New Roman"/>
          <w:sz w:val="20"/>
          <w:szCs w:val="20"/>
        </w:rPr>
        <w:t>данных»</w:t>
      </w:r>
      <w:r>
        <w:rPr>
          <w:rFonts w:hAnsi="Times New Roman"/>
          <w:sz w:val="20"/>
          <w:szCs w:val="20"/>
        </w:rPr>
        <w:t xml:space="preserve"> </w:t>
      </w:r>
      <w:r>
        <w:rPr>
          <w:rFonts w:ascii="Times New Roman"/>
          <w:sz w:val="20"/>
          <w:szCs w:val="20"/>
        </w:rPr>
        <w:t>(</w:t>
      </w:r>
      <w:r>
        <w:rPr>
          <w:rFonts w:hAnsi="Times New Roman"/>
          <w:sz w:val="20"/>
          <w:szCs w:val="20"/>
        </w:rPr>
        <w:t>Собрание</w:t>
      </w:r>
      <w:r>
        <w:rPr>
          <w:rFonts w:hAnsi="Times New Roman"/>
          <w:sz w:val="20"/>
          <w:szCs w:val="20"/>
        </w:rPr>
        <w:t xml:space="preserve"> </w:t>
      </w:r>
      <w:r>
        <w:rPr>
          <w:rFonts w:hAnsi="Times New Roman"/>
          <w:sz w:val="20"/>
          <w:szCs w:val="20"/>
        </w:rPr>
        <w:t>закон</w:t>
      </w:r>
      <w:r>
        <w:rPr>
          <w:rFonts w:hAnsi="Times New Roman"/>
          <w:sz w:val="20"/>
          <w:szCs w:val="20"/>
        </w:rPr>
        <w:t>о</w:t>
      </w:r>
      <w:r>
        <w:rPr>
          <w:rFonts w:hAnsi="Times New Roman"/>
          <w:sz w:val="20"/>
          <w:szCs w:val="20"/>
        </w:rPr>
        <w:t>дательства</w:t>
      </w:r>
      <w:r>
        <w:rPr>
          <w:rFonts w:hAnsi="Times New Roman"/>
          <w:sz w:val="20"/>
          <w:szCs w:val="20"/>
        </w:rPr>
        <w:t xml:space="preserve"> </w:t>
      </w:r>
      <w:r>
        <w:rPr>
          <w:rFonts w:hAnsi="Times New Roman"/>
          <w:sz w:val="20"/>
          <w:szCs w:val="20"/>
        </w:rPr>
        <w:t>Российской</w:t>
      </w:r>
      <w:r>
        <w:rPr>
          <w:rFonts w:hAnsi="Times New Roman"/>
          <w:sz w:val="20"/>
          <w:szCs w:val="20"/>
        </w:rPr>
        <w:t xml:space="preserve"> </w:t>
      </w:r>
      <w:r>
        <w:rPr>
          <w:rFonts w:hAnsi="Times New Roman"/>
          <w:sz w:val="20"/>
          <w:szCs w:val="20"/>
        </w:rPr>
        <w:t>Федерации</w:t>
      </w:r>
      <w:r>
        <w:rPr>
          <w:rFonts w:ascii="Times New Roman"/>
          <w:sz w:val="20"/>
          <w:szCs w:val="20"/>
        </w:rPr>
        <w:t xml:space="preserve">, 2006, </w:t>
      </w:r>
      <w:r>
        <w:rPr>
          <w:rFonts w:hAnsi="Times New Roman"/>
          <w:sz w:val="20"/>
          <w:szCs w:val="20"/>
        </w:rPr>
        <w:t>№</w:t>
      </w:r>
      <w:r>
        <w:rPr>
          <w:rFonts w:hAnsi="Times New Roman"/>
          <w:sz w:val="20"/>
          <w:szCs w:val="20"/>
        </w:rPr>
        <w:t xml:space="preserve"> </w:t>
      </w:r>
      <w:r>
        <w:rPr>
          <w:rFonts w:ascii="Times New Roman"/>
          <w:sz w:val="20"/>
          <w:szCs w:val="20"/>
        </w:rPr>
        <w:t>31</w:t>
      </w:r>
      <w:proofErr w:type="gramEnd"/>
      <w:r>
        <w:rPr>
          <w:rFonts w:ascii="Times New Roman"/>
          <w:sz w:val="20"/>
          <w:szCs w:val="20"/>
        </w:rPr>
        <w:t xml:space="preserve">, </w:t>
      </w:r>
      <w:r>
        <w:rPr>
          <w:rFonts w:hAnsi="Times New Roman"/>
          <w:sz w:val="20"/>
          <w:szCs w:val="20"/>
        </w:rPr>
        <w:t>ст</w:t>
      </w:r>
      <w:r>
        <w:rPr>
          <w:rFonts w:ascii="Times New Roman"/>
          <w:sz w:val="20"/>
          <w:szCs w:val="20"/>
        </w:rPr>
        <w:t>. 3451).</w:t>
      </w:r>
    </w:p>
  </w:footnote>
  <w:footnote w:id="11">
    <w:p w:rsidR="00FE5EE8" w:rsidRDefault="00FE5EE8">
      <w:pPr>
        <w:pStyle w:val="a7"/>
        <w:tabs>
          <w:tab w:val="left" w:pos="360"/>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pPr>
      <w:r>
        <w:rPr>
          <w:rFonts w:ascii="Times New Roman" w:eastAsia="Times New Roman" w:hAnsi="Times New Roman" w:cs="Times New Roman"/>
          <w:sz w:val="28"/>
          <w:szCs w:val="28"/>
        </w:rPr>
        <w:footnoteRef/>
      </w:r>
      <w:r>
        <w:rPr>
          <w:rFonts w:hAnsi="Times New Roman"/>
          <w:sz w:val="20"/>
          <w:szCs w:val="20"/>
        </w:rPr>
        <w:t xml:space="preserve"> </w:t>
      </w:r>
      <w:r>
        <w:rPr>
          <w:rFonts w:hAnsi="Times New Roman"/>
          <w:sz w:val="20"/>
          <w:szCs w:val="20"/>
        </w:rPr>
        <w:t>Часть</w:t>
      </w:r>
      <w:r>
        <w:rPr>
          <w:rFonts w:hAnsi="Times New Roman"/>
          <w:sz w:val="20"/>
          <w:szCs w:val="20"/>
        </w:rPr>
        <w:t xml:space="preserve"> </w:t>
      </w:r>
      <w:r>
        <w:rPr>
          <w:rFonts w:ascii="Times New Roman"/>
          <w:sz w:val="20"/>
          <w:szCs w:val="20"/>
        </w:rPr>
        <w:t xml:space="preserve">2 </w:t>
      </w:r>
      <w:r>
        <w:rPr>
          <w:rFonts w:hAnsi="Times New Roman"/>
          <w:sz w:val="20"/>
          <w:szCs w:val="20"/>
        </w:rPr>
        <w:t>статьи</w:t>
      </w:r>
      <w:r>
        <w:rPr>
          <w:rFonts w:hAnsi="Times New Roman"/>
          <w:sz w:val="20"/>
          <w:szCs w:val="20"/>
        </w:rPr>
        <w:t xml:space="preserve"> </w:t>
      </w:r>
      <w:r>
        <w:rPr>
          <w:rFonts w:ascii="Times New Roman"/>
          <w:sz w:val="20"/>
          <w:szCs w:val="20"/>
        </w:rPr>
        <w:t xml:space="preserve">16 </w:t>
      </w:r>
      <w:r>
        <w:rPr>
          <w:rFonts w:hAnsi="Times New Roman"/>
          <w:sz w:val="20"/>
          <w:szCs w:val="20"/>
        </w:rPr>
        <w:t>Федерального</w:t>
      </w:r>
      <w:r>
        <w:rPr>
          <w:rFonts w:hAnsi="Times New Roman"/>
          <w:sz w:val="20"/>
          <w:szCs w:val="20"/>
        </w:rPr>
        <w:t xml:space="preserve"> </w:t>
      </w:r>
      <w:r>
        <w:rPr>
          <w:rFonts w:hAnsi="Times New Roman"/>
          <w:sz w:val="20"/>
          <w:szCs w:val="20"/>
        </w:rPr>
        <w:t>закона</w:t>
      </w:r>
      <w:r>
        <w:rPr>
          <w:rFonts w:hAnsi="Times New Roman"/>
          <w:sz w:val="20"/>
          <w:szCs w:val="20"/>
        </w:rPr>
        <w:t xml:space="preserve"> </w:t>
      </w:r>
      <w:r>
        <w:rPr>
          <w:rFonts w:hAnsi="Times New Roman"/>
          <w:sz w:val="20"/>
          <w:szCs w:val="20"/>
        </w:rPr>
        <w:t>Российской</w:t>
      </w:r>
      <w:r>
        <w:rPr>
          <w:rFonts w:hAnsi="Times New Roman"/>
          <w:sz w:val="20"/>
          <w:szCs w:val="20"/>
        </w:rPr>
        <w:t xml:space="preserve"> </w:t>
      </w:r>
      <w:r>
        <w:rPr>
          <w:rFonts w:hAnsi="Times New Roman"/>
          <w:sz w:val="20"/>
          <w:szCs w:val="20"/>
        </w:rPr>
        <w:t>Федерации</w:t>
      </w:r>
      <w:r>
        <w:rPr>
          <w:rFonts w:hAnsi="Times New Roman"/>
          <w:sz w:val="20"/>
          <w:szCs w:val="20"/>
        </w:rPr>
        <w:t xml:space="preserve"> </w:t>
      </w:r>
      <w:r>
        <w:rPr>
          <w:rFonts w:hAnsi="Times New Roman"/>
          <w:sz w:val="20"/>
          <w:szCs w:val="20"/>
        </w:rPr>
        <w:t>от</w:t>
      </w:r>
      <w:r>
        <w:rPr>
          <w:rFonts w:hAnsi="Times New Roman"/>
          <w:sz w:val="20"/>
          <w:szCs w:val="20"/>
        </w:rPr>
        <w:t xml:space="preserve"> </w:t>
      </w:r>
      <w:r>
        <w:rPr>
          <w:rFonts w:ascii="Times New Roman"/>
          <w:sz w:val="20"/>
          <w:szCs w:val="20"/>
        </w:rPr>
        <w:t xml:space="preserve">29 </w:t>
      </w:r>
      <w:r>
        <w:rPr>
          <w:rFonts w:hAnsi="Times New Roman"/>
          <w:sz w:val="20"/>
          <w:szCs w:val="20"/>
        </w:rPr>
        <w:t>декабря</w:t>
      </w:r>
      <w:r>
        <w:rPr>
          <w:rFonts w:hAnsi="Times New Roman"/>
          <w:sz w:val="20"/>
          <w:szCs w:val="20"/>
        </w:rPr>
        <w:t xml:space="preserve"> </w:t>
      </w:r>
      <w:r>
        <w:rPr>
          <w:rFonts w:ascii="Times New Roman"/>
          <w:sz w:val="20"/>
          <w:szCs w:val="20"/>
        </w:rPr>
        <w:t xml:space="preserve">2012 </w:t>
      </w:r>
      <w:r>
        <w:rPr>
          <w:rFonts w:hAnsi="Times New Roman"/>
          <w:sz w:val="20"/>
          <w:szCs w:val="20"/>
        </w:rPr>
        <w:t>г</w:t>
      </w:r>
      <w:r>
        <w:rPr>
          <w:rFonts w:ascii="Times New Roman"/>
          <w:sz w:val="20"/>
          <w:szCs w:val="20"/>
        </w:rPr>
        <w:t>. N 273-</w:t>
      </w:r>
      <w:r>
        <w:rPr>
          <w:rFonts w:hAnsi="Times New Roman"/>
          <w:sz w:val="20"/>
          <w:szCs w:val="20"/>
        </w:rPr>
        <w:t>ФЗ</w:t>
      </w:r>
      <w:r>
        <w:rPr>
          <w:rFonts w:hAnsi="Times New Roman"/>
          <w:sz w:val="20"/>
          <w:szCs w:val="20"/>
        </w:rPr>
        <w:t xml:space="preserve"> </w:t>
      </w:r>
      <w:r>
        <w:rPr>
          <w:rFonts w:hAnsi="Times New Roman"/>
          <w:sz w:val="20"/>
          <w:szCs w:val="20"/>
        </w:rPr>
        <w:t>«Об</w:t>
      </w:r>
      <w:r>
        <w:rPr>
          <w:rFonts w:hAnsi="Times New Roman"/>
          <w:sz w:val="20"/>
          <w:szCs w:val="20"/>
        </w:rPr>
        <w:t xml:space="preserve"> </w:t>
      </w:r>
      <w:r>
        <w:rPr>
          <w:rFonts w:hAnsi="Times New Roman"/>
          <w:sz w:val="20"/>
          <w:szCs w:val="20"/>
        </w:rPr>
        <w:t>обр</w:t>
      </w:r>
      <w:r>
        <w:rPr>
          <w:rFonts w:hAnsi="Times New Roman"/>
          <w:sz w:val="20"/>
          <w:szCs w:val="20"/>
        </w:rPr>
        <w:t>а</w:t>
      </w:r>
      <w:r>
        <w:rPr>
          <w:rFonts w:hAnsi="Times New Roman"/>
          <w:sz w:val="20"/>
          <w:szCs w:val="20"/>
        </w:rPr>
        <w:t>зовании</w:t>
      </w:r>
      <w:r>
        <w:rPr>
          <w:rFonts w:hAnsi="Times New Roman"/>
          <w:sz w:val="20"/>
          <w:szCs w:val="20"/>
        </w:rPr>
        <w:t xml:space="preserve"> </w:t>
      </w:r>
      <w:r>
        <w:rPr>
          <w:rFonts w:hAnsi="Times New Roman"/>
          <w:sz w:val="20"/>
          <w:szCs w:val="20"/>
        </w:rPr>
        <w:t>в</w:t>
      </w:r>
      <w:r>
        <w:rPr>
          <w:rFonts w:hAnsi="Times New Roman"/>
          <w:sz w:val="20"/>
          <w:szCs w:val="20"/>
        </w:rPr>
        <w:t xml:space="preserve"> </w:t>
      </w:r>
      <w:r>
        <w:rPr>
          <w:rFonts w:hAnsi="Times New Roman"/>
          <w:sz w:val="20"/>
          <w:szCs w:val="20"/>
        </w:rPr>
        <w:t>Российской</w:t>
      </w:r>
      <w:r>
        <w:rPr>
          <w:rFonts w:hAnsi="Times New Roman"/>
          <w:sz w:val="20"/>
          <w:szCs w:val="20"/>
        </w:rPr>
        <w:t xml:space="preserve"> </w:t>
      </w:r>
      <w:r>
        <w:rPr>
          <w:rFonts w:hAnsi="Times New Roman"/>
          <w:sz w:val="20"/>
          <w:szCs w:val="20"/>
        </w:rPr>
        <w:t>Федерации»</w:t>
      </w:r>
      <w:r>
        <w:rPr>
          <w:rFonts w:ascii="Times New Roman"/>
          <w:sz w:val="20"/>
          <w:szCs w:val="20"/>
        </w:rPr>
        <w:t>.</w:t>
      </w:r>
    </w:p>
  </w:footnote>
  <w:footnote w:id="12">
    <w:p w:rsidR="00FE5EE8" w:rsidRDefault="00FE5EE8">
      <w:pPr>
        <w:pStyle w:val="a7"/>
        <w:tabs>
          <w:tab w:val="left" w:pos="360"/>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pPr>
      <w:r>
        <w:rPr>
          <w:rFonts w:ascii="Times New Roman" w:eastAsia="Times New Roman" w:hAnsi="Times New Roman" w:cs="Times New Roman"/>
          <w:sz w:val="28"/>
          <w:szCs w:val="28"/>
        </w:rPr>
        <w:footnoteRef/>
      </w:r>
      <w:r>
        <w:rPr>
          <w:rFonts w:hAnsi="Times New Roman"/>
          <w:sz w:val="20"/>
          <w:szCs w:val="20"/>
        </w:rPr>
        <w:t xml:space="preserve"> </w:t>
      </w:r>
      <w:r>
        <w:rPr>
          <w:rFonts w:hAnsi="Times New Roman"/>
          <w:sz w:val="20"/>
          <w:szCs w:val="20"/>
        </w:rPr>
        <w:t>Часть</w:t>
      </w:r>
      <w:r>
        <w:rPr>
          <w:rFonts w:hAnsi="Times New Roman"/>
          <w:sz w:val="20"/>
          <w:szCs w:val="20"/>
        </w:rPr>
        <w:t xml:space="preserve"> </w:t>
      </w:r>
      <w:r>
        <w:rPr>
          <w:rFonts w:ascii="Times New Roman"/>
          <w:sz w:val="20"/>
          <w:szCs w:val="20"/>
        </w:rPr>
        <w:t xml:space="preserve">3 </w:t>
      </w:r>
      <w:r>
        <w:rPr>
          <w:rFonts w:hAnsi="Times New Roman"/>
          <w:sz w:val="20"/>
          <w:szCs w:val="20"/>
        </w:rPr>
        <w:t>статьи</w:t>
      </w:r>
      <w:r>
        <w:rPr>
          <w:rFonts w:hAnsi="Times New Roman"/>
          <w:sz w:val="20"/>
          <w:szCs w:val="20"/>
        </w:rPr>
        <w:t xml:space="preserve"> </w:t>
      </w:r>
      <w:r>
        <w:rPr>
          <w:rFonts w:ascii="Times New Roman"/>
          <w:sz w:val="20"/>
          <w:szCs w:val="20"/>
        </w:rPr>
        <w:t xml:space="preserve">16 </w:t>
      </w:r>
      <w:r>
        <w:rPr>
          <w:rFonts w:hAnsi="Times New Roman"/>
          <w:sz w:val="20"/>
          <w:szCs w:val="20"/>
        </w:rPr>
        <w:t>Федерального</w:t>
      </w:r>
      <w:r>
        <w:rPr>
          <w:rFonts w:hAnsi="Times New Roman"/>
          <w:sz w:val="20"/>
          <w:szCs w:val="20"/>
        </w:rPr>
        <w:t xml:space="preserve"> </w:t>
      </w:r>
      <w:r>
        <w:rPr>
          <w:rFonts w:hAnsi="Times New Roman"/>
          <w:sz w:val="20"/>
          <w:szCs w:val="20"/>
        </w:rPr>
        <w:t>закона</w:t>
      </w:r>
      <w:r>
        <w:rPr>
          <w:rFonts w:hAnsi="Times New Roman"/>
          <w:sz w:val="20"/>
          <w:szCs w:val="20"/>
        </w:rPr>
        <w:t xml:space="preserve"> </w:t>
      </w:r>
      <w:r>
        <w:rPr>
          <w:rFonts w:hAnsi="Times New Roman"/>
          <w:sz w:val="20"/>
          <w:szCs w:val="20"/>
        </w:rPr>
        <w:t>Российской</w:t>
      </w:r>
      <w:r>
        <w:rPr>
          <w:rFonts w:hAnsi="Times New Roman"/>
          <w:sz w:val="20"/>
          <w:szCs w:val="20"/>
        </w:rPr>
        <w:t xml:space="preserve"> </w:t>
      </w:r>
      <w:r>
        <w:rPr>
          <w:rFonts w:hAnsi="Times New Roman"/>
          <w:sz w:val="20"/>
          <w:szCs w:val="20"/>
        </w:rPr>
        <w:t>Федерации</w:t>
      </w:r>
      <w:r>
        <w:rPr>
          <w:rFonts w:hAnsi="Times New Roman"/>
          <w:sz w:val="20"/>
          <w:szCs w:val="20"/>
        </w:rPr>
        <w:t xml:space="preserve"> </w:t>
      </w:r>
      <w:r>
        <w:rPr>
          <w:rFonts w:hAnsi="Times New Roman"/>
          <w:sz w:val="20"/>
          <w:szCs w:val="20"/>
        </w:rPr>
        <w:t>от</w:t>
      </w:r>
      <w:r>
        <w:rPr>
          <w:rFonts w:hAnsi="Times New Roman"/>
          <w:sz w:val="20"/>
          <w:szCs w:val="20"/>
        </w:rPr>
        <w:t xml:space="preserve"> </w:t>
      </w:r>
      <w:r>
        <w:rPr>
          <w:rFonts w:ascii="Times New Roman"/>
          <w:sz w:val="20"/>
          <w:szCs w:val="20"/>
        </w:rPr>
        <w:t xml:space="preserve">29 </w:t>
      </w:r>
      <w:r>
        <w:rPr>
          <w:rFonts w:hAnsi="Times New Roman"/>
          <w:sz w:val="20"/>
          <w:szCs w:val="20"/>
        </w:rPr>
        <w:t>декабря</w:t>
      </w:r>
      <w:r>
        <w:rPr>
          <w:rFonts w:hAnsi="Times New Roman"/>
          <w:sz w:val="20"/>
          <w:szCs w:val="20"/>
        </w:rPr>
        <w:t xml:space="preserve"> </w:t>
      </w:r>
      <w:r>
        <w:rPr>
          <w:rFonts w:ascii="Times New Roman"/>
          <w:sz w:val="20"/>
          <w:szCs w:val="20"/>
        </w:rPr>
        <w:t xml:space="preserve">2012 </w:t>
      </w:r>
      <w:r>
        <w:rPr>
          <w:rFonts w:hAnsi="Times New Roman"/>
          <w:sz w:val="20"/>
          <w:szCs w:val="20"/>
        </w:rPr>
        <w:t>г</w:t>
      </w:r>
      <w:r>
        <w:rPr>
          <w:rFonts w:ascii="Times New Roman"/>
          <w:sz w:val="20"/>
          <w:szCs w:val="20"/>
        </w:rPr>
        <w:t>. N 273-</w:t>
      </w:r>
      <w:r>
        <w:rPr>
          <w:rFonts w:hAnsi="Times New Roman"/>
          <w:sz w:val="20"/>
          <w:szCs w:val="20"/>
        </w:rPr>
        <w:t>ФЗ</w:t>
      </w:r>
      <w:r>
        <w:rPr>
          <w:rFonts w:hAnsi="Times New Roman"/>
          <w:sz w:val="20"/>
          <w:szCs w:val="20"/>
        </w:rPr>
        <w:t xml:space="preserve"> </w:t>
      </w:r>
      <w:r>
        <w:rPr>
          <w:rFonts w:hAnsi="Times New Roman"/>
          <w:sz w:val="20"/>
          <w:szCs w:val="20"/>
        </w:rPr>
        <w:t>«Об</w:t>
      </w:r>
      <w:r>
        <w:rPr>
          <w:rFonts w:hAnsi="Times New Roman"/>
          <w:sz w:val="20"/>
          <w:szCs w:val="20"/>
        </w:rPr>
        <w:t xml:space="preserve"> </w:t>
      </w:r>
      <w:r>
        <w:rPr>
          <w:rFonts w:hAnsi="Times New Roman"/>
          <w:sz w:val="20"/>
          <w:szCs w:val="20"/>
        </w:rPr>
        <w:t>обр</w:t>
      </w:r>
      <w:r>
        <w:rPr>
          <w:rFonts w:hAnsi="Times New Roman"/>
          <w:sz w:val="20"/>
          <w:szCs w:val="20"/>
        </w:rPr>
        <w:t>а</w:t>
      </w:r>
      <w:r>
        <w:rPr>
          <w:rFonts w:hAnsi="Times New Roman"/>
          <w:sz w:val="20"/>
          <w:szCs w:val="20"/>
        </w:rPr>
        <w:t>зовании</w:t>
      </w:r>
      <w:r>
        <w:rPr>
          <w:rFonts w:hAnsi="Times New Roman"/>
          <w:sz w:val="20"/>
          <w:szCs w:val="20"/>
        </w:rPr>
        <w:t xml:space="preserve"> </w:t>
      </w:r>
      <w:r>
        <w:rPr>
          <w:rFonts w:hAnsi="Times New Roman"/>
          <w:sz w:val="20"/>
          <w:szCs w:val="20"/>
        </w:rPr>
        <w:t>в</w:t>
      </w:r>
      <w:r>
        <w:rPr>
          <w:rFonts w:hAnsi="Times New Roman"/>
          <w:sz w:val="20"/>
          <w:szCs w:val="20"/>
        </w:rPr>
        <w:t xml:space="preserve"> </w:t>
      </w:r>
      <w:r>
        <w:rPr>
          <w:rFonts w:hAnsi="Times New Roman"/>
          <w:sz w:val="20"/>
          <w:szCs w:val="20"/>
        </w:rPr>
        <w:t>Российской</w:t>
      </w:r>
      <w:r>
        <w:rPr>
          <w:rFonts w:hAnsi="Times New Roman"/>
          <w:sz w:val="20"/>
          <w:szCs w:val="20"/>
        </w:rPr>
        <w:t xml:space="preserve"> </w:t>
      </w:r>
      <w:r>
        <w:rPr>
          <w:rFonts w:hAnsi="Times New Roman"/>
          <w:sz w:val="20"/>
          <w:szCs w:val="20"/>
        </w:rPr>
        <w:t>Федерации»</w:t>
      </w:r>
      <w:r>
        <w:rPr>
          <w:rFonts w:ascii="Times New Roman"/>
          <w:sz w:val="20"/>
          <w:szCs w:val="20"/>
        </w:rPr>
        <w:t>.</w:t>
      </w:r>
    </w:p>
  </w:footnote>
  <w:footnote w:id="13">
    <w:p w:rsidR="00FE5EE8" w:rsidRDefault="00FE5EE8">
      <w:pPr>
        <w:pStyle w:val="a7"/>
        <w:tabs>
          <w:tab w:val="left" w:pos="360"/>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spacing w:line="360" w:lineRule="auto"/>
      </w:pPr>
      <w:r>
        <w:rPr>
          <w:rFonts w:ascii="Times New Roman" w:eastAsia="Times New Roman" w:hAnsi="Times New Roman" w:cs="Times New Roman"/>
          <w:sz w:val="28"/>
          <w:szCs w:val="28"/>
          <w:vertAlign w:val="superscript"/>
        </w:rPr>
        <w:footnoteRef/>
      </w:r>
      <w:r>
        <w:rPr>
          <w:rFonts w:hAnsi="Times New Roman"/>
          <w:sz w:val="20"/>
          <w:szCs w:val="20"/>
        </w:rPr>
        <w:t xml:space="preserve"> </w:t>
      </w:r>
      <w:r>
        <w:rPr>
          <w:rFonts w:hAnsi="Times New Roman"/>
          <w:sz w:val="20"/>
          <w:szCs w:val="20"/>
        </w:rPr>
        <w:t>Статьи</w:t>
      </w:r>
      <w:r>
        <w:rPr>
          <w:rFonts w:hAnsi="Times New Roman"/>
          <w:sz w:val="20"/>
          <w:szCs w:val="20"/>
        </w:rPr>
        <w:t xml:space="preserve"> </w:t>
      </w:r>
      <w:r>
        <w:rPr>
          <w:rFonts w:ascii="Times New Roman"/>
          <w:sz w:val="20"/>
          <w:szCs w:val="20"/>
        </w:rPr>
        <w:t xml:space="preserve">14 </w:t>
      </w:r>
      <w:r>
        <w:rPr>
          <w:rFonts w:hAnsi="Times New Roman"/>
          <w:sz w:val="20"/>
          <w:szCs w:val="20"/>
        </w:rPr>
        <w:t>и</w:t>
      </w:r>
      <w:r>
        <w:rPr>
          <w:rFonts w:hAnsi="Times New Roman"/>
          <w:sz w:val="20"/>
          <w:szCs w:val="20"/>
        </w:rPr>
        <w:t xml:space="preserve"> </w:t>
      </w:r>
      <w:r>
        <w:rPr>
          <w:rFonts w:ascii="Times New Roman"/>
          <w:sz w:val="20"/>
          <w:szCs w:val="20"/>
        </w:rPr>
        <w:t xml:space="preserve">15 </w:t>
      </w:r>
      <w:r>
        <w:rPr>
          <w:rFonts w:hAnsi="Times New Roman"/>
          <w:sz w:val="20"/>
          <w:szCs w:val="20"/>
        </w:rPr>
        <w:t>Федерального</w:t>
      </w:r>
      <w:r>
        <w:rPr>
          <w:rFonts w:hAnsi="Times New Roman"/>
          <w:sz w:val="20"/>
          <w:szCs w:val="20"/>
        </w:rPr>
        <w:t xml:space="preserve"> </w:t>
      </w:r>
      <w:r>
        <w:rPr>
          <w:rFonts w:hAnsi="Times New Roman"/>
          <w:sz w:val="20"/>
          <w:szCs w:val="20"/>
        </w:rPr>
        <w:t>закона</w:t>
      </w:r>
      <w:r>
        <w:rPr>
          <w:rFonts w:hAnsi="Times New Roman"/>
          <w:sz w:val="20"/>
          <w:szCs w:val="20"/>
        </w:rPr>
        <w:t xml:space="preserve"> </w:t>
      </w:r>
      <w:r>
        <w:rPr>
          <w:rFonts w:hAnsi="Times New Roman"/>
          <w:sz w:val="20"/>
          <w:szCs w:val="20"/>
        </w:rPr>
        <w:t>«О</w:t>
      </w:r>
      <w:r>
        <w:rPr>
          <w:rFonts w:hAnsi="Times New Roman"/>
          <w:sz w:val="20"/>
          <w:szCs w:val="20"/>
        </w:rPr>
        <w:t xml:space="preserve"> </w:t>
      </w:r>
      <w:r>
        <w:rPr>
          <w:rFonts w:hAnsi="Times New Roman"/>
          <w:sz w:val="20"/>
          <w:szCs w:val="20"/>
        </w:rPr>
        <w:t>социальной</w:t>
      </w:r>
      <w:r>
        <w:rPr>
          <w:rFonts w:hAnsi="Times New Roman"/>
          <w:sz w:val="20"/>
          <w:szCs w:val="20"/>
        </w:rPr>
        <w:t xml:space="preserve"> </w:t>
      </w:r>
      <w:r>
        <w:rPr>
          <w:rFonts w:hAnsi="Times New Roman"/>
          <w:sz w:val="20"/>
          <w:szCs w:val="20"/>
        </w:rPr>
        <w:t>защите</w:t>
      </w:r>
      <w:r>
        <w:rPr>
          <w:rFonts w:hAnsi="Times New Roman"/>
          <w:sz w:val="20"/>
          <w:szCs w:val="20"/>
        </w:rPr>
        <w:t xml:space="preserve"> </w:t>
      </w:r>
      <w:r>
        <w:rPr>
          <w:rFonts w:hAnsi="Times New Roman"/>
          <w:sz w:val="20"/>
          <w:szCs w:val="20"/>
        </w:rPr>
        <w:t>инвалидов</w:t>
      </w:r>
      <w:r>
        <w:rPr>
          <w:rFonts w:hAnsi="Times New Roman"/>
          <w:sz w:val="20"/>
          <w:szCs w:val="20"/>
        </w:rPr>
        <w:t xml:space="preserve"> </w:t>
      </w:r>
      <w:r>
        <w:rPr>
          <w:rFonts w:hAnsi="Times New Roman"/>
          <w:sz w:val="20"/>
          <w:szCs w:val="20"/>
        </w:rPr>
        <w:t>в</w:t>
      </w:r>
      <w:r>
        <w:rPr>
          <w:rFonts w:hAnsi="Times New Roman"/>
          <w:sz w:val="20"/>
          <w:szCs w:val="20"/>
        </w:rPr>
        <w:t xml:space="preserve"> </w:t>
      </w:r>
      <w:r>
        <w:rPr>
          <w:rFonts w:hAnsi="Times New Roman"/>
          <w:sz w:val="20"/>
          <w:szCs w:val="20"/>
        </w:rPr>
        <w:t>Российской</w:t>
      </w:r>
      <w:r>
        <w:rPr>
          <w:rFonts w:hAnsi="Times New Roman"/>
          <w:sz w:val="20"/>
          <w:szCs w:val="20"/>
        </w:rPr>
        <w:t xml:space="preserve"> </w:t>
      </w:r>
      <w:r>
        <w:rPr>
          <w:rFonts w:hAnsi="Times New Roman"/>
          <w:sz w:val="20"/>
          <w:szCs w:val="20"/>
        </w:rPr>
        <w:t>Федерации»</w:t>
      </w:r>
      <w:r>
        <w:rPr>
          <w:rFonts w:hAnsi="Times New Roman"/>
          <w:sz w:val="20"/>
          <w:szCs w:val="20"/>
        </w:rPr>
        <w:t xml:space="preserve"> </w:t>
      </w:r>
      <w:r>
        <w:rPr>
          <w:rFonts w:hAnsi="Times New Roman"/>
          <w:sz w:val="20"/>
          <w:szCs w:val="20"/>
        </w:rPr>
        <w:t>от</w:t>
      </w:r>
      <w:r>
        <w:rPr>
          <w:rFonts w:hAnsi="Times New Roman"/>
          <w:sz w:val="20"/>
          <w:szCs w:val="20"/>
        </w:rPr>
        <w:t xml:space="preserve"> </w:t>
      </w:r>
      <w:r>
        <w:rPr>
          <w:rFonts w:ascii="Times New Roman"/>
          <w:sz w:val="20"/>
          <w:szCs w:val="20"/>
        </w:rPr>
        <w:t>24</w:t>
      </w:r>
      <w:r>
        <w:rPr>
          <w:rFonts w:hAnsi="Times New Roman"/>
          <w:sz w:val="20"/>
          <w:szCs w:val="20"/>
        </w:rPr>
        <w:t> ноября</w:t>
      </w:r>
      <w:r>
        <w:rPr>
          <w:rFonts w:hAnsi="Times New Roman"/>
          <w:sz w:val="20"/>
          <w:szCs w:val="20"/>
        </w:rPr>
        <w:t xml:space="preserve"> </w:t>
      </w:r>
      <w:r>
        <w:rPr>
          <w:rFonts w:ascii="Times New Roman"/>
          <w:sz w:val="20"/>
          <w:szCs w:val="20"/>
        </w:rPr>
        <w:t>1995</w:t>
      </w:r>
      <w:r>
        <w:rPr>
          <w:rFonts w:hAnsi="Times New Roman"/>
          <w:sz w:val="20"/>
          <w:szCs w:val="20"/>
        </w:rPr>
        <w:t> г</w:t>
      </w:r>
      <w:r>
        <w:rPr>
          <w:rFonts w:ascii="Times New Roman"/>
          <w:sz w:val="20"/>
          <w:szCs w:val="20"/>
        </w:rPr>
        <w:t xml:space="preserve">. </w:t>
      </w:r>
      <w:r>
        <w:rPr>
          <w:rFonts w:hAnsi="Times New Roman"/>
          <w:sz w:val="20"/>
          <w:szCs w:val="20"/>
        </w:rPr>
        <w:t>№ </w:t>
      </w:r>
      <w:r>
        <w:rPr>
          <w:rFonts w:ascii="Times New Roman"/>
          <w:sz w:val="20"/>
          <w:szCs w:val="20"/>
        </w:rPr>
        <w:t>181-</w:t>
      </w:r>
      <w:r>
        <w:rPr>
          <w:rFonts w:hAnsi="Times New Roman"/>
          <w:sz w:val="20"/>
          <w:szCs w:val="20"/>
        </w:rPr>
        <w:t>ФЗ</w:t>
      </w:r>
      <w:r>
        <w:rPr>
          <w:rFonts w:ascii="Times New Roman"/>
          <w:sz w:val="20"/>
          <w:szCs w:val="20"/>
        </w:rPr>
        <w:t>.</w:t>
      </w:r>
      <w:r>
        <w:rPr>
          <w:rFonts w:ascii="Times New Roman"/>
          <w:b/>
          <w:bCs/>
          <w:sz w:val="20"/>
          <w:szCs w:val="20"/>
        </w:rPr>
        <w:t xml:space="preserve"> </w:t>
      </w:r>
    </w:p>
  </w:footnote>
  <w:footnote w:id="14">
    <w:p w:rsidR="00FE5EE8" w:rsidRDefault="00FE5EE8">
      <w:pPr>
        <w:pStyle w:val="a7"/>
        <w:tabs>
          <w:tab w:val="left" w:pos="360"/>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spacing w:line="360" w:lineRule="auto"/>
      </w:pPr>
      <w:r>
        <w:rPr>
          <w:rFonts w:ascii="Times New Roman" w:eastAsia="Times New Roman" w:hAnsi="Times New Roman" w:cs="Times New Roman"/>
          <w:sz w:val="28"/>
          <w:szCs w:val="28"/>
          <w:vertAlign w:val="superscript"/>
        </w:rPr>
        <w:footnoteRef/>
      </w:r>
      <w:r>
        <w:rPr>
          <w:rFonts w:hAnsi="Times New Roman"/>
          <w:sz w:val="20"/>
          <w:szCs w:val="20"/>
        </w:rPr>
        <w:t xml:space="preserve"> </w:t>
      </w:r>
      <w:r>
        <w:rPr>
          <w:rFonts w:hAnsi="Times New Roman"/>
          <w:sz w:val="20"/>
          <w:szCs w:val="20"/>
        </w:rPr>
        <w:t>Статья</w:t>
      </w:r>
      <w:r>
        <w:rPr>
          <w:rFonts w:hAnsi="Times New Roman"/>
          <w:sz w:val="20"/>
          <w:szCs w:val="20"/>
        </w:rPr>
        <w:t xml:space="preserve"> </w:t>
      </w:r>
      <w:r>
        <w:rPr>
          <w:rFonts w:ascii="Times New Roman"/>
          <w:sz w:val="20"/>
          <w:szCs w:val="20"/>
        </w:rPr>
        <w:t xml:space="preserve">14 </w:t>
      </w:r>
      <w:r>
        <w:rPr>
          <w:rFonts w:hAnsi="Times New Roman"/>
          <w:sz w:val="20"/>
          <w:szCs w:val="20"/>
        </w:rPr>
        <w:t>Федерального</w:t>
      </w:r>
      <w:r>
        <w:rPr>
          <w:rFonts w:hAnsi="Times New Roman"/>
          <w:sz w:val="20"/>
          <w:szCs w:val="20"/>
        </w:rPr>
        <w:t xml:space="preserve"> </w:t>
      </w:r>
      <w:r>
        <w:rPr>
          <w:rFonts w:hAnsi="Times New Roman"/>
          <w:sz w:val="20"/>
          <w:szCs w:val="20"/>
        </w:rPr>
        <w:t>закона</w:t>
      </w:r>
      <w:r>
        <w:rPr>
          <w:rFonts w:hAnsi="Times New Roman"/>
          <w:sz w:val="20"/>
          <w:szCs w:val="20"/>
        </w:rPr>
        <w:t xml:space="preserve"> </w:t>
      </w:r>
      <w:r>
        <w:rPr>
          <w:rFonts w:hAnsi="Times New Roman"/>
          <w:sz w:val="20"/>
          <w:szCs w:val="20"/>
        </w:rPr>
        <w:t>«О</w:t>
      </w:r>
      <w:r>
        <w:rPr>
          <w:rFonts w:hAnsi="Times New Roman"/>
          <w:sz w:val="20"/>
          <w:szCs w:val="20"/>
        </w:rPr>
        <w:t xml:space="preserve"> </w:t>
      </w:r>
      <w:r>
        <w:rPr>
          <w:rFonts w:hAnsi="Times New Roman"/>
          <w:sz w:val="20"/>
          <w:szCs w:val="20"/>
        </w:rPr>
        <w:t>социальной</w:t>
      </w:r>
      <w:r>
        <w:rPr>
          <w:rFonts w:hAnsi="Times New Roman"/>
          <w:sz w:val="20"/>
          <w:szCs w:val="20"/>
        </w:rPr>
        <w:t xml:space="preserve"> </w:t>
      </w:r>
      <w:r>
        <w:rPr>
          <w:rFonts w:hAnsi="Times New Roman"/>
          <w:sz w:val="20"/>
          <w:szCs w:val="20"/>
        </w:rPr>
        <w:t>защите</w:t>
      </w:r>
      <w:r>
        <w:rPr>
          <w:rFonts w:hAnsi="Times New Roman"/>
          <w:sz w:val="20"/>
          <w:szCs w:val="20"/>
        </w:rPr>
        <w:t xml:space="preserve"> </w:t>
      </w:r>
      <w:r>
        <w:rPr>
          <w:rFonts w:hAnsi="Times New Roman"/>
          <w:sz w:val="20"/>
          <w:szCs w:val="20"/>
        </w:rPr>
        <w:t>инвалидов</w:t>
      </w:r>
      <w:r>
        <w:rPr>
          <w:rFonts w:hAnsi="Times New Roman"/>
          <w:sz w:val="20"/>
          <w:szCs w:val="20"/>
        </w:rPr>
        <w:t xml:space="preserve"> </w:t>
      </w:r>
      <w:r>
        <w:rPr>
          <w:rFonts w:hAnsi="Times New Roman"/>
          <w:sz w:val="20"/>
          <w:szCs w:val="20"/>
        </w:rPr>
        <w:t>в</w:t>
      </w:r>
      <w:r>
        <w:rPr>
          <w:rFonts w:hAnsi="Times New Roman"/>
          <w:sz w:val="20"/>
          <w:szCs w:val="20"/>
        </w:rPr>
        <w:t xml:space="preserve"> </w:t>
      </w:r>
      <w:r>
        <w:rPr>
          <w:rFonts w:hAnsi="Times New Roman"/>
          <w:sz w:val="20"/>
          <w:szCs w:val="20"/>
        </w:rPr>
        <w:t>Российской</w:t>
      </w:r>
      <w:r>
        <w:rPr>
          <w:rFonts w:hAnsi="Times New Roman"/>
          <w:sz w:val="20"/>
          <w:szCs w:val="20"/>
        </w:rPr>
        <w:t xml:space="preserve"> </w:t>
      </w:r>
      <w:r>
        <w:rPr>
          <w:rFonts w:hAnsi="Times New Roman"/>
          <w:sz w:val="20"/>
          <w:szCs w:val="20"/>
        </w:rPr>
        <w:t>Федерации»</w:t>
      </w:r>
      <w:r>
        <w:rPr>
          <w:rFonts w:hAnsi="Times New Roman"/>
          <w:sz w:val="20"/>
          <w:szCs w:val="20"/>
        </w:rPr>
        <w:t xml:space="preserve"> </w:t>
      </w:r>
      <w:r>
        <w:rPr>
          <w:rFonts w:hAnsi="Times New Roman"/>
          <w:sz w:val="20"/>
          <w:szCs w:val="20"/>
        </w:rPr>
        <w:t>от</w:t>
      </w:r>
      <w:r>
        <w:rPr>
          <w:rFonts w:hAnsi="Times New Roman"/>
          <w:sz w:val="20"/>
          <w:szCs w:val="20"/>
        </w:rPr>
        <w:t xml:space="preserve"> </w:t>
      </w:r>
      <w:r>
        <w:rPr>
          <w:rFonts w:ascii="Times New Roman"/>
          <w:sz w:val="20"/>
          <w:szCs w:val="20"/>
        </w:rPr>
        <w:t>24</w:t>
      </w:r>
      <w:r>
        <w:rPr>
          <w:rFonts w:hAnsi="Times New Roman"/>
          <w:sz w:val="20"/>
          <w:szCs w:val="20"/>
        </w:rPr>
        <w:t> ноября</w:t>
      </w:r>
      <w:r>
        <w:rPr>
          <w:rFonts w:hAnsi="Times New Roman"/>
          <w:sz w:val="20"/>
          <w:szCs w:val="20"/>
        </w:rPr>
        <w:t xml:space="preserve"> </w:t>
      </w:r>
      <w:r>
        <w:rPr>
          <w:rFonts w:ascii="Times New Roman"/>
          <w:sz w:val="20"/>
          <w:szCs w:val="20"/>
        </w:rPr>
        <w:t>1995</w:t>
      </w:r>
      <w:r>
        <w:rPr>
          <w:rFonts w:hAnsi="Times New Roman"/>
          <w:sz w:val="20"/>
          <w:szCs w:val="20"/>
        </w:rPr>
        <w:t> г</w:t>
      </w:r>
      <w:r>
        <w:rPr>
          <w:rFonts w:ascii="Times New Roman"/>
          <w:sz w:val="20"/>
          <w:szCs w:val="20"/>
        </w:rPr>
        <w:t xml:space="preserve">. </w:t>
      </w:r>
      <w:r>
        <w:rPr>
          <w:rFonts w:hAnsi="Times New Roman"/>
          <w:sz w:val="20"/>
          <w:szCs w:val="20"/>
        </w:rPr>
        <w:t>№ </w:t>
      </w:r>
      <w:r>
        <w:rPr>
          <w:rFonts w:ascii="Times New Roman"/>
          <w:sz w:val="20"/>
          <w:szCs w:val="20"/>
        </w:rPr>
        <w:t>181-</w:t>
      </w:r>
      <w:r>
        <w:rPr>
          <w:rFonts w:hAnsi="Times New Roman"/>
          <w:sz w:val="20"/>
          <w:szCs w:val="20"/>
        </w:rPr>
        <w:t>ФЗ</w:t>
      </w:r>
      <w:r>
        <w:rPr>
          <w:rFonts w:hAnsi="Times New Roman"/>
          <w:sz w:val="20"/>
          <w:szCs w:val="20"/>
        </w:rPr>
        <w:t xml:space="preserve">  </w:t>
      </w:r>
    </w:p>
  </w:footnote>
  <w:footnote w:id="15">
    <w:p w:rsidR="00FE5EE8" w:rsidRDefault="00FE5EE8">
      <w:pPr>
        <w:pStyle w:val="1"/>
        <w:tabs>
          <w:tab w:val="num" w:pos="878"/>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ind w:left="878" w:hanging="518"/>
        <w:jc w:val="both"/>
        <w:rPr>
          <w:i w:val="0"/>
          <w:iCs w:val="0"/>
        </w:rPr>
      </w:pPr>
      <w:r>
        <w:rPr>
          <w:i w:val="0"/>
          <w:iCs w:val="0"/>
          <w:sz w:val="28"/>
          <w:szCs w:val="28"/>
        </w:rPr>
        <w:footnoteRef/>
      </w:r>
      <w:r>
        <w:rPr>
          <w:i w:val="0"/>
          <w:iCs w:val="0"/>
          <w:sz w:val="20"/>
          <w:szCs w:val="20"/>
        </w:rPr>
        <w:t>П. </w:t>
      </w:r>
      <w:proofErr w:type="gramStart"/>
      <w:r>
        <w:rPr>
          <w:i w:val="0"/>
          <w:iCs w:val="0"/>
          <w:sz w:val="20"/>
          <w:szCs w:val="20"/>
        </w:rPr>
        <w:t>п</w:t>
      </w:r>
      <w:proofErr w:type="gramEnd"/>
      <w:r>
        <w:rPr>
          <w:i w:val="0"/>
          <w:iCs w:val="0"/>
          <w:sz w:val="20"/>
          <w:szCs w:val="20"/>
        </w:rPr>
        <w:t> 10.9, 10.10 постановления Главного государственного санитарного врача РФ от 29 декабря 2010 г. N 189 г. Москва «Об утверждении СанПиН 2.4.2.2821-10 "Санитарно-эпидемиологические требования к условиям и организации обучения в общеобразовательных учреждениях"</w:t>
      </w:r>
    </w:p>
  </w:footnote>
  <w:footnote w:id="16">
    <w:p w:rsidR="00FE5EE8" w:rsidRDefault="00FE5EE8">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jc w:val="both"/>
      </w:pPr>
      <w:r>
        <w:rPr>
          <w:rFonts w:ascii="Times New Roman" w:eastAsia="Times New Roman" w:hAnsi="Times New Roman" w:cs="Times New Roman"/>
          <w:sz w:val="28"/>
          <w:szCs w:val="28"/>
          <w:vertAlign w:val="superscript"/>
        </w:rPr>
        <w:footnoteRef/>
      </w:r>
      <w:r>
        <w:rPr>
          <w:rFonts w:hAnsi="Times New Roman"/>
          <w:sz w:val="20"/>
          <w:szCs w:val="20"/>
        </w:rPr>
        <w:t xml:space="preserve"> </w:t>
      </w:r>
      <w:r>
        <w:rPr>
          <w:rFonts w:hAnsi="Times New Roman"/>
          <w:sz w:val="20"/>
          <w:szCs w:val="20"/>
        </w:rPr>
        <w:t>Часть</w:t>
      </w:r>
      <w:r>
        <w:rPr>
          <w:rFonts w:hAnsi="Times New Roman"/>
          <w:sz w:val="20"/>
          <w:szCs w:val="20"/>
        </w:rPr>
        <w:t xml:space="preserve"> </w:t>
      </w:r>
      <w:r>
        <w:rPr>
          <w:rFonts w:ascii="Times New Roman"/>
          <w:sz w:val="20"/>
          <w:szCs w:val="20"/>
        </w:rPr>
        <w:t xml:space="preserve">2 </w:t>
      </w:r>
      <w:r>
        <w:rPr>
          <w:rFonts w:hAnsi="Times New Roman"/>
          <w:sz w:val="20"/>
          <w:szCs w:val="20"/>
        </w:rPr>
        <w:t>статьи</w:t>
      </w:r>
      <w:r>
        <w:rPr>
          <w:rFonts w:hAnsi="Times New Roman"/>
          <w:sz w:val="20"/>
          <w:szCs w:val="20"/>
        </w:rPr>
        <w:t xml:space="preserve"> </w:t>
      </w:r>
      <w:r>
        <w:rPr>
          <w:rFonts w:ascii="Times New Roman"/>
          <w:sz w:val="20"/>
          <w:szCs w:val="20"/>
        </w:rPr>
        <w:t xml:space="preserve">13 </w:t>
      </w:r>
      <w:r>
        <w:rPr>
          <w:rFonts w:hAnsi="Times New Roman"/>
          <w:sz w:val="20"/>
          <w:szCs w:val="20"/>
        </w:rPr>
        <w:t>Федерального</w:t>
      </w:r>
      <w:r>
        <w:rPr>
          <w:rFonts w:hAnsi="Times New Roman"/>
          <w:sz w:val="20"/>
          <w:szCs w:val="20"/>
        </w:rPr>
        <w:t xml:space="preserve"> </w:t>
      </w:r>
      <w:r>
        <w:rPr>
          <w:rFonts w:hAnsi="Times New Roman"/>
          <w:sz w:val="20"/>
          <w:szCs w:val="20"/>
        </w:rPr>
        <w:t>закона</w:t>
      </w:r>
      <w:r>
        <w:rPr>
          <w:rFonts w:hAnsi="Times New Roman"/>
          <w:sz w:val="20"/>
          <w:szCs w:val="20"/>
        </w:rPr>
        <w:t xml:space="preserve"> </w:t>
      </w:r>
      <w:r>
        <w:rPr>
          <w:rFonts w:hAnsi="Times New Roman"/>
          <w:sz w:val="20"/>
          <w:szCs w:val="20"/>
        </w:rPr>
        <w:t>от</w:t>
      </w:r>
      <w:r>
        <w:rPr>
          <w:rFonts w:hAnsi="Times New Roman"/>
          <w:sz w:val="20"/>
          <w:szCs w:val="20"/>
        </w:rPr>
        <w:t xml:space="preserve"> </w:t>
      </w:r>
      <w:r>
        <w:rPr>
          <w:rFonts w:ascii="Times New Roman"/>
          <w:sz w:val="20"/>
          <w:szCs w:val="20"/>
        </w:rPr>
        <w:t xml:space="preserve">29 </w:t>
      </w:r>
      <w:r>
        <w:rPr>
          <w:rFonts w:hAnsi="Times New Roman"/>
          <w:sz w:val="20"/>
          <w:szCs w:val="20"/>
        </w:rPr>
        <w:t>декабря</w:t>
      </w:r>
      <w:r>
        <w:rPr>
          <w:rFonts w:hAnsi="Times New Roman"/>
          <w:sz w:val="20"/>
          <w:szCs w:val="20"/>
        </w:rPr>
        <w:t xml:space="preserve"> </w:t>
      </w:r>
      <w:r>
        <w:rPr>
          <w:rFonts w:ascii="Times New Roman"/>
          <w:sz w:val="20"/>
          <w:szCs w:val="20"/>
        </w:rPr>
        <w:t>2012</w:t>
      </w:r>
      <w:r>
        <w:rPr>
          <w:rFonts w:hAnsi="Times New Roman"/>
          <w:sz w:val="20"/>
          <w:szCs w:val="20"/>
        </w:rPr>
        <w:t> г</w:t>
      </w:r>
      <w:r>
        <w:rPr>
          <w:rFonts w:ascii="Times New Roman"/>
          <w:sz w:val="20"/>
          <w:szCs w:val="20"/>
        </w:rPr>
        <w:t xml:space="preserve">. </w:t>
      </w:r>
      <w:r>
        <w:rPr>
          <w:rFonts w:hAnsi="Times New Roman"/>
          <w:sz w:val="20"/>
          <w:szCs w:val="20"/>
        </w:rPr>
        <w:t>№ </w:t>
      </w:r>
      <w:r>
        <w:rPr>
          <w:rFonts w:ascii="Times New Roman"/>
          <w:sz w:val="20"/>
          <w:szCs w:val="20"/>
        </w:rPr>
        <w:t>273-</w:t>
      </w:r>
      <w:r>
        <w:rPr>
          <w:rFonts w:hAnsi="Times New Roman"/>
          <w:sz w:val="20"/>
          <w:szCs w:val="20"/>
        </w:rPr>
        <w:t>ФЗ</w:t>
      </w:r>
      <w:r>
        <w:rPr>
          <w:rFonts w:hAnsi="Times New Roman"/>
          <w:sz w:val="20"/>
          <w:szCs w:val="20"/>
        </w:rPr>
        <w:t xml:space="preserve"> </w:t>
      </w:r>
      <w:r>
        <w:rPr>
          <w:rFonts w:hAnsi="Times New Roman"/>
          <w:sz w:val="20"/>
          <w:szCs w:val="20"/>
        </w:rPr>
        <w:t>“Об</w:t>
      </w:r>
      <w:r>
        <w:rPr>
          <w:rFonts w:hAnsi="Times New Roman"/>
          <w:sz w:val="20"/>
          <w:szCs w:val="20"/>
        </w:rPr>
        <w:t xml:space="preserve"> </w:t>
      </w:r>
      <w:r>
        <w:rPr>
          <w:rFonts w:hAnsi="Times New Roman"/>
          <w:sz w:val="20"/>
          <w:szCs w:val="20"/>
        </w:rPr>
        <w:t>образовании</w:t>
      </w:r>
      <w:r>
        <w:rPr>
          <w:rFonts w:hAnsi="Times New Roman"/>
          <w:sz w:val="20"/>
          <w:szCs w:val="20"/>
        </w:rPr>
        <w:t xml:space="preserve"> </w:t>
      </w:r>
      <w:r>
        <w:rPr>
          <w:rFonts w:hAnsi="Times New Roman"/>
          <w:sz w:val="20"/>
          <w:szCs w:val="20"/>
        </w:rPr>
        <w:t>в</w:t>
      </w:r>
      <w:r>
        <w:rPr>
          <w:rFonts w:hAnsi="Times New Roman"/>
          <w:sz w:val="20"/>
          <w:szCs w:val="20"/>
        </w:rPr>
        <w:t xml:space="preserve"> </w:t>
      </w:r>
      <w:r>
        <w:rPr>
          <w:rFonts w:hAnsi="Times New Roman"/>
          <w:sz w:val="20"/>
          <w:szCs w:val="20"/>
        </w:rPr>
        <w:t>Российской</w:t>
      </w:r>
      <w:r>
        <w:rPr>
          <w:rFonts w:hAnsi="Times New Roman"/>
          <w:sz w:val="20"/>
          <w:szCs w:val="20"/>
        </w:rPr>
        <w:t xml:space="preserve"> </w:t>
      </w:r>
      <w:r>
        <w:rPr>
          <w:rFonts w:hAnsi="Times New Roman"/>
          <w:sz w:val="20"/>
          <w:szCs w:val="20"/>
        </w:rPr>
        <w:t>Федерации”</w:t>
      </w:r>
      <w:r>
        <w:rPr>
          <w:rFonts w:hAnsi="Times New Roman"/>
          <w:sz w:val="20"/>
          <w:szCs w:val="20"/>
        </w:rPr>
        <w:t xml:space="preserve"> </w:t>
      </w:r>
      <w:r>
        <w:rPr>
          <w:rFonts w:ascii="Times New Roman"/>
          <w:sz w:val="20"/>
          <w:szCs w:val="20"/>
        </w:rPr>
        <w:t>(</w:t>
      </w:r>
      <w:r>
        <w:rPr>
          <w:rFonts w:hAnsi="Times New Roman"/>
          <w:sz w:val="20"/>
          <w:szCs w:val="20"/>
        </w:rPr>
        <w:t>Собрание</w:t>
      </w:r>
      <w:r>
        <w:rPr>
          <w:rFonts w:hAnsi="Times New Roman"/>
          <w:sz w:val="20"/>
          <w:szCs w:val="20"/>
        </w:rPr>
        <w:t xml:space="preserve"> </w:t>
      </w:r>
      <w:r>
        <w:rPr>
          <w:rFonts w:hAnsi="Times New Roman"/>
          <w:sz w:val="20"/>
          <w:szCs w:val="20"/>
        </w:rPr>
        <w:t>законодательства</w:t>
      </w:r>
      <w:r>
        <w:rPr>
          <w:rFonts w:hAnsi="Times New Roman"/>
          <w:sz w:val="20"/>
          <w:szCs w:val="20"/>
        </w:rPr>
        <w:t xml:space="preserve"> </w:t>
      </w:r>
      <w:r>
        <w:rPr>
          <w:rFonts w:hAnsi="Times New Roman"/>
          <w:sz w:val="20"/>
          <w:szCs w:val="20"/>
        </w:rPr>
        <w:t>Российской</w:t>
      </w:r>
      <w:r>
        <w:rPr>
          <w:rFonts w:hAnsi="Times New Roman"/>
          <w:sz w:val="20"/>
          <w:szCs w:val="20"/>
        </w:rPr>
        <w:t xml:space="preserve"> </w:t>
      </w:r>
      <w:r>
        <w:rPr>
          <w:rFonts w:hAnsi="Times New Roman"/>
          <w:sz w:val="20"/>
          <w:szCs w:val="20"/>
        </w:rPr>
        <w:t>Федерации</w:t>
      </w:r>
      <w:r>
        <w:rPr>
          <w:rFonts w:ascii="Times New Roman"/>
          <w:sz w:val="20"/>
          <w:szCs w:val="20"/>
        </w:rPr>
        <w:t xml:space="preserve">, 2012, </w:t>
      </w:r>
      <w:r>
        <w:rPr>
          <w:rFonts w:hAnsi="Times New Roman"/>
          <w:sz w:val="20"/>
          <w:szCs w:val="20"/>
        </w:rPr>
        <w:t>№ </w:t>
      </w:r>
      <w:r>
        <w:rPr>
          <w:rFonts w:ascii="Times New Roman"/>
          <w:sz w:val="20"/>
          <w:szCs w:val="20"/>
        </w:rPr>
        <w:t xml:space="preserve">53, </w:t>
      </w:r>
      <w:r>
        <w:rPr>
          <w:rFonts w:hAnsi="Times New Roman"/>
          <w:sz w:val="20"/>
          <w:szCs w:val="20"/>
        </w:rPr>
        <w:t>ст</w:t>
      </w:r>
      <w:r>
        <w:rPr>
          <w:rFonts w:ascii="Times New Roman"/>
          <w:sz w:val="20"/>
          <w:szCs w:val="20"/>
        </w:rPr>
        <w:t>.</w:t>
      </w:r>
      <w:r>
        <w:rPr>
          <w:rFonts w:hAnsi="Times New Roman"/>
          <w:sz w:val="20"/>
          <w:szCs w:val="20"/>
        </w:rPr>
        <w:t> </w:t>
      </w:r>
      <w:r>
        <w:rPr>
          <w:rFonts w:ascii="Times New Roman"/>
          <w:sz w:val="20"/>
          <w:szCs w:val="20"/>
        </w:rPr>
        <w:t xml:space="preserve">7598; 2013, </w:t>
      </w:r>
      <w:r>
        <w:rPr>
          <w:rFonts w:hAnsi="Times New Roman"/>
          <w:sz w:val="20"/>
          <w:szCs w:val="20"/>
        </w:rPr>
        <w:t>№ </w:t>
      </w:r>
      <w:r>
        <w:rPr>
          <w:rFonts w:ascii="Times New Roman"/>
          <w:sz w:val="20"/>
          <w:szCs w:val="20"/>
        </w:rPr>
        <w:t xml:space="preserve">19, </w:t>
      </w:r>
      <w:r>
        <w:rPr>
          <w:rFonts w:hAnsi="Times New Roman"/>
          <w:sz w:val="20"/>
          <w:szCs w:val="20"/>
        </w:rPr>
        <w:t>ст</w:t>
      </w:r>
      <w:r>
        <w:rPr>
          <w:rFonts w:ascii="Times New Roman"/>
          <w:sz w:val="20"/>
          <w:szCs w:val="20"/>
        </w:rPr>
        <w:t>.</w:t>
      </w:r>
      <w:r>
        <w:rPr>
          <w:rFonts w:hAnsi="Times New Roman"/>
          <w:sz w:val="20"/>
          <w:szCs w:val="20"/>
        </w:rPr>
        <w:t> </w:t>
      </w:r>
      <w:r>
        <w:rPr>
          <w:rFonts w:ascii="Times New Roman"/>
          <w:sz w:val="20"/>
          <w:szCs w:val="20"/>
        </w:rPr>
        <w:t>2326)</w:t>
      </w:r>
    </w:p>
  </w:footnote>
  <w:footnote w:id="17">
    <w:p w:rsidR="00FE5EE8" w:rsidRPr="00C314C3" w:rsidRDefault="00FE5EE8" w:rsidP="0090559D">
      <w:pPr>
        <w:spacing w:after="0" w:line="240" w:lineRule="auto"/>
        <w:jc w:val="both"/>
        <w:rPr>
          <w:rFonts w:ascii="Times New Roman" w:hAnsi="Times New Roman" w:cs="Times New Roman"/>
          <w:sz w:val="20"/>
          <w:szCs w:val="20"/>
        </w:rPr>
      </w:pPr>
      <w:r w:rsidRPr="00C314C3">
        <w:rPr>
          <w:rStyle w:val="aff0"/>
          <w:rFonts w:ascii="Times New Roman" w:hAnsi="Times New Roman" w:cs="Times New Roman"/>
          <w:sz w:val="20"/>
          <w:szCs w:val="20"/>
        </w:rPr>
        <w:footnoteRef/>
      </w:r>
      <w:r w:rsidRPr="00C314C3">
        <w:rPr>
          <w:rFonts w:ascii="Times New Roman" w:hAnsi="Times New Roman" w:cs="Times New Roman"/>
          <w:sz w:val="20"/>
          <w:szCs w:val="20"/>
        </w:rPr>
        <w:tab/>
        <w:t xml:space="preserve"> Часть 4 статьи 79 Федерального закона Российской Федерации «Об образовании в Российской Ф</w:t>
      </w:r>
      <w:r w:rsidRPr="00C314C3">
        <w:rPr>
          <w:rFonts w:ascii="Times New Roman" w:hAnsi="Times New Roman" w:cs="Times New Roman"/>
          <w:sz w:val="20"/>
          <w:szCs w:val="20"/>
        </w:rPr>
        <w:t>е</w:t>
      </w:r>
      <w:r w:rsidRPr="00C314C3">
        <w:rPr>
          <w:rFonts w:ascii="Times New Roman" w:hAnsi="Times New Roman" w:cs="Times New Roman"/>
          <w:sz w:val="20"/>
          <w:szCs w:val="20"/>
        </w:rPr>
        <w:t>дерации» N 273-ФЗ (в ред. Федеральных законов от 07.05.2013 N 99-ФЗ, от 23.07.2013 N 203-ФЗ).</w:t>
      </w:r>
    </w:p>
  </w:footnote>
  <w:footnote w:id="18">
    <w:p w:rsidR="00FE5EE8" w:rsidRPr="00C314C3" w:rsidRDefault="00FE5EE8" w:rsidP="0090559D">
      <w:pPr>
        <w:spacing w:after="0" w:line="240" w:lineRule="auto"/>
        <w:jc w:val="both"/>
        <w:rPr>
          <w:rFonts w:ascii="Times New Roman" w:hAnsi="Times New Roman" w:cs="Times New Roman"/>
          <w:sz w:val="20"/>
          <w:szCs w:val="20"/>
        </w:rPr>
      </w:pPr>
      <w:r w:rsidRPr="00C314C3">
        <w:rPr>
          <w:rStyle w:val="aff0"/>
          <w:rFonts w:ascii="Times New Roman" w:hAnsi="Times New Roman" w:cs="Times New Roman"/>
          <w:sz w:val="20"/>
          <w:szCs w:val="20"/>
        </w:rPr>
        <w:footnoteRef/>
      </w:r>
      <w:r w:rsidRPr="00C314C3">
        <w:rPr>
          <w:rFonts w:ascii="Times New Roman" w:hAnsi="Times New Roman" w:cs="Times New Roman"/>
          <w:sz w:val="20"/>
          <w:szCs w:val="20"/>
        </w:rPr>
        <w:tab/>
        <w:t xml:space="preserve"> Статья 15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19">
    <w:p w:rsidR="00FE5EE8" w:rsidRPr="001B1C0B" w:rsidRDefault="00FE5EE8" w:rsidP="0090559D">
      <w:pPr>
        <w:pStyle w:val="aa"/>
        <w:jc w:val="both"/>
        <w:rPr>
          <w:color w:val="auto"/>
        </w:rPr>
      </w:pPr>
      <w:r>
        <w:rPr>
          <w:rStyle w:val="aff2"/>
        </w:rPr>
        <w:footnoteRef/>
      </w:r>
      <w:r>
        <w:t xml:space="preserve">. </w:t>
      </w:r>
      <w:r w:rsidRPr="001B1C0B">
        <w:rPr>
          <w:rFonts w:ascii="Times New Roman" w:hAnsi="Times New Roman"/>
          <w:color w:val="auto"/>
        </w:rPr>
        <w:t>В основу  программ данного и последующих учебных предметов  положено основное содерж</w:t>
      </w:r>
      <w:r w:rsidRPr="001B1C0B">
        <w:rPr>
          <w:rFonts w:ascii="Times New Roman" w:hAnsi="Times New Roman"/>
          <w:color w:val="auto"/>
        </w:rPr>
        <w:t>а</w:t>
      </w:r>
      <w:r w:rsidRPr="001B1C0B">
        <w:rPr>
          <w:rFonts w:ascii="Times New Roman" w:hAnsi="Times New Roman"/>
          <w:color w:val="auto"/>
        </w:rPr>
        <w:t>ние  примерной адаптированной основной общеобразовательной программы образования обуч</w:t>
      </w:r>
      <w:r w:rsidRPr="001B1C0B">
        <w:rPr>
          <w:rFonts w:ascii="Times New Roman" w:hAnsi="Times New Roman"/>
          <w:color w:val="auto"/>
        </w:rPr>
        <w:t>а</w:t>
      </w:r>
      <w:r w:rsidRPr="001B1C0B">
        <w:rPr>
          <w:rFonts w:ascii="Times New Roman" w:hAnsi="Times New Roman"/>
          <w:color w:val="auto"/>
        </w:rPr>
        <w:t>ющихся с умеренной, тяжелой и глубокой умственной отсталостью (интеллектуальными наруш</w:t>
      </w:r>
      <w:r w:rsidRPr="001B1C0B">
        <w:rPr>
          <w:rFonts w:ascii="Times New Roman" w:hAnsi="Times New Roman"/>
          <w:color w:val="auto"/>
        </w:rPr>
        <w:t>е</w:t>
      </w:r>
      <w:r w:rsidRPr="001B1C0B">
        <w:rPr>
          <w:rFonts w:ascii="Times New Roman" w:hAnsi="Times New Roman"/>
          <w:color w:val="auto"/>
        </w:rPr>
        <w:t>ниями), тяжелыми и множественными нарушениями развития (вариант 2)</w:t>
      </w:r>
      <w:r w:rsidRPr="001B1C0B">
        <w:rPr>
          <w:color w:val="auto"/>
        </w:rPr>
        <w:t xml:space="preserve"> </w:t>
      </w:r>
    </w:p>
  </w:footnote>
  <w:footnote w:id="20">
    <w:p w:rsidR="00FE5EE8" w:rsidRPr="00884CFF" w:rsidRDefault="00FE5EE8" w:rsidP="0090559D">
      <w:pPr>
        <w:pStyle w:val="a7"/>
        <w:jc w:val="both"/>
        <w:rPr>
          <w:rFonts w:ascii="Times New Roman" w:hAnsi="Times New Roman" w:cs="Times New Roman"/>
          <w:sz w:val="20"/>
          <w:szCs w:val="20"/>
        </w:rPr>
      </w:pPr>
      <w:r w:rsidRPr="00884CFF">
        <w:rPr>
          <w:rStyle w:val="aff2"/>
          <w:rFonts w:ascii="Times New Roman" w:hAnsi="Times New Roman"/>
          <w:sz w:val="20"/>
          <w:szCs w:val="20"/>
        </w:rPr>
        <w:footnoteRef/>
      </w:r>
      <w:r w:rsidRPr="00884CFF">
        <w:rPr>
          <w:rFonts w:ascii="Times New Roman" w:hAnsi="Times New Roman" w:cs="Times New Roman"/>
          <w:sz w:val="20"/>
          <w:szCs w:val="20"/>
        </w:rPr>
        <w:t xml:space="preserve"> Статья 15 Федерального закона от 24 ноября 1995 г. № 181-ФЗ «О социальной защите инвалидов в Росси</w:t>
      </w:r>
      <w:r w:rsidRPr="00884CFF">
        <w:rPr>
          <w:rFonts w:ascii="Times New Roman" w:hAnsi="Times New Roman" w:cs="Times New Roman"/>
          <w:sz w:val="20"/>
          <w:szCs w:val="20"/>
        </w:rPr>
        <w:t>й</w:t>
      </w:r>
      <w:r w:rsidRPr="00884CFF">
        <w:rPr>
          <w:rFonts w:ascii="Times New Roman" w:hAnsi="Times New Roman" w:cs="Times New Roman"/>
          <w:sz w:val="20"/>
          <w:szCs w:val="20"/>
        </w:rPr>
        <w:t>ской Федерации» (Собрание законодательства Российской Федерации,1995, № 48, ст. 4563, Российская газ</w:t>
      </w:r>
      <w:r w:rsidRPr="00884CFF">
        <w:rPr>
          <w:rFonts w:ascii="Times New Roman" w:hAnsi="Times New Roman" w:cs="Times New Roman"/>
          <w:sz w:val="20"/>
          <w:szCs w:val="20"/>
        </w:rPr>
        <w:t>е</w:t>
      </w:r>
      <w:r w:rsidRPr="00884CFF">
        <w:rPr>
          <w:rFonts w:ascii="Times New Roman" w:hAnsi="Times New Roman" w:cs="Times New Roman"/>
          <w:sz w:val="20"/>
          <w:szCs w:val="20"/>
        </w:rPr>
        <w:t>та, 1995, № 234)</w:t>
      </w:r>
    </w:p>
    <w:p w:rsidR="00FE5EE8" w:rsidRPr="00884CFF" w:rsidRDefault="00FE5EE8" w:rsidP="0090559D">
      <w:pPr>
        <w:pStyle w:val="a7"/>
        <w:jc w:val="both"/>
        <w:rPr>
          <w:rFonts w:ascii="Times New Roman" w:hAnsi="Times New Roman" w:cs="Times New Roman"/>
          <w:sz w:val="20"/>
          <w:szCs w:val="20"/>
        </w:rPr>
      </w:pPr>
      <w:r w:rsidRPr="00884CFF">
        <w:rPr>
          <w:rFonts w:ascii="Times New Roman" w:hAnsi="Times New Roman" w:cs="Times New Roman"/>
          <w:sz w:val="20"/>
          <w:szCs w:val="20"/>
        </w:rPr>
        <w:t xml:space="preserve">Приказ </w:t>
      </w:r>
      <w:proofErr w:type="spellStart"/>
      <w:r w:rsidRPr="00884CFF">
        <w:rPr>
          <w:rFonts w:ascii="Times New Roman" w:hAnsi="Times New Roman" w:cs="Times New Roman"/>
          <w:sz w:val="20"/>
          <w:szCs w:val="20"/>
        </w:rPr>
        <w:t>Минобрнауки</w:t>
      </w:r>
      <w:proofErr w:type="spellEnd"/>
      <w:r w:rsidRPr="00884CFF">
        <w:rPr>
          <w:rFonts w:ascii="Times New Roman" w:hAnsi="Times New Roman" w:cs="Times New Roman"/>
          <w:sz w:val="20"/>
          <w:szCs w:val="20"/>
        </w:rPr>
        <w:t xml:space="preserve"> России от 30.08.2013 N 1015</w:t>
      </w:r>
      <w:r w:rsidRPr="00884CFF">
        <w:rPr>
          <w:rFonts w:ascii="Times New Roman" w:hAnsi="Times New Roman" w:cs="Times New Roman"/>
          <w:sz w:val="20"/>
          <w:szCs w:val="20"/>
        </w:rPr>
        <w:br/>
        <w:t>"Об утверждении Порядка организации и осуществления образовательной деятельности по основным общ</w:t>
      </w:r>
      <w:r w:rsidRPr="00884CFF">
        <w:rPr>
          <w:rFonts w:ascii="Times New Roman" w:hAnsi="Times New Roman" w:cs="Times New Roman"/>
          <w:sz w:val="20"/>
          <w:szCs w:val="20"/>
        </w:rPr>
        <w:t>е</w:t>
      </w:r>
      <w:r w:rsidRPr="00884CFF">
        <w:rPr>
          <w:rFonts w:ascii="Times New Roman" w:hAnsi="Times New Roman" w:cs="Times New Roman"/>
          <w:sz w:val="20"/>
          <w:szCs w:val="20"/>
        </w:rPr>
        <w:t>образовательным программам - образовательным программам начального общего, основного общего и сре</w:t>
      </w:r>
      <w:r w:rsidRPr="00884CFF">
        <w:rPr>
          <w:rFonts w:ascii="Times New Roman" w:hAnsi="Times New Roman" w:cs="Times New Roman"/>
          <w:sz w:val="20"/>
          <w:szCs w:val="20"/>
        </w:rPr>
        <w:t>д</w:t>
      </w:r>
      <w:r w:rsidRPr="00884CFF">
        <w:rPr>
          <w:rFonts w:ascii="Times New Roman" w:hAnsi="Times New Roman" w:cs="Times New Roman"/>
          <w:sz w:val="20"/>
          <w:szCs w:val="20"/>
        </w:rPr>
        <w:t>него общего образования"</w:t>
      </w:r>
    </w:p>
    <w:p w:rsidR="00FE5EE8" w:rsidRPr="005E75B9" w:rsidRDefault="00FE5EE8" w:rsidP="0090559D">
      <w:pPr>
        <w:pStyle w:val="a7"/>
        <w:rPr>
          <w:rFonts w:ascii="Times New Roman" w:hAnsi="Times New Roman" w:cs="Times New Roman"/>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42465"/>
    <w:multiLevelType w:val="multilevel"/>
    <w:tmpl w:val="F52C42E6"/>
    <w:styleLink w:val="List214"/>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1">
    <w:nsid w:val="003064A1"/>
    <w:multiLevelType w:val="multilevel"/>
    <w:tmpl w:val="8D4C446E"/>
    <w:styleLink w:val="31"/>
    <w:lvl w:ilvl="0">
      <w:numFmt w:val="bullet"/>
      <w:lvlText w:val="•"/>
      <w:lvlJc w:val="left"/>
      <w:pPr>
        <w:tabs>
          <w:tab w:val="num" w:pos="707"/>
        </w:tabs>
        <w:ind w:left="707" w:hanging="707"/>
      </w:pPr>
      <w:rPr>
        <w:color w:val="000000"/>
        <w:position w:val="0"/>
        <w:sz w:val="20"/>
        <w:szCs w:val="20"/>
        <w:u w:color="000000"/>
        <w:lang w:val="ru-RU"/>
      </w:rPr>
    </w:lvl>
    <w:lvl w:ilvl="1">
      <w:start w:val="1"/>
      <w:numFmt w:val="bullet"/>
      <w:lvlText w:val="o"/>
      <w:lvlJc w:val="left"/>
      <w:pPr>
        <w:tabs>
          <w:tab w:val="num" w:pos="2279"/>
        </w:tabs>
        <w:ind w:left="2279" w:hanging="490"/>
      </w:pPr>
      <w:rPr>
        <w:color w:val="000000"/>
        <w:position w:val="0"/>
        <w:sz w:val="28"/>
        <w:szCs w:val="28"/>
        <w:u w:color="000000"/>
        <w:lang w:val="ru-RU"/>
      </w:rPr>
    </w:lvl>
    <w:lvl w:ilvl="2">
      <w:start w:val="1"/>
      <w:numFmt w:val="bullet"/>
      <w:lvlText w:val="▪"/>
      <w:lvlJc w:val="left"/>
      <w:pPr>
        <w:tabs>
          <w:tab w:val="num" w:pos="2999"/>
        </w:tabs>
        <w:ind w:left="2999" w:hanging="490"/>
      </w:pPr>
      <w:rPr>
        <w:color w:val="000000"/>
        <w:position w:val="0"/>
        <w:sz w:val="28"/>
        <w:szCs w:val="28"/>
        <w:u w:color="000000"/>
        <w:lang w:val="ru-RU"/>
      </w:rPr>
    </w:lvl>
    <w:lvl w:ilvl="3">
      <w:start w:val="1"/>
      <w:numFmt w:val="bullet"/>
      <w:lvlText w:val="•"/>
      <w:lvlJc w:val="left"/>
      <w:pPr>
        <w:tabs>
          <w:tab w:val="num" w:pos="3719"/>
        </w:tabs>
        <w:ind w:left="3719" w:hanging="490"/>
      </w:pPr>
      <w:rPr>
        <w:color w:val="000000"/>
        <w:position w:val="0"/>
        <w:sz w:val="28"/>
        <w:szCs w:val="28"/>
        <w:u w:color="000000"/>
        <w:lang w:val="ru-RU"/>
      </w:rPr>
    </w:lvl>
    <w:lvl w:ilvl="4">
      <w:start w:val="1"/>
      <w:numFmt w:val="bullet"/>
      <w:lvlText w:val="o"/>
      <w:lvlJc w:val="left"/>
      <w:pPr>
        <w:tabs>
          <w:tab w:val="num" w:pos="4439"/>
        </w:tabs>
        <w:ind w:left="4439" w:hanging="490"/>
      </w:pPr>
      <w:rPr>
        <w:color w:val="000000"/>
        <w:position w:val="0"/>
        <w:sz w:val="28"/>
        <w:szCs w:val="28"/>
        <w:u w:color="000000"/>
        <w:lang w:val="ru-RU"/>
      </w:rPr>
    </w:lvl>
    <w:lvl w:ilvl="5">
      <w:start w:val="1"/>
      <w:numFmt w:val="bullet"/>
      <w:lvlText w:val="▪"/>
      <w:lvlJc w:val="left"/>
      <w:pPr>
        <w:tabs>
          <w:tab w:val="num" w:pos="5159"/>
        </w:tabs>
        <w:ind w:left="5159" w:hanging="490"/>
      </w:pPr>
      <w:rPr>
        <w:color w:val="000000"/>
        <w:position w:val="0"/>
        <w:sz w:val="28"/>
        <w:szCs w:val="28"/>
        <w:u w:color="000000"/>
        <w:lang w:val="ru-RU"/>
      </w:rPr>
    </w:lvl>
    <w:lvl w:ilvl="6">
      <w:start w:val="1"/>
      <w:numFmt w:val="bullet"/>
      <w:lvlText w:val="•"/>
      <w:lvlJc w:val="left"/>
      <w:pPr>
        <w:tabs>
          <w:tab w:val="num" w:pos="5879"/>
        </w:tabs>
        <w:ind w:left="5879" w:hanging="490"/>
      </w:pPr>
      <w:rPr>
        <w:color w:val="000000"/>
        <w:position w:val="0"/>
        <w:sz w:val="28"/>
        <w:szCs w:val="28"/>
        <w:u w:color="000000"/>
        <w:lang w:val="ru-RU"/>
      </w:rPr>
    </w:lvl>
    <w:lvl w:ilvl="7">
      <w:start w:val="1"/>
      <w:numFmt w:val="bullet"/>
      <w:lvlText w:val="o"/>
      <w:lvlJc w:val="left"/>
      <w:pPr>
        <w:tabs>
          <w:tab w:val="num" w:pos="6599"/>
        </w:tabs>
        <w:ind w:left="6599" w:hanging="490"/>
      </w:pPr>
      <w:rPr>
        <w:color w:val="000000"/>
        <w:position w:val="0"/>
        <w:sz w:val="28"/>
        <w:szCs w:val="28"/>
        <w:u w:color="000000"/>
        <w:lang w:val="ru-RU"/>
      </w:rPr>
    </w:lvl>
    <w:lvl w:ilvl="8">
      <w:start w:val="1"/>
      <w:numFmt w:val="bullet"/>
      <w:lvlText w:val="▪"/>
      <w:lvlJc w:val="left"/>
      <w:pPr>
        <w:tabs>
          <w:tab w:val="num" w:pos="7319"/>
        </w:tabs>
        <w:ind w:left="7319" w:hanging="490"/>
      </w:pPr>
      <w:rPr>
        <w:color w:val="000000"/>
        <w:position w:val="0"/>
        <w:sz w:val="28"/>
        <w:szCs w:val="28"/>
        <w:u w:color="000000"/>
        <w:lang w:val="ru-RU"/>
      </w:rPr>
    </w:lvl>
  </w:abstractNum>
  <w:abstractNum w:abstractNumId="2">
    <w:nsid w:val="00DF2B90"/>
    <w:multiLevelType w:val="hybridMultilevel"/>
    <w:tmpl w:val="00AAD132"/>
    <w:lvl w:ilvl="0" w:tplc="D9180B32">
      <w:start w:val="1"/>
      <w:numFmt w:val="bullet"/>
      <w:suff w:val="space"/>
      <w:lvlText w:val=""/>
      <w:lvlJc w:val="left"/>
      <w:pPr>
        <w:ind w:left="-141"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0F574C9"/>
    <w:multiLevelType w:val="multilevel"/>
    <w:tmpl w:val="1B82C4D6"/>
    <w:styleLink w:val="List363"/>
    <w:lvl w:ilvl="0">
      <w:numFmt w:val="bullet"/>
      <w:lvlText w:val="•"/>
      <w:lvlJc w:val="left"/>
      <w:pPr>
        <w:tabs>
          <w:tab w:val="num" w:pos="1288"/>
        </w:tabs>
        <w:ind w:left="1288" w:hanging="361"/>
      </w:pPr>
      <w:rPr>
        <w:position w:val="0"/>
        <w:sz w:val="24"/>
        <w:szCs w:val="24"/>
        <w:rtl w:val="0"/>
        <w:lang w:val="ru-RU"/>
      </w:rPr>
    </w:lvl>
    <w:lvl w:ilvl="1">
      <w:start w:val="1"/>
      <w:numFmt w:val="bullet"/>
      <w:lvlText w:val="o"/>
      <w:lvlJc w:val="left"/>
      <w:pPr>
        <w:tabs>
          <w:tab w:val="num" w:pos="2137"/>
        </w:tabs>
        <w:ind w:left="2137" w:hanging="490"/>
      </w:pPr>
      <w:rPr>
        <w:position w:val="0"/>
        <w:sz w:val="28"/>
        <w:szCs w:val="28"/>
        <w:rtl w:val="0"/>
        <w:lang w:val="ru-RU"/>
      </w:rPr>
    </w:lvl>
    <w:lvl w:ilvl="2">
      <w:start w:val="1"/>
      <w:numFmt w:val="bullet"/>
      <w:lvlText w:val="▪"/>
      <w:lvlJc w:val="left"/>
      <w:pPr>
        <w:tabs>
          <w:tab w:val="num" w:pos="2857"/>
        </w:tabs>
        <w:ind w:left="2857" w:hanging="490"/>
      </w:pPr>
      <w:rPr>
        <w:position w:val="0"/>
        <w:sz w:val="28"/>
        <w:szCs w:val="28"/>
        <w:rtl w:val="0"/>
        <w:lang w:val="ru-RU"/>
      </w:rPr>
    </w:lvl>
    <w:lvl w:ilvl="3">
      <w:start w:val="1"/>
      <w:numFmt w:val="bullet"/>
      <w:lvlText w:val="•"/>
      <w:lvlJc w:val="left"/>
      <w:pPr>
        <w:tabs>
          <w:tab w:val="num" w:pos="3577"/>
        </w:tabs>
        <w:ind w:left="3577" w:hanging="490"/>
      </w:pPr>
      <w:rPr>
        <w:position w:val="0"/>
        <w:sz w:val="28"/>
        <w:szCs w:val="28"/>
        <w:rtl w:val="0"/>
        <w:lang w:val="ru-RU"/>
      </w:rPr>
    </w:lvl>
    <w:lvl w:ilvl="4">
      <w:start w:val="1"/>
      <w:numFmt w:val="bullet"/>
      <w:lvlText w:val="o"/>
      <w:lvlJc w:val="left"/>
      <w:pPr>
        <w:tabs>
          <w:tab w:val="num" w:pos="4297"/>
        </w:tabs>
        <w:ind w:left="4297" w:hanging="490"/>
      </w:pPr>
      <w:rPr>
        <w:position w:val="0"/>
        <w:sz w:val="28"/>
        <w:szCs w:val="28"/>
        <w:rtl w:val="0"/>
        <w:lang w:val="ru-RU"/>
      </w:rPr>
    </w:lvl>
    <w:lvl w:ilvl="5">
      <w:start w:val="1"/>
      <w:numFmt w:val="bullet"/>
      <w:lvlText w:val="▪"/>
      <w:lvlJc w:val="left"/>
      <w:pPr>
        <w:tabs>
          <w:tab w:val="num" w:pos="5017"/>
        </w:tabs>
        <w:ind w:left="5017" w:hanging="490"/>
      </w:pPr>
      <w:rPr>
        <w:position w:val="0"/>
        <w:sz w:val="28"/>
        <w:szCs w:val="28"/>
        <w:rtl w:val="0"/>
        <w:lang w:val="ru-RU"/>
      </w:rPr>
    </w:lvl>
    <w:lvl w:ilvl="6">
      <w:start w:val="1"/>
      <w:numFmt w:val="bullet"/>
      <w:lvlText w:val="•"/>
      <w:lvlJc w:val="left"/>
      <w:pPr>
        <w:tabs>
          <w:tab w:val="num" w:pos="5737"/>
        </w:tabs>
        <w:ind w:left="5737" w:hanging="490"/>
      </w:pPr>
      <w:rPr>
        <w:position w:val="0"/>
        <w:sz w:val="28"/>
        <w:szCs w:val="28"/>
        <w:rtl w:val="0"/>
        <w:lang w:val="ru-RU"/>
      </w:rPr>
    </w:lvl>
    <w:lvl w:ilvl="7">
      <w:start w:val="1"/>
      <w:numFmt w:val="bullet"/>
      <w:lvlText w:val="o"/>
      <w:lvlJc w:val="left"/>
      <w:pPr>
        <w:tabs>
          <w:tab w:val="num" w:pos="6457"/>
        </w:tabs>
        <w:ind w:left="6457" w:hanging="490"/>
      </w:pPr>
      <w:rPr>
        <w:position w:val="0"/>
        <w:sz w:val="28"/>
        <w:szCs w:val="28"/>
        <w:rtl w:val="0"/>
        <w:lang w:val="ru-RU"/>
      </w:rPr>
    </w:lvl>
    <w:lvl w:ilvl="8">
      <w:start w:val="1"/>
      <w:numFmt w:val="bullet"/>
      <w:lvlText w:val="▪"/>
      <w:lvlJc w:val="left"/>
      <w:pPr>
        <w:tabs>
          <w:tab w:val="num" w:pos="7177"/>
        </w:tabs>
        <w:ind w:left="7177" w:hanging="490"/>
      </w:pPr>
      <w:rPr>
        <w:position w:val="0"/>
        <w:sz w:val="28"/>
        <w:szCs w:val="28"/>
        <w:rtl w:val="0"/>
        <w:lang w:val="ru-RU"/>
      </w:rPr>
    </w:lvl>
  </w:abstractNum>
  <w:abstractNum w:abstractNumId="4">
    <w:nsid w:val="010255AE"/>
    <w:multiLevelType w:val="multilevel"/>
    <w:tmpl w:val="8FE6FB3A"/>
    <w:styleLink w:val="List565"/>
    <w:lvl w:ilvl="0">
      <w:numFmt w:val="bullet"/>
      <w:lvlText w:val="•"/>
      <w:lvlJc w:val="left"/>
      <w:pPr>
        <w:tabs>
          <w:tab w:val="num" w:pos="360"/>
        </w:tabs>
        <w:ind w:left="360" w:hanging="360"/>
      </w:pPr>
      <w:rPr>
        <w:position w:val="0"/>
        <w:sz w:val="22"/>
        <w:szCs w:val="22"/>
        <w:lang w:val="ru-RU"/>
      </w:rPr>
    </w:lvl>
    <w:lvl w:ilvl="1">
      <w:start w:val="1"/>
      <w:numFmt w:val="bullet"/>
      <w:lvlText w:val="•"/>
      <w:lvlJc w:val="left"/>
      <w:pPr>
        <w:tabs>
          <w:tab w:val="num" w:pos="850"/>
        </w:tabs>
        <w:ind w:left="850" w:hanging="490"/>
      </w:pPr>
      <w:rPr>
        <w:position w:val="0"/>
        <w:sz w:val="28"/>
        <w:szCs w:val="28"/>
        <w:lang w:val="ru-RU"/>
      </w:rPr>
    </w:lvl>
    <w:lvl w:ilvl="2">
      <w:start w:val="1"/>
      <w:numFmt w:val="bullet"/>
      <w:lvlText w:val="•"/>
      <w:lvlJc w:val="left"/>
      <w:pPr>
        <w:tabs>
          <w:tab w:val="num" w:pos="850"/>
        </w:tabs>
        <w:ind w:left="850" w:hanging="490"/>
      </w:pPr>
      <w:rPr>
        <w:position w:val="0"/>
        <w:sz w:val="28"/>
        <w:szCs w:val="28"/>
        <w:lang w:val="ru-RU"/>
      </w:rPr>
    </w:lvl>
    <w:lvl w:ilvl="3">
      <w:start w:val="1"/>
      <w:numFmt w:val="bullet"/>
      <w:lvlText w:val="•"/>
      <w:lvlJc w:val="left"/>
      <w:pPr>
        <w:tabs>
          <w:tab w:val="num" w:pos="850"/>
        </w:tabs>
        <w:ind w:left="850" w:hanging="490"/>
      </w:pPr>
      <w:rPr>
        <w:position w:val="0"/>
        <w:sz w:val="28"/>
        <w:szCs w:val="28"/>
        <w:lang w:val="ru-RU"/>
      </w:rPr>
    </w:lvl>
    <w:lvl w:ilvl="4">
      <w:start w:val="1"/>
      <w:numFmt w:val="bullet"/>
      <w:lvlText w:val="•"/>
      <w:lvlJc w:val="left"/>
      <w:pPr>
        <w:tabs>
          <w:tab w:val="num" w:pos="850"/>
        </w:tabs>
        <w:ind w:left="850" w:hanging="490"/>
      </w:pPr>
      <w:rPr>
        <w:position w:val="0"/>
        <w:sz w:val="28"/>
        <w:szCs w:val="28"/>
        <w:lang w:val="ru-RU"/>
      </w:rPr>
    </w:lvl>
    <w:lvl w:ilvl="5">
      <w:start w:val="1"/>
      <w:numFmt w:val="bullet"/>
      <w:lvlText w:val="•"/>
      <w:lvlJc w:val="left"/>
      <w:pPr>
        <w:tabs>
          <w:tab w:val="num" w:pos="850"/>
        </w:tabs>
        <w:ind w:left="850" w:hanging="490"/>
      </w:pPr>
      <w:rPr>
        <w:position w:val="0"/>
        <w:sz w:val="28"/>
        <w:szCs w:val="28"/>
        <w:lang w:val="ru-RU"/>
      </w:rPr>
    </w:lvl>
    <w:lvl w:ilvl="6">
      <w:start w:val="1"/>
      <w:numFmt w:val="bullet"/>
      <w:lvlText w:val="•"/>
      <w:lvlJc w:val="left"/>
      <w:pPr>
        <w:tabs>
          <w:tab w:val="num" w:pos="850"/>
        </w:tabs>
        <w:ind w:left="850" w:hanging="490"/>
      </w:pPr>
      <w:rPr>
        <w:position w:val="0"/>
        <w:sz w:val="28"/>
        <w:szCs w:val="28"/>
        <w:lang w:val="ru-RU"/>
      </w:rPr>
    </w:lvl>
    <w:lvl w:ilvl="7">
      <w:start w:val="1"/>
      <w:numFmt w:val="bullet"/>
      <w:lvlText w:val="•"/>
      <w:lvlJc w:val="left"/>
      <w:pPr>
        <w:tabs>
          <w:tab w:val="num" w:pos="850"/>
        </w:tabs>
        <w:ind w:left="850" w:hanging="490"/>
      </w:pPr>
      <w:rPr>
        <w:position w:val="0"/>
        <w:sz w:val="28"/>
        <w:szCs w:val="28"/>
        <w:lang w:val="ru-RU"/>
      </w:rPr>
    </w:lvl>
    <w:lvl w:ilvl="8">
      <w:start w:val="1"/>
      <w:numFmt w:val="bullet"/>
      <w:lvlText w:val="•"/>
      <w:lvlJc w:val="left"/>
      <w:pPr>
        <w:tabs>
          <w:tab w:val="num" w:pos="850"/>
        </w:tabs>
        <w:ind w:left="850" w:hanging="490"/>
      </w:pPr>
      <w:rPr>
        <w:position w:val="0"/>
        <w:sz w:val="28"/>
        <w:szCs w:val="28"/>
        <w:lang w:val="ru-RU"/>
      </w:rPr>
    </w:lvl>
  </w:abstractNum>
  <w:abstractNum w:abstractNumId="5">
    <w:nsid w:val="014F5FA7"/>
    <w:multiLevelType w:val="multilevel"/>
    <w:tmpl w:val="98520146"/>
    <w:styleLink w:val="List637"/>
    <w:lvl w:ilvl="0">
      <w:start w:val="1"/>
      <w:numFmt w:val="bullet"/>
      <w:lvlText w:val="к"/>
      <w:lvlJc w:val="left"/>
      <w:pPr>
        <w:tabs>
          <w:tab w:val="num" w:pos="850"/>
        </w:tabs>
        <w:ind w:left="850" w:hanging="490"/>
      </w:pPr>
      <w:rPr>
        <w:position w:val="0"/>
        <w:sz w:val="28"/>
        <w:szCs w:val="28"/>
        <w:lang w:val="ru-RU"/>
      </w:rPr>
    </w:lvl>
    <w:lvl w:ilvl="1">
      <w:numFmt w:val="bullet"/>
      <w:lvlText w:val="•"/>
      <w:lvlJc w:val="left"/>
      <w:pPr>
        <w:tabs>
          <w:tab w:val="num" w:pos="143"/>
        </w:tabs>
        <w:ind w:left="143" w:hanging="143"/>
      </w:pPr>
      <w:rPr>
        <w:position w:val="0"/>
        <w:sz w:val="22"/>
        <w:szCs w:val="22"/>
        <w:lang w:val="ru-RU"/>
      </w:rPr>
    </w:lvl>
    <w:lvl w:ilvl="2">
      <w:start w:val="1"/>
      <w:numFmt w:val="bullet"/>
      <w:lvlText w:val="•"/>
      <w:lvlJc w:val="left"/>
      <w:pPr>
        <w:tabs>
          <w:tab w:val="num" w:pos="308"/>
        </w:tabs>
        <w:ind w:left="308" w:hanging="166"/>
      </w:pPr>
      <w:rPr>
        <w:position w:val="0"/>
        <w:sz w:val="28"/>
        <w:szCs w:val="28"/>
        <w:lang w:val="ru-RU"/>
      </w:rPr>
    </w:lvl>
    <w:lvl w:ilvl="3">
      <w:start w:val="1"/>
      <w:numFmt w:val="bullet"/>
      <w:lvlText w:val="•"/>
      <w:lvlJc w:val="left"/>
      <w:pPr>
        <w:tabs>
          <w:tab w:val="num" w:pos="450"/>
        </w:tabs>
        <w:ind w:left="450" w:hanging="166"/>
      </w:pPr>
      <w:rPr>
        <w:position w:val="0"/>
        <w:sz w:val="28"/>
        <w:szCs w:val="28"/>
        <w:lang w:val="ru-RU"/>
      </w:rPr>
    </w:lvl>
    <w:lvl w:ilvl="4">
      <w:start w:val="1"/>
      <w:numFmt w:val="bullet"/>
      <w:lvlText w:val="•"/>
      <w:lvlJc w:val="left"/>
      <w:pPr>
        <w:tabs>
          <w:tab w:val="num" w:pos="592"/>
        </w:tabs>
        <w:ind w:left="592" w:hanging="166"/>
      </w:pPr>
      <w:rPr>
        <w:position w:val="0"/>
        <w:sz w:val="28"/>
        <w:szCs w:val="28"/>
        <w:lang w:val="ru-RU"/>
      </w:rPr>
    </w:lvl>
    <w:lvl w:ilvl="5">
      <w:start w:val="1"/>
      <w:numFmt w:val="bullet"/>
      <w:lvlText w:val="•"/>
      <w:lvlJc w:val="left"/>
      <w:pPr>
        <w:tabs>
          <w:tab w:val="num" w:pos="734"/>
        </w:tabs>
        <w:ind w:left="734" w:hanging="166"/>
      </w:pPr>
      <w:rPr>
        <w:position w:val="0"/>
        <w:sz w:val="28"/>
        <w:szCs w:val="28"/>
        <w:lang w:val="ru-RU"/>
      </w:rPr>
    </w:lvl>
    <w:lvl w:ilvl="6">
      <w:start w:val="1"/>
      <w:numFmt w:val="bullet"/>
      <w:lvlText w:val="•"/>
      <w:lvlJc w:val="left"/>
      <w:pPr>
        <w:tabs>
          <w:tab w:val="num" w:pos="876"/>
        </w:tabs>
        <w:ind w:left="876" w:hanging="166"/>
      </w:pPr>
      <w:rPr>
        <w:position w:val="0"/>
        <w:sz w:val="28"/>
        <w:szCs w:val="28"/>
        <w:lang w:val="ru-RU"/>
      </w:rPr>
    </w:lvl>
    <w:lvl w:ilvl="7">
      <w:start w:val="1"/>
      <w:numFmt w:val="bullet"/>
      <w:lvlText w:val="•"/>
      <w:lvlJc w:val="left"/>
      <w:pPr>
        <w:tabs>
          <w:tab w:val="num" w:pos="1018"/>
        </w:tabs>
        <w:ind w:left="1018" w:hanging="166"/>
      </w:pPr>
      <w:rPr>
        <w:position w:val="0"/>
        <w:sz w:val="28"/>
        <w:szCs w:val="28"/>
        <w:lang w:val="ru-RU"/>
      </w:rPr>
    </w:lvl>
    <w:lvl w:ilvl="8">
      <w:start w:val="1"/>
      <w:numFmt w:val="bullet"/>
      <w:lvlText w:val="•"/>
      <w:lvlJc w:val="left"/>
      <w:pPr>
        <w:tabs>
          <w:tab w:val="num" w:pos="1160"/>
        </w:tabs>
        <w:ind w:left="1160" w:hanging="166"/>
      </w:pPr>
      <w:rPr>
        <w:position w:val="0"/>
        <w:sz w:val="28"/>
        <w:szCs w:val="28"/>
        <w:lang w:val="ru-RU"/>
      </w:rPr>
    </w:lvl>
  </w:abstractNum>
  <w:abstractNum w:abstractNumId="6">
    <w:nsid w:val="01542558"/>
    <w:multiLevelType w:val="hybridMultilevel"/>
    <w:tmpl w:val="7FCE8636"/>
    <w:lvl w:ilvl="0" w:tplc="472E18C2">
      <w:numFmt w:val="bullet"/>
      <w:lvlText w:val="•"/>
      <w:lvlJc w:val="left"/>
      <w:pPr>
        <w:ind w:left="36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172226C"/>
    <w:multiLevelType w:val="multilevel"/>
    <w:tmpl w:val="9DD445B6"/>
    <w:styleLink w:val="List248"/>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8">
    <w:nsid w:val="01793276"/>
    <w:multiLevelType w:val="multilevel"/>
    <w:tmpl w:val="17A2EF7E"/>
    <w:styleLink w:val="List427"/>
    <w:lvl w:ilvl="0">
      <w:numFmt w:val="bullet"/>
      <w:lvlText w:val="•"/>
      <w:lvlJc w:val="left"/>
      <w:pPr>
        <w:tabs>
          <w:tab w:val="num" w:pos="426"/>
        </w:tabs>
        <w:ind w:left="426" w:hanging="282"/>
      </w:pPr>
      <w:rPr>
        <w:position w:val="0"/>
        <w:sz w:val="24"/>
        <w:szCs w:val="24"/>
        <w:rtl w:val="0"/>
        <w:lang w:val="ru-RU"/>
      </w:rPr>
    </w:lvl>
    <w:lvl w:ilvl="1">
      <w:start w:val="1"/>
      <w:numFmt w:val="bullet"/>
      <w:lvlText w:val="o"/>
      <w:lvlJc w:val="left"/>
      <w:pPr>
        <w:tabs>
          <w:tab w:val="num" w:pos="1570"/>
        </w:tabs>
        <w:ind w:left="1570" w:hanging="490"/>
      </w:pPr>
      <w:rPr>
        <w:position w:val="0"/>
        <w:sz w:val="28"/>
        <w:szCs w:val="28"/>
        <w:rtl w:val="0"/>
        <w:lang w:val="ru-RU"/>
      </w:rPr>
    </w:lvl>
    <w:lvl w:ilvl="2">
      <w:start w:val="1"/>
      <w:numFmt w:val="bullet"/>
      <w:lvlText w:val="▪"/>
      <w:lvlJc w:val="left"/>
      <w:pPr>
        <w:tabs>
          <w:tab w:val="num" w:pos="2290"/>
        </w:tabs>
        <w:ind w:left="2290" w:hanging="490"/>
      </w:pPr>
      <w:rPr>
        <w:position w:val="0"/>
        <w:sz w:val="28"/>
        <w:szCs w:val="28"/>
        <w:rtl w:val="0"/>
        <w:lang w:val="ru-RU"/>
      </w:rPr>
    </w:lvl>
    <w:lvl w:ilvl="3">
      <w:start w:val="1"/>
      <w:numFmt w:val="bullet"/>
      <w:lvlText w:val="•"/>
      <w:lvlJc w:val="left"/>
      <w:pPr>
        <w:tabs>
          <w:tab w:val="num" w:pos="3010"/>
        </w:tabs>
        <w:ind w:left="3010" w:hanging="490"/>
      </w:pPr>
      <w:rPr>
        <w:position w:val="0"/>
        <w:sz w:val="28"/>
        <w:szCs w:val="28"/>
        <w:rtl w:val="0"/>
        <w:lang w:val="ru-RU"/>
      </w:rPr>
    </w:lvl>
    <w:lvl w:ilvl="4">
      <w:start w:val="1"/>
      <w:numFmt w:val="bullet"/>
      <w:lvlText w:val="o"/>
      <w:lvlJc w:val="left"/>
      <w:pPr>
        <w:tabs>
          <w:tab w:val="num" w:pos="3730"/>
        </w:tabs>
        <w:ind w:left="3730" w:hanging="490"/>
      </w:pPr>
      <w:rPr>
        <w:position w:val="0"/>
        <w:sz w:val="28"/>
        <w:szCs w:val="28"/>
        <w:rtl w:val="0"/>
        <w:lang w:val="ru-RU"/>
      </w:rPr>
    </w:lvl>
    <w:lvl w:ilvl="5">
      <w:start w:val="1"/>
      <w:numFmt w:val="bullet"/>
      <w:lvlText w:val="▪"/>
      <w:lvlJc w:val="left"/>
      <w:pPr>
        <w:tabs>
          <w:tab w:val="num" w:pos="4450"/>
        </w:tabs>
        <w:ind w:left="4450" w:hanging="490"/>
      </w:pPr>
      <w:rPr>
        <w:position w:val="0"/>
        <w:sz w:val="28"/>
        <w:szCs w:val="28"/>
        <w:rtl w:val="0"/>
        <w:lang w:val="ru-RU"/>
      </w:rPr>
    </w:lvl>
    <w:lvl w:ilvl="6">
      <w:start w:val="1"/>
      <w:numFmt w:val="bullet"/>
      <w:lvlText w:val="•"/>
      <w:lvlJc w:val="left"/>
      <w:pPr>
        <w:tabs>
          <w:tab w:val="num" w:pos="5170"/>
        </w:tabs>
        <w:ind w:left="5170" w:hanging="490"/>
      </w:pPr>
      <w:rPr>
        <w:position w:val="0"/>
        <w:sz w:val="28"/>
        <w:szCs w:val="28"/>
        <w:rtl w:val="0"/>
        <w:lang w:val="ru-RU"/>
      </w:rPr>
    </w:lvl>
    <w:lvl w:ilvl="7">
      <w:start w:val="1"/>
      <w:numFmt w:val="bullet"/>
      <w:lvlText w:val="o"/>
      <w:lvlJc w:val="left"/>
      <w:pPr>
        <w:tabs>
          <w:tab w:val="num" w:pos="5890"/>
        </w:tabs>
        <w:ind w:left="5890" w:hanging="490"/>
      </w:pPr>
      <w:rPr>
        <w:position w:val="0"/>
        <w:sz w:val="28"/>
        <w:szCs w:val="28"/>
        <w:rtl w:val="0"/>
        <w:lang w:val="ru-RU"/>
      </w:rPr>
    </w:lvl>
    <w:lvl w:ilvl="8">
      <w:start w:val="1"/>
      <w:numFmt w:val="bullet"/>
      <w:lvlText w:val="▪"/>
      <w:lvlJc w:val="left"/>
      <w:pPr>
        <w:tabs>
          <w:tab w:val="num" w:pos="6610"/>
        </w:tabs>
        <w:ind w:left="6610" w:hanging="490"/>
      </w:pPr>
      <w:rPr>
        <w:position w:val="0"/>
        <w:sz w:val="28"/>
        <w:szCs w:val="28"/>
        <w:rtl w:val="0"/>
        <w:lang w:val="ru-RU"/>
      </w:rPr>
    </w:lvl>
  </w:abstractNum>
  <w:abstractNum w:abstractNumId="9">
    <w:nsid w:val="01873411"/>
    <w:multiLevelType w:val="multilevel"/>
    <w:tmpl w:val="660AF77C"/>
    <w:styleLink w:val="List273"/>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10">
    <w:nsid w:val="018A35E8"/>
    <w:multiLevelType w:val="multilevel"/>
    <w:tmpl w:val="7A22CBB4"/>
    <w:styleLink w:val="List229"/>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11">
    <w:nsid w:val="01DC7D9C"/>
    <w:multiLevelType w:val="hybridMultilevel"/>
    <w:tmpl w:val="3998F954"/>
    <w:lvl w:ilvl="0" w:tplc="A7DA0878">
      <w:start w:val="1"/>
      <w:numFmt w:val="bullet"/>
      <w:lvlText w:val=""/>
      <w:lvlJc w:val="left"/>
      <w:pPr>
        <w:tabs>
          <w:tab w:val="num" w:pos="540"/>
        </w:tabs>
        <w:ind w:left="0" w:firstLine="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2">
    <w:nsid w:val="027D23F0"/>
    <w:multiLevelType w:val="multilevel"/>
    <w:tmpl w:val="E9B2F800"/>
    <w:styleLink w:val="List205"/>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13">
    <w:nsid w:val="02C02063"/>
    <w:multiLevelType w:val="multilevel"/>
    <w:tmpl w:val="BDE46F82"/>
    <w:lvl w:ilvl="0">
      <w:start w:val="1"/>
      <w:numFmt w:val="bullet"/>
      <w:lvlText w:val=""/>
      <w:lvlJc w:val="left"/>
      <w:pPr>
        <w:ind w:left="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nsid w:val="02EC512E"/>
    <w:multiLevelType w:val="multilevel"/>
    <w:tmpl w:val="561270CA"/>
    <w:styleLink w:val="List547"/>
    <w:lvl w:ilvl="0">
      <w:numFmt w:val="bullet"/>
      <w:lvlText w:val="▪"/>
      <w:lvlJc w:val="left"/>
      <w:pPr>
        <w:tabs>
          <w:tab w:val="num" w:pos="786"/>
        </w:tabs>
        <w:ind w:left="786" w:hanging="360"/>
      </w:pPr>
      <w:rPr>
        <w:position w:val="0"/>
        <w:sz w:val="22"/>
        <w:szCs w:val="22"/>
        <w:lang w:val="ru-RU"/>
      </w:rPr>
    </w:lvl>
    <w:lvl w:ilvl="1">
      <w:start w:val="1"/>
      <w:numFmt w:val="bullet"/>
      <w:lvlText w:val="o"/>
      <w:lvlJc w:val="left"/>
      <w:pPr>
        <w:tabs>
          <w:tab w:val="num" w:pos="1636"/>
        </w:tabs>
        <w:ind w:left="1636" w:hanging="490"/>
      </w:pPr>
      <w:rPr>
        <w:position w:val="0"/>
        <w:sz w:val="28"/>
        <w:szCs w:val="28"/>
        <w:lang w:val="ru-RU"/>
      </w:rPr>
    </w:lvl>
    <w:lvl w:ilvl="2">
      <w:start w:val="1"/>
      <w:numFmt w:val="bullet"/>
      <w:lvlText w:val="▪"/>
      <w:lvlJc w:val="left"/>
      <w:pPr>
        <w:tabs>
          <w:tab w:val="num" w:pos="2356"/>
        </w:tabs>
        <w:ind w:left="2356" w:hanging="490"/>
      </w:pPr>
      <w:rPr>
        <w:position w:val="0"/>
        <w:sz w:val="28"/>
        <w:szCs w:val="28"/>
        <w:lang w:val="ru-RU"/>
      </w:rPr>
    </w:lvl>
    <w:lvl w:ilvl="3">
      <w:start w:val="1"/>
      <w:numFmt w:val="bullet"/>
      <w:lvlText w:val="•"/>
      <w:lvlJc w:val="left"/>
      <w:pPr>
        <w:tabs>
          <w:tab w:val="num" w:pos="3076"/>
        </w:tabs>
        <w:ind w:left="3076" w:hanging="490"/>
      </w:pPr>
      <w:rPr>
        <w:position w:val="0"/>
        <w:sz w:val="28"/>
        <w:szCs w:val="28"/>
        <w:lang w:val="ru-RU"/>
      </w:rPr>
    </w:lvl>
    <w:lvl w:ilvl="4">
      <w:start w:val="1"/>
      <w:numFmt w:val="bullet"/>
      <w:lvlText w:val="o"/>
      <w:lvlJc w:val="left"/>
      <w:pPr>
        <w:tabs>
          <w:tab w:val="num" w:pos="3796"/>
        </w:tabs>
        <w:ind w:left="3796" w:hanging="490"/>
      </w:pPr>
      <w:rPr>
        <w:position w:val="0"/>
        <w:sz w:val="28"/>
        <w:szCs w:val="28"/>
        <w:lang w:val="ru-RU"/>
      </w:rPr>
    </w:lvl>
    <w:lvl w:ilvl="5">
      <w:start w:val="1"/>
      <w:numFmt w:val="bullet"/>
      <w:lvlText w:val="▪"/>
      <w:lvlJc w:val="left"/>
      <w:pPr>
        <w:tabs>
          <w:tab w:val="num" w:pos="4516"/>
        </w:tabs>
        <w:ind w:left="4516" w:hanging="490"/>
      </w:pPr>
      <w:rPr>
        <w:position w:val="0"/>
        <w:sz w:val="28"/>
        <w:szCs w:val="28"/>
        <w:lang w:val="ru-RU"/>
      </w:rPr>
    </w:lvl>
    <w:lvl w:ilvl="6">
      <w:start w:val="1"/>
      <w:numFmt w:val="bullet"/>
      <w:lvlText w:val="•"/>
      <w:lvlJc w:val="left"/>
      <w:pPr>
        <w:tabs>
          <w:tab w:val="num" w:pos="5236"/>
        </w:tabs>
        <w:ind w:left="5236" w:hanging="490"/>
      </w:pPr>
      <w:rPr>
        <w:position w:val="0"/>
        <w:sz w:val="28"/>
        <w:szCs w:val="28"/>
        <w:lang w:val="ru-RU"/>
      </w:rPr>
    </w:lvl>
    <w:lvl w:ilvl="7">
      <w:start w:val="1"/>
      <w:numFmt w:val="bullet"/>
      <w:lvlText w:val="o"/>
      <w:lvlJc w:val="left"/>
      <w:pPr>
        <w:tabs>
          <w:tab w:val="num" w:pos="5956"/>
        </w:tabs>
        <w:ind w:left="5956" w:hanging="490"/>
      </w:pPr>
      <w:rPr>
        <w:position w:val="0"/>
        <w:sz w:val="28"/>
        <w:szCs w:val="28"/>
        <w:lang w:val="ru-RU"/>
      </w:rPr>
    </w:lvl>
    <w:lvl w:ilvl="8">
      <w:start w:val="1"/>
      <w:numFmt w:val="bullet"/>
      <w:lvlText w:val="▪"/>
      <w:lvlJc w:val="left"/>
      <w:pPr>
        <w:tabs>
          <w:tab w:val="num" w:pos="6676"/>
        </w:tabs>
        <w:ind w:left="6676" w:hanging="490"/>
      </w:pPr>
      <w:rPr>
        <w:position w:val="0"/>
        <w:sz w:val="28"/>
        <w:szCs w:val="28"/>
        <w:lang w:val="ru-RU"/>
      </w:rPr>
    </w:lvl>
  </w:abstractNum>
  <w:abstractNum w:abstractNumId="15">
    <w:nsid w:val="03063995"/>
    <w:multiLevelType w:val="multilevel"/>
    <w:tmpl w:val="88F6AA62"/>
    <w:styleLink w:val="List400"/>
    <w:lvl w:ilvl="0">
      <w:numFmt w:val="bullet"/>
      <w:lvlText w:val="•"/>
      <w:lvlJc w:val="left"/>
      <w:pPr>
        <w:tabs>
          <w:tab w:val="num" w:pos="141"/>
        </w:tabs>
        <w:ind w:left="141" w:hanging="141"/>
      </w:pPr>
      <w:rPr>
        <w:position w:val="0"/>
        <w:sz w:val="24"/>
        <w:szCs w:val="24"/>
        <w:lang w:val="ru-RU"/>
      </w:rPr>
    </w:lvl>
    <w:lvl w:ilvl="1">
      <w:start w:val="1"/>
      <w:numFmt w:val="bullet"/>
      <w:lvlText w:val="•"/>
      <w:lvlJc w:val="left"/>
      <w:pPr>
        <w:tabs>
          <w:tab w:val="num" w:pos="3018"/>
        </w:tabs>
        <w:ind w:left="3018" w:hanging="1654"/>
      </w:pPr>
      <w:rPr>
        <w:position w:val="0"/>
        <w:sz w:val="28"/>
        <w:szCs w:val="28"/>
        <w:lang w:val="ru-RU"/>
      </w:rPr>
    </w:lvl>
    <w:lvl w:ilvl="2">
      <w:start w:val="1"/>
      <w:numFmt w:val="bullet"/>
      <w:lvlText w:val="▪"/>
      <w:lvlJc w:val="left"/>
      <w:pPr>
        <w:tabs>
          <w:tab w:val="num" w:pos="2574"/>
        </w:tabs>
        <w:ind w:left="2574" w:hanging="490"/>
      </w:pPr>
      <w:rPr>
        <w:position w:val="0"/>
        <w:sz w:val="28"/>
        <w:szCs w:val="28"/>
        <w:lang w:val="ru-RU"/>
      </w:rPr>
    </w:lvl>
    <w:lvl w:ilvl="3">
      <w:start w:val="1"/>
      <w:numFmt w:val="bullet"/>
      <w:lvlText w:val="•"/>
      <w:lvlJc w:val="left"/>
      <w:pPr>
        <w:tabs>
          <w:tab w:val="num" w:pos="3294"/>
        </w:tabs>
        <w:ind w:left="3294" w:hanging="490"/>
      </w:pPr>
      <w:rPr>
        <w:position w:val="0"/>
        <w:sz w:val="28"/>
        <w:szCs w:val="28"/>
        <w:lang w:val="ru-RU"/>
      </w:rPr>
    </w:lvl>
    <w:lvl w:ilvl="4">
      <w:start w:val="1"/>
      <w:numFmt w:val="bullet"/>
      <w:lvlText w:val="o"/>
      <w:lvlJc w:val="left"/>
      <w:pPr>
        <w:tabs>
          <w:tab w:val="num" w:pos="4014"/>
        </w:tabs>
        <w:ind w:left="4014" w:hanging="490"/>
      </w:pPr>
      <w:rPr>
        <w:position w:val="0"/>
        <w:sz w:val="28"/>
        <w:szCs w:val="28"/>
        <w:lang w:val="ru-RU"/>
      </w:rPr>
    </w:lvl>
    <w:lvl w:ilvl="5">
      <w:start w:val="1"/>
      <w:numFmt w:val="bullet"/>
      <w:lvlText w:val="▪"/>
      <w:lvlJc w:val="left"/>
      <w:pPr>
        <w:tabs>
          <w:tab w:val="num" w:pos="4734"/>
        </w:tabs>
        <w:ind w:left="4734" w:hanging="490"/>
      </w:pPr>
      <w:rPr>
        <w:position w:val="0"/>
        <w:sz w:val="28"/>
        <w:szCs w:val="28"/>
        <w:lang w:val="ru-RU"/>
      </w:rPr>
    </w:lvl>
    <w:lvl w:ilvl="6">
      <w:start w:val="1"/>
      <w:numFmt w:val="bullet"/>
      <w:lvlText w:val="•"/>
      <w:lvlJc w:val="left"/>
      <w:pPr>
        <w:tabs>
          <w:tab w:val="num" w:pos="5454"/>
        </w:tabs>
        <w:ind w:left="5454" w:hanging="490"/>
      </w:pPr>
      <w:rPr>
        <w:position w:val="0"/>
        <w:sz w:val="28"/>
        <w:szCs w:val="28"/>
        <w:lang w:val="ru-RU"/>
      </w:rPr>
    </w:lvl>
    <w:lvl w:ilvl="7">
      <w:start w:val="1"/>
      <w:numFmt w:val="bullet"/>
      <w:lvlText w:val="o"/>
      <w:lvlJc w:val="left"/>
      <w:pPr>
        <w:tabs>
          <w:tab w:val="num" w:pos="6174"/>
        </w:tabs>
        <w:ind w:left="6174" w:hanging="490"/>
      </w:pPr>
      <w:rPr>
        <w:position w:val="0"/>
        <w:sz w:val="28"/>
        <w:szCs w:val="28"/>
        <w:lang w:val="ru-RU"/>
      </w:rPr>
    </w:lvl>
    <w:lvl w:ilvl="8">
      <w:start w:val="1"/>
      <w:numFmt w:val="bullet"/>
      <w:lvlText w:val="▪"/>
      <w:lvlJc w:val="left"/>
      <w:pPr>
        <w:tabs>
          <w:tab w:val="num" w:pos="6894"/>
        </w:tabs>
        <w:ind w:left="6894" w:hanging="490"/>
      </w:pPr>
      <w:rPr>
        <w:position w:val="0"/>
        <w:sz w:val="28"/>
        <w:szCs w:val="28"/>
        <w:lang w:val="ru-RU"/>
      </w:rPr>
    </w:lvl>
  </w:abstractNum>
  <w:abstractNum w:abstractNumId="16">
    <w:nsid w:val="030B5D4F"/>
    <w:multiLevelType w:val="multilevel"/>
    <w:tmpl w:val="C8E694A4"/>
    <w:styleLink w:val="List478"/>
    <w:lvl w:ilvl="0">
      <w:numFmt w:val="bullet"/>
      <w:lvlText w:val="•"/>
      <w:lvlJc w:val="left"/>
      <w:pPr>
        <w:tabs>
          <w:tab w:val="num" w:pos="360"/>
        </w:tabs>
        <w:ind w:left="360" w:hanging="360"/>
      </w:pPr>
      <w:rPr>
        <w:position w:val="0"/>
        <w:sz w:val="22"/>
        <w:szCs w:val="22"/>
        <w:lang w:val="ru-RU"/>
      </w:rPr>
    </w:lvl>
    <w:lvl w:ilvl="1">
      <w:start w:val="1"/>
      <w:numFmt w:val="bullet"/>
      <w:lvlText w:val="o"/>
      <w:lvlJc w:val="left"/>
      <w:pPr>
        <w:tabs>
          <w:tab w:val="num" w:pos="1210"/>
        </w:tabs>
        <w:ind w:left="1210" w:hanging="490"/>
      </w:pPr>
      <w:rPr>
        <w:position w:val="0"/>
        <w:sz w:val="28"/>
        <w:szCs w:val="28"/>
        <w:lang w:val="ru-RU"/>
      </w:rPr>
    </w:lvl>
    <w:lvl w:ilvl="2">
      <w:start w:val="1"/>
      <w:numFmt w:val="bullet"/>
      <w:lvlText w:val="▪"/>
      <w:lvlJc w:val="left"/>
      <w:pPr>
        <w:tabs>
          <w:tab w:val="num" w:pos="1930"/>
        </w:tabs>
        <w:ind w:left="1930" w:hanging="490"/>
      </w:pPr>
      <w:rPr>
        <w:position w:val="0"/>
        <w:sz w:val="28"/>
        <w:szCs w:val="28"/>
        <w:lang w:val="ru-RU"/>
      </w:rPr>
    </w:lvl>
    <w:lvl w:ilvl="3">
      <w:start w:val="1"/>
      <w:numFmt w:val="bullet"/>
      <w:lvlText w:val="•"/>
      <w:lvlJc w:val="left"/>
      <w:pPr>
        <w:tabs>
          <w:tab w:val="num" w:pos="2650"/>
        </w:tabs>
        <w:ind w:left="2650" w:hanging="490"/>
      </w:pPr>
      <w:rPr>
        <w:position w:val="0"/>
        <w:sz w:val="28"/>
        <w:szCs w:val="28"/>
        <w:lang w:val="ru-RU"/>
      </w:rPr>
    </w:lvl>
    <w:lvl w:ilvl="4">
      <w:start w:val="1"/>
      <w:numFmt w:val="bullet"/>
      <w:lvlText w:val="o"/>
      <w:lvlJc w:val="left"/>
      <w:pPr>
        <w:tabs>
          <w:tab w:val="num" w:pos="3370"/>
        </w:tabs>
        <w:ind w:left="3370" w:hanging="490"/>
      </w:pPr>
      <w:rPr>
        <w:position w:val="0"/>
        <w:sz w:val="28"/>
        <w:szCs w:val="28"/>
        <w:lang w:val="ru-RU"/>
      </w:rPr>
    </w:lvl>
    <w:lvl w:ilvl="5">
      <w:start w:val="1"/>
      <w:numFmt w:val="bullet"/>
      <w:lvlText w:val="▪"/>
      <w:lvlJc w:val="left"/>
      <w:pPr>
        <w:tabs>
          <w:tab w:val="num" w:pos="4090"/>
        </w:tabs>
        <w:ind w:left="4090" w:hanging="490"/>
      </w:pPr>
      <w:rPr>
        <w:position w:val="0"/>
        <w:sz w:val="28"/>
        <w:szCs w:val="28"/>
        <w:lang w:val="ru-RU"/>
      </w:rPr>
    </w:lvl>
    <w:lvl w:ilvl="6">
      <w:start w:val="1"/>
      <w:numFmt w:val="bullet"/>
      <w:lvlText w:val="•"/>
      <w:lvlJc w:val="left"/>
      <w:pPr>
        <w:tabs>
          <w:tab w:val="num" w:pos="4810"/>
        </w:tabs>
        <w:ind w:left="4810" w:hanging="490"/>
      </w:pPr>
      <w:rPr>
        <w:position w:val="0"/>
        <w:sz w:val="28"/>
        <w:szCs w:val="28"/>
        <w:lang w:val="ru-RU"/>
      </w:rPr>
    </w:lvl>
    <w:lvl w:ilvl="7">
      <w:start w:val="1"/>
      <w:numFmt w:val="bullet"/>
      <w:lvlText w:val="o"/>
      <w:lvlJc w:val="left"/>
      <w:pPr>
        <w:tabs>
          <w:tab w:val="num" w:pos="5530"/>
        </w:tabs>
        <w:ind w:left="5530" w:hanging="490"/>
      </w:pPr>
      <w:rPr>
        <w:position w:val="0"/>
        <w:sz w:val="28"/>
        <w:szCs w:val="28"/>
        <w:lang w:val="ru-RU"/>
      </w:rPr>
    </w:lvl>
    <w:lvl w:ilvl="8">
      <w:start w:val="1"/>
      <w:numFmt w:val="bullet"/>
      <w:lvlText w:val="▪"/>
      <w:lvlJc w:val="left"/>
      <w:pPr>
        <w:tabs>
          <w:tab w:val="num" w:pos="6250"/>
        </w:tabs>
        <w:ind w:left="6250" w:hanging="490"/>
      </w:pPr>
      <w:rPr>
        <w:position w:val="0"/>
        <w:sz w:val="28"/>
        <w:szCs w:val="28"/>
        <w:lang w:val="ru-RU"/>
      </w:rPr>
    </w:lvl>
  </w:abstractNum>
  <w:abstractNum w:abstractNumId="17">
    <w:nsid w:val="033F36E3"/>
    <w:multiLevelType w:val="multilevel"/>
    <w:tmpl w:val="BA5E2D44"/>
    <w:styleLink w:val="List582"/>
    <w:lvl w:ilvl="0">
      <w:numFmt w:val="bullet"/>
      <w:lvlText w:val="•"/>
      <w:lvlJc w:val="left"/>
      <w:pPr>
        <w:tabs>
          <w:tab w:val="num" w:pos="708"/>
        </w:tabs>
        <w:ind w:left="708" w:hanging="708"/>
      </w:pPr>
      <w:rPr>
        <w:position w:val="0"/>
        <w:sz w:val="24"/>
        <w:szCs w:val="24"/>
        <w:rtl w:val="0"/>
        <w:lang w:val="ru-RU"/>
      </w:rPr>
    </w:lvl>
    <w:lvl w:ilvl="1">
      <w:start w:val="1"/>
      <w:numFmt w:val="bullet"/>
      <w:lvlText w:val="o"/>
      <w:lvlJc w:val="left"/>
      <w:pPr>
        <w:tabs>
          <w:tab w:val="num" w:pos="1930"/>
        </w:tabs>
        <w:ind w:left="1930" w:hanging="490"/>
      </w:pPr>
      <w:rPr>
        <w:position w:val="0"/>
        <w:sz w:val="28"/>
        <w:szCs w:val="28"/>
        <w:rtl w:val="0"/>
        <w:lang w:val="ru-RU"/>
      </w:rPr>
    </w:lvl>
    <w:lvl w:ilvl="2">
      <w:start w:val="1"/>
      <w:numFmt w:val="bullet"/>
      <w:lvlText w:val="▪"/>
      <w:lvlJc w:val="left"/>
      <w:pPr>
        <w:tabs>
          <w:tab w:val="num" w:pos="2650"/>
        </w:tabs>
        <w:ind w:left="2650" w:hanging="490"/>
      </w:pPr>
      <w:rPr>
        <w:position w:val="0"/>
        <w:sz w:val="28"/>
        <w:szCs w:val="28"/>
        <w:rtl w:val="0"/>
        <w:lang w:val="ru-RU"/>
      </w:rPr>
    </w:lvl>
    <w:lvl w:ilvl="3">
      <w:start w:val="1"/>
      <w:numFmt w:val="bullet"/>
      <w:lvlText w:val="•"/>
      <w:lvlJc w:val="left"/>
      <w:pPr>
        <w:tabs>
          <w:tab w:val="num" w:pos="3370"/>
        </w:tabs>
        <w:ind w:left="3370" w:hanging="490"/>
      </w:pPr>
      <w:rPr>
        <w:position w:val="0"/>
        <w:sz w:val="28"/>
        <w:szCs w:val="28"/>
        <w:rtl w:val="0"/>
        <w:lang w:val="ru-RU"/>
      </w:rPr>
    </w:lvl>
    <w:lvl w:ilvl="4">
      <w:start w:val="1"/>
      <w:numFmt w:val="bullet"/>
      <w:lvlText w:val="o"/>
      <w:lvlJc w:val="left"/>
      <w:pPr>
        <w:tabs>
          <w:tab w:val="num" w:pos="4090"/>
        </w:tabs>
        <w:ind w:left="4090" w:hanging="490"/>
      </w:pPr>
      <w:rPr>
        <w:position w:val="0"/>
        <w:sz w:val="28"/>
        <w:szCs w:val="28"/>
        <w:rtl w:val="0"/>
        <w:lang w:val="ru-RU"/>
      </w:rPr>
    </w:lvl>
    <w:lvl w:ilvl="5">
      <w:start w:val="1"/>
      <w:numFmt w:val="bullet"/>
      <w:lvlText w:val="▪"/>
      <w:lvlJc w:val="left"/>
      <w:pPr>
        <w:tabs>
          <w:tab w:val="num" w:pos="4810"/>
        </w:tabs>
        <w:ind w:left="4810" w:hanging="490"/>
      </w:pPr>
      <w:rPr>
        <w:position w:val="0"/>
        <w:sz w:val="28"/>
        <w:szCs w:val="28"/>
        <w:rtl w:val="0"/>
        <w:lang w:val="ru-RU"/>
      </w:rPr>
    </w:lvl>
    <w:lvl w:ilvl="6">
      <w:start w:val="1"/>
      <w:numFmt w:val="bullet"/>
      <w:lvlText w:val="•"/>
      <w:lvlJc w:val="left"/>
      <w:pPr>
        <w:tabs>
          <w:tab w:val="num" w:pos="5530"/>
        </w:tabs>
        <w:ind w:left="5530" w:hanging="490"/>
      </w:pPr>
      <w:rPr>
        <w:position w:val="0"/>
        <w:sz w:val="28"/>
        <w:szCs w:val="28"/>
        <w:rtl w:val="0"/>
        <w:lang w:val="ru-RU"/>
      </w:rPr>
    </w:lvl>
    <w:lvl w:ilvl="7">
      <w:start w:val="1"/>
      <w:numFmt w:val="bullet"/>
      <w:lvlText w:val="o"/>
      <w:lvlJc w:val="left"/>
      <w:pPr>
        <w:tabs>
          <w:tab w:val="num" w:pos="6250"/>
        </w:tabs>
        <w:ind w:left="6250" w:hanging="490"/>
      </w:pPr>
      <w:rPr>
        <w:position w:val="0"/>
        <w:sz w:val="28"/>
        <w:szCs w:val="28"/>
        <w:rtl w:val="0"/>
        <w:lang w:val="ru-RU"/>
      </w:rPr>
    </w:lvl>
    <w:lvl w:ilvl="8">
      <w:start w:val="1"/>
      <w:numFmt w:val="bullet"/>
      <w:lvlText w:val="▪"/>
      <w:lvlJc w:val="left"/>
      <w:pPr>
        <w:tabs>
          <w:tab w:val="num" w:pos="6970"/>
        </w:tabs>
        <w:ind w:left="6970" w:hanging="490"/>
      </w:pPr>
      <w:rPr>
        <w:position w:val="0"/>
        <w:sz w:val="28"/>
        <w:szCs w:val="28"/>
        <w:rtl w:val="0"/>
        <w:lang w:val="ru-RU"/>
      </w:rPr>
    </w:lvl>
  </w:abstractNum>
  <w:abstractNum w:abstractNumId="18">
    <w:nsid w:val="03760225"/>
    <w:multiLevelType w:val="multilevel"/>
    <w:tmpl w:val="D0A24BD4"/>
    <w:styleLink w:val="List20"/>
    <w:lvl w:ilvl="0">
      <w:numFmt w:val="bullet"/>
      <w:lvlText w:val="•"/>
      <w:lvlJc w:val="left"/>
      <w:pPr>
        <w:tabs>
          <w:tab w:val="num" w:pos="707"/>
        </w:tabs>
        <w:ind w:left="707" w:hanging="707"/>
      </w:pPr>
      <w:rPr>
        <w:color w:val="000000"/>
        <w:position w:val="0"/>
        <w:sz w:val="20"/>
        <w:szCs w:val="20"/>
        <w:u w:color="000000"/>
        <w:lang w:val="ru-RU"/>
      </w:rPr>
    </w:lvl>
    <w:lvl w:ilvl="1">
      <w:start w:val="1"/>
      <w:numFmt w:val="bullet"/>
      <w:lvlText w:val="o"/>
      <w:lvlJc w:val="left"/>
      <w:pPr>
        <w:tabs>
          <w:tab w:val="num" w:pos="1570"/>
        </w:tabs>
        <w:ind w:left="1570" w:hanging="490"/>
      </w:pPr>
      <w:rPr>
        <w:color w:val="000000"/>
        <w:position w:val="0"/>
        <w:sz w:val="28"/>
        <w:szCs w:val="28"/>
        <w:u w:color="000000"/>
        <w:lang w:val="ru-RU"/>
      </w:rPr>
    </w:lvl>
    <w:lvl w:ilvl="2">
      <w:start w:val="1"/>
      <w:numFmt w:val="bullet"/>
      <w:lvlText w:val="▪"/>
      <w:lvlJc w:val="left"/>
      <w:pPr>
        <w:tabs>
          <w:tab w:val="num" w:pos="2290"/>
        </w:tabs>
        <w:ind w:left="2290" w:hanging="490"/>
      </w:pPr>
      <w:rPr>
        <w:color w:val="000000"/>
        <w:position w:val="0"/>
        <w:sz w:val="28"/>
        <w:szCs w:val="28"/>
        <w:u w:color="000000"/>
        <w:lang w:val="ru-RU"/>
      </w:rPr>
    </w:lvl>
    <w:lvl w:ilvl="3">
      <w:start w:val="1"/>
      <w:numFmt w:val="bullet"/>
      <w:lvlText w:val="•"/>
      <w:lvlJc w:val="left"/>
      <w:pPr>
        <w:tabs>
          <w:tab w:val="num" w:pos="3010"/>
        </w:tabs>
        <w:ind w:left="3010" w:hanging="490"/>
      </w:pPr>
      <w:rPr>
        <w:color w:val="000000"/>
        <w:position w:val="0"/>
        <w:sz w:val="28"/>
        <w:szCs w:val="28"/>
        <w:u w:color="000000"/>
        <w:lang w:val="ru-RU"/>
      </w:rPr>
    </w:lvl>
    <w:lvl w:ilvl="4">
      <w:start w:val="1"/>
      <w:numFmt w:val="bullet"/>
      <w:lvlText w:val="o"/>
      <w:lvlJc w:val="left"/>
      <w:pPr>
        <w:tabs>
          <w:tab w:val="num" w:pos="3730"/>
        </w:tabs>
        <w:ind w:left="3730" w:hanging="490"/>
      </w:pPr>
      <w:rPr>
        <w:color w:val="000000"/>
        <w:position w:val="0"/>
        <w:sz w:val="28"/>
        <w:szCs w:val="28"/>
        <w:u w:color="000000"/>
        <w:lang w:val="ru-RU"/>
      </w:rPr>
    </w:lvl>
    <w:lvl w:ilvl="5">
      <w:start w:val="1"/>
      <w:numFmt w:val="bullet"/>
      <w:lvlText w:val="▪"/>
      <w:lvlJc w:val="left"/>
      <w:pPr>
        <w:tabs>
          <w:tab w:val="num" w:pos="4450"/>
        </w:tabs>
        <w:ind w:left="4450" w:hanging="490"/>
      </w:pPr>
      <w:rPr>
        <w:color w:val="000000"/>
        <w:position w:val="0"/>
        <w:sz w:val="28"/>
        <w:szCs w:val="28"/>
        <w:u w:color="000000"/>
        <w:lang w:val="ru-RU"/>
      </w:rPr>
    </w:lvl>
    <w:lvl w:ilvl="6">
      <w:start w:val="1"/>
      <w:numFmt w:val="bullet"/>
      <w:lvlText w:val="•"/>
      <w:lvlJc w:val="left"/>
      <w:pPr>
        <w:tabs>
          <w:tab w:val="num" w:pos="5170"/>
        </w:tabs>
        <w:ind w:left="5170" w:hanging="490"/>
      </w:pPr>
      <w:rPr>
        <w:color w:val="000000"/>
        <w:position w:val="0"/>
        <w:sz w:val="28"/>
        <w:szCs w:val="28"/>
        <w:u w:color="000000"/>
        <w:lang w:val="ru-RU"/>
      </w:rPr>
    </w:lvl>
    <w:lvl w:ilvl="7">
      <w:start w:val="1"/>
      <w:numFmt w:val="bullet"/>
      <w:lvlText w:val="o"/>
      <w:lvlJc w:val="left"/>
      <w:pPr>
        <w:tabs>
          <w:tab w:val="num" w:pos="5890"/>
        </w:tabs>
        <w:ind w:left="5890" w:hanging="490"/>
      </w:pPr>
      <w:rPr>
        <w:color w:val="000000"/>
        <w:position w:val="0"/>
        <w:sz w:val="28"/>
        <w:szCs w:val="28"/>
        <w:u w:color="000000"/>
        <w:lang w:val="ru-RU"/>
      </w:rPr>
    </w:lvl>
    <w:lvl w:ilvl="8">
      <w:start w:val="1"/>
      <w:numFmt w:val="bullet"/>
      <w:lvlText w:val="▪"/>
      <w:lvlJc w:val="left"/>
      <w:pPr>
        <w:tabs>
          <w:tab w:val="num" w:pos="6610"/>
        </w:tabs>
        <w:ind w:left="6610" w:hanging="490"/>
      </w:pPr>
      <w:rPr>
        <w:color w:val="000000"/>
        <w:position w:val="0"/>
        <w:sz w:val="28"/>
        <w:szCs w:val="28"/>
        <w:u w:color="000000"/>
        <w:lang w:val="ru-RU"/>
      </w:rPr>
    </w:lvl>
  </w:abstractNum>
  <w:abstractNum w:abstractNumId="19">
    <w:nsid w:val="037C6076"/>
    <w:multiLevelType w:val="multilevel"/>
    <w:tmpl w:val="BF9C6726"/>
    <w:styleLink w:val="List161"/>
    <w:lvl w:ilvl="0">
      <w:numFmt w:val="bullet"/>
      <w:lvlText w:val="•"/>
      <w:lvlJc w:val="left"/>
      <w:pPr>
        <w:tabs>
          <w:tab w:val="num" w:pos="502"/>
        </w:tabs>
        <w:ind w:left="502" w:hanging="360"/>
      </w:pPr>
      <w:rPr>
        <w:spacing w:val="1"/>
        <w:position w:val="0"/>
        <w:sz w:val="22"/>
        <w:szCs w:val="22"/>
        <w:lang w:val="ru-RU"/>
      </w:rPr>
    </w:lvl>
    <w:lvl w:ilvl="1">
      <w:start w:val="1"/>
      <w:numFmt w:val="bullet"/>
      <w:lvlText w:val="o"/>
      <w:lvlJc w:val="left"/>
      <w:pPr>
        <w:tabs>
          <w:tab w:val="num" w:pos="1570"/>
        </w:tabs>
        <w:ind w:left="1570" w:hanging="490"/>
      </w:pPr>
      <w:rPr>
        <w:spacing w:val="2"/>
        <w:position w:val="0"/>
        <w:sz w:val="28"/>
        <w:szCs w:val="28"/>
        <w:lang w:val="ru-RU"/>
      </w:rPr>
    </w:lvl>
    <w:lvl w:ilvl="2">
      <w:start w:val="1"/>
      <w:numFmt w:val="bullet"/>
      <w:lvlText w:val="▪"/>
      <w:lvlJc w:val="left"/>
      <w:pPr>
        <w:tabs>
          <w:tab w:val="num" w:pos="2290"/>
        </w:tabs>
        <w:ind w:left="2290" w:hanging="490"/>
      </w:pPr>
      <w:rPr>
        <w:spacing w:val="2"/>
        <w:position w:val="0"/>
        <w:sz w:val="28"/>
        <w:szCs w:val="28"/>
        <w:lang w:val="ru-RU"/>
      </w:rPr>
    </w:lvl>
    <w:lvl w:ilvl="3">
      <w:start w:val="1"/>
      <w:numFmt w:val="bullet"/>
      <w:lvlText w:val="•"/>
      <w:lvlJc w:val="left"/>
      <w:pPr>
        <w:tabs>
          <w:tab w:val="num" w:pos="3010"/>
        </w:tabs>
        <w:ind w:left="3010" w:hanging="490"/>
      </w:pPr>
      <w:rPr>
        <w:spacing w:val="2"/>
        <w:position w:val="0"/>
        <w:sz w:val="28"/>
        <w:szCs w:val="28"/>
        <w:lang w:val="ru-RU"/>
      </w:rPr>
    </w:lvl>
    <w:lvl w:ilvl="4">
      <w:start w:val="1"/>
      <w:numFmt w:val="bullet"/>
      <w:lvlText w:val="o"/>
      <w:lvlJc w:val="left"/>
      <w:pPr>
        <w:tabs>
          <w:tab w:val="num" w:pos="3730"/>
        </w:tabs>
        <w:ind w:left="3730" w:hanging="490"/>
      </w:pPr>
      <w:rPr>
        <w:spacing w:val="2"/>
        <w:position w:val="0"/>
        <w:sz w:val="28"/>
        <w:szCs w:val="28"/>
        <w:lang w:val="ru-RU"/>
      </w:rPr>
    </w:lvl>
    <w:lvl w:ilvl="5">
      <w:start w:val="1"/>
      <w:numFmt w:val="bullet"/>
      <w:lvlText w:val="▪"/>
      <w:lvlJc w:val="left"/>
      <w:pPr>
        <w:tabs>
          <w:tab w:val="num" w:pos="4450"/>
        </w:tabs>
        <w:ind w:left="4450" w:hanging="490"/>
      </w:pPr>
      <w:rPr>
        <w:spacing w:val="2"/>
        <w:position w:val="0"/>
        <w:sz w:val="28"/>
        <w:szCs w:val="28"/>
        <w:lang w:val="ru-RU"/>
      </w:rPr>
    </w:lvl>
    <w:lvl w:ilvl="6">
      <w:start w:val="1"/>
      <w:numFmt w:val="bullet"/>
      <w:lvlText w:val="•"/>
      <w:lvlJc w:val="left"/>
      <w:pPr>
        <w:tabs>
          <w:tab w:val="num" w:pos="5170"/>
        </w:tabs>
        <w:ind w:left="5170" w:hanging="490"/>
      </w:pPr>
      <w:rPr>
        <w:spacing w:val="2"/>
        <w:position w:val="0"/>
        <w:sz w:val="28"/>
        <w:szCs w:val="28"/>
        <w:lang w:val="ru-RU"/>
      </w:rPr>
    </w:lvl>
    <w:lvl w:ilvl="7">
      <w:start w:val="1"/>
      <w:numFmt w:val="bullet"/>
      <w:lvlText w:val="o"/>
      <w:lvlJc w:val="left"/>
      <w:pPr>
        <w:tabs>
          <w:tab w:val="num" w:pos="5890"/>
        </w:tabs>
        <w:ind w:left="5890" w:hanging="490"/>
      </w:pPr>
      <w:rPr>
        <w:spacing w:val="2"/>
        <w:position w:val="0"/>
        <w:sz w:val="28"/>
        <w:szCs w:val="28"/>
        <w:lang w:val="ru-RU"/>
      </w:rPr>
    </w:lvl>
    <w:lvl w:ilvl="8">
      <w:start w:val="1"/>
      <w:numFmt w:val="bullet"/>
      <w:lvlText w:val="▪"/>
      <w:lvlJc w:val="left"/>
      <w:pPr>
        <w:tabs>
          <w:tab w:val="num" w:pos="6610"/>
        </w:tabs>
        <w:ind w:left="6610" w:hanging="490"/>
      </w:pPr>
      <w:rPr>
        <w:spacing w:val="2"/>
        <w:position w:val="0"/>
        <w:sz w:val="28"/>
        <w:szCs w:val="28"/>
        <w:lang w:val="ru-RU"/>
      </w:rPr>
    </w:lvl>
  </w:abstractNum>
  <w:abstractNum w:abstractNumId="20">
    <w:nsid w:val="038D5EBE"/>
    <w:multiLevelType w:val="multilevel"/>
    <w:tmpl w:val="D8E8BB2E"/>
    <w:styleLink w:val="List673"/>
    <w:lvl w:ilvl="0">
      <w:numFmt w:val="bullet"/>
      <w:lvlText w:val="•"/>
      <w:lvlJc w:val="left"/>
      <w:pPr>
        <w:tabs>
          <w:tab w:val="num" w:pos="360"/>
        </w:tabs>
        <w:ind w:left="360" w:hanging="360"/>
      </w:pPr>
      <w:rPr>
        <w:color w:val="000000"/>
        <w:spacing w:val="-3"/>
        <w:position w:val="0"/>
        <w:sz w:val="21"/>
        <w:szCs w:val="21"/>
        <w:u w:color="000000"/>
        <w:rtl w:val="0"/>
        <w:lang w:val="ru-RU"/>
      </w:rPr>
    </w:lvl>
    <w:lvl w:ilvl="1">
      <w:start w:val="1"/>
      <w:numFmt w:val="bullet"/>
      <w:lvlText w:val="o"/>
      <w:lvlJc w:val="left"/>
      <w:pPr>
        <w:tabs>
          <w:tab w:val="num" w:pos="1210"/>
        </w:tabs>
        <w:ind w:left="1210" w:hanging="490"/>
      </w:pPr>
      <w:rPr>
        <w:color w:val="000000"/>
        <w:spacing w:val="2"/>
        <w:position w:val="0"/>
        <w:sz w:val="28"/>
        <w:szCs w:val="28"/>
        <w:u w:color="000000"/>
        <w:rtl w:val="0"/>
        <w:lang w:val="ru-RU"/>
      </w:rPr>
    </w:lvl>
    <w:lvl w:ilvl="2">
      <w:start w:val="1"/>
      <w:numFmt w:val="bullet"/>
      <w:lvlText w:val="▪"/>
      <w:lvlJc w:val="left"/>
      <w:pPr>
        <w:tabs>
          <w:tab w:val="num" w:pos="1930"/>
        </w:tabs>
        <w:ind w:left="1930" w:hanging="490"/>
      </w:pPr>
      <w:rPr>
        <w:color w:val="000000"/>
        <w:spacing w:val="2"/>
        <w:position w:val="0"/>
        <w:sz w:val="28"/>
        <w:szCs w:val="28"/>
        <w:u w:color="000000"/>
        <w:rtl w:val="0"/>
        <w:lang w:val="ru-RU"/>
      </w:rPr>
    </w:lvl>
    <w:lvl w:ilvl="3">
      <w:start w:val="1"/>
      <w:numFmt w:val="bullet"/>
      <w:lvlText w:val="•"/>
      <w:lvlJc w:val="left"/>
      <w:pPr>
        <w:tabs>
          <w:tab w:val="num" w:pos="2650"/>
        </w:tabs>
        <w:ind w:left="2650" w:hanging="490"/>
      </w:pPr>
      <w:rPr>
        <w:color w:val="000000"/>
        <w:spacing w:val="2"/>
        <w:position w:val="0"/>
        <w:sz w:val="28"/>
        <w:szCs w:val="28"/>
        <w:u w:color="000000"/>
        <w:rtl w:val="0"/>
        <w:lang w:val="ru-RU"/>
      </w:rPr>
    </w:lvl>
    <w:lvl w:ilvl="4">
      <w:start w:val="1"/>
      <w:numFmt w:val="bullet"/>
      <w:lvlText w:val="o"/>
      <w:lvlJc w:val="left"/>
      <w:pPr>
        <w:tabs>
          <w:tab w:val="num" w:pos="3370"/>
        </w:tabs>
        <w:ind w:left="3370" w:hanging="490"/>
      </w:pPr>
      <w:rPr>
        <w:color w:val="000000"/>
        <w:spacing w:val="2"/>
        <w:position w:val="0"/>
        <w:sz w:val="28"/>
        <w:szCs w:val="28"/>
        <w:u w:color="000000"/>
        <w:rtl w:val="0"/>
        <w:lang w:val="ru-RU"/>
      </w:rPr>
    </w:lvl>
    <w:lvl w:ilvl="5">
      <w:start w:val="1"/>
      <w:numFmt w:val="bullet"/>
      <w:lvlText w:val="▪"/>
      <w:lvlJc w:val="left"/>
      <w:pPr>
        <w:tabs>
          <w:tab w:val="num" w:pos="4090"/>
        </w:tabs>
        <w:ind w:left="4090" w:hanging="490"/>
      </w:pPr>
      <w:rPr>
        <w:color w:val="000000"/>
        <w:spacing w:val="2"/>
        <w:position w:val="0"/>
        <w:sz w:val="28"/>
        <w:szCs w:val="28"/>
        <w:u w:color="000000"/>
        <w:rtl w:val="0"/>
        <w:lang w:val="ru-RU"/>
      </w:rPr>
    </w:lvl>
    <w:lvl w:ilvl="6">
      <w:start w:val="1"/>
      <w:numFmt w:val="bullet"/>
      <w:lvlText w:val="•"/>
      <w:lvlJc w:val="left"/>
      <w:pPr>
        <w:tabs>
          <w:tab w:val="num" w:pos="4810"/>
        </w:tabs>
        <w:ind w:left="4810" w:hanging="490"/>
      </w:pPr>
      <w:rPr>
        <w:color w:val="000000"/>
        <w:spacing w:val="2"/>
        <w:position w:val="0"/>
        <w:sz w:val="28"/>
        <w:szCs w:val="28"/>
        <w:u w:color="000000"/>
        <w:rtl w:val="0"/>
        <w:lang w:val="ru-RU"/>
      </w:rPr>
    </w:lvl>
    <w:lvl w:ilvl="7">
      <w:start w:val="1"/>
      <w:numFmt w:val="bullet"/>
      <w:lvlText w:val="o"/>
      <w:lvlJc w:val="left"/>
      <w:pPr>
        <w:tabs>
          <w:tab w:val="num" w:pos="5530"/>
        </w:tabs>
        <w:ind w:left="5530" w:hanging="490"/>
      </w:pPr>
      <w:rPr>
        <w:color w:val="000000"/>
        <w:spacing w:val="2"/>
        <w:position w:val="0"/>
        <w:sz w:val="28"/>
        <w:szCs w:val="28"/>
        <w:u w:color="000000"/>
        <w:rtl w:val="0"/>
        <w:lang w:val="ru-RU"/>
      </w:rPr>
    </w:lvl>
    <w:lvl w:ilvl="8">
      <w:start w:val="1"/>
      <w:numFmt w:val="bullet"/>
      <w:lvlText w:val="▪"/>
      <w:lvlJc w:val="left"/>
      <w:pPr>
        <w:tabs>
          <w:tab w:val="num" w:pos="6250"/>
        </w:tabs>
        <w:ind w:left="6250" w:hanging="490"/>
      </w:pPr>
      <w:rPr>
        <w:color w:val="000000"/>
        <w:spacing w:val="2"/>
        <w:position w:val="0"/>
        <w:sz w:val="28"/>
        <w:szCs w:val="28"/>
        <w:u w:color="000000"/>
        <w:rtl w:val="0"/>
        <w:lang w:val="ru-RU"/>
      </w:rPr>
    </w:lvl>
  </w:abstractNum>
  <w:abstractNum w:abstractNumId="21">
    <w:nsid w:val="039A47F5"/>
    <w:multiLevelType w:val="multilevel"/>
    <w:tmpl w:val="6802AE98"/>
    <w:styleLink w:val="List226"/>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22">
    <w:nsid w:val="03BA17E3"/>
    <w:multiLevelType w:val="multilevel"/>
    <w:tmpl w:val="1C58AD74"/>
    <w:styleLink w:val="List245"/>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23">
    <w:nsid w:val="03FF700B"/>
    <w:multiLevelType w:val="multilevel"/>
    <w:tmpl w:val="615A5584"/>
    <w:styleLink w:val="List409"/>
    <w:lvl w:ilvl="0">
      <w:numFmt w:val="bullet"/>
      <w:lvlText w:val="•"/>
      <w:lvlJc w:val="left"/>
      <w:pPr>
        <w:tabs>
          <w:tab w:val="num" w:pos="426"/>
        </w:tabs>
        <w:ind w:left="426" w:hanging="361"/>
      </w:pPr>
      <w:rPr>
        <w:position w:val="0"/>
        <w:sz w:val="24"/>
        <w:szCs w:val="24"/>
        <w:rtl w:val="0"/>
        <w:lang w:val="ru-RU"/>
      </w:rPr>
    </w:lvl>
    <w:lvl w:ilvl="1">
      <w:start w:val="1"/>
      <w:numFmt w:val="bullet"/>
      <w:lvlText w:val="o"/>
      <w:lvlJc w:val="left"/>
      <w:pPr>
        <w:tabs>
          <w:tab w:val="num" w:pos="1570"/>
        </w:tabs>
        <w:ind w:left="1570" w:hanging="490"/>
      </w:pPr>
      <w:rPr>
        <w:position w:val="0"/>
        <w:sz w:val="28"/>
        <w:szCs w:val="28"/>
        <w:rtl w:val="0"/>
        <w:lang w:val="ru-RU"/>
      </w:rPr>
    </w:lvl>
    <w:lvl w:ilvl="2">
      <w:start w:val="1"/>
      <w:numFmt w:val="bullet"/>
      <w:lvlText w:val="▪"/>
      <w:lvlJc w:val="left"/>
      <w:pPr>
        <w:tabs>
          <w:tab w:val="num" w:pos="2290"/>
        </w:tabs>
        <w:ind w:left="2290" w:hanging="490"/>
      </w:pPr>
      <w:rPr>
        <w:position w:val="0"/>
        <w:sz w:val="28"/>
        <w:szCs w:val="28"/>
        <w:rtl w:val="0"/>
        <w:lang w:val="ru-RU"/>
      </w:rPr>
    </w:lvl>
    <w:lvl w:ilvl="3">
      <w:start w:val="1"/>
      <w:numFmt w:val="bullet"/>
      <w:lvlText w:val="•"/>
      <w:lvlJc w:val="left"/>
      <w:pPr>
        <w:tabs>
          <w:tab w:val="num" w:pos="3010"/>
        </w:tabs>
        <w:ind w:left="3010" w:hanging="490"/>
      </w:pPr>
      <w:rPr>
        <w:position w:val="0"/>
        <w:sz w:val="28"/>
        <w:szCs w:val="28"/>
        <w:rtl w:val="0"/>
        <w:lang w:val="ru-RU"/>
      </w:rPr>
    </w:lvl>
    <w:lvl w:ilvl="4">
      <w:start w:val="1"/>
      <w:numFmt w:val="bullet"/>
      <w:lvlText w:val="o"/>
      <w:lvlJc w:val="left"/>
      <w:pPr>
        <w:tabs>
          <w:tab w:val="num" w:pos="3730"/>
        </w:tabs>
        <w:ind w:left="3730" w:hanging="490"/>
      </w:pPr>
      <w:rPr>
        <w:position w:val="0"/>
        <w:sz w:val="28"/>
        <w:szCs w:val="28"/>
        <w:rtl w:val="0"/>
        <w:lang w:val="ru-RU"/>
      </w:rPr>
    </w:lvl>
    <w:lvl w:ilvl="5">
      <w:start w:val="1"/>
      <w:numFmt w:val="bullet"/>
      <w:lvlText w:val="▪"/>
      <w:lvlJc w:val="left"/>
      <w:pPr>
        <w:tabs>
          <w:tab w:val="num" w:pos="4450"/>
        </w:tabs>
        <w:ind w:left="4450" w:hanging="490"/>
      </w:pPr>
      <w:rPr>
        <w:position w:val="0"/>
        <w:sz w:val="28"/>
        <w:szCs w:val="28"/>
        <w:rtl w:val="0"/>
        <w:lang w:val="ru-RU"/>
      </w:rPr>
    </w:lvl>
    <w:lvl w:ilvl="6">
      <w:start w:val="1"/>
      <w:numFmt w:val="bullet"/>
      <w:lvlText w:val="•"/>
      <w:lvlJc w:val="left"/>
      <w:pPr>
        <w:tabs>
          <w:tab w:val="num" w:pos="5170"/>
        </w:tabs>
        <w:ind w:left="5170" w:hanging="490"/>
      </w:pPr>
      <w:rPr>
        <w:position w:val="0"/>
        <w:sz w:val="28"/>
        <w:szCs w:val="28"/>
        <w:rtl w:val="0"/>
        <w:lang w:val="ru-RU"/>
      </w:rPr>
    </w:lvl>
    <w:lvl w:ilvl="7">
      <w:start w:val="1"/>
      <w:numFmt w:val="bullet"/>
      <w:lvlText w:val="o"/>
      <w:lvlJc w:val="left"/>
      <w:pPr>
        <w:tabs>
          <w:tab w:val="num" w:pos="5890"/>
        </w:tabs>
        <w:ind w:left="5890" w:hanging="490"/>
      </w:pPr>
      <w:rPr>
        <w:position w:val="0"/>
        <w:sz w:val="28"/>
        <w:szCs w:val="28"/>
        <w:rtl w:val="0"/>
        <w:lang w:val="ru-RU"/>
      </w:rPr>
    </w:lvl>
    <w:lvl w:ilvl="8">
      <w:start w:val="1"/>
      <w:numFmt w:val="bullet"/>
      <w:lvlText w:val="▪"/>
      <w:lvlJc w:val="left"/>
      <w:pPr>
        <w:tabs>
          <w:tab w:val="num" w:pos="6610"/>
        </w:tabs>
        <w:ind w:left="6610" w:hanging="490"/>
      </w:pPr>
      <w:rPr>
        <w:position w:val="0"/>
        <w:sz w:val="28"/>
        <w:szCs w:val="28"/>
        <w:rtl w:val="0"/>
        <w:lang w:val="ru-RU"/>
      </w:rPr>
    </w:lvl>
  </w:abstractNum>
  <w:abstractNum w:abstractNumId="24">
    <w:nsid w:val="041675CA"/>
    <w:multiLevelType w:val="multilevel"/>
    <w:tmpl w:val="30BA98F8"/>
    <w:styleLink w:val="List25"/>
    <w:lvl w:ilvl="0">
      <w:numFmt w:val="bullet"/>
      <w:lvlText w:val="•"/>
      <w:lvlJc w:val="left"/>
      <w:pPr>
        <w:tabs>
          <w:tab w:val="num" w:pos="708"/>
        </w:tabs>
        <w:ind w:left="708" w:hanging="708"/>
      </w:pPr>
      <w:rPr>
        <w:position w:val="0"/>
        <w:sz w:val="22"/>
        <w:szCs w:val="22"/>
        <w:lang w:val="ru-RU"/>
      </w:rPr>
    </w:lvl>
    <w:lvl w:ilvl="1">
      <w:start w:val="1"/>
      <w:numFmt w:val="bullet"/>
      <w:lvlText w:val="o"/>
      <w:lvlJc w:val="left"/>
      <w:pPr>
        <w:tabs>
          <w:tab w:val="num" w:pos="1570"/>
        </w:tabs>
        <w:ind w:left="1570" w:hanging="490"/>
      </w:pPr>
      <w:rPr>
        <w:position w:val="0"/>
        <w:sz w:val="28"/>
        <w:szCs w:val="28"/>
        <w:lang w:val="ru-RU"/>
      </w:rPr>
    </w:lvl>
    <w:lvl w:ilvl="2">
      <w:start w:val="1"/>
      <w:numFmt w:val="bullet"/>
      <w:lvlText w:val="▪"/>
      <w:lvlJc w:val="left"/>
      <w:pPr>
        <w:tabs>
          <w:tab w:val="num" w:pos="2290"/>
        </w:tabs>
        <w:ind w:left="2290" w:hanging="490"/>
      </w:pPr>
      <w:rPr>
        <w:position w:val="0"/>
        <w:sz w:val="28"/>
        <w:szCs w:val="28"/>
        <w:lang w:val="ru-RU"/>
      </w:rPr>
    </w:lvl>
    <w:lvl w:ilvl="3">
      <w:start w:val="1"/>
      <w:numFmt w:val="bullet"/>
      <w:lvlText w:val="•"/>
      <w:lvlJc w:val="left"/>
      <w:pPr>
        <w:tabs>
          <w:tab w:val="num" w:pos="3010"/>
        </w:tabs>
        <w:ind w:left="3010" w:hanging="490"/>
      </w:pPr>
      <w:rPr>
        <w:position w:val="0"/>
        <w:sz w:val="28"/>
        <w:szCs w:val="28"/>
        <w:lang w:val="ru-RU"/>
      </w:rPr>
    </w:lvl>
    <w:lvl w:ilvl="4">
      <w:start w:val="1"/>
      <w:numFmt w:val="bullet"/>
      <w:lvlText w:val="o"/>
      <w:lvlJc w:val="left"/>
      <w:pPr>
        <w:tabs>
          <w:tab w:val="num" w:pos="3730"/>
        </w:tabs>
        <w:ind w:left="3730" w:hanging="490"/>
      </w:pPr>
      <w:rPr>
        <w:position w:val="0"/>
        <w:sz w:val="28"/>
        <w:szCs w:val="28"/>
        <w:lang w:val="ru-RU"/>
      </w:rPr>
    </w:lvl>
    <w:lvl w:ilvl="5">
      <w:start w:val="1"/>
      <w:numFmt w:val="bullet"/>
      <w:lvlText w:val="▪"/>
      <w:lvlJc w:val="left"/>
      <w:pPr>
        <w:tabs>
          <w:tab w:val="num" w:pos="4450"/>
        </w:tabs>
        <w:ind w:left="4450" w:hanging="490"/>
      </w:pPr>
      <w:rPr>
        <w:position w:val="0"/>
        <w:sz w:val="28"/>
        <w:szCs w:val="28"/>
        <w:lang w:val="ru-RU"/>
      </w:rPr>
    </w:lvl>
    <w:lvl w:ilvl="6">
      <w:start w:val="1"/>
      <w:numFmt w:val="bullet"/>
      <w:lvlText w:val="•"/>
      <w:lvlJc w:val="left"/>
      <w:pPr>
        <w:tabs>
          <w:tab w:val="num" w:pos="5170"/>
        </w:tabs>
        <w:ind w:left="5170" w:hanging="490"/>
      </w:pPr>
      <w:rPr>
        <w:position w:val="0"/>
        <w:sz w:val="28"/>
        <w:szCs w:val="28"/>
        <w:lang w:val="ru-RU"/>
      </w:rPr>
    </w:lvl>
    <w:lvl w:ilvl="7">
      <w:start w:val="1"/>
      <w:numFmt w:val="bullet"/>
      <w:lvlText w:val="o"/>
      <w:lvlJc w:val="left"/>
      <w:pPr>
        <w:tabs>
          <w:tab w:val="num" w:pos="5890"/>
        </w:tabs>
        <w:ind w:left="5890" w:hanging="490"/>
      </w:pPr>
      <w:rPr>
        <w:position w:val="0"/>
        <w:sz w:val="28"/>
        <w:szCs w:val="28"/>
        <w:lang w:val="ru-RU"/>
      </w:rPr>
    </w:lvl>
    <w:lvl w:ilvl="8">
      <w:start w:val="1"/>
      <w:numFmt w:val="bullet"/>
      <w:lvlText w:val="▪"/>
      <w:lvlJc w:val="left"/>
      <w:pPr>
        <w:tabs>
          <w:tab w:val="num" w:pos="6610"/>
        </w:tabs>
        <w:ind w:left="6610" w:hanging="490"/>
      </w:pPr>
      <w:rPr>
        <w:position w:val="0"/>
        <w:sz w:val="28"/>
        <w:szCs w:val="28"/>
        <w:lang w:val="ru-RU"/>
      </w:rPr>
    </w:lvl>
  </w:abstractNum>
  <w:abstractNum w:abstractNumId="25">
    <w:nsid w:val="04282933"/>
    <w:multiLevelType w:val="multilevel"/>
    <w:tmpl w:val="A92EC610"/>
    <w:styleLink w:val="List367"/>
    <w:lvl w:ilvl="0">
      <w:numFmt w:val="bullet"/>
      <w:lvlText w:val="•"/>
      <w:lvlJc w:val="left"/>
      <w:pPr>
        <w:tabs>
          <w:tab w:val="num" w:pos="1288"/>
        </w:tabs>
        <w:ind w:left="1288" w:hanging="361"/>
      </w:pPr>
      <w:rPr>
        <w:position w:val="0"/>
        <w:sz w:val="24"/>
        <w:szCs w:val="24"/>
        <w:rtl w:val="0"/>
        <w:lang w:val="ru-RU"/>
      </w:rPr>
    </w:lvl>
    <w:lvl w:ilvl="1">
      <w:start w:val="1"/>
      <w:numFmt w:val="bullet"/>
      <w:lvlText w:val="o"/>
      <w:lvlJc w:val="left"/>
      <w:pPr>
        <w:tabs>
          <w:tab w:val="num" w:pos="2137"/>
        </w:tabs>
        <w:ind w:left="2137" w:hanging="490"/>
      </w:pPr>
      <w:rPr>
        <w:position w:val="0"/>
        <w:sz w:val="28"/>
        <w:szCs w:val="28"/>
        <w:rtl w:val="0"/>
        <w:lang w:val="ru-RU"/>
      </w:rPr>
    </w:lvl>
    <w:lvl w:ilvl="2">
      <w:start w:val="1"/>
      <w:numFmt w:val="bullet"/>
      <w:lvlText w:val="▪"/>
      <w:lvlJc w:val="left"/>
      <w:pPr>
        <w:tabs>
          <w:tab w:val="num" w:pos="2857"/>
        </w:tabs>
        <w:ind w:left="2857" w:hanging="490"/>
      </w:pPr>
      <w:rPr>
        <w:position w:val="0"/>
        <w:sz w:val="28"/>
        <w:szCs w:val="28"/>
        <w:rtl w:val="0"/>
        <w:lang w:val="ru-RU"/>
      </w:rPr>
    </w:lvl>
    <w:lvl w:ilvl="3">
      <w:start w:val="1"/>
      <w:numFmt w:val="bullet"/>
      <w:lvlText w:val="•"/>
      <w:lvlJc w:val="left"/>
      <w:pPr>
        <w:tabs>
          <w:tab w:val="num" w:pos="3577"/>
        </w:tabs>
        <w:ind w:left="3577" w:hanging="490"/>
      </w:pPr>
      <w:rPr>
        <w:position w:val="0"/>
        <w:sz w:val="28"/>
        <w:szCs w:val="28"/>
        <w:rtl w:val="0"/>
        <w:lang w:val="ru-RU"/>
      </w:rPr>
    </w:lvl>
    <w:lvl w:ilvl="4">
      <w:start w:val="1"/>
      <w:numFmt w:val="bullet"/>
      <w:lvlText w:val="o"/>
      <w:lvlJc w:val="left"/>
      <w:pPr>
        <w:tabs>
          <w:tab w:val="num" w:pos="4297"/>
        </w:tabs>
        <w:ind w:left="4297" w:hanging="490"/>
      </w:pPr>
      <w:rPr>
        <w:position w:val="0"/>
        <w:sz w:val="28"/>
        <w:szCs w:val="28"/>
        <w:rtl w:val="0"/>
        <w:lang w:val="ru-RU"/>
      </w:rPr>
    </w:lvl>
    <w:lvl w:ilvl="5">
      <w:start w:val="1"/>
      <w:numFmt w:val="bullet"/>
      <w:lvlText w:val="▪"/>
      <w:lvlJc w:val="left"/>
      <w:pPr>
        <w:tabs>
          <w:tab w:val="num" w:pos="5017"/>
        </w:tabs>
        <w:ind w:left="5017" w:hanging="490"/>
      </w:pPr>
      <w:rPr>
        <w:position w:val="0"/>
        <w:sz w:val="28"/>
        <w:szCs w:val="28"/>
        <w:rtl w:val="0"/>
        <w:lang w:val="ru-RU"/>
      </w:rPr>
    </w:lvl>
    <w:lvl w:ilvl="6">
      <w:start w:val="1"/>
      <w:numFmt w:val="bullet"/>
      <w:lvlText w:val="•"/>
      <w:lvlJc w:val="left"/>
      <w:pPr>
        <w:tabs>
          <w:tab w:val="num" w:pos="5737"/>
        </w:tabs>
        <w:ind w:left="5737" w:hanging="490"/>
      </w:pPr>
      <w:rPr>
        <w:position w:val="0"/>
        <w:sz w:val="28"/>
        <w:szCs w:val="28"/>
        <w:rtl w:val="0"/>
        <w:lang w:val="ru-RU"/>
      </w:rPr>
    </w:lvl>
    <w:lvl w:ilvl="7">
      <w:start w:val="1"/>
      <w:numFmt w:val="bullet"/>
      <w:lvlText w:val="o"/>
      <w:lvlJc w:val="left"/>
      <w:pPr>
        <w:tabs>
          <w:tab w:val="num" w:pos="6457"/>
        </w:tabs>
        <w:ind w:left="6457" w:hanging="490"/>
      </w:pPr>
      <w:rPr>
        <w:position w:val="0"/>
        <w:sz w:val="28"/>
        <w:szCs w:val="28"/>
        <w:rtl w:val="0"/>
        <w:lang w:val="ru-RU"/>
      </w:rPr>
    </w:lvl>
    <w:lvl w:ilvl="8">
      <w:start w:val="1"/>
      <w:numFmt w:val="bullet"/>
      <w:lvlText w:val="▪"/>
      <w:lvlJc w:val="left"/>
      <w:pPr>
        <w:tabs>
          <w:tab w:val="num" w:pos="7177"/>
        </w:tabs>
        <w:ind w:left="7177" w:hanging="490"/>
      </w:pPr>
      <w:rPr>
        <w:position w:val="0"/>
        <w:sz w:val="28"/>
        <w:szCs w:val="28"/>
        <w:rtl w:val="0"/>
        <w:lang w:val="ru-RU"/>
      </w:rPr>
    </w:lvl>
  </w:abstractNum>
  <w:abstractNum w:abstractNumId="26">
    <w:nsid w:val="043062E9"/>
    <w:multiLevelType w:val="multilevel"/>
    <w:tmpl w:val="B65EC780"/>
    <w:styleLink w:val="List502"/>
    <w:lvl w:ilvl="0">
      <w:numFmt w:val="bullet"/>
      <w:lvlText w:val="•"/>
      <w:lvlJc w:val="left"/>
      <w:pPr>
        <w:tabs>
          <w:tab w:val="num" w:pos="721"/>
        </w:tabs>
        <w:ind w:left="721" w:hanging="361"/>
      </w:pPr>
      <w:rPr>
        <w:position w:val="0"/>
        <w:sz w:val="24"/>
        <w:szCs w:val="24"/>
        <w:rtl w:val="0"/>
        <w:lang w:val="ru-RU"/>
      </w:rPr>
    </w:lvl>
    <w:lvl w:ilvl="1">
      <w:start w:val="1"/>
      <w:numFmt w:val="bullet"/>
      <w:lvlText w:val="o"/>
      <w:lvlJc w:val="left"/>
      <w:pPr>
        <w:tabs>
          <w:tab w:val="num" w:pos="1570"/>
        </w:tabs>
        <w:ind w:left="1570" w:hanging="490"/>
      </w:pPr>
      <w:rPr>
        <w:position w:val="0"/>
        <w:sz w:val="28"/>
        <w:szCs w:val="28"/>
        <w:rtl w:val="0"/>
        <w:lang w:val="ru-RU"/>
      </w:rPr>
    </w:lvl>
    <w:lvl w:ilvl="2">
      <w:start w:val="1"/>
      <w:numFmt w:val="bullet"/>
      <w:lvlText w:val="▪"/>
      <w:lvlJc w:val="left"/>
      <w:pPr>
        <w:tabs>
          <w:tab w:val="num" w:pos="2290"/>
        </w:tabs>
        <w:ind w:left="2290" w:hanging="490"/>
      </w:pPr>
      <w:rPr>
        <w:position w:val="0"/>
        <w:sz w:val="28"/>
        <w:szCs w:val="28"/>
        <w:rtl w:val="0"/>
        <w:lang w:val="ru-RU"/>
      </w:rPr>
    </w:lvl>
    <w:lvl w:ilvl="3">
      <w:start w:val="1"/>
      <w:numFmt w:val="bullet"/>
      <w:lvlText w:val="•"/>
      <w:lvlJc w:val="left"/>
      <w:pPr>
        <w:tabs>
          <w:tab w:val="num" w:pos="3010"/>
        </w:tabs>
        <w:ind w:left="3010" w:hanging="490"/>
      </w:pPr>
      <w:rPr>
        <w:position w:val="0"/>
        <w:sz w:val="28"/>
        <w:szCs w:val="28"/>
        <w:rtl w:val="0"/>
        <w:lang w:val="ru-RU"/>
      </w:rPr>
    </w:lvl>
    <w:lvl w:ilvl="4">
      <w:start w:val="1"/>
      <w:numFmt w:val="bullet"/>
      <w:lvlText w:val="o"/>
      <w:lvlJc w:val="left"/>
      <w:pPr>
        <w:tabs>
          <w:tab w:val="num" w:pos="3730"/>
        </w:tabs>
        <w:ind w:left="3730" w:hanging="490"/>
      </w:pPr>
      <w:rPr>
        <w:position w:val="0"/>
        <w:sz w:val="28"/>
        <w:szCs w:val="28"/>
        <w:rtl w:val="0"/>
        <w:lang w:val="ru-RU"/>
      </w:rPr>
    </w:lvl>
    <w:lvl w:ilvl="5">
      <w:start w:val="1"/>
      <w:numFmt w:val="bullet"/>
      <w:lvlText w:val="▪"/>
      <w:lvlJc w:val="left"/>
      <w:pPr>
        <w:tabs>
          <w:tab w:val="num" w:pos="4450"/>
        </w:tabs>
        <w:ind w:left="4450" w:hanging="490"/>
      </w:pPr>
      <w:rPr>
        <w:position w:val="0"/>
        <w:sz w:val="28"/>
        <w:szCs w:val="28"/>
        <w:rtl w:val="0"/>
        <w:lang w:val="ru-RU"/>
      </w:rPr>
    </w:lvl>
    <w:lvl w:ilvl="6">
      <w:start w:val="1"/>
      <w:numFmt w:val="bullet"/>
      <w:lvlText w:val="•"/>
      <w:lvlJc w:val="left"/>
      <w:pPr>
        <w:tabs>
          <w:tab w:val="num" w:pos="5170"/>
        </w:tabs>
        <w:ind w:left="5170" w:hanging="490"/>
      </w:pPr>
      <w:rPr>
        <w:position w:val="0"/>
        <w:sz w:val="28"/>
        <w:szCs w:val="28"/>
        <w:rtl w:val="0"/>
        <w:lang w:val="ru-RU"/>
      </w:rPr>
    </w:lvl>
    <w:lvl w:ilvl="7">
      <w:start w:val="1"/>
      <w:numFmt w:val="bullet"/>
      <w:lvlText w:val="o"/>
      <w:lvlJc w:val="left"/>
      <w:pPr>
        <w:tabs>
          <w:tab w:val="num" w:pos="5890"/>
        </w:tabs>
        <w:ind w:left="5890" w:hanging="490"/>
      </w:pPr>
      <w:rPr>
        <w:position w:val="0"/>
        <w:sz w:val="28"/>
        <w:szCs w:val="28"/>
        <w:rtl w:val="0"/>
        <w:lang w:val="ru-RU"/>
      </w:rPr>
    </w:lvl>
    <w:lvl w:ilvl="8">
      <w:start w:val="1"/>
      <w:numFmt w:val="bullet"/>
      <w:lvlText w:val="▪"/>
      <w:lvlJc w:val="left"/>
      <w:pPr>
        <w:tabs>
          <w:tab w:val="num" w:pos="6610"/>
        </w:tabs>
        <w:ind w:left="6610" w:hanging="490"/>
      </w:pPr>
      <w:rPr>
        <w:position w:val="0"/>
        <w:sz w:val="28"/>
        <w:szCs w:val="28"/>
        <w:rtl w:val="0"/>
        <w:lang w:val="ru-RU"/>
      </w:rPr>
    </w:lvl>
  </w:abstractNum>
  <w:abstractNum w:abstractNumId="27">
    <w:nsid w:val="04345F63"/>
    <w:multiLevelType w:val="multilevel"/>
    <w:tmpl w:val="360A6C52"/>
    <w:styleLink w:val="List332"/>
    <w:lvl w:ilvl="0">
      <w:numFmt w:val="bullet"/>
      <w:lvlText w:val="•"/>
      <w:lvlJc w:val="left"/>
      <w:pPr>
        <w:tabs>
          <w:tab w:val="num" w:pos="426"/>
        </w:tabs>
        <w:ind w:left="426" w:hanging="426"/>
      </w:pPr>
      <w:rPr>
        <w:kern w:val="1"/>
        <w:position w:val="0"/>
        <w:sz w:val="24"/>
        <w:szCs w:val="24"/>
        <w:rtl w:val="0"/>
        <w:lang w:val="ru-RU"/>
      </w:rPr>
    </w:lvl>
    <w:lvl w:ilvl="1">
      <w:start w:val="1"/>
      <w:numFmt w:val="bullet"/>
      <w:lvlText w:val="o"/>
      <w:lvlJc w:val="left"/>
      <w:pPr>
        <w:tabs>
          <w:tab w:val="num" w:pos="1854"/>
        </w:tabs>
        <w:ind w:left="1854" w:hanging="490"/>
      </w:pPr>
      <w:rPr>
        <w:kern w:val="1"/>
        <w:position w:val="0"/>
        <w:sz w:val="28"/>
        <w:szCs w:val="28"/>
        <w:rtl w:val="0"/>
        <w:lang w:val="ru-RU"/>
      </w:rPr>
    </w:lvl>
    <w:lvl w:ilvl="2">
      <w:start w:val="1"/>
      <w:numFmt w:val="bullet"/>
      <w:lvlText w:val="▪"/>
      <w:lvlJc w:val="left"/>
      <w:pPr>
        <w:tabs>
          <w:tab w:val="num" w:pos="2574"/>
        </w:tabs>
        <w:ind w:left="2574" w:hanging="490"/>
      </w:pPr>
      <w:rPr>
        <w:kern w:val="1"/>
        <w:position w:val="0"/>
        <w:sz w:val="28"/>
        <w:szCs w:val="28"/>
        <w:rtl w:val="0"/>
        <w:lang w:val="ru-RU"/>
      </w:rPr>
    </w:lvl>
    <w:lvl w:ilvl="3">
      <w:start w:val="1"/>
      <w:numFmt w:val="bullet"/>
      <w:lvlText w:val="•"/>
      <w:lvlJc w:val="left"/>
      <w:pPr>
        <w:tabs>
          <w:tab w:val="num" w:pos="3294"/>
        </w:tabs>
        <w:ind w:left="3294" w:hanging="490"/>
      </w:pPr>
      <w:rPr>
        <w:kern w:val="1"/>
        <w:position w:val="0"/>
        <w:sz w:val="28"/>
        <w:szCs w:val="28"/>
        <w:rtl w:val="0"/>
        <w:lang w:val="ru-RU"/>
      </w:rPr>
    </w:lvl>
    <w:lvl w:ilvl="4">
      <w:start w:val="1"/>
      <w:numFmt w:val="bullet"/>
      <w:lvlText w:val="o"/>
      <w:lvlJc w:val="left"/>
      <w:pPr>
        <w:tabs>
          <w:tab w:val="num" w:pos="4014"/>
        </w:tabs>
        <w:ind w:left="4014" w:hanging="490"/>
      </w:pPr>
      <w:rPr>
        <w:kern w:val="1"/>
        <w:position w:val="0"/>
        <w:sz w:val="28"/>
        <w:szCs w:val="28"/>
        <w:rtl w:val="0"/>
        <w:lang w:val="ru-RU"/>
      </w:rPr>
    </w:lvl>
    <w:lvl w:ilvl="5">
      <w:start w:val="1"/>
      <w:numFmt w:val="bullet"/>
      <w:lvlText w:val="▪"/>
      <w:lvlJc w:val="left"/>
      <w:pPr>
        <w:tabs>
          <w:tab w:val="num" w:pos="4734"/>
        </w:tabs>
        <w:ind w:left="4734" w:hanging="490"/>
      </w:pPr>
      <w:rPr>
        <w:kern w:val="1"/>
        <w:position w:val="0"/>
        <w:sz w:val="28"/>
        <w:szCs w:val="28"/>
        <w:rtl w:val="0"/>
        <w:lang w:val="ru-RU"/>
      </w:rPr>
    </w:lvl>
    <w:lvl w:ilvl="6">
      <w:start w:val="1"/>
      <w:numFmt w:val="bullet"/>
      <w:lvlText w:val="•"/>
      <w:lvlJc w:val="left"/>
      <w:pPr>
        <w:tabs>
          <w:tab w:val="num" w:pos="5454"/>
        </w:tabs>
        <w:ind w:left="5454" w:hanging="490"/>
      </w:pPr>
      <w:rPr>
        <w:kern w:val="1"/>
        <w:position w:val="0"/>
        <w:sz w:val="28"/>
        <w:szCs w:val="28"/>
        <w:rtl w:val="0"/>
        <w:lang w:val="ru-RU"/>
      </w:rPr>
    </w:lvl>
    <w:lvl w:ilvl="7">
      <w:start w:val="1"/>
      <w:numFmt w:val="bullet"/>
      <w:lvlText w:val="o"/>
      <w:lvlJc w:val="left"/>
      <w:pPr>
        <w:tabs>
          <w:tab w:val="num" w:pos="6174"/>
        </w:tabs>
        <w:ind w:left="6174" w:hanging="490"/>
      </w:pPr>
      <w:rPr>
        <w:kern w:val="1"/>
        <w:position w:val="0"/>
        <w:sz w:val="28"/>
        <w:szCs w:val="28"/>
        <w:rtl w:val="0"/>
        <w:lang w:val="ru-RU"/>
      </w:rPr>
    </w:lvl>
    <w:lvl w:ilvl="8">
      <w:start w:val="1"/>
      <w:numFmt w:val="bullet"/>
      <w:lvlText w:val="▪"/>
      <w:lvlJc w:val="left"/>
      <w:pPr>
        <w:tabs>
          <w:tab w:val="num" w:pos="6894"/>
        </w:tabs>
        <w:ind w:left="6894" w:hanging="490"/>
      </w:pPr>
      <w:rPr>
        <w:kern w:val="1"/>
        <w:position w:val="0"/>
        <w:sz w:val="28"/>
        <w:szCs w:val="28"/>
        <w:rtl w:val="0"/>
        <w:lang w:val="ru-RU"/>
      </w:rPr>
    </w:lvl>
  </w:abstractNum>
  <w:abstractNum w:abstractNumId="28">
    <w:nsid w:val="0443342F"/>
    <w:multiLevelType w:val="multilevel"/>
    <w:tmpl w:val="495A766C"/>
    <w:styleLink w:val="List158"/>
    <w:lvl w:ilvl="0">
      <w:numFmt w:val="bullet"/>
      <w:lvlText w:val="•"/>
      <w:lvlJc w:val="left"/>
      <w:pPr>
        <w:tabs>
          <w:tab w:val="num" w:pos="502"/>
        </w:tabs>
        <w:ind w:left="502" w:hanging="360"/>
      </w:pPr>
      <w:rPr>
        <w:position w:val="0"/>
        <w:sz w:val="22"/>
        <w:szCs w:val="22"/>
        <w:lang w:val="ru-RU"/>
      </w:rPr>
    </w:lvl>
    <w:lvl w:ilvl="1">
      <w:start w:val="1"/>
      <w:numFmt w:val="bullet"/>
      <w:lvlText w:val="o"/>
      <w:lvlJc w:val="left"/>
      <w:pPr>
        <w:tabs>
          <w:tab w:val="num" w:pos="1570"/>
        </w:tabs>
        <w:ind w:left="1570" w:hanging="490"/>
      </w:pPr>
      <w:rPr>
        <w:position w:val="0"/>
        <w:sz w:val="28"/>
        <w:szCs w:val="28"/>
        <w:lang w:val="ru-RU"/>
      </w:rPr>
    </w:lvl>
    <w:lvl w:ilvl="2">
      <w:start w:val="1"/>
      <w:numFmt w:val="bullet"/>
      <w:lvlText w:val="▪"/>
      <w:lvlJc w:val="left"/>
      <w:pPr>
        <w:tabs>
          <w:tab w:val="num" w:pos="2290"/>
        </w:tabs>
        <w:ind w:left="2290" w:hanging="490"/>
      </w:pPr>
      <w:rPr>
        <w:position w:val="0"/>
        <w:sz w:val="28"/>
        <w:szCs w:val="28"/>
        <w:lang w:val="ru-RU"/>
      </w:rPr>
    </w:lvl>
    <w:lvl w:ilvl="3">
      <w:start w:val="1"/>
      <w:numFmt w:val="bullet"/>
      <w:lvlText w:val="•"/>
      <w:lvlJc w:val="left"/>
      <w:pPr>
        <w:tabs>
          <w:tab w:val="num" w:pos="3010"/>
        </w:tabs>
        <w:ind w:left="3010" w:hanging="490"/>
      </w:pPr>
      <w:rPr>
        <w:position w:val="0"/>
        <w:sz w:val="28"/>
        <w:szCs w:val="28"/>
        <w:lang w:val="ru-RU"/>
      </w:rPr>
    </w:lvl>
    <w:lvl w:ilvl="4">
      <w:start w:val="1"/>
      <w:numFmt w:val="bullet"/>
      <w:lvlText w:val="o"/>
      <w:lvlJc w:val="left"/>
      <w:pPr>
        <w:tabs>
          <w:tab w:val="num" w:pos="3730"/>
        </w:tabs>
        <w:ind w:left="3730" w:hanging="490"/>
      </w:pPr>
      <w:rPr>
        <w:position w:val="0"/>
        <w:sz w:val="28"/>
        <w:szCs w:val="28"/>
        <w:lang w:val="ru-RU"/>
      </w:rPr>
    </w:lvl>
    <w:lvl w:ilvl="5">
      <w:start w:val="1"/>
      <w:numFmt w:val="bullet"/>
      <w:lvlText w:val="▪"/>
      <w:lvlJc w:val="left"/>
      <w:pPr>
        <w:tabs>
          <w:tab w:val="num" w:pos="4450"/>
        </w:tabs>
        <w:ind w:left="4450" w:hanging="490"/>
      </w:pPr>
      <w:rPr>
        <w:position w:val="0"/>
        <w:sz w:val="28"/>
        <w:szCs w:val="28"/>
        <w:lang w:val="ru-RU"/>
      </w:rPr>
    </w:lvl>
    <w:lvl w:ilvl="6">
      <w:start w:val="1"/>
      <w:numFmt w:val="bullet"/>
      <w:lvlText w:val="•"/>
      <w:lvlJc w:val="left"/>
      <w:pPr>
        <w:tabs>
          <w:tab w:val="num" w:pos="5170"/>
        </w:tabs>
        <w:ind w:left="5170" w:hanging="490"/>
      </w:pPr>
      <w:rPr>
        <w:position w:val="0"/>
        <w:sz w:val="28"/>
        <w:szCs w:val="28"/>
        <w:lang w:val="ru-RU"/>
      </w:rPr>
    </w:lvl>
    <w:lvl w:ilvl="7">
      <w:start w:val="1"/>
      <w:numFmt w:val="bullet"/>
      <w:lvlText w:val="o"/>
      <w:lvlJc w:val="left"/>
      <w:pPr>
        <w:tabs>
          <w:tab w:val="num" w:pos="5890"/>
        </w:tabs>
        <w:ind w:left="5890" w:hanging="490"/>
      </w:pPr>
      <w:rPr>
        <w:position w:val="0"/>
        <w:sz w:val="28"/>
        <w:szCs w:val="28"/>
        <w:lang w:val="ru-RU"/>
      </w:rPr>
    </w:lvl>
    <w:lvl w:ilvl="8">
      <w:start w:val="1"/>
      <w:numFmt w:val="bullet"/>
      <w:lvlText w:val="▪"/>
      <w:lvlJc w:val="left"/>
      <w:pPr>
        <w:tabs>
          <w:tab w:val="num" w:pos="6610"/>
        </w:tabs>
        <w:ind w:left="6610" w:hanging="490"/>
      </w:pPr>
      <w:rPr>
        <w:position w:val="0"/>
        <w:sz w:val="28"/>
        <w:szCs w:val="28"/>
        <w:lang w:val="ru-RU"/>
      </w:rPr>
    </w:lvl>
  </w:abstractNum>
  <w:abstractNum w:abstractNumId="29">
    <w:nsid w:val="04515329"/>
    <w:multiLevelType w:val="multilevel"/>
    <w:tmpl w:val="092AE340"/>
    <w:styleLink w:val="List11"/>
    <w:lvl w:ilvl="0">
      <w:numFmt w:val="bullet"/>
      <w:lvlText w:val="•"/>
      <w:lvlJc w:val="left"/>
      <w:pPr>
        <w:tabs>
          <w:tab w:val="num" w:pos="707"/>
        </w:tabs>
        <w:ind w:left="707" w:hanging="707"/>
      </w:pPr>
      <w:rPr>
        <w:color w:val="000000"/>
        <w:position w:val="0"/>
        <w:sz w:val="20"/>
        <w:szCs w:val="20"/>
        <w:u w:color="000000"/>
        <w:lang w:val="ru-RU"/>
      </w:rPr>
    </w:lvl>
    <w:lvl w:ilvl="1">
      <w:start w:val="1"/>
      <w:numFmt w:val="bullet"/>
      <w:lvlText w:val="o"/>
      <w:lvlJc w:val="left"/>
      <w:pPr>
        <w:tabs>
          <w:tab w:val="num" w:pos="2279"/>
        </w:tabs>
        <w:ind w:left="2279" w:hanging="490"/>
      </w:pPr>
      <w:rPr>
        <w:color w:val="000000"/>
        <w:position w:val="0"/>
        <w:sz w:val="28"/>
        <w:szCs w:val="28"/>
        <w:u w:color="000000"/>
        <w:lang w:val="ru-RU"/>
      </w:rPr>
    </w:lvl>
    <w:lvl w:ilvl="2">
      <w:start w:val="1"/>
      <w:numFmt w:val="bullet"/>
      <w:lvlText w:val="▪"/>
      <w:lvlJc w:val="left"/>
      <w:pPr>
        <w:tabs>
          <w:tab w:val="num" w:pos="2999"/>
        </w:tabs>
        <w:ind w:left="2999" w:hanging="490"/>
      </w:pPr>
      <w:rPr>
        <w:color w:val="000000"/>
        <w:position w:val="0"/>
        <w:sz w:val="28"/>
        <w:szCs w:val="28"/>
        <w:u w:color="000000"/>
        <w:lang w:val="ru-RU"/>
      </w:rPr>
    </w:lvl>
    <w:lvl w:ilvl="3">
      <w:start w:val="1"/>
      <w:numFmt w:val="bullet"/>
      <w:lvlText w:val="•"/>
      <w:lvlJc w:val="left"/>
      <w:pPr>
        <w:tabs>
          <w:tab w:val="num" w:pos="3719"/>
        </w:tabs>
        <w:ind w:left="3719" w:hanging="490"/>
      </w:pPr>
      <w:rPr>
        <w:color w:val="000000"/>
        <w:position w:val="0"/>
        <w:sz w:val="28"/>
        <w:szCs w:val="28"/>
        <w:u w:color="000000"/>
        <w:lang w:val="ru-RU"/>
      </w:rPr>
    </w:lvl>
    <w:lvl w:ilvl="4">
      <w:start w:val="1"/>
      <w:numFmt w:val="bullet"/>
      <w:lvlText w:val="o"/>
      <w:lvlJc w:val="left"/>
      <w:pPr>
        <w:tabs>
          <w:tab w:val="num" w:pos="4439"/>
        </w:tabs>
        <w:ind w:left="4439" w:hanging="490"/>
      </w:pPr>
      <w:rPr>
        <w:color w:val="000000"/>
        <w:position w:val="0"/>
        <w:sz w:val="28"/>
        <w:szCs w:val="28"/>
        <w:u w:color="000000"/>
        <w:lang w:val="ru-RU"/>
      </w:rPr>
    </w:lvl>
    <w:lvl w:ilvl="5">
      <w:start w:val="1"/>
      <w:numFmt w:val="bullet"/>
      <w:lvlText w:val="▪"/>
      <w:lvlJc w:val="left"/>
      <w:pPr>
        <w:tabs>
          <w:tab w:val="num" w:pos="5159"/>
        </w:tabs>
        <w:ind w:left="5159" w:hanging="490"/>
      </w:pPr>
      <w:rPr>
        <w:color w:val="000000"/>
        <w:position w:val="0"/>
        <w:sz w:val="28"/>
        <w:szCs w:val="28"/>
        <w:u w:color="000000"/>
        <w:lang w:val="ru-RU"/>
      </w:rPr>
    </w:lvl>
    <w:lvl w:ilvl="6">
      <w:start w:val="1"/>
      <w:numFmt w:val="bullet"/>
      <w:lvlText w:val="•"/>
      <w:lvlJc w:val="left"/>
      <w:pPr>
        <w:tabs>
          <w:tab w:val="num" w:pos="5879"/>
        </w:tabs>
        <w:ind w:left="5879" w:hanging="490"/>
      </w:pPr>
      <w:rPr>
        <w:color w:val="000000"/>
        <w:position w:val="0"/>
        <w:sz w:val="28"/>
        <w:szCs w:val="28"/>
        <w:u w:color="000000"/>
        <w:lang w:val="ru-RU"/>
      </w:rPr>
    </w:lvl>
    <w:lvl w:ilvl="7">
      <w:start w:val="1"/>
      <w:numFmt w:val="bullet"/>
      <w:lvlText w:val="o"/>
      <w:lvlJc w:val="left"/>
      <w:pPr>
        <w:tabs>
          <w:tab w:val="num" w:pos="6599"/>
        </w:tabs>
        <w:ind w:left="6599" w:hanging="490"/>
      </w:pPr>
      <w:rPr>
        <w:color w:val="000000"/>
        <w:position w:val="0"/>
        <w:sz w:val="28"/>
        <w:szCs w:val="28"/>
        <w:u w:color="000000"/>
        <w:lang w:val="ru-RU"/>
      </w:rPr>
    </w:lvl>
    <w:lvl w:ilvl="8">
      <w:start w:val="1"/>
      <w:numFmt w:val="bullet"/>
      <w:lvlText w:val="▪"/>
      <w:lvlJc w:val="left"/>
      <w:pPr>
        <w:tabs>
          <w:tab w:val="num" w:pos="7319"/>
        </w:tabs>
        <w:ind w:left="7319" w:hanging="490"/>
      </w:pPr>
      <w:rPr>
        <w:color w:val="000000"/>
        <w:position w:val="0"/>
        <w:sz w:val="28"/>
        <w:szCs w:val="28"/>
        <w:u w:color="000000"/>
        <w:lang w:val="ru-RU"/>
      </w:rPr>
    </w:lvl>
  </w:abstractNum>
  <w:abstractNum w:abstractNumId="30">
    <w:nsid w:val="047416DF"/>
    <w:multiLevelType w:val="multilevel"/>
    <w:tmpl w:val="5D7E2CF2"/>
    <w:styleLink w:val="List410"/>
    <w:lvl w:ilvl="0">
      <w:numFmt w:val="bullet"/>
      <w:lvlText w:val="•"/>
      <w:lvlJc w:val="left"/>
      <w:pPr>
        <w:tabs>
          <w:tab w:val="num" w:pos="426"/>
        </w:tabs>
        <w:ind w:left="426" w:hanging="361"/>
      </w:pPr>
      <w:rPr>
        <w:position w:val="0"/>
        <w:sz w:val="24"/>
        <w:szCs w:val="24"/>
        <w:rtl w:val="0"/>
        <w:lang w:val="ru-RU"/>
      </w:rPr>
    </w:lvl>
    <w:lvl w:ilvl="1">
      <w:start w:val="1"/>
      <w:numFmt w:val="bullet"/>
      <w:lvlText w:val="o"/>
      <w:lvlJc w:val="left"/>
      <w:pPr>
        <w:tabs>
          <w:tab w:val="num" w:pos="1570"/>
        </w:tabs>
        <w:ind w:left="1570" w:hanging="490"/>
      </w:pPr>
      <w:rPr>
        <w:position w:val="0"/>
        <w:sz w:val="28"/>
        <w:szCs w:val="28"/>
        <w:rtl w:val="0"/>
        <w:lang w:val="ru-RU"/>
      </w:rPr>
    </w:lvl>
    <w:lvl w:ilvl="2">
      <w:start w:val="1"/>
      <w:numFmt w:val="bullet"/>
      <w:lvlText w:val="▪"/>
      <w:lvlJc w:val="left"/>
      <w:pPr>
        <w:tabs>
          <w:tab w:val="num" w:pos="2290"/>
        </w:tabs>
        <w:ind w:left="2290" w:hanging="490"/>
      </w:pPr>
      <w:rPr>
        <w:position w:val="0"/>
        <w:sz w:val="28"/>
        <w:szCs w:val="28"/>
        <w:rtl w:val="0"/>
        <w:lang w:val="ru-RU"/>
      </w:rPr>
    </w:lvl>
    <w:lvl w:ilvl="3">
      <w:start w:val="1"/>
      <w:numFmt w:val="bullet"/>
      <w:lvlText w:val="•"/>
      <w:lvlJc w:val="left"/>
      <w:pPr>
        <w:tabs>
          <w:tab w:val="num" w:pos="3010"/>
        </w:tabs>
        <w:ind w:left="3010" w:hanging="490"/>
      </w:pPr>
      <w:rPr>
        <w:position w:val="0"/>
        <w:sz w:val="28"/>
        <w:szCs w:val="28"/>
        <w:rtl w:val="0"/>
        <w:lang w:val="ru-RU"/>
      </w:rPr>
    </w:lvl>
    <w:lvl w:ilvl="4">
      <w:start w:val="1"/>
      <w:numFmt w:val="bullet"/>
      <w:lvlText w:val="o"/>
      <w:lvlJc w:val="left"/>
      <w:pPr>
        <w:tabs>
          <w:tab w:val="num" w:pos="3730"/>
        </w:tabs>
        <w:ind w:left="3730" w:hanging="490"/>
      </w:pPr>
      <w:rPr>
        <w:position w:val="0"/>
        <w:sz w:val="28"/>
        <w:szCs w:val="28"/>
        <w:rtl w:val="0"/>
        <w:lang w:val="ru-RU"/>
      </w:rPr>
    </w:lvl>
    <w:lvl w:ilvl="5">
      <w:start w:val="1"/>
      <w:numFmt w:val="bullet"/>
      <w:lvlText w:val="▪"/>
      <w:lvlJc w:val="left"/>
      <w:pPr>
        <w:tabs>
          <w:tab w:val="num" w:pos="4450"/>
        </w:tabs>
        <w:ind w:left="4450" w:hanging="490"/>
      </w:pPr>
      <w:rPr>
        <w:position w:val="0"/>
        <w:sz w:val="28"/>
        <w:szCs w:val="28"/>
        <w:rtl w:val="0"/>
        <w:lang w:val="ru-RU"/>
      </w:rPr>
    </w:lvl>
    <w:lvl w:ilvl="6">
      <w:start w:val="1"/>
      <w:numFmt w:val="bullet"/>
      <w:lvlText w:val="•"/>
      <w:lvlJc w:val="left"/>
      <w:pPr>
        <w:tabs>
          <w:tab w:val="num" w:pos="5170"/>
        </w:tabs>
        <w:ind w:left="5170" w:hanging="490"/>
      </w:pPr>
      <w:rPr>
        <w:position w:val="0"/>
        <w:sz w:val="28"/>
        <w:szCs w:val="28"/>
        <w:rtl w:val="0"/>
        <w:lang w:val="ru-RU"/>
      </w:rPr>
    </w:lvl>
    <w:lvl w:ilvl="7">
      <w:start w:val="1"/>
      <w:numFmt w:val="bullet"/>
      <w:lvlText w:val="o"/>
      <w:lvlJc w:val="left"/>
      <w:pPr>
        <w:tabs>
          <w:tab w:val="num" w:pos="5890"/>
        </w:tabs>
        <w:ind w:left="5890" w:hanging="490"/>
      </w:pPr>
      <w:rPr>
        <w:position w:val="0"/>
        <w:sz w:val="28"/>
        <w:szCs w:val="28"/>
        <w:rtl w:val="0"/>
        <w:lang w:val="ru-RU"/>
      </w:rPr>
    </w:lvl>
    <w:lvl w:ilvl="8">
      <w:start w:val="1"/>
      <w:numFmt w:val="bullet"/>
      <w:lvlText w:val="▪"/>
      <w:lvlJc w:val="left"/>
      <w:pPr>
        <w:tabs>
          <w:tab w:val="num" w:pos="6610"/>
        </w:tabs>
        <w:ind w:left="6610" w:hanging="490"/>
      </w:pPr>
      <w:rPr>
        <w:position w:val="0"/>
        <w:sz w:val="28"/>
        <w:szCs w:val="28"/>
        <w:rtl w:val="0"/>
        <w:lang w:val="ru-RU"/>
      </w:rPr>
    </w:lvl>
  </w:abstractNum>
  <w:abstractNum w:abstractNumId="31">
    <w:nsid w:val="0503065D"/>
    <w:multiLevelType w:val="multilevel"/>
    <w:tmpl w:val="B44EABDA"/>
    <w:styleLink w:val="List417"/>
    <w:lvl w:ilvl="0">
      <w:numFmt w:val="bullet"/>
      <w:lvlText w:val="•"/>
      <w:lvlJc w:val="left"/>
      <w:pPr>
        <w:tabs>
          <w:tab w:val="num" w:pos="426"/>
        </w:tabs>
        <w:ind w:left="426" w:hanging="361"/>
      </w:pPr>
      <w:rPr>
        <w:position w:val="0"/>
        <w:sz w:val="24"/>
        <w:szCs w:val="24"/>
        <w:rtl w:val="0"/>
        <w:lang w:val="ru-RU"/>
      </w:rPr>
    </w:lvl>
    <w:lvl w:ilvl="1">
      <w:start w:val="1"/>
      <w:numFmt w:val="bullet"/>
      <w:lvlText w:val="o"/>
      <w:lvlJc w:val="left"/>
      <w:pPr>
        <w:tabs>
          <w:tab w:val="num" w:pos="1996"/>
        </w:tabs>
        <w:ind w:left="1996" w:hanging="490"/>
      </w:pPr>
      <w:rPr>
        <w:position w:val="0"/>
        <w:sz w:val="28"/>
        <w:szCs w:val="28"/>
        <w:rtl w:val="0"/>
        <w:lang w:val="ru-RU"/>
      </w:rPr>
    </w:lvl>
    <w:lvl w:ilvl="2">
      <w:start w:val="1"/>
      <w:numFmt w:val="bullet"/>
      <w:lvlText w:val="▪"/>
      <w:lvlJc w:val="left"/>
      <w:pPr>
        <w:tabs>
          <w:tab w:val="num" w:pos="2716"/>
        </w:tabs>
        <w:ind w:left="2716" w:hanging="490"/>
      </w:pPr>
      <w:rPr>
        <w:position w:val="0"/>
        <w:sz w:val="28"/>
        <w:szCs w:val="28"/>
        <w:rtl w:val="0"/>
        <w:lang w:val="ru-RU"/>
      </w:rPr>
    </w:lvl>
    <w:lvl w:ilvl="3">
      <w:start w:val="1"/>
      <w:numFmt w:val="bullet"/>
      <w:lvlText w:val="•"/>
      <w:lvlJc w:val="left"/>
      <w:pPr>
        <w:tabs>
          <w:tab w:val="num" w:pos="3436"/>
        </w:tabs>
        <w:ind w:left="3436" w:hanging="490"/>
      </w:pPr>
      <w:rPr>
        <w:position w:val="0"/>
        <w:sz w:val="28"/>
        <w:szCs w:val="28"/>
        <w:rtl w:val="0"/>
        <w:lang w:val="ru-RU"/>
      </w:rPr>
    </w:lvl>
    <w:lvl w:ilvl="4">
      <w:start w:val="1"/>
      <w:numFmt w:val="bullet"/>
      <w:lvlText w:val="o"/>
      <w:lvlJc w:val="left"/>
      <w:pPr>
        <w:tabs>
          <w:tab w:val="num" w:pos="4156"/>
        </w:tabs>
        <w:ind w:left="4156" w:hanging="490"/>
      </w:pPr>
      <w:rPr>
        <w:position w:val="0"/>
        <w:sz w:val="28"/>
        <w:szCs w:val="28"/>
        <w:rtl w:val="0"/>
        <w:lang w:val="ru-RU"/>
      </w:rPr>
    </w:lvl>
    <w:lvl w:ilvl="5">
      <w:start w:val="1"/>
      <w:numFmt w:val="bullet"/>
      <w:lvlText w:val="▪"/>
      <w:lvlJc w:val="left"/>
      <w:pPr>
        <w:tabs>
          <w:tab w:val="num" w:pos="4876"/>
        </w:tabs>
        <w:ind w:left="4876" w:hanging="490"/>
      </w:pPr>
      <w:rPr>
        <w:position w:val="0"/>
        <w:sz w:val="28"/>
        <w:szCs w:val="28"/>
        <w:rtl w:val="0"/>
        <w:lang w:val="ru-RU"/>
      </w:rPr>
    </w:lvl>
    <w:lvl w:ilvl="6">
      <w:start w:val="1"/>
      <w:numFmt w:val="bullet"/>
      <w:lvlText w:val="•"/>
      <w:lvlJc w:val="left"/>
      <w:pPr>
        <w:tabs>
          <w:tab w:val="num" w:pos="5596"/>
        </w:tabs>
        <w:ind w:left="5596" w:hanging="490"/>
      </w:pPr>
      <w:rPr>
        <w:position w:val="0"/>
        <w:sz w:val="28"/>
        <w:szCs w:val="28"/>
        <w:rtl w:val="0"/>
        <w:lang w:val="ru-RU"/>
      </w:rPr>
    </w:lvl>
    <w:lvl w:ilvl="7">
      <w:start w:val="1"/>
      <w:numFmt w:val="bullet"/>
      <w:lvlText w:val="o"/>
      <w:lvlJc w:val="left"/>
      <w:pPr>
        <w:tabs>
          <w:tab w:val="num" w:pos="6316"/>
        </w:tabs>
        <w:ind w:left="6316" w:hanging="490"/>
      </w:pPr>
      <w:rPr>
        <w:position w:val="0"/>
        <w:sz w:val="28"/>
        <w:szCs w:val="28"/>
        <w:rtl w:val="0"/>
        <w:lang w:val="ru-RU"/>
      </w:rPr>
    </w:lvl>
    <w:lvl w:ilvl="8">
      <w:start w:val="1"/>
      <w:numFmt w:val="bullet"/>
      <w:lvlText w:val="▪"/>
      <w:lvlJc w:val="left"/>
      <w:pPr>
        <w:tabs>
          <w:tab w:val="num" w:pos="7036"/>
        </w:tabs>
        <w:ind w:left="7036" w:hanging="490"/>
      </w:pPr>
      <w:rPr>
        <w:position w:val="0"/>
        <w:sz w:val="28"/>
        <w:szCs w:val="28"/>
        <w:rtl w:val="0"/>
        <w:lang w:val="ru-RU"/>
      </w:rPr>
    </w:lvl>
  </w:abstractNum>
  <w:abstractNum w:abstractNumId="32">
    <w:nsid w:val="05233F2B"/>
    <w:multiLevelType w:val="multilevel"/>
    <w:tmpl w:val="499073D6"/>
    <w:styleLink w:val="List465"/>
    <w:lvl w:ilvl="0">
      <w:numFmt w:val="bullet"/>
      <w:lvlText w:val="•"/>
      <w:lvlJc w:val="left"/>
      <w:pPr>
        <w:tabs>
          <w:tab w:val="num" w:pos="361"/>
        </w:tabs>
        <w:ind w:left="361" w:hanging="361"/>
      </w:pPr>
      <w:rPr>
        <w:position w:val="0"/>
        <w:sz w:val="24"/>
        <w:szCs w:val="24"/>
        <w:rtl w:val="0"/>
        <w:lang w:val="ru-RU"/>
      </w:rPr>
    </w:lvl>
    <w:lvl w:ilvl="1">
      <w:start w:val="1"/>
      <w:numFmt w:val="bullet"/>
      <w:lvlText w:val="o"/>
      <w:lvlJc w:val="left"/>
      <w:pPr>
        <w:tabs>
          <w:tab w:val="num" w:pos="1570"/>
        </w:tabs>
        <w:ind w:left="1570" w:hanging="490"/>
      </w:pPr>
      <w:rPr>
        <w:position w:val="0"/>
        <w:sz w:val="28"/>
        <w:szCs w:val="28"/>
        <w:rtl w:val="0"/>
        <w:lang w:val="ru-RU"/>
      </w:rPr>
    </w:lvl>
    <w:lvl w:ilvl="2">
      <w:start w:val="1"/>
      <w:numFmt w:val="bullet"/>
      <w:lvlText w:val="▪"/>
      <w:lvlJc w:val="left"/>
      <w:pPr>
        <w:tabs>
          <w:tab w:val="num" w:pos="2290"/>
        </w:tabs>
        <w:ind w:left="2290" w:hanging="490"/>
      </w:pPr>
      <w:rPr>
        <w:position w:val="0"/>
        <w:sz w:val="28"/>
        <w:szCs w:val="28"/>
        <w:rtl w:val="0"/>
        <w:lang w:val="ru-RU"/>
      </w:rPr>
    </w:lvl>
    <w:lvl w:ilvl="3">
      <w:start w:val="1"/>
      <w:numFmt w:val="bullet"/>
      <w:lvlText w:val="•"/>
      <w:lvlJc w:val="left"/>
      <w:pPr>
        <w:tabs>
          <w:tab w:val="num" w:pos="3010"/>
        </w:tabs>
        <w:ind w:left="3010" w:hanging="490"/>
      </w:pPr>
      <w:rPr>
        <w:position w:val="0"/>
        <w:sz w:val="28"/>
        <w:szCs w:val="28"/>
        <w:rtl w:val="0"/>
        <w:lang w:val="ru-RU"/>
      </w:rPr>
    </w:lvl>
    <w:lvl w:ilvl="4">
      <w:start w:val="1"/>
      <w:numFmt w:val="bullet"/>
      <w:lvlText w:val="o"/>
      <w:lvlJc w:val="left"/>
      <w:pPr>
        <w:tabs>
          <w:tab w:val="num" w:pos="3730"/>
        </w:tabs>
        <w:ind w:left="3730" w:hanging="490"/>
      </w:pPr>
      <w:rPr>
        <w:position w:val="0"/>
        <w:sz w:val="28"/>
        <w:szCs w:val="28"/>
        <w:rtl w:val="0"/>
        <w:lang w:val="ru-RU"/>
      </w:rPr>
    </w:lvl>
    <w:lvl w:ilvl="5">
      <w:start w:val="1"/>
      <w:numFmt w:val="bullet"/>
      <w:lvlText w:val="▪"/>
      <w:lvlJc w:val="left"/>
      <w:pPr>
        <w:tabs>
          <w:tab w:val="num" w:pos="4450"/>
        </w:tabs>
        <w:ind w:left="4450" w:hanging="490"/>
      </w:pPr>
      <w:rPr>
        <w:position w:val="0"/>
        <w:sz w:val="28"/>
        <w:szCs w:val="28"/>
        <w:rtl w:val="0"/>
        <w:lang w:val="ru-RU"/>
      </w:rPr>
    </w:lvl>
    <w:lvl w:ilvl="6">
      <w:start w:val="1"/>
      <w:numFmt w:val="bullet"/>
      <w:lvlText w:val="•"/>
      <w:lvlJc w:val="left"/>
      <w:pPr>
        <w:tabs>
          <w:tab w:val="num" w:pos="5170"/>
        </w:tabs>
        <w:ind w:left="5170" w:hanging="490"/>
      </w:pPr>
      <w:rPr>
        <w:position w:val="0"/>
        <w:sz w:val="28"/>
        <w:szCs w:val="28"/>
        <w:rtl w:val="0"/>
        <w:lang w:val="ru-RU"/>
      </w:rPr>
    </w:lvl>
    <w:lvl w:ilvl="7">
      <w:start w:val="1"/>
      <w:numFmt w:val="bullet"/>
      <w:lvlText w:val="o"/>
      <w:lvlJc w:val="left"/>
      <w:pPr>
        <w:tabs>
          <w:tab w:val="num" w:pos="5890"/>
        </w:tabs>
        <w:ind w:left="5890" w:hanging="490"/>
      </w:pPr>
      <w:rPr>
        <w:position w:val="0"/>
        <w:sz w:val="28"/>
        <w:szCs w:val="28"/>
        <w:rtl w:val="0"/>
        <w:lang w:val="ru-RU"/>
      </w:rPr>
    </w:lvl>
    <w:lvl w:ilvl="8">
      <w:start w:val="1"/>
      <w:numFmt w:val="bullet"/>
      <w:lvlText w:val="▪"/>
      <w:lvlJc w:val="left"/>
      <w:pPr>
        <w:tabs>
          <w:tab w:val="num" w:pos="6610"/>
        </w:tabs>
        <w:ind w:left="6610" w:hanging="490"/>
      </w:pPr>
      <w:rPr>
        <w:position w:val="0"/>
        <w:sz w:val="28"/>
        <w:szCs w:val="28"/>
        <w:rtl w:val="0"/>
        <w:lang w:val="ru-RU"/>
      </w:rPr>
    </w:lvl>
  </w:abstractNum>
  <w:abstractNum w:abstractNumId="33">
    <w:nsid w:val="05245523"/>
    <w:multiLevelType w:val="multilevel"/>
    <w:tmpl w:val="A9B40330"/>
    <w:styleLink w:val="List262"/>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34">
    <w:nsid w:val="05263BDF"/>
    <w:multiLevelType w:val="hybridMultilevel"/>
    <w:tmpl w:val="57EC82D4"/>
    <w:lvl w:ilvl="0" w:tplc="472E18C2">
      <w:numFmt w:val="bullet"/>
      <w:lvlText w:val="•"/>
      <w:lvlJc w:val="left"/>
      <w:pPr>
        <w:ind w:left="36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052D3A42"/>
    <w:multiLevelType w:val="multilevel"/>
    <w:tmpl w:val="75CC7DFE"/>
    <w:styleLink w:val="List359"/>
    <w:lvl w:ilvl="0">
      <w:numFmt w:val="bullet"/>
      <w:lvlText w:val="•"/>
      <w:lvlJc w:val="left"/>
      <w:pPr>
        <w:tabs>
          <w:tab w:val="num" w:pos="1288"/>
        </w:tabs>
        <w:ind w:left="1288" w:hanging="361"/>
      </w:pPr>
      <w:rPr>
        <w:position w:val="0"/>
        <w:sz w:val="24"/>
        <w:szCs w:val="24"/>
        <w:rtl w:val="0"/>
        <w:lang w:val="ru-RU"/>
      </w:rPr>
    </w:lvl>
    <w:lvl w:ilvl="1">
      <w:start w:val="1"/>
      <w:numFmt w:val="bullet"/>
      <w:lvlText w:val="o"/>
      <w:lvlJc w:val="left"/>
      <w:pPr>
        <w:tabs>
          <w:tab w:val="num" w:pos="2137"/>
        </w:tabs>
        <w:ind w:left="2137" w:hanging="490"/>
      </w:pPr>
      <w:rPr>
        <w:position w:val="0"/>
        <w:sz w:val="28"/>
        <w:szCs w:val="28"/>
        <w:rtl w:val="0"/>
        <w:lang w:val="ru-RU"/>
      </w:rPr>
    </w:lvl>
    <w:lvl w:ilvl="2">
      <w:start w:val="1"/>
      <w:numFmt w:val="bullet"/>
      <w:lvlText w:val="▪"/>
      <w:lvlJc w:val="left"/>
      <w:pPr>
        <w:tabs>
          <w:tab w:val="num" w:pos="2857"/>
        </w:tabs>
        <w:ind w:left="2857" w:hanging="490"/>
      </w:pPr>
      <w:rPr>
        <w:position w:val="0"/>
        <w:sz w:val="28"/>
        <w:szCs w:val="28"/>
        <w:rtl w:val="0"/>
        <w:lang w:val="ru-RU"/>
      </w:rPr>
    </w:lvl>
    <w:lvl w:ilvl="3">
      <w:start w:val="1"/>
      <w:numFmt w:val="bullet"/>
      <w:lvlText w:val="•"/>
      <w:lvlJc w:val="left"/>
      <w:pPr>
        <w:tabs>
          <w:tab w:val="num" w:pos="3577"/>
        </w:tabs>
        <w:ind w:left="3577" w:hanging="490"/>
      </w:pPr>
      <w:rPr>
        <w:position w:val="0"/>
        <w:sz w:val="28"/>
        <w:szCs w:val="28"/>
        <w:rtl w:val="0"/>
        <w:lang w:val="ru-RU"/>
      </w:rPr>
    </w:lvl>
    <w:lvl w:ilvl="4">
      <w:start w:val="1"/>
      <w:numFmt w:val="bullet"/>
      <w:lvlText w:val="o"/>
      <w:lvlJc w:val="left"/>
      <w:pPr>
        <w:tabs>
          <w:tab w:val="num" w:pos="4297"/>
        </w:tabs>
        <w:ind w:left="4297" w:hanging="490"/>
      </w:pPr>
      <w:rPr>
        <w:position w:val="0"/>
        <w:sz w:val="28"/>
        <w:szCs w:val="28"/>
        <w:rtl w:val="0"/>
        <w:lang w:val="ru-RU"/>
      </w:rPr>
    </w:lvl>
    <w:lvl w:ilvl="5">
      <w:start w:val="1"/>
      <w:numFmt w:val="bullet"/>
      <w:lvlText w:val="▪"/>
      <w:lvlJc w:val="left"/>
      <w:pPr>
        <w:tabs>
          <w:tab w:val="num" w:pos="5017"/>
        </w:tabs>
        <w:ind w:left="5017" w:hanging="490"/>
      </w:pPr>
      <w:rPr>
        <w:position w:val="0"/>
        <w:sz w:val="28"/>
        <w:szCs w:val="28"/>
        <w:rtl w:val="0"/>
        <w:lang w:val="ru-RU"/>
      </w:rPr>
    </w:lvl>
    <w:lvl w:ilvl="6">
      <w:start w:val="1"/>
      <w:numFmt w:val="bullet"/>
      <w:lvlText w:val="•"/>
      <w:lvlJc w:val="left"/>
      <w:pPr>
        <w:tabs>
          <w:tab w:val="num" w:pos="5737"/>
        </w:tabs>
        <w:ind w:left="5737" w:hanging="490"/>
      </w:pPr>
      <w:rPr>
        <w:position w:val="0"/>
        <w:sz w:val="28"/>
        <w:szCs w:val="28"/>
        <w:rtl w:val="0"/>
        <w:lang w:val="ru-RU"/>
      </w:rPr>
    </w:lvl>
    <w:lvl w:ilvl="7">
      <w:start w:val="1"/>
      <w:numFmt w:val="bullet"/>
      <w:lvlText w:val="o"/>
      <w:lvlJc w:val="left"/>
      <w:pPr>
        <w:tabs>
          <w:tab w:val="num" w:pos="6457"/>
        </w:tabs>
        <w:ind w:left="6457" w:hanging="490"/>
      </w:pPr>
      <w:rPr>
        <w:position w:val="0"/>
        <w:sz w:val="28"/>
        <w:szCs w:val="28"/>
        <w:rtl w:val="0"/>
        <w:lang w:val="ru-RU"/>
      </w:rPr>
    </w:lvl>
    <w:lvl w:ilvl="8">
      <w:start w:val="1"/>
      <w:numFmt w:val="bullet"/>
      <w:lvlText w:val="▪"/>
      <w:lvlJc w:val="left"/>
      <w:pPr>
        <w:tabs>
          <w:tab w:val="num" w:pos="7177"/>
        </w:tabs>
        <w:ind w:left="7177" w:hanging="490"/>
      </w:pPr>
      <w:rPr>
        <w:position w:val="0"/>
        <w:sz w:val="28"/>
        <w:szCs w:val="28"/>
        <w:rtl w:val="0"/>
        <w:lang w:val="ru-RU"/>
      </w:rPr>
    </w:lvl>
  </w:abstractNum>
  <w:abstractNum w:abstractNumId="36">
    <w:nsid w:val="054547D2"/>
    <w:multiLevelType w:val="multilevel"/>
    <w:tmpl w:val="FF68E2FA"/>
    <w:styleLink w:val="List331"/>
    <w:lvl w:ilvl="0">
      <w:numFmt w:val="bullet"/>
      <w:lvlText w:val="•"/>
      <w:lvlJc w:val="left"/>
      <w:pPr>
        <w:tabs>
          <w:tab w:val="num" w:pos="426"/>
        </w:tabs>
        <w:ind w:left="426" w:hanging="426"/>
      </w:pPr>
      <w:rPr>
        <w:kern w:val="1"/>
        <w:position w:val="0"/>
        <w:sz w:val="24"/>
        <w:szCs w:val="24"/>
        <w:rtl w:val="0"/>
        <w:lang w:val="ru-RU"/>
      </w:rPr>
    </w:lvl>
    <w:lvl w:ilvl="1">
      <w:start w:val="1"/>
      <w:numFmt w:val="bullet"/>
      <w:lvlText w:val="o"/>
      <w:lvlJc w:val="left"/>
      <w:pPr>
        <w:tabs>
          <w:tab w:val="num" w:pos="1854"/>
        </w:tabs>
        <w:ind w:left="1854" w:hanging="490"/>
      </w:pPr>
      <w:rPr>
        <w:kern w:val="1"/>
        <w:position w:val="0"/>
        <w:sz w:val="28"/>
        <w:szCs w:val="28"/>
        <w:rtl w:val="0"/>
        <w:lang w:val="ru-RU"/>
      </w:rPr>
    </w:lvl>
    <w:lvl w:ilvl="2">
      <w:start w:val="1"/>
      <w:numFmt w:val="bullet"/>
      <w:lvlText w:val="▪"/>
      <w:lvlJc w:val="left"/>
      <w:pPr>
        <w:tabs>
          <w:tab w:val="num" w:pos="2574"/>
        </w:tabs>
        <w:ind w:left="2574" w:hanging="490"/>
      </w:pPr>
      <w:rPr>
        <w:kern w:val="1"/>
        <w:position w:val="0"/>
        <w:sz w:val="28"/>
        <w:szCs w:val="28"/>
        <w:rtl w:val="0"/>
        <w:lang w:val="ru-RU"/>
      </w:rPr>
    </w:lvl>
    <w:lvl w:ilvl="3">
      <w:start w:val="1"/>
      <w:numFmt w:val="bullet"/>
      <w:lvlText w:val="•"/>
      <w:lvlJc w:val="left"/>
      <w:pPr>
        <w:tabs>
          <w:tab w:val="num" w:pos="3294"/>
        </w:tabs>
        <w:ind w:left="3294" w:hanging="490"/>
      </w:pPr>
      <w:rPr>
        <w:kern w:val="1"/>
        <w:position w:val="0"/>
        <w:sz w:val="28"/>
        <w:szCs w:val="28"/>
        <w:rtl w:val="0"/>
        <w:lang w:val="ru-RU"/>
      </w:rPr>
    </w:lvl>
    <w:lvl w:ilvl="4">
      <w:start w:val="1"/>
      <w:numFmt w:val="bullet"/>
      <w:lvlText w:val="o"/>
      <w:lvlJc w:val="left"/>
      <w:pPr>
        <w:tabs>
          <w:tab w:val="num" w:pos="4014"/>
        </w:tabs>
        <w:ind w:left="4014" w:hanging="490"/>
      </w:pPr>
      <w:rPr>
        <w:kern w:val="1"/>
        <w:position w:val="0"/>
        <w:sz w:val="28"/>
        <w:szCs w:val="28"/>
        <w:rtl w:val="0"/>
        <w:lang w:val="ru-RU"/>
      </w:rPr>
    </w:lvl>
    <w:lvl w:ilvl="5">
      <w:start w:val="1"/>
      <w:numFmt w:val="bullet"/>
      <w:lvlText w:val="▪"/>
      <w:lvlJc w:val="left"/>
      <w:pPr>
        <w:tabs>
          <w:tab w:val="num" w:pos="4734"/>
        </w:tabs>
        <w:ind w:left="4734" w:hanging="490"/>
      </w:pPr>
      <w:rPr>
        <w:kern w:val="1"/>
        <w:position w:val="0"/>
        <w:sz w:val="28"/>
        <w:szCs w:val="28"/>
        <w:rtl w:val="0"/>
        <w:lang w:val="ru-RU"/>
      </w:rPr>
    </w:lvl>
    <w:lvl w:ilvl="6">
      <w:start w:val="1"/>
      <w:numFmt w:val="bullet"/>
      <w:lvlText w:val="•"/>
      <w:lvlJc w:val="left"/>
      <w:pPr>
        <w:tabs>
          <w:tab w:val="num" w:pos="5454"/>
        </w:tabs>
        <w:ind w:left="5454" w:hanging="490"/>
      </w:pPr>
      <w:rPr>
        <w:kern w:val="1"/>
        <w:position w:val="0"/>
        <w:sz w:val="28"/>
        <w:szCs w:val="28"/>
        <w:rtl w:val="0"/>
        <w:lang w:val="ru-RU"/>
      </w:rPr>
    </w:lvl>
    <w:lvl w:ilvl="7">
      <w:start w:val="1"/>
      <w:numFmt w:val="bullet"/>
      <w:lvlText w:val="o"/>
      <w:lvlJc w:val="left"/>
      <w:pPr>
        <w:tabs>
          <w:tab w:val="num" w:pos="6174"/>
        </w:tabs>
        <w:ind w:left="6174" w:hanging="490"/>
      </w:pPr>
      <w:rPr>
        <w:kern w:val="1"/>
        <w:position w:val="0"/>
        <w:sz w:val="28"/>
        <w:szCs w:val="28"/>
        <w:rtl w:val="0"/>
        <w:lang w:val="ru-RU"/>
      </w:rPr>
    </w:lvl>
    <w:lvl w:ilvl="8">
      <w:start w:val="1"/>
      <w:numFmt w:val="bullet"/>
      <w:lvlText w:val="▪"/>
      <w:lvlJc w:val="left"/>
      <w:pPr>
        <w:tabs>
          <w:tab w:val="num" w:pos="6894"/>
        </w:tabs>
        <w:ind w:left="6894" w:hanging="490"/>
      </w:pPr>
      <w:rPr>
        <w:kern w:val="1"/>
        <w:position w:val="0"/>
        <w:sz w:val="28"/>
        <w:szCs w:val="28"/>
        <w:rtl w:val="0"/>
        <w:lang w:val="ru-RU"/>
      </w:rPr>
    </w:lvl>
  </w:abstractNum>
  <w:abstractNum w:abstractNumId="37">
    <w:nsid w:val="05874BA2"/>
    <w:multiLevelType w:val="multilevel"/>
    <w:tmpl w:val="811A56CE"/>
    <w:styleLink w:val="List389"/>
    <w:lvl w:ilvl="0">
      <w:numFmt w:val="bullet"/>
      <w:lvlText w:val="•"/>
      <w:lvlJc w:val="left"/>
      <w:pPr>
        <w:tabs>
          <w:tab w:val="num" w:pos="567"/>
        </w:tabs>
        <w:ind w:left="567" w:hanging="567"/>
      </w:pPr>
      <w:rPr>
        <w:position w:val="0"/>
        <w:sz w:val="24"/>
        <w:szCs w:val="24"/>
        <w:rtl w:val="0"/>
        <w:lang w:val="ru-RU"/>
      </w:rPr>
    </w:lvl>
    <w:lvl w:ilvl="1">
      <w:start w:val="1"/>
      <w:numFmt w:val="bullet"/>
      <w:lvlText w:val="o"/>
      <w:lvlJc w:val="left"/>
      <w:pPr>
        <w:tabs>
          <w:tab w:val="num" w:pos="1570"/>
        </w:tabs>
        <w:ind w:left="1570" w:hanging="490"/>
      </w:pPr>
      <w:rPr>
        <w:position w:val="0"/>
        <w:sz w:val="28"/>
        <w:szCs w:val="28"/>
        <w:rtl w:val="0"/>
        <w:lang w:val="ru-RU"/>
      </w:rPr>
    </w:lvl>
    <w:lvl w:ilvl="2">
      <w:start w:val="1"/>
      <w:numFmt w:val="bullet"/>
      <w:lvlText w:val="▪"/>
      <w:lvlJc w:val="left"/>
      <w:pPr>
        <w:tabs>
          <w:tab w:val="num" w:pos="2290"/>
        </w:tabs>
        <w:ind w:left="2290" w:hanging="490"/>
      </w:pPr>
      <w:rPr>
        <w:position w:val="0"/>
        <w:sz w:val="28"/>
        <w:szCs w:val="28"/>
        <w:rtl w:val="0"/>
        <w:lang w:val="ru-RU"/>
      </w:rPr>
    </w:lvl>
    <w:lvl w:ilvl="3">
      <w:start w:val="1"/>
      <w:numFmt w:val="bullet"/>
      <w:lvlText w:val="•"/>
      <w:lvlJc w:val="left"/>
      <w:pPr>
        <w:tabs>
          <w:tab w:val="num" w:pos="3010"/>
        </w:tabs>
        <w:ind w:left="3010" w:hanging="490"/>
      </w:pPr>
      <w:rPr>
        <w:position w:val="0"/>
        <w:sz w:val="28"/>
        <w:szCs w:val="28"/>
        <w:rtl w:val="0"/>
        <w:lang w:val="ru-RU"/>
      </w:rPr>
    </w:lvl>
    <w:lvl w:ilvl="4">
      <w:start w:val="1"/>
      <w:numFmt w:val="bullet"/>
      <w:lvlText w:val="o"/>
      <w:lvlJc w:val="left"/>
      <w:pPr>
        <w:tabs>
          <w:tab w:val="num" w:pos="3730"/>
        </w:tabs>
        <w:ind w:left="3730" w:hanging="490"/>
      </w:pPr>
      <w:rPr>
        <w:position w:val="0"/>
        <w:sz w:val="28"/>
        <w:szCs w:val="28"/>
        <w:rtl w:val="0"/>
        <w:lang w:val="ru-RU"/>
      </w:rPr>
    </w:lvl>
    <w:lvl w:ilvl="5">
      <w:start w:val="1"/>
      <w:numFmt w:val="bullet"/>
      <w:lvlText w:val="▪"/>
      <w:lvlJc w:val="left"/>
      <w:pPr>
        <w:tabs>
          <w:tab w:val="num" w:pos="4450"/>
        </w:tabs>
        <w:ind w:left="4450" w:hanging="490"/>
      </w:pPr>
      <w:rPr>
        <w:position w:val="0"/>
        <w:sz w:val="28"/>
        <w:szCs w:val="28"/>
        <w:rtl w:val="0"/>
        <w:lang w:val="ru-RU"/>
      </w:rPr>
    </w:lvl>
    <w:lvl w:ilvl="6">
      <w:start w:val="1"/>
      <w:numFmt w:val="bullet"/>
      <w:lvlText w:val="•"/>
      <w:lvlJc w:val="left"/>
      <w:pPr>
        <w:tabs>
          <w:tab w:val="num" w:pos="5170"/>
        </w:tabs>
        <w:ind w:left="5170" w:hanging="490"/>
      </w:pPr>
      <w:rPr>
        <w:position w:val="0"/>
        <w:sz w:val="28"/>
        <w:szCs w:val="28"/>
        <w:rtl w:val="0"/>
        <w:lang w:val="ru-RU"/>
      </w:rPr>
    </w:lvl>
    <w:lvl w:ilvl="7">
      <w:start w:val="1"/>
      <w:numFmt w:val="bullet"/>
      <w:lvlText w:val="o"/>
      <w:lvlJc w:val="left"/>
      <w:pPr>
        <w:tabs>
          <w:tab w:val="num" w:pos="5890"/>
        </w:tabs>
        <w:ind w:left="5890" w:hanging="490"/>
      </w:pPr>
      <w:rPr>
        <w:position w:val="0"/>
        <w:sz w:val="28"/>
        <w:szCs w:val="28"/>
        <w:rtl w:val="0"/>
        <w:lang w:val="ru-RU"/>
      </w:rPr>
    </w:lvl>
    <w:lvl w:ilvl="8">
      <w:start w:val="1"/>
      <w:numFmt w:val="bullet"/>
      <w:lvlText w:val="▪"/>
      <w:lvlJc w:val="left"/>
      <w:pPr>
        <w:tabs>
          <w:tab w:val="num" w:pos="6610"/>
        </w:tabs>
        <w:ind w:left="6610" w:hanging="490"/>
      </w:pPr>
      <w:rPr>
        <w:position w:val="0"/>
        <w:sz w:val="28"/>
        <w:szCs w:val="28"/>
        <w:rtl w:val="0"/>
        <w:lang w:val="ru-RU"/>
      </w:rPr>
    </w:lvl>
  </w:abstractNum>
  <w:abstractNum w:abstractNumId="38">
    <w:nsid w:val="05A82BEC"/>
    <w:multiLevelType w:val="multilevel"/>
    <w:tmpl w:val="7AC0B334"/>
    <w:styleLink w:val="List568"/>
    <w:lvl w:ilvl="0">
      <w:numFmt w:val="bullet"/>
      <w:lvlText w:val="•"/>
      <w:lvlJc w:val="left"/>
      <w:pPr>
        <w:tabs>
          <w:tab w:val="num" w:pos="263"/>
        </w:tabs>
        <w:ind w:left="263" w:hanging="263"/>
      </w:pPr>
      <w:rPr>
        <w:position w:val="0"/>
        <w:sz w:val="22"/>
        <w:szCs w:val="22"/>
        <w:lang w:val="ru-RU"/>
      </w:rPr>
    </w:lvl>
    <w:lvl w:ilvl="1">
      <w:start w:val="1"/>
      <w:numFmt w:val="decimal"/>
      <w:lvlText w:val="%2."/>
      <w:lvlJc w:val="left"/>
      <w:pPr>
        <w:tabs>
          <w:tab w:val="num" w:pos="490"/>
        </w:tabs>
        <w:ind w:left="490" w:hanging="490"/>
      </w:pPr>
      <w:rPr>
        <w:position w:val="0"/>
        <w:sz w:val="28"/>
        <w:szCs w:val="28"/>
        <w:lang w:val="ru-RU"/>
      </w:rPr>
    </w:lvl>
    <w:lvl w:ilvl="2">
      <w:start w:val="1"/>
      <w:numFmt w:val="decimal"/>
      <w:lvlText w:val="%3."/>
      <w:lvlJc w:val="left"/>
      <w:pPr>
        <w:tabs>
          <w:tab w:val="num" w:pos="1210"/>
        </w:tabs>
        <w:ind w:left="1210" w:hanging="490"/>
      </w:pPr>
      <w:rPr>
        <w:position w:val="0"/>
        <w:sz w:val="28"/>
        <w:szCs w:val="28"/>
        <w:lang w:val="ru-RU"/>
      </w:rPr>
    </w:lvl>
    <w:lvl w:ilvl="3">
      <w:start w:val="1"/>
      <w:numFmt w:val="decimal"/>
      <w:lvlText w:val="%4."/>
      <w:lvlJc w:val="left"/>
      <w:pPr>
        <w:tabs>
          <w:tab w:val="num" w:pos="1930"/>
        </w:tabs>
        <w:ind w:left="1930" w:hanging="490"/>
      </w:pPr>
      <w:rPr>
        <w:position w:val="0"/>
        <w:sz w:val="28"/>
        <w:szCs w:val="28"/>
        <w:lang w:val="ru-RU"/>
      </w:rPr>
    </w:lvl>
    <w:lvl w:ilvl="4">
      <w:start w:val="1"/>
      <w:numFmt w:val="decimal"/>
      <w:lvlText w:val="%5."/>
      <w:lvlJc w:val="left"/>
      <w:pPr>
        <w:tabs>
          <w:tab w:val="num" w:pos="2650"/>
        </w:tabs>
        <w:ind w:left="2650" w:hanging="490"/>
      </w:pPr>
      <w:rPr>
        <w:position w:val="0"/>
        <w:sz w:val="28"/>
        <w:szCs w:val="28"/>
        <w:lang w:val="ru-RU"/>
      </w:rPr>
    </w:lvl>
    <w:lvl w:ilvl="5">
      <w:start w:val="1"/>
      <w:numFmt w:val="decimal"/>
      <w:lvlText w:val="%6."/>
      <w:lvlJc w:val="left"/>
      <w:pPr>
        <w:tabs>
          <w:tab w:val="num" w:pos="3370"/>
        </w:tabs>
        <w:ind w:left="3370" w:hanging="490"/>
      </w:pPr>
      <w:rPr>
        <w:position w:val="0"/>
        <w:sz w:val="28"/>
        <w:szCs w:val="28"/>
        <w:lang w:val="ru-RU"/>
      </w:rPr>
    </w:lvl>
    <w:lvl w:ilvl="6">
      <w:start w:val="1"/>
      <w:numFmt w:val="decimal"/>
      <w:lvlText w:val="%7."/>
      <w:lvlJc w:val="left"/>
      <w:pPr>
        <w:tabs>
          <w:tab w:val="num" w:pos="4090"/>
        </w:tabs>
        <w:ind w:left="4090" w:hanging="490"/>
      </w:pPr>
      <w:rPr>
        <w:position w:val="0"/>
        <w:sz w:val="28"/>
        <w:szCs w:val="28"/>
        <w:lang w:val="ru-RU"/>
      </w:rPr>
    </w:lvl>
    <w:lvl w:ilvl="7">
      <w:start w:val="1"/>
      <w:numFmt w:val="decimal"/>
      <w:lvlText w:val="%8."/>
      <w:lvlJc w:val="left"/>
      <w:pPr>
        <w:tabs>
          <w:tab w:val="num" w:pos="4810"/>
        </w:tabs>
        <w:ind w:left="4810" w:hanging="490"/>
      </w:pPr>
      <w:rPr>
        <w:position w:val="0"/>
        <w:sz w:val="28"/>
        <w:szCs w:val="28"/>
        <w:lang w:val="ru-RU"/>
      </w:rPr>
    </w:lvl>
    <w:lvl w:ilvl="8">
      <w:start w:val="1"/>
      <w:numFmt w:val="decimal"/>
      <w:lvlText w:val="%9."/>
      <w:lvlJc w:val="left"/>
      <w:pPr>
        <w:tabs>
          <w:tab w:val="num" w:pos="5530"/>
        </w:tabs>
        <w:ind w:left="5530" w:hanging="490"/>
      </w:pPr>
      <w:rPr>
        <w:position w:val="0"/>
        <w:sz w:val="28"/>
        <w:szCs w:val="28"/>
        <w:lang w:val="ru-RU"/>
      </w:rPr>
    </w:lvl>
  </w:abstractNum>
  <w:abstractNum w:abstractNumId="39">
    <w:nsid w:val="06355624"/>
    <w:multiLevelType w:val="multilevel"/>
    <w:tmpl w:val="C12EAA7A"/>
    <w:styleLink w:val="List41"/>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570"/>
        </w:tabs>
        <w:ind w:left="1570" w:hanging="490"/>
      </w:pPr>
      <w:rPr>
        <w:spacing w:val="2"/>
        <w:position w:val="0"/>
        <w:sz w:val="28"/>
        <w:szCs w:val="28"/>
        <w:lang w:val="ru-RU"/>
      </w:rPr>
    </w:lvl>
    <w:lvl w:ilvl="2">
      <w:start w:val="1"/>
      <w:numFmt w:val="bullet"/>
      <w:lvlText w:val="▪"/>
      <w:lvlJc w:val="left"/>
      <w:pPr>
        <w:tabs>
          <w:tab w:val="num" w:pos="2290"/>
        </w:tabs>
        <w:ind w:left="2290" w:hanging="490"/>
      </w:pPr>
      <w:rPr>
        <w:spacing w:val="2"/>
        <w:position w:val="0"/>
        <w:sz w:val="28"/>
        <w:szCs w:val="28"/>
        <w:lang w:val="ru-RU"/>
      </w:rPr>
    </w:lvl>
    <w:lvl w:ilvl="3">
      <w:start w:val="1"/>
      <w:numFmt w:val="bullet"/>
      <w:lvlText w:val="•"/>
      <w:lvlJc w:val="left"/>
      <w:pPr>
        <w:tabs>
          <w:tab w:val="num" w:pos="3010"/>
        </w:tabs>
        <w:ind w:left="3010" w:hanging="490"/>
      </w:pPr>
      <w:rPr>
        <w:spacing w:val="2"/>
        <w:position w:val="0"/>
        <w:sz w:val="28"/>
        <w:szCs w:val="28"/>
        <w:lang w:val="ru-RU"/>
      </w:rPr>
    </w:lvl>
    <w:lvl w:ilvl="4">
      <w:start w:val="1"/>
      <w:numFmt w:val="bullet"/>
      <w:lvlText w:val="o"/>
      <w:lvlJc w:val="left"/>
      <w:pPr>
        <w:tabs>
          <w:tab w:val="num" w:pos="3730"/>
        </w:tabs>
        <w:ind w:left="3730" w:hanging="490"/>
      </w:pPr>
      <w:rPr>
        <w:spacing w:val="2"/>
        <w:position w:val="0"/>
        <w:sz w:val="28"/>
        <w:szCs w:val="28"/>
        <w:lang w:val="ru-RU"/>
      </w:rPr>
    </w:lvl>
    <w:lvl w:ilvl="5">
      <w:start w:val="1"/>
      <w:numFmt w:val="bullet"/>
      <w:lvlText w:val="▪"/>
      <w:lvlJc w:val="left"/>
      <w:pPr>
        <w:tabs>
          <w:tab w:val="num" w:pos="4450"/>
        </w:tabs>
        <w:ind w:left="4450" w:hanging="490"/>
      </w:pPr>
      <w:rPr>
        <w:spacing w:val="2"/>
        <w:position w:val="0"/>
        <w:sz w:val="28"/>
        <w:szCs w:val="28"/>
        <w:lang w:val="ru-RU"/>
      </w:rPr>
    </w:lvl>
    <w:lvl w:ilvl="6">
      <w:start w:val="1"/>
      <w:numFmt w:val="bullet"/>
      <w:lvlText w:val="•"/>
      <w:lvlJc w:val="left"/>
      <w:pPr>
        <w:tabs>
          <w:tab w:val="num" w:pos="5170"/>
        </w:tabs>
        <w:ind w:left="5170" w:hanging="490"/>
      </w:pPr>
      <w:rPr>
        <w:spacing w:val="2"/>
        <w:position w:val="0"/>
        <w:sz w:val="28"/>
        <w:szCs w:val="28"/>
        <w:lang w:val="ru-RU"/>
      </w:rPr>
    </w:lvl>
    <w:lvl w:ilvl="7">
      <w:start w:val="1"/>
      <w:numFmt w:val="bullet"/>
      <w:lvlText w:val="o"/>
      <w:lvlJc w:val="left"/>
      <w:pPr>
        <w:tabs>
          <w:tab w:val="num" w:pos="5890"/>
        </w:tabs>
        <w:ind w:left="5890" w:hanging="490"/>
      </w:pPr>
      <w:rPr>
        <w:spacing w:val="2"/>
        <w:position w:val="0"/>
        <w:sz w:val="28"/>
        <w:szCs w:val="28"/>
        <w:lang w:val="ru-RU"/>
      </w:rPr>
    </w:lvl>
    <w:lvl w:ilvl="8">
      <w:start w:val="1"/>
      <w:numFmt w:val="bullet"/>
      <w:lvlText w:val="▪"/>
      <w:lvlJc w:val="left"/>
      <w:pPr>
        <w:tabs>
          <w:tab w:val="num" w:pos="6610"/>
        </w:tabs>
        <w:ind w:left="6610" w:hanging="490"/>
      </w:pPr>
      <w:rPr>
        <w:spacing w:val="2"/>
        <w:position w:val="0"/>
        <w:sz w:val="28"/>
        <w:szCs w:val="28"/>
        <w:lang w:val="ru-RU"/>
      </w:rPr>
    </w:lvl>
  </w:abstractNum>
  <w:abstractNum w:abstractNumId="40">
    <w:nsid w:val="063E2461"/>
    <w:multiLevelType w:val="multilevel"/>
    <w:tmpl w:val="B26A07A6"/>
    <w:styleLink w:val="List173"/>
    <w:lvl w:ilvl="0">
      <w:numFmt w:val="bullet"/>
      <w:lvlText w:val="•"/>
      <w:lvlJc w:val="left"/>
      <w:pPr>
        <w:tabs>
          <w:tab w:val="num" w:pos="360"/>
        </w:tabs>
        <w:ind w:left="360" w:hanging="360"/>
      </w:pPr>
      <w:rPr>
        <w:color w:val="000000"/>
        <w:position w:val="0"/>
        <w:sz w:val="20"/>
        <w:szCs w:val="20"/>
        <w:u w:color="000000"/>
        <w:lang w:val="ru-RU"/>
      </w:rPr>
    </w:lvl>
    <w:lvl w:ilvl="1">
      <w:start w:val="1"/>
      <w:numFmt w:val="bullet"/>
      <w:lvlText w:val="o"/>
      <w:lvlJc w:val="left"/>
      <w:pPr>
        <w:tabs>
          <w:tab w:val="num" w:pos="1352"/>
        </w:tabs>
        <w:ind w:left="1352" w:hanging="490"/>
      </w:pPr>
      <w:rPr>
        <w:color w:val="000000"/>
        <w:position w:val="0"/>
        <w:sz w:val="28"/>
        <w:szCs w:val="28"/>
        <w:u w:color="000000"/>
        <w:lang w:val="ru-RU"/>
      </w:rPr>
    </w:lvl>
    <w:lvl w:ilvl="2">
      <w:start w:val="1"/>
      <w:numFmt w:val="bullet"/>
      <w:lvlText w:val="▪"/>
      <w:lvlJc w:val="left"/>
      <w:pPr>
        <w:tabs>
          <w:tab w:val="num" w:pos="2072"/>
        </w:tabs>
        <w:ind w:left="2072" w:hanging="490"/>
      </w:pPr>
      <w:rPr>
        <w:color w:val="000000"/>
        <w:position w:val="0"/>
        <w:sz w:val="28"/>
        <w:szCs w:val="28"/>
        <w:u w:color="000000"/>
        <w:lang w:val="ru-RU"/>
      </w:rPr>
    </w:lvl>
    <w:lvl w:ilvl="3">
      <w:start w:val="1"/>
      <w:numFmt w:val="bullet"/>
      <w:lvlText w:val="•"/>
      <w:lvlJc w:val="left"/>
      <w:pPr>
        <w:tabs>
          <w:tab w:val="num" w:pos="2792"/>
        </w:tabs>
        <w:ind w:left="2792" w:hanging="490"/>
      </w:pPr>
      <w:rPr>
        <w:color w:val="000000"/>
        <w:position w:val="0"/>
        <w:sz w:val="28"/>
        <w:szCs w:val="28"/>
        <w:u w:color="000000"/>
        <w:lang w:val="ru-RU"/>
      </w:rPr>
    </w:lvl>
    <w:lvl w:ilvl="4">
      <w:start w:val="1"/>
      <w:numFmt w:val="bullet"/>
      <w:lvlText w:val="o"/>
      <w:lvlJc w:val="left"/>
      <w:pPr>
        <w:tabs>
          <w:tab w:val="num" w:pos="3512"/>
        </w:tabs>
        <w:ind w:left="3512" w:hanging="490"/>
      </w:pPr>
      <w:rPr>
        <w:color w:val="000000"/>
        <w:position w:val="0"/>
        <w:sz w:val="28"/>
        <w:szCs w:val="28"/>
        <w:u w:color="000000"/>
        <w:lang w:val="ru-RU"/>
      </w:rPr>
    </w:lvl>
    <w:lvl w:ilvl="5">
      <w:start w:val="1"/>
      <w:numFmt w:val="bullet"/>
      <w:lvlText w:val="▪"/>
      <w:lvlJc w:val="left"/>
      <w:pPr>
        <w:tabs>
          <w:tab w:val="num" w:pos="4232"/>
        </w:tabs>
        <w:ind w:left="4232" w:hanging="490"/>
      </w:pPr>
      <w:rPr>
        <w:color w:val="000000"/>
        <w:position w:val="0"/>
        <w:sz w:val="28"/>
        <w:szCs w:val="28"/>
        <w:u w:color="000000"/>
        <w:lang w:val="ru-RU"/>
      </w:rPr>
    </w:lvl>
    <w:lvl w:ilvl="6">
      <w:start w:val="1"/>
      <w:numFmt w:val="bullet"/>
      <w:lvlText w:val="•"/>
      <w:lvlJc w:val="left"/>
      <w:pPr>
        <w:tabs>
          <w:tab w:val="num" w:pos="4952"/>
        </w:tabs>
        <w:ind w:left="4952" w:hanging="490"/>
      </w:pPr>
      <w:rPr>
        <w:color w:val="000000"/>
        <w:position w:val="0"/>
        <w:sz w:val="28"/>
        <w:szCs w:val="28"/>
        <w:u w:color="000000"/>
        <w:lang w:val="ru-RU"/>
      </w:rPr>
    </w:lvl>
    <w:lvl w:ilvl="7">
      <w:start w:val="1"/>
      <w:numFmt w:val="bullet"/>
      <w:lvlText w:val="o"/>
      <w:lvlJc w:val="left"/>
      <w:pPr>
        <w:tabs>
          <w:tab w:val="num" w:pos="5672"/>
        </w:tabs>
        <w:ind w:left="5672" w:hanging="490"/>
      </w:pPr>
      <w:rPr>
        <w:color w:val="000000"/>
        <w:position w:val="0"/>
        <w:sz w:val="28"/>
        <w:szCs w:val="28"/>
        <w:u w:color="000000"/>
        <w:lang w:val="ru-RU"/>
      </w:rPr>
    </w:lvl>
    <w:lvl w:ilvl="8">
      <w:start w:val="1"/>
      <w:numFmt w:val="bullet"/>
      <w:lvlText w:val="▪"/>
      <w:lvlJc w:val="left"/>
      <w:pPr>
        <w:tabs>
          <w:tab w:val="num" w:pos="6392"/>
        </w:tabs>
        <w:ind w:left="6392" w:hanging="490"/>
      </w:pPr>
      <w:rPr>
        <w:color w:val="000000"/>
        <w:position w:val="0"/>
        <w:sz w:val="28"/>
        <w:szCs w:val="28"/>
        <w:u w:color="000000"/>
        <w:lang w:val="ru-RU"/>
      </w:rPr>
    </w:lvl>
  </w:abstractNum>
  <w:abstractNum w:abstractNumId="41">
    <w:nsid w:val="06674962"/>
    <w:multiLevelType w:val="multilevel"/>
    <w:tmpl w:val="00F88EB0"/>
    <w:styleLink w:val="List375"/>
    <w:lvl w:ilvl="0">
      <w:numFmt w:val="bullet"/>
      <w:lvlText w:val="•"/>
      <w:lvlJc w:val="left"/>
      <w:pPr>
        <w:tabs>
          <w:tab w:val="num" w:pos="781"/>
        </w:tabs>
        <w:ind w:left="781" w:hanging="361"/>
      </w:pPr>
      <w:rPr>
        <w:position w:val="0"/>
        <w:sz w:val="24"/>
        <w:szCs w:val="24"/>
        <w:rtl w:val="0"/>
        <w:lang w:val="ru-RU"/>
      </w:rPr>
    </w:lvl>
    <w:lvl w:ilvl="1">
      <w:start w:val="1"/>
      <w:numFmt w:val="bullet"/>
      <w:lvlText w:val="o"/>
      <w:lvlJc w:val="left"/>
      <w:pPr>
        <w:tabs>
          <w:tab w:val="num" w:pos="1630"/>
        </w:tabs>
        <w:ind w:left="1630" w:hanging="490"/>
      </w:pPr>
      <w:rPr>
        <w:position w:val="0"/>
        <w:sz w:val="28"/>
        <w:szCs w:val="28"/>
        <w:rtl w:val="0"/>
        <w:lang w:val="ru-RU"/>
      </w:rPr>
    </w:lvl>
    <w:lvl w:ilvl="2">
      <w:start w:val="1"/>
      <w:numFmt w:val="bullet"/>
      <w:lvlText w:val="▪"/>
      <w:lvlJc w:val="left"/>
      <w:pPr>
        <w:tabs>
          <w:tab w:val="num" w:pos="2350"/>
        </w:tabs>
        <w:ind w:left="2350" w:hanging="490"/>
      </w:pPr>
      <w:rPr>
        <w:position w:val="0"/>
        <w:sz w:val="28"/>
        <w:szCs w:val="28"/>
        <w:rtl w:val="0"/>
        <w:lang w:val="ru-RU"/>
      </w:rPr>
    </w:lvl>
    <w:lvl w:ilvl="3">
      <w:start w:val="1"/>
      <w:numFmt w:val="bullet"/>
      <w:lvlText w:val="•"/>
      <w:lvlJc w:val="left"/>
      <w:pPr>
        <w:tabs>
          <w:tab w:val="num" w:pos="3070"/>
        </w:tabs>
        <w:ind w:left="3070" w:hanging="490"/>
      </w:pPr>
      <w:rPr>
        <w:position w:val="0"/>
        <w:sz w:val="28"/>
        <w:szCs w:val="28"/>
        <w:rtl w:val="0"/>
        <w:lang w:val="ru-RU"/>
      </w:rPr>
    </w:lvl>
    <w:lvl w:ilvl="4">
      <w:start w:val="1"/>
      <w:numFmt w:val="bullet"/>
      <w:lvlText w:val="o"/>
      <w:lvlJc w:val="left"/>
      <w:pPr>
        <w:tabs>
          <w:tab w:val="num" w:pos="3790"/>
        </w:tabs>
        <w:ind w:left="3790" w:hanging="490"/>
      </w:pPr>
      <w:rPr>
        <w:position w:val="0"/>
        <w:sz w:val="28"/>
        <w:szCs w:val="28"/>
        <w:rtl w:val="0"/>
        <w:lang w:val="ru-RU"/>
      </w:rPr>
    </w:lvl>
    <w:lvl w:ilvl="5">
      <w:start w:val="1"/>
      <w:numFmt w:val="bullet"/>
      <w:lvlText w:val="▪"/>
      <w:lvlJc w:val="left"/>
      <w:pPr>
        <w:tabs>
          <w:tab w:val="num" w:pos="4510"/>
        </w:tabs>
        <w:ind w:left="4510" w:hanging="490"/>
      </w:pPr>
      <w:rPr>
        <w:position w:val="0"/>
        <w:sz w:val="28"/>
        <w:szCs w:val="28"/>
        <w:rtl w:val="0"/>
        <w:lang w:val="ru-RU"/>
      </w:rPr>
    </w:lvl>
    <w:lvl w:ilvl="6">
      <w:start w:val="1"/>
      <w:numFmt w:val="bullet"/>
      <w:lvlText w:val="•"/>
      <w:lvlJc w:val="left"/>
      <w:pPr>
        <w:tabs>
          <w:tab w:val="num" w:pos="5230"/>
        </w:tabs>
        <w:ind w:left="5230" w:hanging="490"/>
      </w:pPr>
      <w:rPr>
        <w:position w:val="0"/>
        <w:sz w:val="28"/>
        <w:szCs w:val="28"/>
        <w:rtl w:val="0"/>
        <w:lang w:val="ru-RU"/>
      </w:rPr>
    </w:lvl>
    <w:lvl w:ilvl="7">
      <w:start w:val="1"/>
      <w:numFmt w:val="bullet"/>
      <w:lvlText w:val="o"/>
      <w:lvlJc w:val="left"/>
      <w:pPr>
        <w:tabs>
          <w:tab w:val="num" w:pos="5950"/>
        </w:tabs>
        <w:ind w:left="5950" w:hanging="490"/>
      </w:pPr>
      <w:rPr>
        <w:position w:val="0"/>
        <w:sz w:val="28"/>
        <w:szCs w:val="28"/>
        <w:rtl w:val="0"/>
        <w:lang w:val="ru-RU"/>
      </w:rPr>
    </w:lvl>
    <w:lvl w:ilvl="8">
      <w:start w:val="1"/>
      <w:numFmt w:val="bullet"/>
      <w:lvlText w:val="▪"/>
      <w:lvlJc w:val="left"/>
      <w:pPr>
        <w:tabs>
          <w:tab w:val="num" w:pos="6670"/>
        </w:tabs>
        <w:ind w:left="6670" w:hanging="490"/>
      </w:pPr>
      <w:rPr>
        <w:position w:val="0"/>
        <w:sz w:val="28"/>
        <w:szCs w:val="28"/>
        <w:rtl w:val="0"/>
        <w:lang w:val="ru-RU"/>
      </w:rPr>
    </w:lvl>
  </w:abstractNum>
  <w:abstractNum w:abstractNumId="42">
    <w:nsid w:val="068C5C4E"/>
    <w:multiLevelType w:val="multilevel"/>
    <w:tmpl w:val="AD06681A"/>
    <w:styleLink w:val="List336"/>
    <w:lvl w:ilvl="0">
      <w:numFmt w:val="bullet"/>
      <w:lvlText w:val="•"/>
      <w:lvlJc w:val="left"/>
      <w:pPr>
        <w:tabs>
          <w:tab w:val="num" w:pos="426"/>
        </w:tabs>
        <w:ind w:left="426" w:hanging="426"/>
      </w:pPr>
      <w:rPr>
        <w:kern w:val="1"/>
        <w:position w:val="0"/>
        <w:sz w:val="24"/>
        <w:szCs w:val="24"/>
        <w:rtl w:val="0"/>
        <w:lang w:val="ru-RU"/>
      </w:rPr>
    </w:lvl>
    <w:lvl w:ilvl="1">
      <w:start w:val="1"/>
      <w:numFmt w:val="bullet"/>
      <w:lvlText w:val="o"/>
      <w:lvlJc w:val="left"/>
      <w:pPr>
        <w:tabs>
          <w:tab w:val="num" w:pos="1854"/>
        </w:tabs>
        <w:ind w:left="1854" w:hanging="490"/>
      </w:pPr>
      <w:rPr>
        <w:kern w:val="1"/>
        <w:position w:val="0"/>
        <w:sz w:val="28"/>
        <w:szCs w:val="28"/>
        <w:rtl w:val="0"/>
        <w:lang w:val="ru-RU"/>
      </w:rPr>
    </w:lvl>
    <w:lvl w:ilvl="2">
      <w:start w:val="1"/>
      <w:numFmt w:val="bullet"/>
      <w:lvlText w:val="▪"/>
      <w:lvlJc w:val="left"/>
      <w:pPr>
        <w:tabs>
          <w:tab w:val="num" w:pos="2574"/>
        </w:tabs>
        <w:ind w:left="2574" w:hanging="490"/>
      </w:pPr>
      <w:rPr>
        <w:kern w:val="1"/>
        <w:position w:val="0"/>
        <w:sz w:val="28"/>
        <w:szCs w:val="28"/>
        <w:rtl w:val="0"/>
        <w:lang w:val="ru-RU"/>
      </w:rPr>
    </w:lvl>
    <w:lvl w:ilvl="3">
      <w:start w:val="1"/>
      <w:numFmt w:val="bullet"/>
      <w:lvlText w:val="•"/>
      <w:lvlJc w:val="left"/>
      <w:pPr>
        <w:tabs>
          <w:tab w:val="num" w:pos="3294"/>
        </w:tabs>
        <w:ind w:left="3294" w:hanging="490"/>
      </w:pPr>
      <w:rPr>
        <w:kern w:val="1"/>
        <w:position w:val="0"/>
        <w:sz w:val="28"/>
        <w:szCs w:val="28"/>
        <w:rtl w:val="0"/>
        <w:lang w:val="ru-RU"/>
      </w:rPr>
    </w:lvl>
    <w:lvl w:ilvl="4">
      <w:start w:val="1"/>
      <w:numFmt w:val="bullet"/>
      <w:lvlText w:val="o"/>
      <w:lvlJc w:val="left"/>
      <w:pPr>
        <w:tabs>
          <w:tab w:val="num" w:pos="4014"/>
        </w:tabs>
        <w:ind w:left="4014" w:hanging="490"/>
      </w:pPr>
      <w:rPr>
        <w:kern w:val="1"/>
        <w:position w:val="0"/>
        <w:sz w:val="28"/>
        <w:szCs w:val="28"/>
        <w:rtl w:val="0"/>
        <w:lang w:val="ru-RU"/>
      </w:rPr>
    </w:lvl>
    <w:lvl w:ilvl="5">
      <w:start w:val="1"/>
      <w:numFmt w:val="bullet"/>
      <w:lvlText w:val="▪"/>
      <w:lvlJc w:val="left"/>
      <w:pPr>
        <w:tabs>
          <w:tab w:val="num" w:pos="4734"/>
        </w:tabs>
        <w:ind w:left="4734" w:hanging="490"/>
      </w:pPr>
      <w:rPr>
        <w:kern w:val="1"/>
        <w:position w:val="0"/>
        <w:sz w:val="28"/>
        <w:szCs w:val="28"/>
        <w:rtl w:val="0"/>
        <w:lang w:val="ru-RU"/>
      </w:rPr>
    </w:lvl>
    <w:lvl w:ilvl="6">
      <w:start w:val="1"/>
      <w:numFmt w:val="bullet"/>
      <w:lvlText w:val="•"/>
      <w:lvlJc w:val="left"/>
      <w:pPr>
        <w:tabs>
          <w:tab w:val="num" w:pos="5454"/>
        </w:tabs>
        <w:ind w:left="5454" w:hanging="490"/>
      </w:pPr>
      <w:rPr>
        <w:kern w:val="1"/>
        <w:position w:val="0"/>
        <w:sz w:val="28"/>
        <w:szCs w:val="28"/>
        <w:rtl w:val="0"/>
        <w:lang w:val="ru-RU"/>
      </w:rPr>
    </w:lvl>
    <w:lvl w:ilvl="7">
      <w:start w:val="1"/>
      <w:numFmt w:val="bullet"/>
      <w:lvlText w:val="o"/>
      <w:lvlJc w:val="left"/>
      <w:pPr>
        <w:tabs>
          <w:tab w:val="num" w:pos="6174"/>
        </w:tabs>
        <w:ind w:left="6174" w:hanging="490"/>
      </w:pPr>
      <w:rPr>
        <w:kern w:val="1"/>
        <w:position w:val="0"/>
        <w:sz w:val="28"/>
        <w:szCs w:val="28"/>
        <w:rtl w:val="0"/>
        <w:lang w:val="ru-RU"/>
      </w:rPr>
    </w:lvl>
    <w:lvl w:ilvl="8">
      <w:start w:val="1"/>
      <w:numFmt w:val="bullet"/>
      <w:lvlText w:val="▪"/>
      <w:lvlJc w:val="left"/>
      <w:pPr>
        <w:tabs>
          <w:tab w:val="num" w:pos="6894"/>
        </w:tabs>
        <w:ind w:left="6894" w:hanging="490"/>
      </w:pPr>
      <w:rPr>
        <w:kern w:val="1"/>
        <w:position w:val="0"/>
        <w:sz w:val="28"/>
        <w:szCs w:val="28"/>
        <w:rtl w:val="0"/>
        <w:lang w:val="ru-RU"/>
      </w:rPr>
    </w:lvl>
  </w:abstractNum>
  <w:abstractNum w:abstractNumId="43">
    <w:nsid w:val="069522AF"/>
    <w:multiLevelType w:val="multilevel"/>
    <w:tmpl w:val="749E3A1C"/>
    <w:styleLink w:val="List289"/>
    <w:lvl w:ilvl="0">
      <w:numFmt w:val="bullet"/>
      <w:lvlText w:val="•"/>
      <w:lvlJc w:val="left"/>
      <w:pPr>
        <w:tabs>
          <w:tab w:val="num" w:pos="360"/>
        </w:tabs>
        <w:ind w:left="360" w:hanging="360"/>
      </w:pPr>
      <w:rPr>
        <w:color w:val="000000"/>
        <w:position w:val="0"/>
        <w:sz w:val="20"/>
        <w:szCs w:val="20"/>
        <w:u w:color="000000"/>
        <w:lang w:val="ru-RU"/>
      </w:rPr>
    </w:lvl>
    <w:lvl w:ilvl="1">
      <w:start w:val="1"/>
      <w:numFmt w:val="bullet"/>
      <w:lvlText w:val="o"/>
      <w:lvlJc w:val="left"/>
      <w:pPr>
        <w:tabs>
          <w:tab w:val="num" w:pos="2024"/>
        </w:tabs>
        <w:ind w:left="2024" w:hanging="490"/>
      </w:pPr>
      <w:rPr>
        <w:color w:val="000000"/>
        <w:position w:val="0"/>
        <w:sz w:val="28"/>
        <w:szCs w:val="28"/>
        <w:u w:color="000000"/>
        <w:lang w:val="ru-RU"/>
      </w:rPr>
    </w:lvl>
    <w:lvl w:ilvl="2">
      <w:start w:val="1"/>
      <w:numFmt w:val="bullet"/>
      <w:lvlText w:val="▪"/>
      <w:lvlJc w:val="left"/>
      <w:pPr>
        <w:tabs>
          <w:tab w:val="num" w:pos="2744"/>
        </w:tabs>
        <w:ind w:left="2744" w:hanging="490"/>
      </w:pPr>
      <w:rPr>
        <w:color w:val="000000"/>
        <w:position w:val="0"/>
        <w:sz w:val="28"/>
        <w:szCs w:val="28"/>
        <w:u w:color="000000"/>
        <w:lang w:val="ru-RU"/>
      </w:rPr>
    </w:lvl>
    <w:lvl w:ilvl="3">
      <w:start w:val="1"/>
      <w:numFmt w:val="bullet"/>
      <w:lvlText w:val="•"/>
      <w:lvlJc w:val="left"/>
      <w:pPr>
        <w:tabs>
          <w:tab w:val="num" w:pos="3464"/>
        </w:tabs>
        <w:ind w:left="3464" w:hanging="490"/>
      </w:pPr>
      <w:rPr>
        <w:color w:val="000000"/>
        <w:position w:val="0"/>
        <w:sz w:val="28"/>
        <w:szCs w:val="28"/>
        <w:u w:color="000000"/>
        <w:lang w:val="ru-RU"/>
      </w:rPr>
    </w:lvl>
    <w:lvl w:ilvl="4">
      <w:start w:val="1"/>
      <w:numFmt w:val="bullet"/>
      <w:lvlText w:val="o"/>
      <w:lvlJc w:val="left"/>
      <w:pPr>
        <w:tabs>
          <w:tab w:val="num" w:pos="4184"/>
        </w:tabs>
        <w:ind w:left="4184" w:hanging="490"/>
      </w:pPr>
      <w:rPr>
        <w:color w:val="000000"/>
        <w:position w:val="0"/>
        <w:sz w:val="28"/>
        <w:szCs w:val="28"/>
        <w:u w:color="000000"/>
        <w:lang w:val="ru-RU"/>
      </w:rPr>
    </w:lvl>
    <w:lvl w:ilvl="5">
      <w:start w:val="1"/>
      <w:numFmt w:val="bullet"/>
      <w:lvlText w:val="▪"/>
      <w:lvlJc w:val="left"/>
      <w:pPr>
        <w:tabs>
          <w:tab w:val="num" w:pos="4904"/>
        </w:tabs>
        <w:ind w:left="4904" w:hanging="490"/>
      </w:pPr>
      <w:rPr>
        <w:color w:val="000000"/>
        <w:position w:val="0"/>
        <w:sz w:val="28"/>
        <w:szCs w:val="28"/>
        <w:u w:color="000000"/>
        <w:lang w:val="ru-RU"/>
      </w:rPr>
    </w:lvl>
    <w:lvl w:ilvl="6">
      <w:start w:val="1"/>
      <w:numFmt w:val="bullet"/>
      <w:lvlText w:val="•"/>
      <w:lvlJc w:val="left"/>
      <w:pPr>
        <w:tabs>
          <w:tab w:val="num" w:pos="5624"/>
        </w:tabs>
        <w:ind w:left="5624" w:hanging="490"/>
      </w:pPr>
      <w:rPr>
        <w:color w:val="000000"/>
        <w:position w:val="0"/>
        <w:sz w:val="28"/>
        <w:szCs w:val="28"/>
        <w:u w:color="000000"/>
        <w:lang w:val="ru-RU"/>
      </w:rPr>
    </w:lvl>
    <w:lvl w:ilvl="7">
      <w:start w:val="1"/>
      <w:numFmt w:val="bullet"/>
      <w:lvlText w:val="o"/>
      <w:lvlJc w:val="left"/>
      <w:pPr>
        <w:tabs>
          <w:tab w:val="num" w:pos="6344"/>
        </w:tabs>
        <w:ind w:left="6344" w:hanging="490"/>
      </w:pPr>
      <w:rPr>
        <w:color w:val="000000"/>
        <w:position w:val="0"/>
        <w:sz w:val="28"/>
        <w:szCs w:val="28"/>
        <w:u w:color="000000"/>
        <w:lang w:val="ru-RU"/>
      </w:rPr>
    </w:lvl>
    <w:lvl w:ilvl="8">
      <w:start w:val="1"/>
      <w:numFmt w:val="bullet"/>
      <w:lvlText w:val="▪"/>
      <w:lvlJc w:val="left"/>
      <w:pPr>
        <w:tabs>
          <w:tab w:val="num" w:pos="7064"/>
        </w:tabs>
        <w:ind w:left="7064" w:hanging="490"/>
      </w:pPr>
      <w:rPr>
        <w:color w:val="000000"/>
        <w:position w:val="0"/>
        <w:sz w:val="28"/>
        <w:szCs w:val="28"/>
        <w:u w:color="000000"/>
        <w:lang w:val="ru-RU"/>
      </w:rPr>
    </w:lvl>
  </w:abstractNum>
  <w:abstractNum w:abstractNumId="44">
    <w:nsid w:val="069B24F9"/>
    <w:multiLevelType w:val="multilevel"/>
    <w:tmpl w:val="2AD6DB56"/>
    <w:styleLink w:val="List124"/>
    <w:lvl w:ilvl="0">
      <w:numFmt w:val="bullet"/>
      <w:lvlText w:val="•"/>
      <w:lvlJc w:val="left"/>
      <w:pPr>
        <w:tabs>
          <w:tab w:val="num" w:pos="142"/>
        </w:tabs>
        <w:ind w:left="142" w:hanging="142"/>
      </w:pPr>
      <w:rPr>
        <w:color w:val="000000"/>
        <w:position w:val="0"/>
        <w:sz w:val="24"/>
        <w:szCs w:val="24"/>
        <w:u w:color="000000"/>
        <w:rtl w:val="0"/>
        <w:lang w:val="ru-RU"/>
      </w:rPr>
    </w:lvl>
    <w:lvl w:ilvl="1">
      <w:start w:val="1"/>
      <w:numFmt w:val="bullet"/>
      <w:lvlText w:val="o"/>
      <w:lvlJc w:val="left"/>
      <w:pPr>
        <w:tabs>
          <w:tab w:val="num" w:pos="1210"/>
        </w:tabs>
        <w:ind w:left="1210" w:hanging="490"/>
      </w:pPr>
      <w:rPr>
        <w:color w:val="000000"/>
        <w:position w:val="0"/>
        <w:sz w:val="28"/>
        <w:szCs w:val="28"/>
        <w:u w:color="000000"/>
        <w:rtl w:val="0"/>
        <w:lang w:val="ru-RU"/>
      </w:rPr>
    </w:lvl>
    <w:lvl w:ilvl="2">
      <w:start w:val="1"/>
      <w:numFmt w:val="bullet"/>
      <w:lvlText w:val="▪"/>
      <w:lvlJc w:val="left"/>
      <w:pPr>
        <w:tabs>
          <w:tab w:val="num" w:pos="1930"/>
        </w:tabs>
        <w:ind w:left="1930" w:hanging="490"/>
      </w:pPr>
      <w:rPr>
        <w:color w:val="000000"/>
        <w:position w:val="0"/>
        <w:sz w:val="28"/>
        <w:szCs w:val="28"/>
        <w:u w:color="000000"/>
        <w:rtl w:val="0"/>
        <w:lang w:val="ru-RU"/>
      </w:rPr>
    </w:lvl>
    <w:lvl w:ilvl="3">
      <w:start w:val="1"/>
      <w:numFmt w:val="bullet"/>
      <w:lvlText w:val="•"/>
      <w:lvlJc w:val="left"/>
      <w:pPr>
        <w:tabs>
          <w:tab w:val="num" w:pos="2650"/>
        </w:tabs>
        <w:ind w:left="2650" w:hanging="490"/>
      </w:pPr>
      <w:rPr>
        <w:color w:val="000000"/>
        <w:position w:val="0"/>
        <w:sz w:val="28"/>
        <w:szCs w:val="28"/>
        <w:u w:color="000000"/>
        <w:rtl w:val="0"/>
        <w:lang w:val="ru-RU"/>
      </w:rPr>
    </w:lvl>
    <w:lvl w:ilvl="4">
      <w:start w:val="1"/>
      <w:numFmt w:val="bullet"/>
      <w:lvlText w:val="o"/>
      <w:lvlJc w:val="left"/>
      <w:pPr>
        <w:tabs>
          <w:tab w:val="num" w:pos="3370"/>
        </w:tabs>
        <w:ind w:left="3370" w:hanging="490"/>
      </w:pPr>
      <w:rPr>
        <w:color w:val="000000"/>
        <w:position w:val="0"/>
        <w:sz w:val="28"/>
        <w:szCs w:val="28"/>
        <w:u w:color="000000"/>
        <w:rtl w:val="0"/>
        <w:lang w:val="ru-RU"/>
      </w:rPr>
    </w:lvl>
    <w:lvl w:ilvl="5">
      <w:start w:val="1"/>
      <w:numFmt w:val="bullet"/>
      <w:lvlText w:val="▪"/>
      <w:lvlJc w:val="left"/>
      <w:pPr>
        <w:tabs>
          <w:tab w:val="num" w:pos="4090"/>
        </w:tabs>
        <w:ind w:left="4090" w:hanging="490"/>
      </w:pPr>
      <w:rPr>
        <w:color w:val="000000"/>
        <w:position w:val="0"/>
        <w:sz w:val="28"/>
        <w:szCs w:val="28"/>
        <w:u w:color="000000"/>
        <w:rtl w:val="0"/>
        <w:lang w:val="ru-RU"/>
      </w:rPr>
    </w:lvl>
    <w:lvl w:ilvl="6">
      <w:start w:val="1"/>
      <w:numFmt w:val="bullet"/>
      <w:lvlText w:val="•"/>
      <w:lvlJc w:val="left"/>
      <w:pPr>
        <w:tabs>
          <w:tab w:val="num" w:pos="4810"/>
        </w:tabs>
        <w:ind w:left="4810" w:hanging="490"/>
      </w:pPr>
      <w:rPr>
        <w:color w:val="000000"/>
        <w:position w:val="0"/>
        <w:sz w:val="28"/>
        <w:szCs w:val="28"/>
        <w:u w:color="000000"/>
        <w:rtl w:val="0"/>
        <w:lang w:val="ru-RU"/>
      </w:rPr>
    </w:lvl>
    <w:lvl w:ilvl="7">
      <w:start w:val="1"/>
      <w:numFmt w:val="bullet"/>
      <w:lvlText w:val="o"/>
      <w:lvlJc w:val="left"/>
      <w:pPr>
        <w:tabs>
          <w:tab w:val="num" w:pos="5530"/>
        </w:tabs>
        <w:ind w:left="5530" w:hanging="490"/>
      </w:pPr>
      <w:rPr>
        <w:color w:val="000000"/>
        <w:position w:val="0"/>
        <w:sz w:val="28"/>
        <w:szCs w:val="28"/>
        <w:u w:color="000000"/>
        <w:rtl w:val="0"/>
        <w:lang w:val="ru-RU"/>
      </w:rPr>
    </w:lvl>
    <w:lvl w:ilvl="8">
      <w:start w:val="1"/>
      <w:numFmt w:val="bullet"/>
      <w:lvlText w:val="▪"/>
      <w:lvlJc w:val="left"/>
      <w:pPr>
        <w:tabs>
          <w:tab w:val="num" w:pos="6250"/>
        </w:tabs>
        <w:ind w:left="6250" w:hanging="490"/>
      </w:pPr>
      <w:rPr>
        <w:color w:val="000000"/>
        <w:position w:val="0"/>
        <w:sz w:val="28"/>
        <w:szCs w:val="28"/>
        <w:u w:color="000000"/>
        <w:rtl w:val="0"/>
        <w:lang w:val="ru-RU"/>
      </w:rPr>
    </w:lvl>
  </w:abstractNum>
  <w:abstractNum w:abstractNumId="45">
    <w:nsid w:val="07340743"/>
    <w:multiLevelType w:val="multilevel"/>
    <w:tmpl w:val="AE188446"/>
    <w:styleLink w:val="List516"/>
    <w:lvl w:ilvl="0">
      <w:numFmt w:val="bullet"/>
      <w:lvlText w:val="•"/>
      <w:lvlJc w:val="left"/>
      <w:pPr>
        <w:tabs>
          <w:tab w:val="num" w:pos="360"/>
        </w:tabs>
        <w:ind w:left="360" w:hanging="360"/>
      </w:pPr>
      <w:rPr>
        <w:position w:val="0"/>
        <w:sz w:val="22"/>
        <w:szCs w:val="22"/>
        <w:lang w:val="ru-RU"/>
      </w:rPr>
    </w:lvl>
    <w:lvl w:ilvl="1">
      <w:start w:val="1"/>
      <w:numFmt w:val="bullet"/>
      <w:lvlText w:val="o"/>
      <w:lvlJc w:val="left"/>
      <w:pPr>
        <w:tabs>
          <w:tab w:val="num" w:pos="1210"/>
        </w:tabs>
        <w:ind w:left="1210" w:hanging="490"/>
      </w:pPr>
      <w:rPr>
        <w:position w:val="0"/>
        <w:sz w:val="28"/>
        <w:szCs w:val="28"/>
        <w:lang w:val="ru-RU"/>
      </w:rPr>
    </w:lvl>
    <w:lvl w:ilvl="2">
      <w:start w:val="1"/>
      <w:numFmt w:val="bullet"/>
      <w:lvlText w:val="▪"/>
      <w:lvlJc w:val="left"/>
      <w:pPr>
        <w:tabs>
          <w:tab w:val="num" w:pos="1930"/>
        </w:tabs>
        <w:ind w:left="1930" w:hanging="490"/>
      </w:pPr>
      <w:rPr>
        <w:position w:val="0"/>
        <w:sz w:val="28"/>
        <w:szCs w:val="28"/>
        <w:lang w:val="ru-RU"/>
      </w:rPr>
    </w:lvl>
    <w:lvl w:ilvl="3">
      <w:start w:val="1"/>
      <w:numFmt w:val="bullet"/>
      <w:lvlText w:val="•"/>
      <w:lvlJc w:val="left"/>
      <w:pPr>
        <w:tabs>
          <w:tab w:val="num" w:pos="2650"/>
        </w:tabs>
        <w:ind w:left="2650" w:hanging="490"/>
      </w:pPr>
      <w:rPr>
        <w:position w:val="0"/>
        <w:sz w:val="28"/>
        <w:szCs w:val="28"/>
        <w:lang w:val="ru-RU"/>
      </w:rPr>
    </w:lvl>
    <w:lvl w:ilvl="4">
      <w:start w:val="1"/>
      <w:numFmt w:val="bullet"/>
      <w:lvlText w:val="o"/>
      <w:lvlJc w:val="left"/>
      <w:pPr>
        <w:tabs>
          <w:tab w:val="num" w:pos="3370"/>
        </w:tabs>
        <w:ind w:left="3370" w:hanging="490"/>
      </w:pPr>
      <w:rPr>
        <w:position w:val="0"/>
        <w:sz w:val="28"/>
        <w:szCs w:val="28"/>
        <w:lang w:val="ru-RU"/>
      </w:rPr>
    </w:lvl>
    <w:lvl w:ilvl="5">
      <w:start w:val="1"/>
      <w:numFmt w:val="bullet"/>
      <w:lvlText w:val="▪"/>
      <w:lvlJc w:val="left"/>
      <w:pPr>
        <w:tabs>
          <w:tab w:val="num" w:pos="4090"/>
        </w:tabs>
        <w:ind w:left="4090" w:hanging="490"/>
      </w:pPr>
      <w:rPr>
        <w:position w:val="0"/>
        <w:sz w:val="28"/>
        <w:szCs w:val="28"/>
        <w:lang w:val="ru-RU"/>
      </w:rPr>
    </w:lvl>
    <w:lvl w:ilvl="6">
      <w:start w:val="1"/>
      <w:numFmt w:val="bullet"/>
      <w:lvlText w:val="•"/>
      <w:lvlJc w:val="left"/>
      <w:pPr>
        <w:tabs>
          <w:tab w:val="num" w:pos="4810"/>
        </w:tabs>
        <w:ind w:left="4810" w:hanging="490"/>
      </w:pPr>
      <w:rPr>
        <w:position w:val="0"/>
        <w:sz w:val="28"/>
        <w:szCs w:val="28"/>
        <w:lang w:val="ru-RU"/>
      </w:rPr>
    </w:lvl>
    <w:lvl w:ilvl="7">
      <w:start w:val="1"/>
      <w:numFmt w:val="bullet"/>
      <w:lvlText w:val="o"/>
      <w:lvlJc w:val="left"/>
      <w:pPr>
        <w:tabs>
          <w:tab w:val="num" w:pos="5530"/>
        </w:tabs>
        <w:ind w:left="5530" w:hanging="490"/>
      </w:pPr>
      <w:rPr>
        <w:position w:val="0"/>
        <w:sz w:val="28"/>
        <w:szCs w:val="28"/>
        <w:lang w:val="ru-RU"/>
      </w:rPr>
    </w:lvl>
    <w:lvl w:ilvl="8">
      <w:start w:val="1"/>
      <w:numFmt w:val="bullet"/>
      <w:lvlText w:val="▪"/>
      <w:lvlJc w:val="left"/>
      <w:pPr>
        <w:tabs>
          <w:tab w:val="num" w:pos="6250"/>
        </w:tabs>
        <w:ind w:left="6250" w:hanging="490"/>
      </w:pPr>
      <w:rPr>
        <w:position w:val="0"/>
        <w:sz w:val="28"/>
        <w:szCs w:val="28"/>
        <w:lang w:val="ru-RU"/>
      </w:rPr>
    </w:lvl>
  </w:abstractNum>
  <w:abstractNum w:abstractNumId="46">
    <w:nsid w:val="0737061E"/>
    <w:multiLevelType w:val="multilevel"/>
    <w:tmpl w:val="C02610CC"/>
    <w:styleLink w:val="List326"/>
    <w:lvl w:ilvl="0">
      <w:numFmt w:val="bullet"/>
      <w:lvlText w:val="•"/>
      <w:lvlJc w:val="left"/>
      <w:pPr>
        <w:tabs>
          <w:tab w:val="num" w:pos="284"/>
        </w:tabs>
        <w:ind w:left="284" w:hanging="284"/>
      </w:pPr>
      <w:rPr>
        <w:kern w:val="1"/>
        <w:position w:val="0"/>
        <w:sz w:val="24"/>
        <w:szCs w:val="24"/>
        <w:rtl w:val="0"/>
        <w:lang w:val="ru-RU"/>
      </w:rPr>
    </w:lvl>
    <w:lvl w:ilvl="1">
      <w:start w:val="1"/>
      <w:numFmt w:val="bullet"/>
      <w:lvlText w:val="o"/>
      <w:lvlJc w:val="left"/>
      <w:pPr>
        <w:tabs>
          <w:tab w:val="num" w:pos="1854"/>
        </w:tabs>
        <w:ind w:left="1854" w:hanging="490"/>
      </w:pPr>
      <w:rPr>
        <w:kern w:val="1"/>
        <w:position w:val="0"/>
        <w:sz w:val="28"/>
        <w:szCs w:val="28"/>
        <w:rtl w:val="0"/>
        <w:lang w:val="ru-RU"/>
      </w:rPr>
    </w:lvl>
    <w:lvl w:ilvl="2">
      <w:start w:val="1"/>
      <w:numFmt w:val="bullet"/>
      <w:lvlText w:val="▪"/>
      <w:lvlJc w:val="left"/>
      <w:pPr>
        <w:tabs>
          <w:tab w:val="num" w:pos="2574"/>
        </w:tabs>
        <w:ind w:left="2574" w:hanging="490"/>
      </w:pPr>
      <w:rPr>
        <w:kern w:val="1"/>
        <w:position w:val="0"/>
        <w:sz w:val="28"/>
        <w:szCs w:val="28"/>
        <w:rtl w:val="0"/>
        <w:lang w:val="ru-RU"/>
      </w:rPr>
    </w:lvl>
    <w:lvl w:ilvl="3">
      <w:start w:val="1"/>
      <w:numFmt w:val="bullet"/>
      <w:lvlText w:val="•"/>
      <w:lvlJc w:val="left"/>
      <w:pPr>
        <w:tabs>
          <w:tab w:val="num" w:pos="3294"/>
        </w:tabs>
        <w:ind w:left="3294" w:hanging="490"/>
      </w:pPr>
      <w:rPr>
        <w:kern w:val="1"/>
        <w:position w:val="0"/>
        <w:sz w:val="28"/>
        <w:szCs w:val="28"/>
        <w:rtl w:val="0"/>
        <w:lang w:val="ru-RU"/>
      </w:rPr>
    </w:lvl>
    <w:lvl w:ilvl="4">
      <w:start w:val="1"/>
      <w:numFmt w:val="bullet"/>
      <w:lvlText w:val="o"/>
      <w:lvlJc w:val="left"/>
      <w:pPr>
        <w:tabs>
          <w:tab w:val="num" w:pos="4014"/>
        </w:tabs>
        <w:ind w:left="4014" w:hanging="490"/>
      </w:pPr>
      <w:rPr>
        <w:kern w:val="1"/>
        <w:position w:val="0"/>
        <w:sz w:val="28"/>
        <w:szCs w:val="28"/>
        <w:rtl w:val="0"/>
        <w:lang w:val="ru-RU"/>
      </w:rPr>
    </w:lvl>
    <w:lvl w:ilvl="5">
      <w:start w:val="1"/>
      <w:numFmt w:val="bullet"/>
      <w:lvlText w:val="▪"/>
      <w:lvlJc w:val="left"/>
      <w:pPr>
        <w:tabs>
          <w:tab w:val="num" w:pos="4734"/>
        </w:tabs>
        <w:ind w:left="4734" w:hanging="490"/>
      </w:pPr>
      <w:rPr>
        <w:kern w:val="1"/>
        <w:position w:val="0"/>
        <w:sz w:val="28"/>
        <w:szCs w:val="28"/>
        <w:rtl w:val="0"/>
        <w:lang w:val="ru-RU"/>
      </w:rPr>
    </w:lvl>
    <w:lvl w:ilvl="6">
      <w:start w:val="1"/>
      <w:numFmt w:val="bullet"/>
      <w:lvlText w:val="•"/>
      <w:lvlJc w:val="left"/>
      <w:pPr>
        <w:tabs>
          <w:tab w:val="num" w:pos="5454"/>
        </w:tabs>
        <w:ind w:left="5454" w:hanging="490"/>
      </w:pPr>
      <w:rPr>
        <w:kern w:val="1"/>
        <w:position w:val="0"/>
        <w:sz w:val="28"/>
        <w:szCs w:val="28"/>
        <w:rtl w:val="0"/>
        <w:lang w:val="ru-RU"/>
      </w:rPr>
    </w:lvl>
    <w:lvl w:ilvl="7">
      <w:start w:val="1"/>
      <w:numFmt w:val="bullet"/>
      <w:lvlText w:val="o"/>
      <w:lvlJc w:val="left"/>
      <w:pPr>
        <w:tabs>
          <w:tab w:val="num" w:pos="6174"/>
        </w:tabs>
        <w:ind w:left="6174" w:hanging="490"/>
      </w:pPr>
      <w:rPr>
        <w:kern w:val="1"/>
        <w:position w:val="0"/>
        <w:sz w:val="28"/>
        <w:szCs w:val="28"/>
        <w:rtl w:val="0"/>
        <w:lang w:val="ru-RU"/>
      </w:rPr>
    </w:lvl>
    <w:lvl w:ilvl="8">
      <w:start w:val="1"/>
      <w:numFmt w:val="bullet"/>
      <w:lvlText w:val="▪"/>
      <w:lvlJc w:val="left"/>
      <w:pPr>
        <w:tabs>
          <w:tab w:val="num" w:pos="6894"/>
        </w:tabs>
        <w:ind w:left="6894" w:hanging="490"/>
      </w:pPr>
      <w:rPr>
        <w:kern w:val="1"/>
        <w:position w:val="0"/>
        <w:sz w:val="28"/>
        <w:szCs w:val="28"/>
        <w:rtl w:val="0"/>
        <w:lang w:val="ru-RU"/>
      </w:rPr>
    </w:lvl>
  </w:abstractNum>
  <w:abstractNum w:abstractNumId="47">
    <w:nsid w:val="07586920"/>
    <w:multiLevelType w:val="multilevel"/>
    <w:tmpl w:val="A0A8B75E"/>
    <w:styleLink w:val="List463"/>
    <w:lvl w:ilvl="0">
      <w:numFmt w:val="bullet"/>
      <w:lvlText w:val="•"/>
      <w:lvlJc w:val="left"/>
      <w:pPr>
        <w:tabs>
          <w:tab w:val="num" w:pos="361"/>
        </w:tabs>
        <w:ind w:left="361" w:hanging="361"/>
      </w:pPr>
      <w:rPr>
        <w:position w:val="0"/>
        <w:sz w:val="24"/>
        <w:szCs w:val="24"/>
        <w:rtl w:val="0"/>
        <w:lang w:val="ru-RU"/>
      </w:rPr>
    </w:lvl>
    <w:lvl w:ilvl="1">
      <w:start w:val="1"/>
      <w:numFmt w:val="bullet"/>
      <w:lvlText w:val="o"/>
      <w:lvlJc w:val="left"/>
      <w:pPr>
        <w:tabs>
          <w:tab w:val="num" w:pos="1570"/>
        </w:tabs>
        <w:ind w:left="1570" w:hanging="490"/>
      </w:pPr>
      <w:rPr>
        <w:position w:val="0"/>
        <w:sz w:val="28"/>
        <w:szCs w:val="28"/>
        <w:rtl w:val="0"/>
        <w:lang w:val="ru-RU"/>
      </w:rPr>
    </w:lvl>
    <w:lvl w:ilvl="2">
      <w:start w:val="1"/>
      <w:numFmt w:val="bullet"/>
      <w:lvlText w:val="▪"/>
      <w:lvlJc w:val="left"/>
      <w:pPr>
        <w:tabs>
          <w:tab w:val="num" w:pos="2290"/>
        </w:tabs>
        <w:ind w:left="2290" w:hanging="490"/>
      </w:pPr>
      <w:rPr>
        <w:position w:val="0"/>
        <w:sz w:val="28"/>
        <w:szCs w:val="28"/>
        <w:rtl w:val="0"/>
        <w:lang w:val="ru-RU"/>
      </w:rPr>
    </w:lvl>
    <w:lvl w:ilvl="3">
      <w:start w:val="1"/>
      <w:numFmt w:val="bullet"/>
      <w:lvlText w:val="•"/>
      <w:lvlJc w:val="left"/>
      <w:pPr>
        <w:tabs>
          <w:tab w:val="num" w:pos="3010"/>
        </w:tabs>
        <w:ind w:left="3010" w:hanging="490"/>
      </w:pPr>
      <w:rPr>
        <w:position w:val="0"/>
        <w:sz w:val="28"/>
        <w:szCs w:val="28"/>
        <w:rtl w:val="0"/>
        <w:lang w:val="ru-RU"/>
      </w:rPr>
    </w:lvl>
    <w:lvl w:ilvl="4">
      <w:start w:val="1"/>
      <w:numFmt w:val="bullet"/>
      <w:lvlText w:val="o"/>
      <w:lvlJc w:val="left"/>
      <w:pPr>
        <w:tabs>
          <w:tab w:val="num" w:pos="3730"/>
        </w:tabs>
        <w:ind w:left="3730" w:hanging="490"/>
      </w:pPr>
      <w:rPr>
        <w:position w:val="0"/>
        <w:sz w:val="28"/>
        <w:szCs w:val="28"/>
        <w:rtl w:val="0"/>
        <w:lang w:val="ru-RU"/>
      </w:rPr>
    </w:lvl>
    <w:lvl w:ilvl="5">
      <w:start w:val="1"/>
      <w:numFmt w:val="bullet"/>
      <w:lvlText w:val="▪"/>
      <w:lvlJc w:val="left"/>
      <w:pPr>
        <w:tabs>
          <w:tab w:val="num" w:pos="4450"/>
        </w:tabs>
        <w:ind w:left="4450" w:hanging="490"/>
      </w:pPr>
      <w:rPr>
        <w:position w:val="0"/>
        <w:sz w:val="28"/>
        <w:szCs w:val="28"/>
        <w:rtl w:val="0"/>
        <w:lang w:val="ru-RU"/>
      </w:rPr>
    </w:lvl>
    <w:lvl w:ilvl="6">
      <w:start w:val="1"/>
      <w:numFmt w:val="bullet"/>
      <w:lvlText w:val="•"/>
      <w:lvlJc w:val="left"/>
      <w:pPr>
        <w:tabs>
          <w:tab w:val="num" w:pos="5170"/>
        </w:tabs>
        <w:ind w:left="5170" w:hanging="490"/>
      </w:pPr>
      <w:rPr>
        <w:position w:val="0"/>
        <w:sz w:val="28"/>
        <w:szCs w:val="28"/>
        <w:rtl w:val="0"/>
        <w:lang w:val="ru-RU"/>
      </w:rPr>
    </w:lvl>
    <w:lvl w:ilvl="7">
      <w:start w:val="1"/>
      <w:numFmt w:val="bullet"/>
      <w:lvlText w:val="o"/>
      <w:lvlJc w:val="left"/>
      <w:pPr>
        <w:tabs>
          <w:tab w:val="num" w:pos="5890"/>
        </w:tabs>
        <w:ind w:left="5890" w:hanging="490"/>
      </w:pPr>
      <w:rPr>
        <w:position w:val="0"/>
        <w:sz w:val="28"/>
        <w:szCs w:val="28"/>
        <w:rtl w:val="0"/>
        <w:lang w:val="ru-RU"/>
      </w:rPr>
    </w:lvl>
    <w:lvl w:ilvl="8">
      <w:start w:val="1"/>
      <w:numFmt w:val="bullet"/>
      <w:lvlText w:val="▪"/>
      <w:lvlJc w:val="left"/>
      <w:pPr>
        <w:tabs>
          <w:tab w:val="num" w:pos="6610"/>
        </w:tabs>
        <w:ind w:left="6610" w:hanging="490"/>
      </w:pPr>
      <w:rPr>
        <w:position w:val="0"/>
        <w:sz w:val="28"/>
        <w:szCs w:val="28"/>
        <w:rtl w:val="0"/>
        <w:lang w:val="ru-RU"/>
      </w:rPr>
    </w:lvl>
  </w:abstractNum>
  <w:abstractNum w:abstractNumId="48">
    <w:nsid w:val="0770163E"/>
    <w:multiLevelType w:val="multilevel"/>
    <w:tmpl w:val="E75AEC40"/>
    <w:styleLink w:val="List473"/>
    <w:lvl w:ilvl="0">
      <w:numFmt w:val="bullet"/>
      <w:lvlText w:val="•"/>
      <w:lvlJc w:val="left"/>
      <w:pPr>
        <w:tabs>
          <w:tab w:val="num" w:pos="360"/>
        </w:tabs>
        <w:ind w:left="360" w:hanging="360"/>
      </w:pPr>
      <w:rPr>
        <w:position w:val="0"/>
        <w:sz w:val="22"/>
        <w:szCs w:val="22"/>
        <w:lang w:val="ru-RU"/>
      </w:rPr>
    </w:lvl>
    <w:lvl w:ilvl="1">
      <w:start w:val="1"/>
      <w:numFmt w:val="bullet"/>
      <w:lvlText w:val="o"/>
      <w:lvlJc w:val="left"/>
      <w:pPr>
        <w:tabs>
          <w:tab w:val="num" w:pos="1570"/>
        </w:tabs>
        <w:ind w:left="1570" w:hanging="490"/>
      </w:pPr>
      <w:rPr>
        <w:position w:val="0"/>
        <w:sz w:val="28"/>
        <w:szCs w:val="28"/>
        <w:lang w:val="ru-RU"/>
      </w:rPr>
    </w:lvl>
    <w:lvl w:ilvl="2">
      <w:start w:val="1"/>
      <w:numFmt w:val="bullet"/>
      <w:lvlText w:val="▪"/>
      <w:lvlJc w:val="left"/>
      <w:pPr>
        <w:tabs>
          <w:tab w:val="num" w:pos="2290"/>
        </w:tabs>
        <w:ind w:left="2290" w:hanging="490"/>
      </w:pPr>
      <w:rPr>
        <w:position w:val="0"/>
        <w:sz w:val="28"/>
        <w:szCs w:val="28"/>
        <w:lang w:val="ru-RU"/>
      </w:rPr>
    </w:lvl>
    <w:lvl w:ilvl="3">
      <w:start w:val="1"/>
      <w:numFmt w:val="bullet"/>
      <w:lvlText w:val="•"/>
      <w:lvlJc w:val="left"/>
      <w:pPr>
        <w:tabs>
          <w:tab w:val="num" w:pos="3010"/>
        </w:tabs>
        <w:ind w:left="3010" w:hanging="490"/>
      </w:pPr>
      <w:rPr>
        <w:position w:val="0"/>
        <w:sz w:val="28"/>
        <w:szCs w:val="28"/>
        <w:lang w:val="ru-RU"/>
      </w:rPr>
    </w:lvl>
    <w:lvl w:ilvl="4">
      <w:start w:val="1"/>
      <w:numFmt w:val="bullet"/>
      <w:lvlText w:val="o"/>
      <w:lvlJc w:val="left"/>
      <w:pPr>
        <w:tabs>
          <w:tab w:val="num" w:pos="3730"/>
        </w:tabs>
        <w:ind w:left="3730" w:hanging="490"/>
      </w:pPr>
      <w:rPr>
        <w:position w:val="0"/>
        <w:sz w:val="28"/>
        <w:szCs w:val="28"/>
        <w:lang w:val="ru-RU"/>
      </w:rPr>
    </w:lvl>
    <w:lvl w:ilvl="5">
      <w:start w:val="1"/>
      <w:numFmt w:val="bullet"/>
      <w:lvlText w:val="▪"/>
      <w:lvlJc w:val="left"/>
      <w:pPr>
        <w:tabs>
          <w:tab w:val="num" w:pos="4450"/>
        </w:tabs>
        <w:ind w:left="4450" w:hanging="490"/>
      </w:pPr>
      <w:rPr>
        <w:position w:val="0"/>
        <w:sz w:val="28"/>
        <w:szCs w:val="28"/>
        <w:lang w:val="ru-RU"/>
      </w:rPr>
    </w:lvl>
    <w:lvl w:ilvl="6">
      <w:start w:val="1"/>
      <w:numFmt w:val="bullet"/>
      <w:lvlText w:val="•"/>
      <w:lvlJc w:val="left"/>
      <w:pPr>
        <w:tabs>
          <w:tab w:val="num" w:pos="5170"/>
        </w:tabs>
        <w:ind w:left="5170" w:hanging="490"/>
      </w:pPr>
      <w:rPr>
        <w:position w:val="0"/>
        <w:sz w:val="28"/>
        <w:szCs w:val="28"/>
        <w:lang w:val="ru-RU"/>
      </w:rPr>
    </w:lvl>
    <w:lvl w:ilvl="7">
      <w:start w:val="1"/>
      <w:numFmt w:val="bullet"/>
      <w:lvlText w:val="o"/>
      <w:lvlJc w:val="left"/>
      <w:pPr>
        <w:tabs>
          <w:tab w:val="num" w:pos="5890"/>
        </w:tabs>
        <w:ind w:left="5890" w:hanging="490"/>
      </w:pPr>
      <w:rPr>
        <w:position w:val="0"/>
        <w:sz w:val="28"/>
        <w:szCs w:val="28"/>
        <w:lang w:val="ru-RU"/>
      </w:rPr>
    </w:lvl>
    <w:lvl w:ilvl="8">
      <w:start w:val="1"/>
      <w:numFmt w:val="bullet"/>
      <w:lvlText w:val="▪"/>
      <w:lvlJc w:val="left"/>
      <w:pPr>
        <w:tabs>
          <w:tab w:val="num" w:pos="6610"/>
        </w:tabs>
        <w:ind w:left="6610" w:hanging="490"/>
      </w:pPr>
      <w:rPr>
        <w:position w:val="0"/>
        <w:sz w:val="28"/>
        <w:szCs w:val="28"/>
        <w:lang w:val="ru-RU"/>
      </w:rPr>
    </w:lvl>
  </w:abstractNum>
  <w:abstractNum w:abstractNumId="49">
    <w:nsid w:val="07DF2B2B"/>
    <w:multiLevelType w:val="multilevel"/>
    <w:tmpl w:val="8F9A94EC"/>
    <w:styleLink w:val="List188"/>
    <w:lvl w:ilvl="0">
      <w:numFmt w:val="bullet"/>
      <w:lvlText w:val="•"/>
      <w:lvlJc w:val="left"/>
      <w:pPr>
        <w:tabs>
          <w:tab w:val="num" w:pos="644"/>
        </w:tabs>
        <w:ind w:left="644" w:hanging="360"/>
      </w:pPr>
      <w:rPr>
        <w:color w:val="000000"/>
        <w:kern w:val="0"/>
        <w:position w:val="0"/>
        <w:sz w:val="20"/>
        <w:szCs w:val="20"/>
        <w:u w:color="000000"/>
      </w:rPr>
    </w:lvl>
    <w:lvl w:ilvl="1">
      <w:start w:val="1"/>
      <w:numFmt w:val="bullet"/>
      <w:lvlText w:val="o"/>
      <w:lvlJc w:val="left"/>
      <w:pPr>
        <w:tabs>
          <w:tab w:val="num" w:pos="1494"/>
        </w:tabs>
        <w:ind w:left="1494" w:hanging="490"/>
      </w:pPr>
      <w:rPr>
        <w:color w:val="000000"/>
        <w:kern w:val="0"/>
        <w:position w:val="0"/>
        <w:sz w:val="28"/>
        <w:szCs w:val="28"/>
        <w:u w:color="000000"/>
      </w:rPr>
    </w:lvl>
    <w:lvl w:ilvl="2">
      <w:start w:val="1"/>
      <w:numFmt w:val="bullet"/>
      <w:lvlText w:val="▪"/>
      <w:lvlJc w:val="left"/>
      <w:pPr>
        <w:tabs>
          <w:tab w:val="num" w:pos="2214"/>
        </w:tabs>
        <w:ind w:left="2214" w:hanging="490"/>
      </w:pPr>
      <w:rPr>
        <w:color w:val="000000"/>
        <w:kern w:val="0"/>
        <w:position w:val="0"/>
        <w:sz w:val="28"/>
        <w:szCs w:val="28"/>
        <w:u w:color="000000"/>
      </w:rPr>
    </w:lvl>
    <w:lvl w:ilvl="3">
      <w:start w:val="1"/>
      <w:numFmt w:val="bullet"/>
      <w:lvlText w:val="•"/>
      <w:lvlJc w:val="left"/>
      <w:pPr>
        <w:tabs>
          <w:tab w:val="num" w:pos="2934"/>
        </w:tabs>
        <w:ind w:left="2934" w:hanging="490"/>
      </w:pPr>
      <w:rPr>
        <w:color w:val="000000"/>
        <w:kern w:val="0"/>
        <w:position w:val="0"/>
        <w:sz w:val="28"/>
        <w:szCs w:val="28"/>
        <w:u w:color="000000"/>
      </w:rPr>
    </w:lvl>
    <w:lvl w:ilvl="4">
      <w:start w:val="1"/>
      <w:numFmt w:val="bullet"/>
      <w:lvlText w:val="o"/>
      <w:lvlJc w:val="left"/>
      <w:pPr>
        <w:tabs>
          <w:tab w:val="num" w:pos="3654"/>
        </w:tabs>
        <w:ind w:left="3654" w:hanging="490"/>
      </w:pPr>
      <w:rPr>
        <w:color w:val="000000"/>
        <w:kern w:val="0"/>
        <w:position w:val="0"/>
        <w:sz w:val="28"/>
        <w:szCs w:val="28"/>
        <w:u w:color="000000"/>
      </w:rPr>
    </w:lvl>
    <w:lvl w:ilvl="5">
      <w:start w:val="1"/>
      <w:numFmt w:val="bullet"/>
      <w:lvlText w:val="▪"/>
      <w:lvlJc w:val="left"/>
      <w:pPr>
        <w:tabs>
          <w:tab w:val="num" w:pos="4374"/>
        </w:tabs>
        <w:ind w:left="4374" w:hanging="490"/>
      </w:pPr>
      <w:rPr>
        <w:color w:val="000000"/>
        <w:kern w:val="0"/>
        <w:position w:val="0"/>
        <w:sz w:val="28"/>
        <w:szCs w:val="28"/>
        <w:u w:color="000000"/>
      </w:rPr>
    </w:lvl>
    <w:lvl w:ilvl="6">
      <w:start w:val="1"/>
      <w:numFmt w:val="bullet"/>
      <w:lvlText w:val="•"/>
      <w:lvlJc w:val="left"/>
      <w:pPr>
        <w:tabs>
          <w:tab w:val="num" w:pos="5094"/>
        </w:tabs>
        <w:ind w:left="5094" w:hanging="490"/>
      </w:pPr>
      <w:rPr>
        <w:color w:val="000000"/>
        <w:kern w:val="0"/>
        <w:position w:val="0"/>
        <w:sz w:val="28"/>
        <w:szCs w:val="28"/>
        <w:u w:color="000000"/>
      </w:rPr>
    </w:lvl>
    <w:lvl w:ilvl="7">
      <w:start w:val="1"/>
      <w:numFmt w:val="bullet"/>
      <w:lvlText w:val="o"/>
      <w:lvlJc w:val="left"/>
      <w:pPr>
        <w:tabs>
          <w:tab w:val="num" w:pos="5814"/>
        </w:tabs>
        <w:ind w:left="5814" w:hanging="490"/>
      </w:pPr>
      <w:rPr>
        <w:color w:val="000000"/>
        <w:kern w:val="0"/>
        <w:position w:val="0"/>
        <w:sz w:val="28"/>
        <w:szCs w:val="28"/>
        <w:u w:color="000000"/>
      </w:rPr>
    </w:lvl>
    <w:lvl w:ilvl="8">
      <w:start w:val="1"/>
      <w:numFmt w:val="bullet"/>
      <w:lvlText w:val="▪"/>
      <w:lvlJc w:val="left"/>
      <w:pPr>
        <w:tabs>
          <w:tab w:val="num" w:pos="6534"/>
        </w:tabs>
        <w:ind w:left="6534" w:hanging="490"/>
      </w:pPr>
      <w:rPr>
        <w:color w:val="000000"/>
        <w:kern w:val="0"/>
        <w:position w:val="0"/>
        <w:sz w:val="28"/>
        <w:szCs w:val="28"/>
        <w:u w:color="000000"/>
      </w:rPr>
    </w:lvl>
  </w:abstractNum>
  <w:abstractNum w:abstractNumId="50">
    <w:nsid w:val="081A6E6C"/>
    <w:multiLevelType w:val="multilevel"/>
    <w:tmpl w:val="0A000CC2"/>
    <w:styleLink w:val="List17"/>
    <w:lvl w:ilvl="0">
      <w:numFmt w:val="bullet"/>
      <w:lvlText w:val="•"/>
      <w:lvlJc w:val="left"/>
      <w:pPr>
        <w:tabs>
          <w:tab w:val="num" w:pos="707"/>
        </w:tabs>
        <w:ind w:left="707" w:hanging="707"/>
      </w:pPr>
      <w:rPr>
        <w:color w:val="000000"/>
        <w:position w:val="0"/>
        <w:sz w:val="20"/>
        <w:szCs w:val="20"/>
        <w:u w:color="000000"/>
        <w:shd w:val="clear" w:color="auto" w:fill="00FF00"/>
        <w:lang w:val="ru-RU"/>
      </w:rPr>
    </w:lvl>
    <w:lvl w:ilvl="1">
      <w:start w:val="1"/>
      <w:numFmt w:val="bullet"/>
      <w:lvlText w:val="o"/>
      <w:lvlJc w:val="left"/>
      <w:pPr>
        <w:tabs>
          <w:tab w:val="num" w:pos="2279"/>
        </w:tabs>
        <w:ind w:left="2279" w:hanging="490"/>
      </w:pPr>
      <w:rPr>
        <w:color w:val="000000"/>
        <w:position w:val="0"/>
        <w:sz w:val="28"/>
        <w:szCs w:val="28"/>
        <w:u w:color="000000"/>
        <w:shd w:val="clear" w:color="auto" w:fill="00FF00"/>
        <w:lang w:val="ru-RU"/>
      </w:rPr>
    </w:lvl>
    <w:lvl w:ilvl="2">
      <w:start w:val="1"/>
      <w:numFmt w:val="bullet"/>
      <w:lvlText w:val="▪"/>
      <w:lvlJc w:val="left"/>
      <w:pPr>
        <w:tabs>
          <w:tab w:val="num" w:pos="2999"/>
        </w:tabs>
        <w:ind w:left="2999" w:hanging="490"/>
      </w:pPr>
      <w:rPr>
        <w:color w:val="000000"/>
        <w:position w:val="0"/>
        <w:sz w:val="28"/>
        <w:szCs w:val="28"/>
        <w:u w:color="000000"/>
        <w:shd w:val="clear" w:color="auto" w:fill="00FF00"/>
        <w:lang w:val="ru-RU"/>
      </w:rPr>
    </w:lvl>
    <w:lvl w:ilvl="3">
      <w:start w:val="1"/>
      <w:numFmt w:val="bullet"/>
      <w:lvlText w:val="•"/>
      <w:lvlJc w:val="left"/>
      <w:pPr>
        <w:tabs>
          <w:tab w:val="num" w:pos="3719"/>
        </w:tabs>
        <w:ind w:left="3719" w:hanging="490"/>
      </w:pPr>
      <w:rPr>
        <w:color w:val="000000"/>
        <w:position w:val="0"/>
        <w:sz w:val="28"/>
        <w:szCs w:val="28"/>
        <w:u w:color="000000"/>
        <w:shd w:val="clear" w:color="auto" w:fill="00FF00"/>
        <w:lang w:val="ru-RU"/>
      </w:rPr>
    </w:lvl>
    <w:lvl w:ilvl="4">
      <w:start w:val="1"/>
      <w:numFmt w:val="bullet"/>
      <w:lvlText w:val="o"/>
      <w:lvlJc w:val="left"/>
      <w:pPr>
        <w:tabs>
          <w:tab w:val="num" w:pos="4439"/>
        </w:tabs>
        <w:ind w:left="4439" w:hanging="490"/>
      </w:pPr>
      <w:rPr>
        <w:color w:val="000000"/>
        <w:position w:val="0"/>
        <w:sz w:val="28"/>
        <w:szCs w:val="28"/>
        <w:u w:color="000000"/>
        <w:shd w:val="clear" w:color="auto" w:fill="00FF00"/>
        <w:lang w:val="ru-RU"/>
      </w:rPr>
    </w:lvl>
    <w:lvl w:ilvl="5">
      <w:start w:val="1"/>
      <w:numFmt w:val="bullet"/>
      <w:lvlText w:val="▪"/>
      <w:lvlJc w:val="left"/>
      <w:pPr>
        <w:tabs>
          <w:tab w:val="num" w:pos="5159"/>
        </w:tabs>
        <w:ind w:left="5159" w:hanging="490"/>
      </w:pPr>
      <w:rPr>
        <w:color w:val="000000"/>
        <w:position w:val="0"/>
        <w:sz w:val="28"/>
        <w:szCs w:val="28"/>
        <w:u w:color="000000"/>
        <w:shd w:val="clear" w:color="auto" w:fill="00FF00"/>
        <w:lang w:val="ru-RU"/>
      </w:rPr>
    </w:lvl>
    <w:lvl w:ilvl="6">
      <w:start w:val="1"/>
      <w:numFmt w:val="bullet"/>
      <w:lvlText w:val="•"/>
      <w:lvlJc w:val="left"/>
      <w:pPr>
        <w:tabs>
          <w:tab w:val="num" w:pos="5879"/>
        </w:tabs>
        <w:ind w:left="5879" w:hanging="490"/>
      </w:pPr>
      <w:rPr>
        <w:color w:val="000000"/>
        <w:position w:val="0"/>
        <w:sz w:val="28"/>
        <w:szCs w:val="28"/>
        <w:u w:color="000000"/>
        <w:shd w:val="clear" w:color="auto" w:fill="00FF00"/>
        <w:lang w:val="ru-RU"/>
      </w:rPr>
    </w:lvl>
    <w:lvl w:ilvl="7">
      <w:start w:val="1"/>
      <w:numFmt w:val="bullet"/>
      <w:lvlText w:val="o"/>
      <w:lvlJc w:val="left"/>
      <w:pPr>
        <w:tabs>
          <w:tab w:val="num" w:pos="6599"/>
        </w:tabs>
        <w:ind w:left="6599" w:hanging="490"/>
      </w:pPr>
      <w:rPr>
        <w:color w:val="000000"/>
        <w:position w:val="0"/>
        <w:sz w:val="28"/>
        <w:szCs w:val="28"/>
        <w:u w:color="000000"/>
        <w:shd w:val="clear" w:color="auto" w:fill="00FF00"/>
        <w:lang w:val="ru-RU"/>
      </w:rPr>
    </w:lvl>
    <w:lvl w:ilvl="8">
      <w:start w:val="1"/>
      <w:numFmt w:val="bullet"/>
      <w:lvlText w:val="▪"/>
      <w:lvlJc w:val="left"/>
      <w:pPr>
        <w:tabs>
          <w:tab w:val="num" w:pos="7319"/>
        </w:tabs>
        <w:ind w:left="7319" w:hanging="490"/>
      </w:pPr>
      <w:rPr>
        <w:color w:val="000000"/>
        <w:position w:val="0"/>
        <w:sz w:val="28"/>
        <w:szCs w:val="28"/>
        <w:u w:color="000000"/>
        <w:shd w:val="clear" w:color="auto" w:fill="00FF00"/>
        <w:lang w:val="ru-RU"/>
      </w:rPr>
    </w:lvl>
  </w:abstractNum>
  <w:abstractNum w:abstractNumId="51">
    <w:nsid w:val="08427B88"/>
    <w:multiLevelType w:val="multilevel"/>
    <w:tmpl w:val="D2B29C4C"/>
    <w:styleLink w:val="List509"/>
    <w:lvl w:ilvl="0">
      <w:numFmt w:val="bullet"/>
      <w:lvlText w:val="•"/>
      <w:lvlJc w:val="left"/>
      <w:pPr>
        <w:tabs>
          <w:tab w:val="num" w:pos="361"/>
        </w:tabs>
        <w:ind w:left="361" w:hanging="361"/>
      </w:pPr>
      <w:rPr>
        <w:color w:val="000000"/>
        <w:position w:val="0"/>
        <w:sz w:val="24"/>
        <w:szCs w:val="24"/>
        <w:u w:color="000000"/>
        <w:rtl w:val="0"/>
        <w:lang w:val="ru-RU"/>
      </w:rPr>
    </w:lvl>
    <w:lvl w:ilvl="1">
      <w:start w:val="1"/>
      <w:numFmt w:val="bullet"/>
      <w:lvlText w:val="o"/>
      <w:lvlJc w:val="left"/>
      <w:pPr>
        <w:tabs>
          <w:tab w:val="num" w:pos="1210"/>
        </w:tabs>
        <w:ind w:left="1210" w:hanging="490"/>
      </w:pPr>
      <w:rPr>
        <w:color w:val="000000"/>
        <w:position w:val="0"/>
        <w:sz w:val="28"/>
        <w:szCs w:val="28"/>
        <w:u w:color="000000"/>
        <w:rtl w:val="0"/>
        <w:lang w:val="ru-RU"/>
      </w:rPr>
    </w:lvl>
    <w:lvl w:ilvl="2">
      <w:start w:val="1"/>
      <w:numFmt w:val="bullet"/>
      <w:lvlText w:val="▪"/>
      <w:lvlJc w:val="left"/>
      <w:pPr>
        <w:tabs>
          <w:tab w:val="num" w:pos="1930"/>
        </w:tabs>
        <w:ind w:left="1930" w:hanging="490"/>
      </w:pPr>
      <w:rPr>
        <w:color w:val="000000"/>
        <w:position w:val="0"/>
        <w:sz w:val="28"/>
        <w:szCs w:val="28"/>
        <w:u w:color="000000"/>
        <w:rtl w:val="0"/>
        <w:lang w:val="ru-RU"/>
      </w:rPr>
    </w:lvl>
    <w:lvl w:ilvl="3">
      <w:start w:val="1"/>
      <w:numFmt w:val="bullet"/>
      <w:lvlText w:val="•"/>
      <w:lvlJc w:val="left"/>
      <w:pPr>
        <w:tabs>
          <w:tab w:val="num" w:pos="2650"/>
        </w:tabs>
        <w:ind w:left="2650" w:hanging="490"/>
      </w:pPr>
      <w:rPr>
        <w:color w:val="000000"/>
        <w:position w:val="0"/>
        <w:sz w:val="28"/>
        <w:szCs w:val="28"/>
        <w:u w:color="000000"/>
        <w:rtl w:val="0"/>
        <w:lang w:val="ru-RU"/>
      </w:rPr>
    </w:lvl>
    <w:lvl w:ilvl="4">
      <w:start w:val="1"/>
      <w:numFmt w:val="bullet"/>
      <w:lvlText w:val="o"/>
      <w:lvlJc w:val="left"/>
      <w:pPr>
        <w:tabs>
          <w:tab w:val="num" w:pos="3370"/>
        </w:tabs>
        <w:ind w:left="3370" w:hanging="490"/>
      </w:pPr>
      <w:rPr>
        <w:color w:val="000000"/>
        <w:position w:val="0"/>
        <w:sz w:val="28"/>
        <w:szCs w:val="28"/>
        <w:u w:color="000000"/>
        <w:rtl w:val="0"/>
        <w:lang w:val="ru-RU"/>
      </w:rPr>
    </w:lvl>
    <w:lvl w:ilvl="5">
      <w:start w:val="1"/>
      <w:numFmt w:val="bullet"/>
      <w:lvlText w:val="▪"/>
      <w:lvlJc w:val="left"/>
      <w:pPr>
        <w:tabs>
          <w:tab w:val="num" w:pos="4090"/>
        </w:tabs>
        <w:ind w:left="4090" w:hanging="490"/>
      </w:pPr>
      <w:rPr>
        <w:color w:val="000000"/>
        <w:position w:val="0"/>
        <w:sz w:val="28"/>
        <w:szCs w:val="28"/>
        <w:u w:color="000000"/>
        <w:rtl w:val="0"/>
        <w:lang w:val="ru-RU"/>
      </w:rPr>
    </w:lvl>
    <w:lvl w:ilvl="6">
      <w:start w:val="1"/>
      <w:numFmt w:val="bullet"/>
      <w:lvlText w:val="•"/>
      <w:lvlJc w:val="left"/>
      <w:pPr>
        <w:tabs>
          <w:tab w:val="num" w:pos="4810"/>
        </w:tabs>
        <w:ind w:left="4810" w:hanging="490"/>
      </w:pPr>
      <w:rPr>
        <w:color w:val="000000"/>
        <w:position w:val="0"/>
        <w:sz w:val="28"/>
        <w:szCs w:val="28"/>
        <w:u w:color="000000"/>
        <w:rtl w:val="0"/>
        <w:lang w:val="ru-RU"/>
      </w:rPr>
    </w:lvl>
    <w:lvl w:ilvl="7">
      <w:start w:val="1"/>
      <w:numFmt w:val="bullet"/>
      <w:lvlText w:val="o"/>
      <w:lvlJc w:val="left"/>
      <w:pPr>
        <w:tabs>
          <w:tab w:val="num" w:pos="5530"/>
        </w:tabs>
        <w:ind w:left="5530" w:hanging="490"/>
      </w:pPr>
      <w:rPr>
        <w:color w:val="000000"/>
        <w:position w:val="0"/>
        <w:sz w:val="28"/>
        <w:szCs w:val="28"/>
        <w:u w:color="000000"/>
        <w:rtl w:val="0"/>
        <w:lang w:val="ru-RU"/>
      </w:rPr>
    </w:lvl>
    <w:lvl w:ilvl="8">
      <w:start w:val="1"/>
      <w:numFmt w:val="bullet"/>
      <w:lvlText w:val="▪"/>
      <w:lvlJc w:val="left"/>
      <w:pPr>
        <w:tabs>
          <w:tab w:val="num" w:pos="6250"/>
        </w:tabs>
        <w:ind w:left="6250" w:hanging="490"/>
      </w:pPr>
      <w:rPr>
        <w:color w:val="000000"/>
        <w:position w:val="0"/>
        <w:sz w:val="28"/>
        <w:szCs w:val="28"/>
        <w:u w:color="000000"/>
        <w:rtl w:val="0"/>
        <w:lang w:val="ru-RU"/>
      </w:rPr>
    </w:lvl>
  </w:abstractNum>
  <w:abstractNum w:abstractNumId="52">
    <w:nsid w:val="086242DB"/>
    <w:multiLevelType w:val="multilevel"/>
    <w:tmpl w:val="4114084C"/>
    <w:styleLink w:val="List285"/>
    <w:lvl w:ilvl="0">
      <w:numFmt w:val="bullet"/>
      <w:lvlText w:val="•"/>
      <w:lvlJc w:val="left"/>
      <w:pPr>
        <w:tabs>
          <w:tab w:val="num" w:pos="360"/>
        </w:tabs>
        <w:ind w:left="360" w:hanging="360"/>
      </w:pPr>
      <w:rPr>
        <w:color w:val="000000"/>
        <w:position w:val="0"/>
        <w:sz w:val="21"/>
        <w:szCs w:val="21"/>
        <w:u w:color="000000"/>
        <w:rtl w:val="0"/>
        <w:lang w:val="ru-RU"/>
      </w:rPr>
    </w:lvl>
    <w:lvl w:ilvl="1">
      <w:start w:val="1"/>
      <w:numFmt w:val="bullet"/>
      <w:lvlText w:val="o"/>
      <w:lvlJc w:val="left"/>
      <w:pPr>
        <w:tabs>
          <w:tab w:val="num" w:pos="1210"/>
        </w:tabs>
        <w:ind w:left="1210" w:hanging="490"/>
      </w:pPr>
      <w:rPr>
        <w:color w:val="000000"/>
        <w:position w:val="0"/>
        <w:sz w:val="28"/>
        <w:szCs w:val="28"/>
        <w:u w:color="000000"/>
        <w:rtl w:val="0"/>
        <w:lang w:val="ru-RU"/>
      </w:rPr>
    </w:lvl>
    <w:lvl w:ilvl="2">
      <w:start w:val="1"/>
      <w:numFmt w:val="bullet"/>
      <w:lvlText w:val="▪"/>
      <w:lvlJc w:val="left"/>
      <w:pPr>
        <w:tabs>
          <w:tab w:val="num" w:pos="1930"/>
        </w:tabs>
        <w:ind w:left="1930" w:hanging="490"/>
      </w:pPr>
      <w:rPr>
        <w:color w:val="000000"/>
        <w:position w:val="0"/>
        <w:sz w:val="28"/>
        <w:szCs w:val="28"/>
        <w:u w:color="000000"/>
        <w:rtl w:val="0"/>
        <w:lang w:val="ru-RU"/>
      </w:rPr>
    </w:lvl>
    <w:lvl w:ilvl="3">
      <w:start w:val="1"/>
      <w:numFmt w:val="bullet"/>
      <w:lvlText w:val="•"/>
      <w:lvlJc w:val="left"/>
      <w:pPr>
        <w:tabs>
          <w:tab w:val="num" w:pos="2650"/>
        </w:tabs>
        <w:ind w:left="2650" w:hanging="490"/>
      </w:pPr>
      <w:rPr>
        <w:color w:val="000000"/>
        <w:position w:val="0"/>
        <w:sz w:val="28"/>
        <w:szCs w:val="28"/>
        <w:u w:color="000000"/>
        <w:rtl w:val="0"/>
        <w:lang w:val="ru-RU"/>
      </w:rPr>
    </w:lvl>
    <w:lvl w:ilvl="4">
      <w:start w:val="1"/>
      <w:numFmt w:val="bullet"/>
      <w:lvlText w:val="o"/>
      <w:lvlJc w:val="left"/>
      <w:pPr>
        <w:tabs>
          <w:tab w:val="num" w:pos="3370"/>
        </w:tabs>
        <w:ind w:left="3370" w:hanging="490"/>
      </w:pPr>
      <w:rPr>
        <w:color w:val="000000"/>
        <w:position w:val="0"/>
        <w:sz w:val="28"/>
        <w:szCs w:val="28"/>
        <w:u w:color="000000"/>
        <w:rtl w:val="0"/>
        <w:lang w:val="ru-RU"/>
      </w:rPr>
    </w:lvl>
    <w:lvl w:ilvl="5">
      <w:start w:val="1"/>
      <w:numFmt w:val="bullet"/>
      <w:lvlText w:val="▪"/>
      <w:lvlJc w:val="left"/>
      <w:pPr>
        <w:tabs>
          <w:tab w:val="num" w:pos="4090"/>
        </w:tabs>
        <w:ind w:left="4090" w:hanging="490"/>
      </w:pPr>
      <w:rPr>
        <w:color w:val="000000"/>
        <w:position w:val="0"/>
        <w:sz w:val="28"/>
        <w:szCs w:val="28"/>
        <w:u w:color="000000"/>
        <w:rtl w:val="0"/>
        <w:lang w:val="ru-RU"/>
      </w:rPr>
    </w:lvl>
    <w:lvl w:ilvl="6">
      <w:start w:val="1"/>
      <w:numFmt w:val="bullet"/>
      <w:lvlText w:val="•"/>
      <w:lvlJc w:val="left"/>
      <w:pPr>
        <w:tabs>
          <w:tab w:val="num" w:pos="4810"/>
        </w:tabs>
        <w:ind w:left="4810" w:hanging="490"/>
      </w:pPr>
      <w:rPr>
        <w:color w:val="000000"/>
        <w:position w:val="0"/>
        <w:sz w:val="28"/>
        <w:szCs w:val="28"/>
        <w:u w:color="000000"/>
        <w:rtl w:val="0"/>
        <w:lang w:val="ru-RU"/>
      </w:rPr>
    </w:lvl>
    <w:lvl w:ilvl="7">
      <w:start w:val="1"/>
      <w:numFmt w:val="bullet"/>
      <w:lvlText w:val="o"/>
      <w:lvlJc w:val="left"/>
      <w:pPr>
        <w:tabs>
          <w:tab w:val="num" w:pos="5530"/>
        </w:tabs>
        <w:ind w:left="5530" w:hanging="490"/>
      </w:pPr>
      <w:rPr>
        <w:color w:val="000000"/>
        <w:position w:val="0"/>
        <w:sz w:val="28"/>
        <w:szCs w:val="28"/>
        <w:u w:color="000000"/>
        <w:rtl w:val="0"/>
        <w:lang w:val="ru-RU"/>
      </w:rPr>
    </w:lvl>
    <w:lvl w:ilvl="8">
      <w:start w:val="1"/>
      <w:numFmt w:val="bullet"/>
      <w:lvlText w:val="▪"/>
      <w:lvlJc w:val="left"/>
      <w:pPr>
        <w:tabs>
          <w:tab w:val="num" w:pos="6250"/>
        </w:tabs>
        <w:ind w:left="6250" w:hanging="490"/>
      </w:pPr>
      <w:rPr>
        <w:color w:val="000000"/>
        <w:position w:val="0"/>
        <w:sz w:val="28"/>
        <w:szCs w:val="28"/>
        <w:u w:color="000000"/>
        <w:rtl w:val="0"/>
        <w:lang w:val="ru-RU"/>
      </w:rPr>
    </w:lvl>
  </w:abstractNum>
  <w:abstractNum w:abstractNumId="53">
    <w:nsid w:val="096A5E1E"/>
    <w:multiLevelType w:val="multilevel"/>
    <w:tmpl w:val="C8F2877A"/>
    <w:styleLink w:val="List87"/>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570"/>
        </w:tabs>
        <w:ind w:left="1570" w:hanging="490"/>
      </w:pPr>
      <w:rPr>
        <w:spacing w:val="2"/>
        <w:position w:val="0"/>
        <w:sz w:val="28"/>
        <w:szCs w:val="28"/>
        <w:lang w:val="ru-RU"/>
      </w:rPr>
    </w:lvl>
    <w:lvl w:ilvl="2">
      <w:start w:val="1"/>
      <w:numFmt w:val="bullet"/>
      <w:lvlText w:val="▪"/>
      <w:lvlJc w:val="left"/>
      <w:pPr>
        <w:tabs>
          <w:tab w:val="num" w:pos="2290"/>
        </w:tabs>
        <w:ind w:left="2290" w:hanging="490"/>
      </w:pPr>
      <w:rPr>
        <w:spacing w:val="2"/>
        <w:position w:val="0"/>
        <w:sz w:val="28"/>
        <w:szCs w:val="28"/>
        <w:lang w:val="ru-RU"/>
      </w:rPr>
    </w:lvl>
    <w:lvl w:ilvl="3">
      <w:start w:val="1"/>
      <w:numFmt w:val="bullet"/>
      <w:lvlText w:val="•"/>
      <w:lvlJc w:val="left"/>
      <w:pPr>
        <w:tabs>
          <w:tab w:val="num" w:pos="3010"/>
        </w:tabs>
        <w:ind w:left="3010" w:hanging="490"/>
      </w:pPr>
      <w:rPr>
        <w:spacing w:val="2"/>
        <w:position w:val="0"/>
        <w:sz w:val="28"/>
        <w:szCs w:val="28"/>
        <w:lang w:val="ru-RU"/>
      </w:rPr>
    </w:lvl>
    <w:lvl w:ilvl="4">
      <w:start w:val="1"/>
      <w:numFmt w:val="bullet"/>
      <w:lvlText w:val="o"/>
      <w:lvlJc w:val="left"/>
      <w:pPr>
        <w:tabs>
          <w:tab w:val="num" w:pos="3730"/>
        </w:tabs>
        <w:ind w:left="3730" w:hanging="490"/>
      </w:pPr>
      <w:rPr>
        <w:spacing w:val="2"/>
        <w:position w:val="0"/>
        <w:sz w:val="28"/>
        <w:szCs w:val="28"/>
        <w:lang w:val="ru-RU"/>
      </w:rPr>
    </w:lvl>
    <w:lvl w:ilvl="5">
      <w:start w:val="1"/>
      <w:numFmt w:val="bullet"/>
      <w:lvlText w:val="▪"/>
      <w:lvlJc w:val="left"/>
      <w:pPr>
        <w:tabs>
          <w:tab w:val="num" w:pos="4450"/>
        </w:tabs>
        <w:ind w:left="4450" w:hanging="490"/>
      </w:pPr>
      <w:rPr>
        <w:spacing w:val="2"/>
        <w:position w:val="0"/>
        <w:sz w:val="28"/>
        <w:szCs w:val="28"/>
        <w:lang w:val="ru-RU"/>
      </w:rPr>
    </w:lvl>
    <w:lvl w:ilvl="6">
      <w:start w:val="1"/>
      <w:numFmt w:val="bullet"/>
      <w:lvlText w:val="•"/>
      <w:lvlJc w:val="left"/>
      <w:pPr>
        <w:tabs>
          <w:tab w:val="num" w:pos="5170"/>
        </w:tabs>
        <w:ind w:left="5170" w:hanging="490"/>
      </w:pPr>
      <w:rPr>
        <w:spacing w:val="2"/>
        <w:position w:val="0"/>
        <w:sz w:val="28"/>
        <w:szCs w:val="28"/>
        <w:lang w:val="ru-RU"/>
      </w:rPr>
    </w:lvl>
    <w:lvl w:ilvl="7">
      <w:start w:val="1"/>
      <w:numFmt w:val="bullet"/>
      <w:lvlText w:val="o"/>
      <w:lvlJc w:val="left"/>
      <w:pPr>
        <w:tabs>
          <w:tab w:val="num" w:pos="5890"/>
        </w:tabs>
        <w:ind w:left="5890" w:hanging="490"/>
      </w:pPr>
      <w:rPr>
        <w:spacing w:val="2"/>
        <w:position w:val="0"/>
        <w:sz w:val="28"/>
        <w:szCs w:val="28"/>
        <w:lang w:val="ru-RU"/>
      </w:rPr>
    </w:lvl>
    <w:lvl w:ilvl="8">
      <w:start w:val="1"/>
      <w:numFmt w:val="bullet"/>
      <w:lvlText w:val="▪"/>
      <w:lvlJc w:val="left"/>
      <w:pPr>
        <w:tabs>
          <w:tab w:val="num" w:pos="6610"/>
        </w:tabs>
        <w:ind w:left="6610" w:hanging="490"/>
      </w:pPr>
      <w:rPr>
        <w:spacing w:val="2"/>
        <w:position w:val="0"/>
        <w:sz w:val="28"/>
        <w:szCs w:val="28"/>
        <w:lang w:val="ru-RU"/>
      </w:rPr>
    </w:lvl>
  </w:abstractNum>
  <w:abstractNum w:abstractNumId="54">
    <w:nsid w:val="0994336A"/>
    <w:multiLevelType w:val="multilevel"/>
    <w:tmpl w:val="49AE2134"/>
    <w:styleLink w:val="List618"/>
    <w:lvl w:ilvl="0">
      <w:numFmt w:val="bullet"/>
      <w:lvlText w:val="•"/>
      <w:lvlJc w:val="left"/>
      <w:pPr>
        <w:tabs>
          <w:tab w:val="num" w:pos="361"/>
        </w:tabs>
        <w:ind w:left="361" w:hanging="361"/>
      </w:pPr>
      <w:rPr>
        <w:color w:val="000000"/>
        <w:position w:val="0"/>
        <w:sz w:val="24"/>
        <w:szCs w:val="24"/>
        <w:u w:color="000000"/>
      </w:rPr>
    </w:lvl>
    <w:lvl w:ilvl="1">
      <w:start w:val="1"/>
      <w:numFmt w:val="bullet"/>
      <w:lvlText w:val="o"/>
      <w:lvlJc w:val="left"/>
      <w:pPr>
        <w:tabs>
          <w:tab w:val="num" w:pos="1570"/>
        </w:tabs>
        <w:ind w:left="1570" w:hanging="490"/>
      </w:pPr>
      <w:rPr>
        <w:color w:val="000000"/>
        <w:position w:val="0"/>
        <w:sz w:val="28"/>
        <w:szCs w:val="28"/>
        <w:u w:color="000000"/>
      </w:rPr>
    </w:lvl>
    <w:lvl w:ilvl="2">
      <w:start w:val="1"/>
      <w:numFmt w:val="bullet"/>
      <w:lvlText w:val="▪"/>
      <w:lvlJc w:val="left"/>
      <w:pPr>
        <w:tabs>
          <w:tab w:val="num" w:pos="2290"/>
        </w:tabs>
        <w:ind w:left="2290" w:hanging="490"/>
      </w:pPr>
      <w:rPr>
        <w:color w:val="000000"/>
        <w:position w:val="0"/>
        <w:sz w:val="28"/>
        <w:szCs w:val="28"/>
        <w:u w:color="000000"/>
      </w:rPr>
    </w:lvl>
    <w:lvl w:ilvl="3">
      <w:start w:val="1"/>
      <w:numFmt w:val="bullet"/>
      <w:lvlText w:val="•"/>
      <w:lvlJc w:val="left"/>
      <w:pPr>
        <w:tabs>
          <w:tab w:val="num" w:pos="3010"/>
        </w:tabs>
        <w:ind w:left="3010" w:hanging="490"/>
      </w:pPr>
      <w:rPr>
        <w:color w:val="000000"/>
        <w:position w:val="0"/>
        <w:sz w:val="28"/>
        <w:szCs w:val="28"/>
        <w:u w:color="000000"/>
      </w:rPr>
    </w:lvl>
    <w:lvl w:ilvl="4">
      <w:start w:val="1"/>
      <w:numFmt w:val="bullet"/>
      <w:lvlText w:val="o"/>
      <w:lvlJc w:val="left"/>
      <w:pPr>
        <w:tabs>
          <w:tab w:val="num" w:pos="3730"/>
        </w:tabs>
        <w:ind w:left="3730" w:hanging="490"/>
      </w:pPr>
      <w:rPr>
        <w:color w:val="000000"/>
        <w:position w:val="0"/>
        <w:sz w:val="28"/>
        <w:szCs w:val="28"/>
        <w:u w:color="000000"/>
      </w:rPr>
    </w:lvl>
    <w:lvl w:ilvl="5">
      <w:start w:val="1"/>
      <w:numFmt w:val="bullet"/>
      <w:lvlText w:val="▪"/>
      <w:lvlJc w:val="left"/>
      <w:pPr>
        <w:tabs>
          <w:tab w:val="num" w:pos="4450"/>
        </w:tabs>
        <w:ind w:left="4450" w:hanging="490"/>
      </w:pPr>
      <w:rPr>
        <w:color w:val="000000"/>
        <w:position w:val="0"/>
        <w:sz w:val="28"/>
        <w:szCs w:val="28"/>
        <w:u w:color="000000"/>
      </w:rPr>
    </w:lvl>
    <w:lvl w:ilvl="6">
      <w:start w:val="1"/>
      <w:numFmt w:val="bullet"/>
      <w:lvlText w:val="•"/>
      <w:lvlJc w:val="left"/>
      <w:pPr>
        <w:tabs>
          <w:tab w:val="num" w:pos="5170"/>
        </w:tabs>
        <w:ind w:left="5170" w:hanging="490"/>
      </w:pPr>
      <w:rPr>
        <w:color w:val="000000"/>
        <w:position w:val="0"/>
        <w:sz w:val="28"/>
        <w:szCs w:val="28"/>
        <w:u w:color="000000"/>
      </w:rPr>
    </w:lvl>
    <w:lvl w:ilvl="7">
      <w:start w:val="1"/>
      <w:numFmt w:val="bullet"/>
      <w:lvlText w:val="o"/>
      <w:lvlJc w:val="left"/>
      <w:pPr>
        <w:tabs>
          <w:tab w:val="num" w:pos="5890"/>
        </w:tabs>
        <w:ind w:left="5890" w:hanging="490"/>
      </w:pPr>
      <w:rPr>
        <w:color w:val="000000"/>
        <w:position w:val="0"/>
        <w:sz w:val="28"/>
        <w:szCs w:val="28"/>
        <w:u w:color="000000"/>
      </w:rPr>
    </w:lvl>
    <w:lvl w:ilvl="8">
      <w:start w:val="1"/>
      <w:numFmt w:val="bullet"/>
      <w:lvlText w:val="▪"/>
      <w:lvlJc w:val="left"/>
      <w:pPr>
        <w:tabs>
          <w:tab w:val="num" w:pos="6610"/>
        </w:tabs>
        <w:ind w:left="6610" w:hanging="490"/>
      </w:pPr>
      <w:rPr>
        <w:color w:val="000000"/>
        <w:position w:val="0"/>
        <w:sz w:val="28"/>
        <w:szCs w:val="28"/>
        <w:u w:color="000000"/>
      </w:rPr>
    </w:lvl>
  </w:abstractNum>
  <w:abstractNum w:abstractNumId="55">
    <w:nsid w:val="09943420"/>
    <w:multiLevelType w:val="multilevel"/>
    <w:tmpl w:val="FB12936C"/>
    <w:styleLink w:val="List97"/>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570"/>
        </w:tabs>
        <w:ind w:left="1570" w:hanging="490"/>
      </w:pPr>
      <w:rPr>
        <w:spacing w:val="2"/>
        <w:position w:val="0"/>
        <w:sz w:val="28"/>
        <w:szCs w:val="28"/>
        <w:lang w:val="ru-RU"/>
      </w:rPr>
    </w:lvl>
    <w:lvl w:ilvl="2">
      <w:start w:val="1"/>
      <w:numFmt w:val="bullet"/>
      <w:lvlText w:val="▪"/>
      <w:lvlJc w:val="left"/>
      <w:pPr>
        <w:tabs>
          <w:tab w:val="num" w:pos="2290"/>
        </w:tabs>
        <w:ind w:left="2290" w:hanging="490"/>
      </w:pPr>
      <w:rPr>
        <w:spacing w:val="2"/>
        <w:position w:val="0"/>
        <w:sz w:val="28"/>
        <w:szCs w:val="28"/>
        <w:lang w:val="ru-RU"/>
      </w:rPr>
    </w:lvl>
    <w:lvl w:ilvl="3">
      <w:start w:val="1"/>
      <w:numFmt w:val="bullet"/>
      <w:lvlText w:val="•"/>
      <w:lvlJc w:val="left"/>
      <w:pPr>
        <w:tabs>
          <w:tab w:val="num" w:pos="3010"/>
        </w:tabs>
        <w:ind w:left="3010" w:hanging="490"/>
      </w:pPr>
      <w:rPr>
        <w:spacing w:val="2"/>
        <w:position w:val="0"/>
        <w:sz w:val="28"/>
        <w:szCs w:val="28"/>
        <w:lang w:val="ru-RU"/>
      </w:rPr>
    </w:lvl>
    <w:lvl w:ilvl="4">
      <w:start w:val="1"/>
      <w:numFmt w:val="bullet"/>
      <w:lvlText w:val="o"/>
      <w:lvlJc w:val="left"/>
      <w:pPr>
        <w:tabs>
          <w:tab w:val="num" w:pos="3730"/>
        </w:tabs>
        <w:ind w:left="3730" w:hanging="490"/>
      </w:pPr>
      <w:rPr>
        <w:spacing w:val="2"/>
        <w:position w:val="0"/>
        <w:sz w:val="28"/>
        <w:szCs w:val="28"/>
        <w:lang w:val="ru-RU"/>
      </w:rPr>
    </w:lvl>
    <w:lvl w:ilvl="5">
      <w:start w:val="1"/>
      <w:numFmt w:val="bullet"/>
      <w:lvlText w:val="▪"/>
      <w:lvlJc w:val="left"/>
      <w:pPr>
        <w:tabs>
          <w:tab w:val="num" w:pos="4450"/>
        </w:tabs>
        <w:ind w:left="4450" w:hanging="490"/>
      </w:pPr>
      <w:rPr>
        <w:spacing w:val="2"/>
        <w:position w:val="0"/>
        <w:sz w:val="28"/>
        <w:szCs w:val="28"/>
        <w:lang w:val="ru-RU"/>
      </w:rPr>
    </w:lvl>
    <w:lvl w:ilvl="6">
      <w:start w:val="1"/>
      <w:numFmt w:val="bullet"/>
      <w:lvlText w:val="•"/>
      <w:lvlJc w:val="left"/>
      <w:pPr>
        <w:tabs>
          <w:tab w:val="num" w:pos="5170"/>
        </w:tabs>
        <w:ind w:left="5170" w:hanging="490"/>
      </w:pPr>
      <w:rPr>
        <w:spacing w:val="2"/>
        <w:position w:val="0"/>
        <w:sz w:val="28"/>
        <w:szCs w:val="28"/>
        <w:lang w:val="ru-RU"/>
      </w:rPr>
    </w:lvl>
    <w:lvl w:ilvl="7">
      <w:start w:val="1"/>
      <w:numFmt w:val="bullet"/>
      <w:lvlText w:val="o"/>
      <w:lvlJc w:val="left"/>
      <w:pPr>
        <w:tabs>
          <w:tab w:val="num" w:pos="5890"/>
        </w:tabs>
        <w:ind w:left="5890" w:hanging="490"/>
      </w:pPr>
      <w:rPr>
        <w:spacing w:val="2"/>
        <w:position w:val="0"/>
        <w:sz w:val="28"/>
        <w:szCs w:val="28"/>
        <w:lang w:val="ru-RU"/>
      </w:rPr>
    </w:lvl>
    <w:lvl w:ilvl="8">
      <w:start w:val="1"/>
      <w:numFmt w:val="bullet"/>
      <w:lvlText w:val="▪"/>
      <w:lvlJc w:val="left"/>
      <w:pPr>
        <w:tabs>
          <w:tab w:val="num" w:pos="6610"/>
        </w:tabs>
        <w:ind w:left="6610" w:hanging="490"/>
      </w:pPr>
      <w:rPr>
        <w:spacing w:val="2"/>
        <w:position w:val="0"/>
        <w:sz w:val="28"/>
        <w:szCs w:val="28"/>
        <w:lang w:val="ru-RU"/>
      </w:rPr>
    </w:lvl>
  </w:abstractNum>
  <w:abstractNum w:abstractNumId="56">
    <w:nsid w:val="0A271D70"/>
    <w:multiLevelType w:val="multilevel"/>
    <w:tmpl w:val="EC1ED698"/>
    <w:styleLink w:val="List497"/>
    <w:lvl w:ilvl="0">
      <w:numFmt w:val="bullet"/>
      <w:lvlText w:val="•"/>
      <w:lvlJc w:val="left"/>
      <w:pPr>
        <w:tabs>
          <w:tab w:val="num" w:pos="721"/>
        </w:tabs>
        <w:ind w:left="721" w:hanging="361"/>
      </w:pPr>
      <w:rPr>
        <w:position w:val="0"/>
        <w:sz w:val="24"/>
        <w:szCs w:val="24"/>
        <w:rtl w:val="0"/>
        <w:lang w:val="ru-RU"/>
      </w:rPr>
    </w:lvl>
    <w:lvl w:ilvl="1">
      <w:start w:val="1"/>
      <w:numFmt w:val="bullet"/>
      <w:lvlText w:val="o"/>
      <w:lvlJc w:val="left"/>
      <w:pPr>
        <w:tabs>
          <w:tab w:val="num" w:pos="1570"/>
        </w:tabs>
        <w:ind w:left="1570" w:hanging="490"/>
      </w:pPr>
      <w:rPr>
        <w:position w:val="0"/>
        <w:sz w:val="28"/>
        <w:szCs w:val="28"/>
        <w:rtl w:val="0"/>
        <w:lang w:val="ru-RU"/>
      </w:rPr>
    </w:lvl>
    <w:lvl w:ilvl="2">
      <w:start w:val="1"/>
      <w:numFmt w:val="bullet"/>
      <w:lvlText w:val="▪"/>
      <w:lvlJc w:val="left"/>
      <w:pPr>
        <w:tabs>
          <w:tab w:val="num" w:pos="2290"/>
        </w:tabs>
        <w:ind w:left="2290" w:hanging="490"/>
      </w:pPr>
      <w:rPr>
        <w:position w:val="0"/>
        <w:sz w:val="28"/>
        <w:szCs w:val="28"/>
        <w:rtl w:val="0"/>
        <w:lang w:val="ru-RU"/>
      </w:rPr>
    </w:lvl>
    <w:lvl w:ilvl="3">
      <w:start w:val="1"/>
      <w:numFmt w:val="bullet"/>
      <w:lvlText w:val="•"/>
      <w:lvlJc w:val="left"/>
      <w:pPr>
        <w:tabs>
          <w:tab w:val="num" w:pos="3010"/>
        </w:tabs>
        <w:ind w:left="3010" w:hanging="490"/>
      </w:pPr>
      <w:rPr>
        <w:position w:val="0"/>
        <w:sz w:val="28"/>
        <w:szCs w:val="28"/>
        <w:rtl w:val="0"/>
        <w:lang w:val="ru-RU"/>
      </w:rPr>
    </w:lvl>
    <w:lvl w:ilvl="4">
      <w:start w:val="1"/>
      <w:numFmt w:val="bullet"/>
      <w:lvlText w:val="o"/>
      <w:lvlJc w:val="left"/>
      <w:pPr>
        <w:tabs>
          <w:tab w:val="num" w:pos="3730"/>
        </w:tabs>
        <w:ind w:left="3730" w:hanging="490"/>
      </w:pPr>
      <w:rPr>
        <w:position w:val="0"/>
        <w:sz w:val="28"/>
        <w:szCs w:val="28"/>
        <w:rtl w:val="0"/>
        <w:lang w:val="ru-RU"/>
      </w:rPr>
    </w:lvl>
    <w:lvl w:ilvl="5">
      <w:start w:val="1"/>
      <w:numFmt w:val="bullet"/>
      <w:lvlText w:val="▪"/>
      <w:lvlJc w:val="left"/>
      <w:pPr>
        <w:tabs>
          <w:tab w:val="num" w:pos="4450"/>
        </w:tabs>
        <w:ind w:left="4450" w:hanging="490"/>
      </w:pPr>
      <w:rPr>
        <w:position w:val="0"/>
        <w:sz w:val="28"/>
        <w:szCs w:val="28"/>
        <w:rtl w:val="0"/>
        <w:lang w:val="ru-RU"/>
      </w:rPr>
    </w:lvl>
    <w:lvl w:ilvl="6">
      <w:start w:val="1"/>
      <w:numFmt w:val="bullet"/>
      <w:lvlText w:val="•"/>
      <w:lvlJc w:val="left"/>
      <w:pPr>
        <w:tabs>
          <w:tab w:val="num" w:pos="5170"/>
        </w:tabs>
        <w:ind w:left="5170" w:hanging="490"/>
      </w:pPr>
      <w:rPr>
        <w:position w:val="0"/>
        <w:sz w:val="28"/>
        <w:szCs w:val="28"/>
        <w:rtl w:val="0"/>
        <w:lang w:val="ru-RU"/>
      </w:rPr>
    </w:lvl>
    <w:lvl w:ilvl="7">
      <w:start w:val="1"/>
      <w:numFmt w:val="bullet"/>
      <w:lvlText w:val="o"/>
      <w:lvlJc w:val="left"/>
      <w:pPr>
        <w:tabs>
          <w:tab w:val="num" w:pos="5890"/>
        </w:tabs>
        <w:ind w:left="5890" w:hanging="490"/>
      </w:pPr>
      <w:rPr>
        <w:position w:val="0"/>
        <w:sz w:val="28"/>
        <w:szCs w:val="28"/>
        <w:rtl w:val="0"/>
        <w:lang w:val="ru-RU"/>
      </w:rPr>
    </w:lvl>
    <w:lvl w:ilvl="8">
      <w:start w:val="1"/>
      <w:numFmt w:val="bullet"/>
      <w:lvlText w:val="▪"/>
      <w:lvlJc w:val="left"/>
      <w:pPr>
        <w:tabs>
          <w:tab w:val="num" w:pos="6610"/>
        </w:tabs>
        <w:ind w:left="6610" w:hanging="490"/>
      </w:pPr>
      <w:rPr>
        <w:position w:val="0"/>
        <w:sz w:val="28"/>
        <w:szCs w:val="28"/>
        <w:rtl w:val="0"/>
        <w:lang w:val="ru-RU"/>
      </w:rPr>
    </w:lvl>
  </w:abstractNum>
  <w:abstractNum w:abstractNumId="57">
    <w:nsid w:val="0A6E45DF"/>
    <w:multiLevelType w:val="multilevel"/>
    <w:tmpl w:val="941A29C0"/>
    <w:styleLink w:val="List98"/>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570"/>
        </w:tabs>
        <w:ind w:left="1570" w:hanging="490"/>
      </w:pPr>
      <w:rPr>
        <w:spacing w:val="2"/>
        <w:position w:val="0"/>
        <w:sz w:val="28"/>
        <w:szCs w:val="28"/>
        <w:lang w:val="ru-RU"/>
      </w:rPr>
    </w:lvl>
    <w:lvl w:ilvl="2">
      <w:start w:val="1"/>
      <w:numFmt w:val="bullet"/>
      <w:lvlText w:val="▪"/>
      <w:lvlJc w:val="left"/>
      <w:pPr>
        <w:tabs>
          <w:tab w:val="num" w:pos="2290"/>
        </w:tabs>
        <w:ind w:left="2290" w:hanging="490"/>
      </w:pPr>
      <w:rPr>
        <w:spacing w:val="2"/>
        <w:position w:val="0"/>
        <w:sz w:val="28"/>
        <w:szCs w:val="28"/>
        <w:lang w:val="ru-RU"/>
      </w:rPr>
    </w:lvl>
    <w:lvl w:ilvl="3">
      <w:start w:val="1"/>
      <w:numFmt w:val="bullet"/>
      <w:lvlText w:val="•"/>
      <w:lvlJc w:val="left"/>
      <w:pPr>
        <w:tabs>
          <w:tab w:val="num" w:pos="3010"/>
        </w:tabs>
        <w:ind w:left="3010" w:hanging="490"/>
      </w:pPr>
      <w:rPr>
        <w:spacing w:val="2"/>
        <w:position w:val="0"/>
        <w:sz w:val="28"/>
        <w:szCs w:val="28"/>
        <w:lang w:val="ru-RU"/>
      </w:rPr>
    </w:lvl>
    <w:lvl w:ilvl="4">
      <w:start w:val="1"/>
      <w:numFmt w:val="bullet"/>
      <w:lvlText w:val="o"/>
      <w:lvlJc w:val="left"/>
      <w:pPr>
        <w:tabs>
          <w:tab w:val="num" w:pos="3730"/>
        </w:tabs>
        <w:ind w:left="3730" w:hanging="490"/>
      </w:pPr>
      <w:rPr>
        <w:spacing w:val="2"/>
        <w:position w:val="0"/>
        <w:sz w:val="28"/>
        <w:szCs w:val="28"/>
        <w:lang w:val="ru-RU"/>
      </w:rPr>
    </w:lvl>
    <w:lvl w:ilvl="5">
      <w:start w:val="1"/>
      <w:numFmt w:val="bullet"/>
      <w:lvlText w:val="▪"/>
      <w:lvlJc w:val="left"/>
      <w:pPr>
        <w:tabs>
          <w:tab w:val="num" w:pos="4450"/>
        </w:tabs>
        <w:ind w:left="4450" w:hanging="490"/>
      </w:pPr>
      <w:rPr>
        <w:spacing w:val="2"/>
        <w:position w:val="0"/>
        <w:sz w:val="28"/>
        <w:szCs w:val="28"/>
        <w:lang w:val="ru-RU"/>
      </w:rPr>
    </w:lvl>
    <w:lvl w:ilvl="6">
      <w:start w:val="1"/>
      <w:numFmt w:val="bullet"/>
      <w:lvlText w:val="•"/>
      <w:lvlJc w:val="left"/>
      <w:pPr>
        <w:tabs>
          <w:tab w:val="num" w:pos="5170"/>
        </w:tabs>
        <w:ind w:left="5170" w:hanging="490"/>
      </w:pPr>
      <w:rPr>
        <w:spacing w:val="2"/>
        <w:position w:val="0"/>
        <w:sz w:val="28"/>
        <w:szCs w:val="28"/>
        <w:lang w:val="ru-RU"/>
      </w:rPr>
    </w:lvl>
    <w:lvl w:ilvl="7">
      <w:start w:val="1"/>
      <w:numFmt w:val="bullet"/>
      <w:lvlText w:val="o"/>
      <w:lvlJc w:val="left"/>
      <w:pPr>
        <w:tabs>
          <w:tab w:val="num" w:pos="5890"/>
        </w:tabs>
        <w:ind w:left="5890" w:hanging="490"/>
      </w:pPr>
      <w:rPr>
        <w:spacing w:val="2"/>
        <w:position w:val="0"/>
        <w:sz w:val="28"/>
        <w:szCs w:val="28"/>
        <w:lang w:val="ru-RU"/>
      </w:rPr>
    </w:lvl>
    <w:lvl w:ilvl="8">
      <w:start w:val="1"/>
      <w:numFmt w:val="bullet"/>
      <w:lvlText w:val="▪"/>
      <w:lvlJc w:val="left"/>
      <w:pPr>
        <w:tabs>
          <w:tab w:val="num" w:pos="6610"/>
        </w:tabs>
        <w:ind w:left="6610" w:hanging="490"/>
      </w:pPr>
      <w:rPr>
        <w:spacing w:val="2"/>
        <w:position w:val="0"/>
        <w:sz w:val="28"/>
        <w:szCs w:val="28"/>
        <w:lang w:val="ru-RU"/>
      </w:rPr>
    </w:lvl>
  </w:abstractNum>
  <w:abstractNum w:abstractNumId="58">
    <w:nsid w:val="0AA466B2"/>
    <w:multiLevelType w:val="multilevel"/>
    <w:tmpl w:val="0AF6FDAC"/>
    <w:styleLink w:val="List589"/>
    <w:lvl w:ilvl="0">
      <w:numFmt w:val="bullet"/>
      <w:lvlText w:val="•"/>
      <w:lvlJc w:val="left"/>
      <w:pPr>
        <w:tabs>
          <w:tab w:val="num" w:pos="361"/>
        </w:tabs>
        <w:ind w:left="361" w:hanging="361"/>
      </w:pPr>
      <w:rPr>
        <w:position w:val="0"/>
        <w:sz w:val="24"/>
        <w:szCs w:val="24"/>
        <w:rtl w:val="0"/>
        <w:lang w:val="ru-RU"/>
      </w:rPr>
    </w:lvl>
    <w:lvl w:ilvl="1">
      <w:start w:val="1"/>
      <w:numFmt w:val="bullet"/>
      <w:lvlText w:val="o"/>
      <w:lvlJc w:val="left"/>
      <w:pPr>
        <w:tabs>
          <w:tab w:val="num" w:pos="1570"/>
        </w:tabs>
        <w:ind w:left="1570" w:hanging="490"/>
      </w:pPr>
      <w:rPr>
        <w:position w:val="0"/>
        <w:sz w:val="28"/>
        <w:szCs w:val="28"/>
        <w:rtl w:val="0"/>
        <w:lang w:val="ru-RU"/>
      </w:rPr>
    </w:lvl>
    <w:lvl w:ilvl="2">
      <w:start w:val="1"/>
      <w:numFmt w:val="bullet"/>
      <w:lvlText w:val="▪"/>
      <w:lvlJc w:val="left"/>
      <w:pPr>
        <w:tabs>
          <w:tab w:val="num" w:pos="2290"/>
        </w:tabs>
        <w:ind w:left="2290" w:hanging="490"/>
      </w:pPr>
      <w:rPr>
        <w:position w:val="0"/>
        <w:sz w:val="28"/>
        <w:szCs w:val="28"/>
        <w:rtl w:val="0"/>
        <w:lang w:val="ru-RU"/>
      </w:rPr>
    </w:lvl>
    <w:lvl w:ilvl="3">
      <w:start w:val="1"/>
      <w:numFmt w:val="bullet"/>
      <w:lvlText w:val="•"/>
      <w:lvlJc w:val="left"/>
      <w:pPr>
        <w:tabs>
          <w:tab w:val="num" w:pos="3010"/>
        </w:tabs>
        <w:ind w:left="3010" w:hanging="490"/>
      </w:pPr>
      <w:rPr>
        <w:position w:val="0"/>
        <w:sz w:val="28"/>
        <w:szCs w:val="28"/>
        <w:rtl w:val="0"/>
        <w:lang w:val="ru-RU"/>
      </w:rPr>
    </w:lvl>
    <w:lvl w:ilvl="4">
      <w:start w:val="1"/>
      <w:numFmt w:val="bullet"/>
      <w:lvlText w:val="o"/>
      <w:lvlJc w:val="left"/>
      <w:pPr>
        <w:tabs>
          <w:tab w:val="num" w:pos="3730"/>
        </w:tabs>
        <w:ind w:left="3730" w:hanging="490"/>
      </w:pPr>
      <w:rPr>
        <w:position w:val="0"/>
        <w:sz w:val="28"/>
        <w:szCs w:val="28"/>
        <w:rtl w:val="0"/>
        <w:lang w:val="ru-RU"/>
      </w:rPr>
    </w:lvl>
    <w:lvl w:ilvl="5">
      <w:start w:val="1"/>
      <w:numFmt w:val="bullet"/>
      <w:lvlText w:val="▪"/>
      <w:lvlJc w:val="left"/>
      <w:pPr>
        <w:tabs>
          <w:tab w:val="num" w:pos="4450"/>
        </w:tabs>
        <w:ind w:left="4450" w:hanging="490"/>
      </w:pPr>
      <w:rPr>
        <w:position w:val="0"/>
        <w:sz w:val="28"/>
        <w:szCs w:val="28"/>
        <w:rtl w:val="0"/>
        <w:lang w:val="ru-RU"/>
      </w:rPr>
    </w:lvl>
    <w:lvl w:ilvl="6">
      <w:start w:val="1"/>
      <w:numFmt w:val="bullet"/>
      <w:lvlText w:val="•"/>
      <w:lvlJc w:val="left"/>
      <w:pPr>
        <w:tabs>
          <w:tab w:val="num" w:pos="5170"/>
        </w:tabs>
        <w:ind w:left="5170" w:hanging="490"/>
      </w:pPr>
      <w:rPr>
        <w:position w:val="0"/>
        <w:sz w:val="28"/>
        <w:szCs w:val="28"/>
        <w:rtl w:val="0"/>
        <w:lang w:val="ru-RU"/>
      </w:rPr>
    </w:lvl>
    <w:lvl w:ilvl="7">
      <w:start w:val="1"/>
      <w:numFmt w:val="bullet"/>
      <w:lvlText w:val="o"/>
      <w:lvlJc w:val="left"/>
      <w:pPr>
        <w:tabs>
          <w:tab w:val="num" w:pos="5890"/>
        </w:tabs>
        <w:ind w:left="5890" w:hanging="490"/>
      </w:pPr>
      <w:rPr>
        <w:position w:val="0"/>
        <w:sz w:val="28"/>
        <w:szCs w:val="28"/>
        <w:rtl w:val="0"/>
        <w:lang w:val="ru-RU"/>
      </w:rPr>
    </w:lvl>
    <w:lvl w:ilvl="8">
      <w:start w:val="1"/>
      <w:numFmt w:val="bullet"/>
      <w:lvlText w:val="▪"/>
      <w:lvlJc w:val="left"/>
      <w:pPr>
        <w:tabs>
          <w:tab w:val="num" w:pos="6610"/>
        </w:tabs>
        <w:ind w:left="6610" w:hanging="490"/>
      </w:pPr>
      <w:rPr>
        <w:position w:val="0"/>
        <w:sz w:val="28"/>
        <w:szCs w:val="28"/>
        <w:rtl w:val="0"/>
        <w:lang w:val="ru-RU"/>
      </w:rPr>
    </w:lvl>
  </w:abstractNum>
  <w:abstractNum w:abstractNumId="59">
    <w:nsid w:val="0ABA38FF"/>
    <w:multiLevelType w:val="multilevel"/>
    <w:tmpl w:val="BC0238A0"/>
    <w:styleLink w:val="List387"/>
    <w:lvl w:ilvl="0">
      <w:numFmt w:val="bullet"/>
      <w:lvlText w:val="•"/>
      <w:lvlJc w:val="left"/>
      <w:pPr>
        <w:tabs>
          <w:tab w:val="num" w:pos="708"/>
        </w:tabs>
        <w:ind w:left="708" w:hanging="708"/>
      </w:pPr>
      <w:rPr>
        <w:position w:val="0"/>
        <w:sz w:val="24"/>
        <w:szCs w:val="24"/>
        <w:rtl w:val="0"/>
        <w:lang w:val="ru-RU"/>
      </w:rPr>
    </w:lvl>
    <w:lvl w:ilvl="1">
      <w:start w:val="1"/>
      <w:numFmt w:val="bullet"/>
      <w:lvlText w:val="o"/>
      <w:lvlJc w:val="left"/>
      <w:pPr>
        <w:tabs>
          <w:tab w:val="num" w:pos="1570"/>
        </w:tabs>
        <w:ind w:left="1570" w:hanging="490"/>
      </w:pPr>
      <w:rPr>
        <w:position w:val="0"/>
        <w:sz w:val="28"/>
        <w:szCs w:val="28"/>
        <w:rtl w:val="0"/>
        <w:lang w:val="ru-RU"/>
      </w:rPr>
    </w:lvl>
    <w:lvl w:ilvl="2">
      <w:start w:val="1"/>
      <w:numFmt w:val="bullet"/>
      <w:lvlText w:val="▪"/>
      <w:lvlJc w:val="left"/>
      <w:pPr>
        <w:tabs>
          <w:tab w:val="num" w:pos="2290"/>
        </w:tabs>
        <w:ind w:left="2290" w:hanging="490"/>
      </w:pPr>
      <w:rPr>
        <w:position w:val="0"/>
        <w:sz w:val="28"/>
        <w:szCs w:val="28"/>
        <w:rtl w:val="0"/>
        <w:lang w:val="ru-RU"/>
      </w:rPr>
    </w:lvl>
    <w:lvl w:ilvl="3">
      <w:start w:val="1"/>
      <w:numFmt w:val="bullet"/>
      <w:lvlText w:val="•"/>
      <w:lvlJc w:val="left"/>
      <w:pPr>
        <w:tabs>
          <w:tab w:val="num" w:pos="3010"/>
        </w:tabs>
        <w:ind w:left="3010" w:hanging="490"/>
      </w:pPr>
      <w:rPr>
        <w:position w:val="0"/>
        <w:sz w:val="28"/>
        <w:szCs w:val="28"/>
        <w:rtl w:val="0"/>
        <w:lang w:val="ru-RU"/>
      </w:rPr>
    </w:lvl>
    <w:lvl w:ilvl="4">
      <w:start w:val="1"/>
      <w:numFmt w:val="bullet"/>
      <w:lvlText w:val="o"/>
      <w:lvlJc w:val="left"/>
      <w:pPr>
        <w:tabs>
          <w:tab w:val="num" w:pos="3730"/>
        </w:tabs>
        <w:ind w:left="3730" w:hanging="490"/>
      </w:pPr>
      <w:rPr>
        <w:position w:val="0"/>
        <w:sz w:val="28"/>
        <w:szCs w:val="28"/>
        <w:rtl w:val="0"/>
        <w:lang w:val="ru-RU"/>
      </w:rPr>
    </w:lvl>
    <w:lvl w:ilvl="5">
      <w:start w:val="1"/>
      <w:numFmt w:val="bullet"/>
      <w:lvlText w:val="▪"/>
      <w:lvlJc w:val="left"/>
      <w:pPr>
        <w:tabs>
          <w:tab w:val="num" w:pos="4450"/>
        </w:tabs>
        <w:ind w:left="4450" w:hanging="490"/>
      </w:pPr>
      <w:rPr>
        <w:position w:val="0"/>
        <w:sz w:val="28"/>
        <w:szCs w:val="28"/>
        <w:rtl w:val="0"/>
        <w:lang w:val="ru-RU"/>
      </w:rPr>
    </w:lvl>
    <w:lvl w:ilvl="6">
      <w:start w:val="1"/>
      <w:numFmt w:val="bullet"/>
      <w:lvlText w:val="•"/>
      <w:lvlJc w:val="left"/>
      <w:pPr>
        <w:tabs>
          <w:tab w:val="num" w:pos="5170"/>
        </w:tabs>
        <w:ind w:left="5170" w:hanging="490"/>
      </w:pPr>
      <w:rPr>
        <w:position w:val="0"/>
        <w:sz w:val="28"/>
        <w:szCs w:val="28"/>
        <w:rtl w:val="0"/>
        <w:lang w:val="ru-RU"/>
      </w:rPr>
    </w:lvl>
    <w:lvl w:ilvl="7">
      <w:start w:val="1"/>
      <w:numFmt w:val="bullet"/>
      <w:lvlText w:val="o"/>
      <w:lvlJc w:val="left"/>
      <w:pPr>
        <w:tabs>
          <w:tab w:val="num" w:pos="5890"/>
        </w:tabs>
        <w:ind w:left="5890" w:hanging="490"/>
      </w:pPr>
      <w:rPr>
        <w:position w:val="0"/>
        <w:sz w:val="28"/>
        <w:szCs w:val="28"/>
        <w:rtl w:val="0"/>
        <w:lang w:val="ru-RU"/>
      </w:rPr>
    </w:lvl>
    <w:lvl w:ilvl="8">
      <w:start w:val="1"/>
      <w:numFmt w:val="bullet"/>
      <w:lvlText w:val="▪"/>
      <w:lvlJc w:val="left"/>
      <w:pPr>
        <w:tabs>
          <w:tab w:val="num" w:pos="6610"/>
        </w:tabs>
        <w:ind w:left="6610" w:hanging="490"/>
      </w:pPr>
      <w:rPr>
        <w:position w:val="0"/>
        <w:sz w:val="28"/>
        <w:szCs w:val="28"/>
        <w:rtl w:val="0"/>
        <w:lang w:val="ru-RU"/>
      </w:rPr>
    </w:lvl>
  </w:abstractNum>
  <w:abstractNum w:abstractNumId="60">
    <w:nsid w:val="0AD54F70"/>
    <w:multiLevelType w:val="multilevel"/>
    <w:tmpl w:val="7E1A389C"/>
    <w:styleLink w:val="List77"/>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570"/>
        </w:tabs>
        <w:ind w:left="1570" w:hanging="490"/>
      </w:pPr>
      <w:rPr>
        <w:spacing w:val="2"/>
        <w:position w:val="0"/>
        <w:sz w:val="28"/>
        <w:szCs w:val="28"/>
        <w:lang w:val="ru-RU"/>
      </w:rPr>
    </w:lvl>
    <w:lvl w:ilvl="2">
      <w:start w:val="1"/>
      <w:numFmt w:val="bullet"/>
      <w:lvlText w:val="▪"/>
      <w:lvlJc w:val="left"/>
      <w:pPr>
        <w:tabs>
          <w:tab w:val="num" w:pos="2290"/>
        </w:tabs>
        <w:ind w:left="2290" w:hanging="490"/>
      </w:pPr>
      <w:rPr>
        <w:spacing w:val="2"/>
        <w:position w:val="0"/>
        <w:sz w:val="28"/>
        <w:szCs w:val="28"/>
        <w:lang w:val="ru-RU"/>
      </w:rPr>
    </w:lvl>
    <w:lvl w:ilvl="3">
      <w:start w:val="1"/>
      <w:numFmt w:val="bullet"/>
      <w:lvlText w:val="•"/>
      <w:lvlJc w:val="left"/>
      <w:pPr>
        <w:tabs>
          <w:tab w:val="num" w:pos="3010"/>
        </w:tabs>
        <w:ind w:left="3010" w:hanging="490"/>
      </w:pPr>
      <w:rPr>
        <w:spacing w:val="2"/>
        <w:position w:val="0"/>
        <w:sz w:val="28"/>
        <w:szCs w:val="28"/>
        <w:lang w:val="ru-RU"/>
      </w:rPr>
    </w:lvl>
    <w:lvl w:ilvl="4">
      <w:start w:val="1"/>
      <w:numFmt w:val="bullet"/>
      <w:lvlText w:val="o"/>
      <w:lvlJc w:val="left"/>
      <w:pPr>
        <w:tabs>
          <w:tab w:val="num" w:pos="3730"/>
        </w:tabs>
        <w:ind w:left="3730" w:hanging="490"/>
      </w:pPr>
      <w:rPr>
        <w:spacing w:val="2"/>
        <w:position w:val="0"/>
        <w:sz w:val="28"/>
        <w:szCs w:val="28"/>
        <w:lang w:val="ru-RU"/>
      </w:rPr>
    </w:lvl>
    <w:lvl w:ilvl="5">
      <w:start w:val="1"/>
      <w:numFmt w:val="bullet"/>
      <w:lvlText w:val="▪"/>
      <w:lvlJc w:val="left"/>
      <w:pPr>
        <w:tabs>
          <w:tab w:val="num" w:pos="4450"/>
        </w:tabs>
        <w:ind w:left="4450" w:hanging="490"/>
      </w:pPr>
      <w:rPr>
        <w:spacing w:val="2"/>
        <w:position w:val="0"/>
        <w:sz w:val="28"/>
        <w:szCs w:val="28"/>
        <w:lang w:val="ru-RU"/>
      </w:rPr>
    </w:lvl>
    <w:lvl w:ilvl="6">
      <w:start w:val="1"/>
      <w:numFmt w:val="bullet"/>
      <w:lvlText w:val="•"/>
      <w:lvlJc w:val="left"/>
      <w:pPr>
        <w:tabs>
          <w:tab w:val="num" w:pos="5170"/>
        </w:tabs>
        <w:ind w:left="5170" w:hanging="490"/>
      </w:pPr>
      <w:rPr>
        <w:spacing w:val="2"/>
        <w:position w:val="0"/>
        <w:sz w:val="28"/>
        <w:szCs w:val="28"/>
        <w:lang w:val="ru-RU"/>
      </w:rPr>
    </w:lvl>
    <w:lvl w:ilvl="7">
      <w:start w:val="1"/>
      <w:numFmt w:val="bullet"/>
      <w:lvlText w:val="o"/>
      <w:lvlJc w:val="left"/>
      <w:pPr>
        <w:tabs>
          <w:tab w:val="num" w:pos="5890"/>
        </w:tabs>
        <w:ind w:left="5890" w:hanging="490"/>
      </w:pPr>
      <w:rPr>
        <w:spacing w:val="2"/>
        <w:position w:val="0"/>
        <w:sz w:val="28"/>
        <w:szCs w:val="28"/>
        <w:lang w:val="ru-RU"/>
      </w:rPr>
    </w:lvl>
    <w:lvl w:ilvl="8">
      <w:start w:val="1"/>
      <w:numFmt w:val="bullet"/>
      <w:lvlText w:val="▪"/>
      <w:lvlJc w:val="left"/>
      <w:pPr>
        <w:tabs>
          <w:tab w:val="num" w:pos="6610"/>
        </w:tabs>
        <w:ind w:left="6610" w:hanging="490"/>
      </w:pPr>
      <w:rPr>
        <w:spacing w:val="2"/>
        <w:position w:val="0"/>
        <w:sz w:val="28"/>
        <w:szCs w:val="28"/>
        <w:lang w:val="ru-RU"/>
      </w:rPr>
    </w:lvl>
  </w:abstractNum>
  <w:abstractNum w:abstractNumId="61">
    <w:nsid w:val="0AE114AF"/>
    <w:multiLevelType w:val="multilevel"/>
    <w:tmpl w:val="721E642E"/>
    <w:styleLink w:val="List145"/>
    <w:lvl w:ilvl="0">
      <w:numFmt w:val="bullet"/>
      <w:lvlText w:val="•"/>
      <w:lvlJc w:val="left"/>
      <w:pPr>
        <w:tabs>
          <w:tab w:val="num" w:pos="360"/>
        </w:tabs>
        <w:ind w:left="360" w:hanging="360"/>
      </w:pPr>
      <w:rPr>
        <w:color w:val="000000"/>
        <w:position w:val="0"/>
        <w:sz w:val="20"/>
        <w:szCs w:val="20"/>
        <w:u w:color="000000"/>
        <w:lang w:val="ru-RU"/>
      </w:rPr>
    </w:lvl>
    <w:lvl w:ilvl="1">
      <w:start w:val="1"/>
      <w:numFmt w:val="bullet"/>
      <w:lvlText w:val="o"/>
      <w:lvlJc w:val="left"/>
      <w:pPr>
        <w:tabs>
          <w:tab w:val="num" w:pos="1352"/>
        </w:tabs>
        <w:ind w:left="1352" w:hanging="490"/>
      </w:pPr>
      <w:rPr>
        <w:color w:val="000000"/>
        <w:position w:val="0"/>
        <w:sz w:val="28"/>
        <w:szCs w:val="28"/>
        <w:u w:color="000000"/>
        <w:lang w:val="ru-RU"/>
      </w:rPr>
    </w:lvl>
    <w:lvl w:ilvl="2">
      <w:start w:val="1"/>
      <w:numFmt w:val="bullet"/>
      <w:lvlText w:val="▪"/>
      <w:lvlJc w:val="left"/>
      <w:pPr>
        <w:tabs>
          <w:tab w:val="num" w:pos="2072"/>
        </w:tabs>
        <w:ind w:left="2072" w:hanging="490"/>
      </w:pPr>
      <w:rPr>
        <w:color w:val="000000"/>
        <w:position w:val="0"/>
        <w:sz w:val="28"/>
        <w:szCs w:val="28"/>
        <w:u w:color="000000"/>
        <w:lang w:val="ru-RU"/>
      </w:rPr>
    </w:lvl>
    <w:lvl w:ilvl="3">
      <w:start w:val="1"/>
      <w:numFmt w:val="bullet"/>
      <w:lvlText w:val="•"/>
      <w:lvlJc w:val="left"/>
      <w:pPr>
        <w:tabs>
          <w:tab w:val="num" w:pos="2792"/>
        </w:tabs>
        <w:ind w:left="2792" w:hanging="490"/>
      </w:pPr>
      <w:rPr>
        <w:color w:val="000000"/>
        <w:position w:val="0"/>
        <w:sz w:val="28"/>
        <w:szCs w:val="28"/>
        <w:u w:color="000000"/>
        <w:lang w:val="ru-RU"/>
      </w:rPr>
    </w:lvl>
    <w:lvl w:ilvl="4">
      <w:start w:val="1"/>
      <w:numFmt w:val="bullet"/>
      <w:lvlText w:val="o"/>
      <w:lvlJc w:val="left"/>
      <w:pPr>
        <w:tabs>
          <w:tab w:val="num" w:pos="3512"/>
        </w:tabs>
        <w:ind w:left="3512" w:hanging="490"/>
      </w:pPr>
      <w:rPr>
        <w:color w:val="000000"/>
        <w:position w:val="0"/>
        <w:sz w:val="28"/>
        <w:szCs w:val="28"/>
        <w:u w:color="000000"/>
        <w:lang w:val="ru-RU"/>
      </w:rPr>
    </w:lvl>
    <w:lvl w:ilvl="5">
      <w:start w:val="1"/>
      <w:numFmt w:val="bullet"/>
      <w:lvlText w:val="▪"/>
      <w:lvlJc w:val="left"/>
      <w:pPr>
        <w:tabs>
          <w:tab w:val="num" w:pos="4232"/>
        </w:tabs>
        <w:ind w:left="4232" w:hanging="490"/>
      </w:pPr>
      <w:rPr>
        <w:color w:val="000000"/>
        <w:position w:val="0"/>
        <w:sz w:val="28"/>
        <w:szCs w:val="28"/>
        <w:u w:color="000000"/>
        <w:lang w:val="ru-RU"/>
      </w:rPr>
    </w:lvl>
    <w:lvl w:ilvl="6">
      <w:start w:val="1"/>
      <w:numFmt w:val="bullet"/>
      <w:lvlText w:val="•"/>
      <w:lvlJc w:val="left"/>
      <w:pPr>
        <w:tabs>
          <w:tab w:val="num" w:pos="4952"/>
        </w:tabs>
        <w:ind w:left="4952" w:hanging="490"/>
      </w:pPr>
      <w:rPr>
        <w:color w:val="000000"/>
        <w:position w:val="0"/>
        <w:sz w:val="28"/>
        <w:szCs w:val="28"/>
        <w:u w:color="000000"/>
        <w:lang w:val="ru-RU"/>
      </w:rPr>
    </w:lvl>
    <w:lvl w:ilvl="7">
      <w:start w:val="1"/>
      <w:numFmt w:val="bullet"/>
      <w:lvlText w:val="o"/>
      <w:lvlJc w:val="left"/>
      <w:pPr>
        <w:tabs>
          <w:tab w:val="num" w:pos="5672"/>
        </w:tabs>
        <w:ind w:left="5672" w:hanging="490"/>
      </w:pPr>
      <w:rPr>
        <w:color w:val="000000"/>
        <w:position w:val="0"/>
        <w:sz w:val="28"/>
        <w:szCs w:val="28"/>
        <w:u w:color="000000"/>
        <w:lang w:val="ru-RU"/>
      </w:rPr>
    </w:lvl>
    <w:lvl w:ilvl="8">
      <w:start w:val="1"/>
      <w:numFmt w:val="bullet"/>
      <w:lvlText w:val="▪"/>
      <w:lvlJc w:val="left"/>
      <w:pPr>
        <w:tabs>
          <w:tab w:val="num" w:pos="6392"/>
        </w:tabs>
        <w:ind w:left="6392" w:hanging="490"/>
      </w:pPr>
      <w:rPr>
        <w:color w:val="000000"/>
        <w:position w:val="0"/>
        <w:sz w:val="28"/>
        <w:szCs w:val="28"/>
        <w:u w:color="000000"/>
        <w:lang w:val="ru-RU"/>
      </w:rPr>
    </w:lvl>
  </w:abstractNum>
  <w:abstractNum w:abstractNumId="62">
    <w:nsid w:val="0AE47563"/>
    <w:multiLevelType w:val="multilevel"/>
    <w:tmpl w:val="5562E8EC"/>
    <w:styleLink w:val="List508"/>
    <w:lvl w:ilvl="0">
      <w:numFmt w:val="bullet"/>
      <w:lvlText w:val="•"/>
      <w:lvlJc w:val="left"/>
      <w:pPr>
        <w:tabs>
          <w:tab w:val="num" w:pos="361"/>
        </w:tabs>
        <w:ind w:left="361" w:hanging="361"/>
      </w:pPr>
      <w:rPr>
        <w:color w:val="000000"/>
        <w:position w:val="0"/>
        <w:sz w:val="24"/>
        <w:szCs w:val="24"/>
        <w:u w:color="000000"/>
        <w:rtl w:val="0"/>
        <w:lang w:val="ru-RU"/>
      </w:rPr>
    </w:lvl>
    <w:lvl w:ilvl="1">
      <w:start w:val="1"/>
      <w:numFmt w:val="bullet"/>
      <w:lvlText w:val="o"/>
      <w:lvlJc w:val="left"/>
      <w:pPr>
        <w:tabs>
          <w:tab w:val="num" w:pos="1210"/>
        </w:tabs>
        <w:ind w:left="1210" w:hanging="490"/>
      </w:pPr>
      <w:rPr>
        <w:color w:val="000000"/>
        <w:position w:val="0"/>
        <w:sz w:val="28"/>
        <w:szCs w:val="28"/>
        <w:u w:color="000000"/>
        <w:rtl w:val="0"/>
        <w:lang w:val="ru-RU"/>
      </w:rPr>
    </w:lvl>
    <w:lvl w:ilvl="2">
      <w:start w:val="1"/>
      <w:numFmt w:val="bullet"/>
      <w:lvlText w:val="▪"/>
      <w:lvlJc w:val="left"/>
      <w:pPr>
        <w:tabs>
          <w:tab w:val="num" w:pos="1930"/>
        </w:tabs>
        <w:ind w:left="1930" w:hanging="490"/>
      </w:pPr>
      <w:rPr>
        <w:color w:val="000000"/>
        <w:position w:val="0"/>
        <w:sz w:val="28"/>
        <w:szCs w:val="28"/>
        <w:u w:color="000000"/>
        <w:rtl w:val="0"/>
        <w:lang w:val="ru-RU"/>
      </w:rPr>
    </w:lvl>
    <w:lvl w:ilvl="3">
      <w:start w:val="1"/>
      <w:numFmt w:val="bullet"/>
      <w:lvlText w:val="•"/>
      <w:lvlJc w:val="left"/>
      <w:pPr>
        <w:tabs>
          <w:tab w:val="num" w:pos="2650"/>
        </w:tabs>
        <w:ind w:left="2650" w:hanging="490"/>
      </w:pPr>
      <w:rPr>
        <w:color w:val="000000"/>
        <w:position w:val="0"/>
        <w:sz w:val="28"/>
        <w:szCs w:val="28"/>
        <w:u w:color="000000"/>
        <w:rtl w:val="0"/>
        <w:lang w:val="ru-RU"/>
      </w:rPr>
    </w:lvl>
    <w:lvl w:ilvl="4">
      <w:start w:val="1"/>
      <w:numFmt w:val="bullet"/>
      <w:lvlText w:val="o"/>
      <w:lvlJc w:val="left"/>
      <w:pPr>
        <w:tabs>
          <w:tab w:val="num" w:pos="3370"/>
        </w:tabs>
        <w:ind w:left="3370" w:hanging="490"/>
      </w:pPr>
      <w:rPr>
        <w:color w:val="000000"/>
        <w:position w:val="0"/>
        <w:sz w:val="28"/>
        <w:szCs w:val="28"/>
        <w:u w:color="000000"/>
        <w:rtl w:val="0"/>
        <w:lang w:val="ru-RU"/>
      </w:rPr>
    </w:lvl>
    <w:lvl w:ilvl="5">
      <w:start w:val="1"/>
      <w:numFmt w:val="bullet"/>
      <w:lvlText w:val="▪"/>
      <w:lvlJc w:val="left"/>
      <w:pPr>
        <w:tabs>
          <w:tab w:val="num" w:pos="4090"/>
        </w:tabs>
        <w:ind w:left="4090" w:hanging="490"/>
      </w:pPr>
      <w:rPr>
        <w:color w:val="000000"/>
        <w:position w:val="0"/>
        <w:sz w:val="28"/>
        <w:szCs w:val="28"/>
        <w:u w:color="000000"/>
        <w:rtl w:val="0"/>
        <w:lang w:val="ru-RU"/>
      </w:rPr>
    </w:lvl>
    <w:lvl w:ilvl="6">
      <w:start w:val="1"/>
      <w:numFmt w:val="bullet"/>
      <w:lvlText w:val="•"/>
      <w:lvlJc w:val="left"/>
      <w:pPr>
        <w:tabs>
          <w:tab w:val="num" w:pos="4810"/>
        </w:tabs>
        <w:ind w:left="4810" w:hanging="490"/>
      </w:pPr>
      <w:rPr>
        <w:color w:val="000000"/>
        <w:position w:val="0"/>
        <w:sz w:val="28"/>
        <w:szCs w:val="28"/>
        <w:u w:color="000000"/>
        <w:rtl w:val="0"/>
        <w:lang w:val="ru-RU"/>
      </w:rPr>
    </w:lvl>
    <w:lvl w:ilvl="7">
      <w:start w:val="1"/>
      <w:numFmt w:val="bullet"/>
      <w:lvlText w:val="o"/>
      <w:lvlJc w:val="left"/>
      <w:pPr>
        <w:tabs>
          <w:tab w:val="num" w:pos="5530"/>
        </w:tabs>
        <w:ind w:left="5530" w:hanging="490"/>
      </w:pPr>
      <w:rPr>
        <w:color w:val="000000"/>
        <w:position w:val="0"/>
        <w:sz w:val="28"/>
        <w:szCs w:val="28"/>
        <w:u w:color="000000"/>
        <w:rtl w:val="0"/>
        <w:lang w:val="ru-RU"/>
      </w:rPr>
    </w:lvl>
    <w:lvl w:ilvl="8">
      <w:start w:val="1"/>
      <w:numFmt w:val="bullet"/>
      <w:lvlText w:val="▪"/>
      <w:lvlJc w:val="left"/>
      <w:pPr>
        <w:tabs>
          <w:tab w:val="num" w:pos="6250"/>
        </w:tabs>
        <w:ind w:left="6250" w:hanging="490"/>
      </w:pPr>
      <w:rPr>
        <w:color w:val="000000"/>
        <w:position w:val="0"/>
        <w:sz w:val="28"/>
        <w:szCs w:val="28"/>
        <w:u w:color="000000"/>
        <w:rtl w:val="0"/>
        <w:lang w:val="ru-RU"/>
      </w:rPr>
    </w:lvl>
  </w:abstractNum>
  <w:abstractNum w:abstractNumId="63">
    <w:nsid w:val="0AE94D51"/>
    <w:multiLevelType w:val="multilevel"/>
    <w:tmpl w:val="9F561316"/>
    <w:styleLink w:val="List346"/>
    <w:lvl w:ilvl="0">
      <w:numFmt w:val="bullet"/>
      <w:lvlText w:val="•"/>
      <w:lvlJc w:val="left"/>
      <w:pPr>
        <w:tabs>
          <w:tab w:val="num" w:pos="426"/>
        </w:tabs>
        <w:ind w:left="426" w:hanging="426"/>
      </w:pPr>
      <w:rPr>
        <w:kern w:val="1"/>
        <w:position w:val="0"/>
        <w:sz w:val="24"/>
        <w:szCs w:val="24"/>
        <w:rtl w:val="0"/>
        <w:lang w:val="ru-RU"/>
      </w:rPr>
    </w:lvl>
    <w:lvl w:ilvl="1">
      <w:start w:val="1"/>
      <w:numFmt w:val="bullet"/>
      <w:lvlText w:val="o"/>
      <w:lvlJc w:val="left"/>
      <w:pPr>
        <w:tabs>
          <w:tab w:val="num" w:pos="1854"/>
        </w:tabs>
        <w:ind w:left="1854" w:hanging="490"/>
      </w:pPr>
      <w:rPr>
        <w:kern w:val="1"/>
        <w:position w:val="0"/>
        <w:sz w:val="28"/>
        <w:szCs w:val="28"/>
        <w:rtl w:val="0"/>
        <w:lang w:val="ru-RU"/>
      </w:rPr>
    </w:lvl>
    <w:lvl w:ilvl="2">
      <w:start w:val="1"/>
      <w:numFmt w:val="bullet"/>
      <w:lvlText w:val="▪"/>
      <w:lvlJc w:val="left"/>
      <w:pPr>
        <w:tabs>
          <w:tab w:val="num" w:pos="2574"/>
        </w:tabs>
        <w:ind w:left="2574" w:hanging="490"/>
      </w:pPr>
      <w:rPr>
        <w:kern w:val="1"/>
        <w:position w:val="0"/>
        <w:sz w:val="28"/>
        <w:szCs w:val="28"/>
        <w:rtl w:val="0"/>
        <w:lang w:val="ru-RU"/>
      </w:rPr>
    </w:lvl>
    <w:lvl w:ilvl="3">
      <w:start w:val="1"/>
      <w:numFmt w:val="bullet"/>
      <w:lvlText w:val="•"/>
      <w:lvlJc w:val="left"/>
      <w:pPr>
        <w:tabs>
          <w:tab w:val="num" w:pos="3294"/>
        </w:tabs>
        <w:ind w:left="3294" w:hanging="490"/>
      </w:pPr>
      <w:rPr>
        <w:kern w:val="1"/>
        <w:position w:val="0"/>
        <w:sz w:val="28"/>
        <w:szCs w:val="28"/>
        <w:rtl w:val="0"/>
        <w:lang w:val="ru-RU"/>
      </w:rPr>
    </w:lvl>
    <w:lvl w:ilvl="4">
      <w:start w:val="1"/>
      <w:numFmt w:val="bullet"/>
      <w:lvlText w:val="o"/>
      <w:lvlJc w:val="left"/>
      <w:pPr>
        <w:tabs>
          <w:tab w:val="num" w:pos="4014"/>
        </w:tabs>
        <w:ind w:left="4014" w:hanging="490"/>
      </w:pPr>
      <w:rPr>
        <w:kern w:val="1"/>
        <w:position w:val="0"/>
        <w:sz w:val="28"/>
        <w:szCs w:val="28"/>
        <w:rtl w:val="0"/>
        <w:lang w:val="ru-RU"/>
      </w:rPr>
    </w:lvl>
    <w:lvl w:ilvl="5">
      <w:start w:val="1"/>
      <w:numFmt w:val="bullet"/>
      <w:lvlText w:val="▪"/>
      <w:lvlJc w:val="left"/>
      <w:pPr>
        <w:tabs>
          <w:tab w:val="num" w:pos="4734"/>
        </w:tabs>
        <w:ind w:left="4734" w:hanging="490"/>
      </w:pPr>
      <w:rPr>
        <w:kern w:val="1"/>
        <w:position w:val="0"/>
        <w:sz w:val="28"/>
        <w:szCs w:val="28"/>
        <w:rtl w:val="0"/>
        <w:lang w:val="ru-RU"/>
      </w:rPr>
    </w:lvl>
    <w:lvl w:ilvl="6">
      <w:start w:val="1"/>
      <w:numFmt w:val="bullet"/>
      <w:lvlText w:val="•"/>
      <w:lvlJc w:val="left"/>
      <w:pPr>
        <w:tabs>
          <w:tab w:val="num" w:pos="5454"/>
        </w:tabs>
        <w:ind w:left="5454" w:hanging="490"/>
      </w:pPr>
      <w:rPr>
        <w:kern w:val="1"/>
        <w:position w:val="0"/>
        <w:sz w:val="28"/>
        <w:szCs w:val="28"/>
        <w:rtl w:val="0"/>
        <w:lang w:val="ru-RU"/>
      </w:rPr>
    </w:lvl>
    <w:lvl w:ilvl="7">
      <w:start w:val="1"/>
      <w:numFmt w:val="bullet"/>
      <w:lvlText w:val="o"/>
      <w:lvlJc w:val="left"/>
      <w:pPr>
        <w:tabs>
          <w:tab w:val="num" w:pos="6174"/>
        </w:tabs>
        <w:ind w:left="6174" w:hanging="490"/>
      </w:pPr>
      <w:rPr>
        <w:kern w:val="1"/>
        <w:position w:val="0"/>
        <w:sz w:val="28"/>
        <w:szCs w:val="28"/>
        <w:rtl w:val="0"/>
        <w:lang w:val="ru-RU"/>
      </w:rPr>
    </w:lvl>
    <w:lvl w:ilvl="8">
      <w:start w:val="1"/>
      <w:numFmt w:val="bullet"/>
      <w:lvlText w:val="▪"/>
      <w:lvlJc w:val="left"/>
      <w:pPr>
        <w:tabs>
          <w:tab w:val="num" w:pos="6894"/>
        </w:tabs>
        <w:ind w:left="6894" w:hanging="490"/>
      </w:pPr>
      <w:rPr>
        <w:kern w:val="1"/>
        <w:position w:val="0"/>
        <w:sz w:val="28"/>
        <w:szCs w:val="28"/>
        <w:rtl w:val="0"/>
        <w:lang w:val="ru-RU"/>
      </w:rPr>
    </w:lvl>
  </w:abstractNum>
  <w:abstractNum w:abstractNumId="64">
    <w:nsid w:val="0B044770"/>
    <w:multiLevelType w:val="multilevel"/>
    <w:tmpl w:val="A300A07A"/>
    <w:styleLink w:val="List16"/>
    <w:lvl w:ilvl="0">
      <w:numFmt w:val="bullet"/>
      <w:lvlText w:val="•"/>
      <w:lvlJc w:val="left"/>
      <w:pPr>
        <w:tabs>
          <w:tab w:val="num" w:pos="707"/>
        </w:tabs>
        <w:ind w:left="707" w:hanging="707"/>
      </w:pPr>
      <w:rPr>
        <w:color w:val="000000"/>
        <w:position w:val="0"/>
        <w:sz w:val="20"/>
        <w:szCs w:val="20"/>
        <w:u w:color="000000"/>
        <w:shd w:val="clear" w:color="auto" w:fill="00FF00"/>
        <w:lang w:val="ru-RU"/>
      </w:rPr>
    </w:lvl>
    <w:lvl w:ilvl="1">
      <w:start w:val="1"/>
      <w:numFmt w:val="bullet"/>
      <w:lvlText w:val="o"/>
      <w:lvlJc w:val="left"/>
      <w:pPr>
        <w:tabs>
          <w:tab w:val="num" w:pos="2279"/>
        </w:tabs>
        <w:ind w:left="2279" w:hanging="490"/>
      </w:pPr>
      <w:rPr>
        <w:color w:val="000000"/>
        <w:position w:val="0"/>
        <w:sz w:val="28"/>
        <w:szCs w:val="28"/>
        <w:u w:color="000000"/>
        <w:shd w:val="clear" w:color="auto" w:fill="00FF00"/>
        <w:lang w:val="ru-RU"/>
      </w:rPr>
    </w:lvl>
    <w:lvl w:ilvl="2">
      <w:start w:val="1"/>
      <w:numFmt w:val="bullet"/>
      <w:lvlText w:val="▪"/>
      <w:lvlJc w:val="left"/>
      <w:pPr>
        <w:tabs>
          <w:tab w:val="num" w:pos="2999"/>
        </w:tabs>
        <w:ind w:left="2999" w:hanging="490"/>
      </w:pPr>
      <w:rPr>
        <w:color w:val="000000"/>
        <w:position w:val="0"/>
        <w:sz w:val="28"/>
        <w:szCs w:val="28"/>
        <w:u w:color="000000"/>
        <w:shd w:val="clear" w:color="auto" w:fill="00FF00"/>
        <w:lang w:val="ru-RU"/>
      </w:rPr>
    </w:lvl>
    <w:lvl w:ilvl="3">
      <w:start w:val="1"/>
      <w:numFmt w:val="bullet"/>
      <w:lvlText w:val="•"/>
      <w:lvlJc w:val="left"/>
      <w:pPr>
        <w:tabs>
          <w:tab w:val="num" w:pos="3719"/>
        </w:tabs>
        <w:ind w:left="3719" w:hanging="490"/>
      </w:pPr>
      <w:rPr>
        <w:color w:val="000000"/>
        <w:position w:val="0"/>
        <w:sz w:val="28"/>
        <w:szCs w:val="28"/>
        <w:u w:color="000000"/>
        <w:shd w:val="clear" w:color="auto" w:fill="00FF00"/>
        <w:lang w:val="ru-RU"/>
      </w:rPr>
    </w:lvl>
    <w:lvl w:ilvl="4">
      <w:start w:val="1"/>
      <w:numFmt w:val="bullet"/>
      <w:lvlText w:val="o"/>
      <w:lvlJc w:val="left"/>
      <w:pPr>
        <w:tabs>
          <w:tab w:val="num" w:pos="4439"/>
        </w:tabs>
        <w:ind w:left="4439" w:hanging="490"/>
      </w:pPr>
      <w:rPr>
        <w:color w:val="000000"/>
        <w:position w:val="0"/>
        <w:sz w:val="28"/>
        <w:szCs w:val="28"/>
        <w:u w:color="000000"/>
        <w:shd w:val="clear" w:color="auto" w:fill="00FF00"/>
        <w:lang w:val="ru-RU"/>
      </w:rPr>
    </w:lvl>
    <w:lvl w:ilvl="5">
      <w:start w:val="1"/>
      <w:numFmt w:val="bullet"/>
      <w:lvlText w:val="▪"/>
      <w:lvlJc w:val="left"/>
      <w:pPr>
        <w:tabs>
          <w:tab w:val="num" w:pos="5159"/>
        </w:tabs>
        <w:ind w:left="5159" w:hanging="490"/>
      </w:pPr>
      <w:rPr>
        <w:color w:val="000000"/>
        <w:position w:val="0"/>
        <w:sz w:val="28"/>
        <w:szCs w:val="28"/>
        <w:u w:color="000000"/>
        <w:shd w:val="clear" w:color="auto" w:fill="00FF00"/>
        <w:lang w:val="ru-RU"/>
      </w:rPr>
    </w:lvl>
    <w:lvl w:ilvl="6">
      <w:start w:val="1"/>
      <w:numFmt w:val="bullet"/>
      <w:lvlText w:val="•"/>
      <w:lvlJc w:val="left"/>
      <w:pPr>
        <w:tabs>
          <w:tab w:val="num" w:pos="5879"/>
        </w:tabs>
        <w:ind w:left="5879" w:hanging="490"/>
      </w:pPr>
      <w:rPr>
        <w:color w:val="000000"/>
        <w:position w:val="0"/>
        <w:sz w:val="28"/>
        <w:szCs w:val="28"/>
        <w:u w:color="000000"/>
        <w:shd w:val="clear" w:color="auto" w:fill="00FF00"/>
        <w:lang w:val="ru-RU"/>
      </w:rPr>
    </w:lvl>
    <w:lvl w:ilvl="7">
      <w:start w:val="1"/>
      <w:numFmt w:val="bullet"/>
      <w:lvlText w:val="o"/>
      <w:lvlJc w:val="left"/>
      <w:pPr>
        <w:tabs>
          <w:tab w:val="num" w:pos="6599"/>
        </w:tabs>
        <w:ind w:left="6599" w:hanging="490"/>
      </w:pPr>
      <w:rPr>
        <w:color w:val="000000"/>
        <w:position w:val="0"/>
        <w:sz w:val="28"/>
        <w:szCs w:val="28"/>
        <w:u w:color="000000"/>
        <w:shd w:val="clear" w:color="auto" w:fill="00FF00"/>
        <w:lang w:val="ru-RU"/>
      </w:rPr>
    </w:lvl>
    <w:lvl w:ilvl="8">
      <w:start w:val="1"/>
      <w:numFmt w:val="bullet"/>
      <w:lvlText w:val="▪"/>
      <w:lvlJc w:val="left"/>
      <w:pPr>
        <w:tabs>
          <w:tab w:val="num" w:pos="7319"/>
        </w:tabs>
        <w:ind w:left="7319" w:hanging="490"/>
      </w:pPr>
      <w:rPr>
        <w:color w:val="000000"/>
        <w:position w:val="0"/>
        <w:sz w:val="28"/>
        <w:szCs w:val="28"/>
        <w:u w:color="000000"/>
        <w:shd w:val="clear" w:color="auto" w:fill="00FF00"/>
        <w:lang w:val="ru-RU"/>
      </w:rPr>
    </w:lvl>
  </w:abstractNum>
  <w:abstractNum w:abstractNumId="65">
    <w:nsid w:val="0B586353"/>
    <w:multiLevelType w:val="multilevel"/>
    <w:tmpl w:val="4ACCC968"/>
    <w:styleLink w:val="List42"/>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570"/>
        </w:tabs>
        <w:ind w:left="1570" w:hanging="490"/>
      </w:pPr>
      <w:rPr>
        <w:spacing w:val="2"/>
        <w:position w:val="0"/>
        <w:sz w:val="28"/>
        <w:szCs w:val="28"/>
        <w:lang w:val="ru-RU"/>
      </w:rPr>
    </w:lvl>
    <w:lvl w:ilvl="2">
      <w:start w:val="1"/>
      <w:numFmt w:val="bullet"/>
      <w:lvlText w:val="▪"/>
      <w:lvlJc w:val="left"/>
      <w:pPr>
        <w:tabs>
          <w:tab w:val="num" w:pos="2290"/>
        </w:tabs>
        <w:ind w:left="2290" w:hanging="490"/>
      </w:pPr>
      <w:rPr>
        <w:spacing w:val="2"/>
        <w:position w:val="0"/>
        <w:sz w:val="28"/>
        <w:szCs w:val="28"/>
        <w:lang w:val="ru-RU"/>
      </w:rPr>
    </w:lvl>
    <w:lvl w:ilvl="3">
      <w:start w:val="1"/>
      <w:numFmt w:val="bullet"/>
      <w:lvlText w:val="•"/>
      <w:lvlJc w:val="left"/>
      <w:pPr>
        <w:tabs>
          <w:tab w:val="num" w:pos="3010"/>
        </w:tabs>
        <w:ind w:left="3010" w:hanging="490"/>
      </w:pPr>
      <w:rPr>
        <w:spacing w:val="2"/>
        <w:position w:val="0"/>
        <w:sz w:val="28"/>
        <w:szCs w:val="28"/>
        <w:lang w:val="ru-RU"/>
      </w:rPr>
    </w:lvl>
    <w:lvl w:ilvl="4">
      <w:start w:val="1"/>
      <w:numFmt w:val="bullet"/>
      <w:lvlText w:val="o"/>
      <w:lvlJc w:val="left"/>
      <w:pPr>
        <w:tabs>
          <w:tab w:val="num" w:pos="3730"/>
        </w:tabs>
        <w:ind w:left="3730" w:hanging="490"/>
      </w:pPr>
      <w:rPr>
        <w:spacing w:val="2"/>
        <w:position w:val="0"/>
        <w:sz w:val="28"/>
        <w:szCs w:val="28"/>
        <w:lang w:val="ru-RU"/>
      </w:rPr>
    </w:lvl>
    <w:lvl w:ilvl="5">
      <w:start w:val="1"/>
      <w:numFmt w:val="bullet"/>
      <w:lvlText w:val="▪"/>
      <w:lvlJc w:val="left"/>
      <w:pPr>
        <w:tabs>
          <w:tab w:val="num" w:pos="4450"/>
        </w:tabs>
        <w:ind w:left="4450" w:hanging="490"/>
      </w:pPr>
      <w:rPr>
        <w:spacing w:val="2"/>
        <w:position w:val="0"/>
        <w:sz w:val="28"/>
        <w:szCs w:val="28"/>
        <w:lang w:val="ru-RU"/>
      </w:rPr>
    </w:lvl>
    <w:lvl w:ilvl="6">
      <w:start w:val="1"/>
      <w:numFmt w:val="bullet"/>
      <w:lvlText w:val="•"/>
      <w:lvlJc w:val="left"/>
      <w:pPr>
        <w:tabs>
          <w:tab w:val="num" w:pos="5170"/>
        </w:tabs>
        <w:ind w:left="5170" w:hanging="490"/>
      </w:pPr>
      <w:rPr>
        <w:spacing w:val="2"/>
        <w:position w:val="0"/>
        <w:sz w:val="28"/>
        <w:szCs w:val="28"/>
        <w:lang w:val="ru-RU"/>
      </w:rPr>
    </w:lvl>
    <w:lvl w:ilvl="7">
      <w:start w:val="1"/>
      <w:numFmt w:val="bullet"/>
      <w:lvlText w:val="o"/>
      <w:lvlJc w:val="left"/>
      <w:pPr>
        <w:tabs>
          <w:tab w:val="num" w:pos="5890"/>
        </w:tabs>
        <w:ind w:left="5890" w:hanging="490"/>
      </w:pPr>
      <w:rPr>
        <w:spacing w:val="2"/>
        <w:position w:val="0"/>
        <w:sz w:val="28"/>
        <w:szCs w:val="28"/>
        <w:lang w:val="ru-RU"/>
      </w:rPr>
    </w:lvl>
    <w:lvl w:ilvl="8">
      <w:start w:val="1"/>
      <w:numFmt w:val="bullet"/>
      <w:lvlText w:val="▪"/>
      <w:lvlJc w:val="left"/>
      <w:pPr>
        <w:tabs>
          <w:tab w:val="num" w:pos="6610"/>
        </w:tabs>
        <w:ind w:left="6610" w:hanging="490"/>
      </w:pPr>
      <w:rPr>
        <w:spacing w:val="2"/>
        <w:position w:val="0"/>
        <w:sz w:val="28"/>
        <w:szCs w:val="28"/>
        <w:lang w:val="ru-RU"/>
      </w:rPr>
    </w:lvl>
  </w:abstractNum>
  <w:abstractNum w:abstractNumId="66">
    <w:nsid w:val="0B5E37B3"/>
    <w:multiLevelType w:val="multilevel"/>
    <w:tmpl w:val="2ECA4420"/>
    <w:styleLink w:val="List353"/>
    <w:lvl w:ilvl="0">
      <w:numFmt w:val="bullet"/>
      <w:lvlText w:val="•"/>
      <w:lvlJc w:val="left"/>
      <w:pPr>
        <w:tabs>
          <w:tab w:val="num" w:pos="1288"/>
        </w:tabs>
        <w:ind w:left="1288" w:hanging="361"/>
      </w:pPr>
      <w:rPr>
        <w:position w:val="0"/>
        <w:sz w:val="24"/>
        <w:szCs w:val="24"/>
        <w:rtl w:val="0"/>
        <w:lang w:val="ru-RU"/>
      </w:rPr>
    </w:lvl>
    <w:lvl w:ilvl="1">
      <w:start w:val="1"/>
      <w:numFmt w:val="bullet"/>
      <w:lvlText w:val="o"/>
      <w:lvlJc w:val="left"/>
      <w:pPr>
        <w:tabs>
          <w:tab w:val="num" w:pos="2137"/>
        </w:tabs>
        <w:ind w:left="2137" w:hanging="490"/>
      </w:pPr>
      <w:rPr>
        <w:position w:val="0"/>
        <w:sz w:val="28"/>
        <w:szCs w:val="28"/>
        <w:rtl w:val="0"/>
        <w:lang w:val="ru-RU"/>
      </w:rPr>
    </w:lvl>
    <w:lvl w:ilvl="2">
      <w:start w:val="1"/>
      <w:numFmt w:val="bullet"/>
      <w:lvlText w:val="▪"/>
      <w:lvlJc w:val="left"/>
      <w:pPr>
        <w:tabs>
          <w:tab w:val="num" w:pos="2857"/>
        </w:tabs>
        <w:ind w:left="2857" w:hanging="490"/>
      </w:pPr>
      <w:rPr>
        <w:position w:val="0"/>
        <w:sz w:val="28"/>
        <w:szCs w:val="28"/>
        <w:rtl w:val="0"/>
        <w:lang w:val="ru-RU"/>
      </w:rPr>
    </w:lvl>
    <w:lvl w:ilvl="3">
      <w:start w:val="1"/>
      <w:numFmt w:val="bullet"/>
      <w:lvlText w:val="•"/>
      <w:lvlJc w:val="left"/>
      <w:pPr>
        <w:tabs>
          <w:tab w:val="num" w:pos="3577"/>
        </w:tabs>
        <w:ind w:left="3577" w:hanging="490"/>
      </w:pPr>
      <w:rPr>
        <w:position w:val="0"/>
        <w:sz w:val="28"/>
        <w:szCs w:val="28"/>
        <w:rtl w:val="0"/>
        <w:lang w:val="ru-RU"/>
      </w:rPr>
    </w:lvl>
    <w:lvl w:ilvl="4">
      <w:start w:val="1"/>
      <w:numFmt w:val="bullet"/>
      <w:lvlText w:val="o"/>
      <w:lvlJc w:val="left"/>
      <w:pPr>
        <w:tabs>
          <w:tab w:val="num" w:pos="4297"/>
        </w:tabs>
        <w:ind w:left="4297" w:hanging="490"/>
      </w:pPr>
      <w:rPr>
        <w:position w:val="0"/>
        <w:sz w:val="28"/>
        <w:szCs w:val="28"/>
        <w:rtl w:val="0"/>
        <w:lang w:val="ru-RU"/>
      </w:rPr>
    </w:lvl>
    <w:lvl w:ilvl="5">
      <w:start w:val="1"/>
      <w:numFmt w:val="bullet"/>
      <w:lvlText w:val="▪"/>
      <w:lvlJc w:val="left"/>
      <w:pPr>
        <w:tabs>
          <w:tab w:val="num" w:pos="5017"/>
        </w:tabs>
        <w:ind w:left="5017" w:hanging="490"/>
      </w:pPr>
      <w:rPr>
        <w:position w:val="0"/>
        <w:sz w:val="28"/>
        <w:szCs w:val="28"/>
        <w:rtl w:val="0"/>
        <w:lang w:val="ru-RU"/>
      </w:rPr>
    </w:lvl>
    <w:lvl w:ilvl="6">
      <w:start w:val="1"/>
      <w:numFmt w:val="bullet"/>
      <w:lvlText w:val="•"/>
      <w:lvlJc w:val="left"/>
      <w:pPr>
        <w:tabs>
          <w:tab w:val="num" w:pos="5737"/>
        </w:tabs>
        <w:ind w:left="5737" w:hanging="490"/>
      </w:pPr>
      <w:rPr>
        <w:position w:val="0"/>
        <w:sz w:val="28"/>
        <w:szCs w:val="28"/>
        <w:rtl w:val="0"/>
        <w:lang w:val="ru-RU"/>
      </w:rPr>
    </w:lvl>
    <w:lvl w:ilvl="7">
      <w:start w:val="1"/>
      <w:numFmt w:val="bullet"/>
      <w:lvlText w:val="o"/>
      <w:lvlJc w:val="left"/>
      <w:pPr>
        <w:tabs>
          <w:tab w:val="num" w:pos="6457"/>
        </w:tabs>
        <w:ind w:left="6457" w:hanging="490"/>
      </w:pPr>
      <w:rPr>
        <w:position w:val="0"/>
        <w:sz w:val="28"/>
        <w:szCs w:val="28"/>
        <w:rtl w:val="0"/>
        <w:lang w:val="ru-RU"/>
      </w:rPr>
    </w:lvl>
    <w:lvl w:ilvl="8">
      <w:start w:val="1"/>
      <w:numFmt w:val="bullet"/>
      <w:lvlText w:val="▪"/>
      <w:lvlJc w:val="left"/>
      <w:pPr>
        <w:tabs>
          <w:tab w:val="num" w:pos="7177"/>
        </w:tabs>
        <w:ind w:left="7177" w:hanging="490"/>
      </w:pPr>
      <w:rPr>
        <w:position w:val="0"/>
        <w:sz w:val="28"/>
        <w:szCs w:val="28"/>
        <w:rtl w:val="0"/>
        <w:lang w:val="ru-RU"/>
      </w:rPr>
    </w:lvl>
  </w:abstractNum>
  <w:abstractNum w:abstractNumId="67">
    <w:nsid w:val="0B707482"/>
    <w:multiLevelType w:val="multilevel"/>
    <w:tmpl w:val="CA14E4F0"/>
    <w:styleLink w:val="List431"/>
    <w:lvl w:ilvl="0">
      <w:numFmt w:val="bullet"/>
      <w:lvlText w:val="•"/>
      <w:lvlJc w:val="left"/>
      <w:pPr>
        <w:tabs>
          <w:tab w:val="num" w:pos="426"/>
        </w:tabs>
        <w:ind w:left="426" w:hanging="282"/>
      </w:pPr>
      <w:rPr>
        <w:position w:val="0"/>
        <w:sz w:val="24"/>
        <w:szCs w:val="24"/>
        <w:rtl w:val="0"/>
        <w:lang w:val="ru-RU"/>
      </w:rPr>
    </w:lvl>
    <w:lvl w:ilvl="1">
      <w:start w:val="1"/>
      <w:numFmt w:val="bullet"/>
      <w:lvlText w:val="o"/>
      <w:lvlJc w:val="left"/>
      <w:pPr>
        <w:tabs>
          <w:tab w:val="num" w:pos="1570"/>
        </w:tabs>
        <w:ind w:left="1570" w:hanging="490"/>
      </w:pPr>
      <w:rPr>
        <w:position w:val="0"/>
        <w:sz w:val="28"/>
        <w:szCs w:val="28"/>
        <w:rtl w:val="0"/>
        <w:lang w:val="ru-RU"/>
      </w:rPr>
    </w:lvl>
    <w:lvl w:ilvl="2">
      <w:start w:val="1"/>
      <w:numFmt w:val="bullet"/>
      <w:lvlText w:val="▪"/>
      <w:lvlJc w:val="left"/>
      <w:pPr>
        <w:tabs>
          <w:tab w:val="num" w:pos="2290"/>
        </w:tabs>
        <w:ind w:left="2290" w:hanging="490"/>
      </w:pPr>
      <w:rPr>
        <w:position w:val="0"/>
        <w:sz w:val="28"/>
        <w:szCs w:val="28"/>
        <w:rtl w:val="0"/>
        <w:lang w:val="ru-RU"/>
      </w:rPr>
    </w:lvl>
    <w:lvl w:ilvl="3">
      <w:start w:val="1"/>
      <w:numFmt w:val="bullet"/>
      <w:lvlText w:val="•"/>
      <w:lvlJc w:val="left"/>
      <w:pPr>
        <w:tabs>
          <w:tab w:val="num" w:pos="3010"/>
        </w:tabs>
        <w:ind w:left="3010" w:hanging="490"/>
      </w:pPr>
      <w:rPr>
        <w:position w:val="0"/>
        <w:sz w:val="28"/>
        <w:szCs w:val="28"/>
        <w:rtl w:val="0"/>
        <w:lang w:val="ru-RU"/>
      </w:rPr>
    </w:lvl>
    <w:lvl w:ilvl="4">
      <w:start w:val="1"/>
      <w:numFmt w:val="bullet"/>
      <w:lvlText w:val="o"/>
      <w:lvlJc w:val="left"/>
      <w:pPr>
        <w:tabs>
          <w:tab w:val="num" w:pos="3730"/>
        </w:tabs>
        <w:ind w:left="3730" w:hanging="490"/>
      </w:pPr>
      <w:rPr>
        <w:position w:val="0"/>
        <w:sz w:val="28"/>
        <w:szCs w:val="28"/>
        <w:rtl w:val="0"/>
        <w:lang w:val="ru-RU"/>
      </w:rPr>
    </w:lvl>
    <w:lvl w:ilvl="5">
      <w:start w:val="1"/>
      <w:numFmt w:val="bullet"/>
      <w:lvlText w:val="▪"/>
      <w:lvlJc w:val="left"/>
      <w:pPr>
        <w:tabs>
          <w:tab w:val="num" w:pos="4450"/>
        </w:tabs>
        <w:ind w:left="4450" w:hanging="490"/>
      </w:pPr>
      <w:rPr>
        <w:position w:val="0"/>
        <w:sz w:val="28"/>
        <w:szCs w:val="28"/>
        <w:rtl w:val="0"/>
        <w:lang w:val="ru-RU"/>
      </w:rPr>
    </w:lvl>
    <w:lvl w:ilvl="6">
      <w:start w:val="1"/>
      <w:numFmt w:val="bullet"/>
      <w:lvlText w:val="•"/>
      <w:lvlJc w:val="left"/>
      <w:pPr>
        <w:tabs>
          <w:tab w:val="num" w:pos="5170"/>
        </w:tabs>
        <w:ind w:left="5170" w:hanging="490"/>
      </w:pPr>
      <w:rPr>
        <w:position w:val="0"/>
        <w:sz w:val="28"/>
        <w:szCs w:val="28"/>
        <w:rtl w:val="0"/>
        <w:lang w:val="ru-RU"/>
      </w:rPr>
    </w:lvl>
    <w:lvl w:ilvl="7">
      <w:start w:val="1"/>
      <w:numFmt w:val="bullet"/>
      <w:lvlText w:val="o"/>
      <w:lvlJc w:val="left"/>
      <w:pPr>
        <w:tabs>
          <w:tab w:val="num" w:pos="5890"/>
        </w:tabs>
        <w:ind w:left="5890" w:hanging="490"/>
      </w:pPr>
      <w:rPr>
        <w:position w:val="0"/>
        <w:sz w:val="28"/>
        <w:szCs w:val="28"/>
        <w:rtl w:val="0"/>
        <w:lang w:val="ru-RU"/>
      </w:rPr>
    </w:lvl>
    <w:lvl w:ilvl="8">
      <w:start w:val="1"/>
      <w:numFmt w:val="bullet"/>
      <w:lvlText w:val="▪"/>
      <w:lvlJc w:val="left"/>
      <w:pPr>
        <w:tabs>
          <w:tab w:val="num" w:pos="6610"/>
        </w:tabs>
        <w:ind w:left="6610" w:hanging="490"/>
      </w:pPr>
      <w:rPr>
        <w:position w:val="0"/>
        <w:sz w:val="28"/>
        <w:szCs w:val="28"/>
        <w:rtl w:val="0"/>
        <w:lang w:val="ru-RU"/>
      </w:rPr>
    </w:lvl>
  </w:abstractNum>
  <w:abstractNum w:abstractNumId="68">
    <w:nsid w:val="0B880B35"/>
    <w:multiLevelType w:val="multilevel"/>
    <w:tmpl w:val="2DFC78EA"/>
    <w:styleLink w:val="List165"/>
    <w:lvl w:ilvl="0">
      <w:numFmt w:val="bullet"/>
      <w:lvlText w:val="•"/>
      <w:lvlJc w:val="left"/>
      <w:pPr>
        <w:tabs>
          <w:tab w:val="num" w:pos="360"/>
        </w:tabs>
        <w:ind w:left="360" w:hanging="360"/>
      </w:pPr>
      <w:rPr>
        <w:color w:val="000000"/>
        <w:position w:val="0"/>
        <w:sz w:val="20"/>
        <w:szCs w:val="20"/>
        <w:u w:color="000000"/>
        <w:lang w:val="ru-RU"/>
      </w:rPr>
    </w:lvl>
    <w:lvl w:ilvl="1">
      <w:start w:val="1"/>
      <w:numFmt w:val="bullet"/>
      <w:lvlText w:val="o"/>
      <w:lvlJc w:val="left"/>
      <w:pPr>
        <w:tabs>
          <w:tab w:val="num" w:pos="1352"/>
        </w:tabs>
        <w:ind w:left="1352" w:hanging="490"/>
      </w:pPr>
      <w:rPr>
        <w:color w:val="000000"/>
        <w:position w:val="0"/>
        <w:sz w:val="28"/>
        <w:szCs w:val="28"/>
        <w:u w:color="000000"/>
        <w:lang w:val="ru-RU"/>
      </w:rPr>
    </w:lvl>
    <w:lvl w:ilvl="2">
      <w:start w:val="1"/>
      <w:numFmt w:val="bullet"/>
      <w:lvlText w:val="▪"/>
      <w:lvlJc w:val="left"/>
      <w:pPr>
        <w:tabs>
          <w:tab w:val="num" w:pos="2072"/>
        </w:tabs>
        <w:ind w:left="2072" w:hanging="490"/>
      </w:pPr>
      <w:rPr>
        <w:color w:val="000000"/>
        <w:position w:val="0"/>
        <w:sz w:val="28"/>
        <w:szCs w:val="28"/>
        <w:u w:color="000000"/>
        <w:lang w:val="ru-RU"/>
      </w:rPr>
    </w:lvl>
    <w:lvl w:ilvl="3">
      <w:start w:val="1"/>
      <w:numFmt w:val="bullet"/>
      <w:lvlText w:val="•"/>
      <w:lvlJc w:val="left"/>
      <w:pPr>
        <w:tabs>
          <w:tab w:val="num" w:pos="2792"/>
        </w:tabs>
        <w:ind w:left="2792" w:hanging="490"/>
      </w:pPr>
      <w:rPr>
        <w:color w:val="000000"/>
        <w:position w:val="0"/>
        <w:sz w:val="28"/>
        <w:szCs w:val="28"/>
        <w:u w:color="000000"/>
        <w:lang w:val="ru-RU"/>
      </w:rPr>
    </w:lvl>
    <w:lvl w:ilvl="4">
      <w:start w:val="1"/>
      <w:numFmt w:val="bullet"/>
      <w:lvlText w:val="o"/>
      <w:lvlJc w:val="left"/>
      <w:pPr>
        <w:tabs>
          <w:tab w:val="num" w:pos="3512"/>
        </w:tabs>
        <w:ind w:left="3512" w:hanging="490"/>
      </w:pPr>
      <w:rPr>
        <w:color w:val="000000"/>
        <w:position w:val="0"/>
        <w:sz w:val="28"/>
        <w:szCs w:val="28"/>
        <w:u w:color="000000"/>
        <w:lang w:val="ru-RU"/>
      </w:rPr>
    </w:lvl>
    <w:lvl w:ilvl="5">
      <w:start w:val="1"/>
      <w:numFmt w:val="bullet"/>
      <w:lvlText w:val="▪"/>
      <w:lvlJc w:val="left"/>
      <w:pPr>
        <w:tabs>
          <w:tab w:val="num" w:pos="4232"/>
        </w:tabs>
        <w:ind w:left="4232" w:hanging="490"/>
      </w:pPr>
      <w:rPr>
        <w:color w:val="000000"/>
        <w:position w:val="0"/>
        <w:sz w:val="28"/>
        <w:szCs w:val="28"/>
        <w:u w:color="000000"/>
        <w:lang w:val="ru-RU"/>
      </w:rPr>
    </w:lvl>
    <w:lvl w:ilvl="6">
      <w:start w:val="1"/>
      <w:numFmt w:val="bullet"/>
      <w:lvlText w:val="•"/>
      <w:lvlJc w:val="left"/>
      <w:pPr>
        <w:tabs>
          <w:tab w:val="num" w:pos="4952"/>
        </w:tabs>
        <w:ind w:left="4952" w:hanging="490"/>
      </w:pPr>
      <w:rPr>
        <w:color w:val="000000"/>
        <w:position w:val="0"/>
        <w:sz w:val="28"/>
        <w:szCs w:val="28"/>
        <w:u w:color="000000"/>
        <w:lang w:val="ru-RU"/>
      </w:rPr>
    </w:lvl>
    <w:lvl w:ilvl="7">
      <w:start w:val="1"/>
      <w:numFmt w:val="bullet"/>
      <w:lvlText w:val="o"/>
      <w:lvlJc w:val="left"/>
      <w:pPr>
        <w:tabs>
          <w:tab w:val="num" w:pos="5672"/>
        </w:tabs>
        <w:ind w:left="5672" w:hanging="490"/>
      </w:pPr>
      <w:rPr>
        <w:color w:val="000000"/>
        <w:position w:val="0"/>
        <w:sz w:val="28"/>
        <w:szCs w:val="28"/>
        <w:u w:color="000000"/>
        <w:lang w:val="ru-RU"/>
      </w:rPr>
    </w:lvl>
    <w:lvl w:ilvl="8">
      <w:start w:val="1"/>
      <w:numFmt w:val="bullet"/>
      <w:lvlText w:val="▪"/>
      <w:lvlJc w:val="left"/>
      <w:pPr>
        <w:tabs>
          <w:tab w:val="num" w:pos="6392"/>
        </w:tabs>
        <w:ind w:left="6392" w:hanging="490"/>
      </w:pPr>
      <w:rPr>
        <w:color w:val="000000"/>
        <w:position w:val="0"/>
        <w:sz w:val="28"/>
        <w:szCs w:val="28"/>
        <w:u w:color="000000"/>
        <w:lang w:val="ru-RU"/>
      </w:rPr>
    </w:lvl>
  </w:abstractNum>
  <w:abstractNum w:abstractNumId="69">
    <w:nsid w:val="0BC072B9"/>
    <w:multiLevelType w:val="multilevel"/>
    <w:tmpl w:val="D1B82716"/>
    <w:styleLink w:val="List550"/>
    <w:lvl w:ilvl="0">
      <w:numFmt w:val="bullet"/>
      <w:lvlText w:val="•"/>
      <w:lvlJc w:val="left"/>
      <w:pPr>
        <w:tabs>
          <w:tab w:val="num" w:pos="360"/>
        </w:tabs>
        <w:ind w:left="360" w:hanging="360"/>
      </w:pPr>
      <w:rPr>
        <w:color w:val="000000"/>
        <w:position w:val="0"/>
        <w:sz w:val="22"/>
        <w:szCs w:val="22"/>
        <w:lang w:val="ru-RU"/>
      </w:rPr>
    </w:lvl>
    <w:lvl w:ilvl="1">
      <w:start w:val="1"/>
      <w:numFmt w:val="bullet"/>
      <w:lvlText w:val="o"/>
      <w:lvlJc w:val="left"/>
      <w:pPr>
        <w:tabs>
          <w:tab w:val="num" w:pos="1750"/>
        </w:tabs>
        <w:ind w:left="1750" w:hanging="490"/>
      </w:pPr>
      <w:rPr>
        <w:color w:val="000000"/>
        <w:position w:val="0"/>
        <w:sz w:val="28"/>
        <w:szCs w:val="28"/>
        <w:lang w:val="ru-RU"/>
      </w:rPr>
    </w:lvl>
    <w:lvl w:ilvl="2">
      <w:start w:val="1"/>
      <w:numFmt w:val="bullet"/>
      <w:lvlText w:val="▪"/>
      <w:lvlJc w:val="left"/>
      <w:pPr>
        <w:tabs>
          <w:tab w:val="num" w:pos="2470"/>
        </w:tabs>
        <w:ind w:left="2470" w:hanging="490"/>
      </w:pPr>
      <w:rPr>
        <w:color w:val="000000"/>
        <w:position w:val="0"/>
        <w:sz w:val="28"/>
        <w:szCs w:val="28"/>
        <w:lang w:val="ru-RU"/>
      </w:rPr>
    </w:lvl>
    <w:lvl w:ilvl="3">
      <w:start w:val="1"/>
      <w:numFmt w:val="bullet"/>
      <w:lvlText w:val="•"/>
      <w:lvlJc w:val="left"/>
      <w:pPr>
        <w:tabs>
          <w:tab w:val="num" w:pos="3190"/>
        </w:tabs>
        <w:ind w:left="3190" w:hanging="490"/>
      </w:pPr>
      <w:rPr>
        <w:color w:val="000000"/>
        <w:position w:val="0"/>
        <w:sz w:val="28"/>
        <w:szCs w:val="28"/>
        <w:lang w:val="ru-RU"/>
      </w:rPr>
    </w:lvl>
    <w:lvl w:ilvl="4">
      <w:start w:val="1"/>
      <w:numFmt w:val="bullet"/>
      <w:lvlText w:val="o"/>
      <w:lvlJc w:val="left"/>
      <w:pPr>
        <w:tabs>
          <w:tab w:val="num" w:pos="3910"/>
        </w:tabs>
        <w:ind w:left="3910" w:hanging="490"/>
      </w:pPr>
      <w:rPr>
        <w:color w:val="000000"/>
        <w:position w:val="0"/>
        <w:sz w:val="28"/>
        <w:szCs w:val="28"/>
        <w:lang w:val="ru-RU"/>
      </w:rPr>
    </w:lvl>
    <w:lvl w:ilvl="5">
      <w:start w:val="1"/>
      <w:numFmt w:val="bullet"/>
      <w:lvlText w:val="▪"/>
      <w:lvlJc w:val="left"/>
      <w:pPr>
        <w:tabs>
          <w:tab w:val="num" w:pos="4630"/>
        </w:tabs>
        <w:ind w:left="4630" w:hanging="490"/>
      </w:pPr>
      <w:rPr>
        <w:color w:val="000000"/>
        <w:position w:val="0"/>
        <w:sz w:val="28"/>
        <w:szCs w:val="28"/>
        <w:lang w:val="ru-RU"/>
      </w:rPr>
    </w:lvl>
    <w:lvl w:ilvl="6">
      <w:start w:val="1"/>
      <w:numFmt w:val="bullet"/>
      <w:lvlText w:val="•"/>
      <w:lvlJc w:val="left"/>
      <w:pPr>
        <w:tabs>
          <w:tab w:val="num" w:pos="5350"/>
        </w:tabs>
        <w:ind w:left="5350" w:hanging="490"/>
      </w:pPr>
      <w:rPr>
        <w:color w:val="000000"/>
        <w:position w:val="0"/>
        <w:sz w:val="28"/>
        <w:szCs w:val="28"/>
        <w:lang w:val="ru-RU"/>
      </w:rPr>
    </w:lvl>
    <w:lvl w:ilvl="7">
      <w:start w:val="1"/>
      <w:numFmt w:val="bullet"/>
      <w:lvlText w:val="o"/>
      <w:lvlJc w:val="left"/>
      <w:pPr>
        <w:tabs>
          <w:tab w:val="num" w:pos="6070"/>
        </w:tabs>
        <w:ind w:left="6070" w:hanging="490"/>
      </w:pPr>
      <w:rPr>
        <w:color w:val="000000"/>
        <w:position w:val="0"/>
        <w:sz w:val="28"/>
        <w:szCs w:val="28"/>
        <w:lang w:val="ru-RU"/>
      </w:rPr>
    </w:lvl>
    <w:lvl w:ilvl="8">
      <w:start w:val="1"/>
      <w:numFmt w:val="bullet"/>
      <w:lvlText w:val="▪"/>
      <w:lvlJc w:val="left"/>
      <w:pPr>
        <w:tabs>
          <w:tab w:val="num" w:pos="6790"/>
        </w:tabs>
        <w:ind w:left="6790" w:hanging="490"/>
      </w:pPr>
      <w:rPr>
        <w:color w:val="000000"/>
        <w:position w:val="0"/>
        <w:sz w:val="28"/>
        <w:szCs w:val="28"/>
        <w:lang w:val="ru-RU"/>
      </w:rPr>
    </w:lvl>
  </w:abstractNum>
  <w:abstractNum w:abstractNumId="70">
    <w:nsid w:val="0BC07A06"/>
    <w:multiLevelType w:val="multilevel"/>
    <w:tmpl w:val="0E4A79A8"/>
    <w:styleLink w:val="List366"/>
    <w:lvl w:ilvl="0">
      <w:numFmt w:val="bullet"/>
      <w:lvlText w:val="•"/>
      <w:lvlJc w:val="left"/>
      <w:pPr>
        <w:tabs>
          <w:tab w:val="num" w:pos="1288"/>
        </w:tabs>
        <w:ind w:left="1288" w:hanging="361"/>
      </w:pPr>
      <w:rPr>
        <w:position w:val="0"/>
        <w:sz w:val="24"/>
        <w:szCs w:val="24"/>
        <w:rtl w:val="0"/>
        <w:lang w:val="ru-RU"/>
      </w:rPr>
    </w:lvl>
    <w:lvl w:ilvl="1">
      <w:start w:val="1"/>
      <w:numFmt w:val="bullet"/>
      <w:lvlText w:val="o"/>
      <w:lvlJc w:val="left"/>
      <w:pPr>
        <w:tabs>
          <w:tab w:val="num" w:pos="2137"/>
        </w:tabs>
        <w:ind w:left="2137" w:hanging="490"/>
      </w:pPr>
      <w:rPr>
        <w:position w:val="0"/>
        <w:sz w:val="28"/>
        <w:szCs w:val="28"/>
        <w:rtl w:val="0"/>
        <w:lang w:val="ru-RU"/>
      </w:rPr>
    </w:lvl>
    <w:lvl w:ilvl="2">
      <w:start w:val="1"/>
      <w:numFmt w:val="bullet"/>
      <w:lvlText w:val="▪"/>
      <w:lvlJc w:val="left"/>
      <w:pPr>
        <w:tabs>
          <w:tab w:val="num" w:pos="2857"/>
        </w:tabs>
        <w:ind w:left="2857" w:hanging="490"/>
      </w:pPr>
      <w:rPr>
        <w:position w:val="0"/>
        <w:sz w:val="28"/>
        <w:szCs w:val="28"/>
        <w:rtl w:val="0"/>
        <w:lang w:val="ru-RU"/>
      </w:rPr>
    </w:lvl>
    <w:lvl w:ilvl="3">
      <w:start w:val="1"/>
      <w:numFmt w:val="bullet"/>
      <w:lvlText w:val="•"/>
      <w:lvlJc w:val="left"/>
      <w:pPr>
        <w:tabs>
          <w:tab w:val="num" w:pos="3577"/>
        </w:tabs>
        <w:ind w:left="3577" w:hanging="490"/>
      </w:pPr>
      <w:rPr>
        <w:position w:val="0"/>
        <w:sz w:val="28"/>
        <w:szCs w:val="28"/>
        <w:rtl w:val="0"/>
        <w:lang w:val="ru-RU"/>
      </w:rPr>
    </w:lvl>
    <w:lvl w:ilvl="4">
      <w:start w:val="1"/>
      <w:numFmt w:val="bullet"/>
      <w:lvlText w:val="o"/>
      <w:lvlJc w:val="left"/>
      <w:pPr>
        <w:tabs>
          <w:tab w:val="num" w:pos="4297"/>
        </w:tabs>
        <w:ind w:left="4297" w:hanging="490"/>
      </w:pPr>
      <w:rPr>
        <w:position w:val="0"/>
        <w:sz w:val="28"/>
        <w:szCs w:val="28"/>
        <w:rtl w:val="0"/>
        <w:lang w:val="ru-RU"/>
      </w:rPr>
    </w:lvl>
    <w:lvl w:ilvl="5">
      <w:start w:val="1"/>
      <w:numFmt w:val="bullet"/>
      <w:lvlText w:val="▪"/>
      <w:lvlJc w:val="left"/>
      <w:pPr>
        <w:tabs>
          <w:tab w:val="num" w:pos="5017"/>
        </w:tabs>
        <w:ind w:left="5017" w:hanging="490"/>
      </w:pPr>
      <w:rPr>
        <w:position w:val="0"/>
        <w:sz w:val="28"/>
        <w:szCs w:val="28"/>
        <w:rtl w:val="0"/>
        <w:lang w:val="ru-RU"/>
      </w:rPr>
    </w:lvl>
    <w:lvl w:ilvl="6">
      <w:start w:val="1"/>
      <w:numFmt w:val="bullet"/>
      <w:lvlText w:val="•"/>
      <w:lvlJc w:val="left"/>
      <w:pPr>
        <w:tabs>
          <w:tab w:val="num" w:pos="5737"/>
        </w:tabs>
        <w:ind w:left="5737" w:hanging="490"/>
      </w:pPr>
      <w:rPr>
        <w:position w:val="0"/>
        <w:sz w:val="28"/>
        <w:szCs w:val="28"/>
        <w:rtl w:val="0"/>
        <w:lang w:val="ru-RU"/>
      </w:rPr>
    </w:lvl>
    <w:lvl w:ilvl="7">
      <w:start w:val="1"/>
      <w:numFmt w:val="bullet"/>
      <w:lvlText w:val="o"/>
      <w:lvlJc w:val="left"/>
      <w:pPr>
        <w:tabs>
          <w:tab w:val="num" w:pos="6457"/>
        </w:tabs>
        <w:ind w:left="6457" w:hanging="490"/>
      </w:pPr>
      <w:rPr>
        <w:position w:val="0"/>
        <w:sz w:val="28"/>
        <w:szCs w:val="28"/>
        <w:rtl w:val="0"/>
        <w:lang w:val="ru-RU"/>
      </w:rPr>
    </w:lvl>
    <w:lvl w:ilvl="8">
      <w:start w:val="1"/>
      <w:numFmt w:val="bullet"/>
      <w:lvlText w:val="▪"/>
      <w:lvlJc w:val="left"/>
      <w:pPr>
        <w:tabs>
          <w:tab w:val="num" w:pos="7177"/>
        </w:tabs>
        <w:ind w:left="7177" w:hanging="490"/>
      </w:pPr>
      <w:rPr>
        <w:position w:val="0"/>
        <w:sz w:val="28"/>
        <w:szCs w:val="28"/>
        <w:rtl w:val="0"/>
        <w:lang w:val="ru-RU"/>
      </w:rPr>
    </w:lvl>
  </w:abstractNum>
  <w:abstractNum w:abstractNumId="71">
    <w:nsid w:val="0BD6525B"/>
    <w:multiLevelType w:val="multilevel"/>
    <w:tmpl w:val="56521E8E"/>
    <w:styleLink w:val="List552"/>
    <w:lvl w:ilvl="0">
      <w:numFmt w:val="bullet"/>
      <w:lvlText w:val="•"/>
      <w:lvlJc w:val="left"/>
      <w:pPr>
        <w:tabs>
          <w:tab w:val="num" w:pos="360"/>
        </w:tabs>
        <w:ind w:left="360" w:hanging="360"/>
      </w:pPr>
      <w:rPr>
        <w:color w:val="000000"/>
        <w:position w:val="0"/>
        <w:sz w:val="22"/>
        <w:szCs w:val="22"/>
        <w:lang w:val="ru-RU"/>
      </w:rPr>
    </w:lvl>
    <w:lvl w:ilvl="1">
      <w:start w:val="1"/>
      <w:numFmt w:val="bullet"/>
      <w:lvlText w:val="o"/>
      <w:lvlJc w:val="left"/>
      <w:pPr>
        <w:tabs>
          <w:tab w:val="num" w:pos="1750"/>
        </w:tabs>
        <w:ind w:left="1750" w:hanging="490"/>
      </w:pPr>
      <w:rPr>
        <w:color w:val="000000"/>
        <w:position w:val="0"/>
        <w:sz w:val="28"/>
        <w:szCs w:val="28"/>
        <w:lang w:val="ru-RU"/>
      </w:rPr>
    </w:lvl>
    <w:lvl w:ilvl="2">
      <w:start w:val="1"/>
      <w:numFmt w:val="bullet"/>
      <w:lvlText w:val="▪"/>
      <w:lvlJc w:val="left"/>
      <w:pPr>
        <w:tabs>
          <w:tab w:val="num" w:pos="2470"/>
        </w:tabs>
        <w:ind w:left="2470" w:hanging="490"/>
      </w:pPr>
      <w:rPr>
        <w:color w:val="000000"/>
        <w:position w:val="0"/>
        <w:sz w:val="28"/>
        <w:szCs w:val="28"/>
        <w:lang w:val="ru-RU"/>
      </w:rPr>
    </w:lvl>
    <w:lvl w:ilvl="3">
      <w:start w:val="1"/>
      <w:numFmt w:val="bullet"/>
      <w:lvlText w:val="•"/>
      <w:lvlJc w:val="left"/>
      <w:pPr>
        <w:tabs>
          <w:tab w:val="num" w:pos="3190"/>
        </w:tabs>
        <w:ind w:left="3190" w:hanging="490"/>
      </w:pPr>
      <w:rPr>
        <w:color w:val="000000"/>
        <w:position w:val="0"/>
        <w:sz w:val="28"/>
        <w:szCs w:val="28"/>
        <w:lang w:val="ru-RU"/>
      </w:rPr>
    </w:lvl>
    <w:lvl w:ilvl="4">
      <w:start w:val="1"/>
      <w:numFmt w:val="bullet"/>
      <w:lvlText w:val="o"/>
      <w:lvlJc w:val="left"/>
      <w:pPr>
        <w:tabs>
          <w:tab w:val="num" w:pos="3910"/>
        </w:tabs>
        <w:ind w:left="3910" w:hanging="490"/>
      </w:pPr>
      <w:rPr>
        <w:color w:val="000000"/>
        <w:position w:val="0"/>
        <w:sz w:val="28"/>
        <w:szCs w:val="28"/>
        <w:lang w:val="ru-RU"/>
      </w:rPr>
    </w:lvl>
    <w:lvl w:ilvl="5">
      <w:start w:val="1"/>
      <w:numFmt w:val="bullet"/>
      <w:lvlText w:val="▪"/>
      <w:lvlJc w:val="left"/>
      <w:pPr>
        <w:tabs>
          <w:tab w:val="num" w:pos="4630"/>
        </w:tabs>
        <w:ind w:left="4630" w:hanging="490"/>
      </w:pPr>
      <w:rPr>
        <w:color w:val="000000"/>
        <w:position w:val="0"/>
        <w:sz w:val="28"/>
        <w:szCs w:val="28"/>
        <w:lang w:val="ru-RU"/>
      </w:rPr>
    </w:lvl>
    <w:lvl w:ilvl="6">
      <w:start w:val="1"/>
      <w:numFmt w:val="bullet"/>
      <w:lvlText w:val="•"/>
      <w:lvlJc w:val="left"/>
      <w:pPr>
        <w:tabs>
          <w:tab w:val="num" w:pos="5350"/>
        </w:tabs>
        <w:ind w:left="5350" w:hanging="490"/>
      </w:pPr>
      <w:rPr>
        <w:color w:val="000000"/>
        <w:position w:val="0"/>
        <w:sz w:val="28"/>
        <w:szCs w:val="28"/>
        <w:lang w:val="ru-RU"/>
      </w:rPr>
    </w:lvl>
    <w:lvl w:ilvl="7">
      <w:start w:val="1"/>
      <w:numFmt w:val="bullet"/>
      <w:lvlText w:val="o"/>
      <w:lvlJc w:val="left"/>
      <w:pPr>
        <w:tabs>
          <w:tab w:val="num" w:pos="6070"/>
        </w:tabs>
        <w:ind w:left="6070" w:hanging="490"/>
      </w:pPr>
      <w:rPr>
        <w:color w:val="000000"/>
        <w:position w:val="0"/>
        <w:sz w:val="28"/>
        <w:szCs w:val="28"/>
        <w:lang w:val="ru-RU"/>
      </w:rPr>
    </w:lvl>
    <w:lvl w:ilvl="8">
      <w:start w:val="1"/>
      <w:numFmt w:val="bullet"/>
      <w:lvlText w:val="▪"/>
      <w:lvlJc w:val="left"/>
      <w:pPr>
        <w:tabs>
          <w:tab w:val="num" w:pos="6790"/>
        </w:tabs>
        <w:ind w:left="6790" w:hanging="490"/>
      </w:pPr>
      <w:rPr>
        <w:color w:val="000000"/>
        <w:position w:val="0"/>
        <w:sz w:val="28"/>
        <w:szCs w:val="28"/>
        <w:lang w:val="ru-RU"/>
      </w:rPr>
    </w:lvl>
  </w:abstractNum>
  <w:abstractNum w:abstractNumId="72">
    <w:nsid w:val="0C01278F"/>
    <w:multiLevelType w:val="multilevel"/>
    <w:tmpl w:val="91CCC2E6"/>
    <w:styleLink w:val="List518"/>
    <w:lvl w:ilvl="0">
      <w:numFmt w:val="bullet"/>
      <w:lvlText w:val="•"/>
      <w:lvlJc w:val="left"/>
      <w:pPr>
        <w:tabs>
          <w:tab w:val="num" w:pos="360"/>
        </w:tabs>
        <w:ind w:left="360" w:hanging="360"/>
      </w:pPr>
      <w:rPr>
        <w:position w:val="0"/>
        <w:sz w:val="22"/>
        <w:szCs w:val="22"/>
        <w:lang w:val="ru-RU"/>
      </w:rPr>
    </w:lvl>
    <w:lvl w:ilvl="1">
      <w:start w:val="1"/>
      <w:numFmt w:val="bullet"/>
      <w:lvlText w:val="o"/>
      <w:lvlJc w:val="left"/>
      <w:pPr>
        <w:tabs>
          <w:tab w:val="num" w:pos="1210"/>
        </w:tabs>
        <w:ind w:left="1210" w:hanging="490"/>
      </w:pPr>
      <w:rPr>
        <w:position w:val="0"/>
        <w:sz w:val="28"/>
        <w:szCs w:val="28"/>
        <w:lang w:val="ru-RU"/>
      </w:rPr>
    </w:lvl>
    <w:lvl w:ilvl="2">
      <w:start w:val="1"/>
      <w:numFmt w:val="bullet"/>
      <w:lvlText w:val="▪"/>
      <w:lvlJc w:val="left"/>
      <w:pPr>
        <w:tabs>
          <w:tab w:val="num" w:pos="1930"/>
        </w:tabs>
        <w:ind w:left="1930" w:hanging="490"/>
      </w:pPr>
      <w:rPr>
        <w:position w:val="0"/>
        <w:sz w:val="28"/>
        <w:szCs w:val="28"/>
        <w:lang w:val="ru-RU"/>
      </w:rPr>
    </w:lvl>
    <w:lvl w:ilvl="3">
      <w:start w:val="1"/>
      <w:numFmt w:val="bullet"/>
      <w:lvlText w:val="•"/>
      <w:lvlJc w:val="left"/>
      <w:pPr>
        <w:tabs>
          <w:tab w:val="num" w:pos="2650"/>
        </w:tabs>
        <w:ind w:left="2650" w:hanging="490"/>
      </w:pPr>
      <w:rPr>
        <w:position w:val="0"/>
        <w:sz w:val="28"/>
        <w:szCs w:val="28"/>
        <w:lang w:val="ru-RU"/>
      </w:rPr>
    </w:lvl>
    <w:lvl w:ilvl="4">
      <w:start w:val="1"/>
      <w:numFmt w:val="bullet"/>
      <w:lvlText w:val="o"/>
      <w:lvlJc w:val="left"/>
      <w:pPr>
        <w:tabs>
          <w:tab w:val="num" w:pos="3370"/>
        </w:tabs>
        <w:ind w:left="3370" w:hanging="490"/>
      </w:pPr>
      <w:rPr>
        <w:position w:val="0"/>
        <w:sz w:val="28"/>
        <w:szCs w:val="28"/>
        <w:lang w:val="ru-RU"/>
      </w:rPr>
    </w:lvl>
    <w:lvl w:ilvl="5">
      <w:start w:val="1"/>
      <w:numFmt w:val="bullet"/>
      <w:lvlText w:val="▪"/>
      <w:lvlJc w:val="left"/>
      <w:pPr>
        <w:tabs>
          <w:tab w:val="num" w:pos="4090"/>
        </w:tabs>
        <w:ind w:left="4090" w:hanging="490"/>
      </w:pPr>
      <w:rPr>
        <w:position w:val="0"/>
        <w:sz w:val="28"/>
        <w:szCs w:val="28"/>
        <w:lang w:val="ru-RU"/>
      </w:rPr>
    </w:lvl>
    <w:lvl w:ilvl="6">
      <w:start w:val="1"/>
      <w:numFmt w:val="bullet"/>
      <w:lvlText w:val="•"/>
      <w:lvlJc w:val="left"/>
      <w:pPr>
        <w:tabs>
          <w:tab w:val="num" w:pos="4810"/>
        </w:tabs>
        <w:ind w:left="4810" w:hanging="490"/>
      </w:pPr>
      <w:rPr>
        <w:position w:val="0"/>
        <w:sz w:val="28"/>
        <w:szCs w:val="28"/>
        <w:lang w:val="ru-RU"/>
      </w:rPr>
    </w:lvl>
    <w:lvl w:ilvl="7">
      <w:start w:val="1"/>
      <w:numFmt w:val="bullet"/>
      <w:lvlText w:val="o"/>
      <w:lvlJc w:val="left"/>
      <w:pPr>
        <w:tabs>
          <w:tab w:val="num" w:pos="5530"/>
        </w:tabs>
        <w:ind w:left="5530" w:hanging="490"/>
      </w:pPr>
      <w:rPr>
        <w:position w:val="0"/>
        <w:sz w:val="28"/>
        <w:szCs w:val="28"/>
        <w:lang w:val="ru-RU"/>
      </w:rPr>
    </w:lvl>
    <w:lvl w:ilvl="8">
      <w:start w:val="1"/>
      <w:numFmt w:val="bullet"/>
      <w:lvlText w:val="▪"/>
      <w:lvlJc w:val="left"/>
      <w:pPr>
        <w:tabs>
          <w:tab w:val="num" w:pos="6250"/>
        </w:tabs>
        <w:ind w:left="6250" w:hanging="490"/>
      </w:pPr>
      <w:rPr>
        <w:position w:val="0"/>
        <w:sz w:val="28"/>
        <w:szCs w:val="28"/>
        <w:lang w:val="ru-RU"/>
      </w:rPr>
    </w:lvl>
  </w:abstractNum>
  <w:abstractNum w:abstractNumId="73">
    <w:nsid w:val="0C30367A"/>
    <w:multiLevelType w:val="multilevel"/>
    <w:tmpl w:val="6C243D06"/>
    <w:styleLink w:val="List323"/>
    <w:lvl w:ilvl="0">
      <w:start w:val="2"/>
      <w:numFmt w:val="upperRoman"/>
      <w:lvlText w:val="%1."/>
      <w:lvlJc w:val="left"/>
      <w:pPr>
        <w:tabs>
          <w:tab w:val="num" w:pos="426"/>
        </w:tabs>
        <w:ind w:left="426" w:hanging="142"/>
      </w:pPr>
      <w:rPr>
        <w:b/>
        <w:bCs/>
        <w:color w:val="00000A"/>
        <w:position w:val="0"/>
        <w:sz w:val="28"/>
        <w:szCs w:val="28"/>
        <w:lang w:val="ru-RU"/>
      </w:rPr>
    </w:lvl>
    <w:lvl w:ilvl="1">
      <w:start w:val="1"/>
      <w:numFmt w:val="decimal"/>
      <w:lvlText w:val="%1.%2."/>
      <w:lvlJc w:val="left"/>
      <w:pPr>
        <w:tabs>
          <w:tab w:val="num" w:pos="897"/>
        </w:tabs>
        <w:ind w:left="897" w:hanging="613"/>
      </w:pPr>
      <w:rPr>
        <w:b/>
        <w:bCs/>
        <w:color w:val="00000A"/>
        <w:position w:val="0"/>
        <w:sz w:val="28"/>
        <w:szCs w:val="28"/>
        <w:lang w:val="ru-RU"/>
      </w:rPr>
    </w:lvl>
    <w:lvl w:ilvl="2">
      <w:start w:val="1"/>
      <w:numFmt w:val="decimal"/>
      <w:lvlText w:val="%1.%2.%3."/>
      <w:lvlJc w:val="left"/>
      <w:pPr>
        <w:tabs>
          <w:tab w:val="num" w:pos="1264"/>
        </w:tabs>
        <w:ind w:left="1264" w:hanging="980"/>
      </w:pPr>
      <w:rPr>
        <w:b/>
        <w:bCs/>
        <w:color w:val="00000A"/>
        <w:position w:val="0"/>
        <w:sz w:val="28"/>
        <w:szCs w:val="28"/>
        <w:lang w:val="ru-RU"/>
      </w:rPr>
    </w:lvl>
    <w:lvl w:ilvl="3">
      <w:start w:val="1"/>
      <w:numFmt w:val="decimal"/>
      <w:lvlText w:val="%1.%2.%3.%4."/>
      <w:lvlJc w:val="left"/>
      <w:pPr>
        <w:tabs>
          <w:tab w:val="num" w:pos="1754"/>
        </w:tabs>
        <w:ind w:left="1754" w:hanging="1470"/>
      </w:pPr>
      <w:rPr>
        <w:b/>
        <w:bCs/>
        <w:color w:val="00000A"/>
        <w:position w:val="0"/>
        <w:sz w:val="28"/>
        <w:szCs w:val="28"/>
        <w:lang w:val="ru-RU"/>
      </w:rPr>
    </w:lvl>
    <w:lvl w:ilvl="4">
      <w:start w:val="1"/>
      <w:numFmt w:val="decimal"/>
      <w:lvlText w:val="%1.%2.%3.%4.%5."/>
      <w:lvlJc w:val="left"/>
      <w:pPr>
        <w:tabs>
          <w:tab w:val="num" w:pos="1754"/>
        </w:tabs>
        <w:ind w:left="1754" w:hanging="1470"/>
      </w:pPr>
      <w:rPr>
        <w:b/>
        <w:bCs/>
        <w:color w:val="00000A"/>
        <w:position w:val="0"/>
        <w:sz w:val="28"/>
        <w:szCs w:val="28"/>
        <w:lang w:val="ru-RU"/>
      </w:rPr>
    </w:lvl>
    <w:lvl w:ilvl="5">
      <w:start w:val="1"/>
      <w:numFmt w:val="decimal"/>
      <w:lvlText w:val="%1.%2.%3.%4.%5.%6."/>
      <w:lvlJc w:val="left"/>
      <w:pPr>
        <w:tabs>
          <w:tab w:val="num" w:pos="2244"/>
        </w:tabs>
        <w:ind w:left="2244" w:hanging="1960"/>
      </w:pPr>
      <w:rPr>
        <w:b/>
        <w:bCs/>
        <w:color w:val="00000A"/>
        <w:position w:val="0"/>
        <w:sz w:val="28"/>
        <w:szCs w:val="28"/>
        <w:lang w:val="ru-RU"/>
      </w:rPr>
    </w:lvl>
    <w:lvl w:ilvl="6">
      <w:start w:val="1"/>
      <w:numFmt w:val="decimal"/>
      <w:lvlText w:val="%1.%2.%3.%4.%5.%6.%7."/>
      <w:lvlJc w:val="left"/>
      <w:pPr>
        <w:tabs>
          <w:tab w:val="num" w:pos="2244"/>
        </w:tabs>
        <w:ind w:left="2244" w:hanging="1960"/>
      </w:pPr>
      <w:rPr>
        <w:b/>
        <w:bCs/>
        <w:color w:val="00000A"/>
        <w:position w:val="0"/>
        <w:sz w:val="28"/>
        <w:szCs w:val="28"/>
        <w:lang w:val="ru-RU"/>
      </w:rPr>
    </w:lvl>
    <w:lvl w:ilvl="7">
      <w:start w:val="1"/>
      <w:numFmt w:val="decimal"/>
      <w:lvlText w:val="%1.%2.%3.%4.%5.%6.%7.%8."/>
      <w:lvlJc w:val="left"/>
      <w:pPr>
        <w:tabs>
          <w:tab w:val="num" w:pos="2734"/>
        </w:tabs>
        <w:ind w:left="2734" w:hanging="2450"/>
      </w:pPr>
      <w:rPr>
        <w:b/>
        <w:bCs/>
        <w:color w:val="00000A"/>
        <w:position w:val="0"/>
        <w:sz w:val="28"/>
        <w:szCs w:val="28"/>
        <w:lang w:val="ru-RU"/>
      </w:rPr>
    </w:lvl>
    <w:lvl w:ilvl="8">
      <w:start w:val="1"/>
      <w:numFmt w:val="decimal"/>
      <w:lvlText w:val="%1.%2.%3.%4.%5.%6.%7.%8.%9."/>
      <w:lvlJc w:val="left"/>
      <w:pPr>
        <w:tabs>
          <w:tab w:val="num" w:pos="3224"/>
        </w:tabs>
        <w:ind w:left="3224" w:hanging="2940"/>
      </w:pPr>
      <w:rPr>
        <w:b/>
        <w:bCs/>
        <w:color w:val="00000A"/>
        <w:position w:val="0"/>
        <w:sz w:val="28"/>
        <w:szCs w:val="28"/>
        <w:lang w:val="ru-RU"/>
      </w:rPr>
    </w:lvl>
  </w:abstractNum>
  <w:abstractNum w:abstractNumId="74">
    <w:nsid w:val="0C5D7812"/>
    <w:multiLevelType w:val="multilevel"/>
    <w:tmpl w:val="24540834"/>
    <w:styleLink w:val="51"/>
    <w:lvl w:ilvl="0">
      <w:numFmt w:val="bullet"/>
      <w:lvlText w:val="•"/>
      <w:lvlJc w:val="left"/>
      <w:pPr>
        <w:tabs>
          <w:tab w:val="num" w:pos="707"/>
        </w:tabs>
        <w:ind w:left="707" w:hanging="707"/>
      </w:pPr>
      <w:rPr>
        <w:color w:val="000000"/>
        <w:position w:val="0"/>
        <w:sz w:val="20"/>
        <w:szCs w:val="20"/>
        <w:u w:color="000000"/>
        <w:lang w:val="ru-RU"/>
      </w:rPr>
    </w:lvl>
    <w:lvl w:ilvl="1">
      <w:start w:val="1"/>
      <w:numFmt w:val="bullet"/>
      <w:lvlText w:val="o"/>
      <w:lvlJc w:val="left"/>
      <w:pPr>
        <w:tabs>
          <w:tab w:val="num" w:pos="2279"/>
        </w:tabs>
        <w:ind w:left="2279" w:hanging="490"/>
      </w:pPr>
      <w:rPr>
        <w:color w:val="000000"/>
        <w:position w:val="0"/>
        <w:sz w:val="28"/>
        <w:szCs w:val="28"/>
        <w:u w:color="000000"/>
        <w:lang w:val="ru-RU"/>
      </w:rPr>
    </w:lvl>
    <w:lvl w:ilvl="2">
      <w:start w:val="1"/>
      <w:numFmt w:val="bullet"/>
      <w:lvlText w:val="▪"/>
      <w:lvlJc w:val="left"/>
      <w:pPr>
        <w:tabs>
          <w:tab w:val="num" w:pos="2999"/>
        </w:tabs>
        <w:ind w:left="2999" w:hanging="490"/>
      </w:pPr>
      <w:rPr>
        <w:color w:val="000000"/>
        <w:position w:val="0"/>
        <w:sz w:val="28"/>
        <w:szCs w:val="28"/>
        <w:u w:color="000000"/>
        <w:lang w:val="ru-RU"/>
      </w:rPr>
    </w:lvl>
    <w:lvl w:ilvl="3">
      <w:start w:val="1"/>
      <w:numFmt w:val="bullet"/>
      <w:lvlText w:val="•"/>
      <w:lvlJc w:val="left"/>
      <w:pPr>
        <w:tabs>
          <w:tab w:val="num" w:pos="3719"/>
        </w:tabs>
        <w:ind w:left="3719" w:hanging="490"/>
      </w:pPr>
      <w:rPr>
        <w:color w:val="000000"/>
        <w:position w:val="0"/>
        <w:sz w:val="28"/>
        <w:szCs w:val="28"/>
        <w:u w:color="000000"/>
        <w:lang w:val="ru-RU"/>
      </w:rPr>
    </w:lvl>
    <w:lvl w:ilvl="4">
      <w:start w:val="1"/>
      <w:numFmt w:val="bullet"/>
      <w:lvlText w:val="o"/>
      <w:lvlJc w:val="left"/>
      <w:pPr>
        <w:tabs>
          <w:tab w:val="num" w:pos="4439"/>
        </w:tabs>
        <w:ind w:left="4439" w:hanging="490"/>
      </w:pPr>
      <w:rPr>
        <w:color w:val="000000"/>
        <w:position w:val="0"/>
        <w:sz w:val="28"/>
        <w:szCs w:val="28"/>
        <w:u w:color="000000"/>
        <w:lang w:val="ru-RU"/>
      </w:rPr>
    </w:lvl>
    <w:lvl w:ilvl="5">
      <w:start w:val="1"/>
      <w:numFmt w:val="bullet"/>
      <w:lvlText w:val="▪"/>
      <w:lvlJc w:val="left"/>
      <w:pPr>
        <w:tabs>
          <w:tab w:val="num" w:pos="5159"/>
        </w:tabs>
        <w:ind w:left="5159" w:hanging="490"/>
      </w:pPr>
      <w:rPr>
        <w:color w:val="000000"/>
        <w:position w:val="0"/>
        <w:sz w:val="28"/>
        <w:szCs w:val="28"/>
        <w:u w:color="000000"/>
        <w:lang w:val="ru-RU"/>
      </w:rPr>
    </w:lvl>
    <w:lvl w:ilvl="6">
      <w:start w:val="1"/>
      <w:numFmt w:val="bullet"/>
      <w:lvlText w:val="•"/>
      <w:lvlJc w:val="left"/>
      <w:pPr>
        <w:tabs>
          <w:tab w:val="num" w:pos="5879"/>
        </w:tabs>
        <w:ind w:left="5879" w:hanging="490"/>
      </w:pPr>
      <w:rPr>
        <w:color w:val="000000"/>
        <w:position w:val="0"/>
        <w:sz w:val="28"/>
        <w:szCs w:val="28"/>
        <w:u w:color="000000"/>
        <w:lang w:val="ru-RU"/>
      </w:rPr>
    </w:lvl>
    <w:lvl w:ilvl="7">
      <w:start w:val="1"/>
      <w:numFmt w:val="bullet"/>
      <w:lvlText w:val="o"/>
      <w:lvlJc w:val="left"/>
      <w:pPr>
        <w:tabs>
          <w:tab w:val="num" w:pos="6599"/>
        </w:tabs>
        <w:ind w:left="6599" w:hanging="490"/>
      </w:pPr>
      <w:rPr>
        <w:color w:val="000000"/>
        <w:position w:val="0"/>
        <w:sz w:val="28"/>
        <w:szCs w:val="28"/>
        <w:u w:color="000000"/>
        <w:lang w:val="ru-RU"/>
      </w:rPr>
    </w:lvl>
    <w:lvl w:ilvl="8">
      <w:start w:val="1"/>
      <w:numFmt w:val="bullet"/>
      <w:lvlText w:val="▪"/>
      <w:lvlJc w:val="left"/>
      <w:pPr>
        <w:tabs>
          <w:tab w:val="num" w:pos="7319"/>
        </w:tabs>
        <w:ind w:left="7319" w:hanging="490"/>
      </w:pPr>
      <w:rPr>
        <w:color w:val="000000"/>
        <w:position w:val="0"/>
        <w:sz w:val="28"/>
        <w:szCs w:val="28"/>
        <w:u w:color="000000"/>
        <w:lang w:val="ru-RU"/>
      </w:rPr>
    </w:lvl>
  </w:abstractNum>
  <w:abstractNum w:abstractNumId="75">
    <w:nsid w:val="0C7046D5"/>
    <w:multiLevelType w:val="multilevel"/>
    <w:tmpl w:val="5F98B2E6"/>
    <w:styleLink w:val="List198"/>
    <w:lvl w:ilvl="0">
      <w:numFmt w:val="bullet"/>
      <w:lvlText w:val="•"/>
      <w:lvlJc w:val="left"/>
      <w:pPr>
        <w:tabs>
          <w:tab w:val="num" w:pos="644"/>
        </w:tabs>
        <w:ind w:left="644" w:hanging="360"/>
      </w:pPr>
      <w:rPr>
        <w:color w:val="000000"/>
        <w:kern w:val="0"/>
        <w:position w:val="0"/>
        <w:sz w:val="20"/>
        <w:szCs w:val="20"/>
        <w:u w:color="000000"/>
      </w:rPr>
    </w:lvl>
    <w:lvl w:ilvl="1">
      <w:start w:val="1"/>
      <w:numFmt w:val="bullet"/>
      <w:lvlText w:val="o"/>
      <w:lvlJc w:val="left"/>
      <w:pPr>
        <w:tabs>
          <w:tab w:val="num" w:pos="1494"/>
        </w:tabs>
        <w:ind w:left="1494" w:hanging="490"/>
      </w:pPr>
      <w:rPr>
        <w:color w:val="000000"/>
        <w:kern w:val="0"/>
        <w:position w:val="0"/>
        <w:sz w:val="28"/>
        <w:szCs w:val="28"/>
        <w:u w:color="000000"/>
      </w:rPr>
    </w:lvl>
    <w:lvl w:ilvl="2">
      <w:start w:val="1"/>
      <w:numFmt w:val="bullet"/>
      <w:lvlText w:val="▪"/>
      <w:lvlJc w:val="left"/>
      <w:pPr>
        <w:tabs>
          <w:tab w:val="num" w:pos="2214"/>
        </w:tabs>
        <w:ind w:left="2214" w:hanging="490"/>
      </w:pPr>
      <w:rPr>
        <w:color w:val="000000"/>
        <w:kern w:val="0"/>
        <w:position w:val="0"/>
        <w:sz w:val="28"/>
        <w:szCs w:val="28"/>
        <w:u w:color="000000"/>
      </w:rPr>
    </w:lvl>
    <w:lvl w:ilvl="3">
      <w:start w:val="1"/>
      <w:numFmt w:val="bullet"/>
      <w:lvlText w:val="•"/>
      <w:lvlJc w:val="left"/>
      <w:pPr>
        <w:tabs>
          <w:tab w:val="num" w:pos="2934"/>
        </w:tabs>
        <w:ind w:left="2934" w:hanging="490"/>
      </w:pPr>
      <w:rPr>
        <w:color w:val="000000"/>
        <w:kern w:val="0"/>
        <w:position w:val="0"/>
        <w:sz w:val="28"/>
        <w:szCs w:val="28"/>
        <w:u w:color="000000"/>
      </w:rPr>
    </w:lvl>
    <w:lvl w:ilvl="4">
      <w:start w:val="1"/>
      <w:numFmt w:val="bullet"/>
      <w:lvlText w:val="o"/>
      <w:lvlJc w:val="left"/>
      <w:pPr>
        <w:tabs>
          <w:tab w:val="num" w:pos="3654"/>
        </w:tabs>
        <w:ind w:left="3654" w:hanging="490"/>
      </w:pPr>
      <w:rPr>
        <w:color w:val="000000"/>
        <w:kern w:val="0"/>
        <w:position w:val="0"/>
        <w:sz w:val="28"/>
        <w:szCs w:val="28"/>
        <w:u w:color="000000"/>
      </w:rPr>
    </w:lvl>
    <w:lvl w:ilvl="5">
      <w:start w:val="1"/>
      <w:numFmt w:val="bullet"/>
      <w:lvlText w:val="▪"/>
      <w:lvlJc w:val="left"/>
      <w:pPr>
        <w:tabs>
          <w:tab w:val="num" w:pos="4374"/>
        </w:tabs>
        <w:ind w:left="4374" w:hanging="490"/>
      </w:pPr>
      <w:rPr>
        <w:color w:val="000000"/>
        <w:kern w:val="0"/>
        <w:position w:val="0"/>
        <w:sz w:val="28"/>
        <w:szCs w:val="28"/>
        <w:u w:color="000000"/>
      </w:rPr>
    </w:lvl>
    <w:lvl w:ilvl="6">
      <w:start w:val="1"/>
      <w:numFmt w:val="bullet"/>
      <w:lvlText w:val="•"/>
      <w:lvlJc w:val="left"/>
      <w:pPr>
        <w:tabs>
          <w:tab w:val="num" w:pos="5094"/>
        </w:tabs>
        <w:ind w:left="5094" w:hanging="490"/>
      </w:pPr>
      <w:rPr>
        <w:color w:val="000000"/>
        <w:kern w:val="0"/>
        <w:position w:val="0"/>
        <w:sz w:val="28"/>
        <w:szCs w:val="28"/>
        <w:u w:color="000000"/>
      </w:rPr>
    </w:lvl>
    <w:lvl w:ilvl="7">
      <w:start w:val="1"/>
      <w:numFmt w:val="bullet"/>
      <w:lvlText w:val="o"/>
      <w:lvlJc w:val="left"/>
      <w:pPr>
        <w:tabs>
          <w:tab w:val="num" w:pos="5814"/>
        </w:tabs>
        <w:ind w:left="5814" w:hanging="490"/>
      </w:pPr>
      <w:rPr>
        <w:color w:val="000000"/>
        <w:kern w:val="0"/>
        <w:position w:val="0"/>
        <w:sz w:val="28"/>
        <w:szCs w:val="28"/>
        <w:u w:color="000000"/>
      </w:rPr>
    </w:lvl>
    <w:lvl w:ilvl="8">
      <w:start w:val="1"/>
      <w:numFmt w:val="bullet"/>
      <w:lvlText w:val="▪"/>
      <w:lvlJc w:val="left"/>
      <w:pPr>
        <w:tabs>
          <w:tab w:val="num" w:pos="6534"/>
        </w:tabs>
        <w:ind w:left="6534" w:hanging="490"/>
      </w:pPr>
      <w:rPr>
        <w:color w:val="000000"/>
        <w:kern w:val="0"/>
        <w:position w:val="0"/>
        <w:sz w:val="28"/>
        <w:szCs w:val="28"/>
        <w:u w:color="000000"/>
      </w:rPr>
    </w:lvl>
  </w:abstractNum>
  <w:abstractNum w:abstractNumId="76">
    <w:nsid w:val="0C8D2B92"/>
    <w:multiLevelType w:val="multilevel"/>
    <w:tmpl w:val="5F0CA444"/>
    <w:styleLink w:val="List113"/>
    <w:lvl w:ilvl="0">
      <w:numFmt w:val="bullet"/>
      <w:lvlText w:val="•"/>
      <w:lvlJc w:val="left"/>
      <w:pPr>
        <w:tabs>
          <w:tab w:val="num" w:pos="707"/>
        </w:tabs>
        <w:ind w:left="707" w:hanging="707"/>
      </w:pPr>
      <w:rPr>
        <w:color w:val="000000"/>
        <w:position w:val="0"/>
        <w:sz w:val="20"/>
        <w:szCs w:val="20"/>
        <w:u w:color="000000"/>
        <w:lang w:val="ru-RU"/>
      </w:rPr>
    </w:lvl>
    <w:lvl w:ilvl="1">
      <w:start w:val="1"/>
      <w:numFmt w:val="bullet"/>
      <w:lvlText w:val="o"/>
      <w:lvlJc w:val="left"/>
      <w:pPr>
        <w:tabs>
          <w:tab w:val="num" w:pos="1854"/>
        </w:tabs>
        <w:ind w:left="1854" w:hanging="490"/>
      </w:pPr>
      <w:rPr>
        <w:color w:val="000000"/>
        <w:position w:val="0"/>
        <w:sz w:val="28"/>
        <w:szCs w:val="28"/>
        <w:u w:color="000000"/>
        <w:lang w:val="ru-RU"/>
      </w:rPr>
    </w:lvl>
    <w:lvl w:ilvl="2">
      <w:start w:val="1"/>
      <w:numFmt w:val="bullet"/>
      <w:lvlText w:val="▪"/>
      <w:lvlJc w:val="left"/>
      <w:pPr>
        <w:tabs>
          <w:tab w:val="num" w:pos="2574"/>
        </w:tabs>
        <w:ind w:left="2574" w:hanging="490"/>
      </w:pPr>
      <w:rPr>
        <w:color w:val="000000"/>
        <w:position w:val="0"/>
        <w:sz w:val="28"/>
        <w:szCs w:val="28"/>
        <w:u w:color="000000"/>
        <w:lang w:val="ru-RU"/>
      </w:rPr>
    </w:lvl>
    <w:lvl w:ilvl="3">
      <w:start w:val="1"/>
      <w:numFmt w:val="bullet"/>
      <w:lvlText w:val="•"/>
      <w:lvlJc w:val="left"/>
      <w:pPr>
        <w:tabs>
          <w:tab w:val="num" w:pos="3294"/>
        </w:tabs>
        <w:ind w:left="3294" w:hanging="490"/>
      </w:pPr>
      <w:rPr>
        <w:color w:val="000000"/>
        <w:position w:val="0"/>
        <w:sz w:val="28"/>
        <w:szCs w:val="28"/>
        <w:u w:color="000000"/>
        <w:lang w:val="ru-RU"/>
      </w:rPr>
    </w:lvl>
    <w:lvl w:ilvl="4">
      <w:start w:val="1"/>
      <w:numFmt w:val="bullet"/>
      <w:lvlText w:val="o"/>
      <w:lvlJc w:val="left"/>
      <w:pPr>
        <w:tabs>
          <w:tab w:val="num" w:pos="4014"/>
        </w:tabs>
        <w:ind w:left="4014" w:hanging="490"/>
      </w:pPr>
      <w:rPr>
        <w:color w:val="000000"/>
        <w:position w:val="0"/>
        <w:sz w:val="28"/>
        <w:szCs w:val="28"/>
        <w:u w:color="000000"/>
        <w:lang w:val="ru-RU"/>
      </w:rPr>
    </w:lvl>
    <w:lvl w:ilvl="5">
      <w:start w:val="1"/>
      <w:numFmt w:val="bullet"/>
      <w:lvlText w:val="▪"/>
      <w:lvlJc w:val="left"/>
      <w:pPr>
        <w:tabs>
          <w:tab w:val="num" w:pos="4734"/>
        </w:tabs>
        <w:ind w:left="4734" w:hanging="490"/>
      </w:pPr>
      <w:rPr>
        <w:color w:val="000000"/>
        <w:position w:val="0"/>
        <w:sz w:val="28"/>
        <w:szCs w:val="28"/>
        <w:u w:color="000000"/>
        <w:lang w:val="ru-RU"/>
      </w:rPr>
    </w:lvl>
    <w:lvl w:ilvl="6">
      <w:start w:val="1"/>
      <w:numFmt w:val="bullet"/>
      <w:lvlText w:val="•"/>
      <w:lvlJc w:val="left"/>
      <w:pPr>
        <w:tabs>
          <w:tab w:val="num" w:pos="5454"/>
        </w:tabs>
        <w:ind w:left="5454" w:hanging="490"/>
      </w:pPr>
      <w:rPr>
        <w:color w:val="000000"/>
        <w:position w:val="0"/>
        <w:sz w:val="28"/>
        <w:szCs w:val="28"/>
        <w:u w:color="000000"/>
        <w:lang w:val="ru-RU"/>
      </w:rPr>
    </w:lvl>
    <w:lvl w:ilvl="7">
      <w:start w:val="1"/>
      <w:numFmt w:val="bullet"/>
      <w:lvlText w:val="o"/>
      <w:lvlJc w:val="left"/>
      <w:pPr>
        <w:tabs>
          <w:tab w:val="num" w:pos="6174"/>
        </w:tabs>
        <w:ind w:left="6174" w:hanging="490"/>
      </w:pPr>
      <w:rPr>
        <w:color w:val="000000"/>
        <w:position w:val="0"/>
        <w:sz w:val="28"/>
        <w:szCs w:val="28"/>
        <w:u w:color="000000"/>
        <w:lang w:val="ru-RU"/>
      </w:rPr>
    </w:lvl>
    <w:lvl w:ilvl="8">
      <w:start w:val="1"/>
      <w:numFmt w:val="bullet"/>
      <w:lvlText w:val="▪"/>
      <w:lvlJc w:val="left"/>
      <w:pPr>
        <w:tabs>
          <w:tab w:val="num" w:pos="6894"/>
        </w:tabs>
        <w:ind w:left="6894" w:hanging="490"/>
      </w:pPr>
      <w:rPr>
        <w:color w:val="000000"/>
        <w:position w:val="0"/>
        <w:sz w:val="28"/>
        <w:szCs w:val="28"/>
        <w:u w:color="000000"/>
        <w:lang w:val="ru-RU"/>
      </w:rPr>
    </w:lvl>
  </w:abstractNum>
  <w:abstractNum w:abstractNumId="77">
    <w:nsid w:val="0C8D2F83"/>
    <w:multiLevelType w:val="multilevel"/>
    <w:tmpl w:val="D6B80706"/>
    <w:styleLink w:val="List91"/>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570"/>
        </w:tabs>
        <w:ind w:left="1570" w:hanging="490"/>
      </w:pPr>
      <w:rPr>
        <w:spacing w:val="2"/>
        <w:position w:val="0"/>
        <w:sz w:val="28"/>
        <w:szCs w:val="28"/>
        <w:lang w:val="ru-RU"/>
      </w:rPr>
    </w:lvl>
    <w:lvl w:ilvl="2">
      <w:start w:val="1"/>
      <w:numFmt w:val="bullet"/>
      <w:lvlText w:val="▪"/>
      <w:lvlJc w:val="left"/>
      <w:pPr>
        <w:tabs>
          <w:tab w:val="num" w:pos="2290"/>
        </w:tabs>
        <w:ind w:left="2290" w:hanging="490"/>
      </w:pPr>
      <w:rPr>
        <w:spacing w:val="2"/>
        <w:position w:val="0"/>
        <w:sz w:val="28"/>
        <w:szCs w:val="28"/>
        <w:lang w:val="ru-RU"/>
      </w:rPr>
    </w:lvl>
    <w:lvl w:ilvl="3">
      <w:start w:val="1"/>
      <w:numFmt w:val="bullet"/>
      <w:lvlText w:val="•"/>
      <w:lvlJc w:val="left"/>
      <w:pPr>
        <w:tabs>
          <w:tab w:val="num" w:pos="3010"/>
        </w:tabs>
        <w:ind w:left="3010" w:hanging="490"/>
      </w:pPr>
      <w:rPr>
        <w:spacing w:val="2"/>
        <w:position w:val="0"/>
        <w:sz w:val="28"/>
        <w:szCs w:val="28"/>
        <w:lang w:val="ru-RU"/>
      </w:rPr>
    </w:lvl>
    <w:lvl w:ilvl="4">
      <w:start w:val="1"/>
      <w:numFmt w:val="bullet"/>
      <w:lvlText w:val="o"/>
      <w:lvlJc w:val="left"/>
      <w:pPr>
        <w:tabs>
          <w:tab w:val="num" w:pos="3730"/>
        </w:tabs>
        <w:ind w:left="3730" w:hanging="490"/>
      </w:pPr>
      <w:rPr>
        <w:spacing w:val="2"/>
        <w:position w:val="0"/>
        <w:sz w:val="28"/>
        <w:szCs w:val="28"/>
        <w:lang w:val="ru-RU"/>
      </w:rPr>
    </w:lvl>
    <w:lvl w:ilvl="5">
      <w:start w:val="1"/>
      <w:numFmt w:val="bullet"/>
      <w:lvlText w:val="▪"/>
      <w:lvlJc w:val="left"/>
      <w:pPr>
        <w:tabs>
          <w:tab w:val="num" w:pos="4450"/>
        </w:tabs>
        <w:ind w:left="4450" w:hanging="490"/>
      </w:pPr>
      <w:rPr>
        <w:spacing w:val="2"/>
        <w:position w:val="0"/>
        <w:sz w:val="28"/>
        <w:szCs w:val="28"/>
        <w:lang w:val="ru-RU"/>
      </w:rPr>
    </w:lvl>
    <w:lvl w:ilvl="6">
      <w:start w:val="1"/>
      <w:numFmt w:val="bullet"/>
      <w:lvlText w:val="•"/>
      <w:lvlJc w:val="left"/>
      <w:pPr>
        <w:tabs>
          <w:tab w:val="num" w:pos="5170"/>
        </w:tabs>
        <w:ind w:left="5170" w:hanging="490"/>
      </w:pPr>
      <w:rPr>
        <w:spacing w:val="2"/>
        <w:position w:val="0"/>
        <w:sz w:val="28"/>
        <w:szCs w:val="28"/>
        <w:lang w:val="ru-RU"/>
      </w:rPr>
    </w:lvl>
    <w:lvl w:ilvl="7">
      <w:start w:val="1"/>
      <w:numFmt w:val="bullet"/>
      <w:lvlText w:val="o"/>
      <w:lvlJc w:val="left"/>
      <w:pPr>
        <w:tabs>
          <w:tab w:val="num" w:pos="5890"/>
        </w:tabs>
        <w:ind w:left="5890" w:hanging="490"/>
      </w:pPr>
      <w:rPr>
        <w:spacing w:val="2"/>
        <w:position w:val="0"/>
        <w:sz w:val="28"/>
        <w:szCs w:val="28"/>
        <w:lang w:val="ru-RU"/>
      </w:rPr>
    </w:lvl>
    <w:lvl w:ilvl="8">
      <w:start w:val="1"/>
      <w:numFmt w:val="bullet"/>
      <w:lvlText w:val="▪"/>
      <w:lvlJc w:val="left"/>
      <w:pPr>
        <w:tabs>
          <w:tab w:val="num" w:pos="6610"/>
        </w:tabs>
        <w:ind w:left="6610" w:hanging="490"/>
      </w:pPr>
      <w:rPr>
        <w:spacing w:val="2"/>
        <w:position w:val="0"/>
        <w:sz w:val="28"/>
        <w:szCs w:val="28"/>
        <w:lang w:val="ru-RU"/>
      </w:rPr>
    </w:lvl>
  </w:abstractNum>
  <w:abstractNum w:abstractNumId="78">
    <w:nsid w:val="0C93028B"/>
    <w:multiLevelType w:val="multilevel"/>
    <w:tmpl w:val="926A87F8"/>
    <w:styleLink w:val="List629"/>
    <w:lvl w:ilvl="0">
      <w:numFmt w:val="bullet"/>
      <w:lvlText w:val="•"/>
      <w:lvlJc w:val="left"/>
      <w:pPr>
        <w:tabs>
          <w:tab w:val="num" w:pos="360"/>
        </w:tabs>
        <w:ind w:left="360" w:hanging="360"/>
      </w:pPr>
      <w:rPr>
        <w:position w:val="0"/>
        <w:sz w:val="22"/>
        <w:szCs w:val="22"/>
        <w:lang w:val="ru-RU"/>
      </w:rPr>
    </w:lvl>
    <w:lvl w:ilvl="1">
      <w:start w:val="1"/>
      <w:numFmt w:val="bullet"/>
      <w:lvlText w:val="o"/>
      <w:lvlJc w:val="left"/>
      <w:pPr>
        <w:tabs>
          <w:tab w:val="num" w:pos="2290"/>
        </w:tabs>
        <w:ind w:left="2290" w:hanging="490"/>
      </w:pPr>
      <w:rPr>
        <w:position w:val="0"/>
        <w:sz w:val="28"/>
        <w:szCs w:val="28"/>
        <w:lang w:val="ru-RU"/>
      </w:rPr>
    </w:lvl>
    <w:lvl w:ilvl="2">
      <w:start w:val="1"/>
      <w:numFmt w:val="bullet"/>
      <w:lvlText w:val="▪"/>
      <w:lvlJc w:val="left"/>
      <w:pPr>
        <w:tabs>
          <w:tab w:val="num" w:pos="3010"/>
        </w:tabs>
        <w:ind w:left="3010" w:hanging="490"/>
      </w:pPr>
      <w:rPr>
        <w:position w:val="0"/>
        <w:sz w:val="28"/>
        <w:szCs w:val="28"/>
        <w:lang w:val="ru-RU"/>
      </w:rPr>
    </w:lvl>
    <w:lvl w:ilvl="3">
      <w:start w:val="1"/>
      <w:numFmt w:val="bullet"/>
      <w:lvlText w:val="•"/>
      <w:lvlJc w:val="left"/>
      <w:pPr>
        <w:tabs>
          <w:tab w:val="num" w:pos="3730"/>
        </w:tabs>
        <w:ind w:left="3730" w:hanging="490"/>
      </w:pPr>
      <w:rPr>
        <w:position w:val="0"/>
        <w:sz w:val="28"/>
        <w:szCs w:val="28"/>
        <w:lang w:val="ru-RU"/>
      </w:rPr>
    </w:lvl>
    <w:lvl w:ilvl="4">
      <w:start w:val="1"/>
      <w:numFmt w:val="bullet"/>
      <w:lvlText w:val="o"/>
      <w:lvlJc w:val="left"/>
      <w:pPr>
        <w:tabs>
          <w:tab w:val="num" w:pos="4450"/>
        </w:tabs>
        <w:ind w:left="4450" w:hanging="490"/>
      </w:pPr>
      <w:rPr>
        <w:position w:val="0"/>
        <w:sz w:val="28"/>
        <w:szCs w:val="28"/>
        <w:lang w:val="ru-RU"/>
      </w:rPr>
    </w:lvl>
    <w:lvl w:ilvl="5">
      <w:start w:val="1"/>
      <w:numFmt w:val="bullet"/>
      <w:lvlText w:val="▪"/>
      <w:lvlJc w:val="left"/>
      <w:pPr>
        <w:tabs>
          <w:tab w:val="num" w:pos="5170"/>
        </w:tabs>
        <w:ind w:left="5170" w:hanging="490"/>
      </w:pPr>
      <w:rPr>
        <w:position w:val="0"/>
        <w:sz w:val="28"/>
        <w:szCs w:val="28"/>
        <w:lang w:val="ru-RU"/>
      </w:rPr>
    </w:lvl>
    <w:lvl w:ilvl="6">
      <w:start w:val="1"/>
      <w:numFmt w:val="bullet"/>
      <w:lvlText w:val="•"/>
      <w:lvlJc w:val="left"/>
      <w:pPr>
        <w:tabs>
          <w:tab w:val="num" w:pos="5890"/>
        </w:tabs>
        <w:ind w:left="5890" w:hanging="490"/>
      </w:pPr>
      <w:rPr>
        <w:position w:val="0"/>
        <w:sz w:val="28"/>
        <w:szCs w:val="28"/>
        <w:lang w:val="ru-RU"/>
      </w:rPr>
    </w:lvl>
    <w:lvl w:ilvl="7">
      <w:start w:val="1"/>
      <w:numFmt w:val="bullet"/>
      <w:lvlText w:val="o"/>
      <w:lvlJc w:val="left"/>
      <w:pPr>
        <w:tabs>
          <w:tab w:val="num" w:pos="6610"/>
        </w:tabs>
        <w:ind w:left="6610" w:hanging="490"/>
      </w:pPr>
      <w:rPr>
        <w:position w:val="0"/>
        <w:sz w:val="28"/>
        <w:szCs w:val="28"/>
        <w:lang w:val="ru-RU"/>
      </w:rPr>
    </w:lvl>
    <w:lvl w:ilvl="8">
      <w:start w:val="1"/>
      <w:numFmt w:val="bullet"/>
      <w:lvlText w:val="▪"/>
      <w:lvlJc w:val="left"/>
      <w:pPr>
        <w:tabs>
          <w:tab w:val="num" w:pos="7330"/>
        </w:tabs>
        <w:ind w:left="7330" w:hanging="490"/>
      </w:pPr>
      <w:rPr>
        <w:position w:val="0"/>
        <w:sz w:val="28"/>
        <w:szCs w:val="28"/>
        <w:lang w:val="ru-RU"/>
      </w:rPr>
    </w:lvl>
  </w:abstractNum>
  <w:abstractNum w:abstractNumId="79">
    <w:nsid w:val="0CC34C7B"/>
    <w:multiLevelType w:val="multilevel"/>
    <w:tmpl w:val="C144BF80"/>
    <w:styleLink w:val="List482"/>
    <w:lvl w:ilvl="0">
      <w:numFmt w:val="bullet"/>
      <w:lvlText w:val="•"/>
      <w:lvlJc w:val="left"/>
      <w:pPr>
        <w:tabs>
          <w:tab w:val="num" w:pos="360"/>
        </w:tabs>
        <w:ind w:left="360" w:hanging="360"/>
      </w:pPr>
      <w:rPr>
        <w:position w:val="0"/>
        <w:sz w:val="22"/>
        <w:szCs w:val="22"/>
        <w:lang w:val="ru-RU"/>
      </w:rPr>
    </w:lvl>
    <w:lvl w:ilvl="1">
      <w:start w:val="1"/>
      <w:numFmt w:val="bullet"/>
      <w:lvlText w:val="o"/>
      <w:lvlJc w:val="left"/>
      <w:pPr>
        <w:tabs>
          <w:tab w:val="num" w:pos="1210"/>
        </w:tabs>
        <w:ind w:left="1210" w:hanging="490"/>
      </w:pPr>
      <w:rPr>
        <w:position w:val="0"/>
        <w:sz w:val="28"/>
        <w:szCs w:val="28"/>
        <w:lang w:val="ru-RU"/>
      </w:rPr>
    </w:lvl>
    <w:lvl w:ilvl="2">
      <w:start w:val="1"/>
      <w:numFmt w:val="bullet"/>
      <w:lvlText w:val="▪"/>
      <w:lvlJc w:val="left"/>
      <w:pPr>
        <w:tabs>
          <w:tab w:val="num" w:pos="1930"/>
        </w:tabs>
        <w:ind w:left="1930" w:hanging="490"/>
      </w:pPr>
      <w:rPr>
        <w:position w:val="0"/>
        <w:sz w:val="28"/>
        <w:szCs w:val="28"/>
        <w:lang w:val="ru-RU"/>
      </w:rPr>
    </w:lvl>
    <w:lvl w:ilvl="3">
      <w:start w:val="1"/>
      <w:numFmt w:val="bullet"/>
      <w:lvlText w:val="•"/>
      <w:lvlJc w:val="left"/>
      <w:pPr>
        <w:tabs>
          <w:tab w:val="num" w:pos="2650"/>
        </w:tabs>
        <w:ind w:left="2650" w:hanging="490"/>
      </w:pPr>
      <w:rPr>
        <w:position w:val="0"/>
        <w:sz w:val="28"/>
        <w:szCs w:val="28"/>
        <w:lang w:val="ru-RU"/>
      </w:rPr>
    </w:lvl>
    <w:lvl w:ilvl="4">
      <w:start w:val="1"/>
      <w:numFmt w:val="bullet"/>
      <w:lvlText w:val="o"/>
      <w:lvlJc w:val="left"/>
      <w:pPr>
        <w:tabs>
          <w:tab w:val="num" w:pos="3370"/>
        </w:tabs>
        <w:ind w:left="3370" w:hanging="490"/>
      </w:pPr>
      <w:rPr>
        <w:position w:val="0"/>
        <w:sz w:val="28"/>
        <w:szCs w:val="28"/>
        <w:lang w:val="ru-RU"/>
      </w:rPr>
    </w:lvl>
    <w:lvl w:ilvl="5">
      <w:start w:val="1"/>
      <w:numFmt w:val="bullet"/>
      <w:lvlText w:val="▪"/>
      <w:lvlJc w:val="left"/>
      <w:pPr>
        <w:tabs>
          <w:tab w:val="num" w:pos="4090"/>
        </w:tabs>
        <w:ind w:left="4090" w:hanging="490"/>
      </w:pPr>
      <w:rPr>
        <w:position w:val="0"/>
        <w:sz w:val="28"/>
        <w:szCs w:val="28"/>
        <w:lang w:val="ru-RU"/>
      </w:rPr>
    </w:lvl>
    <w:lvl w:ilvl="6">
      <w:start w:val="1"/>
      <w:numFmt w:val="bullet"/>
      <w:lvlText w:val="•"/>
      <w:lvlJc w:val="left"/>
      <w:pPr>
        <w:tabs>
          <w:tab w:val="num" w:pos="4810"/>
        </w:tabs>
        <w:ind w:left="4810" w:hanging="490"/>
      </w:pPr>
      <w:rPr>
        <w:position w:val="0"/>
        <w:sz w:val="28"/>
        <w:szCs w:val="28"/>
        <w:lang w:val="ru-RU"/>
      </w:rPr>
    </w:lvl>
    <w:lvl w:ilvl="7">
      <w:start w:val="1"/>
      <w:numFmt w:val="bullet"/>
      <w:lvlText w:val="o"/>
      <w:lvlJc w:val="left"/>
      <w:pPr>
        <w:tabs>
          <w:tab w:val="num" w:pos="5530"/>
        </w:tabs>
        <w:ind w:left="5530" w:hanging="490"/>
      </w:pPr>
      <w:rPr>
        <w:position w:val="0"/>
        <w:sz w:val="28"/>
        <w:szCs w:val="28"/>
        <w:lang w:val="ru-RU"/>
      </w:rPr>
    </w:lvl>
    <w:lvl w:ilvl="8">
      <w:start w:val="1"/>
      <w:numFmt w:val="bullet"/>
      <w:lvlText w:val="▪"/>
      <w:lvlJc w:val="left"/>
      <w:pPr>
        <w:tabs>
          <w:tab w:val="num" w:pos="6250"/>
        </w:tabs>
        <w:ind w:left="6250" w:hanging="490"/>
      </w:pPr>
      <w:rPr>
        <w:position w:val="0"/>
        <w:sz w:val="28"/>
        <w:szCs w:val="28"/>
        <w:lang w:val="ru-RU"/>
      </w:rPr>
    </w:lvl>
  </w:abstractNum>
  <w:abstractNum w:abstractNumId="80">
    <w:nsid w:val="0CD62056"/>
    <w:multiLevelType w:val="multilevel"/>
    <w:tmpl w:val="702CB7E4"/>
    <w:styleLink w:val="List437"/>
    <w:lvl w:ilvl="0">
      <w:numFmt w:val="bullet"/>
      <w:lvlText w:val="•"/>
      <w:lvlJc w:val="left"/>
      <w:pPr>
        <w:tabs>
          <w:tab w:val="num" w:pos="361"/>
        </w:tabs>
        <w:ind w:left="361" w:hanging="361"/>
      </w:pPr>
      <w:rPr>
        <w:spacing w:val="-1"/>
        <w:position w:val="0"/>
        <w:sz w:val="24"/>
        <w:szCs w:val="24"/>
        <w:rtl w:val="0"/>
        <w:lang w:val="ru-RU"/>
      </w:rPr>
    </w:lvl>
    <w:lvl w:ilvl="1">
      <w:start w:val="1"/>
      <w:numFmt w:val="bullet"/>
      <w:lvlText w:val="o"/>
      <w:lvlJc w:val="left"/>
      <w:pPr>
        <w:tabs>
          <w:tab w:val="num" w:pos="1570"/>
        </w:tabs>
        <w:ind w:left="1570" w:hanging="490"/>
      </w:pPr>
      <w:rPr>
        <w:spacing w:val="-1"/>
        <w:position w:val="0"/>
        <w:sz w:val="28"/>
        <w:szCs w:val="28"/>
        <w:rtl w:val="0"/>
        <w:lang w:val="ru-RU"/>
      </w:rPr>
    </w:lvl>
    <w:lvl w:ilvl="2">
      <w:start w:val="1"/>
      <w:numFmt w:val="bullet"/>
      <w:lvlText w:val="▪"/>
      <w:lvlJc w:val="left"/>
      <w:pPr>
        <w:tabs>
          <w:tab w:val="num" w:pos="2290"/>
        </w:tabs>
        <w:ind w:left="2290" w:hanging="490"/>
      </w:pPr>
      <w:rPr>
        <w:spacing w:val="-1"/>
        <w:position w:val="0"/>
        <w:sz w:val="28"/>
        <w:szCs w:val="28"/>
        <w:rtl w:val="0"/>
        <w:lang w:val="ru-RU"/>
      </w:rPr>
    </w:lvl>
    <w:lvl w:ilvl="3">
      <w:start w:val="1"/>
      <w:numFmt w:val="bullet"/>
      <w:lvlText w:val="•"/>
      <w:lvlJc w:val="left"/>
      <w:pPr>
        <w:tabs>
          <w:tab w:val="num" w:pos="3010"/>
        </w:tabs>
        <w:ind w:left="3010" w:hanging="490"/>
      </w:pPr>
      <w:rPr>
        <w:spacing w:val="-1"/>
        <w:position w:val="0"/>
        <w:sz w:val="28"/>
        <w:szCs w:val="28"/>
        <w:rtl w:val="0"/>
        <w:lang w:val="ru-RU"/>
      </w:rPr>
    </w:lvl>
    <w:lvl w:ilvl="4">
      <w:start w:val="1"/>
      <w:numFmt w:val="bullet"/>
      <w:lvlText w:val="o"/>
      <w:lvlJc w:val="left"/>
      <w:pPr>
        <w:tabs>
          <w:tab w:val="num" w:pos="3730"/>
        </w:tabs>
        <w:ind w:left="3730" w:hanging="490"/>
      </w:pPr>
      <w:rPr>
        <w:spacing w:val="-1"/>
        <w:position w:val="0"/>
        <w:sz w:val="28"/>
        <w:szCs w:val="28"/>
        <w:rtl w:val="0"/>
        <w:lang w:val="ru-RU"/>
      </w:rPr>
    </w:lvl>
    <w:lvl w:ilvl="5">
      <w:start w:val="1"/>
      <w:numFmt w:val="bullet"/>
      <w:lvlText w:val="▪"/>
      <w:lvlJc w:val="left"/>
      <w:pPr>
        <w:tabs>
          <w:tab w:val="num" w:pos="4450"/>
        </w:tabs>
        <w:ind w:left="4450" w:hanging="490"/>
      </w:pPr>
      <w:rPr>
        <w:spacing w:val="-1"/>
        <w:position w:val="0"/>
        <w:sz w:val="28"/>
        <w:szCs w:val="28"/>
        <w:rtl w:val="0"/>
        <w:lang w:val="ru-RU"/>
      </w:rPr>
    </w:lvl>
    <w:lvl w:ilvl="6">
      <w:start w:val="1"/>
      <w:numFmt w:val="bullet"/>
      <w:lvlText w:val="•"/>
      <w:lvlJc w:val="left"/>
      <w:pPr>
        <w:tabs>
          <w:tab w:val="num" w:pos="5170"/>
        </w:tabs>
        <w:ind w:left="5170" w:hanging="490"/>
      </w:pPr>
      <w:rPr>
        <w:spacing w:val="-1"/>
        <w:position w:val="0"/>
        <w:sz w:val="28"/>
        <w:szCs w:val="28"/>
        <w:rtl w:val="0"/>
        <w:lang w:val="ru-RU"/>
      </w:rPr>
    </w:lvl>
    <w:lvl w:ilvl="7">
      <w:start w:val="1"/>
      <w:numFmt w:val="bullet"/>
      <w:lvlText w:val="o"/>
      <w:lvlJc w:val="left"/>
      <w:pPr>
        <w:tabs>
          <w:tab w:val="num" w:pos="5890"/>
        </w:tabs>
        <w:ind w:left="5890" w:hanging="490"/>
      </w:pPr>
      <w:rPr>
        <w:spacing w:val="-1"/>
        <w:position w:val="0"/>
        <w:sz w:val="28"/>
        <w:szCs w:val="28"/>
        <w:rtl w:val="0"/>
        <w:lang w:val="ru-RU"/>
      </w:rPr>
    </w:lvl>
    <w:lvl w:ilvl="8">
      <w:start w:val="1"/>
      <w:numFmt w:val="bullet"/>
      <w:lvlText w:val="▪"/>
      <w:lvlJc w:val="left"/>
      <w:pPr>
        <w:tabs>
          <w:tab w:val="num" w:pos="6610"/>
        </w:tabs>
        <w:ind w:left="6610" w:hanging="490"/>
      </w:pPr>
      <w:rPr>
        <w:spacing w:val="-1"/>
        <w:position w:val="0"/>
        <w:sz w:val="28"/>
        <w:szCs w:val="28"/>
        <w:rtl w:val="0"/>
        <w:lang w:val="ru-RU"/>
      </w:rPr>
    </w:lvl>
  </w:abstractNum>
  <w:abstractNum w:abstractNumId="81">
    <w:nsid w:val="0CE618B9"/>
    <w:multiLevelType w:val="multilevel"/>
    <w:tmpl w:val="3C8C362C"/>
    <w:styleLink w:val="List189"/>
    <w:lvl w:ilvl="0">
      <w:numFmt w:val="bullet"/>
      <w:lvlText w:val="•"/>
      <w:lvlJc w:val="left"/>
      <w:pPr>
        <w:tabs>
          <w:tab w:val="num" w:pos="644"/>
        </w:tabs>
        <w:ind w:left="644" w:hanging="360"/>
      </w:pPr>
      <w:rPr>
        <w:color w:val="000000"/>
        <w:kern w:val="0"/>
        <w:position w:val="0"/>
        <w:sz w:val="20"/>
        <w:szCs w:val="20"/>
        <w:u w:color="000000"/>
      </w:rPr>
    </w:lvl>
    <w:lvl w:ilvl="1">
      <w:start w:val="1"/>
      <w:numFmt w:val="bullet"/>
      <w:lvlText w:val="o"/>
      <w:lvlJc w:val="left"/>
      <w:pPr>
        <w:tabs>
          <w:tab w:val="num" w:pos="1494"/>
        </w:tabs>
        <w:ind w:left="1494" w:hanging="490"/>
      </w:pPr>
      <w:rPr>
        <w:color w:val="000000"/>
        <w:kern w:val="0"/>
        <w:position w:val="0"/>
        <w:sz w:val="28"/>
        <w:szCs w:val="28"/>
        <w:u w:color="000000"/>
      </w:rPr>
    </w:lvl>
    <w:lvl w:ilvl="2">
      <w:start w:val="1"/>
      <w:numFmt w:val="bullet"/>
      <w:lvlText w:val="▪"/>
      <w:lvlJc w:val="left"/>
      <w:pPr>
        <w:tabs>
          <w:tab w:val="num" w:pos="2214"/>
        </w:tabs>
        <w:ind w:left="2214" w:hanging="490"/>
      </w:pPr>
      <w:rPr>
        <w:color w:val="000000"/>
        <w:kern w:val="0"/>
        <w:position w:val="0"/>
        <w:sz w:val="28"/>
        <w:szCs w:val="28"/>
        <w:u w:color="000000"/>
      </w:rPr>
    </w:lvl>
    <w:lvl w:ilvl="3">
      <w:start w:val="1"/>
      <w:numFmt w:val="bullet"/>
      <w:lvlText w:val="•"/>
      <w:lvlJc w:val="left"/>
      <w:pPr>
        <w:tabs>
          <w:tab w:val="num" w:pos="2934"/>
        </w:tabs>
        <w:ind w:left="2934" w:hanging="490"/>
      </w:pPr>
      <w:rPr>
        <w:color w:val="000000"/>
        <w:kern w:val="0"/>
        <w:position w:val="0"/>
        <w:sz w:val="28"/>
        <w:szCs w:val="28"/>
        <w:u w:color="000000"/>
      </w:rPr>
    </w:lvl>
    <w:lvl w:ilvl="4">
      <w:start w:val="1"/>
      <w:numFmt w:val="bullet"/>
      <w:lvlText w:val="o"/>
      <w:lvlJc w:val="left"/>
      <w:pPr>
        <w:tabs>
          <w:tab w:val="num" w:pos="3654"/>
        </w:tabs>
        <w:ind w:left="3654" w:hanging="490"/>
      </w:pPr>
      <w:rPr>
        <w:color w:val="000000"/>
        <w:kern w:val="0"/>
        <w:position w:val="0"/>
        <w:sz w:val="28"/>
        <w:szCs w:val="28"/>
        <w:u w:color="000000"/>
      </w:rPr>
    </w:lvl>
    <w:lvl w:ilvl="5">
      <w:start w:val="1"/>
      <w:numFmt w:val="bullet"/>
      <w:lvlText w:val="▪"/>
      <w:lvlJc w:val="left"/>
      <w:pPr>
        <w:tabs>
          <w:tab w:val="num" w:pos="4374"/>
        </w:tabs>
        <w:ind w:left="4374" w:hanging="490"/>
      </w:pPr>
      <w:rPr>
        <w:color w:val="000000"/>
        <w:kern w:val="0"/>
        <w:position w:val="0"/>
        <w:sz w:val="28"/>
        <w:szCs w:val="28"/>
        <w:u w:color="000000"/>
      </w:rPr>
    </w:lvl>
    <w:lvl w:ilvl="6">
      <w:start w:val="1"/>
      <w:numFmt w:val="bullet"/>
      <w:lvlText w:val="•"/>
      <w:lvlJc w:val="left"/>
      <w:pPr>
        <w:tabs>
          <w:tab w:val="num" w:pos="5094"/>
        </w:tabs>
        <w:ind w:left="5094" w:hanging="490"/>
      </w:pPr>
      <w:rPr>
        <w:color w:val="000000"/>
        <w:kern w:val="0"/>
        <w:position w:val="0"/>
        <w:sz w:val="28"/>
        <w:szCs w:val="28"/>
        <w:u w:color="000000"/>
      </w:rPr>
    </w:lvl>
    <w:lvl w:ilvl="7">
      <w:start w:val="1"/>
      <w:numFmt w:val="bullet"/>
      <w:lvlText w:val="o"/>
      <w:lvlJc w:val="left"/>
      <w:pPr>
        <w:tabs>
          <w:tab w:val="num" w:pos="5814"/>
        </w:tabs>
        <w:ind w:left="5814" w:hanging="490"/>
      </w:pPr>
      <w:rPr>
        <w:color w:val="000000"/>
        <w:kern w:val="0"/>
        <w:position w:val="0"/>
        <w:sz w:val="28"/>
        <w:szCs w:val="28"/>
        <w:u w:color="000000"/>
      </w:rPr>
    </w:lvl>
    <w:lvl w:ilvl="8">
      <w:start w:val="1"/>
      <w:numFmt w:val="bullet"/>
      <w:lvlText w:val="▪"/>
      <w:lvlJc w:val="left"/>
      <w:pPr>
        <w:tabs>
          <w:tab w:val="num" w:pos="6534"/>
        </w:tabs>
        <w:ind w:left="6534" w:hanging="490"/>
      </w:pPr>
      <w:rPr>
        <w:color w:val="000000"/>
        <w:kern w:val="0"/>
        <w:position w:val="0"/>
        <w:sz w:val="28"/>
        <w:szCs w:val="28"/>
        <w:u w:color="000000"/>
      </w:rPr>
    </w:lvl>
  </w:abstractNum>
  <w:abstractNum w:abstractNumId="82">
    <w:nsid w:val="0D646BBA"/>
    <w:multiLevelType w:val="multilevel"/>
    <w:tmpl w:val="13087780"/>
    <w:styleLink w:val="List519"/>
    <w:lvl w:ilvl="0">
      <w:start w:val="1"/>
      <w:numFmt w:val="decimal"/>
      <w:lvlText w:val="%1."/>
      <w:lvlJc w:val="left"/>
      <w:pPr>
        <w:tabs>
          <w:tab w:val="num" w:pos="965"/>
        </w:tabs>
        <w:ind w:left="965" w:hanging="605"/>
      </w:pPr>
      <w:rPr>
        <w:position w:val="0"/>
        <w:sz w:val="28"/>
        <w:szCs w:val="28"/>
        <w:vertAlign w:val="superscript"/>
        <w:rtl w:val="0"/>
      </w:rPr>
    </w:lvl>
    <w:lvl w:ilvl="1">
      <w:start w:val="1"/>
      <w:numFmt w:val="lowerLetter"/>
      <w:lvlText w:val="%2."/>
      <w:lvlJc w:val="left"/>
      <w:pPr>
        <w:tabs>
          <w:tab w:val="num" w:pos="1570"/>
        </w:tabs>
        <w:ind w:left="1570" w:hanging="490"/>
      </w:pPr>
      <w:rPr>
        <w:position w:val="0"/>
        <w:sz w:val="28"/>
        <w:szCs w:val="28"/>
        <w:vertAlign w:val="superscript"/>
        <w:rtl w:val="0"/>
      </w:rPr>
    </w:lvl>
    <w:lvl w:ilvl="2">
      <w:start w:val="1"/>
      <w:numFmt w:val="lowerRoman"/>
      <w:lvlText w:val="%3."/>
      <w:lvlJc w:val="left"/>
      <w:pPr>
        <w:tabs>
          <w:tab w:val="num" w:pos="2264"/>
        </w:tabs>
        <w:ind w:left="2264" w:hanging="393"/>
      </w:pPr>
      <w:rPr>
        <w:position w:val="0"/>
        <w:sz w:val="28"/>
        <w:szCs w:val="28"/>
        <w:vertAlign w:val="superscript"/>
        <w:rtl w:val="0"/>
      </w:rPr>
    </w:lvl>
    <w:lvl w:ilvl="3">
      <w:start w:val="1"/>
      <w:numFmt w:val="decimal"/>
      <w:lvlText w:val="%4."/>
      <w:lvlJc w:val="left"/>
      <w:pPr>
        <w:tabs>
          <w:tab w:val="num" w:pos="3010"/>
        </w:tabs>
        <w:ind w:left="3010" w:hanging="490"/>
      </w:pPr>
      <w:rPr>
        <w:position w:val="0"/>
        <w:sz w:val="28"/>
        <w:szCs w:val="28"/>
        <w:vertAlign w:val="superscript"/>
        <w:rtl w:val="0"/>
      </w:rPr>
    </w:lvl>
    <w:lvl w:ilvl="4">
      <w:start w:val="1"/>
      <w:numFmt w:val="lowerLetter"/>
      <w:lvlText w:val="%5."/>
      <w:lvlJc w:val="left"/>
      <w:pPr>
        <w:tabs>
          <w:tab w:val="num" w:pos="3730"/>
        </w:tabs>
        <w:ind w:left="3730" w:hanging="490"/>
      </w:pPr>
      <w:rPr>
        <w:position w:val="0"/>
        <w:sz w:val="28"/>
        <w:szCs w:val="28"/>
        <w:vertAlign w:val="superscript"/>
        <w:rtl w:val="0"/>
      </w:rPr>
    </w:lvl>
    <w:lvl w:ilvl="5">
      <w:start w:val="1"/>
      <w:numFmt w:val="lowerRoman"/>
      <w:lvlText w:val="%6."/>
      <w:lvlJc w:val="left"/>
      <w:pPr>
        <w:tabs>
          <w:tab w:val="num" w:pos="4424"/>
        </w:tabs>
        <w:ind w:left="4424" w:hanging="393"/>
      </w:pPr>
      <w:rPr>
        <w:position w:val="0"/>
        <w:sz w:val="28"/>
        <w:szCs w:val="28"/>
        <w:vertAlign w:val="superscript"/>
        <w:rtl w:val="0"/>
      </w:rPr>
    </w:lvl>
    <w:lvl w:ilvl="6">
      <w:start w:val="1"/>
      <w:numFmt w:val="decimal"/>
      <w:lvlText w:val="%7."/>
      <w:lvlJc w:val="left"/>
      <w:pPr>
        <w:tabs>
          <w:tab w:val="num" w:pos="5170"/>
        </w:tabs>
        <w:ind w:left="5170" w:hanging="490"/>
      </w:pPr>
      <w:rPr>
        <w:position w:val="0"/>
        <w:sz w:val="28"/>
        <w:szCs w:val="28"/>
        <w:vertAlign w:val="superscript"/>
        <w:rtl w:val="0"/>
      </w:rPr>
    </w:lvl>
    <w:lvl w:ilvl="7">
      <w:start w:val="1"/>
      <w:numFmt w:val="lowerLetter"/>
      <w:lvlText w:val="%8."/>
      <w:lvlJc w:val="left"/>
      <w:pPr>
        <w:tabs>
          <w:tab w:val="num" w:pos="5890"/>
        </w:tabs>
        <w:ind w:left="5890" w:hanging="490"/>
      </w:pPr>
      <w:rPr>
        <w:position w:val="0"/>
        <w:sz w:val="28"/>
        <w:szCs w:val="28"/>
        <w:vertAlign w:val="superscript"/>
        <w:rtl w:val="0"/>
      </w:rPr>
    </w:lvl>
    <w:lvl w:ilvl="8">
      <w:start w:val="1"/>
      <w:numFmt w:val="lowerRoman"/>
      <w:lvlText w:val="%9."/>
      <w:lvlJc w:val="left"/>
      <w:pPr>
        <w:tabs>
          <w:tab w:val="num" w:pos="6584"/>
        </w:tabs>
        <w:ind w:left="6584" w:hanging="393"/>
      </w:pPr>
      <w:rPr>
        <w:position w:val="0"/>
        <w:sz w:val="28"/>
        <w:szCs w:val="28"/>
        <w:vertAlign w:val="superscript"/>
        <w:rtl w:val="0"/>
      </w:rPr>
    </w:lvl>
  </w:abstractNum>
  <w:abstractNum w:abstractNumId="83">
    <w:nsid w:val="0D825F4A"/>
    <w:multiLevelType w:val="multilevel"/>
    <w:tmpl w:val="C04A7B5E"/>
    <w:styleLink w:val="List578"/>
    <w:lvl w:ilvl="0">
      <w:numFmt w:val="bullet"/>
      <w:lvlText w:val="•"/>
      <w:lvlJc w:val="left"/>
      <w:pPr>
        <w:tabs>
          <w:tab w:val="num" w:pos="361"/>
        </w:tabs>
        <w:ind w:left="361" w:hanging="361"/>
      </w:pPr>
      <w:rPr>
        <w:position w:val="0"/>
        <w:sz w:val="24"/>
        <w:szCs w:val="24"/>
        <w:rtl w:val="0"/>
        <w:lang w:val="ru-RU"/>
      </w:rPr>
    </w:lvl>
    <w:lvl w:ilvl="1">
      <w:start w:val="1"/>
      <w:numFmt w:val="bullet"/>
      <w:lvlText w:val="o"/>
      <w:lvlJc w:val="left"/>
      <w:pPr>
        <w:tabs>
          <w:tab w:val="num" w:pos="1570"/>
        </w:tabs>
        <w:ind w:left="1570" w:hanging="490"/>
      </w:pPr>
      <w:rPr>
        <w:position w:val="0"/>
        <w:sz w:val="28"/>
        <w:szCs w:val="28"/>
        <w:rtl w:val="0"/>
        <w:lang w:val="ru-RU"/>
      </w:rPr>
    </w:lvl>
    <w:lvl w:ilvl="2">
      <w:start w:val="1"/>
      <w:numFmt w:val="bullet"/>
      <w:lvlText w:val="▪"/>
      <w:lvlJc w:val="left"/>
      <w:pPr>
        <w:tabs>
          <w:tab w:val="num" w:pos="2290"/>
        </w:tabs>
        <w:ind w:left="2290" w:hanging="490"/>
      </w:pPr>
      <w:rPr>
        <w:position w:val="0"/>
        <w:sz w:val="28"/>
        <w:szCs w:val="28"/>
        <w:rtl w:val="0"/>
        <w:lang w:val="ru-RU"/>
      </w:rPr>
    </w:lvl>
    <w:lvl w:ilvl="3">
      <w:start w:val="1"/>
      <w:numFmt w:val="bullet"/>
      <w:lvlText w:val="•"/>
      <w:lvlJc w:val="left"/>
      <w:pPr>
        <w:tabs>
          <w:tab w:val="num" w:pos="3010"/>
        </w:tabs>
        <w:ind w:left="3010" w:hanging="490"/>
      </w:pPr>
      <w:rPr>
        <w:position w:val="0"/>
        <w:sz w:val="28"/>
        <w:szCs w:val="28"/>
        <w:rtl w:val="0"/>
        <w:lang w:val="ru-RU"/>
      </w:rPr>
    </w:lvl>
    <w:lvl w:ilvl="4">
      <w:start w:val="1"/>
      <w:numFmt w:val="bullet"/>
      <w:lvlText w:val="o"/>
      <w:lvlJc w:val="left"/>
      <w:pPr>
        <w:tabs>
          <w:tab w:val="num" w:pos="3730"/>
        </w:tabs>
        <w:ind w:left="3730" w:hanging="490"/>
      </w:pPr>
      <w:rPr>
        <w:position w:val="0"/>
        <w:sz w:val="28"/>
        <w:szCs w:val="28"/>
        <w:rtl w:val="0"/>
        <w:lang w:val="ru-RU"/>
      </w:rPr>
    </w:lvl>
    <w:lvl w:ilvl="5">
      <w:start w:val="1"/>
      <w:numFmt w:val="bullet"/>
      <w:lvlText w:val="▪"/>
      <w:lvlJc w:val="left"/>
      <w:pPr>
        <w:tabs>
          <w:tab w:val="num" w:pos="4450"/>
        </w:tabs>
        <w:ind w:left="4450" w:hanging="490"/>
      </w:pPr>
      <w:rPr>
        <w:position w:val="0"/>
        <w:sz w:val="28"/>
        <w:szCs w:val="28"/>
        <w:rtl w:val="0"/>
        <w:lang w:val="ru-RU"/>
      </w:rPr>
    </w:lvl>
    <w:lvl w:ilvl="6">
      <w:start w:val="1"/>
      <w:numFmt w:val="bullet"/>
      <w:lvlText w:val="•"/>
      <w:lvlJc w:val="left"/>
      <w:pPr>
        <w:tabs>
          <w:tab w:val="num" w:pos="5170"/>
        </w:tabs>
        <w:ind w:left="5170" w:hanging="490"/>
      </w:pPr>
      <w:rPr>
        <w:position w:val="0"/>
        <w:sz w:val="28"/>
        <w:szCs w:val="28"/>
        <w:rtl w:val="0"/>
        <w:lang w:val="ru-RU"/>
      </w:rPr>
    </w:lvl>
    <w:lvl w:ilvl="7">
      <w:start w:val="1"/>
      <w:numFmt w:val="bullet"/>
      <w:lvlText w:val="o"/>
      <w:lvlJc w:val="left"/>
      <w:pPr>
        <w:tabs>
          <w:tab w:val="num" w:pos="5890"/>
        </w:tabs>
        <w:ind w:left="5890" w:hanging="490"/>
      </w:pPr>
      <w:rPr>
        <w:position w:val="0"/>
        <w:sz w:val="28"/>
        <w:szCs w:val="28"/>
        <w:rtl w:val="0"/>
        <w:lang w:val="ru-RU"/>
      </w:rPr>
    </w:lvl>
    <w:lvl w:ilvl="8">
      <w:start w:val="1"/>
      <w:numFmt w:val="bullet"/>
      <w:lvlText w:val="▪"/>
      <w:lvlJc w:val="left"/>
      <w:pPr>
        <w:tabs>
          <w:tab w:val="num" w:pos="6610"/>
        </w:tabs>
        <w:ind w:left="6610" w:hanging="490"/>
      </w:pPr>
      <w:rPr>
        <w:position w:val="0"/>
        <w:sz w:val="28"/>
        <w:szCs w:val="28"/>
        <w:rtl w:val="0"/>
        <w:lang w:val="ru-RU"/>
      </w:rPr>
    </w:lvl>
  </w:abstractNum>
  <w:abstractNum w:abstractNumId="84">
    <w:nsid w:val="0DCD125D"/>
    <w:multiLevelType w:val="multilevel"/>
    <w:tmpl w:val="52E0E3C8"/>
    <w:styleLink w:val="List108"/>
    <w:lvl w:ilvl="0">
      <w:numFmt w:val="bullet"/>
      <w:lvlText w:val="•"/>
      <w:lvlJc w:val="left"/>
      <w:pPr>
        <w:tabs>
          <w:tab w:val="num" w:pos="707"/>
        </w:tabs>
        <w:ind w:left="707" w:hanging="707"/>
      </w:pPr>
      <w:rPr>
        <w:color w:val="000000"/>
        <w:position w:val="0"/>
        <w:sz w:val="20"/>
        <w:szCs w:val="20"/>
        <w:u w:color="000000"/>
        <w:lang w:val="ru-RU"/>
      </w:rPr>
    </w:lvl>
    <w:lvl w:ilvl="1">
      <w:start w:val="1"/>
      <w:numFmt w:val="bullet"/>
      <w:lvlText w:val="o"/>
      <w:lvlJc w:val="left"/>
      <w:pPr>
        <w:tabs>
          <w:tab w:val="num" w:pos="1854"/>
        </w:tabs>
        <w:ind w:left="1854" w:hanging="490"/>
      </w:pPr>
      <w:rPr>
        <w:color w:val="000000"/>
        <w:position w:val="0"/>
        <w:sz w:val="28"/>
        <w:szCs w:val="28"/>
        <w:u w:color="000000"/>
        <w:lang w:val="ru-RU"/>
      </w:rPr>
    </w:lvl>
    <w:lvl w:ilvl="2">
      <w:start w:val="1"/>
      <w:numFmt w:val="bullet"/>
      <w:lvlText w:val="▪"/>
      <w:lvlJc w:val="left"/>
      <w:pPr>
        <w:tabs>
          <w:tab w:val="num" w:pos="2574"/>
        </w:tabs>
        <w:ind w:left="2574" w:hanging="490"/>
      </w:pPr>
      <w:rPr>
        <w:color w:val="000000"/>
        <w:position w:val="0"/>
        <w:sz w:val="28"/>
        <w:szCs w:val="28"/>
        <w:u w:color="000000"/>
        <w:lang w:val="ru-RU"/>
      </w:rPr>
    </w:lvl>
    <w:lvl w:ilvl="3">
      <w:start w:val="1"/>
      <w:numFmt w:val="bullet"/>
      <w:lvlText w:val="•"/>
      <w:lvlJc w:val="left"/>
      <w:pPr>
        <w:tabs>
          <w:tab w:val="num" w:pos="3294"/>
        </w:tabs>
        <w:ind w:left="3294" w:hanging="490"/>
      </w:pPr>
      <w:rPr>
        <w:color w:val="000000"/>
        <w:position w:val="0"/>
        <w:sz w:val="28"/>
        <w:szCs w:val="28"/>
        <w:u w:color="000000"/>
        <w:lang w:val="ru-RU"/>
      </w:rPr>
    </w:lvl>
    <w:lvl w:ilvl="4">
      <w:start w:val="1"/>
      <w:numFmt w:val="bullet"/>
      <w:lvlText w:val="o"/>
      <w:lvlJc w:val="left"/>
      <w:pPr>
        <w:tabs>
          <w:tab w:val="num" w:pos="4014"/>
        </w:tabs>
        <w:ind w:left="4014" w:hanging="490"/>
      </w:pPr>
      <w:rPr>
        <w:color w:val="000000"/>
        <w:position w:val="0"/>
        <w:sz w:val="28"/>
        <w:szCs w:val="28"/>
        <w:u w:color="000000"/>
        <w:lang w:val="ru-RU"/>
      </w:rPr>
    </w:lvl>
    <w:lvl w:ilvl="5">
      <w:start w:val="1"/>
      <w:numFmt w:val="bullet"/>
      <w:lvlText w:val="▪"/>
      <w:lvlJc w:val="left"/>
      <w:pPr>
        <w:tabs>
          <w:tab w:val="num" w:pos="4734"/>
        </w:tabs>
        <w:ind w:left="4734" w:hanging="490"/>
      </w:pPr>
      <w:rPr>
        <w:color w:val="000000"/>
        <w:position w:val="0"/>
        <w:sz w:val="28"/>
        <w:szCs w:val="28"/>
        <w:u w:color="000000"/>
        <w:lang w:val="ru-RU"/>
      </w:rPr>
    </w:lvl>
    <w:lvl w:ilvl="6">
      <w:start w:val="1"/>
      <w:numFmt w:val="bullet"/>
      <w:lvlText w:val="•"/>
      <w:lvlJc w:val="left"/>
      <w:pPr>
        <w:tabs>
          <w:tab w:val="num" w:pos="5454"/>
        </w:tabs>
        <w:ind w:left="5454" w:hanging="490"/>
      </w:pPr>
      <w:rPr>
        <w:color w:val="000000"/>
        <w:position w:val="0"/>
        <w:sz w:val="28"/>
        <w:szCs w:val="28"/>
        <w:u w:color="000000"/>
        <w:lang w:val="ru-RU"/>
      </w:rPr>
    </w:lvl>
    <w:lvl w:ilvl="7">
      <w:start w:val="1"/>
      <w:numFmt w:val="bullet"/>
      <w:lvlText w:val="o"/>
      <w:lvlJc w:val="left"/>
      <w:pPr>
        <w:tabs>
          <w:tab w:val="num" w:pos="6174"/>
        </w:tabs>
        <w:ind w:left="6174" w:hanging="490"/>
      </w:pPr>
      <w:rPr>
        <w:color w:val="000000"/>
        <w:position w:val="0"/>
        <w:sz w:val="28"/>
        <w:szCs w:val="28"/>
        <w:u w:color="000000"/>
        <w:lang w:val="ru-RU"/>
      </w:rPr>
    </w:lvl>
    <w:lvl w:ilvl="8">
      <w:start w:val="1"/>
      <w:numFmt w:val="bullet"/>
      <w:lvlText w:val="▪"/>
      <w:lvlJc w:val="left"/>
      <w:pPr>
        <w:tabs>
          <w:tab w:val="num" w:pos="6894"/>
        </w:tabs>
        <w:ind w:left="6894" w:hanging="490"/>
      </w:pPr>
      <w:rPr>
        <w:color w:val="000000"/>
        <w:position w:val="0"/>
        <w:sz w:val="28"/>
        <w:szCs w:val="28"/>
        <w:u w:color="000000"/>
        <w:lang w:val="ru-RU"/>
      </w:rPr>
    </w:lvl>
  </w:abstractNum>
  <w:abstractNum w:abstractNumId="85">
    <w:nsid w:val="0DD84091"/>
    <w:multiLevelType w:val="multilevel"/>
    <w:tmpl w:val="748471D8"/>
    <w:styleLink w:val="List381"/>
    <w:lvl w:ilvl="0">
      <w:numFmt w:val="bullet"/>
      <w:lvlText w:val="•"/>
      <w:lvlJc w:val="left"/>
      <w:pPr>
        <w:tabs>
          <w:tab w:val="num" w:pos="708"/>
        </w:tabs>
        <w:ind w:left="708" w:hanging="708"/>
      </w:pPr>
      <w:rPr>
        <w:position w:val="0"/>
        <w:sz w:val="24"/>
        <w:szCs w:val="24"/>
        <w:rtl w:val="0"/>
        <w:lang w:val="ru-RU"/>
      </w:rPr>
    </w:lvl>
    <w:lvl w:ilvl="1">
      <w:start w:val="1"/>
      <w:numFmt w:val="bullet"/>
      <w:lvlText w:val="o"/>
      <w:lvlJc w:val="left"/>
      <w:pPr>
        <w:tabs>
          <w:tab w:val="num" w:pos="1570"/>
        </w:tabs>
        <w:ind w:left="1570" w:hanging="490"/>
      </w:pPr>
      <w:rPr>
        <w:position w:val="0"/>
        <w:sz w:val="28"/>
        <w:szCs w:val="28"/>
        <w:rtl w:val="0"/>
        <w:lang w:val="ru-RU"/>
      </w:rPr>
    </w:lvl>
    <w:lvl w:ilvl="2">
      <w:start w:val="1"/>
      <w:numFmt w:val="bullet"/>
      <w:lvlText w:val="▪"/>
      <w:lvlJc w:val="left"/>
      <w:pPr>
        <w:tabs>
          <w:tab w:val="num" w:pos="2290"/>
        </w:tabs>
        <w:ind w:left="2290" w:hanging="490"/>
      </w:pPr>
      <w:rPr>
        <w:position w:val="0"/>
        <w:sz w:val="28"/>
        <w:szCs w:val="28"/>
        <w:rtl w:val="0"/>
        <w:lang w:val="ru-RU"/>
      </w:rPr>
    </w:lvl>
    <w:lvl w:ilvl="3">
      <w:start w:val="1"/>
      <w:numFmt w:val="bullet"/>
      <w:lvlText w:val="•"/>
      <w:lvlJc w:val="left"/>
      <w:pPr>
        <w:tabs>
          <w:tab w:val="num" w:pos="3010"/>
        </w:tabs>
        <w:ind w:left="3010" w:hanging="490"/>
      </w:pPr>
      <w:rPr>
        <w:position w:val="0"/>
        <w:sz w:val="28"/>
        <w:szCs w:val="28"/>
        <w:rtl w:val="0"/>
        <w:lang w:val="ru-RU"/>
      </w:rPr>
    </w:lvl>
    <w:lvl w:ilvl="4">
      <w:start w:val="1"/>
      <w:numFmt w:val="bullet"/>
      <w:lvlText w:val="o"/>
      <w:lvlJc w:val="left"/>
      <w:pPr>
        <w:tabs>
          <w:tab w:val="num" w:pos="3730"/>
        </w:tabs>
        <w:ind w:left="3730" w:hanging="490"/>
      </w:pPr>
      <w:rPr>
        <w:position w:val="0"/>
        <w:sz w:val="28"/>
        <w:szCs w:val="28"/>
        <w:rtl w:val="0"/>
        <w:lang w:val="ru-RU"/>
      </w:rPr>
    </w:lvl>
    <w:lvl w:ilvl="5">
      <w:start w:val="1"/>
      <w:numFmt w:val="bullet"/>
      <w:lvlText w:val="▪"/>
      <w:lvlJc w:val="left"/>
      <w:pPr>
        <w:tabs>
          <w:tab w:val="num" w:pos="4450"/>
        </w:tabs>
        <w:ind w:left="4450" w:hanging="490"/>
      </w:pPr>
      <w:rPr>
        <w:position w:val="0"/>
        <w:sz w:val="28"/>
        <w:szCs w:val="28"/>
        <w:rtl w:val="0"/>
        <w:lang w:val="ru-RU"/>
      </w:rPr>
    </w:lvl>
    <w:lvl w:ilvl="6">
      <w:start w:val="1"/>
      <w:numFmt w:val="bullet"/>
      <w:lvlText w:val="•"/>
      <w:lvlJc w:val="left"/>
      <w:pPr>
        <w:tabs>
          <w:tab w:val="num" w:pos="5170"/>
        </w:tabs>
        <w:ind w:left="5170" w:hanging="490"/>
      </w:pPr>
      <w:rPr>
        <w:position w:val="0"/>
        <w:sz w:val="28"/>
        <w:szCs w:val="28"/>
        <w:rtl w:val="0"/>
        <w:lang w:val="ru-RU"/>
      </w:rPr>
    </w:lvl>
    <w:lvl w:ilvl="7">
      <w:start w:val="1"/>
      <w:numFmt w:val="bullet"/>
      <w:lvlText w:val="o"/>
      <w:lvlJc w:val="left"/>
      <w:pPr>
        <w:tabs>
          <w:tab w:val="num" w:pos="5890"/>
        </w:tabs>
        <w:ind w:left="5890" w:hanging="490"/>
      </w:pPr>
      <w:rPr>
        <w:position w:val="0"/>
        <w:sz w:val="28"/>
        <w:szCs w:val="28"/>
        <w:rtl w:val="0"/>
        <w:lang w:val="ru-RU"/>
      </w:rPr>
    </w:lvl>
    <w:lvl w:ilvl="8">
      <w:start w:val="1"/>
      <w:numFmt w:val="bullet"/>
      <w:lvlText w:val="▪"/>
      <w:lvlJc w:val="left"/>
      <w:pPr>
        <w:tabs>
          <w:tab w:val="num" w:pos="6610"/>
        </w:tabs>
        <w:ind w:left="6610" w:hanging="490"/>
      </w:pPr>
      <w:rPr>
        <w:position w:val="0"/>
        <w:sz w:val="28"/>
        <w:szCs w:val="28"/>
        <w:rtl w:val="0"/>
        <w:lang w:val="ru-RU"/>
      </w:rPr>
    </w:lvl>
  </w:abstractNum>
  <w:abstractNum w:abstractNumId="86">
    <w:nsid w:val="0DDE33D7"/>
    <w:multiLevelType w:val="multilevel"/>
    <w:tmpl w:val="F412D684"/>
    <w:styleLink w:val="List296"/>
    <w:lvl w:ilvl="0">
      <w:numFmt w:val="bullet"/>
      <w:lvlText w:val="•"/>
      <w:lvlJc w:val="left"/>
      <w:pPr>
        <w:tabs>
          <w:tab w:val="num" w:pos="360"/>
        </w:tabs>
        <w:ind w:left="360" w:hanging="360"/>
      </w:pPr>
      <w:rPr>
        <w:color w:val="000000"/>
        <w:position w:val="0"/>
        <w:sz w:val="20"/>
        <w:szCs w:val="20"/>
        <w:u w:color="000000"/>
        <w:lang w:val="ru-RU"/>
      </w:rPr>
    </w:lvl>
    <w:lvl w:ilvl="1">
      <w:start w:val="1"/>
      <w:numFmt w:val="bullet"/>
      <w:lvlText w:val="o"/>
      <w:lvlJc w:val="left"/>
      <w:pPr>
        <w:tabs>
          <w:tab w:val="num" w:pos="2024"/>
        </w:tabs>
        <w:ind w:left="2024" w:hanging="490"/>
      </w:pPr>
      <w:rPr>
        <w:color w:val="000000"/>
        <w:position w:val="0"/>
        <w:sz w:val="28"/>
        <w:szCs w:val="28"/>
        <w:u w:color="000000"/>
        <w:lang w:val="ru-RU"/>
      </w:rPr>
    </w:lvl>
    <w:lvl w:ilvl="2">
      <w:start w:val="1"/>
      <w:numFmt w:val="bullet"/>
      <w:lvlText w:val="▪"/>
      <w:lvlJc w:val="left"/>
      <w:pPr>
        <w:tabs>
          <w:tab w:val="num" w:pos="2744"/>
        </w:tabs>
        <w:ind w:left="2744" w:hanging="490"/>
      </w:pPr>
      <w:rPr>
        <w:color w:val="000000"/>
        <w:position w:val="0"/>
        <w:sz w:val="28"/>
        <w:szCs w:val="28"/>
        <w:u w:color="000000"/>
        <w:lang w:val="ru-RU"/>
      </w:rPr>
    </w:lvl>
    <w:lvl w:ilvl="3">
      <w:start w:val="1"/>
      <w:numFmt w:val="bullet"/>
      <w:lvlText w:val="•"/>
      <w:lvlJc w:val="left"/>
      <w:pPr>
        <w:tabs>
          <w:tab w:val="num" w:pos="3464"/>
        </w:tabs>
        <w:ind w:left="3464" w:hanging="490"/>
      </w:pPr>
      <w:rPr>
        <w:color w:val="000000"/>
        <w:position w:val="0"/>
        <w:sz w:val="28"/>
        <w:szCs w:val="28"/>
        <w:u w:color="000000"/>
        <w:lang w:val="ru-RU"/>
      </w:rPr>
    </w:lvl>
    <w:lvl w:ilvl="4">
      <w:start w:val="1"/>
      <w:numFmt w:val="bullet"/>
      <w:lvlText w:val="o"/>
      <w:lvlJc w:val="left"/>
      <w:pPr>
        <w:tabs>
          <w:tab w:val="num" w:pos="4184"/>
        </w:tabs>
        <w:ind w:left="4184" w:hanging="490"/>
      </w:pPr>
      <w:rPr>
        <w:color w:val="000000"/>
        <w:position w:val="0"/>
        <w:sz w:val="28"/>
        <w:szCs w:val="28"/>
        <w:u w:color="000000"/>
        <w:lang w:val="ru-RU"/>
      </w:rPr>
    </w:lvl>
    <w:lvl w:ilvl="5">
      <w:start w:val="1"/>
      <w:numFmt w:val="bullet"/>
      <w:lvlText w:val="▪"/>
      <w:lvlJc w:val="left"/>
      <w:pPr>
        <w:tabs>
          <w:tab w:val="num" w:pos="4904"/>
        </w:tabs>
        <w:ind w:left="4904" w:hanging="490"/>
      </w:pPr>
      <w:rPr>
        <w:color w:val="000000"/>
        <w:position w:val="0"/>
        <w:sz w:val="28"/>
        <w:szCs w:val="28"/>
        <w:u w:color="000000"/>
        <w:lang w:val="ru-RU"/>
      </w:rPr>
    </w:lvl>
    <w:lvl w:ilvl="6">
      <w:start w:val="1"/>
      <w:numFmt w:val="bullet"/>
      <w:lvlText w:val="•"/>
      <w:lvlJc w:val="left"/>
      <w:pPr>
        <w:tabs>
          <w:tab w:val="num" w:pos="5624"/>
        </w:tabs>
        <w:ind w:left="5624" w:hanging="490"/>
      </w:pPr>
      <w:rPr>
        <w:color w:val="000000"/>
        <w:position w:val="0"/>
        <w:sz w:val="28"/>
        <w:szCs w:val="28"/>
        <w:u w:color="000000"/>
        <w:lang w:val="ru-RU"/>
      </w:rPr>
    </w:lvl>
    <w:lvl w:ilvl="7">
      <w:start w:val="1"/>
      <w:numFmt w:val="bullet"/>
      <w:lvlText w:val="o"/>
      <w:lvlJc w:val="left"/>
      <w:pPr>
        <w:tabs>
          <w:tab w:val="num" w:pos="6344"/>
        </w:tabs>
        <w:ind w:left="6344" w:hanging="490"/>
      </w:pPr>
      <w:rPr>
        <w:color w:val="000000"/>
        <w:position w:val="0"/>
        <w:sz w:val="28"/>
        <w:szCs w:val="28"/>
        <w:u w:color="000000"/>
        <w:lang w:val="ru-RU"/>
      </w:rPr>
    </w:lvl>
    <w:lvl w:ilvl="8">
      <w:start w:val="1"/>
      <w:numFmt w:val="bullet"/>
      <w:lvlText w:val="▪"/>
      <w:lvlJc w:val="left"/>
      <w:pPr>
        <w:tabs>
          <w:tab w:val="num" w:pos="7064"/>
        </w:tabs>
        <w:ind w:left="7064" w:hanging="490"/>
      </w:pPr>
      <w:rPr>
        <w:color w:val="000000"/>
        <w:position w:val="0"/>
        <w:sz w:val="28"/>
        <w:szCs w:val="28"/>
        <w:u w:color="000000"/>
        <w:lang w:val="ru-RU"/>
      </w:rPr>
    </w:lvl>
  </w:abstractNum>
  <w:abstractNum w:abstractNumId="87">
    <w:nsid w:val="0E1C7FEE"/>
    <w:multiLevelType w:val="multilevel"/>
    <w:tmpl w:val="4A981238"/>
    <w:styleLink w:val="List34"/>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570"/>
        </w:tabs>
        <w:ind w:left="1570" w:hanging="490"/>
      </w:pPr>
      <w:rPr>
        <w:spacing w:val="2"/>
        <w:position w:val="0"/>
        <w:sz w:val="28"/>
        <w:szCs w:val="28"/>
        <w:lang w:val="ru-RU"/>
      </w:rPr>
    </w:lvl>
    <w:lvl w:ilvl="2">
      <w:start w:val="1"/>
      <w:numFmt w:val="bullet"/>
      <w:lvlText w:val="▪"/>
      <w:lvlJc w:val="left"/>
      <w:pPr>
        <w:tabs>
          <w:tab w:val="num" w:pos="2290"/>
        </w:tabs>
        <w:ind w:left="2290" w:hanging="490"/>
      </w:pPr>
      <w:rPr>
        <w:spacing w:val="2"/>
        <w:position w:val="0"/>
        <w:sz w:val="28"/>
        <w:szCs w:val="28"/>
        <w:lang w:val="ru-RU"/>
      </w:rPr>
    </w:lvl>
    <w:lvl w:ilvl="3">
      <w:start w:val="1"/>
      <w:numFmt w:val="bullet"/>
      <w:lvlText w:val="•"/>
      <w:lvlJc w:val="left"/>
      <w:pPr>
        <w:tabs>
          <w:tab w:val="num" w:pos="3010"/>
        </w:tabs>
        <w:ind w:left="3010" w:hanging="490"/>
      </w:pPr>
      <w:rPr>
        <w:spacing w:val="2"/>
        <w:position w:val="0"/>
        <w:sz w:val="28"/>
        <w:szCs w:val="28"/>
        <w:lang w:val="ru-RU"/>
      </w:rPr>
    </w:lvl>
    <w:lvl w:ilvl="4">
      <w:start w:val="1"/>
      <w:numFmt w:val="bullet"/>
      <w:lvlText w:val="o"/>
      <w:lvlJc w:val="left"/>
      <w:pPr>
        <w:tabs>
          <w:tab w:val="num" w:pos="3730"/>
        </w:tabs>
        <w:ind w:left="3730" w:hanging="490"/>
      </w:pPr>
      <w:rPr>
        <w:spacing w:val="2"/>
        <w:position w:val="0"/>
        <w:sz w:val="28"/>
        <w:szCs w:val="28"/>
        <w:lang w:val="ru-RU"/>
      </w:rPr>
    </w:lvl>
    <w:lvl w:ilvl="5">
      <w:start w:val="1"/>
      <w:numFmt w:val="bullet"/>
      <w:lvlText w:val="▪"/>
      <w:lvlJc w:val="left"/>
      <w:pPr>
        <w:tabs>
          <w:tab w:val="num" w:pos="4450"/>
        </w:tabs>
        <w:ind w:left="4450" w:hanging="490"/>
      </w:pPr>
      <w:rPr>
        <w:spacing w:val="2"/>
        <w:position w:val="0"/>
        <w:sz w:val="28"/>
        <w:szCs w:val="28"/>
        <w:lang w:val="ru-RU"/>
      </w:rPr>
    </w:lvl>
    <w:lvl w:ilvl="6">
      <w:start w:val="1"/>
      <w:numFmt w:val="bullet"/>
      <w:lvlText w:val="•"/>
      <w:lvlJc w:val="left"/>
      <w:pPr>
        <w:tabs>
          <w:tab w:val="num" w:pos="5170"/>
        </w:tabs>
        <w:ind w:left="5170" w:hanging="490"/>
      </w:pPr>
      <w:rPr>
        <w:spacing w:val="2"/>
        <w:position w:val="0"/>
        <w:sz w:val="28"/>
        <w:szCs w:val="28"/>
        <w:lang w:val="ru-RU"/>
      </w:rPr>
    </w:lvl>
    <w:lvl w:ilvl="7">
      <w:start w:val="1"/>
      <w:numFmt w:val="bullet"/>
      <w:lvlText w:val="o"/>
      <w:lvlJc w:val="left"/>
      <w:pPr>
        <w:tabs>
          <w:tab w:val="num" w:pos="5890"/>
        </w:tabs>
        <w:ind w:left="5890" w:hanging="490"/>
      </w:pPr>
      <w:rPr>
        <w:spacing w:val="2"/>
        <w:position w:val="0"/>
        <w:sz w:val="28"/>
        <w:szCs w:val="28"/>
        <w:lang w:val="ru-RU"/>
      </w:rPr>
    </w:lvl>
    <w:lvl w:ilvl="8">
      <w:start w:val="1"/>
      <w:numFmt w:val="bullet"/>
      <w:lvlText w:val="▪"/>
      <w:lvlJc w:val="left"/>
      <w:pPr>
        <w:tabs>
          <w:tab w:val="num" w:pos="6610"/>
        </w:tabs>
        <w:ind w:left="6610" w:hanging="490"/>
      </w:pPr>
      <w:rPr>
        <w:spacing w:val="2"/>
        <w:position w:val="0"/>
        <w:sz w:val="28"/>
        <w:szCs w:val="28"/>
        <w:lang w:val="ru-RU"/>
      </w:rPr>
    </w:lvl>
  </w:abstractNum>
  <w:abstractNum w:abstractNumId="88">
    <w:nsid w:val="0E1D213D"/>
    <w:multiLevelType w:val="multilevel"/>
    <w:tmpl w:val="C13A8676"/>
    <w:styleLink w:val="List315"/>
    <w:lvl w:ilvl="0">
      <w:numFmt w:val="bullet"/>
      <w:lvlText w:val="•"/>
      <w:lvlJc w:val="left"/>
      <w:pPr>
        <w:tabs>
          <w:tab w:val="num" w:pos="1004"/>
        </w:tabs>
        <w:ind w:left="1004" w:hanging="360"/>
      </w:pPr>
      <w:rPr>
        <w:position w:val="0"/>
        <w:sz w:val="20"/>
        <w:szCs w:val="20"/>
        <w:rtl w:val="0"/>
      </w:rPr>
    </w:lvl>
    <w:lvl w:ilvl="1">
      <w:start w:val="1"/>
      <w:numFmt w:val="bullet"/>
      <w:lvlText w:val="o"/>
      <w:lvlJc w:val="left"/>
      <w:pPr>
        <w:tabs>
          <w:tab w:val="num" w:pos="1854"/>
        </w:tabs>
        <w:ind w:left="1854" w:hanging="490"/>
      </w:pPr>
      <w:rPr>
        <w:position w:val="0"/>
        <w:sz w:val="28"/>
        <w:szCs w:val="28"/>
        <w:rtl w:val="0"/>
      </w:rPr>
    </w:lvl>
    <w:lvl w:ilvl="2">
      <w:start w:val="1"/>
      <w:numFmt w:val="bullet"/>
      <w:lvlText w:val="▪"/>
      <w:lvlJc w:val="left"/>
      <w:pPr>
        <w:tabs>
          <w:tab w:val="num" w:pos="2574"/>
        </w:tabs>
        <w:ind w:left="2574" w:hanging="490"/>
      </w:pPr>
      <w:rPr>
        <w:position w:val="0"/>
        <w:sz w:val="28"/>
        <w:szCs w:val="28"/>
        <w:rtl w:val="0"/>
      </w:rPr>
    </w:lvl>
    <w:lvl w:ilvl="3">
      <w:start w:val="1"/>
      <w:numFmt w:val="bullet"/>
      <w:lvlText w:val="•"/>
      <w:lvlJc w:val="left"/>
      <w:pPr>
        <w:tabs>
          <w:tab w:val="num" w:pos="3294"/>
        </w:tabs>
        <w:ind w:left="3294" w:hanging="490"/>
      </w:pPr>
      <w:rPr>
        <w:position w:val="0"/>
        <w:sz w:val="28"/>
        <w:szCs w:val="28"/>
        <w:rtl w:val="0"/>
      </w:rPr>
    </w:lvl>
    <w:lvl w:ilvl="4">
      <w:start w:val="1"/>
      <w:numFmt w:val="bullet"/>
      <w:lvlText w:val="o"/>
      <w:lvlJc w:val="left"/>
      <w:pPr>
        <w:tabs>
          <w:tab w:val="num" w:pos="4014"/>
        </w:tabs>
        <w:ind w:left="4014" w:hanging="490"/>
      </w:pPr>
      <w:rPr>
        <w:position w:val="0"/>
        <w:sz w:val="28"/>
        <w:szCs w:val="28"/>
        <w:rtl w:val="0"/>
      </w:rPr>
    </w:lvl>
    <w:lvl w:ilvl="5">
      <w:start w:val="1"/>
      <w:numFmt w:val="bullet"/>
      <w:lvlText w:val="▪"/>
      <w:lvlJc w:val="left"/>
      <w:pPr>
        <w:tabs>
          <w:tab w:val="num" w:pos="4734"/>
        </w:tabs>
        <w:ind w:left="4734" w:hanging="490"/>
      </w:pPr>
      <w:rPr>
        <w:position w:val="0"/>
        <w:sz w:val="28"/>
        <w:szCs w:val="28"/>
        <w:rtl w:val="0"/>
      </w:rPr>
    </w:lvl>
    <w:lvl w:ilvl="6">
      <w:start w:val="1"/>
      <w:numFmt w:val="bullet"/>
      <w:lvlText w:val="•"/>
      <w:lvlJc w:val="left"/>
      <w:pPr>
        <w:tabs>
          <w:tab w:val="num" w:pos="5454"/>
        </w:tabs>
        <w:ind w:left="5454" w:hanging="490"/>
      </w:pPr>
      <w:rPr>
        <w:position w:val="0"/>
        <w:sz w:val="28"/>
        <w:szCs w:val="28"/>
        <w:rtl w:val="0"/>
      </w:rPr>
    </w:lvl>
    <w:lvl w:ilvl="7">
      <w:start w:val="1"/>
      <w:numFmt w:val="bullet"/>
      <w:lvlText w:val="o"/>
      <w:lvlJc w:val="left"/>
      <w:pPr>
        <w:tabs>
          <w:tab w:val="num" w:pos="6174"/>
        </w:tabs>
        <w:ind w:left="6174" w:hanging="490"/>
      </w:pPr>
      <w:rPr>
        <w:position w:val="0"/>
        <w:sz w:val="28"/>
        <w:szCs w:val="28"/>
        <w:rtl w:val="0"/>
      </w:rPr>
    </w:lvl>
    <w:lvl w:ilvl="8">
      <w:start w:val="1"/>
      <w:numFmt w:val="bullet"/>
      <w:lvlText w:val="▪"/>
      <w:lvlJc w:val="left"/>
      <w:pPr>
        <w:tabs>
          <w:tab w:val="num" w:pos="6894"/>
        </w:tabs>
        <w:ind w:left="6894" w:hanging="490"/>
      </w:pPr>
      <w:rPr>
        <w:position w:val="0"/>
        <w:sz w:val="28"/>
        <w:szCs w:val="28"/>
        <w:rtl w:val="0"/>
      </w:rPr>
    </w:lvl>
  </w:abstractNum>
  <w:abstractNum w:abstractNumId="89">
    <w:nsid w:val="0E1F7650"/>
    <w:multiLevelType w:val="hybridMultilevel"/>
    <w:tmpl w:val="7E062D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0E2E1EF0"/>
    <w:multiLevelType w:val="multilevel"/>
    <w:tmpl w:val="3664FAC6"/>
    <w:styleLink w:val="List194"/>
    <w:lvl w:ilvl="0">
      <w:numFmt w:val="bullet"/>
      <w:lvlText w:val="•"/>
      <w:lvlJc w:val="left"/>
      <w:pPr>
        <w:tabs>
          <w:tab w:val="num" w:pos="644"/>
        </w:tabs>
        <w:ind w:left="644" w:hanging="360"/>
      </w:pPr>
      <w:rPr>
        <w:color w:val="000000"/>
        <w:kern w:val="0"/>
        <w:position w:val="0"/>
        <w:sz w:val="20"/>
        <w:szCs w:val="20"/>
        <w:u w:color="000000"/>
      </w:rPr>
    </w:lvl>
    <w:lvl w:ilvl="1">
      <w:start w:val="1"/>
      <w:numFmt w:val="bullet"/>
      <w:lvlText w:val="o"/>
      <w:lvlJc w:val="left"/>
      <w:pPr>
        <w:tabs>
          <w:tab w:val="num" w:pos="1494"/>
        </w:tabs>
        <w:ind w:left="1494" w:hanging="490"/>
      </w:pPr>
      <w:rPr>
        <w:color w:val="000000"/>
        <w:kern w:val="0"/>
        <w:position w:val="0"/>
        <w:sz w:val="28"/>
        <w:szCs w:val="28"/>
        <w:u w:color="000000"/>
      </w:rPr>
    </w:lvl>
    <w:lvl w:ilvl="2">
      <w:start w:val="1"/>
      <w:numFmt w:val="bullet"/>
      <w:lvlText w:val="▪"/>
      <w:lvlJc w:val="left"/>
      <w:pPr>
        <w:tabs>
          <w:tab w:val="num" w:pos="2214"/>
        </w:tabs>
        <w:ind w:left="2214" w:hanging="490"/>
      </w:pPr>
      <w:rPr>
        <w:color w:val="000000"/>
        <w:kern w:val="0"/>
        <w:position w:val="0"/>
        <w:sz w:val="28"/>
        <w:szCs w:val="28"/>
        <w:u w:color="000000"/>
      </w:rPr>
    </w:lvl>
    <w:lvl w:ilvl="3">
      <w:start w:val="1"/>
      <w:numFmt w:val="bullet"/>
      <w:lvlText w:val="•"/>
      <w:lvlJc w:val="left"/>
      <w:pPr>
        <w:tabs>
          <w:tab w:val="num" w:pos="2934"/>
        </w:tabs>
        <w:ind w:left="2934" w:hanging="490"/>
      </w:pPr>
      <w:rPr>
        <w:color w:val="000000"/>
        <w:kern w:val="0"/>
        <w:position w:val="0"/>
        <w:sz w:val="28"/>
        <w:szCs w:val="28"/>
        <w:u w:color="000000"/>
      </w:rPr>
    </w:lvl>
    <w:lvl w:ilvl="4">
      <w:start w:val="1"/>
      <w:numFmt w:val="bullet"/>
      <w:lvlText w:val="o"/>
      <w:lvlJc w:val="left"/>
      <w:pPr>
        <w:tabs>
          <w:tab w:val="num" w:pos="3654"/>
        </w:tabs>
        <w:ind w:left="3654" w:hanging="490"/>
      </w:pPr>
      <w:rPr>
        <w:color w:val="000000"/>
        <w:kern w:val="0"/>
        <w:position w:val="0"/>
        <w:sz w:val="28"/>
        <w:szCs w:val="28"/>
        <w:u w:color="000000"/>
      </w:rPr>
    </w:lvl>
    <w:lvl w:ilvl="5">
      <w:start w:val="1"/>
      <w:numFmt w:val="bullet"/>
      <w:lvlText w:val="▪"/>
      <w:lvlJc w:val="left"/>
      <w:pPr>
        <w:tabs>
          <w:tab w:val="num" w:pos="4374"/>
        </w:tabs>
        <w:ind w:left="4374" w:hanging="490"/>
      </w:pPr>
      <w:rPr>
        <w:color w:val="000000"/>
        <w:kern w:val="0"/>
        <w:position w:val="0"/>
        <w:sz w:val="28"/>
        <w:szCs w:val="28"/>
        <w:u w:color="000000"/>
      </w:rPr>
    </w:lvl>
    <w:lvl w:ilvl="6">
      <w:start w:val="1"/>
      <w:numFmt w:val="bullet"/>
      <w:lvlText w:val="•"/>
      <w:lvlJc w:val="left"/>
      <w:pPr>
        <w:tabs>
          <w:tab w:val="num" w:pos="5094"/>
        </w:tabs>
        <w:ind w:left="5094" w:hanging="490"/>
      </w:pPr>
      <w:rPr>
        <w:color w:val="000000"/>
        <w:kern w:val="0"/>
        <w:position w:val="0"/>
        <w:sz w:val="28"/>
        <w:szCs w:val="28"/>
        <w:u w:color="000000"/>
      </w:rPr>
    </w:lvl>
    <w:lvl w:ilvl="7">
      <w:start w:val="1"/>
      <w:numFmt w:val="bullet"/>
      <w:lvlText w:val="o"/>
      <w:lvlJc w:val="left"/>
      <w:pPr>
        <w:tabs>
          <w:tab w:val="num" w:pos="5814"/>
        </w:tabs>
        <w:ind w:left="5814" w:hanging="490"/>
      </w:pPr>
      <w:rPr>
        <w:color w:val="000000"/>
        <w:kern w:val="0"/>
        <w:position w:val="0"/>
        <w:sz w:val="28"/>
        <w:szCs w:val="28"/>
        <w:u w:color="000000"/>
      </w:rPr>
    </w:lvl>
    <w:lvl w:ilvl="8">
      <w:start w:val="1"/>
      <w:numFmt w:val="bullet"/>
      <w:lvlText w:val="▪"/>
      <w:lvlJc w:val="left"/>
      <w:pPr>
        <w:tabs>
          <w:tab w:val="num" w:pos="6534"/>
        </w:tabs>
        <w:ind w:left="6534" w:hanging="490"/>
      </w:pPr>
      <w:rPr>
        <w:color w:val="000000"/>
        <w:kern w:val="0"/>
        <w:position w:val="0"/>
        <w:sz w:val="28"/>
        <w:szCs w:val="28"/>
        <w:u w:color="000000"/>
      </w:rPr>
    </w:lvl>
  </w:abstractNum>
  <w:abstractNum w:abstractNumId="91">
    <w:nsid w:val="0E311660"/>
    <w:multiLevelType w:val="multilevel"/>
    <w:tmpl w:val="16AAD60C"/>
    <w:styleLink w:val="List450"/>
    <w:lvl w:ilvl="0">
      <w:numFmt w:val="bullet"/>
      <w:lvlText w:val="•"/>
      <w:lvlJc w:val="left"/>
      <w:pPr>
        <w:tabs>
          <w:tab w:val="num" w:pos="361"/>
        </w:tabs>
        <w:ind w:left="361" w:hanging="361"/>
      </w:pPr>
      <w:rPr>
        <w:spacing w:val="-1"/>
        <w:position w:val="0"/>
        <w:sz w:val="24"/>
        <w:szCs w:val="24"/>
        <w:rtl w:val="0"/>
        <w:lang w:val="ru-RU"/>
      </w:rPr>
    </w:lvl>
    <w:lvl w:ilvl="1">
      <w:start w:val="1"/>
      <w:numFmt w:val="bullet"/>
      <w:lvlText w:val="o"/>
      <w:lvlJc w:val="left"/>
      <w:pPr>
        <w:tabs>
          <w:tab w:val="num" w:pos="1570"/>
        </w:tabs>
        <w:ind w:left="1570" w:hanging="490"/>
      </w:pPr>
      <w:rPr>
        <w:spacing w:val="-1"/>
        <w:position w:val="0"/>
        <w:sz w:val="28"/>
        <w:szCs w:val="28"/>
        <w:rtl w:val="0"/>
        <w:lang w:val="ru-RU"/>
      </w:rPr>
    </w:lvl>
    <w:lvl w:ilvl="2">
      <w:start w:val="1"/>
      <w:numFmt w:val="bullet"/>
      <w:lvlText w:val="▪"/>
      <w:lvlJc w:val="left"/>
      <w:pPr>
        <w:tabs>
          <w:tab w:val="num" w:pos="2290"/>
        </w:tabs>
        <w:ind w:left="2290" w:hanging="490"/>
      </w:pPr>
      <w:rPr>
        <w:spacing w:val="-1"/>
        <w:position w:val="0"/>
        <w:sz w:val="28"/>
        <w:szCs w:val="28"/>
        <w:rtl w:val="0"/>
        <w:lang w:val="ru-RU"/>
      </w:rPr>
    </w:lvl>
    <w:lvl w:ilvl="3">
      <w:start w:val="1"/>
      <w:numFmt w:val="bullet"/>
      <w:lvlText w:val="•"/>
      <w:lvlJc w:val="left"/>
      <w:pPr>
        <w:tabs>
          <w:tab w:val="num" w:pos="3010"/>
        </w:tabs>
        <w:ind w:left="3010" w:hanging="490"/>
      </w:pPr>
      <w:rPr>
        <w:spacing w:val="-1"/>
        <w:position w:val="0"/>
        <w:sz w:val="28"/>
        <w:szCs w:val="28"/>
        <w:rtl w:val="0"/>
        <w:lang w:val="ru-RU"/>
      </w:rPr>
    </w:lvl>
    <w:lvl w:ilvl="4">
      <w:start w:val="1"/>
      <w:numFmt w:val="bullet"/>
      <w:lvlText w:val="o"/>
      <w:lvlJc w:val="left"/>
      <w:pPr>
        <w:tabs>
          <w:tab w:val="num" w:pos="3730"/>
        </w:tabs>
        <w:ind w:left="3730" w:hanging="490"/>
      </w:pPr>
      <w:rPr>
        <w:spacing w:val="-1"/>
        <w:position w:val="0"/>
        <w:sz w:val="28"/>
        <w:szCs w:val="28"/>
        <w:rtl w:val="0"/>
        <w:lang w:val="ru-RU"/>
      </w:rPr>
    </w:lvl>
    <w:lvl w:ilvl="5">
      <w:start w:val="1"/>
      <w:numFmt w:val="bullet"/>
      <w:lvlText w:val="▪"/>
      <w:lvlJc w:val="left"/>
      <w:pPr>
        <w:tabs>
          <w:tab w:val="num" w:pos="4450"/>
        </w:tabs>
        <w:ind w:left="4450" w:hanging="490"/>
      </w:pPr>
      <w:rPr>
        <w:spacing w:val="-1"/>
        <w:position w:val="0"/>
        <w:sz w:val="28"/>
        <w:szCs w:val="28"/>
        <w:rtl w:val="0"/>
        <w:lang w:val="ru-RU"/>
      </w:rPr>
    </w:lvl>
    <w:lvl w:ilvl="6">
      <w:start w:val="1"/>
      <w:numFmt w:val="bullet"/>
      <w:lvlText w:val="•"/>
      <w:lvlJc w:val="left"/>
      <w:pPr>
        <w:tabs>
          <w:tab w:val="num" w:pos="5170"/>
        </w:tabs>
        <w:ind w:left="5170" w:hanging="490"/>
      </w:pPr>
      <w:rPr>
        <w:spacing w:val="-1"/>
        <w:position w:val="0"/>
        <w:sz w:val="28"/>
        <w:szCs w:val="28"/>
        <w:rtl w:val="0"/>
        <w:lang w:val="ru-RU"/>
      </w:rPr>
    </w:lvl>
    <w:lvl w:ilvl="7">
      <w:start w:val="1"/>
      <w:numFmt w:val="bullet"/>
      <w:lvlText w:val="o"/>
      <w:lvlJc w:val="left"/>
      <w:pPr>
        <w:tabs>
          <w:tab w:val="num" w:pos="5890"/>
        </w:tabs>
        <w:ind w:left="5890" w:hanging="490"/>
      </w:pPr>
      <w:rPr>
        <w:spacing w:val="-1"/>
        <w:position w:val="0"/>
        <w:sz w:val="28"/>
        <w:szCs w:val="28"/>
        <w:rtl w:val="0"/>
        <w:lang w:val="ru-RU"/>
      </w:rPr>
    </w:lvl>
    <w:lvl w:ilvl="8">
      <w:start w:val="1"/>
      <w:numFmt w:val="bullet"/>
      <w:lvlText w:val="▪"/>
      <w:lvlJc w:val="left"/>
      <w:pPr>
        <w:tabs>
          <w:tab w:val="num" w:pos="6610"/>
        </w:tabs>
        <w:ind w:left="6610" w:hanging="490"/>
      </w:pPr>
      <w:rPr>
        <w:spacing w:val="-1"/>
        <w:position w:val="0"/>
        <w:sz w:val="28"/>
        <w:szCs w:val="28"/>
        <w:rtl w:val="0"/>
        <w:lang w:val="ru-RU"/>
      </w:rPr>
    </w:lvl>
  </w:abstractNum>
  <w:abstractNum w:abstractNumId="92">
    <w:nsid w:val="0E6E49C9"/>
    <w:multiLevelType w:val="multilevel"/>
    <w:tmpl w:val="DEB07FE2"/>
    <w:styleLink w:val="List99"/>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570"/>
        </w:tabs>
        <w:ind w:left="1570" w:hanging="490"/>
      </w:pPr>
      <w:rPr>
        <w:spacing w:val="2"/>
        <w:position w:val="0"/>
        <w:sz w:val="28"/>
        <w:szCs w:val="28"/>
        <w:lang w:val="ru-RU"/>
      </w:rPr>
    </w:lvl>
    <w:lvl w:ilvl="2">
      <w:start w:val="1"/>
      <w:numFmt w:val="bullet"/>
      <w:lvlText w:val="▪"/>
      <w:lvlJc w:val="left"/>
      <w:pPr>
        <w:tabs>
          <w:tab w:val="num" w:pos="2290"/>
        </w:tabs>
        <w:ind w:left="2290" w:hanging="490"/>
      </w:pPr>
      <w:rPr>
        <w:spacing w:val="2"/>
        <w:position w:val="0"/>
        <w:sz w:val="28"/>
        <w:szCs w:val="28"/>
        <w:lang w:val="ru-RU"/>
      </w:rPr>
    </w:lvl>
    <w:lvl w:ilvl="3">
      <w:start w:val="1"/>
      <w:numFmt w:val="bullet"/>
      <w:lvlText w:val="•"/>
      <w:lvlJc w:val="left"/>
      <w:pPr>
        <w:tabs>
          <w:tab w:val="num" w:pos="3010"/>
        </w:tabs>
        <w:ind w:left="3010" w:hanging="490"/>
      </w:pPr>
      <w:rPr>
        <w:spacing w:val="2"/>
        <w:position w:val="0"/>
        <w:sz w:val="28"/>
        <w:szCs w:val="28"/>
        <w:lang w:val="ru-RU"/>
      </w:rPr>
    </w:lvl>
    <w:lvl w:ilvl="4">
      <w:start w:val="1"/>
      <w:numFmt w:val="bullet"/>
      <w:lvlText w:val="o"/>
      <w:lvlJc w:val="left"/>
      <w:pPr>
        <w:tabs>
          <w:tab w:val="num" w:pos="3730"/>
        </w:tabs>
        <w:ind w:left="3730" w:hanging="490"/>
      </w:pPr>
      <w:rPr>
        <w:spacing w:val="2"/>
        <w:position w:val="0"/>
        <w:sz w:val="28"/>
        <w:szCs w:val="28"/>
        <w:lang w:val="ru-RU"/>
      </w:rPr>
    </w:lvl>
    <w:lvl w:ilvl="5">
      <w:start w:val="1"/>
      <w:numFmt w:val="bullet"/>
      <w:lvlText w:val="▪"/>
      <w:lvlJc w:val="left"/>
      <w:pPr>
        <w:tabs>
          <w:tab w:val="num" w:pos="4450"/>
        </w:tabs>
        <w:ind w:left="4450" w:hanging="490"/>
      </w:pPr>
      <w:rPr>
        <w:spacing w:val="2"/>
        <w:position w:val="0"/>
        <w:sz w:val="28"/>
        <w:szCs w:val="28"/>
        <w:lang w:val="ru-RU"/>
      </w:rPr>
    </w:lvl>
    <w:lvl w:ilvl="6">
      <w:start w:val="1"/>
      <w:numFmt w:val="bullet"/>
      <w:lvlText w:val="•"/>
      <w:lvlJc w:val="left"/>
      <w:pPr>
        <w:tabs>
          <w:tab w:val="num" w:pos="5170"/>
        </w:tabs>
        <w:ind w:left="5170" w:hanging="490"/>
      </w:pPr>
      <w:rPr>
        <w:spacing w:val="2"/>
        <w:position w:val="0"/>
        <w:sz w:val="28"/>
        <w:szCs w:val="28"/>
        <w:lang w:val="ru-RU"/>
      </w:rPr>
    </w:lvl>
    <w:lvl w:ilvl="7">
      <w:start w:val="1"/>
      <w:numFmt w:val="bullet"/>
      <w:lvlText w:val="o"/>
      <w:lvlJc w:val="left"/>
      <w:pPr>
        <w:tabs>
          <w:tab w:val="num" w:pos="5890"/>
        </w:tabs>
        <w:ind w:left="5890" w:hanging="490"/>
      </w:pPr>
      <w:rPr>
        <w:spacing w:val="2"/>
        <w:position w:val="0"/>
        <w:sz w:val="28"/>
        <w:szCs w:val="28"/>
        <w:lang w:val="ru-RU"/>
      </w:rPr>
    </w:lvl>
    <w:lvl w:ilvl="8">
      <w:start w:val="1"/>
      <w:numFmt w:val="bullet"/>
      <w:lvlText w:val="▪"/>
      <w:lvlJc w:val="left"/>
      <w:pPr>
        <w:tabs>
          <w:tab w:val="num" w:pos="6610"/>
        </w:tabs>
        <w:ind w:left="6610" w:hanging="490"/>
      </w:pPr>
      <w:rPr>
        <w:spacing w:val="2"/>
        <w:position w:val="0"/>
        <w:sz w:val="28"/>
        <w:szCs w:val="28"/>
        <w:lang w:val="ru-RU"/>
      </w:rPr>
    </w:lvl>
  </w:abstractNum>
  <w:abstractNum w:abstractNumId="93">
    <w:nsid w:val="0EC000CE"/>
    <w:multiLevelType w:val="multilevel"/>
    <w:tmpl w:val="168413A0"/>
    <w:styleLink w:val="List480"/>
    <w:lvl w:ilvl="0">
      <w:numFmt w:val="bullet"/>
      <w:lvlText w:val="•"/>
      <w:lvlJc w:val="left"/>
      <w:pPr>
        <w:tabs>
          <w:tab w:val="num" w:pos="360"/>
        </w:tabs>
        <w:ind w:left="360" w:hanging="360"/>
      </w:pPr>
      <w:rPr>
        <w:position w:val="0"/>
        <w:sz w:val="22"/>
        <w:szCs w:val="22"/>
        <w:lang w:val="ru-RU"/>
      </w:rPr>
    </w:lvl>
    <w:lvl w:ilvl="1">
      <w:start w:val="1"/>
      <w:numFmt w:val="bullet"/>
      <w:lvlText w:val="o"/>
      <w:lvlJc w:val="left"/>
      <w:pPr>
        <w:tabs>
          <w:tab w:val="num" w:pos="1210"/>
        </w:tabs>
        <w:ind w:left="1210" w:hanging="490"/>
      </w:pPr>
      <w:rPr>
        <w:position w:val="0"/>
        <w:sz w:val="28"/>
        <w:szCs w:val="28"/>
        <w:lang w:val="ru-RU"/>
      </w:rPr>
    </w:lvl>
    <w:lvl w:ilvl="2">
      <w:start w:val="1"/>
      <w:numFmt w:val="bullet"/>
      <w:lvlText w:val="▪"/>
      <w:lvlJc w:val="left"/>
      <w:pPr>
        <w:tabs>
          <w:tab w:val="num" w:pos="1930"/>
        </w:tabs>
        <w:ind w:left="1930" w:hanging="490"/>
      </w:pPr>
      <w:rPr>
        <w:position w:val="0"/>
        <w:sz w:val="28"/>
        <w:szCs w:val="28"/>
        <w:lang w:val="ru-RU"/>
      </w:rPr>
    </w:lvl>
    <w:lvl w:ilvl="3">
      <w:start w:val="1"/>
      <w:numFmt w:val="bullet"/>
      <w:lvlText w:val="•"/>
      <w:lvlJc w:val="left"/>
      <w:pPr>
        <w:tabs>
          <w:tab w:val="num" w:pos="2650"/>
        </w:tabs>
        <w:ind w:left="2650" w:hanging="490"/>
      </w:pPr>
      <w:rPr>
        <w:position w:val="0"/>
        <w:sz w:val="28"/>
        <w:szCs w:val="28"/>
        <w:lang w:val="ru-RU"/>
      </w:rPr>
    </w:lvl>
    <w:lvl w:ilvl="4">
      <w:start w:val="1"/>
      <w:numFmt w:val="bullet"/>
      <w:lvlText w:val="o"/>
      <w:lvlJc w:val="left"/>
      <w:pPr>
        <w:tabs>
          <w:tab w:val="num" w:pos="3370"/>
        </w:tabs>
        <w:ind w:left="3370" w:hanging="490"/>
      </w:pPr>
      <w:rPr>
        <w:position w:val="0"/>
        <w:sz w:val="28"/>
        <w:szCs w:val="28"/>
        <w:lang w:val="ru-RU"/>
      </w:rPr>
    </w:lvl>
    <w:lvl w:ilvl="5">
      <w:start w:val="1"/>
      <w:numFmt w:val="bullet"/>
      <w:lvlText w:val="▪"/>
      <w:lvlJc w:val="left"/>
      <w:pPr>
        <w:tabs>
          <w:tab w:val="num" w:pos="4090"/>
        </w:tabs>
        <w:ind w:left="4090" w:hanging="490"/>
      </w:pPr>
      <w:rPr>
        <w:position w:val="0"/>
        <w:sz w:val="28"/>
        <w:szCs w:val="28"/>
        <w:lang w:val="ru-RU"/>
      </w:rPr>
    </w:lvl>
    <w:lvl w:ilvl="6">
      <w:start w:val="1"/>
      <w:numFmt w:val="bullet"/>
      <w:lvlText w:val="•"/>
      <w:lvlJc w:val="left"/>
      <w:pPr>
        <w:tabs>
          <w:tab w:val="num" w:pos="4810"/>
        </w:tabs>
        <w:ind w:left="4810" w:hanging="490"/>
      </w:pPr>
      <w:rPr>
        <w:position w:val="0"/>
        <w:sz w:val="28"/>
        <w:szCs w:val="28"/>
        <w:lang w:val="ru-RU"/>
      </w:rPr>
    </w:lvl>
    <w:lvl w:ilvl="7">
      <w:start w:val="1"/>
      <w:numFmt w:val="bullet"/>
      <w:lvlText w:val="o"/>
      <w:lvlJc w:val="left"/>
      <w:pPr>
        <w:tabs>
          <w:tab w:val="num" w:pos="5530"/>
        </w:tabs>
        <w:ind w:left="5530" w:hanging="490"/>
      </w:pPr>
      <w:rPr>
        <w:position w:val="0"/>
        <w:sz w:val="28"/>
        <w:szCs w:val="28"/>
        <w:lang w:val="ru-RU"/>
      </w:rPr>
    </w:lvl>
    <w:lvl w:ilvl="8">
      <w:start w:val="1"/>
      <w:numFmt w:val="bullet"/>
      <w:lvlText w:val="▪"/>
      <w:lvlJc w:val="left"/>
      <w:pPr>
        <w:tabs>
          <w:tab w:val="num" w:pos="6250"/>
        </w:tabs>
        <w:ind w:left="6250" w:hanging="490"/>
      </w:pPr>
      <w:rPr>
        <w:position w:val="0"/>
        <w:sz w:val="28"/>
        <w:szCs w:val="28"/>
        <w:lang w:val="ru-RU"/>
      </w:rPr>
    </w:lvl>
  </w:abstractNum>
  <w:abstractNum w:abstractNumId="94">
    <w:nsid w:val="0ED24645"/>
    <w:multiLevelType w:val="multilevel"/>
    <w:tmpl w:val="FC6C40EE"/>
    <w:styleLink w:val="List339"/>
    <w:lvl w:ilvl="0">
      <w:numFmt w:val="bullet"/>
      <w:lvlText w:val="•"/>
      <w:lvlJc w:val="left"/>
      <w:pPr>
        <w:tabs>
          <w:tab w:val="num" w:pos="426"/>
        </w:tabs>
        <w:ind w:left="426" w:hanging="426"/>
      </w:pPr>
      <w:rPr>
        <w:kern w:val="1"/>
        <w:position w:val="0"/>
        <w:sz w:val="24"/>
        <w:szCs w:val="24"/>
        <w:rtl w:val="0"/>
        <w:lang w:val="ru-RU"/>
      </w:rPr>
    </w:lvl>
    <w:lvl w:ilvl="1">
      <w:start w:val="1"/>
      <w:numFmt w:val="bullet"/>
      <w:lvlText w:val="o"/>
      <w:lvlJc w:val="left"/>
      <w:pPr>
        <w:tabs>
          <w:tab w:val="num" w:pos="1854"/>
        </w:tabs>
        <w:ind w:left="1854" w:hanging="490"/>
      </w:pPr>
      <w:rPr>
        <w:kern w:val="1"/>
        <w:position w:val="0"/>
        <w:sz w:val="28"/>
        <w:szCs w:val="28"/>
        <w:rtl w:val="0"/>
        <w:lang w:val="ru-RU"/>
      </w:rPr>
    </w:lvl>
    <w:lvl w:ilvl="2">
      <w:start w:val="1"/>
      <w:numFmt w:val="bullet"/>
      <w:lvlText w:val="▪"/>
      <w:lvlJc w:val="left"/>
      <w:pPr>
        <w:tabs>
          <w:tab w:val="num" w:pos="2574"/>
        </w:tabs>
        <w:ind w:left="2574" w:hanging="490"/>
      </w:pPr>
      <w:rPr>
        <w:kern w:val="1"/>
        <w:position w:val="0"/>
        <w:sz w:val="28"/>
        <w:szCs w:val="28"/>
        <w:rtl w:val="0"/>
        <w:lang w:val="ru-RU"/>
      </w:rPr>
    </w:lvl>
    <w:lvl w:ilvl="3">
      <w:start w:val="1"/>
      <w:numFmt w:val="bullet"/>
      <w:lvlText w:val="•"/>
      <w:lvlJc w:val="left"/>
      <w:pPr>
        <w:tabs>
          <w:tab w:val="num" w:pos="3294"/>
        </w:tabs>
        <w:ind w:left="3294" w:hanging="490"/>
      </w:pPr>
      <w:rPr>
        <w:kern w:val="1"/>
        <w:position w:val="0"/>
        <w:sz w:val="28"/>
        <w:szCs w:val="28"/>
        <w:rtl w:val="0"/>
        <w:lang w:val="ru-RU"/>
      </w:rPr>
    </w:lvl>
    <w:lvl w:ilvl="4">
      <w:start w:val="1"/>
      <w:numFmt w:val="bullet"/>
      <w:lvlText w:val="o"/>
      <w:lvlJc w:val="left"/>
      <w:pPr>
        <w:tabs>
          <w:tab w:val="num" w:pos="4014"/>
        </w:tabs>
        <w:ind w:left="4014" w:hanging="490"/>
      </w:pPr>
      <w:rPr>
        <w:kern w:val="1"/>
        <w:position w:val="0"/>
        <w:sz w:val="28"/>
        <w:szCs w:val="28"/>
        <w:rtl w:val="0"/>
        <w:lang w:val="ru-RU"/>
      </w:rPr>
    </w:lvl>
    <w:lvl w:ilvl="5">
      <w:start w:val="1"/>
      <w:numFmt w:val="bullet"/>
      <w:lvlText w:val="▪"/>
      <w:lvlJc w:val="left"/>
      <w:pPr>
        <w:tabs>
          <w:tab w:val="num" w:pos="4734"/>
        </w:tabs>
        <w:ind w:left="4734" w:hanging="490"/>
      </w:pPr>
      <w:rPr>
        <w:kern w:val="1"/>
        <w:position w:val="0"/>
        <w:sz w:val="28"/>
        <w:szCs w:val="28"/>
        <w:rtl w:val="0"/>
        <w:lang w:val="ru-RU"/>
      </w:rPr>
    </w:lvl>
    <w:lvl w:ilvl="6">
      <w:start w:val="1"/>
      <w:numFmt w:val="bullet"/>
      <w:lvlText w:val="•"/>
      <w:lvlJc w:val="left"/>
      <w:pPr>
        <w:tabs>
          <w:tab w:val="num" w:pos="5454"/>
        </w:tabs>
        <w:ind w:left="5454" w:hanging="490"/>
      </w:pPr>
      <w:rPr>
        <w:kern w:val="1"/>
        <w:position w:val="0"/>
        <w:sz w:val="28"/>
        <w:szCs w:val="28"/>
        <w:rtl w:val="0"/>
        <w:lang w:val="ru-RU"/>
      </w:rPr>
    </w:lvl>
    <w:lvl w:ilvl="7">
      <w:start w:val="1"/>
      <w:numFmt w:val="bullet"/>
      <w:lvlText w:val="o"/>
      <w:lvlJc w:val="left"/>
      <w:pPr>
        <w:tabs>
          <w:tab w:val="num" w:pos="6174"/>
        </w:tabs>
        <w:ind w:left="6174" w:hanging="490"/>
      </w:pPr>
      <w:rPr>
        <w:kern w:val="1"/>
        <w:position w:val="0"/>
        <w:sz w:val="28"/>
        <w:szCs w:val="28"/>
        <w:rtl w:val="0"/>
        <w:lang w:val="ru-RU"/>
      </w:rPr>
    </w:lvl>
    <w:lvl w:ilvl="8">
      <w:start w:val="1"/>
      <w:numFmt w:val="bullet"/>
      <w:lvlText w:val="▪"/>
      <w:lvlJc w:val="left"/>
      <w:pPr>
        <w:tabs>
          <w:tab w:val="num" w:pos="6894"/>
        </w:tabs>
        <w:ind w:left="6894" w:hanging="490"/>
      </w:pPr>
      <w:rPr>
        <w:kern w:val="1"/>
        <w:position w:val="0"/>
        <w:sz w:val="28"/>
        <w:szCs w:val="28"/>
        <w:rtl w:val="0"/>
        <w:lang w:val="ru-RU"/>
      </w:rPr>
    </w:lvl>
  </w:abstractNum>
  <w:abstractNum w:abstractNumId="95">
    <w:nsid w:val="0F950406"/>
    <w:multiLevelType w:val="multilevel"/>
    <w:tmpl w:val="2BF82E70"/>
    <w:styleLink w:val="List59"/>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854"/>
        </w:tabs>
        <w:ind w:left="1854" w:hanging="490"/>
      </w:pPr>
      <w:rPr>
        <w:spacing w:val="2"/>
        <w:position w:val="0"/>
        <w:sz w:val="28"/>
        <w:szCs w:val="28"/>
        <w:lang w:val="ru-RU"/>
      </w:rPr>
    </w:lvl>
    <w:lvl w:ilvl="2">
      <w:start w:val="1"/>
      <w:numFmt w:val="bullet"/>
      <w:lvlText w:val="▪"/>
      <w:lvlJc w:val="left"/>
      <w:pPr>
        <w:tabs>
          <w:tab w:val="num" w:pos="2574"/>
        </w:tabs>
        <w:ind w:left="2574" w:hanging="490"/>
      </w:pPr>
      <w:rPr>
        <w:spacing w:val="2"/>
        <w:position w:val="0"/>
        <w:sz w:val="28"/>
        <w:szCs w:val="28"/>
        <w:lang w:val="ru-RU"/>
      </w:rPr>
    </w:lvl>
    <w:lvl w:ilvl="3">
      <w:start w:val="1"/>
      <w:numFmt w:val="bullet"/>
      <w:lvlText w:val="•"/>
      <w:lvlJc w:val="left"/>
      <w:pPr>
        <w:tabs>
          <w:tab w:val="num" w:pos="3294"/>
        </w:tabs>
        <w:ind w:left="3294" w:hanging="490"/>
      </w:pPr>
      <w:rPr>
        <w:spacing w:val="2"/>
        <w:position w:val="0"/>
        <w:sz w:val="28"/>
        <w:szCs w:val="28"/>
        <w:lang w:val="ru-RU"/>
      </w:rPr>
    </w:lvl>
    <w:lvl w:ilvl="4">
      <w:start w:val="1"/>
      <w:numFmt w:val="bullet"/>
      <w:lvlText w:val="o"/>
      <w:lvlJc w:val="left"/>
      <w:pPr>
        <w:tabs>
          <w:tab w:val="num" w:pos="4014"/>
        </w:tabs>
        <w:ind w:left="4014" w:hanging="490"/>
      </w:pPr>
      <w:rPr>
        <w:spacing w:val="2"/>
        <w:position w:val="0"/>
        <w:sz w:val="28"/>
        <w:szCs w:val="28"/>
        <w:lang w:val="ru-RU"/>
      </w:rPr>
    </w:lvl>
    <w:lvl w:ilvl="5">
      <w:start w:val="1"/>
      <w:numFmt w:val="bullet"/>
      <w:lvlText w:val="▪"/>
      <w:lvlJc w:val="left"/>
      <w:pPr>
        <w:tabs>
          <w:tab w:val="num" w:pos="4734"/>
        </w:tabs>
        <w:ind w:left="4734" w:hanging="490"/>
      </w:pPr>
      <w:rPr>
        <w:spacing w:val="2"/>
        <w:position w:val="0"/>
        <w:sz w:val="28"/>
        <w:szCs w:val="28"/>
        <w:lang w:val="ru-RU"/>
      </w:rPr>
    </w:lvl>
    <w:lvl w:ilvl="6">
      <w:start w:val="1"/>
      <w:numFmt w:val="bullet"/>
      <w:lvlText w:val="•"/>
      <w:lvlJc w:val="left"/>
      <w:pPr>
        <w:tabs>
          <w:tab w:val="num" w:pos="5454"/>
        </w:tabs>
        <w:ind w:left="5454" w:hanging="490"/>
      </w:pPr>
      <w:rPr>
        <w:spacing w:val="2"/>
        <w:position w:val="0"/>
        <w:sz w:val="28"/>
        <w:szCs w:val="28"/>
        <w:lang w:val="ru-RU"/>
      </w:rPr>
    </w:lvl>
    <w:lvl w:ilvl="7">
      <w:start w:val="1"/>
      <w:numFmt w:val="bullet"/>
      <w:lvlText w:val="o"/>
      <w:lvlJc w:val="left"/>
      <w:pPr>
        <w:tabs>
          <w:tab w:val="num" w:pos="6174"/>
        </w:tabs>
        <w:ind w:left="6174" w:hanging="490"/>
      </w:pPr>
      <w:rPr>
        <w:spacing w:val="2"/>
        <w:position w:val="0"/>
        <w:sz w:val="28"/>
        <w:szCs w:val="28"/>
        <w:lang w:val="ru-RU"/>
      </w:rPr>
    </w:lvl>
    <w:lvl w:ilvl="8">
      <w:start w:val="1"/>
      <w:numFmt w:val="bullet"/>
      <w:lvlText w:val="▪"/>
      <w:lvlJc w:val="left"/>
      <w:pPr>
        <w:tabs>
          <w:tab w:val="num" w:pos="6894"/>
        </w:tabs>
        <w:ind w:left="6894" w:hanging="490"/>
      </w:pPr>
      <w:rPr>
        <w:spacing w:val="2"/>
        <w:position w:val="0"/>
        <w:sz w:val="28"/>
        <w:szCs w:val="28"/>
        <w:lang w:val="ru-RU"/>
      </w:rPr>
    </w:lvl>
  </w:abstractNum>
  <w:abstractNum w:abstractNumId="96">
    <w:nsid w:val="0FD06060"/>
    <w:multiLevelType w:val="multilevel"/>
    <w:tmpl w:val="1742923C"/>
    <w:styleLink w:val="List111"/>
    <w:lvl w:ilvl="0">
      <w:numFmt w:val="bullet"/>
      <w:lvlText w:val="•"/>
      <w:lvlJc w:val="left"/>
      <w:pPr>
        <w:tabs>
          <w:tab w:val="num" w:pos="707"/>
        </w:tabs>
        <w:ind w:left="707" w:hanging="707"/>
      </w:pPr>
      <w:rPr>
        <w:color w:val="000000"/>
        <w:position w:val="0"/>
        <w:sz w:val="20"/>
        <w:szCs w:val="20"/>
        <w:u w:color="000000"/>
        <w:lang w:val="ru-RU"/>
      </w:rPr>
    </w:lvl>
    <w:lvl w:ilvl="1">
      <w:start w:val="1"/>
      <w:numFmt w:val="bullet"/>
      <w:lvlText w:val="o"/>
      <w:lvlJc w:val="left"/>
      <w:pPr>
        <w:tabs>
          <w:tab w:val="num" w:pos="1854"/>
        </w:tabs>
        <w:ind w:left="1854" w:hanging="490"/>
      </w:pPr>
      <w:rPr>
        <w:color w:val="000000"/>
        <w:position w:val="0"/>
        <w:sz w:val="28"/>
        <w:szCs w:val="28"/>
        <w:u w:color="000000"/>
        <w:lang w:val="ru-RU"/>
      </w:rPr>
    </w:lvl>
    <w:lvl w:ilvl="2">
      <w:start w:val="1"/>
      <w:numFmt w:val="bullet"/>
      <w:lvlText w:val="▪"/>
      <w:lvlJc w:val="left"/>
      <w:pPr>
        <w:tabs>
          <w:tab w:val="num" w:pos="2574"/>
        </w:tabs>
        <w:ind w:left="2574" w:hanging="490"/>
      </w:pPr>
      <w:rPr>
        <w:color w:val="000000"/>
        <w:position w:val="0"/>
        <w:sz w:val="28"/>
        <w:szCs w:val="28"/>
        <w:u w:color="000000"/>
        <w:lang w:val="ru-RU"/>
      </w:rPr>
    </w:lvl>
    <w:lvl w:ilvl="3">
      <w:start w:val="1"/>
      <w:numFmt w:val="bullet"/>
      <w:lvlText w:val="•"/>
      <w:lvlJc w:val="left"/>
      <w:pPr>
        <w:tabs>
          <w:tab w:val="num" w:pos="3294"/>
        </w:tabs>
        <w:ind w:left="3294" w:hanging="490"/>
      </w:pPr>
      <w:rPr>
        <w:color w:val="000000"/>
        <w:position w:val="0"/>
        <w:sz w:val="28"/>
        <w:szCs w:val="28"/>
        <w:u w:color="000000"/>
        <w:lang w:val="ru-RU"/>
      </w:rPr>
    </w:lvl>
    <w:lvl w:ilvl="4">
      <w:start w:val="1"/>
      <w:numFmt w:val="bullet"/>
      <w:lvlText w:val="o"/>
      <w:lvlJc w:val="left"/>
      <w:pPr>
        <w:tabs>
          <w:tab w:val="num" w:pos="4014"/>
        </w:tabs>
        <w:ind w:left="4014" w:hanging="490"/>
      </w:pPr>
      <w:rPr>
        <w:color w:val="000000"/>
        <w:position w:val="0"/>
        <w:sz w:val="28"/>
        <w:szCs w:val="28"/>
        <w:u w:color="000000"/>
        <w:lang w:val="ru-RU"/>
      </w:rPr>
    </w:lvl>
    <w:lvl w:ilvl="5">
      <w:start w:val="1"/>
      <w:numFmt w:val="bullet"/>
      <w:lvlText w:val="▪"/>
      <w:lvlJc w:val="left"/>
      <w:pPr>
        <w:tabs>
          <w:tab w:val="num" w:pos="4734"/>
        </w:tabs>
        <w:ind w:left="4734" w:hanging="490"/>
      </w:pPr>
      <w:rPr>
        <w:color w:val="000000"/>
        <w:position w:val="0"/>
        <w:sz w:val="28"/>
        <w:szCs w:val="28"/>
        <w:u w:color="000000"/>
        <w:lang w:val="ru-RU"/>
      </w:rPr>
    </w:lvl>
    <w:lvl w:ilvl="6">
      <w:start w:val="1"/>
      <w:numFmt w:val="bullet"/>
      <w:lvlText w:val="•"/>
      <w:lvlJc w:val="left"/>
      <w:pPr>
        <w:tabs>
          <w:tab w:val="num" w:pos="5454"/>
        </w:tabs>
        <w:ind w:left="5454" w:hanging="490"/>
      </w:pPr>
      <w:rPr>
        <w:color w:val="000000"/>
        <w:position w:val="0"/>
        <w:sz w:val="28"/>
        <w:szCs w:val="28"/>
        <w:u w:color="000000"/>
        <w:lang w:val="ru-RU"/>
      </w:rPr>
    </w:lvl>
    <w:lvl w:ilvl="7">
      <w:start w:val="1"/>
      <w:numFmt w:val="bullet"/>
      <w:lvlText w:val="o"/>
      <w:lvlJc w:val="left"/>
      <w:pPr>
        <w:tabs>
          <w:tab w:val="num" w:pos="6174"/>
        </w:tabs>
        <w:ind w:left="6174" w:hanging="490"/>
      </w:pPr>
      <w:rPr>
        <w:color w:val="000000"/>
        <w:position w:val="0"/>
        <w:sz w:val="28"/>
        <w:szCs w:val="28"/>
        <w:u w:color="000000"/>
        <w:lang w:val="ru-RU"/>
      </w:rPr>
    </w:lvl>
    <w:lvl w:ilvl="8">
      <w:start w:val="1"/>
      <w:numFmt w:val="bullet"/>
      <w:lvlText w:val="▪"/>
      <w:lvlJc w:val="left"/>
      <w:pPr>
        <w:tabs>
          <w:tab w:val="num" w:pos="6894"/>
        </w:tabs>
        <w:ind w:left="6894" w:hanging="490"/>
      </w:pPr>
      <w:rPr>
        <w:color w:val="000000"/>
        <w:position w:val="0"/>
        <w:sz w:val="28"/>
        <w:szCs w:val="28"/>
        <w:u w:color="000000"/>
        <w:lang w:val="ru-RU"/>
      </w:rPr>
    </w:lvl>
  </w:abstractNum>
  <w:abstractNum w:abstractNumId="97">
    <w:nsid w:val="0FDA3F17"/>
    <w:multiLevelType w:val="multilevel"/>
    <w:tmpl w:val="0DB6663A"/>
    <w:styleLink w:val="List18"/>
    <w:lvl w:ilvl="0">
      <w:numFmt w:val="bullet"/>
      <w:lvlText w:val="•"/>
      <w:lvlJc w:val="left"/>
      <w:pPr>
        <w:tabs>
          <w:tab w:val="num" w:pos="707"/>
        </w:tabs>
        <w:ind w:left="707" w:hanging="707"/>
      </w:pPr>
      <w:rPr>
        <w:color w:val="000000"/>
        <w:position w:val="0"/>
        <w:sz w:val="20"/>
        <w:szCs w:val="20"/>
        <w:u w:color="000000"/>
        <w:shd w:val="clear" w:color="auto" w:fill="00FF00"/>
        <w:lang w:val="ru-RU"/>
      </w:rPr>
    </w:lvl>
    <w:lvl w:ilvl="1">
      <w:start w:val="1"/>
      <w:numFmt w:val="bullet"/>
      <w:lvlText w:val="o"/>
      <w:lvlJc w:val="left"/>
      <w:pPr>
        <w:tabs>
          <w:tab w:val="num" w:pos="2279"/>
        </w:tabs>
        <w:ind w:left="2279" w:hanging="490"/>
      </w:pPr>
      <w:rPr>
        <w:color w:val="000000"/>
        <w:position w:val="0"/>
        <w:sz w:val="28"/>
        <w:szCs w:val="28"/>
        <w:u w:color="000000"/>
        <w:shd w:val="clear" w:color="auto" w:fill="00FF00"/>
        <w:lang w:val="ru-RU"/>
      </w:rPr>
    </w:lvl>
    <w:lvl w:ilvl="2">
      <w:start w:val="1"/>
      <w:numFmt w:val="bullet"/>
      <w:lvlText w:val="▪"/>
      <w:lvlJc w:val="left"/>
      <w:pPr>
        <w:tabs>
          <w:tab w:val="num" w:pos="2999"/>
        </w:tabs>
        <w:ind w:left="2999" w:hanging="490"/>
      </w:pPr>
      <w:rPr>
        <w:color w:val="000000"/>
        <w:position w:val="0"/>
        <w:sz w:val="28"/>
        <w:szCs w:val="28"/>
        <w:u w:color="000000"/>
        <w:shd w:val="clear" w:color="auto" w:fill="00FF00"/>
        <w:lang w:val="ru-RU"/>
      </w:rPr>
    </w:lvl>
    <w:lvl w:ilvl="3">
      <w:start w:val="1"/>
      <w:numFmt w:val="bullet"/>
      <w:lvlText w:val="•"/>
      <w:lvlJc w:val="left"/>
      <w:pPr>
        <w:tabs>
          <w:tab w:val="num" w:pos="3719"/>
        </w:tabs>
        <w:ind w:left="3719" w:hanging="490"/>
      </w:pPr>
      <w:rPr>
        <w:color w:val="000000"/>
        <w:position w:val="0"/>
        <w:sz w:val="28"/>
        <w:szCs w:val="28"/>
        <w:u w:color="000000"/>
        <w:shd w:val="clear" w:color="auto" w:fill="00FF00"/>
        <w:lang w:val="ru-RU"/>
      </w:rPr>
    </w:lvl>
    <w:lvl w:ilvl="4">
      <w:start w:val="1"/>
      <w:numFmt w:val="bullet"/>
      <w:lvlText w:val="o"/>
      <w:lvlJc w:val="left"/>
      <w:pPr>
        <w:tabs>
          <w:tab w:val="num" w:pos="4439"/>
        </w:tabs>
        <w:ind w:left="4439" w:hanging="490"/>
      </w:pPr>
      <w:rPr>
        <w:color w:val="000000"/>
        <w:position w:val="0"/>
        <w:sz w:val="28"/>
        <w:szCs w:val="28"/>
        <w:u w:color="000000"/>
        <w:shd w:val="clear" w:color="auto" w:fill="00FF00"/>
        <w:lang w:val="ru-RU"/>
      </w:rPr>
    </w:lvl>
    <w:lvl w:ilvl="5">
      <w:start w:val="1"/>
      <w:numFmt w:val="bullet"/>
      <w:lvlText w:val="▪"/>
      <w:lvlJc w:val="left"/>
      <w:pPr>
        <w:tabs>
          <w:tab w:val="num" w:pos="5159"/>
        </w:tabs>
        <w:ind w:left="5159" w:hanging="490"/>
      </w:pPr>
      <w:rPr>
        <w:color w:val="000000"/>
        <w:position w:val="0"/>
        <w:sz w:val="28"/>
        <w:szCs w:val="28"/>
        <w:u w:color="000000"/>
        <w:shd w:val="clear" w:color="auto" w:fill="00FF00"/>
        <w:lang w:val="ru-RU"/>
      </w:rPr>
    </w:lvl>
    <w:lvl w:ilvl="6">
      <w:start w:val="1"/>
      <w:numFmt w:val="bullet"/>
      <w:lvlText w:val="•"/>
      <w:lvlJc w:val="left"/>
      <w:pPr>
        <w:tabs>
          <w:tab w:val="num" w:pos="5879"/>
        </w:tabs>
        <w:ind w:left="5879" w:hanging="490"/>
      </w:pPr>
      <w:rPr>
        <w:color w:val="000000"/>
        <w:position w:val="0"/>
        <w:sz w:val="28"/>
        <w:szCs w:val="28"/>
        <w:u w:color="000000"/>
        <w:shd w:val="clear" w:color="auto" w:fill="00FF00"/>
        <w:lang w:val="ru-RU"/>
      </w:rPr>
    </w:lvl>
    <w:lvl w:ilvl="7">
      <w:start w:val="1"/>
      <w:numFmt w:val="bullet"/>
      <w:lvlText w:val="o"/>
      <w:lvlJc w:val="left"/>
      <w:pPr>
        <w:tabs>
          <w:tab w:val="num" w:pos="6599"/>
        </w:tabs>
        <w:ind w:left="6599" w:hanging="490"/>
      </w:pPr>
      <w:rPr>
        <w:color w:val="000000"/>
        <w:position w:val="0"/>
        <w:sz w:val="28"/>
        <w:szCs w:val="28"/>
        <w:u w:color="000000"/>
        <w:shd w:val="clear" w:color="auto" w:fill="00FF00"/>
        <w:lang w:val="ru-RU"/>
      </w:rPr>
    </w:lvl>
    <w:lvl w:ilvl="8">
      <w:start w:val="1"/>
      <w:numFmt w:val="bullet"/>
      <w:lvlText w:val="▪"/>
      <w:lvlJc w:val="left"/>
      <w:pPr>
        <w:tabs>
          <w:tab w:val="num" w:pos="7319"/>
        </w:tabs>
        <w:ind w:left="7319" w:hanging="490"/>
      </w:pPr>
      <w:rPr>
        <w:color w:val="000000"/>
        <w:position w:val="0"/>
        <w:sz w:val="28"/>
        <w:szCs w:val="28"/>
        <w:u w:color="000000"/>
        <w:shd w:val="clear" w:color="auto" w:fill="00FF00"/>
        <w:lang w:val="ru-RU"/>
      </w:rPr>
    </w:lvl>
  </w:abstractNum>
  <w:abstractNum w:abstractNumId="98">
    <w:nsid w:val="0FE509C0"/>
    <w:multiLevelType w:val="multilevel"/>
    <w:tmpl w:val="989E497A"/>
    <w:styleLink w:val="List209"/>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99">
    <w:nsid w:val="103C0778"/>
    <w:multiLevelType w:val="multilevel"/>
    <w:tmpl w:val="8B0CAB5E"/>
    <w:styleLink w:val="List299"/>
    <w:lvl w:ilvl="0">
      <w:numFmt w:val="bullet"/>
      <w:lvlText w:val="•"/>
      <w:lvlJc w:val="left"/>
      <w:pPr>
        <w:tabs>
          <w:tab w:val="num" w:pos="360"/>
        </w:tabs>
        <w:ind w:left="360" w:hanging="360"/>
      </w:pPr>
      <w:rPr>
        <w:color w:val="000000"/>
        <w:position w:val="0"/>
        <w:sz w:val="20"/>
        <w:szCs w:val="20"/>
        <w:u w:color="000000"/>
        <w:lang w:val="ru-RU"/>
      </w:rPr>
    </w:lvl>
    <w:lvl w:ilvl="1">
      <w:start w:val="1"/>
      <w:numFmt w:val="bullet"/>
      <w:lvlText w:val="o"/>
      <w:lvlJc w:val="left"/>
      <w:pPr>
        <w:tabs>
          <w:tab w:val="num" w:pos="2024"/>
        </w:tabs>
        <w:ind w:left="2024" w:hanging="490"/>
      </w:pPr>
      <w:rPr>
        <w:color w:val="000000"/>
        <w:position w:val="0"/>
        <w:sz w:val="28"/>
        <w:szCs w:val="28"/>
        <w:u w:color="000000"/>
        <w:lang w:val="ru-RU"/>
      </w:rPr>
    </w:lvl>
    <w:lvl w:ilvl="2">
      <w:start w:val="1"/>
      <w:numFmt w:val="bullet"/>
      <w:lvlText w:val="▪"/>
      <w:lvlJc w:val="left"/>
      <w:pPr>
        <w:tabs>
          <w:tab w:val="num" w:pos="2744"/>
        </w:tabs>
        <w:ind w:left="2744" w:hanging="490"/>
      </w:pPr>
      <w:rPr>
        <w:color w:val="000000"/>
        <w:position w:val="0"/>
        <w:sz w:val="28"/>
        <w:szCs w:val="28"/>
        <w:u w:color="000000"/>
        <w:lang w:val="ru-RU"/>
      </w:rPr>
    </w:lvl>
    <w:lvl w:ilvl="3">
      <w:start w:val="1"/>
      <w:numFmt w:val="bullet"/>
      <w:lvlText w:val="•"/>
      <w:lvlJc w:val="left"/>
      <w:pPr>
        <w:tabs>
          <w:tab w:val="num" w:pos="3464"/>
        </w:tabs>
        <w:ind w:left="3464" w:hanging="490"/>
      </w:pPr>
      <w:rPr>
        <w:color w:val="000000"/>
        <w:position w:val="0"/>
        <w:sz w:val="28"/>
        <w:szCs w:val="28"/>
        <w:u w:color="000000"/>
        <w:lang w:val="ru-RU"/>
      </w:rPr>
    </w:lvl>
    <w:lvl w:ilvl="4">
      <w:start w:val="1"/>
      <w:numFmt w:val="bullet"/>
      <w:lvlText w:val="o"/>
      <w:lvlJc w:val="left"/>
      <w:pPr>
        <w:tabs>
          <w:tab w:val="num" w:pos="4184"/>
        </w:tabs>
        <w:ind w:left="4184" w:hanging="490"/>
      </w:pPr>
      <w:rPr>
        <w:color w:val="000000"/>
        <w:position w:val="0"/>
        <w:sz w:val="28"/>
        <w:szCs w:val="28"/>
        <w:u w:color="000000"/>
        <w:lang w:val="ru-RU"/>
      </w:rPr>
    </w:lvl>
    <w:lvl w:ilvl="5">
      <w:start w:val="1"/>
      <w:numFmt w:val="bullet"/>
      <w:lvlText w:val="▪"/>
      <w:lvlJc w:val="left"/>
      <w:pPr>
        <w:tabs>
          <w:tab w:val="num" w:pos="4904"/>
        </w:tabs>
        <w:ind w:left="4904" w:hanging="490"/>
      </w:pPr>
      <w:rPr>
        <w:color w:val="000000"/>
        <w:position w:val="0"/>
        <w:sz w:val="28"/>
        <w:szCs w:val="28"/>
        <w:u w:color="000000"/>
        <w:lang w:val="ru-RU"/>
      </w:rPr>
    </w:lvl>
    <w:lvl w:ilvl="6">
      <w:start w:val="1"/>
      <w:numFmt w:val="bullet"/>
      <w:lvlText w:val="•"/>
      <w:lvlJc w:val="left"/>
      <w:pPr>
        <w:tabs>
          <w:tab w:val="num" w:pos="5624"/>
        </w:tabs>
        <w:ind w:left="5624" w:hanging="490"/>
      </w:pPr>
      <w:rPr>
        <w:color w:val="000000"/>
        <w:position w:val="0"/>
        <w:sz w:val="28"/>
        <w:szCs w:val="28"/>
        <w:u w:color="000000"/>
        <w:lang w:val="ru-RU"/>
      </w:rPr>
    </w:lvl>
    <w:lvl w:ilvl="7">
      <w:start w:val="1"/>
      <w:numFmt w:val="bullet"/>
      <w:lvlText w:val="o"/>
      <w:lvlJc w:val="left"/>
      <w:pPr>
        <w:tabs>
          <w:tab w:val="num" w:pos="6344"/>
        </w:tabs>
        <w:ind w:left="6344" w:hanging="490"/>
      </w:pPr>
      <w:rPr>
        <w:color w:val="000000"/>
        <w:position w:val="0"/>
        <w:sz w:val="28"/>
        <w:szCs w:val="28"/>
        <w:u w:color="000000"/>
        <w:lang w:val="ru-RU"/>
      </w:rPr>
    </w:lvl>
    <w:lvl w:ilvl="8">
      <w:start w:val="1"/>
      <w:numFmt w:val="bullet"/>
      <w:lvlText w:val="▪"/>
      <w:lvlJc w:val="left"/>
      <w:pPr>
        <w:tabs>
          <w:tab w:val="num" w:pos="7064"/>
        </w:tabs>
        <w:ind w:left="7064" w:hanging="490"/>
      </w:pPr>
      <w:rPr>
        <w:color w:val="000000"/>
        <w:position w:val="0"/>
        <w:sz w:val="28"/>
        <w:szCs w:val="28"/>
        <w:u w:color="000000"/>
        <w:lang w:val="ru-RU"/>
      </w:rPr>
    </w:lvl>
  </w:abstractNum>
  <w:abstractNum w:abstractNumId="100">
    <w:nsid w:val="10780FD5"/>
    <w:multiLevelType w:val="multilevel"/>
    <w:tmpl w:val="38208C5C"/>
    <w:styleLink w:val="List106"/>
    <w:lvl w:ilvl="0">
      <w:numFmt w:val="bullet"/>
      <w:lvlText w:val="•"/>
      <w:lvlJc w:val="left"/>
      <w:pPr>
        <w:tabs>
          <w:tab w:val="num" w:pos="708"/>
        </w:tabs>
        <w:ind w:left="708" w:hanging="708"/>
      </w:pPr>
      <w:rPr>
        <w:i/>
        <w:iCs/>
        <w:position w:val="0"/>
        <w:sz w:val="22"/>
        <w:szCs w:val="22"/>
        <w:lang w:val="ru-RU"/>
      </w:rPr>
    </w:lvl>
    <w:lvl w:ilvl="1">
      <w:start w:val="1"/>
      <w:numFmt w:val="bullet"/>
      <w:lvlText w:val="o"/>
      <w:lvlJc w:val="left"/>
      <w:pPr>
        <w:tabs>
          <w:tab w:val="num" w:pos="1570"/>
        </w:tabs>
        <w:ind w:left="1570" w:hanging="490"/>
      </w:pPr>
      <w:rPr>
        <w:i/>
        <w:iCs/>
        <w:position w:val="0"/>
        <w:sz w:val="28"/>
        <w:szCs w:val="28"/>
        <w:lang w:val="ru-RU"/>
      </w:rPr>
    </w:lvl>
    <w:lvl w:ilvl="2">
      <w:start w:val="1"/>
      <w:numFmt w:val="bullet"/>
      <w:lvlText w:val="▪"/>
      <w:lvlJc w:val="left"/>
      <w:pPr>
        <w:tabs>
          <w:tab w:val="num" w:pos="2290"/>
        </w:tabs>
        <w:ind w:left="2290" w:hanging="490"/>
      </w:pPr>
      <w:rPr>
        <w:i/>
        <w:iCs/>
        <w:position w:val="0"/>
        <w:sz w:val="28"/>
        <w:szCs w:val="28"/>
        <w:lang w:val="ru-RU"/>
      </w:rPr>
    </w:lvl>
    <w:lvl w:ilvl="3">
      <w:start w:val="1"/>
      <w:numFmt w:val="bullet"/>
      <w:lvlText w:val="•"/>
      <w:lvlJc w:val="left"/>
      <w:pPr>
        <w:tabs>
          <w:tab w:val="num" w:pos="3010"/>
        </w:tabs>
        <w:ind w:left="3010" w:hanging="490"/>
      </w:pPr>
      <w:rPr>
        <w:i/>
        <w:iCs/>
        <w:position w:val="0"/>
        <w:sz w:val="28"/>
        <w:szCs w:val="28"/>
        <w:lang w:val="ru-RU"/>
      </w:rPr>
    </w:lvl>
    <w:lvl w:ilvl="4">
      <w:start w:val="1"/>
      <w:numFmt w:val="bullet"/>
      <w:lvlText w:val="o"/>
      <w:lvlJc w:val="left"/>
      <w:pPr>
        <w:tabs>
          <w:tab w:val="num" w:pos="3730"/>
        </w:tabs>
        <w:ind w:left="3730" w:hanging="490"/>
      </w:pPr>
      <w:rPr>
        <w:i/>
        <w:iCs/>
        <w:position w:val="0"/>
        <w:sz w:val="28"/>
        <w:szCs w:val="28"/>
        <w:lang w:val="ru-RU"/>
      </w:rPr>
    </w:lvl>
    <w:lvl w:ilvl="5">
      <w:start w:val="1"/>
      <w:numFmt w:val="bullet"/>
      <w:lvlText w:val="▪"/>
      <w:lvlJc w:val="left"/>
      <w:pPr>
        <w:tabs>
          <w:tab w:val="num" w:pos="4450"/>
        </w:tabs>
        <w:ind w:left="4450" w:hanging="490"/>
      </w:pPr>
      <w:rPr>
        <w:i/>
        <w:iCs/>
        <w:position w:val="0"/>
        <w:sz w:val="28"/>
        <w:szCs w:val="28"/>
        <w:lang w:val="ru-RU"/>
      </w:rPr>
    </w:lvl>
    <w:lvl w:ilvl="6">
      <w:start w:val="1"/>
      <w:numFmt w:val="bullet"/>
      <w:lvlText w:val="•"/>
      <w:lvlJc w:val="left"/>
      <w:pPr>
        <w:tabs>
          <w:tab w:val="num" w:pos="5170"/>
        </w:tabs>
        <w:ind w:left="5170" w:hanging="490"/>
      </w:pPr>
      <w:rPr>
        <w:i/>
        <w:iCs/>
        <w:position w:val="0"/>
        <w:sz w:val="28"/>
        <w:szCs w:val="28"/>
        <w:lang w:val="ru-RU"/>
      </w:rPr>
    </w:lvl>
    <w:lvl w:ilvl="7">
      <w:start w:val="1"/>
      <w:numFmt w:val="bullet"/>
      <w:lvlText w:val="o"/>
      <w:lvlJc w:val="left"/>
      <w:pPr>
        <w:tabs>
          <w:tab w:val="num" w:pos="5890"/>
        </w:tabs>
        <w:ind w:left="5890" w:hanging="490"/>
      </w:pPr>
      <w:rPr>
        <w:i/>
        <w:iCs/>
        <w:position w:val="0"/>
        <w:sz w:val="28"/>
        <w:szCs w:val="28"/>
        <w:lang w:val="ru-RU"/>
      </w:rPr>
    </w:lvl>
    <w:lvl w:ilvl="8">
      <w:start w:val="1"/>
      <w:numFmt w:val="bullet"/>
      <w:lvlText w:val="▪"/>
      <w:lvlJc w:val="left"/>
      <w:pPr>
        <w:tabs>
          <w:tab w:val="num" w:pos="6610"/>
        </w:tabs>
        <w:ind w:left="6610" w:hanging="490"/>
      </w:pPr>
      <w:rPr>
        <w:i/>
        <w:iCs/>
        <w:position w:val="0"/>
        <w:sz w:val="28"/>
        <w:szCs w:val="28"/>
        <w:lang w:val="ru-RU"/>
      </w:rPr>
    </w:lvl>
  </w:abstractNum>
  <w:abstractNum w:abstractNumId="101">
    <w:nsid w:val="10A118A0"/>
    <w:multiLevelType w:val="multilevel"/>
    <w:tmpl w:val="EDC8A01C"/>
    <w:styleLink w:val="List15"/>
    <w:lvl w:ilvl="0">
      <w:numFmt w:val="bullet"/>
      <w:lvlText w:val="•"/>
      <w:lvlJc w:val="left"/>
      <w:pPr>
        <w:tabs>
          <w:tab w:val="num" w:pos="707"/>
        </w:tabs>
        <w:ind w:left="707" w:hanging="707"/>
      </w:pPr>
      <w:rPr>
        <w:color w:val="000000"/>
        <w:position w:val="0"/>
        <w:sz w:val="20"/>
        <w:szCs w:val="20"/>
        <w:u w:color="000000"/>
        <w:lang w:val="ru-RU"/>
      </w:rPr>
    </w:lvl>
    <w:lvl w:ilvl="1">
      <w:start w:val="1"/>
      <w:numFmt w:val="bullet"/>
      <w:lvlText w:val="o"/>
      <w:lvlJc w:val="left"/>
      <w:pPr>
        <w:tabs>
          <w:tab w:val="num" w:pos="2279"/>
        </w:tabs>
        <w:ind w:left="2279" w:hanging="490"/>
      </w:pPr>
      <w:rPr>
        <w:color w:val="000000"/>
        <w:position w:val="0"/>
        <w:sz w:val="28"/>
        <w:szCs w:val="28"/>
        <w:u w:color="000000"/>
        <w:lang w:val="ru-RU"/>
      </w:rPr>
    </w:lvl>
    <w:lvl w:ilvl="2">
      <w:start w:val="1"/>
      <w:numFmt w:val="bullet"/>
      <w:lvlText w:val="▪"/>
      <w:lvlJc w:val="left"/>
      <w:pPr>
        <w:tabs>
          <w:tab w:val="num" w:pos="2999"/>
        </w:tabs>
        <w:ind w:left="2999" w:hanging="490"/>
      </w:pPr>
      <w:rPr>
        <w:color w:val="000000"/>
        <w:position w:val="0"/>
        <w:sz w:val="28"/>
        <w:szCs w:val="28"/>
        <w:u w:color="000000"/>
        <w:lang w:val="ru-RU"/>
      </w:rPr>
    </w:lvl>
    <w:lvl w:ilvl="3">
      <w:start w:val="1"/>
      <w:numFmt w:val="bullet"/>
      <w:lvlText w:val="•"/>
      <w:lvlJc w:val="left"/>
      <w:pPr>
        <w:tabs>
          <w:tab w:val="num" w:pos="3719"/>
        </w:tabs>
        <w:ind w:left="3719" w:hanging="490"/>
      </w:pPr>
      <w:rPr>
        <w:color w:val="000000"/>
        <w:position w:val="0"/>
        <w:sz w:val="28"/>
        <w:szCs w:val="28"/>
        <w:u w:color="000000"/>
        <w:lang w:val="ru-RU"/>
      </w:rPr>
    </w:lvl>
    <w:lvl w:ilvl="4">
      <w:start w:val="1"/>
      <w:numFmt w:val="bullet"/>
      <w:lvlText w:val="o"/>
      <w:lvlJc w:val="left"/>
      <w:pPr>
        <w:tabs>
          <w:tab w:val="num" w:pos="4439"/>
        </w:tabs>
        <w:ind w:left="4439" w:hanging="490"/>
      </w:pPr>
      <w:rPr>
        <w:color w:val="000000"/>
        <w:position w:val="0"/>
        <w:sz w:val="28"/>
        <w:szCs w:val="28"/>
        <w:u w:color="000000"/>
        <w:lang w:val="ru-RU"/>
      </w:rPr>
    </w:lvl>
    <w:lvl w:ilvl="5">
      <w:start w:val="1"/>
      <w:numFmt w:val="bullet"/>
      <w:lvlText w:val="▪"/>
      <w:lvlJc w:val="left"/>
      <w:pPr>
        <w:tabs>
          <w:tab w:val="num" w:pos="5159"/>
        </w:tabs>
        <w:ind w:left="5159" w:hanging="490"/>
      </w:pPr>
      <w:rPr>
        <w:color w:val="000000"/>
        <w:position w:val="0"/>
        <w:sz w:val="28"/>
        <w:szCs w:val="28"/>
        <w:u w:color="000000"/>
        <w:lang w:val="ru-RU"/>
      </w:rPr>
    </w:lvl>
    <w:lvl w:ilvl="6">
      <w:start w:val="1"/>
      <w:numFmt w:val="bullet"/>
      <w:lvlText w:val="•"/>
      <w:lvlJc w:val="left"/>
      <w:pPr>
        <w:tabs>
          <w:tab w:val="num" w:pos="5879"/>
        </w:tabs>
        <w:ind w:left="5879" w:hanging="490"/>
      </w:pPr>
      <w:rPr>
        <w:color w:val="000000"/>
        <w:position w:val="0"/>
        <w:sz w:val="28"/>
        <w:szCs w:val="28"/>
        <w:u w:color="000000"/>
        <w:lang w:val="ru-RU"/>
      </w:rPr>
    </w:lvl>
    <w:lvl w:ilvl="7">
      <w:start w:val="1"/>
      <w:numFmt w:val="bullet"/>
      <w:lvlText w:val="o"/>
      <w:lvlJc w:val="left"/>
      <w:pPr>
        <w:tabs>
          <w:tab w:val="num" w:pos="6599"/>
        </w:tabs>
        <w:ind w:left="6599" w:hanging="490"/>
      </w:pPr>
      <w:rPr>
        <w:color w:val="000000"/>
        <w:position w:val="0"/>
        <w:sz w:val="28"/>
        <w:szCs w:val="28"/>
        <w:u w:color="000000"/>
        <w:lang w:val="ru-RU"/>
      </w:rPr>
    </w:lvl>
    <w:lvl w:ilvl="8">
      <w:start w:val="1"/>
      <w:numFmt w:val="bullet"/>
      <w:lvlText w:val="▪"/>
      <w:lvlJc w:val="left"/>
      <w:pPr>
        <w:tabs>
          <w:tab w:val="num" w:pos="7319"/>
        </w:tabs>
        <w:ind w:left="7319" w:hanging="490"/>
      </w:pPr>
      <w:rPr>
        <w:color w:val="000000"/>
        <w:position w:val="0"/>
        <w:sz w:val="28"/>
        <w:szCs w:val="28"/>
        <w:u w:color="000000"/>
        <w:lang w:val="ru-RU"/>
      </w:rPr>
    </w:lvl>
  </w:abstractNum>
  <w:abstractNum w:abstractNumId="102">
    <w:nsid w:val="10FA0A59"/>
    <w:multiLevelType w:val="multilevel"/>
    <w:tmpl w:val="2E306EA8"/>
    <w:styleLink w:val="List304"/>
    <w:lvl w:ilvl="0">
      <w:numFmt w:val="bullet"/>
      <w:lvlText w:val="•"/>
      <w:lvlJc w:val="left"/>
      <w:pPr>
        <w:tabs>
          <w:tab w:val="num" w:pos="360"/>
        </w:tabs>
        <w:ind w:left="360" w:hanging="360"/>
      </w:pPr>
      <w:rPr>
        <w:color w:val="000000"/>
        <w:position w:val="0"/>
        <w:sz w:val="20"/>
        <w:szCs w:val="20"/>
        <w:u w:color="000000"/>
        <w:lang w:val="ru-RU"/>
      </w:rPr>
    </w:lvl>
    <w:lvl w:ilvl="1">
      <w:start w:val="1"/>
      <w:numFmt w:val="bullet"/>
      <w:lvlText w:val="o"/>
      <w:lvlJc w:val="left"/>
      <w:pPr>
        <w:tabs>
          <w:tab w:val="num" w:pos="2024"/>
        </w:tabs>
        <w:ind w:left="2024" w:hanging="490"/>
      </w:pPr>
      <w:rPr>
        <w:color w:val="000000"/>
        <w:position w:val="0"/>
        <w:sz w:val="28"/>
        <w:szCs w:val="28"/>
        <w:u w:color="000000"/>
        <w:lang w:val="ru-RU"/>
      </w:rPr>
    </w:lvl>
    <w:lvl w:ilvl="2">
      <w:start w:val="1"/>
      <w:numFmt w:val="bullet"/>
      <w:lvlText w:val="▪"/>
      <w:lvlJc w:val="left"/>
      <w:pPr>
        <w:tabs>
          <w:tab w:val="num" w:pos="2744"/>
        </w:tabs>
        <w:ind w:left="2744" w:hanging="490"/>
      </w:pPr>
      <w:rPr>
        <w:color w:val="000000"/>
        <w:position w:val="0"/>
        <w:sz w:val="28"/>
        <w:szCs w:val="28"/>
        <w:u w:color="000000"/>
        <w:lang w:val="ru-RU"/>
      </w:rPr>
    </w:lvl>
    <w:lvl w:ilvl="3">
      <w:start w:val="1"/>
      <w:numFmt w:val="bullet"/>
      <w:lvlText w:val="•"/>
      <w:lvlJc w:val="left"/>
      <w:pPr>
        <w:tabs>
          <w:tab w:val="num" w:pos="3464"/>
        </w:tabs>
        <w:ind w:left="3464" w:hanging="490"/>
      </w:pPr>
      <w:rPr>
        <w:color w:val="000000"/>
        <w:position w:val="0"/>
        <w:sz w:val="28"/>
        <w:szCs w:val="28"/>
        <w:u w:color="000000"/>
        <w:lang w:val="ru-RU"/>
      </w:rPr>
    </w:lvl>
    <w:lvl w:ilvl="4">
      <w:start w:val="1"/>
      <w:numFmt w:val="bullet"/>
      <w:lvlText w:val="o"/>
      <w:lvlJc w:val="left"/>
      <w:pPr>
        <w:tabs>
          <w:tab w:val="num" w:pos="4184"/>
        </w:tabs>
        <w:ind w:left="4184" w:hanging="490"/>
      </w:pPr>
      <w:rPr>
        <w:color w:val="000000"/>
        <w:position w:val="0"/>
        <w:sz w:val="28"/>
        <w:szCs w:val="28"/>
        <w:u w:color="000000"/>
        <w:lang w:val="ru-RU"/>
      </w:rPr>
    </w:lvl>
    <w:lvl w:ilvl="5">
      <w:start w:val="1"/>
      <w:numFmt w:val="bullet"/>
      <w:lvlText w:val="▪"/>
      <w:lvlJc w:val="left"/>
      <w:pPr>
        <w:tabs>
          <w:tab w:val="num" w:pos="4904"/>
        </w:tabs>
        <w:ind w:left="4904" w:hanging="490"/>
      </w:pPr>
      <w:rPr>
        <w:color w:val="000000"/>
        <w:position w:val="0"/>
        <w:sz w:val="28"/>
        <w:szCs w:val="28"/>
        <w:u w:color="000000"/>
        <w:lang w:val="ru-RU"/>
      </w:rPr>
    </w:lvl>
    <w:lvl w:ilvl="6">
      <w:start w:val="1"/>
      <w:numFmt w:val="bullet"/>
      <w:lvlText w:val="•"/>
      <w:lvlJc w:val="left"/>
      <w:pPr>
        <w:tabs>
          <w:tab w:val="num" w:pos="5624"/>
        </w:tabs>
        <w:ind w:left="5624" w:hanging="490"/>
      </w:pPr>
      <w:rPr>
        <w:color w:val="000000"/>
        <w:position w:val="0"/>
        <w:sz w:val="28"/>
        <w:szCs w:val="28"/>
        <w:u w:color="000000"/>
        <w:lang w:val="ru-RU"/>
      </w:rPr>
    </w:lvl>
    <w:lvl w:ilvl="7">
      <w:start w:val="1"/>
      <w:numFmt w:val="bullet"/>
      <w:lvlText w:val="o"/>
      <w:lvlJc w:val="left"/>
      <w:pPr>
        <w:tabs>
          <w:tab w:val="num" w:pos="6344"/>
        </w:tabs>
        <w:ind w:left="6344" w:hanging="490"/>
      </w:pPr>
      <w:rPr>
        <w:color w:val="000000"/>
        <w:position w:val="0"/>
        <w:sz w:val="28"/>
        <w:szCs w:val="28"/>
        <w:u w:color="000000"/>
        <w:lang w:val="ru-RU"/>
      </w:rPr>
    </w:lvl>
    <w:lvl w:ilvl="8">
      <w:start w:val="1"/>
      <w:numFmt w:val="bullet"/>
      <w:lvlText w:val="▪"/>
      <w:lvlJc w:val="left"/>
      <w:pPr>
        <w:tabs>
          <w:tab w:val="num" w:pos="7064"/>
        </w:tabs>
        <w:ind w:left="7064" w:hanging="490"/>
      </w:pPr>
      <w:rPr>
        <w:color w:val="000000"/>
        <w:position w:val="0"/>
        <w:sz w:val="28"/>
        <w:szCs w:val="28"/>
        <w:u w:color="000000"/>
        <w:lang w:val="ru-RU"/>
      </w:rPr>
    </w:lvl>
  </w:abstractNum>
  <w:abstractNum w:abstractNumId="103">
    <w:nsid w:val="11495AE2"/>
    <w:multiLevelType w:val="multilevel"/>
    <w:tmpl w:val="BEC4212C"/>
    <w:styleLink w:val="List26"/>
    <w:lvl w:ilvl="0">
      <w:numFmt w:val="bullet"/>
      <w:lvlText w:val="•"/>
      <w:lvlJc w:val="left"/>
      <w:pPr>
        <w:tabs>
          <w:tab w:val="num" w:pos="708"/>
        </w:tabs>
        <w:ind w:left="708" w:hanging="708"/>
      </w:pPr>
      <w:rPr>
        <w:kern w:val="2"/>
        <w:position w:val="0"/>
        <w:sz w:val="22"/>
        <w:szCs w:val="22"/>
        <w:lang w:val="ru-RU"/>
      </w:rPr>
    </w:lvl>
    <w:lvl w:ilvl="1">
      <w:start w:val="1"/>
      <w:numFmt w:val="bullet"/>
      <w:lvlText w:val="o"/>
      <w:lvlJc w:val="left"/>
      <w:pPr>
        <w:tabs>
          <w:tab w:val="num" w:pos="1570"/>
        </w:tabs>
        <w:ind w:left="1570" w:hanging="490"/>
      </w:pPr>
      <w:rPr>
        <w:kern w:val="2"/>
        <w:position w:val="0"/>
        <w:sz w:val="28"/>
        <w:szCs w:val="28"/>
        <w:lang w:val="ru-RU"/>
      </w:rPr>
    </w:lvl>
    <w:lvl w:ilvl="2">
      <w:start w:val="1"/>
      <w:numFmt w:val="bullet"/>
      <w:lvlText w:val="▪"/>
      <w:lvlJc w:val="left"/>
      <w:pPr>
        <w:tabs>
          <w:tab w:val="num" w:pos="2290"/>
        </w:tabs>
        <w:ind w:left="2290" w:hanging="490"/>
      </w:pPr>
      <w:rPr>
        <w:kern w:val="2"/>
        <w:position w:val="0"/>
        <w:sz w:val="28"/>
        <w:szCs w:val="28"/>
        <w:lang w:val="ru-RU"/>
      </w:rPr>
    </w:lvl>
    <w:lvl w:ilvl="3">
      <w:start w:val="1"/>
      <w:numFmt w:val="bullet"/>
      <w:lvlText w:val="•"/>
      <w:lvlJc w:val="left"/>
      <w:pPr>
        <w:tabs>
          <w:tab w:val="num" w:pos="3010"/>
        </w:tabs>
        <w:ind w:left="3010" w:hanging="490"/>
      </w:pPr>
      <w:rPr>
        <w:kern w:val="2"/>
        <w:position w:val="0"/>
        <w:sz w:val="28"/>
        <w:szCs w:val="28"/>
        <w:lang w:val="ru-RU"/>
      </w:rPr>
    </w:lvl>
    <w:lvl w:ilvl="4">
      <w:start w:val="1"/>
      <w:numFmt w:val="bullet"/>
      <w:lvlText w:val="o"/>
      <w:lvlJc w:val="left"/>
      <w:pPr>
        <w:tabs>
          <w:tab w:val="num" w:pos="3730"/>
        </w:tabs>
        <w:ind w:left="3730" w:hanging="490"/>
      </w:pPr>
      <w:rPr>
        <w:kern w:val="2"/>
        <w:position w:val="0"/>
        <w:sz w:val="28"/>
        <w:szCs w:val="28"/>
        <w:lang w:val="ru-RU"/>
      </w:rPr>
    </w:lvl>
    <w:lvl w:ilvl="5">
      <w:start w:val="1"/>
      <w:numFmt w:val="bullet"/>
      <w:lvlText w:val="▪"/>
      <w:lvlJc w:val="left"/>
      <w:pPr>
        <w:tabs>
          <w:tab w:val="num" w:pos="4450"/>
        </w:tabs>
        <w:ind w:left="4450" w:hanging="490"/>
      </w:pPr>
      <w:rPr>
        <w:kern w:val="2"/>
        <w:position w:val="0"/>
        <w:sz w:val="28"/>
        <w:szCs w:val="28"/>
        <w:lang w:val="ru-RU"/>
      </w:rPr>
    </w:lvl>
    <w:lvl w:ilvl="6">
      <w:start w:val="1"/>
      <w:numFmt w:val="bullet"/>
      <w:lvlText w:val="•"/>
      <w:lvlJc w:val="left"/>
      <w:pPr>
        <w:tabs>
          <w:tab w:val="num" w:pos="5170"/>
        </w:tabs>
        <w:ind w:left="5170" w:hanging="490"/>
      </w:pPr>
      <w:rPr>
        <w:kern w:val="2"/>
        <w:position w:val="0"/>
        <w:sz w:val="28"/>
        <w:szCs w:val="28"/>
        <w:lang w:val="ru-RU"/>
      </w:rPr>
    </w:lvl>
    <w:lvl w:ilvl="7">
      <w:start w:val="1"/>
      <w:numFmt w:val="bullet"/>
      <w:lvlText w:val="o"/>
      <w:lvlJc w:val="left"/>
      <w:pPr>
        <w:tabs>
          <w:tab w:val="num" w:pos="5890"/>
        </w:tabs>
        <w:ind w:left="5890" w:hanging="490"/>
      </w:pPr>
      <w:rPr>
        <w:kern w:val="2"/>
        <w:position w:val="0"/>
        <w:sz w:val="28"/>
        <w:szCs w:val="28"/>
        <w:lang w:val="ru-RU"/>
      </w:rPr>
    </w:lvl>
    <w:lvl w:ilvl="8">
      <w:start w:val="1"/>
      <w:numFmt w:val="bullet"/>
      <w:lvlText w:val="▪"/>
      <w:lvlJc w:val="left"/>
      <w:pPr>
        <w:tabs>
          <w:tab w:val="num" w:pos="6610"/>
        </w:tabs>
        <w:ind w:left="6610" w:hanging="490"/>
      </w:pPr>
      <w:rPr>
        <w:kern w:val="2"/>
        <w:position w:val="0"/>
        <w:sz w:val="28"/>
        <w:szCs w:val="28"/>
        <w:lang w:val="ru-RU"/>
      </w:rPr>
    </w:lvl>
  </w:abstractNum>
  <w:abstractNum w:abstractNumId="104">
    <w:nsid w:val="115D47F1"/>
    <w:multiLevelType w:val="multilevel"/>
    <w:tmpl w:val="3D4298DA"/>
    <w:styleLink w:val="List122"/>
    <w:lvl w:ilvl="0">
      <w:numFmt w:val="bullet"/>
      <w:lvlText w:val="•"/>
      <w:lvlJc w:val="left"/>
      <w:pPr>
        <w:tabs>
          <w:tab w:val="num" w:pos="142"/>
        </w:tabs>
        <w:ind w:left="142" w:hanging="142"/>
      </w:pPr>
      <w:rPr>
        <w:color w:val="000000"/>
        <w:position w:val="0"/>
        <w:sz w:val="24"/>
        <w:szCs w:val="24"/>
        <w:u w:color="000000"/>
        <w:rtl w:val="0"/>
        <w:lang w:val="ru-RU"/>
      </w:rPr>
    </w:lvl>
    <w:lvl w:ilvl="1">
      <w:start w:val="1"/>
      <w:numFmt w:val="bullet"/>
      <w:lvlText w:val="o"/>
      <w:lvlJc w:val="left"/>
      <w:pPr>
        <w:tabs>
          <w:tab w:val="num" w:pos="1210"/>
        </w:tabs>
        <w:ind w:left="1210" w:hanging="490"/>
      </w:pPr>
      <w:rPr>
        <w:color w:val="000000"/>
        <w:position w:val="0"/>
        <w:sz w:val="28"/>
        <w:szCs w:val="28"/>
        <w:u w:color="000000"/>
        <w:rtl w:val="0"/>
        <w:lang w:val="ru-RU"/>
      </w:rPr>
    </w:lvl>
    <w:lvl w:ilvl="2">
      <w:start w:val="1"/>
      <w:numFmt w:val="bullet"/>
      <w:lvlText w:val="▪"/>
      <w:lvlJc w:val="left"/>
      <w:pPr>
        <w:tabs>
          <w:tab w:val="num" w:pos="1930"/>
        </w:tabs>
        <w:ind w:left="1930" w:hanging="490"/>
      </w:pPr>
      <w:rPr>
        <w:color w:val="000000"/>
        <w:position w:val="0"/>
        <w:sz w:val="28"/>
        <w:szCs w:val="28"/>
        <w:u w:color="000000"/>
        <w:rtl w:val="0"/>
        <w:lang w:val="ru-RU"/>
      </w:rPr>
    </w:lvl>
    <w:lvl w:ilvl="3">
      <w:start w:val="1"/>
      <w:numFmt w:val="bullet"/>
      <w:lvlText w:val="•"/>
      <w:lvlJc w:val="left"/>
      <w:pPr>
        <w:tabs>
          <w:tab w:val="num" w:pos="2650"/>
        </w:tabs>
        <w:ind w:left="2650" w:hanging="490"/>
      </w:pPr>
      <w:rPr>
        <w:color w:val="000000"/>
        <w:position w:val="0"/>
        <w:sz w:val="28"/>
        <w:szCs w:val="28"/>
        <w:u w:color="000000"/>
        <w:rtl w:val="0"/>
        <w:lang w:val="ru-RU"/>
      </w:rPr>
    </w:lvl>
    <w:lvl w:ilvl="4">
      <w:start w:val="1"/>
      <w:numFmt w:val="bullet"/>
      <w:lvlText w:val="o"/>
      <w:lvlJc w:val="left"/>
      <w:pPr>
        <w:tabs>
          <w:tab w:val="num" w:pos="3370"/>
        </w:tabs>
        <w:ind w:left="3370" w:hanging="490"/>
      </w:pPr>
      <w:rPr>
        <w:color w:val="000000"/>
        <w:position w:val="0"/>
        <w:sz w:val="28"/>
        <w:szCs w:val="28"/>
        <w:u w:color="000000"/>
        <w:rtl w:val="0"/>
        <w:lang w:val="ru-RU"/>
      </w:rPr>
    </w:lvl>
    <w:lvl w:ilvl="5">
      <w:start w:val="1"/>
      <w:numFmt w:val="bullet"/>
      <w:lvlText w:val="▪"/>
      <w:lvlJc w:val="left"/>
      <w:pPr>
        <w:tabs>
          <w:tab w:val="num" w:pos="4090"/>
        </w:tabs>
        <w:ind w:left="4090" w:hanging="490"/>
      </w:pPr>
      <w:rPr>
        <w:color w:val="000000"/>
        <w:position w:val="0"/>
        <w:sz w:val="28"/>
        <w:szCs w:val="28"/>
        <w:u w:color="000000"/>
        <w:rtl w:val="0"/>
        <w:lang w:val="ru-RU"/>
      </w:rPr>
    </w:lvl>
    <w:lvl w:ilvl="6">
      <w:start w:val="1"/>
      <w:numFmt w:val="bullet"/>
      <w:lvlText w:val="•"/>
      <w:lvlJc w:val="left"/>
      <w:pPr>
        <w:tabs>
          <w:tab w:val="num" w:pos="4810"/>
        </w:tabs>
        <w:ind w:left="4810" w:hanging="490"/>
      </w:pPr>
      <w:rPr>
        <w:color w:val="000000"/>
        <w:position w:val="0"/>
        <w:sz w:val="28"/>
        <w:szCs w:val="28"/>
        <w:u w:color="000000"/>
        <w:rtl w:val="0"/>
        <w:lang w:val="ru-RU"/>
      </w:rPr>
    </w:lvl>
    <w:lvl w:ilvl="7">
      <w:start w:val="1"/>
      <w:numFmt w:val="bullet"/>
      <w:lvlText w:val="o"/>
      <w:lvlJc w:val="left"/>
      <w:pPr>
        <w:tabs>
          <w:tab w:val="num" w:pos="5530"/>
        </w:tabs>
        <w:ind w:left="5530" w:hanging="490"/>
      </w:pPr>
      <w:rPr>
        <w:color w:val="000000"/>
        <w:position w:val="0"/>
        <w:sz w:val="28"/>
        <w:szCs w:val="28"/>
        <w:u w:color="000000"/>
        <w:rtl w:val="0"/>
        <w:lang w:val="ru-RU"/>
      </w:rPr>
    </w:lvl>
    <w:lvl w:ilvl="8">
      <w:start w:val="1"/>
      <w:numFmt w:val="bullet"/>
      <w:lvlText w:val="▪"/>
      <w:lvlJc w:val="left"/>
      <w:pPr>
        <w:tabs>
          <w:tab w:val="num" w:pos="6250"/>
        </w:tabs>
        <w:ind w:left="6250" w:hanging="490"/>
      </w:pPr>
      <w:rPr>
        <w:color w:val="000000"/>
        <w:position w:val="0"/>
        <w:sz w:val="28"/>
        <w:szCs w:val="28"/>
        <w:u w:color="000000"/>
        <w:rtl w:val="0"/>
        <w:lang w:val="ru-RU"/>
      </w:rPr>
    </w:lvl>
  </w:abstractNum>
  <w:abstractNum w:abstractNumId="105">
    <w:nsid w:val="115F2BE8"/>
    <w:multiLevelType w:val="multilevel"/>
    <w:tmpl w:val="3842AF40"/>
    <w:styleLink w:val="List676"/>
    <w:lvl w:ilvl="0">
      <w:numFmt w:val="bullet"/>
      <w:lvlText w:val="•"/>
      <w:lvlJc w:val="left"/>
      <w:pPr>
        <w:tabs>
          <w:tab w:val="num" w:pos="360"/>
        </w:tabs>
        <w:ind w:left="360" w:hanging="360"/>
      </w:pPr>
      <w:rPr>
        <w:color w:val="000000"/>
        <w:spacing w:val="-3"/>
        <w:position w:val="0"/>
        <w:sz w:val="21"/>
        <w:szCs w:val="21"/>
        <w:u w:color="000000"/>
        <w:rtl w:val="0"/>
        <w:lang w:val="ru-RU"/>
      </w:rPr>
    </w:lvl>
    <w:lvl w:ilvl="1">
      <w:start w:val="1"/>
      <w:numFmt w:val="bullet"/>
      <w:lvlText w:val="o"/>
      <w:lvlJc w:val="left"/>
      <w:pPr>
        <w:tabs>
          <w:tab w:val="num" w:pos="1210"/>
        </w:tabs>
        <w:ind w:left="1210" w:hanging="490"/>
      </w:pPr>
      <w:rPr>
        <w:color w:val="000000"/>
        <w:spacing w:val="-3"/>
        <w:position w:val="0"/>
        <w:sz w:val="28"/>
        <w:szCs w:val="28"/>
        <w:u w:color="000000"/>
        <w:rtl w:val="0"/>
        <w:lang w:val="ru-RU"/>
      </w:rPr>
    </w:lvl>
    <w:lvl w:ilvl="2">
      <w:start w:val="1"/>
      <w:numFmt w:val="bullet"/>
      <w:lvlText w:val="▪"/>
      <w:lvlJc w:val="left"/>
      <w:pPr>
        <w:tabs>
          <w:tab w:val="num" w:pos="1930"/>
        </w:tabs>
        <w:ind w:left="1930" w:hanging="490"/>
      </w:pPr>
      <w:rPr>
        <w:color w:val="000000"/>
        <w:spacing w:val="-3"/>
        <w:position w:val="0"/>
        <w:sz w:val="28"/>
        <w:szCs w:val="28"/>
        <w:u w:color="000000"/>
        <w:rtl w:val="0"/>
        <w:lang w:val="ru-RU"/>
      </w:rPr>
    </w:lvl>
    <w:lvl w:ilvl="3">
      <w:start w:val="1"/>
      <w:numFmt w:val="bullet"/>
      <w:lvlText w:val="•"/>
      <w:lvlJc w:val="left"/>
      <w:pPr>
        <w:tabs>
          <w:tab w:val="num" w:pos="2650"/>
        </w:tabs>
        <w:ind w:left="2650" w:hanging="490"/>
      </w:pPr>
      <w:rPr>
        <w:color w:val="000000"/>
        <w:spacing w:val="-3"/>
        <w:position w:val="0"/>
        <w:sz w:val="28"/>
        <w:szCs w:val="28"/>
        <w:u w:color="000000"/>
        <w:rtl w:val="0"/>
        <w:lang w:val="ru-RU"/>
      </w:rPr>
    </w:lvl>
    <w:lvl w:ilvl="4">
      <w:start w:val="1"/>
      <w:numFmt w:val="bullet"/>
      <w:lvlText w:val="o"/>
      <w:lvlJc w:val="left"/>
      <w:pPr>
        <w:tabs>
          <w:tab w:val="num" w:pos="3370"/>
        </w:tabs>
        <w:ind w:left="3370" w:hanging="490"/>
      </w:pPr>
      <w:rPr>
        <w:color w:val="000000"/>
        <w:spacing w:val="-3"/>
        <w:position w:val="0"/>
        <w:sz w:val="28"/>
        <w:szCs w:val="28"/>
        <w:u w:color="000000"/>
        <w:rtl w:val="0"/>
        <w:lang w:val="ru-RU"/>
      </w:rPr>
    </w:lvl>
    <w:lvl w:ilvl="5">
      <w:start w:val="1"/>
      <w:numFmt w:val="bullet"/>
      <w:lvlText w:val="▪"/>
      <w:lvlJc w:val="left"/>
      <w:pPr>
        <w:tabs>
          <w:tab w:val="num" w:pos="4090"/>
        </w:tabs>
        <w:ind w:left="4090" w:hanging="490"/>
      </w:pPr>
      <w:rPr>
        <w:color w:val="000000"/>
        <w:spacing w:val="-3"/>
        <w:position w:val="0"/>
        <w:sz w:val="28"/>
        <w:szCs w:val="28"/>
        <w:u w:color="000000"/>
        <w:rtl w:val="0"/>
        <w:lang w:val="ru-RU"/>
      </w:rPr>
    </w:lvl>
    <w:lvl w:ilvl="6">
      <w:start w:val="1"/>
      <w:numFmt w:val="bullet"/>
      <w:lvlText w:val="•"/>
      <w:lvlJc w:val="left"/>
      <w:pPr>
        <w:tabs>
          <w:tab w:val="num" w:pos="4810"/>
        </w:tabs>
        <w:ind w:left="4810" w:hanging="490"/>
      </w:pPr>
      <w:rPr>
        <w:color w:val="000000"/>
        <w:spacing w:val="-3"/>
        <w:position w:val="0"/>
        <w:sz w:val="28"/>
        <w:szCs w:val="28"/>
        <w:u w:color="000000"/>
        <w:rtl w:val="0"/>
        <w:lang w:val="ru-RU"/>
      </w:rPr>
    </w:lvl>
    <w:lvl w:ilvl="7">
      <w:start w:val="1"/>
      <w:numFmt w:val="bullet"/>
      <w:lvlText w:val="o"/>
      <w:lvlJc w:val="left"/>
      <w:pPr>
        <w:tabs>
          <w:tab w:val="num" w:pos="5530"/>
        </w:tabs>
        <w:ind w:left="5530" w:hanging="490"/>
      </w:pPr>
      <w:rPr>
        <w:color w:val="000000"/>
        <w:spacing w:val="-3"/>
        <w:position w:val="0"/>
        <w:sz w:val="28"/>
        <w:szCs w:val="28"/>
        <w:u w:color="000000"/>
        <w:rtl w:val="0"/>
        <w:lang w:val="ru-RU"/>
      </w:rPr>
    </w:lvl>
    <w:lvl w:ilvl="8">
      <w:start w:val="1"/>
      <w:numFmt w:val="bullet"/>
      <w:lvlText w:val="▪"/>
      <w:lvlJc w:val="left"/>
      <w:pPr>
        <w:tabs>
          <w:tab w:val="num" w:pos="6250"/>
        </w:tabs>
        <w:ind w:left="6250" w:hanging="490"/>
      </w:pPr>
      <w:rPr>
        <w:color w:val="000000"/>
        <w:spacing w:val="-3"/>
        <w:position w:val="0"/>
        <w:sz w:val="28"/>
        <w:szCs w:val="28"/>
        <w:u w:color="000000"/>
        <w:rtl w:val="0"/>
        <w:lang w:val="ru-RU"/>
      </w:rPr>
    </w:lvl>
  </w:abstractNum>
  <w:abstractNum w:abstractNumId="106">
    <w:nsid w:val="11727EDB"/>
    <w:multiLevelType w:val="hybridMultilevel"/>
    <w:tmpl w:val="80583720"/>
    <w:lvl w:ilvl="0" w:tplc="BA7EE3FA">
      <w:start w:val="1"/>
      <w:numFmt w:val="upperRoman"/>
      <w:lvlText w:val="%1."/>
      <w:lvlJc w:val="left"/>
      <w:pPr>
        <w:ind w:left="1422" w:hanging="720"/>
      </w:pPr>
      <w:rPr>
        <w:rFonts w:hint="default"/>
      </w:rPr>
    </w:lvl>
    <w:lvl w:ilvl="1" w:tplc="04190019" w:tentative="1">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abstractNum w:abstractNumId="107">
    <w:nsid w:val="12212370"/>
    <w:multiLevelType w:val="multilevel"/>
    <w:tmpl w:val="85EADAC8"/>
    <w:styleLink w:val="List256"/>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108">
    <w:nsid w:val="12667D87"/>
    <w:multiLevelType w:val="multilevel"/>
    <w:tmpl w:val="F206551C"/>
    <w:styleLink w:val="List422"/>
    <w:lvl w:ilvl="0">
      <w:numFmt w:val="bullet"/>
      <w:lvlText w:val="•"/>
      <w:lvlJc w:val="left"/>
      <w:pPr>
        <w:tabs>
          <w:tab w:val="num" w:pos="426"/>
        </w:tabs>
        <w:ind w:left="426" w:hanging="282"/>
      </w:pPr>
      <w:rPr>
        <w:position w:val="0"/>
        <w:sz w:val="24"/>
        <w:szCs w:val="24"/>
        <w:rtl w:val="0"/>
        <w:lang w:val="ru-RU"/>
      </w:rPr>
    </w:lvl>
    <w:lvl w:ilvl="1">
      <w:start w:val="1"/>
      <w:numFmt w:val="bullet"/>
      <w:lvlText w:val="o"/>
      <w:lvlJc w:val="left"/>
      <w:pPr>
        <w:tabs>
          <w:tab w:val="num" w:pos="1570"/>
        </w:tabs>
        <w:ind w:left="1570" w:hanging="490"/>
      </w:pPr>
      <w:rPr>
        <w:position w:val="0"/>
        <w:sz w:val="28"/>
        <w:szCs w:val="28"/>
        <w:rtl w:val="0"/>
        <w:lang w:val="ru-RU"/>
      </w:rPr>
    </w:lvl>
    <w:lvl w:ilvl="2">
      <w:start w:val="1"/>
      <w:numFmt w:val="bullet"/>
      <w:lvlText w:val="▪"/>
      <w:lvlJc w:val="left"/>
      <w:pPr>
        <w:tabs>
          <w:tab w:val="num" w:pos="2290"/>
        </w:tabs>
        <w:ind w:left="2290" w:hanging="490"/>
      </w:pPr>
      <w:rPr>
        <w:position w:val="0"/>
        <w:sz w:val="28"/>
        <w:szCs w:val="28"/>
        <w:rtl w:val="0"/>
        <w:lang w:val="ru-RU"/>
      </w:rPr>
    </w:lvl>
    <w:lvl w:ilvl="3">
      <w:start w:val="1"/>
      <w:numFmt w:val="bullet"/>
      <w:lvlText w:val="•"/>
      <w:lvlJc w:val="left"/>
      <w:pPr>
        <w:tabs>
          <w:tab w:val="num" w:pos="3010"/>
        </w:tabs>
        <w:ind w:left="3010" w:hanging="490"/>
      </w:pPr>
      <w:rPr>
        <w:position w:val="0"/>
        <w:sz w:val="28"/>
        <w:szCs w:val="28"/>
        <w:rtl w:val="0"/>
        <w:lang w:val="ru-RU"/>
      </w:rPr>
    </w:lvl>
    <w:lvl w:ilvl="4">
      <w:start w:val="1"/>
      <w:numFmt w:val="bullet"/>
      <w:lvlText w:val="o"/>
      <w:lvlJc w:val="left"/>
      <w:pPr>
        <w:tabs>
          <w:tab w:val="num" w:pos="3730"/>
        </w:tabs>
        <w:ind w:left="3730" w:hanging="490"/>
      </w:pPr>
      <w:rPr>
        <w:position w:val="0"/>
        <w:sz w:val="28"/>
        <w:szCs w:val="28"/>
        <w:rtl w:val="0"/>
        <w:lang w:val="ru-RU"/>
      </w:rPr>
    </w:lvl>
    <w:lvl w:ilvl="5">
      <w:start w:val="1"/>
      <w:numFmt w:val="bullet"/>
      <w:lvlText w:val="▪"/>
      <w:lvlJc w:val="left"/>
      <w:pPr>
        <w:tabs>
          <w:tab w:val="num" w:pos="4450"/>
        </w:tabs>
        <w:ind w:left="4450" w:hanging="490"/>
      </w:pPr>
      <w:rPr>
        <w:position w:val="0"/>
        <w:sz w:val="28"/>
        <w:szCs w:val="28"/>
        <w:rtl w:val="0"/>
        <w:lang w:val="ru-RU"/>
      </w:rPr>
    </w:lvl>
    <w:lvl w:ilvl="6">
      <w:start w:val="1"/>
      <w:numFmt w:val="bullet"/>
      <w:lvlText w:val="•"/>
      <w:lvlJc w:val="left"/>
      <w:pPr>
        <w:tabs>
          <w:tab w:val="num" w:pos="5170"/>
        </w:tabs>
        <w:ind w:left="5170" w:hanging="490"/>
      </w:pPr>
      <w:rPr>
        <w:position w:val="0"/>
        <w:sz w:val="28"/>
        <w:szCs w:val="28"/>
        <w:rtl w:val="0"/>
        <w:lang w:val="ru-RU"/>
      </w:rPr>
    </w:lvl>
    <w:lvl w:ilvl="7">
      <w:start w:val="1"/>
      <w:numFmt w:val="bullet"/>
      <w:lvlText w:val="o"/>
      <w:lvlJc w:val="left"/>
      <w:pPr>
        <w:tabs>
          <w:tab w:val="num" w:pos="5890"/>
        </w:tabs>
        <w:ind w:left="5890" w:hanging="490"/>
      </w:pPr>
      <w:rPr>
        <w:position w:val="0"/>
        <w:sz w:val="28"/>
        <w:szCs w:val="28"/>
        <w:rtl w:val="0"/>
        <w:lang w:val="ru-RU"/>
      </w:rPr>
    </w:lvl>
    <w:lvl w:ilvl="8">
      <w:start w:val="1"/>
      <w:numFmt w:val="bullet"/>
      <w:lvlText w:val="▪"/>
      <w:lvlJc w:val="left"/>
      <w:pPr>
        <w:tabs>
          <w:tab w:val="num" w:pos="6610"/>
        </w:tabs>
        <w:ind w:left="6610" w:hanging="490"/>
      </w:pPr>
      <w:rPr>
        <w:position w:val="0"/>
        <w:sz w:val="28"/>
        <w:szCs w:val="28"/>
        <w:rtl w:val="0"/>
        <w:lang w:val="ru-RU"/>
      </w:rPr>
    </w:lvl>
  </w:abstractNum>
  <w:abstractNum w:abstractNumId="109">
    <w:nsid w:val="12784507"/>
    <w:multiLevelType w:val="multilevel"/>
    <w:tmpl w:val="E6224AAA"/>
    <w:styleLink w:val="List29"/>
    <w:lvl w:ilvl="0">
      <w:numFmt w:val="bullet"/>
      <w:lvlText w:val="•"/>
      <w:lvlJc w:val="left"/>
      <w:pPr>
        <w:tabs>
          <w:tab w:val="num" w:pos="708"/>
        </w:tabs>
        <w:ind w:left="708" w:hanging="708"/>
      </w:pPr>
      <w:rPr>
        <w:position w:val="0"/>
        <w:sz w:val="22"/>
        <w:szCs w:val="22"/>
        <w:lang w:val="ru-RU"/>
      </w:rPr>
    </w:lvl>
    <w:lvl w:ilvl="1">
      <w:start w:val="1"/>
      <w:numFmt w:val="bullet"/>
      <w:lvlText w:val="o"/>
      <w:lvlJc w:val="left"/>
      <w:pPr>
        <w:tabs>
          <w:tab w:val="num" w:pos="1570"/>
        </w:tabs>
        <w:ind w:left="1570" w:hanging="490"/>
      </w:pPr>
      <w:rPr>
        <w:position w:val="0"/>
        <w:sz w:val="28"/>
        <w:szCs w:val="28"/>
        <w:lang w:val="ru-RU"/>
      </w:rPr>
    </w:lvl>
    <w:lvl w:ilvl="2">
      <w:start w:val="1"/>
      <w:numFmt w:val="bullet"/>
      <w:lvlText w:val="▪"/>
      <w:lvlJc w:val="left"/>
      <w:pPr>
        <w:tabs>
          <w:tab w:val="num" w:pos="2290"/>
        </w:tabs>
        <w:ind w:left="2290" w:hanging="490"/>
      </w:pPr>
      <w:rPr>
        <w:position w:val="0"/>
        <w:sz w:val="28"/>
        <w:szCs w:val="28"/>
        <w:lang w:val="ru-RU"/>
      </w:rPr>
    </w:lvl>
    <w:lvl w:ilvl="3">
      <w:start w:val="1"/>
      <w:numFmt w:val="bullet"/>
      <w:lvlText w:val="•"/>
      <w:lvlJc w:val="left"/>
      <w:pPr>
        <w:tabs>
          <w:tab w:val="num" w:pos="3010"/>
        </w:tabs>
        <w:ind w:left="3010" w:hanging="490"/>
      </w:pPr>
      <w:rPr>
        <w:position w:val="0"/>
        <w:sz w:val="28"/>
        <w:szCs w:val="28"/>
        <w:lang w:val="ru-RU"/>
      </w:rPr>
    </w:lvl>
    <w:lvl w:ilvl="4">
      <w:start w:val="1"/>
      <w:numFmt w:val="bullet"/>
      <w:lvlText w:val="o"/>
      <w:lvlJc w:val="left"/>
      <w:pPr>
        <w:tabs>
          <w:tab w:val="num" w:pos="3730"/>
        </w:tabs>
        <w:ind w:left="3730" w:hanging="490"/>
      </w:pPr>
      <w:rPr>
        <w:position w:val="0"/>
        <w:sz w:val="28"/>
        <w:szCs w:val="28"/>
        <w:lang w:val="ru-RU"/>
      </w:rPr>
    </w:lvl>
    <w:lvl w:ilvl="5">
      <w:start w:val="1"/>
      <w:numFmt w:val="bullet"/>
      <w:lvlText w:val="▪"/>
      <w:lvlJc w:val="left"/>
      <w:pPr>
        <w:tabs>
          <w:tab w:val="num" w:pos="4450"/>
        </w:tabs>
        <w:ind w:left="4450" w:hanging="490"/>
      </w:pPr>
      <w:rPr>
        <w:position w:val="0"/>
        <w:sz w:val="28"/>
        <w:szCs w:val="28"/>
        <w:lang w:val="ru-RU"/>
      </w:rPr>
    </w:lvl>
    <w:lvl w:ilvl="6">
      <w:start w:val="1"/>
      <w:numFmt w:val="bullet"/>
      <w:lvlText w:val="•"/>
      <w:lvlJc w:val="left"/>
      <w:pPr>
        <w:tabs>
          <w:tab w:val="num" w:pos="5170"/>
        </w:tabs>
        <w:ind w:left="5170" w:hanging="490"/>
      </w:pPr>
      <w:rPr>
        <w:position w:val="0"/>
        <w:sz w:val="28"/>
        <w:szCs w:val="28"/>
        <w:lang w:val="ru-RU"/>
      </w:rPr>
    </w:lvl>
    <w:lvl w:ilvl="7">
      <w:start w:val="1"/>
      <w:numFmt w:val="bullet"/>
      <w:lvlText w:val="o"/>
      <w:lvlJc w:val="left"/>
      <w:pPr>
        <w:tabs>
          <w:tab w:val="num" w:pos="5890"/>
        </w:tabs>
        <w:ind w:left="5890" w:hanging="490"/>
      </w:pPr>
      <w:rPr>
        <w:position w:val="0"/>
        <w:sz w:val="28"/>
        <w:szCs w:val="28"/>
        <w:lang w:val="ru-RU"/>
      </w:rPr>
    </w:lvl>
    <w:lvl w:ilvl="8">
      <w:start w:val="1"/>
      <w:numFmt w:val="bullet"/>
      <w:lvlText w:val="▪"/>
      <w:lvlJc w:val="left"/>
      <w:pPr>
        <w:tabs>
          <w:tab w:val="num" w:pos="6610"/>
        </w:tabs>
        <w:ind w:left="6610" w:hanging="490"/>
      </w:pPr>
      <w:rPr>
        <w:position w:val="0"/>
        <w:sz w:val="28"/>
        <w:szCs w:val="28"/>
        <w:lang w:val="ru-RU"/>
      </w:rPr>
    </w:lvl>
  </w:abstractNum>
  <w:abstractNum w:abstractNumId="110">
    <w:nsid w:val="12C538C1"/>
    <w:multiLevelType w:val="multilevel"/>
    <w:tmpl w:val="15583930"/>
    <w:styleLink w:val="List634"/>
    <w:lvl w:ilvl="0">
      <w:numFmt w:val="bullet"/>
      <w:lvlText w:val="•"/>
      <w:lvlJc w:val="left"/>
      <w:pPr>
        <w:tabs>
          <w:tab w:val="num" w:pos="360"/>
        </w:tabs>
        <w:ind w:left="360" w:hanging="360"/>
      </w:pPr>
      <w:rPr>
        <w:position w:val="0"/>
        <w:sz w:val="22"/>
        <w:szCs w:val="22"/>
        <w:lang w:val="ru-RU"/>
      </w:rPr>
    </w:lvl>
    <w:lvl w:ilvl="1">
      <w:start w:val="1"/>
      <w:numFmt w:val="bullet"/>
      <w:lvlText w:val="o"/>
      <w:lvlJc w:val="left"/>
      <w:pPr>
        <w:tabs>
          <w:tab w:val="num" w:pos="2279"/>
        </w:tabs>
        <w:ind w:left="2279" w:hanging="490"/>
      </w:pPr>
      <w:rPr>
        <w:position w:val="0"/>
        <w:sz w:val="28"/>
        <w:szCs w:val="28"/>
        <w:lang w:val="ru-RU"/>
      </w:rPr>
    </w:lvl>
    <w:lvl w:ilvl="2">
      <w:start w:val="1"/>
      <w:numFmt w:val="bullet"/>
      <w:lvlText w:val="▪"/>
      <w:lvlJc w:val="left"/>
      <w:pPr>
        <w:tabs>
          <w:tab w:val="num" w:pos="2999"/>
        </w:tabs>
        <w:ind w:left="2999" w:hanging="490"/>
      </w:pPr>
      <w:rPr>
        <w:position w:val="0"/>
        <w:sz w:val="28"/>
        <w:szCs w:val="28"/>
        <w:lang w:val="ru-RU"/>
      </w:rPr>
    </w:lvl>
    <w:lvl w:ilvl="3">
      <w:start w:val="1"/>
      <w:numFmt w:val="bullet"/>
      <w:lvlText w:val="•"/>
      <w:lvlJc w:val="left"/>
      <w:pPr>
        <w:tabs>
          <w:tab w:val="num" w:pos="3719"/>
        </w:tabs>
        <w:ind w:left="3719" w:hanging="490"/>
      </w:pPr>
      <w:rPr>
        <w:position w:val="0"/>
        <w:sz w:val="28"/>
        <w:szCs w:val="28"/>
        <w:lang w:val="ru-RU"/>
      </w:rPr>
    </w:lvl>
    <w:lvl w:ilvl="4">
      <w:start w:val="1"/>
      <w:numFmt w:val="bullet"/>
      <w:lvlText w:val="o"/>
      <w:lvlJc w:val="left"/>
      <w:pPr>
        <w:tabs>
          <w:tab w:val="num" w:pos="4439"/>
        </w:tabs>
        <w:ind w:left="4439" w:hanging="490"/>
      </w:pPr>
      <w:rPr>
        <w:position w:val="0"/>
        <w:sz w:val="28"/>
        <w:szCs w:val="28"/>
        <w:lang w:val="ru-RU"/>
      </w:rPr>
    </w:lvl>
    <w:lvl w:ilvl="5">
      <w:start w:val="1"/>
      <w:numFmt w:val="bullet"/>
      <w:lvlText w:val="▪"/>
      <w:lvlJc w:val="left"/>
      <w:pPr>
        <w:tabs>
          <w:tab w:val="num" w:pos="5159"/>
        </w:tabs>
        <w:ind w:left="5159" w:hanging="490"/>
      </w:pPr>
      <w:rPr>
        <w:position w:val="0"/>
        <w:sz w:val="28"/>
        <w:szCs w:val="28"/>
        <w:lang w:val="ru-RU"/>
      </w:rPr>
    </w:lvl>
    <w:lvl w:ilvl="6">
      <w:start w:val="1"/>
      <w:numFmt w:val="bullet"/>
      <w:lvlText w:val="•"/>
      <w:lvlJc w:val="left"/>
      <w:pPr>
        <w:tabs>
          <w:tab w:val="num" w:pos="5879"/>
        </w:tabs>
        <w:ind w:left="5879" w:hanging="490"/>
      </w:pPr>
      <w:rPr>
        <w:position w:val="0"/>
        <w:sz w:val="28"/>
        <w:szCs w:val="28"/>
        <w:lang w:val="ru-RU"/>
      </w:rPr>
    </w:lvl>
    <w:lvl w:ilvl="7">
      <w:start w:val="1"/>
      <w:numFmt w:val="bullet"/>
      <w:lvlText w:val="o"/>
      <w:lvlJc w:val="left"/>
      <w:pPr>
        <w:tabs>
          <w:tab w:val="num" w:pos="6599"/>
        </w:tabs>
        <w:ind w:left="6599" w:hanging="490"/>
      </w:pPr>
      <w:rPr>
        <w:position w:val="0"/>
        <w:sz w:val="28"/>
        <w:szCs w:val="28"/>
        <w:lang w:val="ru-RU"/>
      </w:rPr>
    </w:lvl>
    <w:lvl w:ilvl="8">
      <w:start w:val="1"/>
      <w:numFmt w:val="bullet"/>
      <w:lvlText w:val="▪"/>
      <w:lvlJc w:val="left"/>
      <w:pPr>
        <w:tabs>
          <w:tab w:val="num" w:pos="7319"/>
        </w:tabs>
        <w:ind w:left="7319" w:hanging="490"/>
      </w:pPr>
      <w:rPr>
        <w:position w:val="0"/>
        <w:sz w:val="28"/>
        <w:szCs w:val="28"/>
        <w:lang w:val="ru-RU"/>
      </w:rPr>
    </w:lvl>
  </w:abstractNum>
  <w:abstractNum w:abstractNumId="111">
    <w:nsid w:val="131B18AC"/>
    <w:multiLevelType w:val="multilevel"/>
    <w:tmpl w:val="870C70B4"/>
    <w:styleLink w:val="List123"/>
    <w:lvl w:ilvl="0">
      <w:numFmt w:val="bullet"/>
      <w:lvlText w:val="•"/>
      <w:lvlJc w:val="left"/>
      <w:pPr>
        <w:tabs>
          <w:tab w:val="num" w:pos="142"/>
        </w:tabs>
        <w:ind w:left="142" w:hanging="142"/>
      </w:pPr>
      <w:rPr>
        <w:color w:val="000000"/>
        <w:position w:val="0"/>
        <w:sz w:val="24"/>
        <w:szCs w:val="24"/>
        <w:u w:color="000000"/>
        <w:rtl w:val="0"/>
        <w:lang w:val="ru-RU"/>
      </w:rPr>
    </w:lvl>
    <w:lvl w:ilvl="1">
      <w:start w:val="1"/>
      <w:numFmt w:val="bullet"/>
      <w:lvlText w:val="o"/>
      <w:lvlJc w:val="left"/>
      <w:pPr>
        <w:tabs>
          <w:tab w:val="num" w:pos="1210"/>
        </w:tabs>
        <w:ind w:left="1210" w:hanging="490"/>
      </w:pPr>
      <w:rPr>
        <w:color w:val="000000"/>
        <w:position w:val="0"/>
        <w:sz w:val="28"/>
        <w:szCs w:val="28"/>
        <w:u w:color="000000"/>
        <w:rtl w:val="0"/>
        <w:lang w:val="ru-RU"/>
      </w:rPr>
    </w:lvl>
    <w:lvl w:ilvl="2">
      <w:start w:val="1"/>
      <w:numFmt w:val="bullet"/>
      <w:lvlText w:val="▪"/>
      <w:lvlJc w:val="left"/>
      <w:pPr>
        <w:tabs>
          <w:tab w:val="num" w:pos="1930"/>
        </w:tabs>
        <w:ind w:left="1930" w:hanging="490"/>
      </w:pPr>
      <w:rPr>
        <w:color w:val="000000"/>
        <w:position w:val="0"/>
        <w:sz w:val="28"/>
        <w:szCs w:val="28"/>
        <w:u w:color="000000"/>
        <w:rtl w:val="0"/>
        <w:lang w:val="ru-RU"/>
      </w:rPr>
    </w:lvl>
    <w:lvl w:ilvl="3">
      <w:start w:val="1"/>
      <w:numFmt w:val="bullet"/>
      <w:lvlText w:val="•"/>
      <w:lvlJc w:val="left"/>
      <w:pPr>
        <w:tabs>
          <w:tab w:val="num" w:pos="2650"/>
        </w:tabs>
        <w:ind w:left="2650" w:hanging="490"/>
      </w:pPr>
      <w:rPr>
        <w:color w:val="000000"/>
        <w:position w:val="0"/>
        <w:sz w:val="28"/>
        <w:szCs w:val="28"/>
        <w:u w:color="000000"/>
        <w:rtl w:val="0"/>
        <w:lang w:val="ru-RU"/>
      </w:rPr>
    </w:lvl>
    <w:lvl w:ilvl="4">
      <w:start w:val="1"/>
      <w:numFmt w:val="bullet"/>
      <w:lvlText w:val="o"/>
      <w:lvlJc w:val="left"/>
      <w:pPr>
        <w:tabs>
          <w:tab w:val="num" w:pos="3370"/>
        </w:tabs>
        <w:ind w:left="3370" w:hanging="490"/>
      </w:pPr>
      <w:rPr>
        <w:color w:val="000000"/>
        <w:position w:val="0"/>
        <w:sz w:val="28"/>
        <w:szCs w:val="28"/>
        <w:u w:color="000000"/>
        <w:rtl w:val="0"/>
        <w:lang w:val="ru-RU"/>
      </w:rPr>
    </w:lvl>
    <w:lvl w:ilvl="5">
      <w:start w:val="1"/>
      <w:numFmt w:val="bullet"/>
      <w:lvlText w:val="▪"/>
      <w:lvlJc w:val="left"/>
      <w:pPr>
        <w:tabs>
          <w:tab w:val="num" w:pos="4090"/>
        </w:tabs>
        <w:ind w:left="4090" w:hanging="490"/>
      </w:pPr>
      <w:rPr>
        <w:color w:val="000000"/>
        <w:position w:val="0"/>
        <w:sz w:val="28"/>
        <w:szCs w:val="28"/>
        <w:u w:color="000000"/>
        <w:rtl w:val="0"/>
        <w:lang w:val="ru-RU"/>
      </w:rPr>
    </w:lvl>
    <w:lvl w:ilvl="6">
      <w:start w:val="1"/>
      <w:numFmt w:val="bullet"/>
      <w:lvlText w:val="•"/>
      <w:lvlJc w:val="left"/>
      <w:pPr>
        <w:tabs>
          <w:tab w:val="num" w:pos="4810"/>
        </w:tabs>
        <w:ind w:left="4810" w:hanging="490"/>
      </w:pPr>
      <w:rPr>
        <w:color w:val="000000"/>
        <w:position w:val="0"/>
        <w:sz w:val="28"/>
        <w:szCs w:val="28"/>
        <w:u w:color="000000"/>
        <w:rtl w:val="0"/>
        <w:lang w:val="ru-RU"/>
      </w:rPr>
    </w:lvl>
    <w:lvl w:ilvl="7">
      <w:start w:val="1"/>
      <w:numFmt w:val="bullet"/>
      <w:lvlText w:val="o"/>
      <w:lvlJc w:val="left"/>
      <w:pPr>
        <w:tabs>
          <w:tab w:val="num" w:pos="5530"/>
        </w:tabs>
        <w:ind w:left="5530" w:hanging="490"/>
      </w:pPr>
      <w:rPr>
        <w:color w:val="000000"/>
        <w:position w:val="0"/>
        <w:sz w:val="28"/>
        <w:szCs w:val="28"/>
        <w:u w:color="000000"/>
        <w:rtl w:val="0"/>
        <w:lang w:val="ru-RU"/>
      </w:rPr>
    </w:lvl>
    <w:lvl w:ilvl="8">
      <w:start w:val="1"/>
      <w:numFmt w:val="bullet"/>
      <w:lvlText w:val="▪"/>
      <w:lvlJc w:val="left"/>
      <w:pPr>
        <w:tabs>
          <w:tab w:val="num" w:pos="6250"/>
        </w:tabs>
        <w:ind w:left="6250" w:hanging="490"/>
      </w:pPr>
      <w:rPr>
        <w:color w:val="000000"/>
        <w:position w:val="0"/>
        <w:sz w:val="28"/>
        <w:szCs w:val="28"/>
        <w:u w:color="000000"/>
        <w:rtl w:val="0"/>
        <w:lang w:val="ru-RU"/>
      </w:rPr>
    </w:lvl>
  </w:abstractNum>
  <w:abstractNum w:abstractNumId="112">
    <w:nsid w:val="132F2955"/>
    <w:multiLevelType w:val="multilevel"/>
    <w:tmpl w:val="B97671CC"/>
    <w:styleLink w:val="List590"/>
    <w:lvl w:ilvl="0">
      <w:numFmt w:val="bullet"/>
      <w:lvlText w:val="•"/>
      <w:lvlJc w:val="left"/>
      <w:pPr>
        <w:tabs>
          <w:tab w:val="num" w:pos="361"/>
        </w:tabs>
        <w:ind w:left="361" w:hanging="361"/>
      </w:pPr>
      <w:rPr>
        <w:position w:val="0"/>
        <w:sz w:val="24"/>
        <w:szCs w:val="24"/>
        <w:rtl w:val="0"/>
        <w:lang w:val="ru-RU"/>
      </w:rPr>
    </w:lvl>
    <w:lvl w:ilvl="1">
      <w:start w:val="1"/>
      <w:numFmt w:val="bullet"/>
      <w:lvlText w:val="o"/>
      <w:lvlJc w:val="left"/>
      <w:pPr>
        <w:tabs>
          <w:tab w:val="num" w:pos="1570"/>
        </w:tabs>
        <w:ind w:left="1570" w:hanging="490"/>
      </w:pPr>
      <w:rPr>
        <w:position w:val="0"/>
        <w:sz w:val="28"/>
        <w:szCs w:val="28"/>
        <w:rtl w:val="0"/>
        <w:lang w:val="ru-RU"/>
      </w:rPr>
    </w:lvl>
    <w:lvl w:ilvl="2">
      <w:start w:val="1"/>
      <w:numFmt w:val="bullet"/>
      <w:lvlText w:val="▪"/>
      <w:lvlJc w:val="left"/>
      <w:pPr>
        <w:tabs>
          <w:tab w:val="num" w:pos="2290"/>
        </w:tabs>
        <w:ind w:left="2290" w:hanging="490"/>
      </w:pPr>
      <w:rPr>
        <w:position w:val="0"/>
        <w:sz w:val="28"/>
        <w:szCs w:val="28"/>
        <w:rtl w:val="0"/>
        <w:lang w:val="ru-RU"/>
      </w:rPr>
    </w:lvl>
    <w:lvl w:ilvl="3">
      <w:start w:val="1"/>
      <w:numFmt w:val="bullet"/>
      <w:lvlText w:val="•"/>
      <w:lvlJc w:val="left"/>
      <w:pPr>
        <w:tabs>
          <w:tab w:val="num" w:pos="3010"/>
        </w:tabs>
        <w:ind w:left="3010" w:hanging="490"/>
      </w:pPr>
      <w:rPr>
        <w:position w:val="0"/>
        <w:sz w:val="28"/>
        <w:szCs w:val="28"/>
        <w:rtl w:val="0"/>
        <w:lang w:val="ru-RU"/>
      </w:rPr>
    </w:lvl>
    <w:lvl w:ilvl="4">
      <w:start w:val="1"/>
      <w:numFmt w:val="bullet"/>
      <w:lvlText w:val="o"/>
      <w:lvlJc w:val="left"/>
      <w:pPr>
        <w:tabs>
          <w:tab w:val="num" w:pos="3730"/>
        </w:tabs>
        <w:ind w:left="3730" w:hanging="490"/>
      </w:pPr>
      <w:rPr>
        <w:position w:val="0"/>
        <w:sz w:val="28"/>
        <w:szCs w:val="28"/>
        <w:rtl w:val="0"/>
        <w:lang w:val="ru-RU"/>
      </w:rPr>
    </w:lvl>
    <w:lvl w:ilvl="5">
      <w:start w:val="1"/>
      <w:numFmt w:val="bullet"/>
      <w:lvlText w:val="▪"/>
      <w:lvlJc w:val="left"/>
      <w:pPr>
        <w:tabs>
          <w:tab w:val="num" w:pos="4450"/>
        </w:tabs>
        <w:ind w:left="4450" w:hanging="490"/>
      </w:pPr>
      <w:rPr>
        <w:position w:val="0"/>
        <w:sz w:val="28"/>
        <w:szCs w:val="28"/>
        <w:rtl w:val="0"/>
        <w:lang w:val="ru-RU"/>
      </w:rPr>
    </w:lvl>
    <w:lvl w:ilvl="6">
      <w:start w:val="1"/>
      <w:numFmt w:val="bullet"/>
      <w:lvlText w:val="•"/>
      <w:lvlJc w:val="left"/>
      <w:pPr>
        <w:tabs>
          <w:tab w:val="num" w:pos="5170"/>
        </w:tabs>
        <w:ind w:left="5170" w:hanging="490"/>
      </w:pPr>
      <w:rPr>
        <w:position w:val="0"/>
        <w:sz w:val="28"/>
        <w:szCs w:val="28"/>
        <w:rtl w:val="0"/>
        <w:lang w:val="ru-RU"/>
      </w:rPr>
    </w:lvl>
    <w:lvl w:ilvl="7">
      <w:start w:val="1"/>
      <w:numFmt w:val="bullet"/>
      <w:lvlText w:val="o"/>
      <w:lvlJc w:val="left"/>
      <w:pPr>
        <w:tabs>
          <w:tab w:val="num" w:pos="5890"/>
        </w:tabs>
        <w:ind w:left="5890" w:hanging="490"/>
      </w:pPr>
      <w:rPr>
        <w:position w:val="0"/>
        <w:sz w:val="28"/>
        <w:szCs w:val="28"/>
        <w:rtl w:val="0"/>
        <w:lang w:val="ru-RU"/>
      </w:rPr>
    </w:lvl>
    <w:lvl w:ilvl="8">
      <w:start w:val="1"/>
      <w:numFmt w:val="bullet"/>
      <w:lvlText w:val="▪"/>
      <w:lvlJc w:val="left"/>
      <w:pPr>
        <w:tabs>
          <w:tab w:val="num" w:pos="6610"/>
        </w:tabs>
        <w:ind w:left="6610" w:hanging="490"/>
      </w:pPr>
      <w:rPr>
        <w:position w:val="0"/>
        <w:sz w:val="28"/>
        <w:szCs w:val="28"/>
        <w:rtl w:val="0"/>
        <w:lang w:val="ru-RU"/>
      </w:rPr>
    </w:lvl>
  </w:abstractNum>
  <w:abstractNum w:abstractNumId="113">
    <w:nsid w:val="134608EA"/>
    <w:multiLevelType w:val="multilevel"/>
    <w:tmpl w:val="5FB05906"/>
    <w:styleLink w:val="List257"/>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114">
    <w:nsid w:val="13C514FC"/>
    <w:multiLevelType w:val="multilevel"/>
    <w:tmpl w:val="9DE027B2"/>
    <w:styleLink w:val="List438"/>
    <w:lvl w:ilvl="0">
      <w:numFmt w:val="bullet"/>
      <w:lvlText w:val="•"/>
      <w:lvlJc w:val="left"/>
      <w:pPr>
        <w:tabs>
          <w:tab w:val="num" w:pos="361"/>
        </w:tabs>
        <w:ind w:left="361" w:hanging="361"/>
      </w:pPr>
      <w:rPr>
        <w:spacing w:val="-1"/>
        <w:position w:val="0"/>
        <w:sz w:val="24"/>
        <w:szCs w:val="24"/>
        <w:rtl w:val="0"/>
        <w:lang w:val="ru-RU"/>
      </w:rPr>
    </w:lvl>
    <w:lvl w:ilvl="1">
      <w:start w:val="1"/>
      <w:numFmt w:val="bullet"/>
      <w:lvlText w:val="o"/>
      <w:lvlJc w:val="left"/>
      <w:pPr>
        <w:tabs>
          <w:tab w:val="num" w:pos="1570"/>
        </w:tabs>
        <w:ind w:left="1570" w:hanging="490"/>
      </w:pPr>
      <w:rPr>
        <w:spacing w:val="-1"/>
        <w:position w:val="0"/>
        <w:sz w:val="28"/>
        <w:szCs w:val="28"/>
        <w:rtl w:val="0"/>
        <w:lang w:val="ru-RU"/>
      </w:rPr>
    </w:lvl>
    <w:lvl w:ilvl="2">
      <w:start w:val="1"/>
      <w:numFmt w:val="bullet"/>
      <w:lvlText w:val="▪"/>
      <w:lvlJc w:val="left"/>
      <w:pPr>
        <w:tabs>
          <w:tab w:val="num" w:pos="2290"/>
        </w:tabs>
        <w:ind w:left="2290" w:hanging="490"/>
      </w:pPr>
      <w:rPr>
        <w:spacing w:val="-1"/>
        <w:position w:val="0"/>
        <w:sz w:val="28"/>
        <w:szCs w:val="28"/>
        <w:rtl w:val="0"/>
        <w:lang w:val="ru-RU"/>
      </w:rPr>
    </w:lvl>
    <w:lvl w:ilvl="3">
      <w:start w:val="1"/>
      <w:numFmt w:val="bullet"/>
      <w:lvlText w:val="•"/>
      <w:lvlJc w:val="left"/>
      <w:pPr>
        <w:tabs>
          <w:tab w:val="num" w:pos="3010"/>
        </w:tabs>
        <w:ind w:left="3010" w:hanging="490"/>
      </w:pPr>
      <w:rPr>
        <w:spacing w:val="-1"/>
        <w:position w:val="0"/>
        <w:sz w:val="28"/>
        <w:szCs w:val="28"/>
        <w:rtl w:val="0"/>
        <w:lang w:val="ru-RU"/>
      </w:rPr>
    </w:lvl>
    <w:lvl w:ilvl="4">
      <w:start w:val="1"/>
      <w:numFmt w:val="bullet"/>
      <w:lvlText w:val="o"/>
      <w:lvlJc w:val="left"/>
      <w:pPr>
        <w:tabs>
          <w:tab w:val="num" w:pos="3730"/>
        </w:tabs>
        <w:ind w:left="3730" w:hanging="490"/>
      </w:pPr>
      <w:rPr>
        <w:spacing w:val="-1"/>
        <w:position w:val="0"/>
        <w:sz w:val="28"/>
        <w:szCs w:val="28"/>
        <w:rtl w:val="0"/>
        <w:lang w:val="ru-RU"/>
      </w:rPr>
    </w:lvl>
    <w:lvl w:ilvl="5">
      <w:start w:val="1"/>
      <w:numFmt w:val="bullet"/>
      <w:lvlText w:val="▪"/>
      <w:lvlJc w:val="left"/>
      <w:pPr>
        <w:tabs>
          <w:tab w:val="num" w:pos="4450"/>
        </w:tabs>
        <w:ind w:left="4450" w:hanging="490"/>
      </w:pPr>
      <w:rPr>
        <w:spacing w:val="-1"/>
        <w:position w:val="0"/>
        <w:sz w:val="28"/>
        <w:szCs w:val="28"/>
        <w:rtl w:val="0"/>
        <w:lang w:val="ru-RU"/>
      </w:rPr>
    </w:lvl>
    <w:lvl w:ilvl="6">
      <w:start w:val="1"/>
      <w:numFmt w:val="bullet"/>
      <w:lvlText w:val="•"/>
      <w:lvlJc w:val="left"/>
      <w:pPr>
        <w:tabs>
          <w:tab w:val="num" w:pos="5170"/>
        </w:tabs>
        <w:ind w:left="5170" w:hanging="490"/>
      </w:pPr>
      <w:rPr>
        <w:spacing w:val="-1"/>
        <w:position w:val="0"/>
        <w:sz w:val="28"/>
        <w:szCs w:val="28"/>
        <w:rtl w:val="0"/>
        <w:lang w:val="ru-RU"/>
      </w:rPr>
    </w:lvl>
    <w:lvl w:ilvl="7">
      <w:start w:val="1"/>
      <w:numFmt w:val="bullet"/>
      <w:lvlText w:val="o"/>
      <w:lvlJc w:val="left"/>
      <w:pPr>
        <w:tabs>
          <w:tab w:val="num" w:pos="5890"/>
        </w:tabs>
        <w:ind w:left="5890" w:hanging="490"/>
      </w:pPr>
      <w:rPr>
        <w:spacing w:val="-1"/>
        <w:position w:val="0"/>
        <w:sz w:val="28"/>
        <w:szCs w:val="28"/>
        <w:rtl w:val="0"/>
        <w:lang w:val="ru-RU"/>
      </w:rPr>
    </w:lvl>
    <w:lvl w:ilvl="8">
      <w:start w:val="1"/>
      <w:numFmt w:val="bullet"/>
      <w:lvlText w:val="▪"/>
      <w:lvlJc w:val="left"/>
      <w:pPr>
        <w:tabs>
          <w:tab w:val="num" w:pos="6610"/>
        </w:tabs>
        <w:ind w:left="6610" w:hanging="490"/>
      </w:pPr>
      <w:rPr>
        <w:spacing w:val="-1"/>
        <w:position w:val="0"/>
        <w:sz w:val="28"/>
        <w:szCs w:val="28"/>
        <w:rtl w:val="0"/>
        <w:lang w:val="ru-RU"/>
      </w:rPr>
    </w:lvl>
  </w:abstractNum>
  <w:abstractNum w:abstractNumId="115">
    <w:nsid w:val="140942CE"/>
    <w:multiLevelType w:val="multilevel"/>
    <w:tmpl w:val="338CDB62"/>
    <w:styleLink w:val="List297"/>
    <w:lvl w:ilvl="0">
      <w:numFmt w:val="bullet"/>
      <w:lvlText w:val="•"/>
      <w:lvlJc w:val="left"/>
      <w:pPr>
        <w:tabs>
          <w:tab w:val="num" w:pos="360"/>
        </w:tabs>
        <w:ind w:left="360" w:hanging="360"/>
      </w:pPr>
      <w:rPr>
        <w:color w:val="000000"/>
        <w:position w:val="0"/>
        <w:sz w:val="20"/>
        <w:szCs w:val="20"/>
        <w:u w:color="000000"/>
        <w:lang w:val="ru-RU"/>
      </w:rPr>
    </w:lvl>
    <w:lvl w:ilvl="1">
      <w:start w:val="1"/>
      <w:numFmt w:val="bullet"/>
      <w:lvlText w:val="o"/>
      <w:lvlJc w:val="left"/>
      <w:pPr>
        <w:tabs>
          <w:tab w:val="num" w:pos="2024"/>
        </w:tabs>
        <w:ind w:left="2024" w:hanging="490"/>
      </w:pPr>
      <w:rPr>
        <w:color w:val="000000"/>
        <w:position w:val="0"/>
        <w:sz w:val="28"/>
        <w:szCs w:val="28"/>
        <w:u w:color="000000"/>
        <w:lang w:val="ru-RU"/>
      </w:rPr>
    </w:lvl>
    <w:lvl w:ilvl="2">
      <w:start w:val="1"/>
      <w:numFmt w:val="bullet"/>
      <w:lvlText w:val="▪"/>
      <w:lvlJc w:val="left"/>
      <w:pPr>
        <w:tabs>
          <w:tab w:val="num" w:pos="2744"/>
        </w:tabs>
        <w:ind w:left="2744" w:hanging="490"/>
      </w:pPr>
      <w:rPr>
        <w:color w:val="000000"/>
        <w:position w:val="0"/>
        <w:sz w:val="28"/>
        <w:szCs w:val="28"/>
        <w:u w:color="000000"/>
        <w:lang w:val="ru-RU"/>
      </w:rPr>
    </w:lvl>
    <w:lvl w:ilvl="3">
      <w:start w:val="1"/>
      <w:numFmt w:val="bullet"/>
      <w:lvlText w:val="•"/>
      <w:lvlJc w:val="left"/>
      <w:pPr>
        <w:tabs>
          <w:tab w:val="num" w:pos="3464"/>
        </w:tabs>
        <w:ind w:left="3464" w:hanging="490"/>
      </w:pPr>
      <w:rPr>
        <w:color w:val="000000"/>
        <w:position w:val="0"/>
        <w:sz w:val="28"/>
        <w:szCs w:val="28"/>
        <w:u w:color="000000"/>
        <w:lang w:val="ru-RU"/>
      </w:rPr>
    </w:lvl>
    <w:lvl w:ilvl="4">
      <w:start w:val="1"/>
      <w:numFmt w:val="bullet"/>
      <w:lvlText w:val="o"/>
      <w:lvlJc w:val="left"/>
      <w:pPr>
        <w:tabs>
          <w:tab w:val="num" w:pos="4184"/>
        </w:tabs>
        <w:ind w:left="4184" w:hanging="490"/>
      </w:pPr>
      <w:rPr>
        <w:color w:val="000000"/>
        <w:position w:val="0"/>
        <w:sz w:val="28"/>
        <w:szCs w:val="28"/>
        <w:u w:color="000000"/>
        <w:lang w:val="ru-RU"/>
      </w:rPr>
    </w:lvl>
    <w:lvl w:ilvl="5">
      <w:start w:val="1"/>
      <w:numFmt w:val="bullet"/>
      <w:lvlText w:val="▪"/>
      <w:lvlJc w:val="left"/>
      <w:pPr>
        <w:tabs>
          <w:tab w:val="num" w:pos="4904"/>
        </w:tabs>
        <w:ind w:left="4904" w:hanging="490"/>
      </w:pPr>
      <w:rPr>
        <w:color w:val="000000"/>
        <w:position w:val="0"/>
        <w:sz w:val="28"/>
        <w:szCs w:val="28"/>
        <w:u w:color="000000"/>
        <w:lang w:val="ru-RU"/>
      </w:rPr>
    </w:lvl>
    <w:lvl w:ilvl="6">
      <w:start w:val="1"/>
      <w:numFmt w:val="bullet"/>
      <w:lvlText w:val="•"/>
      <w:lvlJc w:val="left"/>
      <w:pPr>
        <w:tabs>
          <w:tab w:val="num" w:pos="5624"/>
        </w:tabs>
        <w:ind w:left="5624" w:hanging="490"/>
      </w:pPr>
      <w:rPr>
        <w:color w:val="000000"/>
        <w:position w:val="0"/>
        <w:sz w:val="28"/>
        <w:szCs w:val="28"/>
        <w:u w:color="000000"/>
        <w:lang w:val="ru-RU"/>
      </w:rPr>
    </w:lvl>
    <w:lvl w:ilvl="7">
      <w:start w:val="1"/>
      <w:numFmt w:val="bullet"/>
      <w:lvlText w:val="o"/>
      <w:lvlJc w:val="left"/>
      <w:pPr>
        <w:tabs>
          <w:tab w:val="num" w:pos="6344"/>
        </w:tabs>
        <w:ind w:left="6344" w:hanging="490"/>
      </w:pPr>
      <w:rPr>
        <w:color w:val="000000"/>
        <w:position w:val="0"/>
        <w:sz w:val="28"/>
        <w:szCs w:val="28"/>
        <w:u w:color="000000"/>
        <w:lang w:val="ru-RU"/>
      </w:rPr>
    </w:lvl>
    <w:lvl w:ilvl="8">
      <w:start w:val="1"/>
      <w:numFmt w:val="bullet"/>
      <w:lvlText w:val="▪"/>
      <w:lvlJc w:val="left"/>
      <w:pPr>
        <w:tabs>
          <w:tab w:val="num" w:pos="7064"/>
        </w:tabs>
        <w:ind w:left="7064" w:hanging="490"/>
      </w:pPr>
      <w:rPr>
        <w:color w:val="000000"/>
        <w:position w:val="0"/>
        <w:sz w:val="28"/>
        <w:szCs w:val="28"/>
        <w:u w:color="000000"/>
        <w:lang w:val="ru-RU"/>
      </w:rPr>
    </w:lvl>
  </w:abstractNum>
  <w:abstractNum w:abstractNumId="116">
    <w:nsid w:val="141651F6"/>
    <w:multiLevelType w:val="multilevel"/>
    <w:tmpl w:val="376C798E"/>
    <w:styleLink w:val="List347"/>
    <w:lvl w:ilvl="0">
      <w:numFmt w:val="bullet"/>
      <w:lvlText w:val="•"/>
      <w:lvlJc w:val="left"/>
      <w:pPr>
        <w:tabs>
          <w:tab w:val="num" w:pos="426"/>
        </w:tabs>
        <w:ind w:left="426" w:hanging="426"/>
      </w:pPr>
      <w:rPr>
        <w:kern w:val="1"/>
        <w:position w:val="0"/>
        <w:sz w:val="24"/>
        <w:szCs w:val="24"/>
        <w:rtl w:val="0"/>
        <w:lang w:val="ru-RU"/>
      </w:rPr>
    </w:lvl>
    <w:lvl w:ilvl="1">
      <w:start w:val="1"/>
      <w:numFmt w:val="bullet"/>
      <w:lvlText w:val="o"/>
      <w:lvlJc w:val="left"/>
      <w:pPr>
        <w:tabs>
          <w:tab w:val="num" w:pos="1854"/>
        </w:tabs>
        <w:ind w:left="1854" w:hanging="490"/>
      </w:pPr>
      <w:rPr>
        <w:kern w:val="1"/>
        <w:position w:val="0"/>
        <w:sz w:val="28"/>
        <w:szCs w:val="28"/>
        <w:rtl w:val="0"/>
        <w:lang w:val="ru-RU"/>
      </w:rPr>
    </w:lvl>
    <w:lvl w:ilvl="2">
      <w:start w:val="1"/>
      <w:numFmt w:val="bullet"/>
      <w:lvlText w:val="▪"/>
      <w:lvlJc w:val="left"/>
      <w:pPr>
        <w:tabs>
          <w:tab w:val="num" w:pos="2574"/>
        </w:tabs>
        <w:ind w:left="2574" w:hanging="490"/>
      </w:pPr>
      <w:rPr>
        <w:kern w:val="1"/>
        <w:position w:val="0"/>
        <w:sz w:val="28"/>
        <w:szCs w:val="28"/>
        <w:rtl w:val="0"/>
        <w:lang w:val="ru-RU"/>
      </w:rPr>
    </w:lvl>
    <w:lvl w:ilvl="3">
      <w:start w:val="1"/>
      <w:numFmt w:val="bullet"/>
      <w:lvlText w:val="•"/>
      <w:lvlJc w:val="left"/>
      <w:pPr>
        <w:tabs>
          <w:tab w:val="num" w:pos="3294"/>
        </w:tabs>
        <w:ind w:left="3294" w:hanging="490"/>
      </w:pPr>
      <w:rPr>
        <w:kern w:val="1"/>
        <w:position w:val="0"/>
        <w:sz w:val="28"/>
        <w:szCs w:val="28"/>
        <w:rtl w:val="0"/>
        <w:lang w:val="ru-RU"/>
      </w:rPr>
    </w:lvl>
    <w:lvl w:ilvl="4">
      <w:start w:val="1"/>
      <w:numFmt w:val="bullet"/>
      <w:lvlText w:val="o"/>
      <w:lvlJc w:val="left"/>
      <w:pPr>
        <w:tabs>
          <w:tab w:val="num" w:pos="4014"/>
        </w:tabs>
        <w:ind w:left="4014" w:hanging="490"/>
      </w:pPr>
      <w:rPr>
        <w:kern w:val="1"/>
        <w:position w:val="0"/>
        <w:sz w:val="28"/>
        <w:szCs w:val="28"/>
        <w:rtl w:val="0"/>
        <w:lang w:val="ru-RU"/>
      </w:rPr>
    </w:lvl>
    <w:lvl w:ilvl="5">
      <w:start w:val="1"/>
      <w:numFmt w:val="bullet"/>
      <w:lvlText w:val="▪"/>
      <w:lvlJc w:val="left"/>
      <w:pPr>
        <w:tabs>
          <w:tab w:val="num" w:pos="4734"/>
        </w:tabs>
        <w:ind w:left="4734" w:hanging="490"/>
      </w:pPr>
      <w:rPr>
        <w:kern w:val="1"/>
        <w:position w:val="0"/>
        <w:sz w:val="28"/>
        <w:szCs w:val="28"/>
        <w:rtl w:val="0"/>
        <w:lang w:val="ru-RU"/>
      </w:rPr>
    </w:lvl>
    <w:lvl w:ilvl="6">
      <w:start w:val="1"/>
      <w:numFmt w:val="bullet"/>
      <w:lvlText w:val="•"/>
      <w:lvlJc w:val="left"/>
      <w:pPr>
        <w:tabs>
          <w:tab w:val="num" w:pos="5454"/>
        </w:tabs>
        <w:ind w:left="5454" w:hanging="490"/>
      </w:pPr>
      <w:rPr>
        <w:kern w:val="1"/>
        <w:position w:val="0"/>
        <w:sz w:val="28"/>
        <w:szCs w:val="28"/>
        <w:rtl w:val="0"/>
        <w:lang w:val="ru-RU"/>
      </w:rPr>
    </w:lvl>
    <w:lvl w:ilvl="7">
      <w:start w:val="1"/>
      <w:numFmt w:val="bullet"/>
      <w:lvlText w:val="o"/>
      <w:lvlJc w:val="left"/>
      <w:pPr>
        <w:tabs>
          <w:tab w:val="num" w:pos="6174"/>
        </w:tabs>
        <w:ind w:left="6174" w:hanging="490"/>
      </w:pPr>
      <w:rPr>
        <w:kern w:val="1"/>
        <w:position w:val="0"/>
        <w:sz w:val="28"/>
        <w:szCs w:val="28"/>
        <w:rtl w:val="0"/>
        <w:lang w:val="ru-RU"/>
      </w:rPr>
    </w:lvl>
    <w:lvl w:ilvl="8">
      <w:start w:val="1"/>
      <w:numFmt w:val="bullet"/>
      <w:lvlText w:val="▪"/>
      <w:lvlJc w:val="left"/>
      <w:pPr>
        <w:tabs>
          <w:tab w:val="num" w:pos="6894"/>
        </w:tabs>
        <w:ind w:left="6894" w:hanging="490"/>
      </w:pPr>
      <w:rPr>
        <w:kern w:val="1"/>
        <w:position w:val="0"/>
        <w:sz w:val="28"/>
        <w:szCs w:val="28"/>
        <w:rtl w:val="0"/>
        <w:lang w:val="ru-RU"/>
      </w:rPr>
    </w:lvl>
  </w:abstractNum>
  <w:abstractNum w:abstractNumId="117">
    <w:nsid w:val="14193F98"/>
    <w:multiLevelType w:val="multilevel"/>
    <w:tmpl w:val="E1D8B338"/>
    <w:styleLink w:val="List585"/>
    <w:lvl w:ilvl="0">
      <w:numFmt w:val="bullet"/>
      <w:lvlText w:val="•"/>
      <w:lvlJc w:val="left"/>
      <w:pPr>
        <w:tabs>
          <w:tab w:val="num" w:pos="708"/>
        </w:tabs>
        <w:ind w:left="708" w:hanging="708"/>
      </w:pPr>
      <w:rPr>
        <w:position w:val="0"/>
        <w:sz w:val="24"/>
        <w:szCs w:val="24"/>
        <w:rtl w:val="0"/>
        <w:lang w:val="ru-RU"/>
      </w:rPr>
    </w:lvl>
    <w:lvl w:ilvl="1">
      <w:start w:val="1"/>
      <w:numFmt w:val="bullet"/>
      <w:lvlText w:val="o"/>
      <w:lvlJc w:val="left"/>
      <w:pPr>
        <w:tabs>
          <w:tab w:val="num" w:pos="1930"/>
        </w:tabs>
        <w:ind w:left="1930" w:hanging="490"/>
      </w:pPr>
      <w:rPr>
        <w:position w:val="0"/>
        <w:sz w:val="28"/>
        <w:szCs w:val="28"/>
        <w:rtl w:val="0"/>
        <w:lang w:val="ru-RU"/>
      </w:rPr>
    </w:lvl>
    <w:lvl w:ilvl="2">
      <w:start w:val="1"/>
      <w:numFmt w:val="bullet"/>
      <w:lvlText w:val="▪"/>
      <w:lvlJc w:val="left"/>
      <w:pPr>
        <w:tabs>
          <w:tab w:val="num" w:pos="2650"/>
        </w:tabs>
        <w:ind w:left="2650" w:hanging="490"/>
      </w:pPr>
      <w:rPr>
        <w:position w:val="0"/>
        <w:sz w:val="28"/>
        <w:szCs w:val="28"/>
        <w:rtl w:val="0"/>
        <w:lang w:val="ru-RU"/>
      </w:rPr>
    </w:lvl>
    <w:lvl w:ilvl="3">
      <w:start w:val="1"/>
      <w:numFmt w:val="bullet"/>
      <w:lvlText w:val="•"/>
      <w:lvlJc w:val="left"/>
      <w:pPr>
        <w:tabs>
          <w:tab w:val="num" w:pos="3370"/>
        </w:tabs>
        <w:ind w:left="3370" w:hanging="490"/>
      </w:pPr>
      <w:rPr>
        <w:position w:val="0"/>
        <w:sz w:val="28"/>
        <w:szCs w:val="28"/>
        <w:rtl w:val="0"/>
        <w:lang w:val="ru-RU"/>
      </w:rPr>
    </w:lvl>
    <w:lvl w:ilvl="4">
      <w:start w:val="1"/>
      <w:numFmt w:val="bullet"/>
      <w:lvlText w:val="o"/>
      <w:lvlJc w:val="left"/>
      <w:pPr>
        <w:tabs>
          <w:tab w:val="num" w:pos="4090"/>
        </w:tabs>
        <w:ind w:left="4090" w:hanging="490"/>
      </w:pPr>
      <w:rPr>
        <w:position w:val="0"/>
        <w:sz w:val="28"/>
        <w:szCs w:val="28"/>
        <w:rtl w:val="0"/>
        <w:lang w:val="ru-RU"/>
      </w:rPr>
    </w:lvl>
    <w:lvl w:ilvl="5">
      <w:start w:val="1"/>
      <w:numFmt w:val="bullet"/>
      <w:lvlText w:val="▪"/>
      <w:lvlJc w:val="left"/>
      <w:pPr>
        <w:tabs>
          <w:tab w:val="num" w:pos="4810"/>
        </w:tabs>
        <w:ind w:left="4810" w:hanging="490"/>
      </w:pPr>
      <w:rPr>
        <w:position w:val="0"/>
        <w:sz w:val="28"/>
        <w:szCs w:val="28"/>
        <w:rtl w:val="0"/>
        <w:lang w:val="ru-RU"/>
      </w:rPr>
    </w:lvl>
    <w:lvl w:ilvl="6">
      <w:start w:val="1"/>
      <w:numFmt w:val="bullet"/>
      <w:lvlText w:val="•"/>
      <w:lvlJc w:val="left"/>
      <w:pPr>
        <w:tabs>
          <w:tab w:val="num" w:pos="5530"/>
        </w:tabs>
        <w:ind w:left="5530" w:hanging="490"/>
      </w:pPr>
      <w:rPr>
        <w:position w:val="0"/>
        <w:sz w:val="28"/>
        <w:szCs w:val="28"/>
        <w:rtl w:val="0"/>
        <w:lang w:val="ru-RU"/>
      </w:rPr>
    </w:lvl>
    <w:lvl w:ilvl="7">
      <w:start w:val="1"/>
      <w:numFmt w:val="bullet"/>
      <w:lvlText w:val="o"/>
      <w:lvlJc w:val="left"/>
      <w:pPr>
        <w:tabs>
          <w:tab w:val="num" w:pos="6250"/>
        </w:tabs>
        <w:ind w:left="6250" w:hanging="490"/>
      </w:pPr>
      <w:rPr>
        <w:position w:val="0"/>
        <w:sz w:val="28"/>
        <w:szCs w:val="28"/>
        <w:rtl w:val="0"/>
        <w:lang w:val="ru-RU"/>
      </w:rPr>
    </w:lvl>
    <w:lvl w:ilvl="8">
      <w:start w:val="1"/>
      <w:numFmt w:val="bullet"/>
      <w:lvlText w:val="▪"/>
      <w:lvlJc w:val="left"/>
      <w:pPr>
        <w:tabs>
          <w:tab w:val="num" w:pos="6970"/>
        </w:tabs>
        <w:ind w:left="6970" w:hanging="490"/>
      </w:pPr>
      <w:rPr>
        <w:position w:val="0"/>
        <w:sz w:val="28"/>
        <w:szCs w:val="28"/>
        <w:rtl w:val="0"/>
        <w:lang w:val="ru-RU"/>
      </w:rPr>
    </w:lvl>
  </w:abstractNum>
  <w:abstractNum w:abstractNumId="118">
    <w:nsid w:val="141F2F2B"/>
    <w:multiLevelType w:val="multilevel"/>
    <w:tmpl w:val="5E60206A"/>
    <w:styleLink w:val="41"/>
    <w:lvl w:ilvl="0">
      <w:numFmt w:val="bullet"/>
      <w:lvlText w:val="•"/>
      <w:lvlJc w:val="left"/>
      <w:pPr>
        <w:tabs>
          <w:tab w:val="num" w:pos="707"/>
        </w:tabs>
        <w:ind w:left="707" w:hanging="707"/>
      </w:pPr>
      <w:rPr>
        <w:color w:val="000000"/>
        <w:position w:val="0"/>
        <w:sz w:val="20"/>
        <w:szCs w:val="20"/>
        <w:u w:color="000000"/>
        <w:lang w:val="ru-RU"/>
      </w:rPr>
    </w:lvl>
    <w:lvl w:ilvl="1">
      <w:start w:val="1"/>
      <w:numFmt w:val="bullet"/>
      <w:lvlText w:val="o"/>
      <w:lvlJc w:val="left"/>
      <w:pPr>
        <w:tabs>
          <w:tab w:val="num" w:pos="2279"/>
        </w:tabs>
        <w:ind w:left="2279" w:hanging="490"/>
      </w:pPr>
      <w:rPr>
        <w:color w:val="000000"/>
        <w:position w:val="0"/>
        <w:sz w:val="28"/>
        <w:szCs w:val="28"/>
        <w:u w:color="000000"/>
        <w:lang w:val="ru-RU"/>
      </w:rPr>
    </w:lvl>
    <w:lvl w:ilvl="2">
      <w:start w:val="1"/>
      <w:numFmt w:val="bullet"/>
      <w:lvlText w:val="▪"/>
      <w:lvlJc w:val="left"/>
      <w:pPr>
        <w:tabs>
          <w:tab w:val="num" w:pos="2999"/>
        </w:tabs>
        <w:ind w:left="2999" w:hanging="490"/>
      </w:pPr>
      <w:rPr>
        <w:color w:val="000000"/>
        <w:position w:val="0"/>
        <w:sz w:val="28"/>
        <w:szCs w:val="28"/>
        <w:u w:color="000000"/>
        <w:lang w:val="ru-RU"/>
      </w:rPr>
    </w:lvl>
    <w:lvl w:ilvl="3">
      <w:start w:val="1"/>
      <w:numFmt w:val="bullet"/>
      <w:lvlText w:val="•"/>
      <w:lvlJc w:val="left"/>
      <w:pPr>
        <w:tabs>
          <w:tab w:val="num" w:pos="3719"/>
        </w:tabs>
        <w:ind w:left="3719" w:hanging="490"/>
      </w:pPr>
      <w:rPr>
        <w:color w:val="000000"/>
        <w:position w:val="0"/>
        <w:sz w:val="28"/>
        <w:szCs w:val="28"/>
        <w:u w:color="000000"/>
        <w:lang w:val="ru-RU"/>
      </w:rPr>
    </w:lvl>
    <w:lvl w:ilvl="4">
      <w:start w:val="1"/>
      <w:numFmt w:val="bullet"/>
      <w:lvlText w:val="o"/>
      <w:lvlJc w:val="left"/>
      <w:pPr>
        <w:tabs>
          <w:tab w:val="num" w:pos="4439"/>
        </w:tabs>
        <w:ind w:left="4439" w:hanging="490"/>
      </w:pPr>
      <w:rPr>
        <w:color w:val="000000"/>
        <w:position w:val="0"/>
        <w:sz w:val="28"/>
        <w:szCs w:val="28"/>
        <w:u w:color="000000"/>
        <w:lang w:val="ru-RU"/>
      </w:rPr>
    </w:lvl>
    <w:lvl w:ilvl="5">
      <w:start w:val="1"/>
      <w:numFmt w:val="bullet"/>
      <w:lvlText w:val="▪"/>
      <w:lvlJc w:val="left"/>
      <w:pPr>
        <w:tabs>
          <w:tab w:val="num" w:pos="5159"/>
        </w:tabs>
        <w:ind w:left="5159" w:hanging="490"/>
      </w:pPr>
      <w:rPr>
        <w:color w:val="000000"/>
        <w:position w:val="0"/>
        <w:sz w:val="28"/>
        <w:szCs w:val="28"/>
        <w:u w:color="000000"/>
        <w:lang w:val="ru-RU"/>
      </w:rPr>
    </w:lvl>
    <w:lvl w:ilvl="6">
      <w:start w:val="1"/>
      <w:numFmt w:val="bullet"/>
      <w:lvlText w:val="•"/>
      <w:lvlJc w:val="left"/>
      <w:pPr>
        <w:tabs>
          <w:tab w:val="num" w:pos="5879"/>
        </w:tabs>
        <w:ind w:left="5879" w:hanging="490"/>
      </w:pPr>
      <w:rPr>
        <w:color w:val="000000"/>
        <w:position w:val="0"/>
        <w:sz w:val="28"/>
        <w:szCs w:val="28"/>
        <w:u w:color="000000"/>
        <w:lang w:val="ru-RU"/>
      </w:rPr>
    </w:lvl>
    <w:lvl w:ilvl="7">
      <w:start w:val="1"/>
      <w:numFmt w:val="bullet"/>
      <w:lvlText w:val="o"/>
      <w:lvlJc w:val="left"/>
      <w:pPr>
        <w:tabs>
          <w:tab w:val="num" w:pos="6599"/>
        </w:tabs>
        <w:ind w:left="6599" w:hanging="490"/>
      </w:pPr>
      <w:rPr>
        <w:color w:val="000000"/>
        <w:position w:val="0"/>
        <w:sz w:val="28"/>
        <w:szCs w:val="28"/>
        <w:u w:color="000000"/>
        <w:lang w:val="ru-RU"/>
      </w:rPr>
    </w:lvl>
    <w:lvl w:ilvl="8">
      <w:start w:val="1"/>
      <w:numFmt w:val="bullet"/>
      <w:lvlText w:val="▪"/>
      <w:lvlJc w:val="left"/>
      <w:pPr>
        <w:tabs>
          <w:tab w:val="num" w:pos="7319"/>
        </w:tabs>
        <w:ind w:left="7319" w:hanging="490"/>
      </w:pPr>
      <w:rPr>
        <w:color w:val="000000"/>
        <w:position w:val="0"/>
        <w:sz w:val="28"/>
        <w:szCs w:val="28"/>
        <w:u w:color="000000"/>
        <w:lang w:val="ru-RU"/>
      </w:rPr>
    </w:lvl>
  </w:abstractNum>
  <w:abstractNum w:abstractNumId="119">
    <w:nsid w:val="14860AD5"/>
    <w:multiLevelType w:val="multilevel"/>
    <w:tmpl w:val="73889B9C"/>
    <w:styleLink w:val="List292"/>
    <w:lvl w:ilvl="0">
      <w:numFmt w:val="bullet"/>
      <w:lvlText w:val="•"/>
      <w:lvlJc w:val="left"/>
      <w:pPr>
        <w:tabs>
          <w:tab w:val="num" w:pos="360"/>
        </w:tabs>
        <w:ind w:left="360" w:hanging="360"/>
      </w:pPr>
      <w:rPr>
        <w:color w:val="000000"/>
        <w:position w:val="0"/>
        <w:sz w:val="20"/>
        <w:szCs w:val="20"/>
        <w:u w:color="000000"/>
        <w:lang w:val="ru-RU"/>
      </w:rPr>
    </w:lvl>
    <w:lvl w:ilvl="1">
      <w:start w:val="1"/>
      <w:numFmt w:val="bullet"/>
      <w:lvlText w:val="o"/>
      <w:lvlJc w:val="left"/>
      <w:pPr>
        <w:tabs>
          <w:tab w:val="num" w:pos="2024"/>
        </w:tabs>
        <w:ind w:left="2024" w:hanging="490"/>
      </w:pPr>
      <w:rPr>
        <w:color w:val="000000"/>
        <w:position w:val="0"/>
        <w:sz w:val="28"/>
        <w:szCs w:val="28"/>
        <w:u w:color="000000"/>
        <w:lang w:val="ru-RU"/>
      </w:rPr>
    </w:lvl>
    <w:lvl w:ilvl="2">
      <w:start w:val="1"/>
      <w:numFmt w:val="bullet"/>
      <w:lvlText w:val="▪"/>
      <w:lvlJc w:val="left"/>
      <w:pPr>
        <w:tabs>
          <w:tab w:val="num" w:pos="2744"/>
        </w:tabs>
        <w:ind w:left="2744" w:hanging="490"/>
      </w:pPr>
      <w:rPr>
        <w:color w:val="000000"/>
        <w:position w:val="0"/>
        <w:sz w:val="28"/>
        <w:szCs w:val="28"/>
        <w:u w:color="000000"/>
        <w:lang w:val="ru-RU"/>
      </w:rPr>
    </w:lvl>
    <w:lvl w:ilvl="3">
      <w:start w:val="1"/>
      <w:numFmt w:val="bullet"/>
      <w:lvlText w:val="•"/>
      <w:lvlJc w:val="left"/>
      <w:pPr>
        <w:tabs>
          <w:tab w:val="num" w:pos="3464"/>
        </w:tabs>
        <w:ind w:left="3464" w:hanging="490"/>
      </w:pPr>
      <w:rPr>
        <w:color w:val="000000"/>
        <w:position w:val="0"/>
        <w:sz w:val="28"/>
        <w:szCs w:val="28"/>
        <w:u w:color="000000"/>
        <w:lang w:val="ru-RU"/>
      </w:rPr>
    </w:lvl>
    <w:lvl w:ilvl="4">
      <w:start w:val="1"/>
      <w:numFmt w:val="bullet"/>
      <w:lvlText w:val="o"/>
      <w:lvlJc w:val="left"/>
      <w:pPr>
        <w:tabs>
          <w:tab w:val="num" w:pos="4184"/>
        </w:tabs>
        <w:ind w:left="4184" w:hanging="490"/>
      </w:pPr>
      <w:rPr>
        <w:color w:val="000000"/>
        <w:position w:val="0"/>
        <w:sz w:val="28"/>
        <w:szCs w:val="28"/>
        <w:u w:color="000000"/>
        <w:lang w:val="ru-RU"/>
      </w:rPr>
    </w:lvl>
    <w:lvl w:ilvl="5">
      <w:start w:val="1"/>
      <w:numFmt w:val="bullet"/>
      <w:lvlText w:val="▪"/>
      <w:lvlJc w:val="left"/>
      <w:pPr>
        <w:tabs>
          <w:tab w:val="num" w:pos="4904"/>
        </w:tabs>
        <w:ind w:left="4904" w:hanging="490"/>
      </w:pPr>
      <w:rPr>
        <w:color w:val="000000"/>
        <w:position w:val="0"/>
        <w:sz w:val="28"/>
        <w:szCs w:val="28"/>
        <w:u w:color="000000"/>
        <w:lang w:val="ru-RU"/>
      </w:rPr>
    </w:lvl>
    <w:lvl w:ilvl="6">
      <w:start w:val="1"/>
      <w:numFmt w:val="bullet"/>
      <w:lvlText w:val="•"/>
      <w:lvlJc w:val="left"/>
      <w:pPr>
        <w:tabs>
          <w:tab w:val="num" w:pos="5624"/>
        </w:tabs>
        <w:ind w:left="5624" w:hanging="490"/>
      </w:pPr>
      <w:rPr>
        <w:color w:val="000000"/>
        <w:position w:val="0"/>
        <w:sz w:val="28"/>
        <w:szCs w:val="28"/>
        <w:u w:color="000000"/>
        <w:lang w:val="ru-RU"/>
      </w:rPr>
    </w:lvl>
    <w:lvl w:ilvl="7">
      <w:start w:val="1"/>
      <w:numFmt w:val="bullet"/>
      <w:lvlText w:val="o"/>
      <w:lvlJc w:val="left"/>
      <w:pPr>
        <w:tabs>
          <w:tab w:val="num" w:pos="6344"/>
        </w:tabs>
        <w:ind w:left="6344" w:hanging="490"/>
      </w:pPr>
      <w:rPr>
        <w:color w:val="000000"/>
        <w:position w:val="0"/>
        <w:sz w:val="28"/>
        <w:szCs w:val="28"/>
        <w:u w:color="000000"/>
        <w:lang w:val="ru-RU"/>
      </w:rPr>
    </w:lvl>
    <w:lvl w:ilvl="8">
      <w:start w:val="1"/>
      <w:numFmt w:val="bullet"/>
      <w:lvlText w:val="▪"/>
      <w:lvlJc w:val="left"/>
      <w:pPr>
        <w:tabs>
          <w:tab w:val="num" w:pos="7064"/>
        </w:tabs>
        <w:ind w:left="7064" w:hanging="490"/>
      </w:pPr>
      <w:rPr>
        <w:color w:val="000000"/>
        <w:position w:val="0"/>
        <w:sz w:val="28"/>
        <w:szCs w:val="28"/>
        <w:u w:color="000000"/>
        <w:lang w:val="ru-RU"/>
      </w:rPr>
    </w:lvl>
  </w:abstractNum>
  <w:abstractNum w:abstractNumId="120">
    <w:nsid w:val="150D4683"/>
    <w:multiLevelType w:val="multilevel"/>
    <w:tmpl w:val="877E8B30"/>
    <w:styleLink w:val="List628"/>
    <w:lvl w:ilvl="0">
      <w:numFmt w:val="bullet"/>
      <w:lvlText w:val="•"/>
      <w:lvlJc w:val="left"/>
      <w:pPr>
        <w:tabs>
          <w:tab w:val="num" w:pos="360"/>
        </w:tabs>
        <w:ind w:left="360" w:hanging="360"/>
      </w:pPr>
      <w:rPr>
        <w:position w:val="0"/>
        <w:sz w:val="22"/>
        <w:szCs w:val="22"/>
        <w:lang w:val="ru-RU"/>
      </w:rPr>
    </w:lvl>
    <w:lvl w:ilvl="1">
      <w:start w:val="1"/>
      <w:numFmt w:val="bullet"/>
      <w:lvlText w:val="o"/>
      <w:lvlJc w:val="left"/>
      <w:pPr>
        <w:tabs>
          <w:tab w:val="num" w:pos="2290"/>
        </w:tabs>
        <w:ind w:left="2290" w:hanging="490"/>
      </w:pPr>
      <w:rPr>
        <w:position w:val="0"/>
        <w:sz w:val="28"/>
        <w:szCs w:val="28"/>
        <w:lang w:val="ru-RU"/>
      </w:rPr>
    </w:lvl>
    <w:lvl w:ilvl="2">
      <w:start w:val="1"/>
      <w:numFmt w:val="bullet"/>
      <w:lvlText w:val="▪"/>
      <w:lvlJc w:val="left"/>
      <w:pPr>
        <w:tabs>
          <w:tab w:val="num" w:pos="3010"/>
        </w:tabs>
        <w:ind w:left="3010" w:hanging="490"/>
      </w:pPr>
      <w:rPr>
        <w:position w:val="0"/>
        <w:sz w:val="28"/>
        <w:szCs w:val="28"/>
        <w:lang w:val="ru-RU"/>
      </w:rPr>
    </w:lvl>
    <w:lvl w:ilvl="3">
      <w:start w:val="1"/>
      <w:numFmt w:val="bullet"/>
      <w:lvlText w:val="•"/>
      <w:lvlJc w:val="left"/>
      <w:pPr>
        <w:tabs>
          <w:tab w:val="num" w:pos="3730"/>
        </w:tabs>
        <w:ind w:left="3730" w:hanging="490"/>
      </w:pPr>
      <w:rPr>
        <w:position w:val="0"/>
        <w:sz w:val="28"/>
        <w:szCs w:val="28"/>
        <w:lang w:val="ru-RU"/>
      </w:rPr>
    </w:lvl>
    <w:lvl w:ilvl="4">
      <w:start w:val="1"/>
      <w:numFmt w:val="bullet"/>
      <w:lvlText w:val="o"/>
      <w:lvlJc w:val="left"/>
      <w:pPr>
        <w:tabs>
          <w:tab w:val="num" w:pos="4450"/>
        </w:tabs>
        <w:ind w:left="4450" w:hanging="490"/>
      </w:pPr>
      <w:rPr>
        <w:position w:val="0"/>
        <w:sz w:val="28"/>
        <w:szCs w:val="28"/>
        <w:lang w:val="ru-RU"/>
      </w:rPr>
    </w:lvl>
    <w:lvl w:ilvl="5">
      <w:start w:val="1"/>
      <w:numFmt w:val="bullet"/>
      <w:lvlText w:val="▪"/>
      <w:lvlJc w:val="left"/>
      <w:pPr>
        <w:tabs>
          <w:tab w:val="num" w:pos="5170"/>
        </w:tabs>
        <w:ind w:left="5170" w:hanging="490"/>
      </w:pPr>
      <w:rPr>
        <w:position w:val="0"/>
        <w:sz w:val="28"/>
        <w:szCs w:val="28"/>
        <w:lang w:val="ru-RU"/>
      </w:rPr>
    </w:lvl>
    <w:lvl w:ilvl="6">
      <w:start w:val="1"/>
      <w:numFmt w:val="bullet"/>
      <w:lvlText w:val="•"/>
      <w:lvlJc w:val="left"/>
      <w:pPr>
        <w:tabs>
          <w:tab w:val="num" w:pos="5890"/>
        </w:tabs>
        <w:ind w:left="5890" w:hanging="490"/>
      </w:pPr>
      <w:rPr>
        <w:position w:val="0"/>
        <w:sz w:val="28"/>
        <w:szCs w:val="28"/>
        <w:lang w:val="ru-RU"/>
      </w:rPr>
    </w:lvl>
    <w:lvl w:ilvl="7">
      <w:start w:val="1"/>
      <w:numFmt w:val="bullet"/>
      <w:lvlText w:val="o"/>
      <w:lvlJc w:val="left"/>
      <w:pPr>
        <w:tabs>
          <w:tab w:val="num" w:pos="6610"/>
        </w:tabs>
        <w:ind w:left="6610" w:hanging="490"/>
      </w:pPr>
      <w:rPr>
        <w:position w:val="0"/>
        <w:sz w:val="28"/>
        <w:szCs w:val="28"/>
        <w:lang w:val="ru-RU"/>
      </w:rPr>
    </w:lvl>
    <w:lvl w:ilvl="8">
      <w:start w:val="1"/>
      <w:numFmt w:val="bullet"/>
      <w:lvlText w:val="▪"/>
      <w:lvlJc w:val="left"/>
      <w:pPr>
        <w:tabs>
          <w:tab w:val="num" w:pos="7330"/>
        </w:tabs>
        <w:ind w:left="7330" w:hanging="490"/>
      </w:pPr>
      <w:rPr>
        <w:position w:val="0"/>
        <w:sz w:val="28"/>
        <w:szCs w:val="28"/>
        <w:lang w:val="ru-RU"/>
      </w:rPr>
    </w:lvl>
  </w:abstractNum>
  <w:abstractNum w:abstractNumId="121">
    <w:nsid w:val="154F1FF5"/>
    <w:multiLevelType w:val="multilevel"/>
    <w:tmpl w:val="6EA4EE2A"/>
    <w:styleLink w:val="List162"/>
    <w:lvl w:ilvl="0">
      <w:start w:val="3"/>
      <w:numFmt w:val="decimal"/>
      <w:lvlText w:val="%1."/>
      <w:lvlJc w:val="left"/>
      <w:pPr>
        <w:tabs>
          <w:tab w:val="num" w:pos="1236"/>
        </w:tabs>
        <w:ind w:left="1236" w:hanging="309"/>
      </w:pPr>
      <w:rPr>
        <w:spacing w:val="2"/>
        <w:position w:val="0"/>
        <w:sz w:val="28"/>
        <w:szCs w:val="28"/>
        <w:rtl w:val="0"/>
        <w:lang w:val="ru-RU"/>
      </w:rPr>
    </w:lvl>
    <w:lvl w:ilvl="1">
      <w:start w:val="1"/>
      <w:numFmt w:val="lowerLetter"/>
      <w:lvlText w:val="%2."/>
      <w:lvlJc w:val="left"/>
      <w:pPr>
        <w:tabs>
          <w:tab w:val="num" w:pos="2137"/>
        </w:tabs>
        <w:ind w:left="2137" w:hanging="490"/>
      </w:pPr>
      <w:rPr>
        <w:spacing w:val="2"/>
        <w:position w:val="0"/>
        <w:sz w:val="28"/>
        <w:szCs w:val="28"/>
        <w:rtl w:val="0"/>
        <w:lang w:val="ru-RU"/>
      </w:rPr>
    </w:lvl>
    <w:lvl w:ilvl="2">
      <w:start w:val="1"/>
      <w:numFmt w:val="lowerRoman"/>
      <w:lvlText w:val="%3."/>
      <w:lvlJc w:val="left"/>
      <w:pPr>
        <w:tabs>
          <w:tab w:val="num" w:pos="2834"/>
        </w:tabs>
        <w:ind w:left="2834" w:hanging="403"/>
      </w:pPr>
      <w:rPr>
        <w:spacing w:val="2"/>
        <w:position w:val="0"/>
        <w:sz w:val="28"/>
        <w:szCs w:val="28"/>
        <w:rtl w:val="0"/>
        <w:lang w:val="ru-RU"/>
      </w:rPr>
    </w:lvl>
    <w:lvl w:ilvl="3">
      <w:start w:val="1"/>
      <w:numFmt w:val="decimal"/>
      <w:lvlText w:val="%4."/>
      <w:lvlJc w:val="left"/>
      <w:pPr>
        <w:tabs>
          <w:tab w:val="num" w:pos="3577"/>
        </w:tabs>
        <w:ind w:left="3577" w:hanging="490"/>
      </w:pPr>
      <w:rPr>
        <w:spacing w:val="2"/>
        <w:position w:val="0"/>
        <w:sz w:val="28"/>
        <w:szCs w:val="28"/>
        <w:rtl w:val="0"/>
        <w:lang w:val="ru-RU"/>
      </w:rPr>
    </w:lvl>
    <w:lvl w:ilvl="4">
      <w:start w:val="1"/>
      <w:numFmt w:val="lowerLetter"/>
      <w:lvlText w:val="%5."/>
      <w:lvlJc w:val="left"/>
      <w:pPr>
        <w:tabs>
          <w:tab w:val="num" w:pos="4297"/>
        </w:tabs>
        <w:ind w:left="4297" w:hanging="490"/>
      </w:pPr>
      <w:rPr>
        <w:spacing w:val="2"/>
        <w:position w:val="0"/>
        <w:sz w:val="28"/>
        <w:szCs w:val="28"/>
        <w:rtl w:val="0"/>
        <w:lang w:val="ru-RU"/>
      </w:rPr>
    </w:lvl>
    <w:lvl w:ilvl="5">
      <w:start w:val="1"/>
      <w:numFmt w:val="lowerRoman"/>
      <w:lvlText w:val="%6."/>
      <w:lvlJc w:val="left"/>
      <w:pPr>
        <w:tabs>
          <w:tab w:val="num" w:pos="4994"/>
        </w:tabs>
        <w:ind w:left="4994" w:hanging="403"/>
      </w:pPr>
      <w:rPr>
        <w:spacing w:val="2"/>
        <w:position w:val="0"/>
        <w:sz w:val="28"/>
        <w:szCs w:val="28"/>
        <w:rtl w:val="0"/>
        <w:lang w:val="ru-RU"/>
      </w:rPr>
    </w:lvl>
    <w:lvl w:ilvl="6">
      <w:start w:val="1"/>
      <w:numFmt w:val="decimal"/>
      <w:lvlText w:val="%7."/>
      <w:lvlJc w:val="left"/>
      <w:pPr>
        <w:tabs>
          <w:tab w:val="num" w:pos="5737"/>
        </w:tabs>
        <w:ind w:left="5737" w:hanging="490"/>
      </w:pPr>
      <w:rPr>
        <w:spacing w:val="2"/>
        <w:position w:val="0"/>
        <w:sz w:val="28"/>
        <w:szCs w:val="28"/>
        <w:rtl w:val="0"/>
        <w:lang w:val="ru-RU"/>
      </w:rPr>
    </w:lvl>
    <w:lvl w:ilvl="7">
      <w:start w:val="1"/>
      <w:numFmt w:val="lowerLetter"/>
      <w:lvlText w:val="%8."/>
      <w:lvlJc w:val="left"/>
      <w:pPr>
        <w:tabs>
          <w:tab w:val="num" w:pos="6457"/>
        </w:tabs>
        <w:ind w:left="6457" w:hanging="490"/>
      </w:pPr>
      <w:rPr>
        <w:spacing w:val="2"/>
        <w:position w:val="0"/>
        <w:sz w:val="28"/>
        <w:szCs w:val="28"/>
        <w:rtl w:val="0"/>
        <w:lang w:val="ru-RU"/>
      </w:rPr>
    </w:lvl>
    <w:lvl w:ilvl="8">
      <w:start w:val="1"/>
      <w:numFmt w:val="lowerRoman"/>
      <w:lvlText w:val="%9."/>
      <w:lvlJc w:val="left"/>
      <w:pPr>
        <w:tabs>
          <w:tab w:val="num" w:pos="7154"/>
        </w:tabs>
        <w:ind w:left="7154" w:hanging="403"/>
      </w:pPr>
      <w:rPr>
        <w:spacing w:val="2"/>
        <w:position w:val="0"/>
        <w:sz w:val="28"/>
        <w:szCs w:val="28"/>
        <w:rtl w:val="0"/>
        <w:lang w:val="ru-RU"/>
      </w:rPr>
    </w:lvl>
  </w:abstractNum>
  <w:abstractNum w:abstractNumId="122">
    <w:nsid w:val="15674121"/>
    <w:multiLevelType w:val="multilevel"/>
    <w:tmpl w:val="C0AAD1C0"/>
    <w:styleLink w:val="List286"/>
    <w:lvl w:ilvl="0">
      <w:numFmt w:val="bullet"/>
      <w:lvlText w:val="•"/>
      <w:lvlJc w:val="left"/>
      <w:pPr>
        <w:tabs>
          <w:tab w:val="num" w:pos="360"/>
        </w:tabs>
        <w:ind w:left="360" w:hanging="360"/>
      </w:pPr>
      <w:rPr>
        <w:color w:val="000000"/>
        <w:spacing w:val="-4"/>
        <w:position w:val="0"/>
        <w:sz w:val="21"/>
        <w:szCs w:val="21"/>
        <w:u w:color="000000"/>
        <w:rtl w:val="0"/>
        <w:lang w:val="ru-RU"/>
      </w:rPr>
    </w:lvl>
    <w:lvl w:ilvl="1">
      <w:start w:val="1"/>
      <w:numFmt w:val="bullet"/>
      <w:lvlText w:val="o"/>
      <w:lvlJc w:val="left"/>
      <w:pPr>
        <w:tabs>
          <w:tab w:val="num" w:pos="1210"/>
        </w:tabs>
        <w:ind w:left="1210" w:hanging="490"/>
      </w:pPr>
      <w:rPr>
        <w:color w:val="000000"/>
        <w:spacing w:val="-4"/>
        <w:position w:val="0"/>
        <w:sz w:val="28"/>
        <w:szCs w:val="28"/>
        <w:u w:color="000000"/>
        <w:rtl w:val="0"/>
        <w:lang w:val="ru-RU"/>
      </w:rPr>
    </w:lvl>
    <w:lvl w:ilvl="2">
      <w:start w:val="1"/>
      <w:numFmt w:val="bullet"/>
      <w:lvlText w:val="▪"/>
      <w:lvlJc w:val="left"/>
      <w:pPr>
        <w:tabs>
          <w:tab w:val="num" w:pos="1930"/>
        </w:tabs>
        <w:ind w:left="1930" w:hanging="490"/>
      </w:pPr>
      <w:rPr>
        <w:color w:val="000000"/>
        <w:spacing w:val="-4"/>
        <w:position w:val="0"/>
        <w:sz w:val="28"/>
        <w:szCs w:val="28"/>
        <w:u w:color="000000"/>
        <w:rtl w:val="0"/>
        <w:lang w:val="ru-RU"/>
      </w:rPr>
    </w:lvl>
    <w:lvl w:ilvl="3">
      <w:start w:val="1"/>
      <w:numFmt w:val="bullet"/>
      <w:lvlText w:val="•"/>
      <w:lvlJc w:val="left"/>
      <w:pPr>
        <w:tabs>
          <w:tab w:val="num" w:pos="2650"/>
        </w:tabs>
        <w:ind w:left="2650" w:hanging="490"/>
      </w:pPr>
      <w:rPr>
        <w:color w:val="000000"/>
        <w:spacing w:val="-4"/>
        <w:position w:val="0"/>
        <w:sz w:val="28"/>
        <w:szCs w:val="28"/>
        <w:u w:color="000000"/>
        <w:rtl w:val="0"/>
        <w:lang w:val="ru-RU"/>
      </w:rPr>
    </w:lvl>
    <w:lvl w:ilvl="4">
      <w:start w:val="1"/>
      <w:numFmt w:val="bullet"/>
      <w:lvlText w:val="o"/>
      <w:lvlJc w:val="left"/>
      <w:pPr>
        <w:tabs>
          <w:tab w:val="num" w:pos="3370"/>
        </w:tabs>
        <w:ind w:left="3370" w:hanging="490"/>
      </w:pPr>
      <w:rPr>
        <w:color w:val="000000"/>
        <w:spacing w:val="-4"/>
        <w:position w:val="0"/>
        <w:sz w:val="28"/>
        <w:szCs w:val="28"/>
        <w:u w:color="000000"/>
        <w:rtl w:val="0"/>
        <w:lang w:val="ru-RU"/>
      </w:rPr>
    </w:lvl>
    <w:lvl w:ilvl="5">
      <w:start w:val="1"/>
      <w:numFmt w:val="bullet"/>
      <w:lvlText w:val="▪"/>
      <w:lvlJc w:val="left"/>
      <w:pPr>
        <w:tabs>
          <w:tab w:val="num" w:pos="4090"/>
        </w:tabs>
        <w:ind w:left="4090" w:hanging="490"/>
      </w:pPr>
      <w:rPr>
        <w:color w:val="000000"/>
        <w:spacing w:val="-4"/>
        <w:position w:val="0"/>
        <w:sz w:val="28"/>
        <w:szCs w:val="28"/>
        <w:u w:color="000000"/>
        <w:rtl w:val="0"/>
        <w:lang w:val="ru-RU"/>
      </w:rPr>
    </w:lvl>
    <w:lvl w:ilvl="6">
      <w:start w:val="1"/>
      <w:numFmt w:val="bullet"/>
      <w:lvlText w:val="•"/>
      <w:lvlJc w:val="left"/>
      <w:pPr>
        <w:tabs>
          <w:tab w:val="num" w:pos="4810"/>
        </w:tabs>
        <w:ind w:left="4810" w:hanging="490"/>
      </w:pPr>
      <w:rPr>
        <w:color w:val="000000"/>
        <w:spacing w:val="-4"/>
        <w:position w:val="0"/>
        <w:sz w:val="28"/>
        <w:szCs w:val="28"/>
        <w:u w:color="000000"/>
        <w:rtl w:val="0"/>
        <w:lang w:val="ru-RU"/>
      </w:rPr>
    </w:lvl>
    <w:lvl w:ilvl="7">
      <w:start w:val="1"/>
      <w:numFmt w:val="bullet"/>
      <w:lvlText w:val="o"/>
      <w:lvlJc w:val="left"/>
      <w:pPr>
        <w:tabs>
          <w:tab w:val="num" w:pos="5530"/>
        </w:tabs>
        <w:ind w:left="5530" w:hanging="490"/>
      </w:pPr>
      <w:rPr>
        <w:color w:val="000000"/>
        <w:spacing w:val="-4"/>
        <w:position w:val="0"/>
        <w:sz w:val="28"/>
        <w:szCs w:val="28"/>
        <w:u w:color="000000"/>
        <w:rtl w:val="0"/>
        <w:lang w:val="ru-RU"/>
      </w:rPr>
    </w:lvl>
    <w:lvl w:ilvl="8">
      <w:start w:val="1"/>
      <w:numFmt w:val="bullet"/>
      <w:lvlText w:val="▪"/>
      <w:lvlJc w:val="left"/>
      <w:pPr>
        <w:tabs>
          <w:tab w:val="num" w:pos="6250"/>
        </w:tabs>
        <w:ind w:left="6250" w:hanging="490"/>
      </w:pPr>
      <w:rPr>
        <w:color w:val="000000"/>
        <w:spacing w:val="-4"/>
        <w:position w:val="0"/>
        <w:sz w:val="28"/>
        <w:szCs w:val="28"/>
        <w:u w:color="000000"/>
        <w:rtl w:val="0"/>
        <w:lang w:val="ru-RU"/>
      </w:rPr>
    </w:lvl>
  </w:abstractNum>
  <w:abstractNum w:abstractNumId="123">
    <w:nsid w:val="15726872"/>
    <w:multiLevelType w:val="multilevel"/>
    <w:tmpl w:val="6FF68AE2"/>
    <w:styleLink w:val="List485"/>
    <w:lvl w:ilvl="0">
      <w:numFmt w:val="bullet"/>
      <w:lvlText w:val="•"/>
      <w:lvlJc w:val="left"/>
      <w:pPr>
        <w:tabs>
          <w:tab w:val="num" w:pos="348"/>
        </w:tabs>
        <w:ind w:left="348" w:hanging="348"/>
      </w:pPr>
      <w:rPr>
        <w:position w:val="0"/>
        <w:sz w:val="24"/>
        <w:szCs w:val="24"/>
        <w:rtl w:val="0"/>
        <w:lang w:val="ru-RU"/>
      </w:rPr>
    </w:lvl>
    <w:lvl w:ilvl="1">
      <w:start w:val="1"/>
      <w:numFmt w:val="bullet"/>
      <w:lvlText w:val="o"/>
      <w:lvlJc w:val="left"/>
      <w:pPr>
        <w:tabs>
          <w:tab w:val="num" w:pos="1570"/>
        </w:tabs>
        <w:ind w:left="1570" w:hanging="490"/>
      </w:pPr>
      <w:rPr>
        <w:position w:val="0"/>
        <w:sz w:val="28"/>
        <w:szCs w:val="28"/>
        <w:rtl w:val="0"/>
        <w:lang w:val="ru-RU"/>
      </w:rPr>
    </w:lvl>
    <w:lvl w:ilvl="2">
      <w:start w:val="1"/>
      <w:numFmt w:val="bullet"/>
      <w:lvlText w:val="▪"/>
      <w:lvlJc w:val="left"/>
      <w:pPr>
        <w:tabs>
          <w:tab w:val="num" w:pos="2290"/>
        </w:tabs>
        <w:ind w:left="2290" w:hanging="490"/>
      </w:pPr>
      <w:rPr>
        <w:position w:val="0"/>
        <w:sz w:val="28"/>
        <w:szCs w:val="28"/>
        <w:rtl w:val="0"/>
        <w:lang w:val="ru-RU"/>
      </w:rPr>
    </w:lvl>
    <w:lvl w:ilvl="3">
      <w:start w:val="1"/>
      <w:numFmt w:val="bullet"/>
      <w:lvlText w:val="•"/>
      <w:lvlJc w:val="left"/>
      <w:pPr>
        <w:tabs>
          <w:tab w:val="num" w:pos="3010"/>
        </w:tabs>
        <w:ind w:left="3010" w:hanging="490"/>
      </w:pPr>
      <w:rPr>
        <w:position w:val="0"/>
        <w:sz w:val="28"/>
        <w:szCs w:val="28"/>
        <w:rtl w:val="0"/>
        <w:lang w:val="ru-RU"/>
      </w:rPr>
    </w:lvl>
    <w:lvl w:ilvl="4">
      <w:start w:val="1"/>
      <w:numFmt w:val="bullet"/>
      <w:lvlText w:val="o"/>
      <w:lvlJc w:val="left"/>
      <w:pPr>
        <w:tabs>
          <w:tab w:val="num" w:pos="3730"/>
        </w:tabs>
        <w:ind w:left="3730" w:hanging="490"/>
      </w:pPr>
      <w:rPr>
        <w:position w:val="0"/>
        <w:sz w:val="28"/>
        <w:szCs w:val="28"/>
        <w:rtl w:val="0"/>
        <w:lang w:val="ru-RU"/>
      </w:rPr>
    </w:lvl>
    <w:lvl w:ilvl="5">
      <w:start w:val="1"/>
      <w:numFmt w:val="bullet"/>
      <w:lvlText w:val="▪"/>
      <w:lvlJc w:val="left"/>
      <w:pPr>
        <w:tabs>
          <w:tab w:val="num" w:pos="4450"/>
        </w:tabs>
        <w:ind w:left="4450" w:hanging="490"/>
      </w:pPr>
      <w:rPr>
        <w:position w:val="0"/>
        <w:sz w:val="28"/>
        <w:szCs w:val="28"/>
        <w:rtl w:val="0"/>
        <w:lang w:val="ru-RU"/>
      </w:rPr>
    </w:lvl>
    <w:lvl w:ilvl="6">
      <w:start w:val="1"/>
      <w:numFmt w:val="bullet"/>
      <w:lvlText w:val="•"/>
      <w:lvlJc w:val="left"/>
      <w:pPr>
        <w:tabs>
          <w:tab w:val="num" w:pos="5170"/>
        </w:tabs>
        <w:ind w:left="5170" w:hanging="490"/>
      </w:pPr>
      <w:rPr>
        <w:position w:val="0"/>
        <w:sz w:val="28"/>
        <w:szCs w:val="28"/>
        <w:rtl w:val="0"/>
        <w:lang w:val="ru-RU"/>
      </w:rPr>
    </w:lvl>
    <w:lvl w:ilvl="7">
      <w:start w:val="1"/>
      <w:numFmt w:val="bullet"/>
      <w:lvlText w:val="o"/>
      <w:lvlJc w:val="left"/>
      <w:pPr>
        <w:tabs>
          <w:tab w:val="num" w:pos="5890"/>
        </w:tabs>
        <w:ind w:left="5890" w:hanging="490"/>
      </w:pPr>
      <w:rPr>
        <w:position w:val="0"/>
        <w:sz w:val="28"/>
        <w:szCs w:val="28"/>
        <w:rtl w:val="0"/>
        <w:lang w:val="ru-RU"/>
      </w:rPr>
    </w:lvl>
    <w:lvl w:ilvl="8">
      <w:start w:val="1"/>
      <w:numFmt w:val="bullet"/>
      <w:lvlText w:val="▪"/>
      <w:lvlJc w:val="left"/>
      <w:pPr>
        <w:tabs>
          <w:tab w:val="num" w:pos="6610"/>
        </w:tabs>
        <w:ind w:left="6610" w:hanging="490"/>
      </w:pPr>
      <w:rPr>
        <w:position w:val="0"/>
        <w:sz w:val="28"/>
        <w:szCs w:val="28"/>
        <w:rtl w:val="0"/>
        <w:lang w:val="ru-RU"/>
      </w:rPr>
    </w:lvl>
  </w:abstractNum>
  <w:abstractNum w:abstractNumId="124">
    <w:nsid w:val="15CC7936"/>
    <w:multiLevelType w:val="multilevel"/>
    <w:tmpl w:val="B40EEED8"/>
    <w:styleLink w:val="List543"/>
    <w:lvl w:ilvl="0">
      <w:numFmt w:val="bullet"/>
      <w:lvlText w:val="▪"/>
      <w:lvlJc w:val="left"/>
      <w:pPr>
        <w:tabs>
          <w:tab w:val="num" w:pos="502"/>
        </w:tabs>
        <w:ind w:left="502" w:hanging="360"/>
      </w:pPr>
      <w:rPr>
        <w:position w:val="0"/>
        <w:sz w:val="22"/>
        <w:szCs w:val="22"/>
        <w:lang w:val="ru-RU"/>
      </w:rPr>
    </w:lvl>
    <w:lvl w:ilvl="1">
      <w:start w:val="1"/>
      <w:numFmt w:val="bullet"/>
      <w:lvlText w:val="o"/>
      <w:lvlJc w:val="left"/>
      <w:pPr>
        <w:tabs>
          <w:tab w:val="num" w:pos="1352"/>
        </w:tabs>
        <w:ind w:left="1352" w:hanging="490"/>
      </w:pPr>
      <w:rPr>
        <w:position w:val="0"/>
        <w:sz w:val="28"/>
        <w:szCs w:val="28"/>
        <w:lang w:val="ru-RU"/>
      </w:rPr>
    </w:lvl>
    <w:lvl w:ilvl="2">
      <w:start w:val="1"/>
      <w:numFmt w:val="bullet"/>
      <w:lvlText w:val="▪"/>
      <w:lvlJc w:val="left"/>
      <w:pPr>
        <w:tabs>
          <w:tab w:val="num" w:pos="2072"/>
        </w:tabs>
        <w:ind w:left="2072" w:hanging="490"/>
      </w:pPr>
      <w:rPr>
        <w:position w:val="0"/>
        <w:sz w:val="28"/>
        <w:szCs w:val="28"/>
        <w:lang w:val="ru-RU"/>
      </w:rPr>
    </w:lvl>
    <w:lvl w:ilvl="3">
      <w:start w:val="1"/>
      <w:numFmt w:val="bullet"/>
      <w:lvlText w:val="•"/>
      <w:lvlJc w:val="left"/>
      <w:pPr>
        <w:tabs>
          <w:tab w:val="num" w:pos="2792"/>
        </w:tabs>
        <w:ind w:left="2792" w:hanging="490"/>
      </w:pPr>
      <w:rPr>
        <w:position w:val="0"/>
        <w:sz w:val="28"/>
        <w:szCs w:val="28"/>
        <w:lang w:val="ru-RU"/>
      </w:rPr>
    </w:lvl>
    <w:lvl w:ilvl="4">
      <w:start w:val="1"/>
      <w:numFmt w:val="bullet"/>
      <w:lvlText w:val="o"/>
      <w:lvlJc w:val="left"/>
      <w:pPr>
        <w:tabs>
          <w:tab w:val="num" w:pos="3512"/>
        </w:tabs>
        <w:ind w:left="3512" w:hanging="490"/>
      </w:pPr>
      <w:rPr>
        <w:position w:val="0"/>
        <w:sz w:val="28"/>
        <w:szCs w:val="28"/>
        <w:lang w:val="ru-RU"/>
      </w:rPr>
    </w:lvl>
    <w:lvl w:ilvl="5">
      <w:start w:val="1"/>
      <w:numFmt w:val="bullet"/>
      <w:lvlText w:val="▪"/>
      <w:lvlJc w:val="left"/>
      <w:pPr>
        <w:tabs>
          <w:tab w:val="num" w:pos="4232"/>
        </w:tabs>
        <w:ind w:left="4232" w:hanging="490"/>
      </w:pPr>
      <w:rPr>
        <w:position w:val="0"/>
        <w:sz w:val="28"/>
        <w:szCs w:val="28"/>
        <w:lang w:val="ru-RU"/>
      </w:rPr>
    </w:lvl>
    <w:lvl w:ilvl="6">
      <w:start w:val="1"/>
      <w:numFmt w:val="bullet"/>
      <w:lvlText w:val="•"/>
      <w:lvlJc w:val="left"/>
      <w:pPr>
        <w:tabs>
          <w:tab w:val="num" w:pos="4952"/>
        </w:tabs>
        <w:ind w:left="4952" w:hanging="490"/>
      </w:pPr>
      <w:rPr>
        <w:position w:val="0"/>
        <w:sz w:val="28"/>
        <w:szCs w:val="28"/>
        <w:lang w:val="ru-RU"/>
      </w:rPr>
    </w:lvl>
    <w:lvl w:ilvl="7">
      <w:start w:val="1"/>
      <w:numFmt w:val="bullet"/>
      <w:lvlText w:val="o"/>
      <w:lvlJc w:val="left"/>
      <w:pPr>
        <w:tabs>
          <w:tab w:val="num" w:pos="5672"/>
        </w:tabs>
        <w:ind w:left="5672" w:hanging="490"/>
      </w:pPr>
      <w:rPr>
        <w:position w:val="0"/>
        <w:sz w:val="28"/>
        <w:szCs w:val="28"/>
        <w:lang w:val="ru-RU"/>
      </w:rPr>
    </w:lvl>
    <w:lvl w:ilvl="8">
      <w:start w:val="1"/>
      <w:numFmt w:val="bullet"/>
      <w:lvlText w:val="▪"/>
      <w:lvlJc w:val="left"/>
      <w:pPr>
        <w:tabs>
          <w:tab w:val="num" w:pos="6392"/>
        </w:tabs>
        <w:ind w:left="6392" w:hanging="490"/>
      </w:pPr>
      <w:rPr>
        <w:position w:val="0"/>
        <w:sz w:val="28"/>
        <w:szCs w:val="28"/>
        <w:lang w:val="ru-RU"/>
      </w:rPr>
    </w:lvl>
  </w:abstractNum>
  <w:abstractNum w:abstractNumId="125">
    <w:nsid w:val="15E653EB"/>
    <w:multiLevelType w:val="multilevel"/>
    <w:tmpl w:val="65EC7228"/>
    <w:styleLink w:val="List200"/>
    <w:lvl w:ilvl="0">
      <w:numFmt w:val="bullet"/>
      <w:lvlText w:val="•"/>
      <w:lvlJc w:val="left"/>
      <w:pPr>
        <w:tabs>
          <w:tab w:val="num" w:pos="644"/>
        </w:tabs>
        <w:ind w:left="644" w:hanging="360"/>
      </w:pPr>
      <w:rPr>
        <w:color w:val="000000"/>
        <w:kern w:val="0"/>
        <w:position w:val="0"/>
        <w:sz w:val="20"/>
        <w:szCs w:val="20"/>
        <w:u w:color="000000"/>
      </w:rPr>
    </w:lvl>
    <w:lvl w:ilvl="1">
      <w:start w:val="1"/>
      <w:numFmt w:val="bullet"/>
      <w:lvlText w:val="o"/>
      <w:lvlJc w:val="left"/>
      <w:pPr>
        <w:tabs>
          <w:tab w:val="num" w:pos="1494"/>
        </w:tabs>
        <w:ind w:left="1494" w:hanging="490"/>
      </w:pPr>
      <w:rPr>
        <w:color w:val="000000"/>
        <w:kern w:val="0"/>
        <w:position w:val="0"/>
        <w:sz w:val="28"/>
        <w:szCs w:val="28"/>
        <w:u w:color="000000"/>
      </w:rPr>
    </w:lvl>
    <w:lvl w:ilvl="2">
      <w:start w:val="1"/>
      <w:numFmt w:val="bullet"/>
      <w:lvlText w:val="▪"/>
      <w:lvlJc w:val="left"/>
      <w:pPr>
        <w:tabs>
          <w:tab w:val="num" w:pos="2214"/>
        </w:tabs>
        <w:ind w:left="2214" w:hanging="490"/>
      </w:pPr>
      <w:rPr>
        <w:color w:val="000000"/>
        <w:kern w:val="0"/>
        <w:position w:val="0"/>
        <w:sz w:val="28"/>
        <w:szCs w:val="28"/>
        <w:u w:color="000000"/>
      </w:rPr>
    </w:lvl>
    <w:lvl w:ilvl="3">
      <w:start w:val="1"/>
      <w:numFmt w:val="bullet"/>
      <w:lvlText w:val="•"/>
      <w:lvlJc w:val="left"/>
      <w:pPr>
        <w:tabs>
          <w:tab w:val="num" w:pos="2934"/>
        </w:tabs>
        <w:ind w:left="2934" w:hanging="490"/>
      </w:pPr>
      <w:rPr>
        <w:color w:val="000000"/>
        <w:kern w:val="0"/>
        <w:position w:val="0"/>
        <w:sz w:val="28"/>
        <w:szCs w:val="28"/>
        <w:u w:color="000000"/>
      </w:rPr>
    </w:lvl>
    <w:lvl w:ilvl="4">
      <w:start w:val="1"/>
      <w:numFmt w:val="bullet"/>
      <w:lvlText w:val="o"/>
      <w:lvlJc w:val="left"/>
      <w:pPr>
        <w:tabs>
          <w:tab w:val="num" w:pos="3654"/>
        </w:tabs>
        <w:ind w:left="3654" w:hanging="490"/>
      </w:pPr>
      <w:rPr>
        <w:color w:val="000000"/>
        <w:kern w:val="0"/>
        <w:position w:val="0"/>
        <w:sz w:val="28"/>
        <w:szCs w:val="28"/>
        <w:u w:color="000000"/>
      </w:rPr>
    </w:lvl>
    <w:lvl w:ilvl="5">
      <w:start w:val="1"/>
      <w:numFmt w:val="bullet"/>
      <w:lvlText w:val="▪"/>
      <w:lvlJc w:val="left"/>
      <w:pPr>
        <w:tabs>
          <w:tab w:val="num" w:pos="4374"/>
        </w:tabs>
        <w:ind w:left="4374" w:hanging="490"/>
      </w:pPr>
      <w:rPr>
        <w:color w:val="000000"/>
        <w:kern w:val="0"/>
        <w:position w:val="0"/>
        <w:sz w:val="28"/>
        <w:szCs w:val="28"/>
        <w:u w:color="000000"/>
      </w:rPr>
    </w:lvl>
    <w:lvl w:ilvl="6">
      <w:start w:val="1"/>
      <w:numFmt w:val="bullet"/>
      <w:lvlText w:val="•"/>
      <w:lvlJc w:val="left"/>
      <w:pPr>
        <w:tabs>
          <w:tab w:val="num" w:pos="5094"/>
        </w:tabs>
        <w:ind w:left="5094" w:hanging="490"/>
      </w:pPr>
      <w:rPr>
        <w:color w:val="000000"/>
        <w:kern w:val="0"/>
        <w:position w:val="0"/>
        <w:sz w:val="28"/>
        <w:szCs w:val="28"/>
        <w:u w:color="000000"/>
      </w:rPr>
    </w:lvl>
    <w:lvl w:ilvl="7">
      <w:start w:val="1"/>
      <w:numFmt w:val="bullet"/>
      <w:lvlText w:val="o"/>
      <w:lvlJc w:val="left"/>
      <w:pPr>
        <w:tabs>
          <w:tab w:val="num" w:pos="5814"/>
        </w:tabs>
        <w:ind w:left="5814" w:hanging="490"/>
      </w:pPr>
      <w:rPr>
        <w:color w:val="000000"/>
        <w:kern w:val="0"/>
        <w:position w:val="0"/>
        <w:sz w:val="28"/>
        <w:szCs w:val="28"/>
        <w:u w:color="000000"/>
      </w:rPr>
    </w:lvl>
    <w:lvl w:ilvl="8">
      <w:start w:val="1"/>
      <w:numFmt w:val="bullet"/>
      <w:lvlText w:val="▪"/>
      <w:lvlJc w:val="left"/>
      <w:pPr>
        <w:tabs>
          <w:tab w:val="num" w:pos="6534"/>
        </w:tabs>
        <w:ind w:left="6534" w:hanging="490"/>
      </w:pPr>
      <w:rPr>
        <w:color w:val="000000"/>
        <w:kern w:val="0"/>
        <w:position w:val="0"/>
        <w:sz w:val="28"/>
        <w:szCs w:val="28"/>
        <w:u w:color="000000"/>
      </w:rPr>
    </w:lvl>
  </w:abstractNum>
  <w:abstractNum w:abstractNumId="126">
    <w:nsid w:val="1656260D"/>
    <w:multiLevelType w:val="multilevel"/>
    <w:tmpl w:val="FF5AC788"/>
    <w:styleLink w:val="List181"/>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127">
    <w:nsid w:val="16AB63DB"/>
    <w:multiLevelType w:val="multilevel"/>
    <w:tmpl w:val="1CBE26EE"/>
    <w:styleLink w:val="List143"/>
    <w:lvl w:ilvl="0">
      <w:numFmt w:val="bullet"/>
      <w:lvlText w:val="•"/>
      <w:lvlJc w:val="left"/>
      <w:pPr>
        <w:tabs>
          <w:tab w:val="num" w:pos="360"/>
        </w:tabs>
        <w:ind w:left="360" w:hanging="360"/>
      </w:pPr>
      <w:rPr>
        <w:color w:val="000000"/>
        <w:position w:val="0"/>
        <w:sz w:val="20"/>
        <w:szCs w:val="20"/>
        <w:u w:color="000000"/>
        <w:lang w:val="ru-RU"/>
      </w:rPr>
    </w:lvl>
    <w:lvl w:ilvl="1">
      <w:start w:val="1"/>
      <w:numFmt w:val="bullet"/>
      <w:lvlText w:val="o"/>
      <w:lvlJc w:val="left"/>
      <w:pPr>
        <w:tabs>
          <w:tab w:val="num" w:pos="1352"/>
        </w:tabs>
        <w:ind w:left="1352" w:hanging="490"/>
      </w:pPr>
      <w:rPr>
        <w:color w:val="000000"/>
        <w:position w:val="0"/>
        <w:sz w:val="28"/>
        <w:szCs w:val="28"/>
        <w:u w:color="000000"/>
        <w:lang w:val="ru-RU"/>
      </w:rPr>
    </w:lvl>
    <w:lvl w:ilvl="2">
      <w:start w:val="1"/>
      <w:numFmt w:val="bullet"/>
      <w:lvlText w:val="▪"/>
      <w:lvlJc w:val="left"/>
      <w:pPr>
        <w:tabs>
          <w:tab w:val="num" w:pos="2072"/>
        </w:tabs>
        <w:ind w:left="2072" w:hanging="490"/>
      </w:pPr>
      <w:rPr>
        <w:color w:val="000000"/>
        <w:position w:val="0"/>
        <w:sz w:val="28"/>
        <w:szCs w:val="28"/>
        <w:u w:color="000000"/>
        <w:lang w:val="ru-RU"/>
      </w:rPr>
    </w:lvl>
    <w:lvl w:ilvl="3">
      <w:start w:val="1"/>
      <w:numFmt w:val="bullet"/>
      <w:lvlText w:val="•"/>
      <w:lvlJc w:val="left"/>
      <w:pPr>
        <w:tabs>
          <w:tab w:val="num" w:pos="2792"/>
        </w:tabs>
        <w:ind w:left="2792" w:hanging="490"/>
      </w:pPr>
      <w:rPr>
        <w:color w:val="000000"/>
        <w:position w:val="0"/>
        <w:sz w:val="28"/>
        <w:szCs w:val="28"/>
        <w:u w:color="000000"/>
        <w:lang w:val="ru-RU"/>
      </w:rPr>
    </w:lvl>
    <w:lvl w:ilvl="4">
      <w:start w:val="1"/>
      <w:numFmt w:val="bullet"/>
      <w:lvlText w:val="o"/>
      <w:lvlJc w:val="left"/>
      <w:pPr>
        <w:tabs>
          <w:tab w:val="num" w:pos="3512"/>
        </w:tabs>
        <w:ind w:left="3512" w:hanging="490"/>
      </w:pPr>
      <w:rPr>
        <w:color w:val="000000"/>
        <w:position w:val="0"/>
        <w:sz w:val="28"/>
        <w:szCs w:val="28"/>
        <w:u w:color="000000"/>
        <w:lang w:val="ru-RU"/>
      </w:rPr>
    </w:lvl>
    <w:lvl w:ilvl="5">
      <w:start w:val="1"/>
      <w:numFmt w:val="bullet"/>
      <w:lvlText w:val="▪"/>
      <w:lvlJc w:val="left"/>
      <w:pPr>
        <w:tabs>
          <w:tab w:val="num" w:pos="4232"/>
        </w:tabs>
        <w:ind w:left="4232" w:hanging="490"/>
      </w:pPr>
      <w:rPr>
        <w:color w:val="000000"/>
        <w:position w:val="0"/>
        <w:sz w:val="28"/>
        <w:szCs w:val="28"/>
        <w:u w:color="000000"/>
        <w:lang w:val="ru-RU"/>
      </w:rPr>
    </w:lvl>
    <w:lvl w:ilvl="6">
      <w:start w:val="1"/>
      <w:numFmt w:val="bullet"/>
      <w:lvlText w:val="•"/>
      <w:lvlJc w:val="left"/>
      <w:pPr>
        <w:tabs>
          <w:tab w:val="num" w:pos="4952"/>
        </w:tabs>
        <w:ind w:left="4952" w:hanging="490"/>
      </w:pPr>
      <w:rPr>
        <w:color w:val="000000"/>
        <w:position w:val="0"/>
        <w:sz w:val="28"/>
        <w:szCs w:val="28"/>
        <w:u w:color="000000"/>
        <w:lang w:val="ru-RU"/>
      </w:rPr>
    </w:lvl>
    <w:lvl w:ilvl="7">
      <w:start w:val="1"/>
      <w:numFmt w:val="bullet"/>
      <w:lvlText w:val="o"/>
      <w:lvlJc w:val="left"/>
      <w:pPr>
        <w:tabs>
          <w:tab w:val="num" w:pos="5672"/>
        </w:tabs>
        <w:ind w:left="5672" w:hanging="490"/>
      </w:pPr>
      <w:rPr>
        <w:color w:val="000000"/>
        <w:position w:val="0"/>
        <w:sz w:val="28"/>
        <w:szCs w:val="28"/>
        <w:u w:color="000000"/>
        <w:lang w:val="ru-RU"/>
      </w:rPr>
    </w:lvl>
    <w:lvl w:ilvl="8">
      <w:start w:val="1"/>
      <w:numFmt w:val="bullet"/>
      <w:lvlText w:val="▪"/>
      <w:lvlJc w:val="left"/>
      <w:pPr>
        <w:tabs>
          <w:tab w:val="num" w:pos="6392"/>
        </w:tabs>
        <w:ind w:left="6392" w:hanging="490"/>
      </w:pPr>
      <w:rPr>
        <w:color w:val="000000"/>
        <w:position w:val="0"/>
        <w:sz w:val="28"/>
        <w:szCs w:val="28"/>
        <w:u w:color="000000"/>
        <w:lang w:val="ru-RU"/>
      </w:rPr>
    </w:lvl>
  </w:abstractNum>
  <w:abstractNum w:abstractNumId="128">
    <w:nsid w:val="16CE02FF"/>
    <w:multiLevelType w:val="multilevel"/>
    <w:tmpl w:val="2D963A1E"/>
    <w:styleLink w:val="List169"/>
    <w:lvl w:ilvl="0">
      <w:numFmt w:val="bullet"/>
      <w:lvlText w:val="•"/>
      <w:lvlJc w:val="left"/>
      <w:pPr>
        <w:tabs>
          <w:tab w:val="num" w:pos="360"/>
        </w:tabs>
        <w:ind w:left="360" w:hanging="360"/>
      </w:pPr>
      <w:rPr>
        <w:color w:val="000000"/>
        <w:position w:val="0"/>
        <w:sz w:val="20"/>
        <w:szCs w:val="20"/>
        <w:u w:color="000000"/>
        <w:lang w:val="ru-RU"/>
      </w:rPr>
    </w:lvl>
    <w:lvl w:ilvl="1">
      <w:start w:val="1"/>
      <w:numFmt w:val="bullet"/>
      <w:lvlText w:val="o"/>
      <w:lvlJc w:val="left"/>
      <w:pPr>
        <w:tabs>
          <w:tab w:val="num" w:pos="1352"/>
        </w:tabs>
        <w:ind w:left="1352" w:hanging="490"/>
      </w:pPr>
      <w:rPr>
        <w:color w:val="000000"/>
        <w:position w:val="0"/>
        <w:sz w:val="28"/>
        <w:szCs w:val="28"/>
        <w:u w:color="000000"/>
        <w:lang w:val="ru-RU"/>
      </w:rPr>
    </w:lvl>
    <w:lvl w:ilvl="2">
      <w:start w:val="1"/>
      <w:numFmt w:val="bullet"/>
      <w:lvlText w:val="▪"/>
      <w:lvlJc w:val="left"/>
      <w:pPr>
        <w:tabs>
          <w:tab w:val="num" w:pos="2072"/>
        </w:tabs>
        <w:ind w:left="2072" w:hanging="490"/>
      </w:pPr>
      <w:rPr>
        <w:color w:val="000000"/>
        <w:position w:val="0"/>
        <w:sz w:val="28"/>
        <w:szCs w:val="28"/>
        <w:u w:color="000000"/>
        <w:lang w:val="ru-RU"/>
      </w:rPr>
    </w:lvl>
    <w:lvl w:ilvl="3">
      <w:start w:val="1"/>
      <w:numFmt w:val="bullet"/>
      <w:lvlText w:val="•"/>
      <w:lvlJc w:val="left"/>
      <w:pPr>
        <w:tabs>
          <w:tab w:val="num" w:pos="2792"/>
        </w:tabs>
        <w:ind w:left="2792" w:hanging="490"/>
      </w:pPr>
      <w:rPr>
        <w:color w:val="000000"/>
        <w:position w:val="0"/>
        <w:sz w:val="28"/>
        <w:szCs w:val="28"/>
        <w:u w:color="000000"/>
        <w:lang w:val="ru-RU"/>
      </w:rPr>
    </w:lvl>
    <w:lvl w:ilvl="4">
      <w:start w:val="1"/>
      <w:numFmt w:val="bullet"/>
      <w:lvlText w:val="o"/>
      <w:lvlJc w:val="left"/>
      <w:pPr>
        <w:tabs>
          <w:tab w:val="num" w:pos="3512"/>
        </w:tabs>
        <w:ind w:left="3512" w:hanging="490"/>
      </w:pPr>
      <w:rPr>
        <w:color w:val="000000"/>
        <w:position w:val="0"/>
        <w:sz w:val="28"/>
        <w:szCs w:val="28"/>
        <w:u w:color="000000"/>
        <w:lang w:val="ru-RU"/>
      </w:rPr>
    </w:lvl>
    <w:lvl w:ilvl="5">
      <w:start w:val="1"/>
      <w:numFmt w:val="bullet"/>
      <w:lvlText w:val="▪"/>
      <w:lvlJc w:val="left"/>
      <w:pPr>
        <w:tabs>
          <w:tab w:val="num" w:pos="4232"/>
        </w:tabs>
        <w:ind w:left="4232" w:hanging="490"/>
      </w:pPr>
      <w:rPr>
        <w:color w:val="000000"/>
        <w:position w:val="0"/>
        <w:sz w:val="28"/>
        <w:szCs w:val="28"/>
        <w:u w:color="000000"/>
        <w:lang w:val="ru-RU"/>
      </w:rPr>
    </w:lvl>
    <w:lvl w:ilvl="6">
      <w:start w:val="1"/>
      <w:numFmt w:val="bullet"/>
      <w:lvlText w:val="•"/>
      <w:lvlJc w:val="left"/>
      <w:pPr>
        <w:tabs>
          <w:tab w:val="num" w:pos="4952"/>
        </w:tabs>
        <w:ind w:left="4952" w:hanging="490"/>
      </w:pPr>
      <w:rPr>
        <w:color w:val="000000"/>
        <w:position w:val="0"/>
        <w:sz w:val="28"/>
        <w:szCs w:val="28"/>
        <w:u w:color="000000"/>
        <w:lang w:val="ru-RU"/>
      </w:rPr>
    </w:lvl>
    <w:lvl w:ilvl="7">
      <w:start w:val="1"/>
      <w:numFmt w:val="bullet"/>
      <w:lvlText w:val="o"/>
      <w:lvlJc w:val="left"/>
      <w:pPr>
        <w:tabs>
          <w:tab w:val="num" w:pos="5672"/>
        </w:tabs>
        <w:ind w:left="5672" w:hanging="490"/>
      </w:pPr>
      <w:rPr>
        <w:color w:val="000000"/>
        <w:position w:val="0"/>
        <w:sz w:val="28"/>
        <w:szCs w:val="28"/>
        <w:u w:color="000000"/>
        <w:lang w:val="ru-RU"/>
      </w:rPr>
    </w:lvl>
    <w:lvl w:ilvl="8">
      <w:start w:val="1"/>
      <w:numFmt w:val="bullet"/>
      <w:lvlText w:val="▪"/>
      <w:lvlJc w:val="left"/>
      <w:pPr>
        <w:tabs>
          <w:tab w:val="num" w:pos="6392"/>
        </w:tabs>
        <w:ind w:left="6392" w:hanging="490"/>
      </w:pPr>
      <w:rPr>
        <w:color w:val="000000"/>
        <w:position w:val="0"/>
        <w:sz w:val="28"/>
        <w:szCs w:val="28"/>
        <w:u w:color="000000"/>
        <w:lang w:val="ru-RU"/>
      </w:rPr>
    </w:lvl>
  </w:abstractNum>
  <w:abstractNum w:abstractNumId="129">
    <w:nsid w:val="16EF0107"/>
    <w:multiLevelType w:val="hybridMultilevel"/>
    <w:tmpl w:val="55F2B42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0">
    <w:nsid w:val="170000A2"/>
    <w:multiLevelType w:val="multilevel"/>
    <w:tmpl w:val="D5689F9C"/>
    <w:styleLink w:val="List358"/>
    <w:lvl w:ilvl="0">
      <w:numFmt w:val="bullet"/>
      <w:lvlText w:val="•"/>
      <w:lvlJc w:val="left"/>
      <w:pPr>
        <w:tabs>
          <w:tab w:val="num" w:pos="1288"/>
        </w:tabs>
        <w:ind w:left="1288" w:hanging="361"/>
      </w:pPr>
      <w:rPr>
        <w:position w:val="0"/>
        <w:sz w:val="24"/>
        <w:szCs w:val="24"/>
        <w:rtl w:val="0"/>
        <w:lang w:val="ru-RU"/>
      </w:rPr>
    </w:lvl>
    <w:lvl w:ilvl="1">
      <w:start w:val="1"/>
      <w:numFmt w:val="bullet"/>
      <w:lvlText w:val="o"/>
      <w:lvlJc w:val="left"/>
      <w:pPr>
        <w:tabs>
          <w:tab w:val="num" w:pos="2137"/>
        </w:tabs>
        <w:ind w:left="2137" w:hanging="490"/>
      </w:pPr>
      <w:rPr>
        <w:position w:val="0"/>
        <w:sz w:val="28"/>
        <w:szCs w:val="28"/>
        <w:rtl w:val="0"/>
        <w:lang w:val="ru-RU"/>
      </w:rPr>
    </w:lvl>
    <w:lvl w:ilvl="2">
      <w:start w:val="1"/>
      <w:numFmt w:val="bullet"/>
      <w:lvlText w:val="▪"/>
      <w:lvlJc w:val="left"/>
      <w:pPr>
        <w:tabs>
          <w:tab w:val="num" w:pos="2857"/>
        </w:tabs>
        <w:ind w:left="2857" w:hanging="490"/>
      </w:pPr>
      <w:rPr>
        <w:position w:val="0"/>
        <w:sz w:val="28"/>
        <w:szCs w:val="28"/>
        <w:rtl w:val="0"/>
        <w:lang w:val="ru-RU"/>
      </w:rPr>
    </w:lvl>
    <w:lvl w:ilvl="3">
      <w:start w:val="1"/>
      <w:numFmt w:val="bullet"/>
      <w:lvlText w:val="•"/>
      <w:lvlJc w:val="left"/>
      <w:pPr>
        <w:tabs>
          <w:tab w:val="num" w:pos="3577"/>
        </w:tabs>
        <w:ind w:left="3577" w:hanging="490"/>
      </w:pPr>
      <w:rPr>
        <w:position w:val="0"/>
        <w:sz w:val="28"/>
        <w:szCs w:val="28"/>
        <w:rtl w:val="0"/>
        <w:lang w:val="ru-RU"/>
      </w:rPr>
    </w:lvl>
    <w:lvl w:ilvl="4">
      <w:start w:val="1"/>
      <w:numFmt w:val="bullet"/>
      <w:lvlText w:val="o"/>
      <w:lvlJc w:val="left"/>
      <w:pPr>
        <w:tabs>
          <w:tab w:val="num" w:pos="4297"/>
        </w:tabs>
        <w:ind w:left="4297" w:hanging="490"/>
      </w:pPr>
      <w:rPr>
        <w:position w:val="0"/>
        <w:sz w:val="28"/>
        <w:szCs w:val="28"/>
        <w:rtl w:val="0"/>
        <w:lang w:val="ru-RU"/>
      </w:rPr>
    </w:lvl>
    <w:lvl w:ilvl="5">
      <w:start w:val="1"/>
      <w:numFmt w:val="bullet"/>
      <w:lvlText w:val="▪"/>
      <w:lvlJc w:val="left"/>
      <w:pPr>
        <w:tabs>
          <w:tab w:val="num" w:pos="5017"/>
        </w:tabs>
        <w:ind w:left="5017" w:hanging="490"/>
      </w:pPr>
      <w:rPr>
        <w:position w:val="0"/>
        <w:sz w:val="28"/>
        <w:szCs w:val="28"/>
        <w:rtl w:val="0"/>
        <w:lang w:val="ru-RU"/>
      </w:rPr>
    </w:lvl>
    <w:lvl w:ilvl="6">
      <w:start w:val="1"/>
      <w:numFmt w:val="bullet"/>
      <w:lvlText w:val="•"/>
      <w:lvlJc w:val="left"/>
      <w:pPr>
        <w:tabs>
          <w:tab w:val="num" w:pos="5737"/>
        </w:tabs>
        <w:ind w:left="5737" w:hanging="490"/>
      </w:pPr>
      <w:rPr>
        <w:position w:val="0"/>
        <w:sz w:val="28"/>
        <w:szCs w:val="28"/>
        <w:rtl w:val="0"/>
        <w:lang w:val="ru-RU"/>
      </w:rPr>
    </w:lvl>
    <w:lvl w:ilvl="7">
      <w:start w:val="1"/>
      <w:numFmt w:val="bullet"/>
      <w:lvlText w:val="o"/>
      <w:lvlJc w:val="left"/>
      <w:pPr>
        <w:tabs>
          <w:tab w:val="num" w:pos="6457"/>
        </w:tabs>
        <w:ind w:left="6457" w:hanging="490"/>
      </w:pPr>
      <w:rPr>
        <w:position w:val="0"/>
        <w:sz w:val="28"/>
        <w:szCs w:val="28"/>
        <w:rtl w:val="0"/>
        <w:lang w:val="ru-RU"/>
      </w:rPr>
    </w:lvl>
    <w:lvl w:ilvl="8">
      <w:start w:val="1"/>
      <w:numFmt w:val="bullet"/>
      <w:lvlText w:val="▪"/>
      <w:lvlJc w:val="left"/>
      <w:pPr>
        <w:tabs>
          <w:tab w:val="num" w:pos="7177"/>
        </w:tabs>
        <w:ind w:left="7177" w:hanging="490"/>
      </w:pPr>
      <w:rPr>
        <w:position w:val="0"/>
        <w:sz w:val="28"/>
        <w:szCs w:val="28"/>
        <w:rtl w:val="0"/>
        <w:lang w:val="ru-RU"/>
      </w:rPr>
    </w:lvl>
  </w:abstractNum>
  <w:abstractNum w:abstractNumId="131">
    <w:nsid w:val="173E5AF3"/>
    <w:multiLevelType w:val="multilevel"/>
    <w:tmpl w:val="CDC6DBBC"/>
    <w:styleLink w:val="List574"/>
    <w:lvl w:ilvl="0">
      <w:numFmt w:val="bullet"/>
      <w:lvlText w:val="•"/>
      <w:lvlJc w:val="left"/>
      <w:pPr>
        <w:tabs>
          <w:tab w:val="num" w:pos="361"/>
        </w:tabs>
        <w:ind w:left="361" w:hanging="361"/>
      </w:pPr>
      <w:rPr>
        <w:position w:val="0"/>
        <w:sz w:val="24"/>
        <w:szCs w:val="24"/>
        <w:rtl w:val="0"/>
        <w:lang w:val="ru-RU"/>
      </w:rPr>
    </w:lvl>
    <w:lvl w:ilvl="1">
      <w:start w:val="1"/>
      <w:numFmt w:val="bullet"/>
      <w:lvlText w:val="o"/>
      <w:lvlJc w:val="left"/>
      <w:pPr>
        <w:tabs>
          <w:tab w:val="num" w:pos="1570"/>
        </w:tabs>
        <w:ind w:left="1570" w:hanging="490"/>
      </w:pPr>
      <w:rPr>
        <w:position w:val="0"/>
        <w:sz w:val="28"/>
        <w:szCs w:val="28"/>
        <w:rtl w:val="0"/>
        <w:lang w:val="ru-RU"/>
      </w:rPr>
    </w:lvl>
    <w:lvl w:ilvl="2">
      <w:start w:val="1"/>
      <w:numFmt w:val="bullet"/>
      <w:lvlText w:val="▪"/>
      <w:lvlJc w:val="left"/>
      <w:pPr>
        <w:tabs>
          <w:tab w:val="num" w:pos="2290"/>
        </w:tabs>
        <w:ind w:left="2290" w:hanging="490"/>
      </w:pPr>
      <w:rPr>
        <w:position w:val="0"/>
        <w:sz w:val="28"/>
        <w:szCs w:val="28"/>
        <w:rtl w:val="0"/>
        <w:lang w:val="ru-RU"/>
      </w:rPr>
    </w:lvl>
    <w:lvl w:ilvl="3">
      <w:start w:val="1"/>
      <w:numFmt w:val="bullet"/>
      <w:lvlText w:val="•"/>
      <w:lvlJc w:val="left"/>
      <w:pPr>
        <w:tabs>
          <w:tab w:val="num" w:pos="3010"/>
        </w:tabs>
        <w:ind w:left="3010" w:hanging="490"/>
      </w:pPr>
      <w:rPr>
        <w:position w:val="0"/>
        <w:sz w:val="28"/>
        <w:szCs w:val="28"/>
        <w:rtl w:val="0"/>
        <w:lang w:val="ru-RU"/>
      </w:rPr>
    </w:lvl>
    <w:lvl w:ilvl="4">
      <w:start w:val="1"/>
      <w:numFmt w:val="bullet"/>
      <w:lvlText w:val="o"/>
      <w:lvlJc w:val="left"/>
      <w:pPr>
        <w:tabs>
          <w:tab w:val="num" w:pos="3730"/>
        </w:tabs>
        <w:ind w:left="3730" w:hanging="490"/>
      </w:pPr>
      <w:rPr>
        <w:position w:val="0"/>
        <w:sz w:val="28"/>
        <w:szCs w:val="28"/>
        <w:rtl w:val="0"/>
        <w:lang w:val="ru-RU"/>
      </w:rPr>
    </w:lvl>
    <w:lvl w:ilvl="5">
      <w:start w:val="1"/>
      <w:numFmt w:val="bullet"/>
      <w:lvlText w:val="▪"/>
      <w:lvlJc w:val="left"/>
      <w:pPr>
        <w:tabs>
          <w:tab w:val="num" w:pos="4450"/>
        </w:tabs>
        <w:ind w:left="4450" w:hanging="490"/>
      </w:pPr>
      <w:rPr>
        <w:position w:val="0"/>
        <w:sz w:val="28"/>
        <w:szCs w:val="28"/>
        <w:rtl w:val="0"/>
        <w:lang w:val="ru-RU"/>
      </w:rPr>
    </w:lvl>
    <w:lvl w:ilvl="6">
      <w:start w:val="1"/>
      <w:numFmt w:val="bullet"/>
      <w:lvlText w:val="•"/>
      <w:lvlJc w:val="left"/>
      <w:pPr>
        <w:tabs>
          <w:tab w:val="num" w:pos="5170"/>
        </w:tabs>
        <w:ind w:left="5170" w:hanging="490"/>
      </w:pPr>
      <w:rPr>
        <w:position w:val="0"/>
        <w:sz w:val="28"/>
        <w:szCs w:val="28"/>
        <w:rtl w:val="0"/>
        <w:lang w:val="ru-RU"/>
      </w:rPr>
    </w:lvl>
    <w:lvl w:ilvl="7">
      <w:start w:val="1"/>
      <w:numFmt w:val="bullet"/>
      <w:lvlText w:val="o"/>
      <w:lvlJc w:val="left"/>
      <w:pPr>
        <w:tabs>
          <w:tab w:val="num" w:pos="5890"/>
        </w:tabs>
        <w:ind w:left="5890" w:hanging="490"/>
      </w:pPr>
      <w:rPr>
        <w:position w:val="0"/>
        <w:sz w:val="28"/>
        <w:szCs w:val="28"/>
        <w:rtl w:val="0"/>
        <w:lang w:val="ru-RU"/>
      </w:rPr>
    </w:lvl>
    <w:lvl w:ilvl="8">
      <w:start w:val="1"/>
      <w:numFmt w:val="bullet"/>
      <w:lvlText w:val="▪"/>
      <w:lvlJc w:val="left"/>
      <w:pPr>
        <w:tabs>
          <w:tab w:val="num" w:pos="6610"/>
        </w:tabs>
        <w:ind w:left="6610" w:hanging="490"/>
      </w:pPr>
      <w:rPr>
        <w:position w:val="0"/>
        <w:sz w:val="28"/>
        <w:szCs w:val="28"/>
        <w:rtl w:val="0"/>
        <w:lang w:val="ru-RU"/>
      </w:rPr>
    </w:lvl>
  </w:abstractNum>
  <w:abstractNum w:abstractNumId="132">
    <w:nsid w:val="174A17B9"/>
    <w:multiLevelType w:val="hybridMultilevel"/>
    <w:tmpl w:val="DBFCF8BA"/>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3">
    <w:nsid w:val="176D6D68"/>
    <w:multiLevelType w:val="hybridMultilevel"/>
    <w:tmpl w:val="DC72AE58"/>
    <w:lvl w:ilvl="0" w:tplc="472E18C2">
      <w:numFmt w:val="bullet"/>
      <w:lvlText w:val="•"/>
      <w:lvlJc w:val="left"/>
      <w:pPr>
        <w:ind w:left="36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nsid w:val="177E030D"/>
    <w:multiLevelType w:val="multilevel"/>
    <w:tmpl w:val="5442D832"/>
    <w:styleLink w:val="List627"/>
    <w:lvl w:ilvl="0">
      <w:numFmt w:val="bullet"/>
      <w:lvlText w:val="•"/>
      <w:lvlJc w:val="left"/>
      <w:pPr>
        <w:tabs>
          <w:tab w:val="num" w:pos="360"/>
        </w:tabs>
        <w:ind w:left="360" w:hanging="360"/>
      </w:pPr>
      <w:rPr>
        <w:position w:val="0"/>
        <w:sz w:val="22"/>
        <w:szCs w:val="22"/>
        <w:lang w:val="ru-RU"/>
      </w:rPr>
    </w:lvl>
    <w:lvl w:ilvl="1">
      <w:start w:val="1"/>
      <w:numFmt w:val="bullet"/>
      <w:lvlText w:val="o"/>
      <w:lvlJc w:val="left"/>
      <w:pPr>
        <w:tabs>
          <w:tab w:val="num" w:pos="2290"/>
        </w:tabs>
        <w:ind w:left="2290" w:hanging="490"/>
      </w:pPr>
      <w:rPr>
        <w:position w:val="0"/>
        <w:sz w:val="28"/>
        <w:szCs w:val="28"/>
        <w:lang w:val="ru-RU"/>
      </w:rPr>
    </w:lvl>
    <w:lvl w:ilvl="2">
      <w:start w:val="1"/>
      <w:numFmt w:val="bullet"/>
      <w:lvlText w:val="▪"/>
      <w:lvlJc w:val="left"/>
      <w:pPr>
        <w:tabs>
          <w:tab w:val="num" w:pos="3010"/>
        </w:tabs>
        <w:ind w:left="3010" w:hanging="490"/>
      </w:pPr>
      <w:rPr>
        <w:position w:val="0"/>
        <w:sz w:val="28"/>
        <w:szCs w:val="28"/>
        <w:lang w:val="ru-RU"/>
      </w:rPr>
    </w:lvl>
    <w:lvl w:ilvl="3">
      <w:start w:val="1"/>
      <w:numFmt w:val="bullet"/>
      <w:lvlText w:val="•"/>
      <w:lvlJc w:val="left"/>
      <w:pPr>
        <w:tabs>
          <w:tab w:val="num" w:pos="3730"/>
        </w:tabs>
        <w:ind w:left="3730" w:hanging="490"/>
      </w:pPr>
      <w:rPr>
        <w:position w:val="0"/>
        <w:sz w:val="28"/>
        <w:szCs w:val="28"/>
        <w:lang w:val="ru-RU"/>
      </w:rPr>
    </w:lvl>
    <w:lvl w:ilvl="4">
      <w:start w:val="1"/>
      <w:numFmt w:val="bullet"/>
      <w:lvlText w:val="o"/>
      <w:lvlJc w:val="left"/>
      <w:pPr>
        <w:tabs>
          <w:tab w:val="num" w:pos="4450"/>
        </w:tabs>
        <w:ind w:left="4450" w:hanging="490"/>
      </w:pPr>
      <w:rPr>
        <w:position w:val="0"/>
        <w:sz w:val="28"/>
        <w:szCs w:val="28"/>
        <w:lang w:val="ru-RU"/>
      </w:rPr>
    </w:lvl>
    <w:lvl w:ilvl="5">
      <w:start w:val="1"/>
      <w:numFmt w:val="bullet"/>
      <w:lvlText w:val="▪"/>
      <w:lvlJc w:val="left"/>
      <w:pPr>
        <w:tabs>
          <w:tab w:val="num" w:pos="5170"/>
        </w:tabs>
        <w:ind w:left="5170" w:hanging="490"/>
      </w:pPr>
      <w:rPr>
        <w:position w:val="0"/>
        <w:sz w:val="28"/>
        <w:szCs w:val="28"/>
        <w:lang w:val="ru-RU"/>
      </w:rPr>
    </w:lvl>
    <w:lvl w:ilvl="6">
      <w:start w:val="1"/>
      <w:numFmt w:val="bullet"/>
      <w:lvlText w:val="•"/>
      <w:lvlJc w:val="left"/>
      <w:pPr>
        <w:tabs>
          <w:tab w:val="num" w:pos="5890"/>
        </w:tabs>
        <w:ind w:left="5890" w:hanging="490"/>
      </w:pPr>
      <w:rPr>
        <w:position w:val="0"/>
        <w:sz w:val="28"/>
        <w:szCs w:val="28"/>
        <w:lang w:val="ru-RU"/>
      </w:rPr>
    </w:lvl>
    <w:lvl w:ilvl="7">
      <w:start w:val="1"/>
      <w:numFmt w:val="bullet"/>
      <w:lvlText w:val="o"/>
      <w:lvlJc w:val="left"/>
      <w:pPr>
        <w:tabs>
          <w:tab w:val="num" w:pos="6610"/>
        </w:tabs>
        <w:ind w:left="6610" w:hanging="490"/>
      </w:pPr>
      <w:rPr>
        <w:position w:val="0"/>
        <w:sz w:val="28"/>
        <w:szCs w:val="28"/>
        <w:lang w:val="ru-RU"/>
      </w:rPr>
    </w:lvl>
    <w:lvl w:ilvl="8">
      <w:start w:val="1"/>
      <w:numFmt w:val="bullet"/>
      <w:lvlText w:val="▪"/>
      <w:lvlJc w:val="left"/>
      <w:pPr>
        <w:tabs>
          <w:tab w:val="num" w:pos="7330"/>
        </w:tabs>
        <w:ind w:left="7330" w:hanging="490"/>
      </w:pPr>
      <w:rPr>
        <w:position w:val="0"/>
        <w:sz w:val="28"/>
        <w:szCs w:val="28"/>
        <w:lang w:val="ru-RU"/>
      </w:rPr>
    </w:lvl>
  </w:abstractNum>
  <w:abstractNum w:abstractNumId="135">
    <w:nsid w:val="17D16684"/>
    <w:multiLevelType w:val="multilevel"/>
    <w:tmpl w:val="2FEE38E0"/>
    <w:styleLink w:val="List454"/>
    <w:lvl w:ilvl="0">
      <w:numFmt w:val="bullet"/>
      <w:lvlText w:val="•"/>
      <w:lvlJc w:val="left"/>
      <w:pPr>
        <w:tabs>
          <w:tab w:val="num" w:pos="361"/>
        </w:tabs>
        <w:ind w:left="361" w:hanging="361"/>
      </w:pPr>
      <w:rPr>
        <w:spacing w:val="-1"/>
        <w:position w:val="0"/>
        <w:sz w:val="24"/>
        <w:szCs w:val="24"/>
        <w:rtl w:val="0"/>
        <w:lang w:val="ru-RU"/>
      </w:rPr>
    </w:lvl>
    <w:lvl w:ilvl="1">
      <w:start w:val="1"/>
      <w:numFmt w:val="bullet"/>
      <w:lvlText w:val="o"/>
      <w:lvlJc w:val="left"/>
      <w:pPr>
        <w:tabs>
          <w:tab w:val="num" w:pos="1570"/>
        </w:tabs>
        <w:ind w:left="1570" w:hanging="490"/>
      </w:pPr>
      <w:rPr>
        <w:spacing w:val="-1"/>
        <w:position w:val="0"/>
        <w:sz w:val="28"/>
        <w:szCs w:val="28"/>
        <w:rtl w:val="0"/>
        <w:lang w:val="ru-RU"/>
      </w:rPr>
    </w:lvl>
    <w:lvl w:ilvl="2">
      <w:start w:val="1"/>
      <w:numFmt w:val="bullet"/>
      <w:lvlText w:val="▪"/>
      <w:lvlJc w:val="left"/>
      <w:pPr>
        <w:tabs>
          <w:tab w:val="num" w:pos="2290"/>
        </w:tabs>
        <w:ind w:left="2290" w:hanging="490"/>
      </w:pPr>
      <w:rPr>
        <w:spacing w:val="-1"/>
        <w:position w:val="0"/>
        <w:sz w:val="28"/>
        <w:szCs w:val="28"/>
        <w:rtl w:val="0"/>
        <w:lang w:val="ru-RU"/>
      </w:rPr>
    </w:lvl>
    <w:lvl w:ilvl="3">
      <w:start w:val="1"/>
      <w:numFmt w:val="bullet"/>
      <w:lvlText w:val="•"/>
      <w:lvlJc w:val="left"/>
      <w:pPr>
        <w:tabs>
          <w:tab w:val="num" w:pos="3010"/>
        </w:tabs>
        <w:ind w:left="3010" w:hanging="490"/>
      </w:pPr>
      <w:rPr>
        <w:spacing w:val="-1"/>
        <w:position w:val="0"/>
        <w:sz w:val="28"/>
        <w:szCs w:val="28"/>
        <w:rtl w:val="0"/>
        <w:lang w:val="ru-RU"/>
      </w:rPr>
    </w:lvl>
    <w:lvl w:ilvl="4">
      <w:start w:val="1"/>
      <w:numFmt w:val="bullet"/>
      <w:lvlText w:val="o"/>
      <w:lvlJc w:val="left"/>
      <w:pPr>
        <w:tabs>
          <w:tab w:val="num" w:pos="3730"/>
        </w:tabs>
        <w:ind w:left="3730" w:hanging="490"/>
      </w:pPr>
      <w:rPr>
        <w:spacing w:val="-1"/>
        <w:position w:val="0"/>
        <w:sz w:val="28"/>
        <w:szCs w:val="28"/>
        <w:rtl w:val="0"/>
        <w:lang w:val="ru-RU"/>
      </w:rPr>
    </w:lvl>
    <w:lvl w:ilvl="5">
      <w:start w:val="1"/>
      <w:numFmt w:val="bullet"/>
      <w:lvlText w:val="▪"/>
      <w:lvlJc w:val="left"/>
      <w:pPr>
        <w:tabs>
          <w:tab w:val="num" w:pos="4450"/>
        </w:tabs>
        <w:ind w:left="4450" w:hanging="490"/>
      </w:pPr>
      <w:rPr>
        <w:spacing w:val="-1"/>
        <w:position w:val="0"/>
        <w:sz w:val="28"/>
        <w:szCs w:val="28"/>
        <w:rtl w:val="0"/>
        <w:lang w:val="ru-RU"/>
      </w:rPr>
    </w:lvl>
    <w:lvl w:ilvl="6">
      <w:start w:val="1"/>
      <w:numFmt w:val="bullet"/>
      <w:lvlText w:val="•"/>
      <w:lvlJc w:val="left"/>
      <w:pPr>
        <w:tabs>
          <w:tab w:val="num" w:pos="5170"/>
        </w:tabs>
        <w:ind w:left="5170" w:hanging="490"/>
      </w:pPr>
      <w:rPr>
        <w:spacing w:val="-1"/>
        <w:position w:val="0"/>
        <w:sz w:val="28"/>
        <w:szCs w:val="28"/>
        <w:rtl w:val="0"/>
        <w:lang w:val="ru-RU"/>
      </w:rPr>
    </w:lvl>
    <w:lvl w:ilvl="7">
      <w:start w:val="1"/>
      <w:numFmt w:val="bullet"/>
      <w:lvlText w:val="o"/>
      <w:lvlJc w:val="left"/>
      <w:pPr>
        <w:tabs>
          <w:tab w:val="num" w:pos="5890"/>
        </w:tabs>
        <w:ind w:left="5890" w:hanging="490"/>
      </w:pPr>
      <w:rPr>
        <w:spacing w:val="-1"/>
        <w:position w:val="0"/>
        <w:sz w:val="28"/>
        <w:szCs w:val="28"/>
        <w:rtl w:val="0"/>
        <w:lang w:val="ru-RU"/>
      </w:rPr>
    </w:lvl>
    <w:lvl w:ilvl="8">
      <w:start w:val="1"/>
      <w:numFmt w:val="bullet"/>
      <w:lvlText w:val="▪"/>
      <w:lvlJc w:val="left"/>
      <w:pPr>
        <w:tabs>
          <w:tab w:val="num" w:pos="6610"/>
        </w:tabs>
        <w:ind w:left="6610" w:hanging="490"/>
      </w:pPr>
      <w:rPr>
        <w:spacing w:val="-1"/>
        <w:position w:val="0"/>
        <w:sz w:val="28"/>
        <w:szCs w:val="28"/>
        <w:rtl w:val="0"/>
        <w:lang w:val="ru-RU"/>
      </w:rPr>
    </w:lvl>
  </w:abstractNum>
  <w:abstractNum w:abstractNumId="136">
    <w:nsid w:val="182209A7"/>
    <w:multiLevelType w:val="multilevel"/>
    <w:tmpl w:val="07909482"/>
    <w:styleLink w:val="List567"/>
    <w:lvl w:ilvl="0">
      <w:numFmt w:val="bullet"/>
      <w:lvlText w:val="•"/>
      <w:lvlJc w:val="left"/>
      <w:pPr>
        <w:tabs>
          <w:tab w:val="num" w:pos="263"/>
        </w:tabs>
        <w:ind w:left="263" w:hanging="263"/>
      </w:pPr>
      <w:rPr>
        <w:position w:val="0"/>
        <w:sz w:val="22"/>
        <w:szCs w:val="22"/>
        <w:lang w:val="ru-RU"/>
      </w:rPr>
    </w:lvl>
    <w:lvl w:ilvl="1">
      <w:start w:val="1"/>
      <w:numFmt w:val="decimal"/>
      <w:lvlText w:val="%2."/>
      <w:lvlJc w:val="left"/>
      <w:pPr>
        <w:tabs>
          <w:tab w:val="num" w:pos="490"/>
        </w:tabs>
        <w:ind w:left="490" w:hanging="490"/>
      </w:pPr>
      <w:rPr>
        <w:position w:val="0"/>
        <w:sz w:val="28"/>
        <w:szCs w:val="28"/>
        <w:lang w:val="ru-RU"/>
      </w:rPr>
    </w:lvl>
    <w:lvl w:ilvl="2">
      <w:start w:val="1"/>
      <w:numFmt w:val="decimal"/>
      <w:lvlText w:val="%3."/>
      <w:lvlJc w:val="left"/>
      <w:pPr>
        <w:tabs>
          <w:tab w:val="num" w:pos="1210"/>
        </w:tabs>
        <w:ind w:left="1210" w:hanging="490"/>
      </w:pPr>
      <w:rPr>
        <w:position w:val="0"/>
        <w:sz w:val="28"/>
        <w:szCs w:val="28"/>
        <w:lang w:val="ru-RU"/>
      </w:rPr>
    </w:lvl>
    <w:lvl w:ilvl="3">
      <w:start w:val="1"/>
      <w:numFmt w:val="decimal"/>
      <w:lvlText w:val="%4."/>
      <w:lvlJc w:val="left"/>
      <w:pPr>
        <w:tabs>
          <w:tab w:val="num" w:pos="1930"/>
        </w:tabs>
        <w:ind w:left="1930" w:hanging="490"/>
      </w:pPr>
      <w:rPr>
        <w:position w:val="0"/>
        <w:sz w:val="28"/>
        <w:szCs w:val="28"/>
        <w:lang w:val="ru-RU"/>
      </w:rPr>
    </w:lvl>
    <w:lvl w:ilvl="4">
      <w:start w:val="1"/>
      <w:numFmt w:val="decimal"/>
      <w:lvlText w:val="%5."/>
      <w:lvlJc w:val="left"/>
      <w:pPr>
        <w:tabs>
          <w:tab w:val="num" w:pos="2650"/>
        </w:tabs>
        <w:ind w:left="2650" w:hanging="490"/>
      </w:pPr>
      <w:rPr>
        <w:position w:val="0"/>
        <w:sz w:val="28"/>
        <w:szCs w:val="28"/>
        <w:lang w:val="ru-RU"/>
      </w:rPr>
    </w:lvl>
    <w:lvl w:ilvl="5">
      <w:start w:val="1"/>
      <w:numFmt w:val="decimal"/>
      <w:lvlText w:val="%6."/>
      <w:lvlJc w:val="left"/>
      <w:pPr>
        <w:tabs>
          <w:tab w:val="num" w:pos="3370"/>
        </w:tabs>
        <w:ind w:left="3370" w:hanging="490"/>
      </w:pPr>
      <w:rPr>
        <w:position w:val="0"/>
        <w:sz w:val="28"/>
        <w:szCs w:val="28"/>
        <w:lang w:val="ru-RU"/>
      </w:rPr>
    </w:lvl>
    <w:lvl w:ilvl="6">
      <w:start w:val="1"/>
      <w:numFmt w:val="decimal"/>
      <w:lvlText w:val="%7."/>
      <w:lvlJc w:val="left"/>
      <w:pPr>
        <w:tabs>
          <w:tab w:val="num" w:pos="4090"/>
        </w:tabs>
        <w:ind w:left="4090" w:hanging="490"/>
      </w:pPr>
      <w:rPr>
        <w:position w:val="0"/>
        <w:sz w:val="28"/>
        <w:szCs w:val="28"/>
        <w:lang w:val="ru-RU"/>
      </w:rPr>
    </w:lvl>
    <w:lvl w:ilvl="7">
      <w:start w:val="1"/>
      <w:numFmt w:val="decimal"/>
      <w:lvlText w:val="%8."/>
      <w:lvlJc w:val="left"/>
      <w:pPr>
        <w:tabs>
          <w:tab w:val="num" w:pos="4810"/>
        </w:tabs>
        <w:ind w:left="4810" w:hanging="490"/>
      </w:pPr>
      <w:rPr>
        <w:position w:val="0"/>
        <w:sz w:val="28"/>
        <w:szCs w:val="28"/>
        <w:lang w:val="ru-RU"/>
      </w:rPr>
    </w:lvl>
    <w:lvl w:ilvl="8">
      <w:start w:val="1"/>
      <w:numFmt w:val="decimal"/>
      <w:lvlText w:val="%9."/>
      <w:lvlJc w:val="left"/>
      <w:pPr>
        <w:tabs>
          <w:tab w:val="num" w:pos="5530"/>
        </w:tabs>
        <w:ind w:left="5530" w:hanging="490"/>
      </w:pPr>
      <w:rPr>
        <w:position w:val="0"/>
        <w:sz w:val="28"/>
        <w:szCs w:val="28"/>
        <w:lang w:val="ru-RU"/>
      </w:rPr>
    </w:lvl>
  </w:abstractNum>
  <w:abstractNum w:abstractNumId="137">
    <w:nsid w:val="187459EF"/>
    <w:multiLevelType w:val="multilevel"/>
    <w:tmpl w:val="DC1493F8"/>
    <w:styleLink w:val="List127"/>
    <w:lvl w:ilvl="0">
      <w:numFmt w:val="bullet"/>
      <w:lvlText w:val="•"/>
      <w:lvlJc w:val="left"/>
      <w:pPr>
        <w:tabs>
          <w:tab w:val="num" w:pos="142"/>
        </w:tabs>
        <w:ind w:left="142" w:hanging="142"/>
      </w:pPr>
      <w:rPr>
        <w:color w:val="000000"/>
        <w:position w:val="0"/>
        <w:sz w:val="24"/>
        <w:szCs w:val="24"/>
        <w:u w:color="000000"/>
        <w:rtl w:val="0"/>
        <w:lang w:val="ru-RU"/>
      </w:rPr>
    </w:lvl>
    <w:lvl w:ilvl="1">
      <w:start w:val="1"/>
      <w:numFmt w:val="bullet"/>
      <w:lvlText w:val="o"/>
      <w:lvlJc w:val="left"/>
      <w:pPr>
        <w:tabs>
          <w:tab w:val="num" w:pos="1210"/>
        </w:tabs>
        <w:ind w:left="1210" w:hanging="490"/>
      </w:pPr>
      <w:rPr>
        <w:color w:val="000000"/>
        <w:position w:val="0"/>
        <w:sz w:val="28"/>
        <w:szCs w:val="28"/>
        <w:u w:color="000000"/>
        <w:rtl w:val="0"/>
        <w:lang w:val="ru-RU"/>
      </w:rPr>
    </w:lvl>
    <w:lvl w:ilvl="2">
      <w:start w:val="1"/>
      <w:numFmt w:val="bullet"/>
      <w:lvlText w:val="▪"/>
      <w:lvlJc w:val="left"/>
      <w:pPr>
        <w:tabs>
          <w:tab w:val="num" w:pos="1930"/>
        </w:tabs>
        <w:ind w:left="1930" w:hanging="490"/>
      </w:pPr>
      <w:rPr>
        <w:color w:val="000000"/>
        <w:position w:val="0"/>
        <w:sz w:val="28"/>
        <w:szCs w:val="28"/>
        <w:u w:color="000000"/>
        <w:rtl w:val="0"/>
        <w:lang w:val="ru-RU"/>
      </w:rPr>
    </w:lvl>
    <w:lvl w:ilvl="3">
      <w:start w:val="1"/>
      <w:numFmt w:val="bullet"/>
      <w:lvlText w:val="•"/>
      <w:lvlJc w:val="left"/>
      <w:pPr>
        <w:tabs>
          <w:tab w:val="num" w:pos="2650"/>
        </w:tabs>
        <w:ind w:left="2650" w:hanging="490"/>
      </w:pPr>
      <w:rPr>
        <w:color w:val="000000"/>
        <w:position w:val="0"/>
        <w:sz w:val="28"/>
        <w:szCs w:val="28"/>
        <w:u w:color="000000"/>
        <w:rtl w:val="0"/>
        <w:lang w:val="ru-RU"/>
      </w:rPr>
    </w:lvl>
    <w:lvl w:ilvl="4">
      <w:start w:val="1"/>
      <w:numFmt w:val="bullet"/>
      <w:lvlText w:val="o"/>
      <w:lvlJc w:val="left"/>
      <w:pPr>
        <w:tabs>
          <w:tab w:val="num" w:pos="3370"/>
        </w:tabs>
        <w:ind w:left="3370" w:hanging="490"/>
      </w:pPr>
      <w:rPr>
        <w:color w:val="000000"/>
        <w:position w:val="0"/>
        <w:sz w:val="28"/>
        <w:szCs w:val="28"/>
        <w:u w:color="000000"/>
        <w:rtl w:val="0"/>
        <w:lang w:val="ru-RU"/>
      </w:rPr>
    </w:lvl>
    <w:lvl w:ilvl="5">
      <w:start w:val="1"/>
      <w:numFmt w:val="bullet"/>
      <w:lvlText w:val="▪"/>
      <w:lvlJc w:val="left"/>
      <w:pPr>
        <w:tabs>
          <w:tab w:val="num" w:pos="4090"/>
        </w:tabs>
        <w:ind w:left="4090" w:hanging="490"/>
      </w:pPr>
      <w:rPr>
        <w:color w:val="000000"/>
        <w:position w:val="0"/>
        <w:sz w:val="28"/>
        <w:szCs w:val="28"/>
        <w:u w:color="000000"/>
        <w:rtl w:val="0"/>
        <w:lang w:val="ru-RU"/>
      </w:rPr>
    </w:lvl>
    <w:lvl w:ilvl="6">
      <w:start w:val="1"/>
      <w:numFmt w:val="bullet"/>
      <w:lvlText w:val="•"/>
      <w:lvlJc w:val="left"/>
      <w:pPr>
        <w:tabs>
          <w:tab w:val="num" w:pos="4810"/>
        </w:tabs>
        <w:ind w:left="4810" w:hanging="490"/>
      </w:pPr>
      <w:rPr>
        <w:color w:val="000000"/>
        <w:position w:val="0"/>
        <w:sz w:val="28"/>
        <w:szCs w:val="28"/>
        <w:u w:color="000000"/>
        <w:rtl w:val="0"/>
        <w:lang w:val="ru-RU"/>
      </w:rPr>
    </w:lvl>
    <w:lvl w:ilvl="7">
      <w:start w:val="1"/>
      <w:numFmt w:val="bullet"/>
      <w:lvlText w:val="o"/>
      <w:lvlJc w:val="left"/>
      <w:pPr>
        <w:tabs>
          <w:tab w:val="num" w:pos="5530"/>
        </w:tabs>
        <w:ind w:left="5530" w:hanging="490"/>
      </w:pPr>
      <w:rPr>
        <w:color w:val="000000"/>
        <w:position w:val="0"/>
        <w:sz w:val="28"/>
        <w:szCs w:val="28"/>
        <w:u w:color="000000"/>
        <w:rtl w:val="0"/>
        <w:lang w:val="ru-RU"/>
      </w:rPr>
    </w:lvl>
    <w:lvl w:ilvl="8">
      <w:start w:val="1"/>
      <w:numFmt w:val="bullet"/>
      <w:lvlText w:val="▪"/>
      <w:lvlJc w:val="left"/>
      <w:pPr>
        <w:tabs>
          <w:tab w:val="num" w:pos="6250"/>
        </w:tabs>
        <w:ind w:left="6250" w:hanging="490"/>
      </w:pPr>
      <w:rPr>
        <w:color w:val="000000"/>
        <w:position w:val="0"/>
        <w:sz w:val="28"/>
        <w:szCs w:val="28"/>
        <w:u w:color="000000"/>
        <w:rtl w:val="0"/>
        <w:lang w:val="ru-RU"/>
      </w:rPr>
    </w:lvl>
  </w:abstractNum>
  <w:abstractNum w:abstractNumId="138">
    <w:nsid w:val="18D7312A"/>
    <w:multiLevelType w:val="multilevel"/>
    <w:tmpl w:val="939EAD8A"/>
    <w:styleLink w:val="List335"/>
    <w:lvl w:ilvl="0">
      <w:numFmt w:val="bullet"/>
      <w:lvlText w:val="•"/>
      <w:lvlJc w:val="left"/>
      <w:pPr>
        <w:tabs>
          <w:tab w:val="num" w:pos="426"/>
        </w:tabs>
        <w:ind w:left="426" w:hanging="426"/>
      </w:pPr>
      <w:rPr>
        <w:kern w:val="1"/>
        <w:position w:val="0"/>
        <w:sz w:val="24"/>
        <w:szCs w:val="24"/>
        <w:rtl w:val="0"/>
        <w:lang w:val="ru-RU"/>
      </w:rPr>
    </w:lvl>
    <w:lvl w:ilvl="1">
      <w:start w:val="1"/>
      <w:numFmt w:val="bullet"/>
      <w:lvlText w:val="o"/>
      <w:lvlJc w:val="left"/>
      <w:pPr>
        <w:tabs>
          <w:tab w:val="num" w:pos="1854"/>
        </w:tabs>
        <w:ind w:left="1854" w:hanging="490"/>
      </w:pPr>
      <w:rPr>
        <w:kern w:val="1"/>
        <w:position w:val="0"/>
        <w:sz w:val="28"/>
        <w:szCs w:val="28"/>
        <w:rtl w:val="0"/>
        <w:lang w:val="ru-RU"/>
      </w:rPr>
    </w:lvl>
    <w:lvl w:ilvl="2">
      <w:start w:val="1"/>
      <w:numFmt w:val="bullet"/>
      <w:lvlText w:val="▪"/>
      <w:lvlJc w:val="left"/>
      <w:pPr>
        <w:tabs>
          <w:tab w:val="num" w:pos="2574"/>
        </w:tabs>
        <w:ind w:left="2574" w:hanging="490"/>
      </w:pPr>
      <w:rPr>
        <w:kern w:val="1"/>
        <w:position w:val="0"/>
        <w:sz w:val="28"/>
        <w:szCs w:val="28"/>
        <w:rtl w:val="0"/>
        <w:lang w:val="ru-RU"/>
      </w:rPr>
    </w:lvl>
    <w:lvl w:ilvl="3">
      <w:start w:val="1"/>
      <w:numFmt w:val="bullet"/>
      <w:lvlText w:val="•"/>
      <w:lvlJc w:val="left"/>
      <w:pPr>
        <w:tabs>
          <w:tab w:val="num" w:pos="3294"/>
        </w:tabs>
        <w:ind w:left="3294" w:hanging="490"/>
      </w:pPr>
      <w:rPr>
        <w:kern w:val="1"/>
        <w:position w:val="0"/>
        <w:sz w:val="28"/>
        <w:szCs w:val="28"/>
        <w:rtl w:val="0"/>
        <w:lang w:val="ru-RU"/>
      </w:rPr>
    </w:lvl>
    <w:lvl w:ilvl="4">
      <w:start w:val="1"/>
      <w:numFmt w:val="bullet"/>
      <w:lvlText w:val="o"/>
      <w:lvlJc w:val="left"/>
      <w:pPr>
        <w:tabs>
          <w:tab w:val="num" w:pos="4014"/>
        </w:tabs>
        <w:ind w:left="4014" w:hanging="490"/>
      </w:pPr>
      <w:rPr>
        <w:kern w:val="1"/>
        <w:position w:val="0"/>
        <w:sz w:val="28"/>
        <w:szCs w:val="28"/>
        <w:rtl w:val="0"/>
        <w:lang w:val="ru-RU"/>
      </w:rPr>
    </w:lvl>
    <w:lvl w:ilvl="5">
      <w:start w:val="1"/>
      <w:numFmt w:val="bullet"/>
      <w:lvlText w:val="▪"/>
      <w:lvlJc w:val="left"/>
      <w:pPr>
        <w:tabs>
          <w:tab w:val="num" w:pos="4734"/>
        </w:tabs>
        <w:ind w:left="4734" w:hanging="490"/>
      </w:pPr>
      <w:rPr>
        <w:kern w:val="1"/>
        <w:position w:val="0"/>
        <w:sz w:val="28"/>
        <w:szCs w:val="28"/>
        <w:rtl w:val="0"/>
        <w:lang w:val="ru-RU"/>
      </w:rPr>
    </w:lvl>
    <w:lvl w:ilvl="6">
      <w:start w:val="1"/>
      <w:numFmt w:val="bullet"/>
      <w:lvlText w:val="•"/>
      <w:lvlJc w:val="left"/>
      <w:pPr>
        <w:tabs>
          <w:tab w:val="num" w:pos="5454"/>
        </w:tabs>
        <w:ind w:left="5454" w:hanging="490"/>
      </w:pPr>
      <w:rPr>
        <w:kern w:val="1"/>
        <w:position w:val="0"/>
        <w:sz w:val="28"/>
        <w:szCs w:val="28"/>
        <w:rtl w:val="0"/>
        <w:lang w:val="ru-RU"/>
      </w:rPr>
    </w:lvl>
    <w:lvl w:ilvl="7">
      <w:start w:val="1"/>
      <w:numFmt w:val="bullet"/>
      <w:lvlText w:val="o"/>
      <w:lvlJc w:val="left"/>
      <w:pPr>
        <w:tabs>
          <w:tab w:val="num" w:pos="6174"/>
        </w:tabs>
        <w:ind w:left="6174" w:hanging="490"/>
      </w:pPr>
      <w:rPr>
        <w:kern w:val="1"/>
        <w:position w:val="0"/>
        <w:sz w:val="28"/>
        <w:szCs w:val="28"/>
        <w:rtl w:val="0"/>
        <w:lang w:val="ru-RU"/>
      </w:rPr>
    </w:lvl>
    <w:lvl w:ilvl="8">
      <w:start w:val="1"/>
      <w:numFmt w:val="bullet"/>
      <w:lvlText w:val="▪"/>
      <w:lvlJc w:val="left"/>
      <w:pPr>
        <w:tabs>
          <w:tab w:val="num" w:pos="6894"/>
        </w:tabs>
        <w:ind w:left="6894" w:hanging="490"/>
      </w:pPr>
      <w:rPr>
        <w:kern w:val="1"/>
        <w:position w:val="0"/>
        <w:sz w:val="28"/>
        <w:szCs w:val="28"/>
        <w:rtl w:val="0"/>
        <w:lang w:val="ru-RU"/>
      </w:rPr>
    </w:lvl>
  </w:abstractNum>
  <w:abstractNum w:abstractNumId="139">
    <w:nsid w:val="18E840C9"/>
    <w:multiLevelType w:val="multilevel"/>
    <w:tmpl w:val="30FEC824"/>
    <w:styleLink w:val="List191"/>
    <w:lvl w:ilvl="0">
      <w:numFmt w:val="bullet"/>
      <w:lvlText w:val="•"/>
      <w:lvlJc w:val="left"/>
      <w:pPr>
        <w:tabs>
          <w:tab w:val="num" w:pos="644"/>
        </w:tabs>
        <w:ind w:left="644" w:hanging="360"/>
      </w:pPr>
      <w:rPr>
        <w:color w:val="000000"/>
        <w:kern w:val="0"/>
        <w:position w:val="0"/>
        <w:sz w:val="20"/>
        <w:szCs w:val="20"/>
        <w:u w:color="000000"/>
      </w:rPr>
    </w:lvl>
    <w:lvl w:ilvl="1">
      <w:start w:val="1"/>
      <w:numFmt w:val="bullet"/>
      <w:lvlText w:val="o"/>
      <w:lvlJc w:val="left"/>
      <w:pPr>
        <w:tabs>
          <w:tab w:val="num" w:pos="1494"/>
        </w:tabs>
        <w:ind w:left="1494" w:hanging="490"/>
      </w:pPr>
      <w:rPr>
        <w:color w:val="000000"/>
        <w:kern w:val="0"/>
        <w:position w:val="0"/>
        <w:sz w:val="28"/>
        <w:szCs w:val="28"/>
        <w:u w:color="000000"/>
      </w:rPr>
    </w:lvl>
    <w:lvl w:ilvl="2">
      <w:start w:val="1"/>
      <w:numFmt w:val="bullet"/>
      <w:lvlText w:val="▪"/>
      <w:lvlJc w:val="left"/>
      <w:pPr>
        <w:tabs>
          <w:tab w:val="num" w:pos="2214"/>
        </w:tabs>
        <w:ind w:left="2214" w:hanging="490"/>
      </w:pPr>
      <w:rPr>
        <w:color w:val="000000"/>
        <w:kern w:val="0"/>
        <w:position w:val="0"/>
        <w:sz w:val="28"/>
        <w:szCs w:val="28"/>
        <w:u w:color="000000"/>
      </w:rPr>
    </w:lvl>
    <w:lvl w:ilvl="3">
      <w:start w:val="1"/>
      <w:numFmt w:val="bullet"/>
      <w:lvlText w:val="•"/>
      <w:lvlJc w:val="left"/>
      <w:pPr>
        <w:tabs>
          <w:tab w:val="num" w:pos="2934"/>
        </w:tabs>
        <w:ind w:left="2934" w:hanging="490"/>
      </w:pPr>
      <w:rPr>
        <w:color w:val="000000"/>
        <w:kern w:val="0"/>
        <w:position w:val="0"/>
        <w:sz w:val="28"/>
        <w:szCs w:val="28"/>
        <w:u w:color="000000"/>
      </w:rPr>
    </w:lvl>
    <w:lvl w:ilvl="4">
      <w:start w:val="1"/>
      <w:numFmt w:val="bullet"/>
      <w:lvlText w:val="o"/>
      <w:lvlJc w:val="left"/>
      <w:pPr>
        <w:tabs>
          <w:tab w:val="num" w:pos="3654"/>
        </w:tabs>
        <w:ind w:left="3654" w:hanging="490"/>
      </w:pPr>
      <w:rPr>
        <w:color w:val="000000"/>
        <w:kern w:val="0"/>
        <w:position w:val="0"/>
        <w:sz w:val="28"/>
        <w:szCs w:val="28"/>
        <w:u w:color="000000"/>
      </w:rPr>
    </w:lvl>
    <w:lvl w:ilvl="5">
      <w:start w:val="1"/>
      <w:numFmt w:val="bullet"/>
      <w:lvlText w:val="▪"/>
      <w:lvlJc w:val="left"/>
      <w:pPr>
        <w:tabs>
          <w:tab w:val="num" w:pos="4374"/>
        </w:tabs>
        <w:ind w:left="4374" w:hanging="490"/>
      </w:pPr>
      <w:rPr>
        <w:color w:val="000000"/>
        <w:kern w:val="0"/>
        <w:position w:val="0"/>
        <w:sz w:val="28"/>
        <w:szCs w:val="28"/>
        <w:u w:color="000000"/>
      </w:rPr>
    </w:lvl>
    <w:lvl w:ilvl="6">
      <w:start w:val="1"/>
      <w:numFmt w:val="bullet"/>
      <w:lvlText w:val="•"/>
      <w:lvlJc w:val="left"/>
      <w:pPr>
        <w:tabs>
          <w:tab w:val="num" w:pos="5094"/>
        </w:tabs>
        <w:ind w:left="5094" w:hanging="490"/>
      </w:pPr>
      <w:rPr>
        <w:color w:val="000000"/>
        <w:kern w:val="0"/>
        <w:position w:val="0"/>
        <w:sz w:val="28"/>
        <w:szCs w:val="28"/>
        <w:u w:color="000000"/>
      </w:rPr>
    </w:lvl>
    <w:lvl w:ilvl="7">
      <w:start w:val="1"/>
      <w:numFmt w:val="bullet"/>
      <w:lvlText w:val="o"/>
      <w:lvlJc w:val="left"/>
      <w:pPr>
        <w:tabs>
          <w:tab w:val="num" w:pos="5814"/>
        </w:tabs>
        <w:ind w:left="5814" w:hanging="490"/>
      </w:pPr>
      <w:rPr>
        <w:color w:val="000000"/>
        <w:kern w:val="0"/>
        <w:position w:val="0"/>
        <w:sz w:val="28"/>
        <w:szCs w:val="28"/>
        <w:u w:color="000000"/>
      </w:rPr>
    </w:lvl>
    <w:lvl w:ilvl="8">
      <w:start w:val="1"/>
      <w:numFmt w:val="bullet"/>
      <w:lvlText w:val="▪"/>
      <w:lvlJc w:val="left"/>
      <w:pPr>
        <w:tabs>
          <w:tab w:val="num" w:pos="6534"/>
        </w:tabs>
        <w:ind w:left="6534" w:hanging="490"/>
      </w:pPr>
      <w:rPr>
        <w:color w:val="000000"/>
        <w:kern w:val="0"/>
        <w:position w:val="0"/>
        <w:sz w:val="28"/>
        <w:szCs w:val="28"/>
        <w:u w:color="000000"/>
      </w:rPr>
    </w:lvl>
  </w:abstractNum>
  <w:abstractNum w:abstractNumId="140">
    <w:nsid w:val="192A0D4F"/>
    <w:multiLevelType w:val="multilevel"/>
    <w:tmpl w:val="7C763BC2"/>
    <w:styleLink w:val="List313"/>
    <w:lvl w:ilvl="0">
      <w:numFmt w:val="bullet"/>
      <w:lvlText w:val="•"/>
      <w:lvlJc w:val="left"/>
      <w:pPr>
        <w:tabs>
          <w:tab w:val="num" w:pos="1004"/>
        </w:tabs>
        <w:ind w:left="1004" w:hanging="360"/>
      </w:pPr>
      <w:rPr>
        <w:position w:val="0"/>
        <w:sz w:val="20"/>
        <w:szCs w:val="20"/>
        <w:rtl w:val="0"/>
      </w:rPr>
    </w:lvl>
    <w:lvl w:ilvl="1">
      <w:start w:val="1"/>
      <w:numFmt w:val="bullet"/>
      <w:lvlText w:val="o"/>
      <w:lvlJc w:val="left"/>
      <w:pPr>
        <w:tabs>
          <w:tab w:val="num" w:pos="1854"/>
        </w:tabs>
        <w:ind w:left="1854" w:hanging="490"/>
      </w:pPr>
      <w:rPr>
        <w:position w:val="0"/>
        <w:sz w:val="28"/>
        <w:szCs w:val="28"/>
        <w:rtl w:val="0"/>
      </w:rPr>
    </w:lvl>
    <w:lvl w:ilvl="2">
      <w:start w:val="1"/>
      <w:numFmt w:val="bullet"/>
      <w:lvlText w:val="▪"/>
      <w:lvlJc w:val="left"/>
      <w:pPr>
        <w:tabs>
          <w:tab w:val="num" w:pos="2574"/>
        </w:tabs>
        <w:ind w:left="2574" w:hanging="490"/>
      </w:pPr>
      <w:rPr>
        <w:position w:val="0"/>
        <w:sz w:val="28"/>
        <w:szCs w:val="28"/>
        <w:rtl w:val="0"/>
      </w:rPr>
    </w:lvl>
    <w:lvl w:ilvl="3">
      <w:start w:val="1"/>
      <w:numFmt w:val="bullet"/>
      <w:lvlText w:val="•"/>
      <w:lvlJc w:val="left"/>
      <w:pPr>
        <w:tabs>
          <w:tab w:val="num" w:pos="3294"/>
        </w:tabs>
        <w:ind w:left="3294" w:hanging="490"/>
      </w:pPr>
      <w:rPr>
        <w:position w:val="0"/>
        <w:sz w:val="28"/>
        <w:szCs w:val="28"/>
        <w:rtl w:val="0"/>
      </w:rPr>
    </w:lvl>
    <w:lvl w:ilvl="4">
      <w:start w:val="1"/>
      <w:numFmt w:val="bullet"/>
      <w:lvlText w:val="o"/>
      <w:lvlJc w:val="left"/>
      <w:pPr>
        <w:tabs>
          <w:tab w:val="num" w:pos="4014"/>
        </w:tabs>
        <w:ind w:left="4014" w:hanging="490"/>
      </w:pPr>
      <w:rPr>
        <w:position w:val="0"/>
        <w:sz w:val="28"/>
        <w:szCs w:val="28"/>
        <w:rtl w:val="0"/>
      </w:rPr>
    </w:lvl>
    <w:lvl w:ilvl="5">
      <w:start w:val="1"/>
      <w:numFmt w:val="bullet"/>
      <w:lvlText w:val="▪"/>
      <w:lvlJc w:val="left"/>
      <w:pPr>
        <w:tabs>
          <w:tab w:val="num" w:pos="4734"/>
        </w:tabs>
        <w:ind w:left="4734" w:hanging="490"/>
      </w:pPr>
      <w:rPr>
        <w:position w:val="0"/>
        <w:sz w:val="28"/>
        <w:szCs w:val="28"/>
        <w:rtl w:val="0"/>
      </w:rPr>
    </w:lvl>
    <w:lvl w:ilvl="6">
      <w:start w:val="1"/>
      <w:numFmt w:val="bullet"/>
      <w:lvlText w:val="•"/>
      <w:lvlJc w:val="left"/>
      <w:pPr>
        <w:tabs>
          <w:tab w:val="num" w:pos="5454"/>
        </w:tabs>
        <w:ind w:left="5454" w:hanging="490"/>
      </w:pPr>
      <w:rPr>
        <w:position w:val="0"/>
        <w:sz w:val="28"/>
        <w:szCs w:val="28"/>
        <w:rtl w:val="0"/>
      </w:rPr>
    </w:lvl>
    <w:lvl w:ilvl="7">
      <w:start w:val="1"/>
      <w:numFmt w:val="bullet"/>
      <w:lvlText w:val="o"/>
      <w:lvlJc w:val="left"/>
      <w:pPr>
        <w:tabs>
          <w:tab w:val="num" w:pos="6174"/>
        </w:tabs>
        <w:ind w:left="6174" w:hanging="490"/>
      </w:pPr>
      <w:rPr>
        <w:position w:val="0"/>
        <w:sz w:val="28"/>
        <w:szCs w:val="28"/>
        <w:rtl w:val="0"/>
      </w:rPr>
    </w:lvl>
    <w:lvl w:ilvl="8">
      <w:start w:val="1"/>
      <w:numFmt w:val="bullet"/>
      <w:lvlText w:val="▪"/>
      <w:lvlJc w:val="left"/>
      <w:pPr>
        <w:tabs>
          <w:tab w:val="num" w:pos="6894"/>
        </w:tabs>
        <w:ind w:left="6894" w:hanging="490"/>
      </w:pPr>
      <w:rPr>
        <w:position w:val="0"/>
        <w:sz w:val="28"/>
        <w:szCs w:val="28"/>
        <w:rtl w:val="0"/>
      </w:rPr>
    </w:lvl>
  </w:abstractNum>
  <w:abstractNum w:abstractNumId="141">
    <w:nsid w:val="19366176"/>
    <w:multiLevelType w:val="multilevel"/>
    <w:tmpl w:val="7BA856D0"/>
    <w:styleLink w:val="List615"/>
    <w:lvl w:ilvl="0">
      <w:numFmt w:val="bullet"/>
      <w:lvlText w:val="•"/>
      <w:lvlJc w:val="left"/>
      <w:pPr>
        <w:tabs>
          <w:tab w:val="num" w:pos="361"/>
        </w:tabs>
        <w:ind w:left="361" w:hanging="361"/>
      </w:pPr>
      <w:rPr>
        <w:position w:val="0"/>
        <w:sz w:val="24"/>
        <w:szCs w:val="24"/>
        <w:rtl w:val="0"/>
        <w:lang w:val="ru-RU"/>
      </w:rPr>
    </w:lvl>
    <w:lvl w:ilvl="1">
      <w:start w:val="1"/>
      <w:numFmt w:val="bullet"/>
      <w:lvlText w:val="o"/>
      <w:lvlJc w:val="left"/>
      <w:pPr>
        <w:tabs>
          <w:tab w:val="num" w:pos="1570"/>
        </w:tabs>
        <w:ind w:left="1570" w:hanging="490"/>
      </w:pPr>
      <w:rPr>
        <w:position w:val="0"/>
        <w:sz w:val="28"/>
        <w:szCs w:val="28"/>
        <w:rtl w:val="0"/>
        <w:lang w:val="ru-RU"/>
      </w:rPr>
    </w:lvl>
    <w:lvl w:ilvl="2">
      <w:start w:val="1"/>
      <w:numFmt w:val="bullet"/>
      <w:lvlText w:val="▪"/>
      <w:lvlJc w:val="left"/>
      <w:pPr>
        <w:tabs>
          <w:tab w:val="num" w:pos="2290"/>
        </w:tabs>
        <w:ind w:left="2290" w:hanging="490"/>
      </w:pPr>
      <w:rPr>
        <w:position w:val="0"/>
        <w:sz w:val="28"/>
        <w:szCs w:val="28"/>
        <w:rtl w:val="0"/>
        <w:lang w:val="ru-RU"/>
      </w:rPr>
    </w:lvl>
    <w:lvl w:ilvl="3">
      <w:start w:val="1"/>
      <w:numFmt w:val="bullet"/>
      <w:lvlText w:val="•"/>
      <w:lvlJc w:val="left"/>
      <w:pPr>
        <w:tabs>
          <w:tab w:val="num" w:pos="3010"/>
        </w:tabs>
        <w:ind w:left="3010" w:hanging="490"/>
      </w:pPr>
      <w:rPr>
        <w:position w:val="0"/>
        <w:sz w:val="28"/>
        <w:szCs w:val="28"/>
        <w:rtl w:val="0"/>
        <w:lang w:val="ru-RU"/>
      </w:rPr>
    </w:lvl>
    <w:lvl w:ilvl="4">
      <w:start w:val="1"/>
      <w:numFmt w:val="bullet"/>
      <w:lvlText w:val="o"/>
      <w:lvlJc w:val="left"/>
      <w:pPr>
        <w:tabs>
          <w:tab w:val="num" w:pos="3730"/>
        </w:tabs>
        <w:ind w:left="3730" w:hanging="490"/>
      </w:pPr>
      <w:rPr>
        <w:position w:val="0"/>
        <w:sz w:val="28"/>
        <w:szCs w:val="28"/>
        <w:rtl w:val="0"/>
        <w:lang w:val="ru-RU"/>
      </w:rPr>
    </w:lvl>
    <w:lvl w:ilvl="5">
      <w:start w:val="1"/>
      <w:numFmt w:val="bullet"/>
      <w:lvlText w:val="▪"/>
      <w:lvlJc w:val="left"/>
      <w:pPr>
        <w:tabs>
          <w:tab w:val="num" w:pos="4450"/>
        </w:tabs>
        <w:ind w:left="4450" w:hanging="490"/>
      </w:pPr>
      <w:rPr>
        <w:position w:val="0"/>
        <w:sz w:val="28"/>
        <w:szCs w:val="28"/>
        <w:rtl w:val="0"/>
        <w:lang w:val="ru-RU"/>
      </w:rPr>
    </w:lvl>
    <w:lvl w:ilvl="6">
      <w:start w:val="1"/>
      <w:numFmt w:val="bullet"/>
      <w:lvlText w:val="•"/>
      <w:lvlJc w:val="left"/>
      <w:pPr>
        <w:tabs>
          <w:tab w:val="num" w:pos="5170"/>
        </w:tabs>
        <w:ind w:left="5170" w:hanging="490"/>
      </w:pPr>
      <w:rPr>
        <w:position w:val="0"/>
        <w:sz w:val="28"/>
        <w:szCs w:val="28"/>
        <w:rtl w:val="0"/>
        <w:lang w:val="ru-RU"/>
      </w:rPr>
    </w:lvl>
    <w:lvl w:ilvl="7">
      <w:start w:val="1"/>
      <w:numFmt w:val="bullet"/>
      <w:lvlText w:val="o"/>
      <w:lvlJc w:val="left"/>
      <w:pPr>
        <w:tabs>
          <w:tab w:val="num" w:pos="5890"/>
        </w:tabs>
        <w:ind w:left="5890" w:hanging="490"/>
      </w:pPr>
      <w:rPr>
        <w:position w:val="0"/>
        <w:sz w:val="28"/>
        <w:szCs w:val="28"/>
        <w:rtl w:val="0"/>
        <w:lang w:val="ru-RU"/>
      </w:rPr>
    </w:lvl>
    <w:lvl w:ilvl="8">
      <w:start w:val="1"/>
      <w:numFmt w:val="bullet"/>
      <w:lvlText w:val="▪"/>
      <w:lvlJc w:val="left"/>
      <w:pPr>
        <w:tabs>
          <w:tab w:val="num" w:pos="6610"/>
        </w:tabs>
        <w:ind w:left="6610" w:hanging="490"/>
      </w:pPr>
      <w:rPr>
        <w:position w:val="0"/>
        <w:sz w:val="28"/>
        <w:szCs w:val="28"/>
        <w:rtl w:val="0"/>
        <w:lang w:val="ru-RU"/>
      </w:rPr>
    </w:lvl>
  </w:abstractNum>
  <w:abstractNum w:abstractNumId="142">
    <w:nsid w:val="19383D5F"/>
    <w:multiLevelType w:val="multilevel"/>
    <w:tmpl w:val="5DFAC904"/>
    <w:styleLink w:val="List47"/>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854"/>
        </w:tabs>
        <w:ind w:left="1854" w:hanging="490"/>
      </w:pPr>
      <w:rPr>
        <w:spacing w:val="2"/>
        <w:position w:val="0"/>
        <w:sz w:val="28"/>
        <w:szCs w:val="28"/>
        <w:lang w:val="ru-RU"/>
      </w:rPr>
    </w:lvl>
    <w:lvl w:ilvl="2">
      <w:start w:val="1"/>
      <w:numFmt w:val="bullet"/>
      <w:lvlText w:val="▪"/>
      <w:lvlJc w:val="left"/>
      <w:pPr>
        <w:tabs>
          <w:tab w:val="num" w:pos="2574"/>
        </w:tabs>
        <w:ind w:left="2574" w:hanging="490"/>
      </w:pPr>
      <w:rPr>
        <w:spacing w:val="2"/>
        <w:position w:val="0"/>
        <w:sz w:val="28"/>
        <w:szCs w:val="28"/>
        <w:lang w:val="ru-RU"/>
      </w:rPr>
    </w:lvl>
    <w:lvl w:ilvl="3">
      <w:start w:val="1"/>
      <w:numFmt w:val="bullet"/>
      <w:lvlText w:val="•"/>
      <w:lvlJc w:val="left"/>
      <w:pPr>
        <w:tabs>
          <w:tab w:val="num" w:pos="3294"/>
        </w:tabs>
        <w:ind w:left="3294" w:hanging="490"/>
      </w:pPr>
      <w:rPr>
        <w:spacing w:val="2"/>
        <w:position w:val="0"/>
        <w:sz w:val="28"/>
        <w:szCs w:val="28"/>
        <w:lang w:val="ru-RU"/>
      </w:rPr>
    </w:lvl>
    <w:lvl w:ilvl="4">
      <w:start w:val="1"/>
      <w:numFmt w:val="bullet"/>
      <w:lvlText w:val="o"/>
      <w:lvlJc w:val="left"/>
      <w:pPr>
        <w:tabs>
          <w:tab w:val="num" w:pos="4014"/>
        </w:tabs>
        <w:ind w:left="4014" w:hanging="490"/>
      </w:pPr>
      <w:rPr>
        <w:spacing w:val="2"/>
        <w:position w:val="0"/>
        <w:sz w:val="28"/>
        <w:szCs w:val="28"/>
        <w:lang w:val="ru-RU"/>
      </w:rPr>
    </w:lvl>
    <w:lvl w:ilvl="5">
      <w:start w:val="1"/>
      <w:numFmt w:val="bullet"/>
      <w:lvlText w:val="▪"/>
      <w:lvlJc w:val="left"/>
      <w:pPr>
        <w:tabs>
          <w:tab w:val="num" w:pos="4734"/>
        </w:tabs>
        <w:ind w:left="4734" w:hanging="490"/>
      </w:pPr>
      <w:rPr>
        <w:spacing w:val="2"/>
        <w:position w:val="0"/>
        <w:sz w:val="28"/>
        <w:szCs w:val="28"/>
        <w:lang w:val="ru-RU"/>
      </w:rPr>
    </w:lvl>
    <w:lvl w:ilvl="6">
      <w:start w:val="1"/>
      <w:numFmt w:val="bullet"/>
      <w:lvlText w:val="•"/>
      <w:lvlJc w:val="left"/>
      <w:pPr>
        <w:tabs>
          <w:tab w:val="num" w:pos="5454"/>
        </w:tabs>
        <w:ind w:left="5454" w:hanging="490"/>
      </w:pPr>
      <w:rPr>
        <w:spacing w:val="2"/>
        <w:position w:val="0"/>
        <w:sz w:val="28"/>
        <w:szCs w:val="28"/>
        <w:lang w:val="ru-RU"/>
      </w:rPr>
    </w:lvl>
    <w:lvl w:ilvl="7">
      <w:start w:val="1"/>
      <w:numFmt w:val="bullet"/>
      <w:lvlText w:val="o"/>
      <w:lvlJc w:val="left"/>
      <w:pPr>
        <w:tabs>
          <w:tab w:val="num" w:pos="6174"/>
        </w:tabs>
        <w:ind w:left="6174" w:hanging="490"/>
      </w:pPr>
      <w:rPr>
        <w:spacing w:val="2"/>
        <w:position w:val="0"/>
        <w:sz w:val="28"/>
        <w:szCs w:val="28"/>
        <w:lang w:val="ru-RU"/>
      </w:rPr>
    </w:lvl>
    <w:lvl w:ilvl="8">
      <w:start w:val="1"/>
      <w:numFmt w:val="bullet"/>
      <w:lvlText w:val="▪"/>
      <w:lvlJc w:val="left"/>
      <w:pPr>
        <w:tabs>
          <w:tab w:val="num" w:pos="6894"/>
        </w:tabs>
        <w:ind w:left="6894" w:hanging="490"/>
      </w:pPr>
      <w:rPr>
        <w:spacing w:val="2"/>
        <w:position w:val="0"/>
        <w:sz w:val="28"/>
        <w:szCs w:val="28"/>
        <w:lang w:val="ru-RU"/>
      </w:rPr>
    </w:lvl>
  </w:abstractNum>
  <w:abstractNum w:abstractNumId="143">
    <w:nsid w:val="19440DFE"/>
    <w:multiLevelType w:val="multilevel"/>
    <w:tmpl w:val="E796F4F8"/>
    <w:styleLink w:val="List484"/>
    <w:lvl w:ilvl="0">
      <w:start w:val="3"/>
      <w:numFmt w:val="decimal"/>
      <w:lvlText w:val="%1."/>
      <w:lvlJc w:val="left"/>
      <w:pPr>
        <w:tabs>
          <w:tab w:val="num" w:pos="363"/>
        </w:tabs>
        <w:ind w:left="363" w:hanging="363"/>
      </w:pPr>
      <w:rPr>
        <w:position w:val="0"/>
        <w:sz w:val="28"/>
        <w:szCs w:val="28"/>
        <w:rtl w:val="0"/>
        <w:lang w:val="ru-RU"/>
      </w:rPr>
    </w:lvl>
    <w:lvl w:ilvl="1">
      <w:start w:val="1"/>
      <w:numFmt w:val="lowerLetter"/>
      <w:lvlText w:val="%2."/>
      <w:lvlJc w:val="left"/>
      <w:pPr>
        <w:tabs>
          <w:tab w:val="num" w:pos="1494"/>
        </w:tabs>
        <w:ind w:left="1494" w:hanging="490"/>
      </w:pPr>
      <w:rPr>
        <w:position w:val="0"/>
        <w:sz w:val="28"/>
        <w:szCs w:val="28"/>
        <w:rtl w:val="0"/>
        <w:lang w:val="ru-RU"/>
      </w:rPr>
    </w:lvl>
    <w:lvl w:ilvl="2">
      <w:start w:val="1"/>
      <w:numFmt w:val="lowerRoman"/>
      <w:lvlText w:val="%3."/>
      <w:lvlJc w:val="left"/>
      <w:pPr>
        <w:tabs>
          <w:tab w:val="num" w:pos="2191"/>
        </w:tabs>
        <w:ind w:left="2191" w:hanging="403"/>
      </w:pPr>
      <w:rPr>
        <w:position w:val="0"/>
        <w:sz w:val="28"/>
        <w:szCs w:val="28"/>
        <w:rtl w:val="0"/>
        <w:lang w:val="ru-RU"/>
      </w:rPr>
    </w:lvl>
    <w:lvl w:ilvl="3">
      <w:start w:val="1"/>
      <w:numFmt w:val="decimal"/>
      <w:lvlText w:val="%4."/>
      <w:lvlJc w:val="left"/>
      <w:pPr>
        <w:tabs>
          <w:tab w:val="num" w:pos="2934"/>
        </w:tabs>
        <w:ind w:left="2934" w:hanging="490"/>
      </w:pPr>
      <w:rPr>
        <w:position w:val="0"/>
        <w:sz w:val="28"/>
        <w:szCs w:val="28"/>
        <w:rtl w:val="0"/>
        <w:lang w:val="ru-RU"/>
      </w:rPr>
    </w:lvl>
    <w:lvl w:ilvl="4">
      <w:start w:val="1"/>
      <w:numFmt w:val="lowerLetter"/>
      <w:lvlText w:val="%5."/>
      <w:lvlJc w:val="left"/>
      <w:pPr>
        <w:tabs>
          <w:tab w:val="num" w:pos="3654"/>
        </w:tabs>
        <w:ind w:left="3654" w:hanging="490"/>
      </w:pPr>
      <w:rPr>
        <w:position w:val="0"/>
        <w:sz w:val="28"/>
        <w:szCs w:val="28"/>
        <w:rtl w:val="0"/>
        <w:lang w:val="ru-RU"/>
      </w:rPr>
    </w:lvl>
    <w:lvl w:ilvl="5">
      <w:start w:val="1"/>
      <w:numFmt w:val="lowerRoman"/>
      <w:lvlText w:val="%6."/>
      <w:lvlJc w:val="left"/>
      <w:pPr>
        <w:tabs>
          <w:tab w:val="num" w:pos="4351"/>
        </w:tabs>
        <w:ind w:left="4351" w:hanging="403"/>
      </w:pPr>
      <w:rPr>
        <w:position w:val="0"/>
        <w:sz w:val="28"/>
        <w:szCs w:val="28"/>
        <w:rtl w:val="0"/>
        <w:lang w:val="ru-RU"/>
      </w:rPr>
    </w:lvl>
    <w:lvl w:ilvl="6">
      <w:start w:val="1"/>
      <w:numFmt w:val="decimal"/>
      <w:lvlText w:val="%7."/>
      <w:lvlJc w:val="left"/>
      <w:pPr>
        <w:tabs>
          <w:tab w:val="num" w:pos="5094"/>
        </w:tabs>
        <w:ind w:left="5094" w:hanging="490"/>
      </w:pPr>
      <w:rPr>
        <w:position w:val="0"/>
        <w:sz w:val="28"/>
        <w:szCs w:val="28"/>
        <w:rtl w:val="0"/>
        <w:lang w:val="ru-RU"/>
      </w:rPr>
    </w:lvl>
    <w:lvl w:ilvl="7">
      <w:start w:val="1"/>
      <w:numFmt w:val="lowerLetter"/>
      <w:lvlText w:val="%8."/>
      <w:lvlJc w:val="left"/>
      <w:pPr>
        <w:tabs>
          <w:tab w:val="num" w:pos="5814"/>
        </w:tabs>
        <w:ind w:left="5814" w:hanging="490"/>
      </w:pPr>
      <w:rPr>
        <w:position w:val="0"/>
        <w:sz w:val="28"/>
        <w:szCs w:val="28"/>
        <w:rtl w:val="0"/>
        <w:lang w:val="ru-RU"/>
      </w:rPr>
    </w:lvl>
    <w:lvl w:ilvl="8">
      <w:start w:val="1"/>
      <w:numFmt w:val="lowerRoman"/>
      <w:lvlText w:val="%9."/>
      <w:lvlJc w:val="left"/>
      <w:pPr>
        <w:tabs>
          <w:tab w:val="num" w:pos="6511"/>
        </w:tabs>
        <w:ind w:left="6511" w:hanging="403"/>
      </w:pPr>
      <w:rPr>
        <w:position w:val="0"/>
        <w:sz w:val="28"/>
        <w:szCs w:val="28"/>
        <w:rtl w:val="0"/>
        <w:lang w:val="ru-RU"/>
      </w:rPr>
    </w:lvl>
  </w:abstractNum>
  <w:abstractNum w:abstractNumId="144">
    <w:nsid w:val="19C71241"/>
    <w:multiLevelType w:val="multilevel"/>
    <w:tmpl w:val="D47C4584"/>
    <w:styleLink w:val="List10"/>
    <w:lvl w:ilvl="0">
      <w:numFmt w:val="bullet"/>
      <w:lvlText w:val="•"/>
      <w:lvlJc w:val="left"/>
      <w:pPr>
        <w:tabs>
          <w:tab w:val="num" w:pos="707"/>
        </w:tabs>
        <w:ind w:left="707" w:hanging="707"/>
      </w:pPr>
      <w:rPr>
        <w:color w:val="000000"/>
        <w:position w:val="0"/>
        <w:sz w:val="20"/>
        <w:szCs w:val="20"/>
        <w:u w:color="000000"/>
        <w:lang w:val="ru-RU"/>
      </w:rPr>
    </w:lvl>
    <w:lvl w:ilvl="1">
      <w:start w:val="1"/>
      <w:numFmt w:val="bullet"/>
      <w:lvlText w:val="o"/>
      <w:lvlJc w:val="left"/>
      <w:pPr>
        <w:tabs>
          <w:tab w:val="num" w:pos="2279"/>
        </w:tabs>
        <w:ind w:left="2279" w:hanging="490"/>
      </w:pPr>
      <w:rPr>
        <w:color w:val="000000"/>
        <w:position w:val="0"/>
        <w:sz w:val="28"/>
        <w:szCs w:val="28"/>
        <w:u w:color="000000"/>
        <w:lang w:val="ru-RU"/>
      </w:rPr>
    </w:lvl>
    <w:lvl w:ilvl="2">
      <w:start w:val="1"/>
      <w:numFmt w:val="bullet"/>
      <w:lvlText w:val="▪"/>
      <w:lvlJc w:val="left"/>
      <w:pPr>
        <w:tabs>
          <w:tab w:val="num" w:pos="2999"/>
        </w:tabs>
        <w:ind w:left="2999" w:hanging="490"/>
      </w:pPr>
      <w:rPr>
        <w:color w:val="000000"/>
        <w:position w:val="0"/>
        <w:sz w:val="28"/>
        <w:szCs w:val="28"/>
        <w:u w:color="000000"/>
        <w:lang w:val="ru-RU"/>
      </w:rPr>
    </w:lvl>
    <w:lvl w:ilvl="3">
      <w:start w:val="1"/>
      <w:numFmt w:val="bullet"/>
      <w:lvlText w:val="•"/>
      <w:lvlJc w:val="left"/>
      <w:pPr>
        <w:tabs>
          <w:tab w:val="num" w:pos="3719"/>
        </w:tabs>
        <w:ind w:left="3719" w:hanging="490"/>
      </w:pPr>
      <w:rPr>
        <w:color w:val="000000"/>
        <w:position w:val="0"/>
        <w:sz w:val="28"/>
        <w:szCs w:val="28"/>
        <w:u w:color="000000"/>
        <w:lang w:val="ru-RU"/>
      </w:rPr>
    </w:lvl>
    <w:lvl w:ilvl="4">
      <w:start w:val="1"/>
      <w:numFmt w:val="bullet"/>
      <w:lvlText w:val="o"/>
      <w:lvlJc w:val="left"/>
      <w:pPr>
        <w:tabs>
          <w:tab w:val="num" w:pos="4439"/>
        </w:tabs>
        <w:ind w:left="4439" w:hanging="490"/>
      </w:pPr>
      <w:rPr>
        <w:color w:val="000000"/>
        <w:position w:val="0"/>
        <w:sz w:val="28"/>
        <w:szCs w:val="28"/>
        <w:u w:color="000000"/>
        <w:lang w:val="ru-RU"/>
      </w:rPr>
    </w:lvl>
    <w:lvl w:ilvl="5">
      <w:start w:val="1"/>
      <w:numFmt w:val="bullet"/>
      <w:lvlText w:val="▪"/>
      <w:lvlJc w:val="left"/>
      <w:pPr>
        <w:tabs>
          <w:tab w:val="num" w:pos="5159"/>
        </w:tabs>
        <w:ind w:left="5159" w:hanging="490"/>
      </w:pPr>
      <w:rPr>
        <w:color w:val="000000"/>
        <w:position w:val="0"/>
        <w:sz w:val="28"/>
        <w:szCs w:val="28"/>
        <w:u w:color="000000"/>
        <w:lang w:val="ru-RU"/>
      </w:rPr>
    </w:lvl>
    <w:lvl w:ilvl="6">
      <w:start w:val="1"/>
      <w:numFmt w:val="bullet"/>
      <w:lvlText w:val="•"/>
      <w:lvlJc w:val="left"/>
      <w:pPr>
        <w:tabs>
          <w:tab w:val="num" w:pos="5879"/>
        </w:tabs>
        <w:ind w:left="5879" w:hanging="490"/>
      </w:pPr>
      <w:rPr>
        <w:color w:val="000000"/>
        <w:position w:val="0"/>
        <w:sz w:val="28"/>
        <w:szCs w:val="28"/>
        <w:u w:color="000000"/>
        <w:lang w:val="ru-RU"/>
      </w:rPr>
    </w:lvl>
    <w:lvl w:ilvl="7">
      <w:start w:val="1"/>
      <w:numFmt w:val="bullet"/>
      <w:lvlText w:val="o"/>
      <w:lvlJc w:val="left"/>
      <w:pPr>
        <w:tabs>
          <w:tab w:val="num" w:pos="6599"/>
        </w:tabs>
        <w:ind w:left="6599" w:hanging="490"/>
      </w:pPr>
      <w:rPr>
        <w:color w:val="000000"/>
        <w:position w:val="0"/>
        <w:sz w:val="28"/>
        <w:szCs w:val="28"/>
        <w:u w:color="000000"/>
        <w:lang w:val="ru-RU"/>
      </w:rPr>
    </w:lvl>
    <w:lvl w:ilvl="8">
      <w:start w:val="1"/>
      <w:numFmt w:val="bullet"/>
      <w:lvlText w:val="▪"/>
      <w:lvlJc w:val="left"/>
      <w:pPr>
        <w:tabs>
          <w:tab w:val="num" w:pos="7319"/>
        </w:tabs>
        <w:ind w:left="7319" w:hanging="490"/>
      </w:pPr>
      <w:rPr>
        <w:color w:val="000000"/>
        <w:position w:val="0"/>
        <w:sz w:val="28"/>
        <w:szCs w:val="28"/>
        <w:u w:color="000000"/>
        <w:lang w:val="ru-RU"/>
      </w:rPr>
    </w:lvl>
  </w:abstractNum>
  <w:abstractNum w:abstractNumId="145">
    <w:nsid w:val="1A0857DF"/>
    <w:multiLevelType w:val="multilevel"/>
    <w:tmpl w:val="B57030FA"/>
    <w:styleLink w:val="List632"/>
    <w:lvl w:ilvl="0">
      <w:numFmt w:val="bullet"/>
      <w:lvlText w:val="•"/>
      <w:lvlJc w:val="left"/>
      <w:pPr>
        <w:tabs>
          <w:tab w:val="num" w:pos="360"/>
        </w:tabs>
        <w:ind w:left="360" w:hanging="360"/>
      </w:pPr>
      <w:rPr>
        <w:position w:val="0"/>
        <w:sz w:val="22"/>
        <w:szCs w:val="22"/>
        <w:lang w:val="ru-RU"/>
      </w:rPr>
    </w:lvl>
    <w:lvl w:ilvl="1">
      <w:start w:val="1"/>
      <w:numFmt w:val="bullet"/>
      <w:lvlText w:val="o"/>
      <w:lvlJc w:val="left"/>
      <w:pPr>
        <w:tabs>
          <w:tab w:val="num" w:pos="2279"/>
        </w:tabs>
        <w:ind w:left="2279" w:hanging="490"/>
      </w:pPr>
      <w:rPr>
        <w:position w:val="0"/>
        <w:sz w:val="28"/>
        <w:szCs w:val="28"/>
        <w:lang w:val="ru-RU"/>
      </w:rPr>
    </w:lvl>
    <w:lvl w:ilvl="2">
      <w:start w:val="1"/>
      <w:numFmt w:val="bullet"/>
      <w:lvlText w:val="▪"/>
      <w:lvlJc w:val="left"/>
      <w:pPr>
        <w:tabs>
          <w:tab w:val="num" w:pos="2999"/>
        </w:tabs>
        <w:ind w:left="2999" w:hanging="490"/>
      </w:pPr>
      <w:rPr>
        <w:position w:val="0"/>
        <w:sz w:val="28"/>
        <w:szCs w:val="28"/>
        <w:lang w:val="ru-RU"/>
      </w:rPr>
    </w:lvl>
    <w:lvl w:ilvl="3">
      <w:start w:val="1"/>
      <w:numFmt w:val="bullet"/>
      <w:lvlText w:val="•"/>
      <w:lvlJc w:val="left"/>
      <w:pPr>
        <w:tabs>
          <w:tab w:val="num" w:pos="3719"/>
        </w:tabs>
        <w:ind w:left="3719" w:hanging="490"/>
      </w:pPr>
      <w:rPr>
        <w:position w:val="0"/>
        <w:sz w:val="28"/>
        <w:szCs w:val="28"/>
        <w:lang w:val="ru-RU"/>
      </w:rPr>
    </w:lvl>
    <w:lvl w:ilvl="4">
      <w:start w:val="1"/>
      <w:numFmt w:val="bullet"/>
      <w:lvlText w:val="o"/>
      <w:lvlJc w:val="left"/>
      <w:pPr>
        <w:tabs>
          <w:tab w:val="num" w:pos="4439"/>
        </w:tabs>
        <w:ind w:left="4439" w:hanging="490"/>
      </w:pPr>
      <w:rPr>
        <w:position w:val="0"/>
        <w:sz w:val="28"/>
        <w:szCs w:val="28"/>
        <w:lang w:val="ru-RU"/>
      </w:rPr>
    </w:lvl>
    <w:lvl w:ilvl="5">
      <w:start w:val="1"/>
      <w:numFmt w:val="bullet"/>
      <w:lvlText w:val="▪"/>
      <w:lvlJc w:val="left"/>
      <w:pPr>
        <w:tabs>
          <w:tab w:val="num" w:pos="5159"/>
        </w:tabs>
        <w:ind w:left="5159" w:hanging="490"/>
      </w:pPr>
      <w:rPr>
        <w:position w:val="0"/>
        <w:sz w:val="28"/>
        <w:szCs w:val="28"/>
        <w:lang w:val="ru-RU"/>
      </w:rPr>
    </w:lvl>
    <w:lvl w:ilvl="6">
      <w:start w:val="1"/>
      <w:numFmt w:val="bullet"/>
      <w:lvlText w:val="•"/>
      <w:lvlJc w:val="left"/>
      <w:pPr>
        <w:tabs>
          <w:tab w:val="num" w:pos="5879"/>
        </w:tabs>
        <w:ind w:left="5879" w:hanging="490"/>
      </w:pPr>
      <w:rPr>
        <w:position w:val="0"/>
        <w:sz w:val="28"/>
        <w:szCs w:val="28"/>
        <w:lang w:val="ru-RU"/>
      </w:rPr>
    </w:lvl>
    <w:lvl w:ilvl="7">
      <w:start w:val="1"/>
      <w:numFmt w:val="bullet"/>
      <w:lvlText w:val="o"/>
      <w:lvlJc w:val="left"/>
      <w:pPr>
        <w:tabs>
          <w:tab w:val="num" w:pos="6599"/>
        </w:tabs>
        <w:ind w:left="6599" w:hanging="490"/>
      </w:pPr>
      <w:rPr>
        <w:position w:val="0"/>
        <w:sz w:val="28"/>
        <w:szCs w:val="28"/>
        <w:lang w:val="ru-RU"/>
      </w:rPr>
    </w:lvl>
    <w:lvl w:ilvl="8">
      <w:start w:val="1"/>
      <w:numFmt w:val="bullet"/>
      <w:lvlText w:val="▪"/>
      <w:lvlJc w:val="left"/>
      <w:pPr>
        <w:tabs>
          <w:tab w:val="num" w:pos="7319"/>
        </w:tabs>
        <w:ind w:left="7319" w:hanging="490"/>
      </w:pPr>
      <w:rPr>
        <w:position w:val="0"/>
        <w:sz w:val="28"/>
        <w:szCs w:val="28"/>
        <w:lang w:val="ru-RU"/>
      </w:rPr>
    </w:lvl>
  </w:abstractNum>
  <w:abstractNum w:abstractNumId="146">
    <w:nsid w:val="1A1671E4"/>
    <w:multiLevelType w:val="multilevel"/>
    <w:tmpl w:val="2A2E7F8A"/>
    <w:styleLink w:val="List385"/>
    <w:lvl w:ilvl="0">
      <w:numFmt w:val="bullet"/>
      <w:lvlText w:val="•"/>
      <w:lvlJc w:val="left"/>
      <w:pPr>
        <w:tabs>
          <w:tab w:val="num" w:pos="708"/>
        </w:tabs>
        <w:ind w:left="708" w:hanging="708"/>
      </w:pPr>
      <w:rPr>
        <w:position w:val="0"/>
        <w:sz w:val="24"/>
        <w:szCs w:val="24"/>
        <w:rtl w:val="0"/>
        <w:lang w:val="ru-RU"/>
      </w:rPr>
    </w:lvl>
    <w:lvl w:ilvl="1">
      <w:start w:val="1"/>
      <w:numFmt w:val="bullet"/>
      <w:lvlText w:val="o"/>
      <w:lvlJc w:val="left"/>
      <w:pPr>
        <w:tabs>
          <w:tab w:val="num" w:pos="1570"/>
        </w:tabs>
        <w:ind w:left="1570" w:hanging="490"/>
      </w:pPr>
      <w:rPr>
        <w:position w:val="0"/>
        <w:sz w:val="28"/>
        <w:szCs w:val="28"/>
        <w:rtl w:val="0"/>
        <w:lang w:val="ru-RU"/>
      </w:rPr>
    </w:lvl>
    <w:lvl w:ilvl="2">
      <w:start w:val="1"/>
      <w:numFmt w:val="bullet"/>
      <w:lvlText w:val="▪"/>
      <w:lvlJc w:val="left"/>
      <w:pPr>
        <w:tabs>
          <w:tab w:val="num" w:pos="2290"/>
        </w:tabs>
        <w:ind w:left="2290" w:hanging="490"/>
      </w:pPr>
      <w:rPr>
        <w:position w:val="0"/>
        <w:sz w:val="28"/>
        <w:szCs w:val="28"/>
        <w:rtl w:val="0"/>
        <w:lang w:val="ru-RU"/>
      </w:rPr>
    </w:lvl>
    <w:lvl w:ilvl="3">
      <w:start w:val="1"/>
      <w:numFmt w:val="bullet"/>
      <w:lvlText w:val="•"/>
      <w:lvlJc w:val="left"/>
      <w:pPr>
        <w:tabs>
          <w:tab w:val="num" w:pos="3010"/>
        </w:tabs>
        <w:ind w:left="3010" w:hanging="490"/>
      </w:pPr>
      <w:rPr>
        <w:position w:val="0"/>
        <w:sz w:val="28"/>
        <w:szCs w:val="28"/>
        <w:rtl w:val="0"/>
        <w:lang w:val="ru-RU"/>
      </w:rPr>
    </w:lvl>
    <w:lvl w:ilvl="4">
      <w:start w:val="1"/>
      <w:numFmt w:val="bullet"/>
      <w:lvlText w:val="o"/>
      <w:lvlJc w:val="left"/>
      <w:pPr>
        <w:tabs>
          <w:tab w:val="num" w:pos="3730"/>
        </w:tabs>
        <w:ind w:left="3730" w:hanging="490"/>
      </w:pPr>
      <w:rPr>
        <w:position w:val="0"/>
        <w:sz w:val="28"/>
        <w:szCs w:val="28"/>
        <w:rtl w:val="0"/>
        <w:lang w:val="ru-RU"/>
      </w:rPr>
    </w:lvl>
    <w:lvl w:ilvl="5">
      <w:start w:val="1"/>
      <w:numFmt w:val="bullet"/>
      <w:lvlText w:val="▪"/>
      <w:lvlJc w:val="left"/>
      <w:pPr>
        <w:tabs>
          <w:tab w:val="num" w:pos="4450"/>
        </w:tabs>
        <w:ind w:left="4450" w:hanging="490"/>
      </w:pPr>
      <w:rPr>
        <w:position w:val="0"/>
        <w:sz w:val="28"/>
        <w:szCs w:val="28"/>
        <w:rtl w:val="0"/>
        <w:lang w:val="ru-RU"/>
      </w:rPr>
    </w:lvl>
    <w:lvl w:ilvl="6">
      <w:start w:val="1"/>
      <w:numFmt w:val="bullet"/>
      <w:lvlText w:val="•"/>
      <w:lvlJc w:val="left"/>
      <w:pPr>
        <w:tabs>
          <w:tab w:val="num" w:pos="5170"/>
        </w:tabs>
        <w:ind w:left="5170" w:hanging="490"/>
      </w:pPr>
      <w:rPr>
        <w:position w:val="0"/>
        <w:sz w:val="28"/>
        <w:szCs w:val="28"/>
        <w:rtl w:val="0"/>
        <w:lang w:val="ru-RU"/>
      </w:rPr>
    </w:lvl>
    <w:lvl w:ilvl="7">
      <w:start w:val="1"/>
      <w:numFmt w:val="bullet"/>
      <w:lvlText w:val="o"/>
      <w:lvlJc w:val="left"/>
      <w:pPr>
        <w:tabs>
          <w:tab w:val="num" w:pos="5890"/>
        </w:tabs>
        <w:ind w:left="5890" w:hanging="490"/>
      </w:pPr>
      <w:rPr>
        <w:position w:val="0"/>
        <w:sz w:val="28"/>
        <w:szCs w:val="28"/>
        <w:rtl w:val="0"/>
        <w:lang w:val="ru-RU"/>
      </w:rPr>
    </w:lvl>
    <w:lvl w:ilvl="8">
      <w:start w:val="1"/>
      <w:numFmt w:val="bullet"/>
      <w:lvlText w:val="▪"/>
      <w:lvlJc w:val="left"/>
      <w:pPr>
        <w:tabs>
          <w:tab w:val="num" w:pos="6610"/>
        </w:tabs>
        <w:ind w:left="6610" w:hanging="490"/>
      </w:pPr>
      <w:rPr>
        <w:position w:val="0"/>
        <w:sz w:val="28"/>
        <w:szCs w:val="28"/>
        <w:rtl w:val="0"/>
        <w:lang w:val="ru-RU"/>
      </w:rPr>
    </w:lvl>
  </w:abstractNum>
  <w:abstractNum w:abstractNumId="147">
    <w:nsid w:val="1A352C39"/>
    <w:multiLevelType w:val="multilevel"/>
    <w:tmpl w:val="5F0255F2"/>
    <w:styleLink w:val="List546"/>
    <w:lvl w:ilvl="0">
      <w:numFmt w:val="bullet"/>
      <w:lvlText w:val="▪"/>
      <w:lvlJc w:val="left"/>
      <w:pPr>
        <w:tabs>
          <w:tab w:val="num" w:pos="786"/>
        </w:tabs>
        <w:ind w:left="786" w:hanging="360"/>
      </w:pPr>
      <w:rPr>
        <w:position w:val="0"/>
        <w:sz w:val="22"/>
        <w:szCs w:val="22"/>
        <w:lang w:val="ru-RU"/>
      </w:rPr>
    </w:lvl>
    <w:lvl w:ilvl="1">
      <w:start w:val="1"/>
      <w:numFmt w:val="bullet"/>
      <w:lvlText w:val="o"/>
      <w:lvlJc w:val="left"/>
      <w:pPr>
        <w:tabs>
          <w:tab w:val="num" w:pos="1636"/>
        </w:tabs>
        <w:ind w:left="1636" w:hanging="490"/>
      </w:pPr>
      <w:rPr>
        <w:position w:val="0"/>
        <w:sz w:val="28"/>
        <w:szCs w:val="28"/>
        <w:lang w:val="ru-RU"/>
      </w:rPr>
    </w:lvl>
    <w:lvl w:ilvl="2">
      <w:start w:val="1"/>
      <w:numFmt w:val="bullet"/>
      <w:lvlText w:val="▪"/>
      <w:lvlJc w:val="left"/>
      <w:pPr>
        <w:tabs>
          <w:tab w:val="num" w:pos="2356"/>
        </w:tabs>
        <w:ind w:left="2356" w:hanging="490"/>
      </w:pPr>
      <w:rPr>
        <w:position w:val="0"/>
        <w:sz w:val="28"/>
        <w:szCs w:val="28"/>
        <w:lang w:val="ru-RU"/>
      </w:rPr>
    </w:lvl>
    <w:lvl w:ilvl="3">
      <w:start w:val="1"/>
      <w:numFmt w:val="bullet"/>
      <w:lvlText w:val="•"/>
      <w:lvlJc w:val="left"/>
      <w:pPr>
        <w:tabs>
          <w:tab w:val="num" w:pos="3076"/>
        </w:tabs>
        <w:ind w:left="3076" w:hanging="490"/>
      </w:pPr>
      <w:rPr>
        <w:position w:val="0"/>
        <w:sz w:val="28"/>
        <w:szCs w:val="28"/>
        <w:lang w:val="ru-RU"/>
      </w:rPr>
    </w:lvl>
    <w:lvl w:ilvl="4">
      <w:start w:val="1"/>
      <w:numFmt w:val="bullet"/>
      <w:lvlText w:val="o"/>
      <w:lvlJc w:val="left"/>
      <w:pPr>
        <w:tabs>
          <w:tab w:val="num" w:pos="3796"/>
        </w:tabs>
        <w:ind w:left="3796" w:hanging="490"/>
      </w:pPr>
      <w:rPr>
        <w:position w:val="0"/>
        <w:sz w:val="28"/>
        <w:szCs w:val="28"/>
        <w:lang w:val="ru-RU"/>
      </w:rPr>
    </w:lvl>
    <w:lvl w:ilvl="5">
      <w:start w:val="1"/>
      <w:numFmt w:val="bullet"/>
      <w:lvlText w:val="▪"/>
      <w:lvlJc w:val="left"/>
      <w:pPr>
        <w:tabs>
          <w:tab w:val="num" w:pos="4516"/>
        </w:tabs>
        <w:ind w:left="4516" w:hanging="490"/>
      </w:pPr>
      <w:rPr>
        <w:position w:val="0"/>
        <w:sz w:val="28"/>
        <w:szCs w:val="28"/>
        <w:lang w:val="ru-RU"/>
      </w:rPr>
    </w:lvl>
    <w:lvl w:ilvl="6">
      <w:start w:val="1"/>
      <w:numFmt w:val="bullet"/>
      <w:lvlText w:val="•"/>
      <w:lvlJc w:val="left"/>
      <w:pPr>
        <w:tabs>
          <w:tab w:val="num" w:pos="5236"/>
        </w:tabs>
        <w:ind w:left="5236" w:hanging="490"/>
      </w:pPr>
      <w:rPr>
        <w:position w:val="0"/>
        <w:sz w:val="28"/>
        <w:szCs w:val="28"/>
        <w:lang w:val="ru-RU"/>
      </w:rPr>
    </w:lvl>
    <w:lvl w:ilvl="7">
      <w:start w:val="1"/>
      <w:numFmt w:val="bullet"/>
      <w:lvlText w:val="o"/>
      <w:lvlJc w:val="left"/>
      <w:pPr>
        <w:tabs>
          <w:tab w:val="num" w:pos="5956"/>
        </w:tabs>
        <w:ind w:left="5956" w:hanging="490"/>
      </w:pPr>
      <w:rPr>
        <w:position w:val="0"/>
        <w:sz w:val="28"/>
        <w:szCs w:val="28"/>
        <w:lang w:val="ru-RU"/>
      </w:rPr>
    </w:lvl>
    <w:lvl w:ilvl="8">
      <w:start w:val="1"/>
      <w:numFmt w:val="bullet"/>
      <w:lvlText w:val="▪"/>
      <w:lvlJc w:val="left"/>
      <w:pPr>
        <w:tabs>
          <w:tab w:val="num" w:pos="6676"/>
        </w:tabs>
        <w:ind w:left="6676" w:hanging="490"/>
      </w:pPr>
      <w:rPr>
        <w:position w:val="0"/>
        <w:sz w:val="28"/>
        <w:szCs w:val="28"/>
        <w:lang w:val="ru-RU"/>
      </w:rPr>
    </w:lvl>
  </w:abstractNum>
  <w:abstractNum w:abstractNumId="148">
    <w:nsid w:val="1A4B56F1"/>
    <w:multiLevelType w:val="multilevel"/>
    <w:tmpl w:val="5686EE2C"/>
    <w:styleLink w:val="List529"/>
    <w:lvl w:ilvl="0">
      <w:numFmt w:val="bullet"/>
      <w:lvlText w:val="•"/>
      <w:lvlJc w:val="left"/>
      <w:pPr>
        <w:tabs>
          <w:tab w:val="num" w:pos="435"/>
        </w:tabs>
        <w:ind w:left="435" w:hanging="435"/>
      </w:pPr>
      <w:rPr>
        <w:color w:val="000000"/>
        <w:position w:val="0"/>
        <w:sz w:val="20"/>
        <w:szCs w:val="20"/>
        <w:u w:color="000000"/>
      </w:rPr>
    </w:lvl>
    <w:lvl w:ilvl="1">
      <w:start w:val="1"/>
      <w:numFmt w:val="decimal"/>
      <w:lvlText w:val="%2."/>
      <w:lvlJc w:val="left"/>
      <w:pPr>
        <w:tabs>
          <w:tab w:val="num" w:pos="1570"/>
        </w:tabs>
        <w:ind w:left="1570" w:hanging="490"/>
      </w:pPr>
      <w:rPr>
        <w:color w:val="000000"/>
        <w:position w:val="0"/>
        <w:sz w:val="28"/>
        <w:szCs w:val="28"/>
        <w:u w:color="000000"/>
      </w:rPr>
    </w:lvl>
    <w:lvl w:ilvl="2">
      <w:start w:val="1"/>
      <w:numFmt w:val="decimal"/>
      <w:lvlText w:val="%3."/>
      <w:lvlJc w:val="left"/>
      <w:pPr>
        <w:tabs>
          <w:tab w:val="num" w:pos="2290"/>
        </w:tabs>
        <w:ind w:left="2290" w:hanging="490"/>
      </w:pPr>
      <w:rPr>
        <w:color w:val="000000"/>
        <w:position w:val="0"/>
        <w:sz w:val="28"/>
        <w:szCs w:val="28"/>
        <w:u w:color="000000"/>
      </w:rPr>
    </w:lvl>
    <w:lvl w:ilvl="3">
      <w:start w:val="1"/>
      <w:numFmt w:val="decimal"/>
      <w:lvlText w:val="%4."/>
      <w:lvlJc w:val="left"/>
      <w:pPr>
        <w:tabs>
          <w:tab w:val="num" w:pos="3010"/>
        </w:tabs>
        <w:ind w:left="3010" w:hanging="490"/>
      </w:pPr>
      <w:rPr>
        <w:color w:val="000000"/>
        <w:position w:val="0"/>
        <w:sz w:val="28"/>
        <w:szCs w:val="28"/>
        <w:u w:color="000000"/>
      </w:rPr>
    </w:lvl>
    <w:lvl w:ilvl="4">
      <w:start w:val="1"/>
      <w:numFmt w:val="decimal"/>
      <w:lvlText w:val="%5."/>
      <w:lvlJc w:val="left"/>
      <w:pPr>
        <w:tabs>
          <w:tab w:val="num" w:pos="3730"/>
        </w:tabs>
        <w:ind w:left="3730" w:hanging="490"/>
      </w:pPr>
      <w:rPr>
        <w:color w:val="000000"/>
        <w:position w:val="0"/>
        <w:sz w:val="28"/>
        <w:szCs w:val="28"/>
        <w:u w:color="000000"/>
      </w:rPr>
    </w:lvl>
    <w:lvl w:ilvl="5">
      <w:start w:val="1"/>
      <w:numFmt w:val="decimal"/>
      <w:lvlText w:val="%6."/>
      <w:lvlJc w:val="left"/>
      <w:pPr>
        <w:tabs>
          <w:tab w:val="num" w:pos="4450"/>
        </w:tabs>
        <w:ind w:left="4450" w:hanging="490"/>
      </w:pPr>
      <w:rPr>
        <w:color w:val="000000"/>
        <w:position w:val="0"/>
        <w:sz w:val="28"/>
        <w:szCs w:val="28"/>
        <w:u w:color="000000"/>
      </w:rPr>
    </w:lvl>
    <w:lvl w:ilvl="6">
      <w:start w:val="1"/>
      <w:numFmt w:val="decimal"/>
      <w:lvlText w:val="%7."/>
      <w:lvlJc w:val="left"/>
      <w:pPr>
        <w:tabs>
          <w:tab w:val="num" w:pos="5170"/>
        </w:tabs>
        <w:ind w:left="5170" w:hanging="490"/>
      </w:pPr>
      <w:rPr>
        <w:color w:val="000000"/>
        <w:position w:val="0"/>
        <w:sz w:val="28"/>
        <w:szCs w:val="28"/>
        <w:u w:color="000000"/>
      </w:rPr>
    </w:lvl>
    <w:lvl w:ilvl="7">
      <w:start w:val="1"/>
      <w:numFmt w:val="decimal"/>
      <w:lvlText w:val="%8."/>
      <w:lvlJc w:val="left"/>
      <w:pPr>
        <w:tabs>
          <w:tab w:val="num" w:pos="5890"/>
        </w:tabs>
        <w:ind w:left="5890" w:hanging="490"/>
      </w:pPr>
      <w:rPr>
        <w:color w:val="000000"/>
        <w:position w:val="0"/>
        <w:sz w:val="28"/>
        <w:szCs w:val="28"/>
        <w:u w:color="000000"/>
      </w:rPr>
    </w:lvl>
    <w:lvl w:ilvl="8">
      <w:start w:val="1"/>
      <w:numFmt w:val="decimal"/>
      <w:lvlText w:val="%9."/>
      <w:lvlJc w:val="left"/>
      <w:pPr>
        <w:tabs>
          <w:tab w:val="num" w:pos="6610"/>
        </w:tabs>
        <w:ind w:left="6610" w:hanging="490"/>
      </w:pPr>
      <w:rPr>
        <w:color w:val="000000"/>
        <w:position w:val="0"/>
        <w:sz w:val="28"/>
        <w:szCs w:val="28"/>
        <w:u w:color="000000"/>
      </w:rPr>
    </w:lvl>
  </w:abstractNum>
  <w:abstractNum w:abstractNumId="149">
    <w:nsid w:val="1A9757D7"/>
    <w:multiLevelType w:val="multilevel"/>
    <w:tmpl w:val="281AB4AA"/>
    <w:styleLink w:val="List413"/>
    <w:lvl w:ilvl="0">
      <w:numFmt w:val="bullet"/>
      <w:lvlText w:val="•"/>
      <w:lvlJc w:val="left"/>
      <w:pPr>
        <w:tabs>
          <w:tab w:val="num" w:pos="426"/>
        </w:tabs>
        <w:ind w:left="426" w:hanging="361"/>
      </w:pPr>
      <w:rPr>
        <w:position w:val="0"/>
        <w:sz w:val="24"/>
        <w:szCs w:val="24"/>
        <w:rtl w:val="0"/>
        <w:lang w:val="ru-RU"/>
      </w:rPr>
    </w:lvl>
    <w:lvl w:ilvl="1">
      <w:start w:val="1"/>
      <w:numFmt w:val="bullet"/>
      <w:lvlText w:val="o"/>
      <w:lvlJc w:val="left"/>
      <w:pPr>
        <w:tabs>
          <w:tab w:val="num" w:pos="1570"/>
        </w:tabs>
        <w:ind w:left="1570" w:hanging="490"/>
      </w:pPr>
      <w:rPr>
        <w:position w:val="0"/>
        <w:sz w:val="28"/>
        <w:szCs w:val="28"/>
        <w:rtl w:val="0"/>
        <w:lang w:val="ru-RU"/>
      </w:rPr>
    </w:lvl>
    <w:lvl w:ilvl="2">
      <w:start w:val="1"/>
      <w:numFmt w:val="bullet"/>
      <w:lvlText w:val="▪"/>
      <w:lvlJc w:val="left"/>
      <w:pPr>
        <w:tabs>
          <w:tab w:val="num" w:pos="2290"/>
        </w:tabs>
        <w:ind w:left="2290" w:hanging="490"/>
      </w:pPr>
      <w:rPr>
        <w:position w:val="0"/>
        <w:sz w:val="28"/>
        <w:szCs w:val="28"/>
        <w:rtl w:val="0"/>
        <w:lang w:val="ru-RU"/>
      </w:rPr>
    </w:lvl>
    <w:lvl w:ilvl="3">
      <w:start w:val="1"/>
      <w:numFmt w:val="bullet"/>
      <w:lvlText w:val="•"/>
      <w:lvlJc w:val="left"/>
      <w:pPr>
        <w:tabs>
          <w:tab w:val="num" w:pos="3010"/>
        </w:tabs>
        <w:ind w:left="3010" w:hanging="490"/>
      </w:pPr>
      <w:rPr>
        <w:position w:val="0"/>
        <w:sz w:val="28"/>
        <w:szCs w:val="28"/>
        <w:rtl w:val="0"/>
        <w:lang w:val="ru-RU"/>
      </w:rPr>
    </w:lvl>
    <w:lvl w:ilvl="4">
      <w:start w:val="1"/>
      <w:numFmt w:val="bullet"/>
      <w:lvlText w:val="o"/>
      <w:lvlJc w:val="left"/>
      <w:pPr>
        <w:tabs>
          <w:tab w:val="num" w:pos="3730"/>
        </w:tabs>
        <w:ind w:left="3730" w:hanging="490"/>
      </w:pPr>
      <w:rPr>
        <w:position w:val="0"/>
        <w:sz w:val="28"/>
        <w:szCs w:val="28"/>
        <w:rtl w:val="0"/>
        <w:lang w:val="ru-RU"/>
      </w:rPr>
    </w:lvl>
    <w:lvl w:ilvl="5">
      <w:start w:val="1"/>
      <w:numFmt w:val="bullet"/>
      <w:lvlText w:val="▪"/>
      <w:lvlJc w:val="left"/>
      <w:pPr>
        <w:tabs>
          <w:tab w:val="num" w:pos="4450"/>
        </w:tabs>
        <w:ind w:left="4450" w:hanging="490"/>
      </w:pPr>
      <w:rPr>
        <w:position w:val="0"/>
        <w:sz w:val="28"/>
        <w:szCs w:val="28"/>
        <w:rtl w:val="0"/>
        <w:lang w:val="ru-RU"/>
      </w:rPr>
    </w:lvl>
    <w:lvl w:ilvl="6">
      <w:start w:val="1"/>
      <w:numFmt w:val="bullet"/>
      <w:lvlText w:val="•"/>
      <w:lvlJc w:val="left"/>
      <w:pPr>
        <w:tabs>
          <w:tab w:val="num" w:pos="5170"/>
        </w:tabs>
        <w:ind w:left="5170" w:hanging="490"/>
      </w:pPr>
      <w:rPr>
        <w:position w:val="0"/>
        <w:sz w:val="28"/>
        <w:szCs w:val="28"/>
        <w:rtl w:val="0"/>
        <w:lang w:val="ru-RU"/>
      </w:rPr>
    </w:lvl>
    <w:lvl w:ilvl="7">
      <w:start w:val="1"/>
      <w:numFmt w:val="bullet"/>
      <w:lvlText w:val="o"/>
      <w:lvlJc w:val="left"/>
      <w:pPr>
        <w:tabs>
          <w:tab w:val="num" w:pos="5890"/>
        </w:tabs>
        <w:ind w:left="5890" w:hanging="490"/>
      </w:pPr>
      <w:rPr>
        <w:position w:val="0"/>
        <w:sz w:val="28"/>
        <w:szCs w:val="28"/>
        <w:rtl w:val="0"/>
        <w:lang w:val="ru-RU"/>
      </w:rPr>
    </w:lvl>
    <w:lvl w:ilvl="8">
      <w:start w:val="1"/>
      <w:numFmt w:val="bullet"/>
      <w:lvlText w:val="▪"/>
      <w:lvlJc w:val="left"/>
      <w:pPr>
        <w:tabs>
          <w:tab w:val="num" w:pos="6610"/>
        </w:tabs>
        <w:ind w:left="6610" w:hanging="490"/>
      </w:pPr>
      <w:rPr>
        <w:position w:val="0"/>
        <w:sz w:val="28"/>
        <w:szCs w:val="28"/>
        <w:rtl w:val="0"/>
        <w:lang w:val="ru-RU"/>
      </w:rPr>
    </w:lvl>
  </w:abstractNum>
  <w:abstractNum w:abstractNumId="150">
    <w:nsid w:val="1A9B50FB"/>
    <w:multiLevelType w:val="multilevel"/>
    <w:tmpl w:val="E5E2BD40"/>
    <w:styleLink w:val="List82"/>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570"/>
        </w:tabs>
        <w:ind w:left="1570" w:hanging="490"/>
      </w:pPr>
      <w:rPr>
        <w:spacing w:val="2"/>
        <w:position w:val="0"/>
        <w:sz w:val="28"/>
        <w:szCs w:val="28"/>
        <w:lang w:val="ru-RU"/>
      </w:rPr>
    </w:lvl>
    <w:lvl w:ilvl="2">
      <w:start w:val="1"/>
      <w:numFmt w:val="bullet"/>
      <w:lvlText w:val="▪"/>
      <w:lvlJc w:val="left"/>
      <w:pPr>
        <w:tabs>
          <w:tab w:val="num" w:pos="2290"/>
        </w:tabs>
        <w:ind w:left="2290" w:hanging="490"/>
      </w:pPr>
      <w:rPr>
        <w:spacing w:val="2"/>
        <w:position w:val="0"/>
        <w:sz w:val="28"/>
        <w:szCs w:val="28"/>
        <w:lang w:val="ru-RU"/>
      </w:rPr>
    </w:lvl>
    <w:lvl w:ilvl="3">
      <w:start w:val="1"/>
      <w:numFmt w:val="bullet"/>
      <w:lvlText w:val="•"/>
      <w:lvlJc w:val="left"/>
      <w:pPr>
        <w:tabs>
          <w:tab w:val="num" w:pos="3010"/>
        </w:tabs>
        <w:ind w:left="3010" w:hanging="490"/>
      </w:pPr>
      <w:rPr>
        <w:spacing w:val="2"/>
        <w:position w:val="0"/>
        <w:sz w:val="28"/>
        <w:szCs w:val="28"/>
        <w:lang w:val="ru-RU"/>
      </w:rPr>
    </w:lvl>
    <w:lvl w:ilvl="4">
      <w:start w:val="1"/>
      <w:numFmt w:val="bullet"/>
      <w:lvlText w:val="o"/>
      <w:lvlJc w:val="left"/>
      <w:pPr>
        <w:tabs>
          <w:tab w:val="num" w:pos="3730"/>
        </w:tabs>
        <w:ind w:left="3730" w:hanging="490"/>
      </w:pPr>
      <w:rPr>
        <w:spacing w:val="2"/>
        <w:position w:val="0"/>
        <w:sz w:val="28"/>
        <w:szCs w:val="28"/>
        <w:lang w:val="ru-RU"/>
      </w:rPr>
    </w:lvl>
    <w:lvl w:ilvl="5">
      <w:start w:val="1"/>
      <w:numFmt w:val="bullet"/>
      <w:lvlText w:val="▪"/>
      <w:lvlJc w:val="left"/>
      <w:pPr>
        <w:tabs>
          <w:tab w:val="num" w:pos="4450"/>
        </w:tabs>
        <w:ind w:left="4450" w:hanging="490"/>
      </w:pPr>
      <w:rPr>
        <w:spacing w:val="2"/>
        <w:position w:val="0"/>
        <w:sz w:val="28"/>
        <w:szCs w:val="28"/>
        <w:lang w:val="ru-RU"/>
      </w:rPr>
    </w:lvl>
    <w:lvl w:ilvl="6">
      <w:start w:val="1"/>
      <w:numFmt w:val="bullet"/>
      <w:lvlText w:val="•"/>
      <w:lvlJc w:val="left"/>
      <w:pPr>
        <w:tabs>
          <w:tab w:val="num" w:pos="5170"/>
        </w:tabs>
        <w:ind w:left="5170" w:hanging="490"/>
      </w:pPr>
      <w:rPr>
        <w:spacing w:val="2"/>
        <w:position w:val="0"/>
        <w:sz w:val="28"/>
        <w:szCs w:val="28"/>
        <w:lang w:val="ru-RU"/>
      </w:rPr>
    </w:lvl>
    <w:lvl w:ilvl="7">
      <w:start w:val="1"/>
      <w:numFmt w:val="bullet"/>
      <w:lvlText w:val="o"/>
      <w:lvlJc w:val="left"/>
      <w:pPr>
        <w:tabs>
          <w:tab w:val="num" w:pos="5890"/>
        </w:tabs>
        <w:ind w:left="5890" w:hanging="490"/>
      </w:pPr>
      <w:rPr>
        <w:spacing w:val="2"/>
        <w:position w:val="0"/>
        <w:sz w:val="28"/>
        <w:szCs w:val="28"/>
        <w:lang w:val="ru-RU"/>
      </w:rPr>
    </w:lvl>
    <w:lvl w:ilvl="8">
      <w:start w:val="1"/>
      <w:numFmt w:val="bullet"/>
      <w:lvlText w:val="▪"/>
      <w:lvlJc w:val="left"/>
      <w:pPr>
        <w:tabs>
          <w:tab w:val="num" w:pos="6610"/>
        </w:tabs>
        <w:ind w:left="6610" w:hanging="490"/>
      </w:pPr>
      <w:rPr>
        <w:spacing w:val="2"/>
        <w:position w:val="0"/>
        <w:sz w:val="28"/>
        <w:szCs w:val="28"/>
        <w:lang w:val="ru-RU"/>
      </w:rPr>
    </w:lvl>
  </w:abstractNum>
  <w:abstractNum w:abstractNumId="151">
    <w:nsid w:val="1AA2777D"/>
    <w:multiLevelType w:val="multilevel"/>
    <w:tmpl w:val="724AFAE0"/>
    <w:styleLink w:val="List57"/>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854"/>
        </w:tabs>
        <w:ind w:left="1854" w:hanging="490"/>
      </w:pPr>
      <w:rPr>
        <w:spacing w:val="2"/>
        <w:position w:val="0"/>
        <w:sz w:val="28"/>
        <w:szCs w:val="28"/>
        <w:lang w:val="ru-RU"/>
      </w:rPr>
    </w:lvl>
    <w:lvl w:ilvl="2">
      <w:start w:val="1"/>
      <w:numFmt w:val="bullet"/>
      <w:lvlText w:val="▪"/>
      <w:lvlJc w:val="left"/>
      <w:pPr>
        <w:tabs>
          <w:tab w:val="num" w:pos="2574"/>
        </w:tabs>
        <w:ind w:left="2574" w:hanging="490"/>
      </w:pPr>
      <w:rPr>
        <w:spacing w:val="2"/>
        <w:position w:val="0"/>
        <w:sz w:val="28"/>
        <w:szCs w:val="28"/>
        <w:lang w:val="ru-RU"/>
      </w:rPr>
    </w:lvl>
    <w:lvl w:ilvl="3">
      <w:start w:val="1"/>
      <w:numFmt w:val="bullet"/>
      <w:lvlText w:val="•"/>
      <w:lvlJc w:val="left"/>
      <w:pPr>
        <w:tabs>
          <w:tab w:val="num" w:pos="3294"/>
        </w:tabs>
        <w:ind w:left="3294" w:hanging="490"/>
      </w:pPr>
      <w:rPr>
        <w:spacing w:val="2"/>
        <w:position w:val="0"/>
        <w:sz w:val="28"/>
        <w:szCs w:val="28"/>
        <w:lang w:val="ru-RU"/>
      </w:rPr>
    </w:lvl>
    <w:lvl w:ilvl="4">
      <w:start w:val="1"/>
      <w:numFmt w:val="bullet"/>
      <w:lvlText w:val="o"/>
      <w:lvlJc w:val="left"/>
      <w:pPr>
        <w:tabs>
          <w:tab w:val="num" w:pos="4014"/>
        </w:tabs>
        <w:ind w:left="4014" w:hanging="490"/>
      </w:pPr>
      <w:rPr>
        <w:spacing w:val="2"/>
        <w:position w:val="0"/>
        <w:sz w:val="28"/>
        <w:szCs w:val="28"/>
        <w:lang w:val="ru-RU"/>
      </w:rPr>
    </w:lvl>
    <w:lvl w:ilvl="5">
      <w:start w:val="1"/>
      <w:numFmt w:val="bullet"/>
      <w:lvlText w:val="▪"/>
      <w:lvlJc w:val="left"/>
      <w:pPr>
        <w:tabs>
          <w:tab w:val="num" w:pos="4734"/>
        </w:tabs>
        <w:ind w:left="4734" w:hanging="490"/>
      </w:pPr>
      <w:rPr>
        <w:spacing w:val="2"/>
        <w:position w:val="0"/>
        <w:sz w:val="28"/>
        <w:szCs w:val="28"/>
        <w:lang w:val="ru-RU"/>
      </w:rPr>
    </w:lvl>
    <w:lvl w:ilvl="6">
      <w:start w:val="1"/>
      <w:numFmt w:val="bullet"/>
      <w:lvlText w:val="•"/>
      <w:lvlJc w:val="left"/>
      <w:pPr>
        <w:tabs>
          <w:tab w:val="num" w:pos="5454"/>
        </w:tabs>
        <w:ind w:left="5454" w:hanging="490"/>
      </w:pPr>
      <w:rPr>
        <w:spacing w:val="2"/>
        <w:position w:val="0"/>
        <w:sz w:val="28"/>
        <w:szCs w:val="28"/>
        <w:lang w:val="ru-RU"/>
      </w:rPr>
    </w:lvl>
    <w:lvl w:ilvl="7">
      <w:start w:val="1"/>
      <w:numFmt w:val="bullet"/>
      <w:lvlText w:val="o"/>
      <w:lvlJc w:val="left"/>
      <w:pPr>
        <w:tabs>
          <w:tab w:val="num" w:pos="6174"/>
        </w:tabs>
        <w:ind w:left="6174" w:hanging="490"/>
      </w:pPr>
      <w:rPr>
        <w:spacing w:val="2"/>
        <w:position w:val="0"/>
        <w:sz w:val="28"/>
        <w:szCs w:val="28"/>
        <w:lang w:val="ru-RU"/>
      </w:rPr>
    </w:lvl>
    <w:lvl w:ilvl="8">
      <w:start w:val="1"/>
      <w:numFmt w:val="bullet"/>
      <w:lvlText w:val="▪"/>
      <w:lvlJc w:val="left"/>
      <w:pPr>
        <w:tabs>
          <w:tab w:val="num" w:pos="6894"/>
        </w:tabs>
        <w:ind w:left="6894" w:hanging="490"/>
      </w:pPr>
      <w:rPr>
        <w:spacing w:val="2"/>
        <w:position w:val="0"/>
        <w:sz w:val="28"/>
        <w:szCs w:val="28"/>
        <w:lang w:val="ru-RU"/>
      </w:rPr>
    </w:lvl>
  </w:abstractNum>
  <w:abstractNum w:abstractNumId="152">
    <w:nsid w:val="1AC05DA6"/>
    <w:multiLevelType w:val="hybridMultilevel"/>
    <w:tmpl w:val="D1E027C6"/>
    <w:lvl w:ilvl="0" w:tplc="472E18C2">
      <w:numFmt w:val="bullet"/>
      <w:lvlText w:val="•"/>
      <w:lvlJc w:val="left"/>
      <w:pPr>
        <w:ind w:left="36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3">
    <w:nsid w:val="1AED2D3D"/>
    <w:multiLevelType w:val="multilevel"/>
    <w:tmpl w:val="4FD2C070"/>
    <w:styleLink w:val="List308"/>
    <w:lvl w:ilvl="0">
      <w:numFmt w:val="bullet"/>
      <w:lvlText w:val="•"/>
      <w:lvlJc w:val="left"/>
      <w:pPr>
        <w:tabs>
          <w:tab w:val="num" w:pos="360"/>
        </w:tabs>
        <w:ind w:left="360" w:hanging="360"/>
      </w:pPr>
      <w:rPr>
        <w:position w:val="0"/>
        <w:sz w:val="20"/>
        <w:szCs w:val="20"/>
        <w:rtl w:val="0"/>
      </w:rPr>
    </w:lvl>
    <w:lvl w:ilvl="1">
      <w:start w:val="1"/>
      <w:numFmt w:val="bullet"/>
      <w:lvlText w:val="o"/>
      <w:lvlJc w:val="left"/>
      <w:pPr>
        <w:tabs>
          <w:tab w:val="num" w:pos="2290"/>
        </w:tabs>
        <w:ind w:left="2290" w:hanging="490"/>
      </w:pPr>
      <w:rPr>
        <w:position w:val="0"/>
        <w:sz w:val="28"/>
        <w:szCs w:val="28"/>
        <w:rtl w:val="0"/>
      </w:rPr>
    </w:lvl>
    <w:lvl w:ilvl="2">
      <w:start w:val="1"/>
      <w:numFmt w:val="bullet"/>
      <w:lvlText w:val="▪"/>
      <w:lvlJc w:val="left"/>
      <w:pPr>
        <w:tabs>
          <w:tab w:val="num" w:pos="3010"/>
        </w:tabs>
        <w:ind w:left="3010" w:hanging="490"/>
      </w:pPr>
      <w:rPr>
        <w:position w:val="0"/>
        <w:sz w:val="28"/>
        <w:szCs w:val="28"/>
        <w:rtl w:val="0"/>
      </w:rPr>
    </w:lvl>
    <w:lvl w:ilvl="3">
      <w:start w:val="1"/>
      <w:numFmt w:val="bullet"/>
      <w:lvlText w:val="•"/>
      <w:lvlJc w:val="left"/>
      <w:pPr>
        <w:tabs>
          <w:tab w:val="num" w:pos="3730"/>
        </w:tabs>
        <w:ind w:left="3730" w:hanging="490"/>
      </w:pPr>
      <w:rPr>
        <w:position w:val="0"/>
        <w:sz w:val="28"/>
        <w:szCs w:val="28"/>
        <w:rtl w:val="0"/>
      </w:rPr>
    </w:lvl>
    <w:lvl w:ilvl="4">
      <w:start w:val="1"/>
      <w:numFmt w:val="bullet"/>
      <w:lvlText w:val="o"/>
      <w:lvlJc w:val="left"/>
      <w:pPr>
        <w:tabs>
          <w:tab w:val="num" w:pos="4450"/>
        </w:tabs>
        <w:ind w:left="4450" w:hanging="490"/>
      </w:pPr>
      <w:rPr>
        <w:position w:val="0"/>
        <w:sz w:val="28"/>
        <w:szCs w:val="28"/>
        <w:rtl w:val="0"/>
      </w:rPr>
    </w:lvl>
    <w:lvl w:ilvl="5">
      <w:start w:val="1"/>
      <w:numFmt w:val="bullet"/>
      <w:lvlText w:val="▪"/>
      <w:lvlJc w:val="left"/>
      <w:pPr>
        <w:tabs>
          <w:tab w:val="num" w:pos="5170"/>
        </w:tabs>
        <w:ind w:left="5170" w:hanging="490"/>
      </w:pPr>
      <w:rPr>
        <w:position w:val="0"/>
        <w:sz w:val="28"/>
        <w:szCs w:val="28"/>
        <w:rtl w:val="0"/>
      </w:rPr>
    </w:lvl>
    <w:lvl w:ilvl="6">
      <w:start w:val="1"/>
      <w:numFmt w:val="bullet"/>
      <w:lvlText w:val="•"/>
      <w:lvlJc w:val="left"/>
      <w:pPr>
        <w:tabs>
          <w:tab w:val="num" w:pos="5890"/>
        </w:tabs>
        <w:ind w:left="5890" w:hanging="490"/>
      </w:pPr>
      <w:rPr>
        <w:position w:val="0"/>
        <w:sz w:val="28"/>
        <w:szCs w:val="28"/>
        <w:rtl w:val="0"/>
      </w:rPr>
    </w:lvl>
    <w:lvl w:ilvl="7">
      <w:start w:val="1"/>
      <w:numFmt w:val="bullet"/>
      <w:lvlText w:val="o"/>
      <w:lvlJc w:val="left"/>
      <w:pPr>
        <w:tabs>
          <w:tab w:val="num" w:pos="6610"/>
        </w:tabs>
        <w:ind w:left="6610" w:hanging="490"/>
      </w:pPr>
      <w:rPr>
        <w:position w:val="0"/>
        <w:sz w:val="28"/>
        <w:szCs w:val="28"/>
        <w:rtl w:val="0"/>
      </w:rPr>
    </w:lvl>
    <w:lvl w:ilvl="8">
      <w:start w:val="1"/>
      <w:numFmt w:val="bullet"/>
      <w:lvlText w:val="▪"/>
      <w:lvlJc w:val="left"/>
      <w:pPr>
        <w:tabs>
          <w:tab w:val="num" w:pos="7330"/>
        </w:tabs>
        <w:ind w:left="7330" w:hanging="490"/>
      </w:pPr>
      <w:rPr>
        <w:position w:val="0"/>
        <w:sz w:val="28"/>
        <w:szCs w:val="28"/>
        <w:rtl w:val="0"/>
      </w:rPr>
    </w:lvl>
  </w:abstractNum>
  <w:abstractNum w:abstractNumId="154">
    <w:nsid w:val="1AFB5116"/>
    <w:multiLevelType w:val="multilevel"/>
    <w:tmpl w:val="1B806E72"/>
    <w:styleLink w:val="List538"/>
    <w:lvl w:ilvl="0">
      <w:numFmt w:val="bullet"/>
      <w:lvlText w:val="▪"/>
      <w:lvlJc w:val="left"/>
      <w:pPr>
        <w:tabs>
          <w:tab w:val="num" w:pos="502"/>
        </w:tabs>
        <w:ind w:left="502" w:hanging="360"/>
      </w:pPr>
      <w:rPr>
        <w:position w:val="0"/>
        <w:sz w:val="22"/>
        <w:szCs w:val="22"/>
        <w:lang w:val="ru-RU"/>
      </w:rPr>
    </w:lvl>
    <w:lvl w:ilvl="1">
      <w:start w:val="1"/>
      <w:numFmt w:val="bullet"/>
      <w:lvlText w:val="o"/>
      <w:lvlJc w:val="left"/>
      <w:pPr>
        <w:tabs>
          <w:tab w:val="num" w:pos="1352"/>
        </w:tabs>
        <w:ind w:left="1352" w:hanging="490"/>
      </w:pPr>
      <w:rPr>
        <w:position w:val="0"/>
        <w:sz w:val="28"/>
        <w:szCs w:val="28"/>
        <w:lang w:val="ru-RU"/>
      </w:rPr>
    </w:lvl>
    <w:lvl w:ilvl="2">
      <w:start w:val="1"/>
      <w:numFmt w:val="bullet"/>
      <w:lvlText w:val="▪"/>
      <w:lvlJc w:val="left"/>
      <w:pPr>
        <w:tabs>
          <w:tab w:val="num" w:pos="2072"/>
        </w:tabs>
        <w:ind w:left="2072" w:hanging="490"/>
      </w:pPr>
      <w:rPr>
        <w:position w:val="0"/>
        <w:sz w:val="28"/>
        <w:szCs w:val="28"/>
        <w:lang w:val="ru-RU"/>
      </w:rPr>
    </w:lvl>
    <w:lvl w:ilvl="3">
      <w:start w:val="1"/>
      <w:numFmt w:val="bullet"/>
      <w:lvlText w:val="•"/>
      <w:lvlJc w:val="left"/>
      <w:pPr>
        <w:tabs>
          <w:tab w:val="num" w:pos="2792"/>
        </w:tabs>
        <w:ind w:left="2792" w:hanging="490"/>
      </w:pPr>
      <w:rPr>
        <w:position w:val="0"/>
        <w:sz w:val="28"/>
        <w:szCs w:val="28"/>
        <w:lang w:val="ru-RU"/>
      </w:rPr>
    </w:lvl>
    <w:lvl w:ilvl="4">
      <w:start w:val="1"/>
      <w:numFmt w:val="bullet"/>
      <w:lvlText w:val="o"/>
      <w:lvlJc w:val="left"/>
      <w:pPr>
        <w:tabs>
          <w:tab w:val="num" w:pos="3512"/>
        </w:tabs>
        <w:ind w:left="3512" w:hanging="490"/>
      </w:pPr>
      <w:rPr>
        <w:position w:val="0"/>
        <w:sz w:val="28"/>
        <w:szCs w:val="28"/>
        <w:lang w:val="ru-RU"/>
      </w:rPr>
    </w:lvl>
    <w:lvl w:ilvl="5">
      <w:start w:val="1"/>
      <w:numFmt w:val="bullet"/>
      <w:lvlText w:val="▪"/>
      <w:lvlJc w:val="left"/>
      <w:pPr>
        <w:tabs>
          <w:tab w:val="num" w:pos="4232"/>
        </w:tabs>
        <w:ind w:left="4232" w:hanging="490"/>
      </w:pPr>
      <w:rPr>
        <w:position w:val="0"/>
        <w:sz w:val="28"/>
        <w:szCs w:val="28"/>
        <w:lang w:val="ru-RU"/>
      </w:rPr>
    </w:lvl>
    <w:lvl w:ilvl="6">
      <w:start w:val="1"/>
      <w:numFmt w:val="bullet"/>
      <w:lvlText w:val="•"/>
      <w:lvlJc w:val="left"/>
      <w:pPr>
        <w:tabs>
          <w:tab w:val="num" w:pos="4952"/>
        </w:tabs>
        <w:ind w:left="4952" w:hanging="490"/>
      </w:pPr>
      <w:rPr>
        <w:position w:val="0"/>
        <w:sz w:val="28"/>
        <w:szCs w:val="28"/>
        <w:lang w:val="ru-RU"/>
      </w:rPr>
    </w:lvl>
    <w:lvl w:ilvl="7">
      <w:start w:val="1"/>
      <w:numFmt w:val="bullet"/>
      <w:lvlText w:val="o"/>
      <w:lvlJc w:val="left"/>
      <w:pPr>
        <w:tabs>
          <w:tab w:val="num" w:pos="5672"/>
        </w:tabs>
        <w:ind w:left="5672" w:hanging="490"/>
      </w:pPr>
      <w:rPr>
        <w:position w:val="0"/>
        <w:sz w:val="28"/>
        <w:szCs w:val="28"/>
        <w:lang w:val="ru-RU"/>
      </w:rPr>
    </w:lvl>
    <w:lvl w:ilvl="8">
      <w:start w:val="1"/>
      <w:numFmt w:val="bullet"/>
      <w:lvlText w:val="▪"/>
      <w:lvlJc w:val="left"/>
      <w:pPr>
        <w:tabs>
          <w:tab w:val="num" w:pos="6392"/>
        </w:tabs>
        <w:ind w:left="6392" w:hanging="490"/>
      </w:pPr>
      <w:rPr>
        <w:position w:val="0"/>
        <w:sz w:val="28"/>
        <w:szCs w:val="28"/>
        <w:lang w:val="ru-RU"/>
      </w:rPr>
    </w:lvl>
  </w:abstractNum>
  <w:abstractNum w:abstractNumId="155">
    <w:nsid w:val="1B0424FF"/>
    <w:multiLevelType w:val="multilevel"/>
    <w:tmpl w:val="F68E4B82"/>
    <w:styleLink w:val="List7"/>
    <w:lvl w:ilvl="0">
      <w:numFmt w:val="bullet"/>
      <w:lvlText w:val="•"/>
      <w:lvlJc w:val="left"/>
      <w:pPr>
        <w:tabs>
          <w:tab w:val="num" w:pos="707"/>
        </w:tabs>
        <w:ind w:left="707" w:hanging="707"/>
      </w:pPr>
      <w:rPr>
        <w:color w:val="000000"/>
        <w:position w:val="0"/>
        <w:sz w:val="20"/>
        <w:szCs w:val="20"/>
        <w:u w:color="000000"/>
        <w:lang w:val="ru-RU"/>
      </w:rPr>
    </w:lvl>
    <w:lvl w:ilvl="1">
      <w:start w:val="1"/>
      <w:numFmt w:val="bullet"/>
      <w:lvlText w:val="o"/>
      <w:lvlJc w:val="left"/>
      <w:pPr>
        <w:tabs>
          <w:tab w:val="num" w:pos="2279"/>
        </w:tabs>
        <w:ind w:left="2279" w:hanging="490"/>
      </w:pPr>
      <w:rPr>
        <w:color w:val="000000"/>
        <w:position w:val="0"/>
        <w:sz w:val="28"/>
        <w:szCs w:val="28"/>
        <w:u w:color="000000"/>
        <w:lang w:val="ru-RU"/>
      </w:rPr>
    </w:lvl>
    <w:lvl w:ilvl="2">
      <w:start w:val="1"/>
      <w:numFmt w:val="bullet"/>
      <w:lvlText w:val="▪"/>
      <w:lvlJc w:val="left"/>
      <w:pPr>
        <w:tabs>
          <w:tab w:val="num" w:pos="2999"/>
        </w:tabs>
        <w:ind w:left="2999" w:hanging="490"/>
      </w:pPr>
      <w:rPr>
        <w:color w:val="000000"/>
        <w:position w:val="0"/>
        <w:sz w:val="28"/>
        <w:szCs w:val="28"/>
        <w:u w:color="000000"/>
        <w:lang w:val="ru-RU"/>
      </w:rPr>
    </w:lvl>
    <w:lvl w:ilvl="3">
      <w:start w:val="1"/>
      <w:numFmt w:val="bullet"/>
      <w:lvlText w:val="•"/>
      <w:lvlJc w:val="left"/>
      <w:pPr>
        <w:tabs>
          <w:tab w:val="num" w:pos="3719"/>
        </w:tabs>
        <w:ind w:left="3719" w:hanging="490"/>
      </w:pPr>
      <w:rPr>
        <w:color w:val="000000"/>
        <w:position w:val="0"/>
        <w:sz w:val="28"/>
        <w:szCs w:val="28"/>
        <w:u w:color="000000"/>
        <w:lang w:val="ru-RU"/>
      </w:rPr>
    </w:lvl>
    <w:lvl w:ilvl="4">
      <w:start w:val="1"/>
      <w:numFmt w:val="bullet"/>
      <w:lvlText w:val="o"/>
      <w:lvlJc w:val="left"/>
      <w:pPr>
        <w:tabs>
          <w:tab w:val="num" w:pos="4439"/>
        </w:tabs>
        <w:ind w:left="4439" w:hanging="490"/>
      </w:pPr>
      <w:rPr>
        <w:color w:val="000000"/>
        <w:position w:val="0"/>
        <w:sz w:val="28"/>
        <w:szCs w:val="28"/>
        <w:u w:color="000000"/>
        <w:lang w:val="ru-RU"/>
      </w:rPr>
    </w:lvl>
    <w:lvl w:ilvl="5">
      <w:start w:val="1"/>
      <w:numFmt w:val="bullet"/>
      <w:lvlText w:val="▪"/>
      <w:lvlJc w:val="left"/>
      <w:pPr>
        <w:tabs>
          <w:tab w:val="num" w:pos="5159"/>
        </w:tabs>
        <w:ind w:left="5159" w:hanging="490"/>
      </w:pPr>
      <w:rPr>
        <w:color w:val="000000"/>
        <w:position w:val="0"/>
        <w:sz w:val="28"/>
        <w:szCs w:val="28"/>
        <w:u w:color="000000"/>
        <w:lang w:val="ru-RU"/>
      </w:rPr>
    </w:lvl>
    <w:lvl w:ilvl="6">
      <w:start w:val="1"/>
      <w:numFmt w:val="bullet"/>
      <w:lvlText w:val="•"/>
      <w:lvlJc w:val="left"/>
      <w:pPr>
        <w:tabs>
          <w:tab w:val="num" w:pos="5879"/>
        </w:tabs>
        <w:ind w:left="5879" w:hanging="490"/>
      </w:pPr>
      <w:rPr>
        <w:color w:val="000000"/>
        <w:position w:val="0"/>
        <w:sz w:val="28"/>
        <w:szCs w:val="28"/>
        <w:u w:color="000000"/>
        <w:lang w:val="ru-RU"/>
      </w:rPr>
    </w:lvl>
    <w:lvl w:ilvl="7">
      <w:start w:val="1"/>
      <w:numFmt w:val="bullet"/>
      <w:lvlText w:val="o"/>
      <w:lvlJc w:val="left"/>
      <w:pPr>
        <w:tabs>
          <w:tab w:val="num" w:pos="6599"/>
        </w:tabs>
        <w:ind w:left="6599" w:hanging="490"/>
      </w:pPr>
      <w:rPr>
        <w:color w:val="000000"/>
        <w:position w:val="0"/>
        <w:sz w:val="28"/>
        <w:szCs w:val="28"/>
        <w:u w:color="000000"/>
        <w:lang w:val="ru-RU"/>
      </w:rPr>
    </w:lvl>
    <w:lvl w:ilvl="8">
      <w:start w:val="1"/>
      <w:numFmt w:val="bullet"/>
      <w:lvlText w:val="▪"/>
      <w:lvlJc w:val="left"/>
      <w:pPr>
        <w:tabs>
          <w:tab w:val="num" w:pos="7319"/>
        </w:tabs>
        <w:ind w:left="7319" w:hanging="490"/>
      </w:pPr>
      <w:rPr>
        <w:color w:val="000000"/>
        <w:position w:val="0"/>
        <w:sz w:val="28"/>
        <w:szCs w:val="28"/>
        <w:u w:color="000000"/>
        <w:lang w:val="ru-RU"/>
      </w:rPr>
    </w:lvl>
  </w:abstractNum>
  <w:abstractNum w:abstractNumId="156">
    <w:nsid w:val="1B0431D3"/>
    <w:multiLevelType w:val="multilevel"/>
    <w:tmpl w:val="34B2F6D2"/>
    <w:styleLink w:val="List247"/>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157">
    <w:nsid w:val="1B220CDF"/>
    <w:multiLevelType w:val="multilevel"/>
    <w:tmpl w:val="0DDC368E"/>
    <w:styleLink w:val="List9"/>
    <w:lvl w:ilvl="0">
      <w:numFmt w:val="bullet"/>
      <w:lvlText w:val="•"/>
      <w:lvlJc w:val="left"/>
      <w:pPr>
        <w:tabs>
          <w:tab w:val="num" w:pos="707"/>
        </w:tabs>
        <w:ind w:left="707" w:hanging="707"/>
      </w:pPr>
      <w:rPr>
        <w:color w:val="000000"/>
        <w:position w:val="0"/>
        <w:sz w:val="20"/>
        <w:szCs w:val="20"/>
        <w:u w:color="000000"/>
        <w:lang w:val="ru-RU"/>
      </w:rPr>
    </w:lvl>
    <w:lvl w:ilvl="1">
      <w:start w:val="1"/>
      <w:numFmt w:val="bullet"/>
      <w:lvlText w:val="o"/>
      <w:lvlJc w:val="left"/>
      <w:pPr>
        <w:tabs>
          <w:tab w:val="num" w:pos="2279"/>
        </w:tabs>
        <w:ind w:left="2279" w:hanging="490"/>
      </w:pPr>
      <w:rPr>
        <w:color w:val="000000"/>
        <w:position w:val="0"/>
        <w:sz w:val="28"/>
        <w:szCs w:val="28"/>
        <w:u w:color="000000"/>
        <w:lang w:val="ru-RU"/>
      </w:rPr>
    </w:lvl>
    <w:lvl w:ilvl="2">
      <w:start w:val="1"/>
      <w:numFmt w:val="bullet"/>
      <w:lvlText w:val="▪"/>
      <w:lvlJc w:val="left"/>
      <w:pPr>
        <w:tabs>
          <w:tab w:val="num" w:pos="2999"/>
        </w:tabs>
        <w:ind w:left="2999" w:hanging="490"/>
      </w:pPr>
      <w:rPr>
        <w:color w:val="000000"/>
        <w:position w:val="0"/>
        <w:sz w:val="28"/>
        <w:szCs w:val="28"/>
        <w:u w:color="000000"/>
        <w:lang w:val="ru-RU"/>
      </w:rPr>
    </w:lvl>
    <w:lvl w:ilvl="3">
      <w:start w:val="1"/>
      <w:numFmt w:val="bullet"/>
      <w:lvlText w:val="•"/>
      <w:lvlJc w:val="left"/>
      <w:pPr>
        <w:tabs>
          <w:tab w:val="num" w:pos="3719"/>
        </w:tabs>
        <w:ind w:left="3719" w:hanging="490"/>
      </w:pPr>
      <w:rPr>
        <w:color w:val="000000"/>
        <w:position w:val="0"/>
        <w:sz w:val="28"/>
        <w:szCs w:val="28"/>
        <w:u w:color="000000"/>
        <w:lang w:val="ru-RU"/>
      </w:rPr>
    </w:lvl>
    <w:lvl w:ilvl="4">
      <w:start w:val="1"/>
      <w:numFmt w:val="bullet"/>
      <w:lvlText w:val="o"/>
      <w:lvlJc w:val="left"/>
      <w:pPr>
        <w:tabs>
          <w:tab w:val="num" w:pos="4439"/>
        </w:tabs>
        <w:ind w:left="4439" w:hanging="490"/>
      </w:pPr>
      <w:rPr>
        <w:color w:val="000000"/>
        <w:position w:val="0"/>
        <w:sz w:val="28"/>
        <w:szCs w:val="28"/>
        <w:u w:color="000000"/>
        <w:lang w:val="ru-RU"/>
      </w:rPr>
    </w:lvl>
    <w:lvl w:ilvl="5">
      <w:start w:val="1"/>
      <w:numFmt w:val="bullet"/>
      <w:lvlText w:val="▪"/>
      <w:lvlJc w:val="left"/>
      <w:pPr>
        <w:tabs>
          <w:tab w:val="num" w:pos="5159"/>
        </w:tabs>
        <w:ind w:left="5159" w:hanging="490"/>
      </w:pPr>
      <w:rPr>
        <w:color w:val="000000"/>
        <w:position w:val="0"/>
        <w:sz w:val="28"/>
        <w:szCs w:val="28"/>
        <w:u w:color="000000"/>
        <w:lang w:val="ru-RU"/>
      </w:rPr>
    </w:lvl>
    <w:lvl w:ilvl="6">
      <w:start w:val="1"/>
      <w:numFmt w:val="bullet"/>
      <w:lvlText w:val="•"/>
      <w:lvlJc w:val="left"/>
      <w:pPr>
        <w:tabs>
          <w:tab w:val="num" w:pos="5879"/>
        </w:tabs>
        <w:ind w:left="5879" w:hanging="490"/>
      </w:pPr>
      <w:rPr>
        <w:color w:val="000000"/>
        <w:position w:val="0"/>
        <w:sz w:val="28"/>
        <w:szCs w:val="28"/>
        <w:u w:color="000000"/>
        <w:lang w:val="ru-RU"/>
      </w:rPr>
    </w:lvl>
    <w:lvl w:ilvl="7">
      <w:start w:val="1"/>
      <w:numFmt w:val="bullet"/>
      <w:lvlText w:val="o"/>
      <w:lvlJc w:val="left"/>
      <w:pPr>
        <w:tabs>
          <w:tab w:val="num" w:pos="6599"/>
        </w:tabs>
        <w:ind w:left="6599" w:hanging="490"/>
      </w:pPr>
      <w:rPr>
        <w:color w:val="000000"/>
        <w:position w:val="0"/>
        <w:sz w:val="28"/>
        <w:szCs w:val="28"/>
        <w:u w:color="000000"/>
        <w:lang w:val="ru-RU"/>
      </w:rPr>
    </w:lvl>
    <w:lvl w:ilvl="8">
      <w:start w:val="1"/>
      <w:numFmt w:val="bullet"/>
      <w:lvlText w:val="▪"/>
      <w:lvlJc w:val="left"/>
      <w:pPr>
        <w:tabs>
          <w:tab w:val="num" w:pos="7319"/>
        </w:tabs>
        <w:ind w:left="7319" w:hanging="490"/>
      </w:pPr>
      <w:rPr>
        <w:color w:val="000000"/>
        <w:position w:val="0"/>
        <w:sz w:val="28"/>
        <w:szCs w:val="28"/>
        <w:u w:color="000000"/>
        <w:lang w:val="ru-RU"/>
      </w:rPr>
    </w:lvl>
  </w:abstractNum>
  <w:abstractNum w:abstractNumId="158">
    <w:nsid w:val="1B2344CD"/>
    <w:multiLevelType w:val="multilevel"/>
    <w:tmpl w:val="6784D4C8"/>
    <w:styleLink w:val="List52"/>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854"/>
        </w:tabs>
        <w:ind w:left="1854" w:hanging="490"/>
      </w:pPr>
      <w:rPr>
        <w:spacing w:val="2"/>
        <w:position w:val="0"/>
        <w:sz w:val="28"/>
        <w:szCs w:val="28"/>
        <w:lang w:val="ru-RU"/>
      </w:rPr>
    </w:lvl>
    <w:lvl w:ilvl="2">
      <w:start w:val="1"/>
      <w:numFmt w:val="bullet"/>
      <w:lvlText w:val="▪"/>
      <w:lvlJc w:val="left"/>
      <w:pPr>
        <w:tabs>
          <w:tab w:val="num" w:pos="2574"/>
        </w:tabs>
        <w:ind w:left="2574" w:hanging="490"/>
      </w:pPr>
      <w:rPr>
        <w:spacing w:val="2"/>
        <w:position w:val="0"/>
        <w:sz w:val="28"/>
        <w:szCs w:val="28"/>
        <w:lang w:val="ru-RU"/>
      </w:rPr>
    </w:lvl>
    <w:lvl w:ilvl="3">
      <w:start w:val="1"/>
      <w:numFmt w:val="bullet"/>
      <w:lvlText w:val="•"/>
      <w:lvlJc w:val="left"/>
      <w:pPr>
        <w:tabs>
          <w:tab w:val="num" w:pos="3294"/>
        </w:tabs>
        <w:ind w:left="3294" w:hanging="490"/>
      </w:pPr>
      <w:rPr>
        <w:spacing w:val="2"/>
        <w:position w:val="0"/>
        <w:sz w:val="28"/>
        <w:szCs w:val="28"/>
        <w:lang w:val="ru-RU"/>
      </w:rPr>
    </w:lvl>
    <w:lvl w:ilvl="4">
      <w:start w:val="1"/>
      <w:numFmt w:val="bullet"/>
      <w:lvlText w:val="o"/>
      <w:lvlJc w:val="left"/>
      <w:pPr>
        <w:tabs>
          <w:tab w:val="num" w:pos="4014"/>
        </w:tabs>
        <w:ind w:left="4014" w:hanging="490"/>
      </w:pPr>
      <w:rPr>
        <w:spacing w:val="2"/>
        <w:position w:val="0"/>
        <w:sz w:val="28"/>
        <w:szCs w:val="28"/>
        <w:lang w:val="ru-RU"/>
      </w:rPr>
    </w:lvl>
    <w:lvl w:ilvl="5">
      <w:start w:val="1"/>
      <w:numFmt w:val="bullet"/>
      <w:lvlText w:val="▪"/>
      <w:lvlJc w:val="left"/>
      <w:pPr>
        <w:tabs>
          <w:tab w:val="num" w:pos="4734"/>
        </w:tabs>
        <w:ind w:left="4734" w:hanging="490"/>
      </w:pPr>
      <w:rPr>
        <w:spacing w:val="2"/>
        <w:position w:val="0"/>
        <w:sz w:val="28"/>
        <w:szCs w:val="28"/>
        <w:lang w:val="ru-RU"/>
      </w:rPr>
    </w:lvl>
    <w:lvl w:ilvl="6">
      <w:start w:val="1"/>
      <w:numFmt w:val="bullet"/>
      <w:lvlText w:val="•"/>
      <w:lvlJc w:val="left"/>
      <w:pPr>
        <w:tabs>
          <w:tab w:val="num" w:pos="5454"/>
        </w:tabs>
        <w:ind w:left="5454" w:hanging="490"/>
      </w:pPr>
      <w:rPr>
        <w:spacing w:val="2"/>
        <w:position w:val="0"/>
        <w:sz w:val="28"/>
        <w:szCs w:val="28"/>
        <w:lang w:val="ru-RU"/>
      </w:rPr>
    </w:lvl>
    <w:lvl w:ilvl="7">
      <w:start w:val="1"/>
      <w:numFmt w:val="bullet"/>
      <w:lvlText w:val="o"/>
      <w:lvlJc w:val="left"/>
      <w:pPr>
        <w:tabs>
          <w:tab w:val="num" w:pos="6174"/>
        </w:tabs>
        <w:ind w:left="6174" w:hanging="490"/>
      </w:pPr>
      <w:rPr>
        <w:spacing w:val="2"/>
        <w:position w:val="0"/>
        <w:sz w:val="28"/>
        <w:szCs w:val="28"/>
        <w:lang w:val="ru-RU"/>
      </w:rPr>
    </w:lvl>
    <w:lvl w:ilvl="8">
      <w:start w:val="1"/>
      <w:numFmt w:val="bullet"/>
      <w:lvlText w:val="▪"/>
      <w:lvlJc w:val="left"/>
      <w:pPr>
        <w:tabs>
          <w:tab w:val="num" w:pos="6894"/>
        </w:tabs>
        <w:ind w:left="6894" w:hanging="490"/>
      </w:pPr>
      <w:rPr>
        <w:spacing w:val="2"/>
        <w:position w:val="0"/>
        <w:sz w:val="28"/>
        <w:szCs w:val="28"/>
        <w:lang w:val="ru-RU"/>
      </w:rPr>
    </w:lvl>
  </w:abstractNum>
  <w:abstractNum w:abstractNumId="159">
    <w:nsid w:val="1B2C0E66"/>
    <w:multiLevelType w:val="multilevel"/>
    <w:tmpl w:val="39CA6BBE"/>
    <w:styleLink w:val="List280"/>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160">
    <w:nsid w:val="1B7E5B91"/>
    <w:multiLevelType w:val="multilevel"/>
    <w:tmpl w:val="0B7AB64C"/>
    <w:styleLink w:val="List536"/>
    <w:lvl w:ilvl="0">
      <w:numFmt w:val="bullet"/>
      <w:lvlText w:val="•"/>
      <w:lvlJc w:val="left"/>
      <w:pPr>
        <w:tabs>
          <w:tab w:val="num" w:pos="708"/>
        </w:tabs>
        <w:ind w:left="708" w:hanging="708"/>
      </w:pPr>
      <w:rPr>
        <w:position w:val="0"/>
        <w:sz w:val="22"/>
        <w:szCs w:val="22"/>
        <w:lang w:val="ru-RU"/>
      </w:rPr>
    </w:lvl>
    <w:lvl w:ilvl="1">
      <w:start w:val="1"/>
      <w:numFmt w:val="decimal"/>
      <w:lvlText w:val="%2."/>
      <w:lvlJc w:val="left"/>
      <w:pPr>
        <w:tabs>
          <w:tab w:val="num" w:pos="1570"/>
        </w:tabs>
        <w:ind w:left="1570" w:hanging="490"/>
      </w:pPr>
      <w:rPr>
        <w:position w:val="0"/>
        <w:sz w:val="28"/>
        <w:szCs w:val="28"/>
        <w:lang w:val="ru-RU"/>
      </w:rPr>
    </w:lvl>
    <w:lvl w:ilvl="2">
      <w:start w:val="1"/>
      <w:numFmt w:val="decimal"/>
      <w:lvlText w:val="%3."/>
      <w:lvlJc w:val="left"/>
      <w:pPr>
        <w:tabs>
          <w:tab w:val="num" w:pos="2290"/>
        </w:tabs>
        <w:ind w:left="2290" w:hanging="490"/>
      </w:pPr>
      <w:rPr>
        <w:position w:val="0"/>
        <w:sz w:val="28"/>
        <w:szCs w:val="28"/>
        <w:lang w:val="ru-RU"/>
      </w:rPr>
    </w:lvl>
    <w:lvl w:ilvl="3">
      <w:start w:val="1"/>
      <w:numFmt w:val="decimal"/>
      <w:lvlText w:val="%4."/>
      <w:lvlJc w:val="left"/>
      <w:pPr>
        <w:tabs>
          <w:tab w:val="num" w:pos="3010"/>
        </w:tabs>
        <w:ind w:left="3010" w:hanging="490"/>
      </w:pPr>
      <w:rPr>
        <w:position w:val="0"/>
        <w:sz w:val="28"/>
        <w:szCs w:val="28"/>
        <w:lang w:val="ru-RU"/>
      </w:rPr>
    </w:lvl>
    <w:lvl w:ilvl="4">
      <w:start w:val="1"/>
      <w:numFmt w:val="decimal"/>
      <w:lvlText w:val="%5."/>
      <w:lvlJc w:val="left"/>
      <w:pPr>
        <w:tabs>
          <w:tab w:val="num" w:pos="3730"/>
        </w:tabs>
        <w:ind w:left="3730" w:hanging="490"/>
      </w:pPr>
      <w:rPr>
        <w:position w:val="0"/>
        <w:sz w:val="28"/>
        <w:szCs w:val="28"/>
        <w:lang w:val="ru-RU"/>
      </w:rPr>
    </w:lvl>
    <w:lvl w:ilvl="5">
      <w:start w:val="1"/>
      <w:numFmt w:val="decimal"/>
      <w:lvlText w:val="%6."/>
      <w:lvlJc w:val="left"/>
      <w:pPr>
        <w:tabs>
          <w:tab w:val="num" w:pos="4450"/>
        </w:tabs>
        <w:ind w:left="4450" w:hanging="490"/>
      </w:pPr>
      <w:rPr>
        <w:position w:val="0"/>
        <w:sz w:val="28"/>
        <w:szCs w:val="28"/>
        <w:lang w:val="ru-RU"/>
      </w:rPr>
    </w:lvl>
    <w:lvl w:ilvl="6">
      <w:start w:val="1"/>
      <w:numFmt w:val="decimal"/>
      <w:lvlText w:val="%7."/>
      <w:lvlJc w:val="left"/>
      <w:pPr>
        <w:tabs>
          <w:tab w:val="num" w:pos="5170"/>
        </w:tabs>
        <w:ind w:left="5170" w:hanging="490"/>
      </w:pPr>
      <w:rPr>
        <w:position w:val="0"/>
        <w:sz w:val="28"/>
        <w:szCs w:val="28"/>
        <w:lang w:val="ru-RU"/>
      </w:rPr>
    </w:lvl>
    <w:lvl w:ilvl="7">
      <w:start w:val="1"/>
      <w:numFmt w:val="decimal"/>
      <w:lvlText w:val="%8."/>
      <w:lvlJc w:val="left"/>
      <w:pPr>
        <w:tabs>
          <w:tab w:val="num" w:pos="5890"/>
        </w:tabs>
        <w:ind w:left="5890" w:hanging="490"/>
      </w:pPr>
      <w:rPr>
        <w:position w:val="0"/>
        <w:sz w:val="28"/>
        <w:szCs w:val="28"/>
        <w:lang w:val="ru-RU"/>
      </w:rPr>
    </w:lvl>
    <w:lvl w:ilvl="8">
      <w:start w:val="1"/>
      <w:numFmt w:val="decimal"/>
      <w:lvlText w:val="%9."/>
      <w:lvlJc w:val="left"/>
      <w:pPr>
        <w:tabs>
          <w:tab w:val="num" w:pos="6610"/>
        </w:tabs>
        <w:ind w:left="6610" w:hanging="490"/>
      </w:pPr>
      <w:rPr>
        <w:position w:val="0"/>
        <w:sz w:val="28"/>
        <w:szCs w:val="28"/>
        <w:lang w:val="ru-RU"/>
      </w:rPr>
    </w:lvl>
  </w:abstractNum>
  <w:abstractNum w:abstractNumId="161">
    <w:nsid w:val="1BEB49BC"/>
    <w:multiLevelType w:val="multilevel"/>
    <w:tmpl w:val="03E8158E"/>
    <w:styleLink w:val="List53"/>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854"/>
        </w:tabs>
        <w:ind w:left="1854" w:hanging="490"/>
      </w:pPr>
      <w:rPr>
        <w:spacing w:val="2"/>
        <w:position w:val="0"/>
        <w:sz w:val="28"/>
        <w:szCs w:val="28"/>
        <w:lang w:val="ru-RU"/>
      </w:rPr>
    </w:lvl>
    <w:lvl w:ilvl="2">
      <w:start w:val="1"/>
      <w:numFmt w:val="bullet"/>
      <w:lvlText w:val="▪"/>
      <w:lvlJc w:val="left"/>
      <w:pPr>
        <w:tabs>
          <w:tab w:val="num" w:pos="2574"/>
        </w:tabs>
        <w:ind w:left="2574" w:hanging="490"/>
      </w:pPr>
      <w:rPr>
        <w:spacing w:val="2"/>
        <w:position w:val="0"/>
        <w:sz w:val="28"/>
        <w:szCs w:val="28"/>
        <w:lang w:val="ru-RU"/>
      </w:rPr>
    </w:lvl>
    <w:lvl w:ilvl="3">
      <w:start w:val="1"/>
      <w:numFmt w:val="bullet"/>
      <w:lvlText w:val="•"/>
      <w:lvlJc w:val="left"/>
      <w:pPr>
        <w:tabs>
          <w:tab w:val="num" w:pos="3294"/>
        </w:tabs>
        <w:ind w:left="3294" w:hanging="490"/>
      </w:pPr>
      <w:rPr>
        <w:spacing w:val="2"/>
        <w:position w:val="0"/>
        <w:sz w:val="28"/>
        <w:szCs w:val="28"/>
        <w:lang w:val="ru-RU"/>
      </w:rPr>
    </w:lvl>
    <w:lvl w:ilvl="4">
      <w:start w:val="1"/>
      <w:numFmt w:val="bullet"/>
      <w:lvlText w:val="o"/>
      <w:lvlJc w:val="left"/>
      <w:pPr>
        <w:tabs>
          <w:tab w:val="num" w:pos="4014"/>
        </w:tabs>
        <w:ind w:left="4014" w:hanging="490"/>
      </w:pPr>
      <w:rPr>
        <w:spacing w:val="2"/>
        <w:position w:val="0"/>
        <w:sz w:val="28"/>
        <w:szCs w:val="28"/>
        <w:lang w:val="ru-RU"/>
      </w:rPr>
    </w:lvl>
    <w:lvl w:ilvl="5">
      <w:start w:val="1"/>
      <w:numFmt w:val="bullet"/>
      <w:lvlText w:val="▪"/>
      <w:lvlJc w:val="left"/>
      <w:pPr>
        <w:tabs>
          <w:tab w:val="num" w:pos="4734"/>
        </w:tabs>
        <w:ind w:left="4734" w:hanging="490"/>
      </w:pPr>
      <w:rPr>
        <w:spacing w:val="2"/>
        <w:position w:val="0"/>
        <w:sz w:val="28"/>
        <w:szCs w:val="28"/>
        <w:lang w:val="ru-RU"/>
      </w:rPr>
    </w:lvl>
    <w:lvl w:ilvl="6">
      <w:start w:val="1"/>
      <w:numFmt w:val="bullet"/>
      <w:lvlText w:val="•"/>
      <w:lvlJc w:val="left"/>
      <w:pPr>
        <w:tabs>
          <w:tab w:val="num" w:pos="5454"/>
        </w:tabs>
        <w:ind w:left="5454" w:hanging="490"/>
      </w:pPr>
      <w:rPr>
        <w:spacing w:val="2"/>
        <w:position w:val="0"/>
        <w:sz w:val="28"/>
        <w:szCs w:val="28"/>
        <w:lang w:val="ru-RU"/>
      </w:rPr>
    </w:lvl>
    <w:lvl w:ilvl="7">
      <w:start w:val="1"/>
      <w:numFmt w:val="bullet"/>
      <w:lvlText w:val="o"/>
      <w:lvlJc w:val="left"/>
      <w:pPr>
        <w:tabs>
          <w:tab w:val="num" w:pos="6174"/>
        </w:tabs>
        <w:ind w:left="6174" w:hanging="490"/>
      </w:pPr>
      <w:rPr>
        <w:spacing w:val="2"/>
        <w:position w:val="0"/>
        <w:sz w:val="28"/>
        <w:szCs w:val="28"/>
        <w:lang w:val="ru-RU"/>
      </w:rPr>
    </w:lvl>
    <w:lvl w:ilvl="8">
      <w:start w:val="1"/>
      <w:numFmt w:val="bullet"/>
      <w:lvlText w:val="▪"/>
      <w:lvlJc w:val="left"/>
      <w:pPr>
        <w:tabs>
          <w:tab w:val="num" w:pos="6894"/>
        </w:tabs>
        <w:ind w:left="6894" w:hanging="490"/>
      </w:pPr>
      <w:rPr>
        <w:spacing w:val="2"/>
        <w:position w:val="0"/>
        <w:sz w:val="28"/>
        <w:szCs w:val="28"/>
        <w:lang w:val="ru-RU"/>
      </w:rPr>
    </w:lvl>
  </w:abstractNum>
  <w:abstractNum w:abstractNumId="162">
    <w:nsid w:val="1C383A49"/>
    <w:multiLevelType w:val="multilevel"/>
    <w:tmpl w:val="77A21874"/>
    <w:styleLink w:val="List510"/>
    <w:lvl w:ilvl="0">
      <w:numFmt w:val="bullet"/>
      <w:lvlText w:val="•"/>
      <w:lvlJc w:val="left"/>
      <w:pPr>
        <w:tabs>
          <w:tab w:val="num" w:pos="361"/>
        </w:tabs>
        <w:ind w:left="361" w:hanging="361"/>
      </w:pPr>
      <w:rPr>
        <w:color w:val="000000"/>
        <w:position w:val="0"/>
        <w:sz w:val="24"/>
        <w:szCs w:val="24"/>
        <w:u w:color="000000"/>
        <w:rtl w:val="0"/>
        <w:lang w:val="ru-RU"/>
      </w:rPr>
    </w:lvl>
    <w:lvl w:ilvl="1">
      <w:start w:val="1"/>
      <w:numFmt w:val="bullet"/>
      <w:lvlText w:val="o"/>
      <w:lvlJc w:val="left"/>
      <w:pPr>
        <w:tabs>
          <w:tab w:val="num" w:pos="1210"/>
        </w:tabs>
        <w:ind w:left="1210" w:hanging="490"/>
      </w:pPr>
      <w:rPr>
        <w:color w:val="000000"/>
        <w:position w:val="0"/>
        <w:sz w:val="28"/>
        <w:szCs w:val="28"/>
        <w:u w:color="000000"/>
        <w:rtl w:val="0"/>
        <w:lang w:val="ru-RU"/>
      </w:rPr>
    </w:lvl>
    <w:lvl w:ilvl="2">
      <w:start w:val="1"/>
      <w:numFmt w:val="bullet"/>
      <w:lvlText w:val="▪"/>
      <w:lvlJc w:val="left"/>
      <w:pPr>
        <w:tabs>
          <w:tab w:val="num" w:pos="1930"/>
        </w:tabs>
        <w:ind w:left="1930" w:hanging="490"/>
      </w:pPr>
      <w:rPr>
        <w:color w:val="000000"/>
        <w:position w:val="0"/>
        <w:sz w:val="28"/>
        <w:szCs w:val="28"/>
        <w:u w:color="000000"/>
        <w:rtl w:val="0"/>
        <w:lang w:val="ru-RU"/>
      </w:rPr>
    </w:lvl>
    <w:lvl w:ilvl="3">
      <w:start w:val="1"/>
      <w:numFmt w:val="bullet"/>
      <w:lvlText w:val="•"/>
      <w:lvlJc w:val="left"/>
      <w:pPr>
        <w:tabs>
          <w:tab w:val="num" w:pos="2650"/>
        </w:tabs>
        <w:ind w:left="2650" w:hanging="490"/>
      </w:pPr>
      <w:rPr>
        <w:color w:val="000000"/>
        <w:position w:val="0"/>
        <w:sz w:val="28"/>
        <w:szCs w:val="28"/>
        <w:u w:color="000000"/>
        <w:rtl w:val="0"/>
        <w:lang w:val="ru-RU"/>
      </w:rPr>
    </w:lvl>
    <w:lvl w:ilvl="4">
      <w:start w:val="1"/>
      <w:numFmt w:val="bullet"/>
      <w:lvlText w:val="o"/>
      <w:lvlJc w:val="left"/>
      <w:pPr>
        <w:tabs>
          <w:tab w:val="num" w:pos="3370"/>
        </w:tabs>
        <w:ind w:left="3370" w:hanging="490"/>
      </w:pPr>
      <w:rPr>
        <w:color w:val="000000"/>
        <w:position w:val="0"/>
        <w:sz w:val="28"/>
        <w:szCs w:val="28"/>
        <w:u w:color="000000"/>
        <w:rtl w:val="0"/>
        <w:lang w:val="ru-RU"/>
      </w:rPr>
    </w:lvl>
    <w:lvl w:ilvl="5">
      <w:start w:val="1"/>
      <w:numFmt w:val="bullet"/>
      <w:lvlText w:val="▪"/>
      <w:lvlJc w:val="left"/>
      <w:pPr>
        <w:tabs>
          <w:tab w:val="num" w:pos="4090"/>
        </w:tabs>
        <w:ind w:left="4090" w:hanging="490"/>
      </w:pPr>
      <w:rPr>
        <w:color w:val="000000"/>
        <w:position w:val="0"/>
        <w:sz w:val="28"/>
        <w:szCs w:val="28"/>
        <w:u w:color="000000"/>
        <w:rtl w:val="0"/>
        <w:lang w:val="ru-RU"/>
      </w:rPr>
    </w:lvl>
    <w:lvl w:ilvl="6">
      <w:start w:val="1"/>
      <w:numFmt w:val="bullet"/>
      <w:lvlText w:val="•"/>
      <w:lvlJc w:val="left"/>
      <w:pPr>
        <w:tabs>
          <w:tab w:val="num" w:pos="4810"/>
        </w:tabs>
        <w:ind w:left="4810" w:hanging="490"/>
      </w:pPr>
      <w:rPr>
        <w:color w:val="000000"/>
        <w:position w:val="0"/>
        <w:sz w:val="28"/>
        <w:szCs w:val="28"/>
        <w:u w:color="000000"/>
        <w:rtl w:val="0"/>
        <w:lang w:val="ru-RU"/>
      </w:rPr>
    </w:lvl>
    <w:lvl w:ilvl="7">
      <w:start w:val="1"/>
      <w:numFmt w:val="bullet"/>
      <w:lvlText w:val="o"/>
      <w:lvlJc w:val="left"/>
      <w:pPr>
        <w:tabs>
          <w:tab w:val="num" w:pos="5530"/>
        </w:tabs>
        <w:ind w:left="5530" w:hanging="490"/>
      </w:pPr>
      <w:rPr>
        <w:color w:val="000000"/>
        <w:position w:val="0"/>
        <w:sz w:val="28"/>
        <w:szCs w:val="28"/>
        <w:u w:color="000000"/>
        <w:rtl w:val="0"/>
        <w:lang w:val="ru-RU"/>
      </w:rPr>
    </w:lvl>
    <w:lvl w:ilvl="8">
      <w:start w:val="1"/>
      <w:numFmt w:val="bullet"/>
      <w:lvlText w:val="▪"/>
      <w:lvlJc w:val="left"/>
      <w:pPr>
        <w:tabs>
          <w:tab w:val="num" w:pos="6250"/>
        </w:tabs>
        <w:ind w:left="6250" w:hanging="490"/>
      </w:pPr>
      <w:rPr>
        <w:color w:val="000000"/>
        <w:position w:val="0"/>
        <w:sz w:val="28"/>
        <w:szCs w:val="28"/>
        <w:u w:color="000000"/>
        <w:rtl w:val="0"/>
        <w:lang w:val="ru-RU"/>
      </w:rPr>
    </w:lvl>
  </w:abstractNum>
  <w:abstractNum w:abstractNumId="163">
    <w:nsid w:val="1C9D777D"/>
    <w:multiLevelType w:val="multilevel"/>
    <w:tmpl w:val="7348F5B8"/>
    <w:styleLink w:val="List522"/>
    <w:lvl w:ilvl="0">
      <w:numFmt w:val="bullet"/>
      <w:lvlText w:val="•"/>
      <w:lvlJc w:val="left"/>
      <w:pPr>
        <w:tabs>
          <w:tab w:val="num" w:pos="708"/>
        </w:tabs>
        <w:ind w:left="708" w:hanging="708"/>
      </w:pPr>
      <w:rPr>
        <w:position w:val="0"/>
        <w:sz w:val="22"/>
        <w:szCs w:val="22"/>
        <w:lang w:val="ru-RU"/>
      </w:rPr>
    </w:lvl>
    <w:lvl w:ilvl="1">
      <w:start w:val="1"/>
      <w:numFmt w:val="bullet"/>
      <w:lvlText w:val="o"/>
      <w:lvlJc w:val="left"/>
      <w:pPr>
        <w:tabs>
          <w:tab w:val="num" w:pos="1210"/>
        </w:tabs>
        <w:ind w:left="1210" w:hanging="490"/>
      </w:pPr>
      <w:rPr>
        <w:position w:val="0"/>
        <w:sz w:val="28"/>
        <w:szCs w:val="28"/>
        <w:lang w:val="ru-RU"/>
      </w:rPr>
    </w:lvl>
    <w:lvl w:ilvl="2">
      <w:start w:val="1"/>
      <w:numFmt w:val="bullet"/>
      <w:lvlText w:val="▪"/>
      <w:lvlJc w:val="left"/>
      <w:pPr>
        <w:tabs>
          <w:tab w:val="num" w:pos="1930"/>
        </w:tabs>
        <w:ind w:left="1930" w:hanging="490"/>
      </w:pPr>
      <w:rPr>
        <w:position w:val="0"/>
        <w:sz w:val="28"/>
        <w:szCs w:val="28"/>
        <w:lang w:val="ru-RU"/>
      </w:rPr>
    </w:lvl>
    <w:lvl w:ilvl="3">
      <w:start w:val="1"/>
      <w:numFmt w:val="bullet"/>
      <w:lvlText w:val="•"/>
      <w:lvlJc w:val="left"/>
      <w:pPr>
        <w:tabs>
          <w:tab w:val="num" w:pos="2650"/>
        </w:tabs>
        <w:ind w:left="2650" w:hanging="490"/>
      </w:pPr>
      <w:rPr>
        <w:position w:val="0"/>
        <w:sz w:val="28"/>
        <w:szCs w:val="28"/>
        <w:lang w:val="ru-RU"/>
      </w:rPr>
    </w:lvl>
    <w:lvl w:ilvl="4">
      <w:start w:val="1"/>
      <w:numFmt w:val="bullet"/>
      <w:lvlText w:val="o"/>
      <w:lvlJc w:val="left"/>
      <w:pPr>
        <w:tabs>
          <w:tab w:val="num" w:pos="3370"/>
        </w:tabs>
        <w:ind w:left="3370" w:hanging="490"/>
      </w:pPr>
      <w:rPr>
        <w:position w:val="0"/>
        <w:sz w:val="28"/>
        <w:szCs w:val="28"/>
        <w:lang w:val="ru-RU"/>
      </w:rPr>
    </w:lvl>
    <w:lvl w:ilvl="5">
      <w:start w:val="1"/>
      <w:numFmt w:val="bullet"/>
      <w:lvlText w:val="▪"/>
      <w:lvlJc w:val="left"/>
      <w:pPr>
        <w:tabs>
          <w:tab w:val="num" w:pos="4090"/>
        </w:tabs>
        <w:ind w:left="4090" w:hanging="490"/>
      </w:pPr>
      <w:rPr>
        <w:position w:val="0"/>
        <w:sz w:val="28"/>
        <w:szCs w:val="28"/>
        <w:lang w:val="ru-RU"/>
      </w:rPr>
    </w:lvl>
    <w:lvl w:ilvl="6">
      <w:start w:val="1"/>
      <w:numFmt w:val="bullet"/>
      <w:lvlText w:val="•"/>
      <w:lvlJc w:val="left"/>
      <w:pPr>
        <w:tabs>
          <w:tab w:val="num" w:pos="4810"/>
        </w:tabs>
        <w:ind w:left="4810" w:hanging="490"/>
      </w:pPr>
      <w:rPr>
        <w:position w:val="0"/>
        <w:sz w:val="28"/>
        <w:szCs w:val="28"/>
        <w:lang w:val="ru-RU"/>
      </w:rPr>
    </w:lvl>
    <w:lvl w:ilvl="7">
      <w:start w:val="1"/>
      <w:numFmt w:val="bullet"/>
      <w:lvlText w:val="o"/>
      <w:lvlJc w:val="left"/>
      <w:pPr>
        <w:tabs>
          <w:tab w:val="num" w:pos="5530"/>
        </w:tabs>
        <w:ind w:left="5530" w:hanging="490"/>
      </w:pPr>
      <w:rPr>
        <w:position w:val="0"/>
        <w:sz w:val="28"/>
        <w:szCs w:val="28"/>
        <w:lang w:val="ru-RU"/>
      </w:rPr>
    </w:lvl>
    <w:lvl w:ilvl="8">
      <w:start w:val="1"/>
      <w:numFmt w:val="bullet"/>
      <w:lvlText w:val="▪"/>
      <w:lvlJc w:val="left"/>
      <w:pPr>
        <w:tabs>
          <w:tab w:val="num" w:pos="6250"/>
        </w:tabs>
        <w:ind w:left="6250" w:hanging="490"/>
      </w:pPr>
      <w:rPr>
        <w:position w:val="0"/>
        <w:sz w:val="28"/>
        <w:szCs w:val="28"/>
        <w:lang w:val="ru-RU"/>
      </w:rPr>
    </w:lvl>
  </w:abstractNum>
  <w:abstractNum w:abstractNumId="164">
    <w:nsid w:val="1CED6723"/>
    <w:multiLevelType w:val="multilevel"/>
    <w:tmpl w:val="E85CB888"/>
    <w:styleLink w:val="List609"/>
    <w:lvl w:ilvl="0">
      <w:numFmt w:val="bullet"/>
      <w:lvlText w:val="•"/>
      <w:lvlJc w:val="left"/>
      <w:pPr>
        <w:tabs>
          <w:tab w:val="num" w:pos="708"/>
        </w:tabs>
        <w:ind w:left="708" w:hanging="708"/>
      </w:pPr>
      <w:rPr>
        <w:color w:val="000000"/>
        <w:position w:val="0"/>
        <w:sz w:val="24"/>
        <w:szCs w:val="24"/>
        <w:u w:color="000000"/>
      </w:rPr>
    </w:lvl>
    <w:lvl w:ilvl="1">
      <w:start w:val="1"/>
      <w:numFmt w:val="bullet"/>
      <w:lvlText w:val="o"/>
      <w:lvlJc w:val="left"/>
      <w:pPr>
        <w:tabs>
          <w:tab w:val="num" w:pos="1570"/>
        </w:tabs>
        <w:ind w:left="1570" w:hanging="490"/>
      </w:pPr>
      <w:rPr>
        <w:color w:val="000000"/>
        <w:position w:val="0"/>
        <w:sz w:val="28"/>
        <w:szCs w:val="28"/>
        <w:u w:color="000000"/>
      </w:rPr>
    </w:lvl>
    <w:lvl w:ilvl="2">
      <w:start w:val="1"/>
      <w:numFmt w:val="bullet"/>
      <w:lvlText w:val="▪"/>
      <w:lvlJc w:val="left"/>
      <w:pPr>
        <w:tabs>
          <w:tab w:val="num" w:pos="2290"/>
        </w:tabs>
        <w:ind w:left="2290" w:hanging="490"/>
      </w:pPr>
      <w:rPr>
        <w:color w:val="000000"/>
        <w:position w:val="0"/>
        <w:sz w:val="28"/>
        <w:szCs w:val="28"/>
        <w:u w:color="000000"/>
      </w:rPr>
    </w:lvl>
    <w:lvl w:ilvl="3">
      <w:start w:val="1"/>
      <w:numFmt w:val="bullet"/>
      <w:lvlText w:val="•"/>
      <w:lvlJc w:val="left"/>
      <w:pPr>
        <w:tabs>
          <w:tab w:val="num" w:pos="3010"/>
        </w:tabs>
        <w:ind w:left="3010" w:hanging="490"/>
      </w:pPr>
      <w:rPr>
        <w:color w:val="000000"/>
        <w:position w:val="0"/>
        <w:sz w:val="28"/>
        <w:szCs w:val="28"/>
        <w:u w:color="000000"/>
      </w:rPr>
    </w:lvl>
    <w:lvl w:ilvl="4">
      <w:start w:val="1"/>
      <w:numFmt w:val="bullet"/>
      <w:lvlText w:val="o"/>
      <w:lvlJc w:val="left"/>
      <w:pPr>
        <w:tabs>
          <w:tab w:val="num" w:pos="3730"/>
        </w:tabs>
        <w:ind w:left="3730" w:hanging="490"/>
      </w:pPr>
      <w:rPr>
        <w:color w:val="000000"/>
        <w:position w:val="0"/>
        <w:sz w:val="28"/>
        <w:szCs w:val="28"/>
        <w:u w:color="000000"/>
      </w:rPr>
    </w:lvl>
    <w:lvl w:ilvl="5">
      <w:start w:val="1"/>
      <w:numFmt w:val="bullet"/>
      <w:lvlText w:val="▪"/>
      <w:lvlJc w:val="left"/>
      <w:pPr>
        <w:tabs>
          <w:tab w:val="num" w:pos="4450"/>
        </w:tabs>
        <w:ind w:left="4450" w:hanging="490"/>
      </w:pPr>
      <w:rPr>
        <w:color w:val="000000"/>
        <w:position w:val="0"/>
        <w:sz w:val="28"/>
        <w:szCs w:val="28"/>
        <w:u w:color="000000"/>
      </w:rPr>
    </w:lvl>
    <w:lvl w:ilvl="6">
      <w:start w:val="1"/>
      <w:numFmt w:val="bullet"/>
      <w:lvlText w:val="•"/>
      <w:lvlJc w:val="left"/>
      <w:pPr>
        <w:tabs>
          <w:tab w:val="num" w:pos="5170"/>
        </w:tabs>
        <w:ind w:left="5170" w:hanging="490"/>
      </w:pPr>
      <w:rPr>
        <w:color w:val="000000"/>
        <w:position w:val="0"/>
        <w:sz w:val="28"/>
        <w:szCs w:val="28"/>
        <w:u w:color="000000"/>
      </w:rPr>
    </w:lvl>
    <w:lvl w:ilvl="7">
      <w:start w:val="1"/>
      <w:numFmt w:val="bullet"/>
      <w:lvlText w:val="o"/>
      <w:lvlJc w:val="left"/>
      <w:pPr>
        <w:tabs>
          <w:tab w:val="num" w:pos="5890"/>
        </w:tabs>
        <w:ind w:left="5890" w:hanging="490"/>
      </w:pPr>
      <w:rPr>
        <w:color w:val="000000"/>
        <w:position w:val="0"/>
        <w:sz w:val="28"/>
        <w:szCs w:val="28"/>
        <w:u w:color="000000"/>
      </w:rPr>
    </w:lvl>
    <w:lvl w:ilvl="8">
      <w:start w:val="1"/>
      <w:numFmt w:val="bullet"/>
      <w:lvlText w:val="▪"/>
      <w:lvlJc w:val="left"/>
      <w:pPr>
        <w:tabs>
          <w:tab w:val="num" w:pos="6610"/>
        </w:tabs>
        <w:ind w:left="6610" w:hanging="490"/>
      </w:pPr>
      <w:rPr>
        <w:color w:val="000000"/>
        <w:position w:val="0"/>
        <w:sz w:val="28"/>
        <w:szCs w:val="28"/>
        <w:u w:color="000000"/>
      </w:rPr>
    </w:lvl>
  </w:abstractNum>
  <w:abstractNum w:abstractNumId="165">
    <w:nsid w:val="1D207ABF"/>
    <w:multiLevelType w:val="multilevel"/>
    <w:tmpl w:val="7B48ECE2"/>
    <w:styleLink w:val="List646"/>
    <w:lvl w:ilvl="0">
      <w:start w:val="1"/>
      <w:numFmt w:val="bullet"/>
      <w:lvlText w:val="и"/>
      <w:lvlJc w:val="left"/>
      <w:pPr>
        <w:tabs>
          <w:tab w:val="num" w:pos="850"/>
        </w:tabs>
        <w:ind w:left="850" w:hanging="490"/>
      </w:pPr>
      <w:rPr>
        <w:position w:val="0"/>
        <w:sz w:val="28"/>
        <w:szCs w:val="28"/>
        <w:lang w:val="ru-RU"/>
      </w:rPr>
    </w:lvl>
    <w:lvl w:ilvl="1">
      <w:numFmt w:val="bullet"/>
      <w:lvlText w:val="•"/>
      <w:lvlJc w:val="left"/>
      <w:pPr>
        <w:tabs>
          <w:tab w:val="num" w:pos="143"/>
        </w:tabs>
        <w:ind w:left="143" w:hanging="143"/>
      </w:pPr>
      <w:rPr>
        <w:position w:val="0"/>
        <w:sz w:val="22"/>
        <w:szCs w:val="22"/>
        <w:lang w:val="ru-RU"/>
      </w:rPr>
    </w:lvl>
    <w:lvl w:ilvl="2">
      <w:start w:val="1"/>
      <w:numFmt w:val="bullet"/>
      <w:lvlText w:val="•"/>
      <w:lvlJc w:val="left"/>
      <w:pPr>
        <w:tabs>
          <w:tab w:val="num" w:pos="308"/>
        </w:tabs>
        <w:ind w:left="308" w:hanging="166"/>
      </w:pPr>
      <w:rPr>
        <w:position w:val="0"/>
        <w:sz w:val="28"/>
        <w:szCs w:val="28"/>
        <w:lang w:val="ru-RU"/>
      </w:rPr>
    </w:lvl>
    <w:lvl w:ilvl="3">
      <w:start w:val="1"/>
      <w:numFmt w:val="bullet"/>
      <w:lvlText w:val="•"/>
      <w:lvlJc w:val="left"/>
      <w:pPr>
        <w:tabs>
          <w:tab w:val="num" w:pos="450"/>
        </w:tabs>
        <w:ind w:left="450" w:hanging="166"/>
      </w:pPr>
      <w:rPr>
        <w:position w:val="0"/>
        <w:sz w:val="28"/>
        <w:szCs w:val="28"/>
        <w:lang w:val="ru-RU"/>
      </w:rPr>
    </w:lvl>
    <w:lvl w:ilvl="4">
      <w:start w:val="1"/>
      <w:numFmt w:val="bullet"/>
      <w:lvlText w:val="•"/>
      <w:lvlJc w:val="left"/>
      <w:pPr>
        <w:tabs>
          <w:tab w:val="num" w:pos="592"/>
        </w:tabs>
        <w:ind w:left="592" w:hanging="166"/>
      </w:pPr>
      <w:rPr>
        <w:position w:val="0"/>
        <w:sz w:val="28"/>
        <w:szCs w:val="28"/>
        <w:lang w:val="ru-RU"/>
      </w:rPr>
    </w:lvl>
    <w:lvl w:ilvl="5">
      <w:start w:val="1"/>
      <w:numFmt w:val="bullet"/>
      <w:lvlText w:val="•"/>
      <w:lvlJc w:val="left"/>
      <w:pPr>
        <w:tabs>
          <w:tab w:val="num" w:pos="734"/>
        </w:tabs>
        <w:ind w:left="734" w:hanging="166"/>
      </w:pPr>
      <w:rPr>
        <w:position w:val="0"/>
        <w:sz w:val="28"/>
        <w:szCs w:val="28"/>
        <w:lang w:val="ru-RU"/>
      </w:rPr>
    </w:lvl>
    <w:lvl w:ilvl="6">
      <w:start w:val="1"/>
      <w:numFmt w:val="bullet"/>
      <w:lvlText w:val="•"/>
      <w:lvlJc w:val="left"/>
      <w:pPr>
        <w:tabs>
          <w:tab w:val="num" w:pos="876"/>
        </w:tabs>
        <w:ind w:left="876" w:hanging="166"/>
      </w:pPr>
      <w:rPr>
        <w:position w:val="0"/>
        <w:sz w:val="28"/>
        <w:szCs w:val="28"/>
        <w:lang w:val="ru-RU"/>
      </w:rPr>
    </w:lvl>
    <w:lvl w:ilvl="7">
      <w:start w:val="1"/>
      <w:numFmt w:val="bullet"/>
      <w:lvlText w:val="•"/>
      <w:lvlJc w:val="left"/>
      <w:pPr>
        <w:tabs>
          <w:tab w:val="num" w:pos="1018"/>
        </w:tabs>
        <w:ind w:left="1018" w:hanging="166"/>
      </w:pPr>
      <w:rPr>
        <w:position w:val="0"/>
        <w:sz w:val="28"/>
        <w:szCs w:val="28"/>
        <w:lang w:val="ru-RU"/>
      </w:rPr>
    </w:lvl>
    <w:lvl w:ilvl="8">
      <w:start w:val="1"/>
      <w:numFmt w:val="bullet"/>
      <w:lvlText w:val="•"/>
      <w:lvlJc w:val="left"/>
      <w:pPr>
        <w:tabs>
          <w:tab w:val="num" w:pos="1160"/>
        </w:tabs>
        <w:ind w:left="1160" w:hanging="166"/>
      </w:pPr>
      <w:rPr>
        <w:position w:val="0"/>
        <w:sz w:val="28"/>
        <w:szCs w:val="28"/>
        <w:lang w:val="ru-RU"/>
      </w:rPr>
    </w:lvl>
  </w:abstractNum>
  <w:abstractNum w:abstractNumId="166">
    <w:nsid w:val="1D382B30"/>
    <w:multiLevelType w:val="multilevel"/>
    <w:tmpl w:val="00367D46"/>
    <w:styleLink w:val="List139"/>
    <w:lvl w:ilvl="0">
      <w:start w:val="1"/>
      <w:numFmt w:val="decimal"/>
      <w:lvlText w:val="%1."/>
      <w:lvlJc w:val="left"/>
      <w:pPr>
        <w:tabs>
          <w:tab w:val="num" w:pos="780"/>
        </w:tabs>
        <w:ind w:left="780" w:hanging="420"/>
      </w:pPr>
      <w:rPr>
        <w:color w:val="000000"/>
        <w:position w:val="0"/>
        <w:sz w:val="28"/>
        <w:szCs w:val="28"/>
        <w:u w:color="000000"/>
        <w:rtl w:val="0"/>
      </w:rPr>
    </w:lvl>
    <w:lvl w:ilvl="1">
      <w:start w:val="1"/>
      <w:numFmt w:val="lowerLetter"/>
      <w:lvlText w:val="%2."/>
      <w:lvlJc w:val="left"/>
      <w:pPr>
        <w:tabs>
          <w:tab w:val="num" w:pos="1570"/>
        </w:tabs>
        <w:ind w:left="1570" w:hanging="490"/>
      </w:pPr>
      <w:rPr>
        <w:color w:val="000000"/>
        <w:position w:val="0"/>
        <w:sz w:val="28"/>
        <w:szCs w:val="28"/>
        <w:u w:color="000000"/>
        <w:rtl w:val="0"/>
      </w:rPr>
    </w:lvl>
    <w:lvl w:ilvl="2">
      <w:start w:val="1"/>
      <w:numFmt w:val="lowerRoman"/>
      <w:lvlText w:val="%3."/>
      <w:lvlJc w:val="left"/>
      <w:pPr>
        <w:tabs>
          <w:tab w:val="num" w:pos="2264"/>
        </w:tabs>
        <w:ind w:left="2264" w:hanging="393"/>
      </w:pPr>
      <w:rPr>
        <w:color w:val="000000"/>
        <w:position w:val="0"/>
        <w:sz w:val="28"/>
        <w:szCs w:val="28"/>
        <w:u w:color="000000"/>
        <w:rtl w:val="0"/>
      </w:rPr>
    </w:lvl>
    <w:lvl w:ilvl="3">
      <w:start w:val="1"/>
      <w:numFmt w:val="decimal"/>
      <w:lvlText w:val="%4."/>
      <w:lvlJc w:val="left"/>
      <w:pPr>
        <w:tabs>
          <w:tab w:val="num" w:pos="3010"/>
        </w:tabs>
        <w:ind w:left="3010" w:hanging="490"/>
      </w:pPr>
      <w:rPr>
        <w:color w:val="000000"/>
        <w:position w:val="0"/>
        <w:sz w:val="28"/>
        <w:szCs w:val="28"/>
        <w:u w:color="000000"/>
        <w:rtl w:val="0"/>
      </w:rPr>
    </w:lvl>
    <w:lvl w:ilvl="4">
      <w:start w:val="1"/>
      <w:numFmt w:val="lowerLetter"/>
      <w:lvlText w:val="%5."/>
      <w:lvlJc w:val="left"/>
      <w:pPr>
        <w:tabs>
          <w:tab w:val="num" w:pos="3730"/>
        </w:tabs>
        <w:ind w:left="3730" w:hanging="490"/>
      </w:pPr>
      <w:rPr>
        <w:color w:val="000000"/>
        <w:position w:val="0"/>
        <w:sz w:val="28"/>
        <w:szCs w:val="28"/>
        <w:u w:color="000000"/>
        <w:rtl w:val="0"/>
      </w:rPr>
    </w:lvl>
    <w:lvl w:ilvl="5">
      <w:start w:val="1"/>
      <w:numFmt w:val="lowerRoman"/>
      <w:lvlText w:val="%6."/>
      <w:lvlJc w:val="left"/>
      <w:pPr>
        <w:tabs>
          <w:tab w:val="num" w:pos="4424"/>
        </w:tabs>
        <w:ind w:left="4424" w:hanging="393"/>
      </w:pPr>
      <w:rPr>
        <w:color w:val="000000"/>
        <w:position w:val="0"/>
        <w:sz w:val="28"/>
        <w:szCs w:val="28"/>
        <w:u w:color="000000"/>
        <w:rtl w:val="0"/>
      </w:rPr>
    </w:lvl>
    <w:lvl w:ilvl="6">
      <w:start w:val="1"/>
      <w:numFmt w:val="decimal"/>
      <w:lvlText w:val="%7."/>
      <w:lvlJc w:val="left"/>
      <w:pPr>
        <w:tabs>
          <w:tab w:val="num" w:pos="5170"/>
        </w:tabs>
        <w:ind w:left="5170" w:hanging="490"/>
      </w:pPr>
      <w:rPr>
        <w:color w:val="000000"/>
        <w:position w:val="0"/>
        <w:sz w:val="28"/>
        <w:szCs w:val="28"/>
        <w:u w:color="000000"/>
        <w:rtl w:val="0"/>
      </w:rPr>
    </w:lvl>
    <w:lvl w:ilvl="7">
      <w:start w:val="1"/>
      <w:numFmt w:val="lowerLetter"/>
      <w:lvlText w:val="%8."/>
      <w:lvlJc w:val="left"/>
      <w:pPr>
        <w:tabs>
          <w:tab w:val="num" w:pos="5890"/>
        </w:tabs>
        <w:ind w:left="5890" w:hanging="490"/>
      </w:pPr>
      <w:rPr>
        <w:color w:val="000000"/>
        <w:position w:val="0"/>
        <w:sz w:val="28"/>
        <w:szCs w:val="28"/>
        <w:u w:color="000000"/>
        <w:rtl w:val="0"/>
      </w:rPr>
    </w:lvl>
    <w:lvl w:ilvl="8">
      <w:start w:val="1"/>
      <w:numFmt w:val="lowerRoman"/>
      <w:lvlText w:val="%9."/>
      <w:lvlJc w:val="left"/>
      <w:pPr>
        <w:tabs>
          <w:tab w:val="num" w:pos="6584"/>
        </w:tabs>
        <w:ind w:left="6584" w:hanging="393"/>
      </w:pPr>
      <w:rPr>
        <w:color w:val="000000"/>
        <w:position w:val="0"/>
        <w:sz w:val="28"/>
        <w:szCs w:val="28"/>
        <w:u w:color="000000"/>
        <w:rtl w:val="0"/>
      </w:rPr>
    </w:lvl>
  </w:abstractNum>
  <w:abstractNum w:abstractNumId="167">
    <w:nsid w:val="1D586E0E"/>
    <w:multiLevelType w:val="multilevel"/>
    <w:tmpl w:val="CEAAD0B6"/>
    <w:styleLink w:val="List334"/>
    <w:lvl w:ilvl="0">
      <w:numFmt w:val="bullet"/>
      <w:lvlText w:val="•"/>
      <w:lvlJc w:val="left"/>
      <w:pPr>
        <w:tabs>
          <w:tab w:val="num" w:pos="426"/>
        </w:tabs>
        <w:ind w:left="426" w:hanging="426"/>
      </w:pPr>
      <w:rPr>
        <w:kern w:val="1"/>
        <w:position w:val="0"/>
        <w:sz w:val="24"/>
        <w:szCs w:val="24"/>
        <w:rtl w:val="0"/>
        <w:lang w:val="ru-RU"/>
      </w:rPr>
    </w:lvl>
    <w:lvl w:ilvl="1">
      <w:start w:val="1"/>
      <w:numFmt w:val="bullet"/>
      <w:lvlText w:val="o"/>
      <w:lvlJc w:val="left"/>
      <w:pPr>
        <w:tabs>
          <w:tab w:val="num" w:pos="1854"/>
        </w:tabs>
        <w:ind w:left="1854" w:hanging="490"/>
      </w:pPr>
      <w:rPr>
        <w:kern w:val="1"/>
        <w:position w:val="0"/>
        <w:sz w:val="28"/>
        <w:szCs w:val="28"/>
        <w:rtl w:val="0"/>
        <w:lang w:val="ru-RU"/>
      </w:rPr>
    </w:lvl>
    <w:lvl w:ilvl="2">
      <w:start w:val="1"/>
      <w:numFmt w:val="bullet"/>
      <w:lvlText w:val="▪"/>
      <w:lvlJc w:val="left"/>
      <w:pPr>
        <w:tabs>
          <w:tab w:val="num" w:pos="2574"/>
        </w:tabs>
        <w:ind w:left="2574" w:hanging="490"/>
      </w:pPr>
      <w:rPr>
        <w:kern w:val="1"/>
        <w:position w:val="0"/>
        <w:sz w:val="28"/>
        <w:szCs w:val="28"/>
        <w:rtl w:val="0"/>
        <w:lang w:val="ru-RU"/>
      </w:rPr>
    </w:lvl>
    <w:lvl w:ilvl="3">
      <w:start w:val="1"/>
      <w:numFmt w:val="bullet"/>
      <w:lvlText w:val="•"/>
      <w:lvlJc w:val="left"/>
      <w:pPr>
        <w:tabs>
          <w:tab w:val="num" w:pos="3294"/>
        </w:tabs>
        <w:ind w:left="3294" w:hanging="490"/>
      </w:pPr>
      <w:rPr>
        <w:kern w:val="1"/>
        <w:position w:val="0"/>
        <w:sz w:val="28"/>
        <w:szCs w:val="28"/>
        <w:rtl w:val="0"/>
        <w:lang w:val="ru-RU"/>
      </w:rPr>
    </w:lvl>
    <w:lvl w:ilvl="4">
      <w:start w:val="1"/>
      <w:numFmt w:val="bullet"/>
      <w:lvlText w:val="o"/>
      <w:lvlJc w:val="left"/>
      <w:pPr>
        <w:tabs>
          <w:tab w:val="num" w:pos="4014"/>
        </w:tabs>
        <w:ind w:left="4014" w:hanging="490"/>
      </w:pPr>
      <w:rPr>
        <w:kern w:val="1"/>
        <w:position w:val="0"/>
        <w:sz w:val="28"/>
        <w:szCs w:val="28"/>
        <w:rtl w:val="0"/>
        <w:lang w:val="ru-RU"/>
      </w:rPr>
    </w:lvl>
    <w:lvl w:ilvl="5">
      <w:start w:val="1"/>
      <w:numFmt w:val="bullet"/>
      <w:lvlText w:val="▪"/>
      <w:lvlJc w:val="left"/>
      <w:pPr>
        <w:tabs>
          <w:tab w:val="num" w:pos="4734"/>
        </w:tabs>
        <w:ind w:left="4734" w:hanging="490"/>
      </w:pPr>
      <w:rPr>
        <w:kern w:val="1"/>
        <w:position w:val="0"/>
        <w:sz w:val="28"/>
        <w:szCs w:val="28"/>
        <w:rtl w:val="0"/>
        <w:lang w:val="ru-RU"/>
      </w:rPr>
    </w:lvl>
    <w:lvl w:ilvl="6">
      <w:start w:val="1"/>
      <w:numFmt w:val="bullet"/>
      <w:lvlText w:val="•"/>
      <w:lvlJc w:val="left"/>
      <w:pPr>
        <w:tabs>
          <w:tab w:val="num" w:pos="5454"/>
        </w:tabs>
        <w:ind w:left="5454" w:hanging="490"/>
      </w:pPr>
      <w:rPr>
        <w:kern w:val="1"/>
        <w:position w:val="0"/>
        <w:sz w:val="28"/>
        <w:szCs w:val="28"/>
        <w:rtl w:val="0"/>
        <w:lang w:val="ru-RU"/>
      </w:rPr>
    </w:lvl>
    <w:lvl w:ilvl="7">
      <w:start w:val="1"/>
      <w:numFmt w:val="bullet"/>
      <w:lvlText w:val="o"/>
      <w:lvlJc w:val="left"/>
      <w:pPr>
        <w:tabs>
          <w:tab w:val="num" w:pos="6174"/>
        </w:tabs>
        <w:ind w:left="6174" w:hanging="490"/>
      </w:pPr>
      <w:rPr>
        <w:kern w:val="1"/>
        <w:position w:val="0"/>
        <w:sz w:val="28"/>
        <w:szCs w:val="28"/>
        <w:rtl w:val="0"/>
        <w:lang w:val="ru-RU"/>
      </w:rPr>
    </w:lvl>
    <w:lvl w:ilvl="8">
      <w:start w:val="1"/>
      <w:numFmt w:val="bullet"/>
      <w:lvlText w:val="▪"/>
      <w:lvlJc w:val="left"/>
      <w:pPr>
        <w:tabs>
          <w:tab w:val="num" w:pos="6894"/>
        </w:tabs>
        <w:ind w:left="6894" w:hanging="490"/>
      </w:pPr>
      <w:rPr>
        <w:kern w:val="1"/>
        <w:position w:val="0"/>
        <w:sz w:val="28"/>
        <w:szCs w:val="28"/>
        <w:rtl w:val="0"/>
        <w:lang w:val="ru-RU"/>
      </w:rPr>
    </w:lvl>
  </w:abstractNum>
  <w:abstractNum w:abstractNumId="168">
    <w:nsid w:val="1D614DF3"/>
    <w:multiLevelType w:val="hybridMultilevel"/>
    <w:tmpl w:val="663ED1BE"/>
    <w:lvl w:ilvl="0" w:tplc="6D385CEC">
      <w:start w:val="1"/>
      <w:numFmt w:val="decimal"/>
      <w:lvlText w:val="%1)"/>
      <w:lvlJc w:val="left"/>
      <w:pPr>
        <w:ind w:left="587" w:hanging="360"/>
      </w:pPr>
      <w:rPr>
        <w:rFonts w:hint="default"/>
      </w:rPr>
    </w:lvl>
    <w:lvl w:ilvl="1" w:tplc="04190019" w:tentative="1">
      <w:start w:val="1"/>
      <w:numFmt w:val="lowerLetter"/>
      <w:lvlText w:val="%2."/>
      <w:lvlJc w:val="left"/>
      <w:pPr>
        <w:ind w:left="1307" w:hanging="360"/>
      </w:pPr>
    </w:lvl>
    <w:lvl w:ilvl="2" w:tplc="0419001B" w:tentative="1">
      <w:start w:val="1"/>
      <w:numFmt w:val="lowerRoman"/>
      <w:lvlText w:val="%3."/>
      <w:lvlJc w:val="right"/>
      <w:pPr>
        <w:ind w:left="2027" w:hanging="180"/>
      </w:pPr>
    </w:lvl>
    <w:lvl w:ilvl="3" w:tplc="0419000F" w:tentative="1">
      <w:start w:val="1"/>
      <w:numFmt w:val="decimal"/>
      <w:lvlText w:val="%4."/>
      <w:lvlJc w:val="left"/>
      <w:pPr>
        <w:ind w:left="2747" w:hanging="360"/>
      </w:pPr>
    </w:lvl>
    <w:lvl w:ilvl="4" w:tplc="04190019" w:tentative="1">
      <w:start w:val="1"/>
      <w:numFmt w:val="lowerLetter"/>
      <w:lvlText w:val="%5."/>
      <w:lvlJc w:val="left"/>
      <w:pPr>
        <w:ind w:left="3467" w:hanging="360"/>
      </w:pPr>
    </w:lvl>
    <w:lvl w:ilvl="5" w:tplc="0419001B" w:tentative="1">
      <w:start w:val="1"/>
      <w:numFmt w:val="lowerRoman"/>
      <w:lvlText w:val="%6."/>
      <w:lvlJc w:val="right"/>
      <w:pPr>
        <w:ind w:left="4187" w:hanging="180"/>
      </w:pPr>
    </w:lvl>
    <w:lvl w:ilvl="6" w:tplc="0419000F" w:tentative="1">
      <w:start w:val="1"/>
      <w:numFmt w:val="decimal"/>
      <w:lvlText w:val="%7."/>
      <w:lvlJc w:val="left"/>
      <w:pPr>
        <w:ind w:left="4907" w:hanging="360"/>
      </w:pPr>
    </w:lvl>
    <w:lvl w:ilvl="7" w:tplc="04190019" w:tentative="1">
      <w:start w:val="1"/>
      <w:numFmt w:val="lowerLetter"/>
      <w:lvlText w:val="%8."/>
      <w:lvlJc w:val="left"/>
      <w:pPr>
        <w:ind w:left="5627" w:hanging="360"/>
      </w:pPr>
    </w:lvl>
    <w:lvl w:ilvl="8" w:tplc="0419001B" w:tentative="1">
      <w:start w:val="1"/>
      <w:numFmt w:val="lowerRoman"/>
      <w:lvlText w:val="%9."/>
      <w:lvlJc w:val="right"/>
      <w:pPr>
        <w:ind w:left="6347" w:hanging="180"/>
      </w:pPr>
    </w:lvl>
  </w:abstractNum>
  <w:abstractNum w:abstractNumId="169">
    <w:nsid w:val="1DBE4027"/>
    <w:multiLevelType w:val="multilevel"/>
    <w:tmpl w:val="B6E85AB8"/>
    <w:styleLink w:val="List390"/>
    <w:lvl w:ilvl="0">
      <w:numFmt w:val="bullet"/>
      <w:lvlText w:val="•"/>
      <w:lvlJc w:val="left"/>
      <w:pPr>
        <w:tabs>
          <w:tab w:val="num" w:pos="567"/>
        </w:tabs>
        <w:ind w:left="567" w:hanging="567"/>
      </w:pPr>
      <w:rPr>
        <w:position w:val="0"/>
        <w:sz w:val="24"/>
        <w:szCs w:val="24"/>
        <w:rtl w:val="0"/>
        <w:lang w:val="ru-RU"/>
      </w:rPr>
    </w:lvl>
    <w:lvl w:ilvl="1">
      <w:start w:val="1"/>
      <w:numFmt w:val="bullet"/>
      <w:lvlText w:val="o"/>
      <w:lvlJc w:val="left"/>
      <w:pPr>
        <w:tabs>
          <w:tab w:val="num" w:pos="1570"/>
        </w:tabs>
        <w:ind w:left="1570" w:hanging="490"/>
      </w:pPr>
      <w:rPr>
        <w:position w:val="0"/>
        <w:sz w:val="28"/>
        <w:szCs w:val="28"/>
        <w:rtl w:val="0"/>
        <w:lang w:val="ru-RU"/>
      </w:rPr>
    </w:lvl>
    <w:lvl w:ilvl="2">
      <w:start w:val="1"/>
      <w:numFmt w:val="bullet"/>
      <w:lvlText w:val="▪"/>
      <w:lvlJc w:val="left"/>
      <w:pPr>
        <w:tabs>
          <w:tab w:val="num" w:pos="2290"/>
        </w:tabs>
        <w:ind w:left="2290" w:hanging="490"/>
      </w:pPr>
      <w:rPr>
        <w:position w:val="0"/>
        <w:sz w:val="28"/>
        <w:szCs w:val="28"/>
        <w:rtl w:val="0"/>
        <w:lang w:val="ru-RU"/>
      </w:rPr>
    </w:lvl>
    <w:lvl w:ilvl="3">
      <w:start w:val="1"/>
      <w:numFmt w:val="bullet"/>
      <w:lvlText w:val="•"/>
      <w:lvlJc w:val="left"/>
      <w:pPr>
        <w:tabs>
          <w:tab w:val="num" w:pos="3010"/>
        </w:tabs>
        <w:ind w:left="3010" w:hanging="490"/>
      </w:pPr>
      <w:rPr>
        <w:position w:val="0"/>
        <w:sz w:val="28"/>
        <w:szCs w:val="28"/>
        <w:rtl w:val="0"/>
        <w:lang w:val="ru-RU"/>
      </w:rPr>
    </w:lvl>
    <w:lvl w:ilvl="4">
      <w:start w:val="1"/>
      <w:numFmt w:val="bullet"/>
      <w:lvlText w:val="o"/>
      <w:lvlJc w:val="left"/>
      <w:pPr>
        <w:tabs>
          <w:tab w:val="num" w:pos="3730"/>
        </w:tabs>
        <w:ind w:left="3730" w:hanging="490"/>
      </w:pPr>
      <w:rPr>
        <w:position w:val="0"/>
        <w:sz w:val="28"/>
        <w:szCs w:val="28"/>
        <w:rtl w:val="0"/>
        <w:lang w:val="ru-RU"/>
      </w:rPr>
    </w:lvl>
    <w:lvl w:ilvl="5">
      <w:start w:val="1"/>
      <w:numFmt w:val="bullet"/>
      <w:lvlText w:val="▪"/>
      <w:lvlJc w:val="left"/>
      <w:pPr>
        <w:tabs>
          <w:tab w:val="num" w:pos="4450"/>
        </w:tabs>
        <w:ind w:left="4450" w:hanging="490"/>
      </w:pPr>
      <w:rPr>
        <w:position w:val="0"/>
        <w:sz w:val="28"/>
        <w:szCs w:val="28"/>
        <w:rtl w:val="0"/>
        <w:lang w:val="ru-RU"/>
      </w:rPr>
    </w:lvl>
    <w:lvl w:ilvl="6">
      <w:start w:val="1"/>
      <w:numFmt w:val="bullet"/>
      <w:lvlText w:val="•"/>
      <w:lvlJc w:val="left"/>
      <w:pPr>
        <w:tabs>
          <w:tab w:val="num" w:pos="5170"/>
        </w:tabs>
        <w:ind w:left="5170" w:hanging="490"/>
      </w:pPr>
      <w:rPr>
        <w:position w:val="0"/>
        <w:sz w:val="28"/>
        <w:szCs w:val="28"/>
        <w:rtl w:val="0"/>
        <w:lang w:val="ru-RU"/>
      </w:rPr>
    </w:lvl>
    <w:lvl w:ilvl="7">
      <w:start w:val="1"/>
      <w:numFmt w:val="bullet"/>
      <w:lvlText w:val="o"/>
      <w:lvlJc w:val="left"/>
      <w:pPr>
        <w:tabs>
          <w:tab w:val="num" w:pos="5890"/>
        </w:tabs>
        <w:ind w:left="5890" w:hanging="490"/>
      </w:pPr>
      <w:rPr>
        <w:position w:val="0"/>
        <w:sz w:val="28"/>
        <w:szCs w:val="28"/>
        <w:rtl w:val="0"/>
        <w:lang w:val="ru-RU"/>
      </w:rPr>
    </w:lvl>
    <w:lvl w:ilvl="8">
      <w:start w:val="1"/>
      <w:numFmt w:val="bullet"/>
      <w:lvlText w:val="▪"/>
      <w:lvlJc w:val="left"/>
      <w:pPr>
        <w:tabs>
          <w:tab w:val="num" w:pos="6610"/>
        </w:tabs>
        <w:ind w:left="6610" w:hanging="490"/>
      </w:pPr>
      <w:rPr>
        <w:position w:val="0"/>
        <w:sz w:val="28"/>
        <w:szCs w:val="28"/>
        <w:rtl w:val="0"/>
        <w:lang w:val="ru-RU"/>
      </w:rPr>
    </w:lvl>
  </w:abstractNum>
  <w:abstractNum w:abstractNumId="170">
    <w:nsid w:val="1DE518AA"/>
    <w:multiLevelType w:val="multilevel"/>
    <w:tmpl w:val="C278316E"/>
    <w:styleLink w:val="List604"/>
    <w:lvl w:ilvl="0">
      <w:numFmt w:val="bullet"/>
      <w:lvlText w:val="•"/>
      <w:lvlJc w:val="left"/>
      <w:pPr>
        <w:tabs>
          <w:tab w:val="num" w:pos="708"/>
        </w:tabs>
        <w:ind w:left="708" w:hanging="708"/>
      </w:pPr>
      <w:rPr>
        <w:color w:val="000000"/>
        <w:position w:val="0"/>
        <w:sz w:val="24"/>
        <w:szCs w:val="24"/>
        <w:u w:color="000000"/>
      </w:rPr>
    </w:lvl>
    <w:lvl w:ilvl="1">
      <w:start w:val="1"/>
      <w:numFmt w:val="bullet"/>
      <w:lvlText w:val="o"/>
      <w:lvlJc w:val="left"/>
      <w:pPr>
        <w:tabs>
          <w:tab w:val="num" w:pos="1570"/>
        </w:tabs>
        <w:ind w:left="1570" w:hanging="490"/>
      </w:pPr>
      <w:rPr>
        <w:color w:val="000000"/>
        <w:position w:val="0"/>
        <w:sz w:val="28"/>
        <w:szCs w:val="28"/>
        <w:u w:color="000000"/>
      </w:rPr>
    </w:lvl>
    <w:lvl w:ilvl="2">
      <w:start w:val="1"/>
      <w:numFmt w:val="bullet"/>
      <w:lvlText w:val="▪"/>
      <w:lvlJc w:val="left"/>
      <w:pPr>
        <w:tabs>
          <w:tab w:val="num" w:pos="2290"/>
        </w:tabs>
        <w:ind w:left="2290" w:hanging="490"/>
      </w:pPr>
      <w:rPr>
        <w:color w:val="000000"/>
        <w:position w:val="0"/>
        <w:sz w:val="28"/>
        <w:szCs w:val="28"/>
        <w:u w:color="000000"/>
      </w:rPr>
    </w:lvl>
    <w:lvl w:ilvl="3">
      <w:start w:val="1"/>
      <w:numFmt w:val="bullet"/>
      <w:lvlText w:val="•"/>
      <w:lvlJc w:val="left"/>
      <w:pPr>
        <w:tabs>
          <w:tab w:val="num" w:pos="3010"/>
        </w:tabs>
        <w:ind w:left="3010" w:hanging="490"/>
      </w:pPr>
      <w:rPr>
        <w:color w:val="000000"/>
        <w:position w:val="0"/>
        <w:sz w:val="28"/>
        <w:szCs w:val="28"/>
        <w:u w:color="000000"/>
      </w:rPr>
    </w:lvl>
    <w:lvl w:ilvl="4">
      <w:start w:val="1"/>
      <w:numFmt w:val="bullet"/>
      <w:lvlText w:val="o"/>
      <w:lvlJc w:val="left"/>
      <w:pPr>
        <w:tabs>
          <w:tab w:val="num" w:pos="3730"/>
        </w:tabs>
        <w:ind w:left="3730" w:hanging="490"/>
      </w:pPr>
      <w:rPr>
        <w:color w:val="000000"/>
        <w:position w:val="0"/>
        <w:sz w:val="28"/>
        <w:szCs w:val="28"/>
        <w:u w:color="000000"/>
      </w:rPr>
    </w:lvl>
    <w:lvl w:ilvl="5">
      <w:start w:val="1"/>
      <w:numFmt w:val="bullet"/>
      <w:lvlText w:val="▪"/>
      <w:lvlJc w:val="left"/>
      <w:pPr>
        <w:tabs>
          <w:tab w:val="num" w:pos="4450"/>
        </w:tabs>
        <w:ind w:left="4450" w:hanging="490"/>
      </w:pPr>
      <w:rPr>
        <w:color w:val="000000"/>
        <w:position w:val="0"/>
        <w:sz w:val="28"/>
        <w:szCs w:val="28"/>
        <w:u w:color="000000"/>
      </w:rPr>
    </w:lvl>
    <w:lvl w:ilvl="6">
      <w:start w:val="1"/>
      <w:numFmt w:val="bullet"/>
      <w:lvlText w:val="•"/>
      <w:lvlJc w:val="left"/>
      <w:pPr>
        <w:tabs>
          <w:tab w:val="num" w:pos="5170"/>
        </w:tabs>
        <w:ind w:left="5170" w:hanging="490"/>
      </w:pPr>
      <w:rPr>
        <w:color w:val="000000"/>
        <w:position w:val="0"/>
        <w:sz w:val="28"/>
        <w:szCs w:val="28"/>
        <w:u w:color="000000"/>
      </w:rPr>
    </w:lvl>
    <w:lvl w:ilvl="7">
      <w:start w:val="1"/>
      <w:numFmt w:val="bullet"/>
      <w:lvlText w:val="o"/>
      <w:lvlJc w:val="left"/>
      <w:pPr>
        <w:tabs>
          <w:tab w:val="num" w:pos="5890"/>
        </w:tabs>
        <w:ind w:left="5890" w:hanging="490"/>
      </w:pPr>
      <w:rPr>
        <w:color w:val="000000"/>
        <w:position w:val="0"/>
        <w:sz w:val="28"/>
        <w:szCs w:val="28"/>
        <w:u w:color="000000"/>
      </w:rPr>
    </w:lvl>
    <w:lvl w:ilvl="8">
      <w:start w:val="1"/>
      <w:numFmt w:val="bullet"/>
      <w:lvlText w:val="▪"/>
      <w:lvlJc w:val="left"/>
      <w:pPr>
        <w:tabs>
          <w:tab w:val="num" w:pos="6610"/>
        </w:tabs>
        <w:ind w:left="6610" w:hanging="490"/>
      </w:pPr>
      <w:rPr>
        <w:color w:val="000000"/>
        <w:position w:val="0"/>
        <w:sz w:val="28"/>
        <w:szCs w:val="28"/>
        <w:u w:color="000000"/>
      </w:rPr>
    </w:lvl>
  </w:abstractNum>
  <w:abstractNum w:abstractNumId="171">
    <w:nsid w:val="1E1133BE"/>
    <w:multiLevelType w:val="multilevel"/>
    <w:tmpl w:val="864C80F0"/>
    <w:styleLink w:val="List242"/>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172">
    <w:nsid w:val="1E3471AE"/>
    <w:multiLevelType w:val="multilevel"/>
    <w:tmpl w:val="FA8EA9FA"/>
    <w:styleLink w:val="List457"/>
    <w:lvl w:ilvl="0">
      <w:numFmt w:val="bullet"/>
      <w:lvlText w:val="•"/>
      <w:lvlJc w:val="left"/>
      <w:pPr>
        <w:tabs>
          <w:tab w:val="num" w:pos="361"/>
        </w:tabs>
        <w:ind w:left="361" w:hanging="361"/>
      </w:pPr>
      <w:rPr>
        <w:spacing w:val="-1"/>
        <w:position w:val="0"/>
        <w:sz w:val="24"/>
        <w:szCs w:val="24"/>
        <w:rtl w:val="0"/>
        <w:lang w:val="ru-RU"/>
      </w:rPr>
    </w:lvl>
    <w:lvl w:ilvl="1">
      <w:start w:val="1"/>
      <w:numFmt w:val="bullet"/>
      <w:lvlText w:val="o"/>
      <w:lvlJc w:val="left"/>
      <w:pPr>
        <w:tabs>
          <w:tab w:val="num" w:pos="1570"/>
        </w:tabs>
        <w:ind w:left="1570" w:hanging="490"/>
      </w:pPr>
      <w:rPr>
        <w:spacing w:val="-1"/>
        <w:position w:val="0"/>
        <w:sz w:val="28"/>
        <w:szCs w:val="28"/>
        <w:rtl w:val="0"/>
        <w:lang w:val="ru-RU"/>
      </w:rPr>
    </w:lvl>
    <w:lvl w:ilvl="2">
      <w:start w:val="1"/>
      <w:numFmt w:val="bullet"/>
      <w:lvlText w:val="▪"/>
      <w:lvlJc w:val="left"/>
      <w:pPr>
        <w:tabs>
          <w:tab w:val="num" w:pos="2290"/>
        </w:tabs>
        <w:ind w:left="2290" w:hanging="490"/>
      </w:pPr>
      <w:rPr>
        <w:spacing w:val="-1"/>
        <w:position w:val="0"/>
        <w:sz w:val="28"/>
        <w:szCs w:val="28"/>
        <w:rtl w:val="0"/>
        <w:lang w:val="ru-RU"/>
      </w:rPr>
    </w:lvl>
    <w:lvl w:ilvl="3">
      <w:start w:val="1"/>
      <w:numFmt w:val="bullet"/>
      <w:lvlText w:val="•"/>
      <w:lvlJc w:val="left"/>
      <w:pPr>
        <w:tabs>
          <w:tab w:val="num" w:pos="3010"/>
        </w:tabs>
        <w:ind w:left="3010" w:hanging="490"/>
      </w:pPr>
      <w:rPr>
        <w:spacing w:val="-1"/>
        <w:position w:val="0"/>
        <w:sz w:val="28"/>
        <w:szCs w:val="28"/>
        <w:rtl w:val="0"/>
        <w:lang w:val="ru-RU"/>
      </w:rPr>
    </w:lvl>
    <w:lvl w:ilvl="4">
      <w:start w:val="1"/>
      <w:numFmt w:val="bullet"/>
      <w:lvlText w:val="o"/>
      <w:lvlJc w:val="left"/>
      <w:pPr>
        <w:tabs>
          <w:tab w:val="num" w:pos="3730"/>
        </w:tabs>
        <w:ind w:left="3730" w:hanging="490"/>
      </w:pPr>
      <w:rPr>
        <w:spacing w:val="-1"/>
        <w:position w:val="0"/>
        <w:sz w:val="28"/>
        <w:szCs w:val="28"/>
        <w:rtl w:val="0"/>
        <w:lang w:val="ru-RU"/>
      </w:rPr>
    </w:lvl>
    <w:lvl w:ilvl="5">
      <w:start w:val="1"/>
      <w:numFmt w:val="bullet"/>
      <w:lvlText w:val="▪"/>
      <w:lvlJc w:val="left"/>
      <w:pPr>
        <w:tabs>
          <w:tab w:val="num" w:pos="4450"/>
        </w:tabs>
        <w:ind w:left="4450" w:hanging="490"/>
      </w:pPr>
      <w:rPr>
        <w:spacing w:val="-1"/>
        <w:position w:val="0"/>
        <w:sz w:val="28"/>
        <w:szCs w:val="28"/>
        <w:rtl w:val="0"/>
        <w:lang w:val="ru-RU"/>
      </w:rPr>
    </w:lvl>
    <w:lvl w:ilvl="6">
      <w:start w:val="1"/>
      <w:numFmt w:val="bullet"/>
      <w:lvlText w:val="•"/>
      <w:lvlJc w:val="left"/>
      <w:pPr>
        <w:tabs>
          <w:tab w:val="num" w:pos="5170"/>
        </w:tabs>
        <w:ind w:left="5170" w:hanging="490"/>
      </w:pPr>
      <w:rPr>
        <w:spacing w:val="-1"/>
        <w:position w:val="0"/>
        <w:sz w:val="28"/>
        <w:szCs w:val="28"/>
        <w:rtl w:val="0"/>
        <w:lang w:val="ru-RU"/>
      </w:rPr>
    </w:lvl>
    <w:lvl w:ilvl="7">
      <w:start w:val="1"/>
      <w:numFmt w:val="bullet"/>
      <w:lvlText w:val="o"/>
      <w:lvlJc w:val="left"/>
      <w:pPr>
        <w:tabs>
          <w:tab w:val="num" w:pos="5890"/>
        </w:tabs>
        <w:ind w:left="5890" w:hanging="490"/>
      </w:pPr>
      <w:rPr>
        <w:spacing w:val="-1"/>
        <w:position w:val="0"/>
        <w:sz w:val="28"/>
        <w:szCs w:val="28"/>
        <w:rtl w:val="0"/>
        <w:lang w:val="ru-RU"/>
      </w:rPr>
    </w:lvl>
    <w:lvl w:ilvl="8">
      <w:start w:val="1"/>
      <w:numFmt w:val="bullet"/>
      <w:lvlText w:val="▪"/>
      <w:lvlJc w:val="left"/>
      <w:pPr>
        <w:tabs>
          <w:tab w:val="num" w:pos="6610"/>
        </w:tabs>
        <w:ind w:left="6610" w:hanging="490"/>
      </w:pPr>
      <w:rPr>
        <w:spacing w:val="-1"/>
        <w:position w:val="0"/>
        <w:sz w:val="28"/>
        <w:szCs w:val="28"/>
        <w:rtl w:val="0"/>
        <w:lang w:val="ru-RU"/>
      </w:rPr>
    </w:lvl>
  </w:abstractNum>
  <w:abstractNum w:abstractNumId="173">
    <w:nsid w:val="1E70782C"/>
    <w:multiLevelType w:val="multilevel"/>
    <w:tmpl w:val="2924CEA8"/>
    <w:styleLink w:val="List203"/>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174">
    <w:nsid w:val="1EA02279"/>
    <w:multiLevelType w:val="multilevel"/>
    <w:tmpl w:val="78A281FE"/>
    <w:styleLink w:val="List261"/>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175">
    <w:nsid w:val="1EC518D0"/>
    <w:multiLevelType w:val="multilevel"/>
    <w:tmpl w:val="4A46E77E"/>
    <w:styleLink w:val="List453"/>
    <w:lvl w:ilvl="0">
      <w:numFmt w:val="bullet"/>
      <w:lvlText w:val="•"/>
      <w:lvlJc w:val="left"/>
      <w:pPr>
        <w:tabs>
          <w:tab w:val="num" w:pos="361"/>
        </w:tabs>
        <w:ind w:left="361" w:hanging="361"/>
      </w:pPr>
      <w:rPr>
        <w:spacing w:val="-1"/>
        <w:position w:val="0"/>
        <w:sz w:val="24"/>
        <w:szCs w:val="24"/>
        <w:rtl w:val="0"/>
        <w:lang w:val="ru-RU"/>
      </w:rPr>
    </w:lvl>
    <w:lvl w:ilvl="1">
      <w:start w:val="1"/>
      <w:numFmt w:val="bullet"/>
      <w:lvlText w:val="o"/>
      <w:lvlJc w:val="left"/>
      <w:pPr>
        <w:tabs>
          <w:tab w:val="num" w:pos="1570"/>
        </w:tabs>
        <w:ind w:left="1570" w:hanging="490"/>
      </w:pPr>
      <w:rPr>
        <w:spacing w:val="-1"/>
        <w:position w:val="0"/>
        <w:sz w:val="28"/>
        <w:szCs w:val="28"/>
        <w:rtl w:val="0"/>
        <w:lang w:val="ru-RU"/>
      </w:rPr>
    </w:lvl>
    <w:lvl w:ilvl="2">
      <w:start w:val="1"/>
      <w:numFmt w:val="bullet"/>
      <w:lvlText w:val="▪"/>
      <w:lvlJc w:val="left"/>
      <w:pPr>
        <w:tabs>
          <w:tab w:val="num" w:pos="2290"/>
        </w:tabs>
        <w:ind w:left="2290" w:hanging="490"/>
      </w:pPr>
      <w:rPr>
        <w:spacing w:val="-1"/>
        <w:position w:val="0"/>
        <w:sz w:val="28"/>
        <w:szCs w:val="28"/>
        <w:rtl w:val="0"/>
        <w:lang w:val="ru-RU"/>
      </w:rPr>
    </w:lvl>
    <w:lvl w:ilvl="3">
      <w:start w:val="1"/>
      <w:numFmt w:val="bullet"/>
      <w:lvlText w:val="•"/>
      <w:lvlJc w:val="left"/>
      <w:pPr>
        <w:tabs>
          <w:tab w:val="num" w:pos="3010"/>
        </w:tabs>
        <w:ind w:left="3010" w:hanging="490"/>
      </w:pPr>
      <w:rPr>
        <w:spacing w:val="-1"/>
        <w:position w:val="0"/>
        <w:sz w:val="28"/>
        <w:szCs w:val="28"/>
        <w:rtl w:val="0"/>
        <w:lang w:val="ru-RU"/>
      </w:rPr>
    </w:lvl>
    <w:lvl w:ilvl="4">
      <w:start w:val="1"/>
      <w:numFmt w:val="bullet"/>
      <w:lvlText w:val="o"/>
      <w:lvlJc w:val="left"/>
      <w:pPr>
        <w:tabs>
          <w:tab w:val="num" w:pos="3730"/>
        </w:tabs>
        <w:ind w:left="3730" w:hanging="490"/>
      </w:pPr>
      <w:rPr>
        <w:spacing w:val="-1"/>
        <w:position w:val="0"/>
        <w:sz w:val="28"/>
        <w:szCs w:val="28"/>
        <w:rtl w:val="0"/>
        <w:lang w:val="ru-RU"/>
      </w:rPr>
    </w:lvl>
    <w:lvl w:ilvl="5">
      <w:start w:val="1"/>
      <w:numFmt w:val="bullet"/>
      <w:lvlText w:val="▪"/>
      <w:lvlJc w:val="left"/>
      <w:pPr>
        <w:tabs>
          <w:tab w:val="num" w:pos="4450"/>
        </w:tabs>
        <w:ind w:left="4450" w:hanging="490"/>
      </w:pPr>
      <w:rPr>
        <w:spacing w:val="-1"/>
        <w:position w:val="0"/>
        <w:sz w:val="28"/>
        <w:szCs w:val="28"/>
        <w:rtl w:val="0"/>
        <w:lang w:val="ru-RU"/>
      </w:rPr>
    </w:lvl>
    <w:lvl w:ilvl="6">
      <w:start w:val="1"/>
      <w:numFmt w:val="bullet"/>
      <w:lvlText w:val="•"/>
      <w:lvlJc w:val="left"/>
      <w:pPr>
        <w:tabs>
          <w:tab w:val="num" w:pos="5170"/>
        </w:tabs>
        <w:ind w:left="5170" w:hanging="490"/>
      </w:pPr>
      <w:rPr>
        <w:spacing w:val="-1"/>
        <w:position w:val="0"/>
        <w:sz w:val="28"/>
        <w:szCs w:val="28"/>
        <w:rtl w:val="0"/>
        <w:lang w:val="ru-RU"/>
      </w:rPr>
    </w:lvl>
    <w:lvl w:ilvl="7">
      <w:start w:val="1"/>
      <w:numFmt w:val="bullet"/>
      <w:lvlText w:val="o"/>
      <w:lvlJc w:val="left"/>
      <w:pPr>
        <w:tabs>
          <w:tab w:val="num" w:pos="5890"/>
        </w:tabs>
        <w:ind w:left="5890" w:hanging="490"/>
      </w:pPr>
      <w:rPr>
        <w:spacing w:val="-1"/>
        <w:position w:val="0"/>
        <w:sz w:val="28"/>
        <w:szCs w:val="28"/>
        <w:rtl w:val="0"/>
        <w:lang w:val="ru-RU"/>
      </w:rPr>
    </w:lvl>
    <w:lvl w:ilvl="8">
      <w:start w:val="1"/>
      <w:numFmt w:val="bullet"/>
      <w:lvlText w:val="▪"/>
      <w:lvlJc w:val="left"/>
      <w:pPr>
        <w:tabs>
          <w:tab w:val="num" w:pos="6610"/>
        </w:tabs>
        <w:ind w:left="6610" w:hanging="490"/>
      </w:pPr>
      <w:rPr>
        <w:spacing w:val="-1"/>
        <w:position w:val="0"/>
        <w:sz w:val="28"/>
        <w:szCs w:val="28"/>
        <w:rtl w:val="0"/>
        <w:lang w:val="ru-RU"/>
      </w:rPr>
    </w:lvl>
  </w:abstractNum>
  <w:abstractNum w:abstractNumId="176">
    <w:nsid w:val="1F744C88"/>
    <w:multiLevelType w:val="hybridMultilevel"/>
    <w:tmpl w:val="FF4A7C08"/>
    <w:lvl w:ilvl="0" w:tplc="96024262">
      <w:start w:val="1"/>
      <w:numFmt w:val="bullet"/>
      <w:lvlText w:val=""/>
      <w:lvlJc w:val="left"/>
      <w:pPr>
        <w:ind w:left="0" w:firstLine="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7">
    <w:nsid w:val="1F7C1FC0"/>
    <w:multiLevelType w:val="multilevel"/>
    <w:tmpl w:val="9F2E1A70"/>
    <w:styleLink w:val="List213"/>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178">
    <w:nsid w:val="1FB62DB1"/>
    <w:multiLevelType w:val="multilevel"/>
    <w:tmpl w:val="24205E2E"/>
    <w:styleLink w:val="List79"/>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570"/>
        </w:tabs>
        <w:ind w:left="1570" w:hanging="490"/>
      </w:pPr>
      <w:rPr>
        <w:spacing w:val="2"/>
        <w:position w:val="0"/>
        <w:sz w:val="28"/>
        <w:szCs w:val="28"/>
        <w:lang w:val="ru-RU"/>
      </w:rPr>
    </w:lvl>
    <w:lvl w:ilvl="2">
      <w:start w:val="1"/>
      <w:numFmt w:val="bullet"/>
      <w:lvlText w:val="▪"/>
      <w:lvlJc w:val="left"/>
      <w:pPr>
        <w:tabs>
          <w:tab w:val="num" w:pos="2290"/>
        </w:tabs>
        <w:ind w:left="2290" w:hanging="490"/>
      </w:pPr>
      <w:rPr>
        <w:spacing w:val="2"/>
        <w:position w:val="0"/>
        <w:sz w:val="28"/>
        <w:szCs w:val="28"/>
        <w:lang w:val="ru-RU"/>
      </w:rPr>
    </w:lvl>
    <w:lvl w:ilvl="3">
      <w:start w:val="1"/>
      <w:numFmt w:val="bullet"/>
      <w:lvlText w:val="•"/>
      <w:lvlJc w:val="left"/>
      <w:pPr>
        <w:tabs>
          <w:tab w:val="num" w:pos="3010"/>
        </w:tabs>
        <w:ind w:left="3010" w:hanging="490"/>
      </w:pPr>
      <w:rPr>
        <w:spacing w:val="2"/>
        <w:position w:val="0"/>
        <w:sz w:val="28"/>
        <w:szCs w:val="28"/>
        <w:lang w:val="ru-RU"/>
      </w:rPr>
    </w:lvl>
    <w:lvl w:ilvl="4">
      <w:start w:val="1"/>
      <w:numFmt w:val="bullet"/>
      <w:lvlText w:val="o"/>
      <w:lvlJc w:val="left"/>
      <w:pPr>
        <w:tabs>
          <w:tab w:val="num" w:pos="3730"/>
        </w:tabs>
        <w:ind w:left="3730" w:hanging="490"/>
      </w:pPr>
      <w:rPr>
        <w:spacing w:val="2"/>
        <w:position w:val="0"/>
        <w:sz w:val="28"/>
        <w:szCs w:val="28"/>
        <w:lang w:val="ru-RU"/>
      </w:rPr>
    </w:lvl>
    <w:lvl w:ilvl="5">
      <w:start w:val="1"/>
      <w:numFmt w:val="bullet"/>
      <w:lvlText w:val="▪"/>
      <w:lvlJc w:val="left"/>
      <w:pPr>
        <w:tabs>
          <w:tab w:val="num" w:pos="4450"/>
        </w:tabs>
        <w:ind w:left="4450" w:hanging="490"/>
      </w:pPr>
      <w:rPr>
        <w:spacing w:val="2"/>
        <w:position w:val="0"/>
        <w:sz w:val="28"/>
        <w:szCs w:val="28"/>
        <w:lang w:val="ru-RU"/>
      </w:rPr>
    </w:lvl>
    <w:lvl w:ilvl="6">
      <w:start w:val="1"/>
      <w:numFmt w:val="bullet"/>
      <w:lvlText w:val="•"/>
      <w:lvlJc w:val="left"/>
      <w:pPr>
        <w:tabs>
          <w:tab w:val="num" w:pos="5170"/>
        </w:tabs>
        <w:ind w:left="5170" w:hanging="490"/>
      </w:pPr>
      <w:rPr>
        <w:spacing w:val="2"/>
        <w:position w:val="0"/>
        <w:sz w:val="28"/>
        <w:szCs w:val="28"/>
        <w:lang w:val="ru-RU"/>
      </w:rPr>
    </w:lvl>
    <w:lvl w:ilvl="7">
      <w:start w:val="1"/>
      <w:numFmt w:val="bullet"/>
      <w:lvlText w:val="o"/>
      <w:lvlJc w:val="left"/>
      <w:pPr>
        <w:tabs>
          <w:tab w:val="num" w:pos="5890"/>
        </w:tabs>
        <w:ind w:left="5890" w:hanging="490"/>
      </w:pPr>
      <w:rPr>
        <w:spacing w:val="2"/>
        <w:position w:val="0"/>
        <w:sz w:val="28"/>
        <w:szCs w:val="28"/>
        <w:lang w:val="ru-RU"/>
      </w:rPr>
    </w:lvl>
    <w:lvl w:ilvl="8">
      <w:start w:val="1"/>
      <w:numFmt w:val="bullet"/>
      <w:lvlText w:val="▪"/>
      <w:lvlJc w:val="left"/>
      <w:pPr>
        <w:tabs>
          <w:tab w:val="num" w:pos="6610"/>
        </w:tabs>
        <w:ind w:left="6610" w:hanging="490"/>
      </w:pPr>
      <w:rPr>
        <w:spacing w:val="2"/>
        <w:position w:val="0"/>
        <w:sz w:val="28"/>
        <w:szCs w:val="28"/>
        <w:lang w:val="ru-RU"/>
      </w:rPr>
    </w:lvl>
  </w:abstractNum>
  <w:abstractNum w:abstractNumId="179">
    <w:nsid w:val="1FC32E3C"/>
    <w:multiLevelType w:val="multilevel"/>
    <w:tmpl w:val="C2E09620"/>
    <w:styleLink w:val="List267"/>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180">
    <w:nsid w:val="1FFF43F0"/>
    <w:multiLevelType w:val="multilevel"/>
    <w:tmpl w:val="35FA1324"/>
    <w:styleLink w:val="List544"/>
    <w:lvl w:ilvl="0">
      <w:numFmt w:val="bullet"/>
      <w:lvlText w:val="▪"/>
      <w:lvlJc w:val="left"/>
      <w:pPr>
        <w:tabs>
          <w:tab w:val="num" w:pos="502"/>
        </w:tabs>
        <w:ind w:left="502" w:hanging="360"/>
      </w:pPr>
      <w:rPr>
        <w:position w:val="0"/>
        <w:sz w:val="22"/>
        <w:szCs w:val="22"/>
        <w:lang w:val="ru-RU"/>
      </w:rPr>
    </w:lvl>
    <w:lvl w:ilvl="1">
      <w:start w:val="1"/>
      <w:numFmt w:val="bullet"/>
      <w:lvlText w:val="o"/>
      <w:lvlJc w:val="left"/>
      <w:pPr>
        <w:tabs>
          <w:tab w:val="num" w:pos="1352"/>
        </w:tabs>
        <w:ind w:left="1352" w:hanging="490"/>
      </w:pPr>
      <w:rPr>
        <w:position w:val="0"/>
        <w:sz w:val="28"/>
        <w:szCs w:val="28"/>
        <w:lang w:val="ru-RU"/>
      </w:rPr>
    </w:lvl>
    <w:lvl w:ilvl="2">
      <w:start w:val="1"/>
      <w:numFmt w:val="bullet"/>
      <w:lvlText w:val="▪"/>
      <w:lvlJc w:val="left"/>
      <w:pPr>
        <w:tabs>
          <w:tab w:val="num" w:pos="2072"/>
        </w:tabs>
        <w:ind w:left="2072" w:hanging="490"/>
      </w:pPr>
      <w:rPr>
        <w:position w:val="0"/>
        <w:sz w:val="28"/>
        <w:szCs w:val="28"/>
        <w:lang w:val="ru-RU"/>
      </w:rPr>
    </w:lvl>
    <w:lvl w:ilvl="3">
      <w:start w:val="1"/>
      <w:numFmt w:val="bullet"/>
      <w:lvlText w:val="•"/>
      <w:lvlJc w:val="left"/>
      <w:pPr>
        <w:tabs>
          <w:tab w:val="num" w:pos="2792"/>
        </w:tabs>
        <w:ind w:left="2792" w:hanging="490"/>
      </w:pPr>
      <w:rPr>
        <w:position w:val="0"/>
        <w:sz w:val="28"/>
        <w:szCs w:val="28"/>
        <w:lang w:val="ru-RU"/>
      </w:rPr>
    </w:lvl>
    <w:lvl w:ilvl="4">
      <w:start w:val="1"/>
      <w:numFmt w:val="bullet"/>
      <w:lvlText w:val="o"/>
      <w:lvlJc w:val="left"/>
      <w:pPr>
        <w:tabs>
          <w:tab w:val="num" w:pos="3512"/>
        </w:tabs>
        <w:ind w:left="3512" w:hanging="490"/>
      </w:pPr>
      <w:rPr>
        <w:position w:val="0"/>
        <w:sz w:val="28"/>
        <w:szCs w:val="28"/>
        <w:lang w:val="ru-RU"/>
      </w:rPr>
    </w:lvl>
    <w:lvl w:ilvl="5">
      <w:start w:val="1"/>
      <w:numFmt w:val="bullet"/>
      <w:lvlText w:val="▪"/>
      <w:lvlJc w:val="left"/>
      <w:pPr>
        <w:tabs>
          <w:tab w:val="num" w:pos="4232"/>
        </w:tabs>
        <w:ind w:left="4232" w:hanging="490"/>
      </w:pPr>
      <w:rPr>
        <w:position w:val="0"/>
        <w:sz w:val="28"/>
        <w:szCs w:val="28"/>
        <w:lang w:val="ru-RU"/>
      </w:rPr>
    </w:lvl>
    <w:lvl w:ilvl="6">
      <w:start w:val="1"/>
      <w:numFmt w:val="bullet"/>
      <w:lvlText w:val="•"/>
      <w:lvlJc w:val="left"/>
      <w:pPr>
        <w:tabs>
          <w:tab w:val="num" w:pos="4952"/>
        </w:tabs>
        <w:ind w:left="4952" w:hanging="490"/>
      </w:pPr>
      <w:rPr>
        <w:position w:val="0"/>
        <w:sz w:val="28"/>
        <w:szCs w:val="28"/>
        <w:lang w:val="ru-RU"/>
      </w:rPr>
    </w:lvl>
    <w:lvl w:ilvl="7">
      <w:start w:val="1"/>
      <w:numFmt w:val="bullet"/>
      <w:lvlText w:val="o"/>
      <w:lvlJc w:val="left"/>
      <w:pPr>
        <w:tabs>
          <w:tab w:val="num" w:pos="5672"/>
        </w:tabs>
        <w:ind w:left="5672" w:hanging="490"/>
      </w:pPr>
      <w:rPr>
        <w:position w:val="0"/>
        <w:sz w:val="28"/>
        <w:szCs w:val="28"/>
        <w:lang w:val="ru-RU"/>
      </w:rPr>
    </w:lvl>
    <w:lvl w:ilvl="8">
      <w:start w:val="1"/>
      <w:numFmt w:val="bullet"/>
      <w:lvlText w:val="▪"/>
      <w:lvlJc w:val="left"/>
      <w:pPr>
        <w:tabs>
          <w:tab w:val="num" w:pos="6392"/>
        </w:tabs>
        <w:ind w:left="6392" w:hanging="490"/>
      </w:pPr>
      <w:rPr>
        <w:position w:val="0"/>
        <w:sz w:val="28"/>
        <w:szCs w:val="28"/>
        <w:lang w:val="ru-RU"/>
      </w:rPr>
    </w:lvl>
  </w:abstractNum>
  <w:abstractNum w:abstractNumId="181">
    <w:nsid w:val="20045F68"/>
    <w:multiLevelType w:val="multilevel"/>
    <w:tmpl w:val="A1DE3EC2"/>
    <w:styleLink w:val="List579"/>
    <w:lvl w:ilvl="0">
      <w:numFmt w:val="bullet"/>
      <w:lvlText w:val="•"/>
      <w:lvlJc w:val="left"/>
      <w:pPr>
        <w:tabs>
          <w:tab w:val="num" w:pos="361"/>
        </w:tabs>
        <w:ind w:left="361" w:hanging="361"/>
      </w:pPr>
      <w:rPr>
        <w:position w:val="0"/>
        <w:sz w:val="24"/>
        <w:szCs w:val="24"/>
        <w:rtl w:val="0"/>
        <w:lang w:val="ru-RU"/>
      </w:rPr>
    </w:lvl>
    <w:lvl w:ilvl="1">
      <w:start w:val="1"/>
      <w:numFmt w:val="bullet"/>
      <w:lvlText w:val="o"/>
      <w:lvlJc w:val="left"/>
      <w:pPr>
        <w:tabs>
          <w:tab w:val="num" w:pos="1570"/>
        </w:tabs>
        <w:ind w:left="1570" w:hanging="490"/>
      </w:pPr>
      <w:rPr>
        <w:position w:val="0"/>
        <w:sz w:val="28"/>
        <w:szCs w:val="28"/>
        <w:rtl w:val="0"/>
        <w:lang w:val="ru-RU"/>
      </w:rPr>
    </w:lvl>
    <w:lvl w:ilvl="2">
      <w:start w:val="1"/>
      <w:numFmt w:val="bullet"/>
      <w:lvlText w:val="▪"/>
      <w:lvlJc w:val="left"/>
      <w:pPr>
        <w:tabs>
          <w:tab w:val="num" w:pos="2290"/>
        </w:tabs>
        <w:ind w:left="2290" w:hanging="490"/>
      </w:pPr>
      <w:rPr>
        <w:position w:val="0"/>
        <w:sz w:val="28"/>
        <w:szCs w:val="28"/>
        <w:rtl w:val="0"/>
        <w:lang w:val="ru-RU"/>
      </w:rPr>
    </w:lvl>
    <w:lvl w:ilvl="3">
      <w:start w:val="1"/>
      <w:numFmt w:val="bullet"/>
      <w:lvlText w:val="•"/>
      <w:lvlJc w:val="left"/>
      <w:pPr>
        <w:tabs>
          <w:tab w:val="num" w:pos="3010"/>
        </w:tabs>
        <w:ind w:left="3010" w:hanging="490"/>
      </w:pPr>
      <w:rPr>
        <w:position w:val="0"/>
        <w:sz w:val="28"/>
        <w:szCs w:val="28"/>
        <w:rtl w:val="0"/>
        <w:lang w:val="ru-RU"/>
      </w:rPr>
    </w:lvl>
    <w:lvl w:ilvl="4">
      <w:start w:val="1"/>
      <w:numFmt w:val="bullet"/>
      <w:lvlText w:val="o"/>
      <w:lvlJc w:val="left"/>
      <w:pPr>
        <w:tabs>
          <w:tab w:val="num" w:pos="3730"/>
        </w:tabs>
        <w:ind w:left="3730" w:hanging="490"/>
      </w:pPr>
      <w:rPr>
        <w:position w:val="0"/>
        <w:sz w:val="28"/>
        <w:szCs w:val="28"/>
        <w:rtl w:val="0"/>
        <w:lang w:val="ru-RU"/>
      </w:rPr>
    </w:lvl>
    <w:lvl w:ilvl="5">
      <w:start w:val="1"/>
      <w:numFmt w:val="bullet"/>
      <w:lvlText w:val="▪"/>
      <w:lvlJc w:val="left"/>
      <w:pPr>
        <w:tabs>
          <w:tab w:val="num" w:pos="4450"/>
        </w:tabs>
        <w:ind w:left="4450" w:hanging="490"/>
      </w:pPr>
      <w:rPr>
        <w:position w:val="0"/>
        <w:sz w:val="28"/>
        <w:szCs w:val="28"/>
        <w:rtl w:val="0"/>
        <w:lang w:val="ru-RU"/>
      </w:rPr>
    </w:lvl>
    <w:lvl w:ilvl="6">
      <w:start w:val="1"/>
      <w:numFmt w:val="bullet"/>
      <w:lvlText w:val="•"/>
      <w:lvlJc w:val="left"/>
      <w:pPr>
        <w:tabs>
          <w:tab w:val="num" w:pos="5170"/>
        </w:tabs>
        <w:ind w:left="5170" w:hanging="490"/>
      </w:pPr>
      <w:rPr>
        <w:position w:val="0"/>
        <w:sz w:val="28"/>
        <w:szCs w:val="28"/>
        <w:rtl w:val="0"/>
        <w:lang w:val="ru-RU"/>
      </w:rPr>
    </w:lvl>
    <w:lvl w:ilvl="7">
      <w:start w:val="1"/>
      <w:numFmt w:val="bullet"/>
      <w:lvlText w:val="o"/>
      <w:lvlJc w:val="left"/>
      <w:pPr>
        <w:tabs>
          <w:tab w:val="num" w:pos="5890"/>
        </w:tabs>
        <w:ind w:left="5890" w:hanging="490"/>
      </w:pPr>
      <w:rPr>
        <w:position w:val="0"/>
        <w:sz w:val="28"/>
        <w:szCs w:val="28"/>
        <w:rtl w:val="0"/>
        <w:lang w:val="ru-RU"/>
      </w:rPr>
    </w:lvl>
    <w:lvl w:ilvl="8">
      <w:start w:val="1"/>
      <w:numFmt w:val="bullet"/>
      <w:lvlText w:val="▪"/>
      <w:lvlJc w:val="left"/>
      <w:pPr>
        <w:tabs>
          <w:tab w:val="num" w:pos="6610"/>
        </w:tabs>
        <w:ind w:left="6610" w:hanging="490"/>
      </w:pPr>
      <w:rPr>
        <w:position w:val="0"/>
        <w:sz w:val="28"/>
        <w:szCs w:val="28"/>
        <w:rtl w:val="0"/>
        <w:lang w:val="ru-RU"/>
      </w:rPr>
    </w:lvl>
  </w:abstractNum>
  <w:abstractNum w:abstractNumId="182">
    <w:nsid w:val="201203BE"/>
    <w:multiLevelType w:val="multilevel"/>
    <w:tmpl w:val="715686C0"/>
    <w:styleLink w:val="List56"/>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854"/>
        </w:tabs>
        <w:ind w:left="1854" w:hanging="490"/>
      </w:pPr>
      <w:rPr>
        <w:spacing w:val="2"/>
        <w:position w:val="0"/>
        <w:sz w:val="28"/>
        <w:szCs w:val="28"/>
        <w:lang w:val="ru-RU"/>
      </w:rPr>
    </w:lvl>
    <w:lvl w:ilvl="2">
      <w:start w:val="1"/>
      <w:numFmt w:val="bullet"/>
      <w:lvlText w:val="▪"/>
      <w:lvlJc w:val="left"/>
      <w:pPr>
        <w:tabs>
          <w:tab w:val="num" w:pos="2574"/>
        </w:tabs>
        <w:ind w:left="2574" w:hanging="490"/>
      </w:pPr>
      <w:rPr>
        <w:spacing w:val="2"/>
        <w:position w:val="0"/>
        <w:sz w:val="28"/>
        <w:szCs w:val="28"/>
        <w:lang w:val="ru-RU"/>
      </w:rPr>
    </w:lvl>
    <w:lvl w:ilvl="3">
      <w:start w:val="1"/>
      <w:numFmt w:val="bullet"/>
      <w:lvlText w:val="•"/>
      <w:lvlJc w:val="left"/>
      <w:pPr>
        <w:tabs>
          <w:tab w:val="num" w:pos="3294"/>
        </w:tabs>
        <w:ind w:left="3294" w:hanging="490"/>
      </w:pPr>
      <w:rPr>
        <w:spacing w:val="2"/>
        <w:position w:val="0"/>
        <w:sz w:val="28"/>
        <w:szCs w:val="28"/>
        <w:lang w:val="ru-RU"/>
      </w:rPr>
    </w:lvl>
    <w:lvl w:ilvl="4">
      <w:start w:val="1"/>
      <w:numFmt w:val="bullet"/>
      <w:lvlText w:val="o"/>
      <w:lvlJc w:val="left"/>
      <w:pPr>
        <w:tabs>
          <w:tab w:val="num" w:pos="4014"/>
        </w:tabs>
        <w:ind w:left="4014" w:hanging="490"/>
      </w:pPr>
      <w:rPr>
        <w:spacing w:val="2"/>
        <w:position w:val="0"/>
        <w:sz w:val="28"/>
        <w:szCs w:val="28"/>
        <w:lang w:val="ru-RU"/>
      </w:rPr>
    </w:lvl>
    <w:lvl w:ilvl="5">
      <w:start w:val="1"/>
      <w:numFmt w:val="bullet"/>
      <w:lvlText w:val="▪"/>
      <w:lvlJc w:val="left"/>
      <w:pPr>
        <w:tabs>
          <w:tab w:val="num" w:pos="4734"/>
        </w:tabs>
        <w:ind w:left="4734" w:hanging="490"/>
      </w:pPr>
      <w:rPr>
        <w:spacing w:val="2"/>
        <w:position w:val="0"/>
        <w:sz w:val="28"/>
        <w:szCs w:val="28"/>
        <w:lang w:val="ru-RU"/>
      </w:rPr>
    </w:lvl>
    <w:lvl w:ilvl="6">
      <w:start w:val="1"/>
      <w:numFmt w:val="bullet"/>
      <w:lvlText w:val="•"/>
      <w:lvlJc w:val="left"/>
      <w:pPr>
        <w:tabs>
          <w:tab w:val="num" w:pos="5454"/>
        </w:tabs>
        <w:ind w:left="5454" w:hanging="490"/>
      </w:pPr>
      <w:rPr>
        <w:spacing w:val="2"/>
        <w:position w:val="0"/>
        <w:sz w:val="28"/>
        <w:szCs w:val="28"/>
        <w:lang w:val="ru-RU"/>
      </w:rPr>
    </w:lvl>
    <w:lvl w:ilvl="7">
      <w:start w:val="1"/>
      <w:numFmt w:val="bullet"/>
      <w:lvlText w:val="o"/>
      <w:lvlJc w:val="left"/>
      <w:pPr>
        <w:tabs>
          <w:tab w:val="num" w:pos="6174"/>
        </w:tabs>
        <w:ind w:left="6174" w:hanging="490"/>
      </w:pPr>
      <w:rPr>
        <w:spacing w:val="2"/>
        <w:position w:val="0"/>
        <w:sz w:val="28"/>
        <w:szCs w:val="28"/>
        <w:lang w:val="ru-RU"/>
      </w:rPr>
    </w:lvl>
    <w:lvl w:ilvl="8">
      <w:start w:val="1"/>
      <w:numFmt w:val="bullet"/>
      <w:lvlText w:val="▪"/>
      <w:lvlJc w:val="left"/>
      <w:pPr>
        <w:tabs>
          <w:tab w:val="num" w:pos="6894"/>
        </w:tabs>
        <w:ind w:left="6894" w:hanging="490"/>
      </w:pPr>
      <w:rPr>
        <w:spacing w:val="2"/>
        <w:position w:val="0"/>
        <w:sz w:val="28"/>
        <w:szCs w:val="28"/>
        <w:lang w:val="ru-RU"/>
      </w:rPr>
    </w:lvl>
  </w:abstractNum>
  <w:abstractNum w:abstractNumId="183">
    <w:nsid w:val="204A00A1"/>
    <w:multiLevelType w:val="multilevel"/>
    <w:tmpl w:val="83501054"/>
    <w:styleLink w:val="List586"/>
    <w:lvl w:ilvl="0">
      <w:numFmt w:val="bullet"/>
      <w:lvlText w:val="•"/>
      <w:lvlJc w:val="left"/>
      <w:pPr>
        <w:tabs>
          <w:tab w:val="num" w:pos="708"/>
        </w:tabs>
        <w:ind w:left="708" w:hanging="708"/>
      </w:pPr>
      <w:rPr>
        <w:position w:val="0"/>
        <w:sz w:val="24"/>
        <w:szCs w:val="24"/>
        <w:rtl w:val="0"/>
        <w:lang w:val="ru-RU"/>
      </w:rPr>
    </w:lvl>
    <w:lvl w:ilvl="1">
      <w:start w:val="1"/>
      <w:numFmt w:val="bullet"/>
      <w:lvlText w:val="o"/>
      <w:lvlJc w:val="left"/>
      <w:pPr>
        <w:tabs>
          <w:tab w:val="num" w:pos="1930"/>
        </w:tabs>
        <w:ind w:left="1930" w:hanging="490"/>
      </w:pPr>
      <w:rPr>
        <w:position w:val="0"/>
        <w:sz w:val="28"/>
        <w:szCs w:val="28"/>
        <w:rtl w:val="0"/>
        <w:lang w:val="ru-RU"/>
      </w:rPr>
    </w:lvl>
    <w:lvl w:ilvl="2">
      <w:start w:val="1"/>
      <w:numFmt w:val="bullet"/>
      <w:lvlText w:val="▪"/>
      <w:lvlJc w:val="left"/>
      <w:pPr>
        <w:tabs>
          <w:tab w:val="num" w:pos="2650"/>
        </w:tabs>
        <w:ind w:left="2650" w:hanging="490"/>
      </w:pPr>
      <w:rPr>
        <w:position w:val="0"/>
        <w:sz w:val="28"/>
        <w:szCs w:val="28"/>
        <w:rtl w:val="0"/>
        <w:lang w:val="ru-RU"/>
      </w:rPr>
    </w:lvl>
    <w:lvl w:ilvl="3">
      <w:start w:val="1"/>
      <w:numFmt w:val="bullet"/>
      <w:lvlText w:val="•"/>
      <w:lvlJc w:val="left"/>
      <w:pPr>
        <w:tabs>
          <w:tab w:val="num" w:pos="3370"/>
        </w:tabs>
        <w:ind w:left="3370" w:hanging="490"/>
      </w:pPr>
      <w:rPr>
        <w:position w:val="0"/>
        <w:sz w:val="28"/>
        <w:szCs w:val="28"/>
        <w:rtl w:val="0"/>
        <w:lang w:val="ru-RU"/>
      </w:rPr>
    </w:lvl>
    <w:lvl w:ilvl="4">
      <w:start w:val="1"/>
      <w:numFmt w:val="bullet"/>
      <w:lvlText w:val="o"/>
      <w:lvlJc w:val="left"/>
      <w:pPr>
        <w:tabs>
          <w:tab w:val="num" w:pos="4090"/>
        </w:tabs>
        <w:ind w:left="4090" w:hanging="490"/>
      </w:pPr>
      <w:rPr>
        <w:position w:val="0"/>
        <w:sz w:val="28"/>
        <w:szCs w:val="28"/>
        <w:rtl w:val="0"/>
        <w:lang w:val="ru-RU"/>
      </w:rPr>
    </w:lvl>
    <w:lvl w:ilvl="5">
      <w:start w:val="1"/>
      <w:numFmt w:val="bullet"/>
      <w:lvlText w:val="▪"/>
      <w:lvlJc w:val="left"/>
      <w:pPr>
        <w:tabs>
          <w:tab w:val="num" w:pos="4810"/>
        </w:tabs>
        <w:ind w:left="4810" w:hanging="490"/>
      </w:pPr>
      <w:rPr>
        <w:position w:val="0"/>
        <w:sz w:val="28"/>
        <w:szCs w:val="28"/>
        <w:rtl w:val="0"/>
        <w:lang w:val="ru-RU"/>
      </w:rPr>
    </w:lvl>
    <w:lvl w:ilvl="6">
      <w:start w:val="1"/>
      <w:numFmt w:val="bullet"/>
      <w:lvlText w:val="•"/>
      <w:lvlJc w:val="left"/>
      <w:pPr>
        <w:tabs>
          <w:tab w:val="num" w:pos="5530"/>
        </w:tabs>
        <w:ind w:left="5530" w:hanging="490"/>
      </w:pPr>
      <w:rPr>
        <w:position w:val="0"/>
        <w:sz w:val="28"/>
        <w:szCs w:val="28"/>
        <w:rtl w:val="0"/>
        <w:lang w:val="ru-RU"/>
      </w:rPr>
    </w:lvl>
    <w:lvl w:ilvl="7">
      <w:start w:val="1"/>
      <w:numFmt w:val="bullet"/>
      <w:lvlText w:val="o"/>
      <w:lvlJc w:val="left"/>
      <w:pPr>
        <w:tabs>
          <w:tab w:val="num" w:pos="6250"/>
        </w:tabs>
        <w:ind w:left="6250" w:hanging="490"/>
      </w:pPr>
      <w:rPr>
        <w:position w:val="0"/>
        <w:sz w:val="28"/>
        <w:szCs w:val="28"/>
        <w:rtl w:val="0"/>
        <w:lang w:val="ru-RU"/>
      </w:rPr>
    </w:lvl>
    <w:lvl w:ilvl="8">
      <w:start w:val="1"/>
      <w:numFmt w:val="bullet"/>
      <w:lvlText w:val="▪"/>
      <w:lvlJc w:val="left"/>
      <w:pPr>
        <w:tabs>
          <w:tab w:val="num" w:pos="6970"/>
        </w:tabs>
        <w:ind w:left="6970" w:hanging="490"/>
      </w:pPr>
      <w:rPr>
        <w:position w:val="0"/>
        <w:sz w:val="28"/>
        <w:szCs w:val="28"/>
        <w:rtl w:val="0"/>
        <w:lang w:val="ru-RU"/>
      </w:rPr>
    </w:lvl>
  </w:abstractNum>
  <w:abstractNum w:abstractNumId="184">
    <w:nsid w:val="20673E3C"/>
    <w:multiLevelType w:val="multilevel"/>
    <w:tmpl w:val="82E04FBE"/>
    <w:styleLink w:val="List439"/>
    <w:lvl w:ilvl="0">
      <w:numFmt w:val="bullet"/>
      <w:lvlText w:val="•"/>
      <w:lvlJc w:val="left"/>
      <w:pPr>
        <w:tabs>
          <w:tab w:val="num" w:pos="361"/>
        </w:tabs>
        <w:ind w:left="361" w:hanging="361"/>
      </w:pPr>
      <w:rPr>
        <w:spacing w:val="-1"/>
        <w:position w:val="0"/>
        <w:sz w:val="24"/>
        <w:szCs w:val="24"/>
        <w:rtl w:val="0"/>
        <w:lang w:val="ru-RU"/>
      </w:rPr>
    </w:lvl>
    <w:lvl w:ilvl="1">
      <w:start w:val="1"/>
      <w:numFmt w:val="bullet"/>
      <w:lvlText w:val="o"/>
      <w:lvlJc w:val="left"/>
      <w:pPr>
        <w:tabs>
          <w:tab w:val="num" w:pos="1570"/>
        </w:tabs>
        <w:ind w:left="1570" w:hanging="490"/>
      </w:pPr>
      <w:rPr>
        <w:spacing w:val="-1"/>
        <w:position w:val="0"/>
        <w:sz w:val="28"/>
        <w:szCs w:val="28"/>
        <w:rtl w:val="0"/>
        <w:lang w:val="ru-RU"/>
      </w:rPr>
    </w:lvl>
    <w:lvl w:ilvl="2">
      <w:start w:val="1"/>
      <w:numFmt w:val="bullet"/>
      <w:lvlText w:val="▪"/>
      <w:lvlJc w:val="left"/>
      <w:pPr>
        <w:tabs>
          <w:tab w:val="num" w:pos="2290"/>
        </w:tabs>
        <w:ind w:left="2290" w:hanging="490"/>
      </w:pPr>
      <w:rPr>
        <w:spacing w:val="-1"/>
        <w:position w:val="0"/>
        <w:sz w:val="28"/>
        <w:szCs w:val="28"/>
        <w:rtl w:val="0"/>
        <w:lang w:val="ru-RU"/>
      </w:rPr>
    </w:lvl>
    <w:lvl w:ilvl="3">
      <w:start w:val="1"/>
      <w:numFmt w:val="bullet"/>
      <w:lvlText w:val="•"/>
      <w:lvlJc w:val="left"/>
      <w:pPr>
        <w:tabs>
          <w:tab w:val="num" w:pos="3010"/>
        </w:tabs>
        <w:ind w:left="3010" w:hanging="490"/>
      </w:pPr>
      <w:rPr>
        <w:spacing w:val="-1"/>
        <w:position w:val="0"/>
        <w:sz w:val="28"/>
        <w:szCs w:val="28"/>
        <w:rtl w:val="0"/>
        <w:lang w:val="ru-RU"/>
      </w:rPr>
    </w:lvl>
    <w:lvl w:ilvl="4">
      <w:start w:val="1"/>
      <w:numFmt w:val="bullet"/>
      <w:lvlText w:val="o"/>
      <w:lvlJc w:val="left"/>
      <w:pPr>
        <w:tabs>
          <w:tab w:val="num" w:pos="3730"/>
        </w:tabs>
        <w:ind w:left="3730" w:hanging="490"/>
      </w:pPr>
      <w:rPr>
        <w:spacing w:val="-1"/>
        <w:position w:val="0"/>
        <w:sz w:val="28"/>
        <w:szCs w:val="28"/>
        <w:rtl w:val="0"/>
        <w:lang w:val="ru-RU"/>
      </w:rPr>
    </w:lvl>
    <w:lvl w:ilvl="5">
      <w:start w:val="1"/>
      <w:numFmt w:val="bullet"/>
      <w:lvlText w:val="▪"/>
      <w:lvlJc w:val="left"/>
      <w:pPr>
        <w:tabs>
          <w:tab w:val="num" w:pos="4450"/>
        </w:tabs>
        <w:ind w:left="4450" w:hanging="490"/>
      </w:pPr>
      <w:rPr>
        <w:spacing w:val="-1"/>
        <w:position w:val="0"/>
        <w:sz w:val="28"/>
        <w:szCs w:val="28"/>
        <w:rtl w:val="0"/>
        <w:lang w:val="ru-RU"/>
      </w:rPr>
    </w:lvl>
    <w:lvl w:ilvl="6">
      <w:start w:val="1"/>
      <w:numFmt w:val="bullet"/>
      <w:lvlText w:val="•"/>
      <w:lvlJc w:val="left"/>
      <w:pPr>
        <w:tabs>
          <w:tab w:val="num" w:pos="5170"/>
        </w:tabs>
        <w:ind w:left="5170" w:hanging="490"/>
      </w:pPr>
      <w:rPr>
        <w:spacing w:val="-1"/>
        <w:position w:val="0"/>
        <w:sz w:val="28"/>
        <w:szCs w:val="28"/>
        <w:rtl w:val="0"/>
        <w:lang w:val="ru-RU"/>
      </w:rPr>
    </w:lvl>
    <w:lvl w:ilvl="7">
      <w:start w:val="1"/>
      <w:numFmt w:val="bullet"/>
      <w:lvlText w:val="o"/>
      <w:lvlJc w:val="left"/>
      <w:pPr>
        <w:tabs>
          <w:tab w:val="num" w:pos="5890"/>
        </w:tabs>
        <w:ind w:left="5890" w:hanging="490"/>
      </w:pPr>
      <w:rPr>
        <w:spacing w:val="-1"/>
        <w:position w:val="0"/>
        <w:sz w:val="28"/>
        <w:szCs w:val="28"/>
        <w:rtl w:val="0"/>
        <w:lang w:val="ru-RU"/>
      </w:rPr>
    </w:lvl>
    <w:lvl w:ilvl="8">
      <w:start w:val="1"/>
      <w:numFmt w:val="bullet"/>
      <w:lvlText w:val="▪"/>
      <w:lvlJc w:val="left"/>
      <w:pPr>
        <w:tabs>
          <w:tab w:val="num" w:pos="6610"/>
        </w:tabs>
        <w:ind w:left="6610" w:hanging="490"/>
      </w:pPr>
      <w:rPr>
        <w:spacing w:val="-1"/>
        <w:position w:val="0"/>
        <w:sz w:val="28"/>
        <w:szCs w:val="28"/>
        <w:rtl w:val="0"/>
        <w:lang w:val="ru-RU"/>
      </w:rPr>
    </w:lvl>
  </w:abstractNum>
  <w:abstractNum w:abstractNumId="185">
    <w:nsid w:val="20983086"/>
    <w:multiLevelType w:val="multilevel"/>
    <w:tmpl w:val="971A43B4"/>
    <w:styleLink w:val="List654"/>
    <w:lvl w:ilvl="0">
      <w:start w:val="1"/>
      <w:numFmt w:val="bullet"/>
      <w:lvlText w:val="и"/>
      <w:lvlJc w:val="left"/>
      <w:pPr>
        <w:tabs>
          <w:tab w:val="num" w:pos="850"/>
        </w:tabs>
        <w:ind w:left="850" w:hanging="490"/>
      </w:pPr>
      <w:rPr>
        <w:position w:val="0"/>
        <w:sz w:val="28"/>
        <w:szCs w:val="28"/>
        <w:lang w:val="ru-RU"/>
      </w:rPr>
    </w:lvl>
    <w:lvl w:ilvl="1">
      <w:numFmt w:val="bullet"/>
      <w:lvlText w:val="•"/>
      <w:lvlJc w:val="left"/>
      <w:pPr>
        <w:tabs>
          <w:tab w:val="num" w:pos="143"/>
        </w:tabs>
        <w:ind w:left="143" w:hanging="143"/>
      </w:pPr>
      <w:rPr>
        <w:position w:val="0"/>
        <w:sz w:val="22"/>
        <w:szCs w:val="22"/>
        <w:lang w:val="ru-RU"/>
      </w:rPr>
    </w:lvl>
    <w:lvl w:ilvl="2">
      <w:start w:val="1"/>
      <w:numFmt w:val="bullet"/>
      <w:lvlText w:val="•"/>
      <w:lvlJc w:val="left"/>
      <w:pPr>
        <w:tabs>
          <w:tab w:val="num" w:pos="308"/>
        </w:tabs>
        <w:ind w:left="308" w:hanging="166"/>
      </w:pPr>
      <w:rPr>
        <w:position w:val="0"/>
        <w:sz w:val="28"/>
        <w:szCs w:val="28"/>
        <w:lang w:val="ru-RU"/>
      </w:rPr>
    </w:lvl>
    <w:lvl w:ilvl="3">
      <w:start w:val="1"/>
      <w:numFmt w:val="bullet"/>
      <w:lvlText w:val="•"/>
      <w:lvlJc w:val="left"/>
      <w:pPr>
        <w:tabs>
          <w:tab w:val="num" w:pos="450"/>
        </w:tabs>
        <w:ind w:left="450" w:hanging="166"/>
      </w:pPr>
      <w:rPr>
        <w:position w:val="0"/>
        <w:sz w:val="28"/>
        <w:szCs w:val="28"/>
        <w:lang w:val="ru-RU"/>
      </w:rPr>
    </w:lvl>
    <w:lvl w:ilvl="4">
      <w:start w:val="1"/>
      <w:numFmt w:val="bullet"/>
      <w:lvlText w:val="•"/>
      <w:lvlJc w:val="left"/>
      <w:pPr>
        <w:tabs>
          <w:tab w:val="num" w:pos="592"/>
        </w:tabs>
        <w:ind w:left="592" w:hanging="166"/>
      </w:pPr>
      <w:rPr>
        <w:position w:val="0"/>
        <w:sz w:val="28"/>
        <w:szCs w:val="28"/>
        <w:lang w:val="ru-RU"/>
      </w:rPr>
    </w:lvl>
    <w:lvl w:ilvl="5">
      <w:start w:val="1"/>
      <w:numFmt w:val="bullet"/>
      <w:lvlText w:val="•"/>
      <w:lvlJc w:val="left"/>
      <w:pPr>
        <w:tabs>
          <w:tab w:val="num" w:pos="734"/>
        </w:tabs>
        <w:ind w:left="734" w:hanging="166"/>
      </w:pPr>
      <w:rPr>
        <w:position w:val="0"/>
        <w:sz w:val="28"/>
        <w:szCs w:val="28"/>
        <w:lang w:val="ru-RU"/>
      </w:rPr>
    </w:lvl>
    <w:lvl w:ilvl="6">
      <w:start w:val="1"/>
      <w:numFmt w:val="bullet"/>
      <w:lvlText w:val="•"/>
      <w:lvlJc w:val="left"/>
      <w:pPr>
        <w:tabs>
          <w:tab w:val="num" w:pos="876"/>
        </w:tabs>
        <w:ind w:left="876" w:hanging="166"/>
      </w:pPr>
      <w:rPr>
        <w:position w:val="0"/>
        <w:sz w:val="28"/>
        <w:szCs w:val="28"/>
        <w:lang w:val="ru-RU"/>
      </w:rPr>
    </w:lvl>
    <w:lvl w:ilvl="7">
      <w:start w:val="1"/>
      <w:numFmt w:val="bullet"/>
      <w:lvlText w:val="•"/>
      <w:lvlJc w:val="left"/>
      <w:pPr>
        <w:tabs>
          <w:tab w:val="num" w:pos="1018"/>
        </w:tabs>
        <w:ind w:left="1018" w:hanging="166"/>
      </w:pPr>
      <w:rPr>
        <w:position w:val="0"/>
        <w:sz w:val="28"/>
        <w:szCs w:val="28"/>
        <w:lang w:val="ru-RU"/>
      </w:rPr>
    </w:lvl>
    <w:lvl w:ilvl="8">
      <w:start w:val="1"/>
      <w:numFmt w:val="bullet"/>
      <w:lvlText w:val="•"/>
      <w:lvlJc w:val="left"/>
      <w:pPr>
        <w:tabs>
          <w:tab w:val="num" w:pos="1160"/>
        </w:tabs>
        <w:ind w:left="1160" w:hanging="166"/>
      </w:pPr>
      <w:rPr>
        <w:position w:val="0"/>
        <w:sz w:val="28"/>
        <w:szCs w:val="28"/>
        <w:lang w:val="ru-RU"/>
      </w:rPr>
    </w:lvl>
  </w:abstractNum>
  <w:abstractNum w:abstractNumId="186">
    <w:nsid w:val="20AE779C"/>
    <w:multiLevelType w:val="hybridMultilevel"/>
    <w:tmpl w:val="BAEA22BC"/>
    <w:lvl w:ilvl="0" w:tplc="472E18C2">
      <w:numFmt w:val="bullet"/>
      <w:lvlText w:val="•"/>
      <w:lvlJc w:val="left"/>
      <w:pPr>
        <w:ind w:left="36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7">
    <w:nsid w:val="20D253BE"/>
    <w:multiLevelType w:val="multilevel"/>
    <w:tmpl w:val="D79E7490"/>
    <w:styleLink w:val="List35"/>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570"/>
        </w:tabs>
        <w:ind w:left="1570" w:hanging="490"/>
      </w:pPr>
      <w:rPr>
        <w:spacing w:val="2"/>
        <w:position w:val="0"/>
        <w:sz w:val="28"/>
        <w:szCs w:val="28"/>
        <w:lang w:val="ru-RU"/>
      </w:rPr>
    </w:lvl>
    <w:lvl w:ilvl="2">
      <w:start w:val="1"/>
      <w:numFmt w:val="bullet"/>
      <w:lvlText w:val="▪"/>
      <w:lvlJc w:val="left"/>
      <w:pPr>
        <w:tabs>
          <w:tab w:val="num" w:pos="2290"/>
        </w:tabs>
        <w:ind w:left="2290" w:hanging="490"/>
      </w:pPr>
      <w:rPr>
        <w:spacing w:val="2"/>
        <w:position w:val="0"/>
        <w:sz w:val="28"/>
        <w:szCs w:val="28"/>
        <w:lang w:val="ru-RU"/>
      </w:rPr>
    </w:lvl>
    <w:lvl w:ilvl="3">
      <w:start w:val="1"/>
      <w:numFmt w:val="bullet"/>
      <w:lvlText w:val="•"/>
      <w:lvlJc w:val="left"/>
      <w:pPr>
        <w:tabs>
          <w:tab w:val="num" w:pos="3010"/>
        </w:tabs>
        <w:ind w:left="3010" w:hanging="490"/>
      </w:pPr>
      <w:rPr>
        <w:spacing w:val="2"/>
        <w:position w:val="0"/>
        <w:sz w:val="28"/>
        <w:szCs w:val="28"/>
        <w:lang w:val="ru-RU"/>
      </w:rPr>
    </w:lvl>
    <w:lvl w:ilvl="4">
      <w:start w:val="1"/>
      <w:numFmt w:val="bullet"/>
      <w:lvlText w:val="o"/>
      <w:lvlJc w:val="left"/>
      <w:pPr>
        <w:tabs>
          <w:tab w:val="num" w:pos="3730"/>
        </w:tabs>
        <w:ind w:left="3730" w:hanging="490"/>
      </w:pPr>
      <w:rPr>
        <w:spacing w:val="2"/>
        <w:position w:val="0"/>
        <w:sz w:val="28"/>
        <w:szCs w:val="28"/>
        <w:lang w:val="ru-RU"/>
      </w:rPr>
    </w:lvl>
    <w:lvl w:ilvl="5">
      <w:start w:val="1"/>
      <w:numFmt w:val="bullet"/>
      <w:lvlText w:val="▪"/>
      <w:lvlJc w:val="left"/>
      <w:pPr>
        <w:tabs>
          <w:tab w:val="num" w:pos="4450"/>
        </w:tabs>
        <w:ind w:left="4450" w:hanging="490"/>
      </w:pPr>
      <w:rPr>
        <w:spacing w:val="2"/>
        <w:position w:val="0"/>
        <w:sz w:val="28"/>
        <w:szCs w:val="28"/>
        <w:lang w:val="ru-RU"/>
      </w:rPr>
    </w:lvl>
    <w:lvl w:ilvl="6">
      <w:start w:val="1"/>
      <w:numFmt w:val="bullet"/>
      <w:lvlText w:val="•"/>
      <w:lvlJc w:val="left"/>
      <w:pPr>
        <w:tabs>
          <w:tab w:val="num" w:pos="5170"/>
        </w:tabs>
        <w:ind w:left="5170" w:hanging="490"/>
      </w:pPr>
      <w:rPr>
        <w:spacing w:val="2"/>
        <w:position w:val="0"/>
        <w:sz w:val="28"/>
        <w:szCs w:val="28"/>
        <w:lang w:val="ru-RU"/>
      </w:rPr>
    </w:lvl>
    <w:lvl w:ilvl="7">
      <w:start w:val="1"/>
      <w:numFmt w:val="bullet"/>
      <w:lvlText w:val="o"/>
      <w:lvlJc w:val="left"/>
      <w:pPr>
        <w:tabs>
          <w:tab w:val="num" w:pos="5890"/>
        </w:tabs>
        <w:ind w:left="5890" w:hanging="490"/>
      </w:pPr>
      <w:rPr>
        <w:spacing w:val="2"/>
        <w:position w:val="0"/>
        <w:sz w:val="28"/>
        <w:szCs w:val="28"/>
        <w:lang w:val="ru-RU"/>
      </w:rPr>
    </w:lvl>
    <w:lvl w:ilvl="8">
      <w:start w:val="1"/>
      <w:numFmt w:val="bullet"/>
      <w:lvlText w:val="▪"/>
      <w:lvlJc w:val="left"/>
      <w:pPr>
        <w:tabs>
          <w:tab w:val="num" w:pos="6610"/>
        </w:tabs>
        <w:ind w:left="6610" w:hanging="490"/>
      </w:pPr>
      <w:rPr>
        <w:spacing w:val="2"/>
        <w:position w:val="0"/>
        <w:sz w:val="28"/>
        <w:szCs w:val="28"/>
        <w:lang w:val="ru-RU"/>
      </w:rPr>
    </w:lvl>
  </w:abstractNum>
  <w:abstractNum w:abstractNumId="188">
    <w:nsid w:val="20ED6A2E"/>
    <w:multiLevelType w:val="multilevel"/>
    <w:tmpl w:val="4A5AD478"/>
    <w:styleLink w:val="List69"/>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854"/>
        </w:tabs>
        <w:ind w:left="1854" w:hanging="490"/>
      </w:pPr>
      <w:rPr>
        <w:spacing w:val="2"/>
        <w:position w:val="0"/>
        <w:sz w:val="28"/>
        <w:szCs w:val="28"/>
        <w:lang w:val="ru-RU"/>
      </w:rPr>
    </w:lvl>
    <w:lvl w:ilvl="2">
      <w:start w:val="1"/>
      <w:numFmt w:val="bullet"/>
      <w:lvlText w:val="▪"/>
      <w:lvlJc w:val="left"/>
      <w:pPr>
        <w:tabs>
          <w:tab w:val="num" w:pos="2574"/>
        </w:tabs>
        <w:ind w:left="2574" w:hanging="490"/>
      </w:pPr>
      <w:rPr>
        <w:spacing w:val="2"/>
        <w:position w:val="0"/>
        <w:sz w:val="28"/>
        <w:szCs w:val="28"/>
        <w:lang w:val="ru-RU"/>
      </w:rPr>
    </w:lvl>
    <w:lvl w:ilvl="3">
      <w:start w:val="1"/>
      <w:numFmt w:val="bullet"/>
      <w:lvlText w:val="•"/>
      <w:lvlJc w:val="left"/>
      <w:pPr>
        <w:tabs>
          <w:tab w:val="num" w:pos="3294"/>
        </w:tabs>
        <w:ind w:left="3294" w:hanging="490"/>
      </w:pPr>
      <w:rPr>
        <w:spacing w:val="2"/>
        <w:position w:val="0"/>
        <w:sz w:val="28"/>
        <w:szCs w:val="28"/>
        <w:lang w:val="ru-RU"/>
      </w:rPr>
    </w:lvl>
    <w:lvl w:ilvl="4">
      <w:start w:val="1"/>
      <w:numFmt w:val="bullet"/>
      <w:lvlText w:val="o"/>
      <w:lvlJc w:val="left"/>
      <w:pPr>
        <w:tabs>
          <w:tab w:val="num" w:pos="4014"/>
        </w:tabs>
        <w:ind w:left="4014" w:hanging="490"/>
      </w:pPr>
      <w:rPr>
        <w:spacing w:val="2"/>
        <w:position w:val="0"/>
        <w:sz w:val="28"/>
        <w:szCs w:val="28"/>
        <w:lang w:val="ru-RU"/>
      </w:rPr>
    </w:lvl>
    <w:lvl w:ilvl="5">
      <w:start w:val="1"/>
      <w:numFmt w:val="bullet"/>
      <w:lvlText w:val="▪"/>
      <w:lvlJc w:val="left"/>
      <w:pPr>
        <w:tabs>
          <w:tab w:val="num" w:pos="4734"/>
        </w:tabs>
        <w:ind w:left="4734" w:hanging="490"/>
      </w:pPr>
      <w:rPr>
        <w:spacing w:val="2"/>
        <w:position w:val="0"/>
        <w:sz w:val="28"/>
        <w:szCs w:val="28"/>
        <w:lang w:val="ru-RU"/>
      </w:rPr>
    </w:lvl>
    <w:lvl w:ilvl="6">
      <w:start w:val="1"/>
      <w:numFmt w:val="bullet"/>
      <w:lvlText w:val="•"/>
      <w:lvlJc w:val="left"/>
      <w:pPr>
        <w:tabs>
          <w:tab w:val="num" w:pos="5454"/>
        </w:tabs>
        <w:ind w:left="5454" w:hanging="490"/>
      </w:pPr>
      <w:rPr>
        <w:spacing w:val="2"/>
        <w:position w:val="0"/>
        <w:sz w:val="28"/>
        <w:szCs w:val="28"/>
        <w:lang w:val="ru-RU"/>
      </w:rPr>
    </w:lvl>
    <w:lvl w:ilvl="7">
      <w:start w:val="1"/>
      <w:numFmt w:val="bullet"/>
      <w:lvlText w:val="o"/>
      <w:lvlJc w:val="left"/>
      <w:pPr>
        <w:tabs>
          <w:tab w:val="num" w:pos="6174"/>
        </w:tabs>
        <w:ind w:left="6174" w:hanging="490"/>
      </w:pPr>
      <w:rPr>
        <w:spacing w:val="2"/>
        <w:position w:val="0"/>
        <w:sz w:val="28"/>
        <w:szCs w:val="28"/>
        <w:lang w:val="ru-RU"/>
      </w:rPr>
    </w:lvl>
    <w:lvl w:ilvl="8">
      <w:start w:val="1"/>
      <w:numFmt w:val="bullet"/>
      <w:lvlText w:val="▪"/>
      <w:lvlJc w:val="left"/>
      <w:pPr>
        <w:tabs>
          <w:tab w:val="num" w:pos="6894"/>
        </w:tabs>
        <w:ind w:left="6894" w:hanging="490"/>
      </w:pPr>
      <w:rPr>
        <w:spacing w:val="2"/>
        <w:position w:val="0"/>
        <w:sz w:val="28"/>
        <w:szCs w:val="28"/>
        <w:lang w:val="ru-RU"/>
      </w:rPr>
    </w:lvl>
  </w:abstractNum>
  <w:abstractNum w:abstractNumId="189">
    <w:nsid w:val="20FA5C18"/>
    <w:multiLevelType w:val="hybridMultilevel"/>
    <w:tmpl w:val="89F2715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0">
    <w:nsid w:val="21114588"/>
    <w:multiLevelType w:val="multilevel"/>
    <w:tmpl w:val="49C2F1DC"/>
    <w:styleLink w:val="List249"/>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191">
    <w:nsid w:val="212A0E09"/>
    <w:multiLevelType w:val="multilevel"/>
    <w:tmpl w:val="1DCC9BA0"/>
    <w:styleLink w:val="List407"/>
    <w:lvl w:ilvl="0">
      <w:start w:val="2"/>
      <w:numFmt w:val="decimal"/>
      <w:lvlText w:val="%1."/>
      <w:lvlJc w:val="left"/>
      <w:pPr>
        <w:tabs>
          <w:tab w:val="num" w:pos="876"/>
        </w:tabs>
        <w:ind w:left="876" w:hanging="309"/>
      </w:pPr>
      <w:rPr>
        <w:b/>
        <w:bCs/>
        <w:position w:val="0"/>
        <w:sz w:val="28"/>
        <w:szCs w:val="28"/>
        <w:lang w:val="ru-RU"/>
      </w:rPr>
    </w:lvl>
    <w:lvl w:ilvl="1">
      <w:start w:val="1"/>
      <w:numFmt w:val="lowerLetter"/>
      <w:lvlText w:val="%2."/>
      <w:lvlJc w:val="left"/>
      <w:pPr>
        <w:tabs>
          <w:tab w:val="num" w:pos="1777"/>
        </w:tabs>
        <w:ind w:left="1777" w:hanging="490"/>
      </w:pPr>
      <w:rPr>
        <w:b/>
        <w:bCs/>
        <w:position w:val="0"/>
        <w:sz w:val="28"/>
        <w:szCs w:val="28"/>
        <w:lang w:val="ru-RU"/>
      </w:rPr>
    </w:lvl>
    <w:lvl w:ilvl="2">
      <w:start w:val="1"/>
      <w:numFmt w:val="lowerRoman"/>
      <w:lvlText w:val="%3."/>
      <w:lvlJc w:val="left"/>
      <w:pPr>
        <w:tabs>
          <w:tab w:val="num" w:pos="2474"/>
        </w:tabs>
        <w:ind w:left="2474" w:hanging="403"/>
      </w:pPr>
      <w:rPr>
        <w:b/>
        <w:bCs/>
        <w:position w:val="0"/>
        <w:sz w:val="28"/>
        <w:szCs w:val="28"/>
        <w:lang w:val="ru-RU"/>
      </w:rPr>
    </w:lvl>
    <w:lvl w:ilvl="3">
      <w:start w:val="1"/>
      <w:numFmt w:val="decimal"/>
      <w:lvlText w:val="%4."/>
      <w:lvlJc w:val="left"/>
      <w:pPr>
        <w:tabs>
          <w:tab w:val="num" w:pos="3217"/>
        </w:tabs>
        <w:ind w:left="3217" w:hanging="490"/>
      </w:pPr>
      <w:rPr>
        <w:b/>
        <w:bCs/>
        <w:position w:val="0"/>
        <w:sz w:val="28"/>
        <w:szCs w:val="28"/>
        <w:lang w:val="ru-RU"/>
      </w:rPr>
    </w:lvl>
    <w:lvl w:ilvl="4">
      <w:start w:val="1"/>
      <w:numFmt w:val="lowerLetter"/>
      <w:lvlText w:val="%5."/>
      <w:lvlJc w:val="left"/>
      <w:pPr>
        <w:tabs>
          <w:tab w:val="num" w:pos="3937"/>
        </w:tabs>
        <w:ind w:left="3937" w:hanging="490"/>
      </w:pPr>
      <w:rPr>
        <w:b/>
        <w:bCs/>
        <w:position w:val="0"/>
        <w:sz w:val="28"/>
        <w:szCs w:val="28"/>
        <w:lang w:val="ru-RU"/>
      </w:rPr>
    </w:lvl>
    <w:lvl w:ilvl="5">
      <w:start w:val="1"/>
      <w:numFmt w:val="lowerRoman"/>
      <w:lvlText w:val="%6."/>
      <w:lvlJc w:val="left"/>
      <w:pPr>
        <w:tabs>
          <w:tab w:val="num" w:pos="4634"/>
        </w:tabs>
        <w:ind w:left="4634" w:hanging="403"/>
      </w:pPr>
      <w:rPr>
        <w:b/>
        <w:bCs/>
        <w:position w:val="0"/>
        <w:sz w:val="28"/>
        <w:szCs w:val="28"/>
        <w:lang w:val="ru-RU"/>
      </w:rPr>
    </w:lvl>
    <w:lvl w:ilvl="6">
      <w:start w:val="1"/>
      <w:numFmt w:val="decimal"/>
      <w:lvlText w:val="%7."/>
      <w:lvlJc w:val="left"/>
      <w:pPr>
        <w:tabs>
          <w:tab w:val="num" w:pos="5377"/>
        </w:tabs>
        <w:ind w:left="5377" w:hanging="490"/>
      </w:pPr>
      <w:rPr>
        <w:b/>
        <w:bCs/>
        <w:position w:val="0"/>
        <w:sz w:val="28"/>
        <w:szCs w:val="28"/>
        <w:lang w:val="ru-RU"/>
      </w:rPr>
    </w:lvl>
    <w:lvl w:ilvl="7">
      <w:start w:val="1"/>
      <w:numFmt w:val="lowerLetter"/>
      <w:lvlText w:val="%8."/>
      <w:lvlJc w:val="left"/>
      <w:pPr>
        <w:tabs>
          <w:tab w:val="num" w:pos="6097"/>
        </w:tabs>
        <w:ind w:left="6097" w:hanging="490"/>
      </w:pPr>
      <w:rPr>
        <w:b/>
        <w:bCs/>
        <w:position w:val="0"/>
        <w:sz w:val="28"/>
        <w:szCs w:val="28"/>
        <w:lang w:val="ru-RU"/>
      </w:rPr>
    </w:lvl>
    <w:lvl w:ilvl="8">
      <w:start w:val="1"/>
      <w:numFmt w:val="lowerRoman"/>
      <w:lvlText w:val="%9."/>
      <w:lvlJc w:val="left"/>
      <w:pPr>
        <w:tabs>
          <w:tab w:val="num" w:pos="6794"/>
        </w:tabs>
        <w:ind w:left="6794" w:hanging="403"/>
      </w:pPr>
      <w:rPr>
        <w:b/>
        <w:bCs/>
        <w:position w:val="0"/>
        <w:sz w:val="28"/>
        <w:szCs w:val="28"/>
        <w:lang w:val="ru-RU"/>
      </w:rPr>
    </w:lvl>
  </w:abstractNum>
  <w:abstractNum w:abstractNumId="192">
    <w:nsid w:val="21557B2F"/>
    <w:multiLevelType w:val="multilevel"/>
    <w:tmpl w:val="2CE84CCE"/>
    <w:styleLink w:val="List446"/>
    <w:lvl w:ilvl="0">
      <w:numFmt w:val="bullet"/>
      <w:lvlText w:val="•"/>
      <w:lvlJc w:val="left"/>
      <w:pPr>
        <w:tabs>
          <w:tab w:val="num" w:pos="361"/>
        </w:tabs>
        <w:ind w:left="361" w:hanging="361"/>
      </w:pPr>
      <w:rPr>
        <w:spacing w:val="-1"/>
        <w:position w:val="0"/>
        <w:sz w:val="24"/>
        <w:szCs w:val="24"/>
        <w:rtl w:val="0"/>
        <w:lang w:val="ru-RU"/>
      </w:rPr>
    </w:lvl>
    <w:lvl w:ilvl="1">
      <w:start w:val="1"/>
      <w:numFmt w:val="bullet"/>
      <w:lvlText w:val="o"/>
      <w:lvlJc w:val="left"/>
      <w:pPr>
        <w:tabs>
          <w:tab w:val="num" w:pos="1570"/>
        </w:tabs>
        <w:ind w:left="1570" w:hanging="490"/>
      </w:pPr>
      <w:rPr>
        <w:spacing w:val="-1"/>
        <w:position w:val="0"/>
        <w:sz w:val="28"/>
        <w:szCs w:val="28"/>
        <w:rtl w:val="0"/>
        <w:lang w:val="ru-RU"/>
      </w:rPr>
    </w:lvl>
    <w:lvl w:ilvl="2">
      <w:start w:val="1"/>
      <w:numFmt w:val="bullet"/>
      <w:lvlText w:val="▪"/>
      <w:lvlJc w:val="left"/>
      <w:pPr>
        <w:tabs>
          <w:tab w:val="num" w:pos="2290"/>
        </w:tabs>
        <w:ind w:left="2290" w:hanging="490"/>
      </w:pPr>
      <w:rPr>
        <w:spacing w:val="-1"/>
        <w:position w:val="0"/>
        <w:sz w:val="28"/>
        <w:szCs w:val="28"/>
        <w:rtl w:val="0"/>
        <w:lang w:val="ru-RU"/>
      </w:rPr>
    </w:lvl>
    <w:lvl w:ilvl="3">
      <w:start w:val="1"/>
      <w:numFmt w:val="bullet"/>
      <w:lvlText w:val="•"/>
      <w:lvlJc w:val="left"/>
      <w:pPr>
        <w:tabs>
          <w:tab w:val="num" w:pos="3010"/>
        </w:tabs>
        <w:ind w:left="3010" w:hanging="490"/>
      </w:pPr>
      <w:rPr>
        <w:spacing w:val="-1"/>
        <w:position w:val="0"/>
        <w:sz w:val="28"/>
        <w:szCs w:val="28"/>
        <w:rtl w:val="0"/>
        <w:lang w:val="ru-RU"/>
      </w:rPr>
    </w:lvl>
    <w:lvl w:ilvl="4">
      <w:start w:val="1"/>
      <w:numFmt w:val="bullet"/>
      <w:lvlText w:val="o"/>
      <w:lvlJc w:val="left"/>
      <w:pPr>
        <w:tabs>
          <w:tab w:val="num" w:pos="3730"/>
        </w:tabs>
        <w:ind w:left="3730" w:hanging="490"/>
      </w:pPr>
      <w:rPr>
        <w:spacing w:val="-1"/>
        <w:position w:val="0"/>
        <w:sz w:val="28"/>
        <w:szCs w:val="28"/>
        <w:rtl w:val="0"/>
        <w:lang w:val="ru-RU"/>
      </w:rPr>
    </w:lvl>
    <w:lvl w:ilvl="5">
      <w:start w:val="1"/>
      <w:numFmt w:val="bullet"/>
      <w:lvlText w:val="▪"/>
      <w:lvlJc w:val="left"/>
      <w:pPr>
        <w:tabs>
          <w:tab w:val="num" w:pos="4450"/>
        </w:tabs>
        <w:ind w:left="4450" w:hanging="490"/>
      </w:pPr>
      <w:rPr>
        <w:spacing w:val="-1"/>
        <w:position w:val="0"/>
        <w:sz w:val="28"/>
        <w:szCs w:val="28"/>
        <w:rtl w:val="0"/>
        <w:lang w:val="ru-RU"/>
      </w:rPr>
    </w:lvl>
    <w:lvl w:ilvl="6">
      <w:start w:val="1"/>
      <w:numFmt w:val="bullet"/>
      <w:lvlText w:val="•"/>
      <w:lvlJc w:val="left"/>
      <w:pPr>
        <w:tabs>
          <w:tab w:val="num" w:pos="5170"/>
        </w:tabs>
        <w:ind w:left="5170" w:hanging="490"/>
      </w:pPr>
      <w:rPr>
        <w:spacing w:val="-1"/>
        <w:position w:val="0"/>
        <w:sz w:val="28"/>
        <w:szCs w:val="28"/>
        <w:rtl w:val="0"/>
        <w:lang w:val="ru-RU"/>
      </w:rPr>
    </w:lvl>
    <w:lvl w:ilvl="7">
      <w:start w:val="1"/>
      <w:numFmt w:val="bullet"/>
      <w:lvlText w:val="o"/>
      <w:lvlJc w:val="left"/>
      <w:pPr>
        <w:tabs>
          <w:tab w:val="num" w:pos="5890"/>
        </w:tabs>
        <w:ind w:left="5890" w:hanging="490"/>
      </w:pPr>
      <w:rPr>
        <w:spacing w:val="-1"/>
        <w:position w:val="0"/>
        <w:sz w:val="28"/>
        <w:szCs w:val="28"/>
        <w:rtl w:val="0"/>
        <w:lang w:val="ru-RU"/>
      </w:rPr>
    </w:lvl>
    <w:lvl w:ilvl="8">
      <w:start w:val="1"/>
      <w:numFmt w:val="bullet"/>
      <w:lvlText w:val="▪"/>
      <w:lvlJc w:val="left"/>
      <w:pPr>
        <w:tabs>
          <w:tab w:val="num" w:pos="6610"/>
        </w:tabs>
        <w:ind w:left="6610" w:hanging="490"/>
      </w:pPr>
      <w:rPr>
        <w:spacing w:val="-1"/>
        <w:position w:val="0"/>
        <w:sz w:val="28"/>
        <w:szCs w:val="28"/>
        <w:rtl w:val="0"/>
        <w:lang w:val="ru-RU"/>
      </w:rPr>
    </w:lvl>
  </w:abstractNum>
  <w:abstractNum w:abstractNumId="193">
    <w:nsid w:val="215D1453"/>
    <w:multiLevelType w:val="multilevel"/>
    <w:tmpl w:val="AE9E824C"/>
    <w:styleLink w:val="List649"/>
    <w:lvl w:ilvl="0">
      <w:start w:val="1"/>
      <w:numFmt w:val="bullet"/>
      <w:lvlText w:val="и"/>
      <w:lvlJc w:val="left"/>
      <w:pPr>
        <w:tabs>
          <w:tab w:val="num" w:pos="850"/>
        </w:tabs>
        <w:ind w:left="850" w:hanging="490"/>
      </w:pPr>
      <w:rPr>
        <w:position w:val="0"/>
        <w:sz w:val="28"/>
        <w:szCs w:val="28"/>
        <w:lang w:val="ru-RU"/>
      </w:rPr>
    </w:lvl>
    <w:lvl w:ilvl="1">
      <w:numFmt w:val="bullet"/>
      <w:lvlText w:val="•"/>
      <w:lvlJc w:val="left"/>
      <w:pPr>
        <w:tabs>
          <w:tab w:val="num" w:pos="143"/>
        </w:tabs>
        <w:ind w:left="143" w:hanging="143"/>
      </w:pPr>
      <w:rPr>
        <w:position w:val="0"/>
        <w:sz w:val="22"/>
        <w:szCs w:val="22"/>
        <w:lang w:val="ru-RU"/>
      </w:rPr>
    </w:lvl>
    <w:lvl w:ilvl="2">
      <w:start w:val="1"/>
      <w:numFmt w:val="bullet"/>
      <w:lvlText w:val="•"/>
      <w:lvlJc w:val="left"/>
      <w:pPr>
        <w:tabs>
          <w:tab w:val="num" w:pos="308"/>
        </w:tabs>
        <w:ind w:left="308" w:hanging="166"/>
      </w:pPr>
      <w:rPr>
        <w:position w:val="0"/>
        <w:sz w:val="28"/>
        <w:szCs w:val="28"/>
        <w:lang w:val="ru-RU"/>
      </w:rPr>
    </w:lvl>
    <w:lvl w:ilvl="3">
      <w:start w:val="1"/>
      <w:numFmt w:val="bullet"/>
      <w:lvlText w:val="•"/>
      <w:lvlJc w:val="left"/>
      <w:pPr>
        <w:tabs>
          <w:tab w:val="num" w:pos="450"/>
        </w:tabs>
        <w:ind w:left="450" w:hanging="166"/>
      </w:pPr>
      <w:rPr>
        <w:position w:val="0"/>
        <w:sz w:val="28"/>
        <w:szCs w:val="28"/>
        <w:lang w:val="ru-RU"/>
      </w:rPr>
    </w:lvl>
    <w:lvl w:ilvl="4">
      <w:start w:val="1"/>
      <w:numFmt w:val="bullet"/>
      <w:lvlText w:val="•"/>
      <w:lvlJc w:val="left"/>
      <w:pPr>
        <w:tabs>
          <w:tab w:val="num" w:pos="592"/>
        </w:tabs>
        <w:ind w:left="592" w:hanging="166"/>
      </w:pPr>
      <w:rPr>
        <w:position w:val="0"/>
        <w:sz w:val="28"/>
        <w:szCs w:val="28"/>
        <w:lang w:val="ru-RU"/>
      </w:rPr>
    </w:lvl>
    <w:lvl w:ilvl="5">
      <w:start w:val="1"/>
      <w:numFmt w:val="bullet"/>
      <w:lvlText w:val="•"/>
      <w:lvlJc w:val="left"/>
      <w:pPr>
        <w:tabs>
          <w:tab w:val="num" w:pos="734"/>
        </w:tabs>
        <w:ind w:left="734" w:hanging="166"/>
      </w:pPr>
      <w:rPr>
        <w:position w:val="0"/>
        <w:sz w:val="28"/>
        <w:szCs w:val="28"/>
        <w:lang w:val="ru-RU"/>
      </w:rPr>
    </w:lvl>
    <w:lvl w:ilvl="6">
      <w:start w:val="1"/>
      <w:numFmt w:val="bullet"/>
      <w:lvlText w:val="•"/>
      <w:lvlJc w:val="left"/>
      <w:pPr>
        <w:tabs>
          <w:tab w:val="num" w:pos="876"/>
        </w:tabs>
        <w:ind w:left="876" w:hanging="166"/>
      </w:pPr>
      <w:rPr>
        <w:position w:val="0"/>
        <w:sz w:val="28"/>
        <w:szCs w:val="28"/>
        <w:lang w:val="ru-RU"/>
      </w:rPr>
    </w:lvl>
    <w:lvl w:ilvl="7">
      <w:start w:val="1"/>
      <w:numFmt w:val="bullet"/>
      <w:lvlText w:val="•"/>
      <w:lvlJc w:val="left"/>
      <w:pPr>
        <w:tabs>
          <w:tab w:val="num" w:pos="1018"/>
        </w:tabs>
        <w:ind w:left="1018" w:hanging="166"/>
      </w:pPr>
      <w:rPr>
        <w:position w:val="0"/>
        <w:sz w:val="28"/>
        <w:szCs w:val="28"/>
        <w:lang w:val="ru-RU"/>
      </w:rPr>
    </w:lvl>
    <w:lvl w:ilvl="8">
      <w:start w:val="1"/>
      <w:numFmt w:val="bullet"/>
      <w:lvlText w:val="•"/>
      <w:lvlJc w:val="left"/>
      <w:pPr>
        <w:tabs>
          <w:tab w:val="num" w:pos="1160"/>
        </w:tabs>
        <w:ind w:left="1160" w:hanging="166"/>
      </w:pPr>
      <w:rPr>
        <w:position w:val="0"/>
        <w:sz w:val="28"/>
        <w:szCs w:val="28"/>
        <w:lang w:val="ru-RU"/>
      </w:rPr>
    </w:lvl>
  </w:abstractNum>
  <w:abstractNum w:abstractNumId="194">
    <w:nsid w:val="2181168E"/>
    <w:multiLevelType w:val="multilevel"/>
    <w:tmpl w:val="0A246C40"/>
    <w:styleLink w:val="List405"/>
    <w:lvl w:ilvl="0">
      <w:numFmt w:val="bullet"/>
      <w:lvlText w:val="•"/>
      <w:lvlJc w:val="left"/>
      <w:pPr>
        <w:tabs>
          <w:tab w:val="num" w:pos="141"/>
        </w:tabs>
        <w:ind w:left="141" w:hanging="141"/>
      </w:pPr>
      <w:rPr>
        <w:position w:val="0"/>
        <w:sz w:val="24"/>
        <w:szCs w:val="24"/>
        <w:rtl w:val="0"/>
        <w:lang w:val="ru-RU"/>
      </w:rPr>
    </w:lvl>
    <w:lvl w:ilvl="1">
      <w:start w:val="1"/>
      <w:numFmt w:val="bullet"/>
      <w:lvlText w:val="•"/>
      <w:lvlJc w:val="left"/>
      <w:pPr>
        <w:tabs>
          <w:tab w:val="num" w:pos="3018"/>
        </w:tabs>
        <w:ind w:left="3018" w:hanging="1654"/>
      </w:pPr>
      <w:rPr>
        <w:position w:val="0"/>
        <w:sz w:val="28"/>
        <w:szCs w:val="28"/>
        <w:rtl w:val="0"/>
        <w:lang w:val="ru-RU"/>
      </w:rPr>
    </w:lvl>
    <w:lvl w:ilvl="2">
      <w:start w:val="1"/>
      <w:numFmt w:val="bullet"/>
      <w:lvlText w:val="▪"/>
      <w:lvlJc w:val="left"/>
      <w:pPr>
        <w:tabs>
          <w:tab w:val="num" w:pos="2574"/>
        </w:tabs>
        <w:ind w:left="2574" w:hanging="490"/>
      </w:pPr>
      <w:rPr>
        <w:position w:val="0"/>
        <w:sz w:val="28"/>
        <w:szCs w:val="28"/>
        <w:rtl w:val="0"/>
        <w:lang w:val="ru-RU"/>
      </w:rPr>
    </w:lvl>
    <w:lvl w:ilvl="3">
      <w:start w:val="1"/>
      <w:numFmt w:val="bullet"/>
      <w:lvlText w:val="•"/>
      <w:lvlJc w:val="left"/>
      <w:pPr>
        <w:tabs>
          <w:tab w:val="num" w:pos="3294"/>
        </w:tabs>
        <w:ind w:left="3294" w:hanging="490"/>
      </w:pPr>
      <w:rPr>
        <w:position w:val="0"/>
        <w:sz w:val="28"/>
        <w:szCs w:val="28"/>
        <w:rtl w:val="0"/>
        <w:lang w:val="ru-RU"/>
      </w:rPr>
    </w:lvl>
    <w:lvl w:ilvl="4">
      <w:start w:val="1"/>
      <w:numFmt w:val="bullet"/>
      <w:lvlText w:val="o"/>
      <w:lvlJc w:val="left"/>
      <w:pPr>
        <w:tabs>
          <w:tab w:val="num" w:pos="4014"/>
        </w:tabs>
        <w:ind w:left="4014" w:hanging="490"/>
      </w:pPr>
      <w:rPr>
        <w:position w:val="0"/>
        <w:sz w:val="28"/>
        <w:szCs w:val="28"/>
        <w:rtl w:val="0"/>
        <w:lang w:val="ru-RU"/>
      </w:rPr>
    </w:lvl>
    <w:lvl w:ilvl="5">
      <w:start w:val="1"/>
      <w:numFmt w:val="bullet"/>
      <w:lvlText w:val="▪"/>
      <w:lvlJc w:val="left"/>
      <w:pPr>
        <w:tabs>
          <w:tab w:val="num" w:pos="4734"/>
        </w:tabs>
        <w:ind w:left="4734" w:hanging="490"/>
      </w:pPr>
      <w:rPr>
        <w:position w:val="0"/>
        <w:sz w:val="28"/>
        <w:szCs w:val="28"/>
        <w:rtl w:val="0"/>
        <w:lang w:val="ru-RU"/>
      </w:rPr>
    </w:lvl>
    <w:lvl w:ilvl="6">
      <w:start w:val="1"/>
      <w:numFmt w:val="bullet"/>
      <w:lvlText w:val="•"/>
      <w:lvlJc w:val="left"/>
      <w:pPr>
        <w:tabs>
          <w:tab w:val="num" w:pos="5454"/>
        </w:tabs>
        <w:ind w:left="5454" w:hanging="490"/>
      </w:pPr>
      <w:rPr>
        <w:position w:val="0"/>
        <w:sz w:val="28"/>
        <w:szCs w:val="28"/>
        <w:rtl w:val="0"/>
        <w:lang w:val="ru-RU"/>
      </w:rPr>
    </w:lvl>
    <w:lvl w:ilvl="7">
      <w:start w:val="1"/>
      <w:numFmt w:val="bullet"/>
      <w:lvlText w:val="o"/>
      <w:lvlJc w:val="left"/>
      <w:pPr>
        <w:tabs>
          <w:tab w:val="num" w:pos="6174"/>
        </w:tabs>
        <w:ind w:left="6174" w:hanging="490"/>
      </w:pPr>
      <w:rPr>
        <w:position w:val="0"/>
        <w:sz w:val="28"/>
        <w:szCs w:val="28"/>
        <w:rtl w:val="0"/>
        <w:lang w:val="ru-RU"/>
      </w:rPr>
    </w:lvl>
    <w:lvl w:ilvl="8">
      <w:start w:val="1"/>
      <w:numFmt w:val="bullet"/>
      <w:lvlText w:val="▪"/>
      <w:lvlJc w:val="left"/>
      <w:pPr>
        <w:tabs>
          <w:tab w:val="num" w:pos="6894"/>
        </w:tabs>
        <w:ind w:left="6894" w:hanging="490"/>
      </w:pPr>
      <w:rPr>
        <w:position w:val="0"/>
        <w:sz w:val="28"/>
        <w:szCs w:val="28"/>
        <w:rtl w:val="0"/>
        <w:lang w:val="ru-RU"/>
      </w:rPr>
    </w:lvl>
  </w:abstractNum>
  <w:abstractNum w:abstractNumId="195">
    <w:nsid w:val="21A158BD"/>
    <w:multiLevelType w:val="multilevel"/>
    <w:tmpl w:val="11B6B4E4"/>
    <w:styleLink w:val="List388"/>
    <w:lvl w:ilvl="0">
      <w:numFmt w:val="bullet"/>
      <w:lvlText w:val="•"/>
      <w:lvlJc w:val="left"/>
      <w:pPr>
        <w:tabs>
          <w:tab w:val="num" w:pos="708"/>
        </w:tabs>
        <w:ind w:left="708" w:hanging="708"/>
      </w:pPr>
      <w:rPr>
        <w:position w:val="0"/>
        <w:sz w:val="24"/>
        <w:szCs w:val="24"/>
        <w:rtl w:val="0"/>
        <w:lang w:val="ru-RU"/>
      </w:rPr>
    </w:lvl>
    <w:lvl w:ilvl="1">
      <w:start w:val="1"/>
      <w:numFmt w:val="bullet"/>
      <w:lvlText w:val="o"/>
      <w:lvlJc w:val="left"/>
      <w:pPr>
        <w:tabs>
          <w:tab w:val="num" w:pos="1570"/>
        </w:tabs>
        <w:ind w:left="1570" w:hanging="490"/>
      </w:pPr>
      <w:rPr>
        <w:position w:val="0"/>
        <w:sz w:val="28"/>
        <w:szCs w:val="28"/>
        <w:rtl w:val="0"/>
        <w:lang w:val="ru-RU"/>
      </w:rPr>
    </w:lvl>
    <w:lvl w:ilvl="2">
      <w:start w:val="1"/>
      <w:numFmt w:val="bullet"/>
      <w:lvlText w:val="▪"/>
      <w:lvlJc w:val="left"/>
      <w:pPr>
        <w:tabs>
          <w:tab w:val="num" w:pos="2290"/>
        </w:tabs>
        <w:ind w:left="2290" w:hanging="490"/>
      </w:pPr>
      <w:rPr>
        <w:position w:val="0"/>
        <w:sz w:val="28"/>
        <w:szCs w:val="28"/>
        <w:rtl w:val="0"/>
        <w:lang w:val="ru-RU"/>
      </w:rPr>
    </w:lvl>
    <w:lvl w:ilvl="3">
      <w:start w:val="1"/>
      <w:numFmt w:val="bullet"/>
      <w:lvlText w:val="•"/>
      <w:lvlJc w:val="left"/>
      <w:pPr>
        <w:tabs>
          <w:tab w:val="num" w:pos="3010"/>
        </w:tabs>
        <w:ind w:left="3010" w:hanging="490"/>
      </w:pPr>
      <w:rPr>
        <w:position w:val="0"/>
        <w:sz w:val="28"/>
        <w:szCs w:val="28"/>
        <w:rtl w:val="0"/>
        <w:lang w:val="ru-RU"/>
      </w:rPr>
    </w:lvl>
    <w:lvl w:ilvl="4">
      <w:start w:val="1"/>
      <w:numFmt w:val="bullet"/>
      <w:lvlText w:val="o"/>
      <w:lvlJc w:val="left"/>
      <w:pPr>
        <w:tabs>
          <w:tab w:val="num" w:pos="3730"/>
        </w:tabs>
        <w:ind w:left="3730" w:hanging="490"/>
      </w:pPr>
      <w:rPr>
        <w:position w:val="0"/>
        <w:sz w:val="28"/>
        <w:szCs w:val="28"/>
        <w:rtl w:val="0"/>
        <w:lang w:val="ru-RU"/>
      </w:rPr>
    </w:lvl>
    <w:lvl w:ilvl="5">
      <w:start w:val="1"/>
      <w:numFmt w:val="bullet"/>
      <w:lvlText w:val="▪"/>
      <w:lvlJc w:val="left"/>
      <w:pPr>
        <w:tabs>
          <w:tab w:val="num" w:pos="4450"/>
        </w:tabs>
        <w:ind w:left="4450" w:hanging="490"/>
      </w:pPr>
      <w:rPr>
        <w:position w:val="0"/>
        <w:sz w:val="28"/>
        <w:szCs w:val="28"/>
        <w:rtl w:val="0"/>
        <w:lang w:val="ru-RU"/>
      </w:rPr>
    </w:lvl>
    <w:lvl w:ilvl="6">
      <w:start w:val="1"/>
      <w:numFmt w:val="bullet"/>
      <w:lvlText w:val="•"/>
      <w:lvlJc w:val="left"/>
      <w:pPr>
        <w:tabs>
          <w:tab w:val="num" w:pos="5170"/>
        </w:tabs>
        <w:ind w:left="5170" w:hanging="490"/>
      </w:pPr>
      <w:rPr>
        <w:position w:val="0"/>
        <w:sz w:val="28"/>
        <w:szCs w:val="28"/>
        <w:rtl w:val="0"/>
        <w:lang w:val="ru-RU"/>
      </w:rPr>
    </w:lvl>
    <w:lvl w:ilvl="7">
      <w:start w:val="1"/>
      <w:numFmt w:val="bullet"/>
      <w:lvlText w:val="o"/>
      <w:lvlJc w:val="left"/>
      <w:pPr>
        <w:tabs>
          <w:tab w:val="num" w:pos="5890"/>
        </w:tabs>
        <w:ind w:left="5890" w:hanging="490"/>
      </w:pPr>
      <w:rPr>
        <w:position w:val="0"/>
        <w:sz w:val="28"/>
        <w:szCs w:val="28"/>
        <w:rtl w:val="0"/>
        <w:lang w:val="ru-RU"/>
      </w:rPr>
    </w:lvl>
    <w:lvl w:ilvl="8">
      <w:start w:val="1"/>
      <w:numFmt w:val="bullet"/>
      <w:lvlText w:val="▪"/>
      <w:lvlJc w:val="left"/>
      <w:pPr>
        <w:tabs>
          <w:tab w:val="num" w:pos="6610"/>
        </w:tabs>
        <w:ind w:left="6610" w:hanging="490"/>
      </w:pPr>
      <w:rPr>
        <w:position w:val="0"/>
        <w:sz w:val="28"/>
        <w:szCs w:val="28"/>
        <w:rtl w:val="0"/>
        <w:lang w:val="ru-RU"/>
      </w:rPr>
    </w:lvl>
  </w:abstractNum>
  <w:abstractNum w:abstractNumId="196">
    <w:nsid w:val="21E74206"/>
    <w:multiLevelType w:val="multilevel"/>
    <w:tmpl w:val="44B2CB08"/>
    <w:styleLink w:val="List644"/>
    <w:lvl w:ilvl="0">
      <w:numFmt w:val="bullet"/>
      <w:lvlText w:val="•"/>
      <w:lvlJc w:val="left"/>
      <w:pPr>
        <w:tabs>
          <w:tab w:val="num" w:pos="143"/>
        </w:tabs>
        <w:ind w:left="143" w:hanging="143"/>
      </w:pPr>
      <w:rPr>
        <w:position w:val="0"/>
        <w:sz w:val="22"/>
        <w:szCs w:val="22"/>
        <w:lang w:val="ru-RU"/>
      </w:rPr>
    </w:lvl>
    <w:lvl w:ilvl="1">
      <w:start w:val="1"/>
      <w:numFmt w:val="bullet"/>
      <w:lvlText w:val="•"/>
      <w:lvlJc w:val="left"/>
      <w:pPr>
        <w:tabs>
          <w:tab w:val="num" w:pos="308"/>
        </w:tabs>
        <w:ind w:left="308" w:hanging="166"/>
      </w:pPr>
      <w:rPr>
        <w:position w:val="0"/>
        <w:sz w:val="28"/>
        <w:szCs w:val="28"/>
        <w:lang w:val="ru-RU"/>
      </w:rPr>
    </w:lvl>
    <w:lvl w:ilvl="2">
      <w:start w:val="1"/>
      <w:numFmt w:val="bullet"/>
      <w:lvlText w:val="•"/>
      <w:lvlJc w:val="left"/>
      <w:pPr>
        <w:tabs>
          <w:tab w:val="num" w:pos="450"/>
        </w:tabs>
        <w:ind w:left="450" w:hanging="166"/>
      </w:pPr>
      <w:rPr>
        <w:position w:val="0"/>
        <w:sz w:val="28"/>
        <w:szCs w:val="28"/>
        <w:lang w:val="ru-RU"/>
      </w:rPr>
    </w:lvl>
    <w:lvl w:ilvl="3">
      <w:start w:val="1"/>
      <w:numFmt w:val="bullet"/>
      <w:lvlText w:val="•"/>
      <w:lvlJc w:val="left"/>
      <w:pPr>
        <w:tabs>
          <w:tab w:val="num" w:pos="592"/>
        </w:tabs>
        <w:ind w:left="592" w:hanging="166"/>
      </w:pPr>
      <w:rPr>
        <w:position w:val="0"/>
        <w:sz w:val="28"/>
        <w:szCs w:val="28"/>
        <w:lang w:val="ru-RU"/>
      </w:rPr>
    </w:lvl>
    <w:lvl w:ilvl="4">
      <w:start w:val="1"/>
      <w:numFmt w:val="bullet"/>
      <w:lvlText w:val="•"/>
      <w:lvlJc w:val="left"/>
      <w:pPr>
        <w:tabs>
          <w:tab w:val="num" w:pos="734"/>
        </w:tabs>
        <w:ind w:left="734" w:hanging="166"/>
      </w:pPr>
      <w:rPr>
        <w:position w:val="0"/>
        <w:sz w:val="28"/>
        <w:szCs w:val="28"/>
        <w:lang w:val="ru-RU"/>
      </w:rPr>
    </w:lvl>
    <w:lvl w:ilvl="5">
      <w:start w:val="1"/>
      <w:numFmt w:val="bullet"/>
      <w:lvlText w:val="•"/>
      <w:lvlJc w:val="left"/>
      <w:pPr>
        <w:tabs>
          <w:tab w:val="num" w:pos="876"/>
        </w:tabs>
        <w:ind w:left="876" w:hanging="166"/>
      </w:pPr>
      <w:rPr>
        <w:position w:val="0"/>
        <w:sz w:val="28"/>
        <w:szCs w:val="28"/>
        <w:lang w:val="ru-RU"/>
      </w:rPr>
    </w:lvl>
    <w:lvl w:ilvl="6">
      <w:start w:val="1"/>
      <w:numFmt w:val="bullet"/>
      <w:lvlText w:val="•"/>
      <w:lvlJc w:val="left"/>
      <w:pPr>
        <w:tabs>
          <w:tab w:val="num" w:pos="1018"/>
        </w:tabs>
        <w:ind w:left="1018" w:hanging="166"/>
      </w:pPr>
      <w:rPr>
        <w:position w:val="0"/>
        <w:sz w:val="28"/>
        <w:szCs w:val="28"/>
        <w:lang w:val="ru-RU"/>
      </w:rPr>
    </w:lvl>
    <w:lvl w:ilvl="7">
      <w:start w:val="1"/>
      <w:numFmt w:val="bullet"/>
      <w:lvlText w:val="•"/>
      <w:lvlJc w:val="left"/>
      <w:pPr>
        <w:tabs>
          <w:tab w:val="num" w:pos="1160"/>
        </w:tabs>
        <w:ind w:left="1160" w:hanging="166"/>
      </w:pPr>
      <w:rPr>
        <w:position w:val="0"/>
        <w:sz w:val="28"/>
        <w:szCs w:val="28"/>
        <w:lang w:val="ru-RU"/>
      </w:rPr>
    </w:lvl>
    <w:lvl w:ilvl="8">
      <w:start w:val="1"/>
      <w:numFmt w:val="bullet"/>
      <w:lvlText w:val="•"/>
      <w:lvlJc w:val="left"/>
      <w:pPr>
        <w:tabs>
          <w:tab w:val="num" w:pos="1302"/>
        </w:tabs>
        <w:ind w:left="1302" w:hanging="166"/>
      </w:pPr>
      <w:rPr>
        <w:position w:val="0"/>
        <w:sz w:val="28"/>
        <w:szCs w:val="28"/>
        <w:lang w:val="ru-RU"/>
      </w:rPr>
    </w:lvl>
  </w:abstractNum>
  <w:abstractNum w:abstractNumId="197">
    <w:nsid w:val="21F32BE2"/>
    <w:multiLevelType w:val="multilevel"/>
    <w:tmpl w:val="5DEA3C1E"/>
    <w:styleLink w:val="List442"/>
    <w:lvl w:ilvl="0">
      <w:numFmt w:val="bullet"/>
      <w:lvlText w:val="•"/>
      <w:lvlJc w:val="left"/>
      <w:pPr>
        <w:tabs>
          <w:tab w:val="num" w:pos="361"/>
        </w:tabs>
        <w:ind w:left="361" w:hanging="361"/>
      </w:pPr>
      <w:rPr>
        <w:spacing w:val="-1"/>
        <w:position w:val="0"/>
        <w:sz w:val="24"/>
        <w:szCs w:val="24"/>
        <w:rtl w:val="0"/>
        <w:lang w:val="ru-RU"/>
      </w:rPr>
    </w:lvl>
    <w:lvl w:ilvl="1">
      <w:start w:val="1"/>
      <w:numFmt w:val="bullet"/>
      <w:lvlText w:val="o"/>
      <w:lvlJc w:val="left"/>
      <w:pPr>
        <w:tabs>
          <w:tab w:val="num" w:pos="1570"/>
        </w:tabs>
        <w:ind w:left="1570" w:hanging="490"/>
      </w:pPr>
      <w:rPr>
        <w:spacing w:val="-1"/>
        <w:position w:val="0"/>
        <w:sz w:val="28"/>
        <w:szCs w:val="28"/>
        <w:rtl w:val="0"/>
        <w:lang w:val="ru-RU"/>
      </w:rPr>
    </w:lvl>
    <w:lvl w:ilvl="2">
      <w:start w:val="1"/>
      <w:numFmt w:val="bullet"/>
      <w:lvlText w:val="▪"/>
      <w:lvlJc w:val="left"/>
      <w:pPr>
        <w:tabs>
          <w:tab w:val="num" w:pos="2290"/>
        </w:tabs>
        <w:ind w:left="2290" w:hanging="490"/>
      </w:pPr>
      <w:rPr>
        <w:spacing w:val="-1"/>
        <w:position w:val="0"/>
        <w:sz w:val="28"/>
        <w:szCs w:val="28"/>
        <w:rtl w:val="0"/>
        <w:lang w:val="ru-RU"/>
      </w:rPr>
    </w:lvl>
    <w:lvl w:ilvl="3">
      <w:start w:val="1"/>
      <w:numFmt w:val="bullet"/>
      <w:lvlText w:val="•"/>
      <w:lvlJc w:val="left"/>
      <w:pPr>
        <w:tabs>
          <w:tab w:val="num" w:pos="3010"/>
        </w:tabs>
        <w:ind w:left="3010" w:hanging="490"/>
      </w:pPr>
      <w:rPr>
        <w:spacing w:val="-1"/>
        <w:position w:val="0"/>
        <w:sz w:val="28"/>
        <w:szCs w:val="28"/>
        <w:rtl w:val="0"/>
        <w:lang w:val="ru-RU"/>
      </w:rPr>
    </w:lvl>
    <w:lvl w:ilvl="4">
      <w:start w:val="1"/>
      <w:numFmt w:val="bullet"/>
      <w:lvlText w:val="o"/>
      <w:lvlJc w:val="left"/>
      <w:pPr>
        <w:tabs>
          <w:tab w:val="num" w:pos="3730"/>
        </w:tabs>
        <w:ind w:left="3730" w:hanging="490"/>
      </w:pPr>
      <w:rPr>
        <w:spacing w:val="-1"/>
        <w:position w:val="0"/>
        <w:sz w:val="28"/>
        <w:szCs w:val="28"/>
        <w:rtl w:val="0"/>
        <w:lang w:val="ru-RU"/>
      </w:rPr>
    </w:lvl>
    <w:lvl w:ilvl="5">
      <w:start w:val="1"/>
      <w:numFmt w:val="bullet"/>
      <w:lvlText w:val="▪"/>
      <w:lvlJc w:val="left"/>
      <w:pPr>
        <w:tabs>
          <w:tab w:val="num" w:pos="4450"/>
        </w:tabs>
        <w:ind w:left="4450" w:hanging="490"/>
      </w:pPr>
      <w:rPr>
        <w:spacing w:val="-1"/>
        <w:position w:val="0"/>
        <w:sz w:val="28"/>
        <w:szCs w:val="28"/>
        <w:rtl w:val="0"/>
        <w:lang w:val="ru-RU"/>
      </w:rPr>
    </w:lvl>
    <w:lvl w:ilvl="6">
      <w:start w:val="1"/>
      <w:numFmt w:val="bullet"/>
      <w:lvlText w:val="•"/>
      <w:lvlJc w:val="left"/>
      <w:pPr>
        <w:tabs>
          <w:tab w:val="num" w:pos="5170"/>
        </w:tabs>
        <w:ind w:left="5170" w:hanging="490"/>
      </w:pPr>
      <w:rPr>
        <w:spacing w:val="-1"/>
        <w:position w:val="0"/>
        <w:sz w:val="28"/>
        <w:szCs w:val="28"/>
        <w:rtl w:val="0"/>
        <w:lang w:val="ru-RU"/>
      </w:rPr>
    </w:lvl>
    <w:lvl w:ilvl="7">
      <w:start w:val="1"/>
      <w:numFmt w:val="bullet"/>
      <w:lvlText w:val="o"/>
      <w:lvlJc w:val="left"/>
      <w:pPr>
        <w:tabs>
          <w:tab w:val="num" w:pos="5890"/>
        </w:tabs>
        <w:ind w:left="5890" w:hanging="490"/>
      </w:pPr>
      <w:rPr>
        <w:spacing w:val="-1"/>
        <w:position w:val="0"/>
        <w:sz w:val="28"/>
        <w:szCs w:val="28"/>
        <w:rtl w:val="0"/>
        <w:lang w:val="ru-RU"/>
      </w:rPr>
    </w:lvl>
    <w:lvl w:ilvl="8">
      <w:start w:val="1"/>
      <w:numFmt w:val="bullet"/>
      <w:lvlText w:val="▪"/>
      <w:lvlJc w:val="left"/>
      <w:pPr>
        <w:tabs>
          <w:tab w:val="num" w:pos="6610"/>
        </w:tabs>
        <w:ind w:left="6610" w:hanging="490"/>
      </w:pPr>
      <w:rPr>
        <w:spacing w:val="-1"/>
        <w:position w:val="0"/>
        <w:sz w:val="28"/>
        <w:szCs w:val="28"/>
        <w:rtl w:val="0"/>
        <w:lang w:val="ru-RU"/>
      </w:rPr>
    </w:lvl>
  </w:abstractNum>
  <w:abstractNum w:abstractNumId="198">
    <w:nsid w:val="222C2882"/>
    <w:multiLevelType w:val="hybridMultilevel"/>
    <w:tmpl w:val="F5CC4FAC"/>
    <w:lvl w:ilvl="0" w:tplc="472E18C2">
      <w:numFmt w:val="bullet"/>
      <w:lvlText w:val="•"/>
      <w:lvlJc w:val="left"/>
      <w:pPr>
        <w:ind w:left="36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9">
    <w:nsid w:val="22345A7C"/>
    <w:multiLevelType w:val="multilevel"/>
    <w:tmpl w:val="21D2DAD6"/>
    <w:styleLink w:val="List6"/>
    <w:lvl w:ilvl="0">
      <w:numFmt w:val="bullet"/>
      <w:lvlText w:val="•"/>
      <w:lvlJc w:val="left"/>
      <w:pPr>
        <w:tabs>
          <w:tab w:val="num" w:pos="707"/>
        </w:tabs>
        <w:ind w:left="707" w:hanging="707"/>
      </w:pPr>
      <w:rPr>
        <w:color w:val="000000"/>
        <w:position w:val="0"/>
        <w:sz w:val="20"/>
        <w:szCs w:val="20"/>
        <w:u w:color="000000"/>
        <w:lang w:val="ru-RU"/>
      </w:rPr>
    </w:lvl>
    <w:lvl w:ilvl="1">
      <w:start w:val="1"/>
      <w:numFmt w:val="bullet"/>
      <w:lvlText w:val="o"/>
      <w:lvlJc w:val="left"/>
      <w:pPr>
        <w:tabs>
          <w:tab w:val="num" w:pos="2279"/>
        </w:tabs>
        <w:ind w:left="2279" w:hanging="490"/>
      </w:pPr>
      <w:rPr>
        <w:color w:val="000000"/>
        <w:position w:val="0"/>
        <w:sz w:val="28"/>
        <w:szCs w:val="28"/>
        <w:u w:color="000000"/>
        <w:lang w:val="ru-RU"/>
      </w:rPr>
    </w:lvl>
    <w:lvl w:ilvl="2">
      <w:start w:val="1"/>
      <w:numFmt w:val="bullet"/>
      <w:lvlText w:val="▪"/>
      <w:lvlJc w:val="left"/>
      <w:pPr>
        <w:tabs>
          <w:tab w:val="num" w:pos="2999"/>
        </w:tabs>
        <w:ind w:left="2999" w:hanging="490"/>
      </w:pPr>
      <w:rPr>
        <w:color w:val="000000"/>
        <w:position w:val="0"/>
        <w:sz w:val="28"/>
        <w:szCs w:val="28"/>
        <w:u w:color="000000"/>
        <w:lang w:val="ru-RU"/>
      </w:rPr>
    </w:lvl>
    <w:lvl w:ilvl="3">
      <w:start w:val="1"/>
      <w:numFmt w:val="bullet"/>
      <w:lvlText w:val="•"/>
      <w:lvlJc w:val="left"/>
      <w:pPr>
        <w:tabs>
          <w:tab w:val="num" w:pos="3719"/>
        </w:tabs>
        <w:ind w:left="3719" w:hanging="490"/>
      </w:pPr>
      <w:rPr>
        <w:color w:val="000000"/>
        <w:position w:val="0"/>
        <w:sz w:val="28"/>
        <w:szCs w:val="28"/>
        <w:u w:color="000000"/>
        <w:lang w:val="ru-RU"/>
      </w:rPr>
    </w:lvl>
    <w:lvl w:ilvl="4">
      <w:start w:val="1"/>
      <w:numFmt w:val="bullet"/>
      <w:lvlText w:val="o"/>
      <w:lvlJc w:val="left"/>
      <w:pPr>
        <w:tabs>
          <w:tab w:val="num" w:pos="4439"/>
        </w:tabs>
        <w:ind w:left="4439" w:hanging="490"/>
      </w:pPr>
      <w:rPr>
        <w:color w:val="000000"/>
        <w:position w:val="0"/>
        <w:sz w:val="28"/>
        <w:szCs w:val="28"/>
        <w:u w:color="000000"/>
        <w:lang w:val="ru-RU"/>
      </w:rPr>
    </w:lvl>
    <w:lvl w:ilvl="5">
      <w:start w:val="1"/>
      <w:numFmt w:val="bullet"/>
      <w:lvlText w:val="▪"/>
      <w:lvlJc w:val="left"/>
      <w:pPr>
        <w:tabs>
          <w:tab w:val="num" w:pos="5159"/>
        </w:tabs>
        <w:ind w:left="5159" w:hanging="490"/>
      </w:pPr>
      <w:rPr>
        <w:color w:val="000000"/>
        <w:position w:val="0"/>
        <w:sz w:val="28"/>
        <w:szCs w:val="28"/>
        <w:u w:color="000000"/>
        <w:lang w:val="ru-RU"/>
      </w:rPr>
    </w:lvl>
    <w:lvl w:ilvl="6">
      <w:start w:val="1"/>
      <w:numFmt w:val="bullet"/>
      <w:lvlText w:val="•"/>
      <w:lvlJc w:val="left"/>
      <w:pPr>
        <w:tabs>
          <w:tab w:val="num" w:pos="5879"/>
        </w:tabs>
        <w:ind w:left="5879" w:hanging="490"/>
      </w:pPr>
      <w:rPr>
        <w:color w:val="000000"/>
        <w:position w:val="0"/>
        <w:sz w:val="28"/>
        <w:szCs w:val="28"/>
        <w:u w:color="000000"/>
        <w:lang w:val="ru-RU"/>
      </w:rPr>
    </w:lvl>
    <w:lvl w:ilvl="7">
      <w:start w:val="1"/>
      <w:numFmt w:val="bullet"/>
      <w:lvlText w:val="o"/>
      <w:lvlJc w:val="left"/>
      <w:pPr>
        <w:tabs>
          <w:tab w:val="num" w:pos="6599"/>
        </w:tabs>
        <w:ind w:left="6599" w:hanging="490"/>
      </w:pPr>
      <w:rPr>
        <w:color w:val="000000"/>
        <w:position w:val="0"/>
        <w:sz w:val="28"/>
        <w:szCs w:val="28"/>
        <w:u w:color="000000"/>
        <w:lang w:val="ru-RU"/>
      </w:rPr>
    </w:lvl>
    <w:lvl w:ilvl="8">
      <w:start w:val="1"/>
      <w:numFmt w:val="bullet"/>
      <w:lvlText w:val="▪"/>
      <w:lvlJc w:val="left"/>
      <w:pPr>
        <w:tabs>
          <w:tab w:val="num" w:pos="7319"/>
        </w:tabs>
        <w:ind w:left="7319" w:hanging="490"/>
      </w:pPr>
      <w:rPr>
        <w:color w:val="000000"/>
        <w:position w:val="0"/>
        <w:sz w:val="28"/>
        <w:szCs w:val="28"/>
        <w:u w:color="000000"/>
        <w:lang w:val="ru-RU"/>
      </w:rPr>
    </w:lvl>
  </w:abstractNum>
  <w:abstractNum w:abstractNumId="200">
    <w:nsid w:val="22362E25"/>
    <w:multiLevelType w:val="multilevel"/>
    <w:tmpl w:val="2018A962"/>
    <w:styleLink w:val="List44"/>
    <w:lvl w:ilvl="0">
      <w:numFmt w:val="bullet"/>
      <w:lvlText w:val="•"/>
      <w:lvlJc w:val="left"/>
      <w:pPr>
        <w:tabs>
          <w:tab w:val="num" w:pos="708"/>
        </w:tabs>
        <w:ind w:left="708" w:hanging="708"/>
      </w:pPr>
      <w:rPr>
        <w:spacing w:val="2"/>
        <w:position w:val="0"/>
        <w:sz w:val="22"/>
        <w:szCs w:val="22"/>
        <w:lang w:val="ru-RU"/>
      </w:rPr>
    </w:lvl>
    <w:lvl w:ilvl="1">
      <w:start w:val="1"/>
      <w:numFmt w:val="bullet"/>
      <w:lvlText w:val="o"/>
      <w:lvlJc w:val="left"/>
      <w:pPr>
        <w:tabs>
          <w:tab w:val="num" w:pos="1570"/>
        </w:tabs>
        <w:ind w:left="1570" w:hanging="490"/>
      </w:pPr>
      <w:rPr>
        <w:spacing w:val="2"/>
        <w:position w:val="0"/>
        <w:sz w:val="28"/>
        <w:szCs w:val="28"/>
        <w:lang w:val="ru-RU"/>
      </w:rPr>
    </w:lvl>
    <w:lvl w:ilvl="2">
      <w:start w:val="1"/>
      <w:numFmt w:val="bullet"/>
      <w:lvlText w:val="▪"/>
      <w:lvlJc w:val="left"/>
      <w:pPr>
        <w:tabs>
          <w:tab w:val="num" w:pos="2290"/>
        </w:tabs>
        <w:ind w:left="2290" w:hanging="490"/>
      </w:pPr>
      <w:rPr>
        <w:spacing w:val="2"/>
        <w:position w:val="0"/>
        <w:sz w:val="28"/>
        <w:szCs w:val="28"/>
        <w:lang w:val="ru-RU"/>
      </w:rPr>
    </w:lvl>
    <w:lvl w:ilvl="3">
      <w:start w:val="1"/>
      <w:numFmt w:val="bullet"/>
      <w:lvlText w:val="•"/>
      <w:lvlJc w:val="left"/>
      <w:pPr>
        <w:tabs>
          <w:tab w:val="num" w:pos="3010"/>
        </w:tabs>
        <w:ind w:left="3010" w:hanging="490"/>
      </w:pPr>
      <w:rPr>
        <w:spacing w:val="2"/>
        <w:position w:val="0"/>
        <w:sz w:val="28"/>
        <w:szCs w:val="28"/>
        <w:lang w:val="ru-RU"/>
      </w:rPr>
    </w:lvl>
    <w:lvl w:ilvl="4">
      <w:start w:val="1"/>
      <w:numFmt w:val="bullet"/>
      <w:lvlText w:val="o"/>
      <w:lvlJc w:val="left"/>
      <w:pPr>
        <w:tabs>
          <w:tab w:val="num" w:pos="3730"/>
        </w:tabs>
        <w:ind w:left="3730" w:hanging="490"/>
      </w:pPr>
      <w:rPr>
        <w:spacing w:val="2"/>
        <w:position w:val="0"/>
        <w:sz w:val="28"/>
        <w:szCs w:val="28"/>
        <w:lang w:val="ru-RU"/>
      </w:rPr>
    </w:lvl>
    <w:lvl w:ilvl="5">
      <w:start w:val="1"/>
      <w:numFmt w:val="bullet"/>
      <w:lvlText w:val="▪"/>
      <w:lvlJc w:val="left"/>
      <w:pPr>
        <w:tabs>
          <w:tab w:val="num" w:pos="4450"/>
        </w:tabs>
        <w:ind w:left="4450" w:hanging="490"/>
      </w:pPr>
      <w:rPr>
        <w:spacing w:val="2"/>
        <w:position w:val="0"/>
        <w:sz w:val="28"/>
        <w:szCs w:val="28"/>
        <w:lang w:val="ru-RU"/>
      </w:rPr>
    </w:lvl>
    <w:lvl w:ilvl="6">
      <w:start w:val="1"/>
      <w:numFmt w:val="bullet"/>
      <w:lvlText w:val="•"/>
      <w:lvlJc w:val="left"/>
      <w:pPr>
        <w:tabs>
          <w:tab w:val="num" w:pos="5170"/>
        </w:tabs>
        <w:ind w:left="5170" w:hanging="490"/>
      </w:pPr>
      <w:rPr>
        <w:spacing w:val="2"/>
        <w:position w:val="0"/>
        <w:sz w:val="28"/>
        <w:szCs w:val="28"/>
        <w:lang w:val="ru-RU"/>
      </w:rPr>
    </w:lvl>
    <w:lvl w:ilvl="7">
      <w:start w:val="1"/>
      <w:numFmt w:val="bullet"/>
      <w:lvlText w:val="o"/>
      <w:lvlJc w:val="left"/>
      <w:pPr>
        <w:tabs>
          <w:tab w:val="num" w:pos="5890"/>
        </w:tabs>
        <w:ind w:left="5890" w:hanging="490"/>
      </w:pPr>
      <w:rPr>
        <w:spacing w:val="2"/>
        <w:position w:val="0"/>
        <w:sz w:val="28"/>
        <w:szCs w:val="28"/>
        <w:lang w:val="ru-RU"/>
      </w:rPr>
    </w:lvl>
    <w:lvl w:ilvl="8">
      <w:start w:val="1"/>
      <w:numFmt w:val="bullet"/>
      <w:lvlText w:val="▪"/>
      <w:lvlJc w:val="left"/>
      <w:pPr>
        <w:tabs>
          <w:tab w:val="num" w:pos="6610"/>
        </w:tabs>
        <w:ind w:left="6610" w:hanging="490"/>
      </w:pPr>
      <w:rPr>
        <w:spacing w:val="2"/>
        <w:position w:val="0"/>
        <w:sz w:val="28"/>
        <w:szCs w:val="28"/>
        <w:lang w:val="ru-RU"/>
      </w:rPr>
    </w:lvl>
  </w:abstractNum>
  <w:abstractNum w:abstractNumId="201">
    <w:nsid w:val="22C35DE9"/>
    <w:multiLevelType w:val="multilevel"/>
    <w:tmpl w:val="0316B8E8"/>
    <w:styleLink w:val="List587"/>
    <w:lvl w:ilvl="0">
      <w:numFmt w:val="bullet"/>
      <w:lvlText w:val="•"/>
      <w:lvlJc w:val="left"/>
      <w:pPr>
        <w:tabs>
          <w:tab w:val="num" w:pos="361"/>
        </w:tabs>
        <w:ind w:left="361" w:hanging="361"/>
      </w:pPr>
      <w:rPr>
        <w:position w:val="0"/>
        <w:sz w:val="24"/>
        <w:szCs w:val="24"/>
        <w:rtl w:val="0"/>
        <w:lang w:val="ru-RU"/>
      </w:rPr>
    </w:lvl>
    <w:lvl w:ilvl="1">
      <w:start w:val="1"/>
      <w:numFmt w:val="bullet"/>
      <w:lvlText w:val="o"/>
      <w:lvlJc w:val="left"/>
      <w:pPr>
        <w:tabs>
          <w:tab w:val="num" w:pos="1570"/>
        </w:tabs>
        <w:ind w:left="1570" w:hanging="490"/>
      </w:pPr>
      <w:rPr>
        <w:position w:val="0"/>
        <w:sz w:val="28"/>
        <w:szCs w:val="28"/>
        <w:rtl w:val="0"/>
        <w:lang w:val="ru-RU"/>
      </w:rPr>
    </w:lvl>
    <w:lvl w:ilvl="2">
      <w:start w:val="1"/>
      <w:numFmt w:val="bullet"/>
      <w:lvlText w:val="▪"/>
      <w:lvlJc w:val="left"/>
      <w:pPr>
        <w:tabs>
          <w:tab w:val="num" w:pos="2290"/>
        </w:tabs>
        <w:ind w:left="2290" w:hanging="490"/>
      </w:pPr>
      <w:rPr>
        <w:position w:val="0"/>
        <w:sz w:val="28"/>
        <w:szCs w:val="28"/>
        <w:rtl w:val="0"/>
        <w:lang w:val="ru-RU"/>
      </w:rPr>
    </w:lvl>
    <w:lvl w:ilvl="3">
      <w:start w:val="1"/>
      <w:numFmt w:val="bullet"/>
      <w:lvlText w:val="•"/>
      <w:lvlJc w:val="left"/>
      <w:pPr>
        <w:tabs>
          <w:tab w:val="num" w:pos="3010"/>
        </w:tabs>
        <w:ind w:left="3010" w:hanging="490"/>
      </w:pPr>
      <w:rPr>
        <w:position w:val="0"/>
        <w:sz w:val="28"/>
        <w:szCs w:val="28"/>
        <w:rtl w:val="0"/>
        <w:lang w:val="ru-RU"/>
      </w:rPr>
    </w:lvl>
    <w:lvl w:ilvl="4">
      <w:start w:val="1"/>
      <w:numFmt w:val="bullet"/>
      <w:lvlText w:val="o"/>
      <w:lvlJc w:val="left"/>
      <w:pPr>
        <w:tabs>
          <w:tab w:val="num" w:pos="3730"/>
        </w:tabs>
        <w:ind w:left="3730" w:hanging="490"/>
      </w:pPr>
      <w:rPr>
        <w:position w:val="0"/>
        <w:sz w:val="28"/>
        <w:szCs w:val="28"/>
        <w:rtl w:val="0"/>
        <w:lang w:val="ru-RU"/>
      </w:rPr>
    </w:lvl>
    <w:lvl w:ilvl="5">
      <w:start w:val="1"/>
      <w:numFmt w:val="bullet"/>
      <w:lvlText w:val="▪"/>
      <w:lvlJc w:val="left"/>
      <w:pPr>
        <w:tabs>
          <w:tab w:val="num" w:pos="4450"/>
        </w:tabs>
        <w:ind w:left="4450" w:hanging="490"/>
      </w:pPr>
      <w:rPr>
        <w:position w:val="0"/>
        <w:sz w:val="28"/>
        <w:szCs w:val="28"/>
        <w:rtl w:val="0"/>
        <w:lang w:val="ru-RU"/>
      </w:rPr>
    </w:lvl>
    <w:lvl w:ilvl="6">
      <w:start w:val="1"/>
      <w:numFmt w:val="bullet"/>
      <w:lvlText w:val="•"/>
      <w:lvlJc w:val="left"/>
      <w:pPr>
        <w:tabs>
          <w:tab w:val="num" w:pos="5170"/>
        </w:tabs>
        <w:ind w:left="5170" w:hanging="490"/>
      </w:pPr>
      <w:rPr>
        <w:position w:val="0"/>
        <w:sz w:val="28"/>
        <w:szCs w:val="28"/>
        <w:rtl w:val="0"/>
        <w:lang w:val="ru-RU"/>
      </w:rPr>
    </w:lvl>
    <w:lvl w:ilvl="7">
      <w:start w:val="1"/>
      <w:numFmt w:val="bullet"/>
      <w:lvlText w:val="o"/>
      <w:lvlJc w:val="left"/>
      <w:pPr>
        <w:tabs>
          <w:tab w:val="num" w:pos="5890"/>
        </w:tabs>
        <w:ind w:left="5890" w:hanging="490"/>
      </w:pPr>
      <w:rPr>
        <w:position w:val="0"/>
        <w:sz w:val="28"/>
        <w:szCs w:val="28"/>
        <w:rtl w:val="0"/>
        <w:lang w:val="ru-RU"/>
      </w:rPr>
    </w:lvl>
    <w:lvl w:ilvl="8">
      <w:start w:val="1"/>
      <w:numFmt w:val="bullet"/>
      <w:lvlText w:val="▪"/>
      <w:lvlJc w:val="left"/>
      <w:pPr>
        <w:tabs>
          <w:tab w:val="num" w:pos="6610"/>
        </w:tabs>
        <w:ind w:left="6610" w:hanging="490"/>
      </w:pPr>
      <w:rPr>
        <w:position w:val="0"/>
        <w:sz w:val="28"/>
        <w:szCs w:val="28"/>
        <w:rtl w:val="0"/>
        <w:lang w:val="ru-RU"/>
      </w:rPr>
    </w:lvl>
  </w:abstractNum>
  <w:abstractNum w:abstractNumId="202">
    <w:nsid w:val="231C2234"/>
    <w:multiLevelType w:val="hybridMultilevel"/>
    <w:tmpl w:val="18002BE6"/>
    <w:lvl w:ilvl="0" w:tplc="DA962746">
      <w:start w:val="1"/>
      <w:numFmt w:val="bullet"/>
      <w:suff w:val="space"/>
      <w:lvlText w:val=""/>
      <w:lvlJc w:val="left"/>
      <w:pPr>
        <w:ind w:left="0" w:firstLine="709"/>
      </w:pPr>
      <w:rPr>
        <w:rFonts w:ascii="Symbol" w:hAnsi="Symbol"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3">
    <w:nsid w:val="232920B1"/>
    <w:multiLevelType w:val="multilevel"/>
    <w:tmpl w:val="AB50B114"/>
    <w:styleLink w:val="List504"/>
    <w:lvl w:ilvl="0">
      <w:numFmt w:val="bullet"/>
      <w:lvlText w:val="•"/>
      <w:lvlJc w:val="left"/>
      <w:pPr>
        <w:tabs>
          <w:tab w:val="num" w:pos="361"/>
        </w:tabs>
        <w:ind w:left="361" w:hanging="358"/>
      </w:pPr>
      <w:rPr>
        <w:position w:val="0"/>
        <w:sz w:val="22"/>
        <w:szCs w:val="22"/>
        <w:lang w:val="ru-RU"/>
      </w:rPr>
    </w:lvl>
    <w:lvl w:ilvl="1">
      <w:start w:val="1"/>
      <w:numFmt w:val="bullet"/>
      <w:lvlText w:val="o"/>
      <w:lvlJc w:val="left"/>
      <w:pPr>
        <w:tabs>
          <w:tab w:val="num" w:pos="1210"/>
        </w:tabs>
        <w:ind w:left="1210" w:hanging="490"/>
      </w:pPr>
      <w:rPr>
        <w:position w:val="0"/>
        <w:sz w:val="28"/>
        <w:szCs w:val="28"/>
        <w:lang w:val="ru-RU"/>
      </w:rPr>
    </w:lvl>
    <w:lvl w:ilvl="2">
      <w:start w:val="1"/>
      <w:numFmt w:val="bullet"/>
      <w:lvlText w:val="▪"/>
      <w:lvlJc w:val="left"/>
      <w:pPr>
        <w:tabs>
          <w:tab w:val="num" w:pos="1930"/>
        </w:tabs>
        <w:ind w:left="1930" w:hanging="490"/>
      </w:pPr>
      <w:rPr>
        <w:position w:val="0"/>
        <w:sz w:val="28"/>
        <w:szCs w:val="28"/>
        <w:lang w:val="ru-RU"/>
      </w:rPr>
    </w:lvl>
    <w:lvl w:ilvl="3">
      <w:start w:val="1"/>
      <w:numFmt w:val="bullet"/>
      <w:lvlText w:val="•"/>
      <w:lvlJc w:val="left"/>
      <w:pPr>
        <w:tabs>
          <w:tab w:val="num" w:pos="2650"/>
        </w:tabs>
        <w:ind w:left="2650" w:hanging="490"/>
      </w:pPr>
      <w:rPr>
        <w:position w:val="0"/>
        <w:sz w:val="28"/>
        <w:szCs w:val="28"/>
        <w:lang w:val="ru-RU"/>
      </w:rPr>
    </w:lvl>
    <w:lvl w:ilvl="4">
      <w:start w:val="1"/>
      <w:numFmt w:val="bullet"/>
      <w:lvlText w:val="o"/>
      <w:lvlJc w:val="left"/>
      <w:pPr>
        <w:tabs>
          <w:tab w:val="num" w:pos="3370"/>
        </w:tabs>
        <w:ind w:left="3370" w:hanging="490"/>
      </w:pPr>
      <w:rPr>
        <w:position w:val="0"/>
        <w:sz w:val="28"/>
        <w:szCs w:val="28"/>
        <w:lang w:val="ru-RU"/>
      </w:rPr>
    </w:lvl>
    <w:lvl w:ilvl="5">
      <w:start w:val="1"/>
      <w:numFmt w:val="bullet"/>
      <w:lvlText w:val="▪"/>
      <w:lvlJc w:val="left"/>
      <w:pPr>
        <w:tabs>
          <w:tab w:val="num" w:pos="4090"/>
        </w:tabs>
        <w:ind w:left="4090" w:hanging="490"/>
      </w:pPr>
      <w:rPr>
        <w:position w:val="0"/>
        <w:sz w:val="28"/>
        <w:szCs w:val="28"/>
        <w:lang w:val="ru-RU"/>
      </w:rPr>
    </w:lvl>
    <w:lvl w:ilvl="6">
      <w:start w:val="1"/>
      <w:numFmt w:val="bullet"/>
      <w:lvlText w:val="•"/>
      <w:lvlJc w:val="left"/>
      <w:pPr>
        <w:tabs>
          <w:tab w:val="num" w:pos="4810"/>
        </w:tabs>
        <w:ind w:left="4810" w:hanging="490"/>
      </w:pPr>
      <w:rPr>
        <w:position w:val="0"/>
        <w:sz w:val="28"/>
        <w:szCs w:val="28"/>
        <w:lang w:val="ru-RU"/>
      </w:rPr>
    </w:lvl>
    <w:lvl w:ilvl="7">
      <w:start w:val="1"/>
      <w:numFmt w:val="bullet"/>
      <w:lvlText w:val="o"/>
      <w:lvlJc w:val="left"/>
      <w:pPr>
        <w:tabs>
          <w:tab w:val="num" w:pos="5530"/>
        </w:tabs>
        <w:ind w:left="5530" w:hanging="490"/>
      </w:pPr>
      <w:rPr>
        <w:position w:val="0"/>
        <w:sz w:val="28"/>
        <w:szCs w:val="28"/>
        <w:lang w:val="ru-RU"/>
      </w:rPr>
    </w:lvl>
    <w:lvl w:ilvl="8">
      <w:start w:val="1"/>
      <w:numFmt w:val="bullet"/>
      <w:lvlText w:val="▪"/>
      <w:lvlJc w:val="left"/>
      <w:pPr>
        <w:tabs>
          <w:tab w:val="num" w:pos="6250"/>
        </w:tabs>
        <w:ind w:left="6250" w:hanging="490"/>
      </w:pPr>
      <w:rPr>
        <w:position w:val="0"/>
        <w:sz w:val="28"/>
        <w:szCs w:val="28"/>
        <w:lang w:val="ru-RU"/>
      </w:rPr>
    </w:lvl>
  </w:abstractNum>
  <w:abstractNum w:abstractNumId="204">
    <w:nsid w:val="233E2C90"/>
    <w:multiLevelType w:val="multilevel"/>
    <w:tmpl w:val="91F28958"/>
    <w:styleLink w:val="List490"/>
    <w:lvl w:ilvl="0">
      <w:numFmt w:val="bullet"/>
      <w:lvlText w:val="•"/>
      <w:lvlJc w:val="left"/>
      <w:pPr>
        <w:tabs>
          <w:tab w:val="num" w:pos="360"/>
        </w:tabs>
        <w:ind w:left="360" w:hanging="360"/>
      </w:pPr>
      <w:rPr>
        <w:position w:val="0"/>
        <w:sz w:val="22"/>
        <w:szCs w:val="22"/>
        <w:lang w:val="ru-RU"/>
      </w:rPr>
    </w:lvl>
    <w:lvl w:ilvl="1">
      <w:start w:val="1"/>
      <w:numFmt w:val="bullet"/>
      <w:lvlText w:val="o"/>
      <w:lvlJc w:val="left"/>
      <w:pPr>
        <w:tabs>
          <w:tab w:val="num" w:pos="1210"/>
        </w:tabs>
        <w:ind w:left="1210" w:hanging="490"/>
      </w:pPr>
      <w:rPr>
        <w:position w:val="0"/>
        <w:sz w:val="28"/>
        <w:szCs w:val="28"/>
        <w:lang w:val="ru-RU"/>
      </w:rPr>
    </w:lvl>
    <w:lvl w:ilvl="2">
      <w:start w:val="1"/>
      <w:numFmt w:val="bullet"/>
      <w:lvlText w:val="▪"/>
      <w:lvlJc w:val="left"/>
      <w:pPr>
        <w:tabs>
          <w:tab w:val="num" w:pos="1930"/>
        </w:tabs>
        <w:ind w:left="1930" w:hanging="490"/>
      </w:pPr>
      <w:rPr>
        <w:position w:val="0"/>
        <w:sz w:val="28"/>
        <w:szCs w:val="28"/>
        <w:lang w:val="ru-RU"/>
      </w:rPr>
    </w:lvl>
    <w:lvl w:ilvl="3">
      <w:start w:val="1"/>
      <w:numFmt w:val="bullet"/>
      <w:lvlText w:val="•"/>
      <w:lvlJc w:val="left"/>
      <w:pPr>
        <w:tabs>
          <w:tab w:val="num" w:pos="2650"/>
        </w:tabs>
        <w:ind w:left="2650" w:hanging="490"/>
      </w:pPr>
      <w:rPr>
        <w:position w:val="0"/>
        <w:sz w:val="28"/>
        <w:szCs w:val="28"/>
        <w:lang w:val="ru-RU"/>
      </w:rPr>
    </w:lvl>
    <w:lvl w:ilvl="4">
      <w:start w:val="1"/>
      <w:numFmt w:val="bullet"/>
      <w:lvlText w:val="o"/>
      <w:lvlJc w:val="left"/>
      <w:pPr>
        <w:tabs>
          <w:tab w:val="num" w:pos="3370"/>
        </w:tabs>
        <w:ind w:left="3370" w:hanging="490"/>
      </w:pPr>
      <w:rPr>
        <w:position w:val="0"/>
        <w:sz w:val="28"/>
        <w:szCs w:val="28"/>
        <w:lang w:val="ru-RU"/>
      </w:rPr>
    </w:lvl>
    <w:lvl w:ilvl="5">
      <w:start w:val="1"/>
      <w:numFmt w:val="bullet"/>
      <w:lvlText w:val="▪"/>
      <w:lvlJc w:val="left"/>
      <w:pPr>
        <w:tabs>
          <w:tab w:val="num" w:pos="4090"/>
        </w:tabs>
        <w:ind w:left="4090" w:hanging="490"/>
      </w:pPr>
      <w:rPr>
        <w:position w:val="0"/>
        <w:sz w:val="28"/>
        <w:szCs w:val="28"/>
        <w:lang w:val="ru-RU"/>
      </w:rPr>
    </w:lvl>
    <w:lvl w:ilvl="6">
      <w:start w:val="1"/>
      <w:numFmt w:val="bullet"/>
      <w:lvlText w:val="•"/>
      <w:lvlJc w:val="left"/>
      <w:pPr>
        <w:tabs>
          <w:tab w:val="num" w:pos="4810"/>
        </w:tabs>
        <w:ind w:left="4810" w:hanging="490"/>
      </w:pPr>
      <w:rPr>
        <w:position w:val="0"/>
        <w:sz w:val="28"/>
        <w:szCs w:val="28"/>
        <w:lang w:val="ru-RU"/>
      </w:rPr>
    </w:lvl>
    <w:lvl w:ilvl="7">
      <w:start w:val="1"/>
      <w:numFmt w:val="bullet"/>
      <w:lvlText w:val="o"/>
      <w:lvlJc w:val="left"/>
      <w:pPr>
        <w:tabs>
          <w:tab w:val="num" w:pos="5530"/>
        </w:tabs>
        <w:ind w:left="5530" w:hanging="490"/>
      </w:pPr>
      <w:rPr>
        <w:position w:val="0"/>
        <w:sz w:val="28"/>
        <w:szCs w:val="28"/>
        <w:lang w:val="ru-RU"/>
      </w:rPr>
    </w:lvl>
    <w:lvl w:ilvl="8">
      <w:start w:val="1"/>
      <w:numFmt w:val="bullet"/>
      <w:lvlText w:val="▪"/>
      <w:lvlJc w:val="left"/>
      <w:pPr>
        <w:tabs>
          <w:tab w:val="num" w:pos="6250"/>
        </w:tabs>
        <w:ind w:left="6250" w:hanging="490"/>
      </w:pPr>
      <w:rPr>
        <w:position w:val="0"/>
        <w:sz w:val="28"/>
        <w:szCs w:val="28"/>
        <w:lang w:val="ru-RU"/>
      </w:rPr>
    </w:lvl>
  </w:abstractNum>
  <w:abstractNum w:abstractNumId="205">
    <w:nsid w:val="23467110"/>
    <w:multiLevelType w:val="multilevel"/>
    <w:tmpl w:val="9830DD64"/>
    <w:styleLink w:val="List219"/>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206">
    <w:nsid w:val="237208CC"/>
    <w:multiLevelType w:val="multilevel"/>
    <w:tmpl w:val="53069BD2"/>
    <w:styleLink w:val="List84"/>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570"/>
        </w:tabs>
        <w:ind w:left="1570" w:hanging="490"/>
      </w:pPr>
      <w:rPr>
        <w:spacing w:val="2"/>
        <w:position w:val="0"/>
        <w:sz w:val="28"/>
        <w:szCs w:val="28"/>
        <w:lang w:val="ru-RU"/>
      </w:rPr>
    </w:lvl>
    <w:lvl w:ilvl="2">
      <w:start w:val="1"/>
      <w:numFmt w:val="bullet"/>
      <w:lvlText w:val="▪"/>
      <w:lvlJc w:val="left"/>
      <w:pPr>
        <w:tabs>
          <w:tab w:val="num" w:pos="2290"/>
        </w:tabs>
        <w:ind w:left="2290" w:hanging="490"/>
      </w:pPr>
      <w:rPr>
        <w:spacing w:val="2"/>
        <w:position w:val="0"/>
        <w:sz w:val="28"/>
        <w:szCs w:val="28"/>
        <w:lang w:val="ru-RU"/>
      </w:rPr>
    </w:lvl>
    <w:lvl w:ilvl="3">
      <w:start w:val="1"/>
      <w:numFmt w:val="bullet"/>
      <w:lvlText w:val="•"/>
      <w:lvlJc w:val="left"/>
      <w:pPr>
        <w:tabs>
          <w:tab w:val="num" w:pos="3010"/>
        </w:tabs>
        <w:ind w:left="3010" w:hanging="490"/>
      </w:pPr>
      <w:rPr>
        <w:spacing w:val="2"/>
        <w:position w:val="0"/>
        <w:sz w:val="28"/>
        <w:szCs w:val="28"/>
        <w:lang w:val="ru-RU"/>
      </w:rPr>
    </w:lvl>
    <w:lvl w:ilvl="4">
      <w:start w:val="1"/>
      <w:numFmt w:val="bullet"/>
      <w:lvlText w:val="o"/>
      <w:lvlJc w:val="left"/>
      <w:pPr>
        <w:tabs>
          <w:tab w:val="num" w:pos="3730"/>
        </w:tabs>
        <w:ind w:left="3730" w:hanging="490"/>
      </w:pPr>
      <w:rPr>
        <w:spacing w:val="2"/>
        <w:position w:val="0"/>
        <w:sz w:val="28"/>
        <w:szCs w:val="28"/>
        <w:lang w:val="ru-RU"/>
      </w:rPr>
    </w:lvl>
    <w:lvl w:ilvl="5">
      <w:start w:val="1"/>
      <w:numFmt w:val="bullet"/>
      <w:lvlText w:val="▪"/>
      <w:lvlJc w:val="left"/>
      <w:pPr>
        <w:tabs>
          <w:tab w:val="num" w:pos="4450"/>
        </w:tabs>
        <w:ind w:left="4450" w:hanging="490"/>
      </w:pPr>
      <w:rPr>
        <w:spacing w:val="2"/>
        <w:position w:val="0"/>
        <w:sz w:val="28"/>
        <w:szCs w:val="28"/>
        <w:lang w:val="ru-RU"/>
      </w:rPr>
    </w:lvl>
    <w:lvl w:ilvl="6">
      <w:start w:val="1"/>
      <w:numFmt w:val="bullet"/>
      <w:lvlText w:val="•"/>
      <w:lvlJc w:val="left"/>
      <w:pPr>
        <w:tabs>
          <w:tab w:val="num" w:pos="5170"/>
        </w:tabs>
        <w:ind w:left="5170" w:hanging="490"/>
      </w:pPr>
      <w:rPr>
        <w:spacing w:val="2"/>
        <w:position w:val="0"/>
        <w:sz w:val="28"/>
        <w:szCs w:val="28"/>
        <w:lang w:val="ru-RU"/>
      </w:rPr>
    </w:lvl>
    <w:lvl w:ilvl="7">
      <w:start w:val="1"/>
      <w:numFmt w:val="bullet"/>
      <w:lvlText w:val="o"/>
      <w:lvlJc w:val="left"/>
      <w:pPr>
        <w:tabs>
          <w:tab w:val="num" w:pos="5890"/>
        </w:tabs>
        <w:ind w:left="5890" w:hanging="490"/>
      </w:pPr>
      <w:rPr>
        <w:spacing w:val="2"/>
        <w:position w:val="0"/>
        <w:sz w:val="28"/>
        <w:szCs w:val="28"/>
        <w:lang w:val="ru-RU"/>
      </w:rPr>
    </w:lvl>
    <w:lvl w:ilvl="8">
      <w:start w:val="1"/>
      <w:numFmt w:val="bullet"/>
      <w:lvlText w:val="▪"/>
      <w:lvlJc w:val="left"/>
      <w:pPr>
        <w:tabs>
          <w:tab w:val="num" w:pos="6610"/>
        </w:tabs>
        <w:ind w:left="6610" w:hanging="490"/>
      </w:pPr>
      <w:rPr>
        <w:spacing w:val="2"/>
        <w:position w:val="0"/>
        <w:sz w:val="28"/>
        <w:szCs w:val="28"/>
        <w:lang w:val="ru-RU"/>
      </w:rPr>
    </w:lvl>
  </w:abstractNum>
  <w:abstractNum w:abstractNumId="207">
    <w:nsid w:val="23A3510A"/>
    <w:multiLevelType w:val="multilevel"/>
    <w:tmpl w:val="661CE05A"/>
    <w:styleLink w:val="List682"/>
    <w:lvl w:ilvl="0">
      <w:numFmt w:val="bullet"/>
      <w:lvlText w:val="•"/>
      <w:lvlJc w:val="left"/>
      <w:pPr>
        <w:tabs>
          <w:tab w:val="num" w:pos="1061"/>
        </w:tabs>
        <w:ind w:left="1061" w:hanging="701"/>
      </w:pPr>
      <w:rPr>
        <w:position w:val="0"/>
        <w:sz w:val="24"/>
        <w:szCs w:val="24"/>
        <w:rtl w:val="0"/>
        <w:lang w:val="ru-RU"/>
      </w:rPr>
    </w:lvl>
    <w:lvl w:ilvl="1">
      <w:start w:val="1"/>
      <w:numFmt w:val="bullet"/>
      <w:lvlText w:val="o"/>
      <w:lvlJc w:val="left"/>
      <w:pPr>
        <w:tabs>
          <w:tab w:val="num" w:pos="1911"/>
        </w:tabs>
        <w:ind w:left="1911" w:hanging="490"/>
      </w:pPr>
      <w:rPr>
        <w:position w:val="0"/>
        <w:sz w:val="28"/>
        <w:szCs w:val="28"/>
        <w:rtl w:val="0"/>
        <w:lang w:val="ru-RU"/>
      </w:rPr>
    </w:lvl>
    <w:lvl w:ilvl="2">
      <w:start w:val="1"/>
      <w:numFmt w:val="bullet"/>
      <w:lvlText w:val="▪"/>
      <w:lvlJc w:val="left"/>
      <w:pPr>
        <w:tabs>
          <w:tab w:val="num" w:pos="2631"/>
        </w:tabs>
        <w:ind w:left="2631" w:hanging="490"/>
      </w:pPr>
      <w:rPr>
        <w:position w:val="0"/>
        <w:sz w:val="28"/>
        <w:szCs w:val="28"/>
        <w:rtl w:val="0"/>
        <w:lang w:val="ru-RU"/>
      </w:rPr>
    </w:lvl>
    <w:lvl w:ilvl="3">
      <w:start w:val="1"/>
      <w:numFmt w:val="bullet"/>
      <w:lvlText w:val="•"/>
      <w:lvlJc w:val="left"/>
      <w:pPr>
        <w:tabs>
          <w:tab w:val="num" w:pos="3351"/>
        </w:tabs>
        <w:ind w:left="3351" w:hanging="490"/>
      </w:pPr>
      <w:rPr>
        <w:position w:val="0"/>
        <w:sz w:val="28"/>
        <w:szCs w:val="28"/>
        <w:rtl w:val="0"/>
        <w:lang w:val="ru-RU"/>
      </w:rPr>
    </w:lvl>
    <w:lvl w:ilvl="4">
      <w:start w:val="1"/>
      <w:numFmt w:val="bullet"/>
      <w:lvlText w:val="o"/>
      <w:lvlJc w:val="left"/>
      <w:pPr>
        <w:tabs>
          <w:tab w:val="num" w:pos="4071"/>
        </w:tabs>
        <w:ind w:left="4071" w:hanging="490"/>
      </w:pPr>
      <w:rPr>
        <w:position w:val="0"/>
        <w:sz w:val="28"/>
        <w:szCs w:val="28"/>
        <w:rtl w:val="0"/>
        <w:lang w:val="ru-RU"/>
      </w:rPr>
    </w:lvl>
    <w:lvl w:ilvl="5">
      <w:start w:val="1"/>
      <w:numFmt w:val="bullet"/>
      <w:lvlText w:val="▪"/>
      <w:lvlJc w:val="left"/>
      <w:pPr>
        <w:tabs>
          <w:tab w:val="num" w:pos="4791"/>
        </w:tabs>
        <w:ind w:left="4791" w:hanging="490"/>
      </w:pPr>
      <w:rPr>
        <w:position w:val="0"/>
        <w:sz w:val="28"/>
        <w:szCs w:val="28"/>
        <w:rtl w:val="0"/>
        <w:lang w:val="ru-RU"/>
      </w:rPr>
    </w:lvl>
    <w:lvl w:ilvl="6">
      <w:start w:val="1"/>
      <w:numFmt w:val="bullet"/>
      <w:lvlText w:val="•"/>
      <w:lvlJc w:val="left"/>
      <w:pPr>
        <w:tabs>
          <w:tab w:val="num" w:pos="5511"/>
        </w:tabs>
        <w:ind w:left="5511" w:hanging="490"/>
      </w:pPr>
      <w:rPr>
        <w:position w:val="0"/>
        <w:sz w:val="28"/>
        <w:szCs w:val="28"/>
        <w:rtl w:val="0"/>
        <w:lang w:val="ru-RU"/>
      </w:rPr>
    </w:lvl>
    <w:lvl w:ilvl="7">
      <w:start w:val="1"/>
      <w:numFmt w:val="bullet"/>
      <w:lvlText w:val="o"/>
      <w:lvlJc w:val="left"/>
      <w:pPr>
        <w:tabs>
          <w:tab w:val="num" w:pos="6231"/>
        </w:tabs>
        <w:ind w:left="6231" w:hanging="490"/>
      </w:pPr>
      <w:rPr>
        <w:position w:val="0"/>
        <w:sz w:val="28"/>
        <w:szCs w:val="28"/>
        <w:rtl w:val="0"/>
        <w:lang w:val="ru-RU"/>
      </w:rPr>
    </w:lvl>
    <w:lvl w:ilvl="8">
      <w:start w:val="1"/>
      <w:numFmt w:val="bullet"/>
      <w:lvlText w:val="▪"/>
      <w:lvlJc w:val="left"/>
      <w:pPr>
        <w:tabs>
          <w:tab w:val="num" w:pos="6951"/>
        </w:tabs>
        <w:ind w:left="6951" w:hanging="490"/>
      </w:pPr>
      <w:rPr>
        <w:position w:val="0"/>
        <w:sz w:val="28"/>
        <w:szCs w:val="28"/>
        <w:rtl w:val="0"/>
        <w:lang w:val="ru-RU"/>
      </w:rPr>
    </w:lvl>
  </w:abstractNum>
  <w:abstractNum w:abstractNumId="208">
    <w:nsid w:val="23FE02DC"/>
    <w:multiLevelType w:val="multilevel"/>
    <w:tmpl w:val="BD5CFEE8"/>
    <w:styleLink w:val="List511"/>
    <w:lvl w:ilvl="0">
      <w:numFmt w:val="bullet"/>
      <w:lvlText w:val="•"/>
      <w:lvlJc w:val="left"/>
      <w:pPr>
        <w:tabs>
          <w:tab w:val="num" w:pos="361"/>
        </w:tabs>
        <w:ind w:left="361" w:hanging="361"/>
      </w:pPr>
      <w:rPr>
        <w:color w:val="000000"/>
        <w:position w:val="0"/>
        <w:sz w:val="24"/>
        <w:szCs w:val="24"/>
        <w:u w:color="000000"/>
        <w:rtl w:val="0"/>
        <w:lang w:val="ru-RU"/>
      </w:rPr>
    </w:lvl>
    <w:lvl w:ilvl="1">
      <w:start w:val="1"/>
      <w:numFmt w:val="bullet"/>
      <w:lvlText w:val="o"/>
      <w:lvlJc w:val="left"/>
      <w:pPr>
        <w:tabs>
          <w:tab w:val="num" w:pos="1210"/>
        </w:tabs>
        <w:ind w:left="1210" w:hanging="490"/>
      </w:pPr>
      <w:rPr>
        <w:color w:val="000000"/>
        <w:position w:val="0"/>
        <w:sz w:val="28"/>
        <w:szCs w:val="28"/>
        <w:u w:color="000000"/>
        <w:rtl w:val="0"/>
        <w:lang w:val="ru-RU"/>
      </w:rPr>
    </w:lvl>
    <w:lvl w:ilvl="2">
      <w:start w:val="1"/>
      <w:numFmt w:val="bullet"/>
      <w:lvlText w:val="▪"/>
      <w:lvlJc w:val="left"/>
      <w:pPr>
        <w:tabs>
          <w:tab w:val="num" w:pos="1930"/>
        </w:tabs>
        <w:ind w:left="1930" w:hanging="490"/>
      </w:pPr>
      <w:rPr>
        <w:color w:val="000000"/>
        <w:position w:val="0"/>
        <w:sz w:val="28"/>
        <w:szCs w:val="28"/>
        <w:u w:color="000000"/>
        <w:rtl w:val="0"/>
        <w:lang w:val="ru-RU"/>
      </w:rPr>
    </w:lvl>
    <w:lvl w:ilvl="3">
      <w:start w:val="1"/>
      <w:numFmt w:val="bullet"/>
      <w:lvlText w:val="•"/>
      <w:lvlJc w:val="left"/>
      <w:pPr>
        <w:tabs>
          <w:tab w:val="num" w:pos="2650"/>
        </w:tabs>
        <w:ind w:left="2650" w:hanging="490"/>
      </w:pPr>
      <w:rPr>
        <w:color w:val="000000"/>
        <w:position w:val="0"/>
        <w:sz w:val="28"/>
        <w:szCs w:val="28"/>
        <w:u w:color="000000"/>
        <w:rtl w:val="0"/>
        <w:lang w:val="ru-RU"/>
      </w:rPr>
    </w:lvl>
    <w:lvl w:ilvl="4">
      <w:start w:val="1"/>
      <w:numFmt w:val="bullet"/>
      <w:lvlText w:val="o"/>
      <w:lvlJc w:val="left"/>
      <w:pPr>
        <w:tabs>
          <w:tab w:val="num" w:pos="3370"/>
        </w:tabs>
        <w:ind w:left="3370" w:hanging="490"/>
      </w:pPr>
      <w:rPr>
        <w:color w:val="000000"/>
        <w:position w:val="0"/>
        <w:sz w:val="28"/>
        <w:szCs w:val="28"/>
        <w:u w:color="000000"/>
        <w:rtl w:val="0"/>
        <w:lang w:val="ru-RU"/>
      </w:rPr>
    </w:lvl>
    <w:lvl w:ilvl="5">
      <w:start w:val="1"/>
      <w:numFmt w:val="bullet"/>
      <w:lvlText w:val="▪"/>
      <w:lvlJc w:val="left"/>
      <w:pPr>
        <w:tabs>
          <w:tab w:val="num" w:pos="4090"/>
        </w:tabs>
        <w:ind w:left="4090" w:hanging="490"/>
      </w:pPr>
      <w:rPr>
        <w:color w:val="000000"/>
        <w:position w:val="0"/>
        <w:sz w:val="28"/>
        <w:szCs w:val="28"/>
        <w:u w:color="000000"/>
        <w:rtl w:val="0"/>
        <w:lang w:val="ru-RU"/>
      </w:rPr>
    </w:lvl>
    <w:lvl w:ilvl="6">
      <w:start w:val="1"/>
      <w:numFmt w:val="bullet"/>
      <w:lvlText w:val="•"/>
      <w:lvlJc w:val="left"/>
      <w:pPr>
        <w:tabs>
          <w:tab w:val="num" w:pos="4810"/>
        </w:tabs>
        <w:ind w:left="4810" w:hanging="490"/>
      </w:pPr>
      <w:rPr>
        <w:color w:val="000000"/>
        <w:position w:val="0"/>
        <w:sz w:val="28"/>
        <w:szCs w:val="28"/>
        <w:u w:color="000000"/>
        <w:rtl w:val="0"/>
        <w:lang w:val="ru-RU"/>
      </w:rPr>
    </w:lvl>
    <w:lvl w:ilvl="7">
      <w:start w:val="1"/>
      <w:numFmt w:val="bullet"/>
      <w:lvlText w:val="o"/>
      <w:lvlJc w:val="left"/>
      <w:pPr>
        <w:tabs>
          <w:tab w:val="num" w:pos="5530"/>
        </w:tabs>
        <w:ind w:left="5530" w:hanging="490"/>
      </w:pPr>
      <w:rPr>
        <w:color w:val="000000"/>
        <w:position w:val="0"/>
        <w:sz w:val="28"/>
        <w:szCs w:val="28"/>
        <w:u w:color="000000"/>
        <w:rtl w:val="0"/>
        <w:lang w:val="ru-RU"/>
      </w:rPr>
    </w:lvl>
    <w:lvl w:ilvl="8">
      <w:start w:val="1"/>
      <w:numFmt w:val="bullet"/>
      <w:lvlText w:val="▪"/>
      <w:lvlJc w:val="left"/>
      <w:pPr>
        <w:tabs>
          <w:tab w:val="num" w:pos="6250"/>
        </w:tabs>
        <w:ind w:left="6250" w:hanging="490"/>
      </w:pPr>
      <w:rPr>
        <w:color w:val="000000"/>
        <w:position w:val="0"/>
        <w:sz w:val="28"/>
        <w:szCs w:val="28"/>
        <w:u w:color="000000"/>
        <w:rtl w:val="0"/>
        <w:lang w:val="ru-RU"/>
      </w:rPr>
    </w:lvl>
  </w:abstractNum>
  <w:abstractNum w:abstractNumId="209">
    <w:nsid w:val="24197E6C"/>
    <w:multiLevelType w:val="multilevel"/>
    <w:tmpl w:val="881E60BC"/>
    <w:styleLink w:val="List221"/>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210">
    <w:nsid w:val="241E59F2"/>
    <w:multiLevelType w:val="multilevel"/>
    <w:tmpl w:val="B86ED062"/>
    <w:styleLink w:val="List36"/>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570"/>
        </w:tabs>
        <w:ind w:left="1570" w:hanging="490"/>
      </w:pPr>
      <w:rPr>
        <w:spacing w:val="2"/>
        <w:position w:val="0"/>
        <w:sz w:val="28"/>
        <w:szCs w:val="28"/>
        <w:lang w:val="ru-RU"/>
      </w:rPr>
    </w:lvl>
    <w:lvl w:ilvl="2">
      <w:start w:val="1"/>
      <w:numFmt w:val="bullet"/>
      <w:lvlText w:val="▪"/>
      <w:lvlJc w:val="left"/>
      <w:pPr>
        <w:tabs>
          <w:tab w:val="num" w:pos="2290"/>
        </w:tabs>
        <w:ind w:left="2290" w:hanging="490"/>
      </w:pPr>
      <w:rPr>
        <w:spacing w:val="2"/>
        <w:position w:val="0"/>
        <w:sz w:val="28"/>
        <w:szCs w:val="28"/>
        <w:lang w:val="ru-RU"/>
      </w:rPr>
    </w:lvl>
    <w:lvl w:ilvl="3">
      <w:start w:val="1"/>
      <w:numFmt w:val="bullet"/>
      <w:lvlText w:val="•"/>
      <w:lvlJc w:val="left"/>
      <w:pPr>
        <w:tabs>
          <w:tab w:val="num" w:pos="3010"/>
        </w:tabs>
        <w:ind w:left="3010" w:hanging="490"/>
      </w:pPr>
      <w:rPr>
        <w:spacing w:val="2"/>
        <w:position w:val="0"/>
        <w:sz w:val="28"/>
        <w:szCs w:val="28"/>
        <w:lang w:val="ru-RU"/>
      </w:rPr>
    </w:lvl>
    <w:lvl w:ilvl="4">
      <w:start w:val="1"/>
      <w:numFmt w:val="bullet"/>
      <w:lvlText w:val="o"/>
      <w:lvlJc w:val="left"/>
      <w:pPr>
        <w:tabs>
          <w:tab w:val="num" w:pos="3730"/>
        </w:tabs>
        <w:ind w:left="3730" w:hanging="490"/>
      </w:pPr>
      <w:rPr>
        <w:spacing w:val="2"/>
        <w:position w:val="0"/>
        <w:sz w:val="28"/>
        <w:szCs w:val="28"/>
        <w:lang w:val="ru-RU"/>
      </w:rPr>
    </w:lvl>
    <w:lvl w:ilvl="5">
      <w:start w:val="1"/>
      <w:numFmt w:val="bullet"/>
      <w:lvlText w:val="▪"/>
      <w:lvlJc w:val="left"/>
      <w:pPr>
        <w:tabs>
          <w:tab w:val="num" w:pos="4450"/>
        </w:tabs>
        <w:ind w:left="4450" w:hanging="490"/>
      </w:pPr>
      <w:rPr>
        <w:spacing w:val="2"/>
        <w:position w:val="0"/>
        <w:sz w:val="28"/>
        <w:szCs w:val="28"/>
        <w:lang w:val="ru-RU"/>
      </w:rPr>
    </w:lvl>
    <w:lvl w:ilvl="6">
      <w:start w:val="1"/>
      <w:numFmt w:val="bullet"/>
      <w:lvlText w:val="•"/>
      <w:lvlJc w:val="left"/>
      <w:pPr>
        <w:tabs>
          <w:tab w:val="num" w:pos="5170"/>
        </w:tabs>
        <w:ind w:left="5170" w:hanging="490"/>
      </w:pPr>
      <w:rPr>
        <w:spacing w:val="2"/>
        <w:position w:val="0"/>
        <w:sz w:val="28"/>
        <w:szCs w:val="28"/>
        <w:lang w:val="ru-RU"/>
      </w:rPr>
    </w:lvl>
    <w:lvl w:ilvl="7">
      <w:start w:val="1"/>
      <w:numFmt w:val="bullet"/>
      <w:lvlText w:val="o"/>
      <w:lvlJc w:val="left"/>
      <w:pPr>
        <w:tabs>
          <w:tab w:val="num" w:pos="5890"/>
        </w:tabs>
        <w:ind w:left="5890" w:hanging="490"/>
      </w:pPr>
      <w:rPr>
        <w:spacing w:val="2"/>
        <w:position w:val="0"/>
        <w:sz w:val="28"/>
        <w:szCs w:val="28"/>
        <w:lang w:val="ru-RU"/>
      </w:rPr>
    </w:lvl>
    <w:lvl w:ilvl="8">
      <w:start w:val="1"/>
      <w:numFmt w:val="bullet"/>
      <w:lvlText w:val="▪"/>
      <w:lvlJc w:val="left"/>
      <w:pPr>
        <w:tabs>
          <w:tab w:val="num" w:pos="6610"/>
        </w:tabs>
        <w:ind w:left="6610" w:hanging="490"/>
      </w:pPr>
      <w:rPr>
        <w:spacing w:val="2"/>
        <w:position w:val="0"/>
        <w:sz w:val="28"/>
        <w:szCs w:val="28"/>
        <w:lang w:val="ru-RU"/>
      </w:rPr>
    </w:lvl>
  </w:abstractNum>
  <w:abstractNum w:abstractNumId="211">
    <w:nsid w:val="24395FD2"/>
    <w:multiLevelType w:val="multilevel"/>
    <w:tmpl w:val="6B423ACE"/>
    <w:styleLink w:val="List532"/>
    <w:lvl w:ilvl="0">
      <w:numFmt w:val="bullet"/>
      <w:lvlText w:val="•"/>
      <w:lvlJc w:val="left"/>
      <w:pPr>
        <w:tabs>
          <w:tab w:val="num" w:pos="708"/>
        </w:tabs>
        <w:ind w:left="708" w:hanging="708"/>
      </w:pPr>
      <w:rPr>
        <w:position w:val="0"/>
        <w:sz w:val="22"/>
        <w:szCs w:val="22"/>
        <w:lang w:val="ru-RU"/>
      </w:rPr>
    </w:lvl>
    <w:lvl w:ilvl="1">
      <w:start w:val="1"/>
      <w:numFmt w:val="decimal"/>
      <w:lvlText w:val="%2."/>
      <w:lvlJc w:val="left"/>
      <w:pPr>
        <w:tabs>
          <w:tab w:val="num" w:pos="1570"/>
        </w:tabs>
        <w:ind w:left="1570" w:hanging="490"/>
      </w:pPr>
      <w:rPr>
        <w:position w:val="0"/>
        <w:sz w:val="28"/>
        <w:szCs w:val="28"/>
        <w:lang w:val="ru-RU"/>
      </w:rPr>
    </w:lvl>
    <w:lvl w:ilvl="2">
      <w:start w:val="1"/>
      <w:numFmt w:val="decimal"/>
      <w:lvlText w:val="%3."/>
      <w:lvlJc w:val="left"/>
      <w:pPr>
        <w:tabs>
          <w:tab w:val="num" w:pos="2290"/>
        </w:tabs>
        <w:ind w:left="2290" w:hanging="490"/>
      </w:pPr>
      <w:rPr>
        <w:position w:val="0"/>
        <w:sz w:val="28"/>
        <w:szCs w:val="28"/>
        <w:lang w:val="ru-RU"/>
      </w:rPr>
    </w:lvl>
    <w:lvl w:ilvl="3">
      <w:start w:val="1"/>
      <w:numFmt w:val="decimal"/>
      <w:lvlText w:val="%4."/>
      <w:lvlJc w:val="left"/>
      <w:pPr>
        <w:tabs>
          <w:tab w:val="num" w:pos="3010"/>
        </w:tabs>
        <w:ind w:left="3010" w:hanging="490"/>
      </w:pPr>
      <w:rPr>
        <w:position w:val="0"/>
        <w:sz w:val="28"/>
        <w:szCs w:val="28"/>
        <w:lang w:val="ru-RU"/>
      </w:rPr>
    </w:lvl>
    <w:lvl w:ilvl="4">
      <w:start w:val="1"/>
      <w:numFmt w:val="decimal"/>
      <w:lvlText w:val="%5."/>
      <w:lvlJc w:val="left"/>
      <w:pPr>
        <w:tabs>
          <w:tab w:val="num" w:pos="3730"/>
        </w:tabs>
        <w:ind w:left="3730" w:hanging="490"/>
      </w:pPr>
      <w:rPr>
        <w:position w:val="0"/>
        <w:sz w:val="28"/>
        <w:szCs w:val="28"/>
        <w:lang w:val="ru-RU"/>
      </w:rPr>
    </w:lvl>
    <w:lvl w:ilvl="5">
      <w:start w:val="1"/>
      <w:numFmt w:val="decimal"/>
      <w:lvlText w:val="%6."/>
      <w:lvlJc w:val="left"/>
      <w:pPr>
        <w:tabs>
          <w:tab w:val="num" w:pos="4450"/>
        </w:tabs>
        <w:ind w:left="4450" w:hanging="490"/>
      </w:pPr>
      <w:rPr>
        <w:position w:val="0"/>
        <w:sz w:val="28"/>
        <w:szCs w:val="28"/>
        <w:lang w:val="ru-RU"/>
      </w:rPr>
    </w:lvl>
    <w:lvl w:ilvl="6">
      <w:start w:val="1"/>
      <w:numFmt w:val="decimal"/>
      <w:lvlText w:val="%7."/>
      <w:lvlJc w:val="left"/>
      <w:pPr>
        <w:tabs>
          <w:tab w:val="num" w:pos="5170"/>
        </w:tabs>
        <w:ind w:left="5170" w:hanging="490"/>
      </w:pPr>
      <w:rPr>
        <w:position w:val="0"/>
        <w:sz w:val="28"/>
        <w:szCs w:val="28"/>
        <w:lang w:val="ru-RU"/>
      </w:rPr>
    </w:lvl>
    <w:lvl w:ilvl="7">
      <w:start w:val="1"/>
      <w:numFmt w:val="decimal"/>
      <w:lvlText w:val="%8."/>
      <w:lvlJc w:val="left"/>
      <w:pPr>
        <w:tabs>
          <w:tab w:val="num" w:pos="5890"/>
        </w:tabs>
        <w:ind w:left="5890" w:hanging="490"/>
      </w:pPr>
      <w:rPr>
        <w:position w:val="0"/>
        <w:sz w:val="28"/>
        <w:szCs w:val="28"/>
        <w:lang w:val="ru-RU"/>
      </w:rPr>
    </w:lvl>
    <w:lvl w:ilvl="8">
      <w:start w:val="1"/>
      <w:numFmt w:val="decimal"/>
      <w:lvlText w:val="%9."/>
      <w:lvlJc w:val="left"/>
      <w:pPr>
        <w:tabs>
          <w:tab w:val="num" w:pos="6610"/>
        </w:tabs>
        <w:ind w:left="6610" w:hanging="490"/>
      </w:pPr>
      <w:rPr>
        <w:position w:val="0"/>
        <w:sz w:val="28"/>
        <w:szCs w:val="28"/>
        <w:lang w:val="ru-RU"/>
      </w:rPr>
    </w:lvl>
  </w:abstractNum>
  <w:abstractNum w:abstractNumId="212">
    <w:nsid w:val="24A919AB"/>
    <w:multiLevelType w:val="multilevel"/>
    <w:tmpl w:val="F6B873DC"/>
    <w:styleLink w:val="List185"/>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213">
    <w:nsid w:val="24C60277"/>
    <w:multiLevelType w:val="multilevel"/>
    <w:tmpl w:val="6E0E6FAA"/>
    <w:styleLink w:val="List459"/>
    <w:lvl w:ilvl="0">
      <w:start w:val="1"/>
      <w:numFmt w:val="decimal"/>
      <w:lvlText w:val="%1."/>
      <w:lvlJc w:val="left"/>
      <w:pPr>
        <w:tabs>
          <w:tab w:val="num" w:pos="669"/>
        </w:tabs>
        <w:ind w:left="669" w:hanging="309"/>
      </w:pPr>
      <w:rPr>
        <w:rFonts w:ascii="Arial Unicode MS" w:eastAsia="Arial Unicode MS" w:hAnsi="Arial Unicode MS" w:cs="Arial Unicode MS"/>
        <w:position w:val="0"/>
        <w:sz w:val="28"/>
        <w:szCs w:val="28"/>
        <w:rtl w:val="0"/>
        <w:lang w:val="ru-RU"/>
      </w:rPr>
    </w:lvl>
    <w:lvl w:ilvl="1">
      <w:start w:val="1"/>
      <w:numFmt w:val="lowerLetter"/>
      <w:lvlText w:val="%2."/>
      <w:lvlJc w:val="left"/>
      <w:pPr>
        <w:tabs>
          <w:tab w:val="num" w:pos="1570"/>
        </w:tabs>
        <w:ind w:left="1570" w:hanging="490"/>
      </w:pPr>
      <w:rPr>
        <w:rFonts w:ascii="Arial Unicode MS" w:eastAsia="Arial Unicode MS" w:hAnsi="Arial Unicode MS" w:cs="Arial Unicode MS"/>
        <w:position w:val="0"/>
        <w:sz w:val="28"/>
        <w:szCs w:val="28"/>
        <w:rtl w:val="0"/>
        <w:lang w:val="ru-RU"/>
      </w:rPr>
    </w:lvl>
    <w:lvl w:ilvl="2">
      <w:start w:val="1"/>
      <w:numFmt w:val="lowerRoman"/>
      <w:lvlText w:val="%3."/>
      <w:lvlJc w:val="left"/>
      <w:pPr>
        <w:tabs>
          <w:tab w:val="num" w:pos="2267"/>
        </w:tabs>
        <w:ind w:left="2267" w:hanging="403"/>
      </w:pPr>
      <w:rPr>
        <w:rFonts w:ascii="Arial Unicode MS" w:eastAsia="Arial Unicode MS" w:hAnsi="Arial Unicode MS" w:cs="Arial Unicode MS"/>
        <w:position w:val="0"/>
        <w:sz w:val="28"/>
        <w:szCs w:val="28"/>
        <w:rtl w:val="0"/>
        <w:lang w:val="ru-RU"/>
      </w:rPr>
    </w:lvl>
    <w:lvl w:ilvl="3">
      <w:start w:val="1"/>
      <w:numFmt w:val="decimal"/>
      <w:lvlText w:val="%4."/>
      <w:lvlJc w:val="left"/>
      <w:pPr>
        <w:tabs>
          <w:tab w:val="num" w:pos="3010"/>
        </w:tabs>
        <w:ind w:left="3010" w:hanging="490"/>
      </w:pPr>
      <w:rPr>
        <w:rFonts w:ascii="Arial Unicode MS" w:eastAsia="Arial Unicode MS" w:hAnsi="Arial Unicode MS" w:cs="Arial Unicode MS"/>
        <w:position w:val="0"/>
        <w:sz w:val="28"/>
        <w:szCs w:val="28"/>
        <w:rtl w:val="0"/>
        <w:lang w:val="ru-RU"/>
      </w:rPr>
    </w:lvl>
    <w:lvl w:ilvl="4">
      <w:start w:val="1"/>
      <w:numFmt w:val="lowerLetter"/>
      <w:lvlText w:val="%5."/>
      <w:lvlJc w:val="left"/>
      <w:pPr>
        <w:tabs>
          <w:tab w:val="num" w:pos="3730"/>
        </w:tabs>
        <w:ind w:left="3730" w:hanging="490"/>
      </w:pPr>
      <w:rPr>
        <w:rFonts w:ascii="Arial Unicode MS" w:eastAsia="Arial Unicode MS" w:hAnsi="Arial Unicode MS" w:cs="Arial Unicode MS"/>
        <w:position w:val="0"/>
        <w:sz w:val="28"/>
        <w:szCs w:val="28"/>
        <w:rtl w:val="0"/>
        <w:lang w:val="ru-RU"/>
      </w:rPr>
    </w:lvl>
    <w:lvl w:ilvl="5">
      <w:start w:val="1"/>
      <w:numFmt w:val="lowerRoman"/>
      <w:lvlText w:val="%6."/>
      <w:lvlJc w:val="left"/>
      <w:pPr>
        <w:tabs>
          <w:tab w:val="num" w:pos="4427"/>
        </w:tabs>
        <w:ind w:left="4427" w:hanging="403"/>
      </w:pPr>
      <w:rPr>
        <w:rFonts w:ascii="Arial Unicode MS" w:eastAsia="Arial Unicode MS" w:hAnsi="Arial Unicode MS" w:cs="Arial Unicode MS"/>
        <w:position w:val="0"/>
        <w:sz w:val="28"/>
        <w:szCs w:val="28"/>
        <w:rtl w:val="0"/>
        <w:lang w:val="ru-RU"/>
      </w:rPr>
    </w:lvl>
    <w:lvl w:ilvl="6">
      <w:start w:val="1"/>
      <w:numFmt w:val="decimal"/>
      <w:lvlText w:val="%7."/>
      <w:lvlJc w:val="left"/>
      <w:pPr>
        <w:tabs>
          <w:tab w:val="num" w:pos="5170"/>
        </w:tabs>
        <w:ind w:left="5170" w:hanging="490"/>
      </w:pPr>
      <w:rPr>
        <w:rFonts w:ascii="Arial Unicode MS" w:eastAsia="Arial Unicode MS" w:hAnsi="Arial Unicode MS" w:cs="Arial Unicode MS"/>
        <w:position w:val="0"/>
        <w:sz w:val="28"/>
        <w:szCs w:val="28"/>
        <w:rtl w:val="0"/>
        <w:lang w:val="ru-RU"/>
      </w:rPr>
    </w:lvl>
    <w:lvl w:ilvl="7">
      <w:start w:val="1"/>
      <w:numFmt w:val="lowerLetter"/>
      <w:lvlText w:val="%8."/>
      <w:lvlJc w:val="left"/>
      <w:pPr>
        <w:tabs>
          <w:tab w:val="num" w:pos="5890"/>
        </w:tabs>
        <w:ind w:left="5890" w:hanging="490"/>
      </w:pPr>
      <w:rPr>
        <w:rFonts w:ascii="Arial Unicode MS" w:eastAsia="Arial Unicode MS" w:hAnsi="Arial Unicode MS" w:cs="Arial Unicode MS"/>
        <w:position w:val="0"/>
        <w:sz w:val="28"/>
        <w:szCs w:val="28"/>
        <w:rtl w:val="0"/>
        <w:lang w:val="ru-RU"/>
      </w:rPr>
    </w:lvl>
    <w:lvl w:ilvl="8">
      <w:start w:val="1"/>
      <w:numFmt w:val="lowerRoman"/>
      <w:lvlText w:val="%9."/>
      <w:lvlJc w:val="left"/>
      <w:pPr>
        <w:tabs>
          <w:tab w:val="num" w:pos="6587"/>
        </w:tabs>
        <w:ind w:left="6587" w:hanging="403"/>
      </w:pPr>
      <w:rPr>
        <w:rFonts w:ascii="Arial Unicode MS" w:eastAsia="Arial Unicode MS" w:hAnsi="Arial Unicode MS" w:cs="Arial Unicode MS"/>
        <w:position w:val="0"/>
        <w:sz w:val="28"/>
        <w:szCs w:val="28"/>
        <w:rtl w:val="0"/>
        <w:lang w:val="ru-RU"/>
      </w:rPr>
    </w:lvl>
  </w:abstractNum>
  <w:abstractNum w:abstractNumId="214">
    <w:nsid w:val="25683969"/>
    <w:multiLevelType w:val="multilevel"/>
    <w:tmpl w:val="75106386"/>
    <w:styleLink w:val="List212"/>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215">
    <w:nsid w:val="256D045D"/>
    <w:multiLevelType w:val="multilevel"/>
    <w:tmpl w:val="3E1AEDBA"/>
    <w:styleLink w:val="List566"/>
    <w:lvl w:ilvl="0">
      <w:start w:val="1"/>
      <w:numFmt w:val="decimal"/>
      <w:lvlText w:val="%1."/>
      <w:lvlJc w:val="left"/>
      <w:pPr>
        <w:tabs>
          <w:tab w:val="num" w:pos="283"/>
        </w:tabs>
        <w:ind w:left="283" w:hanging="283"/>
      </w:pPr>
      <w:rPr>
        <w:position w:val="0"/>
        <w:sz w:val="28"/>
        <w:szCs w:val="28"/>
        <w:lang w:val="ru-RU"/>
      </w:rPr>
    </w:lvl>
    <w:lvl w:ilvl="1">
      <w:start w:val="1"/>
      <w:numFmt w:val="lowerLetter"/>
      <w:lvlText w:val="%2."/>
      <w:lvlJc w:val="left"/>
      <w:pPr>
        <w:tabs>
          <w:tab w:val="num" w:pos="1210"/>
        </w:tabs>
        <w:ind w:left="1210" w:hanging="490"/>
      </w:pPr>
      <w:rPr>
        <w:position w:val="0"/>
        <w:sz w:val="28"/>
        <w:szCs w:val="28"/>
        <w:lang w:val="ru-RU"/>
      </w:rPr>
    </w:lvl>
    <w:lvl w:ilvl="2">
      <w:start w:val="1"/>
      <w:numFmt w:val="lowerRoman"/>
      <w:lvlText w:val="%3."/>
      <w:lvlJc w:val="left"/>
      <w:pPr>
        <w:tabs>
          <w:tab w:val="num" w:pos="1907"/>
        </w:tabs>
        <w:ind w:left="1907" w:hanging="403"/>
      </w:pPr>
      <w:rPr>
        <w:position w:val="0"/>
        <w:sz w:val="28"/>
        <w:szCs w:val="28"/>
        <w:lang w:val="ru-RU"/>
      </w:rPr>
    </w:lvl>
    <w:lvl w:ilvl="3">
      <w:start w:val="1"/>
      <w:numFmt w:val="decimal"/>
      <w:lvlText w:val="%4."/>
      <w:lvlJc w:val="left"/>
      <w:pPr>
        <w:tabs>
          <w:tab w:val="num" w:pos="2650"/>
        </w:tabs>
        <w:ind w:left="2650" w:hanging="490"/>
      </w:pPr>
      <w:rPr>
        <w:position w:val="0"/>
        <w:sz w:val="28"/>
        <w:szCs w:val="28"/>
        <w:lang w:val="ru-RU"/>
      </w:rPr>
    </w:lvl>
    <w:lvl w:ilvl="4">
      <w:start w:val="1"/>
      <w:numFmt w:val="lowerLetter"/>
      <w:lvlText w:val="%5."/>
      <w:lvlJc w:val="left"/>
      <w:pPr>
        <w:tabs>
          <w:tab w:val="num" w:pos="3370"/>
        </w:tabs>
        <w:ind w:left="3370" w:hanging="490"/>
      </w:pPr>
      <w:rPr>
        <w:position w:val="0"/>
        <w:sz w:val="28"/>
        <w:szCs w:val="28"/>
        <w:lang w:val="ru-RU"/>
      </w:rPr>
    </w:lvl>
    <w:lvl w:ilvl="5">
      <w:start w:val="1"/>
      <w:numFmt w:val="lowerRoman"/>
      <w:lvlText w:val="%6."/>
      <w:lvlJc w:val="left"/>
      <w:pPr>
        <w:tabs>
          <w:tab w:val="num" w:pos="4067"/>
        </w:tabs>
        <w:ind w:left="4067" w:hanging="403"/>
      </w:pPr>
      <w:rPr>
        <w:position w:val="0"/>
        <w:sz w:val="28"/>
        <w:szCs w:val="28"/>
        <w:lang w:val="ru-RU"/>
      </w:rPr>
    </w:lvl>
    <w:lvl w:ilvl="6">
      <w:start w:val="1"/>
      <w:numFmt w:val="decimal"/>
      <w:lvlText w:val="%7."/>
      <w:lvlJc w:val="left"/>
      <w:pPr>
        <w:tabs>
          <w:tab w:val="num" w:pos="4810"/>
        </w:tabs>
        <w:ind w:left="4810" w:hanging="490"/>
      </w:pPr>
      <w:rPr>
        <w:position w:val="0"/>
        <w:sz w:val="28"/>
        <w:szCs w:val="28"/>
        <w:lang w:val="ru-RU"/>
      </w:rPr>
    </w:lvl>
    <w:lvl w:ilvl="7">
      <w:start w:val="1"/>
      <w:numFmt w:val="lowerLetter"/>
      <w:lvlText w:val="%8."/>
      <w:lvlJc w:val="left"/>
      <w:pPr>
        <w:tabs>
          <w:tab w:val="num" w:pos="5530"/>
        </w:tabs>
        <w:ind w:left="5530" w:hanging="490"/>
      </w:pPr>
      <w:rPr>
        <w:position w:val="0"/>
        <w:sz w:val="28"/>
        <w:szCs w:val="28"/>
        <w:lang w:val="ru-RU"/>
      </w:rPr>
    </w:lvl>
    <w:lvl w:ilvl="8">
      <w:start w:val="1"/>
      <w:numFmt w:val="lowerRoman"/>
      <w:lvlText w:val="%9."/>
      <w:lvlJc w:val="left"/>
      <w:pPr>
        <w:tabs>
          <w:tab w:val="num" w:pos="6227"/>
        </w:tabs>
        <w:ind w:left="6227" w:hanging="403"/>
      </w:pPr>
      <w:rPr>
        <w:position w:val="0"/>
        <w:sz w:val="28"/>
        <w:szCs w:val="28"/>
        <w:lang w:val="ru-RU"/>
      </w:rPr>
    </w:lvl>
  </w:abstractNum>
  <w:abstractNum w:abstractNumId="216">
    <w:nsid w:val="258D5CE0"/>
    <w:multiLevelType w:val="hybridMultilevel"/>
    <w:tmpl w:val="D9845CA0"/>
    <w:lvl w:ilvl="0" w:tplc="D234CF18">
      <w:start w:val="1"/>
      <w:numFmt w:val="upperRoman"/>
      <w:lvlText w:val="%1."/>
      <w:lvlJc w:val="left"/>
      <w:pPr>
        <w:ind w:left="1429" w:hanging="72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7">
    <w:nsid w:val="259C06AB"/>
    <w:multiLevelType w:val="multilevel"/>
    <w:tmpl w:val="1EDA070A"/>
    <w:styleLink w:val="List283"/>
    <w:lvl w:ilvl="0">
      <w:numFmt w:val="bullet"/>
      <w:lvlText w:val="•"/>
      <w:lvlJc w:val="left"/>
      <w:pPr>
        <w:tabs>
          <w:tab w:val="num" w:pos="360"/>
        </w:tabs>
        <w:ind w:left="360" w:hanging="360"/>
      </w:pPr>
      <w:rPr>
        <w:color w:val="000000"/>
        <w:spacing w:val="2"/>
        <w:position w:val="0"/>
        <w:sz w:val="21"/>
        <w:szCs w:val="21"/>
        <w:u w:color="000000"/>
        <w:rtl w:val="0"/>
        <w:lang w:val="ru-RU"/>
      </w:rPr>
    </w:lvl>
    <w:lvl w:ilvl="1">
      <w:start w:val="1"/>
      <w:numFmt w:val="bullet"/>
      <w:lvlText w:val="o"/>
      <w:lvlJc w:val="left"/>
      <w:pPr>
        <w:tabs>
          <w:tab w:val="num" w:pos="1210"/>
        </w:tabs>
        <w:ind w:left="1210" w:hanging="490"/>
      </w:pPr>
      <w:rPr>
        <w:color w:val="000000"/>
        <w:spacing w:val="2"/>
        <w:position w:val="0"/>
        <w:sz w:val="28"/>
        <w:szCs w:val="28"/>
        <w:u w:color="000000"/>
        <w:rtl w:val="0"/>
        <w:lang w:val="ru-RU"/>
      </w:rPr>
    </w:lvl>
    <w:lvl w:ilvl="2">
      <w:start w:val="1"/>
      <w:numFmt w:val="bullet"/>
      <w:lvlText w:val="▪"/>
      <w:lvlJc w:val="left"/>
      <w:pPr>
        <w:tabs>
          <w:tab w:val="num" w:pos="1930"/>
        </w:tabs>
        <w:ind w:left="1930" w:hanging="490"/>
      </w:pPr>
      <w:rPr>
        <w:color w:val="000000"/>
        <w:spacing w:val="2"/>
        <w:position w:val="0"/>
        <w:sz w:val="28"/>
        <w:szCs w:val="28"/>
        <w:u w:color="000000"/>
        <w:rtl w:val="0"/>
        <w:lang w:val="ru-RU"/>
      </w:rPr>
    </w:lvl>
    <w:lvl w:ilvl="3">
      <w:start w:val="1"/>
      <w:numFmt w:val="bullet"/>
      <w:lvlText w:val="•"/>
      <w:lvlJc w:val="left"/>
      <w:pPr>
        <w:tabs>
          <w:tab w:val="num" w:pos="2650"/>
        </w:tabs>
        <w:ind w:left="2650" w:hanging="490"/>
      </w:pPr>
      <w:rPr>
        <w:color w:val="000000"/>
        <w:spacing w:val="2"/>
        <w:position w:val="0"/>
        <w:sz w:val="28"/>
        <w:szCs w:val="28"/>
        <w:u w:color="000000"/>
        <w:rtl w:val="0"/>
        <w:lang w:val="ru-RU"/>
      </w:rPr>
    </w:lvl>
    <w:lvl w:ilvl="4">
      <w:start w:val="1"/>
      <w:numFmt w:val="bullet"/>
      <w:lvlText w:val="o"/>
      <w:lvlJc w:val="left"/>
      <w:pPr>
        <w:tabs>
          <w:tab w:val="num" w:pos="3370"/>
        </w:tabs>
        <w:ind w:left="3370" w:hanging="490"/>
      </w:pPr>
      <w:rPr>
        <w:color w:val="000000"/>
        <w:spacing w:val="2"/>
        <w:position w:val="0"/>
        <w:sz w:val="28"/>
        <w:szCs w:val="28"/>
        <w:u w:color="000000"/>
        <w:rtl w:val="0"/>
        <w:lang w:val="ru-RU"/>
      </w:rPr>
    </w:lvl>
    <w:lvl w:ilvl="5">
      <w:start w:val="1"/>
      <w:numFmt w:val="bullet"/>
      <w:lvlText w:val="▪"/>
      <w:lvlJc w:val="left"/>
      <w:pPr>
        <w:tabs>
          <w:tab w:val="num" w:pos="4090"/>
        </w:tabs>
        <w:ind w:left="4090" w:hanging="490"/>
      </w:pPr>
      <w:rPr>
        <w:color w:val="000000"/>
        <w:spacing w:val="2"/>
        <w:position w:val="0"/>
        <w:sz w:val="28"/>
        <w:szCs w:val="28"/>
        <w:u w:color="000000"/>
        <w:rtl w:val="0"/>
        <w:lang w:val="ru-RU"/>
      </w:rPr>
    </w:lvl>
    <w:lvl w:ilvl="6">
      <w:start w:val="1"/>
      <w:numFmt w:val="bullet"/>
      <w:lvlText w:val="•"/>
      <w:lvlJc w:val="left"/>
      <w:pPr>
        <w:tabs>
          <w:tab w:val="num" w:pos="4810"/>
        </w:tabs>
        <w:ind w:left="4810" w:hanging="490"/>
      </w:pPr>
      <w:rPr>
        <w:color w:val="000000"/>
        <w:spacing w:val="2"/>
        <w:position w:val="0"/>
        <w:sz w:val="28"/>
        <w:szCs w:val="28"/>
        <w:u w:color="000000"/>
        <w:rtl w:val="0"/>
        <w:lang w:val="ru-RU"/>
      </w:rPr>
    </w:lvl>
    <w:lvl w:ilvl="7">
      <w:start w:val="1"/>
      <w:numFmt w:val="bullet"/>
      <w:lvlText w:val="o"/>
      <w:lvlJc w:val="left"/>
      <w:pPr>
        <w:tabs>
          <w:tab w:val="num" w:pos="5530"/>
        </w:tabs>
        <w:ind w:left="5530" w:hanging="490"/>
      </w:pPr>
      <w:rPr>
        <w:color w:val="000000"/>
        <w:spacing w:val="2"/>
        <w:position w:val="0"/>
        <w:sz w:val="28"/>
        <w:szCs w:val="28"/>
        <w:u w:color="000000"/>
        <w:rtl w:val="0"/>
        <w:lang w:val="ru-RU"/>
      </w:rPr>
    </w:lvl>
    <w:lvl w:ilvl="8">
      <w:start w:val="1"/>
      <w:numFmt w:val="bullet"/>
      <w:lvlText w:val="▪"/>
      <w:lvlJc w:val="left"/>
      <w:pPr>
        <w:tabs>
          <w:tab w:val="num" w:pos="6250"/>
        </w:tabs>
        <w:ind w:left="6250" w:hanging="490"/>
      </w:pPr>
      <w:rPr>
        <w:color w:val="000000"/>
        <w:spacing w:val="2"/>
        <w:position w:val="0"/>
        <w:sz w:val="28"/>
        <w:szCs w:val="28"/>
        <w:u w:color="000000"/>
        <w:rtl w:val="0"/>
        <w:lang w:val="ru-RU"/>
      </w:rPr>
    </w:lvl>
  </w:abstractNum>
  <w:abstractNum w:abstractNumId="218">
    <w:nsid w:val="265B3A32"/>
    <w:multiLevelType w:val="multilevel"/>
    <w:tmpl w:val="86A84988"/>
    <w:styleLink w:val="List401"/>
    <w:lvl w:ilvl="0">
      <w:numFmt w:val="bullet"/>
      <w:lvlText w:val="•"/>
      <w:lvlJc w:val="left"/>
      <w:pPr>
        <w:tabs>
          <w:tab w:val="num" w:pos="141"/>
        </w:tabs>
        <w:ind w:left="141" w:hanging="141"/>
      </w:pPr>
      <w:rPr>
        <w:position w:val="0"/>
        <w:sz w:val="24"/>
        <w:szCs w:val="24"/>
        <w:rtl w:val="0"/>
        <w:lang w:val="ru-RU"/>
      </w:rPr>
    </w:lvl>
    <w:lvl w:ilvl="1">
      <w:start w:val="1"/>
      <w:numFmt w:val="bullet"/>
      <w:lvlText w:val="•"/>
      <w:lvlJc w:val="left"/>
      <w:pPr>
        <w:tabs>
          <w:tab w:val="num" w:pos="3018"/>
        </w:tabs>
        <w:ind w:left="3018" w:hanging="1654"/>
      </w:pPr>
      <w:rPr>
        <w:position w:val="0"/>
        <w:sz w:val="28"/>
        <w:szCs w:val="28"/>
        <w:rtl w:val="0"/>
        <w:lang w:val="ru-RU"/>
      </w:rPr>
    </w:lvl>
    <w:lvl w:ilvl="2">
      <w:start w:val="1"/>
      <w:numFmt w:val="bullet"/>
      <w:lvlText w:val="▪"/>
      <w:lvlJc w:val="left"/>
      <w:pPr>
        <w:tabs>
          <w:tab w:val="num" w:pos="2574"/>
        </w:tabs>
        <w:ind w:left="2574" w:hanging="490"/>
      </w:pPr>
      <w:rPr>
        <w:position w:val="0"/>
        <w:sz w:val="28"/>
        <w:szCs w:val="28"/>
        <w:rtl w:val="0"/>
        <w:lang w:val="ru-RU"/>
      </w:rPr>
    </w:lvl>
    <w:lvl w:ilvl="3">
      <w:start w:val="1"/>
      <w:numFmt w:val="bullet"/>
      <w:lvlText w:val="•"/>
      <w:lvlJc w:val="left"/>
      <w:pPr>
        <w:tabs>
          <w:tab w:val="num" w:pos="3294"/>
        </w:tabs>
        <w:ind w:left="3294" w:hanging="490"/>
      </w:pPr>
      <w:rPr>
        <w:position w:val="0"/>
        <w:sz w:val="28"/>
        <w:szCs w:val="28"/>
        <w:rtl w:val="0"/>
        <w:lang w:val="ru-RU"/>
      </w:rPr>
    </w:lvl>
    <w:lvl w:ilvl="4">
      <w:start w:val="1"/>
      <w:numFmt w:val="bullet"/>
      <w:lvlText w:val="o"/>
      <w:lvlJc w:val="left"/>
      <w:pPr>
        <w:tabs>
          <w:tab w:val="num" w:pos="4014"/>
        </w:tabs>
        <w:ind w:left="4014" w:hanging="490"/>
      </w:pPr>
      <w:rPr>
        <w:position w:val="0"/>
        <w:sz w:val="28"/>
        <w:szCs w:val="28"/>
        <w:rtl w:val="0"/>
        <w:lang w:val="ru-RU"/>
      </w:rPr>
    </w:lvl>
    <w:lvl w:ilvl="5">
      <w:start w:val="1"/>
      <w:numFmt w:val="bullet"/>
      <w:lvlText w:val="▪"/>
      <w:lvlJc w:val="left"/>
      <w:pPr>
        <w:tabs>
          <w:tab w:val="num" w:pos="4734"/>
        </w:tabs>
        <w:ind w:left="4734" w:hanging="490"/>
      </w:pPr>
      <w:rPr>
        <w:position w:val="0"/>
        <w:sz w:val="28"/>
        <w:szCs w:val="28"/>
        <w:rtl w:val="0"/>
        <w:lang w:val="ru-RU"/>
      </w:rPr>
    </w:lvl>
    <w:lvl w:ilvl="6">
      <w:start w:val="1"/>
      <w:numFmt w:val="bullet"/>
      <w:lvlText w:val="•"/>
      <w:lvlJc w:val="left"/>
      <w:pPr>
        <w:tabs>
          <w:tab w:val="num" w:pos="5454"/>
        </w:tabs>
        <w:ind w:left="5454" w:hanging="490"/>
      </w:pPr>
      <w:rPr>
        <w:position w:val="0"/>
        <w:sz w:val="28"/>
        <w:szCs w:val="28"/>
        <w:rtl w:val="0"/>
        <w:lang w:val="ru-RU"/>
      </w:rPr>
    </w:lvl>
    <w:lvl w:ilvl="7">
      <w:start w:val="1"/>
      <w:numFmt w:val="bullet"/>
      <w:lvlText w:val="o"/>
      <w:lvlJc w:val="left"/>
      <w:pPr>
        <w:tabs>
          <w:tab w:val="num" w:pos="6174"/>
        </w:tabs>
        <w:ind w:left="6174" w:hanging="490"/>
      </w:pPr>
      <w:rPr>
        <w:position w:val="0"/>
        <w:sz w:val="28"/>
        <w:szCs w:val="28"/>
        <w:rtl w:val="0"/>
        <w:lang w:val="ru-RU"/>
      </w:rPr>
    </w:lvl>
    <w:lvl w:ilvl="8">
      <w:start w:val="1"/>
      <w:numFmt w:val="bullet"/>
      <w:lvlText w:val="▪"/>
      <w:lvlJc w:val="left"/>
      <w:pPr>
        <w:tabs>
          <w:tab w:val="num" w:pos="6894"/>
        </w:tabs>
        <w:ind w:left="6894" w:hanging="490"/>
      </w:pPr>
      <w:rPr>
        <w:position w:val="0"/>
        <w:sz w:val="28"/>
        <w:szCs w:val="28"/>
        <w:rtl w:val="0"/>
        <w:lang w:val="ru-RU"/>
      </w:rPr>
    </w:lvl>
  </w:abstractNum>
  <w:abstractNum w:abstractNumId="219">
    <w:nsid w:val="2670620D"/>
    <w:multiLevelType w:val="multilevel"/>
    <w:tmpl w:val="D3EE0FB6"/>
    <w:styleLink w:val="List467"/>
    <w:lvl w:ilvl="0">
      <w:start w:val="1"/>
      <w:numFmt w:val="decimal"/>
      <w:lvlText w:val="%1."/>
      <w:lvlJc w:val="left"/>
      <w:pPr>
        <w:tabs>
          <w:tab w:val="num" w:pos="141"/>
        </w:tabs>
        <w:ind w:left="141" w:hanging="141"/>
      </w:pPr>
      <w:rPr>
        <w:rFonts w:ascii="Arial Unicode MS" w:eastAsia="Arial Unicode MS" w:hAnsi="Arial Unicode MS" w:cs="Arial Unicode MS"/>
        <w:position w:val="0"/>
        <w:sz w:val="28"/>
        <w:szCs w:val="28"/>
        <w:rtl w:val="0"/>
        <w:lang w:val="ru-RU"/>
      </w:rPr>
    </w:lvl>
    <w:lvl w:ilvl="1">
      <w:start w:val="1"/>
      <w:numFmt w:val="lowerLetter"/>
      <w:lvlText w:val="%2."/>
      <w:lvlJc w:val="left"/>
      <w:pPr>
        <w:tabs>
          <w:tab w:val="num" w:pos="1777"/>
        </w:tabs>
        <w:ind w:left="1777" w:hanging="490"/>
      </w:pPr>
      <w:rPr>
        <w:rFonts w:ascii="Arial Unicode MS" w:eastAsia="Arial Unicode MS" w:hAnsi="Arial Unicode MS" w:cs="Arial Unicode MS"/>
        <w:position w:val="0"/>
        <w:sz w:val="28"/>
        <w:szCs w:val="28"/>
        <w:rtl w:val="0"/>
        <w:lang w:val="ru-RU"/>
      </w:rPr>
    </w:lvl>
    <w:lvl w:ilvl="2">
      <w:start w:val="1"/>
      <w:numFmt w:val="lowerRoman"/>
      <w:lvlText w:val="%3."/>
      <w:lvlJc w:val="left"/>
      <w:pPr>
        <w:tabs>
          <w:tab w:val="num" w:pos="2474"/>
        </w:tabs>
        <w:ind w:left="2474" w:hanging="403"/>
      </w:pPr>
      <w:rPr>
        <w:rFonts w:ascii="Arial Unicode MS" w:eastAsia="Arial Unicode MS" w:hAnsi="Arial Unicode MS" w:cs="Arial Unicode MS"/>
        <w:position w:val="0"/>
        <w:sz w:val="28"/>
        <w:szCs w:val="28"/>
        <w:rtl w:val="0"/>
        <w:lang w:val="ru-RU"/>
      </w:rPr>
    </w:lvl>
    <w:lvl w:ilvl="3">
      <w:start w:val="1"/>
      <w:numFmt w:val="decimal"/>
      <w:lvlText w:val="%4."/>
      <w:lvlJc w:val="left"/>
      <w:pPr>
        <w:tabs>
          <w:tab w:val="num" w:pos="3217"/>
        </w:tabs>
        <w:ind w:left="3217" w:hanging="490"/>
      </w:pPr>
      <w:rPr>
        <w:rFonts w:ascii="Arial Unicode MS" w:eastAsia="Arial Unicode MS" w:hAnsi="Arial Unicode MS" w:cs="Arial Unicode MS"/>
        <w:position w:val="0"/>
        <w:sz w:val="28"/>
        <w:szCs w:val="28"/>
        <w:rtl w:val="0"/>
        <w:lang w:val="ru-RU"/>
      </w:rPr>
    </w:lvl>
    <w:lvl w:ilvl="4">
      <w:start w:val="1"/>
      <w:numFmt w:val="lowerLetter"/>
      <w:lvlText w:val="%5."/>
      <w:lvlJc w:val="left"/>
      <w:pPr>
        <w:tabs>
          <w:tab w:val="num" w:pos="3937"/>
        </w:tabs>
        <w:ind w:left="3937" w:hanging="490"/>
      </w:pPr>
      <w:rPr>
        <w:rFonts w:ascii="Arial Unicode MS" w:eastAsia="Arial Unicode MS" w:hAnsi="Arial Unicode MS" w:cs="Arial Unicode MS"/>
        <w:position w:val="0"/>
        <w:sz w:val="28"/>
        <w:szCs w:val="28"/>
        <w:rtl w:val="0"/>
        <w:lang w:val="ru-RU"/>
      </w:rPr>
    </w:lvl>
    <w:lvl w:ilvl="5">
      <w:start w:val="1"/>
      <w:numFmt w:val="lowerRoman"/>
      <w:lvlText w:val="%6."/>
      <w:lvlJc w:val="left"/>
      <w:pPr>
        <w:tabs>
          <w:tab w:val="num" w:pos="4634"/>
        </w:tabs>
        <w:ind w:left="4634" w:hanging="403"/>
      </w:pPr>
      <w:rPr>
        <w:rFonts w:ascii="Arial Unicode MS" w:eastAsia="Arial Unicode MS" w:hAnsi="Arial Unicode MS" w:cs="Arial Unicode MS"/>
        <w:position w:val="0"/>
        <w:sz w:val="28"/>
        <w:szCs w:val="28"/>
        <w:rtl w:val="0"/>
        <w:lang w:val="ru-RU"/>
      </w:rPr>
    </w:lvl>
    <w:lvl w:ilvl="6">
      <w:start w:val="1"/>
      <w:numFmt w:val="decimal"/>
      <w:lvlText w:val="%7."/>
      <w:lvlJc w:val="left"/>
      <w:pPr>
        <w:tabs>
          <w:tab w:val="num" w:pos="5377"/>
        </w:tabs>
        <w:ind w:left="5377" w:hanging="490"/>
      </w:pPr>
      <w:rPr>
        <w:rFonts w:ascii="Arial Unicode MS" w:eastAsia="Arial Unicode MS" w:hAnsi="Arial Unicode MS" w:cs="Arial Unicode MS"/>
        <w:position w:val="0"/>
        <w:sz w:val="28"/>
        <w:szCs w:val="28"/>
        <w:rtl w:val="0"/>
        <w:lang w:val="ru-RU"/>
      </w:rPr>
    </w:lvl>
    <w:lvl w:ilvl="7">
      <w:start w:val="1"/>
      <w:numFmt w:val="lowerLetter"/>
      <w:lvlText w:val="%8."/>
      <w:lvlJc w:val="left"/>
      <w:pPr>
        <w:tabs>
          <w:tab w:val="num" w:pos="6097"/>
        </w:tabs>
        <w:ind w:left="6097" w:hanging="490"/>
      </w:pPr>
      <w:rPr>
        <w:rFonts w:ascii="Arial Unicode MS" w:eastAsia="Arial Unicode MS" w:hAnsi="Arial Unicode MS" w:cs="Arial Unicode MS"/>
        <w:position w:val="0"/>
        <w:sz w:val="28"/>
        <w:szCs w:val="28"/>
        <w:rtl w:val="0"/>
        <w:lang w:val="ru-RU"/>
      </w:rPr>
    </w:lvl>
    <w:lvl w:ilvl="8">
      <w:start w:val="1"/>
      <w:numFmt w:val="lowerRoman"/>
      <w:lvlText w:val="%9."/>
      <w:lvlJc w:val="left"/>
      <w:pPr>
        <w:tabs>
          <w:tab w:val="num" w:pos="6794"/>
        </w:tabs>
        <w:ind w:left="6794" w:hanging="403"/>
      </w:pPr>
      <w:rPr>
        <w:rFonts w:ascii="Arial Unicode MS" w:eastAsia="Arial Unicode MS" w:hAnsi="Arial Unicode MS" w:cs="Arial Unicode MS"/>
        <w:position w:val="0"/>
        <w:sz w:val="28"/>
        <w:szCs w:val="28"/>
        <w:rtl w:val="0"/>
        <w:lang w:val="ru-RU"/>
      </w:rPr>
    </w:lvl>
  </w:abstractNum>
  <w:abstractNum w:abstractNumId="220">
    <w:nsid w:val="26CA3E03"/>
    <w:multiLevelType w:val="multilevel"/>
    <w:tmpl w:val="5ABAEADC"/>
    <w:styleLink w:val="List175"/>
    <w:lvl w:ilvl="0">
      <w:numFmt w:val="bullet"/>
      <w:lvlText w:val="•"/>
      <w:lvlJc w:val="left"/>
      <w:pPr>
        <w:tabs>
          <w:tab w:val="num" w:pos="360"/>
        </w:tabs>
        <w:ind w:left="360" w:hanging="360"/>
      </w:pPr>
      <w:rPr>
        <w:color w:val="000000"/>
        <w:position w:val="0"/>
        <w:sz w:val="20"/>
        <w:szCs w:val="20"/>
        <w:u w:color="000000"/>
        <w:lang w:val="ru-RU"/>
      </w:rPr>
    </w:lvl>
    <w:lvl w:ilvl="1">
      <w:start w:val="1"/>
      <w:numFmt w:val="bullet"/>
      <w:lvlText w:val="o"/>
      <w:lvlJc w:val="left"/>
      <w:pPr>
        <w:tabs>
          <w:tab w:val="num" w:pos="1352"/>
        </w:tabs>
        <w:ind w:left="1352" w:hanging="490"/>
      </w:pPr>
      <w:rPr>
        <w:color w:val="000000"/>
        <w:position w:val="0"/>
        <w:sz w:val="28"/>
        <w:szCs w:val="28"/>
        <w:u w:color="000000"/>
        <w:lang w:val="ru-RU"/>
      </w:rPr>
    </w:lvl>
    <w:lvl w:ilvl="2">
      <w:start w:val="1"/>
      <w:numFmt w:val="bullet"/>
      <w:lvlText w:val="▪"/>
      <w:lvlJc w:val="left"/>
      <w:pPr>
        <w:tabs>
          <w:tab w:val="num" w:pos="2072"/>
        </w:tabs>
        <w:ind w:left="2072" w:hanging="490"/>
      </w:pPr>
      <w:rPr>
        <w:color w:val="000000"/>
        <w:position w:val="0"/>
        <w:sz w:val="28"/>
        <w:szCs w:val="28"/>
        <w:u w:color="000000"/>
        <w:lang w:val="ru-RU"/>
      </w:rPr>
    </w:lvl>
    <w:lvl w:ilvl="3">
      <w:start w:val="1"/>
      <w:numFmt w:val="bullet"/>
      <w:lvlText w:val="•"/>
      <w:lvlJc w:val="left"/>
      <w:pPr>
        <w:tabs>
          <w:tab w:val="num" w:pos="2792"/>
        </w:tabs>
        <w:ind w:left="2792" w:hanging="490"/>
      </w:pPr>
      <w:rPr>
        <w:color w:val="000000"/>
        <w:position w:val="0"/>
        <w:sz w:val="28"/>
        <w:szCs w:val="28"/>
        <w:u w:color="000000"/>
        <w:lang w:val="ru-RU"/>
      </w:rPr>
    </w:lvl>
    <w:lvl w:ilvl="4">
      <w:start w:val="1"/>
      <w:numFmt w:val="bullet"/>
      <w:lvlText w:val="o"/>
      <w:lvlJc w:val="left"/>
      <w:pPr>
        <w:tabs>
          <w:tab w:val="num" w:pos="3512"/>
        </w:tabs>
        <w:ind w:left="3512" w:hanging="490"/>
      </w:pPr>
      <w:rPr>
        <w:color w:val="000000"/>
        <w:position w:val="0"/>
        <w:sz w:val="28"/>
        <w:szCs w:val="28"/>
        <w:u w:color="000000"/>
        <w:lang w:val="ru-RU"/>
      </w:rPr>
    </w:lvl>
    <w:lvl w:ilvl="5">
      <w:start w:val="1"/>
      <w:numFmt w:val="bullet"/>
      <w:lvlText w:val="▪"/>
      <w:lvlJc w:val="left"/>
      <w:pPr>
        <w:tabs>
          <w:tab w:val="num" w:pos="4232"/>
        </w:tabs>
        <w:ind w:left="4232" w:hanging="490"/>
      </w:pPr>
      <w:rPr>
        <w:color w:val="000000"/>
        <w:position w:val="0"/>
        <w:sz w:val="28"/>
        <w:szCs w:val="28"/>
        <w:u w:color="000000"/>
        <w:lang w:val="ru-RU"/>
      </w:rPr>
    </w:lvl>
    <w:lvl w:ilvl="6">
      <w:start w:val="1"/>
      <w:numFmt w:val="bullet"/>
      <w:lvlText w:val="•"/>
      <w:lvlJc w:val="left"/>
      <w:pPr>
        <w:tabs>
          <w:tab w:val="num" w:pos="4952"/>
        </w:tabs>
        <w:ind w:left="4952" w:hanging="490"/>
      </w:pPr>
      <w:rPr>
        <w:color w:val="000000"/>
        <w:position w:val="0"/>
        <w:sz w:val="28"/>
        <w:szCs w:val="28"/>
        <w:u w:color="000000"/>
        <w:lang w:val="ru-RU"/>
      </w:rPr>
    </w:lvl>
    <w:lvl w:ilvl="7">
      <w:start w:val="1"/>
      <w:numFmt w:val="bullet"/>
      <w:lvlText w:val="o"/>
      <w:lvlJc w:val="left"/>
      <w:pPr>
        <w:tabs>
          <w:tab w:val="num" w:pos="5672"/>
        </w:tabs>
        <w:ind w:left="5672" w:hanging="490"/>
      </w:pPr>
      <w:rPr>
        <w:color w:val="000000"/>
        <w:position w:val="0"/>
        <w:sz w:val="28"/>
        <w:szCs w:val="28"/>
        <w:u w:color="000000"/>
        <w:lang w:val="ru-RU"/>
      </w:rPr>
    </w:lvl>
    <w:lvl w:ilvl="8">
      <w:start w:val="1"/>
      <w:numFmt w:val="bullet"/>
      <w:lvlText w:val="▪"/>
      <w:lvlJc w:val="left"/>
      <w:pPr>
        <w:tabs>
          <w:tab w:val="num" w:pos="6392"/>
        </w:tabs>
        <w:ind w:left="6392" w:hanging="490"/>
      </w:pPr>
      <w:rPr>
        <w:color w:val="000000"/>
        <w:position w:val="0"/>
        <w:sz w:val="28"/>
        <w:szCs w:val="28"/>
        <w:u w:color="000000"/>
        <w:lang w:val="ru-RU"/>
      </w:rPr>
    </w:lvl>
  </w:abstractNum>
  <w:abstractNum w:abstractNumId="221">
    <w:nsid w:val="276E60B0"/>
    <w:multiLevelType w:val="multilevel"/>
    <w:tmpl w:val="2E1EB17E"/>
    <w:styleLink w:val="List324"/>
    <w:lvl w:ilvl="0">
      <w:start w:val="3"/>
      <w:numFmt w:val="upperRoman"/>
      <w:lvlText w:val="%1."/>
      <w:lvlJc w:val="left"/>
      <w:pPr>
        <w:tabs>
          <w:tab w:val="num" w:pos="850"/>
        </w:tabs>
        <w:ind w:left="850" w:hanging="566"/>
      </w:pPr>
      <w:rPr>
        <w:b/>
        <w:bCs/>
        <w:color w:val="00000A"/>
        <w:position w:val="0"/>
        <w:sz w:val="28"/>
        <w:szCs w:val="28"/>
        <w:lang w:val="ru-RU"/>
      </w:rPr>
    </w:lvl>
    <w:lvl w:ilvl="1">
      <w:start w:val="1"/>
      <w:numFmt w:val="decimal"/>
      <w:lvlText w:val="%1.%2."/>
      <w:lvlJc w:val="left"/>
      <w:pPr>
        <w:tabs>
          <w:tab w:val="num" w:pos="897"/>
        </w:tabs>
        <w:ind w:left="897" w:hanging="613"/>
      </w:pPr>
      <w:rPr>
        <w:b/>
        <w:bCs/>
        <w:color w:val="00000A"/>
        <w:position w:val="0"/>
        <w:sz w:val="28"/>
        <w:szCs w:val="28"/>
        <w:lang w:val="ru-RU"/>
      </w:rPr>
    </w:lvl>
    <w:lvl w:ilvl="2">
      <w:start w:val="1"/>
      <w:numFmt w:val="decimal"/>
      <w:lvlText w:val="%1.%2.%3."/>
      <w:lvlJc w:val="left"/>
      <w:pPr>
        <w:tabs>
          <w:tab w:val="num" w:pos="1264"/>
        </w:tabs>
        <w:ind w:left="1264" w:hanging="980"/>
      </w:pPr>
      <w:rPr>
        <w:b/>
        <w:bCs/>
        <w:color w:val="00000A"/>
        <w:position w:val="0"/>
        <w:sz w:val="28"/>
        <w:szCs w:val="28"/>
        <w:lang w:val="ru-RU"/>
      </w:rPr>
    </w:lvl>
    <w:lvl w:ilvl="3">
      <w:start w:val="1"/>
      <w:numFmt w:val="decimal"/>
      <w:lvlText w:val="%1.%2.%3.%4."/>
      <w:lvlJc w:val="left"/>
      <w:pPr>
        <w:tabs>
          <w:tab w:val="num" w:pos="1754"/>
        </w:tabs>
        <w:ind w:left="1754" w:hanging="1470"/>
      </w:pPr>
      <w:rPr>
        <w:b/>
        <w:bCs/>
        <w:color w:val="00000A"/>
        <w:position w:val="0"/>
        <w:sz w:val="28"/>
        <w:szCs w:val="28"/>
        <w:lang w:val="ru-RU"/>
      </w:rPr>
    </w:lvl>
    <w:lvl w:ilvl="4">
      <w:start w:val="1"/>
      <w:numFmt w:val="decimal"/>
      <w:lvlText w:val="%1.%2.%3.%4.%5."/>
      <w:lvlJc w:val="left"/>
      <w:pPr>
        <w:tabs>
          <w:tab w:val="num" w:pos="1754"/>
        </w:tabs>
        <w:ind w:left="1754" w:hanging="1470"/>
      </w:pPr>
      <w:rPr>
        <w:b/>
        <w:bCs/>
        <w:color w:val="00000A"/>
        <w:position w:val="0"/>
        <w:sz w:val="28"/>
        <w:szCs w:val="28"/>
        <w:lang w:val="ru-RU"/>
      </w:rPr>
    </w:lvl>
    <w:lvl w:ilvl="5">
      <w:start w:val="1"/>
      <w:numFmt w:val="decimal"/>
      <w:lvlText w:val="%1.%2.%3.%4.%5.%6."/>
      <w:lvlJc w:val="left"/>
      <w:pPr>
        <w:tabs>
          <w:tab w:val="num" w:pos="2244"/>
        </w:tabs>
        <w:ind w:left="2244" w:hanging="1960"/>
      </w:pPr>
      <w:rPr>
        <w:b/>
        <w:bCs/>
        <w:color w:val="00000A"/>
        <w:position w:val="0"/>
        <w:sz w:val="28"/>
        <w:szCs w:val="28"/>
        <w:lang w:val="ru-RU"/>
      </w:rPr>
    </w:lvl>
    <w:lvl w:ilvl="6">
      <w:start w:val="1"/>
      <w:numFmt w:val="decimal"/>
      <w:lvlText w:val="%1.%2.%3.%4.%5.%6.%7."/>
      <w:lvlJc w:val="left"/>
      <w:pPr>
        <w:tabs>
          <w:tab w:val="num" w:pos="2244"/>
        </w:tabs>
        <w:ind w:left="2244" w:hanging="1960"/>
      </w:pPr>
      <w:rPr>
        <w:b/>
        <w:bCs/>
        <w:color w:val="00000A"/>
        <w:position w:val="0"/>
        <w:sz w:val="28"/>
        <w:szCs w:val="28"/>
        <w:lang w:val="ru-RU"/>
      </w:rPr>
    </w:lvl>
    <w:lvl w:ilvl="7">
      <w:start w:val="1"/>
      <w:numFmt w:val="decimal"/>
      <w:lvlText w:val="%1.%2.%3.%4.%5.%6.%7.%8."/>
      <w:lvlJc w:val="left"/>
      <w:pPr>
        <w:tabs>
          <w:tab w:val="num" w:pos="2734"/>
        </w:tabs>
        <w:ind w:left="2734" w:hanging="2450"/>
      </w:pPr>
      <w:rPr>
        <w:b/>
        <w:bCs/>
        <w:color w:val="00000A"/>
        <w:position w:val="0"/>
        <w:sz w:val="28"/>
        <w:szCs w:val="28"/>
        <w:lang w:val="ru-RU"/>
      </w:rPr>
    </w:lvl>
    <w:lvl w:ilvl="8">
      <w:start w:val="1"/>
      <w:numFmt w:val="decimal"/>
      <w:lvlText w:val="%1.%2.%3.%4.%5.%6.%7.%8.%9."/>
      <w:lvlJc w:val="left"/>
      <w:pPr>
        <w:tabs>
          <w:tab w:val="num" w:pos="3224"/>
        </w:tabs>
        <w:ind w:left="3224" w:hanging="2940"/>
      </w:pPr>
      <w:rPr>
        <w:b/>
        <w:bCs/>
        <w:color w:val="00000A"/>
        <w:position w:val="0"/>
        <w:sz w:val="28"/>
        <w:szCs w:val="28"/>
        <w:lang w:val="ru-RU"/>
      </w:rPr>
    </w:lvl>
  </w:abstractNum>
  <w:abstractNum w:abstractNumId="222">
    <w:nsid w:val="27966213"/>
    <w:multiLevelType w:val="multilevel"/>
    <w:tmpl w:val="6FB25EBE"/>
    <w:styleLink w:val="List665"/>
    <w:lvl w:ilvl="0">
      <w:numFmt w:val="bullet"/>
      <w:lvlText w:val="•"/>
      <w:lvlJc w:val="left"/>
      <w:pPr>
        <w:tabs>
          <w:tab w:val="num" w:pos="721"/>
        </w:tabs>
        <w:ind w:left="721" w:hanging="361"/>
      </w:pPr>
      <w:rPr>
        <w:position w:val="0"/>
        <w:sz w:val="24"/>
        <w:szCs w:val="24"/>
        <w:rtl w:val="0"/>
        <w:lang w:val="ru-RU"/>
      </w:rPr>
    </w:lvl>
    <w:lvl w:ilvl="1">
      <w:start w:val="1"/>
      <w:numFmt w:val="bullet"/>
      <w:lvlText w:val="•"/>
      <w:lvlJc w:val="left"/>
      <w:pPr>
        <w:tabs>
          <w:tab w:val="num" w:pos="850"/>
        </w:tabs>
        <w:ind w:left="850" w:hanging="490"/>
      </w:pPr>
      <w:rPr>
        <w:position w:val="0"/>
        <w:sz w:val="28"/>
        <w:szCs w:val="28"/>
        <w:rtl w:val="0"/>
        <w:lang w:val="ru-RU"/>
      </w:rPr>
    </w:lvl>
    <w:lvl w:ilvl="2">
      <w:start w:val="1"/>
      <w:numFmt w:val="bullet"/>
      <w:lvlText w:val="•"/>
      <w:lvlJc w:val="left"/>
      <w:pPr>
        <w:tabs>
          <w:tab w:val="num" w:pos="850"/>
        </w:tabs>
        <w:ind w:left="850" w:hanging="490"/>
      </w:pPr>
      <w:rPr>
        <w:position w:val="0"/>
        <w:sz w:val="28"/>
        <w:szCs w:val="28"/>
        <w:rtl w:val="0"/>
        <w:lang w:val="ru-RU"/>
      </w:rPr>
    </w:lvl>
    <w:lvl w:ilvl="3">
      <w:start w:val="1"/>
      <w:numFmt w:val="bullet"/>
      <w:lvlText w:val="•"/>
      <w:lvlJc w:val="left"/>
      <w:pPr>
        <w:tabs>
          <w:tab w:val="num" w:pos="850"/>
        </w:tabs>
        <w:ind w:left="850" w:hanging="490"/>
      </w:pPr>
      <w:rPr>
        <w:position w:val="0"/>
        <w:sz w:val="28"/>
        <w:szCs w:val="28"/>
        <w:rtl w:val="0"/>
        <w:lang w:val="ru-RU"/>
      </w:rPr>
    </w:lvl>
    <w:lvl w:ilvl="4">
      <w:start w:val="1"/>
      <w:numFmt w:val="bullet"/>
      <w:lvlText w:val="•"/>
      <w:lvlJc w:val="left"/>
      <w:pPr>
        <w:tabs>
          <w:tab w:val="num" w:pos="850"/>
        </w:tabs>
        <w:ind w:left="850" w:hanging="490"/>
      </w:pPr>
      <w:rPr>
        <w:position w:val="0"/>
        <w:sz w:val="28"/>
        <w:szCs w:val="28"/>
        <w:rtl w:val="0"/>
        <w:lang w:val="ru-RU"/>
      </w:rPr>
    </w:lvl>
    <w:lvl w:ilvl="5">
      <w:start w:val="1"/>
      <w:numFmt w:val="bullet"/>
      <w:lvlText w:val="•"/>
      <w:lvlJc w:val="left"/>
      <w:pPr>
        <w:tabs>
          <w:tab w:val="num" w:pos="850"/>
        </w:tabs>
        <w:ind w:left="850" w:hanging="490"/>
      </w:pPr>
      <w:rPr>
        <w:position w:val="0"/>
        <w:sz w:val="28"/>
        <w:szCs w:val="28"/>
        <w:rtl w:val="0"/>
        <w:lang w:val="ru-RU"/>
      </w:rPr>
    </w:lvl>
    <w:lvl w:ilvl="6">
      <w:start w:val="1"/>
      <w:numFmt w:val="bullet"/>
      <w:lvlText w:val="•"/>
      <w:lvlJc w:val="left"/>
      <w:pPr>
        <w:tabs>
          <w:tab w:val="num" w:pos="850"/>
        </w:tabs>
        <w:ind w:left="850" w:hanging="490"/>
      </w:pPr>
      <w:rPr>
        <w:position w:val="0"/>
        <w:sz w:val="28"/>
        <w:szCs w:val="28"/>
        <w:rtl w:val="0"/>
        <w:lang w:val="ru-RU"/>
      </w:rPr>
    </w:lvl>
    <w:lvl w:ilvl="7">
      <w:start w:val="1"/>
      <w:numFmt w:val="bullet"/>
      <w:lvlText w:val="•"/>
      <w:lvlJc w:val="left"/>
      <w:pPr>
        <w:tabs>
          <w:tab w:val="num" w:pos="850"/>
        </w:tabs>
        <w:ind w:left="850" w:hanging="490"/>
      </w:pPr>
      <w:rPr>
        <w:position w:val="0"/>
        <w:sz w:val="28"/>
        <w:szCs w:val="28"/>
        <w:rtl w:val="0"/>
        <w:lang w:val="ru-RU"/>
      </w:rPr>
    </w:lvl>
    <w:lvl w:ilvl="8">
      <w:start w:val="1"/>
      <w:numFmt w:val="bullet"/>
      <w:lvlText w:val="•"/>
      <w:lvlJc w:val="left"/>
      <w:pPr>
        <w:tabs>
          <w:tab w:val="num" w:pos="850"/>
        </w:tabs>
        <w:ind w:left="850" w:hanging="490"/>
      </w:pPr>
      <w:rPr>
        <w:position w:val="0"/>
        <w:sz w:val="28"/>
        <w:szCs w:val="28"/>
        <w:rtl w:val="0"/>
        <w:lang w:val="ru-RU"/>
      </w:rPr>
    </w:lvl>
  </w:abstractNum>
  <w:abstractNum w:abstractNumId="223">
    <w:nsid w:val="27A9260E"/>
    <w:multiLevelType w:val="multilevel"/>
    <w:tmpl w:val="56405884"/>
    <w:styleLink w:val="List415"/>
    <w:lvl w:ilvl="0">
      <w:numFmt w:val="bullet"/>
      <w:lvlText w:val="•"/>
      <w:lvlJc w:val="left"/>
      <w:pPr>
        <w:tabs>
          <w:tab w:val="num" w:pos="426"/>
        </w:tabs>
        <w:ind w:left="426" w:hanging="361"/>
      </w:pPr>
      <w:rPr>
        <w:position w:val="0"/>
        <w:sz w:val="24"/>
        <w:szCs w:val="24"/>
        <w:rtl w:val="0"/>
        <w:lang w:val="ru-RU"/>
      </w:rPr>
    </w:lvl>
    <w:lvl w:ilvl="1">
      <w:start w:val="1"/>
      <w:numFmt w:val="bullet"/>
      <w:lvlText w:val="o"/>
      <w:lvlJc w:val="left"/>
      <w:pPr>
        <w:tabs>
          <w:tab w:val="num" w:pos="1570"/>
        </w:tabs>
        <w:ind w:left="1570" w:hanging="490"/>
      </w:pPr>
      <w:rPr>
        <w:position w:val="0"/>
        <w:sz w:val="28"/>
        <w:szCs w:val="28"/>
        <w:rtl w:val="0"/>
        <w:lang w:val="ru-RU"/>
      </w:rPr>
    </w:lvl>
    <w:lvl w:ilvl="2">
      <w:start w:val="1"/>
      <w:numFmt w:val="bullet"/>
      <w:lvlText w:val="▪"/>
      <w:lvlJc w:val="left"/>
      <w:pPr>
        <w:tabs>
          <w:tab w:val="num" w:pos="2290"/>
        </w:tabs>
        <w:ind w:left="2290" w:hanging="490"/>
      </w:pPr>
      <w:rPr>
        <w:position w:val="0"/>
        <w:sz w:val="28"/>
        <w:szCs w:val="28"/>
        <w:rtl w:val="0"/>
        <w:lang w:val="ru-RU"/>
      </w:rPr>
    </w:lvl>
    <w:lvl w:ilvl="3">
      <w:start w:val="1"/>
      <w:numFmt w:val="bullet"/>
      <w:lvlText w:val="•"/>
      <w:lvlJc w:val="left"/>
      <w:pPr>
        <w:tabs>
          <w:tab w:val="num" w:pos="3010"/>
        </w:tabs>
        <w:ind w:left="3010" w:hanging="490"/>
      </w:pPr>
      <w:rPr>
        <w:position w:val="0"/>
        <w:sz w:val="28"/>
        <w:szCs w:val="28"/>
        <w:rtl w:val="0"/>
        <w:lang w:val="ru-RU"/>
      </w:rPr>
    </w:lvl>
    <w:lvl w:ilvl="4">
      <w:start w:val="1"/>
      <w:numFmt w:val="bullet"/>
      <w:lvlText w:val="o"/>
      <w:lvlJc w:val="left"/>
      <w:pPr>
        <w:tabs>
          <w:tab w:val="num" w:pos="3730"/>
        </w:tabs>
        <w:ind w:left="3730" w:hanging="490"/>
      </w:pPr>
      <w:rPr>
        <w:position w:val="0"/>
        <w:sz w:val="28"/>
        <w:szCs w:val="28"/>
        <w:rtl w:val="0"/>
        <w:lang w:val="ru-RU"/>
      </w:rPr>
    </w:lvl>
    <w:lvl w:ilvl="5">
      <w:start w:val="1"/>
      <w:numFmt w:val="bullet"/>
      <w:lvlText w:val="▪"/>
      <w:lvlJc w:val="left"/>
      <w:pPr>
        <w:tabs>
          <w:tab w:val="num" w:pos="4450"/>
        </w:tabs>
        <w:ind w:left="4450" w:hanging="490"/>
      </w:pPr>
      <w:rPr>
        <w:position w:val="0"/>
        <w:sz w:val="28"/>
        <w:szCs w:val="28"/>
        <w:rtl w:val="0"/>
        <w:lang w:val="ru-RU"/>
      </w:rPr>
    </w:lvl>
    <w:lvl w:ilvl="6">
      <w:start w:val="1"/>
      <w:numFmt w:val="bullet"/>
      <w:lvlText w:val="•"/>
      <w:lvlJc w:val="left"/>
      <w:pPr>
        <w:tabs>
          <w:tab w:val="num" w:pos="5170"/>
        </w:tabs>
        <w:ind w:left="5170" w:hanging="490"/>
      </w:pPr>
      <w:rPr>
        <w:position w:val="0"/>
        <w:sz w:val="28"/>
        <w:szCs w:val="28"/>
        <w:rtl w:val="0"/>
        <w:lang w:val="ru-RU"/>
      </w:rPr>
    </w:lvl>
    <w:lvl w:ilvl="7">
      <w:start w:val="1"/>
      <w:numFmt w:val="bullet"/>
      <w:lvlText w:val="o"/>
      <w:lvlJc w:val="left"/>
      <w:pPr>
        <w:tabs>
          <w:tab w:val="num" w:pos="5890"/>
        </w:tabs>
        <w:ind w:left="5890" w:hanging="490"/>
      </w:pPr>
      <w:rPr>
        <w:position w:val="0"/>
        <w:sz w:val="28"/>
        <w:szCs w:val="28"/>
        <w:rtl w:val="0"/>
        <w:lang w:val="ru-RU"/>
      </w:rPr>
    </w:lvl>
    <w:lvl w:ilvl="8">
      <w:start w:val="1"/>
      <w:numFmt w:val="bullet"/>
      <w:lvlText w:val="▪"/>
      <w:lvlJc w:val="left"/>
      <w:pPr>
        <w:tabs>
          <w:tab w:val="num" w:pos="6610"/>
        </w:tabs>
        <w:ind w:left="6610" w:hanging="490"/>
      </w:pPr>
      <w:rPr>
        <w:position w:val="0"/>
        <w:sz w:val="28"/>
        <w:szCs w:val="28"/>
        <w:rtl w:val="0"/>
        <w:lang w:val="ru-RU"/>
      </w:rPr>
    </w:lvl>
  </w:abstractNum>
  <w:abstractNum w:abstractNumId="224">
    <w:nsid w:val="27B5113E"/>
    <w:multiLevelType w:val="hybridMultilevel"/>
    <w:tmpl w:val="49ACDF6C"/>
    <w:lvl w:ilvl="0" w:tplc="472E18C2">
      <w:numFmt w:val="bullet"/>
      <w:lvlText w:val="•"/>
      <w:lvlJc w:val="left"/>
      <w:pPr>
        <w:ind w:left="36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5">
    <w:nsid w:val="27BC063B"/>
    <w:multiLevelType w:val="multilevel"/>
    <w:tmpl w:val="619C2EDC"/>
    <w:styleLink w:val="List672"/>
    <w:lvl w:ilvl="0">
      <w:numFmt w:val="bullet"/>
      <w:lvlText w:val="•"/>
      <w:lvlJc w:val="left"/>
      <w:pPr>
        <w:tabs>
          <w:tab w:val="num" w:pos="360"/>
        </w:tabs>
        <w:ind w:left="360" w:hanging="360"/>
      </w:pPr>
      <w:rPr>
        <w:caps w:val="0"/>
        <w:smallCaps w:val="0"/>
        <w:color w:val="000000"/>
        <w:position w:val="0"/>
        <w:sz w:val="28"/>
        <w:szCs w:val="28"/>
        <w:u w:color="000000"/>
        <w:rtl w:val="0"/>
      </w:rPr>
    </w:lvl>
    <w:lvl w:ilvl="1">
      <w:start w:val="1"/>
      <w:numFmt w:val="bullet"/>
      <w:lvlText w:val="o"/>
      <w:lvlJc w:val="left"/>
      <w:pPr>
        <w:tabs>
          <w:tab w:val="num" w:pos="133"/>
        </w:tabs>
      </w:pPr>
      <w:rPr>
        <w:caps w:val="0"/>
        <w:smallCaps w:val="0"/>
        <w:color w:val="000000"/>
        <w:position w:val="0"/>
        <w:sz w:val="28"/>
        <w:szCs w:val="28"/>
        <w:u w:color="000000"/>
        <w:rtl w:val="0"/>
      </w:rPr>
    </w:lvl>
    <w:lvl w:ilvl="2">
      <w:start w:val="1"/>
      <w:numFmt w:val="bullet"/>
      <w:lvlText w:val="▪"/>
      <w:lvlJc w:val="left"/>
      <w:pPr>
        <w:tabs>
          <w:tab w:val="num" w:pos="133"/>
        </w:tabs>
      </w:pPr>
      <w:rPr>
        <w:caps w:val="0"/>
        <w:smallCaps w:val="0"/>
        <w:color w:val="000000"/>
        <w:position w:val="0"/>
        <w:sz w:val="28"/>
        <w:szCs w:val="28"/>
        <w:u w:color="000000"/>
        <w:rtl w:val="0"/>
      </w:rPr>
    </w:lvl>
    <w:lvl w:ilvl="3">
      <w:start w:val="1"/>
      <w:numFmt w:val="bullet"/>
      <w:lvlText w:val="•"/>
      <w:lvlJc w:val="left"/>
      <w:pPr>
        <w:tabs>
          <w:tab w:val="num" w:pos="133"/>
        </w:tabs>
      </w:pPr>
      <w:rPr>
        <w:caps w:val="0"/>
        <w:smallCaps w:val="0"/>
        <w:color w:val="000000"/>
        <w:position w:val="0"/>
        <w:sz w:val="28"/>
        <w:szCs w:val="28"/>
        <w:u w:color="000000"/>
        <w:rtl w:val="0"/>
      </w:rPr>
    </w:lvl>
    <w:lvl w:ilvl="4">
      <w:start w:val="1"/>
      <w:numFmt w:val="bullet"/>
      <w:lvlText w:val="o"/>
      <w:lvlJc w:val="left"/>
      <w:pPr>
        <w:tabs>
          <w:tab w:val="num" w:pos="133"/>
        </w:tabs>
      </w:pPr>
      <w:rPr>
        <w:caps w:val="0"/>
        <w:smallCaps w:val="0"/>
        <w:color w:val="000000"/>
        <w:position w:val="0"/>
        <w:sz w:val="28"/>
        <w:szCs w:val="28"/>
        <w:u w:color="000000"/>
        <w:rtl w:val="0"/>
      </w:rPr>
    </w:lvl>
    <w:lvl w:ilvl="5">
      <w:start w:val="1"/>
      <w:numFmt w:val="bullet"/>
      <w:lvlText w:val="▪"/>
      <w:lvlJc w:val="left"/>
      <w:pPr>
        <w:tabs>
          <w:tab w:val="num" w:pos="133"/>
        </w:tabs>
      </w:pPr>
      <w:rPr>
        <w:caps w:val="0"/>
        <w:smallCaps w:val="0"/>
        <w:color w:val="000000"/>
        <w:position w:val="0"/>
        <w:sz w:val="28"/>
        <w:szCs w:val="28"/>
        <w:u w:color="000000"/>
        <w:rtl w:val="0"/>
      </w:rPr>
    </w:lvl>
    <w:lvl w:ilvl="6">
      <w:start w:val="1"/>
      <w:numFmt w:val="bullet"/>
      <w:lvlText w:val="•"/>
      <w:lvlJc w:val="left"/>
      <w:pPr>
        <w:tabs>
          <w:tab w:val="num" w:pos="133"/>
        </w:tabs>
      </w:pPr>
      <w:rPr>
        <w:caps w:val="0"/>
        <w:smallCaps w:val="0"/>
        <w:color w:val="000000"/>
        <w:position w:val="0"/>
        <w:sz w:val="28"/>
        <w:szCs w:val="28"/>
        <w:u w:color="000000"/>
        <w:rtl w:val="0"/>
      </w:rPr>
    </w:lvl>
    <w:lvl w:ilvl="7">
      <w:start w:val="1"/>
      <w:numFmt w:val="bullet"/>
      <w:lvlText w:val="o"/>
      <w:lvlJc w:val="left"/>
      <w:pPr>
        <w:tabs>
          <w:tab w:val="num" w:pos="133"/>
        </w:tabs>
      </w:pPr>
      <w:rPr>
        <w:caps w:val="0"/>
        <w:smallCaps w:val="0"/>
        <w:color w:val="000000"/>
        <w:position w:val="0"/>
        <w:sz w:val="28"/>
        <w:szCs w:val="28"/>
        <w:u w:color="000000"/>
        <w:rtl w:val="0"/>
      </w:rPr>
    </w:lvl>
    <w:lvl w:ilvl="8">
      <w:start w:val="1"/>
      <w:numFmt w:val="bullet"/>
      <w:lvlText w:val="▪"/>
      <w:lvlJc w:val="left"/>
      <w:pPr>
        <w:tabs>
          <w:tab w:val="num" w:pos="133"/>
        </w:tabs>
      </w:pPr>
      <w:rPr>
        <w:caps w:val="0"/>
        <w:smallCaps w:val="0"/>
        <w:color w:val="000000"/>
        <w:position w:val="0"/>
        <w:sz w:val="28"/>
        <w:szCs w:val="28"/>
        <w:u w:color="000000"/>
        <w:rtl w:val="0"/>
      </w:rPr>
    </w:lvl>
  </w:abstractNum>
  <w:abstractNum w:abstractNumId="226">
    <w:nsid w:val="27BD46CD"/>
    <w:multiLevelType w:val="multilevel"/>
    <w:tmpl w:val="F84AC18C"/>
    <w:styleLink w:val="List114"/>
    <w:lvl w:ilvl="0">
      <w:numFmt w:val="bullet"/>
      <w:lvlText w:val="•"/>
      <w:lvlJc w:val="left"/>
      <w:pPr>
        <w:tabs>
          <w:tab w:val="num" w:pos="707"/>
        </w:tabs>
        <w:ind w:left="707" w:hanging="707"/>
      </w:pPr>
      <w:rPr>
        <w:color w:val="000000"/>
        <w:position w:val="0"/>
        <w:sz w:val="20"/>
        <w:szCs w:val="20"/>
        <w:u w:color="000000"/>
        <w:lang w:val="ru-RU"/>
      </w:rPr>
    </w:lvl>
    <w:lvl w:ilvl="1">
      <w:start w:val="1"/>
      <w:numFmt w:val="bullet"/>
      <w:lvlText w:val="o"/>
      <w:lvlJc w:val="left"/>
      <w:pPr>
        <w:tabs>
          <w:tab w:val="num" w:pos="1854"/>
        </w:tabs>
        <w:ind w:left="1854" w:hanging="490"/>
      </w:pPr>
      <w:rPr>
        <w:color w:val="000000"/>
        <w:position w:val="0"/>
        <w:sz w:val="28"/>
        <w:szCs w:val="28"/>
        <w:u w:color="000000"/>
        <w:lang w:val="ru-RU"/>
      </w:rPr>
    </w:lvl>
    <w:lvl w:ilvl="2">
      <w:start w:val="1"/>
      <w:numFmt w:val="bullet"/>
      <w:lvlText w:val="▪"/>
      <w:lvlJc w:val="left"/>
      <w:pPr>
        <w:tabs>
          <w:tab w:val="num" w:pos="2574"/>
        </w:tabs>
        <w:ind w:left="2574" w:hanging="490"/>
      </w:pPr>
      <w:rPr>
        <w:color w:val="000000"/>
        <w:position w:val="0"/>
        <w:sz w:val="28"/>
        <w:szCs w:val="28"/>
        <w:u w:color="000000"/>
        <w:lang w:val="ru-RU"/>
      </w:rPr>
    </w:lvl>
    <w:lvl w:ilvl="3">
      <w:start w:val="1"/>
      <w:numFmt w:val="bullet"/>
      <w:lvlText w:val="•"/>
      <w:lvlJc w:val="left"/>
      <w:pPr>
        <w:tabs>
          <w:tab w:val="num" w:pos="3294"/>
        </w:tabs>
        <w:ind w:left="3294" w:hanging="490"/>
      </w:pPr>
      <w:rPr>
        <w:color w:val="000000"/>
        <w:position w:val="0"/>
        <w:sz w:val="28"/>
        <w:szCs w:val="28"/>
        <w:u w:color="000000"/>
        <w:lang w:val="ru-RU"/>
      </w:rPr>
    </w:lvl>
    <w:lvl w:ilvl="4">
      <w:start w:val="1"/>
      <w:numFmt w:val="bullet"/>
      <w:lvlText w:val="o"/>
      <w:lvlJc w:val="left"/>
      <w:pPr>
        <w:tabs>
          <w:tab w:val="num" w:pos="4014"/>
        </w:tabs>
        <w:ind w:left="4014" w:hanging="490"/>
      </w:pPr>
      <w:rPr>
        <w:color w:val="000000"/>
        <w:position w:val="0"/>
        <w:sz w:val="28"/>
        <w:szCs w:val="28"/>
        <w:u w:color="000000"/>
        <w:lang w:val="ru-RU"/>
      </w:rPr>
    </w:lvl>
    <w:lvl w:ilvl="5">
      <w:start w:val="1"/>
      <w:numFmt w:val="bullet"/>
      <w:lvlText w:val="▪"/>
      <w:lvlJc w:val="left"/>
      <w:pPr>
        <w:tabs>
          <w:tab w:val="num" w:pos="4734"/>
        </w:tabs>
        <w:ind w:left="4734" w:hanging="490"/>
      </w:pPr>
      <w:rPr>
        <w:color w:val="000000"/>
        <w:position w:val="0"/>
        <w:sz w:val="28"/>
        <w:szCs w:val="28"/>
        <w:u w:color="000000"/>
        <w:lang w:val="ru-RU"/>
      </w:rPr>
    </w:lvl>
    <w:lvl w:ilvl="6">
      <w:start w:val="1"/>
      <w:numFmt w:val="bullet"/>
      <w:lvlText w:val="•"/>
      <w:lvlJc w:val="left"/>
      <w:pPr>
        <w:tabs>
          <w:tab w:val="num" w:pos="5454"/>
        </w:tabs>
        <w:ind w:left="5454" w:hanging="490"/>
      </w:pPr>
      <w:rPr>
        <w:color w:val="000000"/>
        <w:position w:val="0"/>
        <w:sz w:val="28"/>
        <w:szCs w:val="28"/>
        <w:u w:color="000000"/>
        <w:lang w:val="ru-RU"/>
      </w:rPr>
    </w:lvl>
    <w:lvl w:ilvl="7">
      <w:start w:val="1"/>
      <w:numFmt w:val="bullet"/>
      <w:lvlText w:val="o"/>
      <w:lvlJc w:val="left"/>
      <w:pPr>
        <w:tabs>
          <w:tab w:val="num" w:pos="6174"/>
        </w:tabs>
        <w:ind w:left="6174" w:hanging="490"/>
      </w:pPr>
      <w:rPr>
        <w:color w:val="000000"/>
        <w:position w:val="0"/>
        <w:sz w:val="28"/>
        <w:szCs w:val="28"/>
        <w:u w:color="000000"/>
        <w:lang w:val="ru-RU"/>
      </w:rPr>
    </w:lvl>
    <w:lvl w:ilvl="8">
      <w:start w:val="1"/>
      <w:numFmt w:val="bullet"/>
      <w:lvlText w:val="▪"/>
      <w:lvlJc w:val="left"/>
      <w:pPr>
        <w:tabs>
          <w:tab w:val="num" w:pos="6894"/>
        </w:tabs>
        <w:ind w:left="6894" w:hanging="490"/>
      </w:pPr>
      <w:rPr>
        <w:color w:val="000000"/>
        <w:position w:val="0"/>
        <w:sz w:val="28"/>
        <w:szCs w:val="28"/>
        <w:u w:color="000000"/>
        <w:lang w:val="ru-RU"/>
      </w:rPr>
    </w:lvl>
  </w:abstractNum>
  <w:abstractNum w:abstractNumId="227">
    <w:nsid w:val="27E64ED7"/>
    <w:multiLevelType w:val="multilevel"/>
    <w:tmpl w:val="B0D8EF94"/>
    <w:styleLink w:val="List258"/>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228">
    <w:nsid w:val="28101BBA"/>
    <w:multiLevelType w:val="multilevel"/>
    <w:tmpl w:val="AD587DEA"/>
    <w:styleLink w:val="List319"/>
    <w:lvl w:ilvl="0">
      <w:numFmt w:val="bullet"/>
      <w:lvlText w:val="•"/>
      <w:lvlJc w:val="left"/>
      <w:pPr>
        <w:tabs>
          <w:tab w:val="num" w:pos="567"/>
        </w:tabs>
        <w:ind w:left="567" w:hanging="347"/>
      </w:pPr>
      <w:rPr>
        <w:position w:val="0"/>
        <w:sz w:val="24"/>
        <w:szCs w:val="24"/>
        <w:rtl w:val="0"/>
        <w:lang w:val="ru-RU"/>
      </w:rPr>
    </w:lvl>
    <w:lvl w:ilvl="1">
      <w:start w:val="1"/>
      <w:numFmt w:val="bullet"/>
      <w:lvlText w:val="o"/>
      <w:lvlJc w:val="left"/>
      <w:pPr>
        <w:tabs>
          <w:tab w:val="num" w:pos="2279"/>
        </w:tabs>
        <w:ind w:left="2279" w:hanging="490"/>
      </w:pPr>
      <w:rPr>
        <w:position w:val="0"/>
        <w:sz w:val="28"/>
        <w:szCs w:val="28"/>
        <w:rtl w:val="0"/>
        <w:lang w:val="ru-RU"/>
      </w:rPr>
    </w:lvl>
    <w:lvl w:ilvl="2">
      <w:start w:val="1"/>
      <w:numFmt w:val="bullet"/>
      <w:lvlText w:val="▪"/>
      <w:lvlJc w:val="left"/>
      <w:pPr>
        <w:tabs>
          <w:tab w:val="num" w:pos="2999"/>
        </w:tabs>
        <w:ind w:left="2999" w:hanging="490"/>
      </w:pPr>
      <w:rPr>
        <w:position w:val="0"/>
        <w:sz w:val="28"/>
        <w:szCs w:val="28"/>
        <w:rtl w:val="0"/>
        <w:lang w:val="ru-RU"/>
      </w:rPr>
    </w:lvl>
    <w:lvl w:ilvl="3">
      <w:start w:val="1"/>
      <w:numFmt w:val="bullet"/>
      <w:lvlText w:val="•"/>
      <w:lvlJc w:val="left"/>
      <w:pPr>
        <w:tabs>
          <w:tab w:val="num" w:pos="3719"/>
        </w:tabs>
        <w:ind w:left="3719" w:hanging="490"/>
      </w:pPr>
      <w:rPr>
        <w:position w:val="0"/>
        <w:sz w:val="28"/>
        <w:szCs w:val="28"/>
        <w:rtl w:val="0"/>
        <w:lang w:val="ru-RU"/>
      </w:rPr>
    </w:lvl>
    <w:lvl w:ilvl="4">
      <w:start w:val="1"/>
      <w:numFmt w:val="bullet"/>
      <w:lvlText w:val="o"/>
      <w:lvlJc w:val="left"/>
      <w:pPr>
        <w:tabs>
          <w:tab w:val="num" w:pos="4439"/>
        </w:tabs>
        <w:ind w:left="4439" w:hanging="490"/>
      </w:pPr>
      <w:rPr>
        <w:position w:val="0"/>
        <w:sz w:val="28"/>
        <w:szCs w:val="28"/>
        <w:rtl w:val="0"/>
        <w:lang w:val="ru-RU"/>
      </w:rPr>
    </w:lvl>
    <w:lvl w:ilvl="5">
      <w:start w:val="1"/>
      <w:numFmt w:val="bullet"/>
      <w:lvlText w:val="▪"/>
      <w:lvlJc w:val="left"/>
      <w:pPr>
        <w:tabs>
          <w:tab w:val="num" w:pos="5159"/>
        </w:tabs>
        <w:ind w:left="5159" w:hanging="490"/>
      </w:pPr>
      <w:rPr>
        <w:position w:val="0"/>
        <w:sz w:val="28"/>
        <w:szCs w:val="28"/>
        <w:rtl w:val="0"/>
        <w:lang w:val="ru-RU"/>
      </w:rPr>
    </w:lvl>
    <w:lvl w:ilvl="6">
      <w:start w:val="1"/>
      <w:numFmt w:val="bullet"/>
      <w:lvlText w:val="•"/>
      <w:lvlJc w:val="left"/>
      <w:pPr>
        <w:tabs>
          <w:tab w:val="num" w:pos="5879"/>
        </w:tabs>
        <w:ind w:left="5879" w:hanging="490"/>
      </w:pPr>
      <w:rPr>
        <w:position w:val="0"/>
        <w:sz w:val="28"/>
        <w:szCs w:val="28"/>
        <w:rtl w:val="0"/>
        <w:lang w:val="ru-RU"/>
      </w:rPr>
    </w:lvl>
    <w:lvl w:ilvl="7">
      <w:start w:val="1"/>
      <w:numFmt w:val="bullet"/>
      <w:lvlText w:val="o"/>
      <w:lvlJc w:val="left"/>
      <w:pPr>
        <w:tabs>
          <w:tab w:val="num" w:pos="6599"/>
        </w:tabs>
        <w:ind w:left="6599" w:hanging="490"/>
      </w:pPr>
      <w:rPr>
        <w:position w:val="0"/>
        <w:sz w:val="28"/>
        <w:szCs w:val="28"/>
        <w:rtl w:val="0"/>
        <w:lang w:val="ru-RU"/>
      </w:rPr>
    </w:lvl>
    <w:lvl w:ilvl="8">
      <w:start w:val="1"/>
      <w:numFmt w:val="bullet"/>
      <w:lvlText w:val="▪"/>
      <w:lvlJc w:val="left"/>
      <w:pPr>
        <w:tabs>
          <w:tab w:val="num" w:pos="7319"/>
        </w:tabs>
        <w:ind w:left="7319" w:hanging="490"/>
      </w:pPr>
      <w:rPr>
        <w:position w:val="0"/>
        <w:sz w:val="28"/>
        <w:szCs w:val="28"/>
        <w:rtl w:val="0"/>
        <w:lang w:val="ru-RU"/>
      </w:rPr>
    </w:lvl>
  </w:abstractNum>
  <w:abstractNum w:abstractNumId="229">
    <w:nsid w:val="28B3203E"/>
    <w:multiLevelType w:val="multilevel"/>
    <w:tmpl w:val="1F8C9B1E"/>
    <w:styleLink w:val="List312"/>
    <w:lvl w:ilvl="0">
      <w:numFmt w:val="bullet"/>
      <w:lvlText w:val="•"/>
      <w:lvlJc w:val="left"/>
      <w:pPr>
        <w:tabs>
          <w:tab w:val="num" w:pos="1004"/>
        </w:tabs>
        <w:ind w:left="1004" w:hanging="360"/>
      </w:pPr>
      <w:rPr>
        <w:position w:val="0"/>
        <w:sz w:val="20"/>
        <w:szCs w:val="20"/>
        <w:rtl w:val="0"/>
      </w:rPr>
    </w:lvl>
    <w:lvl w:ilvl="1">
      <w:start w:val="1"/>
      <w:numFmt w:val="bullet"/>
      <w:lvlText w:val="o"/>
      <w:lvlJc w:val="left"/>
      <w:pPr>
        <w:tabs>
          <w:tab w:val="num" w:pos="1854"/>
        </w:tabs>
        <w:ind w:left="1854" w:hanging="490"/>
      </w:pPr>
      <w:rPr>
        <w:position w:val="0"/>
        <w:sz w:val="28"/>
        <w:szCs w:val="28"/>
        <w:rtl w:val="0"/>
      </w:rPr>
    </w:lvl>
    <w:lvl w:ilvl="2">
      <w:start w:val="1"/>
      <w:numFmt w:val="bullet"/>
      <w:lvlText w:val="▪"/>
      <w:lvlJc w:val="left"/>
      <w:pPr>
        <w:tabs>
          <w:tab w:val="num" w:pos="2574"/>
        </w:tabs>
        <w:ind w:left="2574" w:hanging="490"/>
      </w:pPr>
      <w:rPr>
        <w:position w:val="0"/>
        <w:sz w:val="28"/>
        <w:szCs w:val="28"/>
        <w:rtl w:val="0"/>
      </w:rPr>
    </w:lvl>
    <w:lvl w:ilvl="3">
      <w:start w:val="1"/>
      <w:numFmt w:val="bullet"/>
      <w:lvlText w:val="•"/>
      <w:lvlJc w:val="left"/>
      <w:pPr>
        <w:tabs>
          <w:tab w:val="num" w:pos="3294"/>
        </w:tabs>
        <w:ind w:left="3294" w:hanging="490"/>
      </w:pPr>
      <w:rPr>
        <w:position w:val="0"/>
        <w:sz w:val="28"/>
        <w:szCs w:val="28"/>
        <w:rtl w:val="0"/>
      </w:rPr>
    </w:lvl>
    <w:lvl w:ilvl="4">
      <w:start w:val="1"/>
      <w:numFmt w:val="bullet"/>
      <w:lvlText w:val="o"/>
      <w:lvlJc w:val="left"/>
      <w:pPr>
        <w:tabs>
          <w:tab w:val="num" w:pos="4014"/>
        </w:tabs>
        <w:ind w:left="4014" w:hanging="490"/>
      </w:pPr>
      <w:rPr>
        <w:position w:val="0"/>
        <w:sz w:val="28"/>
        <w:szCs w:val="28"/>
        <w:rtl w:val="0"/>
      </w:rPr>
    </w:lvl>
    <w:lvl w:ilvl="5">
      <w:start w:val="1"/>
      <w:numFmt w:val="bullet"/>
      <w:lvlText w:val="▪"/>
      <w:lvlJc w:val="left"/>
      <w:pPr>
        <w:tabs>
          <w:tab w:val="num" w:pos="4734"/>
        </w:tabs>
        <w:ind w:left="4734" w:hanging="490"/>
      </w:pPr>
      <w:rPr>
        <w:position w:val="0"/>
        <w:sz w:val="28"/>
        <w:szCs w:val="28"/>
        <w:rtl w:val="0"/>
      </w:rPr>
    </w:lvl>
    <w:lvl w:ilvl="6">
      <w:start w:val="1"/>
      <w:numFmt w:val="bullet"/>
      <w:lvlText w:val="•"/>
      <w:lvlJc w:val="left"/>
      <w:pPr>
        <w:tabs>
          <w:tab w:val="num" w:pos="5454"/>
        </w:tabs>
        <w:ind w:left="5454" w:hanging="490"/>
      </w:pPr>
      <w:rPr>
        <w:position w:val="0"/>
        <w:sz w:val="28"/>
        <w:szCs w:val="28"/>
        <w:rtl w:val="0"/>
      </w:rPr>
    </w:lvl>
    <w:lvl w:ilvl="7">
      <w:start w:val="1"/>
      <w:numFmt w:val="bullet"/>
      <w:lvlText w:val="o"/>
      <w:lvlJc w:val="left"/>
      <w:pPr>
        <w:tabs>
          <w:tab w:val="num" w:pos="6174"/>
        </w:tabs>
        <w:ind w:left="6174" w:hanging="490"/>
      </w:pPr>
      <w:rPr>
        <w:position w:val="0"/>
        <w:sz w:val="28"/>
        <w:szCs w:val="28"/>
        <w:rtl w:val="0"/>
      </w:rPr>
    </w:lvl>
    <w:lvl w:ilvl="8">
      <w:start w:val="1"/>
      <w:numFmt w:val="bullet"/>
      <w:lvlText w:val="▪"/>
      <w:lvlJc w:val="left"/>
      <w:pPr>
        <w:tabs>
          <w:tab w:val="num" w:pos="6894"/>
        </w:tabs>
        <w:ind w:left="6894" w:hanging="490"/>
      </w:pPr>
      <w:rPr>
        <w:position w:val="0"/>
        <w:sz w:val="28"/>
        <w:szCs w:val="28"/>
        <w:rtl w:val="0"/>
      </w:rPr>
    </w:lvl>
  </w:abstractNum>
  <w:abstractNum w:abstractNumId="230">
    <w:nsid w:val="290143C6"/>
    <w:multiLevelType w:val="multilevel"/>
    <w:tmpl w:val="8AEC02FE"/>
    <w:styleLink w:val="List350"/>
    <w:lvl w:ilvl="0">
      <w:numFmt w:val="bullet"/>
      <w:lvlText w:val="•"/>
      <w:lvlJc w:val="left"/>
      <w:pPr>
        <w:tabs>
          <w:tab w:val="num" w:pos="426"/>
        </w:tabs>
        <w:ind w:left="426" w:hanging="426"/>
      </w:pPr>
      <w:rPr>
        <w:kern w:val="1"/>
        <w:position w:val="0"/>
        <w:sz w:val="24"/>
        <w:szCs w:val="24"/>
        <w:rtl w:val="0"/>
        <w:lang w:val="ru-RU"/>
      </w:rPr>
    </w:lvl>
    <w:lvl w:ilvl="1">
      <w:start w:val="1"/>
      <w:numFmt w:val="bullet"/>
      <w:lvlText w:val="o"/>
      <w:lvlJc w:val="left"/>
      <w:pPr>
        <w:tabs>
          <w:tab w:val="num" w:pos="1854"/>
        </w:tabs>
        <w:ind w:left="1854" w:hanging="490"/>
      </w:pPr>
      <w:rPr>
        <w:kern w:val="1"/>
        <w:position w:val="0"/>
        <w:sz w:val="28"/>
        <w:szCs w:val="28"/>
        <w:rtl w:val="0"/>
        <w:lang w:val="ru-RU"/>
      </w:rPr>
    </w:lvl>
    <w:lvl w:ilvl="2">
      <w:start w:val="1"/>
      <w:numFmt w:val="bullet"/>
      <w:lvlText w:val="▪"/>
      <w:lvlJc w:val="left"/>
      <w:pPr>
        <w:tabs>
          <w:tab w:val="num" w:pos="2574"/>
        </w:tabs>
        <w:ind w:left="2574" w:hanging="490"/>
      </w:pPr>
      <w:rPr>
        <w:kern w:val="1"/>
        <w:position w:val="0"/>
        <w:sz w:val="28"/>
        <w:szCs w:val="28"/>
        <w:rtl w:val="0"/>
        <w:lang w:val="ru-RU"/>
      </w:rPr>
    </w:lvl>
    <w:lvl w:ilvl="3">
      <w:start w:val="1"/>
      <w:numFmt w:val="bullet"/>
      <w:lvlText w:val="•"/>
      <w:lvlJc w:val="left"/>
      <w:pPr>
        <w:tabs>
          <w:tab w:val="num" w:pos="3294"/>
        </w:tabs>
        <w:ind w:left="3294" w:hanging="490"/>
      </w:pPr>
      <w:rPr>
        <w:kern w:val="1"/>
        <w:position w:val="0"/>
        <w:sz w:val="28"/>
        <w:szCs w:val="28"/>
        <w:rtl w:val="0"/>
        <w:lang w:val="ru-RU"/>
      </w:rPr>
    </w:lvl>
    <w:lvl w:ilvl="4">
      <w:start w:val="1"/>
      <w:numFmt w:val="bullet"/>
      <w:lvlText w:val="o"/>
      <w:lvlJc w:val="left"/>
      <w:pPr>
        <w:tabs>
          <w:tab w:val="num" w:pos="4014"/>
        </w:tabs>
        <w:ind w:left="4014" w:hanging="490"/>
      </w:pPr>
      <w:rPr>
        <w:kern w:val="1"/>
        <w:position w:val="0"/>
        <w:sz w:val="28"/>
        <w:szCs w:val="28"/>
        <w:rtl w:val="0"/>
        <w:lang w:val="ru-RU"/>
      </w:rPr>
    </w:lvl>
    <w:lvl w:ilvl="5">
      <w:start w:val="1"/>
      <w:numFmt w:val="bullet"/>
      <w:lvlText w:val="▪"/>
      <w:lvlJc w:val="left"/>
      <w:pPr>
        <w:tabs>
          <w:tab w:val="num" w:pos="4734"/>
        </w:tabs>
        <w:ind w:left="4734" w:hanging="490"/>
      </w:pPr>
      <w:rPr>
        <w:kern w:val="1"/>
        <w:position w:val="0"/>
        <w:sz w:val="28"/>
        <w:szCs w:val="28"/>
        <w:rtl w:val="0"/>
        <w:lang w:val="ru-RU"/>
      </w:rPr>
    </w:lvl>
    <w:lvl w:ilvl="6">
      <w:start w:val="1"/>
      <w:numFmt w:val="bullet"/>
      <w:lvlText w:val="•"/>
      <w:lvlJc w:val="left"/>
      <w:pPr>
        <w:tabs>
          <w:tab w:val="num" w:pos="5454"/>
        </w:tabs>
        <w:ind w:left="5454" w:hanging="490"/>
      </w:pPr>
      <w:rPr>
        <w:kern w:val="1"/>
        <w:position w:val="0"/>
        <w:sz w:val="28"/>
        <w:szCs w:val="28"/>
        <w:rtl w:val="0"/>
        <w:lang w:val="ru-RU"/>
      </w:rPr>
    </w:lvl>
    <w:lvl w:ilvl="7">
      <w:start w:val="1"/>
      <w:numFmt w:val="bullet"/>
      <w:lvlText w:val="o"/>
      <w:lvlJc w:val="left"/>
      <w:pPr>
        <w:tabs>
          <w:tab w:val="num" w:pos="6174"/>
        </w:tabs>
        <w:ind w:left="6174" w:hanging="490"/>
      </w:pPr>
      <w:rPr>
        <w:kern w:val="1"/>
        <w:position w:val="0"/>
        <w:sz w:val="28"/>
        <w:szCs w:val="28"/>
        <w:rtl w:val="0"/>
        <w:lang w:val="ru-RU"/>
      </w:rPr>
    </w:lvl>
    <w:lvl w:ilvl="8">
      <w:start w:val="1"/>
      <w:numFmt w:val="bullet"/>
      <w:lvlText w:val="▪"/>
      <w:lvlJc w:val="left"/>
      <w:pPr>
        <w:tabs>
          <w:tab w:val="num" w:pos="6894"/>
        </w:tabs>
        <w:ind w:left="6894" w:hanging="490"/>
      </w:pPr>
      <w:rPr>
        <w:kern w:val="1"/>
        <w:position w:val="0"/>
        <w:sz w:val="28"/>
        <w:szCs w:val="28"/>
        <w:rtl w:val="0"/>
        <w:lang w:val="ru-RU"/>
      </w:rPr>
    </w:lvl>
  </w:abstractNum>
  <w:abstractNum w:abstractNumId="231">
    <w:nsid w:val="2914276A"/>
    <w:multiLevelType w:val="multilevel"/>
    <w:tmpl w:val="74FA114E"/>
    <w:styleLink w:val="List327"/>
    <w:lvl w:ilvl="0">
      <w:numFmt w:val="bullet"/>
      <w:lvlText w:val="•"/>
      <w:lvlJc w:val="left"/>
      <w:pPr>
        <w:tabs>
          <w:tab w:val="num" w:pos="284"/>
        </w:tabs>
        <w:ind w:left="284" w:hanging="284"/>
      </w:pPr>
      <w:rPr>
        <w:kern w:val="1"/>
        <w:position w:val="0"/>
        <w:sz w:val="24"/>
        <w:szCs w:val="24"/>
        <w:rtl w:val="0"/>
        <w:lang w:val="ru-RU"/>
      </w:rPr>
    </w:lvl>
    <w:lvl w:ilvl="1">
      <w:start w:val="1"/>
      <w:numFmt w:val="bullet"/>
      <w:lvlText w:val="o"/>
      <w:lvlJc w:val="left"/>
      <w:pPr>
        <w:tabs>
          <w:tab w:val="num" w:pos="1854"/>
        </w:tabs>
        <w:ind w:left="1854" w:hanging="490"/>
      </w:pPr>
      <w:rPr>
        <w:kern w:val="1"/>
        <w:position w:val="0"/>
        <w:sz w:val="28"/>
        <w:szCs w:val="28"/>
        <w:rtl w:val="0"/>
        <w:lang w:val="ru-RU"/>
      </w:rPr>
    </w:lvl>
    <w:lvl w:ilvl="2">
      <w:start w:val="1"/>
      <w:numFmt w:val="bullet"/>
      <w:lvlText w:val="▪"/>
      <w:lvlJc w:val="left"/>
      <w:pPr>
        <w:tabs>
          <w:tab w:val="num" w:pos="2574"/>
        </w:tabs>
        <w:ind w:left="2574" w:hanging="490"/>
      </w:pPr>
      <w:rPr>
        <w:kern w:val="1"/>
        <w:position w:val="0"/>
        <w:sz w:val="28"/>
        <w:szCs w:val="28"/>
        <w:rtl w:val="0"/>
        <w:lang w:val="ru-RU"/>
      </w:rPr>
    </w:lvl>
    <w:lvl w:ilvl="3">
      <w:start w:val="1"/>
      <w:numFmt w:val="bullet"/>
      <w:lvlText w:val="•"/>
      <w:lvlJc w:val="left"/>
      <w:pPr>
        <w:tabs>
          <w:tab w:val="num" w:pos="3294"/>
        </w:tabs>
        <w:ind w:left="3294" w:hanging="490"/>
      </w:pPr>
      <w:rPr>
        <w:kern w:val="1"/>
        <w:position w:val="0"/>
        <w:sz w:val="28"/>
        <w:szCs w:val="28"/>
        <w:rtl w:val="0"/>
        <w:lang w:val="ru-RU"/>
      </w:rPr>
    </w:lvl>
    <w:lvl w:ilvl="4">
      <w:start w:val="1"/>
      <w:numFmt w:val="bullet"/>
      <w:lvlText w:val="o"/>
      <w:lvlJc w:val="left"/>
      <w:pPr>
        <w:tabs>
          <w:tab w:val="num" w:pos="4014"/>
        </w:tabs>
        <w:ind w:left="4014" w:hanging="490"/>
      </w:pPr>
      <w:rPr>
        <w:kern w:val="1"/>
        <w:position w:val="0"/>
        <w:sz w:val="28"/>
        <w:szCs w:val="28"/>
        <w:rtl w:val="0"/>
        <w:lang w:val="ru-RU"/>
      </w:rPr>
    </w:lvl>
    <w:lvl w:ilvl="5">
      <w:start w:val="1"/>
      <w:numFmt w:val="bullet"/>
      <w:lvlText w:val="▪"/>
      <w:lvlJc w:val="left"/>
      <w:pPr>
        <w:tabs>
          <w:tab w:val="num" w:pos="4734"/>
        </w:tabs>
        <w:ind w:left="4734" w:hanging="490"/>
      </w:pPr>
      <w:rPr>
        <w:kern w:val="1"/>
        <w:position w:val="0"/>
        <w:sz w:val="28"/>
        <w:szCs w:val="28"/>
        <w:rtl w:val="0"/>
        <w:lang w:val="ru-RU"/>
      </w:rPr>
    </w:lvl>
    <w:lvl w:ilvl="6">
      <w:start w:val="1"/>
      <w:numFmt w:val="bullet"/>
      <w:lvlText w:val="•"/>
      <w:lvlJc w:val="left"/>
      <w:pPr>
        <w:tabs>
          <w:tab w:val="num" w:pos="5454"/>
        </w:tabs>
        <w:ind w:left="5454" w:hanging="490"/>
      </w:pPr>
      <w:rPr>
        <w:kern w:val="1"/>
        <w:position w:val="0"/>
        <w:sz w:val="28"/>
        <w:szCs w:val="28"/>
        <w:rtl w:val="0"/>
        <w:lang w:val="ru-RU"/>
      </w:rPr>
    </w:lvl>
    <w:lvl w:ilvl="7">
      <w:start w:val="1"/>
      <w:numFmt w:val="bullet"/>
      <w:lvlText w:val="o"/>
      <w:lvlJc w:val="left"/>
      <w:pPr>
        <w:tabs>
          <w:tab w:val="num" w:pos="6174"/>
        </w:tabs>
        <w:ind w:left="6174" w:hanging="490"/>
      </w:pPr>
      <w:rPr>
        <w:kern w:val="1"/>
        <w:position w:val="0"/>
        <w:sz w:val="28"/>
        <w:szCs w:val="28"/>
        <w:rtl w:val="0"/>
        <w:lang w:val="ru-RU"/>
      </w:rPr>
    </w:lvl>
    <w:lvl w:ilvl="8">
      <w:start w:val="1"/>
      <w:numFmt w:val="bullet"/>
      <w:lvlText w:val="▪"/>
      <w:lvlJc w:val="left"/>
      <w:pPr>
        <w:tabs>
          <w:tab w:val="num" w:pos="6894"/>
        </w:tabs>
        <w:ind w:left="6894" w:hanging="490"/>
      </w:pPr>
      <w:rPr>
        <w:kern w:val="1"/>
        <w:position w:val="0"/>
        <w:sz w:val="28"/>
        <w:szCs w:val="28"/>
        <w:rtl w:val="0"/>
        <w:lang w:val="ru-RU"/>
      </w:rPr>
    </w:lvl>
  </w:abstractNum>
  <w:abstractNum w:abstractNumId="232">
    <w:nsid w:val="292D4FAE"/>
    <w:multiLevelType w:val="multilevel"/>
    <w:tmpl w:val="2AC2B7D0"/>
    <w:styleLink w:val="List100"/>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570"/>
        </w:tabs>
        <w:ind w:left="1570" w:hanging="490"/>
      </w:pPr>
      <w:rPr>
        <w:spacing w:val="2"/>
        <w:position w:val="0"/>
        <w:sz w:val="28"/>
        <w:szCs w:val="28"/>
        <w:lang w:val="ru-RU"/>
      </w:rPr>
    </w:lvl>
    <w:lvl w:ilvl="2">
      <w:start w:val="1"/>
      <w:numFmt w:val="bullet"/>
      <w:lvlText w:val="▪"/>
      <w:lvlJc w:val="left"/>
      <w:pPr>
        <w:tabs>
          <w:tab w:val="num" w:pos="2290"/>
        </w:tabs>
        <w:ind w:left="2290" w:hanging="490"/>
      </w:pPr>
      <w:rPr>
        <w:spacing w:val="2"/>
        <w:position w:val="0"/>
        <w:sz w:val="28"/>
        <w:szCs w:val="28"/>
        <w:lang w:val="ru-RU"/>
      </w:rPr>
    </w:lvl>
    <w:lvl w:ilvl="3">
      <w:start w:val="1"/>
      <w:numFmt w:val="bullet"/>
      <w:lvlText w:val="•"/>
      <w:lvlJc w:val="left"/>
      <w:pPr>
        <w:tabs>
          <w:tab w:val="num" w:pos="3010"/>
        </w:tabs>
        <w:ind w:left="3010" w:hanging="490"/>
      </w:pPr>
      <w:rPr>
        <w:spacing w:val="2"/>
        <w:position w:val="0"/>
        <w:sz w:val="28"/>
        <w:szCs w:val="28"/>
        <w:lang w:val="ru-RU"/>
      </w:rPr>
    </w:lvl>
    <w:lvl w:ilvl="4">
      <w:start w:val="1"/>
      <w:numFmt w:val="bullet"/>
      <w:lvlText w:val="o"/>
      <w:lvlJc w:val="left"/>
      <w:pPr>
        <w:tabs>
          <w:tab w:val="num" w:pos="3730"/>
        </w:tabs>
        <w:ind w:left="3730" w:hanging="490"/>
      </w:pPr>
      <w:rPr>
        <w:spacing w:val="2"/>
        <w:position w:val="0"/>
        <w:sz w:val="28"/>
        <w:szCs w:val="28"/>
        <w:lang w:val="ru-RU"/>
      </w:rPr>
    </w:lvl>
    <w:lvl w:ilvl="5">
      <w:start w:val="1"/>
      <w:numFmt w:val="bullet"/>
      <w:lvlText w:val="▪"/>
      <w:lvlJc w:val="left"/>
      <w:pPr>
        <w:tabs>
          <w:tab w:val="num" w:pos="4450"/>
        </w:tabs>
        <w:ind w:left="4450" w:hanging="490"/>
      </w:pPr>
      <w:rPr>
        <w:spacing w:val="2"/>
        <w:position w:val="0"/>
        <w:sz w:val="28"/>
        <w:szCs w:val="28"/>
        <w:lang w:val="ru-RU"/>
      </w:rPr>
    </w:lvl>
    <w:lvl w:ilvl="6">
      <w:start w:val="1"/>
      <w:numFmt w:val="bullet"/>
      <w:lvlText w:val="•"/>
      <w:lvlJc w:val="left"/>
      <w:pPr>
        <w:tabs>
          <w:tab w:val="num" w:pos="5170"/>
        </w:tabs>
        <w:ind w:left="5170" w:hanging="490"/>
      </w:pPr>
      <w:rPr>
        <w:spacing w:val="2"/>
        <w:position w:val="0"/>
        <w:sz w:val="28"/>
        <w:szCs w:val="28"/>
        <w:lang w:val="ru-RU"/>
      </w:rPr>
    </w:lvl>
    <w:lvl w:ilvl="7">
      <w:start w:val="1"/>
      <w:numFmt w:val="bullet"/>
      <w:lvlText w:val="o"/>
      <w:lvlJc w:val="left"/>
      <w:pPr>
        <w:tabs>
          <w:tab w:val="num" w:pos="5890"/>
        </w:tabs>
        <w:ind w:left="5890" w:hanging="490"/>
      </w:pPr>
      <w:rPr>
        <w:spacing w:val="2"/>
        <w:position w:val="0"/>
        <w:sz w:val="28"/>
        <w:szCs w:val="28"/>
        <w:lang w:val="ru-RU"/>
      </w:rPr>
    </w:lvl>
    <w:lvl w:ilvl="8">
      <w:start w:val="1"/>
      <w:numFmt w:val="bullet"/>
      <w:lvlText w:val="▪"/>
      <w:lvlJc w:val="left"/>
      <w:pPr>
        <w:tabs>
          <w:tab w:val="num" w:pos="6610"/>
        </w:tabs>
        <w:ind w:left="6610" w:hanging="490"/>
      </w:pPr>
      <w:rPr>
        <w:spacing w:val="2"/>
        <w:position w:val="0"/>
        <w:sz w:val="28"/>
        <w:szCs w:val="28"/>
        <w:lang w:val="ru-RU"/>
      </w:rPr>
    </w:lvl>
  </w:abstractNum>
  <w:abstractNum w:abstractNumId="233">
    <w:nsid w:val="29957C03"/>
    <w:multiLevelType w:val="multilevel"/>
    <w:tmpl w:val="92C61CF8"/>
    <w:styleLink w:val="List643"/>
    <w:lvl w:ilvl="0">
      <w:numFmt w:val="bullet"/>
      <w:lvlText w:val="•"/>
      <w:lvlJc w:val="left"/>
      <w:pPr>
        <w:tabs>
          <w:tab w:val="num" w:pos="143"/>
        </w:tabs>
        <w:ind w:left="143" w:hanging="143"/>
      </w:pPr>
      <w:rPr>
        <w:position w:val="0"/>
        <w:sz w:val="22"/>
        <w:szCs w:val="22"/>
        <w:lang w:val="ru-RU"/>
      </w:rPr>
    </w:lvl>
    <w:lvl w:ilvl="1">
      <w:start w:val="1"/>
      <w:numFmt w:val="bullet"/>
      <w:lvlText w:val="•"/>
      <w:lvlJc w:val="left"/>
      <w:pPr>
        <w:tabs>
          <w:tab w:val="num" w:pos="308"/>
        </w:tabs>
        <w:ind w:left="308" w:hanging="166"/>
      </w:pPr>
      <w:rPr>
        <w:position w:val="0"/>
        <w:sz w:val="28"/>
        <w:szCs w:val="28"/>
        <w:lang w:val="ru-RU"/>
      </w:rPr>
    </w:lvl>
    <w:lvl w:ilvl="2">
      <w:start w:val="1"/>
      <w:numFmt w:val="bullet"/>
      <w:lvlText w:val="•"/>
      <w:lvlJc w:val="left"/>
      <w:pPr>
        <w:tabs>
          <w:tab w:val="num" w:pos="450"/>
        </w:tabs>
        <w:ind w:left="450" w:hanging="166"/>
      </w:pPr>
      <w:rPr>
        <w:position w:val="0"/>
        <w:sz w:val="28"/>
        <w:szCs w:val="28"/>
        <w:lang w:val="ru-RU"/>
      </w:rPr>
    </w:lvl>
    <w:lvl w:ilvl="3">
      <w:start w:val="1"/>
      <w:numFmt w:val="bullet"/>
      <w:lvlText w:val="•"/>
      <w:lvlJc w:val="left"/>
      <w:pPr>
        <w:tabs>
          <w:tab w:val="num" w:pos="592"/>
        </w:tabs>
        <w:ind w:left="592" w:hanging="166"/>
      </w:pPr>
      <w:rPr>
        <w:position w:val="0"/>
        <w:sz w:val="28"/>
        <w:szCs w:val="28"/>
        <w:lang w:val="ru-RU"/>
      </w:rPr>
    </w:lvl>
    <w:lvl w:ilvl="4">
      <w:start w:val="1"/>
      <w:numFmt w:val="bullet"/>
      <w:lvlText w:val="•"/>
      <w:lvlJc w:val="left"/>
      <w:pPr>
        <w:tabs>
          <w:tab w:val="num" w:pos="734"/>
        </w:tabs>
        <w:ind w:left="734" w:hanging="166"/>
      </w:pPr>
      <w:rPr>
        <w:position w:val="0"/>
        <w:sz w:val="28"/>
        <w:szCs w:val="28"/>
        <w:lang w:val="ru-RU"/>
      </w:rPr>
    </w:lvl>
    <w:lvl w:ilvl="5">
      <w:start w:val="1"/>
      <w:numFmt w:val="bullet"/>
      <w:lvlText w:val="•"/>
      <w:lvlJc w:val="left"/>
      <w:pPr>
        <w:tabs>
          <w:tab w:val="num" w:pos="876"/>
        </w:tabs>
        <w:ind w:left="876" w:hanging="166"/>
      </w:pPr>
      <w:rPr>
        <w:position w:val="0"/>
        <w:sz w:val="28"/>
        <w:szCs w:val="28"/>
        <w:lang w:val="ru-RU"/>
      </w:rPr>
    </w:lvl>
    <w:lvl w:ilvl="6">
      <w:start w:val="1"/>
      <w:numFmt w:val="bullet"/>
      <w:lvlText w:val="•"/>
      <w:lvlJc w:val="left"/>
      <w:pPr>
        <w:tabs>
          <w:tab w:val="num" w:pos="1018"/>
        </w:tabs>
        <w:ind w:left="1018" w:hanging="166"/>
      </w:pPr>
      <w:rPr>
        <w:position w:val="0"/>
        <w:sz w:val="28"/>
        <w:szCs w:val="28"/>
        <w:lang w:val="ru-RU"/>
      </w:rPr>
    </w:lvl>
    <w:lvl w:ilvl="7">
      <w:start w:val="1"/>
      <w:numFmt w:val="bullet"/>
      <w:lvlText w:val="•"/>
      <w:lvlJc w:val="left"/>
      <w:pPr>
        <w:tabs>
          <w:tab w:val="num" w:pos="1160"/>
        </w:tabs>
        <w:ind w:left="1160" w:hanging="166"/>
      </w:pPr>
      <w:rPr>
        <w:position w:val="0"/>
        <w:sz w:val="28"/>
        <w:szCs w:val="28"/>
        <w:lang w:val="ru-RU"/>
      </w:rPr>
    </w:lvl>
    <w:lvl w:ilvl="8">
      <w:start w:val="1"/>
      <w:numFmt w:val="bullet"/>
      <w:lvlText w:val="•"/>
      <w:lvlJc w:val="left"/>
      <w:pPr>
        <w:tabs>
          <w:tab w:val="num" w:pos="1302"/>
        </w:tabs>
        <w:ind w:left="1302" w:hanging="166"/>
      </w:pPr>
      <w:rPr>
        <w:position w:val="0"/>
        <w:sz w:val="28"/>
        <w:szCs w:val="28"/>
        <w:lang w:val="ru-RU"/>
      </w:rPr>
    </w:lvl>
  </w:abstractNum>
  <w:abstractNum w:abstractNumId="234">
    <w:nsid w:val="29AD08A8"/>
    <w:multiLevelType w:val="multilevel"/>
    <w:tmpl w:val="85EC1BBE"/>
    <w:styleLink w:val="List392"/>
    <w:lvl w:ilvl="0">
      <w:numFmt w:val="bullet"/>
      <w:lvlText w:val="•"/>
      <w:lvlJc w:val="left"/>
      <w:pPr>
        <w:tabs>
          <w:tab w:val="num" w:pos="567"/>
        </w:tabs>
        <w:ind w:left="567" w:hanging="207"/>
      </w:pPr>
      <w:rPr>
        <w:position w:val="0"/>
        <w:sz w:val="24"/>
        <w:szCs w:val="24"/>
        <w:rtl w:val="0"/>
        <w:lang w:val="ru-RU"/>
      </w:rPr>
    </w:lvl>
    <w:lvl w:ilvl="1">
      <w:start w:val="1"/>
      <w:numFmt w:val="bullet"/>
      <w:lvlText w:val="o"/>
      <w:lvlJc w:val="left"/>
      <w:pPr>
        <w:tabs>
          <w:tab w:val="num" w:pos="1570"/>
        </w:tabs>
        <w:ind w:left="1570" w:hanging="490"/>
      </w:pPr>
      <w:rPr>
        <w:position w:val="0"/>
        <w:sz w:val="28"/>
        <w:szCs w:val="28"/>
        <w:rtl w:val="0"/>
        <w:lang w:val="ru-RU"/>
      </w:rPr>
    </w:lvl>
    <w:lvl w:ilvl="2">
      <w:start w:val="1"/>
      <w:numFmt w:val="bullet"/>
      <w:lvlText w:val="▪"/>
      <w:lvlJc w:val="left"/>
      <w:pPr>
        <w:tabs>
          <w:tab w:val="num" w:pos="2290"/>
        </w:tabs>
        <w:ind w:left="2290" w:hanging="490"/>
      </w:pPr>
      <w:rPr>
        <w:position w:val="0"/>
        <w:sz w:val="28"/>
        <w:szCs w:val="28"/>
        <w:rtl w:val="0"/>
        <w:lang w:val="ru-RU"/>
      </w:rPr>
    </w:lvl>
    <w:lvl w:ilvl="3">
      <w:start w:val="1"/>
      <w:numFmt w:val="bullet"/>
      <w:lvlText w:val="•"/>
      <w:lvlJc w:val="left"/>
      <w:pPr>
        <w:tabs>
          <w:tab w:val="num" w:pos="3010"/>
        </w:tabs>
        <w:ind w:left="3010" w:hanging="490"/>
      </w:pPr>
      <w:rPr>
        <w:position w:val="0"/>
        <w:sz w:val="28"/>
        <w:szCs w:val="28"/>
        <w:rtl w:val="0"/>
        <w:lang w:val="ru-RU"/>
      </w:rPr>
    </w:lvl>
    <w:lvl w:ilvl="4">
      <w:start w:val="1"/>
      <w:numFmt w:val="bullet"/>
      <w:lvlText w:val="o"/>
      <w:lvlJc w:val="left"/>
      <w:pPr>
        <w:tabs>
          <w:tab w:val="num" w:pos="3730"/>
        </w:tabs>
        <w:ind w:left="3730" w:hanging="490"/>
      </w:pPr>
      <w:rPr>
        <w:position w:val="0"/>
        <w:sz w:val="28"/>
        <w:szCs w:val="28"/>
        <w:rtl w:val="0"/>
        <w:lang w:val="ru-RU"/>
      </w:rPr>
    </w:lvl>
    <w:lvl w:ilvl="5">
      <w:start w:val="1"/>
      <w:numFmt w:val="bullet"/>
      <w:lvlText w:val="▪"/>
      <w:lvlJc w:val="left"/>
      <w:pPr>
        <w:tabs>
          <w:tab w:val="num" w:pos="4450"/>
        </w:tabs>
        <w:ind w:left="4450" w:hanging="490"/>
      </w:pPr>
      <w:rPr>
        <w:position w:val="0"/>
        <w:sz w:val="28"/>
        <w:szCs w:val="28"/>
        <w:rtl w:val="0"/>
        <w:lang w:val="ru-RU"/>
      </w:rPr>
    </w:lvl>
    <w:lvl w:ilvl="6">
      <w:start w:val="1"/>
      <w:numFmt w:val="bullet"/>
      <w:lvlText w:val="•"/>
      <w:lvlJc w:val="left"/>
      <w:pPr>
        <w:tabs>
          <w:tab w:val="num" w:pos="5170"/>
        </w:tabs>
        <w:ind w:left="5170" w:hanging="490"/>
      </w:pPr>
      <w:rPr>
        <w:position w:val="0"/>
        <w:sz w:val="28"/>
        <w:szCs w:val="28"/>
        <w:rtl w:val="0"/>
        <w:lang w:val="ru-RU"/>
      </w:rPr>
    </w:lvl>
    <w:lvl w:ilvl="7">
      <w:start w:val="1"/>
      <w:numFmt w:val="bullet"/>
      <w:lvlText w:val="o"/>
      <w:lvlJc w:val="left"/>
      <w:pPr>
        <w:tabs>
          <w:tab w:val="num" w:pos="5890"/>
        </w:tabs>
        <w:ind w:left="5890" w:hanging="490"/>
      </w:pPr>
      <w:rPr>
        <w:position w:val="0"/>
        <w:sz w:val="28"/>
        <w:szCs w:val="28"/>
        <w:rtl w:val="0"/>
        <w:lang w:val="ru-RU"/>
      </w:rPr>
    </w:lvl>
    <w:lvl w:ilvl="8">
      <w:start w:val="1"/>
      <w:numFmt w:val="bullet"/>
      <w:lvlText w:val="▪"/>
      <w:lvlJc w:val="left"/>
      <w:pPr>
        <w:tabs>
          <w:tab w:val="num" w:pos="6610"/>
        </w:tabs>
        <w:ind w:left="6610" w:hanging="490"/>
      </w:pPr>
      <w:rPr>
        <w:position w:val="0"/>
        <w:sz w:val="28"/>
        <w:szCs w:val="28"/>
        <w:rtl w:val="0"/>
        <w:lang w:val="ru-RU"/>
      </w:rPr>
    </w:lvl>
  </w:abstractNum>
  <w:abstractNum w:abstractNumId="235">
    <w:nsid w:val="29CA51F6"/>
    <w:multiLevelType w:val="multilevel"/>
    <w:tmpl w:val="0B227F46"/>
    <w:styleLink w:val="List243"/>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236">
    <w:nsid w:val="29D51C72"/>
    <w:multiLevelType w:val="multilevel"/>
    <w:tmpl w:val="09E4F2D2"/>
    <w:styleLink w:val="List452"/>
    <w:lvl w:ilvl="0">
      <w:numFmt w:val="bullet"/>
      <w:lvlText w:val="•"/>
      <w:lvlJc w:val="left"/>
      <w:pPr>
        <w:tabs>
          <w:tab w:val="num" w:pos="361"/>
        </w:tabs>
        <w:ind w:left="361" w:hanging="361"/>
      </w:pPr>
      <w:rPr>
        <w:spacing w:val="-1"/>
        <w:position w:val="0"/>
        <w:sz w:val="24"/>
        <w:szCs w:val="24"/>
        <w:rtl w:val="0"/>
        <w:lang w:val="ru-RU"/>
      </w:rPr>
    </w:lvl>
    <w:lvl w:ilvl="1">
      <w:start w:val="1"/>
      <w:numFmt w:val="bullet"/>
      <w:lvlText w:val="o"/>
      <w:lvlJc w:val="left"/>
      <w:pPr>
        <w:tabs>
          <w:tab w:val="num" w:pos="1570"/>
        </w:tabs>
        <w:ind w:left="1570" w:hanging="490"/>
      </w:pPr>
      <w:rPr>
        <w:spacing w:val="-1"/>
        <w:position w:val="0"/>
        <w:sz w:val="28"/>
        <w:szCs w:val="28"/>
        <w:rtl w:val="0"/>
        <w:lang w:val="ru-RU"/>
      </w:rPr>
    </w:lvl>
    <w:lvl w:ilvl="2">
      <w:start w:val="1"/>
      <w:numFmt w:val="bullet"/>
      <w:lvlText w:val="▪"/>
      <w:lvlJc w:val="left"/>
      <w:pPr>
        <w:tabs>
          <w:tab w:val="num" w:pos="2290"/>
        </w:tabs>
        <w:ind w:left="2290" w:hanging="490"/>
      </w:pPr>
      <w:rPr>
        <w:spacing w:val="-1"/>
        <w:position w:val="0"/>
        <w:sz w:val="28"/>
        <w:szCs w:val="28"/>
        <w:rtl w:val="0"/>
        <w:lang w:val="ru-RU"/>
      </w:rPr>
    </w:lvl>
    <w:lvl w:ilvl="3">
      <w:start w:val="1"/>
      <w:numFmt w:val="bullet"/>
      <w:lvlText w:val="•"/>
      <w:lvlJc w:val="left"/>
      <w:pPr>
        <w:tabs>
          <w:tab w:val="num" w:pos="3010"/>
        </w:tabs>
        <w:ind w:left="3010" w:hanging="490"/>
      </w:pPr>
      <w:rPr>
        <w:spacing w:val="-1"/>
        <w:position w:val="0"/>
        <w:sz w:val="28"/>
        <w:szCs w:val="28"/>
        <w:rtl w:val="0"/>
        <w:lang w:val="ru-RU"/>
      </w:rPr>
    </w:lvl>
    <w:lvl w:ilvl="4">
      <w:start w:val="1"/>
      <w:numFmt w:val="bullet"/>
      <w:lvlText w:val="o"/>
      <w:lvlJc w:val="left"/>
      <w:pPr>
        <w:tabs>
          <w:tab w:val="num" w:pos="3730"/>
        </w:tabs>
        <w:ind w:left="3730" w:hanging="490"/>
      </w:pPr>
      <w:rPr>
        <w:spacing w:val="-1"/>
        <w:position w:val="0"/>
        <w:sz w:val="28"/>
        <w:szCs w:val="28"/>
        <w:rtl w:val="0"/>
        <w:lang w:val="ru-RU"/>
      </w:rPr>
    </w:lvl>
    <w:lvl w:ilvl="5">
      <w:start w:val="1"/>
      <w:numFmt w:val="bullet"/>
      <w:lvlText w:val="▪"/>
      <w:lvlJc w:val="left"/>
      <w:pPr>
        <w:tabs>
          <w:tab w:val="num" w:pos="4450"/>
        </w:tabs>
        <w:ind w:left="4450" w:hanging="490"/>
      </w:pPr>
      <w:rPr>
        <w:spacing w:val="-1"/>
        <w:position w:val="0"/>
        <w:sz w:val="28"/>
        <w:szCs w:val="28"/>
        <w:rtl w:val="0"/>
        <w:lang w:val="ru-RU"/>
      </w:rPr>
    </w:lvl>
    <w:lvl w:ilvl="6">
      <w:start w:val="1"/>
      <w:numFmt w:val="bullet"/>
      <w:lvlText w:val="•"/>
      <w:lvlJc w:val="left"/>
      <w:pPr>
        <w:tabs>
          <w:tab w:val="num" w:pos="5170"/>
        </w:tabs>
        <w:ind w:left="5170" w:hanging="490"/>
      </w:pPr>
      <w:rPr>
        <w:spacing w:val="-1"/>
        <w:position w:val="0"/>
        <w:sz w:val="28"/>
        <w:szCs w:val="28"/>
        <w:rtl w:val="0"/>
        <w:lang w:val="ru-RU"/>
      </w:rPr>
    </w:lvl>
    <w:lvl w:ilvl="7">
      <w:start w:val="1"/>
      <w:numFmt w:val="bullet"/>
      <w:lvlText w:val="o"/>
      <w:lvlJc w:val="left"/>
      <w:pPr>
        <w:tabs>
          <w:tab w:val="num" w:pos="5890"/>
        </w:tabs>
        <w:ind w:left="5890" w:hanging="490"/>
      </w:pPr>
      <w:rPr>
        <w:spacing w:val="-1"/>
        <w:position w:val="0"/>
        <w:sz w:val="28"/>
        <w:szCs w:val="28"/>
        <w:rtl w:val="0"/>
        <w:lang w:val="ru-RU"/>
      </w:rPr>
    </w:lvl>
    <w:lvl w:ilvl="8">
      <w:start w:val="1"/>
      <w:numFmt w:val="bullet"/>
      <w:lvlText w:val="▪"/>
      <w:lvlJc w:val="left"/>
      <w:pPr>
        <w:tabs>
          <w:tab w:val="num" w:pos="6610"/>
        </w:tabs>
        <w:ind w:left="6610" w:hanging="490"/>
      </w:pPr>
      <w:rPr>
        <w:spacing w:val="-1"/>
        <w:position w:val="0"/>
        <w:sz w:val="28"/>
        <w:szCs w:val="28"/>
        <w:rtl w:val="0"/>
        <w:lang w:val="ru-RU"/>
      </w:rPr>
    </w:lvl>
  </w:abstractNum>
  <w:abstractNum w:abstractNumId="237">
    <w:nsid w:val="29E5787F"/>
    <w:multiLevelType w:val="multilevel"/>
    <w:tmpl w:val="DBD2A168"/>
    <w:styleLink w:val="List342"/>
    <w:lvl w:ilvl="0">
      <w:numFmt w:val="bullet"/>
      <w:lvlText w:val="•"/>
      <w:lvlJc w:val="left"/>
      <w:pPr>
        <w:tabs>
          <w:tab w:val="num" w:pos="426"/>
        </w:tabs>
        <w:ind w:left="426" w:hanging="426"/>
      </w:pPr>
      <w:rPr>
        <w:kern w:val="1"/>
        <w:position w:val="0"/>
        <w:sz w:val="24"/>
        <w:szCs w:val="24"/>
        <w:rtl w:val="0"/>
        <w:lang w:val="ru-RU"/>
      </w:rPr>
    </w:lvl>
    <w:lvl w:ilvl="1">
      <w:start w:val="1"/>
      <w:numFmt w:val="bullet"/>
      <w:lvlText w:val="o"/>
      <w:lvlJc w:val="left"/>
      <w:pPr>
        <w:tabs>
          <w:tab w:val="num" w:pos="1854"/>
        </w:tabs>
        <w:ind w:left="1854" w:hanging="490"/>
      </w:pPr>
      <w:rPr>
        <w:kern w:val="1"/>
        <w:position w:val="0"/>
        <w:sz w:val="28"/>
        <w:szCs w:val="28"/>
        <w:rtl w:val="0"/>
        <w:lang w:val="ru-RU"/>
      </w:rPr>
    </w:lvl>
    <w:lvl w:ilvl="2">
      <w:start w:val="1"/>
      <w:numFmt w:val="bullet"/>
      <w:lvlText w:val="▪"/>
      <w:lvlJc w:val="left"/>
      <w:pPr>
        <w:tabs>
          <w:tab w:val="num" w:pos="2574"/>
        </w:tabs>
        <w:ind w:left="2574" w:hanging="490"/>
      </w:pPr>
      <w:rPr>
        <w:kern w:val="1"/>
        <w:position w:val="0"/>
        <w:sz w:val="28"/>
        <w:szCs w:val="28"/>
        <w:rtl w:val="0"/>
        <w:lang w:val="ru-RU"/>
      </w:rPr>
    </w:lvl>
    <w:lvl w:ilvl="3">
      <w:start w:val="1"/>
      <w:numFmt w:val="bullet"/>
      <w:lvlText w:val="•"/>
      <w:lvlJc w:val="left"/>
      <w:pPr>
        <w:tabs>
          <w:tab w:val="num" w:pos="3294"/>
        </w:tabs>
        <w:ind w:left="3294" w:hanging="490"/>
      </w:pPr>
      <w:rPr>
        <w:kern w:val="1"/>
        <w:position w:val="0"/>
        <w:sz w:val="28"/>
        <w:szCs w:val="28"/>
        <w:rtl w:val="0"/>
        <w:lang w:val="ru-RU"/>
      </w:rPr>
    </w:lvl>
    <w:lvl w:ilvl="4">
      <w:start w:val="1"/>
      <w:numFmt w:val="bullet"/>
      <w:lvlText w:val="o"/>
      <w:lvlJc w:val="left"/>
      <w:pPr>
        <w:tabs>
          <w:tab w:val="num" w:pos="4014"/>
        </w:tabs>
        <w:ind w:left="4014" w:hanging="490"/>
      </w:pPr>
      <w:rPr>
        <w:kern w:val="1"/>
        <w:position w:val="0"/>
        <w:sz w:val="28"/>
        <w:szCs w:val="28"/>
        <w:rtl w:val="0"/>
        <w:lang w:val="ru-RU"/>
      </w:rPr>
    </w:lvl>
    <w:lvl w:ilvl="5">
      <w:start w:val="1"/>
      <w:numFmt w:val="bullet"/>
      <w:lvlText w:val="▪"/>
      <w:lvlJc w:val="left"/>
      <w:pPr>
        <w:tabs>
          <w:tab w:val="num" w:pos="4734"/>
        </w:tabs>
        <w:ind w:left="4734" w:hanging="490"/>
      </w:pPr>
      <w:rPr>
        <w:kern w:val="1"/>
        <w:position w:val="0"/>
        <w:sz w:val="28"/>
        <w:szCs w:val="28"/>
        <w:rtl w:val="0"/>
        <w:lang w:val="ru-RU"/>
      </w:rPr>
    </w:lvl>
    <w:lvl w:ilvl="6">
      <w:start w:val="1"/>
      <w:numFmt w:val="bullet"/>
      <w:lvlText w:val="•"/>
      <w:lvlJc w:val="left"/>
      <w:pPr>
        <w:tabs>
          <w:tab w:val="num" w:pos="5454"/>
        </w:tabs>
        <w:ind w:left="5454" w:hanging="490"/>
      </w:pPr>
      <w:rPr>
        <w:kern w:val="1"/>
        <w:position w:val="0"/>
        <w:sz w:val="28"/>
        <w:szCs w:val="28"/>
        <w:rtl w:val="0"/>
        <w:lang w:val="ru-RU"/>
      </w:rPr>
    </w:lvl>
    <w:lvl w:ilvl="7">
      <w:start w:val="1"/>
      <w:numFmt w:val="bullet"/>
      <w:lvlText w:val="o"/>
      <w:lvlJc w:val="left"/>
      <w:pPr>
        <w:tabs>
          <w:tab w:val="num" w:pos="6174"/>
        </w:tabs>
        <w:ind w:left="6174" w:hanging="490"/>
      </w:pPr>
      <w:rPr>
        <w:kern w:val="1"/>
        <w:position w:val="0"/>
        <w:sz w:val="28"/>
        <w:szCs w:val="28"/>
        <w:rtl w:val="0"/>
        <w:lang w:val="ru-RU"/>
      </w:rPr>
    </w:lvl>
    <w:lvl w:ilvl="8">
      <w:start w:val="1"/>
      <w:numFmt w:val="bullet"/>
      <w:lvlText w:val="▪"/>
      <w:lvlJc w:val="left"/>
      <w:pPr>
        <w:tabs>
          <w:tab w:val="num" w:pos="6894"/>
        </w:tabs>
        <w:ind w:left="6894" w:hanging="490"/>
      </w:pPr>
      <w:rPr>
        <w:kern w:val="1"/>
        <w:position w:val="0"/>
        <w:sz w:val="28"/>
        <w:szCs w:val="28"/>
        <w:rtl w:val="0"/>
        <w:lang w:val="ru-RU"/>
      </w:rPr>
    </w:lvl>
  </w:abstractNum>
  <w:abstractNum w:abstractNumId="238">
    <w:nsid w:val="29F844F3"/>
    <w:multiLevelType w:val="multilevel"/>
    <w:tmpl w:val="B97A1C20"/>
    <w:styleLink w:val="List444"/>
    <w:lvl w:ilvl="0">
      <w:numFmt w:val="bullet"/>
      <w:lvlText w:val="•"/>
      <w:lvlJc w:val="left"/>
      <w:pPr>
        <w:tabs>
          <w:tab w:val="num" w:pos="708"/>
        </w:tabs>
        <w:ind w:left="708" w:hanging="708"/>
      </w:pPr>
      <w:rPr>
        <w:position w:val="0"/>
        <w:sz w:val="20"/>
        <w:szCs w:val="20"/>
        <w:lang w:val="ru-RU"/>
      </w:rPr>
    </w:lvl>
    <w:lvl w:ilvl="1">
      <w:start w:val="1"/>
      <w:numFmt w:val="bullet"/>
      <w:lvlText w:val="o"/>
      <w:lvlJc w:val="left"/>
      <w:pPr>
        <w:tabs>
          <w:tab w:val="num" w:pos="2110"/>
        </w:tabs>
        <w:ind w:left="2110" w:hanging="490"/>
      </w:pPr>
      <w:rPr>
        <w:position w:val="0"/>
        <w:sz w:val="28"/>
        <w:szCs w:val="28"/>
        <w:lang w:val="ru-RU"/>
      </w:rPr>
    </w:lvl>
    <w:lvl w:ilvl="2">
      <w:start w:val="1"/>
      <w:numFmt w:val="bullet"/>
      <w:lvlText w:val="▪"/>
      <w:lvlJc w:val="left"/>
      <w:pPr>
        <w:tabs>
          <w:tab w:val="num" w:pos="2830"/>
        </w:tabs>
        <w:ind w:left="2830" w:hanging="490"/>
      </w:pPr>
      <w:rPr>
        <w:position w:val="0"/>
        <w:sz w:val="28"/>
        <w:szCs w:val="28"/>
        <w:lang w:val="ru-RU"/>
      </w:rPr>
    </w:lvl>
    <w:lvl w:ilvl="3">
      <w:start w:val="1"/>
      <w:numFmt w:val="bullet"/>
      <w:lvlText w:val="•"/>
      <w:lvlJc w:val="left"/>
      <w:pPr>
        <w:tabs>
          <w:tab w:val="num" w:pos="3550"/>
        </w:tabs>
        <w:ind w:left="3550" w:hanging="490"/>
      </w:pPr>
      <w:rPr>
        <w:position w:val="0"/>
        <w:sz w:val="28"/>
        <w:szCs w:val="28"/>
        <w:lang w:val="ru-RU"/>
      </w:rPr>
    </w:lvl>
    <w:lvl w:ilvl="4">
      <w:start w:val="1"/>
      <w:numFmt w:val="bullet"/>
      <w:lvlText w:val="o"/>
      <w:lvlJc w:val="left"/>
      <w:pPr>
        <w:tabs>
          <w:tab w:val="num" w:pos="4270"/>
        </w:tabs>
        <w:ind w:left="4270" w:hanging="490"/>
      </w:pPr>
      <w:rPr>
        <w:position w:val="0"/>
        <w:sz w:val="28"/>
        <w:szCs w:val="28"/>
        <w:lang w:val="ru-RU"/>
      </w:rPr>
    </w:lvl>
    <w:lvl w:ilvl="5">
      <w:start w:val="1"/>
      <w:numFmt w:val="bullet"/>
      <w:lvlText w:val="▪"/>
      <w:lvlJc w:val="left"/>
      <w:pPr>
        <w:tabs>
          <w:tab w:val="num" w:pos="4990"/>
        </w:tabs>
        <w:ind w:left="4990" w:hanging="490"/>
      </w:pPr>
      <w:rPr>
        <w:position w:val="0"/>
        <w:sz w:val="28"/>
        <w:szCs w:val="28"/>
        <w:lang w:val="ru-RU"/>
      </w:rPr>
    </w:lvl>
    <w:lvl w:ilvl="6">
      <w:start w:val="1"/>
      <w:numFmt w:val="bullet"/>
      <w:lvlText w:val="•"/>
      <w:lvlJc w:val="left"/>
      <w:pPr>
        <w:tabs>
          <w:tab w:val="num" w:pos="5710"/>
        </w:tabs>
        <w:ind w:left="5710" w:hanging="490"/>
      </w:pPr>
      <w:rPr>
        <w:position w:val="0"/>
        <w:sz w:val="28"/>
        <w:szCs w:val="28"/>
        <w:lang w:val="ru-RU"/>
      </w:rPr>
    </w:lvl>
    <w:lvl w:ilvl="7">
      <w:start w:val="1"/>
      <w:numFmt w:val="bullet"/>
      <w:lvlText w:val="o"/>
      <w:lvlJc w:val="left"/>
      <w:pPr>
        <w:tabs>
          <w:tab w:val="num" w:pos="6430"/>
        </w:tabs>
        <w:ind w:left="6430" w:hanging="490"/>
      </w:pPr>
      <w:rPr>
        <w:position w:val="0"/>
        <w:sz w:val="28"/>
        <w:szCs w:val="28"/>
        <w:lang w:val="ru-RU"/>
      </w:rPr>
    </w:lvl>
    <w:lvl w:ilvl="8">
      <w:start w:val="1"/>
      <w:numFmt w:val="bullet"/>
      <w:lvlText w:val="▪"/>
      <w:lvlJc w:val="left"/>
      <w:pPr>
        <w:tabs>
          <w:tab w:val="num" w:pos="7150"/>
        </w:tabs>
        <w:ind w:left="7150" w:hanging="490"/>
      </w:pPr>
      <w:rPr>
        <w:position w:val="0"/>
        <w:sz w:val="28"/>
        <w:szCs w:val="28"/>
        <w:lang w:val="ru-RU"/>
      </w:rPr>
    </w:lvl>
  </w:abstractNum>
  <w:abstractNum w:abstractNumId="239">
    <w:nsid w:val="2A007BE4"/>
    <w:multiLevelType w:val="multilevel"/>
    <w:tmpl w:val="3E9E8D9E"/>
    <w:styleLink w:val="List512"/>
    <w:lvl w:ilvl="0">
      <w:numFmt w:val="bullet"/>
      <w:lvlText w:val="•"/>
      <w:lvlJc w:val="left"/>
      <w:pPr>
        <w:tabs>
          <w:tab w:val="num" w:pos="361"/>
        </w:tabs>
        <w:ind w:left="361" w:hanging="361"/>
      </w:pPr>
      <w:rPr>
        <w:color w:val="000000"/>
        <w:position w:val="0"/>
        <w:sz w:val="24"/>
        <w:szCs w:val="24"/>
        <w:u w:color="000000"/>
        <w:rtl w:val="0"/>
        <w:lang w:val="ru-RU"/>
      </w:rPr>
    </w:lvl>
    <w:lvl w:ilvl="1">
      <w:start w:val="1"/>
      <w:numFmt w:val="bullet"/>
      <w:lvlText w:val="o"/>
      <w:lvlJc w:val="left"/>
      <w:pPr>
        <w:tabs>
          <w:tab w:val="num" w:pos="1210"/>
        </w:tabs>
        <w:ind w:left="1210" w:hanging="490"/>
      </w:pPr>
      <w:rPr>
        <w:color w:val="000000"/>
        <w:position w:val="0"/>
        <w:sz w:val="28"/>
        <w:szCs w:val="28"/>
        <w:u w:color="000000"/>
        <w:rtl w:val="0"/>
        <w:lang w:val="ru-RU"/>
      </w:rPr>
    </w:lvl>
    <w:lvl w:ilvl="2">
      <w:start w:val="1"/>
      <w:numFmt w:val="bullet"/>
      <w:lvlText w:val="▪"/>
      <w:lvlJc w:val="left"/>
      <w:pPr>
        <w:tabs>
          <w:tab w:val="num" w:pos="1930"/>
        </w:tabs>
        <w:ind w:left="1930" w:hanging="490"/>
      </w:pPr>
      <w:rPr>
        <w:color w:val="000000"/>
        <w:position w:val="0"/>
        <w:sz w:val="28"/>
        <w:szCs w:val="28"/>
        <w:u w:color="000000"/>
        <w:rtl w:val="0"/>
        <w:lang w:val="ru-RU"/>
      </w:rPr>
    </w:lvl>
    <w:lvl w:ilvl="3">
      <w:start w:val="1"/>
      <w:numFmt w:val="bullet"/>
      <w:lvlText w:val="•"/>
      <w:lvlJc w:val="left"/>
      <w:pPr>
        <w:tabs>
          <w:tab w:val="num" w:pos="2650"/>
        </w:tabs>
        <w:ind w:left="2650" w:hanging="490"/>
      </w:pPr>
      <w:rPr>
        <w:color w:val="000000"/>
        <w:position w:val="0"/>
        <w:sz w:val="28"/>
        <w:szCs w:val="28"/>
        <w:u w:color="000000"/>
        <w:rtl w:val="0"/>
        <w:lang w:val="ru-RU"/>
      </w:rPr>
    </w:lvl>
    <w:lvl w:ilvl="4">
      <w:start w:val="1"/>
      <w:numFmt w:val="bullet"/>
      <w:lvlText w:val="o"/>
      <w:lvlJc w:val="left"/>
      <w:pPr>
        <w:tabs>
          <w:tab w:val="num" w:pos="3370"/>
        </w:tabs>
        <w:ind w:left="3370" w:hanging="490"/>
      </w:pPr>
      <w:rPr>
        <w:color w:val="000000"/>
        <w:position w:val="0"/>
        <w:sz w:val="28"/>
        <w:szCs w:val="28"/>
        <w:u w:color="000000"/>
        <w:rtl w:val="0"/>
        <w:lang w:val="ru-RU"/>
      </w:rPr>
    </w:lvl>
    <w:lvl w:ilvl="5">
      <w:start w:val="1"/>
      <w:numFmt w:val="bullet"/>
      <w:lvlText w:val="▪"/>
      <w:lvlJc w:val="left"/>
      <w:pPr>
        <w:tabs>
          <w:tab w:val="num" w:pos="4090"/>
        </w:tabs>
        <w:ind w:left="4090" w:hanging="490"/>
      </w:pPr>
      <w:rPr>
        <w:color w:val="000000"/>
        <w:position w:val="0"/>
        <w:sz w:val="28"/>
        <w:szCs w:val="28"/>
        <w:u w:color="000000"/>
        <w:rtl w:val="0"/>
        <w:lang w:val="ru-RU"/>
      </w:rPr>
    </w:lvl>
    <w:lvl w:ilvl="6">
      <w:start w:val="1"/>
      <w:numFmt w:val="bullet"/>
      <w:lvlText w:val="•"/>
      <w:lvlJc w:val="left"/>
      <w:pPr>
        <w:tabs>
          <w:tab w:val="num" w:pos="4810"/>
        </w:tabs>
        <w:ind w:left="4810" w:hanging="490"/>
      </w:pPr>
      <w:rPr>
        <w:color w:val="000000"/>
        <w:position w:val="0"/>
        <w:sz w:val="28"/>
        <w:szCs w:val="28"/>
        <w:u w:color="000000"/>
        <w:rtl w:val="0"/>
        <w:lang w:val="ru-RU"/>
      </w:rPr>
    </w:lvl>
    <w:lvl w:ilvl="7">
      <w:start w:val="1"/>
      <w:numFmt w:val="bullet"/>
      <w:lvlText w:val="o"/>
      <w:lvlJc w:val="left"/>
      <w:pPr>
        <w:tabs>
          <w:tab w:val="num" w:pos="5530"/>
        </w:tabs>
        <w:ind w:left="5530" w:hanging="490"/>
      </w:pPr>
      <w:rPr>
        <w:color w:val="000000"/>
        <w:position w:val="0"/>
        <w:sz w:val="28"/>
        <w:szCs w:val="28"/>
        <w:u w:color="000000"/>
        <w:rtl w:val="0"/>
        <w:lang w:val="ru-RU"/>
      </w:rPr>
    </w:lvl>
    <w:lvl w:ilvl="8">
      <w:start w:val="1"/>
      <w:numFmt w:val="bullet"/>
      <w:lvlText w:val="▪"/>
      <w:lvlJc w:val="left"/>
      <w:pPr>
        <w:tabs>
          <w:tab w:val="num" w:pos="6250"/>
        </w:tabs>
        <w:ind w:left="6250" w:hanging="490"/>
      </w:pPr>
      <w:rPr>
        <w:color w:val="000000"/>
        <w:position w:val="0"/>
        <w:sz w:val="28"/>
        <w:szCs w:val="28"/>
        <w:u w:color="000000"/>
        <w:rtl w:val="0"/>
        <w:lang w:val="ru-RU"/>
      </w:rPr>
    </w:lvl>
  </w:abstractNum>
  <w:abstractNum w:abstractNumId="240">
    <w:nsid w:val="2A7C22D3"/>
    <w:multiLevelType w:val="multilevel"/>
    <w:tmpl w:val="745C588C"/>
    <w:styleLink w:val="List116"/>
    <w:lvl w:ilvl="0">
      <w:numFmt w:val="bullet"/>
      <w:lvlText w:val="•"/>
      <w:lvlJc w:val="left"/>
      <w:pPr>
        <w:tabs>
          <w:tab w:val="num" w:pos="707"/>
        </w:tabs>
        <w:ind w:left="707" w:hanging="707"/>
      </w:pPr>
      <w:rPr>
        <w:position w:val="0"/>
        <w:sz w:val="24"/>
        <w:szCs w:val="24"/>
        <w:rtl w:val="0"/>
        <w:lang w:val="ru-RU"/>
      </w:rPr>
    </w:lvl>
    <w:lvl w:ilvl="1">
      <w:start w:val="1"/>
      <w:numFmt w:val="bullet"/>
      <w:lvlText w:val="o"/>
      <w:lvlJc w:val="left"/>
      <w:pPr>
        <w:tabs>
          <w:tab w:val="num" w:pos="133"/>
        </w:tabs>
      </w:pPr>
      <w:rPr>
        <w:position w:val="0"/>
        <w:sz w:val="28"/>
        <w:szCs w:val="28"/>
        <w:rtl w:val="0"/>
        <w:lang w:val="ru-RU"/>
      </w:rPr>
    </w:lvl>
    <w:lvl w:ilvl="2">
      <w:start w:val="1"/>
      <w:numFmt w:val="bullet"/>
      <w:lvlText w:val="▪"/>
      <w:lvlJc w:val="left"/>
      <w:pPr>
        <w:tabs>
          <w:tab w:val="num" w:pos="133"/>
        </w:tabs>
      </w:pPr>
      <w:rPr>
        <w:position w:val="0"/>
        <w:sz w:val="28"/>
        <w:szCs w:val="28"/>
        <w:rtl w:val="0"/>
        <w:lang w:val="ru-RU"/>
      </w:rPr>
    </w:lvl>
    <w:lvl w:ilvl="3">
      <w:start w:val="1"/>
      <w:numFmt w:val="bullet"/>
      <w:lvlText w:val="•"/>
      <w:lvlJc w:val="left"/>
      <w:pPr>
        <w:tabs>
          <w:tab w:val="num" w:pos="133"/>
        </w:tabs>
      </w:pPr>
      <w:rPr>
        <w:position w:val="0"/>
        <w:sz w:val="28"/>
        <w:szCs w:val="28"/>
        <w:rtl w:val="0"/>
        <w:lang w:val="ru-RU"/>
      </w:rPr>
    </w:lvl>
    <w:lvl w:ilvl="4">
      <w:start w:val="1"/>
      <w:numFmt w:val="bullet"/>
      <w:lvlText w:val="o"/>
      <w:lvlJc w:val="left"/>
      <w:pPr>
        <w:tabs>
          <w:tab w:val="num" w:pos="133"/>
        </w:tabs>
      </w:pPr>
      <w:rPr>
        <w:position w:val="0"/>
        <w:sz w:val="28"/>
        <w:szCs w:val="28"/>
        <w:rtl w:val="0"/>
        <w:lang w:val="ru-RU"/>
      </w:rPr>
    </w:lvl>
    <w:lvl w:ilvl="5">
      <w:start w:val="1"/>
      <w:numFmt w:val="bullet"/>
      <w:lvlText w:val="▪"/>
      <w:lvlJc w:val="left"/>
      <w:pPr>
        <w:tabs>
          <w:tab w:val="num" w:pos="133"/>
        </w:tabs>
      </w:pPr>
      <w:rPr>
        <w:position w:val="0"/>
        <w:sz w:val="28"/>
        <w:szCs w:val="28"/>
        <w:rtl w:val="0"/>
        <w:lang w:val="ru-RU"/>
      </w:rPr>
    </w:lvl>
    <w:lvl w:ilvl="6">
      <w:start w:val="1"/>
      <w:numFmt w:val="bullet"/>
      <w:lvlText w:val="•"/>
      <w:lvlJc w:val="left"/>
      <w:pPr>
        <w:tabs>
          <w:tab w:val="num" w:pos="133"/>
        </w:tabs>
      </w:pPr>
      <w:rPr>
        <w:position w:val="0"/>
        <w:sz w:val="28"/>
        <w:szCs w:val="28"/>
        <w:rtl w:val="0"/>
        <w:lang w:val="ru-RU"/>
      </w:rPr>
    </w:lvl>
    <w:lvl w:ilvl="7">
      <w:start w:val="1"/>
      <w:numFmt w:val="bullet"/>
      <w:lvlText w:val="o"/>
      <w:lvlJc w:val="left"/>
      <w:pPr>
        <w:tabs>
          <w:tab w:val="num" w:pos="133"/>
        </w:tabs>
      </w:pPr>
      <w:rPr>
        <w:position w:val="0"/>
        <w:sz w:val="28"/>
        <w:szCs w:val="28"/>
        <w:rtl w:val="0"/>
        <w:lang w:val="ru-RU"/>
      </w:rPr>
    </w:lvl>
    <w:lvl w:ilvl="8">
      <w:start w:val="1"/>
      <w:numFmt w:val="bullet"/>
      <w:lvlText w:val="▪"/>
      <w:lvlJc w:val="left"/>
      <w:pPr>
        <w:tabs>
          <w:tab w:val="num" w:pos="133"/>
        </w:tabs>
      </w:pPr>
      <w:rPr>
        <w:position w:val="0"/>
        <w:sz w:val="28"/>
        <w:szCs w:val="28"/>
        <w:rtl w:val="0"/>
        <w:lang w:val="ru-RU"/>
      </w:rPr>
    </w:lvl>
  </w:abstractNum>
  <w:abstractNum w:abstractNumId="241">
    <w:nsid w:val="2AB3410D"/>
    <w:multiLevelType w:val="multilevel"/>
    <w:tmpl w:val="C2303F12"/>
    <w:styleLink w:val="List419"/>
    <w:lvl w:ilvl="0">
      <w:numFmt w:val="bullet"/>
      <w:lvlText w:val="•"/>
      <w:lvlJc w:val="left"/>
      <w:pPr>
        <w:tabs>
          <w:tab w:val="num" w:pos="426"/>
        </w:tabs>
        <w:ind w:left="426" w:hanging="361"/>
      </w:pPr>
      <w:rPr>
        <w:position w:val="0"/>
        <w:sz w:val="24"/>
        <w:szCs w:val="24"/>
        <w:rtl w:val="0"/>
        <w:lang w:val="ru-RU"/>
      </w:rPr>
    </w:lvl>
    <w:lvl w:ilvl="1">
      <w:start w:val="1"/>
      <w:numFmt w:val="bullet"/>
      <w:lvlText w:val="o"/>
      <w:lvlJc w:val="left"/>
      <w:pPr>
        <w:tabs>
          <w:tab w:val="num" w:pos="1996"/>
        </w:tabs>
        <w:ind w:left="1996" w:hanging="490"/>
      </w:pPr>
      <w:rPr>
        <w:position w:val="0"/>
        <w:sz w:val="28"/>
        <w:szCs w:val="28"/>
        <w:rtl w:val="0"/>
        <w:lang w:val="ru-RU"/>
      </w:rPr>
    </w:lvl>
    <w:lvl w:ilvl="2">
      <w:start w:val="1"/>
      <w:numFmt w:val="bullet"/>
      <w:lvlText w:val="▪"/>
      <w:lvlJc w:val="left"/>
      <w:pPr>
        <w:tabs>
          <w:tab w:val="num" w:pos="2716"/>
        </w:tabs>
        <w:ind w:left="2716" w:hanging="490"/>
      </w:pPr>
      <w:rPr>
        <w:position w:val="0"/>
        <w:sz w:val="28"/>
        <w:szCs w:val="28"/>
        <w:rtl w:val="0"/>
        <w:lang w:val="ru-RU"/>
      </w:rPr>
    </w:lvl>
    <w:lvl w:ilvl="3">
      <w:start w:val="1"/>
      <w:numFmt w:val="bullet"/>
      <w:lvlText w:val="•"/>
      <w:lvlJc w:val="left"/>
      <w:pPr>
        <w:tabs>
          <w:tab w:val="num" w:pos="3436"/>
        </w:tabs>
        <w:ind w:left="3436" w:hanging="490"/>
      </w:pPr>
      <w:rPr>
        <w:position w:val="0"/>
        <w:sz w:val="28"/>
        <w:szCs w:val="28"/>
        <w:rtl w:val="0"/>
        <w:lang w:val="ru-RU"/>
      </w:rPr>
    </w:lvl>
    <w:lvl w:ilvl="4">
      <w:start w:val="1"/>
      <w:numFmt w:val="bullet"/>
      <w:lvlText w:val="o"/>
      <w:lvlJc w:val="left"/>
      <w:pPr>
        <w:tabs>
          <w:tab w:val="num" w:pos="4156"/>
        </w:tabs>
        <w:ind w:left="4156" w:hanging="490"/>
      </w:pPr>
      <w:rPr>
        <w:position w:val="0"/>
        <w:sz w:val="28"/>
        <w:szCs w:val="28"/>
        <w:rtl w:val="0"/>
        <w:lang w:val="ru-RU"/>
      </w:rPr>
    </w:lvl>
    <w:lvl w:ilvl="5">
      <w:start w:val="1"/>
      <w:numFmt w:val="bullet"/>
      <w:lvlText w:val="▪"/>
      <w:lvlJc w:val="left"/>
      <w:pPr>
        <w:tabs>
          <w:tab w:val="num" w:pos="4876"/>
        </w:tabs>
        <w:ind w:left="4876" w:hanging="490"/>
      </w:pPr>
      <w:rPr>
        <w:position w:val="0"/>
        <w:sz w:val="28"/>
        <w:szCs w:val="28"/>
        <w:rtl w:val="0"/>
        <w:lang w:val="ru-RU"/>
      </w:rPr>
    </w:lvl>
    <w:lvl w:ilvl="6">
      <w:start w:val="1"/>
      <w:numFmt w:val="bullet"/>
      <w:lvlText w:val="•"/>
      <w:lvlJc w:val="left"/>
      <w:pPr>
        <w:tabs>
          <w:tab w:val="num" w:pos="5596"/>
        </w:tabs>
        <w:ind w:left="5596" w:hanging="490"/>
      </w:pPr>
      <w:rPr>
        <w:position w:val="0"/>
        <w:sz w:val="28"/>
        <w:szCs w:val="28"/>
        <w:rtl w:val="0"/>
        <w:lang w:val="ru-RU"/>
      </w:rPr>
    </w:lvl>
    <w:lvl w:ilvl="7">
      <w:start w:val="1"/>
      <w:numFmt w:val="bullet"/>
      <w:lvlText w:val="o"/>
      <w:lvlJc w:val="left"/>
      <w:pPr>
        <w:tabs>
          <w:tab w:val="num" w:pos="6316"/>
        </w:tabs>
        <w:ind w:left="6316" w:hanging="490"/>
      </w:pPr>
      <w:rPr>
        <w:position w:val="0"/>
        <w:sz w:val="28"/>
        <w:szCs w:val="28"/>
        <w:rtl w:val="0"/>
        <w:lang w:val="ru-RU"/>
      </w:rPr>
    </w:lvl>
    <w:lvl w:ilvl="8">
      <w:start w:val="1"/>
      <w:numFmt w:val="bullet"/>
      <w:lvlText w:val="▪"/>
      <w:lvlJc w:val="left"/>
      <w:pPr>
        <w:tabs>
          <w:tab w:val="num" w:pos="7036"/>
        </w:tabs>
        <w:ind w:left="7036" w:hanging="490"/>
      </w:pPr>
      <w:rPr>
        <w:position w:val="0"/>
        <w:sz w:val="28"/>
        <w:szCs w:val="28"/>
        <w:rtl w:val="0"/>
        <w:lang w:val="ru-RU"/>
      </w:rPr>
    </w:lvl>
  </w:abstractNum>
  <w:abstractNum w:abstractNumId="242">
    <w:nsid w:val="2AD56942"/>
    <w:multiLevelType w:val="multilevel"/>
    <w:tmpl w:val="C1D6CD12"/>
    <w:styleLink w:val="List24"/>
    <w:lvl w:ilvl="0">
      <w:numFmt w:val="bullet"/>
      <w:lvlText w:val="•"/>
      <w:lvlJc w:val="left"/>
      <w:pPr>
        <w:tabs>
          <w:tab w:val="num" w:pos="708"/>
        </w:tabs>
        <w:ind w:left="708" w:hanging="708"/>
      </w:pPr>
      <w:rPr>
        <w:position w:val="0"/>
        <w:sz w:val="22"/>
        <w:szCs w:val="22"/>
        <w:lang w:val="ru-RU"/>
      </w:rPr>
    </w:lvl>
    <w:lvl w:ilvl="1">
      <w:start w:val="1"/>
      <w:numFmt w:val="bullet"/>
      <w:lvlText w:val="o"/>
      <w:lvlJc w:val="left"/>
      <w:pPr>
        <w:tabs>
          <w:tab w:val="num" w:pos="1570"/>
        </w:tabs>
        <w:ind w:left="1570" w:hanging="490"/>
      </w:pPr>
      <w:rPr>
        <w:position w:val="0"/>
        <w:sz w:val="28"/>
        <w:szCs w:val="28"/>
        <w:lang w:val="ru-RU"/>
      </w:rPr>
    </w:lvl>
    <w:lvl w:ilvl="2">
      <w:start w:val="1"/>
      <w:numFmt w:val="bullet"/>
      <w:lvlText w:val="▪"/>
      <w:lvlJc w:val="left"/>
      <w:pPr>
        <w:tabs>
          <w:tab w:val="num" w:pos="2290"/>
        </w:tabs>
        <w:ind w:left="2290" w:hanging="490"/>
      </w:pPr>
      <w:rPr>
        <w:position w:val="0"/>
        <w:sz w:val="28"/>
        <w:szCs w:val="28"/>
        <w:lang w:val="ru-RU"/>
      </w:rPr>
    </w:lvl>
    <w:lvl w:ilvl="3">
      <w:start w:val="1"/>
      <w:numFmt w:val="bullet"/>
      <w:lvlText w:val="•"/>
      <w:lvlJc w:val="left"/>
      <w:pPr>
        <w:tabs>
          <w:tab w:val="num" w:pos="3010"/>
        </w:tabs>
        <w:ind w:left="3010" w:hanging="490"/>
      </w:pPr>
      <w:rPr>
        <w:position w:val="0"/>
        <w:sz w:val="28"/>
        <w:szCs w:val="28"/>
        <w:lang w:val="ru-RU"/>
      </w:rPr>
    </w:lvl>
    <w:lvl w:ilvl="4">
      <w:start w:val="1"/>
      <w:numFmt w:val="bullet"/>
      <w:lvlText w:val="o"/>
      <w:lvlJc w:val="left"/>
      <w:pPr>
        <w:tabs>
          <w:tab w:val="num" w:pos="3730"/>
        </w:tabs>
        <w:ind w:left="3730" w:hanging="490"/>
      </w:pPr>
      <w:rPr>
        <w:position w:val="0"/>
        <w:sz w:val="28"/>
        <w:szCs w:val="28"/>
        <w:lang w:val="ru-RU"/>
      </w:rPr>
    </w:lvl>
    <w:lvl w:ilvl="5">
      <w:start w:val="1"/>
      <w:numFmt w:val="bullet"/>
      <w:lvlText w:val="▪"/>
      <w:lvlJc w:val="left"/>
      <w:pPr>
        <w:tabs>
          <w:tab w:val="num" w:pos="4450"/>
        </w:tabs>
        <w:ind w:left="4450" w:hanging="490"/>
      </w:pPr>
      <w:rPr>
        <w:position w:val="0"/>
        <w:sz w:val="28"/>
        <w:szCs w:val="28"/>
        <w:lang w:val="ru-RU"/>
      </w:rPr>
    </w:lvl>
    <w:lvl w:ilvl="6">
      <w:start w:val="1"/>
      <w:numFmt w:val="bullet"/>
      <w:lvlText w:val="•"/>
      <w:lvlJc w:val="left"/>
      <w:pPr>
        <w:tabs>
          <w:tab w:val="num" w:pos="5170"/>
        </w:tabs>
        <w:ind w:left="5170" w:hanging="490"/>
      </w:pPr>
      <w:rPr>
        <w:position w:val="0"/>
        <w:sz w:val="28"/>
        <w:szCs w:val="28"/>
        <w:lang w:val="ru-RU"/>
      </w:rPr>
    </w:lvl>
    <w:lvl w:ilvl="7">
      <w:start w:val="1"/>
      <w:numFmt w:val="bullet"/>
      <w:lvlText w:val="o"/>
      <w:lvlJc w:val="left"/>
      <w:pPr>
        <w:tabs>
          <w:tab w:val="num" w:pos="5890"/>
        </w:tabs>
        <w:ind w:left="5890" w:hanging="490"/>
      </w:pPr>
      <w:rPr>
        <w:position w:val="0"/>
        <w:sz w:val="28"/>
        <w:szCs w:val="28"/>
        <w:lang w:val="ru-RU"/>
      </w:rPr>
    </w:lvl>
    <w:lvl w:ilvl="8">
      <w:start w:val="1"/>
      <w:numFmt w:val="bullet"/>
      <w:lvlText w:val="▪"/>
      <w:lvlJc w:val="left"/>
      <w:pPr>
        <w:tabs>
          <w:tab w:val="num" w:pos="6610"/>
        </w:tabs>
        <w:ind w:left="6610" w:hanging="490"/>
      </w:pPr>
      <w:rPr>
        <w:position w:val="0"/>
        <w:sz w:val="28"/>
        <w:szCs w:val="28"/>
        <w:lang w:val="ru-RU"/>
      </w:rPr>
    </w:lvl>
  </w:abstractNum>
  <w:abstractNum w:abstractNumId="243">
    <w:nsid w:val="2AFE7C69"/>
    <w:multiLevelType w:val="multilevel"/>
    <w:tmpl w:val="35DED39E"/>
    <w:styleLink w:val="List523"/>
    <w:lvl w:ilvl="0">
      <w:numFmt w:val="bullet"/>
      <w:lvlText w:val="•"/>
      <w:lvlJc w:val="left"/>
      <w:pPr>
        <w:tabs>
          <w:tab w:val="num" w:pos="708"/>
        </w:tabs>
        <w:ind w:left="708" w:hanging="708"/>
      </w:pPr>
      <w:rPr>
        <w:position w:val="0"/>
        <w:sz w:val="22"/>
        <w:szCs w:val="22"/>
        <w:lang w:val="ru-RU"/>
      </w:rPr>
    </w:lvl>
    <w:lvl w:ilvl="1">
      <w:start w:val="1"/>
      <w:numFmt w:val="bullet"/>
      <w:lvlText w:val="o"/>
      <w:lvlJc w:val="left"/>
      <w:pPr>
        <w:tabs>
          <w:tab w:val="num" w:pos="1210"/>
        </w:tabs>
        <w:ind w:left="1210" w:hanging="490"/>
      </w:pPr>
      <w:rPr>
        <w:position w:val="0"/>
        <w:sz w:val="28"/>
        <w:szCs w:val="28"/>
        <w:lang w:val="ru-RU"/>
      </w:rPr>
    </w:lvl>
    <w:lvl w:ilvl="2">
      <w:start w:val="1"/>
      <w:numFmt w:val="bullet"/>
      <w:lvlText w:val="▪"/>
      <w:lvlJc w:val="left"/>
      <w:pPr>
        <w:tabs>
          <w:tab w:val="num" w:pos="1930"/>
        </w:tabs>
        <w:ind w:left="1930" w:hanging="490"/>
      </w:pPr>
      <w:rPr>
        <w:position w:val="0"/>
        <w:sz w:val="28"/>
        <w:szCs w:val="28"/>
        <w:lang w:val="ru-RU"/>
      </w:rPr>
    </w:lvl>
    <w:lvl w:ilvl="3">
      <w:start w:val="1"/>
      <w:numFmt w:val="bullet"/>
      <w:lvlText w:val="•"/>
      <w:lvlJc w:val="left"/>
      <w:pPr>
        <w:tabs>
          <w:tab w:val="num" w:pos="2650"/>
        </w:tabs>
        <w:ind w:left="2650" w:hanging="490"/>
      </w:pPr>
      <w:rPr>
        <w:position w:val="0"/>
        <w:sz w:val="28"/>
        <w:szCs w:val="28"/>
        <w:lang w:val="ru-RU"/>
      </w:rPr>
    </w:lvl>
    <w:lvl w:ilvl="4">
      <w:start w:val="1"/>
      <w:numFmt w:val="bullet"/>
      <w:lvlText w:val="o"/>
      <w:lvlJc w:val="left"/>
      <w:pPr>
        <w:tabs>
          <w:tab w:val="num" w:pos="3370"/>
        </w:tabs>
        <w:ind w:left="3370" w:hanging="490"/>
      </w:pPr>
      <w:rPr>
        <w:position w:val="0"/>
        <w:sz w:val="28"/>
        <w:szCs w:val="28"/>
        <w:lang w:val="ru-RU"/>
      </w:rPr>
    </w:lvl>
    <w:lvl w:ilvl="5">
      <w:start w:val="1"/>
      <w:numFmt w:val="bullet"/>
      <w:lvlText w:val="▪"/>
      <w:lvlJc w:val="left"/>
      <w:pPr>
        <w:tabs>
          <w:tab w:val="num" w:pos="4090"/>
        </w:tabs>
        <w:ind w:left="4090" w:hanging="490"/>
      </w:pPr>
      <w:rPr>
        <w:position w:val="0"/>
        <w:sz w:val="28"/>
        <w:szCs w:val="28"/>
        <w:lang w:val="ru-RU"/>
      </w:rPr>
    </w:lvl>
    <w:lvl w:ilvl="6">
      <w:start w:val="1"/>
      <w:numFmt w:val="bullet"/>
      <w:lvlText w:val="•"/>
      <w:lvlJc w:val="left"/>
      <w:pPr>
        <w:tabs>
          <w:tab w:val="num" w:pos="4810"/>
        </w:tabs>
        <w:ind w:left="4810" w:hanging="490"/>
      </w:pPr>
      <w:rPr>
        <w:position w:val="0"/>
        <w:sz w:val="28"/>
        <w:szCs w:val="28"/>
        <w:lang w:val="ru-RU"/>
      </w:rPr>
    </w:lvl>
    <w:lvl w:ilvl="7">
      <w:start w:val="1"/>
      <w:numFmt w:val="bullet"/>
      <w:lvlText w:val="o"/>
      <w:lvlJc w:val="left"/>
      <w:pPr>
        <w:tabs>
          <w:tab w:val="num" w:pos="5530"/>
        </w:tabs>
        <w:ind w:left="5530" w:hanging="490"/>
      </w:pPr>
      <w:rPr>
        <w:position w:val="0"/>
        <w:sz w:val="28"/>
        <w:szCs w:val="28"/>
        <w:lang w:val="ru-RU"/>
      </w:rPr>
    </w:lvl>
    <w:lvl w:ilvl="8">
      <w:start w:val="1"/>
      <w:numFmt w:val="bullet"/>
      <w:lvlText w:val="▪"/>
      <w:lvlJc w:val="left"/>
      <w:pPr>
        <w:tabs>
          <w:tab w:val="num" w:pos="6250"/>
        </w:tabs>
        <w:ind w:left="6250" w:hanging="490"/>
      </w:pPr>
      <w:rPr>
        <w:position w:val="0"/>
        <w:sz w:val="28"/>
        <w:szCs w:val="28"/>
        <w:lang w:val="ru-RU"/>
      </w:rPr>
    </w:lvl>
  </w:abstractNum>
  <w:abstractNum w:abstractNumId="244">
    <w:nsid w:val="2B800DD6"/>
    <w:multiLevelType w:val="multilevel"/>
    <w:tmpl w:val="F33E2ED6"/>
    <w:styleLink w:val="List172"/>
    <w:lvl w:ilvl="0">
      <w:numFmt w:val="bullet"/>
      <w:lvlText w:val="•"/>
      <w:lvlJc w:val="left"/>
      <w:pPr>
        <w:tabs>
          <w:tab w:val="num" w:pos="360"/>
        </w:tabs>
        <w:ind w:left="360" w:hanging="360"/>
      </w:pPr>
      <w:rPr>
        <w:color w:val="000000"/>
        <w:position w:val="0"/>
        <w:sz w:val="20"/>
        <w:szCs w:val="20"/>
        <w:u w:color="000000"/>
        <w:lang w:val="ru-RU"/>
      </w:rPr>
    </w:lvl>
    <w:lvl w:ilvl="1">
      <w:start w:val="1"/>
      <w:numFmt w:val="bullet"/>
      <w:lvlText w:val="o"/>
      <w:lvlJc w:val="left"/>
      <w:pPr>
        <w:tabs>
          <w:tab w:val="num" w:pos="1352"/>
        </w:tabs>
        <w:ind w:left="1352" w:hanging="490"/>
      </w:pPr>
      <w:rPr>
        <w:color w:val="000000"/>
        <w:position w:val="0"/>
        <w:sz w:val="28"/>
        <w:szCs w:val="28"/>
        <w:u w:color="000000"/>
        <w:lang w:val="ru-RU"/>
      </w:rPr>
    </w:lvl>
    <w:lvl w:ilvl="2">
      <w:start w:val="1"/>
      <w:numFmt w:val="bullet"/>
      <w:lvlText w:val="▪"/>
      <w:lvlJc w:val="left"/>
      <w:pPr>
        <w:tabs>
          <w:tab w:val="num" w:pos="2072"/>
        </w:tabs>
        <w:ind w:left="2072" w:hanging="490"/>
      </w:pPr>
      <w:rPr>
        <w:color w:val="000000"/>
        <w:position w:val="0"/>
        <w:sz w:val="28"/>
        <w:szCs w:val="28"/>
        <w:u w:color="000000"/>
        <w:lang w:val="ru-RU"/>
      </w:rPr>
    </w:lvl>
    <w:lvl w:ilvl="3">
      <w:start w:val="1"/>
      <w:numFmt w:val="bullet"/>
      <w:lvlText w:val="•"/>
      <w:lvlJc w:val="left"/>
      <w:pPr>
        <w:tabs>
          <w:tab w:val="num" w:pos="2792"/>
        </w:tabs>
        <w:ind w:left="2792" w:hanging="490"/>
      </w:pPr>
      <w:rPr>
        <w:color w:val="000000"/>
        <w:position w:val="0"/>
        <w:sz w:val="28"/>
        <w:szCs w:val="28"/>
        <w:u w:color="000000"/>
        <w:lang w:val="ru-RU"/>
      </w:rPr>
    </w:lvl>
    <w:lvl w:ilvl="4">
      <w:start w:val="1"/>
      <w:numFmt w:val="bullet"/>
      <w:lvlText w:val="o"/>
      <w:lvlJc w:val="left"/>
      <w:pPr>
        <w:tabs>
          <w:tab w:val="num" w:pos="3512"/>
        </w:tabs>
        <w:ind w:left="3512" w:hanging="490"/>
      </w:pPr>
      <w:rPr>
        <w:color w:val="000000"/>
        <w:position w:val="0"/>
        <w:sz w:val="28"/>
        <w:szCs w:val="28"/>
        <w:u w:color="000000"/>
        <w:lang w:val="ru-RU"/>
      </w:rPr>
    </w:lvl>
    <w:lvl w:ilvl="5">
      <w:start w:val="1"/>
      <w:numFmt w:val="bullet"/>
      <w:lvlText w:val="▪"/>
      <w:lvlJc w:val="left"/>
      <w:pPr>
        <w:tabs>
          <w:tab w:val="num" w:pos="4232"/>
        </w:tabs>
        <w:ind w:left="4232" w:hanging="490"/>
      </w:pPr>
      <w:rPr>
        <w:color w:val="000000"/>
        <w:position w:val="0"/>
        <w:sz w:val="28"/>
        <w:szCs w:val="28"/>
        <w:u w:color="000000"/>
        <w:lang w:val="ru-RU"/>
      </w:rPr>
    </w:lvl>
    <w:lvl w:ilvl="6">
      <w:start w:val="1"/>
      <w:numFmt w:val="bullet"/>
      <w:lvlText w:val="•"/>
      <w:lvlJc w:val="left"/>
      <w:pPr>
        <w:tabs>
          <w:tab w:val="num" w:pos="4952"/>
        </w:tabs>
        <w:ind w:left="4952" w:hanging="490"/>
      </w:pPr>
      <w:rPr>
        <w:color w:val="000000"/>
        <w:position w:val="0"/>
        <w:sz w:val="28"/>
        <w:szCs w:val="28"/>
        <w:u w:color="000000"/>
        <w:lang w:val="ru-RU"/>
      </w:rPr>
    </w:lvl>
    <w:lvl w:ilvl="7">
      <w:start w:val="1"/>
      <w:numFmt w:val="bullet"/>
      <w:lvlText w:val="o"/>
      <w:lvlJc w:val="left"/>
      <w:pPr>
        <w:tabs>
          <w:tab w:val="num" w:pos="5672"/>
        </w:tabs>
        <w:ind w:left="5672" w:hanging="490"/>
      </w:pPr>
      <w:rPr>
        <w:color w:val="000000"/>
        <w:position w:val="0"/>
        <w:sz w:val="28"/>
        <w:szCs w:val="28"/>
        <w:u w:color="000000"/>
        <w:lang w:val="ru-RU"/>
      </w:rPr>
    </w:lvl>
    <w:lvl w:ilvl="8">
      <w:start w:val="1"/>
      <w:numFmt w:val="bullet"/>
      <w:lvlText w:val="▪"/>
      <w:lvlJc w:val="left"/>
      <w:pPr>
        <w:tabs>
          <w:tab w:val="num" w:pos="6392"/>
        </w:tabs>
        <w:ind w:left="6392" w:hanging="490"/>
      </w:pPr>
      <w:rPr>
        <w:color w:val="000000"/>
        <w:position w:val="0"/>
        <w:sz w:val="28"/>
        <w:szCs w:val="28"/>
        <w:u w:color="000000"/>
        <w:lang w:val="ru-RU"/>
      </w:rPr>
    </w:lvl>
  </w:abstractNum>
  <w:abstractNum w:abstractNumId="245">
    <w:nsid w:val="2BE52BB7"/>
    <w:multiLevelType w:val="multilevel"/>
    <w:tmpl w:val="AE6E1F90"/>
    <w:styleLink w:val="List237"/>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246">
    <w:nsid w:val="2C0C01C7"/>
    <w:multiLevelType w:val="multilevel"/>
    <w:tmpl w:val="AFE222FA"/>
    <w:styleLink w:val="List277"/>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247">
    <w:nsid w:val="2C131C9A"/>
    <w:multiLevelType w:val="multilevel"/>
    <w:tmpl w:val="DCF081A4"/>
    <w:styleLink w:val="List92"/>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570"/>
        </w:tabs>
        <w:ind w:left="1570" w:hanging="490"/>
      </w:pPr>
      <w:rPr>
        <w:spacing w:val="2"/>
        <w:position w:val="0"/>
        <w:sz w:val="28"/>
        <w:szCs w:val="28"/>
        <w:lang w:val="ru-RU"/>
      </w:rPr>
    </w:lvl>
    <w:lvl w:ilvl="2">
      <w:start w:val="1"/>
      <w:numFmt w:val="bullet"/>
      <w:lvlText w:val="▪"/>
      <w:lvlJc w:val="left"/>
      <w:pPr>
        <w:tabs>
          <w:tab w:val="num" w:pos="2290"/>
        </w:tabs>
        <w:ind w:left="2290" w:hanging="490"/>
      </w:pPr>
      <w:rPr>
        <w:spacing w:val="2"/>
        <w:position w:val="0"/>
        <w:sz w:val="28"/>
        <w:szCs w:val="28"/>
        <w:lang w:val="ru-RU"/>
      </w:rPr>
    </w:lvl>
    <w:lvl w:ilvl="3">
      <w:start w:val="1"/>
      <w:numFmt w:val="bullet"/>
      <w:lvlText w:val="•"/>
      <w:lvlJc w:val="left"/>
      <w:pPr>
        <w:tabs>
          <w:tab w:val="num" w:pos="3010"/>
        </w:tabs>
        <w:ind w:left="3010" w:hanging="490"/>
      </w:pPr>
      <w:rPr>
        <w:spacing w:val="2"/>
        <w:position w:val="0"/>
        <w:sz w:val="28"/>
        <w:szCs w:val="28"/>
        <w:lang w:val="ru-RU"/>
      </w:rPr>
    </w:lvl>
    <w:lvl w:ilvl="4">
      <w:start w:val="1"/>
      <w:numFmt w:val="bullet"/>
      <w:lvlText w:val="o"/>
      <w:lvlJc w:val="left"/>
      <w:pPr>
        <w:tabs>
          <w:tab w:val="num" w:pos="3730"/>
        </w:tabs>
        <w:ind w:left="3730" w:hanging="490"/>
      </w:pPr>
      <w:rPr>
        <w:spacing w:val="2"/>
        <w:position w:val="0"/>
        <w:sz w:val="28"/>
        <w:szCs w:val="28"/>
        <w:lang w:val="ru-RU"/>
      </w:rPr>
    </w:lvl>
    <w:lvl w:ilvl="5">
      <w:start w:val="1"/>
      <w:numFmt w:val="bullet"/>
      <w:lvlText w:val="▪"/>
      <w:lvlJc w:val="left"/>
      <w:pPr>
        <w:tabs>
          <w:tab w:val="num" w:pos="4450"/>
        </w:tabs>
        <w:ind w:left="4450" w:hanging="490"/>
      </w:pPr>
      <w:rPr>
        <w:spacing w:val="2"/>
        <w:position w:val="0"/>
        <w:sz w:val="28"/>
        <w:szCs w:val="28"/>
        <w:lang w:val="ru-RU"/>
      </w:rPr>
    </w:lvl>
    <w:lvl w:ilvl="6">
      <w:start w:val="1"/>
      <w:numFmt w:val="bullet"/>
      <w:lvlText w:val="•"/>
      <w:lvlJc w:val="left"/>
      <w:pPr>
        <w:tabs>
          <w:tab w:val="num" w:pos="5170"/>
        </w:tabs>
        <w:ind w:left="5170" w:hanging="490"/>
      </w:pPr>
      <w:rPr>
        <w:spacing w:val="2"/>
        <w:position w:val="0"/>
        <w:sz w:val="28"/>
        <w:szCs w:val="28"/>
        <w:lang w:val="ru-RU"/>
      </w:rPr>
    </w:lvl>
    <w:lvl w:ilvl="7">
      <w:start w:val="1"/>
      <w:numFmt w:val="bullet"/>
      <w:lvlText w:val="o"/>
      <w:lvlJc w:val="left"/>
      <w:pPr>
        <w:tabs>
          <w:tab w:val="num" w:pos="5890"/>
        </w:tabs>
        <w:ind w:left="5890" w:hanging="490"/>
      </w:pPr>
      <w:rPr>
        <w:spacing w:val="2"/>
        <w:position w:val="0"/>
        <w:sz w:val="28"/>
        <w:szCs w:val="28"/>
        <w:lang w:val="ru-RU"/>
      </w:rPr>
    </w:lvl>
    <w:lvl w:ilvl="8">
      <w:start w:val="1"/>
      <w:numFmt w:val="bullet"/>
      <w:lvlText w:val="▪"/>
      <w:lvlJc w:val="left"/>
      <w:pPr>
        <w:tabs>
          <w:tab w:val="num" w:pos="6610"/>
        </w:tabs>
        <w:ind w:left="6610" w:hanging="490"/>
      </w:pPr>
      <w:rPr>
        <w:spacing w:val="2"/>
        <w:position w:val="0"/>
        <w:sz w:val="28"/>
        <w:szCs w:val="28"/>
        <w:lang w:val="ru-RU"/>
      </w:rPr>
    </w:lvl>
  </w:abstractNum>
  <w:abstractNum w:abstractNumId="248">
    <w:nsid w:val="2C3531C7"/>
    <w:multiLevelType w:val="multilevel"/>
    <w:tmpl w:val="9FF88C70"/>
    <w:styleLink w:val="List260"/>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249">
    <w:nsid w:val="2C672811"/>
    <w:multiLevelType w:val="hybridMultilevel"/>
    <w:tmpl w:val="A9FEF84C"/>
    <w:lvl w:ilvl="0" w:tplc="472E18C2">
      <w:numFmt w:val="bullet"/>
      <w:lvlText w:val="•"/>
      <w:lvlJc w:val="left"/>
      <w:pPr>
        <w:ind w:left="36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0">
    <w:nsid w:val="2C841122"/>
    <w:multiLevelType w:val="multilevel"/>
    <w:tmpl w:val="CCA43436"/>
    <w:styleLink w:val="List266"/>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251">
    <w:nsid w:val="2C8E7FE8"/>
    <w:multiLevelType w:val="multilevel"/>
    <w:tmpl w:val="6C44C7A2"/>
    <w:styleLink w:val="List462"/>
    <w:lvl w:ilvl="0">
      <w:numFmt w:val="bullet"/>
      <w:lvlText w:val="•"/>
      <w:lvlJc w:val="left"/>
      <w:pPr>
        <w:tabs>
          <w:tab w:val="num" w:pos="361"/>
        </w:tabs>
        <w:ind w:left="361" w:hanging="361"/>
      </w:pPr>
      <w:rPr>
        <w:position w:val="0"/>
        <w:sz w:val="24"/>
        <w:szCs w:val="24"/>
        <w:rtl w:val="0"/>
        <w:lang w:val="ru-RU"/>
      </w:rPr>
    </w:lvl>
    <w:lvl w:ilvl="1">
      <w:start w:val="1"/>
      <w:numFmt w:val="bullet"/>
      <w:lvlText w:val="o"/>
      <w:lvlJc w:val="left"/>
      <w:pPr>
        <w:tabs>
          <w:tab w:val="num" w:pos="1570"/>
        </w:tabs>
        <w:ind w:left="1570" w:hanging="490"/>
      </w:pPr>
      <w:rPr>
        <w:position w:val="0"/>
        <w:sz w:val="28"/>
        <w:szCs w:val="28"/>
        <w:rtl w:val="0"/>
        <w:lang w:val="ru-RU"/>
      </w:rPr>
    </w:lvl>
    <w:lvl w:ilvl="2">
      <w:start w:val="1"/>
      <w:numFmt w:val="bullet"/>
      <w:lvlText w:val="▪"/>
      <w:lvlJc w:val="left"/>
      <w:pPr>
        <w:tabs>
          <w:tab w:val="num" w:pos="2290"/>
        </w:tabs>
        <w:ind w:left="2290" w:hanging="490"/>
      </w:pPr>
      <w:rPr>
        <w:position w:val="0"/>
        <w:sz w:val="28"/>
        <w:szCs w:val="28"/>
        <w:rtl w:val="0"/>
        <w:lang w:val="ru-RU"/>
      </w:rPr>
    </w:lvl>
    <w:lvl w:ilvl="3">
      <w:start w:val="1"/>
      <w:numFmt w:val="bullet"/>
      <w:lvlText w:val="•"/>
      <w:lvlJc w:val="left"/>
      <w:pPr>
        <w:tabs>
          <w:tab w:val="num" w:pos="3010"/>
        </w:tabs>
        <w:ind w:left="3010" w:hanging="490"/>
      </w:pPr>
      <w:rPr>
        <w:position w:val="0"/>
        <w:sz w:val="28"/>
        <w:szCs w:val="28"/>
        <w:rtl w:val="0"/>
        <w:lang w:val="ru-RU"/>
      </w:rPr>
    </w:lvl>
    <w:lvl w:ilvl="4">
      <w:start w:val="1"/>
      <w:numFmt w:val="bullet"/>
      <w:lvlText w:val="o"/>
      <w:lvlJc w:val="left"/>
      <w:pPr>
        <w:tabs>
          <w:tab w:val="num" w:pos="3730"/>
        </w:tabs>
        <w:ind w:left="3730" w:hanging="490"/>
      </w:pPr>
      <w:rPr>
        <w:position w:val="0"/>
        <w:sz w:val="28"/>
        <w:szCs w:val="28"/>
        <w:rtl w:val="0"/>
        <w:lang w:val="ru-RU"/>
      </w:rPr>
    </w:lvl>
    <w:lvl w:ilvl="5">
      <w:start w:val="1"/>
      <w:numFmt w:val="bullet"/>
      <w:lvlText w:val="▪"/>
      <w:lvlJc w:val="left"/>
      <w:pPr>
        <w:tabs>
          <w:tab w:val="num" w:pos="4450"/>
        </w:tabs>
        <w:ind w:left="4450" w:hanging="490"/>
      </w:pPr>
      <w:rPr>
        <w:position w:val="0"/>
        <w:sz w:val="28"/>
        <w:szCs w:val="28"/>
        <w:rtl w:val="0"/>
        <w:lang w:val="ru-RU"/>
      </w:rPr>
    </w:lvl>
    <w:lvl w:ilvl="6">
      <w:start w:val="1"/>
      <w:numFmt w:val="bullet"/>
      <w:lvlText w:val="•"/>
      <w:lvlJc w:val="left"/>
      <w:pPr>
        <w:tabs>
          <w:tab w:val="num" w:pos="5170"/>
        </w:tabs>
        <w:ind w:left="5170" w:hanging="490"/>
      </w:pPr>
      <w:rPr>
        <w:position w:val="0"/>
        <w:sz w:val="28"/>
        <w:szCs w:val="28"/>
        <w:rtl w:val="0"/>
        <w:lang w:val="ru-RU"/>
      </w:rPr>
    </w:lvl>
    <w:lvl w:ilvl="7">
      <w:start w:val="1"/>
      <w:numFmt w:val="bullet"/>
      <w:lvlText w:val="o"/>
      <w:lvlJc w:val="left"/>
      <w:pPr>
        <w:tabs>
          <w:tab w:val="num" w:pos="5890"/>
        </w:tabs>
        <w:ind w:left="5890" w:hanging="490"/>
      </w:pPr>
      <w:rPr>
        <w:position w:val="0"/>
        <w:sz w:val="28"/>
        <w:szCs w:val="28"/>
        <w:rtl w:val="0"/>
        <w:lang w:val="ru-RU"/>
      </w:rPr>
    </w:lvl>
    <w:lvl w:ilvl="8">
      <w:start w:val="1"/>
      <w:numFmt w:val="bullet"/>
      <w:lvlText w:val="▪"/>
      <w:lvlJc w:val="left"/>
      <w:pPr>
        <w:tabs>
          <w:tab w:val="num" w:pos="6610"/>
        </w:tabs>
        <w:ind w:left="6610" w:hanging="490"/>
      </w:pPr>
      <w:rPr>
        <w:position w:val="0"/>
        <w:sz w:val="28"/>
        <w:szCs w:val="28"/>
        <w:rtl w:val="0"/>
        <w:lang w:val="ru-RU"/>
      </w:rPr>
    </w:lvl>
  </w:abstractNum>
  <w:abstractNum w:abstractNumId="252">
    <w:nsid w:val="2CA740F6"/>
    <w:multiLevelType w:val="multilevel"/>
    <w:tmpl w:val="9D703BF0"/>
    <w:styleLink w:val="List636"/>
    <w:lvl w:ilvl="0">
      <w:numFmt w:val="bullet"/>
      <w:lvlText w:val="•"/>
      <w:lvlJc w:val="left"/>
      <w:pPr>
        <w:tabs>
          <w:tab w:val="num" w:pos="143"/>
        </w:tabs>
        <w:ind w:left="143" w:hanging="143"/>
      </w:pPr>
      <w:rPr>
        <w:position w:val="0"/>
        <w:sz w:val="22"/>
        <w:szCs w:val="22"/>
        <w:lang w:val="ru-RU"/>
      </w:rPr>
    </w:lvl>
    <w:lvl w:ilvl="1">
      <w:start w:val="1"/>
      <w:numFmt w:val="bullet"/>
      <w:lvlText w:val="•"/>
      <w:lvlJc w:val="left"/>
      <w:pPr>
        <w:tabs>
          <w:tab w:val="num" w:pos="308"/>
        </w:tabs>
        <w:ind w:left="308" w:hanging="166"/>
      </w:pPr>
      <w:rPr>
        <w:position w:val="0"/>
        <w:sz w:val="28"/>
        <w:szCs w:val="28"/>
        <w:lang w:val="ru-RU"/>
      </w:rPr>
    </w:lvl>
    <w:lvl w:ilvl="2">
      <w:start w:val="1"/>
      <w:numFmt w:val="bullet"/>
      <w:lvlText w:val="•"/>
      <w:lvlJc w:val="left"/>
      <w:pPr>
        <w:tabs>
          <w:tab w:val="num" w:pos="450"/>
        </w:tabs>
        <w:ind w:left="450" w:hanging="166"/>
      </w:pPr>
      <w:rPr>
        <w:position w:val="0"/>
        <w:sz w:val="28"/>
        <w:szCs w:val="28"/>
        <w:lang w:val="ru-RU"/>
      </w:rPr>
    </w:lvl>
    <w:lvl w:ilvl="3">
      <w:start w:val="1"/>
      <w:numFmt w:val="bullet"/>
      <w:lvlText w:val="•"/>
      <w:lvlJc w:val="left"/>
      <w:pPr>
        <w:tabs>
          <w:tab w:val="num" w:pos="592"/>
        </w:tabs>
        <w:ind w:left="592" w:hanging="166"/>
      </w:pPr>
      <w:rPr>
        <w:position w:val="0"/>
        <w:sz w:val="28"/>
        <w:szCs w:val="28"/>
        <w:lang w:val="ru-RU"/>
      </w:rPr>
    </w:lvl>
    <w:lvl w:ilvl="4">
      <w:start w:val="1"/>
      <w:numFmt w:val="bullet"/>
      <w:lvlText w:val="•"/>
      <w:lvlJc w:val="left"/>
      <w:pPr>
        <w:tabs>
          <w:tab w:val="num" w:pos="734"/>
        </w:tabs>
        <w:ind w:left="734" w:hanging="166"/>
      </w:pPr>
      <w:rPr>
        <w:position w:val="0"/>
        <w:sz w:val="28"/>
        <w:szCs w:val="28"/>
        <w:lang w:val="ru-RU"/>
      </w:rPr>
    </w:lvl>
    <w:lvl w:ilvl="5">
      <w:start w:val="1"/>
      <w:numFmt w:val="bullet"/>
      <w:lvlText w:val="•"/>
      <w:lvlJc w:val="left"/>
      <w:pPr>
        <w:tabs>
          <w:tab w:val="num" w:pos="876"/>
        </w:tabs>
        <w:ind w:left="876" w:hanging="166"/>
      </w:pPr>
      <w:rPr>
        <w:position w:val="0"/>
        <w:sz w:val="28"/>
        <w:szCs w:val="28"/>
        <w:lang w:val="ru-RU"/>
      </w:rPr>
    </w:lvl>
    <w:lvl w:ilvl="6">
      <w:start w:val="1"/>
      <w:numFmt w:val="bullet"/>
      <w:lvlText w:val="•"/>
      <w:lvlJc w:val="left"/>
      <w:pPr>
        <w:tabs>
          <w:tab w:val="num" w:pos="1018"/>
        </w:tabs>
        <w:ind w:left="1018" w:hanging="166"/>
      </w:pPr>
      <w:rPr>
        <w:position w:val="0"/>
        <w:sz w:val="28"/>
        <w:szCs w:val="28"/>
        <w:lang w:val="ru-RU"/>
      </w:rPr>
    </w:lvl>
    <w:lvl w:ilvl="7">
      <w:start w:val="1"/>
      <w:numFmt w:val="bullet"/>
      <w:lvlText w:val="•"/>
      <w:lvlJc w:val="left"/>
      <w:pPr>
        <w:tabs>
          <w:tab w:val="num" w:pos="1160"/>
        </w:tabs>
        <w:ind w:left="1160" w:hanging="166"/>
      </w:pPr>
      <w:rPr>
        <w:position w:val="0"/>
        <w:sz w:val="28"/>
        <w:szCs w:val="28"/>
        <w:lang w:val="ru-RU"/>
      </w:rPr>
    </w:lvl>
    <w:lvl w:ilvl="8">
      <w:start w:val="1"/>
      <w:numFmt w:val="bullet"/>
      <w:lvlText w:val="•"/>
      <w:lvlJc w:val="left"/>
      <w:pPr>
        <w:tabs>
          <w:tab w:val="num" w:pos="1302"/>
        </w:tabs>
        <w:ind w:left="1302" w:hanging="166"/>
      </w:pPr>
      <w:rPr>
        <w:position w:val="0"/>
        <w:sz w:val="28"/>
        <w:szCs w:val="28"/>
        <w:lang w:val="ru-RU"/>
      </w:rPr>
    </w:lvl>
  </w:abstractNum>
  <w:abstractNum w:abstractNumId="253">
    <w:nsid w:val="2CE176A8"/>
    <w:multiLevelType w:val="hybridMultilevel"/>
    <w:tmpl w:val="D10C31D8"/>
    <w:lvl w:ilvl="0" w:tplc="472E18C2">
      <w:numFmt w:val="bullet"/>
      <w:lvlText w:val="•"/>
      <w:lvlJc w:val="left"/>
      <w:pPr>
        <w:ind w:left="36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4">
    <w:nsid w:val="2CF14478"/>
    <w:multiLevelType w:val="multilevel"/>
    <w:tmpl w:val="E58A8D42"/>
    <w:styleLink w:val="List513"/>
    <w:lvl w:ilvl="0">
      <w:numFmt w:val="bullet"/>
      <w:lvlText w:val="•"/>
      <w:lvlJc w:val="left"/>
      <w:pPr>
        <w:tabs>
          <w:tab w:val="num" w:pos="361"/>
        </w:tabs>
        <w:ind w:left="361" w:hanging="361"/>
      </w:pPr>
      <w:rPr>
        <w:color w:val="000000"/>
        <w:position w:val="0"/>
        <w:sz w:val="24"/>
        <w:szCs w:val="24"/>
        <w:u w:color="000000"/>
        <w:rtl w:val="0"/>
        <w:lang w:val="ru-RU"/>
      </w:rPr>
    </w:lvl>
    <w:lvl w:ilvl="1">
      <w:start w:val="1"/>
      <w:numFmt w:val="bullet"/>
      <w:lvlText w:val="o"/>
      <w:lvlJc w:val="left"/>
      <w:pPr>
        <w:tabs>
          <w:tab w:val="num" w:pos="1210"/>
        </w:tabs>
        <w:ind w:left="1210" w:hanging="490"/>
      </w:pPr>
      <w:rPr>
        <w:color w:val="000000"/>
        <w:position w:val="0"/>
        <w:sz w:val="28"/>
        <w:szCs w:val="28"/>
        <w:u w:color="000000"/>
        <w:rtl w:val="0"/>
        <w:lang w:val="ru-RU"/>
      </w:rPr>
    </w:lvl>
    <w:lvl w:ilvl="2">
      <w:start w:val="1"/>
      <w:numFmt w:val="bullet"/>
      <w:lvlText w:val="▪"/>
      <w:lvlJc w:val="left"/>
      <w:pPr>
        <w:tabs>
          <w:tab w:val="num" w:pos="1930"/>
        </w:tabs>
        <w:ind w:left="1930" w:hanging="490"/>
      </w:pPr>
      <w:rPr>
        <w:color w:val="000000"/>
        <w:position w:val="0"/>
        <w:sz w:val="28"/>
        <w:szCs w:val="28"/>
        <w:u w:color="000000"/>
        <w:rtl w:val="0"/>
        <w:lang w:val="ru-RU"/>
      </w:rPr>
    </w:lvl>
    <w:lvl w:ilvl="3">
      <w:start w:val="1"/>
      <w:numFmt w:val="bullet"/>
      <w:lvlText w:val="•"/>
      <w:lvlJc w:val="left"/>
      <w:pPr>
        <w:tabs>
          <w:tab w:val="num" w:pos="2650"/>
        </w:tabs>
        <w:ind w:left="2650" w:hanging="490"/>
      </w:pPr>
      <w:rPr>
        <w:color w:val="000000"/>
        <w:position w:val="0"/>
        <w:sz w:val="28"/>
        <w:szCs w:val="28"/>
        <w:u w:color="000000"/>
        <w:rtl w:val="0"/>
        <w:lang w:val="ru-RU"/>
      </w:rPr>
    </w:lvl>
    <w:lvl w:ilvl="4">
      <w:start w:val="1"/>
      <w:numFmt w:val="bullet"/>
      <w:lvlText w:val="o"/>
      <w:lvlJc w:val="left"/>
      <w:pPr>
        <w:tabs>
          <w:tab w:val="num" w:pos="3370"/>
        </w:tabs>
        <w:ind w:left="3370" w:hanging="490"/>
      </w:pPr>
      <w:rPr>
        <w:color w:val="000000"/>
        <w:position w:val="0"/>
        <w:sz w:val="28"/>
        <w:szCs w:val="28"/>
        <w:u w:color="000000"/>
        <w:rtl w:val="0"/>
        <w:lang w:val="ru-RU"/>
      </w:rPr>
    </w:lvl>
    <w:lvl w:ilvl="5">
      <w:start w:val="1"/>
      <w:numFmt w:val="bullet"/>
      <w:lvlText w:val="▪"/>
      <w:lvlJc w:val="left"/>
      <w:pPr>
        <w:tabs>
          <w:tab w:val="num" w:pos="4090"/>
        </w:tabs>
        <w:ind w:left="4090" w:hanging="490"/>
      </w:pPr>
      <w:rPr>
        <w:color w:val="000000"/>
        <w:position w:val="0"/>
        <w:sz w:val="28"/>
        <w:szCs w:val="28"/>
        <w:u w:color="000000"/>
        <w:rtl w:val="0"/>
        <w:lang w:val="ru-RU"/>
      </w:rPr>
    </w:lvl>
    <w:lvl w:ilvl="6">
      <w:start w:val="1"/>
      <w:numFmt w:val="bullet"/>
      <w:lvlText w:val="•"/>
      <w:lvlJc w:val="left"/>
      <w:pPr>
        <w:tabs>
          <w:tab w:val="num" w:pos="4810"/>
        </w:tabs>
        <w:ind w:left="4810" w:hanging="490"/>
      </w:pPr>
      <w:rPr>
        <w:color w:val="000000"/>
        <w:position w:val="0"/>
        <w:sz w:val="28"/>
        <w:szCs w:val="28"/>
        <w:u w:color="000000"/>
        <w:rtl w:val="0"/>
        <w:lang w:val="ru-RU"/>
      </w:rPr>
    </w:lvl>
    <w:lvl w:ilvl="7">
      <w:start w:val="1"/>
      <w:numFmt w:val="bullet"/>
      <w:lvlText w:val="o"/>
      <w:lvlJc w:val="left"/>
      <w:pPr>
        <w:tabs>
          <w:tab w:val="num" w:pos="5530"/>
        </w:tabs>
        <w:ind w:left="5530" w:hanging="490"/>
      </w:pPr>
      <w:rPr>
        <w:color w:val="000000"/>
        <w:position w:val="0"/>
        <w:sz w:val="28"/>
        <w:szCs w:val="28"/>
        <w:u w:color="000000"/>
        <w:rtl w:val="0"/>
        <w:lang w:val="ru-RU"/>
      </w:rPr>
    </w:lvl>
    <w:lvl w:ilvl="8">
      <w:start w:val="1"/>
      <w:numFmt w:val="bullet"/>
      <w:lvlText w:val="▪"/>
      <w:lvlJc w:val="left"/>
      <w:pPr>
        <w:tabs>
          <w:tab w:val="num" w:pos="6250"/>
        </w:tabs>
        <w:ind w:left="6250" w:hanging="490"/>
      </w:pPr>
      <w:rPr>
        <w:color w:val="000000"/>
        <w:position w:val="0"/>
        <w:sz w:val="28"/>
        <w:szCs w:val="28"/>
        <w:u w:color="000000"/>
        <w:rtl w:val="0"/>
        <w:lang w:val="ru-RU"/>
      </w:rPr>
    </w:lvl>
  </w:abstractNum>
  <w:abstractNum w:abstractNumId="255">
    <w:nsid w:val="2CF73AC1"/>
    <w:multiLevelType w:val="multilevel"/>
    <w:tmpl w:val="620A8AA4"/>
    <w:styleLink w:val="List464"/>
    <w:lvl w:ilvl="0">
      <w:numFmt w:val="bullet"/>
      <w:lvlText w:val="•"/>
      <w:lvlJc w:val="left"/>
      <w:pPr>
        <w:tabs>
          <w:tab w:val="num" w:pos="361"/>
        </w:tabs>
        <w:ind w:left="361" w:hanging="361"/>
      </w:pPr>
      <w:rPr>
        <w:position w:val="0"/>
        <w:sz w:val="24"/>
        <w:szCs w:val="24"/>
        <w:rtl w:val="0"/>
        <w:lang w:val="ru-RU"/>
      </w:rPr>
    </w:lvl>
    <w:lvl w:ilvl="1">
      <w:start w:val="1"/>
      <w:numFmt w:val="bullet"/>
      <w:lvlText w:val="o"/>
      <w:lvlJc w:val="left"/>
      <w:pPr>
        <w:tabs>
          <w:tab w:val="num" w:pos="1570"/>
        </w:tabs>
        <w:ind w:left="1570" w:hanging="490"/>
      </w:pPr>
      <w:rPr>
        <w:position w:val="0"/>
        <w:sz w:val="28"/>
        <w:szCs w:val="28"/>
        <w:rtl w:val="0"/>
        <w:lang w:val="ru-RU"/>
      </w:rPr>
    </w:lvl>
    <w:lvl w:ilvl="2">
      <w:start w:val="1"/>
      <w:numFmt w:val="bullet"/>
      <w:lvlText w:val="▪"/>
      <w:lvlJc w:val="left"/>
      <w:pPr>
        <w:tabs>
          <w:tab w:val="num" w:pos="2290"/>
        </w:tabs>
        <w:ind w:left="2290" w:hanging="490"/>
      </w:pPr>
      <w:rPr>
        <w:position w:val="0"/>
        <w:sz w:val="28"/>
        <w:szCs w:val="28"/>
        <w:rtl w:val="0"/>
        <w:lang w:val="ru-RU"/>
      </w:rPr>
    </w:lvl>
    <w:lvl w:ilvl="3">
      <w:start w:val="1"/>
      <w:numFmt w:val="bullet"/>
      <w:lvlText w:val="•"/>
      <w:lvlJc w:val="left"/>
      <w:pPr>
        <w:tabs>
          <w:tab w:val="num" w:pos="3010"/>
        </w:tabs>
        <w:ind w:left="3010" w:hanging="490"/>
      </w:pPr>
      <w:rPr>
        <w:position w:val="0"/>
        <w:sz w:val="28"/>
        <w:szCs w:val="28"/>
        <w:rtl w:val="0"/>
        <w:lang w:val="ru-RU"/>
      </w:rPr>
    </w:lvl>
    <w:lvl w:ilvl="4">
      <w:start w:val="1"/>
      <w:numFmt w:val="bullet"/>
      <w:lvlText w:val="o"/>
      <w:lvlJc w:val="left"/>
      <w:pPr>
        <w:tabs>
          <w:tab w:val="num" w:pos="3730"/>
        </w:tabs>
        <w:ind w:left="3730" w:hanging="490"/>
      </w:pPr>
      <w:rPr>
        <w:position w:val="0"/>
        <w:sz w:val="28"/>
        <w:szCs w:val="28"/>
        <w:rtl w:val="0"/>
        <w:lang w:val="ru-RU"/>
      </w:rPr>
    </w:lvl>
    <w:lvl w:ilvl="5">
      <w:start w:val="1"/>
      <w:numFmt w:val="bullet"/>
      <w:lvlText w:val="▪"/>
      <w:lvlJc w:val="left"/>
      <w:pPr>
        <w:tabs>
          <w:tab w:val="num" w:pos="4450"/>
        </w:tabs>
        <w:ind w:left="4450" w:hanging="490"/>
      </w:pPr>
      <w:rPr>
        <w:position w:val="0"/>
        <w:sz w:val="28"/>
        <w:szCs w:val="28"/>
        <w:rtl w:val="0"/>
        <w:lang w:val="ru-RU"/>
      </w:rPr>
    </w:lvl>
    <w:lvl w:ilvl="6">
      <w:start w:val="1"/>
      <w:numFmt w:val="bullet"/>
      <w:lvlText w:val="•"/>
      <w:lvlJc w:val="left"/>
      <w:pPr>
        <w:tabs>
          <w:tab w:val="num" w:pos="5170"/>
        </w:tabs>
        <w:ind w:left="5170" w:hanging="490"/>
      </w:pPr>
      <w:rPr>
        <w:position w:val="0"/>
        <w:sz w:val="28"/>
        <w:szCs w:val="28"/>
        <w:rtl w:val="0"/>
        <w:lang w:val="ru-RU"/>
      </w:rPr>
    </w:lvl>
    <w:lvl w:ilvl="7">
      <w:start w:val="1"/>
      <w:numFmt w:val="bullet"/>
      <w:lvlText w:val="o"/>
      <w:lvlJc w:val="left"/>
      <w:pPr>
        <w:tabs>
          <w:tab w:val="num" w:pos="5890"/>
        </w:tabs>
        <w:ind w:left="5890" w:hanging="490"/>
      </w:pPr>
      <w:rPr>
        <w:position w:val="0"/>
        <w:sz w:val="28"/>
        <w:szCs w:val="28"/>
        <w:rtl w:val="0"/>
        <w:lang w:val="ru-RU"/>
      </w:rPr>
    </w:lvl>
    <w:lvl w:ilvl="8">
      <w:start w:val="1"/>
      <w:numFmt w:val="bullet"/>
      <w:lvlText w:val="▪"/>
      <w:lvlJc w:val="left"/>
      <w:pPr>
        <w:tabs>
          <w:tab w:val="num" w:pos="6610"/>
        </w:tabs>
        <w:ind w:left="6610" w:hanging="490"/>
      </w:pPr>
      <w:rPr>
        <w:position w:val="0"/>
        <w:sz w:val="28"/>
        <w:szCs w:val="28"/>
        <w:rtl w:val="0"/>
        <w:lang w:val="ru-RU"/>
      </w:rPr>
    </w:lvl>
  </w:abstractNum>
  <w:abstractNum w:abstractNumId="256">
    <w:nsid w:val="2D554BAC"/>
    <w:multiLevelType w:val="multilevel"/>
    <w:tmpl w:val="855C91BE"/>
    <w:styleLink w:val="List43"/>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570"/>
        </w:tabs>
        <w:ind w:left="1570" w:hanging="490"/>
      </w:pPr>
      <w:rPr>
        <w:spacing w:val="2"/>
        <w:position w:val="0"/>
        <w:sz w:val="28"/>
        <w:szCs w:val="28"/>
        <w:lang w:val="ru-RU"/>
      </w:rPr>
    </w:lvl>
    <w:lvl w:ilvl="2">
      <w:start w:val="1"/>
      <w:numFmt w:val="bullet"/>
      <w:lvlText w:val="▪"/>
      <w:lvlJc w:val="left"/>
      <w:pPr>
        <w:tabs>
          <w:tab w:val="num" w:pos="2290"/>
        </w:tabs>
        <w:ind w:left="2290" w:hanging="490"/>
      </w:pPr>
      <w:rPr>
        <w:spacing w:val="2"/>
        <w:position w:val="0"/>
        <w:sz w:val="28"/>
        <w:szCs w:val="28"/>
        <w:lang w:val="ru-RU"/>
      </w:rPr>
    </w:lvl>
    <w:lvl w:ilvl="3">
      <w:start w:val="1"/>
      <w:numFmt w:val="bullet"/>
      <w:lvlText w:val="•"/>
      <w:lvlJc w:val="left"/>
      <w:pPr>
        <w:tabs>
          <w:tab w:val="num" w:pos="3010"/>
        </w:tabs>
        <w:ind w:left="3010" w:hanging="490"/>
      </w:pPr>
      <w:rPr>
        <w:spacing w:val="2"/>
        <w:position w:val="0"/>
        <w:sz w:val="28"/>
        <w:szCs w:val="28"/>
        <w:lang w:val="ru-RU"/>
      </w:rPr>
    </w:lvl>
    <w:lvl w:ilvl="4">
      <w:start w:val="1"/>
      <w:numFmt w:val="bullet"/>
      <w:lvlText w:val="o"/>
      <w:lvlJc w:val="left"/>
      <w:pPr>
        <w:tabs>
          <w:tab w:val="num" w:pos="3730"/>
        </w:tabs>
        <w:ind w:left="3730" w:hanging="490"/>
      </w:pPr>
      <w:rPr>
        <w:spacing w:val="2"/>
        <w:position w:val="0"/>
        <w:sz w:val="28"/>
        <w:szCs w:val="28"/>
        <w:lang w:val="ru-RU"/>
      </w:rPr>
    </w:lvl>
    <w:lvl w:ilvl="5">
      <w:start w:val="1"/>
      <w:numFmt w:val="bullet"/>
      <w:lvlText w:val="▪"/>
      <w:lvlJc w:val="left"/>
      <w:pPr>
        <w:tabs>
          <w:tab w:val="num" w:pos="4450"/>
        </w:tabs>
        <w:ind w:left="4450" w:hanging="490"/>
      </w:pPr>
      <w:rPr>
        <w:spacing w:val="2"/>
        <w:position w:val="0"/>
        <w:sz w:val="28"/>
        <w:szCs w:val="28"/>
        <w:lang w:val="ru-RU"/>
      </w:rPr>
    </w:lvl>
    <w:lvl w:ilvl="6">
      <w:start w:val="1"/>
      <w:numFmt w:val="bullet"/>
      <w:lvlText w:val="•"/>
      <w:lvlJc w:val="left"/>
      <w:pPr>
        <w:tabs>
          <w:tab w:val="num" w:pos="5170"/>
        </w:tabs>
        <w:ind w:left="5170" w:hanging="490"/>
      </w:pPr>
      <w:rPr>
        <w:spacing w:val="2"/>
        <w:position w:val="0"/>
        <w:sz w:val="28"/>
        <w:szCs w:val="28"/>
        <w:lang w:val="ru-RU"/>
      </w:rPr>
    </w:lvl>
    <w:lvl w:ilvl="7">
      <w:start w:val="1"/>
      <w:numFmt w:val="bullet"/>
      <w:lvlText w:val="o"/>
      <w:lvlJc w:val="left"/>
      <w:pPr>
        <w:tabs>
          <w:tab w:val="num" w:pos="5890"/>
        </w:tabs>
        <w:ind w:left="5890" w:hanging="490"/>
      </w:pPr>
      <w:rPr>
        <w:spacing w:val="2"/>
        <w:position w:val="0"/>
        <w:sz w:val="28"/>
        <w:szCs w:val="28"/>
        <w:lang w:val="ru-RU"/>
      </w:rPr>
    </w:lvl>
    <w:lvl w:ilvl="8">
      <w:start w:val="1"/>
      <w:numFmt w:val="bullet"/>
      <w:lvlText w:val="▪"/>
      <w:lvlJc w:val="left"/>
      <w:pPr>
        <w:tabs>
          <w:tab w:val="num" w:pos="6610"/>
        </w:tabs>
        <w:ind w:left="6610" w:hanging="490"/>
      </w:pPr>
      <w:rPr>
        <w:spacing w:val="2"/>
        <w:position w:val="0"/>
        <w:sz w:val="28"/>
        <w:szCs w:val="28"/>
        <w:lang w:val="ru-RU"/>
      </w:rPr>
    </w:lvl>
  </w:abstractNum>
  <w:abstractNum w:abstractNumId="257">
    <w:nsid w:val="2D765216"/>
    <w:multiLevelType w:val="multilevel"/>
    <w:tmpl w:val="BF8E2CC4"/>
    <w:styleLink w:val="List372"/>
    <w:lvl w:ilvl="0">
      <w:numFmt w:val="bullet"/>
      <w:lvlText w:val="•"/>
      <w:lvlJc w:val="left"/>
      <w:pPr>
        <w:tabs>
          <w:tab w:val="num" w:pos="141"/>
        </w:tabs>
        <w:ind w:left="141" w:hanging="141"/>
      </w:pPr>
      <w:rPr>
        <w:position w:val="0"/>
        <w:sz w:val="24"/>
        <w:szCs w:val="24"/>
        <w:rtl w:val="0"/>
        <w:lang w:val="ru-RU"/>
      </w:rPr>
    </w:lvl>
    <w:lvl w:ilvl="1">
      <w:start w:val="1"/>
      <w:numFmt w:val="bullet"/>
      <w:lvlText w:val="o"/>
      <w:lvlJc w:val="left"/>
      <w:pPr>
        <w:tabs>
          <w:tab w:val="num" w:pos="2137"/>
        </w:tabs>
        <w:ind w:left="2137" w:hanging="490"/>
      </w:pPr>
      <w:rPr>
        <w:position w:val="0"/>
        <w:sz w:val="28"/>
        <w:szCs w:val="28"/>
        <w:rtl w:val="0"/>
        <w:lang w:val="ru-RU"/>
      </w:rPr>
    </w:lvl>
    <w:lvl w:ilvl="2">
      <w:start w:val="1"/>
      <w:numFmt w:val="bullet"/>
      <w:lvlText w:val="▪"/>
      <w:lvlJc w:val="left"/>
      <w:pPr>
        <w:tabs>
          <w:tab w:val="num" w:pos="2857"/>
        </w:tabs>
        <w:ind w:left="2857" w:hanging="490"/>
      </w:pPr>
      <w:rPr>
        <w:position w:val="0"/>
        <w:sz w:val="28"/>
        <w:szCs w:val="28"/>
        <w:rtl w:val="0"/>
        <w:lang w:val="ru-RU"/>
      </w:rPr>
    </w:lvl>
    <w:lvl w:ilvl="3">
      <w:start w:val="1"/>
      <w:numFmt w:val="bullet"/>
      <w:lvlText w:val="•"/>
      <w:lvlJc w:val="left"/>
      <w:pPr>
        <w:tabs>
          <w:tab w:val="num" w:pos="3577"/>
        </w:tabs>
        <w:ind w:left="3577" w:hanging="490"/>
      </w:pPr>
      <w:rPr>
        <w:position w:val="0"/>
        <w:sz w:val="28"/>
        <w:szCs w:val="28"/>
        <w:rtl w:val="0"/>
        <w:lang w:val="ru-RU"/>
      </w:rPr>
    </w:lvl>
    <w:lvl w:ilvl="4">
      <w:start w:val="1"/>
      <w:numFmt w:val="bullet"/>
      <w:lvlText w:val="o"/>
      <w:lvlJc w:val="left"/>
      <w:pPr>
        <w:tabs>
          <w:tab w:val="num" w:pos="4297"/>
        </w:tabs>
        <w:ind w:left="4297" w:hanging="490"/>
      </w:pPr>
      <w:rPr>
        <w:position w:val="0"/>
        <w:sz w:val="28"/>
        <w:szCs w:val="28"/>
        <w:rtl w:val="0"/>
        <w:lang w:val="ru-RU"/>
      </w:rPr>
    </w:lvl>
    <w:lvl w:ilvl="5">
      <w:start w:val="1"/>
      <w:numFmt w:val="bullet"/>
      <w:lvlText w:val="▪"/>
      <w:lvlJc w:val="left"/>
      <w:pPr>
        <w:tabs>
          <w:tab w:val="num" w:pos="5017"/>
        </w:tabs>
        <w:ind w:left="5017" w:hanging="490"/>
      </w:pPr>
      <w:rPr>
        <w:position w:val="0"/>
        <w:sz w:val="28"/>
        <w:szCs w:val="28"/>
        <w:rtl w:val="0"/>
        <w:lang w:val="ru-RU"/>
      </w:rPr>
    </w:lvl>
    <w:lvl w:ilvl="6">
      <w:start w:val="1"/>
      <w:numFmt w:val="bullet"/>
      <w:lvlText w:val="•"/>
      <w:lvlJc w:val="left"/>
      <w:pPr>
        <w:tabs>
          <w:tab w:val="num" w:pos="5737"/>
        </w:tabs>
        <w:ind w:left="5737" w:hanging="490"/>
      </w:pPr>
      <w:rPr>
        <w:position w:val="0"/>
        <w:sz w:val="28"/>
        <w:szCs w:val="28"/>
        <w:rtl w:val="0"/>
        <w:lang w:val="ru-RU"/>
      </w:rPr>
    </w:lvl>
    <w:lvl w:ilvl="7">
      <w:start w:val="1"/>
      <w:numFmt w:val="bullet"/>
      <w:lvlText w:val="o"/>
      <w:lvlJc w:val="left"/>
      <w:pPr>
        <w:tabs>
          <w:tab w:val="num" w:pos="6457"/>
        </w:tabs>
        <w:ind w:left="6457" w:hanging="490"/>
      </w:pPr>
      <w:rPr>
        <w:position w:val="0"/>
        <w:sz w:val="28"/>
        <w:szCs w:val="28"/>
        <w:rtl w:val="0"/>
        <w:lang w:val="ru-RU"/>
      </w:rPr>
    </w:lvl>
    <w:lvl w:ilvl="8">
      <w:start w:val="1"/>
      <w:numFmt w:val="bullet"/>
      <w:lvlText w:val="▪"/>
      <w:lvlJc w:val="left"/>
      <w:pPr>
        <w:tabs>
          <w:tab w:val="num" w:pos="7177"/>
        </w:tabs>
        <w:ind w:left="7177" w:hanging="490"/>
      </w:pPr>
      <w:rPr>
        <w:position w:val="0"/>
        <w:sz w:val="28"/>
        <w:szCs w:val="28"/>
        <w:rtl w:val="0"/>
        <w:lang w:val="ru-RU"/>
      </w:rPr>
    </w:lvl>
  </w:abstractNum>
  <w:abstractNum w:abstractNumId="258">
    <w:nsid w:val="2DA957E8"/>
    <w:multiLevelType w:val="multilevel"/>
    <w:tmpl w:val="6038D858"/>
    <w:styleLink w:val="List526"/>
    <w:lvl w:ilvl="0">
      <w:numFmt w:val="bullet"/>
      <w:lvlText w:val="•"/>
      <w:lvlJc w:val="left"/>
      <w:pPr>
        <w:tabs>
          <w:tab w:val="num" w:pos="435"/>
        </w:tabs>
        <w:ind w:left="435" w:hanging="435"/>
      </w:pPr>
      <w:rPr>
        <w:color w:val="000000"/>
        <w:position w:val="0"/>
        <w:sz w:val="20"/>
        <w:szCs w:val="20"/>
        <w:u w:color="000000"/>
      </w:rPr>
    </w:lvl>
    <w:lvl w:ilvl="1">
      <w:start w:val="1"/>
      <w:numFmt w:val="decimal"/>
      <w:lvlText w:val="%2."/>
      <w:lvlJc w:val="left"/>
      <w:pPr>
        <w:tabs>
          <w:tab w:val="num" w:pos="1570"/>
        </w:tabs>
        <w:ind w:left="1570" w:hanging="490"/>
      </w:pPr>
      <w:rPr>
        <w:color w:val="000000"/>
        <w:position w:val="0"/>
        <w:sz w:val="28"/>
        <w:szCs w:val="28"/>
        <w:u w:color="000000"/>
      </w:rPr>
    </w:lvl>
    <w:lvl w:ilvl="2">
      <w:start w:val="1"/>
      <w:numFmt w:val="decimal"/>
      <w:lvlText w:val="%3."/>
      <w:lvlJc w:val="left"/>
      <w:pPr>
        <w:tabs>
          <w:tab w:val="num" w:pos="2290"/>
        </w:tabs>
        <w:ind w:left="2290" w:hanging="490"/>
      </w:pPr>
      <w:rPr>
        <w:color w:val="000000"/>
        <w:position w:val="0"/>
        <w:sz w:val="28"/>
        <w:szCs w:val="28"/>
        <w:u w:color="000000"/>
      </w:rPr>
    </w:lvl>
    <w:lvl w:ilvl="3">
      <w:start w:val="1"/>
      <w:numFmt w:val="decimal"/>
      <w:lvlText w:val="%4."/>
      <w:lvlJc w:val="left"/>
      <w:pPr>
        <w:tabs>
          <w:tab w:val="num" w:pos="3010"/>
        </w:tabs>
        <w:ind w:left="3010" w:hanging="490"/>
      </w:pPr>
      <w:rPr>
        <w:color w:val="000000"/>
        <w:position w:val="0"/>
        <w:sz w:val="28"/>
        <w:szCs w:val="28"/>
        <w:u w:color="000000"/>
      </w:rPr>
    </w:lvl>
    <w:lvl w:ilvl="4">
      <w:start w:val="1"/>
      <w:numFmt w:val="decimal"/>
      <w:lvlText w:val="%5."/>
      <w:lvlJc w:val="left"/>
      <w:pPr>
        <w:tabs>
          <w:tab w:val="num" w:pos="3730"/>
        </w:tabs>
        <w:ind w:left="3730" w:hanging="490"/>
      </w:pPr>
      <w:rPr>
        <w:color w:val="000000"/>
        <w:position w:val="0"/>
        <w:sz w:val="28"/>
        <w:szCs w:val="28"/>
        <w:u w:color="000000"/>
      </w:rPr>
    </w:lvl>
    <w:lvl w:ilvl="5">
      <w:start w:val="1"/>
      <w:numFmt w:val="decimal"/>
      <w:lvlText w:val="%6."/>
      <w:lvlJc w:val="left"/>
      <w:pPr>
        <w:tabs>
          <w:tab w:val="num" w:pos="4450"/>
        </w:tabs>
        <w:ind w:left="4450" w:hanging="490"/>
      </w:pPr>
      <w:rPr>
        <w:color w:val="000000"/>
        <w:position w:val="0"/>
        <w:sz w:val="28"/>
        <w:szCs w:val="28"/>
        <w:u w:color="000000"/>
      </w:rPr>
    </w:lvl>
    <w:lvl w:ilvl="6">
      <w:start w:val="1"/>
      <w:numFmt w:val="decimal"/>
      <w:lvlText w:val="%7."/>
      <w:lvlJc w:val="left"/>
      <w:pPr>
        <w:tabs>
          <w:tab w:val="num" w:pos="5170"/>
        </w:tabs>
        <w:ind w:left="5170" w:hanging="490"/>
      </w:pPr>
      <w:rPr>
        <w:color w:val="000000"/>
        <w:position w:val="0"/>
        <w:sz w:val="28"/>
        <w:szCs w:val="28"/>
        <w:u w:color="000000"/>
      </w:rPr>
    </w:lvl>
    <w:lvl w:ilvl="7">
      <w:start w:val="1"/>
      <w:numFmt w:val="decimal"/>
      <w:lvlText w:val="%8."/>
      <w:lvlJc w:val="left"/>
      <w:pPr>
        <w:tabs>
          <w:tab w:val="num" w:pos="5890"/>
        </w:tabs>
        <w:ind w:left="5890" w:hanging="490"/>
      </w:pPr>
      <w:rPr>
        <w:color w:val="000000"/>
        <w:position w:val="0"/>
        <w:sz w:val="28"/>
        <w:szCs w:val="28"/>
        <w:u w:color="000000"/>
      </w:rPr>
    </w:lvl>
    <w:lvl w:ilvl="8">
      <w:start w:val="1"/>
      <w:numFmt w:val="decimal"/>
      <w:lvlText w:val="%9."/>
      <w:lvlJc w:val="left"/>
      <w:pPr>
        <w:tabs>
          <w:tab w:val="num" w:pos="6610"/>
        </w:tabs>
        <w:ind w:left="6610" w:hanging="490"/>
      </w:pPr>
      <w:rPr>
        <w:color w:val="000000"/>
        <w:position w:val="0"/>
        <w:sz w:val="28"/>
        <w:szCs w:val="28"/>
        <w:u w:color="000000"/>
      </w:rPr>
    </w:lvl>
  </w:abstractNum>
  <w:abstractNum w:abstractNumId="259">
    <w:nsid w:val="2DD3264B"/>
    <w:multiLevelType w:val="multilevel"/>
    <w:tmpl w:val="8A684C4E"/>
    <w:styleLink w:val="List528"/>
    <w:lvl w:ilvl="0">
      <w:numFmt w:val="bullet"/>
      <w:lvlText w:val="•"/>
      <w:lvlJc w:val="left"/>
      <w:pPr>
        <w:tabs>
          <w:tab w:val="num" w:pos="435"/>
        </w:tabs>
        <w:ind w:left="435" w:hanging="435"/>
      </w:pPr>
      <w:rPr>
        <w:color w:val="000000"/>
        <w:position w:val="0"/>
        <w:sz w:val="20"/>
        <w:szCs w:val="20"/>
        <w:u w:color="000000"/>
      </w:rPr>
    </w:lvl>
    <w:lvl w:ilvl="1">
      <w:start w:val="1"/>
      <w:numFmt w:val="decimal"/>
      <w:lvlText w:val="%2."/>
      <w:lvlJc w:val="left"/>
      <w:pPr>
        <w:tabs>
          <w:tab w:val="num" w:pos="1570"/>
        </w:tabs>
        <w:ind w:left="1570" w:hanging="490"/>
      </w:pPr>
      <w:rPr>
        <w:color w:val="000000"/>
        <w:position w:val="0"/>
        <w:sz w:val="28"/>
        <w:szCs w:val="28"/>
        <w:u w:color="000000"/>
      </w:rPr>
    </w:lvl>
    <w:lvl w:ilvl="2">
      <w:start w:val="1"/>
      <w:numFmt w:val="decimal"/>
      <w:lvlText w:val="%3."/>
      <w:lvlJc w:val="left"/>
      <w:pPr>
        <w:tabs>
          <w:tab w:val="num" w:pos="2290"/>
        </w:tabs>
        <w:ind w:left="2290" w:hanging="490"/>
      </w:pPr>
      <w:rPr>
        <w:color w:val="000000"/>
        <w:position w:val="0"/>
        <w:sz w:val="28"/>
        <w:szCs w:val="28"/>
        <w:u w:color="000000"/>
      </w:rPr>
    </w:lvl>
    <w:lvl w:ilvl="3">
      <w:start w:val="1"/>
      <w:numFmt w:val="decimal"/>
      <w:lvlText w:val="%4."/>
      <w:lvlJc w:val="left"/>
      <w:pPr>
        <w:tabs>
          <w:tab w:val="num" w:pos="3010"/>
        </w:tabs>
        <w:ind w:left="3010" w:hanging="490"/>
      </w:pPr>
      <w:rPr>
        <w:color w:val="000000"/>
        <w:position w:val="0"/>
        <w:sz w:val="28"/>
        <w:szCs w:val="28"/>
        <w:u w:color="000000"/>
      </w:rPr>
    </w:lvl>
    <w:lvl w:ilvl="4">
      <w:start w:val="1"/>
      <w:numFmt w:val="decimal"/>
      <w:lvlText w:val="%5."/>
      <w:lvlJc w:val="left"/>
      <w:pPr>
        <w:tabs>
          <w:tab w:val="num" w:pos="3730"/>
        </w:tabs>
        <w:ind w:left="3730" w:hanging="490"/>
      </w:pPr>
      <w:rPr>
        <w:color w:val="000000"/>
        <w:position w:val="0"/>
        <w:sz w:val="28"/>
        <w:szCs w:val="28"/>
        <w:u w:color="000000"/>
      </w:rPr>
    </w:lvl>
    <w:lvl w:ilvl="5">
      <w:start w:val="1"/>
      <w:numFmt w:val="decimal"/>
      <w:lvlText w:val="%6."/>
      <w:lvlJc w:val="left"/>
      <w:pPr>
        <w:tabs>
          <w:tab w:val="num" w:pos="4450"/>
        </w:tabs>
        <w:ind w:left="4450" w:hanging="490"/>
      </w:pPr>
      <w:rPr>
        <w:color w:val="000000"/>
        <w:position w:val="0"/>
        <w:sz w:val="28"/>
        <w:szCs w:val="28"/>
        <w:u w:color="000000"/>
      </w:rPr>
    </w:lvl>
    <w:lvl w:ilvl="6">
      <w:start w:val="1"/>
      <w:numFmt w:val="decimal"/>
      <w:lvlText w:val="%7."/>
      <w:lvlJc w:val="left"/>
      <w:pPr>
        <w:tabs>
          <w:tab w:val="num" w:pos="5170"/>
        </w:tabs>
        <w:ind w:left="5170" w:hanging="490"/>
      </w:pPr>
      <w:rPr>
        <w:color w:val="000000"/>
        <w:position w:val="0"/>
        <w:sz w:val="28"/>
        <w:szCs w:val="28"/>
        <w:u w:color="000000"/>
      </w:rPr>
    </w:lvl>
    <w:lvl w:ilvl="7">
      <w:start w:val="1"/>
      <w:numFmt w:val="decimal"/>
      <w:lvlText w:val="%8."/>
      <w:lvlJc w:val="left"/>
      <w:pPr>
        <w:tabs>
          <w:tab w:val="num" w:pos="5890"/>
        </w:tabs>
        <w:ind w:left="5890" w:hanging="490"/>
      </w:pPr>
      <w:rPr>
        <w:color w:val="000000"/>
        <w:position w:val="0"/>
        <w:sz w:val="28"/>
        <w:szCs w:val="28"/>
        <w:u w:color="000000"/>
      </w:rPr>
    </w:lvl>
    <w:lvl w:ilvl="8">
      <w:start w:val="1"/>
      <w:numFmt w:val="decimal"/>
      <w:lvlText w:val="%9."/>
      <w:lvlJc w:val="left"/>
      <w:pPr>
        <w:tabs>
          <w:tab w:val="num" w:pos="6610"/>
        </w:tabs>
        <w:ind w:left="6610" w:hanging="490"/>
      </w:pPr>
      <w:rPr>
        <w:color w:val="000000"/>
        <w:position w:val="0"/>
        <w:sz w:val="28"/>
        <w:szCs w:val="28"/>
        <w:u w:color="000000"/>
      </w:rPr>
    </w:lvl>
  </w:abstractNum>
  <w:abstractNum w:abstractNumId="260">
    <w:nsid w:val="2E5D70A4"/>
    <w:multiLevelType w:val="multilevel"/>
    <w:tmpl w:val="310871AC"/>
    <w:styleLink w:val="List88"/>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570"/>
        </w:tabs>
        <w:ind w:left="1570" w:hanging="490"/>
      </w:pPr>
      <w:rPr>
        <w:spacing w:val="2"/>
        <w:position w:val="0"/>
        <w:sz w:val="28"/>
        <w:szCs w:val="28"/>
        <w:lang w:val="ru-RU"/>
      </w:rPr>
    </w:lvl>
    <w:lvl w:ilvl="2">
      <w:start w:val="1"/>
      <w:numFmt w:val="bullet"/>
      <w:lvlText w:val="▪"/>
      <w:lvlJc w:val="left"/>
      <w:pPr>
        <w:tabs>
          <w:tab w:val="num" w:pos="2290"/>
        </w:tabs>
        <w:ind w:left="2290" w:hanging="490"/>
      </w:pPr>
      <w:rPr>
        <w:spacing w:val="2"/>
        <w:position w:val="0"/>
        <w:sz w:val="28"/>
        <w:szCs w:val="28"/>
        <w:lang w:val="ru-RU"/>
      </w:rPr>
    </w:lvl>
    <w:lvl w:ilvl="3">
      <w:start w:val="1"/>
      <w:numFmt w:val="bullet"/>
      <w:lvlText w:val="•"/>
      <w:lvlJc w:val="left"/>
      <w:pPr>
        <w:tabs>
          <w:tab w:val="num" w:pos="3010"/>
        </w:tabs>
        <w:ind w:left="3010" w:hanging="490"/>
      </w:pPr>
      <w:rPr>
        <w:spacing w:val="2"/>
        <w:position w:val="0"/>
        <w:sz w:val="28"/>
        <w:szCs w:val="28"/>
        <w:lang w:val="ru-RU"/>
      </w:rPr>
    </w:lvl>
    <w:lvl w:ilvl="4">
      <w:start w:val="1"/>
      <w:numFmt w:val="bullet"/>
      <w:lvlText w:val="o"/>
      <w:lvlJc w:val="left"/>
      <w:pPr>
        <w:tabs>
          <w:tab w:val="num" w:pos="3730"/>
        </w:tabs>
        <w:ind w:left="3730" w:hanging="490"/>
      </w:pPr>
      <w:rPr>
        <w:spacing w:val="2"/>
        <w:position w:val="0"/>
        <w:sz w:val="28"/>
        <w:szCs w:val="28"/>
        <w:lang w:val="ru-RU"/>
      </w:rPr>
    </w:lvl>
    <w:lvl w:ilvl="5">
      <w:start w:val="1"/>
      <w:numFmt w:val="bullet"/>
      <w:lvlText w:val="▪"/>
      <w:lvlJc w:val="left"/>
      <w:pPr>
        <w:tabs>
          <w:tab w:val="num" w:pos="4450"/>
        </w:tabs>
        <w:ind w:left="4450" w:hanging="490"/>
      </w:pPr>
      <w:rPr>
        <w:spacing w:val="2"/>
        <w:position w:val="0"/>
        <w:sz w:val="28"/>
        <w:szCs w:val="28"/>
        <w:lang w:val="ru-RU"/>
      </w:rPr>
    </w:lvl>
    <w:lvl w:ilvl="6">
      <w:start w:val="1"/>
      <w:numFmt w:val="bullet"/>
      <w:lvlText w:val="•"/>
      <w:lvlJc w:val="left"/>
      <w:pPr>
        <w:tabs>
          <w:tab w:val="num" w:pos="5170"/>
        </w:tabs>
        <w:ind w:left="5170" w:hanging="490"/>
      </w:pPr>
      <w:rPr>
        <w:spacing w:val="2"/>
        <w:position w:val="0"/>
        <w:sz w:val="28"/>
        <w:szCs w:val="28"/>
        <w:lang w:val="ru-RU"/>
      </w:rPr>
    </w:lvl>
    <w:lvl w:ilvl="7">
      <w:start w:val="1"/>
      <w:numFmt w:val="bullet"/>
      <w:lvlText w:val="o"/>
      <w:lvlJc w:val="left"/>
      <w:pPr>
        <w:tabs>
          <w:tab w:val="num" w:pos="5890"/>
        </w:tabs>
        <w:ind w:left="5890" w:hanging="490"/>
      </w:pPr>
      <w:rPr>
        <w:spacing w:val="2"/>
        <w:position w:val="0"/>
        <w:sz w:val="28"/>
        <w:szCs w:val="28"/>
        <w:lang w:val="ru-RU"/>
      </w:rPr>
    </w:lvl>
    <w:lvl w:ilvl="8">
      <w:start w:val="1"/>
      <w:numFmt w:val="bullet"/>
      <w:lvlText w:val="▪"/>
      <w:lvlJc w:val="left"/>
      <w:pPr>
        <w:tabs>
          <w:tab w:val="num" w:pos="6610"/>
        </w:tabs>
        <w:ind w:left="6610" w:hanging="490"/>
      </w:pPr>
      <w:rPr>
        <w:spacing w:val="2"/>
        <w:position w:val="0"/>
        <w:sz w:val="28"/>
        <w:szCs w:val="28"/>
        <w:lang w:val="ru-RU"/>
      </w:rPr>
    </w:lvl>
  </w:abstractNum>
  <w:abstractNum w:abstractNumId="261">
    <w:nsid w:val="2E69370B"/>
    <w:multiLevelType w:val="multilevel"/>
    <w:tmpl w:val="D45C85E4"/>
    <w:styleLink w:val="List180"/>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262">
    <w:nsid w:val="2E693A6E"/>
    <w:multiLevelType w:val="multilevel"/>
    <w:tmpl w:val="85AEF472"/>
    <w:styleLink w:val="List368"/>
    <w:lvl w:ilvl="0">
      <w:numFmt w:val="bullet"/>
      <w:lvlText w:val="•"/>
      <w:lvlJc w:val="left"/>
      <w:pPr>
        <w:tabs>
          <w:tab w:val="num" w:pos="1288"/>
        </w:tabs>
        <w:ind w:left="1288" w:hanging="361"/>
      </w:pPr>
      <w:rPr>
        <w:position w:val="0"/>
        <w:sz w:val="24"/>
        <w:szCs w:val="24"/>
        <w:rtl w:val="0"/>
        <w:lang w:val="ru-RU"/>
      </w:rPr>
    </w:lvl>
    <w:lvl w:ilvl="1">
      <w:start w:val="1"/>
      <w:numFmt w:val="bullet"/>
      <w:lvlText w:val="o"/>
      <w:lvlJc w:val="left"/>
      <w:pPr>
        <w:tabs>
          <w:tab w:val="num" w:pos="2137"/>
        </w:tabs>
        <w:ind w:left="2137" w:hanging="490"/>
      </w:pPr>
      <w:rPr>
        <w:position w:val="0"/>
        <w:sz w:val="28"/>
        <w:szCs w:val="28"/>
        <w:rtl w:val="0"/>
        <w:lang w:val="ru-RU"/>
      </w:rPr>
    </w:lvl>
    <w:lvl w:ilvl="2">
      <w:start w:val="1"/>
      <w:numFmt w:val="bullet"/>
      <w:lvlText w:val="▪"/>
      <w:lvlJc w:val="left"/>
      <w:pPr>
        <w:tabs>
          <w:tab w:val="num" w:pos="2857"/>
        </w:tabs>
        <w:ind w:left="2857" w:hanging="490"/>
      </w:pPr>
      <w:rPr>
        <w:position w:val="0"/>
        <w:sz w:val="28"/>
        <w:szCs w:val="28"/>
        <w:rtl w:val="0"/>
        <w:lang w:val="ru-RU"/>
      </w:rPr>
    </w:lvl>
    <w:lvl w:ilvl="3">
      <w:start w:val="1"/>
      <w:numFmt w:val="bullet"/>
      <w:lvlText w:val="•"/>
      <w:lvlJc w:val="left"/>
      <w:pPr>
        <w:tabs>
          <w:tab w:val="num" w:pos="3577"/>
        </w:tabs>
        <w:ind w:left="3577" w:hanging="490"/>
      </w:pPr>
      <w:rPr>
        <w:position w:val="0"/>
        <w:sz w:val="28"/>
        <w:szCs w:val="28"/>
        <w:rtl w:val="0"/>
        <w:lang w:val="ru-RU"/>
      </w:rPr>
    </w:lvl>
    <w:lvl w:ilvl="4">
      <w:start w:val="1"/>
      <w:numFmt w:val="bullet"/>
      <w:lvlText w:val="o"/>
      <w:lvlJc w:val="left"/>
      <w:pPr>
        <w:tabs>
          <w:tab w:val="num" w:pos="4297"/>
        </w:tabs>
        <w:ind w:left="4297" w:hanging="490"/>
      </w:pPr>
      <w:rPr>
        <w:position w:val="0"/>
        <w:sz w:val="28"/>
        <w:szCs w:val="28"/>
        <w:rtl w:val="0"/>
        <w:lang w:val="ru-RU"/>
      </w:rPr>
    </w:lvl>
    <w:lvl w:ilvl="5">
      <w:start w:val="1"/>
      <w:numFmt w:val="bullet"/>
      <w:lvlText w:val="▪"/>
      <w:lvlJc w:val="left"/>
      <w:pPr>
        <w:tabs>
          <w:tab w:val="num" w:pos="5017"/>
        </w:tabs>
        <w:ind w:left="5017" w:hanging="490"/>
      </w:pPr>
      <w:rPr>
        <w:position w:val="0"/>
        <w:sz w:val="28"/>
        <w:szCs w:val="28"/>
        <w:rtl w:val="0"/>
        <w:lang w:val="ru-RU"/>
      </w:rPr>
    </w:lvl>
    <w:lvl w:ilvl="6">
      <w:start w:val="1"/>
      <w:numFmt w:val="bullet"/>
      <w:lvlText w:val="•"/>
      <w:lvlJc w:val="left"/>
      <w:pPr>
        <w:tabs>
          <w:tab w:val="num" w:pos="5737"/>
        </w:tabs>
        <w:ind w:left="5737" w:hanging="490"/>
      </w:pPr>
      <w:rPr>
        <w:position w:val="0"/>
        <w:sz w:val="28"/>
        <w:szCs w:val="28"/>
        <w:rtl w:val="0"/>
        <w:lang w:val="ru-RU"/>
      </w:rPr>
    </w:lvl>
    <w:lvl w:ilvl="7">
      <w:start w:val="1"/>
      <w:numFmt w:val="bullet"/>
      <w:lvlText w:val="o"/>
      <w:lvlJc w:val="left"/>
      <w:pPr>
        <w:tabs>
          <w:tab w:val="num" w:pos="6457"/>
        </w:tabs>
        <w:ind w:left="6457" w:hanging="490"/>
      </w:pPr>
      <w:rPr>
        <w:position w:val="0"/>
        <w:sz w:val="28"/>
        <w:szCs w:val="28"/>
        <w:rtl w:val="0"/>
        <w:lang w:val="ru-RU"/>
      </w:rPr>
    </w:lvl>
    <w:lvl w:ilvl="8">
      <w:start w:val="1"/>
      <w:numFmt w:val="bullet"/>
      <w:lvlText w:val="▪"/>
      <w:lvlJc w:val="left"/>
      <w:pPr>
        <w:tabs>
          <w:tab w:val="num" w:pos="7177"/>
        </w:tabs>
        <w:ind w:left="7177" w:hanging="490"/>
      </w:pPr>
      <w:rPr>
        <w:position w:val="0"/>
        <w:sz w:val="28"/>
        <w:szCs w:val="28"/>
        <w:rtl w:val="0"/>
        <w:lang w:val="ru-RU"/>
      </w:rPr>
    </w:lvl>
  </w:abstractNum>
  <w:abstractNum w:abstractNumId="263">
    <w:nsid w:val="2E6A5D30"/>
    <w:multiLevelType w:val="multilevel"/>
    <w:tmpl w:val="A16666EC"/>
    <w:styleLink w:val="List380"/>
    <w:lvl w:ilvl="0">
      <w:numFmt w:val="bullet"/>
      <w:lvlText w:val="•"/>
      <w:lvlJc w:val="left"/>
      <w:pPr>
        <w:tabs>
          <w:tab w:val="num" w:pos="708"/>
        </w:tabs>
        <w:ind w:left="708" w:hanging="708"/>
      </w:pPr>
      <w:rPr>
        <w:position w:val="0"/>
        <w:sz w:val="24"/>
        <w:szCs w:val="24"/>
        <w:rtl w:val="0"/>
        <w:lang w:val="ru-RU"/>
      </w:rPr>
    </w:lvl>
    <w:lvl w:ilvl="1">
      <w:start w:val="1"/>
      <w:numFmt w:val="bullet"/>
      <w:lvlText w:val="o"/>
      <w:lvlJc w:val="left"/>
      <w:pPr>
        <w:tabs>
          <w:tab w:val="num" w:pos="1570"/>
        </w:tabs>
        <w:ind w:left="1570" w:hanging="490"/>
      </w:pPr>
      <w:rPr>
        <w:position w:val="0"/>
        <w:sz w:val="28"/>
        <w:szCs w:val="28"/>
        <w:rtl w:val="0"/>
        <w:lang w:val="ru-RU"/>
      </w:rPr>
    </w:lvl>
    <w:lvl w:ilvl="2">
      <w:start w:val="1"/>
      <w:numFmt w:val="bullet"/>
      <w:lvlText w:val="▪"/>
      <w:lvlJc w:val="left"/>
      <w:pPr>
        <w:tabs>
          <w:tab w:val="num" w:pos="2290"/>
        </w:tabs>
        <w:ind w:left="2290" w:hanging="490"/>
      </w:pPr>
      <w:rPr>
        <w:position w:val="0"/>
        <w:sz w:val="28"/>
        <w:szCs w:val="28"/>
        <w:rtl w:val="0"/>
        <w:lang w:val="ru-RU"/>
      </w:rPr>
    </w:lvl>
    <w:lvl w:ilvl="3">
      <w:start w:val="1"/>
      <w:numFmt w:val="bullet"/>
      <w:lvlText w:val="•"/>
      <w:lvlJc w:val="left"/>
      <w:pPr>
        <w:tabs>
          <w:tab w:val="num" w:pos="3010"/>
        </w:tabs>
        <w:ind w:left="3010" w:hanging="490"/>
      </w:pPr>
      <w:rPr>
        <w:position w:val="0"/>
        <w:sz w:val="28"/>
        <w:szCs w:val="28"/>
        <w:rtl w:val="0"/>
        <w:lang w:val="ru-RU"/>
      </w:rPr>
    </w:lvl>
    <w:lvl w:ilvl="4">
      <w:start w:val="1"/>
      <w:numFmt w:val="bullet"/>
      <w:lvlText w:val="o"/>
      <w:lvlJc w:val="left"/>
      <w:pPr>
        <w:tabs>
          <w:tab w:val="num" w:pos="3730"/>
        </w:tabs>
        <w:ind w:left="3730" w:hanging="490"/>
      </w:pPr>
      <w:rPr>
        <w:position w:val="0"/>
        <w:sz w:val="28"/>
        <w:szCs w:val="28"/>
        <w:rtl w:val="0"/>
        <w:lang w:val="ru-RU"/>
      </w:rPr>
    </w:lvl>
    <w:lvl w:ilvl="5">
      <w:start w:val="1"/>
      <w:numFmt w:val="bullet"/>
      <w:lvlText w:val="▪"/>
      <w:lvlJc w:val="left"/>
      <w:pPr>
        <w:tabs>
          <w:tab w:val="num" w:pos="4450"/>
        </w:tabs>
        <w:ind w:left="4450" w:hanging="490"/>
      </w:pPr>
      <w:rPr>
        <w:position w:val="0"/>
        <w:sz w:val="28"/>
        <w:szCs w:val="28"/>
        <w:rtl w:val="0"/>
        <w:lang w:val="ru-RU"/>
      </w:rPr>
    </w:lvl>
    <w:lvl w:ilvl="6">
      <w:start w:val="1"/>
      <w:numFmt w:val="bullet"/>
      <w:lvlText w:val="•"/>
      <w:lvlJc w:val="left"/>
      <w:pPr>
        <w:tabs>
          <w:tab w:val="num" w:pos="5170"/>
        </w:tabs>
        <w:ind w:left="5170" w:hanging="490"/>
      </w:pPr>
      <w:rPr>
        <w:position w:val="0"/>
        <w:sz w:val="28"/>
        <w:szCs w:val="28"/>
        <w:rtl w:val="0"/>
        <w:lang w:val="ru-RU"/>
      </w:rPr>
    </w:lvl>
    <w:lvl w:ilvl="7">
      <w:start w:val="1"/>
      <w:numFmt w:val="bullet"/>
      <w:lvlText w:val="o"/>
      <w:lvlJc w:val="left"/>
      <w:pPr>
        <w:tabs>
          <w:tab w:val="num" w:pos="5890"/>
        </w:tabs>
        <w:ind w:left="5890" w:hanging="490"/>
      </w:pPr>
      <w:rPr>
        <w:position w:val="0"/>
        <w:sz w:val="28"/>
        <w:szCs w:val="28"/>
        <w:rtl w:val="0"/>
        <w:lang w:val="ru-RU"/>
      </w:rPr>
    </w:lvl>
    <w:lvl w:ilvl="8">
      <w:start w:val="1"/>
      <w:numFmt w:val="bullet"/>
      <w:lvlText w:val="▪"/>
      <w:lvlJc w:val="left"/>
      <w:pPr>
        <w:tabs>
          <w:tab w:val="num" w:pos="6610"/>
        </w:tabs>
        <w:ind w:left="6610" w:hanging="490"/>
      </w:pPr>
      <w:rPr>
        <w:position w:val="0"/>
        <w:sz w:val="28"/>
        <w:szCs w:val="28"/>
        <w:rtl w:val="0"/>
        <w:lang w:val="ru-RU"/>
      </w:rPr>
    </w:lvl>
  </w:abstractNum>
  <w:abstractNum w:abstractNumId="264">
    <w:nsid w:val="2E6B000A"/>
    <w:multiLevelType w:val="multilevel"/>
    <w:tmpl w:val="7ACEC9C8"/>
    <w:styleLink w:val="List554"/>
    <w:lvl w:ilvl="0">
      <w:numFmt w:val="bullet"/>
      <w:lvlText w:val="•"/>
      <w:lvlJc w:val="left"/>
      <w:pPr>
        <w:tabs>
          <w:tab w:val="num" w:pos="360"/>
        </w:tabs>
        <w:ind w:left="360" w:hanging="360"/>
      </w:pPr>
      <w:rPr>
        <w:position w:val="0"/>
        <w:sz w:val="22"/>
        <w:szCs w:val="22"/>
        <w:lang w:val="ru-RU"/>
      </w:rPr>
    </w:lvl>
    <w:lvl w:ilvl="1">
      <w:start w:val="1"/>
      <w:numFmt w:val="bullet"/>
      <w:lvlText w:val="o"/>
      <w:lvlJc w:val="left"/>
      <w:pPr>
        <w:tabs>
          <w:tab w:val="num" w:pos="1930"/>
        </w:tabs>
        <w:ind w:left="1930" w:hanging="490"/>
      </w:pPr>
      <w:rPr>
        <w:position w:val="0"/>
        <w:sz w:val="28"/>
        <w:szCs w:val="28"/>
        <w:lang w:val="ru-RU"/>
      </w:rPr>
    </w:lvl>
    <w:lvl w:ilvl="2">
      <w:start w:val="1"/>
      <w:numFmt w:val="bullet"/>
      <w:lvlText w:val="▪"/>
      <w:lvlJc w:val="left"/>
      <w:pPr>
        <w:tabs>
          <w:tab w:val="num" w:pos="2650"/>
        </w:tabs>
        <w:ind w:left="2650" w:hanging="490"/>
      </w:pPr>
      <w:rPr>
        <w:position w:val="0"/>
        <w:sz w:val="28"/>
        <w:szCs w:val="28"/>
        <w:lang w:val="ru-RU"/>
      </w:rPr>
    </w:lvl>
    <w:lvl w:ilvl="3">
      <w:start w:val="1"/>
      <w:numFmt w:val="bullet"/>
      <w:lvlText w:val="•"/>
      <w:lvlJc w:val="left"/>
      <w:pPr>
        <w:tabs>
          <w:tab w:val="num" w:pos="3370"/>
        </w:tabs>
        <w:ind w:left="3370" w:hanging="490"/>
      </w:pPr>
      <w:rPr>
        <w:position w:val="0"/>
        <w:sz w:val="28"/>
        <w:szCs w:val="28"/>
        <w:lang w:val="ru-RU"/>
      </w:rPr>
    </w:lvl>
    <w:lvl w:ilvl="4">
      <w:start w:val="1"/>
      <w:numFmt w:val="bullet"/>
      <w:lvlText w:val="o"/>
      <w:lvlJc w:val="left"/>
      <w:pPr>
        <w:tabs>
          <w:tab w:val="num" w:pos="4090"/>
        </w:tabs>
        <w:ind w:left="4090" w:hanging="490"/>
      </w:pPr>
      <w:rPr>
        <w:position w:val="0"/>
        <w:sz w:val="28"/>
        <w:szCs w:val="28"/>
        <w:lang w:val="ru-RU"/>
      </w:rPr>
    </w:lvl>
    <w:lvl w:ilvl="5">
      <w:start w:val="1"/>
      <w:numFmt w:val="bullet"/>
      <w:lvlText w:val="▪"/>
      <w:lvlJc w:val="left"/>
      <w:pPr>
        <w:tabs>
          <w:tab w:val="num" w:pos="4810"/>
        </w:tabs>
        <w:ind w:left="4810" w:hanging="490"/>
      </w:pPr>
      <w:rPr>
        <w:position w:val="0"/>
        <w:sz w:val="28"/>
        <w:szCs w:val="28"/>
        <w:lang w:val="ru-RU"/>
      </w:rPr>
    </w:lvl>
    <w:lvl w:ilvl="6">
      <w:start w:val="1"/>
      <w:numFmt w:val="bullet"/>
      <w:lvlText w:val="•"/>
      <w:lvlJc w:val="left"/>
      <w:pPr>
        <w:tabs>
          <w:tab w:val="num" w:pos="5530"/>
        </w:tabs>
        <w:ind w:left="5530" w:hanging="490"/>
      </w:pPr>
      <w:rPr>
        <w:position w:val="0"/>
        <w:sz w:val="28"/>
        <w:szCs w:val="28"/>
        <w:lang w:val="ru-RU"/>
      </w:rPr>
    </w:lvl>
    <w:lvl w:ilvl="7">
      <w:start w:val="1"/>
      <w:numFmt w:val="bullet"/>
      <w:lvlText w:val="o"/>
      <w:lvlJc w:val="left"/>
      <w:pPr>
        <w:tabs>
          <w:tab w:val="num" w:pos="6250"/>
        </w:tabs>
        <w:ind w:left="6250" w:hanging="490"/>
      </w:pPr>
      <w:rPr>
        <w:position w:val="0"/>
        <w:sz w:val="28"/>
        <w:szCs w:val="28"/>
        <w:lang w:val="ru-RU"/>
      </w:rPr>
    </w:lvl>
    <w:lvl w:ilvl="8">
      <w:start w:val="1"/>
      <w:numFmt w:val="bullet"/>
      <w:lvlText w:val="▪"/>
      <w:lvlJc w:val="left"/>
      <w:pPr>
        <w:tabs>
          <w:tab w:val="num" w:pos="6970"/>
        </w:tabs>
        <w:ind w:left="6970" w:hanging="490"/>
      </w:pPr>
      <w:rPr>
        <w:position w:val="0"/>
        <w:sz w:val="28"/>
        <w:szCs w:val="28"/>
        <w:lang w:val="ru-RU"/>
      </w:rPr>
    </w:lvl>
  </w:abstractNum>
  <w:abstractNum w:abstractNumId="265">
    <w:nsid w:val="2E95402B"/>
    <w:multiLevelType w:val="multilevel"/>
    <w:tmpl w:val="F190C8B0"/>
    <w:styleLink w:val="List230"/>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266">
    <w:nsid w:val="2F1F6279"/>
    <w:multiLevelType w:val="multilevel"/>
    <w:tmpl w:val="0562F4CE"/>
    <w:styleLink w:val="List232"/>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267">
    <w:nsid w:val="2F4A549F"/>
    <w:multiLevelType w:val="multilevel"/>
    <w:tmpl w:val="4714192E"/>
    <w:styleLink w:val="List382"/>
    <w:lvl w:ilvl="0">
      <w:numFmt w:val="bullet"/>
      <w:lvlText w:val="•"/>
      <w:lvlJc w:val="left"/>
      <w:pPr>
        <w:tabs>
          <w:tab w:val="num" w:pos="708"/>
        </w:tabs>
        <w:ind w:left="708" w:hanging="708"/>
      </w:pPr>
      <w:rPr>
        <w:position w:val="0"/>
        <w:sz w:val="24"/>
        <w:szCs w:val="24"/>
        <w:rtl w:val="0"/>
        <w:lang w:val="ru-RU"/>
      </w:rPr>
    </w:lvl>
    <w:lvl w:ilvl="1">
      <w:start w:val="1"/>
      <w:numFmt w:val="bullet"/>
      <w:lvlText w:val="o"/>
      <w:lvlJc w:val="left"/>
      <w:pPr>
        <w:tabs>
          <w:tab w:val="num" w:pos="1570"/>
        </w:tabs>
        <w:ind w:left="1570" w:hanging="490"/>
      </w:pPr>
      <w:rPr>
        <w:position w:val="0"/>
        <w:sz w:val="28"/>
        <w:szCs w:val="28"/>
        <w:rtl w:val="0"/>
        <w:lang w:val="ru-RU"/>
      </w:rPr>
    </w:lvl>
    <w:lvl w:ilvl="2">
      <w:start w:val="1"/>
      <w:numFmt w:val="bullet"/>
      <w:lvlText w:val="▪"/>
      <w:lvlJc w:val="left"/>
      <w:pPr>
        <w:tabs>
          <w:tab w:val="num" w:pos="2290"/>
        </w:tabs>
        <w:ind w:left="2290" w:hanging="490"/>
      </w:pPr>
      <w:rPr>
        <w:position w:val="0"/>
        <w:sz w:val="28"/>
        <w:szCs w:val="28"/>
        <w:rtl w:val="0"/>
        <w:lang w:val="ru-RU"/>
      </w:rPr>
    </w:lvl>
    <w:lvl w:ilvl="3">
      <w:start w:val="1"/>
      <w:numFmt w:val="bullet"/>
      <w:lvlText w:val="•"/>
      <w:lvlJc w:val="left"/>
      <w:pPr>
        <w:tabs>
          <w:tab w:val="num" w:pos="3010"/>
        </w:tabs>
        <w:ind w:left="3010" w:hanging="490"/>
      </w:pPr>
      <w:rPr>
        <w:position w:val="0"/>
        <w:sz w:val="28"/>
        <w:szCs w:val="28"/>
        <w:rtl w:val="0"/>
        <w:lang w:val="ru-RU"/>
      </w:rPr>
    </w:lvl>
    <w:lvl w:ilvl="4">
      <w:start w:val="1"/>
      <w:numFmt w:val="bullet"/>
      <w:lvlText w:val="o"/>
      <w:lvlJc w:val="left"/>
      <w:pPr>
        <w:tabs>
          <w:tab w:val="num" w:pos="3730"/>
        </w:tabs>
        <w:ind w:left="3730" w:hanging="490"/>
      </w:pPr>
      <w:rPr>
        <w:position w:val="0"/>
        <w:sz w:val="28"/>
        <w:szCs w:val="28"/>
        <w:rtl w:val="0"/>
        <w:lang w:val="ru-RU"/>
      </w:rPr>
    </w:lvl>
    <w:lvl w:ilvl="5">
      <w:start w:val="1"/>
      <w:numFmt w:val="bullet"/>
      <w:lvlText w:val="▪"/>
      <w:lvlJc w:val="left"/>
      <w:pPr>
        <w:tabs>
          <w:tab w:val="num" w:pos="4450"/>
        </w:tabs>
        <w:ind w:left="4450" w:hanging="490"/>
      </w:pPr>
      <w:rPr>
        <w:position w:val="0"/>
        <w:sz w:val="28"/>
        <w:szCs w:val="28"/>
        <w:rtl w:val="0"/>
        <w:lang w:val="ru-RU"/>
      </w:rPr>
    </w:lvl>
    <w:lvl w:ilvl="6">
      <w:start w:val="1"/>
      <w:numFmt w:val="bullet"/>
      <w:lvlText w:val="•"/>
      <w:lvlJc w:val="left"/>
      <w:pPr>
        <w:tabs>
          <w:tab w:val="num" w:pos="5170"/>
        </w:tabs>
        <w:ind w:left="5170" w:hanging="490"/>
      </w:pPr>
      <w:rPr>
        <w:position w:val="0"/>
        <w:sz w:val="28"/>
        <w:szCs w:val="28"/>
        <w:rtl w:val="0"/>
        <w:lang w:val="ru-RU"/>
      </w:rPr>
    </w:lvl>
    <w:lvl w:ilvl="7">
      <w:start w:val="1"/>
      <w:numFmt w:val="bullet"/>
      <w:lvlText w:val="o"/>
      <w:lvlJc w:val="left"/>
      <w:pPr>
        <w:tabs>
          <w:tab w:val="num" w:pos="5890"/>
        </w:tabs>
        <w:ind w:left="5890" w:hanging="490"/>
      </w:pPr>
      <w:rPr>
        <w:position w:val="0"/>
        <w:sz w:val="28"/>
        <w:szCs w:val="28"/>
        <w:rtl w:val="0"/>
        <w:lang w:val="ru-RU"/>
      </w:rPr>
    </w:lvl>
    <w:lvl w:ilvl="8">
      <w:start w:val="1"/>
      <w:numFmt w:val="bullet"/>
      <w:lvlText w:val="▪"/>
      <w:lvlJc w:val="left"/>
      <w:pPr>
        <w:tabs>
          <w:tab w:val="num" w:pos="6610"/>
        </w:tabs>
        <w:ind w:left="6610" w:hanging="490"/>
      </w:pPr>
      <w:rPr>
        <w:position w:val="0"/>
        <w:sz w:val="28"/>
        <w:szCs w:val="28"/>
        <w:rtl w:val="0"/>
        <w:lang w:val="ru-RU"/>
      </w:rPr>
    </w:lvl>
  </w:abstractNum>
  <w:abstractNum w:abstractNumId="268">
    <w:nsid w:val="2F731A5A"/>
    <w:multiLevelType w:val="multilevel"/>
    <w:tmpl w:val="4376566E"/>
    <w:styleLink w:val="List154"/>
    <w:lvl w:ilvl="0">
      <w:numFmt w:val="bullet"/>
      <w:lvlText w:val="•"/>
      <w:lvlJc w:val="left"/>
      <w:pPr>
        <w:tabs>
          <w:tab w:val="num" w:pos="502"/>
        </w:tabs>
        <w:ind w:left="502" w:hanging="360"/>
      </w:pPr>
      <w:rPr>
        <w:spacing w:val="1"/>
        <w:position w:val="0"/>
        <w:sz w:val="22"/>
        <w:szCs w:val="22"/>
        <w:lang w:val="ru-RU"/>
      </w:rPr>
    </w:lvl>
    <w:lvl w:ilvl="1">
      <w:start w:val="1"/>
      <w:numFmt w:val="bullet"/>
      <w:lvlText w:val="o"/>
      <w:lvlJc w:val="left"/>
      <w:pPr>
        <w:tabs>
          <w:tab w:val="num" w:pos="1570"/>
        </w:tabs>
        <w:ind w:left="1570" w:hanging="490"/>
      </w:pPr>
      <w:rPr>
        <w:spacing w:val="2"/>
        <w:position w:val="0"/>
        <w:sz w:val="28"/>
        <w:szCs w:val="28"/>
        <w:lang w:val="ru-RU"/>
      </w:rPr>
    </w:lvl>
    <w:lvl w:ilvl="2">
      <w:start w:val="1"/>
      <w:numFmt w:val="bullet"/>
      <w:lvlText w:val="▪"/>
      <w:lvlJc w:val="left"/>
      <w:pPr>
        <w:tabs>
          <w:tab w:val="num" w:pos="2290"/>
        </w:tabs>
        <w:ind w:left="2290" w:hanging="490"/>
      </w:pPr>
      <w:rPr>
        <w:spacing w:val="2"/>
        <w:position w:val="0"/>
        <w:sz w:val="28"/>
        <w:szCs w:val="28"/>
        <w:lang w:val="ru-RU"/>
      </w:rPr>
    </w:lvl>
    <w:lvl w:ilvl="3">
      <w:start w:val="1"/>
      <w:numFmt w:val="bullet"/>
      <w:lvlText w:val="•"/>
      <w:lvlJc w:val="left"/>
      <w:pPr>
        <w:tabs>
          <w:tab w:val="num" w:pos="3010"/>
        </w:tabs>
        <w:ind w:left="3010" w:hanging="490"/>
      </w:pPr>
      <w:rPr>
        <w:spacing w:val="2"/>
        <w:position w:val="0"/>
        <w:sz w:val="28"/>
        <w:szCs w:val="28"/>
        <w:lang w:val="ru-RU"/>
      </w:rPr>
    </w:lvl>
    <w:lvl w:ilvl="4">
      <w:start w:val="1"/>
      <w:numFmt w:val="bullet"/>
      <w:lvlText w:val="o"/>
      <w:lvlJc w:val="left"/>
      <w:pPr>
        <w:tabs>
          <w:tab w:val="num" w:pos="3730"/>
        </w:tabs>
        <w:ind w:left="3730" w:hanging="490"/>
      </w:pPr>
      <w:rPr>
        <w:spacing w:val="2"/>
        <w:position w:val="0"/>
        <w:sz w:val="28"/>
        <w:szCs w:val="28"/>
        <w:lang w:val="ru-RU"/>
      </w:rPr>
    </w:lvl>
    <w:lvl w:ilvl="5">
      <w:start w:val="1"/>
      <w:numFmt w:val="bullet"/>
      <w:lvlText w:val="▪"/>
      <w:lvlJc w:val="left"/>
      <w:pPr>
        <w:tabs>
          <w:tab w:val="num" w:pos="4450"/>
        </w:tabs>
        <w:ind w:left="4450" w:hanging="490"/>
      </w:pPr>
      <w:rPr>
        <w:spacing w:val="2"/>
        <w:position w:val="0"/>
        <w:sz w:val="28"/>
        <w:szCs w:val="28"/>
        <w:lang w:val="ru-RU"/>
      </w:rPr>
    </w:lvl>
    <w:lvl w:ilvl="6">
      <w:start w:val="1"/>
      <w:numFmt w:val="bullet"/>
      <w:lvlText w:val="•"/>
      <w:lvlJc w:val="left"/>
      <w:pPr>
        <w:tabs>
          <w:tab w:val="num" w:pos="5170"/>
        </w:tabs>
        <w:ind w:left="5170" w:hanging="490"/>
      </w:pPr>
      <w:rPr>
        <w:spacing w:val="2"/>
        <w:position w:val="0"/>
        <w:sz w:val="28"/>
        <w:szCs w:val="28"/>
        <w:lang w:val="ru-RU"/>
      </w:rPr>
    </w:lvl>
    <w:lvl w:ilvl="7">
      <w:start w:val="1"/>
      <w:numFmt w:val="bullet"/>
      <w:lvlText w:val="o"/>
      <w:lvlJc w:val="left"/>
      <w:pPr>
        <w:tabs>
          <w:tab w:val="num" w:pos="5890"/>
        </w:tabs>
        <w:ind w:left="5890" w:hanging="490"/>
      </w:pPr>
      <w:rPr>
        <w:spacing w:val="2"/>
        <w:position w:val="0"/>
        <w:sz w:val="28"/>
        <w:szCs w:val="28"/>
        <w:lang w:val="ru-RU"/>
      </w:rPr>
    </w:lvl>
    <w:lvl w:ilvl="8">
      <w:start w:val="1"/>
      <w:numFmt w:val="bullet"/>
      <w:lvlText w:val="▪"/>
      <w:lvlJc w:val="left"/>
      <w:pPr>
        <w:tabs>
          <w:tab w:val="num" w:pos="6610"/>
        </w:tabs>
        <w:ind w:left="6610" w:hanging="490"/>
      </w:pPr>
      <w:rPr>
        <w:spacing w:val="2"/>
        <w:position w:val="0"/>
        <w:sz w:val="28"/>
        <w:szCs w:val="28"/>
        <w:lang w:val="ru-RU"/>
      </w:rPr>
    </w:lvl>
  </w:abstractNum>
  <w:abstractNum w:abstractNumId="269">
    <w:nsid w:val="2FB03B0A"/>
    <w:multiLevelType w:val="multilevel"/>
    <w:tmpl w:val="6E820036"/>
    <w:styleLink w:val="List328"/>
    <w:lvl w:ilvl="0">
      <w:numFmt w:val="bullet"/>
      <w:lvlText w:val="•"/>
      <w:lvlJc w:val="left"/>
      <w:pPr>
        <w:tabs>
          <w:tab w:val="num" w:pos="284"/>
        </w:tabs>
        <w:ind w:left="284" w:hanging="284"/>
      </w:pPr>
      <w:rPr>
        <w:kern w:val="1"/>
        <w:position w:val="0"/>
        <w:sz w:val="24"/>
        <w:szCs w:val="24"/>
        <w:rtl w:val="0"/>
        <w:lang w:val="ru-RU"/>
      </w:rPr>
    </w:lvl>
    <w:lvl w:ilvl="1">
      <w:start w:val="1"/>
      <w:numFmt w:val="bullet"/>
      <w:lvlText w:val="o"/>
      <w:lvlJc w:val="left"/>
      <w:pPr>
        <w:tabs>
          <w:tab w:val="num" w:pos="1854"/>
        </w:tabs>
        <w:ind w:left="1854" w:hanging="490"/>
      </w:pPr>
      <w:rPr>
        <w:kern w:val="1"/>
        <w:position w:val="0"/>
        <w:sz w:val="28"/>
        <w:szCs w:val="28"/>
        <w:rtl w:val="0"/>
        <w:lang w:val="ru-RU"/>
      </w:rPr>
    </w:lvl>
    <w:lvl w:ilvl="2">
      <w:start w:val="1"/>
      <w:numFmt w:val="bullet"/>
      <w:lvlText w:val="▪"/>
      <w:lvlJc w:val="left"/>
      <w:pPr>
        <w:tabs>
          <w:tab w:val="num" w:pos="2574"/>
        </w:tabs>
        <w:ind w:left="2574" w:hanging="490"/>
      </w:pPr>
      <w:rPr>
        <w:kern w:val="1"/>
        <w:position w:val="0"/>
        <w:sz w:val="28"/>
        <w:szCs w:val="28"/>
        <w:rtl w:val="0"/>
        <w:lang w:val="ru-RU"/>
      </w:rPr>
    </w:lvl>
    <w:lvl w:ilvl="3">
      <w:start w:val="1"/>
      <w:numFmt w:val="bullet"/>
      <w:lvlText w:val="•"/>
      <w:lvlJc w:val="left"/>
      <w:pPr>
        <w:tabs>
          <w:tab w:val="num" w:pos="3294"/>
        </w:tabs>
        <w:ind w:left="3294" w:hanging="490"/>
      </w:pPr>
      <w:rPr>
        <w:kern w:val="1"/>
        <w:position w:val="0"/>
        <w:sz w:val="28"/>
        <w:szCs w:val="28"/>
        <w:rtl w:val="0"/>
        <w:lang w:val="ru-RU"/>
      </w:rPr>
    </w:lvl>
    <w:lvl w:ilvl="4">
      <w:start w:val="1"/>
      <w:numFmt w:val="bullet"/>
      <w:lvlText w:val="o"/>
      <w:lvlJc w:val="left"/>
      <w:pPr>
        <w:tabs>
          <w:tab w:val="num" w:pos="4014"/>
        </w:tabs>
        <w:ind w:left="4014" w:hanging="490"/>
      </w:pPr>
      <w:rPr>
        <w:kern w:val="1"/>
        <w:position w:val="0"/>
        <w:sz w:val="28"/>
        <w:szCs w:val="28"/>
        <w:rtl w:val="0"/>
        <w:lang w:val="ru-RU"/>
      </w:rPr>
    </w:lvl>
    <w:lvl w:ilvl="5">
      <w:start w:val="1"/>
      <w:numFmt w:val="bullet"/>
      <w:lvlText w:val="▪"/>
      <w:lvlJc w:val="left"/>
      <w:pPr>
        <w:tabs>
          <w:tab w:val="num" w:pos="4734"/>
        </w:tabs>
        <w:ind w:left="4734" w:hanging="490"/>
      </w:pPr>
      <w:rPr>
        <w:kern w:val="1"/>
        <w:position w:val="0"/>
        <w:sz w:val="28"/>
        <w:szCs w:val="28"/>
        <w:rtl w:val="0"/>
        <w:lang w:val="ru-RU"/>
      </w:rPr>
    </w:lvl>
    <w:lvl w:ilvl="6">
      <w:start w:val="1"/>
      <w:numFmt w:val="bullet"/>
      <w:lvlText w:val="•"/>
      <w:lvlJc w:val="left"/>
      <w:pPr>
        <w:tabs>
          <w:tab w:val="num" w:pos="5454"/>
        </w:tabs>
        <w:ind w:left="5454" w:hanging="490"/>
      </w:pPr>
      <w:rPr>
        <w:kern w:val="1"/>
        <w:position w:val="0"/>
        <w:sz w:val="28"/>
        <w:szCs w:val="28"/>
        <w:rtl w:val="0"/>
        <w:lang w:val="ru-RU"/>
      </w:rPr>
    </w:lvl>
    <w:lvl w:ilvl="7">
      <w:start w:val="1"/>
      <w:numFmt w:val="bullet"/>
      <w:lvlText w:val="o"/>
      <w:lvlJc w:val="left"/>
      <w:pPr>
        <w:tabs>
          <w:tab w:val="num" w:pos="6174"/>
        </w:tabs>
        <w:ind w:left="6174" w:hanging="490"/>
      </w:pPr>
      <w:rPr>
        <w:kern w:val="1"/>
        <w:position w:val="0"/>
        <w:sz w:val="28"/>
        <w:szCs w:val="28"/>
        <w:rtl w:val="0"/>
        <w:lang w:val="ru-RU"/>
      </w:rPr>
    </w:lvl>
    <w:lvl w:ilvl="8">
      <w:start w:val="1"/>
      <w:numFmt w:val="bullet"/>
      <w:lvlText w:val="▪"/>
      <w:lvlJc w:val="left"/>
      <w:pPr>
        <w:tabs>
          <w:tab w:val="num" w:pos="6894"/>
        </w:tabs>
        <w:ind w:left="6894" w:hanging="490"/>
      </w:pPr>
      <w:rPr>
        <w:kern w:val="1"/>
        <w:position w:val="0"/>
        <w:sz w:val="28"/>
        <w:szCs w:val="28"/>
        <w:rtl w:val="0"/>
        <w:lang w:val="ru-RU"/>
      </w:rPr>
    </w:lvl>
  </w:abstractNum>
  <w:abstractNum w:abstractNumId="270">
    <w:nsid w:val="2FB86390"/>
    <w:multiLevelType w:val="multilevel"/>
    <w:tmpl w:val="B100E4CE"/>
    <w:styleLink w:val="List553"/>
    <w:lvl w:ilvl="0">
      <w:numFmt w:val="bullet"/>
      <w:lvlText w:val="•"/>
      <w:lvlJc w:val="left"/>
      <w:pPr>
        <w:tabs>
          <w:tab w:val="num" w:pos="360"/>
        </w:tabs>
        <w:ind w:left="360" w:hanging="360"/>
      </w:pPr>
      <w:rPr>
        <w:position w:val="0"/>
        <w:sz w:val="22"/>
        <w:szCs w:val="22"/>
        <w:lang w:val="ru-RU"/>
      </w:rPr>
    </w:lvl>
    <w:lvl w:ilvl="1">
      <w:start w:val="1"/>
      <w:numFmt w:val="bullet"/>
      <w:lvlText w:val="o"/>
      <w:lvlJc w:val="left"/>
      <w:pPr>
        <w:tabs>
          <w:tab w:val="num" w:pos="1930"/>
        </w:tabs>
        <w:ind w:left="1930" w:hanging="490"/>
      </w:pPr>
      <w:rPr>
        <w:position w:val="0"/>
        <w:sz w:val="28"/>
        <w:szCs w:val="28"/>
        <w:lang w:val="ru-RU"/>
      </w:rPr>
    </w:lvl>
    <w:lvl w:ilvl="2">
      <w:start w:val="1"/>
      <w:numFmt w:val="bullet"/>
      <w:lvlText w:val="▪"/>
      <w:lvlJc w:val="left"/>
      <w:pPr>
        <w:tabs>
          <w:tab w:val="num" w:pos="2650"/>
        </w:tabs>
        <w:ind w:left="2650" w:hanging="490"/>
      </w:pPr>
      <w:rPr>
        <w:position w:val="0"/>
        <w:sz w:val="28"/>
        <w:szCs w:val="28"/>
        <w:lang w:val="ru-RU"/>
      </w:rPr>
    </w:lvl>
    <w:lvl w:ilvl="3">
      <w:start w:val="1"/>
      <w:numFmt w:val="bullet"/>
      <w:lvlText w:val="•"/>
      <w:lvlJc w:val="left"/>
      <w:pPr>
        <w:tabs>
          <w:tab w:val="num" w:pos="3370"/>
        </w:tabs>
        <w:ind w:left="3370" w:hanging="490"/>
      </w:pPr>
      <w:rPr>
        <w:position w:val="0"/>
        <w:sz w:val="28"/>
        <w:szCs w:val="28"/>
        <w:lang w:val="ru-RU"/>
      </w:rPr>
    </w:lvl>
    <w:lvl w:ilvl="4">
      <w:start w:val="1"/>
      <w:numFmt w:val="bullet"/>
      <w:lvlText w:val="o"/>
      <w:lvlJc w:val="left"/>
      <w:pPr>
        <w:tabs>
          <w:tab w:val="num" w:pos="4090"/>
        </w:tabs>
        <w:ind w:left="4090" w:hanging="490"/>
      </w:pPr>
      <w:rPr>
        <w:position w:val="0"/>
        <w:sz w:val="28"/>
        <w:szCs w:val="28"/>
        <w:lang w:val="ru-RU"/>
      </w:rPr>
    </w:lvl>
    <w:lvl w:ilvl="5">
      <w:start w:val="1"/>
      <w:numFmt w:val="bullet"/>
      <w:lvlText w:val="▪"/>
      <w:lvlJc w:val="left"/>
      <w:pPr>
        <w:tabs>
          <w:tab w:val="num" w:pos="4810"/>
        </w:tabs>
        <w:ind w:left="4810" w:hanging="490"/>
      </w:pPr>
      <w:rPr>
        <w:position w:val="0"/>
        <w:sz w:val="28"/>
        <w:szCs w:val="28"/>
        <w:lang w:val="ru-RU"/>
      </w:rPr>
    </w:lvl>
    <w:lvl w:ilvl="6">
      <w:start w:val="1"/>
      <w:numFmt w:val="bullet"/>
      <w:lvlText w:val="•"/>
      <w:lvlJc w:val="left"/>
      <w:pPr>
        <w:tabs>
          <w:tab w:val="num" w:pos="5530"/>
        </w:tabs>
        <w:ind w:left="5530" w:hanging="490"/>
      </w:pPr>
      <w:rPr>
        <w:position w:val="0"/>
        <w:sz w:val="28"/>
        <w:szCs w:val="28"/>
        <w:lang w:val="ru-RU"/>
      </w:rPr>
    </w:lvl>
    <w:lvl w:ilvl="7">
      <w:start w:val="1"/>
      <w:numFmt w:val="bullet"/>
      <w:lvlText w:val="o"/>
      <w:lvlJc w:val="left"/>
      <w:pPr>
        <w:tabs>
          <w:tab w:val="num" w:pos="6250"/>
        </w:tabs>
        <w:ind w:left="6250" w:hanging="490"/>
      </w:pPr>
      <w:rPr>
        <w:position w:val="0"/>
        <w:sz w:val="28"/>
        <w:szCs w:val="28"/>
        <w:lang w:val="ru-RU"/>
      </w:rPr>
    </w:lvl>
    <w:lvl w:ilvl="8">
      <w:start w:val="1"/>
      <w:numFmt w:val="bullet"/>
      <w:lvlText w:val="▪"/>
      <w:lvlJc w:val="left"/>
      <w:pPr>
        <w:tabs>
          <w:tab w:val="num" w:pos="6970"/>
        </w:tabs>
        <w:ind w:left="6970" w:hanging="490"/>
      </w:pPr>
      <w:rPr>
        <w:position w:val="0"/>
        <w:sz w:val="28"/>
        <w:szCs w:val="28"/>
        <w:lang w:val="ru-RU"/>
      </w:rPr>
    </w:lvl>
  </w:abstractNum>
  <w:abstractNum w:abstractNumId="271">
    <w:nsid w:val="2FD96172"/>
    <w:multiLevelType w:val="multilevel"/>
    <w:tmpl w:val="4F32A16E"/>
    <w:styleLink w:val="List90"/>
    <w:lvl w:ilvl="0">
      <w:numFmt w:val="bullet"/>
      <w:lvlText w:val="•"/>
      <w:lvlJc w:val="left"/>
      <w:pPr>
        <w:tabs>
          <w:tab w:val="num" w:pos="707"/>
        </w:tabs>
        <w:ind w:left="707" w:hanging="707"/>
      </w:pPr>
      <w:rPr>
        <w:color w:val="000000"/>
        <w:spacing w:val="1"/>
        <w:position w:val="0"/>
        <w:sz w:val="24"/>
        <w:szCs w:val="24"/>
        <w:shd w:val="clear" w:color="auto" w:fill="00FF00"/>
        <w:rtl w:val="0"/>
      </w:rPr>
    </w:lvl>
    <w:lvl w:ilvl="1">
      <w:start w:val="1"/>
      <w:numFmt w:val="bullet"/>
      <w:lvlText w:val="o"/>
      <w:lvlJc w:val="left"/>
      <w:pPr>
        <w:tabs>
          <w:tab w:val="num" w:pos="1500"/>
        </w:tabs>
        <w:ind w:left="1500" w:hanging="420"/>
      </w:pPr>
      <w:rPr>
        <w:color w:val="000000"/>
        <w:spacing w:val="2"/>
        <w:position w:val="0"/>
        <w:sz w:val="28"/>
        <w:szCs w:val="28"/>
        <w:shd w:val="clear" w:color="auto" w:fill="00FF00"/>
        <w:rtl w:val="0"/>
      </w:rPr>
    </w:lvl>
    <w:lvl w:ilvl="2">
      <w:start w:val="1"/>
      <w:numFmt w:val="bullet"/>
      <w:lvlText w:val="▪"/>
      <w:lvlJc w:val="left"/>
      <w:pPr>
        <w:tabs>
          <w:tab w:val="num" w:pos="2220"/>
        </w:tabs>
        <w:ind w:left="2220" w:hanging="420"/>
      </w:pPr>
      <w:rPr>
        <w:color w:val="000000"/>
        <w:spacing w:val="2"/>
        <w:position w:val="0"/>
        <w:sz w:val="28"/>
        <w:szCs w:val="28"/>
        <w:shd w:val="clear" w:color="auto" w:fill="00FF00"/>
        <w:rtl w:val="0"/>
      </w:rPr>
    </w:lvl>
    <w:lvl w:ilvl="3">
      <w:start w:val="1"/>
      <w:numFmt w:val="bullet"/>
      <w:lvlText w:val="•"/>
      <w:lvlJc w:val="left"/>
      <w:pPr>
        <w:tabs>
          <w:tab w:val="num" w:pos="2940"/>
        </w:tabs>
        <w:ind w:left="2940" w:hanging="420"/>
      </w:pPr>
      <w:rPr>
        <w:color w:val="000000"/>
        <w:spacing w:val="2"/>
        <w:position w:val="0"/>
        <w:sz w:val="28"/>
        <w:szCs w:val="28"/>
        <w:shd w:val="clear" w:color="auto" w:fill="00FF00"/>
        <w:rtl w:val="0"/>
      </w:rPr>
    </w:lvl>
    <w:lvl w:ilvl="4">
      <w:start w:val="1"/>
      <w:numFmt w:val="bullet"/>
      <w:lvlText w:val="o"/>
      <w:lvlJc w:val="left"/>
      <w:pPr>
        <w:tabs>
          <w:tab w:val="num" w:pos="3660"/>
        </w:tabs>
        <w:ind w:left="3660" w:hanging="420"/>
      </w:pPr>
      <w:rPr>
        <w:color w:val="000000"/>
        <w:spacing w:val="2"/>
        <w:position w:val="0"/>
        <w:sz w:val="28"/>
        <w:szCs w:val="28"/>
        <w:shd w:val="clear" w:color="auto" w:fill="00FF00"/>
        <w:rtl w:val="0"/>
      </w:rPr>
    </w:lvl>
    <w:lvl w:ilvl="5">
      <w:start w:val="1"/>
      <w:numFmt w:val="bullet"/>
      <w:lvlText w:val="▪"/>
      <w:lvlJc w:val="left"/>
      <w:pPr>
        <w:tabs>
          <w:tab w:val="num" w:pos="4380"/>
        </w:tabs>
        <w:ind w:left="4380" w:hanging="420"/>
      </w:pPr>
      <w:rPr>
        <w:color w:val="000000"/>
        <w:spacing w:val="2"/>
        <w:position w:val="0"/>
        <w:sz w:val="28"/>
        <w:szCs w:val="28"/>
        <w:shd w:val="clear" w:color="auto" w:fill="00FF00"/>
        <w:rtl w:val="0"/>
      </w:rPr>
    </w:lvl>
    <w:lvl w:ilvl="6">
      <w:start w:val="1"/>
      <w:numFmt w:val="bullet"/>
      <w:lvlText w:val="•"/>
      <w:lvlJc w:val="left"/>
      <w:pPr>
        <w:tabs>
          <w:tab w:val="num" w:pos="5100"/>
        </w:tabs>
        <w:ind w:left="5100" w:hanging="420"/>
      </w:pPr>
      <w:rPr>
        <w:color w:val="000000"/>
        <w:spacing w:val="2"/>
        <w:position w:val="0"/>
        <w:sz w:val="28"/>
        <w:szCs w:val="28"/>
        <w:shd w:val="clear" w:color="auto" w:fill="00FF00"/>
        <w:rtl w:val="0"/>
      </w:rPr>
    </w:lvl>
    <w:lvl w:ilvl="7">
      <w:start w:val="1"/>
      <w:numFmt w:val="bullet"/>
      <w:lvlText w:val="o"/>
      <w:lvlJc w:val="left"/>
      <w:pPr>
        <w:tabs>
          <w:tab w:val="num" w:pos="5820"/>
        </w:tabs>
        <w:ind w:left="5820" w:hanging="420"/>
      </w:pPr>
      <w:rPr>
        <w:color w:val="000000"/>
        <w:spacing w:val="2"/>
        <w:position w:val="0"/>
        <w:sz w:val="28"/>
        <w:szCs w:val="28"/>
        <w:shd w:val="clear" w:color="auto" w:fill="00FF00"/>
        <w:rtl w:val="0"/>
      </w:rPr>
    </w:lvl>
    <w:lvl w:ilvl="8">
      <w:start w:val="1"/>
      <w:numFmt w:val="bullet"/>
      <w:lvlText w:val="▪"/>
      <w:lvlJc w:val="left"/>
      <w:pPr>
        <w:tabs>
          <w:tab w:val="num" w:pos="6540"/>
        </w:tabs>
        <w:ind w:left="6540" w:hanging="420"/>
      </w:pPr>
      <w:rPr>
        <w:color w:val="000000"/>
        <w:spacing w:val="2"/>
        <w:position w:val="0"/>
        <w:sz w:val="28"/>
        <w:szCs w:val="28"/>
        <w:shd w:val="clear" w:color="auto" w:fill="00FF00"/>
        <w:rtl w:val="0"/>
      </w:rPr>
    </w:lvl>
  </w:abstractNum>
  <w:abstractNum w:abstractNumId="272">
    <w:nsid w:val="30073247"/>
    <w:multiLevelType w:val="hybridMultilevel"/>
    <w:tmpl w:val="FC8406BE"/>
    <w:lvl w:ilvl="0" w:tplc="472E18C2">
      <w:numFmt w:val="bullet"/>
      <w:lvlText w:val="•"/>
      <w:lvlJc w:val="left"/>
      <w:pPr>
        <w:ind w:left="36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3">
    <w:nsid w:val="303D6079"/>
    <w:multiLevelType w:val="multilevel"/>
    <w:tmpl w:val="8678188C"/>
    <w:styleLink w:val="List201"/>
    <w:lvl w:ilvl="0">
      <w:numFmt w:val="bullet"/>
      <w:lvlText w:val="•"/>
      <w:lvlJc w:val="left"/>
      <w:pPr>
        <w:tabs>
          <w:tab w:val="num" w:pos="644"/>
        </w:tabs>
        <w:ind w:left="644" w:hanging="360"/>
      </w:pPr>
      <w:rPr>
        <w:color w:val="000000"/>
        <w:kern w:val="0"/>
        <w:position w:val="0"/>
        <w:sz w:val="20"/>
        <w:szCs w:val="20"/>
        <w:u w:color="000000"/>
      </w:rPr>
    </w:lvl>
    <w:lvl w:ilvl="1">
      <w:start w:val="1"/>
      <w:numFmt w:val="bullet"/>
      <w:lvlText w:val="o"/>
      <w:lvlJc w:val="left"/>
      <w:pPr>
        <w:tabs>
          <w:tab w:val="num" w:pos="1494"/>
        </w:tabs>
        <w:ind w:left="1494" w:hanging="490"/>
      </w:pPr>
      <w:rPr>
        <w:color w:val="000000"/>
        <w:kern w:val="0"/>
        <w:position w:val="0"/>
        <w:sz w:val="28"/>
        <w:szCs w:val="28"/>
        <w:u w:color="000000"/>
      </w:rPr>
    </w:lvl>
    <w:lvl w:ilvl="2">
      <w:start w:val="1"/>
      <w:numFmt w:val="bullet"/>
      <w:lvlText w:val="▪"/>
      <w:lvlJc w:val="left"/>
      <w:pPr>
        <w:tabs>
          <w:tab w:val="num" w:pos="2214"/>
        </w:tabs>
        <w:ind w:left="2214" w:hanging="490"/>
      </w:pPr>
      <w:rPr>
        <w:color w:val="000000"/>
        <w:kern w:val="0"/>
        <w:position w:val="0"/>
        <w:sz w:val="28"/>
        <w:szCs w:val="28"/>
        <w:u w:color="000000"/>
      </w:rPr>
    </w:lvl>
    <w:lvl w:ilvl="3">
      <w:start w:val="1"/>
      <w:numFmt w:val="bullet"/>
      <w:lvlText w:val="•"/>
      <w:lvlJc w:val="left"/>
      <w:pPr>
        <w:tabs>
          <w:tab w:val="num" w:pos="2934"/>
        </w:tabs>
        <w:ind w:left="2934" w:hanging="490"/>
      </w:pPr>
      <w:rPr>
        <w:color w:val="000000"/>
        <w:kern w:val="0"/>
        <w:position w:val="0"/>
        <w:sz w:val="28"/>
        <w:szCs w:val="28"/>
        <w:u w:color="000000"/>
      </w:rPr>
    </w:lvl>
    <w:lvl w:ilvl="4">
      <w:start w:val="1"/>
      <w:numFmt w:val="bullet"/>
      <w:lvlText w:val="o"/>
      <w:lvlJc w:val="left"/>
      <w:pPr>
        <w:tabs>
          <w:tab w:val="num" w:pos="3654"/>
        </w:tabs>
        <w:ind w:left="3654" w:hanging="490"/>
      </w:pPr>
      <w:rPr>
        <w:color w:val="000000"/>
        <w:kern w:val="0"/>
        <w:position w:val="0"/>
        <w:sz w:val="28"/>
        <w:szCs w:val="28"/>
        <w:u w:color="000000"/>
      </w:rPr>
    </w:lvl>
    <w:lvl w:ilvl="5">
      <w:start w:val="1"/>
      <w:numFmt w:val="bullet"/>
      <w:lvlText w:val="▪"/>
      <w:lvlJc w:val="left"/>
      <w:pPr>
        <w:tabs>
          <w:tab w:val="num" w:pos="4374"/>
        </w:tabs>
        <w:ind w:left="4374" w:hanging="490"/>
      </w:pPr>
      <w:rPr>
        <w:color w:val="000000"/>
        <w:kern w:val="0"/>
        <w:position w:val="0"/>
        <w:sz w:val="28"/>
        <w:szCs w:val="28"/>
        <w:u w:color="000000"/>
      </w:rPr>
    </w:lvl>
    <w:lvl w:ilvl="6">
      <w:start w:val="1"/>
      <w:numFmt w:val="bullet"/>
      <w:lvlText w:val="•"/>
      <w:lvlJc w:val="left"/>
      <w:pPr>
        <w:tabs>
          <w:tab w:val="num" w:pos="5094"/>
        </w:tabs>
        <w:ind w:left="5094" w:hanging="490"/>
      </w:pPr>
      <w:rPr>
        <w:color w:val="000000"/>
        <w:kern w:val="0"/>
        <w:position w:val="0"/>
        <w:sz w:val="28"/>
        <w:szCs w:val="28"/>
        <w:u w:color="000000"/>
      </w:rPr>
    </w:lvl>
    <w:lvl w:ilvl="7">
      <w:start w:val="1"/>
      <w:numFmt w:val="bullet"/>
      <w:lvlText w:val="o"/>
      <w:lvlJc w:val="left"/>
      <w:pPr>
        <w:tabs>
          <w:tab w:val="num" w:pos="5814"/>
        </w:tabs>
        <w:ind w:left="5814" w:hanging="490"/>
      </w:pPr>
      <w:rPr>
        <w:color w:val="000000"/>
        <w:kern w:val="0"/>
        <w:position w:val="0"/>
        <w:sz w:val="28"/>
        <w:szCs w:val="28"/>
        <w:u w:color="000000"/>
      </w:rPr>
    </w:lvl>
    <w:lvl w:ilvl="8">
      <w:start w:val="1"/>
      <w:numFmt w:val="bullet"/>
      <w:lvlText w:val="▪"/>
      <w:lvlJc w:val="left"/>
      <w:pPr>
        <w:tabs>
          <w:tab w:val="num" w:pos="6534"/>
        </w:tabs>
        <w:ind w:left="6534" w:hanging="490"/>
      </w:pPr>
      <w:rPr>
        <w:color w:val="000000"/>
        <w:kern w:val="0"/>
        <w:position w:val="0"/>
        <w:sz w:val="28"/>
        <w:szCs w:val="28"/>
        <w:u w:color="000000"/>
      </w:rPr>
    </w:lvl>
  </w:abstractNum>
  <w:abstractNum w:abstractNumId="274">
    <w:nsid w:val="30531E1E"/>
    <w:multiLevelType w:val="multilevel"/>
    <w:tmpl w:val="463E41CE"/>
    <w:styleLink w:val="List429"/>
    <w:lvl w:ilvl="0">
      <w:numFmt w:val="bullet"/>
      <w:lvlText w:val="•"/>
      <w:lvlJc w:val="left"/>
      <w:pPr>
        <w:tabs>
          <w:tab w:val="num" w:pos="426"/>
        </w:tabs>
        <w:ind w:left="426" w:hanging="282"/>
      </w:pPr>
      <w:rPr>
        <w:position w:val="0"/>
        <w:sz w:val="24"/>
        <w:szCs w:val="24"/>
        <w:rtl w:val="0"/>
        <w:lang w:val="ru-RU"/>
      </w:rPr>
    </w:lvl>
    <w:lvl w:ilvl="1">
      <w:start w:val="1"/>
      <w:numFmt w:val="bullet"/>
      <w:lvlText w:val="o"/>
      <w:lvlJc w:val="left"/>
      <w:pPr>
        <w:tabs>
          <w:tab w:val="num" w:pos="1570"/>
        </w:tabs>
        <w:ind w:left="1570" w:hanging="490"/>
      </w:pPr>
      <w:rPr>
        <w:position w:val="0"/>
        <w:sz w:val="28"/>
        <w:szCs w:val="28"/>
        <w:rtl w:val="0"/>
        <w:lang w:val="ru-RU"/>
      </w:rPr>
    </w:lvl>
    <w:lvl w:ilvl="2">
      <w:start w:val="1"/>
      <w:numFmt w:val="bullet"/>
      <w:lvlText w:val="▪"/>
      <w:lvlJc w:val="left"/>
      <w:pPr>
        <w:tabs>
          <w:tab w:val="num" w:pos="2290"/>
        </w:tabs>
        <w:ind w:left="2290" w:hanging="490"/>
      </w:pPr>
      <w:rPr>
        <w:position w:val="0"/>
        <w:sz w:val="28"/>
        <w:szCs w:val="28"/>
        <w:rtl w:val="0"/>
        <w:lang w:val="ru-RU"/>
      </w:rPr>
    </w:lvl>
    <w:lvl w:ilvl="3">
      <w:start w:val="1"/>
      <w:numFmt w:val="bullet"/>
      <w:lvlText w:val="•"/>
      <w:lvlJc w:val="left"/>
      <w:pPr>
        <w:tabs>
          <w:tab w:val="num" w:pos="3010"/>
        </w:tabs>
        <w:ind w:left="3010" w:hanging="490"/>
      </w:pPr>
      <w:rPr>
        <w:position w:val="0"/>
        <w:sz w:val="28"/>
        <w:szCs w:val="28"/>
        <w:rtl w:val="0"/>
        <w:lang w:val="ru-RU"/>
      </w:rPr>
    </w:lvl>
    <w:lvl w:ilvl="4">
      <w:start w:val="1"/>
      <w:numFmt w:val="bullet"/>
      <w:lvlText w:val="o"/>
      <w:lvlJc w:val="left"/>
      <w:pPr>
        <w:tabs>
          <w:tab w:val="num" w:pos="3730"/>
        </w:tabs>
        <w:ind w:left="3730" w:hanging="490"/>
      </w:pPr>
      <w:rPr>
        <w:position w:val="0"/>
        <w:sz w:val="28"/>
        <w:szCs w:val="28"/>
        <w:rtl w:val="0"/>
        <w:lang w:val="ru-RU"/>
      </w:rPr>
    </w:lvl>
    <w:lvl w:ilvl="5">
      <w:start w:val="1"/>
      <w:numFmt w:val="bullet"/>
      <w:lvlText w:val="▪"/>
      <w:lvlJc w:val="left"/>
      <w:pPr>
        <w:tabs>
          <w:tab w:val="num" w:pos="4450"/>
        </w:tabs>
        <w:ind w:left="4450" w:hanging="490"/>
      </w:pPr>
      <w:rPr>
        <w:position w:val="0"/>
        <w:sz w:val="28"/>
        <w:szCs w:val="28"/>
        <w:rtl w:val="0"/>
        <w:lang w:val="ru-RU"/>
      </w:rPr>
    </w:lvl>
    <w:lvl w:ilvl="6">
      <w:start w:val="1"/>
      <w:numFmt w:val="bullet"/>
      <w:lvlText w:val="•"/>
      <w:lvlJc w:val="left"/>
      <w:pPr>
        <w:tabs>
          <w:tab w:val="num" w:pos="5170"/>
        </w:tabs>
        <w:ind w:left="5170" w:hanging="490"/>
      </w:pPr>
      <w:rPr>
        <w:position w:val="0"/>
        <w:sz w:val="28"/>
        <w:szCs w:val="28"/>
        <w:rtl w:val="0"/>
        <w:lang w:val="ru-RU"/>
      </w:rPr>
    </w:lvl>
    <w:lvl w:ilvl="7">
      <w:start w:val="1"/>
      <w:numFmt w:val="bullet"/>
      <w:lvlText w:val="o"/>
      <w:lvlJc w:val="left"/>
      <w:pPr>
        <w:tabs>
          <w:tab w:val="num" w:pos="5890"/>
        </w:tabs>
        <w:ind w:left="5890" w:hanging="490"/>
      </w:pPr>
      <w:rPr>
        <w:position w:val="0"/>
        <w:sz w:val="28"/>
        <w:szCs w:val="28"/>
        <w:rtl w:val="0"/>
        <w:lang w:val="ru-RU"/>
      </w:rPr>
    </w:lvl>
    <w:lvl w:ilvl="8">
      <w:start w:val="1"/>
      <w:numFmt w:val="bullet"/>
      <w:lvlText w:val="▪"/>
      <w:lvlJc w:val="left"/>
      <w:pPr>
        <w:tabs>
          <w:tab w:val="num" w:pos="6610"/>
        </w:tabs>
        <w:ind w:left="6610" w:hanging="490"/>
      </w:pPr>
      <w:rPr>
        <w:position w:val="0"/>
        <w:sz w:val="28"/>
        <w:szCs w:val="28"/>
        <w:rtl w:val="0"/>
        <w:lang w:val="ru-RU"/>
      </w:rPr>
    </w:lvl>
  </w:abstractNum>
  <w:abstractNum w:abstractNumId="275">
    <w:nsid w:val="30C76E01"/>
    <w:multiLevelType w:val="multilevel"/>
    <w:tmpl w:val="B4E40B42"/>
    <w:styleLink w:val="List49"/>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854"/>
        </w:tabs>
        <w:ind w:left="1854" w:hanging="490"/>
      </w:pPr>
      <w:rPr>
        <w:spacing w:val="2"/>
        <w:position w:val="0"/>
        <w:sz w:val="28"/>
        <w:szCs w:val="28"/>
        <w:lang w:val="ru-RU"/>
      </w:rPr>
    </w:lvl>
    <w:lvl w:ilvl="2">
      <w:start w:val="1"/>
      <w:numFmt w:val="bullet"/>
      <w:lvlText w:val="▪"/>
      <w:lvlJc w:val="left"/>
      <w:pPr>
        <w:tabs>
          <w:tab w:val="num" w:pos="2574"/>
        </w:tabs>
        <w:ind w:left="2574" w:hanging="490"/>
      </w:pPr>
      <w:rPr>
        <w:spacing w:val="2"/>
        <w:position w:val="0"/>
        <w:sz w:val="28"/>
        <w:szCs w:val="28"/>
        <w:lang w:val="ru-RU"/>
      </w:rPr>
    </w:lvl>
    <w:lvl w:ilvl="3">
      <w:start w:val="1"/>
      <w:numFmt w:val="bullet"/>
      <w:lvlText w:val="•"/>
      <w:lvlJc w:val="left"/>
      <w:pPr>
        <w:tabs>
          <w:tab w:val="num" w:pos="3294"/>
        </w:tabs>
        <w:ind w:left="3294" w:hanging="490"/>
      </w:pPr>
      <w:rPr>
        <w:spacing w:val="2"/>
        <w:position w:val="0"/>
        <w:sz w:val="28"/>
        <w:szCs w:val="28"/>
        <w:lang w:val="ru-RU"/>
      </w:rPr>
    </w:lvl>
    <w:lvl w:ilvl="4">
      <w:start w:val="1"/>
      <w:numFmt w:val="bullet"/>
      <w:lvlText w:val="o"/>
      <w:lvlJc w:val="left"/>
      <w:pPr>
        <w:tabs>
          <w:tab w:val="num" w:pos="4014"/>
        </w:tabs>
        <w:ind w:left="4014" w:hanging="490"/>
      </w:pPr>
      <w:rPr>
        <w:spacing w:val="2"/>
        <w:position w:val="0"/>
        <w:sz w:val="28"/>
        <w:szCs w:val="28"/>
        <w:lang w:val="ru-RU"/>
      </w:rPr>
    </w:lvl>
    <w:lvl w:ilvl="5">
      <w:start w:val="1"/>
      <w:numFmt w:val="bullet"/>
      <w:lvlText w:val="▪"/>
      <w:lvlJc w:val="left"/>
      <w:pPr>
        <w:tabs>
          <w:tab w:val="num" w:pos="4734"/>
        </w:tabs>
        <w:ind w:left="4734" w:hanging="490"/>
      </w:pPr>
      <w:rPr>
        <w:spacing w:val="2"/>
        <w:position w:val="0"/>
        <w:sz w:val="28"/>
        <w:szCs w:val="28"/>
        <w:lang w:val="ru-RU"/>
      </w:rPr>
    </w:lvl>
    <w:lvl w:ilvl="6">
      <w:start w:val="1"/>
      <w:numFmt w:val="bullet"/>
      <w:lvlText w:val="•"/>
      <w:lvlJc w:val="left"/>
      <w:pPr>
        <w:tabs>
          <w:tab w:val="num" w:pos="5454"/>
        </w:tabs>
        <w:ind w:left="5454" w:hanging="490"/>
      </w:pPr>
      <w:rPr>
        <w:spacing w:val="2"/>
        <w:position w:val="0"/>
        <w:sz w:val="28"/>
        <w:szCs w:val="28"/>
        <w:lang w:val="ru-RU"/>
      </w:rPr>
    </w:lvl>
    <w:lvl w:ilvl="7">
      <w:start w:val="1"/>
      <w:numFmt w:val="bullet"/>
      <w:lvlText w:val="o"/>
      <w:lvlJc w:val="left"/>
      <w:pPr>
        <w:tabs>
          <w:tab w:val="num" w:pos="6174"/>
        </w:tabs>
        <w:ind w:left="6174" w:hanging="490"/>
      </w:pPr>
      <w:rPr>
        <w:spacing w:val="2"/>
        <w:position w:val="0"/>
        <w:sz w:val="28"/>
        <w:szCs w:val="28"/>
        <w:lang w:val="ru-RU"/>
      </w:rPr>
    </w:lvl>
    <w:lvl w:ilvl="8">
      <w:start w:val="1"/>
      <w:numFmt w:val="bullet"/>
      <w:lvlText w:val="▪"/>
      <w:lvlJc w:val="left"/>
      <w:pPr>
        <w:tabs>
          <w:tab w:val="num" w:pos="6894"/>
        </w:tabs>
        <w:ind w:left="6894" w:hanging="490"/>
      </w:pPr>
      <w:rPr>
        <w:spacing w:val="2"/>
        <w:position w:val="0"/>
        <w:sz w:val="28"/>
        <w:szCs w:val="28"/>
        <w:lang w:val="ru-RU"/>
      </w:rPr>
    </w:lvl>
  </w:abstractNum>
  <w:abstractNum w:abstractNumId="276">
    <w:nsid w:val="31030F1B"/>
    <w:multiLevelType w:val="multilevel"/>
    <w:tmpl w:val="7D0488F8"/>
    <w:styleLink w:val="List272"/>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277">
    <w:nsid w:val="316D598E"/>
    <w:multiLevelType w:val="multilevel"/>
    <w:tmpl w:val="CDAAAD7C"/>
    <w:styleLink w:val="List551"/>
    <w:lvl w:ilvl="0">
      <w:numFmt w:val="bullet"/>
      <w:lvlText w:val="•"/>
      <w:lvlJc w:val="left"/>
      <w:pPr>
        <w:tabs>
          <w:tab w:val="num" w:pos="360"/>
        </w:tabs>
        <w:ind w:left="360" w:hanging="360"/>
      </w:pPr>
      <w:rPr>
        <w:color w:val="000000"/>
        <w:position w:val="0"/>
        <w:sz w:val="22"/>
        <w:szCs w:val="22"/>
        <w:lang w:val="ru-RU"/>
      </w:rPr>
    </w:lvl>
    <w:lvl w:ilvl="1">
      <w:start w:val="1"/>
      <w:numFmt w:val="bullet"/>
      <w:lvlText w:val="o"/>
      <w:lvlJc w:val="left"/>
      <w:pPr>
        <w:tabs>
          <w:tab w:val="num" w:pos="1750"/>
        </w:tabs>
        <w:ind w:left="1750" w:hanging="490"/>
      </w:pPr>
      <w:rPr>
        <w:color w:val="000000"/>
        <w:position w:val="0"/>
        <w:sz w:val="28"/>
        <w:szCs w:val="28"/>
        <w:lang w:val="ru-RU"/>
      </w:rPr>
    </w:lvl>
    <w:lvl w:ilvl="2">
      <w:start w:val="1"/>
      <w:numFmt w:val="bullet"/>
      <w:lvlText w:val="▪"/>
      <w:lvlJc w:val="left"/>
      <w:pPr>
        <w:tabs>
          <w:tab w:val="num" w:pos="2470"/>
        </w:tabs>
        <w:ind w:left="2470" w:hanging="490"/>
      </w:pPr>
      <w:rPr>
        <w:color w:val="000000"/>
        <w:position w:val="0"/>
        <w:sz w:val="28"/>
        <w:szCs w:val="28"/>
        <w:lang w:val="ru-RU"/>
      </w:rPr>
    </w:lvl>
    <w:lvl w:ilvl="3">
      <w:start w:val="1"/>
      <w:numFmt w:val="bullet"/>
      <w:lvlText w:val="•"/>
      <w:lvlJc w:val="left"/>
      <w:pPr>
        <w:tabs>
          <w:tab w:val="num" w:pos="3190"/>
        </w:tabs>
        <w:ind w:left="3190" w:hanging="490"/>
      </w:pPr>
      <w:rPr>
        <w:color w:val="000000"/>
        <w:position w:val="0"/>
        <w:sz w:val="28"/>
        <w:szCs w:val="28"/>
        <w:lang w:val="ru-RU"/>
      </w:rPr>
    </w:lvl>
    <w:lvl w:ilvl="4">
      <w:start w:val="1"/>
      <w:numFmt w:val="bullet"/>
      <w:lvlText w:val="o"/>
      <w:lvlJc w:val="left"/>
      <w:pPr>
        <w:tabs>
          <w:tab w:val="num" w:pos="3910"/>
        </w:tabs>
        <w:ind w:left="3910" w:hanging="490"/>
      </w:pPr>
      <w:rPr>
        <w:color w:val="000000"/>
        <w:position w:val="0"/>
        <w:sz w:val="28"/>
        <w:szCs w:val="28"/>
        <w:lang w:val="ru-RU"/>
      </w:rPr>
    </w:lvl>
    <w:lvl w:ilvl="5">
      <w:start w:val="1"/>
      <w:numFmt w:val="bullet"/>
      <w:lvlText w:val="▪"/>
      <w:lvlJc w:val="left"/>
      <w:pPr>
        <w:tabs>
          <w:tab w:val="num" w:pos="4630"/>
        </w:tabs>
        <w:ind w:left="4630" w:hanging="490"/>
      </w:pPr>
      <w:rPr>
        <w:color w:val="000000"/>
        <w:position w:val="0"/>
        <w:sz w:val="28"/>
        <w:szCs w:val="28"/>
        <w:lang w:val="ru-RU"/>
      </w:rPr>
    </w:lvl>
    <w:lvl w:ilvl="6">
      <w:start w:val="1"/>
      <w:numFmt w:val="bullet"/>
      <w:lvlText w:val="•"/>
      <w:lvlJc w:val="left"/>
      <w:pPr>
        <w:tabs>
          <w:tab w:val="num" w:pos="5350"/>
        </w:tabs>
        <w:ind w:left="5350" w:hanging="490"/>
      </w:pPr>
      <w:rPr>
        <w:color w:val="000000"/>
        <w:position w:val="0"/>
        <w:sz w:val="28"/>
        <w:szCs w:val="28"/>
        <w:lang w:val="ru-RU"/>
      </w:rPr>
    </w:lvl>
    <w:lvl w:ilvl="7">
      <w:start w:val="1"/>
      <w:numFmt w:val="bullet"/>
      <w:lvlText w:val="o"/>
      <w:lvlJc w:val="left"/>
      <w:pPr>
        <w:tabs>
          <w:tab w:val="num" w:pos="6070"/>
        </w:tabs>
        <w:ind w:left="6070" w:hanging="490"/>
      </w:pPr>
      <w:rPr>
        <w:color w:val="000000"/>
        <w:position w:val="0"/>
        <w:sz w:val="28"/>
        <w:szCs w:val="28"/>
        <w:lang w:val="ru-RU"/>
      </w:rPr>
    </w:lvl>
    <w:lvl w:ilvl="8">
      <w:start w:val="1"/>
      <w:numFmt w:val="bullet"/>
      <w:lvlText w:val="▪"/>
      <w:lvlJc w:val="left"/>
      <w:pPr>
        <w:tabs>
          <w:tab w:val="num" w:pos="6790"/>
        </w:tabs>
        <w:ind w:left="6790" w:hanging="490"/>
      </w:pPr>
      <w:rPr>
        <w:color w:val="000000"/>
        <w:position w:val="0"/>
        <w:sz w:val="28"/>
        <w:szCs w:val="28"/>
        <w:lang w:val="ru-RU"/>
      </w:rPr>
    </w:lvl>
  </w:abstractNum>
  <w:abstractNum w:abstractNumId="278">
    <w:nsid w:val="317512E1"/>
    <w:multiLevelType w:val="multilevel"/>
    <w:tmpl w:val="E53CBFCA"/>
    <w:styleLink w:val="List321"/>
    <w:lvl w:ilvl="0">
      <w:numFmt w:val="bullet"/>
      <w:lvlText w:val="•"/>
      <w:lvlJc w:val="left"/>
      <w:pPr>
        <w:tabs>
          <w:tab w:val="num" w:pos="567"/>
        </w:tabs>
        <w:ind w:left="567" w:hanging="347"/>
      </w:pPr>
      <w:rPr>
        <w:position w:val="0"/>
        <w:sz w:val="24"/>
        <w:szCs w:val="24"/>
        <w:rtl w:val="0"/>
        <w:lang w:val="ru-RU"/>
      </w:rPr>
    </w:lvl>
    <w:lvl w:ilvl="1">
      <w:start w:val="1"/>
      <w:numFmt w:val="bullet"/>
      <w:lvlText w:val="o"/>
      <w:lvlJc w:val="left"/>
      <w:pPr>
        <w:tabs>
          <w:tab w:val="num" w:pos="2279"/>
        </w:tabs>
        <w:ind w:left="2279" w:hanging="490"/>
      </w:pPr>
      <w:rPr>
        <w:position w:val="0"/>
        <w:sz w:val="28"/>
        <w:szCs w:val="28"/>
        <w:rtl w:val="0"/>
        <w:lang w:val="ru-RU"/>
      </w:rPr>
    </w:lvl>
    <w:lvl w:ilvl="2">
      <w:start w:val="1"/>
      <w:numFmt w:val="bullet"/>
      <w:lvlText w:val="▪"/>
      <w:lvlJc w:val="left"/>
      <w:pPr>
        <w:tabs>
          <w:tab w:val="num" w:pos="2999"/>
        </w:tabs>
        <w:ind w:left="2999" w:hanging="490"/>
      </w:pPr>
      <w:rPr>
        <w:position w:val="0"/>
        <w:sz w:val="28"/>
        <w:szCs w:val="28"/>
        <w:rtl w:val="0"/>
        <w:lang w:val="ru-RU"/>
      </w:rPr>
    </w:lvl>
    <w:lvl w:ilvl="3">
      <w:start w:val="1"/>
      <w:numFmt w:val="bullet"/>
      <w:lvlText w:val="•"/>
      <w:lvlJc w:val="left"/>
      <w:pPr>
        <w:tabs>
          <w:tab w:val="num" w:pos="3719"/>
        </w:tabs>
        <w:ind w:left="3719" w:hanging="490"/>
      </w:pPr>
      <w:rPr>
        <w:position w:val="0"/>
        <w:sz w:val="28"/>
        <w:szCs w:val="28"/>
        <w:rtl w:val="0"/>
        <w:lang w:val="ru-RU"/>
      </w:rPr>
    </w:lvl>
    <w:lvl w:ilvl="4">
      <w:start w:val="1"/>
      <w:numFmt w:val="bullet"/>
      <w:lvlText w:val="o"/>
      <w:lvlJc w:val="left"/>
      <w:pPr>
        <w:tabs>
          <w:tab w:val="num" w:pos="4439"/>
        </w:tabs>
        <w:ind w:left="4439" w:hanging="490"/>
      </w:pPr>
      <w:rPr>
        <w:position w:val="0"/>
        <w:sz w:val="28"/>
        <w:szCs w:val="28"/>
        <w:rtl w:val="0"/>
        <w:lang w:val="ru-RU"/>
      </w:rPr>
    </w:lvl>
    <w:lvl w:ilvl="5">
      <w:start w:val="1"/>
      <w:numFmt w:val="bullet"/>
      <w:lvlText w:val="▪"/>
      <w:lvlJc w:val="left"/>
      <w:pPr>
        <w:tabs>
          <w:tab w:val="num" w:pos="5159"/>
        </w:tabs>
        <w:ind w:left="5159" w:hanging="490"/>
      </w:pPr>
      <w:rPr>
        <w:position w:val="0"/>
        <w:sz w:val="28"/>
        <w:szCs w:val="28"/>
        <w:rtl w:val="0"/>
        <w:lang w:val="ru-RU"/>
      </w:rPr>
    </w:lvl>
    <w:lvl w:ilvl="6">
      <w:start w:val="1"/>
      <w:numFmt w:val="bullet"/>
      <w:lvlText w:val="•"/>
      <w:lvlJc w:val="left"/>
      <w:pPr>
        <w:tabs>
          <w:tab w:val="num" w:pos="5879"/>
        </w:tabs>
        <w:ind w:left="5879" w:hanging="490"/>
      </w:pPr>
      <w:rPr>
        <w:position w:val="0"/>
        <w:sz w:val="28"/>
        <w:szCs w:val="28"/>
        <w:rtl w:val="0"/>
        <w:lang w:val="ru-RU"/>
      </w:rPr>
    </w:lvl>
    <w:lvl w:ilvl="7">
      <w:start w:val="1"/>
      <w:numFmt w:val="bullet"/>
      <w:lvlText w:val="o"/>
      <w:lvlJc w:val="left"/>
      <w:pPr>
        <w:tabs>
          <w:tab w:val="num" w:pos="6599"/>
        </w:tabs>
        <w:ind w:left="6599" w:hanging="490"/>
      </w:pPr>
      <w:rPr>
        <w:position w:val="0"/>
        <w:sz w:val="28"/>
        <w:szCs w:val="28"/>
        <w:rtl w:val="0"/>
        <w:lang w:val="ru-RU"/>
      </w:rPr>
    </w:lvl>
    <w:lvl w:ilvl="8">
      <w:start w:val="1"/>
      <w:numFmt w:val="bullet"/>
      <w:lvlText w:val="▪"/>
      <w:lvlJc w:val="left"/>
      <w:pPr>
        <w:tabs>
          <w:tab w:val="num" w:pos="7319"/>
        </w:tabs>
        <w:ind w:left="7319" w:hanging="490"/>
      </w:pPr>
      <w:rPr>
        <w:position w:val="0"/>
        <w:sz w:val="28"/>
        <w:szCs w:val="28"/>
        <w:rtl w:val="0"/>
        <w:lang w:val="ru-RU"/>
      </w:rPr>
    </w:lvl>
  </w:abstractNum>
  <w:abstractNum w:abstractNumId="279">
    <w:nsid w:val="317E75D4"/>
    <w:multiLevelType w:val="multilevel"/>
    <w:tmpl w:val="316C4736"/>
    <w:styleLink w:val="List575"/>
    <w:lvl w:ilvl="0">
      <w:numFmt w:val="bullet"/>
      <w:lvlText w:val="•"/>
      <w:lvlJc w:val="left"/>
      <w:pPr>
        <w:tabs>
          <w:tab w:val="num" w:pos="361"/>
        </w:tabs>
        <w:ind w:left="361" w:hanging="361"/>
      </w:pPr>
      <w:rPr>
        <w:position w:val="0"/>
        <w:sz w:val="24"/>
        <w:szCs w:val="24"/>
        <w:rtl w:val="0"/>
        <w:lang w:val="ru-RU"/>
      </w:rPr>
    </w:lvl>
    <w:lvl w:ilvl="1">
      <w:start w:val="1"/>
      <w:numFmt w:val="bullet"/>
      <w:lvlText w:val="o"/>
      <w:lvlJc w:val="left"/>
      <w:pPr>
        <w:tabs>
          <w:tab w:val="num" w:pos="1570"/>
        </w:tabs>
        <w:ind w:left="1570" w:hanging="490"/>
      </w:pPr>
      <w:rPr>
        <w:position w:val="0"/>
        <w:sz w:val="28"/>
        <w:szCs w:val="28"/>
        <w:rtl w:val="0"/>
        <w:lang w:val="ru-RU"/>
      </w:rPr>
    </w:lvl>
    <w:lvl w:ilvl="2">
      <w:start w:val="1"/>
      <w:numFmt w:val="bullet"/>
      <w:lvlText w:val="▪"/>
      <w:lvlJc w:val="left"/>
      <w:pPr>
        <w:tabs>
          <w:tab w:val="num" w:pos="2290"/>
        </w:tabs>
        <w:ind w:left="2290" w:hanging="490"/>
      </w:pPr>
      <w:rPr>
        <w:position w:val="0"/>
        <w:sz w:val="28"/>
        <w:szCs w:val="28"/>
        <w:rtl w:val="0"/>
        <w:lang w:val="ru-RU"/>
      </w:rPr>
    </w:lvl>
    <w:lvl w:ilvl="3">
      <w:start w:val="1"/>
      <w:numFmt w:val="bullet"/>
      <w:lvlText w:val="•"/>
      <w:lvlJc w:val="left"/>
      <w:pPr>
        <w:tabs>
          <w:tab w:val="num" w:pos="3010"/>
        </w:tabs>
        <w:ind w:left="3010" w:hanging="490"/>
      </w:pPr>
      <w:rPr>
        <w:position w:val="0"/>
        <w:sz w:val="28"/>
        <w:szCs w:val="28"/>
        <w:rtl w:val="0"/>
        <w:lang w:val="ru-RU"/>
      </w:rPr>
    </w:lvl>
    <w:lvl w:ilvl="4">
      <w:start w:val="1"/>
      <w:numFmt w:val="bullet"/>
      <w:lvlText w:val="o"/>
      <w:lvlJc w:val="left"/>
      <w:pPr>
        <w:tabs>
          <w:tab w:val="num" w:pos="3730"/>
        </w:tabs>
        <w:ind w:left="3730" w:hanging="490"/>
      </w:pPr>
      <w:rPr>
        <w:position w:val="0"/>
        <w:sz w:val="28"/>
        <w:szCs w:val="28"/>
        <w:rtl w:val="0"/>
        <w:lang w:val="ru-RU"/>
      </w:rPr>
    </w:lvl>
    <w:lvl w:ilvl="5">
      <w:start w:val="1"/>
      <w:numFmt w:val="bullet"/>
      <w:lvlText w:val="▪"/>
      <w:lvlJc w:val="left"/>
      <w:pPr>
        <w:tabs>
          <w:tab w:val="num" w:pos="4450"/>
        </w:tabs>
        <w:ind w:left="4450" w:hanging="490"/>
      </w:pPr>
      <w:rPr>
        <w:position w:val="0"/>
        <w:sz w:val="28"/>
        <w:szCs w:val="28"/>
        <w:rtl w:val="0"/>
        <w:lang w:val="ru-RU"/>
      </w:rPr>
    </w:lvl>
    <w:lvl w:ilvl="6">
      <w:start w:val="1"/>
      <w:numFmt w:val="bullet"/>
      <w:lvlText w:val="•"/>
      <w:lvlJc w:val="left"/>
      <w:pPr>
        <w:tabs>
          <w:tab w:val="num" w:pos="5170"/>
        </w:tabs>
        <w:ind w:left="5170" w:hanging="490"/>
      </w:pPr>
      <w:rPr>
        <w:position w:val="0"/>
        <w:sz w:val="28"/>
        <w:szCs w:val="28"/>
        <w:rtl w:val="0"/>
        <w:lang w:val="ru-RU"/>
      </w:rPr>
    </w:lvl>
    <w:lvl w:ilvl="7">
      <w:start w:val="1"/>
      <w:numFmt w:val="bullet"/>
      <w:lvlText w:val="o"/>
      <w:lvlJc w:val="left"/>
      <w:pPr>
        <w:tabs>
          <w:tab w:val="num" w:pos="5890"/>
        </w:tabs>
        <w:ind w:left="5890" w:hanging="490"/>
      </w:pPr>
      <w:rPr>
        <w:position w:val="0"/>
        <w:sz w:val="28"/>
        <w:szCs w:val="28"/>
        <w:rtl w:val="0"/>
        <w:lang w:val="ru-RU"/>
      </w:rPr>
    </w:lvl>
    <w:lvl w:ilvl="8">
      <w:start w:val="1"/>
      <w:numFmt w:val="bullet"/>
      <w:lvlText w:val="▪"/>
      <w:lvlJc w:val="left"/>
      <w:pPr>
        <w:tabs>
          <w:tab w:val="num" w:pos="6610"/>
        </w:tabs>
        <w:ind w:left="6610" w:hanging="490"/>
      </w:pPr>
      <w:rPr>
        <w:position w:val="0"/>
        <w:sz w:val="28"/>
        <w:szCs w:val="28"/>
        <w:rtl w:val="0"/>
        <w:lang w:val="ru-RU"/>
      </w:rPr>
    </w:lvl>
  </w:abstractNum>
  <w:abstractNum w:abstractNumId="280">
    <w:nsid w:val="31802E2C"/>
    <w:multiLevelType w:val="multilevel"/>
    <w:tmpl w:val="F0E6601E"/>
    <w:styleLink w:val="List639"/>
    <w:lvl w:ilvl="0">
      <w:start w:val="1"/>
      <w:numFmt w:val="bullet"/>
      <w:lvlText w:val="к"/>
      <w:lvlJc w:val="left"/>
      <w:pPr>
        <w:tabs>
          <w:tab w:val="num" w:pos="850"/>
        </w:tabs>
        <w:ind w:left="850" w:hanging="490"/>
      </w:pPr>
      <w:rPr>
        <w:position w:val="0"/>
        <w:sz w:val="28"/>
        <w:szCs w:val="28"/>
        <w:lang w:val="ru-RU"/>
      </w:rPr>
    </w:lvl>
    <w:lvl w:ilvl="1">
      <w:numFmt w:val="bullet"/>
      <w:lvlText w:val="•"/>
      <w:lvlJc w:val="left"/>
      <w:pPr>
        <w:tabs>
          <w:tab w:val="num" w:pos="143"/>
        </w:tabs>
        <w:ind w:left="143" w:hanging="143"/>
      </w:pPr>
      <w:rPr>
        <w:position w:val="0"/>
        <w:sz w:val="22"/>
        <w:szCs w:val="22"/>
        <w:lang w:val="ru-RU"/>
      </w:rPr>
    </w:lvl>
    <w:lvl w:ilvl="2">
      <w:start w:val="1"/>
      <w:numFmt w:val="bullet"/>
      <w:lvlText w:val="•"/>
      <w:lvlJc w:val="left"/>
      <w:pPr>
        <w:tabs>
          <w:tab w:val="num" w:pos="308"/>
        </w:tabs>
        <w:ind w:left="308" w:hanging="166"/>
      </w:pPr>
      <w:rPr>
        <w:position w:val="0"/>
        <w:sz w:val="28"/>
        <w:szCs w:val="28"/>
        <w:lang w:val="ru-RU"/>
      </w:rPr>
    </w:lvl>
    <w:lvl w:ilvl="3">
      <w:start w:val="1"/>
      <w:numFmt w:val="bullet"/>
      <w:lvlText w:val="•"/>
      <w:lvlJc w:val="left"/>
      <w:pPr>
        <w:tabs>
          <w:tab w:val="num" w:pos="450"/>
        </w:tabs>
        <w:ind w:left="450" w:hanging="166"/>
      </w:pPr>
      <w:rPr>
        <w:position w:val="0"/>
        <w:sz w:val="28"/>
        <w:szCs w:val="28"/>
        <w:lang w:val="ru-RU"/>
      </w:rPr>
    </w:lvl>
    <w:lvl w:ilvl="4">
      <w:start w:val="1"/>
      <w:numFmt w:val="bullet"/>
      <w:lvlText w:val="•"/>
      <w:lvlJc w:val="left"/>
      <w:pPr>
        <w:tabs>
          <w:tab w:val="num" w:pos="592"/>
        </w:tabs>
        <w:ind w:left="592" w:hanging="166"/>
      </w:pPr>
      <w:rPr>
        <w:position w:val="0"/>
        <w:sz w:val="28"/>
        <w:szCs w:val="28"/>
        <w:lang w:val="ru-RU"/>
      </w:rPr>
    </w:lvl>
    <w:lvl w:ilvl="5">
      <w:start w:val="1"/>
      <w:numFmt w:val="bullet"/>
      <w:lvlText w:val="•"/>
      <w:lvlJc w:val="left"/>
      <w:pPr>
        <w:tabs>
          <w:tab w:val="num" w:pos="734"/>
        </w:tabs>
        <w:ind w:left="734" w:hanging="166"/>
      </w:pPr>
      <w:rPr>
        <w:position w:val="0"/>
        <w:sz w:val="28"/>
        <w:szCs w:val="28"/>
        <w:lang w:val="ru-RU"/>
      </w:rPr>
    </w:lvl>
    <w:lvl w:ilvl="6">
      <w:start w:val="1"/>
      <w:numFmt w:val="bullet"/>
      <w:lvlText w:val="•"/>
      <w:lvlJc w:val="left"/>
      <w:pPr>
        <w:tabs>
          <w:tab w:val="num" w:pos="876"/>
        </w:tabs>
        <w:ind w:left="876" w:hanging="166"/>
      </w:pPr>
      <w:rPr>
        <w:position w:val="0"/>
        <w:sz w:val="28"/>
        <w:szCs w:val="28"/>
        <w:lang w:val="ru-RU"/>
      </w:rPr>
    </w:lvl>
    <w:lvl w:ilvl="7">
      <w:start w:val="1"/>
      <w:numFmt w:val="bullet"/>
      <w:lvlText w:val="•"/>
      <w:lvlJc w:val="left"/>
      <w:pPr>
        <w:tabs>
          <w:tab w:val="num" w:pos="1018"/>
        </w:tabs>
        <w:ind w:left="1018" w:hanging="166"/>
      </w:pPr>
      <w:rPr>
        <w:position w:val="0"/>
        <w:sz w:val="28"/>
        <w:szCs w:val="28"/>
        <w:lang w:val="ru-RU"/>
      </w:rPr>
    </w:lvl>
    <w:lvl w:ilvl="8">
      <w:start w:val="1"/>
      <w:numFmt w:val="bullet"/>
      <w:lvlText w:val="•"/>
      <w:lvlJc w:val="left"/>
      <w:pPr>
        <w:tabs>
          <w:tab w:val="num" w:pos="1160"/>
        </w:tabs>
        <w:ind w:left="1160" w:hanging="166"/>
      </w:pPr>
      <w:rPr>
        <w:position w:val="0"/>
        <w:sz w:val="28"/>
        <w:szCs w:val="28"/>
        <w:lang w:val="ru-RU"/>
      </w:rPr>
    </w:lvl>
  </w:abstractNum>
  <w:abstractNum w:abstractNumId="281">
    <w:nsid w:val="31D031A6"/>
    <w:multiLevelType w:val="multilevel"/>
    <w:tmpl w:val="F80A2C82"/>
    <w:styleLink w:val="List63"/>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854"/>
        </w:tabs>
        <w:ind w:left="1854" w:hanging="490"/>
      </w:pPr>
      <w:rPr>
        <w:spacing w:val="2"/>
        <w:position w:val="0"/>
        <w:sz w:val="28"/>
        <w:szCs w:val="28"/>
        <w:lang w:val="ru-RU"/>
      </w:rPr>
    </w:lvl>
    <w:lvl w:ilvl="2">
      <w:start w:val="1"/>
      <w:numFmt w:val="bullet"/>
      <w:lvlText w:val="▪"/>
      <w:lvlJc w:val="left"/>
      <w:pPr>
        <w:tabs>
          <w:tab w:val="num" w:pos="2574"/>
        </w:tabs>
        <w:ind w:left="2574" w:hanging="490"/>
      </w:pPr>
      <w:rPr>
        <w:spacing w:val="2"/>
        <w:position w:val="0"/>
        <w:sz w:val="28"/>
        <w:szCs w:val="28"/>
        <w:lang w:val="ru-RU"/>
      </w:rPr>
    </w:lvl>
    <w:lvl w:ilvl="3">
      <w:start w:val="1"/>
      <w:numFmt w:val="bullet"/>
      <w:lvlText w:val="•"/>
      <w:lvlJc w:val="left"/>
      <w:pPr>
        <w:tabs>
          <w:tab w:val="num" w:pos="3294"/>
        </w:tabs>
        <w:ind w:left="3294" w:hanging="490"/>
      </w:pPr>
      <w:rPr>
        <w:spacing w:val="2"/>
        <w:position w:val="0"/>
        <w:sz w:val="28"/>
        <w:szCs w:val="28"/>
        <w:lang w:val="ru-RU"/>
      </w:rPr>
    </w:lvl>
    <w:lvl w:ilvl="4">
      <w:start w:val="1"/>
      <w:numFmt w:val="bullet"/>
      <w:lvlText w:val="o"/>
      <w:lvlJc w:val="left"/>
      <w:pPr>
        <w:tabs>
          <w:tab w:val="num" w:pos="4014"/>
        </w:tabs>
        <w:ind w:left="4014" w:hanging="490"/>
      </w:pPr>
      <w:rPr>
        <w:spacing w:val="2"/>
        <w:position w:val="0"/>
        <w:sz w:val="28"/>
        <w:szCs w:val="28"/>
        <w:lang w:val="ru-RU"/>
      </w:rPr>
    </w:lvl>
    <w:lvl w:ilvl="5">
      <w:start w:val="1"/>
      <w:numFmt w:val="bullet"/>
      <w:lvlText w:val="▪"/>
      <w:lvlJc w:val="left"/>
      <w:pPr>
        <w:tabs>
          <w:tab w:val="num" w:pos="4734"/>
        </w:tabs>
        <w:ind w:left="4734" w:hanging="490"/>
      </w:pPr>
      <w:rPr>
        <w:spacing w:val="2"/>
        <w:position w:val="0"/>
        <w:sz w:val="28"/>
        <w:szCs w:val="28"/>
        <w:lang w:val="ru-RU"/>
      </w:rPr>
    </w:lvl>
    <w:lvl w:ilvl="6">
      <w:start w:val="1"/>
      <w:numFmt w:val="bullet"/>
      <w:lvlText w:val="•"/>
      <w:lvlJc w:val="left"/>
      <w:pPr>
        <w:tabs>
          <w:tab w:val="num" w:pos="5454"/>
        </w:tabs>
        <w:ind w:left="5454" w:hanging="490"/>
      </w:pPr>
      <w:rPr>
        <w:spacing w:val="2"/>
        <w:position w:val="0"/>
        <w:sz w:val="28"/>
        <w:szCs w:val="28"/>
        <w:lang w:val="ru-RU"/>
      </w:rPr>
    </w:lvl>
    <w:lvl w:ilvl="7">
      <w:start w:val="1"/>
      <w:numFmt w:val="bullet"/>
      <w:lvlText w:val="o"/>
      <w:lvlJc w:val="left"/>
      <w:pPr>
        <w:tabs>
          <w:tab w:val="num" w:pos="6174"/>
        </w:tabs>
        <w:ind w:left="6174" w:hanging="490"/>
      </w:pPr>
      <w:rPr>
        <w:spacing w:val="2"/>
        <w:position w:val="0"/>
        <w:sz w:val="28"/>
        <w:szCs w:val="28"/>
        <w:lang w:val="ru-RU"/>
      </w:rPr>
    </w:lvl>
    <w:lvl w:ilvl="8">
      <w:start w:val="1"/>
      <w:numFmt w:val="bullet"/>
      <w:lvlText w:val="▪"/>
      <w:lvlJc w:val="left"/>
      <w:pPr>
        <w:tabs>
          <w:tab w:val="num" w:pos="6894"/>
        </w:tabs>
        <w:ind w:left="6894" w:hanging="490"/>
      </w:pPr>
      <w:rPr>
        <w:spacing w:val="2"/>
        <w:position w:val="0"/>
        <w:sz w:val="28"/>
        <w:szCs w:val="28"/>
        <w:lang w:val="ru-RU"/>
      </w:rPr>
    </w:lvl>
  </w:abstractNum>
  <w:abstractNum w:abstractNumId="282">
    <w:nsid w:val="31DB56B3"/>
    <w:multiLevelType w:val="multilevel"/>
    <w:tmpl w:val="943E8000"/>
    <w:styleLink w:val="List558"/>
    <w:lvl w:ilvl="0">
      <w:numFmt w:val="bullet"/>
      <w:lvlText w:val="•"/>
      <w:lvlJc w:val="left"/>
      <w:pPr>
        <w:tabs>
          <w:tab w:val="num" w:pos="360"/>
        </w:tabs>
        <w:ind w:left="360" w:hanging="360"/>
      </w:pPr>
      <w:rPr>
        <w:position w:val="0"/>
        <w:sz w:val="22"/>
        <w:szCs w:val="22"/>
        <w:lang w:val="ru-RU"/>
      </w:rPr>
    </w:lvl>
    <w:lvl w:ilvl="1">
      <w:start w:val="1"/>
      <w:numFmt w:val="bullet"/>
      <w:lvlText w:val="o"/>
      <w:lvlJc w:val="left"/>
      <w:pPr>
        <w:tabs>
          <w:tab w:val="num" w:pos="1930"/>
        </w:tabs>
        <w:ind w:left="1930" w:hanging="490"/>
      </w:pPr>
      <w:rPr>
        <w:position w:val="0"/>
        <w:sz w:val="28"/>
        <w:szCs w:val="28"/>
        <w:lang w:val="ru-RU"/>
      </w:rPr>
    </w:lvl>
    <w:lvl w:ilvl="2">
      <w:start w:val="1"/>
      <w:numFmt w:val="bullet"/>
      <w:lvlText w:val="▪"/>
      <w:lvlJc w:val="left"/>
      <w:pPr>
        <w:tabs>
          <w:tab w:val="num" w:pos="2650"/>
        </w:tabs>
        <w:ind w:left="2650" w:hanging="490"/>
      </w:pPr>
      <w:rPr>
        <w:position w:val="0"/>
        <w:sz w:val="28"/>
        <w:szCs w:val="28"/>
        <w:lang w:val="ru-RU"/>
      </w:rPr>
    </w:lvl>
    <w:lvl w:ilvl="3">
      <w:start w:val="1"/>
      <w:numFmt w:val="bullet"/>
      <w:lvlText w:val="•"/>
      <w:lvlJc w:val="left"/>
      <w:pPr>
        <w:tabs>
          <w:tab w:val="num" w:pos="3370"/>
        </w:tabs>
        <w:ind w:left="3370" w:hanging="490"/>
      </w:pPr>
      <w:rPr>
        <w:position w:val="0"/>
        <w:sz w:val="28"/>
        <w:szCs w:val="28"/>
        <w:lang w:val="ru-RU"/>
      </w:rPr>
    </w:lvl>
    <w:lvl w:ilvl="4">
      <w:start w:val="1"/>
      <w:numFmt w:val="bullet"/>
      <w:lvlText w:val="o"/>
      <w:lvlJc w:val="left"/>
      <w:pPr>
        <w:tabs>
          <w:tab w:val="num" w:pos="4090"/>
        </w:tabs>
        <w:ind w:left="4090" w:hanging="490"/>
      </w:pPr>
      <w:rPr>
        <w:position w:val="0"/>
        <w:sz w:val="28"/>
        <w:szCs w:val="28"/>
        <w:lang w:val="ru-RU"/>
      </w:rPr>
    </w:lvl>
    <w:lvl w:ilvl="5">
      <w:start w:val="1"/>
      <w:numFmt w:val="bullet"/>
      <w:lvlText w:val="▪"/>
      <w:lvlJc w:val="left"/>
      <w:pPr>
        <w:tabs>
          <w:tab w:val="num" w:pos="4810"/>
        </w:tabs>
        <w:ind w:left="4810" w:hanging="490"/>
      </w:pPr>
      <w:rPr>
        <w:position w:val="0"/>
        <w:sz w:val="28"/>
        <w:szCs w:val="28"/>
        <w:lang w:val="ru-RU"/>
      </w:rPr>
    </w:lvl>
    <w:lvl w:ilvl="6">
      <w:start w:val="1"/>
      <w:numFmt w:val="bullet"/>
      <w:lvlText w:val="•"/>
      <w:lvlJc w:val="left"/>
      <w:pPr>
        <w:tabs>
          <w:tab w:val="num" w:pos="5530"/>
        </w:tabs>
        <w:ind w:left="5530" w:hanging="490"/>
      </w:pPr>
      <w:rPr>
        <w:position w:val="0"/>
        <w:sz w:val="28"/>
        <w:szCs w:val="28"/>
        <w:lang w:val="ru-RU"/>
      </w:rPr>
    </w:lvl>
    <w:lvl w:ilvl="7">
      <w:start w:val="1"/>
      <w:numFmt w:val="bullet"/>
      <w:lvlText w:val="o"/>
      <w:lvlJc w:val="left"/>
      <w:pPr>
        <w:tabs>
          <w:tab w:val="num" w:pos="6250"/>
        </w:tabs>
        <w:ind w:left="6250" w:hanging="490"/>
      </w:pPr>
      <w:rPr>
        <w:position w:val="0"/>
        <w:sz w:val="28"/>
        <w:szCs w:val="28"/>
        <w:lang w:val="ru-RU"/>
      </w:rPr>
    </w:lvl>
    <w:lvl w:ilvl="8">
      <w:start w:val="1"/>
      <w:numFmt w:val="bullet"/>
      <w:lvlText w:val="▪"/>
      <w:lvlJc w:val="left"/>
      <w:pPr>
        <w:tabs>
          <w:tab w:val="num" w:pos="6970"/>
        </w:tabs>
        <w:ind w:left="6970" w:hanging="490"/>
      </w:pPr>
      <w:rPr>
        <w:position w:val="0"/>
        <w:sz w:val="28"/>
        <w:szCs w:val="28"/>
        <w:lang w:val="ru-RU"/>
      </w:rPr>
    </w:lvl>
  </w:abstractNum>
  <w:abstractNum w:abstractNumId="283">
    <w:nsid w:val="31ED1459"/>
    <w:multiLevelType w:val="multilevel"/>
    <w:tmpl w:val="78889F88"/>
    <w:styleLink w:val="List606"/>
    <w:lvl w:ilvl="0">
      <w:numFmt w:val="bullet"/>
      <w:lvlText w:val="•"/>
      <w:lvlJc w:val="left"/>
      <w:pPr>
        <w:tabs>
          <w:tab w:val="num" w:pos="708"/>
        </w:tabs>
        <w:ind w:left="708" w:hanging="708"/>
      </w:pPr>
      <w:rPr>
        <w:color w:val="000000"/>
        <w:position w:val="0"/>
        <w:sz w:val="24"/>
        <w:szCs w:val="24"/>
        <w:u w:color="000000"/>
      </w:rPr>
    </w:lvl>
    <w:lvl w:ilvl="1">
      <w:start w:val="1"/>
      <w:numFmt w:val="bullet"/>
      <w:lvlText w:val="o"/>
      <w:lvlJc w:val="left"/>
      <w:pPr>
        <w:tabs>
          <w:tab w:val="num" w:pos="1570"/>
        </w:tabs>
        <w:ind w:left="1570" w:hanging="490"/>
      </w:pPr>
      <w:rPr>
        <w:color w:val="000000"/>
        <w:position w:val="0"/>
        <w:sz w:val="28"/>
        <w:szCs w:val="28"/>
        <w:u w:color="000000"/>
      </w:rPr>
    </w:lvl>
    <w:lvl w:ilvl="2">
      <w:start w:val="1"/>
      <w:numFmt w:val="bullet"/>
      <w:lvlText w:val="▪"/>
      <w:lvlJc w:val="left"/>
      <w:pPr>
        <w:tabs>
          <w:tab w:val="num" w:pos="2290"/>
        </w:tabs>
        <w:ind w:left="2290" w:hanging="490"/>
      </w:pPr>
      <w:rPr>
        <w:color w:val="000000"/>
        <w:position w:val="0"/>
        <w:sz w:val="28"/>
        <w:szCs w:val="28"/>
        <w:u w:color="000000"/>
      </w:rPr>
    </w:lvl>
    <w:lvl w:ilvl="3">
      <w:start w:val="1"/>
      <w:numFmt w:val="bullet"/>
      <w:lvlText w:val="•"/>
      <w:lvlJc w:val="left"/>
      <w:pPr>
        <w:tabs>
          <w:tab w:val="num" w:pos="3010"/>
        </w:tabs>
        <w:ind w:left="3010" w:hanging="490"/>
      </w:pPr>
      <w:rPr>
        <w:color w:val="000000"/>
        <w:position w:val="0"/>
        <w:sz w:val="28"/>
        <w:szCs w:val="28"/>
        <w:u w:color="000000"/>
      </w:rPr>
    </w:lvl>
    <w:lvl w:ilvl="4">
      <w:start w:val="1"/>
      <w:numFmt w:val="bullet"/>
      <w:lvlText w:val="o"/>
      <w:lvlJc w:val="left"/>
      <w:pPr>
        <w:tabs>
          <w:tab w:val="num" w:pos="3730"/>
        </w:tabs>
        <w:ind w:left="3730" w:hanging="490"/>
      </w:pPr>
      <w:rPr>
        <w:color w:val="000000"/>
        <w:position w:val="0"/>
        <w:sz w:val="28"/>
        <w:szCs w:val="28"/>
        <w:u w:color="000000"/>
      </w:rPr>
    </w:lvl>
    <w:lvl w:ilvl="5">
      <w:start w:val="1"/>
      <w:numFmt w:val="bullet"/>
      <w:lvlText w:val="▪"/>
      <w:lvlJc w:val="left"/>
      <w:pPr>
        <w:tabs>
          <w:tab w:val="num" w:pos="4450"/>
        </w:tabs>
        <w:ind w:left="4450" w:hanging="490"/>
      </w:pPr>
      <w:rPr>
        <w:color w:val="000000"/>
        <w:position w:val="0"/>
        <w:sz w:val="28"/>
        <w:szCs w:val="28"/>
        <w:u w:color="000000"/>
      </w:rPr>
    </w:lvl>
    <w:lvl w:ilvl="6">
      <w:start w:val="1"/>
      <w:numFmt w:val="bullet"/>
      <w:lvlText w:val="•"/>
      <w:lvlJc w:val="left"/>
      <w:pPr>
        <w:tabs>
          <w:tab w:val="num" w:pos="5170"/>
        </w:tabs>
        <w:ind w:left="5170" w:hanging="490"/>
      </w:pPr>
      <w:rPr>
        <w:color w:val="000000"/>
        <w:position w:val="0"/>
        <w:sz w:val="28"/>
        <w:szCs w:val="28"/>
        <w:u w:color="000000"/>
      </w:rPr>
    </w:lvl>
    <w:lvl w:ilvl="7">
      <w:start w:val="1"/>
      <w:numFmt w:val="bullet"/>
      <w:lvlText w:val="o"/>
      <w:lvlJc w:val="left"/>
      <w:pPr>
        <w:tabs>
          <w:tab w:val="num" w:pos="5890"/>
        </w:tabs>
        <w:ind w:left="5890" w:hanging="490"/>
      </w:pPr>
      <w:rPr>
        <w:color w:val="000000"/>
        <w:position w:val="0"/>
        <w:sz w:val="28"/>
        <w:szCs w:val="28"/>
        <w:u w:color="000000"/>
      </w:rPr>
    </w:lvl>
    <w:lvl w:ilvl="8">
      <w:start w:val="1"/>
      <w:numFmt w:val="bullet"/>
      <w:lvlText w:val="▪"/>
      <w:lvlJc w:val="left"/>
      <w:pPr>
        <w:tabs>
          <w:tab w:val="num" w:pos="6610"/>
        </w:tabs>
        <w:ind w:left="6610" w:hanging="490"/>
      </w:pPr>
      <w:rPr>
        <w:color w:val="000000"/>
        <w:position w:val="0"/>
        <w:sz w:val="28"/>
        <w:szCs w:val="28"/>
        <w:u w:color="000000"/>
      </w:rPr>
    </w:lvl>
  </w:abstractNum>
  <w:abstractNum w:abstractNumId="284">
    <w:nsid w:val="32274D8D"/>
    <w:multiLevelType w:val="multilevel"/>
    <w:tmpl w:val="9A9CD8AC"/>
    <w:styleLink w:val="List545"/>
    <w:lvl w:ilvl="0">
      <w:numFmt w:val="bullet"/>
      <w:lvlText w:val="▪"/>
      <w:lvlJc w:val="left"/>
      <w:pPr>
        <w:tabs>
          <w:tab w:val="num" w:pos="786"/>
        </w:tabs>
        <w:ind w:left="786" w:hanging="360"/>
      </w:pPr>
      <w:rPr>
        <w:position w:val="0"/>
        <w:sz w:val="22"/>
        <w:szCs w:val="22"/>
        <w:lang w:val="ru-RU"/>
      </w:rPr>
    </w:lvl>
    <w:lvl w:ilvl="1">
      <w:start w:val="1"/>
      <w:numFmt w:val="bullet"/>
      <w:lvlText w:val="o"/>
      <w:lvlJc w:val="left"/>
      <w:pPr>
        <w:tabs>
          <w:tab w:val="num" w:pos="1636"/>
        </w:tabs>
        <w:ind w:left="1636" w:hanging="490"/>
      </w:pPr>
      <w:rPr>
        <w:position w:val="0"/>
        <w:sz w:val="28"/>
        <w:szCs w:val="28"/>
        <w:lang w:val="ru-RU"/>
      </w:rPr>
    </w:lvl>
    <w:lvl w:ilvl="2">
      <w:start w:val="1"/>
      <w:numFmt w:val="bullet"/>
      <w:lvlText w:val="▪"/>
      <w:lvlJc w:val="left"/>
      <w:pPr>
        <w:tabs>
          <w:tab w:val="num" w:pos="2356"/>
        </w:tabs>
        <w:ind w:left="2356" w:hanging="490"/>
      </w:pPr>
      <w:rPr>
        <w:position w:val="0"/>
        <w:sz w:val="28"/>
        <w:szCs w:val="28"/>
        <w:lang w:val="ru-RU"/>
      </w:rPr>
    </w:lvl>
    <w:lvl w:ilvl="3">
      <w:start w:val="1"/>
      <w:numFmt w:val="bullet"/>
      <w:lvlText w:val="•"/>
      <w:lvlJc w:val="left"/>
      <w:pPr>
        <w:tabs>
          <w:tab w:val="num" w:pos="3076"/>
        </w:tabs>
        <w:ind w:left="3076" w:hanging="490"/>
      </w:pPr>
      <w:rPr>
        <w:position w:val="0"/>
        <w:sz w:val="28"/>
        <w:szCs w:val="28"/>
        <w:lang w:val="ru-RU"/>
      </w:rPr>
    </w:lvl>
    <w:lvl w:ilvl="4">
      <w:start w:val="1"/>
      <w:numFmt w:val="bullet"/>
      <w:lvlText w:val="o"/>
      <w:lvlJc w:val="left"/>
      <w:pPr>
        <w:tabs>
          <w:tab w:val="num" w:pos="3796"/>
        </w:tabs>
        <w:ind w:left="3796" w:hanging="490"/>
      </w:pPr>
      <w:rPr>
        <w:position w:val="0"/>
        <w:sz w:val="28"/>
        <w:szCs w:val="28"/>
        <w:lang w:val="ru-RU"/>
      </w:rPr>
    </w:lvl>
    <w:lvl w:ilvl="5">
      <w:start w:val="1"/>
      <w:numFmt w:val="bullet"/>
      <w:lvlText w:val="▪"/>
      <w:lvlJc w:val="left"/>
      <w:pPr>
        <w:tabs>
          <w:tab w:val="num" w:pos="4516"/>
        </w:tabs>
        <w:ind w:left="4516" w:hanging="490"/>
      </w:pPr>
      <w:rPr>
        <w:position w:val="0"/>
        <w:sz w:val="28"/>
        <w:szCs w:val="28"/>
        <w:lang w:val="ru-RU"/>
      </w:rPr>
    </w:lvl>
    <w:lvl w:ilvl="6">
      <w:start w:val="1"/>
      <w:numFmt w:val="bullet"/>
      <w:lvlText w:val="•"/>
      <w:lvlJc w:val="left"/>
      <w:pPr>
        <w:tabs>
          <w:tab w:val="num" w:pos="5236"/>
        </w:tabs>
        <w:ind w:left="5236" w:hanging="490"/>
      </w:pPr>
      <w:rPr>
        <w:position w:val="0"/>
        <w:sz w:val="28"/>
        <w:szCs w:val="28"/>
        <w:lang w:val="ru-RU"/>
      </w:rPr>
    </w:lvl>
    <w:lvl w:ilvl="7">
      <w:start w:val="1"/>
      <w:numFmt w:val="bullet"/>
      <w:lvlText w:val="o"/>
      <w:lvlJc w:val="left"/>
      <w:pPr>
        <w:tabs>
          <w:tab w:val="num" w:pos="5956"/>
        </w:tabs>
        <w:ind w:left="5956" w:hanging="490"/>
      </w:pPr>
      <w:rPr>
        <w:position w:val="0"/>
        <w:sz w:val="28"/>
        <w:szCs w:val="28"/>
        <w:lang w:val="ru-RU"/>
      </w:rPr>
    </w:lvl>
    <w:lvl w:ilvl="8">
      <w:start w:val="1"/>
      <w:numFmt w:val="bullet"/>
      <w:lvlText w:val="▪"/>
      <w:lvlJc w:val="left"/>
      <w:pPr>
        <w:tabs>
          <w:tab w:val="num" w:pos="6676"/>
        </w:tabs>
        <w:ind w:left="6676" w:hanging="490"/>
      </w:pPr>
      <w:rPr>
        <w:position w:val="0"/>
        <w:sz w:val="28"/>
        <w:szCs w:val="28"/>
        <w:lang w:val="ru-RU"/>
      </w:rPr>
    </w:lvl>
  </w:abstractNum>
  <w:abstractNum w:abstractNumId="285">
    <w:nsid w:val="324304C4"/>
    <w:multiLevelType w:val="multilevel"/>
    <w:tmpl w:val="1BFABA10"/>
    <w:styleLink w:val="List134"/>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777"/>
        </w:tabs>
        <w:ind w:left="1777" w:hanging="490"/>
      </w:pPr>
      <w:rPr>
        <w:spacing w:val="2"/>
        <w:position w:val="0"/>
        <w:sz w:val="28"/>
        <w:szCs w:val="28"/>
        <w:lang w:val="ru-RU"/>
      </w:rPr>
    </w:lvl>
    <w:lvl w:ilvl="2">
      <w:start w:val="1"/>
      <w:numFmt w:val="bullet"/>
      <w:lvlText w:val="▪"/>
      <w:lvlJc w:val="left"/>
      <w:pPr>
        <w:tabs>
          <w:tab w:val="num" w:pos="2497"/>
        </w:tabs>
        <w:ind w:left="2497" w:hanging="490"/>
      </w:pPr>
      <w:rPr>
        <w:spacing w:val="2"/>
        <w:position w:val="0"/>
        <w:sz w:val="28"/>
        <w:szCs w:val="28"/>
        <w:lang w:val="ru-RU"/>
      </w:rPr>
    </w:lvl>
    <w:lvl w:ilvl="3">
      <w:start w:val="1"/>
      <w:numFmt w:val="bullet"/>
      <w:lvlText w:val="•"/>
      <w:lvlJc w:val="left"/>
      <w:pPr>
        <w:tabs>
          <w:tab w:val="num" w:pos="3217"/>
        </w:tabs>
        <w:ind w:left="3217" w:hanging="490"/>
      </w:pPr>
      <w:rPr>
        <w:spacing w:val="2"/>
        <w:position w:val="0"/>
        <w:sz w:val="28"/>
        <w:szCs w:val="28"/>
        <w:lang w:val="ru-RU"/>
      </w:rPr>
    </w:lvl>
    <w:lvl w:ilvl="4">
      <w:start w:val="1"/>
      <w:numFmt w:val="bullet"/>
      <w:lvlText w:val="o"/>
      <w:lvlJc w:val="left"/>
      <w:pPr>
        <w:tabs>
          <w:tab w:val="num" w:pos="3937"/>
        </w:tabs>
        <w:ind w:left="3937" w:hanging="490"/>
      </w:pPr>
      <w:rPr>
        <w:spacing w:val="2"/>
        <w:position w:val="0"/>
        <w:sz w:val="28"/>
        <w:szCs w:val="28"/>
        <w:lang w:val="ru-RU"/>
      </w:rPr>
    </w:lvl>
    <w:lvl w:ilvl="5">
      <w:start w:val="1"/>
      <w:numFmt w:val="bullet"/>
      <w:lvlText w:val="▪"/>
      <w:lvlJc w:val="left"/>
      <w:pPr>
        <w:tabs>
          <w:tab w:val="num" w:pos="4657"/>
        </w:tabs>
        <w:ind w:left="4657" w:hanging="490"/>
      </w:pPr>
      <w:rPr>
        <w:spacing w:val="2"/>
        <w:position w:val="0"/>
        <w:sz w:val="28"/>
        <w:szCs w:val="28"/>
        <w:lang w:val="ru-RU"/>
      </w:rPr>
    </w:lvl>
    <w:lvl w:ilvl="6">
      <w:start w:val="1"/>
      <w:numFmt w:val="bullet"/>
      <w:lvlText w:val="•"/>
      <w:lvlJc w:val="left"/>
      <w:pPr>
        <w:tabs>
          <w:tab w:val="num" w:pos="5377"/>
        </w:tabs>
        <w:ind w:left="5377" w:hanging="490"/>
      </w:pPr>
      <w:rPr>
        <w:spacing w:val="2"/>
        <w:position w:val="0"/>
        <w:sz w:val="28"/>
        <w:szCs w:val="28"/>
        <w:lang w:val="ru-RU"/>
      </w:rPr>
    </w:lvl>
    <w:lvl w:ilvl="7">
      <w:start w:val="1"/>
      <w:numFmt w:val="bullet"/>
      <w:lvlText w:val="o"/>
      <w:lvlJc w:val="left"/>
      <w:pPr>
        <w:tabs>
          <w:tab w:val="num" w:pos="6097"/>
        </w:tabs>
        <w:ind w:left="6097" w:hanging="490"/>
      </w:pPr>
      <w:rPr>
        <w:spacing w:val="2"/>
        <w:position w:val="0"/>
        <w:sz w:val="28"/>
        <w:szCs w:val="28"/>
        <w:lang w:val="ru-RU"/>
      </w:rPr>
    </w:lvl>
    <w:lvl w:ilvl="8">
      <w:start w:val="1"/>
      <w:numFmt w:val="bullet"/>
      <w:lvlText w:val="▪"/>
      <w:lvlJc w:val="left"/>
      <w:pPr>
        <w:tabs>
          <w:tab w:val="num" w:pos="6817"/>
        </w:tabs>
        <w:ind w:left="6817" w:hanging="490"/>
      </w:pPr>
      <w:rPr>
        <w:spacing w:val="2"/>
        <w:position w:val="0"/>
        <w:sz w:val="28"/>
        <w:szCs w:val="28"/>
        <w:lang w:val="ru-RU"/>
      </w:rPr>
    </w:lvl>
  </w:abstractNum>
  <w:abstractNum w:abstractNumId="286">
    <w:nsid w:val="328D06D4"/>
    <w:multiLevelType w:val="multilevel"/>
    <w:tmpl w:val="4D68F962"/>
    <w:styleLink w:val="List147"/>
    <w:lvl w:ilvl="0">
      <w:numFmt w:val="bullet"/>
      <w:lvlText w:val="•"/>
      <w:lvlJc w:val="left"/>
      <w:pPr>
        <w:tabs>
          <w:tab w:val="num" w:pos="360"/>
        </w:tabs>
        <w:ind w:left="360" w:hanging="360"/>
      </w:pPr>
      <w:rPr>
        <w:color w:val="000000"/>
        <w:position w:val="0"/>
        <w:sz w:val="20"/>
        <w:szCs w:val="20"/>
        <w:u w:color="000000"/>
        <w:lang w:val="ru-RU"/>
      </w:rPr>
    </w:lvl>
    <w:lvl w:ilvl="1">
      <w:start w:val="1"/>
      <w:numFmt w:val="bullet"/>
      <w:lvlText w:val="o"/>
      <w:lvlJc w:val="left"/>
      <w:pPr>
        <w:tabs>
          <w:tab w:val="num" w:pos="1352"/>
        </w:tabs>
        <w:ind w:left="1352" w:hanging="490"/>
      </w:pPr>
      <w:rPr>
        <w:color w:val="000000"/>
        <w:position w:val="0"/>
        <w:sz w:val="28"/>
        <w:szCs w:val="28"/>
        <w:u w:color="000000"/>
        <w:lang w:val="ru-RU"/>
      </w:rPr>
    </w:lvl>
    <w:lvl w:ilvl="2">
      <w:start w:val="1"/>
      <w:numFmt w:val="bullet"/>
      <w:lvlText w:val="▪"/>
      <w:lvlJc w:val="left"/>
      <w:pPr>
        <w:tabs>
          <w:tab w:val="num" w:pos="2072"/>
        </w:tabs>
        <w:ind w:left="2072" w:hanging="490"/>
      </w:pPr>
      <w:rPr>
        <w:color w:val="000000"/>
        <w:position w:val="0"/>
        <w:sz w:val="28"/>
        <w:szCs w:val="28"/>
        <w:u w:color="000000"/>
        <w:lang w:val="ru-RU"/>
      </w:rPr>
    </w:lvl>
    <w:lvl w:ilvl="3">
      <w:start w:val="1"/>
      <w:numFmt w:val="bullet"/>
      <w:lvlText w:val="•"/>
      <w:lvlJc w:val="left"/>
      <w:pPr>
        <w:tabs>
          <w:tab w:val="num" w:pos="2792"/>
        </w:tabs>
        <w:ind w:left="2792" w:hanging="490"/>
      </w:pPr>
      <w:rPr>
        <w:color w:val="000000"/>
        <w:position w:val="0"/>
        <w:sz w:val="28"/>
        <w:szCs w:val="28"/>
        <w:u w:color="000000"/>
        <w:lang w:val="ru-RU"/>
      </w:rPr>
    </w:lvl>
    <w:lvl w:ilvl="4">
      <w:start w:val="1"/>
      <w:numFmt w:val="bullet"/>
      <w:lvlText w:val="o"/>
      <w:lvlJc w:val="left"/>
      <w:pPr>
        <w:tabs>
          <w:tab w:val="num" w:pos="3512"/>
        </w:tabs>
        <w:ind w:left="3512" w:hanging="490"/>
      </w:pPr>
      <w:rPr>
        <w:color w:val="000000"/>
        <w:position w:val="0"/>
        <w:sz w:val="28"/>
        <w:szCs w:val="28"/>
        <w:u w:color="000000"/>
        <w:lang w:val="ru-RU"/>
      </w:rPr>
    </w:lvl>
    <w:lvl w:ilvl="5">
      <w:start w:val="1"/>
      <w:numFmt w:val="bullet"/>
      <w:lvlText w:val="▪"/>
      <w:lvlJc w:val="left"/>
      <w:pPr>
        <w:tabs>
          <w:tab w:val="num" w:pos="4232"/>
        </w:tabs>
        <w:ind w:left="4232" w:hanging="490"/>
      </w:pPr>
      <w:rPr>
        <w:color w:val="000000"/>
        <w:position w:val="0"/>
        <w:sz w:val="28"/>
        <w:szCs w:val="28"/>
        <w:u w:color="000000"/>
        <w:lang w:val="ru-RU"/>
      </w:rPr>
    </w:lvl>
    <w:lvl w:ilvl="6">
      <w:start w:val="1"/>
      <w:numFmt w:val="bullet"/>
      <w:lvlText w:val="•"/>
      <w:lvlJc w:val="left"/>
      <w:pPr>
        <w:tabs>
          <w:tab w:val="num" w:pos="4952"/>
        </w:tabs>
        <w:ind w:left="4952" w:hanging="490"/>
      </w:pPr>
      <w:rPr>
        <w:color w:val="000000"/>
        <w:position w:val="0"/>
        <w:sz w:val="28"/>
        <w:szCs w:val="28"/>
        <w:u w:color="000000"/>
        <w:lang w:val="ru-RU"/>
      </w:rPr>
    </w:lvl>
    <w:lvl w:ilvl="7">
      <w:start w:val="1"/>
      <w:numFmt w:val="bullet"/>
      <w:lvlText w:val="o"/>
      <w:lvlJc w:val="left"/>
      <w:pPr>
        <w:tabs>
          <w:tab w:val="num" w:pos="5672"/>
        </w:tabs>
        <w:ind w:left="5672" w:hanging="490"/>
      </w:pPr>
      <w:rPr>
        <w:color w:val="000000"/>
        <w:position w:val="0"/>
        <w:sz w:val="28"/>
        <w:szCs w:val="28"/>
        <w:u w:color="000000"/>
        <w:lang w:val="ru-RU"/>
      </w:rPr>
    </w:lvl>
    <w:lvl w:ilvl="8">
      <w:start w:val="1"/>
      <w:numFmt w:val="bullet"/>
      <w:lvlText w:val="▪"/>
      <w:lvlJc w:val="left"/>
      <w:pPr>
        <w:tabs>
          <w:tab w:val="num" w:pos="6392"/>
        </w:tabs>
        <w:ind w:left="6392" w:hanging="490"/>
      </w:pPr>
      <w:rPr>
        <w:color w:val="000000"/>
        <w:position w:val="0"/>
        <w:sz w:val="28"/>
        <w:szCs w:val="28"/>
        <w:u w:color="000000"/>
        <w:lang w:val="ru-RU"/>
      </w:rPr>
    </w:lvl>
  </w:abstractNum>
  <w:abstractNum w:abstractNumId="287">
    <w:nsid w:val="328D140D"/>
    <w:multiLevelType w:val="multilevel"/>
    <w:tmpl w:val="E2C2C29A"/>
    <w:styleLink w:val="List58"/>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854"/>
        </w:tabs>
        <w:ind w:left="1854" w:hanging="490"/>
      </w:pPr>
      <w:rPr>
        <w:spacing w:val="2"/>
        <w:position w:val="0"/>
        <w:sz w:val="28"/>
        <w:szCs w:val="28"/>
        <w:lang w:val="ru-RU"/>
      </w:rPr>
    </w:lvl>
    <w:lvl w:ilvl="2">
      <w:start w:val="1"/>
      <w:numFmt w:val="bullet"/>
      <w:lvlText w:val="▪"/>
      <w:lvlJc w:val="left"/>
      <w:pPr>
        <w:tabs>
          <w:tab w:val="num" w:pos="2574"/>
        </w:tabs>
        <w:ind w:left="2574" w:hanging="490"/>
      </w:pPr>
      <w:rPr>
        <w:spacing w:val="2"/>
        <w:position w:val="0"/>
        <w:sz w:val="28"/>
        <w:szCs w:val="28"/>
        <w:lang w:val="ru-RU"/>
      </w:rPr>
    </w:lvl>
    <w:lvl w:ilvl="3">
      <w:start w:val="1"/>
      <w:numFmt w:val="bullet"/>
      <w:lvlText w:val="•"/>
      <w:lvlJc w:val="left"/>
      <w:pPr>
        <w:tabs>
          <w:tab w:val="num" w:pos="3294"/>
        </w:tabs>
        <w:ind w:left="3294" w:hanging="490"/>
      </w:pPr>
      <w:rPr>
        <w:spacing w:val="2"/>
        <w:position w:val="0"/>
        <w:sz w:val="28"/>
        <w:szCs w:val="28"/>
        <w:lang w:val="ru-RU"/>
      </w:rPr>
    </w:lvl>
    <w:lvl w:ilvl="4">
      <w:start w:val="1"/>
      <w:numFmt w:val="bullet"/>
      <w:lvlText w:val="o"/>
      <w:lvlJc w:val="left"/>
      <w:pPr>
        <w:tabs>
          <w:tab w:val="num" w:pos="4014"/>
        </w:tabs>
        <w:ind w:left="4014" w:hanging="490"/>
      </w:pPr>
      <w:rPr>
        <w:spacing w:val="2"/>
        <w:position w:val="0"/>
        <w:sz w:val="28"/>
        <w:szCs w:val="28"/>
        <w:lang w:val="ru-RU"/>
      </w:rPr>
    </w:lvl>
    <w:lvl w:ilvl="5">
      <w:start w:val="1"/>
      <w:numFmt w:val="bullet"/>
      <w:lvlText w:val="▪"/>
      <w:lvlJc w:val="left"/>
      <w:pPr>
        <w:tabs>
          <w:tab w:val="num" w:pos="4734"/>
        </w:tabs>
        <w:ind w:left="4734" w:hanging="490"/>
      </w:pPr>
      <w:rPr>
        <w:spacing w:val="2"/>
        <w:position w:val="0"/>
        <w:sz w:val="28"/>
        <w:szCs w:val="28"/>
        <w:lang w:val="ru-RU"/>
      </w:rPr>
    </w:lvl>
    <w:lvl w:ilvl="6">
      <w:start w:val="1"/>
      <w:numFmt w:val="bullet"/>
      <w:lvlText w:val="•"/>
      <w:lvlJc w:val="left"/>
      <w:pPr>
        <w:tabs>
          <w:tab w:val="num" w:pos="5454"/>
        </w:tabs>
        <w:ind w:left="5454" w:hanging="490"/>
      </w:pPr>
      <w:rPr>
        <w:spacing w:val="2"/>
        <w:position w:val="0"/>
        <w:sz w:val="28"/>
        <w:szCs w:val="28"/>
        <w:lang w:val="ru-RU"/>
      </w:rPr>
    </w:lvl>
    <w:lvl w:ilvl="7">
      <w:start w:val="1"/>
      <w:numFmt w:val="bullet"/>
      <w:lvlText w:val="o"/>
      <w:lvlJc w:val="left"/>
      <w:pPr>
        <w:tabs>
          <w:tab w:val="num" w:pos="6174"/>
        </w:tabs>
        <w:ind w:left="6174" w:hanging="490"/>
      </w:pPr>
      <w:rPr>
        <w:spacing w:val="2"/>
        <w:position w:val="0"/>
        <w:sz w:val="28"/>
        <w:szCs w:val="28"/>
        <w:lang w:val="ru-RU"/>
      </w:rPr>
    </w:lvl>
    <w:lvl w:ilvl="8">
      <w:start w:val="1"/>
      <w:numFmt w:val="bullet"/>
      <w:lvlText w:val="▪"/>
      <w:lvlJc w:val="left"/>
      <w:pPr>
        <w:tabs>
          <w:tab w:val="num" w:pos="6894"/>
        </w:tabs>
        <w:ind w:left="6894" w:hanging="490"/>
      </w:pPr>
      <w:rPr>
        <w:spacing w:val="2"/>
        <w:position w:val="0"/>
        <w:sz w:val="28"/>
        <w:szCs w:val="28"/>
        <w:lang w:val="ru-RU"/>
      </w:rPr>
    </w:lvl>
  </w:abstractNum>
  <w:abstractNum w:abstractNumId="288">
    <w:nsid w:val="32DB34C6"/>
    <w:multiLevelType w:val="multilevel"/>
    <w:tmpl w:val="7DBE618C"/>
    <w:styleLink w:val="List424"/>
    <w:lvl w:ilvl="0">
      <w:numFmt w:val="bullet"/>
      <w:lvlText w:val="•"/>
      <w:lvlJc w:val="left"/>
      <w:pPr>
        <w:tabs>
          <w:tab w:val="num" w:pos="426"/>
        </w:tabs>
        <w:ind w:left="426" w:hanging="282"/>
      </w:pPr>
      <w:rPr>
        <w:position w:val="0"/>
        <w:sz w:val="24"/>
        <w:szCs w:val="24"/>
        <w:rtl w:val="0"/>
        <w:lang w:val="ru-RU"/>
      </w:rPr>
    </w:lvl>
    <w:lvl w:ilvl="1">
      <w:start w:val="1"/>
      <w:numFmt w:val="bullet"/>
      <w:lvlText w:val="o"/>
      <w:lvlJc w:val="left"/>
      <w:pPr>
        <w:tabs>
          <w:tab w:val="num" w:pos="1570"/>
        </w:tabs>
        <w:ind w:left="1570" w:hanging="490"/>
      </w:pPr>
      <w:rPr>
        <w:position w:val="0"/>
        <w:sz w:val="28"/>
        <w:szCs w:val="28"/>
        <w:rtl w:val="0"/>
        <w:lang w:val="ru-RU"/>
      </w:rPr>
    </w:lvl>
    <w:lvl w:ilvl="2">
      <w:start w:val="1"/>
      <w:numFmt w:val="bullet"/>
      <w:lvlText w:val="▪"/>
      <w:lvlJc w:val="left"/>
      <w:pPr>
        <w:tabs>
          <w:tab w:val="num" w:pos="2290"/>
        </w:tabs>
        <w:ind w:left="2290" w:hanging="490"/>
      </w:pPr>
      <w:rPr>
        <w:position w:val="0"/>
        <w:sz w:val="28"/>
        <w:szCs w:val="28"/>
        <w:rtl w:val="0"/>
        <w:lang w:val="ru-RU"/>
      </w:rPr>
    </w:lvl>
    <w:lvl w:ilvl="3">
      <w:start w:val="1"/>
      <w:numFmt w:val="bullet"/>
      <w:lvlText w:val="•"/>
      <w:lvlJc w:val="left"/>
      <w:pPr>
        <w:tabs>
          <w:tab w:val="num" w:pos="3010"/>
        </w:tabs>
        <w:ind w:left="3010" w:hanging="490"/>
      </w:pPr>
      <w:rPr>
        <w:position w:val="0"/>
        <w:sz w:val="28"/>
        <w:szCs w:val="28"/>
        <w:rtl w:val="0"/>
        <w:lang w:val="ru-RU"/>
      </w:rPr>
    </w:lvl>
    <w:lvl w:ilvl="4">
      <w:start w:val="1"/>
      <w:numFmt w:val="bullet"/>
      <w:lvlText w:val="o"/>
      <w:lvlJc w:val="left"/>
      <w:pPr>
        <w:tabs>
          <w:tab w:val="num" w:pos="3730"/>
        </w:tabs>
        <w:ind w:left="3730" w:hanging="490"/>
      </w:pPr>
      <w:rPr>
        <w:position w:val="0"/>
        <w:sz w:val="28"/>
        <w:szCs w:val="28"/>
        <w:rtl w:val="0"/>
        <w:lang w:val="ru-RU"/>
      </w:rPr>
    </w:lvl>
    <w:lvl w:ilvl="5">
      <w:start w:val="1"/>
      <w:numFmt w:val="bullet"/>
      <w:lvlText w:val="▪"/>
      <w:lvlJc w:val="left"/>
      <w:pPr>
        <w:tabs>
          <w:tab w:val="num" w:pos="4450"/>
        </w:tabs>
        <w:ind w:left="4450" w:hanging="490"/>
      </w:pPr>
      <w:rPr>
        <w:position w:val="0"/>
        <w:sz w:val="28"/>
        <w:szCs w:val="28"/>
        <w:rtl w:val="0"/>
        <w:lang w:val="ru-RU"/>
      </w:rPr>
    </w:lvl>
    <w:lvl w:ilvl="6">
      <w:start w:val="1"/>
      <w:numFmt w:val="bullet"/>
      <w:lvlText w:val="•"/>
      <w:lvlJc w:val="left"/>
      <w:pPr>
        <w:tabs>
          <w:tab w:val="num" w:pos="5170"/>
        </w:tabs>
        <w:ind w:left="5170" w:hanging="490"/>
      </w:pPr>
      <w:rPr>
        <w:position w:val="0"/>
        <w:sz w:val="28"/>
        <w:szCs w:val="28"/>
        <w:rtl w:val="0"/>
        <w:lang w:val="ru-RU"/>
      </w:rPr>
    </w:lvl>
    <w:lvl w:ilvl="7">
      <w:start w:val="1"/>
      <w:numFmt w:val="bullet"/>
      <w:lvlText w:val="o"/>
      <w:lvlJc w:val="left"/>
      <w:pPr>
        <w:tabs>
          <w:tab w:val="num" w:pos="5890"/>
        </w:tabs>
        <w:ind w:left="5890" w:hanging="490"/>
      </w:pPr>
      <w:rPr>
        <w:position w:val="0"/>
        <w:sz w:val="28"/>
        <w:szCs w:val="28"/>
        <w:rtl w:val="0"/>
        <w:lang w:val="ru-RU"/>
      </w:rPr>
    </w:lvl>
    <w:lvl w:ilvl="8">
      <w:start w:val="1"/>
      <w:numFmt w:val="bullet"/>
      <w:lvlText w:val="▪"/>
      <w:lvlJc w:val="left"/>
      <w:pPr>
        <w:tabs>
          <w:tab w:val="num" w:pos="6610"/>
        </w:tabs>
        <w:ind w:left="6610" w:hanging="490"/>
      </w:pPr>
      <w:rPr>
        <w:position w:val="0"/>
        <w:sz w:val="28"/>
        <w:szCs w:val="28"/>
        <w:rtl w:val="0"/>
        <w:lang w:val="ru-RU"/>
      </w:rPr>
    </w:lvl>
  </w:abstractNum>
  <w:abstractNum w:abstractNumId="289">
    <w:nsid w:val="32F21DBD"/>
    <w:multiLevelType w:val="multilevel"/>
    <w:tmpl w:val="05DAD65C"/>
    <w:styleLink w:val="List345"/>
    <w:lvl w:ilvl="0">
      <w:numFmt w:val="bullet"/>
      <w:lvlText w:val="•"/>
      <w:lvlJc w:val="left"/>
      <w:pPr>
        <w:tabs>
          <w:tab w:val="num" w:pos="426"/>
        </w:tabs>
        <w:ind w:left="426" w:hanging="426"/>
      </w:pPr>
      <w:rPr>
        <w:kern w:val="1"/>
        <w:position w:val="0"/>
        <w:sz w:val="24"/>
        <w:szCs w:val="24"/>
        <w:rtl w:val="0"/>
        <w:lang w:val="ru-RU"/>
      </w:rPr>
    </w:lvl>
    <w:lvl w:ilvl="1">
      <w:start w:val="1"/>
      <w:numFmt w:val="bullet"/>
      <w:lvlText w:val="o"/>
      <w:lvlJc w:val="left"/>
      <w:pPr>
        <w:tabs>
          <w:tab w:val="num" w:pos="1854"/>
        </w:tabs>
        <w:ind w:left="1854" w:hanging="490"/>
      </w:pPr>
      <w:rPr>
        <w:kern w:val="1"/>
        <w:position w:val="0"/>
        <w:sz w:val="28"/>
        <w:szCs w:val="28"/>
        <w:rtl w:val="0"/>
        <w:lang w:val="ru-RU"/>
      </w:rPr>
    </w:lvl>
    <w:lvl w:ilvl="2">
      <w:start w:val="1"/>
      <w:numFmt w:val="bullet"/>
      <w:lvlText w:val="▪"/>
      <w:lvlJc w:val="left"/>
      <w:pPr>
        <w:tabs>
          <w:tab w:val="num" w:pos="2574"/>
        </w:tabs>
        <w:ind w:left="2574" w:hanging="490"/>
      </w:pPr>
      <w:rPr>
        <w:kern w:val="1"/>
        <w:position w:val="0"/>
        <w:sz w:val="28"/>
        <w:szCs w:val="28"/>
        <w:rtl w:val="0"/>
        <w:lang w:val="ru-RU"/>
      </w:rPr>
    </w:lvl>
    <w:lvl w:ilvl="3">
      <w:start w:val="1"/>
      <w:numFmt w:val="bullet"/>
      <w:lvlText w:val="•"/>
      <w:lvlJc w:val="left"/>
      <w:pPr>
        <w:tabs>
          <w:tab w:val="num" w:pos="3294"/>
        </w:tabs>
        <w:ind w:left="3294" w:hanging="490"/>
      </w:pPr>
      <w:rPr>
        <w:kern w:val="1"/>
        <w:position w:val="0"/>
        <w:sz w:val="28"/>
        <w:szCs w:val="28"/>
        <w:rtl w:val="0"/>
        <w:lang w:val="ru-RU"/>
      </w:rPr>
    </w:lvl>
    <w:lvl w:ilvl="4">
      <w:start w:val="1"/>
      <w:numFmt w:val="bullet"/>
      <w:lvlText w:val="o"/>
      <w:lvlJc w:val="left"/>
      <w:pPr>
        <w:tabs>
          <w:tab w:val="num" w:pos="4014"/>
        </w:tabs>
        <w:ind w:left="4014" w:hanging="490"/>
      </w:pPr>
      <w:rPr>
        <w:kern w:val="1"/>
        <w:position w:val="0"/>
        <w:sz w:val="28"/>
        <w:szCs w:val="28"/>
        <w:rtl w:val="0"/>
        <w:lang w:val="ru-RU"/>
      </w:rPr>
    </w:lvl>
    <w:lvl w:ilvl="5">
      <w:start w:val="1"/>
      <w:numFmt w:val="bullet"/>
      <w:lvlText w:val="▪"/>
      <w:lvlJc w:val="left"/>
      <w:pPr>
        <w:tabs>
          <w:tab w:val="num" w:pos="4734"/>
        </w:tabs>
        <w:ind w:left="4734" w:hanging="490"/>
      </w:pPr>
      <w:rPr>
        <w:kern w:val="1"/>
        <w:position w:val="0"/>
        <w:sz w:val="28"/>
        <w:szCs w:val="28"/>
        <w:rtl w:val="0"/>
        <w:lang w:val="ru-RU"/>
      </w:rPr>
    </w:lvl>
    <w:lvl w:ilvl="6">
      <w:start w:val="1"/>
      <w:numFmt w:val="bullet"/>
      <w:lvlText w:val="•"/>
      <w:lvlJc w:val="left"/>
      <w:pPr>
        <w:tabs>
          <w:tab w:val="num" w:pos="5454"/>
        </w:tabs>
        <w:ind w:left="5454" w:hanging="490"/>
      </w:pPr>
      <w:rPr>
        <w:kern w:val="1"/>
        <w:position w:val="0"/>
        <w:sz w:val="28"/>
        <w:szCs w:val="28"/>
        <w:rtl w:val="0"/>
        <w:lang w:val="ru-RU"/>
      </w:rPr>
    </w:lvl>
    <w:lvl w:ilvl="7">
      <w:start w:val="1"/>
      <w:numFmt w:val="bullet"/>
      <w:lvlText w:val="o"/>
      <w:lvlJc w:val="left"/>
      <w:pPr>
        <w:tabs>
          <w:tab w:val="num" w:pos="6174"/>
        </w:tabs>
        <w:ind w:left="6174" w:hanging="490"/>
      </w:pPr>
      <w:rPr>
        <w:kern w:val="1"/>
        <w:position w:val="0"/>
        <w:sz w:val="28"/>
        <w:szCs w:val="28"/>
        <w:rtl w:val="0"/>
        <w:lang w:val="ru-RU"/>
      </w:rPr>
    </w:lvl>
    <w:lvl w:ilvl="8">
      <w:start w:val="1"/>
      <w:numFmt w:val="bullet"/>
      <w:lvlText w:val="▪"/>
      <w:lvlJc w:val="left"/>
      <w:pPr>
        <w:tabs>
          <w:tab w:val="num" w:pos="6894"/>
        </w:tabs>
        <w:ind w:left="6894" w:hanging="490"/>
      </w:pPr>
      <w:rPr>
        <w:kern w:val="1"/>
        <w:position w:val="0"/>
        <w:sz w:val="28"/>
        <w:szCs w:val="28"/>
        <w:rtl w:val="0"/>
        <w:lang w:val="ru-RU"/>
      </w:rPr>
    </w:lvl>
  </w:abstractNum>
  <w:abstractNum w:abstractNumId="290">
    <w:nsid w:val="32FE719B"/>
    <w:multiLevelType w:val="multilevel"/>
    <w:tmpl w:val="2CAC1A98"/>
    <w:styleLink w:val="List109"/>
    <w:lvl w:ilvl="0">
      <w:numFmt w:val="bullet"/>
      <w:lvlText w:val="•"/>
      <w:lvlJc w:val="left"/>
      <w:pPr>
        <w:tabs>
          <w:tab w:val="num" w:pos="707"/>
        </w:tabs>
        <w:ind w:left="707" w:hanging="707"/>
      </w:pPr>
      <w:rPr>
        <w:color w:val="000000"/>
        <w:position w:val="0"/>
        <w:sz w:val="20"/>
        <w:szCs w:val="20"/>
        <w:u w:color="000000"/>
        <w:lang w:val="ru-RU"/>
      </w:rPr>
    </w:lvl>
    <w:lvl w:ilvl="1">
      <w:start w:val="1"/>
      <w:numFmt w:val="bullet"/>
      <w:lvlText w:val="o"/>
      <w:lvlJc w:val="left"/>
      <w:pPr>
        <w:tabs>
          <w:tab w:val="num" w:pos="1854"/>
        </w:tabs>
        <w:ind w:left="1854" w:hanging="490"/>
      </w:pPr>
      <w:rPr>
        <w:color w:val="000000"/>
        <w:position w:val="0"/>
        <w:sz w:val="28"/>
        <w:szCs w:val="28"/>
        <w:u w:color="000000"/>
        <w:lang w:val="ru-RU"/>
      </w:rPr>
    </w:lvl>
    <w:lvl w:ilvl="2">
      <w:start w:val="1"/>
      <w:numFmt w:val="bullet"/>
      <w:lvlText w:val="▪"/>
      <w:lvlJc w:val="left"/>
      <w:pPr>
        <w:tabs>
          <w:tab w:val="num" w:pos="2574"/>
        </w:tabs>
        <w:ind w:left="2574" w:hanging="490"/>
      </w:pPr>
      <w:rPr>
        <w:color w:val="000000"/>
        <w:position w:val="0"/>
        <w:sz w:val="28"/>
        <w:szCs w:val="28"/>
        <w:u w:color="000000"/>
        <w:lang w:val="ru-RU"/>
      </w:rPr>
    </w:lvl>
    <w:lvl w:ilvl="3">
      <w:start w:val="1"/>
      <w:numFmt w:val="bullet"/>
      <w:lvlText w:val="•"/>
      <w:lvlJc w:val="left"/>
      <w:pPr>
        <w:tabs>
          <w:tab w:val="num" w:pos="3294"/>
        </w:tabs>
        <w:ind w:left="3294" w:hanging="490"/>
      </w:pPr>
      <w:rPr>
        <w:color w:val="000000"/>
        <w:position w:val="0"/>
        <w:sz w:val="28"/>
        <w:szCs w:val="28"/>
        <w:u w:color="000000"/>
        <w:lang w:val="ru-RU"/>
      </w:rPr>
    </w:lvl>
    <w:lvl w:ilvl="4">
      <w:start w:val="1"/>
      <w:numFmt w:val="bullet"/>
      <w:lvlText w:val="o"/>
      <w:lvlJc w:val="left"/>
      <w:pPr>
        <w:tabs>
          <w:tab w:val="num" w:pos="4014"/>
        </w:tabs>
        <w:ind w:left="4014" w:hanging="490"/>
      </w:pPr>
      <w:rPr>
        <w:color w:val="000000"/>
        <w:position w:val="0"/>
        <w:sz w:val="28"/>
        <w:szCs w:val="28"/>
        <w:u w:color="000000"/>
        <w:lang w:val="ru-RU"/>
      </w:rPr>
    </w:lvl>
    <w:lvl w:ilvl="5">
      <w:start w:val="1"/>
      <w:numFmt w:val="bullet"/>
      <w:lvlText w:val="▪"/>
      <w:lvlJc w:val="left"/>
      <w:pPr>
        <w:tabs>
          <w:tab w:val="num" w:pos="4734"/>
        </w:tabs>
        <w:ind w:left="4734" w:hanging="490"/>
      </w:pPr>
      <w:rPr>
        <w:color w:val="000000"/>
        <w:position w:val="0"/>
        <w:sz w:val="28"/>
        <w:szCs w:val="28"/>
        <w:u w:color="000000"/>
        <w:lang w:val="ru-RU"/>
      </w:rPr>
    </w:lvl>
    <w:lvl w:ilvl="6">
      <w:start w:val="1"/>
      <w:numFmt w:val="bullet"/>
      <w:lvlText w:val="•"/>
      <w:lvlJc w:val="left"/>
      <w:pPr>
        <w:tabs>
          <w:tab w:val="num" w:pos="5454"/>
        </w:tabs>
        <w:ind w:left="5454" w:hanging="490"/>
      </w:pPr>
      <w:rPr>
        <w:color w:val="000000"/>
        <w:position w:val="0"/>
        <w:sz w:val="28"/>
        <w:szCs w:val="28"/>
        <w:u w:color="000000"/>
        <w:lang w:val="ru-RU"/>
      </w:rPr>
    </w:lvl>
    <w:lvl w:ilvl="7">
      <w:start w:val="1"/>
      <w:numFmt w:val="bullet"/>
      <w:lvlText w:val="o"/>
      <w:lvlJc w:val="left"/>
      <w:pPr>
        <w:tabs>
          <w:tab w:val="num" w:pos="6174"/>
        </w:tabs>
        <w:ind w:left="6174" w:hanging="490"/>
      </w:pPr>
      <w:rPr>
        <w:color w:val="000000"/>
        <w:position w:val="0"/>
        <w:sz w:val="28"/>
        <w:szCs w:val="28"/>
        <w:u w:color="000000"/>
        <w:lang w:val="ru-RU"/>
      </w:rPr>
    </w:lvl>
    <w:lvl w:ilvl="8">
      <w:start w:val="1"/>
      <w:numFmt w:val="bullet"/>
      <w:lvlText w:val="▪"/>
      <w:lvlJc w:val="left"/>
      <w:pPr>
        <w:tabs>
          <w:tab w:val="num" w:pos="6894"/>
        </w:tabs>
        <w:ind w:left="6894" w:hanging="490"/>
      </w:pPr>
      <w:rPr>
        <w:color w:val="000000"/>
        <w:position w:val="0"/>
        <w:sz w:val="28"/>
        <w:szCs w:val="28"/>
        <w:u w:color="000000"/>
        <w:lang w:val="ru-RU"/>
      </w:rPr>
    </w:lvl>
  </w:abstractNum>
  <w:abstractNum w:abstractNumId="291">
    <w:nsid w:val="331A2F5D"/>
    <w:multiLevelType w:val="multilevel"/>
    <w:tmpl w:val="5E765D34"/>
    <w:styleLink w:val="List421"/>
    <w:lvl w:ilvl="0">
      <w:numFmt w:val="bullet"/>
      <w:lvlText w:val="•"/>
      <w:lvlJc w:val="left"/>
      <w:pPr>
        <w:tabs>
          <w:tab w:val="num" w:pos="426"/>
        </w:tabs>
        <w:ind w:left="426" w:hanging="282"/>
      </w:pPr>
      <w:rPr>
        <w:position w:val="0"/>
        <w:sz w:val="24"/>
        <w:szCs w:val="24"/>
        <w:rtl w:val="0"/>
        <w:lang w:val="ru-RU"/>
      </w:rPr>
    </w:lvl>
    <w:lvl w:ilvl="1">
      <w:start w:val="1"/>
      <w:numFmt w:val="bullet"/>
      <w:lvlText w:val="o"/>
      <w:lvlJc w:val="left"/>
      <w:pPr>
        <w:tabs>
          <w:tab w:val="num" w:pos="1570"/>
        </w:tabs>
        <w:ind w:left="1570" w:hanging="490"/>
      </w:pPr>
      <w:rPr>
        <w:position w:val="0"/>
        <w:sz w:val="28"/>
        <w:szCs w:val="28"/>
        <w:rtl w:val="0"/>
        <w:lang w:val="ru-RU"/>
      </w:rPr>
    </w:lvl>
    <w:lvl w:ilvl="2">
      <w:start w:val="1"/>
      <w:numFmt w:val="bullet"/>
      <w:lvlText w:val="▪"/>
      <w:lvlJc w:val="left"/>
      <w:pPr>
        <w:tabs>
          <w:tab w:val="num" w:pos="2290"/>
        </w:tabs>
        <w:ind w:left="2290" w:hanging="490"/>
      </w:pPr>
      <w:rPr>
        <w:position w:val="0"/>
        <w:sz w:val="28"/>
        <w:szCs w:val="28"/>
        <w:rtl w:val="0"/>
        <w:lang w:val="ru-RU"/>
      </w:rPr>
    </w:lvl>
    <w:lvl w:ilvl="3">
      <w:start w:val="1"/>
      <w:numFmt w:val="bullet"/>
      <w:lvlText w:val="•"/>
      <w:lvlJc w:val="left"/>
      <w:pPr>
        <w:tabs>
          <w:tab w:val="num" w:pos="3010"/>
        </w:tabs>
        <w:ind w:left="3010" w:hanging="490"/>
      </w:pPr>
      <w:rPr>
        <w:position w:val="0"/>
        <w:sz w:val="28"/>
        <w:szCs w:val="28"/>
        <w:rtl w:val="0"/>
        <w:lang w:val="ru-RU"/>
      </w:rPr>
    </w:lvl>
    <w:lvl w:ilvl="4">
      <w:start w:val="1"/>
      <w:numFmt w:val="bullet"/>
      <w:lvlText w:val="o"/>
      <w:lvlJc w:val="left"/>
      <w:pPr>
        <w:tabs>
          <w:tab w:val="num" w:pos="3730"/>
        </w:tabs>
        <w:ind w:left="3730" w:hanging="490"/>
      </w:pPr>
      <w:rPr>
        <w:position w:val="0"/>
        <w:sz w:val="28"/>
        <w:szCs w:val="28"/>
        <w:rtl w:val="0"/>
        <w:lang w:val="ru-RU"/>
      </w:rPr>
    </w:lvl>
    <w:lvl w:ilvl="5">
      <w:start w:val="1"/>
      <w:numFmt w:val="bullet"/>
      <w:lvlText w:val="▪"/>
      <w:lvlJc w:val="left"/>
      <w:pPr>
        <w:tabs>
          <w:tab w:val="num" w:pos="4450"/>
        </w:tabs>
        <w:ind w:left="4450" w:hanging="490"/>
      </w:pPr>
      <w:rPr>
        <w:position w:val="0"/>
        <w:sz w:val="28"/>
        <w:szCs w:val="28"/>
        <w:rtl w:val="0"/>
        <w:lang w:val="ru-RU"/>
      </w:rPr>
    </w:lvl>
    <w:lvl w:ilvl="6">
      <w:start w:val="1"/>
      <w:numFmt w:val="bullet"/>
      <w:lvlText w:val="•"/>
      <w:lvlJc w:val="left"/>
      <w:pPr>
        <w:tabs>
          <w:tab w:val="num" w:pos="5170"/>
        </w:tabs>
        <w:ind w:left="5170" w:hanging="490"/>
      </w:pPr>
      <w:rPr>
        <w:position w:val="0"/>
        <w:sz w:val="28"/>
        <w:szCs w:val="28"/>
        <w:rtl w:val="0"/>
        <w:lang w:val="ru-RU"/>
      </w:rPr>
    </w:lvl>
    <w:lvl w:ilvl="7">
      <w:start w:val="1"/>
      <w:numFmt w:val="bullet"/>
      <w:lvlText w:val="o"/>
      <w:lvlJc w:val="left"/>
      <w:pPr>
        <w:tabs>
          <w:tab w:val="num" w:pos="5890"/>
        </w:tabs>
        <w:ind w:left="5890" w:hanging="490"/>
      </w:pPr>
      <w:rPr>
        <w:position w:val="0"/>
        <w:sz w:val="28"/>
        <w:szCs w:val="28"/>
        <w:rtl w:val="0"/>
        <w:lang w:val="ru-RU"/>
      </w:rPr>
    </w:lvl>
    <w:lvl w:ilvl="8">
      <w:start w:val="1"/>
      <w:numFmt w:val="bullet"/>
      <w:lvlText w:val="▪"/>
      <w:lvlJc w:val="left"/>
      <w:pPr>
        <w:tabs>
          <w:tab w:val="num" w:pos="6610"/>
        </w:tabs>
        <w:ind w:left="6610" w:hanging="490"/>
      </w:pPr>
      <w:rPr>
        <w:position w:val="0"/>
        <w:sz w:val="28"/>
        <w:szCs w:val="28"/>
        <w:rtl w:val="0"/>
        <w:lang w:val="ru-RU"/>
      </w:rPr>
    </w:lvl>
  </w:abstractNum>
  <w:abstractNum w:abstractNumId="292">
    <w:nsid w:val="333E1519"/>
    <w:multiLevelType w:val="multilevel"/>
    <w:tmpl w:val="324E3008"/>
    <w:styleLink w:val="List287"/>
    <w:lvl w:ilvl="0">
      <w:numFmt w:val="bullet"/>
      <w:lvlText w:val="•"/>
      <w:lvlJc w:val="left"/>
      <w:pPr>
        <w:tabs>
          <w:tab w:val="num" w:pos="360"/>
        </w:tabs>
        <w:ind w:left="360" w:hanging="360"/>
      </w:pPr>
      <w:rPr>
        <w:color w:val="000000"/>
        <w:spacing w:val="2"/>
        <w:position w:val="0"/>
        <w:sz w:val="21"/>
        <w:szCs w:val="21"/>
        <w:u w:color="000000"/>
        <w:rtl w:val="0"/>
        <w:lang w:val="ru-RU"/>
      </w:rPr>
    </w:lvl>
    <w:lvl w:ilvl="1">
      <w:start w:val="1"/>
      <w:numFmt w:val="bullet"/>
      <w:lvlText w:val="o"/>
      <w:lvlJc w:val="left"/>
      <w:pPr>
        <w:tabs>
          <w:tab w:val="num" w:pos="1210"/>
        </w:tabs>
        <w:ind w:left="1210" w:hanging="490"/>
      </w:pPr>
      <w:rPr>
        <w:color w:val="000000"/>
        <w:spacing w:val="2"/>
        <w:position w:val="0"/>
        <w:sz w:val="28"/>
        <w:szCs w:val="28"/>
        <w:u w:color="000000"/>
        <w:rtl w:val="0"/>
        <w:lang w:val="ru-RU"/>
      </w:rPr>
    </w:lvl>
    <w:lvl w:ilvl="2">
      <w:start w:val="1"/>
      <w:numFmt w:val="bullet"/>
      <w:lvlText w:val="▪"/>
      <w:lvlJc w:val="left"/>
      <w:pPr>
        <w:tabs>
          <w:tab w:val="num" w:pos="1930"/>
        </w:tabs>
        <w:ind w:left="1930" w:hanging="490"/>
      </w:pPr>
      <w:rPr>
        <w:color w:val="000000"/>
        <w:spacing w:val="2"/>
        <w:position w:val="0"/>
        <w:sz w:val="28"/>
        <w:szCs w:val="28"/>
        <w:u w:color="000000"/>
        <w:rtl w:val="0"/>
        <w:lang w:val="ru-RU"/>
      </w:rPr>
    </w:lvl>
    <w:lvl w:ilvl="3">
      <w:start w:val="1"/>
      <w:numFmt w:val="bullet"/>
      <w:lvlText w:val="•"/>
      <w:lvlJc w:val="left"/>
      <w:pPr>
        <w:tabs>
          <w:tab w:val="num" w:pos="2650"/>
        </w:tabs>
        <w:ind w:left="2650" w:hanging="490"/>
      </w:pPr>
      <w:rPr>
        <w:color w:val="000000"/>
        <w:spacing w:val="2"/>
        <w:position w:val="0"/>
        <w:sz w:val="28"/>
        <w:szCs w:val="28"/>
        <w:u w:color="000000"/>
        <w:rtl w:val="0"/>
        <w:lang w:val="ru-RU"/>
      </w:rPr>
    </w:lvl>
    <w:lvl w:ilvl="4">
      <w:start w:val="1"/>
      <w:numFmt w:val="bullet"/>
      <w:lvlText w:val="o"/>
      <w:lvlJc w:val="left"/>
      <w:pPr>
        <w:tabs>
          <w:tab w:val="num" w:pos="3370"/>
        </w:tabs>
        <w:ind w:left="3370" w:hanging="490"/>
      </w:pPr>
      <w:rPr>
        <w:color w:val="000000"/>
        <w:spacing w:val="2"/>
        <w:position w:val="0"/>
        <w:sz w:val="28"/>
        <w:szCs w:val="28"/>
        <w:u w:color="000000"/>
        <w:rtl w:val="0"/>
        <w:lang w:val="ru-RU"/>
      </w:rPr>
    </w:lvl>
    <w:lvl w:ilvl="5">
      <w:start w:val="1"/>
      <w:numFmt w:val="bullet"/>
      <w:lvlText w:val="▪"/>
      <w:lvlJc w:val="left"/>
      <w:pPr>
        <w:tabs>
          <w:tab w:val="num" w:pos="4090"/>
        </w:tabs>
        <w:ind w:left="4090" w:hanging="490"/>
      </w:pPr>
      <w:rPr>
        <w:color w:val="000000"/>
        <w:spacing w:val="2"/>
        <w:position w:val="0"/>
        <w:sz w:val="28"/>
        <w:szCs w:val="28"/>
        <w:u w:color="000000"/>
        <w:rtl w:val="0"/>
        <w:lang w:val="ru-RU"/>
      </w:rPr>
    </w:lvl>
    <w:lvl w:ilvl="6">
      <w:start w:val="1"/>
      <w:numFmt w:val="bullet"/>
      <w:lvlText w:val="•"/>
      <w:lvlJc w:val="left"/>
      <w:pPr>
        <w:tabs>
          <w:tab w:val="num" w:pos="4810"/>
        </w:tabs>
        <w:ind w:left="4810" w:hanging="490"/>
      </w:pPr>
      <w:rPr>
        <w:color w:val="000000"/>
        <w:spacing w:val="2"/>
        <w:position w:val="0"/>
        <w:sz w:val="28"/>
        <w:szCs w:val="28"/>
        <w:u w:color="000000"/>
        <w:rtl w:val="0"/>
        <w:lang w:val="ru-RU"/>
      </w:rPr>
    </w:lvl>
    <w:lvl w:ilvl="7">
      <w:start w:val="1"/>
      <w:numFmt w:val="bullet"/>
      <w:lvlText w:val="o"/>
      <w:lvlJc w:val="left"/>
      <w:pPr>
        <w:tabs>
          <w:tab w:val="num" w:pos="5530"/>
        </w:tabs>
        <w:ind w:left="5530" w:hanging="490"/>
      </w:pPr>
      <w:rPr>
        <w:color w:val="000000"/>
        <w:spacing w:val="2"/>
        <w:position w:val="0"/>
        <w:sz w:val="28"/>
        <w:szCs w:val="28"/>
        <w:u w:color="000000"/>
        <w:rtl w:val="0"/>
        <w:lang w:val="ru-RU"/>
      </w:rPr>
    </w:lvl>
    <w:lvl w:ilvl="8">
      <w:start w:val="1"/>
      <w:numFmt w:val="bullet"/>
      <w:lvlText w:val="▪"/>
      <w:lvlJc w:val="left"/>
      <w:pPr>
        <w:tabs>
          <w:tab w:val="num" w:pos="6250"/>
        </w:tabs>
        <w:ind w:left="6250" w:hanging="490"/>
      </w:pPr>
      <w:rPr>
        <w:color w:val="000000"/>
        <w:spacing w:val="2"/>
        <w:position w:val="0"/>
        <w:sz w:val="28"/>
        <w:szCs w:val="28"/>
        <w:u w:color="000000"/>
        <w:rtl w:val="0"/>
        <w:lang w:val="ru-RU"/>
      </w:rPr>
    </w:lvl>
  </w:abstractNum>
  <w:abstractNum w:abstractNumId="293">
    <w:nsid w:val="339C34B4"/>
    <w:multiLevelType w:val="multilevel"/>
    <w:tmpl w:val="2780AE38"/>
    <w:styleLink w:val="List617"/>
    <w:lvl w:ilvl="0">
      <w:numFmt w:val="bullet"/>
      <w:lvlText w:val="•"/>
      <w:lvlJc w:val="left"/>
      <w:pPr>
        <w:tabs>
          <w:tab w:val="num" w:pos="361"/>
        </w:tabs>
        <w:ind w:left="361" w:hanging="361"/>
      </w:pPr>
      <w:rPr>
        <w:color w:val="000000"/>
        <w:position w:val="0"/>
        <w:sz w:val="24"/>
        <w:szCs w:val="24"/>
        <w:u w:color="000000"/>
      </w:rPr>
    </w:lvl>
    <w:lvl w:ilvl="1">
      <w:start w:val="1"/>
      <w:numFmt w:val="bullet"/>
      <w:lvlText w:val="o"/>
      <w:lvlJc w:val="left"/>
      <w:pPr>
        <w:tabs>
          <w:tab w:val="num" w:pos="1570"/>
        </w:tabs>
        <w:ind w:left="1570" w:hanging="490"/>
      </w:pPr>
      <w:rPr>
        <w:color w:val="000000"/>
        <w:position w:val="0"/>
        <w:sz w:val="28"/>
        <w:szCs w:val="28"/>
        <w:u w:color="000000"/>
      </w:rPr>
    </w:lvl>
    <w:lvl w:ilvl="2">
      <w:start w:val="1"/>
      <w:numFmt w:val="bullet"/>
      <w:lvlText w:val="▪"/>
      <w:lvlJc w:val="left"/>
      <w:pPr>
        <w:tabs>
          <w:tab w:val="num" w:pos="2290"/>
        </w:tabs>
        <w:ind w:left="2290" w:hanging="490"/>
      </w:pPr>
      <w:rPr>
        <w:color w:val="000000"/>
        <w:position w:val="0"/>
        <w:sz w:val="28"/>
        <w:szCs w:val="28"/>
        <w:u w:color="000000"/>
      </w:rPr>
    </w:lvl>
    <w:lvl w:ilvl="3">
      <w:start w:val="1"/>
      <w:numFmt w:val="bullet"/>
      <w:lvlText w:val="•"/>
      <w:lvlJc w:val="left"/>
      <w:pPr>
        <w:tabs>
          <w:tab w:val="num" w:pos="3010"/>
        </w:tabs>
        <w:ind w:left="3010" w:hanging="490"/>
      </w:pPr>
      <w:rPr>
        <w:color w:val="000000"/>
        <w:position w:val="0"/>
        <w:sz w:val="28"/>
        <w:szCs w:val="28"/>
        <w:u w:color="000000"/>
      </w:rPr>
    </w:lvl>
    <w:lvl w:ilvl="4">
      <w:start w:val="1"/>
      <w:numFmt w:val="bullet"/>
      <w:lvlText w:val="o"/>
      <w:lvlJc w:val="left"/>
      <w:pPr>
        <w:tabs>
          <w:tab w:val="num" w:pos="3730"/>
        </w:tabs>
        <w:ind w:left="3730" w:hanging="490"/>
      </w:pPr>
      <w:rPr>
        <w:color w:val="000000"/>
        <w:position w:val="0"/>
        <w:sz w:val="28"/>
        <w:szCs w:val="28"/>
        <w:u w:color="000000"/>
      </w:rPr>
    </w:lvl>
    <w:lvl w:ilvl="5">
      <w:start w:val="1"/>
      <w:numFmt w:val="bullet"/>
      <w:lvlText w:val="▪"/>
      <w:lvlJc w:val="left"/>
      <w:pPr>
        <w:tabs>
          <w:tab w:val="num" w:pos="4450"/>
        </w:tabs>
        <w:ind w:left="4450" w:hanging="490"/>
      </w:pPr>
      <w:rPr>
        <w:color w:val="000000"/>
        <w:position w:val="0"/>
        <w:sz w:val="28"/>
        <w:szCs w:val="28"/>
        <w:u w:color="000000"/>
      </w:rPr>
    </w:lvl>
    <w:lvl w:ilvl="6">
      <w:start w:val="1"/>
      <w:numFmt w:val="bullet"/>
      <w:lvlText w:val="•"/>
      <w:lvlJc w:val="left"/>
      <w:pPr>
        <w:tabs>
          <w:tab w:val="num" w:pos="5170"/>
        </w:tabs>
        <w:ind w:left="5170" w:hanging="490"/>
      </w:pPr>
      <w:rPr>
        <w:color w:val="000000"/>
        <w:position w:val="0"/>
        <w:sz w:val="28"/>
        <w:szCs w:val="28"/>
        <w:u w:color="000000"/>
      </w:rPr>
    </w:lvl>
    <w:lvl w:ilvl="7">
      <w:start w:val="1"/>
      <w:numFmt w:val="bullet"/>
      <w:lvlText w:val="o"/>
      <w:lvlJc w:val="left"/>
      <w:pPr>
        <w:tabs>
          <w:tab w:val="num" w:pos="5890"/>
        </w:tabs>
        <w:ind w:left="5890" w:hanging="490"/>
      </w:pPr>
      <w:rPr>
        <w:color w:val="000000"/>
        <w:position w:val="0"/>
        <w:sz w:val="28"/>
        <w:szCs w:val="28"/>
        <w:u w:color="000000"/>
      </w:rPr>
    </w:lvl>
    <w:lvl w:ilvl="8">
      <w:start w:val="1"/>
      <w:numFmt w:val="bullet"/>
      <w:lvlText w:val="▪"/>
      <w:lvlJc w:val="left"/>
      <w:pPr>
        <w:tabs>
          <w:tab w:val="num" w:pos="6610"/>
        </w:tabs>
        <w:ind w:left="6610" w:hanging="490"/>
      </w:pPr>
      <w:rPr>
        <w:color w:val="000000"/>
        <w:position w:val="0"/>
        <w:sz w:val="28"/>
        <w:szCs w:val="28"/>
        <w:u w:color="000000"/>
      </w:rPr>
    </w:lvl>
  </w:abstractNum>
  <w:abstractNum w:abstractNumId="294">
    <w:nsid w:val="33D35299"/>
    <w:multiLevelType w:val="multilevel"/>
    <w:tmpl w:val="F8CE9C18"/>
    <w:styleLink w:val="List21"/>
    <w:lvl w:ilvl="0">
      <w:numFmt w:val="bullet"/>
      <w:lvlText w:val="•"/>
      <w:lvlJc w:val="left"/>
      <w:pPr>
        <w:tabs>
          <w:tab w:val="num" w:pos="707"/>
        </w:tabs>
        <w:ind w:left="707" w:hanging="707"/>
      </w:pPr>
      <w:rPr>
        <w:color w:val="000000"/>
        <w:position w:val="0"/>
        <w:sz w:val="20"/>
        <w:szCs w:val="20"/>
        <w:u w:color="000000"/>
        <w:lang w:val="ru-RU"/>
      </w:rPr>
    </w:lvl>
    <w:lvl w:ilvl="1">
      <w:start w:val="1"/>
      <w:numFmt w:val="bullet"/>
      <w:lvlText w:val="o"/>
      <w:lvlJc w:val="left"/>
      <w:pPr>
        <w:tabs>
          <w:tab w:val="num" w:pos="1570"/>
        </w:tabs>
        <w:ind w:left="1570" w:hanging="490"/>
      </w:pPr>
      <w:rPr>
        <w:color w:val="000000"/>
        <w:position w:val="0"/>
        <w:sz w:val="28"/>
        <w:szCs w:val="28"/>
        <w:u w:color="000000"/>
        <w:lang w:val="ru-RU"/>
      </w:rPr>
    </w:lvl>
    <w:lvl w:ilvl="2">
      <w:start w:val="1"/>
      <w:numFmt w:val="bullet"/>
      <w:lvlText w:val="▪"/>
      <w:lvlJc w:val="left"/>
      <w:pPr>
        <w:tabs>
          <w:tab w:val="num" w:pos="2290"/>
        </w:tabs>
        <w:ind w:left="2290" w:hanging="490"/>
      </w:pPr>
      <w:rPr>
        <w:color w:val="000000"/>
        <w:position w:val="0"/>
        <w:sz w:val="28"/>
        <w:szCs w:val="28"/>
        <w:u w:color="000000"/>
        <w:lang w:val="ru-RU"/>
      </w:rPr>
    </w:lvl>
    <w:lvl w:ilvl="3">
      <w:start w:val="1"/>
      <w:numFmt w:val="bullet"/>
      <w:lvlText w:val="•"/>
      <w:lvlJc w:val="left"/>
      <w:pPr>
        <w:tabs>
          <w:tab w:val="num" w:pos="3010"/>
        </w:tabs>
        <w:ind w:left="3010" w:hanging="490"/>
      </w:pPr>
      <w:rPr>
        <w:color w:val="000000"/>
        <w:position w:val="0"/>
        <w:sz w:val="28"/>
        <w:szCs w:val="28"/>
        <w:u w:color="000000"/>
        <w:lang w:val="ru-RU"/>
      </w:rPr>
    </w:lvl>
    <w:lvl w:ilvl="4">
      <w:start w:val="1"/>
      <w:numFmt w:val="bullet"/>
      <w:lvlText w:val="o"/>
      <w:lvlJc w:val="left"/>
      <w:pPr>
        <w:tabs>
          <w:tab w:val="num" w:pos="3730"/>
        </w:tabs>
        <w:ind w:left="3730" w:hanging="490"/>
      </w:pPr>
      <w:rPr>
        <w:color w:val="000000"/>
        <w:position w:val="0"/>
        <w:sz w:val="28"/>
        <w:szCs w:val="28"/>
        <w:u w:color="000000"/>
        <w:lang w:val="ru-RU"/>
      </w:rPr>
    </w:lvl>
    <w:lvl w:ilvl="5">
      <w:start w:val="1"/>
      <w:numFmt w:val="bullet"/>
      <w:lvlText w:val="▪"/>
      <w:lvlJc w:val="left"/>
      <w:pPr>
        <w:tabs>
          <w:tab w:val="num" w:pos="4450"/>
        </w:tabs>
        <w:ind w:left="4450" w:hanging="490"/>
      </w:pPr>
      <w:rPr>
        <w:color w:val="000000"/>
        <w:position w:val="0"/>
        <w:sz w:val="28"/>
        <w:szCs w:val="28"/>
        <w:u w:color="000000"/>
        <w:lang w:val="ru-RU"/>
      </w:rPr>
    </w:lvl>
    <w:lvl w:ilvl="6">
      <w:start w:val="1"/>
      <w:numFmt w:val="bullet"/>
      <w:lvlText w:val="•"/>
      <w:lvlJc w:val="left"/>
      <w:pPr>
        <w:tabs>
          <w:tab w:val="num" w:pos="5170"/>
        </w:tabs>
        <w:ind w:left="5170" w:hanging="490"/>
      </w:pPr>
      <w:rPr>
        <w:color w:val="000000"/>
        <w:position w:val="0"/>
        <w:sz w:val="28"/>
        <w:szCs w:val="28"/>
        <w:u w:color="000000"/>
        <w:lang w:val="ru-RU"/>
      </w:rPr>
    </w:lvl>
    <w:lvl w:ilvl="7">
      <w:start w:val="1"/>
      <w:numFmt w:val="bullet"/>
      <w:lvlText w:val="o"/>
      <w:lvlJc w:val="left"/>
      <w:pPr>
        <w:tabs>
          <w:tab w:val="num" w:pos="5890"/>
        </w:tabs>
        <w:ind w:left="5890" w:hanging="490"/>
      </w:pPr>
      <w:rPr>
        <w:color w:val="000000"/>
        <w:position w:val="0"/>
        <w:sz w:val="28"/>
        <w:szCs w:val="28"/>
        <w:u w:color="000000"/>
        <w:lang w:val="ru-RU"/>
      </w:rPr>
    </w:lvl>
    <w:lvl w:ilvl="8">
      <w:start w:val="1"/>
      <w:numFmt w:val="bullet"/>
      <w:lvlText w:val="▪"/>
      <w:lvlJc w:val="left"/>
      <w:pPr>
        <w:tabs>
          <w:tab w:val="num" w:pos="6610"/>
        </w:tabs>
        <w:ind w:left="6610" w:hanging="490"/>
      </w:pPr>
      <w:rPr>
        <w:color w:val="000000"/>
        <w:position w:val="0"/>
        <w:sz w:val="28"/>
        <w:szCs w:val="28"/>
        <w:u w:color="000000"/>
        <w:lang w:val="ru-RU"/>
      </w:rPr>
    </w:lvl>
  </w:abstractNum>
  <w:abstractNum w:abstractNumId="295">
    <w:nsid w:val="33E649FA"/>
    <w:multiLevelType w:val="multilevel"/>
    <w:tmpl w:val="8D92A326"/>
    <w:styleLink w:val="List274"/>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296">
    <w:nsid w:val="34334C51"/>
    <w:multiLevelType w:val="multilevel"/>
    <w:tmpl w:val="02828ED8"/>
    <w:styleLink w:val="List102"/>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570"/>
        </w:tabs>
        <w:ind w:left="1570" w:hanging="490"/>
      </w:pPr>
      <w:rPr>
        <w:spacing w:val="2"/>
        <w:position w:val="0"/>
        <w:sz w:val="28"/>
        <w:szCs w:val="28"/>
        <w:lang w:val="ru-RU"/>
      </w:rPr>
    </w:lvl>
    <w:lvl w:ilvl="2">
      <w:start w:val="1"/>
      <w:numFmt w:val="bullet"/>
      <w:lvlText w:val="▪"/>
      <w:lvlJc w:val="left"/>
      <w:pPr>
        <w:tabs>
          <w:tab w:val="num" w:pos="2290"/>
        </w:tabs>
        <w:ind w:left="2290" w:hanging="490"/>
      </w:pPr>
      <w:rPr>
        <w:spacing w:val="2"/>
        <w:position w:val="0"/>
        <w:sz w:val="28"/>
        <w:szCs w:val="28"/>
        <w:lang w:val="ru-RU"/>
      </w:rPr>
    </w:lvl>
    <w:lvl w:ilvl="3">
      <w:start w:val="1"/>
      <w:numFmt w:val="bullet"/>
      <w:lvlText w:val="•"/>
      <w:lvlJc w:val="left"/>
      <w:pPr>
        <w:tabs>
          <w:tab w:val="num" w:pos="3010"/>
        </w:tabs>
        <w:ind w:left="3010" w:hanging="490"/>
      </w:pPr>
      <w:rPr>
        <w:spacing w:val="2"/>
        <w:position w:val="0"/>
        <w:sz w:val="28"/>
        <w:szCs w:val="28"/>
        <w:lang w:val="ru-RU"/>
      </w:rPr>
    </w:lvl>
    <w:lvl w:ilvl="4">
      <w:start w:val="1"/>
      <w:numFmt w:val="bullet"/>
      <w:lvlText w:val="o"/>
      <w:lvlJc w:val="left"/>
      <w:pPr>
        <w:tabs>
          <w:tab w:val="num" w:pos="3730"/>
        </w:tabs>
        <w:ind w:left="3730" w:hanging="490"/>
      </w:pPr>
      <w:rPr>
        <w:spacing w:val="2"/>
        <w:position w:val="0"/>
        <w:sz w:val="28"/>
        <w:szCs w:val="28"/>
        <w:lang w:val="ru-RU"/>
      </w:rPr>
    </w:lvl>
    <w:lvl w:ilvl="5">
      <w:start w:val="1"/>
      <w:numFmt w:val="bullet"/>
      <w:lvlText w:val="▪"/>
      <w:lvlJc w:val="left"/>
      <w:pPr>
        <w:tabs>
          <w:tab w:val="num" w:pos="4450"/>
        </w:tabs>
        <w:ind w:left="4450" w:hanging="490"/>
      </w:pPr>
      <w:rPr>
        <w:spacing w:val="2"/>
        <w:position w:val="0"/>
        <w:sz w:val="28"/>
        <w:szCs w:val="28"/>
        <w:lang w:val="ru-RU"/>
      </w:rPr>
    </w:lvl>
    <w:lvl w:ilvl="6">
      <w:start w:val="1"/>
      <w:numFmt w:val="bullet"/>
      <w:lvlText w:val="•"/>
      <w:lvlJc w:val="left"/>
      <w:pPr>
        <w:tabs>
          <w:tab w:val="num" w:pos="5170"/>
        </w:tabs>
        <w:ind w:left="5170" w:hanging="490"/>
      </w:pPr>
      <w:rPr>
        <w:spacing w:val="2"/>
        <w:position w:val="0"/>
        <w:sz w:val="28"/>
        <w:szCs w:val="28"/>
        <w:lang w:val="ru-RU"/>
      </w:rPr>
    </w:lvl>
    <w:lvl w:ilvl="7">
      <w:start w:val="1"/>
      <w:numFmt w:val="bullet"/>
      <w:lvlText w:val="o"/>
      <w:lvlJc w:val="left"/>
      <w:pPr>
        <w:tabs>
          <w:tab w:val="num" w:pos="5890"/>
        </w:tabs>
        <w:ind w:left="5890" w:hanging="490"/>
      </w:pPr>
      <w:rPr>
        <w:spacing w:val="2"/>
        <w:position w:val="0"/>
        <w:sz w:val="28"/>
        <w:szCs w:val="28"/>
        <w:lang w:val="ru-RU"/>
      </w:rPr>
    </w:lvl>
    <w:lvl w:ilvl="8">
      <w:start w:val="1"/>
      <w:numFmt w:val="bullet"/>
      <w:lvlText w:val="▪"/>
      <w:lvlJc w:val="left"/>
      <w:pPr>
        <w:tabs>
          <w:tab w:val="num" w:pos="6610"/>
        </w:tabs>
        <w:ind w:left="6610" w:hanging="490"/>
      </w:pPr>
      <w:rPr>
        <w:spacing w:val="2"/>
        <w:position w:val="0"/>
        <w:sz w:val="28"/>
        <w:szCs w:val="28"/>
        <w:lang w:val="ru-RU"/>
      </w:rPr>
    </w:lvl>
  </w:abstractNum>
  <w:abstractNum w:abstractNumId="297">
    <w:nsid w:val="34723B3B"/>
    <w:multiLevelType w:val="multilevel"/>
    <w:tmpl w:val="FF9CAAA0"/>
    <w:styleLink w:val="List675"/>
    <w:lvl w:ilvl="0">
      <w:numFmt w:val="bullet"/>
      <w:lvlText w:val="•"/>
      <w:lvlJc w:val="left"/>
      <w:pPr>
        <w:tabs>
          <w:tab w:val="num" w:pos="360"/>
        </w:tabs>
        <w:ind w:left="360" w:hanging="360"/>
      </w:pPr>
      <w:rPr>
        <w:color w:val="000000"/>
        <w:position w:val="0"/>
        <w:sz w:val="21"/>
        <w:szCs w:val="21"/>
        <w:u w:color="000000"/>
        <w:rtl w:val="0"/>
        <w:lang w:val="ru-RU"/>
      </w:rPr>
    </w:lvl>
    <w:lvl w:ilvl="1">
      <w:start w:val="1"/>
      <w:numFmt w:val="bullet"/>
      <w:lvlText w:val="o"/>
      <w:lvlJc w:val="left"/>
      <w:pPr>
        <w:tabs>
          <w:tab w:val="num" w:pos="1210"/>
        </w:tabs>
        <w:ind w:left="1210" w:hanging="490"/>
      </w:pPr>
      <w:rPr>
        <w:color w:val="000000"/>
        <w:position w:val="0"/>
        <w:sz w:val="28"/>
        <w:szCs w:val="28"/>
        <w:u w:color="000000"/>
        <w:rtl w:val="0"/>
        <w:lang w:val="ru-RU"/>
      </w:rPr>
    </w:lvl>
    <w:lvl w:ilvl="2">
      <w:start w:val="1"/>
      <w:numFmt w:val="bullet"/>
      <w:lvlText w:val="▪"/>
      <w:lvlJc w:val="left"/>
      <w:pPr>
        <w:tabs>
          <w:tab w:val="num" w:pos="1930"/>
        </w:tabs>
        <w:ind w:left="1930" w:hanging="490"/>
      </w:pPr>
      <w:rPr>
        <w:color w:val="000000"/>
        <w:position w:val="0"/>
        <w:sz w:val="28"/>
        <w:szCs w:val="28"/>
        <w:u w:color="000000"/>
        <w:rtl w:val="0"/>
        <w:lang w:val="ru-RU"/>
      </w:rPr>
    </w:lvl>
    <w:lvl w:ilvl="3">
      <w:start w:val="1"/>
      <w:numFmt w:val="bullet"/>
      <w:lvlText w:val="•"/>
      <w:lvlJc w:val="left"/>
      <w:pPr>
        <w:tabs>
          <w:tab w:val="num" w:pos="2650"/>
        </w:tabs>
        <w:ind w:left="2650" w:hanging="490"/>
      </w:pPr>
      <w:rPr>
        <w:color w:val="000000"/>
        <w:position w:val="0"/>
        <w:sz w:val="28"/>
        <w:szCs w:val="28"/>
        <w:u w:color="000000"/>
        <w:rtl w:val="0"/>
        <w:lang w:val="ru-RU"/>
      </w:rPr>
    </w:lvl>
    <w:lvl w:ilvl="4">
      <w:start w:val="1"/>
      <w:numFmt w:val="bullet"/>
      <w:lvlText w:val="o"/>
      <w:lvlJc w:val="left"/>
      <w:pPr>
        <w:tabs>
          <w:tab w:val="num" w:pos="3370"/>
        </w:tabs>
        <w:ind w:left="3370" w:hanging="490"/>
      </w:pPr>
      <w:rPr>
        <w:color w:val="000000"/>
        <w:position w:val="0"/>
        <w:sz w:val="28"/>
        <w:szCs w:val="28"/>
        <w:u w:color="000000"/>
        <w:rtl w:val="0"/>
        <w:lang w:val="ru-RU"/>
      </w:rPr>
    </w:lvl>
    <w:lvl w:ilvl="5">
      <w:start w:val="1"/>
      <w:numFmt w:val="bullet"/>
      <w:lvlText w:val="▪"/>
      <w:lvlJc w:val="left"/>
      <w:pPr>
        <w:tabs>
          <w:tab w:val="num" w:pos="4090"/>
        </w:tabs>
        <w:ind w:left="4090" w:hanging="490"/>
      </w:pPr>
      <w:rPr>
        <w:color w:val="000000"/>
        <w:position w:val="0"/>
        <w:sz w:val="28"/>
        <w:szCs w:val="28"/>
        <w:u w:color="000000"/>
        <w:rtl w:val="0"/>
        <w:lang w:val="ru-RU"/>
      </w:rPr>
    </w:lvl>
    <w:lvl w:ilvl="6">
      <w:start w:val="1"/>
      <w:numFmt w:val="bullet"/>
      <w:lvlText w:val="•"/>
      <w:lvlJc w:val="left"/>
      <w:pPr>
        <w:tabs>
          <w:tab w:val="num" w:pos="4810"/>
        </w:tabs>
        <w:ind w:left="4810" w:hanging="490"/>
      </w:pPr>
      <w:rPr>
        <w:color w:val="000000"/>
        <w:position w:val="0"/>
        <w:sz w:val="28"/>
        <w:szCs w:val="28"/>
        <w:u w:color="000000"/>
        <w:rtl w:val="0"/>
        <w:lang w:val="ru-RU"/>
      </w:rPr>
    </w:lvl>
    <w:lvl w:ilvl="7">
      <w:start w:val="1"/>
      <w:numFmt w:val="bullet"/>
      <w:lvlText w:val="o"/>
      <w:lvlJc w:val="left"/>
      <w:pPr>
        <w:tabs>
          <w:tab w:val="num" w:pos="5530"/>
        </w:tabs>
        <w:ind w:left="5530" w:hanging="490"/>
      </w:pPr>
      <w:rPr>
        <w:color w:val="000000"/>
        <w:position w:val="0"/>
        <w:sz w:val="28"/>
        <w:szCs w:val="28"/>
        <w:u w:color="000000"/>
        <w:rtl w:val="0"/>
        <w:lang w:val="ru-RU"/>
      </w:rPr>
    </w:lvl>
    <w:lvl w:ilvl="8">
      <w:start w:val="1"/>
      <w:numFmt w:val="bullet"/>
      <w:lvlText w:val="▪"/>
      <w:lvlJc w:val="left"/>
      <w:pPr>
        <w:tabs>
          <w:tab w:val="num" w:pos="6250"/>
        </w:tabs>
        <w:ind w:left="6250" w:hanging="490"/>
      </w:pPr>
      <w:rPr>
        <w:color w:val="000000"/>
        <w:position w:val="0"/>
        <w:sz w:val="28"/>
        <w:szCs w:val="28"/>
        <w:u w:color="000000"/>
        <w:rtl w:val="0"/>
        <w:lang w:val="ru-RU"/>
      </w:rPr>
    </w:lvl>
  </w:abstractNum>
  <w:abstractNum w:abstractNumId="298">
    <w:nsid w:val="348634BD"/>
    <w:multiLevelType w:val="multilevel"/>
    <w:tmpl w:val="FAECBAEA"/>
    <w:styleLink w:val="List64"/>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854"/>
        </w:tabs>
        <w:ind w:left="1854" w:hanging="490"/>
      </w:pPr>
      <w:rPr>
        <w:spacing w:val="2"/>
        <w:position w:val="0"/>
        <w:sz w:val="28"/>
        <w:szCs w:val="28"/>
        <w:lang w:val="ru-RU"/>
      </w:rPr>
    </w:lvl>
    <w:lvl w:ilvl="2">
      <w:start w:val="1"/>
      <w:numFmt w:val="bullet"/>
      <w:lvlText w:val="▪"/>
      <w:lvlJc w:val="left"/>
      <w:pPr>
        <w:tabs>
          <w:tab w:val="num" w:pos="2574"/>
        </w:tabs>
        <w:ind w:left="2574" w:hanging="490"/>
      </w:pPr>
      <w:rPr>
        <w:spacing w:val="2"/>
        <w:position w:val="0"/>
        <w:sz w:val="28"/>
        <w:szCs w:val="28"/>
        <w:lang w:val="ru-RU"/>
      </w:rPr>
    </w:lvl>
    <w:lvl w:ilvl="3">
      <w:start w:val="1"/>
      <w:numFmt w:val="bullet"/>
      <w:lvlText w:val="•"/>
      <w:lvlJc w:val="left"/>
      <w:pPr>
        <w:tabs>
          <w:tab w:val="num" w:pos="3294"/>
        </w:tabs>
        <w:ind w:left="3294" w:hanging="490"/>
      </w:pPr>
      <w:rPr>
        <w:spacing w:val="2"/>
        <w:position w:val="0"/>
        <w:sz w:val="28"/>
        <w:szCs w:val="28"/>
        <w:lang w:val="ru-RU"/>
      </w:rPr>
    </w:lvl>
    <w:lvl w:ilvl="4">
      <w:start w:val="1"/>
      <w:numFmt w:val="bullet"/>
      <w:lvlText w:val="o"/>
      <w:lvlJc w:val="left"/>
      <w:pPr>
        <w:tabs>
          <w:tab w:val="num" w:pos="4014"/>
        </w:tabs>
        <w:ind w:left="4014" w:hanging="490"/>
      </w:pPr>
      <w:rPr>
        <w:spacing w:val="2"/>
        <w:position w:val="0"/>
        <w:sz w:val="28"/>
        <w:szCs w:val="28"/>
        <w:lang w:val="ru-RU"/>
      </w:rPr>
    </w:lvl>
    <w:lvl w:ilvl="5">
      <w:start w:val="1"/>
      <w:numFmt w:val="bullet"/>
      <w:lvlText w:val="▪"/>
      <w:lvlJc w:val="left"/>
      <w:pPr>
        <w:tabs>
          <w:tab w:val="num" w:pos="4734"/>
        </w:tabs>
        <w:ind w:left="4734" w:hanging="490"/>
      </w:pPr>
      <w:rPr>
        <w:spacing w:val="2"/>
        <w:position w:val="0"/>
        <w:sz w:val="28"/>
        <w:szCs w:val="28"/>
        <w:lang w:val="ru-RU"/>
      </w:rPr>
    </w:lvl>
    <w:lvl w:ilvl="6">
      <w:start w:val="1"/>
      <w:numFmt w:val="bullet"/>
      <w:lvlText w:val="•"/>
      <w:lvlJc w:val="left"/>
      <w:pPr>
        <w:tabs>
          <w:tab w:val="num" w:pos="5454"/>
        </w:tabs>
        <w:ind w:left="5454" w:hanging="490"/>
      </w:pPr>
      <w:rPr>
        <w:spacing w:val="2"/>
        <w:position w:val="0"/>
        <w:sz w:val="28"/>
        <w:szCs w:val="28"/>
        <w:lang w:val="ru-RU"/>
      </w:rPr>
    </w:lvl>
    <w:lvl w:ilvl="7">
      <w:start w:val="1"/>
      <w:numFmt w:val="bullet"/>
      <w:lvlText w:val="o"/>
      <w:lvlJc w:val="left"/>
      <w:pPr>
        <w:tabs>
          <w:tab w:val="num" w:pos="6174"/>
        </w:tabs>
        <w:ind w:left="6174" w:hanging="490"/>
      </w:pPr>
      <w:rPr>
        <w:spacing w:val="2"/>
        <w:position w:val="0"/>
        <w:sz w:val="28"/>
        <w:szCs w:val="28"/>
        <w:lang w:val="ru-RU"/>
      </w:rPr>
    </w:lvl>
    <w:lvl w:ilvl="8">
      <w:start w:val="1"/>
      <w:numFmt w:val="bullet"/>
      <w:lvlText w:val="▪"/>
      <w:lvlJc w:val="left"/>
      <w:pPr>
        <w:tabs>
          <w:tab w:val="num" w:pos="6894"/>
        </w:tabs>
        <w:ind w:left="6894" w:hanging="490"/>
      </w:pPr>
      <w:rPr>
        <w:spacing w:val="2"/>
        <w:position w:val="0"/>
        <w:sz w:val="28"/>
        <w:szCs w:val="28"/>
        <w:lang w:val="ru-RU"/>
      </w:rPr>
    </w:lvl>
  </w:abstractNum>
  <w:abstractNum w:abstractNumId="299">
    <w:nsid w:val="34933B20"/>
    <w:multiLevelType w:val="multilevel"/>
    <w:tmpl w:val="E0DE5494"/>
    <w:styleLink w:val="List674"/>
    <w:lvl w:ilvl="0">
      <w:numFmt w:val="bullet"/>
      <w:lvlText w:val="•"/>
      <w:lvlJc w:val="left"/>
      <w:pPr>
        <w:tabs>
          <w:tab w:val="num" w:pos="360"/>
        </w:tabs>
        <w:ind w:left="360" w:hanging="360"/>
      </w:pPr>
      <w:rPr>
        <w:color w:val="000000"/>
        <w:position w:val="0"/>
        <w:sz w:val="21"/>
        <w:szCs w:val="21"/>
        <w:u w:color="000000"/>
        <w:rtl w:val="0"/>
        <w:lang w:val="ru-RU"/>
      </w:rPr>
    </w:lvl>
    <w:lvl w:ilvl="1">
      <w:start w:val="1"/>
      <w:numFmt w:val="bullet"/>
      <w:lvlText w:val="o"/>
      <w:lvlJc w:val="left"/>
      <w:pPr>
        <w:tabs>
          <w:tab w:val="num" w:pos="1210"/>
        </w:tabs>
        <w:ind w:left="1210" w:hanging="490"/>
      </w:pPr>
      <w:rPr>
        <w:color w:val="000000"/>
        <w:position w:val="0"/>
        <w:sz w:val="28"/>
        <w:szCs w:val="28"/>
        <w:u w:color="000000"/>
        <w:rtl w:val="0"/>
        <w:lang w:val="ru-RU"/>
      </w:rPr>
    </w:lvl>
    <w:lvl w:ilvl="2">
      <w:start w:val="1"/>
      <w:numFmt w:val="bullet"/>
      <w:lvlText w:val="▪"/>
      <w:lvlJc w:val="left"/>
      <w:pPr>
        <w:tabs>
          <w:tab w:val="num" w:pos="1930"/>
        </w:tabs>
        <w:ind w:left="1930" w:hanging="490"/>
      </w:pPr>
      <w:rPr>
        <w:color w:val="000000"/>
        <w:position w:val="0"/>
        <w:sz w:val="28"/>
        <w:szCs w:val="28"/>
        <w:u w:color="000000"/>
        <w:rtl w:val="0"/>
        <w:lang w:val="ru-RU"/>
      </w:rPr>
    </w:lvl>
    <w:lvl w:ilvl="3">
      <w:start w:val="1"/>
      <w:numFmt w:val="bullet"/>
      <w:lvlText w:val="•"/>
      <w:lvlJc w:val="left"/>
      <w:pPr>
        <w:tabs>
          <w:tab w:val="num" w:pos="2650"/>
        </w:tabs>
        <w:ind w:left="2650" w:hanging="490"/>
      </w:pPr>
      <w:rPr>
        <w:color w:val="000000"/>
        <w:position w:val="0"/>
        <w:sz w:val="28"/>
        <w:szCs w:val="28"/>
        <w:u w:color="000000"/>
        <w:rtl w:val="0"/>
        <w:lang w:val="ru-RU"/>
      </w:rPr>
    </w:lvl>
    <w:lvl w:ilvl="4">
      <w:start w:val="1"/>
      <w:numFmt w:val="bullet"/>
      <w:lvlText w:val="o"/>
      <w:lvlJc w:val="left"/>
      <w:pPr>
        <w:tabs>
          <w:tab w:val="num" w:pos="3370"/>
        </w:tabs>
        <w:ind w:left="3370" w:hanging="490"/>
      </w:pPr>
      <w:rPr>
        <w:color w:val="000000"/>
        <w:position w:val="0"/>
        <w:sz w:val="28"/>
        <w:szCs w:val="28"/>
        <w:u w:color="000000"/>
        <w:rtl w:val="0"/>
        <w:lang w:val="ru-RU"/>
      </w:rPr>
    </w:lvl>
    <w:lvl w:ilvl="5">
      <w:start w:val="1"/>
      <w:numFmt w:val="bullet"/>
      <w:lvlText w:val="▪"/>
      <w:lvlJc w:val="left"/>
      <w:pPr>
        <w:tabs>
          <w:tab w:val="num" w:pos="4090"/>
        </w:tabs>
        <w:ind w:left="4090" w:hanging="490"/>
      </w:pPr>
      <w:rPr>
        <w:color w:val="000000"/>
        <w:position w:val="0"/>
        <w:sz w:val="28"/>
        <w:szCs w:val="28"/>
        <w:u w:color="000000"/>
        <w:rtl w:val="0"/>
        <w:lang w:val="ru-RU"/>
      </w:rPr>
    </w:lvl>
    <w:lvl w:ilvl="6">
      <w:start w:val="1"/>
      <w:numFmt w:val="bullet"/>
      <w:lvlText w:val="•"/>
      <w:lvlJc w:val="left"/>
      <w:pPr>
        <w:tabs>
          <w:tab w:val="num" w:pos="4810"/>
        </w:tabs>
        <w:ind w:left="4810" w:hanging="490"/>
      </w:pPr>
      <w:rPr>
        <w:color w:val="000000"/>
        <w:position w:val="0"/>
        <w:sz w:val="28"/>
        <w:szCs w:val="28"/>
        <w:u w:color="000000"/>
        <w:rtl w:val="0"/>
        <w:lang w:val="ru-RU"/>
      </w:rPr>
    </w:lvl>
    <w:lvl w:ilvl="7">
      <w:start w:val="1"/>
      <w:numFmt w:val="bullet"/>
      <w:lvlText w:val="o"/>
      <w:lvlJc w:val="left"/>
      <w:pPr>
        <w:tabs>
          <w:tab w:val="num" w:pos="5530"/>
        </w:tabs>
        <w:ind w:left="5530" w:hanging="490"/>
      </w:pPr>
      <w:rPr>
        <w:color w:val="000000"/>
        <w:position w:val="0"/>
        <w:sz w:val="28"/>
        <w:szCs w:val="28"/>
        <w:u w:color="000000"/>
        <w:rtl w:val="0"/>
        <w:lang w:val="ru-RU"/>
      </w:rPr>
    </w:lvl>
    <w:lvl w:ilvl="8">
      <w:start w:val="1"/>
      <w:numFmt w:val="bullet"/>
      <w:lvlText w:val="▪"/>
      <w:lvlJc w:val="left"/>
      <w:pPr>
        <w:tabs>
          <w:tab w:val="num" w:pos="6250"/>
        </w:tabs>
        <w:ind w:left="6250" w:hanging="490"/>
      </w:pPr>
      <w:rPr>
        <w:color w:val="000000"/>
        <w:position w:val="0"/>
        <w:sz w:val="28"/>
        <w:szCs w:val="28"/>
        <w:u w:color="000000"/>
        <w:rtl w:val="0"/>
        <w:lang w:val="ru-RU"/>
      </w:rPr>
    </w:lvl>
  </w:abstractNum>
  <w:abstractNum w:abstractNumId="300">
    <w:nsid w:val="34B427FF"/>
    <w:multiLevelType w:val="multilevel"/>
    <w:tmpl w:val="4A64761C"/>
    <w:styleLink w:val="List50"/>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854"/>
        </w:tabs>
        <w:ind w:left="1854" w:hanging="490"/>
      </w:pPr>
      <w:rPr>
        <w:spacing w:val="2"/>
        <w:position w:val="0"/>
        <w:sz w:val="28"/>
        <w:szCs w:val="28"/>
        <w:lang w:val="ru-RU"/>
      </w:rPr>
    </w:lvl>
    <w:lvl w:ilvl="2">
      <w:start w:val="1"/>
      <w:numFmt w:val="bullet"/>
      <w:lvlText w:val="▪"/>
      <w:lvlJc w:val="left"/>
      <w:pPr>
        <w:tabs>
          <w:tab w:val="num" w:pos="2574"/>
        </w:tabs>
        <w:ind w:left="2574" w:hanging="490"/>
      </w:pPr>
      <w:rPr>
        <w:spacing w:val="2"/>
        <w:position w:val="0"/>
        <w:sz w:val="28"/>
        <w:szCs w:val="28"/>
        <w:lang w:val="ru-RU"/>
      </w:rPr>
    </w:lvl>
    <w:lvl w:ilvl="3">
      <w:start w:val="1"/>
      <w:numFmt w:val="bullet"/>
      <w:lvlText w:val="•"/>
      <w:lvlJc w:val="left"/>
      <w:pPr>
        <w:tabs>
          <w:tab w:val="num" w:pos="3294"/>
        </w:tabs>
        <w:ind w:left="3294" w:hanging="490"/>
      </w:pPr>
      <w:rPr>
        <w:spacing w:val="2"/>
        <w:position w:val="0"/>
        <w:sz w:val="28"/>
        <w:szCs w:val="28"/>
        <w:lang w:val="ru-RU"/>
      </w:rPr>
    </w:lvl>
    <w:lvl w:ilvl="4">
      <w:start w:val="1"/>
      <w:numFmt w:val="bullet"/>
      <w:lvlText w:val="o"/>
      <w:lvlJc w:val="left"/>
      <w:pPr>
        <w:tabs>
          <w:tab w:val="num" w:pos="4014"/>
        </w:tabs>
        <w:ind w:left="4014" w:hanging="490"/>
      </w:pPr>
      <w:rPr>
        <w:spacing w:val="2"/>
        <w:position w:val="0"/>
        <w:sz w:val="28"/>
        <w:szCs w:val="28"/>
        <w:lang w:val="ru-RU"/>
      </w:rPr>
    </w:lvl>
    <w:lvl w:ilvl="5">
      <w:start w:val="1"/>
      <w:numFmt w:val="bullet"/>
      <w:lvlText w:val="▪"/>
      <w:lvlJc w:val="left"/>
      <w:pPr>
        <w:tabs>
          <w:tab w:val="num" w:pos="4734"/>
        </w:tabs>
        <w:ind w:left="4734" w:hanging="490"/>
      </w:pPr>
      <w:rPr>
        <w:spacing w:val="2"/>
        <w:position w:val="0"/>
        <w:sz w:val="28"/>
        <w:szCs w:val="28"/>
        <w:lang w:val="ru-RU"/>
      </w:rPr>
    </w:lvl>
    <w:lvl w:ilvl="6">
      <w:start w:val="1"/>
      <w:numFmt w:val="bullet"/>
      <w:lvlText w:val="•"/>
      <w:lvlJc w:val="left"/>
      <w:pPr>
        <w:tabs>
          <w:tab w:val="num" w:pos="5454"/>
        </w:tabs>
        <w:ind w:left="5454" w:hanging="490"/>
      </w:pPr>
      <w:rPr>
        <w:spacing w:val="2"/>
        <w:position w:val="0"/>
        <w:sz w:val="28"/>
        <w:szCs w:val="28"/>
        <w:lang w:val="ru-RU"/>
      </w:rPr>
    </w:lvl>
    <w:lvl w:ilvl="7">
      <w:start w:val="1"/>
      <w:numFmt w:val="bullet"/>
      <w:lvlText w:val="o"/>
      <w:lvlJc w:val="left"/>
      <w:pPr>
        <w:tabs>
          <w:tab w:val="num" w:pos="6174"/>
        </w:tabs>
        <w:ind w:left="6174" w:hanging="490"/>
      </w:pPr>
      <w:rPr>
        <w:spacing w:val="2"/>
        <w:position w:val="0"/>
        <w:sz w:val="28"/>
        <w:szCs w:val="28"/>
        <w:lang w:val="ru-RU"/>
      </w:rPr>
    </w:lvl>
    <w:lvl w:ilvl="8">
      <w:start w:val="1"/>
      <w:numFmt w:val="bullet"/>
      <w:lvlText w:val="▪"/>
      <w:lvlJc w:val="left"/>
      <w:pPr>
        <w:tabs>
          <w:tab w:val="num" w:pos="6894"/>
        </w:tabs>
        <w:ind w:left="6894" w:hanging="490"/>
      </w:pPr>
      <w:rPr>
        <w:spacing w:val="2"/>
        <w:position w:val="0"/>
        <w:sz w:val="28"/>
        <w:szCs w:val="28"/>
        <w:lang w:val="ru-RU"/>
      </w:rPr>
    </w:lvl>
  </w:abstractNum>
  <w:abstractNum w:abstractNumId="301">
    <w:nsid w:val="34BF50DC"/>
    <w:multiLevelType w:val="multilevel"/>
    <w:tmpl w:val="8D9CFE0A"/>
    <w:styleLink w:val="List316"/>
    <w:lvl w:ilvl="0">
      <w:numFmt w:val="bullet"/>
      <w:lvlText w:val="•"/>
      <w:lvlJc w:val="left"/>
      <w:pPr>
        <w:tabs>
          <w:tab w:val="num" w:pos="1004"/>
        </w:tabs>
        <w:ind w:left="1004" w:hanging="360"/>
      </w:pPr>
      <w:rPr>
        <w:position w:val="0"/>
        <w:sz w:val="20"/>
        <w:szCs w:val="20"/>
        <w:rtl w:val="0"/>
      </w:rPr>
    </w:lvl>
    <w:lvl w:ilvl="1">
      <w:start w:val="1"/>
      <w:numFmt w:val="bullet"/>
      <w:lvlText w:val="o"/>
      <w:lvlJc w:val="left"/>
      <w:pPr>
        <w:tabs>
          <w:tab w:val="num" w:pos="1854"/>
        </w:tabs>
        <w:ind w:left="1854" w:hanging="490"/>
      </w:pPr>
      <w:rPr>
        <w:position w:val="0"/>
        <w:sz w:val="28"/>
        <w:szCs w:val="28"/>
        <w:rtl w:val="0"/>
      </w:rPr>
    </w:lvl>
    <w:lvl w:ilvl="2">
      <w:start w:val="1"/>
      <w:numFmt w:val="bullet"/>
      <w:lvlText w:val="▪"/>
      <w:lvlJc w:val="left"/>
      <w:pPr>
        <w:tabs>
          <w:tab w:val="num" w:pos="2574"/>
        </w:tabs>
        <w:ind w:left="2574" w:hanging="490"/>
      </w:pPr>
      <w:rPr>
        <w:position w:val="0"/>
        <w:sz w:val="28"/>
        <w:szCs w:val="28"/>
        <w:rtl w:val="0"/>
      </w:rPr>
    </w:lvl>
    <w:lvl w:ilvl="3">
      <w:start w:val="1"/>
      <w:numFmt w:val="bullet"/>
      <w:lvlText w:val="•"/>
      <w:lvlJc w:val="left"/>
      <w:pPr>
        <w:tabs>
          <w:tab w:val="num" w:pos="3294"/>
        </w:tabs>
        <w:ind w:left="3294" w:hanging="490"/>
      </w:pPr>
      <w:rPr>
        <w:position w:val="0"/>
        <w:sz w:val="28"/>
        <w:szCs w:val="28"/>
        <w:rtl w:val="0"/>
      </w:rPr>
    </w:lvl>
    <w:lvl w:ilvl="4">
      <w:start w:val="1"/>
      <w:numFmt w:val="bullet"/>
      <w:lvlText w:val="o"/>
      <w:lvlJc w:val="left"/>
      <w:pPr>
        <w:tabs>
          <w:tab w:val="num" w:pos="4014"/>
        </w:tabs>
        <w:ind w:left="4014" w:hanging="490"/>
      </w:pPr>
      <w:rPr>
        <w:position w:val="0"/>
        <w:sz w:val="28"/>
        <w:szCs w:val="28"/>
        <w:rtl w:val="0"/>
      </w:rPr>
    </w:lvl>
    <w:lvl w:ilvl="5">
      <w:start w:val="1"/>
      <w:numFmt w:val="bullet"/>
      <w:lvlText w:val="▪"/>
      <w:lvlJc w:val="left"/>
      <w:pPr>
        <w:tabs>
          <w:tab w:val="num" w:pos="4734"/>
        </w:tabs>
        <w:ind w:left="4734" w:hanging="490"/>
      </w:pPr>
      <w:rPr>
        <w:position w:val="0"/>
        <w:sz w:val="28"/>
        <w:szCs w:val="28"/>
        <w:rtl w:val="0"/>
      </w:rPr>
    </w:lvl>
    <w:lvl w:ilvl="6">
      <w:start w:val="1"/>
      <w:numFmt w:val="bullet"/>
      <w:lvlText w:val="•"/>
      <w:lvlJc w:val="left"/>
      <w:pPr>
        <w:tabs>
          <w:tab w:val="num" w:pos="5454"/>
        </w:tabs>
        <w:ind w:left="5454" w:hanging="490"/>
      </w:pPr>
      <w:rPr>
        <w:position w:val="0"/>
        <w:sz w:val="28"/>
        <w:szCs w:val="28"/>
        <w:rtl w:val="0"/>
      </w:rPr>
    </w:lvl>
    <w:lvl w:ilvl="7">
      <w:start w:val="1"/>
      <w:numFmt w:val="bullet"/>
      <w:lvlText w:val="o"/>
      <w:lvlJc w:val="left"/>
      <w:pPr>
        <w:tabs>
          <w:tab w:val="num" w:pos="6174"/>
        </w:tabs>
        <w:ind w:left="6174" w:hanging="490"/>
      </w:pPr>
      <w:rPr>
        <w:position w:val="0"/>
        <w:sz w:val="28"/>
        <w:szCs w:val="28"/>
        <w:rtl w:val="0"/>
      </w:rPr>
    </w:lvl>
    <w:lvl w:ilvl="8">
      <w:start w:val="1"/>
      <w:numFmt w:val="bullet"/>
      <w:lvlText w:val="▪"/>
      <w:lvlJc w:val="left"/>
      <w:pPr>
        <w:tabs>
          <w:tab w:val="num" w:pos="6894"/>
        </w:tabs>
        <w:ind w:left="6894" w:hanging="490"/>
      </w:pPr>
      <w:rPr>
        <w:position w:val="0"/>
        <w:sz w:val="28"/>
        <w:szCs w:val="28"/>
        <w:rtl w:val="0"/>
      </w:rPr>
    </w:lvl>
  </w:abstractNum>
  <w:abstractNum w:abstractNumId="302">
    <w:nsid w:val="34DD2F8A"/>
    <w:multiLevelType w:val="multilevel"/>
    <w:tmpl w:val="DEC26094"/>
    <w:styleLink w:val="List290"/>
    <w:lvl w:ilvl="0">
      <w:numFmt w:val="bullet"/>
      <w:lvlText w:val="•"/>
      <w:lvlJc w:val="left"/>
      <w:pPr>
        <w:tabs>
          <w:tab w:val="num" w:pos="360"/>
        </w:tabs>
        <w:ind w:left="360" w:hanging="360"/>
      </w:pPr>
      <w:rPr>
        <w:color w:val="000000"/>
        <w:position w:val="0"/>
        <w:sz w:val="20"/>
        <w:szCs w:val="20"/>
        <w:u w:color="000000"/>
        <w:lang w:val="ru-RU"/>
      </w:rPr>
    </w:lvl>
    <w:lvl w:ilvl="1">
      <w:start w:val="1"/>
      <w:numFmt w:val="bullet"/>
      <w:lvlText w:val="o"/>
      <w:lvlJc w:val="left"/>
      <w:pPr>
        <w:tabs>
          <w:tab w:val="num" w:pos="2024"/>
        </w:tabs>
        <w:ind w:left="2024" w:hanging="490"/>
      </w:pPr>
      <w:rPr>
        <w:color w:val="000000"/>
        <w:position w:val="0"/>
        <w:sz w:val="28"/>
        <w:szCs w:val="28"/>
        <w:u w:color="000000"/>
        <w:lang w:val="ru-RU"/>
      </w:rPr>
    </w:lvl>
    <w:lvl w:ilvl="2">
      <w:start w:val="1"/>
      <w:numFmt w:val="bullet"/>
      <w:lvlText w:val="▪"/>
      <w:lvlJc w:val="left"/>
      <w:pPr>
        <w:tabs>
          <w:tab w:val="num" w:pos="2744"/>
        </w:tabs>
        <w:ind w:left="2744" w:hanging="490"/>
      </w:pPr>
      <w:rPr>
        <w:color w:val="000000"/>
        <w:position w:val="0"/>
        <w:sz w:val="28"/>
        <w:szCs w:val="28"/>
        <w:u w:color="000000"/>
        <w:lang w:val="ru-RU"/>
      </w:rPr>
    </w:lvl>
    <w:lvl w:ilvl="3">
      <w:start w:val="1"/>
      <w:numFmt w:val="bullet"/>
      <w:lvlText w:val="•"/>
      <w:lvlJc w:val="left"/>
      <w:pPr>
        <w:tabs>
          <w:tab w:val="num" w:pos="3464"/>
        </w:tabs>
        <w:ind w:left="3464" w:hanging="490"/>
      </w:pPr>
      <w:rPr>
        <w:color w:val="000000"/>
        <w:position w:val="0"/>
        <w:sz w:val="28"/>
        <w:szCs w:val="28"/>
        <w:u w:color="000000"/>
        <w:lang w:val="ru-RU"/>
      </w:rPr>
    </w:lvl>
    <w:lvl w:ilvl="4">
      <w:start w:val="1"/>
      <w:numFmt w:val="bullet"/>
      <w:lvlText w:val="o"/>
      <w:lvlJc w:val="left"/>
      <w:pPr>
        <w:tabs>
          <w:tab w:val="num" w:pos="4184"/>
        </w:tabs>
        <w:ind w:left="4184" w:hanging="490"/>
      </w:pPr>
      <w:rPr>
        <w:color w:val="000000"/>
        <w:position w:val="0"/>
        <w:sz w:val="28"/>
        <w:szCs w:val="28"/>
        <w:u w:color="000000"/>
        <w:lang w:val="ru-RU"/>
      </w:rPr>
    </w:lvl>
    <w:lvl w:ilvl="5">
      <w:start w:val="1"/>
      <w:numFmt w:val="bullet"/>
      <w:lvlText w:val="▪"/>
      <w:lvlJc w:val="left"/>
      <w:pPr>
        <w:tabs>
          <w:tab w:val="num" w:pos="4904"/>
        </w:tabs>
        <w:ind w:left="4904" w:hanging="490"/>
      </w:pPr>
      <w:rPr>
        <w:color w:val="000000"/>
        <w:position w:val="0"/>
        <w:sz w:val="28"/>
        <w:szCs w:val="28"/>
        <w:u w:color="000000"/>
        <w:lang w:val="ru-RU"/>
      </w:rPr>
    </w:lvl>
    <w:lvl w:ilvl="6">
      <w:start w:val="1"/>
      <w:numFmt w:val="bullet"/>
      <w:lvlText w:val="•"/>
      <w:lvlJc w:val="left"/>
      <w:pPr>
        <w:tabs>
          <w:tab w:val="num" w:pos="5624"/>
        </w:tabs>
        <w:ind w:left="5624" w:hanging="490"/>
      </w:pPr>
      <w:rPr>
        <w:color w:val="000000"/>
        <w:position w:val="0"/>
        <w:sz w:val="28"/>
        <w:szCs w:val="28"/>
        <w:u w:color="000000"/>
        <w:lang w:val="ru-RU"/>
      </w:rPr>
    </w:lvl>
    <w:lvl w:ilvl="7">
      <w:start w:val="1"/>
      <w:numFmt w:val="bullet"/>
      <w:lvlText w:val="o"/>
      <w:lvlJc w:val="left"/>
      <w:pPr>
        <w:tabs>
          <w:tab w:val="num" w:pos="6344"/>
        </w:tabs>
        <w:ind w:left="6344" w:hanging="490"/>
      </w:pPr>
      <w:rPr>
        <w:color w:val="000000"/>
        <w:position w:val="0"/>
        <w:sz w:val="28"/>
        <w:szCs w:val="28"/>
        <w:u w:color="000000"/>
        <w:lang w:val="ru-RU"/>
      </w:rPr>
    </w:lvl>
    <w:lvl w:ilvl="8">
      <w:start w:val="1"/>
      <w:numFmt w:val="bullet"/>
      <w:lvlText w:val="▪"/>
      <w:lvlJc w:val="left"/>
      <w:pPr>
        <w:tabs>
          <w:tab w:val="num" w:pos="7064"/>
        </w:tabs>
        <w:ind w:left="7064" w:hanging="490"/>
      </w:pPr>
      <w:rPr>
        <w:color w:val="000000"/>
        <w:position w:val="0"/>
        <w:sz w:val="28"/>
        <w:szCs w:val="28"/>
        <w:u w:color="000000"/>
        <w:lang w:val="ru-RU"/>
      </w:rPr>
    </w:lvl>
  </w:abstractNum>
  <w:abstractNum w:abstractNumId="303">
    <w:nsid w:val="34ED29F3"/>
    <w:multiLevelType w:val="multilevel"/>
    <w:tmpl w:val="34AAC514"/>
    <w:styleLink w:val="List351"/>
    <w:lvl w:ilvl="0">
      <w:start w:val="1"/>
      <w:numFmt w:val="upperRoman"/>
      <w:lvlText w:val="%1."/>
      <w:lvlJc w:val="left"/>
      <w:pPr>
        <w:tabs>
          <w:tab w:val="num" w:pos="556"/>
        </w:tabs>
        <w:ind w:left="556" w:hanging="556"/>
      </w:pPr>
      <w:rPr>
        <w:b/>
        <w:bCs/>
        <w:position w:val="0"/>
        <w:sz w:val="28"/>
        <w:szCs w:val="28"/>
        <w:lang w:val="ru-RU"/>
      </w:rPr>
    </w:lvl>
    <w:lvl w:ilvl="1">
      <w:start w:val="1"/>
      <w:numFmt w:val="lowerLetter"/>
      <w:lvlText w:val="%2."/>
      <w:lvlJc w:val="left"/>
      <w:pPr>
        <w:tabs>
          <w:tab w:val="num" w:pos="1570"/>
        </w:tabs>
        <w:ind w:left="1570" w:hanging="490"/>
      </w:pPr>
      <w:rPr>
        <w:b/>
        <w:bCs/>
        <w:position w:val="0"/>
        <w:sz w:val="28"/>
        <w:szCs w:val="28"/>
        <w:lang w:val="ru-RU"/>
      </w:rPr>
    </w:lvl>
    <w:lvl w:ilvl="2">
      <w:start w:val="1"/>
      <w:numFmt w:val="lowerRoman"/>
      <w:lvlText w:val="%3."/>
      <w:lvlJc w:val="left"/>
      <w:pPr>
        <w:tabs>
          <w:tab w:val="num" w:pos="2267"/>
        </w:tabs>
        <w:ind w:left="2267" w:hanging="403"/>
      </w:pPr>
      <w:rPr>
        <w:b/>
        <w:bCs/>
        <w:position w:val="0"/>
        <w:sz w:val="28"/>
        <w:szCs w:val="28"/>
        <w:lang w:val="ru-RU"/>
      </w:rPr>
    </w:lvl>
    <w:lvl w:ilvl="3">
      <w:start w:val="1"/>
      <w:numFmt w:val="decimal"/>
      <w:lvlText w:val="%4."/>
      <w:lvlJc w:val="left"/>
      <w:pPr>
        <w:tabs>
          <w:tab w:val="num" w:pos="3010"/>
        </w:tabs>
        <w:ind w:left="3010" w:hanging="490"/>
      </w:pPr>
      <w:rPr>
        <w:b/>
        <w:bCs/>
        <w:position w:val="0"/>
        <w:sz w:val="28"/>
        <w:szCs w:val="28"/>
        <w:lang w:val="ru-RU"/>
      </w:rPr>
    </w:lvl>
    <w:lvl w:ilvl="4">
      <w:start w:val="1"/>
      <w:numFmt w:val="lowerLetter"/>
      <w:lvlText w:val="%5."/>
      <w:lvlJc w:val="left"/>
      <w:pPr>
        <w:tabs>
          <w:tab w:val="num" w:pos="3730"/>
        </w:tabs>
        <w:ind w:left="3730" w:hanging="490"/>
      </w:pPr>
      <w:rPr>
        <w:b/>
        <w:bCs/>
        <w:position w:val="0"/>
        <w:sz w:val="28"/>
        <w:szCs w:val="28"/>
        <w:lang w:val="ru-RU"/>
      </w:rPr>
    </w:lvl>
    <w:lvl w:ilvl="5">
      <w:start w:val="1"/>
      <w:numFmt w:val="lowerRoman"/>
      <w:lvlText w:val="%6."/>
      <w:lvlJc w:val="left"/>
      <w:pPr>
        <w:tabs>
          <w:tab w:val="num" w:pos="4427"/>
        </w:tabs>
        <w:ind w:left="4427" w:hanging="403"/>
      </w:pPr>
      <w:rPr>
        <w:b/>
        <w:bCs/>
        <w:position w:val="0"/>
        <w:sz w:val="28"/>
        <w:szCs w:val="28"/>
        <w:lang w:val="ru-RU"/>
      </w:rPr>
    </w:lvl>
    <w:lvl w:ilvl="6">
      <w:start w:val="1"/>
      <w:numFmt w:val="decimal"/>
      <w:lvlText w:val="%7."/>
      <w:lvlJc w:val="left"/>
      <w:pPr>
        <w:tabs>
          <w:tab w:val="num" w:pos="5170"/>
        </w:tabs>
        <w:ind w:left="5170" w:hanging="490"/>
      </w:pPr>
      <w:rPr>
        <w:b/>
        <w:bCs/>
        <w:position w:val="0"/>
        <w:sz w:val="28"/>
        <w:szCs w:val="28"/>
        <w:lang w:val="ru-RU"/>
      </w:rPr>
    </w:lvl>
    <w:lvl w:ilvl="7">
      <w:start w:val="1"/>
      <w:numFmt w:val="lowerLetter"/>
      <w:lvlText w:val="%8."/>
      <w:lvlJc w:val="left"/>
      <w:pPr>
        <w:tabs>
          <w:tab w:val="num" w:pos="5890"/>
        </w:tabs>
        <w:ind w:left="5890" w:hanging="490"/>
      </w:pPr>
      <w:rPr>
        <w:b/>
        <w:bCs/>
        <w:position w:val="0"/>
        <w:sz w:val="28"/>
        <w:szCs w:val="28"/>
        <w:lang w:val="ru-RU"/>
      </w:rPr>
    </w:lvl>
    <w:lvl w:ilvl="8">
      <w:start w:val="1"/>
      <w:numFmt w:val="lowerRoman"/>
      <w:lvlText w:val="%9."/>
      <w:lvlJc w:val="left"/>
      <w:pPr>
        <w:tabs>
          <w:tab w:val="num" w:pos="6587"/>
        </w:tabs>
        <w:ind w:left="6587" w:hanging="403"/>
      </w:pPr>
      <w:rPr>
        <w:b/>
        <w:bCs/>
        <w:position w:val="0"/>
        <w:sz w:val="28"/>
        <w:szCs w:val="28"/>
        <w:lang w:val="ru-RU"/>
      </w:rPr>
    </w:lvl>
  </w:abstractNum>
  <w:abstractNum w:abstractNumId="304">
    <w:nsid w:val="353C7BED"/>
    <w:multiLevelType w:val="multilevel"/>
    <w:tmpl w:val="2C78739E"/>
    <w:styleLink w:val="List356"/>
    <w:lvl w:ilvl="0">
      <w:numFmt w:val="bullet"/>
      <w:lvlText w:val="•"/>
      <w:lvlJc w:val="left"/>
      <w:pPr>
        <w:tabs>
          <w:tab w:val="num" w:pos="1288"/>
        </w:tabs>
        <w:ind w:left="1288" w:hanging="361"/>
      </w:pPr>
      <w:rPr>
        <w:position w:val="0"/>
        <w:sz w:val="24"/>
        <w:szCs w:val="24"/>
        <w:rtl w:val="0"/>
        <w:lang w:val="ru-RU"/>
      </w:rPr>
    </w:lvl>
    <w:lvl w:ilvl="1">
      <w:start w:val="1"/>
      <w:numFmt w:val="bullet"/>
      <w:lvlText w:val="o"/>
      <w:lvlJc w:val="left"/>
      <w:pPr>
        <w:tabs>
          <w:tab w:val="num" w:pos="2137"/>
        </w:tabs>
        <w:ind w:left="2137" w:hanging="490"/>
      </w:pPr>
      <w:rPr>
        <w:position w:val="0"/>
        <w:sz w:val="28"/>
        <w:szCs w:val="28"/>
        <w:rtl w:val="0"/>
        <w:lang w:val="ru-RU"/>
      </w:rPr>
    </w:lvl>
    <w:lvl w:ilvl="2">
      <w:start w:val="1"/>
      <w:numFmt w:val="bullet"/>
      <w:lvlText w:val="▪"/>
      <w:lvlJc w:val="left"/>
      <w:pPr>
        <w:tabs>
          <w:tab w:val="num" w:pos="2857"/>
        </w:tabs>
        <w:ind w:left="2857" w:hanging="490"/>
      </w:pPr>
      <w:rPr>
        <w:position w:val="0"/>
        <w:sz w:val="28"/>
        <w:szCs w:val="28"/>
        <w:rtl w:val="0"/>
        <w:lang w:val="ru-RU"/>
      </w:rPr>
    </w:lvl>
    <w:lvl w:ilvl="3">
      <w:start w:val="1"/>
      <w:numFmt w:val="bullet"/>
      <w:lvlText w:val="•"/>
      <w:lvlJc w:val="left"/>
      <w:pPr>
        <w:tabs>
          <w:tab w:val="num" w:pos="3577"/>
        </w:tabs>
        <w:ind w:left="3577" w:hanging="490"/>
      </w:pPr>
      <w:rPr>
        <w:position w:val="0"/>
        <w:sz w:val="28"/>
        <w:szCs w:val="28"/>
        <w:rtl w:val="0"/>
        <w:lang w:val="ru-RU"/>
      </w:rPr>
    </w:lvl>
    <w:lvl w:ilvl="4">
      <w:start w:val="1"/>
      <w:numFmt w:val="bullet"/>
      <w:lvlText w:val="o"/>
      <w:lvlJc w:val="left"/>
      <w:pPr>
        <w:tabs>
          <w:tab w:val="num" w:pos="4297"/>
        </w:tabs>
        <w:ind w:left="4297" w:hanging="490"/>
      </w:pPr>
      <w:rPr>
        <w:position w:val="0"/>
        <w:sz w:val="28"/>
        <w:szCs w:val="28"/>
        <w:rtl w:val="0"/>
        <w:lang w:val="ru-RU"/>
      </w:rPr>
    </w:lvl>
    <w:lvl w:ilvl="5">
      <w:start w:val="1"/>
      <w:numFmt w:val="bullet"/>
      <w:lvlText w:val="▪"/>
      <w:lvlJc w:val="left"/>
      <w:pPr>
        <w:tabs>
          <w:tab w:val="num" w:pos="5017"/>
        </w:tabs>
        <w:ind w:left="5017" w:hanging="490"/>
      </w:pPr>
      <w:rPr>
        <w:position w:val="0"/>
        <w:sz w:val="28"/>
        <w:szCs w:val="28"/>
        <w:rtl w:val="0"/>
        <w:lang w:val="ru-RU"/>
      </w:rPr>
    </w:lvl>
    <w:lvl w:ilvl="6">
      <w:start w:val="1"/>
      <w:numFmt w:val="bullet"/>
      <w:lvlText w:val="•"/>
      <w:lvlJc w:val="left"/>
      <w:pPr>
        <w:tabs>
          <w:tab w:val="num" w:pos="5737"/>
        </w:tabs>
        <w:ind w:left="5737" w:hanging="490"/>
      </w:pPr>
      <w:rPr>
        <w:position w:val="0"/>
        <w:sz w:val="28"/>
        <w:szCs w:val="28"/>
        <w:rtl w:val="0"/>
        <w:lang w:val="ru-RU"/>
      </w:rPr>
    </w:lvl>
    <w:lvl w:ilvl="7">
      <w:start w:val="1"/>
      <w:numFmt w:val="bullet"/>
      <w:lvlText w:val="o"/>
      <w:lvlJc w:val="left"/>
      <w:pPr>
        <w:tabs>
          <w:tab w:val="num" w:pos="6457"/>
        </w:tabs>
        <w:ind w:left="6457" w:hanging="490"/>
      </w:pPr>
      <w:rPr>
        <w:position w:val="0"/>
        <w:sz w:val="28"/>
        <w:szCs w:val="28"/>
        <w:rtl w:val="0"/>
        <w:lang w:val="ru-RU"/>
      </w:rPr>
    </w:lvl>
    <w:lvl w:ilvl="8">
      <w:start w:val="1"/>
      <w:numFmt w:val="bullet"/>
      <w:lvlText w:val="▪"/>
      <w:lvlJc w:val="left"/>
      <w:pPr>
        <w:tabs>
          <w:tab w:val="num" w:pos="7177"/>
        </w:tabs>
        <w:ind w:left="7177" w:hanging="490"/>
      </w:pPr>
      <w:rPr>
        <w:position w:val="0"/>
        <w:sz w:val="28"/>
        <w:szCs w:val="28"/>
        <w:rtl w:val="0"/>
        <w:lang w:val="ru-RU"/>
      </w:rPr>
    </w:lvl>
  </w:abstractNum>
  <w:abstractNum w:abstractNumId="305">
    <w:nsid w:val="354010A1"/>
    <w:multiLevelType w:val="multilevel"/>
    <w:tmpl w:val="29284E0E"/>
    <w:styleLink w:val="List472"/>
    <w:lvl w:ilvl="0">
      <w:numFmt w:val="bullet"/>
      <w:lvlText w:val="•"/>
      <w:lvlJc w:val="left"/>
      <w:pPr>
        <w:tabs>
          <w:tab w:val="num" w:pos="360"/>
        </w:tabs>
        <w:ind w:left="360" w:hanging="360"/>
      </w:pPr>
      <w:rPr>
        <w:position w:val="0"/>
        <w:sz w:val="22"/>
        <w:szCs w:val="22"/>
        <w:lang w:val="ru-RU"/>
      </w:rPr>
    </w:lvl>
    <w:lvl w:ilvl="1">
      <w:start w:val="1"/>
      <w:numFmt w:val="bullet"/>
      <w:lvlText w:val="o"/>
      <w:lvlJc w:val="left"/>
      <w:pPr>
        <w:tabs>
          <w:tab w:val="num" w:pos="1570"/>
        </w:tabs>
        <w:ind w:left="1570" w:hanging="490"/>
      </w:pPr>
      <w:rPr>
        <w:position w:val="0"/>
        <w:sz w:val="28"/>
        <w:szCs w:val="28"/>
        <w:lang w:val="ru-RU"/>
      </w:rPr>
    </w:lvl>
    <w:lvl w:ilvl="2">
      <w:start w:val="1"/>
      <w:numFmt w:val="bullet"/>
      <w:lvlText w:val="▪"/>
      <w:lvlJc w:val="left"/>
      <w:pPr>
        <w:tabs>
          <w:tab w:val="num" w:pos="2290"/>
        </w:tabs>
        <w:ind w:left="2290" w:hanging="490"/>
      </w:pPr>
      <w:rPr>
        <w:position w:val="0"/>
        <w:sz w:val="28"/>
        <w:szCs w:val="28"/>
        <w:lang w:val="ru-RU"/>
      </w:rPr>
    </w:lvl>
    <w:lvl w:ilvl="3">
      <w:start w:val="1"/>
      <w:numFmt w:val="bullet"/>
      <w:lvlText w:val="•"/>
      <w:lvlJc w:val="left"/>
      <w:pPr>
        <w:tabs>
          <w:tab w:val="num" w:pos="3010"/>
        </w:tabs>
        <w:ind w:left="3010" w:hanging="490"/>
      </w:pPr>
      <w:rPr>
        <w:position w:val="0"/>
        <w:sz w:val="28"/>
        <w:szCs w:val="28"/>
        <w:lang w:val="ru-RU"/>
      </w:rPr>
    </w:lvl>
    <w:lvl w:ilvl="4">
      <w:start w:val="1"/>
      <w:numFmt w:val="bullet"/>
      <w:lvlText w:val="o"/>
      <w:lvlJc w:val="left"/>
      <w:pPr>
        <w:tabs>
          <w:tab w:val="num" w:pos="3730"/>
        </w:tabs>
        <w:ind w:left="3730" w:hanging="490"/>
      </w:pPr>
      <w:rPr>
        <w:position w:val="0"/>
        <w:sz w:val="28"/>
        <w:szCs w:val="28"/>
        <w:lang w:val="ru-RU"/>
      </w:rPr>
    </w:lvl>
    <w:lvl w:ilvl="5">
      <w:start w:val="1"/>
      <w:numFmt w:val="bullet"/>
      <w:lvlText w:val="▪"/>
      <w:lvlJc w:val="left"/>
      <w:pPr>
        <w:tabs>
          <w:tab w:val="num" w:pos="4450"/>
        </w:tabs>
        <w:ind w:left="4450" w:hanging="490"/>
      </w:pPr>
      <w:rPr>
        <w:position w:val="0"/>
        <w:sz w:val="28"/>
        <w:szCs w:val="28"/>
        <w:lang w:val="ru-RU"/>
      </w:rPr>
    </w:lvl>
    <w:lvl w:ilvl="6">
      <w:start w:val="1"/>
      <w:numFmt w:val="bullet"/>
      <w:lvlText w:val="•"/>
      <w:lvlJc w:val="left"/>
      <w:pPr>
        <w:tabs>
          <w:tab w:val="num" w:pos="5170"/>
        </w:tabs>
        <w:ind w:left="5170" w:hanging="490"/>
      </w:pPr>
      <w:rPr>
        <w:position w:val="0"/>
        <w:sz w:val="28"/>
        <w:szCs w:val="28"/>
        <w:lang w:val="ru-RU"/>
      </w:rPr>
    </w:lvl>
    <w:lvl w:ilvl="7">
      <w:start w:val="1"/>
      <w:numFmt w:val="bullet"/>
      <w:lvlText w:val="o"/>
      <w:lvlJc w:val="left"/>
      <w:pPr>
        <w:tabs>
          <w:tab w:val="num" w:pos="5890"/>
        </w:tabs>
        <w:ind w:left="5890" w:hanging="490"/>
      </w:pPr>
      <w:rPr>
        <w:position w:val="0"/>
        <w:sz w:val="28"/>
        <w:szCs w:val="28"/>
        <w:lang w:val="ru-RU"/>
      </w:rPr>
    </w:lvl>
    <w:lvl w:ilvl="8">
      <w:start w:val="1"/>
      <w:numFmt w:val="bullet"/>
      <w:lvlText w:val="▪"/>
      <w:lvlJc w:val="left"/>
      <w:pPr>
        <w:tabs>
          <w:tab w:val="num" w:pos="6610"/>
        </w:tabs>
        <w:ind w:left="6610" w:hanging="490"/>
      </w:pPr>
      <w:rPr>
        <w:position w:val="0"/>
        <w:sz w:val="28"/>
        <w:szCs w:val="28"/>
        <w:lang w:val="ru-RU"/>
      </w:rPr>
    </w:lvl>
  </w:abstractNum>
  <w:abstractNum w:abstractNumId="306">
    <w:nsid w:val="35D6231C"/>
    <w:multiLevelType w:val="multilevel"/>
    <w:tmpl w:val="66C030B2"/>
    <w:styleLink w:val="List177"/>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307">
    <w:nsid w:val="35E5436B"/>
    <w:multiLevelType w:val="multilevel"/>
    <w:tmpl w:val="49F46826"/>
    <w:styleLink w:val="List130"/>
    <w:lvl w:ilvl="0">
      <w:numFmt w:val="bullet"/>
      <w:lvlText w:val="•"/>
      <w:lvlJc w:val="left"/>
      <w:pPr>
        <w:tabs>
          <w:tab w:val="num" w:pos="142"/>
        </w:tabs>
        <w:ind w:left="142" w:hanging="142"/>
      </w:pPr>
      <w:rPr>
        <w:color w:val="000000"/>
        <w:position w:val="0"/>
        <w:sz w:val="24"/>
        <w:szCs w:val="24"/>
        <w:u w:color="000000"/>
        <w:rtl w:val="0"/>
        <w:lang w:val="ru-RU"/>
      </w:rPr>
    </w:lvl>
    <w:lvl w:ilvl="1">
      <w:start w:val="1"/>
      <w:numFmt w:val="bullet"/>
      <w:lvlText w:val="o"/>
      <w:lvlJc w:val="left"/>
      <w:pPr>
        <w:tabs>
          <w:tab w:val="num" w:pos="1210"/>
        </w:tabs>
        <w:ind w:left="1210" w:hanging="490"/>
      </w:pPr>
      <w:rPr>
        <w:color w:val="000000"/>
        <w:position w:val="0"/>
        <w:sz w:val="28"/>
        <w:szCs w:val="28"/>
        <w:u w:color="000000"/>
        <w:rtl w:val="0"/>
        <w:lang w:val="ru-RU"/>
      </w:rPr>
    </w:lvl>
    <w:lvl w:ilvl="2">
      <w:start w:val="1"/>
      <w:numFmt w:val="bullet"/>
      <w:lvlText w:val="▪"/>
      <w:lvlJc w:val="left"/>
      <w:pPr>
        <w:tabs>
          <w:tab w:val="num" w:pos="1930"/>
        </w:tabs>
        <w:ind w:left="1930" w:hanging="490"/>
      </w:pPr>
      <w:rPr>
        <w:color w:val="000000"/>
        <w:position w:val="0"/>
        <w:sz w:val="28"/>
        <w:szCs w:val="28"/>
        <w:u w:color="000000"/>
        <w:rtl w:val="0"/>
        <w:lang w:val="ru-RU"/>
      </w:rPr>
    </w:lvl>
    <w:lvl w:ilvl="3">
      <w:start w:val="1"/>
      <w:numFmt w:val="bullet"/>
      <w:lvlText w:val="•"/>
      <w:lvlJc w:val="left"/>
      <w:pPr>
        <w:tabs>
          <w:tab w:val="num" w:pos="2650"/>
        </w:tabs>
        <w:ind w:left="2650" w:hanging="490"/>
      </w:pPr>
      <w:rPr>
        <w:color w:val="000000"/>
        <w:position w:val="0"/>
        <w:sz w:val="28"/>
        <w:szCs w:val="28"/>
        <w:u w:color="000000"/>
        <w:rtl w:val="0"/>
        <w:lang w:val="ru-RU"/>
      </w:rPr>
    </w:lvl>
    <w:lvl w:ilvl="4">
      <w:start w:val="1"/>
      <w:numFmt w:val="bullet"/>
      <w:lvlText w:val="o"/>
      <w:lvlJc w:val="left"/>
      <w:pPr>
        <w:tabs>
          <w:tab w:val="num" w:pos="3370"/>
        </w:tabs>
        <w:ind w:left="3370" w:hanging="490"/>
      </w:pPr>
      <w:rPr>
        <w:color w:val="000000"/>
        <w:position w:val="0"/>
        <w:sz w:val="28"/>
        <w:szCs w:val="28"/>
        <w:u w:color="000000"/>
        <w:rtl w:val="0"/>
        <w:lang w:val="ru-RU"/>
      </w:rPr>
    </w:lvl>
    <w:lvl w:ilvl="5">
      <w:start w:val="1"/>
      <w:numFmt w:val="bullet"/>
      <w:lvlText w:val="▪"/>
      <w:lvlJc w:val="left"/>
      <w:pPr>
        <w:tabs>
          <w:tab w:val="num" w:pos="4090"/>
        </w:tabs>
        <w:ind w:left="4090" w:hanging="490"/>
      </w:pPr>
      <w:rPr>
        <w:color w:val="000000"/>
        <w:position w:val="0"/>
        <w:sz w:val="28"/>
        <w:szCs w:val="28"/>
        <w:u w:color="000000"/>
        <w:rtl w:val="0"/>
        <w:lang w:val="ru-RU"/>
      </w:rPr>
    </w:lvl>
    <w:lvl w:ilvl="6">
      <w:start w:val="1"/>
      <w:numFmt w:val="bullet"/>
      <w:lvlText w:val="•"/>
      <w:lvlJc w:val="left"/>
      <w:pPr>
        <w:tabs>
          <w:tab w:val="num" w:pos="4810"/>
        </w:tabs>
        <w:ind w:left="4810" w:hanging="490"/>
      </w:pPr>
      <w:rPr>
        <w:color w:val="000000"/>
        <w:position w:val="0"/>
        <w:sz w:val="28"/>
        <w:szCs w:val="28"/>
        <w:u w:color="000000"/>
        <w:rtl w:val="0"/>
        <w:lang w:val="ru-RU"/>
      </w:rPr>
    </w:lvl>
    <w:lvl w:ilvl="7">
      <w:start w:val="1"/>
      <w:numFmt w:val="bullet"/>
      <w:lvlText w:val="o"/>
      <w:lvlJc w:val="left"/>
      <w:pPr>
        <w:tabs>
          <w:tab w:val="num" w:pos="5530"/>
        </w:tabs>
        <w:ind w:left="5530" w:hanging="490"/>
      </w:pPr>
      <w:rPr>
        <w:color w:val="000000"/>
        <w:position w:val="0"/>
        <w:sz w:val="28"/>
        <w:szCs w:val="28"/>
        <w:u w:color="000000"/>
        <w:rtl w:val="0"/>
        <w:lang w:val="ru-RU"/>
      </w:rPr>
    </w:lvl>
    <w:lvl w:ilvl="8">
      <w:start w:val="1"/>
      <w:numFmt w:val="bullet"/>
      <w:lvlText w:val="▪"/>
      <w:lvlJc w:val="left"/>
      <w:pPr>
        <w:tabs>
          <w:tab w:val="num" w:pos="6250"/>
        </w:tabs>
        <w:ind w:left="6250" w:hanging="490"/>
      </w:pPr>
      <w:rPr>
        <w:color w:val="000000"/>
        <w:position w:val="0"/>
        <w:sz w:val="28"/>
        <w:szCs w:val="28"/>
        <w:u w:color="000000"/>
        <w:rtl w:val="0"/>
        <w:lang w:val="ru-RU"/>
      </w:rPr>
    </w:lvl>
  </w:abstractNum>
  <w:abstractNum w:abstractNumId="308">
    <w:nsid w:val="35F125FF"/>
    <w:multiLevelType w:val="multilevel"/>
    <w:tmpl w:val="ABB249CC"/>
    <w:styleLink w:val="List364"/>
    <w:lvl w:ilvl="0">
      <w:numFmt w:val="bullet"/>
      <w:lvlText w:val="•"/>
      <w:lvlJc w:val="left"/>
      <w:pPr>
        <w:tabs>
          <w:tab w:val="num" w:pos="1288"/>
        </w:tabs>
        <w:ind w:left="1288" w:hanging="361"/>
      </w:pPr>
      <w:rPr>
        <w:position w:val="0"/>
        <w:sz w:val="24"/>
        <w:szCs w:val="24"/>
        <w:rtl w:val="0"/>
        <w:lang w:val="ru-RU"/>
      </w:rPr>
    </w:lvl>
    <w:lvl w:ilvl="1">
      <w:start w:val="1"/>
      <w:numFmt w:val="bullet"/>
      <w:lvlText w:val="o"/>
      <w:lvlJc w:val="left"/>
      <w:pPr>
        <w:tabs>
          <w:tab w:val="num" w:pos="2137"/>
        </w:tabs>
        <w:ind w:left="2137" w:hanging="490"/>
      </w:pPr>
      <w:rPr>
        <w:position w:val="0"/>
        <w:sz w:val="28"/>
        <w:szCs w:val="28"/>
        <w:rtl w:val="0"/>
        <w:lang w:val="ru-RU"/>
      </w:rPr>
    </w:lvl>
    <w:lvl w:ilvl="2">
      <w:start w:val="1"/>
      <w:numFmt w:val="bullet"/>
      <w:lvlText w:val="▪"/>
      <w:lvlJc w:val="left"/>
      <w:pPr>
        <w:tabs>
          <w:tab w:val="num" w:pos="2857"/>
        </w:tabs>
        <w:ind w:left="2857" w:hanging="490"/>
      </w:pPr>
      <w:rPr>
        <w:position w:val="0"/>
        <w:sz w:val="28"/>
        <w:szCs w:val="28"/>
        <w:rtl w:val="0"/>
        <w:lang w:val="ru-RU"/>
      </w:rPr>
    </w:lvl>
    <w:lvl w:ilvl="3">
      <w:start w:val="1"/>
      <w:numFmt w:val="bullet"/>
      <w:lvlText w:val="•"/>
      <w:lvlJc w:val="left"/>
      <w:pPr>
        <w:tabs>
          <w:tab w:val="num" w:pos="3577"/>
        </w:tabs>
        <w:ind w:left="3577" w:hanging="490"/>
      </w:pPr>
      <w:rPr>
        <w:position w:val="0"/>
        <w:sz w:val="28"/>
        <w:szCs w:val="28"/>
        <w:rtl w:val="0"/>
        <w:lang w:val="ru-RU"/>
      </w:rPr>
    </w:lvl>
    <w:lvl w:ilvl="4">
      <w:start w:val="1"/>
      <w:numFmt w:val="bullet"/>
      <w:lvlText w:val="o"/>
      <w:lvlJc w:val="left"/>
      <w:pPr>
        <w:tabs>
          <w:tab w:val="num" w:pos="4297"/>
        </w:tabs>
        <w:ind w:left="4297" w:hanging="490"/>
      </w:pPr>
      <w:rPr>
        <w:position w:val="0"/>
        <w:sz w:val="28"/>
        <w:szCs w:val="28"/>
        <w:rtl w:val="0"/>
        <w:lang w:val="ru-RU"/>
      </w:rPr>
    </w:lvl>
    <w:lvl w:ilvl="5">
      <w:start w:val="1"/>
      <w:numFmt w:val="bullet"/>
      <w:lvlText w:val="▪"/>
      <w:lvlJc w:val="left"/>
      <w:pPr>
        <w:tabs>
          <w:tab w:val="num" w:pos="5017"/>
        </w:tabs>
        <w:ind w:left="5017" w:hanging="490"/>
      </w:pPr>
      <w:rPr>
        <w:position w:val="0"/>
        <w:sz w:val="28"/>
        <w:szCs w:val="28"/>
        <w:rtl w:val="0"/>
        <w:lang w:val="ru-RU"/>
      </w:rPr>
    </w:lvl>
    <w:lvl w:ilvl="6">
      <w:start w:val="1"/>
      <w:numFmt w:val="bullet"/>
      <w:lvlText w:val="•"/>
      <w:lvlJc w:val="left"/>
      <w:pPr>
        <w:tabs>
          <w:tab w:val="num" w:pos="5737"/>
        </w:tabs>
        <w:ind w:left="5737" w:hanging="490"/>
      </w:pPr>
      <w:rPr>
        <w:position w:val="0"/>
        <w:sz w:val="28"/>
        <w:szCs w:val="28"/>
        <w:rtl w:val="0"/>
        <w:lang w:val="ru-RU"/>
      </w:rPr>
    </w:lvl>
    <w:lvl w:ilvl="7">
      <w:start w:val="1"/>
      <w:numFmt w:val="bullet"/>
      <w:lvlText w:val="o"/>
      <w:lvlJc w:val="left"/>
      <w:pPr>
        <w:tabs>
          <w:tab w:val="num" w:pos="6457"/>
        </w:tabs>
        <w:ind w:left="6457" w:hanging="490"/>
      </w:pPr>
      <w:rPr>
        <w:position w:val="0"/>
        <w:sz w:val="28"/>
        <w:szCs w:val="28"/>
        <w:rtl w:val="0"/>
        <w:lang w:val="ru-RU"/>
      </w:rPr>
    </w:lvl>
    <w:lvl w:ilvl="8">
      <w:start w:val="1"/>
      <w:numFmt w:val="bullet"/>
      <w:lvlText w:val="▪"/>
      <w:lvlJc w:val="left"/>
      <w:pPr>
        <w:tabs>
          <w:tab w:val="num" w:pos="7177"/>
        </w:tabs>
        <w:ind w:left="7177" w:hanging="490"/>
      </w:pPr>
      <w:rPr>
        <w:position w:val="0"/>
        <w:sz w:val="28"/>
        <w:szCs w:val="28"/>
        <w:rtl w:val="0"/>
        <w:lang w:val="ru-RU"/>
      </w:rPr>
    </w:lvl>
  </w:abstractNum>
  <w:abstractNum w:abstractNumId="309">
    <w:nsid w:val="35F8365D"/>
    <w:multiLevelType w:val="multilevel"/>
    <w:tmpl w:val="B1F69AD0"/>
    <w:styleLink w:val="List562"/>
    <w:lvl w:ilvl="0">
      <w:numFmt w:val="bullet"/>
      <w:lvlText w:val="•"/>
      <w:lvlJc w:val="left"/>
      <w:pPr>
        <w:tabs>
          <w:tab w:val="num" w:pos="360"/>
        </w:tabs>
        <w:ind w:left="360" w:hanging="360"/>
      </w:pPr>
      <w:rPr>
        <w:position w:val="0"/>
        <w:sz w:val="22"/>
        <w:szCs w:val="22"/>
        <w:lang w:val="ru-RU"/>
      </w:rPr>
    </w:lvl>
    <w:lvl w:ilvl="1">
      <w:start w:val="1"/>
      <w:numFmt w:val="bullet"/>
      <w:lvlText w:val="o"/>
      <w:lvlJc w:val="left"/>
      <w:pPr>
        <w:tabs>
          <w:tab w:val="num" w:pos="1930"/>
        </w:tabs>
        <w:ind w:left="1930" w:hanging="490"/>
      </w:pPr>
      <w:rPr>
        <w:position w:val="0"/>
        <w:sz w:val="28"/>
        <w:szCs w:val="28"/>
        <w:lang w:val="ru-RU"/>
      </w:rPr>
    </w:lvl>
    <w:lvl w:ilvl="2">
      <w:start w:val="1"/>
      <w:numFmt w:val="bullet"/>
      <w:lvlText w:val="▪"/>
      <w:lvlJc w:val="left"/>
      <w:pPr>
        <w:tabs>
          <w:tab w:val="num" w:pos="2650"/>
        </w:tabs>
        <w:ind w:left="2650" w:hanging="490"/>
      </w:pPr>
      <w:rPr>
        <w:position w:val="0"/>
        <w:sz w:val="28"/>
        <w:szCs w:val="28"/>
        <w:lang w:val="ru-RU"/>
      </w:rPr>
    </w:lvl>
    <w:lvl w:ilvl="3">
      <w:start w:val="1"/>
      <w:numFmt w:val="bullet"/>
      <w:lvlText w:val="•"/>
      <w:lvlJc w:val="left"/>
      <w:pPr>
        <w:tabs>
          <w:tab w:val="num" w:pos="3370"/>
        </w:tabs>
        <w:ind w:left="3370" w:hanging="490"/>
      </w:pPr>
      <w:rPr>
        <w:position w:val="0"/>
        <w:sz w:val="28"/>
        <w:szCs w:val="28"/>
        <w:lang w:val="ru-RU"/>
      </w:rPr>
    </w:lvl>
    <w:lvl w:ilvl="4">
      <w:start w:val="1"/>
      <w:numFmt w:val="bullet"/>
      <w:lvlText w:val="o"/>
      <w:lvlJc w:val="left"/>
      <w:pPr>
        <w:tabs>
          <w:tab w:val="num" w:pos="4090"/>
        </w:tabs>
        <w:ind w:left="4090" w:hanging="490"/>
      </w:pPr>
      <w:rPr>
        <w:position w:val="0"/>
        <w:sz w:val="28"/>
        <w:szCs w:val="28"/>
        <w:lang w:val="ru-RU"/>
      </w:rPr>
    </w:lvl>
    <w:lvl w:ilvl="5">
      <w:start w:val="1"/>
      <w:numFmt w:val="bullet"/>
      <w:lvlText w:val="▪"/>
      <w:lvlJc w:val="left"/>
      <w:pPr>
        <w:tabs>
          <w:tab w:val="num" w:pos="4810"/>
        </w:tabs>
        <w:ind w:left="4810" w:hanging="490"/>
      </w:pPr>
      <w:rPr>
        <w:position w:val="0"/>
        <w:sz w:val="28"/>
        <w:szCs w:val="28"/>
        <w:lang w:val="ru-RU"/>
      </w:rPr>
    </w:lvl>
    <w:lvl w:ilvl="6">
      <w:start w:val="1"/>
      <w:numFmt w:val="bullet"/>
      <w:lvlText w:val="•"/>
      <w:lvlJc w:val="left"/>
      <w:pPr>
        <w:tabs>
          <w:tab w:val="num" w:pos="5530"/>
        </w:tabs>
        <w:ind w:left="5530" w:hanging="490"/>
      </w:pPr>
      <w:rPr>
        <w:position w:val="0"/>
        <w:sz w:val="28"/>
        <w:szCs w:val="28"/>
        <w:lang w:val="ru-RU"/>
      </w:rPr>
    </w:lvl>
    <w:lvl w:ilvl="7">
      <w:start w:val="1"/>
      <w:numFmt w:val="bullet"/>
      <w:lvlText w:val="o"/>
      <w:lvlJc w:val="left"/>
      <w:pPr>
        <w:tabs>
          <w:tab w:val="num" w:pos="6250"/>
        </w:tabs>
        <w:ind w:left="6250" w:hanging="490"/>
      </w:pPr>
      <w:rPr>
        <w:position w:val="0"/>
        <w:sz w:val="28"/>
        <w:szCs w:val="28"/>
        <w:lang w:val="ru-RU"/>
      </w:rPr>
    </w:lvl>
    <w:lvl w:ilvl="8">
      <w:start w:val="1"/>
      <w:numFmt w:val="bullet"/>
      <w:lvlText w:val="▪"/>
      <w:lvlJc w:val="left"/>
      <w:pPr>
        <w:tabs>
          <w:tab w:val="num" w:pos="6970"/>
        </w:tabs>
        <w:ind w:left="6970" w:hanging="490"/>
      </w:pPr>
      <w:rPr>
        <w:position w:val="0"/>
        <w:sz w:val="28"/>
        <w:szCs w:val="28"/>
        <w:lang w:val="ru-RU"/>
      </w:rPr>
    </w:lvl>
  </w:abstractNum>
  <w:abstractNum w:abstractNumId="310">
    <w:nsid w:val="365A4B30"/>
    <w:multiLevelType w:val="multilevel"/>
    <w:tmpl w:val="4CB89800"/>
    <w:styleLink w:val="List73"/>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854"/>
        </w:tabs>
        <w:ind w:left="1854" w:hanging="490"/>
      </w:pPr>
      <w:rPr>
        <w:spacing w:val="2"/>
        <w:position w:val="0"/>
        <w:sz w:val="28"/>
        <w:szCs w:val="28"/>
        <w:lang w:val="ru-RU"/>
      </w:rPr>
    </w:lvl>
    <w:lvl w:ilvl="2">
      <w:start w:val="1"/>
      <w:numFmt w:val="bullet"/>
      <w:lvlText w:val="▪"/>
      <w:lvlJc w:val="left"/>
      <w:pPr>
        <w:tabs>
          <w:tab w:val="num" w:pos="2574"/>
        </w:tabs>
        <w:ind w:left="2574" w:hanging="490"/>
      </w:pPr>
      <w:rPr>
        <w:spacing w:val="2"/>
        <w:position w:val="0"/>
        <w:sz w:val="28"/>
        <w:szCs w:val="28"/>
        <w:lang w:val="ru-RU"/>
      </w:rPr>
    </w:lvl>
    <w:lvl w:ilvl="3">
      <w:start w:val="1"/>
      <w:numFmt w:val="bullet"/>
      <w:lvlText w:val="•"/>
      <w:lvlJc w:val="left"/>
      <w:pPr>
        <w:tabs>
          <w:tab w:val="num" w:pos="3294"/>
        </w:tabs>
        <w:ind w:left="3294" w:hanging="490"/>
      </w:pPr>
      <w:rPr>
        <w:spacing w:val="2"/>
        <w:position w:val="0"/>
        <w:sz w:val="28"/>
        <w:szCs w:val="28"/>
        <w:lang w:val="ru-RU"/>
      </w:rPr>
    </w:lvl>
    <w:lvl w:ilvl="4">
      <w:start w:val="1"/>
      <w:numFmt w:val="bullet"/>
      <w:lvlText w:val="o"/>
      <w:lvlJc w:val="left"/>
      <w:pPr>
        <w:tabs>
          <w:tab w:val="num" w:pos="4014"/>
        </w:tabs>
        <w:ind w:left="4014" w:hanging="490"/>
      </w:pPr>
      <w:rPr>
        <w:spacing w:val="2"/>
        <w:position w:val="0"/>
        <w:sz w:val="28"/>
        <w:szCs w:val="28"/>
        <w:lang w:val="ru-RU"/>
      </w:rPr>
    </w:lvl>
    <w:lvl w:ilvl="5">
      <w:start w:val="1"/>
      <w:numFmt w:val="bullet"/>
      <w:lvlText w:val="▪"/>
      <w:lvlJc w:val="left"/>
      <w:pPr>
        <w:tabs>
          <w:tab w:val="num" w:pos="4734"/>
        </w:tabs>
        <w:ind w:left="4734" w:hanging="490"/>
      </w:pPr>
      <w:rPr>
        <w:spacing w:val="2"/>
        <w:position w:val="0"/>
        <w:sz w:val="28"/>
        <w:szCs w:val="28"/>
        <w:lang w:val="ru-RU"/>
      </w:rPr>
    </w:lvl>
    <w:lvl w:ilvl="6">
      <w:start w:val="1"/>
      <w:numFmt w:val="bullet"/>
      <w:lvlText w:val="•"/>
      <w:lvlJc w:val="left"/>
      <w:pPr>
        <w:tabs>
          <w:tab w:val="num" w:pos="5454"/>
        </w:tabs>
        <w:ind w:left="5454" w:hanging="490"/>
      </w:pPr>
      <w:rPr>
        <w:spacing w:val="2"/>
        <w:position w:val="0"/>
        <w:sz w:val="28"/>
        <w:szCs w:val="28"/>
        <w:lang w:val="ru-RU"/>
      </w:rPr>
    </w:lvl>
    <w:lvl w:ilvl="7">
      <w:start w:val="1"/>
      <w:numFmt w:val="bullet"/>
      <w:lvlText w:val="o"/>
      <w:lvlJc w:val="left"/>
      <w:pPr>
        <w:tabs>
          <w:tab w:val="num" w:pos="6174"/>
        </w:tabs>
        <w:ind w:left="6174" w:hanging="490"/>
      </w:pPr>
      <w:rPr>
        <w:spacing w:val="2"/>
        <w:position w:val="0"/>
        <w:sz w:val="28"/>
        <w:szCs w:val="28"/>
        <w:lang w:val="ru-RU"/>
      </w:rPr>
    </w:lvl>
    <w:lvl w:ilvl="8">
      <w:start w:val="1"/>
      <w:numFmt w:val="bullet"/>
      <w:lvlText w:val="▪"/>
      <w:lvlJc w:val="left"/>
      <w:pPr>
        <w:tabs>
          <w:tab w:val="num" w:pos="6894"/>
        </w:tabs>
        <w:ind w:left="6894" w:hanging="490"/>
      </w:pPr>
      <w:rPr>
        <w:spacing w:val="2"/>
        <w:position w:val="0"/>
        <w:sz w:val="28"/>
        <w:szCs w:val="28"/>
        <w:lang w:val="ru-RU"/>
      </w:rPr>
    </w:lvl>
  </w:abstractNum>
  <w:abstractNum w:abstractNumId="311">
    <w:nsid w:val="368B2754"/>
    <w:multiLevelType w:val="multilevel"/>
    <w:tmpl w:val="FF9A49C2"/>
    <w:styleLink w:val="List235"/>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312">
    <w:nsid w:val="36AD5990"/>
    <w:multiLevelType w:val="multilevel"/>
    <w:tmpl w:val="75D4AD8E"/>
    <w:styleLink w:val="List220"/>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313">
    <w:nsid w:val="36BE55C9"/>
    <w:multiLevelType w:val="multilevel"/>
    <w:tmpl w:val="A75E453C"/>
    <w:styleLink w:val="List40"/>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570"/>
        </w:tabs>
        <w:ind w:left="1570" w:hanging="490"/>
      </w:pPr>
      <w:rPr>
        <w:spacing w:val="2"/>
        <w:position w:val="0"/>
        <w:sz w:val="28"/>
        <w:szCs w:val="28"/>
        <w:lang w:val="ru-RU"/>
      </w:rPr>
    </w:lvl>
    <w:lvl w:ilvl="2">
      <w:start w:val="1"/>
      <w:numFmt w:val="bullet"/>
      <w:lvlText w:val="▪"/>
      <w:lvlJc w:val="left"/>
      <w:pPr>
        <w:tabs>
          <w:tab w:val="num" w:pos="2290"/>
        </w:tabs>
        <w:ind w:left="2290" w:hanging="490"/>
      </w:pPr>
      <w:rPr>
        <w:spacing w:val="2"/>
        <w:position w:val="0"/>
        <w:sz w:val="28"/>
        <w:szCs w:val="28"/>
        <w:lang w:val="ru-RU"/>
      </w:rPr>
    </w:lvl>
    <w:lvl w:ilvl="3">
      <w:start w:val="1"/>
      <w:numFmt w:val="bullet"/>
      <w:lvlText w:val="•"/>
      <w:lvlJc w:val="left"/>
      <w:pPr>
        <w:tabs>
          <w:tab w:val="num" w:pos="3010"/>
        </w:tabs>
        <w:ind w:left="3010" w:hanging="490"/>
      </w:pPr>
      <w:rPr>
        <w:spacing w:val="2"/>
        <w:position w:val="0"/>
        <w:sz w:val="28"/>
        <w:szCs w:val="28"/>
        <w:lang w:val="ru-RU"/>
      </w:rPr>
    </w:lvl>
    <w:lvl w:ilvl="4">
      <w:start w:val="1"/>
      <w:numFmt w:val="bullet"/>
      <w:lvlText w:val="o"/>
      <w:lvlJc w:val="left"/>
      <w:pPr>
        <w:tabs>
          <w:tab w:val="num" w:pos="3730"/>
        </w:tabs>
        <w:ind w:left="3730" w:hanging="490"/>
      </w:pPr>
      <w:rPr>
        <w:spacing w:val="2"/>
        <w:position w:val="0"/>
        <w:sz w:val="28"/>
        <w:szCs w:val="28"/>
        <w:lang w:val="ru-RU"/>
      </w:rPr>
    </w:lvl>
    <w:lvl w:ilvl="5">
      <w:start w:val="1"/>
      <w:numFmt w:val="bullet"/>
      <w:lvlText w:val="▪"/>
      <w:lvlJc w:val="left"/>
      <w:pPr>
        <w:tabs>
          <w:tab w:val="num" w:pos="4450"/>
        </w:tabs>
        <w:ind w:left="4450" w:hanging="490"/>
      </w:pPr>
      <w:rPr>
        <w:spacing w:val="2"/>
        <w:position w:val="0"/>
        <w:sz w:val="28"/>
        <w:szCs w:val="28"/>
        <w:lang w:val="ru-RU"/>
      </w:rPr>
    </w:lvl>
    <w:lvl w:ilvl="6">
      <w:start w:val="1"/>
      <w:numFmt w:val="bullet"/>
      <w:lvlText w:val="•"/>
      <w:lvlJc w:val="left"/>
      <w:pPr>
        <w:tabs>
          <w:tab w:val="num" w:pos="5170"/>
        </w:tabs>
        <w:ind w:left="5170" w:hanging="490"/>
      </w:pPr>
      <w:rPr>
        <w:spacing w:val="2"/>
        <w:position w:val="0"/>
        <w:sz w:val="28"/>
        <w:szCs w:val="28"/>
        <w:lang w:val="ru-RU"/>
      </w:rPr>
    </w:lvl>
    <w:lvl w:ilvl="7">
      <w:start w:val="1"/>
      <w:numFmt w:val="bullet"/>
      <w:lvlText w:val="o"/>
      <w:lvlJc w:val="left"/>
      <w:pPr>
        <w:tabs>
          <w:tab w:val="num" w:pos="5890"/>
        </w:tabs>
        <w:ind w:left="5890" w:hanging="490"/>
      </w:pPr>
      <w:rPr>
        <w:spacing w:val="2"/>
        <w:position w:val="0"/>
        <w:sz w:val="28"/>
        <w:szCs w:val="28"/>
        <w:lang w:val="ru-RU"/>
      </w:rPr>
    </w:lvl>
    <w:lvl w:ilvl="8">
      <w:start w:val="1"/>
      <w:numFmt w:val="bullet"/>
      <w:lvlText w:val="▪"/>
      <w:lvlJc w:val="left"/>
      <w:pPr>
        <w:tabs>
          <w:tab w:val="num" w:pos="6610"/>
        </w:tabs>
        <w:ind w:left="6610" w:hanging="490"/>
      </w:pPr>
      <w:rPr>
        <w:spacing w:val="2"/>
        <w:position w:val="0"/>
        <w:sz w:val="28"/>
        <w:szCs w:val="28"/>
        <w:lang w:val="ru-RU"/>
      </w:rPr>
    </w:lvl>
  </w:abstractNum>
  <w:abstractNum w:abstractNumId="314">
    <w:nsid w:val="373A6030"/>
    <w:multiLevelType w:val="hybridMultilevel"/>
    <w:tmpl w:val="BC4898D0"/>
    <w:lvl w:ilvl="0" w:tplc="472E18C2">
      <w:numFmt w:val="bullet"/>
      <w:lvlText w:val="•"/>
      <w:lvlJc w:val="left"/>
      <w:pPr>
        <w:ind w:left="36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5">
    <w:nsid w:val="3795103B"/>
    <w:multiLevelType w:val="hybridMultilevel"/>
    <w:tmpl w:val="F8D84300"/>
    <w:lvl w:ilvl="0" w:tplc="472E18C2">
      <w:numFmt w:val="bullet"/>
      <w:lvlText w:val="•"/>
      <w:lvlJc w:val="left"/>
      <w:pPr>
        <w:ind w:left="36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6">
    <w:nsid w:val="37A457D7"/>
    <w:multiLevelType w:val="multilevel"/>
    <w:tmpl w:val="33408E76"/>
    <w:styleLink w:val="List370"/>
    <w:lvl w:ilvl="0">
      <w:numFmt w:val="bullet"/>
      <w:lvlText w:val="•"/>
      <w:lvlJc w:val="left"/>
      <w:pPr>
        <w:tabs>
          <w:tab w:val="num" w:pos="141"/>
        </w:tabs>
        <w:ind w:left="141" w:hanging="141"/>
      </w:pPr>
      <w:rPr>
        <w:position w:val="0"/>
        <w:sz w:val="24"/>
        <w:szCs w:val="24"/>
        <w:rtl w:val="0"/>
        <w:lang w:val="ru-RU"/>
      </w:rPr>
    </w:lvl>
    <w:lvl w:ilvl="1">
      <w:start w:val="1"/>
      <w:numFmt w:val="bullet"/>
      <w:lvlText w:val="o"/>
      <w:lvlJc w:val="left"/>
      <w:pPr>
        <w:tabs>
          <w:tab w:val="num" w:pos="2137"/>
        </w:tabs>
        <w:ind w:left="2137" w:hanging="490"/>
      </w:pPr>
      <w:rPr>
        <w:position w:val="0"/>
        <w:sz w:val="28"/>
        <w:szCs w:val="28"/>
        <w:rtl w:val="0"/>
        <w:lang w:val="ru-RU"/>
      </w:rPr>
    </w:lvl>
    <w:lvl w:ilvl="2">
      <w:start w:val="1"/>
      <w:numFmt w:val="bullet"/>
      <w:lvlText w:val="▪"/>
      <w:lvlJc w:val="left"/>
      <w:pPr>
        <w:tabs>
          <w:tab w:val="num" w:pos="2857"/>
        </w:tabs>
        <w:ind w:left="2857" w:hanging="490"/>
      </w:pPr>
      <w:rPr>
        <w:position w:val="0"/>
        <w:sz w:val="28"/>
        <w:szCs w:val="28"/>
        <w:rtl w:val="0"/>
        <w:lang w:val="ru-RU"/>
      </w:rPr>
    </w:lvl>
    <w:lvl w:ilvl="3">
      <w:start w:val="1"/>
      <w:numFmt w:val="bullet"/>
      <w:lvlText w:val="•"/>
      <w:lvlJc w:val="left"/>
      <w:pPr>
        <w:tabs>
          <w:tab w:val="num" w:pos="3577"/>
        </w:tabs>
        <w:ind w:left="3577" w:hanging="490"/>
      </w:pPr>
      <w:rPr>
        <w:position w:val="0"/>
        <w:sz w:val="28"/>
        <w:szCs w:val="28"/>
        <w:rtl w:val="0"/>
        <w:lang w:val="ru-RU"/>
      </w:rPr>
    </w:lvl>
    <w:lvl w:ilvl="4">
      <w:start w:val="1"/>
      <w:numFmt w:val="bullet"/>
      <w:lvlText w:val="o"/>
      <w:lvlJc w:val="left"/>
      <w:pPr>
        <w:tabs>
          <w:tab w:val="num" w:pos="4297"/>
        </w:tabs>
        <w:ind w:left="4297" w:hanging="490"/>
      </w:pPr>
      <w:rPr>
        <w:position w:val="0"/>
        <w:sz w:val="28"/>
        <w:szCs w:val="28"/>
        <w:rtl w:val="0"/>
        <w:lang w:val="ru-RU"/>
      </w:rPr>
    </w:lvl>
    <w:lvl w:ilvl="5">
      <w:start w:val="1"/>
      <w:numFmt w:val="bullet"/>
      <w:lvlText w:val="▪"/>
      <w:lvlJc w:val="left"/>
      <w:pPr>
        <w:tabs>
          <w:tab w:val="num" w:pos="5017"/>
        </w:tabs>
        <w:ind w:left="5017" w:hanging="490"/>
      </w:pPr>
      <w:rPr>
        <w:position w:val="0"/>
        <w:sz w:val="28"/>
        <w:szCs w:val="28"/>
        <w:rtl w:val="0"/>
        <w:lang w:val="ru-RU"/>
      </w:rPr>
    </w:lvl>
    <w:lvl w:ilvl="6">
      <w:start w:val="1"/>
      <w:numFmt w:val="bullet"/>
      <w:lvlText w:val="•"/>
      <w:lvlJc w:val="left"/>
      <w:pPr>
        <w:tabs>
          <w:tab w:val="num" w:pos="5737"/>
        </w:tabs>
        <w:ind w:left="5737" w:hanging="490"/>
      </w:pPr>
      <w:rPr>
        <w:position w:val="0"/>
        <w:sz w:val="28"/>
        <w:szCs w:val="28"/>
        <w:rtl w:val="0"/>
        <w:lang w:val="ru-RU"/>
      </w:rPr>
    </w:lvl>
    <w:lvl w:ilvl="7">
      <w:start w:val="1"/>
      <w:numFmt w:val="bullet"/>
      <w:lvlText w:val="o"/>
      <w:lvlJc w:val="left"/>
      <w:pPr>
        <w:tabs>
          <w:tab w:val="num" w:pos="6457"/>
        </w:tabs>
        <w:ind w:left="6457" w:hanging="490"/>
      </w:pPr>
      <w:rPr>
        <w:position w:val="0"/>
        <w:sz w:val="28"/>
        <w:szCs w:val="28"/>
        <w:rtl w:val="0"/>
        <w:lang w:val="ru-RU"/>
      </w:rPr>
    </w:lvl>
    <w:lvl w:ilvl="8">
      <w:start w:val="1"/>
      <w:numFmt w:val="bullet"/>
      <w:lvlText w:val="▪"/>
      <w:lvlJc w:val="left"/>
      <w:pPr>
        <w:tabs>
          <w:tab w:val="num" w:pos="7177"/>
        </w:tabs>
        <w:ind w:left="7177" w:hanging="490"/>
      </w:pPr>
      <w:rPr>
        <w:position w:val="0"/>
        <w:sz w:val="28"/>
        <w:szCs w:val="28"/>
        <w:rtl w:val="0"/>
        <w:lang w:val="ru-RU"/>
      </w:rPr>
    </w:lvl>
  </w:abstractNum>
  <w:abstractNum w:abstractNumId="317">
    <w:nsid w:val="37B31655"/>
    <w:multiLevelType w:val="hybridMultilevel"/>
    <w:tmpl w:val="EB269FC4"/>
    <w:lvl w:ilvl="0" w:tplc="472E18C2">
      <w:numFmt w:val="bullet"/>
      <w:lvlText w:val="•"/>
      <w:lvlJc w:val="left"/>
      <w:pPr>
        <w:ind w:left="36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8">
    <w:nsid w:val="37C656B8"/>
    <w:multiLevelType w:val="multilevel"/>
    <w:tmpl w:val="504CE0C6"/>
    <w:styleLink w:val="List394"/>
    <w:lvl w:ilvl="0">
      <w:numFmt w:val="bullet"/>
      <w:lvlText w:val="•"/>
      <w:lvlJc w:val="left"/>
      <w:pPr>
        <w:tabs>
          <w:tab w:val="num" w:pos="567"/>
        </w:tabs>
        <w:ind w:left="567" w:hanging="207"/>
      </w:pPr>
      <w:rPr>
        <w:position w:val="0"/>
        <w:sz w:val="24"/>
        <w:szCs w:val="24"/>
        <w:rtl w:val="0"/>
        <w:lang w:val="ru-RU"/>
      </w:rPr>
    </w:lvl>
    <w:lvl w:ilvl="1">
      <w:start w:val="1"/>
      <w:numFmt w:val="bullet"/>
      <w:lvlText w:val="o"/>
      <w:lvlJc w:val="left"/>
      <w:pPr>
        <w:tabs>
          <w:tab w:val="num" w:pos="1570"/>
        </w:tabs>
        <w:ind w:left="1570" w:hanging="490"/>
      </w:pPr>
      <w:rPr>
        <w:position w:val="0"/>
        <w:sz w:val="28"/>
        <w:szCs w:val="28"/>
        <w:rtl w:val="0"/>
        <w:lang w:val="ru-RU"/>
      </w:rPr>
    </w:lvl>
    <w:lvl w:ilvl="2">
      <w:start w:val="1"/>
      <w:numFmt w:val="bullet"/>
      <w:lvlText w:val="▪"/>
      <w:lvlJc w:val="left"/>
      <w:pPr>
        <w:tabs>
          <w:tab w:val="num" w:pos="2290"/>
        </w:tabs>
        <w:ind w:left="2290" w:hanging="490"/>
      </w:pPr>
      <w:rPr>
        <w:position w:val="0"/>
        <w:sz w:val="28"/>
        <w:szCs w:val="28"/>
        <w:rtl w:val="0"/>
        <w:lang w:val="ru-RU"/>
      </w:rPr>
    </w:lvl>
    <w:lvl w:ilvl="3">
      <w:start w:val="1"/>
      <w:numFmt w:val="bullet"/>
      <w:lvlText w:val="•"/>
      <w:lvlJc w:val="left"/>
      <w:pPr>
        <w:tabs>
          <w:tab w:val="num" w:pos="3010"/>
        </w:tabs>
        <w:ind w:left="3010" w:hanging="490"/>
      </w:pPr>
      <w:rPr>
        <w:position w:val="0"/>
        <w:sz w:val="28"/>
        <w:szCs w:val="28"/>
        <w:rtl w:val="0"/>
        <w:lang w:val="ru-RU"/>
      </w:rPr>
    </w:lvl>
    <w:lvl w:ilvl="4">
      <w:start w:val="1"/>
      <w:numFmt w:val="bullet"/>
      <w:lvlText w:val="o"/>
      <w:lvlJc w:val="left"/>
      <w:pPr>
        <w:tabs>
          <w:tab w:val="num" w:pos="3730"/>
        </w:tabs>
        <w:ind w:left="3730" w:hanging="490"/>
      </w:pPr>
      <w:rPr>
        <w:position w:val="0"/>
        <w:sz w:val="28"/>
        <w:szCs w:val="28"/>
        <w:rtl w:val="0"/>
        <w:lang w:val="ru-RU"/>
      </w:rPr>
    </w:lvl>
    <w:lvl w:ilvl="5">
      <w:start w:val="1"/>
      <w:numFmt w:val="bullet"/>
      <w:lvlText w:val="▪"/>
      <w:lvlJc w:val="left"/>
      <w:pPr>
        <w:tabs>
          <w:tab w:val="num" w:pos="4450"/>
        </w:tabs>
        <w:ind w:left="4450" w:hanging="490"/>
      </w:pPr>
      <w:rPr>
        <w:position w:val="0"/>
        <w:sz w:val="28"/>
        <w:szCs w:val="28"/>
        <w:rtl w:val="0"/>
        <w:lang w:val="ru-RU"/>
      </w:rPr>
    </w:lvl>
    <w:lvl w:ilvl="6">
      <w:start w:val="1"/>
      <w:numFmt w:val="bullet"/>
      <w:lvlText w:val="•"/>
      <w:lvlJc w:val="left"/>
      <w:pPr>
        <w:tabs>
          <w:tab w:val="num" w:pos="5170"/>
        </w:tabs>
        <w:ind w:left="5170" w:hanging="490"/>
      </w:pPr>
      <w:rPr>
        <w:position w:val="0"/>
        <w:sz w:val="28"/>
        <w:szCs w:val="28"/>
        <w:rtl w:val="0"/>
        <w:lang w:val="ru-RU"/>
      </w:rPr>
    </w:lvl>
    <w:lvl w:ilvl="7">
      <w:start w:val="1"/>
      <w:numFmt w:val="bullet"/>
      <w:lvlText w:val="o"/>
      <w:lvlJc w:val="left"/>
      <w:pPr>
        <w:tabs>
          <w:tab w:val="num" w:pos="5890"/>
        </w:tabs>
        <w:ind w:left="5890" w:hanging="490"/>
      </w:pPr>
      <w:rPr>
        <w:position w:val="0"/>
        <w:sz w:val="28"/>
        <w:szCs w:val="28"/>
        <w:rtl w:val="0"/>
        <w:lang w:val="ru-RU"/>
      </w:rPr>
    </w:lvl>
    <w:lvl w:ilvl="8">
      <w:start w:val="1"/>
      <w:numFmt w:val="bullet"/>
      <w:lvlText w:val="▪"/>
      <w:lvlJc w:val="left"/>
      <w:pPr>
        <w:tabs>
          <w:tab w:val="num" w:pos="6610"/>
        </w:tabs>
        <w:ind w:left="6610" w:hanging="490"/>
      </w:pPr>
      <w:rPr>
        <w:position w:val="0"/>
        <w:sz w:val="28"/>
        <w:szCs w:val="28"/>
        <w:rtl w:val="0"/>
        <w:lang w:val="ru-RU"/>
      </w:rPr>
    </w:lvl>
  </w:abstractNum>
  <w:abstractNum w:abstractNumId="319">
    <w:nsid w:val="37F7491D"/>
    <w:multiLevelType w:val="multilevel"/>
    <w:tmpl w:val="2B723A6E"/>
    <w:styleLink w:val="List374"/>
    <w:lvl w:ilvl="0">
      <w:numFmt w:val="bullet"/>
      <w:lvlText w:val="•"/>
      <w:lvlJc w:val="left"/>
      <w:pPr>
        <w:tabs>
          <w:tab w:val="num" w:pos="781"/>
        </w:tabs>
        <w:ind w:left="781" w:hanging="361"/>
      </w:pPr>
      <w:rPr>
        <w:position w:val="0"/>
        <w:sz w:val="24"/>
        <w:szCs w:val="24"/>
        <w:rtl w:val="0"/>
        <w:lang w:val="ru-RU"/>
      </w:rPr>
    </w:lvl>
    <w:lvl w:ilvl="1">
      <w:start w:val="1"/>
      <w:numFmt w:val="bullet"/>
      <w:lvlText w:val="o"/>
      <w:lvlJc w:val="left"/>
      <w:pPr>
        <w:tabs>
          <w:tab w:val="num" w:pos="1630"/>
        </w:tabs>
        <w:ind w:left="1630" w:hanging="490"/>
      </w:pPr>
      <w:rPr>
        <w:position w:val="0"/>
        <w:sz w:val="28"/>
        <w:szCs w:val="28"/>
        <w:rtl w:val="0"/>
        <w:lang w:val="ru-RU"/>
      </w:rPr>
    </w:lvl>
    <w:lvl w:ilvl="2">
      <w:start w:val="1"/>
      <w:numFmt w:val="bullet"/>
      <w:lvlText w:val="▪"/>
      <w:lvlJc w:val="left"/>
      <w:pPr>
        <w:tabs>
          <w:tab w:val="num" w:pos="2350"/>
        </w:tabs>
        <w:ind w:left="2350" w:hanging="490"/>
      </w:pPr>
      <w:rPr>
        <w:position w:val="0"/>
        <w:sz w:val="28"/>
        <w:szCs w:val="28"/>
        <w:rtl w:val="0"/>
        <w:lang w:val="ru-RU"/>
      </w:rPr>
    </w:lvl>
    <w:lvl w:ilvl="3">
      <w:start w:val="1"/>
      <w:numFmt w:val="bullet"/>
      <w:lvlText w:val="•"/>
      <w:lvlJc w:val="left"/>
      <w:pPr>
        <w:tabs>
          <w:tab w:val="num" w:pos="3070"/>
        </w:tabs>
        <w:ind w:left="3070" w:hanging="490"/>
      </w:pPr>
      <w:rPr>
        <w:position w:val="0"/>
        <w:sz w:val="28"/>
        <w:szCs w:val="28"/>
        <w:rtl w:val="0"/>
        <w:lang w:val="ru-RU"/>
      </w:rPr>
    </w:lvl>
    <w:lvl w:ilvl="4">
      <w:start w:val="1"/>
      <w:numFmt w:val="bullet"/>
      <w:lvlText w:val="o"/>
      <w:lvlJc w:val="left"/>
      <w:pPr>
        <w:tabs>
          <w:tab w:val="num" w:pos="3790"/>
        </w:tabs>
        <w:ind w:left="3790" w:hanging="490"/>
      </w:pPr>
      <w:rPr>
        <w:position w:val="0"/>
        <w:sz w:val="28"/>
        <w:szCs w:val="28"/>
        <w:rtl w:val="0"/>
        <w:lang w:val="ru-RU"/>
      </w:rPr>
    </w:lvl>
    <w:lvl w:ilvl="5">
      <w:start w:val="1"/>
      <w:numFmt w:val="bullet"/>
      <w:lvlText w:val="▪"/>
      <w:lvlJc w:val="left"/>
      <w:pPr>
        <w:tabs>
          <w:tab w:val="num" w:pos="4510"/>
        </w:tabs>
        <w:ind w:left="4510" w:hanging="490"/>
      </w:pPr>
      <w:rPr>
        <w:position w:val="0"/>
        <w:sz w:val="28"/>
        <w:szCs w:val="28"/>
        <w:rtl w:val="0"/>
        <w:lang w:val="ru-RU"/>
      </w:rPr>
    </w:lvl>
    <w:lvl w:ilvl="6">
      <w:start w:val="1"/>
      <w:numFmt w:val="bullet"/>
      <w:lvlText w:val="•"/>
      <w:lvlJc w:val="left"/>
      <w:pPr>
        <w:tabs>
          <w:tab w:val="num" w:pos="5230"/>
        </w:tabs>
        <w:ind w:left="5230" w:hanging="490"/>
      </w:pPr>
      <w:rPr>
        <w:position w:val="0"/>
        <w:sz w:val="28"/>
        <w:szCs w:val="28"/>
        <w:rtl w:val="0"/>
        <w:lang w:val="ru-RU"/>
      </w:rPr>
    </w:lvl>
    <w:lvl w:ilvl="7">
      <w:start w:val="1"/>
      <w:numFmt w:val="bullet"/>
      <w:lvlText w:val="o"/>
      <w:lvlJc w:val="left"/>
      <w:pPr>
        <w:tabs>
          <w:tab w:val="num" w:pos="5950"/>
        </w:tabs>
        <w:ind w:left="5950" w:hanging="490"/>
      </w:pPr>
      <w:rPr>
        <w:position w:val="0"/>
        <w:sz w:val="28"/>
        <w:szCs w:val="28"/>
        <w:rtl w:val="0"/>
        <w:lang w:val="ru-RU"/>
      </w:rPr>
    </w:lvl>
    <w:lvl w:ilvl="8">
      <w:start w:val="1"/>
      <w:numFmt w:val="bullet"/>
      <w:lvlText w:val="▪"/>
      <w:lvlJc w:val="left"/>
      <w:pPr>
        <w:tabs>
          <w:tab w:val="num" w:pos="6670"/>
        </w:tabs>
        <w:ind w:left="6670" w:hanging="490"/>
      </w:pPr>
      <w:rPr>
        <w:position w:val="0"/>
        <w:sz w:val="28"/>
        <w:szCs w:val="28"/>
        <w:rtl w:val="0"/>
        <w:lang w:val="ru-RU"/>
      </w:rPr>
    </w:lvl>
  </w:abstractNum>
  <w:abstractNum w:abstractNumId="320">
    <w:nsid w:val="381F2ABB"/>
    <w:multiLevelType w:val="hybridMultilevel"/>
    <w:tmpl w:val="B80C174C"/>
    <w:lvl w:ilvl="0" w:tplc="472E18C2">
      <w:numFmt w:val="bullet"/>
      <w:lvlText w:val="•"/>
      <w:lvlJc w:val="left"/>
      <w:pPr>
        <w:ind w:left="36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1">
    <w:nsid w:val="385B2ACF"/>
    <w:multiLevelType w:val="multilevel"/>
    <w:tmpl w:val="F5EC2A92"/>
    <w:styleLink w:val="List138"/>
    <w:lvl w:ilvl="0">
      <w:numFmt w:val="bullet"/>
      <w:lvlText w:val="•"/>
      <w:lvlJc w:val="left"/>
      <w:pPr>
        <w:tabs>
          <w:tab w:val="num" w:pos="1416"/>
        </w:tabs>
        <w:ind w:left="707" w:firstLine="2"/>
      </w:pPr>
      <w:rPr>
        <w:rFonts w:ascii="Times New Roman CYR" w:eastAsia="Times New Roman CYR" w:hAnsi="Times New Roman CYR" w:cs="Times New Roman CYR"/>
        <w:color w:val="000000"/>
        <w:position w:val="0"/>
        <w:sz w:val="28"/>
        <w:szCs w:val="28"/>
        <w:shd w:val="clear" w:color="auto" w:fill="00F900"/>
      </w:rPr>
    </w:lvl>
    <w:lvl w:ilvl="1">
      <w:start w:val="1"/>
      <w:numFmt w:val="bullet"/>
      <w:lvlText w:val="o"/>
      <w:lvlJc w:val="left"/>
      <w:pPr>
        <w:tabs>
          <w:tab w:val="num" w:pos="2416"/>
        </w:tabs>
        <w:ind w:left="1707" w:firstLine="289"/>
      </w:pPr>
      <w:rPr>
        <w:rFonts w:ascii="Times New Roman CYR" w:eastAsia="Times New Roman CYR" w:hAnsi="Times New Roman CYR" w:cs="Times New Roman CYR"/>
        <w:color w:val="000000"/>
        <w:position w:val="0"/>
        <w:sz w:val="28"/>
        <w:szCs w:val="28"/>
        <w:shd w:val="clear" w:color="auto" w:fill="00F900"/>
      </w:rPr>
    </w:lvl>
    <w:lvl w:ilvl="2">
      <w:start w:val="1"/>
      <w:numFmt w:val="bullet"/>
      <w:lvlText w:val="▪"/>
      <w:lvlJc w:val="left"/>
      <w:pPr>
        <w:tabs>
          <w:tab w:val="num" w:pos="3136"/>
        </w:tabs>
        <w:ind w:left="2427" w:firstLine="289"/>
      </w:pPr>
      <w:rPr>
        <w:rFonts w:ascii="Times New Roman CYR" w:eastAsia="Times New Roman CYR" w:hAnsi="Times New Roman CYR" w:cs="Times New Roman CYR"/>
        <w:color w:val="000000"/>
        <w:position w:val="0"/>
        <w:sz w:val="28"/>
        <w:szCs w:val="28"/>
        <w:shd w:val="clear" w:color="auto" w:fill="00F900"/>
      </w:rPr>
    </w:lvl>
    <w:lvl w:ilvl="3">
      <w:start w:val="1"/>
      <w:numFmt w:val="bullet"/>
      <w:lvlText w:val="•"/>
      <w:lvlJc w:val="left"/>
      <w:pPr>
        <w:tabs>
          <w:tab w:val="num" w:pos="3856"/>
        </w:tabs>
        <w:ind w:left="3147" w:firstLine="289"/>
      </w:pPr>
      <w:rPr>
        <w:rFonts w:ascii="Times New Roman CYR" w:eastAsia="Times New Roman CYR" w:hAnsi="Times New Roman CYR" w:cs="Times New Roman CYR"/>
        <w:color w:val="000000"/>
        <w:position w:val="0"/>
        <w:sz w:val="28"/>
        <w:szCs w:val="28"/>
        <w:shd w:val="clear" w:color="auto" w:fill="00F900"/>
      </w:rPr>
    </w:lvl>
    <w:lvl w:ilvl="4">
      <w:start w:val="1"/>
      <w:numFmt w:val="bullet"/>
      <w:lvlText w:val="o"/>
      <w:lvlJc w:val="left"/>
      <w:pPr>
        <w:tabs>
          <w:tab w:val="num" w:pos="4576"/>
        </w:tabs>
        <w:ind w:left="3867" w:firstLine="289"/>
      </w:pPr>
      <w:rPr>
        <w:rFonts w:ascii="Times New Roman CYR" w:eastAsia="Times New Roman CYR" w:hAnsi="Times New Roman CYR" w:cs="Times New Roman CYR"/>
        <w:color w:val="000000"/>
        <w:position w:val="0"/>
        <w:sz w:val="28"/>
        <w:szCs w:val="28"/>
        <w:shd w:val="clear" w:color="auto" w:fill="00F900"/>
      </w:rPr>
    </w:lvl>
    <w:lvl w:ilvl="5">
      <w:start w:val="1"/>
      <w:numFmt w:val="bullet"/>
      <w:lvlText w:val="▪"/>
      <w:lvlJc w:val="left"/>
      <w:pPr>
        <w:tabs>
          <w:tab w:val="num" w:pos="5296"/>
        </w:tabs>
        <w:ind w:left="4587" w:firstLine="289"/>
      </w:pPr>
      <w:rPr>
        <w:rFonts w:ascii="Times New Roman CYR" w:eastAsia="Times New Roman CYR" w:hAnsi="Times New Roman CYR" w:cs="Times New Roman CYR"/>
        <w:color w:val="000000"/>
        <w:position w:val="0"/>
        <w:sz w:val="28"/>
        <w:szCs w:val="28"/>
        <w:shd w:val="clear" w:color="auto" w:fill="00F900"/>
      </w:rPr>
    </w:lvl>
    <w:lvl w:ilvl="6">
      <w:start w:val="1"/>
      <w:numFmt w:val="bullet"/>
      <w:lvlText w:val="•"/>
      <w:lvlJc w:val="left"/>
      <w:pPr>
        <w:tabs>
          <w:tab w:val="num" w:pos="6016"/>
        </w:tabs>
        <w:ind w:left="5307" w:firstLine="289"/>
      </w:pPr>
      <w:rPr>
        <w:rFonts w:ascii="Times New Roman CYR" w:eastAsia="Times New Roman CYR" w:hAnsi="Times New Roman CYR" w:cs="Times New Roman CYR"/>
        <w:color w:val="000000"/>
        <w:position w:val="0"/>
        <w:sz w:val="28"/>
        <w:szCs w:val="28"/>
        <w:shd w:val="clear" w:color="auto" w:fill="00F900"/>
      </w:rPr>
    </w:lvl>
    <w:lvl w:ilvl="7">
      <w:start w:val="1"/>
      <w:numFmt w:val="bullet"/>
      <w:lvlText w:val="o"/>
      <w:lvlJc w:val="left"/>
      <w:pPr>
        <w:tabs>
          <w:tab w:val="num" w:pos="6736"/>
        </w:tabs>
        <w:ind w:left="6027" w:firstLine="289"/>
      </w:pPr>
      <w:rPr>
        <w:rFonts w:ascii="Times New Roman CYR" w:eastAsia="Times New Roman CYR" w:hAnsi="Times New Roman CYR" w:cs="Times New Roman CYR"/>
        <w:color w:val="000000"/>
        <w:position w:val="0"/>
        <w:sz w:val="28"/>
        <w:szCs w:val="28"/>
        <w:shd w:val="clear" w:color="auto" w:fill="00F900"/>
      </w:rPr>
    </w:lvl>
    <w:lvl w:ilvl="8">
      <w:start w:val="1"/>
      <w:numFmt w:val="bullet"/>
      <w:lvlText w:val="▪"/>
      <w:lvlJc w:val="left"/>
      <w:pPr>
        <w:tabs>
          <w:tab w:val="num" w:pos="7456"/>
        </w:tabs>
        <w:ind w:left="6747" w:firstLine="289"/>
      </w:pPr>
      <w:rPr>
        <w:rFonts w:ascii="Times New Roman CYR" w:eastAsia="Times New Roman CYR" w:hAnsi="Times New Roman CYR" w:cs="Times New Roman CYR"/>
        <w:color w:val="000000"/>
        <w:position w:val="0"/>
        <w:sz w:val="28"/>
        <w:szCs w:val="28"/>
        <w:shd w:val="clear" w:color="auto" w:fill="00F900"/>
      </w:rPr>
    </w:lvl>
  </w:abstractNum>
  <w:abstractNum w:abstractNumId="322">
    <w:nsid w:val="38623C39"/>
    <w:multiLevelType w:val="multilevel"/>
    <w:tmpl w:val="1D4AF856"/>
    <w:styleLink w:val="List506"/>
    <w:lvl w:ilvl="0">
      <w:numFmt w:val="bullet"/>
      <w:lvlText w:val="•"/>
      <w:lvlJc w:val="left"/>
      <w:pPr>
        <w:tabs>
          <w:tab w:val="num" w:pos="361"/>
        </w:tabs>
        <w:ind w:left="361" w:hanging="361"/>
      </w:pPr>
      <w:rPr>
        <w:color w:val="000000"/>
        <w:position w:val="0"/>
        <w:sz w:val="24"/>
        <w:szCs w:val="24"/>
        <w:u w:color="000000"/>
        <w:rtl w:val="0"/>
        <w:lang w:val="ru-RU"/>
      </w:rPr>
    </w:lvl>
    <w:lvl w:ilvl="1">
      <w:start w:val="1"/>
      <w:numFmt w:val="bullet"/>
      <w:lvlText w:val="o"/>
      <w:lvlJc w:val="left"/>
      <w:pPr>
        <w:tabs>
          <w:tab w:val="num" w:pos="1210"/>
        </w:tabs>
        <w:ind w:left="1210" w:hanging="490"/>
      </w:pPr>
      <w:rPr>
        <w:color w:val="000000"/>
        <w:position w:val="0"/>
        <w:sz w:val="28"/>
        <w:szCs w:val="28"/>
        <w:u w:color="000000"/>
        <w:rtl w:val="0"/>
        <w:lang w:val="ru-RU"/>
      </w:rPr>
    </w:lvl>
    <w:lvl w:ilvl="2">
      <w:start w:val="1"/>
      <w:numFmt w:val="bullet"/>
      <w:lvlText w:val="▪"/>
      <w:lvlJc w:val="left"/>
      <w:pPr>
        <w:tabs>
          <w:tab w:val="num" w:pos="1930"/>
        </w:tabs>
        <w:ind w:left="1930" w:hanging="490"/>
      </w:pPr>
      <w:rPr>
        <w:color w:val="000000"/>
        <w:position w:val="0"/>
        <w:sz w:val="28"/>
        <w:szCs w:val="28"/>
        <w:u w:color="000000"/>
        <w:rtl w:val="0"/>
        <w:lang w:val="ru-RU"/>
      </w:rPr>
    </w:lvl>
    <w:lvl w:ilvl="3">
      <w:start w:val="1"/>
      <w:numFmt w:val="bullet"/>
      <w:lvlText w:val="•"/>
      <w:lvlJc w:val="left"/>
      <w:pPr>
        <w:tabs>
          <w:tab w:val="num" w:pos="2650"/>
        </w:tabs>
        <w:ind w:left="2650" w:hanging="490"/>
      </w:pPr>
      <w:rPr>
        <w:color w:val="000000"/>
        <w:position w:val="0"/>
        <w:sz w:val="28"/>
        <w:szCs w:val="28"/>
        <w:u w:color="000000"/>
        <w:rtl w:val="0"/>
        <w:lang w:val="ru-RU"/>
      </w:rPr>
    </w:lvl>
    <w:lvl w:ilvl="4">
      <w:start w:val="1"/>
      <w:numFmt w:val="bullet"/>
      <w:lvlText w:val="o"/>
      <w:lvlJc w:val="left"/>
      <w:pPr>
        <w:tabs>
          <w:tab w:val="num" w:pos="3370"/>
        </w:tabs>
        <w:ind w:left="3370" w:hanging="490"/>
      </w:pPr>
      <w:rPr>
        <w:color w:val="000000"/>
        <w:position w:val="0"/>
        <w:sz w:val="28"/>
        <w:szCs w:val="28"/>
        <w:u w:color="000000"/>
        <w:rtl w:val="0"/>
        <w:lang w:val="ru-RU"/>
      </w:rPr>
    </w:lvl>
    <w:lvl w:ilvl="5">
      <w:start w:val="1"/>
      <w:numFmt w:val="bullet"/>
      <w:lvlText w:val="▪"/>
      <w:lvlJc w:val="left"/>
      <w:pPr>
        <w:tabs>
          <w:tab w:val="num" w:pos="4090"/>
        </w:tabs>
        <w:ind w:left="4090" w:hanging="490"/>
      </w:pPr>
      <w:rPr>
        <w:color w:val="000000"/>
        <w:position w:val="0"/>
        <w:sz w:val="28"/>
        <w:szCs w:val="28"/>
        <w:u w:color="000000"/>
        <w:rtl w:val="0"/>
        <w:lang w:val="ru-RU"/>
      </w:rPr>
    </w:lvl>
    <w:lvl w:ilvl="6">
      <w:start w:val="1"/>
      <w:numFmt w:val="bullet"/>
      <w:lvlText w:val="•"/>
      <w:lvlJc w:val="left"/>
      <w:pPr>
        <w:tabs>
          <w:tab w:val="num" w:pos="4810"/>
        </w:tabs>
        <w:ind w:left="4810" w:hanging="490"/>
      </w:pPr>
      <w:rPr>
        <w:color w:val="000000"/>
        <w:position w:val="0"/>
        <w:sz w:val="28"/>
        <w:szCs w:val="28"/>
        <w:u w:color="000000"/>
        <w:rtl w:val="0"/>
        <w:lang w:val="ru-RU"/>
      </w:rPr>
    </w:lvl>
    <w:lvl w:ilvl="7">
      <w:start w:val="1"/>
      <w:numFmt w:val="bullet"/>
      <w:lvlText w:val="o"/>
      <w:lvlJc w:val="left"/>
      <w:pPr>
        <w:tabs>
          <w:tab w:val="num" w:pos="5530"/>
        </w:tabs>
        <w:ind w:left="5530" w:hanging="490"/>
      </w:pPr>
      <w:rPr>
        <w:color w:val="000000"/>
        <w:position w:val="0"/>
        <w:sz w:val="28"/>
        <w:szCs w:val="28"/>
        <w:u w:color="000000"/>
        <w:rtl w:val="0"/>
        <w:lang w:val="ru-RU"/>
      </w:rPr>
    </w:lvl>
    <w:lvl w:ilvl="8">
      <w:start w:val="1"/>
      <w:numFmt w:val="bullet"/>
      <w:lvlText w:val="▪"/>
      <w:lvlJc w:val="left"/>
      <w:pPr>
        <w:tabs>
          <w:tab w:val="num" w:pos="6250"/>
        </w:tabs>
        <w:ind w:left="6250" w:hanging="490"/>
      </w:pPr>
      <w:rPr>
        <w:color w:val="000000"/>
        <w:position w:val="0"/>
        <w:sz w:val="28"/>
        <w:szCs w:val="28"/>
        <w:u w:color="000000"/>
        <w:rtl w:val="0"/>
        <w:lang w:val="ru-RU"/>
      </w:rPr>
    </w:lvl>
  </w:abstractNum>
  <w:abstractNum w:abstractNumId="323">
    <w:nsid w:val="388F7232"/>
    <w:multiLevelType w:val="multilevel"/>
    <w:tmpl w:val="57B2AA20"/>
    <w:styleLink w:val="List517"/>
    <w:lvl w:ilvl="0">
      <w:numFmt w:val="bullet"/>
      <w:lvlText w:val="•"/>
      <w:lvlJc w:val="left"/>
      <w:pPr>
        <w:tabs>
          <w:tab w:val="num" w:pos="360"/>
        </w:tabs>
        <w:ind w:left="360" w:hanging="360"/>
      </w:pPr>
      <w:rPr>
        <w:position w:val="0"/>
        <w:sz w:val="22"/>
        <w:szCs w:val="22"/>
        <w:lang w:val="ru-RU"/>
      </w:rPr>
    </w:lvl>
    <w:lvl w:ilvl="1">
      <w:start w:val="1"/>
      <w:numFmt w:val="bullet"/>
      <w:lvlText w:val="o"/>
      <w:lvlJc w:val="left"/>
      <w:pPr>
        <w:tabs>
          <w:tab w:val="num" w:pos="1210"/>
        </w:tabs>
        <w:ind w:left="1210" w:hanging="490"/>
      </w:pPr>
      <w:rPr>
        <w:position w:val="0"/>
        <w:sz w:val="28"/>
        <w:szCs w:val="28"/>
        <w:lang w:val="ru-RU"/>
      </w:rPr>
    </w:lvl>
    <w:lvl w:ilvl="2">
      <w:start w:val="1"/>
      <w:numFmt w:val="bullet"/>
      <w:lvlText w:val="▪"/>
      <w:lvlJc w:val="left"/>
      <w:pPr>
        <w:tabs>
          <w:tab w:val="num" w:pos="1930"/>
        </w:tabs>
        <w:ind w:left="1930" w:hanging="490"/>
      </w:pPr>
      <w:rPr>
        <w:position w:val="0"/>
        <w:sz w:val="28"/>
        <w:szCs w:val="28"/>
        <w:lang w:val="ru-RU"/>
      </w:rPr>
    </w:lvl>
    <w:lvl w:ilvl="3">
      <w:start w:val="1"/>
      <w:numFmt w:val="bullet"/>
      <w:lvlText w:val="•"/>
      <w:lvlJc w:val="left"/>
      <w:pPr>
        <w:tabs>
          <w:tab w:val="num" w:pos="2650"/>
        </w:tabs>
        <w:ind w:left="2650" w:hanging="490"/>
      </w:pPr>
      <w:rPr>
        <w:position w:val="0"/>
        <w:sz w:val="28"/>
        <w:szCs w:val="28"/>
        <w:lang w:val="ru-RU"/>
      </w:rPr>
    </w:lvl>
    <w:lvl w:ilvl="4">
      <w:start w:val="1"/>
      <w:numFmt w:val="bullet"/>
      <w:lvlText w:val="o"/>
      <w:lvlJc w:val="left"/>
      <w:pPr>
        <w:tabs>
          <w:tab w:val="num" w:pos="3370"/>
        </w:tabs>
        <w:ind w:left="3370" w:hanging="490"/>
      </w:pPr>
      <w:rPr>
        <w:position w:val="0"/>
        <w:sz w:val="28"/>
        <w:szCs w:val="28"/>
        <w:lang w:val="ru-RU"/>
      </w:rPr>
    </w:lvl>
    <w:lvl w:ilvl="5">
      <w:start w:val="1"/>
      <w:numFmt w:val="bullet"/>
      <w:lvlText w:val="▪"/>
      <w:lvlJc w:val="left"/>
      <w:pPr>
        <w:tabs>
          <w:tab w:val="num" w:pos="4090"/>
        </w:tabs>
        <w:ind w:left="4090" w:hanging="490"/>
      </w:pPr>
      <w:rPr>
        <w:position w:val="0"/>
        <w:sz w:val="28"/>
        <w:szCs w:val="28"/>
        <w:lang w:val="ru-RU"/>
      </w:rPr>
    </w:lvl>
    <w:lvl w:ilvl="6">
      <w:start w:val="1"/>
      <w:numFmt w:val="bullet"/>
      <w:lvlText w:val="•"/>
      <w:lvlJc w:val="left"/>
      <w:pPr>
        <w:tabs>
          <w:tab w:val="num" w:pos="4810"/>
        </w:tabs>
        <w:ind w:left="4810" w:hanging="490"/>
      </w:pPr>
      <w:rPr>
        <w:position w:val="0"/>
        <w:sz w:val="28"/>
        <w:szCs w:val="28"/>
        <w:lang w:val="ru-RU"/>
      </w:rPr>
    </w:lvl>
    <w:lvl w:ilvl="7">
      <w:start w:val="1"/>
      <w:numFmt w:val="bullet"/>
      <w:lvlText w:val="o"/>
      <w:lvlJc w:val="left"/>
      <w:pPr>
        <w:tabs>
          <w:tab w:val="num" w:pos="5530"/>
        </w:tabs>
        <w:ind w:left="5530" w:hanging="490"/>
      </w:pPr>
      <w:rPr>
        <w:position w:val="0"/>
        <w:sz w:val="28"/>
        <w:szCs w:val="28"/>
        <w:lang w:val="ru-RU"/>
      </w:rPr>
    </w:lvl>
    <w:lvl w:ilvl="8">
      <w:start w:val="1"/>
      <w:numFmt w:val="bullet"/>
      <w:lvlText w:val="▪"/>
      <w:lvlJc w:val="left"/>
      <w:pPr>
        <w:tabs>
          <w:tab w:val="num" w:pos="6250"/>
        </w:tabs>
        <w:ind w:left="6250" w:hanging="490"/>
      </w:pPr>
      <w:rPr>
        <w:position w:val="0"/>
        <w:sz w:val="28"/>
        <w:szCs w:val="28"/>
        <w:lang w:val="ru-RU"/>
      </w:rPr>
    </w:lvl>
  </w:abstractNum>
  <w:abstractNum w:abstractNumId="324">
    <w:nsid w:val="38C35897"/>
    <w:multiLevelType w:val="multilevel"/>
    <w:tmpl w:val="C6C61604"/>
    <w:styleLink w:val="List507"/>
    <w:lvl w:ilvl="0">
      <w:numFmt w:val="bullet"/>
      <w:lvlText w:val="•"/>
      <w:lvlJc w:val="left"/>
      <w:pPr>
        <w:tabs>
          <w:tab w:val="num" w:pos="361"/>
        </w:tabs>
        <w:ind w:left="361" w:hanging="361"/>
      </w:pPr>
      <w:rPr>
        <w:color w:val="000000"/>
        <w:position w:val="0"/>
        <w:sz w:val="24"/>
        <w:szCs w:val="24"/>
        <w:u w:color="000000"/>
        <w:rtl w:val="0"/>
        <w:lang w:val="ru-RU"/>
      </w:rPr>
    </w:lvl>
    <w:lvl w:ilvl="1">
      <w:start w:val="1"/>
      <w:numFmt w:val="bullet"/>
      <w:lvlText w:val="o"/>
      <w:lvlJc w:val="left"/>
      <w:pPr>
        <w:tabs>
          <w:tab w:val="num" w:pos="1210"/>
        </w:tabs>
        <w:ind w:left="1210" w:hanging="490"/>
      </w:pPr>
      <w:rPr>
        <w:color w:val="000000"/>
        <w:position w:val="0"/>
        <w:sz w:val="28"/>
        <w:szCs w:val="28"/>
        <w:u w:color="000000"/>
        <w:rtl w:val="0"/>
        <w:lang w:val="ru-RU"/>
      </w:rPr>
    </w:lvl>
    <w:lvl w:ilvl="2">
      <w:start w:val="1"/>
      <w:numFmt w:val="bullet"/>
      <w:lvlText w:val="▪"/>
      <w:lvlJc w:val="left"/>
      <w:pPr>
        <w:tabs>
          <w:tab w:val="num" w:pos="1930"/>
        </w:tabs>
        <w:ind w:left="1930" w:hanging="490"/>
      </w:pPr>
      <w:rPr>
        <w:color w:val="000000"/>
        <w:position w:val="0"/>
        <w:sz w:val="28"/>
        <w:szCs w:val="28"/>
        <w:u w:color="000000"/>
        <w:rtl w:val="0"/>
        <w:lang w:val="ru-RU"/>
      </w:rPr>
    </w:lvl>
    <w:lvl w:ilvl="3">
      <w:start w:val="1"/>
      <w:numFmt w:val="bullet"/>
      <w:lvlText w:val="•"/>
      <w:lvlJc w:val="left"/>
      <w:pPr>
        <w:tabs>
          <w:tab w:val="num" w:pos="2650"/>
        </w:tabs>
        <w:ind w:left="2650" w:hanging="490"/>
      </w:pPr>
      <w:rPr>
        <w:color w:val="000000"/>
        <w:position w:val="0"/>
        <w:sz w:val="28"/>
        <w:szCs w:val="28"/>
        <w:u w:color="000000"/>
        <w:rtl w:val="0"/>
        <w:lang w:val="ru-RU"/>
      </w:rPr>
    </w:lvl>
    <w:lvl w:ilvl="4">
      <w:start w:val="1"/>
      <w:numFmt w:val="bullet"/>
      <w:lvlText w:val="o"/>
      <w:lvlJc w:val="left"/>
      <w:pPr>
        <w:tabs>
          <w:tab w:val="num" w:pos="3370"/>
        </w:tabs>
        <w:ind w:left="3370" w:hanging="490"/>
      </w:pPr>
      <w:rPr>
        <w:color w:val="000000"/>
        <w:position w:val="0"/>
        <w:sz w:val="28"/>
        <w:szCs w:val="28"/>
        <w:u w:color="000000"/>
        <w:rtl w:val="0"/>
        <w:lang w:val="ru-RU"/>
      </w:rPr>
    </w:lvl>
    <w:lvl w:ilvl="5">
      <w:start w:val="1"/>
      <w:numFmt w:val="bullet"/>
      <w:lvlText w:val="▪"/>
      <w:lvlJc w:val="left"/>
      <w:pPr>
        <w:tabs>
          <w:tab w:val="num" w:pos="4090"/>
        </w:tabs>
        <w:ind w:left="4090" w:hanging="490"/>
      </w:pPr>
      <w:rPr>
        <w:color w:val="000000"/>
        <w:position w:val="0"/>
        <w:sz w:val="28"/>
        <w:szCs w:val="28"/>
        <w:u w:color="000000"/>
        <w:rtl w:val="0"/>
        <w:lang w:val="ru-RU"/>
      </w:rPr>
    </w:lvl>
    <w:lvl w:ilvl="6">
      <w:start w:val="1"/>
      <w:numFmt w:val="bullet"/>
      <w:lvlText w:val="•"/>
      <w:lvlJc w:val="left"/>
      <w:pPr>
        <w:tabs>
          <w:tab w:val="num" w:pos="4810"/>
        </w:tabs>
        <w:ind w:left="4810" w:hanging="490"/>
      </w:pPr>
      <w:rPr>
        <w:color w:val="000000"/>
        <w:position w:val="0"/>
        <w:sz w:val="28"/>
        <w:szCs w:val="28"/>
        <w:u w:color="000000"/>
        <w:rtl w:val="0"/>
        <w:lang w:val="ru-RU"/>
      </w:rPr>
    </w:lvl>
    <w:lvl w:ilvl="7">
      <w:start w:val="1"/>
      <w:numFmt w:val="bullet"/>
      <w:lvlText w:val="o"/>
      <w:lvlJc w:val="left"/>
      <w:pPr>
        <w:tabs>
          <w:tab w:val="num" w:pos="5530"/>
        </w:tabs>
        <w:ind w:left="5530" w:hanging="490"/>
      </w:pPr>
      <w:rPr>
        <w:color w:val="000000"/>
        <w:position w:val="0"/>
        <w:sz w:val="28"/>
        <w:szCs w:val="28"/>
        <w:u w:color="000000"/>
        <w:rtl w:val="0"/>
        <w:lang w:val="ru-RU"/>
      </w:rPr>
    </w:lvl>
    <w:lvl w:ilvl="8">
      <w:start w:val="1"/>
      <w:numFmt w:val="bullet"/>
      <w:lvlText w:val="▪"/>
      <w:lvlJc w:val="left"/>
      <w:pPr>
        <w:tabs>
          <w:tab w:val="num" w:pos="6250"/>
        </w:tabs>
        <w:ind w:left="6250" w:hanging="490"/>
      </w:pPr>
      <w:rPr>
        <w:color w:val="000000"/>
        <w:position w:val="0"/>
        <w:sz w:val="28"/>
        <w:szCs w:val="28"/>
        <w:u w:color="000000"/>
        <w:rtl w:val="0"/>
        <w:lang w:val="ru-RU"/>
      </w:rPr>
    </w:lvl>
  </w:abstractNum>
  <w:abstractNum w:abstractNumId="325">
    <w:nsid w:val="38C810FA"/>
    <w:multiLevelType w:val="multilevel"/>
    <w:tmpl w:val="0EC88450"/>
    <w:styleLink w:val="List155"/>
    <w:lvl w:ilvl="0">
      <w:numFmt w:val="bullet"/>
      <w:lvlText w:val="•"/>
      <w:lvlJc w:val="left"/>
      <w:pPr>
        <w:tabs>
          <w:tab w:val="num" w:pos="502"/>
        </w:tabs>
        <w:ind w:left="502" w:hanging="360"/>
      </w:pPr>
      <w:rPr>
        <w:spacing w:val="1"/>
        <w:position w:val="0"/>
        <w:sz w:val="22"/>
        <w:szCs w:val="22"/>
        <w:lang w:val="ru-RU"/>
      </w:rPr>
    </w:lvl>
    <w:lvl w:ilvl="1">
      <w:start w:val="1"/>
      <w:numFmt w:val="bullet"/>
      <w:lvlText w:val="o"/>
      <w:lvlJc w:val="left"/>
      <w:pPr>
        <w:tabs>
          <w:tab w:val="num" w:pos="1570"/>
        </w:tabs>
        <w:ind w:left="1570" w:hanging="490"/>
      </w:pPr>
      <w:rPr>
        <w:spacing w:val="2"/>
        <w:position w:val="0"/>
        <w:sz w:val="28"/>
        <w:szCs w:val="28"/>
        <w:lang w:val="ru-RU"/>
      </w:rPr>
    </w:lvl>
    <w:lvl w:ilvl="2">
      <w:start w:val="1"/>
      <w:numFmt w:val="bullet"/>
      <w:lvlText w:val="▪"/>
      <w:lvlJc w:val="left"/>
      <w:pPr>
        <w:tabs>
          <w:tab w:val="num" w:pos="2290"/>
        </w:tabs>
        <w:ind w:left="2290" w:hanging="490"/>
      </w:pPr>
      <w:rPr>
        <w:spacing w:val="2"/>
        <w:position w:val="0"/>
        <w:sz w:val="28"/>
        <w:szCs w:val="28"/>
        <w:lang w:val="ru-RU"/>
      </w:rPr>
    </w:lvl>
    <w:lvl w:ilvl="3">
      <w:start w:val="1"/>
      <w:numFmt w:val="bullet"/>
      <w:lvlText w:val="•"/>
      <w:lvlJc w:val="left"/>
      <w:pPr>
        <w:tabs>
          <w:tab w:val="num" w:pos="3010"/>
        </w:tabs>
        <w:ind w:left="3010" w:hanging="490"/>
      </w:pPr>
      <w:rPr>
        <w:spacing w:val="2"/>
        <w:position w:val="0"/>
        <w:sz w:val="28"/>
        <w:szCs w:val="28"/>
        <w:lang w:val="ru-RU"/>
      </w:rPr>
    </w:lvl>
    <w:lvl w:ilvl="4">
      <w:start w:val="1"/>
      <w:numFmt w:val="bullet"/>
      <w:lvlText w:val="o"/>
      <w:lvlJc w:val="left"/>
      <w:pPr>
        <w:tabs>
          <w:tab w:val="num" w:pos="3730"/>
        </w:tabs>
        <w:ind w:left="3730" w:hanging="490"/>
      </w:pPr>
      <w:rPr>
        <w:spacing w:val="2"/>
        <w:position w:val="0"/>
        <w:sz w:val="28"/>
        <w:szCs w:val="28"/>
        <w:lang w:val="ru-RU"/>
      </w:rPr>
    </w:lvl>
    <w:lvl w:ilvl="5">
      <w:start w:val="1"/>
      <w:numFmt w:val="bullet"/>
      <w:lvlText w:val="▪"/>
      <w:lvlJc w:val="left"/>
      <w:pPr>
        <w:tabs>
          <w:tab w:val="num" w:pos="4450"/>
        </w:tabs>
        <w:ind w:left="4450" w:hanging="490"/>
      </w:pPr>
      <w:rPr>
        <w:spacing w:val="2"/>
        <w:position w:val="0"/>
        <w:sz w:val="28"/>
        <w:szCs w:val="28"/>
        <w:lang w:val="ru-RU"/>
      </w:rPr>
    </w:lvl>
    <w:lvl w:ilvl="6">
      <w:start w:val="1"/>
      <w:numFmt w:val="bullet"/>
      <w:lvlText w:val="•"/>
      <w:lvlJc w:val="left"/>
      <w:pPr>
        <w:tabs>
          <w:tab w:val="num" w:pos="5170"/>
        </w:tabs>
        <w:ind w:left="5170" w:hanging="490"/>
      </w:pPr>
      <w:rPr>
        <w:spacing w:val="2"/>
        <w:position w:val="0"/>
        <w:sz w:val="28"/>
        <w:szCs w:val="28"/>
        <w:lang w:val="ru-RU"/>
      </w:rPr>
    </w:lvl>
    <w:lvl w:ilvl="7">
      <w:start w:val="1"/>
      <w:numFmt w:val="bullet"/>
      <w:lvlText w:val="o"/>
      <w:lvlJc w:val="left"/>
      <w:pPr>
        <w:tabs>
          <w:tab w:val="num" w:pos="5890"/>
        </w:tabs>
        <w:ind w:left="5890" w:hanging="490"/>
      </w:pPr>
      <w:rPr>
        <w:spacing w:val="2"/>
        <w:position w:val="0"/>
        <w:sz w:val="28"/>
        <w:szCs w:val="28"/>
        <w:lang w:val="ru-RU"/>
      </w:rPr>
    </w:lvl>
    <w:lvl w:ilvl="8">
      <w:start w:val="1"/>
      <w:numFmt w:val="bullet"/>
      <w:lvlText w:val="▪"/>
      <w:lvlJc w:val="left"/>
      <w:pPr>
        <w:tabs>
          <w:tab w:val="num" w:pos="6610"/>
        </w:tabs>
        <w:ind w:left="6610" w:hanging="490"/>
      </w:pPr>
      <w:rPr>
        <w:spacing w:val="2"/>
        <w:position w:val="0"/>
        <w:sz w:val="28"/>
        <w:szCs w:val="28"/>
        <w:lang w:val="ru-RU"/>
      </w:rPr>
    </w:lvl>
  </w:abstractNum>
  <w:abstractNum w:abstractNumId="326">
    <w:nsid w:val="38D04A5B"/>
    <w:multiLevelType w:val="multilevel"/>
    <w:tmpl w:val="6F544E38"/>
    <w:styleLink w:val="List591"/>
    <w:lvl w:ilvl="0">
      <w:numFmt w:val="bullet"/>
      <w:lvlText w:val="•"/>
      <w:lvlJc w:val="left"/>
      <w:pPr>
        <w:tabs>
          <w:tab w:val="num" w:pos="361"/>
        </w:tabs>
        <w:ind w:left="361" w:hanging="361"/>
      </w:pPr>
      <w:rPr>
        <w:position w:val="0"/>
        <w:sz w:val="24"/>
        <w:szCs w:val="24"/>
        <w:rtl w:val="0"/>
        <w:lang w:val="ru-RU"/>
      </w:rPr>
    </w:lvl>
    <w:lvl w:ilvl="1">
      <w:start w:val="1"/>
      <w:numFmt w:val="bullet"/>
      <w:lvlText w:val="o"/>
      <w:lvlJc w:val="left"/>
      <w:pPr>
        <w:tabs>
          <w:tab w:val="num" w:pos="1570"/>
        </w:tabs>
        <w:ind w:left="1570" w:hanging="490"/>
      </w:pPr>
      <w:rPr>
        <w:position w:val="0"/>
        <w:sz w:val="28"/>
        <w:szCs w:val="28"/>
        <w:rtl w:val="0"/>
        <w:lang w:val="ru-RU"/>
      </w:rPr>
    </w:lvl>
    <w:lvl w:ilvl="2">
      <w:start w:val="1"/>
      <w:numFmt w:val="bullet"/>
      <w:lvlText w:val="▪"/>
      <w:lvlJc w:val="left"/>
      <w:pPr>
        <w:tabs>
          <w:tab w:val="num" w:pos="2290"/>
        </w:tabs>
        <w:ind w:left="2290" w:hanging="490"/>
      </w:pPr>
      <w:rPr>
        <w:position w:val="0"/>
        <w:sz w:val="28"/>
        <w:szCs w:val="28"/>
        <w:rtl w:val="0"/>
        <w:lang w:val="ru-RU"/>
      </w:rPr>
    </w:lvl>
    <w:lvl w:ilvl="3">
      <w:start w:val="1"/>
      <w:numFmt w:val="bullet"/>
      <w:lvlText w:val="•"/>
      <w:lvlJc w:val="left"/>
      <w:pPr>
        <w:tabs>
          <w:tab w:val="num" w:pos="3010"/>
        </w:tabs>
        <w:ind w:left="3010" w:hanging="490"/>
      </w:pPr>
      <w:rPr>
        <w:position w:val="0"/>
        <w:sz w:val="28"/>
        <w:szCs w:val="28"/>
        <w:rtl w:val="0"/>
        <w:lang w:val="ru-RU"/>
      </w:rPr>
    </w:lvl>
    <w:lvl w:ilvl="4">
      <w:start w:val="1"/>
      <w:numFmt w:val="bullet"/>
      <w:lvlText w:val="o"/>
      <w:lvlJc w:val="left"/>
      <w:pPr>
        <w:tabs>
          <w:tab w:val="num" w:pos="3730"/>
        </w:tabs>
        <w:ind w:left="3730" w:hanging="490"/>
      </w:pPr>
      <w:rPr>
        <w:position w:val="0"/>
        <w:sz w:val="28"/>
        <w:szCs w:val="28"/>
        <w:rtl w:val="0"/>
        <w:lang w:val="ru-RU"/>
      </w:rPr>
    </w:lvl>
    <w:lvl w:ilvl="5">
      <w:start w:val="1"/>
      <w:numFmt w:val="bullet"/>
      <w:lvlText w:val="▪"/>
      <w:lvlJc w:val="left"/>
      <w:pPr>
        <w:tabs>
          <w:tab w:val="num" w:pos="4450"/>
        </w:tabs>
        <w:ind w:left="4450" w:hanging="490"/>
      </w:pPr>
      <w:rPr>
        <w:position w:val="0"/>
        <w:sz w:val="28"/>
        <w:szCs w:val="28"/>
        <w:rtl w:val="0"/>
        <w:lang w:val="ru-RU"/>
      </w:rPr>
    </w:lvl>
    <w:lvl w:ilvl="6">
      <w:start w:val="1"/>
      <w:numFmt w:val="bullet"/>
      <w:lvlText w:val="•"/>
      <w:lvlJc w:val="left"/>
      <w:pPr>
        <w:tabs>
          <w:tab w:val="num" w:pos="5170"/>
        </w:tabs>
        <w:ind w:left="5170" w:hanging="490"/>
      </w:pPr>
      <w:rPr>
        <w:position w:val="0"/>
        <w:sz w:val="28"/>
        <w:szCs w:val="28"/>
        <w:rtl w:val="0"/>
        <w:lang w:val="ru-RU"/>
      </w:rPr>
    </w:lvl>
    <w:lvl w:ilvl="7">
      <w:start w:val="1"/>
      <w:numFmt w:val="bullet"/>
      <w:lvlText w:val="o"/>
      <w:lvlJc w:val="left"/>
      <w:pPr>
        <w:tabs>
          <w:tab w:val="num" w:pos="5890"/>
        </w:tabs>
        <w:ind w:left="5890" w:hanging="490"/>
      </w:pPr>
      <w:rPr>
        <w:position w:val="0"/>
        <w:sz w:val="28"/>
        <w:szCs w:val="28"/>
        <w:rtl w:val="0"/>
        <w:lang w:val="ru-RU"/>
      </w:rPr>
    </w:lvl>
    <w:lvl w:ilvl="8">
      <w:start w:val="1"/>
      <w:numFmt w:val="bullet"/>
      <w:lvlText w:val="▪"/>
      <w:lvlJc w:val="left"/>
      <w:pPr>
        <w:tabs>
          <w:tab w:val="num" w:pos="6610"/>
        </w:tabs>
        <w:ind w:left="6610" w:hanging="490"/>
      </w:pPr>
      <w:rPr>
        <w:position w:val="0"/>
        <w:sz w:val="28"/>
        <w:szCs w:val="28"/>
        <w:rtl w:val="0"/>
        <w:lang w:val="ru-RU"/>
      </w:rPr>
    </w:lvl>
  </w:abstractNum>
  <w:abstractNum w:abstractNumId="327">
    <w:nsid w:val="38E72EDF"/>
    <w:multiLevelType w:val="hybridMultilevel"/>
    <w:tmpl w:val="A39E5ECC"/>
    <w:lvl w:ilvl="0" w:tplc="472E18C2">
      <w:numFmt w:val="bullet"/>
      <w:lvlText w:val="•"/>
      <w:lvlJc w:val="left"/>
      <w:pPr>
        <w:ind w:left="36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8">
    <w:nsid w:val="390F2815"/>
    <w:multiLevelType w:val="multilevel"/>
    <w:tmpl w:val="EA74EA68"/>
    <w:styleLink w:val="List461"/>
    <w:lvl w:ilvl="0">
      <w:start w:val="5"/>
      <w:numFmt w:val="decimal"/>
      <w:lvlText w:val="%1."/>
      <w:lvlJc w:val="left"/>
      <w:pPr>
        <w:tabs>
          <w:tab w:val="num" w:pos="643"/>
        </w:tabs>
        <w:ind w:left="643" w:hanging="283"/>
      </w:pPr>
      <w:rPr>
        <w:b/>
        <w:bCs/>
        <w:i/>
        <w:iCs/>
        <w:position w:val="0"/>
        <w:sz w:val="28"/>
        <w:szCs w:val="28"/>
        <w:lang w:val="ru-RU"/>
      </w:rPr>
    </w:lvl>
    <w:lvl w:ilvl="1">
      <w:start w:val="1"/>
      <w:numFmt w:val="lowerLetter"/>
      <w:lvlText w:val="%2."/>
      <w:lvlJc w:val="left"/>
      <w:pPr>
        <w:tabs>
          <w:tab w:val="num" w:pos="1570"/>
        </w:tabs>
        <w:ind w:left="1570" w:hanging="490"/>
      </w:pPr>
      <w:rPr>
        <w:b/>
        <w:bCs/>
        <w:i/>
        <w:iCs/>
        <w:position w:val="0"/>
        <w:sz w:val="28"/>
        <w:szCs w:val="28"/>
        <w:lang w:val="ru-RU"/>
      </w:rPr>
    </w:lvl>
    <w:lvl w:ilvl="2">
      <w:start w:val="1"/>
      <w:numFmt w:val="lowerRoman"/>
      <w:lvlText w:val="%3."/>
      <w:lvlJc w:val="left"/>
      <w:pPr>
        <w:tabs>
          <w:tab w:val="num" w:pos="2267"/>
        </w:tabs>
        <w:ind w:left="2267" w:hanging="403"/>
      </w:pPr>
      <w:rPr>
        <w:b/>
        <w:bCs/>
        <w:i/>
        <w:iCs/>
        <w:position w:val="0"/>
        <w:sz w:val="28"/>
        <w:szCs w:val="28"/>
        <w:lang w:val="ru-RU"/>
      </w:rPr>
    </w:lvl>
    <w:lvl w:ilvl="3">
      <w:start w:val="1"/>
      <w:numFmt w:val="decimal"/>
      <w:lvlText w:val="%4."/>
      <w:lvlJc w:val="left"/>
      <w:pPr>
        <w:tabs>
          <w:tab w:val="num" w:pos="3010"/>
        </w:tabs>
        <w:ind w:left="3010" w:hanging="490"/>
      </w:pPr>
      <w:rPr>
        <w:b/>
        <w:bCs/>
        <w:i/>
        <w:iCs/>
        <w:position w:val="0"/>
        <w:sz w:val="28"/>
        <w:szCs w:val="28"/>
        <w:lang w:val="ru-RU"/>
      </w:rPr>
    </w:lvl>
    <w:lvl w:ilvl="4">
      <w:start w:val="1"/>
      <w:numFmt w:val="lowerLetter"/>
      <w:lvlText w:val="%5."/>
      <w:lvlJc w:val="left"/>
      <w:pPr>
        <w:tabs>
          <w:tab w:val="num" w:pos="3730"/>
        </w:tabs>
        <w:ind w:left="3730" w:hanging="490"/>
      </w:pPr>
      <w:rPr>
        <w:b/>
        <w:bCs/>
        <w:i/>
        <w:iCs/>
        <w:position w:val="0"/>
        <w:sz w:val="28"/>
        <w:szCs w:val="28"/>
        <w:lang w:val="ru-RU"/>
      </w:rPr>
    </w:lvl>
    <w:lvl w:ilvl="5">
      <w:start w:val="1"/>
      <w:numFmt w:val="lowerRoman"/>
      <w:lvlText w:val="%6."/>
      <w:lvlJc w:val="left"/>
      <w:pPr>
        <w:tabs>
          <w:tab w:val="num" w:pos="4427"/>
        </w:tabs>
        <w:ind w:left="4427" w:hanging="403"/>
      </w:pPr>
      <w:rPr>
        <w:b/>
        <w:bCs/>
        <w:i/>
        <w:iCs/>
        <w:position w:val="0"/>
        <w:sz w:val="28"/>
        <w:szCs w:val="28"/>
        <w:lang w:val="ru-RU"/>
      </w:rPr>
    </w:lvl>
    <w:lvl w:ilvl="6">
      <w:start w:val="1"/>
      <w:numFmt w:val="decimal"/>
      <w:lvlText w:val="%7."/>
      <w:lvlJc w:val="left"/>
      <w:pPr>
        <w:tabs>
          <w:tab w:val="num" w:pos="5170"/>
        </w:tabs>
        <w:ind w:left="5170" w:hanging="490"/>
      </w:pPr>
      <w:rPr>
        <w:b/>
        <w:bCs/>
        <w:i/>
        <w:iCs/>
        <w:position w:val="0"/>
        <w:sz w:val="28"/>
        <w:szCs w:val="28"/>
        <w:lang w:val="ru-RU"/>
      </w:rPr>
    </w:lvl>
    <w:lvl w:ilvl="7">
      <w:start w:val="1"/>
      <w:numFmt w:val="lowerLetter"/>
      <w:lvlText w:val="%8."/>
      <w:lvlJc w:val="left"/>
      <w:pPr>
        <w:tabs>
          <w:tab w:val="num" w:pos="5890"/>
        </w:tabs>
        <w:ind w:left="5890" w:hanging="490"/>
      </w:pPr>
      <w:rPr>
        <w:b/>
        <w:bCs/>
        <w:i/>
        <w:iCs/>
        <w:position w:val="0"/>
        <w:sz w:val="28"/>
        <w:szCs w:val="28"/>
        <w:lang w:val="ru-RU"/>
      </w:rPr>
    </w:lvl>
    <w:lvl w:ilvl="8">
      <w:start w:val="1"/>
      <w:numFmt w:val="lowerRoman"/>
      <w:lvlText w:val="%9."/>
      <w:lvlJc w:val="left"/>
      <w:pPr>
        <w:tabs>
          <w:tab w:val="num" w:pos="6587"/>
        </w:tabs>
        <w:ind w:left="6587" w:hanging="403"/>
      </w:pPr>
      <w:rPr>
        <w:b/>
        <w:bCs/>
        <w:i/>
        <w:iCs/>
        <w:position w:val="0"/>
        <w:sz w:val="28"/>
        <w:szCs w:val="28"/>
        <w:lang w:val="ru-RU"/>
      </w:rPr>
    </w:lvl>
  </w:abstractNum>
  <w:abstractNum w:abstractNumId="329">
    <w:nsid w:val="393906A6"/>
    <w:multiLevelType w:val="multilevel"/>
    <w:tmpl w:val="5F5A72CA"/>
    <w:styleLink w:val="List426"/>
    <w:lvl w:ilvl="0">
      <w:numFmt w:val="bullet"/>
      <w:lvlText w:val="•"/>
      <w:lvlJc w:val="left"/>
      <w:pPr>
        <w:tabs>
          <w:tab w:val="num" w:pos="426"/>
        </w:tabs>
        <w:ind w:left="426" w:hanging="282"/>
      </w:pPr>
      <w:rPr>
        <w:position w:val="0"/>
        <w:sz w:val="24"/>
        <w:szCs w:val="24"/>
        <w:rtl w:val="0"/>
        <w:lang w:val="ru-RU"/>
      </w:rPr>
    </w:lvl>
    <w:lvl w:ilvl="1">
      <w:start w:val="1"/>
      <w:numFmt w:val="bullet"/>
      <w:lvlText w:val="o"/>
      <w:lvlJc w:val="left"/>
      <w:pPr>
        <w:tabs>
          <w:tab w:val="num" w:pos="1570"/>
        </w:tabs>
        <w:ind w:left="1570" w:hanging="490"/>
      </w:pPr>
      <w:rPr>
        <w:position w:val="0"/>
        <w:sz w:val="28"/>
        <w:szCs w:val="28"/>
        <w:rtl w:val="0"/>
        <w:lang w:val="ru-RU"/>
      </w:rPr>
    </w:lvl>
    <w:lvl w:ilvl="2">
      <w:start w:val="1"/>
      <w:numFmt w:val="bullet"/>
      <w:lvlText w:val="▪"/>
      <w:lvlJc w:val="left"/>
      <w:pPr>
        <w:tabs>
          <w:tab w:val="num" w:pos="2290"/>
        </w:tabs>
        <w:ind w:left="2290" w:hanging="490"/>
      </w:pPr>
      <w:rPr>
        <w:position w:val="0"/>
        <w:sz w:val="28"/>
        <w:szCs w:val="28"/>
        <w:rtl w:val="0"/>
        <w:lang w:val="ru-RU"/>
      </w:rPr>
    </w:lvl>
    <w:lvl w:ilvl="3">
      <w:start w:val="1"/>
      <w:numFmt w:val="bullet"/>
      <w:lvlText w:val="•"/>
      <w:lvlJc w:val="left"/>
      <w:pPr>
        <w:tabs>
          <w:tab w:val="num" w:pos="3010"/>
        </w:tabs>
        <w:ind w:left="3010" w:hanging="490"/>
      </w:pPr>
      <w:rPr>
        <w:position w:val="0"/>
        <w:sz w:val="28"/>
        <w:szCs w:val="28"/>
        <w:rtl w:val="0"/>
        <w:lang w:val="ru-RU"/>
      </w:rPr>
    </w:lvl>
    <w:lvl w:ilvl="4">
      <w:start w:val="1"/>
      <w:numFmt w:val="bullet"/>
      <w:lvlText w:val="o"/>
      <w:lvlJc w:val="left"/>
      <w:pPr>
        <w:tabs>
          <w:tab w:val="num" w:pos="3730"/>
        </w:tabs>
        <w:ind w:left="3730" w:hanging="490"/>
      </w:pPr>
      <w:rPr>
        <w:position w:val="0"/>
        <w:sz w:val="28"/>
        <w:szCs w:val="28"/>
        <w:rtl w:val="0"/>
        <w:lang w:val="ru-RU"/>
      </w:rPr>
    </w:lvl>
    <w:lvl w:ilvl="5">
      <w:start w:val="1"/>
      <w:numFmt w:val="bullet"/>
      <w:lvlText w:val="▪"/>
      <w:lvlJc w:val="left"/>
      <w:pPr>
        <w:tabs>
          <w:tab w:val="num" w:pos="4450"/>
        </w:tabs>
        <w:ind w:left="4450" w:hanging="490"/>
      </w:pPr>
      <w:rPr>
        <w:position w:val="0"/>
        <w:sz w:val="28"/>
        <w:szCs w:val="28"/>
        <w:rtl w:val="0"/>
        <w:lang w:val="ru-RU"/>
      </w:rPr>
    </w:lvl>
    <w:lvl w:ilvl="6">
      <w:start w:val="1"/>
      <w:numFmt w:val="bullet"/>
      <w:lvlText w:val="•"/>
      <w:lvlJc w:val="left"/>
      <w:pPr>
        <w:tabs>
          <w:tab w:val="num" w:pos="5170"/>
        </w:tabs>
        <w:ind w:left="5170" w:hanging="490"/>
      </w:pPr>
      <w:rPr>
        <w:position w:val="0"/>
        <w:sz w:val="28"/>
        <w:szCs w:val="28"/>
        <w:rtl w:val="0"/>
        <w:lang w:val="ru-RU"/>
      </w:rPr>
    </w:lvl>
    <w:lvl w:ilvl="7">
      <w:start w:val="1"/>
      <w:numFmt w:val="bullet"/>
      <w:lvlText w:val="o"/>
      <w:lvlJc w:val="left"/>
      <w:pPr>
        <w:tabs>
          <w:tab w:val="num" w:pos="5890"/>
        </w:tabs>
        <w:ind w:left="5890" w:hanging="490"/>
      </w:pPr>
      <w:rPr>
        <w:position w:val="0"/>
        <w:sz w:val="28"/>
        <w:szCs w:val="28"/>
        <w:rtl w:val="0"/>
        <w:lang w:val="ru-RU"/>
      </w:rPr>
    </w:lvl>
    <w:lvl w:ilvl="8">
      <w:start w:val="1"/>
      <w:numFmt w:val="bullet"/>
      <w:lvlText w:val="▪"/>
      <w:lvlJc w:val="left"/>
      <w:pPr>
        <w:tabs>
          <w:tab w:val="num" w:pos="6610"/>
        </w:tabs>
        <w:ind w:left="6610" w:hanging="490"/>
      </w:pPr>
      <w:rPr>
        <w:position w:val="0"/>
        <w:sz w:val="28"/>
        <w:szCs w:val="28"/>
        <w:rtl w:val="0"/>
        <w:lang w:val="ru-RU"/>
      </w:rPr>
    </w:lvl>
  </w:abstractNum>
  <w:abstractNum w:abstractNumId="330">
    <w:nsid w:val="396067E7"/>
    <w:multiLevelType w:val="multilevel"/>
    <w:tmpl w:val="A9CA4722"/>
    <w:styleLink w:val="List275"/>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331">
    <w:nsid w:val="39617C23"/>
    <w:multiLevelType w:val="multilevel"/>
    <w:tmpl w:val="234446D8"/>
    <w:styleLink w:val="List75"/>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854"/>
        </w:tabs>
        <w:ind w:left="1854" w:hanging="490"/>
      </w:pPr>
      <w:rPr>
        <w:spacing w:val="2"/>
        <w:position w:val="0"/>
        <w:sz w:val="28"/>
        <w:szCs w:val="28"/>
        <w:lang w:val="ru-RU"/>
      </w:rPr>
    </w:lvl>
    <w:lvl w:ilvl="2">
      <w:start w:val="1"/>
      <w:numFmt w:val="bullet"/>
      <w:lvlText w:val="▪"/>
      <w:lvlJc w:val="left"/>
      <w:pPr>
        <w:tabs>
          <w:tab w:val="num" w:pos="2574"/>
        </w:tabs>
        <w:ind w:left="2574" w:hanging="490"/>
      </w:pPr>
      <w:rPr>
        <w:spacing w:val="2"/>
        <w:position w:val="0"/>
        <w:sz w:val="28"/>
        <w:szCs w:val="28"/>
        <w:lang w:val="ru-RU"/>
      </w:rPr>
    </w:lvl>
    <w:lvl w:ilvl="3">
      <w:start w:val="1"/>
      <w:numFmt w:val="bullet"/>
      <w:lvlText w:val="•"/>
      <w:lvlJc w:val="left"/>
      <w:pPr>
        <w:tabs>
          <w:tab w:val="num" w:pos="3294"/>
        </w:tabs>
        <w:ind w:left="3294" w:hanging="490"/>
      </w:pPr>
      <w:rPr>
        <w:spacing w:val="2"/>
        <w:position w:val="0"/>
        <w:sz w:val="28"/>
        <w:szCs w:val="28"/>
        <w:lang w:val="ru-RU"/>
      </w:rPr>
    </w:lvl>
    <w:lvl w:ilvl="4">
      <w:start w:val="1"/>
      <w:numFmt w:val="bullet"/>
      <w:lvlText w:val="o"/>
      <w:lvlJc w:val="left"/>
      <w:pPr>
        <w:tabs>
          <w:tab w:val="num" w:pos="4014"/>
        </w:tabs>
        <w:ind w:left="4014" w:hanging="490"/>
      </w:pPr>
      <w:rPr>
        <w:spacing w:val="2"/>
        <w:position w:val="0"/>
        <w:sz w:val="28"/>
        <w:szCs w:val="28"/>
        <w:lang w:val="ru-RU"/>
      </w:rPr>
    </w:lvl>
    <w:lvl w:ilvl="5">
      <w:start w:val="1"/>
      <w:numFmt w:val="bullet"/>
      <w:lvlText w:val="▪"/>
      <w:lvlJc w:val="left"/>
      <w:pPr>
        <w:tabs>
          <w:tab w:val="num" w:pos="4734"/>
        </w:tabs>
        <w:ind w:left="4734" w:hanging="490"/>
      </w:pPr>
      <w:rPr>
        <w:spacing w:val="2"/>
        <w:position w:val="0"/>
        <w:sz w:val="28"/>
        <w:szCs w:val="28"/>
        <w:lang w:val="ru-RU"/>
      </w:rPr>
    </w:lvl>
    <w:lvl w:ilvl="6">
      <w:start w:val="1"/>
      <w:numFmt w:val="bullet"/>
      <w:lvlText w:val="•"/>
      <w:lvlJc w:val="left"/>
      <w:pPr>
        <w:tabs>
          <w:tab w:val="num" w:pos="5454"/>
        </w:tabs>
        <w:ind w:left="5454" w:hanging="490"/>
      </w:pPr>
      <w:rPr>
        <w:spacing w:val="2"/>
        <w:position w:val="0"/>
        <w:sz w:val="28"/>
        <w:szCs w:val="28"/>
        <w:lang w:val="ru-RU"/>
      </w:rPr>
    </w:lvl>
    <w:lvl w:ilvl="7">
      <w:start w:val="1"/>
      <w:numFmt w:val="bullet"/>
      <w:lvlText w:val="o"/>
      <w:lvlJc w:val="left"/>
      <w:pPr>
        <w:tabs>
          <w:tab w:val="num" w:pos="6174"/>
        </w:tabs>
        <w:ind w:left="6174" w:hanging="490"/>
      </w:pPr>
      <w:rPr>
        <w:spacing w:val="2"/>
        <w:position w:val="0"/>
        <w:sz w:val="28"/>
        <w:szCs w:val="28"/>
        <w:lang w:val="ru-RU"/>
      </w:rPr>
    </w:lvl>
    <w:lvl w:ilvl="8">
      <w:start w:val="1"/>
      <w:numFmt w:val="bullet"/>
      <w:lvlText w:val="▪"/>
      <w:lvlJc w:val="left"/>
      <w:pPr>
        <w:tabs>
          <w:tab w:val="num" w:pos="6894"/>
        </w:tabs>
        <w:ind w:left="6894" w:hanging="490"/>
      </w:pPr>
      <w:rPr>
        <w:spacing w:val="2"/>
        <w:position w:val="0"/>
        <w:sz w:val="28"/>
        <w:szCs w:val="28"/>
        <w:lang w:val="ru-RU"/>
      </w:rPr>
    </w:lvl>
  </w:abstractNum>
  <w:abstractNum w:abstractNumId="332">
    <w:nsid w:val="396B00FF"/>
    <w:multiLevelType w:val="multilevel"/>
    <w:tmpl w:val="C2EAFDE4"/>
    <w:styleLink w:val="List640"/>
    <w:lvl w:ilvl="0">
      <w:numFmt w:val="bullet"/>
      <w:lvlText w:val="▪"/>
      <w:lvlJc w:val="left"/>
      <w:pPr>
        <w:tabs>
          <w:tab w:val="num" w:pos="720"/>
        </w:tabs>
        <w:ind w:left="720" w:hanging="360"/>
      </w:pPr>
      <w:rPr>
        <w:position w:val="0"/>
        <w:sz w:val="22"/>
        <w:szCs w:val="22"/>
        <w:lang w:val="ru-RU"/>
      </w:rPr>
    </w:lvl>
    <w:lvl w:ilvl="1">
      <w:start w:val="1"/>
      <w:numFmt w:val="bullet"/>
      <w:lvlText w:val="o"/>
      <w:lvlJc w:val="left"/>
      <w:pPr>
        <w:tabs>
          <w:tab w:val="num" w:pos="1570"/>
        </w:tabs>
        <w:ind w:left="1570" w:hanging="490"/>
      </w:pPr>
      <w:rPr>
        <w:position w:val="0"/>
        <w:sz w:val="28"/>
        <w:szCs w:val="28"/>
        <w:lang w:val="ru-RU"/>
      </w:rPr>
    </w:lvl>
    <w:lvl w:ilvl="2">
      <w:start w:val="1"/>
      <w:numFmt w:val="bullet"/>
      <w:lvlText w:val="▪"/>
      <w:lvlJc w:val="left"/>
      <w:pPr>
        <w:tabs>
          <w:tab w:val="num" w:pos="2290"/>
        </w:tabs>
        <w:ind w:left="2290" w:hanging="490"/>
      </w:pPr>
      <w:rPr>
        <w:position w:val="0"/>
        <w:sz w:val="28"/>
        <w:szCs w:val="28"/>
        <w:lang w:val="ru-RU"/>
      </w:rPr>
    </w:lvl>
    <w:lvl w:ilvl="3">
      <w:start w:val="1"/>
      <w:numFmt w:val="bullet"/>
      <w:lvlText w:val="•"/>
      <w:lvlJc w:val="left"/>
      <w:pPr>
        <w:tabs>
          <w:tab w:val="num" w:pos="3010"/>
        </w:tabs>
        <w:ind w:left="3010" w:hanging="490"/>
      </w:pPr>
      <w:rPr>
        <w:position w:val="0"/>
        <w:sz w:val="28"/>
        <w:szCs w:val="28"/>
        <w:lang w:val="ru-RU"/>
      </w:rPr>
    </w:lvl>
    <w:lvl w:ilvl="4">
      <w:start w:val="1"/>
      <w:numFmt w:val="bullet"/>
      <w:lvlText w:val="o"/>
      <w:lvlJc w:val="left"/>
      <w:pPr>
        <w:tabs>
          <w:tab w:val="num" w:pos="3730"/>
        </w:tabs>
        <w:ind w:left="3730" w:hanging="490"/>
      </w:pPr>
      <w:rPr>
        <w:position w:val="0"/>
        <w:sz w:val="28"/>
        <w:szCs w:val="28"/>
        <w:lang w:val="ru-RU"/>
      </w:rPr>
    </w:lvl>
    <w:lvl w:ilvl="5">
      <w:start w:val="1"/>
      <w:numFmt w:val="bullet"/>
      <w:lvlText w:val="▪"/>
      <w:lvlJc w:val="left"/>
      <w:pPr>
        <w:tabs>
          <w:tab w:val="num" w:pos="4450"/>
        </w:tabs>
        <w:ind w:left="4450" w:hanging="490"/>
      </w:pPr>
      <w:rPr>
        <w:position w:val="0"/>
        <w:sz w:val="28"/>
        <w:szCs w:val="28"/>
        <w:lang w:val="ru-RU"/>
      </w:rPr>
    </w:lvl>
    <w:lvl w:ilvl="6">
      <w:start w:val="1"/>
      <w:numFmt w:val="bullet"/>
      <w:lvlText w:val="•"/>
      <w:lvlJc w:val="left"/>
      <w:pPr>
        <w:tabs>
          <w:tab w:val="num" w:pos="5170"/>
        </w:tabs>
        <w:ind w:left="5170" w:hanging="490"/>
      </w:pPr>
      <w:rPr>
        <w:position w:val="0"/>
        <w:sz w:val="28"/>
        <w:szCs w:val="28"/>
        <w:lang w:val="ru-RU"/>
      </w:rPr>
    </w:lvl>
    <w:lvl w:ilvl="7">
      <w:start w:val="1"/>
      <w:numFmt w:val="bullet"/>
      <w:lvlText w:val="o"/>
      <w:lvlJc w:val="left"/>
      <w:pPr>
        <w:tabs>
          <w:tab w:val="num" w:pos="5890"/>
        </w:tabs>
        <w:ind w:left="5890" w:hanging="490"/>
      </w:pPr>
      <w:rPr>
        <w:position w:val="0"/>
        <w:sz w:val="28"/>
        <w:szCs w:val="28"/>
        <w:lang w:val="ru-RU"/>
      </w:rPr>
    </w:lvl>
    <w:lvl w:ilvl="8">
      <w:start w:val="1"/>
      <w:numFmt w:val="bullet"/>
      <w:lvlText w:val="▪"/>
      <w:lvlJc w:val="left"/>
      <w:pPr>
        <w:tabs>
          <w:tab w:val="num" w:pos="6610"/>
        </w:tabs>
        <w:ind w:left="6610" w:hanging="490"/>
      </w:pPr>
      <w:rPr>
        <w:position w:val="0"/>
        <w:sz w:val="28"/>
        <w:szCs w:val="28"/>
        <w:lang w:val="ru-RU"/>
      </w:rPr>
    </w:lvl>
  </w:abstractNum>
  <w:abstractNum w:abstractNumId="333">
    <w:nsid w:val="39716C2E"/>
    <w:multiLevelType w:val="multilevel"/>
    <w:tmpl w:val="FEE659CE"/>
    <w:styleLink w:val="List659"/>
    <w:lvl w:ilvl="0">
      <w:start w:val="1"/>
      <w:numFmt w:val="bullet"/>
      <w:lvlText w:val="и"/>
      <w:lvlJc w:val="left"/>
      <w:pPr>
        <w:tabs>
          <w:tab w:val="num" w:pos="850"/>
        </w:tabs>
        <w:ind w:left="850" w:hanging="490"/>
      </w:pPr>
      <w:rPr>
        <w:position w:val="0"/>
        <w:sz w:val="28"/>
        <w:szCs w:val="28"/>
        <w:lang w:val="ru-RU"/>
      </w:rPr>
    </w:lvl>
    <w:lvl w:ilvl="1">
      <w:numFmt w:val="bullet"/>
      <w:lvlText w:val="•"/>
      <w:lvlJc w:val="left"/>
      <w:pPr>
        <w:tabs>
          <w:tab w:val="num" w:pos="143"/>
        </w:tabs>
        <w:ind w:left="143" w:hanging="143"/>
      </w:pPr>
      <w:rPr>
        <w:position w:val="0"/>
        <w:sz w:val="22"/>
        <w:szCs w:val="22"/>
        <w:lang w:val="ru-RU"/>
      </w:rPr>
    </w:lvl>
    <w:lvl w:ilvl="2">
      <w:start w:val="1"/>
      <w:numFmt w:val="bullet"/>
      <w:lvlText w:val="•"/>
      <w:lvlJc w:val="left"/>
      <w:pPr>
        <w:tabs>
          <w:tab w:val="num" w:pos="308"/>
        </w:tabs>
        <w:ind w:left="308" w:hanging="166"/>
      </w:pPr>
      <w:rPr>
        <w:position w:val="0"/>
        <w:sz w:val="28"/>
        <w:szCs w:val="28"/>
        <w:lang w:val="ru-RU"/>
      </w:rPr>
    </w:lvl>
    <w:lvl w:ilvl="3">
      <w:start w:val="1"/>
      <w:numFmt w:val="bullet"/>
      <w:lvlText w:val="•"/>
      <w:lvlJc w:val="left"/>
      <w:pPr>
        <w:tabs>
          <w:tab w:val="num" w:pos="450"/>
        </w:tabs>
        <w:ind w:left="450" w:hanging="166"/>
      </w:pPr>
      <w:rPr>
        <w:position w:val="0"/>
        <w:sz w:val="28"/>
        <w:szCs w:val="28"/>
        <w:lang w:val="ru-RU"/>
      </w:rPr>
    </w:lvl>
    <w:lvl w:ilvl="4">
      <w:start w:val="1"/>
      <w:numFmt w:val="bullet"/>
      <w:lvlText w:val="•"/>
      <w:lvlJc w:val="left"/>
      <w:pPr>
        <w:tabs>
          <w:tab w:val="num" w:pos="592"/>
        </w:tabs>
        <w:ind w:left="592" w:hanging="166"/>
      </w:pPr>
      <w:rPr>
        <w:position w:val="0"/>
        <w:sz w:val="28"/>
        <w:szCs w:val="28"/>
        <w:lang w:val="ru-RU"/>
      </w:rPr>
    </w:lvl>
    <w:lvl w:ilvl="5">
      <w:start w:val="1"/>
      <w:numFmt w:val="bullet"/>
      <w:lvlText w:val="•"/>
      <w:lvlJc w:val="left"/>
      <w:pPr>
        <w:tabs>
          <w:tab w:val="num" w:pos="734"/>
        </w:tabs>
        <w:ind w:left="734" w:hanging="166"/>
      </w:pPr>
      <w:rPr>
        <w:position w:val="0"/>
        <w:sz w:val="28"/>
        <w:szCs w:val="28"/>
        <w:lang w:val="ru-RU"/>
      </w:rPr>
    </w:lvl>
    <w:lvl w:ilvl="6">
      <w:start w:val="1"/>
      <w:numFmt w:val="bullet"/>
      <w:lvlText w:val="•"/>
      <w:lvlJc w:val="left"/>
      <w:pPr>
        <w:tabs>
          <w:tab w:val="num" w:pos="876"/>
        </w:tabs>
        <w:ind w:left="876" w:hanging="166"/>
      </w:pPr>
      <w:rPr>
        <w:position w:val="0"/>
        <w:sz w:val="28"/>
        <w:szCs w:val="28"/>
        <w:lang w:val="ru-RU"/>
      </w:rPr>
    </w:lvl>
    <w:lvl w:ilvl="7">
      <w:start w:val="1"/>
      <w:numFmt w:val="bullet"/>
      <w:lvlText w:val="•"/>
      <w:lvlJc w:val="left"/>
      <w:pPr>
        <w:tabs>
          <w:tab w:val="num" w:pos="1018"/>
        </w:tabs>
        <w:ind w:left="1018" w:hanging="166"/>
      </w:pPr>
      <w:rPr>
        <w:position w:val="0"/>
        <w:sz w:val="28"/>
        <w:szCs w:val="28"/>
        <w:lang w:val="ru-RU"/>
      </w:rPr>
    </w:lvl>
    <w:lvl w:ilvl="8">
      <w:start w:val="1"/>
      <w:numFmt w:val="bullet"/>
      <w:lvlText w:val="•"/>
      <w:lvlJc w:val="left"/>
      <w:pPr>
        <w:tabs>
          <w:tab w:val="num" w:pos="1160"/>
        </w:tabs>
        <w:ind w:left="1160" w:hanging="166"/>
      </w:pPr>
      <w:rPr>
        <w:position w:val="0"/>
        <w:sz w:val="28"/>
        <w:szCs w:val="28"/>
        <w:lang w:val="ru-RU"/>
      </w:rPr>
    </w:lvl>
  </w:abstractNum>
  <w:abstractNum w:abstractNumId="334">
    <w:nsid w:val="397A3102"/>
    <w:multiLevelType w:val="multilevel"/>
    <w:tmpl w:val="CD6A0F58"/>
    <w:styleLink w:val="List423"/>
    <w:lvl w:ilvl="0">
      <w:numFmt w:val="bullet"/>
      <w:lvlText w:val="•"/>
      <w:lvlJc w:val="left"/>
      <w:pPr>
        <w:tabs>
          <w:tab w:val="num" w:pos="426"/>
        </w:tabs>
        <w:ind w:left="426" w:hanging="282"/>
      </w:pPr>
      <w:rPr>
        <w:position w:val="0"/>
        <w:sz w:val="24"/>
        <w:szCs w:val="24"/>
        <w:rtl w:val="0"/>
        <w:lang w:val="ru-RU"/>
      </w:rPr>
    </w:lvl>
    <w:lvl w:ilvl="1">
      <w:start w:val="1"/>
      <w:numFmt w:val="bullet"/>
      <w:lvlText w:val="o"/>
      <w:lvlJc w:val="left"/>
      <w:pPr>
        <w:tabs>
          <w:tab w:val="num" w:pos="1570"/>
        </w:tabs>
        <w:ind w:left="1570" w:hanging="490"/>
      </w:pPr>
      <w:rPr>
        <w:position w:val="0"/>
        <w:sz w:val="28"/>
        <w:szCs w:val="28"/>
        <w:rtl w:val="0"/>
        <w:lang w:val="ru-RU"/>
      </w:rPr>
    </w:lvl>
    <w:lvl w:ilvl="2">
      <w:start w:val="1"/>
      <w:numFmt w:val="bullet"/>
      <w:lvlText w:val="▪"/>
      <w:lvlJc w:val="left"/>
      <w:pPr>
        <w:tabs>
          <w:tab w:val="num" w:pos="2290"/>
        </w:tabs>
        <w:ind w:left="2290" w:hanging="490"/>
      </w:pPr>
      <w:rPr>
        <w:position w:val="0"/>
        <w:sz w:val="28"/>
        <w:szCs w:val="28"/>
        <w:rtl w:val="0"/>
        <w:lang w:val="ru-RU"/>
      </w:rPr>
    </w:lvl>
    <w:lvl w:ilvl="3">
      <w:start w:val="1"/>
      <w:numFmt w:val="bullet"/>
      <w:lvlText w:val="•"/>
      <w:lvlJc w:val="left"/>
      <w:pPr>
        <w:tabs>
          <w:tab w:val="num" w:pos="3010"/>
        </w:tabs>
        <w:ind w:left="3010" w:hanging="490"/>
      </w:pPr>
      <w:rPr>
        <w:position w:val="0"/>
        <w:sz w:val="28"/>
        <w:szCs w:val="28"/>
        <w:rtl w:val="0"/>
        <w:lang w:val="ru-RU"/>
      </w:rPr>
    </w:lvl>
    <w:lvl w:ilvl="4">
      <w:start w:val="1"/>
      <w:numFmt w:val="bullet"/>
      <w:lvlText w:val="o"/>
      <w:lvlJc w:val="left"/>
      <w:pPr>
        <w:tabs>
          <w:tab w:val="num" w:pos="3730"/>
        </w:tabs>
        <w:ind w:left="3730" w:hanging="490"/>
      </w:pPr>
      <w:rPr>
        <w:position w:val="0"/>
        <w:sz w:val="28"/>
        <w:szCs w:val="28"/>
        <w:rtl w:val="0"/>
        <w:lang w:val="ru-RU"/>
      </w:rPr>
    </w:lvl>
    <w:lvl w:ilvl="5">
      <w:start w:val="1"/>
      <w:numFmt w:val="bullet"/>
      <w:lvlText w:val="▪"/>
      <w:lvlJc w:val="left"/>
      <w:pPr>
        <w:tabs>
          <w:tab w:val="num" w:pos="4450"/>
        </w:tabs>
        <w:ind w:left="4450" w:hanging="490"/>
      </w:pPr>
      <w:rPr>
        <w:position w:val="0"/>
        <w:sz w:val="28"/>
        <w:szCs w:val="28"/>
        <w:rtl w:val="0"/>
        <w:lang w:val="ru-RU"/>
      </w:rPr>
    </w:lvl>
    <w:lvl w:ilvl="6">
      <w:start w:val="1"/>
      <w:numFmt w:val="bullet"/>
      <w:lvlText w:val="•"/>
      <w:lvlJc w:val="left"/>
      <w:pPr>
        <w:tabs>
          <w:tab w:val="num" w:pos="5170"/>
        </w:tabs>
        <w:ind w:left="5170" w:hanging="490"/>
      </w:pPr>
      <w:rPr>
        <w:position w:val="0"/>
        <w:sz w:val="28"/>
        <w:szCs w:val="28"/>
        <w:rtl w:val="0"/>
        <w:lang w:val="ru-RU"/>
      </w:rPr>
    </w:lvl>
    <w:lvl w:ilvl="7">
      <w:start w:val="1"/>
      <w:numFmt w:val="bullet"/>
      <w:lvlText w:val="o"/>
      <w:lvlJc w:val="left"/>
      <w:pPr>
        <w:tabs>
          <w:tab w:val="num" w:pos="5890"/>
        </w:tabs>
        <w:ind w:left="5890" w:hanging="490"/>
      </w:pPr>
      <w:rPr>
        <w:position w:val="0"/>
        <w:sz w:val="28"/>
        <w:szCs w:val="28"/>
        <w:rtl w:val="0"/>
        <w:lang w:val="ru-RU"/>
      </w:rPr>
    </w:lvl>
    <w:lvl w:ilvl="8">
      <w:start w:val="1"/>
      <w:numFmt w:val="bullet"/>
      <w:lvlText w:val="▪"/>
      <w:lvlJc w:val="left"/>
      <w:pPr>
        <w:tabs>
          <w:tab w:val="num" w:pos="6610"/>
        </w:tabs>
        <w:ind w:left="6610" w:hanging="490"/>
      </w:pPr>
      <w:rPr>
        <w:position w:val="0"/>
        <w:sz w:val="28"/>
        <w:szCs w:val="28"/>
        <w:rtl w:val="0"/>
        <w:lang w:val="ru-RU"/>
      </w:rPr>
    </w:lvl>
  </w:abstractNum>
  <w:abstractNum w:abstractNumId="335">
    <w:nsid w:val="397D2211"/>
    <w:multiLevelType w:val="multilevel"/>
    <w:tmpl w:val="5B1E001A"/>
    <w:styleLink w:val="List252"/>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336">
    <w:nsid w:val="399543B9"/>
    <w:multiLevelType w:val="multilevel"/>
    <w:tmpl w:val="B374F462"/>
    <w:styleLink w:val="List371"/>
    <w:lvl w:ilvl="0">
      <w:numFmt w:val="bullet"/>
      <w:lvlText w:val="•"/>
      <w:lvlJc w:val="left"/>
      <w:pPr>
        <w:tabs>
          <w:tab w:val="num" w:pos="141"/>
        </w:tabs>
        <w:ind w:left="141" w:hanging="141"/>
      </w:pPr>
      <w:rPr>
        <w:position w:val="0"/>
        <w:sz w:val="24"/>
        <w:szCs w:val="24"/>
        <w:rtl w:val="0"/>
        <w:lang w:val="ru-RU"/>
      </w:rPr>
    </w:lvl>
    <w:lvl w:ilvl="1">
      <w:start w:val="1"/>
      <w:numFmt w:val="bullet"/>
      <w:lvlText w:val="o"/>
      <w:lvlJc w:val="left"/>
      <w:pPr>
        <w:tabs>
          <w:tab w:val="num" w:pos="2137"/>
        </w:tabs>
        <w:ind w:left="2137" w:hanging="490"/>
      </w:pPr>
      <w:rPr>
        <w:position w:val="0"/>
        <w:sz w:val="28"/>
        <w:szCs w:val="28"/>
        <w:rtl w:val="0"/>
        <w:lang w:val="ru-RU"/>
      </w:rPr>
    </w:lvl>
    <w:lvl w:ilvl="2">
      <w:start w:val="1"/>
      <w:numFmt w:val="bullet"/>
      <w:lvlText w:val="▪"/>
      <w:lvlJc w:val="left"/>
      <w:pPr>
        <w:tabs>
          <w:tab w:val="num" w:pos="2857"/>
        </w:tabs>
        <w:ind w:left="2857" w:hanging="490"/>
      </w:pPr>
      <w:rPr>
        <w:position w:val="0"/>
        <w:sz w:val="28"/>
        <w:szCs w:val="28"/>
        <w:rtl w:val="0"/>
        <w:lang w:val="ru-RU"/>
      </w:rPr>
    </w:lvl>
    <w:lvl w:ilvl="3">
      <w:start w:val="1"/>
      <w:numFmt w:val="bullet"/>
      <w:lvlText w:val="•"/>
      <w:lvlJc w:val="left"/>
      <w:pPr>
        <w:tabs>
          <w:tab w:val="num" w:pos="3577"/>
        </w:tabs>
        <w:ind w:left="3577" w:hanging="490"/>
      </w:pPr>
      <w:rPr>
        <w:position w:val="0"/>
        <w:sz w:val="28"/>
        <w:szCs w:val="28"/>
        <w:rtl w:val="0"/>
        <w:lang w:val="ru-RU"/>
      </w:rPr>
    </w:lvl>
    <w:lvl w:ilvl="4">
      <w:start w:val="1"/>
      <w:numFmt w:val="bullet"/>
      <w:lvlText w:val="o"/>
      <w:lvlJc w:val="left"/>
      <w:pPr>
        <w:tabs>
          <w:tab w:val="num" w:pos="4297"/>
        </w:tabs>
        <w:ind w:left="4297" w:hanging="490"/>
      </w:pPr>
      <w:rPr>
        <w:position w:val="0"/>
        <w:sz w:val="28"/>
        <w:szCs w:val="28"/>
        <w:rtl w:val="0"/>
        <w:lang w:val="ru-RU"/>
      </w:rPr>
    </w:lvl>
    <w:lvl w:ilvl="5">
      <w:start w:val="1"/>
      <w:numFmt w:val="bullet"/>
      <w:lvlText w:val="▪"/>
      <w:lvlJc w:val="left"/>
      <w:pPr>
        <w:tabs>
          <w:tab w:val="num" w:pos="5017"/>
        </w:tabs>
        <w:ind w:left="5017" w:hanging="490"/>
      </w:pPr>
      <w:rPr>
        <w:position w:val="0"/>
        <w:sz w:val="28"/>
        <w:szCs w:val="28"/>
        <w:rtl w:val="0"/>
        <w:lang w:val="ru-RU"/>
      </w:rPr>
    </w:lvl>
    <w:lvl w:ilvl="6">
      <w:start w:val="1"/>
      <w:numFmt w:val="bullet"/>
      <w:lvlText w:val="•"/>
      <w:lvlJc w:val="left"/>
      <w:pPr>
        <w:tabs>
          <w:tab w:val="num" w:pos="5737"/>
        </w:tabs>
        <w:ind w:left="5737" w:hanging="490"/>
      </w:pPr>
      <w:rPr>
        <w:position w:val="0"/>
        <w:sz w:val="28"/>
        <w:szCs w:val="28"/>
        <w:rtl w:val="0"/>
        <w:lang w:val="ru-RU"/>
      </w:rPr>
    </w:lvl>
    <w:lvl w:ilvl="7">
      <w:start w:val="1"/>
      <w:numFmt w:val="bullet"/>
      <w:lvlText w:val="o"/>
      <w:lvlJc w:val="left"/>
      <w:pPr>
        <w:tabs>
          <w:tab w:val="num" w:pos="6457"/>
        </w:tabs>
        <w:ind w:left="6457" w:hanging="490"/>
      </w:pPr>
      <w:rPr>
        <w:position w:val="0"/>
        <w:sz w:val="28"/>
        <w:szCs w:val="28"/>
        <w:rtl w:val="0"/>
        <w:lang w:val="ru-RU"/>
      </w:rPr>
    </w:lvl>
    <w:lvl w:ilvl="8">
      <w:start w:val="1"/>
      <w:numFmt w:val="bullet"/>
      <w:lvlText w:val="▪"/>
      <w:lvlJc w:val="left"/>
      <w:pPr>
        <w:tabs>
          <w:tab w:val="num" w:pos="7177"/>
        </w:tabs>
        <w:ind w:left="7177" w:hanging="490"/>
      </w:pPr>
      <w:rPr>
        <w:position w:val="0"/>
        <w:sz w:val="28"/>
        <w:szCs w:val="28"/>
        <w:rtl w:val="0"/>
        <w:lang w:val="ru-RU"/>
      </w:rPr>
    </w:lvl>
  </w:abstractNum>
  <w:abstractNum w:abstractNumId="337">
    <w:nsid w:val="3A1C0837"/>
    <w:multiLevelType w:val="multilevel"/>
    <w:tmpl w:val="C29C628C"/>
    <w:styleLink w:val="List303"/>
    <w:lvl w:ilvl="0">
      <w:numFmt w:val="bullet"/>
      <w:lvlText w:val="•"/>
      <w:lvlJc w:val="left"/>
      <w:pPr>
        <w:tabs>
          <w:tab w:val="num" w:pos="360"/>
        </w:tabs>
        <w:ind w:left="360" w:hanging="360"/>
      </w:pPr>
      <w:rPr>
        <w:color w:val="000000"/>
        <w:position w:val="0"/>
        <w:sz w:val="20"/>
        <w:szCs w:val="20"/>
        <w:u w:color="000000"/>
        <w:lang w:val="ru-RU"/>
      </w:rPr>
    </w:lvl>
    <w:lvl w:ilvl="1">
      <w:start w:val="1"/>
      <w:numFmt w:val="bullet"/>
      <w:lvlText w:val="o"/>
      <w:lvlJc w:val="left"/>
      <w:pPr>
        <w:tabs>
          <w:tab w:val="num" w:pos="2024"/>
        </w:tabs>
        <w:ind w:left="2024" w:hanging="490"/>
      </w:pPr>
      <w:rPr>
        <w:color w:val="000000"/>
        <w:position w:val="0"/>
        <w:sz w:val="28"/>
        <w:szCs w:val="28"/>
        <w:u w:color="000000"/>
        <w:lang w:val="ru-RU"/>
      </w:rPr>
    </w:lvl>
    <w:lvl w:ilvl="2">
      <w:start w:val="1"/>
      <w:numFmt w:val="bullet"/>
      <w:lvlText w:val="▪"/>
      <w:lvlJc w:val="left"/>
      <w:pPr>
        <w:tabs>
          <w:tab w:val="num" w:pos="2744"/>
        </w:tabs>
        <w:ind w:left="2744" w:hanging="490"/>
      </w:pPr>
      <w:rPr>
        <w:color w:val="000000"/>
        <w:position w:val="0"/>
        <w:sz w:val="28"/>
        <w:szCs w:val="28"/>
        <w:u w:color="000000"/>
        <w:lang w:val="ru-RU"/>
      </w:rPr>
    </w:lvl>
    <w:lvl w:ilvl="3">
      <w:start w:val="1"/>
      <w:numFmt w:val="bullet"/>
      <w:lvlText w:val="•"/>
      <w:lvlJc w:val="left"/>
      <w:pPr>
        <w:tabs>
          <w:tab w:val="num" w:pos="3464"/>
        </w:tabs>
        <w:ind w:left="3464" w:hanging="490"/>
      </w:pPr>
      <w:rPr>
        <w:color w:val="000000"/>
        <w:position w:val="0"/>
        <w:sz w:val="28"/>
        <w:szCs w:val="28"/>
        <w:u w:color="000000"/>
        <w:lang w:val="ru-RU"/>
      </w:rPr>
    </w:lvl>
    <w:lvl w:ilvl="4">
      <w:start w:val="1"/>
      <w:numFmt w:val="bullet"/>
      <w:lvlText w:val="o"/>
      <w:lvlJc w:val="left"/>
      <w:pPr>
        <w:tabs>
          <w:tab w:val="num" w:pos="4184"/>
        </w:tabs>
        <w:ind w:left="4184" w:hanging="490"/>
      </w:pPr>
      <w:rPr>
        <w:color w:val="000000"/>
        <w:position w:val="0"/>
        <w:sz w:val="28"/>
        <w:szCs w:val="28"/>
        <w:u w:color="000000"/>
        <w:lang w:val="ru-RU"/>
      </w:rPr>
    </w:lvl>
    <w:lvl w:ilvl="5">
      <w:start w:val="1"/>
      <w:numFmt w:val="bullet"/>
      <w:lvlText w:val="▪"/>
      <w:lvlJc w:val="left"/>
      <w:pPr>
        <w:tabs>
          <w:tab w:val="num" w:pos="4904"/>
        </w:tabs>
        <w:ind w:left="4904" w:hanging="490"/>
      </w:pPr>
      <w:rPr>
        <w:color w:val="000000"/>
        <w:position w:val="0"/>
        <w:sz w:val="28"/>
        <w:szCs w:val="28"/>
        <w:u w:color="000000"/>
        <w:lang w:val="ru-RU"/>
      </w:rPr>
    </w:lvl>
    <w:lvl w:ilvl="6">
      <w:start w:val="1"/>
      <w:numFmt w:val="bullet"/>
      <w:lvlText w:val="•"/>
      <w:lvlJc w:val="left"/>
      <w:pPr>
        <w:tabs>
          <w:tab w:val="num" w:pos="5624"/>
        </w:tabs>
        <w:ind w:left="5624" w:hanging="490"/>
      </w:pPr>
      <w:rPr>
        <w:color w:val="000000"/>
        <w:position w:val="0"/>
        <w:sz w:val="28"/>
        <w:szCs w:val="28"/>
        <w:u w:color="000000"/>
        <w:lang w:val="ru-RU"/>
      </w:rPr>
    </w:lvl>
    <w:lvl w:ilvl="7">
      <w:start w:val="1"/>
      <w:numFmt w:val="bullet"/>
      <w:lvlText w:val="o"/>
      <w:lvlJc w:val="left"/>
      <w:pPr>
        <w:tabs>
          <w:tab w:val="num" w:pos="6344"/>
        </w:tabs>
        <w:ind w:left="6344" w:hanging="490"/>
      </w:pPr>
      <w:rPr>
        <w:color w:val="000000"/>
        <w:position w:val="0"/>
        <w:sz w:val="28"/>
        <w:szCs w:val="28"/>
        <w:u w:color="000000"/>
        <w:lang w:val="ru-RU"/>
      </w:rPr>
    </w:lvl>
    <w:lvl w:ilvl="8">
      <w:start w:val="1"/>
      <w:numFmt w:val="bullet"/>
      <w:lvlText w:val="▪"/>
      <w:lvlJc w:val="left"/>
      <w:pPr>
        <w:tabs>
          <w:tab w:val="num" w:pos="7064"/>
        </w:tabs>
        <w:ind w:left="7064" w:hanging="490"/>
      </w:pPr>
      <w:rPr>
        <w:color w:val="000000"/>
        <w:position w:val="0"/>
        <w:sz w:val="28"/>
        <w:szCs w:val="28"/>
        <w:u w:color="000000"/>
        <w:lang w:val="ru-RU"/>
      </w:rPr>
    </w:lvl>
  </w:abstractNum>
  <w:abstractNum w:abstractNumId="338">
    <w:nsid w:val="3A407174"/>
    <w:multiLevelType w:val="multilevel"/>
    <w:tmpl w:val="8022F76C"/>
    <w:styleLink w:val="List619"/>
    <w:lvl w:ilvl="0">
      <w:numFmt w:val="bullet"/>
      <w:lvlText w:val="•"/>
      <w:lvlJc w:val="left"/>
      <w:pPr>
        <w:tabs>
          <w:tab w:val="num" w:pos="361"/>
        </w:tabs>
        <w:ind w:left="361" w:hanging="361"/>
      </w:pPr>
      <w:rPr>
        <w:color w:val="000000"/>
        <w:position w:val="0"/>
        <w:sz w:val="24"/>
        <w:szCs w:val="24"/>
        <w:u w:color="000000"/>
      </w:rPr>
    </w:lvl>
    <w:lvl w:ilvl="1">
      <w:start w:val="1"/>
      <w:numFmt w:val="bullet"/>
      <w:lvlText w:val="o"/>
      <w:lvlJc w:val="left"/>
      <w:pPr>
        <w:tabs>
          <w:tab w:val="num" w:pos="1570"/>
        </w:tabs>
        <w:ind w:left="1570" w:hanging="490"/>
      </w:pPr>
      <w:rPr>
        <w:color w:val="000000"/>
        <w:position w:val="0"/>
        <w:sz w:val="28"/>
        <w:szCs w:val="28"/>
        <w:u w:color="000000"/>
      </w:rPr>
    </w:lvl>
    <w:lvl w:ilvl="2">
      <w:start w:val="1"/>
      <w:numFmt w:val="bullet"/>
      <w:lvlText w:val="▪"/>
      <w:lvlJc w:val="left"/>
      <w:pPr>
        <w:tabs>
          <w:tab w:val="num" w:pos="2290"/>
        </w:tabs>
        <w:ind w:left="2290" w:hanging="490"/>
      </w:pPr>
      <w:rPr>
        <w:color w:val="000000"/>
        <w:position w:val="0"/>
        <w:sz w:val="28"/>
        <w:szCs w:val="28"/>
        <w:u w:color="000000"/>
      </w:rPr>
    </w:lvl>
    <w:lvl w:ilvl="3">
      <w:start w:val="1"/>
      <w:numFmt w:val="bullet"/>
      <w:lvlText w:val="•"/>
      <w:lvlJc w:val="left"/>
      <w:pPr>
        <w:tabs>
          <w:tab w:val="num" w:pos="3010"/>
        </w:tabs>
        <w:ind w:left="3010" w:hanging="490"/>
      </w:pPr>
      <w:rPr>
        <w:color w:val="000000"/>
        <w:position w:val="0"/>
        <w:sz w:val="28"/>
        <w:szCs w:val="28"/>
        <w:u w:color="000000"/>
      </w:rPr>
    </w:lvl>
    <w:lvl w:ilvl="4">
      <w:start w:val="1"/>
      <w:numFmt w:val="bullet"/>
      <w:lvlText w:val="o"/>
      <w:lvlJc w:val="left"/>
      <w:pPr>
        <w:tabs>
          <w:tab w:val="num" w:pos="3730"/>
        </w:tabs>
        <w:ind w:left="3730" w:hanging="490"/>
      </w:pPr>
      <w:rPr>
        <w:color w:val="000000"/>
        <w:position w:val="0"/>
        <w:sz w:val="28"/>
        <w:szCs w:val="28"/>
        <w:u w:color="000000"/>
      </w:rPr>
    </w:lvl>
    <w:lvl w:ilvl="5">
      <w:start w:val="1"/>
      <w:numFmt w:val="bullet"/>
      <w:lvlText w:val="▪"/>
      <w:lvlJc w:val="left"/>
      <w:pPr>
        <w:tabs>
          <w:tab w:val="num" w:pos="4450"/>
        </w:tabs>
        <w:ind w:left="4450" w:hanging="490"/>
      </w:pPr>
      <w:rPr>
        <w:color w:val="000000"/>
        <w:position w:val="0"/>
        <w:sz w:val="28"/>
        <w:szCs w:val="28"/>
        <w:u w:color="000000"/>
      </w:rPr>
    </w:lvl>
    <w:lvl w:ilvl="6">
      <w:start w:val="1"/>
      <w:numFmt w:val="bullet"/>
      <w:lvlText w:val="•"/>
      <w:lvlJc w:val="left"/>
      <w:pPr>
        <w:tabs>
          <w:tab w:val="num" w:pos="5170"/>
        </w:tabs>
        <w:ind w:left="5170" w:hanging="490"/>
      </w:pPr>
      <w:rPr>
        <w:color w:val="000000"/>
        <w:position w:val="0"/>
        <w:sz w:val="28"/>
        <w:szCs w:val="28"/>
        <w:u w:color="000000"/>
      </w:rPr>
    </w:lvl>
    <w:lvl w:ilvl="7">
      <w:start w:val="1"/>
      <w:numFmt w:val="bullet"/>
      <w:lvlText w:val="o"/>
      <w:lvlJc w:val="left"/>
      <w:pPr>
        <w:tabs>
          <w:tab w:val="num" w:pos="5890"/>
        </w:tabs>
        <w:ind w:left="5890" w:hanging="490"/>
      </w:pPr>
      <w:rPr>
        <w:color w:val="000000"/>
        <w:position w:val="0"/>
        <w:sz w:val="28"/>
        <w:szCs w:val="28"/>
        <w:u w:color="000000"/>
      </w:rPr>
    </w:lvl>
    <w:lvl w:ilvl="8">
      <w:start w:val="1"/>
      <w:numFmt w:val="bullet"/>
      <w:lvlText w:val="▪"/>
      <w:lvlJc w:val="left"/>
      <w:pPr>
        <w:tabs>
          <w:tab w:val="num" w:pos="6610"/>
        </w:tabs>
        <w:ind w:left="6610" w:hanging="490"/>
      </w:pPr>
      <w:rPr>
        <w:color w:val="000000"/>
        <w:position w:val="0"/>
        <w:sz w:val="28"/>
        <w:szCs w:val="28"/>
        <w:u w:color="000000"/>
      </w:rPr>
    </w:lvl>
  </w:abstractNum>
  <w:abstractNum w:abstractNumId="339">
    <w:nsid w:val="3A730667"/>
    <w:multiLevelType w:val="multilevel"/>
    <w:tmpl w:val="A72016D8"/>
    <w:styleLink w:val="List379"/>
    <w:lvl w:ilvl="0">
      <w:numFmt w:val="bullet"/>
      <w:lvlText w:val="•"/>
      <w:lvlJc w:val="left"/>
      <w:pPr>
        <w:tabs>
          <w:tab w:val="num" w:pos="708"/>
        </w:tabs>
        <w:ind w:left="708" w:hanging="708"/>
      </w:pPr>
      <w:rPr>
        <w:position w:val="0"/>
        <w:sz w:val="24"/>
        <w:szCs w:val="24"/>
        <w:rtl w:val="0"/>
        <w:lang w:val="ru-RU"/>
      </w:rPr>
    </w:lvl>
    <w:lvl w:ilvl="1">
      <w:start w:val="1"/>
      <w:numFmt w:val="bullet"/>
      <w:lvlText w:val="o"/>
      <w:lvlJc w:val="left"/>
      <w:pPr>
        <w:tabs>
          <w:tab w:val="num" w:pos="1570"/>
        </w:tabs>
        <w:ind w:left="1570" w:hanging="490"/>
      </w:pPr>
      <w:rPr>
        <w:position w:val="0"/>
        <w:sz w:val="28"/>
        <w:szCs w:val="28"/>
        <w:rtl w:val="0"/>
        <w:lang w:val="ru-RU"/>
      </w:rPr>
    </w:lvl>
    <w:lvl w:ilvl="2">
      <w:start w:val="1"/>
      <w:numFmt w:val="bullet"/>
      <w:lvlText w:val="▪"/>
      <w:lvlJc w:val="left"/>
      <w:pPr>
        <w:tabs>
          <w:tab w:val="num" w:pos="2290"/>
        </w:tabs>
        <w:ind w:left="2290" w:hanging="490"/>
      </w:pPr>
      <w:rPr>
        <w:position w:val="0"/>
        <w:sz w:val="28"/>
        <w:szCs w:val="28"/>
        <w:rtl w:val="0"/>
        <w:lang w:val="ru-RU"/>
      </w:rPr>
    </w:lvl>
    <w:lvl w:ilvl="3">
      <w:start w:val="1"/>
      <w:numFmt w:val="bullet"/>
      <w:lvlText w:val="•"/>
      <w:lvlJc w:val="left"/>
      <w:pPr>
        <w:tabs>
          <w:tab w:val="num" w:pos="3010"/>
        </w:tabs>
        <w:ind w:left="3010" w:hanging="490"/>
      </w:pPr>
      <w:rPr>
        <w:position w:val="0"/>
        <w:sz w:val="28"/>
        <w:szCs w:val="28"/>
        <w:rtl w:val="0"/>
        <w:lang w:val="ru-RU"/>
      </w:rPr>
    </w:lvl>
    <w:lvl w:ilvl="4">
      <w:start w:val="1"/>
      <w:numFmt w:val="bullet"/>
      <w:lvlText w:val="o"/>
      <w:lvlJc w:val="left"/>
      <w:pPr>
        <w:tabs>
          <w:tab w:val="num" w:pos="3730"/>
        </w:tabs>
        <w:ind w:left="3730" w:hanging="490"/>
      </w:pPr>
      <w:rPr>
        <w:position w:val="0"/>
        <w:sz w:val="28"/>
        <w:szCs w:val="28"/>
        <w:rtl w:val="0"/>
        <w:lang w:val="ru-RU"/>
      </w:rPr>
    </w:lvl>
    <w:lvl w:ilvl="5">
      <w:start w:val="1"/>
      <w:numFmt w:val="bullet"/>
      <w:lvlText w:val="▪"/>
      <w:lvlJc w:val="left"/>
      <w:pPr>
        <w:tabs>
          <w:tab w:val="num" w:pos="4450"/>
        </w:tabs>
        <w:ind w:left="4450" w:hanging="490"/>
      </w:pPr>
      <w:rPr>
        <w:position w:val="0"/>
        <w:sz w:val="28"/>
        <w:szCs w:val="28"/>
        <w:rtl w:val="0"/>
        <w:lang w:val="ru-RU"/>
      </w:rPr>
    </w:lvl>
    <w:lvl w:ilvl="6">
      <w:start w:val="1"/>
      <w:numFmt w:val="bullet"/>
      <w:lvlText w:val="•"/>
      <w:lvlJc w:val="left"/>
      <w:pPr>
        <w:tabs>
          <w:tab w:val="num" w:pos="5170"/>
        </w:tabs>
        <w:ind w:left="5170" w:hanging="490"/>
      </w:pPr>
      <w:rPr>
        <w:position w:val="0"/>
        <w:sz w:val="28"/>
        <w:szCs w:val="28"/>
        <w:rtl w:val="0"/>
        <w:lang w:val="ru-RU"/>
      </w:rPr>
    </w:lvl>
    <w:lvl w:ilvl="7">
      <w:start w:val="1"/>
      <w:numFmt w:val="bullet"/>
      <w:lvlText w:val="o"/>
      <w:lvlJc w:val="left"/>
      <w:pPr>
        <w:tabs>
          <w:tab w:val="num" w:pos="5890"/>
        </w:tabs>
        <w:ind w:left="5890" w:hanging="490"/>
      </w:pPr>
      <w:rPr>
        <w:position w:val="0"/>
        <w:sz w:val="28"/>
        <w:szCs w:val="28"/>
        <w:rtl w:val="0"/>
        <w:lang w:val="ru-RU"/>
      </w:rPr>
    </w:lvl>
    <w:lvl w:ilvl="8">
      <w:start w:val="1"/>
      <w:numFmt w:val="bullet"/>
      <w:lvlText w:val="▪"/>
      <w:lvlJc w:val="left"/>
      <w:pPr>
        <w:tabs>
          <w:tab w:val="num" w:pos="6610"/>
        </w:tabs>
        <w:ind w:left="6610" w:hanging="490"/>
      </w:pPr>
      <w:rPr>
        <w:position w:val="0"/>
        <w:sz w:val="28"/>
        <w:szCs w:val="28"/>
        <w:rtl w:val="0"/>
        <w:lang w:val="ru-RU"/>
      </w:rPr>
    </w:lvl>
  </w:abstractNum>
  <w:abstractNum w:abstractNumId="340">
    <w:nsid w:val="3AC7341C"/>
    <w:multiLevelType w:val="multilevel"/>
    <w:tmpl w:val="98EC19E6"/>
    <w:styleLink w:val="List310"/>
    <w:lvl w:ilvl="0">
      <w:numFmt w:val="bullet"/>
      <w:lvlText w:val="•"/>
      <w:lvlJc w:val="left"/>
      <w:pPr>
        <w:tabs>
          <w:tab w:val="num" w:pos="360"/>
        </w:tabs>
        <w:ind w:left="360" w:hanging="360"/>
      </w:pPr>
      <w:rPr>
        <w:position w:val="0"/>
        <w:sz w:val="20"/>
        <w:szCs w:val="20"/>
        <w:rtl w:val="0"/>
      </w:rPr>
    </w:lvl>
    <w:lvl w:ilvl="1">
      <w:start w:val="1"/>
      <w:numFmt w:val="bullet"/>
      <w:lvlText w:val="o"/>
      <w:lvlJc w:val="left"/>
      <w:pPr>
        <w:tabs>
          <w:tab w:val="num" w:pos="2290"/>
        </w:tabs>
        <w:ind w:left="2290" w:hanging="490"/>
      </w:pPr>
      <w:rPr>
        <w:position w:val="0"/>
        <w:sz w:val="28"/>
        <w:szCs w:val="28"/>
        <w:rtl w:val="0"/>
      </w:rPr>
    </w:lvl>
    <w:lvl w:ilvl="2">
      <w:start w:val="1"/>
      <w:numFmt w:val="bullet"/>
      <w:lvlText w:val="▪"/>
      <w:lvlJc w:val="left"/>
      <w:pPr>
        <w:tabs>
          <w:tab w:val="num" w:pos="3010"/>
        </w:tabs>
        <w:ind w:left="3010" w:hanging="490"/>
      </w:pPr>
      <w:rPr>
        <w:position w:val="0"/>
        <w:sz w:val="28"/>
        <w:szCs w:val="28"/>
        <w:rtl w:val="0"/>
      </w:rPr>
    </w:lvl>
    <w:lvl w:ilvl="3">
      <w:start w:val="1"/>
      <w:numFmt w:val="bullet"/>
      <w:lvlText w:val="•"/>
      <w:lvlJc w:val="left"/>
      <w:pPr>
        <w:tabs>
          <w:tab w:val="num" w:pos="3730"/>
        </w:tabs>
        <w:ind w:left="3730" w:hanging="490"/>
      </w:pPr>
      <w:rPr>
        <w:position w:val="0"/>
        <w:sz w:val="28"/>
        <w:szCs w:val="28"/>
        <w:rtl w:val="0"/>
      </w:rPr>
    </w:lvl>
    <w:lvl w:ilvl="4">
      <w:start w:val="1"/>
      <w:numFmt w:val="bullet"/>
      <w:lvlText w:val="o"/>
      <w:lvlJc w:val="left"/>
      <w:pPr>
        <w:tabs>
          <w:tab w:val="num" w:pos="4450"/>
        </w:tabs>
        <w:ind w:left="4450" w:hanging="490"/>
      </w:pPr>
      <w:rPr>
        <w:position w:val="0"/>
        <w:sz w:val="28"/>
        <w:szCs w:val="28"/>
        <w:rtl w:val="0"/>
      </w:rPr>
    </w:lvl>
    <w:lvl w:ilvl="5">
      <w:start w:val="1"/>
      <w:numFmt w:val="bullet"/>
      <w:lvlText w:val="▪"/>
      <w:lvlJc w:val="left"/>
      <w:pPr>
        <w:tabs>
          <w:tab w:val="num" w:pos="5170"/>
        </w:tabs>
        <w:ind w:left="5170" w:hanging="490"/>
      </w:pPr>
      <w:rPr>
        <w:position w:val="0"/>
        <w:sz w:val="28"/>
        <w:szCs w:val="28"/>
        <w:rtl w:val="0"/>
      </w:rPr>
    </w:lvl>
    <w:lvl w:ilvl="6">
      <w:start w:val="1"/>
      <w:numFmt w:val="bullet"/>
      <w:lvlText w:val="•"/>
      <w:lvlJc w:val="left"/>
      <w:pPr>
        <w:tabs>
          <w:tab w:val="num" w:pos="5890"/>
        </w:tabs>
        <w:ind w:left="5890" w:hanging="490"/>
      </w:pPr>
      <w:rPr>
        <w:position w:val="0"/>
        <w:sz w:val="28"/>
        <w:szCs w:val="28"/>
        <w:rtl w:val="0"/>
      </w:rPr>
    </w:lvl>
    <w:lvl w:ilvl="7">
      <w:start w:val="1"/>
      <w:numFmt w:val="bullet"/>
      <w:lvlText w:val="o"/>
      <w:lvlJc w:val="left"/>
      <w:pPr>
        <w:tabs>
          <w:tab w:val="num" w:pos="6610"/>
        </w:tabs>
        <w:ind w:left="6610" w:hanging="490"/>
      </w:pPr>
      <w:rPr>
        <w:position w:val="0"/>
        <w:sz w:val="28"/>
        <w:szCs w:val="28"/>
        <w:rtl w:val="0"/>
      </w:rPr>
    </w:lvl>
    <w:lvl w:ilvl="8">
      <w:start w:val="1"/>
      <w:numFmt w:val="bullet"/>
      <w:lvlText w:val="▪"/>
      <w:lvlJc w:val="left"/>
      <w:pPr>
        <w:tabs>
          <w:tab w:val="num" w:pos="7330"/>
        </w:tabs>
        <w:ind w:left="7330" w:hanging="490"/>
      </w:pPr>
      <w:rPr>
        <w:position w:val="0"/>
        <w:sz w:val="28"/>
        <w:szCs w:val="28"/>
        <w:rtl w:val="0"/>
      </w:rPr>
    </w:lvl>
  </w:abstractNum>
  <w:abstractNum w:abstractNumId="341">
    <w:nsid w:val="3B0032C2"/>
    <w:multiLevelType w:val="multilevel"/>
    <w:tmpl w:val="F7BA276C"/>
    <w:styleLink w:val="List661"/>
    <w:lvl w:ilvl="0">
      <w:start w:val="1"/>
      <w:numFmt w:val="bullet"/>
      <w:lvlText w:val="к"/>
      <w:lvlJc w:val="left"/>
      <w:pPr>
        <w:tabs>
          <w:tab w:val="num" w:pos="850"/>
        </w:tabs>
        <w:ind w:left="850" w:hanging="490"/>
      </w:pPr>
      <w:rPr>
        <w:position w:val="0"/>
        <w:sz w:val="28"/>
        <w:szCs w:val="28"/>
        <w:lang w:val="ru-RU"/>
      </w:rPr>
    </w:lvl>
    <w:lvl w:ilvl="1">
      <w:numFmt w:val="bullet"/>
      <w:lvlText w:val="•"/>
      <w:lvlJc w:val="left"/>
      <w:pPr>
        <w:tabs>
          <w:tab w:val="num" w:pos="143"/>
        </w:tabs>
        <w:ind w:left="143" w:hanging="143"/>
      </w:pPr>
      <w:rPr>
        <w:position w:val="0"/>
        <w:sz w:val="22"/>
        <w:szCs w:val="22"/>
        <w:lang w:val="ru-RU"/>
      </w:rPr>
    </w:lvl>
    <w:lvl w:ilvl="2">
      <w:start w:val="1"/>
      <w:numFmt w:val="bullet"/>
      <w:lvlText w:val="•"/>
      <w:lvlJc w:val="left"/>
      <w:pPr>
        <w:tabs>
          <w:tab w:val="num" w:pos="308"/>
        </w:tabs>
        <w:ind w:left="308" w:hanging="166"/>
      </w:pPr>
      <w:rPr>
        <w:position w:val="0"/>
        <w:sz w:val="28"/>
        <w:szCs w:val="28"/>
        <w:lang w:val="ru-RU"/>
      </w:rPr>
    </w:lvl>
    <w:lvl w:ilvl="3">
      <w:start w:val="1"/>
      <w:numFmt w:val="bullet"/>
      <w:lvlText w:val="•"/>
      <w:lvlJc w:val="left"/>
      <w:pPr>
        <w:tabs>
          <w:tab w:val="num" w:pos="450"/>
        </w:tabs>
        <w:ind w:left="450" w:hanging="166"/>
      </w:pPr>
      <w:rPr>
        <w:position w:val="0"/>
        <w:sz w:val="28"/>
        <w:szCs w:val="28"/>
        <w:lang w:val="ru-RU"/>
      </w:rPr>
    </w:lvl>
    <w:lvl w:ilvl="4">
      <w:start w:val="1"/>
      <w:numFmt w:val="bullet"/>
      <w:lvlText w:val="•"/>
      <w:lvlJc w:val="left"/>
      <w:pPr>
        <w:tabs>
          <w:tab w:val="num" w:pos="592"/>
        </w:tabs>
        <w:ind w:left="592" w:hanging="166"/>
      </w:pPr>
      <w:rPr>
        <w:position w:val="0"/>
        <w:sz w:val="28"/>
        <w:szCs w:val="28"/>
        <w:lang w:val="ru-RU"/>
      </w:rPr>
    </w:lvl>
    <w:lvl w:ilvl="5">
      <w:start w:val="1"/>
      <w:numFmt w:val="bullet"/>
      <w:lvlText w:val="•"/>
      <w:lvlJc w:val="left"/>
      <w:pPr>
        <w:tabs>
          <w:tab w:val="num" w:pos="734"/>
        </w:tabs>
        <w:ind w:left="734" w:hanging="166"/>
      </w:pPr>
      <w:rPr>
        <w:position w:val="0"/>
        <w:sz w:val="28"/>
        <w:szCs w:val="28"/>
        <w:lang w:val="ru-RU"/>
      </w:rPr>
    </w:lvl>
    <w:lvl w:ilvl="6">
      <w:start w:val="1"/>
      <w:numFmt w:val="bullet"/>
      <w:lvlText w:val="•"/>
      <w:lvlJc w:val="left"/>
      <w:pPr>
        <w:tabs>
          <w:tab w:val="num" w:pos="876"/>
        </w:tabs>
        <w:ind w:left="876" w:hanging="166"/>
      </w:pPr>
      <w:rPr>
        <w:position w:val="0"/>
        <w:sz w:val="28"/>
        <w:szCs w:val="28"/>
        <w:lang w:val="ru-RU"/>
      </w:rPr>
    </w:lvl>
    <w:lvl w:ilvl="7">
      <w:start w:val="1"/>
      <w:numFmt w:val="bullet"/>
      <w:lvlText w:val="•"/>
      <w:lvlJc w:val="left"/>
      <w:pPr>
        <w:tabs>
          <w:tab w:val="num" w:pos="1018"/>
        </w:tabs>
        <w:ind w:left="1018" w:hanging="166"/>
      </w:pPr>
      <w:rPr>
        <w:position w:val="0"/>
        <w:sz w:val="28"/>
        <w:szCs w:val="28"/>
        <w:lang w:val="ru-RU"/>
      </w:rPr>
    </w:lvl>
    <w:lvl w:ilvl="8">
      <w:start w:val="1"/>
      <w:numFmt w:val="bullet"/>
      <w:lvlText w:val="•"/>
      <w:lvlJc w:val="left"/>
      <w:pPr>
        <w:tabs>
          <w:tab w:val="num" w:pos="1160"/>
        </w:tabs>
        <w:ind w:left="1160" w:hanging="166"/>
      </w:pPr>
      <w:rPr>
        <w:position w:val="0"/>
        <w:sz w:val="28"/>
        <w:szCs w:val="28"/>
        <w:lang w:val="ru-RU"/>
      </w:rPr>
    </w:lvl>
  </w:abstractNum>
  <w:abstractNum w:abstractNumId="342">
    <w:nsid w:val="3B04353F"/>
    <w:multiLevelType w:val="multilevel"/>
    <w:tmpl w:val="CC7A20F6"/>
    <w:styleLink w:val="List142"/>
    <w:lvl w:ilvl="0">
      <w:numFmt w:val="bullet"/>
      <w:lvlText w:val="•"/>
      <w:lvlJc w:val="left"/>
      <w:pPr>
        <w:tabs>
          <w:tab w:val="num" w:pos="360"/>
        </w:tabs>
        <w:ind w:left="360" w:hanging="360"/>
      </w:pPr>
      <w:rPr>
        <w:color w:val="000000"/>
        <w:position w:val="0"/>
        <w:sz w:val="20"/>
        <w:szCs w:val="20"/>
        <w:u w:color="000000"/>
        <w:lang w:val="ru-RU"/>
      </w:rPr>
    </w:lvl>
    <w:lvl w:ilvl="1">
      <w:start w:val="1"/>
      <w:numFmt w:val="bullet"/>
      <w:lvlText w:val="o"/>
      <w:lvlJc w:val="left"/>
      <w:pPr>
        <w:tabs>
          <w:tab w:val="num" w:pos="1352"/>
        </w:tabs>
        <w:ind w:left="1352" w:hanging="490"/>
      </w:pPr>
      <w:rPr>
        <w:color w:val="000000"/>
        <w:position w:val="0"/>
        <w:sz w:val="28"/>
        <w:szCs w:val="28"/>
        <w:u w:color="000000"/>
        <w:lang w:val="ru-RU"/>
      </w:rPr>
    </w:lvl>
    <w:lvl w:ilvl="2">
      <w:start w:val="1"/>
      <w:numFmt w:val="bullet"/>
      <w:lvlText w:val="▪"/>
      <w:lvlJc w:val="left"/>
      <w:pPr>
        <w:tabs>
          <w:tab w:val="num" w:pos="2072"/>
        </w:tabs>
        <w:ind w:left="2072" w:hanging="490"/>
      </w:pPr>
      <w:rPr>
        <w:color w:val="000000"/>
        <w:position w:val="0"/>
        <w:sz w:val="28"/>
        <w:szCs w:val="28"/>
        <w:u w:color="000000"/>
        <w:lang w:val="ru-RU"/>
      </w:rPr>
    </w:lvl>
    <w:lvl w:ilvl="3">
      <w:start w:val="1"/>
      <w:numFmt w:val="bullet"/>
      <w:lvlText w:val="•"/>
      <w:lvlJc w:val="left"/>
      <w:pPr>
        <w:tabs>
          <w:tab w:val="num" w:pos="2792"/>
        </w:tabs>
        <w:ind w:left="2792" w:hanging="490"/>
      </w:pPr>
      <w:rPr>
        <w:color w:val="000000"/>
        <w:position w:val="0"/>
        <w:sz w:val="28"/>
        <w:szCs w:val="28"/>
        <w:u w:color="000000"/>
        <w:lang w:val="ru-RU"/>
      </w:rPr>
    </w:lvl>
    <w:lvl w:ilvl="4">
      <w:start w:val="1"/>
      <w:numFmt w:val="bullet"/>
      <w:lvlText w:val="o"/>
      <w:lvlJc w:val="left"/>
      <w:pPr>
        <w:tabs>
          <w:tab w:val="num" w:pos="3512"/>
        </w:tabs>
        <w:ind w:left="3512" w:hanging="490"/>
      </w:pPr>
      <w:rPr>
        <w:color w:val="000000"/>
        <w:position w:val="0"/>
        <w:sz w:val="28"/>
        <w:szCs w:val="28"/>
        <w:u w:color="000000"/>
        <w:lang w:val="ru-RU"/>
      </w:rPr>
    </w:lvl>
    <w:lvl w:ilvl="5">
      <w:start w:val="1"/>
      <w:numFmt w:val="bullet"/>
      <w:lvlText w:val="▪"/>
      <w:lvlJc w:val="left"/>
      <w:pPr>
        <w:tabs>
          <w:tab w:val="num" w:pos="4232"/>
        </w:tabs>
        <w:ind w:left="4232" w:hanging="490"/>
      </w:pPr>
      <w:rPr>
        <w:color w:val="000000"/>
        <w:position w:val="0"/>
        <w:sz w:val="28"/>
        <w:szCs w:val="28"/>
        <w:u w:color="000000"/>
        <w:lang w:val="ru-RU"/>
      </w:rPr>
    </w:lvl>
    <w:lvl w:ilvl="6">
      <w:start w:val="1"/>
      <w:numFmt w:val="bullet"/>
      <w:lvlText w:val="•"/>
      <w:lvlJc w:val="left"/>
      <w:pPr>
        <w:tabs>
          <w:tab w:val="num" w:pos="4952"/>
        </w:tabs>
        <w:ind w:left="4952" w:hanging="490"/>
      </w:pPr>
      <w:rPr>
        <w:color w:val="000000"/>
        <w:position w:val="0"/>
        <w:sz w:val="28"/>
        <w:szCs w:val="28"/>
        <w:u w:color="000000"/>
        <w:lang w:val="ru-RU"/>
      </w:rPr>
    </w:lvl>
    <w:lvl w:ilvl="7">
      <w:start w:val="1"/>
      <w:numFmt w:val="bullet"/>
      <w:lvlText w:val="o"/>
      <w:lvlJc w:val="left"/>
      <w:pPr>
        <w:tabs>
          <w:tab w:val="num" w:pos="5672"/>
        </w:tabs>
        <w:ind w:left="5672" w:hanging="490"/>
      </w:pPr>
      <w:rPr>
        <w:color w:val="000000"/>
        <w:position w:val="0"/>
        <w:sz w:val="28"/>
        <w:szCs w:val="28"/>
        <w:u w:color="000000"/>
        <w:lang w:val="ru-RU"/>
      </w:rPr>
    </w:lvl>
    <w:lvl w:ilvl="8">
      <w:start w:val="1"/>
      <w:numFmt w:val="bullet"/>
      <w:lvlText w:val="▪"/>
      <w:lvlJc w:val="left"/>
      <w:pPr>
        <w:tabs>
          <w:tab w:val="num" w:pos="6392"/>
        </w:tabs>
        <w:ind w:left="6392" w:hanging="490"/>
      </w:pPr>
      <w:rPr>
        <w:color w:val="000000"/>
        <w:position w:val="0"/>
        <w:sz w:val="28"/>
        <w:szCs w:val="28"/>
        <w:u w:color="000000"/>
        <w:lang w:val="ru-RU"/>
      </w:rPr>
    </w:lvl>
  </w:abstractNum>
  <w:abstractNum w:abstractNumId="343">
    <w:nsid w:val="3B126FC0"/>
    <w:multiLevelType w:val="multilevel"/>
    <w:tmpl w:val="ACB66742"/>
    <w:styleLink w:val="List144"/>
    <w:lvl w:ilvl="0">
      <w:numFmt w:val="bullet"/>
      <w:lvlText w:val="•"/>
      <w:lvlJc w:val="left"/>
      <w:pPr>
        <w:tabs>
          <w:tab w:val="num" w:pos="360"/>
        </w:tabs>
        <w:ind w:left="360" w:hanging="360"/>
      </w:pPr>
      <w:rPr>
        <w:color w:val="000000"/>
        <w:position w:val="0"/>
        <w:sz w:val="20"/>
        <w:szCs w:val="20"/>
        <w:u w:color="000000"/>
        <w:lang w:val="ru-RU"/>
      </w:rPr>
    </w:lvl>
    <w:lvl w:ilvl="1">
      <w:start w:val="1"/>
      <w:numFmt w:val="bullet"/>
      <w:lvlText w:val="o"/>
      <w:lvlJc w:val="left"/>
      <w:pPr>
        <w:tabs>
          <w:tab w:val="num" w:pos="1352"/>
        </w:tabs>
        <w:ind w:left="1352" w:hanging="490"/>
      </w:pPr>
      <w:rPr>
        <w:color w:val="000000"/>
        <w:position w:val="0"/>
        <w:sz w:val="28"/>
        <w:szCs w:val="28"/>
        <w:u w:color="000000"/>
        <w:lang w:val="ru-RU"/>
      </w:rPr>
    </w:lvl>
    <w:lvl w:ilvl="2">
      <w:start w:val="1"/>
      <w:numFmt w:val="bullet"/>
      <w:lvlText w:val="▪"/>
      <w:lvlJc w:val="left"/>
      <w:pPr>
        <w:tabs>
          <w:tab w:val="num" w:pos="2072"/>
        </w:tabs>
        <w:ind w:left="2072" w:hanging="490"/>
      </w:pPr>
      <w:rPr>
        <w:color w:val="000000"/>
        <w:position w:val="0"/>
        <w:sz w:val="28"/>
        <w:szCs w:val="28"/>
        <w:u w:color="000000"/>
        <w:lang w:val="ru-RU"/>
      </w:rPr>
    </w:lvl>
    <w:lvl w:ilvl="3">
      <w:start w:val="1"/>
      <w:numFmt w:val="bullet"/>
      <w:lvlText w:val="•"/>
      <w:lvlJc w:val="left"/>
      <w:pPr>
        <w:tabs>
          <w:tab w:val="num" w:pos="2792"/>
        </w:tabs>
        <w:ind w:left="2792" w:hanging="490"/>
      </w:pPr>
      <w:rPr>
        <w:color w:val="000000"/>
        <w:position w:val="0"/>
        <w:sz w:val="28"/>
        <w:szCs w:val="28"/>
        <w:u w:color="000000"/>
        <w:lang w:val="ru-RU"/>
      </w:rPr>
    </w:lvl>
    <w:lvl w:ilvl="4">
      <w:start w:val="1"/>
      <w:numFmt w:val="bullet"/>
      <w:lvlText w:val="o"/>
      <w:lvlJc w:val="left"/>
      <w:pPr>
        <w:tabs>
          <w:tab w:val="num" w:pos="3512"/>
        </w:tabs>
        <w:ind w:left="3512" w:hanging="490"/>
      </w:pPr>
      <w:rPr>
        <w:color w:val="000000"/>
        <w:position w:val="0"/>
        <w:sz w:val="28"/>
        <w:szCs w:val="28"/>
        <w:u w:color="000000"/>
        <w:lang w:val="ru-RU"/>
      </w:rPr>
    </w:lvl>
    <w:lvl w:ilvl="5">
      <w:start w:val="1"/>
      <w:numFmt w:val="bullet"/>
      <w:lvlText w:val="▪"/>
      <w:lvlJc w:val="left"/>
      <w:pPr>
        <w:tabs>
          <w:tab w:val="num" w:pos="4232"/>
        </w:tabs>
        <w:ind w:left="4232" w:hanging="490"/>
      </w:pPr>
      <w:rPr>
        <w:color w:val="000000"/>
        <w:position w:val="0"/>
        <w:sz w:val="28"/>
        <w:szCs w:val="28"/>
        <w:u w:color="000000"/>
        <w:lang w:val="ru-RU"/>
      </w:rPr>
    </w:lvl>
    <w:lvl w:ilvl="6">
      <w:start w:val="1"/>
      <w:numFmt w:val="bullet"/>
      <w:lvlText w:val="•"/>
      <w:lvlJc w:val="left"/>
      <w:pPr>
        <w:tabs>
          <w:tab w:val="num" w:pos="4952"/>
        </w:tabs>
        <w:ind w:left="4952" w:hanging="490"/>
      </w:pPr>
      <w:rPr>
        <w:color w:val="000000"/>
        <w:position w:val="0"/>
        <w:sz w:val="28"/>
        <w:szCs w:val="28"/>
        <w:u w:color="000000"/>
        <w:lang w:val="ru-RU"/>
      </w:rPr>
    </w:lvl>
    <w:lvl w:ilvl="7">
      <w:start w:val="1"/>
      <w:numFmt w:val="bullet"/>
      <w:lvlText w:val="o"/>
      <w:lvlJc w:val="left"/>
      <w:pPr>
        <w:tabs>
          <w:tab w:val="num" w:pos="5672"/>
        </w:tabs>
        <w:ind w:left="5672" w:hanging="490"/>
      </w:pPr>
      <w:rPr>
        <w:color w:val="000000"/>
        <w:position w:val="0"/>
        <w:sz w:val="28"/>
        <w:szCs w:val="28"/>
        <w:u w:color="000000"/>
        <w:lang w:val="ru-RU"/>
      </w:rPr>
    </w:lvl>
    <w:lvl w:ilvl="8">
      <w:start w:val="1"/>
      <w:numFmt w:val="bullet"/>
      <w:lvlText w:val="▪"/>
      <w:lvlJc w:val="left"/>
      <w:pPr>
        <w:tabs>
          <w:tab w:val="num" w:pos="6392"/>
        </w:tabs>
        <w:ind w:left="6392" w:hanging="490"/>
      </w:pPr>
      <w:rPr>
        <w:color w:val="000000"/>
        <w:position w:val="0"/>
        <w:sz w:val="28"/>
        <w:szCs w:val="28"/>
        <w:u w:color="000000"/>
        <w:lang w:val="ru-RU"/>
      </w:rPr>
    </w:lvl>
  </w:abstractNum>
  <w:abstractNum w:abstractNumId="344">
    <w:nsid w:val="3B155FDA"/>
    <w:multiLevelType w:val="multilevel"/>
    <w:tmpl w:val="F27293E0"/>
    <w:styleLink w:val="List151"/>
    <w:lvl w:ilvl="0">
      <w:numFmt w:val="bullet"/>
      <w:lvlText w:val="•"/>
      <w:lvlJc w:val="left"/>
      <w:pPr>
        <w:tabs>
          <w:tab w:val="num" w:pos="360"/>
        </w:tabs>
        <w:ind w:left="360" w:hanging="360"/>
      </w:pPr>
      <w:rPr>
        <w:color w:val="000000"/>
        <w:position w:val="0"/>
        <w:sz w:val="20"/>
        <w:szCs w:val="20"/>
        <w:u w:color="000000"/>
        <w:lang w:val="ru-RU"/>
      </w:rPr>
    </w:lvl>
    <w:lvl w:ilvl="1">
      <w:start w:val="1"/>
      <w:numFmt w:val="bullet"/>
      <w:lvlText w:val="o"/>
      <w:lvlJc w:val="left"/>
      <w:pPr>
        <w:tabs>
          <w:tab w:val="num" w:pos="1352"/>
        </w:tabs>
        <w:ind w:left="1352" w:hanging="490"/>
      </w:pPr>
      <w:rPr>
        <w:color w:val="000000"/>
        <w:position w:val="0"/>
        <w:sz w:val="28"/>
        <w:szCs w:val="28"/>
        <w:u w:color="000000"/>
        <w:lang w:val="ru-RU"/>
      </w:rPr>
    </w:lvl>
    <w:lvl w:ilvl="2">
      <w:start w:val="1"/>
      <w:numFmt w:val="bullet"/>
      <w:lvlText w:val="▪"/>
      <w:lvlJc w:val="left"/>
      <w:pPr>
        <w:tabs>
          <w:tab w:val="num" w:pos="2072"/>
        </w:tabs>
        <w:ind w:left="2072" w:hanging="490"/>
      </w:pPr>
      <w:rPr>
        <w:color w:val="000000"/>
        <w:position w:val="0"/>
        <w:sz w:val="28"/>
        <w:szCs w:val="28"/>
        <w:u w:color="000000"/>
        <w:lang w:val="ru-RU"/>
      </w:rPr>
    </w:lvl>
    <w:lvl w:ilvl="3">
      <w:start w:val="1"/>
      <w:numFmt w:val="bullet"/>
      <w:lvlText w:val="•"/>
      <w:lvlJc w:val="left"/>
      <w:pPr>
        <w:tabs>
          <w:tab w:val="num" w:pos="2792"/>
        </w:tabs>
        <w:ind w:left="2792" w:hanging="490"/>
      </w:pPr>
      <w:rPr>
        <w:color w:val="000000"/>
        <w:position w:val="0"/>
        <w:sz w:val="28"/>
        <w:szCs w:val="28"/>
        <w:u w:color="000000"/>
        <w:lang w:val="ru-RU"/>
      </w:rPr>
    </w:lvl>
    <w:lvl w:ilvl="4">
      <w:start w:val="1"/>
      <w:numFmt w:val="bullet"/>
      <w:lvlText w:val="o"/>
      <w:lvlJc w:val="left"/>
      <w:pPr>
        <w:tabs>
          <w:tab w:val="num" w:pos="3512"/>
        </w:tabs>
        <w:ind w:left="3512" w:hanging="490"/>
      </w:pPr>
      <w:rPr>
        <w:color w:val="000000"/>
        <w:position w:val="0"/>
        <w:sz w:val="28"/>
        <w:szCs w:val="28"/>
        <w:u w:color="000000"/>
        <w:lang w:val="ru-RU"/>
      </w:rPr>
    </w:lvl>
    <w:lvl w:ilvl="5">
      <w:start w:val="1"/>
      <w:numFmt w:val="bullet"/>
      <w:lvlText w:val="▪"/>
      <w:lvlJc w:val="left"/>
      <w:pPr>
        <w:tabs>
          <w:tab w:val="num" w:pos="4232"/>
        </w:tabs>
        <w:ind w:left="4232" w:hanging="490"/>
      </w:pPr>
      <w:rPr>
        <w:color w:val="000000"/>
        <w:position w:val="0"/>
        <w:sz w:val="28"/>
        <w:szCs w:val="28"/>
        <w:u w:color="000000"/>
        <w:lang w:val="ru-RU"/>
      </w:rPr>
    </w:lvl>
    <w:lvl w:ilvl="6">
      <w:start w:val="1"/>
      <w:numFmt w:val="bullet"/>
      <w:lvlText w:val="•"/>
      <w:lvlJc w:val="left"/>
      <w:pPr>
        <w:tabs>
          <w:tab w:val="num" w:pos="4952"/>
        </w:tabs>
        <w:ind w:left="4952" w:hanging="490"/>
      </w:pPr>
      <w:rPr>
        <w:color w:val="000000"/>
        <w:position w:val="0"/>
        <w:sz w:val="28"/>
        <w:szCs w:val="28"/>
        <w:u w:color="000000"/>
        <w:lang w:val="ru-RU"/>
      </w:rPr>
    </w:lvl>
    <w:lvl w:ilvl="7">
      <w:start w:val="1"/>
      <w:numFmt w:val="bullet"/>
      <w:lvlText w:val="o"/>
      <w:lvlJc w:val="left"/>
      <w:pPr>
        <w:tabs>
          <w:tab w:val="num" w:pos="5672"/>
        </w:tabs>
        <w:ind w:left="5672" w:hanging="490"/>
      </w:pPr>
      <w:rPr>
        <w:color w:val="000000"/>
        <w:position w:val="0"/>
        <w:sz w:val="28"/>
        <w:szCs w:val="28"/>
        <w:u w:color="000000"/>
        <w:lang w:val="ru-RU"/>
      </w:rPr>
    </w:lvl>
    <w:lvl w:ilvl="8">
      <w:start w:val="1"/>
      <w:numFmt w:val="bullet"/>
      <w:lvlText w:val="▪"/>
      <w:lvlJc w:val="left"/>
      <w:pPr>
        <w:tabs>
          <w:tab w:val="num" w:pos="6392"/>
        </w:tabs>
        <w:ind w:left="6392" w:hanging="490"/>
      </w:pPr>
      <w:rPr>
        <w:color w:val="000000"/>
        <w:position w:val="0"/>
        <w:sz w:val="28"/>
        <w:szCs w:val="28"/>
        <w:u w:color="000000"/>
        <w:lang w:val="ru-RU"/>
      </w:rPr>
    </w:lvl>
  </w:abstractNum>
  <w:abstractNum w:abstractNumId="345">
    <w:nsid w:val="3B572FF7"/>
    <w:multiLevelType w:val="multilevel"/>
    <w:tmpl w:val="8D64B8D0"/>
    <w:styleLink w:val="List616"/>
    <w:lvl w:ilvl="0">
      <w:numFmt w:val="bullet"/>
      <w:lvlText w:val="•"/>
      <w:lvlJc w:val="left"/>
      <w:pPr>
        <w:tabs>
          <w:tab w:val="num" w:pos="361"/>
        </w:tabs>
        <w:ind w:left="361" w:hanging="361"/>
      </w:pPr>
      <w:rPr>
        <w:color w:val="000000"/>
        <w:position w:val="0"/>
        <w:sz w:val="24"/>
        <w:szCs w:val="24"/>
        <w:u w:color="000000"/>
      </w:rPr>
    </w:lvl>
    <w:lvl w:ilvl="1">
      <w:start w:val="1"/>
      <w:numFmt w:val="bullet"/>
      <w:lvlText w:val="o"/>
      <w:lvlJc w:val="left"/>
      <w:pPr>
        <w:tabs>
          <w:tab w:val="num" w:pos="1570"/>
        </w:tabs>
        <w:ind w:left="1570" w:hanging="490"/>
      </w:pPr>
      <w:rPr>
        <w:color w:val="000000"/>
        <w:position w:val="0"/>
        <w:sz w:val="28"/>
        <w:szCs w:val="28"/>
        <w:u w:color="000000"/>
      </w:rPr>
    </w:lvl>
    <w:lvl w:ilvl="2">
      <w:start w:val="1"/>
      <w:numFmt w:val="bullet"/>
      <w:lvlText w:val="▪"/>
      <w:lvlJc w:val="left"/>
      <w:pPr>
        <w:tabs>
          <w:tab w:val="num" w:pos="2290"/>
        </w:tabs>
        <w:ind w:left="2290" w:hanging="490"/>
      </w:pPr>
      <w:rPr>
        <w:color w:val="000000"/>
        <w:position w:val="0"/>
        <w:sz w:val="28"/>
        <w:szCs w:val="28"/>
        <w:u w:color="000000"/>
      </w:rPr>
    </w:lvl>
    <w:lvl w:ilvl="3">
      <w:start w:val="1"/>
      <w:numFmt w:val="bullet"/>
      <w:lvlText w:val="•"/>
      <w:lvlJc w:val="left"/>
      <w:pPr>
        <w:tabs>
          <w:tab w:val="num" w:pos="3010"/>
        </w:tabs>
        <w:ind w:left="3010" w:hanging="490"/>
      </w:pPr>
      <w:rPr>
        <w:color w:val="000000"/>
        <w:position w:val="0"/>
        <w:sz w:val="28"/>
        <w:szCs w:val="28"/>
        <w:u w:color="000000"/>
      </w:rPr>
    </w:lvl>
    <w:lvl w:ilvl="4">
      <w:start w:val="1"/>
      <w:numFmt w:val="bullet"/>
      <w:lvlText w:val="o"/>
      <w:lvlJc w:val="left"/>
      <w:pPr>
        <w:tabs>
          <w:tab w:val="num" w:pos="3730"/>
        </w:tabs>
        <w:ind w:left="3730" w:hanging="490"/>
      </w:pPr>
      <w:rPr>
        <w:color w:val="000000"/>
        <w:position w:val="0"/>
        <w:sz w:val="28"/>
        <w:szCs w:val="28"/>
        <w:u w:color="000000"/>
      </w:rPr>
    </w:lvl>
    <w:lvl w:ilvl="5">
      <w:start w:val="1"/>
      <w:numFmt w:val="bullet"/>
      <w:lvlText w:val="▪"/>
      <w:lvlJc w:val="left"/>
      <w:pPr>
        <w:tabs>
          <w:tab w:val="num" w:pos="4450"/>
        </w:tabs>
        <w:ind w:left="4450" w:hanging="490"/>
      </w:pPr>
      <w:rPr>
        <w:color w:val="000000"/>
        <w:position w:val="0"/>
        <w:sz w:val="28"/>
        <w:szCs w:val="28"/>
        <w:u w:color="000000"/>
      </w:rPr>
    </w:lvl>
    <w:lvl w:ilvl="6">
      <w:start w:val="1"/>
      <w:numFmt w:val="bullet"/>
      <w:lvlText w:val="•"/>
      <w:lvlJc w:val="left"/>
      <w:pPr>
        <w:tabs>
          <w:tab w:val="num" w:pos="5170"/>
        </w:tabs>
        <w:ind w:left="5170" w:hanging="490"/>
      </w:pPr>
      <w:rPr>
        <w:color w:val="000000"/>
        <w:position w:val="0"/>
        <w:sz w:val="28"/>
        <w:szCs w:val="28"/>
        <w:u w:color="000000"/>
      </w:rPr>
    </w:lvl>
    <w:lvl w:ilvl="7">
      <w:start w:val="1"/>
      <w:numFmt w:val="bullet"/>
      <w:lvlText w:val="o"/>
      <w:lvlJc w:val="left"/>
      <w:pPr>
        <w:tabs>
          <w:tab w:val="num" w:pos="5890"/>
        </w:tabs>
        <w:ind w:left="5890" w:hanging="490"/>
      </w:pPr>
      <w:rPr>
        <w:color w:val="000000"/>
        <w:position w:val="0"/>
        <w:sz w:val="28"/>
        <w:szCs w:val="28"/>
        <w:u w:color="000000"/>
      </w:rPr>
    </w:lvl>
    <w:lvl w:ilvl="8">
      <w:start w:val="1"/>
      <w:numFmt w:val="bullet"/>
      <w:lvlText w:val="▪"/>
      <w:lvlJc w:val="left"/>
      <w:pPr>
        <w:tabs>
          <w:tab w:val="num" w:pos="6610"/>
        </w:tabs>
        <w:ind w:left="6610" w:hanging="490"/>
      </w:pPr>
      <w:rPr>
        <w:color w:val="000000"/>
        <w:position w:val="0"/>
        <w:sz w:val="28"/>
        <w:szCs w:val="28"/>
        <w:u w:color="000000"/>
      </w:rPr>
    </w:lvl>
  </w:abstractNum>
  <w:abstractNum w:abstractNumId="346">
    <w:nsid w:val="3B5973DF"/>
    <w:multiLevelType w:val="multilevel"/>
    <w:tmpl w:val="FD5C7980"/>
    <w:styleLink w:val="List445"/>
    <w:lvl w:ilvl="0">
      <w:numFmt w:val="bullet"/>
      <w:lvlText w:val="•"/>
      <w:lvlJc w:val="left"/>
      <w:pPr>
        <w:tabs>
          <w:tab w:val="num" w:pos="708"/>
        </w:tabs>
        <w:ind w:left="708" w:hanging="708"/>
      </w:pPr>
      <w:rPr>
        <w:position w:val="0"/>
        <w:sz w:val="20"/>
        <w:szCs w:val="20"/>
        <w:lang w:val="ru-RU"/>
      </w:rPr>
    </w:lvl>
    <w:lvl w:ilvl="1">
      <w:start w:val="1"/>
      <w:numFmt w:val="bullet"/>
      <w:lvlText w:val="o"/>
      <w:lvlJc w:val="left"/>
      <w:pPr>
        <w:tabs>
          <w:tab w:val="num" w:pos="2110"/>
        </w:tabs>
        <w:ind w:left="2110" w:hanging="490"/>
      </w:pPr>
      <w:rPr>
        <w:position w:val="0"/>
        <w:sz w:val="28"/>
        <w:szCs w:val="28"/>
        <w:lang w:val="ru-RU"/>
      </w:rPr>
    </w:lvl>
    <w:lvl w:ilvl="2">
      <w:start w:val="1"/>
      <w:numFmt w:val="bullet"/>
      <w:lvlText w:val="▪"/>
      <w:lvlJc w:val="left"/>
      <w:pPr>
        <w:tabs>
          <w:tab w:val="num" w:pos="2830"/>
        </w:tabs>
        <w:ind w:left="2830" w:hanging="490"/>
      </w:pPr>
      <w:rPr>
        <w:position w:val="0"/>
        <w:sz w:val="28"/>
        <w:szCs w:val="28"/>
        <w:lang w:val="ru-RU"/>
      </w:rPr>
    </w:lvl>
    <w:lvl w:ilvl="3">
      <w:start w:val="1"/>
      <w:numFmt w:val="bullet"/>
      <w:lvlText w:val="•"/>
      <w:lvlJc w:val="left"/>
      <w:pPr>
        <w:tabs>
          <w:tab w:val="num" w:pos="3550"/>
        </w:tabs>
        <w:ind w:left="3550" w:hanging="490"/>
      </w:pPr>
      <w:rPr>
        <w:position w:val="0"/>
        <w:sz w:val="28"/>
        <w:szCs w:val="28"/>
        <w:lang w:val="ru-RU"/>
      </w:rPr>
    </w:lvl>
    <w:lvl w:ilvl="4">
      <w:start w:val="1"/>
      <w:numFmt w:val="bullet"/>
      <w:lvlText w:val="o"/>
      <w:lvlJc w:val="left"/>
      <w:pPr>
        <w:tabs>
          <w:tab w:val="num" w:pos="4270"/>
        </w:tabs>
        <w:ind w:left="4270" w:hanging="490"/>
      </w:pPr>
      <w:rPr>
        <w:position w:val="0"/>
        <w:sz w:val="28"/>
        <w:szCs w:val="28"/>
        <w:lang w:val="ru-RU"/>
      </w:rPr>
    </w:lvl>
    <w:lvl w:ilvl="5">
      <w:start w:val="1"/>
      <w:numFmt w:val="bullet"/>
      <w:lvlText w:val="▪"/>
      <w:lvlJc w:val="left"/>
      <w:pPr>
        <w:tabs>
          <w:tab w:val="num" w:pos="4990"/>
        </w:tabs>
        <w:ind w:left="4990" w:hanging="490"/>
      </w:pPr>
      <w:rPr>
        <w:position w:val="0"/>
        <w:sz w:val="28"/>
        <w:szCs w:val="28"/>
        <w:lang w:val="ru-RU"/>
      </w:rPr>
    </w:lvl>
    <w:lvl w:ilvl="6">
      <w:start w:val="1"/>
      <w:numFmt w:val="bullet"/>
      <w:lvlText w:val="•"/>
      <w:lvlJc w:val="left"/>
      <w:pPr>
        <w:tabs>
          <w:tab w:val="num" w:pos="5710"/>
        </w:tabs>
        <w:ind w:left="5710" w:hanging="490"/>
      </w:pPr>
      <w:rPr>
        <w:position w:val="0"/>
        <w:sz w:val="28"/>
        <w:szCs w:val="28"/>
        <w:lang w:val="ru-RU"/>
      </w:rPr>
    </w:lvl>
    <w:lvl w:ilvl="7">
      <w:start w:val="1"/>
      <w:numFmt w:val="bullet"/>
      <w:lvlText w:val="o"/>
      <w:lvlJc w:val="left"/>
      <w:pPr>
        <w:tabs>
          <w:tab w:val="num" w:pos="6430"/>
        </w:tabs>
        <w:ind w:left="6430" w:hanging="490"/>
      </w:pPr>
      <w:rPr>
        <w:position w:val="0"/>
        <w:sz w:val="28"/>
        <w:szCs w:val="28"/>
        <w:lang w:val="ru-RU"/>
      </w:rPr>
    </w:lvl>
    <w:lvl w:ilvl="8">
      <w:start w:val="1"/>
      <w:numFmt w:val="bullet"/>
      <w:lvlText w:val="▪"/>
      <w:lvlJc w:val="left"/>
      <w:pPr>
        <w:tabs>
          <w:tab w:val="num" w:pos="7150"/>
        </w:tabs>
        <w:ind w:left="7150" w:hanging="490"/>
      </w:pPr>
      <w:rPr>
        <w:position w:val="0"/>
        <w:sz w:val="28"/>
        <w:szCs w:val="28"/>
        <w:lang w:val="ru-RU"/>
      </w:rPr>
    </w:lvl>
  </w:abstractNum>
  <w:abstractNum w:abstractNumId="347">
    <w:nsid w:val="3B6253AF"/>
    <w:multiLevelType w:val="multilevel"/>
    <w:tmpl w:val="4138575C"/>
    <w:styleLink w:val="List524"/>
    <w:lvl w:ilvl="0">
      <w:numFmt w:val="bullet"/>
      <w:lvlText w:val="•"/>
      <w:lvlJc w:val="left"/>
      <w:pPr>
        <w:tabs>
          <w:tab w:val="num" w:pos="708"/>
        </w:tabs>
        <w:ind w:left="708" w:hanging="708"/>
      </w:pPr>
      <w:rPr>
        <w:position w:val="0"/>
        <w:sz w:val="22"/>
        <w:szCs w:val="22"/>
        <w:lang w:val="ru-RU"/>
      </w:rPr>
    </w:lvl>
    <w:lvl w:ilvl="1">
      <w:start w:val="1"/>
      <w:numFmt w:val="bullet"/>
      <w:lvlText w:val="o"/>
      <w:lvlJc w:val="left"/>
      <w:pPr>
        <w:tabs>
          <w:tab w:val="num" w:pos="1210"/>
        </w:tabs>
        <w:ind w:left="1210" w:hanging="490"/>
      </w:pPr>
      <w:rPr>
        <w:position w:val="0"/>
        <w:sz w:val="28"/>
        <w:szCs w:val="28"/>
        <w:lang w:val="ru-RU"/>
      </w:rPr>
    </w:lvl>
    <w:lvl w:ilvl="2">
      <w:start w:val="1"/>
      <w:numFmt w:val="bullet"/>
      <w:lvlText w:val="▪"/>
      <w:lvlJc w:val="left"/>
      <w:pPr>
        <w:tabs>
          <w:tab w:val="num" w:pos="1930"/>
        </w:tabs>
        <w:ind w:left="1930" w:hanging="490"/>
      </w:pPr>
      <w:rPr>
        <w:position w:val="0"/>
        <w:sz w:val="28"/>
        <w:szCs w:val="28"/>
        <w:lang w:val="ru-RU"/>
      </w:rPr>
    </w:lvl>
    <w:lvl w:ilvl="3">
      <w:start w:val="1"/>
      <w:numFmt w:val="bullet"/>
      <w:lvlText w:val="•"/>
      <w:lvlJc w:val="left"/>
      <w:pPr>
        <w:tabs>
          <w:tab w:val="num" w:pos="2650"/>
        </w:tabs>
        <w:ind w:left="2650" w:hanging="490"/>
      </w:pPr>
      <w:rPr>
        <w:position w:val="0"/>
        <w:sz w:val="28"/>
        <w:szCs w:val="28"/>
        <w:lang w:val="ru-RU"/>
      </w:rPr>
    </w:lvl>
    <w:lvl w:ilvl="4">
      <w:start w:val="1"/>
      <w:numFmt w:val="bullet"/>
      <w:lvlText w:val="o"/>
      <w:lvlJc w:val="left"/>
      <w:pPr>
        <w:tabs>
          <w:tab w:val="num" w:pos="3370"/>
        </w:tabs>
        <w:ind w:left="3370" w:hanging="490"/>
      </w:pPr>
      <w:rPr>
        <w:position w:val="0"/>
        <w:sz w:val="28"/>
        <w:szCs w:val="28"/>
        <w:lang w:val="ru-RU"/>
      </w:rPr>
    </w:lvl>
    <w:lvl w:ilvl="5">
      <w:start w:val="1"/>
      <w:numFmt w:val="bullet"/>
      <w:lvlText w:val="▪"/>
      <w:lvlJc w:val="left"/>
      <w:pPr>
        <w:tabs>
          <w:tab w:val="num" w:pos="4090"/>
        </w:tabs>
        <w:ind w:left="4090" w:hanging="490"/>
      </w:pPr>
      <w:rPr>
        <w:position w:val="0"/>
        <w:sz w:val="28"/>
        <w:szCs w:val="28"/>
        <w:lang w:val="ru-RU"/>
      </w:rPr>
    </w:lvl>
    <w:lvl w:ilvl="6">
      <w:start w:val="1"/>
      <w:numFmt w:val="bullet"/>
      <w:lvlText w:val="•"/>
      <w:lvlJc w:val="left"/>
      <w:pPr>
        <w:tabs>
          <w:tab w:val="num" w:pos="4810"/>
        </w:tabs>
        <w:ind w:left="4810" w:hanging="490"/>
      </w:pPr>
      <w:rPr>
        <w:position w:val="0"/>
        <w:sz w:val="28"/>
        <w:szCs w:val="28"/>
        <w:lang w:val="ru-RU"/>
      </w:rPr>
    </w:lvl>
    <w:lvl w:ilvl="7">
      <w:start w:val="1"/>
      <w:numFmt w:val="bullet"/>
      <w:lvlText w:val="o"/>
      <w:lvlJc w:val="left"/>
      <w:pPr>
        <w:tabs>
          <w:tab w:val="num" w:pos="5530"/>
        </w:tabs>
        <w:ind w:left="5530" w:hanging="490"/>
      </w:pPr>
      <w:rPr>
        <w:position w:val="0"/>
        <w:sz w:val="28"/>
        <w:szCs w:val="28"/>
        <w:lang w:val="ru-RU"/>
      </w:rPr>
    </w:lvl>
    <w:lvl w:ilvl="8">
      <w:start w:val="1"/>
      <w:numFmt w:val="bullet"/>
      <w:lvlText w:val="▪"/>
      <w:lvlJc w:val="left"/>
      <w:pPr>
        <w:tabs>
          <w:tab w:val="num" w:pos="6250"/>
        </w:tabs>
        <w:ind w:left="6250" w:hanging="490"/>
      </w:pPr>
      <w:rPr>
        <w:position w:val="0"/>
        <w:sz w:val="28"/>
        <w:szCs w:val="28"/>
        <w:lang w:val="ru-RU"/>
      </w:rPr>
    </w:lvl>
  </w:abstractNum>
  <w:abstractNum w:abstractNumId="348">
    <w:nsid w:val="3BA311F2"/>
    <w:multiLevelType w:val="multilevel"/>
    <w:tmpl w:val="618C8D50"/>
    <w:styleLink w:val="List539"/>
    <w:lvl w:ilvl="0">
      <w:numFmt w:val="bullet"/>
      <w:lvlText w:val="▪"/>
      <w:lvlJc w:val="left"/>
      <w:pPr>
        <w:tabs>
          <w:tab w:val="num" w:pos="502"/>
        </w:tabs>
        <w:ind w:left="502" w:hanging="360"/>
      </w:pPr>
      <w:rPr>
        <w:position w:val="0"/>
        <w:sz w:val="22"/>
        <w:szCs w:val="22"/>
        <w:lang w:val="ru-RU"/>
      </w:rPr>
    </w:lvl>
    <w:lvl w:ilvl="1">
      <w:start w:val="1"/>
      <w:numFmt w:val="bullet"/>
      <w:lvlText w:val="o"/>
      <w:lvlJc w:val="left"/>
      <w:pPr>
        <w:tabs>
          <w:tab w:val="num" w:pos="1352"/>
        </w:tabs>
        <w:ind w:left="1352" w:hanging="490"/>
      </w:pPr>
      <w:rPr>
        <w:position w:val="0"/>
        <w:sz w:val="28"/>
        <w:szCs w:val="28"/>
        <w:lang w:val="ru-RU"/>
      </w:rPr>
    </w:lvl>
    <w:lvl w:ilvl="2">
      <w:start w:val="1"/>
      <w:numFmt w:val="bullet"/>
      <w:lvlText w:val="▪"/>
      <w:lvlJc w:val="left"/>
      <w:pPr>
        <w:tabs>
          <w:tab w:val="num" w:pos="2072"/>
        </w:tabs>
        <w:ind w:left="2072" w:hanging="490"/>
      </w:pPr>
      <w:rPr>
        <w:position w:val="0"/>
        <w:sz w:val="28"/>
        <w:szCs w:val="28"/>
        <w:lang w:val="ru-RU"/>
      </w:rPr>
    </w:lvl>
    <w:lvl w:ilvl="3">
      <w:start w:val="1"/>
      <w:numFmt w:val="bullet"/>
      <w:lvlText w:val="•"/>
      <w:lvlJc w:val="left"/>
      <w:pPr>
        <w:tabs>
          <w:tab w:val="num" w:pos="2792"/>
        </w:tabs>
        <w:ind w:left="2792" w:hanging="490"/>
      </w:pPr>
      <w:rPr>
        <w:position w:val="0"/>
        <w:sz w:val="28"/>
        <w:szCs w:val="28"/>
        <w:lang w:val="ru-RU"/>
      </w:rPr>
    </w:lvl>
    <w:lvl w:ilvl="4">
      <w:start w:val="1"/>
      <w:numFmt w:val="bullet"/>
      <w:lvlText w:val="o"/>
      <w:lvlJc w:val="left"/>
      <w:pPr>
        <w:tabs>
          <w:tab w:val="num" w:pos="3512"/>
        </w:tabs>
        <w:ind w:left="3512" w:hanging="490"/>
      </w:pPr>
      <w:rPr>
        <w:position w:val="0"/>
        <w:sz w:val="28"/>
        <w:szCs w:val="28"/>
        <w:lang w:val="ru-RU"/>
      </w:rPr>
    </w:lvl>
    <w:lvl w:ilvl="5">
      <w:start w:val="1"/>
      <w:numFmt w:val="bullet"/>
      <w:lvlText w:val="▪"/>
      <w:lvlJc w:val="left"/>
      <w:pPr>
        <w:tabs>
          <w:tab w:val="num" w:pos="4232"/>
        </w:tabs>
        <w:ind w:left="4232" w:hanging="490"/>
      </w:pPr>
      <w:rPr>
        <w:position w:val="0"/>
        <w:sz w:val="28"/>
        <w:szCs w:val="28"/>
        <w:lang w:val="ru-RU"/>
      </w:rPr>
    </w:lvl>
    <w:lvl w:ilvl="6">
      <w:start w:val="1"/>
      <w:numFmt w:val="bullet"/>
      <w:lvlText w:val="•"/>
      <w:lvlJc w:val="left"/>
      <w:pPr>
        <w:tabs>
          <w:tab w:val="num" w:pos="4952"/>
        </w:tabs>
        <w:ind w:left="4952" w:hanging="490"/>
      </w:pPr>
      <w:rPr>
        <w:position w:val="0"/>
        <w:sz w:val="28"/>
        <w:szCs w:val="28"/>
        <w:lang w:val="ru-RU"/>
      </w:rPr>
    </w:lvl>
    <w:lvl w:ilvl="7">
      <w:start w:val="1"/>
      <w:numFmt w:val="bullet"/>
      <w:lvlText w:val="o"/>
      <w:lvlJc w:val="left"/>
      <w:pPr>
        <w:tabs>
          <w:tab w:val="num" w:pos="5672"/>
        </w:tabs>
        <w:ind w:left="5672" w:hanging="490"/>
      </w:pPr>
      <w:rPr>
        <w:position w:val="0"/>
        <w:sz w:val="28"/>
        <w:szCs w:val="28"/>
        <w:lang w:val="ru-RU"/>
      </w:rPr>
    </w:lvl>
    <w:lvl w:ilvl="8">
      <w:start w:val="1"/>
      <w:numFmt w:val="bullet"/>
      <w:lvlText w:val="▪"/>
      <w:lvlJc w:val="left"/>
      <w:pPr>
        <w:tabs>
          <w:tab w:val="num" w:pos="6392"/>
        </w:tabs>
        <w:ind w:left="6392" w:hanging="490"/>
      </w:pPr>
      <w:rPr>
        <w:position w:val="0"/>
        <w:sz w:val="28"/>
        <w:szCs w:val="28"/>
        <w:lang w:val="ru-RU"/>
      </w:rPr>
    </w:lvl>
  </w:abstractNum>
  <w:abstractNum w:abstractNumId="349">
    <w:nsid w:val="3BB71488"/>
    <w:multiLevelType w:val="multilevel"/>
    <w:tmpl w:val="C6ECFFF2"/>
    <w:styleLink w:val="List561"/>
    <w:lvl w:ilvl="0">
      <w:numFmt w:val="bullet"/>
      <w:lvlText w:val="•"/>
      <w:lvlJc w:val="left"/>
      <w:pPr>
        <w:tabs>
          <w:tab w:val="num" w:pos="360"/>
        </w:tabs>
        <w:ind w:left="360" w:hanging="360"/>
      </w:pPr>
      <w:rPr>
        <w:position w:val="0"/>
        <w:sz w:val="22"/>
        <w:szCs w:val="22"/>
        <w:lang w:val="ru-RU"/>
      </w:rPr>
    </w:lvl>
    <w:lvl w:ilvl="1">
      <w:start w:val="1"/>
      <w:numFmt w:val="bullet"/>
      <w:lvlText w:val="o"/>
      <w:lvlJc w:val="left"/>
      <w:pPr>
        <w:tabs>
          <w:tab w:val="num" w:pos="1930"/>
        </w:tabs>
        <w:ind w:left="1930" w:hanging="490"/>
      </w:pPr>
      <w:rPr>
        <w:position w:val="0"/>
        <w:sz w:val="28"/>
        <w:szCs w:val="28"/>
        <w:lang w:val="ru-RU"/>
      </w:rPr>
    </w:lvl>
    <w:lvl w:ilvl="2">
      <w:start w:val="1"/>
      <w:numFmt w:val="bullet"/>
      <w:lvlText w:val="▪"/>
      <w:lvlJc w:val="left"/>
      <w:pPr>
        <w:tabs>
          <w:tab w:val="num" w:pos="2650"/>
        </w:tabs>
        <w:ind w:left="2650" w:hanging="490"/>
      </w:pPr>
      <w:rPr>
        <w:position w:val="0"/>
        <w:sz w:val="28"/>
        <w:szCs w:val="28"/>
        <w:lang w:val="ru-RU"/>
      </w:rPr>
    </w:lvl>
    <w:lvl w:ilvl="3">
      <w:start w:val="1"/>
      <w:numFmt w:val="bullet"/>
      <w:lvlText w:val="•"/>
      <w:lvlJc w:val="left"/>
      <w:pPr>
        <w:tabs>
          <w:tab w:val="num" w:pos="3370"/>
        </w:tabs>
        <w:ind w:left="3370" w:hanging="490"/>
      </w:pPr>
      <w:rPr>
        <w:position w:val="0"/>
        <w:sz w:val="28"/>
        <w:szCs w:val="28"/>
        <w:lang w:val="ru-RU"/>
      </w:rPr>
    </w:lvl>
    <w:lvl w:ilvl="4">
      <w:start w:val="1"/>
      <w:numFmt w:val="bullet"/>
      <w:lvlText w:val="o"/>
      <w:lvlJc w:val="left"/>
      <w:pPr>
        <w:tabs>
          <w:tab w:val="num" w:pos="4090"/>
        </w:tabs>
        <w:ind w:left="4090" w:hanging="490"/>
      </w:pPr>
      <w:rPr>
        <w:position w:val="0"/>
        <w:sz w:val="28"/>
        <w:szCs w:val="28"/>
        <w:lang w:val="ru-RU"/>
      </w:rPr>
    </w:lvl>
    <w:lvl w:ilvl="5">
      <w:start w:val="1"/>
      <w:numFmt w:val="bullet"/>
      <w:lvlText w:val="▪"/>
      <w:lvlJc w:val="left"/>
      <w:pPr>
        <w:tabs>
          <w:tab w:val="num" w:pos="4810"/>
        </w:tabs>
        <w:ind w:left="4810" w:hanging="490"/>
      </w:pPr>
      <w:rPr>
        <w:position w:val="0"/>
        <w:sz w:val="28"/>
        <w:szCs w:val="28"/>
        <w:lang w:val="ru-RU"/>
      </w:rPr>
    </w:lvl>
    <w:lvl w:ilvl="6">
      <w:start w:val="1"/>
      <w:numFmt w:val="bullet"/>
      <w:lvlText w:val="•"/>
      <w:lvlJc w:val="left"/>
      <w:pPr>
        <w:tabs>
          <w:tab w:val="num" w:pos="5530"/>
        </w:tabs>
        <w:ind w:left="5530" w:hanging="490"/>
      </w:pPr>
      <w:rPr>
        <w:position w:val="0"/>
        <w:sz w:val="28"/>
        <w:szCs w:val="28"/>
        <w:lang w:val="ru-RU"/>
      </w:rPr>
    </w:lvl>
    <w:lvl w:ilvl="7">
      <w:start w:val="1"/>
      <w:numFmt w:val="bullet"/>
      <w:lvlText w:val="o"/>
      <w:lvlJc w:val="left"/>
      <w:pPr>
        <w:tabs>
          <w:tab w:val="num" w:pos="6250"/>
        </w:tabs>
        <w:ind w:left="6250" w:hanging="490"/>
      </w:pPr>
      <w:rPr>
        <w:position w:val="0"/>
        <w:sz w:val="28"/>
        <w:szCs w:val="28"/>
        <w:lang w:val="ru-RU"/>
      </w:rPr>
    </w:lvl>
    <w:lvl w:ilvl="8">
      <w:start w:val="1"/>
      <w:numFmt w:val="bullet"/>
      <w:lvlText w:val="▪"/>
      <w:lvlJc w:val="left"/>
      <w:pPr>
        <w:tabs>
          <w:tab w:val="num" w:pos="6970"/>
        </w:tabs>
        <w:ind w:left="6970" w:hanging="490"/>
      </w:pPr>
      <w:rPr>
        <w:position w:val="0"/>
        <w:sz w:val="28"/>
        <w:szCs w:val="28"/>
        <w:lang w:val="ru-RU"/>
      </w:rPr>
    </w:lvl>
  </w:abstractNum>
  <w:abstractNum w:abstractNumId="350">
    <w:nsid w:val="3BED3ED8"/>
    <w:multiLevelType w:val="multilevel"/>
    <w:tmpl w:val="58E012A8"/>
    <w:styleLink w:val="List623"/>
    <w:lvl w:ilvl="0">
      <w:numFmt w:val="bullet"/>
      <w:lvlText w:val="•"/>
      <w:lvlJc w:val="left"/>
      <w:pPr>
        <w:tabs>
          <w:tab w:val="num" w:pos="361"/>
        </w:tabs>
        <w:ind w:left="361" w:hanging="361"/>
      </w:pPr>
      <w:rPr>
        <w:color w:val="000000"/>
        <w:position w:val="0"/>
        <w:sz w:val="24"/>
        <w:szCs w:val="24"/>
        <w:u w:color="000000"/>
      </w:rPr>
    </w:lvl>
    <w:lvl w:ilvl="1">
      <w:start w:val="1"/>
      <w:numFmt w:val="bullet"/>
      <w:lvlText w:val="o"/>
      <w:lvlJc w:val="left"/>
      <w:pPr>
        <w:tabs>
          <w:tab w:val="num" w:pos="1570"/>
        </w:tabs>
        <w:ind w:left="1570" w:hanging="490"/>
      </w:pPr>
      <w:rPr>
        <w:color w:val="000000"/>
        <w:position w:val="0"/>
        <w:sz w:val="28"/>
        <w:szCs w:val="28"/>
        <w:u w:color="000000"/>
      </w:rPr>
    </w:lvl>
    <w:lvl w:ilvl="2">
      <w:start w:val="1"/>
      <w:numFmt w:val="bullet"/>
      <w:lvlText w:val="▪"/>
      <w:lvlJc w:val="left"/>
      <w:pPr>
        <w:tabs>
          <w:tab w:val="num" w:pos="2290"/>
        </w:tabs>
        <w:ind w:left="2290" w:hanging="490"/>
      </w:pPr>
      <w:rPr>
        <w:color w:val="000000"/>
        <w:position w:val="0"/>
        <w:sz w:val="28"/>
        <w:szCs w:val="28"/>
        <w:u w:color="000000"/>
      </w:rPr>
    </w:lvl>
    <w:lvl w:ilvl="3">
      <w:start w:val="1"/>
      <w:numFmt w:val="bullet"/>
      <w:lvlText w:val="•"/>
      <w:lvlJc w:val="left"/>
      <w:pPr>
        <w:tabs>
          <w:tab w:val="num" w:pos="3010"/>
        </w:tabs>
        <w:ind w:left="3010" w:hanging="490"/>
      </w:pPr>
      <w:rPr>
        <w:color w:val="000000"/>
        <w:position w:val="0"/>
        <w:sz w:val="28"/>
        <w:szCs w:val="28"/>
        <w:u w:color="000000"/>
      </w:rPr>
    </w:lvl>
    <w:lvl w:ilvl="4">
      <w:start w:val="1"/>
      <w:numFmt w:val="bullet"/>
      <w:lvlText w:val="o"/>
      <w:lvlJc w:val="left"/>
      <w:pPr>
        <w:tabs>
          <w:tab w:val="num" w:pos="3730"/>
        </w:tabs>
        <w:ind w:left="3730" w:hanging="490"/>
      </w:pPr>
      <w:rPr>
        <w:color w:val="000000"/>
        <w:position w:val="0"/>
        <w:sz w:val="28"/>
        <w:szCs w:val="28"/>
        <w:u w:color="000000"/>
      </w:rPr>
    </w:lvl>
    <w:lvl w:ilvl="5">
      <w:start w:val="1"/>
      <w:numFmt w:val="bullet"/>
      <w:lvlText w:val="▪"/>
      <w:lvlJc w:val="left"/>
      <w:pPr>
        <w:tabs>
          <w:tab w:val="num" w:pos="4450"/>
        </w:tabs>
        <w:ind w:left="4450" w:hanging="490"/>
      </w:pPr>
      <w:rPr>
        <w:color w:val="000000"/>
        <w:position w:val="0"/>
        <w:sz w:val="28"/>
        <w:szCs w:val="28"/>
        <w:u w:color="000000"/>
      </w:rPr>
    </w:lvl>
    <w:lvl w:ilvl="6">
      <w:start w:val="1"/>
      <w:numFmt w:val="bullet"/>
      <w:lvlText w:val="•"/>
      <w:lvlJc w:val="left"/>
      <w:pPr>
        <w:tabs>
          <w:tab w:val="num" w:pos="5170"/>
        </w:tabs>
        <w:ind w:left="5170" w:hanging="490"/>
      </w:pPr>
      <w:rPr>
        <w:color w:val="000000"/>
        <w:position w:val="0"/>
        <w:sz w:val="28"/>
        <w:szCs w:val="28"/>
        <w:u w:color="000000"/>
      </w:rPr>
    </w:lvl>
    <w:lvl w:ilvl="7">
      <w:start w:val="1"/>
      <w:numFmt w:val="bullet"/>
      <w:lvlText w:val="o"/>
      <w:lvlJc w:val="left"/>
      <w:pPr>
        <w:tabs>
          <w:tab w:val="num" w:pos="5890"/>
        </w:tabs>
        <w:ind w:left="5890" w:hanging="490"/>
      </w:pPr>
      <w:rPr>
        <w:color w:val="000000"/>
        <w:position w:val="0"/>
        <w:sz w:val="28"/>
        <w:szCs w:val="28"/>
        <w:u w:color="000000"/>
      </w:rPr>
    </w:lvl>
    <w:lvl w:ilvl="8">
      <w:start w:val="1"/>
      <w:numFmt w:val="bullet"/>
      <w:lvlText w:val="▪"/>
      <w:lvlJc w:val="left"/>
      <w:pPr>
        <w:tabs>
          <w:tab w:val="num" w:pos="6610"/>
        </w:tabs>
        <w:ind w:left="6610" w:hanging="490"/>
      </w:pPr>
      <w:rPr>
        <w:color w:val="000000"/>
        <w:position w:val="0"/>
        <w:sz w:val="28"/>
        <w:szCs w:val="28"/>
        <w:u w:color="000000"/>
      </w:rPr>
    </w:lvl>
  </w:abstractNum>
  <w:abstractNum w:abstractNumId="351">
    <w:nsid w:val="3C2802CC"/>
    <w:multiLevelType w:val="multilevel"/>
    <w:tmpl w:val="D24687FE"/>
    <w:styleLink w:val="List505"/>
    <w:lvl w:ilvl="0">
      <w:numFmt w:val="bullet"/>
      <w:lvlText w:val="•"/>
      <w:lvlJc w:val="left"/>
      <w:pPr>
        <w:tabs>
          <w:tab w:val="num" w:pos="361"/>
        </w:tabs>
        <w:ind w:left="361" w:hanging="361"/>
      </w:pPr>
      <w:rPr>
        <w:color w:val="000000"/>
        <w:position w:val="0"/>
        <w:sz w:val="24"/>
        <w:szCs w:val="24"/>
        <w:u w:color="000000"/>
        <w:rtl w:val="0"/>
        <w:lang w:val="ru-RU"/>
      </w:rPr>
    </w:lvl>
    <w:lvl w:ilvl="1">
      <w:start w:val="1"/>
      <w:numFmt w:val="bullet"/>
      <w:lvlText w:val="o"/>
      <w:lvlJc w:val="left"/>
      <w:pPr>
        <w:tabs>
          <w:tab w:val="num" w:pos="1210"/>
        </w:tabs>
        <w:ind w:left="1210" w:hanging="490"/>
      </w:pPr>
      <w:rPr>
        <w:color w:val="000000"/>
        <w:position w:val="0"/>
        <w:sz w:val="28"/>
        <w:szCs w:val="28"/>
        <w:u w:color="000000"/>
        <w:rtl w:val="0"/>
        <w:lang w:val="ru-RU"/>
      </w:rPr>
    </w:lvl>
    <w:lvl w:ilvl="2">
      <w:start w:val="1"/>
      <w:numFmt w:val="bullet"/>
      <w:lvlText w:val="▪"/>
      <w:lvlJc w:val="left"/>
      <w:pPr>
        <w:tabs>
          <w:tab w:val="num" w:pos="1930"/>
        </w:tabs>
        <w:ind w:left="1930" w:hanging="490"/>
      </w:pPr>
      <w:rPr>
        <w:color w:val="000000"/>
        <w:position w:val="0"/>
        <w:sz w:val="28"/>
        <w:szCs w:val="28"/>
        <w:u w:color="000000"/>
        <w:rtl w:val="0"/>
        <w:lang w:val="ru-RU"/>
      </w:rPr>
    </w:lvl>
    <w:lvl w:ilvl="3">
      <w:start w:val="1"/>
      <w:numFmt w:val="bullet"/>
      <w:lvlText w:val="•"/>
      <w:lvlJc w:val="left"/>
      <w:pPr>
        <w:tabs>
          <w:tab w:val="num" w:pos="2650"/>
        </w:tabs>
        <w:ind w:left="2650" w:hanging="490"/>
      </w:pPr>
      <w:rPr>
        <w:color w:val="000000"/>
        <w:position w:val="0"/>
        <w:sz w:val="28"/>
        <w:szCs w:val="28"/>
        <w:u w:color="000000"/>
        <w:rtl w:val="0"/>
        <w:lang w:val="ru-RU"/>
      </w:rPr>
    </w:lvl>
    <w:lvl w:ilvl="4">
      <w:start w:val="1"/>
      <w:numFmt w:val="bullet"/>
      <w:lvlText w:val="o"/>
      <w:lvlJc w:val="left"/>
      <w:pPr>
        <w:tabs>
          <w:tab w:val="num" w:pos="3370"/>
        </w:tabs>
        <w:ind w:left="3370" w:hanging="490"/>
      </w:pPr>
      <w:rPr>
        <w:color w:val="000000"/>
        <w:position w:val="0"/>
        <w:sz w:val="28"/>
        <w:szCs w:val="28"/>
        <w:u w:color="000000"/>
        <w:rtl w:val="0"/>
        <w:lang w:val="ru-RU"/>
      </w:rPr>
    </w:lvl>
    <w:lvl w:ilvl="5">
      <w:start w:val="1"/>
      <w:numFmt w:val="bullet"/>
      <w:lvlText w:val="▪"/>
      <w:lvlJc w:val="left"/>
      <w:pPr>
        <w:tabs>
          <w:tab w:val="num" w:pos="4090"/>
        </w:tabs>
        <w:ind w:left="4090" w:hanging="490"/>
      </w:pPr>
      <w:rPr>
        <w:color w:val="000000"/>
        <w:position w:val="0"/>
        <w:sz w:val="28"/>
        <w:szCs w:val="28"/>
        <w:u w:color="000000"/>
        <w:rtl w:val="0"/>
        <w:lang w:val="ru-RU"/>
      </w:rPr>
    </w:lvl>
    <w:lvl w:ilvl="6">
      <w:start w:val="1"/>
      <w:numFmt w:val="bullet"/>
      <w:lvlText w:val="•"/>
      <w:lvlJc w:val="left"/>
      <w:pPr>
        <w:tabs>
          <w:tab w:val="num" w:pos="4810"/>
        </w:tabs>
        <w:ind w:left="4810" w:hanging="490"/>
      </w:pPr>
      <w:rPr>
        <w:color w:val="000000"/>
        <w:position w:val="0"/>
        <w:sz w:val="28"/>
        <w:szCs w:val="28"/>
        <w:u w:color="000000"/>
        <w:rtl w:val="0"/>
        <w:lang w:val="ru-RU"/>
      </w:rPr>
    </w:lvl>
    <w:lvl w:ilvl="7">
      <w:start w:val="1"/>
      <w:numFmt w:val="bullet"/>
      <w:lvlText w:val="o"/>
      <w:lvlJc w:val="left"/>
      <w:pPr>
        <w:tabs>
          <w:tab w:val="num" w:pos="5530"/>
        </w:tabs>
        <w:ind w:left="5530" w:hanging="490"/>
      </w:pPr>
      <w:rPr>
        <w:color w:val="000000"/>
        <w:position w:val="0"/>
        <w:sz w:val="28"/>
        <w:szCs w:val="28"/>
        <w:u w:color="000000"/>
        <w:rtl w:val="0"/>
        <w:lang w:val="ru-RU"/>
      </w:rPr>
    </w:lvl>
    <w:lvl w:ilvl="8">
      <w:start w:val="1"/>
      <w:numFmt w:val="bullet"/>
      <w:lvlText w:val="▪"/>
      <w:lvlJc w:val="left"/>
      <w:pPr>
        <w:tabs>
          <w:tab w:val="num" w:pos="6250"/>
        </w:tabs>
        <w:ind w:left="6250" w:hanging="490"/>
      </w:pPr>
      <w:rPr>
        <w:color w:val="000000"/>
        <w:position w:val="0"/>
        <w:sz w:val="28"/>
        <w:szCs w:val="28"/>
        <w:u w:color="000000"/>
        <w:rtl w:val="0"/>
        <w:lang w:val="ru-RU"/>
      </w:rPr>
    </w:lvl>
  </w:abstractNum>
  <w:abstractNum w:abstractNumId="352">
    <w:nsid w:val="3C4A2B99"/>
    <w:multiLevelType w:val="multilevel"/>
    <w:tmpl w:val="89F4C7C2"/>
    <w:styleLink w:val="List236"/>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353">
    <w:nsid w:val="3C745D1E"/>
    <w:multiLevelType w:val="multilevel"/>
    <w:tmpl w:val="1F149952"/>
    <w:styleLink w:val="List436"/>
    <w:lvl w:ilvl="0">
      <w:numFmt w:val="bullet"/>
      <w:lvlText w:val="•"/>
      <w:lvlJc w:val="left"/>
      <w:pPr>
        <w:tabs>
          <w:tab w:val="num" w:pos="361"/>
        </w:tabs>
        <w:ind w:left="361" w:hanging="361"/>
      </w:pPr>
      <w:rPr>
        <w:spacing w:val="-1"/>
        <w:position w:val="0"/>
        <w:sz w:val="24"/>
        <w:szCs w:val="24"/>
        <w:rtl w:val="0"/>
        <w:lang w:val="ru-RU"/>
      </w:rPr>
    </w:lvl>
    <w:lvl w:ilvl="1">
      <w:start w:val="1"/>
      <w:numFmt w:val="bullet"/>
      <w:lvlText w:val="o"/>
      <w:lvlJc w:val="left"/>
      <w:pPr>
        <w:tabs>
          <w:tab w:val="num" w:pos="1570"/>
        </w:tabs>
        <w:ind w:left="1570" w:hanging="490"/>
      </w:pPr>
      <w:rPr>
        <w:spacing w:val="-1"/>
        <w:position w:val="0"/>
        <w:sz w:val="28"/>
        <w:szCs w:val="28"/>
        <w:rtl w:val="0"/>
        <w:lang w:val="ru-RU"/>
      </w:rPr>
    </w:lvl>
    <w:lvl w:ilvl="2">
      <w:start w:val="1"/>
      <w:numFmt w:val="bullet"/>
      <w:lvlText w:val="▪"/>
      <w:lvlJc w:val="left"/>
      <w:pPr>
        <w:tabs>
          <w:tab w:val="num" w:pos="2290"/>
        </w:tabs>
        <w:ind w:left="2290" w:hanging="490"/>
      </w:pPr>
      <w:rPr>
        <w:spacing w:val="-1"/>
        <w:position w:val="0"/>
        <w:sz w:val="28"/>
        <w:szCs w:val="28"/>
        <w:rtl w:val="0"/>
        <w:lang w:val="ru-RU"/>
      </w:rPr>
    </w:lvl>
    <w:lvl w:ilvl="3">
      <w:start w:val="1"/>
      <w:numFmt w:val="bullet"/>
      <w:lvlText w:val="•"/>
      <w:lvlJc w:val="left"/>
      <w:pPr>
        <w:tabs>
          <w:tab w:val="num" w:pos="3010"/>
        </w:tabs>
        <w:ind w:left="3010" w:hanging="490"/>
      </w:pPr>
      <w:rPr>
        <w:spacing w:val="-1"/>
        <w:position w:val="0"/>
        <w:sz w:val="28"/>
        <w:szCs w:val="28"/>
        <w:rtl w:val="0"/>
        <w:lang w:val="ru-RU"/>
      </w:rPr>
    </w:lvl>
    <w:lvl w:ilvl="4">
      <w:start w:val="1"/>
      <w:numFmt w:val="bullet"/>
      <w:lvlText w:val="o"/>
      <w:lvlJc w:val="left"/>
      <w:pPr>
        <w:tabs>
          <w:tab w:val="num" w:pos="3730"/>
        </w:tabs>
        <w:ind w:left="3730" w:hanging="490"/>
      </w:pPr>
      <w:rPr>
        <w:spacing w:val="-1"/>
        <w:position w:val="0"/>
        <w:sz w:val="28"/>
        <w:szCs w:val="28"/>
        <w:rtl w:val="0"/>
        <w:lang w:val="ru-RU"/>
      </w:rPr>
    </w:lvl>
    <w:lvl w:ilvl="5">
      <w:start w:val="1"/>
      <w:numFmt w:val="bullet"/>
      <w:lvlText w:val="▪"/>
      <w:lvlJc w:val="left"/>
      <w:pPr>
        <w:tabs>
          <w:tab w:val="num" w:pos="4450"/>
        </w:tabs>
        <w:ind w:left="4450" w:hanging="490"/>
      </w:pPr>
      <w:rPr>
        <w:spacing w:val="-1"/>
        <w:position w:val="0"/>
        <w:sz w:val="28"/>
        <w:szCs w:val="28"/>
        <w:rtl w:val="0"/>
        <w:lang w:val="ru-RU"/>
      </w:rPr>
    </w:lvl>
    <w:lvl w:ilvl="6">
      <w:start w:val="1"/>
      <w:numFmt w:val="bullet"/>
      <w:lvlText w:val="•"/>
      <w:lvlJc w:val="left"/>
      <w:pPr>
        <w:tabs>
          <w:tab w:val="num" w:pos="5170"/>
        </w:tabs>
        <w:ind w:left="5170" w:hanging="490"/>
      </w:pPr>
      <w:rPr>
        <w:spacing w:val="-1"/>
        <w:position w:val="0"/>
        <w:sz w:val="28"/>
        <w:szCs w:val="28"/>
        <w:rtl w:val="0"/>
        <w:lang w:val="ru-RU"/>
      </w:rPr>
    </w:lvl>
    <w:lvl w:ilvl="7">
      <w:start w:val="1"/>
      <w:numFmt w:val="bullet"/>
      <w:lvlText w:val="o"/>
      <w:lvlJc w:val="left"/>
      <w:pPr>
        <w:tabs>
          <w:tab w:val="num" w:pos="5890"/>
        </w:tabs>
        <w:ind w:left="5890" w:hanging="490"/>
      </w:pPr>
      <w:rPr>
        <w:spacing w:val="-1"/>
        <w:position w:val="0"/>
        <w:sz w:val="28"/>
        <w:szCs w:val="28"/>
        <w:rtl w:val="0"/>
        <w:lang w:val="ru-RU"/>
      </w:rPr>
    </w:lvl>
    <w:lvl w:ilvl="8">
      <w:start w:val="1"/>
      <w:numFmt w:val="bullet"/>
      <w:lvlText w:val="▪"/>
      <w:lvlJc w:val="left"/>
      <w:pPr>
        <w:tabs>
          <w:tab w:val="num" w:pos="6610"/>
        </w:tabs>
        <w:ind w:left="6610" w:hanging="490"/>
      </w:pPr>
      <w:rPr>
        <w:spacing w:val="-1"/>
        <w:position w:val="0"/>
        <w:sz w:val="28"/>
        <w:szCs w:val="28"/>
        <w:rtl w:val="0"/>
        <w:lang w:val="ru-RU"/>
      </w:rPr>
    </w:lvl>
  </w:abstractNum>
  <w:abstractNum w:abstractNumId="354">
    <w:nsid w:val="3C861DEB"/>
    <w:multiLevelType w:val="multilevel"/>
    <w:tmpl w:val="D3ECBB26"/>
    <w:styleLink w:val="21"/>
    <w:lvl w:ilvl="0">
      <w:numFmt w:val="bullet"/>
      <w:lvlText w:val="•"/>
      <w:lvlJc w:val="left"/>
      <w:pPr>
        <w:tabs>
          <w:tab w:val="num" w:pos="707"/>
        </w:tabs>
        <w:ind w:left="707" w:hanging="707"/>
      </w:pPr>
      <w:rPr>
        <w:color w:val="000000"/>
        <w:position w:val="0"/>
        <w:sz w:val="20"/>
        <w:szCs w:val="20"/>
        <w:u w:color="000000"/>
        <w:lang w:val="ru-RU"/>
      </w:rPr>
    </w:lvl>
    <w:lvl w:ilvl="1">
      <w:start w:val="1"/>
      <w:numFmt w:val="bullet"/>
      <w:lvlText w:val="o"/>
      <w:lvlJc w:val="left"/>
      <w:pPr>
        <w:tabs>
          <w:tab w:val="num" w:pos="2279"/>
        </w:tabs>
        <w:ind w:left="2279" w:hanging="490"/>
      </w:pPr>
      <w:rPr>
        <w:color w:val="000000"/>
        <w:position w:val="0"/>
        <w:sz w:val="28"/>
        <w:szCs w:val="28"/>
        <w:u w:color="000000"/>
        <w:lang w:val="ru-RU"/>
      </w:rPr>
    </w:lvl>
    <w:lvl w:ilvl="2">
      <w:start w:val="1"/>
      <w:numFmt w:val="bullet"/>
      <w:lvlText w:val="▪"/>
      <w:lvlJc w:val="left"/>
      <w:pPr>
        <w:tabs>
          <w:tab w:val="num" w:pos="2999"/>
        </w:tabs>
        <w:ind w:left="2999" w:hanging="490"/>
      </w:pPr>
      <w:rPr>
        <w:color w:val="000000"/>
        <w:position w:val="0"/>
        <w:sz w:val="28"/>
        <w:szCs w:val="28"/>
        <w:u w:color="000000"/>
        <w:lang w:val="ru-RU"/>
      </w:rPr>
    </w:lvl>
    <w:lvl w:ilvl="3">
      <w:start w:val="1"/>
      <w:numFmt w:val="bullet"/>
      <w:lvlText w:val="•"/>
      <w:lvlJc w:val="left"/>
      <w:pPr>
        <w:tabs>
          <w:tab w:val="num" w:pos="3719"/>
        </w:tabs>
        <w:ind w:left="3719" w:hanging="490"/>
      </w:pPr>
      <w:rPr>
        <w:color w:val="000000"/>
        <w:position w:val="0"/>
        <w:sz w:val="28"/>
        <w:szCs w:val="28"/>
        <w:u w:color="000000"/>
        <w:lang w:val="ru-RU"/>
      </w:rPr>
    </w:lvl>
    <w:lvl w:ilvl="4">
      <w:start w:val="1"/>
      <w:numFmt w:val="bullet"/>
      <w:lvlText w:val="o"/>
      <w:lvlJc w:val="left"/>
      <w:pPr>
        <w:tabs>
          <w:tab w:val="num" w:pos="4439"/>
        </w:tabs>
        <w:ind w:left="4439" w:hanging="490"/>
      </w:pPr>
      <w:rPr>
        <w:color w:val="000000"/>
        <w:position w:val="0"/>
        <w:sz w:val="28"/>
        <w:szCs w:val="28"/>
        <w:u w:color="000000"/>
        <w:lang w:val="ru-RU"/>
      </w:rPr>
    </w:lvl>
    <w:lvl w:ilvl="5">
      <w:start w:val="1"/>
      <w:numFmt w:val="bullet"/>
      <w:lvlText w:val="▪"/>
      <w:lvlJc w:val="left"/>
      <w:pPr>
        <w:tabs>
          <w:tab w:val="num" w:pos="5159"/>
        </w:tabs>
        <w:ind w:left="5159" w:hanging="490"/>
      </w:pPr>
      <w:rPr>
        <w:color w:val="000000"/>
        <w:position w:val="0"/>
        <w:sz w:val="28"/>
        <w:szCs w:val="28"/>
        <w:u w:color="000000"/>
        <w:lang w:val="ru-RU"/>
      </w:rPr>
    </w:lvl>
    <w:lvl w:ilvl="6">
      <w:start w:val="1"/>
      <w:numFmt w:val="bullet"/>
      <w:lvlText w:val="•"/>
      <w:lvlJc w:val="left"/>
      <w:pPr>
        <w:tabs>
          <w:tab w:val="num" w:pos="5879"/>
        </w:tabs>
        <w:ind w:left="5879" w:hanging="490"/>
      </w:pPr>
      <w:rPr>
        <w:color w:val="000000"/>
        <w:position w:val="0"/>
        <w:sz w:val="28"/>
        <w:szCs w:val="28"/>
        <w:u w:color="000000"/>
        <w:lang w:val="ru-RU"/>
      </w:rPr>
    </w:lvl>
    <w:lvl w:ilvl="7">
      <w:start w:val="1"/>
      <w:numFmt w:val="bullet"/>
      <w:lvlText w:val="o"/>
      <w:lvlJc w:val="left"/>
      <w:pPr>
        <w:tabs>
          <w:tab w:val="num" w:pos="6599"/>
        </w:tabs>
        <w:ind w:left="6599" w:hanging="490"/>
      </w:pPr>
      <w:rPr>
        <w:color w:val="000000"/>
        <w:position w:val="0"/>
        <w:sz w:val="28"/>
        <w:szCs w:val="28"/>
        <w:u w:color="000000"/>
        <w:lang w:val="ru-RU"/>
      </w:rPr>
    </w:lvl>
    <w:lvl w:ilvl="8">
      <w:start w:val="1"/>
      <w:numFmt w:val="bullet"/>
      <w:lvlText w:val="▪"/>
      <w:lvlJc w:val="left"/>
      <w:pPr>
        <w:tabs>
          <w:tab w:val="num" w:pos="7319"/>
        </w:tabs>
        <w:ind w:left="7319" w:hanging="490"/>
      </w:pPr>
      <w:rPr>
        <w:color w:val="000000"/>
        <w:position w:val="0"/>
        <w:sz w:val="28"/>
        <w:szCs w:val="28"/>
        <w:u w:color="000000"/>
        <w:lang w:val="ru-RU"/>
      </w:rPr>
    </w:lvl>
  </w:abstractNum>
  <w:abstractNum w:abstractNumId="355">
    <w:nsid w:val="3CA432BB"/>
    <w:multiLevelType w:val="multilevel"/>
    <w:tmpl w:val="D96EEEAA"/>
    <w:styleLink w:val="List362"/>
    <w:lvl w:ilvl="0">
      <w:numFmt w:val="bullet"/>
      <w:lvlText w:val="•"/>
      <w:lvlJc w:val="left"/>
      <w:pPr>
        <w:tabs>
          <w:tab w:val="num" w:pos="1288"/>
        </w:tabs>
        <w:ind w:left="1288" w:hanging="361"/>
      </w:pPr>
      <w:rPr>
        <w:position w:val="0"/>
        <w:sz w:val="24"/>
        <w:szCs w:val="24"/>
        <w:rtl w:val="0"/>
        <w:lang w:val="ru-RU"/>
      </w:rPr>
    </w:lvl>
    <w:lvl w:ilvl="1">
      <w:start w:val="1"/>
      <w:numFmt w:val="bullet"/>
      <w:lvlText w:val="o"/>
      <w:lvlJc w:val="left"/>
      <w:pPr>
        <w:tabs>
          <w:tab w:val="num" w:pos="2137"/>
        </w:tabs>
        <w:ind w:left="2137" w:hanging="490"/>
      </w:pPr>
      <w:rPr>
        <w:position w:val="0"/>
        <w:sz w:val="28"/>
        <w:szCs w:val="28"/>
        <w:rtl w:val="0"/>
        <w:lang w:val="ru-RU"/>
      </w:rPr>
    </w:lvl>
    <w:lvl w:ilvl="2">
      <w:start w:val="1"/>
      <w:numFmt w:val="bullet"/>
      <w:lvlText w:val="▪"/>
      <w:lvlJc w:val="left"/>
      <w:pPr>
        <w:tabs>
          <w:tab w:val="num" w:pos="2857"/>
        </w:tabs>
        <w:ind w:left="2857" w:hanging="490"/>
      </w:pPr>
      <w:rPr>
        <w:position w:val="0"/>
        <w:sz w:val="28"/>
        <w:szCs w:val="28"/>
        <w:rtl w:val="0"/>
        <w:lang w:val="ru-RU"/>
      </w:rPr>
    </w:lvl>
    <w:lvl w:ilvl="3">
      <w:start w:val="1"/>
      <w:numFmt w:val="bullet"/>
      <w:lvlText w:val="•"/>
      <w:lvlJc w:val="left"/>
      <w:pPr>
        <w:tabs>
          <w:tab w:val="num" w:pos="3577"/>
        </w:tabs>
        <w:ind w:left="3577" w:hanging="490"/>
      </w:pPr>
      <w:rPr>
        <w:position w:val="0"/>
        <w:sz w:val="28"/>
        <w:szCs w:val="28"/>
        <w:rtl w:val="0"/>
        <w:lang w:val="ru-RU"/>
      </w:rPr>
    </w:lvl>
    <w:lvl w:ilvl="4">
      <w:start w:val="1"/>
      <w:numFmt w:val="bullet"/>
      <w:lvlText w:val="o"/>
      <w:lvlJc w:val="left"/>
      <w:pPr>
        <w:tabs>
          <w:tab w:val="num" w:pos="4297"/>
        </w:tabs>
        <w:ind w:left="4297" w:hanging="490"/>
      </w:pPr>
      <w:rPr>
        <w:position w:val="0"/>
        <w:sz w:val="28"/>
        <w:szCs w:val="28"/>
        <w:rtl w:val="0"/>
        <w:lang w:val="ru-RU"/>
      </w:rPr>
    </w:lvl>
    <w:lvl w:ilvl="5">
      <w:start w:val="1"/>
      <w:numFmt w:val="bullet"/>
      <w:lvlText w:val="▪"/>
      <w:lvlJc w:val="left"/>
      <w:pPr>
        <w:tabs>
          <w:tab w:val="num" w:pos="5017"/>
        </w:tabs>
        <w:ind w:left="5017" w:hanging="490"/>
      </w:pPr>
      <w:rPr>
        <w:position w:val="0"/>
        <w:sz w:val="28"/>
        <w:szCs w:val="28"/>
        <w:rtl w:val="0"/>
        <w:lang w:val="ru-RU"/>
      </w:rPr>
    </w:lvl>
    <w:lvl w:ilvl="6">
      <w:start w:val="1"/>
      <w:numFmt w:val="bullet"/>
      <w:lvlText w:val="•"/>
      <w:lvlJc w:val="left"/>
      <w:pPr>
        <w:tabs>
          <w:tab w:val="num" w:pos="5737"/>
        </w:tabs>
        <w:ind w:left="5737" w:hanging="490"/>
      </w:pPr>
      <w:rPr>
        <w:position w:val="0"/>
        <w:sz w:val="28"/>
        <w:szCs w:val="28"/>
        <w:rtl w:val="0"/>
        <w:lang w:val="ru-RU"/>
      </w:rPr>
    </w:lvl>
    <w:lvl w:ilvl="7">
      <w:start w:val="1"/>
      <w:numFmt w:val="bullet"/>
      <w:lvlText w:val="o"/>
      <w:lvlJc w:val="left"/>
      <w:pPr>
        <w:tabs>
          <w:tab w:val="num" w:pos="6457"/>
        </w:tabs>
        <w:ind w:left="6457" w:hanging="490"/>
      </w:pPr>
      <w:rPr>
        <w:position w:val="0"/>
        <w:sz w:val="28"/>
        <w:szCs w:val="28"/>
        <w:rtl w:val="0"/>
        <w:lang w:val="ru-RU"/>
      </w:rPr>
    </w:lvl>
    <w:lvl w:ilvl="8">
      <w:start w:val="1"/>
      <w:numFmt w:val="bullet"/>
      <w:lvlText w:val="▪"/>
      <w:lvlJc w:val="left"/>
      <w:pPr>
        <w:tabs>
          <w:tab w:val="num" w:pos="7177"/>
        </w:tabs>
        <w:ind w:left="7177" w:hanging="490"/>
      </w:pPr>
      <w:rPr>
        <w:position w:val="0"/>
        <w:sz w:val="28"/>
        <w:szCs w:val="28"/>
        <w:rtl w:val="0"/>
        <w:lang w:val="ru-RU"/>
      </w:rPr>
    </w:lvl>
  </w:abstractNum>
  <w:abstractNum w:abstractNumId="356">
    <w:nsid w:val="3D1C1242"/>
    <w:multiLevelType w:val="multilevel"/>
    <w:tmpl w:val="684234F2"/>
    <w:styleLink w:val="List86"/>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570"/>
        </w:tabs>
        <w:ind w:left="1570" w:hanging="490"/>
      </w:pPr>
      <w:rPr>
        <w:spacing w:val="2"/>
        <w:position w:val="0"/>
        <w:sz w:val="28"/>
        <w:szCs w:val="28"/>
        <w:lang w:val="ru-RU"/>
      </w:rPr>
    </w:lvl>
    <w:lvl w:ilvl="2">
      <w:start w:val="1"/>
      <w:numFmt w:val="bullet"/>
      <w:lvlText w:val="▪"/>
      <w:lvlJc w:val="left"/>
      <w:pPr>
        <w:tabs>
          <w:tab w:val="num" w:pos="2290"/>
        </w:tabs>
        <w:ind w:left="2290" w:hanging="490"/>
      </w:pPr>
      <w:rPr>
        <w:spacing w:val="2"/>
        <w:position w:val="0"/>
        <w:sz w:val="28"/>
        <w:szCs w:val="28"/>
        <w:lang w:val="ru-RU"/>
      </w:rPr>
    </w:lvl>
    <w:lvl w:ilvl="3">
      <w:start w:val="1"/>
      <w:numFmt w:val="bullet"/>
      <w:lvlText w:val="•"/>
      <w:lvlJc w:val="left"/>
      <w:pPr>
        <w:tabs>
          <w:tab w:val="num" w:pos="3010"/>
        </w:tabs>
        <w:ind w:left="3010" w:hanging="490"/>
      </w:pPr>
      <w:rPr>
        <w:spacing w:val="2"/>
        <w:position w:val="0"/>
        <w:sz w:val="28"/>
        <w:szCs w:val="28"/>
        <w:lang w:val="ru-RU"/>
      </w:rPr>
    </w:lvl>
    <w:lvl w:ilvl="4">
      <w:start w:val="1"/>
      <w:numFmt w:val="bullet"/>
      <w:lvlText w:val="o"/>
      <w:lvlJc w:val="left"/>
      <w:pPr>
        <w:tabs>
          <w:tab w:val="num" w:pos="3730"/>
        </w:tabs>
        <w:ind w:left="3730" w:hanging="490"/>
      </w:pPr>
      <w:rPr>
        <w:spacing w:val="2"/>
        <w:position w:val="0"/>
        <w:sz w:val="28"/>
        <w:szCs w:val="28"/>
        <w:lang w:val="ru-RU"/>
      </w:rPr>
    </w:lvl>
    <w:lvl w:ilvl="5">
      <w:start w:val="1"/>
      <w:numFmt w:val="bullet"/>
      <w:lvlText w:val="▪"/>
      <w:lvlJc w:val="left"/>
      <w:pPr>
        <w:tabs>
          <w:tab w:val="num" w:pos="4450"/>
        </w:tabs>
        <w:ind w:left="4450" w:hanging="490"/>
      </w:pPr>
      <w:rPr>
        <w:spacing w:val="2"/>
        <w:position w:val="0"/>
        <w:sz w:val="28"/>
        <w:szCs w:val="28"/>
        <w:lang w:val="ru-RU"/>
      </w:rPr>
    </w:lvl>
    <w:lvl w:ilvl="6">
      <w:start w:val="1"/>
      <w:numFmt w:val="bullet"/>
      <w:lvlText w:val="•"/>
      <w:lvlJc w:val="left"/>
      <w:pPr>
        <w:tabs>
          <w:tab w:val="num" w:pos="5170"/>
        </w:tabs>
        <w:ind w:left="5170" w:hanging="490"/>
      </w:pPr>
      <w:rPr>
        <w:spacing w:val="2"/>
        <w:position w:val="0"/>
        <w:sz w:val="28"/>
        <w:szCs w:val="28"/>
        <w:lang w:val="ru-RU"/>
      </w:rPr>
    </w:lvl>
    <w:lvl w:ilvl="7">
      <w:start w:val="1"/>
      <w:numFmt w:val="bullet"/>
      <w:lvlText w:val="o"/>
      <w:lvlJc w:val="left"/>
      <w:pPr>
        <w:tabs>
          <w:tab w:val="num" w:pos="5890"/>
        </w:tabs>
        <w:ind w:left="5890" w:hanging="490"/>
      </w:pPr>
      <w:rPr>
        <w:spacing w:val="2"/>
        <w:position w:val="0"/>
        <w:sz w:val="28"/>
        <w:szCs w:val="28"/>
        <w:lang w:val="ru-RU"/>
      </w:rPr>
    </w:lvl>
    <w:lvl w:ilvl="8">
      <w:start w:val="1"/>
      <w:numFmt w:val="bullet"/>
      <w:lvlText w:val="▪"/>
      <w:lvlJc w:val="left"/>
      <w:pPr>
        <w:tabs>
          <w:tab w:val="num" w:pos="6610"/>
        </w:tabs>
        <w:ind w:left="6610" w:hanging="490"/>
      </w:pPr>
      <w:rPr>
        <w:spacing w:val="2"/>
        <w:position w:val="0"/>
        <w:sz w:val="28"/>
        <w:szCs w:val="28"/>
        <w:lang w:val="ru-RU"/>
      </w:rPr>
    </w:lvl>
  </w:abstractNum>
  <w:abstractNum w:abstractNumId="357">
    <w:nsid w:val="3D60584D"/>
    <w:multiLevelType w:val="multilevel"/>
    <w:tmpl w:val="9A1EE9CE"/>
    <w:styleLink w:val="List67"/>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854"/>
        </w:tabs>
        <w:ind w:left="1854" w:hanging="490"/>
      </w:pPr>
      <w:rPr>
        <w:spacing w:val="2"/>
        <w:position w:val="0"/>
        <w:sz w:val="28"/>
        <w:szCs w:val="28"/>
        <w:lang w:val="ru-RU"/>
      </w:rPr>
    </w:lvl>
    <w:lvl w:ilvl="2">
      <w:start w:val="1"/>
      <w:numFmt w:val="bullet"/>
      <w:lvlText w:val="▪"/>
      <w:lvlJc w:val="left"/>
      <w:pPr>
        <w:tabs>
          <w:tab w:val="num" w:pos="2574"/>
        </w:tabs>
        <w:ind w:left="2574" w:hanging="490"/>
      </w:pPr>
      <w:rPr>
        <w:spacing w:val="2"/>
        <w:position w:val="0"/>
        <w:sz w:val="28"/>
        <w:szCs w:val="28"/>
        <w:lang w:val="ru-RU"/>
      </w:rPr>
    </w:lvl>
    <w:lvl w:ilvl="3">
      <w:start w:val="1"/>
      <w:numFmt w:val="bullet"/>
      <w:lvlText w:val="•"/>
      <w:lvlJc w:val="left"/>
      <w:pPr>
        <w:tabs>
          <w:tab w:val="num" w:pos="3294"/>
        </w:tabs>
        <w:ind w:left="3294" w:hanging="490"/>
      </w:pPr>
      <w:rPr>
        <w:spacing w:val="2"/>
        <w:position w:val="0"/>
        <w:sz w:val="28"/>
        <w:szCs w:val="28"/>
        <w:lang w:val="ru-RU"/>
      </w:rPr>
    </w:lvl>
    <w:lvl w:ilvl="4">
      <w:start w:val="1"/>
      <w:numFmt w:val="bullet"/>
      <w:lvlText w:val="o"/>
      <w:lvlJc w:val="left"/>
      <w:pPr>
        <w:tabs>
          <w:tab w:val="num" w:pos="4014"/>
        </w:tabs>
        <w:ind w:left="4014" w:hanging="490"/>
      </w:pPr>
      <w:rPr>
        <w:spacing w:val="2"/>
        <w:position w:val="0"/>
        <w:sz w:val="28"/>
        <w:szCs w:val="28"/>
        <w:lang w:val="ru-RU"/>
      </w:rPr>
    </w:lvl>
    <w:lvl w:ilvl="5">
      <w:start w:val="1"/>
      <w:numFmt w:val="bullet"/>
      <w:lvlText w:val="▪"/>
      <w:lvlJc w:val="left"/>
      <w:pPr>
        <w:tabs>
          <w:tab w:val="num" w:pos="4734"/>
        </w:tabs>
        <w:ind w:left="4734" w:hanging="490"/>
      </w:pPr>
      <w:rPr>
        <w:spacing w:val="2"/>
        <w:position w:val="0"/>
        <w:sz w:val="28"/>
        <w:szCs w:val="28"/>
        <w:lang w:val="ru-RU"/>
      </w:rPr>
    </w:lvl>
    <w:lvl w:ilvl="6">
      <w:start w:val="1"/>
      <w:numFmt w:val="bullet"/>
      <w:lvlText w:val="•"/>
      <w:lvlJc w:val="left"/>
      <w:pPr>
        <w:tabs>
          <w:tab w:val="num" w:pos="5454"/>
        </w:tabs>
        <w:ind w:left="5454" w:hanging="490"/>
      </w:pPr>
      <w:rPr>
        <w:spacing w:val="2"/>
        <w:position w:val="0"/>
        <w:sz w:val="28"/>
        <w:szCs w:val="28"/>
        <w:lang w:val="ru-RU"/>
      </w:rPr>
    </w:lvl>
    <w:lvl w:ilvl="7">
      <w:start w:val="1"/>
      <w:numFmt w:val="bullet"/>
      <w:lvlText w:val="o"/>
      <w:lvlJc w:val="left"/>
      <w:pPr>
        <w:tabs>
          <w:tab w:val="num" w:pos="6174"/>
        </w:tabs>
        <w:ind w:left="6174" w:hanging="490"/>
      </w:pPr>
      <w:rPr>
        <w:spacing w:val="2"/>
        <w:position w:val="0"/>
        <w:sz w:val="28"/>
        <w:szCs w:val="28"/>
        <w:lang w:val="ru-RU"/>
      </w:rPr>
    </w:lvl>
    <w:lvl w:ilvl="8">
      <w:start w:val="1"/>
      <w:numFmt w:val="bullet"/>
      <w:lvlText w:val="▪"/>
      <w:lvlJc w:val="left"/>
      <w:pPr>
        <w:tabs>
          <w:tab w:val="num" w:pos="6894"/>
        </w:tabs>
        <w:ind w:left="6894" w:hanging="490"/>
      </w:pPr>
      <w:rPr>
        <w:spacing w:val="2"/>
        <w:position w:val="0"/>
        <w:sz w:val="28"/>
        <w:szCs w:val="28"/>
        <w:lang w:val="ru-RU"/>
      </w:rPr>
    </w:lvl>
  </w:abstractNum>
  <w:abstractNum w:abstractNumId="358">
    <w:nsid w:val="3D6B6070"/>
    <w:multiLevelType w:val="multilevel"/>
    <w:tmpl w:val="C8B689B0"/>
    <w:styleLink w:val="List386"/>
    <w:lvl w:ilvl="0">
      <w:numFmt w:val="bullet"/>
      <w:lvlText w:val="•"/>
      <w:lvlJc w:val="left"/>
      <w:pPr>
        <w:tabs>
          <w:tab w:val="num" w:pos="708"/>
        </w:tabs>
        <w:ind w:left="708" w:hanging="708"/>
      </w:pPr>
      <w:rPr>
        <w:position w:val="0"/>
        <w:sz w:val="24"/>
        <w:szCs w:val="24"/>
        <w:rtl w:val="0"/>
        <w:lang w:val="ru-RU"/>
      </w:rPr>
    </w:lvl>
    <w:lvl w:ilvl="1">
      <w:start w:val="1"/>
      <w:numFmt w:val="bullet"/>
      <w:lvlText w:val="o"/>
      <w:lvlJc w:val="left"/>
      <w:pPr>
        <w:tabs>
          <w:tab w:val="num" w:pos="1570"/>
        </w:tabs>
        <w:ind w:left="1570" w:hanging="490"/>
      </w:pPr>
      <w:rPr>
        <w:position w:val="0"/>
        <w:sz w:val="28"/>
        <w:szCs w:val="28"/>
        <w:rtl w:val="0"/>
        <w:lang w:val="ru-RU"/>
      </w:rPr>
    </w:lvl>
    <w:lvl w:ilvl="2">
      <w:start w:val="1"/>
      <w:numFmt w:val="bullet"/>
      <w:lvlText w:val="▪"/>
      <w:lvlJc w:val="left"/>
      <w:pPr>
        <w:tabs>
          <w:tab w:val="num" w:pos="2290"/>
        </w:tabs>
        <w:ind w:left="2290" w:hanging="490"/>
      </w:pPr>
      <w:rPr>
        <w:position w:val="0"/>
        <w:sz w:val="28"/>
        <w:szCs w:val="28"/>
        <w:rtl w:val="0"/>
        <w:lang w:val="ru-RU"/>
      </w:rPr>
    </w:lvl>
    <w:lvl w:ilvl="3">
      <w:start w:val="1"/>
      <w:numFmt w:val="bullet"/>
      <w:lvlText w:val="•"/>
      <w:lvlJc w:val="left"/>
      <w:pPr>
        <w:tabs>
          <w:tab w:val="num" w:pos="3010"/>
        </w:tabs>
        <w:ind w:left="3010" w:hanging="490"/>
      </w:pPr>
      <w:rPr>
        <w:position w:val="0"/>
        <w:sz w:val="28"/>
        <w:szCs w:val="28"/>
        <w:rtl w:val="0"/>
        <w:lang w:val="ru-RU"/>
      </w:rPr>
    </w:lvl>
    <w:lvl w:ilvl="4">
      <w:start w:val="1"/>
      <w:numFmt w:val="bullet"/>
      <w:lvlText w:val="o"/>
      <w:lvlJc w:val="left"/>
      <w:pPr>
        <w:tabs>
          <w:tab w:val="num" w:pos="3730"/>
        </w:tabs>
        <w:ind w:left="3730" w:hanging="490"/>
      </w:pPr>
      <w:rPr>
        <w:position w:val="0"/>
        <w:sz w:val="28"/>
        <w:szCs w:val="28"/>
        <w:rtl w:val="0"/>
        <w:lang w:val="ru-RU"/>
      </w:rPr>
    </w:lvl>
    <w:lvl w:ilvl="5">
      <w:start w:val="1"/>
      <w:numFmt w:val="bullet"/>
      <w:lvlText w:val="▪"/>
      <w:lvlJc w:val="left"/>
      <w:pPr>
        <w:tabs>
          <w:tab w:val="num" w:pos="4450"/>
        </w:tabs>
        <w:ind w:left="4450" w:hanging="490"/>
      </w:pPr>
      <w:rPr>
        <w:position w:val="0"/>
        <w:sz w:val="28"/>
        <w:szCs w:val="28"/>
        <w:rtl w:val="0"/>
        <w:lang w:val="ru-RU"/>
      </w:rPr>
    </w:lvl>
    <w:lvl w:ilvl="6">
      <w:start w:val="1"/>
      <w:numFmt w:val="bullet"/>
      <w:lvlText w:val="•"/>
      <w:lvlJc w:val="left"/>
      <w:pPr>
        <w:tabs>
          <w:tab w:val="num" w:pos="5170"/>
        </w:tabs>
        <w:ind w:left="5170" w:hanging="490"/>
      </w:pPr>
      <w:rPr>
        <w:position w:val="0"/>
        <w:sz w:val="28"/>
        <w:szCs w:val="28"/>
        <w:rtl w:val="0"/>
        <w:lang w:val="ru-RU"/>
      </w:rPr>
    </w:lvl>
    <w:lvl w:ilvl="7">
      <w:start w:val="1"/>
      <w:numFmt w:val="bullet"/>
      <w:lvlText w:val="o"/>
      <w:lvlJc w:val="left"/>
      <w:pPr>
        <w:tabs>
          <w:tab w:val="num" w:pos="5890"/>
        </w:tabs>
        <w:ind w:left="5890" w:hanging="490"/>
      </w:pPr>
      <w:rPr>
        <w:position w:val="0"/>
        <w:sz w:val="28"/>
        <w:szCs w:val="28"/>
        <w:rtl w:val="0"/>
        <w:lang w:val="ru-RU"/>
      </w:rPr>
    </w:lvl>
    <w:lvl w:ilvl="8">
      <w:start w:val="1"/>
      <w:numFmt w:val="bullet"/>
      <w:lvlText w:val="▪"/>
      <w:lvlJc w:val="left"/>
      <w:pPr>
        <w:tabs>
          <w:tab w:val="num" w:pos="6610"/>
        </w:tabs>
        <w:ind w:left="6610" w:hanging="490"/>
      </w:pPr>
      <w:rPr>
        <w:position w:val="0"/>
        <w:sz w:val="28"/>
        <w:szCs w:val="28"/>
        <w:rtl w:val="0"/>
        <w:lang w:val="ru-RU"/>
      </w:rPr>
    </w:lvl>
  </w:abstractNum>
  <w:abstractNum w:abstractNumId="359">
    <w:nsid w:val="3DAE7241"/>
    <w:multiLevelType w:val="multilevel"/>
    <w:tmpl w:val="D73473B4"/>
    <w:styleLink w:val="List352"/>
    <w:lvl w:ilvl="0">
      <w:start w:val="1"/>
      <w:numFmt w:val="upperRoman"/>
      <w:lvlText w:val="%1."/>
      <w:lvlJc w:val="left"/>
      <w:pPr>
        <w:tabs>
          <w:tab w:val="num" w:pos="1468"/>
        </w:tabs>
        <w:ind w:left="1468" w:hanging="617"/>
      </w:pPr>
      <w:rPr>
        <w:b/>
        <w:bCs/>
        <w:position w:val="0"/>
        <w:sz w:val="28"/>
        <w:szCs w:val="28"/>
        <w:lang w:val="ru-RU"/>
      </w:rPr>
    </w:lvl>
    <w:lvl w:ilvl="1">
      <w:start w:val="1"/>
      <w:numFmt w:val="lowerLetter"/>
      <w:lvlText w:val="%2."/>
      <w:lvlJc w:val="left"/>
      <w:pPr>
        <w:tabs>
          <w:tab w:val="num" w:pos="2061"/>
        </w:tabs>
        <w:ind w:left="2061" w:hanging="490"/>
      </w:pPr>
      <w:rPr>
        <w:b/>
        <w:bCs/>
        <w:position w:val="0"/>
        <w:sz w:val="28"/>
        <w:szCs w:val="28"/>
        <w:lang w:val="ru-RU"/>
      </w:rPr>
    </w:lvl>
    <w:lvl w:ilvl="2">
      <w:start w:val="1"/>
      <w:numFmt w:val="lowerRoman"/>
      <w:lvlText w:val="%3."/>
      <w:lvlJc w:val="left"/>
      <w:pPr>
        <w:tabs>
          <w:tab w:val="num" w:pos="2758"/>
        </w:tabs>
        <w:ind w:left="2758" w:hanging="403"/>
      </w:pPr>
      <w:rPr>
        <w:b/>
        <w:bCs/>
        <w:position w:val="0"/>
        <w:sz w:val="28"/>
        <w:szCs w:val="28"/>
        <w:lang w:val="ru-RU"/>
      </w:rPr>
    </w:lvl>
    <w:lvl w:ilvl="3">
      <w:start w:val="1"/>
      <w:numFmt w:val="decimal"/>
      <w:lvlText w:val="%4."/>
      <w:lvlJc w:val="left"/>
      <w:pPr>
        <w:tabs>
          <w:tab w:val="num" w:pos="3501"/>
        </w:tabs>
        <w:ind w:left="3501" w:hanging="490"/>
      </w:pPr>
      <w:rPr>
        <w:b/>
        <w:bCs/>
        <w:position w:val="0"/>
        <w:sz w:val="28"/>
        <w:szCs w:val="28"/>
        <w:lang w:val="ru-RU"/>
      </w:rPr>
    </w:lvl>
    <w:lvl w:ilvl="4">
      <w:start w:val="1"/>
      <w:numFmt w:val="lowerLetter"/>
      <w:lvlText w:val="%5."/>
      <w:lvlJc w:val="left"/>
      <w:pPr>
        <w:tabs>
          <w:tab w:val="num" w:pos="4221"/>
        </w:tabs>
        <w:ind w:left="4221" w:hanging="490"/>
      </w:pPr>
      <w:rPr>
        <w:b/>
        <w:bCs/>
        <w:position w:val="0"/>
        <w:sz w:val="28"/>
        <w:szCs w:val="28"/>
        <w:lang w:val="ru-RU"/>
      </w:rPr>
    </w:lvl>
    <w:lvl w:ilvl="5">
      <w:start w:val="1"/>
      <w:numFmt w:val="lowerRoman"/>
      <w:lvlText w:val="%6."/>
      <w:lvlJc w:val="left"/>
      <w:pPr>
        <w:tabs>
          <w:tab w:val="num" w:pos="4918"/>
        </w:tabs>
        <w:ind w:left="4918" w:hanging="403"/>
      </w:pPr>
      <w:rPr>
        <w:b/>
        <w:bCs/>
        <w:position w:val="0"/>
        <w:sz w:val="28"/>
        <w:szCs w:val="28"/>
        <w:lang w:val="ru-RU"/>
      </w:rPr>
    </w:lvl>
    <w:lvl w:ilvl="6">
      <w:start w:val="1"/>
      <w:numFmt w:val="decimal"/>
      <w:lvlText w:val="%7."/>
      <w:lvlJc w:val="left"/>
      <w:pPr>
        <w:tabs>
          <w:tab w:val="num" w:pos="5661"/>
        </w:tabs>
        <w:ind w:left="5661" w:hanging="490"/>
      </w:pPr>
      <w:rPr>
        <w:b/>
        <w:bCs/>
        <w:position w:val="0"/>
        <w:sz w:val="28"/>
        <w:szCs w:val="28"/>
        <w:lang w:val="ru-RU"/>
      </w:rPr>
    </w:lvl>
    <w:lvl w:ilvl="7">
      <w:start w:val="1"/>
      <w:numFmt w:val="lowerLetter"/>
      <w:lvlText w:val="%8."/>
      <w:lvlJc w:val="left"/>
      <w:pPr>
        <w:tabs>
          <w:tab w:val="num" w:pos="6381"/>
        </w:tabs>
        <w:ind w:left="6381" w:hanging="490"/>
      </w:pPr>
      <w:rPr>
        <w:b/>
        <w:bCs/>
        <w:position w:val="0"/>
        <w:sz w:val="28"/>
        <w:szCs w:val="28"/>
        <w:lang w:val="ru-RU"/>
      </w:rPr>
    </w:lvl>
    <w:lvl w:ilvl="8">
      <w:start w:val="1"/>
      <w:numFmt w:val="lowerRoman"/>
      <w:lvlText w:val="%9."/>
      <w:lvlJc w:val="left"/>
      <w:pPr>
        <w:tabs>
          <w:tab w:val="num" w:pos="7078"/>
        </w:tabs>
        <w:ind w:left="7078" w:hanging="403"/>
      </w:pPr>
      <w:rPr>
        <w:b/>
        <w:bCs/>
        <w:position w:val="0"/>
        <w:sz w:val="28"/>
        <w:szCs w:val="28"/>
        <w:lang w:val="ru-RU"/>
      </w:rPr>
    </w:lvl>
  </w:abstractNum>
  <w:abstractNum w:abstractNumId="360">
    <w:nsid w:val="3DB641B8"/>
    <w:multiLevelType w:val="multilevel"/>
    <w:tmpl w:val="D68C5A7C"/>
    <w:styleLink w:val="List408"/>
    <w:lvl w:ilvl="0">
      <w:numFmt w:val="bullet"/>
      <w:lvlText w:val="•"/>
      <w:lvlJc w:val="left"/>
      <w:pPr>
        <w:tabs>
          <w:tab w:val="num" w:pos="426"/>
        </w:tabs>
        <w:ind w:left="426" w:hanging="361"/>
      </w:pPr>
      <w:rPr>
        <w:position w:val="0"/>
        <w:sz w:val="24"/>
        <w:szCs w:val="24"/>
        <w:rtl w:val="0"/>
        <w:lang w:val="ru-RU"/>
      </w:rPr>
    </w:lvl>
    <w:lvl w:ilvl="1">
      <w:start w:val="1"/>
      <w:numFmt w:val="bullet"/>
      <w:lvlText w:val="o"/>
      <w:lvlJc w:val="left"/>
      <w:pPr>
        <w:tabs>
          <w:tab w:val="num" w:pos="1570"/>
        </w:tabs>
        <w:ind w:left="1570" w:hanging="490"/>
      </w:pPr>
      <w:rPr>
        <w:position w:val="0"/>
        <w:sz w:val="28"/>
        <w:szCs w:val="28"/>
        <w:rtl w:val="0"/>
        <w:lang w:val="ru-RU"/>
      </w:rPr>
    </w:lvl>
    <w:lvl w:ilvl="2">
      <w:start w:val="1"/>
      <w:numFmt w:val="bullet"/>
      <w:lvlText w:val="▪"/>
      <w:lvlJc w:val="left"/>
      <w:pPr>
        <w:tabs>
          <w:tab w:val="num" w:pos="2290"/>
        </w:tabs>
        <w:ind w:left="2290" w:hanging="490"/>
      </w:pPr>
      <w:rPr>
        <w:position w:val="0"/>
        <w:sz w:val="28"/>
        <w:szCs w:val="28"/>
        <w:rtl w:val="0"/>
        <w:lang w:val="ru-RU"/>
      </w:rPr>
    </w:lvl>
    <w:lvl w:ilvl="3">
      <w:start w:val="1"/>
      <w:numFmt w:val="bullet"/>
      <w:lvlText w:val="•"/>
      <w:lvlJc w:val="left"/>
      <w:pPr>
        <w:tabs>
          <w:tab w:val="num" w:pos="3010"/>
        </w:tabs>
        <w:ind w:left="3010" w:hanging="490"/>
      </w:pPr>
      <w:rPr>
        <w:position w:val="0"/>
        <w:sz w:val="28"/>
        <w:szCs w:val="28"/>
        <w:rtl w:val="0"/>
        <w:lang w:val="ru-RU"/>
      </w:rPr>
    </w:lvl>
    <w:lvl w:ilvl="4">
      <w:start w:val="1"/>
      <w:numFmt w:val="bullet"/>
      <w:lvlText w:val="o"/>
      <w:lvlJc w:val="left"/>
      <w:pPr>
        <w:tabs>
          <w:tab w:val="num" w:pos="3730"/>
        </w:tabs>
        <w:ind w:left="3730" w:hanging="490"/>
      </w:pPr>
      <w:rPr>
        <w:position w:val="0"/>
        <w:sz w:val="28"/>
        <w:szCs w:val="28"/>
        <w:rtl w:val="0"/>
        <w:lang w:val="ru-RU"/>
      </w:rPr>
    </w:lvl>
    <w:lvl w:ilvl="5">
      <w:start w:val="1"/>
      <w:numFmt w:val="bullet"/>
      <w:lvlText w:val="▪"/>
      <w:lvlJc w:val="left"/>
      <w:pPr>
        <w:tabs>
          <w:tab w:val="num" w:pos="4450"/>
        </w:tabs>
        <w:ind w:left="4450" w:hanging="490"/>
      </w:pPr>
      <w:rPr>
        <w:position w:val="0"/>
        <w:sz w:val="28"/>
        <w:szCs w:val="28"/>
        <w:rtl w:val="0"/>
        <w:lang w:val="ru-RU"/>
      </w:rPr>
    </w:lvl>
    <w:lvl w:ilvl="6">
      <w:start w:val="1"/>
      <w:numFmt w:val="bullet"/>
      <w:lvlText w:val="•"/>
      <w:lvlJc w:val="left"/>
      <w:pPr>
        <w:tabs>
          <w:tab w:val="num" w:pos="5170"/>
        </w:tabs>
        <w:ind w:left="5170" w:hanging="490"/>
      </w:pPr>
      <w:rPr>
        <w:position w:val="0"/>
        <w:sz w:val="28"/>
        <w:szCs w:val="28"/>
        <w:rtl w:val="0"/>
        <w:lang w:val="ru-RU"/>
      </w:rPr>
    </w:lvl>
    <w:lvl w:ilvl="7">
      <w:start w:val="1"/>
      <w:numFmt w:val="bullet"/>
      <w:lvlText w:val="o"/>
      <w:lvlJc w:val="left"/>
      <w:pPr>
        <w:tabs>
          <w:tab w:val="num" w:pos="5890"/>
        </w:tabs>
        <w:ind w:left="5890" w:hanging="490"/>
      </w:pPr>
      <w:rPr>
        <w:position w:val="0"/>
        <w:sz w:val="28"/>
        <w:szCs w:val="28"/>
        <w:rtl w:val="0"/>
        <w:lang w:val="ru-RU"/>
      </w:rPr>
    </w:lvl>
    <w:lvl w:ilvl="8">
      <w:start w:val="1"/>
      <w:numFmt w:val="bullet"/>
      <w:lvlText w:val="▪"/>
      <w:lvlJc w:val="left"/>
      <w:pPr>
        <w:tabs>
          <w:tab w:val="num" w:pos="6610"/>
        </w:tabs>
        <w:ind w:left="6610" w:hanging="490"/>
      </w:pPr>
      <w:rPr>
        <w:position w:val="0"/>
        <w:sz w:val="28"/>
        <w:szCs w:val="28"/>
        <w:rtl w:val="0"/>
        <w:lang w:val="ru-RU"/>
      </w:rPr>
    </w:lvl>
  </w:abstractNum>
  <w:abstractNum w:abstractNumId="361">
    <w:nsid w:val="3DC27B87"/>
    <w:multiLevelType w:val="multilevel"/>
    <w:tmpl w:val="68DC5E02"/>
    <w:styleLink w:val="List573"/>
    <w:lvl w:ilvl="0">
      <w:numFmt w:val="bullet"/>
      <w:lvlText w:val="•"/>
      <w:lvlJc w:val="left"/>
      <w:pPr>
        <w:tabs>
          <w:tab w:val="num" w:pos="721"/>
        </w:tabs>
        <w:ind w:left="721" w:hanging="361"/>
      </w:pPr>
      <w:rPr>
        <w:position w:val="0"/>
        <w:sz w:val="24"/>
        <w:szCs w:val="24"/>
        <w:rtl w:val="0"/>
        <w:lang w:val="ru-RU"/>
      </w:rPr>
    </w:lvl>
    <w:lvl w:ilvl="1">
      <w:start w:val="1"/>
      <w:numFmt w:val="bullet"/>
      <w:lvlText w:val="o"/>
      <w:lvlJc w:val="left"/>
      <w:pPr>
        <w:tabs>
          <w:tab w:val="num" w:pos="1500"/>
        </w:tabs>
        <w:ind w:left="1500" w:hanging="420"/>
      </w:pPr>
      <w:rPr>
        <w:position w:val="0"/>
        <w:sz w:val="28"/>
        <w:szCs w:val="28"/>
        <w:rtl w:val="0"/>
        <w:lang w:val="ru-RU"/>
      </w:rPr>
    </w:lvl>
    <w:lvl w:ilvl="2">
      <w:start w:val="1"/>
      <w:numFmt w:val="bullet"/>
      <w:lvlText w:val="▪"/>
      <w:lvlJc w:val="left"/>
      <w:pPr>
        <w:tabs>
          <w:tab w:val="num" w:pos="2220"/>
        </w:tabs>
        <w:ind w:left="2220" w:hanging="420"/>
      </w:pPr>
      <w:rPr>
        <w:position w:val="0"/>
        <w:sz w:val="28"/>
        <w:szCs w:val="28"/>
        <w:rtl w:val="0"/>
        <w:lang w:val="ru-RU"/>
      </w:rPr>
    </w:lvl>
    <w:lvl w:ilvl="3">
      <w:start w:val="1"/>
      <w:numFmt w:val="bullet"/>
      <w:lvlText w:val="•"/>
      <w:lvlJc w:val="left"/>
      <w:pPr>
        <w:tabs>
          <w:tab w:val="num" w:pos="2940"/>
        </w:tabs>
        <w:ind w:left="2940" w:hanging="420"/>
      </w:pPr>
      <w:rPr>
        <w:position w:val="0"/>
        <w:sz w:val="28"/>
        <w:szCs w:val="28"/>
        <w:rtl w:val="0"/>
        <w:lang w:val="ru-RU"/>
      </w:rPr>
    </w:lvl>
    <w:lvl w:ilvl="4">
      <w:start w:val="1"/>
      <w:numFmt w:val="bullet"/>
      <w:lvlText w:val="o"/>
      <w:lvlJc w:val="left"/>
      <w:pPr>
        <w:tabs>
          <w:tab w:val="num" w:pos="3660"/>
        </w:tabs>
        <w:ind w:left="3660" w:hanging="420"/>
      </w:pPr>
      <w:rPr>
        <w:position w:val="0"/>
        <w:sz w:val="28"/>
        <w:szCs w:val="28"/>
        <w:rtl w:val="0"/>
        <w:lang w:val="ru-RU"/>
      </w:rPr>
    </w:lvl>
    <w:lvl w:ilvl="5">
      <w:start w:val="1"/>
      <w:numFmt w:val="bullet"/>
      <w:lvlText w:val="▪"/>
      <w:lvlJc w:val="left"/>
      <w:pPr>
        <w:tabs>
          <w:tab w:val="num" w:pos="4380"/>
        </w:tabs>
        <w:ind w:left="4380" w:hanging="420"/>
      </w:pPr>
      <w:rPr>
        <w:position w:val="0"/>
        <w:sz w:val="28"/>
        <w:szCs w:val="28"/>
        <w:rtl w:val="0"/>
        <w:lang w:val="ru-RU"/>
      </w:rPr>
    </w:lvl>
    <w:lvl w:ilvl="6">
      <w:start w:val="1"/>
      <w:numFmt w:val="bullet"/>
      <w:lvlText w:val="•"/>
      <w:lvlJc w:val="left"/>
      <w:pPr>
        <w:tabs>
          <w:tab w:val="num" w:pos="5100"/>
        </w:tabs>
        <w:ind w:left="5100" w:hanging="420"/>
      </w:pPr>
      <w:rPr>
        <w:position w:val="0"/>
        <w:sz w:val="28"/>
        <w:szCs w:val="28"/>
        <w:rtl w:val="0"/>
        <w:lang w:val="ru-RU"/>
      </w:rPr>
    </w:lvl>
    <w:lvl w:ilvl="7">
      <w:start w:val="1"/>
      <w:numFmt w:val="bullet"/>
      <w:lvlText w:val="o"/>
      <w:lvlJc w:val="left"/>
      <w:pPr>
        <w:tabs>
          <w:tab w:val="num" w:pos="5820"/>
        </w:tabs>
        <w:ind w:left="5820" w:hanging="420"/>
      </w:pPr>
      <w:rPr>
        <w:position w:val="0"/>
        <w:sz w:val="28"/>
        <w:szCs w:val="28"/>
        <w:rtl w:val="0"/>
        <w:lang w:val="ru-RU"/>
      </w:rPr>
    </w:lvl>
    <w:lvl w:ilvl="8">
      <w:start w:val="1"/>
      <w:numFmt w:val="bullet"/>
      <w:lvlText w:val="▪"/>
      <w:lvlJc w:val="left"/>
      <w:pPr>
        <w:tabs>
          <w:tab w:val="num" w:pos="6540"/>
        </w:tabs>
        <w:ind w:left="6540" w:hanging="420"/>
      </w:pPr>
      <w:rPr>
        <w:position w:val="0"/>
        <w:sz w:val="28"/>
        <w:szCs w:val="28"/>
        <w:rtl w:val="0"/>
        <w:lang w:val="ru-RU"/>
      </w:rPr>
    </w:lvl>
  </w:abstractNum>
  <w:abstractNum w:abstractNumId="362">
    <w:nsid w:val="3E07473B"/>
    <w:multiLevelType w:val="multilevel"/>
    <w:tmpl w:val="DA300DA6"/>
    <w:styleLink w:val="List474"/>
    <w:lvl w:ilvl="0">
      <w:numFmt w:val="bullet"/>
      <w:lvlText w:val="•"/>
      <w:lvlJc w:val="left"/>
      <w:pPr>
        <w:tabs>
          <w:tab w:val="num" w:pos="360"/>
        </w:tabs>
        <w:ind w:left="360" w:hanging="360"/>
      </w:pPr>
      <w:rPr>
        <w:position w:val="0"/>
        <w:sz w:val="22"/>
        <w:szCs w:val="22"/>
        <w:lang w:val="ru-RU"/>
      </w:rPr>
    </w:lvl>
    <w:lvl w:ilvl="1">
      <w:start w:val="1"/>
      <w:numFmt w:val="bullet"/>
      <w:lvlText w:val="o"/>
      <w:lvlJc w:val="left"/>
      <w:pPr>
        <w:tabs>
          <w:tab w:val="num" w:pos="1210"/>
        </w:tabs>
        <w:ind w:left="1210" w:hanging="490"/>
      </w:pPr>
      <w:rPr>
        <w:position w:val="0"/>
        <w:sz w:val="28"/>
        <w:szCs w:val="28"/>
        <w:lang w:val="ru-RU"/>
      </w:rPr>
    </w:lvl>
    <w:lvl w:ilvl="2">
      <w:start w:val="1"/>
      <w:numFmt w:val="bullet"/>
      <w:lvlText w:val="▪"/>
      <w:lvlJc w:val="left"/>
      <w:pPr>
        <w:tabs>
          <w:tab w:val="num" w:pos="1930"/>
        </w:tabs>
        <w:ind w:left="1930" w:hanging="490"/>
      </w:pPr>
      <w:rPr>
        <w:position w:val="0"/>
        <w:sz w:val="28"/>
        <w:szCs w:val="28"/>
        <w:lang w:val="ru-RU"/>
      </w:rPr>
    </w:lvl>
    <w:lvl w:ilvl="3">
      <w:start w:val="1"/>
      <w:numFmt w:val="bullet"/>
      <w:lvlText w:val="•"/>
      <w:lvlJc w:val="left"/>
      <w:pPr>
        <w:tabs>
          <w:tab w:val="num" w:pos="2650"/>
        </w:tabs>
        <w:ind w:left="2650" w:hanging="490"/>
      </w:pPr>
      <w:rPr>
        <w:position w:val="0"/>
        <w:sz w:val="28"/>
        <w:szCs w:val="28"/>
        <w:lang w:val="ru-RU"/>
      </w:rPr>
    </w:lvl>
    <w:lvl w:ilvl="4">
      <w:start w:val="1"/>
      <w:numFmt w:val="bullet"/>
      <w:lvlText w:val="o"/>
      <w:lvlJc w:val="left"/>
      <w:pPr>
        <w:tabs>
          <w:tab w:val="num" w:pos="3370"/>
        </w:tabs>
        <w:ind w:left="3370" w:hanging="490"/>
      </w:pPr>
      <w:rPr>
        <w:position w:val="0"/>
        <w:sz w:val="28"/>
        <w:szCs w:val="28"/>
        <w:lang w:val="ru-RU"/>
      </w:rPr>
    </w:lvl>
    <w:lvl w:ilvl="5">
      <w:start w:val="1"/>
      <w:numFmt w:val="bullet"/>
      <w:lvlText w:val="▪"/>
      <w:lvlJc w:val="left"/>
      <w:pPr>
        <w:tabs>
          <w:tab w:val="num" w:pos="4090"/>
        </w:tabs>
        <w:ind w:left="4090" w:hanging="490"/>
      </w:pPr>
      <w:rPr>
        <w:position w:val="0"/>
        <w:sz w:val="28"/>
        <w:szCs w:val="28"/>
        <w:lang w:val="ru-RU"/>
      </w:rPr>
    </w:lvl>
    <w:lvl w:ilvl="6">
      <w:start w:val="1"/>
      <w:numFmt w:val="bullet"/>
      <w:lvlText w:val="•"/>
      <w:lvlJc w:val="left"/>
      <w:pPr>
        <w:tabs>
          <w:tab w:val="num" w:pos="4810"/>
        </w:tabs>
        <w:ind w:left="4810" w:hanging="490"/>
      </w:pPr>
      <w:rPr>
        <w:position w:val="0"/>
        <w:sz w:val="28"/>
        <w:szCs w:val="28"/>
        <w:lang w:val="ru-RU"/>
      </w:rPr>
    </w:lvl>
    <w:lvl w:ilvl="7">
      <w:start w:val="1"/>
      <w:numFmt w:val="bullet"/>
      <w:lvlText w:val="o"/>
      <w:lvlJc w:val="left"/>
      <w:pPr>
        <w:tabs>
          <w:tab w:val="num" w:pos="5530"/>
        </w:tabs>
        <w:ind w:left="5530" w:hanging="490"/>
      </w:pPr>
      <w:rPr>
        <w:position w:val="0"/>
        <w:sz w:val="28"/>
        <w:szCs w:val="28"/>
        <w:lang w:val="ru-RU"/>
      </w:rPr>
    </w:lvl>
    <w:lvl w:ilvl="8">
      <w:start w:val="1"/>
      <w:numFmt w:val="bullet"/>
      <w:lvlText w:val="▪"/>
      <w:lvlJc w:val="left"/>
      <w:pPr>
        <w:tabs>
          <w:tab w:val="num" w:pos="6250"/>
        </w:tabs>
        <w:ind w:left="6250" w:hanging="490"/>
      </w:pPr>
      <w:rPr>
        <w:position w:val="0"/>
        <w:sz w:val="28"/>
        <w:szCs w:val="28"/>
        <w:lang w:val="ru-RU"/>
      </w:rPr>
    </w:lvl>
  </w:abstractNum>
  <w:abstractNum w:abstractNumId="363">
    <w:nsid w:val="3E26782E"/>
    <w:multiLevelType w:val="multilevel"/>
    <w:tmpl w:val="B952F838"/>
    <w:styleLink w:val="List583"/>
    <w:lvl w:ilvl="0">
      <w:numFmt w:val="bullet"/>
      <w:lvlText w:val="•"/>
      <w:lvlJc w:val="left"/>
      <w:pPr>
        <w:tabs>
          <w:tab w:val="num" w:pos="708"/>
        </w:tabs>
        <w:ind w:left="708" w:hanging="708"/>
      </w:pPr>
      <w:rPr>
        <w:position w:val="0"/>
        <w:sz w:val="24"/>
        <w:szCs w:val="24"/>
        <w:rtl w:val="0"/>
        <w:lang w:val="ru-RU"/>
      </w:rPr>
    </w:lvl>
    <w:lvl w:ilvl="1">
      <w:start w:val="1"/>
      <w:numFmt w:val="bullet"/>
      <w:lvlText w:val="o"/>
      <w:lvlJc w:val="left"/>
      <w:pPr>
        <w:tabs>
          <w:tab w:val="num" w:pos="1930"/>
        </w:tabs>
        <w:ind w:left="1930" w:hanging="490"/>
      </w:pPr>
      <w:rPr>
        <w:position w:val="0"/>
        <w:sz w:val="28"/>
        <w:szCs w:val="28"/>
        <w:rtl w:val="0"/>
        <w:lang w:val="ru-RU"/>
      </w:rPr>
    </w:lvl>
    <w:lvl w:ilvl="2">
      <w:start w:val="1"/>
      <w:numFmt w:val="bullet"/>
      <w:lvlText w:val="▪"/>
      <w:lvlJc w:val="left"/>
      <w:pPr>
        <w:tabs>
          <w:tab w:val="num" w:pos="2650"/>
        </w:tabs>
        <w:ind w:left="2650" w:hanging="490"/>
      </w:pPr>
      <w:rPr>
        <w:position w:val="0"/>
        <w:sz w:val="28"/>
        <w:szCs w:val="28"/>
        <w:rtl w:val="0"/>
        <w:lang w:val="ru-RU"/>
      </w:rPr>
    </w:lvl>
    <w:lvl w:ilvl="3">
      <w:start w:val="1"/>
      <w:numFmt w:val="bullet"/>
      <w:lvlText w:val="•"/>
      <w:lvlJc w:val="left"/>
      <w:pPr>
        <w:tabs>
          <w:tab w:val="num" w:pos="3370"/>
        </w:tabs>
        <w:ind w:left="3370" w:hanging="490"/>
      </w:pPr>
      <w:rPr>
        <w:position w:val="0"/>
        <w:sz w:val="28"/>
        <w:szCs w:val="28"/>
        <w:rtl w:val="0"/>
        <w:lang w:val="ru-RU"/>
      </w:rPr>
    </w:lvl>
    <w:lvl w:ilvl="4">
      <w:start w:val="1"/>
      <w:numFmt w:val="bullet"/>
      <w:lvlText w:val="o"/>
      <w:lvlJc w:val="left"/>
      <w:pPr>
        <w:tabs>
          <w:tab w:val="num" w:pos="4090"/>
        </w:tabs>
        <w:ind w:left="4090" w:hanging="490"/>
      </w:pPr>
      <w:rPr>
        <w:position w:val="0"/>
        <w:sz w:val="28"/>
        <w:szCs w:val="28"/>
        <w:rtl w:val="0"/>
        <w:lang w:val="ru-RU"/>
      </w:rPr>
    </w:lvl>
    <w:lvl w:ilvl="5">
      <w:start w:val="1"/>
      <w:numFmt w:val="bullet"/>
      <w:lvlText w:val="▪"/>
      <w:lvlJc w:val="left"/>
      <w:pPr>
        <w:tabs>
          <w:tab w:val="num" w:pos="4810"/>
        </w:tabs>
        <w:ind w:left="4810" w:hanging="490"/>
      </w:pPr>
      <w:rPr>
        <w:position w:val="0"/>
        <w:sz w:val="28"/>
        <w:szCs w:val="28"/>
        <w:rtl w:val="0"/>
        <w:lang w:val="ru-RU"/>
      </w:rPr>
    </w:lvl>
    <w:lvl w:ilvl="6">
      <w:start w:val="1"/>
      <w:numFmt w:val="bullet"/>
      <w:lvlText w:val="•"/>
      <w:lvlJc w:val="left"/>
      <w:pPr>
        <w:tabs>
          <w:tab w:val="num" w:pos="5530"/>
        </w:tabs>
        <w:ind w:left="5530" w:hanging="490"/>
      </w:pPr>
      <w:rPr>
        <w:position w:val="0"/>
        <w:sz w:val="28"/>
        <w:szCs w:val="28"/>
        <w:rtl w:val="0"/>
        <w:lang w:val="ru-RU"/>
      </w:rPr>
    </w:lvl>
    <w:lvl w:ilvl="7">
      <w:start w:val="1"/>
      <w:numFmt w:val="bullet"/>
      <w:lvlText w:val="o"/>
      <w:lvlJc w:val="left"/>
      <w:pPr>
        <w:tabs>
          <w:tab w:val="num" w:pos="6250"/>
        </w:tabs>
        <w:ind w:left="6250" w:hanging="490"/>
      </w:pPr>
      <w:rPr>
        <w:position w:val="0"/>
        <w:sz w:val="28"/>
        <w:szCs w:val="28"/>
        <w:rtl w:val="0"/>
        <w:lang w:val="ru-RU"/>
      </w:rPr>
    </w:lvl>
    <w:lvl w:ilvl="8">
      <w:start w:val="1"/>
      <w:numFmt w:val="bullet"/>
      <w:lvlText w:val="▪"/>
      <w:lvlJc w:val="left"/>
      <w:pPr>
        <w:tabs>
          <w:tab w:val="num" w:pos="6970"/>
        </w:tabs>
        <w:ind w:left="6970" w:hanging="490"/>
      </w:pPr>
      <w:rPr>
        <w:position w:val="0"/>
        <w:sz w:val="28"/>
        <w:szCs w:val="28"/>
        <w:rtl w:val="0"/>
        <w:lang w:val="ru-RU"/>
      </w:rPr>
    </w:lvl>
  </w:abstractNum>
  <w:abstractNum w:abstractNumId="364">
    <w:nsid w:val="3E3950A5"/>
    <w:multiLevelType w:val="hybridMultilevel"/>
    <w:tmpl w:val="3808E316"/>
    <w:lvl w:ilvl="0" w:tplc="04190001">
      <w:start w:val="1"/>
      <w:numFmt w:val="bullet"/>
      <w:lvlText w:val=""/>
      <w:lvlJc w:val="left"/>
      <w:pPr>
        <w:tabs>
          <w:tab w:val="num" w:pos="540"/>
        </w:tabs>
        <w:ind w:left="540" w:hanging="360"/>
      </w:pPr>
      <w:rPr>
        <w:rFonts w:ascii="Symbol" w:hAnsi="Symbol" w:hint="default"/>
      </w:rPr>
    </w:lvl>
    <w:lvl w:ilvl="1" w:tplc="04190001">
      <w:start w:val="1"/>
      <w:numFmt w:val="bullet"/>
      <w:lvlText w:val=""/>
      <w:lvlJc w:val="left"/>
      <w:pPr>
        <w:tabs>
          <w:tab w:val="num" w:pos="1155"/>
        </w:tabs>
        <w:ind w:left="1155" w:hanging="360"/>
      </w:pPr>
      <w:rPr>
        <w:rFonts w:ascii="Symbol" w:hAnsi="Symbol" w:hint="default"/>
      </w:rPr>
    </w:lvl>
    <w:lvl w:ilvl="2" w:tplc="0419001B">
      <w:start w:val="1"/>
      <w:numFmt w:val="lowerRoman"/>
      <w:lvlText w:val="%3."/>
      <w:lvlJc w:val="right"/>
      <w:pPr>
        <w:tabs>
          <w:tab w:val="num" w:pos="1875"/>
        </w:tabs>
        <w:ind w:left="1875" w:hanging="180"/>
      </w:pPr>
    </w:lvl>
    <w:lvl w:ilvl="3" w:tplc="0419000F">
      <w:start w:val="1"/>
      <w:numFmt w:val="decimal"/>
      <w:lvlText w:val="%4."/>
      <w:lvlJc w:val="left"/>
      <w:pPr>
        <w:tabs>
          <w:tab w:val="num" w:pos="2595"/>
        </w:tabs>
        <w:ind w:left="2595" w:hanging="360"/>
      </w:pPr>
    </w:lvl>
    <w:lvl w:ilvl="4" w:tplc="04190019">
      <w:start w:val="1"/>
      <w:numFmt w:val="lowerLetter"/>
      <w:lvlText w:val="%5."/>
      <w:lvlJc w:val="left"/>
      <w:pPr>
        <w:tabs>
          <w:tab w:val="num" w:pos="3315"/>
        </w:tabs>
        <w:ind w:left="3315" w:hanging="360"/>
      </w:pPr>
    </w:lvl>
    <w:lvl w:ilvl="5" w:tplc="0419001B">
      <w:start w:val="1"/>
      <w:numFmt w:val="lowerRoman"/>
      <w:lvlText w:val="%6."/>
      <w:lvlJc w:val="right"/>
      <w:pPr>
        <w:tabs>
          <w:tab w:val="num" w:pos="4035"/>
        </w:tabs>
        <w:ind w:left="4035" w:hanging="180"/>
      </w:pPr>
    </w:lvl>
    <w:lvl w:ilvl="6" w:tplc="0419000F">
      <w:start w:val="1"/>
      <w:numFmt w:val="decimal"/>
      <w:lvlText w:val="%7."/>
      <w:lvlJc w:val="left"/>
      <w:pPr>
        <w:tabs>
          <w:tab w:val="num" w:pos="4755"/>
        </w:tabs>
        <w:ind w:left="4755" w:hanging="360"/>
      </w:pPr>
    </w:lvl>
    <w:lvl w:ilvl="7" w:tplc="04190019">
      <w:start w:val="1"/>
      <w:numFmt w:val="lowerLetter"/>
      <w:lvlText w:val="%8."/>
      <w:lvlJc w:val="left"/>
      <w:pPr>
        <w:tabs>
          <w:tab w:val="num" w:pos="5475"/>
        </w:tabs>
        <w:ind w:left="5475" w:hanging="360"/>
      </w:pPr>
    </w:lvl>
    <w:lvl w:ilvl="8" w:tplc="0419001B">
      <w:start w:val="1"/>
      <w:numFmt w:val="lowerRoman"/>
      <w:lvlText w:val="%9."/>
      <w:lvlJc w:val="right"/>
      <w:pPr>
        <w:tabs>
          <w:tab w:val="num" w:pos="6195"/>
        </w:tabs>
        <w:ind w:left="6195" w:hanging="180"/>
      </w:pPr>
    </w:lvl>
  </w:abstractNum>
  <w:abstractNum w:abstractNumId="365">
    <w:nsid w:val="3E521673"/>
    <w:multiLevelType w:val="multilevel"/>
    <w:tmpl w:val="DFE4B11C"/>
    <w:styleLink w:val="List393"/>
    <w:lvl w:ilvl="0">
      <w:numFmt w:val="bullet"/>
      <w:lvlText w:val="•"/>
      <w:lvlJc w:val="left"/>
      <w:pPr>
        <w:tabs>
          <w:tab w:val="num" w:pos="567"/>
        </w:tabs>
        <w:ind w:left="567" w:hanging="207"/>
      </w:pPr>
      <w:rPr>
        <w:position w:val="0"/>
        <w:sz w:val="24"/>
        <w:szCs w:val="24"/>
        <w:rtl w:val="0"/>
        <w:lang w:val="ru-RU"/>
      </w:rPr>
    </w:lvl>
    <w:lvl w:ilvl="1">
      <w:start w:val="1"/>
      <w:numFmt w:val="bullet"/>
      <w:lvlText w:val="o"/>
      <w:lvlJc w:val="left"/>
      <w:pPr>
        <w:tabs>
          <w:tab w:val="num" w:pos="1570"/>
        </w:tabs>
        <w:ind w:left="1570" w:hanging="490"/>
      </w:pPr>
      <w:rPr>
        <w:position w:val="0"/>
        <w:sz w:val="28"/>
        <w:szCs w:val="28"/>
        <w:rtl w:val="0"/>
        <w:lang w:val="ru-RU"/>
      </w:rPr>
    </w:lvl>
    <w:lvl w:ilvl="2">
      <w:start w:val="1"/>
      <w:numFmt w:val="bullet"/>
      <w:lvlText w:val="▪"/>
      <w:lvlJc w:val="left"/>
      <w:pPr>
        <w:tabs>
          <w:tab w:val="num" w:pos="2290"/>
        </w:tabs>
        <w:ind w:left="2290" w:hanging="490"/>
      </w:pPr>
      <w:rPr>
        <w:position w:val="0"/>
        <w:sz w:val="28"/>
        <w:szCs w:val="28"/>
        <w:rtl w:val="0"/>
        <w:lang w:val="ru-RU"/>
      </w:rPr>
    </w:lvl>
    <w:lvl w:ilvl="3">
      <w:start w:val="1"/>
      <w:numFmt w:val="bullet"/>
      <w:lvlText w:val="•"/>
      <w:lvlJc w:val="left"/>
      <w:pPr>
        <w:tabs>
          <w:tab w:val="num" w:pos="3010"/>
        </w:tabs>
        <w:ind w:left="3010" w:hanging="490"/>
      </w:pPr>
      <w:rPr>
        <w:position w:val="0"/>
        <w:sz w:val="28"/>
        <w:szCs w:val="28"/>
        <w:rtl w:val="0"/>
        <w:lang w:val="ru-RU"/>
      </w:rPr>
    </w:lvl>
    <w:lvl w:ilvl="4">
      <w:start w:val="1"/>
      <w:numFmt w:val="bullet"/>
      <w:lvlText w:val="o"/>
      <w:lvlJc w:val="left"/>
      <w:pPr>
        <w:tabs>
          <w:tab w:val="num" w:pos="3730"/>
        </w:tabs>
        <w:ind w:left="3730" w:hanging="490"/>
      </w:pPr>
      <w:rPr>
        <w:position w:val="0"/>
        <w:sz w:val="28"/>
        <w:szCs w:val="28"/>
        <w:rtl w:val="0"/>
        <w:lang w:val="ru-RU"/>
      </w:rPr>
    </w:lvl>
    <w:lvl w:ilvl="5">
      <w:start w:val="1"/>
      <w:numFmt w:val="bullet"/>
      <w:lvlText w:val="▪"/>
      <w:lvlJc w:val="left"/>
      <w:pPr>
        <w:tabs>
          <w:tab w:val="num" w:pos="4450"/>
        </w:tabs>
        <w:ind w:left="4450" w:hanging="490"/>
      </w:pPr>
      <w:rPr>
        <w:position w:val="0"/>
        <w:sz w:val="28"/>
        <w:szCs w:val="28"/>
        <w:rtl w:val="0"/>
        <w:lang w:val="ru-RU"/>
      </w:rPr>
    </w:lvl>
    <w:lvl w:ilvl="6">
      <w:start w:val="1"/>
      <w:numFmt w:val="bullet"/>
      <w:lvlText w:val="•"/>
      <w:lvlJc w:val="left"/>
      <w:pPr>
        <w:tabs>
          <w:tab w:val="num" w:pos="5170"/>
        </w:tabs>
        <w:ind w:left="5170" w:hanging="490"/>
      </w:pPr>
      <w:rPr>
        <w:position w:val="0"/>
        <w:sz w:val="28"/>
        <w:szCs w:val="28"/>
        <w:rtl w:val="0"/>
        <w:lang w:val="ru-RU"/>
      </w:rPr>
    </w:lvl>
    <w:lvl w:ilvl="7">
      <w:start w:val="1"/>
      <w:numFmt w:val="bullet"/>
      <w:lvlText w:val="o"/>
      <w:lvlJc w:val="left"/>
      <w:pPr>
        <w:tabs>
          <w:tab w:val="num" w:pos="5890"/>
        </w:tabs>
        <w:ind w:left="5890" w:hanging="490"/>
      </w:pPr>
      <w:rPr>
        <w:position w:val="0"/>
        <w:sz w:val="28"/>
        <w:szCs w:val="28"/>
        <w:rtl w:val="0"/>
        <w:lang w:val="ru-RU"/>
      </w:rPr>
    </w:lvl>
    <w:lvl w:ilvl="8">
      <w:start w:val="1"/>
      <w:numFmt w:val="bullet"/>
      <w:lvlText w:val="▪"/>
      <w:lvlJc w:val="left"/>
      <w:pPr>
        <w:tabs>
          <w:tab w:val="num" w:pos="6610"/>
        </w:tabs>
        <w:ind w:left="6610" w:hanging="490"/>
      </w:pPr>
      <w:rPr>
        <w:position w:val="0"/>
        <w:sz w:val="28"/>
        <w:szCs w:val="28"/>
        <w:rtl w:val="0"/>
        <w:lang w:val="ru-RU"/>
      </w:rPr>
    </w:lvl>
  </w:abstractNum>
  <w:abstractNum w:abstractNumId="366">
    <w:nsid w:val="3E707D9C"/>
    <w:multiLevelType w:val="multilevel"/>
    <w:tmpl w:val="51CA37B2"/>
    <w:styleLink w:val="List211"/>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367">
    <w:nsid w:val="3E812C69"/>
    <w:multiLevelType w:val="multilevel"/>
    <w:tmpl w:val="EBC2EFD0"/>
    <w:styleLink w:val="List555"/>
    <w:lvl w:ilvl="0">
      <w:numFmt w:val="bullet"/>
      <w:lvlText w:val="•"/>
      <w:lvlJc w:val="left"/>
      <w:pPr>
        <w:tabs>
          <w:tab w:val="num" w:pos="360"/>
        </w:tabs>
        <w:ind w:left="360" w:hanging="360"/>
      </w:pPr>
      <w:rPr>
        <w:position w:val="0"/>
        <w:sz w:val="22"/>
        <w:szCs w:val="22"/>
        <w:lang w:val="ru-RU"/>
      </w:rPr>
    </w:lvl>
    <w:lvl w:ilvl="1">
      <w:start w:val="1"/>
      <w:numFmt w:val="bullet"/>
      <w:lvlText w:val="o"/>
      <w:lvlJc w:val="left"/>
      <w:pPr>
        <w:tabs>
          <w:tab w:val="num" w:pos="1930"/>
        </w:tabs>
        <w:ind w:left="1930" w:hanging="490"/>
      </w:pPr>
      <w:rPr>
        <w:position w:val="0"/>
        <w:sz w:val="28"/>
        <w:szCs w:val="28"/>
        <w:lang w:val="ru-RU"/>
      </w:rPr>
    </w:lvl>
    <w:lvl w:ilvl="2">
      <w:start w:val="1"/>
      <w:numFmt w:val="bullet"/>
      <w:lvlText w:val="▪"/>
      <w:lvlJc w:val="left"/>
      <w:pPr>
        <w:tabs>
          <w:tab w:val="num" w:pos="2650"/>
        </w:tabs>
        <w:ind w:left="2650" w:hanging="490"/>
      </w:pPr>
      <w:rPr>
        <w:position w:val="0"/>
        <w:sz w:val="28"/>
        <w:szCs w:val="28"/>
        <w:lang w:val="ru-RU"/>
      </w:rPr>
    </w:lvl>
    <w:lvl w:ilvl="3">
      <w:start w:val="1"/>
      <w:numFmt w:val="bullet"/>
      <w:lvlText w:val="•"/>
      <w:lvlJc w:val="left"/>
      <w:pPr>
        <w:tabs>
          <w:tab w:val="num" w:pos="3370"/>
        </w:tabs>
        <w:ind w:left="3370" w:hanging="490"/>
      </w:pPr>
      <w:rPr>
        <w:position w:val="0"/>
        <w:sz w:val="28"/>
        <w:szCs w:val="28"/>
        <w:lang w:val="ru-RU"/>
      </w:rPr>
    </w:lvl>
    <w:lvl w:ilvl="4">
      <w:start w:val="1"/>
      <w:numFmt w:val="bullet"/>
      <w:lvlText w:val="o"/>
      <w:lvlJc w:val="left"/>
      <w:pPr>
        <w:tabs>
          <w:tab w:val="num" w:pos="4090"/>
        </w:tabs>
        <w:ind w:left="4090" w:hanging="490"/>
      </w:pPr>
      <w:rPr>
        <w:position w:val="0"/>
        <w:sz w:val="28"/>
        <w:szCs w:val="28"/>
        <w:lang w:val="ru-RU"/>
      </w:rPr>
    </w:lvl>
    <w:lvl w:ilvl="5">
      <w:start w:val="1"/>
      <w:numFmt w:val="bullet"/>
      <w:lvlText w:val="▪"/>
      <w:lvlJc w:val="left"/>
      <w:pPr>
        <w:tabs>
          <w:tab w:val="num" w:pos="4810"/>
        </w:tabs>
        <w:ind w:left="4810" w:hanging="490"/>
      </w:pPr>
      <w:rPr>
        <w:position w:val="0"/>
        <w:sz w:val="28"/>
        <w:szCs w:val="28"/>
        <w:lang w:val="ru-RU"/>
      </w:rPr>
    </w:lvl>
    <w:lvl w:ilvl="6">
      <w:start w:val="1"/>
      <w:numFmt w:val="bullet"/>
      <w:lvlText w:val="•"/>
      <w:lvlJc w:val="left"/>
      <w:pPr>
        <w:tabs>
          <w:tab w:val="num" w:pos="5530"/>
        </w:tabs>
        <w:ind w:left="5530" w:hanging="490"/>
      </w:pPr>
      <w:rPr>
        <w:position w:val="0"/>
        <w:sz w:val="28"/>
        <w:szCs w:val="28"/>
        <w:lang w:val="ru-RU"/>
      </w:rPr>
    </w:lvl>
    <w:lvl w:ilvl="7">
      <w:start w:val="1"/>
      <w:numFmt w:val="bullet"/>
      <w:lvlText w:val="o"/>
      <w:lvlJc w:val="left"/>
      <w:pPr>
        <w:tabs>
          <w:tab w:val="num" w:pos="6250"/>
        </w:tabs>
        <w:ind w:left="6250" w:hanging="490"/>
      </w:pPr>
      <w:rPr>
        <w:position w:val="0"/>
        <w:sz w:val="28"/>
        <w:szCs w:val="28"/>
        <w:lang w:val="ru-RU"/>
      </w:rPr>
    </w:lvl>
    <w:lvl w:ilvl="8">
      <w:start w:val="1"/>
      <w:numFmt w:val="bullet"/>
      <w:lvlText w:val="▪"/>
      <w:lvlJc w:val="left"/>
      <w:pPr>
        <w:tabs>
          <w:tab w:val="num" w:pos="6970"/>
        </w:tabs>
        <w:ind w:left="6970" w:hanging="490"/>
      </w:pPr>
      <w:rPr>
        <w:position w:val="0"/>
        <w:sz w:val="28"/>
        <w:szCs w:val="28"/>
        <w:lang w:val="ru-RU"/>
      </w:rPr>
    </w:lvl>
  </w:abstractNum>
  <w:abstractNum w:abstractNumId="368">
    <w:nsid w:val="3EC54262"/>
    <w:multiLevelType w:val="multilevel"/>
    <w:tmpl w:val="DC705D52"/>
    <w:styleLink w:val="List174"/>
    <w:lvl w:ilvl="0">
      <w:numFmt w:val="bullet"/>
      <w:lvlText w:val="•"/>
      <w:lvlJc w:val="left"/>
      <w:pPr>
        <w:tabs>
          <w:tab w:val="num" w:pos="360"/>
        </w:tabs>
        <w:ind w:left="360" w:hanging="360"/>
      </w:pPr>
      <w:rPr>
        <w:color w:val="000000"/>
        <w:position w:val="0"/>
        <w:sz w:val="20"/>
        <w:szCs w:val="20"/>
        <w:u w:color="000000"/>
        <w:lang w:val="ru-RU"/>
      </w:rPr>
    </w:lvl>
    <w:lvl w:ilvl="1">
      <w:start w:val="1"/>
      <w:numFmt w:val="bullet"/>
      <w:lvlText w:val="o"/>
      <w:lvlJc w:val="left"/>
      <w:pPr>
        <w:tabs>
          <w:tab w:val="num" w:pos="1352"/>
        </w:tabs>
        <w:ind w:left="1352" w:hanging="490"/>
      </w:pPr>
      <w:rPr>
        <w:color w:val="000000"/>
        <w:position w:val="0"/>
        <w:sz w:val="28"/>
        <w:szCs w:val="28"/>
        <w:u w:color="000000"/>
        <w:lang w:val="ru-RU"/>
      </w:rPr>
    </w:lvl>
    <w:lvl w:ilvl="2">
      <w:start w:val="1"/>
      <w:numFmt w:val="bullet"/>
      <w:lvlText w:val="▪"/>
      <w:lvlJc w:val="left"/>
      <w:pPr>
        <w:tabs>
          <w:tab w:val="num" w:pos="2072"/>
        </w:tabs>
        <w:ind w:left="2072" w:hanging="490"/>
      </w:pPr>
      <w:rPr>
        <w:color w:val="000000"/>
        <w:position w:val="0"/>
        <w:sz w:val="28"/>
        <w:szCs w:val="28"/>
        <w:u w:color="000000"/>
        <w:lang w:val="ru-RU"/>
      </w:rPr>
    </w:lvl>
    <w:lvl w:ilvl="3">
      <w:start w:val="1"/>
      <w:numFmt w:val="bullet"/>
      <w:lvlText w:val="•"/>
      <w:lvlJc w:val="left"/>
      <w:pPr>
        <w:tabs>
          <w:tab w:val="num" w:pos="2792"/>
        </w:tabs>
        <w:ind w:left="2792" w:hanging="490"/>
      </w:pPr>
      <w:rPr>
        <w:color w:val="000000"/>
        <w:position w:val="0"/>
        <w:sz w:val="28"/>
        <w:szCs w:val="28"/>
        <w:u w:color="000000"/>
        <w:lang w:val="ru-RU"/>
      </w:rPr>
    </w:lvl>
    <w:lvl w:ilvl="4">
      <w:start w:val="1"/>
      <w:numFmt w:val="bullet"/>
      <w:lvlText w:val="o"/>
      <w:lvlJc w:val="left"/>
      <w:pPr>
        <w:tabs>
          <w:tab w:val="num" w:pos="3512"/>
        </w:tabs>
        <w:ind w:left="3512" w:hanging="490"/>
      </w:pPr>
      <w:rPr>
        <w:color w:val="000000"/>
        <w:position w:val="0"/>
        <w:sz w:val="28"/>
        <w:szCs w:val="28"/>
        <w:u w:color="000000"/>
        <w:lang w:val="ru-RU"/>
      </w:rPr>
    </w:lvl>
    <w:lvl w:ilvl="5">
      <w:start w:val="1"/>
      <w:numFmt w:val="bullet"/>
      <w:lvlText w:val="▪"/>
      <w:lvlJc w:val="left"/>
      <w:pPr>
        <w:tabs>
          <w:tab w:val="num" w:pos="4232"/>
        </w:tabs>
        <w:ind w:left="4232" w:hanging="490"/>
      </w:pPr>
      <w:rPr>
        <w:color w:val="000000"/>
        <w:position w:val="0"/>
        <w:sz w:val="28"/>
        <w:szCs w:val="28"/>
        <w:u w:color="000000"/>
        <w:lang w:val="ru-RU"/>
      </w:rPr>
    </w:lvl>
    <w:lvl w:ilvl="6">
      <w:start w:val="1"/>
      <w:numFmt w:val="bullet"/>
      <w:lvlText w:val="•"/>
      <w:lvlJc w:val="left"/>
      <w:pPr>
        <w:tabs>
          <w:tab w:val="num" w:pos="4952"/>
        </w:tabs>
        <w:ind w:left="4952" w:hanging="490"/>
      </w:pPr>
      <w:rPr>
        <w:color w:val="000000"/>
        <w:position w:val="0"/>
        <w:sz w:val="28"/>
        <w:szCs w:val="28"/>
        <w:u w:color="000000"/>
        <w:lang w:val="ru-RU"/>
      </w:rPr>
    </w:lvl>
    <w:lvl w:ilvl="7">
      <w:start w:val="1"/>
      <w:numFmt w:val="bullet"/>
      <w:lvlText w:val="o"/>
      <w:lvlJc w:val="left"/>
      <w:pPr>
        <w:tabs>
          <w:tab w:val="num" w:pos="5672"/>
        </w:tabs>
        <w:ind w:left="5672" w:hanging="490"/>
      </w:pPr>
      <w:rPr>
        <w:color w:val="000000"/>
        <w:position w:val="0"/>
        <w:sz w:val="28"/>
        <w:szCs w:val="28"/>
        <w:u w:color="000000"/>
        <w:lang w:val="ru-RU"/>
      </w:rPr>
    </w:lvl>
    <w:lvl w:ilvl="8">
      <w:start w:val="1"/>
      <w:numFmt w:val="bullet"/>
      <w:lvlText w:val="▪"/>
      <w:lvlJc w:val="left"/>
      <w:pPr>
        <w:tabs>
          <w:tab w:val="num" w:pos="6392"/>
        </w:tabs>
        <w:ind w:left="6392" w:hanging="490"/>
      </w:pPr>
      <w:rPr>
        <w:color w:val="000000"/>
        <w:position w:val="0"/>
        <w:sz w:val="28"/>
        <w:szCs w:val="28"/>
        <w:u w:color="000000"/>
        <w:lang w:val="ru-RU"/>
      </w:rPr>
    </w:lvl>
  </w:abstractNum>
  <w:abstractNum w:abstractNumId="369">
    <w:nsid w:val="3ECA0268"/>
    <w:multiLevelType w:val="multilevel"/>
    <w:tmpl w:val="E08E651E"/>
    <w:styleLink w:val="List414"/>
    <w:lvl w:ilvl="0">
      <w:numFmt w:val="bullet"/>
      <w:lvlText w:val="•"/>
      <w:lvlJc w:val="left"/>
      <w:pPr>
        <w:tabs>
          <w:tab w:val="num" w:pos="426"/>
        </w:tabs>
        <w:ind w:left="426" w:hanging="361"/>
      </w:pPr>
      <w:rPr>
        <w:position w:val="0"/>
        <w:sz w:val="24"/>
        <w:szCs w:val="24"/>
        <w:rtl w:val="0"/>
        <w:lang w:val="ru-RU"/>
      </w:rPr>
    </w:lvl>
    <w:lvl w:ilvl="1">
      <w:start w:val="1"/>
      <w:numFmt w:val="bullet"/>
      <w:lvlText w:val="o"/>
      <w:lvlJc w:val="left"/>
      <w:pPr>
        <w:tabs>
          <w:tab w:val="num" w:pos="1570"/>
        </w:tabs>
        <w:ind w:left="1570" w:hanging="490"/>
      </w:pPr>
      <w:rPr>
        <w:position w:val="0"/>
        <w:sz w:val="28"/>
        <w:szCs w:val="28"/>
        <w:rtl w:val="0"/>
        <w:lang w:val="ru-RU"/>
      </w:rPr>
    </w:lvl>
    <w:lvl w:ilvl="2">
      <w:start w:val="1"/>
      <w:numFmt w:val="bullet"/>
      <w:lvlText w:val="▪"/>
      <w:lvlJc w:val="left"/>
      <w:pPr>
        <w:tabs>
          <w:tab w:val="num" w:pos="2290"/>
        </w:tabs>
        <w:ind w:left="2290" w:hanging="490"/>
      </w:pPr>
      <w:rPr>
        <w:position w:val="0"/>
        <w:sz w:val="28"/>
        <w:szCs w:val="28"/>
        <w:rtl w:val="0"/>
        <w:lang w:val="ru-RU"/>
      </w:rPr>
    </w:lvl>
    <w:lvl w:ilvl="3">
      <w:start w:val="1"/>
      <w:numFmt w:val="bullet"/>
      <w:lvlText w:val="•"/>
      <w:lvlJc w:val="left"/>
      <w:pPr>
        <w:tabs>
          <w:tab w:val="num" w:pos="3010"/>
        </w:tabs>
        <w:ind w:left="3010" w:hanging="490"/>
      </w:pPr>
      <w:rPr>
        <w:position w:val="0"/>
        <w:sz w:val="28"/>
        <w:szCs w:val="28"/>
        <w:rtl w:val="0"/>
        <w:lang w:val="ru-RU"/>
      </w:rPr>
    </w:lvl>
    <w:lvl w:ilvl="4">
      <w:start w:val="1"/>
      <w:numFmt w:val="bullet"/>
      <w:lvlText w:val="o"/>
      <w:lvlJc w:val="left"/>
      <w:pPr>
        <w:tabs>
          <w:tab w:val="num" w:pos="3730"/>
        </w:tabs>
        <w:ind w:left="3730" w:hanging="490"/>
      </w:pPr>
      <w:rPr>
        <w:position w:val="0"/>
        <w:sz w:val="28"/>
        <w:szCs w:val="28"/>
        <w:rtl w:val="0"/>
        <w:lang w:val="ru-RU"/>
      </w:rPr>
    </w:lvl>
    <w:lvl w:ilvl="5">
      <w:start w:val="1"/>
      <w:numFmt w:val="bullet"/>
      <w:lvlText w:val="▪"/>
      <w:lvlJc w:val="left"/>
      <w:pPr>
        <w:tabs>
          <w:tab w:val="num" w:pos="4450"/>
        </w:tabs>
        <w:ind w:left="4450" w:hanging="490"/>
      </w:pPr>
      <w:rPr>
        <w:position w:val="0"/>
        <w:sz w:val="28"/>
        <w:szCs w:val="28"/>
        <w:rtl w:val="0"/>
        <w:lang w:val="ru-RU"/>
      </w:rPr>
    </w:lvl>
    <w:lvl w:ilvl="6">
      <w:start w:val="1"/>
      <w:numFmt w:val="bullet"/>
      <w:lvlText w:val="•"/>
      <w:lvlJc w:val="left"/>
      <w:pPr>
        <w:tabs>
          <w:tab w:val="num" w:pos="5170"/>
        </w:tabs>
        <w:ind w:left="5170" w:hanging="490"/>
      </w:pPr>
      <w:rPr>
        <w:position w:val="0"/>
        <w:sz w:val="28"/>
        <w:szCs w:val="28"/>
        <w:rtl w:val="0"/>
        <w:lang w:val="ru-RU"/>
      </w:rPr>
    </w:lvl>
    <w:lvl w:ilvl="7">
      <w:start w:val="1"/>
      <w:numFmt w:val="bullet"/>
      <w:lvlText w:val="o"/>
      <w:lvlJc w:val="left"/>
      <w:pPr>
        <w:tabs>
          <w:tab w:val="num" w:pos="5890"/>
        </w:tabs>
        <w:ind w:left="5890" w:hanging="490"/>
      </w:pPr>
      <w:rPr>
        <w:position w:val="0"/>
        <w:sz w:val="28"/>
        <w:szCs w:val="28"/>
        <w:rtl w:val="0"/>
        <w:lang w:val="ru-RU"/>
      </w:rPr>
    </w:lvl>
    <w:lvl w:ilvl="8">
      <w:start w:val="1"/>
      <w:numFmt w:val="bullet"/>
      <w:lvlText w:val="▪"/>
      <w:lvlJc w:val="left"/>
      <w:pPr>
        <w:tabs>
          <w:tab w:val="num" w:pos="6610"/>
        </w:tabs>
        <w:ind w:left="6610" w:hanging="490"/>
      </w:pPr>
      <w:rPr>
        <w:position w:val="0"/>
        <w:sz w:val="28"/>
        <w:szCs w:val="28"/>
        <w:rtl w:val="0"/>
        <w:lang w:val="ru-RU"/>
      </w:rPr>
    </w:lvl>
  </w:abstractNum>
  <w:abstractNum w:abstractNumId="370">
    <w:nsid w:val="3EF756A9"/>
    <w:multiLevelType w:val="multilevel"/>
    <w:tmpl w:val="A1640F26"/>
    <w:styleLink w:val="List132"/>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777"/>
        </w:tabs>
        <w:ind w:left="1777" w:hanging="490"/>
      </w:pPr>
      <w:rPr>
        <w:spacing w:val="2"/>
        <w:position w:val="0"/>
        <w:sz w:val="28"/>
        <w:szCs w:val="28"/>
        <w:lang w:val="ru-RU"/>
      </w:rPr>
    </w:lvl>
    <w:lvl w:ilvl="2">
      <w:start w:val="1"/>
      <w:numFmt w:val="bullet"/>
      <w:lvlText w:val="▪"/>
      <w:lvlJc w:val="left"/>
      <w:pPr>
        <w:tabs>
          <w:tab w:val="num" w:pos="2497"/>
        </w:tabs>
        <w:ind w:left="2497" w:hanging="490"/>
      </w:pPr>
      <w:rPr>
        <w:spacing w:val="2"/>
        <w:position w:val="0"/>
        <w:sz w:val="28"/>
        <w:szCs w:val="28"/>
        <w:lang w:val="ru-RU"/>
      </w:rPr>
    </w:lvl>
    <w:lvl w:ilvl="3">
      <w:start w:val="1"/>
      <w:numFmt w:val="bullet"/>
      <w:lvlText w:val="•"/>
      <w:lvlJc w:val="left"/>
      <w:pPr>
        <w:tabs>
          <w:tab w:val="num" w:pos="3217"/>
        </w:tabs>
        <w:ind w:left="3217" w:hanging="490"/>
      </w:pPr>
      <w:rPr>
        <w:spacing w:val="2"/>
        <w:position w:val="0"/>
        <w:sz w:val="28"/>
        <w:szCs w:val="28"/>
        <w:lang w:val="ru-RU"/>
      </w:rPr>
    </w:lvl>
    <w:lvl w:ilvl="4">
      <w:start w:val="1"/>
      <w:numFmt w:val="bullet"/>
      <w:lvlText w:val="o"/>
      <w:lvlJc w:val="left"/>
      <w:pPr>
        <w:tabs>
          <w:tab w:val="num" w:pos="3937"/>
        </w:tabs>
        <w:ind w:left="3937" w:hanging="490"/>
      </w:pPr>
      <w:rPr>
        <w:spacing w:val="2"/>
        <w:position w:val="0"/>
        <w:sz w:val="28"/>
        <w:szCs w:val="28"/>
        <w:lang w:val="ru-RU"/>
      </w:rPr>
    </w:lvl>
    <w:lvl w:ilvl="5">
      <w:start w:val="1"/>
      <w:numFmt w:val="bullet"/>
      <w:lvlText w:val="▪"/>
      <w:lvlJc w:val="left"/>
      <w:pPr>
        <w:tabs>
          <w:tab w:val="num" w:pos="4657"/>
        </w:tabs>
        <w:ind w:left="4657" w:hanging="490"/>
      </w:pPr>
      <w:rPr>
        <w:spacing w:val="2"/>
        <w:position w:val="0"/>
        <w:sz w:val="28"/>
        <w:szCs w:val="28"/>
        <w:lang w:val="ru-RU"/>
      </w:rPr>
    </w:lvl>
    <w:lvl w:ilvl="6">
      <w:start w:val="1"/>
      <w:numFmt w:val="bullet"/>
      <w:lvlText w:val="•"/>
      <w:lvlJc w:val="left"/>
      <w:pPr>
        <w:tabs>
          <w:tab w:val="num" w:pos="5377"/>
        </w:tabs>
        <w:ind w:left="5377" w:hanging="490"/>
      </w:pPr>
      <w:rPr>
        <w:spacing w:val="2"/>
        <w:position w:val="0"/>
        <w:sz w:val="28"/>
        <w:szCs w:val="28"/>
        <w:lang w:val="ru-RU"/>
      </w:rPr>
    </w:lvl>
    <w:lvl w:ilvl="7">
      <w:start w:val="1"/>
      <w:numFmt w:val="bullet"/>
      <w:lvlText w:val="o"/>
      <w:lvlJc w:val="left"/>
      <w:pPr>
        <w:tabs>
          <w:tab w:val="num" w:pos="6097"/>
        </w:tabs>
        <w:ind w:left="6097" w:hanging="490"/>
      </w:pPr>
      <w:rPr>
        <w:spacing w:val="2"/>
        <w:position w:val="0"/>
        <w:sz w:val="28"/>
        <w:szCs w:val="28"/>
        <w:lang w:val="ru-RU"/>
      </w:rPr>
    </w:lvl>
    <w:lvl w:ilvl="8">
      <w:start w:val="1"/>
      <w:numFmt w:val="bullet"/>
      <w:lvlText w:val="▪"/>
      <w:lvlJc w:val="left"/>
      <w:pPr>
        <w:tabs>
          <w:tab w:val="num" w:pos="6817"/>
        </w:tabs>
        <w:ind w:left="6817" w:hanging="490"/>
      </w:pPr>
      <w:rPr>
        <w:spacing w:val="2"/>
        <w:position w:val="0"/>
        <w:sz w:val="28"/>
        <w:szCs w:val="28"/>
        <w:lang w:val="ru-RU"/>
      </w:rPr>
    </w:lvl>
  </w:abstractNum>
  <w:abstractNum w:abstractNumId="371">
    <w:nsid w:val="3F23680A"/>
    <w:multiLevelType w:val="multilevel"/>
    <w:tmpl w:val="2BA24140"/>
    <w:styleLink w:val="List683"/>
    <w:lvl w:ilvl="0">
      <w:numFmt w:val="bullet"/>
      <w:lvlText w:val="•"/>
      <w:lvlJc w:val="left"/>
      <w:pPr>
        <w:tabs>
          <w:tab w:val="num" w:pos="1061"/>
        </w:tabs>
        <w:ind w:left="1061" w:hanging="701"/>
      </w:pPr>
      <w:rPr>
        <w:position w:val="0"/>
        <w:sz w:val="24"/>
        <w:szCs w:val="24"/>
        <w:rtl w:val="0"/>
        <w:lang w:val="ru-RU"/>
      </w:rPr>
    </w:lvl>
    <w:lvl w:ilvl="1">
      <w:start w:val="1"/>
      <w:numFmt w:val="bullet"/>
      <w:lvlText w:val="o"/>
      <w:lvlJc w:val="left"/>
      <w:pPr>
        <w:tabs>
          <w:tab w:val="num" w:pos="1911"/>
        </w:tabs>
        <w:ind w:left="1911" w:hanging="490"/>
      </w:pPr>
      <w:rPr>
        <w:position w:val="0"/>
        <w:sz w:val="28"/>
        <w:szCs w:val="28"/>
        <w:rtl w:val="0"/>
        <w:lang w:val="ru-RU"/>
      </w:rPr>
    </w:lvl>
    <w:lvl w:ilvl="2">
      <w:start w:val="1"/>
      <w:numFmt w:val="bullet"/>
      <w:lvlText w:val="▪"/>
      <w:lvlJc w:val="left"/>
      <w:pPr>
        <w:tabs>
          <w:tab w:val="num" w:pos="2631"/>
        </w:tabs>
        <w:ind w:left="2631" w:hanging="490"/>
      </w:pPr>
      <w:rPr>
        <w:position w:val="0"/>
        <w:sz w:val="28"/>
        <w:szCs w:val="28"/>
        <w:rtl w:val="0"/>
        <w:lang w:val="ru-RU"/>
      </w:rPr>
    </w:lvl>
    <w:lvl w:ilvl="3">
      <w:start w:val="1"/>
      <w:numFmt w:val="bullet"/>
      <w:lvlText w:val="•"/>
      <w:lvlJc w:val="left"/>
      <w:pPr>
        <w:tabs>
          <w:tab w:val="num" w:pos="3351"/>
        </w:tabs>
        <w:ind w:left="3351" w:hanging="490"/>
      </w:pPr>
      <w:rPr>
        <w:position w:val="0"/>
        <w:sz w:val="28"/>
        <w:szCs w:val="28"/>
        <w:rtl w:val="0"/>
        <w:lang w:val="ru-RU"/>
      </w:rPr>
    </w:lvl>
    <w:lvl w:ilvl="4">
      <w:start w:val="1"/>
      <w:numFmt w:val="bullet"/>
      <w:lvlText w:val="o"/>
      <w:lvlJc w:val="left"/>
      <w:pPr>
        <w:tabs>
          <w:tab w:val="num" w:pos="4071"/>
        </w:tabs>
        <w:ind w:left="4071" w:hanging="490"/>
      </w:pPr>
      <w:rPr>
        <w:position w:val="0"/>
        <w:sz w:val="28"/>
        <w:szCs w:val="28"/>
        <w:rtl w:val="0"/>
        <w:lang w:val="ru-RU"/>
      </w:rPr>
    </w:lvl>
    <w:lvl w:ilvl="5">
      <w:start w:val="1"/>
      <w:numFmt w:val="bullet"/>
      <w:lvlText w:val="▪"/>
      <w:lvlJc w:val="left"/>
      <w:pPr>
        <w:tabs>
          <w:tab w:val="num" w:pos="4791"/>
        </w:tabs>
        <w:ind w:left="4791" w:hanging="490"/>
      </w:pPr>
      <w:rPr>
        <w:position w:val="0"/>
        <w:sz w:val="28"/>
        <w:szCs w:val="28"/>
        <w:rtl w:val="0"/>
        <w:lang w:val="ru-RU"/>
      </w:rPr>
    </w:lvl>
    <w:lvl w:ilvl="6">
      <w:start w:val="1"/>
      <w:numFmt w:val="bullet"/>
      <w:lvlText w:val="•"/>
      <w:lvlJc w:val="left"/>
      <w:pPr>
        <w:tabs>
          <w:tab w:val="num" w:pos="5511"/>
        </w:tabs>
        <w:ind w:left="5511" w:hanging="490"/>
      </w:pPr>
      <w:rPr>
        <w:position w:val="0"/>
        <w:sz w:val="28"/>
        <w:szCs w:val="28"/>
        <w:rtl w:val="0"/>
        <w:lang w:val="ru-RU"/>
      </w:rPr>
    </w:lvl>
    <w:lvl w:ilvl="7">
      <w:start w:val="1"/>
      <w:numFmt w:val="bullet"/>
      <w:lvlText w:val="o"/>
      <w:lvlJc w:val="left"/>
      <w:pPr>
        <w:tabs>
          <w:tab w:val="num" w:pos="6231"/>
        </w:tabs>
        <w:ind w:left="6231" w:hanging="490"/>
      </w:pPr>
      <w:rPr>
        <w:position w:val="0"/>
        <w:sz w:val="28"/>
        <w:szCs w:val="28"/>
        <w:rtl w:val="0"/>
        <w:lang w:val="ru-RU"/>
      </w:rPr>
    </w:lvl>
    <w:lvl w:ilvl="8">
      <w:start w:val="1"/>
      <w:numFmt w:val="bullet"/>
      <w:lvlText w:val="▪"/>
      <w:lvlJc w:val="left"/>
      <w:pPr>
        <w:tabs>
          <w:tab w:val="num" w:pos="6951"/>
        </w:tabs>
        <w:ind w:left="6951" w:hanging="490"/>
      </w:pPr>
      <w:rPr>
        <w:position w:val="0"/>
        <w:sz w:val="28"/>
        <w:szCs w:val="28"/>
        <w:rtl w:val="0"/>
        <w:lang w:val="ru-RU"/>
      </w:rPr>
    </w:lvl>
  </w:abstractNum>
  <w:abstractNum w:abstractNumId="372">
    <w:nsid w:val="3F4D3EE6"/>
    <w:multiLevelType w:val="hybridMultilevel"/>
    <w:tmpl w:val="EC1C7176"/>
    <w:lvl w:ilvl="0" w:tplc="33E2B1F4">
      <w:start w:val="1"/>
      <w:numFmt w:val="bullet"/>
      <w:lvlText w:val=""/>
      <w:lvlJc w:val="left"/>
      <w:pPr>
        <w:ind w:left="0" w:firstLine="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3">
    <w:nsid w:val="3F903CF0"/>
    <w:multiLevelType w:val="multilevel"/>
    <w:tmpl w:val="E3FA9EC2"/>
    <w:styleLink w:val="List140"/>
    <w:lvl w:ilvl="0">
      <w:numFmt w:val="bullet"/>
      <w:lvlText w:val="•"/>
      <w:lvlJc w:val="left"/>
      <w:pPr>
        <w:tabs>
          <w:tab w:val="num" w:pos="360"/>
        </w:tabs>
        <w:ind w:left="360" w:hanging="360"/>
      </w:pPr>
      <w:rPr>
        <w:color w:val="000000"/>
        <w:position w:val="0"/>
        <w:sz w:val="20"/>
        <w:szCs w:val="20"/>
        <w:u w:color="000000"/>
        <w:lang w:val="ru-RU"/>
      </w:rPr>
    </w:lvl>
    <w:lvl w:ilvl="1">
      <w:start w:val="1"/>
      <w:numFmt w:val="bullet"/>
      <w:lvlText w:val="o"/>
      <w:lvlJc w:val="left"/>
      <w:pPr>
        <w:tabs>
          <w:tab w:val="num" w:pos="1352"/>
        </w:tabs>
        <w:ind w:left="1352" w:hanging="490"/>
      </w:pPr>
      <w:rPr>
        <w:color w:val="000000"/>
        <w:position w:val="0"/>
        <w:sz w:val="28"/>
        <w:szCs w:val="28"/>
        <w:u w:color="000000"/>
        <w:lang w:val="ru-RU"/>
      </w:rPr>
    </w:lvl>
    <w:lvl w:ilvl="2">
      <w:start w:val="1"/>
      <w:numFmt w:val="bullet"/>
      <w:lvlText w:val="▪"/>
      <w:lvlJc w:val="left"/>
      <w:pPr>
        <w:tabs>
          <w:tab w:val="num" w:pos="2072"/>
        </w:tabs>
        <w:ind w:left="2072" w:hanging="490"/>
      </w:pPr>
      <w:rPr>
        <w:color w:val="000000"/>
        <w:position w:val="0"/>
        <w:sz w:val="28"/>
        <w:szCs w:val="28"/>
        <w:u w:color="000000"/>
        <w:lang w:val="ru-RU"/>
      </w:rPr>
    </w:lvl>
    <w:lvl w:ilvl="3">
      <w:start w:val="1"/>
      <w:numFmt w:val="bullet"/>
      <w:lvlText w:val="•"/>
      <w:lvlJc w:val="left"/>
      <w:pPr>
        <w:tabs>
          <w:tab w:val="num" w:pos="2792"/>
        </w:tabs>
        <w:ind w:left="2792" w:hanging="490"/>
      </w:pPr>
      <w:rPr>
        <w:color w:val="000000"/>
        <w:position w:val="0"/>
        <w:sz w:val="28"/>
        <w:szCs w:val="28"/>
        <w:u w:color="000000"/>
        <w:lang w:val="ru-RU"/>
      </w:rPr>
    </w:lvl>
    <w:lvl w:ilvl="4">
      <w:start w:val="1"/>
      <w:numFmt w:val="bullet"/>
      <w:lvlText w:val="o"/>
      <w:lvlJc w:val="left"/>
      <w:pPr>
        <w:tabs>
          <w:tab w:val="num" w:pos="3512"/>
        </w:tabs>
        <w:ind w:left="3512" w:hanging="490"/>
      </w:pPr>
      <w:rPr>
        <w:color w:val="000000"/>
        <w:position w:val="0"/>
        <w:sz w:val="28"/>
        <w:szCs w:val="28"/>
        <w:u w:color="000000"/>
        <w:lang w:val="ru-RU"/>
      </w:rPr>
    </w:lvl>
    <w:lvl w:ilvl="5">
      <w:start w:val="1"/>
      <w:numFmt w:val="bullet"/>
      <w:lvlText w:val="▪"/>
      <w:lvlJc w:val="left"/>
      <w:pPr>
        <w:tabs>
          <w:tab w:val="num" w:pos="4232"/>
        </w:tabs>
        <w:ind w:left="4232" w:hanging="490"/>
      </w:pPr>
      <w:rPr>
        <w:color w:val="000000"/>
        <w:position w:val="0"/>
        <w:sz w:val="28"/>
        <w:szCs w:val="28"/>
        <w:u w:color="000000"/>
        <w:lang w:val="ru-RU"/>
      </w:rPr>
    </w:lvl>
    <w:lvl w:ilvl="6">
      <w:start w:val="1"/>
      <w:numFmt w:val="bullet"/>
      <w:lvlText w:val="•"/>
      <w:lvlJc w:val="left"/>
      <w:pPr>
        <w:tabs>
          <w:tab w:val="num" w:pos="4952"/>
        </w:tabs>
        <w:ind w:left="4952" w:hanging="490"/>
      </w:pPr>
      <w:rPr>
        <w:color w:val="000000"/>
        <w:position w:val="0"/>
        <w:sz w:val="28"/>
        <w:szCs w:val="28"/>
        <w:u w:color="000000"/>
        <w:lang w:val="ru-RU"/>
      </w:rPr>
    </w:lvl>
    <w:lvl w:ilvl="7">
      <w:start w:val="1"/>
      <w:numFmt w:val="bullet"/>
      <w:lvlText w:val="o"/>
      <w:lvlJc w:val="left"/>
      <w:pPr>
        <w:tabs>
          <w:tab w:val="num" w:pos="5672"/>
        </w:tabs>
        <w:ind w:left="5672" w:hanging="490"/>
      </w:pPr>
      <w:rPr>
        <w:color w:val="000000"/>
        <w:position w:val="0"/>
        <w:sz w:val="28"/>
        <w:szCs w:val="28"/>
        <w:u w:color="000000"/>
        <w:lang w:val="ru-RU"/>
      </w:rPr>
    </w:lvl>
    <w:lvl w:ilvl="8">
      <w:start w:val="1"/>
      <w:numFmt w:val="bullet"/>
      <w:lvlText w:val="▪"/>
      <w:lvlJc w:val="left"/>
      <w:pPr>
        <w:tabs>
          <w:tab w:val="num" w:pos="6392"/>
        </w:tabs>
        <w:ind w:left="6392" w:hanging="490"/>
      </w:pPr>
      <w:rPr>
        <w:color w:val="000000"/>
        <w:position w:val="0"/>
        <w:sz w:val="28"/>
        <w:szCs w:val="28"/>
        <w:u w:color="000000"/>
        <w:lang w:val="ru-RU"/>
      </w:rPr>
    </w:lvl>
  </w:abstractNum>
  <w:abstractNum w:abstractNumId="374">
    <w:nsid w:val="3FB96084"/>
    <w:multiLevelType w:val="multilevel"/>
    <w:tmpl w:val="F5C8AD40"/>
    <w:styleLink w:val="List344"/>
    <w:lvl w:ilvl="0">
      <w:numFmt w:val="bullet"/>
      <w:lvlText w:val="•"/>
      <w:lvlJc w:val="left"/>
      <w:pPr>
        <w:tabs>
          <w:tab w:val="num" w:pos="426"/>
        </w:tabs>
        <w:ind w:left="426" w:hanging="426"/>
      </w:pPr>
      <w:rPr>
        <w:kern w:val="1"/>
        <w:position w:val="0"/>
        <w:sz w:val="24"/>
        <w:szCs w:val="24"/>
        <w:rtl w:val="0"/>
        <w:lang w:val="ru-RU"/>
      </w:rPr>
    </w:lvl>
    <w:lvl w:ilvl="1">
      <w:start w:val="1"/>
      <w:numFmt w:val="bullet"/>
      <w:lvlText w:val="o"/>
      <w:lvlJc w:val="left"/>
      <w:pPr>
        <w:tabs>
          <w:tab w:val="num" w:pos="1854"/>
        </w:tabs>
        <w:ind w:left="1854" w:hanging="490"/>
      </w:pPr>
      <w:rPr>
        <w:kern w:val="1"/>
        <w:position w:val="0"/>
        <w:sz w:val="28"/>
        <w:szCs w:val="28"/>
        <w:rtl w:val="0"/>
        <w:lang w:val="ru-RU"/>
      </w:rPr>
    </w:lvl>
    <w:lvl w:ilvl="2">
      <w:start w:val="1"/>
      <w:numFmt w:val="bullet"/>
      <w:lvlText w:val="▪"/>
      <w:lvlJc w:val="left"/>
      <w:pPr>
        <w:tabs>
          <w:tab w:val="num" w:pos="2574"/>
        </w:tabs>
        <w:ind w:left="2574" w:hanging="490"/>
      </w:pPr>
      <w:rPr>
        <w:kern w:val="1"/>
        <w:position w:val="0"/>
        <w:sz w:val="28"/>
        <w:szCs w:val="28"/>
        <w:rtl w:val="0"/>
        <w:lang w:val="ru-RU"/>
      </w:rPr>
    </w:lvl>
    <w:lvl w:ilvl="3">
      <w:start w:val="1"/>
      <w:numFmt w:val="bullet"/>
      <w:lvlText w:val="•"/>
      <w:lvlJc w:val="left"/>
      <w:pPr>
        <w:tabs>
          <w:tab w:val="num" w:pos="3294"/>
        </w:tabs>
        <w:ind w:left="3294" w:hanging="490"/>
      </w:pPr>
      <w:rPr>
        <w:kern w:val="1"/>
        <w:position w:val="0"/>
        <w:sz w:val="28"/>
        <w:szCs w:val="28"/>
        <w:rtl w:val="0"/>
        <w:lang w:val="ru-RU"/>
      </w:rPr>
    </w:lvl>
    <w:lvl w:ilvl="4">
      <w:start w:val="1"/>
      <w:numFmt w:val="bullet"/>
      <w:lvlText w:val="o"/>
      <w:lvlJc w:val="left"/>
      <w:pPr>
        <w:tabs>
          <w:tab w:val="num" w:pos="4014"/>
        </w:tabs>
        <w:ind w:left="4014" w:hanging="490"/>
      </w:pPr>
      <w:rPr>
        <w:kern w:val="1"/>
        <w:position w:val="0"/>
        <w:sz w:val="28"/>
        <w:szCs w:val="28"/>
        <w:rtl w:val="0"/>
        <w:lang w:val="ru-RU"/>
      </w:rPr>
    </w:lvl>
    <w:lvl w:ilvl="5">
      <w:start w:val="1"/>
      <w:numFmt w:val="bullet"/>
      <w:lvlText w:val="▪"/>
      <w:lvlJc w:val="left"/>
      <w:pPr>
        <w:tabs>
          <w:tab w:val="num" w:pos="4734"/>
        </w:tabs>
        <w:ind w:left="4734" w:hanging="490"/>
      </w:pPr>
      <w:rPr>
        <w:kern w:val="1"/>
        <w:position w:val="0"/>
        <w:sz w:val="28"/>
        <w:szCs w:val="28"/>
        <w:rtl w:val="0"/>
        <w:lang w:val="ru-RU"/>
      </w:rPr>
    </w:lvl>
    <w:lvl w:ilvl="6">
      <w:start w:val="1"/>
      <w:numFmt w:val="bullet"/>
      <w:lvlText w:val="•"/>
      <w:lvlJc w:val="left"/>
      <w:pPr>
        <w:tabs>
          <w:tab w:val="num" w:pos="5454"/>
        </w:tabs>
        <w:ind w:left="5454" w:hanging="490"/>
      </w:pPr>
      <w:rPr>
        <w:kern w:val="1"/>
        <w:position w:val="0"/>
        <w:sz w:val="28"/>
        <w:szCs w:val="28"/>
        <w:rtl w:val="0"/>
        <w:lang w:val="ru-RU"/>
      </w:rPr>
    </w:lvl>
    <w:lvl w:ilvl="7">
      <w:start w:val="1"/>
      <w:numFmt w:val="bullet"/>
      <w:lvlText w:val="o"/>
      <w:lvlJc w:val="left"/>
      <w:pPr>
        <w:tabs>
          <w:tab w:val="num" w:pos="6174"/>
        </w:tabs>
        <w:ind w:left="6174" w:hanging="490"/>
      </w:pPr>
      <w:rPr>
        <w:kern w:val="1"/>
        <w:position w:val="0"/>
        <w:sz w:val="28"/>
        <w:szCs w:val="28"/>
        <w:rtl w:val="0"/>
        <w:lang w:val="ru-RU"/>
      </w:rPr>
    </w:lvl>
    <w:lvl w:ilvl="8">
      <w:start w:val="1"/>
      <w:numFmt w:val="bullet"/>
      <w:lvlText w:val="▪"/>
      <w:lvlJc w:val="left"/>
      <w:pPr>
        <w:tabs>
          <w:tab w:val="num" w:pos="6894"/>
        </w:tabs>
        <w:ind w:left="6894" w:hanging="490"/>
      </w:pPr>
      <w:rPr>
        <w:kern w:val="1"/>
        <w:position w:val="0"/>
        <w:sz w:val="28"/>
        <w:szCs w:val="28"/>
        <w:rtl w:val="0"/>
        <w:lang w:val="ru-RU"/>
      </w:rPr>
    </w:lvl>
  </w:abstractNum>
  <w:abstractNum w:abstractNumId="375">
    <w:nsid w:val="4000096F"/>
    <w:multiLevelType w:val="multilevel"/>
    <w:tmpl w:val="500C3E9E"/>
    <w:styleLink w:val="List187"/>
    <w:lvl w:ilvl="0">
      <w:numFmt w:val="bullet"/>
      <w:lvlText w:val="•"/>
      <w:lvlJc w:val="left"/>
      <w:pPr>
        <w:tabs>
          <w:tab w:val="num" w:pos="644"/>
        </w:tabs>
        <w:ind w:left="644" w:hanging="360"/>
      </w:pPr>
      <w:rPr>
        <w:color w:val="000000"/>
        <w:kern w:val="0"/>
        <w:position w:val="0"/>
        <w:sz w:val="20"/>
        <w:szCs w:val="20"/>
        <w:u w:color="000000"/>
      </w:rPr>
    </w:lvl>
    <w:lvl w:ilvl="1">
      <w:start w:val="1"/>
      <w:numFmt w:val="bullet"/>
      <w:lvlText w:val="o"/>
      <w:lvlJc w:val="left"/>
      <w:pPr>
        <w:tabs>
          <w:tab w:val="num" w:pos="1494"/>
        </w:tabs>
        <w:ind w:left="1494" w:hanging="490"/>
      </w:pPr>
      <w:rPr>
        <w:color w:val="000000"/>
        <w:kern w:val="0"/>
        <w:position w:val="0"/>
        <w:sz w:val="28"/>
        <w:szCs w:val="28"/>
        <w:u w:color="000000"/>
      </w:rPr>
    </w:lvl>
    <w:lvl w:ilvl="2">
      <w:start w:val="1"/>
      <w:numFmt w:val="bullet"/>
      <w:lvlText w:val="▪"/>
      <w:lvlJc w:val="left"/>
      <w:pPr>
        <w:tabs>
          <w:tab w:val="num" w:pos="2214"/>
        </w:tabs>
        <w:ind w:left="2214" w:hanging="490"/>
      </w:pPr>
      <w:rPr>
        <w:color w:val="000000"/>
        <w:kern w:val="0"/>
        <w:position w:val="0"/>
        <w:sz w:val="28"/>
        <w:szCs w:val="28"/>
        <w:u w:color="000000"/>
      </w:rPr>
    </w:lvl>
    <w:lvl w:ilvl="3">
      <w:start w:val="1"/>
      <w:numFmt w:val="bullet"/>
      <w:lvlText w:val="•"/>
      <w:lvlJc w:val="left"/>
      <w:pPr>
        <w:tabs>
          <w:tab w:val="num" w:pos="2934"/>
        </w:tabs>
        <w:ind w:left="2934" w:hanging="490"/>
      </w:pPr>
      <w:rPr>
        <w:color w:val="000000"/>
        <w:kern w:val="0"/>
        <w:position w:val="0"/>
        <w:sz w:val="28"/>
        <w:szCs w:val="28"/>
        <w:u w:color="000000"/>
      </w:rPr>
    </w:lvl>
    <w:lvl w:ilvl="4">
      <w:start w:val="1"/>
      <w:numFmt w:val="bullet"/>
      <w:lvlText w:val="o"/>
      <w:lvlJc w:val="left"/>
      <w:pPr>
        <w:tabs>
          <w:tab w:val="num" w:pos="3654"/>
        </w:tabs>
        <w:ind w:left="3654" w:hanging="490"/>
      </w:pPr>
      <w:rPr>
        <w:color w:val="000000"/>
        <w:kern w:val="0"/>
        <w:position w:val="0"/>
        <w:sz w:val="28"/>
        <w:szCs w:val="28"/>
        <w:u w:color="000000"/>
      </w:rPr>
    </w:lvl>
    <w:lvl w:ilvl="5">
      <w:start w:val="1"/>
      <w:numFmt w:val="bullet"/>
      <w:lvlText w:val="▪"/>
      <w:lvlJc w:val="left"/>
      <w:pPr>
        <w:tabs>
          <w:tab w:val="num" w:pos="4374"/>
        </w:tabs>
        <w:ind w:left="4374" w:hanging="490"/>
      </w:pPr>
      <w:rPr>
        <w:color w:val="000000"/>
        <w:kern w:val="0"/>
        <w:position w:val="0"/>
        <w:sz w:val="28"/>
        <w:szCs w:val="28"/>
        <w:u w:color="000000"/>
      </w:rPr>
    </w:lvl>
    <w:lvl w:ilvl="6">
      <w:start w:val="1"/>
      <w:numFmt w:val="bullet"/>
      <w:lvlText w:val="•"/>
      <w:lvlJc w:val="left"/>
      <w:pPr>
        <w:tabs>
          <w:tab w:val="num" w:pos="5094"/>
        </w:tabs>
        <w:ind w:left="5094" w:hanging="490"/>
      </w:pPr>
      <w:rPr>
        <w:color w:val="000000"/>
        <w:kern w:val="0"/>
        <w:position w:val="0"/>
        <w:sz w:val="28"/>
        <w:szCs w:val="28"/>
        <w:u w:color="000000"/>
      </w:rPr>
    </w:lvl>
    <w:lvl w:ilvl="7">
      <w:start w:val="1"/>
      <w:numFmt w:val="bullet"/>
      <w:lvlText w:val="o"/>
      <w:lvlJc w:val="left"/>
      <w:pPr>
        <w:tabs>
          <w:tab w:val="num" w:pos="5814"/>
        </w:tabs>
        <w:ind w:left="5814" w:hanging="490"/>
      </w:pPr>
      <w:rPr>
        <w:color w:val="000000"/>
        <w:kern w:val="0"/>
        <w:position w:val="0"/>
        <w:sz w:val="28"/>
        <w:szCs w:val="28"/>
        <w:u w:color="000000"/>
      </w:rPr>
    </w:lvl>
    <w:lvl w:ilvl="8">
      <w:start w:val="1"/>
      <w:numFmt w:val="bullet"/>
      <w:lvlText w:val="▪"/>
      <w:lvlJc w:val="left"/>
      <w:pPr>
        <w:tabs>
          <w:tab w:val="num" w:pos="6534"/>
        </w:tabs>
        <w:ind w:left="6534" w:hanging="490"/>
      </w:pPr>
      <w:rPr>
        <w:color w:val="000000"/>
        <w:kern w:val="0"/>
        <w:position w:val="0"/>
        <w:sz w:val="28"/>
        <w:szCs w:val="28"/>
        <w:u w:color="000000"/>
      </w:rPr>
    </w:lvl>
  </w:abstractNum>
  <w:abstractNum w:abstractNumId="376">
    <w:nsid w:val="401521A7"/>
    <w:multiLevelType w:val="multilevel"/>
    <w:tmpl w:val="7ECE28DE"/>
    <w:styleLink w:val="List549"/>
    <w:lvl w:ilvl="0">
      <w:numFmt w:val="bullet"/>
      <w:lvlText w:val="•"/>
      <w:lvlJc w:val="left"/>
      <w:pPr>
        <w:tabs>
          <w:tab w:val="num" w:pos="360"/>
        </w:tabs>
        <w:ind w:left="360" w:hanging="360"/>
      </w:pPr>
      <w:rPr>
        <w:color w:val="000000"/>
        <w:position w:val="0"/>
        <w:sz w:val="22"/>
        <w:szCs w:val="22"/>
        <w:lang w:val="ru-RU"/>
      </w:rPr>
    </w:lvl>
    <w:lvl w:ilvl="1">
      <w:start w:val="1"/>
      <w:numFmt w:val="bullet"/>
      <w:lvlText w:val="o"/>
      <w:lvlJc w:val="left"/>
      <w:pPr>
        <w:tabs>
          <w:tab w:val="num" w:pos="1750"/>
        </w:tabs>
        <w:ind w:left="1750" w:hanging="490"/>
      </w:pPr>
      <w:rPr>
        <w:color w:val="000000"/>
        <w:position w:val="0"/>
        <w:sz w:val="28"/>
        <w:szCs w:val="28"/>
        <w:lang w:val="ru-RU"/>
      </w:rPr>
    </w:lvl>
    <w:lvl w:ilvl="2">
      <w:start w:val="1"/>
      <w:numFmt w:val="bullet"/>
      <w:lvlText w:val="▪"/>
      <w:lvlJc w:val="left"/>
      <w:pPr>
        <w:tabs>
          <w:tab w:val="num" w:pos="2470"/>
        </w:tabs>
        <w:ind w:left="2470" w:hanging="490"/>
      </w:pPr>
      <w:rPr>
        <w:color w:val="000000"/>
        <w:position w:val="0"/>
        <w:sz w:val="28"/>
        <w:szCs w:val="28"/>
        <w:lang w:val="ru-RU"/>
      </w:rPr>
    </w:lvl>
    <w:lvl w:ilvl="3">
      <w:start w:val="1"/>
      <w:numFmt w:val="bullet"/>
      <w:lvlText w:val="•"/>
      <w:lvlJc w:val="left"/>
      <w:pPr>
        <w:tabs>
          <w:tab w:val="num" w:pos="3190"/>
        </w:tabs>
        <w:ind w:left="3190" w:hanging="490"/>
      </w:pPr>
      <w:rPr>
        <w:color w:val="000000"/>
        <w:position w:val="0"/>
        <w:sz w:val="28"/>
        <w:szCs w:val="28"/>
        <w:lang w:val="ru-RU"/>
      </w:rPr>
    </w:lvl>
    <w:lvl w:ilvl="4">
      <w:start w:val="1"/>
      <w:numFmt w:val="bullet"/>
      <w:lvlText w:val="o"/>
      <w:lvlJc w:val="left"/>
      <w:pPr>
        <w:tabs>
          <w:tab w:val="num" w:pos="3910"/>
        </w:tabs>
        <w:ind w:left="3910" w:hanging="490"/>
      </w:pPr>
      <w:rPr>
        <w:color w:val="000000"/>
        <w:position w:val="0"/>
        <w:sz w:val="28"/>
        <w:szCs w:val="28"/>
        <w:lang w:val="ru-RU"/>
      </w:rPr>
    </w:lvl>
    <w:lvl w:ilvl="5">
      <w:start w:val="1"/>
      <w:numFmt w:val="bullet"/>
      <w:lvlText w:val="▪"/>
      <w:lvlJc w:val="left"/>
      <w:pPr>
        <w:tabs>
          <w:tab w:val="num" w:pos="4630"/>
        </w:tabs>
        <w:ind w:left="4630" w:hanging="490"/>
      </w:pPr>
      <w:rPr>
        <w:color w:val="000000"/>
        <w:position w:val="0"/>
        <w:sz w:val="28"/>
        <w:szCs w:val="28"/>
        <w:lang w:val="ru-RU"/>
      </w:rPr>
    </w:lvl>
    <w:lvl w:ilvl="6">
      <w:start w:val="1"/>
      <w:numFmt w:val="bullet"/>
      <w:lvlText w:val="•"/>
      <w:lvlJc w:val="left"/>
      <w:pPr>
        <w:tabs>
          <w:tab w:val="num" w:pos="5350"/>
        </w:tabs>
        <w:ind w:left="5350" w:hanging="490"/>
      </w:pPr>
      <w:rPr>
        <w:color w:val="000000"/>
        <w:position w:val="0"/>
        <w:sz w:val="28"/>
        <w:szCs w:val="28"/>
        <w:lang w:val="ru-RU"/>
      </w:rPr>
    </w:lvl>
    <w:lvl w:ilvl="7">
      <w:start w:val="1"/>
      <w:numFmt w:val="bullet"/>
      <w:lvlText w:val="o"/>
      <w:lvlJc w:val="left"/>
      <w:pPr>
        <w:tabs>
          <w:tab w:val="num" w:pos="6070"/>
        </w:tabs>
        <w:ind w:left="6070" w:hanging="490"/>
      </w:pPr>
      <w:rPr>
        <w:color w:val="000000"/>
        <w:position w:val="0"/>
        <w:sz w:val="28"/>
        <w:szCs w:val="28"/>
        <w:lang w:val="ru-RU"/>
      </w:rPr>
    </w:lvl>
    <w:lvl w:ilvl="8">
      <w:start w:val="1"/>
      <w:numFmt w:val="bullet"/>
      <w:lvlText w:val="▪"/>
      <w:lvlJc w:val="left"/>
      <w:pPr>
        <w:tabs>
          <w:tab w:val="num" w:pos="6790"/>
        </w:tabs>
        <w:ind w:left="6790" w:hanging="490"/>
      </w:pPr>
      <w:rPr>
        <w:color w:val="000000"/>
        <w:position w:val="0"/>
        <w:sz w:val="28"/>
        <w:szCs w:val="28"/>
        <w:lang w:val="ru-RU"/>
      </w:rPr>
    </w:lvl>
  </w:abstractNum>
  <w:abstractNum w:abstractNumId="377">
    <w:nsid w:val="40233555"/>
    <w:multiLevelType w:val="multilevel"/>
    <w:tmpl w:val="92C65258"/>
    <w:styleLink w:val="List630"/>
    <w:lvl w:ilvl="0">
      <w:numFmt w:val="bullet"/>
      <w:lvlText w:val="•"/>
      <w:lvlJc w:val="left"/>
      <w:pPr>
        <w:tabs>
          <w:tab w:val="num" w:pos="360"/>
        </w:tabs>
        <w:ind w:left="360" w:hanging="360"/>
      </w:pPr>
      <w:rPr>
        <w:position w:val="0"/>
        <w:sz w:val="22"/>
        <w:szCs w:val="22"/>
        <w:lang w:val="ru-RU"/>
      </w:rPr>
    </w:lvl>
    <w:lvl w:ilvl="1">
      <w:start w:val="1"/>
      <w:numFmt w:val="bullet"/>
      <w:lvlText w:val="o"/>
      <w:lvlJc w:val="left"/>
      <w:pPr>
        <w:tabs>
          <w:tab w:val="num" w:pos="2290"/>
        </w:tabs>
        <w:ind w:left="2290" w:hanging="490"/>
      </w:pPr>
      <w:rPr>
        <w:position w:val="0"/>
        <w:sz w:val="28"/>
        <w:szCs w:val="28"/>
        <w:lang w:val="ru-RU"/>
      </w:rPr>
    </w:lvl>
    <w:lvl w:ilvl="2">
      <w:start w:val="1"/>
      <w:numFmt w:val="bullet"/>
      <w:lvlText w:val="▪"/>
      <w:lvlJc w:val="left"/>
      <w:pPr>
        <w:tabs>
          <w:tab w:val="num" w:pos="3010"/>
        </w:tabs>
        <w:ind w:left="3010" w:hanging="490"/>
      </w:pPr>
      <w:rPr>
        <w:position w:val="0"/>
        <w:sz w:val="28"/>
        <w:szCs w:val="28"/>
        <w:lang w:val="ru-RU"/>
      </w:rPr>
    </w:lvl>
    <w:lvl w:ilvl="3">
      <w:start w:val="1"/>
      <w:numFmt w:val="bullet"/>
      <w:lvlText w:val="•"/>
      <w:lvlJc w:val="left"/>
      <w:pPr>
        <w:tabs>
          <w:tab w:val="num" w:pos="3730"/>
        </w:tabs>
        <w:ind w:left="3730" w:hanging="490"/>
      </w:pPr>
      <w:rPr>
        <w:position w:val="0"/>
        <w:sz w:val="28"/>
        <w:szCs w:val="28"/>
        <w:lang w:val="ru-RU"/>
      </w:rPr>
    </w:lvl>
    <w:lvl w:ilvl="4">
      <w:start w:val="1"/>
      <w:numFmt w:val="bullet"/>
      <w:lvlText w:val="o"/>
      <w:lvlJc w:val="left"/>
      <w:pPr>
        <w:tabs>
          <w:tab w:val="num" w:pos="4450"/>
        </w:tabs>
        <w:ind w:left="4450" w:hanging="490"/>
      </w:pPr>
      <w:rPr>
        <w:position w:val="0"/>
        <w:sz w:val="28"/>
        <w:szCs w:val="28"/>
        <w:lang w:val="ru-RU"/>
      </w:rPr>
    </w:lvl>
    <w:lvl w:ilvl="5">
      <w:start w:val="1"/>
      <w:numFmt w:val="bullet"/>
      <w:lvlText w:val="▪"/>
      <w:lvlJc w:val="left"/>
      <w:pPr>
        <w:tabs>
          <w:tab w:val="num" w:pos="5170"/>
        </w:tabs>
        <w:ind w:left="5170" w:hanging="490"/>
      </w:pPr>
      <w:rPr>
        <w:position w:val="0"/>
        <w:sz w:val="28"/>
        <w:szCs w:val="28"/>
        <w:lang w:val="ru-RU"/>
      </w:rPr>
    </w:lvl>
    <w:lvl w:ilvl="6">
      <w:start w:val="1"/>
      <w:numFmt w:val="bullet"/>
      <w:lvlText w:val="•"/>
      <w:lvlJc w:val="left"/>
      <w:pPr>
        <w:tabs>
          <w:tab w:val="num" w:pos="5890"/>
        </w:tabs>
        <w:ind w:left="5890" w:hanging="490"/>
      </w:pPr>
      <w:rPr>
        <w:position w:val="0"/>
        <w:sz w:val="28"/>
        <w:szCs w:val="28"/>
        <w:lang w:val="ru-RU"/>
      </w:rPr>
    </w:lvl>
    <w:lvl w:ilvl="7">
      <w:start w:val="1"/>
      <w:numFmt w:val="bullet"/>
      <w:lvlText w:val="o"/>
      <w:lvlJc w:val="left"/>
      <w:pPr>
        <w:tabs>
          <w:tab w:val="num" w:pos="6610"/>
        </w:tabs>
        <w:ind w:left="6610" w:hanging="490"/>
      </w:pPr>
      <w:rPr>
        <w:position w:val="0"/>
        <w:sz w:val="28"/>
        <w:szCs w:val="28"/>
        <w:lang w:val="ru-RU"/>
      </w:rPr>
    </w:lvl>
    <w:lvl w:ilvl="8">
      <w:start w:val="1"/>
      <w:numFmt w:val="bullet"/>
      <w:lvlText w:val="▪"/>
      <w:lvlJc w:val="left"/>
      <w:pPr>
        <w:tabs>
          <w:tab w:val="num" w:pos="7330"/>
        </w:tabs>
        <w:ind w:left="7330" w:hanging="490"/>
      </w:pPr>
      <w:rPr>
        <w:position w:val="0"/>
        <w:sz w:val="28"/>
        <w:szCs w:val="28"/>
        <w:lang w:val="ru-RU"/>
      </w:rPr>
    </w:lvl>
  </w:abstractNum>
  <w:abstractNum w:abstractNumId="378">
    <w:nsid w:val="402B7459"/>
    <w:multiLevelType w:val="multilevel"/>
    <w:tmpl w:val="8D241E3E"/>
    <w:styleLink w:val="List153"/>
    <w:lvl w:ilvl="0">
      <w:numFmt w:val="bullet"/>
      <w:lvlText w:val="•"/>
      <w:lvlJc w:val="left"/>
      <w:pPr>
        <w:tabs>
          <w:tab w:val="num" w:pos="502"/>
        </w:tabs>
        <w:ind w:left="502" w:hanging="360"/>
      </w:pPr>
      <w:rPr>
        <w:spacing w:val="1"/>
        <w:position w:val="0"/>
        <w:sz w:val="22"/>
        <w:szCs w:val="22"/>
        <w:lang w:val="ru-RU"/>
      </w:rPr>
    </w:lvl>
    <w:lvl w:ilvl="1">
      <w:start w:val="1"/>
      <w:numFmt w:val="bullet"/>
      <w:lvlText w:val="o"/>
      <w:lvlJc w:val="left"/>
      <w:pPr>
        <w:tabs>
          <w:tab w:val="num" w:pos="1570"/>
        </w:tabs>
        <w:ind w:left="1570" w:hanging="490"/>
      </w:pPr>
      <w:rPr>
        <w:spacing w:val="2"/>
        <w:position w:val="0"/>
        <w:sz w:val="28"/>
        <w:szCs w:val="28"/>
        <w:lang w:val="ru-RU"/>
      </w:rPr>
    </w:lvl>
    <w:lvl w:ilvl="2">
      <w:start w:val="1"/>
      <w:numFmt w:val="bullet"/>
      <w:lvlText w:val="▪"/>
      <w:lvlJc w:val="left"/>
      <w:pPr>
        <w:tabs>
          <w:tab w:val="num" w:pos="2290"/>
        </w:tabs>
        <w:ind w:left="2290" w:hanging="490"/>
      </w:pPr>
      <w:rPr>
        <w:spacing w:val="2"/>
        <w:position w:val="0"/>
        <w:sz w:val="28"/>
        <w:szCs w:val="28"/>
        <w:lang w:val="ru-RU"/>
      </w:rPr>
    </w:lvl>
    <w:lvl w:ilvl="3">
      <w:start w:val="1"/>
      <w:numFmt w:val="bullet"/>
      <w:lvlText w:val="•"/>
      <w:lvlJc w:val="left"/>
      <w:pPr>
        <w:tabs>
          <w:tab w:val="num" w:pos="3010"/>
        </w:tabs>
        <w:ind w:left="3010" w:hanging="490"/>
      </w:pPr>
      <w:rPr>
        <w:spacing w:val="2"/>
        <w:position w:val="0"/>
        <w:sz w:val="28"/>
        <w:szCs w:val="28"/>
        <w:lang w:val="ru-RU"/>
      </w:rPr>
    </w:lvl>
    <w:lvl w:ilvl="4">
      <w:start w:val="1"/>
      <w:numFmt w:val="bullet"/>
      <w:lvlText w:val="o"/>
      <w:lvlJc w:val="left"/>
      <w:pPr>
        <w:tabs>
          <w:tab w:val="num" w:pos="3730"/>
        </w:tabs>
        <w:ind w:left="3730" w:hanging="490"/>
      </w:pPr>
      <w:rPr>
        <w:spacing w:val="2"/>
        <w:position w:val="0"/>
        <w:sz w:val="28"/>
        <w:szCs w:val="28"/>
        <w:lang w:val="ru-RU"/>
      </w:rPr>
    </w:lvl>
    <w:lvl w:ilvl="5">
      <w:start w:val="1"/>
      <w:numFmt w:val="bullet"/>
      <w:lvlText w:val="▪"/>
      <w:lvlJc w:val="left"/>
      <w:pPr>
        <w:tabs>
          <w:tab w:val="num" w:pos="4450"/>
        </w:tabs>
        <w:ind w:left="4450" w:hanging="490"/>
      </w:pPr>
      <w:rPr>
        <w:spacing w:val="2"/>
        <w:position w:val="0"/>
        <w:sz w:val="28"/>
        <w:szCs w:val="28"/>
        <w:lang w:val="ru-RU"/>
      </w:rPr>
    </w:lvl>
    <w:lvl w:ilvl="6">
      <w:start w:val="1"/>
      <w:numFmt w:val="bullet"/>
      <w:lvlText w:val="•"/>
      <w:lvlJc w:val="left"/>
      <w:pPr>
        <w:tabs>
          <w:tab w:val="num" w:pos="5170"/>
        </w:tabs>
        <w:ind w:left="5170" w:hanging="490"/>
      </w:pPr>
      <w:rPr>
        <w:spacing w:val="2"/>
        <w:position w:val="0"/>
        <w:sz w:val="28"/>
        <w:szCs w:val="28"/>
        <w:lang w:val="ru-RU"/>
      </w:rPr>
    </w:lvl>
    <w:lvl w:ilvl="7">
      <w:start w:val="1"/>
      <w:numFmt w:val="bullet"/>
      <w:lvlText w:val="o"/>
      <w:lvlJc w:val="left"/>
      <w:pPr>
        <w:tabs>
          <w:tab w:val="num" w:pos="5890"/>
        </w:tabs>
        <w:ind w:left="5890" w:hanging="490"/>
      </w:pPr>
      <w:rPr>
        <w:spacing w:val="2"/>
        <w:position w:val="0"/>
        <w:sz w:val="28"/>
        <w:szCs w:val="28"/>
        <w:lang w:val="ru-RU"/>
      </w:rPr>
    </w:lvl>
    <w:lvl w:ilvl="8">
      <w:start w:val="1"/>
      <w:numFmt w:val="bullet"/>
      <w:lvlText w:val="▪"/>
      <w:lvlJc w:val="left"/>
      <w:pPr>
        <w:tabs>
          <w:tab w:val="num" w:pos="6610"/>
        </w:tabs>
        <w:ind w:left="6610" w:hanging="490"/>
      </w:pPr>
      <w:rPr>
        <w:spacing w:val="2"/>
        <w:position w:val="0"/>
        <w:sz w:val="28"/>
        <w:szCs w:val="28"/>
        <w:lang w:val="ru-RU"/>
      </w:rPr>
    </w:lvl>
  </w:abstractNum>
  <w:abstractNum w:abstractNumId="379">
    <w:nsid w:val="4034493C"/>
    <w:multiLevelType w:val="multilevel"/>
    <w:tmpl w:val="A5C89B2A"/>
    <w:styleLink w:val="List83"/>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570"/>
        </w:tabs>
        <w:ind w:left="1570" w:hanging="490"/>
      </w:pPr>
      <w:rPr>
        <w:spacing w:val="2"/>
        <w:position w:val="0"/>
        <w:sz w:val="28"/>
        <w:szCs w:val="28"/>
        <w:lang w:val="ru-RU"/>
      </w:rPr>
    </w:lvl>
    <w:lvl w:ilvl="2">
      <w:start w:val="1"/>
      <w:numFmt w:val="bullet"/>
      <w:lvlText w:val="▪"/>
      <w:lvlJc w:val="left"/>
      <w:pPr>
        <w:tabs>
          <w:tab w:val="num" w:pos="2290"/>
        </w:tabs>
        <w:ind w:left="2290" w:hanging="490"/>
      </w:pPr>
      <w:rPr>
        <w:spacing w:val="2"/>
        <w:position w:val="0"/>
        <w:sz w:val="28"/>
        <w:szCs w:val="28"/>
        <w:lang w:val="ru-RU"/>
      </w:rPr>
    </w:lvl>
    <w:lvl w:ilvl="3">
      <w:start w:val="1"/>
      <w:numFmt w:val="bullet"/>
      <w:lvlText w:val="•"/>
      <w:lvlJc w:val="left"/>
      <w:pPr>
        <w:tabs>
          <w:tab w:val="num" w:pos="3010"/>
        </w:tabs>
        <w:ind w:left="3010" w:hanging="490"/>
      </w:pPr>
      <w:rPr>
        <w:spacing w:val="2"/>
        <w:position w:val="0"/>
        <w:sz w:val="28"/>
        <w:szCs w:val="28"/>
        <w:lang w:val="ru-RU"/>
      </w:rPr>
    </w:lvl>
    <w:lvl w:ilvl="4">
      <w:start w:val="1"/>
      <w:numFmt w:val="bullet"/>
      <w:lvlText w:val="o"/>
      <w:lvlJc w:val="left"/>
      <w:pPr>
        <w:tabs>
          <w:tab w:val="num" w:pos="3730"/>
        </w:tabs>
        <w:ind w:left="3730" w:hanging="490"/>
      </w:pPr>
      <w:rPr>
        <w:spacing w:val="2"/>
        <w:position w:val="0"/>
        <w:sz w:val="28"/>
        <w:szCs w:val="28"/>
        <w:lang w:val="ru-RU"/>
      </w:rPr>
    </w:lvl>
    <w:lvl w:ilvl="5">
      <w:start w:val="1"/>
      <w:numFmt w:val="bullet"/>
      <w:lvlText w:val="▪"/>
      <w:lvlJc w:val="left"/>
      <w:pPr>
        <w:tabs>
          <w:tab w:val="num" w:pos="4450"/>
        </w:tabs>
        <w:ind w:left="4450" w:hanging="490"/>
      </w:pPr>
      <w:rPr>
        <w:spacing w:val="2"/>
        <w:position w:val="0"/>
        <w:sz w:val="28"/>
        <w:szCs w:val="28"/>
        <w:lang w:val="ru-RU"/>
      </w:rPr>
    </w:lvl>
    <w:lvl w:ilvl="6">
      <w:start w:val="1"/>
      <w:numFmt w:val="bullet"/>
      <w:lvlText w:val="•"/>
      <w:lvlJc w:val="left"/>
      <w:pPr>
        <w:tabs>
          <w:tab w:val="num" w:pos="5170"/>
        </w:tabs>
        <w:ind w:left="5170" w:hanging="490"/>
      </w:pPr>
      <w:rPr>
        <w:spacing w:val="2"/>
        <w:position w:val="0"/>
        <w:sz w:val="28"/>
        <w:szCs w:val="28"/>
        <w:lang w:val="ru-RU"/>
      </w:rPr>
    </w:lvl>
    <w:lvl w:ilvl="7">
      <w:start w:val="1"/>
      <w:numFmt w:val="bullet"/>
      <w:lvlText w:val="o"/>
      <w:lvlJc w:val="left"/>
      <w:pPr>
        <w:tabs>
          <w:tab w:val="num" w:pos="5890"/>
        </w:tabs>
        <w:ind w:left="5890" w:hanging="490"/>
      </w:pPr>
      <w:rPr>
        <w:spacing w:val="2"/>
        <w:position w:val="0"/>
        <w:sz w:val="28"/>
        <w:szCs w:val="28"/>
        <w:lang w:val="ru-RU"/>
      </w:rPr>
    </w:lvl>
    <w:lvl w:ilvl="8">
      <w:start w:val="1"/>
      <w:numFmt w:val="bullet"/>
      <w:lvlText w:val="▪"/>
      <w:lvlJc w:val="left"/>
      <w:pPr>
        <w:tabs>
          <w:tab w:val="num" w:pos="6610"/>
        </w:tabs>
        <w:ind w:left="6610" w:hanging="490"/>
      </w:pPr>
      <w:rPr>
        <w:spacing w:val="2"/>
        <w:position w:val="0"/>
        <w:sz w:val="28"/>
        <w:szCs w:val="28"/>
        <w:lang w:val="ru-RU"/>
      </w:rPr>
    </w:lvl>
  </w:abstractNum>
  <w:abstractNum w:abstractNumId="380">
    <w:nsid w:val="4043793D"/>
    <w:multiLevelType w:val="multilevel"/>
    <w:tmpl w:val="C616D78C"/>
    <w:styleLink w:val="List443"/>
    <w:lvl w:ilvl="0">
      <w:numFmt w:val="bullet"/>
      <w:lvlText w:val="•"/>
      <w:lvlJc w:val="left"/>
      <w:pPr>
        <w:tabs>
          <w:tab w:val="num" w:pos="708"/>
        </w:tabs>
        <w:ind w:left="708" w:hanging="708"/>
      </w:pPr>
      <w:rPr>
        <w:position w:val="0"/>
        <w:sz w:val="20"/>
        <w:szCs w:val="20"/>
        <w:lang w:val="ru-RU"/>
      </w:rPr>
    </w:lvl>
    <w:lvl w:ilvl="1">
      <w:start w:val="1"/>
      <w:numFmt w:val="bullet"/>
      <w:lvlText w:val="o"/>
      <w:lvlJc w:val="left"/>
      <w:pPr>
        <w:tabs>
          <w:tab w:val="num" w:pos="2110"/>
        </w:tabs>
        <w:ind w:left="2110" w:hanging="490"/>
      </w:pPr>
      <w:rPr>
        <w:position w:val="0"/>
        <w:sz w:val="28"/>
        <w:szCs w:val="28"/>
        <w:lang w:val="ru-RU"/>
      </w:rPr>
    </w:lvl>
    <w:lvl w:ilvl="2">
      <w:start w:val="1"/>
      <w:numFmt w:val="bullet"/>
      <w:lvlText w:val="▪"/>
      <w:lvlJc w:val="left"/>
      <w:pPr>
        <w:tabs>
          <w:tab w:val="num" w:pos="2830"/>
        </w:tabs>
        <w:ind w:left="2830" w:hanging="490"/>
      </w:pPr>
      <w:rPr>
        <w:position w:val="0"/>
        <w:sz w:val="28"/>
        <w:szCs w:val="28"/>
        <w:lang w:val="ru-RU"/>
      </w:rPr>
    </w:lvl>
    <w:lvl w:ilvl="3">
      <w:start w:val="1"/>
      <w:numFmt w:val="bullet"/>
      <w:lvlText w:val="•"/>
      <w:lvlJc w:val="left"/>
      <w:pPr>
        <w:tabs>
          <w:tab w:val="num" w:pos="3550"/>
        </w:tabs>
        <w:ind w:left="3550" w:hanging="490"/>
      </w:pPr>
      <w:rPr>
        <w:position w:val="0"/>
        <w:sz w:val="28"/>
        <w:szCs w:val="28"/>
        <w:lang w:val="ru-RU"/>
      </w:rPr>
    </w:lvl>
    <w:lvl w:ilvl="4">
      <w:start w:val="1"/>
      <w:numFmt w:val="bullet"/>
      <w:lvlText w:val="o"/>
      <w:lvlJc w:val="left"/>
      <w:pPr>
        <w:tabs>
          <w:tab w:val="num" w:pos="4270"/>
        </w:tabs>
        <w:ind w:left="4270" w:hanging="490"/>
      </w:pPr>
      <w:rPr>
        <w:position w:val="0"/>
        <w:sz w:val="28"/>
        <w:szCs w:val="28"/>
        <w:lang w:val="ru-RU"/>
      </w:rPr>
    </w:lvl>
    <w:lvl w:ilvl="5">
      <w:start w:val="1"/>
      <w:numFmt w:val="bullet"/>
      <w:lvlText w:val="▪"/>
      <w:lvlJc w:val="left"/>
      <w:pPr>
        <w:tabs>
          <w:tab w:val="num" w:pos="4990"/>
        </w:tabs>
        <w:ind w:left="4990" w:hanging="490"/>
      </w:pPr>
      <w:rPr>
        <w:position w:val="0"/>
        <w:sz w:val="28"/>
        <w:szCs w:val="28"/>
        <w:lang w:val="ru-RU"/>
      </w:rPr>
    </w:lvl>
    <w:lvl w:ilvl="6">
      <w:start w:val="1"/>
      <w:numFmt w:val="bullet"/>
      <w:lvlText w:val="•"/>
      <w:lvlJc w:val="left"/>
      <w:pPr>
        <w:tabs>
          <w:tab w:val="num" w:pos="5710"/>
        </w:tabs>
        <w:ind w:left="5710" w:hanging="490"/>
      </w:pPr>
      <w:rPr>
        <w:position w:val="0"/>
        <w:sz w:val="28"/>
        <w:szCs w:val="28"/>
        <w:lang w:val="ru-RU"/>
      </w:rPr>
    </w:lvl>
    <w:lvl w:ilvl="7">
      <w:start w:val="1"/>
      <w:numFmt w:val="bullet"/>
      <w:lvlText w:val="o"/>
      <w:lvlJc w:val="left"/>
      <w:pPr>
        <w:tabs>
          <w:tab w:val="num" w:pos="6430"/>
        </w:tabs>
        <w:ind w:left="6430" w:hanging="490"/>
      </w:pPr>
      <w:rPr>
        <w:position w:val="0"/>
        <w:sz w:val="28"/>
        <w:szCs w:val="28"/>
        <w:lang w:val="ru-RU"/>
      </w:rPr>
    </w:lvl>
    <w:lvl w:ilvl="8">
      <w:start w:val="1"/>
      <w:numFmt w:val="bullet"/>
      <w:lvlText w:val="▪"/>
      <w:lvlJc w:val="left"/>
      <w:pPr>
        <w:tabs>
          <w:tab w:val="num" w:pos="7150"/>
        </w:tabs>
        <w:ind w:left="7150" w:hanging="490"/>
      </w:pPr>
      <w:rPr>
        <w:position w:val="0"/>
        <w:sz w:val="28"/>
        <w:szCs w:val="28"/>
        <w:lang w:val="ru-RU"/>
      </w:rPr>
    </w:lvl>
  </w:abstractNum>
  <w:abstractNum w:abstractNumId="381">
    <w:nsid w:val="40605429"/>
    <w:multiLevelType w:val="multilevel"/>
    <w:tmpl w:val="C6184104"/>
    <w:styleLink w:val="List120"/>
    <w:lvl w:ilvl="0">
      <w:numFmt w:val="bullet"/>
      <w:lvlText w:val="•"/>
      <w:lvlJc w:val="left"/>
      <w:pPr>
        <w:tabs>
          <w:tab w:val="num" w:pos="142"/>
        </w:tabs>
        <w:ind w:left="142" w:hanging="142"/>
      </w:pPr>
      <w:rPr>
        <w:color w:val="000000"/>
        <w:position w:val="0"/>
        <w:sz w:val="24"/>
        <w:szCs w:val="24"/>
        <w:u w:color="000000"/>
        <w:rtl w:val="0"/>
        <w:lang w:val="ru-RU"/>
      </w:rPr>
    </w:lvl>
    <w:lvl w:ilvl="1">
      <w:start w:val="1"/>
      <w:numFmt w:val="bullet"/>
      <w:lvlText w:val="o"/>
      <w:lvlJc w:val="left"/>
      <w:pPr>
        <w:tabs>
          <w:tab w:val="num" w:pos="1210"/>
        </w:tabs>
        <w:ind w:left="1210" w:hanging="490"/>
      </w:pPr>
      <w:rPr>
        <w:color w:val="000000"/>
        <w:position w:val="0"/>
        <w:sz w:val="28"/>
        <w:szCs w:val="28"/>
        <w:u w:color="000000"/>
        <w:rtl w:val="0"/>
        <w:lang w:val="ru-RU"/>
      </w:rPr>
    </w:lvl>
    <w:lvl w:ilvl="2">
      <w:start w:val="1"/>
      <w:numFmt w:val="bullet"/>
      <w:lvlText w:val="▪"/>
      <w:lvlJc w:val="left"/>
      <w:pPr>
        <w:tabs>
          <w:tab w:val="num" w:pos="1930"/>
        </w:tabs>
        <w:ind w:left="1930" w:hanging="490"/>
      </w:pPr>
      <w:rPr>
        <w:color w:val="000000"/>
        <w:position w:val="0"/>
        <w:sz w:val="28"/>
        <w:szCs w:val="28"/>
        <w:u w:color="000000"/>
        <w:rtl w:val="0"/>
        <w:lang w:val="ru-RU"/>
      </w:rPr>
    </w:lvl>
    <w:lvl w:ilvl="3">
      <w:start w:val="1"/>
      <w:numFmt w:val="bullet"/>
      <w:lvlText w:val="•"/>
      <w:lvlJc w:val="left"/>
      <w:pPr>
        <w:tabs>
          <w:tab w:val="num" w:pos="2650"/>
        </w:tabs>
        <w:ind w:left="2650" w:hanging="490"/>
      </w:pPr>
      <w:rPr>
        <w:color w:val="000000"/>
        <w:position w:val="0"/>
        <w:sz w:val="28"/>
        <w:szCs w:val="28"/>
        <w:u w:color="000000"/>
        <w:rtl w:val="0"/>
        <w:lang w:val="ru-RU"/>
      </w:rPr>
    </w:lvl>
    <w:lvl w:ilvl="4">
      <w:start w:val="1"/>
      <w:numFmt w:val="bullet"/>
      <w:lvlText w:val="o"/>
      <w:lvlJc w:val="left"/>
      <w:pPr>
        <w:tabs>
          <w:tab w:val="num" w:pos="3370"/>
        </w:tabs>
        <w:ind w:left="3370" w:hanging="490"/>
      </w:pPr>
      <w:rPr>
        <w:color w:val="000000"/>
        <w:position w:val="0"/>
        <w:sz w:val="28"/>
        <w:szCs w:val="28"/>
        <w:u w:color="000000"/>
        <w:rtl w:val="0"/>
        <w:lang w:val="ru-RU"/>
      </w:rPr>
    </w:lvl>
    <w:lvl w:ilvl="5">
      <w:start w:val="1"/>
      <w:numFmt w:val="bullet"/>
      <w:lvlText w:val="▪"/>
      <w:lvlJc w:val="left"/>
      <w:pPr>
        <w:tabs>
          <w:tab w:val="num" w:pos="4090"/>
        </w:tabs>
        <w:ind w:left="4090" w:hanging="490"/>
      </w:pPr>
      <w:rPr>
        <w:color w:val="000000"/>
        <w:position w:val="0"/>
        <w:sz w:val="28"/>
        <w:szCs w:val="28"/>
        <w:u w:color="000000"/>
        <w:rtl w:val="0"/>
        <w:lang w:val="ru-RU"/>
      </w:rPr>
    </w:lvl>
    <w:lvl w:ilvl="6">
      <w:start w:val="1"/>
      <w:numFmt w:val="bullet"/>
      <w:lvlText w:val="•"/>
      <w:lvlJc w:val="left"/>
      <w:pPr>
        <w:tabs>
          <w:tab w:val="num" w:pos="4810"/>
        </w:tabs>
        <w:ind w:left="4810" w:hanging="490"/>
      </w:pPr>
      <w:rPr>
        <w:color w:val="000000"/>
        <w:position w:val="0"/>
        <w:sz w:val="28"/>
        <w:szCs w:val="28"/>
        <w:u w:color="000000"/>
        <w:rtl w:val="0"/>
        <w:lang w:val="ru-RU"/>
      </w:rPr>
    </w:lvl>
    <w:lvl w:ilvl="7">
      <w:start w:val="1"/>
      <w:numFmt w:val="bullet"/>
      <w:lvlText w:val="o"/>
      <w:lvlJc w:val="left"/>
      <w:pPr>
        <w:tabs>
          <w:tab w:val="num" w:pos="5530"/>
        </w:tabs>
        <w:ind w:left="5530" w:hanging="490"/>
      </w:pPr>
      <w:rPr>
        <w:color w:val="000000"/>
        <w:position w:val="0"/>
        <w:sz w:val="28"/>
        <w:szCs w:val="28"/>
        <w:u w:color="000000"/>
        <w:rtl w:val="0"/>
        <w:lang w:val="ru-RU"/>
      </w:rPr>
    </w:lvl>
    <w:lvl w:ilvl="8">
      <w:start w:val="1"/>
      <w:numFmt w:val="bullet"/>
      <w:lvlText w:val="▪"/>
      <w:lvlJc w:val="left"/>
      <w:pPr>
        <w:tabs>
          <w:tab w:val="num" w:pos="6250"/>
        </w:tabs>
        <w:ind w:left="6250" w:hanging="490"/>
      </w:pPr>
      <w:rPr>
        <w:color w:val="000000"/>
        <w:position w:val="0"/>
        <w:sz w:val="28"/>
        <w:szCs w:val="28"/>
        <w:u w:color="000000"/>
        <w:rtl w:val="0"/>
        <w:lang w:val="ru-RU"/>
      </w:rPr>
    </w:lvl>
  </w:abstractNum>
  <w:abstractNum w:abstractNumId="382">
    <w:nsid w:val="40611DA4"/>
    <w:multiLevelType w:val="multilevel"/>
    <w:tmpl w:val="868C240E"/>
    <w:styleLink w:val="List68"/>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854"/>
        </w:tabs>
        <w:ind w:left="1854" w:hanging="490"/>
      </w:pPr>
      <w:rPr>
        <w:spacing w:val="2"/>
        <w:position w:val="0"/>
        <w:sz w:val="28"/>
        <w:szCs w:val="28"/>
        <w:lang w:val="ru-RU"/>
      </w:rPr>
    </w:lvl>
    <w:lvl w:ilvl="2">
      <w:start w:val="1"/>
      <w:numFmt w:val="bullet"/>
      <w:lvlText w:val="▪"/>
      <w:lvlJc w:val="left"/>
      <w:pPr>
        <w:tabs>
          <w:tab w:val="num" w:pos="2574"/>
        </w:tabs>
        <w:ind w:left="2574" w:hanging="490"/>
      </w:pPr>
      <w:rPr>
        <w:spacing w:val="2"/>
        <w:position w:val="0"/>
        <w:sz w:val="28"/>
        <w:szCs w:val="28"/>
        <w:lang w:val="ru-RU"/>
      </w:rPr>
    </w:lvl>
    <w:lvl w:ilvl="3">
      <w:start w:val="1"/>
      <w:numFmt w:val="bullet"/>
      <w:lvlText w:val="•"/>
      <w:lvlJc w:val="left"/>
      <w:pPr>
        <w:tabs>
          <w:tab w:val="num" w:pos="3294"/>
        </w:tabs>
        <w:ind w:left="3294" w:hanging="490"/>
      </w:pPr>
      <w:rPr>
        <w:spacing w:val="2"/>
        <w:position w:val="0"/>
        <w:sz w:val="28"/>
        <w:szCs w:val="28"/>
        <w:lang w:val="ru-RU"/>
      </w:rPr>
    </w:lvl>
    <w:lvl w:ilvl="4">
      <w:start w:val="1"/>
      <w:numFmt w:val="bullet"/>
      <w:lvlText w:val="o"/>
      <w:lvlJc w:val="left"/>
      <w:pPr>
        <w:tabs>
          <w:tab w:val="num" w:pos="4014"/>
        </w:tabs>
        <w:ind w:left="4014" w:hanging="490"/>
      </w:pPr>
      <w:rPr>
        <w:spacing w:val="2"/>
        <w:position w:val="0"/>
        <w:sz w:val="28"/>
        <w:szCs w:val="28"/>
        <w:lang w:val="ru-RU"/>
      </w:rPr>
    </w:lvl>
    <w:lvl w:ilvl="5">
      <w:start w:val="1"/>
      <w:numFmt w:val="bullet"/>
      <w:lvlText w:val="▪"/>
      <w:lvlJc w:val="left"/>
      <w:pPr>
        <w:tabs>
          <w:tab w:val="num" w:pos="4734"/>
        </w:tabs>
        <w:ind w:left="4734" w:hanging="490"/>
      </w:pPr>
      <w:rPr>
        <w:spacing w:val="2"/>
        <w:position w:val="0"/>
        <w:sz w:val="28"/>
        <w:szCs w:val="28"/>
        <w:lang w:val="ru-RU"/>
      </w:rPr>
    </w:lvl>
    <w:lvl w:ilvl="6">
      <w:start w:val="1"/>
      <w:numFmt w:val="bullet"/>
      <w:lvlText w:val="•"/>
      <w:lvlJc w:val="left"/>
      <w:pPr>
        <w:tabs>
          <w:tab w:val="num" w:pos="5454"/>
        </w:tabs>
        <w:ind w:left="5454" w:hanging="490"/>
      </w:pPr>
      <w:rPr>
        <w:spacing w:val="2"/>
        <w:position w:val="0"/>
        <w:sz w:val="28"/>
        <w:szCs w:val="28"/>
        <w:lang w:val="ru-RU"/>
      </w:rPr>
    </w:lvl>
    <w:lvl w:ilvl="7">
      <w:start w:val="1"/>
      <w:numFmt w:val="bullet"/>
      <w:lvlText w:val="o"/>
      <w:lvlJc w:val="left"/>
      <w:pPr>
        <w:tabs>
          <w:tab w:val="num" w:pos="6174"/>
        </w:tabs>
        <w:ind w:left="6174" w:hanging="490"/>
      </w:pPr>
      <w:rPr>
        <w:spacing w:val="2"/>
        <w:position w:val="0"/>
        <w:sz w:val="28"/>
        <w:szCs w:val="28"/>
        <w:lang w:val="ru-RU"/>
      </w:rPr>
    </w:lvl>
    <w:lvl w:ilvl="8">
      <w:start w:val="1"/>
      <w:numFmt w:val="bullet"/>
      <w:lvlText w:val="▪"/>
      <w:lvlJc w:val="left"/>
      <w:pPr>
        <w:tabs>
          <w:tab w:val="num" w:pos="6894"/>
        </w:tabs>
        <w:ind w:left="6894" w:hanging="490"/>
      </w:pPr>
      <w:rPr>
        <w:spacing w:val="2"/>
        <w:position w:val="0"/>
        <w:sz w:val="28"/>
        <w:szCs w:val="28"/>
        <w:lang w:val="ru-RU"/>
      </w:rPr>
    </w:lvl>
  </w:abstractNum>
  <w:abstractNum w:abstractNumId="383">
    <w:nsid w:val="407640FD"/>
    <w:multiLevelType w:val="multilevel"/>
    <w:tmpl w:val="F3DCFD02"/>
    <w:styleLink w:val="List434"/>
    <w:lvl w:ilvl="0">
      <w:numFmt w:val="bullet"/>
      <w:lvlText w:val="•"/>
      <w:lvlJc w:val="left"/>
      <w:pPr>
        <w:tabs>
          <w:tab w:val="num" w:pos="361"/>
        </w:tabs>
        <w:ind w:left="361" w:hanging="361"/>
      </w:pPr>
      <w:rPr>
        <w:spacing w:val="-1"/>
        <w:position w:val="0"/>
        <w:sz w:val="24"/>
        <w:szCs w:val="24"/>
        <w:rtl w:val="0"/>
        <w:lang w:val="ru-RU"/>
      </w:rPr>
    </w:lvl>
    <w:lvl w:ilvl="1">
      <w:start w:val="1"/>
      <w:numFmt w:val="bullet"/>
      <w:lvlText w:val="o"/>
      <w:lvlJc w:val="left"/>
      <w:pPr>
        <w:tabs>
          <w:tab w:val="num" w:pos="1570"/>
        </w:tabs>
        <w:ind w:left="1570" w:hanging="490"/>
      </w:pPr>
      <w:rPr>
        <w:spacing w:val="-1"/>
        <w:position w:val="0"/>
        <w:sz w:val="28"/>
        <w:szCs w:val="28"/>
        <w:rtl w:val="0"/>
        <w:lang w:val="ru-RU"/>
      </w:rPr>
    </w:lvl>
    <w:lvl w:ilvl="2">
      <w:start w:val="1"/>
      <w:numFmt w:val="bullet"/>
      <w:lvlText w:val="▪"/>
      <w:lvlJc w:val="left"/>
      <w:pPr>
        <w:tabs>
          <w:tab w:val="num" w:pos="2290"/>
        </w:tabs>
        <w:ind w:left="2290" w:hanging="490"/>
      </w:pPr>
      <w:rPr>
        <w:spacing w:val="-1"/>
        <w:position w:val="0"/>
        <w:sz w:val="28"/>
        <w:szCs w:val="28"/>
        <w:rtl w:val="0"/>
        <w:lang w:val="ru-RU"/>
      </w:rPr>
    </w:lvl>
    <w:lvl w:ilvl="3">
      <w:start w:val="1"/>
      <w:numFmt w:val="bullet"/>
      <w:lvlText w:val="•"/>
      <w:lvlJc w:val="left"/>
      <w:pPr>
        <w:tabs>
          <w:tab w:val="num" w:pos="3010"/>
        </w:tabs>
        <w:ind w:left="3010" w:hanging="490"/>
      </w:pPr>
      <w:rPr>
        <w:spacing w:val="-1"/>
        <w:position w:val="0"/>
        <w:sz w:val="28"/>
        <w:szCs w:val="28"/>
        <w:rtl w:val="0"/>
        <w:lang w:val="ru-RU"/>
      </w:rPr>
    </w:lvl>
    <w:lvl w:ilvl="4">
      <w:start w:val="1"/>
      <w:numFmt w:val="bullet"/>
      <w:lvlText w:val="o"/>
      <w:lvlJc w:val="left"/>
      <w:pPr>
        <w:tabs>
          <w:tab w:val="num" w:pos="3730"/>
        </w:tabs>
        <w:ind w:left="3730" w:hanging="490"/>
      </w:pPr>
      <w:rPr>
        <w:spacing w:val="-1"/>
        <w:position w:val="0"/>
        <w:sz w:val="28"/>
        <w:szCs w:val="28"/>
        <w:rtl w:val="0"/>
        <w:lang w:val="ru-RU"/>
      </w:rPr>
    </w:lvl>
    <w:lvl w:ilvl="5">
      <w:start w:val="1"/>
      <w:numFmt w:val="bullet"/>
      <w:lvlText w:val="▪"/>
      <w:lvlJc w:val="left"/>
      <w:pPr>
        <w:tabs>
          <w:tab w:val="num" w:pos="4450"/>
        </w:tabs>
        <w:ind w:left="4450" w:hanging="490"/>
      </w:pPr>
      <w:rPr>
        <w:spacing w:val="-1"/>
        <w:position w:val="0"/>
        <w:sz w:val="28"/>
        <w:szCs w:val="28"/>
        <w:rtl w:val="0"/>
        <w:lang w:val="ru-RU"/>
      </w:rPr>
    </w:lvl>
    <w:lvl w:ilvl="6">
      <w:start w:val="1"/>
      <w:numFmt w:val="bullet"/>
      <w:lvlText w:val="•"/>
      <w:lvlJc w:val="left"/>
      <w:pPr>
        <w:tabs>
          <w:tab w:val="num" w:pos="5170"/>
        </w:tabs>
        <w:ind w:left="5170" w:hanging="490"/>
      </w:pPr>
      <w:rPr>
        <w:spacing w:val="-1"/>
        <w:position w:val="0"/>
        <w:sz w:val="28"/>
        <w:szCs w:val="28"/>
        <w:rtl w:val="0"/>
        <w:lang w:val="ru-RU"/>
      </w:rPr>
    </w:lvl>
    <w:lvl w:ilvl="7">
      <w:start w:val="1"/>
      <w:numFmt w:val="bullet"/>
      <w:lvlText w:val="o"/>
      <w:lvlJc w:val="left"/>
      <w:pPr>
        <w:tabs>
          <w:tab w:val="num" w:pos="5890"/>
        </w:tabs>
        <w:ind w:left="5890" w:hanging="490"/>
      </w:pPr>
      <w:rPr>
        <w:spacing w:val="-1"/>
        <w:position w:val="0"/>
        <w:sz w:val="28"/>
        <w:szCs w:val="28"/>
        <w:rtl w:val="0"/>
        <w:lang w:val="ru-RU"/>
      </w:rPr>
    </w:lvl>
    <w:lvl w:ilvl="8">
      <w:start w:val="1"/>
      <w:numFmt w:val="bullet"/>
      <w:lvlText w:val="▪"/>
      <w:lvlJc w:val="left"/>
      <w:pPr>
        <w:tabs>
          <w:tab w:val="num" w:pos="6610"/>
        </w:tabs>
        <w:ind w:left="6610" w:hanging="490"/>
      </w:pPr>
      <w:rPr>
        <w:spacing w:val="-1"/>
        <w:position w:val="0"/>
        <w:sz w:val="28"/>
        <w:szCs w:val="28"/>
        <w:rtl w:val="0"/>
        <w:lang w:val="ru-RU"/>
      </w:rPr>
    </w:lvl>
  </w:abstractNum>
  <w:abstractNum w:abstractNumId="384">
    <w:nsid w:val="40C75DD8"/>
    <w:multiLevelType w:val="multilevel"/>
    <w:tmpl w:val="D9AAE4D8"/>
    <w:styleLink w:val="List207"/>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385">
    <w:nsid w:val="41482331"/>
    <w:multiLevelType w:val="multilevel"/>
    <w:tmpl w:val="982C675E"/>
    <w:styleLink w:val="List466"/>
    <w:lvl w:ilvl="0">
      <w:numFmt w:val="bullet"/>
      <w:lvlText w:val="•"/>
      <w:lvlJc w:val="left"/>
      <w:pPr>
        <w:tabs>
          <w:tab w:val="num" w:pos="361"/>
        </w:tabs>
        <w:ind w:left="361" w:hanging="361"/>
      </w:pPr>
      <w:rPr>
        <w:position w:val="0"/>
        <w:sz w:val="24"/>
        <w:szCs w:val="24"/>
        <w:rtl w:val="0"/>
        <w:lang w:val="ru-RU"/>
      </w:rPr>
    </w:lvl>
    <w:lvl w:ilvl="1">
      <w:start w:val="1"/>
      <w:numFmt w:val="bullet"/>
      <w:lvlText w:val="o"/>
      <w:lvlJc w:val="left"/>
      <w:pPr>
        <w:tabs>
          <w:tab w:val="num" w:pos="1570"/>
        </w:tabs>
        <w:ind w:left="1570" w:hanging="490"/>
      </w:pPr>
      <w:rPr>
        <w:position w:val="0"/>
        <w:sz w:val="28"/>
        <w:szCs w:val="28"/>
        <w:rtl w:val="0"/>
        <w:lang w:val="ru-RU"/>
      </w:rPr>
    </w:lvl>
    <w:lvl w:ilvl="2">
      <w:start w:val="1"/>
      <w:numFmt w:val="bullet"/>
      <w:lvlText w:val="▪"/>
      <w:lvlJc w:val="left"/>
      <w:pPr>
        <w:tabs>
          <w:tab w:val="num" w:pos="2290"/>
        </w:tabs>
        <w:ind w:left="2290" w:hanging="490"/>
      </w:pPr>
      <w:rPr>
        <w:position w:val="0"/>
        <w:sz w:val="28"/>
        <w:szCs w:val="28"/>
        <w:rtl w:val="0"/>
        <w:lang w:val="ru-RU"/>
      </w:rPr>
    </w:lvl>
    <w:lvl w:ilvl="3">
      <w:start w:val="1"/>
      <w:numFmt w:val="bullet"/>
      <w:lvlText w:val="•"/>
      <w:lvlJc w:val="left"/>
      <w:pPr>
        <w:tabs>
          <w:tab w:val="num" w:pos="3010"/>
        </w:tabs>
        <w:ind w:left="3010" w:hanging="490"/>
      </w:pPr>
      <w:rPr>
        <w:position w:val="0"/>
        <w:sz w:val="28"/>
        <w:szCs w:val="28"/>
        <w:rtl w:val="0"/>
        <w:lang w:val="ru-RU"/>
      </w:rPr>
    </w:lvl>
    <w:lvl w:ilvl="4">
      <w:start w:val="1"/>
      <w:numFmt w:val="bullet"/>
      <w:lvlText w:val="o"/>
      <w:lvlJc w:val="left"/>
      <w:pPr>
        <w:tabs>
          <w:tab w:val="num" w:pos="3730"/>
        </w:tabs>
        <w:ind w:left="3730" w:hanging="490"/>
      </w:pPr>
      <w:rPr>
        <w:position w:val="0"/>
        <w:sz w:val="28"/>
        <w:szCs w:val="28"/>
        <w:rtl w:val="0"/>
        <w:lang w:val="ru-RU"/>
      </w:rPr>
    </w:lvl>
    <w:lvl w:ilvl="5">
      <w:start w:val="1"/>
      <w:numFmt w:val="bullet"/>
      <w:lvlText w:val="▪"/>
      <w:lvlJc w:val="left"/>
      <w:pPr>
        <w:tabs>
          <w:tab w:val="num" w:pos="4450"/>
        </w:tabs>
        <w:ind w:left="4450" w:hanging="490"/>
      </w:pPr>
      <w:rPr>
        <w:position w:val="0"/>
        <w:sz w:val="28"/>
        <w:szCs w:val="28"/>
        <w:rtl w:val="0"/>
        <w:lang w:val="ru-RU"/>
      </w:rPr>
    </w:lvl>
    <w:lvl w:ilvl="6">
      <w:start w:val="1"/>
      <w:numFmt w:val="bullet"/>
      <w:lvlText w:val="•"/>
      <w:lvlJc w:val="left"/>
      <w:pPr>
        <w:tabs>
          <w:tab w:val="num" w:pos="5170"/>
        </w:tabs>
        <w:ind w:left="5170" w:hanging="490"/>
      </w:pPr>
      <w:rPr>
        <w:position w:val="0"/>
        <w:sz w:val="28"/>
        <w:szCs w:val="28"/>
        <w:rtl w:val="0"/>
        <w:lang w:val="ru-RU"/>
      </w:rPr>
    </w:lvl>
    <w:lvl w:ilvl="7">
      <w:start w:val="1"/>
      <w:numFmt w:val="bullet"/>
      <w:lvlText w:val="o"/>
      <w:lvlJc w:val="left"/>
      <w:pPr>
        <w:tabs>
          <w:tab w:val="num" w:pos="5890"/>
        </w:tabs>
        <w:ind w:left="5890" w:hanging="490"/>
      </w:pPr>
      <w:rPr>
        <w:position w:val="0"/>
        <w:sz w:val="28"/>
        <w:szCs w:val="28"/>
        <w:rtl w:val="0"/>
        <w:lang w:val="ru-RU"/>
      </w:rPr>
    </w:lvl>
    <w:lvl w:ilvl="8">
      <w:start w:val="1"/>
      <w:numFmt w:val="bullet"/>
      <w:lvlText w:val="▪"/>
      <w:lvlJc w:val="left"/>
      <w:pPr>
        <w:tabs>
          <w:tab w:val="num" w:pos="6610"/>
        </w:tabs>
        <w:ind w:left="6610" w:hanging="490"/>
      </w:pPr>
      <w:rPr>
        <w:position w:val="0"/>
        <w:sz w:val="28"/>
        <w:szCs w:val="28"/>
        <w:rtl w:val="0"/>
        <w:lang w:val="ru-RU"/>
      </w:rPr>
    </w:lvl>
  </w:abstractNum>
  <w:abstractNum w:abstractNumId="386">
    <w:nsid w:val="417C6D7A"/>
    <w:multiLevelType w:val="multilevel"/>
    <w:tmpl w:val="4F84082C"/>
    <w:styleLink w:val="List118"/>
    <w:lvl w:ilvl="0">
      <w:start w:val="1"/>
      <w:numFmt w:val="decimal"/>
      <w:lvlText w:val="%1)"/>
      <w:lvlJc w:val="left"/>
      <w:pPr>
        <w:tabs>
          <w:tab w:val="num" w:pos="297"/>
        </w:tabs>
        <w:ind w:left="297" w:hanging="297"/>
      </w:pPr>
      <w:rPr>
        <w:spacing w:val="-2"/>
        <w:position w:val="0"/>
        <w:sz w:val="28"/>
        <w:szCs w:val="28"/>
        <w:lang w:val="ru-RU"/>
      </w:rPr>
    </w:lvl>
    <w:lvl w:ilvl="1">
      <w:start w:val="1"/>
      <w:numFmt w:val="lowerLetter"/>
      <w:lvlText w:val="%2."/>
      <w:lvlJc w:val="left"/>
      <w:pPr>
        <w:tabs>
          <w:tab w:val="num" w:pos="1750"/>
        </w:tabs>
        <w:ind w:left="1750" w:hanging="490"/>
      </w:pPr>
      <w:rPr>
        <w:spacing w:val="-2"/>
        <w:position w:val="0"/>
        <w:sz w:val="28"/>
        <w:szCs w:val="28"/>
        <w:lang w:val="ru-RU"/>
      </w:rPr>
    </w:lvl>
    <w:lvl w:ilvl="2">
      <w:start w:val="1"/>
      <w:numFmt w:val="lowerRoman"/>
      <w:lvlText w:val="%3."/>
      <w:lvlJc w:val="left"/>
      <w:pPr>
        <w:tabs>
          <w:tab w:val="num" w:pos="2447"/>
        </w:tabs>
        <w:ind w:left="2447" w:hanging="403"/>
      </w:pPr>
      <w:rPr>
        <w:spacing w:val="-2"/>
        <w:position w:val="0"/>
        <w:sz w:val="28"/>
        <w:szCs w:val="28"/>
        <w:lang w:val="ru-RU"/>
      </w:rPr>
    </w:lvl>
    <w:lvl w:ilvl="3">
      <w:start w:val="1"/>
      <w:numFmt w:val="decimal"/>
      <w:lvlText w:val="%4."/>
      <w:lvlJc w:val="left"/>
      <w:pPr>
        <w:tabs>
          <w:tab w:val="num" w:pos="3190"/>
        </w:tabs>
        <w:ind w:left="3190" w:hanging="490"/>
      </w:pPr>
      <w:rPr>
        <w:spacing w:val="-2"/>
        <w:position w:val="0"/>
        <w:sz w:val="28"/>
        <w:szCs w:val="28"/>
        <w:lang w:val="ru-RU"/>
      </w:rPr>
    </w:lvl>
    <w:lvl w:ilvl="4">
      <w:start w:val="1"/>
      <w:numFmt w:val="lowerLetter"/>
      <w:lvlText w:val="%5."/>
      <w:lvlJc w:val="left"/>
      <w:pPr>
        <w:tabs>
          <w:tab w:val="num" w:pos="3910"/>
        </w:tabs>
        <w:ind w:left="3910" w:hanging="490"/>
      </w:pPr>
      <w:rPr>
        <w:spacing w:val="-2"/>
        <w:position w:val="0"/>
        <w:sz w:val="28"/>
        <w:szCs w:val="28"/>
        <w:lang w:val="ru-RU"/>
      </w:rPr>
    </w:lvl>
    <w:lvl w:ilvl="5">
      <w:start w:val="1"/>
      <w:numFmt w:val="lowerRoman"/>
      <w:lvlText w:val="%6."/>
      <w:lvlJc w:val="left"/>
      <w:pPr>
        <w:tabs>
          <w:tab w:val="num" w:pos="4607"/>
        </w:tabs>
        <w:ind w:left="4607" w:hanging="403"/>
      </w:pPr>
      <w:rPr>
        <w:spacing w:val="-2"/>
        <w:position w:val="0"/>
        <w:sz w:val="28"/>
        <w:szCs w:val="28"/>
        <w:lang w:val="ru-RU"/>
      </w:rPr>
    </w:lvl>
    <w:lvl w:ilvl="6">
      <w:start w:val="1"/>
      <w:numFmt w:val="decimal"/>
      <w:lvlText w:val="%7."/>
      <w:lvlJc w:val="left"/>
      <w:pPr>
        <w:tabs>
          <w:tab w:val="num" w:pos="5350"/>
        </w:tabs>
        <w:ind w:left="5350" w:hanging="490"/>
      </w:pPr>
      <w:rPr>
        <w:spacing w:val="-2"/>
        <w:position w:val="0"/>
        <w:sz w:val="28"/>
        <w:szCs w:val="28"/>
        <w:lang w:val="ru-RU"/>
      </w:rPr>
    </w:lvl>
    <w:lvl w:ilvl="7">
      <w:start w:val="1"/>
      <w:numFmt w:val="lowerLetter"/>
      <w:lvlText w:val="%8."/>
      <w:lvlJc w:val="left"/>
      <w:pPr>
        <w:tabs>
          <w:tab w:val="num" w:pos="6070"/>
        </w:tabs>
        <w:ind w:left="6070" w:hanging="490"/>
      </w:pPr>
      <w:rPr>
        <w:spacing w:val="-2"/>
        <w:position w:val="0"/>
        <w:sz w:val="28"/>
        <w:szCs w:val="28"/>
        <w:lang w:val="ru-RU"/>
      </w:rPr>
    </w:lvl>
    <w:lvl w:ilvl="8">
      <w:start w:val="1"/>
      <w:numFmt w:val="lowerRoman"/>
      <w:lvlText w:val="%9."/>
      <w:lvlJc w:val="left"/>
      <w:pPr>
        <w:tabs>
          <w:tab w:val="num" w:pos="6767"/>
        </w:tabs>
        <w:ind w:left="6767" w:hanging="403"/>
      </w:pPr>
      <w:rPr>
        <w:spacing w:val="-2"/>
        <w:position w:val="0"/>
        <w:sz w:val="28"/>
        <w:szCs w:val="28"/>
        <w:lang w:val="ru-RU"/>
      </w:rPr>
    </w:lvl>
  </w:abstractNum>
  <w:abstractNum w:abstractNumId="387">
    <w:nsid w:val="41C30689"/>
    <w:multiLevelType w:val="hybridMultilevel"/>
    <w:tmpl w:val="E8AA634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8">
    <w:nsid w:val="42156308"/>
    <w:multiLevelType w:val="multilevel"/>
    <w:tmpl w:val="E0AE098A"/>
    <w:styleLink w:val="List76"/>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570"/>
        </w:tabs>
        <w:ind w:left="1570" w:hanging="490"/>
      </w:pPr>
      <w:rPr>
        <w:spacing w:val="2"/>
        <w:position w:val="0"/>
        <w:sz w:val="28"/>
        <w:szCs w:val="28"/>
        <w:lang w:val="ru-RU"/>
      </w:rPr>
    </w:lvl>
    <w:lvl w:ilvl="2">
      <w:start w:val="1"/>
      <w:numFmt w:val="bullet"/>
      <w:lvlText w:val="▪"/>
      <w:lvlJc w:val="left"/>
      <w:pPr>
        <w:tabs>
          <w:tab w:val="num" w:pos="2290"/>
        </w:tabs>
        <w:ind w:left="2290" w:hanging="490"/>
      </w:pPr>
      <w:rPr>
        <w:spacing w:val="2"/>
        <w:position w:val="0"/>
        <w:sz w:val="28"/>
        <w:szCs w:val="28"/>
        <w:lang w:val="ru-RU"/>
      </w:rPr>
    </w:lvl>
    <w:lvl w:ilvl="3">
      <w:start w:val="1"/>
      <w:numFmt w:val="bullet"/>
      <w:lvlText w:val="•"/>
      <w:lvlJc w:val="left"/>
      <w:pPr>
        <w:tabs>
          <w:tab w:val="num" w:pos="3010"/>
        </w:tabs>
        <w:ind w:left="3010" w:hanging="490"/>
      </w:pPr>
      <w:rPr>
        <w:spacing w:val="2"/>
        <w:position w:val="0"/>
        <w:sz w:val="28"/>
        <w:szCs w:val="28"/>
        <w:lang w:val="ru-RU"/>
      </w:rPr>
    </w:lvl>
    <w:lvl w:ilvl="4">
      <w:start w:val="1"/>
      <w:numFmt w:val="bullet"/>
      <w:lvlText w:val="o"/>
      <w:lvlJc w:val="left"/>
      <w:pPr>
        <w:tabs>
          <w:tab w:val="num" w:pos="3730"/>
        </w:tabs>
        <w:ind w:left="3730" w:hanging="490"/>
      </w:pPr>
      <w:rPr>
        <w:spacing w:val="2"/>
        <w:position w:val="0"/>
        <w:sz w:val="28"/>
        <w:szCs w:val="28"/>
        <w:lang w:val="ru-RU"/>
      </w:rPr>
    </w:lvl>
    <w:lvl w:ilvl="5">
      <w:start w:val="1"/>
      <w:numFmt w:val="bullet"/>
      <w:lvlText w:val="▪"/>
      <w:lvlJc w:val="left"/>
      <w:pPr>
        <w:tabs>
          <w:tab w:val="num" w:pos="4450"/>
        </w:tabs>
        <w:ind w:left="4450" w:hanging="490"/>
      </w:pPr>
      <w:rPr>
        <w:spacing w:val="2"/>
        <w:position w:val="0"/>
        <w:sz w:val="28"/>
        <w:szCs w:val="28"/>
        <w:lang w:val="ru-RU"/>
      </w:rPr>
    </w:lvl>
    <w:lvl w:ilvl="6">
      <w:start w:val="1"/>
      <w:numFmt w:val="bullet"/>
      <w:lvlText w:val="•"/>
      <w:lvlJc w:val="left"/>
      <w:pPr>
        <w:tabs>
          <w:tab w:val="num" w:pos="5170"/>
        </w:tabs>
        <w:ind w:left="5170" w:hanging="490"/>
      </w:pPr>
      <w:rPr>
        <w:spacing w:val="2"/>
        <w:position w:val="0"/>
        <w:sz w:val="28"/>
        <w:szCs w:val="28"/>
        <w:lang w:val="ru-RU"/>
      </w:rPr>
    </w:lvl>
    <w:lvl w:ilvl="7">
      <w:start w:val="1"/>
      <w:numFmt w:val="bullet"/>
      <w:lvlText w:val="o"/>
      <w:lvlJc w:val="left"/>
      <w:pPr>
        <w:tabs>
          <w:tab w:val="num" w:pos="5890"/>
        </w:tabs>
        <w:ind w:left="5890" w:hanging="490"/>
      </w:pPr>
      <w:rPr>
        <w:spacing w:val="2"/>
        <w:position w:val="0"/>
        <w:sz w:val="28"/>
        <w:szCs w:val="28"/>
        <w:lang w:val="ru-RU"/>
      </w:rPr>
    </w:lvl>
    <w:lvl w:ilvl="8">
      <w:start w:val="1"/>
      <w:numFmt w:val="bullet"/>
      <w:lvlText w:val="▪"/>
      <w:lvlJc w:val="left"/>
      <w:pPr>
        <w:tabs>
          <w:tab w:val="num" w:pos="6610"/>
        </w:tabs>
        <w:ind w:left="6610" w:hanging="490"/>
      </w:pPr>
      <w:rPr>
        <w:spacing w:val="2"/>
        <w:position w:val="0"/>
        <w:sz w:val="28"/>
        <w:szCs w:val="28"/>
        <w:lang w:val="ru-RU"/>
      </w:rPr>
    </w:lvl>
  </w:abstractNum>
  <w:abstractNum w:abstractNumId="389">
    <w:nsid w:val="421D0170"/>
    <w:multiLevelType w:val="multilevel"/>
    <w:tmpl w:val="BE02C1D2"/>
    <w:styleLink w:val="List476"/>
    <w:lvl w:ilvl="0">
      <w:numFmt w:val="bullet"/>
      <w:lvlText w:val="•"/>
      <w:lvlJc w:val="left"/>
      <w:pPr>
        <w:tabs>
          <w:tab w:val="num" w:pos="360"/>
        </w:tabs>
        <w:ind w:left="360" w:hanging="360"/>
      </w:pPr>
      <w:rPr>
        <w:position w:val="0"/>
        <w:sz w:val="22"/>
        <w:szCs w:val="22"/>
        <w:lang w:val="ru-RU"/>
      </w:rPr>
    </w:lvl>
    <w:lvl w:ilvl="1">
      <w:start w:val="1"/>
      <w:numFmt w:val="bullet"/>
      <w:lvlText w:val="o"/>
      <w:lvlJc w:val="left"/>
      <w:pPr>
        <w:tabs>
          <w:tab w:val="num" w:pos="1210"/>
        </w:tabs>
        <w:ind w:left="1210" w:hanging="490"/>
      </w:pPr>
      <w:rPr>
        <w:position w:val="0"/>
        <w:sz w:val="28"/>
        <w:szCs w:val="28"/>
        <w:lang w:val="ru-RU"/>
      </w:rPr>
    </w:lvl>
    <w:lvl w:ilvl="2">
      <w:start w:val="1"/>
      <w:numFmt w:val="bullet"/>
      <w:lvlText w:val="▪"/>
      <w:lvlJc w:val="left"/>
      <w:pPr>
        <w:tabs>
          <w:tab w:val="num" w:pos="1930"/>
        </w:tabs>
        <w:ind w:left="1930" w:hanging="490"/>
      </w:pPr>
      <w:rPr>
        <w:position w:val="0"/>
        <w:sz w:val="28"/>
        <w:szCs w:val="28"/>
        <w:lang w:val="ru-RU"/>
      </w:rPr>
    </w:lvl>
    <w:lvl w:ilvl="3">
      <w:start w:val="1"/>
      <w:numFmt w:val="bullet"/>
      <w:lvlText w:val="•"/>
      <w:lvlJc w:val="left"/>
      <w:pPr>
        <w:tabs>
          <w:tab w:val="num" w:pos="2650"/>
        </w:tabs>
        <w:ind w:left="2650" w:hanging="490"/>
      </w:pPr>
      <w:rPr>
        <w:position w:val="0"/>
        <w:sz w:val="28"/>
        <w:szCs w:val="28"/>
        <w:lang w:val="ru-RU"/>
      </w:rPr>
    </w:lvl>
    <w:lvl w:ilvl="4">
      <w:start w:val="1"/>
      <w:numFmt w:val="bullet"/>
      <w:lvlText w:val="o"/>
      <w:lvlJc w:val="left"/>
      <w:pPr>
        <w:tabs>
          <w:tab w:val="num" w:pos="3370"/>
        </w:tabs>
        <w:ind w:left="3370" w:hanging="490"/>
      </w:pPr>
      <w:rPr>
        <w:position w:val="0"/>
        <w:sz w:val="28"/>
        <w:szCs w:val="28"/>
        <w:lang w:val="ru-RU"/>
      </w:rPr>
    </w:lvl>
    <w:lvl w:ilvl="5">
      <w:start w:val="1"/>
      <w:numFmt w:val="bullet"/>
      <w:lvlText w:val="▪"/>
      <w:lvlJc w:val="left"/>
      <w:pPr>
        <w:tabs>
          <w:tab w:val="num" w:pos="4090"/>
        </w:tabs>
        <w:ind w:left="4090" w:hanging="490"/>
      </w:pPr>
      <w:rPr>
        <w:position w:val="0"/>
        <w:sz w:val="28"/>
        <w:szCs w:val="28"/>
        <w:lang w:val="ru-RU"/>
      </w:rPr>
    </w:lvl>
    <w:lvl w:ilvl="6">
      <w:start w:val="1"/>
      <w:numFmt w:val="bullet"/>
      <w:lvlText w:val="•"/>
      <w:lvlJc w:val="left"/>
      <w:pPr>
        <w:tabs>
          <w:tab w:val="num" w:pos="4810"/>
        </w:tabs>
        <w:ind w:left="4810" w:hanging="490"/>
      </w:pPr>
      <w:rPr>
        <w:position w:val="0"/>
        <w:sz w:val="28"/>
        <w:szCs w:val="28"/>
        <w:lang w:val="ru-RU"/>
      </w:rPr>
    </w:lvl>
    <w:lvl w:ilvl="7">
      <w:start w:val="1"/>
      <w:numFmt w:val="bullet"/>
      <w:lvlText w:val="o"/>
      <w:lvlJc w:val="left"/>
      <w:pPr>
        <w:tabs>
          <w:tab w:val="num" w:pos="5530"/>
        </w:tabs>
        <w:ind w:left="5530" w:hanging="490"/>
      </w:pPr>
      <w:rPr>
        <w:position w:val="0"/>
        <w:sz w:val="28"/>
        <w:szCs w:val="28"/>
        <w:lang w:val="ru-RU"/>
      </w:rPr>
    </w:lvl>
    <w:lvl w:ilvl="8">
      <w:start w:val="1"/>
      <w:numFmt w:val="bullet"/>
      <w:lvlText w:val="▪"/>
      <w:lvlJc w:val="left"/>
      <w:pPr>
        <w:tabs>
          <w:tab w:val="num" w:pos="6250"/>
        </w:tabs>
        <w:ind w:left="6250" w:hanging="490"/>
      </w:pPr>
      <w:rPr>
        <w:position w:val="0"/>
        <w:sz w:val="28"/>
        <w:szCs w:val="28"/>
        <w:lang w:val="ru-RU"/>
      </w:rPr>
    </w:lvl>
  </w:abstractNum>
  <w:abstractNum w:abstractNumId="390">
    <w:nsid w:val="422E2A44"/>
    <w:multiLevelType w:val="multilevel"/>
    <w:tmpl w:val="3A9CD722"/>
    <w:styleLink w:val="List150"/>
    <w:lvl w:ilvl="0">
      <w:numFmt w:val="bullet"/>
      <w:lvlText w:val="•"/>
      <w:lvlJc w:val="left"/>
      <w:pPr>
        <w:tabs>
          <w:tab w:val="num" w:pos="360"/>
        </w:tabs>
        <w:ind w:left="360" w:hanging="360"/>
      </w:pPr>
      <w:rPr>
        <w:color w:val="000000"/>
        <w:position w:val="0"/>
        <w:sz w:val="20"/>
        <w:szCs w:val="20"/>
        <w:u w:color="000000"/>
        <w:lang w:val="ru-RU"/>
      </w:rPr>
    </w:lvl>
    <w:lvl w:ilvl="1">
      <w:start w:val="1"/>
      <w:numFmt w:val="bullet"/>
      <w:lvlText w:val="o"/>
      <w:lvlJc w:val="left"/>
      <w:pPr>
        <w:tabs>
          <w:tab w:val="num" w:pos="1352"/>
        </w:tabs>
        <w:ind w:left="1352" w:hanging="490"/>
      </w:pPr>
      <w:rPr>
        <w:color w:val="000000"/>
        <w:position w:val="0"/>
        <w:sz w:val="28"/>
        <w:szCs w:val="28"/>
        <w:u w:color="000000"/>
        <w:lang w:val="ru-RU"/>
      </w:rPr>
    </w:lvl>
    <w:lvl w:ilvl="2">
      <w:start w:val="1"/>
      <w:numFmt w:val="bullet"/>
      <w:lvlText w:val="▪"/>
      <w:lvlJc w:val="left"/>
      <w:pPr>
        <w:tabs>
          <w:tab w:val="num" w:pos="2072"/>
        </w:tabs>
        <w:ind w:left="2072" w:hanging="490"/>
      </w:pPr>
      <w:rPr>
        <w:color w:val="000000"/>
        <w:position w:val="0"/>
        <w:sz w:val="28"/>
        <w:szCs w:val="28"/>
        <w:u w:color="000000"/>
        <w:lang w:val="ru-RU"/>
      </w:rPr>
    </w:lvl>
    <w:lvl w:ilvl="3">
      <w:start w:val="1"/>
      <w:numFmt w:val="bullet"/>
      <w:lvlText w:val="•"/>
      <w:lvlJc w:val="left"/>
      <w:pPr>
        <w:tabs>
          <w:tab w:val="num" w:pos="2792"/>
        </w:tabs>
        <w:ind w:left="2792" w:hanging="490"/>
      </w:pPr>
      <w:rPr>
        <w:color w:val="000000"/>
        <w:position w:val="0"/>
        <w:sz w:val="28"/>
        <w:szCs w:val="28"/>
        <w:u w:color="000000"/>
        <w:lang w:val="ru-RU"/>
      </w:rPr>
    </w:lvl>
    <w:lvl w:ilvl="4">
      <w:start w:val="1"/>
      <w:numFmt w:val="bullet"/>
      <w:lvlText w:val="o"/>
      <w:lvlJc w:val="left"/>
      <w:pPr>
        <w:tabs>
          <w:tab w:val="num" w:pos="3512"/>
        </w:tabs>
        <w:ind w:left="3512" w:hanging="490"/>
      </w:pPr>
      <w:rPr>
        <w:color w:val="000000"/>
        <w:position w:val="0"/>
        <w:sz w:val="28"/>
        <w:szCs w:val="28"/>
        <w:u w:color="000000"/>
        <w:lang w:val="ru-RU"/>
      </w:rPr>
    </w:lvl>
    <w:lvl w:ilvl="5">
      <w:start w:val="1"/>
      <w:numFmt w:val="bullet"/>
      <w:lvlText w:val="▪"/>
      <w:lvlJc w:val="left"/>
      <w:pPr>
        <w:tabs>
          <w:tab w:val="num" w:pos="4232"/>
        </w:tabs>
        <w:ind w:left="4232" w:hanging="490"/>
      </w:pPr>
      <w:rPr>
        <w:color w:val="000000"/>
        <w:position w:val="0"/>
        <w:sz w:val="28"/>
        <w:szCs w:val="28"/>
        <w:u w:color="000000"/>
        <w:lang w:val="ru-RU"/>
      </w:rPr>
    </w:lvl>
    <w:lvl w:ilvl="6">
      <w:start w:val="1"/>
      <w:numFmt w:val="bullet"/>
      <w:lvlText w:val="•"/>
      <w:lvlJc w:val="left"/>
      <w:pPr>
        <w:tabs>
          <w:tab w:val="num" w:pos="4952"/>
        </w:tabs>
        <w:ind w:left="4952" w:hanging="490"/>
      </w:pPr>
      <w:rPr>
        <w:color w:val="000000"/>
        <w:position w:val="0"/>
        <w:sz w:val="28"/>
        <w:szCs w:val="28"/>
        <w:u w:color="000000"/>
        <w:lang w:val="ru-RU"/>
      </w:rPr>
    </w:lvl>
    <w:lvl w:ilvl="7">
      <w:start w:val="1"/>
      <w:numFmt w:val="bullet"/>
      <w:lvlText w:val="o"/>
      <w:lvlJc w:val="left"/>
      <w:pPr>
        <w:tabs>
          <w:tab w:val="num" w:pos="5672"/>
        </w:tabs>
        <w:ind w:left="5672" w:hanging="490"/>
      </w:pPr>
      <w:rPr>
        <w:color w:val="000000"/>
        <w:position w:val="0"/>
        <w:sz w:val="28"/>
        <w:szCs w:val="28"/>
        <w:u w:color="000000"/>
        <w:lang w:val="ru-RU"/>
      </w:rPr>
    </w:lvl>
    <w:lvl w:ilvl="8">
      <w:start w:val="1"/>
      <w:numFmt w:val="bullet"/>
      <w:lvlText w:val="▪"/>
      <w:lvlJc w:val="left"/>
      <w:pPr>
        <w:tabs>
          <w:tab w:val="num" w:pos="6392"/>
        </w:tabs>
        <w:ind w:left="6392" w:hanging="490"/>
      </w:pPr>
      <w:rPr>
        <w:color w:val="000000"/>
        <w:position w:val="0"/>
        <w:sz w:val="28"/>
        <w:szCs w:val="28"/>
        <w:u w:color="000000"/>
        <w:lang w:val="ru-RU"/>
      </w:rPr>
    </w:lvl>
  </w:abstractNum>
  <w:abstractNum w:abstractNumId="391">
    <w:nsid w:val="4246292C"/>
    <w:multiLevelType w:val="multilevel"/>
    <w:tmpl w:val="5F467934"/>
    <w:styleLink w:val="List0"/>
    <w:lvl w:ilvl="0">
      <w:numFmt w:val="bullet"/>
      <w:lvlText w:val="•"/>
      <w:lvlJc w:val="left"/>
      <w:pPr>
        <w:tabs>
          <w:tab w:val="num" w:pos="707"/>
        </w:tabs>
        <w:ind w:left="707" w:hanging="707"/>
      </w:pPr>
      <w:rPr>
        <w:color w:val="000000"/>
        <w:position w:val="0"/>
        <w:sz w:val="20"/>
        <w:szCs w:val="20"/>
        <w:u w:color="000000"/>
        <w:lang w:val="ru-RU"/>
      </w:rPr>
    </w:lvl>
    <w:lvl w:ilvl="1">
      <w:start w:val="1"/>
      <w:numFmt w:val="bullet"/>
      <w:lvlText w:val="o"/>
      <w:lvlJc w:val="left"/>
      <w:pPr>
        <w:tabs>
          <w:tab w:val="num" w:pos="2279"/>
        </w:tabs>
        <w:ind w:left="2279" w:hanging="490"/>
      </w:pPr>
      <w:rPr>
        <w:color w:val="000000"/>
        <w:position w:val="0"/>
        <w:sz w:val="28"/>
        <w:szCs w:val="28"/>
        <w:u w:color="000000"/>
        <w:lang w:val="ru-RU"/>
      </w:rPr>
    </w:lvl>
    <w:lvl w:ilvl="2">
      <w:start w:val="1"/>
      <w:numFmt w:val="bullet"/>
      <w:lvlText w:val="▪"/>
      <w:lvlJc w:val="left"/>
      <w:pPr>
        <w:tabs>
          <w:tab w:val="num" w:pos="2999"/>
        </w:tabs>
        <w:ind w:left="2999" w:hanging="490"/>
      </w:pPr>
      <w:rPr>
        <w:color w:val="000000"/>
        <w:position w:val="0"/>
        <w:sz w:val="28"/>
        <w:szCs w:val="28"/>
        <w:u w:color="000000"/>
        <w:lang w:val="ru-RU"/>
      </w:rPr>
    </w:lvl>
    <w:lvl w:ilvl="3">
      <w:start w:val="1"/>
      <w:numFmt w:val="bullet"/>
      <w:lvlText w:val="•"/>
      <w:lvlJc w:val="left"/>
      <w:pPr>
        <w:tabs>
          <w:tab w:val="num" w:pos="3719"/>
        </w:tabs>
        <w:ind w:left="3719" w:hanging="490"/>
      </w:pPr>
      <w:rPr>
        <w:color w:val="000000"/>
        <w:position w:val="0"/>
        <w:sz w:val="28"/>
        <w:szCs w:val="28"/>
        <w:u w:color="000000"/>
        <w:lang w:val="ru-RU"/>
      </w:rPr>
    </w:lvl>
    <w:lvl w:ilvl="4">
      <w:start w:val="1"/>
      <w:numFmt w:val="bullet"/>
      <w:lvlText w:val="o"/>
      <w:lvlJc w:val="left"/>
      <w:pPr>
        <w:tabs>
          <w:tab w:val="num" w:pos="4439"/>
        </w:tabs>
        <w:ind w:left="4439" w:hanging="490"/>
      </w:pPr>
      <w:rPr>
        <w:color w:val="000000"/>
        <w:position w:val="0"/>
        <w:sz w:val="28"/>
        <w:szCs w:val="28"/>
        <w:u w:color="000000"/>
        <w:lang w:val="ru-RU"/>
      </w:rPr>
    </w:lvl>
    <w:lvl w:ilvl="5">
      <w:start w:val="1"/>
      <w:numFmt w:val="bullet"/>
      <w:lvlText w:val="▪"/>
      <w:lvlJc w:val="left"/>
      <w:pPr>
        <w:tabs>
          <w:tab w:val="num" w:pos="5159"/>
        </w:tabs>
        <w:ind w:left="5159" w:hanging="490"/>
      </w:pPr>
      <w:rPr>
        <w:color w:val="000000"/>
        <w:position w:val="0"/>
        <w:sz w:val="28"/>
        <w:szCs w:val="28"/>
        <w:u w:color="000000"/>
        <w:lang w:val="ru-RU"/>
      </w:rPr>
    </w:lvl>
    <w:lvl w:ilvl="6">
      <w:start w:val="1"/>
      <w:numFmt w:val="bullet"/>
      <w:lvlText w:val="•"/>
      <w:lvlJc w:val="left"/>
      <w:pPr>
        <w:tabs>
          <w:tab w:val="num" w:pos="5879"/>
        </w:tabs>
        <w:ind w:left="5879" w:hanging="490"/>
      </w:pPr>
      <w:rPr>
        <w:color w:val="000000"/>
        <w:position w:val="0"/>
        <w:sz w:val="28"/>
        <w:szCs w:val="28"/>
        <w:u w:color="000000"/>
        <w:lang w:val="ru-RU"/>
      </w:rPr>
    </w:lvl>
    <w:lvl w:ilvl="7">
      <w:start w:val="1"/>
      <w:numFmt w:val="bullet"/>
      <w:lvlText w:val="o"/>
      <w:lvlJc w:val="left"/>
      <w:pPr>
        <w:tabs>
          <w:tab w:val="num" w:pos="6599"/>
        </w:tabs>
        <w:ind w:left="6599" w:hanging="490"/>
      </w:pPr>
      <w:rPr>
        <w:color w:val="000000"/>
        <w:position w:val="0"/>
        <w:sz w:val="28"/>
        <w:szCs w:val="28"/>
        <w:u w:color="000000"/>
        <w:lang w:val="ru-RU"/>
      </w:rPr>
    </w:lvl>
    <w:lvl w:ilvl="8">
      <w:start w:val="1"/>
      <w:numFmt w:val="bullet"/>
      <w:lvlText w:val="▪"/>
      <w:lvlJc w:val="left"/>
      <w:pPr>
        <w:tabs>
          <w:tab w:val="num" w:pos="7319"/>
        </w:tabs>
        <w:ind w:left="7319" w:hanging="490"/>
      </w:pPr>
      <w:rPr>
        <w:color w:val="000000"/>
        <w:position w:val="0"/>
        <w:sz w:val="28"/>
        <w:szCs w:val="28"/>
        <w:u w:color="000000"/>
        <w:lang w:val="ru-RU"/>
      </w:rPr>
    </w:lvl>
  </w:abstractNum>
  <w:abstractNum w:abstractNumId="392">
    <w:nsid w:val="427413F7"/>
    <w:multiLevelType w:val="multilevel"/>
    <w:tmpl w:val="209C76AA"/>
    <w:styleLink w:val="List307"/>
    <w:lvl w:ilvl="0">
      <w:numFmt w:val="bullet"/>
      <w:lvlText w:val="•"/>
      <w:lvlJc w:val="left"/>
      <w:pPr>
        <w:tabs>
          <w:tab w:val="num" w:pos="360"/>
        </w:tabs>
        <w:ind w:left="360" w:hanging="360"/>
      </w:pPr>
      <w:rPr>
        <w:position w:val="0"/>
        <w:sz w:val="20"/>
        <w:szCs w:val="20"/>
        <w:rtl w:val="0"/>
      </w:rPr>
    </w:lvl>
    <w:lvl w:ilvl="1">
      <w:start w:val="1"/>
      <w:numFmt w:val="bullet"/>
      <w:lvlText w:val="o"/>
      <w:lvlJc w:val="left"/>
      <w:pPr>
        <w:tabs>
          <w:tab w:val="num" w:pos="2290"/>
        </w:tabs>
        <w:ind w:left="2290" w:hanging="490"/>
      </w:pPr>
      <w:rPr>
        <w:position w:val="0"/>
        <w:sz w:val="28"/>
        <w:szCs w:val="28"/>
        <w:rtl w:val="0"/>
      </w:rPr>
    </w:lvl>
    <w:lvl w:ilvl="2">
      <w:start w:val="1"/>
      <w:numFmt w:val="bullet"/>
      <w:lvlText w:val="▪"/>
      <w:lvlJc w:val="left"/>
      <w:pPr>
        <w:tabs>
          <w:tab w:val="num" w:pos="3010"/>
        </w:tabs>
        <w:ind w:left="3010" w:hanging="490"/>
      </w:pPr>
      <w:rPr>
        <w:position w:val="0"/>
        <w:sz w:val="28"/>
        <w:szCs w:val="28"/>
        <w:rtl w:val="0"/>
      </w:rPr>
    </w:lvl>
    <w:lvl w:ilvl="3">
      <w:start w:val="1"/>
      <w:numFmt w:val="bullet"/>
      <w:lvlText w:val="•"/>
      <w:lvlJc w:val="left"/>
      <w:pPr>
        <w:tabs>
          <w:tab w:val="num" w:pos="3730"/>
        </w:tabs>
        <w:ind w:left="3730" w:hanging="490"/>
      </w:pPr>
      <w:rPr>
        <w:position w:val="0"/>
        <w:sz w:val="28"/>
        <w:szCs w:val="28"/>
        <w:rtl w:val="0"/>
      </w:rPr>
    </w:lvl>
    <w:lvl w:ilvl="4">
      <w:start w:val="1"/>
      <w:numFmt w:val="bullet"/>
      <w:lvlText w:val="o"/>
      <w:lvlJc w:val="left"/>
      <w:pPr>
        <w:tabs>
          <w:tab w:val="num" w:pos="4450"/>
        </w:tabs>
        <w:ind w:left="4450" w:hanging="490"/>
      </w:pPr>
      <w:rPr>
        <w:position w:val="0"/>
        <w:sz w:val="28"/>
        <w:szCs w:val="28"/>
        <w:rtl w:val="0"/>
      </w:rPr>
    </w:lvl>
    <w:lvl w:ilvl="5">
      <w:start w:val="1"/>
      <w:numFmt w:val="bullet"/>
      <w:lvlText w:val="▪"/>
      <w:lvlJc w:val="left"/>
      <w:pPr>
        <w:tabs>
          <w:tab w:val="num" w:pos="5170"/>
        </w:tabs>
        <w:ind w:left="5170" w:hanging="490"/>
      </w:pPr>
      <w:rPr>
        <w:position w:val="0"/>
        <w:sz w:val="28"/>
        <w:szCs w:val="28"/>
        <w:rtl w:val="0"/>
      </w:rPr>
    </w:lvl>
    <w:lvl w:ilvl="6">
      <w:start w:val="1"/>
      <w:numFmt w:val="bullet"/>
      <w:lvlText w:val="•"/>
      <w:lvlJc w:val="left"/>
      <w:pPr>
        <w:tabs>
          <w:tab w:val="num" w:pos="5890"/>
        </w:tabs>
        <w:ind w:left="5890" w:hanging="490"/>
      </w:pPr>
      <w:rPr>
        <w:position w:val="0"/>
        <w:sz w:val="28"/>
        <w:szCs w:val="28"/>
        <w:rtl w:val="0"/>
      </w:rPr>
    </w:lvl>
    <w:lvl w:ilvl="7">
      <w:start w:val="1"/>
      <w:numFmt w:val="bullet"/>
      <w:lvlText w:val="o"/>
      <w:lvlJc w:val="left"/>
      <w:pPr>
        <w:tabs>
          <w:tab w:val="num" w:pos="6610"/>
        </w:tabs>
        <w:ind w:left="6610" w:hanging="490"/>
      </w:pPr>
      <w:rPr>
        <w:position w:val="0"/>
        <w:sz w:val="28"/>
        <w:szCs w:val="28"/>
        <w:rtl w:val="0"/>
      </w:rPr>
    </w:lvl>
    <w:lvl w:ilvl="8">
      <w:start w:val="1"/>
      <w:numFmt w:val="bullet"/>
      <w:lvlText w:val="▪"/>
      <w:lvlJc w:val="left"/>
      <w:pPr>
        <w:tabs>
          <w:tab w:val="num" w:pos="7330"/>
        </w:tabs>
        <w:ind w:left="7330" w:hanging="490"/>
      </w:pPr>
      <w:rPr>
        <w:position w:val="0"/>
        <w:sz w:val="28"/>
        <w:szCs w:val="28"/>
        <w:rtl w:val="0"/>
      </w:rPr>
    </w:lvl>
  </w:abstractNum>
  <w:abstractNum w:abstractNumId="393">
    <w:nsid w:val="42864707"/>
    <w:multiLevelType w:val="multilevel"/>
    <w:tmpl w:val="41805D60"/>
    <w:styleLink w:val="List186"/>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394">
    <w:nsid w:val="428F193E"/>
    <w:multiLevelType w:val="multilevel"/>
    <w:tmpl w:val="288E2D20"/>
    <w:styleLink w:val="List469"/>
    <w:lvl w:ilvl="0">
      <w:numFmt w:val="bullet"/>
      <w:lvlText w:val="•"/>
      <w:lvlJc w:val="left"/>
      <w:pPr>
        <w:tabs>
          <w:tab w:val="num" w:pos="360"/>
        </w:tabs>
        <w:ind w:left="360" w:hanging="360"/>
      </w:pPr>
      <w:rPr>
        <w:position w:val="0"/>
        <w:sz w:val="22"/>
        <w:szCs w:val="22"/>
        <w:lang w:val="ru-RU"/>
      </w:rPr>
    </w:lvl>
    <w:lvl w:ilvl="1">
      <w:start w:val="1"/>
      <w:numFmt w:val="bullet"/>
      <w:lvlText w:val="o"/>
      <w:lvlJc w:val="left"/>
      <w:pPr>
        <w:tabs>
          <w:tab w:val="num" w:pos="1570"/>
        </w:tabs>
        <w:ind w:left="1570" w:hanging="490"/>
      </w:pPr>
      <w:rPr>
        <w:position w:val="0"/>
        <w:sz w:val="28"/>
        <w:szCs w:val="28"/>
        <w:lang w:val="ru-RU"/>
      </w:rPr>
    </w:lvl>
    <w:lvl w:ilvl="2">
      <w:start w:val="1"/>
      <w:numFmt w:val="bullet"/>
      <w:lvlText w:val="▪"/>
      <w:lvlJc w:val="left"/>
      <w:pPr>
        <w:tabs>
          <w:tab w:val="num" w:pos="2290"/>
        </w:tabs>
        <w:ind w:left="2290" w:hanging="490"/>
      </w:pPr>
      <w:rPr>
        <w:position w:val="0"/>
        <w:sz w:val="28"/>
        <w:szCs w:val="28"/>
        <w:lang w:val="ru-RU"/>
      </w:rPr>
    </w:lvl>
    <w:lvl w:ilvl="3">
      <w:start w:val="1"/>
      <w:numFmt w:val="bullet"/>
      <w:lvlText w:val="•"/>
      <w:lvlJc w:val="left"/>
      <w:pPr>
        <w:tabs>
          <w:tab w:val="num" w:pos="3010"/>
        </w:tabs>
        <w:ind w:left="3010" w:hanging="490"/>
      </w:pPr>
      <w:rPr>
        <w:position w:val="0"/>
        <w:sz w:val="28"/>
        <w:szCs w:val="28"/>
        <w:lang w:val="ru-RU"/>
      </w:rPr>
    </w:lvl>
    <w:lvl w:ilvl="4">
      <w:start w:val="1"/>
      <w:numFmt w:val="bullet"/>
      <w:lvlText w:val="o"/>
      <w:lvlJc w:val="left"/>
      <w:pPr>
        <w:tabs>
          <w:tab w:val="num" w:pos="3730"/>
        </w:tabs>
        <w:ind w:left="3730" w:hanging="490"/>
      </w:pPr>
      <w:rPr>
        <w:position w:val="0"/>
        <w:sz w:val="28"/>
        <w:szCs w:val="28"/>
        <w:lang w:val="ru-RU"/>
      </w:rPr>
    </w:lvl>
    <w:lvl w:ilvl="5">
      <w:start w:val="1"/>
      <w:numFmt w:val="bullet"/>
      <w:lvlText w:val="▪"/>
      <w:lvlJc w:val="left"/>
      <w:pPr>
        <w:tabs>
          <w:tab w:val="num" w:pos="4450"/>
        </w:tabs>
        <w:ind w:left="4450" w:hanging="490"/>
      </w:pPr>
      <w:rPr>
        <w:position w:val="0"/>
        <w:sz w:val="28"/>
        <w:szCs w:val="28"/>
        <w:lang w:val="ru-RU"/>
      </w:rPr>
    </w:lvl>
    <w:lvl w:ilvl="6">
      <w:start w:val="1"/>
      <w:numFmt w:val="bullet"/>
      <w:lvlText w:val="•"/>
      <w:lvlJc w:val="left"/>
      <w:pPr>
        <w:tabs>
          <w:tab w:val="num" w:pos="5170"/>
        </w:tabs>
        <w:ind w:left="5170" w:hanging="490"/>
      </w:pPr>
      <w:rPr>
        <w:position w:val="0"/>
        <w:sz w:val="28"/>
        <w:szCs w:val="28"/>
        <w:lang w:val="ru-RU"/>
      </w:rPr>
    </w:lvl>
    <w:lvl w:ilvl="7">
      <w:start w:val="1"/>
      <w:numFmt w:val="bullet"/>
      <w:lvlText w:val="o"/>
      <w:lvlJc w:val="left"/>
      <w:pPr>
        <w:tabs>
          <w:tab w:val="num" w:pos="5890"/>
        </w:tabs>
        <w:ind w:left="5890" w:hanging="490"/>
      </w:pPr>
      <w:rPr>
        <w:position w:val="0"/>
        <w:sz w:val="28"/>
        <w:szCs w:val="28"/>
        <w:lang w:val="ru-RU"/>
      </w:rPr>
    </w:lvl>
    <w:lvl w:ilvl="8">
      <w:start w:val="1"/>
      <w:numFmt w:val="bullet"/>
      <w:lvlText w:val="▪"/>
      <w:lvlJc w:val="left"/>
      <w:pPr>
        <w:tabs>
          <w:tab w:val="num" w:pos="6610"/>
        </w:tabs>
        <w:ind w:left="6610" w:hanging="490"/>
      </w:pPr>
      <w:rPr>
        <w:position w:val="0"/>
        <w:sz w:val="28"/>
        <w:szCs w:val="28"/>
        <w:lang w:val="ru-RU"/>
      </w:rPr>
    </w:lvl>
  </w:abstractNum>
  <w:abstractNum w:abstractNumId="395">
    <w:nsid w:val="429E6213"/>
    <w:multiLevelType w:val="multilevel"/>
    <w:tmpl w:val="7DC0A842"/>
    <w:styleLink w:val="List156"/>
    <w:lvl w:ilvl="0">
      <w:numFmt w:val="bullet"/>
      <w:lvlText w:val="•"/>
      <w:lvlJc w:val="left"/>
      <w:pPr>
        <w:tabs>
          <w:tab w:val="num" w:pos="502"/>
        </w:tabs>
        <w:ind w:left="502" w:hanging="360"/>
      </w:pPr>
      <w:rPr>
        <w:position w:val="0"/>
        <w:sz w:val="22"/>
        <w:szCs w:val="22"/>
        <w:lang w:val="ru-RU"/>
      </w:rPr>
    </w:lvl>
    <w:lvl w:ilvl="1">
      <w:start w:val="1"/>
      <w:numFmt w:val="bullet"/>
      <w:lvlText w:val="o"/>
      <w:lvlJc w:val="left"/>
      <w:pPr>
        <w:tabs>
          <w:tab w:val="num" w:pos="1570"/>
        </w:tabs>
        <w:ind w:left="1570" w:hanging="490"/>
      </w:pPr>
      <w:rPr>
        <w:position w:val="0"/>
        <w:sz w:val="28"/>
        <w:szCs w:val="28"/>
        <w:lang w:val="ru-RU"/>
      </w:rPr>
    </w:lvl>
    <w:lvl w:ilvl="2">
      <w:start w:val="1"/>
      <w:numFmt w:val="bullet"/>
      <w:lvlText w:val="▪"/>
      <w:lvlJc w:val="left"/>
      <w:pPr>
        <w:tabs>
          <w:tab w:val="num" w:pos="2290"/>
        </w:tabs>
        <w:ind w:left="2290" w:hanging="490"/>
      </w:pPr>
      <w:rPr>
        <w:position w:val="0"/>
        <w:sz w:val="28"/>
        <w:szCs w:val="28"/>
        <w:lang w:val="ru-RU"/>
      </w:rPr>
    </w:lvl>
    <w:lvl w:ilvl="3">
      <w:start w:val="1"/>
      <w:numFmt w:val="bullet"/>
      <w:lvlText w:val="•"/>
      <w:lvlJc w:val="left"/>
      <w:pPr>
        <w:tabs>
          <w:tab w:val="num" w:pos="3010"/>
        </w:tabs>
        <w:ind w:left="3010" w:hanging="490"/>
      </w:pPr>
      <w:rPr>
        <w:position w:val="0"/>
        <w:sz w:val="28"/>
        <w:szCs w:val="28"/>
        <w:lang w:val="ru-RU"/>
      </w:rPr>
    </w:lvl>
    <w:lvl w:ilvl="4">
      <w:start w:val="1"/>
      <w:numFmt w:val="bullet"/>
      <w:lvlText w:val="o"/>
      <w:lvlJc w:val="left"/>
      <w:pPr>
        <w:tabs>
          <w:tab w:val="num" w:pos="3730"/>
        </w:tabs>
        <w:ind w:left="3730" w:hanging="490"/>
      </w:pPr>
      <w:rPr>
        <w:position w:val="0"/>
        <w:sz w:val="28"/>
        <w:szCs w:val="28"/>
        <w:lang w:val="ru-RU"/>
      </w:rPr>
    </w:lvl>
    <w:lvl w:ilvl="5">
      <w:start w:val="1"/>
      <w:numFmt w:val="bullet"/>
      <w:lvlText w:val="▪"/>
      <w:lvlJc w:val="left"/>
      <w:pPr>
        <w:tabs>
          <w:tab w:val="num" w:pos="4450"/>
        </w:tabs>
        <w:ind w:left="4450" w:hanging="490"/>
      </w:pPr>
      <w:rPr>
        <w:position w:val="0"/>
        <w:sz w:val="28"/>
        <w:szCs w:val="28"/>
        <w:lang w:val="ru-RU"/>
      </w:rPr>
    </w:lvl>
    <w:lvl w:ilvl="6">
      <w:start w:val="1"/>
      <w:numFmt w:val="bullet"/>
      <w:lvlText w:val="•"/>
      <w:lvlJc w:val="left"/>
      <w:pPr>
        <w:tabs>
          <w:tab w:val="num" w:pos="5170"/>
        </w:tabs>
        <w:ind w:left="5170" w:hanging="490"/>
      </w:pPr>
      <w:rPr>
        <w:position w:val="0"/>
        <w:sz w:val="28"/>
        <w:szCs w:val="28"/>
        <w:lang w:val="ru-RU"/>
      </w:rPr>
    </w:lvl>
    <w:lvl w:ilvl="7">
      <w:start w:val="1"/>
      <w:numFmt w:val="bullet"/>
      <w:lvlText w:val="o"/>
      <w:lvlJc w:val="left"/>
      <w:pPr>
        <w:tabs>
          <w:tab w:val="num" w:pos="5890"/>
        </w:tabs>
        <w:ind w:left="5890" w:hanging="490"/>
      </w:pPr>
      <w:rPr>
        <w:position w:val="0"/>
        <w:sz w:val="28"/>
        <w:szCs w:val="28"/>
        <w:lang w:val="ru-RU"/>
      </w:rPr>
    </w:lvl>
    <w:lvl w:ilvl="8">
      <w:start w:val="1"/>
      <w:numFmt w:val="bullet"/>
      <w:lvlText w:val="▪"/>
      <w:lvlJc w:val="left"/>
      <w:pPr>
        <w:tabs>
          <w:tab w:val="num" w:pos="6610"/>
        </w:tabs>
        <w:ind w:left="6610" w:hanging="490"/>
      </w:pPr>
      <w:rPr>
        <w:position w:val="0"/>
        <w:sz w:val="28"/>
        <w:szCs w:val="28"/>
        <w:lang w:val="ru-RU"/>
      </w:rPr>
    </w:lvl>
  </w:abstractNum>
  <w:abstractNum w:abstractNumId="396">
    <w:nsid w:val="42C010C8"/>
    <w:multiLevelType w:val="multilevel"/>
    <w:tmpl w:val="177A1F0A"/>
    <w:styleLink w:val="List657"/>
    <w:lvl w:ilvl="0">
      <w:start w:val="1"/>
      <w:numFmt w:val="bullet"/>
      <w:lvlText w:val="и"/>
      <w:lvlJc w:val="left"/>
      <w:pPr>
        <w:tabs>
          <w:tab w:val="num" w:pos="850"/>
        </w:tabs>
        <w:ind w:left="850" w:hanging="490"/>
      </w:pPr>
      <w:rPr>
        <w:position w:val="0"/>
        <w:sz w:val="28"/>
        <w:szCs w:val="28"/>
        <w:lang w:val="ru-RU"/>
      </w:rPr>
    </w:lvl>
    <w:lvl w:ilvl="1">
      <w:numFmt w:val="bullet"/>
      <w:lvlText w:val="•"/>
      <w:lvlJc w:val="left"/>
      <w:pPr>
        <w:tabs>
          <w:tab w:val="num" w:pos="143"/>
        </w:tabs>
        <w:ind w:left="143" w:hanging="143"/>
      </w:pPr>
      <w:rPr>
        <w:position w:val="0"/>
        <w:sz w:val="22"/>
        <w:szCs w:val="22"/>
        <w:lang w:val="ru-RU"/>
      </w:rPr>
    </w:lvl>
    <w:lvl w:ilvl="2">
      <w:start w:val="1"/>
      <w:numFmt w:val="bullet"/>
      <w:lvlText w:val="•"/>
      <w:lvlJc w:val="left"/>
      <w:pPr>
        <w:tabs>
          <w:tab w:val="num" w:pos="308"/>
        </w:tabs>
        <w:ind w:left="308" w:hanging="166"/>
      </w:pPr>
      <w:rPr>
        <w:position w:val="0"/>
        <w:sz w:val="28"/>
        <w:szCs w:val="28"/>
        <w:lang w:val="ru-RU"/>
      </w:rPr>
    </w:lvl>
    <w:lvl w:ilvl="3">
      <w:start w:val="1"/>
      <w:numFmt w:val="bullet"/>
      <w:lvlText w:val="•"/>
      <w:lvlJc w:val="left"/>
      <w:pPr>
        <w:tabs>
          <w:tab w:val="num" w:pos="450"/>
        </w:tabs>
        <w:ind w:left="450" w:hanging="166"/>
      </w:pPr>
      <w:rPr>
        <w:position w:val="0"/>
        <w:sz w:val="28"/>
        <w:szCs w:val="28"/>
        <w:lang w:val="ru-RU"/>
      </w:rPr>
    </w:lvl>
    <w:lvl w:ilvl="4">
      <w:start w:val="1"/>
      <w:numFmt w:val="bullet"/>
      <w:lvlText w:val="•"/>
      <w:lvlJc w:val="left"/>
      <w:pPr>
        <w:tabs>
          <w:tab w:val="num" w:pos="592"/>
        </w:tabs>
        <w:ind w:left="592" w:hanging="166"/>
      </w:pPr>
      <w:rPr>
        <w:position w:val="0"/>
        <w:sz w:val="28"/>
        <w:szCs w:val="28"/>
        <w:lang w:val="ru-RU"/>
      </w:rPr>
    </w:lvl>
    <w:lvl w:ilvl="5">
      <w:start w:val="1"/>
      <w:numFmt w:val="bullet"/>
      <w:lvlText w:val="•"/>
      <w:lvlJc w:val="left"/>
      <w:pPr>
        <w:tabs>
          <w:tab w:val="num" w:pos="734"/>
        </w:tabs>
        <w:ind w:left="734" w:hanging="166"/>
      </w:pPr>
      <w:rPr>
        <w:position w:val="0"/>
        <w:sz w:val="28"/>
        <w:szCs w:val="28"/>
        <w:lang w:val="ru-RU"/>
      </w:rPr>
    </w:lvl>
    <w:lvl w:ilvl="6">
      <w:start w:val="1"/>
      <w:numFmt w:val="bullet"/>
      <w:lvlText w:val="•"/>
      <w:lvlJc w:val="left"/>
      <w:pPr>
        <w:tabs>
          <w:tab w:val="num" w:pos="876"/>
        </w:tabs>
        <w:ind w:left="876" w:hanging="166"/>
      </w:pPr>
      <w:rPr>
        <w:position w:val="0"/>
        <w:sz w:val="28"/>
        <w:szCs w:val="28"/>
        <w:lang w:val="ru-RU"/>
      </w:rPr>
    </w:lvl>
    <w:lvl w:ilvl="7">
      <w:start w:val="1"/>
      <w:numFmt w:val="bullet"/>
      <w:lvlText w:val="•"/>
      <w:lvlJc w:val="left"/>
      <w:pPr>
        <w:tabs>
          <w:tab w:val="num" w:pos="1018"/>
        </w:tabs>
        <w:ind w:left="1018" w:hanging="166"/>
      </w:pPr>
      <w:rPr>
        <w:position w:val="0"/>
        <w:sz w:val="28"/>
        <w:szCs w:val="28"/>
        <w:lang w:val="ru-RU"/>
      </w:rPr>
    </w:lvl>
    <w:lvl w:ilvl="8">
      <w:start w:val="1"/>
      <w:numFmt w:val="bullet"/>
      <w:lvlText w:val="•"/>
      <w:lvlJc w:val="left"/>
      <w:pPr>
        <w:tabs>
          <w:tab w:val="num" w:pos="1160"/>
        </w:tabs>
        <w:ind w:left="1160" w:hanging="166"/>
      </w:pPr>
      <w:rPr>
        <w:position w:val="0"/>
        <w:sz w:val="28"/>
        <w:szCs w:val="28"/>
        <w:lang w:val="ru-RU"/>
      </w:rPr>
    </w:lvl>
  </w:abstractNum>
  <w:abstractNum w:abstractNumId="397">
    <w:nsid w:val="432B1235"/>
    <w:multiLevelType w:val="multilevel"/>
    <w:tmpl w:val="836AFC8A"/>
    <w:styleLink w:val="List27"/>
    <w:lvl w:ilvl="0">
      <w:numFmt w:val="bullet"/>
      <w:lvlText w:val="•"/>
      <w:lvlJc w:val="left"/>
      <w:pPr>
        <w:tabs>
          <w:tab w:val="num" w:pos="708"/>
        </w:tabs>
        <w:ind w:left="708" w:hanging="708"/>
      </w:pPr>
      <w:rPr>
        <w:kern w:val="2"/>
        <w:position w:val="0"/>
        <w:sz w:val="22"/>
        <w:szCs w:val="22"/>
        <w:lang w:val="ru-RU"/>
      </w:rPr>
    </w:lvl>
    <w:lvl w:ilvl="1">
      <w:start w:val="1"/>
      <w:numFmt w:val="bullet"/>
      <w:lvlText w:val="o"/>
      <w:lvlJc w:val="left"/>
      <w:pPr>
        <w:tabs>
          <w:tab w:val="num" w:pos="1570"/>
        </w:tabs>
        <w:ind w:left="1570" w:hanging="490"/>
      </w:pPr>
      <w:rPr>
        <w:kern w:val="2"/>
        <w:position w:val="0"/>
        <w:sz w:val="28"/>
        <w:szCs w:val="28"/>
        <w:lang w:val="ru-RU"/>
      </w:rPr>
    </w:lvl>
    <w:lvl w:ilvl="2">
      <w:start w:val="1"/>
      <w:numFmt w:val="bullet"/>
      <w:lvlText w:val="▪"/>
      <w:lvlJc w:val="left"/>
      <w:pPr>
        <w:tabs>
          <w:tab w:val="num" w:pos="2290"/>
        </w:tabs>
        <w:ind w:left="2290" w:hanging="490"/>
      </w:pPr>
      <w:rPr>
        <w:kern w:val="2"/>
        <w:position w:val="0"/>
        <w:sz w:val="28"/>
        <w:szCs w:val="28"/>
        <w:lang w:val="ru-RU"/>
      </w:rPr>
    </w:lvl>
    <w:lvl w:ilvl="3">
      <w:start w:val="1"/>
      <w:numFmt w:val="bullet"/>
      <w:lvlText w:val="•"/>
      <w:lvlJc w:val="left"/>
      <w:pPr>
        <w:tabs>
          <w:tab w:val="num" w:pos="3010"/>
        </w:tabs>
        <w:ind w:left="3010" w:hanging="490"/>
      </w:pPr>
      <w:rPr>
        <w:kern w:val="2"/>
        <w:position w:val="0"/>
        <w:sz w:val="28"/>
        <w:szCs w:val="28"/>
        <w:lang w:val="ru-RU"/>
      </w:rPr>
    </w:lvl>
    <w:lvl w:ilvl="4">
      <w:start w:val="1"/>
      <w:numFmt w:val="bullet"/>
      <w:lvlText w:val="o"/>
      <w:lvlJc w:val="left"/>
      <w:pPr>
        <w:tabs>
          <w:tab w:val="num" w:pos="3730"/>
        </w:tabs>
        <w:ind w:left="3730" w:hanging="490"/>
      </w:pPr>
      <w:rPr>
        <w:kern w:val="2"/>
        <w:position w:val="0"/>
        <w:sz w:val="28"/>
        <w:szCs w:val="28"/>
        <w:lang w:val="ru-RU"/>
      </w:rPr>
    </w:lvl>
    <w:lvl w:ilvl="5">
      <w:start w:val="1"/>
      <w:numFmt w:val="bullet"/>
      <w:lvlText w:val="▪"/>
      <w:lvlJc w:val="left"/>
      <w:pPr>
        <w:tabs>
          <w:tab w:val="num" w:pos="4450"/>
        </w:tabs>
        <w:ind w:left="4450" w:hanging="490"/>
      </w:pPr>
      <w:rPr>
        <w:kern w:val="2"/>
        <w:position w:val="0"/>
        <w:sz w:val="28"/>
        <w:szCs w:val="28"/>
        <w:lang w:val="ru-RU"/>
      </w:rPr>
    </w:lvl>
    <w:lvl w:ilvl="6">
      <w:start w:val="1"/>
      <w:numFmt w:val="bullet"/>
      <w:lvlText w:val="•"/>
      <w:lvlJc w:val="left"/>
      <w:pPr>
        <w:tabs>
          <w:tab w:val="num" w:pos="5170"/>
        </w:tabs>
        <w:ind w:left="5170" w:hanging="490"/>
      </w:pPr>
      <w:rPr>
        <w:kern w:val="2"/>
        <w:position w:val="0"/>
        <w:sz w:val="28"/>
        <w:szCs w:val="28"/>
        <w:lang w:val="ru-RU"/>
      </w:rPr>
    </w:lvl>
    <w:lvl w:ilvl="7">
      <w:start w:val="1"/>
      <w:numFmt w:val="bullet"/>
      <w:lvlText w:val="o"/>
      <w:lvlJc w:val="left"/>
      <w:pPr>
        <w:tabs>
          <w:tab w:val="num" w:pos="5890"/>
        </w:tabs>
        <w:ind w:left="5890" w:hanging="490"/>
      </w:pPr>
      <w:rPr>
        <w:kern w:val="2"/>
        <w:position w:val="0"/>
        <w:sz w:val="28"/>
        <w:szCs w:val="28"/>
        <w:lang w:val="ru-RU"/>
      </w:rPr>
    </w:lvl>
    <w:lvl w:ilvl="8">
      <w:start w:val="1"/>
      <w:numFmt w:val="bullet"/>
      <w:lvlText w:val="▪"/>
      <w:lvlJc w:val="left"/>
      <w:pPr>
        <w:tabs>
          <w:tab w:val="num" w:pos="6610"/>
        </w:tabs>
        <w:ind w:left="6610" w:hanging="490"/>
      </w:pPr>
      <w:rPr>
        <w:kern w:val="2"/>
        <w:position w:val="0"/>
        <w:sz w:val="28"/>
        <w:szCs w:val="28"/>
        <w:lang w:val="ru-RU"/>
      </w:rPr>
    </w:lvl>
  </w:abstractNum>
  <w:abstractNum w:abstractNumId="398">
    <w:nsid w:val="434034E3"/>
    <w:multiLevelType w:val="multilevel"/>
    <w:tmpl w:val="4308EE98"/>
    <w:styleLink w:val="List593"/>
    <w:lvl w:ilvl="0">
      <w:numFmt w:val="bullet"/>
      <w:lvlText w:val="•"/>
      <w:lvlJc w:val="left"/>
      <w:pPr>
        <w:tabs>
          <w:tab w:val="num" w:pos="361"/>
        </w:tabs>
        <w:ind w:left="361" w:hanging="361"/>
      </w:pPr>
      <w:rPr>
        <w:position w:val="0"/>
        <w:sz w:val="24"/>
        <w:szCs w:val="24"/>
        <w:rtl w:val="0"/>
        <w:lang w:val="ru-RU"/>
      </w:rPr>
    </w:lvl>
    <w:lvl w:ilvl="1">
      <w:start w:val="1"/>
      <w:numFmt w:val="bullet"/>
      <w:lvlText w:val="o"/>
      <w:lvlJc w:val="left"/>
      <w:pPr>
        <w:tabs>
          <w:tab w:val="num" w:pos="1645"/>
        </w:tabs>
        <w:ind w:left="1645" w:hanging="490"/>
      </w:pPr>
      <w:rPr>
        <w:position w:val="0"/>
        <w:sz w:val="28"/>
        <w:szCs w:val="28"/>
        <w:rtl w:val="0"/>
        <w:lang w:val="ru-RU"/>
      </w:rPr>
    </w:lvl>
    <w:lvl w:ilvl="2">
      <w:start w:val="1"/>
      <w:numFmt w:val="bullet"/>
      <w:lvlText w:val="▪"/>
      <w:lvlJc w:val="left"/>
      <w:pPr>
        <w:tabs>
          <w:tab w:val="num" w:pos="2365"/>
        </w:tabs>
        <w:ind w:left="2365" w:hanging="490"/>
      </w:pPr>
      <w:rPr>
        <w:position w:val="0"/>
        <w:sz w:val="28"/>
        <w:szCs w:val="28"/>
        <w:rtl w:val="0"/>
        <w:lang w:val="ru-RU"/>
      </w:rPr>
    </w:lvl>
    <w:lvl w:ilvl="3">
      <w:start w:val="1"/>
      <w:numFmt w:val="bullet"/>
      <w:lvlText w:val="•"/>
      <w:lvlJc w:val="left"/>
      <w:pPr>
        <w:tabs>
          <w:tab w:val="num" w:pos="3085"/>
        </w:tabs>
        <w:ind w:left="3085" w:hanging="490"/>
      </w:pPr>
      <w:rPr>
        <w:position w:val="0"/>
        <w:sz w:val="28"/>
        <w:szCs w:val="28"/>
        <w:rtl w:val="0"/>
        <w:lang w:val="ru-RU"/>
      </w:rPr>
    </w:lvl>
    <w:lvl w:ilvl="4">
      <w:start w:val="1"/>
      <w:numFmt w:val="bullet"/>
      <w:lvlText w:val="o"/>
      <w:lvlJc w:val="left"/>
      <w:pPr>
        <w:tabs>
          <w:tab w:val="num" w:pos="3805"/>
        </w:tabs>
        <w:ind w:left="3805" w:hanging="490"/>
      </w:pPr>
      <w:rPr>
        <w:position w:val="0"/>
        <w:sz w:val="28"/>
        <w:szCs w:val="28"/>
        <w:rtl w:val="0"/>
        <w:lang w:val="ru-RU"/>
      </w:rPr>
    </w:lvl>
    <w:lvl w:ilvl="5">
      <w:start w:val="1"/>
      <w:numFmt w:val="bullet"/>
      <w:lvlText w:val="▪"/>
      <w:lvlJc w:val="left"/>
      <w:pPr>
        <w:tabs>
          <w:tab w:val="num" w:pos="4525"/>
        </w:tabs>
        <w:ind w:left="4525" w:hanging="490"/>
      </w:pPr>
      <w:rPr>
        <w:position w:val="0"/>
        <w:sz w:val="28"/>
        <w:szCs w:val="28"/>
        <w:rtl w:val="0"/>
        <w:lang w:val="ru-RU"/>
      </w:rPr>
    </w:lvl>
    <w:lvl w:ilvl="6">
      <w:start w:val="1"/>
      <w:numFmt w:val="bullet"/>
      <w:lvlText w:val="•"/>
      <w:lvlJc w:val="left"/>
      <w:pPr>
        <w:tabs>
          <w:tab w:val="num" w:pos="5245"/>
        </w:tabs>
        <w:ind w:left="5245" w:hanging="490"/>
      </w:pPr>
      <w:rPr>
        <w:position w:val="0"/>
        <w:sz w:val="28"/>
        <w:szCs w:val="28"/>
        <w:rtl w:val="0"/>
        <w:lang w:val="ru-RU"/>
      </w:rPr>
    </w:lvl>
    <w:lvl w:ilvl="7">
      <w:start w:val="1"/>
      <w:numFmt w:val="bullet"/>
      <w:lvlText w:val="o"/>
      <w:lvlJc w:val="left"/>
      <w:pPr>
        <w:tabs>
          <w:tab w:val="num" w:pos="5965"/>
        </w:tabs>
        <w:ind w:left="5965" w:hanging="490"/>
      </w:pPr>
      <w:rPr>
        <w:position w:val="0"/>
        <w:sz w:val="28"/>
        <w:szCs w:val="28"/>
        <w:rtl w:val="0"/>
        <w:lang w:val="ru-RU"/>
      </w:rPr>
    </w:lvl>
    <w:lvl w:ilvl="8">
      <w:start w:val="1"/>
      <w:numFmt w:val="bullet"/>
      <w:lvlText w:val="▪"/>
      <w:lvlJc w:val="left"/>
      <w:pPr>
        <w:tabs>
          <w:tab w:val="num" w:pos="6685"/>
        </w:tabs>
        <w:ind w:left="6685" w:hanging="490"/>
      </w:pPr>
      <w:rPr>
        <w:position w:val="0"/>
        <w:sz w:val="28"/>
        <w:szCs w:val="28"/>
        <w:rtl w:val="0"/>
        <w:lang w:val="ru-RU"/>
      </w:rPr>
    </w:lvl>
  </w:abstractNum>
  <w:abstractNum w:abstractNumId="399">
    <w:nsid w:val="434B512A"/>
    <w:multiLevelType w:val="multilevel"/>
    <w:tmpl w:val="17F8E358"/>
    <w:styleLink w:val="List48"/>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854"/>
        </w:tabs>
        <w:ind w:left="1854" w:hanging="490"/>
      </w:pPr>
      <w:rPr>
        <w:spacing w:val="2"/>
        <w:position w:val="0"/>
        <w:sz w:val="28"/>
        <w:szCs w:val="28"/>
        <w:lang w:val="ru-RU"/>
      </w:rPr>
    </w:lvl>
    <w:lvl w:ilvl="2">
      <w:start w:val="1"/>
      <w:numFmt w:val="bullet"/>
      <w:lvlText w:val="▪"/>
      <w:lvlJc w:val="left"/>
      <w:pPr>
        <w:tabs>
          <w:tab w:val="num" w:pos="2574"/>
        </w:tabs>
        <w:ind w:left="2574" w:hanging="490"/>
      </w:pPr>
      <w:rPr>
        <w:spacing w:val="2"/>
        <w:position w:val="0"/>
        <w:sz w:val="28"/>
        <w:szCs w:val="28"/>
        <w:lang w:val="ru-RU"/>
      </w:rPr>
    </w:lvl>
    <w:lvl w:ilvl="3">
      <w:start w:val="1"/>
      <w:numFmt w:val="bullet"/>
      <w:lvlText w:val="•"/>
      <w:lvlJc w:val="left"/>
      <w:pPr>
        <w:tabs>
          <w:tab w:val="num" w:pos="3294"/>
        </w:tabs>
        <w:ind w:left="3294" w:hanging="490"/>
      </w:pPr>
      <w:rPr>
        <w:spacing w:val="2"/>
        <w:position w:val="0"/>
        <w:sz w:val="28"/>
        <w:szCs w:val="28"/>
        <w:lang w:val="ru-RU"/>
      </w:rPr>
    </w:lvl>
    <w:lvl w:ilvl="4">
      <w:start w:val="1"/>
      <w:numFmt w:val="bullet"/>
      <w:lvlText w:val="o"/>
      <w:lvlJc w:val="left"/>
      <w:pPr>
        <w:tabs>
          <w:tab w:val="num" w:pos="4014"/>
        </w:tabs>
        <w:ind w:left="4014" w:hanging="490"/>
      </w:pPr>
      <w:rPr>
        <w:spacing w:val="2"/>
        <w:position w:val="0"/>
        <w:sz w:val="28"/>
        <w:szCs w:val="28"/>
        <w:lang w:val="ru-RU"/>
      </w:rPr>
    </w:lvl>
    <w:lvl w:ilvl="5">
      <w:start w:val="1"/>
      <w:numFmt w:val="bullet"/>
      <w:lvlText w:val="▪"/>
      <w:lvlJc w:val="left"/>
      <w:pPr>
        <w:tabs>
          <w:tab w:val="num" w:pos="4734"/>
        </w:tabs>
        <w:ind w:left="4734" w:hanging="490"/>
      </w:pPr>
      <w:rPr>
        <w:spacing w:val="2"/>
        <w:position w:val="0"/>
        <w:sz w:val="28"/>
        <w:szCs w:val="28"/>
        <w:lang w:val="ru-RU"/>
      </w:rPr>
    </w:lvl>
    <w:lvl w:ilvl="6">
      <w:start w:val="1"/>
      <w:numFmt w:val="bullet"/>
      <w:lvlText w:val="•"/>
      <w:lvlJc w:val="left"/>
      <w:pPr>
        <w:tabs>
          <w:tab w:val="num" w:pos="5454"/>
        </w:tabs>
        <w:ind w:left="5454" w:hanging="490"/>
      </w:pPr>
      <w:rPr>
        <w:spacing w:val="2"/>
        <w:position w:val="0"/>
        <w:sz w:val="28"/>
        <w:szCs w:val="28"/>
        <w:lang w:val="ru-RU"/>
      </w:rPr>
    </w:lvl>
    <w:lvl w:ilvl="7">
      <w:start w:val="1"/>
      <w:numFmt w:val="bullet"/>
      <w:lvlText w:val="o"/>
      <w:lvlJc w:val="left"/>
      <w:pPr>
        <w:tabs>
          <w:tab w:val="num" w:pos="6174"/>
        </w:tabs>
        <w:ind w:left="6174" w:hanging="490"/>
      </w:pPr>
      <w:rPr>
        <w:spacing w:val="2"/>
        <w:position w:val="0"/>
        <w:sz w:val="28"/>
        <w:szCs w:val="28"/>
        <w:lang w:val="ru-RU"/>
      </w:rPr>
    </w:lvl>
    <w:lvl w:ilvl="8">
      <w:start w:val="1"/>
      <w:numFmt w:val="bullet"/>
      <w:lvlText w:val="▪"/>
      <w:lvlJc w:val="left"/>
      <w:pPr>
        <w:tabs>
          <w:tab w:val="num" w:pos="6894"/>
        </w:tabs>
        <w:ind w:left="6894" w:hanging="490"/>
      </w:pPr>
      <w:rPr>
        <w:spacing w:val="2"/>
        <w:position w:val="0"/>
        <w:sz w:val="28"/>
        <w:szCs w:val="28"/>
        <w:lang w:val="ru-RU"/>
      </w:rPr>
    </w:lvl>
  </w:abstractNum>
  <w:abstractNum w:abstractNumId="400">
    <w:nsid w:val="43CE7139"/>
    <w:multiLevelType w:val="multilevel"/>
    <w:tmpl w:val="B768A558"/>
    <w:styleLink w:val="List32"/>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570"/>
        </w:tabs>
        <w:ind w:left="1570" w:hanging="490"/>
      </w:pPr>
      <w:rPr>
        <w:spacing w:val="2"/>
        <w:position w:val="0"/>
        <w:sz w:val="28"/>
        <w:szCs w:val="28"/>
        <w:lang w:val="ru-RU"/>
      </w:rPr>
    </w:lvl>
    <w:lvl w:ilvl="2">
      <w:start w:val="1"/>
      <w:numFmt w:val="bullet"/>
      <w:lvlText w:val="▪"/>
      <w:lvlJc w:val="left"/>
      <w:pPr>
        <w:tabs>
          <w:tab w:val="num" w:pos="2290"/>
        </w:tabs>
        <w:ind w:left="2290" w:hanging="490"/>
      </w:pPr>
      <w:rPr>
        <w:spacing w:val="2"/>
        <w:position w:val="0"/>
        <w:sz w:val="28"/>
        <w:szCs w:val="28"/>
        <w:lang w:val="ru-RU"/>
      </w:rPr>
    </w:lvl>
    <w:lvl w:ilvl="3">
      <w:start w:val="1"/>
      <w:numFmt w:val="bullet"/>
      <w:lvlText w:val="•"/>
      <w:lvlJc w:val="left"/>
      <w:pPr>
        <w:tabs>
          <w:tab w:val="num" w:pos="3010"/>
        </w:tabs>
        <w:ind w:left="3010" w:hanging="490"/>
      </w:pPr>
      <w:rPr>
        <w:spacing w:val="2"/>
        <w:position w:val="0"/>
        <w:sz w:val="28"/>
        <w:szCs w:val="28"/>
        <w:lang w:val="ru-RU"/>
      </w:rPr>
    </w:lvl>
    <w:lvl w:ilvl="4">
      <w:start w:val="1"/>
      <w:numFmt w:val="bullet"/>
      <w:lvlText w:val="o"/>
      <w:lvlJc w:val="left"/>
      <w:pPr>
        <w:tabs>
          <w:tab w:val="num" w:pos="3730"/>
        </w:tabs>
        <w:ind w:left="3730" w:hanging="490"/>
      </w:pPr>
      <w:rPr>
        <w:spacing w:val="2"/>
        <w:position w:val="0"/>
        <w:sz w:val="28"/>
        <w:szCs w:val="28"/>
        <w:lang w:val="ru-RU"/>
      </w:rPr>
    </w:lvl>
    <w:lvl w:ilvl="5">
      <w:start w:val="1"/>
      <w:numFmt w:val="bullet"/>
      <w:lvlText w:val="▪"/>
      <w:lvlJc w:val="left"/>
      <w:pPr>
        <w:tabs>
          <w:tab w:val="num" w:pos="4450"/>
        </w:tabs>
        <w:ind w:left="4450" w:hanging="490"/>
      </w:pPr>
      <w:rPr>
        <w:spacing w:val="2"/>
        <w:position w:val="0"/>
        <w:sz w:val="28"/>
        <w:szCs w:val="28"/>
        <w:lang w:val="ru-RU"/>
      </w:rPr>
    </w:lvl>
    <w:lvl w:ilvl="6">
      <w:start w:val="1"/>
      <w:numFmt w:val="bullet"/>
      <w:lvlText w:val="•"/>
      <w:lvlJc w:val="left"/>
      <w:pPr>
        <w:tabs>
          <w:tab w:val="num" w:pos="5170"/>
        </w:tabs>
        <w:ind w:left="5170" w:hanging="490"/>
      </w:pPr>
      <w:rPr>
        <w:spacing w:val="2"/>
        <w:position w:val="0"/>
        <w:sz w:val="28"/>
        <w:szCs w:val="28"/>
        <w:lang w:val="ru-RU"/>
      </w:rPr>
    </w:lvl>
    <w:lvl w:ilvl="7">
      <w:start w:val="1"/>
      <w:numFmt w:val="bullet"/>
      <w:lvlText w:val="o"/>
      <w:lvlJc w:val="left"/>
      <w:pPr>
        <w:tabs>
          <w:tab w:val="num" w:pos="5890"/>
        </w:tabs>
        <w:ind w:left="5890" w:hanging="490"/>
      </w:pPr>
      <w:rPr>
        <w:spacing w:val="2"/>
        <w:position w:val="0"/>
        <w:sz w:val="28"/>
        <w:szCs w:val="28"/>
        <w:lang w:val="ru-RU"/>
      </w:rPr>
    </w:lvl>
    <w:lvl w:ilvl="8">
      <w:start w:val="1"/>
      <w:numFmt w:val="bullet"/>
      <w:lvlText w:val="▪"/>
      <w:lvlJc w:val="left"/>
      <w:pPr>
        <w:tabs>
          <w:tab w:val="num" w:pos="6610"/>
        </w:tabs>
        <w:ind w:left="6610" w:hanging="490"/>
      </w:pPr>
      <w:rPr>
        <w:spacing w:val="2"/>
        <w:position w:val="0"/>
        <w:sz w:val="28"/>
        <w:szCs w:val="28"/>
        <w:lang w:val="ru-RU"/>
      </w:rPr>
    </w:lvl>
  </w:abstractNum>
  <w:abstractNum w:abstractNumId="401">
    <w:nsid w:val="44035FB7"/>
    <w:multiLevelType w:val="multilevel"/>
    <w:tmpl w:val="63985AC8"/>
    <w:styleLink w:val="List402"/>
    <w:lvl w:ilvl="0">
      <w:numFmt w:val="bullet"/>
      <w:lvlText w:val="•"/>
      <w:lvlJc w:val="left"/>
      <w:pPr>
        <w:tabs>
          <w:tab w:val="num" w:pos="141"/>
        </w:tabs>
        <w:ind w:left="141" w:hanging="141"/>
      </w:pPr>
      <w:rPr>
        <w:position w:val="0"/>
        <w:sz w:val="24"/>
        <w:szCs w:val="24"/>
        <w:rtl w:val="0"/>
        <w:lang w:val="ru-RU"/>
      </w:rPr>
    </w:lvl>
    <w:lvl w:ilvl="1">
      <w:start w:val="1"/>
      <w:numFmt w:val="bullet"/>
      <w:lvlText w:val="•"/>
      <w:lvlJc w:val="left"/>
      <w:pPr>
        <w:tabs>
          <w:tab w:val="num" w:pos="3018"/>
        </w:tabs>
        <w:ind w:left="3018" w:hanging="1654"/>
      </w:pPr>
      <w:rPr>
        <w:position w:val="0"/>
        <w:sz w:val="28"/>
        <w:szCs w:val="28"/>
        <w:rtl w:val="0"/>
        <w:lang w:val="ru-RU"/>
      </w:rPr>
    </w:lvl>
    <w:lvl w:ilvl="2">
      <w:start w:val="1"/>
      <w:numFmt w:val="bullet"/>
      <w:lvlText w:val="▪"/>
      <w:lvlJc w:val="left"/>
      <w:pPr>
        <w:tabs>
          <w:tab w:val="num" w:pos="2574"/>
        </w:tabs>
        <w:ind w:left="2574" w:hanging="490"/>
      </w:pPr>
      <w:rPr>
        <w:position w:val="0"/>
        <w:sz w:val="28"/>
        <w:szCs w:val="28"/>
        <w:rtl w:val="0"/>
        <w:lang w:val="ru-RU"/>
      </w:rPr>
    </w:lvl>
    <w:lvl w:ilvl="3">
      <w:start w:val="1"/>
      <w:numFmt w:val="bullet"/>
      <w:lvlText w:val="•"/>
      <w:lvlJc w:val="left"/>
      <w:pPr>
        <w:tabs>
          <w:tab w:val="num" w:pos="3294"/>
        </w:tabs>
        <w:ind w:left="3294" w:hanging="490"/>
      </w:pPr>
      <w:rPr>
        <w:position w:val="0"/>
        <w:sz w:val="28"/>
        <w:szCs w:val="28"/>
        <w:rtl w:val="0"/>
        <w:lang w:val="ru-RU"/>
      </w:rPr>
    </w:lvl>
    <w:lvl w:ilvl="4">
      <w:start w:val="1"/>
      <w:numFmt w:val="bullet"/>
      <w:lvlText w:val="o"/>
      <w:lvlJc w:val="left"/>
      <w:pPr>
        <w:tabs>
          <w:tab w:val="num" w:pos="4014"/>
        </w:tabs>
        <w:ind w:left="4014" w:hanging="490"/>
      </w:pPr>
      <w:rPr>
        <w:position w:val="0"/>
        <w:sz w:val="28"/>
        <w:szCs w:val="28"/>
        <w:rtl w:val="0"/>
        <w:lang w:val="ru-RU"/>
      </w:rPr>
    </w:lvl>
    <w:lvl w:ilvl="5">
      <w:start w:val="1"/>
      <w:numFmt w:val="bullet"/>
      <w:lvlText w:val="▪"/>
      <w:lvlJc w:val="left"/>
      <w:pPr>
        <w:tabs>
          <w:tab w:val="num" w:pos="4734"/>
        </w:tabs>
        <w:ind w:left="4734" w:hanging="490"/>
      </w:pPr>
      <w:rPr>
        <w:position w:val="0"/>
        <w:sz w:val="28"/>
        <w:szCs w:val="28"/>
        <w:rtl w:val="0"/>
        <w:lang w:val="ru-RU"/>
      </w:rPr>
    </w:lvl>
    <w:lvl w:ilvl="6">
      <w:start w:val="1"/>
      <w:numFmt w:val="bullet"/>
      <w:lvlText w:val="•"/>
      <w:lvlJc w:val="left"/>
      <w:pPr>
        <w:tabs>
          <w:tab w:val="num" w:pos="5454"/>
        </w:tabs>
        <w:ind w:left="5454" w:hanging="490"/>
      </w:pPr>
      <w:rPr>
        <w:position w:val="0"/>
        <w:sz w:val="28"/>
        <w:szCs w:val="28"/>
        <w:rtl w:val="0"/>
        <w:lang w:val="ru-RU"/>
      </w:rPr>
    </w:lvl>
    <w:lvl w:ilvl="7">
      <w:start w:val="1"/>
      <w:numFmt w:val="bullet"/>
      <w:lvlText w:val="o"/>
      <w:lvlJc w:val="left"/>
      <w:pPr>
        <w:tabs>
          <w:tab w:val="num" w:pos="6174"/>
        </w:tabs>
        <w:ind w:left="6174" w:hanging="490"/>
      </w:pPr>
      <w:rPr>
        <w:position w:val="0"/>
        <w:sz w:val="28"/>
        <w:szCs w:val="28"/>
        <w:rtl w:val="0"/>
        <w:lang w:val="ru-RU"/>
      </w:rPr>
    </w:lvl>
    <w:lvl w:ilvl="8">
      <w:start w:val="1"/>
      <w:numFmt w:val="bullet"/>
      <w:lvlText w:val="▪"/>
      <w:lvlJc w:val="left"/>
      <w:pPr>
        <w:tabs>
          <w:tab w:val="num" w:pos="6894"/>
        </w:tabs>
        <w:ind w:left="6894" w:hanging="490"/>
      </w:pPr>
      <w:rPr>
        <w:position w:val="0"/>
        <w:sz w:val="28"/>
        <w:szCs w:val="28"/>
        <w:rtl w:val="0"/>
        <w:lang w:val="ru-RU"/>
      </w:rPr>
    </w:lvl>
  </w:abstractNum>
  <w:abstractNum w:abstractNumId="402">
    <w:nsid w:val="440C45B6"/>
    <w:multiLevelType w:val="multilevel"/>
    <w:tmpl w:val="1C9E55F6"/>
    <w:styleLink w:val="List611"/>
    <w:lvl w:ilvl="0">
      <w:numFmt w:val="bullet"/>
      <w:lvlText w:val="•"/>
      <w:lvlJc w:val="left"/>
      <w:pPr>
        <w:tabs>
          <w:tab w:val="num" w:pos="708"/>
        </w:tabs>
        <w:ind w:left="708" w:hanging="708"/>
      </w:pPr>
      <w:rPr>
        <w:color w:val="000000"/>
        <w:position w:val="0"/>
        <w:sz w:val="24"/>
        <w:szCs w:val="24"/>
        <w:u w:color="000000"/>
      </w:rPr>
    </w:lvl>
    <w:lvl w:ilvl="1">
      <w:start w:val="1"/>
      <w:numFmt w:val="bullet"/>
      <w:lvlText w:val="o"/>
      <w:lvlJc w:val="left"/>
      <w:pPr>
        <w:tabs>
          <w:tab w:val="num" w:pos="1570"/>
        </w:tabs>
        <w:ind w:left="1570" w:hanging="490"/>
      </w:pPr>
      <w:rPr>
        <w:color w:val="000000"/>
        <w:position w:val="0"/>
        <w:sz w:val="28"/>
        <w:szCs w:val="28"/>
        <w:u w:color="000000"/>
      </w:rPr>
    </w:lvl>
    <w:lvl w:ilvl="2">
      <w:start w:val="1"/>
      <w:numFmt w:val="bullet"/>
      <w:lvlText w:val="▪"/>
      <w:lvlJc w:val="left"/>
      <w:pPr>
        <w:tabs>
          <w:tab w:val="num" w:pos="2290"/>
        </w:tabs>
        <w:ind w:left="2290" w:hanging="490"/>
      </w:pPr>
      <w:rPr>
        <w:color w:val="000000"/>
        <w:position w:val="0"/>
        <w:sz w:val="28"/>
        <w:szCs w:val="28"/>
        <w:u w:color="000000"/>
      </w:rPr>
    </w:lvl>
    <w:lvl w:ilvl="3">
      <w:start w:val="1"/>
      <w:numFmt w:val="bullet"/>
      <w:lvlText w:val="•"/>
      <w:lvlJc w:val="left"/>
      <w:pPr>
        <w:tabs>
          <w:tab w:val="num" w:pos="3010"/>
        </w:tabs>
        <w:ind w:left="3010" w:hanging="490"/>
      </w:pPr>
      <w:rPr>
        <w:color w:val="000000"/>
        <w:position w:val="0"/>
        <w:sz w:val="28"/>
        <w:szCs w:val="28"/>
        <w:u w:color="000000"/>
      </w:rPr>
    </w:lvl>
    <w:lvl w:ilvl="4">
      <w:start w:val="1"/>
      <w:numFmt w:val="bullet"/>
      <w:lvlText w:val="o"/>
      <w:lvlJc w:val="left"/>
      <w:pPr>
        <w:tabs>
          <w:tab w:val="num" w:pos="3730"/>
        </w:tabs>
        <w:ind w:left="3730" w:hanging="490"/>
      </w:pPr>
      <w:rPr>
        <w:color w:val="000000"/>
        <w:position w:val="0"/>
        <w:sz w:val="28"/>
        <w:szCs w:val="28"/>
        <w:u w:color="000000"/>
      </w:rPr>
    </w:lvl>
    <w:lvl w:ilvl="5">
      <w:start w:val="1"/>
      <w:numFmt w:val="bullet"/>
      <w:lvlText w:val="▪"/>
      <w:lvlJc w:val="left"/>
      <w:pPr>
        <w:tabs>
          <w:tab w:val="num" w:pos="4450"/>
        </w:tabs>
        <w:ind w:left="4450" w:hanging="490"/>
      </w:pPr>
      <w:rPr>
        <w:color w:val="000000"/>
        <w:position w:val="0"/>
        <w:sz w:val="28"/>
        <w:szCs w:val="28"/>
        <w:u w:color="000000"/>
      </w:rPr>
    </w:lvl>
    <w:lvl w:ilvl="6">
      <w:start w:val="1"/>
      <w:numFmt w:val="bullet"/>
      <w:lvlText w:val="•"/>
      <w:lvlJc w:val="left"/>
      <w:pPr>
        <w:tabs>
          <w:tab w:val="num" w:pos="5170"/>
        </w:tabs>
        <w:ind w:left="5170" w:hanging="490"/>
      </w:pPr>
      <w:rPr>
        <w:color w:val="000000"/>
        <w:position w:val="0"/>
        <w:sz w:val="28"/>
        <w:szCs w:val="28"/>
        <w:u w:color="000000"/>
      </w:rPr>
    </w:lvl>
    <w:lvl w:ilvl="7">
      <w:start w:val="1"/>
      <w:numFmt w:val="bullet"/>
      <w:lvlText w:val="o"/>
      <w:lvlJc w:val="left"/>
      <w:pPr>
        <w:tabs>
          <w:tab w:val="num" w:pos="5890"/>
        </w:tabs>
        <w:ind w:left="5890" w:hanging="490"/>
      </w:pPr>
      <w:rPr>
        <w:color w:val="000000"/>
        <w:position w:val="0"/>
        <w:sz w:val="28"/>
        <w:szCs w:val="28"/>
        <w:u w:color="000000"/>
      </w:rPr>
    </w:lvl>
    <w:lvl w:ilvl="8">
      <w:start w:val="1"/>
      <w:numFmt w:val="bullet"/>
      <w:lvlText w:val="▪"/>
      <w:lvlJc w:val="left"/>
      <w:pPr>
        <w:tabs>
          <w:tab w:val="num" w:pos="6610"/>
        </w:tabs>
        <w:ind w:left="6610" w:hanging="490"/>
      </w:pPr>
      <w:rPr>
        <w:color w:val="000000"/>
        <w:position w:val="0"/>
        <w:sz w:val="28"/>
        <w:szCs w:val="28"/>
        <w:u w:color="000000"/>
      </w:rPr>
    </w:lvl>
  </w:abstractNum>
  <w:abstractNum w:abstractNumId="403">
    <w:nsid w:val="441C2017"/>
    <w:multiLevelType w:val="multilevel"/>
    <w:tmpl w:val="A48C12C2"/>
    <w:styleLink w:val="List210"/>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404">
    <w:nsid w:val="444A140F"/>
    <w:multiLevelType w:val="hybridMultilevel"/>
    <w:tmpl w:val="70C0FA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5">
    <w:nsid w:val="4518661D"/>
    <w:multiLevelType w:val="multilevel"/>
    <w:tmpl w:val="40BE45F2"/>
    <w:styleLink w:val="List479"/>
    <w:lvl w:ilvl="0">
      <w:numFmt w:val="bullet"/>
      <w:lvlText w:val="•"/>
      <w:lvlJc w:val="left"/>
      <w:pPr>
        <w:tabs>
          <w:tab w:val="num" w:pos="360"/>
        </w:tabs>
        <w:ind w:left="360" w:hanging="360"/>
      </w:pPr>
      <w:rPr>
        <w:position w:val="0"/>
        <w:sz w:val="22"/>
        <w:szCs w:val="22"/>
        <w:lang w:val="ru-RU"/>
      </w:rPr>
    </w:lvl>
    <w:lvl w:ilvl="1">
      <w:start w:val="1"/>
      <w:numFmt w:val="bullet"/>
      <w:lvlText w:val="o"/>
      <w:lvlJc w:val="left"/>
      <w:pPr>
        <w:tabs>
          <w:tab w:val="num" w:pos="1210"/>
        </w:tabs>
        <w:ind w:left="1210" w:hanging="490"/>
      </w:pPr>
      <w:rPr>
        <w:position w:val="0"/>
        <w:sz w:val="28"/>
        <w:szCs w:val="28"/>
        <w:lang w:val="ru-RU"/>
      </w:rPr>
    </w:lvl>
    <w:lvl w:ilvl="2">
      <w:start w:val="1"/>
      <w:numFmt w:val="bullet"/>
      <w:lvlText w:val="▪"/>
      <w:lvlJc w:val="left"/>
      <w:pPr>
        <w:tabs>
          <w:tab w:val="num" w:pos="1930"/>
        </w:tabs>
        <w:ind w:left="1930" w:hanging="490"/>
      </w:pPr>
      <w:rPr>
        <w:position w:val="0"/>
        <w:sz w:val="28"/>
        <w:szCs w:val="28"/>
        <w:lang w:val="ru-RU"/>
      </w:rPr>
    </w:lvl>
    <w:lvl w:ilvl="3">
      <w:start w:val="1"/>
      <w:numFmt w:val="bullet"/>
      <w:lvlText w:val="•"/>
      <w:lvlJc w:val="left"/>
      <w:pPr>
        <w:tabs>
          <w:tab w:val="num" w:pos="2650"/>
        </w:tabs>
        <w:ind w:left="2650" w:hanging="490"/>
      </w:pPr>
      <w:rPr>
        <w:position w:val="0"/>
        <w:sz w:val="28"/>
        <w:szCs w:val="28"/>
        <w:lang w:val="ru-RU"/>
      </w:rPr>
    </w:lvl>
    <w:lvl w:ilvl="4">
      <w:start w:val="1"/>
      <w:numFmt w:val="bullet"/>
      <w:lvlText w:val="o"/>
      <w:lvlJc w:val="left"/>
      <w:pPr>
        <w:tabs>
          <w:tab w:val="num" w:pos="3370"/>
        </w:tabs>
        <w:ind w:left="3370" w:hanging="490"/>
      </w:pPr>
      <w:rPr>
        <w:position w:val="0"/>
        <w:sz w:val="28"/>
        <w:szCs w:val="28"/>
        <w:lang w:val="ru-RU"/>
      </w:rPr>
    </w:lvl>
    <w:lvl w:ilvl="5">
      <w:start w:val="1"/>
      <w:numFmt w:val="bullet"/>
      <w:lvlText w:val="▪"/>
      <w:lvlJc w:val="left"/>
      <w:pPr>
        <w:tabs>
          <w:tab w:val="num" w:pos="4090"/>
        </w:tabs>
        <w:ind w:left="4090" w:hanging="490"/>
      </w:pPr>
      <w:rPr>
        <w:position w:val="0"/>
        <w:sz w:val="28"/>
        <w:szCs w:val="28"/>
        <w:lang w:val="ru-RU"/>
      </w:rPr>
    </w:lvl>
    <w:lvl w:ilvl="6">
      <w:start w:val="1"/>
      <w:numFmt w:val="bullet"/>
      <w:lvlText w:val="•"/>
      <w:lvlJc w:val="left"/>
      <w:pPr>
        <w:tabs>
          <w:tab w:val="num" w:pos="4810"/>
        </w:tabs>
        <w:ind w:left="4810" w:hanging="490"/>
      </w:pPr>
      <w:rPr>
        <w:position w:val="0"/>
        <w:sz w:val="28"/>
        <w:szCs w:val="28"/>
        <w:lang w:val="ru-RU"/>
      </w:rPr>
    </w:lvl>
    <w:lvl w:ilvl="7">
      <w:start w:val="1"/>
      <w:numFmt w:val="bullet"/>
      <w:lvlText w:val="o"/>
      <w:lvlJc w:val="left"/>
      <w:pPr>
        <w:tabs>
          <w:tab w:val="num" w:pos="5530"/>
        </w:tabs>
        <w:ind w:left="5530" w:hanging="490"/>
      </w:pPr>
      <w:rPr>
        <w:position w:val="0"/>
        <w:sz w:val="28"/>
        <w:szCs w:val="28"/>
        <w:lang w:val="ru-RU"/>
      </w:rPr>
    </w:lvl>
    <w:lvl w:ilvl="8">
      <w:start w:val="1"/>
      <w:numFmt w:val="bullet"/>
      <w:lvlText w:val="▪"/>
      <w:lvlJc w:val="left"/>
      <w:pPr>
        <w:tabs>
          <w:tab w:val="num" w:pos="6250"/>
        </w:tabs>
        <w:ind w:left="6250" w:hanging="490"/>
      </w:pPr>
      <w:rPr>
        <w:position w:val="0"/>
        <w:sz w:val="28"/>
        <w:szCs w:val="28"/>
        <w:lang w:val="ru-RU"/>
      </w:rPr>
    </w:lvl>
  </w:abstractNum>
  <w:abstractNum w:abstractNumId="406">
    <w:nsid w:val="455643F4"/>
    <w:multiLevelType w:val="multilevel"/>
    <w:tmpl w:val="6C9E778A"/>
    <w:styleLink w:val="List383"/>
    <w:lvl w:ilvl="0">
      <w:numFmt w:val="bullet"/>
      <w:lvlText w:val="•"/>
      <w:lvlJc w:val="left"/>
      <w:pPr>
        <w:tabs>
          <w:tab w:val="num" w:pos="708"/>
        </w:tabs>
        <w:ind w:left="708" w:hanging="708"/>
      </w:pPr>
      <w:rPr>
        <w:position w:val="0"/>
        <w:sz w:val="24"/>
        <w:szCs w:val="24"/>
        <w:rtl w:val="0"/>
        <w:lang w:val="ru-RU"/>
      </w:rPr>
    </w:lvl>
    <w:lvl w:ilvl="1">
      <w:start w:val="1"/>
      <w:numFmt w:val="bullet"/>
      <w:lvlText w:val="o"/>
      <w:lvlJc w:val="left"/>
      <w:pPr>
        <w:tabs>
          <w:tab w:val="num" w:pos="1570"/>
        </w:tabs>
        <w:ind w:left="1570" w:hanging="490"/>
      </w:pPr>
      <w:rPr>
        <w:position w:val="0"/>
        <w:sz w:val="28"/>
        <w:szCs w:val="28"/>
        <w:rtl w:val="0"/>
        <w:lang w:val="ru-RU"/>
      </w:rPr>
    </w:lvl>
    <w:lvl w:ilvl="2">
      <w:start w:val="1"/>
      <w:numFmt w:val="bullet"/>
      <w:lvlText w:val="▪"/>
      <w:lvlJc w:val="left"/>
      <w:pPr>
        <w:tabs>
          <w:tab w:val="num" w:pos="2290"/>
        </w:tabs>
        <w:ind w:left="2290" w:hanging="490"/>
      </w:pPr>
      <w:rPr>
        <w:position w:val="0"/>
        <w:sz w:val="28"/>
        <w:szCs w:val="28"/>
        <w:rtl w:val="0"/>
        <w:lang w:val="ru-RU"/>
      </w:rPr>
    </w:lvl>
    <w:lvl w:ilvl="3">
      <w:start w:val="1"/>
      <w:numFmt w:val="bullet"/>
      <w:lvlText w:val="•"/>
      <w:lvlJc w:val="left"/>
      <w:pPr>
        <w:tabs>
          <w:tab w:val="num" w:pos="3010"/>
        </w:tabs>
        <w:ind w:left="3010" w:hanging="490"/>
      </w:pPr>
      <w:rPr>
        <w:position w:val="0"/>
        <w:sz w:val="28"/>
        <w:szCs w:val="28"/>
        <w:rtl w:val="0"/>
        <w:lang w:val="ru-RU"/>
      </w:rPr>
    </w:lvl>
    <w:lvl w:ilvl="4">
      <w:start w:val="1"/>
      <w:numFmt w:val="bullet"/>
      <w:lvlText w:val="o"/>
      <w:lvlJc w:val="left"/>
      <w:pPr>
        <w:tabs>
          <w:tab w:val="num" w:pos="3730"/>
        </w:tabs>
        <w:ind w:left="3730" w:hanging="490"/>
      </w:pPr>
      <w:rPr>
        <w:position w:val="0"/>
        <w:sz w:val="28"/>
        <w:szCs w:val="28"/>
        <w:rtl w:val="0"/>
        <w:lang w:val="ru-RU"/>
      </w:rPr>
    </w:lvl>
    <w:lvl w:ilvl="5">
      <w:start w:val="1"/>
      <w:numFmt w:val="bullet"/>
      <w:lvlText w:val="▪"/>
      <w:lvlJc w:val="left"/>
      <w:pPr>
        <w:tabs>
          <w:tab w:val="num" w:pos="4450"/>
        </w:tabs>
        <w:ind w:left="4450" w:hanging="490"/>
      </w:pPr>
      <w:rPr>
        <w:position w:val="0"/>
        <w:sz w:val="28"/>
        <w:szCs w:val="28"/>
        <w:rtl w:val="0"/>
        <w:lang w:val="ru-RU"/>
      </w:rPr>
    </w:lvl>
    <w:lvl w:ilvl="6">
      <w:start w:val="1"/>
      <w:numFmt w:val="bullet"/>
      <w:lvlText w:val="•"/>
      <w:lvlJc w:val="left"/>
      <w:pPr>
        <w:tabs>
          <w:tab w:val="num" w:pos="5170"/>
        </w:tabs>
        <w:ind w:left="5170" w:hanging="490"/>
      </w:pPr>
      <w:rPr>
        <w:position w:val="0"/>
        <w:sz w:val="28"/>
        <w:szCs w:val="28"/>
        <w:rtl w:val="0"/>
        <w:lang w:val="ru-RU"/>
      </w:rPr>
    </w:lvl>
    <w:lvl w:ilvl="7">
      <w:start w:val="1"/>
      <w:numFmt w:val="bullet"/>
      <w:lvlText w:val="o"/>
      <w:lvlJc w:val="left"/>
      <w:pPr>
        <w:tabs>
          <w:tab w:val="num" w:pos="5890"/>
        </w:tabs>
        <w:ind w:left="5890" w:hanging="490"/>
      </w:pPr>
      <w:rPr>
        <w:position w:val="0"/>
        <w:sz w:val="28"/>
        <w:szCs w:val="28"/>
        <w:rtl w:val="0"/>
        <w:lang w:val="ru-RU"/>
      </w:rPr>
    </w:lvl>
    <w:lvl w:ilvl="8">
      <w:start w:val="1"/>
      <w:numFmt w:val="bullet"/>
      <w:lvlText w:val="▪"/>
      <w:lvlJc w:val="left"/>
      <w:pPr>
        <w:tabs>
          <w:tab w:val="num" w:pos="6610"/>
        </w:tabs>
        <w:ind w:left="6610" w:hanging="490"/>
      </w:pPr>
      <w:rPr>
        <w:position w:val="0"/>
        <w:sz w:val="28"/>
        <w:szCs w:val="28"/>
        <w:rtl w:val="0"/>
        <w:lang w:val="ru-RU"/>
      </w:rPr>
    </w:lvl>
  </w:abstractNum>
  <w:abstractNum w:abstractNumId="407">
    <w:nsid w:val="45A20888"/>
    <w:multiLevelType w:val="multilevel"/>
    <w:tmpl w:val="D174C544"/>
    <w:styleLink w:val="List501"/>
    <w:lvl w:ilvl="0">
      <w:numFmt w:val="bullet"/>
      <w:lvlText w:val="•"/>
      <w:lvlJc w:val="left"/>
      <w:pPr>
        <w:tabs>
          <w:tab w:val="num" w:pos="721"/>
        </w:tabs>
        <w:ind w:left="721" w:hanging="361"/>
      </w:pPr>
      <w:rPr>
        <w:position w:val="0"/>
        <w:sz w:val="24"/>
        <w:szCs w:val="24"/>
        <w:rtl w:val="0"/>
        <w:lang w:val="ru-RU"/>
      </w:rPr>
    </w:lvl>
    <w:lvl w:ilvl="1">
      <w:start w:val="1"/>
      <w:numFmt w:val="bullet"/>
      <w:lvlText w:val="o"/>
      <w:lvlJc w:val="left"/>
      <w:pPr>
        <w:tabs>
          <w:tab w:val="num" w:pos="1570"/>
        </w:tabs>
        <w:ind w:left="1570" w:hanging="490"/>
      </w:pPr>
      <w:rPr>
        <w:position w:val="0"/>
        <w:sz w:val="28"/>
        <w:szCs w:val="28"/>
        <w:rtl w:val="0"/>
        <w:lang w:val="ru-RU"/>
      </w:rPr>
    </w:lvl>
    <w:lvl w:ilvl="2">
      <w:start w:val="1"/>
      <w:numFmt w:val="bullet"/>
      <w:lvlText w:val="▪"/>
      <w:lvlJc w:val="left"/>
      <w:pPr>
        <w:tabs>
          <w:tab w:val="num" w:pos="2290"/>
        </w:tabs>
        <w:ind w:left="2290" w:hanging="490"/>
      </w:pPr>
      <w:rPr>
        <w:position w:val="0"/>
        <w:sz w:val="28"/>
        <w:szCs w:val="28"/>
        <w:rtl w:val="0"/>
        <w:lang w:val="ru-RU"/>
      </w:rPr>
    </w:lvl>
    <w:lvl w:ilvl="3">
      <w:start w:val="1"/>
      <w:numFmt w:val="bullet"/>
      <w:lvlText w:val="•"/>
      <w:lvlJc w:val="left"/>
      <w:pPr>
        <w:tabs>
          <w:tab w:val="num" w:pos="3010"/>
        </w:tabs>
        <w:ind w:left="3010" w:hanging="490"/>
      </w:pPr>
      <w:rPr>
        <w:position w:val="0"/>
        <w:sz w:val="28"/>
        <w:szCs w:val="28"/>
        <w:rtl w:val="0"/>
        <w:lang w:val="ru-RU"/>
      </w:rPr>
    </w:lvl>
    <w:lvl w:ilvl="4">
      <w:start w:val="1"/>
      <w:numFmt w:val="bullet"/>
      <w:lvlText w:val="o"/>
      <w:lvlJc w:val="left"/>
      <w:pPr>
        <w:tabs>
          <w:tab w:val="num" w:pos="3730"/>
        </w:tabs>
        <w:ind w:left="3730" w:hanging="490"/>
      </w:pPr>
      <w:rPr>
        <w:position w:val="0"/>
        <w:sz w:val="28"/>
        <w:szCs w:val="28"/>
        <w:rtl w:val="0"/>
        <w:lang w:val="ru-RU"/>
      </w:rPr>
    </w:lvl>
    <w:lvl w:ilvl="5">
      <w:start w:val="1"/>
      <w:numFmt w:val="bullet"/>
      <w:lvlText w:val="▪"/>
      <w:lvlJc w:val="left"/>
      <w:pPr>
        <w:tabs>
          <w:tab w:val="num" w:pos="4450"/>
        </w:tabs>
        <w:ind w:left="4450" w:hanging="490"/>
      </w:pPr>
      <w:rPr>
        <w:position w:val="0"/>
        <w:sz w:val="28"/>
        <w:szCs w:val="28"/>
        <w:rtl w:val="0"/>
        <w:lang w:val="ru-RU"/>
      </w:rPr>
    </w:lvl>
    <w:lvl w:ilvl="6">
      <w:start w:val="1"/>
      <w:numFmt w:val="bullet"/>
      <w:lvlText w:val="•"/>
      <w:lvlJc w:val="left"/>
      <w:pPr>
        <w:tabs>
          <w:tab w:val="num" w:pos="5170"/>
        </w:tabs>
        <w:ind w:left="5170" w:hanging="490"/>
      </w:pPr>
      <w:rPr>
        <w:position w:val="0"/>
        <w:sz w:val="28"/>
        <w:szCs w:val="28"/>
        <w:rtl w:val="0"/>
        <w:lang w:val="ru-RU"/>
      </w:rPr>
    </w:lvl>
    <w:lvl w:ilvl="7">
      <w:start w:val="1"/>
      <w:numFmt w:val="bullet"/>
      <w:lvlText w:val="o"/>
      <w:lvlJc w:val="left"/>
      <w:pPr>
        <w:tabs>
          <w:tab w:val="num" w:pos="5890"/>
        </w:tabs>
        <w:ind w:left="5890" w:hanging="490"/>
      </w:pPr>
      <w:rPr>
        <w:position w:val="0"/>
        <w:sz w:val="28"/>
        <w:szCs w:val="28"/>
        <w:rtl w:val="0"/>
        <w:lang w:val="ru-RU"/>
      </w:rPr>
    </w:lvl>
    <w:lvl w:ilvl="8">
      <w:start w:val="1"/>
      <w:numFmt w:val="bullet"/>
      <w:lvlText w:val="▪"/>
      <w:lvlJc w:val="left"/>
      <w:pPr>
        <w:tabs>
          <w:tab w:val="num" w:pos="6610"/>
        </w:tabs>
        <w:ind w:left="6610" w:hanging="490"/>
      </w:pPr>
      <w:rPr>
        <w:position w:val="0"/>
        <w:sz w:val="28"/>
        <w:szCs w:val="28"/>
        <w:rtl w:val="0"/>
        <w:lang w:val="ru-RU"/>
      </w:rPr>
    </w:lvl>
  </w:abstractNum>
  <w:abstractNum w:abstractNumId="408">
    <w:nsid w:val="45AB0119"/>
    <w:multiLevelType w:val="multilevel"/>
    <w:tmpl w:val="897825E6"/>
    <w:styleLink w:val="List658"/>
    <w:lvl w:ilvl="0">
      <w:start w:val="1"/>
      <w:numFmt w:val="bullet"/>
      <w:lvlText w:val="и"/>
      <w:lvlJc w:val="left"/>
      <w:pPr>
        <w:tabs>
          <w:tab w:val="num" w:pos="850"/>
        </w:tabs>
        <w:ind w:left="850" w:hanging="490"/>
      </w:pPr>
      <w:rPr>
        <w:position w:val="0"/>
        <w:sz w:val="28"/>
        <w:szCs w:val="28"/>
        <w:lang w:val="ru-RU"/>
      </w:rPr>
    </w:lvl>
    <w:lvl w:ilvl="1">
      <w:numFmt w:val="bullet"/>
      <w:lvlText w:val="•"/>
      <w:lvlJc w:val="left"/>
      <w:pPr>
        <w:tabs>
          <w:tab w:val="num" w:pos="143"/>
        </w:tabs>
        <w:ind w:left="143" w:hanging="143"/>
      </w:pPr>
      <w:rPr>
        <w:position w:val="0"/>
        <w:sz w:val="22"/>
        <w:szCs w:val="22"/>
        <w:lang w:val="ru-RU"/>
      </w:rPr>
    </w:lvl>
    <w:lvl w:ilvl="2">
      <w:start w:val="1"/>
      <w:numFmt w:val="bullet"/>
      <w:lvlText w:val="•"/>
      <w:lvlJc w:val="left"/>
      <w:pPr>
        <w:tabs>
          <w:tab w:val="num" w:pos="308"/>
        </w:tabs>
        <w:ind w:left="308" w:hanging="166"/>
      </w:pPr>
      <w:rPr>
        <w:position w:val="0"/>
        <w:sz w:val="28"/>
        <w:szCs w:val="28"/>
        <w:lang w:val="ru-RU"/>
      </w:rPr>
    </w:lvl>
    <w:lvl w:ilvl="3">
      <w:start w:val="1"/>
      <w:numFmt w:val="bullet"/>
      <w:lvlText w:val="•"/>
      <w:lvlJc w:val="left"/>
      <w:pPr>
        <w:tabs>
          <w:tab w:val="num" w:pos="450"/>
        </w:tabs>
        <w:ind w:left="450" w:hanging="166"/>
      </w:pPr>
      <w:rPr>
        <w:position w:val="0"/>
        <w:sz w:val="28"/>
        <w:szCs w:val="28"/>
        <w:lang w:val="ru-RU"/>
      </w:rPr>
    </w:lvl>
    <w:lvl w:ilvl="4">
      <w:start w:val="1"/>
      <w:numFmt w:val="bullet"/>
      <w:lvlText w:val="•"/>
      <w:lvlJc w:val="left"/>
      <w:pPr>
        <w:tabs>
          <w:tab w:val="num" w:pos="592"/>
        </w:tabs>
        <w:ind w:left="592" w:hanging="166"/>
      </w:pPr>
      <w:rPr>
        <w:position w:val="0"/>
        <w:sz w:val="28"/>
        <w:szCs w:val="28"/>
        <w:lang w:val="ru-RU"/>
      </w:rPr>
    </w:lvl>
    <w:lvl w:ilvl="5">
      <w:start w:val="1"/>
      <w:numFmt w:val="bullet"/>
      <w:lvlText w:val="•"/>
      <w:lvlJc w:val="left"/>
      <w:pPr>
        <w:tabs>
          <w:tab w:val="num" w:pos="734"/>
        </w:tabs>
        <w:ind w:left="734" w:hanging="166"/>
      </w:pPr>
      <w:rPr>
        <w:position w:val="0"/>
        <w:sz w:val="28"/>
        <w:szCs w:val="28"/>
        <w:lang w:val="ru-RU"/>
      </w:rPr>
    </w:lvl>
    <w:lvl w:ilvl="6">
      <w:start w:val="1"/>
      <w:numFmt w:val="bullet"/>
      <w:lvlText w:val="•"/>
      <w:lvlJc w:val="left"/>
      <w:pPr>
        <w:tabs>
          <w:tab w:val="num" w:pos="876"/>
        </w:tabs>
        <w:ind w:left="876" w:hanging="166"/>
      </w:pPr>
      <w:rPr>
        <w:position w:val="0"/>
        <w:sz w:val="28"/>
        <w:szCs w:val="28"/>
        <w:lang w:val="ru-RU"/>
      </w:rPr>
    </w:lvl>
    <w:lvl w:ilvl="7">
      <w:start w:val="1"/>
      <w:numFmt w:val="bullet"/>
      <w:lvlText w:val="•"/>
      <w:lvlJc w:val="left"/>
      <w:pPr>
        <w:tabs>
          <w:tab w:val="num" w:pos="1018"/>
        </w:tabs>
        <w:ind w:left="1018" w:hanging="166"/>
      </w:pPr>
      <w:rPr>
        <w:position w:val="0"/>
        <w:sz w:val="28"/>
        <w:szCs w:val="28"/>
        <w:lang w:val="ru-RU"/>
      </w:rPr>
    </w:lvl>
    <w:lvl w:ilvl="8">
      <w:start w:val="1"/>
      <w:numFmt w:val="bullet"/>
      <w:lvlText w:val="•"/>
      <w:lvlJc w:val="left"/>
      <w:pPr>
        <w:tabs>
          <w:tab w:val="num" w:pos="1160"/>
        </w:tabs>
        <w:ind w:left="1160" w:hanging="166"/>
      </w:pPr>
      <w:rPr>
        <w:position w:val="0"/>
        <w:sz w:val="28"/>
        <w:szCs w:val="28"/>
        <w:lang w:val="ru-RU"/>
      </w:rPr>
    </w:lvl>
  </w:abstractNum>
  <w:abstractNum w:abstractNumId="409">
    <w:nsid w:val="460037C3"/>
    <w:multiLevelType w:val="multilevel"/>
    <w:tmpl w:val="CA523ACC"/>
    <w:styleLink w:val="List534"/>
    <w:lvl w:ilvl="0">
      <w:numFmt w:val="bullet"/>
      <w:lvlText w:val="•"/>
      <w:lvlJc w:val="left"/>
      <w:pPr>
        <w:tabs>
          <w:tab w:val="num" w:pos="708"/>
        </w:tabs>
        <w:ind w:left="708" w:hanging="708"/>
      </w:pPr>
      <w:rPr>
        <w:position w:val="0"/>
        <w:sz w:val="22"/>
        <w:szCs w:val="22"/>
        <w:lang w:val="ru-RU"/>
      </w:rPr>
    </w:lvl>
    <w:lvl w:ilvl="1">
      <w:start w:val="1"/>
      <w:numFmt w:val="decimal"/>
      <w:lvlText w:val="%2."/>
      <w:lvlJc w:val="left"/>
      <w:pPr>
        <w:tabs>
          <w:tab w:val="num" w:pos="1570"/>
        </w:tabs>
        <w:ind w:left="1570" w:hanging="490"/>
      </w:pPr>
      <w:rPr>
        <w:position w:val="0"/>
        <w:sz w:val="28"/>
        <w:szCs w:val="28"/>
        <w:lang w:val="ru-RU"/>
      </w:rPr>
    </w:lvl>
    <w:lvl w:ilvl="2">
      <w:start w:val="1"/>
      <w:numFmt w:val="decimal"/>
      <w:lvlText w:val="%3."/>
      <w:lvlJc w:val="left"/>
      <w:pPr>
        <w:tabs>
          <w:tab w:val="num" w:pos="2290"/>
        </w:tabs>
        <w:ind w:left="2290" w:hanging="490"/>
      </w:pPr>
      <w:rPr>
        <w:position w:val="0"/>
        <w:sz w:val="28"/>
        <w:szCs w:val="28"/>
        <w:lang w:val="ru-RU"/>
      </w:rPr>
    </w:lvl>
    <w:lvl w:ilvl="3">
      <w:start w:val="1"/>
      <w:numFmt w:val="decimal"/>
      <w:lvlText w:val="%4."/>
      <w:lvlJc w:val="left"/>
      <w:pPr>
        <w:tabs>
          <w:tab w:val="num" w:pos="3010"/>
        </w:tabs>
        <w:ind w:left="3010" w:hanging="490"/>
      </w:pPr>
      <w:rPr>
        <w:position w:val="0"/>
        <w:sz w:val="28"/>
        <w:szCs w:val="28"/>
        <w:lang w:val="ru-RU"/>
      </w:rPr>
    </w:lvl>
    <w:lvl w:ilvl="4">
      <w:start w:val="1"/>
      <w:numFmt w:val="decimal"/>
      <w:lvlText w:val="%5."/>
      <w:lvlJc w:val="left"/>
      <w:pPr>
        <w:tabs>
          <w:tab w:val="num" w:pos="3730"/>
        </w:tabs>
        <w:ind w:left="3730" w:hanging="490"/>
      </w:pPr>
      <w:rPr>
        <w:position w:val="0"/>
        <w:sz w:val="28"/>
        <w:szCs w:val="28"/>
        <w:lang w:val="ru-RU"/>
      </w:rPr>
    </w:lvl>
    <w:lvl w:ilvl="5">
      <w:start w:val="1"/>
      <w:numFmt w:val="decimal"/>
      <w:lvlText w:val="%6."/>
      <w:lvlJc w:val="left"/>
      <w:pPr>
        <w:tabs>
          <w:tab w:val="num" w:pos="4450"/>
        </w:tabs>
        <w:ind w:left="4450" w:hanging="490"/>
      </w:pPr>
      <w:rPr>
        <w:position w:val="0"/>
        <w:sz w:val="28"/>
        <w:szCs w:val="28"/>
        <w:lang w:val="ru-RU"/>
      </w:rPr>
    </w:lvl>
    <w:lvl w:ilvl="6">
      <w:start w:val="1"/>
      <w:numFmt w:val="decimal"/>
      <w:lvlText w:val="%7."/>
      <w:lvlJc w:val="left"/>
      <w:pPr>
        <w:tabs>
          <w:tab w:val="num" w:pos="5170"/>
        </w:tabs>
        <w:ind w:left="5170" w:hanging="490"/>
      </w:pPr>
      <w:rPr>
        <w:position w:val="0"/>
        <w:sz w:val="28"/>
        <w:szCs w:val="28"/>
        <w:lang w:val="ru-RU"/>
      </w:rPr>
    </w:lvl>
    <w:lvl w:ilvl="7">
      <w:start w:val="1"/>
      <w:numFmt w:val="decimal"/>
      <w:lvlText w:val="%8."/>
      <w:lvlJc w:val="left"/>
      <w:pPr>
        <w:tabs>
          <w:tab w:val="num" w:pos="5890"/>
        </w:tabs>
        <w:ind w:left="5890" w:hanging="490"/>
      </w:pPr>
      <w:rPr>
        <w:position w:val="0"/>
        <w:sz w:val="28"/>
        <w:szCs w:val="28"/>
        <w:lang w:val="ru-RU"/>
      </w:rPr>
    </w:lvl>
    <w:lvl w:ilvl="8">
      <w:start w:val="1"/>
      <w:numFmt w:val="decimal"/>
      <w:lvlText w:val="%9."/>
      <w:lvlJc w:val="left"/>
      <w:pPr>
        <w:tabs>
          <w:tab w:val="num" w:pos="6610"/>
        </w:tabs>
        <w:ind w:left="6610" w:hanging="490"/>
      </w:pPr>
      <w:rPr>
        <w:position w:val="0"/>
        <w:sz w:val="28"/>
        <w:szCs w:val="28"/>
        <w:lang w:val="ru-RU"/>
      </w:rPr>
    </w:lvl>
  </w:abstractNum>
  <w:abstractNum w:abstractNumId="410">
    <w:nsid w:val="46561722"/>
    <w:multiLevelType w:val="multilevel"/>
    <w:tmpl w:val="74A43C06"/>
    <w:styleLink w:val="List105"/>
    <w:lvl w:ilvl="0">
      <w:numFmt w:val="bullet"/>
      <w:lvlText w:val="•"/>
      <w:lvlJc w:val="left"/>
      <w:pPr>
        <w:tabs>
          <w:tab w:val="num" w:pos="708"/>
        </w:tabs>
        <w:ind w:left="708" w:hanging="708"/>
      </w:pPr>
      <w:rPr>
        <w:i/>
        <w:iCs/>
        <w:position w:val="0"/>
        <w:sz w:val="22"/>
        <w:szCs w:val="22"/>
        <w:lang w:val="ru-RU"/>
      </w:rPr>
    </w:lvl>
    <w:lvl w:ilvl="1">
      <w:start w:val="1"/>
      <w:numFmt w:val="bullet"/>
      <w:lvlText w:val="o"/>
      <w:lvlJc w:val="left"/>
      <w:pPr>
        <w:tabs>
          <w:tab w:val="num" w:pos="1570"/>
        </w:tabs>
        <w:ind w:left="1570" w:hanging="490"/>
      </w:pPr>
      <w:rPr>
        <w:i/>
        <w:iCs/>
        <w:position w:val="0"/>
        <w:sz w:val="28"/>
        <w:szCs w:val="28"/>
        <w:lang w:val="ru-RU"/>
      </w:rPr>
    </w:lvl>
    <w:lvl w:ilvl="2">
      <w:start w:val="1"/>
      <w:numFmt w:val="bullet"/>
      <w:lvlText w:val="▪"/>
      <w:lvlJc w:val="left"/>
      <w:pPr>
        <w:tabs>
          <w:tab w:val="num" w:pos="2290"/>
        </w:tabs>
        <w:ind w:left="2290" w:hanging="490"/>
      </w:pPr>
      <w:rPr>
        <w:i/>
        <w:iCs/>
        <w:position w:val="0"/>
        <w:sz w:val="28"/>
        <w:szCs w:val="28"/>
        <w:lang w:val="ru-RU"/>
      </w:rPr>
    </w:lvl>
    <w:lvl w:ilvl="3">
      <w:start w:val="1"/>
      <w:numFmt w:val="bullet"/>
      <w:lvlText w:val="•"/>
      <w:lvlJc w:val="left"/>
      <w:pPr>
        <w:tabs>
          <w:tab w:val="num" w:pos="3010"/>
        </w:tabs>
        <w:ind w:left="3010" w:hanging="490"/>
      </w:pPr>
      <w:rPr>
        <w:i/>
        <w:iCs/>
        <w:position w:val="0"/>
        <w:sz w:val="28"/>
        <w:szCs w:val="28"/>
        <w:lang w:val="ru-RU"/>
      </w:rPr>
    </w:lvl>
    <w:lvl w:ilvl="4">
      <w:start w:val="1"/>
      <w:numFmt w:val="bullet"/>
      <w:lvlText w:val="o"/>
      <w:lvlJc w:val="left"/>
      <w:pPr>
        <w:tabs>
          <w:tab w:val="num" w:pos="3730"/>
        </w:tabs>
        <w:ind w:left="3730" w:hanging="490"/>
      </w:pPr>
      <w:rPr>
        <w:i/>
        <w:iCs/>
        <w:position w:val="0"/>
        <w:sz w:val="28"/>
        <w:szCs w:val="28"/>
        <w:lang w:val="ru-RU"/>
      </w:rPr>
    </w:lvl>
    <w:lvl w:ilvl="5">
      <w:start w:val="1"/>
      <w:numFmt w:val="bullet"/>
      <w:lvlText w:val="▪"/>
      <w:lvlJc w:val="left"/>
      <w:pPr>
        <w:tabs>
          <w:tab w:val="num" w:pos="4450"/>
        </w:tabs>
        <w:ind w:left="4450" w:hanging="490"/>
      </w:pPr>
      <w:rPr>
        <w:i/>
        <w:iCs/>
        <w:position w:val="0"/>
        <w:sz w:val="28"/>
        <w:szCs w:val="28"/>
        <w:lang w:val="ru-RU"/>
      </w:rPr>
    </w:lvl>
    <w:lvl w:ilvl="6">
      <w:start w:val="1"/>
      <w:numFmt w:val="bullet"/>
      <w:lvlText w:val="•"/>
      <w:lvlJc w:val="left"/>
      <w:pPr>
        <w:tabs>
          <w:tab w:val="num" w:pos="5170"/>
        </w:tabs>
        <w:ind w:left="5170" w:hanging="490"/>
      </w:pPr>
      <w:rPr>
        <w:i/>
        <w:iCs/>
        <w:position w:val="0"/>
        <w:sz w:val="28"/>
        <w:szCs w:val="28"/>
        <w:lang w:val="ru-RU"/>
      </w:rPr>
    </w:lvl>
    <w:lvl w:ilvl="7">
      <w:start w:val="1"/>
      <w:numFmt w:val="bullet"/>
      <w:lvlText w:val="o"/>
      <w:lvlJc w:val="left"/>
      <w:pPr>
        <w:tabs>
          <w:tab w:val="num" w:pos="5890"/>
        </w:tabs>
        <w:ind w:left="5890" w:hanging="490"/>
      </w:pPr>
      <w:rPr>
        <w:i/>
        <w:iCs/>
        <w:position w:val="0"/>
        <w:sz w:val="28"/>
        <w:szCs w:val="28"/>
        <w:lang w:val="ru-RU"/>
      </w:rPr>
    </w:lvl>
    <w:lvl w:ilvl="8">
      <w:start w:val="1"/>
      <w:numFmt w:val="bullet"/>
      <w:lvlText w:val="▪"/>
      <w:lvlJc w:val="left"/>
      <w:pPr>
        <w:tabs>
          <w:tab w:val="num" w:pos="6610"/>
        </w:tabs>
        <w:ind w:left="6610" w:hanging="490"/>
      </w:pPr>
      <w:rPr>
        <w:i/>
        <w:iCs/>
        <w:position w:val="0"/>
        <w:sz w:val="28"/>
        <w:szCs w:val="28"/>
        <w:lang w:val="ru-RU"/>
      </w:rPr>
    </w:lvl>
  </w:abstractNum>
  <w:abstractNum w:abstractNumId="411">
    <w:nsid w:val="46D81374"/>
    <w:multiLevelType w:val="multilevel"/>
    <w:tmpl w:val="02200246"/>
    <w:styleLink w:val="List136"/>
    <w:lvl w:ilvl="0">
      <w:numFmt w:val="bullet"/>
      <w:lvlText w:val="•"/>
      <w:lvlJc w:val="left"/>
      <w:pPr>
        <w:tabs>
          <w:tab w:val="num" w:pos="708"/>
        </w:tabs>
        <w:ind w:left="708" w:hanging="708"/>
      </w:pPr>
      <w:rPr>
        <w:position w:val="0"/>
        <w:sz w:val="22"/>
        <w:szCs w:val="22"/>
        <w:lang w:val="ru-RU"/>
      </w:rPr>
    </w:lvl>
    <w:lvl w:ilvl="1">
      <w:start w:val="1"/>
      <w:numFmt w:val="bullet"/>
      <w:lvlText w:val="o"/>
      <w:lvlJc w:val="left"/>
      <w:pPr>
        <w:tabs>
          <w:tab w:val="num" w:pos="1777"/>
        </w:tabs>
        <w:ind w:left="1777" w:hanging="490"/>
      </w:pPr>
      <w:rPr>
        <w:position w:val="0"/>
        <w:sz w:val="28"/>
        <w:szCs w:val="28"/>
        <w:lang w:val="ru-RU"/>
      </w:rPr>
    </w:lvl>
    <w:lvl w:ilvl="2">
      <w:start w:val="1"/>
      <w:numFmt w:val="bullet"/>
      <w:lvlText w:val="▪"/>
      <w:lvlJc w:val="left"/>
      <w:pPr>
        <w:tabs>
          <w:tab w:val="num" w:pos="2497"/>
        </w:tabs>
        <w:ind w:left="2497" w:hanging="490"/>
      </w:pPr>
      <w:rPr>
        <w:position w:val="0"/>
        <w:sz w:val="28"/>
        <w:szCs w:val="28"/>
        <w:lang w:val="ru-RU"/>
      </w:rPr>
    </w:lvl>
    <w:lvl w:ilvl="3">
      <w:start w:val="1"/>
      <w:numFmt w:val="bullet"/>
      <w:lvlText w:val="•"/>
      <w:lvlJc w:val="left"/>
      <w:pPr>
        <w:tabs>
          <w:tab w:val="num" w:pos="3217"/>
        </w:tabs>
        <w:ind w:left="3217" w:hanging="490"/>
      </w:pPr>
      <w:rPr>
        <w:position w:val="0"/>
        <w:sz w:val="28"/>
        <w:szCs w:val="28"/>
        <w:lang w:val="ru-RU"/>
      </w:rPr>
    </w:lvl>
    <w:lvl w:ilvl="4">
      <w:start w:val="1"/>
      <w:numFmt w:val="bullet"/>
      <w:lvlText w:val="o"/>
      <w:lvlJc w:val="left"/>
      <w:pPr>
        <w:tabs>
          <w:tab w:val="num" w:pos="3937"/>
        </w:tabs>
        <w:ind w:left="3937" w:hanging="490"/>
      </w:pPr>
      <w:rPr>
        <w:position w:val="0"/>
        <w:sz w:val="28"/>
        <w:szCs w:val="28"/>
        <w:lang w:val="ru-RU"/>
      </w:rPr>
    </w:lvl>
    <w:lvl w:ilvl="5">
      <w:start w:val="1"/>
      <w:numFmt w:val="bullet"/>
      <w:lvlText w:val="▪"/>
      <w:lvlJc w:val="left"/>
      <w:pPr>
        <w:tabs>
          <w:tab w:val="num" w:pos="4657"/>
        </w:tabs>
        <w:ind w:left="4657" w:hanging="490"/>
      </w:pPr>
      <w:rPr>
        <w:position w:val="0"/>
        <w:sz w:val="28"/>
        <w:szCs w:val="28"/>
        <w:lang w:val="ru-RU"/>
      </w:rPr>
    </w:lvl>
    <w:lvl w:ilvl="6">
      <w:start w:val="1"/>
      <w:numFmt w:val="bullet"/>
      <w:lvlText w:val="•"/>
      <w:lvlJc w:val="left"/>
      <w:pPr>
        <w:tabs>
          <w:tab w:val="num" w:pos="5377"/>
        </w:tabs>
        <w:ind w:left="5377" w:hanging="490"/>
      </w:pPr>
      <w:rPr>
        <w:position w:val="0"/>
        <w:sz w:val="28"/>
        <w:szCs w:val="28"/>
        <w:lang w:val="ru-RU"/>
      </w:rPr>
    </w:lvl>
    <w:lvl w:ilvl="7">
      <w:start w:val="1"/>
      <w:numFmt w:val="bullet"/>
      <w:lvlText w:val="o"/>
      <w:lvlJc w:val="left"/>
      <w:pPr>
        <w:tabs>
          <w:tab w:val="num" w:pos="6097"/>
        </w:tabs>
        <w:ind w:left="6097" w:hanging="490"/>
      </w:pPr>
      <w:rPr>
        <w:position w:val="0"/>
        <w:sz w:val="28"/>
        <w:szCs w:val="28"/>
        <w:lang w:val="ru-RU"/>
      </w:rPr>
    </w:lvl>
    <w:lvl w:ilvl="8">
      <w:start w:val="1"/>
      <w:numFmt w:val="bullet"/>
      <w:lvlText w:val="▪"/>
      <w:lvlJc w:val="left"/>
      <w:pPr>
        <w:tabs>
          <w:tab w:val="num" w:pos="6817"/>
        </w:tabs>
        <w:ind w:left="6817" w:hanging="490"/>
      </w:pPr>
      <w:rPr>
        <w:position w:val="0"/>
        <w:sz w:val="28"/>
        <w:szCs w:val="28"/>
        <w:lang w:val="ru-RU"/>
      </w:rPr>
    </w:lvl>
  </w:abstractNum>
  <w:abstractNum w:abstractNumId="412">
    <w:nsid w:val="47181A18"/>
    <w:multiLevelType w:val="multilevel"/>
    <w:tmpl w:val="898AFFFC"/>
    <w:styleLink w:val="List622"/>
    <w:lvl w:ilvl="0">
      <w:numFmt w:val="bullet"/>
      <w:lvlText w:val="•"/>
      <w:lvlJc w:val="left"/>
      <w:pPr>
        <w:tabs>
          <w:tab w:val="num" w:pos="361"/>
        </w:tabs>
        <w:ind w:left="361" w:hanging="361"/>
      </w:pPr>
      <w:rPr>
        <w:color w:val="000000"/>
        <w:position w:val="0"/>
        <w:sz w:val="24"/>
        <w:szCs w:val="24"/>
        <w:u w:color="000000"/>
      </w:rPr>
    </w:lvl>
    <w:lvl w:ilvl="1">
      <w:start w:val="1"/>
      <w:numFmt w:val="bullet"/>
      <w:lvlText w:val="o"/>
      <w:lvlJc w:val="left"/>
      <w:pPr>
        <w:tabs>
          <w:tab w:val="num" w:pos="1570"/>
        </w:tabs>
        <w:ind w:left="1570" w:hanging="490"/>
      </w:pPr>
      <w:rPr>
        <w:color w:val="000000"/>
        <w:position w:val="0"/>
        <w:sz w:val="28"/>
        <w:szCs w:val="28"/>
        <w:u w:color="000000"/>
      </w:rPr>
    </w:lvl>
    <w:lvl w:ilvl="2">
      <w:start w:val="1"/>
      <w:numFmt w:val="bullet"/>
      <w:lvlText w:val="▪"/>
      <w:lvlJc w:val="left"/>
      <w:pPr>
        <w:tabs>
          <w:tab w:val="num" w:pos="2290"/>
        </w:tabs>
        <w:ind w:left="2290" w:hanging="490"/>
      </w:pPr>
      <w:rPr>
        <w:color w:val="000000"/>
        <w:position w:val="0"/>
        <w:sz w:val="28"/>
        <w:szCs w:val="28"/>
        <w:u w:color="000000"/>
      </w:rPr>
    </w:lvl>
    <w:lvl w:ilvl="3">
      <w:start w:val="1"/>
      <w:numFmt w:val="bullet"/>
      <w:lvlText w:val="•"/>
      <w:lvlJc w:val="left"/>
      <w:pPr>
        <w:tabs>
          <w:tab w:val="num" w:pos="3010"/>
        </w:tabs>
        <w:ind w:left="3010" w:hanging="490"/>
      </w:pPr>
      <w:rPr>
        <w:color w:val="000000"/>
        <w:position w:val="0"/>
        <w:sz w:val="28"/>
        <w:szCs w:val="28"/>
        <w:u w:color="000000"/>
      </w:rPr>
    </w:lvl>
    <w:lvl w:ilvl="4">
      <w:start w:val="1"/>
      <w:numFmt w:val="bullet"/>
      <w:lvlText w:val="o"/>
      <w:lvlJc w:val="left"/>
      <w:pPr>
        <w:tabs>
          <w:tab w:val="num" w:pos="3730"/>
        </w:tabs>
        <w:ind w:left="3730" w:hanging="490"/>
      </w:pPr>
      <w:rPr>
        <w:color w:val="000000"/>
        <w:position w:val="0"/>
        <w:sz w:val="28"/>
        <w:szCs w:val="28"/>
        <w:u w:color="000000"/>
      </w:rPr>
    </w:lvl>
    <w:lvl w:ilvl="5">
      <w:start w:val="1"/>
      <w:numFmt w:val="bullet"/>
      <w:lvlText w:val="▪"/>
      <w:lvlJc w:val="left"/>
      <w:pPr>
        <w:tabs>
          <w:tab w:val="num" w:pos="4450"/>
        </w:tabs>
        <w:ind w:left="4450" w:hanging="490"/>
      </w:pPr>
      <w:rPr>
        <w:color w:val="000000"/>
        <w:position w:val="0"/>
        <w:sz w:val="28"/>
        <w:szCs w:val="28"/>
        <w:u w:color="000000"/>
      </w:rPr>
    </w:lvl>
    <w:lvl w:ilvl="6">
      <w:start w:val="1"/>
      <w:numFmt w:val="bullet"/>
      <w:lvlText w:val="•"/>
      <w:lvlJc w:val="left"/>
      <w:pPr>
        <w:tabs>
          <w:tab w:val="num" w:pos="5170"/>
        </w:tabs>
        <w:ind w:left="5170" w:hanging="490"/>
      </w:pPr>
      <w:rPr>
        <w:color w:val="000000"/>
        <w:position w:val="0"/>
        <w:sz w:val="28"/>
        <w:szCs w:val="28"/>
        <w:u w:color="000000"/>
      </w:rPr>
    </w:lvl>
    <w:lvl w:ilvl="7">
      <w:start w:val="1"/>
      <w:numFmt w:val="bullet"/>
      <w:lvlText w:val="o"/>
      <w:lvlJc w:val="left"/>
      <w:pPr>
        <w:tabs>
          <w:tab w:val="num" w:pos="5890"/>
        </w:tabs>
        <w:ind w:left="5890" w:hanging="490"/>
      </w:pPr>
      <w:rPr>
        <w:color w:val="000000"/>
        <w:position w:val="0"/>
        <w:sz w:val="28"/>
        <w:szCs w:val="28"/>
        <w:u w:color="000000"/>
      </w:rPr>
    </w:lvl>
    <w:lvl w:ilvl="8">
      <w:start w:val="1"/>
      <w:numFmt w:val="bullet"/>
      <w:lvlText w:val="▪"/>
      <w:lvlJc w:val="left"/>
      <w:pPr>
        <w:tabs>
          <w:tab w:val="num" w:pos="6610"/>
        </w:tabs>
        <w:ind w:left="6610" w:hanging="490"/>
      </w:pPr>
      <w:rPr>
        <w:color w:val="000000"/>
        <w:position w:val="0"/>
        <w:sz w:val="28"/>
        <w:szCs w:val="28"/>
        <w:u w:color="000000"/>
      </w:rPr>
    </w:lvl>
  </w:abstractNum>
  <w:abstractNum w:abstractNumId="413">
    <w:nsid w:val="47204D6F"/>
    <w:multiLevelType w:val="multilevel"/>
    <w:tmpl w:val="B2D2ADD6"/>
    <w:styleLink w:val="List412"/>
    <w:lvl w:ilvl="0">
      <w:numFmt w:val="bullet"/>
      <w:lvlText w:val="•"/>
      <w:lvlJc w:val="left"/>
      <w:pPr>
        <w:tabs>
          <w:tab w:val="num" w:pos="426"/>
        </w:tabs>
        <w:ind w:left="426" w:hanging="361"/>
      </w:pPr>
      <w:rPr>
        <w:position w:val="0"/>
        <w:sz w:val="24"/>
        <w:szCs w:val="24"/>
        <w:rtl w:val="0"/>
        <w:lang w:val="ru-RU"/>
      </w:rPr>
    </w:lvl>
    <w:lvl w:ilvl="1">
      <w:start w:val="1"/>
      <w:numFmt w:val="bullet"/>
      <w:lvlText w:val="o"/>
      <w:lvlJc w:val="left"/>
      <w:pPr>
        <w:tabs>
          <w:tab w:val="num" w:pos="1570"/>
        </w:tabs>
        <w:ind w:left="1570" w:hanging="490"/>
      </w:pPr>
      <w:rPr>
        <w:position w:val="0"/>
        <w:sz w:val="28"/>
        <w:szCs w:val="28"/>
        <w:rtl w:val="0"/>
        <w:lang w:val="ru-RU"/>
      </w:rPr>
    </w:lvl>
    <w:lvl w:ilvl="2">
      <w:start w:val="1"/>
      <w:numFmt w:val="bullet"/>
      <w:lvlText w:val="▪"/>
      <w:lvlJc w:val="left"/>
      <w:pPr>
        <w:tabs>
          <w:tab w:val="num" w:pos="2290"/>
        </w:tabs>
        <w:ind w:left="2290" w:hanging="490"/>
      </w:pPr>
      <w:rPr>
        <w:position w:val="0"/>
        <w:sz w:val="28"/>
        <w:szCs w:val="28"/>
        <w:rtl w:val="0"/>
        <w:lang w:val="ru-RU"/>
      </w:rPr>
    </w:lvl>
    <w:lvl w:ilvl="3">
      <w:start w:val="1"/>
      <w:numFmt w:val="bullet"/>
      <w:lvlText w:val="•"/>
      <w:lvlJc w:val="left"/>
      <w:pPr>
        <w:tabs>
          <w:tab w:val="num" w:pos="3010"/>
        </w:tabs>
        <w:ind w:left="3010" w:hanging="490"/>
      </w:pPr>
      <w:rPr>
        <w:position w:val="0"/>
        <w:sz w:val="28"/>
        <w:szCs w:val="28"/>
        <w:rtl w:val="0"/>
        <w:lang w:val="ru-RU"/>
      </w:rPr>
    </w:lvl>
    <w:lvl w:ilvl="4">
      <w:start w:val="1"/>
      <w:numFmt w:val="bullet"/>
      <w:lvlText w:val="o"/>
      <w:lvlJc w:val="left"/>
      <w:pPr>
        <w:tabs>
          <w:tab w:val="num" w:pos="3730"/>
        </w:tabs>
        <w:ind w:left="3730" w:hanging="490"/>
      </w:pPr>
      <w:rPr>
        <w:position w:val="0"/>
        <w:sz w:val="28"/>
        <w:szCs w:val="28"/>
        <w:rtl w:val="0"/>
        <w:lang w:val="ru-RU"/>
      </w:rPr>
    </w:lvl>
    <w:lvl w:ilvl="5">
      <w:start w:val="1"/>
      <w:numFmt w:val="bullet"/>
      <w:lvlText w:val="▪"/>
      <w:lvlJc w:val="left"/>
      <w:pPr>
        <w:tabs>
          <w:tab w:val="num" w:pos="4450"/>
        </w:tabs>
        <w:ind w:left="4450" w:hanging="490"/>
      </w:pPr>
      <w:rPr>
        <w:position w:val="0"/>
        <w:sz w:val="28"/>
        <w:szCs w:val="28"/>
        <w:rtl w:val="0"/>
        <w:lang w:val="ru-RU"/>
      </w:rPr>
    </w:lvl>
    <w:lvl w:ilvl="6">
      <w:start w:val="1"/>
      <w:numFmt w:val="bullet"/>
      <w:lvlText w:val="•"/>
      <w:lvlJc w:val="left"/>
      <w:pPr>
        <w:tabs>
          <w:tab w:val="num" w:pos="5170"/>
        </w:tabs>
        <w:ind w:left="5170" w:hanging="490"/>
      </w:pPr>
      <w:rPr>
        <w:position w:val="0"/>
        <w:sz w:val="28"/>
        <w:szCs w:val="28"/>
        <w:rtl w:val="0"/>
        <w:lang w:val="ru-RU"/>
      </w:rPr>
    </w:lvl>
    <w:lvl w:ilvl="7">
      <w:start w:val="1"/>
      <w:numFmt w:val="bullet"/>
      <w:lvlText w:val="o"/>
      <w:lvlJc w:val="left"/>
      <w:pPr>
        <w:tabs>
          <w:tab w:val="num" w:pos="5890"/>
        </w:tabs>
        <w:ind w:left="5890" w:hanging="490"/>
      </w:pPr>
      <w:rPr>
        <w:position w:val="0"/>
        <w:sz w:val="28"/>
        <w:szCs w:val="28"/>
        <w:rtl w:val="0"/>
        <w:lang w:val="ru-RU"/>
      </w:rPr>
    </w:lvl>
    <w:lvl w:ilvl="8">
      <w:start w:val="1"/>
      <w:numFmt w:val="bullet"/>
      <w:lvlText w:val="▪"/>
      <w:lvlJc w:val="left"/>
      <w:pPr>
        <w:tabs>
          <w:tab w:val="num" w:pos="6610"/>
        </w:tabs>
        <w:ind w:left="6610" w:hanging="490"/>
      </w:pPr>
      <w:rPr>
        <w:position w:val="0"/>
        <w:sz w:val="28"/>
        <w:szCs w:val="28"/>
        <w:rtl w:val="0"/>
        <w:lang w:val="ru-RU"/>
      </w:rPr>
    </w:lvl>
  </w:abstractNum>
  <w:abstractNum w:abstractNumId="414">
    <w:nsid w:val="47A72093"/>
    <w:multiLevelType w:val="multilevel"/>
    <w:tmpl w:val="DA14BC70"/>
    <w:styleLink w:val="List458"/>
    <w:lvl w:ilvl="0">
      <w:numFmt w:val="bullet"/>
      <w:lvlText w:val="•"/>
      <w:lvlJc w:val="left"/>
      <w:pPr>
        <w:tabs>
          <w:tab w:val="num" w:pos="361"/>
        </w:tabs>
        <w:ind w:left="361" w:hanging="361"/>
      </w:pPr>
      <w:rPr>
        <w:spacing w:val="-1"/>
        <w:position w:val="0"/>
        <w:sz w:val="24"/>
        <w:szCs w:val="24"/>
        <w:rtl w:val="0"/>
        <w:lang w:val="ru-RU"/>
      </w:rPr>
    </w:lvl>
    <w:lvl w:ilvl="1">
      <w:start w:val="1"/>
      <w:numFmt w:val="bullet"/>
      <w:lvlText w:val="o"/>
      <w:lvlJc w:val="left"/>
      <w:pPr>
        <w:tabs>
          <w:tab w:val="num" w:pos="1570"/>
        </w:tabs>
        <w:ind w:left="1570" w:hanging="490"/>
      </w:pPr>
      <w:rPr>
        <w:spacing w:val="-1"/>
        <w:position w:val="0"/>
        <w:sz w:val="28"/>
        <w:szCs w:val="28"/>
        <w:rtl w:val="0"/>
        <w:lang w:val="ru-RU"/>
      </w:rPr>
    </w:lvl>
    <w:lvl w:ilvl="2">
      <w:start w:val="1"/>
      <w:numFmt w:val="bullet"/>
      <w:lvlText w:val="▪"/>
      <w:lvlJc w:val="left"/>
      <w:pPr>
        <w:tabs>
          <w:tab w:val="num" w:pos="2290"/>
        </w:tabs>
        <w:ind w:left="2290" w:hanging="490"/>
      </w:pPr>
      <w:rPr>
        <w:spacing w:val="-1"/>
        <w:position w:val="0"/>
        <w:sz w:val="28"/>
        <w:szCs w:val="28"/>
        <w:rtl w:val="0"/>
        <w:lang w:val="ru-RU"/>
      </w:rPr>
    </w:lvl>
    <w:lvl w:ilvl="3">
      <w:start w:val="1"/>
      <w:numFmt w:val="bullet"/>
      <w:lvlText w:val="•"/>
      <w:lvlJc w:val="left"/>
      <w:pPr>
        <w:tabs>
          <w:tab w:val="num" w:pos="3010"/>
        </w:tabs>
        <w:ind w:left="3010" w:hanging="490"/>
      </w:pPr>
      <w:rPr>
        <w:spacing w:val="-1"/>
        <w:position w:val="0"/>
        <w:sz w:val="28"/>
        <w:szCs w:val="28"/>
        <w:rtl w:val="0"/>
        <w:lang w:val="ru-RU"/>
      </w:rPr>
    </w:lvl>
    <w:lvl w:ilvl="4">
      <w:start w:val="1"/>
      <w:numFmt w:val="bullet"/>
      <w:lvlText w:val="o"/>
      <w:lvlJc w:val="left"/>
      <w:pPr>
        <w:tabs>
          <w:tab w:val="num" w:pos="3730"/>
        </w:tabs>
        <w:ind w:left="3730" w:hanging="490"/>
      </w:pPr>
      <w:rPr>
        <w:spacing w:val="-1"/>
        <w:position w:val="0"/>
        <w:sz w:val="28"/>
        <w:szCs w:val="28"/>
        <w:rtl w:val="0"/>
        <w:lang w:val="ru-RU"/>
      </w:rPr>
    </w:lvl>
    <w:lvl w:ilvl="5">
      <w:start w:val="1"/>
      <w:numFmt w:val="bullet"/>
      <w:lvlText w:val="▪"/>
      <w:lvlJc w:val="left"/>
      <w:pPr>
        <w:tabs>
          <w:tab w:val="num" w:pos="4450"/>
        </w:tabs>
        <w:ind w:left="4450" w:hanging="490"/>
      </w:pPr>
      <w:rPr>
        <w:spacing w:val="-1"/>
        <w:position w:val="0"/>
        <w:sz w:val="28"/>
        <w:szCs w:val="28"/>
        <w:rtl w:val="0"/>
        <w:lang w:val="ru-RU"/>
      </w:rPr>
    </w:lvl>
    <w:lvl w:ilvl="6">
      <w:start w:val="1"/>
      <w:numFmt w:val="bullet"/>
      <w:lvlText w:val="•"/>
      <w:lvlJc w:val="left"/>
      <w:pPr>
        <w:tabs>
          <w:tab w:val="num" w:pos="5170"/>
        </w:tabs>
        <w:ind w:left="5170" w:hanging="490"/>
      </w:pPr>
      <w:rPr>
        <w:spacing w:val="-1"/>
        <w:position w:val="0"/>
        <w:sz w:val="28"/>
        <w:szCs w:val="28"/>
        <w:rtl w:val="0"/>
        <w:lang w:val="ru-RU"/>
      </w:rPr>
    </w:lvl>
    <w:lvl w:ilvl="7">
      <w:start w:val="1"/>
      <w:numFmt w:val="bullet"/>
      <w:lvlText w:val="o"/>
      <w:lvlJc w:val="left"/>
      <w:pPr>
        <w:tabs>
          <w:tab w:val="num" w:pos="5890"/>
        </w:tabs>
        <w:ind w:left="5890" w:hanging="490"/>
      </w:pPr>
      <w:rPr>
        <w:spacing w:val="-1"/>
        <w:position w:val="0"/>
        <w:sz w:val="28"/>
        <w:szCs w:val="28"/>
        <w:rtl w:val="0"/>
        <w:lang w:val="ru-RU"/>
      </w:rPr>
    </w:lvl>
    <w:lvl w:ilvl="8">
      <w:start w:val="1"/>
      <w:numFmt w:val="bullet"/>
      <w:lvlText w:val="▪"/>
      <w:lvlJc w:val="left"/>
      <w:pPr>
        <w:tabs>
          <w:tab w:val="num" w:pos="6610"/>
        </w:tabs>
        <w:ind w:left="6610" w:hanging="490"/>
      </w:pPr>
      <w:rPr>
        <w:spacing w:val="-1"/>
        <w:position w:val="0"/>
        <w:sz w:val="28"/>
        <w:szCs w:val="28"/>
        <w:rtl w:val="0"/>
        <w:lang w:val="ru-RU"/>
      </w:rPr>
    </w:lvl>
  </w:abstractNum>
  <w:abstractNum w:abstractNumId="415">
    <w:nsid w:val="47FD7FE6"/>
    <w:multiLevelType w:val="multilevel"/>
    <w:tmpl w:val="C114D04E"/>
    <w:styleLink w:val="List8"/>
    <w:lvl w:ilvl="0">
      <w:numFmt w:val="bullet"/>
      <w:lvlText w:val="•"/>
      <w:lvlJc w:val="left"/>
      <w:pPr>
        <w:tabs>
          <w:tab w:val="num" w:pos="349"/>
        </w:tabs>
        <w:ind w:left="349" w:hanging="349"/>
      </w:pPr>
      <w:rPr>
        <w:color w:val="000000"/>
        <w:position w:val="0"/>
        <w:sz w:val="20"/>
        <w:szCs w:val="20"/>
        <w:u w:color="000000"/>
        <w:lang w:val="ru-RU"/>
      </w:rPr>
    </w:lvl>
    <w:lvl w:ilvl="1">
      <w:start w:val="1"/>
      <w:numFmt w:val="bullet"/>
      <w:lvlText w:val="o"/>
      <w:lvlJc w:val="left"/>
      <w:pPr>
        <w:tabs>
          <w:tab w:val="num" w:pos="1570"/>
        </w:tabs>
        <w:ind w:left="1570" w:hanging="490"/>
      </w:pPr>
      <w:rPr>
        <w:color w:val="000000"/>
        <w:position w:val="0"/>
        <w:sz w:val="28"/>
        <w:szCs w:val="28"/>
        <w:u w:color="000000"/>
        <w:lang w:val="ru-RU"/>
      </w:rPr>
    </w:lvl>
    <w:lvl w:ilvl="2">
      <w:start w:val="1"/>
      <w:numFmt w:val="bullet"/>
      <w:lvlText w:val="▪"/>
      <w:lvlJc w:val="left"/>
      <w:pPr>
        <w:tabs>
          <w:tab w:val="num" w:pos="2290"/>
        </w:tabs>
        <w:ind w:left="2290" w:hanging="490"/>
      </w:pPr>
      <w:rPr>
        <w:color w:val="000000"/>
        <w:position w:val="0"/>
        <w:sz w:val="28"/>
        <w:szCs w:val="28"/>
        <w:u w:color="000000"/>
        <w:lang w:val="ru-RU"/>
      </w:rPr>
    </w:lvl>
    <w:lvl w:ilvl="3">
      <w:start w:val="1"/>
      <w:numFmt w:val="bullet"/>
      <w:lvlText w:val="•"/>
      <w:lvlJc w:val="left"/>
      <w:pPr>
        <w:tabs>
          <w:tab w:val="num" w:pos="3010"/>
        </w:tabs>
        <w:ind w:left="3010" w:hanging="490"/>
      </w:pPr>
      <w:rPr>
        <w:color w:val="000000"/>
        <w:position w:val="0"/>
        <w:sz w:val="28"/>
        <w:szCs w:val="28"/>
        <w:u w:color="000000"/>
        <w:lang w:val="ru-RU"/>
      </w:rPr>
    </w:lvl>
    <w:lvl w:ilvl="4">
      <w:start w:val="1"/>
      <w:numFmt w:val="bullet"/>
      <w:lvlText w:val="o"/>
      <w:lvlJc w:val="left"/>
      <w:pPr>
        <w:tabs>
          <w:tab w:val="num" w:pos="3730"/>
        </w:tabs>
        <w:ind w:left="3730" w:hanging="490"/>
      </w:pPr>
      <w:rPr>
        <w:color w:val="000000"/>
        <w:position w:val="0"/>
        <w:sz w:val="28"/>
        <w:szCs w:val="28"/>
        <w:u w:color="000000"/>
        <w:lang w:val="ru-RU"/>
      </w:rPr>
    </w:lvl>
    <w:lvl w:ilvl="5">
      <w:start w:val="1"/>
      <w:numFmt w:val="bullet"/>
      <w:lvlText w:val="▪"/>
      <w:lvlJc w:val="left"/>
      <w:pPr>
        <w:tabs>
          <w:tab w:val="num" w:pos="4450"/>
        </w:tabs>
        <w:ind w:left="4450" w:hanging="490"/>
      </w:pPr>
      <w:rPr>
        <w:color w:val="000000"/>
        <w:position w:val="0"/>
        <w:sz w:val="28"/>
        <w:szCs w:val="28"/>
        <w:u w:color="000000"/>
        <w:lang w:val="ru-RU"/>
      </w:rPr>
    </w:lvl>
    <w:lvl w:ilvl="6">
      <w:start w:val="1"/>
      <w:numFmt w:val="bullet"/>
      <w:lvlText w:val="•"/>
      <w:lvlJc w:val="left"/>
      <w:pPr>
        <w:tabs>
          <w:tab w:val="num" w:pos="5170"/>
        </w:tabs>
        <w:ind w:left="5170" w:hanging="490"/>
      </w:pPr>
      <w:rPr>
        <w:color w:val="000000"/>
        <w:position w:val="0"/>
        <w:sz w:val="28"/>
        <w:szCs w:val="28"/>
        <w:u w:color="000000"/>
        <w:lang w:val="ru-RU"/>
      </w:rPr>
    </w:lvl>
    <w:lvl w:ilvl="7">
      <w:start w:val="1"/>
      <w:numFmt w:val="bullet"/>
      <w:lvlText w:val="o"/>
      <w:lvlJc w:val="left"/>
      <w:pPr>
        <w:tabs>
          <w:tab w:val="num" w:pos="5890"/>
        </w:tabs>
        <w:ind w:left="5890" w:hanging="490"/>
      </w:pPr>
      <w:rPr>
        <w:color w:val="000000"/>
        <w:position w:val="0"/>
        <w:sz w:val="28"/>
        <w:szCs w:val="28"/>
        <w:u w:color="000000"/>
        <w:lang w:val="ru-RU"/>
      </w:rPr>
    </w:lvl>
    <w:lvl w:ilvl="8">
      <w:start w:val="1"/>
      <w:numFmt w:val="bullet"/>
      <w:lvlText w:val="▪"/>
      <w:lvlJc w:val="left"/>
      <w:pPr>
        <w:tabs>
          <w:tab w:val="num" w:pos="6610"/>
        </w:tabs>
        <w:ind w:left="6610" w:hanging="490"/>
      </w:pPr>
      <w:rPr>
        <w:color w:val="000000"/>
        <w:position w:val="0"/>
        <w:sz w:val="28"/>
        <w:szCs w:val="28"/>
        <w:u w:color="000000"/>
        <w:lang w:val="ru-RU"/>
      </w:rPr>
    </w:lvl>
  </w:abstractNum>
  <w:abstractNum w:abstractNumId="416">
    <w:nsid w:val="48007D98"/>
    <w:multiLevelType w:val="multilevel"/>
    <w:tmpl w:val="0BDC3538"/>
    <w:styleLink w:val="List208"/>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417">
    <w:nsid w:val="481E7DDD"/>
    <w:multiLevelType w:val="hybridMultilevel"/>
    <w:tmpl w:val="E8B2A12A"/>
    <w:lvl w:ilvl="0" w:tplc="5178EB0C">
      <w:start w:val="1"/>
      <w:numFmt w:val="bullet"/>
      <w:lvlText w:val=""/>
      <w:lvlJc w:val="left"/>
      <w:pPr>
        <w:ind w:left="0" w:firstLine="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8">
    <w:nsid w:val="48215337"/>
    <w:multiLevelType w:val="multilevel"/>
    <w:tmpl w:val="3B6E7490"/>
    <w:styleLink w:val="List648"/>
    <w:lvl w:ilvl="0">
      <w:start w:val="1"/>
      <w:numFmt w:val="bullet"/>
      <w:lvlText w:val="и"/>
      <w:lvlJc w:val="left"/>
      <w:pPr>
        <w:tabs>
          <w:tab w:val="num" w:pos="850"/>
        </w:tabs>
        <w:ind w:left="850" w:hanging="490"/>
      </w:pPr>
      <w:rPr>
        <w:position w:val="0"/>
        <w:sz w:val="28"/>
        <w:szCs w:val="28"/>
        <w:lang w:val="ru-RU"/>
      </w:rPr>
    </w:lvl>
    <w:lvl w:ilvl="1">
      <w:numFmt w:val="bullet"/>
      <w:lvlText w:val="•"/>
      <w:lvlJc w:val="left"/>
      <w:pPr>
        <w:tabs>
          <w:tab w:val="num" w:pos="143"/>
        </w:tabs>
        <w:ind w:left="143" w:hanging="143"/>
      </w:pPr>
      <w:rPr>
        <w:position w:val="0"/>
        <w:sz w:val="22"/>
        <w:szCs w:val="22"/>
        <w:lang w:val="ru-RU"/>
      </w:rPr>
    </w:lvl>
    <w:lvl w:ilvl="2">
      <w:start w:val="1"/>
      <w:numFmt w:val="bullet"/>
      <w:lvlText w:val="•"/>
      <w:lvlJc w:val="left"/>
      <w:pPr>
        <w:tabs>
          <w:tab w:val="num" w:pos="308"/>
        </w:tabs>
        <w:ind w:left="308" w:hanging="166"/>
      </w:pPr>
      <w:rPr>
        <w:position w:val="0"/>
        <w:sz w:val="28"/>
        <w:szCs w:val="28"/>
        <w:lang w:val="ru-RU"/>
      </w:rPr>
    </w:lvl>
    <w:lvl w:ilvl="3">
      <w:start w:val="1"/>
      <w:numFmt w:val="bullet"/>
      <w:lvlText w:val="•"/>
      <w:lvlJc w:val="left"/>
      <w:pPr>
        <w:tabs>
          <w:tab w:val="num" w:pos="450"/>
        </w:tabs>
        <w:ind w:left="450" w:hanging="166"/>
      </w:pPr>
      <w:rPr>
        <w:position w:val="0"/>
        <w:sz w:val="28"/>
        <w:szCs w:val="28"/>
        <w:lang w:val="ru-RU"/>
      </w:rPr>
    </w:lvl>
    <w:lvl w:ilvl="4">
      <w:start w:val="1"/>
      <w:numFmt w:val="bullet"/>
      <w:lvlText w:val="•"/>
      <w:lvlJc w:val="left"/>
      <w:pPr>
        <w:tabs>
          <w:tab w:val="num" w:pos="592"/>
        </w:tabs>
        <w:ind w:left="592" w:hanging="166"/>
      </w:pPr>
      <w:rPr>
        <w:position w:val="0"/>
        <w:sz w:val="28"/>
        <w:szCs w:val="28"/>
        <w:lang w:val="ru-RU"/>
      </w:rPr>
    </w:lvl>
    <w:lvl w:ilvl="5">
      <w:start w:val="1"/>
      <w:numFmt w:val="bullet"/>
      <w:lvlText w:val="•"/>
      <w:lvlJc w:val="left"/>
      <w:pPr>
        <w:tabs>
          <w:tab w:val="num" w:pos="734"/>
        </w:tabs>
        <w:ind w:left="734" w:hanging="166"/>
      </w:pPr>
      <w:rPr>
        <w:position w:val="0"/>
        <w:sz w:val="28"/>
        <w:szCs w:val="28"/>
        <w:lang w:val="ru-RU"/>
      </w:rPr>
    </w:lvl>
    <w:lvl w:ilvl="6">
      <w:start w:val="1"/>
      <w:numFmt w:val="bullet"/>
      <w:lvlText w:val="•"/>
      <w:lvlJc w:val="left"/>
      <w:pPr>
        <w:tabs>
          <w:tab w:val="num" w:pos="876"/>
        </w:tabs>
        <w:ind w:left="876" w:hanging="166"/>
      </w:pPr>
      <w:rPr>
        <w:position w:val="0"/>
        <w:sz w:val="28"/>
        <w:szCs w:val="28"/>
        <w:lang w:val="ru-RU"/>
      </w:rPr>
    </w:lvl>
    <w:lvl w:ilvl="7">
      <w:start w:val="1"/>
      <w:numFmt w:val="bullet"/>
      <w:lvlText w:val="•"/>
      <w:lvlJc w:val="left"/>
      <w:pPr>
        <w:tabs>
          <w:tab w:val="num" w:pos="1018"/>
        </w:tabs>
        <w:ind w:left="1018" w:hanging="166"/>
      </w:pPr>
      <w:rPr>
        <w:position w:val="0"/>
        <w:sz w:val="28"/>
        <w:szCs w:val="28"/>
        <w:lang w:val="ru-RU"/>
      </w:rPr>
    </w:lvl>
    <w:lvl w:ilvl="8">
      <w:start w:val="1"/>
      <w:numFmt w:val="bullet"/>
      <w:lvlText w:val="•"/>
      <w:lvlJc w:val="left"/>
      <w:pPr>
        <w:tabs>
          <w:tab w:val="num" w:pos="1160"/>
        </w:tabs>
        <w:ind w:left="1160" w:hanging="166"/>
      </w:pPr>
      <w:rPr>
        <w:position w:val="0"/>
        <w:sz w:val="28"/>
        <w:szCs w:val="28"/>
        <w:lang w:val="ru-RU"/>
      </w:rPr>
    </w:lvl>
  </w:abstractNum>
  <w:abstractNum w:abstractNumId="419">
    <w:nsid w:val="485C4791"/>
    <w:multiLevelType w:val="multilevel"/>
    <w:tmpl w:val="A91E8738"/>
    <w:styleLink w:val="List521"/>
    <w:lvl w:ilvl="0">
      <w:numFmt w:val="bullet"/>
      <w:lvlText w:val="•"/>
      <w:lvlJc w:val="left"/>
      <w:pPr>
        <w:tabs>
          <w:tab w:val="num" w:pos="708"/>
        </w:tabs>
        <w:ind w:left="708" w:hanging="708"/>
      </w:pPr>
      <w:rPr>
        <w:position w:val="0"/>
        <w:sz w:val="22"/>
        <w:szCs w:val="22"/>
        <w:lang w:val="ru-RU"/>
      </w:rPr>
    </w:lvl>
    <w:lvl w:ilvl="1">
      <w:start w:val="1"/>
      <w:numFmt w:val="bullet"/>
      <w:lvlText w:val="o"/>
      <w:lvlJc w:val="left"/>
      <w:pPr>
        <w:tabs>
          <w:tab w:val="num" w:pos="1210"/>
        </w:tabs>
        <w:ind w:left="1210" w:hanging="490"/>
      </w:pPr>
      <w:rPr>
        <w:position w:val="0"/>
        <w:sz w:val="28"/>
        <w:szCs w:val="28"/>
        <w:lang w:val="ru-RU"/>
      </w:rPr>
    </w:lvl>
    <w:lvl w:ilvl="2">
      <w:start w:val="1"/>
      <w:numFmt w:val="bullet"/>
      <w:lvlText w:val="▪"/>
      <w:lvlJc w:val="left"/>
      <w:pPr>
        <w:tabs>
          <w:tab w:val="num" w:pos="1930"/>
        </w:tabs>
        <w:ind w:left="1930" w:hanging="490"/>
      </w:pPr>
      <w:rPr>
        <w:position w:val="0"/>
        <w:sz w:val="28"/>
        <w:szCs w:val="28"/>
        <w:lang w:val="ru-RU"/>
      </w:rPr>
    </w:lvl>
    <w:lvl w:ilvl="3">
      <w:start w:val="1"/>
      <w:numFmt w:val="bullet"/>
      <w:lvlText w:val="•"/>
      <w:lvlJc w:val="left"/>
      <w:pPr>
        <w:tabs>
          <w:tab w:val="num" w:pos="2650"/>
        </w:tabs>
        <w:ind w:left="2650" w:hanging="490"/>
      </w:pPr>
      <w:rPr>
        <w:position w:val="0"/>
        <w:sz w:val="28"/>
        <w:szCs w:val="28"/>
        <w:lang w:val="ru-RU"/>
      </w:rPr>
    </w:lvl>
    <w:lvl w:ilvl="4">
      <w:start w:val="1"/>
      <w:numFmt w:val="bullet"/>
      <w:lvlText w:val="o"/>
      <w:lvlJc w:val="left"/>
      <w:pPr>
        <w:tabs>
          <w:tab w:val="num" w:pos="3370"/>
        </w:tabs>
        <w:ind w:left="3370" w:hanging="490"/>
      </w:pPr>
      <w:rPr>
        <w:position w:val="0"/>
        <w:sz w:val="28"/>
        <w:szCs w:val="28"/>
        <w:lang w:val="ru-RU"/>
      </w:rPr>
    </w:lvl>
    <w:lvl w:ilvl="5">
      <w:start w:val="1"/>
      <w:numFmt w:val="bullet"/>
      <w:lvlText w:val="▪"/>
      <w:lvlJc w:val="left"/>
      <w:pPr>
        <w:tabs>
          <w:tab w:val="num" w:pos="4090"/>
        </w:tabs>
        <w:ind w:left="4090" w:hanging="490"/>
      </w:pPr>
      <w:rPr>
        <w:position w:val="0"/>
        <w:sz w:val="28"/>
        <w:szCs w:val="28"/>
        <w:lang w:val="ru-RU"/>
      </w:rPr>
    </w:lvl>
    <w:lvl w:ilvl="6">
      <w:start w:val="1"/>
      <w:numFmt w:val="bullet"/>
      <w:lvlText w:val="•"/>
      <w:lvlJc w:val="left"/>
      <w:pPr>
        <w:tabs>
          <w:tab w:val="num" w:pos="4810"/>
        </w:tabs>
        <w:ind w:left="4810" w:hanging="490"/>
      </w:pPr>
      <w:rPr>
        <w:position w:val="0"/>
        <w:sz w:val="28"/>
        <w:szCs w:val="28"/>
        <w:lang w:val="ru-RU"/>
      </w:rPr>
    </w:lvl>
    <w:lvl w:ilvl="7">
      <w:start w:val="1"/>
      <w:numFmt w:val="bullet"/>
      <w:lvlText w:val="o"/>
      <w:lvlJc w:val="left"/>
      <w:pPr>
        <w:tabs>
          <w:tab w:val="num" w:pos="5530"/>
        </w:tabs>
        <w:ind w:left="5530" w:hanging="490"/>
      </w:pPr>
      <w:rPr>
        <w:position w:val="0"/>
        <w:sz w:val="28"/>
        <w:szCs w:val="28"/>
        <w:lang w:val="ru-RU"/>
      </w:rPr>
    </w:lvl>
    <w:lvl w:ilvl="8">
      <w:start w:val="1"/>
      <w:numFmt w:val="bullet"/>
      <w:lvlText w:val="▪"/>
      <w:lvlJc w:val="left"/>
      <w:pPr>
        <w:tabs>
          <w:tab w:val="num" w:pos="6250"/>
        </w:tabs>
        <w:ind w:left="6250" w:hanging="490"/>
      </w:pPr>
      <w:rPr>
        <w:position w:val="0"/>
        <w:sz w:val="28"/>
        <w:szCs w:val="28"/>
        <w:lang w:val="ru-RU"/>
      </w:rPr>
    </w:lvl>
  </w:abstractNum>
  <w:abstractNum w:abstractNumId="420">
    <w:nsid w:val="487A2668"/>
    <w:multiLevelType w:val="multilevel"/>
    <w:tmpl w:val="373A3E90"/>
    <w:styleLink w:val="List184"/>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421">
    <w:nsid w:val="48D55CD7"/>
    <w:multiLevelType w:val="multilevel"/>
    <w:tmpl w:val="E66AF110"/>
    <w:styleLink w:val="List271"/>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422">
    <w:nsid w:val="48DF60F4"/>
    <w:multiLevelType w:val="multilevel"/>
    <w:tmpl w:val="768EAE86"/>
    <w:styleLink w:val="List314"/>
    <w:lvl w:ilvl="0">
      <w:numFmt w:val="bullet"/>
      <w:lvlText w:val="•"/>
      <w:lvlJc w:val="left"/>
      <w:pPr>
        <w:tabs>
          <w:tab w:val="num" w:pos="1004"/>
        </w:tabs>
        <w:ind w:left="1004" w:hanging="360"/>
      </w:pPr>
      <w:rPr>
        <w:position w:val="0"/>
        <w:sz w:val="20"/>
        <w:szCs w:val="20"/>
        <w:rtl w:val="0"/>
      </w:rPr>
    </w:lvl>
    <w:lvl w:ilvl="1">
      <w:start w:val="1"/>
      <w:numFmt w:val="bullet"/>
      <w:lvlText w:val="o"/>
      <w:lvlJc w:val="left"/>
      <w:pPr>
        <w:tabs>
          <w:tab w:val="num" w:pos="1854"/>
        </w:tabs>
        <w:ind w:left="1854" w:hanging="490"/>
      </w:pPr>
      <w:rPr>
        <w:position w:val="0"/>
        <w:sz w:val="28"/>
        <w:szCs w:val="28"/>
        <w:rtl w:val="0"/>
      </w:rPr>
    </w:lvl>
    <w:lvl w:ilvl="2">
      <w:start w:val="1"/>
      <w:numFmt w:val="bullet"/>
      <w:lvlText w:val="▪"/>
      <w:lvlJc w:val="left"/>
      <w:pPr>
        <w:tabs>
          <w:tab w:val="num" w:pos="2574"/>
        </w:tabs>
        <w:ind w:left="2574" w:hanging="490"/>
      </w:pPr>
      <w:rPr>
        <w:position w:val="0"/>
        <w:sz w:val="28"/>
        <w:szCs w:val="28"/>
        <w:rtl w:val="0"/>
      </w:rPr>
    </w:lvl>
    <w:lvl w:ilvl="3">
      <w:start w:val="1"/>
      <w:numFmt w:val="bullet"/>
      <w:lvlText w:val="•"/>
      <w:lvlJc w:val="left"/>
      <w:pPr>
        <w:tabs>
          <w:tab w:val="num" w:pos="3294"/>
        </w:tabs>
        <w:ind w:left="3294" w:hanging="490"/>
      </w:pPr>
      <w:rPr>
        <w:position w:val="0"/>
        <w:sz w:val="28"/>
        <w:szCs w:val="28"/>
        <w:rtl w:val="0"/>
      </w:rPr>
    </w:lvl>
    <w:lvl w:ilvl="4">
      <w:start w:val="1"/>
      <w:numFmt w:val="bullet"/>
      <w:lvlText w:val="o"/>
      <w:lvlJc w:val="left"/>
      <w:pPr>
        <w:tabs>
          <w:tab w:val="num" w:pos="4014"/>
        </w:tabs>
        <w:ind w:left="4014" w:hanging="490"/>
      </w:pPr>
      <w:rPr>
        <w:position w:val="0"/>
        <w:sz w:val="28"/>
        <w:szCs w:val="28"/>
        <w:rtl w:val="0"/>
      </w:rPr>
    </w:lvl>
    <w:lvl w:ilvl="5">
      <w:start w:val="1"/>
      <w:numFmt w:val="bullet"/>
      <w:lvlText w:val="▪"/>
      <w:lvlJc w:val="left"/>
      <w:pPr>
        <w:tabs>
          <w:tab w:val="num" w:pos="4734"/>
        </w:tabs>
        <w:ind w:left="4734" w:hanging="490"/>
      </w:pPr>
      <w:rPr>
        <w:position w:val="0"/>
        <w:sz w:val="28"/>
        <w:szCs w:val="28"/>
        <w:rtl w:val="0"/>
      </w:rPr>
    </w:lvl>
    <w:lvl w:ilvl="6">
      <w:start w:val="1"/>
      <w:numFmt w:val="bullet"/>
      <w:lvlText w:val="•"/>
      <w:lvlJc w:val="left"/>
      <w:pPr>
        <w:tabs>
          <w:tab w:val="num" w:pos="5454"/>
        </w:tabs>
        <w:ind w:left="5454" w:hanging="490"/>
      </w:pPr>
      <w:rPr>
        <w:position w:val="0"/>
        <w:sz w:val="28"/>
        <w:szCs w:val="28"/>
        <w:rtl w:val="0"/>
      </w:rPr>
    </w:lvl>
    <w:lvl w:ilvl="7">
      <w:start w:val="1"/>
      <w:numFmt w:val="bullet"/>
      <w:lvlText w:val="o"/>
      <w:lvlJc w:val="left"/>
      <w:pPr>
        <w:tabs>
          <w:tab w:val="num" w:pos="6174"/>
        </w:tabs>
        <w:ind w:left="6174" w:hanging="490"/>
      </w:pPr>
      <w:rPr>
        <w:position w:val="0"/>
        <w:sz w:val="28"/>
        <w:szCs w:val="28"/>
        <w:rtl w:val="0"/>
      </w:rPr>
    </w:lvl>
    <w:lvl w:ilvl="8">
      <w:start w:val="1"/>
      <w:numFmt w:val="bullet"/>
      <w:lvlText w:val="▪"/>
      <w:lvlJc w:val="left"/>
      <w:pPr>
        <w:tabs>
          <w:tab w:val="num" w:pos="6894"/>
        </w:tabs>
        <w:ind w:left="6894" w:hanging="490"/>
      </w:pPr>
      <w:rPr>
        <w:position w:val="0"/>
        <w:sz w:val="28"/>
        <w:szCs w:val="28"/>
        <w:rtl w:val="0"/>
      </w:rPr>
    </w:lvl>
  </w:abstractNum>
  <w:abstractNum w:abstractNumId="423">
    <w:nsid w:val="48F100F8"/>
    <w:multiLevelType w:val="multilevel"/>
    <w:tmpl w:val="8FECD49C"/>
    <w:styleLink w:val="List228"/>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424">
    <w:nsid w:val="49045C7C"/>
    <w:multiLevelType w:val="multilevel"/>
    <w:tmpl w:val="72A23472"/>
    <w:styleLink w:val="List115"/>
    <w:lvl w:ilvl="0">
      <w:numFmt w:val="bullet"/>
      <w:lvlText w:val="•"/>
      <w:lvlJc w:val="left"/>
      <w:pPr>
        <w:tabs>
          <w:tab w:val="num" w:pos="707"/>
        </w:tabs>
        <w:ind w:left="707" w:hanging="707"/>
      </w:pPr>
      <w:rPr>
        <w:position w:val="0"/>
        <w:sz w:val="24"/>
        <w:szCs w:val="24"/>
        <w:rtl w:val="0"/>
        <w:lang w:val="ru-RU"/>
      </w:rPr>
    </w:lvl>
    <w:lvl w:ilvl="1">
      <w:start w:val="1"/>
      <w:numFmt w:val="bullet"/>
      <w:lvlText w:val="o"/>
      <w:lvlJc w:val="left"/>
      <w:pPr>
        <w:tabs>
          <w:tab w:val="num" w:pos="133"/>
        </w:tabs>
      </w:pPr>
      <w:rPr>
        <w:position w:val="0"/>
        <w:sz w:val="28"/>
        <w:szCs w:val="28"/>
        <w:rtl w:val="0"/>
        <w:lang w:val="ru-RU"/>
      </w:rPr>
    </w:lvl>
    <w:lvl w:ilvl="2">
      <w:start w:val="1"/>
      <w:numFmt w:val="bullet"/>
      <w:lvlText w:val="▪"/>
      <w:lvlJc w:val="left"/>
      <w:pPr>
        <w:tabs>
          <w:tab w:val="num" w:pos="133"/>
        </w:tabs>
      </w:pPr>
      <w:rPr>
        <w:position w:val="0"/>
        <w:sz w:val="28"/>
        <w:szCs w:val="28"/>
        <w:rtl w:val="0"/>
        <w:lang w:val="ru-RU"/>
      </w:rPr>
    </w:lvl>
    <w:lvl w:ilvl="3">
      <w:start w:val="1"/>
      <w:numFmt w:val="bullet"/>
      <w:lvlText w:val="•"/>
      <w:lvlJc w:val="left"/>
      <w:pPr>
        <w:tabs>
          <w:tab w:val="num" w:pos="133"/>
        </w:tabs>
      </w:pPr>
      <w:rPr>
        <w:position w:val="0"/>
        <w:sz w:val="28"/>
        <w:szCs w:val="28"/>
        <w:rtl w:val="0"/>
        <w:lang w:val="ru-RU"/>
      </w:rPr>
    </w:lvl>
    <w:lvl w:ilvl="4">
      <w:start w:val="1"/>
      <w:numFmt w:val="bullet"/>
      <w:lvlText w:val="o"/>
      <w:lvlJc w:val="left"/>
      <w:pPr>
        <w:tabs>
          <w:tab w:val="num" w:pos="133"/>
        </w:tabs>
      </w:pPr>
      <w:rPr>
        <w:position w:val="0"/>
        <w:sz w:val="28"/>
        <w:szCs w:val="28"/>
        <w:rtl w:val="0"/>
        <w:lang w:val="ru-RU"/>
      </w:rPr>
    </w:lvl>
    <w:lvl w:ilvl="5">
      <w:start w:val="1"/>
      <w:numFmt w:val="bullet"/>
      <w:lvlText w:val="▪"/>
      <w:lvlJc w:val="left"/>
      <w:pPr>
        <w:tabs>
          <w:tab w:val="num" w:pos="133"/>
        </w:tabs>
      </w:pPr>
      <w:rPr>
        <w:position w:val="0"/>
        <w:sz w:val="28"/>
        <w:szCs w:val="28"/>
        <w:rtl w:val="0"/>
        <w:lang w:val="ru-RU"/>
      </w:rPr>
    </w:lvl>
    <w:lvl w:ilvl="6">
      <w:start w:val="1"/>
      <w:numFmt w:val="bullet"/>
      <w:lvlText w:val="•"/>
      <w:lvlJc w:val="left"/>
      <w:pPr>
        <w:tabs>
          <w:tab w:val="num" w:pos="133"/>
        </w:tabs>
      </w:pPr>
      <w:rPr>
        <w:position w:val="0"/>
        <w:sz w:val="28"/>
        <w:szCs w:val="28"/>
        <w:rtl w:val="0"/>
        <w:lang w:val="ru-RU"/>
      </w:rPr>
    </w:lvl>
    <w:lvl w:ilvl="7">
      <w:start w:val="1"/>
      <w:numFmt w:val="bullet"/>
      <w:lvlText w:val="o"/>
      <w:lvlJc w:val="left"/>
      <w:pPr>
        <w:tabs>
          <w:tab w:val="num" w:pos="133"/>
        </w:tabs>
      </w:pPr>
      <w:rPr>
        <w:position w:val="0"/>
        <w:sz w:val="28"/>
        <w:szCs w:val="28"/>
        <w:rtl w:val="0"/>
        <w:lang w:val="ru-RU"/>
      </w:rPr>
    </w:lvl>
    <w:lvl w:ilvl="8">
      <w:start w:val="1"/>
      <w:numFmt w:val="bullet"/>
      <w:lvlText w:val="▪"/>
      <w:lvlJc w:val="left"/>
      <w:pPr>
        <w:tabs>
          <w:tab w:val="num" w:pos="133"/>
        </w:tabs>
      </w:pPr>
      <w:rPr>
        <w:position w:val="0"/>
        <w:sz w:val="28"/>
        <w:szCs w:val="28"/>
        <w:rtl w:val="0"/>
        <w:lang w:val="ru-RU"/>
      </w:rPr>
    </w:lvl>
  </w:abstractNum>
  <w:abstractNum w:abstractNumId="425">
    <w:nsid w:val="49255723"/>
    <w:multiLevelType w:val="multilevel"/>
    <w:tmpl w:val="3B22FF26"/>
    <w:styleLink w:val="List157"/>
    <w:lvl w:ilvl="0">
      <w:numFmt w:val="bullet"/>
      <w:lvlText w:val="•"/>
      <w:lvlJc w:val="left"/>
      <w:pPr>
        <w:tabs>
          <w:tab w:val="num" w:pos="502"/>
        </w:tabs>
        <w:ind w:left="502" w:hanging="360"/>
      </w:pPr>
      <w:rPr>
        <w:position w:val="0"/>
        <w:sz w:val="22"/>
        <w:szCs w:val="22"/>
        <w:lang w:val="ru-RU"/>
      </w:rPr>
    </w:lvl>
    <w:lvl w:ilvl="1">
      <w:start w:val="1"/>
      <w:numFmt w:val="bullet"/>
      <w:lvlText w:val="o"/>
      <w:lvlJc w:val="left"/>
      <w:pPr>
        <w:tabs>
          <w:tab w:val="num" w:pos="1570"/>
        </w:tabs>
        <w:ind w:left="1570" w:hanging="490"/>
      </w:pPr>
      <w:rPr>
        <w:position w:val="0"/>
        <w:sz w:val="28"/>
        <w:szCs w:val="28"/>
        <w:lang w:val="ru-RU"/>
      </w:rPr>
    </w:lvl>
    <w:lvl w:ilvl="2">
      <w:start w:val="1"/>
      <w:numFmt w:val="bullet"/>
      <w:lvlText w:val="▪"/>
      <w:lvlJc w:val="left"/>
      <w:pPr>
        <w:tabs>
          <w:tab w:val="num" w:pos="2290"/>
        </w:tabs>
        <w:ind w:left="2290" w:hanging="490"/>
      </w:pPr>
      <w:rPr>
        <w:position w:val="0"/>
        <w:sz w:val="28"/>
        <w:szCs w:val="28"/>
        <w:lang w:val="ru-RU"/>
      </w:rPr>
    </w:lvl>
    <w:lvl w:ilvl="3">
      <w:start w:val="1"/>
      <w:numFmt w:val="bullet"/>
      <w:lvlText w:val="•"/>
      <w:lvlJc w:val="left"/>
      <w:pPr>
        <w:tabs>
          <w:tab w:val="num" w:pos="3010"/>
        </w:tabs>
        <w:ind w:left="3010" w:hanging="490"/>
      </w:pPr>
      <w:rPr>
        <w:position w:val="0"/>
        <w:sz w:val="28"/>
        <w:szCs w:val="28"/>
        <w:lang w:val="ru-RU"/>
      </w:rPr>
    </w:lvl>
    <w:lvl w:ilvl="4">
      <w:start w:val="1"/>
      <w:numFmt w:val="bullet"/>
      <w:lvlText w:val="o"/>
      <w:lvlJc w:val="left"/>
      <w:pPr>
        <w:tabs>
          <w:tab w:val="num" w:pos="3730"/>
        </w:tabs>
        <w:ind w:left="3730" w:hanging="490"/>
      </w:pPr>
      <w:rPr>
        <w:position w:val="0"/>
        <w:sz w:val="28"/>
        <w:szCs w:val="28"/>
        <w:lang w:val="ru-RU"/>
      </w:rPr>
    </w:lvl>
    <w:lvl w:ilvl="5">
      <w:start w:val="1"/>
      <w:numFmt w:val="bullet"/>
      <w:lvlText w:val="▪"/>
      <w:lvlJc w:val="left"/>
      <w:pPr>
        <w:tabs>
          <w:tab w:val="num" w:pos="4450"/>
        </w:tabs>
        <w:ind w:left="4450" w:hanging="490"/>
      </w:pPr>
      <w:rPr>
        <w:position w:val="0"/>
        <w:sz w:val="28"/>
        <w:szCs w:val="28"/>
        <w:lang w:val="ru-RU"/>
      </w:rPr>
    </w:lvl>
    <w:lvl w:ilvl="6">
      <w:start w:val="1"/>
      <w:numFmt w:val="bullet"/>
      <w:lvlText w:val="•"/>
      <w:lvlJc w:val="left"/>
      <w:pPr>
        <w:tabs>
          <w:tab w:val="num" w:pos="5170"/>
        </w:tabs>
        <w:ind w:left="5170" w:hanging="490"/>
      </w:pPr>
      <w:rPr>
        <w:position w:val="0"/>
        <w:sz w:val="28"/>
        <w:szCs w:val="28"/>
        <w:lang w:val="ru-RU"/>
      </w:rPr>
    </w:lvl>
    <w:lvl w:ilvl="7">
      <w:start w:val="1"/>
      <w:numFmt w:val="bullet"/>
      <w:lvlText w:val="o"/>
      <w:lvlJc w:val="left"/>
      <w:pPr>
        <w:tabs>
          <w:tab w:val="num" w:pos="5890"/>
        </w:tabs>
        <w:ind w:left="5890" w:hanging="490"/>
      </w:pPr>
      <w:rPr>
        <w:position w:val="0"/>
        <w:sz w:val="28"/>
        <w:szCs w:val="28"/>
        <w:lang w:val="ru-RU"/>
      </w:rPr>
    </w:lvl>
    <w:lvl w:ilvl="8">
      <w:start w:val="1"/>
      <w:numFmt w:val="bullet"/>
      <w:lvlText w:val="▪"/>
      <w:lvlJc w:val="left"/>
      <w:pPr>
        <w:tabs>
          <w:tab w:val="num" w:pos="6610"/>
        </w:tabs>
        <w:ind w:left="6610" w:hanging="490"/>
      </w:pPr>
      <w:rPr>
        <w:position w:val="0"/>
        <w:sz w:val="28"/>
        <w:szCs w:val="28"/>
        <w:lang w:val="ru-RU"/>
      </w:rPr>
    </w:lvl>
  </w:abstractNum>
  <w:abstractNum w:abstractNumId="426">
    <w:nsid w:val="49866E03"/>
    <w:multiLevelType w:val="multilevel"/>
    <w:tmpl w:val="82F0B2B8"/>
    <w:styleLink w:val="List678"/>
    <w:lvl w:ilvl="0">
      <w:numFmt w:val="bullet"/>
      <w:lvlText w:val="•"/>
      <w:lvlJc w:val="left"/>
      <w:pPr>
        <w:tabs>
          <w:tab w:val="num" w:pos="360"/>
        </w:tabs>
        <w:ind w:left="360" w:hanging="360"/>
      </w:pPr>
      <w:rPr>
        <w:color w:val="000000"/>
        <w:spacing w:val="-2"/>
        <w:position w:val="0"/>
        <w:sz w:val="21"/>
        <w:szCs w:val="21"/>
        <w:u w:color="000000"/>
        <w:rtl w:val="0"/>
        <w:lang w:val="ru-RU"/>
      </w:rPr>
    </w:lvl>
    <w:lvl w:ilvl="1">
      <w:start w:val="1"/>
      <w:numFmt w:val="bullet"/>
      <w:lvlText w:val="o"/>
      <w:lvlJc w:val="left"/>
      <w:pPr>
        <w:tabs>
          <w:tab w:val="num" w:pos="1210"/>
        </w:tabs>
        <w:ind w:left="1210" w:hanging="490"/>
      </w:pPr>
      <w:rPr>
        <w:color w:val="000000"/>
        <w:spacing w:val="-2"/>
        <w:position w:val="0"/>
        <w:sz w:val="28"/>
        <w:szCs w:val="28"/>
        <w:u w:color="000000"/>
        <w:rtl w:val="0"/>
        <w:lang w:val="ru-RU"/>
      </w:rPr>
    </w:lvl>
    <w:lvl w:ilvl="2">
      <w:start w:val="1"/>
      <w:numFmt w:val="bullet"/>
      <w:lvlText w:val="▪"/>
      <w:lvlJc w:val="left"/>
      <w:pPr>
        <w:tabs>
          <w:tab w:val="num" w:pos="1930"/>
        </w:tabs>
        <w:ind w:left="1930" w:hanging="490"/>
      </w:pPr>
      <w:rPr>
        <w:color w:val="000000"/>
        <w:spacing w:val="-2"/>
        <w:position w:val="0"/>
        <w:sz w:val="28"/>
        <w:szCs w:val="28"/>
        <w:u w:color="000000"/>
        <w:rtl w:val="0"/>
        <w:lang w:val="ru-RU"/>
      </w:rPr>
    </w:lvl>
    <w:lvl w:ilvl="3">
      <w:start w:val="1"/>
      <w:numFmt w:val="bullet"/>
      <w:lvlText w:val="•"/>
      <w:lvlJc w:val="left"/>
      <w:pPr>
        <w:tabs>
          <w:tab w:val="num" w:pos="2650"/>
        </w:tabs>
        <w:ind w:left="2650" w:hanging="490"/>
      </w:pPr>
      <w:rPr>
        <w:color w:val="000000"/>
        <w:spacing w:val="-2"/>
        <w:position w:val="0"/>
        <w:sz w:val="28"/>
        <w:szCs w:val="28"/>
        <w:u w:color="000000"/>
        <w:rtl w:val="0"/>
        <w:lang w:val="ru-RU"/>
      </w:rPr>
    </w:lvl>
    <w:lvl w:ilvl="4">
      <w:start w:val="1"/>
      <w:numFmt w:val="bullet"/>
      <w:lvlText w:val="o"/>
      <w:lvlJc w:val="left"/>
      <w:pPr>
        <w:tabs>
          <w:tab w:val="num" w:pos="3370"/>
        </w:tabs>
        <w:ind w:left="3370" w:hanging="490"/>
      </w:pPr>
      <w:rPr>
        <w:color w:val="000000"/>
        <w:spacing w:val="-2"/>
        <w:position w:val="0"/>
        <w:sz w:val="28"/>
        <w:szCs w:val="28"/>
        <w:u w:color="000000"/>
        <w:rtl w:val="0"/>
        <w:lang w:val="ru-RU"/>
      </w:rPr>
    </w:lvl>
    <w:lvl w:ilvl="5">
      <w:start w:val="1"/>
      <w:numFmt w:val="bullet"/>
      <w:lvlText w:val="▪"/>
      <w:lvlJc w:val="left"/>
      <w:pPr>
        <w:tabs>
          <w:tab w:val="num" w:pos="4090"/>
        </w:tabs>
        <w:ind w:left="4090" w:hanging="490"/>
      </w:pPr>
      <w:rPr>
        <w:color w:val="000000"/>
        <w:spacing w:val="-2"/>
        <w:position w:val="0"/>
        <w:sz w:val="28"/>
        <w:szCs w:val="28"/>
        <w:u w:color="000000"/>
        <w:rtl w:val="0"/>
        <w:lang w:val="ru-RU"/>
      </w:rPr>
    </w:lvl>
    <w:lvl w:ilvl="6">
      <w:start w:val="1"/>
      <w:numFmt w:val="bullet"/>
      <w:lvlText w:val="•"/>
      <w:lvlJc w:val="left"/>
      <w:pPr>
        <w:tabs>
          <w:tab w:val="num" w:pos="4810"/>
        </w:tabs>
        <w:ind w:left="4810" w:hanging="490"/>
      </w:pPr>
      <w:rPr>
        <w:color w:val="000000"/>
        <w:spacing w:val="-2"/>
        <w:position w:val="0"/>
        <w:sz w:val="28"/>
        <w:szCs w:val="28"/>
        <w:u w:color="000000"/>
        <w:rtl w:val="0"/>
        <w:lang w:val="ru-RU"/>
      </w:rPr>
    </w:lvl>
    <w:lvl w:ilvl="7">
      <w:start w:val="1"/>
      <w:numFmt w:val="bullet"/>
      <w:lvlText w:val="o"/>
      <w:lvlJc w:val="left"/>
      <w:pPr>
        <w:tabs>
          <w:tab w:val="num" w:pos="5530"/>
        </w:tabs>
        <w:ind w:left="5530" w:hanging="490"/>
      </w:pPr>
      <w:rPr>
        <w:color w:val="000000"/>
        <w:spacing w:val="-2"/>
        <w:position w:val="0"/>
        <w:sz w:val="28"/>
        <w:szCs w:val="28"/>
        <w:u w:color="000000"/>
        <w:rtl w:val="0"/>
        <w:lang w:val="ru-RU"/>
      </w:rPr>
    </w:lvl>
    <w:lvl w:ilvl="8">
      <w:start w:val="1"/>
      <w:numFmt w:val="bullet"/>
      <w:lvlText w:val="▪"/>
      <w:lvlJc w:val="left"/>
      <w:pPr>
        <w:tabs>
          <w:tab w:val="num" w:pos="6250"/>
        </w:tabs>
        <w:ind w:left="6250" w:hanging="490"/>
      </w:pPr>
      <w:rPr>
        <w:color w:val="000000"/>
        <w:spacing w:val="-2"/>
        <w:position w:val="0"/>
        <w:sz w:val="28"/>
        <w:szCs w:val="28"/>
        <w:u w:color="000000"/>
        <w:rtl w:val="0"/>
        <w:lang w:val="ru-RU"/>
      </w:rPr>
    </w:lvl>
  </w:abstractNum>
  <w:abstractNum w:abstractNumId="427">
    <w:nsid w:val="498F39BB"/>
    <w:multiLevelType w:val="multilevel"/>
    <w:tmpl w:val="FFB2EC50"/>
    <w:styleLink w:val="List183"/>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428">
    <w:nsid w:val="49AE4FB5"/>
    <w:multiLevelType w:val="multilevel"/>
    <w:tmpl w:val="171E1F70"/>
    <w:styleLink w:val="List520"/>
    <w:lvl w:ilvl="0">
      <w:numFmt w:val="bullet"/>
      <w:lvlText w:val="•"/>
      <w:lvlJc w:val="left"/>
      <w:pPr>
        <w:tabs>
          <w:tab w:val="num" w:pos="708"/>
        </w:tabs>
        <w:ind w:left="708" w:hanging="708"/>
      </w:pPr>
      <w:rPr>
        <w:position w:val="0"/>
        <w:sz w:val="22"/>
        <w:szCs w:val="22"/>
        <w:lang w:val="ru-RU"/>
      </w:rPr>
    </w:lvl>
    <w:lvl w:ilvl="1">
      <w:start w:val="1"/>
      <w:numFmt w:val="bullet"/>
      <w:lvlText w:val="o"/>
      <w:lvlJc w:val="left"/>
      <w:pPr>
        <w:tabs>
          <w:tab w:val="num" w:pos="1210"/>
        </w:tabs>
        <w:ind w:left="1210" w:hanging="490"/>
      </w:pPr>
      <w:rPr>
        <w:position w:val="0"/>
        <w:sz w:val="28"/>
        <w:szCs w:val="28"/>
        <w:lang w:val="ru-RU"/>
      </w:rPr>
    </w:lvl>
    <w:lvl w:ilvl="2">
      <w:start w:val="1"/>
      <w:numFmt w:val="bullet"/>
      <w:lvlText w:val="▪"/>
      <w:lvlJc w:val="left"/>
      <w:pPr>
        <w:tabs>
          <w:tab w:val="num" w:pos="1930"/>
        </w:tabs>
        <w:ind w:left="1930" w:hanging="490"/>
      </w:pPr>
      <w:rPr>
        <w:position w:val="0"/>
        <w:sz w:val="28"/>
        <w:szCs w:val="28"/>
        <w:lang w:val="ru-RU"/>
      </w:rPr>
    </w:lvl>
    <w:lvl w:ilvl="3">
      <w:start w:val="1"/>
      <w:numFmt w:val="bullet"/>
      <w:lvlText w:val="•"/>
      <w:lvlJc w:val="left"/>
      <w:pPr>
        <w:tabs>
          <w:tab w:val="num" w:pos="2650"/>
        </w:tabs>
        <w:ind w:left="2650" w:hanging="490"/>
      </w:pPr>
      <w:rPr>
        <w:position w:val="0"/>
        <w:sz w:val="28"/>
        <w:szCs w:val="28"/>
        <w:lang w:val="ru-RU"/>
      </w:rPr>
    </w:lvl>
    <w:lvl w:ilvl="4">
      <w:start w:val="1"/>
      <w:numFmt w:val="bullet"/>
      <w:lvlText w:val="o"/>
      <w:lvlJc w:val="left"/>
      <w:pPr>
        <w:tabs>
          <w:tab w:val="num" w:pos="3370"/>
        </w:tabs>
        <w:ind w:left="3370" w:hanging="490"/>
      </w:pPr>
      <w:rPr>
        <w:position w:val="0"/>
        <w:sz w:val="28"/>
        <w:szCs w:val="28"/>
        <w:lang w:val="ru-RU"/>
      </w:rPr>
    </w:lvl>
    <w:lvl w:ilvl="5">
      <w:start w:val="1"/>
      <w:numFmt w:val="bullet"/>
      <w:lvlText w:val="▪"/>
      <w:lvlJc w:val="left"/>
      <w:pPr>
        <w:tabs>
          <w:tab w:val="num" w:pos="4090"/>
        </w:tabs>
        <w:ind w:left="4090" w:hanging="490"/>
      </w:pPr>
      <w:rPr>
        <w:position w:val="0"/>
        <w:sz w:val="28"/>
        <w:szCs w:val="28"/>
        <w:lang w:val="ru-RU"/>
      </w:rPr>
    </w:lvl>
    <w:lvl w:ilvl="6">
      <w:start w:val="1"/>
      <w:numFmt w:val="bullet"/>
      <w:lvlText w:val="•"/>
      <w:lvlJc w:val="left"/>
      <w:pPr>
        <w:tabs>
          <w:tab w:val="num" w:pos="4810"/>
        </w:tabs>
        <w:ind w:left="4810" w:hanging="490"/>
      </w:pPr>
      <w:rPr>
        <w:position w:val="0"/>
        <w:sz w:val="28"/>
        <w:szCs w:val="28"/>
        <w:lang w:val="ru-RU"/>
      </w:rPr>
    </w:lvl>
    <w:lvl w:ilvl="7">
      <w:start w:val="1"/>
      <w:numFmt w:val="bullet"/>
      <w:lvlText w:val="o"/>
      <w:lvlJc w:val="left"/>
      <w:pPr>
        <w:tabs>
          <w:tab w:val="num" w:pos="5530"/>
        </w:tabs>
        <w:ind w:left="5530" w:hanging="490"/>
      </w:pPr>
      <w:rPr>
        <w:position w:val="0"/>
        <w:sz w:val="28"/>
        <w:szCs w:val="28"/>
        <w:lang w:val="ru-RU"/>
      </w:rPr>
    </w:lvl>
    <w:lvl w:ilvl="8">
      <w:start w:val="1"/>
      <w:numFmt w:val="bullet"/>
      <w:lvlText w:val="▪"/>
      <w:lvlJc w:val="left"/>
      <w:pPr>
        <w:tabs>
          <w:tab w:val="num" w:pos="6250"/>
        </w:tabs>
        <w:ind w:left="6250" w:hanging="490"/>
      </w:pPr>
      <w:rPr>
        <w:position w:val="0"/>
        <w:sz w:val="28"/>
        <w:szCs w:val="28"/>
        <w:lang w:val="ru-RU"/>
      </w:rPr>
    </w:lvl>
  </w:abstractNum>
  <w:abstractNum w:abstractNumId="429">
    <w:nsid w:val="49CC4D1D"/>
    <w:multiLevelType w:val="multilevel"/>
    <w:tmpl w:val="4D866A5A"/>
    <w:styleLink w:val="List607"/>
    <w:lvl w:ilvl="0">
      <w:numFmt w:val="bullet"/>
      <w:lvlText w:val="•"/>
      <w:lvlJc w:val="left"/>
      <w:pPr>
        <w:tabs>
          <w:tab w:val="num" w:pos="708"/>
        </w:tabs>
        <w:ind w:left="708" w:hanging="708"/>
      </w:pPr>
      <w:rPr>
        <w:color w:val="000000"/>
        <w:position w:val="0"/>
        <w:sz w:val="24"/>
        <w:szCs w:val="24"/>
        <w:u w:color="000000"/>
      </w:rPr>
    </w:lvl>
    <w:lvl w:ilvl="1">
      <w:start w:val="1"/>
      <w:numFmt w:val="bullet"/>
      <w:lvlText w:val="o"/>
      <w:lvlJc w:val="left"/>
      <w:pPr>
        <w:tabs>
          <w:tab w:val="num" w:pos="1570"/>
        </w:tabs>
        <w:ind w:left="1570" w:hanging="490"/>
      </w:pPr>
      <w:rPr>
        <w:color w:val="000000"/>
        <w:position w:val="0"/>
        <w:sz w:val="28"/>
        <w:szCs w:val="28"/>
        <w:u w:color="000000"/>
      </w:rPr>
    </w:lvl>
    <w:lvl w:ilvl="2">
      <w:start w:val="1"/>
      <w:numFmt w:val="bullet"/>
      <w:lvlText w:val="▪"/>
      <w:lvlJc w:val="left"/>
      <w:pPr>
        <w:tabs>
          <w:tab w:val="num" w:pos="2290"/>
        </w:tabs>
        <w:ind w:left="2290" w:hanging="490"/>
      </w:pPr>
      <w:rPr>
        <w:color w:val="000000"/>
        <w:position w:val="0"/>
        <w:sz w:val="28"/>
        <w:szCs w:val="28"/>
        <w:u w:color="000000"/>
      </w:rPr>
    </w:lvl>
    <w:lvl w:ilvl="3">
      <w:start w:val="1"/>
      <w:numFmt w:val="bullet"/>
      <w:lvlText w:val="•"/>
      <w:lvlJc w:val="left"/>
      <w:pPr>
        <w:tabs>
          <w:tab w:val="num" w:pos="3010"/>
        </w:tabs>
        <w:ind w:left="3010" w:hanging="490"/>
      </w:pPr>
      <w:rPr>
        <w:color w:val="000000"/>
        <w:position w:val="0"/>
        <w:sz w:val="28"/>
        <w:szCs w:val="28"/>
        <w:u w:color="000000"/>
      </w:rPr>
    </w:lvl>
    <w:lvl w:ilvl="4">
      <w:start w:val="1"/>
      <w:numFmt w:val="bullet"/>
      <w:lvlText w:val="o"/>
      <w:lvlJc w:val="left"/>
      <w:pPr>
        <w:tabs>
          <w:tab w:val="num" w:pos="3730"/>
        </w:tabs>
        <w:ind w:left="3730" w:hanging="490"/>
      </w:pPr>
      <w:rPr>
        <w:color w:val="000000"/>
        <w:position w:val="0"/>
        <w:sz w:val="28"/>
        <w:szCs w:val="28"/>
        <w:u w:color="000000"/>
      </w:rPr>
    </w:lvl>
    <w:lvl w:ilvl="5">
      <w:start w:val="1"/>
      <w:numFmt w:val="bullet"/>
      <w:lvlText w:val="▪"/>
      <w:lvlJc w:val="left"/>
      <w:pPr>
        <w:tabs>
          <w:tab w:val="num" w:pos="4450"/>
        </w:tabs>
        <w:ind w:left="4450" w:hanging="490"/>
      </w:pPr>
      <w:rPr>
        <w:color w:val="000000"/>
        <w:position w:val="0"/>
        <w:sz w:val="28"/>
        <w:szCs w:val="28"/>
        <w:u w:color="000000"/>
      </w:rPr>
    </w:lvl>
    <w:lvl w:ilvl="6">
      <w:start w:val="1"/>
      <w:numFmt w:val="bullet"/>
      <w:lvlText w:val="•"/>
      <w:lvlJc w:val="left"/>
      <w:pPr>
        <w:tabs>
          <w:tab w:val="num" w:pos="5170"/>
        </w:tabs>
        <w:ind w:left="5170" w:hanging="490"/>
      </w:pPr>
      <w:rPr>
        <w:color w:val="000000"/>
        <w:position w:val="0"/>
        <w:sz w:val="28"/>
        <w:szCs w:val="28"/>
        <w:u w:color="000000"/>
      </w:rPr>
    </w:lvl>
    <w:lvl w:ilvl="7">
      <w:start w:val="1"/>
      <w:numFmt w:val="bullet"/>
      <w:lvlText w:val="o"/>
      <w:lvlJc w:val="left"/>
      <w:pPr>
        <w:tabs>
          <w:tab w:val="num" w:pos="5890"/>
        </w:tabs>
        <w:ind w:left="5890" w:hanging="490"/>
      </w:pPr>
      <w:rPr>
        <w:color w:val="000000"/>
        <w:position w:val="0"/>
        <w:sz w:val="28"/>
        <w:szCs w:val="28"/>
        <w:u w:color="000000"/>
      </w:rPr>
    </w:lvl>
    <w:lvl w:ilvl="8">
      <w:start w:val="1"/>
      <w:numFmt w:val="bullet"/>
      <w:lvlText w:val="▪"/>
      <w:lvlJc w:val="left"/>
      <w:pPr>
        <w:tabs>
          <w:tab w:val="num" w:pos="6610"/>
        </w:tabs>
        <w:ind w:left="6610" w:hanging="490"/>
      </w:pPr>
      <w:rPr>
        <w:color w:val="000000"/>
        <w:position w:val="0"/>
        <w:sz w:val="28"/>
        <w:szCs w:val="28"/>
        <w:u w:color="000000"/>
      </w:rPr>
    </w:lvl>
  </w:abstractNum>
  <w:abstractNum w:abstractNumId="430">
    <w:nsid w:val="49EF13DB"/>
    <w:multiLevelType w:val="multilevel"/>
    <w:tmpl w:val="E0048978"/>
    <w:styleLink w:val="List598"/>
    <w:lvl w:ilvl="0">
      <w:numFmt w:val="bullet"/>
      <w:lvlText w:val="•"/>
      <w:lvlJc w:val="left"/>
      <w:pPr>
        <w:tabs>
          <w:tab w:val="num" w:pos="361"/>
        </w:tabs>
        <w:ind w:left="361" w:hanging="361"/>
      </w:pPr>
      <w:rPr>
        <w:position w:val="0"/>
        <w:sz w:val="24"/>
        <w:szCs w:val="24"/>
        <w:rtl w:val="0"/>
        <w:lang w:val="ru-RU"/>
      </w:rPr>
    </w:lvl>
    <w:lvl w:ilvl="1">
      <w:start w:val="1"/>
      <w:numFmt w:val="bullet"/>
      <w:lvlText w:val="o"/>
      <w:lvlJc w:val="left"/>
      <w:pPr>
        <w:tabs>
          <w:tab w:val="num" w:pos="1645"/>
        </w:tabs>
        <w:ind w:left="1645" w:hanging="490"/>
      </w:pPr>
      <w:rPr>
        <w:position w:val="0"/>
        <w:sz w:val="28"/>
        <w:szCs w:val="28"/>
        <w:rtl w:val="0"/>
        <w:lang w:val="ru-RU"/>
      </w:rPr>
    </w:lvl>
    <w:lvl w:ilvl="2">
      <w:start w:val="1"/>
      <w:numFmt w:val="bullet"/>
      <w:lvlText w:val="▪"/>
      <w:lvlJc w:val="left"/>
      <w:pPr>
        <w:tabs>
          <w:tab w:val="num" w:pos="2365"/>
        </w:tabs>
        <w:ind w:left="2365" w:hanging="490"/>
      </w:pPr>
      <w:rPr>
        <w:position w:val="0"/>
        <w:sz w:val="28"/>
        <w:szCs w:val="28"/>
        <w:rtl w:val="0"/>
        <w:lang w:val="ru-RU"/>
      </w:rPr>
    </w:lvl>
    <w:lvl w:ilvl="3">
      <w:start w:val="1"/>
      <w:numFmt w:val="bullet"/>
      <w:lvlText w:val="•"/>
      <w:lvlJc w:val="left"/>
      <w:pPr>
        <w:tabs>
          <w:tab w:val="num" w:pos="3085"/>
        </w:tabs>
        <w:ind w:left="3085" w:hanging="490"/>
      </w:pPr>
      <w:rPr>
        <w:position w:val="0"/>
        <w:sz w:val="28"/>
        <w:szCs w:val="28"/>
        <w:rtl w:val="0"/>
        <w:lang w:val="ru-RU"/>
      </w:rPr>
    </w:lvl>
    <w:lvl w:ilvl="4">
      <w:start w:val="1"/>
      <w:numFmt w:val="bullet"/>
      <w:lvlText w:val="o"/>
      <w:lvlJc w:val="left"/>
      <w:pPr>
        <w:tabs>
          <w:tab w:val="num" w:pos="3805"/>
        </w:tabs>
        <w:ind w:left="3805" w:hanging="490"/>
      </w:pPr>
      <w:rPr>
        <w:position w:val="0"/>
        <w:sz w:val="28"/>
        <w:szCs w:val="28"/>
        <w:rtl w:val="0"/>
        <w:lang w:val="ru-RU"/>
      </w:rPr>
    </w:lvl>
    <w:lvl w:ilvl="5">
      <w:start w:val="1"/>
      <w:numFmt w:val="bullet"/>
      <w:lvlText w:val="▪"/>
      <w:lvlJc w:val="left"/>
      <w:pPr>
        <w:tabs>
          <w:tab w:val="num" w:pos="4525"/>
        </w:tabs>
        <w:ind w:left="4525" w:hanging="490"/>
      </w:pPr>
      <w:rPr>
        <w:position w:val="0"/>
        <w:sz w:val="28"/>
        <w:szCs w:val="28"/>
        <w:rtl w:val="0"/>
        <w:lang w:val="ru-RU"/>
      </w:rPr>
    </w:lvl>
    <w:lvl w:ilvl="6">
      <w:start w:val="1"/>
      <w:numFmt w:val="bullet"/>
      <w:lvlText w:val="•"/>
      <w:lvlJc w:val="left"/>
      <w:pPr>
        <w:tabs>
          <w:tab w:val="num" w:pos="5245"/>
        </w:tabs>
        <w:ind w:left="5245" w:hanging="490"/>
      </w:pPr>
      <w:rPr>
        <w:position w:val="0"/>
        <w:sz w:val="28"/>
        <w:szCs w:val="28"/>
        <w:rtl w:val="0"/>
        <w:lang w:val="ru-RU"/>
      </w:rPr>
    </w:lvl>
    <w:lvl w:ilvl="7">
      <w:start w:val="1"/>
      <w:numFmt w:val="bullet"/>
      <w:lvlText w:val="o"/>
      <w:lvlJc w:val="left"/>
      <w:pPr>
        <w:tabs>
          <w:tab w:val="num" w:pos="5965"/>
        </w:tabs>
        <w:ind w:left="5965" w:hanging="490"/>
      </w:pPr>
      <w:rPr>
        <w:position w:val="0"/>
        <w:sz w:val="28"/>
        <w:szCs w:val="28"/>
        <w:rtl w:val="0"/>
        <w:lang w:val="ru-RU"/>
      </w:rPr>
    </w:lvl>
    <w:lvl w:ilvl="8">
      <w:start w:val="1"/>
      <w:numFmt w:val="bullet"/>
      <w:lvlText w:val="▪"/>
      <w:lvlJc w:val="left"/>
      <w:pPr>
        <w:tabs>
          <w:tab w:val="num" w:pos="6685"/>
        </w:tabs>
        <w:ind w:left="6685" w:hanging="490"/>
      </w:pPr>
      <w:rPr>
        <w:position w:val="0"/>
        <w:sz w:val="28"/>
        <w:szCs w:val="28"/>
        <w:rtl w:val="0"/>
        <w:lang w:val="ru-RU"/>
      </w:rPr>
    </w:lvl>
  </w:abstractNum>
  <w:abstractNum w:abstractNumId="431">
    <w:nsid w:val="4A2E090A"/>
    <w:multiLevelType w:val="multilevel"/>
    <w:tmpl w:val="02109230"/>
    <w:styleLink w:val="List218"/>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432">
    <w:nsid w:val="4A310E41"/>
    <w:multiLevelType w:val="multilevel"/>
    <w:tmpl w:val="E8348EF0"/>
    <w:styleLink w:val="List55"/>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854"/>
        </w:tabs>
        <w:ind w:left="1854" w:hanging="490"/>
      </w:pPr>
      <w:rPr>
        <w:spacing w:val="2"/>
        <w:position w:val="0"/>
        <w:sz w:val="28"/>
        <w:szCs w:val="28"/>
        <w:lang w:val="ru-RU"/>
      </w:rPr>
    </w:lvl>
    <w:lvl w:ilvl="2">
      <w:start w:val="1"/>
      <w:numFmt w:val="bullet"/>
      <w:lvlText w:val="▪"/>
      <w:lvlJc w:val="left"/>
      <w:pPr>
        <w:tabs>
          <w:tab w:val="num" w:pos="2574"/>
        </w:tabs>
        <w:ind w:left="2574" w:hanging="490"/>
      </w:pPr>
      <w:rPr>
        <w:spacing w:val="2"/>
        <w:position w:val="0"/>
        <w:sz w:val="28"/>
        <w:szCs w:val="28"/>
        <w:lang w:val="ru-RU"/>
      </w:rPr>
    </w:lvl>
    <w:lvl w:ilvl="3">
      <w:start w:val="1"/>
      <w:numFmt w:val="bullet"/>
      <w:lvlText w:val="•"/>
      <w:lvlJc w:val="left"/>
      <w:pPr>
        <w:tabs>
          <w:tab w:val="num" w:pos="3294"/>
        </w:tabs>
        <w:ind w:left="3294" w:hanging="490"/>
      </w:pPr>
      <w:rPr>
        <w:spacing w:val="2"/>
        <w:position w:val="0"/>
        <w:sz w:val="28"/>
        <w:szCs w:val="28"/>
        <w:lang w:val="ru-RU"/>
      </w:rPr>
    </w:lvl>
    <w:lvl w:ilvl="4">
      <w:start w:val="1"/>
      <w:numFmt w:val="bullet"/>
      <w:lvlText w:val="o"/>
      <w:lvlJc w:val="left"/>
      <w:pPr>
        <w:tabs>
          <w:tab w:val="num" w:pos="4014"/>
        </w:tabs>
        <w:ind w:left="4014" w:hanging="490"/>
      </w:pPr>
      <w:rPr>
        <w:spacing w:val="2"/>
        <w:position w:val="0"/>
        <w:sz w:val="28"/>
        <w:szCs w:val="28"/>
        <w:lang w:val="ru-RU"/>
      </w:rPr>
    </w:lvl>
    <w:lvl w:ilvl="5">
      <w:start w:val="1"/>
      <w:numFmt w:val="bullet"/>
      <w:lvlText w:val="▪"/>
      <w:lvlJc w:val="left"/>
      <w:pPr>
        <w:tabs>
          <w:tab w:val="num" w:pos="4734"/>
        </w:tabs>
        <w:ind w:left="4734" w:hanging="490"/>
      </w:pPr>
      <w:rPr>
        <w:spacing w:val="2"/>
        <w:position w:val="0"/>
        <w:sz w:val="28"/>
        <w:szCs w:val="28"/>
        <w:lang w:val="ru-RU"/>
      </w:rPr>
    </w:lvl>
    <w:lvl w:ilvl="6">
      <w:start w:val="1"/>
      <w:numFmt w:val="bullet"/>
      <w:lvlText w:val="•"/>
      <w:lvlJc w:val="left"/>
      <w:pPr>
        <w:tabs>
          <w:tab w:val="num" w:pos="5454"/>
        </w:tabs>
        <w:ind w:left="5454" w:hanging="490"/>
      </w:pPr>
      <w:rPr>
        <w:spacing w:val="2"/>
        <w:position w:val="0"/>
        <w:sz w:val="28"/>
        <w:szCs w:val="28"/>
        <w:lang w:val="ru-RU"/>
      </w:rPr>
    </w:lvl>
    <w:lvl w:ilvl="7">
      <w:start w:val="1"/>
      <w:numFmt w:val="bullet"/>
      <w:lvlText w:val="o"/>
      <w:lvlJc w:val="left"/>
      <w:pPr>
        <w:tabs>
          <w:tab w:val="num" w:pos="6174"/>
        </w:tabs>
        <w:ind w:left="6174" w:hanging="490"/>
      </w:pPr>
      <w:rPr>
        <w:spacing w:val="2"/>
        <w:position w:val="0"/>
        <w:sz w:val="28"/>
        <w:szCs w:val="28"/>
        <w:lang w:val="ru-RU"/>
      </w:rPr>
    </w:lvl>
    <w:lvl w:ilvl="8">
      <w:start w:val="1"/>
      <w:numFmt w:val="bullet"/>
      <w:lvlText w:val="▪"/>
      <w:lvlJc w:val="left"/>
      <w:pPr>
        <w:tabs>
          <w:tab w:val="num" w:pos="6894"/>
        </w:tabs>
        <w:ind w:left="6894" w:hanging="490"/>
      </w:pPr>
      <w:rPr>
        <w:spacing w:val="2"/>
        <w:position w:val="0"/>
        <w:sz w:val="28"/>
        <w:szCs w:val="28"/>
        <w:lang w:val="ru-RU"/>
      </w:rPr>
    </w:lvl>
  </w:abstractNum>
  <w:abstractNum w:abstractNumId="433">
    <w:nsid w:val="4A6674B8"/>
    <w:multiLevelType w:val="multilevel"/>
    <w:tmpl w:val="0FC0A8EE"/>
    <w:styleLink w:val="List246"/>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434">
    <w:nsid w:val="4AA01D0B"/>
    <w:multiLevelType w:val="multilevel"/>
    <w:tmpl w:val="DB4A5F5E"/>
    <w:styleLink w:val="List65"/>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854"/>
        </w:tabs>
        <w:ind w:left="1854" w:hanging="490"/>
      </w:pPr>
      <w:rPr>
        <w:spacing w:val="2"/>
        <w:position w:val="0"/>
        <w:sz w:val="28"/>
        <w:szCs w:val="28"/>
        <w:lang w:val="ru-RU"/>
      </w:rPr>
    </w:lvl>
    <w:lvl w:ilvl="2">
      <w:start w:val="1"/>
      <w:numFmt w:val="bullet"/>
      <w:lvlText w:val="▪"/>
      <w:lvlJc w:val="left"/>
      <w:pPr>
        <w:tabs>
          <w:tab w:val="num" w:pos="2574"/>
        </w:tabs>
        <w:ind w:left="2574" w:hanging="490"/>
      </w:pPr>
      <w:rPr>
        <w:spacing w:val="2"/>
        <w:position w:val="0"/>
        <w:sz w:val="28"/>
        <w:szCs w:val="28"/>
        <w:lang w:val="ru-RU"/>
      </w:rPr>
    </w:lvl>
    <w:lvl w:ilvl="3">
      <w:start w:val="1"/>
      <w:numFmt w:val="bullet"/>
      <w:lvlText w:val="•"/>
      <w:lvlJc w:val="left"/>
      <w:pPr>
        <w:tabs>
          <w:tab w:val="num" w:pos="3294"/>
        </w:tabs>
        <w:ind w:left="3294" w:hanging="490"/>
      </w:pPr>
      <w:rPr>
        <w:spacing w:val="2"/>
        <w:position w:val="0"/>
        <w:sz w:val="28"/>
        <w:szCs w:val="28"/>
        <w:lang w:val="ru-RU"/>
      </w:rPr>
    </w:lvl>
    <w:lvl w:ilvl="4">
      <w:start w:val="1"/>
      <w:numFmt w:val="bullet"/>
      <w:lvlText w:val="o"/>
      <w:lvlJc w:val="left"/>
      <w:pPr>
        <w:tabs>
          <w:tab w:val="num" w:pos="4014"/>
        </w:tabs>
        <w:ind w:left="4014" w:hanging="490"/>
      </w:pPr>
      <w:rPr>
        <w:spacing w:val="2"/>
        <w:position w:val="0"/>
        <w:sz w:val="28"/>
        <w:szCs w:val="28"/>
        <w:lang w:val="ru-RU"/>
      </w:rPr>
    </w:lvl>
    <w:lvl w:ilvl="5">
      <w:start w:val="1"/>
      <w:numFmt w:val="bullet"/>
      <w:lvlText w:val="▪"/>
      <w:lvlJc w:val="left"/>
      <w:pPr>
        <w:tabs>
          <w:tab w:val="num" w:pos="4734"/>
        </w:tabs>
        <w:ind w:left="4734" w:hanging="490"/>
      </w:pPr>
      <w:rPr>
        <w:spacing w:val="2"/>
        <w:position w:val="0"/>
        <w:sz w:val="28"/>
        <w:szCs w:val="28"/>
        <w:lang w:val="ru-RU"/>
      </w:rPr>
    </w:lvl>
    <w:lvl w:ilvl="6">
      <w:start w:val="1"/>
      <w:numFmt w:val="bullet"/>
      <w:lvlText w:val="•"/>
      <w:lvlJc w:val="left"/>
      <w:pPr>
        <w:tabs>
          <w:tab w:val="num" w:pos="5454"/>
        </w:tabs>
        <w:ind w:left="5454" w:hanging="490"/>
      </w:pPr>
      <w:rPr>
        <w:spacing w:val="2"/>
        <w:position w:val="0"/>
        <w:sz w:val="28"/>
        <w:szCs w:val="28"/>
        <w:lang w:val="ru-RU"/>
      </w:rPr>
    </w:lvl>
    <w:lvl w:ilvl="7">
      <w:start w:val="1"/>
      <w:numFmt w:val="bullet"/>
      <w:lvlText w:val="o"/>
      <w:lvlJc w:val="left"/>
      <w:pPr>
        <w:tabs>
          <w:tab w:val="num" w:pos="6174"/>
        </w:tabs>
        <w:ind w:left="6174" w:hanging="490"/>
      </w:pPr>
      <w:rPr>
        <w:spacing w:val="2"/>
        <w:position w:val="0"/>
        <w:sz w:val="28"/>
        <w:szCs w:val="28"/>
        <w:lang w:val="ru-RU"/>
      </w:rPr>
    </w:lvl>
    <w:lvl w:ilvl="8">
      <w:start w:val="1"/>
      <w:numFmt w:val="bullet"/>
      <w:lvlText w:val="▪"/>
      <w:lvlJc w:val="left"/>
      <w:pPr>
        <w:tabs>
          <w:tab w:val="num" w:pos="6894"/>
        </w:tabs>
        <w:ind w:left="6894" w:hanging="490"/>
      </w:pPr>
      <w:rPr>
        <w:spacing w:val="2"/>
        <w:position w:val="0"/>
        <w:sz w:val="28"/>
        <w:szCs w:val="28"/>
        <w:lang w:val="ru-RU"/>
      </w:rPr>
    </w:lvl>
  </w:abstractNum>
  <w:abstractNum w:abstractNumId="435">
    <w:nsid w:val="4AA60832"/>
    <w:multiLevelType w:val="multilevel"/>
    <w:tmpl w:val="076C3DCE"/>
    <w:styleLink w:val="List679"/>
    <w:lvl w:ilvl="0">
      <w:numFmt w:val="bullet"/>
      <w:lvlText w:val="•"/>
      <w:lvlJc w:val="left"/>
      <w:pPr>
        <w:tabs>
          <w:tab w:val="num" w:pos="1061"/>
        </w:tabs>
        <w:ind w:left="1061" w:hanging="701"/>
      </w:pPr>
      <w:rPr>
        <w:position w:val="0"/>
        <w:sz w:val="24"/>
        <w:szCs w:val="24"/>
        <w:rtl w:val="0"/>
        <w:lang w:val="ru-RU"/>
      </w:rPr>
    </w:lvl>
    <w:lvl w:ilvl="1">
      <w:start w:val="1"/>
      <w:numFmt w:val="bullet"/>
      <w:lvlText w:val="o"/>
      <w:lvlJc w:val="left"/>
      <w:pPr>
        <w:tabs>
          <w:tab w:val="num" w:pos="1911"/>
        </w:tabs>
        <w:ind w:left="1911" w:hanging="490"/>
      </w:pPr>
      <w:rPr>
        <w:position w:val="0"/>
        <w:sz w:val="28"/>
        <w:szCs w:val="28"/>
        <w:rtl w:val="0"/>
        <w:lang w:val="ru-RU"/>
      </w:rPr>
    </w:lvl>
    <w:lvl w:ilvl="2">
      <w:start w:val="1"/>
      <w:numFmt w:val="bullet"/>
      <w:lvlText w:val="▪"/>
      <w:lvlJc w:val="left"/>
      <w:pPr>
        <w:tabs>
          <w:tab w:val="num" w:pos="2631"/>
        </w:tabs>
        <w:ind w:left="2631" w:hanging="490"/>
      </w:pPr>
      <w:rPr>
        <w:position w:val="0"/>
        <w:sz w:val="28"/>
        <w:szCs w:val="28"/>
        <w:rtl w:val="0"/>
        <w:lang w:val="ru-RU"/>
      </w:rPr>
    </w:lvl>
    <w:lvl w:ilvl="3">
      <w:start w:val="1"/>
      <w:numFmt w:val="bullet"/>
      <w:lvlText w:val="•"/>
      <w:lvlJc w:val="left"/>
      <w:pPr>
        <w:tabs>
          <w:tab w:val="num" w:pos="3351"/>
        </w:tabs>
        <w:ind w:left="3351" w:hanging="490"/>
      </w:pPr>
      <w:rPr>
        <w:position w:val="0"/>
        <w:sz w:val="28"/>
        <w:szCs w:val="28"/>
        <w:rtl w:val="0"/>
        <w:lang w:val="ru-RU"/>
      </w:rPr>
    </w:lvl>
    <w:lvl w:ilvl="4">
      <w:start w:val="1"/>
      <w:numFmt w:val="bullet"/>
      <w:lvlText w:val="o"/>
      <w:lvlJc w:val="left"/>
      <w:pPr>
        <w:tabs>
          <w:tab w:val="num" w:pos="4071"/>
        </w:tabs>
        <w:ind w:left="4071" w:hanging="490"/>
      </w:pPr>
      <w:rPr>
        <w:position w:val="0"/>
        <w:sz w:val="28"/>
        <w:szCs w:val="28"/>
        <w:rtl w:val="0"/>
        <w:lang w:val="ru-RU"/>
      </w:rPr>
    </w:lvl>
    <w:lvl w:ilvl="5">
      <w:start w:val="1"/>
      <w:numFmt w:val="bullet"/>
      <w:lvlText w:val="▪"/>
      <w:lvlJc w:val="left"/>
      <w:pPr>
        <w:tabs>
          <w:tab w:val="num" w:pos="4791"/>
        </w:tabs>
        <w:ind w:left="4791" w:hanging="490"/>
      </w:pPr>
      <w:rPr>
        <w:position w:val="0"/>
        <w:sz w:val="28"/>
        <w:szCs w:val="28"/>
        <w:rtl w:val="0"/>
        <w:lang w:val="ru-RU"/>
      </w:rPr>
    </w:lvl>
    <w:lvl w:ilvl="6">
      <w:start w:val="1"/>
      <w:numFmt w:val="bullet"/>
      <w:lvlText w:val="•"/>
      <w:lvlJc w:val="left"/>
      <w:pPr>
        <w:tabs>
          <w:tab w:val="num" w:pos="5511"/>
        </w:tabs>
        <w:ind w:left="5511" w:hanging="490"/>
      </w:pPr>
      <w:rPr>
        <w:position w:val="0"/>
        <w:sz w:val="28"/>
        <w:szCs w:val="28"/>
        <w:rtl w:val="0"/>
        <w:lang w:val="ru-RU"/>
      </w:rPr>
    </w:lvl>
    <w:lvl w:ilvl="7">
      <w:start w:val="1"/>
      <w:numFmt w:val="bullet"/>
      <w:lvlText w:val="o"/>
      <w:lvlJc w:val="left"/>
      <w:pPr>
        <w:tabs>
          <w:tab w:val="num" w:pos="6231"/>
        </w:tabs>
        <w:ind w:left="6231" w:hanging="490"/>
      </w:pPr>
      <w:rPr>
        <w:position w:val="0"/>
        <w:sz w:val="28"/>
        <w:szCs w:val="28"/>
        <w:rtl w:val="0"/>
        <w:lang w:val="ru-RU"/>
      </w:rPr>
    </w:lvl>
    <w:lvl w:ilvl="8">
      <w:start w:val="1"/>
      <w:numFmt w:val="bullet"/>
      <w:lvlText w:val="▪"/>
      <w:lvlJc w:val="left"/>
      <w:pPr>
        <w:tabs>
          <w:tab w:val="num" w:pos="6951"/>
        </w:tabs>
        <w:ind w:left="6951" w:hanging="490"/>
      </w:pPr>
      <w:rPr>
        <w:position w:val="0"/>
        <w:sz w:val="28"/>
        <w:szCs w:val="28"/>
        <w:rtl w:val="0"/>
        <w:lang w:val="ru-RU"/>
      </w:rPr>
    </w:lvl>
  </w:abstractNum>
  <w:abstractNum w:abstractNumId="436">
    <w:nsid w:val="4AF02080"/>
    <w:multiLevelType w:val="multilevel"/>
    <w:tmpl w:val="12E09874"/>
    <w:styleLink w:val="List681"/>
    <w:lvl w:ilvl="0">
      <w:numFmt w:val="bullet"/>
      <w:lvlText w:val="•"/>
      <w:lvlJc w:val="left"/>
      <w:pPr>
        <w:tabs>
          <w:tab w:val="num" w:pos="1061"/>
        </w:tabs>
        <w:ind w:left="1061" w:hanging="701"/>
      </w:pPr>
      <w:rPr>
        <w:position w:val="0"/>
        <w:sz w:val="24"/>
        <w:szCs w:val="24"/>
        <w:rtl w:val="0"/>
        <w:lang w:val="ru-RU"/>
      </w:rPr>
    </w:lvl>
    <w:lvl w:ilvl="1">
      <w:start w:val="1"/>
      <w:numFmt w:val="bullet"/>
      <w:lvlText w:val="o"/>
      <w:lvlJc w:val="left"/>
      <w:pPr>
        <w:tabs>
          <w:tab w:val="num" w:pos="1911"/>
        </w:tabs>
        <w:ind w:left="1911" w:hanging="490"/>
      </w:pPr>
      <w:rPr>
        <w:position w:val="0"/>
        <w:sz w:val="28"/>
        <w:szCs w:val="28"/>
        <w:rtl w:val="0"/>
        <w:lang w:val="ru-RU"/>
      </w:rPr>
    </w:lvl>
    <w:lvl w:ilvl="2">
      <w:start w:val="1"/>
      <w:numFmt w:val="bullet"/>
      <w:lvlText w:val="▪"/>
      <w:lvlJc w:val="left"/>
      <w:pPr>
        <w:tabs>
          <w:tab w:val="num" w:pos="2631"/>
        </w:tabs>
        <w:ind w:left="2631" w:hanging="490"/>
      </w:pPr>
      <w:rPr>
        <w:position w:val="0"/>
        <w:sz w:val="28"/>
        <w:szCs w:val="28"/>
        <w:rtl w:val="0"/>
        <w:lang w:val="ru-RU"/>
      </w:rPr>
    </w:lvl>
    <w:lvl w:ilvl="3">
      <w:start w:val="1"/>
      <w:numFmt w:val="bullet"/>
      <w:lvlText w:val="•"/>
      <w:lvlJc w:val="left"/>
      <w:pPr>
        <w:tabs>
          <w:tab w:val="num" w:pos="3351"/>
        </w:tabs>
        <w:ind w:left="3351" w:hanging="490"/>
      </w:pPr>
      <w:rPr>
        <w:position w:val="0"/>
        <w:sz w:val="28"/>
        <w:szCs w:val="28"/>
        <w:rtl w:val="0"/>
        <w:lang w:val="ru-RU"/>
      </w:rPr>
    </w:lvl>
    <w:lvl w:ilvl="4">
      <w:start w:val="1"/>
      <w:numFmt w:val="bullet"/>
      <w:lvlText w:val="o"/>
      <w:lvlJc w:val="left"/>
      <w:pPr>
        <w:tabs>
          <w:tab w:val="num" w:pos="4071"/>
        </w:tabs>
        <w:ind w:left="4071" w:hanging="490"/>
      </w:pPr>
      <w:rPr>
        <w:position w:val="0"/>
        <w:sz w:val="28"/>
        <w:szCs w:val="28"/>
        <w:rtl w:val="0"/>
        <w:lang w:val="ru-RU"/>
      </w:rPr>
    </w:lvl>
    <w:lvl w:ilvl="5">
      <w:start w:val="1"/>
      <w:numFmt w:val="bullet"/>
      <w:lvlText w:val="▪"/>
      <w:lvlJc w:val="left"/>
      <w:pPr>
        <w:tabs>
          <w:tab w:val="num" w:pos="4791"/>
        </w:tabs>
        <w:ind w:left="4791" w:hanging="490"/>
      </w:pPr>
      <w:rPr>
        <w:position w:val="0"/>
        <w:sz w:val="28"/>
        <w:szCs w:val="28"/>
        <w:rtl w:val="0"/>
        <w:lang w:val="ru-RU"/>
      </w:rPr>
    </w:lvl>
    <w:lvl w:ilvl="6">
      <w:start w:val="1"/>
      <w:numFmt w:val="bullet"/>
      <w:lvlText w:val="•"/>
      <w:lvlJc w:val="left"/>
      <w:pPr>
        <w:tabs>
          <w:tab w:val="num" w:pos="5511"/>
        </w:tabs>
        <w:ind w:left="5511" w:hanging="490"/>
      </w:pPr>
      <w:rPr>
        <w:position w:val="0"/>
        <w:sz w:val="28"/>
        <w:szCs w:val="28"/>
        <w:rtl w:val="0"/>
        <w:lang w:val="ru-RU"/>
      </w:rPr>
    </w:lvl>
    <w:lvl w:ilvl="7">
      <w:start w:val="1"/>
      <w:numFmt w:val="bullet"/>
      <w:lvlText w:val="o"/>
      <w:lvlJc w:val="left"/>
      <w:pPr>
        <w:tabs>
          <w:tab w:val="num" w:pos="6231"/>
        </w:tabs>
        <w:ind w:left="6231" w:hanging="490"/>
      </w:pPr>
      <w:rPr>
        <w:position w:val="0"/>
        <w:sz w:val="28"/>
        <w:szCs w:val="28"/>
        <w:rtl w:val="0"/>
        <w:lang w:val="ru-RU"/>
      </w:rPr>
    </w:lvl>
    <w:lvl w:ilvl="8">
      <w:start w:val="1"/>
      <w:numFmt w:val="bullet"/>
      <w:lvlText w:val="▪"/>
      <w:lvlJc w:val="left"/>
      <w:pPr>
        <w:tabs>
          <w:tab w:val="num" w:pos="6951"/>
        </w:tabs>
        <w:ind w:left="6951" w:hanging="490"/>
      </w:pPr>
      <w:rPr>
        <w:position w:val="0"/>
        <w:sz w:val="28"/>
        <w:szCs w:val="28"/>
        <w:rtl w:val="0"/>
        <w:lang w:val="ru-RU"/>
      </w:rPr>
    </w:lvl>
  </w:abstractNum>
  <w:abstractNum w:abstractNumId="437">
    <w:nsid w:val="4AFD0709"/>
    <w:multiLevelType w:val="multilevel"/>
    <w:tmpl w:val="3C32ACCC"/>
    <w:styleLink w:val="List563"/>
    <w:lvl w:ilvl="0">
      <w:numFmt w:val="bullet"/>
      <w:lvlText w:val="•"/>
      <w:lvlJc w:val="left"/>
      <w:pPr>
        <w:tabs>
          <w:tab w:val="num" w:pos="360"/>
        </w:tabs>
        <w:ind w:left="360" w:hanging="360"/>
      </w:pPr>
      <w:rPr>
        <w:position w:val="0"/>
        <w:sz w:val="22"/>
        <w:szCs w:val="22"/>
        <w:lang w:val="ru-RU"/>
      </w:rPr>
    </w:lvl>
    <w:lvl w:ilvl="1">
      <w:start w:val="1"/>
      <w:numFmt w:val="bullet"/>
      <w:lvlText w:val="•"/>
      <w:lvlJc w:val="left"/>
      <w:pPr>
        <w:tabs>
          <w:tab w:val="num" w:pos="490"/>
        </w:tabs>
        <w:ind w:left="490" w:hanging="490"/>
      </w:pPr>
      <w:rPr>
        <w:position w:val="0"/>
        <w:sz w:val="28"/>
        <w:szCs w:val="28"/>
        <w:lang w:val="ru-RU"/>
      </w:rPr>
    </w:lvl>
    <w:lvl w:ilvl="2">
      <w:start w:val="1"/>
      <w:numFmt w:val="bullet"/>
      <w:lvlText w:val="•"/>
      <w:lvlJc w:val="left"/>
      <w:pPr>
        <w:tabs>
          <w:tab w:val="num" w:pos="490"/>
        </w:tabs>
        <w:ind w:left="490" w:hanging="490"/>
      </w:pPr>
      <w:rPr>
        <w:position w:val="0"/>
        <w:sz w:val="28"/>
        <w:szCs w:val="28"/>
        <w:lang w:val="ru-RU"/>
      </w:rPr>
    </w:lvl>
    <w:lvl w:ilvl="3">
      <w:start w:val="1"/>
      <w:numFmt w:val="bullet"/>
      <w:lvlText w:val="•"/>
      <w:lvlJc w:val="left"/>
      <w:pPr>
        <w:tabs>
          <w:tab w:val="num" w:pos="490"/>
        </w:tabs>
        <w:ind w:left="490" w:hanging="490"/>
      </w:pPr>
      <w:rPr>
        <w:position w:val="0"/>
        <w:sz w:val="28"/>
        <w:szCs w:val="28"/>
        <w:lang w:val="ru-RU"/>
      </w:rPr>
    </w:lvl>
    <w:lvl w:ilvl="4">
      <w:start w:val="1"/>
      <w:numFmt w:val="bullet"/>
      <w:lvlText w:val="•"/>
      <w:lvlJc w:val="left"/>
      <w:pPr>
        <w:tabs>
          <w:tab w:val="num" w:pos="490"/>
        </w:tabs>
        <w:ind w:left="490" w:hanging="490"/>
      </w:pPr>
      <w:rPr>
        <w:position w:val="0"/>
        <w:sz w:val="28"/>
        <w:szCs w:val="28"/>
        <w:lang w:val="ru-RU"/>
      </w:rPr>
    </w:lvl>
    <w:lvl w:ilvl="5">
      <w:start w:val="1"/>
      <w:numFmt w:val="bullet"/>
      <w:lvlText w:val="•"/>
      <w:lvlJc w:val="left"/>
      <w:pPr>
        <w:tabs>
          <w:tab w:val="num" w:pos="490"/>
        </w:tabs>
        <w:ind w:left="490" w:hanging="490"/>
      </w:pPr>
      <w:rPr>
        <w:position w:val="0"/>
        <w:sz w:val="28"/>
        <w:szCs w:val="28"/>
        <w:lang w:val="ru-RU"/>
      </w:rPr>
    </w:lvl>
    <w:lvl w:ilvl="6">
      <w:start w:val="1"/>
      <w:numFmt w:val="bullet"/>
      <w:lvlText w:val="•"/>
      <w:lvlJc w:val="left"/>
      <w:pPr>
        <w:tabs>
          <w:tab w:val="num" w:pos="490"/>
        </w:tabs>
        <w:ind w:left="490" w:hanging="490"/>
      </w:pPr>
      <w:rPr>
        <w:position w:val="0"/>
        <w:sz w:val="28"/>
        <w:szCs w:val="28"/>
        <w:lang w:val="ru-RU"/>
      </w:rPr>
    </w:lvl>
    <w:lvl w:ilvl="7">
      <w:start w:val="1"/>
      <w:numFmt w:val="bullet"/>
      <w:lvlText w:val="•"/>
      <w:lvlJc w:val="left"/>
      <w:pPr>
        <w:tabs>
          <w:tab w:val="num" w:pos="490"/>
        </w:tabs>
        <w:ind w:left="490" w:hanging="490"/>
      </w:pPr>
      <w:rPr>
        <w:position w:val="0"/>
        <w:sz w:val="28"/>
        <w:szCs w:val="28"/>
        <w:lang w:val="ru-RU"/>
      </w:rPr>
    </w:lvl>
    <w:lvl w:ilvl="8">
      <w:start w:val="1"/>
      <w:numFmt w:val="bullet"/>
      <w:lvlText w:val="•"/>
      <w:lvlJc w:val="left"/>
      <w:pPr>
        <w:tabs>
          <w:tab w:val="num" w:pos="490"/>
        </w:tabs>
        <w:ind w:left="490" w:hanging="490"/>
      </w:pPr>
      <w:rPr>
        <w:position w:val="0"/>
        <w:sz w:val="28"/>
        <w:szCs w:val="28"/>
        <w:lang w:val="ru-RU"/>
      </w:rPr>
    </w:lvl>
  </w:abstractNum>
  <w:abstractNum w:abstractNumId="438">
    <w:nsid w:val="4AFE4660"/>
    <w:multiLevelType w:val="hybridMultilevel"/>
    <w:tmpl w:val="E34C75F4"/>
    <w:lvl w:ilvl="0" w:tplc="472E18C2">
      <w:numFmt w:val="bullet"/>
      <w:lvlText w:val="•"/>
      <w:lvlJc w:val="left"/>
      <w:pPr>
        <w:ind w:left="36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9">
    <w:nsid w:val="4B0F3508"/>
    <w:multiLevelType w:val="multilevel"/>
    <w:tmpl w:val="7A6AC7F8"/>
    <w:styleLink w:val="List193"/>
    <w:lvl w:ilvl="0">
      <w:numFmt w:val="bullet"/>
      <w:lvlText w:val="•"/>
      <w:lvlJc w:val="left"/>
      <w:pPr>
        <w:tabs>
          <w:tab w:val="num" w:pos="644"/>
        </w:tabs>
        <w:ind w:left="644" w:hanging="360"/>
      </w:pPr>
      <w:rPr>
        <w:color w:val="000000"/>
        <w:kern w:val="0"/>
        <w:position w:val="0"/>
        <w:sz w:val="20"/>
        <w:szCs w:val="20"/>
        <w:u w:color="000000"/>
      </w:rPr>
    </w:lvl>
    <w:lvl w:ilvl="1">
      <w:start w:val="1"/>
      <w:numFmt w:val="bullet"/>
      <w:lvlText w:val="o"/>
      <w:lvlJc w:val="left"/>
      <w:pPr>
        <w:tabs>
          <w:tab w:val="num" w:pos="1494"/>
        </w:tabs>
        <w:ind w:left="1494" w:hanging="490"/>
      </w:pPr>
      <w:rPr>
        <w:color w:val="000000"/>
        <w:kern w:val="0"/>
        <w:position w:val="0"/>
        <w:sz w:val="28"/>
        <w:szCs w:val="28"/>
        <w:u w:color="000000"/>
      </w:rPr>
    </w:lvl>
    <w:lvl w:ilvl="2">
      <w:start w:val="1"/>
      <w:numFmt w:val="bullet"/>
      <w:lvlText w:val="▪"/>
      <w:lvlJc w:val="left"/>
      <w:pPr>
        <w:tabs>
          <w:tab w:val="num" w:pos="2214"/>
        </w:tabs>
        <w:ind w:left="2214" w:hanging="490"/>
      </w:pPr>
      <w:rPr>
        <w:color w:val="000000"/>
        <w:kern w:val="0"/>
        <w:position w:val="0"/>
        <w:sz w:val="28"/>
        <w:szCs w:val="28"/>
        <w:u w:color="000000"/>
      </w:rPr>
    </w:lvl>
    <w:lvl w:ilvl="3">
      <w:start w:val="1"/>
      <w:numFmt w:val="bullet"/>
      <w:lvlText w:val="•"/>
      <w:lvlJc w:val="left"/>
      <w:pPr>
        <w:tabs>
          <w:tab w:val="num" w:pos="2934"/>
        </w:tabs>
        <w:ind w:left="2934" w:hanging="490"/>
      </w:pPr>
      <w:rPr>
        <w:color w:val="000000"/>
        <w:kern w:val="0"/>
        <w:position w:val="0"/>
        <w:sz w:val="28"/>
        <w:szCs w:val="28"/>
        <w:u w:color="000000"/>
      </w:rPr>
    </w:lvl>
    <w:lvl w:ilvl="4">
      <w:start w:val="1"/>
      <w:numFmt w:val="bullet"/>
      <w:lvlText w:val="o"/>
      <w:lvlJc w:val="left"/>
      <w:pPr>
        <w:tabs>
          <w:tab w:val="num" w:pos="3654"/>
        </w:tabs>
        <w:ind w:left="3654" w:hanging="490"/>
      </w:pPr>
      <w:rPr>
        <w:color w:val="000000"/>
        <w:kern w:val="0"/>
        <w:position w:val="0"/>
        <w:sz w:val="28"/>
        <w:szCs w:val="28"/>
        <w:u w:color="000000"/>
      </w:rPr>
    </w:lvl>
    <w:lvl w:ilvl="5">
      <w:start w:val="1"/>
      <w:numFmt w:val="bullet"/>
      <w:lvlText w:val="▪"/>
      <w:lvlJc w:val="left"/>
      <w:pPr>
        <w:tabs>
          <w:tab w:val="num" w:pos="4374"/>
        </w:tabs>
        <w:ind w:left="4374" w:hanging="490"/>
      </w:pPr>
      <w:rPr>
        <w:color w:val="000000"/>
        <w:kern w:val="0"/>
        <w:position w:val="0"/>
        <w:sz w:val="28"/>
        <w:szCs w:val="28"/>
        <w:u w:color="000000"/>
      </w:rPr>
    </w:lvl>
    <w:lvl w:ilvl="6">
      <w:start w:val="1"/>
      <w:numFmt w:val="bullet"/>
      <w:lvlText w:val="•"/>
      <w:lvlJc w:val="left"/>
      <w:pPr>
        <w:tabs>
          <w:tab w:val="num" w:pos="5094"/>
        </w:tabs>
        <w:ind w:left="5094" w:hanging="490"/>
      </w:pPr>
      <w:rPr>
        <w:color w:val="000000"/>
        <w:kern w:val="0"/>
        <w:position w:val="0"/>
        <w:sz w:val="28"/>
        <w:szCs w:val="28"/>
        <w:u w:color="000000"/>
      </w:rPr>
    </w:lvl>
    <w:lvl w:ilvl="7">
      <w:start w:val="1"/>
      <w:numFmt w:val="bullet"/>
      <w:lvlText w:val="o"/>
      <w:lvlJc w:val="left"/>
      <w:pPr>
        <w:tabs>
          <w:tab w:val="num" w:pos="5814"/>
        </w:tabs>
        <w:ind w:left="5814" w:hanging="490"/>
      </w:pPr>
      <w:rPr>
        <w:color w:val="000000"/>
        <w:kern w:val="0"/>
        <w:position w:val="0"/>
        <w:sz w:val="28"/>
        <w:szCs w:val="28"/>
        <w:u w:color="000000"/>
      </w:rPr>
    </w:lvl>
    <w:lvl w:ilvl="8">
      <w:start w:val="1"/>
      <w:numFmt w:val="bullet"/>
      <w:lvlText w:val="▪"/>
      <w:lvlJc w:val="left"/>
      <w:pPr>
        <w:tabs>
          <w:tab w:val="num" w:pos="6534"/>
        </w:tabs>
        <w:ind w:left="6534" w:hanging="490"/>
      </w:pPr>
      <w:rPr>
        <w:color w:val="000000"/>
        <w:kern w:val="0"/>
        <w:position w:val="0"/>
        <w:sz w:val="28"/>
        <w:szCs w:val="28"/>
        <w:u w:color="000000"/>
      </w:rPr>
    </w:lvl>
  </w:abstractNum>
  <w:abstractNum w:abstractNumId="440">
    <w:nsid w:val="4B413CD4"/>
    <w:multiLevelType w:val="multilevel"/>
    <w:tmpl w:val="C22A59F6"/>
    <w:styleLink w:val="List46"/>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854"/>
        </w:tabs>
        <w:ind w:left="1854" w:hanging="490"/>
      </w:pPr>
      <w:rPr>
        <w:spacing w:val="2"/>
        <w:position w:val="0"/>
        <w:sz w:val="28"/>
        <w:szCs w:val="28"/>
        <w:lang w:val="ru-RU"/>
      </w:rPr>
    </w:lvl>
    <w:lvl w:ilvl="2">
      <w:start w:val="1"/>
      <w:numFmt w:val="bullet"/>
      <w:lvlText w:val="▪"/>
      <w:lvlJc w:val="left"/>
      <w:pPr>
        <w:tabs>
          <w:tab w:val="num" w:pos="2574"/>
        </w:tabs>
        <w:ind w:left="2574" w:hanging="490"/>
      </w:pPr>
      <w:rPr>
        <w:spacing w:val="2"/>
        <w:position w:val="0"/>
        <w:sz w:val="28"/>
        <w:szCs w:val="28"/>
        <w:lang w:val="ru-RU"/>
      </w:rPr>
    </w:lvl>
    <w:lvl w:ilvl="3">
      <w:start w:val="1"/>
      <w:numFmt w:val="bullet"/>
      <w:lvlText w:val="•"/>
      <w:lvlJc w:val="left"/>
      <w:pPr>
        <w:tabs>
          <w:tab w:val="num" w:pos="3294"/>
        </w:tabs>
        <w:ind w:left="3294" w:hanging="490"/>
      </w:pPr>
      <w:rPr>
        <w:spacing w:val="2"/>
        <w:position w:val="0"/>
        <w:sz w:val="28"/>
        <w:szCs w:val="28"/>
        <w:lang w:val="ru-RU"/>
      </w:rPr>
    </w:lvl>
    <w:lvl w:ilvl="4">
      <w:start w:val="1"/>
      <w:numFmt w:val="bullet"/>
      <w:lvlText w:val="o"/>
      <w:lvlJc w:val="left"/>
      <w:pPr>
        <w:tabs>
          <w:tab w:val="num" w:pos="4014"/>
        </w:tabs>
        <w:ind w:left="4014" w:hanging="490"/>
      </w:pPr>
      <w:rPr>
        <w:spacing w:val="2"/>
        <w:position w:val="0"/>
        <w:sz w:val="28"/>
        <w:szCs w:val="28"/>
        <w:lang w:val="ru-RU"/>
      </w:rPr>
    </w:lvl>
    <w:lvl w:ilvl="5">
      <w:start w:val="1"/>
      <w:numFmt w:val="bullet"/>
      <w:lvlText w:val="▪"/>
      <w:lvlJc w:val="left"/>
      <w:pPr>
        <w:tabs>
          <w:tab w:val="num" w:pos="4734"/>
        </w:tabs>
        <w:ind w:left="4734" w:hanging="490"/>
      </w:pPr>
      <w:rPr>
        <w:spacing w:val="2"/>
        <w:position w:val="0"/>
        <w:sz w:val="28"/>
        <w:szCs w:val="28"/>
        <w:lang w:val="ru-RU"/>
      </w:rPr>
    </w:lvl>
    <w:lvl w:ilvl="6">
      <w:start w:val="1"/>
      <w:numFmt w:val="bullet"/>
      <w:lvlText w:val="•"/>
      <w:lvlJc w:val="left"/>
      <w:pPr>
        <w:tabs>
          <w:tab w:val="num" w:pos="5454"/>
        </w:tabs>
        <w:ind w:left="5454" w:hanging="490"/>
      </w:pPr>
      <w:rPr>
        <w:spacing w:val="2"/>
        <w:position w:val="0"/>
        <w:sz w:val="28"/>
        <w:szCs w:val="28"/>
        <w:lang w:val="ru-RU"/>
      </w:rPr>
    </w:lvl>
    <w:lvl w:ilvl="7">
      <w:start w:val="1"/>
      <w:numFmt w:val="bullet"/>
      <w:lvlText w:val="o"/>
      <w:lvlJc w:val="left"/>
      <w:pPr>
        <w:tabs>
          <w:tab w:val="num" w:pos="6174"/>
        </w:tabs>
        <w:ind w:left="6174" w:hanging="490"/>
      </w:pPr>
      <w:rPr>
        <w:spacing w:val="2"/>
        <w:position w:val="0"/>
        <w:sz w:val="28"/>
        <w:szCs w:val="28"/>
        <w:lang w:val="ru-RU"/>
      </w:rPr>
    </w:lvl>
    <w:lvl w:ilvl="8">
      <w:start w:val="1"/>
      <w:numFmt w:val="bullet"/>
      <w:lvlText w:val="▪"/>
      <w:lvlJc w:val="left"/>
      <w:pPr>
        <w:tabs>
          <w:tab w:val="num" w:pos="6894"/>
        </w:tabs>
        <w:ind w:left="6894" w:hanging="490"/>
      </w:pPr>
      <w:rPr>
        <w:spacing w:val="2"/>
        <w:position w:val="0"/>
        <w:sz w:val="28"/>
        <w:szCs w:val="28"/>
        <w:lang w:val="ru-RU"/>
      </w:rPr>
    </w:lvl>
  </w:abstractNum>
  <w:abstractNum w:abstractNumId="441">
    <w:nsid w:val="4B497794"/>
    <w:multiLevelType w:val="multilevel"/>
    <w:tmpl w:val="50041E32"/>
    <w:styleLink w:val="List537"/>
    <w:lvl w:ilvl="0">
      <w:numFmt w:val="bullet"/>
      <w:lvlText w:val="•"/>
      <w:lvlJc w:val="left"/>
      <w:pPr>
        <w:tabs>
          <w:tab w:val="num" w:pos="708"/>
        </w:tabs>
        <w:ind w:left="708" w:hanging="708"/>
      </w:pPr>
      <w:rPr>
        <w:position w:val="0"/>
        <w:sz w:val="22"/>
        <w:szCs w:val="22"/>
        <w:lang w:val="ru-RU"/>
      </w:rPr>
    </w:lvl>
    <w:lvl w:ilvl="1">
      <w:start w:val="1"/>
      <w:numFmt w:val="decimal"/>
      <w:lvlText w:val="%2."/>
      <w:lvlJc w:val="left"/>
      <w:pPr>
        <w:tabs>
          <w:tab w:val="num" w:pos="1570"/>
        </w:tabs>
        <w:ind w:left="1570" w:hanging="490"/>
      </w:pPr>
      <w:rPr>
        <w:position w:val="0"/>
        <w:sz w:val="28"/>
        <w:szCs w:val="28"/>
        <w:lang w:val="ru-RU"/>
      </w:rPr>
    </w:lvl>
    <w:lvl w:ilvl="2">
      <w:start w:val="1"/>
      <w:numFmt w:val="decimal"/>
      <w:lvlText w:val="%3."/>
      <w:lvlJc w:val="left"/>
      <w:pPr>
        <w:tabs>
          <w:tab w:val="num" w:pos="2290"/>
        </w:tabs>
        <w:ind w:left="2290" w:hanging="490"/>
      </w:pPr>
      <w:rPr>
        <w:position w:val="0"/>
        <w:sz w:val="28"/>
        <w:szCs w:val="28"/>
        <w:lang w:val="ru-RU"/>
      </w:rPr>
    </w:lvl>
    <w:lvl w:ilvl="3">
      <w:start w:val="1"/>
      <w:numFmt w:val="decimal"/>
      <w:lvlText w:val="%4."/>
      <w:lvlJc w:val="left"/>
      <w:pPr>
        <w:tabs>
          <w:tab w:val="num" w:pos="3010"/>
        </w:tabs>
        <w:ind w:left="3010" w:hanging="490"/>
      </w:pPr>
      <w:rPr>
        <w:position w:val="0"/>
        <w:sz w:val="28"/>
        <w:szCs w:val="28"/>
        <w:lang w:val="ru-RU"/>
      </w:rPr>
    </w:lvl>
    <w:lvl w:ilvl="4">
      <w:start w:val="1"/>
      <w:numFmt w:val="decimal"/>
      <w:lvlText w:val="%5."/>
      <w:lvlJc w:val="left"/>
      <w:pPr>
        <w:tabs>
          <w:tab w:val="num" w:pos="3730"/>
        </w:tabs>
        <w:ind w:left="3730" w:hanging="490"/>
      </w:pPr>
      <w:rPr>
        <w:position w:val="0"/>
        <w:sz w:val="28"/>
        <w:szCs w:val="28"/>
        <w:lang w:val="ru-RU"/>
      </w:rPr>
    </w:lvl>
    <w:lvl w:ilvl="5">
      <w:start w:val="1"/>
      <w:numFmt w:val="decimal"/>
      <w:lvlText w:val="%6."/>
      <w:lvlJc w:val="left"/>
      <w:pPr>
        <w:tabs>
          <w:tab w:val="num" w:pos="4450"/>
        </w:tabs>
        <w:ind w:left="4450" w:hanging="490"/>
      </w:pPr>
      <w:rPr>
        <w:position w:val="0"/>
        <w:sz w:val="28"/>
        <w:szCs w:val="28"/>
        <w:lang w:val="ru-RU"/>
      </w:rPr>
    </w:lvl>
    <w:lvl w:ilvl="6">
      <w:start w:val="1"/>
      <w:numFmt w:val="decimal"/>
      <w:lvlText w:val="%7."/>
      <w:lvlJc w:val="left"/>
      <w:pPr>
        <w:tabs>
          <w:tab w:val="num" w:pos="5170"/>
        </w:tabs>
        <w:ind w:left="5170" w:hanging="490"/>
      </w:pPr>
      <w:rPr>
        <w:position w:val="0"/>
        <w:sz w:val="28"/>
        <w:szCs w:val="28"/>
        <w:lang w:val="ru-RU"/>
      </w:rPr>
    </w:lvl>
    <w:lvl w:ilvl="7">
      <w:start w:val="1"/>
      <w:numFmt w:val="decimal"/>
      <w:lvlText w:val="%8."/>
      <w:lvlJc w:val="left"/>
      <w:pPr>
        <w:tabs>
          <w:tab w:val="num" w:pos="5890"/>
        </w:tabs>
        <w:ind w:left="5890" w:hanging="490"/>
      </w:pPr>
      <w:rPr>
        <w:position w:val="0"/>
        <w:sz w:val="28"/>
        <w:szCs w:val="28"/>
        <w:lang w:val="ru-RU"/>
      </w:rPr>
    </w:lvl>
    <w:lvl w:ilvl="8">
      <w:start w:val="1"/>
      <w:numFmt w:val="decimal"/>
      <w:lvlText w:val="%9."/>
      <w:lvlJc w:val="left"/>
      <w:pPr>
        <w:tabs>
          <w:tab w:val="num" w:pos="6610"/>
        </w:tabs>
        <w:ind w:left="6610" w:hanging="490"/>
      </w:pPr>
      <w:rPr>
        <w:position w:val="0"/>
        <w:sz w:val="28"/>
        <w:szCs w:val="28"/>
        <w:lang w:val="ru-RU"/>
      </w:rPr>
    </w:lvl>
  </w:abstractNum>
  <w:abstractNum w:abstractNumId="442">
    <w:nsid w:val="4BE42ACF"/>
    <w:multiLevelType w:val="multilevel"/>
    <w:tmpl w:val="F3744A08"/>
    <w:styleLink w:val="List595"/>
    <w:lvl w:ilvl="0">
      <w:numFmt w:val="bullet"/>
      <w:lvlText w:val="•"/>
      <w:lvlJc w:val="left"/>
      <w:pPr>
        <w:tabs>
          <w:tab w:val="num" w:pos="361"/>
        </w:tabs>
        <w:ind w:left="361" w:hanging="361"/>
      </w:pPr>
      <w:rPr>
        <w:position w:val="0"/>
        <w:sz w:val="24"/>
        <w:szCs w:val="24"/>
        <w:rtl w:val="0"/>
        <w:lang w:val="ru-RU"/>
      </w:rPr>
    </w:lvl>
    <w:lvl w:ilvl="1">
      <w:start w:val="1"/>
      <w:numFmt w:val="bullet"/>
      <w:lvlText w:val="o"/>
      <w:lvlJc w:val="left"/>
      <w:pPr>
        <w:tabs>
          <w:tab w:val="num" w:pos="1645"/>
        </w:tabs>
        <w:ind w:left="1645" w:hanging="490"/>
      </w:pPr>
      <w:rPr>
        <w:position w:val="0"/>
        <w:sz w:val="28"/>
        <w:szCs w:val="28"/>
        <w:rtl w:val="0"/>
        <w:lang w:val="ru-RU"/>
      </w:rPr>
    </w:lvl>
    <w:lvl w:ilvl="2">
      <w:start w:val="1"/>
      <w:numFmt w:val="bullet"/>
      <w:lvlText w:val="▪"/>
      <w:lvlJc w:val="left"/>
      <w:pPr>
        <w:tabs>
          <w:tab w:val="num" w:pos="2365"/>
        </w:tabs>
        <w:ind w:left="2365" w:hanging="490"/>
      </w:pPr>
      <w:rPr>
        <w:position w:val="0"/>
        <w:sz w:val="28"/>
        <w:szCs w:val="28"/>
        <w:rtl w:val="0"/>
        <w:lang w:val="ru-RU"/>
      </w:rPr>
    </w:lvl>
    <w:lvl w:ilvl="3">
      <w:start w:val="1"/>
      <w:numFmt w:val="bullet"/>
      <w:lvlText w:val="•"/>
      <w:lvlJc w:val="left"/>
      <w:pPr>
        <w:tabs>
          <w:tab w:val="num" w:pos="3085"/>
        </w:tabs>
        <w:ind w:left="3085" w:hanging="490"/>
      </w:pPr>
      <w:rPr>
        <w:position w:val="0"/>
        <w:sz w:val="28"/>
        <w:szCs w:val="28"/>
        <w:rtl w:val="0"/>
        <w:lang w:val="ru-RU"/>
      </w:rPr>
    </w:lvl>
    <w:lvl w:ilvl="4">
      <w:start w:val="1"/>
      <w:numFmt w:val="bullet"/>
      <w:lvlText w:val="o"/>
      <w:lvlJc w:val="left"/>
      <w:pPr>
        <w:tabs>
          <w:tab w:val="num" w:pos="3805"/>
        </w:tabs>
        <w:ind w:left="3805" w:hanging="490"/>
      </w:pPr>
      <w:rPr>
        <w:position w:val="0"/>
        <w:sz w:val="28"/>
        <w:szCs w:val="28"/>
        <w:rtl w:val="0"/>
        <w:lang w:val="ru-RU"/>
      </w:rPr>
    </w:lvl>
    <w:lvl w:ilvl="5">
      <w:start w:val="1"/>
      <w:numFmt w:val="bullet"/>
      <w:lvlText w:val="▪"/>
      <w:lvlJc w:val="left"/>
      <w:pPr>
        <w:tabs>
          <w:tab w:val="num" w:pos="4525"/>
        </w:tabs>
        <w:ind w:left="4525" w:hanging="490"/>
      </w:pPr>
      <w:rPr>
        <w:position w:val="0"/>
        <w:sz w:val="28"/>
        <w:szCs w:val="28"/>
        <w:rtl w:val="0"/>
        <w:lang w:val="ru-RU"/>
      </w:rPr>
    </w:lvl>
    <w:lvl w:ilvl="6">
      <w:start w:val="1"/>
      <w:numFmt w:val="bullet"/>
      <w:lvlText w:val="•"/>
      <w:lvlJc w:val="left"/>
      <w:pPr>
        <w:tabs>
          <w:tab w:val="num" w:pos="5245"/>
        </w:tabs>
        <w:ind w:left="5245" w:hanging="490"/>
      </w:pPr>
      <w:rPr>
        <w:position w:val="0"/>
        <w:sz w:val="28"/>
        <w:szCs w:val="28"/>
        <w:rtl w:val="0"/>
        <w:lang w:val="ru-RU"/>
      </w:rPr>
    </w:lvl>
    <w:lvl w:ilvl="7">
      <w:start w:val="1"/>
      <w:numFmt w:val="bullet"/>
      <w:lvlText w:val="o"/>
      <w:lvlJc w:val="left"/>
      <w:pPr>
        <w:tabs>
          <w:tab w:val="num" w:pos="5965"/>
        </w:tabs>
        <w:ind w:left="5965" w:hanging="490"/>
      </w:pPr>
      <w:rPr>
        <w:position w:val="0"/>
        <w:sz w:val="28"/>
        <w:szCs w:val="28"/>
        <w:rtl w:val="0"/>
        <w:lang w:val="ru-RU"/>
      </w:rPr>
    </w:lvl>
    <w:lvl w:ilvl="8">
      <w:start w:val="1"/>
      <w:numFmt w:val="bullet"/>
      <w:lvlText w:val="▪"/>
      <w:lvlJc w:val="left"/>
      <w:pPr>
        <w:tabs>
          <w:tab w:val="num" w:pos="6685"/>
        </w:tabs>
        <w:ind w:left="6685" w:hanging="490"/>
      </w:pPr>
      <w:rPr>
        <w:position w:val="0"/>
        <w:sz w:val="28"/>
        <w:szCs w:val="28"/>
        <w:rtl w:val="0"/>
        <w:lang w:val="ru-RU"/>
      </w:rPr>
    </w:lvl>
  </w:abstractNum>
  <w:abstractNum w:abstractNumId="443">
    <w:nsid w:val="4C192745"/>
    <w:multiLevelType w:val="multilevel"/>
    <w:tmpl w:val="948C3E4A"/>
    <w:styleLink w:val="List96"/>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570"/>
        </w:tabs>
        <w:ind w:left="1570" w:hanging="490"/>
      </w:pPr>
      <w:rPr>
        <w:spacing w:val="2"/>
        <w:position w:val="0"/>
        <w:sz w:val="28"/>
        <w:szCs w:val="28"/>
        <w:lang w:val="ru-RU"/>
      </w:rPr>
    </w:lvl>
    <w:lvl w:ilvl="2">
      <w:start w:val="1"/>
      <w:numFmt w:val="bullet"/>
      <w:lvlText w:val="▪"/>
      <w:lvlJc w:val="left"/>
      <w:pPr>
        <w:tabs>
          <w:tab w:val="num" w:pos="2290"/>
        </w:tabs>
        <w:ind w:left="2290" w:hanging="490"/>
      </w:pPr>
      <w:rPr>
        <w:spacing w:val="2"/>
        <w:position w:val="0"/>
        <w:sz w:val="28"/>
        <w:szCs w:val="28"/>
        <w:lang w:val="ru-RU"/>
      </w:rPr>
    </w:lvl>
    <w:lvl w:ilvl="3">
      <w:start w:val="1"/>
      <w:numFmt w:val="bullet"/>
      <w:lvlText w:val="•"/>
      <w:lvlJc w:val="left"/>
      <w:pPr>
        <w:tabs>
          <w:tab w:val="num" w:pos="3010"/>
        </w:tabs>
        <w:ind w:left="3010" w:hanging="490"/>
      </w:pPr>
      <w:rPr>
        <w:spacing w:val="2"/>
        <w:position w:val="0"/>
        <w:sz w:val="28"/>
        <w:szCs w:val="28"/>
        <w:lang w:val="ru-RU"/>
      </w:rPr>
    </w:lvl>
    <w:lvl w:ilvl="4">
      <w:start w:val="1"/>
      <w:numFmt w:val="bullet"/>
      <w:lvlText w:val="o"/>
      <w:lvlJc w:val="left"/>
      <w:pPr>
        <w:tabs>
          <w:tab w:val="num" w:pos="3730"/>
        </w:tabs>
        <w:ind w:left="3730" w:hanging="490"/>
      </w:pPr>
      <w:rPr>
        <w:spacing w:val="2"/>
        <w:position w:val="0"/>
        <w:sz w:val="28"/>
        <w:szCs w:val="28"/>
        <w:lang w:val="ru-RU"/>
      </w:rPr>
    </w:lvl>
    <w:lvl w:ilvl="5">
      <w:start w:val="1"/>
      <w:numFmt w:val="bullet"/>
      <w:lvlText w:val="▪"/>
      <w:lvlJc w:val="left"/>
      <w:pPr>
        <w:tabs>
          <w:tab w:val="num" w:pos="4450"/>
        </w:tabs>
        <w:ind w:left="4450" w:hanging="490"/>
      </w:pPr>
      <w:rPr>
        <w:spacing w:val="2"/>
        <w:position w:val="0"/>
        <w:sz w:val="28"/>
        <w:szCs w:val="28"/>
        <w:lang w:val="ru-RU"/>
      </w:rPr>
    </w:lvl>
    <w:lvl w:ilvl="6">
      <w:start w:val="1"/>
      <w:numFmt w:val="bullet"/>
      <w:lvlText w:val="•"/>
      <w:lvlJc w:val="left"/>
      <w:pPr>
        <w:tabs>
          <w:tab w:val="num" w:pos="5170"/>
        </w:tabs>
        <w:ind w:left="5170" w:hanging="490"/>
      </w:pPr>
      <w:rPr>
        <w:spacing w:val="2"/>
        <w:position w:val="0"/>
        <w:sz w:val="28"/>
        <w:szCs w:val="28"/>
        <w:lang w:val="ru-RU"/>
      </w:rPr>
    </w:lvl>
    <w:lvl w:ilvl="7">
      <w:start w:val="1"/>
      <w:numFmt w:val="bullet"/>
      <w:lvlText w:val="o"/>
      <w:lvlJc w:val="left"/>
      <w:pPr>
        <w:tabs>
          <w:tab w:val="num" w:pos="5890"/>
        </w:tabs>
        <w:ind w:left="5890" w:hanging="490"/>
      </w:pPr>
      <w:rPr>
        <w:spacing w:val="2"/>
        <w:position w:val="0"/>
        <w:sz w:val="28"/>
        <w:szCs w:val="28"/>
        <w:lang w:val="ru-RU"/>
      </w:rPr>
    </w:lvl>
    <w:lvl w:ilvl="8">
      <w:start w:val="1"/>
      <w:numFmt w:val="bullet"/>
      <w:lvlText w:val="▪"/>
      <w:lvlJc w:val="left"/>
      <w:pPr>
        <w:tabs>
          <w:tab w:val="num" w:pos="6610"/>
        </w:tabs>
        <w:ind w:left="6610" w:hanging="490"/>
      </w:pPr>
      <w:rPr>
        <w:spacing w:val="2"/>
        <w:position w:val="0"/>
        <w:sz w:val="28"/>
        <w:szCs w:val="28"/>
        <w:lang w:val="ru-RU"/>
      </w:rPr>
    </w:lvl>
  </w:abstractNum>
  <w:abstractNum w:abstractNumId="444">
    <w:nsid w:val="4CC85639"/>
    <w:multiLevelType w:val="multilevel"/>
    <w:tmpl w:val="27FE9804"/>
    <w:styleLink w:val="List22"/>
    <w:lvl w:ilvl="0">
      <w:numFmt w:val="bullet"/>
      <w:lvlText w:val="•"/>
      <w:lvlJc w:val="left"/>
      <w:pPr>
        <w:tabs>
          <w:tab w:val="num" w:pos="707"/>
        </w:tabs>
        <w:ind w:left="707" w:hanging="707"/>
      </w:pPr>
      <w:rPr>
        <w:color w:val="000000"/>
        <w:position w:val="0"/>
        <w:sz w:val="20"/>
        <w:szCs w:val="20"/>
        <w:u w:color="000000"/>
        <w:lang w:val="ru-RU"/>
      </w:rPr>
    </w:lvl>
    <w:lvl w:ilvl="1">
      <w:start w:val="1"/>
      <w:numFmt w:val="bullet"/>
      <w:lvlText w:val="o"/>
      <w:lvlJc w:val="left"/>
      <w:pPr>
        <w:tabs>
          <w:tab w:val="num" w:pos="1570"/>
        </w:tabs>
        <w:ind w:left="1570" w:hanging="490"/>
      </w:pPr>
      <w:rPr>
        <w:color w:val="000000"/>
        <w:position w:val="0"/>
        <w:sz w:val="28"/>
        <w:szCs w:val="28"/>
        <w:u w:color="000000"/>
        <w:lang w:val="ru-RU"/>
      </w:rPr>
    </w:lvl>
    <w:lvl w:ilvl="2">
      <w:start w:val="1"/>
      <w:numFmt w:val="bullet"/>
      <w:lvlText w:val="▪"/>
      <w:lvlJc w:val="left"/>
      <w:pPr>
        <w:tabs>
          <w:tab w:val="num" w:pos="2290"/>
        </w:tabs>
        <w:ind w:left="2290" w:hanging="490"/>
      </w:pPr>
      <w:rPr>
        <w:color w:val="000000"/>
        <w:position w:val="0"/>
        <w:sz w:val="28"/>
        <w:szCs w:val="28"/>
        <w:u w:color="000000"/>
        <w:lang w:val="ru-RU"/>
      </w:rPr>
    </w:lvl>
    <w:lvl w:ilvl="3">
      <w:start w:val="1"/>
      <w:numFmt w:val="bullet"/>
      <w:lvlText w:val="•"/>
      <w:lvlJc w:val="left"/>
      <w:pPr>
        <w:tabs>
          <w:tab w:val="num" w:pos="3010"/>
        </w:tabs>
        <w:ind w:left="3010" w:hanging="490"/>
      </w:pPr>
      <w:rPr>
        <w:color w:val="000000"/>
        <w:position w:val="0"/>
        <w:sz w:val="28"/>
        <w:szCs w:val="28"/>
        <w:u w:color="000000"/>
        <w:lang w:val="ru-RU"/>
      </w:rPr>
    </w:lvl>
    <w:lvl w:ilvl="4">
      <w:start w:val="1"/>
      <w:numFmt w:val="bullet"/>
      <w:lvlText w:val="o"/>
      <w:lvlJc w:val="left"/>
      <w:pPr>
        <w:tabs>
          <w:tab w:val="num" w:pos="3730"/>
        </w:tabs>
        <w:ind w:left="3730" w:hanging="490"/>
      </w:pPr>
      <w:rPr>
        <w:color w:val="000000"/>
        <w:position w:val="0"/>
        <w:sz w:val="28"/>
        <w:szCs w:val="28"/>
        <w:u w:color="000000"/>
        <w:lang w:val="ru-RU"/>
      </w:rPr>
    </w:lvl>
    <w:lvl w:ilvl="5">
      <w:start w:val="1"/>
      <w:numFmt w:val="bullet"/>
      <w:lvlText w:val="▪"/>
      <w:lvlJc w:val="left"/>
      <w:pPr>
        <w:tabs>
          <w:tab w:val="num" w:pos="4450"/>
        </w:tabs>
        <w:ind w:left="4450" w:hanging="490"/>
      </w:pPr>
      <w:rPr>
        <w:color w:val="000000"/>
        <w:position w:val="0"/>
        <w:sz w:val="28"/>
        <w:szCs w:val="28"/>
        <w:u w:color="000000"/>
        <w:lang w:val="ru-RU"/>
      </w:rPr>
    </w:lvl>
    <w:lvl w:ilvl="6">
      <w:start w:val="1"/>
      <w:numFmt w:val="bullet"/>
      <w:lvlText w:val="•"/>
      <w:lvlJc w:val="left"/>
      <w:pPr>
        <w:tabs>
          <w:tab w:val="num" w:pos="5170"/>
        </w:tabs>
        <w:ind w:left="5170" w:hanging="490"/>
      </w:pPr>
      <w:rPr>
        <w:color w:val="000000"/>
        <w:position w:val="0"/>
        <w:sz w:val="28"/>
        <w:szCs w:val="28"/>
        <w:u w:color="000000"/>
        <w:lang w:val="ru-RU"/>
      </w:rPr>
    </w:lvl>
    <w:lvl w:ilvl="7">
      <w:start w:val="1"/>
      <w:numFmt w:val="bullet"/>
      <w:lvlText w:val="o"/>
      <w:lvlJc w:val="left"/>
      <w:pPr>
        <w:tabs>
          <w:tab w:val="num" w:pos="5890"/>
        </w:tabs>
        <w:ind w:left="5890" w:hanging="490"/>
      </w:pPr>
      <w:rPr>
        <w:color w:val="000000"/>
        <w:position w:val="0"/>
        <w:sz w:val="28"/>
        <w:szCs w:val="28"/>
        <w:u w:color="000000"/>
        <w:lang w:val="ru-RU"/>
      </w:rPr>
    </w:lvl>
    <w:lvl w:ilvl="8">
      <w:start w:val="1"/>
      <w:numFmt w:val="bullet"/>
      <w:lvlText w:val="▪"/>
      <w:lvlJc w:val="left"/>
      <w:pPr>
        <w:tabs>
          <w:tab w:val="num" w:pos="6610"/>
        </w:tabs>
        <w:ind w:left="6610" w:hanging="490"/>
      </w:pPr>
      <w:rPr>
        <w:color w:val="000000"/>
        <w:position w:val="0"/>
        <w:sz w:val="28"/>
        <w:szCs w:val="28"/>
        <w:u w:color="000000"/>
        <w:lang w:val="ru-RU"/>
      </w:rPr>
    </w:lvl>
  </w:abstractNum>
  <w:abstractNum w:abstractNumId="445">
    <w:nsid w:val="4CE82651"/>
    <w:multiLevelType w:val="multilevel"/>
    <w:tmpl w:val="6BBC731E"/>
    <w:styleLink w:val="List126"/>
    <w:lvl w:ilvl="0">
      <w:numFmt w:val="bullet"/>
      <w:lvlText w:val="•"/>
      <w:lvlJc w:val="left"/>
      <w:pPr>
        <w:tabs>
          <w:tab w:val="num" w:pos="142"/>
        </w:tabs>
        <w:ind w:left="142" w:hanging="142"/>
      </w:pPr>
      <w:rPr>
        <w:color w:val="000000"/>
        <w:position w:val="0"/>
        <w:sz w:val="24"/>
        <w:szCs w:val="24"/>
        <w:u w:color="000000"/>
        <w:rtl w:val="0"/>
        <w:lang w:val="ru-RU"/>
      </w:rPr>
    </w:lvl>
    <w:lvl w:ilvl="1">
      <w:start w:val="1"/>
      <w:numFmt w:val="bullet"/>
      <w:lvlText w:val="o"/>
      <w:lvlJc w:val="left"/>
      <w:pPr>
        <w:tabs>
          <w:tab w:val="num" w:pos="1210"/>
        </w:tabs>
        <w:ind w:left="1210" w:hanging="490"/>
      </w:pPr>
      <w:rPr>
        <w:color w:val="000000"/>
        <w:position w:val="0"/>
        <w:sz w:val="28"/>
        <w:szCs w:val="28"/>
        <w:u w:color="000000"/>
        <w:rtl w:val="0"/>
        <w:lang w:val="ru-RU"/>
      </w:rPr>
    </w:lvl>
    <w:lvl w:ilvl="2">
      <w:start w:val="1"/>
      <w:numFmt w:val="bullet"/>
      <w:lvlText w:val="▪"/>
      <w:lvlJc w:val="left"/>
      <w:pPr>
        <w:tabs>
          <w:tab w:val="num" w:pos="1930"/>
        </w:tabs>
        <w:ind w:left="1930" w:hanging="490"/>
      </w:pPr>
      <w:rPr>
        <w:color w:val="000000"/>
        <w:position w:val="0"/>
        <w:sz w:val="28"/>
        <w:szCs w:val="28"/>
        <w:u w:color="000000"/>
        <w:rtl w:val="0"/>
        <w:lang w:val="ru-RU"/>
      </w:rPr>
    </w:lvl>
    <w:lvl w:ilvl="3">
      <w:start w:val="1"/>
      <w:numFmt w:val="bullet"/>
      <w:lvlText w:val="•"/>
      <w:lvlJc w:val="left"/>
      <w:pPr>
        <w:tabs>
          <w:tab w:val="num" w:pos="2650"/>
        </w:tabs>
        <w:ind w:left="2650" w:hanging="490"/>
      </w:pPr>
      <w:rPr>
        <w:color w:val="000000"/>
        <w:position w:val="0"/>
        <w:sz w:val="28"/>
        <w:szCs w:val="28"/>
        <w:u w:color="000000"/>
        <w:rtl w:val="0"/>
        <w:lang w:val="ru-RU"/>
      </w:rPr>
    </w:lvl>
    <w:lvl w:ilvl="4">
      <w:start w:val="1"/>
      <w:numFmt w:val="bullet"/>
      <w:lvlText w:val="o"/>
      <w:lvlJc w:val="left"/>
      <w:pPr>
        <w:tabs>
          <w:tab w:val="num" w:pos="3370"/>
        </w:tabs>
        <w:ind w:left="3370" w:hanging="490"/>
      </w:pPr>
      <w:rPr>
        <w:color w:val="000000"/>
        <w:position w:val="0"/>
        <w:sz w:val="28"/>
        <w:szCs w:val="28"/>
        <w:u w:color="000000"/>
        <w:rtl w:val="0"/>
        <w:lang w:val="ru-RU"/>
      </w:rPr>
    </w:lvl>
    <w:lvl w:ilvl="5">
      <w:start w:val="1"/>
      <w:numFmt w:val="bullet"/>
      <w:lvlText w:val="▪"/>
      <w:lvlJc w:val="left"/>
      <w:pPr>
        <w:tabs>
          <w:tab w:val="num" w:pos="4090"/>
        </w:tabs>
        <w:ind w:left="4090" w:hanging="490"/>
      </w:pPr>
      <w:rPr>
        <w:color w:val="000000"/>
        <w:position w:val="0"/>
        <w:sz w:val="28"/>
        <w:szCs w:val="28"/>
        <w:u w:color="000000"/>
        <w:rtl w:val="0"/>
        <w:lang w:val="ru-RU"/>
      </w:rPr>
    </w:lvl>
    <w:lvl w:ilvl="6">
      <w:start w:val="1"/>
      <w:numFmt w:val="bullet"/>
      <w:lvlText w:val="•"/>
      <w:lvlJc w:val="left"/>
      <w:pPr>
        <w:tabs>
          <w:tab w:val="num" w:pos="4810"/>
        </w:tabs>
        <w:ind w:left="4810" w:hanging="490"/>
      </w:pPr>
      <w:rPr>
        <w:color w:val="000000"/>
        <w:position w:val="0"/>
        <w:sz w:val="28"/>
        <w:szCs w:val="28"/>
        <w:u w:color="000000"/>
        <w:rtl w:val="0"/>
        <w:lang w:val="ru-RU"/>
      </w:rPr>
    </w:lvl>
    <w:lvl w:ilvl="7">
      <w:start w:val="1"/>
      <w:numFmt w:val="bullet"/>
      <w:lvlText w:val="o"/>
      <w:lvlJc w:val="left"/>
      <w:pPr>
        <w:tabs>
          <w:tab w:val="num" w:pos="5530"/>
        </w:tabs>
        <w:ind w:left="5530" w:hanging="490"/>
      </w:pPr>
      <w:rPr>
        <w:color w:val="000000"/>
        <w:position w:val="0"/>
        <w:sz w:val="28"/>
        <w:szCs w:val="28"/>
        <w:u w:color="000000"/>
        <w:rtl w:val="0"/>
        <w:lang w:val="ru-RU"/>
      </w:rPr>
    </w:lvl>
    <w:lvl w:ilvl="8">
      <w:start w:val="1"/>
      <w:numFmt w:val="bullet"/>
      <w:lvlText w:val="▪"/>
      <w:lvlJc w:val="left"/>
      <w:pPr>
        <w:tabs>
          <w:tab w:val="num" w:pos="6250"/>
        </w:tabs>
        <w:ind w:left="6250" w:hanging="490"/>
      </w:pPr>
      <w:rPr>
        <w:color w:val="000000"/>
        <w:position w:val="0"/>
        <w:sz w:val="28"/>
        <w:szCs w:val="28"/>
        <w:u w:color="000000"/>
        <w:rtl w:val="0"/>
        <w:lang w:val="ru-RU"/>
      </w:rPr>
    </w:lvl>
  </w:abstractNum>
  <w:abstractNum w:abstractNumId="446">
    <w:nsid w:val="4CFE7559"/>
    <w:multiLevelType w:val="multilevel"/>
    <w:tmpl w:val="5688358A"/>
    <w:styleLink w:val="List535"/>
    <w:lvl w:ilvl="0">
      <w:numFmt w:val="bullet"/>
      <w:lvlText w:val="•"/>
      <w:lvlJc w:val="left"/>
      <w:pPr>
        <w:tabs>
          <w:tab w:val="num" w:pos="708"/>
        </w:tabs>
        <w:ind w:left="708" w:hanging="708"/>
      </w:pPr>
      <w:rPr>
        <w:position w:val="0"/>
        <w:sz w:val="22"/>
        <w:szCs w:val="22"/>
        <w:lang w:val="ru-RU"/>
      </w:rPr>
    </w:lvl>
    <w:lvl w:ilvl="1">
      <w:start w:val="1"/>
      <w:numFmt w:val="decimal"/>
      <w:lvlText w:val="%2."/>
      <w:lvlJc w:val="left"/>
      <w:pPr>
        <w:tabs>
          <w:tab w:val="num" w:pos="1570"/>
        </w:tabs>
        <w:ind w:left="1570" w:hanging="490"/>
      </w:pPr>
      <w:rPr>
        <w:position w:val="0"/>
        <w:sz w:val="28"/>
        <w:szCs w:val="28"/>
        <w:lang w:val="ru-RU"/>
      </w:rPr>
    </w:lvl>
    <w:lvl w:ilvl="2">
      <w:start w:val="1"/>
      <w:numFmt w:val="decimal"/>
      <w:lvlText w:val="%3."/>
      <w:lvlJc w:val="left"/>
      <w:pPr>
        <w:tabs>
          <w:tab w:val="num" w:pos="2290"/>
        </w:tabs>
        <w:ind w:left="2290" w:hanging="490"/>
      </w:pPr>
      <w:rPr>
        <w:position w:val="0"/>
        <w:sz w:val="28"/>
        <w:szCs w:val="28"/>
        <w:lang w:val="ru-RU"/>
      </w:rPr>
    </w:lvl>
    <w:lvl w:ilvl="3">
      <w:start w:val="1"/>
      <w:numFmt w:val="decimal"/>
      <w:lvlText w:val="%4."/>
      <w:lvlJc w:val="left"/>
      <w:pPr>
        <w:tabs>
          <w:tab w:val="num" w:pos="3010"/>
        </w:tabs>
        <w:ind w:left="3010" w:hanging="490"/>
      </w:pPr>
      <w:rPr>
        <w:position w:val="0"/>
        <w:sz w:val="28"/>
        <w:szCs w:val="28"/>
        <w:lang w:val="ru-RU"/>
      </w:rPr>
    </w:lvl>
    <w:lvl w:ilvl="4">
      <w:start w:val="1"/>
      <w:numFmt w:val="decimal"/>
      <w:lvlText w:val="%5."/>
      <w:lvlJc w:val="left"/>
      <w:pPr>
        <w:tabs>
          <w:tab w:val="num" w:pos="3730"/>
        </w:tabs>
        <w:ind w:left="3730" w:hanging="490"/>
      </w:pPr>
      <w:rPr>
        <w:position w:val="0"/>
        <w:sz w:val="28"/>
        <w:szCs w:val="28"/>
        <w:lang w:val="ru-RU"/>
      </w:rPr>
    </w:lvl>
    <w:lvl w:ilvl="5">
      <w:start w:val="1"/>
      <w:numFmt w:val="decimal"/>
      <w:lvlText w:val="%6."/>
      <w:lvlJc w:val="left"/>
      <w:pPr>
        <w:tabs>
          <w:tab w:val="num" w:pos="4450"/>
        </w:tabs>
        <w:ind w:left="4450" w:hanging="490"/>
      </w:pPr>
      <w:rPr>
        <w:position w:val="0"/>
        <w:sz w:val="28"/>
        <w:szCs w:val="28"/>
        <w:lang w:val="ru-RU"/>
      </w:rPr>
    </w:lvl>
    <w:lvl w:ilvl="6">
      <w:start w:val="1"/>
      <w:numFmt w:val="decimal"/>
      <w:lvlText w:val="%7."/>
      <w:lvlJc w:val="left"/>
      <w:pPr>
        <w:tabs>
          <w:tab w:val="num" w:pos="5170"/>
        </w:tabs>
        <w:ind w:left="5170" w:hanging="490"/>
      </w:pPr>
      <w:rPr>
        <w:position w:val="0"/>
        <w:sz w:val="28"/>
        <w:szCs w:val="28"/>
        <w:lang w:val="ru-RU"/>
      </w:rPr>
    </w:lvl>
    <w:lvl w:ilvl="7">
      <w:start w:val="1"/>
      <w:numFmt w:val="decimal"/>
      <w:lvlText w:val="%8."/>
      <w:lvlJc w:val="left"/>
      <w:pPr>
        <w:tabs>
          <w:tab w:val="num" w:pos="5890"/>
        </w:tabs>
        <w:ind w:left="5890" w:hanging="490"/>
      </w:pPr>
      <w:rPr>
        <w:position w:val="0"/>
        <w:sz w:val="28"/>
        <w:szCs w:val="28"/>
        <w:lang w:val="ru-RU"/>
      </w:rPr>
    </w:lvl>
    <w:lvl w:ilvl="8">
      <w:start w:val="1"/>
      <w:numFmt w:val="decimal"/>
      <w:lvlText w:val="%9."/>
      <w:lvlJc w:val="left"/>
      <w:pPr>
        <w:tabs>
          <w:tab w:val="num" w:pos="6610"/>
        </w:tabs>
        <w:ind w:left="6610" w:hanging="490"/>
      </w:pPr>
      <w:rPr>
        <w:position w:val="0"/>
        <w:sz w:val="28"/>
        <w:szCs w:val="28"/>
        <w:lang w:val="ru-RU"/>
      </w:rPr>
    </w:lvl>
  </w:abstractNum>
  <w:abstractNum w:abstractNumId="447">
    <w:nsid w:val="4D090B86"/>
    <w:multiLevelType w:val="multilevel"/>
    <w:tmpl w:val="78D88AA0"/>
    <w:styleLink w:val="List599"/>
    <w:lvl w:ilvl="0">
      <w:numFmt w:val="bullet"/>
      <w:lvlText w:val="•"/>
      <w:lvlJc w:val="left"/>
      <w:pPr>
        <w:tabs>
          <w:tab w:val="num" w:pos="361"/>
        </w:tabs>
        <w:ind w:left="361" w:hanging="361"/>
      </w:pPr>
      <w:rPr>
        <w:position w:val="0"/>
        <w:sz w:val="24"/>
        <w:szCs w:val="24"/>
        <w:rtl w:val="0"/>
        <w:lang w:val="ru-RU"/>
      </w:rPr>
    </w:lvl>
    <w:lvl w:ilvl="1">
      <w:start w:val="1"/>
      <w:numFmt w:val="bullet"/>
      <w:lvlText w:val="o"/>
      <w:lvlJc w:val="left"/>
      <w:pPr>
        <w:tabs>
          <w:tab w:val="num" w:pos="1645"/>
        </w:tabs>
        <w:ind w:left="1645" w:hanging="490"/>
      </w:pPr>
      <w:rPr>
        <w:position w:val="0"/>
        <w:sz w:val="28"/>
        <w:szCs w:val="28"/>
        <w:rtl w:val="0"/>
        <w:lang w:val="ru-RU"/>
      </w:rPr>
    </w:lvl>
    <w:lvl w:ilvl="2">
      <w:start w:val="1"/>
      <w:numFmt w:val="bullet"/>
      <w:lvlText w:val="▪"/>
      <w:lvlJc w:val="left"/>
      <w:pPr>
        <w:tabs>
          <w:tab w:val="num" w:pos="2365"/>
        </w:tabs>
        <w:ind w:left="2365" w:hanging="490"/>
      </w:pPr>
      <w:rPr>
        <w:position w:val="0"/>
        <w:sz w:val="28"/>
        <w:szCs w:val="28"/>
        <w:rtl w:val="0"/>
        <w:lang w:val="ru-RU"/>
      </w:rPr>
    </w:lvl>
    <w:lvl w:ilvl="3">
      <w:start w:val="1"/>
      <w:numFmt w:val="bullet"/>
      <w:lvlText w:val="•"/>
      <w:lvlJc w:val="left"/>
      <w:pPr>
        <w:tabs>
          <w:tab w:val="num" w:pos="3085"/>
        </w:tabs>
        <w:ind w:left="3085" w:hanging="490"/>
      </w:pPr>
      <w:rPr>
        <w:position w:val="0"/>
        <w:sz w:val="28"/>
        <w:szCs w:val="28"/>
        <w:rtl w:val="0"/>
        <w:lang w:val="ru-RU"/>
      </w:rPr>
    </w:lvl>
    <w:lvl w:ilvl="4">
      <w:start w:val="1"/>
      <w:numFmt w:val="bullet"/>
      <w:lvlText w:val="o"/>
      <w:lvlJc w:val="left"/>
      <w:pPr>
        <w:tabs>
          <w:tab w:val="num" w:pos="3805"/>
        </w:tabs>
        <w:ind w:left="3805" w:hanging="490"/>
      </w:pPr>
      <w:rPr>
        <w:position w:val="0"/>
        <w:sz w:val="28"/>
        <w:szCs w:val="28"/>
        <w:rtl w:val="0"/>
        <w:lang w:val="ru-RU"/>
      </w:rPr>
    </w:lvl>
    <w:lvl w:ilvl="5">
      <w:start w:val="1"/>
      <w:numFmt w:val="bullet"/>
      <w:lvlText w:val="▪"/>
      <w:lvlJc w:val="left"/>
      <w:pPr>
        <w:tabs>
          <w:tab w:val="num" w:pos="4525"/>
        </w:tabs>
        <w:ind w:left="4525" w:hanging="490"/>
      </w:pPr>
      <w:rPr>
        <w:position w:val="0"/>
        <w:sz w:val="28"/>
        <w:szCs w:val="28"/>
        <w:rtl w:val="0"/>
        <w:lang w:val="ru-RU"/>
      </w:rPr>
    </w:lvl>
    <w:lvl w:ilvl="6">
      <w:start w:val="1"/>
      <w:numFmt w:val="bullet"/>
      <w:lvlText w:val="•"/>
      <w:lvlJc w:val="left"/>
      <w:pPr>
        <w:tabs>
          <w:tab w:val="num" w:pos="5245"/>
        </w:tabs>
        <w:ind w:left="5245" w:hanging="490"/>
      </w:pPr>
      <w:rPr>
        <w:position w:val="0"/>
        <w:sz w:val="28"/>
        <w:szCs w:val="28"/>
        <w:rtl w:val="0"/>
        <w:lang w:val="ru-RU"/>
      </w:rPr>
    </w:lvl>
    <w:lvl w:ilvl="7">
      <w:start w:val="1"/>
      <w:numFmt w:val="bullet"/>
      <w:lvlText w:val="o"/>
      <w:lvlJc w:val="left"/>
      <w:pPr>
        <w:tabs>
          <w:tab w:val="num" w:pos="5965"/>
        </w:tabs>
        <w:ind w:left="5965" w:hanging="490"/>
      </w:pPr>
      <w:rPr>
        <w:position w:val="0"/>
        <w:sz w:val="28"/>
        <w:szCs w:val="28"/>
        <w:rtl w:val="0"/>
        <w:lang w:val="ru-RU"/>
      </w:rPr>
    </w:lvl>
    <w:lvl w:ilvl="8">
      <w:start w:val="1"/>
      <w:numFmt w:val="bullet"/>
      <w:lvlText w:val="▪"/>
      <w:lvlJc w:val="left"/>
      <w:pPr>
        <w:tabs>
          <w:tab w:val="num" w:pos="6685"/>
        </w:tabs>
        <w:ind w:left="6685" w:hanging="490"/>
      </w:pPr>
      <w:rPr>
        <w:position w:val="0"/>
        <w:sz w:val="28"/>
        <w:szCs w:val="28"/>
        <w:rtl w:val="0"/>
        <w:lang w:val="ru-RU"/>
      </w:rPr>
    </w:lvl>
  </w:abstractNum>
  <w:abstractNum w:abstractNumId="448">
    <w:nsid w:val="4D922132"/>
    <w:multiLevelType w:val="multilevel"/>
    <w:tmpl w:val="6E3A108A"/>
    <w:styleLink w:val="List588"/>
    <w:lvl w:ilvl="0">
      <w:numFmt w:val="bullet"/>
      <w:lvlText w:val="•"/>
      <w:lvlJc w:val="left"/>
      <w:pPr>
        <w:tabs>
          <w:tab w:val="num" w:pos="361"/>
        </w:tabs>
        <w:ind w:left="361" w:hanging="361"/>
      </w:pPr>
      <w:rPr>
        <w:position w:val="0"/>
        <w:sz w:val="24"/>
        <w:szCs w:val="24"/>
        <w:rtl w:val="0"/>
        <w:lang w:val="ru-RU"/>
      </w:rPr>
    </w:lvl>
    <w:lvl w:ilvl="1">
      <w:start w:val="1"/>
      <w:numFmt w:val="bullet"/>
      <w:lvlText w:val="o"/>
      <w:lvlJc w:val="left"/>
      <w:pPr>
        <w:tabs>
          <w:tab w:val="num" w:pos="1570"/>
        </w:tabs>
        <w:ind w:left="1570" w:hanging="490"/>
      </w:pPr>
      <w:rPr>
        <w:position w:val="0"/>
        <w:sz w:val="28"/>
        <w:szCs w:val="28"/>
        <w:rtl w:val="0"/>
        <w:lang w:val="ru-RU"/>
      </w:rPr>
    </w:lvl>
    <w:lvl w:ilvl="2">
      <w:start w:val="1"/>
      <w:numFmt w:val="bullet"/>
      <w:lvlText w:val="▪"/>
      <w:lvlJc w:val="left"/>
      <w:pPr>
        <w:tabs>
          <w:tab w:val="num" w:pos="2290"/>
        </w:tabs>
        <w:ind w:left="2290" w:hanging="490"/>
      </w:pPr>
      <w:rPr>
        <w:position w:val="0"/>
        <w:sz w:val="28"/>
        <w:szCs w:val="28"/>
        <w:rtl w:val="0"/>
        <w:lang w:val="ru-RU"/>
      </w:rPr>
    </w:lvl>
    <w:lvl w:ilvl="3">
      <w:start w:val="1"/>
      <w:numFmt w:val="bullet"/>
      <w:lvlText w:val="•"/>
      <w:lvlJc w:val="left"/>
      <w:pPr>
        <w:tabs>
          <w:tab w:val="num" w:pos="3010"/>
        </w:tabs>
        <w:ind w:left="3010" w:hanging="490"/>
      </w:pPr>
      <w:rPr>
        <w:position w:val="0"/>
        <w:sz w:val="28"/>
        <w:szCs w:val="28"/>
        <w:rtl w:val="0"/>
        <w:lang w:val="ru-RU"/>
      </w:rPr>
    </w:lvl>
    <w:lvl w:ilvl="4">
      <w:start w:val="1"/>
      <w:numFmt w:val="bullet"/>
      <w:lvlText w:val="o"/>
      <w:lvlJc w:val="left"/>
      <w:pPr>
        <w:tabs>
          <w:tab w:val="num" w:pos="3730"/>
        </w:tabs>
        <w:ind w:left="3730" w:hanging="490"/>
      </w:pPr>
      <w:rPr>
        <w:position w:val="0"/>
        <w:sz w:val="28"/>
        <w:szCs w:val="28"/>
        <w:rtl w:val="0"/>
        <w:lang w:val="ru-RU"/>
      </w:rPr>
    </w:lvl>
    <w:lvl w:ilvl="5">
      <w:start w:val="1"/>
      <w:numFmt w:val="bullet"/>
      <w:lvlText w:val="▪"/>
      <w:lvlJc w:val="left"/>
      <w:pPr>
        <w:tabs>
          <w:tab w:val="num" w:pos="4450"/>
        </w:tabs>
        <w:ind w:left="4450" w:hanging="490"/>
      </w:pPr>
      <w:rPr>
        <w:position w:val="0"/>
        <w:sz w:val="28"/>
        <w:szCs w:val="28"/>
        <w:rtl w:val="0"/>
        <w:lang w:val="ru-RU"/>
      </w:rPr>
    </w:lvl>
    <w:lvl w:ilvl="6">
      <w:start w:val="1"/>
      <w:numFmt w:val="bullet"/>
      <w:lvlText w:val="•"/>
      <w:lvlJc w:val="left"/>
      <w:pPr>
        <w:tabs>
          <w:tab w:val="num" w:pos="5170"/>
        </w:tabs>
        <w:ind w:left="5170" w:hanging="490"/>
      </w:pPr>
      <w:rPr>
        <w:position w:val="0"/>
        <w:sz w:val="28"/>
        <w:szCs w:val="28"/>
        <w:rtl w:val="0"/>
        <w:lang w:val="ru-RU"/>
      </w:rPr>
    </w:lvl>
    <w:lvl w:ilvl="7">
      <w:start w:val="1"/>
      <w:numFmt w:val="bullet"/>
      <w:lvlText w:val="o"/>
      <w:lvlJc w:val="left"/>
      <w:pPr>
        <w:tabs>
          <w:tab w:val="num" w:pos="5890"/>
        </w:tabs>
        <w:ind w:left="5890" w:hanging="490"/>
      </w:pPr>
      <w:rPr>
        <w:position w:val="0"/>
        <w:sz w:val="28"/>
        <w:szCs w:val="28"/>
        <w:rtl w:val="0"/>
        <w:lang w:val="ru-RU"/>
      </w:rPr>
    </w:lvl>
    <w:lvl w:ilvl="8">
      <w:start w:val="1"/>
      <w:numFmt w:val="bullet"/>
      <w:lvlText w:val="▪"/>
      <w:lvlJc w:val="left"/>
      <w:pPr>
        <w:tabs>
          <w:tab w:val="num" w:pos="6610"/>
        </w:tabs>
        <w:ind w:left="6610" w:hanging="490"/>
      </w:pPr>
      <w:rPr>
        <w:position w:val="0"/>
        <w:sz w:val="28"/>
        <w:szCs w:val="28"/>
        <w:rtl w:val="0"/>
        <w:lang w:val="ru-RU"/>
      </w:rPr>
    </w:lvl>
  </w:abstractNum>
  <w:abstractNum w:abstractNumId="449">
    <w:nsid w:val="4D993486"/>
    <w:multiLevelType w:val="multilevel"/>
    <w:tmpl w:val="8788F3CC"/>
    <w:styleLink w:val="List625"/>
    <w:lvl w:ilvl="0">
      <w:numFmt w:val="bullet"/>
      <w:lvlText w:val="•"/>
      <w:lvlJc w:val="left"/>
      <w:pPr>
        <w:tabs>
          <w:tab w:val="num" w:pos="360"/>
        </w:tabs>
        <w:ind w:left="360" w:hanging="360"/>
      </w:pPr>
      <w:rPr>
        <w:position w:val="0"/>
        <w:sz w:val="22"/>
        <w:szCs w:val="22"/>
        <w:lang w:val="ru-RU"/>
      </w:rPr>
    </w:lvl>
    <w:lvl w:ilvl="1">
      <w:start w:val="1"/>
      <w:numFmt w:val="bullet"/>
      <w:lvlText w:val="o"/>
      <w:lvlJc w:val="left"/>
      <w:pPr>
        <w:tabs>
          <w:tab w:val="num" w:pos="2290"/>
        </w:tabs>
        <w:ind w:left="2290" w:hanging="490"/>
      </w:pPr>
      <w:rPr>
        <w:position w:val="0"/>
        <w:sz w:val="28"/>
        <w:szCs w:val="28"/>
        <w:lang w:val="ru-RU"/>
      </w:rPr>
    </w:lvl>
    <w:lvl w:ilvl="2">
      <w:start w:val="1"/>
      <w:numFmt w:val="bullet"/>
      <w:lvlText w:val="▪"/>
      <w:lvlJc w:val="left"/>
      <w:pPr>
        <w:tabs>
          <w:tab w:val="num" w:pos="3010"/>
        </w:tabs>
        <w:ind w:left="3010" w:hanging="490"/>
      </w:pPr>
      <w:rPr>
        <w:position w:val="0"/>
        <w:sz w:val="28"/>
        <w:szCs w:val="28"/>
        <w:lang w:val="ru-RU"/>
      </w:rPr>
    </w:lvl>
    <w:lvl w:ilvl="3">
      <w:start w:val="1"/>
      <w:numFmt w:val="bullet"/>
      <w:lvlText w:val="•"/>
      <w:lvlJc w:val="left"/>
      <w:pPr>
        <w:tabs>
          <w:tab w:val="num" w:pos="3730"/>
        </w:tabs>
        <w:ind w:left="3730" w:hanging="490"/>
      </w:pPr>
      <w:rPr>
        <w:position w:val="0"/>
        <w:sz w:val="28"/>
        <w:szCs w:val="28"/>
        <w:lang w:val="ru-RU"/>
      </w:rPr>
    </w:lvl>
    <w:lvl w:ilvl="4">
      <w:start w:val="1"/>
      <w:numFmt w:val="bullet"/>
      <w:lvlText w:val="o"/>
      <w:lvlJc w:val="left"/>
      <w:pPr>
        <w:tabs>
          <w:tab w:val="num" w:pos="4450"/>
        </w:tabs>
        <w:ind w:left="4450" w:hanging="490"/>
      </w:pPr>
      <w:rPr>
        <w:position w:val="0"/>
        <w:sz w:val="28"/>
        <w:szCs w:val="28"/>
        <w:lang w:val="ru-RU"/>
      </w:rPr>
    </w:lvl>
    <w:lvl w:ilvl="5">
      <w:start w:val="1"/>
      <w:numFmt w:val="bullet"/>
      <w:lvlText w:val="▪"/>
      <w:lvlJc w:val="left"/>
      <w:pPr>
        <w:tabs>
          <w:tab w:val="num" w:pos="5170"/>
        </w:tabs>
        <w:ind w:left="5170" w:hanging="490"/>
      </w:pPr>
      <w:rPr>
        <w:position w:val="0"/>
        <w:sz w:val="28"/>
        <w:szCs w:val="28"/>
        <w:lang w:val="ru-RU"/>
      </w:rPr>
    </w:lvl>
    <w:lvl w:ilvl="6">
      <w:start w:val="1"/>
      <w:numFmt w:val="bullet"/>
      <w:lvlText w:val="•"/>
      <w:lvlJc w:val="left"/>
      <w:pPr>
        <w:tabs>
          <w:tab w:val="num" w:pos="5890"/>
        </w:tabs>
        <w:ind w:left="5890" w:hanging="490"/>
      </w:pPr>
      <w:rPr>
        <w:position w:val="0"/>
        <w:sz w:val="28"/>
        <w:szCs w:val="28"/>
        <w:lang w:val="ru-RU"/>
      </w:rPr>
    </w:lvl>
    <w:lvl w:ilvl="7">
      <w:start w:val="1"/>
      <w:numFmt w:val="bullet"/>
      <w:lvlText w:val="o"/>
      <w:lvlJc w:val="left"/>
      <w:pPr>
        <w:tabs>
          <w:tab w:val="num" w:pos="6610"/>
        </w:tabs>
        <w:ind w:left="6610" w:hanging="490"/>
      </w:pPr>
      <w:rPr>
        <w:position w:val="0"/>
        <w:sz w:val="28"/>
        <w:szCs w:val="28"/>
        <w:lang w:val="ru-RU"/>
      </w:rPr>
    </w:lvl>
    <w:lvl w:ilvl="8">
      <w:start w:val="1"/>
      <w:numFmt w:val="bullet"/>
      <w:lvlText w:val="▪"/>
      <w:lvlJc w:val="left"/>
      <w:pPr>
        <w:tabs>
          <w:tab w:val="num" w:pos="7330"/>
        </w:tabs>
        <w:ind w:left="7330" w:hanging="490"/>
      </w:pPr>
      <w:rPr>
        <w:position w:val="0"/>
        <w:sz w:val="28"/>
        <w:szCs w:val="28"/>
        <w:lang w:val="ru-RU"/>
      </w:rPr>
    </w:lvl>
  </w:abstractNum>
  <w:abstractNum w:abstractNumId="450">
    <w:nsid w:val="4DD06640"/>
    <w:multiLevelType w:val="multilevel"/>
    <w:tmpl w:val="C524B286"/>
    <w:styleLink w:val="List159"/>
    <w:lvl w:ilvl="0">
      <w:numFmt w:val="bullet"/>
      <w:lvlText w:val="•"/>
      <w:lvlJc w:val="left"/>
      <w:pPr>
        <w:tabs>
          <w:tab w:val="num" w:pos="502"/>
        </w:tabs>
        <w:ind w:left="502" w:hanging="360"/>
      </w:pPr>
      <w:rPr>
        <w:position w:val="0"/>
        <w:sz w:val="22"/>
        <w:szCs w:val="22"/>
        <w:lang w:val="ru-RU"/>
      </w:rPr>
    </w:lvl>
    <w:lvl w:ilvl="1">
      <w:start w:val="1"/>
      <w:numFmt w:val="bullet"/>
      <w:lvlText w:val="o"/>
      <w:lvlJc w:val="left"/>
      <w:pPr>
        <w:tabs>
          <w:tab w:val="num" w:pos="1570"/>
        </w:tabs>
        <w:ind w:left="1570" w:hanging="490"/>
      </w:pPr>
      <w:rPr>
        <w:position w:val="0"/>
        <w:sz w:val="28"/>
        <w:szCs w:val="28"/>
        <w:lang w:val="ru-RU"/>
      </w:rPr>
    </w:lvl>
    <w:lvl w:ilvl="2">
      <w:start w:val="1"/>
      <w:numFmt w:val="bullet"/>
      <w:lvlText w:val="▪"/>
      <w:lvlJc w:val="left"/>
      <w:pPr>
        <w:tabs>
          <w:tab w:val="num" w:pos="2290"/>
        </w:tabs>
        <w:ind w:left="2290" w:hanging="490"/>
      </w:pPr>
      <w:rPr>
        <w:position w:val="0"/>
        <w:sz w:val="28"/>
        <w:szCs w:val="28"/>
        <w:lang w:val="ru-RU"/>
      </w:rPr>
    </w:lvl>
    <w:lvl w:ilvl="3">
      <w:start w:val="1"/>
      <w:numFmt w:val="bullet"/>
      <w:lvlText w:val="•"/>
      <w:lvlJc w:val="left"/>
      <w:pPr>
        <w:tabs>
          <w:tab w:val="num" w:pos="3010"/>
        </w:tabs>
        <w:ind w:left="3010" w:hanging="490"/>
      </w:pPr>
      <w:rPr>
        <w:position w:val="0"/>
        <w:sz w:val="28"/>
        <w:szCs w:val="28"/>
        <w:lang w:val="ru-RU"/>
      </w:rPr>
    </w:lvl>
    <w:lvl w:ilvl="4">
      <w:start w:val="1"/>
      <w:numFmt w:val="bullet"/>
      <w:lvlText w:val="o"/>
      <w:lvlJc w:val="left"/>
      <w:pPr>
        <w:tabs>
          <w:tab w:val="num" w:pos="3730"/>
        </w:tabs>
        <w:ind w:left="3730" w:hanging="490"/>
      </w:pPr>
      <w:rPr>
        <w:position w:val="0"/>
        <w:sz w:val="28"/>
        <w:szCs w:val="28"/>
        <w:lang w:val="ru-RU"/>
      </w:rPr>
    </w:lvl>
    <w:lvl w:ilvl="5">
      <w:start w:val="1"/>
      <w:numFmt w:val="bullet"/>
      <w:lvlText w:val="▪"/>
      <w:lvlJc w:val="left"/>
      <w:pPr>
        <w:tabs>
          <w:tab w:val="num" w:pos="4450"/>
        </w:tabs>
        <w:ind w:left="4450" w:hanging="490"/>
      </w:pPr>
      <w:rPr>
        <w:position w:val="0"/>
        <w:sz w:val="28"/>
        <w:szCs w:val="28"/>
        <w:lang w:val="ru-RU"/>
      </w:rPr>
    </w:lvl>
    <w:lvl w:ilvl="6">
      <w:start w:val="1"/>
      <w:numFmt w:val="bullet"/>
      <w:lvlText w:val="•"/>
      <w:lvlJc w:val="left"/>
      <w:pPr>
        <w:tabs>
          <w:tab w:val="num" w:pos="5170"/>
        </w:tabs>
        <w:ind w:left="5170" w:hanging="490"/>
      </w:pPr>
      <w:rPr>
        <w:position w:val="0"/>
        <w:sz w:val="28"/>
        <w:szCs w:val="28"/>
        <w:lang w:val="ru-RU"/>
      </w:rPr>
    </w:lvl>
    <w:lvl w:ilvl="7">
      <w:start w:val="1"/>
      <w:numFmt w:val="bullet"/>
      <w:lvlText w:val="o"/>
      <w:lvlJc w:val="left"/>
      <w:pPr>
        <w:tabs>
          <w:tab w:val="num" w:pos="5890"/>
        </w:tabs>
        <w:ind w:left="5890" w:hanging="490"/>
      </w:pPr>
      <w:rPr>
        <w:position w:val="0"/>
        <w:sz w:val="28"/>
        <w:szCs w:val="28"/>
        <w:lang w:val="ru-RU"/>
      </w:rPr>
    </w:lvl>
    <w:lvl w:ilvl="8">
      <w:start w:val="1"/>
      <w:numFmt w:val="bullet"/>
      <w:lvlText w:val="▪"/>
      <w:lvlJc w:val="left"/>
      <w:pPr>
        <w:tabs>
          <w:tab w:val="num" w:pos="6610"/>
        </w:tabs>
        <w:ind w:left="6610" w:hanging="490"/>
      </w:pPr>
      <w:rPr>
        <w:position w:val="0"/>
        <w:sz w:val="28"/>
        <w:szCs w:val="28"/>
        <w:lang w:val="ru-RU"/>
      </w:rPr>
    </w:lvl>
  </w:abstractNum>
  <w:abstractNum w:abstractNumId="451">
    <w:nsid w:val="4DF1615D"/>
    <w:multiLevelType w:val="multilevel"/>
    <w:tmpl w:val="13062C94"/>
    <w:styleLink w:val="List93"/>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570"/>
        </w:tabs>
        <w:ind w:left="1570" w:hanging="490"/>
      </w:pPr>
      <w:rPr>
        <w:spacing w:val="2"/>
        <w:position w:val="0"/>
        <w:sz w:val="28"/>
        <w:szCs w:val="28"/>
        <w:lang w:val="ru-RU"/>
      </w:rPr>
    </w:lvl>
    <w:lvl w:ilvl="2">
      <w:start w:val="1"/>
      <w:numFmt w:val="bullet"/>
      <w:lvlText w:val="▪"/>
      <w:lvlJc w:val="left"/>
      <w:pPr>
        <w:tabs>
          <w:tab w:val="num" w:pos="2290"/>
        </w:tabs>
        <w:ind w:left="2290" w:hanging="490"/>
      </w:pPr>
      <w:rPr>
        <w:spacing w:val="2"/>
        <w:position w:val="0"/>
        <w:sz w:val="28"/>
        <w:szCs w:val="28"/>
        <w:lang w:val="ru-RU"/>
      </w:rPr>
    </w:lvl>
    <w:lvl w:ilvl="3">
      <w:start w:val="1"/>
      <w:numFmt w:val="bullet"/>
      <w:lvlText w:val="•"/>
      <w:lvlJc w:val="left"/>
      <w:pPr>
        <w:tabs>
          <w:tab w:val="num" w:pos="3010"/>
        </w:tabs>
        <w:ind w:left="3010" w:hanging="490"/>
      </w:pPr>
      <w:rPr>
        <w:spacing w:val="2"/>
        <w:position w:val="0"/>
        <w:sz w:val="28"/>
        <w:szCs w:val="28"/>
        <w:lang w:val="ru-RU"/>
      </w:rPr>
    </w:lvl>
    <w:lvl w:ilvl="4">
      <w:start w:val="1"/>
      <w:numFmt w:val="bullet"/>
      <w:lvlText w:val="o"/>
      <w:lvlJc w:val="left"/>
      <w:pPr>
        <w:tabs>
          <w:tab w:val="num" w:pos="3730"/>
        </w:tabs>
        <w:ind w:left="3730" w:hanging="490"/>
      </w:pPr>
      <w:rPr>
        <w:spacing w:val="2"/>
        <w:position w:val="0"/>
        <w:sz w:val="28"/>
        <w:szCs w:val="28"/>
        <w:lang w:val="ru-RU"/>
      </w:rPr>
    </w:lvl>
    <w:lvl w:ilvl="5">
      <w:start w:val="1"/>
      <w:numFmt w:val="bullet"/>
      <w:lvlText w:val="▪"/>
      <w:lvlJc w:val="left"/>
      <w:pPr>
        <w:tabs>
          <w:tab w:val="num" w:pos="4450"/>
        </w:tabs>
        <w:ind w:left="4450" w:hanging="490"/>
      </w:pPr>
      <w:rPr>
        <w:spacing w:val="2"/>
        <w:position w:val="0"/>
        <w:sz w:val="28"/>
        <w:szCs w:val="28"/>
        <w:lang w:val="ru-RU"/>
      </w:rPr>
    </w:lvl>
    <w:lvl w:ilvl="6">
      <w:start w:val="1"/>
      <w:numFmt w:val="bullet"/>
      <w:lvlText w:val="•"/>
      <w:lvlJc w:val="left"/>
      <w:pPr>
        <w:tabs>
          <w:tab w:val="num" w:pos="5170"/>
        </w:tabs>
        <w:ind w:left="5170" w:hanging="490"/>
      </w:pPr>
      <w:rPr>
        <w:spacing w:val="2"/>
        <w:position w:val="0"/>
        <w:sz w:val="28"/>
        <w:szCs w:val="28"/>
        <w:lang w:val="ru-RU"/>
      </w:rPr>
    </w:lvl>
    <w:lvl w:ilvl="7">
      <w:start w:val="1"/>
      <w:numFmt w:val="bullet"/>
      <w:lvlText w:val="o"/>
      <w:lvlJc w:val="left"/>
      <w:pPr>
        <w:tabs>
          <w:tab w:val="num" w:pos="5890"/>
        </w:tabs>
        <w:ind w:left="5890" w:hanging="490"/>
      </w:pPr>
      <w:rPr>
        <w:spacing w:val="2"/>
        <w:position w:val="0"/>
        <w:sz w:val="28"/>
        <w:szCs w:val="28"/>
        <w:lang w:val="ru-RU"/>
      </w:rPr>
    </w:lvl>
    <w:lvl w:ilvl="8">
      <w:start w:val="1"/>
      <w:numFmt w:val="bullet"/>
      <w:lvlText w:val="▪"/>
      <w:lvlJc w:val="left"/>
      <w:pPr>
        <w:tabs>
          <w:tab w:val="num" w:pos="6610"/>
        </w:tabs>
        <w:ind w:left="6610" w:hanging="490"/>
      </w:pPr>
      <w:rPr>
        <w:spacing w:val="2"/>
        <w:position w:val="0"/>
        <w:sz w:val="28"/>
        <w:szCs w:val="28"/>
        <w:lang w:val="ru-RU"/>
      </w:rPr>
    </w:lvl>
  </w:abstractNum>
  <w:abstractNum w:abstractNumId="452">
    <w:nsid w:val="4DF91949"/>
    <w:multiLevelType w:val="multilevel"/>
    <w:tmpl w:val="6BE6E148"/>
    <w:styleLink w:val="List647"/>
    <w:lvl w:ilvl="0">
      <w:start w:val="1"/>
      <w:numFmt w:val="bullet"/>
      <w:lvlText w:val="и"/>
      <w:lvlJc w:val="left"/>
      <w:pPr>
        <w:tabs>
          <w:tab w:val="num" w:pos="850"/>
        </w:tabs>
        <w:ind w:left="850" w:hanging="490"/>
      </w:pPr>
      <w:rPr>
        <w:position w:val="0"/>
        <w:sz w:val="28"/>
        <w:szCs w:val="28"/>
        <w:lang w:val="ru-RU"/>
      </w:rPr>
    </w:lvl>
    <w:lvl w:ilvl="1">
      <w:numFmt w:val="bullet"/>
      <w:lvlText w:val="•"/>
      <w:lvlJc w:val="left"/>
      <w:pPr>
        <w:tabs>
          <w:tab w:val="num" w:pos="143"/>
        </w:tabs>
        <w:ind w:left="143" w:hanging="143"/>
      </w:pPr>
      <w:rPr>
        <w:position w:val="0"/>
        <w:sz w:val="22"/>
        <w:szCs w:val="22"/>
        <w:lang w:val="ru-RU"/>
      </w:rPr>
    </w:lvl>
    <w:lvl w:ilvl="2">
      <w:start w:val="1"/>
      <w:numFmt w:val="bullet"/>
      <w:lvlText w:val="•"/>
      <w:lvlJc w:val="left"/>
      <w:pPr>
        <w:tabs>
          <w:tab w:val="num" w:pos="308"/>
        </w:tabs>
        <w:ind w:left="308" w:hanging="166"/>
      </w:pPr>
      <w:rPr>
        <w:position w:val="0"/>
        <w:sz w:val="28"/>
        <w:szCs w:val="28"/>
        <w:lang w:val="ru-RU"/>
      </w:rPr>
    </w:lvl>
    <w:lvl w:ilvl="3">
      <w:start w:val="1"/>
      <w:numFmt w:val="bullet"/>
      <w:lvlText w:val="•"/>
      <w:lvlJc w:val="left"/>
      <w:pPr>
        <w:tabs>
          <w:tab w:val="num" w:pos="450"/>
        </w:tabs>
        <w:ind w:left="450" w:hanging="166"/>
      </w:pPr>
      <w:rPr>
        <w:position w:val="0"/>
        <w:sz w:val="28"/>
        <w:szCs w:val="28"/>
        <w:lang w:val="ru-RU"/>
      </w:rPr>
    </w:lvl>
    <w:lvl w:ilvl="4">
      <w:start w:val="1"/>
      <w:numFmt w:val="bullet"/>
      <w:lvlText w:val="•"/>
      <w:lvlJc w:val="left"/>
      <w:pPr>
        <w:tabs>
          <w:tab w:val="num" w:pos="592"/>
        </w:tabs>
        <w:ind w:left="592" w:hanging="166"/>
      </w:pPr>
      <w:rPr>
        <w:position w:val="0"/>
        <w:sz w:val="28"/>
        <w:szCs w:val="28"/>
        <w:lang w:val="ru-RU"/>
      </w:rPr>
    </w:lvl>
    <w:lvl w:ilvl="5">
      <w:start w:val="1"/>
      <w:numFmt w:val="bullet"/>
      <w:lvlText w:val="•"/>
      <w:lvlJc w:val="left"/>
      <w:pPr>
        <w:tabs>
          <w:tab w:val="num" w:pos="734"/>
        </w:tabs>
        <w:ind w:left="734" w:hanging="166"/>
      </w:pPr>
      <w:rPr>
        <w:position w:val="0"/>
        <w:sz w:val="28"/>
        <w:szCs w:val="28"/>
        <w:lang w:val="ru-RU"/>
      </w:rPr>
    </w:lvl>
    <w:lvl w:ilvl="6">
      <w:start w:val="1"/>
      <w:numFmt w:val="bullet"/>
      <w:lvlText w:val="•"/>
      <w:lvlJc w:val="left"/>
      <w:pPr>
        <w:tabs>
          <w:tab w:val="num" w:pos="876"/>
        </w:tabs>
        <w:ind w:left="876" w:hanging="166"/>
      </w:pPr>
      <w:rPr>
        <w:position w:val="0"/>
        <w:sz w:val="28"/>
        <w:szCs w:val="28"/>
        <w:lang w:val="ru-RU"/>
      </w:rPr>
    </w:lvl>
    <w:lvl w:ilvl="7">
      <w:start w:val="1"/>
      <w:numFmt w:val="bullet"/>
      <w:lvlText w:val="•"/>
      <w:lvlJc w:val="left"/>
      <w:pPr>
        <w:tabs>
          <w:tab w:val="num" w:pos="1018"/>
        </w:tabs>
        <w:ind w:left="1018" w:hanging="166"/>
      </w:pPr>
      <w:rPr>
        <w:position w:val="0"/>
        <w:sz w:val="28"/>
        <w:szCs w:val="28"/>
        <w:lang w:val="ru-RU"/>
      </w:rPr>
    </w:lvl>
    <w:lvl w:ilvl="8">
      <w:start w:val="1"/>
      <w:numFmt w:val="bullet"/>
      <w:lvlText w:val="•"/>
      <w:lvlJc w:val="left"/>
      <w:pPr>
        <w:tabs>
          <w:tab w:val="num" w:pos="1160"/>
        </w:tabs>
        <w:ind w:left="1160" w:hanging="166"/>
      </w:pPr>
      <w:rPr>
        <w:position w:val="0"/>
        <w:sz w:val="28"/>
        <w:szCs w:val="28"/>
        <w:lang w:val="ru-RU"/>
      </w:rPr>
    </w:lvl>
  </w:abstractNum>
  <w:abstractNum w:abstractNumId="453">
    <w:nsid w:val="4E014C6D"/>
    <w:multiLevelType w:val="multilevel"/>
    <w:tmpl w:val="58DA18A4"/>
    <w:styleLink w:val="List164"/>
    <w:lvl w:ilvl="0">
      <w:numFmt w:val="bullet"/>
      <w:lvlText w:val="•"/>
      <w:lvlJc w:val="left"/>
      <w:pPr>
        <w:tabs>
          <w:tab w:val="num" w:pos="502"/>
        </w:tabs>
        <w:ind w:left="502" w:hanging="360"/>
      </w:pPr>
      <w:rPr>
        <w:spacing w:val="1"/>
        <w:position w:val="0"/>
        <w:sz w:val="22"/>
        <w:szCs w:val="22"/>
        <w:lang w:val="ru-RU"/>
      </w:rPr>
    </w:lvl>
    <w:lvl w:ilvl="1">
      <w:start w:val="1"/>
      <w:numFmt w:val="bullet"/>
      <w:lvlText w:val="o"/>
      <w:lvlJc w:val="left"/>
      <w:pPr>
        <w:tabs>
          <w:tab w:val="num" w:pos="1570"/>
        </w:tabs>
        <w:ind w:left="1570" w:hanging="490"/>
      </w:pPr>
      <w:rPr>
        <w:spacing w:val="2"/>
        <w:position w:val="0"/>
        <w:sz w:val="28"/>
        <w:szCs w:val="28"/>
        <w:lang w:val="ru-RU"/>
      </w:rPr>
    </w:lvl>
    <w:lvl w:ilvl="2">
      <w:start w:val="1"/>
      <w:numFmt w:val="bullet"/>
      <w:lvlText w:val="▪"/>
      <w:lvlJc w:val="left"/>
      <w:pPr>
        <w:tabs>
          <w:tab w:val="num" w:pos="2290"/>
        </w:tabs>
        <w:ind w:left="2290" w:hanging="490"/>
      </w:pPr>
      <w:rPr>
        <w:spacing w:val="2"/>
        <w:position w:val="0"/>
        <w:sz w:val="28"/>
        <w:szCs w:val="28"/>
        <w:lang w:val="ru-RU"/>
      </w:rPr>
    </w:lvl>
    <w:lvl w:ilvl="3">
      <w:start w:val="1"/>
      <w:numFmt w:val="bullet"/>
      <w:lvlText w:val="•"/>
      <w:lvlJc w:val="left"/>
      <w:pPr>
        <w:tabs>
          <w:tab w:val="num" w:pos="3010"/>
        </w:tabs>
        <w:ind w:left="3010" w:hanging="490"/>
      </w:pPr>
      <w:rPr>
        <w:spacing w:val="2"/>
        <w:position w:val="0"/>
        <w:sz w:val="28"/>
        <w:szCs w:val="28"/>
        <w:lang w:val="ru-RU"/>
      </w:rPr>
    </w:lvl>
    <w:lvl w:ilvl="4">
      <w:start w:val="1"/>
      <w:numFmt w:val="bullet"/>
      <w:lvlText w:val="o"/>
      <w:lvlJc w:val="left"/>
      <w:pPr>
        <w:tabs>
          <w:tab w:val="num" w:pos="3730"/>
        </w:tabs>
        <w:ind w:left="3730" w:hanging="490"/>
      </w:pPr>
      <w:rPr>
        <w:spacing w:val="2"/>
        <w:position w:val="0"/>
        <w:sz w:val="28"/>
        <w:szCs w:val="28"/>
        <w:lang w:val="ru-RU"/>
      </w:rPr>
    </w:lvl>
    <w:lvl w:ilvl="5">
      <w:start w:val="1"/>
      <w:numFmt w:val="bullet"/>
      <w:lvlText w:val="▪"/>
      <w:lvlJc w:val="left"/>
      <w:pPr>
        <w:tabs>
          <w:tab w:val="num" w:pos="4450"/>
        </w:tabs>
        <w:ind w:left="4450" w:hanging="490"/>
      </w:pPr>
      <w:rPr>
        <w:spacing w:val="2"/>
        <w:position w:val="0"/>
        <w:sz w:val="28"/>
        <w:szCs w:val="28"/>
        <w:lang w:val="ru-RU"/>
      </w:rPr>
    </w:lvl>
    <w:lvl w:ilvl="6">
      <w:start w:val="1"/>
      <w:numFmt w:val="bullet"/>
      <w:lvlText w:val="•"/>
      <w:lvlJc w:val="left"/>
      <w:pPr>
        <w:tabs>
          <w:tab w:val="num" w:pos="5170"/>
        </w:tabs>
        <w:ind w:left="5170" w:hanging="490"/>
      </w:pPr>
      <w:rPr>
        <w:spacing w:val="2"/>
        <w:position w:val="0"/>
        <w:sz w:val="28"/>
        <w:szCs w:val="28"/>
        <w:lang w:val="ru-RU"/>
      </w:rPr>
    </w:lvl>
    <w:lvl w:ilvl="7">
      <w:start w:val="1"/>
      <w:numFmt w:val="bullet"/>
      <w:lvlText w:val="o"/>
      <w:lvlJc w:val="left"/>
      <w:pPr>
        <w:tabs>
          <w:tab w:val="num" w:pos="5890"/>
        </w:tabs>
        <w:ind w:left="5890" w:hanging="490"/>
      </w:pPr>
      <w:rPr>
        <w:spacing w:val="2"/>
        <w:position w:val="0"/>
        <w:sz w:val="28"/>
        <w:szCs w:val="28"/>
        <w:lang w:val="ru-RU"/>
      </w:rPr>
    </w:lvl>
    <w:lvl w:ilvl="8">
      <w:start w:val="1"/>
      <w:numFmt w:val="bullet"/>
      <w:lvlText w:val="▪"/>
      <w:lvlJc w:val="left"/>
      <w:pPr>
        <w:tabs>
          <w:tab w:val="num" w:pos="6610"/>
        </w:tabs>
        <w:ind w:left="6610" w:hanging="490"/>
      </w:pPr>
      <w:rPr>
        <w:spacing w:val="2"/>
        <w:position w:val="0"/>
        <w:sz w:val="28"/>
        <w:szCs w:val="28"/>
        <w:lang w:val="ru-RU"/>
      </w:rPr>
    </w:lvl>
  </w:abstractNum>
  <w:abstractNum w:abstractNumId="454">
    <w:nsid w:val="4E130209"/>
    <w:multiLevelType w:val="multilevel"/>
    <w:tmpl w:val="9D348090"/>
    <w:styleLink w:val="List395"/>
    <w:lvl w:ilvl="0">
      <w:numFmt w:val="bullet"/>
      <w:lvlText w:val="•"/>
      <w:lvlJc w:val="left"/>
      <w:pPr>
        <w:tabs>
          <w:tab w:val="num" w:pos="567"/>
        </w:tabs>
        <w:ind w:left="567" w:hanging="207"/>
      </w:pPr>
      <w:rPr>
        <w:position w:val="0"/>
        <w:sz w:val="24"/>
        <w:szCs w:val="24"/>
        <w:rtl w:val="0"/>
        <w:lang w:val="ru-RU"/>
      </w:rPr>
    </w:lvl>
    <w:lvl w:ilvl="1">
      <w:start w:val="1"/>
      <w:numFmt w:val="bullet"/>
      <w:lvlText w:val="o"/>
      <w:lvlJc w:val="left"/>
      <w:pPr>
        <w:tabs>
          <w:tab w:val="num" w:pos="1570"/>
        </w:tabs>
        <w:ind w:left="1570" w:hanging="490"/>
      </w:pPr>
      <w:rPr>
        <w:position w:val="0"/>
        <w:sz w:val="28"/>
        <w:szCs w:val="28"/>
        <w:rtl w:val="0"/>
        <w:lang w:val="ru-RU"/>
      </w:rPr>
    </w:lvl>
    <w:lvl w:ilvl="2">
      <w:start w:val="1"/>
      <w:numFmt w:val="bullet"/>
      <w:lvlText w:val="▪"/>
      <w:lvlJc w:val="left"/>
      <w:pPr>
        <w:tabs>
          <w:tab w:val="num" w:pos="2290"/>
        </w:tabs>
        <w:ind w:left="2290" w:hanging="490"/>
      </w:pPr>
      <w:rPr>
        <w:position w:val="0"/>
        <w:sz w:val="28"/>
        <w:szCs w:val="28"/>
        <w:rtl w:val="0"/>
        <w:lang w:val="ru-RU"/>
      </w:rPr>
    </w:lvl>
    <w:lvl w:ilvl="3">
      <w:start w:val="1"/>
      <w:numFmt w:val="bullet"/>
      <w:lvlText w:val="•"/>
      <w:lvlJc w:val="left"/>
      <w:pPr>
        <w:tabs>
          <w:tab w:val="num" w:pos="3010"/>
        </w:tabs>
        <w:ind w:left="3010" w:hanging="490"/>
      </w:pPr>
      <w:rPr>
        <w:position w:val="0"/>
        <w:sz w:val="28"/>
        <w:szCs w:val="28"/>
        <w:rtl w:val="0"/>
        <w:lang w:val="ru-RU"/>
      </w:rPr>
    </w:lvl>
    <w:lvl w:ilvl="4">
      <w:start w:val="1"/>
      <w:numFmt w:val="bullet"/>
      <w:lvlText w:val="o"/>
      <w:lvlJc w:val="left"/>
      <w:pPr>
        <w:tabs>
          <w:tab w:val="num" w:pos="3730"/>
        </w:tabs>
        <w:ind w:left="3730" w:hanging="490"/>
      </w:pPr>
      <w:rPr>
        <w:position w:val="0"/>
        <w:sz w:val="28"/>
        <w:szCs w:val="28"/>
        <w:rtl w:val="0"/>
        <w:lang w:val="ru-RU"/>
      </w:rPr>
    </w:lvl>
    <w:lvl w:ilvl="5">
      <w:start w:val="1"/>
      <w:numFmt w:val="bullet"/>
      <w:lvlText w:val="▪"/>
      <w:lvlJc w:val="left"/>
      <w:pPr>
        <w:tabs>
          <w:tab w:val="num" w:pos="4450"/>
        </w:tabs>
        <w:ind w:left="4450" w:hanging="490"/>
      </w:pPr>
      <w:rPr>
        <w:position w:val="0"/>
        <w:sz w:val="28"/>
        <w:szCs w:val="28"/>
        <w:rtl w:val="0"/>
        <w:lang w:val="ru-RU"/>
      </w:rPr>
    </w:lvl>
    <w:lvl w:ilvl="6">
      <w:start w:val="1"/>
      <w:numFmt w:val="bullet"/>
      <w:lvlText w:val="•"/>
      <w:lvlJc w:val="left"/>
      <w:pPr>
        <w:tabs>
          <w:tab w:val="num" w:pos="5170"/>
        </w:tabs>
        <w:ind w:left="5170" w:hanging="490"/>
      </w:pPr>
      <w:rPr>
        <w:position w:val="0"/>
        <w:sz w:val="28"/>
        <w:szCs w:val="28"/>
        <w:rtl w:val="0"/>
        <w:lang w:val="ru-RU"/>
      </w:rPr>
    </w:lvl>
    <w:lvl w:ilvl="7">
      <w:start w:val="1"/>
      <w:numFmt w:val="bullet"/>
      <w:lvlText w:val="o"/>
      <w:lvlJc w:val="left"/>
      <w:pPr>
        <w:tabs>
          <w:tab w:val="num" w:pos="5890"/>
        </w:tabs>
        <w:ind w:left="5890" w:hanging="490"/>
      </w:pPr>
      <w:rPr>
        <w:position w:val="0"/>
        <w:sz w:val="28"/>
        <w:szCs w:val="28"/>
        <w:rtl w:val="0"/>
        <w:lang w:val="ru-RU"/>
      </w:rPr>
    </w:lvl>
    <w:lvl w:ilvl="8">
      <w:start w:val="1"/>
      <w:numFmt w:val="bullet"/>
      <w:lvlText w:val="▪"/>
      <w:lvlJc w:val="left"/>
      <w:pPr>
        <w:tabs>
          <w:tab w:val="num" w:pos="6610"/>
        </w:tabs>
        <w:ind w:left="6610" w:hanging="490"/>
      </w:pPr>
      <w:rPr>
        <w:position w:val="0"/>
        <w:sz w:val="28"/>
        <w:szCs w:val="28"/>
        <w:rtl w:val="0"/>
        <w:lang w:val="ru-RU"/>
      </w:rPr>
    </w:lvl>
  </w:abstractNum>
  <w:abstractNum w:abstractNumId="455">
    <w:nsid w:val="4E392C91"/>
    <w:multiLevelType w:val="multilevel"/>
    <w:tmpl w:val="ED50A39A"/>
    <w:styleLink w:val="List456"/>
    <w:lvl w:ilvl="0">
      <w:numFmt w:val="bullet"/>
      <w:lvlText w:val="•"/>
      <w:lvlJc w:val="left"/>
      <w:pPr>
        <w:tabs>
          <w:tab w:val="num" w:pos="361"/>
        </w:tabs>
        <w:ind w:left="361" w:hanging="361"/>
      </w:pPr>
      <w:rPr>
        <w:spacing w:val="-1"/>
        <w:position w:val="0"/>
        <w:sz w:val="24"/>
        <w:szCs w:val="24"/>
        <w:rtl w:val="0"/>
        <w:lang w:val="ru-RU"/>
      </w:rPr>
    </w:lvl>
    <w:lvl w:ilvl="1">
      <w:start w:val="1"/>
      <w:numFmt w:val="bullet"/>
      <w:lvlText w:val="o"/>
      <w:lvlJc w:val="left"/>
      <w:pPr>
        <w:tabs>
          <w:tab w:val="num" w:pos="1570"/>
        </w:tabs>
        <w:ind w:left="1570" w:hanging="490"/>
      </w:pPr>
      <w:rPr>
        <w:spacing w:val="-1"/>
        <w:position w:val="0"/>
        <w:sz w:val="28"/>
        <w:szCs w:val="28"/>
        <w:rtl w:val="0"/>
        <w:lang w:val="ru-RU"/>
      </w:rPr>
    </w:lvl>
    <w:lvl w:ilvl="2">
      <w:start w:val="1"/>
      <w:numFmt w:val="bullet"/>
      <w:lvlText w:val="▪"/>
      <w:lvlJc w:val="left"/>
      <w:pPr>
        <w:tabs>
          <w:tab w:val="num" w:pos="2290"/>
        </w:tabs>
        <w:ind w:left="2290" w:hanging="490"/>
      </w:pPr>
      <w:rPr>
        <w:spacing w:val="-1"/>
        <w:position w:val="0"/>
        <w:sz w:val="28"/>
        <w:szCs w:val="28"/>
        <w:rtl w:val="0"/>
        <w:lang w:val="ru-RU"/>
      </w:rPr>
    </w:lvl>
    <w:lvl w:ilvl="3">
      <w:start w:val="1"/>
      <w:numFmt w:val="bullet"/>
      <w:lvlText w:val="•"/>
      <w:lvlJc w:val="left"/>
      <w:pPr>
        <w:tabs>
          <w:tab w:val="num" w:pos="3010"/>
        </w:tabs>
        <w:ind w:left="3010" w:hanging="490"/>
      </w:pPr>
      <w:rPr>
        <w:spacing w:val="-1"/>
        <w:position w:val="0"/>
        <w:sz w:val="28"/>
        <w:szCs w:val="28"/>
        <w:rtl w:val="0"/>
        <w:lang w:val="ru-RU"/>
      </w:rPr>
    </w:lvl>
    <w:lvl w:ilvl="4">
      <w:start w:val="1"/>
      <w:numFmt w:val="bullet"/>
      <w:lvlText w:val="o"/>
      <w:lvlJc w:val="left"/>
      <w:pPr>
        <w:tabs>
          <w:tab w:val="num" w:pos="3730"/>
        </w:tabs>
        <w:ind w:left="3730" w:hanging="490"/>
      </w:pPr>
      <w:rPr>
        <w:spacing w:val="-1"/>
        <w:position w:val="0"/>
        <w:sz w:val="28"/>
        <w:szCs w:val="28"/>
        <w:rtl w:val="0"/>
        <w:lang w:val="ru-RU"/>
      </w:rPr>
    </w:lvl>
    <w:lvl w:ilvl="5">
      <w:start w:val="1"/>
      <w:numFmt w:val="bullet"/>
      <w:lvlText w:val="▪"/>
      <w:lvlJc w:val="left"/>
      <w:pPr>
        <w:tabs>
          <w:tab w:val="num" w:pos="4450"/>
        </w:tabs>
        <w:ind w:left="4450" w:hanging="490"/>
      </w:pPr>
      <w:rPr>
        <w:spacing w:val="-1"/>
        <w:position w:val="0"/>
        <w:sz w:val="28"/>
        <w:szCs w:val="28"/>
        <w:rtl w:val="0"/>
        <w:lang w:val="ru-RU"/>
      </w:rPr>
    </w:lvl>
    <w:lvl w:ilvl="6">
      <w:start w:val="1"/>
      <w:numFmt w:val="bullet"/>
      <w:lvlText w:val="•"/>
      <w:lvlJc w:val="left"/>
      <w:pPr>
        <w:tabs>
          <w:tab w:val="num" w:pos="5170"/>
        </w:tabs>
        <w:ind w:left="5170" w:hanging="490"/>
      </w:pPr>
      <w:rPr>
        <w:spacing w:val="-1"/>
        <w:position w:val="0"/>
        <w:sz w:val="28"/>
        <w:szCs w:val="28"/>
        <w:rtl w:val="0"/>
        <w:lang w:val="ru-RU"/>
      </w:rPr>
    </w:lvl>
    <w:lvl w:ilvl="7">
      <w:start w:val="1"/>
      <w:numFmt w:val="bullet"/>
      <w:lvlText w:val="o"/>
      <w:lvlJc w:val="left"/>
      <w:pPr>
        <w:tabs>
          <w:tab w:val="num" w:pos="5890"/>
        </w:tabs>
        <w:ind w:left="5890" w:hanging="490"/>
      </w:pPr>
      <w:rPr>
        <w:spacing w:val="-1"/>
        <w:position w:val="0"/>
        <w:sz w:val="28"/>
        <w:szCs w:val="28"/>
        <w:rtl w:val="0"/>
        <w:lang w:val="ru-RU"/>
      </w:rPr>
    </w:lvl>
    <w:lvl w:ilvl="8">
      <w:start w:val="1"/>
      <w:numFmt w:val="bullet"/>
      <w:lvlText w:val="▪"/>
      <w:lvlJc w:val="left"/>
      <w:pPr>
        <w:tabs>
          <w:tab w:val="num" w:pos="6610"/>
        </w:tabs>
        <w:ind w:left="6610" w:hanging="490"/>
      </w:pPr>
      <w:rPr>
        <w:spacing w:val="-1"/>
        <w:position w:val="0"/>
        <w:sz w:val="28"/>
        <w:szCs w:val="28"/>
        <w:rtl w:val="0"/>
        <w:lang w:val="ru-RU"/>
      </w:rPr>
    </w:lvl>
  </w:abstractNum>
  <w:abstractNum w:abstractNumId="456">
    <w:nsid w:val="4E5F52B4"/>
    <w:multiLevelType w:val="multilevel"/>
    <w:tmpl w:val="123AA54C"/>
    <w:styleLink w:val="List605"/>
    <w:lvl w:ilvl="0">
      <w:numFmt w:val="bullet"/>
      <w:lvlText w:val="•"/>
      <w:lvlJc w:val="left"/>
      <w:pPr>
        <w:tabs>
          <w:tab w:val="num" w:pos="708"/>
        </w:tabs>
        <w:ind w:left="708" w:hanging="708"/>
      </w:pPr>
      <w:rPr>
        <w:color w:val="000000"/>
        <w:position w:val="0"/>
        <w:sz w:val="24"/>
        <w:szCs w:val="24"/>
        <w:u w:color="000000"/>
      </w:rPr>
    </w:lvl>
    <w:lvl w:ilvl="1">
      <w:start w:val="1"/>
      <w:numFmt w:val="bullet"/>
      <w:lvlText w:val="o"/>
      <w:lvlJc w:val="left"/>
      <w:pPr>
        <w:tabs>
          <w:tab w:val="num" w:pos="1570"/>
        </w:tabs>
        <w:ind w:left="1570" w:hanging="490"/>
      </w:pPr>
      <w:rPr>
        <w:color w:val="000000"/>
        <w:position w:val="0"/>
        <w:sz w:val="28"/>
        <w:szCs w:val="28"/>
        <w:u w:color="000000"/>
      </w:rPr>
    </w:lvl>
    <w:lvl w:ilvl="2">
      <w:start w:val="1"/>
      <w:numFmt w:val="bullet"/>
      <w:lvlText w:val="▪"/>
      <w:lvlJc w:val="left"/>
      <w:pPr>
        <w:tabs>
          <w:tab w:val="num" w:pos="2290"/>
        </w:tabs>
        <w:ind w:left="2290" w:hanging="490"/>
      </w:pPr>
      <w:rPr>
        <w:color w:val="000000"/>
        <w:position w:val="0"/>
        <w:sz w:val="28"/>
        <w:szCs w:val="28"/>
        <w:u w:color="000000"/>
      </w:rPr>
    </w:lvl>
    <w:lvl w:ilvl="3">
      <w:start w:val="1"/>
      <w:numFmt w:val="bullet"/>
      <w:lvlText w:val="•"/>
      <w:lvlJc w:val="left"/>
      <w:pPr>
        <w:tabs>
          <w:tab w:val="num" w:pos="3010"/>
        </w:tabs>
        <w:ind w:left="3010" w:hanging="490"/>
      </w:pPr>
      <w:rPr>
        <w:color w:val="000000"/>
        <w:position w:val="0"/>
        <w:sz w:val="28"/>
        <w:szCs w:val="28"/>
        <w:u w:color="000000"/>
      </w:rPr>
    </w:lvl>
    <w:lvl w:ilvl="4">
      <w:start w:val="1"/>
      <w:numFmt w:val="bullet"/>
      <w:lvlText w:val="o"/>
      <w:lvlJc w:val="left"/>
      <w:pPr>
        <w:tabs>
          <w:tab w:val="num" w:pos="3730"/>
        </w:tabs>
        <w:ind w:left="3730" w:hanging="490"/>
      </w:pPr>
      <w:rPr>
        <w:color w:val="000000"/>
        <w:position w:val="0"/>
        <w:sz w:val="28"/>
        <w:szCs w:val="28"/>
        <w:u w:color="000000"/>
      </w:rPr>
    </w:lvl>
    <w:lvl w:ilvl="5">
      <w:start w:val="1"/>
      <w:numFmt w:val="bullet"/>
      <w:lvlText w:val="▪"/>
      <w:lvlJc w:val="left"/>
      <w:pPr>
        <w:tabs>
          <w:tab w:val="num" w:pos="4450"/>
        </w:tabs>
        <w:ind w:left="4450" w:hanging="490"/>
      </w:pPr>
      <w:rPr>
        <w:color w:val="000000"/>
        <w:position w:val="0"/>
        <w:sz w:val="28"/>
        <w:szCs w:val="28"/>
        <w:u w:color="000000"/>
      </w:rPr>
    </w:lvl>
    <w:lvl w:ilvl="6">
      <w:start w:val="1"/>
      <w:numFmt w:val="bullet"/>
      <w:lvlText w:val="•"/>
      <w:lvlJc w:val="left"/>
      <w:pPr>
        <w:tabs>
          <w:tab w:val="num" w:pos="5170"/>
        </w:tabs>
        <w:ind w:left="5170" w:hanging="490"/>
      </w:pPr>
      <w:rPr>
        <w:color w:val="000000"/>
        <w:position w:val="0"/>
        <w:sz w:val="28"/>
        <w:szCs w:val="28"/>
        <w:u w:color="000000"/>
      </w:rPr>
    </w:lvl>
    <w:lvl w:ilvl="7">
      <w:start w:val="1"/>
      <w:numFmt w:val="bullet"/>
      <w:lvlText w:val="o"/>
      <w:lvlJc w:val="left"/>
      <w:pPr>
        <w:tabs>
          <w:tab w:val="num" w:pos="5890"/>
        </w:tabs>
        <w:ind w:left="5890" w:hanging="490"/>
      </w:pPr>
      <w:rPr>
        <w:color w:val="000000"/>
        <w:position w:val="0"/>
        <w:sz w:val="28"/>
        <w:szCs w:val="28"/>
        <w:u w:color="000000"/>
      </w:rPr>
    </w:lvl>
    <w:lvl w:ilvl="8">
      <w:start w:val="1"/>
      <w:numFmt w:val="bullet"/>
      <w:lvlText w:val="▪"/>
      <w:lvlJc w:val="left"/>
      <w:pPr>
        <w:tabs>
          <w:tab w:val="num" w:pos="6610"/>
        </w:tabs>
        <w:ind w:left="6610" w:hanging="490"/>
      </w:pPr>
      <w:rPr>
        <w:color w:val="000000"/>
        <w:position w:val="0"/>
        <w:sz w:val="28"/>
        <w:szCs w:val="28"/>
        <w:u w:color="000000"/>
      </w:rPr>
    </w:lvl>
  </w:abstractNum>
  <w:abstractNum w:abstractNumId="457">
    <w:nsid w:val="4EBC381F"/>
    <w:multiLevelType w:val="multilevel"/>
    <w:tmpl w:val="7D20BAE4"/>
    <w:styleLink w:val="List192"/>
    <w:lvl w:ilvl="0">
      <w:numFmt w:val="bullet"/>
      <w:lvlText w:val="•"/>
      <w:lvlJc w:val="left"/>
      <w:pPr>
        <w:tabs>
          <w:tab w:val="num" w:pos="644"/>
        </w:tabs>
        <w:ind w:left="644" w:hanging="360"/>
      </w:pPr>
      <w:rPr>
        <w:color w:val="000000"/>
        <w:kern w:val="0"/>
        <w:position w:val="0"/>
        <w:sz w:val="20"/>
        <w:szCs w:val="20"/>
        <w:u w:color="000000"/>
      </w:rPr>
    </w:lvl>
    <w:lvl w:ilvl="1">
      <w:start w:val="1"/>
      <w:numFmt w:val="bullet"/>
      <w:lvlText w:val="o"/>
      <w:lvlJc w:val="left"/>
      <w:pPr>
        <w:tabs>
          <w:tab w:val="num" w:pos="1494"/>
        </w:tabs>
        <w:ind w:left="1494" w:hanging="490"/>
      </w:pPr>
      <w:rPr>
        <w:color w:val="000000"/>
        <w:kern w:val="0"/>
        <w:position w:val="0"/>
        <w:sz w:val="28"/>
        <w:szCs w:val="28"/>
        <w:u w:color="000000"/>
      </w:rPr>
    </w:lvl>
    <w:lvl w:ilvl="2">
      <w:start w:val="1"/>
      <w:numFmt w:val="bullet"/>
      <w:lvlText w:val="▪"/>
      <w:lvlJc w:val="left"/>
      <w:pPr>
        <w:tabs>
          <w:tab w:val="num" w:pos="2214"/>
        </w:tabs>
        <w:ind w:left="2214" w:hanging="490"/>
      </w:pPr>
      <w:rPr>
        <w:color w:val="000000"/>
        <w:kern w:val="0"/>
        <w:position w:val="0"/>
        <w:sz w:val="28"/>
        <w:szCs w:val="28"/>
        <w:u w:color="000000"/>
      </w:rPr>
    </w:lvl>
    <w:lvl w:ilvl="3">
      <w:start w:val="1"/>
      <w:numFmt w:val="bullet"/>
      <w:lvlText w:val="•"/>
      <w:lvlJc w:val="left"/>
      <w:pPr>
        <w:tabs>
          <w:tab w:val="num" w:pos="2934"/>
        </w:tabs>
        <w:ind w:left="2934" w:hanging="490"/>
      </w:pPr>
      <w:rPr>
        <w:color w:val="000000"/>
        <w:kern w:val="0"/>
        <w:position w:val="0"/>
        <w:sz w:val="28"/>
        <w:szCs w:val="28"/>
        <w:u w:color="000000"/>
      </w:rPr>
    </w:lvl>
    <w:lvl w:ilvl="4">
      <w:start w:val="1"/>
      <w:numFmt w:val="bullet"/>
      <w:lvlText w:val="o"/>
      <w:lvlJc w:val="left"/>
      <w:pPr>
        <w:tabs>
          <w:tab w:val="num" w:pos="3654"/>
        </w:tabs>
        <w:ind w:left="3654" w:hanging="490"/>
      </w:pPr>
      <w:rPr>
        <w:color w:val="000000"/>
        <w:kern w:val="0"/>
        <w:position w:val="0"/>
        <w:sz w:val="28"/>
        <w:szCs w:val="28"/>
        <w:u w:color="000000"/>
      </w:rPr>
    </w:lvl>
    <w:lvl w:ilvl="5">
      <w:start w:val="1"/>
      <w:numFmt w:val="bullet"/>
      <w:lvlText w:val="▪"/>
      <w:lvlJc w:val="left"/>
      <w:pPr>
        <w:tabs>
          <w:tab w:val="num" w:pos="4374"/>
        </w:tabs>
        <w:ind w:left="4374" w:hanging="490"/>
      </w:pPr>
      <w:rPr>
        <w:color w:val="000000"/>
        <w:kern w:val="0"/>
        <w:position w:val="0"/>
        <w:sz w:val="28"/>
        <w:szCs w:val="28"/>
        <w:u w:color="000000"/>
      </w:rPr>
    </w:lvl>
    <w:lvl w:ilvl="6">
      <w:start w:val="1"/>
      <w:numFmt w:val="bullet"/>
      <w:lvlText w:val="•"/>
      <w:lvlJc w:val="left"/>
      <w:pPr>
        <w:tabs>
          <w:tab w:val="num" w:pos="5094"/>
        </w:tabs>
        <w:ind w:left="5094" w:hanging="490"/>
      </w:pPr>
      <w:rPr>
        <w:color w:val="000000"/>
        <w:kern w:val="0"/>
        <w:position w:val="0"/>
        <w:sz w:val="28"/>
        <w:szCs w:val="28"/>
        <w:u w:color="000000"/>
      </w:rPr>
    </w:lvl>
    <w:lvl w:ilvl="7">
      <w:start w:val="1"/>
      <w:numFmt w:val="bullet"/>
      <w:lvlText w:val="o"/>
      <w:lvlJc w:val="left"/>
      <w:pPr>
        <w:tabs>
          <w:tab w:val="num" w:pos="5814"/>
        </w:tabs>
        <w:ind w:left="5814" w:hanging="490"/>
      </w:pPr>
      <w:rPr>
        <w:color w:val="000000"/>
        <w:kern w:val="0"/>
        <w:position w:val="0"/>
        <w:sz w:val="28"/>
        <w:szCs w:val="28"/>
        <w:u w:color="000000"/>
      </w:rPr>
    </w:lvl>
    <w:lvl w:ilvl="8">
      <w:start w:val="1"/>
      <w:numFmt w:val="bullet"/>
      <w:lvlText w:val="▪"/>
      <w:lvlJc w:val="left"/>
      <w:pPr>
        <w:tabs>
          <w:tab w:val="num" w:pos="6534"/>
        </w:tabs>
        <w:ind w:left="6534" w:hanging="490"/>
      </w:pPr>
      <w:rPr>
        <w:color w:val="000000"/>
        <w:kern w:val="0"/>
        <w:position w:val="0"/>
        <w:sz w:val="28"/>
        <w:szCs w:val="28"/>
        <w:u w:color="000000"/>
      </w:rPr>
    </w:lvl>
  </w:abstractNum>
  <w:abstractNum w:abstractNumId="458">
    <w:nsid w:val="4ECE0158"/>
    <w:multiLevelType w:val="multilevel"/>
    <w:tmpl w:val="9274DF00"/>
    <w:styleLink w:val="List259"/>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459">
    <w:nsid w:val="4F0B1896"/>
    <w:multiLevelType w:val="multilevel"/>
    <w:tmpl w:val="BFDC004A"/>
    <w:styleLink w:val="List264"/>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460">
    <w:nsid w:val="4F2F0976"/>
    <w:multiLevelType w:val="multilevel"/>
    <w:tmpl w:val="42C0214E"/>
    <w:styleLink w:val="List103"/>
    <w:lvl w:ilvl="0">
      <w:numFmt w:val="bullet"/>
      <w:lvlText w:val="•"/>
      <w:lvlJc w:val="left"/>
      <w:pPr>
        <w:tabs>
          <w:tab w:val="num" w:pos="708"/>
        </w:tabs>
        <w:ind w:left="708" w:hanging="708"/>
      </w:pPr>
      <w:rPr>
        <w:i/>
        <w:iCs/>
        <w:position w:val="0"/>
        <w:sz w:val="22"/>
        <w:szCs w:val="22"/>
        <w:lang w:val="ru-RU"/>
      </w:rPr>
    </w:lvl>
    <w:lvl w:ilvl="1">
      <w:start w:val="1"/>
      <w:numFmt w:val="bullet"/>
      <w:lvlText w:val="o"/>
      <w:lvlJc w:val="left"/>
      <w:pPr>
        <w:tabs>
          <w:tab w:val="num" w:pos="1570"/>
        </w:tabs>
        <w:ind w:left="1570" w:hanging="490"/>
      </w:pPr>
      <w:rPr>
        <w:i/>
        <w:iCs/>
        <w:position w:val="0"/>
        <w:sz w:val="28"/>
        <w:szCs w:val="28"/>
        <w:lang w:val="ru-RU"/>
      </w:rPr>
    </w:lvl>
    <w:lvl w:ilvl="2">
      <w:start w:val="1"/>
      <w:numFmt w:val="bullet"/>
      <w:lvlText w:val="▪"/>
      <w:lvlJc w:val="left"/>
      <w:pPr>
        <w:tabs>
          <w:tab w:val="num" w:pos="2290"/>
        </w:tabs>
        <w:ind w:left="2290" w:hanging="490"/>
      </w:pPr>
      <w:rPr>
        <w:i/>
        <w:iCs/>
        <w:position w:val="0"/>
        <w:sz w:val="28"/>
        <w:szCs w:val="28"/>
        <w:lang w:val="ru-RU"/>
      </w:rPr>
    </w:lvl>
    <w:lvl w:ilvl="3">
      <w:start w:val="1"/>
      <w:numFmt w:val="bullet"/>
      <w:lvlText w:val="•"/>
      <w:lvlJc w:val="left"/>
      <w:pPr>
        <w:tabs>
          <w:tab w:val="num" w:pos="3010"/>
        </w:tabs>
        <w:ind w:left="3010" w:hanging="490"/>
      </w:pPr>
      <w:rPr>
        <w:i/>
        <w:iCs/>
        <w:position w:val="0"/>
        <w:sz w:val="28"/>
        <w:szCs w:val="28"/>
        <w:lang w:val="ru-RU"/>
      </w:rPr>
    </w:lvl>
    <w:lvl w:ilvl="4">
      <w:start w:val="1"/>
      <w:numFmt w:val="bullet"/>
      <w:lvlText w:val="o"/>
      <w:lvlJc w:val="left"/>
      <w:pPr>
        <w:tabs>
          <w:tab w:val="num" w:pos="3730"/>
        </w:tabs>
        <w:ind w:left="3730" w:hanging="490"/>
      </w:pPr>
      <w:rPr>
        <w:i/>
        <w:iCs/>
        <w:position w:val="0"/>
        <w:sz w:val="28"/>
        <w:szCs w:val="28"/>
        <w:lang w:val="ru-RU"/>
      </w:rPr>
    </w:lvl>
    <w:lvl w:ilvl="5">
      <w:start w:val="1"/>
      <w:numFmt w:val="bullet"/>
      <w:lvlText w:val="▪"/>
      <w:lvlJc w:val="left"/>
      <w:pPr>
        <w:tabs>
          <w:tab w:val="num" w:pos="4450"/>
        </w:tabs>
        <w:ind w:left="4450" w:hanging="490"/>
      </w:pPr>
      <w:rPr>
        <w:i/>
        <w:iCs/>
        <w:position w:val="0"/>
        <w:sz w:val="28"/>
        <w:szCs w:val="28"/>
        <w:lang w:val="ru-RU"/>
      </w:rPr>
    </w:lvl>
    <w:lvl w:ilvl="6">
      <w:start w:val="1"/>
      <w:numFmt w:val="bullet"/>
      <w:lvlText w:val="•"/>
      <w:lvlJc w:val="left"/>
      <w:pPr>
        <w:tabs>
          <w:tab w:val="num" w:pos="5170"/>
        </w:tabs>
        <w:ind w:left="5170" w:hanging="490"/>
      </w:pPr>
      <w:rPr>
        <w:i/>
        <w:iCs/>
        <w:position w:val="0"/>
        <w:sz w:val="28"/>
        <w:szCs w:val="28"/>
        <w:lang w:val="ru-RU"/>
      </w:rPr>
    </w:lvl>
    <w:lvl w:ilvl="7">
      <w:start w:val="1"/>
      <w:numFmt w:val="bullet"/>
      <w:lvlText w:val="o"/>
      <w:lvlJc w:val="left"/>
      <w:pPr>
        <w:tabs>
          <w:tab w:val="num" w:pos="5890"/>
        </w:tabs>
        <w:ind w:left="5890" w:hanging="490"/>
      </w:pPr>
      <w:rPr>
        <w:i/>
        <w:iCs/>
        <w:position w:val="0"/>
        <w:sz w:val="28"/>
        <w:szCs w:val="28"/>
        <w:lang w:val="ru-RU"/>
      </w:rPr>
    </w:lvl>
    <w:lvl w:ilvl="8">
      <w:start w:val="1"/>
      <w:numFmt w:val="bullet"/>
      <w:lvlText w:val="▪"/>
      <w:lvlJc w:val="left"/>
      <w:pPr>
        <w:tabs>
          <w:tab w:val="num" w:pos="6610"/>
        </w:tabs>
        <w:ind w:left="6610" w:hanging="490"/>
      </w:pPr>
      <w:rPr>
        <w:i/>
        <w:iCs/>
        <w:position w:val="0"/>
        <w:sz w:val="28"/>
        <w:szCs w:val="28"/>
        <w:lang w:val="ru-RU"/>
      </w:rPr>
    </w:lvl>
  </w:abstractNum>
  <w:abstractNum w:abstractNumId="461">
    <w:nsid w:val="4F2F15A0"/>
    <w:multiLevelType w:val="multilevel"/>
    <w:tmpl w:val="8C1C8BD8"/>
    <w:styleLink w:val="List515"/>
    <w:lvl w:ilvl="0">
      <w:numFmt w:val="bullet"/>
      <w:lvlText w:val="•"/>
      <w:lvlJc w:val="left"/>
      <w:pPr>
        <w:tabs>
          <w:tab w:val="num" w:pos="360"/>
        </w:tabs>
        <w:ind w:left="360" w:hanging="360"/>
      </w:pPr>
      <w:rPr>
        <w:position w:val="0"/>
        <w:sz w:val="22"/>
        <w:szCs w:val="22"/>
        <w:lang w:val="ru-RU"/>
      </w:rPr>
    </w:lvl>
    <w:lvl w:ilvl="1">
      <w:start w:val="1"/>
      <w:numFmt w:val="bullet"/>
      <w:lvlText w:val="o"/>
      <w:lvlJc w:val="left"/>
      <w:pPr>
        <w:tabs>
          <w:tab w:val="num" w:pos="1210"/>
        </w:tabs>
        <w:ind w:left="1210" w:hanging="490"/>
      </w:pPr>
      <w:rPr>
        <w:position w:val="0"/>
        <w:sz w:val="28"/>
        <w:szCs w:val="28"/>
        <w:lang w:val="ru-RU"/>
      </w:rPr>
    </w:lvl>
    <w:lvl w:ilvl="2">
      <w:start w:val="1"/>
      <w:numFmt w:val="bullet"/>
      <w:lvlText w:val="▪"/>
      <w:lvlJc w:val="left"/>
      <w:pPr>
        <w:tabs>
          <w:tab w:val="num" w:pos="1930"/>
        </w:tabs>
        <w:ind w:left="1930" w:hanging="490"/>
      </w:pPr>
      <w:rPr>
        <w:position w:val="0"/>
        <w:sz w:val="28"/>
        <w:szCs w:val="28"/>
        <w:lang w:val="ru-RU"/>
      </w:rPr>
    </w:lvl>
    <w:lvl w:ilvl="3">
      <w:start w:val="1"/>
      <w:numFmt w:val="bullet"/>
      <w:lvlText w:val="•"/>
      <w:lvlJc w:val="left"/>
      <w:pPr>
        <w:tabs>
          <w:tab w:val="num" w:pos="2650"/>
        </w:tabs>
        <w:ind w:left="2650" w:hanging="490"/>
      </w:pPr>
      <w:rPr>
        <w:position w:val="0"/>
        <w:sz w:val="28"/>
        <w:szCs w:val="28"/>
        <w:lang w:val="ru-RU"/>
      </w:rPr>
    </w:lvl>
    <w:lvl w:ilvl="4">
      <w:start w:val="1"/>
      <w:numFmt w:val="bullet"/>
      <w:lvlText w:val="o"/>
      <w:lvlJc w:val="left"/>
      <w:pPr>
        <w:tabs>
          <w:tab w:val="num" w:pos="3370"/>
        </w:tabs>
        <w:ind w:left="3370" w:hanging="490"/>
      </w:pPr>
      <w:rPr>
        <w:position w:val="0"/>
        <w:sz w:val="28"/>
        <w:szCs w:val="28"/>
        <w:lang w:val="ru-RU"/>
      </w:rPr>
    </w:lvl>
    <w:lvl w:ilvl="5">
      <w:start w:val="1"/>
      <w:numFmt w:val="bullet"/>
      <w:lvlText w:val="▪"/>
      <w:lvlJc w:val="left"/>
      <w:pPr>
        <w:tabs>
          <w:tab w:val="num" w:pos="4090"/>
        </w:tabs>
        <w:ind w:left="4090" w:hanging="490"/>
      </w:pPr>
      <w:rPr>
        <w:position w:val="0"/>
        <w:sz w:val="28"/>
        <w:szCs w:val="28"/>
        <w:lang w:val="ru-RU"/>
      </w:rPr>
    </w:lvl>
    <w:lvl w:ilvl="6">
      <w:start w:val="1"/>
      <w:numFmt w:val="bullet"/>
      <w:lvlText w:val="•"/>
      <w:lvlJc w:val="left"/>
      <w:pPr>
        <w:tabs>
          <w:tab w:val="num" w:pos="4810"/>
        </w:tabs>
        <w:ind w:left="4810" w:hanging="490"/>
      </w:pPr>
      <w:rPr>
        <w:position w:val="0"/>
        <w:sz w:val="28"/>
        <w:szCs w:val="28"/>
        <w:lang w:val="ru-RU"/>
      </w:rPr>
    </w:lvl>
    <w:lvl w:ilvl="7">
      <w:start w:val="1"/>
      <w:numFmt w:val="bullet"/>
      <w:lvlText w:val="o"/>
      <w:lvlJc w:val="left"/>
      <w:pPr>
        <w:tabs>
          <w:tab w:val="num" w:pos="5530"/>
        </w:tabs>
        <w:ind w:left="5530" w:hanging="490"/>
      </w:pPr>
      <w:rPr>
        <w:position w:val="0"/>
        <w:sz w:val="28"/>
        <w:szCs w:val="28"/>
        <w:lang w:val="ru-RU"/>
      </w:rPr>
    </w:lvl>
    <w:lvl w:ilvl="8">
      <w:start w:val="1"/>
      <w:numFmt w:val="bullet"/>
      <w:lvlText w:val="▪"/>
      <w:lvlJc w:val="left"/>
      <w:pPr>
        <w:tabs>
          <w:tab w:val="num" w:pos="6250"/>
        </w:tabs>
        <w:ind w:left="6250" w:hanging="490"/>
      </w:pPr>
      <w:rPr>
        <w:position w:val="0"/>
        <w:sz w:val="28"/>
        <w:szCs w:val="28"/>
        <w:lang w:val="ru-RU"/>
      </w:rPr>
    </w:lvl>
  </w:abstractNum>
  <w:abstractNum w:abstractNumId="462">
    <w:nsid w:val="4F570122"/>
    <w:multiLevelType w:val="hybridMultilevel"/>
    <w:tmpl w:val="8BA4A04E"/>
    <w:lvl w:ilvl="0" w:tplc="257EBB28">
      <w:start w:val="1"/>
      <w:numFmt w:val="bullet"/>
      <w:lvlText w:val=""/>
      <w:lvlJc w:val="left"/>
      <w:pPr>
        <w:ind w:left="0" w:firstLine="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3">
    <w:nsid w:val="4F8B4D08"/>
    <w:multiLevelType w:val="multilevel"/>
    <w:tmpl w:val="008AF632"/>
    <w:styleLink w:val="List234"/>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464">
    <w:nsid w:val="4FD605F9"/>
    <w:multiLevelType w:val="multilevel"/>
    <w:tmpl w:val="C70495AC"/>
    <w:styleLink w:val="List54"/>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854"/>
        </w:tabs>
        <w:ind w:left="1854" w:hanging="490"/>
      </w:pPr>
      <w:rPr>
        <w:spacing w:val="2"/>
        <w:position w:val="0"/>
        <w:sz w:val="28"/>
        <w:szCs w:val="28"/>
        <w:lang w:val="ru-RU"/>
      </w:rPr>
    </w:lvl>
    <w:lvl w:ilvl="2">
      <w:start w:val="1"/>
      <w:numFmt w:val="bullet"/>
      <w:lvlText w:val="▪"/>
      <w:lvlJc w:val="left"/>
      <w:pPr>
        <w:tabs>
          <w:tab w:val="num" w:pos="2574"/>
        </w:tabs>
        <w:ind w:left="2574" w:hanging="490"/>
      </w:pPr>
      <w:rPr>
        <w:spacing w:val="2"/>
        <w:position w:val="0"/>
        <w:sz w:val="28"/>
        <w:szCs w:val="28"/>
        <w:lang w:val="ru-RU"/>
      </w:rPr>
    </w:lvl>
    <w:lvl w:ilvl="3">
      <w:start w:val="1"/>
      <w:numFmt w:val="bullet"/>
      <w:lvlText w:val="•"/>
      <w:lvlJc w:val="left"/>
      <w:pPr>
        <w:tabs>
          <w:tab w:val="num" w:pos="3294"/>
        </w:tabs>
        <w:ind w:left="3294" w:hanging="490"/>
      </w:pPr>
      <w:rPr>
        <w:spacing w:val="2"/>
        <w:position w:val="0"/>
        <w:sz w:val="28"/>
        <w:szCs w:val="28"/>
        <w:lang w:val="ru-RU"/>
      </w:rPr>
    </w:lvl>
    <w:lvl w:ilvl="4">
      <w:start w:val="1"/>
      <w:numFmt w:val="bullet"/>
      <w:lvlText w:val="o"/>
      <w:lvlJc w:val="left"/>
      <w:pPr>
        <w:tabs>
          <w:tab w:val="num" w:pos="4014"/>
        </w:tabs>
        <w:ind w:left="4014" w:hanging="490"/>
      </w:pPr>
      <w:rPr>
        <w:spacing w:val="2"/>
        <w:position w:val="0"/>
        <w:sz w:val="28"/>
        <w:szCs w:val="28"/>
        <w:lang w:val="ru-RU"/>
      </w:rPr>
    </w:lvl>
    <w:lvl w:ilvl="5">
      <w:start w:val="1"/>
      <w:numFmt w:val="bullet"/>
      <w:lvlText w:val="▪"/>
      <w:lvlJc w:val="left"/>
      <w:pPr>
        <w:tabs>
          <w:tab w:val="num" w:pos="4734"/>
        </w:tabs>
        <w:ind w:left="4734" w:hanging="490"/>
      </w:pPr>
      <w:rPr>
        <w:spacing w:val="2"/>
        <w:position w:val="0"/>
        <w:sz w:val="28"/>
        <w:szCs w:val="28"/>
        <w:lang w:val="ru-RU"/>
      </w:rPr>
    </w:lvl>
    <w:lvl w:ilvl="6">
      <w:start w:val="1"/>
      <w:numFmt w:val="bullet"/>
      <w:lvlText w:val="•"/>
      <w:lvlJc w:val="left"/>
      <w:pPr>
        <w:tabs>
          <w:tab w:val="num" w:pos="5454"/>
        </w:tabs>
        <w:ind w:left="5454" w:hanging="490"/>
      </w:pPr>
      <w:rPr>
        <w:spacing w:val="2"/>
        <w:position w:val="0"/>
        <w:sz w:val="28"/>
        <w:szCs w:val="28"/>
        <w:lang w:val="ru-RU"/>
      </w:rPr>
    </w:lvl>
    <w:lvl w:ilvl="7">
      <w:start w:val="1"/>
      <w:numFmt w:val="bullet"/>
      <w:lvlText w:val="o"/>
      <w:lvlJc w:val="left"/>
      <w:pPr>
        <w:tabs>
          <w:tab w:val="num" w:pos="6174"/>
        </w:tabs>
        <w:ind w:left="6174" w:hanging="490"/>
      </w:pPr>
      <w:rPr>
        <w:spacing w:val="2"/>
        <w:position w:val="0"/>
        <w:sz w:val="28"/>
        <w:szCs w:val="28"/>
        <w:lang w:val="ru-RU"/>
      </w:rPr>
    </w:lvl>
    <w:lvl w:ilvl="8">
      <w:start w:val="1"/>
      <w:numFmt w:val="bullet"/>
      <w:lvlText w:val="▪"/>
      <w:lvlJc w:val="left"/>
      <w:pPr>
        <w:tabs>
          <w:tab w:val="num" w:pos="6894"/>
        </w:tabs>
        <w:ind w:left="6894" w:hanging="490"/>
      </w:pPr>
      <w:rPr>
        <w:spacing w:val="2"/>
        <w:position w:val="0"/>
        <w:sz w:val="28"/>
        <w:szCs w:val="28"/>
        <w:lang w:val="ru-RU"/>
      </w:rPr>
    </w:lvl>
  </w:abstractNum>
  <w:abstractNum w:abstractNumId="465">
    <w:nsid w:val="4FF70079"/>
    <w:multiLevelType w:val="multilevel"/>
    <w:tmpl w:val="866094AA"/>
    <w:styleLink w:val="List514"/>
    <w:lvl w:ilvl="0">
      <w:numFmt w:val="bullet"/>
      <w:lvlText w:val="•"/>
      <w:lvlJc w:val="left"/>
      <w:pPr>
        <w:tabs>
          <w:tab w:val="num" w:pos="360"/>
        </w:tabs>
        <w:ind w:left="360" w:hanging="360"/>
      </w:pPr>
      <w:rPr>
        <w:position w:val="0"/>
        <w:sz w:val="22"/>
        <w:szCs w:val="22"/>
        <w:lang w:val="ru-RU"/>
      </w:rPr>
    </w:lvl>
    <w:lvl w:ilvl="1">
      <w:start w:val="1"/>
      <w:numFmt w:val="bullet"/>
      <w:lvlText w:val="o"/>
      <w:lvlJc w:val="left"/>
      <w:pPr>
        <w:tabs>
          <w:tab w:val="num" w:pos="1210"/>
        </w:tabs>
        <w:ind w:left="1210" w:hanging="490"/>
      </w:pPr>
      <w:rPr>
        <w:position w:val="0"/>
        <w:sz w:val="28"/>
        <w:szCs w:val="28"/>
        <w:lang w:val="ru-RU"/>
      </w:rPr>
    </w:lvl>
    <w:lvl w:ilvl="2">
      <w:start w:val="1"/>
      <w:numFmt w:val="bullet"/>
      <w:lvlText w:val="▪"/>
      <w:lvlJc w:val="left"/>
      <w:pPr>
        <w:tabs>
          <w:tab w:val="num" w:pos="1930"/>
        </w:tabs>
        <w:ind w:left="1930" w:hanging="490"/>
      </w:pPr>
      <w:rPr>
        <w:position w:val="0"/>
        <w:sz w:val="28"/>
        <w:szCs w:val="28"/>
        <w:lang w:val="ru-RU"/>
      </w:rPr>
    </w:lvl>
    <w:lvl w:ilvl="3">
      <w:start w:val="1"/>
      <w:numFmt w:val="bullet"/>
      <w:lvlText w:val="•"/>
      <w:lvlJc w:val="left"/>
      <w:pPr>
        <w:tabs>
          <w:tab w:val="num" w:pos="2650"/>
        </w:tabs>
        <w:ind w:left="2650" w:hanging="490"/>
      </w:pPr>
      <w:rPr>
        <w:position w:val="0"/>
        <w:sz w:val="28"/>
        <w:szCs w:val="28"/>
        <w:lang w:val="ru-RU"/>
      </w:rPr>
    </w:lvl>
    <w:lvl w:ilvl="4">
      <w:start w:val="1"/>
      <w:numFmt w:val="bullet"/>
      <w:lvlText w:val="o"/>
      <w:lvlJc w:val="left"/>
      <w:pPr>
        <w:tabs>
          <w:tab w:val="num" w:pos="3370"/>
        </w:tabs>
        <w:ind w:left="3370" w:hanging="490"/>
      </w:pPr>
      <w:rPr>
        <w:position w:val="0"/>
        <w:sz w:val="28"/>
        <w:szCs w:val="28"/>
        <w:lang w:val="ru-RU"/>
      </w:rPr>
    </w:lvl>
    <w:lvl w:ilvl="5">
      <w:start w:val="1"/>
      <w:numFmt w:val="bullet"/>
      <w:lvlText w:val="▪"/>
      <w:lvlJc w:val="left"/>
      <w:pPr>
        <w:tabs>
          <w:tab w:val="num" w:pos="4090"/>
        </w:tabs>
        <w:ind w:left="4090" w:hanging="490"/>
      </w:pPr>
      <w:rPr>
        <w:position w:val="0"/>
        <w:sz w:val="28"/>
        <w:szCs w:val="28"/>
        <w:lang w:val="ru-RU"/>
      </w:rPr>
    </w:lvl>
    <w:lvl w:ilvl="6">
      <w:start w:val="1"/>
      <w:numFmt w:val="bullet"/>
      <w:lvlText w:val="•"/>
      <w:lvlJc w:val="left"/>
      <w:pPr>
        <w:tabs>
          <w:tab w:val="num" w:pos="4810"/>
        </w:tabs>
        <w:ind w:left="4810" w:hanging="490"/>
      </w:pPr>
      <w:rPr>
        <w:position w:val="0"/>
        <w:sz w:val="28"/>
        <w:szCs w:val="28"/>
        <w:lang w:val="ru-RU"/>
      </w:rPr>
    </w:lvl>
    <w:lvl w:ilvl="7">
      <w:start w:val="1"/>
      <w:numFmt w:val="bullet"/>
      <w:lvlText w:val="o"/>
      <w:lvlJc w:val="left"/>
      <w:pPr>
        <w:tabs>
          <w:tab w:val="num" w:pos="5530"/>
        </w:tabs>
        <w:ind w:left="5530" w:hanging="490"/>
      </w:pPr>
      <w:rPr>
        <w:position w:val="0"/>
        <w:sz w:val="28"/>
        <w:szCs w:val="28"/>
        <w:lang w:val="ru-RU"/>
      </w:rPr>
    </w:lvl>
    <w:lvl w:ilvl="8">
      <w:start w:val="1"/>
      <w:numFmt w:val="bullet"/>
      <w:lvlText w:val="▪"/>
      <w:lvlJc w:val="left"/>
      <w:pPr>
        <w:tabs>
          <w:tab w:val="num" w:pos="6250"/>
        </w:tabs>
        <w:ind w:left="6250" w:hanging="490"/>
      </w:pPr>
      <w:rPr>
        <w:position w:val="0"/>
        <w:sz w:val="28"/>
        <w:szCs w:val="28"/>
        <w:lang w:val="ru-RU"/>
      </w:rPr>
    </w:lvl>
  </w:abstractNum>
  <w:abstractNum w:abstractNumId="466">
    <w:nsid w:val="50081698"/>
    <w:multiLevelType w:val="multilevel"/>
    <w:tmpl w:val="125A5EA6"/>
    <w:styleLink w:val="List190"/>
    <w:lvl w:ilvl="0">
      <w:numFmt w:val="bullet"/>
      <w:lvlText w:val="•"/>
      <w:lvlJc w:val="left"/>
      <w:pPr>
        <w:tabs>
          <w:tab w:val="num" w:pos="644"/>
        </w:tabs>
        <w:ind w:left="644" w:hanging="360"/>
      </w:pPr>
      <w:rPr>
        <w:color w:val="000000"/>
        <w:kern w:val="0"/>
        <w:position w:val="0"/>
        <w:sz w:val="20"/>
        <w:szCs w:val="20"/>
        <w:u w:color="000000"/>
      </w:rPr>
    </w:lvl>
    <w:lvl w:ilvl="1">
      <w:start w:val="1"/>
      <w:numFmt w:val="bullet"/>
      <w:lvlText w:val="o"/>
      <w:lvlJc w:val="left"/>
      <w:pPr>
        <w:tabs>
          <w:tab w:val="num" w:pos="1494"/>
        </w:tabs>
        <w:ind w:left="1494" w:hanging="490"/>
      </w:pPr>
      <w:rPr>
        <w:color w:val="000000"/>
        <w:kern w:val="0"/>
        <w:position w:val="0"/>
        <w:sz w:val="28"/>
        <w:szCs w:val="28"/>
        <w:u w:color="000000"/>
      </w:rPr>
    </w:lvl>
    <w:lvl w:ilvl="2">
      <w:start w:val="1"/>
      <w:numFmt w:val="bullet"/>
      <w:lvlText w:val="▪"/>
      <w:lvlJc w:val="left"/>
      <w:pPr>
        <w:tabs>
          <w:tab w:val="num" w:pos="2214"/>
        </w:tabs>
        <w:ind w:left="2214" w:hanging="490"/>
      </w:pPr>
      <w:rPr>
        <w:color w:val="000000"/>
        <w:kern w:val="0"/>
        <w:position w:val="0"/>
        <w:sz w:val="28"/>
        <w:szCs w:val="28"/>
        <w:u w:color="000000"/>
      </w:rPr>
    </w:lvl>
    <w:lvl w:ilvl="3">
      <w:start w:val="1"/>
      <w:numFmt w:val="bullet"/>
      <w:lvlText w:val="•"/>
      <w:lvlJc w:val="left"/>
      <w:pPr>
        <w:tabs>
          <w:tab w:val="num" w:pos="2934"/>
        </w:tabs>
        <w:ind w:left="2934" w:hanging="490"/>
      </w:pPr>
      <w:rPr>
        <w:color w:val="000000"/>
        <w:kern w:val="0"/>
        <w:position w:val="0"/>
        <w:sz w:val="28"/>
        <w:szCs w:val="28"/>
        <w:u w:color="000000"/>
      </w:rPr>
    </w:lvl>
    <w:lvl w:ilvl="4">
      <w:start w:val="1"/>
      <w:numFmt w:val="bullet"/>
      <w:lvlText w:val="o"/>
      <w:lvlJc w:val="left"/>
      <w:pPr>
        <w:tabs>
          <w:tab w:val="num" w:pos="3654"/>
        </w:tabs>
        <w:ind w:left="3654" w:hanging="490"/>
      </w:pPr>
      <w:rPr>
        <w:color w:val="000000"/>
        <w:kern w:val="0"/>
        <w:position w:val="0"/>
        <w:sz w:val="28"/>
        <w:szCs w:val="28"/>
        <w:u w:color="000000"/>
      </w:rPr>
    </w:lvl>
    <w:lvl w:ilvl="5">
      <w:start w:val="1"/>
      <w:numFmt w:val="bullet"/>
      <w:lvlText w:val="▪"/>
      <w:lvlJc w:val="left"/>
      <w:pPr>
        <w:tabs>
          <w:tab w:val="num" w:pos="4374"/>
        </w:tabs>
        <w:ind w:left="4374" w:hanging="490"/>
      </w:pPr>
      <w:rPr>
        <w:color w:val="000000"/>
        <w:kern w:val="0"/>
        <w:position w:val="0"/>
        <w:sz w:val="28"/>
        <w:szCs w:val="28"/>
        <w:u w:color="000000"/>
      </w:rPr>
    </w:lvl>
    <w:lvl w:ilvl="6">
      <w:start w:val="1"/>
      <w:numFmt w:val="bullet"/>
      <w:lvlText w:val="•"/>
      <w:lvlJc w:val="left"/>
      <w:pPr>
        <w:tabs>
          <w:tab w:val="num" w:pos="5094"/>
        </w:tabs>
        <w:ind w:left="5094" w:hanging="490"/>
      </w:pPr>
      <w:rPr>
        <w:color w:val="000000"/>
        <w:kern w:val="0"/>
        <w:position w:val="0"/>
        <w:sz w:val="28"/>
        <w:szCs w:val="28"/>
        <w:u w:color="000000"/>
      </w:rPr>
    </w:lvl>
    <w:lvl w:ilvl="7">
      <w:start w:val="1"/>
      <w:numFmt w:val="bullet"/>
      <w:lvlText w:val="o"/>
      <w:lvlJc w:val="left"/>
      <w:pPr>
        <w:tabs>
          <w:tab w:val="num" w:pos="5814"/>
        </w:tabs>
        <w:ind w:left="5814" w:hanging="490"/>
      </w:pPr>
      <w:rPr>
        <w:color w:val="000000"/>
        <w:kern w:val="0"/>
        <w:position w:val="0"/>
        <w:sz w:val="28"/>
        <w:szCs w:val="28"/>
        <w:u w:color="000000"/>
      </w:rPr>
    </w:lvl>
    <w:lvl w:ilvl="8">
      <w:start w:val="1"/>
      <w:numFmt w:val="bullet"/>
      <w:lvlText w:val="▪"/>
      <w:lvlJc w:val="left"/>
      <w:pPr>
        <w:tabs>
          <w:tab w:val="num" w:pos="6534"/>
        </w:tabs>
        <w:ind w:left="6534" w:hanging="490"/>
      </w:pPr>
      <w:rPr>
        <w:color w:val="000000"/>
        <w:kern w:val="0"/>
        <w:position w:val="0"/>
        <w:sz w:val="28"/>
        <w:szCs w:val="28"/>
        <w:u w:color="000000"/>
      </w:rPr>
    </w:lvl>
  </w:abstractNum>
  <w:abstractNum w:abstractNumId="467">
    <w:nsid w:val="50505F42"/>
    <w:multiLevelType w:val="hybridMultilevel"/>
    <w:tmpl w:val="9A1CA81C"/>
    <w:lvl w:ilvl="0" w:tplc="A5FADCC8">
      <w:start w:val="1"/>
      <w:numFmt w:val="bullet"/>
      <w:lvlText w:val=""/>
      <w:lvlJc w:val="left"/>
      <w:pPr>
        <w:ind w:left="0" w:firstLine="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68">
    <w:nsid w:val="50A57D7D"/>
    <w:multiLevelType w:val="multilevel"/>
    <w:tmpl w:val="D97AC546"/>
    <w:styleLink w:val="List305"/>
    <w:lvl w:ilvl="0">
      <w:numFmt w:val="bullet"/>
      <w:lvlText w:val="•"/>
      <w:lvlJc w:val="left"/>
      <w:pPr>
        <w:tabs>
          <w:tab w:val="num" w:pos="360"/>
        </w:tabs>
        <w:ind w:left="360" w:hanging="360"/>
      </w:pPr>
      <w:rPr>
        <w:color w:val="000000"/>
        <w:position w:val="0"/>
        <w:sz w:val="20"/>
        <w:szCs w:val="20"/>
        <w:u w:color="000000"/>
        <w:lang w:val="ru-RU"/>
      </w:rPr>
    </w:lvl>
    <w:lvl w:ilvl="1">
      <w:start w:val="1"/>
      <w:numFmt w:val="bullet"/>
      <w:lvlText w:val="o"/>
      <w:lvlJc w:val="left"/>
      <w:pPr>
        <w:tabs>
          <w:tab w:val="num" w:pos="2024"/>
        </w:tabs>
        <w:ind w:left="2024" w:hanging="490"/>
      </w:pPr>
      <w:rPr>
        <w:color w:val="000000"/>
        <w:position w:val="0"/>
        <w:sz w:val="28"/>
        <w:szCs w:val="28"/>
        <w:u w:color="000000"/>
        <w:lang w:val="ru-RU"/>
      </w:rPr>
    </w:lvl>
    <w:lvl w:ilvl="2">
      <w:start w:val="1"/>
      <w:numFmt w:val="bullet"/>
      <w:lvlText w:val="▪"/>
      <w:lvlJc w:val="left"/>
      <w:pPr>
        <w:tabs>
          <w:tab w:val="num" w:pos="2744"/>
        </w:tabs>
        <w:ind w:left="2744" w:hanging="490"/>
      </w:pPr>
      <w:rPr>
        <w:color w:val="000000"/>
        <w:position w:val="0"/>
        <w:sz w:val="28"/>
        <w:szCs w:val="28"/>
        <w:u w:color="000000"/>
        <w:lang w:val="ru-RU"/>
      </w:rPr>
    </w:lvl>
    <w:lvl w:ilvl="3">
      <w:start w:val="1"/>
      <w:numFmt w:val="bullet"/>
      <w:lvlText w:val="•"/>
      <w:lvlJc w:val="left"/>
      <w:pPr>
        <w:tabs>
          <w:tab w:val="num" w:pos="3464"/>
        </w:tabs>
        <w:ind w:left="3464" w:hanging="490"/>
      </w:pPr>
      <w:rPr>
        <w:color w:val="000000"/>
        <w:position w:val="0"/>
        <w:sz w:val="28"/>
        <w:szCs w:val="28"/>
        <w:u w:color="000000"/>
        <w:lang w:val="ru-RU"/>
      </w:rPr>
    </w:lvl>
    <w:lvl w:ilvl="4">
      <w:start w:val="1"/>
      <w:numFmt w:val="bullet"/>
      <w:lvlText w:val="o"/>
      <w:lvlJc w:val="left"/>
      <w:pPr>
        <w:tabs>
          <w:tab w:val="num" w:pos="4184"/>
        </w:tabs>
        <w:ind w:left="4184" w:hanging="490"/>
      </w:pPr>
      <w:rPr>
        <w:color w:val="000000"/>
        <w:position w:val="0"/>
        <w:sz w:val="28"/>
        <w:szCs w:val="28"/>
        <w:u w:color="000000"/>
        <w:lang w:val="ru-RU"/>
      </w:rPr>
    </w:lvl>
    <w:lvl w:ilvl="5">
      <w:start w:val="1"/>
      <w:numFmt w:val="bullet"/>
      <w:lvlText w:val="▪"/>
      <w:lvlJc w:val="left"/>
      <w:pPr>
        <w:tabs>
          <w:tab w:val="num" w:pos="4904"/>
        </w:tabs>
        <w:ind w:left="4904" w:hanging="490"/>
      </w:pPr>
      <w:rPr>
        <w:color w:val="000000"/>
        <w:position w:val="0"/>
        <w:sz w:val="28"/>
        <w:szCs w:val="28"/>
        <w:u w:color="000000"/>
        <w:lang w:val="ru-RU"/>
      </w:rPr>
    </w:lvl>
    <w:lvl w:ilvl="6">
      <w:start w:val="1"/>
      <w:numFmt w:val="bullet"/>
      <w:lvlText w:val="•"/>
      <w:lvlJc w:val="left"/>
      <w:pPr>
        <w:tabs>
          <w:tab w:val="num" w:pos="5624"/>
        </w:tabs>
        <w:ind w:left="5624" w:hanging="490"/>
      </w:pPr>
      <w:rPr>
        <w:color w:val="000000"/>
        <w:position w:val="0"/>
        <w:sz w:val="28"/>
        <w:szCs w:val="28"/>
        <w:u w:color="000000"/>
        <w:lang w:val="ru-RU"/>
      </w:rPr>
    </w:lvl>
    <w:lvl w:ilvl="7">
      <w:start w:val="1"/>
      <w:numFmt w:val="bullet"/>
      <w:lvlText w:val="o"/>
      <w:lvlJc w:val="left"/>
      <w:pPr>
        <w:tabs>
          <w:tab w:val="num" w:pos="6344"/>
        </w:tabs>
        <w:ind w:left="6344" w:hanging="490"/>
      </w:pPr>
      <w:rPr>
        <w:color w:val="000000"/>
        <w:position w:val="0"/>
        <w:sz w:val="28"/>
        <w:szCs w:val="28"/>
        <w:u w:color="000000"/>
        <w:lang w:val="ru-RU"/>
      </w:rPr>
    </w:lvl>
    <w:lvl w:ilvl="8">
      <w:start w:val="1"/>
      <w:numFmt w:val="bullet"/>
      <w:lvlText w:val="▪"/>
      <w:lvlJc w:val="left"/>
      <w:pPr>
        <w:tabs>
          <w:tab w:val="num" w:pos="7064"/>
        </w:tabs>
        <w:ind w:left="7064" w:hanging="490"/>
      </w:pPr>
      <w:rPr>
        <w:color w:val="000000"/>
        <w:position w:val="0"/>
        <w:sz w:val="28"/>
        <w:szCs w:val="28"/>
        <w:u w:color="000000"/>
        <w:lang w:val="ru-RU"/>
      </w:rPr>
    </w:lvl>
  </w:abstractNum>
  <w:abstractNum w:abstractNumId="469">
    <w:nsid w:val="50B57613"/>
    <w:multiLevelType w:val="multilevel"/>
    <w:tmpl w:val="0E845FF6"/>
    <w:styleLink w:val="List78"/>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570"/>
        </w:tabs>
        <w:ind w:left="1570" w:hanging="490"/>
      </w:pPr>
      <w:rPr>
        <w:spacing w:val="2"/>
        <w:position w:val="0"/>
        <w:sz w:val="28"/>
        <w:szCs w:val="28"/>
        <w:lang w:val="ru-RU"/>
      </w:rPr>
    </w:lvl>
    <w:lvl w:ilvl="2">
      <w:start w:val="1"/>
      <w:numFmt w:val="bullet"/>
      <w:lvlText w:val="▪"/>
      <w:lvlJc w:val="left"/>
      <w:pPr>
        <w:tabs>
          <w:tab w:val="num" w:pos="2290"/>
        </w:tabs>
        <w:ind w:left="2290" w:hanging="490"/>
      </w:pPr>
      <w:rPr>
        <w:spacing w:val="2"/>
        <w:position w:val="0"/>
        <w:sz w:val="28"/>
        <w:szCs w:val="28"/>
        <w:lang w:val="ru-RU"/>
      </w:rPr>
    </w:lvl>
    <w:lvl w:ilvl="3">
      <w:start w:val="1"/>
      <w:numFmt w:val="bullet"/>
      <w:lvlText w:val="•"/>
      <w:lvlJc w:val="left"/>
      <w:pPr>
        <w:tabs>
          <w:tab w:val="num" w:pos="3010"/>
        </w:tabs>
        <w:ind w:left="3010" w:hanging="490"/>
      </w:pPr>
      <w:rPr>
        <w:spacing w:val="2"/>
        <w:position w:val="0"/>
        <w:sz w:val="28"/>
        <w:szCs w:val="28"/>
        <w:lang w:val="ru-RU"/>
      </w:rPr>
    </w:lvl>
    <w:lvl w:ilvl="4">
      <w:start w:val="1"/>
      <w:numFmt w:val="bullet"/>
      <w:lvlText w:val="o"/>
      <w:lvlJc w:val="left"/>
      <w:pPr>
        <w:tabs>
          <w:tab w:val="num" w:pos="3730"/>
        </w:tabs>
        <w:ind w:left="3730" w:hanging="490"/>
      </w:pPr>
      <w:rPr>
        <w:spacing w:val="2"/>
        <w:position w:val="0"/>
        <w:sz w:val="28"/>
        <w:szCs w:val="28"/>
        <w:lang w:val="ru-RU"/>
      </w:rPr>
    </w:lvl>
    <w:lvl w:ilvl="5">
      <w:start w:val="1"/>
      <w:numFmt w:val="bullet"/>
      <w:lvlText w:val="▪"/>
      <w:lvlJc w:val="left"/>
      <w:pPr>
        <w:tabs>
          <w:tab w:val="num" w:pos="4450"/>
        </w:tabs>
        <w:ind w:left="4450" w:hanging="490"/>
      </w:pPr>
      <w:rPr>
        <w:spacing w:val="2"/>
        <w:position w:val="0"/>
        <w:sz w:val="28"/>
        <w:szCs w:val="28"/>
        <w:lang w:val="ru-RU"/>
      </w:rPr>
    </w:lvl>
    <w:lvl w:ilvl="6">
      <w:start w:val="1"/>
      <w:numFmt w:val="bullet"/>
      <w:lvlText w:val="•"/>
      <w:lvlJc w:val="left"/>
      <w:pPr>
        <w:tabs>
          <w:tab w:val="num" w:pos="5170"/>
        </w:tabs>
        <w:ind w:left="5170" w:hanging="490"/>
      </w:pPr>
      <w:rPr>
        <w:spacing w:val="2"/>
        <w:position w:val="0"/>
        <w:sz w:val="28"/>
        <w:szCs w:val="28"/>
        <w:lang w:val="ru-RU"/>
      </w:rPr>
    </w:lvl>
    <w:lvl w:ilvl="7">
      <w:start w:val="1"/>
      <w:numFmt w:val="bullet"/>
      <w:lvlText w:val="o"/>
      <w:lvlJc w:val="left"/>
      <w:pPr>
        <w:tabs>
          <w:tab w:val="num" w:pos="5890"/>
        </w:tabs>
        <w:ind w:left="5890" w:hanging="490"/>
      </w:pPr>
      <w:rPr>
        <w:spacing w:val="2"/>
        <w:position w:val="0"/>
        <w:sz w:val="28"/>
        <w:szCs w:val="28"/>
        <w:lang w:val="ru-RU"/>
      </w:rPr>
    </w:lvl>
    <w:lvl w:ilvl="8">
      <w:start w:val="1"/>
      <w:numFmt w:val="bullet"/>
      <w:lvlText w:val="▪"/>
      <w:lvlJc w:val="left"/>
      <w:pPr>
        <w:tabs>
          <w:tab w:val="num" w:pos="6610"/>
        </w:tabs>
        <w:ind w:left="6610" w:hanging="490"/>
      </w:pPr>
      <w:rPr>
        <w:spacing w:val="2"/>
        <w:position w:val="0"/>
        <w:sz w:val="28"/>
        <w:szCs w:val="28"/>
        <w:lang w:val="ru-RU"/>
      </w:rPr>
    </w:lvl>
  </w:abstractNum>
  <w:abstractNum w:abstractNumId="470">
    <w:nsid w:val="512A08E5"/>
    <w:multiLevelType w:val="multilevel"/>
    <w:tmpl w:val="C05E9240"/>
    <w:styleLink w:val="List149"/>
    <w:lvl w:ilvl="0">
      <w:numFmt w:val="bullet"/>
      <w:lvlText w:val="•"/>
      <w:lvlJc w:val="left"/>
      <w:pPr>
        <w:tabs>
          <w:tab w:val="num" w:pos="360"/>
        </w:tabs>
        <w:ind w:left="360" w:hanging="360"/>
      </w:pPr>
      <w:rPr>
        <w:color w:val="000000"/>
        <w:position w:val="0"/>
        <w:sz w:val="20"/>
        <w:szCs w:val="20"/>
        <w:u w:color="000000"/>
        <w:lang w:val="ru-RU"/>
      </w:rPr>
    </w:lvl>
    <w:lvl w:ilvl="1">
      <w:start w:val="1"/>
      <w:numFmt w:val="bullet"/>
      <w:lvlText w:val="o"/>
      <w:lvlJc w:val="left"/>
      <w:pPr>
        <w:tabs>
          <w:tab w:val="num" w:pos="1352"/>
        </w:tabs>
        <w:ind w:left="1352" w:hanging="490"/>
      </w:pPr>
      <w:rPr>
        <w:color w:val="000000"/>
        <w:position w:val="0"/>
        <w:sz w:val="28"/>
        <w:szCs w:val="28"/>
        <w:u w:color="000000"/>
        <w:lang w:val="ru-RU"/>
      </w:rPr>
    </w:lvl>
    <w:lvl w:ilvl="2">
      <w:start w:val="1"/>
      <w:numFmt w:val="bullet"/>
      <w:lvlText w:val="▪"/>
      <w:lvlJc w:val="left"/>
      <w:pPr>
        <w:tabs>
          <w:tab w:val="num" w:pos="2072"/>
        </w:tabs>
        <w:ind w:left="2072" w:hanging="490"/>
      </w:pPr>
      <w:rPr>
        <w:color w:val="000000"/>
        <w:position w:val="0"/>
        <w:sz w:val="28"/>
        <w:szCs w:val="28"/>
        <w:u w:color="000000"/>
        <w:lang w:val="ru-RU"/>
      </w:rPr>
    </w:lvl>
    <w:lvl w:ilvl="3">
      <w:start w:val="1"/>
      <w:numFmt w:val="bullet"/>
      <w:lvlText w:val="•"/>
      <w:lvlJc w:val="left"/>
      <w:pPr>
        <w:tabs>
          <w:tab w:val="num" w:pos="2792"/>
        </w:tabs>
        <w:ind w:left="2792" w:hanging="490"/>
      </w:pPr>
      <w:rPr>
        <w:color w:val="000000"/>
        <w:position w:val="0"/>
        <w:sz w:val="28"/>
        <w:szCs w:val="28"/>
        <w:u w:color="000000"/>
        <w:lang w:val="ru-RU"/>
      </w:rPr>
    </w:lvl>
    <w:lvl w:ilvl="4">
      <w:start w:val="1"/>
      <w:numFmt w:val="bullet"/>
      <w:lvlText w:val="o"/>
      <w:lvlJc w:val="left"/>
      <w:pPr>
        <w:tabs>
          <w:tab w:val="num" w:pos="3512"/>
        </w:tabs>
        <w:ind w:left="3512" w:hanging="490"/>
      </w:pPr>
      <w:rPr>
        <w:color w:val="000000"/>
        <w:position w:val="0"/>
        <w:sz w:val="28"/>
        <w:szCs w:val="28"/>
        <w:u w:color="000000"/>
        <w:lang w:val="ru-RU"/>
      </w:rPr>
    </w:lvl>
    <w:lvl w:ilvl="5">
      <w:start w:val="1"/>
      <w:numFmt w:val="bullet"/>
      <w:lvlText w:val="▪"/>
      <w:lvlJc w:val="left"/>
      <w:pPr>
        <w:tabs>
          <w:tab w:val="num" w:pos="4232"/>
        </w:tabs>
        <w:ind w:left="4232" w:hanging="490"/>
      </w:pPr>
      <w:rPr>
        <w:color w:val="000000"/>
        <w:position w:val="0"/>
        <w:sz w:val="28"/>
        <w:szCs w:val="28"/>
        <w:u w:color="000000"/>
        <w:lang w:val="ru-RU"/>
      </w:rPr>
    </w:lvl>
    <w:lvl w:ilvl="6">
      <w:start w:val="1"/>
      <w:numFmt w:val="bullet"/>
      <w:lvlText w:val="•"/>
      <w:lvlJc w:val="left"/>
      <w:pPr>
        <w:tabs>
          <w:tab w:val="num" w:pos="4952"/>
        </w:tabs>
        <w:ind w:left="4952" w:hanging="490"/>
      </w:pPr>
      <w:rPr>
        <w:color w:val="000000"/>
        <w:position w:val="0"/>
        <w:sz w:val="28"/>
        <w:szCs w:val="28"/>
        <w:u w:color="000000"/>
        <w:lang w:val="ru-RU"/>
      </w:rPr>
    </w:lvl>
    <w:lvl w:ilvl="7">
      <w:start w:val="1"/>
      <w:numFmt w:val="bullet"/>
      <w:lvlText w:val="o"/>
      <w:lvlJc w:val="left"/>
      <w:pPr>
        <w:tabs>
          <w:tab w:val="num" w:pos="5672"/>
        </w:tabs>
        <w:ind w:left="5672" w:hanging="490"/>
      </w:pPr>
      <w:rPr>
        <w:color w:val="000000"/>
        <w:position w:val="0"/>
        <w:sz w:val="28"/>
        <w:szCs w:val="28"/>
        <w:u w:color="000000"/>
        <w:lang w:val="ru-RU"/>
      </w:rPr>
    </w:lvl>
    <w:lvl w:ilvl="8">
      <w:start w:val="1"/>
      <w:numFmt w:val="bullet"/>
      <w:lvlText w:val="▪"/>
      <w:lvlJc w:val="left"/>
      <w:pPr>
        <w:tabs>
          <w:tab w:val="num" w:pos="6392"/>
        </w:tabs>
        <w:ind w:left="6392" w:hanging="490"/>
      </w:pPr>
      <w:rPr>
        <w:color w:val="000000"/>
        <w:position w:val="0"/>
        <w:sz w:val="28"/>
        <w:szCs w:val="28"/>
        <w:u w:color="000000"/>
        <w:lang w:val="ru-RU"/>
      </w:rPr>
    </w:lvl>
  </w:abstractNum>
  <w:abstractNum w:abstractNumId="471">
    <w:nsid w:val="51416F8A"/>
    <w:multiLevelType w:val="multilevel"/>
    <w:tmpl w:val="90C66810"/>
    <w:styleLink w:val="List215"/>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472">
    <w:nsid w:val="516300C8"/>
    <w:multiLevelType w:val="multilevel"/>
    <w:tmpl w:val="57748D4A"/>
    <w:styleLink w:val="List664"/>
    <w:lvl w:ilvl="0">
      <w:start w:val="1"/>
      <w:numFmt w:val="bullet"/>
      <w:lvlText w:val="к"/>
      <w:lvlJc w:val="left"/>
      <w:pPr>
        <w:tabs>
          <w:tab w:val="num" w:pos="850"/>
        </w:tabs>
        <w:ind w:left="850" w:hanging="490"/>
      </w:pPr>
      <w:rPr>
        <w:position w:val="0"/>
        <w:sz w:val="28"/>
        <w:szCs w:val="28"/>
        <w:lang w:val="ru-RU"/>
      </w:rPr>
    </w:lvl>
    <w:lvl w:ilvl="1">
      <w:numFmt w:val="bullet"/>
      <w:lvlText w:val="•"/>
      <w:lvlJc w:val="left"/>
      <w:pPr>
        <w:tabs>
          <w:tab w:val="num" w:pos="143"/>
        </w:tabs>
        <w:ind w:left="143" w:hanging="143"/>
      </w:pPr>
      <w:rPr>
        <w:position w:val="0"/>
        <w:sz w:val="22"/>
        <w:szCs w:val="22"/>
        <w:lang w:val="ru-RU"/>
      </w:rPr>
    </w:lvl>
    <w:lvl w:ilvl="2">
      <w:start w:val="1"/>
      <w:numFmt w:val="bullet"/>
      <w:lvlText w:val="•"/>
      <w:lvlJc w:val="left"/>
      <w:pPr>
        <w:tabs>
          <w:tab w:val="num" w:pos="308"/>
        </w:tabs>
        <w:ind w:left="308" w:hanging="166"/>
      </w:pPr>
      <w:rPr>
        <w:position w:val="0"/>
        <w:sz w:val="28"/>
        <w:szCs w:val="28"/>
        <w:lang w:val="ru-RU"/>
      </w:rPr>
    </w:lvl>
    <w:lvl w:ilvl="3">
      <w:start w:val="1"/>
      <w:numFmt w:val="bullet"/>
      <w:lvlText w:val="•"/>
      <w:lvlJc w:val="left"/>
      <w:pPr>
        <w:tabs>
          <w:tab w:val="num" w:pos="450"/>
        </w:tabs>
        <w:ind w:left="450" w:hanging="166"/>
      </w:pPr>
      <w:rPr>
        <w:position w:val="0"/>
        <w:sz w:val="28"/>
        <w:szCs w:val="28"/>
        <w:lang w:val="ru-RU"/>
      </w:rPr>
    </w:lvl>
    <w:lvl w:ilvl="4">
      <w:start w:val="1"/>
      <w:numFmt w:val="bullet"/>
      <w:lvlText w:val="•"/>
      <w:lvlJc w:val="left"/>
      <w:pPr>
        <w:tabs>
          <w:tab w:val="num" w:pos="592"/>
        </w:tabs>
        <w:ind w:left="592" w:hanging="166"/>
      </w:pPr>
      <w:rPr>
        <w:position w:val="0"/>
        <w:sz w:val="28"/>
        <w:szCs w:val="28"/>
        <w:lang w:val="ru-RU"/>
      </w:rPr>
    </w:lvl>
    <w:lvl w:ilvl="5">
      <w:start w:val="1"/>
      <w:numFmt w:val="bullet"/>
      <w:lvlText w:val="•"/>
      <w:lvlJc w:val="left"/>
      <w:pPr>
        <w:tabs>
          <w:tab w:val="num" w:pos="734"/>
        </w:tabs>
        <w:ind w:left="734" w:hanging="166"/>
      </w:pPr>
      <w:rPr>
        <w:position w:val="0"/>
        <w:sz w:val="28"/>
        <w:szCs w:val="28"/>
        <w:lang w:val="ru-RU"/>
      </w:rPr>
    </w:lvl>
    <w:lvl w:ilvl="6">
      <w:start w:val="1"/>
      <w:numFmt w:val="bullet"/>
      <w:lvlText w:val="•"/>
      <w:lvlJc w:val="left"/>
      <w:pPr>
        <w:tabs>
          <w:tab w:val="num" w:pos="876"/>
        </w:tabs>
        <w:ind w:left="876" w:hanging="166"/>
      </w:pPr>
      <w:rPr>
        <w:position w:val="0"/>
        <w:sz w:val="28"/>
        <w:szCs w:val="28"/>
        <w:lang w:val="ru-RU"/>
      </w:rPr>
    </w:lvl>
    <w:lvl w:ilvl="7">
      <w:start w:val="1"/>
      <w:numFmt w:val="bullet"/>
      <w:lvlText w:val="•"/>
      <w:lvlJc w:val="left"/>
      <w:pPr>
        <w:tabs>
          <w:tab w:val="num" w:pos="1018"/>
        </w:tabs>
        <w:ind w:left="1018" w:hanging="166"/>
      </w:pPr>
      <w:rPr>
        <w:position w:val="0"/>
        <w:sz w:val="28"/>
        <w:szCs w:val="28"/>
        <w:lang w:val="ru-RU"/>
      </w:rPr>
    </w:lvl>
    <w:lvl w:ilvl="8">
      <w:start w:val="1"/>
      <w:numFmt w:val="bullet"/>
      <w:lvlText w:val="•"/>
      <w:lvlJc w:val="left"/>
      <w:pPr>
        <w:tabs>
          <w:tab w:val="num" w:pos="1160"/>
        </w:tabs>
        <w:ind w:left="1160" w:hanging="166"/>
      </w:pPr>
      <w:rPr>
        <w:position w:val="0"/>
        <w:sz w:val="28"/>
        <w:szCs w:val="28"/>
        <w:lang w:val="ru-RU"/>
      </w:rPr>
    </w:lvl>
  </w:abstractNum>
  <w:abstractNum w:abstractNumId="473">
    <w:nsid w:val="51847AAB"/>
    <w:multiLevelType w:val="multilevel"/>
    <w:tmpl w:val="A1745892"/>
    <w:styleLink w:val="List72"/>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854"/>
        </w:tabs>
        <w:ind w:left="1854" w:hanging="490"/>
      </w:pPr>
      <w:rPr>
        <w:spacing w:val="2"/>
        <w:position w:val="0"/>
        <w:sz w:val="28"/>
        <w:szCs w:val="28"/>
        <w:lang w:val="ru-RU"/>
      </w:rPr>
    </w:lvl>
    <w:lvl w:ilvl="2">
      <w:start w:val="1"/>
      <w:numFmt w:val="bullet"/>
      <w:lvlText w:val="▪"/>
      <w:lvlJc w:val="left"/>
      <w:pPr>
        <w:tabs>
          <w:tab w:val="num" w:pos="2574"/>
        </w:tabs>
        <w:ind w:left="2574" w:hanging="490"/>
      </w:pPr>
      <w:rPr>
        <w:spacing w:val="2"/>
        <w:position w:val="0"/>
        <w:sz w:val="28"/>
        <w:szCs w:val="28"/>
        <w:lang w:val="ru-RU"/>
      </w:rPr>
    </w:lvl>
    <w:lvl w:ilvl="3">
      <w:start w:val="1"/>
      <w:numFmt w:val="bullet"/>
      <w:lvlText w:val="•"/>
      <w:lvlJc w:val="left"/>
      <w:pPr>
        <w:tabs>
          <w:tab w:val="num" w:pos="3294"/>
        </w:tabs>
        <w:ind w:left="3294" w:hanging="490"/>
      </w:pPr>
      <w:rPr>
        <w:spacing w:val="2"/>
        <w:position w:val="0"/>
        <w:sz w:val="28"/>
        <w:szCs w:val="28"/>
        <w:lang w:val="ru-RU"/>
      </w:rPr>
    </w:lvl>
    <w:lvl w:ilvl="4">
      <w:start w:val="1"/>
      <w:numFmt w:val="bullet"/>
      <w:lvlText w:val="o"/>
      <w:lvlJc w:val="left"/>
      <w:pPr>
        <w:tabs>
          <w:tab w:val="num" w:pos="4014"/>
        </w:tabs>
        <w:ind w:left="4014" w:hanging="490"/>
      </w:pPr>
      <w:rPr>
        <w:spacing w:val="2"/>
        <w:position w:val="0"/>
        <w:sz w:val="28"/>
        <w:szCs w:val="28"/>
        <w:lang w:val="ru-RU"/>
      </w:rPr>
    </w:lvl>
    <w:lvl w:ilvl="5">
      <w:start w:val="1"/>
      <w:numFmt w:val="bullet"/>
      <w:lvlText w:val="▪"/>
      <w:lvlJc w:val="left"/>
      <w:pPr>
        <w:tabs>
          <w:tab w:val="num" w:pos="4734"/>
        </w:tabs>
        <w:ind w:left="4734" w:hanging="490"/>
      </w:pPr>
      <w:rPr>
        <w:spacing w:val="2"/>
        <w:position w:val="0"/>
        <w:sz w:val="28"/>
        <w:szCs w:val="28"/>
        <w:lang w:val="ru-RU"/>
      </w:rPr>
    </w:lvl>
    <w:lvl w:ilvl="6">
      <w:start w:val="1"/>
      <w:numFmt w:val="bullet"/>
      <w:lvlText w:val="•"/>
      <w:lvlJc w:val="left"/>
      <w:pPr>
        <w:tabs>
          <w:tab w:val="num" w:pos="5454"/>
        </w:tabs>
        <w:ind w:left="5454" w:hanging="490"/>
      </w:pPr>
      <w:rPr>
        <w:spacing w:val="2"/>
        <w:position w:val="0"/>
        <w:sz w:val="28"/>
        <w:szCs w:val="28"/>
        <w:lang w:val="ru-RU"/>
      </w:rPr>
    </w:lvl>
    <w:lvl w:ilvl="7">
      <w:start w:val="1"/>
      <w:numFmt w:val="bullet"/>
      <w:lvlText w:val="o"/>
      <w:lvlJc w:val="left"/>
      <w:pPr>
        <w:tabs>
          <w:tab w:val="num" w:pos="6174"/>
        </w:tabs>
        <w:ind w:left="6174" w:hanging="490"/>
      </w:pPr>
      <w:rPr>
        <w:spacing w:val="2"/>
        <w:position w:val="0"/>
        <w:sz w:val="28"/>
        <w:szCs w:val="28"/>
        <w:lang w:val="ru-RU"/>
      </w:rPr>
    </w:lvl>
    <w:lvl w:ilvl="8">
      <w:start w:val="1"/>
      <w:numFmt w:val="bullet"/>
      <w:lvlText w:val="▪"/>
      <w:lvlJc w:val="left"/>
      <w:pPr>
        <w:tabs>
          <w:tab w:val="num" w:pos="6894"/>
        </w:tabs>
        <w:ind w:left="6894" w:hanging="490"/>
      </w:pPr>
      <w:rPr>
        <w:spacing w:val="2"/>
        <w:position w:val="0"/>
        <w:sz w:val="28"/>
        <w:szCs w:val="28"/>
        <w:lang w:val="ru-RU"/>
      </w:rPr>
    </w:lvl>
  </w:abstractNum>
  <w:abstractNum w:abstractNumId="474">
    <w:nsid w:val="518C22A4"/>
    <w:multiLevelType w:val="multilevel"/>
    <w:tmpl w:val="59B2959C"/>
    <w:styleLink w:val="List176"/>
    <w:lvl w:ilvl="0">
      <w:numFmt w:val="bullet"/>
      <w:lvlText w:val="•"/>
      <w:lvlJc w:val="left"/>
      <w:pPr>
        <w:tabs>
          <w:tab w:val="num" w:pos="360"/>
        </w:tabs>
        <w:ind w:left="360" w:hanging="360"/>
      </w:pPr>
      <w:rPr>
        <w:color w:val="000000"/>
        <w:position w:val="0"/>
        <w:sz w:val="20"/>
        <w:szCs w:val="20"/>
        <w:u w:color="000000"/>
        <w:lang w:val="ru-RU"/>
      </w:rPr>
    </w:lvl>
    <w:lvl w:ilvl="1">
      <w:start w:val="1"/>
      <w:numFmt w:val="bullet"/>
      <w:lvlText w:val="o"/>
      <w:lvlJc w:val="left"/>
      <w:pPr>
        <w:tabs>
          <w:tab w:val="num" w:pos="1352"/>
        </w:tabs>
        <w:ind w:left="1352" w:hanging="490"/>
      </w:pPr>
      <w:rPr>
        <w:color w:val="000000"/>
        <w:position w:val="0"/>
        <w:sz w:val="28"/>
        <w:szCs w:val="28"/>
        <w:u w:color="000000"/>
        <w:lang w:val="ru-RU"/>
      </w:rPr>
    </w:lvl>
    <w:lvl w:ilvl="2">
      <w:start w:val="1"/>
      <w:numFmt w:val="bullet"/>
      <w:lvlText w:val="▪"/>
      <w:lvlJc w:val="left"/>
      <w:pPr>
        <w:tabs>
          <w:tab w:val="num" w:pos="2072"/>
        </w:tabs>
        <w:ind w:left="2072" w:hanging="490"/>
      </w:pPr>
      <w:rPr>
        <w:color w:val="000000"/>
        <w:position w:val="0"/>
        <w:sz w:val="28"/>
        <w:szCs w:val="28"/>
        <w:u w:color="000000"/>
        <w:lang w:val="ru-RU"/>
      </w:rPr>
    </w:lvl>
    <w:lvl w:ilvl="3">
      <w:start w:val="1"/>
      <w:numFmt w:val="bullet"/>
      <w:lvlText w:val="•"/>
      <w:lvlJc w:val="left"/>
      <w:pPr>
        <w:tabs>
          <w:tab w:val="num" w:pos="2792"/>
        </w:tabs>
        <w:ind w:left="2792" w:hanging="490"/>
      </w:pPr>
      <w:rPr>
        <w:color w:val="000000"/>
        <w:position w:val="0"/>
        <w:sz w:val="28"/>
        <w:szCs w:val="28"/>
        <w:u w:color="000000"/>
        <w:lang w:val="ru-RU"/>
      </w:rPr>
    </w:lvl>
    <w:lvl w:ilvl="4">
      <w:start w:val="1"/>
      <w:numFmt w:val="bullet"/>
      <w:lvlText w:val="o"/>
      <w:lvlJc w:val="left"/>
      <w:pPr>
        <w:tabs>
          <w:tab w:val="num" w:pos="3512"/>
        </w:tabs>
        <w:ind w:left="3512" w:hanging="490"/>
      </w:pPr>
      <w:rPr>
        <w:color w:val="000000"/>
        <w:position w:val="0"/>
        <w:sz w:val="28"/>
        <w:szCs w:val="28"/>
        <w:u w:color="000000"/>
        <w:lang w:val="ru-RU"/>
      </w:rPr>
    </w:lvl>
    <w:lvl w:ilvl="5">
      <w:start w:val="1"/>
      <w:numFmt w:val="bullet"/>
      <w:lvlText w:val="▪"/>
      <w:lvlJc w:val="left"/>
      <w:pPr>
        <w:tabs>
          <w:tab w:val="num" w:pos="4232"/>
        </w:tabs>
        <w:ind w:left="4232" w:hanging="490"/>
      </w:pPr>
      <w:rPr>
        <w:color w:val="000000"/>
        <w:position w:val="0"/>
        <w:sz w:val="28"/>
        <w:szCs w:val="28"/>
        <w:u w:color="000000"/>
        <w:lang w:val="ru-RU"/>
      </w:rPr>
    </w:lvl>
    <w:lvl w:ilvl="6">
      <w:start w:val="1"/>
      <w:numFmt w:val="bullet"/>
      <w:lvlText w:val="•"/>
      <w:lvlJc w:val="left"/>
      <w:pPr>
        <w:tabs>
          <w:tab w:val="num" w:pos="4952"/>
        </w:tabs>
        <w:ind w:left="4952" w:hanging="490"/>
      </w:pPr>
      <w:rPr>
        <w:color w:val="000000"/>
        <w:position w:val="0"/>
        <w:sz w:val="28"/>
        <w:szCs w:val="28"/>
        <w:u w:color="000000"/>
        <w:lang w:val="ru-RU"/>
      </w:rPr>
    </w:lvl>
    <w:lvl w:ilvl="7">
      <w:start w:val="1"/>
      <w:numFmt w:val="bullet"/>
      <w:lvlText w:val="o"/>
      <w:lvlJc w:val="left"/>
      <w:pPr>
        <w:tabs>
          <w:tab w:val="num" w:pos="5672"/>
        </w:tabs>
        <w:ind w:left="5672" w:hanging="490"/>
      </w:pPr>
      <w:rPr>
        <w:color w:val="000000"/>
        <w:position w:val="0"/>
        <w:sz w:val="28"/>
        <w:szCs w:val="28"/>
        <w:u w:color="000000"/>
        <w:lang w:val="ru-RU"/>
      </w:rPr>
    </w:lvl>
    <w:lvl w:ilvl="8">
      <w:start w:val="1"/>
      <w:numFmt w:val="bullet"/>
      <w:lvlText w:val="▪"/>
      <w:lvlJc w:val="left"/>
      <w:pPr>
        <w:tabs>
          <w:tab w:val="num" w:pos="6392"/>
        </w:tabs>
        <w:ind w:left="6392" w:hanging="490"/>
      </w:pPr>
      <w:rPr>
        <w:color w:val="000000"/>
        <w:position w:val="0"/>
        <w:sz w:val="28"/>
        <w:szCs w:val="28"/>
        <w:u w:color="000000"/>
        <w:lang w:val="ru-RU"/>
      </w:rPr>
    </w:lvl>
  </w:abstractNum>
  <w:abstractNum w:abstractNumId="475">
    <w:nsid w:val="51F14D9A"/>
    <w:multiLevelType w:val="multilevel"/>
    <w:tmpl w:val="99387DF6"/>
    <w:styleLink w:val="List195"/>
    <w:lvl w:ilvl="0">
      <w:numFmt w:val="bullet"/>
      <w:lvlText w:val="•"/>
      <w:lvlJc w:val="left"/>
      <w:pPr>
        <w:tabs>
          <w:tab w:val="num" w:pos="644"/>
        </w:tabs>
        <w:ind w:left="644" w:hanging="360"/>
      </w:pPr>
      <w:rPr>
        <w:color w:val="000000"/>
        <w:kern w:val="0"/>
        <w:position w:val="0"/>
        <w:sz w:val="20"/>
        <w:szCs w:val="20"/>
        <w:u w:color="000000"/>
      </w:rPr>
    </w:lvl>
    <w:lvl w:ilvl="1">
      <w:start w:val="1"/>
      <w:numFmt w:val="bullet"/>
      <w:lvlText w:val="o"/>
      <w:lvlJc w:val="left"/>
      <w:pPr>
        <w:tabs>
          <w:tab w:val="num" w:pos="1494"/>
        </w:tabs>
        <w:ind w:left="1494" w:hanging="490"/>
      </w:pPr>
      <w:rPr>
        <w:color w:val="000000"/>
        <w:kern w:val="0"/>
        <w:position w:val="0"/>
        <w:sz w:val="28"/>
        <w:szCs w:val="28"/>
        <w:u w:color="000000"/>
      </w:rPr>
    </w:lvl>
    <w:lvl w:ilvl="2">
      <w:start w:val="1"/>
      <w:numFmt w:val="bullet"/>
      <w:lvlText w:val="▪"/>
      <w:lvlJc w:val="left"/>
      <w:pPr>
        <w:tabs>
          <w:tab w:val="num" w:pos="2214"/>
        </w:tabs>
        <w:ind w:left="2214" w:hanging="490"/>
      </w:pPr>
      <w:rPr>
        <w:color w:val="000000"/>
        <w:kern w:val="0"/>
        <w:position w:val="0"/>
        <w:sz w:val="28"/>
        <w:szCs w:val="28"/>
        <w:u w:color="000000"/>
      </w:rPr>
    </w:lvl>
    <w:lvl w:ilvl="3">
      <w:start w:val="1"/>
      <w:numFmt w:val="bullet"/>
      <w:lvlText w:val="•"/>
      <w:lvlJc w:val="left"/>
      <w:pPr>
        <w:tabs>
          <w:tab w:val="num" w:pos="2934"/>
        </w:tabs>
        <w:ind w:left="2934" w:hanging="490"/>
      </w:pPr>
      <w:rPr>
        <w:color w:val="000000"/>
        <w:kern w:val="0"/>
        <w:position w:val="0"/>
        <w:sz w:val="28"/>
        <w:szCs w:val="28"/>
        <w:u w:color="000000"/>
      </w:rPr>
    </w:lvl>
    <w:lvl w:ilvl="4">
      <w:start w:val="1"/>
      <w:numFmt w:val="bullet"/>
      <w:lvlText w:val="o"/>
      <w:lvlJc w:val="left"/>
      <w:pPr>
        <w:tabs>
          <w:tab w:val="num" w:pos="3654"/>
        </w:tabs>
        <w:ind w:left="3654" w:hanging="490"/>
      </w:pPr>
      <w:rPr>
        <w:color w:val="000000"/>
        <w:kern w:val="0"/>
        <w:position w:val="0"/>
        <w:sz w:val="28"/>
        <w:szCs w:val="28"/>
        <w:u w:color="000000"/>
      </w:rPr>
    </w:lvl>
    <w:lvl w:ilvl="5">
      <w:start w:val="1"/>
      <w:numFmt w:val="bullet"/>
      <w:lvlText w:val="▪"/>
      <w:lvlJc w:val="left"/>
      <w:pPr>
        <w:tabs>
          <w:tab w:val="num" w:pos="4374"/>
        </w:tabs>
        <w:ind w:left="4374" w:hanging="490"/>
      </w:pPr>
      <w:rPr>
        <w:color w:val="000000"/>
        <w:kern w:val="0"/>
        <w:position w:val="0"/>
        <w:sz w:val="28"/>
        <w:szCs w:val="28"/>
        <w:u w:color="000000"/>
      </w:rPr>
    </w:lvl>
    <w:lvl w:ilvl="6">
      <w:start w:val="1"/>
      <w:numFmt w:val="bullet"/>
      <w:lvlText w:val="•"/>
      <w:lvlJc w:val="left"/>
      <w:pPr>
        <w:tabs>
          <w:tab w:val="num" w:pos="5094"/>
        </w:tabs>
        <w:ind w:left="5094" w:hanging="490"/>
      </w:pPr>
      <w:rPr>
        <w:color w:val="000000"/>
        <w:kern w:val="0"/>
        <w:position w:val="0"/>
        <w:sz w:val="28"/>
        <w:szCs w:val="28"/>
        <w:u w:color="000000"/>
      </w:rPr>
    </w:lvl>
    <w:lvl w:ilvl="7">
      <w:start w:val="1"/>
      <w:numFmt w:val="bullet"/>
      <w:lvlText w:val="o"/>
      <w:lvlJc w:val="left"/>
      <w:pPr>
        <w:tabs>
          <w:tab w:val="num" w:pos="5814"/>
        </w:tabs>
        <w:ind w:left="5814" w:hanging="490"/>
      </w:pPr>
      <w:rPr>
        <w:color w:val="000000"/>
        <w:kern w:val="0"/>
        <w:position w:val="0"/>
        <w:sz w:val="28"/>
        <w:szCs w:val="28"/>
        <w:u w:color="000000"/>
      </w:rPr>
    </w:lvl>
    <w:lvl w:ilvl="8">
      <w:start w:val="1"/>
      <w:numFmt w:val="bullet"/>
      <w:lvlText w:val="▪"/>
      <w:lvlJc w:val="left"/>
      <w:pPr>
        <w:tabs>
          <w:tab w:val="num" w:pos="6534"/>
        </w:tabs>
        <w:ind w:left="6534" w:hanging="490"/>
      </w:pPr>
      <w:rPr>
        <w:color w:val="000000"/>
        <w:kern w:val="0"/>
        <w:position w:val="0"/>
        <w:sz w:val="28"/>
        <w:szCs w:val="28"/>
        <w:u w:color="000000"/>
      </w:rPr>
    </w:lvl>
  </w:abstractNum>
  <w:abstractNum w:abstractNumId="476">
    <w:nsid w:val="51FA22C5"/>
    <w:multiLevelType w:val="multilevel"/>
    <w:tmpl w:val="17BCE8B8"/>
    <w:styleLink w:val="List403"/>
    <w:lvl w:ilvl="0">
      <w:numFmt w:val="bullet"/>
      <w:lvlText w:val="•"/>
      <w:lvlJc w:val="left"/>
      <w:pPr>
        <w:tabs>
          <w:tab w:val="num" w:pos="141"/>
        </w:tabs>
        <w:ind w:left="141" w:hanging="141"/>
      </w:pPr>
      <w:rPr>
        <w:position w:val="0"/>
        <w:sz w:val="24"/>
        <w:szCs w:val="24"/>
        <w:rtl w:val="0"/>
        <w:lang w:val="ru-RU"/>
      </w:rPr>
    </w:lvl>
    <w:lvl w:ilvl="1">
      <w:start w:val="1"/>
      <w:numFmt w:val="bullet"/>
      <w:lvlText w:val="•"/>
      <w:lvlJc w:val="left"/>
      <w:pPr>
        <w:tabs>
          <w:tab w:val="num" w:pos="3018"/>
        </w:tabs>
        <w:ind w:left="3018" w:hanging="1654"/>
      </w:pPr>
      <w:rPr>
        <w:position w:val="0"/>
        <w:sz w:val="28"/>
        <w:szCs w:val="28"/>
        <w:rtl w:val="0"/>
        <w:lang w:val="ru-RU"/>
      </w:rPr>
    </w:lvl>
    <w:lvl w:ilvl="2">
      <w:start w:val="1"/>
      <w:numFmt w:val="bullet"/>
      <w:lvlText w:val="▪"/>
      <w:lvlJc w:val="left"/>
      <w:pPr>
        <w:tabs>
          <w:tab w:val="num" w:pos="2574"/>
        </w:tabs>
        <w:ind w:left="2574" w:hanging="490"/>
      </w:pPr>
      <w:rPr>
        <w:position w:val="0"/>
        <w:sz w:val="28"/>
        <w:szCs w:val="28"/>
        <w:rtl w:val="0"/>
        <w:lang w:val="ru-RU"/>
      </w:rPr>
    </w:lvl>
    <w:lvl w:ilvl="3">
      <w:start w:val="1"/>
      <w:numFmt w:val="bullet"/>
      <w:lvlText w:val="•"/>
      <w:lvlJc w:val="left"/>
      <w:pPr>
        <w:tabs>
          <w:tab w:val="num" w:pos="3294"/>
        </w:tabs>
        <w:ind w:left="3294" w:hanging="490"/>
      </w:pPr>
      <w:rPr>
        <w:position w:val="0"/>
        <w:sz w:val="28"/>
        <w:szCs w:val="28"/>
        <w:rtl w:val="0"/>
        <w:lang w:val="ru-RU"/>
      </w:rPr>
    </w:lvl>
    <w:lvl w:ilvl="4">
      <w:start w:val="1"/>
      <w:numFmt w:val="bullet"/>
      <w:lvlText w:val="o"/>
      <w:lvlJc w:val="left"/>
      <w:pPr>
        <w:tabs>
          <w:tab w:val="num" w:pos="4014"/>
        </w:tabs>
        <w:ind w:left="4014" w:hanging="490"/>
      </w:pPr>
      <w:rPr>
        <w:position w:val="0"/>
        <w:sz w:val="28"/>
        <w:szCs w:val="28"/>
        <w:rtl w:val="0"/>
        <w:lang w:val="ru-RU"/>
      </w:rPr>
    </w:lvl>
    <w:lvl w:ilvl="5">
      <w:start w:val="1"/>
      <w:numFmt w:val="bullet"/>
      <w:lvlText w:val="▪"/>
      <w:lvlJc w:val="left"/>
      <w:pPr>
        <w:tabs>
          <w:tab w:val="num" w:pos="4734"/>
        </w:tabs>
        <w:ind w:left="4734" w:hanging="490"/>
      </w:pPr>
      <w:rPr>
        <w:position w:val="0"/>
        <w:sz w:val="28"/>
        <w:szCs w:val="28"/>
        <w:rtl w:val="0"/>
        <w:lang w:val="ru-RU"/>
      </w:rPr>
    </w:lvl>
    <w:lvl w:ilvl="6">
      <w:start w:val="1"/>
      <w:numFmt w:val="bullet"/>
      <w:lvlText w:val="•"/>
      <w:lvlJc w:val="left"/>
      <w:pPr>
        <w:tabs>
          <w:tab w:val="num" w:pos="5454"/>
        </w:tabs>
        <w:ind w:left="5454" w:hanging="490"/>
      </w:pPr>
      <w:rPr>
        <w:position w:val="0"/>
        <w:sz w:val="28"/>
        <w:szCs w:val="28"/>
        <w:rtl w:val="0"/>
        <w:lang w:val="ru-RU"/>
      </w:rPr>
    </w:lvl>
    <w:lvl w:ilvl="7">
      <w:start w:val="1"/>
      <w:numFmt w:val="bullet"/>
      <w:lvlText w:val="o"/>
      <w:lvlJc w:val="left"/>
      <w:pPr>
        <w:tabs>
          <w:tab w:val="num" w:pos="6174"/>
        </w:tabs>
        <w:ind w:left="6174" w:hanging="490"/>
      </w:pPr>
      <w:rPr>
        <w:position w:val="0"/>
        <w:sz w:val="28"/>
        <w:szCs w:val="28"/>
        <w:rtl w:val="0"/>
        <w:lang w:val="ru-RU"/>
      </w:rPr>
    </w:lvl>
    <w:lvl w:ilvl="8">
      <w:start w:val="1"/>
      <w:numFmt w:val="bullet"/>
      <w:lvlText w:val="▪"/>
      <w:lvlJc w:val="left"/>
      <w:pPr>
        <w:tabs>
          <w:tab w:val="num" w:pos="6894"/>
        </w:tabs>
        <w:ind w:left="6894" w:hanging="490"/>
      </w:pPr>
      <w:rPr>
        <w:position w:val="0"/>
        <w:sz w:val="28"/>
        <w:szCs w:val="28"/>
        <w:rtl w:val="0"/>
        <w:lang w:val="ru-RU"/>
      </w:rPr>
    </w:lvl>
  </w:abstractNum>
  <w:abstractNum w:abstractNumId="477">
    <w:nsid w:val="51FC6D38"/>
    <w:multiLevelType w:val="multilevel"/>
    <w:tmpl w:val="80945148"/>
    <w:styleLink w:val="List349"/>
    <w:lvl w:ilvl="0">
      <w:numFmt w:val="bullet"/>
      <w:lvlText w:val="•"/>
      <w:lvlJc w:val="left"/>
      <w:pPr>
        <w:tabs>
          <w:tab w:val="num" w:pos="426"/>
        </w:tabs>
        <w:ind w:left="426" w:hanging="426"/>
      </w:pPr>
      <w:rPr>
        <w:kern w:val="1"/>
        <w:position w:val="0"/>
        <w:sz w:val="24"/>
        <w:szCs w:val="24"/>
        <w:rtl w:val="0"/>
        <w:lang w:val="ru-RU"/>
      </w:rPr>
    </w:lvl>
    <w:lvl w:ilvl="1">
      <w:start w:val="1"/>
      <w:numFmt w:val="bullet"/>
      <w:lvlText w:val="o"/>
      <w:lvlJc w:val="left"/>
      <w:pPr>
        <w:tabs>
          <w:tab w:val="num" w:pos="1854"/>
        </w:tabs>
        <w:ind w:left="1854" w:hanging="490"/>
      </w:pPr>
      <w:rPr>
        <w:kern w:val="1"/>
        <w:position w:val="0"/>
        <w:sz w:val="28"/>
        <w:szCs w:val="28"/>
        <w:rtl w:val="0"/>
        <w:lang w:val="ru-RU"/>
      </w:rPr>
    </w:lvl>
    <w:lvl w:ilvl="2">
      <w:start w:val="1"/>
      <w:numFmt w:val="bullet"/>
      <w:lvlText w:val="▪"/>
      <w:lvlJc w:val="left"/>
      <w:pPr>
        <w:tabs>
          <w:tab w:val="num" w:pos="2574"/>
        </w:tabs>
        <w:ind w:left="2574" w:hanging="490"/>
      </w:pPr>
      <w:rPr>
        <w:kern w:val="1"/>
        <w:position w:val="0"/>
        <w:sz w:val="28"/>
        <w:szCs w:val="28"/>
        <w:rtl w:val="0"/>
        <w:lang w:val="ru-RU"/>
      </w:rPr>
    </w:lvl>
    <w:lvl w:ilvl="3">
      <w:start w:val="1"/>
      <w:numFmt w:val="bullet"/>
      <w:lvlText w:val="•"/>
      <w:lvlJc w:val="left"/>
      <w:pPr>
        <w:tabs>
          <w:tab w:val="num" w:pos="3294"/>
        </w:tabs>
        <w:ind w:left="3294" w:hanging="490"/>
      </w:pPr>
      <w:rPr>
        <w:kern w:val="1"/>
        <w:position w:val="0"/>
        <w:sz w:val="28"/>
        <w:szCs w:val="28"/>
        <w:rtl w:val="0"/>
        <w:lang w:val="ru-RU"/>
      </w:rPr>
    </w:lvl>
    <w:lvl w:ilvl="4">
      <w:start w:val="1"/>
      <w:numFmt w:val="bullet"/>
      <w:lvlText w:val="o"/>
      <w:lvlJc w:val="left"/>
      <w:pPr>
        <w:tabs>
          <w:tab w:val="num" w:pos="4014"/>
        </w:tabs>
        <w:ind w:left="4014" w:hanging="490"/>
      </w:pPr>
      <w:rPr>
        <w:kern w:val="1"/>
        <w:position w:val="0"/>
        <w:sz w:val="28"/>
        <w:szCs w:val="28"/>
        <w:rtl w:val="0"/>
        <w:lang w:val="ru-RU"/>
      </w:rPr>
    </w:lvl>
    <w:lvl w:ilvl="5">
      <w:start w:val="1"/>
      <w:numFmt w:val="bullet"/>
      <w:lvlText w:val="▪"/>
      <w:lvlJc w:val="left"/>
      <w:pPr>
        <w:tabs>
          <w:tab w:val="num" w:pos="4734"/>
        </w:tabs>
        <w:ind w:left="4734" w:hanging="490"/>
      </w:pPr>
      <w:rPr>
        <w:kern w:val="1"/>
        <w:position w:val="0"/>
        <w:sz w:val="28"/>
        <w:szCs w:val="28"/>
        <w:rtl w:val="0"/>
        <w:lang w:val="ru-RU"/>
      </w:rPr>
    </w:lvl>
    <w:lvl w:ilvl="6">
      <w:start w:val="1"/>
      <w:numFmt w:val="bullet"/>
      <w:lvlText w:val="•"/>
      <w:lvlJc w:val="left"/>
      <w:pPr>
        <w:tabs>
          <w:tab w:val="num" w:pos="5454"/>
        </w:tabs>
        <w:ind w:left="5454" w:hanging="490"/>
      </w:pPr>
      <w:rPr>
        <w:kern w:val="1"/>
        <w:position w:val="0"/>
        <w:sz w:val="28"/>
        <w:szCs w:val="28"/>
        <w:rtl w:val="0"/>
        <w:lang w:val="ru-RU"/>
      </w:rPr>
    </w:lvl>
    <w:lvl w:ilvl="7">
      <w:start w:val="1"/>
      <w:numFmt w:val="bullet"/>
      <w:lvlText w:val="o"/>
      <w:lvlJc w:val="left"/>
      <w:pPr>
        <w:tabs>
          <w:tab w:val="num" w:pos="6174"/>
        </w:tabs>
        <w:ind w:left="6174" w:hanging="490"/>
      </w:pPr>
      <w:rPr>
        <w:kern w:val="1"/>
        <w:position w:val="0"/>
        <w:sz w:val="28"/>
        <w:szCs w:val="28"/>
        <w:rtl w:val="0"/>
        <w:lang w:val="ru-RU"/>
      </w:rPr>
    </w:lvl>
    <w:lvl w:ilvl="8">
      <w:start w:val="1"/>
      <w:numFmt w:val="bullet"/>
      <w:lvlText w:val="▪"/>
      <w:lvlJc w:val="left"/>
      <w:pPr>
        <w:tabs>
          <w:tab w:val="num" w:pos="6894"/>
        </w:tabs>
        <w:ind w:left="6894" w:hanging="490"/>
      </w:pPr>
      <w:rPr>
        <w:kern w:val="1"/>
        <w:position w:val="0"/>
        <w:sz w:val="28"/>
        <w:szCs w:val="28"/>
        <w:rtl w:val="0"/>
        <w:lang w:val="ru-RU"/>
      </w:rPr>
    </w:lvl>
  </w:abstractNum>
  <w:abstractNum w:abstractNumId="478">
    <w:nsid w:val="525E2EC1"/>
    <w:multiLevelType w:val="multilevel"/>
    <w:tmpl w:val="E064FC58"/>
    <w:styleLink w:val="List527"/>
    <w:lvl w:ilvl="0">
      <w:numFmt w:val="bullet"/>
      <w:lvlText w:val="•"/>
      <w:lvlJc w:val="left"/>
      <w:pPr>
        <w:tabs>
          <w:tab w:val="num" w:pos="435"/>
        </w:tabs>
        <w:ind w:left="435" w:hanging="435"/>
      </w:pPr>
      <w:rPr>
        <w:color w:val="000000"/>
        <w:position w:val="0"/>
        <w:sz w:val="20"/>
        <w:szCs w:val="20"/>
        <w:u w:color="000000"/>
      </w:rPr>
    </w:lvl>
    <w:lvl w:ilvl="1">
      <w:start w:val="1"/>
      <w:numFmt w:val="decimal"/>
      <w:lvlText w:val="%2."/>
      <w:lvlJc w:val="left"/>
      <w:pPr>
        <w:tabs>
          <w:tab w:val="num" w:pos="1570"/>
        </w:tabs>
        <w:ind w:left="1570" w:hanging="490"/>
      </w:pPr>
      <w:rPr>
        <w:color w:val="000000"/>
        <w:position w:val="0"/>
        <w:sz w:val="28"/>
        <w:szCs w:val="28"/>
        <w:u w:color="000000"/>
      </w:rPr>
    </w:lvl>
    <w:lvl w:ilvl="2">
      <w:start w:val="1"/>
      <w:numFmt w:val="decimal"/>
      <w:lvlText w:val="%3."/>
      <w:lvlJc w:val="left"/>
      <w:pPr>
        <w:tabs>
          <w:tab w:val="num" w:pos="2290"/>
        </w:tabs>
        <w:ind w:left="2290" w:hanging="490"/>
      </w:pPr>
      <w:rPr>
        <w:color w:val="000000"/>
        <w:position w:val="0"/>
        <w:sz w:val="28"/>
        <w:szCs w:val="28"/>
        <w:u w:color="000000"/>
      </w:rPr>
    </w:lvl>
    <w:lvl w:ilvl="3">
      <w:start w:val="1"/>
      <w:numFmt w:val="decimal"/>
      <w:lvlText w:val="%4."/>
      <w:lvlJc w:val="left"/>
      <w:pPr>
        <w:tabs>
          <w:tab w:val="num" w:pos="3010"/>
        </w:tabs>
        <w:ind w:left="3010" w:hanging="490"/>
      </w:pPr>
      <w:rPr>
        <w:color w:val="000000"/>
        <w:position w:val="0"/>
        <w:sz w:val="28"/>
        <w:szCs w:val="28"/>
        <w:u w:color="000000"/>
      </w:rPr>
    </w:lvl>
    <w:lvl w:ilvl="4">
      <w:start w:val="1"/>
      <w:numFmt w:val="decimal"/>
      <w:lvlText w:val="%5."/>
      <w:lvlJc w:val="left"/>
      <w:pPr>
        <w:tabs>
          <w:tab w:val="num" w:pos="3730"/>
        </w:tabs>
        <w:ind w:left="3730" w:hanging="490"/>
      </w:pPr>
      <w:rPr>
        <w:color w:val="000000"/>
        <w:position w:val="0"/>
        <w:sz w:val="28"/>
        <w:szCs w:val="28"/>
        <w:u w:color="000000"/>
      </w:rPr>
    </w:lvl>
    <w:lvl w:ilvl="5">
      <w:start w:val="1"/>
      <w:numFmt w:val="decimal"/>
      <w:lvlText w:val="%6."/>
      <w:lvlJc w:val="left"/>
      <w:pPr>
        <w:tabs>
          <w:tab w:val="num" w:pos="4450"/>
        </w:tabs>
        <w:ind w:left="4450" w:hanging="490"/>
      </w:pPr>
      <w:rPr>
        <w:color w:val="000000"/>
        <w:position w:val="0"/>
        <w:sz w:val="28"/>
        <w:szCs w:val="28"/>
        <w:u w:color="000000"/>
      </w:rPr>
    </w:lvl>
    <w:lvl w:ilvl="6">
      <w:start w:val="1"/>
      <w:numFmt w:val="decimal"/>
      <w:lvlText w:val="%7."/>
      <w:lvlJc w:val="left"/>
      <w:pPr>
        <w:tabs>
          <w:tab w:val="num" w:pos="5170"/>
        </w:tabs>
        <w:ind w:left="5170" w:hanging="490"/>
      </w:pPr>
      <w:rPr>
        <w:color w:val="000000"/>
        <w:position w:val="0"/>
        <w:sz w:val="28"/>
        <w:szCs w:val="28"/>
        <w:u w:color="000000"/>
      </w:rPr>
    </w:lvl>
    <w:lvl w:ilvl="7">
      <w:start w:val="1"/>
      <w:numFmt w:val="decimal"/>
      <w:lvlText w:val="%8."/>
      <w:lvlJc w:val="left"/>
      <w:pPr>
        <w:tabs>
          <w:tab w:val="num" w:pos="5890"/>
        </w:tabs>
        <w:ind w:left="5890" w:hanging="490"/>
      </w:pPr>
      <w:rPr>
        <w:color w:val="000000"/>
        <w:position w:val="0"/>
        <w:sz w:val="28"/>
        <w:szCs w:val="28"/>
        <w:u w:color="000000"/>
      </w:rPr>
    </w:lvl>
    <w:lvl w:ilvl="8">
      <w:start w:val="1"/>
      <w:numFmt w:val="decimal"/>
      <w:lvlText w:val="%9."/>
      <w:lvlJc w:val="left"/>
      <w:pPr>
        <w:tabs>
          <w:tab w:val="num" w:pos="6610"/>
        </w:tabs>
        <w:ind w:left="6610" w:hanging="490"/>
      </w:pPr>
      <w:rPr>
        <w:color w:val="000000"/>
        <w:position w:val="0"/>
        <w:sz w:val="28"/>
        <w:szCs w:val="28"/>
        <w:u w:color="000000"/>
      </w:rPr>
    </w:lvl>
  </w:abstractNum>
  <w:abstractNum w:abstractNumId="479">
    <w:nsid w:val="5296189E"/>
    <w:multiLevelType w:val="hybridMultilevel"/>
    <w:tmpl w:val="319474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0">
    <w:nsid w:val="52AF3D42"/>
    <w:multiLevelType w:val="multilevel"/>
    <w:tmpl w:val="7E589AA2"/>
    <w:styleLink w:val="List499"/>
    <w:lvl w:ilvl="0">
      <w:numFmt w:val="bullet"/>
      <w:lvlText w:val="•"/>
      <w:lvlJc w:val="left"/>
      <w:pPr>
        <w:tabs>
          <w:tab w:val="num" w:pos="721"/>
        </w:tabs>
        <w:ind w:left="721" w:hanging="361"/>
      </w:pPr>
      <w:rPr>
        <w:position w:val="0"/>
        <w:sz w:val="24"/>
        <w:szCs w:val="24"/>
        <w:rtl w:val="0"/>
        <w:lang w:val="ru-RU"/>
      </w:rPr>
    </w:lvl>
    <w:lvl w:ilvl="1">
      <w:start w:val="1"/>
      <w:numFmt w:val="bullet"/>
      <w:lvlText w:val="o"/>
      <w:lvlJc w:val="left"/>
      <w:pPr>
        <w:tabs>
          <w:tab w:val="num" w:pos="1570"/>
        </w:tabs>
        <w:ind w:left="1570" w:hanging="490"/>
      </w:pPr>
      <w:rPr>
        <w:position w:val="0"/>
        <w:sz w:val="28"/>
        <w:szCs w:val="28"/>
        <w:rtl w:val="0"/>
        <w:lang w:val="ru-RU"/>
      </w:rPr>
    </w:lvl>
    <w:lvl w:ilvl="2">
      <w:start w:val="1"/>
      <w:numFmt w:val="bullet"/>
      <w:lvlText w:val="▪"/>
      <w:lvlJc w:val="left"/>
      <w:pPr>
        <w:tabs>
          <w:tab w:val="num" w:pos="2290"/>
        </w:tabs>
        <w:ind w:left="2290" w:hanging="490"/>
      </w:pPr>
      <w:rPr>
        <w:position w:val="0"/>
        <w:sz w:val="28"/>
        <w:szCs w:val="28"/>
        <w:rtl w:val="0"/>
        <w:lang w:val="ru-RU"/>
      </w:rPr>
    </w:lvl>
    <w:lvl w:ilvl="3">
      <w:start w:val="1"/>
      <w:numFmt w:val="bullet"/>
      <w:lvlText w:val="•"/>
      <w:lvlJc w:val="left"/>
      <w:pPr>
        <w:tabs>
          <w:tab w:val="num" w:pos="3010"/>
        </w:tabs>
        <w:ind w:left="3010" w:hanging="490"/>
      </w:pPr>
      <w:rPr>
        <w:position w:val="0"/>
        <w:sz w:val="28"/>
        <w:szCs w:val="28"/>
        <w:rtl w:val="0"/>
        <w:lang w:val="ru-RU"/>
      </w:rPr>
    </w:lvl>
    <w:lvl w:ilvl="4">
      <w:start w:val="1"/>
      <w:numFmt w:val="bullet"/>
      <w:lvlText w:val="o"/>
      <w:lvlJc w:val="left"/>
      <w:pPr>
        <w:tabs>
          <w:tab w:val="num" w:pos="3730"/>
        </w:tabs>
        <w:ind w:left="3730" w:hanging="490"/>
      </w:pPr>
      <w:rPr>
        <w:position w:val="0"/>
        <w:sz w:val="28"/>
        <w:szCs w:val="28"/>
        <w:rtl w:val="0"/>
        <w:lang w:val="ru-RU"/>
      </w:rPr>
    </w:lvl>
    <w:lvl w:ilvl="5">
      <w:start w:val="1"/>
      <w:numFmt w:val="bullet"/>
      <w:lvlText w:val="▪"/>
      <w:lvlJc w:val="left"/>
      <w:pPr>
        <w:tabs>
          <w:tab w:val="num" w:pos="4450"/>
        </w:tabs>
        <w:ind w:left="4450" w:hanging="490"/>
      </w:pPr>
      <w:rPr>
        <w:position w:val="0"/>
        <w:sz w:val="28"/>
        <w:szCs w:val="28"/>
        <w:rtl w:val="0"/>
        <w:lang w:val="ru-RU"/>
      </w:rPr>
    </w:lvl>
    <w:lvl w:ilvl="6">
      <w:start w:val="1"/>
      <w:numFmt w:val="bullet"/>
      <w:lvlText w:val="•"/>
      <w:lvlJc w:val="left"/>
      <w:pPr>
        <w:tabs>
          <w:tab w:val="num" w:pos="5170"/>
        </w:tabs>
        <w:ind w:left="5170" w:hanging="490"/>
      </w:pPr>
      <w:rPr>
        <w:position w:val="0"/>
        <w:sz w:val="28"/>
        <w:szCs w:val="28"/>
        <w:rtl w:val="0"/>
        <w:lang w:val="ru-RU"/>
      </w:rPr>
    </w:lvl>
    <w:lvl w:ilvl="7">
      <w:start w:val="1"/>
      <w:numFmt w:val="bullet"/>
      <w:lvlText w:val="o"/>
      <w:lvlJc w:val="left"/>
      <w:pPr>
        <w:tabs>
          <w:tab w:val="num" w:pos="5890"/>
        </w:tabs>
        <w:ind w:left="5890" w:hanging="490"/>
      </w:pPr>
      <w:rPr>
        <w:position w:val="0"/>
        <w:sz w:val="28"/>
        <w:szCs w:val="28"/>
        <w:rtl w:val="0"/>
        <w:lang w:val="ru-RU"/>
      </w:rPr>
    </w:lvl>
    <w:lvl w:ilvl="8">
      <w:start w:val="1"/>
      <w:numFmt w:val="bullet"/>
      <w:lvlText w:val="▪"/>
      <w:lvlJc w:val="left"/>
      <w:pPr>
        <w:tabs>
          <w:tab w:val="num" w:pos="6610"/>
        </w:tabs>
        <w:ind w:left="6610" w:hanging="490"/>
      </w:pPr>
      <w:rPr>
        <w:position w:val="0"/>
        <w:sz w:val="28"/>
        <w:szCs w:val="28"/>
        <w:rtl w:val="0"/>
        <w:lang w:val="ru-RU"/>
      </w:rPr>
    </w:lvl>
  </w:abstractNum>
  <w:abstractNum w:abstractNumId="481">
    <w:nsid w:val="52CB6A93"/>
    <w:multiLevelType w:val="multilevel"/>
    <w:tmpl w:val="8BC6B886"/>
    <w:styleLink w:val="List255"/>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482">
    <w:nsid w:val="52D632E3"/>
    <w:multiLevelType w:val="multilevel"/>
    <w:tmpl w:val="EE3864CC"/>
    <w:styleLink w:val="List592"/>
    <w:lvl w:ilvl="0">
      <w:numFmt w:val="bullet"/>
      <w:lvlText w:val="•"/>
      <w:lvlJc w:val="left"/>
      <w:pPr>
        <w:tabs>
          <w:tab w:val="num" w:pos="361"/>
        </w:tabs>
        <w:ind w:left="361" w:hanging="361"/>
      </w:pPr>
      <w:rPr>
        <w:position w:val="0"/>
        <w:sz w:val="24"/>
        <w:szCs w:val="24"/>
        <w:rtl w:val="0"/>
        <w:lang w:val="ru-RU"/>
      </w:rPr>
    </w:lvl>
    <w:lvl w:ilvl="1">
      <w:start w:val="1"/>
      <w:numFmt w:val="bullet"/>
      <w:lvlText w:val="o"/>
      <w:lvlJc w:val="left"/>
      <w:pPr>
        <w:tabs>
          <w:tab w:val="num" w:pos="1645"/>
        </w:tabs>
        <w:ind w:left="1645" w:hanging="490"/>
      </w:pPr>
      <w:rPr>
        <w:position w:val="0"/>
        <w:sz w:val="28"/>
        <w:szCs w:val="28"/>
        <w:rtl w:val="0"/>
        <w:lang w:val="ru-RU"/>
      </w:rPr>
    </w:lvl>
    <w:lvl w:ilvl="2">
      <w:start w:val="1"/>
      <w:numFmt w:val="bullet"/>
      <w:lvlText w:val="▪"/>
      <w:lvlJc w:val="left"/>
      <w:pPr>
        <w:tabs>
          <w:tab w:val="num" w:pos="2365"/>
        </w:tabs>
        <w:ind w:left="2365" w:hanging="490"/>
      </w:pPr>
      <w:rPr>
        <w:position w:val="0"/>
        <w:sz w:val="28"/>
        <w:szCs w:val="28"/>
        <w:rtl w:val="0"/>
        <w:lang w:val="ru-RU"/>
      </w:rPr>
    </w:lvl>
    <w:lvl w:ilvl="3">
      <w:start w:val="1"/>
      <w:numFmt w:val="bullet"/>
      <w:lvlText w:val="•"/>
      <w:lvlJc w:val="left"/>
      <w:pPr>
        <w:tabs>
          <w:tab w:val="num" w:pos="3085"/>
        </w:tabs>
        <w:ind w:left="3085" w:hanging="490"/>
      </w:pPr>
      <w:rPr>
        <w:position w:val="0"/>
        <w:sz w:val="28"/>
        <w:szCs w:val="28"/>
        <w:rtl w:val="0"/>
        <w:lang w:val="ru-RU"/>
      </w:rPr>
    </w:lvl>
    <w:lvl w:ilvl="4">
      <w:start w:val="1"/>
      <w:numFmt w:val="bullet"/>
      <w:lvlText w:val="o"/>
      <w:lvlJc w:val="left"/>
      <w:pPr>
        <w:tabs>
          <w:tab w:val="num" w:pos="3805"/>
        </w:tabs>
        <w:ind w:left="3805" w:hanging="490"/>
      </w:pPr>
      <w:rPr>
        <w:position w:val="0"/>
        <w:sz w:val="28"/>
        <w:szCs w:val="28"/>
        <w:rtl w:val="0"/>
        <w:lang w:val="ru-RU"/>
      </w:rPr>
    </w:lvl>
    <w:lvl w:ilvl="5">
      <w:start w:val="1"/>
      <w:numFmt w:val="bullet"/>
      <w:lvlText w:val="▪"/>
      <w:lvlJc w:val="left"/>
      <w:pPr>
        <w:tabs>
          <w:tab w:val="num" w:pos="4525"/>
        </w:tabs>
        <w:ind w:left="4525" w:hanging="490"/>
      </w:pPr>
      <w:rPr>
        <w:position w:val="0"/>
        <w:sz w:val="28"/>
        <w:szCs w:val="28"/>
        <w:rtl w:val="0"/>
        <w:lang w:val="ru-RU"/>
      </w:rPr>
    </w:lvl>
    <w:lvl w:ilvl="6">
      <w:start w:val="1"/>
      <w:numFmt w:val="bullet"/>
      <w:lvlText w:val="•"/>
      <w:lvlJc w:val="left"/>
      <w:pPr>
        <w:tabs>
          <w:tab w:val="num" w:pos="5245"/>
        </w:tabs>
        <w:ind w:left="5245" w:hanging="490"/>
      </w:pPr>
      <w:rPr>
        <w:position w:val="0"/>
        <w:sz w:val="28"/>
        <w:szCs w:val="28"/>
        <w:rtl w:val="0"/>
        <w:lang w:val="ru-RU"/>
      </w:rPr>
    </w:lvl>
    <w:lvl w:ilvl="7">
      <w:start w:val="1"/>
      <w:numFmt w:val="bullet"/>
      <w:lvlText w:val="o"/>
      <w:lvlJc w:val="left"/>
      <w:pPr>
        <w:tabs>
          <w:tab w:val="num" w:pos="5965"/>
        </w:tabs>
        <w:ind w:left="5965" w:hanging="490"/>
      </w:pPr>
      <w:rPr>
        <w:position w:val="0"/>
        <w:sz w:val="28"/>
        <w:szCs w:val="28"/>
        <w:rtl w:val="0"/>
        <w:lang w:val="ru-RU"/>
      </w:rPr>
    </w:lvl>
    <w:lvl w:ilvl="8">
      <w:start w:val="1"/>
      <w:numFmt w:val="bullet"/>
      <w:lvlText w:val="▪"/>
      <w:lvlJc w:val="left"/>
      <w:pPr>
        <w:tabs>
          <w:tab w:val="num" w:pos="6685"/>
        </w:tabs>
        <w:ind w:left="6685" w:hanging="490"/>
      </w:pPr>
      <w:rPr>
        <w:position w:val="0"/>
        <w:sz w:val="28"/>
        <w:szCs w:val="28"/>
        <w:rtl w:val="0"/>
        <w:lang w:val="ru-RU"/>
      </w:rPr>
    </w:lvl>
  </w:abstractNum>
  <w:abstractNum w:abstractNumId="483">
    <w:nsid w:val="532B6BCA"/>
    <w:multiLevelType w:val="multilevel"/>
    <w:tmpl w:val="FA9E2CD0"/>
    <w:styleLink w:val="List197"/>
    <w:lvl w:ilvl="0">
      <w:numFmt w:val="bullet"/>
      <w:lvlText w:val="•"/>
      <w:lvlJc w:val="left"/>
      <w:pPr>
        <w:tabs>
          <w:tab w:val="num" w:pos="644"/>
        </w:tabs>
        <w:ind w:left="644" w:hanging="360"/>
      </w:pPr>
      <w:rPr>
        <w:color w:val="000000"/>
        <w:kern w:val="0"/>
        <w:position w:val="0"/>
        <w:sz w:val="20"/>
        <w:szCs w:val="20"/>
        <w:u w:color="000000"/>
      </w:rPr>
    </w:lvl>
    <w:lvl w:ilvl="1">
      <w:start w:val="1"/>
      <w:numFmt w:val="bullet"/>
      <w:lvlText w:val="o"/>
      <w:lvlJc w:val="left"/>
      <w:pPr>
        <w:tabs>
          <w:tab w:val="num" w:pos="1494"/>
        </w:tabs>
        <w:ind w:left="1494" w:hanging="490"/>
      </w:pPr>
      <w:rPr>
        <w:color w:val="000000"/>
        <w:kern w:val="0"/>
        <w:position w:val="0"/>
        <w:sz w:val="28"/>
        <w:szCs w:val="28"/>
        <w:u w:color="000000"/>
      </w:rPr>
    </w:lvl>
    <w:lvl w:ilvl="2">
      <w:start w:val="1"/>
      <w:numFmt w:val="bullet"/>
      <w:lvlText w:val="▪"/>
      <w:lvlJc w:val="left"/>
      <w:pPr>
        <w:tabs>
          <w:tab w:val="num" w:pos="2214"/>
        </w:tabs>
        <w:ind w:left="2214" w:hanging="490"/>
      </w:pPr>
      <w:rPr>
        <w:color w:val="000000"/>
        <w:kern w:val="0"/>
        <w:position w:val="0"/>
        <w:sz w:val="28"/>
        <w:szCs w:val="28"/>
        <w:u w:color="000000"/>
      </w:rPr>
    </w:lvl>
    <w:lvl w:ilvl="3">
      <w:start w:val="1"/>
      <w:numFmt w:val="bullet"/>
      <w:lvlText w:val="•"/>
      <w:lvlJc w:val="left"/>
      <w:pPr>
        <w:tabs>
          <w:tab w:val="num" w:pos="2934"/>
        </w:tabs>
        <w:ind w:left="2934" w:hanging="490"/>
      </w:pPr>
      <w:rPr>
        <w:color w:val="000000"/>
        <w:kern w:val="0"/>
        <w:position w:val="0"/>
        <w:sz w:val="28"/>
        <w:szCs w:val="28"/>
        <w:u w:color="000000"/>
      </w:rPr>
    </w:lvl>
    <w:lvl w:ilvl="4">
      <w:start w:val="1"/>
      <w:numFmt w:val="bullet"/>
      <w:lvlText w:val="o"/>
      <w:lvlJc w:val="left"/>
      <w:pPr>
        <w:tabs>
          <w:tab w:val="num" w:pos="3654"/>
        </w:tabs>
        <w:ind w:left="3654" w:hanging="490"/>
      </w:pPr>
      <w:rPr>
        <w:color w:val="000000"/>
        <w:kern w:val="0"/>
        <w:position w:val="0"/>
        <w:sz w:val="28"/>
        <w:szCs w:val="28"/>
        <w:u w:color="000000"/>
      </w:rPr>
    </w:lvl>
    <w:lvl w:ilvl="5">
      <w:start w:val="1"/>
      <w:numFmt w:val="bullet"/>
      <w:lvlText w:val="▪"/>
      <w:lvlJc w:val="left"/>
      <w:pPr>
        <w:tabs>
          <w:tab w:val="num" w:pos="4374"/>
        </w:tabs>
        <w:ind w:left="4374" w:hanging="490"/>
      </w:pPr>
      <w:rPr>
        <w:color w:val="000000"/>
        <w:kern w:val="0"/>
        <w:position w:val="0"/>
        <w:sz w:val="28"/>
        <w:szCs w:val="28"/>
        <w:u w:color="000000"/>
      </w:rPr>
    </w:lvl>
    <w:lvl w:ilvl="6">
      <w:start w:val="1"/>
      <w:numFmt w:val="bullet"/>
      <w:lvlText w:val="•"/>
      <w:lvlJc w:val="left"/>
      <w:pPr>
        <w:tabs>
          <w:tab w:val="num" w:pos="5094"/>
        </w:tabs>
        <w:ind w:left="5094" w:hanging="490"/>
      </w:pPr>
      <w:rPr>
        <w:color w:val="000000"/>
        <w:kern w:val="0"/>
        <w:position w:val="0"/>
        <w:sz w:val="28"/>
        <w:szCs w:val="28"/>
        <w:u w:color="000000"/>
      </w:rPr>
    </w:lvl>
    <w:lvl w:ilvl="7">
      <w:start w:val="1"/>
      <w:numFmt w:val="bullet"/>
      <w:lvlText w:val="o"/>
      <w:lvlJc w:val="left"/>
      <w:pPr>
        <w:tabs>
          <w:tab w:val="num" w:pos="5814"/>
        </w:tabs>
        <w:ind w:left="5814" w:hanging="490"/>
      </w:pPr>
      <w:rPr>
        <w:color w:val="000000"/>
        <w:kern w:val="0"/>
        <w:position w:val="0"/>
        <w:sz w:val="28"/>
        <w:szCs w:val="28"/>
        <w:u w:color="000000"/>
      </w:rPr>
    </w:lvl>
    <w:lvl w:ilvl="8">
      <w:start w:val="1"/>
      <w:numFmt w:val="bullet"/>
      <w:lvlText w:val="▪"/>
      <w:lvlJc w:val="left"/>
      <w:pPr>
        <w:tabs>
          <w:tab w:val="num" w:pos="6534"/>
        </w:tabs>
        <w:ind w:left="6534" w:hanging="490"/>
      </w:pPr>
      <w:rPr>
        <w:color w:val="000000"/>
        <w:kern w:val="0"/>
        <w:position w:val="0"/>
        <w:sz w:val="28"/>
        <w:szCs w:val="28"/>
        <w:u w:color="000000"/>
      </w:rPr>
    </w:lvl>
  </w:abstractNum>
  <w:abstractNum w:abstractNumId="484">
    <w:nsid w:val="54032FE3"/>
    <w:multiLevelType w:val="multilevel"/>
    <w:tmpl w:val="84485A52"/>
    <w:styleLink w:val="List621"/>
    <w:lvl w:ilvl="0">
      <w:numFmt w:val="bullet"/>
      <w:lvlText w:val="•"/>
      <w:lvlJc w:val="left"/>
      <w:pPr>
        <w:tabs>
          <w:tab w:val="num" w:pos="361"/>
        </w:tabs>
        <w:ind w:left="361" w:hanging="361"/>
      </w:pPr>
      <w:rPr>
        <w:color w:val="000000"/>
        <w:position w:val="0"/>
        <w:sz w:val="24"/>
        <w:szCs w:val="24"/>
        <w:u w:color="000000"/>
      </w:rPr>
    </w:lvl>
    <w:lvl w:ilvl="1">
      <w:start w:val="1"/>
      <w:numFmt w:val="bullet"/>
      <w:lvlText w:val="o"/>
      <w:lvlJc w:val="left"/>
      <w:pPr>
        <w:tabs>
          <w:tab w:val="num" w:pos="1570"/>
        </w:tabs>
        <w:ind w:left="1570" w:hanging="490"/>
      </w:pPr>
      <w:rPr>
        <w:color w:val="000000"/>
        <w:position w:val="0"/>
        <w:sz w:val="28"/>
        <w:szCs w:val="28"/>
        <w:u w:color="000000"/>
      </w:rPr>
    </w:lvl>
    <w:lvl w:ilvl="2">
      <w:start w:val="1"/>
      <w:numFmt w:val="bullet"/>
      <w:lvlText w:val="▪"/>
      <w:lvlJc w:val="left"/>
      <w:pPr>
        <w:tabs>
          <w:tab w:val="num" w:pos="2290"/>
        </w:tabs>
        <w:ind w:left="2290" w:hanging="490"/>
      </w:pPr>
      <w:rPr>
        <w:color w:val="000000"/>
        <w:position w:val="0"/>
        <w:sz w:val="28"/>
        <w:szCs w:val="28"/>
        <w:u w:color="000000"/>
      </w:rPr>
    </w:lvl>
    <w:lvl w:ilvl="3">
      <w:start w:val="1"/>
      <w:numFmt w:val="bullet"/>
      <w:lvlText w:val="•"/>
      <w:lvlJc w:val="left"/>
      <w:pPr>
        <w:tabs>
          <w:tab w:val="num" w:pos="3010"/>
        </w:tabs>
        <w:ind w:left="3010" w:hanging="490"/>
      </w:pPr>
      <w:rPr>
        <w:color w:val="000000"/>
        <w:position w:val="0"/>
        <w:sz w:val="28"/>
        <w:szCs w:val="28"/>
        <w:u w:color="000000"/>
      </w:rPr>
    </w:lvl>
    <w:lvl w:ilvl="4">
      <w:start w:val="1"/>
      <w:numFmt w:val="bullet"/>
      <w:lvlText w:val="o"/>
      <w:lvlJc w:val="left"/>
      <w:pPr>
        <w:tabs>
          <w:tab w:val="num" w:pos="3730"/>
        </w:tabs>
        <w:ind w:left="3730" w:hanging="490"/>
      </w:pPr>
      <w:rPr>
        <w:color w:val="000000"/>
        <w:position w:val="0"/>
        <w:sz w:val="28"/>
        <w:szCs w:val="28"/>
        <w:u w:color="000000"/>
      </w:rPr>
    </w:lvl>
    <w:lvl w:ilvl="5">
      <w:start w:val="1"/>
      <w:numFmt w:val="bullet"/>
      <w:lvlText w:val="▪"/>
      <w:lvlJc w:val="left"/>
      <w:pPr>
        <w:tabs>
          <w:tab w:val="num" w:pos="4450"/>
        </w:tabs>
        <w:ind w:left="4450" w:hanging="490"/>
      </w:pPr>
      <w:rPr>
        <w:color w:val="000000"/>
        <w:position w:val="0"/>
        <w:sz w:val="28"/>
        <w:szCs w:val="28"/>
        <w:u w:color="000000"/>
      </w:rPr>
    </w:lvl>
    <w:lvl w:ilvl="6">
      <w:start w:val="1"/>
      <w:numFmt w:val="bullet"/>
      <w:lvlText w:val="•"/>
      <w:lvlJc w:val="left"/>
      <w:pPr>
        <w:tabs>
          <w:tab w:val="num" w:pos="5170"/>
        </w:tabs>
        <w:ind w:left="5170" w:hanging="490"/>
      </w:pPr>
      <w:rPr>
        <w:color w:val="000000"/>
        <w:position w:val="0"/>
        <w:sz w:val="28"/>
        <w:szCs w:val="28"/>
        <w:u w:color="000000"/>
      </w:rPr>
    </w:lvl>
    <w:lvl w:ilvl="7">
      <w:start w:val="1"/>
      <w:numFmt w:val="bullet"/>
      <w:lvlText w:val="o"/>
      <w:lvlJc w:val="left"/>
      <w:pPr>
        <w:tabs>
          <w:tab w:val="num" w:pos="5890"/>
        </w:tabs>
        <w:ind w:left="5890" w:hanging="490"/>
      </w:pPr>
      <w:rPr>
        <w:color w:val="000000"/>
        <w:position w:val="0"/>
        <w:sz w:val="28"/>
        <w:szCs w:val="28"/>
        <w:u w:color="000000"/>
      </w:rPr>
    </w:lvl>
    <w:lvl w:ilvl="8">
      <w:start w:val="1"/>
      <w:numFmt w:val="bullet"/>
      <w:lvlText w:val="▪"/>
      <w:lvlJc w:val="left"/>
      <w:pPr>
        <w:tabs>
          <w:tab w:val="num" w:pos="6610"/>
        </w:tabs>
        <w:ind w:left="6610" w:hanging="490"/>
      </w:pPr>
      <w:rPr>
        <w:color w:val="000000"/>
        <w:position w:val="0"/>
        <w:sz w:val="28"/>
        <w:szCs w:val="28"/>
        <w:u w:color="000000"/>
      </w:rPr>
    </w:lvl>
  </w:abstractNum>
  <w:abstractNum w:abstractNumId="485">
    <w:nsid w:val="54160792"/>
    <w:multiLevelType w:val="multilevel"/>
    <w:tmpl w:val="164A79E6"/>
    <w:styleLink w:val="List204"/>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486">
    <w:nsid w:val="545B008C"/>
    <w:multiLevelType w:val="multilevel"/>
    <w:tmpl w:val="544C623A"/>
    <w:styleLink w:val="List318"/>
    <w:lvl w:ilvl="0">
      <w:numFmt w:val="bullet"/>
      <w:lvlText w:val="•"/>
      <w:lvlJc w:val="left"/>
      <w:pPr>
        <w:tabs>
          <w:tab w:val="num" w:pos="567"/>
        </w:tabs>
        <w:ind w:left="567" w:hanging="347"/>
      </w:pPr>
      <w:rPr>
        <w:position w:val="0"/>
        <w:sz w:val="24"/>
        <w:szCs w:val="24"/>
        <w:rtl w:val="0"/>
        <w:lang w:val="ru-RU"/>
      </w:rPr>
    </w:lvl>
    <w:lvl w:ilvl="1">
      <w:start w:val="1"/>
      <w:numFmt w:val="bullet"/>
      <w:lvlText w:val="o"/>
      <w:lvlJc w:val="left"/>
      <w:pPr>
        <w:tabs>
          <w:tab w:val="num" w:pos="2279"/>
        </w:tabs>
        <w:ind w:left="2279" w:hanging="490"/>
      </w:pPr>
      <w:rPr>
        <w:position w:val="0"/>
        <w:sz w:val="28"/>
        <w:szCs w:val="28"/>
        <w:rtl w:val="0"/>
        <w:lang w:val="ru-RU"/>
      </w:rPr>
    </w:lvl>
    <w:lvl w:ilvl="2">
      <w:start w:val="1"/>
      <w:numFmt w:val="bullet"/>
      <w:lvlText w:val="▪"/>
      <w:lvlJc w:val="left"/>
      <w:pPr>
        <w:tabs>
          <w:tab w:val="num" w:pos="2999"/>
        </w:tabs>
        <w:ind w:left="2999" w:hanging="490"/>
      </w:pPr>
      <w:rPr>
        <w:position w:val="0"/>
        <w:sz w:val="28"/>
        <w:szCs w:val="28"/>
        <w:rtl w:val="0"/>
        <w:lang w:val="ru-RU"/>
      </w:rPr>
    </w:lvl>
    <w:lvl w:ilvl="3">
      <w:start w:val="1"/>
      <w:numFmt w:val="bullet"/>
      <w:lvlText w:val="•"/>
      <w:lvlJc w:val="left"/>
      <w:pPr>
        <w:tabs>
          <w:tab w:val="num" w:pos="3719"/>
        </w:tabs>
        <w:ind w:left="3719" w:hanging="490"/>
      </w:pPr>
      <w:rPr>
        <w:position w:val="0"/>
        <w:sz w:val="28"/>
        <w:szCs w:val="28"/>
        <w:rtl w:val="0"/>
        <w:lang w:val="ru-RU"/>
      </w:rPr>
    </w:lvl>
    <w:lvl w:ilvl="4">
      <w:start w:val="1"/>
      <w:numFmt w:val="bullet"/>
      <w:lvlText w:val="o"/>
      <w:lvlJc w:val="left"/>
      <w:pPr>
        <w:tabs>
          <w:tab w:val="num" w:pos="4439"/>
        </w:tabs>
        <w:ind w:left="4439" w:hanging="490"/>
      </w:pPr>
      <w:rPr>
        <w:position w:val="0"/>
        <w:sz w:val="28"/>
        <w:szCs w:val="28"/>
        <w:rtl w:val="0"/>
        <w:lang w:val="ru-RU"/>
      </w:rPr>
    </w:lvl>
    <w:lvl w:ilvl="5">
      <w:start w:val="1"/>
      <w:numFmt w:val="bullet"/>
      <w:lvlText w:val="▪"/>
      <w:lvlJc w:val="left"/>
      <w:pPr>
        <w:tabs>
          <w:tab w:val="num" w:pos="5159"/>
        </w:tabs>
        <w:ind w:left="5159" w:hanging="490"/>
      </w:pPr>
      <w:rPr>
        <w:position w:val="0"/>
        <w:sz w:val="28"/>
        <w:szCs w:val="28"/>
        <w:rtl w:val="0"/>
        <w:lang w:val="ru-RU"/>
      </w:rPr>
    </w:lvl>
    <w:lvl w:ilvl="6">
      <w:start w:val="1"/>
      <w:numFmt w:val="bullet"/>
      <w:lvlText w:val="•"/>
      <w:lvlJc w:val="left"/>
      <w:pPr>
        <w:tabs>
          <w:tab w:val="num" w:pos="5879"/>
        </w:tabs>
        <w:ind w:left="5879" w:hanging="490"/>
      </w:pPr>
      <w:rPr>
        <w:position w:val="0"/>
        <w:sz w:val="28"/>
        <w:szCs w:val="28"/>
        <w:rtl w:val="0"/>
        <w:lang w:val="ru-RU"/>
      </w:rPr>
    </w:lvl>
    <w:lvl w:ilvl="7">
      <w:start w:val="1"/>
      <w:numFmt w:val="bullet"/>
      <w:lvlText w:val="o"/>
      <w:lvlJc w:val="left"/>
      <w:pPr>
        <w:tabs>
          <w:tab w:val="num" w:pos="6599"/>
        </w:tabs>
        <w:ind w:left="6599" w:hanging="490"/>
      </w:pPr>
      <w:rPr>
        <w:position w:val="0"/>
        <w:sz w:val="28"/>
        <w:szCs w:val="28"/>
        <w:rtl w:val="0"/>
        <w:lang w:val="ru-RU"/>
      </w:rPr>
    </w:lvl>
    <w:lvl w:ilvl="8">
      <w:start w:val="1"/>
      <w:numFmt w:val="bullet"/>
      <w:lvlText w:val="▪"/>
      <w:lvlJc w:val="left"/>
      <w:pPr>
        <w:tabs>
          <w:tab w:val="num" w:pos="7319"/>
        </w:tabs>
        <w:ind w:left="7319" w:hanging="490"/>
      </w:pPr>
      <w:rPr>
        <w:position w:val="0"/>
        <w:sz w:val="28"/>
        <w:szCs w:val="28"/>
        <w:rtl w:val="0"/>
        <w:lang w:val="ru-RU"/>
      </w:rPr>
    </w:lvl>
  </w:abstractNum>
  <w:abstractNum w:abstractNumId="487">
    <w:nsid w:val="548656D8"/>
    <w:multiLevelType w:val="multilevel"/>
    <w:tmpl w:val="DD2A1072"/>
    <w:styleLink w:val="List398"/>
    <w:lvl w:ilvl="0">
      <w:numFmt w:val="bullet"/>
      <w:lvlText w:val="•"/>
      <w:lvlJc w:val="left"/>
      <w:pPr>
        <w:tabs>
          <w:tab w:val="num" w:pos="141"/>
        </w:tabs>
        <w:ind w:left="141" w:hanging="141"/>
      </w:pPr>
      <w:rPr>
        <w:color w:val="FF0000"/>
        <w:position w:val="0"/>
        <w:sz w:val="24"/>
        <w:szCs w:val="24"/>
        <w:u w:color="FF0000"/>
        <w:lang w:val="ru-RU"/>
      </w:rPr>
    </w:lvl>
    <w:lvl w:ilvl="1">
      <w:start w:val="1"/>
      <w:numFmt w:val="bullet"/>
      <w:lvlText w:val="•"/>
      <w:lvlJc w:val="left"/>
      <w:pPr>
        <w:tabs>
          <w:tab w:val="num" w:pos="3018"/>
        </w:tabs>
        <w:ind w:left="3018" w:hanging="1654"/>
      </w:pPr>
      <w:rPr>
        <w:color w:val="FF0000"/>
        <w:position w:val="0"/>
        <w:sz w:val="28"/>
        <w:szCs w:val="28"/>
        <w:u w:color="FF0000"/>
        <w:lang w:val="ru-RU"/>
      </w:rPr>
    </w:lvl>
    <w:lvl w:ilvl="2">
      <w:start w:val="1"/>
      <w:numFmt w:val="bullet"/>
      <w:lvlText w:val="▪"/>
      <w:lvlJc w:val="left"/>
      <w:pPr>
        <w:tabs>
          <w:tab w:val="num" w:pos="2574"/>
        </w:tabs>
        <w:ind w:left="2574" w:hanging="490"/>
      </w:pPr>
      <w:rPr>
        <w:color w:val="FF0000"/>
        <w:position w:val="0"/>
        <w:sz w:val="28"/>
        <w:szCs w:val="28"/>
        <w:u w:color="FF0000"/>
        <w:lang w:val="ru-RU"/>
      </w:rPr>
    </w:lvl>
    <w:lvl w:ilvl="3">
      <w:start w:val="1"/>
      <w:numFmt w:val="bullet"/>
      <w:lvlText w:val="•"/>
      <w:lvlJc w:val="left"/>
      <w:pPr>
        <w:tabs>
          <w:tab w:val="num" w:pos="3294"/>
        </w:tabs>
        <w:ind w:left="3294" w:hanging="490"/>
      </w:pPr>
      <w:rPr>
        <w:color w:val="FF0000"/>
        <w:position w:val="0"/>
        <w:sz w:val="28"/>
        <w:szCs w:val="28"/>
        <w:u w:color="FF0000"/>
        <w:lang w:val="ru-RU"/>
      </w:rPr>
    </w:lvl>
    <w:lvl w:ilvl="4">
      <w:start w:val="1"/>
      <w:numFmt w:val="bullet"/>
      <w:lvlText w:val="o"/>
      <w:lvlJc w:val="left"/>
      <w:pPr>
        <w:tabs>
          <w:tab w:val="num" w:pos="4014"/>
        </w:tabs>
        <w:ind w:left="4014" w:hanging="490"/>
      </w:pPr>
      <w:rPr>
        <w:color w:val="FF0000"/>
        <w:position w:val="0"/>
        <w:sz w:val="28"/>
        <w:szCs w:val="28"/>
        <w:u w:color="FF0000"/>
        <w:lang w:val="ru-RU"/>
      </w:rPr>
    </w:lvl>
    <w:lvl w:ilvl="5">
      <w:start w:val="1"/>
      <w:numFmt w:val="bullet"/>
      <w:lvlText w:val="▪"/>
      <w:lvlJc w:val="left"/>
      <w:pPr>
        <w:tabs>
          <w:tab w:val="num" w:pos="4734"/>
        </w:tabs>
        <w:ind w:left="4734" w:hanging="490"/>
      </w:pPr>
      <w:rPr>
        <w:color w:val="FF0000"/>
        <w:position w:val="0"/>
        <w:sz w:val="28"/>
        <w:szCs w:val="28"/>
        <w:u w:color="FF0000"/>
        <w:lang w:val="ru-RU"/>
      </w:rPr>
    </w:lvl>
    <w:lvl w:ilvl="6">
      <w:start w:val="1"/>
      <w:numFmt w:val="bullet"/>
      <w:lvlText w:val="•"/>
      <w:lvlJc w:val="left"/>
      <w:pPr>
        <w:tabs>
          <w:tab w:val="num" w:pos="5454"/>
        </w:tabs>
        <w:ind w:left="5454" w:hanging="490"/>
      </w:pPr>
      <w:rPr>
        <w:color w:val="FF0000"/>
        <w:position w:val="0"/>
        <w:sz w:val="28"/>
        <w:szCs w:val="28"/>
        <w:u w:color="FF0000"/>
        <w:lang w:val="ru-RU"/>
      </w:rPr>
    </w:lvl>
    <w:lvl w:ilvl="7">
      <w:start w:val="1"/>
      <w:numFmt w:val="bullet"/>
      <w:lvlText w:val="o"/>
      <w:lvlJc w:val="left"/>
      <w:pPr>
        <w:tabs>
          <w:tab w:val="num" w:pos="6174"/>
        </w:tabs>
        <w:ind w:left="6174" w:hanging="490"/>
      </w:pPr>
      <w:rPr>
        <w:color w:val="FF0000"/>
        <w:position w:val="0"/>
        <w:sz w:val="28"/>
        <w:szCs w:val="28"/>
        <w:u w:color="FF0000"/>
        <w:lang w:val="ru-RU"/>
      </w:rPr>
    </w:lvl>
    <w:lvl w:ilvl="8">
      <w:start w:val="1"/>
      <w:numFmt w:val="bullet"/>
      <w:lvlText w:val="▪"/>
      <w:lvlJc w:val="left"/>
      <w:pPr>
        <w:tabs>
          <w:tab w:val="num" w:pos="6894"/>
        </w:tabs>
        <w:ind w:left="6894" w:hanging="490"/>
      </w:pPr>
      <w:rPr>
        <w:color w:val="FF0000"/>
        <w:position w:val="0"/>
        <w:sz w:val="28"/>
        <w:szCs w:val="28"/>
        <w:u w:color="FF0000"/>
        <w:lang w:val="ru-RU"/>
      </w:rPr>
    </w:lvl>
  </w:abstractNum>
  <w:abstractNum w:abstractNumId="488">
    <w:nsid w:val="54D82E2E"/>
    <w:multiLevelType w:val="multilevel"/>
    <w:tmpl w:val="9098A7DC"/>
    <w:styleLink w:val="List104"/>
    <w:lvl w:ilvl="0">
      <w:numFmt w:val="bullet"/>
      <w:lvlText w:val="•"/>
      <w:lvlJc w:val="left"/>
      <w:pPr>
        <w:tabs>
          <w:tab w:val="num" w:pos="708"/>
        </w:tabs>
        <w:ind w:left="708" w:hanging="708"/>
      </w:pPr>
      <w:rPr>
        <w:i/>
        <w:iCs/>
        <w:position w:val="0"/>
        <w:sz w:val="22"/>
        <w:szCs w:val="22"/>
        <w:lang w:val="ru-RU"/>
      </w:rPr>
    </w:lvl>
    <w:lvl w:ilvl="1">
      <w:start w:val="1"/>
      <w:numFmt w:val="bullet"/>
      <w:lvlText w:val="o"/>
      <w:lvlJc w:val="left"/>
      <w:pPr>
        <w:tabs>
          <w:tab w:val="num" w:pos="1570"/>
        </w:tabs>
        <w:ind w:left="1570" w:hanging="490"/>
      </w:pPr>
      <w:rPr>
        <w:i/>
        <w:iCs/>
        <w:position w:val="0"/>
        <w:sz w:val="28"/>
        <w:szCs w:val="28"/>
        <w:lang w:val="ru-RU"/>
      </w:rPr>
    </w:lvl>
    <w:lvl w:ilvl="2">
      <w:start w:val="1"/>
      <w:numFmt w:val="bullet"/>
      <w:lvlText w:val="▪"/>
      <w:lvlJc w:val="left"/>
      <w:pPr>
        <w:tabs>
          <w:tab w:val="num" w:pos="2290"/>
        </w:tabs>
        <w:ind w:left="2290" w:hanging="490"/>
      </w:pPr>
      <w:rPr>
        <w:i/>
        <w:iCs/>
        <w:position w:val="0"/>
        <w:sz w:val="28"/>
        <w:szCs w:val="28"/>
        <w:lang w:val="ru-RU"/>
      </w:rPr>
    </w:lvl>
    <w:lvl w:ilvl="3">
      <w:start w:val="1"/>
      <w:numFmt w:val="bullet"/>
      <w:lvlText w:val="•"/>
      <w:lvlJc w:val="left"/>
      <w:pPr>
        <w:tabs>
          <w:tab w:val="num" w:pos="3010"/>
        </w:tabs>
        <w:ind w:left="3010" w:hanging="490"/>
      </w:pPr>
      <w:rPr>
        <w:i/>
        <w:iCs/>
        <w:position w:val="0"/>
        <w:sz w:val="28"/>
        <w:szCs w:val="28"/>
        <w:lang w:val="ru-RU"/>
      </w:rPr>
    </w:lvl>
    <w:lvl w:ilvl="4">
      <w:start w:val="1"/>
      <w:numFmt w:val="bullet"/>
      <w:lvlText w:val="o"/>
      <w:lvlJc w:val="left"/>
      <w:pPr>
        <w:tabs>
          <w:tab w:val="num" w:pos="3730"/>
        </w:tabs>
        <w:ind w:left="3730" w:hanging="490"/>
      </w:pPr>
      <w:rPr>
        <w:i/>
        <w:iCs/>
        <w:position w:val="0"/>
        <w:sz w:val="28"/>
        <w:szCs w:val="28"/>
        <w:lang w:val="ru-RU"/>
      </w:rPr>
    </w:lvl>
    <w:lvl w:ilvl="5">
      <w:start w:val="1"/>
      <w:numFmt w:val="bullet"/>
      <w:lvlText w:val="▪"/>
      <w:lvlJc w:val="left"/>
      <w:pPr>
        <w:tabs>
          <w:tab w:val="num" w:pos="4450"/>
        </w:tabs>
        <w:ind w:left="4450" w:hanging="490"/>
      </w:pPr>
      <w:rPr>
        <w:i/>
        <w:iCs/>
        <w:position w:val="0"/>
        <w:sz w:val="28"/>
        <w:szCs w:val="28"/>
        <w:lang w:val="ru-RU"/>
      </w:rPr>
    </w:lvl>
    <w:lvl w:ilvl="6">
      <w:start w:val="1"/>
      <w:numFmt w:val="bullet"/>
      <w:lvlText w:val="•"/>
      <w:lvlJc w:val="left"/>
      <w:pPr>
        <w:tabs>
          <w:tab w:val="num" w:pos="5170"/>
        </w:tabs>
        <w:ind w:left="5170" w:hanging="490"/>
      </w:pPr>
      <w:rPr>
        <w:i/>
        <w:iCs/>
        <w:position w:val="0"/>
        <w:sz w:val="28"/>
        <w:szCs w:val="28"/>
        <w:lang w:val="ru-RU"/>
      </w:rPr>
    </w:lvl>
    <w:lvl w:ilvl="7">
      <w:start w:val="1"/>
      <w:numFmt w:val="bullet"/>
      <w:lvlText w:val="o"/>
      <w:lvlJc w:val="left"/>
      <w:pPr>
        <w:tabs>
          <w:tab w:val="num" w:pos="5890"/>
        </w:tabs>
        <w:ind w:left="5890" w:hanging="490"/>
      </w:pPr>
      <w:rPr>
        <w:i/>
        <w:iCs/>
        <w:position w:val="0"/>
        <w:sz w:val="28"/>
        <w:szCs w:val="28"/>
        <w:lang w:val="ru-RU"/>
      </w:rPr>
    </w:lvl>
    <w:lvl w:ilvl="8">
      <w:start w:val="1"/>
      <w:numFmt w:val="bullet"/>
      <w:lvlText w:val="▪"/>
      <w:lvlJc w:val="left"/>
      <w:pPr>
        <w:tabs>
          <w:tab w:val="num" w:pos="6610"/>
        </w:tabs>
        <w:ind w:left="6610" w:hanging="490"/>
      </w:pPr>
      <w:rPr>
        <w:i/>
        <w:iCs/>
        <w:position w:val="0"/>
        <w:sz w:val="28"/>
        <w:szCs w:val="28"/>
        <w:lang w:val="ru-RU"/>
      </w:rPr>
    </w:lvl>
  </w:abstractNum>
  <w:abstractNum w:abstractNumId="489">
    <w:nsid w:val="551C6A28"/>
    <w:multiLevelType w:val="multilevel"/>
    <w:tmpl w:val="ADFC453E"/>
    <w:styleLink w:val="List163"/>
    <w:lvl w:ilvl="0">
      <w:numFmt w:val="bullet"/>
      <w:lvlText w:val="•"/>
      <w:lvlJc w:val="left"/>
      <w:pPr>
        <w:tabs>
          <w:tab w:val="num" w:pos="502"/>
        </w:tabs>
        <w:ind w:left="502" w:hanging="360"/>
      </w:pPr>
      <w:rPr>
        <w:spacing w:val="1"/>
        <w:position w:val="0"/>
        <w:sz w:val="22"/>
        <w:szCs w:val="22"/>
        <w:lang w:val="ru-RU"/>
      </w:rPr>
    </w:lvl>
    <w:lvl w:ilvl="1">
      <w:start w:val="1"/>
      <w:numFmt w:val="bullet"/>
      <w:lvlText w:val="o"/>
      <w:lvlJc w:val="left"/>
      <w:pPr>
        <w:tabs>
          <w:tab w:val="num" w:pos="1570"/>
        </w:tabs>
        <w:ind w:left="1570" w:hanging="490"/>
      </w:pPr>
      <w:rPr>
        <w:spacing w:val="2"/>
        <w:position w:val="0"/>
        <w:sz w:val="28"/>
        <w:szCs w:val="28"/>
        <w:lang w:val="ru-RU"/>
      </w:rPr>
    </w:lvl>
    <w:lvl w:ilvl="2">
      <w:start w:val="1"/>
      <w:numFmt w:val="bullet"/>
      <w:lvlText w:val="▪"/>
      <w:lvlJc w:val="left"/>
      <w:pPr>
        <w:tabs>
          <w:tab w:val="num" w:pos="2290"/>
        </w:tabs>
        <w:ind w:left="2290" w:hanging="490"/>
      </w:pPr>
      <w:rPr>
        <w:spacing w:val="2"/>
        <w:position w:val="0"/>
        <w:sz w:val="28"/>
        <w:szCs w:val="28"/>
        <w:lang w:val="ru-RU"/>
      </w:rPr>
    </w:lvl>
    <w:lvl w:ilvl="3">
      <w:start w:val="1"/>
      <w:numFmt w:val="bullet"/>
      <w:lvlText w:val="•"/>
      <w:lvlJc w:val="left"/>
      <w:pPr>
        <w:tabs>
          <w:tab w:val="num" w:pos="3010"/>
        </w:tabs>
        <w:ind w:left="3010" w:hanging="490"/>
      </w:pPr>
      <w:rPr>
        <w:spacing w:val="2"/>
        <w:position w:val="0"/>
        <w:sz w:val="28"/>
        <w:szCs w:val="28"/>
        <w:lang w:val="ru-RU"/>
      </w:rPr>
    </w:lvl>
    <w:lvl w:ilvl="4">
      <w:start w:val="1"/>
      <w:numFmt w:val="bullet"/>
      <w:lvlText w:val="o"/>
      <w:lvlJc w:val="left"/>
      <w:pPr>
        <w:tabs>
          <w:tab w:val="num" w:pos="3730"/>
        </w:tabs>
        <w:ind w:left="3730" w:hanging="490"/>
      </w:pPr>
      <w:rPr>
        <w:spacing w:val="2"/>
        <w:position w:val="0"/>
        <w:sz w:val="28"/>
        <w:szCs w:val="28"/>
        <w:lang w:val="ru-RU"/>
      </w:rPr>
    </w:lvl>
    <w:lvl w:ilvl="5">
      <w:start w:val="1"/>
      <w:numFmt w:val="bullet"/>
      <w:lvlText w:val="▪"/>
      <w:lvlJc w:val="left"/>
      <w:pPr>
        <w:tabs>
          <w:tab w:val="num" w:pos="4450"/>
        </w:tabs>
        <w:ind w:left="4450" w:hanging="490"/>
      </w:pPr>
      <w:rPr>
        <w:spacing w:val="2"/>
        <w:position w:val="0"/>
        <w:sz w:val="28"/>
        <w:szCs w:val="28"/>
        <w:lang w:val="ru-RU"/>
      </w:rPr>
    </w:lvl>
    <w:lvl w:ilvl="6">
      <w:start w:val="1"/>
      <w:numFmt w:val="bullet"/>
      <w:lvlText w:val="•"/>
      <w:lvlJc w:val="left"/>
      <w:pPr>
        <w:tabs>
          <w:tab w:val="num" w:pos="5170"/>
        </w:tabs>
        <w:ind w:left="5170" w:hanging="490"/>
      </w:pPr>
      <w:rPr>
        <w:spacing w:val="2"/>
        <w:position w:val="0"/>
        <w:sz w:val="28"/>
        <w:szCs w:val="28"/>
        <w:lang w:val="ru-RU"/>
      </w:rPr>
    </w:lvl>
    <w:lvl w:ilvl="7">
      <w:start w:val="1"/>
      <w:numFmt w:val="bullet"/>
      <w:lvlText w:val="o"/>
      <w:lvlJc w:val="left"/>
      <w:pPr>
        <w:tabs>
          <w:tab w:val="num" w:pos="5890"/>
        </w:tabs>
        <w:ind w:left="5890" w:hanging="490"/>
      </w:pPr>
      <w:rPr>
        <w:spacing w:val="2"/>
        <w:position w:val="0"/>
        <w:sz w:val="28"/>
        <w:szCs w:val="28"/>
        <w:lang w:val="ru-RU"/>
      </w:rPr>
    </w:lvl>
    <w:lvl w:ilvl="8">
      <w:start w:val="1"/>
      <w:numFmt w:val="bullet"/>
      <w:lvlText w:val="▪"/>
      <w:lvlJc w:val="left"/>
      <w:pPr>
        <w:tabs>
          <w:tab w:val="num" w:pos="6610"/>
        </w:tabs>
        <w:ind w:left="6610" w:hanging="490"/>
      </w:pPr>
      <w:rPr>
        <w:spacing w:val="2"/>
        <w:position w:val="0"/>
        <w:sz w:val="28"/>
        <w:szCs w:val="28"/>
        <w:lang w:val="ru-RU"/>
      </w:rPr>
    </w:lvl>
  </w:abstractNum>
  <w:abstractNum w:abstractNumId="490">
    <w:nsid w:val="55851099"/>
    <w:multiLevelType w:val="multilevel"/>
    <w:tmpl w:val="D8DA9ECE"/>
    <w:styleLink w:val="List337"/>
    <w:lvl w:ilvl="0">
      <w:numFmt w:val="bullet"/>
      <w:lvlText w:val="•"/>
      <w:lvlJc w:val="left"/>
      <w:pPr>
        <w:tabs>
          <w:tab w:val="num" w:pos="426"/>
        </w:tabs>
        <w:ind w:left="426" w:hanging="426"/>
      </w:pPr>
      <w:rPr>
        <w:kern w:val="1"/>
        <w:position w:val="0"/>
        <w:sz w:val="24"/>
        <w:szCs w:val="24"/>
        <w:rtl w:val="0"/>
        <w:lang w:val="ru-RU"/>
      </w:rPr>
    </w:lvl>
    <w:lvl w:ilvl="1">
      <w:start w:val="1"/>
      <w:numFmt w:val="bullet"/>
      <w:lvlText w:val="o"/>
      <w:lvlJc w:val="left"/>
      <w:pPr>
        <w:tabs>
          <w:tab w:val="num" w:pos="1854"/>
        </w:tabs>
        <w:ind w:left="1854" w:hanging="490"/>
      </w:pPr>
      <w:rPr>
        <w:kern w:val="1"/>
        <w:position w:val="0"/>
        <w:sz w:val="28"/>
        <w:szCs w:val="28"/>
        <w:rtl w:val="0"/>
        <w:lang w:val="ru-RU"/>
      </w:rPr>
    </w:lvl>
    <w:lvl w:ilvl="2">
      <w:start w:val="1"/>
      <w:numFmt w:val="bullet"/>
      <w:lvlText w:val="▪"/>
      <w:lvlJc w:val="left"/>
      <w:pPr>
        <w:tabs>
          <w:tab w:val="num" w:pos="2574"/>
        </w:tabs>
        <w:ind w:left="2574" w:hanging="490"/>
      </w:pPr>
      <w:rPr>
        <w:kern w:val="1"/>
        <w:position w:val="0"/>
        <w:sz w:val="28"/>
        <w:szCs w:val="28"/>
        <w:rtl w:val="0"/>
        <w:lang w:val="ru-RU"/>
      </w:rPr>
    </w:lvl>
    <w:lvl w:ilvl="3">
      <w:start w:val="1"/>
      <w:numFmt w:val="bullet"/>
      <w:lvlText w:val="•"/>
      <w:lvlJc w:val="left"/>
      <w:pPr>
        <w:tabs>
          <w:tab w:val="num" w:pos="3294"/>
        </w:tabs>
        <w:ind w:left="3294" w:hanging="490"/>
      </w:pPr>
      <w:rPr>
        <w:kern w:val="1"/>
        <w:position w:val="0"/>
        <w:sz w:val="28"/>
        <w:szCs w:val="28"/>
        <w:rtl w:val="0"/>
        <w:lang w:val="ru-RU"/>
      </w:rPr>
    </w:lvl>
    <w:lvl w:ilvl="4">
      <w:start w:val="1"/>
      <w:numFmt w:val="bullet"/>
      <w:lvlText w:val="o"/>
      <w:lvlJc w:val="left"/>
      <w:pPr>
        <w:tabs>
          <w:tab w:val="num" w:pos="4014"/>
        </w:tabs>
        <w:ind w:left="4014" w:hanging="490"/>
      </w:pPr>
      <w:rPr>
        <w:kern w:val="1"/>
        <w:position w:val="0"/>
        <w:sz w:val="28"/>
        <w:szCs w:val="28"/>
        <w:rtl w:val="0"/>
        <w:lang w:val="ru-RU"/>
      </w:rPr>
    </w:lvl>
    <w:lvl w:ilvl="5">
      <w:start w:val="1"/>
      <w:numFmt w:val="bullet"/>
      <w:lvlText w:val="▪"/>
      <w:lvlJc w:val="left"/>
      <w:pPr>
        <w:tabs>
          <w:tab w:val="num" w:pos="4734"/>
        </w:tabs>
        <w:ind w:left="4734" w:hanging="490"/>
      </w:pPr>
      <w:rPr>
        <w:kern w:val="1"/>
        <w:position w:val="0"/>
        <w:sz w:val="28"/>
        <w:szCs w:val="28"/>
        <w:rtl w:val="0"/>
        <w:lang w:val="ru-RU"/>
      </w:rPr>
    </w:lvl>
    <w:lvl w:ilvl="6">
      <w:start w:val="1"/>
      <w:numFmt w:val="bullet"/>
      <w:lvlText w:val="•"/>
      <w:lvlJc w:val="left"/>
      <w:pPr>
        <w:tabs>
          <w:tab w:val="num" w:pos="5454"/>
        </w:tabs>
        <w:ind w:left="5454" w:hanging="490"/>
      </w:pPr>
      <w:rPr>
        <w:kern w:val="1"/>
        <w:position w:val="0"/>
        <w:sz w:val="28"/>
        <w:szCs w:val="28"/>
        <w:rtl w:val="0"/>
        <w:lang w:val="ru-RU"/>
      </w:rPr>
    </w:lvl>
    <w:lvl w:ilvl="7">
      <w:start w:val="1"/>
      <w:numFmt w:val="bullet"/>
      <w:lvlText w:val="o"/>
      <w:lvlJc w:val="left"/>
      <w:pPr>
        <w:tabs>
          <w:tab w:val="num" w:pos="6174"/>
        </w:tabs>
        <w:ind w:left="6174" w:hanging="490"/>
      </w:pPr>
      <w:rPr>
        <w:kern w:val="1"/>
        <w:position w:val="0"/>
        <w:sz w:val="28"/>
        <w:szCs w:val="28"/>
        <w:rtl w:val="0"/>
        <w:lang w:val="ru-RU"/>
      </w:rPr>
    </w:lvl>
    <w:lvl w:ilvl="8">
      <w:start w:val="1"/>
      <w:numFmt w:val="bullet"/>
      <w:lvlText w:val="▪"/>
      <w:lvlJc w:val="left"/>
      <w:pPr>
        <w:tabs>
          <w:tab w:val="num" w:pos="6894"/>
        </w:tabs>
        <w:ind w:left="6894" w:hanging="490"/>
      </w:pPr>
      <w:rPr>
        <w:kern w:val="1"/>
        <w:position w:val="0"/>
        <w:sz w:val="28"/>
        <w:szCs w:val="28"/>
        <w:rtl w:val="0"/>
        <w:lang w:val="ru-RU"/>
      </w:rPr>
    </w:lvl>
  </w:abstractNum>
  <w:abstractNum w:abstractNumId="491">
    <w:nsid w:val="55932829"/>
    <w:multiLevelType w:val="multilevel"/>
    <w:tmpl w:val="D502441A"/>
    <w:styleLink w:val="List253"/>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492">
    <w:nsid w:val="55B67105"/>
    <w:multiLevelType w:val="multilevel"/>
    <w:tmpl w:val="2CA2CA48"/>
    <w:styleLink w:val="List680"/>
    <w:lvl w:ilvl="0">
      <w:numFmt w:val="bullet"/>
      <w:lvlText w:val="•"/>
      <w:lvlJc w:val="left"/>
      <w:pPr>
        <w:tabs>
          <w:tab w:val="num" w:pos="1061"/>
        </w:tabs>
        <w:ind w:left="1061" w:hanging="701"/>
      </w:pPr>
      <w:rPr>
        <w:position w:val="0"/>
        <w:sz w:val="24"/>
        <w:szCs w:val="24"/>
        <w:rtl w:val="0"/>
        <w:lang w:val="ru-RU"/>
      </w:rPr>
    </w:lvl>
    <w:lvl w:ilvl="1">
      <w:start w:val="1"/>
      <w:numFmt w:val="bullet"/>
      <w:lvlText w:val="o"/>
      <w:lvlJc w:val="left"/>
      <w:pPr>
        <w:tabs>
          <w:tab w:val="num" w:pos="1911"/>
        </w:tabs>
        <w:ind w:left="1911" w:hanging="490"/>
      </w:pPr>
      <w:rPr>
        <w:position w:val="0"/>
        <w:sz w:val="28"/>
        <w:szCs w:val="28"/>
        <w:rtl w:val="0"/>
        <w:lang w:val="ru-RU"/>
      </w:rPr>
    </w:lvl>
    <w:lvl w:ilvl="2">
      <w:start w:val="1"/>
      <w:numFmt w:val="bullet"/>
      <w:lvlText w:val="▪"/>
      <w:lvlJc w:val="left"/>
      <w:pPr>
        <w:tabs>
          <w:tab w:val="num" w:pos="2631"/>
        </w:tabs>
        <w:ind w:left="2631" w:hanging="490"/>
      </w:pPr>
      <w:rPr>
        <w:position w:val="0"/>
        <w:sz w:val="28"/>
        <w:szCs w:val="28"/>
        <w:rtl w:val="0"/>
        <w:lang w:val="ru-RU"/>
      </w:rPr>
    </w:lvl>
    <w:lvl w:ilvl="3">
      <w:start w:val="1"/>
      <w:numFmt w:val="bullet"/>
      <w:lvlText w:val="•"/>
      <w:lvlJc w:val="left"/>
      <w:pPr>
        <w:tabs>
          <w:tab w:val="num" w:pos="3351"/>
        </w:tabs>
        <w:ind w:left="3351" w:hanging="490"/>
      </w:pPr>
      <w:rPr>
        <w:position w:val="0"/>
        <w:sz w:val="28"/>
        <w:szCs w:val="28"/>
        <w:rtl w:val="0"/>
        <w:lang w:val="ru-RU"/>
      </w:rPr>
    </w:lvl>
    <w:lvl w:ilvl="4">
      <w:start w:val="1"/>
      <w:numFmt w:val="bullet"/>
      <w:lvlText w:val="o"/>
      <w:lvlJc w:val="left"/>
      <w:pPr>
        <w:tabs>
          <w:tab w:val="num" w:pos="4071"/>
        </w:tabs>
        <w:ind w:left="4071" w:hanging="490"/>
      </w:pPr>
      <w:rPr>
        <w:position w:val="0"/>
        <w:sz w:val="28"/>
        <w:szCs w:val="28"/>
        <w:rtl w:val="0"/>
        <w:lang w:val="ru-RU"/>
      </w:rPr>
    </w:lvl>
    <w:lvl w:ilvl="5">
      <w:start w:val="1"/>
      <w:numFmt w:val="bullet"/>
      <w:lvlText w:val="▪"/>
      <w:lvlJc w:val="left"/>
      <w:pPr>
        <w:tabs>
          <w:tab w:val="num" w:pos="4791"/>
        </w:tabs>
        <w:ind w:left="4791" w:hanging="490"/>
      </w:pPr>
      <w:rPr>
        <w:position w:val="0"/>
        <w:sz w:val="28"/>
        <w:szCs w:val="28"/>
        <w:rtl w:val="0"/>
        <w:lang w:val="ru-RU"/>
      </w:rPr>
    </w:lvl>
    <w:lvl w:ilvl="6">
      <w:start w:val="1"/>
      <w:numFmt w:val="bullet"/>
      <w:lvlText w:val="•"/>
      <w:lvlJc w:val="left"/>
      <w:pPr>
        <w:tabs>
          <w:tab w:val="num" w:pos="5511"/>
        </w:tabs>
        <w:ind w:left="5511" w:hanging="490"/>
      </w:pPr>
      <w:rPr>
        <w:position w:val="0"/>
        <w:sz w:val="28"/>
        <w:szCs w:val="28"/>
        <w:rtl w:val="0"/>
        <w:lang w:val="ru-RU"/>
      </w:rPr>
    </w:lvl>
    <w:lvl w:ilvl="7">
      <w:start w:val="1"/>
      <w:numFmt w:val="bullet"/>
      <w:lvlText w:val="o"/>
      <w:lvlJc w:val="left"/>
      <w:pPr>
        <w:tabs>
          <w:tab w:val="num" w:pos="6231"/>
        </w:tabs>
        <w:ind w:left="6231" w:hanging="490"/>
      </w:pPr>
      <w:rPr>
        <w:position w:val="0"/>
        <w:sz w:val="28"/>
        <w:szCs w:val="28"/>
        <w:rtl w:val="0"/>
        <w:lang w:val="ru-RU"/>
      </w:rPr>
    </w:lvl>
    <w:lvl w:ilvl="8">
      <w:start w:val="1"/>
      <w:numFmt w:val="bullet"/>
      <w:lvlText w:val="▪"/>
      <w:lvlJc w:val="left"/>
      <w:pPr>
        <w:tabs>
          <w:tab w:val="num" w:pos="6951"/>
        </w:tabs>
        <w:ind w:left="6951" w:hanging="490"/>
      </w:pPr>
      <w:rPr>
        <w:position w:val="0"/>
        <w:sz w:val="28"/>
        <w:szCs w:val="28"/>
        <w:rtl w:val="0"/>
        <w:lang w:val="ru-RU"/>
      </w:rPr>
    </w:lvl>
  </w:abstractNum>
  <w:abstractNum w:abstractNumId="493">
    <w:nsid w:val="55E27B24"/>
    <w:multiLevelType w:val="multilevel"/>
    <w:tmpl w:val="E21CE17E"/>
    <w:styleLink w:val="List662"/>
    <w:lvl w:ilvl="0">
      <w:start w:val="1"/>
      <w:numFmt w:val="bullet"/>
      <w:lvlText w:val="к"/>
      <w:lvlJc w:val="left"/>
      <w:pPr>
        <w:tabs>
          <w:tab w:val="num" w:pos="850"/>
        </w:tabs>
        <w:ind w:left="850" w:hanging="490"/>
      </w:pPr>
      <w:rPr>
        <w:position w:val="0"/>
        <w:sz w:val="28"/>
        <w:szCs w:val="28"/>
        <w:lang w:val="ru-RU"/>
      </w:rPr>
    </w:lvl>
    <w:lvl w:ilvl="1">
      <w:numFmt w:val="bullet"/>
      <w:lvlText w:val="•"/>
      <w:lvlJc w:val="left"/>
      <w:pPr>
        <w:tabs>
          <w:tab w:val="num" w:pos="143"/>
        </w:tabs>
        <w:ind w:left="143" w:hanging="143"/>
      </w:pPr>
      <w:rPr>
        <w:position w:val="0"/>
        <w:sz w:val="22"/>
        <w:szCs w:val="22"/>
        <w:lang w:val="ru-RU"/>
      </w:rPr>
    </w:lvl>
    <w:lvl w:ilvl="2">
      <w:start w:val="1"/>
      <w:numFmt w:val="bullet"/>
      <w:lvlText w:val="•"/>
      <w:lvlJc w:val="left"/>
      <w:pPr>
        <w:tabs>
          <w:tab w:val="num" w:pos="308"/>
        </w:tabs>
        <w:ind w:left="308" w:hanging="166"/>
      </w:pPr>
      <w:rPr>
        <w:position w:val="0"/>
        <w:sz w:val="28"/>
        <w:szCs w:val="28"/>
        <w:lang w:val="ru-RU"/>
      </w:rPr>
    </w:lvl>
    <w:lvl w:ilvl="3">
      <w:start w:val="1"/>
      <w:numFmt w:val="bullet"/>
      <w:lvlText w:val="•"/>
      <w:lvlJc w:val="left"/>
      <w:pPr>
        <w:tabs>
          <w:tab w:val="num" w:pos="450"/>
        </w:tabs>
        <w:ind w:left="450" w:hanging="166"/>
      </w:pPr>
      <w:rPr>
        <w:position w:val="0"/>
        <w:sz w:val="28"/>
        <w:szCs w:val="28"/>
        <w:lang w:val="ru-RU"/>
      </w:rPr>
    </w:lvl>
    <w:lvl w:ilvl="4">
      <w:start w:val="1"/>
      <w:numFmt w:val="bullet"/>
      <w:lvlText w:val="•"/>
      <w:lvlJc w:val="left"/>
      <w:pPr>
        <w:tabs>
          <w:tab w:val="num" w:pos="592"/>
        </w:tabs>
        <w:ind w:left="592" w:hanging="166"/>
      </w:pPr>
      <w:rPr>
        <w:position w:val="0"/>
        <w:sz w:val="28"/>
        <w:szCs w:val="28"/>
        <w:lang w:val="ru-RU"/>
      </w:rPr>
    </w:lvl>
    <w:lvl w:ilvl="5">
      <w:start w:val="1"/>
      <w:numFmt w:val="bullet"/>
      <w:lvlText w:val="•"/>
      <w:lvlJc w:val="left"/>
      <w:pPr>
        <w:tabs>
          <w:tab w:val="num" w:pos="734"/>
        </w:tabs>
        <w:ind w:left="734" w:hanging="166"/>
      </w:pPr>
      <w:rPr>
        <w:position w:val="0"/>
        <w:sz w:val="28"/>
        <w:szCs w:val="28"/>
        <w:lang w:val="ru-RU"/>
      </w:rPr>
    </w:lvl>
    <w:lvl w:ilvl="6">
      <w:start w:val="1"/>
      <w:numFmt w:val="bullet"/>
      <w:lvlText w:val="•"/>
      <w:lvlJc w:val="left"/>
      <w:pPr>
        <w:tabs>
          <w:tab w:val="num" w:pos="876"/>
        </w:tabs>
        <w:ind w:left="876" w:hanging="166"/>
      </w:pPr>
      <w:rPr>
        <w:position w:val="0"/>
        <w:sz w:val="28"/>
        <w:szCs w:val="28"/>
        <w:lang w:val="ru-RU"/>
      </w:rPr>
    </w:lvl>
    <w:lvl w:ilvl="7">
      <w:start w:val="1"/>
      <w:numFmt w:val="bullet"/>
      <w:lvlText w:val="•"/>
      <w:lvlJc w:val="left"/>
      <w:pPr>
        <w:tabs>
          <w:tab w:val="num" w:pos="1018"/>
        </w:tabs>
        <w:ind w:left="1018" w:hanging="166"/>
      </w:pPr>
      <w:rPr>
        <w:position w:val="0"/>
        <w:sz w:val="28"/>
        <w:szCs w:val="28"/>
        <w:lang w:val="ru-RU"/>
      </w:rPr>
    </w:lvl>
    <w:lvl w:ilvl="8">
      <w:start w:val="1"/>
      <w:numFmt w:val="bullet"/>
      <w:lvlText w:val="•"/>
      <w:lvlJc w:val="left"/>
      <w:pPr>
        <w:tabs>
          <w:tab w:val="num" w:pos="1160"/>
        </w:tabs>
        <w:ind w:left="1160" w:hanging="166"/>
      </w:pPr>
      <w:rPr>
        <w:position w:val="0"/>
        <w:sz w:val="28"/>
        <w:szCs w:val="28"/>
        <w:lang w:val="ru-RU"/>
      </w:rPr>
    </w:lvl>
  </w:abstractNum>
  <w:abstractNum w:abstractNumId="494">
    <w:nsid w:val="5631674B"/>
    <w:multiLevelType w:val="multilevel"/>
    <w:tmpl w:val="E13097DA"/>
    <w:styleLink w:val="List117"/>
    <w:lvl w:ilvl="0">
      <w:numFmt w:val="bullet"/>
      <w:lvlText w:val="•"/>
      <w:lvlJc w:val="left"/>
      <w:pPr>
        <w:tabs>
          <w:tab w:val="num" w:pos="707"/>
        </w:tabs>
        <w:ind w:left="707" w:hanging="707"/>
      </w:pPr>
      <w:rPr>
        <w:position w:val="0"/>
        <w:sz w:val="24"/>
        <w:szCs w:val="24"/>
        <w:rtl w:val="0"/>
        <w:lang w:val="ru-RU"/>
      </w:rPr>
    </w:lvl>
    <w:lvl w:ilvl="1">
      <w:start w:val="1"/>
      <w:numFmt w:val="bullet"/>
      <w:lvlText w:val="o"/>
      <w:lvlJc w:val="left"/>
      <w:pPr>
        <w:tabs>
          <w:tab w:val="num" w:pos="133"/>
        </w:tabs>
      </w:pPr>
      <w:rPr>
        <w:position w:val="0"/>
        <w:sz w:val="28"/>
        <w:szCs w:val="28"/>
        <w:rtl w:val="0"/>
        <w:lang w:val="ru-RU"/>
      </w:rPr>
    </w:lvl>
    <w:lvl w:ilvl="2">
      <w:start w:val="1"/>
      <w:numFmt w:val="bullet"/>
      <w:lvlText w:val="▪"/>
      <w:lvlJc w:val="left"/>
      <w:pPr>
        <w:tabs>
          <w:tab w:val="num" w:pos="133"/>
        </w:tabs>
      </w:pPr>
      <w:rPr>
        <w:position w:val="0"/>
        <w:sz w:val="28"/>
        <w:szCs w:val="28"/>
        <w:rtl w:val="0"/>
        <w:lang w:val="ru-RU"/>
      </w:rPr>
    </w:lvl>
    <w:lvl w:ilvl="3">
      <w:start w:val="1"/>
      <w:numFmt w:val="bullet"/>
      <w:lvlText w:val="•"/>
      <w:lvlJc w:val="left"/>
      <w:pPr>
        <w:tabs>
          <w:tab w:val="num" w:pos="133"/>
        </w:tabs>
      </w:pPr>
      <w:rPr>
        <w:position w:val="0"/>
        <w:sz w:val="28"/>
        <w:szCs w:val="28"/>
        <w:rtl w:val="0"/>
        <w:lang w:val="ru-RU"/>
      </w:rPr>
    </w:lvl>
    <w:lvl w:ilvl="4">
      <w:start w:val="1"/>
      <w:numFmt w:val="bullet"/>
      <w:lvlText w:val="o"/>
      <w:lvlJc w:val="left"/>
      <w:pPr>
        <w:tabs>
          <w:tab w:val="num" w:pos="133"/>
        </w:tabs>
      </w:pPr>
      <w:rPr>
        <w:position w:val="0"/>
        <w:sz w:val="28"/>
        <w:szCs w:val="28"/>
        <w:rtl w:val="0"/>
        <w:lang w:val="ru-RU"/>
      </w:rPr>
    </w:lvl>
    <w:lvl w:ilvl="5">
      <w:start w:val="1"/>
      <w:numFmt w:val="bullet"/>
      <w:lvlText w:val="▪"/>
      <w:lvlJc w:val="left"/>
      <w:pPr>
        <w:tabs>
          <w:tab w:val="num" w:pos="133"/>
        </w:tabs>
      </w:pPr>
      <w:rPr>
        <w:position w:val="0"/>
        <w:sz w:val="28"/>
        <w:szCs w:val="28"/>
        <w:rtl w:val="0"/>
        <w:lang w:val="ru-RU"/>
      </w:rPr>
    </w:lvl>
    <w:lvl w:ilvl="6">
      <w:start w:val="1"/>
      <w:numFmt w:val="bullet"/>
      <w:lvlText w:val="•"/>
      <w:lvlJc w:val="left"/>
      <w:pPr>
        <w:tabs>
          <w:tab w:val="num" w:pos="133"/>
        </w:tabs>
      </w:pPr>
      <w:rPr>
        <w:position w:val="0"/>
        <w:sz w:val="28"/>
        <w:szCs w:val="28"/>
        <w:rtl w:val="0"/>
        <w:lang w:val="ru-RU"/>
      </w:rPr>
    </w:lvl>
    <w:lvl w:ilvl="7">
      <w:start w:val="1"/>
      <w:numFmt w:val="bullet"/>
      <w:lvlText w:val="o"/>
      <w:lvlJc w:val="left"/>
      <w:pPr>
        <w:tabs>
          <w:tab w:val="num" w:pos="133"/>
        </w:tabs>
      </w:pPr>
      <w:rPr>
        <w:position w:val="0"/>
        <w:sz w:val="28"/>
        <w:szCs w:val="28"/>
        <w:rtl w:val="0"/>
        <w:lang w:val="ru-RU"/>
      </w:rPr>
    </w:lvl>
    <w:lvl w:ilvl="8">
      <w:start w:val="1"/>
      <w:numFmt w:val="bullet"/>
      <w:lvlText w:val="▪"/>
      <w:lvlJc w:val="left"/>
      <w:pPr>
        <w:tabs>
          <w:tab w:val="num" w:pos="133"/>
        </w:tabs>
      </w:pPr>
      <w:rPr>
        <w:position w:val="0"/>
        <w:sz w:val="28"/>
        <w:szCs w:val="28"/>
        <w:rtl w:val="0"/>
        <w:lang w:val="ru-RU"/>
      </w:rPr>
    </w:lvl>
  </w:abstractNum>
  <w:abstractNum w:abstractNumId="495">
    <w:nsid w:val="564853BD"/>
    <w:multiLevelType w:val="multilevel"/>
    <w:tmpl w:val="71D0CC24"/>
    <w:styleLink w:val="List633"/>
    <w:lvl w:ilvl="0">
      <w:numFmt w:val="bullet"/>
      <w:lvlText w:val="•"/>
      <w:lvlJc w:val="left"/>
      <w:pPr>
        <w:tabs>
          <w:tab w:val="num" w:pos="360"/>
        </w:tabs>
        <w:ind w:left="360" w:hanging="360"/>
      </w:pPr>
      <w:rPr>
        <w:position w:val="0"/>
        <w:sz w:val="22"/>
        <w:szCs w:val="22"/>
        <w:lang w:val="ru-RU"/>
      </w:rPr>
    </w:lvl>
    <w:lvl w:ilvl="1">
      <w:start w:val="1"/>
      <w:numFmt w:val="bullet"/>
      <w:lvlText w:val="o"/>
      <w:lvlJc w:val="left"/>
      <w:pPr>
        <w:tabs>
          <w:tab w:val="num" w:pos="2279"/>
        </w:tabs>
        <w:ind w:left="2279" w:hanging="490"/>
      </w:pPr>
      <w:rPr>
        <w:position w:val="0"/>
        <w:sz w:val="28"/>
        <w:szCs w:val="28"/>
        <w:lang w:val="ru-RU"/>
      </w:rPr>
    </w:lvl>
    <w:lvl w:ilvl="2">
      <w:start w:val="1"/>
      <w:numFmt w:val="bullet"/>
      <w:lvlText w:val="▪"/>
      <w:lvlJc w:val="left"/>
      <w:pPr>
        <w:tabs>
          <w:tab w:val="num" w:pos="2999"/>
        </w:tabs>
        <w:ind w:left="2999" w:hanging="490"/>
      </w:pPr>
      <w:rPr>
        <w:position w:val="0"/>
        <w:sz w:val="28"/>
        <w:szCs w:val="28"/>
        <w:lang w:val="ru-RU"/>
      </w:rPr>
    </w:lvl>
    <w:lvl w:ilvl="3">
      <w:start w:val="1"/>
      <w:numFmt w:val="bullet"/>
      <w:lvlText w:val="•"/>
      <w:lvlJc w:val="left"/>
      <w:pPr>
        <w:tabs>
          <w:tab w:val="num" w:pos="3719"/>
        </w:tabs>
        <w:ind w:left="3719" w:hanging="490"/>
      </w:pPr>
      <w:rPr>
        <w:position w:val="0"/>
        <w:sz w:val="28"/>
        <w:szCs w:val="28"/>
        <w:lang w:val="ru-RU"/>
      </w:rPr>
    </w:lvl>
    <w:lvl w:ilvl="4">
      <w:start w:val="1"/>
      <w:numFmt w:val="bullet"/>
      <w:lvlText w:val="o"/>
      <w:lvlJc w:val="left"/>
      <w:pPr>
        <w:tabs>
          <w:tab w:val="num" w:pos="4439"/>
        </w:tabs>
        <w:ind w:left="4439" w:hanging="490"/>
      </w:pPr>
      <w:rPr>
        <w:position w:val="0"/>
        <w:sz w:val="28"/>
        <w:szCs w:val="28"/>
        <w:lang w:val="ru-RU"/>
      </w:rPr>
    </w:lvl>
    <w:lvl w:ilvl="5">
      <w:start w:val="1"/>
      <w:numFmt w:val="bullet"/>
      <w:lvlText w:val="▪"/>
      <w:lvlJc w:val="left"/>
      <w:pPr>
        <w:tabs>
          <w:tab w:val="num" w:pos="5159"/>
        </w:tabs>
        <w:ind w:left="5159" w:hanging="490"/>
      </w:pPr>
      <w:rPr>
        <w:position w:val="0"/>
        <w:sz w:val="28"/>
        <w:szCs w:val="28"/>
        <w:lang w:val="ru-RU"/>
      </w:rPr>
    </w:lvl>
    <w:lvl w:ilvl="6">
      <w:start w:val="1"/>
      <w:numFmt w:val="bullet"/>
      <w:lvlText w:val="•"/>
      <w:lvlJc w:val="left"/>
      <w:pPr>
        <w:tabs>
          <w:tab w:val="num" w:pos="5879"/>
        </w:tabs>
        <w:ind w:left="5879" w:hanging="490"/>
      </w:pPr>
      <w:rPr>
        <w:position w:val="0"/>
        <w:sz w:val="28"/>
        <w:szCs w:val="28"/>
        <w:lang w:val="ru-RU"/>
      </w:rPr>
    </w:lvl>
    <w:lvl w:ilvl="7">
      <w:start w:val="1"/>
      <w:numFmt w:val="bullet"/>
      <w:lvlText w:val="o"/>
      <w:lvlJc w:val="left"/>
      <w:pPr>
        <w:tabs>
          <w:tab w:val="num" w:pos="6599"/>
        </w:tabs>
        <w:ind w:left="6599" w:hanging="490"/>
      </w:pPr>
      <w:rPr>
        <w:position w:val="0"/>
        <w:sz w:val="28"/>
        <w:szCs w:val="28"/>
        <w:lang w:val="ru-RU"/>
      </w:rPr>
    </w:lvl>
    <w:lvl w:ilvl="8">
      <w:start w:val="1"/>
      <w:numFmt w:val="bullet"/>
      <w:lvlText w:val="▪"/>
      <w:lvlJc w:val="left"/>
      <w:pPr>
        <w:tabs>
          <w:tab w:val="num" w:pos="7319"/>
        </w:tabs>
        <w:ind w:left="7319" w:hanging="490"/>
      </w:pPr>
      <w:rPr>
        <w:position w:val="0"/>
        <w:sz w:val="28"/>
        <w:szCs w:val="28"/>
        <w:lang w:val="ru-RU"/>
      </w:rPr>
    </w:lvl>
  </w:abstractNum>
  <w:abstractNum w:abstractNumId="496">
    <w:nsid w:val="5681498A"/>
    <w:multiLevelType w:val="multilevel"/>
    <w:tmpl w:val="D22A2E3A"/>
    <w:styleLink w:val="List291"/>
    <w:lvl w:ilvl="0">
      <w:numFmt w:val="bullet"/>
      <w:lvlText w:val="•"/>
      <w:lvlJc w:val="left"/>
      <w:pPr>
        <w:tabs>
          <w:tab w:val="num" w:pos="360"/>
        </w:tabs>
        <w:ind w:left="360" w:hanging="360"/>
      </w:pPr>
      <w:rPr>
        <w:color w:val="000000"/>
        <w:position w:val="0"/>
        <w:sz w:val="20"/>
        <w:szCs w:val="20"/>
        <w:u w:color="000000"/>
        <w:lang w:val="ru-RU"/>
      </w:rPr>
    </w:lvl>
    <w:lvl w:ilvl="1">
      <w:start w:val="1"/>
      <w:numFmt w:val="bullet"/>
      <w:lvlText w:val="o"/>
      <w:lvlJc w:val="left"/>
      <w:pPr>
        <w:tabs>
          <w:tab w:val="num" w:pos="2024"/>
        </w:tabs>
        <w:ind w:left="2024" w:hanging="490"/>
      </w:pPr>
      <w:rPr>
        <w:color w:val="000000"/>
        <w:position w:val="0"/>
        <w:sz w:val="28"/>
        <w:szCs w:val="28"/>
        <w:u w:color="000000"/>
        <w:lang w:val="ru-RU"/>
      </w:rPr>
    </w:lvl>
    <w:lvl w:ilvl="2">
      <w:start w:val="1"/>
      <w:numFmt w:val="bullet"/>
      <w:lvlText w:val="▪"/>
      <w:lvlJc w:val="left"/>
      <w:pPr>
        <w:tabs>
          <w:tab w:val="num" w:pos="2744"/>
        </w:tabs>
        <w:ind w:left="2744" w:hanging="490"/>
      </w:pPr>
      <w:rPr>
        <w:color w:val="000000"/>
        <w:position w:val="0"/>
        <w:sz w:val="28"/>
        <w:szCs w:val="28"/>
        <w:u w:color="000000"/>
        <w:lang w:val="ru-RU"/>
      </w:rPr>
    </w:lvl>
    <w:lvl w:ilvl="3">
      <w:start w:val="1"/>
      <w:numFmt w:val="bullet"/>
      <w:lvlText w:val="•"/>
      <w:lvlJc w:val="left"/>
      <w:pPr>
        <w:tabs>
          <w:tab w:val="num" w:pos="3464"/>
        </w:tabs>
        <w:ind w:left="3464" w:hanging="490"/>
      </w:pPr>
      <w:rPr>
        <w:color w:val="000000"/>
        <w:position w:val="0"/>
        <w:sz w:val="28"/>
        <w:szCs w:val="28"/>
        <w:u w:color="000000"/>
        <w:lang w:val="ru-RU"/>
      </w:rPr>
    </w:lvl>
    <w:lvl w:ilvl="4">
      <w:start w:val="1"/>
      <w:numFmt w:val="bullet"/>
      <w:lvlText w:val="o"/>
      <w:lvlJc w:val="left"/>
      <w:pPr>
        <w:tabs>
          <w:tab w:val="num" w:pos="4184"/>
        </w:tabs>
        <w:ind w:left="4184" w:hanging="490"/>
      </w:pPr>
      <w:rPr>
        <w:color w:val="000000"/>
        <w:position w:val="0"/>
        <w:sz w:val="28"/>
        <w:szCs w:val="28"/>
        <w:u w:color="000000"/>
        <w:lang w:val="ru-RU"/>
      </w:rPr>
    </w:lvl>
    <w:lvl w:ilvl="5">
      <w:start w:val="1"/>
      <w:numFmt w:val="bullet"/>
      <w:lvlText w:val="▪"/>
      <w:lvlJc w:val="left"/>
      <w:pPr>
        <w:tabs>
          <w:tab w:val="num" w:pos="4904"/>
        </w:tabs>
        <w:ind w:left="4904" w:hanging="490"/>
      </w:pPr>
      <w:rPr>
        <w:color w:val="000000"/>
        <w:position w:val="0"/>
        <w:sz w:val="28"/>
        <w:szCs w:val="28"/>
        <w:u w:color="000000"/>
        <w:lang w:val="ru-RU"/>
      </w:rPr>
    </w:lvl>
    <w:lvl w:ilvl="6">
      <w:start w:val="1"/>
      <w:numFmt w:val="bullet"/>
      <w:lvlText w:val="•"/>
      <w:lvlJc w:val="left"/>
      <w:pPr>
        <w:tabs>
          <w:tab w:val="num" w:pos="5624"/>
        </w:tabs>
        <w:ind w:left="5624" w:hanging="490"/>
      </w:pPr>
      <w:rPr>
        <w:color w:val="000000"/>
        <w:position w:val="0"/>
        <w:sz w:val="28"/>
        <w:szCs w:val="28"/>
        <w:u w:color="000000"/>
        <w:lang w:val="ru-RU"/>
      </w:rPr>
    </w:lvl>
    <w:lvl w:ilvl="7">
      <w:start w:val="1"/>
      <w:numFmt w:val="bullet"/>
      <w:lvlText w:val="o"/>
      <w:lvlJc w:val="left"/>
      <w:pPr>
        <w:tabs>
          <w:tab w:val="num" w:pos="6344"/>
        </w:tabs>
        <w:ind w:left="6344" w:hanging="490"/>
      </w:pPr>
      <w:rPr>
        <w:color w:val="000000"/>
        <w:position w:val="0"/>
        <w:sz w:val="28"/>
        <w:szCs w:val="28"/>
        <w:u w:color="000000"/>
        <w:lang w:val="ru-RU"/>
      </w:rPr>
    </w:lvl>
    <w:lvl w:ilvl="8">
      <w:start w:val="1"/>
      <w:numFmt w:val="bullet"/>
      <w:lvlText w:val="▪"/>
      <w:lvlJc w:val="left"/>
      <w:pPr>
        <w:tabs>
          <w:tab w:val="num" w:pos="7064"/>
        </w:tabs>
        <w:ind w:left="7064" w:hanging="490"/>
      </w:pPr>
      <w:rPr>
        <w:color w:val="000000"/>
        <w:position w:val="0"/>
        <w:sz w:val="28"/>
        <w:szCs w:val="28"/>
        <w:u w:color="000000"/>
        <w:lang w:val="ru-RU"/>
      </w:rPr>
    </w:lvl>
  </w:abstractNum>
  <w:abstractNum w:abstractNumId="497">
    <w:nsid w:val="5686248A"/>
    <w:multiLevelType w:val="multilevel"/>
    <w:tmpl w:val="F2240EB8"/>
    <w:styleLink w:val="List23"/>
    <w:lvl w:ilvl="0">
      <w:numFmt w:val="bullet"/>
      <w:lvlText w:val="•"/>
      <w:lvlJc w:val="left"/>
      <w:pPr>
        <w:tabs>
          <w:tab w:val="num" w:pos="707"/>
        </w:tabs>
        <w:ind w:left="707" w:hanging="707"/>
      </w:pPr>
      <w:rPr>
        <w:color w:val="000000"/>
        <w:position w:val="0"/>
        <w:sz w:val="20"/>
        <w:szCs w:val="20"/>
        <w:u w:color="000000"/>
        <w:lang w:val="ru-RU"/>
      </w:rPr>
    </w:lvl>
    <w:lvl w:ilvl="1">
      <w:start w:val="1"/>
      <w:numFmt w:val="bullet"/>
      <w:lvlText w:val="o"/>
      <w:lvlJc w:val="left"/>
      <w:pPr>
        <w:tabs>
          <w:tab w:val="num" w:pos="1570"/>
        </w:tabs>
        <w:ind w:left="1570" w:hanging="490"/>
      </w:pPr>
      <w:rPr>
        <w:color w:val="000000"/>
        <w:position w:val="0"/>
        <w:sz w:val="28"/>
        <w:szCs w:val="28"/>
        <w:u w:color="000000"/>
        <w:lang w:val="ru-RU"/>
      </w:rPr>
    </w:lvl>
    <w:lvl w:ilvl="2">
      <w:start w:val="1"/>
      <w:numFmt w:val="bullet"/>
      <w:lvlText w:val="▪"/>
      <w:lvlJc w:val="left"/>
      <w:pPr>
        <w:tabs>
          <w:tab w:val="num" w:pos="2290"/>
        </w:tabs>
        <w:ind w:left="2290" w:hanging="490"/>
      </w:pPr>
      <w:rPr>
        <w:color w:val="000000"/>
        <w:position w:val="0"/>
        <w:sz w:val="28"/>
        <w:szCs w:val="28"/>
        <w:u w:color="000000"/>
        <w:lang w:val="ru-RU"/>
      </w:rPr>
    </w:lvl>
    <w:lvl w:ilvl="3">
      <w:start w:val="1"/>
      <w:numFmt w:val="bullet"/>
      <w:lvlText w:val="•"/>
      <w:lvlJc w:val="left"/>
      <w:pPr>
        <w:tabs>
          <w:tab w:val="num" w:pos="3010"/>
        </w:tabs>
        <w:ind w:left="3010" w:hanging="490"/>
      </w:pPr>
      <w:rPr>
        <w:color w:val="000000"/>
        <w:position w:val="0"/>
        <w:sz w:val="28"/>
        <w:szCs w:val="28"/>
        <w:u w:color="000000"/>
        <w:lang w:val="ru-RU"/>
      </w:rPr>
    </w:lvl>
    <w:lvl w:ilvl="4">
      <w:start w:val="1"/>
      <w:numFmt w:val="bullet"/>
      <w:lvlText w:val="o"/>
      <w:lvlJc w:val="left"/>
      <w:pPr>
        <w:tabs>
          <w:tab w:val="num" w:pos="3730"/>
        </w:tabs>
        <w:ind w:left="3730" w:hanging="490"/>
      </w:pPr>
      <w:rPr>
        <w:color w:val="000000"/>
        <w:position w:val="0"/>
        <w:sz w:val="28"/>
        <w:szCs w:val="28"/>
        <w:u w:color="000000"/>
        <w:lang w:val="ru-RU"/>
      </w:rPr>
    </w:lvl>
    <w:lvl w:ilvl="5">
      <w:start w:val="1"/>
      <w:numFmt w:val="bullet"/>
      <w:lvlText w:val="▪"/>
      <w:lvlJc w:val="left"/>
      <w:pPr>
        <w:tabs>
          <w:tab w:val="num" w:pos="4450"/>
        </w:tabs>
        <w:ind w:left="4450" w:hanging="490"/>
      </w:pPr>
      <w:rPr>
        <w:color w:val="000000"/>
        <w:position w:val="0"/>
        <w:sz w:val="28"/>
        <w:szCs w:val="28"/>
        <w:u w:color="000000"/>
        <w:lang w:val="ru-RU"/>
      </w:rPr>
    </w:lvl>
    <w:lvl w:ilvl="6">
      <w:start w:val="1"/>
      <w:numFmt w:val="bullet"/>
      <w:lvlText w:val="•"/>
      <w:lvlJc w:val="left"/>
      <w:pPr>
        <w:tabs>
          <w:tab w:val="num" w:pos="5170"/>
        </w:tabs>
        <w:ind w:left="5170" w:hanging="490"/>
      </w:pPr>
      <w:rPr>
        <w:color w:val="000000"/>
        <w:position w:val="0"/>
        <w:sz w:val="28"/>
        <w:szCs w:val="28"/>
        <w:u w:color="000000"/>
        <w:lang w:val="ru-RU"/>
      </w:rPr>
    </w:lvl>
    <w:lvl w:ilvl="7">
      <w:start w:val="1"/>
      <w:numFmt w:val="bullet"/>
      <w:lvlText w:val="o"/>
      <w:lvlJc w:val="left"/>
      <w:pPr>
        <w:tabs>
          <w:tab w:val="num" w:pos="5890"/>
        </w:tabs>
        <w:ind w:left="5890" w:hanging="490"/>
      </w:pPr>
      <w:rPr>
        <w:color w:val="000000"/>
        <w:position w:val="0"/>
        <w:sz w:val="28"/>
        <w:szCs w:val="28"/>
        <w:u w:color="000000"/>
        <w:lang w:val="ru-RU"/>
      </w:rPr>
    </w:lvl>
    <w:lvl w:ilvl="8">
      <w:start w:val="1"/>
      <w:numFmt w:val="bullet"/>
      <w:lvlText w:val="▪"/>
      <w:lvlJc w:val="left"/>
      <w:pPr>
        <w:tabs>
          <w:tab w:val="num" w:pos="6610"/>
        </w:tabs>
        <w:ind w:left="6610" w:hanging="490"/>
      </w:pPr>
      <w:rPr>
        <w:color w:val="000000"/>
        <w:position w:val="0"/>
        <w:sz w:val="28"/>
        <w:szCs w:val="28"/>
        <w:u w:color="000000"/>
        <w:lang w:val="ru-RU"/>
      </w:rPr>
    </w:lvl>
  </w:abstractNum>
  <w:abstractNum w:abstractNumId="498">
    <w:nsid w:val="568D1CE7"/>
    <w:multiLevelType w:val="multilevel"/>
    <w:tmpl w:val="E7FC6A02"/>
    <w:styleLink w:val="List311"/>
    <w:lvl w:ilvl="0">
      <w:numFmt w:val="bullet"/>
      <w:lvlText w:val="•"/>
      <w:lvlJc w:val="left"/>
      <w:pPr>
        <w:tabs>
          <w:tab w:val="num" w:pos="1004"/>
        </w:tabs>
        <w:ind w:left="1004" w:hanging="360"/>
      </w:pPr>
      <w:rPr>
        <w:position w:val="0"/>
        <w:sz w:val="20"/>
        <w:szCs w:val="20"/>
        <w:rtl w:val="0"/>
      </w:rPr>
    </w:lvl>
    <w:lvl w:ilvl="1">
      <w:start w:val="1"/>
      <w:numFmt w:val="bullet"/>
      <w:lvlText w:val="o"/>
      <w:lvlJc w:val="left"/>
      <w:pPr>
        <w:tabs>
          <w:tab w:val="num" w:pos="1854"/>
        </w:tabs>
        <w:ind w:left="1854" w:hanging="490"/>
      </w:pPr>
      <w:rPr>
        <w:position w:val="0"/>
        <w:sz w:val="28"/>
        <w:szCs w:val="28"/>
        <w:rtl w:val="0"/>
      </w:rPr>
    </w:lvl>
    <w:lvl w:ilvl="2">
      <w:start w:val="1"/>
      <w:numFmt w:val="bullet"/>
      <w:lvlText w:val="▪"/>
      <w:lvlJc w:val="left"/>
      <w:pPr>
        <w:tabs>
          <w:tab w:val="num" w:pos="2574"/>
        </w:tabs>
        <w:ind w:left="2574" w:hanging="490"/>
      </w:pPr>
      <w:rPr>
        <w:position w:val="0"/>
        <w:sz w:val="28"/>
        <w:szCs w:val="28"/>
        <w:rtl w:val="0"/>
      </w:rPr>
    </w:lvl>
    <w:lvl w:ilvl="3">
      <w:start w:val="1"/>
      <w:numFmt w:val="bullet"/>
      <w:lvlText w:val="•"/>
      <w:lvlJc w:val="left"/>
      <w:pPr>
        <w:tabs>
          <w:tab w:val="num" w:pos="3294"/>
        </w:tabs>
        <w:ind w:left="3294" w:hanging="490"/>
      </w:pPr>
      <w:rPr>
        <w:position w:val="0"/>
        <w:sz w:val="28"/>
        <w:szCs w:val="28"/>
        <w:rtl w:val="0"/>
      </w:rPr>
    </w:lvl>
    <w:lvl w:ilvl="4">
      <w:start w:val="1"/>
      <w:numFmt w:val="bullet"/>
      <w:lvlText w:val="o"/>
      <w:lvlJc w:val="left"/>
      <w:pPr>
        <w:tabs>
          <w:tab w:val="num" w:pos="4014"/>
        </w:tabs>
        <w:ind w:left="4014" w:hanging="490"/>
      </w:pPr>
      <w:rPr>
        <w:position w:val="0"/>
        <w:sz w:val="28"/>
        <w:szCs w:val="28"/>
        <w:rtl w:val="0"/>
      </w:rPr>
    </w:lvl>
    <w:lvl w:ilvl="5">
      <w:start w:val="1"/>
      <w:numFmt w:val="bullet"/>
      <w:lvlText w:val="▪"/>
      <w:lvlJc w:val="left"/>
      <w:pPr>
        <w:tabs>
          <w:tab w:val="num" w:pos="4734"/>
        </w:tabs>
        <w:ind w:left="4734" w:hanging="490"/>
      </w:pPr>
      <w:rPr>
        <w:position w:val="0"/>
        <w:sz w:val="28"/>
        <w:szCs w:val="28"/>
        <w:rtl w:val="0"/>
      </w:rPr>
    </w:lvl>
    <w:lvl w:ilvl="6">
      <w:start w:val="1"/>
      <w:numFmt w:val="bullet"/>
      <w:lvlText w:val="•"/>
      <w:lvlJc w:val="left"/>
      <w:pPr>
        <w:tabs>
          <w:tab w:val="num" w:pos="5454"/>
        </w:tabs>
        <w:ind w:left="5454" w:hanging="490"/>
      </w:pPr>
      <w:rPr>
        <w:position w:val="0"/>
        <w:sz w:val="28"/>
        <w:szCs w:val="28"/>
        <w:rtl w:val="0"/>
      </w:rPr>
    </w:lvl>
    <w:lvl w:ilvl="7">
      <w:start w:val="1"/>
      <w:numFmt w:val="bullet"/>
      <w:lvlText w:val="o"/>
      <w:lvlJc w:val="left"/>
      <w:pPr>
        <w:tabs>
          <w:tab w:val="num" w:pos="6174"/>
        </w:tabs>
        <w:ind w:left="6174" w:hanging="490"/>
      </w:pPr>
      <w:rPr>
        <w:position w:val="0"/>
        <w:sz w:val="28"/>
        <w:szCs w:val="28"/>
        <w:rtl w:val="0"/>
      </w:rPr>
    </w:lvl>
    <w:lvl w:ilvl="8">
      <w:start w:val="1"/>
      <w:numFmt w:val="bullet"/>
      <w:lvlText w:val="▪"/>
      <w:lvlJc w:val="left"/>
      <w:pPr>
        <w:tabs>
          <w:tab w:val="num" w:pos="6894"/>
        </w:tabs>
        <w:ind w:left="6894" w:hanging="490"/>
      </w:pPr>
      <w:rPr>
        <w:position w:val="0"/>
        <w:sz w:val="28"/>
        <w:szCs w:val="28"/>
        <w:rtl w:val="0"/>
      </w:rPr>
    </w:lvl>
  </w:abstractNum>
  <w:abstractNum w:abstractNumId="499">
    <w:nsid w:val="56971C89"/>
    <w:multiLevelType w:val="multilevel"/>
    <w:tmpl w:val="EFB45472"/>
    <w:styleLink w:val="List282"/>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500">
    <w:nsid w:val="56D61E28"/>
    <w:multiLevelType w:val="multilevel"/>
    <w:tmpl w:val="339689C4"/>
    <w:styleLink w:val="List631"/>
    <w:lvl w:ilvl="0">
      <w:numFmt w:val="bullet"/>
      <w:lvlText w:val="•"/>
      <w:lvlJc w:val="left"/>
      <w:pPr>
        <w:tabs>
          <w:tab w:val="num" w:pos="360"/>
        </w:tabs>
        <w:ind w:left="360" w:hanging="360"/>
      </w:pPr>
      <w:rPr>
        <w:position w:val="0"/>
        <w:sz w:val="22"/>
        <w:szCs w:val="22"/>
        <w:lang w:val="ru-RU"/>
      </w:rPr>
    </w:lvl>
    <w:lvl w:ilvl="1">
      <w:start w:val="1"/>
      <w:numFmt w:val="bullet"/>
      <w:lvlText w:val="o"/>
      <w:lvlJc w:val="left"/>
      <w:pPr>
        <w:tabs>
          <w:tab w:val="num" w:pos="2279"/>
        </w:tabs>
        <w:ind w:left="2279" w:hanging="490"/>
      </w:pPr>
      <w:rPr>
        <w:position w:val="0"/>
        <w:sz w:val="28"/>
        <w:szCs w:val="28"/>
        <w:lang w:val="ru-RU"/>
      </w:rPr>
    </w:lvl>
    <w:lvl w:ilvl="2">
      <w:start w:val="1"/>
      <w:numFmt w:val="bullet"/>
      <w:lvlText w:val="▪"/>
      <w:lvlJc w:val="left"/>
      <w:pPr>
        <w:tabs>
          <w:tab w:val="num" w:pos="2999"/>
        </w:tabs>
        <w:ind w:left="2999" w:hanging="490"/>
      </w:pPr>
      <w:rPr>
        <w:position w:val="0"/>
        <w:sz w:val="28"/>
        <w:szCs w:val="28"/>
        <w:lang w:val="ru-RU"/>
      </w:rPr>
    </w:lvl>
    <w:lvl w:ilvl="3">
      <w:start w:val="1"/>
      <w:numFmt w:val="bullet"/>
      <w:lvlText w:val="•"/>
      <w:lvlJc w:val="left"/>
      <w:pPr>
        <w:tabs>
          <w:tab w:val="num" w:pos="3719"/>
        </w:tabs>
        <w:ind w:left="3719" w:hanging="490"/>
      </w:pPr>
      <w:rPr>
        <w:position w:val="0"/>
        <w:sz w:val="28"/>
        <w:szCs w:val="28"/>
        <w:lang w:val="ru-RU"/>
      </w:rPr>
    </w:lvl>
    <w:lvl w:ilvl="4">
      <w:start w:val="1"/>
      <w:numFmt w:val="bullet"/>
      <w:lvlText w:val="o"/>
      <w:lvlJc w:val="left"/>
      <w:pPr>
        <w:tabs>
          <w:tab w:val="num" w:pos="4439"/>
        </w:tabs>
        <w:ind w:left="4439" w:hanging="490"/>
      </w:pPr>
      <w:rPr>
        <w:position w:val="0"/>
        <w:sz w:val="28"/>
        <w:szCs w:val="28"/>
        <w:lang w:val="ru-RU"/>
      </w:rPr>
    </w:lvl>
    <w:lvl w:ilvl="5">
      <w:start w:val="1"/>
      <w:numFmt w:val="bullet"/>
      <w:lvlText w:val="▪"/>
      <w:lvlJc w:val="left"/>
      <w:pPr>
        <w:tabs>
          <w:tab w:val="num" w:pos="5159"/>
        </w:tabs>
        <w:ind w:left="5159" w:hanging="490"/>
      </w:pPr>
      <w:rPr>
        <w:position w:val="0"/>
        <w:sz w:val="28"/>
        <w:szCs w:val="28"/>
        <w:lang w:val="ru-RU"/>
      </w:rPr>
    </w:lvl>
    <w:lvl w:ilvl="6">
      <w:start w:val="1"/>
      <w:numFmt w:val="bullet"/>
      <w:lvlText w:val="•"/>
      <w:lvlJc w:val="left"/>
      <w:pPr>
        <w:tabs>
          <w:tab w:val="num" w:pos="5879"/>
        </w:tabs>
        <w:ind w:left="5879" w:hanging="490"/>
      </w:pPr>
      <w:rPr>
        <w:position w:val="0"/>
        <w:sz w:val="28"/>
        <w:szCs w:val="28"/>
        <w:lang w:val="ru-RU"/>
      </w:rPr>
    </w:lvl>
    <w:lvl w:ilvl="7">
      <w:start w:val="1"/>
      <w:numFmt w:val="bullet"/>
      <w:lvlText w:val="o"/>
      <w:lvlJc w:val="left"/>
      <w:pPr>
        <w:tabs>
          <w:tab w:val="num" w:pos="6599"/>
        </w:tabs>
        <w:ind w:left="6599" w:hanging="490"/>
      </w:pPr>
      <w:rPr>
        <w:position w:val="0"/>
        <w:sz w:val="28"/>
        <w:szCs w:val="28"/>
        <w:lang w:val="ru-RU"/>
      </w:rPr>
    </w:lvl>
    <w:lvl w:ilvl="8">
      <w:start w:val="1"/>
      <w:numFmt w:val="bullet"/>
      <w:lvlText w:val="▪"/>
      <w:lvlJc w:val="left"/>
      <w:pPr>
        <w:tabs>
          <w:tab w:val="num" w:pos="7319"/>
        </w:tabs>
        <w:ind w:left="7319" w:hanging="490"/>
      </w:pPr>
      <w:rPr>
        <w:position w:val="0"/>
        <w:sz w:val="28"/>
        <w:szCs w:val="28"/>
        <w:lang w:val="ru-RU"/>
      </w:rPr>
    </w:lvl>
  </w:abstractNum>
  <w:abstractNum w:abstractNumId="501">
    <w:nsid w:val="572C69FD"/>
    <w:multiLevelType w:val="multilevel"/>
    <w:tmpl w:val="ADEA58F2"/>
    <w:styleLink w:val="List384"/>
    <w:lvl w:ilvl="0">
      <w:numFmt w:val="bullet"/>
      <w:lvlText w:val="•"/>
      <w:lvlJc w:val="left"/>
      <w:pPr>
        <w:tabs>
          <w:tab w:val="num" w:pos="708"/>
        </w:tabs>
        <w:ind w:left="708" w:hanging="708"/>
      </w:pPr>
      <w:rPr>
        <w:position w:val="0"/>
        <w:sz w:val="24"/>
        <w:szCs w:val="24"/>
        <w:rtl w:val="0"/>
        <w:lang w:val="ru-RU"/>
      </w:rPr>
    </w:lvl>
    <w:lvl w:ilvl="1">
      <w:start w:val="1"/>
      <w:numFmt w:val="bullet"/>
      <w:lvlText w:val="o"/>
      <w:lvlJc w:val="left"/>
      <w:pPr>
        <w:tabs>
          <w:tab w:val="num" w:pos="1570"/>
        </w:tabs>
        <w:ind w:left="1570" w:hanging="490"/>
      </w:pPr>
      <w:rPr>
        <w:position w:val="0"/>
        <w:sz w:val="28"/>
        <w:szCs w:val="28"/>
        <w:rtl w:val="0"/>
        <w:lang w:val="ru-RU"/>
      </w:rPr>
    </w:lvl>
    <w:lvl w:ilvl="2">
      <w:start w:val="1"/>
      <w:numFmt w:val="bullet"/>
      <w:lvlText w:val="▪"/>
      <w:lvlJc w:val="left"/>
      <w:pPr>
        <w:tabs>
          <w:tab w:val="num" w:pos="2290"/>
        </w:tabs>
        <w:ind w:left="2290" w:hanging="490"/>
      </w:pPr>
      <w:rPr>
        <w:position w:val="0"/>
        <w:sz w:val="28"/>
        <w:szCs w:val="28"/>
        <w:rtl w:val="0"/>
        <w:lang w:val="ru-RU"/>
      </w:rPr>
    </w:lvl>
    <w:lvl w:ilvl="3">
      <w:start w:val="1"/>
      <w:numFmt w:val="bullet"/>
      <w:lvlText w:val="•"/>
      <w:lvlJc w:val="left"/>
      <w:pPr>
        <w:tabs>
          <w:tab w:val="num" w:pos="3010"/>
        </w:tabs>
        <w:ind w:left="3010" w:hanging="490"/>
      </w:pPr>
      <w:rPr>
        <w:position w:val="0"/>
        <w:sz w:val="28"/>
        <w:szCs w:val="28"/>
        <w:rtl w:val="0"/>
        <w:lang w:val="ru-RU"/>
      </w:rPr>
    </w:lvl>
    <w:lvl w:ilvl="4">
      <w:start w:val="1"/>
      <w:numFmt w:val="bullet"/>
      <w:lvlText w:val="o"/>
      <w:lvlJc w:val="left"/>
      <w:pPr>
        <w:tabs>
          <w:tab w:val="num" w:pos="3730"/>
        </w:tabs>
        <w:ind w:left="3730" w:hanging="490"/>
      </w:pPr>
      <w:rPr>
        <w:position w:val="0"/>
        <w:sz w:val="28"/>
        <w:szCs w:val="28"/>
        <w:rtl w:val="0"/>
        <w:lang w:val="ru-RU"/>
      </w:rPr>
    </w:lvl>
    <w:lvl w:ilvl="5">
      <w:start w:val="1"/>
      <w:numFmt w:val="bullet"/>
      <w:lvlText w:val="▪"/>
      <w:lvlJc w:val="left"/>
      <w:pPr>
        <w:tabs>
          <w:tab w:val="num" w:pos="4450"/>
        </w:tabs>
        <w:ind w:left="4450" w:hanging="490"/>
      </w:pPr>
      <w:rPr>
        <w:position w:val="0"/>
        <w:sz w:val="28"/>
        <w:szCs w:val="28"/>
        <w:rtl w:val="0"/>
        <w:lang w:val="ru-RU"/>
      </w:rPr>
    </w:lvl>
    <w:lvl w:ilvl="6">
      <w:start w:val="1"/>
      <w:numFmt w:val="bullet"/>
      <w:lvlText w:val="•"/>
      <w:lvlJc w:val="left"/>
      <w:pPr>
        <w:tabs>
          <w:tab w:val="num" w:pos="5170"/>
        </w:tabs>
        <w:ind w:left="5170" w:hanging="490"/>
      </w:pPr>
      <w:rPr>
        <w:position w:val="0"/>
        <w:sz w:val="28"/>
        <w:szCs w:val="28"/>
        <w:rtl w:val="0"/>
        <w:lang w:val="ru-RU"/>
      </w:rPr>
    </w:lvl>
    <w:lvl w:ilvl="7">
      <w:start w:val="1"/>
      <w:numFmt w:val="bullet"/>
      <w:lvlText w:val="o"/>
      <w:lvlJc w:val="left"/>
      <w:pPr>
        <w:tabs>
          <w:tab w:val="num" w:pos="5890"/>
        </w:tabs>
        <w:ind w:left="5890" w:hanging="490"/>
      </w:pPr>
      <w:rPr>
        <w:position w:val="0"/>
        <w:sz w:val="28"/>
        <w:szCs w:val="28"/>
        <w:rtl w:val="0"/>
        <w:lang w:val="ru-RU"/>
      </w:rPr>
    </w:lvl>
    <w:lvl w:ilvl="8">
      <w:start w:val="1"/>
      <w:numFmt w:val="bullet"/>
      <w:lvlText w:val="▪"/>
      <w:lvlJc w:val="left"/>
      <w:pPr>
        <w:tabs>
          <w:tab w:val="num" w:pos="6610"/>
        </w:tabs>
        <w:ind w:left="6610" w:hanging="490"/>
      </w:pPr>
      <w:rPr>
        <w:position w:val="0"/>
        <w:sz w:val="28"/>
        <w:szCs w:val="28"/>
        <w:rtl w:val="0"/>
        <w:lang w:val="ru-RU"/>
      </w:rPr>
    </w:lvl>
  </w:abstractNum>
  <w:abstractNum w:abstractNumId="502">
    <w:nsid w:val="5751139C"/>
    <w:multiLevelType w:val="hybridMultilevel"/>
    <w:tmpl w:val="F5A2F2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3">
    <w:nsid w:val="57855B7E"/>
    <w:multiLevelType w:val="multilevel"/>
    <w:tmpl w:val="86AE4D2C"/>
    <w:styleLink w:val="List338"/>
    <w:lvl w:ilvl="0">
      <w:numFmt w:val="bullet"/>
      <w:lvlText w:val="•"/>
      <w:lvlJc w:val="left"/>
      <w:pPr>
        <w:tabs>
          <w:tab w:val="num" w:pos="426"/>
        </w:tabs>
        <w:ind w:left="426" w:hanging="426"/>
      </w:pPr>
      <w:rPr>
        <w:kern w:val="1"/>
        <w:position w:val="0"/>
        <w:sz w:val="24"/>
        <w:szCs w:val="24"/>
        <w:rtl w:val="0"/>
        <w:lang w:val="ru-RU"/>
      </w:rPr>
    </w:lvl>
    <w:lvl w:ilvl="1">
      <w:start w:val="1"/>
      <w:numFmt w:val="bullet"/>
      <w:lvlText w:val="o"/>
      <w:lvlJc w:val="left"/>
      <w:pPr>
        <w:tabs>
          <w:tab w:val="num" w:pos="1854"/>
        </w:tabs>
        <w:ind w:left="1854" w:hanging="490"/>
      </w:pPr>
      <w:rPr>
        <w:kern w:val="1"/>
        <w:position w:val="0"/>
        <w:sz w:val="28"/>
        <w:szCs w:val="28"/>
        <w:rtl w:val="0"/>
        <w:lang w:val="ru-RU"/>
      </w:rPr>
    </w:lvl>
    <w:lvl w:ilvl="2">
      <w:start w:val="1"/>
      <w:numFmt w:val="bullet"/>
      <w:lvlText w:val="▪"/>
      <w:lvlJc w:val="left"/>
      <w:pPr>
        <w:tabs>
          <w:tab w:val="num" w:pos="2574"/>
        </w:tabs>
        <w:ind w:left="2574" w:hanging="490"/>
      </w:pPr>
      <w:rPr>
        <w:kern w:val="1"/>
        <w:position w:val="0"/>
        <w:sz w:val="28"/>
        <w:szCs w:val="28"/>
        <w:rtl w:val="0"/>
        <w:lang w:val="ru-RU"/>
      </w:rPr>
    </w:lvl>
    <w:lvl w:ilvl="3">
      <w:start w:val="1"/>
      <w:numFmt w:val="bullet"/>
      <w:lvlText w:val="•"/>
      <w:lvlJc w:val="left"/>
      <w:pPr>
        <w:tabs>
          <w:tab w:val="num" w:pos="3294"/>
        </w:tabs>
        <w:ind w:left="3294" w:hanging="490"/>
      </w:pPr>
      <w:rPr>
        <w:kern w:val="1"/>
        <w:position w:val="0"/>
        <w:sz w:val="28"/>
        <w:szCs w:val="28"/>
        <w:rtl w:val="0"/>
        <w:lang w:val="ru-RU"/>
      </w:rPr>
    </w:lvl>
    <w:lvl w:ilvl="4">
      <w:start w:val="1"/>
      <w:numFmt w:val="bullet"/>
      <w:lvlText w:val="o"/>
      <w:lvlJc w:val="left"/>
      <w:pPr>
        <w:tabs>
          <w:tab w:val="num" w:pos="4014"/>
        </w:tabs>
        <w:ind w:left="4014" w:hanging="490"/>
      </w:pPr>
      <w:rPr>
        <w:kern w:val="1"/>
        <w:position w:val="0"/>
        <w:sz w:val="28"/>
        <w:szCs w:val="28"/>
        <w:rtl w:val="0"/>
        <w:lang w:val="ru-RU"/>
      </w:rPr>
    </w:lvl>
    <w:lvl w:ilvl="5">
      <w:start w:val="1"/>
      <w:numFmt w:val="bullet"/>
      <w:lvlText w:val="▪"/>
      <w:lvlJc w:val="left"/>
      <w:pPr>
        <w:tabs>
          <w:tab w:val="num" w:pos="4734"/>
        </w:tabs>
        <w:ind w:left="4734" w:hanging="490"/>
      </w:pPr>
      <w:rPr>
        <w:kern w:val="1"/>
        <w:position w:val="0"/>
        <w:sz w:val="28"/>
        <w:szCs w:val="28"/>
        <w:rtl w:val="0"/>
        <w:lang w:val="ru-RU"/>
      </w:rPr>
    </w:lvl>
    <w:lvl w:ilvl="6">
      <w:start w:val="1"/>
      <w:numFmt w:val="bullet"/>
      <w:lvlText w:val="•"/>
      <w:lvlJc w:val="left"/>
      <w:pPr>
        <w:tabs>
          <w:tab w:val="num" w:pos="5454"/>
        </w:tabs>
        <w:ind w:left="5454" w:hanging="490"/>
      </w:pPr>
      <w:rPr>
        <w:kern w:val="1"/>
        <w:position w:val="0"/>
        <w:sz w:val="28"/>
        <w:szCs w:val="28"/>
        <w:rtl w:val="0"/>
        <w:lang w:val="ru-RU"/>
      </w:rPr>
    </w:lvl>
    <w:lvl w:ilvl="7">
      <w:start w:val="1"/>
      <w:numFmt w:val="bullet"/>
      <w:lvlText w:val="o"/>
      <w:lvlJc w:val="left"/>
      <w:pPr>
        <w:tabs>
          <w:tab w:val="num" w:pos="6174"/>
        </w:tabs>
        <w:ind w:left="6174" w:hanging="490"/>
      </w:pPr>
      <w:rPr>
        <w:kern w:val="1"/>
        <w:position w:val="0"/>
        <w:sz w:val="28"/>
        <w:szCs w:val="28"/>
        <w:rtl w:val="0"/>
        <w:lang w:val="ru-RU"/>
      </w:rPr>
    </w:lvl>
    <w:lvl w:ilvl="8">
      <w:start w:val="1"/>
      <w:numFmt w:val="bullet"/>
      <w:lvlText w:val="▪"/>
      <w:lvlJc w:val="left"/>
      <w:pPr>
        <w:tabs>
          <w:tab w:val="num" w:pos="6894"/>
        </w:tabs>
        <w:ind w:left="6894" w:hanging="490"/>
      </w:pPr>
      <w:rPr>
        <w:kern w:val="1"/>
        <w:position w:val="0"/>
        <w:sz w:val="28"/>
        <w:szCs w:val="28"/>
        <w:rtl w:val="0"/>
        <w:lang w:val="ru-RU"/>
      </w:rPr>
    </w:lvl>
  </w:abstractNum>
  <w:abstractNum w:abstractNumId="504">
    <w:nsid w:val="57B04A67"/>
    <w:multiLevelType w:val="multilevel"/>
    <w:tmpl w:val="1F3A63D2"/>
    <w:styleLink w:val="List489"/>
    <w:lvl w:ilvl="0">
      <w:start w:val="1"/>
      <w:numFmt w:val="upperRoman"/>
      <w:lvlText w:val="%1."/>
      <w:lvlJc w:val="left"/>
      <w:pPr>
        <w:tabs>
          <w:tab w:val="num" w:pos="1264"/>
        </w:tabs>
        <w:ind w:left="1264" w:hanging="980"/>
      </w:pPr>
      <w:rPr>
        <w:b/>
        <w:bCs/>
        <w:color w:val="00000A"/>
        <w:spacing w:val="2"/>
        <w:position w:val="0"/>
        <w:sz w:val="28"/>
        <w:szCs w:val="28"/>
        <w:lang w:val="ru-RU"/>
      </w:rPr>
    </w:lvl>
    <w:lvl w:ilvl="1">
      <w:start w:val="3"/>
      <w:numFmt w:val="decimal"/>
      <w:lvlText w:val="%1.%2."/>
      <w:lvlJc w:val="left"/>
      <w:pPr>
        <w:tabs>
          <w:tab w:val="num" w:pos="670"/>
        </w:tabs>
        <w:ind w:left="670" w:hanging="386"/>
      </w:pPr>
      <w:rPr>
        <w:b/>
        <w:bCs/>
        <w:color w:val="00000A"/>
        <w:spacing w:val="2"/>
        <w:position w:val="0"/>
        <w:sz w:val="28"/>
        <w:szCs w:val="28"/>
        <w:lang w:val="ru-RU"/>
      </w:rPr>
    </w:lvl>
    <w:lvl w:ilvl="2">
      <w:start w:val="1"/>
      <w:numFmt w:val="decimal"/>
      <w:lvlText w:val="%1.%2.%3."/>
      <w:lvlJc w:val="left"/>
      <w:pPr>
        <w:tabs>
          <w:tab w:val="num" w:pos="1264"/>
        </w:tabs>
        <w:ind w:left="1264" w:hanging="980"/>
      </w:pPr>
      <w:rPr>
        <w:b/>
        <w:bCs/>
        <w:color w:val="00000A"/>
        <w:spacing w:val="2"/>
        <w:position w:val="0"/>
        <w:sz w:val="28"/>
        <w:szCs w:val="28"/>
        <w:lang w:val="ru-RU"/>
      </w:rPr>
    </w:lvl>
    <w:lvl w:ilvl="3">
      <w:start w:val="1"/>
      <w:numFmt w:val="decimal"/>
      <w:lvlText w:val="%1.%2.%3.%4."/>
      <w:lvlJc w:val="left"/>
      <w:pPr>
        <w:tabs>
          <w:tab w:val="num" w:pos="1754"/>
        </w:tabs>
        <w:ind w:left="1754" w:hanging="1470"/>
      </w:pPr>
      <w:rPr>
        <w:b/>
        <w:bCs/>
        <w:color w:val="00000A"/>
        <w:spacing w:val="2"/>
        <w:position w:val="0"/>
        <w:sz w:val="28"/>
        <w:szCs w:val="28"/>
        <w:lang w:val="ru-RU"/>
      </w:rPr>
    </w:lvl>
    <w:lvl w:ilvl="4">
      <w:start w:val="1"/>
      <w:numFmt w:val="decimal"/>
      <w:lvlText w:val="%1.%2.%3.%4.%5."/>
      <w:lvlJc w:val="left"/>
      <w:pPr>
        <w:tabs>
          <w:tab w:val="num" w:pos="1754"/>
        </w:tabs>
        <w:ind w:left="1754" w:hanging="1470"/>
      </w:pPr>
      <w:rPr>
        <w:b/>
        <w:bCs/>
        <w:color w:val="00000A"/>
        <w:spacing w:val="2"/>
        <w:position w:val="0"/>
        <w:sz w:val="28"/>
        <w:szCs w:val="28"/>
        <w:lang w:val="ru-RU"/>
      </w:rPr>
    </w:lvl>
    <w:lvl w:ilvl="5">
      <w:start w:val="1"/>
      <w:numFmt w:val="decimal"/>
      <w:lvlText w:val="%1.%2.%3.%4.%5.%6."/>
      <w:lvlJc w:val="left"/>
      <w:pPr>
        <w:tabs>
          <w:tab w:val="num" w:pos="2244"/>
        </w:tabs>
        <w:ind w:left="2244" w:hanging="1960"/>
      </w:pPr>
      <w:rPr>
        <w:b/>
        <w:bCs/>
        <w:color w:val="00000A"/>
        <w:spacing w:val="2"/>
        <w:position w:val="0"/>
        <w:sz w:val="28"/>
        <w:szCs w:val="28"/>
        <w:lang w:val="ru-RU"/>
      </w:rPr>
    </w:lvl>
    <w:lvl w:ilvl="6">
      <w:start w:val="1"/>
      <w:numFmt w:val="decimal"/>
      <w:lvlText w:val="%1.%2.%3.%4.%5.%6.%7."/>
      <w:lvlJc w:val="left"/>
      <w:pPr>
        <w:tabs>
          <w:tab w:val="num" w:pos="2244"/>
        </w:tabs>
        <w:ind w:left="2244" w:hanging="1960"/>
      </w:pPr>
      <w:rPr>
        <w:b/>
        <w:bCs/>
        <w:color w:val="00000A"/>
        <w:spacing w:val="2"/>
        <w:position w:val="0"/>
        <w:sz w:val="28"/>
        <w:szCs w:val="28"/>
        <w:lang w:val="ru-RU"/>
      </w:rPr>
    </w:lvl>
    <w:lvl w:ilvl="7">
      <w:start w:val="1"/>
      <w:numFmt w:val="decimal"/>
      <w:lvlText w:val="%1.%2.%3.%4.%5.%6.%7.%8."/>
      <w:lvlJc w:val="left"/>
      <w:pPr>
        <w:tabs>
          <w:tab w:val="num" w:pos="2734"/>
        </w:tabs>
        <w:ind w:left="2734" w:hanging="2450"/>
      </w:pPr>
      <w:rPr>
        <w:b/>
        <w:bCs/>
        <w:color w:val="00000A"/>
        <w:spacing w:val="2"/>
        <w:position w:val="0"/>
        <w:sz w:val="28"/>
        <w:szCs w:val="28"/>
        <w:lang w:val="ru-RU"/>
      </w:rPr>
    </w:lvl>
    <w:lvl w:ilvl="8">
      <w:start w:val="1"/>
      <w:numFmt w:val="decimal"/>
      <w:lvlText w:val="%1.%2.%3.%4.%5.%6.%7.%8.%9."/>
      <w:lvlJc w:val="left"/>
      <w:pPr>
        <w:tabs>
          <w:tab w:val="num" w:pos="3224"/>
        </w:tabs>
        <w:ind w:left="3224" w:hanging="2940"/>
      </w:pPr>
      <w:rPr>
        <w:b/>
        <w:bCs/>
        <w:color w:val="00000A"/>
        <w:spacing w:val="2"/>
        <w:position w:val="0"/>
        <w:sz w:val="28"/>
        <w:szCs w:val="28"/>
        <w:lang w:val="ru-RU"/>
      </w:rPr>
    </w:lvl>
  </w:abstractNum>
  <w:abstractNum w:abstractNumId="505">
    <w:nsid w:val="57B04C17"/>
    <w:multiLevelType w:val="multilevel"/>
    <w:tmpl w:val="A0E28FFC"/>
    <w:styleLink w:val="List448"/>
    <w:lvl w:ilvl="0">
      <w:numFmt w:val="bullet"/>
      <w:lvlText w:val="•"/>
      <w:lvlJc w:val="left"/>
      <w:pPr>
        <w:tabs>
          <w:tab w:val="num" w:pos="361"/>
        </w:tabs>
        <w:ind w:left="361" w:hanging="361"/>
      </w:pPr>
      <w:rPr>
        <w:spacing w:val="-1"/>
        <w:position w:val="0"/>
        <w:sz w:val="24"/>
        <w:szCs w:val="24"/>
        <w:rtl w:val="0"/>
        <w:lang w:val="ru-RU"/>
      </w:rPr>
    </w:lvl>
    <w:lvl w:ilvl="1">
      <w:start w:val="1"/>
      <w:numFmt w:val="bullet"/>
      <w:lvlText w:val="o"/>
      <w:lvlJc w:val="left"/>
      <w:pPr>
        <w:tabs>
          <w:tab w:val="num" w:pos="1570"/>
        </w:tabs>
        <w:ind w:left="1570" w:hanging="490"/>
      </w:pPr>
      <w:rPr>
        <w:spacing w:val="-1"/>
        <w:position w:val="0"/>
        <w:sz w:val="28"/>
        <w:szCs w:val="28"/>
        <w:rtl w:val="0"/>
        <w:lang w:val="ru-RU"/>
      </w:rPr>
    </w:lvl>
    <w:lvl w:ilvl="2">
      <w:start w:val="1"/>
      <w:numFmt w:val="bullet"/>
      <w:lvlText w:val="▪"/>
      <w:lvlJc w:val="left"/>
      <w:pPr>
        <w:tabs>
          <w:tab w:val="num" w:pos="2290"/>
        </w:tabs>
        <w:ind w:left="2290" w:hanging="490"/>
      </w:pPr>
      <w:rPr>
        <w:spacing w:val="-1"/>
        <w:position w:val="0"/>
        <w:sz w:val="28"/>
        <w:szCs w:val="28"/>
        <w:rtl w:val="0"/>
        <w:lang w:val="ru-RU"/>
      </w:rPr>
    </w:lvl>
    <w:lvl w:ilvl="3">
      <w:start w:val="1"/>
      <w:numFmt w:val="bullet"/>
      <w:lvlText w:val="•"/>
      <w:lvlJc w:val="left"/>
      <w:pPr>
        <w:tabs>
          <w:tab w:val="num" w:pos="3010"/>
        </w:tabs>
        <w:ind w:left="3010" w:hanging="490"/>
      </w:pPr>
      <w:rPr>
        <w:spacing w:val="-1"/>
        <w:position w:val="0"/>
        <w:sz w:val="28"/>
        <w:szCs w:val="28"/>
        <w:rtl w:val="0"/>
        <w:lang w:val="ru-RU"/>
      </w:rPr>
    </w:lvl>
    <w:lvl w:ilvl="4">
      <w:start w:val="1"/>
      <w:numFmt w:val="bullet"/>
      <w:lvlText w:val="o"/>
      <w:lvlJc w:val="left"/>
      <w:pPr>
        <w:tabs>
          <w:tab w:val="num" w:pos="3730"/>
        </w:tabs>
        <w:ind w:left="3730" w:hanging="490"/>
      </w:pPr>
      <w:rPr>
        <w:spacing w:val="-1"/>
        <w:position w:val="0"/>
        <w:sz w:val="28"/>
        <w:szCs w:val="28"/>
        <w:rtl w:val="0"/>
        <w:lang w:val="ru-RU"/>
      </w:rPr>
    </w:lvl>
    <w:lvl w:ilvl="5">
      <w:start w:val="1"/>
      <w:numFmt w:val="bullet"/>
      <w:lvlText w:val="▪"/>
      <w:lvlJc w:val="left"/>
      <w:pPr>
        <w:tabs>
          <w:tab w:val="num" w:pos="4450"/>
        </w:tabs>
        <w:ind w:left="4450" w:hanging="490"/>
      </w:pPr>
      <w:rPr>
        <w:spacing w:val="-1"/>
        <w:position w:val="0"/>
        <w:sz w:val="28"/>
        <w:szCs w:val="28"/>
        <w:rtl w:val="0"/>
        <w:lang w:val="ru-RU"/>
      </w:rPr>
    </w:lvl>
    <w:lvl w:ilvl="6">
      <w:start w:val="1"/>
      <w:numFmt w:val="bullet"/>
      <w:lvlText w:val="•"/>
      <w:lvlJc w:val="left"/>
      <w:pPr>
        <w:tabs>
          <w:tab w:val="num" w:pos="5170"/>
        </w:tabs>
        <w:ind w:left="5170" w:hanging="490"/>
      </w:pPr>
      <w:rPr>
        <w:spacing w:val="-1"/>
        <w:position w:val="0"/>
        <w:sz w:val="28"/>
        <w:szCs w:val="28"/>
        <w:rtl w:val="0"/>
        <w:lang w:val="ru-RU"/>
      </w:rPr>
    </w:lvl>
    <w:lvl w:ilvl="7">
      <w:start w:val="1"/>
      <w:numFmt w:val="bullet"/>
      <w:lvlText w:val="o"/>
      <w:lvlJc w:val="left"/>
      <w:pPr>
        <w:tabs>
          <w:tab w:val="num" w:pos="5890"/>
        </w:tabs>
        <w:ind w:left="5890" w:hanging="490"/>
      </w:pPr>
      <w:rPr>
        <w:spacing w:val="-1"/>
        <w:position w:val="0"/>
        <w:sz w:val="28"/>
        <w:szCs w:val="28"/>
        <w:rtl w:val="0"/>
        <w:lang w:val="ru-RU"/>
      </w:rPr>
    </w:lvl>
    <w:lvl w:ilvl="8">
      <w:start w:val="1"/>
      <w:numFmt w:val="bullet"/>
      <w:lvlText w:val="▪"/>
      <w:lvlJc w:val="left"/>
      <w:pPr>
        <w:tabs>
          <w:tab w:val="num" w:pos="6610"/>
        </w:tabs>
        <w:ind w:left="6610" w:hanging="490"/>
      </w:pPr>
      <w:rPr>
        <w:spacing w:val="-1"/>
        <w:position w:val="0"/>
        <w:sz w:val="28"/>
        <w:szCs w:val="28"/>
        <w:rtl w:val="0"/>
        <w:lang w:val="ru-RU"/>
      </w:rPr>
    </w:lvl>
  </w:abstractNum>
  <w:abstractNum w:abstractNumId="506">
    <w:nsid w:val="58323E30"/>
    <w:multiLevelType w:val="multilevel"/>
    <w:tmpl w:val="EC2C06EA"/>
    <w:styleLink w:val="List492"/>
    <w:lvl w:ilvl="0">
      <w:numFmt w:val="bullet"/>
      <w:lvlText w:val="•"/>
      <w:lvlJc w:val="left"/>
      <w:pPr>
        <w:tabs>
          <w:tab w:val="num" w:pos="360"/>
        </w:tabs>
        <w:ind w:left="360" w:hanging="360"/>
      </w:pPr>
      <w:rPr>
        <w:position w:val="0"/>
        <w:sz w:val="22"/>
        <w:szCs w:val="22"/>
        <w:lang w:val="ru-RU"/>
      </w:rPr>
    </w:lvl>
    <w:lvl w:ilvl="1">
      <w:start w:val="1"/>
      <w:numFmt w:val="bullet"/>
      <w:lvlText w:val="o"/>
      <w:lvlJc w:val="left"/>
      <w:pPr>
        <w:tabs>
          <w:tab w:val="num" w:pos="1210"/>
        </w:tabs>
        <w:ind w:left="1210" w:hanging="490"/>
      </w:pPr>
      <w:rPr>
        <w:position w:val="0"/>
        <w:sz w:val="28"/>
        <w:szCs w:val="28"/>
        <w:lang w:val="ru-RU"/>
      </w:rPr>
    </w:lvl>
    <w:lvl w:ilvl="2">
      <w:start w:val="1"/>
      <w:numFmt w:val="bullet"/>
      <w:lvlText w:val="▪"/>
      <w:lvlJc w:val="left"/>
      <w:pPr>
        <w:tabs>
          <w:tab w:val="num" w:pos="1930"/>
        </w:tabs>
        <w:ind w:left="1930" w:hanging="490"/>
      </w:pPr>
      <w:rPr>
        <w:position w:val="0"/>
        <w:sz w:val="28"/>
        <w:szCs w:val="28"/>
        <w:lang w:val="ru-RU"/>
      </w:rPr>
    </w:lvl>
    <w:lvl w:ilvl="3">
      <w:start w:val="1"/>
      <w:numFmt w:val="bullet"/>
      <w:lvlText w:val="•"/>
      <w:lvlJc w:val="left"/>
      <w:pPr>
        <w:tabs>
          <w:tab w:val="num" w:pos="2650"/>
        </w:tabs>
        <w:ind w:left="2650" w:hanging="490"/>
      </w:pPr>
      <w:rPr>
        <w:position w:val="0"/>
        <w:sz w:val="28"/>
        <w:szCs w:val="28"/>
        <w:lang w:val="ru-RU"/>
      </w:rPr>
    </w:lvl>
    <w:lvl w:ilvl="4">
      <w:start w:val="1"/>
      <w:numFmt w:val="bullet"/>
      <w:lvlText w:val="o"/>
      <w:lvlJc w:val="left"/>
      <w:pPr>
        <w:tabs>
          <w:tab w:val="num" w:pos="3370"/>
        </w:tabs>
        <w:ind w:left="3370" w:hanging="490"/>
      </w:pPr>
      <w:rPr>
        <w:position w:val="0"/>
        <w:sz w:val="28"/>
        <w:szCs w:val="28"/>
        <w:lang w:val="ru-RU"/>
      </w:rPr>
    </w:lvl>
    <w:lvl w:ilvl="5">
      <w:start w:val="1"/>
      <w:numFmt w:val="bullet"/>
      <w:lvlText w:val="▪"/>
      <w:lvlJc w:val="left"/>
      <w:pPr>
        <w:tabs>
          <w:tab w:val="num" w:pos="4090"/>
        </w:tabs>
        <w:ind w:left="4090" w:hanging="490"/>
      </w:pPr>
      <w:rPr>
        <w:position w:val="0"/>
        <w:sz w:val="28"/>
        <w:szCs w:val="28"/>
        <w:lang w:val="ru-RU"/>
      </w:rPr>
    </w:lvl>
    <w:lvl w:ilvl="6">
      <w:start w:val="1"/>
      <w:numFmt w:val="bullet"/>
      <w:lvlText w:val="•"/>
      <w:lvlJc w:val="left"/>
      <w:pPr>
        <w:tabs>
          <w:tab w:val="num" w:pos="4810"/>
        </w:tabs>
        <w:ind w:left="4810" w:hanging="490"/>
      </w:pPr>
      <w:rPr>
        <w:position w:val="0"/>
        <w:sz w:val="28"/>
        <w:szCs w:val="28"/>
        <w:lang w:val="ru-RU"/>
      </w:rPr>
    </w:lvl>
    <w:lvl w:ilvl="7">
      <w:start w:val="1"/>
      <w:numFmt w:val="bullet"/>
      <w:lvlText w:val="o"/>
      <w:lvlJc w:val="left"/>
      <w:pPr>
        <w:tabs>
          <w:tab w:val="num" w:pos="5530"/>
        </w:tabs>
        <w:ind w:left="5530" w:hanging="490"/>
      </w:pPr>
      <w:rPr>
        <w:position w:val="0"/>
        <w:sz w:val="28"/>
        <w:szCs w:val="28"/>
        <w:lang w:val="ru-RU"/>
      </w:rPr>
    </w:lvl>
    <w:lvl w:ilvl="8">
      <w:start w:val="1"/>
      <w:numFmt w:val="bullet"/>
      <w:lvlText w:val="▪"/>
      <w:lvlJc w:val="left"/>
      <w:pPr>
        <w:tabs>
          <w:tab w:val="num" w:pos="6250"/>
        </w:tabs>
        <w:ind w:left="6250" w:hanging="490"/>
      </w:pPr>
      <w:rPr>
        <w:position w:val="0"/>
        <w:sz w:val="28"/>
        <w:szCs w:val="28"/>
        <w:lang w:val="ru-RU"/>
      </w:rPr>
    </w:lvl>
  </w:abstractNum>
  <w:abstractNum w:abstractNumId="507">
    <w:nsid w:val="58674185"/>
    <w:multiLevelType w:val="multilevel"/>
    <w:tmpl w:val="BA307510"/>
    <w:styleLink w:val="List199"/>
    <w:lvl w:ilvl="0">
      <w:numFmt w:val="bullet"/>
      <w:lvlText w:val="•"/>
      <w:lvlJc w:val="left"/>
      <w:pPr>
        <w:tabs>
          <w:tab w:val="num" w:pos="644"/>
        </w:tabs>
        <w:ind w:left="644" w:hanging="360"/>
      </w:pPr>
      <w:rPr>
        <w:color w:val="000000"/>
        <w:kern w:val="0"/>
        <w:position w:val="0"/>
        <w:sz w:val="20"/>
        <w:szCs w:val="20"/>
        <w:u w:color="000000"/>
      </w:rPr>
    </w:lvl>
    <w:lvl w:ilvl="1">
      <w:start w:val="1"/>
      <w:numFmt w:val="bullet"/>
      <w:lvlText w:val="o"/>
      <w:lvlJc w:val="left"/>
      <w:pPr>
        <w:tabs>
          <w:tab w:val="num" w:pos="1494"/>
        </w:tabs>
        <w:ind w:left="1494" w:hanging="490"/>
      </w:pPr>
      <w:rPr>
        <w:color w:val="000000"/>
        <w:kern w:val="0"/>
        <w:position w:val="0"/>
        <w:sz w:val="28"/>
        <w:szCs w:val="28"/>
        <w:u w:color="000000"/>
      </w:rPr>
    </w:lvl>
    <w:lvl w:ilvl="2">
      <w:start w:val="1"/>
      <w:numFmt w:val="bullet"/>
      <w:lvlText w:val="▪"/>
      <w:lvlJc w:val="left"/>
      <w:pPr>
        <w:tabs>
          <w:tab w:val="num" w:pos="2214"/>
        </w:tabs>
        <w:ind w:left="2214" w:hanging="490"/>
      </w:pPr>
      <w:rPr>
        <w:color w:val="000000"/>
        <w:kern w:val="0"/>
        <w:position w:val="0"/>
        <w:sz w:val="28"/>
        <w:szCs w:val="28"/>
        <w:u w:color="000000"/>
      </w:rPr>
    </w:lvl>
    <w:lvl w:ilvl="3">
      <w:start w:val="1"/>
      <w:numFmt w:val="bullet"/>
      <w:lvlText w:val="•"/>
      <w:lvlJc w:val="left"/>
      <w:pPr>
        <w:tabs>
          <w:tab w:val="num" w:pos="2934"/>
        </w:tabs>
        <w:ind w:left="2934" w:hanging="490"/>
      </w:pPr>
      <w:rPr>
        <w:color w:val="000000"/>
        <w:kern w:val="0"/>
        <w:position w:val="0"/>
        <w:sz w:val="28"/>
        <w:szCs w:val="28"/>
        <w:u w:color="000000"/>
      </w:rPr>
    </w:lvl>
    <w:lvl w:ilvl="4">
      <w:start w:val="1"/>
      <w:numFmt w:val="bullet"/>
      <w:lvlText w:val="o"/>
      <w:lvlJc w:val="left"/>
      <w:pPr>
        <w:tabs>
          <w:tab w:val="num" w:pos="3654"/>
        </w:tabs>
        <w:ind w:left="3654" w:hanging="490"/>
      </w:pPr>
      <w:rPr>
        <w:color w:val="000000"/>
        <w:kern w:val="0"/>
        <w:position w:val="0"/>
        <w:sz w:val="28"/>
        <w:szCs w:val="28"/>
        <w:u w:color="000000"/>
      </w:rPr>
    </w:lvl>
    <w:lvl w:ilvl="5">
      <w:start w:val="1"/>
      <w:numFmt w:val="bullet"/>
      <w:lvlText w:val="▪"/>
      <w:lvlJc w:val="left"/>
      <w:pPr>
        <w:tabs>
          <w:tab w:val="num" w:pos="4374"/>
        </w:tabs>
        <w:ind w:left="4374" w:hanging="490"/>
      </w:pPr>
      <w:rPr>
        <w:color w:val="000000"/>
        <w:kern w:val="0"/>
        <w:position w:val="0"/>
        <w:sz w:val="28"/>
        <w:szCs w:val="28"/>
        <w:u w:color="000000"/>
      </w:rPr>
    </w:lvl>
    <w:lvl w:ilvl="6">
      <w:start w:val="1"/>
      <w:numFmt w:val="bullet"/>
      <w:lvlText w:val="•"/>
      <w:lvlJc w:val="left"/>
      <w:pPr>
        <w:tabs>
          <w:tab w:val="num" w:pos="5094"/>
        </w:tabs>
        <w:ind w:left="5094" w:hanging="490"/>
      </w:pPr>
      <w:rPr>
        <w:color w:val="000000"/>
        <w:kern w:val="0"/>
        <w:position w:val="0"/>
        <w:sz w:val="28"/>
        <w:szCs w:val="28"/>
        <w:u w:color="000000"/>
      </w:rPr>
    </w:lvl>
    <w:lvl w:ilvl="7">
      <w:start w:val="1"/>
      <w:numFmt w:val="bullet"/>
      <w:lvlText w:val="o"/>
      <w:lvlJc w:val="left"/>
      <w:pPr>
        <w:tabs>
          <w:tab w:val="num" w:pos="5814"/>
        </w:tabs>
        <w:ind w:left="5814" w:hanging="490"/>
      </w:pPr>
      <w:rPr>
        <w:color w:val="000000"/>
        <w:kern w:val="0"/>
        <w:position w:val="0"/>
        <w:sz w:val="28"/>
        <w:szCs w:val="28"/>
        <w:u w:color="000000"/>
      </w:rPr>
    </w:lvl>
    <w:lvl w:ilvl="8">
      <w:start w:val="1"/>
      <w:numFmt w:val="bullet"/>
      <w:lvlText w:val="▪"/>
      <w:lvlJc w:val="left"/>
      <w:pPr>
        <w:tabs>
          <w:tab w:val="num" w:pos="6534"/>
        </w:tabs>
        <w:ind w:left="6534" w:hanging="490"/>
      </w:pPr>
      <w:rPr>
        <w:color w:val="000000"/>
        <w:kern w:val="0"/>
        <w:position w:val="0"/>
        <w:sz w:val="28"/>
        <w:szCs w:val="28"/>
        <w:u w:color="000000"/>
      </w:rPr>
    </w:lvl>
  </w:abstractNum>
  <w:abstractNum w:abstractNumId="508">
    <w:nsid w:val="586D2153"/>
    <w:multiLevelType w:val="hybridMultilevel"/>
    <w:tmpl w:val="46266DE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09">
    <w:nsid w:val="58C24575"/>
    <w:multiLevelType w:val="multilevel"/>
    <w:tmpl w:val="B9BAC85E"/>
    <w:styleLink w:val="List168"/>
    <w:lvl w:ilvl="0">
      <w:numFmt w:val="bullet"/>
      <w:lvlText w:val="•"/>
      <w:lvlJc w:val="left"/>
      <w:pPr>
        <w:tabs>
          <w:tab w:val="num" w:pos="360"/>
        </w:tabs>
        <w:ind w:left="360" w:hanging="360"/>
      </w:pPr>
      <w:rPr>
        <w:color w:val="000000"/>
        <w:position w:val="0"/>
        <w:sz w:val="20"/>
        <w:szCs w:val="20"/>
        <w:u w:color="000000"/>
        <w:lang w:val="ru-RU"/>
      </w:rPr>
    </w:lvl>
    <w:lvl w:ilvl="1">
      <w:start w:val="1"/>
      <w:numFmt w:val="bullet"/>
      <w:lvlText w:val="o"/>
      <w:lvlJc w:val="left"/>
      <w:pPr>
        <w:tabs>
          <w:tab w:val="num" w:pos="1352"/>
        </w:tabs>
        <w:ind w:left="1352" w:hanging="490"/>
      </w:pPr>
      <w:rPr>
        <w:color w:val="000000"/>
        <w:position w:val="0"/>
        <w:sz w:val="28"/>
        <w:szCs w:val="28"/>
        <w:u w:color="000000"/>
        <w:lang w:val="ru-RU"/>
      </w:rPr>
    </w:lvl>
    <w:lvl w:ilvl="2">
      <w:start w:val="1"/>
      <w:numFmt w:val="bullet"/>
      <w:lvlText w:val="▪"/>
      <w:lvlJc w:val="left"/>
      <w:pPr>
        <w:tabs>
          <w:tab w:val="num" w:pos="2072"/>
        </w:tabs>
        <w:ind w:left="2072" w:hanging="490"/>
      </w:pPr>
      <w:rPr>
        <w:color w:val="000000"/>
        <w:position w:val="0"/>
        <w:sz w:val="28"/>
        <w:szCs w:val="28"/>
        <w:u w:color="000000"/>
        <w:lang w:val="ru-RU"/>
      </w:rPr>
    </w:lvl>
    <w:lvl w:ilvl="3">
      <w:start w:val="1"/>
      <w:numFmt w:val="bullet"/>
      <w:lvlText w:val="•"/>
      <w:lvlJc w:val="left"/>
      <w:pPr>
        <w:tabs>
          <w:tab w:val="num" w:pos="2792"/>
        </w:tabs>
        <w:ind w:left="2792" w:hanging="490"/>
      </w:pPr>
      <w:rPr>
        <w:color w:val="000000"/>
        <w:position w:val="0"/>
        <w:sz w:val="28"/>
        <w:szCs w:val="28"/>
        <w:u w:color="000000"/>
        <w:lang w:val="ru-RU"/>
      </w:rPr>
    </w:lvl>
    <w:lvl w:ilvl="4">
      <w:start w:val="1"/>
      <w:numFmt w:val="bullet"/>
      <w:lvlText w:val="o"/>
      <w:lvlJc w:val="left"/>
      <w:pPr>
        <w:tabs>
          <w:tab w:val="num" w:pos="3512"/>
        </w:tabs>
        <w:ind w:left="3512" w:hanging="490"/>
      </w:pPr>
      <w:rPr>
        <w:color w:val="000000"/>
        <w:position w:val="0"/>
        <w:sz w:val="28"/>
        <w:szCs w:val="28"/>
        <w:u w:color="000000"/>
        <w:lang w:val="ru-RU"/>
      </w:rPr>
    </w:lvl>
    <w:lvl w:ilvl="5">
      <w:start w:val="1"/>
      <w:numFmt w:val="bullet"/>
      <w:lvlText w:val="▪"/>
      <w:lvlJc w:val="left"/>
      <w:pPr>
        <w:tabs>
          <w:tab w:val="num" w:pos="4232"/>
        </w:tabs>
        <w:ind w:left="4232" w:hanging="490"/>
      </w:pPr>
      <w:rPr>
        <w:color w:val="000000"/>
        <w:position w:val="0"/>
        <w:sz w:val="28"/>
        <w:szCs w:val="28"/>
        <w:u w:color="000000"/>
        <w:lang w:val="ru-RU"/>
      </w:rPr>
    </w:lvl>
    <w:lvl w:ilvl="6">
      <w:start w:val="1"/>
      <w:numFmt w:val="bullet"/>
      <w:lvlText w:val="•"/>
      <w:lvlJc w:val="left"/>
      <w:pPr>
        <w:tabs>
          <w:tab w:val="num" w:pos="4952"/>
        </w:tabs>
        <w:ind w:left="4952" w:hanging="490"/>
      </w:pPr>
      <w:rPr>
        <w:color w:val="000000"/>
        <w:position w:val="0"/>
        <w:sz w:val="28"/>
        <w:szCs w:val="28"/>
        <w:u w:color="000000"/>
        <w:lang w:val="ru-RU"/>
      </w:rPr>
    </w:lvl>
    <w:lvl w:ilvl="7">
      <w:start w:val="1"/>
      <w:numFmt w:val="bullet"/>
      <w:lvlText w:val="o"/>
      <w:lvlJc w:val="left"/>
      <w:pPr>
        <w:tabs>
          <w:tab w:val="num" w:pos="5672"/>
        </w:tabs>
        <w:ind w:left="5672" w:hanging="490"/>
      </w:pPr>
      <w:rPr>
        <w:color w:val="000000"/>
        <w:position w:val="0"/>
        <w:sz w:val="28"/>
        <w:szCs w:val="28"/>
        <w:u w:color="000000"/>
        <w:lang w:val="ru-RU"/>
      </w:rPr>
    </w:lvl>
    <w:lvl w:ilvl="8">
      <w:start w:val="1"/>
      <w:numFmt w:val="bullet"/>
      <w:lvlText w:val="▪"/>
      <w:lvlJc w:val="left"/>
      <w:pPr>
        <w:tabs>
          <w:tab w:val="num" w:pos="6392"/>
        </w:tabs>
        <w:ind w:left="6392" w:hanging="490"/>
      </w:pPr>
      <w:rPr>
        <w:color w:val="000000"/>
        <w:position w:val="0"/>
        <w:sz w:val="28"/>
        <w:szCs w:val="28"/>
        <w:u w:color="000000"/>
        <w:lang w:val="ru-RU"/>
      </w:rPr>
    </w:lvl>
  </w:abstractNum>
  <w:abstractNum w:abstractNumId="510">
    <w:nsid w:val="58E63160"/>
    <w:multiLevelType w:val="multilevel"/>
    <w:tmpl w:val="D4CA0AFE"/>
    <w:styleLink w:val="List433"/>
    <w:lvl w:ilvl="0">
      <w:numFmt w:val="bullet"/>
      <w:lvlText w:val="•"/>
      <w:lvlJc w:val="left"/>
      <w:pPr>
        <w:tabs>
          <w:tab w:val="num" w:pos="361"/>
        </w:tabs>
        <w:ind w:left="361" w:hanging="361"/>
      </w:pPr>
      <w:rPr>
        <w:spacing w:val="-1"/>
        <w:position w:val="0"/>
        <w:sz w:val="24"/>
        <w:szCs w:val="24"/>
        <w:rtl w:val="0"/>
        <w:lang w:val="ru-RU"/>
      </w:rPr>
    </w:lvl>
    <w:lvl w:ilvl="1">
      <w:start w:val="1"/>
      <w:numFmt w:val="bullet"/>
      <w:lvlText w:val="o"/>
      <w:lvlJc w:val="left"/>
      <w:pPr>
        <w:tabs>
          <w:tab w:val="num" w:pos="1570"/>
        </w:tabs>
        <w:ind w:left="1570" w:hanging="490"/>
      </w:pPr>
      <w:rPr>
        <w:spacing w:val="-1"/>
        <w:position w:val="0"/>
        <w:sz w:val="28"/>
        <w:szCs w:val="28"/>
        <w:rtl w:val="0"/>
        <w:lang w:val="ru-RU"/>
      </w:rPr>
    </w:lvl>
    <w:lvl w:ilvl="2">
      <w:start w:val="1"/>
      <w:numFmt w:val="bullet"/>
      <w:lvlText w:val="▪"/>
      <w:lvlJc w:val="left"/>
      <w:pPr>
        <w:tabs>
          <w:tab w:val="num" w:pos="2290"/>
        </w:tabs>
        <w:ind w:left="2290" w:hanging="490"/>
      </w:pPr>
      <w:rPr>
        <w:spacing w:val="-1"/>
        <w:position w:val="0"/>
        <w:sz w:val="28"/>
        <w:szCs w:val="28"/>
        <w:rtl w:val="0"/>
        <w:lang w:val="ru-RU"/>
      </w:rPr>
    </w:lvl>
    <w:lvl w:ilvl="3">
      <w:start w:val="1"/>
      <w:numFmt w:val="bullet"/>
      <w:lvlText w:val="•"/>
      <w:lvlJc w:val="left"/>
      <w:pPr>
        <w:tabs>
          <w:tab w:val="num" w:pos="3010"/>
        </w:tabs>
        <w:ind w:left="3010" w:hanging="490"/>
      </w:pPr>
      <w:rPr>
        <w:spacing w:val="-1"/>
        <w:position w:val="0"/>
        <w:sz w:val="28"/>
        <w:szCs w:val="28"/>
        <w:rtl w:val="0"/>
        <w:lang w:val="ru-RU"/>
      </w:rPr>
    </w:lvl>
    <w:lvl w:ilvl="4">
      <w:start w:val="1"/>
      <w:numFmt w:val="bullet"/>
      <w:lvlText w:val="o"/>
      <w:lvlJc w:val="left"/>
      <w:pPr>
        <w:tabs>
          <w:tab w:val="num" w:pos="3730"/>
        </w:tabs>
        <w:ind w:left="3730" w:hanging="490"/>
      </w:pPr>
      <w:rPr>
        <w:spacing w:val="-1"/>
        <w:position w:val="0"/>
        <w:sz w:val="28"/>
        <w:szCs w:val="28"/>
        <w:rtl w:val="0"/>
        <w:lang w:val="ru-RU"/>
      </w:rPr>
    </w:lvl>
    <w:lvl w:ilvl="5">
      <w:start w:val="1"/>
      <w:numFmt w:val="bullet"/>
      <w:lvlText w:val="▪"/>
      <w:lvlJc w:val="left"/>
      <w:pPr>
        <w:tabs>
          <w:tab w:val="num" w:pos="4450"/>
        </w:tabs>
        <w:ind w:left="4450" w:hanging="490"/>
      </w:pPr>
      <w:rPr>
        <w:spacing w:val="-1"/>
        <w:position w:val="0"/>
        <w:sz w:val="28"/>
        <w:szCs w:val="28"/>
        <w:rtl w:val="0"/>
        <w:lang w:val="ru-RU"/>
      </w:rPr>
    </w:lvl>
    <w:lvl w:ilvl="6">
      <w:start w:val="1"/>
      <w:numFmt w:val="bullet"/>
      <w:lvlText w:val="•"/>
      <w:lvlJc w:val="left"/>
      <w:pPr>
        <w:tabs>
          <w:tab w:val="num" w:pos="5170"/>
        </w:tabs>
        <w:ind w:left="5170" w:hanging="490"/>
      </w:pPr>
      <w:rPr>
        <w:spacing w:val="-1"/>
        <w:position w:val="0"/>
        <w:sz w:val="28"/>
        <w:szCs w:val="28"/>
        <w:rtl w:val="0"/>
        <w:lang w:val="ru-RU"/>
      </w:rPr>
    </w:lvl>
    <w:lvl w:ilvl="7">
      <w:start w:val="1"/>
      <w:numFmt w:val="bullet"/>
      <w:lvlText w:val="o"/>
      <w:lvlJc w:val="left"/>
      <w:pPr>
        <w:tabs>
          <w:tab w:val="num" w:pos="5890"/>
        </w:tabs>
        <w:ind w:left="5890" w:hanging="490"/>
      </w:pPr>
      <w:rPr>
        <w:spacing w:val="-1"/>
        <w:position w:val="0"/>
        <w:sz w:val="28"/>
        <w:szCs w:val="28"/>
        <w:rtl w:val="0"/>
        <w:lang w:val="ru-RU"/>
      </w:rPr>
    </w:lvl>
    <w:lvl w:ilvl="8">
      <w:start w:val="1"/>
      <w:numFmt w:val="bullet"/>
      <w:lvlText w:val="▪"/>
      <w:lvlJc w:val="left"/>
      <w:pPr>
        <w:tabs>
          <w:tab w:val="num" w:pos="6610"/>
        </w:tabs>
        <w:ind w:left="6610" w:hanging="490"/>
      </w:pPr>
      <w:rPr>
        <w:spacing w:val="-1"/>
        <w:position w:val="0"/>
        <w:sz w:val="28"/>
        <w:szCs w:val="28"/>
        <w:rtl w:val="0"/>
        <w:lang w:val="ru-RU"/>
      </w:rPr>
    </w:lvl>
  </w:abstractNum>
  <w:abstractNum w:abstractNumId="511">
    <w:nsid w:val="58EB7226"/>
    <w:multiLevelType w:val="multilevel"/>
    <w:tmpl w:val="F7D09068"/>
    <w:styleLink w:val="List160"/>
    <w:lvl w:ilvl="0">
      <w:numFmt w:val="bullet"/>
      <w:lvlText w:val="•"/>
      <w:lvlJc w:val="left"/>
      <w:pPr>
        <w:tabs>
          <w:tab w:val="num" w:pos="502"/>
        </w:tabs>
        <w:ind w:left="502" w:hanging="360"/>
      </w:pPr>
      <w:rPr>
        <w:spacing w:val="1"/>
        <w:position w:val="0"/>
        <w:sz w:val="22"/>
        <w:szCs w:val="22"/>
        <w:lang w:val="ru-RU"/>
      </w:rPr>
    </w:lvl>
    <w:lvl w:ilvl="1">
      <w:start w:val="1"/>
      <w:numFmt w:val="bullet"/>
      <w:lvlText w:val="o"/>
      <w:lvlJc w:val="left"/>
      <w:pPr>
        <w:tabs>
          <w:tab w:val="num" w:pos="1570"/>
        </w:tabs>
        <w:ind w:left="1570" w:hanging="490"/>
      </w:pPr>
      <w:rPr>
        <w:spacing w:val="2"/>
        <w:position w:val="0"/>
        <w:sz w:val="28"/>
        <w:szCs w:val="28"/>
        <w:lang w:val="ru-RU"/>
      </w:rPr>
    </w:lvl>
    <w:lvl w:ilvl="2">
      <w:start w:val="1"/>
      <w:numFmt w:val="bullet"/>
      <w:lvlText w:val="▪"/>
      <w:lvlJc w:val="left"/>
      <w:pPr>
        <w:tabs>
          <w:tab w:val="num" w:pos="2290"/>
        </w:tabs>
        <w:ind w:left="2290" w:hanging="490"/>
      </w:pPr>
      <w:rPr>
        <w:spacing w:val="2"/>
        <w:position w:val="0"/>
        <w:sz w:val="28"/>
        <w:szCs w:val="28"/>
        <w:lang w:val="ru-RU"/>
      </w:rPr>
    </w:lvl>
    <w:lvl w:ilvl="3">
      <w:start w:val="1"/>
      <w:numFmt w:val="bullet"/>
      <w:lvlText w:val="•"/>
      <w:lvlJc w:val="left"/>
      <w:pPr>
        <w:tabs>
          <w:tab w:val="num" w:pos="3010"/>
        </w:tabs>
        <w:ind w:left="3010" w:hanging="490"/>
      </w:pPr>
      <w:rPr>
        <w:spacing w:val="2"/>
        <w:position w:val="0"/>
        <w:sz w:val="28"/>
        <w:szCs w:val="28"/>
        <w:lang w:val="ru-RU"/>
      </w:rPr>
    </w:lvl>
    <w:lvl w:ilvl="4">
      <w:start w:val="1"/>
      <w:numFmt w:val="bullet"/>
      <w:lvlText w:val="o"/>
      <w:lvlJc w:val="left"/>
      <w:pPr>
        <w:tabs>
          <w:tab w:val="num" w:pos="3730"/>
        </w:tabs>
        <w:ind w:left="3730" w:hanging="490"/>
      </w:pPr>
      <w:rPr>
        <w:spacing w:val="2"/>
        <w:position w:val="0"/>
        <w:sz w:val="28"/>
        <w:szCs w:val="28"/>
        <w:lang w:val="ru-RU"/>
      </w:rPr>
    </w:lvl>
    <w:lvl w:ilvl="5">
      <w:start w:val="1"/>
      <w:numFmt w:val="bullet"/>
      <w:lvlText w:val="▪"/>
      <w:lvlJc w:val="left"/>
      <w:pPr>
        <w:tabs>
          <w:tab w:val="num" w:pos="4450"/>
        </w:tabs>
        <w:ind w:left="4450" w:hanging="490"/>
      </w:pPr>
      <w:rPr>
        <w:spacing w:val="2"/>
        <w:position w:val="0"/>
        <w:sz w:val="28"/>
        <w:szCs w:val="28"/>
        <w:lang w:val="ru-RU"/>
      </w:rPr>
    </w:lvl>
    <w:lvl w:ilvl="6">
      <w:start w:val="1"/>
      <w:numFmt w:val="bullet"/>
      <w:lvlText w:val="•"/>
      <w:lvlJc w:val="left"/>
      <w:pPr>
        <w:tabs>
          <w:tab w:val="num" w:pos="5170"/>
        </w:tabs>
        <w:ind w:left="5170" w:hanging="490"/>
      </w:pPr>
      <w:rPr>
        <w:spacing w:val="2"/>
        <w:position w:val="0"/>
        <w:sz w:val="28"/>
        <w:szCs w:val="28"/>
        <w:lang w:val="ru-RU"/>
      </w:rPr>
    </w:lvl>
    <w:lvl w:ilvl="7">
      <w:start w:val="1"/>
      <w:numFmt w:val="bullet"/>
      <w:lvlText w:val="o"/>
      <w:lvlJc w:val="left"/>
      <w:pPr>
        <w:tabs>
          <w:tab w:val="num" w:pos="5890"/>
        </w:tabs>
        <w:ind w:left="5890" w:hanging="490"/>
      </w:pPr>
      <w:rPr>
        <w:spacing w:val="2"/>
        <w:position w:val="0"/>
        <w:sz w:val="28"/>
        <w:szCs w:val="28"/>
        <w:lang w:val="ru-RU"/>
      </w:rPr>
    </w:lvl>
    <w:lvl w:ilvl="8">
      <w:start w:val="1"/>
      <w:numFmt w:val="bullet"/>
      <w:lvlText w:val="▪"/>
      <w:lvlJc w:val="left"/>
      <w:pPr>
        <w:tabs>
          <w:tab w:val="num" w:pos="6610"/>
        </w:tabs>
        <w:ind w:left="6610" w:hanging="490"/>
      </w:pPr>
      <w:rPr>
        <w:spacing w:val="2"/>
        <w:position w:val="0"/>
        <w:sz w:val="28"/>
        <w:szCs w:val="28"/>
        <w:lang w:val="ru-RU"/>
      </w:rPr>
    </w:lvl>
  </w:abstractNum>
  <w:abstractNum w:abstractNumId="512">
    <w:nsid w:val="5917199A"/>
    <w:multiLevelType w:val="multilevel"/>
    <w:tmpl w:val="B24A3800"/>
    <w:styleLink w:val="List19"/>
    <w:lvl w:ilvl="0">
      <w:numFmt w:val="bullet"/>
      <w:lvlText w:val="•"/>
      <w:lvlJc w:val="left"/>
      <w:pPr>
        <w:tabs>
          <w:tab w:val="num" w:pos="707"/>
        </w:tabs>
        <w:ind w:left="707" w:hanging="707"/>
      </w:pPr>
      <w:rPr>
        <w:color w:val="000000"/>
        <w:position w:val="0"/>
        <w:sz w:val="20"/>
        <w:szCs w:val="20"/>
        <w:u w:color="000000"/>
        <w:lang w:val="ru-RU"/>
      </w:rPr>
    </w:lvl>
    <w:lvl w:ilvl="1">
      <w:start w:val="1"/>
      <w:numFmt w:val="bullet"/>
      <w:lvlText w:val="o"/>
      <w:lvlJc w:val="left"/>
      <w:pPr>
        <w:tabs>
          <w:tab w:val="num" w:pos="1570"/>
        </w:tabs>
        <w:ind w:left="1570" w:hanging="490"/>
      </w:pPr>
      <w:rPr>
        <w:color w:val="000000"/>
        <w:position w:val="0"/>
        <w:sz w:val="28"/>
        <w:szCs w:val="28"/>
        <w:u w:color="000000"/>
        <w:lang w:val="ru-RU"/>
      </w:rPr>
    </w:lvl>
    <w:lvl w:ilvl="2">
      <w:start w:val="1"/>
      <w:numFmt w:val="bullet"/>
      <w:lvlText w:val="▪"/>
      <w:lvlJc w:val="left"/>
      <w:pPr>
        <w:tabs>
          <w:tab w:val="num" w:pos="2290"/>
        </w:tabs>
        <w:ind w:left="2290" w:hanging="490"/>
      </w:pPr>
      <w:rPr>
        <w:color w:val="000000"/>
        <w:position w:val="0"/>
        <w:sz w:val="28"/>
        <w:szCs w:val="28"/>
        <w:u w:color="000000"/>
        <w:lang w:val="ru-RU"/>
      </w:rPr>
    </w:lvl>
    <w:lvl w:ilvl="3">
      <w:start w:val="1"/>
      <w:numFmt w:val="bullet"/>
      <w:lvlText w:val="•"/>
      <w:lvlJc w:val="left"/>
      <w:pPr>
        <w:tabs>
          <w:tab w:val="num" w:pos="3010"/>
        </w:tabs>
        <w:ind w:left="3010" w:hanging="490"/>
      </w:pPr>
      <w:rPr>
        <w:color w:val="000000"/>
        <w:position w:val="0"/>
        <w:sz w:val="28"/>
        <w:szCs w:val="28"/>
        <w:u w:color="000000"/>
        <w:lang w:val="ru-RU"/>
      </w:rPr>
    </w:lvl>
    <w:lvl w:ilvl="4">
      <w:start w:val="1"/>
      <w:numFmt w:val="bullet"/>
      <w:lvlText w:val="o"/>
      <w:lvlJc w:val="left"/>
      <w:pPr>
        <w:tabs>
          <w:tab w:val="num" w:pos="3730"/>
        </w:tabs>
        <w:ind w:left="3730" w:hanging="490"/>
      </w:pPr>
      <w:rPr>
        <w:color w:val="000000"/>
        <w:position w:val="0"/>
        <w:sz w:val="28"/>
        <w:szCs w:val="28"/>
        <w:u w:color="000000"/>
        <w:lang w:val="ru-RU"/>
      </w:rPr>
    </w:lvl>
    <w:lvl w:ilvl="5">
      <w:start w:val="1"/>
      <w:numFmt w:val="bullet"/>
      <w:lvlText w:val="▪"/>
      <w:lvlJc w:val="left"/>
      <w:pPr>
        <w:tabs>
          <w:tab w:val="num" w:pos="4450"/>
        </w:tabs>
        <w:ind w:left="4450" w:hanging="490"/>
      </w:pPr>
      <w:rPr>
        <w:color w:val="000000"/>
        <w:position w:val="0"/>
        <w:sz w:val="28"/>
        <w:szCs w:val="28"/>
        <w:u w:color="000000"/>
        <w:lang w:val="ru-RU"/>
      </w:rPr>
    </w:lvl>
    <w:lvl w:ilvl="6">
      <w:start w:val="1"/>
      <w:numFmt w:val="bullet"/>
      <w:lvlText w:val="•"/>
      <w:lvlJc w:val="left"/>
      <w:pPr>
        <w:tabs>
          <w:tab w:val="num" w:pos="5170"/>
        </w:tabs>
        <w:ind w:left="5170" w:hanging="490"/>
      </w:pPr>
      <w:rPr>
        <w:color w:val="000000"/>
        <w:position w:val="0"/>
        <w:sz w:val="28"/>
        <w:szCs w:val="28"/>
        <w:u w:color="000000"/>
        <w:lang w:val="ru-RU"/>
      </w:rPr>
    </w:lvl>
    <w:lvl w:ilvl="7">
      <w:start w:val="1"/>
      <w:numFmt w:val="bullet"/>
      <w:lvlText w:val="o"/>
      <w:lvlJc w:val="left"/>
      <w:pPr>
        <w:tabs>
          <w:tab w:val="num" w:pos="5890"/>
        </w:tabs>
        <w:ind w:left="5890" w:hanging="490"/>
      </w:pPr>
      <w:rPr>
        <w:color w:val="000000"/>
        <w:position w:val="0"/>
        <w:sz w:val="28"/>
        <w:szCs w:val="28"/>
        <w:u w:color="000000"/>
        <w:lang w:val="ru-RU"/>
      </w:rPr>
    </w:lvl>
    <w:lvl w:ilvl="8">
      <w:start w:val="1"/>
      <w:numFmt w:val="bullet"/>
      <w:lvlText w:val="▪"/>
      <w:lvlJc w:val="left"/>
      <w:pPr>
        <w:tabs>
          <w:tab w:val="num" w:pos="6610"/>
        </w:tabs>
        <w:ind w:left="6610" w:hanging="490"/>
      </w:pPr>
      <w:rPr>
        <w:color w:val="000000"/>
        <w:position w:val="0"/>
        <w:sz w:val="28"/>
        <w:szCs w:val="28"/>
        <w:u w:color="000000"/>
        <w:lang w:val="ru-RU"/>
      </w:rPr>
    </w:lvl>
  </w:abstractNum>
  <w:abstractNum w:abstractNumId="513">
    <w:nsid w:val="591B3A15"/>
    <w:multiLevelType w:val="multilevel"/>
    <w:tmpl w:val="F788E31A"/>
    <w:styleLink w:val="List399"/>
    <w:lvl w:ilvl="0">
      <w:numFmt w:val="bullet"/>
      <w:lvlText w:val="•"/>
      <w:lvlJc w:val="left"/>
      <w:pPr>
        <w:tabs>
          <w:tab w:val="num" w:pos="141"/>
        </w:tabs>
        <w:ind w:left="141" w:hanging="141"/>
      </w:pPr>
      <w:rPr>
        <w:position w:val="0"/>
        <w:sz w:val="24"/>
        <w:szCs w:val="24"/>
        <w:lang w:val="ru-RU"/>
      </w:rPr>
    </w:lvl>
    <w:lvl w:ilvl="1">
      <w:start w:val="1"/>
      <w:numFmt w:val="bullet"/>
      <w:lvlText w:val="•"/>
      <w:lvlJc w:val="left"/>
      <w:pPr>
        <w:tabs>
          <w:tab w:val="num" w:pos="3018"/>
        </w:tabs>
        <w:ind w:left="3018" w:hanging="1654"/>
      </w:pPr>
      <w:rPr>
        <w:position w:val="0"/>
        <w:sz w:val="28"/>
        <w:szCs w:val="28"/>
        <w:lang w:val="ru-RU"/>
      </w:rPr>
    </w:lvl>
    <w:lvl w:ilvl="2">
      <w:start w:val="1"/>
      <w:numFmt w:val="bullet"/>
      <w:lvlText w:val="▪"/>
      <w:lvlJc w:val="left"/>
      <w:pPr>
        <w:tabs>
          <w:tab w:val="num" w:pos="2574"/>
        </w:tabs>
        <w:ind w:left="2574" w:hanging="490"/>
      </w:pPr>
      <w:rPr>
        <w:position w:val="0"/>
        <w:sz w:val="28"/>
        <w:szCs w:val="28"/>
        <w:lang w:val="ru-RU"/>
      </w:rPr>
    </w:lvl>
    <w:lvl w:ilvl="3">
      <w:start w:val="1"/>
      <w:numFmt w:val="bullet"/>
      <w:lvlText w:val="•"/>
      <w:lvlJc w:val="left"/>
      <w:pPr>
        <w:tabs>
          <w:tab w:val="num" w:pos="3294"/>
        </w:tabs>
        <w:ind w:left="3294" w:hanging="490"/>
      </w:pPr>
      <w:rPr>
        <w:position w:val="0"/>
        <w:sz w:val="28"/>
        <w:szCs w:val="28"/>
        <w:lang w:val="ru-RU"/>
      </w:rPr>
    </w:lvl>
    <w:lvl w:ilvl="4">
      <w:start w:val="1"/>
      <w:numFmt w:val="bullet"/>
      <w:lvlText w:val="o"/>
      <w:lvlJc w:val="left"/>
      <w:pPr>
        <w:tabs>
          <w:tab w:val="num" w:pos="4014"/>
        </w:tabs>
        <w:ind w:left="4014" w:hanging="490"/>
      </w:pPr>
      <w:rPr>
        <w:position w:val="0"/>
        <w:sz w:val="28"/>
        <w:szCs w:val="28"/>
        <w:lang w:val="ru-RU"/>
      </w:rPr>
    </w:lvl>
    <w:lvl w:ilvl="5">
      <w:start w:val="1"/>
      <w:numFmt w:val="bullet"/>
      <w:lvlText w:val="▪"/>
      <w:lvlJc w:val="left"/>
      <w:pPr>
        <w:tabs>
          <w:tab w:val="num" w:pos="4734"/>
        </w:tabs>
        <w:ind w:left="4734" w:hanging="490"/>
      </w:pPr>
      <w:rPr>
        <w:position w:val="0"/>
        <w:sz w:val="28"/>
        <w:szCs w:val="28"/>
        <w:lang w:val="ru-RU"/>
      </w:rPr>
    </w:lvl>
    <w:lvl w:ilvl="6">
      <w:start w:val="1"/>
      <w:numFmt w:val="bullet"/>
      <w:lvlText w:val="•"/>
      <w:lvlJc w:val="left"/>
      <w:pPr>
        <w:tabs>
          <w:tab w:val="num" w:pos="5454"/>
        </w:tabs>
        <w:ind w:left="5454" w:hanging="490"/>
      </w:pPr>
      <w:rPr>
        <w:position w:val="0"/>
        <w:sz w:val="28"/>
        <w:szCs w:val="28"/>
        <w:lang w:val="ru-RU"/>
      </w:rPr>
    </w:lvl>
    <w:lvl w:ilvl="7">
      <w:start w:val="1"/>
      <w:numFmt w:val="bullet"/>
      <w:lvlText w:val="o"/>
      <w:lvlJc w:val="left"/>
      <w:pPr>
        <w:tabs>
          <w:tab w:val="num" w:pos="6174"/>
        </w:tabs>
        <w:ind w:left="6174" w:hanging="490"/>
      </w:pPr>
      <w:rPr>
        <w:position w:val="0"/>
        <w:sz w:val="28"/>
        <w:szCs w:val="28"/>
        <w:lang w:val="ru-RU"/>
      </w:rPr>
    </w:lvl>
    <w:lvl w:ilvl="8">
      <w:start w:val="1"/>
      <w:numFmt w:val="bullet"/>
      <w:lvlText w:val="▪"/>
      <w:lvlJc w:val="left"/>
      <w:pPr>
        <w:tabs>
          <w:tab w:val="num" w:pos="6894"/>
        </w:tabs>
        <w:ind w:left="6894" w:hanging="490"/>
      </w:pPr>
      <w:rPr>
        <w:position w:val="0"/>
        <w:sz w:val="28"/>
        <w:szCs w:val="28"/>
        <w:lang w:val="ru-RU"/>
      </w:rPr>
    </w:lvl>
  </w:abstractNum>
  <w:abstractNum w:abstractNumId="514">
    <w:nsid w:val="59526959"/>
    <w:multiLevelType w:val="multilevel"/>
    <w:tmpl w:val="9F0634A0"/>
    <w:styleLink w:val="List432"/>
    <w:lvl w:ilvl="0">
      <w:numFmt w:val="bullet"/>
      <w:lvlText w:val="•"/>
      <w:lvlJc w:val="left"/>
      <w:pPr>
        <w:tabs>
          <w:tab w:val="num" w:pos="361"/>
        </w:tabs>
        <w:ind w:left="361" w:hanging="361"/>
      </w:pPr>
      <w:rPr>
        <w:spacing w:val="-1"/>
        <w:position w:val="0"/>
        <w:sz w:val="24"/>
        <w:szCs w:val="24"/>
        <w:rtl w:val="0"/>
        <w:lang w:val="ru-RU"/>
      </w:rPr>
    </w:lvl>
    <w:lvl w:ilvl="1">
      <w:start w:val="1"/>
      <w:numFmt w:val="bullet"/>
      <w:lvlText w:val="o"/>
      <w:lvlJc w:val="left"/>
      <w:pPr>
        <w:tabs>
          <w:tab w:val="num" w:pos="1570"/>
        </w:tabs>
        <w:ind w:left="1570" w:hanging="490"/>
      </w:pPr>
      <w:rPr>
        <w:spacing w:val="-1"/>
        <w:position w:val="0"/>
        <w:sz w:val="28"/>
        <w:szCs w:val="28"/>
        <w:rtl w:val="0"/>
        <w:lang w:val="ru-RU"/>
      </w:rPr>
    </w:lvl>
    <w:lvl w:ilvl="2">
      <w:start w:val="1"/>
      <w:numFmt w:val="bullet"/>
      <w:lvlText w:val="▪"/>
      <w:lvlJc w:val="left"/>
      <w:pPr>
        <w:tabs>
          <w:tab w:val="num" w:pos="2290"/>
        </w:tabs>
        <w:ind w:left="2290" w:hanging="490"/>
      </w:pPr>
      <w:rPr>
        <w:spacing w:val="-1"/>
        <w:position w:val="0"/>
        <w:sz w:val="28"/>
        <w:szCs w:val="28"/>
        <w:rtl w:val="0"/>
        <w:lang w:val="ru-RU"/>
      </w:rPr>
    </w:lvl>
    <w:lvl w:ilvl="3">
      <w:start w:val="1"/>
      <w:numFmt w:val="bullet"/>
      <w:lvlText w:val="•"/>
      <w:lvlJc w:val="left"/>
      <w:pPr>
        <w:tabs>
          <w:tab w:val="num" w:pos="3010"/>
        </w:tabs>
        <w:ind w:left="3010" w:hanging="490"/>
      </w:pPr>
      <w:rPr>
        <w:spacing w:val="-1"/>
        <w:position w:val="0"/>
        <w:sz w:val="28"/>
        <w:szCs w:val="28"/>
        <w:rtl w:val="0"/>
        <w:lang w:val="ru-RU"/>
      </w:rPr>
    </w:lvl>
    <w:lvl w:ilvl="4">
      <w:start w:val="1"/>
      <w:numFmt w:val="bullet"/>
      <w:lvlText w:val="o"/>
      <w:lvlJc w:val="left"/>
      <w:pPr>
        <w:tabs>
          <w:tab w:val="num" w:pos="3730"/>
        </w:tabs>
        <w:ind w:left="3730" w:hanging="490"/>
      </w:pPr>
      <w:rPr>
        <w:spacing w:val="-1"/>
        <w:position w:val="0"/>
        <w:sz w:val="28"/>
        <w:szCs w:val="28"/>
        <w:rtl w:val="0"/>
        <w:lang w:val="ru-RU"/>
      </w:rPr>
    </w:lvl>
    <w:lvl w:ilvl="5">
      <w:start w:val="1"/>
      <w:numFmt w:val="bullet"/>
      <w:lvlText w:val="▪"/>
      <w:lvlJc w:val="left"/>
      <w:pPr>
        <w:tabs>
          <w:tab w:val="num" w:pos="4450"/>
        </w:tabs>
        <w:ind w:left="4450" w:hanging="490"/>
      </w:pPr>
      <w:rPr>
        <w:spacing w:val="-1"/>
        <w:position w:val="0"/>
        <w:sz w:val="28"/>
        <w:szCs w:val="28"/>
        <w:rtl w:val="0"/>
        <w:lang w:val="ru-RU"/>
      </w:rPr>
    </w:lvl>
    <w:lvl w:ilvl="6">
      <w:start w:val="1"/>
      <w:numFmt w:val="bullet"/>
      <w:lvlText w:val="•"/>
      <w:lvlJc w:val="left"/>
      <w:pPr>
        <w:tabs>
          <w:tab w:val="num" w:pos="5170"/>
        </w:tabs>
        <w:ind w:left="5170" w:hanging="490"/>
      </w:pPr>
      <w:rPr>
        <w:spacing w:val="-1"/>
        <w:position w:val="0"/>
        <w:sz w:val="28"/>
        <w:szCs w:val="28"/>
        <w:rtl w:val="0"/>
        <w:lang w:val="ru-RU"/>
      </w:rPr>
    </w:lvl>
    <w:lvl w:ilvl="7">
      <w:start w:val="1"/>
      <w:numFmt w:val="bullet"/>
      <w:lvlText w:val="o"/>
      <w:lvlJc w:val="left"/>
      <w:pPr>
        <w:tabs>
          <w:tab w:val="num" w:pos="5890"/>
        </w:tabs>
        <w:ind w:left="5890" w:hanging="490"/>
      </w:pPr>
      <w:rPr>
        <w:spacing w:val="-1"/>
        <w:position w:val="0"/>
        <w:sz w:val="28"/>
        <w:szCs w:val="28"/>
        <w:rtl w:val="0"/>
        <w:lang w:val="ru-RU"/>
      </w:rPr>
    </w:lvl>
    <w:lvl w:ilvl="8">
      <w:start w:val="1"/>
      <w:numFmt w:val="bullet"/>
      <w:lvlText w:val="▪"/>
      <w:lvlJc w:val="left"/>
      <w:pPr>
        <w:tabs>
          <w:tab w:val="num" w:pos="6610"/>
        </w:tabs>
        <w:ind w:left="6610" w:hanging="490"/>
      </w:pPr>
      <w:rPr>
        <w:spacing w:val="-1"/>
        <w:position w:val="0"/>
        <w:sz w:val="28"/>
        <w:szCs w:val="28"/>
        <w:rtl w:val="0"/>
        <w:lang w:val="ru-RU"/>
      </w:rPr>
    </w:lvl>
  </w:abstractNum>
  <w:abstractNum w:abstractNumId="515">
    <w:nsid w:val="59857FC2"/>
    <w:multiLevelType w:val="multilevel"/>
    <w:tmpl w:val="2888466C"/>
    <w:styleLink w:val="List227"/>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516">
    <w:nsid w:val="59BC3B72"/>
    <w:multiLevelType w:val="multilevel"/>
    <w:tmpl w:val="7E7CC3BA"/>
    <w:styleLink w:val="List460"/>
    <w:lvl w:ilvl="0">
      <w:start w:val="2"/>
      <w:numFmt w:val="decimal"/>
      <w:lvlText w:val="%1."/>
      <w:lvlJc w:val="left"/>
      <w:pPr>
        <w:tabs>
          <w:tab w:val="num" w:pos="669"/>
        </w:tabs>
        <w:ind w:left="669" w:hanging="309"/>
      </w:pPr>
      <w:rPr>
        <w:b/>
        <w:bCs/>
        <w:i/>
        <w:iCs/>
        <w:position w:val="0"/>
        <w:sz w:val="28"/>
        <w:szCs w:val="28"/>
        <w:lang w:val="ru-RU"/>
      </w:rPr>
    </w:lvl>
    <w:lvl w:ilvl="1">
      <w:start w:val="1"/>
      <w:numFmt w:val="lowerLetter"/>
      <w:lvlText w:val="%2."/>
      <w:lvlJc w:val="left"/>
      <w:pPr>
        <w:tabs>
          <w:tab w:val="num" w:pos="1570"/>
        </w:tabs>
        <w:ind w:left="1570" w:hanging="490"/>
      </w:pPr>
      <w:rPr>
        <w:b/>
        <w:bCs/>
        <w:i/>
        <w:iCs/>
        <w:position w:val="0"/>
        <w:sz w:val="28"/>
        <w:szCs w:val="28"/>
        <w:lang w:val="ru-RU"/>
      </w:rPr>
    </w:lvl>
    <w:lvl w:ilvl="2">
      <w:start w:val="1"/>
      <w:numFmt w:val="lowerRoman"/>
      <w:lvlText w:val="%3."/>
      <w:lvlJc w:val="left"/>
      <w:pPr>
        <w:tabs>
          <w:tab w:val="num" w:pos="2267"/>
        </w:tabs>
        <w:ind w:left="2267" w:hanging="403"/>
      </w:pPr>
      <w:rPr>
        <w:b/>
        <w:bCs/>
        <w:i/>
        <w:iCs/>
        <w:position w:val="0"/>
        <w:sz w:val="28"/>
        <w:szCs w:val="28"/>
        <w:lang w:val="ru-RU"/>
      </w:rPr>
    </w:lvl>
    <w:lvl w:ilvl="3">
      <w:start w:val="1"/>
      <w:numFmt w:val="decimal"/>
      <w:lvlText w:val="%4."/>
      <w:lvlJc w:val="left"/>
      <w:pPr>
        <w:tabs>
          <w:tab w:val="num" w:pos="3010"/>
        </w:tabs>
        <w:ind w:left="3010" w:hanging="490"/>
      </w:pPr>
      <w:rPr>
        <w:b/>
        <w:bCs/>
        <w:i/>
        <w:iCs/>
        <w:position w:val="0"/>
        <w:sz w:val="28"/>
        <w:szCs w:val="28"/>
        <w:lang w:val="ru-RU"/>
      </w:rPr>
    </w:lvl>
    <w:lvl w:ilvl="4">
      <w:start w:val="1"/>
      <w:numFmt w:val="lowerLetter"/>
      <w:lvlText w:val="%5."/>
      <w:lvlJc w:val="left"/>
      <w:pPr>
        <w:tabs>
          <w:tab w:val="num" w:pos="3730"/>
        </w:tabs>
        <w:ind w:left="3730" w:hanging="490"/>
      </w:pPr>
      <w:rPr>
        <w:b/>
        <w:bCs/>
        <w:i/>
        <w:iCs/>
        <w:position w:val="0"/>
        <w:sz w:val="28"/>
        <w:szCs w:val="28"/>
        <w:lang w:val="ru-RU"/>
      </w:rPr>
    </w:lvl>
    <w:lvl w:ilvl="5">
      <w:start w:val="1"/>
      <w:numFmt w:val="lowerRoman"/>
      <w:lvlText w:val="%6."/>
      <w:lvlJc w:val="left"/>
      <w:pPr>
        <w:tabs>
          <w:tab w:val="num" w:pos="4427"/>
        </w:tabs>
        <w:ind w:left="4427" w:hanging="403"/>
      </w:pPr>
      <w:rPr>
        <w:b/>
        <w:bCs/>
        <w:i/>
        <w:iCs/>
        <w:position w:val="0"/>
        <w:sz w:val="28"/>
        <w:szCs w:val="28"/>
        <w:lang w:val="ru-RU"/>
      </w:rPr>
    </w:lvl>
    <w:lvl w:ilvl="6">
      <w:start w:val="1"/>
      <w:numFmt w:val="decimal"/>
      <w:lvlText w:val="%7."/>
      <w:lvlJc w:val="left"/>
      <w:pPr>
        <w:tabs>
          <w:tab w:val="num" w:pos="5170"/>
        </w:tabs>
        <w:ind w:left="5170" w:hanging="490"/>
      </w:pPr>
      <w:rPr>
        <w:b/>
        <w:bCs/>
        <w:i/>
        <w:iCs/>
        <w:position w:val="0"/>
        <w:sz w:val="28"/>
        <w:szCs w:val="28"/>
        <w:lang w:val="ru-RU"/>
      </w:rPr>
    </w:lvl>
    <w:lvl w:ilvl="7">
      <w:start w:val="1"/>
      <w:numFmt w:val="lowerLetter"/>
      <w:lvlText w:val="%8."/>
      <w:lvlJc w:val="left"/>
      <w:pPr>
        <w:tabs>
          <w:tab w:val="num" w:pos="5890"/>
        </w:tabs>
        <w:ind w:left="5890" w:hanging="490"/>
      </w:pPr>
      <w:rPr>
        <w:b/>
        <w:bCs/>
        <w:i/>
        <w:iCs/>
        <w:position w:val="0"/>
        <w:sz w:val="28"/>
        <w:szCs w:val="28"/>
        <w:lang w:val="ru-RU"/>
      </w:rPr>
    </w:lvl>
    <w:lvl w:ilvl="8">
      <w:start w:val="1"/>
      <w:numFmt w:val="lowerRoman"/>
      <w:lvlText w:val="%9."/>
      <w:lvlJc w:val="left"/>
      <w:pPr>
        <w:tabs>
          <w:tab w:val="num" w:pos="6587"/>
        </w:tabs>
        <w:ind w:left="6587" w:hanging="403"/>
      </w:pPr>
      <w:rPr>
        <w:b/>
        <w:bCs/>
        <w:i/>
        <w:iCs/>
        <w:position w:val="0"/>
        <w:sz w:val="28"/>
        <w:szCs w:val="28"/>
        <w:lang w:val="ru-RU"/>
      </w:rPr>
    </w:lvl>
  </w:abstractNum>
  <w:abstractNum w:abstractNumId="517">
    <w:nsid w:val="59C35156"/>
    <w:multiLevelType w:val="multilevel"/>
    <w:tmpl w:val="1700DA9C"/>
    <w:styleLink w:val="List28"/>
    <w:lvl w:ilvl="0">
      <w:numFmt w:val="bullet"/>
      <w:lvlText w:val="•"/>
      <w:lvlJc w:val="left"/>
      <w:pPr>
        <w:tabs>
          <w:tab w:val="num" w:pos="708"/>
        </w:tabs>
        <w:ind w:left="708" w:hanging="708"/>
      </w:pPr>
      <w:rPr>
        <w:kern w:val="2"/>
        <w:position w:val="0"/>
        <w:sz w:val="22"/>
        <w:szCs w:val="22"/>
        <w:lang w:val="ru-RU"/>
      </w:rPr>
    </w:lvl>
    <w:lvl w:ilvl="1">
      <w:start w:val="1"/>
      <w:numFmt w:val="bullet"/>
      <w:lvlText w:val="o"/>
      <w:lvlJc w:val="left"/>
      <w:pPr>
        <w:tabs>
          <w:tab w:val="num" w:pos="1570"/>
        </w:tabs>
        <w:ind w:left="1570" w:hanging="490"/>
      </w:pPr>
      <w:rPr>
        <w:kern w:val="2"/>
        <w:position w:val="0"/>
        <w:sz w:val="28"/>
        <w:szCs w:val="28"/>
        <w:lang w:val="ru-RU"/>
      </w:rPr>
    </w:lvl>
    <w:lvl w:ilvl="2">
      <w:start w:val="1"/>
      <w:numFmt w:val="bullet"/>
      <w:lvlText w:val="▪"/>
      <w:lvlJc w:val="left"/>
      <w:pPr>
        <w:tabs>
          <w:tab w:val="num" w:pos="2290"/>
        </w:tabs>
        <w:ind w:left="2290" w:hanging="490"/>
      </w:pPr>
      <w:rPr>
        <w:kern w:val="2"/>
        <w:position w:val="0"/>
        <w:sz w:val="28"/>
        <w:szCs w:val="28"/>
        <w:lang w:val="ru-RU"/>
      </w:rPr>
    </w:lvl>
    <w:lvl w:ilvl="3">
      <w:start w:val="1"/>
      <w:numFmt w:val="bullet"/>
      <w:lvlText w:val="•"/>
      <w:lvlJc w:val="left"/>
      <w:pPr>
        <w:tabs>
          <w:tab w:val="num" w:pos="3010"/>
        </w:tabs>
        <w:ind w:left="3010" w:hanging="490"/>
      </w:pPr>
      <w:rPr>
        <w:kern w:val="2"/>
        <w:position w:val="0"/>
        <w:sz w:val="28"/>
        <w:szCs w:val="28"/>
        <w:lang w:val="ru-RU"/>
      </w:rPr>
    </w:lvl>
    <w:lvl w:ilvl="4">
      <w:start w:val="1"/>
      <w:numFmt w:val="bullet"/>
      <w:lvlText w:val="o"/>
      <w:lvlJc w:val="left"/>
      <w:pPr>
        <w:tabs>
          <w:tab w:val="num" w:pos="3730"/>
        </w:tabs>
        <w:ind w:left="3730" w:hanging="490"/>
      </w:pPr>
      <w:rPr>
        <w:kern w:val="2"/>
        <w:position w:val="0"/>
        <w:sz w:val="28"/>
        <w:szCs w:val="28"/>
        <w:lang w:val="ru-RU"/>
      </w:rPr>
    </w:lvl>
    <w:lvl w:ilvl="5">
      <w:start w:val="1"/>
      <w:numFmt w:val="bullet"/>
      <w:lvlText w:val="▪"/>
      <w:lvlJc w:val="left"/>
      <w:pPr>
        <w:tabs>
          <w:tab w:val="num" w:pos="4450"/>
        </w:tabs>
        <w:ind w:left="4450" w:hanging="490"/>
      </w:pPr>
      <w:rPr>
        <w:kern w:val="2"/>
        <w:position w:val="0"/>
        <w:sz w:val="28"/>
        <w:szCs w:val="28"/>
        <w:lang w:val="ru-RU"/>
      </w:rPr>
    </w:lvl>
    <w:lvl w:ilvl="6">
      <w:start w:val="1"/>
      <w:numFmt w:val="bullet"/>
      <w:lvlText w:val="•"/>
      <w:lvlJc w:val="left"/>
      <w:pPr>
        <w:tabs>
          <w:tab w:val="num" w:pos="5170"/>
        </w:tabs>
        <w:ind w:left="5170" w:hanging="490"/>
      </w:pPr>
      <w:rPr>
        <w:kern w:val="2"/>
        <w:position w:val="0"/>
        <w:sz w:val="28"/>
        <w:szCs w:val="28"/>
        <w:lang w:val="ru-RU"/>
      </w:rPr>
    </w:lvl>
    <w:lvl w:ilvl="7">
      <w:start w:val="1"/>
      <w:numFmt w:val="bullet"/>
      <w:lvlText w:val="o"/>
      <w:lvlJc w:val="left"/>
      <w:pPr>
        <w:tabs>
          <w:tab w:val="num" w:pos="5890"/>
        </w:tabs>
        <w:ind w:left="5890" w:hanging="490"/>
      </w:pPr>
      <w:rPr>
        <w:kern w:val="2"/>
        <w:position w:val="0"/>
        <w:sz w:val="28"/>
        <w:szCs w:val="28"/>
        <w:lang w:val="ru-RU"/>
      </w:rPr>
    </w:lvl>
    <w:lvl w:ilvl="8">
      <w:start w:val="1"/>
      <w:numFmt w:val="bullet"/>
      <w:lvlText w:val="▪"/>
      <w:lvlJc w:val="left"/>
      <w:pPr>
        <w:tabs>
          <w:tab w:val="num" w:pos="6610"/>
        </w:tabs>
        <w:ind w:left="6610" w:hanging="490"/>
      </w:pPr>
      <w:rPr>
        <w:kern w:val="2"/>
        <w:position w:val="0"/>
        <w:sz w:val="28"/>
        <w:szCs w:val="28"/>
        <w:lang w:val="ru-RU"/>
      </w:rPr>
    </w:lvl>
  </w:abstractNum>
  <w:abstractNum w:abstractNumId="518">
    <w:nsid w:val="5A0365D0"/>
    <w:multiLevelType w:val="multilevel"/>
    <w:tmpl w:val="339AFD38"/>
    <w:styleLink w:val="List600"/>
    <w:lvl w:ilvl="0">
      <w:numFmt w:val="bullet"/>
      <w:lvlText w:val="•"/>
      <w:lvlJc w:val="left"/>
      <w:pPr>
        <w:tabs>
          <w:tab w:val="num" w:pos="361"/>
        </w:tabs>
        <w:ind w:left="361" w:hanging="361"/>
      </w:pPr>
      <w:rPr>
        <w:position w:val="0"/>
        <w:sz w:val="24"/>
        <w:szCs w:val="24"/>
        <w:rtl w:val="0"/>
        <w:lang w:val="ru-RU"/>
      </w:rPr>
    </w:lvl>
    <w:lvl w:ilvl="1">
      <w:start w:val="1"/>
      <w:numFmt w:val="bullet"/>
      <w:lvlText w:val="o"/>
      <w:lvlJc w:val="left"/>
      <w:pPr>
        <w:tabs>
          <w:tab w:val="num" w:pos="1645"/>
        </w:tabs>
        <w:ind w:left="1645" w:hanging="490"/>
      </w:pPr>
      <w:rPr>
        <w:position w:val="0"/>
        <w:sz w:val="28"/>
        <w:szCs w:val="28"/>
        <w:rtl w:val="0"/>
        <w:lang w:val="ru-RU"/>
      </w:rPr>
    </w:lvl>
    <w:lvl w:ilvl="2">
      <w:start w:val="1"/>
      <w:numFmt w:val="bullet"/>
      <w:lvlText w:val="▪"/>
      <w:lvlJc w:val="left"/>
      <w:pPr>
        <w:tabs>
          <w:tab w:val="num" w:pos="2365"/>
        </w:tabs>
        <w:ind w:left="2365" w:hanging="490"/>
      </w:pPr>
      <w:rPr>
        <w:position w:val="0"/>
        <w:sz w:val="28"/>
        <w:szCs w:val="28"/>
        <w:rtl w:val="0"/>
        <w:lang w:val="ru-RU"/>
      </w:rPr>
    </w:lvl>
    <w:lvl w:ilvl="3">
      <w:start w:val="1"/>
      <w:numFmt w:val="bullet"/>
      <w:lvlText w:val="•"/>
      <w:lvlJc w:val="left"/>
      <w:pPr>
        <w:tabs>
          <w:tab w:val="num" w:pos="3085"/>
        </w:tabs>
        <w:ind w:left="3085" w:hanging="490"/>
      </w:pPr>
      <w:rPr>
        <w:position w:val="0"/>
        <w:sz w:val="28"/>
        <w:szCs w:val="28"/>
        <w:rtl w:val="0"/>
        <w:lang w:val="ru-RU"/>
      </w:rPr>
    </w:lvl>
    <w:lvl w:ilvl="4">
      <w:start w:val="1"/>
      <w:numFmt w:val="bullet"/>
      <w:lvlText w:val="o"/>
      <w:lvlJc w:val="left"/>
      <w:pPr>
        <w:tabs>
          <w:tab w:val="num" w:pos="3805"/>
        </w:tabs>
        <w:ind w:left="3805" w:hanging="490"/>
      </w:pPr>
      <w:rPr>
        <w:position w:val="0"/>
        <w:sz w:val="28"/>
        <w:szCs w:val="28"/>
        <w:rtl w:val="0"/>
        <w:lang w:val="ru-RU"/>
      </w:rPr>
    </w:lvl>
    <w:lvl w:ilvl="5">
      <w:start w:val="1"/>
      <w:numFmt w:val="bullet"/>
      <w:lvlText w:val="▪"/>
      <w:lvlJc w:val="left"/>
      <w:pPr>
        <w:tabs>
          <w:tab w:val="num" w:pos="4525"/>
        </w:tabs>
        <w:ind w:left="4525" w:hanging="490"/>
      </w:pPr>
      <w:rPr>
        <w:position w:val="0"/>
        <w:sz w:val="28"/>
        <w:szCs w:val="28"/>
        <w:rtl w:val="0"/>
        <w:lang w:val="ru-RU"/>
      </w:rPr>
    </w:lvl>
    <w:lvl w:ilvl="6">
      <w:start w:val="1"/>
      <w:numFmt w:val="bullet"/>
      <w:lvlText w:val="•"/>
      <w:lvlJc w:val="left"/>
      <w:pPr>
        <w:tabs>
          <w:tab w:val="num" w:pos="5245"/>
        </w:tabs>
        <w:ind w:left="5245" w:hanging="490"/>
      </w:pPr>
      <w:rPr>
        <w:position w:val="0"/>
        <w:sz w:val="28"/>
        <w:szCs w:val="28"/>
        <w:rtl w:val="0"/>
        <w:lang w:val="ru-RU"/>
      </w:rPr>
    </w:lvl>
    <w:lvl w:ilvl="7">
      <w:start w:val="1"/>
      <w:numFmt w:val="bullet"/>
      <w:lvlText w:val="o"/>
      <w:lvlJc w:val="left"/>
      <w:pPr>
        <w:tabs>
          <w:tab w:val="num" w:pos="5965"/>
        </w:tabs>
        <w:ind w:left="5965" w:hanging="490"/>
      </w:pPr>
      <w:rPr>
        <w:position w:val="0"/>
        <w:sz w:val="28"/>
        <w:szCs w:val="28"/>
        <w:rtl w:val="0"/>
        <w:lang w:val="ru-RU"/>
      </w:rPr>
    </w:lvl>
    <w:lvl w:ilvl="8">
      <w:start w:val="1"/>
      <w:numFmt w:val="bullet"/>
      <w:lvlText w:val="▪"/>
      <w:lvlJc w:val="left"/>
      <w:pPr>
        <w:tabs>
          <w:tab w:val="num" w:pos="6685"/>
        </w:tabs>
        <w:ind w:left="6685" w:hanging="490"/>
      </w:pPr>
      <w:rPr>
        <w:position w:val="0"/>
        <w:sz w:val="28"/>
        <w:szCs w:val="28"/>
        <w:rtl w:val="0"/>
        <w:lang w:val="ru-RU"/>
      </w:rPr>
    </w:lvl>
  </w:abstractNum>
  <w:abstractNum w:abstractNumId="519">
    <w:nsid w:val="5A2E5E7C"/>
    <w:multiLevelType w:val="multilevel"/>
    <w:tmpl w:val="EC260DAE"/>
    <w:styleLink w:val="List577"/>
    <w:lvl w:ilvl="0">
      <w:numFmt w:val="bullet"/>
      <w:lvlText w:val="•"/>
      <w:lvlJc w:val="left"/>
      <w:pPr>
        <w:tabs>
          <w:tab w:val="num" w:pos="361"/>
        </w:tabs>
        <w:ind w:left="361" w:hanging="361"/>
      </w:pPr>
      <w:rPr>
        <w:position w:val="0"/>
        <w:sz w:val="24"/>
        <w:szCs w:val="24"/>
        <w:rtl w:val="0"/>
        <w:lang w:val="ru-RU"/>
      </w:rPr>
    </w:lvl>
    <w:lvl w:ilvl="1">
      <w:start w:val="1"/>
      <w:numFmt w:val="bullet"/>
      <w:lvlText w:val="o"/>
      <w:lvlJc w:val="left"/>
      <w:pPr>
        <w:tabs>
          <w:tab w:val="num" w:pos="1570"/>
        </w:tabs>
        <w:ind w:left="1570" w:hanging="490"/>
      </w:pPr>
      <w:rPr>
        <w:position w:val="0"/>
        <w:sz w:val="28"/>
        <w:szCs w:val="28"/>
        <w:rtl w:val="0"/>
        <w:lang w:val="ru-RU"/>
      </w:rPr>
    </w:lvl>
    <w:lvl w:ilvl="2">
      <w:start w:val="1"/>
      <w:numFmt w:val="bullet"/>
      <w:lvlText w:val="▪"/>
      <w:lvlJc w:val="left"/>
      <w:pPr>
        <w:tabs>
          <w:tab w:val="num" w:pos="2290"/>
        </w:tabs>
        <w:ind w:left="2290" w:hanging="490"/>
      </w:pPr>
      <w:rPr>
        <w:position w:val="0"/>
        <w:sz w:val="28"/>
        <w:szCs w:val="28"/>
        <w:rtl w:val="0"/>
        <w:lang w:val="ru-RU"/>
      </w:rPr>
    </w:lvl>
    <w:lvl w:ilvl="3">
      <w:start w:val="1"/>
      <w:numFmt w:val="bullet"/>
      <w:lvlText w:val="•"/>
      <w:lvlJc w:val="left"/>
      <w:pPr>
        <w:tabs>
          <w:tab w:val="num" w:pos="3010"/>
        </w:tabs>
        <w:ind w:left="3010" w:hanging="490"/>
      </w:pPr>
      <w:rPr>
        <w:position w:val="0"/>
        <w:sz w:val="28"/>
        <w:szCs w:val="28"/>
        <w:rtl w:val="0"/>
        <w:lang w:val="ru-RU"/>
      </w:rPr>
    </w:lvl>
    <w:lvl w:ilvl="4">
      <w:start w:val="1"/>
      <w:numFmt w:val="bullet"/>
      <w:lvlText w:val="o"/>
      <w:lvlJc w:val="left"/>
      <w:pPr>
        <w:tabs>
          <w:tab w:val="num" w:pos="3730"/>
        </w:tabs>
        <w:ind w:left="3730" w:hanging="490"/>
      </w:pPr>
      <w:rPr>
        <w:position w:val="0"/>
        <w:sz w:val="28"/>
        <w:szCs w:val="28"/>
        <w:rtl w:val="0"/>
        <w:lang w:val="ru-RU"/>
      </w:rPr>
    </w:lvl>
    <w:lvl w:ilvl="5">
      <w:start w:val="1"/>
      <w:numFmt w:val="bullet"/>
      <w:lvlText w:val="▪"/>
      <w:lvlJc w:val="left"/>
      <w:pPr>
        <w:tabs>
          <w:tab w:val="num" w:pos="4450"/>
        </w:tabs>
        <w:ind w:left="4450" w:hanging="490"/>
      </w:pPr>
      <w:rPr>
        <w:position w:val="0"/>
        <w:sz w:val="28"/>
        <w:szCs w:val="28"/>
        <w:rtl w:val="0"/>
        <w:lang w:val="ru-RU"/>
      </w:rPr>
    </w:lvl>
    <w:lvl w:ilvl="6">
      <w:start w:val="1"/>
      <w:numFmt w:val="bullet"/>
      <w:lvlText w:val="•"/>
      <w:lvlJc w:val="left"/>
      <w:pPr>
        <w:tabs>
          <w:tab w:val="num" w:pos="5170"/>
        </w:tabs>
        <w:ind w:left="5170" w:hanging="490"/>
      </w:pPr>
      <w:rPr>
        <w:position w:val="0"/>
        <w:sz w:val="28"/>
        <w:szCs w:val="28"/>
        <w:rtl w:val="0"/>
        <w:lang w:val="ru-RU"/>
      </w:rPr>
    </w:lvl>
    <w:lvl w:ilvl="7">
      <w:start w:val="1"/>
      <w:numFmt w:val="bullet"/>
      <w:lvlText w:val="o"/>
      <w:lvlJc w:val="left"/>
      <w:pPr>
        <w:tabs>
          <w:tab w:val="num" w:pos="5890"/>
        </w:tabs>
        <w:ind w:left="5890" w:hanging="490"/>
      </w:pPr>
      <w:rPr>
        <w:position w:val="0"/>
        <w:sz w:val="28"/>
        <w:szCs w:val="28"/>
        <w:rtl w:val="0"/>
        <w:lang w:val="ru-RU"/>
      </w:rPr>
    </w:lvl>
    <w:lvl w:ilvl="8">
      <w:start w:val="1"/>
      <w:numFmt w:val="bullet"/>
      <w:lvlText w:val="▪"/>
      <w:lvlJc w:val="left"/>
      <w:pPr>
        <w:tabs>
          <w:tab w:val="num" w:pos="6610"/>
        </w:tabs>
        <w:ind w:left="6610" w:hanging="490"/>
      </w:pPr>
      <w:rPr>
        <w:position w:val="0"/>
        <w:sz w:val="28"/>
        <w:szCs w:val="28"/>
        <w:rtl w:val="0"/>
        <w:lang w:val="ru-RU"/>
      </w:rPr>
    </w:lvl>
  </w:abstractNum>
  <w:abstractNum w:abstractNumId="520">
    <w:nsid w:val="5A2F0AB2"/>
    <w:multiLevelType w:val="multilevel"/>
    <w:tmpl w:val="18A60D56"/>
    <w:styleLink w:val="List451"/>
    <w:lvl w:ilvl="0">
      <w:numFmt w:val="bullet"/>
      <w:lvlText w:val="•"/>
      <w:lvlJc w:val="left"/>
      <w:pPr>
        <w:tabs>
          <w:tab w:val="num" w:pos="361"/>
        </w:tabs>
        <w:ind w:left="361" w:hanging="361"/>
      </w:pPr>
      <w:rPr>
        <w:spacing w:val="-1"/>
        <w:position w:val="0"/>
        <w:sz w:val="24"/>
        <w:szCs w:val="24"/>
        <w:rtl w:val="0"/>
        <w:lang w:val="ru-RU"/>
      </w:rPr>
    </w:lvl>
    <w:lvl w:ilvl="1">
      <w:start w:val="1"/>
      <w:numFmt w:val="bullet"/>
      <w:lvlText w:val="o"/>
      <w:lvlJc w:val="left"/>
      <w:pPr>
        <w:tabs>
          <w:tab w:val="num" w:pos="1570"/>
        </w:tabs>
        <w:ind w:left="1570" w:hanging="490"/>
      </w:pPr>
      <w:rPr>
        <w:spacing w:val="-1"/>
        <w:position w:val="0"/>
        <w:sz w:val="28"/>
        <w:szCs w:val="28"/>
        <w:rtl w:val="0"/>
        <w:lang w:val="ru-RU"/>
      </w:rPr>
    </w:lvl>
    <w:lvl w:ilvl="2">
      <w:start w:val="1"/>
      <w:numFmt w:val="bullet"/>
      <w:lvlText w:val="▪"/>
      <w:lvlJc w:val="left"/>
      <w:pPr>
        <w:tabs>
          <w:tab w:val="num" w:pos="2290"/>
        </w:tabs>
        <w:ind w:left="2290" w:hanging="490"/>
      </w:pPr>
      <w:rPr>
        <w:spacing w:val="-1"/>
        <w:position w:val="0"/>
        <w:sz w:val="28"/>
        <w:szCs w:val="28"/>
        <w:rtl w:val="0"/>
        <w:lang w:val="ru-RU"/>
      </w:rPr>
    </w:lvl>
    <w:lvl w:ilvl="3">
      <w:start w:val="1"/>
      <w:numFmt w:val="bullet"/>
      <w:lvlText w:val="•"/>
      <w:lvlJc w:val="left"/>
      <w:pPr>
        <w:tabs>
          <w:tab w:val="num" w:pos="3010"/>
        </w:tabs>
        <w:ind w:left="3010" w:hanging="490"/>
      </w:pPr>
      <w:rPr>
        <w:spacing w:val="-1"/>
        <w:position w:val="0"/>
        <w:sz w:val="28"/>
        <w:szCs w:val="28"/>
        <w:rtl w:val="0"/>
        <w:lang w:val="ru-RU"/>
      </w:rPr>
    </w:lvl>
    <w:lvl w:ilvl="4">
      <w:start w:val="1"/>
      <w:numFmt w:val="bullet"/>
      <w:lvlText w:val="o"/>
      <w:lvlJc w:val="left"/>
      <w:pPr>
        <w:tabs>
          <w:tab w:val="num" w:pos="3730"/>
        </w:tabs>
        <w:ind w:left="3730" w:hanging="490"/>
      </w:pPr>
      <w:rPr>
        <w:spacing w:val="-1"/>
        <w:position w:val="0"/>
        <w:sz w:val="28"/>
        <w:szCs w:val="28"/>
        <w:rtl w:val="0"/>
        <w:lang w:val="ru-RU"/>
      </w:rPr>
    </w:lvl>
    <w:lvl w:ilvl="5">
      <w:start w:val="1"/>
      <w:numFmt w:val="bullet"/>
      <w:lvlText w:val="▪"/>
      <w:lvlJc w:val="left"/>
      <w:pPr>
        <w:tabs>
          <w:tab w:val="num" w:pos="4450"/>
        </w:tabs>
        <w:ind w:left="4450" w:hanging="490"/>
      </w:pPr>
      <w:rPr>
        <w:spacing w:val="-1"/>
        <w:position w:val="0"/>
        <w:sz w:val="28"/>
        <w:szCs w:val="28"/>
        <w:rtl w:val="0"/>
        <w:lang w:val="ru-RU"/>
      </w:rPr>
    </w:lvl>
    <w:lvl w:ilvl="6">
      <w:start w:val="1"/>
      <w:numFmt w:val="bullet"/>
      <w:lvlText w:val="•"/>
      <w:lvlJc w:val="left"/>
      <w:pPr>
        <w:tabs>
          <w:tab w:val="num" w:pos="5170"/>
        </w:tabs>
        <w:ind w:left="5170" w:hanging="490"/>
      </w:pPr>
      <w:rPr>
        <w:spacing w:val="-1"/>
        <w:position w:val="0"/>
        <w:sz w:val="28"/>
        <w:szCs w:val="28"/>
        <w:rtl w:val="0"/>
        <w:lang w:val="ru-RU"/>
      </w:rPr>
    </w:lvl>
    <w:lvl w:ilvl="7">
      <w:start w:val="1"/>
      <w:numFmt w:val="bullet"/>
      <w:lvlText w:val="o"/>
      <w:lvlJc w:val="left"/>
      <w:pPr>
        <w:tabs>
          <w:tab w:val="num" w:pos="5890"/>
        </w:tabs>
        <w:ind w:left="5890" w:hanging="490"/>
      </w:pPr>
      <w:rPr>
        <w:spacing w:val="-1"/>
        <w:position w:val="0"/>
        <w:sz w:val="28"/>
        <w:szCs w:val="28"/>
        <w:rtl w:val="0"/>
        <w:lang w:val="ru-RU"/>
      </w:rPr>
    </w:lvl>
    <w:lvl w:ilvl="8">
      <w:start w:val="1"/>
      <w:numFmt w:val="bullet"/>
      <w:lvlText w:val="▪"/>
      <w:lvlJc w:val="left"/>
      <w:pPr>
        <w:tabs>
          <w:tab w:val="num" w:pos="6610"/>
        </w:tabs>
        <w:ind w:left="6610" w:hanging="490"/>
      </w:pPr>
      <w:rPr>
        <w:spacing w:val="-1"/>
        <w:position w:val="0"/>
        <w:sz w:val="28"/>
        <w:szCs w:val="28"/>
        <w:rtl w:val="0"/>
        <w:lang w:val="ru-RU"/>
      </w:rPr>
    </w:lvl>
  </w:abstractNum>
  <w:abstractNum w:abstractNumId="521">
    <w:nsid w:val="5A374858"/>
    <w:multiLevelType w:val="multilevel"/>
    <w:tmpl w:val="2C0C29D8"/>
    <w:styleLink w:val="List281"/>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522">
    <w:nsid w:val="5A3C072E"/>
    <w:multiLevelType w:val="multilevel"/>
    <w:tmpl w:val="28F465FE"/>
    <w:styleLink w:val="List301"/>
    <w:lvl w:ilvl="0">
      <w:numFmt w:val="bullet"/>
      <w:lvlText w:val="•"/>
      <w:lvlJc w:val="left"/>
      <w:pPr>
        <w:tabs>
          <w:tab w:val="num" w:pos="360"/>
        </w:tabs>
        <w:ind w:left="360" w:hanging="360"/>
      </w:pPr>
      <w:rPr>
        <w:color w:val="000000"/>
        <w:position w:val="0"/>
        <w:sz w:val="20"/>
        <w:szCs w:val="20"/>
        <w:u w:color="000000"/>
        <w:lang w:val="ru-RU"/>
      </w:rPr>
    </w:lvl>
    <w:lvl w:ilvl="1">
      <w:start w:val="1"/>
      <w:numFmt w:val="bullet"/>
      <w:lvlText w:val="o"/>
      <w:lvlJc w:val="left"/>
      <w:pPr>
        <w:tabs>
          <w:tab w:val="num" w:pos="2024"/>
        </w:tabs>
        <w:ind w:left="2024" w:hanging="490"/>
      </w:pPr>
      <w:rPr>
        <w:color w:val="000000"/>
        <w:position w:val="0"/>
        <w:sz w:val="28"/>
        <w:szCs w:val="28"/>
        <w:u w:color="000000"/>
        <w:lang w:val="ru-RU"/>
      </w:rPr>
    </w:lvl>
    <w:lvl w:ilvl="2">
      <w:start w:val="1"/>
      <w:numFmt w:val="bullet"/>
      <w:lvlText w:val="▪"/>
      <w:lvlJc w:val="left"/>
      <w:pPr>
        <w:tabs>
          <w:tab w:val="num" w:pos="2744"/>
        </w:tabs>
        <w:ind w:left="2744" w:hanging="490"/>
      </w:pPr>
      <w:rPr>
        <w:color w:val="000000"/>
        <w:position w:val="0"/>
        <w:sz w:val="28"/>
        <w:szCs w:val="28"/>
        <w:u w:color="000000"/>
        <w:lang w:val="ru-RU"/>
      </w:rPr>
    </w:lvl>
    <w:lvl w:ilvl="3">
      <w:start w:val="1"/>
      <w:numFmt w:val="bullet"/>
      <w:lvlText w:val="•"/>
      <w:lvlJc w:val="left"/>
      <w:pPr>
        <w:tabs>
          <w:tab w:val="num" w:pos="3464"/>
        </w:tabs>
        <w:ind w:left="3464" w:hanging="490"/>
      </w:pPr>
      <w:rPr>
        <w:color w:val="000000"/>
        <w:position w:val="0"/>
        <w:sz w:val="28"/>
        <w:szCs w:val="28"/>
        <w:u w:color="000000"/>
        <w:lang w:val="ru-RU"/>
      </w:rPr>
    </w:lvl>
    <w:lvl w:ilvl="4">
      <w:start w:val="1"/>
      <w:numFmt w:val="bullet"/>
      <w:lvlText w:val="o"/>
      <w:lvlJc w:val="left"/>
      <w:pPr>
        <w:tabs>
          <w:tab w:val="num" w:pos="4184"/>
        </w:tabs>
        <w:ind w:left="4184" w:hanging="490"/>
      </w:pPr>
      <w:rPr>
        <w:color w:val="000000"/>
        <w:position w:val="0"/>
        <w:sz w:val="28"/>
        <w:szCs w:val="28"/>
        <w:u w:color="000000"/>
        <w:lang w:val="ru-RU"/>
      </w:rPr>
    </w:lvl>
    <w:lvl w:ilvl="5">
      <w:start w:val="1"/>
      <w:numFmt w:val="bullet"/>
      <w:lvlText w:val="▪"/>
      <w:lvlJc w:val="left"/>
      <w:pPr>
        <w:tabs>
          <w:tab w:val="num" w:pos="4904"/>
        </w:tabs>
        <w:ind w:left="4904" w:hanging="490"/>
      </w:pPr>
      <w:rPr>
        <w:color w:val="000000"/>
        <w:position w:val="0"/>
        <w:sz w:val="28"/>
        <w:szCs w:val="28"/>
        <w:u w:color="000000"/>
        <w:lang w:val="ru-RU"/>
      </w:rPr>
    </w:lvl>
    <w:lvl w:ilvl="6">
      <w:start w:val="1"/>
      <w:numFmt w:val="bullet"/>
      <w:lvlText w:val="•"/>
      <w:lvlJc w:val="left"/>
      <w:pPr>
        <w:tabs>
          <w:tab w:val="num" w:pos="5624"/>
        </w:tabs>
        <w:ind w:left="5624" w:hanging="490"/>
      </w:pPr>
      <w:rPr>
        <w:color w:val="000000"/>
        <w:position w:val="0"/>
        <w:sz w:val="28"/>
        <w:szCs w:val="28"/>
        <w:u w:color="000000"/>
        <w:lang w:val="ru-RU"/>
      </w:rPr>
    </w:lvl>
    <w:lvl w:ilvl="7">
      <w:start w:val="1"/>
      <w:numFmt w:val="bullet"/>
      <w:lvlText w:val="o"/>
      <w:lvlJc w:val="left"/>
      <w:pPr>
        <w:tabs>
          <w:tab w:val="num" w:pos="6344"/>
        </w:tabs>
        <w:ind w:left="6344" w:hanging="490"/>
      </w:pPr>
      <w:rPr>
        <w:color w:val="000000"/>
        <w:position w:val="0"/>
        <w:sz w:val="28"/>
        <w:szCs w:val="28"/>
        <w:u w:color="000000"/>
        <w:lang w:val="ru-RU"/>
      </w:rPr>
    </w:lvl>
    <w:lvl w:ilvl="8">
      <w:start w:val="1"/>
      <w:numFmt w:val="bullet"/>
      <w:lvlText w:val="▪"/>
      <w:lvlJc w:val="left"/>
      <w:pPr>
        <w:tabs>
          <w:tab w:val="num" w:pos="7064"/>
        </w:tabs>
        <w:ind w:left="7064" w:hanging="490"/>
      </w:pPr>
      <w:rPr>
        <w:color w:val="000000"/>
        <w:position w:val="0"/>
        <w:sz w:val="28"/>
        <w:szCs w:val="28"/>
        <w:u w:color="000000"/>
        <w:lang w:val="ru-RU"/>
      </w:rPr>
    </w:lvl>
  </w:abstractNum>
  <w:abstractNum w:abstractNumId="523">
    <w:nsid w:val="5A9666C8"/>
    <w:multiLevelType w:val="multilevel"/>
    <w:tmpl w:val="B1FA4DA0"/>
    <w:styleLink w:val="List330"/>
    <w:lvl w:ilvl="0">
      <w:numFmt w:val="bullet"/>
      <w:lvlText w:val="•"/>
      <w:lvlJc w:val="left"/>
      <w:pPr>
        <w:tabs>
          <w:tab w:val="num" w:pos="426"/>
        </w:tabs>
        <w:ind w:left="426" w:hanging="426"/>
      </w:pPr>
      <w:rPr>
        <w:kern w:val="1"/>
        <w:position w:val="0"/>
        <w:sz w:val="24"/>
        <w:szCs w:val="24"/>
        <w:rtl w:val="0"/>
        <w:lang w:val="ru-RU"/>
      </w:rPr>
    </w:lvl>
    <w:lvl w:ilvl="1">
      <w:start w:val="1"/>
      <w:numFmt w:val="bullet"/>
      <w:lvlText w:val="o"/>
      <w:lvlJc w:val="left"/>
      <w:pPr>
        <w:tabs>
          <w:tab w:val="num" w:pos="1854"/>
        </w:tabs>
        <w:ind w:left="1854" w:hanging="490"/>
      </w:pPr>
      <w:rPr>
        <w:kern w:val="1"/>
        <w:position w:val="0"/>
        <w:sz w:val="28"/>
        <w:szCs w:val="28"/>
        <w:rtl w:val="0"/>
        <w:lang w:val="ru-RU"/>
      </w:rPr>
    </w:lvl>
    <w:lvl w:ilvl="2">
      <w:start w:val="1"/>
      <w:numFmt w:val="bullet"/>
      <w:lvlText w:val="▪"/>
      <w:lvlJc w:val="left"/>
      <w:pPr>
        <w:tabs>
          <w:tab w:val="num" w:pos="2574"/>
        </w:tabs>
        <w:ind w:left="2574" w:hanging="490"/>
      </w:pPr>
      <w:rPr>
        <w:kern w:val="1"/>
        <w:position w:val="0"/>
        <w:sz w:val="28"/>
        <w:szCs w:val="28"/>
        <w:rtl w:val="0"/>
        <w:lang w:val="ru-RU"/>
      </w:rPr>
    </w:lvl>
    <w:lvl w:ilvl="3">
      <w:start w:val="1"/>
      <w:numFmt w:val="bullet"/>
      <w:lvlText w:val="•"/>
      <w:lvlJc w:val="left"/>
      <w:pPr>
        <w:tabs>
          <w:tab w:val="num" w:pos="3294"/>
        </w:tabs>
        <w:ind w:left="3294" w:hanging="490"/>
      </w:pPr>
      <w:rPr>
        <w:kern w:val="1"/>
        <w:position w:val="0"/>
        <w:sz w:val="28"/>
        <w:szCs w:val="28"/>
        <w:rtl w:val="0"/>
        <w:lang w:val="ru-RU"/>
      </w:rPr>
    </w:lvl>
    <w:lvl w:ilvl="4">
      <w:start w:val="1"/>
      <w:numFmt w:val="bullet"/>
      <w:lvlText w:val="o"/>
      <w:lvlJc w:val="left"/>
      <w:pPr>
        <w:tabs>
          <w:tab w:val="num" w:pos="4014"/>
        </w:tabs>
        <w:ind w:left="4014" w:hanging="490"/>
      </w:pPr>
      <w:rPr>
        <w:kern w:val="1"/>
        <w:position w:val="0"/>
        <w:sz w:val="28"/>
        <w:szCs w:val="28"/>
        <w:rtl w:val="0"/>
        <w:lang w:val="ru-RU"/>
      </w:rPr>
    </w:lvl>
    <w:lvl w:ilvl="5">
      <w:start w:val="1"/>
      <w:numFmt w:val="bullet"/>
      <w:lvlText w:val="▪"/>
      <w:lvlJc w:val="left"/>
      <w:pPr>
        <w:tabs>
          <w:tab w:val="num" w:pos="4734"/>
        </w:tabs>
        <w:ind w:left="4734" w:hanging="490"/>
      </w:pPr>
      <w:rPr>
        <w:kern w:val="1"/>
        <w:position w:val="0"/>
        <w:sz w:val="28"/>
        <w:szCs w:val="28"/>
        <w:rtl w:val="0"/>
        <w:lang w:val="ru-RU"/>
      </w:rPr>
    </w:lvl>
    <w:lvl w:ilvl="6">
      <w:start w:val="1"/>
      <w:numFmt w:val="bullet"/>
      <w:lvlText w:val="•"/>
      <w:lvlJc w:val="left"/>
      <w:pPr>
        <w:tabs>
          <w:tab w:val="num" w:pos="5454"/>
        </w:tabs>
        <w:ind w:left="5454" w:hanging="490"/>
      </w:pPr>
      <w:rPr>
        <w:kern w:val="1"/>
        <w:position w:val="0"/>
        <w:sz w:val="28"/>
        <w:szCs w:val="28"/>
        <w:rtl w:val="0"/>
        <w:lang w:val="ru-RU"/>
      </w:rPr>
    </w:lvl>
    <w:lvl w:ilvl="7">
      <w:start w:val="1"/>
      <w:numFmt w:val="bullet"/>
      <w:lvlText w:val="o"/>
      <w:lvlJc w:val="left"/>
      <w:pPr>
        <w:tabs>
          <w:tab w:val="num" w:pos="6174"/>
        </w:tabs>
        <w:ind w:left="6174" w:hanging="490"/>
      </w:pPr>
      <w:rPr>
        <w:kern w:val="1"/>
        <w:position w:val="0"/>
        <w:sz w:val="28"/>
        <w:szCs w:val="28"/>
        <w:rtl w:val="0"/>
        <w:lang w:val="ru-RU"/>
      </w:rPr>
    </w:lvl>
    <w:lvl w:ilvl="8">
      <w:start w:val="1"/>
      <w:numFmt w:val="bullet"/>
      <w:lvlText w:val="▪"/>
      <w:lvlJc w:val="left"/>
      <w:pPr>
        <w:tabs>
          <w:tab w:val="num" w:pos="6894"/>
        </w:tabs>
        <w:ind w:left="6894" w:hanging="490"/>
      </w:pPr>
      <w:rPr>
        <w:kern w:val="1"/>
        <w:position w:val="0"/>
        <w:sz w:val="28"/>
        <w:szCs w:val="28"/>
        <w:rtl w:val="0"/>
        <w:lang w:val="ru-RU"/>
      </w:rPr>
    </w:lvl>
  </w:abstractNum>
  <w:abstractNum w:abstractNumId="524">
    <w:nsid w:val="5AB650BA"/>
    <w:multiLevelType w:val="multilevel"/>
    <w:tmpl w:val="6794290A"/>
    <w:styleLink w:val="List441"/>
    <w:lvl w:ilvl="0">
      <w:numFmt w:val="bullet"/>
      <w:lvlText w:val="•"/>
      <w:lvlJc w:val="left"/>
      <w:pPr>
        <w:tabs>
          <w:tab w:val="num" w:pos="361"/>
        </w:tabs>
        <w:ind w:left="361" w:hanging="361"/>
      </w:pPr>
      <w:rPr>
        <w:spacing w:val="-1"/>
        <w:position w:val="0"/>
        <w:sz w:val="24"/>
        <w:szCs w:val="24"/>
        <w:rtl w:val="0"/>
        <w:lang w:val="ru-RU"/>
      </w:rPr>
    </w:lvl>
    <w:lvl w:ilvl="1">
      <w:start w:val="1"/>
      <w:numFmt w:val="bullet"/>
      <w:lvlText w:val="o"/>
      <w:lvlJc w:val="left"/>
      <w:pPr>
        <w:tabs>
          <w:tab w:val="num" w:pos="1570"/>
        </w:tabs>
        <w:ind w:left="1570" w:hanging="490"/>
      </w:pPr>
      <w:rPr>
        <w:spacing w:val="-1"/>
        <w:position w:val="0"/>
        <w:sz w:val="28"/>
        <w:szCs w:val="28"/>
        <w:rtl w:val="0"/>
        <w:lang w:val="ru-RU"/>
      </w:rPr>
    </w:lvl>
    <w:lvl w:ilvl="2">
      <w:start w:val="1"/>
      <w:numFmt w:val="bullet"/>
      <w:lvlText w:val="▪"/>
      <w:lvlJc w:val="left"/>
      <w:pPr>
        <w:tabs>
          <w:tab w:val="num" w:pos="2290"/>
        </w:tabs>
        <w:ind w:left="2290" w:hanging="490"/>
      </w:pPr>
      <w:rPr>
        <w:spacing w:val="-1"/>
        <w:position w:val="0"/>
        <w:sz w:val="28"/>
        <w:szCs w:val="28"/>
        <w:rtl w:val="0"/>
        <w:lang w:val="ru-RU"/>
      </w:rPr>
    </w:lvl>
    <w:lvl w:ilvl="3">
      <w:start w:val="1"/>
      <w:numFmt w:val="bullet"/>
      <w:lvlText w:val="•"/>
      <w:lvlJc w:val="left"/>
      <w:pPr>
        <w:tabs>
          <w:tab w:val="num" w:pos="3010"/>
        </w:tabs>
        <w:ind w:left="3010" w:hanging="490"/>
      </w:pPr>
      <w:rPr>
        <w:spacing w:val="-1"/>
        <w:position w:val="0"/>
        <w:sz w:val="28"/>
        <w:szCs w:val="28"/>
        <w:rtl w:val="0"/>
        <w:lang w:val="ru-RU"/>
      </w:rPr>
    </w:lvl>
    <w:lvl w:ilvl="4">
      <w:start w:val="1"/>
      <w:numFmt w:val="bullet"/>
      <w:lvlText w:val="o"/>
      <w:lvlJc w:val="left"/>
      <w:pPr>
        <w:tabs>
          <w:tab w:val="num" w:pos="3730"/>
        </w:tabs>
        <w:ind w:left="3730" w:hanging="490"/>
      </w:pPr>
      <w:rPr>
        <w:spacing w:val="-1"/>
        <w:position w:val="0"/>
        <w:sz w:val="28"/>
        <w:szCs w:val="28"/>
        <w:rtl w:val="0"/>
        <w:lang w:val="ru-RU"/>
      </w:rPr>
    </w:lvl>
    <w:lvl w:ilvl="5">
      <w:start w:val="1"/>
      <w:numFmt w:val="bullet"/>
      <w:lvlText w:val="▪"/>
      <w:lvlJc w:val="left"/>
      <w:pPr>
        <w:tabs>
          <w:tab w:val="num" w:pos="4450"/>
        </w:tabs>
        <w:ind w:left="4450" w:hanging="490"/>
      </w:pPr>
      <w:rPr>
        <w:spacing w:val="-1"/>
        <w:position w:val="0"/>
        <w:sz w:val="28"/>
        <w:szCs w:val="28"/>
        <w:rtl w:val="0"/>
        <w:lang w:val="ru-RU"/>
      </w:rPr>
    </w:lvl>
    <w:lvl w:ilvl="6">
      <w:start w:val="1"/>
      <w:numFmt w:val="bullet"/>
      <w:lvlText w:val="•"/>
      <w:lvlJc w:val="left"/>
      <w:pPr>
        <w:tabs>
          <w:tab w:val="num" w:pos="5170"/>
        </w:tabs>
        <w:ind w:left="5170" w:hanging="490"/>
      </w:pPr>
      <w:rPr>
        <w:spacing w:val="-1"/>
        <w:position w:val="0"/>
        <w:sz w:val="28"/>
        <w:szCs w:val="28"/>
        <w:rtl w:val="0"/>
        <w:lang w:val="ru-RU"/>
      </w:rPr>
    </w:lvl>
    <w:lvl w:ilvl="7">
      <w:start w:val="1"/>
      <w:numFmt w:val="bullet"/>
      <w:lvlText w:val="o"/>
      <w:lvlJc w:val="left"/>
      <w:pPr>
        <w:tabs>
          <w:tab w:val="num" w:pos="5890"/>
        </w:tabs>
        <w:ind w:left="5890" w:hanging="490"/>
      </w:pPr>
      <w:rPr>
        <w:spacing w:val="-1"/>
        <w:position w:val="0"/>
        <w:sz w:val="28"/>
        <w:szCs w:val="28"/>
        <w:rtl w:val="0"/>
        <w:lang w:val="ru-RU"/>
      </w:rPr>
    </w:lvl>
    <w:lvl w:ilvl="8">
      <w:start w:val="1"/>
      <w:numFmt w:val="bullet"/>
      <w:lvlText w:val="▪"/>
      <w:lvlJc w:val="left"/>
      <w:pPr>
        <w:tabs>
          <w:tab w:val="num" w:pos="6610"/>
        </w:tabs>
        <w:ind w:left="6610" w:hanging="490"/>
      </w:pPr>
      <w:rPr>
        <w:spacing w:val="-1"/>
        <w:position w:val="0"/>
        <w:sz w:val="28"/>
        <w:szCs w:val="28"/>
        <w:rtl w:val="0"/>
        <w:lang w:val="ru-RU"/>
      </w:rPr>
    </w:lvl>
  </w:abstractNum>
  <w:abstractNum w:abstractNumId="525">
    <w:nsid w:val="5AC053CE"/>
    <w:multiLevelType w:val="multilevel"/>
    <w:tmpl w:val="B276DEBC"/>
    <w:styleLink w:val="List14"/>
    <w:lvl w:ilvl="0">
      <w:numFmt w:val="bullet"/>
      <w:lvlText w:val="•"/>
      <w:lvlJc w:val="left"/>
      <w:pPr>
        <w:tabs>
          <w:tab w:val="num" w:pos="707"/>
        </w:tabs>
        <w:ind w:left="707" w:hanging="707"/>
      </w:pPr>
      <w:rPr>
        <w:color w:val="000000"/>
        <w:position w:val="0"/>
        <w:sz w:val="20"/>
        <w:szCs w:val="20"/>
        <w:u w:color="000000"/>
        <w:lang w:val="ru-RU"/>
      </w:rPr>
    </w:lvl>
    <w:lvl w:ilvl="1">
      <w:start w:val="1"/>
      <w:numFmt w:val="bullet"/>
      <w:lvlText w:val="o"/>
      <w:lvlJc w:val="left"/>
      <w:pPr>
        <w:tabs>
          <w:tab w:val="num" w:pos="2279"/>
        </w:tabs>
        <w:ind w:left="2279" w:hanging="490"/>
      </w:pPr>
      <w:rPr>
        <w:color w:val="000000"/>
        <w:position w:val="0"/>
        <w:sz w:val="28"/>
        <w:szCs w:val="28"/>
        <w:u w:color="000000"/>
        <w:lang w:val="ru-RU"/>
      </w:rPr>
    </w:lvl>
    <w:lvl w:ilvl="2">
      <w:start w:val="1"/>
      <w:numFmt w:val="bullet"/>
      <w:lvlText w:val="▪"/>
      <w:lvlJc w:val="left"/>
      <w:pPr>
        <w:tabs>
          <w:tab w:val="num" w:pos="2999"/>
        </w:tabs>
        <w:ind w:left="2999" w:hanging="490"/>
      </w:pPr>
      <w:rPr>
        <w:color w:val="000000"/>
        <w:position w:val="0"/>
        <w:sz w:val="28"/>
        <w:szCs w:val="28"/>
        <w:u w:color="000000"/>
        <w:lang w:val="ru-RU"/>
      </w:rPr>
    </w:lvl>
    <w:lvl w:ilvl="3">
      <w:start w:val="1"/>
      <w:numFmt w:val="bullet"/>
      <w:lvlText w:val="•"/>
      <w:lvlJc w:val="left"/>
      <w:pPr>
        <w:tabs>
          <w:tab w:val="num" w:pos="3719"/>
        </w:tabs>
        <w:ind w:left="3719" w:hanging="490"/>
      </w:pPr>
      <w:rPr>
        <w:color w:val="000000"/>
        <w:position w:val="0"/>
        <w:sz w:val="28"/>
        <w:szCs w:val="28"/>
        <w:u w:color="000000"/>
        <w:lang w:val="ru-RU"/>
      </w:rPr>
    </w:lvl>
    <w:lvl w:ilvl="4">
      <w:start w:val="1"/>
      <w:numFmt w:val="bullet"/>
      <w:lvlText w:val="o"/>
      <w:lvlJc w:val="left"/>
      <w:pPr>
        <w:tabs>
          <w:tab w:val="num" w:pos="4439"/>
        </w:tabs>
        <w:ind w:left="4439" w:hanging="490"/>
      </w:pPr>
      <w:rPr>
        <w:color w:val="000000"/>
        <w:position w:val="0"/>
        <w:sz w:val="28"/>
        <w:szCs w:val="28"/>
        <w:u w:color="000000"/>
        <w:lang w:val="ru-RU"/>
      </w:rPr>
    </w:lvl>
    <w:lvl w:ilvl="5">
      <w:start w:val="1"/>
      <w:numFmt w:val="bullet"/>
      <w:lvlText w:val="▪"/>
      <w:lvlJc w:val="left"/>
      <w:pPr>
        <w:tabs>
          <w:tab w:val="num" w:pos="5159"/>
        </w:tabs>
        <w:ind w:left="5159" w:hanging="490"/>
      </w:pPr>
      <w:rPr>
        <w:color w:val="000000"/>
        <w:position w:val="0"/>
        <w:sz w:val="28"/>
        <w:szCs w:val="28"/>
        <w:u w:color="000000"/>
        <w:lang w:val="ru-RU"/>
      </w:rPr>
    </w:lvl>
    <w:lvl w:ilvl="6">
      <w:start w:val="1"/>
      <w:numFmt w:val="bullet"/>
      <w:lvlText w:val="•"/>
      <w:lvlJc w:val="left"/>
      <w:pPr>
        <w:tabs>
          <w:tab w:val="num" w:pos="5879"/>
        </w:tabs>
        <w:ind w:left="5879" w:hanging="490"/>
      </w:pPr>
      <w:rPr>
        <w:color w:val="000000"/>
        <w:position w:val="0"/>
        <w:sz w:val="28"/>
        <w:szCs w:val="28"/>
        <w:u w:color="000000"/>
        <w:lang w:val="ru-RU"/>
      </w:rPr>
    </w:lvl>
    <w:lvl w:ilvl="7">
      <w:start w:val="1"/>
      <w:numFmt w:val="bullet"/>
      <w:lvlText w:val="o"/>
      <w:lvlJc w:val="left"/>
      <w:pPr>
        <w:tabs>
          <w:tab w:val="num" w:pos="6599"/>
        </w:tabs>
        <w:ind w:left="6599" w:hanging="490"/>
      </w:pPr>
      <w:rPr>
        <w:color w:val="000000"/>
        <w:position w:val="0"/>
        <w:sz w:val="28"/>
        <w:szCs w:val="28"/>
        <w:u w:color="000000"/>
        <w:lang w:val="ru-RU"/>
      </w:rPr>
    </w:lvl>
    <w:lvl w:ilvl="8">
      <w:start w:val="1"/>
      <w:numFmt w:val="bullet"/>
      <w:lvlText w:val="▪"/>
      <w:lvlJc w:val="left"/>
      <w:pPr>
        <w:tabs>
          <w:tab w:val="num" w:pos="7319"/>
        </w:tabs>
        <w:ind w:left="7319" w:hanging="490"/>
      </w:pPr>
      <w:rPr>
        <w:color w:val="000000"/>
        <w:position w:val="0"/>
        <w:sz w:val="28"/>
        <w:szCs w:val="28"/>
        <w:u w:color="000000"/>
        <w:lang w:val="ru-RU"/>
      </w:rPr>
    </w:lvl>
  </w:abstractNum>
  <w:abstractNum w:abstractNumId="526">
    <w:nsid w:val="5AC91461"/>
    <w:multiLevelType w:val="multilevel"/>
    <w:tmpl w:val="2AAECD92"/>
    <w:styleLink w:val="List12"/>
    <w:lvl w:ilvl="0">
      <w:numFmt w:val="bullet"/>
      <w:lvlText w:val="•"/>
      <w:lvlJc w:val="left"/>
      <w:pPr>
        <w:tabs>
          <w:tab w:val="num" w:pos="707"/>
        </w:tabs>
        <w:ind w:left="707" w:hanging="707"/>
      </w:pPr>
      <w:rPr>
        <w:color w:val="FF0000"/>
        <w:position w:val="0"/>
        <w:sz w:val="20"/>
        <w:szCs w:val="20"/>
        <w:u w:color="FF0000"/>
        <w:lang w:val="ru-RU"/>
      </w:rPr>
    </w:lvl>
    <w:lvl w:ilvl="1">
      <w:start w:val="1"/>
      <w:numFmt w:val="bullet"/>
      <w:lvlText w:val="o"/>
      <w:lvlJc w:val="left"/>
      <w:pPr>
        <w:tabs>
          <w:tab w:val="num" w:pos="2279"/>
        </w:tabs>
        <w:ind w:left="2279" w:hanging="490"/>
      </w:pPr>
      <w:rPr>
        <w:color w:val="FF0000"/>
        <w:position w:val="0"/>
        <w:sz w:val="28"/>
        <w:szCs w:val="28"/>
        <w:u w:color="FF0000"/>
        <w:lang w:val="ru-RU"/>
      </w:rPr>
    </w:lvl>
    <w:lvl w:ilvl="2">
      <w:start w:val="1"/>
      <w:numFmt w:val="bullet"/>
      <w:lvlText w:val="▪"/>
      <w:lvlJc w:val="left"/>
      <w:pPr>
        <w:tabs>
          <w:tab w:val="num" w:pos="2999"/>
        </w:tabs>
        <w:ind w:left="2999" w:hanging="490"/>
      </w:pPr>
      <w:rPr>
        <w:color w:val="FF0000"/>
        <w:position w:val="0"/>
        <w:sz w:val="28"/>
        <w:szCs w:val="28"/>
        <w:u w:color="FF0000"/>
        <w:lang w:val="ru-RU"/>
      </w:rPr>
    </w:lvl>
    <w:lvl w:ilvl="3">
      <w:start w:val="1"/>
      <w:numFmt w:val="bullet"/>
      <w:lvlText w:val="•"/>
      <w:lvlJc w:val="left"/>
      <w:pPr>
        <w:tabs>
          <w:tab w:val="num" w:pos="3719"/>
        </w:tabs>
        <w:ind w:left="3719" w:hanging="490"/>
      </w:pPr>
      <w:rPr>
        <w:color w:val="FF0000"/>
        <w:position w:val="0"/>
        <w:sz w:val="28"/>
        <w:szCs w:val="28"/>
        <w:u w:color="FF0000"/>
        <w:lang w:val="ru-RU"/>
      </w:rPr>
    </w:lvl>
    <w:lvl w:ilvl="4">
      <w:start w:val="1"/>
      <w:numFmt w:val="bullet"/>
      <w:lvlText w:val="o"/>
      <w:lvlJc w:val="left"/>
      <w:pPr>
        <w:tabs>
          <w:tab w:val="num" w:pos="4439"/>
        </w:tabs>
        <w:ind w:left="4439" w:hanging="490"/>
      </w:pPr>
      <w:rPr>
        <w:color w:val="FF0000"/>
        <w:position w:val="0"/>
        <w:sz w:val="28"/>
        <w:szCs w:val="28"/>
        <w:u w:color="FF0000"/>
        <w:lang w:val="ru-RU"/>
      </w:rPr>
    </w:lvl>
    <w:lvl w:ilvl="5">
      <w:start w:val="1"/>
      <w:numFmt w:val="bullet"/>
      <w:lvlText w:val="▪"/>
      <w:lvlJc w:val="left"/>
      <w:pPr>
        <w:tabs>
          <w:tab w:val="num" w:pos="5159"/>
        </w:tabs>
        <w:ind w:left="5159" w:hanging="490"/>
      </w:pPr>
      <w:rPr>
        <w:color w:val="FF0000"/>
        <w:position w:val="0"/>
        <w:sz w:val="28"/>
        <w:szCs w:val="28"/>
        <w:u w:color="FF0000"/>
        <w:lang w:val="ru-RU"/>
      </w:rPr>
    </w:lvl>
    <w:lvl w:ilvl="6">
      <w:start w:val="1"/>
      <w:numFmt w:val="bullet"/>
      <w:lvlText w:val="•"/>
      <w:lvlJc w:val="left"/>
      <w:pPr>
        <w:tabs>
          <w:tab w:val="num" w:pos="5879"/>
        </w:tabs>
        <w:ind w:left="5879" w:hanging="490"/>
      </w:pPr>
      <w:rPr>
        <w:color w:val="FF0000"/>
        <w:position w:val="0"/>
        <w:sz w:val="28"/>
        <w:szCs w:val="28"/>
        <w:u w:color="FF0000"/>
        <w:lang w:val="ru-RU"/>
      </w:rPr>
    </w:lvl>
    <w:lvl w:ilvl="7">
      <w:start w:val="1"/>
      <w:numFmt w:val="bullet"/>
      <w:lvlText w:val="o"/>
      <w:lvlJc w:val="left"/>
      <w:pPr>
        <w:tabs>
          <w:tab w:val="num" w:pos="6599"/>
        </w:tabs>
        <w:ind w:left="6599" w:hanging="490"/>
      </w:pPr>
      <w:rPr>
        <w:color w:val="FF0000"/>
        <w:position w:val="0"/>
        <w:sz w:val="28"/>
        <w:szCs w:val="28"/>
        <w:u w:color="FF0000"/>
        <w:lang w:val="ru-RU"/>
      </w:rPr>
    </w:lvl>
    <w:lvl w:ilvl="8">
      <w:start w:val="1"/>
      <w:numFmt w:val="bullet"/>
      <w:lvlText w:val="▪"/>
      <w:lvlJc w:val="left"/>
      <w:pPr>
        <w:tabs>
          <w:tab w:val="num" w:pos="7319"/>
        </w:tabs>
        <w:ind w:left="7319" w:hanging="490"/>
      </w:pPr>
      <w:rPr>
        <w:color w:val="FF0000"/>
        <w:position w:val="0"/>
        <w:sz w:val="28"/>
        <w:szCs w:val="28"/>
        <w:u w:color="FF0000"/>
        <w:lang w:val="ru-RU"/>
      </w:rPr>
    </w:lvl>
  </w:abstractNum>
  <w:abstractNum w:abstractNumId="527">
    <w:nsid w:val="5ACD4663"/>
    <w:multiLevelType w:val="multilevel"/>
    <w:tmpl w:val="1B8E9800"/>
    <w:styleLink w:val="List610"/>
    <w:lvl w:ilvl="0">
      <w:numFmt w:val="bullet"/>
      <w:lvlText w:val="•"/>
      <w:lvlJc w:val="left"/>
      <w:pPr>
        <w:tabs>
          <w:tab w:val="num" w:pos="708"/>
        </w:tabs>
        <w:ind w:left="708" w:hanging="708"/>
      </w:pPr>
      <w:rPr>
        <w:color w:val="000000"/>
        <w:position w:val="0"/>
        <w:sz w:val="24"/>
        <w:szCs w:val="24"/>
        <w:u w:color="000000"/>
      </w:rPr>
    </w:lvl>
    <w:lvl w:ilvl="1">
      <w:start w:val="1"/>
      <w:numFmt w:val="bullet"/>
      <w:lvlText w:val="o"/>
      <w:lvlJc w:val="left"/>
      <w:pPr>
        <w:tabs>
          <w:tab w:val="num" w:pos="1570"/>
        </w:tabs>
        <w:ind w:left="1570" w:hanging="490"/>
      </w:pPr>
      <w:rPr>
        <w:color w:val="000000"/>
        <w:position w:val="0"/>
        <w:sz w:val="28"/>
        <w:szCs w:val="28"/>
        <w:u w:color="000000"/>
      </w:rPr>
    </w:lvl>
    <w:lvl w:ilvl="2">
      <w:start w:val="1"/>
      <w:numFmt w:val="bullet"/>
      <w:lvlText w:val="▪"/>
      <w:lvlJc w:val="left"/>
      <w:pPr>
        <w:tabs>
          <w:tab w:val="num" w:pos="2290"/>
        </w:tabs>
        <w:ind w:left="2290" w:hanging="490"/>
      </w:pPr>
      <w:rPr>
        <w:color w:val="000000"/>
        <w:position w:val="0"/>
        <w:sz w:val="28"/>
        <w:szCs w:val="28"/>
        <w:u w:color="000000"/>
      </w:rPr>
    </w:lvl>
    <w:lvl w:ilvl="3">
      <w:start w:val="1"/>
      <w:numFmt w:val="bullet"/>
      <w:lvlText w:val="•"/>
      <w:lvlJc w:val="left"/>
      <w:pPr>
        <w:tabs>
          <w:tab w:val="num" w:pos="3010"/>
        </w:tabs>
        <w:ind w:left="3010" w:hanging="490"/>
      </w:pPr>
      <w:rPr>
        <w:color w:val="000000"/>
        <w:position w:val="0"/>
        <w:sz w:val="28"/>
        <w:szCs w:val="28"/>
        <w:u w:color="000000"/>
      </w:rPr>
    </w:lvl>
    <w:lvl w:ilvl="4">
      <w:start w:val="1"/>
      <w:numFmt w:val="bullet"/>
      <w:lvlText w:val="o"/>
      <w:lvlJc w:val="left"/>
      <w:pPr>
        <w:tabs>
          <w:tab w:val="num" w:pos="3730"/>
        </w:tabs>
        <w:ind w:left="3730" w:hanging="490"/>
      </w:pPr>
      <w:rPr>
        <w:color w:val="000000"/>
        <w:position w:val="0"/>
        <w:sz w:val="28"/>
        <w:szCs w:val="28"/>
        <w:u w:color="000000"/>
      </w:rPr>
    </w:lvl>
    <w:lvl w:ilvl="5">
      <w:start w:val="1"/>
      <w:numFmt w:val="bullet"/>
      <w:lvlText w:val="▪"/>
      <w:lvlJc w:val="left"/>
      <w:pPr>
        <w:tabs>
          <w:tab w:val="num" w:pos="4450"/>
        </w:tabs>
        <w:ind w:left="4450" w:hanging="490"/>
      </w:pPr>
      <w:rPr>
        <w:color w:val="000000"/>
        <w:position w:val="0"/>
        <w:sz w:val="28"/>
        <w:szCs w:val="28"/>
        <w:u w:color="000000"/>
      </w:rPr>
    </w:lvl>
    <w:lvl w:ilvl="6">
      <w:start w:val="1"/>
      <w:numFmt w:val="bullet"/>
      <w:lvlText w:val="•"/>
      <w:lvlJc w:val="left"/>
      <w:pPr>
        <w:tabs>
          <w:tab w:val="num" w:pos="5170"/>
        </w:tabs>
        <w:ind w:left="5170" w:hanging="490"/>
      </w:pPr>
      <w:rPr>
        <w:color w:val="000000"/>
        <w:position w:val="0"/>
        <w:sz w:val="28"/>
        <w:szCs w:val="28"/>
        <w:u w:color="000000"/>
      </w:rPr>
    </w:lvl>
    <w:lvl w:ilvl="7">
      <w:start w:val="1"/>
      <w:numFmt w:val="bullet"/>
      <w:lvlText w:val="o"/>
      <w:lvlJc w:val="left"/>
      <w:pPr>
        <w:tabs>
          <w:tab w:val="num" w:pos="5890"/>
        </w:tabs>
        <w:ind w:left="5890" w:hanging="490"/>
      </w:pPr>
      <w:rPr>
        <w:color w:val="000000"/>
        <w:position w:val="0"/>
        <w:sz w:val="28"/>
        <w:szCs w:val="28"/>
        <w:u w:color="000000"/>
      </w:rPr>
    </w:lvl>
    <w:lvl w:ilvl="8">
      <w:start w:val="1"/>
      <w:numFmt w:val="bullet"/>
      <w:lvlText w:val="▪"/>
      <w:lvlJc w:val="left"/>
      <w:pPr>
        <w:tabs>
          <w:tab w:val="num" w:pos="6610"/>
        </w:tabs>
        <w:ind w:left="6610" w:hanging="490"/>
      </w:pPr>
      <w:rPr>
        <w:color w:val="000000"/>
        <w:position w:val="0"/>
        <w:sz w:val="28"/>
        <w:szCs w:val="28"/>
        <w:u w:color="000000"/>
      </w:rPr>
    </w:lvl>
  </w:abstractNum>
  <w:abstractNum w:abstractNumId="528">
    <w:nsid w:val="5AF7091A"/>
    <w:multiLevelType w:val="multilevel"/>
    <w:tmpl w:val="CDCA514A"/>
    <w:styleLink w:val="List265"/>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529">
    <w:nsid w:val="5B2D114D"/>
    <w:multiLevelType w:val="multilevel"/>
    <w:tmpl w:val="B9B27608"/>
    <w:styleLink w:val="List119"/>
    <w:lvl w:ilvl="0">
      <w:numFmt w:val="bullet"/>
      <w:lvlText w:val="•"/>
      <w:lvlJc w:val="left"/>
      <w:pPr>
        <w:tabs>
          <w:tab w:val="num" w:pos="142"/>
        </w:tabs>
        <w:ind w:left="142" w:hanging="142"/>
      </w:pPr>
      <w:rPr>
        <w:color w:val="000000"/>
        <w:position w:val="0"/>
        <w:sz w:val="24"/>
        <w:szCs w:val="24"/>
        <w:u w:color="000000"/>
        <w:rtl w:val="0"/>
        <w:lang w:val="ru-RU"/>
      </w:rPr>
    </w:lvl>
    <w:lvl w:ilvl="1">
      <w:start w:val="1"/>
      <w:numFmt w:val="bullet"/>
      <w:lvlText w:val="o"/>
      <w:lvlJc w:val="left"/>
      <w:pPr>
        <w:tabs>
          <w:tab w:val="num" w:pos="1210"/>
        </w:tabs>
        <w:ind w:left="1210" w:hanging="490"/>
      </w:pPr>
      <w:rPr>
        <w:color w:val="000000"/>
        <w:position w:val="0"/>
        <w:sz w:val="28"/>
        <w:szCs w:val="28"/>
        <w:u w:color="000000"/>
        <w:rtl w:val="0"/>
        <w:lang w:val="ru-RU"/>
      </w:rPr>
    </w:lvl>
    <w:lvl w:ilvl="2">
      <w:start w:val="1"/>
      <w:numFmt w:val="bullet"/>
      <w:lvlText w:val="▪"/>
      <w:lvlJc w:val="left"/>
      <w:pPr>
        <w:tabs>
          <w:tab w:val="num" w:pos="1930"/>
        </w:tabs>
        <w:ind w:left="1930" w:hanging="490"/>
      </w:pPr>
      <w:rPr>
        <w:color w:val="000000"/>
        <w:position w:val="0"/>
        <w:sz w:val="28"/>
        <w:szCs w:val="28"/>
        <w:u w:color="000000"/>
        <w:rtl w:val="0"/>
        <w:lang w:val="ru-RU"/>
      </w:rPr>
    </w:lvl>
    <w:lvl w:ilvl="3">
      <w:start w:val="1"/>
      <w:numFmt w:val="bullet"/>
      <w:lvlText w:val="•"/>
      <w:lvlJc w:val="left"/>
      <w:pPr>
        <w:tabs>
          <w:tab w:val="num" w:pos="2650"/>
        </w:tabs>
        <w:ind w:left="2650" w:hanging="490"/>
      </w:pPr>
      <w:rPr>
        <w:color w:val="000000"/>
        <w:position w:val="0"/>
        <w:sz w:val="28"/>
        <w:szCs w:val="28"/>
        <w:u w:color="000000"/>
        <w:rtl w:val="0"/>
        <w:lang w:val="ru-RU"/>
      </w:rPr>
    </w:lvl>
    <w:lvl w:ilvl="4">
      <w:start w:val="1"/>
      <w:numFmt w:val="bullet"/>
      <w:lvlText w:val="o"/>
      <w:lvlJc w:val="left"/>
      <w:pPr>
        <w:tabs>
          <w:tab w:val="num" w:pos="3370"/>
        </w:tabs>
        <w:ind w:left="3370" w:hanging="490"/>
      </w:pPr>
      <w:rPr>
        <w:color w:val="000000"/>
        <w:position w:val="0"/>
        <w:sz w:val="28"/>
        <w:szCs w:val="28"/>
        <w:u w:color="000000"/>
        <w:rtl w:val="0"/>
        <w:lang w:val="ru-RU"/>
      </w:rPr>
    </w:lvl>
    <w:lvl w:ilvl="5">
      <w:start w:val="1"/>
      <w:numFmt w:val="bullet"/>
      <w:lvlText w:val="▪"/>
      <w:lvlJc w:val="left"/>
      <w:pPr>
        <w:tabs>
          <w:tab w:val="num" w:pos="4090"/>
        </w:tabs>
        <w:ind w:left="4090" w:hanging="490"/>
      </w:pPr>
      <w:rPr>
        <w:color w:val="000000"/>
        <w:position w:val="0"/>
        <w:sz w:val="28"/>
        <w:szCs w:val="28"/>
        <w:u w:color="000000"/>
        <w:rtl w:val="0"/>
        <w:lang w:val="ru-RU"/>
      </w:rPr>
    </w:lvl>
    <w:lvl w:ilvl="6">
      <w:start w:val="1"/>
      <w:numFmt w:val="bullet"/>
      <w:lvlText w:val="•"/>
      <w:lvlJc w:val="left"/>
      <w:pPr>
        <w:tabs>
          <w:tab w:val="num" w:pos="4810"/>
        </w:tabs>
        <w:ind w:left="4810" w:hanging="490"/>
      </w:pPr>
      <w:rPr>
        <w:color w:val="000000"/>
        <w:position w:val="0"/>
        <w:sz w:val="28"/>
        <w:szCs w:val="28"/>
        <w:u w:color="000000"/>
        <w:rtl w:val="0"/>
        <w:lang w:val="ru-RU"/>
      </w:rPr>
    </w:lvl>
    <w:lvl w:ilvl="7">
      <w:start w:val="1"/>
      <w:numFmt w:val="bullet"/>
      <w:lvlText w:val="o"/>
      <w:lvlJc w:val="left"/>
      <w:pPr>
        <w:tabs>
          <w:tab w:val="num" w:pos="5530"/>
        </w:tabs>
        <w:ind w:left="5530" w:hanging="490"/>
      </w:pPr>
      <w:rPr>
        <w:color w:val="000000"/>
        <w:position w:val="0"/>
        <w:sz w:val="28"/>
        <w:szCs w:val="28"/>
        <w:u w:color="000000"/>
        <w:rtl w:val="0"/>
        <w:lang w:val="ru-RU"/>
      </w:rPr>
    </w:lvl>
    <w:lvl w:ilvl="8">
      <w:start w:val="1"/>
      <w:numFmt w:val="bullet"/>
      <w:lvlText w:val="▪"/>
      <w:lvlJc w:val="left"/>
      <w:pPr>
        <w:tabs>
          <w:tab w:val="num" w:pos="6250"/>
        </w:tabs>
        <w:ind w:left="6250" w:hanging="490"/>
      </w:pPr>
      <w:rPr>
        <w:color w:val="000000"/>
        <w:position w:val="0"/>
        <w:sz w:val="28"/>
        <w:szCs w:val="28"/>
        <w:u w:color="000000"/>
        <w:rtl w:val="0"/>
        <w:lang w:val="ru-RU"/>
      </w:rPr>
    </w:lvl>
  </w:abstractNum>
  <w:abstractNum w:abstractNumId="530">
    <w:nsid w:val="5B311D39"/>
    <w:multiLevelType w:val="multilevel"/>
    <w:tmpl w:val="6FF8F81E"/>
    <w:styleLink w:val="List572"/>
    <w:lvl w:ilvl="0">
      <w:numFmt w:val="bullet"/>
      <w:lvlText w:val="•"/>
      <w:lvlJc w:val="left"/>
      <w:pPr>
        <w:tabs>
          <w:tab w:val="num" w:pos="721"/>
        </w:tabs>
        <w:ind w:left="721" w:hanging="361"/>
      </w:pPr>
      <w:rPr>
        <w:position w:val="0"/>
        <w:sz w:val="24"/>
        <w:szCs w:val="24"/>
        <w:rtl w:val="0"/>
        <w:lang w:val="ru-RU"/>
      </w:rPr>
    </w:lvl>
    <w:lvl w:ilvl="1">
      <w:start w:val="1"/>
      <w:numFmt w:val="bullet"/>
      <w:lvlText w:val="o"/>
      <w:lvlJc w:val="left"/>
      <w:pPr>
        <w:tabs>
          <w:tab w:val="num" w:pos="1500"/>
        </w:tabs>
        <w:ind w:left="1500" w:hanging="420"/>
      </w:pPr>
      <w:rPr>
        <w:position w:val="0"/>
        <w:sz w:val="28"/>
        <w:szCs w:val="28"/>
        <w:rtl w:val="0"/>
        <w:lang w:val="ru-RU"/>
      </w:rPr>
    </w:lvl>
    <w:lvl w:ilvl="2">
      <w:start w:val="1"/>
      <w:numFmt w:val="bullet"/>
      <w:lvlText w:val="▪"/>
      <w:lvlJc w:val="left"/>
      <w:pPr>
        <w:tabs>
          <w:tab w:val="num" w:pos="2220"/>
        </w:tabs>
        <w:ind w:left="2220" w:hanging="420"/>
      </w:pPr>
      <w:rPr>
        <w:position w:val="0"/>
        <w:sz w:val="28"/>
        <w:szCs w:val="28"/>
        <w:rtl w:val="0"/>
        <w:lang w:val="ru-RU"/>
      </w:rPr>
    </w:lvl>
    <w:lvl w:ilvl="3">
      <w:start w:val="1"/>
      <w:numFmt w:val="bullet"/>
      <w:lvlText w:val="•"/>
      <w:lvlJc w:val="left"/>
      <w:pPr>
        <w:tabs>
          <w:tab w:val="num" w:pos="2940"/>
        </w:tabs>
        <w:ind w:left="2940" w:hanging="420"/>
      </w:pPr>
      <w:rPr>
        <w:position w:val="0"/>
        <w:sz w:val="28"/>
        <w:szCs w:val="28"/>
        <w:rtl w:val="0"/>
        <w:lang w:val="ru-RU"/>
      </w:rPr>
    </w:lvl>
    <w:lvl w:ilvl="4">
      <w:start w:val="1"/>
      <w:numFmt w:val="bullet"/>
      <w:lvlText w:val="o"/>
      <w:lvlJc w:val="left"/>
      <w:pPr>
        <w:tabs>
          <w:tab w:val="num" w:pos="3660"/>
        </w:tabs>
        <w:ind w:left="3660" w:hanging="420"/>
      </w:pPr>
      <w:rPr>
        <w:position w:val="0"/>
        <w:sz w:val="28"/>
        <w:szCs w:val="28"/>
        <w:rtl w:val="0"/>
        <w:lang w:val="ru-RU"/>
      </w:rPr>
    </w:lvl>
    <w:lvl w:ilvl="5">
      <w:start w:val="1"/>
      <w:numFmt w:val="bullet"/>
      <w:lvlText w:val="▪"/>
      <w:lvlJc w:val="left"/>
      <w:pPr>
        <w:tabs>
          <w:tab w:val="num" w:pos="4380"/>
        </w:tabs>
        <w:ind w:left="4380" w:hanging="420"/>
      </w:pPr>
      <w:rPr>
        <w:position w:val="0"/>
        <w:sz w:val="28"/>
        <w:szCs w:val="28"/>
        <w:rtl w:val="0"/>
        <w:lang w:val="ru-RU"/>
      </w:rPr>
    </w:lvl>
    <w:lvl w:ilvl="6">
      <w:start w:val="1"/>
      <w:numFmt w:val="bullet"/>
      <w:lvlText w:val="•"/>
      <w:lvlJc w:val="left"/>
      <w:pPr>
        <w:tabs>
          <w:tab w:val="num" w:pos="5100"/>
        </w:tabs>
        <w:ind w:left="5100" w:hanging="420"/>
      </w:pPr>
      <w:rPr>
        <w:position w:val="0"/>
        <w:sz w:val="28"/>
        <w:szCs w:val="28"/>
        <w:rtl w:val="0"/>
        <w:lang w:val="ru-RU"/>
      </w:rPr>
    </w:lvl>
    <w:lvl w:ilvl="7">
      <w:start w:val="1"/>
      <w:numFmt w:val="bullet"/>
      <w:lvlText w:val="o"/>
      <w:lvlJc w:val="left"/>
      <w:pPr>
        <w:tabs>
          <w:tab w:val="num" w:pos="5820"/>
        </w:tabs>
        <w:ind w:left="5820" w:hanging="420"/>
      </w:pPr>
      <w:rPr>
        <w:position w:val="0"/>
        <w:sz w:val="28"/>
        <w:szCs w:val="28"/>
        <w:rtl w:val="0"/>
        <w:lang w:val="ru-RU"/>
      </w:rPr>
    </w:lvl>
    <w:lvl w:ilvl="8">
      <w:start w:val="1"/>
      <w:numFmt w:val="bullet"/>
      <w:lvlText w:val="▪"/>
      <w:lvlJc w:val="left"/>
      <w:pPr>
        <w:tabs>
          <w:tab w:val="num" w:pos="6540"/>
        </w:tabs>
        <w:ind w:left="6540" w:hanging="420"/>
      </w:pPr>
      <w:rPr>
        <w:position w:val="0"/>
        <w:sz w:val="28"/>
        <w:szCs w:val="28"/>
        <w:rtl w:val="0"/>
        <w:lang w:val="ru-RU"/>
      </w:rPr>
    </w:lvl>
  </w:abstractNum>
  <w:abstractNum w:abstractNumId="531">
    <w:nsid w:val="5B4B1628"/>
    <w:multiLevelType w:val="multilevel"/>
    <w:tmpl w:val="670CD268"/>
    <w:styleLink w:val="List340"/>
    <w:lvl w:ilvl="0">
      <w:numFmt w:val="bullet"/>
      <w:lvlText w:val="•"/>
      <w:lvlJc w:val="left"/>
      <w:pPr>
        <w:tabs>
          <w:tab w:val="num" w:pos="426"/>
        </w:tabs>
        <w:ind w:left="426" w:hanging="426"/>
      </w:pPr>
      <w:rPr>
        <w:kern w:val="1"/>
        <w:position w:val="0"/>
        <w:sz w:val="24"/>
        <w:szCs w:val="24"/>
        <w:rtl w:val="0"/>
        <w:lang w:val="ru-RU"/>
      </w:rPr>
    </w:lvl>
    <w:lvl w:ilvl="1">
      <w:start w:val="1"/>
      <w:numFmt w:val="bullet"/>
      <w:lvlText w:val="o"/>
      <w:lvlJc w:val="left"/>
      <w:pPr>
        <w:tabs>
          <w:tab w:val="num" w:pos="1854"/>
        </w:tabs>
        <w:ind w:left="1854" w:hanging="490"/>
      </w:pPr>
      <w:rPr>
        <w:kern w:val="1"/>
        <w:position w:val="0"/>
        <w:sz w:val="28"/>
        <w:szCs w:val="28"/>
        <w:rtl w:val="0"/>
        <w:lang w:val="ru-RU"/>
      </w:rPr>
    </w:lvl>
    <w:lvl w:ilvl="2">
      <w:start w:val="1"/>
      <w:numFmt w:val="bullet"/>
      <w:lvlText w:val="▪"/>
      <w:lvlJc w:val="left"/>
      <w:pPr>
        <w:tabs>
          <w:tab w:val="num" w:pos="2574"/>
        </w:tabs>
        <w:ind w:left="2574" w:hanging="490"/>
      </w:pPr>
      <w:rPr>
        <w:kern w:val="1"/>
        <w:position w:val="0"/>
        <w:sz w:val="28"/>
        <w:szCs w:val="28"/>
        <w:rtl w:val="0"/>
        <w:lang w:val="ru-RU"/>
      </w:rPr>
    </w:lvl>
    <w:lvl w:ilvl="3">
      <w:start w:val="1"/>
      <w:numFmt w:val="bullet"/>
      <w:lvlText w:val="•"/>
      <w:lvlJc w:val="left"/>
      <w:pPr>
        <w:tabs>
          <w:tab w:val="num" w:pos="3294"/>
        </w:tabs>
        <w:ind w:left="3294" w:hanging="490"/>
      </w:pPr>
      <w:rPr>
        <w:kern w:val="1"/>
        <w:position w:val="0"/>
        <w:sz w:val="28"/>
        <w:szCs w:val="28"/>
        <w:rtl w:val="0"/>
        <w:lang w:val="ru-RU"/>
      </w:rPr>
    </w:lvl>
    <w:lvl w:ilvl="4">
      <w:start w:val="1"/>
      <w:numFmt w:val="bullet"/>
      <w:lvlText w:val="o"/>
      <w:lvlJc w:val="left"/>
      <w:pPr>
        <w:tabs>
          <w:tab w:val="num" w:pos="4014"/>
        </w:tabs>
        <w:ind w:left="4014" w:hanging="490"/>
      </w:pPr>
      <w:rPr>
        <w:kern w:val="1"/>
        <w:position w:val="0"/>
        <w:sz w:val="28"/>
        <w:szCs w:val="28"/>
        <w:rtl w:val="0"/>
        <w:lang w:val="ru-RU"/>
      </w:rPr>
    </w:lvl>
    <w:lvl w:ilvl="5">
      <w:start w:val="1"/>
      <w:numFmt w:val="bullet"/>
      <w:lvlText w:val="▪"/>
      <w:lvlJc w:val="left"/>
      <w:pPr>
        <w:tabs>
          <w:tab w:val="num" w:pos="4734"/>
        </w:tabs>
        <w:ind w:left="4734" w:hanging="490"/>
      </w:pPr>
      <w:rPr>
        <w:kern w:val="1"/>
        <w:position w:val="0"/>
        <w:sz w:val="28"/>
        <w:szCs w:val="28"/>
        <w:rtl w:val="0"/>
        <w:lang w:val="ru-RU"/>
      </w:rPr>
    </w:lvl>
    <w:lvl w:ilvl="6">
      <w:start w:val="1"/>
      <w:numFmt w:val="bullet"/>
      <w:lvlText w:val="•"/>
      <w:lvlJc w:val="left"/>
      <w:pPr>
        <w:tabs>
          <w:tab w:val="num" w:pos="5454"/>
        </w:tabs>
        <w:ind w:left="5454" w:hanging="490"/>
      </w:pPr>
      <w:rPr>
        <w:kern w:val="1"/>
        <w:position w:val="0"/>
        <w:sz w:val="28"/>
        <w:szCs w:val="28"/>
        <w:rtl w:val="0"/>
        <w:lang w:val="ru-RU"/>
      </w:rPr>
    </w:lvl>
    <w:lvl w:ilvl="7">
      <w:start w:val="1"/>
      <w:numFmt w:val="bullet"/>
      <w:lvlText w:val="o"/>
      <w:lvlJc w:val="left"/>
      <w:pPr>
        <w:tabs>
          <w:tab w:val="num" w:pos="6174"/>
        </w:tabs>
        <w:ind w:left="6174" w:hanging="490"/>
      </w:pPr>
      <w:rPr>
        <w:kern w:val="1"/>
        <w:position w:val="0"/>
        <w:sz w:val="28"/>
        <w:szCs w:val="28"/>
        <w:rtl w:val="0"/>
        <w:lang w:val="ru-RU"/>
      </w:rPr>
    </w:lvl>
    <w:lvl w:ilvl="8">
      <w:start w:val="1"/>
      <w:numFmt w:val="bullet"/>
      <w:lvlText w:val="▪"/>
      <w:lvlJc w:val="left"/>
      <w:pPr>
        <w:tabs>
          <w:tab w:val="num" w:pos="6894"/>
        </w:tabs>
        <w:ind w:left="6894" w:hanging="490"/>
      </w:pPr>
      <w:rPr>
        <w:kern w:val="1"/>
        <w:position w:val="0"/>
        <w:sz w:val="28"/>
        <w:szCs w:val="28"/>
        <w:rtl w:val="0"/>
        <w:lang w:val="ru-RU"/>
      </w:rPr>
    </w:lvl>
  </w:abstractNum>
  <w:abstractNum w:abstractNumId="532">
    <w:nsid w:val="5B7D1B78"/>
    <w:multiLevelType w:val="multilevel"/>
    <w:tmpl w:val="01FA1526"/>
    <w:styleLink w:val="List404"/>
    <w:lvl w:ilvl="0">
      <w:numFmt w:val="bullet"/>
      <w:lvlText w:val="•"/>
      <w:lvlJc w:val="left"/>
      <w:pPr>
        <w:tabs>
          <w:tab w:val="num" w:pos="141"/>
        </w:tabs>
        <w:ind w:left="141" w:hanging="141"/>
      </w:pPr>
      <w:rPr>
        <w:position w:val="0"/>
        <w:sz w:val="24"/>
        <w:szCs w:val="24"/>
        <w:rtl w:val="0"/>
        <w:lang w:val="ru-RU"/>
      </w:rPr>
    </w:lvl>
    <w:lvl w:ilvl="1">
      <w:start w:val="1"/>
      <w:numFmt w:val="bullet"/>
      <w:lvlText w:val="•"/>
      <w:lvlJc w:val="left"/>
      <w:pPr>
        <w:tabs>
          <w:tab w:val="num" w:pos="3018"/>
        </w:tabs>
        <w:ind w:left="3018" w:hanging="1654"/>
      </w:pPr>
      <w:rPr>
        <w:position w:val="0"/>
        <w:sz w:val="28"/>
        <w:szCs w:val="28"/>
        <w:rtl w:val="0"/>
        <w:lang w:val="ru-RU"/>
      </w:rPr>
    </w:lvl>
    <w:lvl w:ilvl="2">
      <w:start w:val="1"/>
      <w:numFmt w:val="bullet"/>
      <w:lvlText w:val="▪"/>
      <w:lvlJc w:val="left"/>
      <w:pPr>
        <w:tabs>
          <w:tab w:val="num" w:pos="2574"/>
        </w:tabs>
        <w:ind w:left="2574" w:hanging="490"/>
      </w:pPr>
      <w:rPr>
        <w:position w:val="0"/>
        <w:sz w:val="28"/>
        <w:szCs w:val="28"/>
        <w:rtl w:val="0"/>
        <w:lang w:val="ru-RU"/>
      </w:rPr>
    </w:lvl>
    <w:lvl w:ilvl="3">
      <w:start w:val="1"/>
      <w:numFmt w:val="bullet"/>
      <w:lvlText w:val="•"/>
      <w:lvlJc w:val="left"/>
      <w:pPr>
        <w:tabs>
          <w:tab w:val="num" w:pos="3294"/>
        </w:tabs>
        <w:ind w:left="3294" w:hanging="490"/>
      </w:pPr>
      <w:rPr>
        <w:position w:val="0"/>
        <w:sz w:val="28"/>
        <w:szCs w:val="28"/>
        <w:rtl w:val="0"/>
        <w:lang w:val="ru-RU"/>
      </w:rPr>
    </w:lvl>
    <w:lvl w:ilvl="4">
      <w:start w:val="1"/>
      <w:numFmt w:val="bullet"/>
      <w:lvlText w:val="o"/>
      <w:lvlJc w:val="left"/>
      <w:pPr>
        <w:tabs>
          <w:tab w:val="num" w:pos="4014"/>
        </w:tabs>
        <w:ind w:left="4014" w:hanging="490"/>
      </w:pPr>
      <w:rPr>
        <w:position w:val="0"/>
        <w:sz w:val="28"/>
        <w:szCs w:val="28"/>
        <w:rtl w:val="0"/>
        <w:lang w:val="ru-RU"/>
      </w:rPr>
    </w:lvl>
    <w:lvl w:ilvl="5">
      <w:start w:val="1"/>
      <w:numFmt w:val="bullet"/>
      <w:lvlText w:val="▪"/>
      <w:lvlJc w:val="left"/>
      <w:pPr>
        <w:tabs>
          <w:tab w:val="num" w:pos="4734"/>
        </w:tabs>
        <w:ind w:left="4734" w:hanging="490"/>
      </w:pPr>
      <w:rPr>
        <w:position w:val="0"/>
        <w:sz w:val="28"/>
        <w:szCs w:val="28"/>
        <w:rtl w:val="0"/>
        <w:lang w:val="ru-RU"/>
      </w:rPr>
    </w:lvl>
    <w:lvl w:ilvl="6">
      <w:start w:val="1"/>
      <w:numFmt w:val="bullet"/>
      <w:lvlText w:val="•"/>
      <w:lvlJc w:val="left"/>
      <w:pPr>
        <w:tabs>
          <w:tab w:val="num" w:pos="5454"/>
        </w:tabs>
        <w:ind w:left="5454" w:hanging="490"/>
      </w:pPr>
      <w:rPr>
        <w:position w:val="0"/>
        <w:sz w:val="28"/>
        <w:szCs w:val="28"/>
        <w:rtl w:val="0"/>
        <w:lang w:val="ru-RU"/>
      </w:rPr>
    </w:lvl>
    <w:lvl w:ilvl="7">
      <w:start w:val="1"/>
      <w:numFmt w:val="bullet"/>
      <w:lvlText w:val="o"/>
      <w:lvlJc w:val="left"/>
      <w:pPr>
        <w:tabs>
          <w:tab w:val="num" w:pos="6174"/>
        </w:tabs>
        <w:ind w:left="6174" w:hanging="490"/>
      </w:pPr>
      <w:rPr>
        <w:position w:val="0"/>
        <w:sz w:val="28"/>
        <w:szCs w:val="28"/>
        <w:rtl w:val="0"/>
        <w:lang w:val="ru-RU"/>
      </w:rPr>
    </w:lvl>
    <w:lvl w:ilvl="8">
      <w:start w:val="1"/>
      <w:numFmt w:val="bullet"/>
      <w:lvlText w:val="▪"/>
      <w:lvlJc w:val="left"/>
      <w:pPr>
        <w:tabs>
          <w:tab w:val="num" w:pos="6894"/>
        </w:tabs>
        <w:ind w:left="6894" w:hanging="490"/>
      </w:pPr>
      <w:rPr>
        <w:position w:val="0"/>
        <w:sz w:val="28"/>
        <w:szCs w:val="28"/>
        <w:rtl w:val="0"/>
        <w:lang w:val="ru-RU"/>
      </w:rPr>
    </w:lvl>
  </w:abstractNum>
  <w:abstractNum w:abstractNumId="533">
    <w:nsid w:val="5BD82C20"/>
    <w:multiLevelType w:val="multilevel"/>
    <w:tmpl w:val="FE4E8374"/>
    <w:styleLink w:val="List560"/>
    <w:lvl w:ilvl="0">
      <w:numFmt w:val="bullet"/>
      <w:lvlText w:val="•"/>
      <w:lvlJc w:val="left"/>
      <w:pPr>
        <w:tabs>
          <w:tab w:val="num" w:pos="360"/>
        </w:tabs>
        <w:ind w:left="360" w:hanging="360"/>
      </w:pPr>
      <w:rPr>
        <w:position w:val="0"/>
        <w:sz w:val="22"/>
        <w:szCs w:val="22"/>
        <w:lang w:val="ru-RU"/>
      </w:rPr>
    </w:lvl>
    <w:lvl w:ilvl="1">
      <w:start w:val="1"/>
      <w:numFmt w:val="bullet"/>
      <w:lvlText w:val="o"/>
      <w:lvlJc w:val="left"/>
      <w:pPr>
        <w:tabs>
          <w:tab w:val="num" w:pos="1930"/>
        </w:tabs>
        <w:ind w:left="1930" w:hanging="490"/>
      </w:pPr>
      <w:rPr>
        <w:position w:val="0"/>
        <w:sz w:val="28"/>
        <w:szCs w:val="28"/>
        <w:lang w:val="ru-RU"/>
      </w:rPr>
    </w:lvl>
    <w:lvl w:ilvl="2">
      <w:start w:val="1"/>
      <w:numFmt w:val="bullet"/>
      <w:lvlText w:val="▪"/>
      <w:lvlJc w:val="left"/>
      <w:pPr>
        <w:tabs>
          <w:tab w:val="num" w:pos="2650"/>
        </w:tabs>
        <w:ind w:left="2650" w:hanging="490"/>
      </w:pPr>
      <w:rPr>
        <w:position w:val="0"/>
        <w:sz w:val="28"/>
        <w:szCs w:val="28"/>
        <w:lang w:val="ru-RU"/>
      </w:rPr>
    </w:lvl>
    <w:lvl w:ilvl="3">
      <w:start w:val="1"/>
      <w:numFmt w:val="bullet"/>
      <w:lvlText w:val="•"/>
      <w:lvlJc w:val="left"/>
      <w:pPr>
        <w:tabs>
          <w:tab w:val="num" w:pos="3370"/>
        </w:tabs>
        <w:ind w:left="3370" w:hanging="490"/>
      </w:pPr>
      <w:rPr>
        <w:position w:val="0"/>
        <w:sz w:val="28"/>
        <w:szCs w:val="28"/>
        <w:lang w:val="ru-RU"/>
      </w:rPr>
    </w:lvl>
    <w:lvl w:ilvl="4">
      <w:start w:val="1"/>
      <w:numFmt w:val="bullet"/>
      <w:lvlText w:val="o"/>
      <w:lvlJc w:val="left"/>
      <w:pPr>
        <w:tabs>
          <w:tab w:val="num" w:pos="4090"/>
        </w:tabs>
        <w:ind w:left="4090" w:hanging="490"/>
      </w:pPr>
      <w:rPr>
        <w:position w:val="0"/>
        <w:sz w:val="28"/>
        <w:szCs w:val="28"/>
        <w:lang w:val="ru-RU"/>
      </w:rPr>
    </w:lvl>
    <w:lvl w:ilvl="5">
      <w:start w:val="1"/>
      <w:numFmt w:val="bullet"/>
      <w:lvlText w:val="▪"/>
      <w:lvlJc w:val="left"/>
      <w:pPr>
        <w:tabs>
          <w:tab w:val="num" w:pos="4810"/>
        </w:tabs>
        <w:ind w:left="4810" w:hanging="490"/>
      </w:pPr>
      <w:rPr>
        <w:position w:val="0"/>
        <w:sz w:val="28"/>
        <w:szCs w:val="28"/>
        <w:lang w:val="ru-RU"/>
      </w:rPr>
    </w:lvl>
    <w:lvl w:ilvl="6">
      <w:start w:val="1"/>
      <w:numFmt w:val="bullet"/>
      <w:lvlText w:val="•"/>
      <w:lvlJc w:val="left"/>
      <w:pPr>
        <w:tabs>
          <w:tab w:val="num" w:pos="5530"/>
        </w:tabs>
        <w:ind w:left="5530" w:hanging="490"/>
      </w:pPr>
      <w:rPr>
        <w:position w:val="0"/>
        <w:sz w:val="28"/>
        <w:szCs w:val="28"/>
        <w:lang w:val="ru-RU"/>
      </w:rPr>
    </w:lvl>
    <w:lvl w:ilvl="7">
      <w:start w:val="1"/>
      <w:numFmt w:val="bullet"/>
      <w:lvlText w:val="o"/>
      <w:lvlJc w:val="left"/>
      <w:pPr>
        <w:tabs>
          <w:tab w:val="num" w:pos="6250"/>
        </w:tabs>
        <w:ind w:left="6250" w:hanging="490"/>
      </w:pPr>
      <w:rPr>
        <w:position w:val="0"/>
        <w:sz w:val="28"/>
        <w:szCs w:val="28"/>
        <w:lang w:val="ru-RU"/>
      </w:rPr>
    </w:lvl>
    <w:lvl w:ilvl="8">
      <w:start w:val="1"/>
      <w:numFmt w:val="bullet"/>
      <w:lvlText w:val="▪"/>
      <w:lvlJc w:val="left"/>
      <w:pPr>
        <w:tabs>
          <w:tab w:val="num" w:pos="6970"/>
        </w:tabs>
        <w:ind w:left="6970" w:hanging="490"/>
      </w:pPr>
      <w:rPr>
        <w:position w:val="0"/>
        <w:sz w:val="28"/>
        <w:szCs w:val="28"/>
        <w:lang w:val="ru-RU"/>
      </w:rPr>
    </w:lvl>
  </w:abstractNum>
  <w:abstractNum w:abstractNumId="534">
    <w:nsid w:val="5C2C4370"/>
    <w:multiLevelType w:val="multilevel"/>
    <w:tmpl w:val="E514CA3E"/>
    <w:styleLink w:val="List128"/>
    <w:lvl w:ilvl="0">
      <w:numFmt w:val="bullet"/>
      <w:lvlText w:val="•"/>
      <w:lvlJc w:val="left"/>
      <w:pPr>
        <w:tabs>
          <w:tab w:val="num" w:pos="142"/>
        </w:tabs>
        <w:ind w:left="142" w:hanging="142"/>
      </w:pPr>
      <w:rPr>
        <w:color w:val="000000"/>
        <w:position w:val="0"/>
        <w:sz w:val="24"/>
        <w:szCs w:val="24"/>
        <w:u w:color="000000"/>
        <w:rtl w:val="0"/>
        <w:lang w:val="ru-RU"/>
      </w:rPr>
    </w:lvl>
    <w:lvl w:ilvl="1">
      <w:start w:val="1"/>
      <w:numFmt w:val="bullet"/>
      <w:lvlText w:val="o"/>
      <w:lvlJc w:val="left"/>
      <w:pPr>
        <w:tabs>
          <w:tab w:val="num" w:pos="1210"/>
        </w:tabs>
        <w:ind w:left="1210" w:hanging="490"/>
      </w:pPr>
      <w:rPr>
        <w:color w:val="000000"/>
        <w:position w:val="0"/>
        <w:sz w:val="28"/>
        <w:szCs w:val="28"/>
        <w:u w:color="000000"/>
        <w:rtl w:val="0"/>
        <w:lang w:val="ru-RU"/>
      </w:rPr>
    </w:lvl>
    <w:lvl w:ilvl="2">
      <w:start w:val="1"/>
      <w:numFmt w:val="bullet"/>
      <w:lvlText w:val="▪"/>
      <w:lvlJc w:val="left"/>
      <w:pPr>
        <w:tabs>
          <w:tab w:val="num" w:pos="1930"/>
        </w:tabs>
        <w:ind w:left="1930" w:hanging="490"/>
      </w:pPr>
      <w:rPr>
        <w:color w:val="000000"/>
        <w:position w:val="0"/>
        <w:sz w:val="28"/>
        <w:szCs w:val="28"/>
        <w:u w:color="000000"/>
        <w:rtl w:val="0"/>
        <w:lang w:val="ru-RU"/>
      </w:rPr>
    </w:lvl>
    <w:lvl w:ilvl="3">
      <w:start w:val="1"/>
      <w:numFmt w:val="bullet"/>
      <w:lvlText w:val="•"/>
      <w:lvlJc w:val="left"/>
      <w:pPr>
        <w:tabs>
          <w:tab w:val="num" w:pos="2650"/>
        </w:tabs>
        <w:ind w:left="2650" w:hanging="490"/>
      </w:pPr>
      <w:rPr>
        <w:color w:val="000000"/>
        <w:position w:val="0"/>
        <w:sz w:val="28"/>
        <w:szCs w:val="28"/>
        <w:u w:color="000000"/>
        <w:rtl w:val="0"/>
        <w:lang w:val="ru-RU"/>
      </w:rPr>
    </w:lvl>
    <w:lvl w:ilvl="4">
      <w:start w:val="1"/>
      <w:numFmt w:val="bullet"/>
      <w:lvlText w:val="o"/>
      <w:lvlJc w:val="left"/>
      <w:pPr>
        <w:tabs>
          <w:tab w:val="num" w:pos="3370"/>
        </w:tabs>
        <w:ind w:left="3370" w:hanging="490"/>
      </w:pPr>
      <w:rPr>
        <w:color w:val="000000"/>
        <w:position w:val="0"/>
        <w:sz w:val="28"/>
        <w:szCs w:val="28"/>
        <w:u w:color="000000"/>
        <w:rtl w:val="0"/>
        <w:lang w:val="ru-RU"/>
      </w:rPr>
    </w:lvl>
    <w:lvl w:ilvl="5">
      <w:start w:val="1"/>
      <w:numFmt w:val="bullet"/>
      <w:lvlText w:val="▪"/>
      <w:lvlJc w:val="left"/>
      <w:pPr>
        <w:tabs>
          <w:tab w:val="num" w:pos="4090"/>
        </w:tabs>
        <w:ind w:left="4090" w:hanging="490"/>
      </w:pPr>
      <w:rPr>
        <w:color w:val="000000"/>
        <w:position w:val="0"/>
        <w:sz w:val="28"/>
        <w:szCs w:val="28"/>
        <w:u w:color="000000"/>
        <w:rtl w:val="0"/>
        <w:lang w:val="ru-RU"/>
      </w:rPr>
    </w:lvl>
    <w:lvl w:ilvl="6">
      <w:start w:val="1"/>
      <w:numFmt w:val="bullet"/>
      <w:lvlText w:val="•"/>
      <w:lvlJc w:val="left"/>
      <w:pPr>
        <w:tabs>
          <w:tab w:val="num" w:pos="4810"/>
        </w:tabs>
        <w:ind w:left="4810" w:hanging="490"/>
      </w:pPr>
      <w:rPr>
        <w:color w:val="000000"/>
        <w:position w:val="0"/>
        <w:sz w:val="28"/>
        <w:szCs w:val="28"/>
        <w:u w:color="000000"/>
        <w:rtl w:val="0"/>
        <w:lang w:val="ru-RU"/>
      </w:rPr>
    </w:lvl>
    <w:lvl w:ilvl="7">
      <w:start w:val="1"/>
      <w:numFmt w:val="bullet"/>
      <w:lvlText w:val="o"/>
      <w:lvlJc w:val="left"/>
      <w:pPr>
        <w:tabs>
          <w:tab w:val="num" w:pos="5530"/>
        </w:tabs>
        <w:ind w:left="5530" w:hanging="490"/>
      </w:pPr>
      <w:rPr>
        <w:color w:val="000000"/>
        <w:position w:val="0"/>
        <w:sz w:val="28"/>
        <w:szCs w:val="28"/>
        <w:u w:color="000000"/>
        <w:rtl w:val="0"/>
        <w:lang w:val="ru-RU"/>
      </w:rPr>
    </w:lvl>
    <w:lvl w:ilvl="8">
      <w:start w:val="1"/>
      <w:numFmt w:val="bullet"/>
      <w:lvlText w:val="▪"/>
      <w:lvlJc w:val="left"/>
      <w:pPr>
        <w:tabs>
          <w:tab w:val="num" w:pos="6250"/>
        </w:tabs>
        <w:ind w:left="6250" w:hanging="490"/>
      </w:pPr>
      <w:rPr>
        <w:color w:val="000000"/>
        <w:position w:val="0"/>
        <w:sz w:val="28"/>
        <w:szCs w:val="28"/>
        <w:u w:color="000000"/>
        <w:rtl w:val="0"/>
        <w:lang w:val="ru-RU"/>
      </w:rPr>
    </w:lvl>
  </w:abstractNum>
  <w:abstractNum w:abstractNumId="535">
    <w:nsid w:val="5C821FE4"/>
    <w:multiLevelType w:val="hybridMultilevel"/>
    <w:tmpl w:val="3CB8EB50"/>
    <w:lvl w:ilvl="0" w:tplc="472E18C2">
      <w:numFmt w:val="bullet"/>
      <w:lvlText w:val="•"/>
      <w:lvlJc w:val="left"/>
      <w:pPr>
        <w:ind w:left="36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6">
    <w:nsid w:val="5C8D451D"/>
    <w:multiLevelType w:val="multilevel"/>
    <w:tmpl w:val="69D45324"/>
    <w:styleLink w:val="List268"/>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537">
    <w:nsid w:val="5CAC6FC6"/>
    <w:multiLevelType w:val="multilevel"/>
    <w:tmpl w:val="AB86E28C"/>
    <w:styleLink w:val="List33"/>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570"/>
        </w:tabs>
        <w:ind w:left="1570" w:hanging="490"/>
      </w:pPr>
      <w:rPr>
        <w:spacing w:val="2"/>
        <w:position w:val="0"/>
        <w:sz w:val="28"/>
        <w:szCs w:val="28"/>
        <w:lang w:val="ru-RU"/>
      </w:rPr>
    </w:lvl>
    <w:lvl w:ilvl="2">
      <w:start w:val="1"/>
      <w:numFmt w:val="bullet"/>
      <w:lvlText w:val="▪"/>
      <w:lvlJc w:val="left"/>
      <w:pPr>
        <w:tabs>
          <w:tab w:val="num" w:pos="2290"/>
        </w:tabs>
        <w:ind w:left="2290" w:hanging="490"/>
      </w:pPr>
      <w:rPr>
        <w:spacing w:val="2"/>
        <w:position w:val="0"/>
        <w:sz w:val="28"/>
        <w:szCs w:val="28"/>
        <w:lang w:val="ru-RU"/>
      </w:rPr>
    </w:lvl>
    <w:lvl w:ilvl="3">
      <w:start w:val="1"/>
      <w:numFmt w:val="bullet"/>
      <w:lvlText w:val="•"/>
      <w:lvlJc w:val="left"/>
      <w:pPr>
        <w:tabs>
          <w:tab w:val="num" w:pos="3010"/>
        </w:tabs>
        <w:ind w:left="3010" w:hanging="490"/>
      </w:pPr>
      <w:rPr>
        <w:spacing w:val="2"/>
        <w:position w:val="0"/>
        <w:sz w:val="28"/>
        <w:szCs w:val="28"/>
        <w:lang w:val="ru-RU"/>
      </w:rPr>
    </w:lvl>
    <w:lvl w:ilvl="4">
      <w:start w:val="1"/>
      <w:numFmt w:val="bullet"/>
      <w:lvlText w:val="o"/>
      <w:lvlJc w:val="left"/>
      <w:pPr>
        <w:tabs>
          <w:tab w:val="num" w:pos="3730"/>
        </w:tabs>
        <w:ind w:left="3730" w:hanging="490"/>
      </w:pPr>
      <w:rPr>
        <w:spacing w:val="2"/>
        <w:position w:val="0"/>
        <w:sz w:val="28"/>
        <w:szCs w:val="28"/>
        <w:lang w:val="ru-RU"/>
      </w:rPr>
    </w:lvl>
    <w:lvl w:ilvl="5">
      <w:start w:val="1"/>
      <w:numFmt w:val="bullet"/>
      <w:lvlText w:val="▪"/>
      <w:lvlJc w:val="left"/>
      <w:pPr>
        <w:tabs>
          <w:tab w:val="num" w:pos="4450"/>
        </w:tabs>
        <w:ind w:left="4450" w:hanging="490"/>
      </w:pPr>
      <w:rPr>
        <w:spacing w:val="2"/>
        <w:position w:val="0"/>
        <w:sz w:val="28"/>
        <w:szCs w:val="28"/>
        <w:lang w:val="ru-RU"/>
      </w:rPr>
    </w:lvl>
    <w:lvl w:ilvl="6">
      <w:start w:val="1"/>
      <w:numFmt w:val="bullet"/>
      <w:lvlText w:val="•"/>
      <w:lvlJc w:val="left"/>
      <w:pPr>
        <w:tabs>
          <w:tab w:val="num" w:pos="5170"/>
        </w:tabs>
        <w:ind w:left="5170" w:hanging="490"/>
      </w:pPr>
      <w:rPr>
        <w:spacing w:val="2"/>
        <w:position w:val="0"/>
        <w:sz w:val="28"/>
        <w:szCs w:val="28"/>
        <w:lang w:val="ru-RU"/>
      </w:rPr>
    </w:lvl>
    <w:lvl w:ilvl="7">
      <w:start w:val="1"/>
      <w:numFmt w:val="bullet"/>
      <w:lvlText w:val="o"/>
      <w:lvlJc w:val="left"/>
      <w:pPr>
        <w:tabs>
          <w:tab w:val="num" w:pos="5890"/>
        </w:tabs>
        <w:ind w:left="5890" w:hanging="490"/>
      </w:pPr>
      <w:rPr>
        <w:spacing w:val="2"/>
        <w:position w:val="0"/>
        <w:sz w:val="28"/>
        <w:szCs w:val="28"/>
        <w:lang w:val="ru-RU"/>
      </w:rPr>
    </w:lvl>
    <w:lvl w:ilvl="8">
      <w:start w:val="1"/>
      <w:numFmt w:val="bullet"/>
      <w:lvlText w:val="▪"/>
      <w:lvlJc w:val="left"/>
      <w:pPr>
        <w:tabs>
          <w:tab w:val="num" w:pos="6610"/>
        </w:tabs>
        <w:ind w:left="6610" w:hanging="490"/>
      </w:pPr>
      <w:rPr>
        <w:spacing w:val="2"/>
        <w:position w:val="0"/>
        <w:sz w:val="28"/>
        <w:szCs w:val="28"/>
        <w:lang w:val="ru-RU"/>
      </w:rPr>
    </w:lvl>
  </w:abstractNum>
  <w:abstractNum w:abstractNumId="538">
    <w:nsid w:val="5CDA539D"/>
    <w:multiLevelType w:val="multilevel"/>
    <w:tmpl w:val="FD622E86"/>
    <w:styleLink w:val="List650"/>
    <w:lvl w:ilvl="0">
      <w:start w:val="1"/>
      <w:numFmt w:val="bullet"/>
      <w:lvlText w:val="и"/>
      <w:lvlJc w:val="left"/>
      <w:pPr>
        <w:tabs>
          <w:tab w:val="num" w:pos="850"/>
        </w:tabs>
        <w:ind w:left="850" w:hanging="490"/>
      </w:pPr>
      <w:rPr>
        <w:position w:val="0"/>
        <w:sz w:val="28"/>
        <w:szCs w:val="28"/>
        <w:lang w:val="ru-RU"/>
      </w:rPr>
    </w:lvl>
    <w:lvl w:ilvl="1">
      <w:numFmt w:val="bullet"/>
      <w:lvlText w:val="•"/>
      <w:lvlJc w:val="left"/>
      <w:pPr>
        <w:tabs>
          <w:tab w:val="num" w:pos="143"/>
        </w:tabs>
        <w:ind w:left="143" w:hanging="143"/>
      </w:pPr>
      <w:rPr>
        <w:position w:val="0"/>
        <w:sz w:val="22"/>
        <w:szCs w:val="22"/>
        <w:lang w:val="ru-RU"/>
      </w:rPr>
    </w:lvl>
    <w:lvl w:ilvl="2">
      <w:start w:val="1"/>
      <w:numFmt w:val="bullet"/>
      <w:lvlText w:val="•"/>
      <w:lvlJc w:val="left"/>
      <w:pPr>
        <w:tabs>
          <w:tab w:val="num" w:pos="308"/>
        </w:tabs>
        <w:ind w:left="308" w:hanging="166"/>
      </w:pPr>
      <w:rPr>
        <w:position w:val="0"/>
        <w:sz w:val="28"/>
        <w:szCs w:val="28"/>
        <w:lang w:val="ru-RU"/>
      </w:rPr>
    </w:lvl>
    <w:lvl w:ilvl="3">
      <w:start w:val="1"/>
      <w:numFmt w:val="bullet"/>
      <w:lvlText w:val="•"/>
      <w:lvlJc w:val="left"/>
      <w:pPr>
        <w:tabs>
          <w:tab w:val="num" w:pos="450"/>
        </w:tabs>
        <w:ind w:left="450" w:hanging="166"/>
      </w:pPr>
      <w:rPr>
        <w:position w:val="0"/>
        <w:sz w:val="28"/>
        <w:szCs w:val="28"/>
        <w:lang w:val="ru-RU"/>
      </w:rPr>
    </w:lvl>
    <w:lvl w:ilvl="4">
      <w:start w:val="1"/>
      <w:numFmt w:val="bullet"/>
      <w:lvlText w:val="•"/>
      <w:lvlJc w:val="left"/>
      <w:pPr>
        <w:tabs>
          <w:tab w:val="num" w:pos="592"/>
        </w:tabs>
        <w:ind w:left="592" w:hanging="166"/>
      </w:pPr>
      <w:rPr>
        <w:position w:val="0"/>
        <w:sz w:val="28"/>
        <w:szCs w:val="28"/>
        <w:lang w:val="ru-RU"/>
      </w:rPr>
    </w:lvl>
    <w:lvl w:ilvl="5">
      <w:start w:val="1"/>
      <w:numFmt w:val="bullet"/>
      <w:lvlText w:val="•"/>
      <w:lvlJc w:val="left"/>
      <w:pPr>
        <w:tabs>
          <w:tab w:val="num" w:pos="734"/>
        </w:tabs>
        <w:ind w:left="734" w:hanging="166"/>
      </w:pPr>
      <w:rPr>
        <w:position w:val="0"/>
        <w:sz w:val="28"/>
        <w:szCs w:val="28"/>
        <w:lang w:val="ru-RU"/>
      </w:rPr>
    </w:lvl>
    <w:lvl w:ilvl="6">
      <w:start w:val="1"/>
      <w:numFmt w:val="bullet"/>
      <w:lvlText w:val="•"/>
      <w:lvlJc w:val="left"/>
      <w:pPr>
        <w:tabs>
          <w:tab w:val="num" w:pos="876"/>
        </w:tabs>
        <w:ind w:left="876" w:hanging="166"/>
      </w:pPr>
      <w:rPr>
        <w:position w:val="0"/>
        <w:sz w:val="28"/>
        <w:szCs w:val="28"/>
        <w:lang w:val="ru-RU"/>
      </w:rPr>
    </w:lvl>
    <w:lvl w:ilvl="7">
      <w:start w:val="1"/>
      <w:numFmt w:val="bullet"/>
      <w:lvlText w:val="•"/>
      <w:lvlJc w:val="left"/>
      <w:pPr>
        <w:tabs>
          <w:tab w:val="num" w:pos="1018"/>
        </w:tabs>
        <w:ind w:left="1018" w:hanging="166"/>
      </w:pPr>
      <w:rPr>
        <w:position w:val="0"/>
        <w:sz w:val="28"/>
        <w:szCs w:val="28"/>
        <w:lang w:val="ru-RU"/>
      </w:rPr>
    </w:lvl>
    <w:lvl w:ilvl="8">
      <w:start w:val="1"/>
      <w:numFmt w:val="bullet"/>
      <w:lvlText w:val="•"/>
      <w:lvlJc w:val="left"/>
      <w:pPr>
        <w:tabs>
          <w:tab w:val="num" w:pos="1160"/>
        </w:tabs>
        <w:ind w:left="1160" w:hanging="166"/>
      </w:pPr>
      <w:rPr>
        <w:position w:val="0"/>
        <w:sz w:val="28"/>
        <w:szCs w:val="28"/>
        <w:lang w:val="ru-RU"/>
      </w:rPr>
    </w:lvl>
  </w:abstractNum>
  <w:abstractNum w:abstractNumId="539">
    <w:nsid w:val="5CE62EFE"/>
    <w:multiLevelType w:val="multilevel"/>
    <w:tmpl w:val="E29E82F4"/>
    <w:styleLink w:val="List580"/>
    <w:lvl w:ilvl="0">
      <w:numFmt w:val="bullet"/>
      <w:lvlText w:val="•"/>
      <w:lvlJc w:val="left"/>
      <w:pPr>
        <w:tabs>
          <w:tab w:val="num" w:pos="361"/>
        </w:tabs>
        <w:ind w:left="361" w:hanging="361"/>
      </w:pPr>
      <w:rPr>
        <w:position w:val="0"/>
        <w:sz w:val="24"/>
        <w:szCs w:val="24"/>
        <w:rtl w:val="0"/>
        <w:lang w:val="ru-RU"/>
      </w:rPr>
    </w:lvl>
    <w:lvl w:ilvl="1">
      <w:start w:val="1"/>
      <w:numFmt w:val="bullet"/>
      <w:lvlText w:val="o"/>
      <w:lvlJc w:val="left"/>
      <w:pPr>
        <w:tabs>
          <w:tab w:val="num" w:pos="1570"/>
        </w:tabs>
        <w:ind w:left="1570" w:hanging="490"/>
      </w:pPr>
      <w:rPr>
        <w:position w:val="0"/>
        <w:sz w:val="28"/>
        <w:szCs w:val="28"/>
        <w:rtl w:val="0"/>
        <w:lang w:val="ru-RU"/>
      </w:rPr>
    </w:lvl>
    <w:lvl w:ilvl="2">
      <w:start w:val="1"/>
      <w:numFmt w:val="bullet"/>
      <w:lvlText w:val="▪"/>
      <w:lvlJc w:val="left"/>
      <w:pPr>
        <w:tabs>
          <w:tab w:val="num" w:pos="2290"/>
        </w:tabs>
        <w:ind w:left="2290" w:hanging="490"/>
      </w:pPr>
      <w:rPr>
        <w:position w:val="0"/>
        <w:sz w:val="28"/>
        <w:szCs w:val="28"/>
        <w:rtl w:val="0"/>
        <w:lang w:val="ru-RU"/>
      </w:rPr>
    </w:lvl>
    <w:lvl w:ilvl="3">
      <w:start w:val="1"/>
      <w:numFmt w:val="bullet"/>
      <w:lvlText w:val="•"/>
      <w:lvlJc w:val="left"/>
      <w:pPr>
        <w:tabs>
          <w:tab w:val="num" w:pos="3010"/>
        </w:tabs>
        <w:ind w:left="3010" w:hanging="490"/>
      </w:pPr>
      <w:rPr>
        <w:position w:val="0"/>
        <w:sz w:val="28"/>
        <w:szCs w:val="28"/>
        <w:rtl w:val="0"/>
        <w:lang w:val="ru-RU"/>
      </w:rPr>
    </w:lvl>
    <w:lvl w:ilvl="4">
      <w:start w:val="1"/>
      <w:numFmt w:val="bullet"/>
      <w:lvlText w:val="o"/>
      <w:lvlJc w:val="left"/>
      <w:pPr>
        <w:tabs>
          <w:tab w:val="num" w:pos="3730"/>
        </w:tabs>
        <w:ind w:left="3730" w:hanging="490"/>
      </w:pPr>
      <w:rPr>
        <w:position w:val="0"/>
        <w:sz w:val="28"/>
        <w:szCs w:val="28"/>
        <w:rtl w:val="0"/>
        <w:lang w:val="ru-RU"/>
      </w:rPr>
    </w:lvl>
    <w:lvl w:ilvl="5">
      <w:start w:val="1"/>
      <w:numFmt w:val="bullet"/>
      <w:lvlText w:val="▪"/>
      <w:lvlJc w:val="left"/>
      <w:pPr>
        <w:tabs>
          <w:tab w:val="num" w:pos="4450"/>
        </w:tabs>
        <w:ind w:left="4450" w:hanging="490"/>
      </w:pPr>
      <w:rPr>
        <w:position w:val="0"/>
        <w:sz w:val="28"/>
        <w:szCs w:val="28"/>
        <w:rtl w:val="0"/>
        <w:lang w:val="ru-RU"/>
      </w:rPr>
    </w:lvl>
    <w:lvl w:ilvl="6">
      <w:start w:val="1"/>
      <w:numFmt w:val="bullet"/>
      <w:lvlText w:val="•"/>
      <w:lvlJc w:val="left"/>
      <w:pPr>
        <w:tabs>
          <w:tab w:val="num" w:pos="5170"/>
        </w:tabs>
        <w:ind w:left="5170" w:hanging="490"/>
      </w:pPr>
      <w:rPr>
        <w:position w:val="0"/>
        <w:sz w:val="28"/>
        <w:szCs w:val="28"/>
        <w:rtl w:val="0"/>
        <w:lang w:val="ru-RU"/>
      </w:rPr>
    </w:lvl>
    <w:lvl w:ilvl="7">
      <w:start w:val="1"/>
      <w:numFmt w:val="bullet"/>
      <w:lvlText w:val="o"/>
      <w:lvlJc w:val="left"/>
      <w:pPr>
        <w:tabs>
          <w:tab w:val="num" w:pos="5890"/>
        </w:tabs>
        <w:ind w:left="5890" w:hanging="490"/>
      </w:pPr>
      <w:rPr>
        <w:position w:val="0"/>
        <w:sz w:val="28"/>
        <w:szCs w:val="28"/>
        <w:rtl w:val="0"/>
        <w:lang w:val="ru-RU"/>
      </w:rPr>
    </w:lvl>
    <w:lvl w:ilvl="8">
      <w:start w:val="1"/>
      <w:numFmt w:val="bullet"/>
      <w:lvlText w:val="▪"/>
      <w:lvlJc w:val="left"/>
      <w:pPr>
        <w:tabs>
          <w:tab w:val="num" w:pos="6610"/>
        </w:tabs>
        <w:ind w:left="6610" w:hanging="490"/>
      </w:pPr>
      <w:rPr>
        <w:position w:val="0"/>
        <w:sz w:val="28"/>
        <w:szCs w:val="28"/>
        <w:rtl w:val="0"/>
        <w:lang w:val="ru-RU"/>
      </w:rPr>
    </w:lvl>
  </w:abstractNum>
  <w:abstractNum w:abstractNumId="540">
    <w:nsid w:val="5D1D5A51"/>
    <w:multiLevelType w:val="multilevel"/>
    <w:tmpl w:val="48C0786E"/>
    <w:styleLink w:val="List325"/>
    <w:lvl w:ilvl="0">
      <w:numFmt w:val="bullet"/>
      <w:lvlText w:val="•"/>
      <w:lvlJc w:val="left"/>
      <w:pPr>
        <w:tabs>
          <w:tab w:val="num" w:pos="284"/>
        </w:tabs>
        <w:ind w:left="284" w:hanging="284"/>
      </w:pPr>
      <w:rPr>
        <w:kern w:val="1"/>
        <w:position w:val="0"/>
        <w:sz w:val="24"/>
        <w:szCs w:val="24"/>
        <w:rtl w:val="0"/>
        <w:lang w:val="ru-RU"/>
      </w:rPr>
    </w:lvl>
    <w:lvl w:ilvl="1">
      <w:start w:val="1"/>
      <w:numFmt w:val="bullet"/>
      <w:lvlText w:val="o"/>
      <w:lvlJc w:val="left"/>
      <w:pPr>
        <w:tabs>
          <w:tab w:val="num" w:pos="1854"/>
        </w:tabs>
        <w:ind w:left="1854" w:hanging="490"/>
      </w:pPr>
      <w:rPr>
        <w:kern w:val="1"/>
        <w:position w:val="0"/>
        <w:sz w:val="28"/>
        <w:szCs w:val="28"/>
        <w:rtl w:val="0"/>
        <w:lang w:val="ru-RU"/>
      </w:rPr>
    </w:lvl>
    <w:lvl w:ilvl="2">
      <w:start w:val="1"/>
      <w:numFmt w:val="bullet"/>
      <w:lvlText w:val="▪"/>
      <w:lvlJc w:val="left"/>
      <w:pPr>
        <w:tabs>
          <w:tab w:val="num" w:pos="2574"/>
        </w:tabs>
        <w:ind w:left="2574" w:hanging="490"/>
      </w:pPr>
      <w:rPr>
        <w:kern w:val="1"/>
        <w:position w:val="0"/>
        <w:sz w:val="28"/>
        <w:szCs w:val="28"/>
        <w:rtl w:val="0"/>
        <w:lang w:val="ru-RU"/>
      </w:rPr>
    </w:lvl>
    <w:lvl w:ilvl="3">
      <w:start w:val="1"/>
      <w:numFmt w:val="bullet"/>
      <w:lvlText w:val="•"/>
      <w:lvlJc w:val="left"/>
      <w:pPr>
        <w:tabs>
          <w:tab w:val="num" w:pos="3294"/>
        </w:tabs>
        <w:ind w:left="3294" w:hanging="490"/>
      </w:pPr>
      <w:rPr>
        <w:kern w:val="1"/>
        <w:position w:val="0"/>
        <w:sz w:val="28"/>
        <w:szCs w:val="28"/>
        <w:rtl w:val="0"/>
        <w:lang w:val="ru-RU"/>
      </w:rPr>
    </w:lvl>
    <w:lvl w:ilvl="4">
      <w:start w:val="1"/>
      <w:numFmt w:val="bullet"/>
      <w:lvlText w:val="o"/>
      <w:lvlJc w:val="left"/>
      <w:pPr>
        <w:tabs>
          <w:tab w:val="num" w:pos="4014"/>
        </w:tabs>
        <w:ind w:left="4014" w:hanging="490"/>
      </w:pPr>
      <w:rPr>
        <w:kern w:val="1"/>
        <w:position w:val="0"/>
        <w:sz w:val="28"/>
        <w:szCs w:val="28"/>
        <w:rtl w:val="0"/>
        <w:lang w:val="ru-RU"/>
      </w:rPr>
    </w:lvl>
    <w:lvl w:ilvl="5">
      <w:start w:val="1"/>
      <w:numFmt w:val="bullet"/>
      <w:lvlText w:val="▪"/>
      <w:lvlJc w:val="left"/>
      <w:pPr>
        <w:tabs>
          <w:tab w:val="num" w:pos="4734"/>
        </w:tabs>
        <w:ind w:left="4734" w:hanging="490"/>
      </w:pPr>
      <w:rPr>
        <w:kern w:val="1"/>
        <w:position w:val="0"/>
        <w:sz w:val="28"/>
        <w:szCs w:val="28"/>
        <w:rtl w:val="0"/>
        <w:lang w:val="ru-RU"/>
      </w:rPr>
    </w:lvl>
    <w:lvl w:ilvl="6">
      <w:start w:val="1"/>
      <w:numFmt w:val="bullet"/>
      <w:lvlText w:val="•"/>
      <w:lvlJc w:val="left"/>
      <w:pPr>
        <w:tabs>
          <w:tab w:val="num" w:pos="5454"/>
        </w:tabs>
        <w:ind w:left="5454" w:hanging="490"/>
      </w:pPr>
      <w:rPr>
        <w:kern w:val="1"/>
        <w:position w:val="0"/>
        <w:sz w:val="28"/>
        <w:szCs w:val="28"/>
        <w:rtl w:val="0"/>
        <w:lang w:val="ru-RU"/>
      </w:rPr>
    </w:lvl>
    <w:lvl w:ilvl="7">
      <w:start w:val="1"/>
      <w:numFmt w:val="bullet"/>
      <w:lvlText w:val="o"/>
      <w:lvlJc w:val="left"/>
      <w:pPr>
        <w:tabs>
          <w:tab w:val="num" w:pos="6174"/>
        </w:tabs>
        <w:ind w:left="6174" w:hanging="490"/>
      </w:pPr>
      <w:rPr>
        <w:kern w:val="1"/>
        <w:position w:val="0"/>
        <w:sz w:val="28"/>
        <w:szCs w:val="28"/>
        <w:rtl w:val="0"/>
        <w:lang w:val="ru-RU"/>
      </w:rPr>
    </w:lvl>
    <w:lvl w:ilvl="8">
      <w:start w:val="1"/>
      <w:numFmt w:val="bullet"/>
      <w:lvlText w:val="▪"/>
      <w:lvlJc w:val="left"/>
      <w:pPr>
        <w:tabs>
          <w:tab w:val="num" w:pos="6894"/>
        </w:tabs>
        <w:ind w:left="6894" w:hanging="490"/>
      </w:pPr>
      <w:rPr>
        <w:kern w:val="1"/>
        <w:position w:val="0"/>
        <w:sz w:val="28"/>
        <w:szCs w:val="28"/>
        <w:rtl w:val="0"/>
        <w:lang w:val="ru-RU"/>
      </w:rPr>
    </w:lvl>
  </w:abstractNum>
  <w:abstractNum w:abstractNumId="541">
    <w:nsid w:val="5D501FD2"/>
    <w:multiLevelType w:val="multilevel"/>
    <w:tmpl w:val="0204CFC4"/>
    <w:styleLink w:val="List223"/>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542">
    <w:nsid w:val="5D5D797E"/>
    <w:multiLevelType w:val="hybridMultilevel"/>
    <w:tmpl w:val="70A85406"/>
    <w:lvl w:ilvl="0" w:tplc="472E18C2">
      <w:numFmt w:val="bullet"/>
      <w:lvlText w:val="•"/>
      <w:lvlJc w:val="left"/>
      <w:pPr>
        <w:ind w:left="36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3">
    <w:nsid w:val="5D6A6759"/>
    <w:multiLevelType w:val="multilevel"/>
    <w:tmpl w:val="2DBA89AE"/>
    <w:styleLink w:val="List146"/>
    <w:lvl w:ilvl="0">
      <w:numFmt w:val="bullet"/>
      <w:lvlText w:val="•"/>
      <w:lvlJc w:val="left"/>
      <w:pPr>
        <w:tabs>
          <w:tab w:val="num" w:pos="360"/>
        </w:tabs>
        <w:ind w:left="360" w:hanging="360"/>
      </w:pPr>
      <w:rPr>
        <w:color w:val="000000"/>
        <w:position w:val="0"/>
        <w:sz w:val="20"/>
        <w:szCs w:val="20"/>
        <w:u w:color="000000"/>
        <w:lang w:val="ru-RU"/>
      </w:rPr>
    </w:lvl>
    <w:lvl w:ilvl="1">
      <w:start w:val="1"/>
      <w:numFmt w:val="bullet"/>
      <w:lvlText w:val="o"/>
      <w:lvlJc w:val="left"/>
      <w:pPr>
        <w:tabs>
          <w:tab w:val="num" w:pos="1352"/>
        </w:tabs>
        <w:ind w:left="1352" w:hanging="490"/>
      </w:pPr>
      <w:rPr>
        <w:color w:val="000000"/>
        <w:position w:val="0"/>
        <w:sz w:val="28"/>
        <w:szCs w:val="28"/>
        <w:u w:color="000000"/>
        <w:lang w:val="ru-RU"/>
      </w:rPr>
    </w:lvl>
    <w:lvl w:ilvl="2">
      <w:start w:val="1"/>
      <w:numFmt w:val="bullet"/>
      <w:lvlText w:val="▪"/>
      <w:lvlJc w:val="left"/>
      <w:pPr>
        <w:tabs>
          <w:tab w:val="num" w:pos="2072"/>
        </w:tabs>
        <w:ind w:left="2072" w:hanging="490"/>
      </w:pPr>
      <w:rPr>
        <w:color w:val="000000"/>
        <w:position w:val="0"/>
        <w:sz w:val="28"/>
        <w:szCs w:val="28"/>
        <w:u w:color="000000"/>
        <w:lang w:val="ru-RU"/>
      </w:rPr>
    </w:lvl>
    <w:lvl w:ilvl="3">
      <w:start w:val="1"/>
      <w:numFmt w:val="bullet"/>
      <w:lvlText w:val="•"/>
      <w:lvlJc w:val="left"/>
      <w:pPr>
        <w:tabs>
          <w:tab w:val="num" w:pos="2792"/>
        </w:tabs>
        <w:ind w:left="2792" w:hanging="490"/>
      </w:pPr>
      <w:rPr>
        <w:color w:val="000000"/>
        <w:position w:val="0"/>
        <w:sz w:val="28"/>
        <w:szCs w:val="28"/>
        <w:u w:color="000000"/>
        <w:lang w:val="ru-RU"/>
      </w:rPr>
    </w:lvl>
    <w:lvl w:ilvl="4">
      <w:start w:val="1"/>
      <w:numFmt w:val="bullet"/>
      <w:lvlText w:val="o"/>
      <w:lvlJc w:val="left"/>
      <w:pPr>
        <w:tabs>
          <w:tab w:val="num" w:pos="3512"/>
        </w:tabs>
        <w:ind w:left="3512" w:hanging="490"/>
      </w:pPr>
      <w:rPr>
        <w:color w:val="000000"/>
        <w:position w:val="0"/>
        <w:sz w:val="28"/>
        <w:szCs w:val="28"/>
        <w:u w:color="000000"/>
        <w:lang w:val="ru-RU"/>
      </w:rPr>
    </w:lvl>
    <w:lvl w:ilvl="5">
      <w:start w:val="1"/>
      <w:numFmt w:val="bullet"/>
      <w:lvlText w:val="▪"/>
      <w:lvlJc w:val="left"/>
      <w:pPr>
        <w:tabs>
          <w:tab w:val="num" w:pos="4232"/>
        </w:tabs>
        <w:ind w:left="4232" w:hanging="490"/>
      </w:pPr>
      <w:rPr>
        <w:color w:val="000000"/>
        <w:position w:val="0"/>
        <w:sz w:val="28"/>
        <w:szCs w:val="28"/>
        <w:u w:color="000000"/>
        <w:lang w:val="ru-RU"/>
      </w:rPr>
    </w:lvl>
    <w:lvl w:ilvl="6">
      <w:start w:val="1"/>
      <w:numFmt w:val="bullet"/>
      <w:lvlText w:val="•"/>
      <w:lvlJc w:val="left"/>
      <w:pPr>
        <w:tabs>
          <w:tab w:val="num" w:pos="4952"/>
        </w:tabs>
        <w:ind w:left="4952" w:hanging="490"/>
      </w:pPr>
      <w:rPr>
        <w:color w:val="000000"/>
        <w:position w:val="0"/>
        <w:sz w:val="28"/>
        <w:szCs w:val="28"/>
        <w:u w:color="000000"/>
        <w:lang w:val="ru-RU"/>
      </w:rPr>
    </w:lvl>
    <w:lvl w:ilvl="7">
      <w:start w:val="1"/>
      <w:numFmt w:val="bullet"/>
      <w:lvlText w:val="o"/>
      <w:lvlJc w:val="left"/>
      <w:pPr>
        <w:tabs>
          <w:tab w:val="num" w:pos="5672"/>
        </w:tabs>
        <w:ind w:left="5672" w:hanging="490"/>
      </w:pPr>
      <w:rPr>
        <w:color w:val="000000"/>
        <w:position w:val="0"/>
        <w:sz w:val="28"/>
        <w:szCs w:val="28"/>
        <w:u w:color="000000"/>
        <w:lang w:val="ru-RU"/>
      </w:rPr>
    </w:lvl>
    <w:lvl w:ilvl="8">
      <w:start w:val="1"/>
      <w:numFmt w:val="bullet"/>
      <w:lvlText w:val="▪"/>
      <w:lvlJc w:val="left"/>
      <w:pPr>
        <w:tabs>
          <w:tab w:val="num" w:pos="6392"/>
        </w:tabs>
        <w:ind w:left="6392" w:hanging="490"/>
      </w:pPr>
      <w:rPr>
        <w:color w:val="000000"/>
        <w:position w:val="0"/>
        <w:sz w:val="28"/>
        <w:szCs w:val="28"/>
        <w:u w:color="000000"/>
        <w:lang w:val="ru-RU"/>
      </w:rPr>
    </w:lvl>
  </w:abstractNum>
  <w:abstractNum w:abstractNumId="544">
    <w:nsid w:val="5D7642F5"/>
    <w:multiLevelType w:val="hybridMultilevel"/>
    <w:tmpl w:val="EE528658"/>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364" w:hanging="360"/>
      </w:pPr>
      <w:rPr>
        <w:rFonts w:ascii="Courier New" w:hAnsi="Courier New" w:cs="Courier New" w:hint="default"/>
      </w:rPr>
    </w:lvl>
    <w:lvl w:ilvl="2" w:tplc="04190005">
      <w:start w:val="1"/>
      <w:numFmt w:val="bullet"/>
      <w:lvlText w:val=""/>
      <w:lvlJc w:val="left"/>
      <w:pPr>
        <w:ind w:left="2084" w:hanging="360"/>
      </w:pPr>
      <w:rPr>
        <w:rFonts w:ascii="Wingdings" w:hAnsi="Wingdings" w:hint="default"/>
      </w:rPr>
    </w:lvl>
    <w:lvl w:ilvl="3" w:tplc="04190001">
      <w:start w:val="1"/>
      <w:numFmt w:val="bullet"/>
      <w:lvlText w:val=""/>
      <w:lvlJc w:val="left"/>
      <w:pPr>
        <w:ind w:left="2804" w:hanging="360"/>
      </w:pPr>
      <w:rPr>
        <w:rFonts w:ascii="Symbol" w:hAnsi="Symbol" w:hint="default"/>
      </w:rPr>
    </w:lvl>
    <w:lvl w:ilvl="4" w:tplc="04190003">
      <w:start w:val="1"/>
      <w:numFmt w:val="bullet"/>
      <w:lvlText w:val="o"/>
      <w:lvlJc w:val="left"/>
      <w:pPr>
        <w:ind w:left="3524" w:hanging="360"/>
      </w:pPr>
      <w:rPr>
        <w:rFonts w:ascii="Courier New" w:hAnsi="Courier New" w:cs="Courier New" w:hint="default"/>
      </w:rPr>
    </w:lvl>
    <w:lvl w:ilvl="5" w:tplc="04190005">
      <w:start w:val="1"/>
      <w:numFmt w:val="bullet"/>
      <w:lvlText w:val=""/>
      <w:lvlJc w:val="left"/>
      <w:pPr>
        <w:ind w:left="4244" w:hanging="360"/>
      </w:pPr>
      <w:rPr>
        <w:rFonts w:ascii="Wingdings" w:hAnsi="Wingdings" w:hint="default"/>
      </w:rPr>
    </w:lvl>
    <w:lvl w:ilvl="6" w:tplc="04190001">
      <w:start w:val="1"/>
      <w:numFmt w:val="bullet"/>
      <w:lvlText w:val=""/>
      <w:lvlJc w:val="left"/>
      <w:pPr>
        <w:ind w:left="4964" w:hanging="360"/>
      </w:pPr>
      <w:rPr>
        <w:rFonts w:ascii="Symbol" w:hAnsi="Symbol" w:hint="default"/>
      </w:rPr>
    </w:lvl>
    <w:lvl w:ilvl="7" w:tplc="04190003">
      <w:start w:val="1"/>
      <w:numFmt w:val="bullet"/>
      <w:lvlText w:val="o"/>
      <w:lvlJc w:val="left"/>
      <w:pPr>
        <w:ind w:left="5684" w:hanging="360"/>
      </w:pPr>
      <w:rPr>
        <w:rFonts w:ascii="Courier New" w:hAnsi="Courier New" w:cs="Courier New" w:hint="default"/>
      </w:rPr>
    </w:lvl>
    <w:lvl w:ilvl="8" w:tplc="04190005">
      <w:start w:val="1"/>
      <w:numFmt w:val="bullet"/>
      <w:lvlText w:val=""/>
      <w:lvlJc w:val="left"/>
      <w:pPr>
        <w:ind w:left="6404" w:hanging="360"/>
      </w:pPr>
      <w:rPr>
        <w:rFonts w:ascii="Wingdings" w:hAnsi="Wingdings" w:hint="default"/>
      </w:rPr>
    </w:lvl>
  </w:abstractNum>
  <w:abstractNum w:abstractNumId="545">
    <w:nsid w:val="5DCC2BA5"/>
    <w:multiLevelType w:val="multilevel"/>
    <w:tmpl w:val="136EB0A8"/>
    <w:styleLink w:val="List294"/>
    <w:lvl w:ilvl="0">
      <w:numFmt w:val="bullet"/>
      <w:lvlText w:val="•"/>
      <w:lvlJc w:val="left"/>
      <w:pPr>
        <w:tabs>
          <w:tab w:val="num" w:pos="360"/>
        </w:tabs>
        <w:ind w:left="360" w:hanging="360"/>
      </w:pPr>
      <w:rPr>
        <w:color w:val="000000"/>
        <w:position w:val="0"/>
        <w:sz w:val="20"/>
        <w:szCs w:val="20"/>
        <w:u w:color="000000"/>
        <w:lang w:val="ru-RU"/>
      </w:rPr>
    </w:lvl>
    <w:lvl w:ilvl="1">
      <w:start w:val="1"/>
      <w:numFmt w:val="bullet"/>
      <w:lvlText w:val="o"/>
      <w:lvlJc w:val="left"/>
      <w:pPr>
        <w:tabs>
          <w:tab w:val="num" w:pos="2024"/>
        </w:tabs>
        <w:ind w:left="2024" w:hanging="490"/>
      </w:pPr>
      <w:rPr>
        <w:color w:val="000000"/>
        <w:position w:val="0"/>
        <w:sz w:val="28"/>
        <w:szCs w:val="28"/>
        <w:u w:color="000000"/>
        <w:lang w:val="ru-RU"/>
      </w:rPr>
    </w:lvl>
    <w:lvl w:ilvl="2">
      <w:start w:val="1"/>
      <w:numFmt w:val="bullet"/>
      <w:lvlText w:val="▪"/>
      <w:lvlJc w:val="left"/>
      <w:pPr>
        <w:tabs>
          <w:tab w:val="num" w:pos="2744"/>
        </w:tabs>
        <w:ind w:left="2744" w:hanging="490"/>
      </w:pPr>
      <w:rPr>
        <w:color w:val="000000"/>
        <w:position w:val="0"/>
        <w:sz w:val="28"/>
        <w:szCs w:val="28"/>
        <w:u w:color="000000"/>
        <w:lang w:val="ru-RU"/>
      </w:rPr>
    </w:lvl>
    <w:lvl w:ilvl="3">
      <w:start w:val="1"/>
      <w:numFmt w:val="bullet"/>
      <w:lvlText w:val="•"/>
      <w:lvlJc w:val="left"/>
      <w:pPr>
        <w:tabs>
          <w:tab w:val="num" w:pos="3464"/>
        </w:tabs>
        <w:ind w:left="3464" w:hanging="490"/>
      </w:pPr>
      <w:rPr>
        <w:color w:val="000000"/>
        <w:position w:val="0"/>
        <w:sz w:val="28"/>
        <w:szCs w:val="28"/>
        <w:u w:color="000000"/>
        <w:lang w:val="ru-RU"/>
      </w:rPr>
    </w:lvl>
    <w:lvl w:ilvl="4">
      <w:start w:val="1"/>
      <w:numFmt w:val="bullet"/>
      <w:lvlText w:val="o"/>
      <w:lvlJc w:val="left"/>
      <w:pPr>
        <w:tabs>
          <w:tab w:val="num" w:pos="4184"/>
        </w:tabs>
        <w:ind w:left="4184" w:hanging="490"/>
      </w:pPr>
      <w:rPr>
        <w:color w:val="000000"/>
        <w:position w:val="0"/>
        <w:sz w:val="28"/>
        <w:szCs w:val="28"/>
        <w:u w:color="000000"/>
        <w:lang w:val="ru-RU"/>
      </w:rPr>
    </w:lvl>
    <w:lvl w:ilvl="5">
      <w:start w:val="1"/>
      <w:numFmt w:val="bullet"/>
      <w:lvlText w:val="▪"/>
      <w:lvlJc w:val="left"/>
      <w:pPr>
        <w:tabs>
          <w:tab w:val="num" w:pos="4904"/>
        </w:tabs>
        <w:ind w:left="4904" w:hanging="490"/>
      </w:pPr>
      <w:rPr>
        <w:color w:val="000000"/>
        <w:position w:val="0"/>
        <w:sz w:val="28"/>
        <w:szCs w:val="28"/>
        <w:u w:color="000000"/>
        <w:lang w:val="ru-RU"/>
      </w:rPr>
    </w:lvl>
    <w:lvl w:ilvl="6">
      <w:start w:val="1"/>
      <w:numFmt w:val="bullet"/>
      <w:lvlText w:val="•"/>
      <w:lvlJc w:val="left"/>
      <w:pPr>
        <w:tabs>
          <w:tab w:val="num" w:pos="5624"/>
        </w:tabs>
        <w:ind w:left="5624" w:hanging="490"/>
      </w:pPr>
      <w:rPr>
        <w:color w:val="000000"/>
        <w:position w:val="0"/>
        <w:sz w:val="28"/>
        <w:szCs w:val="28"/>
        <w:u w:color="000000"/>
        <w:lang w:val="ru-RU"/>
      </w:rPr>
    </w:lvl>
    <w:lvl w:ilvl="7">
      <w:start w:val="1"/>
      <w:numFmt w:val="bullet"/>
      <w:lvlText w:val="o"/>
      <w:lvlJc w:val="left"/>
      <w:pPr>
        <w:tabs>
          <w:tab w:val="num" w:pos="6344"/>
        </w:tabs>
        <w:ind w:left="6344" w:hanging="490"/>
      </w:pPr>
      <w:rPr>
        <w:color w:val="000000"/>
        <w:position w:val="0"/>
        <w:sz w:val="28"/>
        <w:szCs w:val="28"/>
        <w:u w:color="000000"/>
        <w:lang w:val="ru-RU"/>
      </w:rPr>
    </w:lvl>
    <w:lvl w:ilvl="8">
      <w:start w:val="1"/>
      <w:numFmt w:val="bullet"/>
      <w:lvlText w:val="▪"/>
      <w:lvlJc w:val="left"/>
      <w:pPr>
        <w:tabs>
          <w:tab w:val="num" w:pos="7064"/>
        </w:tabs>
        <w:ind w:left="7064" w:hanging="490"/>
      </w:pPr>
      <w:rPr>
        <w:color w:val="000000"/>
        <w:position w:val="0"/>
        <w:sz w:val="28"/>
        <w:szCs w:val="28"/>
        <w:u w:color="000000"/>
        <w:lang w:val="ru-RU"/>
      </w:rPr>
    </w:lvl>
  </w:abstractNum>
  <w:abstractNum w:abstractNumId="546">
    <w:nsid w:val="5DD872A3"/>
    <w:multiLevelType w:val="multilevel"/>
    <w:tmpl w:val="353A60BA"/>
    <w:styleLink w:val="List298"/>
    <w:lvl w:ilvl="0">
      <w:numFmt w:val="bullet"/>
      <w:lvlText w:val="•"/>
      <w:lvlJc w:val="left"/>
      <w:pPr>
        <w:tabs>
          <w:tab w:val="num" w:pos="360"/>
        </w:tabs>
        <w:ind w:left="360" w:hanging="360"/>
      </w:pPr>
      <w:rPr>
        <w:color w:val="000000"/>
        <w:position w:val="0"/>
        <w:sz w:val="20"/>
        <w:szCs w:val="20"/>
        <w:u w:color="000000"/>
        <w:lang w:val="ru-RU"/>
      </w:rPr>
    </w:lvl>
    <w:lvl w:ilvl="1">
      <w:start w:val="1"/>
      <w:numFmt w:val="bullet"/>
      <w:lvlText w:val="o"/>
      <w:lvlJc w:val="left"/>
      <w:pPr>
        <w:tabs>
          <w:tab w:val="num" w:pos="2024"/>
        </w:tabs>
        <w:ind w:left="2024" w:hanging="490"/>
      </w:pPr>
      <w:rPr>
        <w:color w:val="000000"/>
        <w:position w:val="0"/>
        <w:sz w:val="28"/>
        <w:szCs w:val="28"/>
        <w:u w:color="000000"/>
        <w:lang w:val="ru-RU"/>
      </w:rPr>
    </w:lvl>
    <w:lvl w:ilvl="2">
      <w:start w:val="1"/>
      <w:numFmt w:val="bullet"/>
      <w:lvlText w:val="▪"/>
      <w:lvlJc w:val="left"/>
      <w:pPr>
        <w:tabs>
          <w:tab w:val="num" w:pos="2744"/>
        </w:tabs>
        <w:ind w:left="2744" w:hanging="490"/>
      </w:pPr>
      <w:rPr>
        <w:color w:val="000000"/>
        <w:position w:val="0"/>
        <w:sz w:val="28"/>
        <w:szCs w:val="28"/>
        <w:u w:color="000000"/>
        <w:lang w:val="ru-RU"/>
      </w:rPr>
    </w:lvl>
    <w:lvl w:ilvl="3">
      <w:start w:val="1"/>
      <w:numFmt w:val="bullet"/>
      <w:lvlText w:val="•"/>
      <w:lvlJc w:val="left"/>
      <w:pPr>
        <w:tabs>
          <w:tab w:val="num" w:pos="3464"/>
        </w:tabs>
        <w:ind w:left="3464" w:hanging="490"/>
      </w:pPr>
      <w:rPr>
        <w:color w:val="000000"/>
        <w:position w:val="0"/>
        <w:sz w:val="28"/>
        <w:szCs w:val="28"/>
        <w:u w:color="000000"/>
        <w:lang w:val="ru-RU"/>
      </w:rPr>
    </w:lvl>
    <w:lvl w:ilvl="4">
      <w:start w:val="1"/>
      <w:numFmt w:val="bullet"/>
      <w:lvlText w:val="o"/>
      <w:lvlJc w:val="left"/>
      <w:pPr>
        <w:tabs>
          <w:tab w:val="num" w:pos="4184"/>
        </w:tabs>
        <w:ind w:left="4184" w:hanging="490"/>
      </w:pPr>
      <w:rPr>
        <w:color w:val="000000"/>
        <w:position w:val="0"/>
        <w:sz w:val="28"/>
        <w:szCs w:val="28"/>
        <w:u w:color="000000"/>
        <w:lang w:val="ru-RU"/>
      </w:rPr>
    </w:lvl>
    <w:lvl w:ilvl="5">
      <w:start w:val="1"/>
      <w:numFmt w:val="bullet"/>
      <w:lvlText w:val="▪"/>
      <w:lvlJc w:val="left"/>
      <w:pPr>
        <w:tabs>
          <w:tab w:val="num" w:pos="4904"/>
        </w:tabs>
        <w:ind w:left="4904" w:hanging="490"/>
      </w:pPr>
      <w:rPr>
        <w:color w:val="000000"/>
        <w:position w:val="0"/>
        <w:sz w:val="28"/>
        <w:szCs w:val="28"/>
        <w:u w:color="000000"/>
        <w:lang w:val="ru-RU"/>
      </w:rPr>
    </w:lvl>
    <w:lvl w:ilvl="6">
      <w:start w:val="1"/>
      <w:numFmt w:val="bullet"/>
      <w:lvlText w:val="•"/>
      <w:lvlJc w:val="left"/>
      <w:pPr>
        <w:tabs>
          <w:tab w:val="num" w:pos="5624"/>
        </w:tabs>
        <w:ind w:left="5624" w:hanging="490"/>
      </w:pPr>
      <w:rPr>
        <w:color w:val="000000"/>
        <w:position w:val="0"/>
        <w:sz w:val="28"/>
        <w:szCs w:val="28"/>
        <w:u w:color="000000"/>
        <w:lang w:val="ru-RU"/>
      </w:rPr>
    </w:lvl>
    <w:lvl w:ilvl="7">
      <w:start w:val="1"/>
      <w:numFmt w:val="bullet"/>
      <w:lvlText w:val="o"/>
      <w:lvlJc w:val="left"/>
      <w:pPr>
        <w:tabs>
          <w:tab w:val="num" w:pos="6344"/>
        </w:tabs>
        <w:ind w:left="6344" w:hanging="490"/>
      </w:pPr>
      <w:rPr>
        <w:color w:val="000000"/>
        <w:position w:val="0"/>
        <w:sz w:val="28"/>
        <w:szCs w:val="28"/>
        <w:u w:color="000000"/>
        <w:lang w:val="ru-RU"/>
      </w:rPr>
    </w:lvl>
    <w:lvl w:ilvl="8">
      <w:start w:val="1"/>
      <w:numFmt w:val="bullet"/>
      <w:lvlText w:val="▪"/>
      <w:lvlJc w:val="left"/>
      <w:pPr>
        <w:tabs>
          <w:tab w:val="num" w:pos="7064"/>
        </w:tabs>
        <w:ind w:left="7064" w:hanging="490"/>
      </w:pPr>
      <w:rPr>
        <w:color w:val="000000"/>
        <w:position w:val="0"/>
        <w:sz w:val="28"/>
        <w:szCs w:val="28"/>
        <w:u w:color="000000"/>
        <w:lang w:val="ru-RU"/>
      </w:rPr>
    </w:lvl>
  </w:abstractNum>
  <w:abstractNum w:abstractNumId="547">
    <w:nsid w:val="5DDA414C"/>
    <w:multiLevelType w:val="multilevel"/>
    <w:tmpl w:val="AB0A447C"/>
    <w:styleLink w:val="List483"/>
    <w:lvl w:ilvl="0">
      <w:start w:val="1"/>
      <w:numFmt w:val="decimal"/>
      <w:lvlText w:val="%1."/>
      <w:lvlJc w:val="left"/>
      <w:pPr>
        <w:tabs>
          <w:tab w:val="num" w:pos="593"/>
        </w:tabs>
        <w:ind w:left="593" w:hanging="309"/>
      </w:pPr>
      <w:rPr>
        <w:position w:val="0"/>
        <w:sz w:val="28"/>
        <w:szCs w:val="28"/>
        <w:rtl w:val="0"/>
        <w:lang w:val="ru-RU"/>
      </w:rPr>
    </w:lvl>
    <w:lvl w:ilvl="1">
      <w:start w:val="1"/>
      <w:numFmt w:val="lowerLetter"/>
      <w:lvlText w:val="%2."/>
      <w:lvlJc w:val="left"/>
      <w:pPr>
        <w:tabs>
          <w:tab w:val="num" w:pos="1494"/>
        </w:tabs>
        <w:ind w:left="1494" w:hanging="490"/>
      </w:pPr>
      <w:rPr>
        <w:position w:val="0"/>
        <w:sz w:val="28"/>
        <w:szCs w:val="28"/>
        <w:rtl w:val="0"/>
        <w:lang w:val="ru-RU"/>
      </w:rPr>
    </w:lvl>
    <w:lvl w:ilvl="2">
      <w:start w:val="1"/>
      <w:numFmt w:val="lowerRoman"/>
      <w:lvlText w:val="%3."/>
      <w:lvlJc w:val="left"/>
      <w:pPr>
        <w:tabs>
          <w:tab w:val="num" w:pos="2191"/>
        </w:tabs>
        <w:ind w:left="2191" w:hanging="403"/>
      </w:pPr>
      <w:rPr>
        <w:position w:val="0"/>
        <w:sz w:val="28"/>
        <w:szCs w:val="28"/>
        <w:rtl w:val="0"/>
        <w:lang w:val="ru-RU"/>
      </w:rPr>
    </w:lvl>
    <w:lvl w:ilvl="3">
      <w:start w:val="1"/>
      <w:numFmt w:val="decimal"/>
      <w:lvlText w:val="%4."/>
      <w:lvlJc w:val="left"/>
      <w:pPr>
        <w:tabs>
          <w:tab w:val="num" w:pos="2934"/>
        </w:tabs>
        <w:ind w:left="2934" w:hanging="490"/>
      </w:pPr>
      <w:rPr>
        <w:position w:val="0"/>
        <w:sz w:val="28"/>
        <w:szCs w:val="28"/>
        <w:rtl w:val="0"/>
        <w:lang w:val="ru-RU"/>
      </w:rPr>
    </w:lvl>
    <w:lvl w:ilvl="4">
      <w:start w:val="1"/>
      <w:numFmt w:val="lowerLetter"/>
      <w:lvlText w:val="%5."/>
      <w:lvlJc w:val="left"/>
      <w:pPr>
        <w:tabs>
          <w:tab w:val="num" w:pos="3654"/>
        </w:tabs>
        <w:ind w:left="3654" w:hanging="490"/>
      </w:pPr>
      <w:rPr>
        <w:position w:val="0"/>
        <w:sz w:val="28"/>
        <w:szCs w:val="28"/>
        <w:rtl w:val="0"/>
        <w:lang w:val="ru-RU"/>
      </w:rPr>
    </w:lvl>
    <w:lvl w:ilvl="5">
      <w:start w:val="1"/>
      <w:numFmt w:val="lowerRoman"/>
      <w:lvlText w:val="%6."/>
      <w:lvlJc w:val="left"/>
      <w:pPr>
        <w:tabs>
          <w:tab w:val="num" w:pos="4351"/>
        </w:tabs>
        <w:ind w:left="4351" w:hanging="403"/>
      </w:pPr>
      <w:rPr>
        <w:position w:val="0"/>
        <w:sz w:val="28"/>
        <w:szCs w:val="28"/>
        <w:rtl w:val="0"/>
        <w:lang w:val="ru-RU"/>
      </w:rPr>
    </w:lvl>
    <w:lvl w:ilvl="6">
      <w:start w:val="1"/>
      <w:numFmt w:val="decimal"/>
      <w:lvlText w:val="%7."/>
      <w:lvlJc w:val="left"/>
      <w:pPr>
        <w:tabs>
          <w:tab w:val="num" w:pos="5094"/>
        </w:tabs>
        <w:ind w:left="5094" w:hanging="490"/>
      </w:pPr>
      <w:rPr>
        <w:position w:val="0"/>
        <w:sz w:val="28"/>
        <w:szCs w:val="28"/>
        <w:rtl w:val="0"/>
        <w:lang w:val="ru-RU"/>
      </w:rPr>
    </w:lvl>
    <w:lvl w:ilvl="7">
      <w:start w:val="1"/>
      <w:numFmt w:val="lowerLetter"/>
      <w:lvlText w:val="%8."/>
      <w:lvlJc w:val="left"/>
      <w:pPr>
        <w:tabs>
          <w:tab w:val="num" w:pos="5814"/>
        </w:tabs>
        <w:ind w:left="5814" w:hanging="490"/>
      </w:pPr>
      <w:rPr>
        <w:position w:val="0"/>
        <w:sz w:val="28"/>
        <w:szCs w:val="28"/>
        <w:rtl w:val="0"/>
        <w:lang w:val="ru-RU"/>
      </w:rPr>
    </w:lvl>
    <w:lvl w:ilvl="8">
      <w:start w:val="1"/>
      <w:numFmt w:val="lowerRoman"/>
      <w:lvlText w:val="%9."/>
      <w:lvlJc w:val="left"/>
      <w:pPr>
        <w:tabs>
          <w:tab w:val="num" w:pos="6511"/>
        </w:tabs>
        <w:ind w:left="6511" w:hanging="403"/>
      </w:pPr>
      <w:rPr>
        <w:position w:val="0"/>
        <w:sz w:val="28"/>
        <w:szCs w:val="28"/>
        <w:rtl w:val="0"/>
        <w:lang w:val="ru-RU"/>
      </w:rPr>
    </w:lvl>
  </w:abstractNum>
  <w:abstractNum w:abstractNumId="548">
    <w:nsid w:val="5E302ACF"/>
    <w:multiLevelType w:val="multilevel"/>
    <w:tmpl w:val="01FA5324"/>
    <w:styleLink w:val="List89"/>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570"/>
        </w:tabs>
        <w:ind w:left="1570" w:hanging="490"/>
      </w:pPr>
      <w:rPr>
        <w:spacing w:val="2"/>
        <w:position w:val="0"/>
        <w:sz w:val="28"/>
        <w:szCs w:val="28"/>
        <w:lang w:val="ru-RU"/>
      </w:rPr>
    </w:lvl>
    <w:lvl w:ilvl="2">
      <w:start w:val="1"/>
      <w:numFmt w:val="bullet"/>
      <w:lvlText w:val="▪"/>
      <w:lvlJc w:val="left"/>
      <w:pPr>
        <w:tabs>
          <w:tab w:val="num" w:pos="2290"/>
        </w:tabs>
        <w:ind w:left="2290" w:hanging="490"/>
      </w:pPr>
      <w:rPr>
        <w:spacing w:val="2"/>
        <w:position w:val="0"/>
        <w:sz w:val="28"/>
        <w:szCs w:val="28"/>
        <w:lang w:val="ru-RU"/>
      </w:rPr>
    </w:lvl>
    <w:lvl w:ilvl="3">
      <w:start w:val="1"/>
      <w:numFmt w:val="bullet"/>
      <w:lvlText w:val="•"/>
      <w:lvlJc w:val="left"/>
      <w:pPr>
        <w:tabs>
          <w:tab w:val="num" w:pos="3010"/>
        </w:tabs>
        <w:ind w:left="3010" w:hanging="490"/>
      </w:pPr>
      <w:rPr>
        <w:spacing w:val="2"/>
        <w:position w:val="0"/>
        <w:sz w:val="28"/>
        <w:szCs w:val="28"/>
        <w:lang w:val="ru-RU"/>
      </w:rPr>
    </w:lvl>
    <w:lvl w:ilvl="4">
      <w:start w:val="1"/>
      <w:numFmt w:val="bullet"/>
      <w:lvlText w:val="o"/>
      <w:lvlJc w:val="left"/>
      <w:pPr>
        <w:tabs>
          <w:tab w:val="num" w:pos="3730"/>
        </w:tabs>
        <w:ind w:left="3730" w:hanging="490"/>
      </w:pPr>
      <w:rPr>
        <w:spacing w:val="2"/>
        <w:position w:val="0"/>
        <w:sz w:val="28"/>
        <w:szCs w:val="28"/>
        <w:lang w:val="ru-RU"/>
      </w:rPr>
    </w:lvl>
    <w:lvl w:ilvl="5">
      <w:start w:val="1"/>
      <w:numFmt w:val="bullet"/>
      <w:lvlText w:val="▪"/>
      <w:lvlJc w:val="left"/>
      <w:pPr>
        <w:tabs>
          <w:tab w:val="num" w:pos="4450"/>
        </w:tabs>
        <w:ind w:left="4450" w:hanging="490"/>
      </w:pPr>
      <w:rPr>
        <w:spacing w:val="2"/>
        <w:position w:val="0"/>
        <w:sz w:val="28"/>
        <w:szCs w:val="28"/>
        <w:lang w:val="ru-RU"/>
      </w:rPr>
    </w:lvl>
    <w:lvl w:ilvl="6">
      <w:start w:val="1"/>
      <w:numFmt w:val="bullet"/>
      <w:lvlText w:val="•"/>
      <w:lvlJc w:val="left"/>
      <w:pPr>
        <w:tabs>
          <w:tab w:val="num" w:pos="5170"/>
        </w:tabs>
        <w:ind w:left="5170" w:hanging="490"/>
      </w:pPr>
      <w:rPr>
        <w:spacing w:val="2"/>
        <w:position w:val="0"/>
        <w:sz w:val="28"/>
        <w:szCs w:val="28"/>
        <w:lang w:val="ru-RU"/>
      </w:rPr>
    </w:lvl>
    <w:lvl w:ilvl="7">
      <w:start w:val="1"/>
      <w:numFmt w:val="bullet"/>
      <w:lvlText w:val="o"/>
      <w:lvlJc w:val="left"/>
      <w:pPr>
        <w:tabs>
          <w:tab w:val="num" w:pos="5890"/>
        </w:tabs>
        <w:ind w:left="5890" w:hanging="490"/>
      </w:pPr>
      <w:rPr>
        <w:spacing w:val="2"/>
        <w:position w:val="0"/>
        <w:sz w:val="28"/>
        <w:szCs w:val="28"/>
        <w:lang w:val="ru-RU"/>
      </w:rPr>
    </w:lvl>
    <w:lvl w:ilvl="8">
      <w:start w:val="1"/>
      <w:numFmt w:val="bullet"/>
      <w:lvlText w:val="▪"/>
      <w:lvlJc w:val="left"/>
      <w:pPr>
        <w:tabs>
          <w:tab w:val="num" w:pos="6610"/>
        </w:tabs>
        <w:ind w:left="6610" w:hanging="490"/>
      </w:pPr>
      <w:rPr>
        <w:spacing w:val="2"/>
        <w:position w:val="0"/>
        <w:sz w:val="28"/>
        <w:szCs w:val="28"/>
        <w:lang w:val="ru-RU"/>
      </w:rPr>
    </w:lvl>
  </w:abstractNum>
  <w:abstractNum w:abstractNumId="549">
    <w:nsid w:val="5E3553F7"/>
    <w:multiLevelType w:val="multilevel"/>
    <w:tmpl w:val="EAEE5D16"/>
    <w:styleLink w:val="List570"/>
    <w:lvl w:ilvl="0">
      <w:numFmt w:val="bullet"/>
      <w:lvlText w:val="•"/>
      <w:lvlJc w:val="left"/>
      <w:pPr>
        <w:tabs>
          <w:tab w:val="num" w:pos="721"/>
        </w:tabs>
        <w:ind w:left="721" w:hanging="361"/>
      </w:pPr>
      <w:rPr>
        <w:position w:val="0"/>
        <w:sz w:val="24"/>
        <w:szCs w:val="24"/>
        <w:rtl w:val="0"/>
        <w:lang w:val="ru-RU"/>
      </w:rPr>
    </w:lvl>
    <w:lvl w:ilvl="1">
      <w:start w:val="1"/>
      <w:numFmt w:val="bullet"/>
      <w:lvlText w:val="•"/>
      <w:lvlJc w:val="left"/>
      <w:pPr>
        <w:tabs>
          <w:tab w:val="num" w:pos="850"/>
        </w:tabs>
        <w:ind w:left="850" w:hanging="490"/>
      </w:pPr>
      <w:rPr>
        <w:position w:val="0"/>
        <w:sz w:val="28"/>
        <w:szCs w:val="28"/>
        <w:rtl w:val="0"/>
        <w:lang w:val="ru-RU"/>
      </w:rPr>
    </w:lvl>
    <w:lvl w:ilvl="2">
      <w:start w:val="1"/>
      <w:numFmt w:val="bullet"/>
      <w:lvlText w:val="•"/>
      <w:lvlJc w:val="left"/>
      <w:pPr>
        <w:tabs>
          <w:tab w:val="num" w:pos="850"/>
        </w:tabs>
        <w:ind w:left="850" w:hanging="490"/>
      </w:pPr>
      <w:rPr>
        <w:position w:val="0"/>
        <w:sz w:val="28"/>
        <w:szCs w:val="28"/>
        <w:rtl w:val="0"/>
        <w:lang w:val="ru-RU"/>
      </w:rPr>
    </w:lvl>
    <w:lvl w:ilvl="3">
      <w:start w:val="1"/>
      <w:numFmt w:val="bullet"/>
      <w:lvlText w:val="•"/>
      <w:lvlJc w:val="left"/>
      <w:pPr>
        <w:tabs>
          <w:tab w:val="num" w:pos="850"/>
        </w:tabs>
        <w:ind w:left="850" w:hanging="490"/>
      </w:pPr>
      <w:rPr>
        <w:position w:val="0"/>
        <w:sz w:val="28"/>
        <w:szCs w:val="28"/>
        <w:rtl w:val="0"/>
        <w:lang w:val="ru-RU"/>
      </w:rPr>
    </w:lvl>
    <w:lvl w:ilvl="4">
      <w:start w:val="1"/>
      <w:numFmt w:val="bullet"/>
      <w:lvlText w:val="•"/>
      <w:lvlJc w:val="left"/>
      <w:pPr>
        <w:tabs>
          <w:tab w:val="num" w:pos="850"/>
        </w:tabs>
        <w:ind w:left="850" w:hanging="490"/>
      </w:pPr>
      <w:rPr>
        <w:position w:val="0"/>
        <w:sz w:val="28"/>
        <w:szCs w:val="28"/>
        <w:rtl w:val="0"/>
        <w:lang w:val="ru-RU"/>
      </w:rPr>
    </w:lvl>
    <w:lvl w:ilvl="5">
      <w:start w:val="1"/>
      <w:numFmt w:val="bullet"/>
      <w:lvlText w:val="•"/>
      <w:lvlJc w:val="left"/>
      <w:pPr>
        <w:tabs>
          <w:tab w:val="num" w:pos="850"/>
        </w:tabs>
        <w:ind w:left="850" w:hanging="490"/>
      </w:pPr>
      <w:rPr>
        <w:position w:val="0"/>
        <w:sz w:val="28"/>
        <w:szCs w:val="28"/>
        <w:rtl w:val="0"/>
        <w:lang w:val="ru-RU"/>
      </w:rPr>
    </w:lvl>
    <w:lvl w:ilvl="6">
      <w:start w:val="1"/>
      <w:numFmt w:val="bullet"/>
      <w:lvlText w:val="•"/>
      <w:lvlJc w:val="left"/>
      <w:pPr>
        <w:tabs>
          <w:tab w:val="num" w:pos="850"/>
        </w:tabs>
        <w:ind w:left="850" w:hanging="490"/>
      </w:pPr>
      <w:rPr>
        <w:position w:val="0"/>
        <w:sz w:val="28"/>
        <w:szCs w:val="28"/>
        <w:rtl w:val="0"/>
        <w:lang w:val="ru-RU"/>
      </w:rPr>
    </w:lvl>
    <w:lvl w:ilvl="7">
      <w:start w:val="1"/>
      <w:numFmt w:val="bullet"/>
      <w:lvlText w:val="•"/>
      <w:lvlJc w:val="left"/>
      <w:pPr>
        <w:tabs>
          <w:tab w:val="num" w:pos="850"/>
        </w:tabs>
        <w:ind w:left="850" w:hanging="490"/>
      </w:pPr>
      <w:rPr>
        <w:position w:val="0"/>
        <w:sz w:val="28"/>
        <w:szCs w:val="28"/>
        <w:rtl w:val="0"/>
        <w:lang w:val="ru-RU"/>
      </w:rPr>
    </w:lvl>
    <w:lvl w:ilvl="8">
      <w:start w:val="1"/>
      <w:numFmt w:val="bullet"/>
      <w:lvlText w:val="•"/>
      <w:lvlJc w:val="left"/>
      <w:pPr>
        <w:tabs>
          <w:tab w:val="num" w:pos="850"/>
        </w:tabs>
        <w:ind w:left="850" w:hanging="490"/>
      </w:pPr>
      <w:rPr>
        <w:position w:val="0"/>
        <w:sz w:val="28"/>
        <w:szCs w:val="28"/>
        <w:rtl w:val="0"/>
        <w:lang w:val="ru-RU"/>
      </w:rPr>
    </w:lvl>
  </w:abstractNum>
  <w:abstractNum w:abstractNumId="550">
    <w:nsid w:val="5E7C11F6"/>
    <w:multiLevelType w:val="multilevel"/>
    <w:tmpl w:val="78C822E4"/>
    <w:styleLink w:val="List406"/>
    <w:lvl w:ilvl="0">
      <w:numFmt w:val="bullet"/>
      <w:lvlText w:val="•"/>
      <w:lvlJc w:val="left"/>
      <w:pPr>
        <w:tabs>
          <w:tab w:val="num" w:pos="141"/>
        </w:tabs>
        <w:ind w:left="141" w:hanging="141"/>
      </w:pPr>
      <w:rPr>
        <w:position w:val="0"/>
        <w:sz w:val="24"/>
        <w:szCs w:val="24"/>
        <w:rtl w:val="0"/>
        <w:lang w:val="ru-RU"/>
      </w:rPr>
    </w:lvl>
    <w:lvl w:ilvl="1">
      <w:start w:val="1"/>
      <w:numFmt w:val="bullet"/>
      <w:lvlText w:val="•"/>
      <w:lvlJc w:val="left"/>
      <w:pPr>
        <w:tabs>
          <w:tab w:val="num" w:pos="3018"/>
        </w:tabs>
        <w:ind w:left="3018" w:hanging="1654"/>
      </w:pPr>
      <w:rPr>
        <w:position w:val="0"/>
        <w:sz w:val="28"/>
        <w:szCs w:val="28"/>
        <w:rtl w:val="0"/>
        <w:lang w:val="ru-RU"/>
      </w:rPr>
    </w:lvl>
    <w:lvl w:ilvl="2">
      <w:start w:val="1"/>
      <w:numFmt w:val="bullet"/>
      <w:lvlText w:val="▪"/>
      <w:lvlJc w:val="left"/>
      <w:pPr>
        <w:tabs>
          <w:tab w:val="num" w:pos="2574"/>
        </w:tabs>
        <w:ind w:left="2574" w:hanging="490"/>
      </w:pPr>
      <w:rPr>
        <w:position w:val="0"/>
        <w:sz w:val="28"/>
        <w:szCs w:val="28"/>
        <w:rtl w:val="0"/>
        <w:lang w:val="ru-RU"/>
      </w:rPr>
    </w:lvl>
    <w:lvl w:ilvl="3">
      <w:start w:val="1"/>
      <w:numFmt w:val="bullet"/>
      <w:lvlText w:val="•"/>
      <w:lvlJc w:val="left"/>
      <w:pPr>
        <w:tabs>
          <w:tab w:val="num" w:pos="3294"/>
        </w:tabs>
        <w:ind w:left="3294" w:hanging="490"/>
      </w:pPr>
      <w:rPr>
        <w:position w:val="0"/>
        <w:sz w:val="28"/>
        <w:szCs w:val="28"/>
        <w:rtl w:val="0"/>
        <w:lang w:val="ru-RU"/>
      </w:rPr>
    </w:lvl>
    <w:lvl w:ilvl="4">
      <w:start w:val="1"/>
      <w:numFmt w:val="bullet"/>
      <w:lvlText w:val="o"/>
      <w:lvlJc w:val="left"/>
      <w:pPr>
        <w:tabs>
          <w:tab w:val="num" w:pos="4014"/>
        </w:tabs>
        <w:ind w:left="4014" w:hanging="490"/>
      </w:pPr>
      <w:rPr>
        <w:position w:val="0"/>
        <w:sz w:val="28"/>
        <w:szCs w:val="28"/>
        <w:rtl w:val="0"/>
        <w:lang w:val="ru-RU"/>
      </w:rPr>
    </w:lvl>
    <w:lvl w:ilvl="5">
      <w:start w:val="1"/>
      <w:numFmt w:val="bullet"/>
      <w:lvlText w:val="▪"/>
      <w:lvlJc w:val="left"/>
      <w:pPr>
        <w:tabs>
          <w:tab w:val="num" w:pos="4734"/>
        </w:tabs>
        <w:ind w:left="4734" w:hanging="490"/>
      </w:pPr>
      <w:rPr>
        <w:position w:val="0"/>
        <w:sz w:val="28"/>
        <w:szCs w:val="28"/>
        <w:rtl w:val="0"/>
        <w:lang w:val="ru-RU"/>
      </w:rPr>
    </w:lvl>
    <w:lvl w:ilvl="6">
      <w:start w:val="1"/>
      <w:numFmt w:val="bullet"/>
      <w:lvlText w:val="•"/>
      <w:lvlJc w:val="left"/>
      <w:pPr>
        <w:tabs>
          <w:tab w:val="num" w:pos="5454"/>
        </w:tabs>
        <w:ind w:left="5454" w:hanging="490"/>
      </w:pPr>
      <w:rPr>
        <w:position w:val="0"/>
        <w:sz w:val="28"/>
        <w:szCs w:val="28"/>
        <w:rtl w:val="0"/>
        <w:lang w:val="ru-RU"/>
      </w:rPr>
    </w:lvl>
    <w:lvl w:ilvl="7">
      <w:start w:val="1"/>
      <w:numFmt w:val="bullet"/>
      <w:lvlText w:val="o"/>
      <w:lvlJc w:val="left"/>
      <w:pPr>
        <w:tabs>
          <w:tab w:val="num" w:pos="6174"/>
        </w:tabs>
        <w:ind w:left="6174" w:hanging="490"/>
      </w:pPr>
      <w:rPr>
        <w:position w:val="0"/>
        <w:sz w:val="28"/>
        <w:szCs w:val="28"/>
        <w:rtl w:val="0"/>
        <w:lang w:val="ru-RU"/>
      </w:rPr>
    </w:lvl>
    <w:lvl w:ilvl="8">
      <w:start w:val="1"/>
      <w:numFmt w:val="bullet"/>
      <w:lvlText w:val="▪"/>
      <w:lvlJc w:val="left"/>
      <w:pPr>
        <w:tabs>
          <w:tab w:val="num" w:pos="6894"/>
        </w:tabs>
        <w:ind w:left="6894" w:hanging="490"/>
      </w:pPr>
      <w:rPr>
        <w:position w:val="0"/>
        <w:sz w:val="28"/>
        <w:szCs w:val="28"/>
        <w:rtl w:val="0"/>
        <w:lang w:val="ru-RU"/>
      </w:rPr>
    </w:lvl>
  </w:abstractNum>
  <w:abstractNum w:abstractNumId="551">
    <w:nsid w:val="5F4B0702"/>
    <w:multiLevelType w:val="multilevel"/>
    <w:tmpl w:val="0FF20B72"/>
    <w:styleLink w:val="List533"/>
    <w:lvl w:ilvl="0">
      <w:numFmt w:val="bullet"/>
      <w:lvlText w:val="•"/>
      <w:lvlJc w:val="left"/>
      <w:pPr>
        <w:tabs>
          <w:tab w:val="num" w:pos="708"/>
        </w:tabs>
        <w:ind w:left="708" w:hanging="708"/>
      </w:pPr>
      <w:rPr>
        <w:position w:val="0"/>
        <w:sz w:val="22"/>
        <w:szCs w:val="22"/>
        <w:lang w:val="ru-RU"/>
      </w:rPr>
    </w:lvl>
    <w:lvl w:ilvl="1">
      <w:start w:val="1"/>
      <w:numFmt w:val="decimal"/>
      <w:lvlText w:val="%2."/>
      <w:lvlJc w:val="left"/>
      <w:pPr>
        <w:tabs>
          <w:tab w:val="num" w:pos="1570"/>
        </w:tabs>
        <w:ind w:left="1570" w:hanging="490"/>
      </w:pPr>
      <w:rPr>
        <w:position w:val="0"/>
        <w:sz w:val="28"/>
        <w:szCs w:val="28"/>
        <w:lang w:val="ru-RU"/>
      </w:rPr>
    </w:lvl>
    <w:lvl w:ilvl="2">
      <w:start w:val="1"/>
      <w:numFmt w:val="decimal"/>
      <w:lvlText w:val="%3."/>
      <w:lvlJc w:val="left"/>
      <w:pPr>
        <w:tabs>
          <w:tab w:val="num" w:pos="2290"/>
        </w:tabs>
        <w:ind w:left="2290" w:hanging="490"/>
      </w:pPr>
      <w:rPr>
        <w:position w:val="0"/>
        <w:sz w:val="28"/>
        <w:szCs w:val="28"/>
        <w:lang w:val="ru-RU"/>
      </w:rPr>
    </w:lvl>
    <w:lvl w:ilvl="3">
      <w:start w:val="1"/>
      <w:numFmt w:val="decimal"/>
      <w:lvlText w:val="%4."/>
      <w:lvlJc w:val="left"/>
      <w:pPr>
        <w:tabs>
          <w:tab w:val="num" w:pos="3010"/>
        </w:tabs>
        <w:ind w:left="3010" w:hanging="490"/>
      </w:pPr>
      <w:rPr>
        <w:position w:val="0"/>
        <w:sz w:val="28"/>
        <w:szCs w:val="28"/>
        <w:lang w:val="ru-RU"/>
      </w:rPr>
    </w:lvl>
    <w:lvl w:ilvl="4">
      <w:start w:val="1"/>
      <w:numFmt w:val="decimal"/>
      <w:lvlText w:val="%5."/>
      <w:lvlJc w:val="left"/>
      <w:pPr>
        <w:tabs>
          <w:tab w:val="num" w:pos="3730"/>
        </w:tabs>
        <w:ind w:left="3730" w:hanging="490"/>
      </w:pPr>
      <w:rPr>
        <w:position w:val="0"/>
        <w:sz w:val="28"/>
        <w:szCs w:val="28"/>
        <w:lang w:val="ru-RU"/>
      </w:rPr>
    </w:lvl>
    <w:lvl w:ilvl="5">
      <w:start w:val="1"/>
      <w:numFmt w:val="decimal"/>
      <w:lvlText w:val="%6."/>
      <w:lvlJc w:val="left"/>
      <w:pPr>
        <w:tabs>
          <w:tab w:val="num" w:pos="4450"/>
        </w:tabs>
        <w:ind w:left="4450" w:hanging="490"/>
      </w:pPr>
      <w:rPr>
        <w:position w:val="0"/>
        <w:sz w:val="28"/>
        <w:szCs w:val="28"/>
        <w:lang w:val="ru-RU"/>
      </w:rPr>
    </w:lvl>
    <w:lvl w:ilvl="6">
      <w:start w:val="1"/>
      <w:numFmt w:val="decimal"/>
      <w:lvlText w:val="%7."/>
      <w:lvlJc w:val="left"/>
      <w:pPr>
        <w:tabs>
          <w:tab w:val="num" w:pos="5170"/>
        </w:tabs>
        <w:ind w:left="5170" w:hanging="490"/>
      </w:pPr>
      <w:rPr>
        <w:position w:val="0"/>
        <w:sz w:val="28"/>
        <w:szCs w:val="28"/>
        <w:lang w:val="ru-RU"/>
      </w:rPr>
    </w:lvl>
    <w:lvl w:ilvl="7">
      <w:start w:val="1"/>
      <w:numFmt w:val="decimal"/>
      <w:lvlText w:val="%8."/>
      <w:lvlJc w:val="left"/>
      <w:pPr>
        <w:tabs>
          <w:tab w:val="num" w:pos="5890"/>
        </w:tabs>
        <w:ind w:left="5890" w:hanging="490"/>
      </w:pPr>
      <w:rPr>
        <w:position w:val="0"/>
        <w:sz w:val="28"/>
        <w:szCs w:val="28"/>
        <w:lang w:val="ru-RU"/>
      </w:rPr>
    </w:lvl>
    <w:lvl w:ilvl="8">
      <w:start w:val="1"/>
      <w:numFmt w:val="decimal"/>
      <w:lvlText w:val="%9."/>
      <w:lvlJc w:val="left"/>
      <w:pPr>
        <w:tabs>
          <w:tab w:val="num" w:pos="6610"/>
        </w:tabs>
        <w:ind w:left="6610" w:hanging="490"/>
      </w:pPr>
      <w:rPr>
        <w:position w:val="0"/>
        <w:sz w:val="28"/>
        <w:szCs w:val="28"/>
        <w:lang w:val="ru-RU"/>
      </w:rPr>
    </w:lvl>
  </w:abstractNum>
  <w:abstractNum w:abstractNumId="552">
    <w:nsid w:val="5F655F78"/>
    <w:multiLevelType w:val="multilevel"/>
    <w:tmpl w:val="82E05930"/>
    <w:styleLink w:val="List556"/>
    <w:lvl w:ilvl="0">
      <w:numFmt w:val="bullet"/>
      <w:lvlText w:val="•"/>
      <w:lvlJc w:val="left"/>
      <w:pPr>
        <w:tabs>
          <w:tab w:val="num" w:pos="360"/>
        </w:tabs>
        <w:ind w:left="360" w:hanging="360"/>
      </w:pPr>
      <w:rPr>
        <w:position w:val="0"/>
        <w:sz w:val="22"/>
        <w:szCs w:val="22"/>
        <w:lang w:val="ru-RU"/>
      </w:rPr>
    </w:lvl>
    <w:lvl w:ilvl="1">
      <w:start w:val="1"/>
      <w:numFmt w:val="bullet"/>
      <w:lvlText w:val="o"/>
      <w:lvlJc w:val="left"/>
      <w:pPr>
        <w:tabs>
          <w:tab w:val="num" w:pos="1930"/>
        </w:tabs>
        <w:ind w:left="1930" w:hanging="490"/>
      </w:pPr>
      <w:rPr>
        <w:position w:val="0"/>
        <w:sz w:val="28"/>
        <w:szCs w:val="28"/>
        <w:lang w:val="ru-RU"/>
      </w:rPr>
    </w:lvl>
    <w:lvl w:ilvl="2">
      <w:start w:val="1"/>
      <w:numFmt w:val="bullet"/>
      <w:lvlText w:val="▪"/>
      <w:lvlJc w:val="left"/>
      <w:pPr>
        <w:tabs>
          <w:tab w:val="num" w:pos="2650"/>
        </w:tabs>
        <w:ind w:left="2650" w:hanging="490"/>
      </w:pPr>
      <w:rPr>
        <w:position w:val="0"/>
        <w:sz w:val="28"/>
        <w:szCs w:val="28"/>
        <w:lang w:val="ru-RU"/>
      </w:rPr>
    </w:lvl>
    <w:lvl w:ilvl="3">
      <w:start w:val="1"/>
      <w:numFmt w:val="bullet"/>
      <w:lvlText w:val="•"/>
      <w:lvlJc w:val="left"/>
      <w:pPr>
        <w:tabs>
          <w:tab w:val="num" w:pos="3370"/>
        </w:tabs>
        <w:ind w:left="3370" w:hanging="490"/>
      </w:pPr>
      <w:rPr>
        <w:position w:val="0"/>
        <w:sz w:val="28"/>
        <w:szCs w:val="28"/>
        <w:lang w:val="ru-RU"/>
      </w:rPr>
    </w:lvl>
    <w:lvl w:ilvl="4">
      <w:start w:val="1"/>
      <w:numFmt w:val="bullet"/>
      <w:lvlText w:val="o"/>
      <w:lvlJc w:val="left"/>
      <w:pPr>
        <w:tabs>
          <w:tab w:val="num" w:pos="4090"/>
        </w:tabs>
        <w:ind w:left="4090" w:hanging="490"/>
      </w:pPr>
      <w:rPr>
        <w:position w:val="0"/>
        <w:sz w:val="28"/>
        <w:szCs w:val="28"/>
        <w:lang w:val="ru-RU"/>
      </w:rPr>
    </w:lvl>
    <w:lvl w:ilvl="5">
      <w:start w:val="1"/>
      <w:numFmt w:val="bullet"/>
      <w:lvlText w:val="▪"/>
      <w:lvlJc w:val="left"/>
      <w:pPr>
        <w:tabs>
          <w:tab w:val="num" w:pos="4810"/>
        </w:tabs>
        <w:ind w:left="4810" w:hanging="490"/>
      </w:pPr>
      <w:rPr>
        <w:position w:val="0"/>
        <w:sz w:val="28"/>
        <w:szCs w:val="28"/>
        <w:lang w:val="ru-RU"/>
      </w:rPr>
    </w:lvl>
    <w:lvl w:ilvl="6">
      <w:start w:val="1"/>
      <w:numFmt w:val="bullet"/>
      <w:lvlText w:val="•"/>
      <w:lvlJc w:val="left"/>
      <w:pPr>
        <w:tabs>
          <w:tab w:val="num" w:pos="5530"/>
        </w:tabs>
        <w:ind w:left="5530" w:hanging="490"/>
      </w:pPr>
      <w:rPr>
        <w:position w:val="0"/>
        <w:sz w:val="28"/>
        <w:szCs w:val="28"/>
        <w:lang w:val="ru-RU"/>
      </w:rPr>
    </w:lvl>
    <w:lvl w:ilvl="7">
      <w:start w:val="1"/>
      <w:numFmt w:val="bullet"/>
      <w:lvlText w:val="o"/>
      <w:lvlJc w:val="left"/>
      <w:pPr>
        <w:tabs>
          <w:tab w:val="num" w:pos="6250"/>
        </w:tabs>
        <w:ind w:left="6250" w:hanging="490"/>
      </w:pPr>
      <w:rPr>
        <w:position w:val="0"/>
        <w:sz w:val="28"/>
        <w:szCs w:val="28"/>
        <w:lang w:val="ru-RU"/>
      </w:rPr>
    </w:lvl>
    <w:lvl w:ilvl="8">
      <w:start w:val="1"/>
      <w:numFmt w:val="bullet"/>
      <w:lvlText w:val="▪"/>
      <w:lvlJc w:val="left"/>
      <w:pPr>
        <w:tabs>
          <w:tab w:val="num" w:pos="6970"/>
        </w:tabs>
        <w:ind w:left="6970" w:hanging="490"/>
      </w:pPr>
      <w:rPr>
        <w:position w:val="0"/>
        <w:sz w:val="28"/>
        <w:szCs w:val="28"/>
        <w:lang w:val="ru-RU"/>
      </w:rPr>
    </w:lvl>
  </w:abstractNum>
  <w:abstractNum w:abstractNumId="553">
    <w:nsid w:val="5F882AE5"/>
    <w:multiLevelType w:val="multilevel"/>
    <w:tmpl w:val="8ED87088"/>
    <w:styleLink w:val="List397"/>
    <w:lvl w:ilvl="0">
      <w:numFmt w:val="bullet"/>
      <w:lvlText w:val="•"/>
      <w:lvlJc w:val="left"/>
      <w:pPr>
        <w:tabs>
          <w:tab w:val="num" w:pos="567"/>
        </w:tabs>
        <w:ind w:left="567" w:hanging="207"/>
      </w:pPr>
      <w:rPr>
        <w:position w:val="0"/>
        <w:sz w:val="24"/>
        <w:szCs w:val="24"/>
        <w:rtl w:val="0"/>
        <w:lang w:val="ru-RU"/>
      </w:rPr>
    </w:lvl>
    <w:lvl w:ilvl="1">
      <w:start w:val="1"/>
      <w:numFmt w:val="bullet"/>
      <w:lvlText w:val="o"/>
      <w:lvlJc w:val="left"/>
      <w:pPr>
        <w:tabs>
          <w:tab w:val="num" w:pos="1570"/>
        </w:tabs>
        <w:ind w:left="1570" w:hanging="490"/>
      </w:pPr>
      <w:rPr>
        <w:position w:val="0"/>
        <w:sz w:val="28"/>
        <w:szCs w:val="28"/>
        <w:rtl w:val="0"/>
        <w:lang w:val="ru-RU"/>
      </w:rPr>
    </w:lvl>
    <w:lvl w:ilvl="2">
      <w:start w:val="1"/>
      <w:numFmt w:val="bullet"/>
      <w:lvlText w:val="▪"/>
      <w:lvlJc w:val="left"/>
      <w:pPr>
        <w:tabs>
          <w:tab w:val="num" w:pos="2290"/>
        </w:tabs>
        <w:ind w:left="2290" w:hanging="490"/>
      </w:pPr>
      <w:rPr>
        <w:position w:val="0"/>
        <w:sz w:val="28"/>
        <w:szCs w:val="28"/>
        <w:rtl w:val="0"/>
        <w:lang w:val="ru-RU"/>
      </w:rPr>
    </w:lvl>
    <w:lvl w:ilvl="3">
      <w:start w:val="1"/>
      <w:numFmt w:val="bullet"/>
      <w:lvlText w:val="•"/>
      <w:lvlJc w:val="left"/>
      <w:pPr>
        <w:tabs>
          <w:tab w:val="num" w:pos="3010"/>
        </w:tabs>
        <w:ind w:left="3010" w:hanging="490"/>
      </w:pPr>
      <w:rPr>
        <w:position w:val="0"/>
        <w:sz w:val="28"/>
        <w:szCs w:val="28"/>
        <w:rtl w:val="0"/>
        <w:lang w:val="ru-RU"/>
      </w:rPr>
    </w:lvl>
    <w:lvl w:ilvl="4">
      <w:start w:val="1"/>
      <w:numFmt w:val="bullet"/>
      <w:lvlText w:val="o"/>
      <w:lvlJc w:val="left"/>
      <w:pPr>
        <w:tabs>
          <w:tab w:val="num" w:pos="3730"/>
        </w:tabs>
        <w:ind w:left="3730" w:hanging="490"/>
      </w:pPr>
      <w:rPr>
        <w:position w:val="0"/>
        <w:sz w:val="28"/>
        <w:szCs w:val="28"/>
        <w:rtl w:val="0"/>
        <w:lang w:val="ru-RU"/>
      </w:rPr>
    </w:lvl>
    <w:lvl w:ilvl="5">
      <w:start w:val="1"/>
      <w:numFmt w:val="bullet"/>
      <w:lvlText w:val="▪"/>
      <w:lvlJc w:val="left"/>
      <w:pPr>
        <w:tabs>
          <w:tab w:val="num" w:pos="4450"/>
        </w:tabs>
        <w:ind w:left="4450" w:hanging="490"/>
      </w:pPr>
      <w:rPr>
        <w:position w:val="0"/>
        <w:sz w:val="28"/>
        <w:szCs w:val="28"/>
        <w:rtl w:val="0"/>
        <w:lang w:val="ru-RU"/>
      </w:rPr>
    </w:lvl>
    <w:lvl w:ilvl="6">
      <w:start w:val="1"/>
      <w:numFmt w:val="bullet"/>
      <w:lvlText w:val="•"/>
      <w:lvlJc w:val="left"/>
      <w:pPr>
        <w:tabs>
          <w:tab w:val="num" w:pos="5170"/>
        </w:tabs>
        <w:ind w:left="5170" w:hanging="490"/>
      </w:pPr>
      <w:rPr>
        <w:position w:val="0"/>
        <w:sz w:val="28"/>
        <w:szCs w:val="28"/>
        <w:rtl w:val="0"/>
        <w:lang w:val="ru-RU"/>
      </w:rPr>
    </w:lvl>
    <w:lvl w:ilvl="7">
      <w:start w:val="1"/>
      <w:numFmt w:val="bullet"/>
      <w:lvlText w:val="o"/>
      <w:lvlJc w:val="left"/>
      <w:pPr>
        <w:tabs>
          <w:tab w:val="num" w:pos="5890"/>
        </w:tabs>
        <w:ind w:left="5890" w:hanging="490"/>
      </w:pPr>
      <w:rPr>
        <w:position w:val="0"/>
        <w:sz w:val="28"/>
        <w:szCs w:val="28"/>
        <w:rtl w:val="0"/>
        <w:lang w:val="ru-RU"/>
      </w:rPr>
    </w:lvl>
    <w:lvl w:ilvl="8">
      <w:start w:val="1"/>
      <w:numFmt w:val="bullet"/>
      <w:lvlText w:val="▪"/>
      <w:lvlJc w:val="left"/>
      <w:pPr>
        <w:tabs>
          <w:tab w:val="num" w:pos="6610"/>
        </w:tabs>
        <w:ind w:left="6610" w:hanging="490"/>
      </w:pPr>
      <w:rPr>
        <w:position w:val="0"/>
        <w:sz w:val="28"/>
        <w:szCs w:val="28"/>
        <w:rtl w:val="0"/>
        <w:lang w:val="ru-RU"/>
      </w:rPr>
    </w:lvl>
  </w:abstractNum>
  <w:abstractNum w:abstractNumId="554">
    <w:nsid w:val="5F946F55"/>
    <w:multiLevelType w:val="multilevel"/>
    <w:tmpl w:val="ACF24E92"/>
    <w:styleLink w:val="List435"/>
    <w:lvl w:ilvl="0">
      <w:numFmt w:val="bullet"/>
      <w:lvlText w:val="•"/>
      <w:lvlJc w:val="left"/>
      <w:pPr>
        <w:tabs>
          <w:tab w:val="num" w:pos="361"/>
        </w:tabs>
        <w:ind w:left="361" w:hanging="361"/>
      </w:pPr>
      <w:rPr>
        <w:spacing w:val="-1"/>
        <w:position w:val="0"/>
        <w:sz w:val="24"/>
        <w:szCs w:val="24"/>
        <w:rtl w:val="0"/>
        <w:lang w:val="ru-RU"/>
      </w:rPr>
    </w:lvl>
    <w:lvl w:ilvl="1">
      <w:start w:val="1"/>
      <w:numFmt w:val="bullet"/>
      <w:lvlText w:val="o"/>
      <w:lvlJc w:val="left"/>
      <w:pPr>
        <w:tabs>
          <w:tab w:val="num" w:pos="1570"/>
        </w:tabs>
        <w:ind w:left="1570" w:hanging="490"/>
      </w:pPr>
      <w:rPr>
        <w:spacing w:val="-1"/>
        <w:position w:val="0"/>
        <w:sz w:val="28"/>
        <w:szCs w:val="28"/>
        <w:rtl w:val="0"/>
        <w:lang w:val="ru-RU"/>
      </w:rPr>
    </w:lvl>
    <w:lvl w:ilvl="2">
      <w:start w:val="1"/>
      <w:numFmt w:val="bullet"/>
      <w:lvlText w:val="▪"/>
      <w:lvlJc w:val="left"/>
      <w:pPr>
        <w:tabs>
          <w:tab w:val="num" w:pos="2290"/>
        </w:tabs>
        <w:ind w:left="2290" w:hanging="490"/>
      </w:pPr>
      <w:rPr>
        <w:spacing w:val="-1"/>
        <w:position w:val="0"/>
        <w:sz w:val="28"/>
        <w:szCs w:val="28"/>
        <w:rtl w:val="0"/>
        <w:lang w:val="ru-RU"/>
      </w:rPr>
    </w:lvl>
    <w:lvl w:ilvl="3">
      <w:start w:val="1"/>
      <w:numFmt w:val="bullet"/>
      <w:lvlText w:val="•"/>
      <w:lvlJc w:val="left"/>
      <w:pPr>
        <w:tabs>
          <w:tab w:val="num" w:pos="3010"/>
        </w:tabs>
        <w:ind w:left="3010" w:hanging="490"/>
      </w:pPr>
      <w:rPr>
        <w:spacing w:val="-1"/>
        <w:position w:val="0"/>
        <w:sz w:val="28"/>
        <w:szCs w:val="28"/>
        <w:rtl w:val="0"/>
        <w:lang w:val="ru-RU"/>
      </w:rPr>
    </w:lvl>
    <w:lvl w:ilvl="4">
      <w:start w:val="1"/>
      <w:numFmt w:val="bullet"/>
      <w:lvlText w:val="o"/>
      <w:lvlJc w:val="left"/>
      <w:pPr>
        <w:tabs>
          <w:tab w:val="num" w:pos="3730"/>
        </w:tabs>
        <w:ind w:left="3730" w:hanging="490"/>
      </w:pPr>
      <w:rPr>
        <w:spacing w:val="-1"/>
        <w:position w:val="0"/>
        <w:sz w:val="28"/>
        <w:szCs w:val="28"/>
        <w:rtl w:val="0"/>
        <w:lang w:val="ru-RU"/>
      </w:rPr>
    </w:lvl>
    <w:lvl w:ilvl="5">
      <w:start w:val="1"/>
      <w:numFmt w:val="bullet"/>
      <w:lvlText w:val="▪"/>
      <w:lvlJc w:val="left"/>
      <w:pPr>
        <w:tabs>
          <w:tab w:val="num" w:pos="4450"/>
        </w:tabs>
        <w:ind w:left="4450" w:hanging="490"/>
      </w:pPr>
      <w:rPr>
        <w:spacing w:val="-1"/>
        <w:position w:val="0"/>
        <w:sz w:val="28"/>
        <w:szCs w:val="28"/>
        <w:rtl w:val="0"/>
        <w:lang w:val="ru-RU"/>
      </w:rPr>
    </w:lvl>
    <w:lvl w:ilvl="6">
      <w:start w:val="1"/>
      <w:numFmt w:val="bullet"/>
      <w:lvlText w:val="•"/>
      <w:lvlJc w:val="left"/>
      <w:pPr>
        <w:tabs>
          <w:tab w:val="num" w:pos="5170"/>
        </w:tabs>
        <w:ind w:left="5170" w:hanging="490"/>
      </w:pPr>
      <w:rPr>
        <w:spacing w:val="-1"/>
        <w:position w:val="0"/>
        <w:sz w:val="28"/>
        <w:szCs w:val="28"/>
        <w:rtl w:val="0"/>
        <w:lang w:val="ru-RU"/>
      </w:rPr>
    </w:lvl>
    <w:lvl w:ilvl="7">
      <w:start w:val="1"/>
      <w:numFmt w:val="bullet"/>
      <w:lvlText w:val="o"/>
      <w:lvlJc w:val="left"/>
      <w:pPr>
        <w:tabs>
          <w:tab w:val="num" w:pos="5890"/>
        </w:tabs>
        <w:ind w:left="5890" w:hanging="490"/>
      </w:pPr>
      <w:rPr>
        <w:spacing w:val="-1"/>
        <w:position w:val="0"/>
        <w:sz w:val="28"/>
        <w:szCs w:val="28"/>
        <w:rtl w:val="0"/>
        <w:lang w:val="ru-RU"/>
      </w:rPr>
    </w:lvl>
    <w:lvl w:ilvl="8">
      <w:start w:val="1"/>
      <w:numFmt w:val="bullet"/>
      <w:lvlText w:val="▪"/>
      <w:lvlJc w:val="left"/>
      <w:pPr>
        <w:tabs>
          <w:tab w:val="num" w:pos="6610"/>
        </w:tabs>
        <w:ind w:left="6610" w:hanging="490"/>
      </w:pPr>
      <w:rPr>
        <w:spacing w:val="-1"/>
        <w:position w:val="0"/>
        <w:sz w:val="28"/>
        <w:szCs w:val="28"/>
        <w:rtl w:val="0"/>
        <w:lang w:val="ru-RU"/>
      </w:rPr>
    </w:lvl>
  </w:abstractNum>
  <w:abstractNum w:abstractNumId="555">
    <w:nsid w:val="5FB16072"/>
    <w:multiLevelType w:val="multilevel"/>
    <w:tmpl w:val="6F0CAD30"/>
    <w:styleLink w:val="List148"/>
    <w:lvl w:ilvl="0">
      <w:numFmt w:val="bullet"/>
      <w:lvlText w:val="•"/>
      <w:lvlJc w:val="left"/>
      <w:pPr>
        <w:tabs>
          <w:tab w:val="num" w:pos="360"/>
        </w:tabs>
        <w:ind w:left="360" w:hanging="360"/>
      </w:pPr>
      <w:rPr>
        <w:color w:val="000000"/>
        <w:position w:val="0"/>
        <w:sz w:val="20"/>
        <w:szCs w:val="20"/>
        <w:u w:color="000000"/>
        <w:lang w:val="ru-RU"/>
      </w:rPr>
    </w:lvl>
    <w:lvl w:ilvl="1">
      <w:start w:val="1"/>
      <w:numFmt w:val="bullet"/>
      <w:lvlText w:val="o"/>
      <w:lvlJc w:val="left"/>
      <w:pPr>
        <w:tabs>
          <w:tab w:val="num" w:pos="1352"/>
        </w:tabs>
        <w:ind w:left="1352" w:hanging="490"/>
      </w:pPr>
      <w:rPr>
        <w:color w:val="000000"/>
        <w:position w:val="0"/>
        <w:sz w:val="28"/>
        <w:szCs w:val="28"/>
        <w:u w:color="000000"/>
        <w:lang w:val="ru-RU"/>
      </w:rPr>
    </w:lvl>
    <w:lvl w:ilvl="2">
      <w:start w:val="1"/>
      <w:numFmt w:val="bullet"/>
      <w:lvlText w:val="▪"/>
      <w:lvlJc w:val="left"/>
      <w:pPr>
        <w:tabs>
          <w:tab w:val="num" w:pos="2072"/>
        </w:tabs>
        <w:ind w:left="2072" w:hanging="490"/>
      </w:pPr>
      <w:rPr>
        <w:color w:val="000000"/>
        <w:position w:val="0"/>
        <w:sz w:val="28"/>
        <w:szCs w:val="28"/>
        <w:u w:color="000000"/>
        <w:lang w:val="ru-RU"/>
      </w:rPr>
    </w:lvl>
    <w:lvl w:ilvl="3">
      <w:start w:val="1"/>
      <w:numFmt w:val="bullet"/>
      <w:lvlText w:val="•"/>
      <w:lvlJc w:val="left"/>
      <w:pPr>
        <w:tabs>
          <w:tab w:val="num" w:pos="2792"/>
        </w:tabs>
        <w:ind w:left="2792" w:hanging="490"/>
      </w:pPr>
      <w:rPr>
        <w:color w:val="000000"/>
        <w:position w:val="0"/>
        <w:sz w:val="28"/>
        <w:szCs w:val="28"/>
        <w:u w:color="000000"/>
        <w:lang w:val="ru-RU"/>
      </w:rPr>
    </w:lvl>
    <w:lvl w:ilvl="4">
      <w:start w:val="1"/>
      <w:numFmt w:val="bullet"/>
      <w:lvlText w:val="o"/>
      <w:lvlJc w:val="left"/>
      <w:pPr>
        <w:tabs>
          <w:tab w:val="num" w:pos="3512"/>
        </w:tabs>
        <w:ind w:left="3512" w:hanging="490"/>
      </w:pPr>
      <w:rPr>
        <w:color w:val="000000"/>
        <w:position w:val="0"/>
        <w:sz w:val="28"/>
        <w:szCs w:val="28"/>
        <w:u w:color="000000"/>
        <w:lang w:val="ru-RU"/>
      </w:rPr>
    </w:lvl>
    <w:lvl w:ilvl="5">
      <w:start w:val="1"/>
      <w:numFmt w:val="bullet"/>
      <w:lvlText w:val="▪"/>
      <w:lvlJc w:val="left"/>
      <w:pPr>
        <w:tabs>
          <w:tab w:val="num" w:pos="4232"/>
        </w:tabs>
        <w:ind w:left="4232" w:hanging="490"/>
      </w:pPr>
      <w:rPr>
        <w:color w:val="000000"/>
        <w:position w:val="0"/>
        <w:sz w:val="28"/>
        <w:szCs w:val="28"/>
        <w:u w:color="000000"/>
        <w:lang w:val="ru-RU"/>
      </w:rPr>
    </w:lvl>
    <w:lvl w:ilvl="6">
      <w:start w:val="1"/>
      <w:numFmt w:val="bullet"/>
      <w:lvlText w:val="•"/>
      <w:lvlJc w:val="left"/>
      <w:pPr>
        <w:tabs>
          <w:tab w:val="num" w:pos="4952"/>
        </w:tabs>
        <w:ind w:left="4952" w:hanging="490"/>
      </w:pPr>
      <w:rPr>
        <w:color w:val="000000"/>
        <w:position w:val="0"/>
        <w:sz w:val="28"/>
        <w:szCs w:val="28"/>
        <w:u w:color="000000"/>
        <w:lang w:val="ru-RU"/>
      </w:rPr>
    </w:lvl>
    <w:lvl w:ilvl="7">
      <w:start w:val="1"/>
      <w:numFmt w:val="bullet"/>
      <w:lvlText w:val="o"/>
      <w:lvlJc w:val="left"/>
      <w:pPr>
        <w:tabs>
          <w:tab w:val="num" w:pos="5672"/>
        </w:tabs>
        <w:ind w:left="5672" w:hanging="490"/>
      </w:pPr>
      <w:rPr>
        <w:color w:val="000000"/>
        <w:position w:val="0"/>
        <w:sz w:val="28"/>
        <w:szCs w:val="28"/>
        <w:u w:color="000000"/>
        <w:lang w:val="ru-RU"/>
      </w:rPr>
    </w:lvl>
    <w:lvl w:ilvl="8">
      <w:start w:val="1"/>
      <w:numFmt w:val="bullet"/>
      <w:lvlText w:val="▪"/>
      <w:lvlJc w:val="left"/>
      <w:pPr>
        <w:tabs>
          <w:tab w:val="num" w:pos="6392"/>
        </w:tabs>
        <w:ind w:left="6392" w:hanging="490"/>
      </w:pPr>
      <w:rPr>
        <w:color w:val="000000"/>
        <w:position w:val="0"/>
        <w:sz w:val="28"/>
        <w:szCs w:val="28"/>
        <w:u w:color="000000"/>
        <w:lang w:val="ru-RU"/>
      </w:rPr>
    </w:lvl>
  </w:abstractNum>
  <w:abstractNum w:abstractNumId="556">
    <w:nsid w:val="5FB97AC8"/>
    <w:multiLevelType w:val="multilevel"/>
    <w:tmpl w:val="4F24A080"/>
    <w:styleLink w:val="List525"/>
    <w:lvl w:ilvl="0">
      <w:numFmt w:val="bullet"/>
      <w:lvlText w:val="•"/>
      <w:lvlJc w:val="left"/>
      <w:pPr>
        <w:tabs>
          <w:tab w:val="num" w:pos="424"/>
        </w:tabs>
        <w:ind w:left="424" w:hanging="424"/>
      </w:pPr>
      <w:rPr>
        <w:color w:val="000000"/>
        <w:position w:val="0"/>
        <w:sz w:val="20"/>
        <w:szCs w:val="20"/>
        <w:u w:color="000000"/>
      </w:rPr>
    </w:lvl>
    <w:lvl w:ilvl="1">
      <w:start w:val="1"/>
      <w:numFmt w:val="decimal"/>
      <w:lvlText w:val="%2."/>
      <w:lvlJc w:val="left"/>
      <w:pPr>
        <w:tabs>
          <w:tab w:val="num" w:pos="1570"/>
        </w:tabs>
        <w:ind w:left="1570" w:hanging="490"/>
      </w:pPr>
      <w:rPr>
        <w:color w:val="000000"/>
        <w:position w:val="0"/>
        <w:sz w:val="28"/>
        <w:szCs w:val="28"/>
        <w:u w:color="000000"/>
      </w:rPr>
    </w:lvl>
    <w:lvl w:ilvl="2">
      <w:start w:val="1"/>
      <w:numFmt w:val="decimal"/>
      <w:lvlText w:val="%3."/>
      <w:lvlJc w:val="left"/>
      <w:pPr>
        <w:tabs>
          <w:tab w:val="num" w:pos="2290"/>
        </w:tabs>
        <w:ind w:left="2290" w:hanging="490"/>
      </w:pPr>
      <w:rPr>
        <w:color w:val="000000"/>
        <w:position w:val="0"/>
        <w:sz w:val="28"/>
        <w:szCs w:val="28"/>
        <w:u w:color="000000"/>
      </w:rPr>
    </w:lvl>
    <w:lvl w:ilvl="3">
      <w:start w:val="1"/>
      <w:numFmt w:val="decimal"/>
      <w:lvlText w:val="%4."/>
      <w:lvlJc w:val="left"/>
      <w:pPr>
        <w:tabs>
          <w:tab w:val="num" w:pos="3010"/>
        </w:tabs>
        <w:ind w:left="3010" w:hanging="490"/>
      </w:pPr>
      <w:rPr>
        <w:color w:val="000000"/>
        <w:position w:val="0"/>
        <w:sz w:val="28"/>
        <w:szCs w:val="28"/>
        <w:u w:color="000000"/>
      </w:rPr>
    </w:lvl>
    <w:lvl w:ilvl="4">
      <w:start w:val="1"/>
      <w:numFmt w:val="decimal"/>
      <w:lvlText w:val="%5."/>
      <w:lvlJc w:val="left"/>
      <w:pPr>
        <w:tabs>
          <w:tab w:val="num" w:pos="3730"/>
        </w:tabs>
        <w:ind w:left="3730" w:hanging="490"/>
      </w:pPr>
      <w:rPr>
        <w:color w:val="000000"/>
        <w:position w:val="0"/>
        <w:sz w:val="28"/>
        <w:szCs w:val="28"/>
        <w:u w:color="000000"/>
      </w:rPr>
    </w:lvl>
    <w:lvl w:ilvl="5">
      <w:start w:val="1"/>
      <w:numFmt w:val="decimal"/>
      <w:lvlText w:val="%6."/>
      <w:lvlJc w:val="left"/>
      <w:pPr>
        <w:tabs>
          <w:tab w:val="num" w:pos="4450"/>
        </w:tabs>
        <w:ind w:left="4450" w:hanging="490"/>
      </w:pPr>
      <w:rPr>
        <w:color w:val="000000"/>
        <w:position w:val="0"/>
        <w:sz w:val="28"/>
        <w:szCs w:val="28"/>
        <w:u w:color="000000"/>
      </w:rPr>
    </w:lvl>
    <w:lvl w:ilvl="6">
      <w:start w:val="1"/>
      <w:numFmt w:val="decimal"/>
      <w:lvlText w:val="%7."/>
      <w:lvlJc w:val="left"/>
      <w:pPr>
        <w:tabs>
          <w:tab w:val="num" w:pos="5170"/>
        </w:tabs>
        <w:ind w:left="5170" w:hanging="490"/>
      </w:pPr>
      <w:rPr>
        <w:color w:val="000000"/>
        <w:position w:val="0"/>
        <w:sz w:val="28"/>
        <w:szCs w:val="28"/>
        <w:u w:color="000000"/>
      </w:rPr>
    </w:lvl>
    <w:lvl w:ilvl="7">
      <w:start w:val="1"/>
      <w:numFmt w:val="decimal"/>
      <w:lvlText w:val="%8."/>
      <w:lvlJc w:val="left"/>
      <w:pPr>
        <w:tabs>
          <w:tab w:val="num" w:pos="5890"/>
        </w:tabs>
        <w:ind w:left="5890" w:hanging="490"/>
      </w:pPr>
      <w:rPr>
        <w:color w:val="000000"/>
        <w:position w:val="0"/>
        <w:sz w:val="28"/>
        <w:szCs w:val="28"/>
        <w:u w:color="000000"/>
      </w:rPr>
    </w:lvl>
    <w:lvl w:ilvl="8">
      <w:start w:val="1"/>
      <w:numFmt w:val="decimal"/>
      <w:lvlText w:val="%9."/>
      <w:lvlJc w:val="left"/>
      <w:pPr>
        <w:tabs>
          <w:tab w:val="num" w:pos="6610"/>
        </w:tabs>
        <w:ind w:left="6610" w:hanging="490"/>
      </w:pPr>
      <w:rPr>
        <w:color w:val="000000"/>
        <w:position w:val="0"/>
        <w:sz w:val="28"/>
        <w:szCs w:val="28"/>
        <w:u w:color="000000"/>
      </w:rPr>
    </w:lvl>
  </w:abstractNum>
  <w:abstractNum w:abstractNumId="557">
    <w:nsid w:val="5FE3455E"/>
    <w:multiLevelType w:val="multilevel"/>
    <w:tmpl w:val="F12241FC"/>
    <w:styleLink w:val="List481"/>
    <w:lvl w:ilvl="0">
      <w:numFmt w:val="bullet"/>
      <w:lvlText w:val="•"/>
      <w:lvlJc w:val="left"/>
      <w:pPr>
        <w:tabs>
          <w:tab w:val="num" w:pos="360"/>
        </w:tabs>
        <w:ind w:left="360" w:hanging="360"/>
      </w:pPr>
      <w:rPr>
        <w:position w:val="0"/>
        <w:sz w:val="22"/>
        <w:szCs w:val="22"/>
        <w:lang w:val="ru-RU"/>
      </w:rPr>
    </w:lvl>
    <w:lvl w:ilvl="1">
      <w:start w:val="1"/>
      <w:numFmt w:val="bullet"/>
      <w:lvlText w:val="o"/>
      <w:lvlJc w:val="left"/>
      <w:pPr>
        <w:tabs>
          <w:tab w:val="num" w:pos="1210"/>
        </w:tabs>
        <w:ind w:left="1210" w:hanging="490"/>
      </w:pPr>
      <w:rPr>
        <w:position w:val="0"/>
        <w:sz w:val="28"/>
        <w:szCs w:val="28"/>
        <w:lang w:val="ru-RU"/>
      </w:rPr>
    </w:lvl>
    <w:lvl w:ilvl="2">
      <w:start w:val="1"/>
      <w:numFmt w:val="bullet"/>
      <w:lvlText w:val="▪"/>
      <w:lvlJc w:val="left"/>
      <w:pPr>
        <w:tabs>
          <w:tab w:val="num" w:pos="1930"/>
        </w:tabs>
        <w:ind w:left="1930" w:hanging="490"/>
      </w:pPr>
      <w:rPr>
        <w:position w:val="0"/>
        <w:sz w:val="28"/>
        <w:szCs w:val="28"/>
        <w:lang w:val="ru-RU"/>
      </w:rPr>
    </w:lvl>
    <w:lvl w:ilvl="3">
      <w:start w:val="1"/>
      <w:numFmt w:val="bullet"/>
      <w:lvlText w:val="•"/>
      <w:lvlJc w:val="left"/>
      <w:pPr>
        <w:tabs>
          <w:tab w:val="num" w:pos="2650"/>
        </w:tabs>
        <w:ind w:left="2650" w:hanging="490"/>
      </w:pPr>
      <w:rPr>
        <w:position w:val="0"/>
        <w:sz w:val="28"/>
        <w:szCs w:val="28"/>
        <w:lang w:val="ru-RU"/>
      </w:rPr>
    </w:lvl>
    <w:lvl w:ilvl="4">
      <w:start w:val="1"/>
      <w:numFmt w:val="bullet"/>
      <w:lvlText w:val="o"/>
      <w:lvlJc w:val="left"/>
      <w:pPr>
        <w:tabs>
          <w:tab w:val="num" w:pos="3370"/>
        </w:tabs>
        <w:ind w:left="3370" w:hanging="490"/>
      </w:pPr>
      <w:rPr>
        <w:position w:val="0"/>
        <w:sz w:val="28"/>
        <w:szCs w:val="28"/>
        <w:lang w:val="ru-RU"/>
      </w:rPr>
    </w:lvl>
    <w:lvl w:ilvl="5">
      <w:start w:val="1"/>
      <w:numFmt w:val="bullet"/>
      <w:lvlText w:val="▪"/>
      <w:lvlJc w:val="left"/>
      <w:pPr>
        <w:tabs>
          <w:tab w:val="num" w:pos="4090"/>
        </w:tabs>
        <w:ind w:left="4090" w:hanging="490"/>
      </w:pPr>
      <w:rPr>
        <w:position w:val="0"/>
        <w:sz w:val="28"/>
        <w:szCs w:val="28"/>
        <w:lang w:val="ru-RU"/>
      </w:rPr>
    </w:lvl>
    <w:lvl w:ilvl="6">
      <w:start w:val="1"/>
      <w:numFmt w:val="bullet"/>
      <w:lvlText w:val="•"/>
      <w:lvlJc w:val="left"/>
      <w:pPr>
        <w:tabs>
          <w:tab w:val="num" w:pos="4810"/>
        </w:tabs>
        <w:ind w:left="4810" w:hanging="490"/>
      </w:pPr>
      <w:rPr>
        <w:position w:val="0"/>
        <w:sz w:val="28"/>
        <w:szCs w:val="28"/>
        <w:lang w:val="ru-RU"/>
      </w:rPr>
    </w:lvl>
    <w:lvl w:ilvl="7">
      <w:start w:val="1"/>
      <w:numFmt w:val="bullet"/>
      <w:lvlText w:val="o"/>
      <w:lvlJc w:val="left"/>
      <w:pPr>
        <w:tabs>
          <w:tab w:val="num" w:pos="5530"/>
        </w:tabs>
        <w:ind w:left="5530" w:hanging="490"/>
      </w:pPr>
      <w:rPr>
        <w:position w:val="0"/>
        <w:sz w:val="28"/>
        <w:szCs w:val="28"/>
        <w:lang w:val="ru-RU"/>
      </w:rPr>
    </w:lvl>
    <w:lvl w:ilvl="8">
      <w:start w:val="1"/>
      <w:numFmt w:val="bullet"/>
      <w:lvlText w:val="▪"/>
      <w:lvlJc w:val="left"/>
      <w:pPr>
        <w:tabs>
          <w:tab w:val="num" w:pos="6250"/>
        </w:tabs>
        <w:ind w:left="6250" w:hanging="490"/>
      </w:pPr>
      <w:rPr>
        <w:position w:val="0"/>
        <w:sz w:val="28"/>
        <w:szCs w:val="28"/>
        <w:lang w:val="ru-RU"/>
      </w:rPr>
    </w:lvl>
  </w:abstractNum>
  <w:abstractNum w:abstractNumId="558">
    <w:nsid w:val="60032584"/>
    <w:multiLevelType w:val="multilevel"/>
    <w:tmpl w:val="E572CAD8"/>
    <w:styleLink w:val="List470"/>
    <w:lvl w:ilvl="0">
      <w:numFmt w:val="bullet"/>
      <w:lvlText w:val="•"/>
      <w:lvlJc w:val="left"/>
      <w:pPr>
        <w:tabs>
          <w:tab w:val="num" w:pos="360"/>
        </w:tabs>
        <w:ind w:left="360" w:hanging="360"/>
      </w:pPr>
      <w:rPr>
        <w:position w:val="0"/>
        <w:sz w:val="22"/>
        <w:szCs w:val="22"/>
        <w:lang w:val="ru-RU"/>
      </w:rPr>
    </w:lvl>
    <w:lvl w:ilvl="1">
      <w:start w:val="1"/>
      <w:numFmt w:val="bullet"/>
      <w:lvlText w:val="o"/>
      <w:lvlJc w:val="left"/>
      <w:pPr>
        <w:tabs>
          <w:tab w:val="num" w:pos="1570"/>
        </w:tabs>
        <w:ind w:left="1570" w:hanging="490"/>
      </w:pPr>
      <w:rPr>
        <w:position w:val="0"/>
        <w:sz w:val="28"/>
        <w:szCs w:val="28"/>
        <w:lang w:val="ru-RU"/>
      </w:rPr>
    </w:lvl>
    <w:lvl w:ilvl="2">
      <w:start w:val="1"/>
      <w:numFmt w:val="bullet"/>
      <w:lvlText w:val="▪"/>
      <w:lvlJc w:val="left"/>
      <w:pPr>
        <w:tabs>
          <w:tab w:val="num" w:pos="2290"/>
        </w:tabs>
        <w:ind w:left="2290" w:hanging="490"/>
      </w:pPr>
      <w:rPr>
        <w:position w:val="0"/>
        <w:sz w:val="28"/>
        <w:szCs w:val="28"/>
        <w:lang w:val="ru-RU"/>
      </w:rPr>
    </w:lvl>
    <w:lvl w:ilvl="3">
      <w:start w:val="1"/>
      <w:numFmt w:val="bullet"/>
      <w:lvlText w:val="•"/>
      <w:lvlJc w:val="left"/>
      <w:pPr>
        <w:tabs>
          <w:tab w:val="num" w:pos="3010"/>
        </w:tabs>
        <w:ind w:left="3010" w:hanging="490"/>
      </w:pPr>
      <w:rPr>
        <w:position w:val="0"/>
        <w:sz w:val="28"/>
        <w:szCs w:val="28"/>
        <w:lang w:val="ru-RU"/>
      </w:rPr>
    </w:lvl>
    <w:lvl w:ilvl="4">
      <w:start w:val="1"/>
      <w:numFmt w:val="bullet"/>
      <w:lvlText w:val="o"/>
      <w:lvlJc w:val="left"/>
      <w:pPr>
        <w:tabs>
          <w:tab w:val="num" w:pos="3730"/>
        </w:tabs>
        <w:ind w:left="3730" w:hanging="490"/>
      </w:pPr>
      <w:rPr>
        <w:position w:val="0"/>
        <w:sz w:val="28"/>
        <w:szCs w:val="28"/>
        <w:lang w:val="ru-RU"/>
      </w:rPr>
    </w:lvl>
    <w:lvl w:ilvl="5">
      <w:start w:val="1"/>
      <w:numFmt w:val="bullet"/>
      <w:lvlText w:val="▪"/>
      <w:lvlJc w:val="left"/>
      <w:pPr>
        <w:tabs>
          <w:tab w:val="num" w:pos="4450"/>
        </w:tabs>
        <w:ind w:left="4450" w:hanging="490"/>
      </w:pPr>
      <w:rPr>
        <w:position w:val="0"/>
        <w:sz w:val="28"/>
        <w:szCs w:val="28"/>
        <w:lang w:val="ru-RU"/>
      </w:rPr>
    </w:lvl>
    <w:lvl w:ilvl="6">
      <w:start w:val="1"/>
      <w:numFmt w:val="bullet"/>
      <w:lvlText w:val="•"/>
      <w:lvlJc w:val="left"/>
      <w:pPr>
        <w:tabs>
          <w:tab w:val="num" w:pos="5170"/>
        </w:tabs>
        <w:ind w:left="5170" w:hanging="490"/>
      </w:pPr>
      <w:rPr>
        <w:position w:val="0"/>
        <w:sz w:val="28"/>
        <w:szCs w:val="28"/>
        <w:lang w:val="ru-RU"/>
      </w:rPr>
    </w:lvl>
    <w:lvl w:ilvl="7">
      <w:start w:val="1"/>
      <w:numFmt w:val="bullet"/>
      <w:lvlText w:val="o"/>
      <w:lvlJc w:val="left"/>
      <w:pPr>
        <w:tabs>
          <w:tab w:val="num" w:pos="5890"/>
        </w:tabs>
        <w:ind w:left="5890" w:hanging="490"/>
      </w:pPr>
      <w:rPr>
        <w:position w:val="0"/>
        <w:sz w:val="28"/>
        <w:szCs w:val="28"/>
        <w:lang w:val="ru-RU"/>
      </w:rPr>
    </w:lvl>
    <w:lvl w:ilvl="8">
      <w:start w:val="1"/>
      <w:numFmt w:val="bullet"/>
      <w:lvlText w:val="▪"/>
      <w:lvlJc w:val="left"/>
      <w:pPr>
        <w:tabs>
          <w:tab w:val="num" w:pos="6610"/>
        </w:tabs>
        <w:ind w:left="6610" w:hanging="490"/>
      </w:pPr>
      <w:rPr>
        <w:position w:val="0"/>
        <w:sz w:val="28"/>
        <w:szCs w:val="28"/>
        <w:lang w:val="ru-RU"/>
      </w:rPr>
    </w:lvl>
  </w:abstractNum>
  <w:abstractNum w:abstractNumId="559">
    <w:nsid w:val="60710ED5"/>
    <w:multiLevelType w:val="multilevel"/>
    <w:tmpl w:val="4CACE5EC"/>
    <w:styleLink w:val="List569"/>
    <w:lvl w:ilvl="0">
      <w:numFmt w:val="bullet"/>
      <w:lvlText w:val="•"/>
      <w:lvlJc w:val="left"/>
      <w:pPr>
        <w:tabs>
          <w:tab w:val="num" w:pos="263"/>
        </w:tabs>
        <w:ind w:left="263" w:hanging="263"/>
      </w:pPr>
      <w:rPr>
        <w:position w:val="0"/>
        <w:sz w:val="22"/>
        <w:szCs w:val="22"/>
        <w:lang w:val="ru-RU"/>
      </w:rPr>
    </w:lvl>
    <w:lvl w:ilvl="1">
      <w:start w:val="1"/>
      <w:numFmt w:val="decimal"/>
      <w:lvlText w:val="%2."/>
      <w:lvlJc w:val="left"/>
      <w:pPr>
        <w:tabs>
          <w:tab w:val="num" w:pos="490"/>
        </w:tabs>
        <w:ind w:left="490" w:hanging="490"/>
      </w:pPr>
      <w:rPr>
        <w:position w:val="0"/>
        <w:sz w:val="28"/>
        <w:szCs w:val="28"/>
        <w:lang w:val="ru-RU"/>
      </w:rPr>
    </w:lvl>
    <w:lvl w:ilvl="2">
      <w:start w:val="1"/>
      <w:numFmt w:val="decimal"/>
      <w:lvlText w:val="%3."/>
      <w:lvlJc w:val="left"/>
      <w:pPr>
        <w:tabs>
          <w:tab w:val="num" w:pos="1210"/>
        </w:tabs>
        <w:ind w:left="1210" w:hanging="490"/>
      </w:pPr>
      <w:rPr>
        <w:position w:val="0"/>
        <w:sz w:val="28"/>
        <w:szCs w:val="28"/>
        <w:lang w:val="ru-RU"/>
      </w:rPr>
    </w:lvl>
    <w:lvl w:ilvl="3">
      <w:start w:val="1"/>
      <w:numFmt w:val="decimal"/>
      <w:lvlText w:val="%4."/>
      <w:lvlJc w:val="left"/>
      <w:pPr>
        <w:tabs>
          <w:tab w:val="num" w:pos="1930"/>
        </w:tabs>
        <w:ind w:left="1930" w:hanging="490"/>
      </w:pPr>
      <w:rPr>
        <w:position w:val="0"/>
        <w:sz w:val="28"/>
        <w:szCs w:val="28"/>
        <w:lang w:val="ru-RU"/>
      </w:rPr>
    </w:lvl>
    <w:lvl w:ilvl="4">
      <w:start w:val="1"/>
      <w:numFmt w:val="decimal"/>
      <w:lvlText w:val="%5."/>
      <w:lvlJc w:val="left"/>
      <w:pPr>
        <w:tabs>
          <w:tab w:val="num" w:pos="2650"/>
        </w:tabs>
        <w:ind w:left="2650" w:hanging="490"/>
      </w:pPr>
      <w:rPr>
        <w:position w:val="0"/>
        <w:sz w:val="28"/>
        <w:szCs w:val="28"/>
        <w:lang w:val="ru-RU"/>
      </w:rPr>
    </w:lvl>
    <w:lvl w:ilvl="5">
      <w:start w:val="1"/>
      <w:numFmt w:val="decimal"/>
      <w:lvlText w:val="%6."/>
      <w:lvlJc w:val="left"/>
      <w:pPr>
        <w:tabs>
          <w:tab w:val="num" w:pos="3370"/>
        </w:tabs>
        <w:ind w:left="3370" w:hanging="490"/>
      </w:pPr>
      <w:rPr>
        <w:position w:val="0"/>
        <w:sz w:val="28"/>
        <w:szCs w:val="28"/>
        <w:lang w:val="ru-RU"/>
      </w:rPr>
    </w:lvl>
    <w:lvl w:ilvl="6">
      <w:start w:val="1"/>
      <w:numFmt w:val="decimal"/>
      <w:lvlText w:val="%7."/>
      <w:lvlJc w:val="left"/>
      <w:pPr>
        <w:tabs>
          <w:tab w:val="num" w:pos="4090"/>
        </w:tabs>
        <w:ind w:left="4090" w:hanging="490"/>
      </w:pPr>
      <w:rPr>
        <w:position w:val="0"/>
        <w:sz w:val="28"/>
        <w:szCs w:val="28"/>
        <w:lang w:val="ru-RU"/>
      </w:rPr>
    </w:lvl>
    <w:lvl w:ilvl="7">
      <w:start w:val="1"/>
      <w:numFmt w:val="decimal"/>
      <w:lvlText w:val="%8."/>
      <w:lvlJc w:val="left"/>
      <w:pPr>
        <w:tabs>
          <w:tab w:val="num" w:pos="4810"/>
        </w:tabs>
        <w:ind w:left="4810" w:hanging="490"/>
      </w:pPr>
      <w:rPr>
        <w:position w:val="0"/>
        <w:sz w:val="28"/>
        <w:szCs w:val="28"/>
        <w:lang w:val="ru-RU"/>
      </w:rPr>
    </w:lvl>
    <w:lvl w:ilvl="8">
      <w:start w:val="1"/>
      <w:numFmt w:val="decimal"/>
      <w:lvlText w:val="%9."/>
      <w:lvlJc w:val="left"/>
      <w:pPr>
        <w:tabs>
          <w:tab w:val="num" w:pos="5530"/>
        </w:tabs>
        <w:ind w:left="5530" w:hanging="490"/>
      </w:pPr>
      <w:rPr>
        <w:position w:val="0"/>
        <w:sz w:val="28"/>
        <w:szCs w:val="28"/>
        <w:lang w:val="ru-RU"/>
      </w:rPr>
    </w:lvl>
  </w:abstractNum>
  <w:abstractNum w:abstractNumId="560">
    <w:nsid w:val="60C7741C"/>
    <w:multiLevelType w:val="multilevel"/>
    <w:tmpl w:val="30A8EC22"/>
    <w:styleLink w:val="List626"/>
    <w:lvl w:ilvl="0">
      <w:numFmt w:val="bullet"/>
      <w:lvlText w:val="•"/>
      <w:lvlJc w:val="left"/>
      <w:pPr>
        <w:tabs>
          <w:tab w:val="num" w:pos="360"/>
        </w:tabs>
        <w:ind w:left="360" w:hanging="360"/>
      </w:pPr>
      <w:rPr>
        <w:position w:val="0"/>
        <w:sz w:val="22"/>
        <w:szCs w:val="22"/>
        <w:lang w:val="ru-RU"/>
      </w:rPr>
    </w:lvl>
    <w:lvl w:ilvl="1">
      <w:start w:val="1"/>
      <w:numFmt w:val="bullet"/>
      <w:lvlText w:val="o"/>
      <w:lvlJc w:val="left"/>
      <w:pPr>
        <w:tabs>
          <w:tab w:val="num" w:pos="2290"/>
        </w:tabs>
        <w:ind w:left="2290" w:hanging="490"/>
      </w:pPr>
      <w:rPr>
        <w:position w:val="0"/>
        <w:sz w:val="28"/>
        <w:szCs w:val="28"/>
        <w:lang w:val="ru-RU"/>
      </w:rPr>
    </w:lvl>
    <w:lvl w:ilvl="2">
      <w:start w:val="1"/>
      <w:numFmt w:val="bullet"/>
      <w:lvlText w:val="▪"/>
      <w:lvlJc w:val="left"/>
      <w:pPr>
        <w:tabs>
          <w:tab w:val="num" w:pos="3010"/>
        </w:tabs>
        <w:ind w:left="3010" w:hanging="490"/>
      </w:pPr>
      <w:rPr>
        <w:position w:val="0"/>
        <w:sz w:val="28"/>
        <w:szCs w:val="28"/>
        <w:lang w:val="ru-RU"/>
      </w:rPr>
    </w:lvl>
    <w:lvl w:ilvl="3">
      <w:start w:val="1"/>
      <w:numFmt w:val="bullet"/>
      <w:lvlText w:val="•"/>
      <w:lvlJc w:val="left"/>
      <w:pPr>
        <w:tabs>
          <w:tab w:val="num" w:pos="3730"/>
        </w:tabs>
        <w:ind w:left="3730" w:hanging="490"/>
      </w:pPr>
      <w:rPr>
        <w:position w:val="0"/>
        <w:sz w:val="28"/>
        <w:szCs w:val="28"/>
        <w:lang w:val="ru-RU"/>
      </w:rPr>
    </w:lvl>
    <w:lvl w:ilvl="4">
      <w:start w:val="1"/>
      <w:numFmt w:val="bullet"/>
      <w:lvlText w:val="o"/>
      <w:lvlJc w:val="left"/>
      <w:pPr>
        <w:tabs>
          <w:tab w:val="num" w:pos="4450"/>
        </w:tabs>
        <w:ind w:left="4450" w:hanging="490"/>
      </w:pPr>
      <w:rPr>
        <w:position w:val="0"/>
        <w:sz w:val="28"/>
        <w:szCs w:val="28"/>
        <w:lang w:val="ru-RU"/>
      </w:rPr>
    </w:lvl>
    <w:lvl w:ilvl="5">
      <w:start w:val="1"/>
      <w:numFmt w:val="bullet"/>
      <w:lvlText w:val="▪"/>
      <w:lvlJc w:val="left"/>
      <w:pPr>
        <w:tabs>
          <w:tab w:val="num" w:pos="5170"/>
        </w:tabs>
        <w:ind w:left="5170" w:hanging="490"/>
      </w:pPr>
      <w:rPr>
        <w:position w:val="0"/>
        <w:sz w:val="28"/>
        <w:szCs w:val="28"/>
        <w:lang w:val="ru-RU"/>
      </w:rPr>
    </w:lvl>
    <w:lvl w:ilvl="6">
      <w:start w:val="1"/>
      <w:numFmt w:val="bullet"/>
      <w:lvlText w:val="•"/>
      <w:lvlJc w:val="left"/>
      <w:pPr>
        <w:tabs>
          <w:tab w:val="num" w:pos="5890"/>
        </w:tabs>
        <w:ind w:left="5890" w:hanging="490"/>
      </w:pPr>
      <w:rPr>
        <w:position w:val="0"/>
        <w:sz w:val="28"/>
        <w:szCs w:val="28"/>
        <w:lang w:val="ru-RU"/>
      </w:rPr>
    </w:lvl>
    <w:lvl w:ilvl="7">
      <w:start w:val="1"/>
      <w:numFmt w:val="bullet"/>
      <w:lvlText w:val="o"/>
      <w:lvlJc w:val="left"/>
      <w:pPr>
        <w:tabs>
          <w:tab w:val="num" w:pos="6610"/>
        </w:tabs>
        <w:ind w:left="6610" w:hanging="490"/>
      </w:pPr>
      <w:rPr>
        <w:position w:val="0"/>
        <w:sz w:val="28"/>
        <w:szCs w:val="28"/>
        <w:lang w:val="ru-RU"/>
      </w:rPr>
    </w:lvl>
    <w:lvl w:ilvl="8">
      <w:start w:val="1"/>
      <w:numFmt w:val="bullet"/>
      <w:lvlText w:val="▪"/>
      <w:lvlJc w:val="left"/>
      <w:pPr>
        <w:tabs>
          <w:tab w:val="num" w:pos="7330"/>
        </w:tabs>
        <w:ind w:left="7330" w:hanging="490"/>
      </w:pPr>
      <w:rPr>
        <w:position w:val="0"/>
        <w:sz w:val="28"/>
        <w:szCs w:val="28"/>
        <w:lang w:val="ru-RU"/>
      </w:rPr>
    </w:lvl>
  </w:abstractNum>
  <w:abstractNum w:abstractNumId="561">
    <w:nsid w:val="60DA4AFD"/>
    <w:multiLevelType w:val="multilevel"/>
    <w:tmpl w:val="4448F67C"/>
    <w:styleLink w:val="List244"/>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562">
    <w:nsid w:val="61001736"/>
    <w:multiLevelType w:val="multilevel"/>
    <w:tmpl w:val="39B062F4"/>
    <w:styleLink w:val="List62"/>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854"/>
        </w:tabs>
        <w:ind w:left="1854" w:hanging="490"/>
      </w:pPr>
      <w:rPr>
        <w:spacing w:val="2"/>
        <w:position w:val="0"/>
        <w:sz w:val="28"/>
        <w:szCs w:val="28"/>
        <w:lang w:val="ru-RU"/>
      </w:rPr>
    </w:lvl>
    <w:lvl w:ilvl="2">
      <w:start w:val="1"/>
      <w:numFmt w:val="bullet"/>
      <w:lvlText w:val="▪"/>
      <w:lvlJc w:val="left"/>
      <w:pPr>
        <w:tabs>
          <w:tab w:val="num" w:pos="2574"/>
        </w:tabs>
        <w:ind w:left="2574" w:hanging="490"/>
      </w:pPr>
      <w:rPr>
        <w:spacing w:val="2"/>
        <w:position w:val="0"/>
        <w:sz w:val="28"/>
        <w:szCs w:val="28"/>
        <w:lang w:val="ru-RU"/>
      </w:rPr>
    </w:lvl>
    <w:lvl w:ilvl="3">
      <w:start w:val="1"/>
      <w:numFmt w:val="bullet"/>
      <w:lvlText w:val="•"/>
      <w:lvlJc w:val="left"/>
      <w:pPr>
        <w:tabs>
          <w:tab w:val="num" w:pos="3294"/>
        </w:tabs>
        <w:ind w:left="3294" w:hanging="490"/>
      </w:pPr>
      <w:rPr>
        <w:spacing w:val="2"/>
        <w:position w:val="0"/>
        <w:sz w:val="28"/>
        <w:szCs w:val="28"/>
        <w:lang w:val="ru-RU"/>
      </w:rPr>
    </w:lvl>
    <w:lvl w:ilvl="4">
      <w:start w:val="1"/>
      <w:numFmt w:val="bullet"/>
      <w:lvlText w:val="o"/>
      <w:lvlJc w:val="left"/>
      <w:pPr>
        <w:tabs>
          <w:tab w:val="num" w:pos="4014"/>
        </w:tabs>
        <w:ind w:left="4014" w:hanging="490"/>
      </w:pPr>
      <w:rPr>
        <w:spacing w:val="2"/>
        <w:position w:val="0"/>
        <w:sz w:val="28"/>
        <w:szCs w:val="28"/>
        <w:lang w:val="ru-RU"/>
      </w:rPr>
    </w:lvl>
    <w:lvl w:ilvl="5">
      <w:start w:val="1"/>
      <w:numFmt w:val="bullet"/>
      <w:lvlText w:val="▪"/>
      <w:lvlJc w:val="left"/>
      <w:pPr>
        <w:tabs>
          <w:tab w:val="num" w:pos="4734"/>
        </w:tabs>
        <w:ind w:left="4734" w:hanging="490"/>
      </w:pPr>
      <w:rPr>
        <w:spacing w:val="2"/>
        <w:position w:val="0"/>
        <w:sz w:val="28"/>
        <w:szCs w:val="28"/>
        <w:lang w:val="ru-RU"/>
      </w:rPr>
    </w:lvl>
    <w:lvl w:ilvl="6">
      <w:start w:val="1"/>
      <w:numFmt w:val="bullet"/>
      <w:lvlText w:val="•"/>
      <w:lvlJc w:val="left"/>
      <w:pPr>
        <w:tabs>
          <w:tab w:val="num" w:pos="5454"/>
        </w:tabs>
        <w:ind w:left="5454" w:hanging="490"/>
      </w:pPr>
      <w:rPr>
        <w:spacing w:val="2"/>
        <w:position w:val="0"/>
        <w:sz w:val="28"/>
        <w:szCs w:val="28"/>
        <w:lang w:val="ru-RU"/>
      </w:rPr>
    </w:lvl>
    <w:lvl w:ilvl="7">
      <w:start w:val="1"/>
      <w:numFmt w:val="bullet"/>
      <w:lvlText w:val="o"/>
      <w:lvlJc w:val="left"/>
      <w:pPr>
        <w:tabs>
          <w:tab w:val="num" w:pos="6174"/>
        </w:tabs>
        <w:ind w:left="6174" w:hanging="490"/>
      </w:pPr>
      <w:rPr>
        <w:spacing w:val="2"/>
        <w:position w:val="0"/>
        <w:sz w:val="28"/>
        <w:szCs w:val="28"/>
        <w:lang w:val="ru-RU"/>
      </w:rPr>
    </w:lvl>
    <w:lvl w:ilvl="8">
      <w:start w:val="1"/>
      <w:numFmt w:val="bullet"/>
      <w:lvlText w:val="▪"/>
      <w:lvlJc w:val="left"/>
      <w:pPr>
        <w:tabs>
          <w:tab w:val="num" w:pos="6894"/>
        </w:tabs>
        <w:ind w:left="6894" w:hanging="490"/>
      </w:pPr>
      <w:rPr>
        <w:spacing w:val="2"/>
        <w:position w:val="0"/>
        <w:sz w:val="28"/>
        <w:szCs w:val="28"/>
        <w:lang w:val="ru-RU"/>
      </w:rPr>
    </w:lvl>
  </w:abstractNum>
  <w:abstractNum w:abstractNumId="563">
    <w:nsid w:val="61170344"/>
    <w:multiLevelType w:val="multilevel"/>
    <w:tmpl w:val="F3EA0952"/>
    <w:styleLink w:val="List133"/>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777"/>
        </w:tabs>
        <w:ind w:left="1777" w:hanging="490"/>
      </w:pPr>
      <w:rPr>
        <w:spacing w:val="2"/>
        <w:position w:val="0"/>
        <w:sz w:val="28"/>
        <w:szCs w:val="28"/>
        <w:lang w:val="ru-RU"/>
      </w:rPr>
    </w:lvl>
    <w:lvl w:ilvl="2">
      <w:start w:val="1"/>
      <w:numFmt w:val="bullet"/>
      <w:lvlText w:val="▪"/>
      <w:lvlJc w:val="left"/>
      <w:pPr>
        <w:tabs>
          <w:tab w:val="num" w:pos="2497"/>
        </w:tabs>
        <w:ind w:left="2497" w:hanging="490"/>
      </w:pPr>
      <w:rPr>
        <w:spacing w:val="2"/>
        <w:position w:val="0"/>
        <w:sz w:val="28"/>
        <w:szCs w:val="28"/>
        <w:lang w:val="ru-RU"/>
      </w:rPr>
    </w:lvl>
    <w:lvl w:ilvl="3">
      <w:start w:val="1"/>
      <w:numFmt w:val="bullet"/>
      <w:lvlText w:val="•"/>
      <w:lvlJc w:val="left"/>
      <w:pPr>
        <w:tabs>
          <w:tab w:val="num" w:pos="3217"/>
        </w:tabs>
        <w:ind w:left="3217" w:hanging="490"/>
      </w:pPr>
      <w:rPr>
        <w:spacing w:val="2"/>
        <w:position w:val="0"/>
        <w:sz w:val="28"/>
        <w:szCs w:val="28"/>
        <w:lang w:val="ru-RU"/>
      </w:rPr>
    </w:lvl>
    <w:lvl w:ilvl="4">
      <w:start w:val="1"/>
      <w:numFmt w:val="bullet"/>
      <w:lvlText w:val="o"/>
      <w:lvlJc w:val="left"/>
      <w:pPr>
        <w:tabs>
          <w:tab w:val="num" w:pos="3937"/>
        </w:tabs>
        <w:ind w:left="3937" w:hanging="490"/>
      </w:pPr>
      <w:rPr>
        <w:spacing w:val="2"/>
        <w:position w:val="0"/>
        <w:sz w:val="28"/>
        <w:szCs w:val="28"/>
        <w:lang w:val="ru-RU"/>
      </w:rPr>
    </w:lvl>
    <w:lvl w:ilvl="5">
      <w:start w:val="1"/>
      <w:numFmt w:val="bullet"/>
      <w:lvlText w:val="▪"/>
      <w:lvlJc w:val="left"/>
      <w:pPr>
        <w:tabs>
          <w:tab w:val="num" w:pos="4657"/>
        </w:tabs>
        <w:ind w:left="4657" w:hanging="490"/>
      </w:pPr>
      <w:rPr>
        <w:spacing w:val="2"/>
        <w:position w:val="0"/>
        <w:sz w:val="28"/>
        <w:szCs w:val="28"/>
        <w:lang w:val="ru-RU"/>
      </w:rPr>
    </w:lvl>
    <w:lvl w:ilvl="6">
      <w:start w:val="1"/>
      <w:numFmt w:val="bullet"/>
      <w:lvlText w:val="•"/>
      <w:lvlJc w:val="left"/>
      <w:pPr>
        <w:tabs>
          <w:tab w:val="num" w:pos="5377"/>
        </w:tabs>
        <w:ind w:left="5377" w:hanging="490"/>
      </w:pPr>
      <w:rPr>
        <w:spacing w:val="2"/>
        <w:position w:val="0"/>
        <w:sz w:val="28"/>
        <w:szCs w:val="28"/>
        <w:lang w:val="ru-RU"/>
      </w:rPr>
    </w:lvl>
    <w:lvl w:ilvl="7">
      <w:start w:val="1"/>
      <w:numFmt w:val="bullet"/>
      <w:lvlText w:val="o"/>
      <w:lvlJc w:val="left"/>
      <w:pPr>
        <w:tabs>
          <w:tab w:val="num" w:pos="6097"/>
        </w:tabs>
        <w:ind w:left="6097" w:hanging="490"/>
      </w:pPr>
      <w:rPr>
        <w:spacing w:val="2"/>
        <w:position w:val="0"/>
        <w:sz w:val="28"/>
        <w:szCs w:val="28"/>
        <w:lang w:val="ru-RU"/>
      </w:rPr>
    </w:lvl>
    <w:lvl w:ilvl="8">
      <w:start w:val="1"/>
      <w:numFmt w:val="bullet"/>
      <w:lvlText w:val="▪"/>
      <w:lvlJc w:val="left"/>
      <w:pPr>
        <w:tabs>
          <w:tab w:val="num" w:pos="6817"/>
        </w:tabs>
        <w:ind w:left="6817" w:hanging="490"/>
      </w:pPr>
      <w:rPr>
        <w:spacing w:val="2"/>
        <w:position w:val="0"/>
        <w:sz w:val="28"/>
        <w:szCs w:val="28"/>
        <w:lang w:val="ru-RU"/>
      </w:rPr>
    </w:lvl>
  </w:abstractNum>
  <w:abstractNum w:abstractNumId="564">
    <w:nsid w:val="612E7C2E"/>
    <w:multiLevelType w:val="multilevel"/>
    <w:tmpl w:val="85B62B34"/>
    <w:styleLink w:val="List70"/>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854"/>
        </w:tabs>
        <w:ind w:left="1854" w:hanging="490"/>
      </w:pPr>
      <w:rPr>
        <w:spacing w:val="2"/>
        <w:position w:val="0"/>
        <w:sz w:val="28"/>
        <w:szCs w:val="28"/>
        <w:lang w:val="ru-RU"/>
      </w:rPr>
    </w:lvl>
    <w:lvl w:ilvl="2">
      <w:start w:val="1"/>
      <w:numFmt w:val="bullet"/>
      <w:lvlText w:val="▪"/>
      <w:lvlJc w:val="left"/>
      <w:pPr>
        <w:tabs>
          <w:tab w:val="num" w:pos="2574"/>
        </w:tabs>
        <w:ind w:left="2574" w:hanging="490"/>
      </w:pPr>
      <w:rPr>
        <w:spacing w:val="2"/>
        <w:position w:val="0"/>
        <w:sz w:val="28"/>
        <w:szCs w:val="28"/>
        <w:lang w:val="ru-RU"/>
      </w:rPr>
    </w:lvl>
    <w:lvl w:ilvl="3">
      <w:start w:val="1"/>
      <w:numFmt w:val="bullet"/>
      <w:lvlText w:val="•"/>
      <w:lvlJc w:val="left"/>
      <w:pPr>
        <w:tabs>
          <w:tab w:val="num" w:pos="3294"/>
        </w:tabs>
        <w:ind w:left="3294" w:hanging="490"/>
      </w:pPr>
      <w:rPr>
        <w:spacing w:val="2"/>
        <w:position w:val="0"/>
        <w:sz w:val="28"/>
        <w:szCs w:val="28"/>
        <w:lang w:val="ru-RU"/>
      </w:rPr>
    </w:lvl>
    <w:lvl w:ilvl="4">
      <w:start w:val="1"/>
      <w:numFmt w:val="bullet"/>
      <w:lvlText w:val="o"/>
      <w:lvlJc w:val="left"/>
      <w:pPr>
        <w:tabs>
          <w:tab w:val="num" w:pos="4014"/>
        </w:tabs>
        <w:ind w:left="4014" w:hanging="490"/>
      </w:pPr>
      <w:rPr>
        <w:spacing w:val="2"/>
        <w:position w:val="0"/>
        <w:sz w:val="28"/>
        <w:szCs w:val="28"/>
        <w:lang w:val="ru-RU"/>
      </w:rPr>
    </w:lvl>
    <w:lvl w:ilvl="5">
      <w:start w:val="1"/>
      <w:numFmt w:val="bullet"/>
      <w:lvlText w:val="▪"/>
      <w:lvlJc w:val="left"/>
      <w:pPr>
        <w:tabs>
          <w:tab w:val="num" w:pos="4734"/>
        </w:tabs>
        <w:ind w:left="4734" w:hanging="490"/>
      </w:pPr>
      <w:rPr>
        <w:spacing w:val="2"/>
        <w:position w:val="0"/>
        <w:sz w:val="28"/>
        <w:szCs w:val="28"/>
        <w:lang w:val="ru-RU"/>
      </w:rPr>
    </w:lvl>
    <w:lvl w:ilvl="6">
      <w:start w:val="1"/>
      <w:numFmt w:val="bullet"/>
      <w:lvlText w:val="•"/>
      <w:lvlJc w:val="left"/>
      <w:pPr>
        <w:tabs>
          <w:tab w:val="num" w:pos="5454"/>
        </w:tabs>
        <w:ind w:left="5454" w:hanging="490"/>
      </w:pPr>
      <w:rPr>
        <w:spacing w:val="2"/>
        <w:position w:val="0"/>
        <w:sz w:val="28"/>
        <w:szCs w:val="28"/>
        <w:lang w:val="ru-RU"/>
      </w:rPr>
    </w:lvl>
    <w:lvl w:ilvl="7">
      <w:start w:val="1"/>
      <w:numFmt w:val="bullet"/>
      <w:lvlText w:val="o"/>
      <w:lvlJc w:val="left"/>
      <w:pPr>
        <w:tabs>
          <w:tab w:val="num" w:pos="6174"/>
        </w:tabs>
        <w:ind w:left="6174" w:hanging="490"/>
      </w:pPr>
      <w:rPr>
        <w:spacing w:val="2"/>
        <w:position w:val="0"/>
        <w:sz w:val="28"/>
        <w:szCs w:val="28"/>
        <w:lang w:val="ru-RU"/>
      </w:rPr>
    </w:lvl>
    <w:lvl w:ilvl="8">
      <w:start w:val="1"/>
      <w:numFmt w:val="bullet"/>
      <w:lvlText w:val="▪"/>
      <w:lvlJc w:val="left"/>
      <w:pPr>
        <w:tabs>
          <w:tab w:val="num" w:pos="6894"/>
        </w:tabs>
        <w:ind w:left="6894" w:hanging="490"/>
      </w:pPr>
      <w:rPr>
        <w:spacing w:val="2"/>
        <w:position w:val="0"/>
        <w:sz w:val="28"/>
        <w:szCs w:val="28"/>
        <w:lang w:val="ru-RU"/>
      </w:rPr>
    </w:lvl>
  </w:abstractNum>
  <w:abstractNum w:abstractNumId="565">
    <w:nsid w:val="61B47F30"/>
    <w:multiLevelType w:val="multilevel"/>
    <w:tmpl w:val="75FE17E0"/>
    <w:styleLink w:val="List612"/>
    <w:lvl w:ilvl="0">
      <w:numFmt w:val="bullet"/>
      <w:lvlText w:val="•"/>
      <w:lvlJc w:val="left"/>
      <w:pPr>
        <w:tabs>
          <w:tab w:val="num" w:pos="708"/>
        </w:tabs>
        <w:ind w:left="708" w:hanging="708"/>
      </w:pPr>
      <w:rPr>
        <w:color w:val="000000"/>
        <w:position w:val="0"/>
        <w:sz w:val="24"/>
        <w:szCs w:val="24"/>
        <w:u w:color="000000"/>
      </w:rPr>
    </w:lvl>
    <w:lvl w:ilvl="1">
      <w:start w:val="1"/>
      <w:numFmt w:val="bullet"/>
      <w:lvlText w:val="o"/>
      <w:lvlJc w:val="left"/>
      <w:pPr>
        <w:tabs>
          <w:tab w:val="num" w:pos="1570"/>
        </w:tabs>
        <w:ind w:left="1570" w:hanging="490"/>
      </w:pPr>
      <w:rPr>
        <w:color w:val="000000"/>
        <w:position w:val="0"/>
        <w:sz w:val="28"/>
        <w:szCs w:val="28"/>
        <w:u w:color="000000"/>
      </w:rPr>
    </w:lvl>
    <w:lvl w:ilvl="2">
      <w:start w:val="1"/>
      <w:numFmt w:val="bullet"/>
      <w:lvlText w:val="▪"/>
      <w:lvlJc w:val="left"/>
      <w:pPr>
        <w:tabs>
          <w:tab w:val="num" w:pos="2290"/>
        </w:tabs>
        <w:ind w:left="2290" w:hanging="490"/>
      </w:pPr>
      <w:rPr>
        <w:color w:val="000000"/>
        <w:position w:val="0"/>
        <w:sz w:val="28"/>
        <w:szCs w:val="28"/>
        <w:u w:color="000000"/>
      </w:rPr>
    </w:lvl>
    <w:lvl w:ilvl="3">
      <w:start w:val="1"/>
      <w:numFmt w:val="bullet"/>
      <w:lvlText w:val="•"/>
      <w:lvlJc w:val="left"/>
      <w:pPr>
        <w:tabs>
          <w:tab w:val="num" w:pos="3010"/>
        </w:tabs>
        <w:ind w:left="3010" w:hanging="490"/>
      </w:pPr>
      <w:rPr>
        <w:color w:val="000000"/>
        <w:position w:val="0"/>
        <w:sz w:val="28"/>
        <w:szCs w:val="28"/>
        <w:u w:color="000000"/>
      </w:rPr>
    </w:lvl>
    <w:lvl w:ilvl="4">
      <w:start w:val="1"/>
      <w:numFmt w:val="bullet"/>
      <w:lvlText w:val="o"/>
      <w:lvlJc w:val="left"/>
      <w:pPr>
        <w:tabs>
          <w:tab w:val="num" w:pos="3730"/>
        </w:tabs>
        <w:ind w:left="3730" w:hanging="490"/>
      </w:pPr>
      <w:rPr>
        <w:color w:val="000000"/>
        <w:position w:val="0"/>
        <w:sz w:val="28"/>
        <w:szCs w:val="28"/>
        <w:u w:color="000000"/>
      </w:rPr>
    </w:lvl>
    <w:lvl w:ilvl="5">
      <w:start w:val="1"/>
      <w:numFmt w:val="bullet"/>
      <w:lvlText w:val="▪"/>
      <w:lvlJc w:val="left"/>
      <w:pPr>
        <w:tabs>
          <w:tab w:val="num" w:pos="4450"/>
        </w:tabs>
        <w:ind w:left="4450" w:hanging="490"/>
      </w:pPr>
      <w:rPr>
        <w:color w:val="000000"/>
        <w:position w:val="0"/>
        <w:sz w:val="28"/>
        <w:szCs w:val="28"/>
        <w:u w:color="000000"/>
      </w:rPr>
    </w:lvl>
    <w:lvl w:ilvl="6">
      <w:start w:val="1"/>
      <w:numFmt w:val="bullet"/>
      <w:lvlText w:val="•"/>
      <w:lvlJc w:val="left"/>
      <w:pPr>
        <w:tabs>
          <w:tab w:val="num" w:pos="5170"/>
        </w:tabs>
        <w:ind w:left="5170" w:hanging="490"/>
      </w:pPr>
      <w:rPr>
        <w:color w:val="000000"/>
        <w:position w:val="0"/>
        <w:sz w:val="28"/>
        <w:szCs w:val="28"/>
        <w:u w:color="000000"/>
      </w:rPr>
    </w:lvl>
    <w:lvl w:ilvl="7">
      <w:start w:val="1"/>
      <w:numFmt w:val="bullet"/>
      <w:lvlText w:val="o"/>
      <w:lvlJc w:val="left"/>
      <w:pPr>
        <w:tabs>
          <w:tab w:val="num" w:pos="5890"/>
        </w:tabs>
        <w:ind w:left="5890" w:hanging="490"/>
      </w:pPr>
      <w:rPr>
        <w:color w:val="000000"/>
        <w:position w:val="0"/>
        <w:sz w:val="28"/>
        <w:szCs w:val="28"/>
        <w:u w:color="000000"/>
      </w:rPr>
    </w:lvl>
    <w:lvl w:ilvl="8">
      <w:start w:val="1"/>
      <w:numFmt w:val="bullet"/>
      <w:lvlText w:val="▪"/>
      <w:lvlJc w:val="left"/>
      <w:pPr>
        <w:tabs>
          <w:tab w:val="num" w:pos="6610"/>
        </w:tabs>
        <w:ind w:left="6610" w:hanging="490"/>
      </w:pPr>
      <w:rPr>
        <w:color w:val="000000"/>
        <w:position w:val="0"/>
        <w:sz w:val="28"/>
        <w:szCs w:val="28"/>
        <w:u w:color="000000"/>
      </w:rPr>
    </w:lvl>
  </w:abstractNum>
  <w:abstractNum w:abstractNumId="566">
    <w:nsid w:val="61B8189C"/>
    <w:multiLevelType w:val="multilevel"/>
    <w:tmpl w:val="7A5ECD58"/>
    <w:styleLink w:val="List369"/>
    <w:lvl w:ilvl="0">
      <w:numFmt w:val="bullet"/>
      <w:lvlText w:val="•"/>
      <w:lvlJc w:val="left"/>
      <w:pPr>
        <w:tabs>
          <w:tab w:val="num" w:pos="141"/>
        </w:tabs>
        <w:ind w:left="141" w:hanging="141"/>
      </w:pPr>
      <w:rPr>
        <w:position w:val="0"/>
        <w:sz w:val="24"/>
        <w:szCs w:val="24"/>
        <w:rtl w:val="0"/>
        <w:lang w:val="ru-RU"/>
      </w:rPr>
    </w:lvl>
    <w:lvl w:ilvl="1">
      <w:start w:val="1"/>
      <w:numFmt w:val="bullet"/>
      <w:lvlText w:val="o"/>
      <w:lvlJc w:val="left"/>
      <w:pPr>
        <w:tabs>
          <w:tab w:val="num" w:pos="2137"/>
        </w:tabs>
        <w:ind w:left="2137" w:hanging="490"/>
      </w:pPr>
      <w:rPr>
        <w:position w:val="0"/>
        <w:sz w:val="28"/>
        <w:szCs w:val="28"/>
        <w:rtl w:val="0"/>
        <w:lang w:val="ru-RU"/>
      </w:rPr>
    </w:lvl>
    <w:lvl w:ilvl="2">
      <w:start w:val="1"/>
      <w:numFmt w:val="bullet"/>
      <w:lvlText w:val="▪"/>
      <w:lvlJc w:val="left"/>
      <w:pPr>
        <w:tabs>
          <w:tab w:val="num" w:pos="2857"/>
        </w:tabs>
        <w:ind w:left="2857" w:hanging="490"/>
      </w:pPr>
      <w:rPr>
        <w:position w:val="0"/>
        <w:sz w:val="28"/>
        <w:szCs w:val="28"/>
        <w:rtl w:val="0"/>
        <w:lang w:val="ru-RU"/>
      </w:rPr>
    </w:lvl>
    <w:lvl w:ilvl="3">
      <w:start w:val="1"/>
      <w:numFmt w:val="bullet"/>
      <w:lvlText w:val="•"/>
      <w:lvlJc w:val="left"/>
      <w:pPr>
        <w:tabs>
          <w:tab w:val="num" w:pos="3577"/>
        </w:tabs>
        <w:ind w:left="3577" w:hanging="490"/>
      </w:pPr>
      <w:rPr>
        <w:position w:val="0"/>
        <w:sz w:val="28"/>
        <w:szCs w:val="28"/>
        <w:rtl w:val="0"/>
        <w:lang w:val="ru-RU"/>
      </w:rPr>
    </w:lvl>
    <w:lvl w:ilvl="4">
      <w:start w:val="1"/>
      <w:numFmt w:val="bullet"/>
      <w:lvlText w:val="o"/>
      <w:lvlJc w:val="left"/>
      <w:pPr>
        <w:tabs>
          <w:tab w:val="num" w:pos="4297"/>
        </w:tabs>
        <w:ind w:left="4297" w:hanging="490"/>
      </w:pPr>
      <w:rPr>
        <w:position w:val="0"/>
        <w:sz w:val="28"/>
        <w:szCs w:val="28"/>
        <w:rtl w:val="0"/>
        <w:lang w:val="ru-RU"/>
      </w:rPr>
    </w:lvl>
    <w:lvl w:ilvl="5">
      <w:start w:val="1"/>
      <w:numFmt w:val="bullet"/>
      <w:lvlText w:val="▪"/>
      <w:lvlJc w:val="left"/>
      <w:pPr>
        <w:tabs>
          <w:tab w:val="num" w:pos="5017"/>
        </w:tabs>
        <w:ind w:left="5017" w:hanging="490"/>
      </w:pPr>
      <w:rPr>
        <w:position w:val="0"/>
        <w:sz w:val="28"/>
        <w:szCs w:val="28"/>
        <w:rtl w:val="0"/>
        <w:lang w:val="ru-RU"/>
      </w:rPr>
    </w:lvl>
    <w:lvl w:ilvl="6">
      <w:start w:val="1"/>
      <w:numFmt w:val="bullet"/>
      <w:lvlText w:val="•"/>
      <w:lvlJc w:val="left"/>
      <w:pPr>
        <w:tabs>
          <w:tab w:val="num" w:pos="5737"/>
        </w:tabs>
        <w:ind w:left="5737" w:hanging="490"/>
      </w:pPr>
      <w:rPr>
        <w:position w:val="0"/>
        <w:sz w:val="28"/>
        <w:szCs w:val="28"/>
        <w:rtl w:val="0"/>
        <w:lang w:val="ru-RU"/>
      </w:rPr>
    </w:lvl>
    <w:lvl w:ilvl="7">
      <w:start w:val="1"/>
      <w:numFmt w:val="bullet"/>
      <w:lvlText w:val="o"/>
      <w:lvlJc w:val="left"/>
      <w:pPr>
        <w:tabs>
          <w:tab w:val="num" w:pos="6457"/>
        </w:tabs>
        <w:ind w:left="6457" w:hanging="490"/>
      </w:pPr>
      <w:rPr>
        <w:position w:val="0"/>
        <w:sz w:val="28"/>
        <w:szCs w:val="28"/>
        <w:rtl w:val="0"/>
        <w:lang w:val="ru-RU"/>
      </w:rPr>
    </w:lvl>
    <w:lvl w:ilvl="8">
      <w:start w:val="1"/>
      <w:numFmt w:val="bullet"/>
      <w:lvlText w:val="▪"/>
      <w:lvlJc w:val="left"/>
      <w:pPr>
        <w:tabs>
          <w:tab w:val="num" w:pos="7177"/>
        </w:tabs>
        <w:ind w:left="7177" w:hanging="490"/>
      </w:pPr>
      <w:rPr>
        <w:position w:val="0"/>
        <w:sz w:val="28"/>
        <w:szCs w:val="28"/>
        <w:rtl w:val="0"/>
        <w:lang w:val="ru-RU"/>
      </w:rPr>
    </w:lvl>
  </w:abstractNum>
  <w:abstractNum w:abstractNumId="567">
    <w:nsid w:val="621102A2"/>
    <w:multiLevelType w:val="multilevel"/>
    <w:tmpl w:val="7B10B704"/>
    <w:styleLink w:val="List66"/>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854"/>
        </w:tabs>
        <w:ind w:left="1854" w:hanging="490"/>
      </w:pPr>
      <w:rPr>
        <w:spacing w:val="2"/>
        <w:position w:val="0"/>
        <w:sz w:val="28"/>
        <w:szCs w:val="28"/>
        <w:lang w:val="ru-RU"/>
      </w:rPr>
    </w:lvl>
    <w:lvl w:ilvl="2">
      <w:start w:val="1"/>
      <w:numFmt w:val="bullet"/>
      <w:lvlText w:val="▪"/>
      <w:lvlJc w:val="left"/>
      <w:pPr>
        <w:tabs>
          <w:tab w:val="num" w:pos="2574"/>
        </w:tabs>
        <w:ind w:left="2574" w:hanging="490"/>
      </w:pPr>
      <w:rPr>
        <w:spacing w:val="2"/>
        <w:position w:val="0"/>
        <w:sz w:val="28"/>
        <w:szCs w:val="28"/>
        <w:lang w:val="ru-RU"/>
      </w:rPr>
    </w:lvl>
    <w:lvl w:ilvl="3">
      <w:start w:val="1"/>
      <w:numFmt w:val="bullet"/>
      <w:lvlText w:val="•"/>
      <w:lvlJc w:val="left"/>
      <w:pPr>
        <w:tabs>
          <w:tab w:val="num" w:pos="3294"/>
        </w:tabs>
        <w:ind w:left="3294" w:hanging="490"/>
      </w:pPr>
      <w:rPr>
        <w:spacing w:val="2"/>
        <w:position w:val="0"/>
        <w:sz w:val="28"/>
        <w:szCs w:val="28"/>
        <w:lang w:val="ru-RU"/>
      </w:rPr>
    </w:lvl>
    <w:lvl w:ilvl="4">
      <w:start w:val="1"/>
      <w:numFmt w:val="bullet"/>
      <w:lvlText w:val="o"/>
      <w:lvlJc w:val="left"/>
      <w:pPr>
        <w:tabs>
          <w:tab w:val="num" w:pos="4014"/>
        </w:tabs>
        <w:ind w:left="4014" w:hanging="490"/>
      </w:pPr>
      <w:rPr>
        <w:spacing w:val="2"/>
        <w:position w:val="0"/>
        <w:sz w:val="28"/>
        <w:szCs w:val="28"/>
        <w:lang w:val="ru-RU"/>
      </w:rPr>
    </w:lvl>
    <w:lvl w:ilvl="5">
      <w:start w:val="1"/>
      <w:numFmt w:val="bullet"/>
      <w:lvlText w:val="▪"/>
      <w:lvlJc w:val="left"/>
      <w:pPr>
        <w:tabs>
          <w:tab w:val="num" w:pos="4734"/>
        </w:tabs>
        <w:ind w:left="4734" w:hanging="490"/>
      </w:pPr>
      <w:rPr>
        <w:spacing w:val="2"/>
        <w:position w:val="0"/>
        <w:sz w:val="28"/>
        <w:szCs w:val="28"/>
        <w:lang w:val="ru-RU"/>
      </w:rPr>
    </w:lvl>
    <w:lvl w:ilvl="6">
      <w:start w:val="1"/>
      <w:numFmt w:val="bullet"/>
      <w:lvlText w:val="•"/>
      <w:lvlJc w:val="left"/>
      <w:pPr>
        <w:tabs>
          <w:tab w:val="num" w:pos="5454"/>
        </w:tabs>
        <w:ind w:left="5454" w:hanging="490"/>
      </w:pPr>
      <w:rPr>
        <w:spacing w:val="2"/>
        <w:position w:val="0"/>
        <w:sz w:val="28"/>
        <w:szCs w:val="28"/>
        <w:lang w:val="ru-RU"/>
      </w:rPr>
    </w:lvl>
    <w:lvl w:ilvl="7">
      <w:start w:val="1"/>
      <w:numFmt w:val="bullet"/>
      <w:lvlText w:val="o"/>
      <w:lvlJc w:val="left"/>
      <w:pPr>
        <w:tabs>
          <w:tab w:val="num" w:pos="6174"/>
        </w:tabs>
        <w:ind w:left="6174" w:hanging="490"/>
      </w:pPr>
      <w:rPr>
        <w:spacing w:val="2"/>
        <w:position w:val="0"/>
        <w:sz w:val="28"/>
        <w:szCs w:val="28"/>
        <w:lang w:val="ru-RU"/>
      </w:rPr>
    </w:lvl>
    <w:lvl w:ilvl="8">
      <w:start w:val="1"/>
      <w:numFmt w:val="bullet"/>
      <w:lvlText w:val="▪"/>
      <w:lvlJc w:val="left"/>
      <w:pPr>
        <w:tabs>
          <w:tab w:val="num" w:pos="6894"/>
        </w:tabs>
        <w:ind w:left="6894" w:hanging="490"/>
      </w:pPr>
      <w:rPr>
        <w:spacing w:val="2"/>
        <w:position w:val="0"/>
        <w:sz w:val="28"/>
        <w:szCs w:val="28"/>
        <w:lang w:val="ru-RU"/>
      </w:rPr>
    </w:lvl>
  </w:abstractNum>
  <w:abstractNum w:abstractNumId="568">
    <w:nsid w:val="626A50A5"/>
    <w:multiLevelType w:val="multilevel"/>
    <w:tmpl w:val="29563000"/>
    <w:styleLink w:val="List411"/>
    <w:lvl w:ilvl="0">
      <w:numFmt w:val="bullet"/>
      <w:lvlText w:val="•"/>
      <w:lvlJc w:val="left"/>
      <w:pPr>
        <w:tabs>
          <w:tab w:val="num" w:pos="426"/>
        </w:tabs>
        <w:ind w:left="426" w:hanging="361"/>
      </w:pPr>
      <w:rPr>
        <w:position w:val="0"/>
        <w:sz w:val="24"/>
        <w:szCs w:val="24"/>
        <w:rtl w:val="0"/>
        <w:lang w:val="ru-RU"/>
      </w:rPr>
    </w:lvl>
    <w:lvl w:ilvl="1">
      <w:start w:val="1"/>
      <w:numFmt w:val="bullet"/>
      <w:lvlText w:val="o"/>
      <w:lvlJc w:val="left"/>
      <w:pPr>
        <w:tabs>
          <w:tab w:val="num" w:pos="1570"/>
        </w:tabs>
        <w:ind w:left="1570" w:hanging="490"/>
      </w:pPr>
      <w:rPr>
        <w:position w:val="0"/>
        <w:sz w:val="28"/>
        <w:szCs w:val="28"/>
        <w:rtl w:val="0"/>
        <w:lang w:val="ru-RU"/>
      </w:rPr>
    </w:lvl>
    <w:lvl w:ilvl="2">
      <w:start w:val="1"/>
      <w:numFmt w:val="bullet"/>
      <w:lvlText w:val="▪"/>
      <w:lvlJc w:val="left"/>
      <w:pPr>
        <w:tabs>
          <w:tab w:val="num" w:pos="2290"/>
        </w:tabs>
        <w:ind w:left="2290" w:hanging="490"/>
      </w:pPr>
      <w:rPr>
        <w:position w:val="0"/>
        <w:sz w:val="28"/>
        <w:szCs w:val="28"/>
        <w:rtl w:val="0"/>
        <w:lang w:val="ru-RU"/>
      </w:rPr>
    </w:lvl>
    <w:lvl w:ilvl="3">
      <w:start w:val="1"/>
      <w:numFmt w:val="bullet"/>
      <w:lvlText w:val="•"/>
      <w:lvlJc w:val="left"/>
      <w:pPr>
        <w:tabs>
          <w:tab w:val="num" w:pos="3010"/>
        </w:tabs>
        <w:ind w:left="3010" w:hanging="490"/>
      </w:pPr>
      <w:rPr>
        <w:position w:val="0"/>
        <w:sz w:val="28"/>
        <w:szCs w:val="28"/>
        <w:rtl w:val="0"/>
        <w:lang w:val="ru-RU"/>
      </w:rPr>
    </w:lvl>
    <w:lvl w:ilvl="4">
      <w:start w:val="1"/>
      <w:numFmt w:val="bullet"/>
      <w:lvlText w:val="o"/>
      <w:lvlJc w:val="left"/>
      <w:pPr>
        <w:tabs>
          <w:tab w:val="num" w:pos="3730"/>
        </w:tabs>
        <w:ind w:left="3730" w:hanging="490"/>
      </w:pPr>
      <w:rPr>
        <w:position w:val="0"/>
        <w:sz w:val="28"/>
        <w:szCs w:val="28"/>
        <w:rtl w:val="0"/>
        <w:lang w:val="ru-RU"/>
      </w:rPr>
    </w:lvl>
    <w:lvl w:ilvl="5">
      <w:start w:val="1"/>
      <w:numFmt w:val="bullet"/>
      <w:lvlText w:val="▪"/>
      <w:lvlJc w:val="left"/>
      <w:pPr>
        <w:tabs>
          <w:tab w:val="num" w:pos="4450"/>
        </w:tabs>
        <w:ind w:left="4450" w:hanging="490"/>
      </w:pPr>
      <w:rPr>
        <w:position w:val="0"/>
        <w:sz w:val="28"/>
        <w:szCs w:val="28"/>
        <w:rtl w:val="0"/>
        <w:lang w:val="ru-RU"/>
      </w:rPr>
    </w:lvl>
    <w:lvl w:ilvl="6">
      <w:start w:val="1"/>
      <w:numFmt w:val="bullet"/>
      <w:lvlText w:val="•"/>
      <w:lvlJc w:val="left"/>
      <w:pPr>
        <w:tabs>
          <w:tab w:val="num" w:pos="5170"/>
        </w:tabs>
        <w:ind w:left="5170" w:hanging="490"/>
      </w:pPr>
      <w:rPr>
        <w:position w:val="0"/>
        <w:sz w:val="28"/>
        <w:szCs w:val="28"/>
        <w:rtl w:val="0"/>
        <w:lang w:val="ru-RU"/>
      </w:rPr>
    </w:lvl>
    <w:lvl w:ilvl="7">
      <w:start w:val="1"/>
      <w:numFmt w:val="bullet"/>
      <w:lvlText w:val="o"/>
      <w:lvlJc w:val="left"/>
      <w:pPr>
        <w:tabs>
          <w:tab w:val="num" w:pos="5890"/>
        </w:tabs>
        <w:ind w:left="5890" w:hanging="490"/>
      </w:pPr>
      <w:rPr>
        <w:position w:val="0"/>
        <w:sz w:val="28"/>
        <w:szCs w:val="28"/>
        <w:rtl w:val="0"/>
        <w:lang w:val="ru-RU"/>
      </w:rPr>
    </w:lvl>
    <w:lvl w:ilvl="8">
      <w:start w:val="1"/>
      <w:numFmt w:val="bullet"/>
      <w:lvlText w:val="▪"/>
      <w:lvlJc w:val="left"/>
      <w:pPr>
        <w:tabs>
          <w:tab w:val="num" w:pos="6610"/>
        </w:tabs>
        <w:ind w:left="6610" w:hanging="490"/>
      </w:pPr>
      <w:rPr>
        <w:position w:val="0"/>
        <w:sz w:val="28"/>
        <w:szCs w:val="28"/>
        <w:rtl w:val="0"/>
        <w:lang w:val="ru-RU"/>
      </w:rPr>
    </w:lvl>
  </w:abstractNum>
  <w:abstractNum w:abstractNumId="569">
    <w:nsid w:val="62C73843"/>
    <w:multiLevelType w:val="multilevel"/>
    <w:tmpl w:val="54AE1FDE"/>
    <w:styleLink w:val="List270"/>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570">
    <w:nsid w:val="631723CF"/>
    <w:multiLevelType w:val="multilevel"/>
    <w:tmpl w:val="D9425888"/>
    <w:styleLink w:val="List320"/>
    <w:lvl w:ilvl="0">
      <w:numFmt w:val="bullet"/>
      <w:lvlText w:val="•"/>
      <w:lvlJc w:val="left"/>
      <w:pPr>
        <w:tabs>
          <w:tab w:val="num" w:pos="567"/>
        </w:tabs>
        <w:ind w:left="567" w:hanging="347"/>
      </w:pPr>
      <w:rPr>
        <w:position w:val="0"/>
        <w:sz w:val="24"/>
        <w:szCs w:val="24"/>
        <w:rtl w:val="0"/>
        <w:lang w:val="ru-RU"/>
      </w:rPr>
    </w:lvl>
    <w:lvl w:ilvl="1">
      <w:start w:val="1"/>
      <w:numFmt w:val="bullet"/>
      <w:lvlText w:val="o"/>
      <w:lvlJc w:val="left"/>
      <w:pPr>
        <w:tabs>
          <w:tab w:val="num" w:pos="2279"/>
        </w:tabs>
        <w:ind w:left="2279" w:hanging="490"/>
      </w:pPr>
      <w:rPr>
        <w:position w:val="0"/>
        <w:sz w:val="28"/>
        <w:szCs w:val="28"/>
        <w:rtl w:val="0"/>
        <w:lang w:val="ru-RU"/>
      </w:rPr>
    </w:lvl>
    <w:lvl w:ilvl="2">
      <w:start w:val="1"/>
      <w:numFmt w:val="bullet"/>
      <w:lvlText w:val="▪"/>
      <w:lvlJc w:val="left"/>
      <w:pPr>
        <w:tabs>
          <w:tab w:val="num" w:pos="2999"/>
        </w:tabs>
        <w:ind w:left="2999" w:hanging="490"/>
      </w:pPr>
      <w:rPr>
        <w:position w:val="0"/>
        <w:sz w:val="28"/>
        <w:szCs w:val="28"/>
        <w:rtl w:val="0"/>
        <w:lang w:val="ru-RU"/>
      </w:rPr>
    </w:lvl>
    <w:lvl w:ilvl="3">
      <w:start w:val="1"/>
      <w:numFmt w:val="bullet"/>
      <w:lvlText w:val="•"/>
      <w:lvlJc w:val="left"/>
      <w:pPr>
        <w:tabs>
          <w:tab w:val="num" w:pos="3719"/>
        </w:tabs>
        <w:ind w:left="3719" w:hanging="490"/>
      </w:pPr>
      <w:rPr>
        <w:position w:val="0"/>
        <w:sz w:val="28"/>
        <w:szCs w:val="28"/>
        <w:rtl w:val="0"/>
        <w:lang w:val="ru-RU"/>
      </w:rPr>
    </w:lvl>
    <w:lvl w:ilvl="4">
      <w:start w:val="1"/>
      <w:numFmt w:val="bullet"/>
      <w:lvlText w:val="o"/>
      <w:lvlJc w:val="left"/>
      <w:pPr>
        <w:tabs>
          <w:tab w:val="num" w:pos="4439"/>
        </w:tabs>
        <w:ind w:left="4439" w:hanging="490"/>
      </w:pPr>
      <w:rPr>
        <w:position w:val="0"/>
        <w:sz w:val="28"/>
        <w:szCs w:val="28"/>
        <w:rtl w:val="0"/>
        <w:lang w:val="ru-RU"/>
      </w:rPr>
    </w:lvl>
    <w:lvl w:ilvl="5">
      <w:start w:val="1"/>
      <w:numFmt w:val="bullet"/>
      <w:lvlText w:val="▪"/>
      <w:lvlJc w:val="left"/>
      <w:pPr>
        <w:tabs>
          <w:tab w:val="num" w:pos="5159"/>
        </w:tabs>
        <w:ind w:left="5159" w:hanging="490"/>
      </w:pPr>
      <w:rPr>
        <w:position w:val="0"/>
        <w:sz w:val="28"/>
        <w:szCs w:val="28"/>
        <w:rtl w:val="0"/>
        <w:lang w:val="ru-RU"/>
      </w:rPr>
    </w:lvl>
    <w:lvl w:ilvl="6">
      <w:start w:val="1"/>
      <w:numFmt w:val="bullet"/>
      <w:lvlText w:val="•"/>
      <w:lvlJc w:val="left"/>
      <w:pPr>
        <w:tabs>
          <w:tab w:val="num" w:pos="5879"/>
        </w:tabs>
        <w:ind w:left="5879" w:hanging="490"/>
      </w:pPr>
      <w:rPr>
        <w:position w:val="0"/>
        <w:sz w:val="28"/>
        <w:szCs w:val="28"/>
        <w:rtl w:val="0"/>
        <w:lang w:val="ru-RU"/>
      </w:rPr>
    </w:lvl>
    <w:lvl w:ilvl="7">
      <w:start w:val="1"/>
      <w:numFmt w:val="bullet"/>
      <w:lvlText w:val="o"/>
      <w:lvlJc w:val="left"/>
      <w:pPr>
        <w:tabs>
          <w:tab w:val="num" w:pos="6599"/>
        </w:tabs>
        <w:ind w:left="6599" w:hanging="490"/>
      </w:pPr>
      <w:rPr>
        <w:position w:val="0"/>
        <w:sz w:val="28"/>
        <w:szCs w:val="28"/>
        <w:rtl w:val="0"/>
        <w:lang w:val="ru-RU"/>
      </w:rPr>
    </w:lvl>
    <w:lvl w:ilvl="8">
      <w:start w:val="1"/>
      <w:numFmt w:val="bullet"/>
      <w:lvlText w:val="▪"/>
      <w:lvlJc w:val="left"/>
      <w:pPr>
        <w:tabs>
          <w:tab w:val="num" w:pos="7319"/>
        </w:tabs>
        <w:ind w:left="7319" w:hanging="490"/>
      </w:pPr>
      <w:rPr>
        <w:position w:val="0"/>
        <w:sz w:val="28"/>
        <w:szCs w:val="28"/>
        <w:rtl w:val="0"/>
        <w:lang w:val="ru-RU"/>
      </w:rPr>
    </w:lvl>
  </w:abstractNum>
  <w:abstractNum w:abstractNumId="571">
    <w:nsid w:val="6343402C"/>
    <w:multiLevelType w:val="multilevel"/>
    <w:tmpl w:val="3A16D5BC"/>
    <w:styleLink w:val="List276"/>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572">
    <w:nsid w:val="636C630A"/>
    <w:multiLevelType w:val="multilevel"/>
    <w:tmpl w:val="803E52F0"/>
    <w:styleLink w:val="List602"/>
    <w:lvl w:ilvl="0">
      <w:numFmt w:val="bullet"/>
      <w:lvlText w:val="•"/>
      <w:lvlJc w:val="left"/>
      <w:pPr>
        <w:tabs>
          <w:tab w:val="num" w:pos="708"/>
        </w:tabs>
        <w:ind w:left="708" w:hanging="708"/>
      </w:pPr>
      <w:rPr>
        <w:color w:val="000000"/>
        <w:position w:val="0"/>
        <w:sz w:val="24"/>
        <w:szCs w:val="24"/>
        <w:u w:color="000000"/>
      </w:rPr>
    </w:lvl>
    <w:lvl w:ilvl="1">
      <w:start w:val="1"/>
      <w:numFmt w:val="bullet"/>
      <w:lvlText w:val="o"/>
      <w:lvlJc w:val="left"/>
      <w:pPr>
        <w:tabs>
          <w:tab w:val="num" w:pos="1570"/>
        </w:tabs>
        <w:ind w:left="1570" w:hanging="490"/>
      </w:pPr>
      <w:rPr>
        <w:color w:val="000000"/>
        <w:position w:val="0"/>
        <w:sz w:val="28"/>
        <w:szCs w:val="28"/>
        <w:u w:color="000000"/>
      </w:rPr>
    </w:lvl>
    <w:lvl w:ilvl="2">
      <w:start w:val="1"/>
      <w:numFmt w:val="bullet"/>
      <w:lvlText w:val="▪"/>
      <w:lvlJc w:val="left"/>
      <w:pPr>
        <w:tabs>
          <w:tab w:val="num" w:pos="2290"/>
        </w:tabs>
        <w:ind w:left="2290" w:hanging="490"/>
      </w:pPr>
      <w:rPr>
        <w:color w:val="000000"/>
        <w:position w:val="0"/>
        <w:sz w:val="28"/>
        <w:szCs w:val="28"/>
        <w:u w:color="000000"/>
      </w:rPr>
    </w:lvl>
    <w:lvl w:ilvl="3">
      <w:start w:val="1"/>
      <w:numFmt w:val="bullet"/>
      <w:lvlText w:val="•"/>
      <w:lvlJc w:val="left"/>
      <w:pPr>
        <w:tabs>
          <w:tab w:val="num" w:pos="3010"/>
        </w:tabs>
        <w:ind w:left="3010" w:hanging="490"/>
      </w:pPr>
      <w:rPr>
        <w:color w:val="000000"/>
        <w:position w:val="0"/>
        <w:sz w:val="28"/>
        <w:szCs w:val="28"/>
        <w:u w:color="000000"/>
      </w:rPr>
    </w:lvl>
    <w:lvl w:ilvl="4">
      <w:start w:val="1"/>
      <w:numFmt w:val="bullet"/>
      <w:lvlText w:val="o"/>
      <w:lvlJc w:val="left"/>
      <w:pPr>
        <w:tabs>
          <w:tab w:val="num" w:pos="3730"/>
        </w:tabs>
        <w:ind w:left="3730" w:hanging="490"/>
      </w:pPr>
      <w:rPr>
        <w:color w:val="000000"/>
        <w:position w:val="0"/>
        <w:sz w:val="28"/>
        <w:szCs w:val="28"/>
        <w:u w:color="000000"/>
      </w:rPr>
    </w:lvl>
    <w:lvl w:ilvl="5">
      <w:start w:val="1"/>
      <w:numFmt w:val="bullet"/>
      <w:lvlText w:val="▪"/>
      <w:lvlJc w:val="left"/>
      <w:pPr>
        <w:tabs>
          <w:tab w:val="num" w:pos="4450"/>
        </w:tabs>
        <w:ind w:left="4450" w:hanging="490"/>
      </w:pPr>
      <w:rPr>
        <w:color w:val="000000"/>
        <w:position w:val="0"/>
        <w:sz w:val="28"/>
        <w:szCs w:val="28"/>
        <w:u w:color="000000"/>
      </w:rPr>
    </w:lvl>
    <w:lvl w:ilvl="6">
      <w:start w:val="1"/>
      <w:numFmt w:val="bullet"/>
      <w:lvlText w:val="•"/>
      <w:lvlJc w:val="left"/>
      <w:pPr>
        <w:tabs>
          <w:tab w:val="num" w:pos="5170"/>
        </w:tabs>
        <w:ind w:left="5170" w:hanging="490"/>
      </w:pPr>
      <w:rPr>
        <w:color w:val="000000"/>
        <w:position w:val="0"/>
        <w:sz w:val="28"/>
        <w:szCs w:val="28"/>
        <w:u w:color="000000"/>
      </w:rPr>
    </w:lvl>
    <w:lvl w:ilvl="7">
      <w:start w:val="1"/>
      <w:numFmt w:val="bullet"/>
      <w:lvlText w:val="o"/>
      <w:lvlJc w:val="left"/>
      <w:pPr>
        <w:tabs>
          <w:tab w:val="num" w:pos="5890"/>
        </w:tabs>
        <w:ind w:left="5890" w:hanging="490"/>
      </w:pPr>
      <w:rPr>
        <w:color w:val="000000"/>
        <w:position w:val="0"/>
        <w:sz w:val="28"/>
        <w:szCs w:val="28"/>
        <w:u w:color="000000"/>
      </w:rPr>
    </w:lvl>
    <w:lvl w:ilvl="8">
      <w:start w:val="1"/>
      <w:numFmt w:val="bullet"/>
      <w:lvlText w:val="▪"/>
      <w:lvlJc w:val="left"/>
      <w:pPr>
        <w:tabs>
          <w:tab w:val="num" w:pos="6610"/>
        </w:tabs>
        <w:ind w:left="6610" w:hanging="490"/>
      </w:pPr>
      <w:rPr>
        <w:color w:val="000000"/>
        <w:position w:val="0"/>
        <w:sz w:val="28"/>
        <w:szCs w:val="28"/>
        <w:u w:color="000000"/>
      </w:rPr>
    </w:lvl>
  </w:abstractNum>
  <w:abstractNum w:abstractNumId="573">
    <w:nsid w:val="63770822"/>
    <w:multiLevelType w:val="multilevel"/>
    <w:tmpl w:val="5A8C0494"/>
    <w:styleLink w:val="List416"/>
    <w:lvl w:ilvl="0">
      <w:numFmt w:val="bullet"/>
      <w:lvlText w:val="•"/>
      <w:lvlJc w:val="left"/>
      <w:pPr>
        <w:tabs>
          <w:tab w:val="num" w:pos="426"/>
        </w:tabs>
        <w:ind w:left="426" w:hanging="361"/>
      </w:pPr>
      <w:rPr>
        <w:position w:val="0"/>
        <w:sz w:val="24"/>
        <w:szCs w:val="24"/>
        <w:rtl w:val="0"/>
        <w:lang w:val="ru-RU"/>
      </w:rPr>
    </w:lvl>
    <w:lvl w:ilvl="1">
      <w:start w:val="1"/>
      <w:numFmt w:val="bullet"/>
      <w:lvlText w:val="o"/>
      <w:lvlJc w:val="left"/>
      <w:pPr>
        <w:tabs>
          <w:tab w:val="num" w:pos="1570"/>
        </w:tabs>
        <w:ind w:left="1570" w:hanging="490"/>
      </w:pPr>
      <w:rPr>
        <w:position w:val="0"/>
        <w:sz w:val="28"/>
        <w:szCs w:val="28"/>
        <w:rtl w:val="0"/>
        <w:lang w:val="ru-RU"/>
      </w:rPr>
    </w:lvl>
    <w:lvl w:ilvl="2">
      <w:start w:val="1"/>
      <w:numFmt w:val="bullet"/>
      <w:lvlText w:val="▪"/>
      <w:lvlJc w:val="left"/>
      <w:pPr>
        <w:tabs>
          <w:tab w:val="num" w:pos="2290"/>
        </w:tabs>
        <w:ind w:left="2290" w:hanging="490"/>
      </w:pPr>
      <w:rPr>
        <w:position w:val="0"/>
        <w:sz w:val="28"/>
        <w:szCs w:val="28"/>
        <w:rtl w:val="0"/>
        <w:lang w:val="ru-RU"/>
      </w:rPr>
    </w:lvl>
    <w:lvl w:ilvl="3">
      <w:start w:val="1"/>
      <w:numFmt w:val="bullet"/>
      <w:lvlText w:val="•"/>
      <w:lvlJc w:val="left"/>
      <w:pPr>
        <w:tabs>
          <w:tab w:val="num" w:pos="3010"/>
        </w:tabs>
        <w:ind w:left="3010" w:hanging="490"/>
      </w:pPr>
      <w:rPr>
        <w:position w:val="0"/>
        <w:sz w:val="28"/>
        <w:szCs w:val="28"/>
        <w:rtl w:val="0"/>
        <w:lang w:val="ru-RU"/>
      </w:rPr>
    </w:lvl>
    <w:lvl w:ilvl="4">
      <w:start w:val="1"/>
      <w:numFmt w:val="bullet"/>
      <w:lvlText w:val="o"/>
      <w:lvlJc w:val="left"/>
      <w:pPr>
        <w:tabs>
          <w:tab w:val="num" w:pos="3730"/>
        </w:tabs>
        <w:ind w:left="3730" w:hanging="490"/>
      </w:pPr>
      <w:rPr>
        <w:position w:val="0"/>
        <w:sz w:val="28"/>
        <w:szCs w:val="28"/>
        <w:rtl w:val="0"/>
        <w:lang w:val="ru-RU"/>
      </w:rPr>
    </w:lvl>
    <w:lvl w:ilvl="5">
      <w:start w:val="1"/>
      <w:numFmt w:val="bullet"/>
      <w:lvlText w:val="▪"/>
      <w:lvlJc w:val="left"/>
      <w:pPr>
        <w:tabs>
          <w:tab w:val="num" w:pos="4450"/>
        </w:tabs>
        <w:ind w:left="4450" w:hanging="490"/>
      </w:pPr>
      <w:rPr>
        <w:position w:val="0"/>
        <w:sz w:val="28"/>
        <w:szCs w:val="28"/>
        <w:rtl w:val="0"/>
        <w:lang w:val="ru-RU"/>
      </w:rPr>
    </w:lvl>
    <w:lvl w:ilvl="6">
      <w:start w:val="1"/>
      <w:numFmt w:val="bullet"/>
      <w:lvlText w:val="•"/>
      <w:lvlJc w:val="left"/>
      <w:pPr>
        <w:tabs>
          <w:tab w:val="num" w:pos="5170"/>
        </w:tabs>
        <w:ind w:left="5170" w:hanging="490"/>
      </w:pPr>
      <w:rPr>
        <w:position w:val="0"/>
        <w:sz w:val="28"/>
        <w:szCs w:val="28"/>
        <w:rtl w:val="0"/>
        <w:lang w:val="ru-RU"/>
      </w:rPr>
    </w:lvl>
    <w:lvl w:ilvl="7">
      <w:start w:val="1"/>
      <w:numFmt w:val="bullet"/>
      <w:lvlText w:val="o"/>
      <w:lvlJc w:val="left"/>
      <w:pPr>
        <w:tabs>
          <w:tab w:val="num" w:pos="5890"/>
        </w:tabs>
        <w:ind w:left="5890" w:hanging="490"/>
      </w:pPr>
      <w:rPr>
        <w:position w:val="0"/>
        <w:sz w:val="28"/>
        <w:szCs w:val="28"/>
        <w:rtl w:val="0"/>
        <w:lang w:val="ru-RU"/>
      </w:rPr>
    </w:lvl>
    <w:lvl w:ilvl="8">
      <w:start w:val="1"/>
      <w:numFmt w:val="bullet"/>
      <w:lvlText w:val="▪"/>
      <w:lvlJc w:val="left"/>
      <w:pPr>
        <w:tabs>
          <w:tab w:val="num" w:pos="6610"/>
        </w:tabs>
        <w:ind w:left="6610" w:hanging="490"/>
      </w:pPr>
      <w:rPr>
        <w:position w:val="0"/>
        <w:sz w:val="28"/>
        <w:szCs w:val="28"/>
        <w:rtl w:val="0"/>
        <w:lang w:val="ru-RU"/>
      </w:rPr>
    </w:lvl>
  </w:abstractNum>
  <w:abstractNum w:abstractNumId="574">
    <w:nsid w:val="641D04F6"/>
    <w:multiLevelType w:val="multilevel"/>
    <w:tmpl w:val="0F66427A"/>
    <w:styleLink w:val="List357"/>
    <w:lvl w:ilvl="0">
      <w:numFmt w:val="bullet"/>
      <w:lvlText w:val="•"/>
      <w:lvlJc w:val="left"/>
      <w:pPr>
        <w:tabs>
          <w:tab w:val="num" w:pos="1288"/>
        </w:tabs>
        <w:ind w:left="1288" w:hanging="361"/>
      </w:pPr>
      <w:rPr>
        <w:position w:val="0"/>
        <w:sz w:val="24"/>
        <w:szCs w:val="24"/>
        <w:rtl w:val="0"/>
        <w:lang w:val="ru-RU"/>
      </w:rPr>
    </w:lvl>
    <w:lvl w:ilvl="1">
      <w:start w:val="1"/>
      <w:numFmt w:val="bullet"/>
      <w:lvlText w:val="o"/>
      <w:lvlJc w:val="left"/>
      <w:pPr>
        <w:tabs>
          <w:tab w:val="num" w:pos="2137"/>
        </w:tabs>
        <w:ind w:left="2137" w:hanging="490"/>
      </w:pPr>
      <w:rPr>
        <w:position w:val="0"/>
        <w:sz w:val="28"/>
        <w:szCs w:val="28"/>
        <w:rtl w:val="0"/>
        <w:lang w:val="ru-RU"/>
      </w:rPr>
    </w:lvl>
    <w:lvl w:ilvl="2">
      <w:start w:val="1"/>
      <w:numFmt w:val="bullet"/>
      <w:lvlText w:val="▪"/>
      <w:lvlJc w:val="left"/>
      <w:pPr>
        <w:tabs>
          <w:tab w:val="num" w:pos="2857"/>
        </w:tabs>
        <w:ind w:left="2857" w:hanging="490"/>
      </w:pPr>
      <w:rPr>
        <w:position w:val="0"/>
        <w:sz w:val="28"/>
        <w:szCs w:val="28"/>
        <w:rtl w:val="0"/>
        <w:lang w:val="ru-RU"/>
      </w:rPr>
    </w:lvl>
    <w:lvl w:ilvl="3">
      <w:start w:val="1"/>
      <w:numFmt w:val="bullet"/>
      <w:lvlText w:val="•"/>
      <w:lvlJc w:val="left"/>
      <w:pPr>
        <w:tabs>
          <w:tab w:val="num" w:pos="3577"/>
        </w:tabs>
        <w:ind w:left="3577" w:hanging="490"/>
      </w:pPr>
      <w:rPr>
        <w:position w:val="0"/>
        <w:sz w:val="28"/>
        <w:szCs w:val="28"/>
        <w:rtl w:val="0"/>
        <w:lang w:val="ru-RU"/>
      </w:rPr>
    </w:lvl>
    <w:lvl w:ilvl="4">
      <w:start w:val="1"/>
      <w:numFmt w:val="bullet"/>
      <w:lvlText w:val="o"/>
      <w:lvlJc w:val="left"/>
      <w:pPr>
        <w:tabs>
          <w:tab w:val="num" w:pos="4297"/>
        </w:tabs>
        <w:ind w:left="4297" w:hanging="490"/>
      </w:pPr>
      <w:rPr>
        <w:position w:val="0"/>
        <w:sz w:val="28"/>
        <w:szCs w:val="28"/>
        <w:rtl w:val="0"/>
        <w:lang w:val="ru-RU"/>
      </w:rPr>
    </w:lvl>
    <w:lvl w:ilvl="5">
      <w:start w:val="1"/>
      <w:numFmt w:val="bullet"/>
      <w:lvlText w:val="▪"/>
      <w:lvlJc w:val="left"/>
      <w:pPr>
        <w:tabs>
          <w:tab w:val="num" w:pos="5017"/>
        </w:tabs>
        <w:ind w:left="5017" w:hanging="490"/>
      </w:pPr>
      <w:rPr>
        <w:position w:val="0"/>
        <w:sz w:val="28"/>
        <w:szCs w:val="28"/>
        <w:rtl w:val="0"/>
        <w:lang w:val="ru-RU"/>
      </w:rPr>
    </w:lvl>
    <w:lvl w:ilvl="6">
      <w:start w:val="1"/>
      <w:numFmt w:val="bullet"/>
      <w:lvlText w:val="•"/>
      <w:lvlJc w:val="left"/>
      <w:pPr>
        <w:tabs>
          <w:tab w:val="num" w:pos="5737"/>
        </w:tabs>
        <w:ind w:left="5737" w:hanging="490"/>
      </w:pPr>
      <w:rPr>
        <w:position w:val="0"/>
        <w:sz w:val="28"/>
        <w:szCs w:val="28"/>
        <w:rtl w:val="0"/>
        <w:lang w:val="ru-RU"/>
      </w:rPr>
    </w:lvl>
    <w:lvl w:ilvl="7">
      <w:start w:val="1"/>
      <w:numFmt w:val="bullet"/>
      <w:lvlText w:val="o"/>
      <w:lvlJc w:val="left"/>
      <w:pPr>
        <w:tabs>
          <w:tab w:val="num" w:pos="6457"/>
        </w:tabs>
        <w:ind w:left="6457" w:hanging="490"/>
      </w:pPr>
      <w:rPr>
        <w:position w:val="0"/>
        <w:sz w:val="28"/>
        <w:szCs w:val="28"/>
        <w:rtl w:val="0"/>
        <w:lang w:val="ru-RU"/>
      </w:rPr>
    </w:lvl>
    <w:lvl w:ilvl="8">
      <w:start w:val="1"/>
      <w:numFmt w:val="bullet"/>
      <w:lvlText w:val="▪"/>
      <w:lvlJc w:val="left"/>
      <w:pPr>
        <w:tabs>
          <w:tab w:val="num" w:pos="7177"/>
        </w:tabs>
        <w:ind w:left="7177" w:hanging="490"/>
      </w:pPr>
      <w:rPr>
        <w:position w:val="0"/>
        <w:sz w:val="28"/>
        <w:szCs w:val="28"/>
        <w:rtl w:val="0"/>
        <w:lang w:val="ru-RU"/>
      </w:rPr>
    </w:lvl>
  </w:abstractNum>
  <w:abstractNum w:abstractNumId="575">
    <w:nsid w:val="64276FB8"/>
    <w:multiLevelType w:val="multilevel"/>
    <w:tmpl w:val="7310983E"/>
    <w:styleLink w:val="List241"/>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576">
    <w:nsid w:val="64502EA7"/>
    <w:multiLevelType w:val="multilevel"/>
    <w:tmpl w:val="DCA41E88"/>
    <w:styleLink w:val="List667"/>
    <w:lvl w:ilvl="0">
      <w:numFmt w:val="bullet"/>
      <w:lvlText w:val="•"/>
      <w:lvlJc w:val="left"/>
      <w:pPr>
        <w:tabs>
          <w:tab w:val="num" w:pos="721"/>
        </w:tabs>
        <w:ind w:left="721" w:hanging="361"/>
      </w:pPr>
      <w:rPr>
        <w:position w:val="0"/>
        <w:sz w:val="24"/>
        <w:szCs w:val="24"/>
        <w:rtl w:val="0"/>
        <w:lang w:val="ru-RU"/>
      </w:rPr>
    </w:lvl>
    <w:lvl w:ilvl="1">
      <w:start w:val="1"/>
      <w:numFmt w:val="bullet"/>
      <w:lvlText w:val="•"/>
      <w:lvlJc w:val="left"/>
      <w:pPr>
        <w:tabs>
          <w:tab w:val="num" w:pos="850"/>
        </w:tabs>
        <w:ind w:left="850" w:hanging="490"/>
      </w:pPr>
      <w:rPr>
        <w:position w:val="0"/>
        <w:sz w:val="28"/>
        <w:szCs w:val="28"/>
        <w:rtl w:val="0"/>
        <w:lang w:val="ru-RU"/>
      </w:rPr>
    </w:lvl>
    <w:lvl w:ilvl="2">
      <w:start w:val="1"/>
      <w:numFmt w:val="bullet"/>
      <w:lvlText w:val="•"/>
      <w:lvlJc w:val="left"/>
      <w:pPr>
        <w:tabs>
          <w:tab w:val="num" w:pos="850"/>
        </w:tabs>
        <w:ind w:left="850" w:hanging="490"/>
      </w:pPr>
      <w:rPr>
        <w:position w:val="0"/>
        <w:sz w:val="28"/>
        <w:szCs w:val="28"/>
        <w:rtl w:val="0"/>
        <w:lang w:val="ru-RU"/>
      </w:rPr>
    </w:lvl>
    <w:lvl w:ilvl="3">
      <w:start w:val="1"/>
      <w:numFmt w:val="bullet"/>
      <w:lvlText w:val="•"/>
      <w:lvlJc w:val="left"/>
      <w:pPr>
        <w:tabs>
          <w:tab w:val="num" w:pos="850"/>
        </w:tabs>
        <w:ind w:left="850" w:hanging="490"/>
      </w:pPr>
      <w:rPr>
        <w:position w:val="0"/>
        <w:sz w:val="28"/>
        <w:szCs w:val="28"/>
        <w:rtl w:val="0"/>
        <w:lang w:val="ru-RU"/>
      </w:rPr>
    </w:lvl>
    <w:lvl w:ilvl="4">
      <w:start w:val="1"/>
      <w:numFmt w:val="bullet"/>
      <w:lvlText w:val="•"/>
      <w:lvlJc w:val="left"/>
      <w:pPr>
        <w:tabs>
          <w:tab w:val="num" w:pos="850"/>
        </w:tabs>
        <w:ind w:left="850" w:hanging="490"/>
      </w:pPr>
      <w:rPr>
        <w:position w:val="0"/>
        <w:sz w:val="28"/>
        <w:szCs w:val="28"/>
        <w:rtl w:val="0"/>
        <w:lang w:val="ru-RU"/>
      </w:rPr>
    </w:lvl>
    <w:lvl w:ilvl="5">
      <w:start w:val="1"/>
      <w:numFmt w:val="bullet"/>
      <w:lvlText w:val="•"/>
      <w:lvlJc w:val="left"/>
      <w:pPr>
        <w:tabs>
          <w:tab w:val="num" w:pos="850"/>
        </w:tabs>
        <w:ind w:left="850" w:hanging="490"/>
      </w:pPr>
      <w:rPr>
        <w:position w:val="0"/>
        <w:sz w:val="28"/>
        <w:szCs w:val="28"/>
        <w:rtl w:val="0"/>
        <w:lang w:val="ru-RU"/>
      </w:rPr>
    </w:lvl>
    <w:lvl w:ilvl="6">
      <w:start w:val="1"/>
      <w:numFmt w:val="bullet"/>
      <w:lvlText w:val="•"/>
      <w:lvlJc w:val="left"/>
      <w:pPr>
        <w:tabs>
          <w:tab w:val="num" w:pos="850"/>
        </w:tabs>
        <w:ind w:left="850" w:hanging="490"/>
      </w:pPr>
      <w:rPr>
        <w:position w:val="0"/>
        <w:sz w:val="28"/>
        <w:szCs w:val="28"/>
        <w:rtl w:val="0"/>
        <w:lang w:val="ru-RU"/>
      </w:rPr>
    </w:lvl>
    <w:lvl w:ilvl="7">
      <w:start w:val="1"/>
      <w:numFmt w:val="bullet"/>
      <w:lvlText w:val="•"/>
      <w:lvlJc w:val="left"/>
      <w:pPr>
        <w:tabs>
          <w:tab w:val="num" w:pos="850"/>
        </w:tabs>
        <w:ind w:left="850" w:hanging="490"/>
      </w:pPr>
      <w:rPr>
        <w:position w:val="0"/>
        <w:sz w:val="28"/>
        <w:szCs w:val="28"/>
        <w:rtl w:val="0"/>
        <w:lang w:val="ru-RU"/>
      </w:rPr>
    </w:lvl>
    <w:lvl w:ilvl="8">
      <w:start w:val="1"/>
      <w:numFmt w:val="bullet"/>
      <w:lvlText w:val="•"/>
      <w:lvlJc w:val="left"/>
      <w:pPr>
        <w:tabs>
          <w:tab w:val="num" w:pos="850"/>
        </w:tabs>
        <w:ind w:left="850" w:hanging="490"/>
      </w:pPr>
      <w:rPr>
        <w:position w:val="0"/>
        <w:sz w:val="28"/>
        <w:szCs w:val="28"/>
        <w:rtl w:val="0"/>
        <w:lang w:val="ru-RU"/>
      </w:rPr>
    </w:lvl>
  </w:abstractNum>
  <w:abstractNum w:abstractNumId="577">
    <w:nsid w:val="6454305C"/>
    <w:multiLevelType w:val="multilevel"/>
    <w:tmpl w:val="E9563BD2"/>
    <w:styleLink w:val="List1"/>
    <w:lvl w:ilvl="0">
      <w:numFmt w:val="bullet"/>
      <w:lvlText w:val="•"/>
      <w:lvlJc w:val="left"/>
      <w:pPr>
        <w:tabs>
          <w:tab w:val="num" w:pos="707"/>
        </w:tabs>
        <w:ind w:left="707" w:hanging="707"/>
      </w:pPr>
      <w:rPr>
        <w:color w:val="000000"/>
        <w:position w:val="0"/>
        <w:sz w:val="20"/>
        <w:szCs w:val="20"/>
        <w:u w:color="000000"/>
        <w:lang w:val="ru-RU"/>
      </w:rPr>
    </w:lvl>
    <w:lvl w:ilvl="1">
      <w:start w:val="1"/>
      <w:numFmt w:val="bullet"/>
      <w:lvlText w:val="o"/>
      <w:lvlJc w:val="left"/>
      <w:pPr>
        <w:tabs>
          <w:tab w:val="num" w:pos="2279"/>
        </w:tabs>
        <w:ind w:left="2279" w:hanging="490"/>
      </w:pPr>
      <w:rPr>
        <w:color w:val="000000"/>
        <w:position w:val="0"/>
        <w:sz w:val="28"/>
        <w:szCs w:val="28"/>
        <w:u w:color="000000"/>
        <w:lang w:val="ru-RU"/>
      </w:rPr>
    </w:lvl>
    <w:lvl w:ilvl="2">
      <w:start w:val="1"/>
      <w:numFmt w:val="bullet"/>
      <w:lvlText w:val="▪"/>
      <w:lvlJc w:val="left"/>
      <w:pPr>
        <w:tabs>
          <w:tab w:val="num" w:pos="2999"/>
        </w:tabs>
        <w:ind w:left="2999" w:hanging="490"/>
      </w:pPr>
      <w:rPr>
        <w:color w:val="000000"/>
        <w:position w:val="0"/>
        <w:sz w:val="28"/>
        <w:szCs w:val="28"/>
        <w:u w:color="000000"/>
        <w:lang w:val="ru-RU"/>
      </w:rPr>
    </w:lvl>
    <w:lvl w:ilvl="3">
      <w:start w:val="1"/>
      <w:numFmt w:val="bullet"/>
      <w:lvlText w:val="•"/>
      <w:lvlJc w:val="left"/>
      <w:pPr>
        <w:tabs>
          <w:tab w:val="num" w:pos="3719"/>
        </w:tabs>
        <w:ind w:left="3719" w:hanging="490"/>
      </w:pPr>
      <w:rPr>
        <w:color w:val="000000"/>
        <w:position w:val="0"/>
        <w:sz w:val="28"/>
        <w:szCs w:val="28"/>
        <w:u w:color="000000"/>
        <w:lang w:val="ru-RU"/>
      </w:rPr>
    </w:lvl>
    <w:lvl w:ilvl="4">
      <w:start w:val="1"/>
      <w:numFmt w:val="bullet"/>
      <w:lvlText w:val="o"/>
      <w:lvlJc w:val="left"/>
      <w:pPr>
        <w:tabs>
          <w:tab w:val="num" w:pos="4439"/>
        </w:tabs>
        <w:ind w:left="4439" w:hanging="490"/>
      </w:pPr>
      <w:rPr>
        <w:color w:val="000000"/>
        <w:position w:val="0"/>
        <w:sz w:val="28"/>
        <w:szCs w:val="28"/>
        <w:u w:color="000000"/>
        <w:lang w:val="ru-RU"/>
      </w:rPr>
    </w:lvl>
    <w:lvl w:ilvl="5">
      <w:start w:val="1"/>
      <w:numFmt w:val="bullet"/>
      <w:lvlText w:val="▪"/>
      <w:lvlJc w:val="left"/>
      <w:pPr>
        <w:tabs>
          <w:tab w:val="num" w:pos="5159"/>
        </w:tabs>
        <w:ind w:left="5159" w:hanging="490"/>
      </w:pPr>
      <w:rPr>
        <w:color w:val="000000"/>
        <w:position w:val="0"/>
        <w:sz w:val="28"/>
        <w:szCs w:val="28"/>
        <w:u w:color="000000"/>
        <w:lang w:val="ru-RU"/>
      </w:rPr>
    </w:lvl>
    <w:lvl w:ilvl="6">
      <w:start w:val="1"/>
      <w:numFmt w:val="bullet"/>
      <w:lvlText w:val="•"/>
      <w:lvlJc w:val="left"/>
      <w:pPr>
        <w:tabs>
          <w:tab w:val="num" w:pos="5879"/>
        </w:tabs>
        <w:ind w:left="5879" w:hanging="490"/>
      </w:pPr>
      <w:rPr>
        <w:color w:val="000000"/>
        <w:position w:val="0"/>
        <w:sz w:val="28"/>
        <w:szCs w:val="28"/>
        <w:u w:color="000000"/>
        <w:lang w:val="ru-RU"/>
      </w:rPr>
    </w:lvl>
    <w:lvl w:ilvl="7">
      <w:start w:val="1"/>
      <w:numFmt w:val="bullet"/>
      <w:lvlText w:val="o"/>
      <w:lvlJc w:val="left"/>
      <w:pPr>
        <w:tabs>
          <w:tab w:val="num" w:pos="6599"/>
        </w:tabs>
        <w:ind w:left="6599" w:hanging="490"/>
      </w:pPr>
      <w:rPr>
        <w:color w:val="000000"/>
        <w:position w:val="0"/>
        <w:sz w:val="28"/>
        <w:szCs w:val="28"/>
        <w:u w:color="000000"/>
        <w:lang w:val="ru-RU"/>
      </w:rPr>
    </w:lvl>
    <w:lvl w:ilvl="8">
      <w:start w:val="1"/>
      <w:numFmt w:val="bullet"/>
      <w:lvlText w:val="▪"/>
      <w:lvlJc w:val="left"/>
      <w:pPr>
        <w:tabs>
          <w:tab w:val="num" w:pos="7319"/>
        </w:tabs>
        <w:ind w:left="7319" w:hanging="490"/>
      </w:pPr>
      <w:rPr>
        <w:color w:val="000000"/>
        <w:position w:val="0"/>
        <w:sz w:val="28"/>
        <w:szCs w:val="28"/>
        <w:u w:color="000000"/>
        <w:lang w:val="ru-RU"/>
      </w:rPr>
    </w:lvl>
  </w:abstractNum>
  <w:abstractNum w:abstractNumId="578">
    <w:nsid w:val="64654AE0"/>
    <w:multiLevelType w:val="multilevel"/>
    <w:tmpl w:val="75EEB424"/>
    <w:styleLink w:val="List13"/>
    <w:lvl w:ilvl="0">
      <w:numFmt w:val="bullet"/>
      <w:lvlText w:val="•"/>
      <w:lvlJc w:val="left"/>
      <w:pPr>
        <w:tabs>
          <w:tab w:val="num" w:pos="707"/>
        </w:tabs>
        <w:ind w:left="707" w:hanging="707"/>
      </w:pPr>
      <w:rPr>
        <w:color w:val="000000"/>
        <w:position w:val="0"/>
        <w:sz w:val="20"/>
        <w:szCs w:val="20"/>
        <w:u w:color="000000"/>
        <w:lang w:val="ru-RU"/>
      </w:rPr>
    </w:lvl>
    <w:lvl w:ilvl="1">
      <w:start w:val="1"/>
      <w:numFmt w:val="bullet"/>
      <w:lvlText w:val="o"/>
      <w:lvlJc w:val="left"/>
      <w:pPr>
        <w:tabs>
          <w:tab w:val="num" w:pos="2279"/>
        </w:tabs>
        <w:ind w:left="2279" w:hanging="490"/>
      </w:pPr>
      <w:rPr>
        <w:color w:val="000000"/>
        <w:position w:val="0"/>
        <w:sz w:val="28"/>
        <w:szCs w:val="28"/>
        <w:u w:color="000000"/>
        <w:lang w:val="ru-RU"/>
      </w:rPr>
    </w:lvl>
    <w:lvl w:ilvl="2">
      <w:start w:val="1"/>
      <w:numFmt w:val="bullet"/>
      <w:lvlText w:val="▪"/>
      <w:lvlJc w:val="left"/>
      <w:pPr>
        <w:tabs>
          <w:tab w:val="num" w:pos="2999"/>
        </w:tabs>
        <w:ind w:left="2999" w:hanging="490"/>
      </w:pPr>
      <w:rPr>
        <w:color w:val="000000"/>
        <w:position w:val="0"/>
        <w:sz w:val="28"/>
        <w:szCs w:val="28"/>
        <w:u w:color="000000"/>
        <w:lang w:val="ru-RU"/>
      </w:rPr>
    </w:lvl>
    <w:lvl w:ilvl="3">
      <w:start w:val="1"/>
      <w:numFmt w:val="bullet"/>
      <w:lvlText w:val="•"/>
      <w:lvlJc w:val="left"/>
      <w:pPr>
        <w:tabs>
          <w:tab w:val="num" w:pos="3719"/>
        </w:tabs>
        <w:ind w:left="3719" w:hanging="490"/>
      </w:pPr>
      <w:rPr>
        <w:color w:val="000000"/>
        <w:position w:val="0"/>
        <w:sz w:val="28"/>
        <w:szCs w:val="28"/>
        <w:u w:color="000000"/>
        <w:lang w:val="ru-RU"/>
      </w:rPr>
    </w:lvl>
    <w:lvl w:ilvl="4">
      <w:start w:val="1"/>
      <w:numFmt w:val="bullet"/>
      <w:lvlText w:val="o"/>
      <w:lvlJc w:val="left"/>
      <w:pPr>
        <w:tabs>
          <w:tab w:val="num" w:pos="4439"/>
        </w:tabs>
        <w:ind w:left="4439" w:hanging="490"/>
      </w:pPr>
      <w:rPr>
        <w:color w:val="000000"/>
        <w:position w:val="0"/>
        <w:sz w:val="28"/>
        <w:szCs w:val="28"/>
        <w:u w:color="000000"/>
        <w:lang w:val="ru-RU"/>
      </w:rPr>
    </w:lvl>
    <w:lvl w:ilvl="5">
      <w:start w:val="1"/>
      <w:numFmt w:val="bullet"/>
      <w:lvlText w:val="▪"/>
      <w:lvlJc w:val="left"/>
      <w:pPr>
        <w:tabs>
          <w:tab w:val="num" w:pos="5159"/>
        </w:tabs>
        <w:ind w:left="5159" w:hanging="490"/>
      </w:pPr>
      <w:rPr>
        <w:color w:val="000000"/>
        <w:position w:val="0"/>
        <w:sz w:val="28"/>
        <w:szCs w:val="28"/>
        <w:u w:color="000000"/>
        <w:lang w:val="ru-RU"/>
      </w:rPr>
    </w:lvl>
    <w:lvl w:ilvl="6">
      <w:start w:val="1"/>
      <w:numFmt w:val="bullet"/>
      <w:lvlText w:val="•"/>
      <w:lvlJc w:val="left"/>
      <w:pPr>
        <w:tabs>
          <w:tab w:val="num" w:pos="5879"/>
        </w:tabs>
        <w:ind w:left="5879" w:hanging="490"/>
      </w:pPr>
      <w:rPr>
        <w:color w:val="000000"/>
        <w:position w:val="0"/>
        <w:sz w:val="28"/>
        <w:szCs w:val="28"/>
        <w:u w:color="000000"/>
        <w:lang w:val="ru-RU"/>
      </w:rPr>
    </w:lvl>
    <w:lvl w:ilvl="7">
      <w:start w:val="1"/>
      <w:numFmt w:val="bullet"/>
      <w:lvlText w:val="o"/>
      <w:lvlJc w:val="left"/>
      <w:pPr>
        <w:tabs>
          <w:tab w:val="num" w:pos="6599"/>
        </w:tabs>
        <w:ind w:left="6599" w:hanging="490"/>
      </w:pPr>
      <w:rPr>
        <w:color w:val="000000"/>
        <w:position w:val="0"/>
        <w:sz w:val="28"/>
        <w:szCs w:val="28"/>
        <w:u w:color="000000"/>
        <w:lang w:val="ru-RU"/>
      </w:rPr>
    </w:lvl>
    <w:lvl w:ilvl="8">
      <w:start w:val="1"/>
      <w:numFmt w:val="bullet"/>
      <w:lvlText w:val="▪"/>
      <w:lvlJc w:val="left"/>
      <w:pPr>
        <w:tabs>
          <w:tab w:val="num" w:pos="7319"/>
        </w:tabs>
        <w:ind w:left="7319" w:hanging="490"/>
      </w:pPr>
      <w:rPr>
        <w:color w:val="000000"/>
        <w:position w:val="0"/>
        <w:sz w:val="28"/>
        <w:szCs w:val="28"/>
        <w:u w:color="000000"/>
        <w:lang w:val="ru-RU"/>
      </w:rPr>
    </w:lvl>
  </w:abstractNum>
  <w:abstractNum w:abstractNumId="579">
    <w:nsid w:val="648C2419"/>
    <w:multiLevelType w:val="multilevel"/>
    <w:tmpl w:val="3D3A4A20"/>
    <w:styleLink w:val="List671"/>
    <w:lvl w:ilvl="0">
      <w:numFmt w:val="bullet"/>
      <w:lvlText w:val="•"/>
      <w:lvlJc w:val="left"/>
      <w:pPr>
        <w:tabs>
          <w:tab w:val="num" w:pos="360"/>
        </w:tabs>
        <w:ind w:left="360" w:hanging="360"/>
      </w:pPr>
      <w:rPr>
        <w:caps w:val="0"/>
        <w:smallCaps w:val="0"/>
        <w:color w:val="000000"/>
        <w:position w:val="0"/>
        <w:sz w:val="28"/>
        <w:szCs w:val="28"/>
        <w:u w:color="000000"/>
        <w:rtl w:val="0"/>
      </w:rPr>
    </w:lvl>
    <w:lvl w:ilvl="1">
      <w:start w:val="1"/>
      <w:numFmt w:val="bullet"/>
      <w:lvlText w:val="o"/>
      <w:lvlJc w:val="left"/>
      <w:pPr>
        <w:tabs>
          <w:tab w:val="num" w:pos="133"/>
        </w:tabs>
      </w:pPr>
      <w:rPr>
        <w:caps w:val="0"/>
        <w:smallCaps w:val="0"/>
        <w:color w:val="000000"/>
        <w:position w:val="0"/>
        <w:sz w:val="28"/>
        <w:szCs w:val="28"/>
        <w:u w:color="000000"/>
        <w:rtl w:val="0"/>
      </w:rPr>
    </w:lvl>
    <w:lvl w:ilvl="2">
      <w:start w:val="1"/>
      <w:numFmt w:val="bullet"/>
      <w:lvlText w:val="▪"/>
      <w:lvlJc w:val="left"/>
      <w:pPr>
        <w:tabs>
          <w:tab w:val="num" w:pos="133"/>
        </w:tabs>
      </w:pPr>
      <w:rPr>
        <w:caps w:val="0"/>
        <w:smallCaps w:val="0"/>
        <w:color w:val="000000"/>
        <w:position w:val="0"/>
        <w:sz w:val="28"/>
        <w:szCs w:val="28"/>
        <w:u w:color="000000"/>
        <w:rtl w:val="0"/>
      </w:rPr>
    </w:lvl>
    <w:lvl w:ilvl="3">
      <w:start w:val="1"/>
      <w:numFmt w:val="bullet"/>
      <w:lvlText w:val="•"/>
      <w:lvlJc w:val="left"/>
      <w:pPr>
        <w:tabs>
          <w:tab w:val="num" w:pos="133"/>
        </w:tabs>
      </w:pPr>
      <w:rPr>
        <w:caps w:val="0"/>
        <w:smallCaps w:val="0"/>
        <w:color w:val="000000"/>
        <w:position w:val="0"/>
        <w:sz w:val="28"/>
        <w:szCs w:val="28"/>
        <w:u w:color="000000"/>
        <w:rtl w:val="0"/>
      </w:rPr>
    </w:lvl>
    <w:lvl w:ilvl="4">
      <w:start w:val="1"/>
      <w:numFmt w:val="bullet"/>
      <w:lvlText w:val="o"/>
      <w:lvlJc w:val="left"/>
      <w:pPr>
        <w:tabs>
          <w:tab w:val="num" w:pos="133"/>
        </w:tabs>
      </w:pPr>
      <w:rPr>
        <w:caps w:val="0"/>
        <w:smallCaps w:val="0"/>
        <w:color w:val="000000"/>
        <w:position w:val="0"/>
        <w:sz w:val="28"/>
        <w:szCs w:val="28"/>
        <w:u w:color="000000"/>
        <w:rtl w:val="0"/>
      </w:rPr>
    </w:lvl>
    <w:lvl w:ilvl="5">
      <w:start w:val="1"/>
      <w:numFmt w:val="bullet"/>
      <w:lvlText w:val="▪"/>
      <w:lvlJc w:val="left"/>
      <w:pPr>
        <w:tabs>
          <w:tab w:val="num" w:pos="133"/>
        </w:tabs>
      </w:pPr>
      <w:rPr>
        <w:caps w:val="0"/>
        <w:smallCaps w:val="0"/>
        <w:color w:val="000000"/>
        <w:position w:val="0"/>
        <w:sz w:val="28"/>
        <w:szCs w:val="28"/>
        <w:u w:color="000000"/>
        <w:rtl w:val="0"/>
      </w:rPr>
    </w:lvl>
    <w:lvl w:ilvl="6">
      <w:start w:val="1"/>
      <w:numFmt w:val="bullet"/>
      <w:lvlText w:val="•"/>
      <w:lvlJc w:val="left"/>
      <w:pPr>
        <w:tabs>
          <w:tab w:val="num" w:pos="133"/>
        </w:tabs>
      </w:pPr>
      <w:rPr>
        <w:caps w:val="0"/>
        <w:smallCaps w:val="0"/>
        <w:color w:val="000000"/>
        <w:position w:val="0"/>
        <w:sz w:val="28"/>
        <w:szCs w:val="28"/>
        <w:u w:color="000000"/>
        <w:rtl w:val="0"/>
      </w:rPr>
    </w:lvl>
    <w:lvl w:ilvl="7">
      <w:start w:val="1"/>
      <w:numFmt w:val="bullet"/>
      <w:lvlText w:val="o"/>
      <w:lvlJc w:val="left"/>
      <w:pPr>
        <w:tabs>
          <w:tab w:val="num" w:pos="133"/>
        </w:tabs>
      </w:pPr>
      <w:rPr>
        <w:caps w:val="0"/>
        <w:smallCaps w:val="0"/>
        <w:color w:val="000000"/>
        <w:position w:val="0"/>
        <w:sz w:val="28"/>
        <w:szCs w:val="28"/>
        <w:u w:color="000000"/>
        <w:rtl w:val="0"/>
      </w:rPr>
    </w:lvl>
    <w:lvl w:ilvl="8">
      <w:start w:val="1"/>
      <w:numFmt w:val="bullet"/>
      <w:lvlText w:val="▪"/>
      <w:lvlJc w:val="left"/>
      <w:pPr>
        <w:tabs>
          <w:tab w:val="num" w:pos="133"/>
        </w:tabs>
      </w:pPr>
      <w:rPr>
        <w:caps w:val="0"/>
        <w:smallCaps w:val="0"/>
        <w:color w:val="000000"/>
        <w:position w:val="0"/>
        <w:sz w:val="28"/>
        <w:szCs w:val="28"/>
        <w:u w:color="000000"/>
        <w:rtl w:val="0"/>
      </w:rPr>
    </w:lvl>
  </w:abstractNum>
  <w:abstractNum w:abstractNumId="580">
    <w:nsid w:val="64957442"/>
    <w:multiLevelType w:val="multilevel"/>
    <w:tmpl w:val="BF78E92E"/>
    <w:styleLink w:val="List239"/>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581">
    <w:nsid w:val="649744C8"/>
    <w:multiLevelType w:val="multilevel"/>
    <w:tmpl w:val="E75A15A0"/>
    <w:styleLink w:val="List135"/>
    <w:lvl w:ilvl="0">
      <w:numFmt w:val="bullet"/>
      <w:lvlText w:val="•"/>
      <w:lvlJc w:val="left"/>
      <w:pPr>
        <w:tabs>
          <w:tab w:val="num" w:pos="708"/>
        </w:tabs>
        <w:ind w:left="708" w:hanging="708"/>
      </w:pPr>
      <w:rPr>
        <w:position w:val="0"/>
        <w:sz w:val="22"/>
        <w:szCs w:val="22"/>
        <w:lang w:val="ru-RU"/>
      </w:rPr>
    </w:lvl>
    <w:lvl w:ilvl="1">
      <w:start w:val="1"/>
      <w:numFmt w:val="bullet"/>
      <w:lvlText w:val="o"/>
      <w:lvlJc w:val="left"/>
      <w:pPr>
        <w:tabs>
          <w:tab w:val="num" w:pos="1777"/>
        </w:tabs>
        <w:ind w:left="1777" w:hanging="490"/>
      </w:pPr>
      <w:rPr>
        <w:position w:val="0"/>
        <w:sz w:val="28"/>
        <w:szCs w:val="28"/>
        <w:lang w:val="ru-RU"/>
      </w:rPr>
    </w:lvl>
    <w:lvl w:ilvl="2">
      <w:start w:val="1"/>
      <w:numFmt w:val="bullet"/>
      <w:lvlText w:val="▪"/>
      <w:lvlJc w:val="left"/>
      <w:pPr>
        <w:tabs>
          <w:tab w:val="num" w:pos="2497"/>
        </w:tabs>
        <w:ind w:left="2497" w:hanging="490"/>
      </w:pPr>
      <w:rPr>
        <w:position w:val="0"/>
        <w:sz w:val="28"/>
        <w:szCs w:val="28"/>
        <w:lang w:val="ru-RU"/>
      </w:rPr>
    </w:lvl>
    <w:lvl w:ilvl="3">
      <w:start w:val="1"/>
      <w:numFmt w:val="bullet"/>
      <w:lvlText w:val="•"/>
      <w:lvlJc w:val="left"/>
      <w:pPr>
        <w:tabs>
          <w:tab w:val="num" w:pos="3217"/>
        </w:tabs>
        <w:ind w:left="3217" w:hanging="490"/>
      </w:pPr>
      <w:rPr>
        <w:position w:val="0"/>
        <w:sz w:val="28"/>
        <w:szCs w:val="28"/>
        <w:lang w:val="ru-RU"/>
      </w:rPr>
    </w:lvl>
    <w:lvl w:ilvl="4">
      <w:start w:val="1"/>
      <w:numFmt w:val="bullet"/>
      <w:lvlText w:val="o"/>
      <w:lvlJc w:val="left"/>
      <w:pPr>
        <w:tabs>
          <w:tab w:val="num" w:pos="3937"/>
        </w:tabs>
        <w:ind w:left="3937" w:hanging="490"/>
      </w:pPr>
      <w:rPr>
        <w:position w:val="0"/>
        <w:sz w:val="28"/>
        <w:szCs w:val="28"/>
        <w:lang w:val="ru-RU"/>
      </w:rPr>
    </w:lvl>
    <w:lvl w:ilvl="5">
      <w:start w:val="1"/>
      <w:numFmt w:val="bullet"/>
      <w:lvlText w:val="▪"/>
      <w:lvlJc w:val="left"/>
      <w:pPr>
        <w:tabs>
          <w:tab w:val="num" w:pos="4657"/>
        </w:tabs>
        <w:ind w:left="4657" w:hanging="490"/>
      </w:pPr>
      <w:rPr>
        <w:position w:val="0"/>
        <w:sz w:val="28"/>
        <w:szCs w:val="28"/>
        <w:lang w:val="ru-RU"/>
      </w:rPr>
    </w:lvl>
    <w:lvl w:ilvl="6">
      <w:start w:val="1"/>
      <w:numFmt w:val="bullet"/>
      <w:lvlText w:val="•"/>
      <w:lvlJc w:val="left"/>
      <w:pPr>
        <w:tabs>
          <w:tab w:val="num" w:pos="5377"/>
        </w:tabs>
        <w:ind w:left="5377" w:hanging="490"/>
      </w:pPr>
      <w:rPr>
        <w:position w:val="0"/>
        <w:sz w:val="28"/>
        <w:szCs w:val="28"/>
        <w:lang w:val="ru-RU"/>
      </w:rPr>
    </w:lvl>
    <w:lvl w:ilvl="7">
      <w:start w:val="1"/>
      <w:numFmt w:val="bullet"/>
      <w:lvlText w:val="o"/>
      <w:lvlJc w:val="left"/>
      <w:pPr>
        <w:tabs>
          <w:tab w:val="num" w:pos="6097"/>
        </w:tabs>
        <w:ind w:left="6097" w:hanging="490"/>
      </w:pPr>
      <w:rPr>
        <w:position w:val="0"/>
        <w:sz w:val="28"/>
        <w:szCs w:val="28"/>
        <w:lang w:val="ru-RU"/>
      </w:rPr>
    </w:lvl>
    <w:lvl w:ilvl="8">
      <w:start w:val="1"/>
      <w:numFmt w:val="bullet"/>
      <w:lvlText w:val="▪"/>
      <w:lvlJc w:val="left"/>
      <w:pPr>
        <w:tabs>
          <w:tab w:val="num" w:pos="6817"/>
        </w:tabs>
        <w:ind w:left="6817" w:hanging="490"/>
      </w:pPr>
      <w:rPr>
        <w:position w:val="0"/>
        <w:sz w:val="28"/>
        <w:szCs w:val="28"/>
        <w:lang w:val="ru-RU"/>
      </w:rPr>
    </w:lvl>
  </w:abstractNum>
  <w:abstractNum w:abstractNumId="582">
    <w:nsid w:val="649A4448"/>
    <w:multiLevelType w:val="multilevel"/>
    <w:tmpl w:val="99F4CCD0"/>
    <w:styleLink w:val="List31"/>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570"/>
        </w:tabs>
        <w:ind w:left="1570" w:hanging="490"/>
      </w:pPr>
      <w:rPr>
        <w:spacing w:val="2"/>
        <w:position w:val="0"/>
        <w:sz w:val="28"/>
        <w:szCs w:val="28"/>
        <w:lang w:val="ru-RU"/>
      </w:rPr>
    </w:lvl>
    <w:lvl w:ilvl="2">
      <w:start w:val="1"/>
      <w:numFmt w:val="bullet"/>
      <w:lvlText w:val="▪"/>
      <w:lvlJc w:val="left"/>
      <w:pPr>
        <w:tabs>
          <w:tab w:val="num" w:pos="2290"/>
        </w:tabs>
        <w:ind w:left="2290" w:hanging="490"/>
      </w:pPr>
      <w:rPr>
        <w:spacing w:val="2"/>
        <w:position w:val="0"/>
        <w:sz w:val="28"/>
        <w:szCs w:val="28"/>
        <w:lang w:val="ru-RU"/>
      </w:rPr>
    </w:lvl>
    <w:lvl w:ilvl="3">
      <w:start w:val="1"/>
      <w:numFmt w:val="bullet"/>
      <w:lvlText w:val="•"/>
      <w:lvlJc w:val="left"/>
      <w:pPr>
        <w:tabs>
          <w:tab w:val="num" w:pos="3010"/>
        </w:tabs>
        <w:ind w:left="3010" w:hanging="490"/>
      </w:pPr>
      <w:rPr>
        <w:spacing w:val="2"/>
        <w:position w:val="0"/>
        <w:sz w:val="28"/>
        <w:szCs w:val="28"/>
        <w:lang w:val="ru-RU"/>
      </w:rPr>
    </w:lvl>
    <w:lvl w:ilvl="4">
      <w:start w:val="1"/>
      <w:numFmt w:val="bullet"/>
      <w:lvlText w:val="o"/>
      <w:lvlJc w:val="left"/>
      <w:pPr>
        <w:tabs>
          <w:tab w:val="num" w:pos="3730"/>
        </w:tabs>
        <w:ind w:left="3730" w:hanging="490"/>
      </w:pPr>
      <w:rPr>
        <w:spacing w:val="2"/>
        <w:position w:val="0"/>
        <w:sz w:val="28"/>
        <w:szCs w:val="28"/>
        <w:lang w:val="ru-RU"/>
      </w:rPr>
    </w:lvl>
    <w:lvl w:ilvl="5">
      <w:start w:val="1"/>
      <w:numFmt w:val="bullet"/>
      <w:lvlText w:val="▪"/>
      <w:lvlJc w:val="left"/>
      <w:pPr>
        <w:tabs>
          <w:tab w:val="num" w:pos="4450"/>
        </w:tabs>
        <w:ind w:left="4450" w:hanging="490"/>
      </w:pPr>
      <w:rPr>
        <w:spacing w:val="2"/>
        <w:position w:val="0"/>
        <w:sz w:val="28"/>
        <w:szCs w:val="28"/>
        <w:lang w:val="ru-RU"/>
      </w:rPr>
    </w:lvl>
    <w:lvl w:ilvl="6">
      <w:start w:val="1"/>
      <w:numFmt w:val="bullet"/>
      <w:lvlText w:val="•"/>
      <w:lvlJc w:val="left"/>
      <w:pPr>
        <w:tabs>
          <w:tab w:val="num" w:pos="5170"/>
        </w:tabs>
        <w:ind w:left="5170" w:hanging="490"/>
      </w:pPr>
      <w:rPr>
        <w:spacing w:val="2"/>
        <w:position w:val="0"/>
        <w:sz w:val="28"/>
        <w:szCs w:val="28"/>
        <w:lang w:val="ru-RU"/>
      </w:rPr>
    </w:lvl>
    <w:lvl w:ilvl="7">
      <w:start w:val="1"/>
      <w:numFmt w:val="bullet"/>
      <w:lvlText w:val="o"/>
      <w:lvlJc w:val="left"/>
      <w:pPr>
        <w:tabs>
          <w:tab w:val="num" w:pos="5890"/>
        </w:tabs>
        <w:ind w:left="5890" w:hanging="490"/>
      </w:pPr>
      <w:rPr>
        <w:spacing w:val="2"/>
        <w:position w:val="0"/>
        <w:sz w:val="28"/>
        <w:szCs w:val="28"/>
        <w:lang w:val="ru-RU"/>
      </w:rPr>
    </w:lvl>
    <w:lvl w:ilvl="8">
      <w:start w:val="1"/>
      <w:numFmt w:val="bullet"/>
      <w:lvlText w:val="▪"/>
      <w:lvlJc w:val="left"/>
      <w:pPr>
        <w:tabs>
          <w:tab w:val="num" w:pos="6610"/>
        </w:tabs>
        <w:ind w:left="6610" w:hanging="490"/>
      </w:pPr>
      <w:rPr>
        <w:spacing w:val="2"/>
        <w:position w:val="0"/>
        <w:sz w:val="28"/>
        <w:szCs w:val="28"/>
        <w:lang w:val="ru-RU"/>
      </w:rPr>
    </w:lvl>
  </w:abstractNum>
  <w:abstractNum w:abstractNumId="583">
    <w:nsid w:val="64B8256E"/>
    <w:multiLevelType w:val="multilevel"/>
    <w:tmpl w:val="724658DA"/>
    <w:styleLink w:val="List278"/>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584">
    <w:nsid w:val="6524641A"/>
    <w:multiLevelType w:val="multilevel"/>
    <w:tmpl w:val="0262CCE4"/>
    <w:styleLink w:val="List202"/>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585">
    <w:nsid w:val="654E2E14"/>
    <w:multiLevelType w:val="hybridMultilevel"/>
    <w:tmpl w:val="D564E32C"/>
    <w:lvl w:ilvl="0" w:tplc="472E18C2">
      <w:numFmt w:val="bullet"/>
      <w:lvlText w:val="•"/>
      <w:lvlJc w:val="left"/>
      <w:pPr>
        <w:ind w:left="36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6">
    <w:nsid w:val="65500D2F"/>
    <w:multiLevelType w:val="multilevel"/>
    <w:tmpl w:val="05028012"/>
    <w:styleLink w:val="List224"/>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587">
    <w:nsid w:val="656B0AAE"/>
    <w:multiLevelType w:val="multilevel"/>
    <w:tmpl w:val="CAC0ABBE"/>
    <w:styleLink w:val="List571"/>
    <w:lvl w:ilvl="0">
      <w:numFmt w:val="bullet"/>
      <w:lvlText w:val="•"/>
      <w:lvlJc w:val="left"/>
      <w:pPr>
        <w:tabs>
          <w:tab w:val="num" w:pos="720"/>
        </w:tabs>
        <w:ind w:left="720" w:hanging="360"/>
      </w:pPr>
      <w:rPr>
        <w:position w:val="0"/>
        <w:sz w:val="28"/>
        <w:szCs w:val="28"/>
      </w:rPr>
    </w:lvl>
    <w:lvl w:ilvl="1">
      <w:start w:val="1"/>
      <w:numFmt w:val="bullet"/>
      <w:lvlText w:val="o"/>
      <w:lvlJc w:val="left"/>
      <w:pPr>
        <w:tabs>
          <w:tab w:val="num" w:pos="1440"/>
        </w:tabs>
        <w:ind w:left="1440" w:hanging="360"/>
      </w:pPr>
      <w:rPr>
        <w:position w:val="0"/>
        <w:sz w:val="28"/>
        <w:szCs w:val="28"/>
      </w:rPr>
    </w:lvl>
    <w:lvl w:ilvl="2">
      <w:start w:val="1"/>
      <w:numFmt w:val="bullet"/>
      <w:lvlText w:val="▪"/>
      <w:lvlJc w:val="left"/>
      <w:pPr>
        <w:tabs>
          <w:tab w:val="num" w:pos="2160"/>
        </w:tabs>
        <w:ind w:left="2160" w:hanging="360"/>
      </w:pPr>
      <w:rPr>
        <w:position w:val="0"/>
        <w:sz w:val="28"/>
        <w:szCs w:val="28"/>
      </w:rPr>
    </w:lvl>
    <w:lvl w:ilvl="3">
      <w:start w:val="1"/>
      <w:numFmt w:val="bullet"/>
      <w:lvlText w:val="•"/>
      <w:lvlJc w:val="left"/>
      <w:pPr>
        <w:tabs>
          <w:tab w:val="num" w:pos="2880"/>
        </w:tabs>
        <w:ind w:left="2880" w:hanging="360"/>
      </w:pPr>
      <w:rPr>
        <w:position w:val="0"/>
        <w:sz w:val="28"/>
        <w:szCs w:val="28"/>
      </w:rPr>
    </w:lvl>
    <w:lvl w:ilvl="4">
      <w:start w:val="1"/>
      <w:numFmt w:val="bullet"/>
      <w:lvlText w:val="o"/>
      <w:lvlJc w:val="left"/>
      <w:pPr>
        <w:tabs>
          <w:tab w:val="num" w:pos="3600"/>
        </w:tabs>
        <w:ind w:left="3600" w:hanging="360"/>
      </w:pPr>
      <w:rPr>
        <w:position w:val="0"/>
        <w:sz w:val="28"/>
        <w:szCs w:val="28"/>
      </w:rPr>
    </w:lvl>
    <w:lvl w:ilvl="5">
      <w:start w:val="1"/>
      <w:numFmt w:val="bullet"/>
      <w:lvlText w:val="▪"/>
      <w:lvlJc w:val="left"/>
      <w:pPr>
        <w:tabs>
          <w:tab w:val="num" w:pos="4320"/>
        </w:tabs>
        <w:ind w:left="4320" w:hanging="360"/>
      </w:pPr>
      <w:rPr>
        <w:position w:val="0"/>
        <w:sz w:val="28"/>
        <w:szCs w:val="28"/>
      </w:rPr>
    </w:lvl>
    <w:lvl w:ilvl="6">
      <w:start w:val="1"/>
      <w:numFmt w:val="bullet"/>
      <w:lvlText w:val="•"/>
      <w:lvlJc w:val="left"/>
      <w:pPr>
        <w:tabs>
          <w:tab w:val="num" w:pos="5040"/>
        </w:tabs>
        <w:ind w:left="5040" w:hanging="360"/>
      </w:pPr>
      <w:rPr>
        <w:position w:val="0"/>
        <w:sz w:val="28"/>
        <w:szCs w:val="28"/>
      </w:rPr>
    </w:lvl>
    <w:lvl w:ilvl="7">
      <w:start w:val="1"/>
      <w:numFmt w:val="bullet"/>
      <w:lvlText w:val="o"/>
      <w:lvlJc w:val="left"/>
      <w:pPr>
        <w:tabs>
          <w:tab w:val="num" w:pos="5760"/>
        </w:tabs>
        <w:ind w:left="5760" w:hanging="360"/>
      </w:pPr>
      <w:rPr>
        <w:position w:val="0"/>
        <w:sz w:val="28"/>
        <w:szCs w:val="28"/>
      </w:rPr>
    </w:lvl>
    <w:lvl w:ilvl="8">
      <w:start w:val="1"/>
      <w:numFmt w:val="bullet"/>
      <w:lvlText w:val="▪"/>
      <w:lvlJc w:val="left"/>
      <w:pPr>
        <w:tabs>
          <w:tab w:val="num" w:pos="6480"/>
        </w:tabs>
        <w:ind w:left="6480" w:hanging="360"/>
      </w:pPr>
      <w:rPr>
        <w:position w:val="0"/>
        <w:sz w:val="28"/>
        <w:szCs w:val="28"/>
      </w:rPr>
    </w:lvl>
  </w:abstractNum>
  <w:abstractNum w:abstractNumId="588">
    <w:nsid w:val="65763023"/>
    <w:multiLevelType w:val="multilevel"/>
    <w:tmpl w:val="EFAC48C8"/>
    <w:styleLink w:val="List376"/>
    <w:lvl w:ilvl="0">
      <w:numFmt w:val="bullet"/>
      <w:lvlText w:val="•"/>
      <w:lvlJc w:val="left"/>
      <w:pPr>
        <w:tabs>
          <w:tab w:val="num" w:pos="781"/>
        </w:tabs>
        <w:ind w:left="781" w:hanging="361"/>
      </w:pPr>
      <w:rPr>
        <w:position w:val="0"/>
        <w:sz w:val="24"/>
        <w:szCs w:val="24"/>
        <w:rtl w:val="0"/>
        <w:lang w:val="ru-RU"/>
      </w:rPr>
    </w:lvl>
    <w:lvl w:ilvl="1">
      <w:start w:val="1"/>
      <w:numFmt w:val="bullet"/>
      <w:lvlText w:val="o"/>
      <w:lvlJc w:val="left"/>
      <w:pPr>
        <w:tabs>
          <w:tab w:val="num" w:pos="1630"/>
        </w:tabs>
        <w:ind w:left="1630" w:hanging="490"/>
      </w:pPr>
      <w:rPr>
        <w:position w:val="0"/>
        <w:sz w:val="28"/>
        <w:szCs w:val="28"/>
        <w:rtl w:val="0"/>
        <w:lang w:val="ru-RU"/>
      </w:rPr>
    </w:lvl>
    <w:lvl w:ilvl="2">
      <w:start w:val="1"/>
      <w:numFmt w:val="bullet"/>
      <w:lvlText w:val="▪"/>
      <w:lvlJc w:val="left"/>
      <w:pPr>
        <w:tabs>
          <w:tab w:val="num" w:pos="2350"/>
        </w:tabs>
        <w:ind w:left="2350" w:hanging="490"/>
      </w:pPr>
      <w:rPr>
        <w:position w:val="0"/>
        <w:sz w:val="28"/>
        <w:szCs w:val="28"/>
        <w:rtl w:val="0"/>
        <w:lang w:val="ru-RU"/>
      </w:rPr>
    </w:lvl>
    <w:lvl w:ilvl="3">
      <w:start w:val="1"/>
      <w:numFmt w:val="bullet"/>
      <w:lvlText w:val="•"/>
      <w:lvlJc w:val="left"/>
      <w:pPr>
        <w:tabs>
          <w:tab w:val="num" w:pos="3070"/>
        </w:tabs>
        <w:ind w:left="3070" w:hanging="490"/>
      </w:pPr>
      <w:rPr>
        <w:position w:val="0"/>
        <w:sz w:val="28"/>
        <w:szCs w:val="28"/>
        <w:rtl w:val="0"/>
        <w:lang w:val="ru-RU"/>
      </w:rPr>
    </w:lvl>
    <w:lvl w:ilvl="4">
      <w:start w:val="1"/>
      <w:numFmt w:val="bullet"/>
      <w:lvlText w:val="o"/>
      <w:lvlJc w:val="left"/>
      <w:pPr>
        <w:tabs>
          <w:tab w:val="num" w:pos="3790"/>
        </w:tabs>
        <w:ind w:left="3790" w:hanging="490"/>
      </w:pPr>
      <w:rPr>
        <w:position w:val="0"/>
        <w:sz w:val="28"/>
        <w:szCs w:val="28"/>
        <w:rtl w:val="0"/>
        <w:lang w:val="ru-RU"/>
      </w:rPr>
    </w:lvl>
    <w:lvl w:ilvl="5">
      <w:start w:val="1"/>
      <w:numFmt w:val="bullet"/>
      <w:lvlText w:val="▪"/>
      <w:lvlJc w:val="left"/>
      <w:pPr>
        <w:tabs>
          <w:tab w:val="num" w:pos="4510"/>
        </w:tabs>
        <w:ind w:left="4510" w:hanging="490"/>
      </w:pPr>
      <w:rPr>
        <w:position w:val="0"/>
        <w:sz w:val="28"/>
        <w:szCs w:val="28"/>
        <w:rtl w:val="0"/>
        <w:lang w:val="ru-RU"/>
      </w:rPr>
    </w:lvl>
    <w:lvl w:ilvl="6">
      <w:start w:val="1"/>
      <w:numFmt w:val="bullet"/>
      <w:lvlText w:val="•"/>
      <w:lvlJc w:val="left"/>
      <w:pPr>
        <w:tabs>
          <w:tab w:val="num" w:pos="5230"/>
        </w:tabs>
        <w:ind w:left="5230" w:hanging="490"/>
      </w:pPr>
      <w:rPr>
        <w:position w:val="0"/>
        <w:sz w:val="28"/>
        <w:szCs w:val="28"/>
        <w:rtl w:val="0"/>
        <w:lang w:val="ru-RU"/>
      </w:rPr>
    </w:lvl>
    <w:lvl w:ilvl="7">
      <w:start w:val="1"/>
      <w:numFmt w:val="bullet"/>
      <w:lvlText w:val="o"/>
      <w:lvlJc w:val="left"/>
      <w:pPr>
        <w:tabs>
          <w:tab w:val="num" w:pos="5950"/>
        </w:tabs>
        <w:ind w:left="5950" w:hanging="490"/>
      </w:pPr>
      <w:rPr>
        <w:position w:val="0"/>
        <w:sz w:val="28"/>
        <w:szCs w:val="28"/>
        <w:rtl w:val="0"/>
        <w:lang w:val="ru-RU"/>
      </w:rPr>
    </w:lvl>
    <w:lvl w:ilvl="8">
      <w:start w:val="1"/>
      <w:numFmt w:val="bullet"/>
      <w:lvlText w:val="▪"/>
      <w:lvlJc w:val="left"/>
      <w:pPr>
        <w:tabs>
          <w:tab w:val="num" w:pos="6670"/>
        </w:tabs>
        <w:ind w:left="6670" w:hanging="490"/>
      </w:pPr>
      <w:rPr>
        <w:position w:val="0"/>
        <w:sz w:val="28"/>
        <w:szCs w:val="28"/>
        <w:rtl w:val="0"/>
        <w:lang w:val="ru-RU"/>
      </w:rPr>
    </w:lvl>
  </w:abstractNum>
  <w:abstractNum w:abstractNumId="589">
    <w:nsid w:val="659960A2"/>
    <w:multiLevelType w:val="multilevel"/>
    <w:tmpl w:val="F21E28A0"/>
    <w:styleLink w:val="List531"/>
    <w:lvl w:ilvl="0">
      <w:numFmt w:val="bullet"/>
      <w:lvlText w:val="•"/>
      <w:lvlJc w:val="left"/>
      <w:pPr>
        <w:tabs>
          <w:tab w:val="num" w:pos="708"/>
        </w:tabs>
        <w:ind w:left="708" w:hanging="708"/>
      </w:pPr>
      <w:rPr>
        <w:position w:val="0"/>
        <w:sz w:val="22"/>
        <w:szCs w:val="22"/>
        <w:lang w:val="ru-RU"/>
      </w:rPr>
    </w:lvl>
    <w:lvl w:ilvl="1">
      <w:start w:val="1"/>
      <w:numFmt w:val="decimal"/>
      <w:lvlText w:val="%2."/>
      <w:lvlJc w:val="left"/>
      <w:pPr>
        <w:tabs>
          <w:tab w:val="num" w:pos="1570"/>
        </w:tabs>
        <w:ind w:left="1570" w:hanging="490"/>
      </w:pPr>
      <w:rPr>
        <w:position w:val="0"/>
        <w:sz w:val="28"/>
        <w:szCs w:val="28"/>
        <w:lang w:val="ru-RU"/>
      </w:rPr>
    </w:lvl>
    <w:lvl w:ilvl="2">
      <w:start w:val="1"/>
      <w:numFmt w:val="decimal"/>
      <w:lvlText w:val="%3."/>
      <w:lvlJc w:val="left"/>
      <w:pPr>
        <w:tabs>
          <w:tab w:val="num" w:pos="2290"/>
        </w:tabs>
        <w:ind w:left="2290" w:hanging="490"/>
      </w:pPr>
      <w:rPr>
        <w:position w:val="0"/>
        <w:sz w:val="28"/>
        <w:szCs w:val="28"/>
        <w:lang w:val="ru-RU"/>
      </w:rPr>
    </w:lvl>
    <w:lvl w:ilvl="3">
      <w:start w:val="1"/>
      <w:numFmt w:val="decimal"/>
      <w:lvlText w:val="%4."/>
      <w:lvlJc w:val="left"/>
      <w:pPr>
        <w:tabs>
          <w:tab w:val="num" w:pos="3010"/>
        </w:tabs>
        <w:ind w:left="3010" w:hanging="490"/>
      </w:pPr>
      <w:rPr>
        <w:position w:val="0"/>
        <w:sz w:val="28"/>
        <w:szCs w:val="28"/>
        <w:lang w:val="ru-RU"/>
      </w:rPr>
    </w:lvl>
    <w:lvl w:ilvl="4">
      <w:start w:val="1"/>
      <w:numFmt w:val="decimal"/>
      <w:lvlText w:val="%5."/>
      <w:lvlJc w:val="left"/>
      <w:pPr>
        <w:tabs>
          <w:tab w:val="num" w:pos="3730"/>
        </w:tabs>
        <w:ind w:left="3730" w:hanging="490"/>
      </w:pPr>
      <w:rPr>
        <w:position w:val="0"/>
        <w:sz w:val="28"/>
        <w:szCs w:val="28"/>
        <w:lang w:val="ru-RU"/>
      </w:rPr>
    </w:lvl>
    <w:lvl w:ilvl="5">
      <w:start w:val="1"/>
      <w:numFmt w:val="decimal"/>
      <w:lvlText w:val="%6."/>
      <w:lvlJc w:val="left"/>
      <w:pPr>
        <w:tabs>
          <w:tab w:val="num" w:pos="4450"/>
        </w:tabs>
        <w:ind w:left="4450" w:hanging="490"/>
      </w:pPr>
      <w:rPr>
        <w:position w:val="0"/>
        <w:sz w:val="28"/>
        <w:szCs w:val="28"/>
        <w:lang w:val="ru-RU"/>
      </w:rPr>
    </w:lvl>
    <w:lvl w:ilvl="6">
      <w:start w:val="1"/>
      <w:numFmt w:val="decimal"/>
      <w:lvlText w:val="%7."/>
      <w:lvlJc w:val="left"/>
      <w:pPr>
        <w:tabs>
          <w:tab w:val="num" w:pos="5170"/>
        </w:tabs>
        <w:ind w:left="5170" w:hanging="490"/>
      </w:pPr>
      <w:rPr>
        <w:position w:val="0"/>
        <w:sz w:val="28"/>
        <w:szCs w:val="28"/>
        <w:lang w:val="ru-RU"/>
      </w:rPr>
    </w:lvl>
    <w:lvl w:ilvl="7">
      <w:start w:val="1"/>
      <w:numFmt w:val="decimal"/>
      <w:lvlText w:val="%8."/>
      <w:lvlJc w:val="left"/>
      <w:pPr>
        <w:tabs>
          <w:tab w:val="num" w:pos="5890"/>
        </w:tabs>
        <w:ind w:left="5890" w:hanging="490"/>
      </w:pPr>
      <w:rPr>
        <w:position w:val="0"/>
        <w:sz w:val="28"/>
        <w:szCs w:val="28"/>
        <w:lang w:val="ru-RU"/>
      </w:rPr>
    </w:lvl>
    <w:lvl w:ilvl="8">
      <w:start w:val="1"/>
      <w:numFmt w:val="decimal"/>
      <w:lvlText w:val="%9."/>
      <w:lvlJc w:val="left"/>
      <w:pPr>
        <w:tabs>
          <w:tab w:val="num" w:pos="6610"/>
        </w:tabs>
        <w:ind w:left="6610" w:hanging="490"/>
      </w:pPr>
      <w:rPr>
        <w:position w:val="0"/>
        <w:sz w:val="28"/>
        <w:szCs w:val="28"/>
        <w:lang w:val="ru-RU"/>
      </w:rPr>
    </w:lvl>
  </w:abstractNum>
  <w:abstractNum w:abstractNumId="590">
    <w:nsid w:val="65CC0C31"/>
    <w:multiLevelType w:val="multilevel"/>
    <w:tmpl w:val="AA4CAE3A"/>
    <w:styleLink w:val="List475"/>
    <w:lvl w:ilvl="0">
      <w:numFmt w:val="bullet"/>
      <w:lvlText w:val="•"/>
      <w:lvlJc w:val="left"/>
      <w:pPr>
        <w:tabs>
          <w:tab w:val="num" w:pos="360"/>
        </w:tabs>
        <w:ind w:left="360" w:hanging="360"/>
      </w:pPr>
      <w:rPr>
        <w:position w:val="0"/>
        <w:sz w:val="22"/>
        <w:szCs w:val="22"/>
        <w:lang w:val="ru-RU"/>
      </w:rPr>
    </w:lvl>
    <w:lvl w:ilvl="1">
      <w:start w:val="1"/>
      <w:numFmt w:val="bullet"/>
      <w:lvlText w:val="o"/>
      <w:lvlJc w:val="left"/>
      <w:pPr>
        <w:tabs>
          <w:tab w:val="num" w:pos="1210"/>
        </w:tabs>
        <w:ind w:left="1210" w:hanging="490"/>
      </w:pPr>
      <w:rPr>
        <w:position w:val="0"/>
        <w:sz w:val="28"/>
        <w:szCs w:val="28"/>
        <w:lang w:val="ru-RU"/>
      </w:rPr>
    </w:lvl>
    <w:lvl w:ilvl="2">
      <w:start w:val="1"/>
      <w:numFmt w:val="bullet"/>
      <w:lvlText w:val="▪"/>
      <w:lvlJc w:val="left"/>
      <w:pPr>
        <w:tabs>
          <w:tab w:val="num" w:pos="1930"/>
        </w:tabs>
        <w:ind w:left="1930" w:hanging="490"/>
      </w:pPr>
      <w:rPr>
        <w:position w:val="0"/>
        <w:sz w:val="28"/>
        <w:szCs w:val="28"/>
        <w:lang w:val="ru-RU"/>
      </w:rPr>
    </w:lvl>
    <w:lvl w:ilvl="3">
      <w:start w:val="1"/>
      <w:numFmt w:val="bullet"/>
      <w:lvlText w:val="•"/>
      <w:lvlJc w:val="left"/>
      <w:pPr>
        <w:tabs>
          <w:tab w:val="num" w:pos="2650"/>
        </w:tabs>
        <w:ind w:left="2650" w:hanging="490"/>
      </w:pPr>
      <w:rPr>
        <w:position w:val="0"/>
        <w:sz w:val="28"/>
        <w:szCs w:val="28"/>
        <w:lang w:val="ru-RU"/>
      </w:rPr>
    </w:lvl>
    <w:lvl w:ilvl="4">
      <w:start w:val="1"/>
      <w:numFmt w:val="bullet"/>
      <w:lvlText w:val="o"/>
      <w:lvlJc w:val="left"/>
      <w:pPr>
        <w:tabs>
          <w:tab w:val="num" w:pos="3370"/>
        </w:tabs>
        <w:ind w:left="3370" w:hanging="490"/>
      </w:pPr>
      <w:rPr>
        <w:position w:val="0"/>
        <w:sz w:val="28"/>
        <w:szCs w:val="28"/>
        <w:lang w:val="ru-RU"/>
      </w:rPr>
    </w:lvl>
    <w:lvl w:ilvl="5">
      <w:start w:val="1"/>
      <w:numFmt w:val="bullet"/>
      <w:lvlText w:val="▪"/>
      <w:lvlJc w:val="left"/>
      <w:pPr>
        <w:tabs>
          <w:tab w:val="num" w:pos="4090"/>
        </w:tabs>
        <w:ind w:left="4090" w:hanging="490"/>
      </w:pPr>
      <w:rPr>
        <w:position w:val="0"/>
        <w:sz w:val="28"/>
        <w:szCs w:val="28"/>
        <w:lang w:val="ru-RU"/>
      </w:rPr>
    </w:lvl>
    <w:lvl w:ilvl="6">
      <w:start w:val="1"/>
      <w:numFmt w:val="bullet"/>
      <w:lvlText w:val="•"/>
      <w:lvlJc w:val="left"/>
      <w:pPr>
        <w:tabs>
          <w:tab w:val="num" w:pos="4810"/>
        </w:tabs>
        <w:ind w:left="4810" w:hanging="490"/>
      </w:pPr>
      <w:rPr>
        <w:position w:val="0"/>
        <w:sz w:val="28"/>
        <w:szCs w:val="28"/>
        <w:lang w:val="ru-RU"/>
      </w:rPr>
    </w:lvl>
    <w:lvl w:ilvl="7">
      <w:start w:val="1"/>
      <w:numFmt w:val="bullet"/>
      <w:lvlText w:val="o"/>
      <w:lvlJc w:val="left"/>
      <w:pPr>
        <w:tabs>
          <w:tab w:val="num" w:pos="5530"/>
        </w:tabs>
        <w:ind w:left="5530" w:hanging="490"/>
      </w:pPr>
      <w:rPr>
        <w:position w:val="0"/>
        <w:sz w:val="28"/>
        <w:szCs w:val="28"/>
        <w:lang w:val="ru-RU"/>
      </w:rPr>
    </w:lvl>
    <w:lvl w:ilvl="8">
      <w:start w:val="1"/>
      <w:numFmt w:val="bullet"/>
      <w:lvlText w:val="▪"/>
      <w:lvlJc w:val="left"/>
      <w:pPr>
        <w:tabs>
          <w:tab w:val="num" w:pos="6250"/>
        </w:tabs>
        <w:ind w:left="6250" w:hanging="490"/>
      </w:pPr>
      <w:rPr>
        <w:position w:val="0"/>
        <w:sz w:val="28"/>
        <w:szCs w:val="28"/>
        <w:lang w:val="ru-RU"/>
      </w:rPr>
    </w:lvl>
  </w:abstractNum>
  <w:abstractNum w:abstractNumId="591">
    <w:nsid w:val="66064046"/>
    <w:multiLevelType w:val="multilevel"/>
    <w:tmpl w:val="F0F69DC0"/>
    <w:styleLink w:val="List557"/>
    <w:lvl w:ilvl="0">
      <w:numFmt w:val="bullet"/>
      <w:lvlText w:val="•"/>
      <w:lvlJc w:val="left"/>
      <w:pPr>
        <w:tabs>
          <w:tab w:val="num" w:pos="360"/>
        </w:tabs>
        <w:ind w:left="360" w:hanging="360"/>
      </w:pPr>
      <w:rPr>
        <w:position w:val="0"/>
        <w:sz w:val="22"/>
        <w:szCs w:val="22"/>
        <w:lang w:val="ru-RU"/>
      </w:rPr>
    </w:lvl>
    <w:lvl w:ilvl="1">
      <w:start w:val="1"/>
      <w:numFmt w:val="bullet"/>
      <w:lvlText w:val="o"/>
      <w:lvlJc w:val="left"/>
      <w:pPr>
        <w:tabs>
          <w:tab w:val="num" w:pos="1930"/>
        </w:tabs>
        <w:ind w:left="1930" w:hanging="490"/>
      </w:pPr>
      <w:rPr>
        <w:position w:val="0"/>
        <w:sz w:val="28"/>
        <w:szCs w:val="28"/>
        <w:lang w:val="ru-RU"/>
      </w:rPr>
    </w:lvl>
    <w:lvl w:ilvl="2">
      <w:start w:val="1"/>
      <w:numFmt w:val="bullet"/>
      <w:lvlText w:val="▪"/>
      <w:lvlJc w:val="left"/>
      <w:pPr>
        <w:tabs>
          <w:tab w:val="num" w:pos="2650"/>
        </w:tabs>
        <w:ind w:left="2650" w:hanging="490"/>
      </w:pPr>
      <w:rPr>
        <w:position w:val="0"/>
        <w:sz w:val="28"/>
        <w:szCs w:val="28"/>
        <w:lang w:val="ru-RU"/>
      </w:rPr>
    </w:lvl>
    <w:lvl w:ilvl="3">
      <w:start w:val="1"/>
      <w:numFmt w:val="bullet"/>
      <w:lvlText w:val="•"/>
      <w:lvlJc w:val="left"/>
      <w:pPr>
        <w:tabs>
          <w:tab w:val="num" w:pos="3370"/>
        </w:tabs>
        <w:ind w:left="3370" w:hanging="490"/>
      </w:pPr>
      <w:rPr>
        <w:position w:val="0"/>
        <w:sz w:val="28"/>
        <w:szCs w:val="28"/>
        <w:lang w:val="ru-RU"/>
      </w:rPr>
    </w:lvl>
    <w:lvl w:ilvl="4">
      <w:start w:val="1"/>
      <w:numFmt w:val="bullet"/>
      <w:lvlText w:val="o"/>
      <w:lvlJc w:val="left"/>
      <w:pPr>
        <w:tabs>
          <w:tab w:val="num" w:pos="4090"/>
        </w:tabs>
        <w:ind w:left="4090" w:hanging="490"/>
      </w:pPr>
      <w:rPr>
        <w:position w:val="0"/>
        <w:sz w:val="28"/>
        <w:szCs w:val="28"/>
        <w:lang w:val="ru-RU"/>
      </w:rPr>
    </w:lvl>
    <w:lvl w:ilvl="5">
      <w:start w:val="1"/>
      <w:numFmt w:val="bullet"/>
      <w:lvlText w:val="▪"/>
      <w:lvlJc w:val="left"/>
      <w:pPr>
        <w:tabs>
          <w:tab w:val="num" w:pos="4810"/>
        </w:tabs>
        <w:ind w:left="4810" w:hanging="490"/>
      </w:pPr>
      <w:rPr>
        <w:position w:val="0"/>
        <w:sz w:val="28"/>
        <w:szCs w:val="28"/>
        <w:lang w:val="ru-RU"/>
      </w:rPr>
    </w:lvl>
    <w:lvl w:ilvl="6">
      <w:start w:val="1"/>
      <w:numFmt w:val="bullet"/>
      <w:lvlText w:val="•"/>
      <w:lvlJc w:val="left"/>
      <w:pPr>
        <w:tabs>
          <w:tab w:val="num" w:pos="5530"/>
        </w:tabs>
        <w:ind w:left="5530" w:hanging="490"/>
      </w:pPr>
      <w:rPr>
        <w:position w:val="0"/>
        <w:sz w:val="28"/>
        <w:szCs w:val="28"/>
        <w:lang w:val="ru-RU"/>
      </w:rPr>
    </w:lvl>
    <w:lvl w:ilvl="7">
      <w:start w:val="1"/>
      <w:numFmt w:val="bullet"/>
      <w:lvlText w:val="o"/>
      <w:lvlJc w:val="left"/>
      <w:pPr>
        <w:tabs>
          <w:tab w:val="num" w:pos="6250"/>
        </w:tabs>
        <w:ind w:left="6250" w:hanging="490"/>
      </w:pPr>
      <w:rPr>
        <w:position w:val="0"/>
        <w:sz w:val="28"/>
        <w:szCs w:val="28"/>
        <w:lang w:val="ru-RU"/>
      </w:rPr>
    </w:lvl>
    <w:lvl w:ilvl="8">
      <w:start w:val="1"/>
      <w:numFmt w:val="bullet"/>
      <w:lvlText w:val="▪"/>
      <w:lvlJc w:val="left"/>
      <w:pPr>
        <w:tabs>
          <w:tab w:val="num" w:pos="6970"/>
        </w:tabs>
        <w:ind w:left="6970" w:hanging="490"/>
      </w:pPr>
      <w:rPr>
        <w:position w:val="0"/>
        <w:sz w:val="28"/>
        <w:szCs w:val="28"/>
        <w:lang w:val="ru-RU"/>
      </w:rPr>
    </w:lvl>
  </w:abstractNum>
  <w:abstractNum w:abstractNumId="592">
    <w:nsid w:val="660E741F"/>
    <w:multiLevelType w:val="multilevel"/>
    <w:tmpl w:val="4FA0FF36"/>
    <w:styleLink w:val="List494"/>
    <w:lvl w:ilvl="0">
      <w:numFmt w:val="bullet"/>
      <w:lvlText w:val="•"/>
      <w:lvlJc w:val="left"/>
      <w:pPr>
        <w:tabs>
          <w:tab w:val="num" w:pos="360"/>
        </w:tabs>
        <w:ind w:left="360" w:hanging="360"/>
      </w:pPr>
      <w:rPr>
        <w:position w:val="0"/>
        <w:sz w:val="22"/>
        <w:szCs w:val="22"/>
        <w:lang w:val="ru-RU"/>
      </w:rPr>
    </w:lvl>
    <w:lvl w:ilvl="1">
      <w:start w:val="1"/>
      <w:numFmt w:val="bullet"/>
      <w:lvlText w:val="o"/>
      <w:lvlJc w:val="left"/>
      <w:pPr>
        <w:tabs>
          <w:tab w:val="num" w:pos="1210"/>
        </w:tabs>
        <w:ind w:left="1210" w:hanging="490"/>
      </w:pPr>
      <w:rPr>
        <w:position w:val="0"/>
        <w:sz w:val="28"/>
        <w:szCs w:val="28"/>
        <w:lang w:val="ru-RU"/>
      </w:rPr>
    </w:lvl>
    <w:lvl w:ilvl="2">
      <w:start w:val="1"/>
      <w:numFmt w:val="bullet"/>
      <w:lvlText w:val="▪"/>
      <w:lvlJc w:val="left"/>
      <w:pPr>
        <w:tabs>
          <w:tab w:val="num" w:pos="1930"/>
        </w:tabs>
        <w:ind w:left="1930" w:hanging="490"/>
      </w:pPr>
      <w:rPr>
        <w:position w:val="0"/>
        <w:sz w:val="28"/>
        <w:szCs w:val="28"/>
        <w:lang w:val="ru-RU"/>
      </w:rPr>
    </w:lvl>
    <w:lvl w:ilvl="3">
      <w:start w:val="1"/>
      <w:numFmt w:val="bullet"/>
      <w:lvlText w:val="•"/>
      <w:lvlJc w:val="left"/>
      <w:pPr>
        <w:tabs>
          <w:tab w:val="num" w:pos="2650"/>
        </w:tabs>
        <w:ind w:left="2650" w:hanging="490"/>
      </w:pPr>
      <w:rPr>
        <w:position w:val="0"/>
        <w:sz w:val="28"/>
        <w:szCs w:val="28"/>
        <w:lang w:val="ru-RU"/>
      </w:rPr>
    </w:lvl>
    <w:lvl w:ilvl="4">
      <w:start w:val="1"/>
      <w:numFmt w:val="bullet"/>
      <w:lvlText w:val="o"/>
      <w:lvlJc w:val="left"/>
      <w:pPr>
        <w:tabs>
          <w:tab w:val="num" w:pos="3370"/>
        </w:tabs>
        <w:ind w:left="3370" w:hanging="490"/>
      </w:pPr>
      <w:rPr>
        <w:position w:val="0"/>
        <w:sz w:val="28"/>
        <w:szCs w:val="28"/>
        <w:lang w:val="ru-RU"/>
      </w:rPr>
    </w:lvl>
    <w:lvl w:ilvl="5">
      <w:start w:val="1"/>
      <w:numFmt w:val="bullet"/>
      <w:lvlText w:val="▪"/>
      <w:lvlJc w:val="left"/>
      <w:pPr>
        <w:tabs>
          <w:tab w:val="num" w:pos="4090"/>
        </w:tabs>
        <w:ind w:left="4090" w:hanging="490"/>
      </w:pPr>
      <w:rPr>
        <w:position w:val="0"/>
        <w:sz w:val="28"/>
        <w:szCs w:val="28"/>
        <w:lang w:val="ru-RU"/>
      </w:rPr>
    </w:lvl>
    <w:lvl w:ilvl="6">
      <w:start w:val="1"/>
      <w:numFmt w:val="bullet"/>
      <w:lvlText w:val="•"/>
      <w:lvlJc w:val="left"/>
      <w:pPr>
        <w:tabs>
          <w:tab w:val="num" w:pos="4810"/>
        </w:tabs>
        <w:ind w:left="4810" w:hanging="490"/>
      </w:pPr>
      <w:rPr>
        <w:position w:val="0"/>
        <w:sz w:val="28"/>
        <w:szCs w:val="28"/>
        <w:lang w:val="ru-RU"/>
      </w:rPr>
    </w:lvl>
    <w:lvl w:ilvl="7">
      <w:start w:val="1"/>
      <w:numFmt w:val="bullet"/>
      <w:lvlText w:val="o"/>
      <w:lvlJc w:val="left"/>
      <w:pPr>
        <w:tabs>
          <w:tab w:val="num" w:pos="5530"/>
        </w:tabs>
        <w:ind w:left="5530" w:hanging="490"/>
      </w:pPr>
      <w:rPr>
        <w:position w:val="0"/>
        <w:sz w:val="28"/>
        <w:szCs w:val="28"/>
        <w:lang w:val="ru-RU"/>
      </w:rPr>
    </w:lvl>
    <w:lvl w:ilvl="8">
      <w:start w:val="1"/>
      <w:numFmt w:val="bullet"/>
      <w:lvlText w:val="▪"/>
      <w:lvlJc w:val="left"/>
      <w:pPr>
        <w:tabs>
          <w:tab w:val="num" w:pos="6250"/>
        </w:tabs>
        <w:ind w:left="6250" w:hanging="490"/>
      </w:pPr>
      <w:rPr>
        <w:position w:val="0"/>
        <w:sz w:val="28"/>
        <w:szCs w:val="28"/>
        <w:lang w:val="ru-RU"/>
      </w:rPr>
    </w:lvl>
  </w:abstractNum>
  <w:abstractNum w:abstractNumId="593">
    <w:nsid w:val="663F5246"/>
    <w:multiLevelType w:val="multilevel"/>
    <w:tmpl w:val="313C13E8"/>
    <w:styleLink w:val="List418"/>
    <w:lvl w:ilvl="0">
      <w:numFmt w:val="bullet"/>
      <w:lvlText w:val="•"/>
      <w:lvlJc w:val="left"/>
      <w:pPr>
        <w:tabs>
          <w:tab w:val="num" w:pos="426"/>
        </w:tabs>
        <w:ind w:left="426" w:hanging="361"/>
      </w:pPr>
      <w:rPr>
        <w:position w:val="0"/>
        <w:sz w:val="24"/>
        <w:szCs w:val="24"/>
        <w:rtl w:val="0"/>
        <w:lang w:val="ru-RU"/>
      </w:rPr>
    </w:lvl>
    <w:lvl w:ilvl="1">
      <w:start w:val="1"/>
      <w:numFmt w:val="bullet"/>
      <w:lvlText w:val="o"/>
      <w:lvlJc w:val="left"/>
      <w:pPr>
        <w:tabs>
          <w:tab w:val="num" w:pos="1996"/>
        </w:tabs>
        <w:ind w:left="1996" w:hanging="490"/>
      </w:pPr>
      <w:rPr>
        <w:position w:val="0"/>
        <w:sz w:val="28"/>
        <w:szCs w:val="28"/>
        <w:rtl w:val="0"/>
        <w:lang w:val="ru-RU"/>
      </w:rPr>
    </w:lvl>
    <w:lvl w:ilvl="2">
      <w:start w:val="1"/>
      <w:numFmt w:val="bullet"/>
      <w:lvlText w:val="▪"/>
      <w:lvlJc w:val="left"/>
      <w:pPr>
        <w:tabs>
          <w:tab w:val="num" w:pos="2716"/>
        </w:tabs>
        <w:ind w:left="2716" w:hanging="490"/>
      </w:pPr>
      <w:rPr>
        <w:position w:val="0"/>
        <w:sz w:val="28"/>
        <w:szCs w:val="28"/>
        <w:rtl w:val="0"/>
        <w:lang w:val="ru-RU"/>
      </w:rPr>
    </w:lvl>
    <w:lvl w:ilvl="3">
      <w:start w:val="1"/>
      <w:numFmt w:val="bullet"/>
      <w:lvlText w:val="•"/>
      <w:lvlJc w:val="left"/>
      <w:pPr>
        <w:tabs>
          <w:tab w:val="num" w:pos="3436"/>
        </w:tabs>
        <w:ind w:left="3436" w:hanging="490"/>
      </w:pPr>
      <w:rPr>
        <w:position w:val="0"/>
        <w:sz w:val="28"/>
        <w:szCs w:val="28"/>
        <w:rtl w:val="0"/>
        <w:lang w:val="ru-RU"/>
      </w:rPr>
    </w:lvl>
    <w:lvl w:ilvl="4">
      <w:start w:val="1"/>
      <w:numFmt w:val="bullet"/>
      <w:lvlText w:val="o"/>
      <w:lvlJc w:val="left"/>
      <w:pPr>
        <w:tabs>
          <w:tab w:val="num" w:pos="4156"/>
        </w:tabs>
        <w:ind w:left="4156" w:hanging="490"/>
      </w:pPr>
      <w:rPr>
        <w:position w:val="0"/>
        <w:sz w:val="28"/>
        <w:szCs w:val="28"/>
        <w:rtl w:val="0"/>
        <w:lang w:val="ru-RU"/>
      </w:rPr>
    </w:lvl>
    <w:lvl w:ilvl="5">
      <w:start w:val="1"/>
      <w:numFmt w:val="bullet"/>
      <w:lvlText w:val="▪"/>
      <w:lvlJc w:val="left"/>
      <w:pPr>
        <w:tabs>
          <w:tab w:val="num" w:pos="4876"/>
        </w:tabs>
        <w:ind w:left="4876" w:hanging="490"/>
      </w:pPr>
      <w:rPr>
        <w:position w:val="0"/>
        <w:sz w:val="28"/>
        <w:szCs w:val="28"/>
        <w:rtl w:val="0"/>
        <w:lang w:val="ru-RU"/>
      </w:rPr>
    </w:lvl>
    <w:lvl w:ilvl="6">
      <w:start w:val="1"/>
      <w:numFmt w:val="bullet"/>
      <w:lvlText w:val="•"/>
      <w:lvlJc w:val="left"/>
      <w:pPr>
        <w:tabs>
          <w:tab w:val="num" w:pos="5596"/>
        </w:tabs>
        <w:ind w:left="5596" w:hanging="490"/>
      </w:pPr>
      <w:rPr>
        <w:position w:val="0"/>
        <w:sz w:val="28"/>
        <w:szCs w:val="28"/>
        <w:rtl w:val="0"/>
        <w:lang w:val="ru-RU"/>
      </w:rPr>
    </w:lvl>
    <w:lvl w:ilvl="7">
      <w:start w:val="1"/>
      <w:numFmt w:val="bullet"/>
      <w:lvlText w:val="o"/>
      <w:lvlJc w:val="left"/>
      <w:pPr>
        <w:tabs>
          <w:tab w:val="num" w:pos="6316"/>
        </w:tabs>
        <w:ind w:left="6316" w:hanging="490"/>
      </w:pPr>
      <w:rPr>
        <w:position w:val="0"/>
        <w:sz w:val="28"/>
        <w:szCs w:val="28"/>
        <w:rtl w:val="0"/>
        <w:lang w:val="ru-RU"/>
      </w:rPr>
    </w:lvl>
    <w:lvl w:ilvl="8">
      <w:start w:val="1"/>
      <w:numFmt w:val="bullet"/>
      <w:lvlText w:val="▪"/>
      <w:lvlJc w:val="left"/>
      <w:pPr>
        <w:tabs>
          <w:tab w:val="num" w:pos="7036"/>
        </w:tabs>
        <w:ind w:left="7036" w:hanging="490"/>
      </w:pPr>
      <w:rPr>
        <w:position w:val="0"/>
        <w:sz w:val="28"/>
        <w:szCs w:val="28"/>
        <w:rtl w:val="0"/>
        <w:lang w:val="ru-RU"/>
      </w:rPr>
    </w:lvl>
  </w:abstractNum>
  <w:abstractNum w:abstractNumId="594">
    <w:nsid w:val="667853AD"/>
    <w:multiLevelType w:val="multilevel"/>
    <w:tmpl w:val="D8B419C0"/>
    <w:styleLink w:val="List178"/>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595">
    <w:nsid w:val="668C61FE"/>
    <w:multiLevelType w:val="multilevel"/>
    <w:tmpl w:val="456802B0"/>
    <w:styleLink w:val="List251"/>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596">
    <w:nsid w:val="66A92CBA"/>
    <w:multiLevelType w:val="multilevel"/>
    <w:tmpl w:val="50A405C4"/>
    <w:styleLink w:val="List293"/>
    <w:lvl w:ilvl="0">
      <w:numFmt w:val="bullet"/>
      <w:lvlText w:val="•"/>
      <w:lvlJc w:val="left"/>
      <w:pPr>
        <w:tabs>
          <w:tab w:val="num" w:pos="360"/>
        </w:tabs>
        <w:ind w:left="360" w:hanging="360"/>
      </w:pPr>
      <w:rPr>
        <w:color w:val="000000"/>
        <w:position w:val="0"/>
        <w:sz w:val="20"/>
        <w:szCs w:val="20"/>
        <w:u w:color="000000"/>
        <w:lang w:val="ru-RU"/>
      </w:rPr>
    </w:lvl>
    <w:lvl w:ilvl="1">
      <w:start w:val="1"/>
      <w:numFmt w:val="bullet"/>
      <w:lvlText w:val="o"/>
      <w:lvlJc w:val="left"/>
      <w:pPr>
        <w:tabs>
          <w:tab w:val="num" w:pos="2024"/>
        </w:tabs>
        <w:ind w:left="2024" w:hanging="490"/>
      </w:pPr>
      <w:rPr>
        <w:color w:val="000000"/>
        <w:position w:val="0"/>
        <w:sz w:val="28"/>
        <w:szCs w:val="28"/>
        <w:u w:color="000000"/>
        <w:lang w:val="ru-RU"/>
      </w:rPr>
    </w:lvl>
    <w:lvl w:ilvl="2">
      <w:start w:val="1"/>
      <w:numFmt w:val="bullet"/>
      <w:lvlText w:val="▪"/>
      <w:lvlJc w:val="left"/>
      <w:pPr>
        <w:tabs>
          <w:tab w:val="num" w:pos="2744"/>
        </w:tabs>
        <w:ind w:left="2744" w:hanging="490"/>
      </w:pPr>
      <w:rPr>
        <w:color w:val="000000"/>
        <w:position w:val="0"/>
        <w:sz w:val="28"/>
        <w:szCs w:val="28"/>
        <w:u w:color="000000"/>
        <w:lang w:val="ru-RU"/>
      </w:rPr>
    </w:lvl>
    <w:lvl w:ilvl="3">
      <w:start w:val="1"/>
      <w:numFmt w:val="bullet"/>
      <w:lvlText w:val="•"/>
      <w:lvlJc w:val="left"/>
      <w:pPr>
        <w:tabs>
          <w:tab w:val="num" w:pos="3464"/>
        </w:tabs>
        <w:ind w:left="3464" w:hanging="490"/>
      </w:pPr>
      <w:rPr>
        <w:color w:val="000000"/>
        <w:position w:val="0"/>
        <w:sz w:val="28"/>
        <w:szCs w:val="28"/>
        <w:u w:color="000000"/>
        <w:lang w:val="ru-RU"/>
      </w:rPr>
    </w:lvl>
    <w:lvl w:ilvl="4">
      <w:start w:val="1"/>
      <w:numFmt w:val="bullet"/>
      <w:lvlText w:val="o"/>
      <w:lvlJc w:val="left"/>
      <w:pPr>
        <w:tabs>
          <w:tab w:val="num" w:pos="4184"/>
        </w:tabs>
        <w:ind w:left="4184" w:hanging="490"/>
      </w:pPr>
      <w:rPr>
        <w:color w:val="000000"/>
        <w:position w:val="0"/>
        <w:sz w:val="28"/>
        <w:szCs w:val="28"/>
        <w:u w:color="000000"/>
        <w:lang w:val="ru-RU"/>
      </w:rPr>
    </w:lvl>
    <w:lvl w:ilvl="5">
      <w:start w:val="1"/>
      <w:numFmt w:val="bullet"/>
      <w:lvlText w:val="▪"/>
      <w:lvlJc w:val="left"/>
      <w:pPr>
        <w:tabs>
          <w:tab w:val="num" w:pos="4904"/>
        </w:tabs>
        <w:ind w:left="4904" w:hanging="490"/>
      </w:pPr>
      <w:rPr>
        <w:color w:val="000000"/>
        <w:position w:val="0"/>
        <w:sz w:val="28"/>
        <w:szCs w:val="28"/>
        <w:u w:color="000000"/>
        <w:lang w:val="ru-RU"/>
      </w:rPr>
    </w:lvl>
    <w:lvl w:ilvl="6">
      <w:start w:val="1"/>
      <w:numFmt w:val="bullet"/>
      <w:lvlText w:val="•"/>
      <w:lvlJc w:val="left"/>
      <w:pPr>
        <w:tabs>
          <w:tab w:val="num" w:pos="5624"/>
        </w:tabs>
        <w:ind w:left="5624" w:hanging="490"/>
      </w:pPr>
      <w:rPr>
        <w:color w:val="000000"/>
        <w:position w:val="0"/>
        <w:sz w:val="28"/>
        <w:szCs w:val="28"/>
        <w:u w:color="000000"/>
        <w:lang w:val="ru-RU"/>
      </w:rPr>
    </w:lvl>
    <w:lvl w:ilvl="7">
      <w:start w:val="1"/>
      <w:numFmt w:val="bullet"/>
      <w:lvlText w:val="o"/>
      <w:lvlJc w:val="left"/>
      <w:pPr>
        <w:tabs>
          <w:tab w:val="num" w:pos="6344"/>
        </w:tabs>
        <w:ind w:left="6344" w:hanging="490"/>
      </w:pPr>
      <w:rPr>
        <w:color w:val="000000"/>
        <w:position w:val="0"/>
        <w:sz w:val="28"/>
        <w:szCs w:val="28"/>
        <w:u w:color="000000"/>
        <w:lang w:val="ru-RU"/>
      </w:rPr>
    </w:lvl>
    <w:lvl w:ilvl="8">
      <w:start w:val="1"/>
      <w:numFmt w:val="bullet"/>
      <w:lvlText w:val="▪"/>
      <w:lvlJc w:val="left"/>
      <w:pPr>
        <w:tabs>
          <w:tab w:val="num" w:pos="7064"/>
        </w:tabs>
        <w:ind w:left="7064" w:hanging="490"/>
      </w:pPr>
      <w:rPr>
        <w:color w:val="000000"/>
        <w:position w:val="0"/>
        <w:sz w:val="28"/>
        <w:szCs w:val="28"/>
        <w:u w:color="000000"/>
        <w:lang w:val="ru-RU"/>
      </w:rPr>
    </w:lvl>
  </w:abstractNum>
  <w:abstractNum w:abstractNumId="597">
    <w:nsid w:val="66C56CE3"/>
    <w:multiLevelType w:val="multilevel"/>
    <w:tmpl w:val="2024473A"/>
    <w:styleLink w:val="List166"/>
    <w:lvl w:ilvl="0">
      <w:numFmt w:val="bullet"/>
      <w:lvlText w:val="•"/>
      <w:lvlJc w:val="left"/>
      <w:pPr>
        <w:tabs>
          <w:tab w:val="num" w:pos="360"/>
        </w:tabs>
        <w:ind w:left="360" w:hanging="360"/>
      </w:pPr>
      <w:rPr>
        <w:color w:val="000000"/>
        <w:position w:val="0"/>
        <w:sz w:val="20"/>
        <w:szCs w:val="20"/>
        <w:u w:color="000000"/>
        <w:lang w:val="ru-RU"/>
      </w:rPr>
    </w:lvl>
    <w:lvl w:ilvl="1">
      <w:start w:val="1"/>
      <w:numFmt w:val="bullet"/>
      <w:lvlText w:val="o"/>
      <w:lvlJc w:val="left"/>
      <w:pPr>
        <w:tabs>
          <w:tab w:val="num" w:pos="1352"/>
        </w:tabs>
        <w:ind w:left="1352" w:hanging="490"/>
      </w:pPr>
      <w:rPr>
        <w:color w:val="000000"/>
        <w:position w:val="0"/>
        <w:sz w:val="28"/>
        <w:szCs w:val="28"/>
        <w:u w:color="000000"/>
        <w:lang w:val="ru-RU"/>
      </w:rPr>
    </w:lvl>
    <w:lvl w:ilvl="2">
      <w:start w:val="1"/>
      <w:numFmt w:val="bullet"/>
      <w:lvlText w:val="▪"/>
      <w:lvlJc w:val="left"/>
      <w:pPr>
        <w:tabs>
          <w:tab w:val="num" w:pos="2072"/>
        </w:tabs>
        <w:ind w:left="2072" w:hanging="490"/>
      </w:pPr>
      <w:rPr>
        <w:color w:val="000000"/>
        <w:position w:val="0"/>
        <w:sz w:val="28"/>
        <w:szCs w:val="28"/>
        <w:u w:color="000000"/>
        <w:lang w:val="ru-RU"/>
      </w:rPr>
    </w:lvl>
    <w:lvl w:ilvl="3">
      <w:start w:val="1"/>
      <w:numFmt w:val="bullet"/>
      <w:lvlText w:val="•"/>
      <w:lvlJc w:val="left"/>
      <w:pPr>
        <w:tabs>
          <w:tab w:val="num" w:pos="2792"/>
        </w:tabs>
        <w:ind w:left="2792" w:hanging="490"/>
      </w:pPr>
      <w:rPr>
        <w:color w:val="000000"/>
        <w:position w:val="0"/>
        <w:sz w:val="28"/>
        <w:szCs w:val="28"/>
        <w:u w:color="000000"/>
        <w:lang w:val="ru-RU"/>
      </w:rPr>
    </w:lvl>
    <w:lvl w:ilvl="4">
      <w:start w:val="1"/>
      <w:numFmt w:val="bullet"/>
      <w:lvlText w:val="o"/>
      <w:lvlJc w:val="left"/>
      <w:pPr>
        <w:tabs>
          <w:tab w:val="num" w:pos="3512"/>
        </w:tabs>
        <w:ind w:left="3512" w:hanging="490"/>
      </w:pPr>
      <w:rPr>
        <w:color w:val="000000"/>
        <w:position w:val="0"/>
        <w:sz w:val="28"/>
        <w:szCs w:val="28"/>
        <w:u w:color="000000"/>
        <w:lang w:val="ru-RU"/>
      </w:rPr>
    </w:lvl>
    <w:lvl w:ilvl="5">
      <w:start w:val="1"/>
      <w:numFmt w:val="bullet"/>
      <w:lvlText w:val="▪"/>
      <w:lvlJc w:val="left"/>
      <w:pPr>
        <w:tabs>
          <w:tab w:val="num" w:pos="4232"/>
        </w:tabs>
        <w:ind w:left="4232" w:hanging="490"/>
      </w:pPr>
      <w:rPr>
        <w:color w:val="000000"/>
        <w:position w:val="0"/>
        <w:sz w:val="28"/>
        <w:szCs w:val="28"/>
        <w:u w:color="000000"/>
        <w:lang w:val="ru-RU"/>
      </w:rPr>
    </w:lvl>
    <w:lvl w:ilvl="6">
      <w:start w:val="1"/>
      <w:numFmt w:val="bullet"/>
      <w:lvlText w:val="•"/>
      <w:lvlJc w:val="left"/>
      <w:pPr>
        <w:tabs>
          <w:tab w:val="num" w:pos="4952"/>
        </w:tabs>
        <w:ind w:left="4952" w:hanging="490"/>
      </w:pPr>
      <w:rPr>
        <w:color w:val="000000"/>
        <w:position w:val="0"/>
        <w:sz w:val="28"/>
        <w:szCs w:val="28"/>
        <w:u w:color="000000"/>
        <w:lang w:val="ru-RU"/>
      </w:rPr>
    </w:lvl>
    <w:lvl w:ilvl="7">
      <w:start w:val="1"/>
      <w:numFmt w:val="bullet"/>
      <w:lvlText w:val="o"/>
      <w:lvlJc w:val="left"/>
      <w:pPr>
        <w:tabs>
          <w:tab w:val="num" w:pos="5672"/>
        </w:tabs>
        <w:ind w:left="5672" w:hanging="490"/>
      </w:pPr>
      <w:rPr>
        <w:color w:val="000000"/>
        <w:position w:val="0"/>
        <w:sz w:val="28"/>
        <w:szCs w:val="28"/>
        <w:u w:color="000000"/>
        <w:lang w:val="ru-RU"/>
      </w:rPr>
    </w:lvl>
    <w:lvl w:ilvl="8">
      <w:start w:val="1"/>
      <w:numFmt w:val="bullet"/>
      <w:lvlText w:val="▪"/>
      <w:lvlJc w:val="left"/>
      <w:pPr>
        <w:tabs>
          <w:tab w:val="num" w:pos="6392"/>
        </w:tabs>
        <w:ind w:left="6392" w:hanging="490"/>
      </w:pPr>
      <w:rPr>
        <w:color w:val="000000"/>
        <w:position w:val="0"/>
        <w:sz w:val="28"/>
        <w:szCs w:val="28"/>
        <w:u w:color="000000"/>
        <w:lang w:val="ru-RU"/>
      </w:rPr>
    </w:lvl>
  </w:abstractNum>
  <w:abstractNum w:abstractNumId="598">
    <w:nsid w:val="66D426A0"/>
    <w:multiLevelType w:val="multilevel"/>
    <w:tmpl w:val="24787DA2"/>
    <w:styleLink w:val="List182"/>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599">
    <w:nsid w:val="66EB094F"/>
    <w:multiLevelType w:val="multilevel"/>
    <w:tmpl w:val="BEDA23E2"/>
    <w:styleLink w:val="List322"/>
    <w:lvl w:ilvl="0">
      <w:start w:val="1"/>
      <w:numFmt w:val="upperRoman"/>
      <w:lvlText w:val="%1."/>
      <w:lvlJc w:val="left"/>
      <w:pPr>
        <w:tabs>
          <w:tab w:val="num" w:pos="850"/>
        </w:tabs>
        <w:ind w:left="850" w:hanging="566"/>
      </w:pPr>
      <w:rPr>
        <w:b/>
        <w:bCs/>
        <w:color w:val="00000A"/>
        <w:position w:val="0"/>
        <w:sz w:val="28"/>
        <w:szCs w:val="28"/>
        <w:lang w:val="ru-RU"/>
      </w:rPr>
    </w:lvl>
    <w:lvl w:ilvl="1">
      <w:start w:val="1"/>
      <w:numFmt w:val="decimal"/>
      <w:lvlText w:val="%1.%2."/>
      <w:lvlJc w:val="left"/>
      <w:pPr>
        <w:tabs>
          <w:tab w:val="num" w:pos="897"/>
        </w:tabs>
        <w:ind w:left="897" w:hanging="613"/>
      </w:pPr>
      <w:rPr>
        <w:b/>
        <w:bCs/>
        <w:color w:val="00000A"/>
        <w:position w:val="0"/>
        <w:sz w:val="28"/>
        <w:szCs w:val="28"/>
        <w:lang w:val="ru-RU"/>
      </w:rPr>
    </w:lvl>
    <w:lvl w:ilvl="2">
      <w:start w:val="1"/>
      <w:numFmt w:val="decimal"/>
      <w:lvlText w:val="%1.%2.%3."/>
      <w:lvlJc w:val="left"/>
      <w:pPr>
        <w:tabs>
          <w:tab w:val="num" w:pos="1264"/>
        </w:tabs>
        <w:ind w:left="1264" w:hanging="980"/>
      </w:pPr>
      <w:rPr>
        <w:b/>
        <w:bCs/>
        <w:color w:val="00000A"/>
        <w:position w:val="0"/>
        <w:sz w:val="28"/>
        <w:szCs w:val="28"/>
        <w:lang w:val="ru-RU"/>
      </w:rPr>
    </w:lvl>
    <w:lvl w:ilvl="3">
      <w:start w:val="1"/>
      <w:numFmt w:val="decimal"/>
      <w:lvlText w:val="%1.%2.%3.%4."/>
      <w:lvlJc w:val="left"/>
      <w:pPr>
        <w:tabs>
          <w:tab w:val="num" w:pos="1754"/>
        </w:tabs>
        <w:ind w:left="1754" w:hanging="1470"/>
      </w:pPr>
      <w:rPr>
        <w:b/>
        <w:bCs/>
        <w:color w:val="00000A"/>
        <w:position w:val="0"/>
        <w:sz w:val="28"/>
        <w:szCs w:val="28"/>
        <w:lang w:val="ru-RU"/>
      </w:rPr>
    </w:lvl>
    <w:lvl w:ilvl="4">
      <w:start w:val="1"/>
      <w:numFmt w:val="decimal"/>
      <w:lvlText w:val="%1.%2.%3.%4.%5."/>
      <w:lvlJc w:val="left"/>
      <w:pPr>
        <w:tabs>
          <w:tab w:val="num" w:pos="1754"/>
        </w:tabs>
        <w:ind w:left="1754" w:hanging="1470"/>
      </w:pPr>
      <w:rPr>
        <w:b/>
        <w:bCs/>
        <w:color w:val="00000A"/>
        <w:position w:val="0"/>
        <w:sz w:val="28"/>
        <w:szCs w:val="28"/>
        <w:lang w:val="ru-RU"/>
      </w:rPr>
    </w:lvl>
    <w:lvl w:ilvl="5">
      <w:start w:val="1"/>
      <w:numFmt w:val="decimal"/>
      <w:lvlText w:val="%1.%2.%3.%4.%5.%6."/>
      <w:lvlJc w:val="left"/>
      <w:pPr>
        <w:tabs>
          <w:tab w:val="num" w:pos="2244"/>
        </w:tabs>
        <w:ind w:left="2244" w:hanging="1960"/>
      </w:pPr>
      <w:rPr>
        <w:b/>
        <w:bCs/>
        <w:color w:val="00000A"/>
        <w:position w:val="0"/>
        <w:sz w:val="28"/>
        <w:szCs w:val="28"/>
        <w:lang w:val="ru-RU"/>
      </w:rPr>
    </w:lvl>
    <w:lvl w:ilvl="6">
      <w:start w:val="1"/>
      <w:numFmt w:val="decimal"/>
      <w:lvlText w:val="%1.%2.%3.%4.%5.%6.%7."/>
      <w:lvlJc w:val="left"/>
      <w:pPr>
        <w:tabs>
          <w:tab w:val="num" w:pos="2244"/>
        </w:tabs>
        <w:ind w:left="2244" w:hanging="1960"/>
      </w:pPr>
      <w:rPr>
        <w:b/>
        <w:bCs/>
        <w:color w:val="00000A"/>
        <w:position w:val="0"/>
        <w:sz w:val="28"/>
        <w:szCs w:val="28"/>
        <w:lang w:val="ru-RU"/>
      </w:rPr>
    </w:lvl>
    <w:lvl w:ilvl="7">
      <w:start w:val="1"/>
      <w:numFmt w:val="decimal"/>
      <w:lvlText w:val="%1.%2.%3.%4.%5.%6.%7.%8."/>
      <w:lvlJc w:val="left"/>
      <w:pPr>
        <w:tabs>
          <w:tab w:val="num" w:pos="2734"/>
        </w:tabs>
        <w:ind w:left="2734" w:hanging="2450"/>
      </w:pPr>
      <w:rPr>
        <w:b/>
        <w:bCs/>
        <w:color w:val="00000A"/>
        <w:position w:val="0"/>
        <w:sz w:val="28"/>
        <w:szCs w:val="28"/>
        <w:lang w:val="ru-RU"/>
      </w:rPr>
    </w:lvl>
    <w:lvl w:ilvl="8">
      <w:start w:val="1"/>
      <w:numFmt w:val="decimal"/>
      <w:lvlText w:val="%1.%2.%3.%4.%5.%6.%7.%8.%9."/>
      <w:lvlJc w:val="left"/>
      <w:pPr>
        <w:tabs>
          <w:tab w:val="num" w:pos="3224"/>
        </w:tabs>
        <w:ind w:left="3224" w:hanging="2940"/>
      </w:pPr>
      <w:rPr>
        <w:b/>
        <w:bCs/>
        <w:color w:val="00000A"/>
        <w:position w:val="0"/>
        <w:sz w:val="28"/>
        <w:szCs w:val="28"/>
        <w:lang w:val="ru-RU"/>
      </w:rPr>
    </w:lvl>
  </w:abstractNum>
  <w:abstractNum w:abstractNumId="600">
    <w:nsid w:val="67101063"/>
    <w:multiLevelType w:val="hybridMultilevel"/>
    <w:tmpl w:val="9F74B19A"/>
    <w:lvl w:ilvl="0" w:tplc="472E18C2">
      <w:numFmt w:val="bullet"/>
      <w:lvlText w:val="•"/>
      <w:lvlJc w:val="left"/>
      <w:pPr>
        <w:ind w:left="36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1">
    <w:nsid w:val="67230207"/>
    <w:multiLevelType w:val="multilevel"/>
    <w:tmpl w:val="D7FC603E"/>
    <w:styleLink w:val="List231"/>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602">
    <w:nsid w:val="67851460"/>
    <w:multiLevelType w:val="multilevel"/>
    <w:tmpl w:val="B986DDBC"/>
    <w:styleLink w:val="List666"/>
    <w:lvl w:ilvl="0">
      <w:numFmt w:val="bullet"/>
      <w:lvlText w:val="•"/>
      <w:lvlJc w:val="left"/>
      <w:pPr>
        <w:tabs>
          <w:tab w:val="num" w:pos="721"/>
        </w:tabs>
        <w:ind w:left="721" w:hanging="361"/>
      </w:pPr>
      <w:rPr>
        <w:position w:val="0"/>
        <w:sz w:val="24"/>
        <w:szCs w:val="24"/>
        <w:rtl w:val="0"/>
        <w:lang w:val="ru-RU"/>
      </w:rPr>
    </w:lvl>
    <w:lvl w:ilvl="1">
      <w:start w:val="1"/>
      <w:numFmt w:val="bullet"/>
      <w:lvlText w:val="•"/>
      <w:lvlJc w:val="left"/>
      <w:pPr>
        <w:tabs>
          <w:tab w:val="num" w:pos="850"/>
        </w:tabs>
        <w:ind w:left="850" w:hanging="490"/>
      </w:pPr>
      <w:rPr>
        <w:position w:val="0"/>
        <w:sz w:val="28"/>
        <w:szCs w:val="28"/>
        <w:rtl w:val="0"/>
        <w:lang w:val="ru-RU"/>
      </w:rPr>
    </w:lvl>
    <w:lvl w:ilvl="2">
      <w:start w:val="1"/>
      <w:numFmt w:val="bullet"/>
      <w:lvlText w:val="•"/>
      <w:lvlJc w:val="left"/>
      <w:pPr>
        <w:tabs>
          <w:tab w:val="num" w:pos="850"/>
        </w:tabs>
        <w:ind w:left="850" w:hanging="490"/>
      </w:pPr>
      <w:rPr>
        <w:position w:val="0"/>
        <w:sz w:val="28"/>
        <w:szCs w:val="28"/>
        <w:rtl w:val="0"/>
        <w:lang w:val="ru-RU"/>
      </w:rPr>
    </w:lvl>
    <w:lvl w:ilvl="3">
      <w:start w:val="1"/>
      <w:numFmt w:val="bullet"/>
      <w:lvlText w:val="•"/>
      <w:lvlJc w:val="left"/>
      <w:pPr>
        <w:tabs>
          <w:tab w:val="num" w:pos="850"/>
        </w:tabs>
        <w:ind w:left="850" w:hanging="490"/>
      </w:pPr>
      <w:rPr>
        <w:position w:val="0"/>
        <w:sz w:val="28"/>
        <w:szCs w:val="28"/>
        <w:rtl w:val="0"/>
        <w:lang w:val="ru-RU"/>
      </w:rPr>
    </w:lvl>
    <w:lvl w:ilvl="4">
      <w:start w:val="1"/>
      <w:numFmt w:val="bullet"/>
      <w:lvlText w:val="•"/>
      <w:lvlJc w:val="left"/>
      <w:pPr>
        <w:tabs>
          <w:tab w:val="num" w:pos="850"/>
        </w:tabs>
        <w:ind w:left="850" w:hanging="490"/>
      </w:pPr>
      <w:rPr>
        <w:position w:val="0"/>
        <w:sz w:val="28"/>
        <w:szCs w:val="28"/>
        <w:rtl w:val="0"/>
        <w:lang w:val="ru-RU"/>
      </w:rPr>
    </w:lvl>
    <w:lvl w:ilvl="5">
      <w:start w:val="1"/>
      <w:numFmt w:val="bullet"/>
      <w:lvlText w:val="•"/>
      <w:lvlJc w:val="left"/>
      <w:pPr>
        <w:tabs>
          <w:tab w:val="num" w:pos="850"/>
        </w:tabs>
        <w:ind w:left="850" w:hanging="490"/>
      </w:pPr>
      <w:rPr>
        <w:position w:val="0"/>
        <w:sz w:val="28"/>
        <w:szCs w:val="28"/>
        <w:rtl w:val="0"/>
        <w:lang w:val="ru-RU"/>
      </w:rPr>
    </w:lvl>
    <w:lvl w:ilvl="6">
      <w:start w:val="1"/>
      <w:numFmt w:val="bullet"/>
      <w:lvlText w:val="•"/>
      <w:lvlJc w:val="left"/>
      <w:pPr>
        <w:tabs>
          <w:tab w:val="num" w:pos="850"/>
        </w:tabs>
        <w:ind w:left="850" w:hanging="490"/>
      </w:pPr>
      <w:rPr>
        <w:position w:val="0"/>
        <w:sz w:val="28"/>
        <w:szCs w:val="28"/>
        <w:rtl w:val="0"/>
        <w:lang w:val="ru-RU"/>
      </w:rPr>
    </w:lvl>
    <w:lvl w:ilvl="7">
      <w:start w:val="1"/>
      <w:numFmt w:val="bullet"/>
      <w:lvlText w:val="•"/>
      <w:lvlJc w:val="left"/>
      <w:pPr>
        <w:tabs>
          <w:tab w:val="num" w:pos="850"/>
        </w:tabs>
        <w:ind w:left="850" w:hanging="490"/>
      </w:pPr>
      <w:rPr>
        <w:position w:val="0"/>
        <w:sz w:val="28"/>
        <w:szCs w:val="28"/>
        <w:rtl w:val="0"/>
        <w:lang w:val="ru-RU"/>
      </w:rPr>
    </w:lvl>
    <w:lvl w:ilvl="8">
      <w:start w:val="1"/>
      <w:numFmt w:val="bullet"/>
      <w:lvlText w:val="•"/>
      <w:lvlJc w:val="left"/>
      <w:pPr>
        <w:tabs>
          <w:tab w:val="num" w:pos="850"/>
        </w:tabs>
        <w:ind w:left="850" w:hanging="490"/>
      </w:pPr>
      <w:rPr>
        <w:position w:val="0"/>
        <w:sz w:val="28"/>
        <w:szCs w:val="28"/>
        <w:rtl w:val="0"/>
        <w:lang w:val="ru-RU"/>
      </w:rPr>
    </w:lvl>
  </w:abstractNum>
  <w:abstractNum w:abstractNumId="603">
    <w:nsid w:val="67B149E4"/>
    <w:multiLevelType w:val="multilevel"/>
    <w:tmpl w:val="E634132A"/>
    <w:styleLink w:val="List121"/>
    <w:lvl w:ilvl="0">
      <w:numFmt w:val="bullet"/>
      <w:lvlText w:val="•"/>
      <w:lvlJc w:val="left"/>
      <w:pPr>
        <w:tabs>
          <w:tab w:val="num" w:pos="142"/>
        </w:tabs>
        <w:ind w:left="142" w:hanging="142"/>
      </w:pPr>
      <w:rPr>
        <w:color w:val="000000"/>
        <w:position w:val="0"/>
        <w:sz w:val="24"/>
        <w:szCs w:val="24"/>
        <w:u w:color="000000"/>
        <w:rtl w:val="0"/>
        <w:lang w:val="ru-RU"/>
      </w:rPr>
    </w:lvl>
    <w:lvl w:ilvl="1">
      <w:start w:val="1"/>
      <w:numFmt w:val="bullet"/>
      <w:lvlText w:val="o"/>
      <w:lvlJc w:val="left"/>
      <w:pPr>
        <w:tabs>
          <w:tab w:val="num" w:pos="1210"/>
        </w:tabs>
        <w:ind w:left="1210" w:hanging="490"/>
      </w:pPr>
      <w:rPr>
        <w:color w:val="000000"/>
        <w:position w:val="0"/>
        <w:sz w:val="28"/>
        <w:szCs w:val="28"/>
        <w:u w:color="000000"/>
        <w:rtl w:val="0"/>
        <w:lang w:val="ru-RU"/>
      </w:rPr>
    </w:lvl>
    <w:lvl w:ilvl="2">
      <w:start w:val="1"/>
      <w:numFmt w:val="bullet"/>
      <w:lvlText w:val="▪"/>
      <w:lvlJc w:val="left"/>
      <w:pPr>
        <w:tabs>
          <w:tab w:val="num" w:pos="1930"/>
        </w:tabs>
        <w:ind w:left="1930" w:hanging="490"/>
      </w:pPr>
      <w:rPr>
        <w:color w:val="000000"/>
        <w:position w:val="0"/>
        <w:sz w:val="28"/>
        <w:szCs w:val="28"/>
        <w:u w:color="000000"/>
        <w:rtl w:val="0"/>
        <w:lang w:val="ru-RU"/>
      </w:rPr>
    </w:lvl>
    <w:lvl w:ilvl="3">
      <w:start w:val="1"/>
      <w:numFmt w:val="bullet"/>
      <w:lvlText w:val="•"/>
      <w:lvlJc w:val="left"/>
      <w:pPr>
        <w:tabs>
          <w:tab w:val="num" w:pos="2650"/>
        </w:tabs>
        <w:ind w:left="2650" w:hanging="490"/>
      </w:pPr>
      <w:rPr>
        <w:color w:val="000000"/>
        <w:position w:val="0"/>
        <w:sz w:val="28"/>
        <w:szCs w:val="28"/>
        <w:u w:color="000000"/>
        <w:rtl w:val="0"/>
        <w:lang w:val="ru-RU"/>
      </w:rPr>
    </w:lvl>
    <w:lvl w:ilvl="4">
      <w:start w:val="1"/>
      <w:numFmt w:val="bullet"/>
      <w:lvlText w:val="o"/>
      <w:lvlJc w:val="left"/>
      <w:pPr>
        <w:tabs>
          <w:tab w:val="num" w:pos="3370"/>
        </w:tabs>
        <w:ind w:left="3370" w:hanging="490"/>
      </w:pPr>
      <w:rPr>
        <w:color w:val="000000"/>
        <w:position w:val="0"/>
        <w:sz w:val="28"/>
        <w:szCs w:val="28"/>
        <w:u w:color="000000"/>
        <w:rtl w:val="0"/>
        <w:lang w:val="ru-RU"/>
      </w:rPr>
    </w:lvl>
    <w:lvl w:ilvl="5">
      <w:start w:val="1"/>
      <w:numFmt w:val="bullet"/>
      <w:lvlText w:val="▪"/>
      <w:lvlJc w:val="left"/>
      <w:pPr>
        <w:tabs>
          <w:tab w:val="num" w:pos="4090"/>
        </w:tabs>
        <w:ind w:left="4090" w:hanging="490"/>
      </w:pPr>
      <w:rPr>
        <w:color w:val="000000"/>
        <w:position w:val="0"/>
        <w:sz w:val="28"/>
        <w:szCs w:val="28"/>
        <w:u w:color="000000"/>
        <w:rtl w:val="0"/>
        <w:lang w:val="ru-RU"/>
      </w:rPr>
    </w:lvl>
    <w:lvl w:ilvl="6">
      <w:start w:val="1"/>
      <w:numFmt w:val="bullet"/>
      <w:lvlText w:val="•"/>
      <w:lvlJc w:val="left"/>
      <w:pPr>
        <w:tabs>
          <w:tab w:val="num" w:pos="4810"/>
        </w:tabs>
        <w:ind w:left="4810" w:hanging="490"/>
      </w:pPr>
      <w:rPr>
        <w:color w:val="000000"/>
        <w:position w:val="0"/>
        <w:sz w:val="28"/>
        <w:szCs w:val="28"/>
        <w:u w:color="000000"/>
        <w:rtl w:val="0"/>
        <w:lang w:val="ru-RU"/>
      </w:rPr>
    </w:lvl>
    <w:lvl w:ilvl="7">
      <w:start w:val="1"/>
      <w:numFmt w:val="bullet"/>
      <w:lvlText w:val="o"/>
      <w:lvlJc w:val="left"/>
      <w:pPr>
        <w:tabs>
          <w:tab w:val="num" w:pos="5530"/>
        </w:tabs>
        <w:ind w:left="5530" w:hanging="490"/>
      </w:pPr>
      <w:rPr>
        <w:color w:val="000000"/>
        <w:position w:val="0"/>
        <w:sz w:val="28"/>
        <w:szCs w:val="28"/>
        <w:u w:color="000000"/>
        <w:rtl w:val="0"/>
        <w:lang w:val="ru-RU"/>
      </w:rPr>
    </w:lvl>
    <w:lvl w:ilvl="8">
      <w:start w:val="1"/>
      <w:numFmt w:val="bullet"/>
      <w:lvlText w:val="▪"/>
      <w:lvlJc w:val="left"/>
      <w:pPr>
        <w:tabs>
          <w:tab w:val="num" w:pos="6250"/>
        </w:tabs>
        <w:ind w:left="6250" w:hanging="490"/>
      </w:pPr>
      <w:rPr>
        <w:color w:val="000000"/>
        <w:position w:val="0"/>
        <w:sz w:val="28"/>
        <w:szCs w:val="28"/>
        <w:u w:color="000000"/>
        <w:rtl w:val="0"/>
        <w:lang w:val="ru-RU"/>
      </w:rPr>
    </w:lvl>
  </w:abstractNum>
  <w:abstractNum w:abstractNumId="604">
    <w:nsid w:val="67D06749"/>
    <w:multiLevelType w:val="multilevel"/>
    <w:tmpl w:val="47F29CD0"/>
    <w:styleLink w:val="List559"/>
    <w:lvl w:ilvl="0">
      <w:numFmt w:val="bullet"/>
      <w:lvlText w:val="•"/>
      <w:lvlJc w:val="left"/>
      <w:pPr>
        <w:tabs>
          <w:tab w:val="num" w:pos="360"/>
        </w:tabs>
        <w:ind w:left="360" w:hanging="360"/>
      </w:pPr>
      <w:rPr>
        <w:position w:val="0"/>
        <w:sz w:val="22"/>
        <w:szCs w:val="22"/>
        <w:lang w:val="ru-RU"/>
      </w:rPr>
    </w:lvl>
    <w:lvl w:ilvl="1">
      <w:start w:val="1"/>
      <w:numFmt w:val="bullet"/>
      <w:lvlText w:val="o"/>
      <w:lvlJc w:val="left"/>
      <w:pPr>
        <w:tabs>
          <w:tab w:val="num" w:pos="1930"/>
        </w:tabs>
        <w:ind w:left="1930" w:hanging="490"/>
      </w:pPr>
      <w:rPr>
        <w:position w:val="0"/>
        <w:sz w:val="28"/>
        <w:szCs w:val="28"/>
        <w:lang w:val="ru-RU"/>
      </w:rPr>
    </w:lvl>
    <w:lvl w:ilvl="2">
      <w:start w:val="1"/>
      <w:numFmt w:val="bullet"/>
      <w:lvlText w:val="▪"/>
      <w:lvlJc w:val="left"/>
      <w:pPr>
        <w:tabs>
          <w:tab w:val="num" w:pos="2650"/>
        </w:tabs>
        <w:ind w:left="2650" w:hanging="490"/>
      </w:pPr>
      <w:rPr>
        <w:position w:val="0"/>
        <w:sz w:val="28"/>
        <w:szCs w:val="28"/>
        <w:lang w:val="ru-RU"/>
      </w:rPr>
    </w:lvl>
    <w:lvl w:ilvl="3">
      <w:start w:val="1"/>
      <w:numFmt w:val="bullet"/>
      <w:lvlText w:val="•"/>
      <w:lvlJc w:val="left"/>
      <w:pPr>
        <w:tabs>
          <w:tab w:val="num" w:pos="3370"/>
        </w:tabs>
        <w:ind w:left="3370" w:hanging="490"/>
      </w:pPr>
      <w:rPr>
        <w:position w:val="0"/>
        <w:sz w:val="28"/>
        <w:szCs w:val="28"/>
        <w:lang w:val="ru-RU"/>
      </w:rPr>
    </w:lvl>
    <w:lvl w:ilvl="4">
      <w:start w:val="1"/>
      <w:numFmt w:val="bullet"/>
      <w:lvlText w:val="o"/>
      <w:lvlJc w:val="left"/>
      <w:pPr>
        <w:tabs>
          <w:tab w:val="num" w:pos="4090"/>
        </w:tabs>
        <w:ind w:left="4090" w:hanging="490"/>
      </w:pPr>
      <w:rPr>
        <w:position w:val="0"/>
        <w:sz w:val="28"/>
        <w:szCs w:val="28"/>
        <w:lang w:val="ru-RU"/>
      </w:rPr>
    </w:lvl>
    <w:lvl w:ilvl="5">
      <w:start w:val="1"/>
      <w:numFmt w:val="bullet"/>
      <w:lvlText w:val="▪"/>
      <w:lvlJc w:val="left"/>
      <w:pPr>
        <w:tabs>
          <w:tab w:val="num" w:pos="4810"/>
        </w:tabs>
        <w:ind w:left="4810" w:hanging="490"/>
      </w:pPr>
      <w:rPr>
        <w:position w:val="0"/>
        <w:sz w:val="28"/>
        <w:szCs w:val="28"/>
        <w:lang w:val="ru-RU"/>
      </w:rPr>
    </w:lvl>
    <w:lvl w:ilvl="6">
      <w:start w:val="1"/>
      <w:numFmt w:val="bullet"/>
      <w:lvlText w:val="•"/>
      <w:lvlJc w:val="left"/>
      <w:pPr>
        <w:tabs>
          <w:tab w:val="num" w:pos="5530"/>
        </w:tabs>
        <w:ind w:left="5530" w:hanging="490"/>
      </w:pPr>
      <w:rPr>
        <w:position w:val="0"/>
        <w:sz w:val="28"/>
        <w:szCs w:val="28"/>
        <w:lang w:val="ru-RU"/>
      </w:rPr>
    </w:lvl>
    <w:lvl w:ilvl="7">
      <w:start w:val="1"/>
      <w:numFmt w:val="bullet"/>
      <w:lvlText w:val="o"/>
      <w:lvlJc w:val="left"/>
      <w:pPr>
        <w:tabs>
          <w:tab w:val="num" w:pos="6250"/>
        </w:tabs>
        <w:ind w:left="6250" w:hanging="490"/>
      </w:pPr>
      <w:rPr>
        <w:position w:val="0"/>
        <w:sz w:val="28"/>
        <w:szCs w:val="28"/>
        <w:lang w:val="ru-RU"/>
      </w:rPr>
    </w:lvl>
    <w:lvl w:ilvl="8">
      <w:start w:val="1"/>
      <w:numFmt w:val="bullet"/>
      <w:lvlText w:val="▪"/>
      <w:lvlJc w:val="left"/>
      <w:pPr>
        <w:tabs>
          <w:tab w:val="num" w:pos="6970"/>
        </w:tabs>
        <w:ind w:left="6970" w:hanging="490"/>
      </w:pPr>
      <w:rPr>
        <w:position w:val="0"/>
        <w:sz w:val="28"/>
        <w:szCs w:val="28"/>
        <w:lang w:val="ru-RU"/>
      </w:rPr>
    </w:lvl>
  </w:abstractNum>
  <w:abstractNum w:abstractNumId="605">
    <w:nsid w:val="67EC0CAD"/>
    <w:multiLevelType w:val="multilevel"/>
    <w:tmpl w:val="D338C89A"/>
    <w:styleLink w:val="List581"/>
    <w:lvl w:ilvl="0">
      <w:numFmt w:val="bullet"/>
      <w:lvlText w:val="•"/>
      <w:lvlJc w:val="left"/>
      <w:pPr>
        <w:tabs>
          <w:tab w:val="num" w:pos="708"/>
        </w:tabs>
        <w:ind w:left="708" w:hanging="708"/>
      </w:pPr>
      <w:rPr>
        <w:position w:val="0"/>
        <w:sz w:val="24"/>
        <w:szCs w:val="24"/>
        <w:lang w:val="ru-RU"/>
      </w:rPr>
    </w:lvl>
    <w:lvl w:ilvl="1">
      <w:start w:val="1"/>
      <w:numFmt w:val="bullet"/>
      <w:lvlText w:val="o"/>
      <w:lvlJc w:val="left"/>
      <w:pPr>
        <w:tabs>
          <w:tab w:val="num" w:pos="1930"/>
        </w:tabs>
        <w:ind w:left="1930" w:hanging="490"/>
      </w:pPr>
      <w:rPr>
        <w:position w:val="0"/>
        <w:sz w:val="28"/>
        <w:szCs w:val="28"/>
        <w:lang w:val="ru-RU"/>
      </w:rPr>
    </w:lvl>
    <w:lvl w:ilvl="2">
      <w:start w:val="1"/>
      <w:numFmt w:val="bullet"/>
      <w:lvlText w:val="▪"/>
      <w:lvlJc w:val="left"/>
      <w:pPr>
        <w:tabs>
          <w:tab w:val="num" w:pos="2650"/>
        </w:tabs>
        <w:ind w:left="2650" w:hanging="490"/>
      </w:pPr>
      <w:rPr>
        <w:position w:val="0"/>
        <w:sz w:val="28"/>
        <w:szCs w:val="28"/>
        <w:lang w:val="ru-RU"/>
      </w:rPr>
    </w:lvl>
    <w:lvl w:ilvl="3">
      <w:start w:val="1"/>
      <w:numFmt w:val="bullet"/>
      <w:lvlText w:val="•"/>
      <w:lvlJc w:val="left"/>
      <w:pPr>
        <w:tabs>
          <w:tab w:val="num" w:pos="3370"/>
        </w:tabs>
        <w:ind w:left="3370" w:hanging="490"/>
      </w:pPr>
      <w:rPr>
        <w:position w:val="0"/>
        <w:sz w:val="28"/>
        <w:szCs w:val="28"/>
        <w:lang w:val="ru-RU"/>
      </w:rPr>
    </w:lvl>
    <w:lvl w:ilvl="4">
      <w:start w:val="1"/>
      <w:numFmt w:val="bullet"/>
      <w:lvlText w:val="o"/>
      <w:lvlJc w:val="left"/>
      <w:pPr>
        <w:tabs>
          <w:tab w:val="num" w:pos="4090"/>
        </w:tabs>
        <w:ind w:left="4090" w:hanging="490"/>
      </w:pPr>
      <w:rPr>
        <w:position w:val="0"/>
        <w:sz w:val="28"/>
        <w:szCs w:val="28"/>
        <w:lang w:val="ru-RU"/>
      </w:rPr>
    </w:lvl>
    <w:lvl w:ilvl="5">
      <w:start w:val="1"/>
      <w:numFmt w:val="bullet"/>
      <w:lvlText w:val="▪"/>
      <w:lvlJc w:val="left"/>
      <w:pPr>
        <w:tabs>
          <w:tab w:val="num" w:pos="4810"/>
        </w:tabs>
        <w:ind w:left="4810" w:hanging="490"/>
      </w:pPr>
      <w:rPr>
        <w:position w:val="0"/>
        <w:sz w:val="28"/>
        <w:szCs w:val="28"/>
        <w:lang w:val="ru-RU"/>
      </w:rPr>
    </w:lvl>
    <w:lvl w:ilvl="6">
      <w:start w:val="1"/>
      <w:numFmt w:val="bullet"/>
      <w:lvlText w:val="•"/>
      <w:lvlJc w:val="left"/>
      <w:pPr>
        <w:tabs>
          <w:tab w:val="num" w:pos="5530"/>
        </w:tabs>
        <w:ind w:left="5530" w:hanging="490"/>
      </w:pPr>
      <w:rPr>
        <w:position w:val="0"/>
        <w:sz w:val="28"/>
        <w:szCs w:val="28"/>
        <w:lang w:val="ru-RU"/>
      </w:rPr>
    </w:lvl>
    <w:lvl w:ilvl="7">
      <w:start w:val="1"/>
      <w:numFmt w:val="bullet"/>
      <w:lvlText w:val="o"/>
      <w:lvlJc w:val="left"/>
      <w:pPr>
        <w:tabs>
          <w:tab w:val="num" w:pos="6250"/>
        </w:tabs>
        <w:ind w:left="6250" w:hanging="490"/>
      </w:pPr>
      <w:rPr>
        <w:position w:val="0"/>
        <w:sz w:val="28"/>
        <w:szCs w:val="28"/>
        <w:lang w:val="ru-RU"/>
      </w:rPr>
    </w:lvl>
    <w:lvl w:ilvl="8">
      <w:start w:val="1"/>
      <w:numFmt w:val="bullet"/>
      <w:lvlText w:val="▪"/>
      <w:lvlJc w:val="left"/>
      <w:pPr>
        <w:tabs>
          <w:tab w:val="num" w:pos="6970"/>
        </w:tabs>
        <w:ind w:left="6970" w:hanging="490"/>
      </w:pPr>
      <w:rPr>
        <w:position w:val="0"/>
        <w:sz w:val="28"/>
        <w:szCs w:val="28"/>
        <w:lang w:val="ru-RU"/>
      </w:rPr>
    </w:lvl>
  </w:abstractNum>
  <w:abstractNum w:abstractNumId="606">
    <w:nsid w:val="67F90B72"/>
    <w:multiLevelType w:val="multilevel"/>
    <w:tmpl w:val="AC48C3EC"/>
    <w:styleLink w:val="List576"/>
    <w:lvl w:ilvl="0">
      <w:numFmt w:val="bullet"/>
      <w:lvlText w:val="•"/>
      <w:lvlJc w:val="left"/>
      <w:pPr>
        <w:tabs>
          <w:tab w:val="num" w:pos="361"/>
        </w:tabs>
        <w:ind w:left="361" w:hanging="361"/>
      </w:pPr>
      <w:rPr>
        <w:position w:val="0"/>
        <w:sz w:val="24"/>
        <w:szCs w:val="24"/>
        <w:rtl w:val="0"/>
        <w:lang w:val="ru-RU"/>
      </w:rPr>
    </w:lvl>
    <w:lvl w:ilvl="1">
      <w:start w:val="1"/>
      <w:numFmt w:val="bullet"/>
      <w:lvlText w:val="o"/>
      <w:lvlJc w:val="left"/>
      <w:pPr>
        <w:tabs>
          <w:tab w:val="num" w:pos="1570"/>
        </w:tabs>
        <w:ind w:left="1570" w:hanging="490"/>
      </w:pPr>
      <w:rPr>
        <w:position w:val="0"/>
        <w:sz w:val="28"/>
        <w:szCs w:val="28"/>
        <w:rtl w:val="0"/>
        <w:lang w:val="ru-RU"/>
      </w:rPr>
    </w:lvl>
    <w:lvl w:ilvl="2">
      <w:start w:val="1"/>
      <w:numFmt w:val="bullet"/>
      <w:lvlText w:val="▪"/>
      <w:lvlJc w:val="left"/>
      <w:pPr>
        <w:tabs>
          <w:tab w:val="num" w:pos="2290"/>
        </w:tabs>
        <w:ind w:left="2290" w:hanging="490"/>
      </w:pPr>
      <w:rPr>
        <w:position w:val="0"/>
        <w:sz w:val="28"/>
        <w:szCs w:val="28"/>
        <w:rtl w:val="0"/>
        <w:lang w:val="ru-RU"/>
      </w:rPr>
    </w:lvl>
    <w:lvl w:ilvl="3">
      <w:start w:val="1"/>
      <w:numFmt w:val="bullet"/>
      <w:lvlText w:val="•"/>
      <w:lvlJc w:val="left"/>
      <w:pPr>
        <w:tabs>
          <w:tab w:val="num" w:pos="3010"/>
        </w:tabs>
        <w:ind w:left="3010" w:hanging="490"/>
      </w:pPr>
      <w:rPr>
        <w:position w:val="0"/>
        <w:sz w:val="28"/>
        <w:szCs w:val="28"/>
        <w:rtl w:val="0"/>
        <w:lang w:val="ru-RU"/>
      </w:rPr>
    </w:lvl>
    <w:lvl w:ilvl="4">
      <w:start w:val="1"/>
      <w:numFmt w:val="bullet"/>
      <w:lvlText w:val="o"/>
      <w:lvlJc w:val="left"/>
      <w:pPr>
        <w:tabs>
          <w:tab w:val="num" w:pos="3730"/>
        </w:tabs>
        <w:ind w:left="3730" w:hanging="490"/>
      </w:pPr>
      <w:rPr>
        <w:position w:val="0"/>
        <w:sz w:val="28"/>
        <w:szCs w:val="28"/>
        <w:rtl w:val="0"/>
        <w:lang w:val="ru-RU"/>
      </w:rPr>
    </w:lvl>
    <w:lvl w:ilvl="5">
      <w:start w:val="1"/>
      <w:numFmt w:val="bullet"/>
      <w:lvlText w:val="▪"/>
      <w:lvlJc w:val="left"/>
      <w:pPr>
        <w:tabs>
          <w:tab w:val="num" w:pos="4450"/>
        </w:tabs>
        <w:ind w:left="4450" w:hanging="490"/>
      </w:pPr>
      <w:rPr>
        <w:position w:val="0"/>
        <w:sz w:val="28"/>
        <w:szCs w:val="28"/>
        <w:rtl w:val="0"/>
        <w:lang w:val="ru-RU"/>
      </w:rPr>
    </w:lvl>
    <w:lvl w:ilvl="6">
      <w:start w:val="1"/>
      <w:numFmt w:val="bullet"/>
      <w:lvlText w:val="•"/>
      <w:lvlJc w:val="left"/>
      <w:pPr>
        <w:tabs>
          <w:tab w:val="num" w:pos="5170"/>
        </w:tabs>
        <w:ind w:left="5170" w:hanging="490"/>
      </w:pPr>
      <w:rPr>
        <w:position w:val="0"/>
        <w:sz w:val="28"/>
        <w:szCs w:val="28"/>
        <w:rtl w:val="0"/>
        <w:lang w:val="ru-RU"/>
      </w:rPr>
    </w:lvl>
    <w:lvl w:ilvl="7">
      <w:start w:val="1"/>
      <w:numFmt w:val="bullet"/>
      <w:lvlText w:val="o"/>
      <w:lvlJc w:val="left"/>
      <w:pPr>
        <w:tabs>
          <w:tab w:val="num" w:pos="5890"/>
        </w:tabs>
        <w:ind w:left="5890" w:hanging="490"/>
      </w:pPr>
      <w:rPr>
        <w:position w:val="0"/>
        <w:sz w:val="28"/>
        <w:szCs w:val="28"/>
        <w:rtl w:val="0"/>
        <w:lang w:val="ru-RU"/>
      </w:rPr>
    </w:lvl>
    <w:lvl w:ilvl="8">
      <w:start w:val="1"/>
      <w:numFmt w:val="bullet"/>
      <w:lvlText w:val="▪"/>
      <w:lvlJc w:val="left"/>
      <w:pPr>
        <w:tabs>
          <w:tab w:val="num" w:pos="6610"/>
        </w:tabs>
        <w:ind w:left="6610" w:hanging="490"/>
      </w:pPr>
      <w:rPr>
        <w:position w:val="0"/>
        <w:sz w:val="28"/>
        <w:szCs w:val="28"/>
        <w:rtl w:val="0"/>
        <w:lang w:val="ru-RU"/>
      </w:rPr>
    </w:lvl>
  </w:abstractNum>
  <w:abstractNum w:abstractNumId="607">
    <w:nsid w:val="682527DE"/>
    <w:multiLevelType w:val="multilevel"/>
    <w:tmpl w:val="5F7816B0"/>
    <w:styleLink w:val="List493"/>
    <w:lvl w:ilvl="0">
      <w:numFmt w:val="bullet"/>
      <w:lvlText w:val="•"/>
      <w:lvlJc w:val="left"/>
      <w:pPr>
        <w:tabs>
          <w:tab w:val="num" w:pos="360"/>
        </w:tabs>
        <w:ind w:left="360" w:hanging="360"/>
      </w:pPr>
      <w:rPr>
        <w:position w:val="0"/>
        <w:sz w:val="22"/>
        <w:szCs w:val="22"/>
        <w:lang w:val="ru-RU"/>
      </w:rPr>
    </w:lvl>
    <w:lvl w:ilvl="1">
      <w:start w:val="1"/>
      <w:numFmt w:val="bullet"/>
      <w:lvlText w:val="o"/>
      <w:lvlJc w:val="left"/>
      <w:pPr>
        <w:tabs>
          <w:tab w:val="num" w:pos="1210"/>
        </w:tabs>
        <w:ind w:left="1210" w:hanging="490"/>
      </w:pPr>
      <w:rPr>
        <w:position w:val="0"/>
        <w:sz w:val="28"/>
        <w:szCs w:val="28"/>
        <w:lang w:val="ru-RU"/>
      </w:rPr>
    </w:lvl>
    <w:lvl w:ilvl="2">
      <w:start w:val="1"/>
      <w:numFmt w:val="bullet"/>
      <w:lvlText w:val="▪"/>
      <w:lvlJc w:val="left"/>
      <w:pPr>
        <w:tabs>
          <w:tab w:val="num" w:pos="1930"/>
        </w:tabs>
        <w:ind w:left="1930" w:hanging="490"/>
      </w:pPr>
      <w:rPr>
        <w:position w:val="0"/>
        <w:sz w:val="28"/>
        <w:szCs w:val="28"/>
        <w:lang w:val="ru-RU"/>
      </w:rPr>
    </w:lvl>
    <w:lvl w:ilvl="3">
      <w:start w:val="1"/>
      <w:numFmt w:val="bullet"/>
      <w:lvlText w:val="•"/>
      <w:lvlJc w:val="left"/>
      <w:pPr>
        <w:tabs>
          <w:tab w:val="num" w:pos="2650"/>
        </w:tabs>
        <w:ind w:left="2650" w:hanging="490"/>
      </w:pPr>
      <w:rPr>
        <w:position w:val="0"/>
        <w:sz w:val="28"/>
        <w:szCs w:val="28"/>
        <w:lang w:val="ru-RU"/>
      </w:rPr>
    </w:lvl>
    <w:lvl w:ilvl="4">
      <w:start w:val="1"/>
      <w:numFmt w:val="bullet"/>
      <w:lvlText w:val="o"/>
      <w:lvlJc w:val="left"/>
      <w:pPr>
        <w:tabs>
          <w:tab w:val="num" w:pos="3370"/>
        </w:tabs>
        <w:ind w:left="3370" w:hanging="490"/>
      </w:pPr>
      <w:rPr>
        <w:position w:val="0"/>
        <w:sz w:val="28"/>
        <w:szCs w:val="28"/>
        <w:lang w:val="ru-RU"/>
      </w:rPr>
    </w:lvl>
    <w:lvl w:ilvl="5">
      <w:start w:val="1"/>
      <w:numFmt w:val="bullet"/>
      <w:lvlText w:val="▪"/>
      <w:lvlJc w:val="left"/>
      <w:pPr>
        <w:tabs>
          <w:tab w:val="num" w:pos="4090"/>
        </w:tabs>
        <w:ind w:left="4090" w:hanging="490"/>
      </w:pPr>
      <w:rPr>
        <w:position w:val="0"/>
        <w:sz w:val="28"/>
        <w:szCs w:val="28"/>
        <w:lang w:val="ru-RU"/>
      </w:rPr>
    </w:lvl>
    <w:lvl w:ilvl="6">
      <w:start w:val="1"/>
      <w:numFmt w:val="bullet"/>
      <w:lvlText w:val="•"/>
      <w:lvlJc w:val="left"/>
      <w:pPr>
        <w:tabs>
          <w:tab w:val="num" w:pos="4810"/>
        </w:tabs>
        <w:ind w:left="4810" w:hanging="490"/>
      </w:pPr>
      <w:rPr>
        <w:position w:val="0"/>
        <w:sz w:val="28"/>
        <w:szCs w:val="28"/>
        <w:lang w:val="ru-RU"/>
      </w:rPr>
    </w:lvl>
    <w:lvl w:ilvl="7">
      <w:start w:val="1"/>
      <w:numFmt w:val="bullet"/>
      <w:lvlText w:val="o"/>
      <w:lvlJc w:val="left"/>
      <w:pPr>
        <w:tabs>
          <w:tab w:val="num" w:pos="5530"/>
        </w:tabs>
        <w:ind w:left="5530" w:hanging="490"/>
      </w:pPr>
      <w:rPr>
        <w:position w:val="0"/>
        <w:sz w:val="28"/>
        <w:szCs w:val="28"/>
        <w:lang w:val="ru-RU"/>
      </w:rPr>
    </w:lvl>
    <w:lvl w:ilvl="8">
      <w:start w:val="1"/>
      <w:numFmt w:val="bullet"/>
      <w:lvlText w:val="▪"/>
      <w:lvlJc w:val="left"/>
      <w:pPr>
        <w:tabs>
          <w:tab w:val="num" w:pos="6250"/>
        </w:tabs>
        <w:ind w:left="6250" w:hanging="490"/>
      </w:pPr>
      <w:rPr>
        <w:position w:val="0"/>
        <w:sz w:val="28"/>
        <w:szCs w:val="28"/>
        <w:lang w:val="ru-RU"/>
      </w:rPr>
    </w:lvl>
  </w:abstractNum>
  <w:abstractNum w:abstractNumId="608">
    <w:nsid w:val="682D605E"/>
    <w:multiLevelType w:val="multilevel"/>
    <w:tmpl w:val="949C9DD4"/>
    <w:styleLink w:val="List95"/>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570"/>
        </w:tabs>
        <w:ind w:left="1570" w:hanging="490"/>
      </w:pPr>
      <w:rPr>
        <w:spacing w:val="2"/>
        <w:position w:val="0"/>
        <w:sz w:val="28"/>
        <w:szCs w:val="28"/>
        <w:lang w:val="ru-RU"/>
      </w:rPr>
    </w:lvl>
    <w:lvl w:ilvl="2">
      <w:start w:val="1"/>
      <w:numFmt w:val="bullet"/>
      <w:lvlText w:val="▪"/>
      <w:lvlJc w:val="left"/>
      <w:pPr>
        <w:tabs>
          <w:tab w:val="num" w:pos="2290"/>
        </w:tabs>
        <w:ind w:left="2290" w:hanging="490"/>
      </w:pPr>
      <w:rPr>
        <w:spacing w:val="2"/>
        <w:position w:val="0"/>
        <w:sz w:val="28"/>
        <w:szCs w:val="28"/>
        <w:lang w:val="ru-RU"/>
      </w:rPr>
    </w:lvl>
    <w:lvl w:ilvl="3">
      <w:start w:val="1"/>
      <w:numFmt w:val="bullet"/>
      <w:lvlText w:val="•"/>
      <w:lvlJc w:val="left"/>
      <w:pPr>
        <w:tabs>
          <w:tab w:val="num" w:pos="3010"/>
        </w:tabs>
        <w:ind w:left="3010" w:hanging="490"/>
      </w:pPr>
      <w:rPr>
        <w:spacing w:val="2"/>
        <w:position w:val="0"/>
        <w:sz w:val="28"/>
        <w:szCs w:val="28"/>
        <w:lang w:val="ru-RU"/>
      </w:rPr>
    </w:lvl>
    <w:lvl w:ilvl="4">
      <w:start w:val="1"/>
      <w:numFmt w:val="bullet"/>
      <w:lvlText w:val="o"/>
      <w:lvlJc w:val="left"/>
      <w:pPr>
        <w:tabs>
          <w:tab w:val="num" w:pos="3730"/>
        </w:tabs>
        <w:ind w:left="3730" w:hanging="490"/>
      </w:pPr>
      <w:rPr>
        <w:spacing w:val="2"/>
        <w:position w:val="0"/>
        <w:sz w:val="28"/>
        <w:szCs w:val="28"/>
        <w:lang w:val="ru-RU"/>
      </w:rPr>
    </w:lvl>
    <w:lvl w:ilvl="5">
      <w:start w:val="1"/>
      <w:numFmt w:val="bullet"/>
      <w:lvlText w:val="▪"/>
      <w:lvlJc w:val="left"/>
      <w:pPr>
        <w:tabs>
          <w:tab w:val="num" w:pos="4450"/>
        </w:tabs>
        <w:ind w:left="4450" w:hanging="490"/>
      </w:pPr>
      <w:rPr>
        <w:spacing w:val="2"/>
        <w:position w:val="0"/>
        <w:sz w:val="28"/>
        <w:szCs w:val="28"/>
        <w:lang w:val="ru-RU"/>
      </w:rPr>
    </w:lvl>
    <w:lvl w:ilvl="6">
      <w:start w:val="1"/>
      <w:numFmt w:val="bullet"/>
      <w:lvlText w:val="•"/>
      <w:lvlJc w:val="left"/>
      <w:pPr>
        <w:tabs>
          <w:tab w:val="num" w:pos="5170"/>
        </w:tabs>
        <w:ind w:left="5170" w:hanging="490"/>
      </w:pPr>
      <w:rPr>
        <w:spacing w:val="2"/>
        <w:position w:val="0"/>
        <w:sz w:val="28"/>
        <w:szCs w:val="28"/>
        <w:lang w:val="ru-RU"/>
      </w:rPr>
    </w:lvl>
    <w:lvl w:ilvl="7">
      <w:start w:val="1"/>
      <w:numFmt w:val="bullet"/>
      <w:lvlText w:val="o"/>
      <w:lvlJc w:val="left"/>
      <w:pPr>
        <w:tabs>
          <w:tab w:val="num" w:pos="5890"/>
        </w:tabs>
        <w:ind w:left="5890" w:hanging="490"/>
      </w:pPr>
      <w:rPr>
        <w:spacing w:val="2"/>
        <w:position w:val="0"/>
        <w:sz w:val="28"/>
        <w:szCs w:val="28"/>
        <w:lang w:val="ru-RU"/>
      </w:rPr>
    </w:lvl>
    <w:lvl w:ilvl="8">
      <w:start w:val="1"/>
      <w:numFmt w:val="bullet"/>
      <w:lvlText w:val="▪"/>
      <w:lvlJc w:val="left"/>
      <w:pPr>
        <w:tabs>
          <w:tab w:val="num" w:pos="6610"/>
        </w:tabs>
        <w:ind w:left="6610" w:hanging="490"/>
      </w:pPr>
      <w:rPr>
        <w:spacing w:val="2"/>
        <w:position w:val="0"/>
        <w:sz w:val="28"/>
        <w:szCs w:val="28"/>
        <w:lang w:val="ru-RU"/>
      </w:rPr>
    </w:lvl>
  </w:abstractNum>
  <w:abstractNum w:abstractNumId="609">
    <w:nsid w:val="683464A5"/>
    <w:multiLevelType w:val="multilevel"/>
    <w:tmpl w:val="D7A0AC80"/>
    <w:styleLink w:val="List594"/>
    <w:lvl w:ilvl="0">
      <w:numFmt w:val="bullet"/>
      <w:lvlText w:val="•"/>
      <w:lvlJc w:val="left"/>
      <w:pPr>
        <w:tabs>
          <w:tab w:val="num" w:pos="361"/>
        </w:tabs>
        <w:ind w:left="361" w:hanging="361"/>
      </w:pPr>
      <w:rPr>
        <w:position w:val="0"/>
        <w:sz w:val="24"/>
        <w:szCs w:val="24"/>
        <w:rtl w:val="0"/>
        <w:lang w:val="ru-RU"/>
      </w:rPr>
    </w:lvl>
    <w:lvl w:ilvl="1">
      <w:start w:val="1"/>
      <w:numFmt w:val="bullet"/>
      <w:lvlText w:val="o"/>
      <w:lvlJc w:val="left"/>
      <w:pPr>
        <w:tabs>
          <w:tab w:val="num" w:pos="1645"/>
        </w:tabs>
        <w:ind w:left="1645" w:hanging="490"/>
      </w:pPr>
      <w:rPr>
        <w:position w:val="0"/>
        <w:sz w:val="28"/>
        <w:szCs w:val="28"/>
        <w:rtl w:val="0"/>
        <w:lang w:val="ru-RU"/>
      </w:rPr>
    </w:lvl>
    <w:lvl w:ilvl="2">
      <w:start w:val="1"/>
      <w:numFmt w:val="bullet"/>
      <w:lvlText w:val="▪"/>
      <w:lvlJc w:val="left"/>
      <w:pPr>
        <w:tabs>
          <w:tab w:val="num" w:pos="2365"/>
        </w:tabs>
        <w:ind w:left="2365" w:hanging="490"/>
      </w:pPr>
      <w:rPr>
        <w:position w:val="0"/>
        <w:sz w:val="28"/>
        <w:szCs w:val="28"/>
        <w:rtl w:val="0"/>
        <w:lang w:val="ru-RU"/>
      </w:rPr>
    </w:lvl>
    <w:lvl w:ilvl="3">
      <w:start w:val="1"/>
      <w:numFmt w:val="bullet"/>
      <w:lvlText w:val="•"/>
      <w:lvlJc w:val="left"/>
      <w:pPr>
        <w:tabs>
          <w:tab w:val="num" w:pos="3085"/>
        </w:tabs>
        <w:ind w:left="3085" w:hanging="490"/>
      </w:pPr>
      <w:rPr>
        <w:position w:val="0"/>
        <w:sz w:val="28"/>
        <w:szCs w:val="28"/>
        <w:rtl w:val="0"/>
        <w:lang w:val="ru-RU"/>
      </w:rPr>
    </w:lvl>
    <w:lvl w:ilvl="4">
      <w:start w:val="1"/>
      <w:numFmt w:val="bullet"/>
      <w:lvlText w:val="o"/>
      <w:lvlJc w:val="left"/>
      <w:pPr>
        <w:tabs>
          <w:tab w:val="num" w:pos="3805"/>
        </w:tabs>
        <w:ind w:left="3805" w:hanging="490"/>
      </w:pPr>
      <w:rPr>
        <w:position w:val="0"/>
        <w:sz w:val="28"/>
        <w:szCs w:val="28"/>
        <w:rtl w:val="0"/>
        <w:lang w:val="ru-RU"/>
      </w:rPr>
    </w:lvl>
    <w:lvl w:ilvl="5">
      <w:start w:val="1"/>
      <w:numFmt w:val="bullet"/>
      <w:lvlText w:val="▪"/>
      <w:lvlJc w:val="left"/>
      <w:pPr>
        <w:tabs>
          <w:tab w:val="num" w:pos="4525"/>
        </w:tabs>
        <w:ind w:left="4525" w:hanging="490"/>
      </w:pPr>
      <w:rPr>
        <w:position w:val="0"/>
        <w:sz w:val="28"/>
        <w:szCs w:val="28"/>
        <w:rtl w:val="0"/>
        <w:lang w:val="ru-RU"/>
      </w:rPr>
    </w:lvl>
    <w:lvl w:ilvl="6">
      <w:start w:val="1"/>
      <w:numFmt w:val="bullet"/>
      <w:lvlText w:val="•"/>
      <w:lvlJc w:val="left"/>
      <w:pPr>
        <w:tabs>
          <w:tab w:val="num" w:pos="5245"/>
        </w:tabs>
        <w:ind w:left="5245" w:hanging="490"/>
      </w:pPr>
      <w:rPr>
        <w:position w:val="0"/>
        <w:sz w:val="28"/>
        <w:szCs w:val="28"/>
        <w:rtl w:val="0"/>
        <w:lang w:val="ru-RU"/>
      </w:rPr>
    </w:lvl>
    <w:lvl w:ilvl="7">
      <w:start w:val="1"/>
      <w:numFmt w:val="bullet"/>
      <w:lvlText w:val="o"/>
      <w:lvlJc w:val="left"/>
      <w:pPr>
        <w:tabs>
          <w:tab w:val="num" w:pos="5965"/>
        </w:tabs>
        <w:ind w:left="5965" w:hanging="490"/>
      </w:pPr>
      <w:rPr>
        <w:position w:val="0"/>
        <w:sz w:val="28"/>
        <w:szCs w:val="28"/>
        <w:rtl w:val="0"/>
        <w:lang w:val="ru-RU"/>
      </w:rPr>
    </w:lvl>
    <w:lvl w:ilvl="8">
      <w:start w:val="1"/>
      <w:numFmt w:val="bullet"/>
      <w:lvlText w:val="▪"/>
      <w:lvlJc w:val="left"/>
      <w:pPr>
        <w:tabs>
          <w:tab w:val="num" w:pos="6685"/>
        </w:tabs>
        <w:ind w:left="6685" w:hanging="490"/>
      </w:pPr>
      <w:rPr>
        <w:position w:val="0"/>
        <w:sz w:val="28"/>
        <w:szCs w:val="28"/>
        <w:rtl w:val="0"/>
        <w:lang w:val="ru-RU"/>
      </w:rPr>
    </w:lvl>
  </w:abstractNum>
  <w:abstractNum w:abstractNumId="610">
    <w:nsid w:val="6852724D"/>
    <w:multiLevelType w:val="multilevel"/>
    <w:tmpl w:val="9EFE078C"/>
    <w:styleLink w:val="List373"/>
    <w:lvl w:ilvl="0">
      <w:numFmt w:val="bullet"/>
      <w:lvlText w:val="•"/>
      <w:lvlJc w:val="left"/>
      <w:pPr>
        <w:tabs>
          <w:tab w:val="num" w:pos="781"/>
        </w:tabs>
        <w:ind w:left="781" w:hanging="361"/>
      </w:pPr>
      <w:rPr>
        <w:position w:val="0"/>
        <w:sz w:val="24"/>
        <w:szCs w:val="24"/>
        <w:rtl w:val="0"/>
        <w:lang w:val="ru-RU"/>
      </w:rPr>
    </w:lvl>
    <w:lvl w:ilvl="1">
      <w:start w:val="1"/>
      <w:numFmt w:val="bullet"/>
      <w:lvlText w:val="o"/>
      <w:lvlJc w:val="left"/>
      <w:pPr>
        <w:tabs>
          <w:tab w:val="num" w:pos="1630"/>
        </w:tabs>
        <w:ind w:left="1630" w:hanging="490"/>
      </w:pPr>
      <w:rPr>
        <w:position w:val="0"/>
        <w:sz w:val="28"/>
        <w:szCs w:val="28"/>
        <w:rtl w:val="0"/>
        <w:lang w:val="ru-RU"/>
      </w:rPr>
    </w:lvl>
    <w:lvl w:ilvl="2">
      <w:start w:val="1"/>
      <w:numFmt w:val="bullet"/>
      <w:lvlText w:val="▪"/>
      <w:lvlJc w:val="left"/>
      <w:pPr>
        <w:tabs>
          <w:tab w:val="num" w:pos="2350"/>
        </w:tabs>
        <w:ind w:left="2350" w:hanging="490"/>
      </w:pPr>
      <w:rPr>
        <w:position w:val="0"/>
        <w:sz w:val="28"/>
        <w:szCs w:val="28"/>
        <w:rtl w:val="0"/>
        <w:lang w:val="ru-RU"/>
      </w:rPr>
    </w:lvl>
    <w:lvl w:ilvl="3">
      <w:start w:val="1"/>
      <w:numFmt w:val="bullet"/>
      <w:lvlText w:val="•"/>
      <w:lvlJc w:val="left"/>
      <w:pPr>
        <w:tabs>
          <w:tab w:val="num" w:pos="3070"/>
        </w:tabs>
        <w:ind w:left="3070" w:hanging="490"/>
      </w:pPr>
      <w:rPr>
        <w:position w:val="0"/>
        <w:sz w:val="28"/>
        <w:szCs w:val="28"/>
        <w:rtl w:val="0"/>
        <w:lang w:val="ru-RU"/>
      </w:rPr>
    </w:lvl>
    <w:lvl w:ilvl="4">
      <w:start w:val="1"/>
      <w:numFmt w:val="bullet"/>
      <w:lvlText w:val="o"/>
      <w:lvlJc w:val="left"/>
      <w:pPr>
        <w:tabs>
          <w:tab w:val="num" w:pos="3790"/>
        </w:tabs>
        <w:ind w:left="3790" w:hanging="490"/>
      </w:pPr>
      <w:rPr>
        <w:position w:val="0"/>
        <w:sz w:val="28"/>
        <w:szCs w:val="28"/>
        <w:rtl w:val="0"/>
        <w:lang w:val="ru-RU"/>
      </w:rPr>
    </w:lvl>
    <w:lvl w:ilvl="5">
      <w:start w:val="1"/>
      <w:numFmt w:val="bullet"/>
      <w:lvlText w:val="▪"/>
      <w:lvlJc w:val="left"/>
      <w:pPr>
        <w:tabs>
          <w:tab w:val="num" w:pos="4510"/>
        </w:tabs>
        <w:ind w:left="4510" w:hanging="490"/>
      </w:pPr>
      <w:rPr>
        <w:position w:val="0"/>
        <w:sz w:val="28"/>
        <w:szCs w:val="28"/>
        <w:rtl w:val="0"/>
        <w:lang w:val="ru-RU"/>
      </w:rPr>
    </w:lvl>
    <w:lvl w:ilvl="6">
      <w:start w:val="1"/>
      <w:numFmt w:val="bullet"/>
      <w:lvlText w:val="•"/>
      <w:lvlJc w:val="left"/>
      <w:pPr>
        <w:tabs>
          <w:tab w:val="num" w:pos="5230"/>
        </w:tabs>
        <w:ind w:left="5230" w:hanging="490"/>
      </w:pPr>
      <w:rPr>
        <w:position w:val="0"/>
        <w:sz w:val="28"/>
        <w:szCs w:val="28"/>
        <w:rtl w:val="0"/>
        <w:lang w:val="ru-RU"/>
      </w:rPr>
    </w:lvl>
    <w:lvl w:ilvl="7">
      <w:start w:val="1"/>
      <w:numFmt w:val="bullet"/>
      <w:lvlText w:val="o"/>
      <w:lvlJc w:val="left"/>
      <w:pPr>
        <w:tabs>
          <w:tab w:val="num" w:pos="5950"/>
        </w:tabs>
        <w:ind w:left="5950" w:hanging="490"/>
      </w:pPr>
      <w:rPr>
        <w:position w:val="0"/>
        <w:sz w:val="28"/>
        <w:szCs w:val="28"/>
        <w:rtl w:val="0"/>
        <w:lang w:val="ru-RU"/>
      </w:rPr>
    </w:lvl>
    <w:lvl w:ilvl="8">
      <w:start w:val="1"/>
      <w:numFmt w:val="bullet"/>
      <w:lvlText w:val="▪"/>
      <w:lvlJc w:val="left"/>
      <w:pPr>
        <w:tabs>
          <w:tab w:val="num" w:pos="6670"/>
        </w:tabs>
        <w:ind w:left="6670" w:hanging="490"/>
      </w:pPr>
      <w:rPr>
        <w:position w:val="0"/>
        <w:sz w:val="28"/>
        <w:szCs w:val="28"/>
        <w:rtl w:val="0"/>
        <w:lang w:val="ru-RU"/>
      </w:rPr>
    </w:lvl>
  </w:abstractNum>
  <w:abstractNum w:abstractNumId="611">
    <w:nsid w:val="6863623C"/>
    <w:multiLevelType w:val="multilevel"/>
    <w:tmpl w:val="CB24C3E6"/>
    <w:styleLink w:val="List329"/>
    <w:lvl w:ilvl="0">
      <w:numFmt w:val="bullet"/>
      <w:lvlText w:val="•"/>
      <w:lvlJc w:val="left"/>
      <w:pPr>
        <w:tabs>
          <w:tab w:val="num" w:pos="284"/>
        </w:tabs>
        <w:ind w:left="284" w:hanging="284"/>
      </w:pPr>
      <w:rPr>
        <w:kern w:val="1"/>
        <w:position w:val="0"/>
        <w:sz w:val="24"/>
        <w:szCs w:val="24"/>
        <w:lang w:val="ru-RU"/>
      </w:rPr>
    </w:lvl>
    <w:lvl w:ilvl="1">
      <w:start w:val="1"/>
      <w:numFmt w:val="bullet"/>
      <w:lvlText w:val="o"/>
      <w:lvlJc w:val="left"/>
      <w:pPr>
        <w:tabs>
          <w:tab w:val="num" w:pos="1854"/>
        </w:tabs>
        <w:ind w:left="1854" w:hanging="490"/>
      </w:pPr>
      <w:rPr>
        <w:kern w:val="1"/>
        <w:position w:val="0"/>
        <w:sz w:val="28"/>
        <w:szCs w:val="28"/>
        <w:lang w:val="ru-RU"/>
      </w:rPr>
    </w:lvl>
    <w:lvl w:ilvl="2">
      <w:start w:val="1"/>
      <w:numFmt w:val="bullet"/>
      <w:lvlText w:val="▪"/>
      <w:lvlJc w:val="left"/>
      <w:pPr>
        <w:tabs>
          <w:tab w:val="num" w:pos="2574"/>
        </w:tabs>
        <w:ind w:left="2574" w:hanging="490"/>
      </w:pPr>
      <w:rPr>
        <w:kern w:val="1"/>
        <w:position w:val="0"/>
        <w:sz w:val="28"/>
        <w:szCs w:val="28"/>
        <w:lang w:val="ru-RU"/>
      </w:rPr>
    </w:lvl>
    <w:lvl w:ilvl="3">
      <w:start w:val="1"/>
      <w:numFmt w:val="bullet"/>
      <w:lvlText w:val="•"/>
      <w:lvlJc w:val="left"/>
      <w:pPr>
        <w:tabs>
          <w:tab w:val="num" w:pos="3294"/>
        </w:tabs>
        <w:ind w:left="3294" w:hanging="490"/>
      </w:pPr>
      <w:rPr>
        <w:kern w:val="1"/>
        <w:position w:val="0"/>
        <w:sz w:val="28"/>
        <w:szCs w:val="28"/>
        <w:lang w:val="ru-RU"/>
      </w:rPr>
    </w:lvl>
    <w:lvl w:ilvl="4">
      <w:start w:val="1"/>
      <w:numFmt w:val="bullet"/>
      <w:lvlText w:val="o"/>
      <w:lvlJc w:val="left"/>
      <w:pPr>
        <w:tabs>
          <w:tab w:val="num" w:pos="4014"/>
        </w:tabs>
        <w:ind w:left="4014" w:hanging="490"/>
      </w:pPr>
      <w:rPr>
        <w:kern w:val="1"/>
        <w:position w:val="0"/>
        <w:sz w:val="28"/>
        <w:szCs w:val="28"/>
        <w:lang w:val="ru-RU"/>
      </w:rPr>
    </w:lvl>
    <w:lvl w:ilvl="5">
      <w:start w:val="1"/>
      <w:numFmt w:val="bullet"/>
      <w:lvlText w:val="▪"/>
      <w:lvlJc w:val="left"/>
      <w:pPr>
        <w:tabs>
          <w:tab w:val="num" w:pos="4734"/>
        </w:tabs>
        <w:ind w:left="4734" w:hanging="490"/>
      </w:pPr>
      <w:rPr>
        <w:kern w:val="1"/>
        <w:position w:val="0"/>
        <w:sz w:val="28"/>
        <w:szCs w:val="28"/>
        <w:lang w:val="ru-RU"/>
      </w:rPr>
    </w:lvl>
    <w:lvl w:ilvl="6">
      <w:start w:val="1"/>
      <w:numFmt w:val="bullet"/>
      <w:lvlText w:val="•"/>
      <w:lvlJc w:val="left"/>
      <w:pPr>
        <w:tabs>
          <w:tab w:val="num" w:pos="5454"/>
        </w:tabs>
        <w:ind w:left="5454" w:hanging="490"/>
      </w:pPr>
      <w:rPr>
        <w:kern w:val="1"/>
        <w:position w:val="0"/>
        <w:sz w:val="28"/>
        <w:szCs w:val="28"/>
        <w:lang w:val="ru-RU"/>
      </w:rPr>
    </w:lvl>
    <w:lvl w:ilvl="7">
      <w:start w:val="1"/>
      <w:numFmt w:val="bullet"/>
      <w:lvlText w:val="o"/>
      <w:lvlJc w:val="left"/>
      <w:pPr>
        <w:tabs>
          <w:tab w:val="num" w:pos="6174"/>
        </w:tabs>
        <w:ind w:left="6174" w:hanging="490"/>
      </w:pPr>
      <w:rPr>
        <w:kern w:val="1"/>
        <w:position w:val="0"/>
        <w:sz w:val="28"/>
        <w:szCs w:val="28"/>
        <w:lang w:val="ru-RU"/>
      </w:rPr>
    </w:lvl>
    <w:lvl w:ilvl="8">
      <w:start w:val="1"/>
      <w:numFmt w:val="bullet"/>
      <w:lvlText w:val="▪"/>
      <w:lvlJc w:val="left"/>
      <w:pPr>
        <w:tabs>
          <w:tab w:val="num" w:pos="6894"/>
        </w:tabs>
        <w:ind w:left="6894" w:hanging="490"/>
      </w:pPr>
      <w:rPr>
        <w:kern w:val="1"/>
        <w:position w:val="0"/>
        <w:sz w:val="28"/>
        <w:szCs w:val="28"/>
        <w:lang w:val="ru-RU"/>
      </w:rPr>
    </w:lvl>
  </w:abstractNum>
  <w:abstractNum w:abstractNumId="612">
    <w:nsid w:val="68933002"/>
    <w:multiLevelType w:val="multilevel"/>
    <w:tmpl w:val="0AF83A7E"/>
    <w:styleLink w:val="List71"/>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854"/>
        </w:tabs>
        <w:ind w:left="1854" w:hanging="490"/>
      </w:pPr>
      <w:rPr>
        <w:spacing w:val="2"/>
        <w:position w:val="0"/>
        <w:sz w:val="28"/>
        <w:szCs w:val="28"/>
        <w:lang w:val="ru-RU"/>
      </w:rPr>
    </w:lvl>
    <w:lvl w:ilvl="2">
      <w:start w:val="1"/>
      <w:numFmt w:val="bullet"/>
      <w:lvlText w:val="▪"/>
      <w:lvlJc w:val="left"/>
      <w:pPr>
        <w:tabs>
          <w:tab w:val="num" w:pos="2574"/>
        </w:tabs>
        <w:ind w:left="2574" w:hanging="490"/>
      </w:pPr>
      <w:rPr>
        <w:spacing w:val="2"/>
        <w:position w:val="0"/>
        <w:sz w:val="28"/>
        <w:szCs w:val="28"/>
        <w:lang w:val="ru-RU"/>
      </w:rPr>
    </w:lvl>
    <w:lvl w:ilvl="3">
      <w:start w:val="1"/>
      <w:numFmt w:val="bullet"/>
      <w:lvlText w:val="•"/>
      <w:lvlJc w:val="left"/>
      <w:pPr>
        <w:tabs>
          <w:tab w:val="num" w:pos="3294"/>
        </w:tabs>
        <w:ind w:left="3294" w:hanging="490"/>
      </w:pPr>
      <w:rPr>
        <w:spacing w:val="2"/>
        <w:position w:val="0"/>
        <w:sz w:val="28"/>
        <w:szCs w:val="28"/>
        <w:lang w:val="ru-RU"/>
      </w:rPr>
    </w:lvl>
    <w:lvl w:ilvl="4">
      <w:start w:val="1"/>
      <w:numFmt w:val="bullet"/>
      <w:lvlText w:val="o"/>
      <w:lvlJc w:val="left"/>
      <w:pPr>
        <w:tabs>
          <w:tab w:val="num" w:pos="4014"/>
        </w:tabs>
        <w:ind w:left="4014" w:hanging="490"/>
      </w:pPr>
      <w:rPr>
        <w:spacing w:val="2"/>
        <w:position w:val="0"/>
        <w:sz w:val="28"/>
        <w:szCs w:val="28"/>
        <w:lang w:val="ru-RU"/>
      </w:rPr>
    </w:lvl>
    <w:lvl w:ilvl="5">
      <w:start w:val="1"/>
      <w:numFmt w:val="bullet"/>
      <w:lvlText w:val="▪"/>
      <w:lvlJc w:val="left"/>
      <w:pPr>
        <w:tabs>
          <w:tab w:val="num" w:pos="4734"/>
        </w:tabs>
        <w:ind w:left="4734" w:hanging="490"/>
      </w:pPr>
      <w:rPr>
        <w:spacing w:val="2"/>
        <w:position w:val="0"/>
        <w:sz w:val="28"/>
        <w:szCs w:val="28"/>
        <w:lang w:val="ru-RU"/>
      </w:rPr>
    </w:lvl>
    <w:lvl w:ilvl="6">
      <w:start w:val="1"/>
      <w:numFmt w:val="bullet"/>
      <w:lvlText w:val="•"/>
      <w:lvlJc w:val="left"/>
      <w:pPr>
        <w:tabs>
          <w:tab w:val="num" w:pos="5454"/>
        </w:tabs>
        <w:ind w:left="5454" w:hanging="490"/>
      </w:pPr>
      <w:rPr>
        <w:spacing w:val="2"/>
        <w:position w:val="0"/>
        <w:sz w:val="28"/>
        <w:szCs w:val="28"/>
        <w:lang w:val="ru-RU"/>
      </w:rPr>
    </w:lvl>
    <w:lvl w:ilvl="7">
      <w:start w:val="1"/>
      <w:numFmt w:val="bullet"/>
      <w:lvlText w:val="o"/>
      <w:lvlJc w:val="left"/>
      <w:pPr>
        <w:tabs>
          <w:tab w:val="num" w:pos="6174"/>
        </w:tabs>
        <w:ind w:left="6174" w:hanging="490"/>
      </w:pPr>
      <w:rPr>
        <w:spacing w:val="2"/>
        <w:position w:val="0"/>
        <w:sz w:val="28"/>
        <w:szCs w:val="28"/>
        <w:lang w:val="ru-RU"/>
      </w:rPr>
    </w:lvl>
    <w:lvl w:ilvl="8">
      <w:start w:val="1"/>
      <w:numFmt w:val="bullet"/>
      <w:lvlText w:val="▪"/>
      <w:lvlJc w:val="left"/>
      <w:pPr>
        <w:tabs>
          <w:tab w:val="num" w:pos="6894"/>
        </w:tabs>
        <w:ind w:left="6894" w:hanging="490"/>
      </w:pPr>
      <w:rPr>
        <w:spacing w:val="2"/>
        <w:position w:val="0"/>
        <w:sz w:val="28"/>
        <w:szCs w:val="28"/>
        <w:lang w:val="ru-RU"/>
      </w:rPr>
    </w:lvl>
  </w:abstractNum>
  <w:abstractNum w:abstractNumId="613">
    <w:nsid w:val="68D158C2"/>
    <w:multiLevelType w:val="multilevel"/>
    <w:tmpl w:val="8B9ED8E4"/>
    <w:styleLink w:val="List548"/>
    <w:lvl w:ilvl="0">
      <w:numFmt w:val="bullet"/>
      <w:lvlText w:val="•"/>
      <w:lvlJc w:val="left"/>
      <w:pPr>
        <w:tabs>
          <w:tab w:val="num" w:pos="360"/>
        </w:tabs>
        <w:ind w:left="360" w:hanging="360"/>
      </w:pPr>
      <w:rPr>
        <w:color w:val="000000"/>
        <w:position w:val="0"/>
        <w:sz w:val="22"/>
        <w:szCs w:val="22"/>
        <w:lang w:val="ru-RU"/>
      </w:rPr>
    </w:lvl>
    <w:lvl w:ilvl="1">
      <w:start w:val="1"/>
      <w:numFmt w:val="bullet"/>
      <w:lvlText w:val="o"/>
      <w:lvlJc w:val="left"/>
      <w:pPr>
        <w:tabs>
          <w:tab w:val="num" w:pos="1750"/>
        </w:tabs>
        <w:ind w:left="1750" w:hanging="490"/>
      </w:pPr>
      <w:rPr>
        <w:color w:val="000000"/>
        <w:position w:val="0"/>
        <w:sz w:val="28"/>
        <w:szCs w:val="28"/>
        <w:lang w:val="ru-RU"/>
      </w:rPr>
    </w:lvl>
    <w:lvl w:ilvl="2">
      <w:start w:val="1"/>
      <w:numFmt w:val="bullet"/>
      <w:lvlText w:val="▪"/>
      <w:lvlJc w:val="left"/>
      <w:pPr>
        <w:tabs>
          <w:tab w:val="num" w:pos="2470"/>
        </w:tabs>
        <w:ind w:left="2470" w:hanging="490"/>
      </w:pPr>
      <w:rPr>
        <w:color w:val="000000"/>
        <w:position w:val="0"/>
        <w:sz w:val="28"/>
        <w:szCs w:val="28"/>
        <w:lang w:val="ru-RU"/>
      </w:rPr>
    </w:lvl>
    <w:lvl w:ilvl="3">
      <w:start w:val="1"/>
      <w:numFmt w:val="bullet"/>
      <w:lvlText w:val="•"/>
      <w:lvlJc w:val="left"/>
      <w:pPr>
        <w:tabs>
          <w:tab w:val="num" w:pos="3190"/>
        </w:tabs>
        <w:ind w:left="3190" w:hanging="490"/>
      </w:pPr>
      <w:rPr>
        <w:color w:val="000000"/>
        <w:position w:val="0"/>
        <w:sz w:val="28"/>
        <w:szCs w:val="28"/>
        <w:lang w:val="ru-RU"/>
      </w:rPr>
    </w:lvl>
    <w:lvl w:ilvl="4">
      <w:start w:val="1"/>
      <w:numFmt w:val="bullet"/>
      <w:lvlText w:val="o"/>
      <w:lvlJc w:val="left"/>
      <w:pPr>
        <w:tabs>
          <w:tab w:val="num" w:pos="3910"/>
        </w:tabs>
        <w:ind w:left="3910" w:hanging="490"/>
      </w:pPr>
      <w:rPr>
        <w:color w:val="000000"/>
        <w:position w:val="0"/>
        <w:sz w:val="28"/>
        <w:szCs w:val="28"/>
        <w:lang w:val="ru-RU"/>
      </w:rPr>
    </w:lvl>
    <w:lvl w:ilvl="5">
      <w:start w:val="1"/>
      <w:numFmt w:val="bullet"/>
      <w:lvlText w:val="▪"/>
      <w:lvlJc w:val="left"/>
      <w:pPr>
        <w:tabs>
          <w:tab w:val="num" w:pos="4630"/>
        </w:tabs>
        <w:ind w:left="4630" w:hanging="490"/>
      </w:pPr>
      <w:rPr>
        <w:color w:val="000000"/>
        <w:position w:val="0"/>
        <w:sz w:val="28"/>
        <w:szCs w:val="28"/>
        <w:lang w:val="ru-RU"/>
      </w:rPr>
    </w:lvl>
    <w:lvl w:ilvl="6">
      <w:start w:val="1"/>
      <w:numFmt w:val="bullet"/>
      <w:lvlText w:val="•"/>
      <w:lvlJc w:val="left"/>
      <w:pPr>
        <w:tabs>
          <w:tab w:val="num" w:pos="5350"/>
        </w:tabs>
        <w:ind w:left="5350" w:hanging="490"/>
      </w:pPr>
      <w:rPr>
        <w:color w:val="000000"/>
        <w:position w:val="0"/>
        <w:sz w:val="28"/>
        <w:szCs w:val="28"/>
        <w:lang w:val="ru-RU"/>
      </w:rPr>
    </w:lvl>
    <w:lvl w:ilvl="7">
      <w:start w:val="1"/>
      <w:numFmt w:val="bullet"/>
      <w:lvlText w:val="o"/>
      <w:lvlJc w:val="left"/>
      <w:pPr>
        <w:tabs>
          <w:tab w:val="num" w:pos="6070"/>
        </w:tabs>
        <w:ind w:left="6070" w:hanging="490"/>
      </w:pPr>
      <w:rPr>
        <w:color w:val="000000"/>
        <w:position w:val="0"/>
        <w:sz w:val="28"/>
        <w:szCs w:val="28"/>
        <w:lang w:val="ru-RU"/>
      </w:rPr>
    </w:lvl>
    <w:lvl w:ilvl="8">
      <w:start w:val="1"/>
      <w:numFmt w:val="bullet"/>
      <w:lvlText w:val="▪"/>
      <w:lvlJc w:val="left"/>
      <w:pPr>
        <w:tabs>
          <w:tab w:val="num" w:pos="6790"/>
        </w:tabs>
        <w:ind w:left="6790" w:hanging="490"/>
      </w:pPr>
      <w:rPr>
        <w:color w:val="000000"/>
        <w:position w:val="0"/>
        <w:sz w:val="28"/>
        <w:szCs w:val="28"/>
        <w:lang w:val="ru-RU"/>
      </w:rPr>
    </w:lvl>
  </w:abstractNum>
  <w:abstractNum w:abstractNumId="614">
    <w:nsid w:val="68D5788F"/>
    <w:multiLevelType w:val="multilevel"/>
    <w:tmpl w:val="A41A1C98"/>
    <w:styleLink w:val="List343"/>
    <w:lvl w:ilvl="0">
      <w:numFmt w:val="bullet"/>
      <w:lvlText w:val="•"/>
      <w:lvlJc w:val="left"/>
      <w:pPr>
        <w:tabs>
          <w:tab w:val="num" w:pos="426"/>
        </w:tabs>
        <w:ind w:left="426" w:hanging="426"/>
      </w:pPr>
      <w:rPr>
        <w:kern w:val="1"/>
        <w:position w:val="0"/>
        <w:sz w:val="24"/>
        <w:szCs w:val="24"/>
        <w:rtl w:val="0"/>
        <w:lang w:val="ru-RU"/>
      </w:rPr>
    </w:lvl>
    <w:lvl w:ilvl="1">
      <w:start w:val="1"/>
      <w:numFmt w:val="bullet"/>
      <w:lvlText w:val="o"/>
      <w:lvlJc w:val="left"/>
      <w:pPr>
        <w:tabs>
          <w:tab w:val="num" w:pos="1854"/>
        </w:tabs>
        <w:ind w:left="1854" w:hanging="490"/>
      </w:pPr>
      <w:rPr>
        <w:kern w:val="1"/>
        <w:position w:val="0"/>
        <w:sz w:val="28"/>
        <w:szCs w:val="28"/>
        <w:rtl w:val="0"/>
        <w:lang w:val="ru-RU"/>
      </w:rPr>
    </w:lvl>
    <w:lvl w:ilvl="2">
      <w:start w:val="1"/>
      <w:numFmt w:val="bullet"/>
      <w:lvlText w:val="▪"/>
      <w:lvlJc w:val="left"/>
      <w:pPr>
        <w:tabs>
          <w:tab w:val="num" w:pos="2574"/>
        </w:tabs>
        <w:ind w:left="2574" w:hanging="490"/>
      </w:pPr>
      <w:rPr>
        <w:kern w:val="1"/>
        <w:position w:val="0"/>
        <w:sz w:val="28"/>
        <w:szCs w:val="28"/>
        <w:rtl w:val="0"/>
        <w:lang w:val="ru-RU"/>
      </w:rPr>
    </w:lvl>
    <w:lvl w:ilvl="3">
      <w:start w:val="1"/>
      <w:numFmt w:val="bullet"/>
      <w:lvlText w:val="•"/>
      <w:lvlJc w:val="left"/>
      <w:pPr>
        <w:tabs>
          <w:tab w:val="num" w:pos="3294"/>
        </w:tabs>
        <w:ind w:left="3294" w:hanging="490"/>
      </w:pPr>
      <w:rPr>
        <w:kern w:val="1"/>
        <w:position w:val="0"/>
        <w:sz w:val="28"/>
        <w:szCs w:val="28"/>
        <w:rtl w:val="0"/>
        <w:lang w:val="ru-RU"/>
      </w:rPr>
    </w:lvl>
    <w:lvl w:ilvl="4">
      <w:start w:val="1"/>
      <w:numFmt w:val="bullet"/>
      <w:lvlText w:val="o"/>
      <w:lvlJc w:val="left"/>
      <w:pPr>
        <w:tabs>
          <w:tab w:val="num" w:pos="4014"/>
        </w:tabs>
        <w:ind w:left="4014" w:hanging="490"/>
      </w:pPr>
      <w:rPr>
        <w:kern w:val="1"/>
        <w:position w:val="0"/>
        <w:sz w:val="28"/>
        <w:szCs w:val="28"/>
        <w:rtl w:val="0"/>
        <w:lang w:val="ru-RU"/>
      </w:rPr>
    </w:lvl>
    <w:lvl w:ilvl="5">
      <w:start w:val="1"/>
      <w:numFmt w:val="bullet"/>
      <w:lvlText w:val="▪"/>
      <w:lvlJc w:val="left"/>
      <w:pPr>
        <w:tabs>
          <w:tab w:val="num" w:pos="4734"/>
        </w:tabs>
        <w:ind w:left="4734" w:hanging="490"/>
      </w:pPr>
      <w:rPr>
        <w:kern w:val="1"/>
        <w:position w:val="0"/>
        <w:sz w:val="28"/>
        <w:szCs w:val="28"/>
        <w:rtl w:val="0"/>
        <w:lang w:val="ru-RU"/>
      </w:rPr>
    </w:lvl>
    <w:lvl w:ilvl="6">
      <w:start w:val="1"/>
      <w:numFmt w:val="bullet"/>
      <w:lvlText w:val="•"/>
      <w:lvlJc w:val="left"/>
      <w:pPr>
        <w:tabs>
          <w:tab w:val="num" w:pos="5454"/>
        </w:tabs>
        <w:ind w:left="5454" w:hanging="490"/>
      </w:pPr>
      <w:rPr>
        <w:kern w:val="1"/>
        <w:position w:val="0"/>
        <w:sz w:val="28"/>
        <w:szCs w:val="28"/>
        <w:rtl w:val="0"/>
        <w:lang w:val="ru-RU"/>
      </w:rPr>
    </w:lvl>
    <w:lvl w:ilvl="7">
      <w:start w:val="1"/>
      <w:numFmt w:val="bullet"/>
      <w:lvlText w:val="o"/>
      <w:lvlJc w:val="left"/>
      <w:pPr>
        <w:tabs>
          <w:tab w:val="num" w:pos="6174"/>
        </w:tabs>
        <w:ind w:left="6174" w:hanging="490"/>
      </w:pPr>
      <w:rPr>
        <w:kern w:val="1"/>
        <w:position w:val="0"/>
        <w:sz w:val="28"/>
        <w:szCs w:val="28"/>
        <w:rtl w:val="0"/>
        <w:lang w:val="ru-RU"/>
      </w:rPr>
    </w:lvl>
    <w:lvl w:ilvl="8">
      <w:start w:val="1"/>
      <w:numFmt w:val="bullet"/>
      <w:lvlText w:val="▪"/>
      <w:lvlJc w:val="left"/>
      <w:pPr>
        <w:tabs>
          <w:tab w:val="num" w:pos="6894"/>
        </w:tabs>
        <w:ind w:left="6894" w:hanging="490"/>
      </w:pPr>
      <w:rPr>
        <w:kern w:val="1"/>
        <w:position w:val="0"/>
        <w:sz w:val="28"/>
        <w:szCs w:val="28"/>
        <w:rtl w:val="0"/>
        <w:lang w:val="ru-RU"/>
      </w:rPr>
    </w:lvl>
  </w:abstractNum>
  <w:abstractNum w:abstractNumId="615">
    <w:nsid w:val="68DD32C8"/>
    <w:multiLevelType w:val="multilevel"/>
    <w:tmpl w:val="A114F4DC"/>
    <w:styleLink w:val="List196"/>
    <w:lvl w:ilvl="0">
      <w:numFmt w:val="bullet"/>
      <w:lvlText w:val="•"/>
      <w:lvlJc w:val="left"/>
      <w:pPr>
        <w:tabs>
          <w:tab w:val="num" w:pos="644"/>
        </w:tabs>
        <w:ind w:left="644" w:hanging="360"/>
      </w:pPr>
      <w:rPr>
        <w:color w:val="000000"/>
        <w:kern w:val="0"/>
        <w:position w:val="0"/>
        <w:sz w:val="20"/>
        <w:szCs w:val="20"/>
        <w:u w:color="000000"/>
      </w:rPr>
    </w:lvl>
    <w:lvl w:ilvl="1">
      <w:start w:val="1"/>
      <w:numFmt w:val="bullet"/>
      <w:lvlText w:val="o"/>
      <w:lvlJc w:val="left"/>
      <w:pPr>
        <w:tabs>
          <w:tab w:val="num" w:pos="1494"/>
        </w:tabs>
        <w:ind w:left="1494" w:hanging="490"/>
      </w:pPr>
      <w:rPr>
        <w:color w:val="000000"/>
        <w:kern w:val="0"/>
        <w:position w:val="0"/>
        <w:sz w:val="28"/>
        <w:szCs w:val="28"/>
        <w:u w:color="000000"/>
      </w:rPr>
    </w:lvl>
    <w:lvl w:ilvl="2">
      <w:start w:val="1"/>
      <w:numFmt w:val="bullet"/>
      <w:lvlText w:val="▪"/>
      <w:lvlJc w:val="left"/>
      <w:pPr>
        <w:tabs>
          <w:tab w:val="num" w:pos="2214"/>
        </w:tabs>
        <w:ind w:left="2214" w:hanging="490"/>
      </w:pPr>
      <w:rPr>
        <w:color w:val="000000"/>
        <w:kern w:val="0"/>
        <w:position w:val="0"/>
        <w:sz w:val="28"/>
        <w:szCs w:val="28"/>
        <w:u w:color="000000"/>
      </w:rPr>
    </w:lvl>
    <w:lvl w:ilvl="3">
      <w:start w:val="1"/>
      <w:numFmt w:val="bullet"/>
      <w:lvlText w:val="•"/>
      <w:lvlJc w:val="left"/>
      <w:pPr>
        <w:tabs>
          <w:tab w:val="num" w:pos="2934"/>
        </w:tabs>
        <w:ind w:left="2934" w:hanging="490"/>
      </w:pPr>
      <w:rPr>
        <w:color w:val="000000"/>
        <w:kern w:val="0"/>
        <w:position w:val="0"/>
        <w:sz w:val="28"/>
        <w:szCs w:val="28"/>
        <w:u w:color="000000"/>
      </w:rPr>
    </w:lvl>
    <w:lvl w:ilvl="4">
      <w:start w:val="1"/>
      <w:numFmt w:val="bullet"/>
      <w:lvlText w:val="o"/>
      <w:lvlJc w:val="left"/>
      <w:pPr>
        <w:tabs>
          <w:tab w:val="num" w:pos="3654"/>
        </w:tabs>
        <w:ind w:left="3654" w:hanging="490"/>
      </w:pPr>
      <w:rPr>
        <w:color w:val="000000"/>
        <w:kern w:val="0"/>
        <w:position w:val="0"/>
        <w:sz w:val="28"/>
        <w:szCs w:val="28"/>
        <w:u w:color="000000"/>
      </w:rPr>
    </w:lvl>
    <w:lvl w:ilvl="5">
      <w:start w:val="1"/>
      <w:numFmt w:val="bullet"/>
      <w:lvlText w:val="▪"/>
      <w:lvlJc w:val="left"/>
      <w:pPr>
        <w:tabs>
          <w:tab w:val="num" w:pos="4374"/>
        </w:tabs>
        <w:ind w:left="4374" w:hanging="490"/>
      </w:pPr>
      <w:rPr>
        <w:color w:val="000000"/>
        <w:kern w:val="0"/>
        <w:position w:val="0"/>
        <w:sz w:val="28"/>
        <w:szCs w:val="28"/>
        <w:u w:color="000000"/>
      </w:rPr>
    </w:lvl>
    <w:lvl w:ilvl="6">
      <w:start w:val="1"/>
      <w:numFmt w:val="bullet"/>
      <w:lvlText w:val="•"/>
      <w:lvlJc w:val="left"/>
      <w:pPr>
        <w:tabs>
          <w:tab w:val="num" w:pos="5094"/>
        </w:tabs>
        <w:ind w:left="5094" w:hanging="490"/>
      </w:pPr>
      <w:rPr>
        <w:color w:val="000000"/>
        <w:kern w:val="0"/>
        <w:position w:val="0"/>
        <w:sz w:val="28"/>
        <w:szCs w:val="28"/>
        <w:u w:color="000000"/>
      </w:rPr>
    </w:lvl>
    <w:lvl w:ilvl="7">
      <w:start w:val="1"/>
      <w:numFmt w:val="bullet"/>
      <w:lvlText w:val="o"/>
      <w:lvlJc w:val="left"/>
      <w:pPr>
        <w:tabs>
          <w:tab w:val="num" w:pos="5814"/>
        </w:tabs>
        <w:ind w:left="5814" w:hanging="490"/>
      </w:pPr>
      <w:rPr>
        <w:color w:val="000000"/>
        <w:kern w:val="0"/>
        <w:position w:val="0"/>
        <w:sz w:val="28"/>
        <w:szCs w:val="28"/>
        <w:u w:color="000000"/>
      </w:rPr>
    </w:lvl>
    <w:lvl w:ilvl="8">
      <w:start w:val="1"/>
      <w:numFmt w:val="bullet"/>
      <w:lvlText w:val="▪"/>
      <w:lvlJc w:val="left"/>
      <w:pPr>
        <w:tabs>
          <w:tab w:val="num" w:pos="6534"/>
        </w:tabs>
        <w:ind w:left="6534" w:hanging="490"/>
      </w:pPr>
      <w:rPr>
        <w:color w:val="000000"/>
        <w:kern w:val="0"/>
        <w:position w:val="0"/>
        <w:sz w:val="28"/>
        <w:szCs w:val="28"/>
        <w:u w:color="000000"/>
      </w:rPr>
    </w:lvl>
  </w:abstractNum>
  <w:abstractNum w:abstractNumId="616">
    <w:nsid w:val="69106158"/>
    <w:multiLevelType w:val="multilevel"/>
    <w:tmpl w:val="74F65CD2"/>
    <w:styleLink w:val="List85"/>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570"/>
        </w:tabs>
        <w:ind w:left="1570" w:hanging="490"/>
      </w:pPr>
      <w:rPr>
        <w:spacing w:val="2"/>
        <w:position w:val="0"/>
        <w:sz w:val="28"/>
        <w:szCs w:val="28"/>
        <w:lang w:val="ru-RU"/>
      </w:rPr>
    </w:lvl>
    <w:lvl w:ilvl="2">
      <w:start w:val="1"/>
      <w:numFmt w:val="bullet"/>
      <w:lvlText w:val="▪"/>
      <w:lvlJc w:val="left"/>
      <w:pPr>
        <w:tabs>
          <w:tab w:val="num" w:pos="2290"/>
        </w:tabs>
        <w:ind w:left="2290" w:hanging="490"/>
      </w:pPr>
      <w:rPr>
        <w:spacing w:val="2"/>
        <w:position w:val="0"/>
        <w:sz w:val="28"/>
        <w:szCs w:val="28"/>
        <w:lang w:val="ru-RU"/>
      </w:rPr>
    </w:lvl>
    <w:lvl w:ilvl="3">
      <w:start w:val="1"/>
      <w:numFmt w:val="bullet"/>
      <w:lvlText w:val="•"/>
      <w:lvlJc w:val="left"/>
      <w:pPr>
        <w:tabs>
          <w:tab w:val="num" w:pos="3010"/>
        </w:tabs>
        <w:ind w:left="3010" w:hanging="490"/>
      </w:pPr>
      <w:rPr>
        <w:spacing w:val="2"/>
        <w:position w:val="0"/>
        <w:sz w:val="28"/>
        <w:szCs w:val="28"/>
        <w:lang w:val="ru-RU"/>
      </w:rPr>
    </w:lvl>
    <w:lvl w:ilvl="4">
      <w:start w:val="1"/>
      <w:numFmt w:val="bullet"/>
      <w:lvlText w:val="o"/>
      <w:lvlJc w:val="left"/>
      <w:pPr>
        <w:tabs>
          <w:tab w:val="num" w:pos="3730"/>
        </w:tabs>
        <w:ind w:left="3730" w:hanging="490"/>
      </w:pPr>
      <w:rPr>
        <w:spacing w:val="2"/>
        <w:position w:val="0"/>
        <w:sz w:val="28"/>
        <w:szCs w:val="28"/>
        <w:lang w:val="ru-RU"/>
      </w:rPr>
    </w:lvl>
    <w:lvl w:ilvl="5">
      <w:start w:val="1"/>
      <w:numFmt w:val="bullet"/>
      <w:lvlText w:val="▪"/>
      <w:lvlJc w:val="left"/>
      <w:pPr>
        <w:tabs>
          <w:tab w:val="num" w:pos="4450"/>
        </w:tabs>
        <w:ind w:left="4450" w:hanging="490"/>
      </w:pPr>
      <w:rPr>
        <w:spacing w:val="2"/>
        <w:position w:val="0"/>
        <w:sz w:val="28"/>
        <w:szCs w:val="28"/>
        <w:lang w:val="ru-RU"/>
      </w:rPr>
    </w:lvl>
    <w:lvl w:ilvl="6">
      <w:start w:val="1"/>
      <w:numFmt w:val="bullet"/>
      <w:lvlText w:val="•"/>
      <w:lvlJc w:val="left"/>
      <w:pPr>
        <w:tabs>
          <w:tab w:val="num" w:pos="5170"/>
        </w:tabs>
        <w:ind w:left="5170" w:hanging="490"/>
      </w:pPr>
      <w:rPr>
        <w:spacing w:val="2"/>
        <w:position w:val="0"/>
        <w:sz w:val="28"/>
        <w:szCs w:val="28"/>
        <w:lang w:val="ru-RU"/>
      </w:rPr>
    </w:lvl>
    <w:lvl w:ilvl="7">
      <w:start w:val="1"/>
      <w:numFmt w:val="bullet"/>
      <w:lvlText w:val="o"/>
      <w:lvlJc w:val="left"/>
      <w:pPr>
        <w:tabs>
          <w:tab w:val="num" w:pos="5890"/>
        </w:tabs>
        <w:ind w:left="5890" w:hanging="490"/>
      </w:pPr>
      <w:rPr>
        <w:spacing w:val="2"/>
        <w:position w:val="0"/>
        <w:sz w:val="28"/>
        <w:szCs w:val="28"/>
        <w:lang w:val="ru-RU"/>
      </w:rPr>
    </w:lvl>
    <w:lvl w:ilvl="8">
      <w:start w:val="1"/>
      <w:numFmt w:val="bullet"/>
      <w:lvlText w:val="▪"/>
      <w:lvlJc w:val="left"/>
      <w:pPr>
        <w:tabs>
          <w:tab w:val="num" w:pos="6610"/>
        </w:tabs>
        <w:ind w:left="6610" w:hanging="490"/>
      </w:pPr>
      <w:rPr>
        <w:spacing w:val="2"/>
        <w:position w:val="0"/>
        <w:sz w:val="28"/>
        <w:szCs w:val="28"/>
        <w:lang w:val="ru-RU"/>
      </w:rPr>
    </w:lvl>
  </w:abstractNum>
  <w:abstractNum w:abstractNumId="617">
    <w:nsid w:val="69106876"/>
    <w:multiLevelType w:val="multilevel"/>
    <w:tmpl w:val="6CEAB11E"/>
    <w:styleLink w:val="List269"/>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618">
    <w:nsid w:val="69117340"/>
    <w:multiLevelType w:val="multilevel"/>
    <w:tmpl w:val="62D64342"/>
    <w:styleLink w:val="List254"/>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619">
    <w:nsid w:val="69384858"/>
    <w:multiLevelType w:val="multilevel"/>
    <w:tmpl w:val="5D842448"/>
    <w:styleLink w:val="List487"/>
    <w:lvl w:ilvl="0">
      <w:numFmt w:val="bullet"/>
      <w:lvlText w:val="•"/>
      <w:lvlJc w:val="left"/>
      <w:pPr>
        <w:tabs>
          <w:tab w:val="num" w:pos="348"/>
        </w:tabs>
        <w:ind w:left="348" w:hanging="348"/>
      </w:pPr>
      <w:rPr>
        <w:position w:val="0"/>
        <w:sz w:val="24"/>
        <w:szCs w:val="24"/>
        <w:rtl w:val="0"/>
        <w:lang w:val="ru-RU"/>
      </w:rPr>
    </w:lvl>
    <w:lvl w:ilvl="1">
      <w:start w:val="1"/>
      <w:numFmt w:val="bullet"/>
      <w:lvlText w:val="o"/>
      <w:lvlJc w:val="left"/>
      <w:pPr>
        <w:tabs>
          <w:tab w:val="num" w:pos="1570"/>
        </w:tabs>
        <w:ind w:left="1570" w:hanging="490"/>
      </w:pPr>
      <w:rPr>
        <w:position w:val="0"/>
        <w:sz w:val="28"/>
        <w:szCs w:val="28"/>
        <w:rtl w:val="0"/>
        <w:lang w:val="ru-RU"/>
      </w:rPr>
    </w:lvl>
    <w:lvl w:ilvl="2">
      <w:start w:val="1"/>
      <w:numFmt w:val="bullet"/>
      <w:lvlText w:val="▪"/>
      <w:lvlJc w:val="left"/>
      <w:pPr>
        <w:tabs>
          <w:tab w:val="num" w:pos="2290"/>
        </w:tabs>
        <w:ind w:left="2290" w:hanging="490"/>
      </w:pPr>
      <w:rPr>
        <w:position w:val="0"/>
        <w:sz w:val="28"/>
        <w:szCs w:val="28"/>
        <w:rtl w:val="0"/>
        <w:lang w:val="ru-RU"/>
      </w:rPr>
    </w:lvl>
    <w:lvl w:ilvl="3">
      <w:start w:val="1"/>
      <w:numFmt w:val="bullet"/>
      <w:lvlText w:val="•"/>
      <w:lvlJc w:val="left"/>
      <w:pPr>
        <w:tabs>
          <w:tab w:val="num" w:pos="3010"/>
        </w:tabs>
        <w:ind w:left="3010" w:hanging="490"/>
      </w:pPr>
      <w:rPr>
        <w:position w:val="0"/>
        <w:sz w:val="28"/>
        <w:szCs w:val="28"/>
        <w:rtl w:val="0"/>
        <w:lang w:val="ru-RU"/>
      </w:rPr>
    </w:lvl>
    <w:lvl w:ilvl="4">
      <w:start w:val="1"/>
      <w:numFmt w:val="bullet"/>
      <w:lvlText w:val="o"/>
      <w:lvlJc w:val="left"/>
      <w:pPr>
        <w:tabs>
          <w:tab w:val="num" w:pos="3730"/>
        </w:tabs>
        <w:ind w:left="3730" w:hanging="490"/>
      </w:pPr>
      <w:rPr>
        <w:position w:val="0"/>
        <w:sz w:val="28"/>
        <w:szCs w:val="28"/>
        <w:rtl w:val="0"/>
        <w:lang w:val="ru-RU"/>
      </w:rPr>
    </w:lvl>
    <w:lvl w:ilvl="5">
      <w:start w:val="1"/>
      <w:numFmt w:val="bullet"/>
      <w:lvlText w:val="▪"/>
      <w:lvlJc w:val="left"/>
      <w:pPr>
        <w:tabs>
          <w:tab w:val="num" w:pos="4450"/>
        </w:tabs>
        <w:ind w:left="4450" w:hanging="490"/>
      </w:pPr>
      <w:rPr>
        <w:position w:val="0"/>
        <w:sz w:val="28"/>
        <w:szCs w:val="28"/>
        <w:rtl w:val="0"/>
        <w:lang w:val="ru-RU"/>
      </w:rPr>
    </w:lvl>
    <w:lvl w:ilvl="6">
      <w:start w:val="1"/>
      <w:numFmt w:val="bullet"/>
      <w:lvlText w:val="•"/>
      <w:lvlJc w:val="left"/>
      <w:pPr>
        <w:tabs>
          <w:tab w:val="num" w:pos="5170"/>
        </w:tabs>
        <w:ind w:left="5170" w:hanging="490"/>
      </w:pPr>
      <w:rPr>
        <w:position w:val="0"/>
        <w:sz w:val="28"/>
        <w:szCs w:val="28"/>
        <w:rtl w:val="0"/>
        <w:lang w:val="ru-RU"/>
      </w:rPr>
    </w:lvl>
    <w:lvl w:ilvl="7">
      <w:start w:val="1"/>
      <w:numFmt w:val="bullet"/>
      <w:lvlText w:val="o"/>
      <w:lvlJc w:val="left"/>
      <w:pPr>
        <w:tabs>
          <w:tab w:val="num" w:pos="5890"/>
        </w:tabs>
        <w:ind w:left="5890" w:hanging="490"/>
      </w:pPr>
      <w:rPr>
        <w:position w:val="0"/>
        <w:sz w:val="28"/>
        <w:szCs w:val="28"/>
        <w:rtl w:val="0"/>
        <w:lang w:val="ru-RU"/>
      </w:rPr>
    </w:lvl>
    <w:lvl w:ilvl="8">
      <w:start w:val="1"/>
      <w:numFmt w:val="bullet"/>
      <w:lvlText w:val="▪"/>
      <w:lvlJc w:val="left"/>
      <w:pPr>
        <w:tabs>
          <w:tab w:val="num" w:pos="6610"/>
        </w:tabs>
        <w:ind w:left="6610" w:hanging="490"/>
      </w:pPr>
      <w:rPr>
        <w:position w:val="0"/>
        <w:sz w:val="28"/>
        <w:szCs w:val="28"/>
        <w:rtl w:val="0"/>
        <w:lang w:val="ru-RU"/>
      </w:rPr>
    </w:lvl>
  </w:abstractNum>
  <w:abstractNum w:abstractNumId="620">
    <w:nsid w:val="69D6017E"/>
    <w:multiLevelType w:val="multilevel"/>
    <w:tmpl w:val="E8521860"/>
    <w:styleLink w:val="List597"/>
    <w:lvl w:ilvl="0">
      <w:numFmt w:val="bullet"/>
      <w:lvlText w:val="•"/>
      <w:lvlJc w:val="left"/>
      <w:pPr>
        <w:tabs>
          <w:tab w:val="num" w:pos="361"/>
        </w:tabs>
        <w:ind w:left="361" w:hanging="361"/>
      </w:pPr>
      <w:rPr>
        <w:position w:val="0"/>
        <w:sz w:val="24"/>
        <w:szCs w:val="24"/>
        <w:rtl w:val="0"/>
        <w:lang w:val="ru-RU"/>
      </w:rPr>
    </w:lvl>
    <w:lvl w:ilvl="1">
      <w:start w:val="1"/>
      <w:numFmt w:val="bullet"/>
      <w:lvlText w:val="o"/>
      <w:lvlJc w:val="left"/>
      <w:pPr>
        <w:tabs>
          <w:tab w:val="num" w:pos="1645"/>
        </w:tabs>
        <w:ind w:left="1645" w:hanging="490"/>
      </w:pPr>
      <w:rPr>
        <w:position w:val="0"/>
        <w:sz w:val="28"/>
        <w:szCs w:val="28"/>
        <w:rtl w:val="0"/>
        <w:lang w:val="ru-RU"/>
      </w:rPr>
    </w:lvl>
    <w:lvl w:ilvl="2">
      <w:start w:val="1"/>
      <w:numFmt w:val="bullet"/>
      <w:lvlText w:val="▪"/>
      <w:lvlJc w:val="left"/>
      <w:pPr>
        <w:tabs>
          <w:tab w:val="num" w:pos="2365"/>
        </w:tabs>
        <w:ind w:left="2365" w:hanging="490"/>
      </w:pPr>
      <w:rPr>
        <w:position w:val="0"/>
        <w:sz w:val="28"/>
        <w:szCs w:val="28"/>
        <w:rtl w:val="0"/>
        <w:lang w:val="ru-RU"/>
      </w:rPr>
    </w:lvl>
    <w:lvl w:ilvl="3">
      <w:start w:val="1"/>
      <w:numFmt w:val="bullet"/>
      <w:lvlText w:val="•"/>
      <w:lvlJc w:val="left"/>
      <w:pPr>
        <w:tabs>
          <w:tab w:val="num" w:pos="3085"/>
        </w:tabs>
        <w:ind w:left="3085" w:hanging="490"/>
      </w:pPr>
      <w:rPr>
        <w:position w:val="0"/>
        <w:sz w:val="28"/>
        <w:szCs w:val="28"/>
        <w:rtl w:val="0"/>
        <w:lang w:val="ru-RU"/>
      </w:rPr>
    </w:lvl>
    <w:lvl w:ilvl="4">
      <w:start w:val="1"/>
      <w:numFmt w:val="bullet"/>
      <w:lvlText w:val="o"/>
      <w:lvlJc w:val="left"/>
      <w:pPr>
        <w:tabs>
          <w:tab w:val="num" w:pos="3805"/>
        </w:tabs>
        <w:ind w:left="3805" w:hanging="490"/>
      </w:pPr>
      <w:rPr>
        <w:position w:val="0"/>
        <w:sz w:val="28"/>
        <w:szCs w:val="28"/>
        <w:rtl w:val="0"/>
        <w:lang w:val="ru-RU"/>
      </w:rPr>
    </w:lvl>
    <w:lvl w:ilvl="5">
      <w:start w:val="1"/>
      <w:numFmt w:val="bullet"/>
      <w:lvlText w:val="▪"/>
      <w:lvlJc w:val="left"/>
      <w:pPr>
        <w:tabs>
          <w:tab w:val="num" w:pos="4525"/>
        </w:tabs>
        <w:ind w:left="4525" w:hanging="490"/>
      </w:pPr>
      <w:rPr>
        <w:position w:val="0"/>
        <w:sz w:val="28"/>
        <w:szCs w:val="28"/>
        <w:rtl w:val="0"/>
        <w:lang w:val="ru-RU"/>
      </w:rPr>
    </w:lvl>
    <w:lvl w:ilvl="6">
      <w:start w:val="1"/>
      <w:numFmt w:val="bullet"/>
      <w:lvlText w:val="•"/>
      <w:lvlJc w:val="left"/>
      <w:pPr>
        <w:tabs>
          <w:tab w:val="num" w:pos="5245"/>
        </w:tabs>
        <w:ind w:left="5245" w:hanging="490"/>
      </w:pPr>
      <w:rPr>
        <w:position w:val="0"/>
        <w:sz w:val="28"/>
        <w:szCs w:val="28"/>
        <w:rtl w:val="0"/>
        <w:lang w:val="ru-RU"/>
      </w:rPr>
    </w:lvl>
    <w:lvl w:ilvl="7">
      <w:start w:val="1"/>
      <w:numFmt w:val="bullet"/>
      <w:lvlText w:val="o"/>
      <w:lvlJc w:val="left"/>
      <w:pPr>
        <w:tabs>
          <w:tab w:val="num" w:pos="5965"/>
        </w:tabs>
        <w:ind w:left="5965" w:hanging="490"/>
      </w:pPr>
      <w:rPr>
        <w:position w:val="0"/>
        <w:sz w:val="28"/>
        <w:szCs w:val="28"/>
        <w:rtl w:val="0"/>
        <w:lang w:val="ru-RU"/>
      </w:rPr>
    </w:lvl>
    <w:lvl w:ilvl="8">
      <w:start w:val="1"/>
      <w:numFmt w:val="bullet"/>
      <w:lvlText w:val="▪"/>
      <w:lvlJc w:val="left"/>
      <w:pPr>
        <w:tabs>
          <w:tab w:val="num" w:pos="6685"/>
        </w:tabs>
        <w:ind w:left="6685" w:hanging="490"/>
      </w:pPr>
      <w:rPr>
        <w:position w:val="0"/>
        <w:sz w:val="28"/>
        <w:szCs w:val="28"/>
        <w:rtl w:val="0"/>
        <w:lang w:val="ru-RU"/>
      </w:rPr>
    </w:lvl>
  </w:abstractNum>
  <w:abstractNum w:abstractNumId="621">
    <w:nsid w:val="69D71EB7"/>
    <w:multiLevelType w:val="multilevel"/>
    <w:tmpl w:val="205A8314"/>
    <w:styleLink w:val="List295"/>
    <w:lvl w:ilvl="0">
      <w:numFmt w:val="bullet"/>
      <w:lvlText w:val="•"/>
      <w:lvlJc w:val="left"/>
      <w:pPr>
        <w:tabs>
          <w:tab w:val="num" w:pos="360"/>
        </w:tabs>
        <w:ind w:left="360" w:hanging="360"/>
      </w:pPr>
      <w:rPr>
        <w:color w:val="000000"/>
        <w:position w:val="0"/>
        <w:sz w:val="20"/>
        <w:szCs w:val="20"/>
        <w:u w:color="000000"/>
        <w:lang w:val="ru-RU"/>
      </w:rPr>
    </w:lvl>
    <w:lvl w:ilvl="1">
      <w:start w:val="1"/>
      <w:numFmt w:val="bullet"/>
      <w:lvlText w:val="o"/>
      <w:lvlJc w:val="left"/>
      <w:pPr>
        <w:tabs>
          <w:tab w:val="num" w:pos="2024"/>
        </w:tabs>
        <w:ind w:left="2024" w:hanging="490"/>
      </w:pPr>
      <w:rPr>
        <w:color w:val="000000"/>
        <w:position w:val="0"/>
        <w:sz w:val="28"/>
        <w:szCs w:val="28"/>
        <w:u w:color="000000"/>
        <w:lang w:val="ru-RU"/>
      </w:rPr>
    </w:lvl>
    <w:lvl w:ilvl="2">
      <w:start w:val="1"/>
      <w:numFmt w:val="bullet"/>
      <w:lvlText w:val="▪"/>
      <w:lvlJc w:val="left"/>
      <w:pPr>
        <w:tabs>
          <w:tab w:val="num" w:pos="2744"/>
        </w:tabs>
        <w:ind w:left="2744" w:hanging="490"/>
      </w:pPr>
      <w:rPr>
        <w:color w:val="000000"/>
        <w:position w:val="0"/>
        <w:sz w:val="28"/>
        <w:szCs w:val="28"/>
        <w:u w:color="000000"/>
        <w:lang w:val="ru-RU"/>
      </w:rPr>
    </w:lvl>
    <w:lvl w:ilvl="3">
      <w:start w:val="1"/>
      <w:numFmt w:val="bullet"/>
      <w:lvlText w:val="•"/>
      <w:lvlJc w:val="left"/>
      <w:pPr>
        <w:tabs>
          <w:tab w:val="num" w:pos="3464"/>
        </w:tabs>
        <w:ind w:left="3464" w:hanging="490"/>
      </w:pPr>
      <w:rPr>
        <w:color w:val="000000"/>
        <w:position w:val="0"/>
        <w:sz w:val="28"/>
        <w:szCs w:val="28"/>
        <w:u w:color="000000"/>
        <w:lang w:val="ru-RU"/>
      </w:rPr>
    </w:lvl>
    <w:lvl w:ilvl="4">
      <w:start w:val="1"/>
      <w:numFmt w:val="bullet"/>
      <w:lvlText w:val="o"/>
      <w:lvlJc w:val="left"/>
      <w:pPr>
        <w:tabs>
          <w:tab w:val="num" w:pos="4184"/>
        </w:tabs>
        <w:ind w:left="4184" w:hanging="490"/>
      </w:pPr>
      <w:rPr>
        <w:color w:val="000000"/>
        <w:position w:val="0"/>
        <w:sz w:val="28"/>
        <w:szCs w:val="28"/>
        <w:u w:color="000000"/>
        <w:lang w:val="ru-RU"/>
      </w:rPr>
    </w:lvl>
    <w:lvl w:ilvl="5">
      <w:start w:val="1"/>
      <w:numFmt w:val="bullet"/>
      <w:lvlText w:val="▪"/>
      <w:lvlJc w:val="left"/>
      <w:pPr>
        <w:tabs>
          <w:tab w:val="num" w:pos="4904"/>
        </w:tabs>
        <w:ind w:left="4904" w:hanging="490"/>
      </w:pPr>
      <w:rPr>
        <w:color w:val="000000"/>
        <w:position w:val="0"/>
        <w:sz w:val="28"/>
        <w:szCs w:val="28"/>
        <w:u w:color="000000"/>
        <w:lang w:val="ru-RU"/>
      </w:rPr>
    </w:lvl>
    <w:lvl w:ilvl="6">
      <w:start w:val="1"/>
      <w:numFmt w:val="bullet"/>
      <w:lvlText w:val="•"/>
      <w:lvlJc w:val="left"/>
      <w:pPr>
        <w:tabs>
          <w:tab w:val="num" w:pos="5624"/>
        </w:tabs>
        <w:ind w:left="5624" w:hanging="490"/>
      </w:pPr>
      <w:rPr>
        <w:color w:val="000000"/>
        <w:position w:val="0"/>
        <w:sz w:val="28"/>
        <w:szCs w:val="28"/>
        <w:u w:color="000000"/>
        <w:lang w:val="ru-RU"/>
      </w:rPr>
    </w:lvl>
    <w:lvl w:ilvl="7">
      <w:start w:val="1"/>
      <w:numFmt w:val="bullet"/>
      <w:lvlText w:val="o"/>
      <w:lvlJc w:val="left"/>
      <w:pPr>
        <w:tabs>
          <w:tab w:val="num" w:pos="6344"/>
        </w:tabs>
        <w:ind w:left="6344" w:hanging="490"/>
      </w:pPr>
      <w:rPr>
        <w:color w:val="000000"/>
        <w:position w:val="0"/>
        <w:sz w:val="28"/>
        <w:szCs w:val="28"/>
        <w:u w:color="000000"/>
        <w:lang w:val="ru-RU"/>
      </w:rPr>
    </w:lvl>
    <w:lvl w:ilvl="8">
      <w:start w:val="1"/>
      <w:numFmt w:val="bullet"/>
      <w:lvlText w:val="▪"/>
      <w:lvlJc w:val="left"/>
      <w:pPr>
        <w:tabs>
          <w:tab w:val="num" w:pos="7064"/>
        </w:tabs>
        <w:ind w:left="7064" w:hanging="490"/>
      </w:pPr>
      <w:rPr>
        <w:color w:val="000000"/>
        <w:position w:val="0"/>
        <w:sz w:val="28"/>
        <w:szCs w:val="28"/>
        <w:u w:color="000000"/>
        <w:lang w:val="ru-RU"/>
      </w:rPr>
    </w:lvl>
  </w:abstractNum>
  <w:abstractNum w:abstractNumId="622">
    <w:nsid w:val="69EB1A39"/>
    <w:multiLevelType w:val="multilevel"/>
    <w:tmpl w:val="798EA6DA"/>
    <w:styleLink w:val="List500"/>
    <w:lvl w:ilvl="0">
      <w:numFmt w:val="bullet"/>
      <w:lvlText w:val="•"/>
      <w:lvlJc w:val="left"/>
      <w:pPr>
        <w:tabs>
          <w:tab w:val="num" w:pos="721"/>
        </w:tabs>
        <w:ind w:left="721" w:hanging="361"/>
      </w:pPr>
      <w:rPr>
        <w:position w:val="0"/>
        <w:sz w:val="24"/>
        <w:szCs w:val="24"/>
        <w:rtl w:val="0"/>
        <w:lang w:val="ru-RU"/>
      </w:rPr>
    </w:lvl>
    <w:lvl w:ilvl="1">
      <w:start w:val="1"/>
      <w:numFmt w:val="bullet"/>
      <w:lvlText w:val="o"/>
      <w:lvlJc w:val="left"/>
      <w:pPr>
        <w:tabs>
          <w:tab w:val="num" w:pos="1570"/>
        </w:tabs>
        <w:ind w:left="1570" w:hanging="490"/>
      </w:pPr>
      <w:rPr>
        <w:position w:val="0"/>
        <w:sz w:val="28"/>
        <w:szCs w:val="28"/>
        <w:rtl w:val="0"/>
        <w:lang w:val="ru-RU"/>
      </w:rPr>
    </w:lvl>
    <w:lvl w:ilvl="2">
      <w:start w:val="1"/>
      <w:numFmt w:val="bullet"/>
      <w:lvlText w:val="▪"/>
      <w:lvlJc w:val="left"/>
      <w:pPr>
        <w:tabs>
          <w:tab w:val="num" w:pos="2290"/>
        </w:tabs>
        <w:ind w:left="2290" w:hanging="490"/>
      </w:pPr>
      <w:rPr>
        <w:position w:val="0"/>
        <w:sz w:val="28"/>
        <w:szCs w:val="28"/>
        <w:rtl w:val="0"/>
        <w:lang w:val="ru-RU"/>
      </w:rPr>
    </w:lvl>
    <w:lvl w:ilvl="3">
      <w:start w:val="1"/>
      <w:numFmt w:val="bullet"/>
      <w:lvlText w:val="•"/>
      <w:lvlJc w:val="left"/>
      <w:pPr>
        <w:tabs>
          <w:tab w:val="num" w:pos="3010"/>
        </w:tabs>
        <w:ind w:left="3010" w:hanging="490"/>
      </w:pPr>
      <w:rPr>
        <w:position w:val="0"/>
        <w:sz w:val="28"/>
        <w:szCs w:val="28"/>
        <w:rtl w:val="0"/>
        <w:lang w:val="ru-RU"/>
      </w:rPr>
    </w:lvl>
    <w:lvl w:ilvl="4">
      <w:start w:val="1"/>
      <w:numFmt w:val="bullet"/>
      <w:lvlText w:val="o"/>
      <w:lvlJc w:val="left"/>
      <w:pPr>
        <w:tabs>
          <w:tab w:val="num" w:pos="3730"/>
        </w:tabs>
        <w:ind w:left="3730" w:hanging="490"/>
      </w:pPr>
      <w:rPr>
        <w:position w:val="0"/>
        <w:sz w:val="28"/>
        <w:szCs w:val="28"/>
        <w:rtl w:val="0"/>
        <w:lang w:val="ru-RU"/>
      </w:rPr>
    </w:lvl>
    <w:lvl w:ilvl="5">
      <w:start w:val="1"/>
      <w:numFmt w:val="bullet"/>
      <w:lvlText w:val="▪"/>
      <w:lvlJc w:val="left"/>
      <w:pPr>
        <w:tabs>
          <w:tab w:val="num" w:pos="4450"/>
        </w:tabs>
        <w:ind w:left="4450" w:hanging="490"/>
      </w:pPr>
      <w:rPr>
        <w:position w:val="0"/>
        <w:sz w:val="28"/>
        <w:szCs w:val="28"/>
        <w:rtl w:val="0"/>
        <w:lang w:val="ru-RU"/>
      </w:rPr>
    </w:lvl>
    <w:lvl w:ilvl="6">
      <w:start w:val="1"/>
      <w:numFmt w:val="bullet"/>
      <w:lvlText w:val="•"/>
      <w:lvlJc w:val="left"/>
      <w:pPr>
        <w:tabs>
          <w:tab w:val="num" w:pos="5170"/>
        </w:tabs>
        <w:ind w:left="5170" w:hanging="490"/>
      </w:pPr>
      <w:rPr>
        <w:position w:val="0"/>
        <w:sz w:val="28"/>
        <w:szCs w:val="28"/>
        <w:rtl w:val="0"/>
        <w:lang w:val="ru-RU"/>
      </w:rPr>
    </w:lvl>
    <w:lvl w:ilvl="7">
      <w:start w:val="1"/>
      <w:numFmt w:val="bullet"/>
      <w:lvlText w:val="o"/>
      <w:lvlJc w:val="left"/>
      <w:pPr>
        <w:tabs>
          <w:tab w:val="num" w:pos="5890"/>
        </w:tabs>
        <w:ind w:left="5890" w:hanging="490"/>
      </w:pPr>
      <w:rPr>
        <w:position w:val="0"/>
        <w:sz w:val="28"/>
        <w:szCs w:val="28"/>
        <w:rtl w:val="0"/>
        <w:lang w:val="ru-RU"/>
      </w:rPr>
    </w:lvl>
    <w:lvl w:ilvl="8">
      <w:start w:val="1"/>
      <w:numFmt w:val="bullet"/>
      <w:lvlText w:val="▪"/>
      <w:lvlJc w:val="left"/>
      <w:pPr>
        <w:tabs>
          <w:tab w:val="num" w:pos="6610"/>
        </w:tabs>
        <w:ind w:left="6610" w:hanging="490"/>
      </w:pPr>
      <w:rPr>
        <w:position w:val="0"/>
        <w:sz w:val="28"/>
        <w:szCs w:val="28"/>
        <w:rtl w:val="0"/>
        <w:lang w:val="ru-RU"/>
      </w:rPr>
    </w:lvl>
  </w:abstractNum>
  <w:abstractNum w:abstractNumId="623">
    <w:nsid w:val="69F112C5"/>
    <w:multiLevelType w:val="multilevel"/>
    <w:tmpl w:val="7490325E"/>
    <w:styleLink w:val="List45"/>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854"/>
        </w:tabs>
        <w:ind w:left="1854" w:hanging="490"/>
      </w:pPr>
      <w:rPr>
        <w:spacing w:val="2"/>
        <w:position w:val="0"/>
        <w:sz w:val="28"/>
        <w:szCs w:val="28"/>
        <w:lang w:val="ru-RU"/>
      </w:rPr>
    </w:lvl>
    <w:lvl w:ilvl="2">
      <w:start w:val="1"/>
      <w:numFmt w:val="bullet"/>
      <w:lvlText w:val="▪"/>
      <w:lvlJc w:val="left"/>
      <w:pPr>
        <w:tabs>
          <w:tab w:val="num" w:pos="2574"/>
        </w:tabs>
        <w:ind w:left="2574" w:hanging="490"/>
      </w:pPr>
      <w:rPr>
        <w:spacing w:val="2"/>
        <w:position w:val="0"/>
        <w:sz w:val="28"/>
        <w:szCs w:val="28"/>
        <w:lang w:val="ru-RU"/>
      </w:rPr>
    </w:lvl>
    <w:lvl w:ilvl="3">
      <w:start w:val="1"/>
      <w:numFmt w:val="bullet"/>
      <w:lvlText w:val="•"/>
      <w:lvlJc w:val="left"/>
      <w:pPr>
        <w:tabs>
          <w:tab w:val="num" w:pos="3294"/>
        </w:tabs>
        <w:ind w:left="3294" w:hanging="490"/>
      </w:pPr>
      <w:rPr>
        <w:spacing w:val="2"/>
        <w:position w:val="0"/>
        <w:sz w:val="28"/>
        <w:szCs w:val="28"/>
        <w:lang w:val="ru-RU"/>
      </w:rPr>
    </w:lvl>
    <w:lvl w:ilvl="4">
      <w:start w:val="1"/>
      <w:numFmt w:val="bullet"/>
      <w:lvlText w:val="o"/>
      <w:lvlJc w:val="left"/>
      <w:pPr>
        <w:tabs>
          <w:tab w:val="num" w:pos="4014"/>
        </w:tabs>
        <w:ind w:left="4014" w:hanging="490"/>
      </w:pPr>
      <w:rPr>
        <w:spacing w:val="2"/>
        <w:position w:val="0"/>
        <w:sz w:val="28"/>
        <w:szCs w:val="28"/>
        <w:lang w:val="ru-RU"/>
      </w:rPr>
    </w:lvl>
    <w:lvl w:ilvl="5">
      <w:start w:val="1"/>
      <w:numFmt w:val="bullet"/>
      <w:lvlText w:val="▪"/>
      <w:lvlJc w:val="left"/>
      <w:pPr>
        <w:tabs>
          <w:tab w:val="num" w:pos="4734"/>
        </w:tabs>
        <w:ind w:left="4734" w:hanging="490"/>
      </w:pPr>
      <w:rPr>
        <w:spacing w:val="2"/>
        <w:position w:val="0"/>
        <w:sz w:val="28"/>
        <w:szCs w:val="28"/>
        <w:lang w:val="ru-RU"/>
      </w:rPr>
    </w:lvl>
    <w:lvl w:ilvl="6">
      <w:start w:val="1"/>
      <w:numFmt w:val="bullet"/>
      <w:lvlText w:val="•"/>
      <w:lvlJc w:val="left"/>
      <w:pPr>
        <w:tabs>
          <w:tab w:val="num" w:pos="5454"/>
        </w:tabs>
        <w:ind w:left="5454" w:hanging="490"/>
      </w:pPr>
      <w:rPr>
        <w:spacing w:val="2"/>
        <w:position w:val="0"/>
        <w:sz w:val="28"/>
        <w:szCs w:val="28"/>
        <w:lang w:val="ru-RU"/>
      </w:rPr>
    </w:lvl>
    <w:lvl w:ilvl="7">
      <w:start w:val="1"/>
      <w:numFmt w:val="bullet"/>
      <w:lvlText w:val="o"/>
      <w:lvlJc w:val="left"/>
      <w:pPr>
        <w:tabs>
          <w:tab w:val="num" w:pos="6174"/>
        </w:tabs>
        <w:ind w:left="6174" w:hanging="490"/>
      </w:pPr>
      <w:rPr>
        <w:spacing w:val="2"/>
        <w:position w:val="0"/>
        <w:sz w:val="28"/>
        <w:szCs w:val="28"/>
        <w:lang w:val="ru-RU"/>
      </w:rPr>
    </w:lvl>
    <w:lvl w:ilvl="8">
      <w:start w:val="1"/>
      <w:numFmt w:val="bullet"/>
      <w:lvlText w:val="▪"/>
      <w:lvlJc w:val="left"/>
      <w:pPr>
        <w:tabs>
          <w:tab w:val="num" w:pos="6894"/>
        </w:tabs>
        <w:ind w:left="6894" w:hanging="490"/>
      </w:pPr>
      <w:rPr>
        <w:spacing w:val="2"/>
        <w:position w:val="0"/>
        <w:sz w:val="28"/>
        <w:szCs w:val="28"/>
        <w:lang w:val="ru-RU"/>
      </w:rPr>
    </w:lvl>
  </w:abstractNum>
  <w:abstractNum w:abstractNumId="624">
    <w:nsid w:val="6A395CED"/>
    <w:multiLevelType w:val="multilevel"/>
    <w:tmpl w:val="51CA0F04"/>
    <w:styleLink w:val="List60"/>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854"/>
        </w:tabs>
        <w:ind w:left="1854" w:hanging="490"/>
      </w:pPr>
      <w:rPr>
        <w:spacing w:val="2"/>
        <w:position w:val="0"/>
        <w:sz w:val="28"/>
        <w:szCs w:val="28"/>
        <w:lang w:val="ru-RU"/>
      </w:rPr>
    </w:lvl>
    <w:lvl w:ilvl="2">
      <w:start w:val="1"/>
      <w:numFmt w:val="bullet"/>
      <w:lvlText w:val="▪"/>
      <w:lvlJc w:val="left"/>
      <w:pPr>
        <w:tabs>
          <w:tab w:val="num" w:pos="2574"/>
        </w:tabs>
        <w:ind w:left="2574" w:hanging="490"/>
      </w:pPr>
      <w:rPr>
        <w:spacing w:val="2"/>
        <w:position w:val="0"/>
        <w:sz w:val="28"/>
        <w:szCs w:val="28"/>
        <w:lang w:val="ru-RU"/>
      </w:rPr>
    </w:lvl>
    <w:lvl w:ilvl="3">
      <w:start w:val="1"/>
      <w:numFmt w:val="bullet"/>
      <w:lvlText w:val="•"/>
      <w:lvlJc w:val="left"/>
      <w:pPr>
        <w:tabs>
          <w:tab w:val="num" w:pos="3294"/>
        </w:tabs>
        <w:ind w:left="3294" w:hanging="490"/>
      </w:pPr>
      <w:rPr>
        <w:spacing w:val="2"/>
        <w:position w:val="0"/>
        <w:sz w:val="28"/>
        <w:szCs w:val="28"/>
        <w:lang w:val="ru-RU"/>
      </w:rPr>
    </w:lvl>
    <w:lvl w:ilvl="4">
      <w:start w:val="1"/>
      <w:numFmt w:val="bullet"/>
      <w:lvlText w:val="o"/>
      <w:lvlJc w:val="left"/>
      <w:pPr>
        <w:tabs>
          <w:tab w:val="num" w:pos="4014"/>
        </w:tabs>
        <w:ind w:left="4014" w:hanging="490"/>
      </w:pPr>
      <w:rPr>
        <w:spacing w:val="2"/>
        <w:position w:val="0"/>
        <w:sz w:val="28"/>
        <w:szCs w:val="28"/>
        <w:lang w:val="ru-RU"/>
      </w:rPr>
    </w:lvl>
    <w:lvl w:ilvl="5">
      <w:start w:val="1"/>
      <w:numFmt w:val="bullet"/>
      <w:lvlText w:val="▪"/>
      <w:lvlJc w:val="left"/>
      <w:pPr>
        <w:tabs>
          <w:tab w:val="num" w:pos="4734"/>
        </w:tabs>
        <w:ind w:left="4734" w:hanging="490"/>
      </w:pPr>
      <w:rPr>
        <w:spacing w:val="2"/>
        <w:position w:val="0"/>
        <w:sz w:val="28"/>
        <w:szCs w:val="28"/>
        <w:lang w:val="ru-RU"/>
      </w:rPr>
    </w:lvl>
    <w:lvl w:ilvl="6">
      <w:start w:val="1"/>
      <w:numFmt w:val="bullet"/>
      <w:lvlText w:val="•"/>
      <w:lvlJc w:val="left"/>
      <w:pPr>
        <w:tabs>
          <w:tab w:val="num" w:pos="5454"/>
        </w:tabs>
        <w:ind w:left="5454" w:hanging="490"/>
      </w:pPr>
      <w:rPr>
        <w:spacing w:val="2"/>
        <w:position w:val="0"/>
        <w:sz w:val="28"/>
        <w:szCs w:val="28"/>
        <w:lang w:val="ru-RU"/>
      </w:rPr>
    </w:lvl>
    <w:lvl w:ilvl="7">
      <w:start w:val="1"/>
      <w:numFmt w:val="bullet"/>
      <w:lvlText w:val="o"/>
      <w:lvlJc w:val="left"/>
      <w:pPr>
        <w:tabs>
          <w:tab w:val="num" w:pos="6174"/>
        </w:tabs>
        <w:ind w:left="6174" w:hanging="490"/>
      </w:pPr>
      <w:rPr>
        <w:spacing w:val="2"/>
        <w:position w:val="0"/>
        <w:sz w:val="28"/>
        <w:szCs w:val="28"/>
        <w:lang w:val="ru-RU"/>
      </w:rPr>
    </w:lvl>
    <w:lvl w:ilvl="8">
      <w:start w:val="1"/>
      <w:numFmt w:val="bullet"/>
      <w:lvlText w:val="▪"/>
      <w:lvlJc w:val="left"/>
      <w:pPr>
        <w:tabs>
          <w:tab w:val="num" w:pos="6894"/>
        </w:tabs>
        <w:ind w:left="6894" w:hanging="490"/>
      </w:pPr>
      <w:rPr>
        <w:spacing w:val="2"/>
        <w:position w:val="0"/>
        <w:sz w:val="28"/>
        <w:szCs w:val="28"/>
        <w:lang w:val="ru-RU"/>
      </w:rPr>
    </w:lvl>
  </w:abstractNum>
  <w:abstractNum w:abstractNumId="625">
    <w:nsid w:val="6A712D00"/>
    <w:multiLevelType w:val="multilevel"/>
    <w:tmpl w:val="1026F1C6"/>
    <w:styleLink w:val="List608"/>
    <w:lvl w:ilvl="0">
      <w:numFmt w:val="bullet"/>
      <w:lvlText w:val="•"/>
      <w:lvlJc w:val="left"/>
      <w:pPr>
        <w:tabs>
          <w:tab w:val="num" w:pos="708"/>
        </w:tabs>
        <w:ind w:left="708" w:hanging="708"/>
      </w:pPr>
      <w:rPr>
        <w:color w:val="000000"/>
        <w:position w:val="0"/>
        <w:sz w:val="24"/>
        <w:szCs w:val="24"/>
        <w:u w:color="000000"/>
      </w:rPr>
    </w:lvl>
    <w:lvl w:ilvl="1">
      <w:start w:val="1"/>
      <w:numFmt w:val="bullet"/>
      <w:lvlText w:val="o"/>
      <w:lvlJc w:val="left"/>
      <w:pPr>
        <w:tabs>
          <w:tab w:val="num" w:pos="1570"/>
        </w:tabs>
        <w:ind w:left="1570" w:hanging="490"/>
      </w:pPr>
      <w:rPr>
        <w:color w:val="000000"/>
        <w:position w:val="0"/>
        <w:sz w:val="28"/>
        <w:szCs w:val="28"/>
        <w:u w:color="000000"/>
      </w:rPr>
    </w:lvl>
    <w:lvl w:ilvl="2">
      <w:start w:val="1"/>
      <w:numFmt w:val="bullet"/>
      <w:lvlText w:val="▪"/>
      <w:lvlJc w:val="left"/>
      <w:pPr>
        <w:tabs>
          <w:tab w:val="num" w:pos="2290"/>
        </w:tabs>
        <w:ind w:left="2290" w:hanging="490"/>
      </w:pPr>
      <w:rPr>
        <w:color w:val="000000"/>
        <w:position w:val="0"/>
        <w:sz w:val="28"/>
        <w:szCs w:val="28"/>
        <w:u w:color="000000"/>
      </w:rPr>
    </w:lvl>
    <w:lvl w:ilvl="3">
      <w:start w:val="1"/>
      <w:numFmt w:val="bullet"/>
      <w:lvlText w:val="•"/>
      <w:lvlJc w:val="left"/>
      <w:pPr>
        <w:tabs>
          <w:tab w:val="num" w:pos="3010"/>
        </w:tabs>
        <w:ind w:left="3010" w:hanging="490"/>
      </w:pPr>
      <w:rPr>
        <w:color w:val="000000"/>
        <w:position w:val="0"/>
        <w:sz w:val="28"/>
        <w:szCs w:val="28"/>
        <w:u w:color="000000"/>
      </w:rPr>
    </w:lvl>
    <w:lvl w:ilvl="4">
      <w:start w:val="1"/>
      <w:numFmt w:val="bullet"/>
      <w:lvlText w:val="o"/>
      <w:lvlJc w:val="left"/>
      <w:pPr>
        <w:tabs>
          <w:tab w:val="num" w:pos="3730"/>
        </w:tabs>
        <w:ind w:left="3730" w:hanging="490"/>
      </w:pPr>
      <w:rPr>
        <w:color w:val="000000"/>
        <w:position w:val="0"/>
        <w:sz w:val="28"/>
        <w:szCs w:val="28"/>
        <w:u w:color="000000"/>
      </w:rPr>
    </w:lvl>
    <w:lvl w:ilvl="5">
      <w:start w:val="1"/>
      <w:numFmt w:val="bullet"/>
      <w:lvlText w:val="▪"/>
      <w:lvlJc w:val="left"/>
      <w:pPr>
        <w:tabs>
          <w:tab w:val="num" w:pos="4450"/>
        </w:tabs>
        <w:ind w:left="4450" w:hanging="490"/>
      </w:pPr>
      <w:rPr>
        <w:color w:val="000000"/>
        <w:position w:val="0"/>
        <w:sz w:val="28"/>
        <w:szCs w:val="28"/>
        <w:u w:color="000000"/>
      </w:rPr>
    </w:lvl>
    <w:lvl w:ilvl="6">
      <w:start w:val="1"/>
      <w:numFmt w:val="bullet"/>
      <w:lvlText w:val="•"/>
      <w:lvlJc w:val="left"/>
      <w:pPr>
        <w:tabs>
          <w:tab w:val="num" w:pos="5170"/>
        </w:tabs>
        <w:ind w:left="5170" w:hanging="490"/>
      </w:pPr>
      <w:rPr>
        <w:color w:val="000000"/>
        <w:position w:val="0"/>
        <w:sz w:val="28"/>
        <w:szCs w:val="28"/>
        <w:u w:color="000000"/>
      </w:rPr>
    </w:lvl>
    <w:lvl w:ilvl="7">
      <w:start w:val="1"/>
      <w:numFmt w:val="bullet"/>
      <w:lvlText w:val="o"/>
      <w:lvlJc w:val="left"/>
      <w:pPr>
        <w:tabs>
          <w:tab w:val="num" w:pos="5890"/>
        </w:tabs>
        <w:ind w:left="5890" w:hanging="490"/>
      </w:pPr>
      <w:rPr>
        <w:color w:val="000000"/>
        <w:position w:val="0"/>
        <w:sz w:val="28"/>
        <w:szCs w:val="28"/>
        <w:u w:color="000000"/>
      </w:rPr>
    </w:lvl>
    <w:lvl w:ilvl="8">
      <w:start w:val="1"/>
      <w:numFmt w:val="bullet"/>
      <w:lvlText w:val="▪"/>
      <w:lvlJc w:val="left"/>
      <w:pPr>
        <w:tabs>
          <w:tab w:val="num" w:pos="6610"/>
        </w:tabs>
        <w:ind w:left="6610" w:hanging="490"/>
      </w:pPr>
      <w:rPr>
        <w:color w:val="000000"/>
        <w:position w:val="0"/>
        <w:sz w:val="28"/>
        <w:szCs w:val="28"/>
        <w:u w:color="000000"/>
      </w:rPr>
    </w:lvl>
  </w:abstractNum>
  <w:abstractNum w:abstractNumId="626">
    <w:nsid w:val="6A9E0B9B"/>
    <w:multiLevelType w:val="multilevel"/>
    <w:tmpl w:val="BFC47DFA"/>
    <w:styleLink w:val="List449"/>
    <w:lvl w:ilvl="0">
      <w:numFmt w:val="bullet"/>
      <w:lvlText w:val="•"/>
      <w:lvlJc w:val="left"/>
      <w:pPr>
        <w:tabs>
          <w:tab w:val="num" w:pos="361"/>
        </w:tabs>
        <w:ind w:left="361" w:hanging="361"/>
      </w:pPr>
      <w:rPr>
        <w:spacing w:val="-1"/>
        <w:position w:val="0"/>
        <w:sz w:val="24"/>
        <w:szCs w:val="24"/>
        <w:rtl w:val="0"/>
        <w:lang w:val="ru-RU"/>
      </w:rPr>
    </w:lvl>
    <w:lvl w:ilvl="1">
      <w:start w:val="1"/>
      <w:numFmt w:val="bullet"/>
      <w:lvlText w:val="o"/>
      <w:lvlJc w:val="left"/>
      <w:pPr>
        <w:tabs>
          <w:tab w:val="num" w:pos="1570"/>
        </w:tabs>
        <w:ind w:left="1570" w:hanging="490"/>
      </w:pPr>
      <w:rPr>
        <w:spacing w:val="-1"/>
        <w:position w:val="0"/>
        <w:sz w:val="28"/>
        <w:szCs w:val="28"/>
        <w:rtl w:val="0"/>
        <w:lang w:val="ru-RU"/>
      </w:rPr>
    </w:lvl>
    <w:lvl w:ilvl="2">
      <w:start w:val="1"/>
      <w:numFmt w:val="bullet"/>
      <w:lvlText w:val="▪"/>
      <w:lvlJc w:val="left"/>
      <w:pPr>
        <w:tabs>
          <w:tab w:val="num" w:pos="2290"/>
        </w:tabs>
        <w:ind w:left="2290" w:hanging="490"/>
      </w:pPr>
      <w:rPr>
        <w:spacing w:val="-1"/>
        <w:position w:val="0"/>
        <w:sz w:val="28"/>
        <w:szCs w:val="28"/>
        <w:rtl w:val="0"/>
        <w:lang w:val="ru-RU"/>
      </w:rPr>
    </w:lvl>
    <w:lvl w:ilvl="3">
      <w:start w:val="1"/>
      <w:numFmt w:val="bullet"/>
      <w:lvlText w:val="•"/>
      <w:lvlJc w:val="left"/>
      <w:pPr>
        <w:tabs>
          <w:tab w:val="num" w:pos="3010"/>
        </w:tabs>
        <w:ind w:left="3010" w:hanging="490"/>
      </w:pPr>
      <w:rPr>
        <w:spacing w:val="-1"/>
        <w:position w:val="0"/>
        <w:sz w:val="28"/>
        <w:szCs w:val="28"/>
        <w:rtl w:val="0"/>
        <w:lang w:val="ru-RU"/>
      </w:rPr>
    </w:lvl>
    <w:lvl w:ilvl="4">
      <w:start w:val="1"/>
      <w:numFmt w:val="bullet"/>
      <w:lvlText w:val="o"/>
      <w:lvlJc w:val="left"/>
      <w:pPr>
        <w:tabs>
          <w:tab w:val="num" w:pos="3730"/>
        </w:tabs>
        <w:ind w:left="3730" w:hanging="490"/>
      </w:pPr>
      <w:rPr>
        <w:spacing w:val="-1"/>
        <w:position w:val="0"/>
        <w:sz w:val="28"/>
        <w:szCs w:val="28"/>
        <w:rtl w:val="0"/>
        <w:lang w:val="ru-RU"/>
      </w:rPr>
    </w:lvl>
    <w:lvl w:ilvl="5">
      <w:start w:val="1"/>
      <w:numFmt w:val="bullet"/>
      <w:lvlText w:val="▪"/>
      <w:lvlJc w:val="left"/>
      <w:pPr>
        <w:tabs>
          <w:tab w:val="num" w:pos="4450"/>
        </w:tabs>
        <w:ind w:left="4450" w:hanging="490"/>
      </w:pPr>
      <w:rPr>
        <w:spacing w:val="-1"/>
        <w:position w:val="0"/>
        <w:sz w:val="28"/>
        <w:szCs w:val="28"/>
        <w:rtl w:val="0"/>
        <w:lang w:val="ru-RU"/>
      </w:rPr>
    </w:lvl>
    <w:lvl w:ilvl="6">
      <w:start w:val="1"/>
      <w:numFmt w:val="bullet"/>
      <w:lvlText w:val="•"/>
      <w:lvlJc w:val="left"/>
      <w:pPr>
        <w:tabs>
          <w:tab w:val="num" w:pos="5170"/>
        </w:tabs>
        <w:ind w:left="5170" w:hanging="490"/>
      </w:pPr>
      <w:rPr>
        <w:spacing w:val="-1"/>
        <w:position w:val="0"/>
        <w:sz w:val="28"/>
        <w:szCs w:val="28"/>
        <w:rtl w:val="0"/>
        <w:lang w:val="ru-RU"/>
      </w:rPr>
    </w:lvl>
    <w:lvl w:ilvl="7">
      <w:start w:val="1"/>
      <w:numFmt w:val="bullet"/>
      <w:lvlText w:val="o"/>
      <w:lvlJc w:val="left"/>
      <w:pPr>
        <w:tabs>
          <w:tab w:val="num" w:pos="5890"/>
        </w:tabs>
        <w:ind w:left="5890" w:hanging="490"/>
      </w:pPr>
      <w:rPr>
        <w:spacing w:val="-1"/>
        <w:position w:val="0"/>
        <w:sz w:val="28"/>
        <w:szCs w:val="28"/>
        <w:rtl w:val="0"/>
        <w:lang w:val="ru-RU"/>
      </w:rPr>
    </w:lvl>
    <w:lvl w:ilvl="8">
      <w:start w:val="1"/>
      <w:numFmt w:val="bullet"/>
      <w:lvlText w:val="▪"/>
      <w:lvlJc w:val="left"/>
      <w:pPr>
        <w:tabs>
          <w:tab w:val="num" w:pos="6610"/>
        </w:tabs>
        <w:ind w:left="6610" w:hanging="490"/>
      </w:pPr>
      <w:rPr>
        <w:spacing w:val="-1"/>
        <w:position w:val="0"/>
        <w:sz w:val="28"/>
        <w:szCs w:val="28"/>
        <w:rtl w:val="0"/>
        <w:lang w:val="ru-RU"/>
      </w:rPr>
    </w:lvl>
  </w:abstractNum>
  <w:abstractNum w:abstractNumId="627">
    <w:nsid w:val="6AAC0E25"/>
    <w:multiLevelType w:val="multilevel"/>
    <w:tmpl w:val="824070A4"/>
    <w:styleLink w:val="List378"/>
    <w:lvl w:ilvl="0">
      <w:numFmt w:val="bullet"/>
      <w:lvlText w:val="•"/>
      <w:lvlJc w:val="left"/>
      <w:pPr>
        <w:tabs>
          <w:tab w:val="num" w:pos="708"/>
        </w:tabs>
        <w:ind w:left="708" w:hanging="708"/>
      </w:pPr>
      <w:rPr>
        <w:position w:val="0"/>
        <w:sz w:val="24"/>
        <w:szCs w:val="24"/>
        <w:rtl w:val="0"/>
        <w:lang w:val="ru-RU"/>
      </w:rPr>
    </w:lvl>
    <w:lvl w:ilvl="1">
      <w:start w:val="1"/>
      <w:numFmt w:val="bullet"/>
      <w:lvlText w:val="o"/>
      <w:lvlJc w:val="left"/>
      <w:pPr>
        <w:tabs>
          <w:tab w:val="num" w:pos="1570"/>
        </w:tabs>
        <w:ind w:left="1570" w:hanging="490"/>
      </w:pPr>
      <w:rPr>
        <w:position w:val="0"/>
        <w:sz w:val="28"/>
        <w:szCs w:val="28"/>
        <w:rtl w:val="0"/>
        <w:lang w:val="ru-RU"/>
      </w:rPr>
    </w:lvl>
    <w:lvl w:ilvl="2">
      <w:start w:val="1"/>
      <w:numFmt w:val="bullet"/>
      <w:lvlText w:val="▪"/>
      <w:lvlJc w:val="left"/>
      <w:pPr>
        <w:tabs>
          <w:tab w:val="num" w:pos="2290"/>
        </w:tabs>
        <w:ind w:left="2290" w:hanging="490"/>
      </w:pPr>
      <w:rPr>
        <w:position w:val="0"/>
        <w:sz w:val="28"/>
        <w:szCs w:val="28"/>
        <w:rtl w:val="0"/>
        <w:lang w:val="ru-RU"/>
      </w:rPr>
    </w:lvl>
    <w:lvl w:ilvl="3">
      <w:start w:val="1"/>
      <w:numFmt w:val="bullet"/>
      <w:lvlText w:val="•"/>
      <w:lvlJc w:val="left"/>
      <w:pPr>
        <w:tabs>
          <w:tab w:val="num" w:pos="3010"/>
        </w:tabs>
        <w:ind w:left="3010" w:hanging="490"/>
      </w:pPr>
      <w:rPr>
        <w:position w:val="0"/>
        <w:sz w:val="28"/>
        <w:szCs w:val="28"/>
        <w:rtl w:val="0"/>
        <w:lang w:val="ru-RU"/>
      </w:rPr>
    </w:lvl>
    <w:lvl w:ilvl="4">
      <w:start w:val="1"/>
      <w:numFmt w:val="bullet"/>
      <w:lvlText w:val="o"/>
      <w:lvlJc w:val="left"/>
      <w:pPr>
        <w:tabs>
          <w:tab w:val="num" w:pos="3730"/>
        </w:tabs>
        <w:ind w:left="3730" w:hanging="490"/>
      </w:pPr>
      <w:rPr>
        <w:position w:val="0"/>
        <w:sz w:val="28"/>
        <w:szCs w:val="28"/>
        <w:rtl w:val="0"/>
        <w:lang w:val="ru-RU"/>
      </w:rPr>
    </w:lvl>
    <w:lvl w:ilvl="5">
      <w:start w:val="1"/>
      <w:numFmt w:val="bullet"/>
      <w:lvlText w:val="▪"/>
      <w:lvlJc w:val="left"/>
      <w:pPr>
        <w:tabs>
          <w:tab w:val="num" w:pos="4450"/>
        </w:tabs>
        <w:ind w:left="4450" w:hanging="490"/>
      </w:pPr>
      <w:rPr>
        <w:position w:val="0"/>
        <w:sz w:val="28"/>
        <w:szCs w:val="28"/>
        <w:rtl w:val="0"/>
        <w:lang w:val="ru-RU"/>
      </w:rPr>
    </w:lvl>
    <w:lvl w:ilvl="6">
      <w:start w:val="1"/>
      <w:numFmt w:val="bullet"/>
      <w:lvlText w:val="•"/>
      <w:lvlJc w:val="left"/>
      <w:pPr>
        <w:tabs>
          <w:tab w:val="num" w:pos="5170"/>
        </w:tabs>
        <w:ind w:left="5170" w:hanging="490"/>
      </w:pPr>
      <w:rPr>
        <w:position w:val="0"/>
        <w:sz w:val="28"/>
        <w:szCs w:val="28"/>
        <w:rtl w:val="0"/>
        <w:lang w:val="ru-RU"/>
      </w:rPr>
    </w:lvl>
    <w:lvl w:ilvl="7">
      <w:start w:val="1"/>
      <w:numFmt w:val="bullet"/>
      <w:lvlText w:val="o"/>
      <w:lvlJc w:val="left"/>
      <w:pPr>
        <w:tabs>
          <w:tab w:val="num" w:pos="5890"/>
        </w:tabs>
        <w:ind w:left="5890" w:hanging="490"/>
      </w:pPr>
      <w:rPr>
        <w:position w:val="0"/>
        <w:sz w:val="28"/>
        <w:szCs w:val="28"/>
        <w:rtl w:val="0"/>
        <w:lang w:val="ru-RU"/>
      </w:rPr>
    </w:lvl>
    <w:lvl w:ilvl="8">
      <w:start w:val="1"/>
      <w:numFmt w:val="bullet"/>
      <w:lvlText w:val="▪"/>
      <w:lvlJc w:val="left"/>
      <w:pPr>
        <w:tabs>
          <w:tab w:val="num" w:pos="6610"/>
        </w:tabs>
        <w:ind w:left="6610" w:hanging="490"/>
      </w:pPr>
      <w:rPr>
        <w:position w:val="0"/>
        <w:sz w:val="28"/>
        <w:szCs w:val="28"/>
        <w:rtl w:val="0"/>
        <w:lang w:val="ru-RU"/>
      </w:rPr>
    </w:lvl>
  </w:abstractNum>
  <w:abstractNum w:abstractNumId="628">
    <w:nsid w:val="6B014AD8"/>
    <w:multiLevelType w:val="multilevel"/>
    <w:tmpl w:val="2F706984"/>
    <w:styleLink w:val="List170"/>
    <w:lvl w:ilvl="0">
      <w:numFmt w:val="bullet"/>
      <w:lvlText w:val="•"/>
      <w:lvlJc w:val="left"/>
      <w:pPr>
        <w:tabs>
          <w:tab w:val="num" w:pos="360"/>
        </w:tabs>
        <w:ind w:left="360" w:hanging="360"/>
      </w:pPr>
      <w:rPr>
        <w:color w:val="000000"/>
        <w:position w:val="0"/>
        <w:sz w:val="20"/>
        <w:szCs w:val="20"/>
        <w:u w:color="000000"/>
        <w:lang w:val="ru-RU"/>
      </w:rPr>
    </w:lvl>
    <w:lvl w:ilvl="1">
      <w:start w:val="1"/>
      <w:numFmt w:val="bullet"/>
      <w:lvlText w:val="o"/>
      <w:lvlJc w:val="left"/>
      <w:pPr>
        <w:tabs>
          <w:tab w:val="num" w:pos="1352"/>
        </w:tabs>
        <w:ind w:left="1352" w:hanging="490"/>
      </w:pPr>
      <w:rPr>
        <w:color w:val="000000"/>
        <w:position w:val="0"/>
        <w:sz w:val="28"/>
        <w:szCs w:val="28"/>
        <w:u w:color="000000"/>
        <w:lang w:val="ru-RU"/>
      </w:rPr>
    </w:lvl>
    <w:lvl w:ilvl="2">
      <w:start w:val="1"/>
      <w:numFmt w:val="bullet"/>
      <w:lvlText w:val="▪"/>
      <w:lvlJc w:val="left"/>
      <w:pPr>
        <w:tabs>
          <w:tab w:val="num" w:pos="2072"/>
        </w:tabs>
        <w:ind w:left="2072" w:hanging="490"/>
      </w:pPr>
      <w:rPr>
        <w:color w:val="000000"/>
        <w:position w:val="0"/>
        <w:sz w:val="28"/>
        <w:szCs w:val="28"/>
        <w:u w:color="000000"/>
        <w:lang w:val="ru-RU"/>
      </w:rPr>
    </w:lvl>
    <w:lvl w:ilvl="3">
      <w:start w:val="1"/>
      <w:numFmt w:val="bullet"/>
      <w:lvlText w:val="•"/>
      <w:lvlJc w:val="left"/>
      <w:pPr>
        <w:tabs>
          <w:tab w:val="num" w:pos="2792"/>
        </w:tabs>
        <w:ind w:left="2792" w:hanging="490"/>
      </w:pPr>
      <w:rPr>
        <w:color w:val="000000"/>
        <w:position w:val="0"/>
        <w:sz w:val="28"/>
        <w:szCs w:val="28"/>
        <w:u w:color="000000"/>
        <w:lang w:val="ru-RU"/>
      </w:rPr>
    </w:lvl>
    <w:lvl w:ilvl="4">
      <w:start w:val="1"/>
      <w:numFmt w:val="bullet"/>
      <w:lvlText w:val="o"/>
      <w:lvlJc w:val="left"/>
      <w:pPr>
        <w:tabs>
          <w:tab w:val="num" w:pos="3512"/>
        </w:tabs>
        <w:ind w:left="3512" w:hanging="490"/>
      </w:pPr>
      <w:rPr>
        <w:color w:val="000000"/>
        <w:position w:val="0"/>
        <w:sz w:val="28"/>
        <w:szCs w:val="28"/>
        <w:u w:color="000000"/>
        <w:lang w:val="ru-RU"/>
      </w:rPr>
    </w:lvl>
    <w:lvl w:ilvl="5">
      <w:start w:val="1"/>
      <w:numFmt w:val="bullet"/>
      <w:lvlText w:val="▪"/>
      <w:lvlJc w:val="left"/>
      <w:pPr>
        <w:tabs>
          <w:tab w:val="num" w:pos="4232"/>
        </w:tabs>
        <w:ind w:left="4232" w:hanging="490"/>
      </w:pPr>
      <w:rPr>
        <w:color w:val="000000"/>
        <w:position w:val="0"/>
        <w:sz w:val="28"/>
        <w:szCs w:val="28"/>
        <w:u w:color="000000"/>
        <w:lang w:val="ru-RU"/>
      </w:rPr>
    </w:lvl>
    <w:lvl w:ilvl="6">
      <w:start w:val="1"/>
      <w:numFmt w:val="bullet"/>
      <w:lvlText w:val="•"/>
      <w:lvlJc w:val="left"/>
      <w:pPr>
        <w:tabs>
          <w:tab w:val="num" w:pos="4952"/>
        </w:tabs>
        <w:ind w:left="4952" w:hanging="490"/>
      </w:pPr>
      <w:rPr>
        <w:color w:val="000000"/>
        <w:position w:val="0"/>
        <w:sz w:val="28"/>
        <w:szCs w:val="28"/>
        <w:u w:color="000000"/>
        <w:lang w:val="ru-RU"/>
      </w:rPr>
    </w:lvl>
    <w:lvl w:ilvl="7">
      <w:start w:val="1"/>
      <w:numFmt w:val="bullet"/>
      <w:lvlText w:val="o"/>
      <w:lvlJc w:val="left"/>
      <w:pPr>
        <w:tabs>
          <w:tab w:val="num" w:pos="5672"/>
        </w:tabs>
        <w:ind w:left="5672" w:hanging="490"/>
      </w:pPr>
      <w:rPr>
        <w:color w:val="000000"/>
        <w:position w:val="0"/>
        <w:sz w:val="28"/>
        <w:szCs w:val="28"/>
        <w:u w:color="000000"/>
        <w:lang w:val="ru-RU"/>
      </w:rPr>
    </w:lvl>
    <w:lvl w:ilvl="8">
      <w:start w:val="1"/>
      <w:numFmt w:val="bullet"/>
      <w:lvlText w:val="▪"/>
      <w:lvlJc w:val="left"/>
      <w:pPr>
        <w:tabs>
          <w:tab w:val="num" w:pos="6392"/>
        </w:tabs>
        <w:ind w:left="6392" w:hanging="490"/>
      </w:pPr>
      <w:rPr>
        <w:color w:val="000000"/>
        <w:position w:val="0"/>
        <w:sz w:val="28"/>
        <w:szCs w:val="28"/>
        <w:u w:color="000000"/>
        <w:lang w:val="ru-RU"/>
      </w:rPr>
    </w:lvl>
  </w:abstractNum>
  <w:abstractNum w:abstractNumId="629">
    <w:nsid w:val="6B1264E2"/>
    <w:multiLevelType w:val="multilevel"/>
    <w:tmpl w:val="EB301AF4"/>
    <w:styleLink w:val="List341"/>
    <w:lvl w:ilvl="0">
      <w:numFmt w:val="bullet"/>
      <w:lvlText w:val="•"/>
      <w:lvlJc w:val="left"/>
      <w:pPr>
        <w:tabs>
          <w:tab w:val="num" w:pos="426"/>
        </w:tabs>
        <w:ind w:left="426" w:hanging="426"/>
      </w:pPr>
      <w:rPr>
        <w:kern w:val="1"/>
        <w:position w:val="0"/>
        <w:sz w:val="24"/>
        <w:szCs w:val="24"/>
        <w:rtl w:val="0"/>
        <w:lang w:val="ru-RU"/>
      </w:rPr>
    </w:lvl>
    <w:lvl w:ilvl="1">
      <w:start w:val="1"/>
      <w:numFmt w:val="bullet"/>
      <w:lvlText w:val="o"/>
      <w:lvlJc w:val="left"/>
      <w:pPr>
        <w:tabs>
          <w:tab w:val="num" w:pos="1854"/>
        </w:tabs>
        <w:ind w:left="1854" w:hanging="490"/>
      </w:pPr>
      <w:rPr>
        <w:kern w:val="1"/>
        <w:position w:val="0"/>
        <w:sz w:val="28"/>
        <w:szCs w:val="28"/>
        <w:rtl w:val="0"/>
        <w:lang w:val="ru-RU"/>
      </w:rPr>
    </w:lvl>
    <w:lvl w:ilvl="2">
      <w:start w:val="1"/>
      <w:numFmt w:val="bullet"/>
      <w:lvlText w:val="▪"/>
      <w:lvlJc w:val="left"/>
      <w:pPr>
        <w:tabs>
          <w:tab w:val="num" w:pos="2574"/>
        </w:tabs>
        <w:ind w:left="2574" w:hanging="490"/>
      </w:pPr>
      <w:rPr>
        <w:kern w:val="1"/>
        <w:position w:val="0"/>
        <w:sz w:val="28"/>
        <w:szCs w:val="28"/>
        <w:rtl w:val="0"/>
        <w:lang w:val="ru-RU"/>
      </w:rPr>
    </w:lvl>
    <w:lvl w:ilvl="3">
      <w:start w:val="1"/>
      <w:numFmt w:val="bullet"/>
      <w:lvlText w:val="•"/>
      <w:lvlJc w:val="left"/>
      <w:pPr>
        <w:tabs>
          <w:tab w:val="num" w:pos="3294"/>
        </w:tabs>
        <w:ind w:left="3294" w:hanging="490"/>
      </w:pPr>
      <w:rPr>
        <w:kern w:val="1"/>
        <w:position w:val="0"/>
        <w:sz w:val="28"/>
        <w:szCs w:val="28"/>
        <w:rtl w:val="0"/>
        <w:lang w:val="ru-RU"/>
      </w:rPr>
    </w:lvl>
    <w:lvl w:ilvl="4">
      <w:start w:val="1"/>
      <w:numFmt w:val="bullet"/>
      <w:lvlText w:val="o"/>
      <w:lvlJc w:val="left"/>
      <w:pPr>
        <w:tabs>
          <w:tab w:val="num" w:pos="4014"/>
        </w:tabs>
        <w:ind w:left="4014" w:hanging="490"/>
      </w:pPr>
      <w:rPr>
        <w:kern w:val="1"/>
        <w:position w:val="0"/>
        <w:sz w:val="28"/>
        <w:szCs w:val="28"/>
        <w:rtl w:val="0"/>
        <w:lang w:val="ru-RU"/>
      </w:rPr>
    </w:lvl>
    <w:lvl w:ilvl="5">
      <w:start w:val="1"/>
      <w:numFmt w:val="bullet"/>
      <w:lvlText w:val="▪"/>
      <w:lvlJc w:val="left"/>
      <w:pPr>
        <w:tabs>
          <w:tab w:val="num" w:pos="4734"/>
        </w:tabs>
        <w:ind w:left="4734" w:hanging="490"/>
      </w:pPr>
      <w:rPr>
        <w:kern w:val="1"/>
        <w:position w:val="0"/>
        <w:sz w:val="28"/>
        <w:szCs w:val="28"/>
        <w:rtl w:val="0"/>
        <w:lang w:val="ru-RU"/>
      </w:rPr>
    </w:lvl>
    <w:lvl w:ilvl="6">
      <w:start w:val="1"/>
      <w:numFmt w:val="bullet"/>
      <w:lvlText w:val="•"/>
      <w:lvlJc w:val="left"/>
      <w:pPr>
        <w:tabs>
          <w:tab w:val="num" w:pos="5454"/>
        </w:tabs>
        <w:ind w:left="5454" w:hanging="490"/>
      </w:pPr>
      <w:rPr>
        <w:kern w:val="1"/>
        <w:position w:val="0"/>
        <w:sz w:val="28"/>
        <w:szCs w:val="28"/>
        <w:rtl w:val="0"/>
        <w:lang w:val="ru-RU"/>
      </w:rPr>
    </w:lvl>
    <w:lvl w:ilvl="7">
      <w:start w:val="1"/>
      <w:numFmt w:val="bullet"/>
      <w:lvlText w:val="o"/>
      <w:lvlJc w:val="left"/>
      <w:pPr>
        <w:tabs>
          <w:tab w:val="num" w:pos="6174"/>
        </w:tabs>
        <w:ind w:left="6174" w:hanging="490"/>
      </w:pPr>
      <w:rPr>
        <w:kern w:val="1"/>
        <w:position w:val="0"/>
        <w:sz w:val="28"/>
        <w:szCs w:val="28"/>
        <w:rtl w:val="0"/>
        <w:lang w:val="ru-RU"/>
      </w:rPr>
    </w:lvl>
    <w:lvl w:ilvl="8">
      <w:start w:val="1"/>
      <w:numFmt w:val="bullet"/>
      <w:lvlText w:val="▪"/>
      <w:lvlJc w:val="left"/>
      <w:pPr>
        <w:tabs>
          <w:tab w:val="num" w:pos="6894"/>
        </w:tabs>
        <w:ind w:left="6894" w:hanging="490"/>
      </w:pPr>
      <w:rPr>
        <w:kern w:val="1"/>
        <w:position w:val="0"/>
        <w:sz w:val="28"/>
        <w:szCs w:val="28"/>
        <w:rtl w:val="0"/>
        <w:lang w:val="ru-RU"/>
      </w:rPr>
    </w:lvl>
  </w:abstractNum>
  <w:abstractNum w:abstractNumId="630">
    <w:nsid w:val="6BC94652"/>
    <w:multiLevelType w:val="multilevel"/>
    <w:tmpl w:val="DAFCB0B0"/>
    <w:styleLink w:val="List652"/>
    <w:lvl w:ilvl="0">
      <w:start w:val="1"/>
      <w:numFmt w:val="bullet"/>
      <w:lvlText w:val="и"/>
      <w:lvlJc w:val="left"/>
      <w:pPr>
        <w:tabs>
          <w:tab w:val="num" w:pos="850"/>
        </w:tabs>
        <w:ind w:left="850" w:hanging="490"/>
      </w:pPr>
      <w:rPr>
        <w:position w:val="0"/>
        <w:sz w:val="28"/>
        <w:szCs w:val="28"/>
        <w:lang w:val="ru-RU"/>
      </w:rPr>
    </w:lvl>
    <w:lvl w:ilvl="1">
      <w:numFmt w:val="bullet"/>
      <w:lvlText w:val="•"/>
      <w:lvlJc w:val="left"/>
      <w:pPr>
        <w:tabs>
          <w:tab w:val="num" w:pos="143"/>
        </w:tabs>
        <w:ind w:left="143" w:hanging="143"/>
      </w:pPr>
      <w:rPr>
        <w:position w:val="0"/>
        <w:sz w:val="22"/>
        <w:szCs w:val="22"/>
        <w:lang w:val="ru-RU"/>
      </w:rPr>
    </w:lvl>
    <w:lvl w:ilvl="2">
      <w:start w:val="1"/>
      <w:numFmt w:val="bullet"/>
      <w:lvlText w:val="•"/>
      <w:lvlJc w:val="left"/>
      <w:pPr>
        <w:tabs>
          <w:tab w:val="num" w:pos="308"/>
        </w:tabs>
        <w:ind w:left="308" w:hanging="166"/>
      </w:pPr>
      <w:rPr>
        <w:position w:val="0"/>
        <w:sz w:val="28"/>
        <w:szCs w:val="28"/>
        <w:lang w:val="ru-RU"/>
      </w:rPr>
    </w:lvl>
    <w:lvl w:ilvl="3">
      <w:start w:val="1"/>
      <w:numFmt w:val="bullet"/>
      <w:lvlText w:val="•"/>
      <w:lvlJc w:val="left"/>
      <w:pPr>
        <w:tabs>
          <w:tab w:val="num" w:pos="450"/>
        </w:tabs>
        <w:ind w:left="450" w:hanging="166"/>
      </w:pPr>
      <w:rPr>
        <w:position w:val="0"/>
        <w:sz w:val="28"/>
        <w:szCs w:val="28"/>
        <w:lang w:val="ru-RU"/>
      </w:rPr>
    </w:lvl>
    <w:lvl w:ilvl="4">
      <w:start w:val="1"/>
      <w:numFmt w:val="bullet"/>
      <w:lvlText w:val="•"/>
      <w:lvlJc w:val="left"/>
      <w:pPr>
        <w:tabs>
          <w:tab w:val="num" w:pos="592"/>
        </w:tabs>
        <w:ind w:left="592" w:hanging="166"/>
      </w:pPr>
      <w:rPr>
        <w:position w:val="0"/>
        <w:sz w:val="28"/>
        <w:szCs w:val="28"/>
        <w:lang w:val="ru-RU"/>
      </w:rPr>
    </w:lvl>
    <w:lvl w:ilvl="5">
      <w:start w:val="1"/>
      <w:numFmt w:val="bullet"/>
      <w:lvlText w:val="•"/>
      <w:lvlJc w:val="left"/>
      <w:pPr>
        <w:tabs>
          <w:tab w:val="num" w:pos="734"/>
        </w:tabs>
        <w:ind w:left="734" w:hanging="166"/>
      </w:pPr>
      <w:rPr>
        <w:position w:val="0"/>
        <w:sz w:val="28"/>
        <w:szCs w:val="28"/>
        <w:lang w:val="ru-RU"/>
      </w:rPr>
    </w:lvl>
    <w:lvl w:ilvl="6">
      <w:start w:val="1"/>
      <w:numFmt w:val="bullet"/>
      <w:lvlText w:val="•"/>
      <w:lvlJc w:val="left"/>
      <w:pPr>
        <w:tabs>
          <w:tab w:val="num" w:pos="876"/>
        </w:tabs>
        <w:ind w:left="876" w:hanging="166"/>
      </w:pPr>
      <w:rPr>
        <w:position w:val="0"/>
        <w:sz w:val="28"/>
        <w:szCs w:val="28"/>
        <w:lang w:val="ru-RU"/>
      </w:rPr>
    </w:lvl>
    <w:lvl w:ilvl="7">
      <w:start w:val="1"/>
      <w:numFmt w:val="bullet"/>
      <w:lvlText w:val="•"/>
      <w:lvlJc w:val="left"/>
      <w:pPr>
        <w:tabs>
          <w:tab w:val="num" w:pos="1018"/>
        </w:tabs>
        <w:ind w:left="1018" w:hanging="166"/>
      </w:pPr>
      <w:rPr>
        <w:position w:val="0"/>
        <w:sz w:val="28"/>
        <w:szCs w:val="28"/>
        <w:lang w:val="ru-RU"/>
      </w:rPr>
    </w:lvl>
    <w:lvl w:ilvl="8">
      <w:start w:val="1"/>
      <w:numFmt w:val="bullet"/>
      <w:lvlText w:val="•"/>
      <w:lvlJc w:val="left"/>
      <w:pPr>
        <w:tabs>
          <w:tab w:val="num" w:pos="1160"/>
        </w:tabs>
        <w:ind w:left="1160" w:hanging="166"/>
      </w:pPr>
      <w:rPr>
        <w:position w:val="0"/>
        <w:sz w:val="28"/>
        <w:szCs w:val="28"/>
        <w:lang w:val="ru-RU"/>
      </w:rPr>
    </w:lvl>
  </w:abstractNum>
  <w:abstractNum w:abstractNumId="631">
    <w:nsid w:val="6BEF7C0A"/>
    <w:multiLevelType w:val="hybridMultilevel"/>
    <w:tmpl w:val="BFEE7FB8"/>
    <w:lvl w:ilvl="0" w:tplc="472E18C2">
      <w:numFmt w:val="bullet"/>
      <w:lvlText w:val="•"/>
      <w:lvlJc w:val="left"/>
      <w:pPr>
        <w:ind w:left="36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2">
    <w:nsid w:val="6C0430BF"/>
    <w:multiLevelType w:val="multilevel"/>
    <w:tmpl w:val="7AB84B76"/>
    <w:styleLink w:val="List101"/>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570"/>
        </w:tabs>
        <w:ind w:left="1570" w:hanging="490"/>
      </w:pPr>
      <w:rPr>
        <w:spacing w:val="2"/>
        <w:position w:val="0"/>
        <w:sz w:val="28"/>
        <w:szCs w:val="28"/>
        <w:lang w:val="ru-RU"/>
      </w:rPr>
    </w:lvl>
    <w:lvl w:ilvl="2">
      <w:start w:val="1"/>
      <w:numFmt w:val="bullet"/>
      <w:lvlText w:val="▪"/>
      <w:lvlJc w:val="left"/>
      <w:pPr>
        <w:tabs>
          <w:tab w:val="num" w:pos="2290"/>
        </w:tabs>
        <w:ind w:left="2290" w:hanging="490"/>
      </w:pPr>
      <w:rPr>
        <w:spacing w:val="2"/>
        <w:position w:val="0"/>
        <w:sz w:val="28"/>
        <w:szCs w:val="28"/>
        <w:lang w:val="ru-RU"/>
      </w:rPr>
    </w:lvl>
    <w:lvl w:ilvl="3">
      <w:start w:val="1"/>
      <w:numFmt w:val="bullet"/>
      <w:lvlText w:val="•"/>
      <w:lvlJc w:val="left"/>
      <w:pPr>
        <w:tabs>
          <w:tab w:val="num" w:pos="3010"/>
        </w:tabs>
        <w:ind w:left="3010" w:hanging="490"/>
      </w:pPr>
      <w:rPr>
        <w:spacing w:val="2"/>
        <w:position w:val="0"/>
        <w:sz w:val="28"/>
        <w:szCs w:val="28"/>
        <w:lang w:val="ru-RU"/>
      </w:rPr>
    </w:lvl>
    <w:lvl w:ilvl="4">
      <w:start w:val="1"/>
      <w:numFmt w:val="bullet"/>
      <w:lvlText w:val="o"/>
      <w:lvlJc w:val="left"/>
      <w:pPr>
        <w:tabs>
          <w:tab w:val="num" w:pos="3730"/>
        </w:tabs>
        <w:ind w:left="3730" w:hanging="490"/>
      </w:pPr>
      <w:rPr>
        <w:spacing w:val="2"/>
        <w:position w:val="0"/>
        <w:sz w:val="28"/>
        <w:szCs w:val="28"/>
        <w:lang w:val="ru-RU"/>
      </w:rPr>
    </w:lvl>
    <w:lvl w:ilvl="5">
      <w:start w:val="1"/>
      <w:numFmt w:val="bullet"/>
      <w:lvlText w:val="▪"/>
      <w:lvlJc w:val="left"/>
      <w:pPr>
        <w:tabs>
          <w:tab w:val="num" w:pos="4450"/>
        </w:tabs>
        <w:ind w:left="4450" w:hanging="490"/>
      </w:pPr>
      <w:rPr>
        <w:spacing w:val="2"/>
        <w:position w:val="0"/>
        <w:sz w:val="28"/>
        <w:szCs w:val="28"/>
        <w:lang w:val="ru-RU"/>
      </w:rPr>
    </w:lvl>
    <w:lvl w:ilvl="6">
      <w:start w:val="1"/>
      <w:numFmt w:val="bullet"/>
      <w:lvlText w:val="•"/>
      <w:lvlJc w:val="left"/>
      <w:pPr>
        <w:tabs>
          <w:tab w:val="num" w:pos="5170"/>
        </w:tabs>
        <w:ind w:left="5170" w:hanging="490"/>
      </w:pPr>
      <w:rPr>
        <w:spacing w:val="2"/>
        <w:position w:val="0"/>
        <w:sz w:val="28"/>
        <w:szCs w:val="28"/>
        <w:lang w:val="ru-RU"/>
      </w:rPr>
    </w:lvl>
    <w:lvl w:ilvl="7">
      <w:start w:val="1"/>
      <w:numFmt w:val="bullet"/>
      <w:lvlText w:val="o"/>
      <w:lvlJc w:val="left"/>
      <w:pPr>
        <w:tabs>
          <w:tab w:val="num" w:pos="5890"/>
        </w:tabs>
        <w:ind w:left="5890" w:hanging="490"/>
      </w:pPr>
      <w:rPr>
        <w:spacing w:val="2"/>
        <w:position w:val="0"/>
        <w:sz w:val="28"/>
        <w:szCs w:val="28"/>
        <w:lang w:val="ru-RU"/>
      </w:rPr>
    </w:lvl>
    <w:lvl w:ilvl="8">
      <w:start w:val="1"/>
      <w:numFmt w:val="bullet"/>
      <w:lvlText w:val="▪"/>
      <w:lvlJc w:val="left"/>
      <w:pPr>
        <w:tabs>
          <w:tab w:val="num" w:pos="6610"/>
        </w:tabs>
        <w:ind w:left="6610" w:hanging="490"/>
      </w:pPr>
      <w:rPr>
        <w:spacing w:val="2"/>
        <w:position w:val="0"/>
        <w:sz w:val="28"/>
        <w:szCs w:val="28"/>
        <w:lang w:val="ru-RU"/>
      </w:rPr>
    </w:lvl>
  </w:abstractNum>
  <w:abstractNum w:abstractNumId="633">
    <w:nsid w:val="6C345CBF"/>
    <w:multiLevelType w:val="multilevel"/>
    <w:tmpl w:val="A0E06174"/>
    <w:styleLink w:val="List391"/>
    <w:lvl w:ilvl="0">
      <w:numFmt w:val="bullet"/>
      <w:lvlText w:val="•"/>
      <w:lvlJc w:val="left"/>
      <w:pPr>
        <w:tabs>
          <w:tab w:val="num" w:pos="567"/>
        </w:tabs>
        <w:ind w:left="567" w:hanging="567"/>
      </w:pPr>
      <w:rPr>
        <w:position w:val="0"/>
        <w:sz w:val="24"/>
        <w:szCs w:val="24"/>
        <w:rtl w:val="0"/>
        <w:lang w:val="ru-RU"/>
      </w:rPr>
    </w:lvl>
    <w:lvl w:ilvl="1">
      <w:start w:val="1"/>
      <w:numFmt w:val="bullet"/>
      <w:lvlText w:val="o"/>
      <w:lvlJc w:val="left"/>
      <w:pPr>
        <w:tabs>
          <w:tab w:val="num" w:pos="1570"/>
        </w:tabs>
        <w:ind w:left="1570" w:hanging="490"/>
      </w:pPr>
      <w:rPr>
        <w:position w:val="0"/>
        <w:sz w:val="28"/>
        <w:szCs w:val="28"/>
        <w:rtl w:val="0"/>
        <w:lang w:val="ru-RU"/>
      </w:rPr>
    </w:lvl>
    <w:lvl w:ilvl="2">
      <w:start w:val="1"/>
      <w:numFmt w:val="bullet"/>
      <w:lvlText w:val="▪"/>
      <w:lvlJc w:val="left"/>
      <w:pPr>
        <w:tabs>
          <w:tab w:val="num" w:pos="2290"/>
        </w:tabs>
        <w:ind w:left="2290" w:hanging="490"/>
      </w:pPr>
      <w:rPr>
        <w:position w:val="0"/>
        <w:sz w:val="28"/>
        <w:szCs w:val="28"/>
        <w:rtl w:val="0"/>
        <w:lang w:val="ru-RU"/>
      </w:rPr>
    </w:lvl>
    <w:lvl w:ilvl="3">
      <w:start w:val="1"/>
      <w:numFmt w:val="bullet"/>
      <w:lvlText w:val="•"/>
      <w:lvlJc w:val="left"/>
      <w:pPr>
        <w:tabs>
          <w:tab w:val="num" w:pos="3010"/>
        </w:tabs>
        <w:ind w:left="3010" w:hanging="490"/>
      </w:pPr>
      <w:rPr>
        <w:position w:val="0"/>
        <w:sz w:val="28"/>
        <w:szCs w:val="28"/>
        <w:rtl w:val="0"/>
        <w:lang w:val="ru-RU"/>
      </w:rPr>
    </w:lvl>
    <w:lvl w:ilvl="4">
      <w:start w:val="1"/>
      <w:numFmt w:val="bullet"/>
      <w:lvlText w:val="o"/>
      <w:lvlJc w:val="left"/>
      <w:pPr>
        <w:tabs>
          <w:tab w:val="num" w:pos="3730"/>
        </w:tabs>
        <w:ind w:left="3730" w:hanging="490"/>
      </w:pPr>
      <w:rPr>
        <w:position w:val="0"/>
        <w:sz w:val="28"/>
        <w:szCs w:val="28"/>
        <w:rtl w:val="0"/>
        <w:lang w:val="ru-RU"/>
      </w:rPr>
    </w:lvl>
    <w:lvl w:ilvl="5">
      <w:start w:val="1"/>
      <w:numFmt w:val="bullet"/>
      <w:lvlText w:val="▪"/>
      <w:lvlJc w:val="left"/>
      <w:pPr>
        <w:tabs>
          <w:tab w:val="num" w:pos="4450"/>
        </w:tabs>
        <w:ind w:left="4450" w:hanging="490"/>
      </w:pPr>
      <w:rPr>
        <w:position w:val="0"/>
        <w:sz w:val="28"/>
        <w:szCs w:val="28"/>
        <w:rtl w:val="0"/>
        <w:lang w:val="ru-RU"/>
      </w:rPr>
    </w:lvl>
    <w:lvl w:ilvl="6">
      <w:start w:val="1"/>
      <w:numFmt w:val="bullet"/>
      <w:lvlText w:val="•"/>
      <w:lvlJc w:val="left"/>
      <w:pPr>
        <w:tabs>
          <w:tab w:val="num" w:pos="5170"/>
        </w:tabs>
        <w:ind w:left="5170" w:hanging="490"/>
      </w:pPr>
      <w:rPr>
        <w:position w:val="0"/>
        <w:sz w:val="28"/>
        <w:szCs w:val="28"/>
        <w:rtl w:val="0"/>
        <w:lang w:val="ru-RU"/>
      </w:rPr>
    </w:lvl>
    <w:lvl w:ilvl="7">
      <w:start w:val="1"/>
      <w:numFmt w:val="bullet"/>
      <w:lvlText w:val="o"/>
      <w:lvlJc w:val="left"/>
      <w:pPr>
        <w:tabs>
          <w:tab w:val="num" w:pos="5890"/>
        </w:tabs>
        <w:ind w:left="5890" w:hanging="490"/>
      </w:pPr>
      <w:rPr>
        <w:position w:val="0"/>
        <w:sz w:val="28"/>
        <w:szCs w:val="28"/>
        <w:rtl w:val="0"/>
        <w:lang w:val="ru-RU"/>
      </w:rPr>
    </w:lvl>
    <w:lvl w:ilvl="8">
      <w:start w:val="1"/>
      <w:numFmt w:val="bullet"/>
      <w:lvlText w:val="▪"/>
      <w:lvlJc w:val="left"/>
      <w:pPr>
        <w:tabs>
          <w:tab w:val="num" w:pos="6610"/>
        </w:tabs>
        <w:ind w:left="6610" w:hanging="490"/>
      </w:pPr>
      <w:rPr>
        <w:position w:val="0"/>
        <w:sz w:val="28"/>
        <w:szCs w:val="28"/>
        <w:rtl w:val="0"/>
        <w:lang w:val="ru-RU"/>
      </w:rPr>
    </w:lvl>
  </w:abstractNum>
  <w:abstractNum w:abstractNumId="634">
    <w:nsid w:val="6C543351"/>
    <w:multiLevelType w:val="multilevel"/>
    <w:tmpl w:val="B77A3220"/>
    <w:styleLink w:val="List37"/>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570"/>
        </w:tabs>
        <w:ind w:left="1570" w:hanging="490"/>
      </w:pPr>
      <w:rPr>
        <w:spacing w:val="2"/>
        <w:position w:val="0"/>
        <w:sz w:val="28"/>
        <w:szCs w:val="28"/>
        <w:lang w:val="ru-RU"/>
      </w:rPr>
    </w:lvl>
    <w:lvl w:ilvl="2">
      <w:start w:val="1"/>
      <w:numFmt w:val="bullet"/>
      <w:lvlText w:val="▪"/>
      <w:lvlJc w:val="left"/>
      <w:pPr>
        <w:tabs>
          <w:tab w:val="num" w:pos="2290"/>
        </w:tabs>
        <w:ind w:left="2290" w:hanging="490"/>
      </w:pPr>
      <w:rPr>
        <w:spacing w:val="2"/>
        <w:position w:val="0"/>
        <w:sz w:val="28"/>
        <w:szCs w:val="28"/>
        <w:lang w:val="ru-RU"/>
      </w:rPr>
    </w:lvl>
    <w:lvl w:ilvl="3">
      <w:start w:val="1"/>
      <w:numFmt w:val="bullet"/>
      <w:lvlText w:val="•"/>
      <w:lvlJc w:val="left"/>
      <w:pPr>
        <w:tabs>
          <w:tab w:val="num" w:pos="3010"/>
        </w:tabs>
        <w:ind w:left="3010" w:hanging="490"/>
      </w:pPr>
      <w:rPr>
        <w:spacing w:val="2"/>
        <w:position w:val="0"/>
        <w:sz w:val="28"/>
        <w:szCs w:val="28"/>
        <w:lang w:val="ru-RU"/>
      </w:rPr>
    </w:lvl>
    <w:lvl w:ilvl="4">
      <w:start w:val="1"/>
      <w:numFmt w:val="bullet"/>
      <w:lvlText w:val="o"/>
      <w:lvlJc w:val="left"/>
      <w:pPr>
        <w:tabs>
          <w:tab w:val="num" w:pos="3730"/>
        </w:tabs>
        <w:ind w:left="3730" w:hanging="490"/>
      </w:pPr>
      <w:rPr>
        <w:spacing w:val="2"/>
        <w:position w:val="0"/>
        <w:sz w:val="28"/>
        <w:szCs w:val="28"/>
        <w:lang w:val="ru-RU"/>
      </w:rPr>
    </w:lvl>
    <w:lvl w:ilvl="5">
      <w:start w:val="1"/>
      <w:numFmt w:val="bullet"/>
      <w:lvlText w:val="▪"/>
      <w:lvlJc w:val="left"/>
      <w:pPr>
        <w:tabs>
          <w:tab w:val="num" w:pos="4450"/>
        </w:tabs>
        <w:ind w:left="4450" w:hanging="490"/>
      </w:pPr>
      <w:rPr>
        <w:spacing w:val="2"/>
        <w:position w:val="0"/>
        <w:sz w:val="28"/>
        <w:szCs w:val="28"/>
        <w:lang w:val="ru-RU"/>
      </w:rPr>
    </w:lvl>
    <w:lvl w:ilvl="6">
      <w:start w:val="1"/>
      <w:numFmt w:val="bullet"/>
      <w:lvlText w:val="•"/>
      <w:lvlJc w:val="left"/>
      <w:pPr>
        <w:tabs>
          <w:tab w:val="num" w:pos="5170"/>
        </w:tabs>
        <w:ind w:left="5170" w:hanging="490"/>
      </w:pPr>
      <w:rPr>
        <w:spacing w:val="2"/>
        <w:position w:val="0"/>
        <w:sz w:val="28"/>
        <w:szCs w:val="28"/>
        <w:lang w:val="ru-RU"/>
      </w:rPr>
    </w:lvl>
    <w:lvl w:ilvl="7">
      <w:start w:val="1"/>
      <w:numFmt w:val="bullet"/>
      <w:lvlText w:val="o"/>
      <w:lvlJc w:val="left"/>
      <w:pPr>
        <w:tabs>
          <w:tab w:val="num" w:pos="5890"/>
        </w:tabs>
        <w:ind w:left="5890" w:hanging="490"/>
      </w:pPr>
      <w:rPr>
        <w:spacing w:val="2"/>
        <w:position w:val="0"/>
        <w:sz w:val="28"/>
        <w:szCs w:val="28"/>
        <w:lang w:val="ru-RU"/>
      </w:rPr>
    </w:lvl>
    <w:lvl w:ilvl="8">
      <w:start w:val="1"/>
      <w:numFmt w:val="bullet"/>
      <w:lvlText w:val="▪"/>
      <w:lvlJc w:val="left"/>
      <w:pPr>
        <w:tabs>
          <w:tab w:val="num" w:pos="6610"/>
        </w:tabs>
        <w:ind w:left="6610" w:hanging="490"/>
      </w:pPr>
      <w:rPr>
        <w:spacing w:val="2"/>
        <w:position w:val="0"/>
        <w:sz w:val="28"/>
        <w:szCs w:val="28"/>
        <w:lang w:val="ru-RU"/>
      </w:rPr>
    </w:lvl>
  </w:abstractNum>
  <w:abstractNum w:abstractNumId="635">
    <w:nsid w:val="6C816A70"/>
    <w:multiLevelType w:val="multilevel"/>
    <w:tmpl w:val="49E4162C"/>
    <w:styleLink w:val="List635"/>
    <w:lvl w:ilvl="0">
      <w:numFmt w:val="bullet"/>
      <w:lvlText w:val="•"/>
      <w:lvlJc w:val="left"/>
      <w:pPr>
        <w:tabs>
          <w:tab w:val="num" w:pos="143"/>
        </w:tabs>
        <w:ind w:left="143" w:hanging="143"/>
      </w:pPr>
      <w:rPr>
        <w:position w:val="0"/>
        <w:sz w:val="22"/>
        <w:szCs w:val="22"/>
        <w:lang w:val="ru-RU"/>
      </w:rPr>
    </w:lvl>
    <w:lvl w:ilvl="1">
      <w:start w:val="1"/>
      <w:numFmt w:val="bullet"/>
      <w:lvlText w:val="•"/>
      <w:lvlJc w:val="left"/>
      <w:pPr>
        <w:tabs>
          <w:tab w:val="num" w:pos="308"/>
        </w:tabs>
        <w:ind w:left="308" w:hanging="166"/>
      </w:pPr>
      <w:rPr>
        <w:position w:val="0"/>
        <w:sz w:val="28"/>
        <w:szCs w:val="28"/>
        <w:lang w:val="ru-RU"/>
      </w:rPr>
    </w:lvl>
    <w:lvl w:ilvl="2">
      <w:start w:val="1"/>
      <w:numFmt w:val="bullet"/>
      <w:lvlText w:val="•"/>
      <w:lvlJc w:val="left"/>
      <w:pPr>
        <w:tabs>
          <w:tab w:val="num" w:pos="450"/>
        </w:tabs>
        <w:ind w:left="450" w:hanging="166"/>
      </w:pPr>
      <w:rPr>
        <w:position w:val="0"/>
        <w:sz w:val="28"/>
        <w:szCs w:val="28"/>
        <w:lang w:val="ru-RU"/>
      </w:rPr>
    </w:lvl>
    <w:lvl w:ilvl="3">
      <w:start w:val="1"/>
      <w:numFmt w:val="bullet"/>
      <w:lvlText w:val="•"/>
      <w:lvlJc w:val="left"/>
      <w:pPr>
        <w:tabs>
          <w:tab w:val="num" w:pos="592"/>
        </w:tabs>
        <w:ind w:left="592" w:hanging="166"/>
      </w:pPr>
      <w:rPr>
        <w:position w:val="0"/>
        <w:sz w:val="28"/>
        <w:szCs w:val="28"/>
        <w:lang w:val="ru-RU"/>
      </w:rPr>
    </w:lvl>
    <w:lvl w:ilvl="4">
      <w:start w:val="1"/>
      <w:numFmt w:val="bullet"/>
      <w:lvlText w:val="•"/>
      <w:lvlJc w:val="left"/>
      <w:pPr>
        <w:tabs>
          <w:tab w:val="num" w:pos="734"/>
        </w:tabs>
        <w:ind w:left="734" w:hanging="166"/>
      </w:pPr>
      <w:rPr>
        <w:position w:val="0"/>
        <w:sz w:val="28"/>
        <w:szCs w:val="28"/>
        <w:lang w:val="ru-RU"/>
      </w:rPr>
    </w:lvl>
    <w:lvl w:ilvl="5">
      <w:start w:val="1"/>
      <w:numFmt w:val="bullet"/>
      <w:lvlText w:val="•"/>
      <w:lvlJc w:val="left"/>
      <w:pPr>
        <w:tabs>
          <w:tab w:val="num" w:pos="876"/>
        </w:tabs>
        <w:ind w:left="876" w:hanging="166"/>
      </w:pPr>
      <w:rPr>
        <w:position w:val="0"/>
        <w:sz w:val="28"/>
        <w:szCs w:val="28"/>
        <w:lang w:val="ru-RU"/>
      </w:rPr>
    </w:lvl>
    <w:lvl w:ilvl="6">
      <w:start w:val="1"/>
      <w:numFmt w:val="bullet"/>
      <w:lvlText w:val="•"/>
      <w:lvlJc w:val="left"/>
      <w:pPr>
        <w:tabs>
          <w:tab w:val="num" w:pos="1018"/>
        </w:tabs>
        <w:ind w:left="1018" w:hanging="166"/>
      </w:pPr>
      <w:rPr>
        <w:position w:val="0"/>
        <w:sz w:val="28"/>
        <w:szCs w:val="28"/>
        <w:lang w:val="ru-RU"/>
      </w:rPr>
    </w:lvl>
    <w:lvl w:ilvl="7">
      <w:start w:val="1"/>
      <w:numFmt w:val="bullet"/>
      <w:lvlText w:val="•"/>
      <w:lvlJc w:val="left"/>
      <w:pPr>
        <w:tabs>
          <w:tab w:val="num" w:pos="1160"/>
        </w:tabs>
        <w:ind w:left="1160" w:hanging="166"/>
      </w:pPr>
      <w:rPr>
        <w:position w:val="0"/>
        <w:sz w:val="28"/>
        <w:szCs w:val="28"/>
        <w:lang w:val="ru-RU"/>
      </w:rPr>
    </w:lvl>
    <w:lvl w:ilvl="8">
      <w:start w:val="1"/>
      <w:numFmt w:val="bullet"/>
      <w:lvlText w:val="•"/>
      <w:lvlJc w:val="left"/>
      <w:pPr>
        <w:tabs>
          <w:tab w:val="num" w:pos="1302"/>
        </w:tabs>
        <w:ind w:left="1302" w:hanging="166"/>
      </w:pPr>
      <w:rPr>
        <w:position w:val="0"/>
        <w:sz w:val="28"/>
        <w:szCs w:val="28"/>
        <w:lang w:val="ru-RU"/>
      </w:rPr>
    </w:lvl>
  </w:abstractNum>
  <w:abstractNum w:abstractNumId="636">
    <w:nsid w:val="6CA11947"/>
    <w:multiLevelType w:val="multilevel"/>
    <w:tmpl w:val="F2CE7224"/>
    <w:styleLink w:val="List564"/>
    <w:lvl w:ilvl="0">
      <w:numFmt w:val="bullet"/>
      <w:lvlText w:val="•"/>
      <w:lvlJc w:val="left"/>
      <w:pPr>
        <w:tabs>
          <w:tab w:val="num" w:pos="360"/>
        </w:tabs>
        <w:ind w:left="360" w:hanging="360"/>
      </w:pPr>
      <w:rPr>
        <w:position w:val="0"/>
        <w:sz w:val="22"/>
        <w:szCs w:val="22"/>
        <w:lang w:val="ru-RU"/>
      </w:rPr>
    </w:lvl>
    <w:lvl w:ilvl="1">
      <w:start w:val="1"/>
      <w:numFmt w:val="bullet"/>
      <w:lvlText w:val="•"/>
      <w:lvlJc w:val="left"/>
      <w:pPr>
        <w:tabs>
          <w:tab w:val="num" w:pos="490"/>
        </w:tabs>
        <w:ind w:left="490" w:hanging="490"/>
      </w:pPr>
      <w:rPr>
        <w:position w:val="0"/>
        <w:sz w:val="28"/>
        <w:szCs w:val="28"/>
        <w:lang w:val="ru-RU"/>
      </w:rPr>
    </w:lvl>
    <w:lvl w:ilvl="2">
      <w:start w:val="1"/>
      <w:numFmt w:val="bullet"/>
      <w:lvlText w:val="•"/>
      <w:lvlJc w:val="left"/>
      <w:pPr>
        <w:tabs>
          <w:tab w:val="num" w:pos="490"/>
        </w:tabs>
        <w:ind w:left="490" w:hanging="490"/>
      </w:pPr>
      <w:rPr>
        <w:position w:val="0"/>
        <w:sz w:val="28"/>
        <w:szCs w:val="28"/>
        <w:lang w:val="ru-RU"/>
      </w:rPr>
    </w:lvl>
    <w:lvl w:ilvl="3">
      <w:start w:val="1"/>
      <w:numFmt w:val="bullet"/>
      <w:lvlText w:val="•"/>
      <w:lvlJc w:val="left"/>
      <w:pPr>
        <w:tabs>
          <w:tab w:val="num" w:pos="490"/>
        </w:tabs>
        <w:ind w:left="490" w:hanging="490"/>
      </w:pPr>
      <w:rPr>
        <w:position w:val="0"/>
        <w:sz w:val="28"/>
        <w:szCs w:val="28"/>
        <w:lang w:val="ru-RU"/>
      </w:rPr>
    </w:lvl>
    <w:lvl w:ilvl="4">
      <w:start w:val="1"/>
      <w:numFmt w:val="bullet"/>
      <w:lvlText w:val="•"/>
      <w:lvlJc w:val="left"/>
      <w:pPr>
        <w:tabs>
          <w:tab w:val="num" w:pos="490"/>
        </w:tabs>
        <w:ind w:left="490" w:hanging="490"/>
      </w:pPr>
      <w:rPr>
        <w:position w:val="0"/>
        <w:sz w:val="28"/>
        <w:szCs w:val="28"/>
        <w:lang w:val="ru-RU"/>
      </w:rPr>
    </w:lvl>
    <w:lvl w:ilvl="5">
      <w:start w:val="1"/>
      <w:numFmt w:val="bullet"/>
      <w:lvlText w:val="•"/>
      <w:lvlJc w:val="left"/>
      <w:pPr>
        <w:tabs>
          <w:tab w:val="num" w:pos="490"/>
        </w:tabs>
        <w:ind w:left="490" w:hanging="490"/>
      </w:pPr>
      <w:rPr>
        <w:position w:val="0"/>
        <w:sz w:val="28"/>
        <w:szCs w:val="28"/>
        <w:lang w:val="ru-RU"/>
      </w:rPr>
    </w:lvl>
    <w:lvl w:ilvl="6">
      <w:start w:val="1"/>
      <w:numFmt w:val="bullet"/>
      <w:lvlText w:val="•"/>
      <w:lvlJc w:val="left"/>
      <w:pPr>
        <w:tabs>
          <w:tab w:val="num" w:pos="490"/>
        </w:tabs>
        <w:ind w:left="490" w:hanging="490"/>
      </w:pPr>
      <w:rPr>
        <w:position w:val="0"/>
        <w:sz w:val="28"/>
        <w:szCs w:val="28"/>
        <w:lang w:val="ru-RU"/>
      </w:rPr>
    </w:lvl>
    <w:lvl w:ilvl="7">
      <w:start w:val="1"/>
      <w:numFmt w:val="bullet"/>
      <w:lvlText w:val="•"/>
      <w:lvlJc w:val="left"/>
      <w:pPr>
        <w:tabs>
          <w:tab w:val="num" w:pos="490"/>
        </w:tabs>
        <w:ind w:left="490" w:hanging="490"/>
      </w:pPr>
      <w:rPr>
        <w:position w:val="0"/>
        <w:sz w:val="28"/>
        <w:szCs w:val="28"/>
        <w:lang w:val="ru-RU"/>
      </w:rPr>
    </w:lvl>
    <w:lvl w:ilvl="8">
      <w:start w:val="1"/>
      <w:numFmt w:val="bullet"/>
      <w:lvlText w:val="•"/>
      <w:lvlJc w:val="left"/>
      <w:pPr>
        <w:tabs>
          <w:tab w:val="num" w:pos="490"/>
        </w:tabs>
        <w:ind w:left="490" w:hanging="490"/>
      </w:pPr>
      <w:rPr>
        <w:position w:val="0"/>
        <w:sz w:val="28"/>
        <w:szCs w:val="28"/>
        <w:lang w:val="ru-RU"/>
      </w:rPr>
    </w:lvl>
  </w:abstractNum>
  <w:abstractNum w:abstractNumId="637">
    <w:nsid w:val="6CA42A0E"/>
    <w:multiLevelType w:val="multilevel"/>
    <w:tmpl w:val="3A260D16"/>
    <w:styleLink w:val="List425"/>
    <w:lvl w:ilvl="0">
      <w:numFmt w:val="bullet"/>
      <w:lvlText w:val="•"/>
      <w:lvlJc w:val="left"/>
      <w:pPr>
        <w:tabs>
          <w:tab w:val="num" w:pos="426"/>
        </w:tabs>
        <w:ind w:left="426" w:hanging="282"/>
      </w:pPr>
      <w:rPr>
        <w:position w:val="0"/>
        <w:sz w:val="24"/>
        <w:szCs w:val="24"/>
        <w:rtl w:val="0"/>
        <w:lang w:val="ru-RU"/>
      </w:rPr>
    </w:lvl>
    <w:lvl w:ilvl="1">
      <w:start w:val="1"/>
      <w:numFmt w:val="bullet"/>
      <w:lvlText w:val="o"/>
      <w:lvlJc w:val="left"/>
      <w:pPr>
        <w:tabs>
          <w:tab w:val="num" w:pos="1570"/>
        </w:tabs>
        <w:ind w:left="1570" w:hanging="490"/>
      </w:pPr>
      <w:rPr>
        <w:position w:val="0"/>
        <w:sz w:val="28"/>
        <w:szCs w:val="28"/>
        <w:rtl w:val="0"/>
        <w:lang w:val="ru-RU"/>
      </w:rPr>
    </w:lvl>
    <w:lvl w:ilvl="2">
      <w:start w:val="1"/>
      <w:numFmt w:val="bullet"/>
      <w:lvlText w:val="▪"/>
      <w:lvlJc w:val="left"/>
      <w:pPr>
        <w:tabs>
          <w:tab w:val="num" w:pos="2290"/>
        </w:tabs>
        <w:ind w:left="2290" w:hanging="490"/>
      </w:pPr>
      <w:rPr>
        <w:position w:val="0"/>
        <w:sz w:val="28"/>
        <w:szCs w:val="28"/>
        <w:rtl w:val="0"/>
        <w:lang w:val="ru-RU"/>
      </w:rPr>
    </w:lvl>
    <w:lvl w:ilvl="3">
      <w:start w:val="1"/>
      <w:numFmt w:val="bullet"/>
      <w:lvlText w:val="•"/>
      <w:lvlJc w:val="left"/>
      <w:pPr>
        <w:tabs>
          <w:tab w:val="num" w:pos="3010"/>
        </w:tabs>
        <w:ind w:left="3010" w:hanging="490"/>
      </w:pPr>
      <w:rPr>
        <w:position w:val="0"/>
        <w:sz w:val="28"/>
        <w:szCs w:val="28"/>
        <w:rtl w:val="0"/>
        <w:lang w:val="ru-RU"/>
      </w:rPr>
    </w:lvl>
    <w:lvl w:ilvl="4">
      <w:start w:val="1"/>
      <w:numFmt w:val="bullet"/>
      <w:lvlText w:val="o"/>
      <w:lvlJc w:val="left"/>
      <w:pPr>
        <w:tabs>
          <w:tab w:val="num" w:pos="3730"/>
        </w:tabs>
        <w:ind w:left="3730" w:hanging="490"/>
      </w:pPr>
      <w:rPr>
        <w:position w:val="0"/>
        <w:sz w:val="28"/>
        <w:szCs w:val="28"/>
        <w:rtl w:val="0"/>
        <w:lang w:val="ru-RU"/>
      </w:rPr>
    </w:lvl>
    <w:lvl w:ilvl="5">
      <w:start w:val="1"/>
      <w:numFmt w:val="bullet"/>
      <w:lvlText w:val="▪"/>
      <w:lvlJc w:val="left"/>
      <w:pPr>
        <w:tabs>
          <w:tab w:val="num" w:pos="4450"/>
        </w:tabs>
        <w:ind w:left="4450" w:hanging="490"/>
      </w:pPr>
      <w:rPr>
        <w:position w:val="0"/>
        <w:sz w:val="28"/>
        <w:szCs w:val="28"/>
        <w:rtl w:val="0"/>
        <w:lang w:val="ru-RU"/>
      </w:rPr>
    </w:lvl>
    <w:lvl w:ilvl="6">
      <w:start w:val="1"/>
      <w:numFmt w:val="bullet"/>
      <w:lvlText w:val="•"/>
      <w:lvlJc w:val="left"/>
      <w:pPr>
        <w:tabs>
          <w:tab w:val="num" w:pos="5170"/>
        </w:tabs>
        <w:ind w:left="5170" w:hanging="490"/>
      </w:pPr>
      <w:rPr>
        <w:position w:val="0"/>
        <w:sz w:val="28"/>
        <w:szCs w:val="28"/>
        <w:rtl w:val="0"/>
        <w:lang w:val="ru-RU"/>
      </w:rPr>
    </w:lvl>
    <w:lvl w:ilvl="7">
      <w:start w:val="1"/>
      <w:numFmt w:val="bullet"/>
      <w:lvlText w:val="o"/>
      <w:lvlJc w:val="left"/>
      <w:pPr>
        <w:tabs>
          <w:tab w:val="num" w:pos="5890"/>
        </w:tabs>
        <w:ind w:left="5890" w:hanging="490"/>
      </w:pPr>
      <w:rPr>
        <w:position w:val="0"/>
        <w:sz w:val="28"/>
        <w:szCs w:val="28"/>
        <w:rtl w:val="0"/>
        <w:lang w:val="ru-RU"/>
      </w:rPr>
    </w:lvl>
    <w:lvl w:ilvl="8">
      <w:start w:val="1"/>
      <w:numFmt w:val="bullet"/>
      <w:lvlText w:val="▪"/>
      <w:lvlJc w:val="left"/>
      <w:pPr>
        <w:tabs>
          <w:tab w:val="num" w:pos="6610"/>
        </w:tabs>
        <w:ind w:left="6610" w:hanging="490"/>
      </w:pPr>
      <w:rPr>
        <w:position w:val="0"/>
        <w:sz w:val="28"/>
        <w:szCs w:val="28"/>
        <w:rtl w:val="0"/>
        <w:lang w:val="ru-RU"/>
      </w:rPr>
    </w:lvl>
  </w:abstractNum>
  <w:abstractNum w:abstractNumId="638">
    <w:nsid w:val="6CBB0D78"/>
    <w:multiLevelType w:val="multilevel"/>
    <w:tmpl w:val="E8720992"/>
    <w:styleLink w:val="List668"/>
    <w:lvl w:ilvl="0">
      <w:numFmt w:val="bullet"/>
      <w:lvlText w:val="•"/>
      <w:lvlJc w:val="left"/>
      <w:pPr>
        <w:tabs>
          <w:tab w:val="num" w:pos="721"/>
        </w:tabs>
        <w:ind w:left="721" w:hanging="361"/>
      </w:pPr>
      <w:rPr>
        <w:position w:val="0"/>
        <w:sz w:val="24"/>
        <w:szCs w:val="24"/>
        <w:rtl w:val="0"/>
        <w:lang w:val="ru-RU"/>
      </w:rPr>
    </w:lvl>
    <w:lvl w:ilvl="1">
      <w:start w:val="1"/>
      <w:numFmt w:val="bullet"/>
      <w:lvlText w:val="•"/>
      <w:lvlJc w:val="left"/>
      <w:pPr>
        <w:tabs>
          <w:tab w:val="num" w:pos="850"/>
        </w:tabs>
        <w:ind w:left="850" w:hanging="490"/>
      </w:pPr>
      <w:rPr>
        <w:position w:val="0"/>
        <w:sz w:val="28"/>
        <w:szCs w:val="28"/>
        <w:rtl w:val="0"/>
        <w:lang w:val="ru-RU"/>
      </w:rPr>
    </w:lvl>
    <w:lvl w:ilvl="2">
      <w:start w:val="1"/>
      <w:numFmt w:val="bullet"/>
      <w:lvlText w:val="•"/>
      <w:lvlJc w:val="left"/>
      <w:pPr>
        <w:tabs>
          <w:tab w:val="num" w:pos="850"/>
        </w:tabs>
        <w:ind w:left="850" w:hanging="490"/>
      </w:pPr>
      <w:rPr>
        <w:position w:val="0"/>
        <w:sz w:val="28"/>
        <w:szCs w:val="28"/>
        <w:rtl w:val="0"/>
        <w:lang w:val="ru-RU"/>
      </w:rPr>
    </w:lvl>
    <w:lvl w:ilvl="3">
      <w:start w:val="1"/>
      <w:numFmt w:val="bullet"/>
      <w:lvlText w:val="•"/>
      <w:lvlJc w:val="left"/>
      <w:pPr>
        <w:tabs>
          <w:tab w:val="num" w:pos="850"/>
        </w:tabs>
        <w:ind w:left="850" w:hanging="490"/>
      </w:pPr>
      <w:rPr>
        <w:position w:val="0"/>
        <w:sz w:val="28"/>
        <w:szCs w:val="28"/>
        <w:rtl w:val="0"/>
        <w:lang w:val="ru-RU"/>
      </w:rPr>
    </w:lvl>
    <w:lvl w:ilvl="4">
      <w:start w:val="1"/>
      <w:numFmt w:val="bullet"/>
      <w:lvlText w:val="•"/>
      <w:lvlJc w:val="left"/>
      <w:pPr>
        <w:tabs>
          <w:tab w:val="num" w:pos="850"/>
        </w:tabs>
        <w:ind w:left="850" w:hanging="490"/>
      </w:pPr>
      <w:rPr>
        <w:position w:val="0"/>
        <w:sz w:val="28"/>
        <w:szCs w:val="28"/>
        <w:rtl w:val="0"/>
        <w:lang w:val="ru-RU"/>
      </w:rPr>
    </w:lvl>
    <w:lvl w:ilvl="5">
      <w:start w:val="1"/>
      <w:numFmt w:val="bullet"/>
      <w:lvlText w:val="•"/>
      <w:lvlJc w:val="left"/>
      <w:pPr>
        <w:tabs>
          <w:tab w:val="num" w:pos="850"/>
        </w:tabs>
        <w:ind w:left="850" w:hanging="490"/>
      </w:pPr>
      <w:rPr>
        <w:position w:val="0"/>
        <w:sz w:val="28"/>
        <w:szCs w:val="28"/>
        <w:rtl w:val="0"/>
        <w:lang w:val="ru-RU"/>
      </w:rPr>
    </w:lvl>
    <w:lvl w:ilvl="6">
      <w:start w:val="1"/>
      <w:numFmt w:val="bullet"/>
      <w:lvlText w:val="•"/>
      <w:lvlJc w:val="left"/>
      <w:pPr>
        <w:tabs>
          <w:tab w:val="num" w:pos="850"/>
        </w:tabs>
        <w:ind w:left="850" w:hanging="490"/>
      </w:pPr>
      <w:rPr>
        <w:position w:val="0"/>
        <w:sz w:val="28"/>
        <w:szCs w:val="28"/>
        <w:rtl w:val="0"/>
        <w:lang w:val="ru-RU"/>
      </w:rPr>
    </w:lvl>
    <w:lvl w:ilvl="7">
      <w:start w:val="1"/>
      <w:numFmt w:val="bullet"/>
      <w:lvlText w:val="•"/>
      <w:lvlJc w:val="left"/>
      <w:pPr>
        <w:tabs>
          <w:tab w:val="num" w:pos="850"/>
        </w:tabs>
        <w:ind w:left="850" w:hanging="490"/>
      </w:pPr>
      <w:rPr>
        <w:position w:val="0"/>
        <w:sz w:val="28"/>
        <w:szCs w:val="28"/>
        <w:rtl w:val="0"/>
        <w:lang w:val="ru-RU"/>
      </w:rPr>
    </w:lvl>
    <w:lvl w:ilvl="8">
      <w:start w:val="1"/>
      <w:numFmt w:val="bullet"/>
      <w:lvlText w:val="•"/>
      <w:lvlJc w:val="left"/>
      <w:pPr>
        <w:tabs>
          <w:tab w:val="num" w:pos="850"/>
        </w:tabs>
        <w:ind w:left="850" w:hanging="490"/>
      </w:pPr>
      <w:rPr>
        <w:position w:val="0"/>
        <w:sz w:val="28"/>
        <w:szCs w:val="28"/>
        <w:rtl w:val="0"/>
        <w:lang w:val="ru-RU"/>
      </w:rPr>
    </w:lvl>
  </w:abstractNum>
  <w:abstractNum w:abstractNumId="639">
    <w:nsid w:val="6CC91D7B"/>
    <w:multiLevelType w:val="multilevel"/>
    <w:tmpl w:val="48B60462"/>
    <w:styleLink w:val="List495"/>
    <w:lvl w:ilvl="0">
      <w:numFmt w:val="bullet"/>
      <w:lvlText w:val="•"/>
      <w:lvlJc w:val="left"/>
      <w:pPr>
        <w:tabs>
          <w:tab w:val="num" w:pos="360"/>
        </w:tabs>
        <w:ind w:left="360" w:hanging="360"/>
      </w:pPr>
      <w:rPr>
        <w:position w:val="0"/>
        <w:sz w:val="22"/>
        <w:szCs w:val="22"/>
        <w:lang w:val="ru-RU"/>
      </w:rPr>
    </w:lvl>
    <w:lvl w:ilvl="1">
      <w:start w:val="1"/>
      <w:numFmt w:val="bullet"/>
      <w:lvlText w:val="o"/>
      <w:lvlJc w:val="left"/>
      <w:pPr>
        <w:tabs>
          <w:tab w:val="num" w:pos="1210"/>
        </w:tabs>
        <w:ind w:left="1210" w:hanging="490"/>
      </w:pPr>
      <w:rPr>
        <w:position w:val="0"/>
        <w:sz w:val="28"/>
        <w:szCs w:val="28"/>
        <w:lang w:val="ru-RU"/>
      </w:rPr>
    </w:lvl>
    <w:lvl w:ilvl="2">
      <w:start w:val="1"/>
      <w:numFmt w:val="bullet"/>
      <w:lvlText w:val="▪"/>
      <w:lvlJc w:val="left"/>
      <w:pPr>
        <w:tabs>
          <w:tab w:val="num" w:pos="1930"/>
        </w:tabs>
        <w:ind w:left="1930" w:hanging="490"/>
      </w:pPr>
      <w:rPr>
        <w:position w:val="0"/>
        <w:sz w:val="28"/>
        <w:szCs w:val="28"/>
        <w:lang w:val="ru-RU"/>
      </w:rPr>
    </w:lvl>
    <w:lvl w:ilvl="3">
      <w:start w:val="1"/>
      <w:numFmt w:val="bullet"/>
      <w:lvlText w:val="•"/>
      <w:lvlJc w:val="left"/>
      <w:pPr>
        <w:tabs>
          <w:tab w:val="num" w:pos="2650"/>
        </w:tabs>
        <w:ind w:left="2650" w:hanging="490"/>
      </w:pPr>
      <w:rPr>
        <w:position w:val="0"/>
        <w:sz w:val="28"/>
        <w:szCs w:val="28"/>
        <w:lang w:val="ru-RU"/>
      </w:rPr>
    </w:lvl>
    <w:lvl w:ilvl="4">
      <w:start w:val="1"/>
      <w:numFmt w:val="bullet"/>
      <w:lvlText w:val="o"/>
      <w:lvlJc w:val="left"/>
      <w:pPr>
        <w:tabs>
          <w:tab w:val="num" w:pos="3370"/>
        </w:tabs>
        <w:ind w:left="3370" w:hanging="490"/>
      </w:pPr>
      <w:rPr>
        <w:position w:val="0"/>
        <w:sz w:val="28"/>
        <w:szCs w:val="28"/>
        <w:lang w:val="ru-RU"/>
      </w:rPr>
    </w:lvl>
    <w:lvl w:ilvl="5">
      <w:start w:val="1"/>
      <w:numFmt w:val="bullet"/>
      <w:lvlText w:val="▪"/>
      <w:lvlJc w:val="left"/>
      <w:pPr>
        <w:tabs>
          <w:tab w:val="num" w:pos="4090"/>
        </w:tabs>
        <w:ind w:left="4090" w:hanging="490"/>
      </w:pPr>
      <w:rPr>
        <w:position w:val="0"/>
        <w:sz w:val="28"/>
        <w:szCs w:val="28"/>
        <w:lang w:val="ru-RU"/>
      </w:rPr>
    </w:lvl>
    <w:lvl w:ilvl="6">
      <w:start w:val="1"/>
      <w:numFmt w:val="bullet"/>
      <w:lvlText w:val="•"/>
      <w:lvlJc w:val="left"/>
      <w:pPr>
        <w:tabs>
          <w:tab w:val="num" w:pos="4810"/>
        </w:tabs>
        <w:ind w:left="4810" w:hanging="490"/>
      </w:pPr>
      <w:rPr>
        <w:position w:val="0"/>
        <w:sz w:val="28"/>
        <w:szCs w:val="28"/>
        <w:lang w:val="ru-RU"/>
      </w:rPr>
    </w:lvl>
    <w:lvl w:ilvl="7">
      <w:start w:val="1"/>
      <w:numFmt w:val="bullet"/>
      <w:lvlText w:val="o"/>
      <w:lvlJc w:val="left"/>
      <w:pPr>
        <w:tabs>
          <w:tab w:val="num" w:pos="5530"/>
        </w:tabs>
        <w:ind w:left="5530" w:hanging="490"/>
      </w:pPr>
      <w:rPr>
        <w:position w:val="0"/>
        <w:sz w:val="28"/>
        <w:szCs w:val="28"/>
        <w:lang w:val="ru-RU"/>
      </w:rPr>
    </w:lvl>
    <w:lvl w:ilvl="8">
      <w:start w:val="1"/>
      <w:numFmt w:val="bullet"/>
      <w:lvlText w:val="▪"/>
      <w:lvlJc w:val="left"/>
      <w:pPr>
        <w:tabs>
          <w:tab w:val="num" w:pos="6250"/>
        </w:tabs>
        <w:ind w:left="6250" w:hanging="490"/>
      </w:pPr>
      <w:rPr>
        <w:position w:val="0"/>
        <w:sz w:val="28"/>
        <w:szCs w:val="28"/>
        <w:lang w:val="ru-RU"/>
      </w:rPr>
    </w:lvl>
  </w:abstractNum>
  <w:abstractNum w:abstractNumId="640">
    <w:nsid w:val="6CF6759F"/>
    <w:multiLevelType w:val="multilevel"/>
    <w:tmpl w:val="266093A8"/>
    <w:styleLink w:val="List348"/>
    <w:lvl w:ilvl="0">
      <w:numFmt w:val="bullet"/>
      <w:lvlText w:val="•"/>
      <w:lvlJc w:val="left"/>
      <w:pPr>
        <w:tabs>
          <w:tab w:val="num" w:pos="426"/>
        </w:tabs>
        <w:ind w:left="426" w:hanging="426"/>
      </w:pPr>
      <w:rPr>
        <w:kern w:val="1"/>
        <w:position w:val="0"/>
        <w:sz w:val="24"/>
        <w:szCs w:val="24"/>
        <w:rtl w:val="0"/>
        <w:lang w:val="ru-RU"/>
      </w:rPr>
    </w:lvl>
    <w:lvl w:ilvl="1">
      <w:start w:val="1"/>
      <w:numFmt w:val="bullet"/>
      <w:lvlText w:val="o"/>
      <w:lvlJc w:val="left"/>
      <w:pPr>
        <w:tabs>
          <w:tab w:val="num" w:pos="1854"/>
        </w:tabs>
        <w:ind w:left="1854" w:hanging="490"/>
      </w:pPr>
      <w:rPr>
        <w:kern w:val="1"/>
        <w:position w:val="0"/>
        <w:sz w:val="28"/>
        <w:szCs w:val="28"/>
        <w:rtl w:val="0"/>
        <w:lang w:val="ru-RU"/>
      </w:rPr>
    </w:lvl>
    <w:lvl w:ilvl="2">
      <w:start w:val="1"/>
      <w:numFmt w:val="bullet"/>
      <w:lvlText w:val="▪"/>
      <w:lvlJc w:val="left"/>
      <w:pPr>
        <w:tabs>
          <w:tab w:val="num" w:pos="2574"/>
        </w:tabs>
        <w:ind w:left="2574" w:hanging="490"/>
      </w:pPr>
      <w:rPr>
        <w:kern w:val="1"/>
        <w:position w:val="0"/>
        <w:sz w:val="28"/>
        <w:szCs w:val="28"/>
        <w:rtl w:val="0"/>
        <w:lang w:val="ru-RU"/>
      </w:rPr>
    </w:lvl>
    <w:lvl w:ilvl="3">
      <w:start w:val="1"/>
      <w:numFmt w:val="bullet"/>
      <w:lvlText w:val="•"/>
      <w:lvlJc w:val="left"/>
      <w:pPr>
        <w:tabs>
          <w:tab w:val="num" w:pos="3294"/>
        </w:tabs>
        <w:ind w:left="3294" w:hanging="490"/>
      </w:pPr>
      <w:rPr>
        <w:kern w:val="1"/>
        <w:position w:val="0"/>
        <w:sz w:val="28"/>
        <w:szCs w:val="28"/>
        <w:rtl w:val="0"/>
        <w:lang w:val="ru-RU"/>
      </w:rPr>
    </w:lvl>
    <w:lvl w:ilvl="4">
      <w:start w:val="1"/>
      <w:numFmt w:val="bullet"/>
      <w:lvlText w:val="o"/>
      <w:lvlJc w:val="left"/>
      <w:pPr>
        <w:tabs>
          <w:tab w:val="num" w:pos="4014"/>
        </w:tabs>
        <w:ind w:left="4014" w:hanging="490"/>
      </w:pPr>
      <w:rPr>
        <w:kern w:val="1"/>
        <w:position w:val="0"/>
        <w:sz w:val="28"/>
        <w:szCs w:val="28"/>
        <w:rtl w:val="0"/>
        <w:lang w:val="ru-RU"/>
      </w:rPr>
    </w:lvl>
    <w:lvl w:ilvl="5">
      <w:start w:val="1"/>
      <w:numFmt w:val="bullet"/>
      <w:lvlText w:val="▪"/>
      <w:lvlJc w:val="left"/>
      <w:pPr>
        <w:tabs>
          <w:tab w:val="num" w:pos="4734"/>
        </w:tabs>
        <w:ind w:left="4734" w:hanging="490"/>
      </w:pPr>
      <w:rPr>
        <w:kern w:val="1"/>
        <w:position w:val="0"/>
        <w:sz w:val="28"/>
        <w:szCs w:val="28"/>
        <w:rtl w:val="0"/>
        <w:lang w:val="ru-RU"/>
      </w:rPr>
    </w:lvl>
    <w:lvl w:ilvl="6">
      <w:start w:val="1"/>
      <w:numFmt w:val="bullet"/>
      <w:lvlText w:val="•"/>
      <w:lvlJc w:val="left"/>
      <w:pPr>
        <w:tabs>
          <w:tab w:val="num" w:pos="5454"/>
        </w:tabs>
        <w:ind w:left="5454" w:hanging="490"/>
      </w:pPr>
      <w:rPr>
        <w:kern w:val="1"/>
        <w:position w:val="0"/>
        <w:sz w:val="28"/>
        <w:szCs w:val="28"/>
        <w:rtl w:val="0"/>
        <w:lang w:val="ru-RU"/>
      </w:rPr>
    </w:lvl>
    <w:lvl w:ilvl="7">
      <w:start w:val="1"/>
      <w:numFmt w:val="bullet"/>
      <w:lvlText w:val="o"/>
      <w:lvlJc w:val="left"/>
      <w:pPr>
        <w:tabs>
          <w:tab w:val="num" w:pos="6174"/>
        </w:tabs>
        <w:ind w:left="6174" w:hanging="490"/>
      </w:pPr>
      <w:rPr>
        <w:kern w:val="1"/>
        <w:position w:val="0"/>
        <w:sz w:val="28"/>
        <w:szCs w:val="28"/>
        <w:rtl w:val="0"/>
        <w:lang w:val="ru-RU"/>
      </w:rPr>
    </w:lvl>
    <w:lvl w:ilvl="8">
      <w:start w:val="1"/>
      <w:numFmt w:val="bullet"/>
      <w:lvlText w:val="▪"/>
      <w:lvlJc w:val="left"/>
      <w:pPr>
        <w:tabs>
          <w:tab w:val="num" w:pos="6894"/>
        </w:tabs>
        <w:ind w:left="6894" w:hanging="490"/>
      </w:pPr>
      <w:rPr>
        <w:kern w:val="1"/>
        <w:position w:val="0"/>
        <w:sz w:val="28"/>
        <w:szCs w:val="28"/>
        <w:rtl w:val="0"/>
        <w:lang w:val="ru-RU"/>
      </w:rPr>
    </w:lvl>
  </w:abstractNum>
  <w:abstractNum w:abstractNumId="641">
    <w:nsid w:val="6D011A43"/>
    <w:multiLevelType w:val="multilevel"/>
    <w:tmpl w:val="783034C0"/>
    <w:styleLink w:val="List655"/>
    <w:lvl w:ilvl="0">
      <w:start w:val="1"/>
      <w:numFmt w:val="bullet"/>
      <w:lvlText w:val="и"/>
      <w:lvlJc w:val="left"/>
      <w:pPr>
        <w:tabs>
          <w:tab w:val="num" w:pos="850"/>
        </w:tabs>
        <w:ind w:left="850" w:hanging="490"/>
      </w:pPr>
      <w:rPr>
        <w:position w:val="0"/>
        <w:sz w:val="28"/>
        <w:szCs w:val="28"/>
        <w:lang w:val="ru-RU"/>
      </w:rPr>
    </w:lvl>
    <w:lvl w:ilvl="1">
      <w:numFmt w:val="bullet"/>
      <w:lvlText w:val="•"/>
      <w:lvlJc w:val="left"/>
      <w:pPr>
        <w:tabs>
          <w:tab w:val="num" w:pos="143"/>
        </w:tabs>
        <w:ind w:left="143" w:hanging="143"/>
      </w:pPr>
      <w:rPr>
        <w:position w:val="0"/>
        <w:sz w:val="22"/>
        <w:szCs w:val="22"/>
        <w:lang w:val="ru-RU"/>
      </w:rPr>
    </w:lvl>
    <w:lvl w:ilvl="2">
      <w:start w:val="1"/>
      <w:numFmt w:val="bullet"/>
      <w:lvlText w:val="•"/>
      <w:lvlJc w:val="left"/>
      <w:pPr>
        <w:tabs>
          <w:tab w:val="num" w:pos="308"/>
        </w:tabs>
        <w:ind w:left="308" w:hanging="166"/>
      </w:pPr>
      <w:rPr>
        <w:position w:val="0"/>
        <w:sz w:val="28"/>
        <w:szCs w:val="28"/>
        <w:lang w:val="ru-RU"/>
      </w:rPr>
    </w:lvl>
    <w:lvl w:ilvl="3">
      <w:start w:val="1"/>
      <w:numFmt w:val="bullet"/>
      <w:lvlText w:val="•"/>
      <w:lvlJc w:val="left"/>
      <w:pPr>
        <w:tabs>
          <w:tab w:val="num" w:pos="450"/>
        </w:tabs>
        <w:ind w:left="450" w:hanging="166"/>
      </w:pPr>
      <w:rPr>
        <w:position w:val="0"/>
        <w:sz w:val="28"/>
        <w:szCs w:val="28"/>
        <w:lang w:val="ru-RU"/>
      </w:rPr>
    </w:lvl>
    <w:lvl w:ilvl="4">
      <w:start w:val="1"/>
      <w:numFmt w:val="bullet"/>
      <w:lvlText w:val="•"/>
      <w:lvlJc w:val="left"/>
      <w:pPr>
        <w:tabs>
          <w:tab w:val="num" w:pos="592"/>
        </w:tabs>
        <w:ind w:left="592" w:hanging="166"/>
      </w:pPr>
      <w:rPr>
        <w:position w:val="0"/>
        <w:sz w:val="28"/>
        <w:szCs w:val="28"/>
        <w:lang w:val="ru-RU"/>
      </w:rPr>
    </w:lvl>
    <w:lvl w:ilvl="5">
      <w:start w:val="1"/>
      <w:numFmt w:val="bullet"/>
      <w:lvlText w:val="•"/>
      <w:lvlJc w:val="left"/>
      <w:pPr>
        <w:tabs>
          <w:tab w:val="num" w:pos="734"/>
        </w:tabs>
        <w:ind w:left="734" w:hanging="166"/>
      </w:pPr>
      <w:rPr>
        <w:position w:val="0"/>
        <w:sz w:val="28"/>
        <w:szCs w:val="28"/>
        <w:lang w:val="ru-RU"/>
      </w:rPr>
    </w:lvl>
    <w:lvl w:ilvl="6">
      <w:start w:val="1"/>
      <w:numFmt w:val="bullet"/>
      <w:lvlText w:val="•"/>
      <w:lvlJc w:val="left"/>
      <w:pPr>
        <w:tabs>
          <w:tab w:val="num" w:pos="876"/>
        </w:tabs>
        <w:ind w:left="876" w:hanging="166"/>
      </w:pPr>
      <w:rPr>
        <w:position w:val="0"/>
        <w:sz w:val="28"/>
        <w:szCs w:val="28"/>
        <w:lang w:val="ru-RU"/>
      </w:rPr>
    </w:lvl>
    <w:lvl w:ilvl="7">
      <w:start w:val="1"/>
      <w:numFmt w:val="bullet"/>
      <w:lvlText w:val="•"/>
      <w:lvlJc w:val="left"/>
      <w:pPr>
        <w:tabs>
          <w:tab w:val="num" w:pos="1018"/>
        </w:tabs>
        <w:ind w:left="1018" w:hanging="166"/>
      </w:pPr>
      <w:rPr>
        <w:position w:val="0"/>
        <w:sz w:val="28"/>
        <w:szCs w:val="28"/>
        <w:lang w:val="ru-RU"/>
      </w:rPr>
    </w:lvl>
    <w:lvl w:ilvl="8">
      <w:start w:val="1"/>
      <w:numFmt w:val="bullet"/>
      <w:lvlText w:val="•"/>
      <w:lvlJc w:val="left"/>
      <w:pPr>
        <w:tabs>
          <w:tab w:val="num" w:pos="1160"/>
        </w:tabs>
        <w:ind w:left="1160" w:hanging="166"/>
      </w:pPr>
      <w:rPr>
        <w:position w:val="0"/>
        <w:sz w:val="28"/>
        <w:szCs w:val="28"/>
        <w:lang w:val="ru-RU"/>
      </w:rPr>
    </w:lvl>
  </w:abstractNum>
  <w:abstractNum w:abstractNumId="642">
    <w:nsid w:val="6D11630A"/>
    <w:multiLevelType w:val="multilevel"/>
    <w:tmpl w:val="5F48DEEE"/>
    <w:styleLink w:val="List360"/>
    <w:lvl w:ilvl="0">
      <w:numFmt w:val="bullet"/>
      <w:lvlText w:val="•"/>
      <w:lvlJc w:val="left"/>
      <w:pPr>
        <w:tabs>
          <w:tab w:val="num" w:pos="1288"/>
        </w:tabs>
        <w:ind w:left="1288" w:hanging="361"/>
      </w:pPr>
      <w:rPr>
        <w:position w:val="0"/>
        <w:sz w:val="24"/>
        <w:szCs w:val="24"/>
        <w:rtl w:val="0"/>
        <w:lang w:val="ru-RU"/>
      </w:rPr>
    </w:lvl>
    <w:lvl w:ilvl="1">
      <w:start w:val="1"/>
      <w:numFmt w:val="bullet"/>
      <w:lvlText w:val="o"/>
      <w:lvlJc w:val="left"/>
      <w:pPr>
        <w:tabs>
          <w:tab w:val="num" w:pos="2137"/>
        </w:tabs>
        <w:ind w:left="2137" w:hanging="490"/>
      </w:pPr>
      <w:rPr>
        <w:position w:val="0"/>
        <w:sz w:val="28"/>
        <w:szCs w:val="28"/>
        <w:rtl w:val="0"/>
        <w:lang w:val="ru-RU"/>
      </w:rPr>
    </w:lvl>
    <w:lvl w:ilvl="2">
      <w:start w:val="1"/>
      <w:numFmt w:val="bullet"/>
      <w:lvlText w:val="▪"/>
      <w:lvlJc w:val="left"/>
      <w:pPr>
        <w:tabs>
          <w:tab w:val="num" w:pos="2857"/>
        </w:tabs>
        <w:ind w:left="2857" w:hanging="490"/>
      </w:pPr>
      <w:rPr>
        <w:position w:val="0"/>
        <w:sz w:val="28"/>
        <w:szCs w:val="28"/>
        <w:rtl w:val="0"/>
        <w:lang w:val="ru-RU"/>
      </w:rPr>
    </w:lvl>
    <w:lvl w:ilvl="3">
      <w:start w:val="1"/>
      <w:numFmt w:val="bullet"/>
      <w:lvlText w:val="•"/>
      <w:lvlJc w:val="left"/>
      <w:pPr>
        <w:tabs>
          <w:tab w:val="num" w:pos="3577"/>
        </w:tabs>
        <w:ind w:left="3577" w:hanging="490"/>
      </w:pPr>
      <w:rPr>
        <w:position w:val="0"/>
        <w:sz w:val="28"/>
        <w:szCs w:val="28"/>
        <w:rtl w:val="0"/>
        <w:lang w:val="ru-RU"/>
      </w:rPr>
    </w:lvl>
    <w:lvl w:ilvl="4">
      <w:start w:val="1"/>
      <w:numFmt w:val="bullet"/>
      <w:lvlText w:val="o"/>
      <w:lvlJc w:val="left"/>
      <w:pPr>
        <w:tabs>
          <w:tab w:val="num" w:pos="4297"/>
        </w:tabs>
        <w:ind w:left="4297" w:hanging="490"/>
      </w:pPr>
      <w:rPr>
        <w:position w:val="0"/>
        <w:sz w:val="28"/>
        <w:szCs w:val="28"/>
        <w:rtl w:val="0"/>
        <w:lang w:val="ru-RU"/>
      </w:rPr>
    </w:lvl>
    <w:lvl w:ilvl="5">
      <w:start w:val="1"/>
      <w:numFmt w:val="bullet"/>
      <w:lvlText w:val="▪"/>
      <w:lvlJc w:val="left"/>
      <w:pPr>
        <w:tabs>
          <w:tab w:val="num" w:pos="5017"/>
        </w:tabs>
        <w:ind w:left="5017" w:hanging="490"/>
      </w:pPr>
      <w:rPr>
        <w:position w:val="0"/>
        <w:sz w:val="28"/>
        <w:szCs w:val="28"/>
        <w:rtl w:val="0"/>
        <w:lang w:val="ru-RU"/>
      </w:rPr>
    </w:lvl>
    <w:lvl w:ilvl="6">
      <w:start w:val="1"/>
      <w:numFmt w:val="bullet"/>
      <w:lvlText w:val="•"/>
      <w:lvlJc w:val="left"/>
      <w:pPr>
        <w:tabs>
          <w:tab w:val="num" w:pos="5737"/>
        </w:tabs>
        <w:ind w:left="5737" w:hanging="490"/>
      </w:pPr>
      <w:rPr>
        <w:position w:val="0"/>
        <w:sz w:val="28"/>
        <w:szCs w:val="28"/>
        <w:rtl w:val="0"/>
        <w:lang w:val="ru-RU"/>
      </w:rPr>
    </w:lvl>
    <w:lvl w:ilvl="7">
      <w:start w:val="1"/>
      <w:numFmt w:val="bullet"/>
      <w:lvlText w:val="o"/>
      <w:lvlJc w:val="left"/>
      <w:pPr>
        <w:tabs>
          <w:tab w:val="num" w:pos="6457"/>
        </w:tabs>
        <w:ind w:left="6457" w:hanging="490"/>
      </w:pPr>
      <w:rPr>
        <w:position w:val="0"/>
        <w:sz w:val="28"/>
        <w:szCs w:val="28"/>
        <w:rtl w:val="0"/>
        <w:lang w:val="ru-RU"/>
      </w:rPr>
    </w:lvl>
    <w:lvl w:ilvl="8">
      <w:start w:val="1"/>
      <w:numFmt w:val="bullet"/>
      <w:lvlText w:val="▪"/>
      <w:lvlJc w:val="left"/>
      <w:pPr>
        <w:tabs>
          <w:tab w:val="num" w:pos="7177"/>
        </w:tabs>
        <w:ind w:left="7177" w:hanging="490"/>
      </w:pPr>
      <w:rPr>
        <w:position w:val="0"/>
        <w:sz w:val="28"/>
        <w:szCs w:val="28"/>
        <w:rtl w:val="0"/>
        <w:lang w:val="ru-RU"/>
      </w:rPr>
    </w:lvl>
  </w:abstractNum>
  <w:abstractNum w:abstractNumId="643">
    <w:nsid w:val="6D27398D"/>
    <w:multiLevelType w:val="multilevel"/>
    <w:tmpl w:val="1166F98A"/>
    <w:styleLink w:val="List669"/>
    <w:lvl w:ilvl="0">
      <w:numFmt w:val="bullet"/>
      <w:lvlText w:val="•"/>
      <w:lvlJc w:val="left"/>
      <w:pPr>
        <w:tabs>
          <w:tab w:val="num" w:pos="721"/>
        </w:tabs>
        <w:ind w:left="721" w:hanging="361"/>
      </w:pPr>
      <w:rPr>
        <w:position w:val="0"/>
        <w:sz w:val="24"/>
        <w:szCs w:val="24"/>
        <w:rtl w:val="0"/>
        <w:lang w:val="ru-RU"/>
      </w:rPr>
    </w:lvl>
    <w:lvl w:ilvl="1">
      <w:start w:val="1"/>
      <w:numFmt w:val="bullet"/>
      <w:lvlText w:val="•"/>
      <w:lvlJc w:val="left"/>
      <w:pPr>
        <w:tabs>
          <w:tab w:val="num" w:pos="850"/>
        </w:tabs>
        <w:ind w:left="850" w:hanging="490"/>
      </w:pPr>
      <w:rPr>
        <w:position w:val="0"/>
        <w:sz w:val="28"/>
        <w:szCs w:val="28"/>
        <w:rtl w:val="0"/>
        <w:lang w:val="ru-RU"/>
      </w:rPr>
    </w:lvl>
    <w:lvl w:ilvl="2">
      <w:start w:val="1"/>
      <w:numFmt w:val="bullet"/>
      <w:lvlText w:val="•"/>
      <w:lvlJc w:val="left"/>
      <w:pPr>
        <w:tabs>
          <w:tab w:val="num" w:pos="850"/>
        </w:tabs>
        <w:ind w:left="850" w:hanging="490"/>
      </w:pPr>
      <w:rPr>
        <w:position w:val="0"/>
        <w:sz w:val="28"/>
        <w:szCs w:val="28"/>
        <w:rtl w:val="0"/>
        <w:lang w:val="ru-RU"/>
      </w:rPr>
    </w:lvl>
    <w:lvl w:ilvl="3">
      <w:start w:val="1"/>
      <w:numFmt w:val="bullet"/>
      <w:lvlText w:val="•"/>
      <w:lvlJc w:val="left"/>
      <w:pPr>
        <w:tabs>
          <w:tab w:val="num" w:pos="850"/>
        </w:tabs>
        <w:ind w:left="850" w:hanging="490"/>
      </w:pPr>
      <w:rPr>
        <w:position w:val="0"/>
        <w:sz w:val="28"/>
        <w:szCs w:val="28"/>
        <w:rtl w:val="0"/>
        <w:lang w:val="ru-RU"/>
      </w:rPr>
    </w:lvl>
    <w:lvl w:ilvl="4">
      <w:start w:val="1"/>
      <w:numFmt w:val="bullet"/>
      <w:lvlText w:val="•"/>
      <w:lvlJc w:val="left"/>
      <w:pPr>
        <w:tabs>
          <w:tab w:val="num" w:pos="850"/>
        </w:tabs>
        <w:ind w:left="850" w:hanging="490"/>
      </w:pPr>
      <w:rPr>
        <w:position w:val="0"/>
        <w:sz w:val="28"/>
        <w:szCs w:val="28"/>
        <w:rtl w:val="0"/>
        <w:lang w:val="ru-RU"/>
      </w:rPr>
    </w:lvl>
    <w:lvl w:ilvl="5">
      <w:start w:val="1"/>
      <w:numFmt w:val="bullet"/>
      <w:lvlText w:val="•"/>
      <w:lvlJc w:val="left"/>
      <w:pPr>
        <w:tabs>
          <w:tab w:val="num" w:pos="850"/>
        </w:tabs>
        <w:ind w:left="850" w:hanging="490"/>
      </w:pPr>
      <w:rPr>
        <w:position w:val="0"/>
        <w:sz w:val="28"/>
        <w:szCs w:val="28"/>
        <w:rtl w:val="0"/>
        <w:lang w:val="ru-RU"/>
      </w:rPr>
    </w:lvl>
    <w:lvl w:ilvl="6">
      <w:start w:val="1"/>
      <w:numFmt w:val="bullet"/>
      <w:lvlText w:val="•"/>
      <w:lvlJc w:val="left"/>
      <w:pPr>
        <w:tabs>
          <w:tab w:val="num" w:pos="850"/>
        </w:tabs>
        <w:ind w:left="850" w:hanging="490"/>
      </w:pPr>
      <w:rPr>
        <w:position w:val="0"/>
        <w:sz w:val="28"/>
        <w:szCs w:val="28"/>
        <w:rtl w:val="0"/>
        <w:lang w:val="ru-RU"/>
      </w:rPr>
    </w:lvl>
    <w:lvl w:ilvl="7">
      <w:start w:val="1"/>
      <w:numFmt w:val="bullet"/>
      <w:lvlText w:val="•"/>
      <w:lvlJc w:val="left"/>
      <w:pPr>
        <w:tabs>
          <w:tab w:val="num" w:pos="850"/>
        </w:tabs>
        <w:ind w:left="850" w:hanging="490"/>
      </w:pPr>
      <w:rPr>
        <w:position w:val="0"/>
        <w:sz w:val="28"/>
        <w:szCs w:val="28"/>
        <w:rtl w:val="0"/>
        <w:lang w:val="ru-RU"/>
      </w:rPr>
    </w:lvl>
    <w:lvl w:ilvl="8">
      <w:start w:val="1"/>
      <w:numFmt w:val="bullet"/>
      <w:lvlText w:val="•"/>
      <w:lvlJc w:val="left"/>
      <w:pPr>
        <w:tabs>
          <w:tab w:val="num" w:pos="850"/>
        </w:tabs>
        <w:ind w:left="850" w:hanging="490"/>
      </w:pPr>
      <w:rPr>
        <w:position w:val="0"/>
        <w:sz w:val="28"/>
        <w:szCs w:val="28"/>
        <w:rtl w:val="0"/>
        <w:lang w:val="ru-RU"/>
      </w:rPr>
    </w:lvl>
  </w:abstractNum>
  <w:abstractNum w:abstractNumId="644">
    <w:nsid w:val="6D453B13"/>
    <w:multiLevelType w:val="multilevel"/>
    <w:tmpl w:val="F04C459A"/>
    <w:styleLink w:val="List300"/>
    <w:lvl w:ilvl="0">
      <w:numFmt w:val="bullet"/>
      <w:lvlText w:val="•"/>
      <w:lvlJc w:val="left"/>
      <w:pPr>
        <w:tabs>
          <w:tab w:val="num" w:pos="360"/>
        </w:tabs>
        <w:ind w:left="360" w:hanging="360"/>
      </w:pPr>
      <w:rPr>
        <w:color w:val="000000"/>
        <w:position w:val="0"/>
        <w:sz w:val="20"/>
        <w:szCs w:val="20"/>
        <w:u w:color="000000"/>
        <w:lang w:val="ru-RU"/>
      </w:rPr>
    </w:lvl>
    <w:lvl w:ilvl="1">
      <w:start w:val="1"/>
      <w:numFmt w:val="bullet"/>
      <w:lvlText w:val="o"/>
      <w:lvlJc w:val="left"/>
      <w:pPr>
        <w:tabs>
          <w:tab w:val="num" w:pos="2024"/>
        </w:tabs>
        <w:ind w:left="2024" w:hanging="490"/>
      </w:pPr>
      <w:rPr>
        <w:color w:val="000000"/>
        <w:position w:val="0"/>
        <w:sz w:val="28"/>
        <w:szCs w:val="28"/>
        <w:u w:color="000000"/>
        <w:lang w:val="ru-RU"/>
      </w:rPr>
    </w:lvl>
    <w:lvl w:ilvl="2">
      <w:start w:val="1"/>
      <w:numFmt w:val="bullet"/>
      <w:lvlText w:val="▪"/>
      <w:lvlJc w:val="left"/>
      <w:pPr>
        <w:tabs>
          <w:tab w:val="num" w:pos="2744"/>
        </w:tabs>
        <w:ind w:left="2744" w:hanging="490"/>
      </w:pPr>
      <w:rPr>
        <w:color w:val="000000"/>
        <w:position w:val="0"/>
        <w:sz w:val="28"/>
        <w:szCs w:val="28"/>
        <w:u w:color="000000"/>
        <w:lang w:val="ru-RU"/>
      </w:rPr>
    </w:lvl>
    <w:lvl w:ilvl="3">
      <w:start w:val="1"/>
      <w:numFmt w:val="bullet"/>
      <w:lvlText w:val="•"/>
      <w:lvlJc w:val="left"/>
      <w:pPr>
        <w:tabs>
          <w:tab w:val="num" w:pos="3464"/>
        </w:tabs>
        <w:ind w:left="3464" w:hanging="490"/>
      </w:pPr>
      <w:rPr>
        <w:color w:val="000000"/>
        <w:position w:val="0"/>
        <w:sz w:val="28"/>
        <w:szCs w:val="28"/>
        <w:u w:color="000000"/>
        <w:lang w:val="ru-RU"/>
      </w:rPr>
    </w:lvl>
    <w:lvl w:ilvl="4">
      <w:start w:val="1"/>
      <w:numFmt w:val="bullet"/>
      <w:lvlText w:val="o"/>
      <w:lvlJc w:val="left"/>
      <w:pPr>
        <w:tabs>
          <w:tab w:val="num" w:pos="4184"/>
        </w:tabs>
        <w:ind w:left="4184" w:hanging="490"/>
      </w:pPr>
      <w:rPr>
        <w:color w:val="000000"/>
        <w:position w:val="0"/>
        <w:sz w:val="28"/>
        <w:szCs w:val="28"/>
        <w:u w:color="000000"/>
        <w:lang w:val="ru-RU"/>
      </w:rPr>
    </w:lvl>
    <w:lvl w:ilvl="5">
      <w:start w:val="1"/>
      <w:numFmt w:val="bullet"/>
      <w:lvlText w:val="▪"/>
      <w:lvlJc w:val="left"/>
      <w:pPr>
        <w:tabs>
          <w:tab w:val="num" w:pos="4904"/>
        </w:tabs>
        <w:ind w:left="4904" w:hanging="490"/>
      </w:pPr>
      <w:rPr>
        <w:color w:val="000000"/>
        <w:position w:val="0"/>
        <w:sz w:val="28"/>
        <w:szCs w:val="28"/>
        <w:u w:color="000000"/>
        <w:lang w:val="ru-RU"/>
      </w:rPr>
    </w:lvl>
    <w:lvl w:ilvl="6">
      <w:start w:val="1"/>
      <w:numFmt w:val="bullet"/>
      <w:lvlText w:val="•"/>
      <w:lvlJc w:val="left"/>
      <w:pPr>
        <w:tabs>
          <w:tab w:val="num" w:pos="5624"/>
        </w:tabs>
        <w:ind w:left="5624" w:hanging="490"/>
      </w:pPr>
      <w:rPr>
        <w:color w:val="000000"/>
        <w:position w:val="0"/>
        <w:sz w:val="28"/>
        <w:szCs w:val="28"/>
        <w:u w:color="000000"/>
        <w:lang w:val="ru-RU"/>
      </w:rPr>
    </w:lvl>
    <w:lvl w:ilvl="7">
      <w:start w:val="1"/>
      <w:numFmt w:val="bullet"/>
      <w:lvlText w:val="o"/>
      <w:lvlJc w:val="left"/>
      <w:pPr>
        <w:tabs>
          <w:tab w:val="num" w:pos="6344"/>
        </w:tabs>
        <w:ind w:left="6344" w:hanging="490"/>
      </w:pPr>
      <w:rPr>
        <w:color w:val="000000"/>
        <w:position w:val="0"/>
        <w:sz w:val="28"/>
        <w:szCs w:val="28"/>
        <w:u w:color="000000"/>
        <w:lang w:val="ru-RU"/>
      </w:rPr>
    </w:lvl>
    <w:lvl w:ilvl="8">
      <w:start w:val="1"/>
      <w:numFmt w:val="bullet"/>
      <w:lvlText w:val="▪"/>
      <w:lvlJc w:val="left"/>
      <w:pPr>
        <w:tabs>
          <w:tab w:val="num" w:pos="7064"/>
        </w:tabs>
        <w:ind w:left="7064" w:hanging="490"/>
      </w:pPr>
      <w:rPr>
        <w:color w:val="000000"/>
        <w:position w:val="0"/>
        <w:sz w:val="28"/>
        <w:szCs w:val="28"/>
        <w:u w:color="000000"/>
        <w:lang w:val="ru-RU"/>
      </w:rPr>
    </w:lvl>
  </w:abstractNum>
  <w:abstractNum w:abstractNumId="645">
    <w:nsid w:val="6D633294"/>
    <w:multiLevelType w:val="multilevel"/>
    <w:tmpl w:val="1FFC7B2E"/>
    <w:styleLink w:val="List250"/>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646">
    <w:nsid w:val="6D8F4E26"/>
    <w:multiLevelType w:val="multilevel"/>
    <w:tmpl w:val="BBA2DFE4"/>
    <w:styleLink w:val="List430"/>
    <w:lvl w:ilvl="0">
      <w:numFmt w:val="bullet"/>
      <w:lvlText w:val="•"/>
      <w:lvlJc w:val="left"/>
      <w:pPr>
        <w:tabs>
          <w:tab w:val="num" w:pos="426"/>
        </w:tabs>
        <w:ind w:left="426" w:hanging="282"/>
      </w:pPr>
      <w:rPr>
        <w:position w:val="0"/>
        <w:sz w:val="24"/>
        <w:szCs w:val="24"/>
        <w:rtl w:val="0"/>
        <w:lang w:val="ru-RU"/>
      </w:rPr>
    </w:lvl>
    <w:lvl w:ilvl="1">
      <w:start w:val="1"/>
      <w:numFmt w:val="bullet"/>
      <w:lvlText w:val="o"/>
      <w:lvlJc w:val="left"/>
      <w:pPr>
        <w:tabs>
          <w:tab w:val="num" w:pos="1570"/>
        </w:tabs>
        <w:ind w:left="1570" w:hanging="490"/>
      </w:pPr>
      <w:rPr>
        <w:position w:val="0"/>
        <w:sz w:val="28"/>
        <w:szCs w:val="28"/>
        <w:rtl w:val="0"/>
        <w:lang w:val="ru-RU"/>
      </w:rPr>
    </w:lvl>
    <w:lvl w:ilvl="2">
      <w:start w:val="1"/>
      <w:numFmt w:val="bullet"/>
      <w:lvlText w:val="▪"/>
      <w:lvlJc w:val="left"/>
      <w:pPr>
        <w:tabs>
          <w:tab w:val="num" w:pos="2290"/>
        </w:tabs>
        <w:ind w:left="2290" w:hanging="490"/>
      </w:pPr>
      <w:rPr>
        <w:position w:val="0"/>
        <w:sz w:val="28"/>
        <w:szCs w:val="28"/>
        <w:rtl w:val="0"/>
        <w:lang w:val="ru-RU"/>
      </w:rPr>
    </w:lvl>
    <w:lvl w:ilvl="3">
      <w:start w:val="1"/>
      <w:numFmt w:val="bullet"/>
      <w:lvlText w:val="•"/>
      <w:lvlJc w:val="left"/>
      <w:pPr>
        <w:tabs>
          <w:tab w:val="num" w:pos="3010"/>
        </w:tabs>
        <w:ind w:left="3010" w:hanging="490"/>
      </w:pPr>
      <w:rPr>
        <w:position w:val="0"/>
        <w:sz w:val="28"/>
        <w:szCs w:val="28"/>
        <w:rtl w:val="0"/>
        <w:lang w:val="ru-RU"/>
      </w:rPr>
    </w:lvl>
    <w:lvl w:ilvl="4">
      <w:start w:val="1"/>
      <w:numFmt w:val="bullet"/>
      <w:lvlText w:val="o"/>
      <w:lvlJc w:val="left"/>
      <w:pPr>
        <w:tabs>
          <w:tab w:val="num" w:pos="3730"/>
        </w:tabs>
        <w:ind w:left="3730" w:hanging="490"/>
      </w:pPr>
      <w:rPr>
        <w:position w:val="0"/>
        <w:sz w:val="28"/>
        <w:szCs w:val="28"/>
        <w:rtl w:val="0"/>
        <w:lang w:val="ru-RU"/>
      </w:rPr>
    </w:lvl>
    <w:lvl w:ilvl="5">
      <w:start w:val="1"/>
      <w:numFmt w:val="bullet"/>
      <w:lvlText w:val="▪"/>
      <w:lvlJc w:val="left"/>
      <w:pPr>
        <w:tabs>
          <w:tab w:val="num" w:pos="4450"/>
        </w:tabs>
        <w:ind w:left="4450" w:hanging="490"/>
      </w:pPr>
      <w:rPr>
        <w:position w:val="0"/>
        <w:sz w:val="28"/>
        <w:szCs w:val="28"/>
        <w:rtl w:val="0"/>
        <w:lang w:val="ru-RU"/>
      </w:rPr>
    </w:lvl>
    <w:lvl w:ilvl="6">
      <w:start w:val="1"/>
      <w:numFmt w:val="bullet"/>
      <w:lvlText w:val="•"/>
      <w:lvlJc w:val="left"/>
      <w:pPr>
        <w:tabs>
          <w:tab w:val="num" w:pos="5170"/>
        </w:tabs>
        <w:ind w:left="5170" w:hanging="490"/>
      </w:pPr>
      <w:rPr>
        <w:position w:val="0"/>
        <w:sz w:val="28"/>
        <w:szCs w:val="28"/>
        <w:rtl w:val="0"/>
        <w:lang w:val="ru-RU"/>
      </w:rPr>
    </w:lvl>
    <w:lvl w:ilvl="7">
      <w:start w:val="1"/>
      <w:numFmt w:val="bullet"/>
      <w:lvlText w:val="o"/>
      <w:lvlJc w:val="left"/>
      <w:pPr>
        <w:tabs>
          <w:tab w:val="num" w:pos="5890"/>
        </w:tabs>
        <w:ind w:left="5890" w:hanging="490"/>
      </w:pPr>
      <w:rPr>
        <w:position w:val="0"/>
        <w:sz w:val="28"/>
        <w:szCs w:val="28"/>
        <w:rtl w:val="0"/>
        <w:lang w:val="ru-RU"/>
      </w:rPr>
    </w:lvl>
    <w:lvl w:ilvl="8">
      <w:start w:val="1"/>
      <w:numFmt w:val="bullet"/>
      <w:lvlText w:val="▪"/>
      <w:lvlJc w:val="left"/>
      <w:pPr>
        <w:tabs>
          <w:tab w:val="num" w:pos="6610"/>
        </w:tabs>
        <w:ind w:left="6610" w:hanging="490"/>
      </w:pPr>
      <w:rPr>
        <w:position w:val="0"/>
        <w:sz w:val="28"/>
        <w:szCs w:val="28"/>
        <w:rtl w:val="0"/>
        <w:lang w:val="ru-RU"/>
      </w:rPr>
    </w:lvl>
  </w:abstractNum>
  <w:abstractNum w:abstractNumId="647">
    <w:nsid w:val="6D970777"/>
    <w:multiLevelType w:val="multilevel"/>
    <w:tmpl w:val="44F60DDA"/>
    <w:styleLink w:val="List152"/>
    <w:lvl w:ilvl="0">
      <w:start w:val="1"/>
      <w:numFmt w:val="decimal"/>
      <w:lvlText w:val="%1."/>
      <w:lvlJc w:val="left"/>
      <w:pPr>
        <w:tabs>
          <w:tab w:val="num" w:pos="876"/>
        </w:tabs>
        <w:ind w:left="876" w:hanging="309"/>
      </w:pPr>
      <w:rPr>
        <w:position w:val="0"/>
        <w:sz w:val="28"/>
        <w:szCs w:val="28"/>
        <w:rtl w:val="0"/>
        <w:lang w:val="ru-RU"/>
      </w:rPr>
    </w:lvl>
    <w:lvl w:ilvl="1">
      <w:start w:val="1"/>
      <w:numFmt w:val="lowerLetter"/>
      <w:lvlText w:val="%2."/>
      <w:lvlJc w:val="left"/>
      <w:pPr>
        <w:tabs>
          <w:tab w:val="num" w:pos="1777"/>
        </w:tabs>
        <w:ind w:left="1777" w:hanging="490"/>
      </w:pPr>
      <w:rPr>
        <w:position w:val="0"/>
        <w:sz w:val="28"/>
        <w:szCs w:val="28"/>
        <w:rtl w:val="0"/>
        <w:lang w:val="ru-RU"/>
      </w:rPr>
    </w:lvl>
    <w:lvl w:ilvl="2">
      <w:start w:val="1"/>
      <w:numFmt w:val="lowerRoman"/>
      <w:lvlText w:val="%3."/>
      <w:lvlJc w:val="left"/>
      <w:pPr>
        <w:tabs>
          <w:tab w:val="num" w:pos="2474"/>
        </w:tabs>
        <w:ind w:left="2474" w:hanging="403"/>
      </w:pPr>
      <w:rPr>
        <w:position w:val="0"/>
        <w:sz w:val="28"/>
        <w:szCs w:val="28"/>
        <w:rtl w:val="0"/>
        <w:lang w:val="ru-RU"/>
      </w:rPr>
    </w:lvl>
    <w:lvl w:ilvl="3">
      <w:start w:val="1"/>
      <w:numFmt w:val="decimal"/>
      <w:lvlText w:val="%4."/>
      <w:lvlJc w:val="left"/>
      <w:pPr>
        <w:tabs>
          <w:tab w:val="num" w:pos="3217"/>
        </w:tabs>
        <w:ind w:left="3217" w:hanging="490"/>
      </w:pPr>
      <w:rPr>
        <w:position w:val="0"/>
        <w:sz w:val="28"/>
        <w:szCs w:val="28"/>
        <w:rtl w:val="0"/>
        <w:lang w:val="ru-RU"/>
      </w:rPr>
    </w:lvl>
    <w:lvl w:ilvl="4">
      <w:start w:val="1"/>
      <w:numFmt w:val="lowerLetter"/>
      <w:lvlText w:val="%5."/>
      <w:lvlJc w:val="left"/>
      <w:pPr>
        <w:tabs>
          <w:tab w:val="num" w:pos="3937"/>
        </w:tabs>
        <w:ind w:left="3937" w:hanging="490"/>
      </w:pPr>
      <w:rPr>
        <w:position w:val="0"/>
        <w:sz w:val="28"/>
        <w:szCs w:val="28"/>
        <w:rtl w:val="0"/>
        <w:lang w:val="ru-RU"/>
      </w:rPr>
    </w:lvl>
    <w:lvl w:ilvl="5">
      <w:start w:val="1"/>
      <w:numFmt w:val="lowerRoman"/>
      <w:lvlText w:val="%6."/>
      <w:lvlJc w:val="left"/>
      <w:pPr>
        <w:tabs>
          <w:tab w:val="num" w:pos="4634"/>
        </w:tabs>
        <w:ind w:left="4634" w:hanging="403"/>
      </w:pPr>
      <w:rPr>
        <w:position w:val="0"/>
        <w:sz w:val="28"/>
        <w:szCs w:val="28"/>
        <w:rtl w:val="0"/>
        <w:lang w:val="ru-RU"/>
      </w:rPr>
    </w:lvl>
    <w:lvl w:ilvl="6">
      <w:start w:val="1"/>
      <w:numFmt w:val="decimal"/>
      <w:lvlText w:val="%7."/>
      <w:lvlJc w:val="left"/>
      <w:pPr>
        <w:tabs>
          <w:tab w:val="num" w:pos="5377"/>
        </w:tabs>
        <w:ind w:left="5377" w:hanging="490"/>
      </w:pPr>
      <w:rPr>
        <w:position w:val="0"/>
        <w:sz w:val="28"/>
        <w:szCs w:val="28"/>
        <w:rtl w:val="0"/>
        <w:lang w:val="ru-RU"/>
      </w:rPr>
    </w:lvl>
    <w:lvl w:ilvl="7">
      <w:start w:val="1"/>
      <w:numFmt w:val="lowerLetter"/>
      <w:lvlText w:val="%8."/>
      <w:lvlJc w:val="left"/>
      <w:pPr>
        <w:tabs>
          <w:tab w:val="num" w:pos="6097"/>
        </w:tabs>
        <w:ind w:left="6097" w:hanging="490"/>
      </w:pPr>
      <w:rPr>
        <w:position w:val="0"/>
        <w:sz w:val="28"/>
        <w:szCs w:val="28"/>
        <w:rtl w:val="0"/>
        <w:lang w:val="ru-RU"/>
      </w:rPr>
    </w:lvl>
    <w:lvl w:ilvl="8">
      <w:start w:val="1"/>
      <w:numFmt w:val="lowerRoman"/>
      <w:lvlText w:val="%9."/>
      <w:lvlJc w:val="left"/>
      <w:pPr>
        <w:tabs>
          <w:tab w:val="num" w:pos="6794"/>
        </w:tabs>
        <w:ind w:left="6794" w:hanging="403"/>
      </w:pPr>
      <w:rPr>
        <w:position w:val="0"/>
        <w:sz w:val="28"/>
        <w:szCs w:val="28"/>
        <w:rtl w:val="0"/>
        <w:lang w:val="ru-RU"/>
      </w:rPr>
    </w:lvl>
  </w:abstractNum>
  <w:abstractNum w:abstractNumId="648">
    <w:nsid w:val="6DF5125A"/>
    <w:multiLevelType w:val="multilevel"/>
    <w:tmpl w:val="905C9258"/>
    <w:styleLink w:val="List309"/>
    <w:lvl w:ilvl="0">
      <w:numFmt w:val="bullet"/>
      <w:lvlText w:val="•"/>
      <w:lvlJc w:val="left"/>
      <w:pPr>
        <w:tabs>
          <w:tab w:val="num" w:pos="360"/>
        </w:tabs>
        <w:ind w:left="360" w:hanging="360"/>
      </w:pPr>
      <w:rPr>
        <w:position w:val="0"/>
        <w:sz w:val="20"/>
        <w:szCs w:val="20"/>
        <w:rtl w:val="0"/>
      </w:rPr>
    </w:lvl>
    <w:lvl w:ilvl="1">
      <w:start w:val="1"/>
      <w:numFmt w:val="bullet"/>
      <w:lvlText w:val="o"/>
      <w:lvlJc w:val="left"/>
      <w:pPr>
        <w:tabs>
          <w:tab w:val="num" w:pos="2290"/>
        </w:tabs>
        <w:ind w:left="2290" w:hanging="490"/>
      </w:pPr>
      <w:rPr>
        <w:position w:val="0"/>
        <w:sz w:val="28"/>
        <w:szCs w:val="28"/>
        <w:rtl w:val="0"/>
      </w:rPr>
    </w:lvl>
    <w:lvl w:ilvl="2">
      <w:start w:val="1"/>
      <w:numFmt w:val="bullet"/>
      <w:lvlText w:val="▪"/>
      <w:lvlJc w:val="left"/>
      <w:pPr>
        <w:tabs>
          <w:tab w:val="num" w:pos="3010"/>
        </w:tabs>
        <w:ind w:left="3010" w:hanging="490"/>
      </w:pPr>
      <w:rPr>
        <w:position w:val="0"/>
        <w:sz w:val="28"/>
        <w:szCs w:val="28"/>
        <w:rtl w:val="0"/>
      </w:rPr>
    </w:lvl>
    <w:lvl w:ilvl="3">
      <w:start w:val="1"/>
      <w:numFmt w:val="bullet"/>
      <w:lvlText w:val="•"/>
      <w:lvlJc w:val="left"/>
      <w:pPr>
        <w:tabs>
          <w:tab w:val="num" w:pos="3730"/>
        </w:tabs>
        <w:ind w:left="3730" w:hanging="490"/>
      </w:pPr>
      <w:rPr>
        <w:position w:val="0"/>
        <w:sz w:val="28"/>
        <w:szCs w:val="28"/>
        <w:rtl w:val="0"/>
      </w:rPr>
    </w:lvl>
    <w:lvl w:ilvl="4">
      <w:start w:val="1"/>
      <w:numFmt w:val="bullet"/>
      <w:lvlText w:val="o"/>
      <w:lvlJc w:val="left"/>
      <w:pPr>
        <w:tabs>
          <w:tab w:val="num" w:pos="4450"/>
        </w:tabs>
        <w:ind w:left="4450" w:hanging="490"/>
      </w:pPr>
      <w:rPr>
        <w:position w:val="0"/>
        <w:sz w:val="28"/>
        <w:szCs w:val="28"/>
        <w:rtl w:val="0"/>
      </w:rPr>
    </w:lvl>
    <w:lvl w:ilvl="5">
      <w:start w:val="1"/>
      <w:numFmt w:val="bullet"/>
      <w:lvlText w:val="▪"/>
      <w:lvlJc w:val="left"/>
      <w:pPr>
        <w:tabs>
          <w:tab w:val="num" w:pos="5170"/>
        </w:tabs>
        <w:ind w:left="5170" w:hanging="490"/>
      </w:pPr>
      <w:rPr>
        <w:position w:val="0"/>
        <w:sz w:val="28"/>
        <w:szCs w:val="28"/>
        <w:rtl w:val="0"/>
      </w:rPr>
    </w:lvl>
    <w:lvl w:ilvl="6">
      <w:start w:val="1"/>
      <w:numFmt w:val="bullet"/>
      <w:lvlText w:val="•"/>
      <w:lvlJc w:val="left"/>
      <w:pPr>
        <w:tabs>
          <w:tab w:val="num" w:pos="5890"/>
        </w:tabs>
        <w:ind w:left="5890" w:hanging="490"/>
      </w:pPr>
      <w:rPr>
        <w:position w:val="0"/>
        <w:sz w:val="28"/>
        <w:szCs w:val="28"/>
        <w:rtl w:val="0"/>
      </w:rPr>
    </w:lvl>
    <w:lvl w:ilvl="7">
      <w:start w:val="1"/>
      <w:numFmt w:val="bullet"/>
      <w:lvlText w:val="o"/>
      <w:lvlJc w:val="left"/>
      <w:pPr>
        <w:tabs>
          <w:tab w:val="num" w:pos="6610"/>
        </w:tabs>
        <w:ind w:left="6610" w:hanging="490"/>
      </w:pPr>
      <w:rPr>
        <w:position w:val="0"/>
        <w:sz w:val="28"/>
        <w:szCs w:val="28"/>
        <w:rtl w:val="0"/>
      </w:rPr>
    </w:lvl>
    <w:lvl w:ilvl="8">
      <w:start w:val="1"/>
      <w:numFmt w:val="bullet"/>
      <w:lvlText w:val="▪"/>
      <w:lvlJc w:val="left"/>
      <w:pPr>
        <w:tabs>
          <w:tab w:val="num" w:pos="7330"/>
        </w:tabs>
        <w:ind w:left="7330" w:hanging="490"/>
      </w:pPr>
      <w:rPr>
        <w:position w:val="0"/>
        <w:sz w:val="28"/>
        <w:szCs w:val="28"/>
        <w:rtl w:val="0"/>
      </w:rPr>
    </w:lvl>
  </w:abstractNum>
  <w:abstractNum w:abstractNumId="649">
    <w:nsid w:val="6E5331AC"/>
    <w:multiLevelType w:val="multilevel"/>
    <w:tmpl w:val="89D05350"/>
    <w:styleLink w:val="List613"/>
    <w:lvl w:ilvl="0">
      <w:numFmt w:val="bullet"/>
      <w:lvlText w:val="•"/>
      <w:lvlJc w:val="left"/>
      <w:pPr>
        <w:tabs>
          <w:tab w:val="num" w:pos="361"/>
        </w:tabs>
        <w:ind w:left="361" w:hanging="361"/>
      </w:pPr>
      <w:rPr>
        <w:position w:val="0"/>
        <w:sz w:val="24"/>
        <w:szCs w:val="24"/>
        <w:rtl w:val="0"/>
        <w:lang w:val="ru-RU"/>
      </w:rPr>
    </w:lvl>
    <w:lvl w:ilvl="1">
      <w:start w:val="1"/>
      <w:numFmt w:val="bullet"/>
      <w:lvlText w:val="o"/>
      <w:lvlJc w:val="left"/>
      <w:pPr>
        <w:tabs>
          <w:tab w:val="num" w:pos="1570"/>
        </w:tabs>
        <w:ind w:left="1570" w:hanging="490"/>
      </w:pPr>
      <w:rPr>
        <w:position w:val="0"/>
        <w:sz w:val="28"/>
        <w:szCs w:val="28"/>
        <w:rtl w:val="0"/>
        <w:lang w:val="ru-RU"/>
      </w:rPr>
    </w:lvl>
    <w:lvl w:ilvl="2">
      <w:start w:val="1"/>
      <w:numFmt w:val="bullet"/>
      <w:lvlText w:val="▪"/>
      <w:lvlJc w:val="left"/>
      <w:pPr>
        <w:tabs>
          <w:tab w:val="num" w:pos="2290"/>
        </w:tabs>
        <w:ind w:left="2290" w:hanging="490"/>
      </w:pPr>
      <w:rPr>
        <w:position w:val="0"/>
        <w:sz w:val="28"/>
        <w:szCs w:val="28"/>
        <w:rtl w:val="0"/>
        <w:lang w:val="ru-RU"/>
      </w:rPr>
    </w:lvl>
    <w:lvl w:ilvl="3">
      <w:start w:val="1"/>
      <w:numFmt w:val="bullet"/>
      <w:lvlText w:val="•"/>
      <w:lvlJc w:val="left"/>
      <w:pPr>
        <w:tabs>
          <w:tab w:val="num" w:pos="3010"/>
        </w:tabs>
        <w:ind w:left="3010" w:hanging="490"/>
      </w:pPr>
      <w:rPr>
        <w:position w:val="0"/>
        <w:sz w:val="28"/>
        <w:szCs w:val="28"/>
        <w:rtl w:val="0"/>
        <w:lang w:val="ru-RU"/>
      </w:rPr>
    </w:lvl>
    <w:lvl w:ilvl="4">
      <w:start w:val="1"/>
      <w:numFmt w:val="bullet"/>
      <w:lvlText w:val="o"/>
      <w:lvlJc w:val="left"/>
      <w:pPr>
        <w:tabs>
          <w:tab w:val="num" w:pos="3730"/>
        </w:tabs>
        <w:ind w:left="3730" w:hanging="490"/>
      </w:pPr>
      <w:rPr>
        <w:position w:val="0"/>
        <w:sz w:val="28"/>
        <w:szCs w:val="28"/>
        <w:rtl w:val="0"/>
        <w:lang w:val="ru-RU"/>
      </w:rPr>
    </w:lvl>
    <w:lvl w:ilvl="5">
      <w:start w:val="1"/>
      <w:numFmt w:val="bullet"/>
      <w:lvlText w:val="▪"/>
      <w:lvlJc w:val="left"/>
      <w:pPr>
        <w:tabs>
          <w:tab w:val="num" w:pos="4450"/>
        </w:tabs>
        <w:ind w:left="4450" w:hanging="490"/>
      </w:pPr>
      <w:rPr>
        <w:position w:val="0"/>
        <w:sz w:val="28"/>
        <w:szCs w:val="28"/>
        <w:rtl w:val="0"/>
        <w:lang w:val="ru-RU"/>
      </w:rPr>
    </w:lvl>
    <w:lvl w:ilvl="6">
      <w:start w:val="1"/>
      <w:numFmt w:val="bullet"/>
      <w:lvlText w:val="•"/>
      <w:lvlJc w:val="left"/>
      <w:pPr>
        <w:tabs>
          <w:tab w:val="num" w:pos="5170"/>
        </w:tabs>
        <w:ind w:left="5170" w:hanging="490"/>
      </w:pPr>
      <w:rPr>
        <w:position w:val="0"/>
        <w:sz w:val="28"/>
        <w:szCs w:val="28"/>
        <w:rtl w:val="0"/>
        <w:lang w:val="ru-RU"/>
      </w:rPr>
    </w:lvl>
    <w:lvl w:ilvl="7">
      <w:start w:val="1"/>
      <w:numFmt w:val="bullet"/>
      <w:lvlText w:val="o"/>
      <w:lvlJc w:val="left"/>
      <w:pPr>
        <w:tabs>
          <w:tab w:val="num" w:pos="5890"/>
        </w:tabs>
        <w:ind w:left="5890" w:hanging="490"/>
      </w:pPr>
      <w:rPr>
        <w:position w:val="0"/>
        <w:sz w:val="28"/>
        <w:szCs w:val="28"/>
        <w:rtl w:val="0"/>
        <w:lang w:val="ru-RU"/>
      </w:rPr>
    </w:lvl>
    <w:lvl w:ilvl="8">
      <w:start w:val="1"/>
      <w:numFmt w:val="bullet"/>
      <w:lvlText w:val="▪"/>
      <w:lvlJc w:val="left"/>
      <w:pPr>
        <w:tabs>
          <w:tab w:val="num" w:pos="6610"/>
        </w:tabs>
        <w:ind w:left="6610" w:hanging="490"/>
      </w:pPr>
      <w:rPr>
        <w:position w:val="0"/>
        <w:sz w:val="28"/>
        <w:szCs w:val="28"/>
        <w:rtl w:val="0"/>
        <w:lang w:val="ru-RU"/>
      </w:rPr>
    </w:lvl>
  </w:abstractNum>
  <w:abstractNum w:abstractNumId="650">
    <w:nsid w:val="6ED47A63"/>
    <w:multiLevelType w:val="multilevel"/>
    <w:tmpl w:val="E10886CA"/>
    <w:styleLink w:val="List179"/>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651">
    <w:nsid w:val="6EF635B4"/>
    <w:multiLevelType w:val="multilevel"/>
    <w:tmpl w:val="CEFC1B60"/>
    <w:styleLink w:val="List651"/>
    <w:lvl w:ilvl="0">
      <w:start w:val="1"/>
      <w:numFmt w:val="bullet"/>
      <w:lvlText w:val="и"/>
      <w:lvlJc w:val="left"/>
      <w:pPr>
        <w:tabs>
          <w:tab w:val="num" w:pos="850"/>
        </w:tabs>
        <w:ind w:left="850" w:hanging="490"/>
      </w:pPr>
      <w:rPr>
        <w:position w:val="0"/>
        <w:sz w:val="28"/>
        <w:szCs w:val="28"/>
        <w:lang w:val="ru-RU"/>
      </w:rPr>
    </w:lvl>
    <w:lvl w:ilvl="1">
      <w:numFmt w:val="bullet"/>
      <w:lvlText w:val="•"/>
      <w:lvlJc w:val="left"/>
      <w:pPr>
        <w:tabs>
          <w:tab w:val="num" w:pos="143"/>
        </w:tabs>
        <w:ind w:left="143" w:hanging="143"/>
      </w:pPr>
      <w:rPr>
        <w:position w:val="0"/>
        <w:sz w:val="22"/>
        <w:szCs w:val="22"/>
        <w:lang w:val="ru-RU"/>
      </w:rPr>
    </w:lvl>
    <w:lvl w:ilvl="2">
      <w:start w:val="1"/>
      <w:numFmt w:val="bullet"/>
      <w:lvlText w:val="•"/>
      <w:lvlJc w:val="left"/>
      <w:pPr>
        <w:tabs>
          <w:tab w:val="num" w:pos="308"/>
        </w:tabs>
        <w:ind w:left="308" w:hanging="166"/>
      </w:pPr>
      <w:rPr>
        <w:position w:val="0"/>
        <w:sz w:val="28"/>
        <w:szCs w:val="28"/>
        <w:lang w:val="ru-RU"/>
      </w:rPr>
    </w:lvl>
    <w:lvl w:ilvl="3">
      <w:start w:val="1"/>
      <w:numFmt w:val="bullet"/>
      <w:lvlText w:val="•"/>
      <w:lvlJc w:val="left"/>
      <w:pPr>
        <w:tabs>
          <w:tab w:val="num" w:pos="450"/>
        </w:tabs>
        <w:ind w:left="450" w:hanging="166"/>
      </w:pPr>
      <w:rPr>
        <w:position w:val="0"/>
        <w:sz w:val="28"/>
        <w:szCs w:val="28"/>
        <w:lang w:val="ru-RU"/>
      </w:rPr>
    </w:lvl>
    <w:lvl w:ilvl="4">
      <w:start w:val="1"/>
      <w:numFmt w:val="bullet"/>
      <w:lvlText w:val="•"/>
      <w:lvlJc w:val="left"/>
      <w:pPr>
        <w:tabs>
          <w:tab w:val="num" w:pos="592"/>
        </w:tabs>
        <w:ind w:left="592" w:hanging="166"/>
      </w:pPr>
      <w:rPr>
        <w:position w:val="0"/>
        <w:sz w:val="28"/>
        <w:szCs w:val="28"/>
        <w:lang w:val="ru-RU"/>
      </w:rPr>
    </w:lvl>
    <w:lvl w:ilvl="5">
      <w:start w:val="1"/>
      <w:numFmt w:val="bullet"/>
      <w:lvlText w:val="•"/>
      <w:lvlJc w:val="left"/>
      <w:pPr>
        <w:tabs>
          <w:tab w:val="num" w:pos="734"/>
        </w:tabs>
        <w:ind w:left="734" w:hanging="166"/>
      </w:pPr>
      <w:rPr>
        <w:position w:val="0"/>
        <w:sz w:val="28"/>
        <w:szCs w:val="28"/>
        <w:lang w:val="ru-RU"/>
      </w:rPr>
    </w:lvl>
    <w:lvl w:ilvl="6">
      <w:start w:val="1"/>
      <w:numFmt w:val="bullet"/>
      <w:lvlText w:val="•"/>
      <w:lvlJc w:val="left"/>
      <w:pPr>
        <w:tabs>
          <w:tab w:val="num" w:pos="876"/>
        </w:tabs>
        <w:ind w:left="876" w:hanging="166"/>
      </w:pPr>
      <w:rPr>
        <w:position w:val="0"/>
        <w:sz w:val="28"/>
        <w:szCs w:val="28"/>
        <w:lang w:val="ru-RU"/>
      </w:rPr>
    </w:lvl>
    <w:lvl w:ilvl="7">
      <w:start w:val="1"/>
      <w:numFmt w:val="bullet"/>
      <w:lvlText w:val="•"/>
      <w:lvlJc w:val="left"/>
      <w:pPr>
        <w:tabs>
          <w:tab w:val="num" w:pos="1018"/>
        </w:tabs>
        <w:ind w:left="1018" w:hanging="166"/>
      </w:pPr>
      <w:rPr>
        <w:position w:val="0"/>
        <w:sz w:val="28"/>
        <w:szCs w:val="28"/>
        <w:lang w:val="ru-RU"/>
      </w:rPr>
    </w:lvl>
    <w:lvl w:ilvl="8">
      <w:start w:val="1"/>
      <w:numFmt w:val="bullet"/>
      <w:lvlText w:val="•"/>
      <w:lvlJc w:val="left"/>
      <w:pPr>
        <w:tabs>
          <w:tab w:val="num" w:pos="1160"/>
        </w:tabs>
        <w:ind w:left="1160" w:hanging="166"/>
      </w:pPr>
      <w:rPr>
        <w:position w:val="0"/>
        <w:sz w:val="28"/>
        <w:szCs w:val="28"/>
        <w:lang w:val="ru-RU"/>
      </w:rPr>
    </w:lvl>
  </w:abstractNum>
  <w:abstractNum w:abstractNumId="652">
    <w:nsid w:val="6F1600E2"/>
    <w:multiLevelType w:val="multilevel"/>
    <w:tmpl w:val="2544EE2C"/>
    <w:styleLink w:val="List486"/>
    <w:lvl w:ilvl="0">
      <w:numFmt w:val="bullet"/>
      <w:lvlText w:val="•"/>
      <w:lvlJc w:val="left"/>
      <w:pPr>
        <w:tabs>
          <w:tab w:val="num" w:pos="348"/>
        </w:tabs>
        <w:ind w:left="348" w:hanging="348"/>
      </w:pPr>
      <w:rPr>
        <w:position w:val="0"/>
        <w:sz w:val="24"/>
        <w:szCs w:val="24"/>
        <w:rtl w:val="0"/>
        <w:lang w:val="ru-RU"/>
      </w:rPr>
    </w:lvl>
    <w:lvl w:ilvl="1">
      <w:start w:val="1"/>
      <w:numFmt w:val="bullet"/>
      <w:lvlText w:val="o"/>
      <w:lvlJc w:val="left"/>
      <w:pPr>
        <w:tabs>
          <w:tab w:val="num" w:pos="1570"/>
        </w:tabs>
        <w:ind w:left="1570" w:hanging="490"/>
      </w:pPr>
      <w:rPr>
        <w:position w:val="0"/>
        <w:sz w:val="28"/>
        <w:szCs w:val="28"/>
        <w:rtl w:val="0"/>
        <w:lang w:val="ru-RU"/>
      </w:rPr>
    </w:lvl>
    <w:lvl w:ilvl="2">
      <w:start w:val="1"/>
      <w:numFmt w:val="bullet"/>
      <w:lvlText w:val="▪"/>
      <w:lvlJc w:val="left"/>
      <w:pPr>
        <w:tabs>
          <w:tab w:val="num" w:pos="2290"/>
        </w:tabs>
        <w:ind w:left="2290" w:hanging="490"/>
      </w:pPr>
      <w:rPr>
        <w:position w:val="0"/>
        <w:sz w:val="28"/>
        <w:szCs w:val="28"/>
        <w:rtl w:val="0"/>
        <w:lang w:val="ru-RU"/>
      </w:rPr>
    </w:lvl>
    <w:lvl w:ilvl="3">
      <w:start w:val="1"/>
      <w:numFmt w:val="bullet"/>
      <w:lvlText w:val="•"/>
      <w:lvlJc w:val="left"/>
      <w:pPr>
        <w:tabs>
          <w:tab w:val="num" w:pos="3010"/>
        </w:tabs>
        <w:ind w:left="3010" w:hanging="490"/>
      </w:pPr>
      <w:rPr>
        <w:position w:val="0"/>
        <w:sz w:val="28"/>
        <w:szCs w:val="28"/>
        <w:rtl w:val="0"/>
        <w:lang w:val="ru-RU"/>
      </w:rPr>
    </w:lvl>
    <w:lvl w:ilvl="4">
      <w:start w:val="1"/>
      <w:numFmt w:val="bullet"/>
      <w:lvlText w:val="o"/>
      <w:lvlJc w:val="left"/>
      <w:pPr>
        <w:tabs>
          <w:tab w:val="num" w:pos="3730"/>
        </w:tabs>
        <w:ind w:left="3730" w:hanging="490"/>
      </w:pPr>
      <w:rPr>
        <w:position w:val="0"/>
        <w:sz w:val="28"/>
        <w:szCs w:val="28"/>
        <w:rtl w:val="0"/>
        <w:lang w:val="ru-RU"/>
      </w:rPr>
    </w:lvl>
    <w:lvl w:ilvl="5">
      <w:start w:val="1"/>
      <w:numFmt w:val="bullet"/>
      <w:lvlText w:val="▪"/>
      <w:lvlJc w:val="left"/>
      <w:pPr>
        <w:tabs>
          <w:tab w:val="num" w:pos="4450"/>
        </w:tabs>
        <w:ind w:left="4450" w:hanging="490"/>
      </w:pPr>
      <w:rPr>
        <w:position w:val="0"/>
        <w:sz w:val="28"/>
        <w:szCs w:val="28"/>
        <w:rtl w:val="0"/>
        <w:lang w:val="ru-RU"/>
      </w:rPr>
    </w:lvl>
    <w:lvl w:ilvl="6">
      <w:start w:val="1"/>
      <w:numFmt w:val="bullet"/>
      <w:lvlText w:val="•"/>
      <w:lvlJc w:val="left"/>
      <w:pPr>
        <w:tabs>
          <w:tab w:val="num" w:pos="5170"/>
        </w:tabs>
        <w:ind w:left="5170" w:hanging="490"/>
      </w:pPr>
      <w:rPr>
        <w:position w:val="0"/>
        <w:sz w:val="28"/>
        <w:szCs w:val="28"/>
        <w:rtl w:val="0"/>
        <w:lang w:val="ru-RU"/>
      </w:rPr>
    </w:lvl>
    <w:lvl w:ilvl="7">
      <w:start w:val="1"/>
      <w:numFmt w:val="bullet"/>
      <w:lvlText w:val="o"/>
      <w:lvlJc w:val="left"/>
      <w:pPr>
        <w:tabs>
          <w:tab w:val="num" w:pos="5890"/>
        </w:tabs>
        <w:ind w:left="5890" w:hanging="490"/>
      </w:pPr>
      <w:rPr>
        <w:position w:val="0"/>
        <w:sz w:val="28"/>
        <w:szCs w:val="28"/>
        <w:rtl w:val="0"/>
        <w:lang w:val="ru-RU"/>
      </w:rPr>
    </w:lvl>
    <w:lvl w:ilvl="8">
      <w:start w:val="1"/>
      <w:numFmt w:val="bullet"/>
      <w:lvlText w:val="▪"/>
      <w:lvlJc w:val="left"/>
      <w:pPr>
        <w:tabs>
          <w:tab w:val="num" w:pos="6610"/>
        </w:tabs>
        <w:ind w:left="6610" w:hanging="490"/>
      </w:pPr>
      <w:rPr>
        <w:position w:val="0"/>
        <w:sz w:val="28"/>
        <w:szCs w:val="28"/>
        <w:rtl w:val="0"/>
        <w:lang w:val="ru-RU"/>
      </w:rPr>
    </w:lvl>
  </w:abstractNum>
  <w:abstractNum w:abstractNumId="653">
    <w:nsid w:val="6F4576A1"/>
    <w:multiLevelType w:val="multilevel"/>
    <w:tmpl w:val="B0ECF086"/>
    <w:styleLink w:val="List365"/>
    <w:lvl w:ilvl="0">
      <w:numFmt w:val="bullet"/>
      <w:lvlText w:val="•"/>
      <w:lvlJc w:val="left"/>
      <w:pPr>
        <w:tabs>
          <w:tab w:val="num" w:pos="1288"/>
        </w:tabs>
        <w:ind w:left="1288" w:hanging="361"/>
      </w:pPr>
      <w:rPr>
        <w:position w:val="0"/>
        <w:sz w:val="24"/>
        <w:szCs w:val="24"/>
        <w:rtl w:val="0"/>
        <w:lang w:val="ru-RU"/>
      </w:rPr>
    </w:lvl>
    <w:lvl w:ilvl="1">
      <w:start w:val="1"/>
      <w:numFmt w:val="bullet"/>
      <w:lvlText w:val="o"/>
      <w:lvlJc w:val="left"/>
      <w:pPr>
        <w:tabs>
          <w:tab w:val="num" w:pos="2137"/>
        </w:tabs>
        <w:ind w:left="2137" w:hanging="490"/>
      </w:pPr>
      <w:rPr>
        <w:position w:val="0"/>
        <w:sz w:val="28"/>
        <w:szCs w:val="28"/>
        <w:rtl w:val="0"/>
        <w:lang w:val="ru-RU"/>
      </w:rPr>
    </w:lvl>
    <w:lvl w:ilvl="2">
      <w:start w:val="1"/>
      <w:numFmt w:val="bullet"/>
      <w:lvlText w:val="▪"/>
      <w:lvlJc w:val="left"/>
      <w:pPr>
        <w:tabs>
          <w:tab w:val="num" w:pos="2857"/>
        </w:tabs>
        <w:ind w:left="2857" w:hanging="490"/>
      </w:pPr>
      <w:rPr>
        <w:position w:val="0"/>
        <w:sz w:val="28"/>
        <w:szCs w:val="28"/>
        <w:rtl w:val="0"/>
        <w:lang w:val="ru-RU"/>
      </w:rPr>
    </w:lvl>
    <w:lvl w:ilvl="3">
      <w:start w:val="1"/>
      <w:numFmt w:val="bullet"/>
      <w:lvlText w:val="•"/>
      <w:lvlJc w:val="left"/>
      <w:pPr>
        <w:tabs>
          <w:tab w:val="num" w:pos="3577"/>
        </w:tabs>
        <w:ind w:left="3577" w:hanging="490"/>
      </w:pPr>
      <w:rPr>
        <w:position w:val="0"/>
        <w:sz w:val="28"/>
        <w:szCs w:val="28"/>
        <w:rtl w:val="0"/>
        <w:lang w:val="ru-RU"/>
      </w:rPr>
    </w:lvl>
    <w:lvl w:ilvl="4">
      <w:start w:val="1"/>
      <w:numFmt w:val="bullet"/>
      <w:lvlText w:val="o"/>
      <w:lvlJc w:val="left"/>
      <w:pPr>
        <w:tabs>
          <w:tab w:val="num" w:pos="4297"/>
        </w:tabs>
        <w:ind w:left="4297" w:hanging="490"/>
      </w:pPr>
      <w:rPr>
        <w:position w:val="0"/>
        <w:sz w:val="28"/>
        <w:szCs w:val="28"/>
        <w:rtl w:val="0"/>
        <w:lang w:val="ru-RU"/>
      </w:rPr>
    </w:lvl>
    <w:lvl w:ilvl="5">
      <w:start w:val="1"/>
      <w:numFmt w:val="bullet"/>
      <w:lvlText w:val="▪"/>
      <w:lvlJc w:val="left"/>
      <w:pPr>
        <w:tabs>
          <w:tab w:val="num" w:pos="5017"/>
        </w:tabs>
        <w:ind w:left="5017" w:hanging="490"/>
      </w:pPr>
      <w:rPr>
        <w:position w:val="0"/>
        <w:sz w:val="28"/>
        <w:szCs w:val="28"/>
        <w:rtl w:val="0"/>
        <w:lang w:val="ru-RU"/>
      </w:rPr>
    </w:lvl>
    <w:lvl w:ilvl="6">
      <w:start w:val="1"/>
      <w:numFmt w:val="bullet"/>
      <w:lvlText w:val="•"/>
      <w:lvlJc w:val="left"/>
      <w:pPr>
        <w:tabs>
          <w:tab w:val="num" w:pos="5737"/>
        </w:tabs>
        <w:ind w:left="5737" w:hanging="490"/>
      </w:pPr>
      <w:rPr>
        <w:position w:val="0"/>
        <w:sz w:val="28"/>
        <w:szCs w:val="28"/>
        <w:rtl w:val="0"/>
        <w:lang w:val="ru-RU"/>
      </w:rPr>
    </w:lvl>
    <w:lvl w:ilvl="7">
      <w:start w:val="1"/>
      <w:numFmt w:val="bullet"/>
      <w:lvlText w:val="o"/>
      <w:lvlJc w:val="left"/>
      <w:pPr>
        <w:tabs>
          <w:tab w:val="num" w:pos="6457"/>
        </w:tabs>
        <w:ind w:left="6457" w:hanging="490"/>
      </w:pPr>
      <w:rPr>
        <w:position w:val="0"/>
        <w:sz w:val="28"/>
        <w:szCs w:val="28"/>
        <w:rtl w:val="0"/>
        <w:lang w:val="ru-RU"/>
      </w:rPr>
    </w:lvl>
    <w:lvl w:ilvl="8">
      <w:start w:val="1"/>
      <w:numFmt w:val="bullet"/>
      <w:lvlText w:val="▪"/>
      <w:lvlJc w:val="left"/>
      <w:pPr>
        <w:tabs>
          <w:tab w:val="num" w:pos="7177"/>
        </w:tabs>
        <w:ind w:left="7177" w:hanging="490"/>
      </w:pPr>
      <w:rPr>
        <w:position w:val="0"/>
        <w:sz w:val="28"/>
        <w:szCs w:val="28"/>
        <w:rtl w:val="0"/>
        <w:lang w:val="ru-RU"/>
      </w:rPr>
    </w:lvl>
  </w:abstractNum>
  <w:abstractNum w:abstractNumId="654">
    <w:nsid w:val="6F4C75FD"/>
    <w:multiLevelType w:val="multilevel"/>
    <w:tmpl w:val="55FC3F98"/>
    <w:styleLink w:val="List171"/>
    <w:lvl w:ilvl="0">
      <w:numFmt w:val="bullet"/>
      <w:lvlText w:val="•"/>
      <w:lvlJc w:val="left"/>
      <w:pPr>
        <w:tabs>
          <w:tab w:val="num" w:pos="360"/>
        </w:tabs>
        <w:ind w:left="360" w:hanging="360"/>
      </w:pPr>
      <w:rPr>
        <w:color w:val="000000"/>
        <w:position w:val="0"/>
        <w:sz w:val="20"/>
        <w:szCs w:val="20"/>
        <w:u w:color="000000"/>
        <w:lang w:val="ru-RU"/>
      </w:rPr>
    </w:lvl>
    <w:lvl w:ilvl="1">
      <w:start w:val="1"/>
      <w:numFmt w:val="bullet"/>
      <w:lvlText w:val="o"/>
      <w:lvlJc w:val="left"/>
      <w:pPr>
        <w:tabs>
          <w:tab w:val="num" w:pos="1352"/>
        </w:tabs>
        <w:ind w:left="1352" w:hanging="490"/>
      </w:pPr>
      <w:rPr>
        <w:color w:val="000000"/>
        <w:position w:val="0"/>
        <w:sz w:val="28"/>
        <w:szCs w:val="28"/>
        <w:u w:color="000000"/>
        <w:lang w:val="ru-RU"/>
      </w:rPr>
    </w:lvl>
    <w:lvl w:ilvl="2">
      <w:start w:val="1"/>
      <w:numFmt w:val="bullet"/>
      <w:lvlText w:val="▪"/>
      <w:lvlJc w:val="left"/>
      <w:pPr>
        <w:tabs>
          <w:tab w:val="num" w:pos="2072"/>
        </w:tabs>
        <w:ind w:left="2072" w:hanging="490"/>
      </w:pPr>
      <w:rPr>
        <w:color w:val="000000"/>
        <w:position w:val="0"/>
        <w:sz w:val="28"/>
        <w:szCs w:val="28"/>
        <w:u w:color="000000"/>
        <w:lang w:val="ru-RU"/>
      </w:rPr>
    </w:lvl>
    <w:lvl w:ilvl="3">
      <w:start w:val="1"/>
      <w:numFmt w:val="bullet"/>
      <w:lvlText w:val="•"/>
      <w:lvlJc w:val="left"/>
      <w:pPr>
        <w:tabs>
          <w:tab w:val="num" w:pos="2792"/>
        </w:tabs>
        <w:ind w:left="2792" w:hanging="490"/>
      </w:pPr>
      <w:rPr>
        <w:color w:val="000000"/>
        <w:position w:val="0"/>
        <w:sz w:val="28"/>
        <w:szCs w:val="28"/>
        <w:u w:color="000000"/>
        <w:lang w:val="ru-RU"/>
      </w:rPr>
    </w:lvl>
    <w:lvl w:ilvl="4">
      <w:start w:val="1"/>
      <w:numFmt w:val="bullet"/>
      <w:lvlText w:val="o"/>
      <w:lvlJc w:val="left"/>
      <w:pPr>
        <w:tabs>
          <w:tab w:val="num" w:pos="3512"/>
        </w:tabs>
        <w:ind w:left="3512" w:hanging="490"/>
      </w:pPr>
      <w:rPr>
        <w:color w:val="000000"/>
        <w:position w:val="0"/>
        <w:sz w:val="28"/>
        <w:szCs w:val="28"/>
        <w:u w:color="000000"/>
        <w:lang w:val="ru-RU"/>
      </w:rPr>
    </w:lvl>
    <w:lvl w:ilvl="5">
      <w:start w:val="1"/>
      <w:numFmt w:val="bullet"/>
      <w:lvlText w:val="▪"/>
      <w:lvlJc w:val="left"/>
      <w:pPr>
        <w:tabs>
          <w:tab w:val="num" w:pos="4232"/>
        </w:tabs>
        <w:ind w:left="4232" w:hanging="490"/>
      </w:pPr>
      <w:rPr>
        <w:color w:val="000000"/>
        <w:position w:val="0"/>
        <w:sz w:val="28"/>
        <w:szCs w:val="28"/>
        <w:u w:color="000000"/>
        <w:lang w:val="ru-RU"/>
      </w:rPr>
    </w:lvl>
    <w:lvl w:ilvl="6">
      <w:start w:val="1"/>
      <w:numFmt w:val="bullet"/>
      <w:lvlText w:val="•"/>
      <w:lvlJc w:val="left"/>
      <w:pPr>
        <w:tabs>
          <w:tab w:val="num" w:pos="4952"/>
        </w:tabs>
        <w:ind w:left="4952" w:hanging="490"/>
      </w:pPr>
      <w:rPr>
        <w:color w:val="000000"/>
        <w:position w:val="0"/>
        <w:sz w:val="28"/>
        <w:szCs w:val="28"/>
        <w:u w:color="000000"/>
        <w:lang w:val="ru-RU"/>
      </w:rPr>
    </w:lvl>
    <w:lvl w:ilvl="7">
      <w:start w:val="1"/>
      <w:numFmt w:val="bullet"/>
      <w:lvlText w:val="o"/>
      <w:lvlJc w:val="left"/>
      <w:pPr>
        <w:tabs>
          <w:tab w:val="num" w:pos="5672"/>
        </w:tabs>
        <w:ind w:left="5672" w:hanging="490"/>
      </w:pPr>
      <w:rPr>
        <w:color w:val="000000"/>
        <w:position w:val="0"/>
        <w:sz w:val="28"/>
        <w:szCs w:val="28"/>
        <w:u w:color="000000"/>
        <w:lang w:val="ru-RU"/>
      </w:rPr>
    </w:lvl>
    <w:lvl w:ilvl="8">
      <w:start w:val="1"/>
      <w:numFmt w:val="bullet"/>
      <w:lvlText w:val="▪"/>
      <w:lvlJc w:val="left"/>
      <w:pPr>
        <w:tabs>
          <w:tab w:val="num" w:pos="6392"/>
        </w:tabs>
        <w:ind w:left="6392" w:hanging="490"/>
      </w:pPr>
      <w:rPr>
        <w:color w:val="000000"/>
        <w:position w:val="0"/>
        <w:sz w:val="28"/>
        <w:szCs w:val="28"/>
        <w:u w:color="000000"/>
        <w:lang w:val="ru-RU"/>
      </w:rPr>
    </w:lvl>
  </w:abstractNum>
  <w:abstractNum w:abstractNumId="655">
    <w:nsid w:val="6F4E5844"/>
    <w:multiLevelType w:val="multilevel"/>
    <w:tmpl w:val="FFF05CC8"/>
    <w:styleLink w:val="List317"/>
    <w:lvl w:ilvl="0">
      <w:numFmt w:val="bullet"/>
      <w:lvlText w:val="•"/>
      <w:lvlJc w:val="left"/>
      <w:pPr>
        <w:tabs>
          <w:tab w:val="num" w:pos="567"/>
        </w:tabs>
        <w:ind w:left="567" w:hanging="347"/>
      </w:pPr>
      <w:rPr>
        <w:position w:val="0"/>
        <w:sz w:val="24"/>
        <w:szCs w:val="24"/>
        <w:rtl w:val="0"/>
        <w:lang w:val="ru-RU"/>
      </w:rPr>
    </w:lvl>
    <w:lvl w:ilvl="1">
      <w:start w:val="1"/>
      <w:numFmt w:val="bullet"/>
      <w:lvlText w:val="o"/>
      <w:lvlJc w:val="left"/>
      <w:pPr>
        <w:tabs>
          <w:tab w:val="num" w:pos="2279"/>
        </w:tabs>
        <w:ind w:left="2279" w:hanging="490"/>
      </w:pPr>
      <w:rPr>
        <w:position w:val="0"/>
        <w:sz w:val="28"/>
        <w:szCs w:val="28"/>
        <w:rtl w:val="0"/>
        <w:lang w:val="ru-RU"/>
      </w:rPr>
    </w:lvl>
    <w:lvl w:ilvl="2">
      <w:start w:val="1"/>
      <w:numFmt w:val="bullet"/>
      <w:lvlText w:val="▪"/>
      <w:lvlJc w:val="left"/>
      <w:pPr>
        <w:tabs>
          <w:tab w:val="num" w:pos="2999"/>
        </w:tabs>
        <w:ind w:left="2999" w:hanging="490"/>
      </w:pPr>
      <w:rPr>
        <w:position w:val="0"/>
        <w:sz w:val="28"/>
        <w:szCs w:val="28"/>
        <w:rtl w:val="0"/>
        <w:lang w:val="ru-RU"/>
      </w:rPr>
    </w:lvl>
    <w:lvl w:ilvl="3">
      <w:start w:val="1"/>
      <w:numFmt w:val="bullet"/>
      <w:lvlText w:val="•"/>
      <w:lvlJc w:val="left"/>
      <w:pPr>
        <w:tabs>
          <w:tab w:val="num" w:pos="3719"/>
        </w:tabs>
        <w:ind w:left="3719" w:hanging="490"/>
      </w:pPr>
      <w:rPr>
        <w:position w:val="0"/>
        <w:sz w:val="28"/>
        <w:szCs w:val="28"/>
        <w:rtl w:val="0"/>
        <w:lang w:val="ru-RU"/>
      </w:rPr>
    </w:lvl>
    <w:lvl w:ilvl="4">
      <w:start w:val="1"/>
      <w:numFmt w:val="bullet"/>
      <w:lvlText w:val="o"/>
      <w:lvlJc w:val="left"/>
      <w:pPr>
        <w:tabs>
          <w:tab w:val="num" w:pos="4439"/>
        </w:tabs>
        <w:ind w:left="4439" w:hanging="490"/>
      </w:pPr>
      <w:rPr>
        <w:position w:val="0"/>
        <w:sz w:val="28"/>
        <w:szCs w:val="28"/>
        <w:rtl w:val="0"/>
        <w:lang w:val="ru-RU"/>
      </w:rPr>
    </w:lvl>
    <w:lvl w:ilvl="5">
      <w:start w:val="1"/>
      <w:numFmt w:val="bullet"/>
      <w:lvlText w:val="▪"/>
      <w:lvlJc w:val="left"/>
      <w:pPr>
        <w:tabs>
          <w:tab w:val="num" w:pos="5159"/>
        </w:tabs>
        <w:ind w:left="5159" w:hanging="490"/>
      </w:pPr>
      <w:rPr>
        <w:position w:val="0"/>
        <w:sz w:val="28"/>
        <w:szCs w:val="28"/>
        <w:rtl w:val="0"/>
        <w:lang w:val="ru-RU"/>
      </w:rPr>
    </w:lvl>
    <w:lvl w:ilvl="6">
      <w:start w:val="1"/>
      <w:numFmt w:val="bullet"/>
      <w:lvlText w:val="•"/>
      <w:lvlJc w:val="left"/>
      <w:pPr>
        <w:tabs>
          <w:tab w:val="num" w:pos="5879"/>
        </w:tabs>
        <w:ind w:left="5879" w:hanging="490"/>
      </w:pPr>
      <w:rPr>
        <w:position w:val="0"/>
        <w:sz w:val="28"/>
        <w:szCs w:val="28"/>
        <w:rtl w:val="0"/>
        <w:lang w:val="ru-RU"/>
      </w:rPr>
    </w:lvl>
    <w:lvl w:ilvl="7">
      <w:start w:val="1"/>
      <w:numFmt w:val="bullet"/>
      <w:lvlText w:val="o"/>
      <w:lvlJc w:val="left"/>
      <w:pPr>
        <w:tabs>
          <w:tab w:val="num" w:pos="6599"/>
        </w:tabs>
        <w:ind w:left="6599" w:hanging="490"/>
      </w:pPr>
      <w:rPr>
        <w:position w:val="0"/>
        <w:sz w:val="28"/>
        <w:szCs w:val="28"/>
        <w:rtl w:val="0"/>
        <w:lang w:val="ru-RU"/>
      </w:rPr>
    </w:lvl>
    <w:lvl w:ilvl="8">
      <w:start w:val="1"/>
      <w:numFmt w:val="bullet"/>
      <w:lvlText w:val="▪"/>
      <w:lvlJc w:val="left"/>
      <w:pPr>
        <w:tabs>
          <w:tab w:val="num" w:pos="7319"/>
        </w:tabs>
        <w:ind w:left="7319" w:hanging="490"/>
      </w:pPr>
      <w:rPr>
        <w:position w:val="0"/>
        <w:sz w:val="28"/>
        <w:szCs w:val="28"/>
        <w:rtl w:val="0"/>
        <w:lang w:val="ru-RU"/>
      </w:rPr>
    </w:lvl>
  </w:abstractNum>
  <w:abstractNum w:abstractNumId="656">
    <w:nsid w:val="70146E66"/>
    <w:multiLevelType w:val="multilevel"/>
    <w:tmpl w:val="17D0C4A0"/>
    <w:styleLink w:val="List110"/>
    <w:lvl w:ilvl="0">
      <w:numFmt w:val="bullet"/>
      <w:lvlText w:val="•"/>
      <w:lvlJc w:val="left"/>
      <w:pPr>
        <w:tabs>
          <w:tab w:val="num" w:pos="707"/>
        </w:tabs>
        <w:ind w:left="707" w:hanging="707"/>
      </w:pPr>
      <w:rPr>
        <w:color w:val="000000"/>
        <w:position w:val="0"/>
        <w:sz w:val="20"/>
        <w:szCs w:val="20"/>
        <w:u w:color="000000"/>
        <w:lang w:val="ru-RU"/>
      </w:rPr>
    </w:lvl>
    <w:lvl w:ilvl="1">
      <w:start w:val="1"/>
      <w:numFmt w:val="bullet"/>
      <w:lvlText w:val="o"/>
      <w:lvlJc w:val="left"/>
      <w:pPr>
        <w:tabs>
          <w:tab w:val="num" w:pos="1854"/>
        </w:tabs>
        <w:ind w:left="1854" w:hanging="490"/>
      </w:pPr>
      <w:rPr>
        <w:color w:val="000000"/>
        <w:position w:val="0"/>
        <w:sz w:val="28"/>
        <w:szCs w:val="28"/>
        <w:u w:color="000000"/>
        <w:lang w:val="ru-RU"/>
      </w:rPr>
    </w:lvl>
    <w:lvl w:ilvl="2">
      <w:start w:val="1"/>
      <w:numFmt w:val="bullet"/>
      <w:lvlText w:val="▪"/>
      <w:lvlJc w:val="left"/>
      <w:pPr>
        <w:tabs>
          <w:tab w:val="num" w:pos="2574"/>
        </w:tabs>
        <w:ind w:left="2574" w:hanging="490"/>
      </w:pPr>
      <w:rPr>
        <w:color w:val="000000"/>
        <w:position w:val="0"/>
        <w:sz w:val="28"/>
        <w:szCs w:val="28"/>
        <w:u w:color="000000"/>
        <w:lang w:val="ru-RU"/>
      </w:rPr>
    </w:lvl>
    <w:lvl w:ilvl="3">
      <w:start w:val="1"/>
      <w:numFmt w:val="bullet"/>
      <w:lvlText w:val="•"/>
      <w:lvlJc w:val="left"/>
      <w:pPr>
        <w:tabs>
          <w:tab w:val="num" w:pos="3294"/>
        </w:tabs>
        <w:ind w:left="3294" w:hanging="490"/>
      </w:pPr>
      <w:rPr>
        <w:color w:val="000000"/>
        <w:position w:val="0"/>
        <w:sz w:val="28"/>
        <w:szCs w:val="28"/>
        <w:u w:color="000000"/>
        <w:lang w:val="ru-RU"/>
      </w:rPr>
    </w:lvl>
    <w:lvl w:ilvl="4">
      <w:start w:val="1"/>
      <w:numFmt w:val="bullet"/>
      <w:lvlText w:val="o"/>
      <w:lvlJc w:val="left"/>
      <w:pPr>
        <w:tabs>
          <w:tab w:val="num" w:pos="4014"/>
        </w:tabs>
        <w:ind w:left="4014" w:hanging="490"/>
      </w:pPr>
      <w:rPr>
        <w:color w:val="000000"/>
        <w:position w:val="0"/>
        <w:sz w:val="28"/>
        <w:szCs w:val="28"/>
        <w:u w:color="000000"/>
        <w:lang w:val="ru-RU"/>
      </w:rPr>
    </w:lvl>
    <w:lvl w:ilvl="5">
      <w:start w:val="1"/>
      <w:numFmt w:val="bullet"/>
      <w:lvlText w:val="▪"/>
      <w:lvlJc w:val="left"/>
      <w:pPr>
        <w:tabs>
          <w:tab w:val="num" w:pos="4734"/>
        </w:tabs>
        <w:ind w:left="4734" w:hanging="490"/>
      </w:pPr>
      <w:rPr>
        <w:color w:val="000000"/>
        <w:position w:val="0"/>
        <w:sz w:val="28"/>
        <w:szCs w:val="28"/>
        <w:u w:color="000000"/>
        <w:lang w:val="ru-RU"/>
      </w:rPr>
    </w:lvl>
    <w:lvl w:ilvl="6">
      <w:start w:val="1"/>
      <w:numFmt w:val="bullet"/>
      <w:lvlText w:val="•"/>
      <w:lvlJc w:val="left"/>
      <w:pPr>
        <w:tabs>
          <w:tab w:val="num" w:pos="5454"/>
        </w:tabs>
        <w:ind w:left="5454" w:hanging="490"/>
      </w:pPr>
      <w:rPr>
        <w:color w:val="000000"/>
        <w:position w:val="0"/>
        <w:sz w:val="28"/>
        <w:szCs w:val="28"/>
        <w:u w:color="000000"/>
        <w:lang w:val="ru-RU"/>
      </w:rPr>
    </w:lvl>
    <w:lvl w:ilvl="7">
      <w:start w:val="1"/>
      <w:numFmt w:val="bullet"/>
      <w:lvlText w:val="o"/>
      <w:lvlJc w:val="left"/>
      <w:pPr>
        <w:tabs>
          <w:tab w:val="num" w:pos="6174"/>
        </w:tabs>
        <w:ind w:left="6174" w:hanging="490"/>
      </w:pPr>
      <w:rPr>
        <w:color w:val="000000"/>
        <w:position w:val="0"/>
        <w:sz w:val="28"/>
        <w:szCs w:val="28"/>
        <w:u w:color="000000"/>
        <w:lang w:val="ru-RU"/>
      </w:rPr>
    </w:lvl>
    <w:lvl w:ilvl="8">
      <w:start w:val="1"/>
      <w:numFmt w:val="bullet"/>
      <w:lvlText w:val="▪"/>
      <w:lvlJc w:val="left"/>
      <w:pPr>
        <w:tabs>
          <w:tab w:val="num" w:pos="6894"/>
        </w:tabs>
        <w:ind w:left="6894" w:hanging="490"/>
      </w:pPr>
      <w:rPr>
        <w:color w:val="000000"/>
        <w:position w:val="0"/>
        <w:sz w:val="28"/>
        <w:szCs w:val="28"/>
        <w:u w:color="000000"/>
        <w:lang w:val="ru-RU"/>
      </w:rPr>
    </w:lvl>
  </w:abstractNum>
  <w:abstractNum w:abstractNumId="657">
    <w:nsid w:val="70210496"/>
    <w:multiLevelType w:val="multilevel"/>
    <w:tmpl w:val="2B48E186"/>
    <w:styleLink w:val="List542"/>
    <w:lvl w:ilvl="0">
      <w:numFmt w:val="bullet"/>
      <w:lvlText w:val="▪"/>
      <w:lvlJc w:val="left"/>
      <w:pPr>
        <w:tabs>
          <w:tab w:val="num" w:pos="502"/>
        </w:tabs>
        <w:ind w:left="502" w:hanging="360"/>
      </w:pPr>
      <w:rPr>
        <w:position w:val="0"/>
        <w:sz w:val="22"/>
        <w:szCs w:val="22"/>
        <w:lang w:val="ru-RU"/>
      </w:rPr>
    </w:lvl>
    <w:lvl w:ilvl="1">
      <w:start w:val="1"/>
      <w:numFmt w:val="bullet"/>
      <w:lvlText w:val="o"/>
      <w:lvlJc w:val="left"/>
      <w:pPr>
        <w:tabs>
          <w:tab w:val="num" w:pos="1352"/>
        </w:tabs>
        <w:ind w:left="1352" w:hanging="490"/>
      </w:pPr>
      <w:rPr>
        <w:position w:val="0"/>
        <w:sz w:val="28"/>
        <w:szCs w:val="28"/>
        <w:lang w:val="ru-RU"/>
      </w:rPr>
    </w:lvl>
    <w:lvl w:ilvl="2">
      <w:start w:val="1"/>
      <w:numFmt w:val="bullet"/>
      <w:lvlText w:val="▪"/>
      <w:lvlJc w:val="left"/>
      <w:pPr>
        <w:tabs>
          <w:tab w:val="num" w:pos="2072"/>
        </w:tabs>
        <w:ind w:left="2072" w:hanging="490"/>
      </w:pPr>
      <w:rPr>
        <w:position w:val="0"/>
        <w:sz w:val="28"/>
        <w:szCs w:val="28"/>
        <w:lang w:val="ru-RU"/>
      </w:rPr>
    </w:lvl>
    <w:lvl w:ilvl="3">
      <w:start w:val="1"/>
      <w:numFmt w:val="bullet"/>
      <w:lvlText w:val="•"/>
      <w:lvlJc w:val="left"/>
      <w:pPr>
        <w:tabs>
          <w:tab w:val="num" w:pos="2792"/>
        </w:tabs>
        <w:ind w:left="2792" w:hanging="490"/>
      </w:pPr>
      <w:rPr>
        <w:position w:val="0"/>
        <w:sz w:val="28"/>
        <w:szCs w:val="28"/>
        <w:lang w:val="ru-RU"/>
      </w:rPr>
    </w:lvl>
    <w:lvl w:ilvl="4">
      <w:start w:val="1"/>
      <w:numFmt w:val="bullet"/>
      <w:lvlText w:val="o"/>
      <w:lvlJc w:val="left"/>
      <w:pPr>
        <w:tabs>
          <w:tab w:val="num" w:pos="3512"/>
        </w:tabs>
        <w:ind w:left="3512" w:hanging="490"/>
      </w:pPr>
      <w:rPr>
        <w:position w:val="0"/>
        <w:sz w:val="28"/>
        <w:szCs w:val="28"/>
        <w:lang w:val="ru-RU"/>
      </w:rPr>
    </w:lvl>
    <w:lvl w:ilvl="5">
      <w:start w:val="1"/>
      <w:numFmt w:val="bullet"/>
      <w:lvlText w:val="▪"/>
      <w:lvlJc w:val="left"/>
      <w:pPr>
        <w:tabs>
          <w:tab w:val="num" w:pos="4232"/>
        </w:tabs>
        <w:ind w:left="4232" w:hanging="490"/>
      </w:pPr>
      <w:rPr>
        <w:position w:val="0"/>
        <w:sz w:val="28"/>
        <w:szCs w:val="28"/>
        <w:lang w:val="ru-RU"/>
      </w:rPr>
    </w:lvl>
    <w:lvl w:ilvl="6">
      <w:start w:val="1"/>
      <w:numFmt w:val="bullet"/>
      <w:lvlText w:val="•"/>
      <w:lvlJc w:val="left"/>
      <w:pPr>
        <w:tabs>
          <w:tab w:val="num" w:pos="4952"/>
        </w:tabs>
        <w:ind w:left="4952" w:hanging="490"/>
      </w:pPr>
      <w:rPr>
        <w:position w:val="0"/>
        <w:sz w:val="28"/>
        <w:szCs w:val="28"/>
        <w:lang w:val="ru-RU"/>
      </w:rPr>
    </w:lvl>
    <w:lvl w:ilvl="7">
      <w:start w:val="1"/>
      <w:numFmt w:val="bullet"/>
      <w:lvlText w:val="o"/>
      <w:lvlJc w:val="left"/>
      <w:pPr>
        <w:tabs>
          <w:tab w:val="num" w:pos="5672"/>
        </w:tabs>
        <w:ind w:left="5672" w:hanging="490"/>
      </w:pPr>
      <w:rPr>
        <w:position w:val="0"/>
        <w:sz w:val="28"/>
        <w:szCs w:val="28"/>
        <w:lang w:val="ru-RU"/>
      </w:rPr>
    </w:lvl>
    <w:lvl w:ilvl="8">
      <w:start w:val="1"/>
      <w:numFmt w:val="bullet"/>
      <w:lvlText w:val="▪"/>
      <w:lvlJc w:val="left"/>
      <w:pPr>
        <w:tabs>
          <w:tab w:val="num" w:pos="6392"/>
        </w:tabs>
        <w:ind w:left="6392" w:hanging="490"/>
      </w:pPr>
      <w:rPr>
        <w:position w:val="0"/>
        <w:sz w:val="28"/>
        <w:szCs w:val="28"/>
        <w:lang w:val="ru-RU"/>
      </w:rPr>
    </w:lvl>
  </w:abstractNum>
  <w:abstractNum w:abstractNumId="658">
    <w:nsid w:val="704428E4"/>
    <w:multiLevelType w:val="multilevel"/>
    <w:tmpl w:val="EEB89E80"/>
    <w:styleLink w:val="List38"/>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570"/>
        </w:tabs>
        <w:ind w:left="1570" w:hanging="490"/>
      </w:pPr>
      <w:rPr>
        <w:spacing w:val="2"/>
        <w:position w:val="0"/>
        <w:sz w:val="28"/>
        <w:szCs w:val="28"/>
        <w:lang w:val="ru-RU"/>
      </w:rPr>
    </w:lvl>
    <w:lvl w:ilvl="2">
      <w:start w:val="1"/>
      <w:numFmt w:val="bullet"/>
      <w:lvlText w:val="▪"/>
      <w:lvlJc w:val="left"/>
      <w:pPr>
        <w:tabs>
          <w:tab w:val="num" w:pos="2290"/>
        </w:tabs>
        <w:ind w:left="2290" w:hanging="490"/>
      </w:pPr>
      <w:rPr>
        <w:spacing w:val="2"/>
        <w:position w:val="0"/>
        <w:sz w:val="28"/>
        <w:szCs w:val="28"/>
        <w:lang w:val="ru-RU"/>
      </w:rPr>
    </w:lvl>
    <w:lvl w:ilvl="3">
      <w:start w:val="1"/>
      <w:numFmt w:val="bullet"/>
      <w:lvlText w:val="•"/>
      <w:lvlJc w:val="left"/>
      <w:pPr>
        <w:tabs>
          <w:tab w:val="num" w:pos="3010"/>
        </w:tabs>
        <w:ind w:left="3010" w:hanging="490"/>
      </w:pPr>
      <w:rPr>
        <w:spacing w:val="2"/>
        <w:position w:val="0"/>
        <w:sz w:val="28"/>
        <w:szCs w:val="28"/>
        <w:lang w:val="ru-RU"/>
      </w:rPr>
    </w:lvl>
    <w:lvl w:ilvl="4">
      <w:start w:val="1"/>
      <w:numFmt w:val="bullet"/>
      <w:lvlText w:val="o"/>
      <w:lvlJc w:val="left"/>
      <w:pPr>
        <w:tabs>
          <w:tab w:val="num" w:pos="3730"/>
        </w:tabs>
        <w:ind w:left="3730" w:hanging="490"/>
      </w:pPr>
      <w:rPr>
        <w:spacing w:val="2"/>
        <w:position w:val="0"/>
        <w:sz w:val="28"/>
        <w:szCs w:val="28"/>
        <w:lang w:val="ru-RU"/>
      </w:rPr>
    </w:lvl>
    <w:lvl w:ilvl="5">
      <w:start w:val="1"/>
      <w:numFmt w:val="bullet"/>
      <w:lvlText w:val="▪"/>
      <w:lvlJc w:val="left"/>
      <w:pPr>
        <w:tabs>
          <w:tab w:val="num" w:pos="4450"/>
        </w:tabs>
        <w:ind w:left="4450" w:hanging="490"/>
      </w:pPr>
      <w:rPr>
        <w:spacing w:val="2"/>
        <w:position w:val="0"/>
        <w:sz w:val="28"/>
        <w:szCs w:val="28"/>
        <w:lang w:val="ru-RU"/>
      </w:rPr>
    </w:lvl>
    <w:lvl w:ilvl="6">
      <w:start w:val="1"/>
      <w:numFmt w:val="bullet"/>
      <w:lvlText w:val="•"/>
      <w:lvlJc w:val="left"/>
      <w:pPr>
        <w:tabs>
          <w:tab w:val="num" w:pos="5170"/>
        </w:tabs>
        <w:ind w:left="5170" w:hanging="490"/>
      </w:pPr>
      <w:rPr>
        <w:spacing w:val="2"/>
        <w:position w:val="0"/>
        <w:sz w:val="28"/>
        <w:szCs w:val="28"/>
        <w:lang w:val="ru-RU"/>
      </w:rPr>
    </w:lvl>
    <w:lvl w:ilvl="7">
      <w:start w:val="1"/>
      <w:numFmt w:val="bullet"/>
      <w:lvlText w:val="o"/>
      <w:lvlJc w:val="left"/>
      <w:pPr>
        <w:tabs>
          <w:tab w:val="num" w:pos="5890"/>
        </w:tabs>
        <w:ind w:left="5890" w:hanging="490"/>
      </w:pPr>
      <w:rPr>
        <w:spacing w:val="2"/>
        <w:position w:val="0"/>
        <w:sz w:val="28"/>
        <w:szCs w:val="28"/>
        <w:lang w:val="ru-RU"/>
      </w:rPr>
    </w:lvl>
    <w:lvl w:ilvl="8">
      <w:start w:val="1"/>
      <w:numFmt w:val="bullet"/>
      <w:lvlText w:val="▪"/>
      <w:lvlJc w:val="left"/>
      <w:pPr>
        <w:tabs>
          <w:tab w:val="num" w:pos="6610"/>
        </w:tabs>
        <w:ind w:left="6610" w:hanging="490"/>
      </w:pPr>
      <w:rPr>
        <w:spacing w:val="2"/>
        <w:position w:val="0"/>
        <w:sz w:val="28"/>
        <w:szCs w:val="28"/>
        <w:lang w:val="ru-RU"/>
      </w:rPr>
    </w:lvl>
  </w:abstractNum>
  <w:abstractNum w:abstractNumId="659">
    <w:nsid w:val="70721DEA"/>
    <w:multiLevelType w:val="multilevel"/>
    <w:tmpl w:val="A45AAA38"/>
    <w:styleLink w:val="List420"/>
    <w:lvl w:ilvl="0">
      <w:numFmt w:val="bullet"/>
      <w:lvlText w:val="•"/>
      <w:lvlJc w:val="left"/>
      <w:pPr>
        <w:tabs>
          <w:tab w:val="num" w:pos="426"/>
        </w:tabs>
        <w:ind w:left="426" w:hanging="361"/>
      </w:pPr>
      <w:rPr>
        <w:position w:val="0"/>
        <w:sz w:val="24"/>
        <w:szCs w:val="24"/>
        <w:rtl w:val="0"/>
        <w:lang w:val="ru-RU"/>
      </w:rPr>
    </w:lvl>
    <w:lvl w:ilvl="1">
      <w:start w:val="1"/>
      <w:numFmt w:val="bullet"/>
      <w:lvlText w:val="o"/>
      <w:lvlJc w:val="left"/>
      <w:pPr>
        <w:tabs>
          <w:tab w:val="num" w:pos="1996"/>
        </w:tabs>
        <w:ind w:left="1996" w:hanging="490"/>
      </w:pPr>
      <w:rPr>
        <w:position w:val="0"/>
        <w:sz w:val="28"/>
        <w:szCs w:val="28"/>
        <w:rtl w:val="0"/>
        <w:lang w:val="ru-RU"/>
      </w:rPr>
    </w:lvl>
    <w:lvl w:ilvl="2">
      <w:start w:val="1"/>
      <w:numFmt w:val="bullet"/>
      <w:lvlText w:val="▪"/>
      <w:lvlJc w:val="left"/>
      <w:pPr>
        <w:tabs>
          <w:tab w:val="num" w:pos="2716"/>
        </w:tabs>
        <w:ind w:left="2716" w:hanging="490"/>
      </w:pPr>
      <w:rPr>
        <w:position w:val="0"/>
        <w:sz w:val="28"/>
        <w:szCs w:val="28"/>
        <w:rtl w:val="0"/>
        <w:lang w:val="ru-RU"/>
      </w:rPr>
    </w:lvl>
    <w:lvl w:ilvl="3">
      <w:start w:val="1"/>
      <w:numFmt w:val="bullet"/>
      <w:lvlText w:val="•"/>
      <w:lvlJc w:val="left"/>
      <w:pPr>
        <w:tabs>
          <w:tab w:val="num" w:pos="3436"/>
        </w:tabs>
        <w:ind w:left="3436" w:hanging="490"/>
      </w:pPr>
      <w:rPr>
        <w:position w:val="0"/>
        <w:sz w:val="28"/>
        <w:szCs w:val="28"/>
        <w:rtl w:val="0"/>
        <w:lang w:val="ru-RU"/>
      </w:rPr>
    </w:lvl>
    <w:lvl w:ilvl="4">
      <w:start w:val="1"/>
      <w:numFmt w:val="bullet"/>
      <w:lvlText w:val="o"/>
      <w:lvlJc w:val="left"/>
      <w:pPr>
        <w:tabs>
          <w:tab w:val="num" w:pos="4156"/>
        </w:tabs>
        <w:ind w:left="4156" w:hanging="490"/>
      </w:pPr>
      <w:rPr>
        <w:position w:val="0"/>
        <w:sz w:val="28"/>
        <w:szCs w:val="28"/>
        <w:rtl w:val="0"/>
        <w:lang w:val="ru-RU"/>
      </w:rPr>
    </w:lvl>
    <w:lvl w:ilvl="5">
      <w:start w:val="1"/>
      <w:numFmt w:val="bullet"/>
      <w:lvlText w:val="▪"/>
      <w:lvlJc w:val="left"/>
      <w:pPr>
        <w:tabs>
          <w:tab w:val="num" w:pos="4876"/>
        </w:tabs>
        <w:ind w:left="4876" w:hanging="490"/>
      </w:pPr>
      <w:rPr>
        <w:position w:val="0"/>
        <w:sz w:val="28"/>
        <w:szCs w:val="28"/>
        <w:rtl w:val="0"/>
        <w:lang w:val="ru-RU"/>
      </w:rPr>
    </w:lvl>
    <w:lvl w:ilvl="6">
      <w:start w:val="1"/>
      <w:numFmt w:val="bullet"/>
      <w:lvlText w:val="•"/>
      <w:lvlJc w:val="left"/>
      <w:pPr>
        <w:tabs>
          <w:tab w:val="num" w:pos="5596"/>
        </w:tabs>
        <w:ind w:left="5596" w:hanging="490"/>
      </w:pPr>
      <w:rPr>
        <w:position w:val="0"/>
        <w:sz w:val="28"/>
        <w:szCs w:val="28"/>
        <w:rtl w:val="0"/>
        <w:lang w:val="ru-RU"/>
      </w:rPr>
    </w:lvl>
    <w:lvl w:ilvl="7">
      <w:start w:val="1"/>
      <w:numFmt w:val="bullet"/>
      <w:lvlText w:val="o"/>
      <w:lvlJc w:val="left"/>
      <w:pPr>
        <w:tabs>
          <w:tab w:val="num" w:pos="6316"/>
        </w:tabs>
        <w:ind w:left="6316" w:hanging="490"/>
      </w:pPr>
      <w:rPr>
        <w:position w:val="0"/>
        <w:sz w:val="28"/>
        <w:szCs w:val="28"/>
        <w:rtl w:val="0"/>
        <w:lang w:val="ru-RU"/>
      </w:rPr>
    </w:lvl>
    <w:lvl w:ilvl="8">
      <w:start w:val="1"/>
      <w:numFmt w:val="bullet"/>
      <w:lvlText w:val="▪"/>
      <w:lvlJc w:val="left"/>
      <w:pPr>
        <w:tabs>
          <w:tab w:val="num" w:pos="7036"/>
        </w:tabs>
        <w:ind w:left="7036" w:hanging="490"/>
      </w:pPr>
      <w:rPr>
        <w:position w:val="0"/>
        <w:sz w:val="28"/>
        <w:szCs w:val="28"/>
        <w:rtl w:val="0"/>
        <w:lang w:val="ru-RU"/>
      </w:rPr>
    </w:lvl>
  </w:abstractNum>
  <w:abstractNum w:abstractNumId="660">
    <w:nsid w:val="707F197C"/>
    <w:multiLevelType w:val="multilevel"/>
    <w:tmpl w:val="C38A0318"/>
    <w:styleLink w:val="List112"/>
    <w:lvl w:ilvl="0">
      <w:numFmt w:val="bullet"/>
      <w:lvlText w:val="•"/>
      <w:lvlJc w:val="left"/>
      <w:pPr>
        <w:tabs>
          <w:tab w:val="num" w:pos="707"/>
        </w:tabs>
        <w:ind w:left="707" w:hanging="707"/>
      </w:pPr>
      <w:rPr>
        <w:color w:val="000000"/>
        <w:position w:val="0"/>
        <w:sz w:val="20"/>
        <w:szCs w:val="20"/>
        <w:u w:color="000000"/>
        <w:lang w:val="ru-RU"/>
      </w:rPr>
    </w:lvl>
    <w:lvl w:ilvl="1">
      <w:start w:val="1"/>
      <w:numFmt w:val="bullet"/>
      <w:lvlText w:val="o"/>
      <w:lvlJc w:val="left"/>
      <w:pPr>
        <w:tabs>
          <w:tab w:val="num" w:pos="1854"/>
        </w:tabs>
        <w:ind w:left="1854" w:hanging="490"/>
      </w:pPr>
      <w:rPr>
        <w:color w:val="000000"/>
        <w:position w:val="0"/>
        <w:sz w:val="28"/>
        <w:szCs w:val="28"/>
        <w:u w:color="000000"/>
        <w:lang w:val="ru-RU"/>
      </w:rPr>
    </w:lvl>
    <w:lvl w:ilvl="2">
      <w:start w:val="1"/>
      <w:numFmt w:val="bullet"/>
      <w:lvlText w:val="▪"/>
      <w:lvlJc w:val="left"/>
      <w:pPr>
        <w:tabs>
          <w:tab w:val="num" w:pos="2574"/>
        </w:tabs>
        <w:ind w:left="2574" w:hanging="490"/>
      </w:pPr>
      <w:rPr>
        <w:color w:val="000000"/>
        <w:position w:val="0"/>
        <w:sz w:val="28"/>
        <w:szCs w:val="28"/>
        <w:u w:color="000000"/>
        <w:lang w:val="ru-RU"/>
      </w:rPr>
    </w:lvl>
    <w:lvl w:ilvl="3">
      <w:start w:val="1"/>
      <w:numFmt w:val="bullet"/>
      <w:lvlText w:val="•"/>
      <w:lvlJc w:val="left"/>
      <w:pPr>
        <w:tabs>
          <w:tab w:val="num" w:pos="3294"/>
        </w:tabs>
        <w:ind w:left="3294" w:hanging="490"/>
      </w:pPr>
      <w:rPr>
        <w:color w:val="000000"/>
        <w:position w:val="0"/>
        <w:sz w:val="28"/>
        <w:szCs w:val="28"/>
        <w:u w:color="000000"/>
        <w:lang w:val="ru-RU"/>
      </w:rPr>
    </w:lvl>
    <w:lvl w:ilvl="4">
      <w:start w:val="1"/>
      <w:numFmt w:val="bullet"/>
      <w:lvlText w:val="o"/>
      <w:lvlJc w:val="left"/>
      <w:pPr>
        <w:tabs>
          <w:tab w:val="num" w:pos="4014"/>
        </w:tabs>
        <w:ind w:left="4014" w:hanging="490"/>
      </w:pPr>
      <w:rPr>
        <w:color w:val="000000"/>
        <w:position w:val="0"/>
        <w:sz w:val="28"/>
        <w:szCs w:val="28"/>
        <w:u w:color="000000"/>
        <w:lang w:val="ru-RU"/>
      </w:rPr>
    </w:lvl>
    <w:lvl w:ilvl="5">
      <w:start w:val="1"/>
      <w:numFmt w:val="bullet"/>
      <w:lvlText w:val="▪"/>
      <w:lvlJc w:val="left"/>
      <w:pPr>
        <w:tabs>
          <w:tab w:val="num" w:pos="4734"/>
        </w:tabs>
        <w:ind w:left="4734" w:hanging="490"/>
      </w:pPr>
      <w:rPr>
        <w:color w:val="000000"/>
        <w:position w:val="0"/>
        <w:sz w:val="28"/>
        <w:szCs w:val="28"/>
        <w:u w:color="000000"/>
        <w:lang w:val="ru-RU"/>
      </w:rPr>
    </w:lvl>
    <w:lvl w:ilvl="6">
      <w:start w:val="1"/>
      <w:numFmt w:val="bullet"/>
      <w:lvlText w:val="•"/>
      <w:lvlJc w:val="left"/>
      <w:pPr>
        <w:tabs>
          <w:tab w:val="num" w:pos="5454"/>
        </w:tabs>
        <w:ind w:left="5454" w:hanging="490"/>
      </w:pPr>
      <w:rPr>
        <w:color w:val="000000"/>
        <w:position w:val="0"/>
        <w:sz w:val="28"/>
        <w:szCs w:val="28"/>
        <w:u w:color="000000"/>
        <w:lang w:val="ru-RU"/>
      </w:rPr>
    </w:lvl>
    <w:lvl w:ilvl="7">
      <w:start w:val="1"/>
      <w:numFmt w:val="bullet"/>
      <w:lvlText w:val="o"/>
      <w:lvlJc w:val="left"/>
      <w:pPr>
        <w:tabs>
          <w:tab w:val="num" w:pos="6174"/>
        </w:tabs>
        <w:ind w:left="6174" w:hanging="490"/>
      </w:pPr>
      <w:rPr>
        <w:color w:val="000000"/>
        <w:position w:val="0"/>
        <w:sz w:val="28"/>
        <w:szCs w:val="28"/>
        <w:u w:color="000000"/>
        <w:lang w:val="ru-RU"/>
      </w:rPr>
    </w:lvl>
    <w:lvl w:ilvl="8">
      <w:start w:val="1"/>
      <w:numFmt w:val="bullet"/>
      <w:lvlText w:val="▪"/>
      <w:lvlJc w:val="left"/>
      <w:pPr>
        <w:tabs>
          <w:tab w:val="num" w:pos="6894"/>
        </w:tabs>
        <w:ind w:left="6894" w:hanging="490"/>
      </w:pPr>
      <w:rPr>
        <w:color w:val="000000"/>
        <w:position w:val="0"/>
        <w:sz w:val="28"/>
        <w:szCs w:val="28"/>
        <w:u w:color="000000"/>
        <w:lang w:val="ru-RU"/>
      </w:rPr>
    </w:lvl>
  </w:abstractNum>
  <w:abstractNum w:abstractNumId="661">
    <w:nsid w:val="7087465D"/>
    <w:multiLevelType w:val="hybridMultilevel"/>
    <w:tmpl w:val="62AA87BA"/>
    <w:lvl w:ilvl="0" w:tplc="472E18C2">
      <w:numFmt w:val="bullet"/>
      <w:lvlText w:val="•"/>
      <w:lvlJc w:val="left"/>
      <w:pPr>
        <w:ind w:left="36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2">
    <w:nsid w:val="70D56C9D"/>
    <w:multiLevelType w:val="multilevel"/>
    <w:tmpl w:val="01463902"/>
    <w:styleLink w:val="List468"/>
    <w:lvl w:ilvl="0">
      <w:numFmt w:val="bullet"/>
      <w:lvlText w:val="•"/>
      <w:lvlJc w:val="left"/>
      <w:pPr>
        <w:tabs>
          <w:tab w:val="num" w:pos="360"/>
        </w:tabs>
        <w:ind w:left="360" w:hanging="360"/>
      </w:pPr>
      <w:rPr>
        <w:position w:val="0"/>
        <w:sz w:val="22"/>
        <w:szCs w:val="22"/>
        <w:lang w:val="ru-RU"/>
      </w:rPr>
    </w:lvl>
    <w:lvl w:ilvl="1">
      <w:start w:val="1"/>
      <w:numFmt w:val="bullet"/>
      <w:lvlText w:val="o"/>
      <w:lvlJc w:val="left"/>
      <w:pPr>
        <w:tabs>
          <w:tab w:val="num" w:pos="1570"/>
        </w:tabs>
        <w:ind w:left="1570" w:hanging="490"/>
      </w:pPr>
      <w:rPr>
        <w:position w:val="0"/>
        <w:sz w:val="28"/>
        <w:szCs w:val="28"/>
        <w:lang w:val="ru-RU"/>
      </w:rPr>
    </w:lvl>
    <w:lvl w:ilvl="2">
      <w:start w:val="1"/>
      <w:numFmt w:val="bullet"/>
      <w:lvlText w:val="▪"/>
      <w:lvlJc w:val="left"/>
      <w:pPr>
        <w:tabs>
          <w:tab w:val="num" w:pos="2290"/>
        </w:tabs>
        <w:ind w:left="2290" w:hanging="490"/>
      </w:pPr>
      <w:rPr>
        <w:position w:val="0"/>
        <w:sz w:val="28"/>
        <w:szCs w:val="28"/>
        <w:lang w:val="ru-RU"/>
      </w:rPr>
    </w:lvl>
    <w:lvl w:ilvl="3">
      <w:start w:val="1"/>
      <w:numFmt w:val="bullet"/>
      <w:lvlText w:val="•"/>
      <w:lvlJc w:val="left"/>
      <w:pPr>
        <w:tabs>
          <w:tab w:val="num" w:pos="3010"/>
        </w:tabs>
        <w:ind w:left="3010" w:hanging="490"/>
      </w:pPr>
      <w:rPr>
        <w:position w:val="0"/>
        <w:sz w:val="28"/>
        <w:szCs w:val="28"/>
        <w:lang w:val="ru-RU"/>
      </w:rPr>
    </w:lvl>
    <w:lvl w:ilvl="4">
      <w:start w:val="1"/>
      <w:numFmt w:val="bullet"/>
      <w:lvlText w:val="o"/>
      <w:lvlJc w:val="left"/>
      <w:pPr>
        <w:tabs>
          <w:tab w:val="num" w:pos="3730"/>
        </w:tabs>
        <w:ind w:left="3730" w:hanging="490"/>
      </w:pPr>
      <w:rPr>
        <w:position w:val="0"/>
        <w:sz w:val="28"/>
        <w:szCs w:val="28"/>
        <w:lang w:val="ru-RU"/>
      </w:rPr>
    </w:lvl>
    <w:lvl w:ilvl="5">
      <w:start w:val="1"/>
      <w:numFmt w:val="bullet"/>
      <w:lvlText w:val="▪"/>
      <w:lvlJc w:val="left"/>
      <w:pPr>
        <w:tabs>
          <w:tab w:val="num" w:pos="4450"/>
        </w:tabs>
        <w:ind w:left="4450" w:hanging="490"/>
      </w:pPr>
      <w:rPr>
        <w:position w:val="0"/>
        <w:sz w:val="28"/>
        <w:szCs w:val="28"/>
        <w:lang w:val="ru-RU"/>
      </w:rPr>
    </w:lvl>
    <w:lvl w:ilvl="6">
      <w:start w:val="1"/>
      <w:numFmt w:val="bullet"/>
      <w:lvlText w:val="•"/>
      <w:lvlJc w:val="left"/>
      <w:pPr>
        <w:tabs>
          <w:tab w:val="num" w:pos="5170"/>
        </w:tabs>
        <w:ind w:left="5170" w:hanging="490"/>
      </w:pPr>
      <w:rPr>
        <w:position w:val="0"/>
        <w:sz w:val="28"/>
        <w:szCs w:val="28"/>
        <w:lang w:val="ru-RU"/>
      </w:rPr>
    </w:lvl>
    <w:lvl w:ilvl="7">
      <w:start w:val="1"/>
      <w:numFmt w:val="bullet"/>
      <w:lvlText w:val="o"/>
      <w:lvlJc w:val="left"/>
      <w:pPr>
        <w:tabs>
          <w:tab w:val="num" w:pos="5890"/>
        </w:tabs>
        <w:ind w:left="5890" w:hanging="490"/>
      </w:pPr>
      <w:rPr>
        <w:position w:val="0"/>
        <w:sz w:val="28"/>
        <w:szCs w:val="28"/>
        <w:lang w:val="ru-RU"/>
      </w:rPr>
    </w:lvl>
    <w:lvl w:ilvl="8">
      <w:start w:val="1"/>
      <w:numFmt w:val="bullet"/>
      <w:lvlText w:val="▪"/>
      <w:lvlJc w:val="left"/>
      <w:pPr>
        <w:tabs>
          <w:tab w:val="num" w:pos="6610"/>
        </w:tabs>
        <w:ind w:left="6610" w:hanging="490"/>
      </w:pPr>
      <w:rPr>
        <w:position w:val="0"/>
        <w:sz w:val="28"/>
        <w:szCs w:val="28"/>
        <w:lang w:val="ru-RU"/>
      </w:rPr>
    </w:lvl>
  </w:abstractNum>
  <w:abstractNum w:abstractNumId="663">
    <w:nsid w:val="70EC586A"/>
    <w:multiLevelType w:val="multilevel"/>
    <w:tmpl w:val="52E6B850"/>
    <w:styleLink w:val="List377"/>
    <w:lvl w:ilvl="0">
      <w:numFmt w:val="bullet"/>
      <w:lvlText w:val="•"/>
      <w:lvlJc w:val="left"/>
      <w:pPr>
        <w:tabs>
          <w:tab w:val="num" w:pos="708"/>
        </w:tabs>
        <w:ind w:left="708" w:hanging="708"/>
      </w:pPr>
      <w:rPr>
        <w:position w:val="0"/>
        <w:sz w:val="24"/>
        <w:szCs w:val="24"/>
        <w:rtl w:val="0"/>
        <w:lang w:val="ru-RU"/>
      </w:rPr>
    </w:lvl>
    <w:lvl w:ilvl="1">
      <w:start w:val="1"/>
      <w:numFmt w:val="bullet"/>
      <w:lvlText w:val="o"/>
      <w:lvlJc w:val="left"/>
      <w:pPr>
        <w:tabs>
          <w:tab w:val="num" w:pos="1570"/>
        </w:tabs>
        <w:ind w:left="1570" w:hanging="490"/>
      </w:pPr>
      <w:rPr>
        <w:position w:val="0"/>
        <w:sz w:val="28"/>
        <w:szCs w:val="28"/>
        <w:rtl w:val="0"/>
        <w:lang w:val="ru-RU"/>
      </w:rPr>
    </w:lvl>
    <w:lvl w:ilvl="2">
      <w:start w:val="1"/>
      <w:numFmt w:val="bullet"/>
      <w:lvlText w:val="▪"/>
      <w:lvlJc w:val="left"/>
      <w:pPr>
        <w:tabs>
          <w:tab w:val="num" w:pos="2290"/>
        </w:tabs>
        <w:ind w:left="2290" w:hanging="490"/>
      </w:pPr>
      <w:rPr>
        <w:position w:val="0"/>
        <w:sz w:val="28"/>
        <w:szCs w:val="28"/>
        <w:rtl w:val="0"/>
        <w:lang w:val="ru-RU"/>
      </w:rPr>
    </w:lvl>
    <w:lvl w:ilvl="3">
      <w:start w:val="1"/>
      <w:numFmt w:val="bullet"/>
      <w:lvlText w:val="•"/>
      <w:lvlJc w:val="left"/>
      <w:pPr>
        <w:tabs>
          <w:tab w:val="num" w:pos="3010"/>
        </w:tabs>
        <w:ind w:left="3010" w:hanging="490"/>
      </w:pPr>
      <w:rPr>
        <w:position w:val="0"/>
        <w:sz w:val="28"/>
        <w:szCs w:val="28"/>
        <w:rtl w:val="0"/>
        <w:lang w:val="ru-RU"/>
      </w:rPr>
    </w:lvl>
    <w:lvl w:ilvl="4">
      <w:start w:val="1"/>
      <w:numFmt w:val="bullet"/>
      <w:lvlText w:val="o"/>
      <w:lvlJc w:val="left"/>
      <w:pPr>
        <w:tabs>
          <w:tab w:val="num" w:pos="3730"/>
        </w:tabs>
        <w:ind w:left="3730" w:hanging="490"/>
      </w:pPr>
      <w:rPr>
        <w:position w:val="0"/>
        <w:sz w:val="28"/>
        <w:szCs w:val="28"/>
        <w:rtl w:val="0"/>
        <w:lang w:val="ru-RU"/>
      </w:rPr>
    </w:lvl>
    <w:lvl w:ilvl="5">
      <w:start w:val="1"/>
      <w:numFmt w:val="bullet"/>
      <w:lvlText w:val="▪"/>
      <w:lvlJc w:val="left"/>
      <w:pPr>
        <w:tabs>
          <w:tab w:val="num" w:pos="4450"/>
        </w:tabs>
        <w:ind w:left="4450" w:hanging="490"/>
      </w:pPr>
      <w:rPr>
        <w:position w:val="0"/>
        <w:sz w:val="28"/>
        <w:szCs w:val="28"/>
        <w:rtl w:val="0"/>
        <w:lang w:val="ru-RU"/>
      </w:rPr>
    </w:lvl>
    <w:lvl w:ilvl="6">
      <w:start w:val="1"/>
      <w:numFmt w:val="bullet"/>
      <w:lvlText w:val="•"/>
      <w:lvlJc w:val="left"/>
      <w:pPr>
        <w:tabs>
          <w:tab w:val="num" w:pos="5170"/>
        </w:tabs>
        <w:ind w:left="5170" w:hanging="490"/>
      </w:pPr>
      <w:rPr>
        <w:position w:val="0"/>
        <w:sz w:val="28"/>
        <w:szCs w:val="28"/>
        <w:rtl w:val="0"/>
        <w:lang w:val="ru-RU"/>
      </w:rPr>
    </w:lvl>
    <w:lvl w:ilvl="7">
      <w:start w:val="1"/>
      <w:numFmt w:val="bullet"/>
      <w:lvlText w:val="o"/>
      <w:lvlJc w:val="left"/>
      <w:pPr>
        <w:tabs>
          <w:tab w:val="num" w:pos="5890"/>
        </w:tabs>
        <w:ind w:left="5890" w:hanging="490"/>
      </w:pPr>
      <w:rPr>
        <w:position w:val="0"/>
        <w:sz w:val="28"/>
        <w:szCs w:val="28"/>
        <w:rtl w:val="0"/>
        <w:lang w:val="ru-RU"/>
      </w:rPr>
    </w:lvl>
    <w:lvl w:ilvl="8">
      <w:start w:val="1"/>
      <w:numFmt w:val="bullet"/>
      <w:lvlText w:val="▪"/>
      <w:lvlJc w:val="left"/>
      <w:pPr>
        <w:tabs>
          <w:tab w:val="num" w:pos="6610"/>
        </w:tabs>
        <w:ind w:left="6610" w:hanging="490"/>
      </w:pPr>
      <w:rPr>
        <w:position w:val="0"/>
        <w:sz w:val="28"/>
        <w:szCs w:val="28"/>
        <w:rtl w:val="0"/>
        <w:lang w:val="ru-RU"/>
      </w:rPr>
    </w:lvl>
  </w:abstractNum>
  <w:abstractNum w:abstractNumId="664">
    <w:nsid w:val="70F83C93"/>
    <w:multiLevelType w:val="multilevel"/>
    <w:tmpl w:val="01AED51E"/>
    <w:styleLink w:val="List656"/>
    <w:lvl w:ilvl="0">
      <w:start w:val="1"/>
      <w:numFmt w:val="bullet"/>
      <w:lvlText w:val="и"/>
      <w:lvlJc w:val="left"/>
      <w:pPr>
        <w:tabs>
          <w:tab w:val="num" w:pos="850"/>
        </w:tabs>
        <w:ind w:left="850" w:hanging="490"/>
      </w:pPr>
      <w:rPr>
        <w:position w:val="0"/>
        <w:sz w:val="28"/>
        <w:szCs w:val="28"/>
        <w:lang w:val="ru-RU"/>
      </w:rPr>
    </w:lvl>
    <w:lvl w:ilvl="1">
      <w:numFmt w:val="bullet"/>
      <w:lvlText w:val="•"/>
      <w:lvlJc w:val="left"/>
      <w:pPr>
        <w:tabs>
          <w:tab w:val="num" w:pos="143"/>
        </w:tabs>
        <w:ind w:left="143" w:hanging="143"/>
      </w:pPr>
      <w:rPr>
        <w:position w:val="0"/>
        <w:sz w:val="22"/>
        <w:szCs w:val="22"/>
        <w:lang w:val="ru-RU"/>
      </w:rPr>
    </w:lvl>
    <w:lvl w:ilvl="2">
      <w:start w:val="1"/>
      <w:numFmt w:val="bullet"/>
      <w:lvlText w:val="•"/>
      <w:lvlJc w:val="left"/>
      <w:pPr>
        <w:tabs>
          <w:tab w:val="num" w:pos="308"/>
        </w:tabs>
        <w:ind w:left="308" w:hanging="166"/>
      </w:pPr>
      <w:rPr>
        <w:position w:val="0"/>
        <w:sz w:val="28"/>
        <w:szCs w:val="28"/>
        <w:lang w:val="ru-RU"/>
      </w:rPr>
    </w:lvl>
    <w:lvl w:ilvl="3">
      <w:start w:val="1"/>
      <w:numFmt w:val="bullet"/>
      <w:lvlText w:val="•"/>
      <w:lvlJc w:val="left"/>
      <w:pPr>
        <w:tabs>
          <w:tab w:val="num" w:pos="450"/>
        </w:tabs>
        <w:ind w:left="450" w:hanging="166"/>
      </w:pPr>
      <w:rPr>
        <w:position w:val="0"/>
        <w:sz w:val="28"/>
        <w:szCs w:val="28"/>
        <w:lang w:val="ru-RU"/>
      </w:rPr>
    </w:lvl>
    <w:lvl w:ilvl="4">
      <w:start w:val="1"/>
      <w:numFmt w:val="bullet"/>
      <w:lvlText w:val="•"/>
      <w:lvlJc w:val="left"/>
      <w:pPr>
        <w:tabs>
          <w:tab w:val="num" w:pos="592"/>
        </w:tabs>
        <w:ind w:left="592" w:hanging="166"/>
      </w:pPr>
      <w:rPr>
        <w:position w:val="0"/>
        <w:sz w:val="28"/>
        <w:szCs w:val="28"/>
        <w:lang w:val="ru-RU"/>
      </w:rPr>
    </w:lvl>
    <w:lvl w:ilvl="5">
      <w:start w:val="1"/>
      <w:numFmt w:val="bullet"/>
      <w:lvlText w:val="•"/>
      <w:lvlJc w:val="left"/>
      <w:pPr>
        <w:tabs>
          <w:tab w:val="num" w:pos="734"/>
        </w:tabs>
        <w:ind w:left="734" w:hanging="166"/>
      </w:pPr>
      <w:rPr>
        <w:position w:val="0"/>
        <w:sz w:val="28"/>
        <w:szCs w:val="28"/>
        <w:lang w:val="ru-RU"/>
      </w:rPr>
    </w:lvl>
    <w:lvl w:ilvl="6">
      <w:start w:val="1"/>
      <w:numFmt w:val="bullet"/>
      <w:lvlText w:val="•"/>
      <w:lvlJc w:val="left"/>
      <w:pPr>
        <w:tabs>
          <w:tab w:val="num" w:pos="876"/>
        </w:tabs>
        <w:ind w:left="876" w:hanging="166"/>
      </w:pPr>
      <w:rPr>
        <w:position w:val="0"/>
        <w:sz w:val="28"/>
        <w:szCs w:val="28"/>
        <w:lang w:val="ru-RU"/>
      </w:rPr>
    </w:lvl>
    <w:lvl w:ilvl="7">
      <w:start w:val="1"/>
      <w:numFmt w:val="bullet"/>
      <w:lvlText w:val="•"/>
      <w:lvlJc w:val="left"/>
      <w:pPr>
        <w:tabs>
          <w:tab w:val="num" w:pos="1018"/>
        </w:tabs>
        <w:ind w:left="1018" w:hanging="166"/>
      </w:pPr>
      <w:rPr>
        <w:position w:val="0"/>
        <w:sz w:val="28"/>
        <w:szCs w:val="28"/>
        <w:lang w:val="ru-RU"/>
      </w:rPr>
    </w:lvl>
    <w:lvl w:ilvl="8">
      <w:start w:val="1"/>
      <w:numFmt w:val="bullet"/>
      <w:lvlText w:val="•"/>
      <w:lvlJc w:val="left"/>
      <w:pPr>
        <w:tabs>
          <w:tab w:val="num" w:pos="1160"/>
        </w:tabs>
        <w:ind w:left="1160" w:hanging="166"/>
      </w:pPr>
      <w:rPr>
        <w:position w:val="0"/>
        <w:sz w:val="28"/>
        <w:szCs w:val="28"/>
        <w:lang w:val="ru-RU"/>
      </w:rPr>
    </w:lvl>
  </w:abstractNum>
  <w:abstractNum w:abstractNumId="665">
    <w:nsid w:val="71162CE6"/>
    <w:multiLevelType w:val="multilevel"/>
    <w:tmpl w:val="3F7C0C88"/>
    <w:styleLink w:val="List107"/>
    <w:lvl w:ilvl="0">
      <w:numFmt w:val="bullet"/>
      <w:lvlText w:val="•"/>
      <w:lvlJc w:val="left"/>
      <w:pPr>
        <w:tabs>
          <w:tab w:val="num" w:pos="707"/>
        </w:tabs>
        <w:ind w:left="707" w:hanging="707"/>
      </w:pPr>
      <w:rPr>
        <w:color w:val="000000"/>
        <w:position w:val="0"/>
        <w:sz w:val="20"/>
        <w:szCs w:val="20"/>
        <w:u w:color="000000"/>
        <w:lang w:val="ru-RU"/>
      </w:rPr>
    </w:lvl>
    <w:lvl w:ilvl="1">
      <w:start w:val="1"/>
      <w:numFmt w:val="bullet"/>
      <w:lvlText w:val="o"/>
      <w:lvlJc w:val="left"/>
      <w:pPr>
        <w:tabs>
          <w:tab w:val="num" w:pos="1854"/>
        </w:tabs>
        <w:ind w:left="1854" w:hanging="490"/>
      </w:pPr>
      <w:rPr>
        <w:color w:val="000000"/>
        <w:position w:val="0"/>
        <w:sz w:val="28"/>
        <w:szCs w:val="28"/>
        <w:u w:color="000000"/>
        <w:lang w:val="ru-RU"/>
      </w:rPr>
    </w:lvl>
    <w:lvl w:ilvl="2">
      <w:start w:val="1"/>
      <w:numFmt w:val="bullet"/>
      <w:lvlText w:val="▪"/>
      <w:lvlJc w:val="left"/>
      <w:pPr>
        <w:tabs>
          <w:tab w:val="num" w:pos="2574"/>
        </w:tabs>
        <w:ind w:left="2574" w:hanging="490"/>
      </w:pPr>
      <w:rPr>
        <w:color w:val="000000"/>
        <w:position w:val="0"/>
        <w:sz w:val="28"/>
        <w:szCs w:val="28"/>
        <w:u w:color="000000"/>
        <w:lang w:val="ru-RU"/>
      </w:rPr>
    </w:lvl>
    <w:lvl w:ilvl="3">
      <w:start w:val="1"/>
      <w:numFmt w:val="bullet"/>
      <w:lvlText w:val="•"/>
      <w:lvlJc w:val="left"/>
      <w:pPr>
        <w:tabs>
          <w:tab w:val="num" w:pos="3294"/>
        </w:tabs>
        <w:ind w:left="3294" w:hanging="490"/>
      </w:pPr>
      <w:rPr>
        <w:color w:val="000000"/>
        <w:position w:val="0"/>
        <w:sz w:val="28"/>
        <w:szCs w:val="28"/>
        <w:u w:color="000000"/>
        <w:lang w:val="ru-RU"/>
      </w:rPr>
    </w:lvl>
    <w:lvl w:ilvl="4">
      <w:start w:val="1"/>
      <w:numFmt w:val="bullet"/>
      <w:lvlText w:val="o"/>
      <w:lvlJc w:val="left"/>
      <w:pPr>
        <w:tabs>
          <w:tab w:val="num" w:pos="4014"/>
        </w:tabs>
        <w:ind w:left="4014" w:hanging="490"/>
      </w:pPr>
      <w:rPr>
        <w:color w:val="000000"/>
        <w:position w:val="0"/>
        <w:sz w:val="28"/>
        <w:szCs w:val="28"/>
        <w:u w:color="000000"/>
        <w:lang w:val="ru-RU"/>
      </w:rPr>
    </w:lvl>
    <w:lvl w:ilvl="5">
      <w:start w:val="1"/>
      <w:numFmt w:val="bullet"/>
      <w:lvlText w:val="▪"/>
      <w:lvlJc w:val="left"/>
      <w:pPr>
        <w:tabs>
          <w:tab w:val="num" w:pos="4734"/>
        </w:tabs>
        <w:ind w:left="4734" w:hanging="490"/>
      </w:pPr>
      <w:rPr>
        <w:color w:val="000000"/>
        <w:position w:val="0"/>
        <w:sz w:val="28"/>
        <w:szCs w:val="28"/>
        <w:u w:color="000000"/>
        <w:lang w:val="ru-RU"/>
      </w:rPr>
    </w:lvl>
    <w:lvl w:ilvl="6">
      <w:start w:val="1"/>
      <w:numFmt w:val="bullet"/>
      <w:lvlText w:val="•"/>
      <w:lvlJc w:val="left"/>
      <w:pPr>
        <w:tabs>
          <w:tab w:val="num" w:pos="5454"/>
        </w:tabs>
        <w:ind w:left="5454" w:hanging="490"/>
      </w:pPr>
      <w:rPr>
        <w:color w:val="000000"/>
        <w:position w:val="0"/>
        <w:sz w:val="28"/>
        <w:szCs w:val="28"/>
        <w:u w:color="000000"/>
        <w:lang w:val="ru-RU"/>
      </w:rPr>
    </w:lvl>
    <w:lvl w:ilvl="7">
      <w:start w:val="1"/>
      <w:numFmt w:val="bullet"/>
      <w:lvlText w:val="o"/>
      <w:lvlJc w:val="left"/>
      <w:pPr>
        <w:tabs>
          <w:tab w:val="num" w:pos="6174"/>
        </w:tabs>
        <w:ind w:left="6174" w:hanging="490"/>
      </w:pPr>
      <w:rPr>
        <w:color w:val="000000"/>
        <w:position w:val="0"/>
        <w:sz w:val="28"/>
        <w:szCs w:val="28"/>
        <w:u w:color="000000"/>
        <w:lang w:val="ru-RU"/>
      </w:rPr>
    </w:lvl>
    <w:lvl w:ilvl="8">
      <w:start w:val="1"/>
      <w:numFmt w:val="bullet"/>
      <w:lvlText w:val="▪"/>
      <w:lvlJc w:val="left"/>
      <w:pPr>
        <w:tabs>
          <w:tab w:val="num" w:pos="6894"/>
        </w:tabs>
        <w:ind w:left="6894" w:hanging="490"/>
      </w:pPr>
      <w:rPr>
        <w:color w:val="000000"/>
        <w:position w:val="0"/>
        <w:sz w:val="28"/>
        <w:szCs w:val="28"/>
        <w:u w:color="000000"/>
        <w:lang w:val="ru-RU"/>
      </w:rPr>
    </w:lvl>
  </w:abstractNum>
  <w:abstractNum w:abstractNumId="666">
    <w:nsid w:val="712156EE"/>
    <w:multiLevelType w:val="multilevel"/>
    <w:tmpl w:val="447E087C"/>
    <w:styleLink w:val="List222"/>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667">
    <w:nsid w:val="71AE71F0"/>
    <w:multiLevelType w:val="multilevel"/>
    <w:tmpl w:val="8BC20A2E"/>
    <w:styleLink w:val="List302"/>
    <w:lvl w:ilvl="0">
      <w:numFmt w:val="bullet"/>
      <w:lvlText w:val="•"/>
      <w:lvlJc w:val="left"/>
      <w:pPr>
        <w:tabs>
          <w:tab w:val="num" w:pos="360"/>
        </w:tabs>
        <w:ind w:left="360" w:hanging="360"/>
      </w:pPr>
      <w:rPr>
        <w:color w:val="000000"/>
        <w:position w:val="0"/>
        <w:sz w:val="20"/>
        <w:szCs w:val="20"/>
        <w:u w:color="000000"/>
        <w:lang w:val="ru-RU"/>
      </w:rPr>
    </w:lvl>
    <w:lvl w:ilvl="1">
      <w:start w:val="1"/>
      <w:numFmt w:val="bullet"/>
      <w:lvlText w:val="o"/>
      <w:lvlJc w:val="left"/>
      <w:pPr>
        <w:tabs>
          <w:tab w:val="num" w:pos="2024"/>
        </w:tabs>
        <w:ind w:left="2024" w:hanging="490"/>
      </w:pPr>
      <w:rPr>
        <w:color w:val="000000"/>
        <w:position w:val="0"/>
        <w:sz w:val="28"/>
        <w:szCs w:val="28"/>
        <w:u w:color="000000"/>
        <w:lang w:val="ru-RU"/>
      </w:rPr>
    </w:lvl>
    <w:lvl w:ilvl="2">
      <w:start w:val="1"/>
      <w:numFmt w:val="bullet"/>
      <w:lvlText w:val="▪"/>
      <w:lvlJc w:val="left"/>
      <w:pPr>
        <w:tabs>
          <w:tab w:val="num" w:pos="2744"/>
        </w:tabs>
        <w:ind w:left="2744" w:hanging="490"/>
      </w:pPr>
      <w:rPr>
        <w:color w:val="000000"/>
        <w:position w:val="0"/>
        <w:sz w:val="28"/>
        <w:szCs w:val="28"/>
        <w:u w:color="000000"/>
        <w:lang w:val="ru-RU"/>
      </w:rPr>
    </w:lvl>
    <w:lvl w:ilvl="3">
      <w:start w:val="1"/>
      <w:numFmt w:val="bullet"/>
      <w:lvlText w:val="•"/>
      <w:lvlJc w:val="left"/>
      <w:pPr>
        <w:tabs>
          <w:tab w:val="num" w:pos="3464"/>
        </w:tabs>
        <w:ind w:left="3464" w:hanging="490"/>
      </w:pPr>
      <w:rPr>
        <w:color w:val="000000"/>
        <w:position w:val="0"/>
        <w:sz w:val="28"/>
        <w:szCs w:val="28"/>
        <w:u w:color="000000"/>
        <w:lang w:val="ru-RU"/>
      </w:rPr>
    </w:lvl>
    <w:lvl w:ilvl="4">
      <w:start w:val="1"/>
      <w:numFmt w:val="bullet"/>
      <w:lvlText w:val="o"/>
      <w:lvlJc w:val="left"/>
      <w:pPr>
        <w:tabs>
          <w:tab w:val="num" w:pos="4184"/>
        </w:tabs>
        <w:ind w:left="4184" w:hanging="490"/>
      </w:pPr>
      <w:rPr>
        <w:color w:val="000000"/>
        <w:position w:val="0"/>
        <w:sz w:val="28"/>
        <w:szCs w:val="28"/>
        <w:u w:color="000000"/>
        <w:lang w:val="ru-RU"/>
      </w:rPr>
    </w:lvl>
    <w:lvl w:ilvl="5">
      <w:start w:val="1"/>
      <w:numFmt w:val="bullet"/>
      <w:lvlText w:val="▪"/>
      <w:lvlJc w:val="left"/>
      <w:pPr>
        <w:tabs>
          <w:tab w:val="num" w:pos="4904"/>
        </w:tabs>
        <w:ind w:left="4904" w:hanging="490"/>
      </w:pPr>
      <w:rPr>
        <w:color w:val="000000"/>
        <w:position w:val="0"/>
        <w:sz w:val="28"/>
        <w:szCs w:val="28"/>
        <w:u w:color="000000"/>
        <w:lang w:val="ru-RU"/>
      </w:rPr>
    </w:lvl>
    <w:lvl w:ilvl="6">
      <w:start w:val="1"/>
      <w:numFmt w:val="bullet"/>
      <w:lvlText w:val="•"/>
      <w:lvlJc w:val="left"/>
      <w:pPr>
        <w:tabs>
          <w:tab w:val="num" w:pos="5624"/>
        </w:tabs>
        <w:ind w:left="5624" w:hanging="490"/>
      </w:pPr>
      <w:rPr>
        <w:color w:val="000000"/>
        <w:position w:val="0"/>
        <w:sz w:val="28"/>
        <w:szCs w:val="28"/>
        <w:u w:color="000000"/>
        <w:lang w:val="ru-RU"/>
      </w:rPr>
    </w:lvl>
    <w:lvl w:ilvl="7">
      <w:start w:val="1"/>
      <w:numFmt w:val="bullet"/>
      <w:lvlText w:val="o"/>
      <w:lvlJc w:val="left"/>
      <w:pPr>
        <w:tabs>
          <w:tab w:val="num" w:pos="6344"/>
        </w:tabs>
        <w:ind w:left="6344" w:hanging="490"/>
      </w:pPr>
      <w:rPr>
        <w:color w:val="000000"/>
        <w:position w:val="0"/>
        <w:sz w:val="28"/>
        <w:szCs w:val="28"/>
        <w:u w:color="000000"/>
        <w:lang w:val="ru-RU"/>
      </w:rPr>
    </w:lvl>
    <w:lvl w:ilvl="8">
      <w:start w:val="1"/>
      <w:numFmt w:val="bullet"/>
      <w:lvlText w:val="▪"/>
      <w:lvlJc w:val="left"/>
      <w:pPr>
        <w:tabs>
          <w:tab w:val="num" w:pos="7064"/>
        </w:tabs>
        <w:ind w:left="7064" w:hanging="490"/>
      </w:pPr>
      <w:rPr>
        <w:color w:val="000000"/>
        <w:position w:val="0"/>
        <w:sz w:val="28"/>
        <w:szCs w:val="28"/>
        <w:u w:color="000000"/>
        <w:lang w:val="ru-RU"/>
      </w:rPr>
    </w:lvl>
  </w:abstractNum>
  <w:abstractNum w:abstractNumId="668">
    <w:nsid w:val="71EA62F9"/>
    <w:multiLevelType w:val="multilevel"/>
    <w:tmpl w:val="6DC0DEAA"/>
    <w:styleLink w:val="List620"/>
    <w:lvl w:ilvl="0">
      <w:numFmt w:val="bullet"/>
      <w:lvlText w:val="•"/>
      <w:lvlJc w:val="left"/>
      <w:pPr>
        <w:tabs>
          <w:tab w:val="num" w:pos="361"/>
        </w:tabs>
        <w:ind w:left="361" w:hanging="361"/>
      </w:pPr>
      <w:rPr>
        <w:color w:val="000000"/>
        <w:position w:val="0"/>
        <w:sz w:val="24"/>
        <w:szCs w:val="24"/>
        <w:u w:color="000000"/>
      </w:rPr>
    </w:lvl>
    <w:lvl w:ilvl="1">
      <w:start w:val="1"/>
      <w:numFmt w:val="bullet"/>
      <w:lvlText w:val="o"/>
      <w:lvlJc w:val="left"/>
      <w:pPr>
        <w:tabs>
          <w:tab w:val="num" w:pos="1570"/>
        </w:tabs>
        <w:ind w:left="1570" w:hanging="490"/>
      </w:pPr>
      <w:rPr>
        <w:color w:val="000000"/>
        <w:position w:val="0"/>
        <w:sz w:val="28"/>
        <w:szCs w:val="28"/>
        <w:u w:color="000000"/>
      </w:rPr>
    </w:lvl>
    <w:lvl w:ilvl="2">
      <w:start w:val="1"/>
      <w:numFmt w:val="bullet"/>
      <w:lvlText w:val="▪"/>
      <w:lvlJc w:val="left"/>
      <w:pPr>
        <w:tabs>
          <w:tab w:val="num" w:pos="2290"/>
        </w:tabs>
        <w:ind w:left="2290" w:hanging="490"/>
      </w:pPr>
      <w:rPr>
        <w:color w:val="000000"/>
        <w:position w:val="0"/>
        <w:sz w:val="28"/>
        <w:szCs w:val="28"/>
        <w:u w:color="000000"/>
      </w:rPr>
    </w:lvl>
    <w:lvl w:ilvl="3">
      <w:start w:val="1"/>
      <w:numFmt w:val="bullet"/>
      <w:lvlText w:val="•"/>
      <w:lvlJc w:val="left"/>
      <w:pPr>
        <w:tabs>
          <w:tab w:val="num" w:pos="3010"/>
        </w:tabs>
        <w:ind w:left="3010" w:hanging="490"/>
      </w:pPr>
      <w:rPr>
        <w:color w:val="000000"/>
        <w:position w:val="0"/>
        <w:sz w:val="28"/>
        <w:szCs w:val="28"/>
        <w:u w:color="000000"/>
      </w:rPr>
    </w:lvl>
    <w:lvl w:ilvl="4">
      <w:start w:val="1"/>
      <w:numFmt w:val="bullet"/>
      <w:lvlText w:val="o"/>
      <w:lvlJc w:val="left"/>
      <w:pPr>
        <w:tabs>
          <w:tab w:val="num" w:pos="3730"/>
        </w:tabs>
        <w:ind w:left="3730" w:hanging="490"/>
      </w:pPr>
      <w:rPr>
        <w:color w:val="000000"/>
        <w:position w:val="0"/>
        <w:sz w:val="28"/>
        <w:szCs w:val="28"/>
        <w:u w:color="000000"/>
      </w:rPr>
    </w:lvl>
    <w:lvl w:ilvl="5">
      <w:start w:val="1"/>
      <w:numFmt w:val="bullet"/>
      <w:lvlText w:val="▪"/>
      <w:lvlJc w:val="left"/>
      <w:pPr>
        <w:tabs>
          <w:tab w:val="num" w:pos="4450"/>
        </w:tabs>
        <w:ind w:left="4450" w:hanging="490"/>
      </w:pPr>
      <w:rPr>
        <w:color w:val="000000"/>
        <w:position w:val="0"/>
        <w:sz w:val="28"/>
        <w:szCs w:val="28"/>
        <w:u w:color="000000"/>
      </w:rPr>
    </w:lvl>
    <w:lvl w:ilvl="6">
      <w:start w:val="1"/>
      <w:numFmt w:val="bullet"/>
      <w:lvlText w:val="•"/>
      <w:lvlJc w:val="left"/>
      <w:pPr>
        <w:tabs>
          <w:tab w:val="num" w:pos="5170"/>
        </w:tabs>
        <w:ind w:left="5170" w:hanging="490"/>
      </w:pPr>
      <w:rPr>
        <w:color w:val="000000"/>
        <w:position w:val="0"/>
        <w:sz w:val="28"/>
        <w:szCs w:val="28"/>
        <w:u w:color="000000"/>
      </w:rPr>
    </w:lvl>
    <w:lvl w:ilvl="7">
      <w:start w:val="1"/>
      <w:numFmt w:val="bullet"/>
      <w:lvlText w:val="o"/>
      <w:lvlJc w:val="left"/>
      <w:pPr>
        <w:tabs>
          <w:tab w:val="num" w:pos="5890"/>
        </w:tabs>
        <w:ind w:left="5890" w:hanging="490"/>
      </w:pPr>
      <w:rPr>
        <w:color w:val="000000"/>
        <w:position w:val="0"/>
        <w:sz w:val="28"/>
        <w:szCs w:val="28"/>
        <w:u w:color="000000"/>
      </w:rPr>
    </w:lvl>
    <w:lvl w:ilvl="8">
      <w:start w:val="1"/>
      <w:numFmt w:val="bullet"/>
      <w:lvlText w:val="▪"/>
      <w:lvlJc w:val="left"/>
      <w:pPr>
        <w:tabs>
          <w:tab w:val="num" w:pos="6610"/>
        </w:tabs>
        <w:ind w:left="6610" w:hanging="490"/>
      </w:pPr>
      <w:rPr>
        <w:color w:val="000000"/>
        <w:position w:val="0"/>
        <w:sz w:val="28"/>
        <w:szCs w:val="28"/>
        <w:u w:color="000000"/>
      </w:rPr>
    </w:lvl>
  </w:abstractNum>
  <w:abstractNum w:abstractNumId="669">
    <w:nsid w:val="720162B9"/>
    <w:multiLevelType w:val="multilevel"/>
    <w:tmpl w:val="49E2D56E"/>
    <w:styleLink w:val="List288"/>
    <w:lvl w:ilvl="0">
      <w:numFmt w:val="bullet"/>
      <w:lvlText w:val="•"/>
      <w:lvlJc w:val="left"/>
      <w:pPr>
        <w:tabs>
          <w:tab w:val="num" w:pos="360"/>
        </w:tabs>
        <w:ind w:left="360" w:hanging="360"/>
      </w:pPr>
      <w:rPr>
        <w:color w:val="000000"/>
        <w:position w:val="0"/>
        <w:sz w:val="20"/>
        <w:szCs w:val="20"/>
        <w:u w:color="000000"/>
        <w:lang w:val="ru-RU"/>
      </w:rPr>
    </w:lvl>
    <w:lvl w:ilvl="1">
      <w:start w:val="1"/>
      <w:numFmt w:val="bullet"/>
      <w:lvlText w:val="o"/>
      <w:lvlJc w:val="left"/>
      <w:pPr>
        <w:tabs>
          <w:tab w:val="num" w:pos="2024"/>
        </w:tabs>
        <w:ind w:left="2024" w:hanging="490"/>
      </w:pPr>
      <w:rPr>
        <w:color w:val="000000"/>
        <w:position w:val="0"/>
        <w:sz w:val="28"/>
        <w:szCs w:val="28"/>
        <w:u w:color="000000"/>
        <w:lang w:val="ru-RU"/>
      </w:rPr>
    </w:lvl>
    <w:lvl w:ilvl="2">
      <w:start w:val="1"/>
      <w:numFmt w:val="bullet"/>
      <w:lvlText w:val="▪"/>
      <w:lvlJc w:val="left"/>
      <w:pPr>
        <w:tabs>
          <w:tab w:val="num" w:pos="2744"/>
        </w:tabs>
        <w:ind w:left="2744" w:hanging="490"/>
      </w:pPr>
      <w:rPr>
        <w:color w:val="000000"/>
        <w:position w:val="0"/>
        <w:sz w:val="28"/>
        <w:szCs w:val="28"/>
        <w:u w:color="000000"/>
        <w:lang w:val="ru-RU"/>
      </w:rPr>
    </w:lvl>
    <w:lvl w:ilvl="3">
      <w:start w:val="1"/>
      <w:numFmt w:val="bullet"/>
      <w:lvlText w:val="•"/>
      <w:lvlJc w:val="left"/>
      <w:pPr>
        <w:tabs>
          <w:tab w:val="num" w:pos="3464"/>
        </w:tabs>
        <w:ind w:left="3464" w:hanging="490"/>
      </w:pPr>
      <w:rPr>
        <w:color w:val="000000"/>
        <w:position w:val="0"/>
        <w:sz w:val="28"/>
        <w:szCs w:val="28"/>
        <w:u w:color="000000"/>
        <w:lang w:val="ru-RU"/>
      </w:rPr>
    </w:lvl>
    <w:lvl w:ilvl="4">
      <w:start w:val="1"/>
      <w:numFmt w:val="bullet"/>
      <w:lvlText w:val="o"/>
      <w:lvlJc w:val="left"/>
      <w:pPr>
        <w:tabs>
          <w:tab w:val="num" w:pos="4184"/>
        </w:tabs>
        <w:ind w:left="4184" w:hanging="490"/>
      </w:pPr>
      <w:rPr>
        <w:color w:val="000000"/>
        <w:position w:val="0"/>
        <w:sz w:val="28"/>
        <w:szCs w:val="28"/>
        <w:u w:color="000000"/>
        <w:lang w:val="ru-RU"/>
      </w:rPr>
    </w:lvl>
    <w:lvl w:ilvl="5">
      <w:start w:val="1"/>
      <w:numFmt w:val="bullet"/>
      <w:lvlText w:val="▪"/>
      <w:lvlJc w:val="left"/>
      <w:pPr>
        <w:tabs>
          <w:tab w:val="num" w:pos="4904"/>
        </w:tabs>
        <w:ind w:left="4904" w:hanging="490"/>
      </w:pPr>
      <w:rPr>
        <w:color w:val="000000"/>
        <w:position w:val="0"/>
        <w:sz w:val="28"/>
        <w:szCs w:val="28"/>
        <w:u w:color="000000"/>
        <w:lang w:val="ru-RU"/>
      </w:rPr>
    </w:lvl>
    <w:lvl w:ilvl="6">
      <w:start w:val="1"/>
      <w:numFmt w:val="bullet"/>
      <w:lvlText w:val="•"/>
      <w:lvlJc w:val="left"/>
      <w:pPr>
        <w:tabs>
          <w:tab w:val="num" w:pos="5624"/>
        </w:tabs>
        <w:ind w:left="5624" w:hanging="490"/>
      </w:pPr>
      <w:rPr>
        <w:color w:val="000000"/>
        <w:position w:val="0"/>
        <w:sz w:val="28"/>
        <w:szCs w:val="28"/>
        <w:u w:color="000000"/>
        <w:lang w:val="ru-RU"/>
      </w:rPr>
    </w:lvl>
    <w:lvl w:ilvl="7">
      <w:start w:val="1"/>
      <w:numFmt w:val="bullet"/>
      <w:lvlText w:val="o"/>
      <w:lvlJc w:val="left"/>
      <w:pPr>
        <w:tabs>
          <w:tab w:val="num" w:pos="6344"/>
        </w:tabs>
        <w:ind w:left="6344" w:hanging="490"/>
      </w:pPr>
      <w:rPr>
        <w:color w:val="000000"/>
        <w:position w:val="0"/>
        <w:sz w:val="28"/>
        <w:szCs w:val="28"/>
        <w:u w:color="000000"/>
        <w:lang w:val="ru-RU"/>
      </w:rPr>
    </w:lvl>
    <w:lvl w:ilvl="8">
      <w:start w:val="1"/>
      <w:numFmt w:val="bullet"/>
      <w:lvlText w:val="▪"/>
      <w:lvlJc w:val="left"/>
      <w:pPr>
        <w:tabs>
          <w:tab w:val="num" w:pos="7064"/>
        </w:tabs>
        <w:ind w:left="7064" w:hanging="490"/>
      </w:pPr>
      <w:rPr>
        <w:color w:val="000000"/>
        <w:position w:val="0"/>
        <w:sz w:val="28"/>
        <w:szCs w:val="28"/>
        <w:u w:color="000000"/>
        <w:lang w:val="ru-RU"/>
      </w:rPr>
    </w:lvl>
  </w:abstractNum>
  <w:abstractNum w:abstractNumId="670">
    <w:nsid w:val="721852CB"/>
    <w:multiLevelType w:val="multilevel"/>
    <w:tmpl w:val="DB84D212"/>
    <w:styleLink w:val="List61"/>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854"/>
        </w:tabs>
        <w:ind w:left="1854" w:hanging="490"/>
      </w:pPr>
      <w:rPr>
        <w:spacing w:val="2"/>
        <w:position w:val="0"/>
        <w:sz w:val="28"/>
        <w:szCs w:val="28"/>
        <w:lang w:val="ru-RU"/>
      </w:rPr>
    </w:lvl>
    <w:lvl w:ilvl="2">
      <w:start w:val="1"/>
      <w:numFmt w:val="bullet"/>
      <w:lvlText w:val="▪"/>
      <w:lvlJc w:val="left"/>
      <w:pPr>
        <w:tabs>
          <w:tab w:val="num" w:pos="2574"/>
        </w:tabs>
        <w:ind w:left="2574" w:hanging="490"/>
      </w:pPr>
      <w:rPr>
        <w:spacing w:val="2"/>
        <w:position w:val="0"/>
        <w:sz w:val="28"/>
        <w:szCs w:val="28"/>
        <w:lang w:val="ru-RU"/>
      </w:rPr>
    </w:lvl>
    <w:lvl w:ilvl="3">
      <w:start w:val="1"/>
      <w:numFmt w:val="bullet"/>
      <w:lvlText w:val="•"/>
      <w:lvlJc w:val="left"/>
      <w:pPr>
        <w:tabs>
          <w:tab w:val="num" w:pos="3294"/>
        </w:tabs>
        <w:ind w:left="3294" w:hanging="490"/>
      </w:pPr>
      <w:rPr>
        <w:spacing w:val="2"/>
        <w:position w:val="0"/>
        <w:sz w:val="28"/>
        <w:szCs w:val="28"/>
        <w:lang w:val="ru-RU"/>
      </w:rPr>
    </w:lvl>
    <w:lvl w:ilvl="4">
      <w:start w:val="1"/>
      <w:numFmt w:val="bullet"/>
      <w:lvlText w:val="o"/>
      <w:lvlJc w:val="left"/>
      <w:pPr>
        <w:tabs>
          <w:tab w:val="num" w:pos="4014"/>
        </w:tabs>
        <w:ind w:left="4014" w:hanging="490"/>
      </w:pPr>
      <w:rPr>
        <w:spacing w:val="2"/>
        <w:position w:val="0"/>
        <w:sz w:val="28"/>
        <w:szCs w:val="28"/>
        <w:lang w:val="ru-RU"/>
      </w:rPr>
    </w:lvl>
    <w:lvl w:ilvl="5">
      <w:start w:val="1"/>
      <w:numFmt w:val="bullet"/>
      <w:lvlText w:val="▪"/>
      <w:lvlJc w:val="left"/>
      <w:pPr>
        <w:tabs>
          <w:tab w:val="num" w:pos="4734"/>
        </w:tabs>
        <w:ind w:left="4734" w:hanging="490"/>
      </w:pPr>
      <w:rPr>
        <w:spacing w:val="2"/>
        <w:position w:val="0"/>
        <w:sz w:val="28"/>
        <w:szCs w:val="28"/>
        <w:lang w:val="ru-RU"/>
      </w:rPr>
    </w:lvl>
    <w:lvl w:ilvl="6">
      <w:start w:val="1"/>
      <w:numFmt w:val="bullet"/>
      <w:lvlText w:val="•"/>
      <w:lvlJc w:val="left"/>
      <w:pPr>
        <w:tabs>
          <w:tab w:val="num" w:pos="5454"/>
        </w:tabs>
        <w:ind w:left="5454" w:hanging="490"/>
      </w:pPr>
      <w:rPr>
        <w:spacing w:val="2"/>
        <w:position w:val="0"/>
        <w:sz w:val="28"/>
        <w:szCs w:val="28"/>
        <w:lang w:val="ru-RU"/>
      </w:rPr>
    </w:lvl>
    <w:lvl w:ilvl="7">
      <w:start w:val="1"/>
      <w:numFmt w:val="bullet"/>
      <w:lvlText w:val="o"/>
      <w:lvlJc w:val="left"/>
      <w:pPr>
        <w:tabs>
          <w:tab w:val="num" w:pos="6174"/>
        </w:tabs>
        <w:ind w:left="6174" w:hanging="490"/>
      </w:pPr>
      <w:rPr>
        <w:spacing w:val="2"/>
        <w:position w:val="0"/>
        <w:sz w:val="28"/>
        <w:szCs w:val="28"/>
        <w:lang w:val="ru-RU"/>
      </w:rPr>
    </w:lvl>
    <w:lvl w:ilvl="8">
      <w:start w:val="1"/>
      <w:numFmt w:val="bullet"/>
      <w:lvlText w:val="▪"/>
      <w:lvlJc w:val="left"/>
      <w:pPr>
        <w:tabs>
          <w:tab w:val="num" w:pos="6894"/>
        </w:tabs>
        <w:ind w:left="6894" w:hanging="490"/>
      </w:pPr>
      <w:rPr>
        <w:spacing w:val="2"/>
        <w:position w:val="0"/>
        <w:sz w:val="28"/>
        <w:szCs w:val="28"/>
        <w:lang w:val="ru-RU"/>
      </w:rPr>
    </w:lvl>
  </w:abstractNum>
  <w:abstractNum w:abstractNumId="671">
    <w:nsid w:val="7225586F"/>
    <w:multiLevelType w:val="multilevel"/>
    <w:tmpl w:val="AFDE52FC"/>
    <w:styleLink w:val="List447"/>
    <w:lvl w:ilvl="0">
      <w:numFmt w:val="bullet"/>
      <w:lvlText w:val="•"/>
      <w:lvlJc w:val="left"/>
      <w:pPr>
        <w:tabs>
          <w:tab w:val="num" w:pos="361"/>
        </w:tabs>
        <w:ind w:left="361" w:hanging="361"/>
      </w:pPr>
      <w:rPr>
        <w:spacing w:val="-1"/>
        <w:position w:val="0"/>
        <w:sz w:val="24"/>
        <w:szCs w:val="24"/>
        <w:rtl w:val="0"/>
        <w:lang w:val="ru-RU"/>
      </w:rPr>
    </w:lvl>
    <w:lvl w:ilvl="1">
      <w:start w:val="1"/>
      <w:numFmt w:val="bullet"/>
      <w:lvlText w:val="o"/>
      <w:lvlJc w:val="left"/>
      <w:pPr>
        <w:tabs>
          <w:tab w:val="num" w:pos="1570"/>
        </w:tabs>
        <w:ind w:left="1570" w:hanging="490"/>
      </w:pPr>
      <w:rPr>
        <w:spacing w:val="-1"/>
        <w:position w:val="0"/>
        <w:sz w:val="28"/>
        <w:szCs w:val="28"/>
        <w:rtl w:val="0"/>
        <w:lang w:val="ru-RU"/>
      </w:rPr>
    </w:lvl>
    <w:lvl w:ilvl="2">
      <w:start w:val="1"/>
      <w:numFmt w:val="bullet"/>
      <w:lvlText w:val="▪"/>
      <w:lvlJc w:val="left"/>
      <w:pPr>
        <w:tabs>
          <w:tab w:val="num" w:pos="2290"/>
        </w:tabs>
        <w:ind w:left="2290" w:hanging="490"/>
      </w:pPr>
      <w:rPr>
        <w:spacing w:val="-1"/>
        <w:position w:val="0"/>
        <w:sz w:val="28"/>
        <w:szCs w:val="28"/>
        <w:rtl w:val="0"/>
        <w:lang w:val="ru-RU"/>
      </w:rPr>
    </w:lvl>
    <w:lvl w:ilvl="3">
      <w:start w:val="1"/>
      <w:numFmt w:val="bullet"/>
      <w:lvlText w:val="•"/>
      <w:lvlJc w:val="left"/>
      <w:pPr>
        <w:tabs>
          <w:tab w:val="num" w:pos="3010"/>
        </w:tabs>
        <w:ind w:left="3010" w:hanging="490"/>
      </w:pPr>
      <w:rPr>
        <w:spacing w:val="-1"/>
        <w:position w:val="0"/>
        <w:sz w:val="28"/>
        <w:szCs w:val="28"/>
        <w:rtl w:val="0"/>
        <w:lang w:val="ru-RU"/>
      </w:rPr>
    </w:lvl>
    <w:lvl w:ilvl="4">
      <w:start w:val="1"/>
      <w:numFmt w:val="bullet"/>
      <w:lvlText w:val="o"/>
      <w:lvlJc w:val="left"/>
      <w:pPr>
        <w:tabs>
          <w:tab w:val="num" w:pos="3730"/>
        </w:tabs>
        <w:ind w:left="3730" w:hanging="490"/>
      </w:pPr>
      <w:rPr>
        <w:spacing w:val="-1"/>
        <w:position w:val="0"/>
        <w:sz w:val="28"/>
        <w:szCs w:val="28"/>
        <w:rtl w:val="0"/>
        <w:lang w:val="ru-RU"/>
      </w:rPr>
    </w:lvl>
    <w:lvl w:ilvl="5">
      <w:start w:val="1"/>
      <w:numFmt w:val="bullet"/>
      <w:lvlText w:val="▪"/>
      <w:lvlJc w:val="left"/>
      <w:pPr>
        <w:tabs>
          <w:tab w:val="num" w:pos="4450"/>
        </w:tabs>
        <w:ind w:left="4450" w:hanging="490"/>
      </w:pPr>
      <w:rPr>
        <w:spacing w:val="-1"/>
        <w:position w:val="0"/>
        <w:sz w:val="28"/>
        <w:szCs w:val="28"/>
        <w:rtl w:val="0"/>
        <w:lang w:val="ru-RU"/>
      </w:rPr>
    </w:lvl>
    <w:lvl w:ilvl="6">
      <w:start w:val="1"/>
      <w:numFmt w:val="bullet"/>
      <w:lvlText w:val="•"/>
      <w:lvlJc w:val="left"/>
      <w:pPr>
        <w:tabs>
          <w:tab w:val="num" w:pos="5170"/>
        </w:tabs>
        <w:ind w:left="5170" w:hanging="490"/>
      </w:pPr>
      <w:rPr>
        <w:spacing w:val="-1"/>
        <w:position w:val="0"/>
        <w:sz w:val="28"/>
        <w:szCs w:val="28"/>
        <w:rtl w:val="0"/>
        <w:lang w:val="ru-RU"/>
      </w:rPr>
    </w:lvl>
    <w:lvl w:ilvl="7">
      <w:start w:val="1"/>
      <w:numFmt w:val="bullet"/>
      <w:lvlText w:val="o"/>
      <w:lvlJc w:val="left"/>
      <w:pPr>
        <w:tabs>
          <w:tab w:val="num" w:pos="5890"/>
        </w:tabs>
        <w:ind w:left="5890" w:hanging="490"/>
      </w:pPr>
      <w:rPr>
        <w:spacing w:val="-1"/>
        <w:position w:val="0"/>
        <w:sz w:val="28"/>
        <w:szCs w:val="28"/>
        <w:rtl w:val="0"/>
        <w:lang w:val="ru-RU"/>
      </w:rPr>
    </w:lvl>
    <w:lvl w:ilvl="8">
      <w:start w:val="1"/>
      <w:numFmt w:val="bullet"/>
      <w:lvlText w:val="▪"/>
      <w:lvlJc w:val="left"/>
      <w:pPr>
        <w:tabs>
          <w:tab w:val="num" w:pos="6610"/>
        </w:tabs>
        <w:ind w:left="6610" w:hanging="490"/>
      </w:pPr>
      <w:rPr>
        <w:spacing w:val="-1"/>
        <w:position w:val="0"/>
        <w:sz w:val="28"/>
        <w:szCs w:val="28"/>
        <w:rtl w:val="0"/>
        <w:lang w:val="ru-RU"/>
      </w:rPr>
    </w:lvl>
  </w:abstractNum>
  <w:abstractNum w:abstractNumId="672">
    <w:nsid w:val="722B3A77"/>
    <w:multiLevelType w:val="multilevel"/>
    <w:tmpl w:val="3E6C1492"/>
    <w:styleLink w:val="List284"/>
    <w:lvl w:ilvl="0">
      <w:numFmt w:val="bullet"/>
      <w:lvlText w:val="•"/>
      <w:lvlJc w:val="left"/>
      <w:pPr>
        <w:tabs>
          <w:tab w:val="num" w:pos="360"/>
        </w:tabs>
        <w:ind w:left="360" w:hanging="360"/>
      </w:pPr>
      <w:rPr>
        <w:color w:val="000000"/>
        <w:spacing w:val="4"/>
        <w:position w:val="0"/>
        <w:sz w:val="21"/>
        <w:szCs w:val="21"/>
        <w:u w:color="000000"/>
        <w:rtl w:val="0"/>
        <w:lang w:val="ru-RU"/>
      </w:rPr>
    </w:lvl>
    <w:lvl w:ilvl="1">
      <w:start w:val="1"/>
      <w:numFmt w:val="bullet"/>
      <w:lvlText w:val="o"/>
      <w:lvlJc w:val="left"/>
      <w:pPr>
        <w:tabs>
          <w:tab w:val="num" w:pos="1210"/>
        </w:tabs>
        <w:ind w:left="1210" w:hanging="490"/>
      </w:pPr>
      <w:rPr>
        <w:color w:val="000000"/>
        <w:spacing w:val="4"/>
        <w:position w:val="0"/>
        <w:sz w:val="28"/>
        <w:szCs w:val="28"/>
        <w:u w:color="000000"/>
        <w:rtl w:val="0"/>
        <w:lang w:val="ru-RU"/>
      </w:rPr>
    </w:lvl>
    <w:lvl w:ilvl="2">
      <w:start w:val="1"/>
      <w:numFmt w:val="bullet"/>
      <w:lvlText w:val="▪"/>
      <w:lvlJc w:val="left"/>
      <w:pPr>
        <w:tabs>
          <w:tab w:val="num" w:pos="1930"/>
        </w:tabs>
        <w:ind w:left="1930" w:hanging="490"/>
      </w:pPr>
      <w:rPr>
        <w:color w:val="000000"/>
        <w:spacing w:val="4"/>
        <w:position w:val="0"/>
        <w:sz w:val="28"/>
        <w:szCs w:val="28"/>
        <w:u w:color="000000"/>
        <w:rtl w:val="0"/>
        <w:lang w:val="ru-RU"/>
      </w:rPr>
    </w:lvl>
    <w:lvl w:ilvl="3">
      <w:start w:val="1"/>
      <w:numFmt w:val="bullet"/>
      <w:lvlText w:val="•"/>
      <w:lvlJc w:val="left"/>
      <w:pPr>
        <w:tabs>
          <w:tab w:val="num" w:pos="2650"/>
        </w:tabs>
        <w:ind w:left="2650" w:hanging="490"/>
      </w:pPr>
      <w:rPr>
        <w:color w:val="000000"/>
        <w:spacing w:val="4"/>
        <w:position w:val="0"/>
        <w:sz w:val="28"/>
        <w:szCs w:val="28"/>
        <w:u w:color="000000"/>
        <w:rtl w:val="0"/>
        <w:lang w:val="ru-RU"/>
      </w:rPr>
    </w:lvl>
    <w:lvl w:ilvl="4">
      <w:start w:val="1"/>
      <w:numFmt w:val="bullet"/>
      <w:lvlText w:val="o"/>
      <w:lvlJc w:val="left"/>
      <w:pPr>
        <w:tabs>
          <w:tab w:val="num" w:pos="3370"/>
        </w:tabs>
        <w:ind w:left="3370" w:hanging="490"/>
      </w:pPr>
      <w:rPr>
        <w:color w:val="000000"/>
        <w:spacing w:val="4"/>
        <w:position w:val="0"/>
        <w:sz w:val="28"/>
        <w:szCs w:val="28"/>
        <w:u w:color="000000"/>
        <w:rtl w:val="0"/>
        <w:lang w:val="ru-RU"/>
      </w:rPr>
    </w:lvl>
    <w:lvl w:ilvl="5">
      <w:start w:val="1"/>
      <w:numFmt w:val="bullet"/>
      <w:lvlText w:val="▪"/>
      <w:lvlJc w:val="left"/>
      <w:pPr>
        <w:tabs>
          <w:tab w:val="num" w:pos="4090"/>
        </w:tabs>
        <w:ind w:left="4090" w:hanging="490"/>
      </w:pPr>
      <w:rPr>
        <w:color w:val="000000"/>
        <w:spacing w:val="4"/>
        <w:position w:val="0"/>
        <w:sz w:val="28"/>
        <w:szCs w:val="28"/>
        <w:u w:color="000000"/>
        <w:rtl w:val="0"/>
        <w:lang w:val="ru-RU"/>
      </w:rPr>
    </w:lvl>
    <w:lvl w:ilvl="6">
      <w:start w:val="1"/>
      <w:numFmt w:val="bullet"/>
      <w:lvlText w:val="•"/>
      <w:lvlJc w:val="left"/>
      <w:pPr>
        <w:tabs>
          <w:tab w:val="num" w:pos="4810"/>
        </w:tabs>
        <w:ind w:left="4810" w:hanging="490"/>
      </w:pPr>
      <w:rPr>
        <w:color w:val="000000"/>
        <w:spacing w:val="4"/>
        <w:position w:val="0"/>
        <w:sz w:val="28"/>
        <w:szCs w:val="28"/>
        <w:u w:color="000000"/>
        <w:rtl w:val="0"/>
        <w:lang w:val="ru-RU"/>
      </w:rPr>
    </w:lvl>
    <w:lvl w:ilvl="7">
      <w:start w:val="1"/>
      <w:numFmt w:val="bullet"/>
      <w:lvlText w:val="o"/>
      <w:lvlJc w:val="left"/>
      <w:pPr>
        <w:tabs>
          <w:tab w:val="num" w:pos="5530"/>
        </w:tabs>
        <w:ind w:left="5530" w:hanging="490"/>
      </w:pPr>
      <w:rPr>
        <w:color w:val="000000"/>
        <w:spacing w:val="4"/>
        <w:position w:val="0"/>
        <w:sz w:val="28"/>
        <w:szCs w:val="28"/>
        <w:u w:color="000000"/>
        <w:rtl w:val="0"/>
        <w:lang w:val="ru-RU"/>
      </w:rPr>
    </w:lvl>
    <w:lvl w:ilvl="8">
      <w:start w:val="1"/>
      <w:numFmt w:val="bullet"/>
      <w:lvlText w:val="▪"/>
      <w:lvlJc w:val="left"/>
      <w:pPr>
        <w:tabs>
          <w:tab w:val="num" w:pos="6250"/>
        </w:tabs>
        <w:ind w:left="6250" w:hanging="490"/>
      </w:pPr>
      <w:rPr>
        <w:color w:val="000000"/>
        <w:spacing w:val="4"/>
        <w:position w:val="0"/>
        <w:sz w:val="28"/>
        <w:szCs w:val="28"/>
        <w:u w:color="000000"/>
        <w:rtl w:val="0"/>
        <w:lang w:val="ru-RU"/>
      </w:rPr>
    </w:lvl>
  </w:abstractNum>
  <w:abstractNum w:abstractNumId="673">
    <w:nsid w:val="722E272B"/>
    <w:multiLevelType w:val="multilevel"/>
    <w:tmpl w:val="CEF644CC"/>
    <w:styleLink w:val="List30"/>
    <w:lvl w:ilvl="0">
      <w:start w:val="1"/>
      <w:numFmt w:val="decimal"/>
      <w:lvlText w:val="%1."/>
      <w:lvlJc w:val="left"/>
      <w:pPr>
        <w:tabs>
          <w:tab w:val="num" w:pos="556"/>
        </w:tabs>
        <w:ind w:left="556" w:hanging="556"/>
      </w:pPr>
      <w:rPr>
        <w:b/>
        <w:bCs/>
        <w:position w:val="0"/>
        <w:sz w:val="28"/>
        <w:szCs w:val="28"/>
        <w:lang w:val="ru-RU"/>
      </w:rPr>
    </w:lvl>
    <w:lvl w:ilvl="1">
      <w:start w:val="1"/>
      <w:numFmt w:val="lowerLetter"/>
      <w:lvlText w:val="%2."/>
      <w:lvlJc w:val="left"/>
      <w:pPr>
        <w:tabs>
          <w:tab w:val="num" w:pos="1570"/>
        </w:tabs>
        <w:ind w:left="1570" w:hanging="490"/>
      </w:pPr>
      <w:rPr>
        <w:b/>
        <w:bCs/>
        <w:position w:val="0"/>
        <w:sz w:val="28"/>
        <w:szCs w:val="28"/>
        <w:lang w:val="ru-RU"/>
      </w:rPr>
    </w:lvl>
    <w:lvl w:ilvl="2">
      <w:start w:val="1"/>
      <w:numFmt w:val="lowerRoman"/>
      <w:lvlText w:val="%3."/>
      <w:lvlJc w:val="left"/>
      <w:pPr>
        <w:tabs>
          <w:tab w:val="num" w:pos="2267"/>
        </w:tabs>
        <w:ind w:left="2267" w:hanging="403"/>
      </w:pPr>
      <w:rPr>
        <w:b/>
        <w:bCs/>
        <w:position w:val="0"/>
        <w:sz w:val="28"/>
        <w:szCs w:val="28"/>
        <w:lang w:val="ru-RU"/>
      </w:rPr>
    </w:lvl>
    <w:lvl w:ilvl="3">
      <w:start w:val="1"/>
      <w:numFmt w:val="decimal"/>
      <w:lvlText w:val="%4."/>
      <w:lvlJc w:val="left"/>
      <w:pPr>
        <w:tabs>
          <w:tab w:val="num" w:pos="3010"/>
        </w:tabs>
        <w:ind w:left="3010" w:hanging="490"/>
      </w:pPr>
      <w:rPr>
        <w:b/>
        <w:bCs/>
        <w:position w:val="0"/>
        <w:sz w:val="28"/>
        <w:szCs w:val="28"/>
        <w:lang w:val="ru-RU"/>
      </w:rPr>
    </w:lvl>
    <w:lvl w:ilvl="4">
      <w:start w:val="1"/>
      <w:numFmt w:val="lowerLetter"/>
      <w:lvlText w:val="%5."/>
      <w:lvlJc w:val="left"/>
      <w:pPr>
        <w:tabs>
          <w:tab w:val="num" w:pos="3730"/>
        </w:tabs>
        <w:ind w:left="3730" w:hanging="490"/>
      </w:pPr>
      <w:rPr>
        <w:b/>
        <w:bCs/>
        <w:position w:val="0"/>
        <w:sz w:val="28"/>
        <w:szCs w:val="28"/>
        <w:lang w:val="ru-RU"/>
      </w:rPr>
    </w:lvl>
    <w:lvl w:ilvl="5">
      <w:start w:val="1"/>
      <w:numFmt w:val="lowerRoman"/>
      <w:lvlText w:val="%6."/>
      <w:lvlJc w:val="left"/>
      <w:pPr>
        <w:tabs>
          <w:tab w:val="num" w:pos="4427"/>
        </w:tabs>
        <w:ind w:left="4427" w:hanging="403"/>
      </w:pPr>
      <w:rPr>
        <w:b/>
        <w:bCs/>
        <w:position w:val="0"/>
        <w:sz w:val="28"/>
        <w:szCs w:val="28"/>
        <w:lang w:val="ru-RU"/>
      </w:rPr>
    </w:lvl>
    <w:lvl w:ilvl="6">
      <w:start w:val="1"/>
      <w:numFmt w:val="decimal"/>
      <w:lvlText w:val="%7."/>
      <w:lvlJc w:val="left"/>
      <w:pPr>
        <w:tabs>
          <w:tab w:val="num" w:pos="5170"/>
        </w:tabs>
        <w:ind w:left="5170" w:hanging="490"/>
      </w:pPr>
      <w:rPr>
        <w:b/>
        <w:bCs/>
        <w:position w:val="0"/>
        <w:sz w:val="28"/>
        <w:szCs w:val="28"/>
        <w:lang w:val="ru-RU"/>
      </w:rPr>
    </w:lvl>
    <w:lvl w:ilvl="7">
      <w:start w:val="1"/>
      <w:numFmt w:val="lowerLetter"/>
      <w:lvlText w:val="%8."/>
      <w:lvlJc w:val="left"/>
      <w:pPr>
        <w:tabs>
          <w:tab w:val="num" w:pos="5890"/>
        </w:tabs>
        <w:ind w:left="5890" w:hanging="490"/>
      </w:pPr>
      <w:rPr>
        <w:b/>
        <w:bCs/>
        <w:position w:val="0"/>
        <w:sz w:val="28"/>
        <w:szCs w:val="28"/>
        <w:lang w:val="ru-RU"/>
      </w:rPr>
    </w:lvl>
    <w:lvl w:ilvl="8">
      <w:start w:val="1"/>
      <w:numFmt w:val="lowerRoman"/>
      <w:lvlText w:val="%9."/>
      <w:lvlJc w:val="left"/>
      <w:pPr>
        <w:tabs>
          <w:tab w:val="num" w:pos="6587"/>
        </w:tabs>
        <w:ind w:left="6587" w:hanging="403"/>
      </w:pPr>
      <w:rPr>
        <w:b/>
        <w:bCs/>
        <w:position w:val="0"/>
        <w:sz w:val="28"/>
        <w:szCs w:val="28"/>
        <w:lang w:val="ru-RU"/>
      </w:rPr>
    </w:lvl>
  </w:abstractNum>
  <w:abstractNum w:abstractNumId="674">
    <w:nsid w:val="72673832"/>
    <w:multiLevelType w:val="multilevel"/>
    <w:tmpl w:val="112E5B58"/>
    <w:styleLink w:val="List240"/>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675">
    <w:nsid w:val="728C2CA3"/>
    <w:multiLevelType w:val="multilevel"/>
    <w:tmpl w:val="292CE1A8"/>
    <w:styleLink w:val="List584"/>
    <w:lvl w:ilvl="0">
      <w:numFmt w:val="bullet"/>
      <w:lvlText w:val="•"/>
      <w:lvlJc w:val="left"/>
      <w:pPr>
        <w:tabs>
          <w:tab w:val="num" w:pos="708"/>
        </w:tabs>
        <w:ind w:left="708" w:hanging="708"/>
      </w:pPr>
      <w:rPr>
        <w:position w:val="0"/>
        <w:sz w:val="24"/>
        <w:szCs w:val="24"/>
        <w:rtl w:val="0"/>
        <w:lang w:val="ru-RU"/>
      </w:rPr>
    </w:lvl>
    <w:lvl w:ilvl="1">
      <w:start w:val="1"/>
      <w:numFmt w:val="bullet"/>
      <w:lvlText w:val="o"/>
      <w:lvlJc w:val="left"/>
      <w:pPr>
        <w:tabs>
          <w:tab w:val="num" w:pos="1930"/>
        </w:tabs>
        <w:ind w:left="1930" w:hanging="490"/>
      </w:pPr>
      <w:rPr>
        <w:position w:val="0"/>
        <w:sz w:val="28"/>
        <w:szCs w:val="28"/>
        <w:rtl w:val="0"/>
        <w:lang w:val="ru-RU"/>
      </w:rPr>
    </w:lvl>
    <w:lvl w:ilvl="2">
      <w:start w:val="1"/>
      <w:numFmt w:val="bullet"/>
      <w:lvlText w:val="▪"/>
      <w:lvlJc w:val="left"/>
      <w:pPr>
        <w:tabs>
          <w:tab w:val="num" w:pos="2650"/>
        </w:tabs>
        <w:ind w:left="2650" w:hanging="490"/>
      </w:pPr>
      <w:rPr>
        <w:position w:val="0"/>
        <w:sz w:val="28"/>
        <w:szCs w:val="28"/>
        <w:rtl w:val="0"/>
        <w:lang w:val="ru-RU"/>
      </w:rPr>
    </w:lvl>
    <w:lvl w:ilvl="3">
      <w:start w:val="1"/>
      <w:numFmt w:val="bullet"/>
      <w:lvlText w:val="•"/>
      <w:lvlJc w:val="left"/>
      <w:pPr>
        <w:tabs>
          <w:tab w:val="num" w:pos="3370"/>
        </w:tabs>
        <w:ind w:left="3370" w:hanging="490"/>
      </w:pPr>
      <w:rPr>
        <w:position w:val="0"/>
        <w:sz w:val="28"/>
        <w:szCs w:val="28"/>
        <w:rtl w:val="0"/>
        <w:lang w:val="ru-RU"/>
      </w:rPr>
    </w:lvl>
    <w:lvl w:ilvl="4">
      <w:start w:val="1"/>
      <w:numFmt w:val="bullet"/>
      <w:lvlText w:val="o"/>
      <w:lvlJc w:val="left"/>
      <w:pPr>
        <w:tabs>
          <w:tab w:val="num" w:pos="4090"/>
        </w:tabs>
        <w:ind w:left="4090" w:hanging="490"/>
      </w:pPr>
      <w:rPr>
        <w:position w:val="0"/>
        <w:sz w:val="28"/>
        <w:szCs w:val="28"/>
        <w:rtl w:val="0"/>
        <w:lang w:val="ru-RU"/>
      </w:rPr>
    </w:lvl>
    <w:lvl w:ilvl="5">
      <w:start w:val="1"/>
      <w:numFmt w:val="bullet"/>
      <w:lvlText w:val="▪"/>
      <w:lvlJc w:val="left"/>
      <w:pPr>
        <w:tabs>
          <w:tab w:val="num" w:pos="4810"/>
        </w:tabs>
        <w:ind w:left="4810" w:hanging="490"/>
      </w:pPr>
      <w:rPr>
        <w:position w:val="0"/>
        <w:sz w:val="28"/>
        <w:szCs w:val="28"/>
        <w:rtl w:val="0"/>
        <w:lang w:val="ru-RU"/>
      </w:rPr>
    </w:lvl>
    <w:lvl w:ilvl="6">
      <w:start w:val="1"/>
      <w:numFmt w:val="bullet"/>
      <w:lvlText w:val="•"/>
      <w:lvlJc w:val="left"/>
      <w:pPr>
        <w:tabs>
          <w:tab w:val="num" w:pos="5530"/>
        </w:tabs>
        <w:ind w:left="5530" w:hanging="490"/>
      </w:pPr>
      <w:rPr>
        <w:position w:val="0"/>
        <w:sz w:val="28"/>
        <w:szCs w:val="28"/>
        <w:rtl w:val="0"/>
        <w:lang w:val="ru-RU"/>
      </w:rPr>
    </w:lvl>
    <w:lvl w:ilvl="7">
      <w:start w:val="1"/>
      <w:numFmt w:val="bullet"/>
      <w:lvlText w:val="o"/>
      <w:lvlJc w:val="left"/>
      <w:pPr>
        <w:tabs>
          <w:tab w:val="num" w:pos="6250"/>
        </w:tabs>
        <w:ind w:left="6250" w:hanging="490"/>
      </w:pPr>
      <w:rPr>
        <w:position w:val="0"/>
        <w:sz w:val="28"/>
        <w:szCs w:val="28"/>
        <w:rtl w:val="0"/>
        <w:lang w:val="ru-RU"/>
      </w:rPr>
    </w:lvl>
    <w:lvl w:ilvl="8">
      <w:start w:val="1"/>
      <w:numFmt w:val="bullet"/>
      <w:lvlText w:val="▪"/>
      <w:lvlJc w:val="left"/>
      <w:pPr>
        <w:tabs>
          <w:tab w:val="num" w:pos="6970"/>
        </w:tabs>
        <w:ind w:left="6970" w:hanging="490"/>
      </w:pPr>
      <w:rPr>
        <w:position w:val="0"/>
        <w:sz w:val="28"/>
        <w:szCs w:val="28"/>
        <w:rtl w:val="0"/>
        <w:lang w:val="ru-RU"/>
      </w:rPr>
    </w:lvl>
  </w:abstractNum>
  <w:abstractNum w:abstractNumId="676">
    <w:nsid w:val="73670071"/>
    <w:multiLevelType w:val="multilevel"/>
    <w:tmpl w:val="3E2EE01C"/>
    <w:styleLink w:val="List455"/>
    <w:lvl w:ilvl="0">
      <w:numFmt w:val="bullet"/>
      <w:lvlText w:val="•"/>
      <w:lvlJc w:val="left"/>
      <w:pPr>
        <w:tabs>
          <w:tab w:val="num" w:pos="361"/>
        </w:tabs>
        <w:ind w:left="361" w:hanging="361"/>
      </w:pPr>
      <w:rPr>
        <w:spacing w:val="-1"/>
        <w:position w:val="0"/>
        <w:sz w:val="24"/>
        <w:szCs w:val="24"/>
        <w:rtl w:val="0"/>
        <w:lang w:val="ru-RU"/>
      </w:rPr>
    </w:lvl>
    <w:lvl w:ilvl="1">
      <w:start w:val="1"/>
      <w:numFmt w:val="bullet"/>
      <w:lvlText w:val="o"/>
      <w:lvlJc w:val="left"/>
      <w:pPr>
        <w:tabs>
          <w:tab w:val="num" w:pos="1570"/>
        </w:tabs>
        <w:ind w:left="1570" w:hanging="490"/>
      </w:pPr>
      <w:rPr>
        <w:spacing w:val="-1"/>
        <w:position w:val="0"/>
        <w:sz w:val="28"/>
        <w:szCs w:val="28"/>
        <w:rtl w:val="0"/>
        <w:lang w:val="ru-RU"/>
      </w:rPr>
    </w:lvl>
    <w:lvl w:ilvl="2">
      <w:start w:val="1"/>
      <w:numFmt w:val="bullet"/>
      <w:lvlText w:val="▪"/>
      <w:lvlJc w:val="left"/>
      <w:pPr>
        <w:tabs>
          <w:tab w:val="num" w:pos="2290"/>
        </w:tabs>
        <w:ind w:left="2290" w:hanging="490"/>
      </w:pPr>
      <w:rPr>
        <w:spacing w:val="-1"/>
        <w:position w:val="0"/>
        <w:sz w:val="28"/>
        <w:szCs w:val="28"/>
        <w:rtl w:val="0"/>
        <w:lang w:val="ru-RU"/>
      </w:rPr>
    </w:lvl>
    <w:lvl w:ilvl="3">
      <w:start w:val="1"/>
      <w:numFmt w:val="bullet"/>
      <w:lvlText w:val="•"/>
      <w:lvlJc w:val="left"/>
      <w:pPr>
        <w:tabs>
          <w:tab w:val="num" w:pos="3010"/>
        </w:tabs>
        <w:ind w:left="3010" w:hanging="490"/>
      </w:pPr>
      <w:rPr>
        <w:spacing w:val="-1"/>
        <w:position w:val="0"/>
        <w:sz w:val="28"/>
        <w:szCs w:val="28"/>
        <w:rtl w:val="0"/>
        <w:lang w:val="ru-RU"/>
      </w:rPr>
    </w:lvl>
    <w:lvl w:ilvl="4">
      <w:start w:val="1"/>
      <w:numFmt w:val="bullet"/>
      <w:lvlText w:val="o"/>
      <w:lvlJc w:val="left"/>
      <w:pPr>
        <w:tabs>
          <w:tab w:val="num" w:pos="3730"/>
        </w:tabs>
        <w:ind w:left="3730" w:hanging="490"/>
      </w:pPr>
      <w:rPr>
        <w:spacing w:val="-1"/>
        <w:position w:val="0"/>
        <w:sz w:val="28"/>
        <w:szCs w:val="28"/>
        <w:rtl w:val="0"/>
        <w:lang w:val="ru-RU"/>
      </w:rPr>
    </w:lvl>
    <w:lvl w:ilvl="5">
      <w:start w:val="1"/>
      <w:numFmt w:val="bullet"/>
      <w:lvlText w:val="▪"/>
      <w:lvlJc w:val="left"/>
      <w:pPr>
        <w:tabs>
          <w:tab w:val="num" w:pos="4450"/>
        </w:tabs>
        <w:ind w:left="4450" w:hanging="490"/>
      </w:pPr>
      <w:rPr>
        <w:spacing w:val="-1"/>
        <w:position w:val="0"/>
        <w:sz w:val="28"/>
        <w:szCs w:val="28"/>
        <w:rtl w:val="0"/>
        <w:lang w:val="ru-RU"/>
      </w:rPr>
    </w:lvl>
    <w:lvl w:ilvl="6">
      <w:start w:val="1"/>
      <w:numFmt w:val="bullet"/>
      <w:lvlText w:val="•"/>
      <w:lvlJc w:val="left"/>
      <w:pPr>
        <w:tabs>
          <w:tab w:val="num" w:pos="5170"/>
        </w:tabs>
        <w:ind w:left="5170" w:hanging="490"/>
      </w:pPr>
      <w:rPr>
        <w:spacing w:val="-1"/>
        <w:position w:val="0"/>
        <w:sz w:val="28"/>
        <w:szCs w:val="28"/>
        <w:rtl w:val="0"/>
        <w:lang w:val="ru-RU"/>
      </w:rPr>
    </w:lvl>
    <w:lvl w:ilvl="7">
      <w:start w:val="1"/>
      <w:numFmt w:val="bullet"/>
      <w:lvlText w:val="o"/>
      <w:lvlJc w:val="left"/>
      <w:pPr>
        <w:tabs>
          <w:tab w:val="num" w:pos="5890"/>
        </w:tabs>
        <w:ind w:left="5890" w:hanging="490"/>
      </w:pPr>
      <w:rPr>
        <w:spacing w:val="-1"/>
        <w:position w:val="0"/>
        <w:sz w:val="28"/>
        <w:szCs w:val="28"/>
        <w:rtl w:val="0"/>
        <w:lang w:val="ru-RU"/>
      </w:rPr>
    </w:lvl>
    <w:lvl w:ilvl="8">
      <w:start w:val="1"/>
      <w:numFmt w:val="bullet"/>
      <w:lvlText w:val="▪"/>
      <w:lvlJc w:val="left"/>
      <w:pPr>
        <w:tabs>
          <w:tab w:val="num" w:pos="6610"/>
        </w:tabs>
        <w:ind w:left="6610" w:hanging="490"/>
      </w:pPr>
      <w:rPr>
        <w:spacing w:val="-1"/>
        <w:position w:val="0"/>
        <w:sz w:val="28"/>
        <w:szCs w:val="28"/>
        <w:rtl w:val="0"/>
        <w:lang w:val="ru-RU"/>
      </w:rPr>
    </w:lvl>
  </w:abstractNum>
  <w:abstractNum w:abstractNumId="677">
    <w:nsid w:val="736F3217"/>
    <w:multiLevelType w:val="multilevel"/>
    <w:tmpl w:val="AC82A27E"/>
    <w:styleLink w:val="List129"/>
    <w:lvl w:ilvl="0">
      <w:numFmt w:val="bullet"/>
      <w:lvlText w:val="•"/>
      <w:lvlJc w:val="left"/>
      <w:pPr>
        <w:tabs>
          <w:tab w:val="num" w:pos="142"/>
        </w:tabs>
        <w:ind w:left="142" w:hanging="142"/>
      </w:pPr>
      <w:rPr>
        <w:color w:val="000000"/>
        <w:position w:val="0"/>
        <w:sz w:val="24"/>
        <w:szCs w:val="24"/>
        <w:u w:color="000000"/>
        <w:rtl w:val="0"/>
        <w:lang w:val="ru-RU"/>
      </w:rPr>
    </w:lvl>
    <w:lvl w:ilvl="1">
      <w:start w:val="1"/>
      <w:numFmt w:val="bullet"/>
      <w:lvlText w:val="o"/>
      <w:lvlJc w:val="left"/>
      <w:pPr>
        <w:tabs>
          <w:tab w:val="num" w:pos="1210"/>
        </w:tabs>
        <w:ind w:left="1210" w:hanging="490"/>
      </w:pPr>
      <w:rPr>
        <w:color w:val="000000"/>
        <w:position w:val="0"/>
        <w:sz w:val="28"/>
        <w:szCs w:val="28"/>
        <w:u w:color="000000"/>
        <w:rtl w:val="0"/>
        <w:lang w:val="ru-RU"/>
      </w:rPr>
    </w:lvl>
    <w:lvl w:ilvl="2">
      <w:start w:val="1"/>
      <w:numFmt w:val="bullet"/>
      <w:lvlText w:val="▪"/>
      <w:lvlJc w:val="left"/>
      <w:pPr>
        <w:tabs>
          <w:tab w:val="num" w:pos="1930"/>
        </w:tabs>
        <w:ind w:left="1930" w:hanging="490"/>
      </w:pPr>
      <w:rPr>
        <w:color w:val="000000"/>
        <w:position w:val="0"/>
        <w:sz w:val="28"/>
        <w:szCs w:val="28"/>
        <w:u w:color="000000"/>
        <w:rtl w:val="0"/>
        <w:lang w:val="ru-RU"/>
      </w:rPr>
    </w:lvl>
    <w:lvl w:ilvl="3">
      <w:start w:val="1"/>
      <w:numFmt w:val="bullet"/>
      <w:lvlText w:val="•"/>
      <w:lvlJc w:val="left"/>
      <w:pPr>
        <w:tabs>
          <w:tab w:val="num" w:pos="2650"/>
        </w:tabs>
        <w:ind w:left="2650" w:hanging="490"/>
      </w:pPr>
      <w:rPr>
        <w:color w:val="000000"/>
        <w:position w:val="0"/>
        <w:sz w:val="28"/>
        <w:szCs w:val="28"/>
        <w:u w:color="000000"/>
        <w:rtl w:val="0"/>
        <w:lang w:val="ru-RU"/>
      </w:rPr>
    </w:lvl>
    <w:lvl w:ilvl="4">
      <w:start w:val="1"/>
      <w:numFmt w:val="bullet"/>
      <w:lvlText w:val="o"/>
      <w:lvlJc w:val="left"/>
      <w:pPr>
        <w:tabs>
          <w:tab w:val="num" w:pos="3370"/>
        </w:tabs>
        <w:ind w:left="3370" w:hanging="490"/>
      </w:pPr>
      <w:rPr>
        <w:color w:val="000000"/>
        <w:position w:val="0"/>
        <w:sz w:val="28"/>
        <w:szCs w:val="28"/>
        <w:u w:color="000000"/>
        <w:rtl w:val="0"/>
        <w:lang w:val="ru-RU"/>
      </w:rPr>
    </w:lvl>
    <w:lvl w:ilvl="5">
      <w:start w:val="1"/>
      <w:numFmt w:val="bullet"/>
      <w:lvlText w:val="▪"/>
      <w:lvlJc w:val="left"/>
      <w:pPr>
        <w:tabs>
          <w:tab w:val="num" w:pos="4090"/>
        </w:tabs>
        <w:ind w:left="4090" w:hanging="490"/>
      </w:pPr>
      <w:rPr>
        <w:color w:val="000000"/>
        <w:position w:val="0"/>
        <w:sz w:val="28"/>
        <w:szCs w:val="28"/>
        <w:u w:color="000000"/>
        <w:rtl w:val="0"/>
        <w:lang w:val="ru-RU"/>
      </w:rPr>
    </w:lvl>
    <w:lvl w:ilvl="6">
      <w:start w:val="1"/>
      <w:numFmt w:val="bullet"/>
      <w:lvlText w:val="•"/>
      <w:lvlJc w:val="left"/>
      <w:pPr>
        <w:tabs>
          <w:tab w:val="num" w:pos="4810"/>
        </w:tabs>
        <w:ind w:left="4810" w:hanging="490"/>
      </w:pPr>
      <w:rPr>
        <w:color w:val="000000"/>
        <w:position w:val="0"/>
        <w:sz w:val="28"/>
        <w:szCs w:val="28"/>
        <w:u w:color="000000"/>
        <w:rtl w:val="0"/>
        <w:lang w:val="ru-RU"/>
      </w:rPr>
    </w:lvl>
    <w:lvl w:ilvl="7">
      <w:start w:val="1"/>
      <w:numFmt w:val="bullet"/>
      <w:lvlText w:val="o"/>
      <w:lvlJc w:val="left"/>
      <w:pPr>
        <w:tabs>
          <w:tab w:val="num" w:pos="5530"/>
        </w:tabs>
        <w:ind w:left="5530" w:hanging="490"/>
      </w:pPr>
      <w:rPr>
        <w:color w:val="000000"/>
        <w:position w:val="0"/>
        <w:sz w:val="28"/>
        <w:szCs w:val="28"/>
        <w:u w:color="000000"/>
        <w:rtl w:val="0"/>
        <w:lang w:val="ru-RU"/>
      </w:rPr>
    </w:lvl>
    <w:lvl w:ilvl="8">
      <w:start w:val="1"/>
      <w:numFmt w:val="bullet"/>
      <w:lvlText w:val="▪"/>
      <w:lvlJc w:val="left"/>
      <w:pPr>
        <w:tabs>
          <w:tab w:val="num" w:pos="6250"/>
        </w:tabs>
        <w:ind w:left="6250" w:hanging="490"/>
      </w:pPr>
      <w:rPr>
        <w:color w:val="000000"/>
        <w:position w:val="0"/>
        <w:sz w:val="28"/>
        <w:szCs w:val="28"/>
        <w:u w:color="000000"/>
        <w:rtl w:val="0"/>
        <w:lang w:val="ru-RU"/>
      </w:rPr>
    </w:lvl>
  </w:abstractNum>
  <w:abstractNum w:abstractNumId="678">
    <w:nsid w:val="7375248B"/>
    <w:multiLevelType w:val="multilevel"/>
    <w:tmpl w:val="5B72AC38"/>
    <w:styleLink w:val="List477"/>
    <w:lvl w:ilvl="0">
      <w:numFmt w:val="bullet"/>
      <w:lvlText w:val="•"/>
      <w:lvlJc w:val="left"/>
      <w:pPr>
        <w:tabs>
          <w:tab w:val="num" w:pos="360"/>
        </w:tabs>
        <w:ind w:left="360" w:hanging="360"/>
      </w:pPr>
      <w:rPr>
        <w:position w:val="0"/>
        <w:sz w:val="22"/>
        <w:szCs w:val="22"/>
        <w:lang w:val="ru-RU"/>
      </w:rPr>
    </w:lvl>
    <w:lvl w:ilvl="1">
      <w:start w:val="1"/>
      <w:numFmt w:val="bullet"/>
      <w:lvlText w:val="o"/>
      <w:lvlJc w:val="left"/>
      <w:pPr>
        <w:tabs>
          <w:tab w:val="num" w:pos="1210"/>
        </w:tabs>
        <w:ind w:left="1210" w:hanging="490"/>
      </w:pPr>
      <w:rPr>
        <w:position w:val="0"/>
        <w:sz w:val="28"/>
        <w:szCs w:val="28"/>
        <w:lang w:val="ru-RU"/>
      </w:rPr>
    </w:lvl>
    <w:lvl w:ilvl="2">
      <w:start w:val="1"/>
      <w:numFmt w:val="bullet"/>
      <w:lvlText w:val="▪"/>
      <w:lvlJc w:val="left"/>
      <w:pPr>
        <w:tabs>
          <w:tab w:val="num" w:pos="1930"/>
        </w:tabs>
        <w:ind w:left="1930" w:hanging="490"/>
      </w:pPr>
      <w:rPr>
        <w:position w:val="0"/>
        <w:sz w:val="28"/>
        <w:szCs w:val="28"/>
        <w:lang w:val="ru-RU"/>
      </w:rPr>
    </w:lvl>
    <w:lvl w:ilvl="3">
      <w:start w:val="1"/>
      <w:numFmt w:val="bullet"/>
      <w:lvlText w:val="•"/>
      <w:lvlJc w:val="left"/>
      <w:pPr>
        <w:tabs>
          <w:tab w:val="num" w:pos="2650"/>
        </w:tabs>
        <w:ind w:left="2650" w:hanging="490"/>
      </w:pPr>
      <w:rPr>
        <w:position w:val="0"/>
        <w:sz w:val="28"/>
        <w:szCs w:val="28"/>
        <w:lang w:val="ru-RU"/>
      </w:rPr>
    </w:lvl>
    <w:lvl w:ilvl="4">
      <w:start w:val="1"/>
      <w:numFmt w:val="bullet"/>
      <w:lvlText w:val="o"/>
      <w:lvlJc w:val="left"/>
      <w:pPr>
        <w:tabs>
          <w:tab w:val="num" w:pos="3370"/>
        </w:tabs>
        <w:ind w:left="3370" w:hanging="490"/>
      </w:pPr>
      <w:rPr>
        <w:position w:val="0"/>
        <w:sz w:val="28"/>
        <w:szCs w:val="28"/>
        <w:lang w:val="ru-RU"/>
      </w:rPr>
    </w:lvl>
    <w:lvl w:ilvl="5">
      <w:start w:val="1"/>
      <w:numFmt w:val="bullet"/>
      <w:lvlText w:val="▪"/>
      <w:lvlJc w:val="left"/>
      <w:pPr>
        <w:tabs>
          <w:tab w:val="num" w:pos="4090"/>
        </w:tabs>
        <w:ind w:left="4090" w:hanging="490"/>
      </w:pPr>
      <w:rPr>
        <w:position w:val="0"/>
        <w:sz w:val="28"/>
        <w:szCs w:val="28"/>
        <w:lang w:val="ru-RU"/>
      </w:rPr>
    </w:lvl>
    <w:lvl w:ilvl="6">
      <w:start w:val="1"/>
      <w:numFmt w:val="bullet"/>
      <w:lvlText w:val="•"/>
      <w:lvlJc w:val="left"/>
      <w:pPr>
        <w:tabs>
          <w:tab w:val="num" w:pos="4810"/>
        </w:tabs>
        <w:ind w:left="4810" w:hanging="490"/>
      </w:pPr>
      <w:rPr>
        <w:position w:val="0"/>
        <w:sz w:val="28"/>
        <w:szCs w:val="28"/>
        <w:lang w:val="ru-RU"/>
      </w:rPr>
    </w:lvl>
    <w:lvl w:ilvl="7">
      <w:start w:val="1"/>
      <w:numFmt w:val="bullet"/>
      <w:lvlText w:val="o"/>
      <w:lvlJc w:val="left"/>
      <w:pPr>
        <w:tabs>
          <w:tab w:val="num" w:pos="5530"/>
        </w:tabs>
        <w:ind w:left="5530" w:hanging="490"/>
      </w:pPr>
      <w:rPr>
        <w:position w:val="0"/>
        <w:sz w:val="28"/>
        <w:szCs w:val="28"/>
        <w:lang w:val="ru-RU"/>
      </w:rPr>
    </w:lvl>
    <w:lvl w:ilvl="8">
      <w:start w:val="1"/>
      <w:numFmt w:val="bullet"/>
      <w:lvlText w:val="▪"/>
      <w:lvlJc w:val="left"/>
      <w:pPr>
        <w:tabs>
          <w:tab w:val="num" w:pos="6250"/>
        </w:tabs>
        <w:ind w:left="6250" w:hanging="490"/>
      </w:pPr>
      <w:rPr>
        <w:position w:val="0"/>
        <w:sz w:val="28"/>
        <w:szCs w:val="28"/>
        <w:lang w:val="ru-RU"/>
      </w:rPr>
    </w:lvl>
  </w:abstractNum>
  <w:abstractNum w:abstractNumId="679">
    <w:nsid w:val="73EC645B"/>
    <w:multiLevelType w:val="multilevel"/>
    <w:tmpl w:val="A2041DC8"/>
    <w:styleLink w:val="List641"/>
    <w:lvl w:ilvl="0">
      <w:numFmt w:val="bullet"/>
      <w:lvlText w:val="▪"/>
      <w:lvlJc w:val="left"/>
      <w:pPr>
        <w:tabs>
          <w:tab w:val="num" w:pos="720"/>
        </w:tabs>
        <w:ind w:left="720" w:hanging="360"/>
      </w:pPr>
      <w:rPr>
        <w:position w:val="0"/>
        <w:sz w:val="22"/>
        <w:szCs w:val="22"/>
        <w:lang w:val="ru-RU"/>
      </w:rPr>
    </w:lvl>
    <w:lvl w:ilvl="1">
      <w:start w:val="1"/>
      <w:numFmt w:val="bullet"/>
      <w:lvlText w:val="o"/>
      <w:lvlJc w:val="left"/>
      <w:pPr>
        <w:tabs>
          <w:tab w:val="num" w:pos="1570"/>
        </w:tabs>
        <w:ind w:left="1570" w:hanging="490"/>
      </w:pPr>
      <w:rPr>
        <w:position w:val="0"/>
        <w:sz w:val="28"/>
        <w:szCs w:val="28"/>
        <w:lang w:val="ru-RU"/>
      </w:rPr>
    </w:lvl>
    <w:lvl w:ilvl="2">
      <w:start w:val="1"/>
      <w:numFmt w:val="bullet"/>
      <w:lvlText w:val="▪"/>
      <w:lvlJc w:val="left"/>
      <w:pPr>
        <w:tabs>
          <w:tab w:val="num" w:pos="2290"/>
        </w:tabs>
        <w:ind w:left="2290" w:hanging="490"/>
      </w:pPr>
      <w:rPr>
        <w:position w:val="0"/>
        <w:sz w:val="28"/>
        <w:szCs w:val="28"/>
        <w:lang w:val="ru-RU"/>
      </w:rPr>
    </w:lvl>
    <w:lvl w:ilvl="3">
      <w:start w:val="1"/>
      <w:numFmt w:val="bullet"/>
      <w:lvlText w:val="•"/>
      <w:lvlJc w:val="left"/>
      <w:pPr>
        <w:tabs>
          <w:tab w:val="num" w:pos="3010"/>
        </w:tabs>
        <w:ind w:left="3010" w:hanging="490"/>
      </w:pPr>
      <w:rPr>
        <w:position w:val="0"/>
        <w:sz w:val="28"/>
        <w:szCs w:val="28"/>
        <w:lang w:val="ru-RU"/>
      </w:rPr>
    </w:lvl>
    <w:lvl w:ilvl="4">
      <w:start w:val="1"/>
      <w:numFmt w:val="bullet"/>
      <w:lvlText w:val="o"/>
      <w:lvlJc w:val="left"/>
      <w:pPr>
        <w:tabs>
          <w:tab w:val="num" w:pos="3730"/>
        </w:tabs>
        <w:ind w:left="3730" w:hanging="490"/>
      </w:pPr>
      <w:rPr>
        <w:position w:val="0"/>
        <w:sz w:val="28"/>
        <w:szCs w:val="28"/>
        <w:lang w:val="ru-RU"/>
      </w:rPr>
    </w:lvl>
    <w:lvl w:ilvl="5">
      <w:start w:val="1"/>
      <w:numFmt w:val="bullet"/>
      <w:lvlText w:val="▪"/>
      <w:lvlJc w:val="left"/>
      <w:pPr>
        <w:tabs>
          <w:tab w:val="num" w:pos="4450"/>
        </w:tabs>
        <w:ind w:left="4450" w:hanging="490"/>
      </w:pPr>
      <w:rPr>
        <w:position w:val="0"/>
        <w:sz w:val="28"/>
        <w:szCs w:val="28"/>
        <w:lang w:val="ru-RU"/>
      </w:rPr>
    </w:lvl>
    <w:lvl w:ilvl="6">
      <w:start w:val="1"/>
      <w:numFmt w:val="bullet"/>
      <w:lvlText w:val="•"/>
      <w:lvlJc w:val="left"/>
      <w:pPr>
        <w:tabs>
          <w:tab w:val="num" w:pos="5170"/>
        </w:tabs>
        <w:ind w:left="5170" w:hanging="490"/>
      </w:pPr>
      <w:rPr>
        <w:position w:val="0"/>
        <w:sz w:val="28"/>
        <w:szCs w:val="28"/>
        <w:lang w:val="ru-RU"/>
      </w:rPr>
    </w:lvl>
    <w:lvl w:ilvl="7">
      <w:start w:val="1"/>
      <w:numFmt w:val="bullet"/>
      <w:lvlText w:val="o"/>
      <w:lvlJc w:val="left"/>
      <w:pPr>
        <w:tabs>
          <w:tab w:val="num" w:pos="5890"/>
        </w:tabs>
        <w:ind w:left="5890" w:hanging="490"/>
      </w:pPr>
      <w:rPr>
        <w:position w:val="0"/>
        <w:sz w:val="28"/>
        <w:szCs w:val="28"/>
        <w:lang w:val="ru-RU"/>
      </w:rPr>
    </w:lvl>
    <w:lvl w:ilvl="8">
      <w:start w:val="1"/>
      <w:numFmt w:val="bullet"/>
      <w:lvlText w:val="▪"/>
      <w:lvlJc w:val="left"/>
      <w:pPr>
        <w:tabs>
          <w:tab w:val="num" w:pos="6610"/>
        </w:tabs>
        <w:ind w:left="6610" w:hanging="490"/>
      </w:pPr>
      <w:rPr>
        <w:position w:val="0"/>
        <w:sz w:val="28"/>
        <w:szCs w:val="28"/>
        <w:lang w:val="ru-RU"/>
      </w:rPr>
    </w:lvl>
  </w:abstractNum>
  <w:abstractNum w:abstractNumId="680">
    <w:nsid w:val="74011B27"/>
    <w:multiLevelType w:val="multilevel"/>
    <w:tmpl w:val="D9BC9B48"/>
    <w:styleLink w:val="List216"/>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681">
    <w:nsid w:val="746057FE"/>
    <w:multiLevelType w:val="multilevel"/>
    <w:tmpl w:val="FECA4B22"/>
    <w:styleLink w:val="List677"/>
    <w:lvl w:ilvl="0">
      <w:numFmt w:val="bullet"/>
      <w:lvlText w:val="•"/>
      <w:lvlJc w:val="left"/>
      <w:pPr>
        <w:tabs>
          <w:tab w:val="num" w:pos="360"/>
        </w:tabs>
        <w:ind w:left="360" w:hanging="360"/>
      </w:pPr>
      <w:rPr>
        <w:color w:val="000000"/>
        <w:spacing w:val="2"/>
        <w:position w:val="0"/>
        <w:sz w:val="21"/>
        <w:szCs w:val="21"/>
        <w:u w:color="000000"/>
        <w:rtl w:val="0"/>
        <w:lang w:val="ru-RU"/>
      </w:rPr>
    </w:lvl>
    <w:lvl w:ilvl="1">
      <w:start w:val="1"/>
      <w:numFmt w:val="bullet"/>
      <w:lvlText w:val="o"/>
      <w:lvlJc w:val="left"/>
      <w:pPr>
        <w:tabs>
          <w:tab w:val="num" w:pos="1210"/>
        </w:tabs>
        <w:ind w:left="1210" w:hanging="490"/>
      </w:pPr>
      <w:rPr>
        <w:color w:val="000000"/>
        <w:spacing w:val="2"/>
        <w:position w:val="0"/>
        <w:sz w:val="28"/>
        <w:szCs w:val="28"/>
        <w:u w:color="000000"/>
        <w:rtl w:val="0"/>
        <w:lang w:val="ru-RU"/>
      </w:rPr>
    </w:lvl>
    <w:lvl w:ilvl="2">
      <w:start w:val="1"/>
      <w:numFmt w:val="bullet"/>
      <w:lvlText w:val="▪"/>
      <w:lvlJc w:val="left"/>
      <w:pPr>
        <w:tabs>
          <w:tab w:val="num" w:pos="1930"/>
        </w:tabs>
        <w:ind w:left="1930" w:hanging="490"/>
      </w:pPr>
      <w:rPr>
        <w:color w:val="000000"/>
        <w:spacing w:val="2"/>
        <w:position w:val="0"/>
        <w:sz w:val="28"/>
        <w:szCs w:val="28"/>
        <w:u w:color="000000"/>
        <w:rtl w:val="0"/>
        <w:lang w:val="ru-RU"/>
      </w:rPr>
    </w:lvl>
    <w:lvl w:ilvl="3">
      <w:start w:val="1"/>
      <w:numFmt w:val="bullet"/>
      <w:lvlText w:val="•"/>
      <w:lvlJc w:val="left"/>
      <w:pPr>
        <w:tabs>
          <w:tab w:val="num" w:pos="2650"/>
        </w:tabs>
        <w:ind w:left="2650" w:hanging="490"/>
      </w:pPr>
      <w:rPr>
        <w:color w:val="000000"/>
        <w:spacing w:val="2"/>
        <w:position w:val="0"/>
        <w:sz w:val="28"/>
        <w:szCs w:val="28"/>
        <w:u w:color="000000"/>
        <w:rtl w:val="0"/>
        <w:lang w:val="ru-RU"/>
      </w:rPr>
    </w:lvl>
    <w:lvl w:ilvl="4">
      <w:start w:val="1"/>
      <w:numFmt w:val="bullet"/>
      <w:lvlText w:val="o"/>
      <w:lvlJc w:val="left"/>
      <w:pPr>
        <w:tabs>
          <w:tab w:val="num" w:pos="3370"/>
        </w:tabs>
        <w:ind w:left="3370" w:hanging="490"/>
      </w:pPr>
      <w:rPr>
        <w:color w:val="000000"/>
        <w:spacing w:val="2"/>
        <w:position w:val="0"/>
        <w:sz w:val="28"/>
        <w:szCs w:val="28"/>
        <w:u w:color="000000"/>
        <w:rtl w:val="0"/>
        <w:lang w:val="ru-RU"/>
      </w:rPr>
    </w:lvl>
    <w:lvl w:ilvl="5">
      <w:start w:val="1"/>
      <w:numFmt w:val="bullet"/>
      <w:lvlText w:val="▪"/>
      <w:lvlJc w:val="left"/>
      <w:pPr>
        <w:tabs>
          <w:tab w:val="num" w:pos="4090"/>
        </w:tabs>
        <w:ind w:left="4090" w:hanging="490"/>
      </w:pPr>
      <w:rPr>
        <w:color w:val="000000"/>
        <w:spacing w:val="2"/>
        <w:position w:val="0"/>
        <w:sz w:val="28"/>
        <w:szCs w:val="28"/>
        <w:u w:color="000000"/>
        <w:rtl w:val="0"/>
        <w:lang w:val="ru-RU"/>
      </w:rPr>
    </w:lvl>
    <w:lvl w:ilvl="6">
      <w:start w:val="1"/>
      <w:numFmt w:val="bullet"/>
      <w:lvlText w:val="•"/>
      <w:lvlJc w:val="left"/>
      <w:pPr>
        <w:tabs>
          <w:tab w:val="num" w:pos="4810"/>
        </w:tabs>
        <w:ind w:left="4810" w:hanging="490"/>
      </w:pPr>
      <w:rPr>
        <w:color w:val="000000"/>
        <w:spacing w:val="2"/>
        <w:position w:val="0"/>
        <w:sz w:val="28"/>
        <w:szCs w:val="28"/>
        <w:u w:color="000000"/>
        <w:rtl w:val="0"/>
        <w:lang w:val="ru-RU"/>
      </w:rPr>
    </w:lvl>
    <w:lvl w:ilvl="7">
      <w:start w:val="1"/>
      <w:numFmt w:val="bullet"/>
      <w:lvlText w:val="o"/>
      <w:lvlJc w:val="left"/>
      <w:pPr>
        <w:tabs>
          <w:tab w:val="num" w:pos="5530"/>
        </w:tabs>
        <w:ind w:left="5530" w:hanging="490"/>
      </w:pPr>
      <w:rPr>
        <w:color w:val="000000"/>
        <w:spacing w:val="2"/>
        <w:position w:val="0"/>
        <w:sz w:val="28"/>
        <w:szCs w:val="28"/>
        <w:u w:color="000000"/>
        <w:rtl w:val="0"/>
        <w:lang w:val="ru-RU"/>
      </w:rPr>
    </w:lvl>
    <w:lvl w:ilvl="8">
      <w:start w:val="1"/>
      <w:numFmt w:val="bullet"/>
      <w:lvlText w:val="▪"/>
      <w:lvlJc w:val="left"/>
      <w:pPr>
        <w:tabs>
          <w:tab w:val="num" w:pos="6250"/>
        </w:tabs>
        <w:ind w:left="6250" w:hanging="490"/>
      </w:pPr>
      <w:rPr>
        <w:color w:val="000000"/>
        <w:spacing w:val="2"/>
        <w:position w:val="0"/>
        <w:sz w:val="28"/>
        <w:szCs w:val="28"/>
        <w:u w:color="000000"/>
        <w:rtl w:val="0"/>
        <w:lang w:val="ru-RU"/>
      </w:rPr>
    </w:lvl>
  </w:abstractNum>
  <w:abstractNum w:abstractNumId="682">
    <w:nsid w:val="74E54236"/>
    <w:multiLevelType w:val="multilevel"/>
    <w:tmpl w:val="AB6E2DD0"/>
    <w:styleLink w:val="List614"/>
    <w:lvl w:ilvl="0">
      <w:numFmt w:val="bullet"/>
      <w:lvlText w:val="•"/>
      <w:lvlJc w:val="left"/>
      <w:pPr>
        <w:tabs>
          <w:tab w:val="num" w:pos="361"/>
        </w:tabs>
        <w:ind w:left="361" w:hanging="361"/>
      </w:pPr>
      <w:rPr>
        <w:position w:val="0"/>
        <w:sz w:val="24"/>
        <w:szCs w:val="24"/>
        <w:rtl w:val="0"/>
        <w:lang w:val="ru-RU"/>
      </w:rPr>
    </w:lvl>
    <w:lvl w:ilvl="1">
      <w:start w:val="1"/>
      <w:numFmt w:val="bullet"/>
      <w:lvlText w:val="o"/>
      <w:lvlJc w:val="left"/>
      <w:pPr>
        <w:tabs>
          <w:tab w:val="num" w:pos="1570"/>
        </w:tabs>
        <w:ind w:left="1570" w:hanging="490"/>
      </w:pPr>
      <w:rPr>
        <w:position w:val="0"/>
        <w:sz w:val="28"/>
        <w:szCs w:val="28"/>
        <w:rtl w:val="0"/>
        <w:lang w:val="ru-RU"/>
      </w:rPr>
    </w:lvl>
    <w:lvl w:ilvl="2">
      <w:start w:val="1"/>
      <w:numFmt w:val="bullet"/>
      <w:lvlText w:val="▪"/>
      <w:lvlJc w:val="left"/>
      <w:pPr>
        <w:tabs>
          <w:tab w:val="num" w:pos="2290"/>
        </w:tabs>
        <w:ind w:left="2290" w:hanging="490"/>
      </w:pPr>
      <w:rPr>
        <w:position w:val="0"/>
        <w:sz w:val="28"/>
        <w:szCs w:val="28"/>
        <w:rtl w:val="0"/>
        <w:lang w:val="ru-RU"/>
      </w:rPr>
    </w:lvl>
    <w:lvl w:ilvl="3">
      <w:start w:val="1"/>
      <w:numFmt w:val="bullet"/>
      <w:lvlText w:val="•"/>
      <w:lvlJc w:val="left"/>
      <w:pPr>
        <w:tabs>
          <w:tab w:val="num" w:pos="3010"/>
        </w:tabs>
        <w:ind w:left="3010" w:hanging="490"/>
      </w:pPr>
      <w:rPr>
        <w:position w:val="0"/>
        <w:sz w:val="28"/>
        <w:szCs w:val="28"/>
        <w:rtl w:val="0"/>
        <w:lang w:val="ru-RU"/>
      </w:rPr>
    </w:lvl>
    <w:lvl w:ilvl="4">
      <w:start w:val="1"/>
      <w:numFmt w:val="bullet"/>
      <w:lvlText w:val="o"/>
      <w:lvlJc w:val="left"/>
      <w:pPr>
        <w:tabs>
          <w:tab w:val="num" w:pos="3730"/>
        </w:tabs>
        <w:ind w:left="3730" w:hanging="490"/>
      </w:pPr>
      <w:rPr>
        <w:position w:val="0"/>
        <w:sz w:val="28"/>
        <w:szCs w:val="28"/>
        <w:rtl w:val="0"/>
        <w:lang w:val="ru-RU"/>
      </w:rPr>
    </w:lvl>
    <w:lvl w:ilvl="5">
      <w:start w:val="1"/>
      <w:numFmt w:val="bullet"/>
      <w:lvlText w:val="▪"/>
      <w:lvlJc w:val="left"/>
      <w:pPr>
        <w:tabs>
          <w:tab w:val="num" w:pos="4450"/>
        </w:tabs>
        <w:ind w:left="4450" w:hanging="490"/>
      </w:pPr>
      <w:rPr>
        <w:position w:val="0"/>
        <w:sz w:val="28"/>
        <w:szCs w:val="28"/>
        <w:rtl w:val="0"/>
        <w:lang w:val="ru-RU"/>
      </w:rPr>
    </w:lvl>
    <w:lvl w:ilvl="6">
      <w:start w:val="1"/>
      <w:numFmt w:val="bullet"/>
      <w:lvlText w:val="•"/>
      <w:lvlJc w:val="left"/>
      <w:pPr>
        <w:tabs>
          <w:tab w:val="num" w:pos="5170"/>
        </w:tabs>
        <w:ind w:left="5170" w:hanging="490"/>
      </w:pPr>
      <w:rPr>
        <w:position w:val="0"/>
        <w:sz w:val="28"/>
        <w:szCs w:val="28"/>
        <w:rtl w:val="0"/>
        <w:lang w:val="ru-RU"/>
      </w:rPr>
    </w:lvl>
    <w:lvl w:ilvl="7">
      <w:start w:val="1"/>
      <w:numFmt w:val="bullet"/>
      <w:lvlText w:val="o"/>
      <w:lvlJc w:val="left"/>
      <w:pPr>
        <w:tabs>
          <w:tab w:val="num" w:pos="5890"/>
        </w:tabs>
        <w:ind w:left="5890" w:hanging="490"/>
      </w:pPr>
      <w:rPr>
        <w:position w:val="0"/>
        <w:sz w:val="28"/>
        <w:szCs w:val="28"/>
        <w:rtl w:val="0"/>
        <w:lang w:val="ru-RU"/>
      </w:rPr>
    </w:lvl>
    <w:lvl w:ilvl="8">
      <w:start w:val="1"/>
      <w:numFmt w:val="bullet"/>
      <w:lvlText w:val="▪"/>
      <w:lvlJc w:val="left"/>
      <w:pPr>
        <w:tabs>
          <w:tab w:val="num" w:pos="6610"/>
        </w:tabs>
        <w:ind w:left="6610" w:hanging="490"/>
      </w:pPr>
      <w:rPr>
        <w:position w:val="0"/>
        <w:sz w:val="28"/>
        <w:szCs w:val="28"/>
        <w:rtl w:val="0"/>
        <w:lang w:val="ru-RU"/>
      </w:rPr>
    </w:lvl>
  </w:abstractNum>
  <w:abstractNum w:abstractNumId="683">
    <w:nsid w:val="75162AFD"/>
    <w:multiLevelType w:val="multilevel"/>
    <w:tmpl w:val="E39A4D46"/>
    <w:styleLink w:val="List660"/>
    <w:lvl w:ilvl="0">
      <w:start w:val="1"/>
      <w:numFmt w:val="bullet"/>
      <w:lvlText w:val="к"/>
      <w:lvlJc w:val="left"/>
      <w:pPr>
        <w:tabs>
          <w:tab w:val="num" w:pos="850"/>
        </w:tabs>
        <w:ind w:left="850" w:hanging="490"/>
      </w:pPr>
      <w:rPr>
        <w:position w:val="0"/>
        <w:sz w:val="28"/>
        <w:szCs w:val="28"/>
        <w:lang w:val="ru-RU"/>
      </w:rPr>
    </w:lvl>
    <w:lvl w:ilvl="1">
      <w:numFmt w:val="bullet"/>
      <w:lvlText w:val="•"/>
      <w:lvlJc w:val="left"/>
      <w:pPr>
        <w:tabs>
          <w:tab w:val="num" w:pos="143"/>
        </w:tabs>
        <w:ind w:left="143" w:hanging="143"/>
      </w:pPr>
      <w:rPr>
        <w:position w:val="0"/>
        <w:sz w:val="22"/>
        <w:szCs w:val="22"/>
        <w:lang w:val="ru-RU"/>
      </w:rPr>
    </w:lvl>
    <w:lvl w:ilvl="2">
      <w:start w:val="1"/>
      <w:numFmt w:val="bullet"/>
      <w:lvlText w:val="•"/>
      <w:lvlJc w:val="left"/>
      <w:pPr>
        <w:tabs>
          <w:tab w:val="num" w:pos="308"/>
        </w:tabs>
        <w:ind w:left="308" w:hanging="166"/>
      </w:pPr>
      <w:rPr>
        <w:position w:val="0"/>
        <w:sz w:val="28"/>
        <w:szCs w:val="28"/>
        <w:lang w:val="ru-RU"/>
      </w:rPr>
    </w:lvl>
    <w:lvl w:ilvl="3">
      <w:start w:val="1"/>
      <w:numFmt w:val="bullet"/>
      <w:lvlText w:val="•"/>
      <w:lvlJc w:val="left"/>
      <w:pPr>
        <w:tabs>
          <w:tab w:val="num" w:pos="450"/>
        </w:tabs>
        <w:ind w:left="450" w:hanging="166"/>
      </w:pPr>
      <w:rPr>
        <w:position w:val="0"/>
        <w:sz w:val="28"/>
        <w:szCs w:val="28"/>
        <w:lang w:val="ru-RU"/>
      </w:rPr>
    </w:lvl>
    <w:lvl w:ilvl="4">
      <w:start w:val="1"/>
      <w:numFmt w:val="bullet"/>
      <w:lvlText w:val="•"/>
      <w:lvlJc w:val="left"/>
      <w:pPr>
        <w:tabs>
          <w:tab w:val="num" w:pos="592"/>
        </w:tabs>
        <w:ind w:left="592" w:hanging="166"/>
      </w:pPr>
      <w:rPr>
        <w:position w:val="0"/>
        <w:sz w:val="28"/>
        <w:szCs w:val="28"/>
        <w:lang w:val="ru-RU"/>
      </w:rPr>
    </w:lvl>
    <w:lvl w:ilvl="5">
      <w:start w:val="1"/>
      <w:numFmt w:val="bullet"/>
      <w:lvlText w:val="•"/>
      <w:lvlJc w:val="left"/>
      <w:pPr>
        <w:tabs>
          <w:tab w:val="num" w:pos="734"/>
        </w:tabs>
        <w:ind w:left="734" w:hanging="166"/>
      </w:pPr>
      <w:rPr>
        <w:position w:val="0"/>
        <w:sz w:val="28"/>
        <w:szCs w:val="28"/>
        <w:lang w:val="ru-RU"/>
      </w:rPr>
    </w:lvl>
    <w:lvl w:ilvl="6">
      <w:start w:val="1"/>
      <w:numFmt w:val="bullet"/>
      <w:lvlText w:val="•"/>
      <w:lvlJc w:val="left"/>
      <w:pPr>
        <w:tabs>
          <w:tab w:val="num" w:pos="876"/>
        </w:tabs>
        <w:ind w:left="876" w:hanging="166"/>
      </w:pPr>
      <w:rPr>
        <w:position w:val="0"/>
        <w:sz w:val="28"/>
        <w:szCs w:val="28"/>
        <w:lang w:val="ru-RU"/>
      </w:rPr>
    </w:lvl>
    <w:lvl w:ilvl="7">
      <w:start w:val="1"/>
      <w:numFmt w:val="bullet"/>
      <w:lvlText w:val="•"/>
      <w:lvlJc w:val="left"/>
      <w:pPr>
        <w:tabs>
          <w:tab w:val="num" w:pos="1018"/>
        </w:tabs>
        <w:ind w:left="1018" w:hanging="166"/>
      </w:pPr>
      <w:rPr>
        <w:position w:val="0"/>
        <w:sz w:val="28"/>
        <w:szCs w:val="28"/>
        <w:lang w:val="ru-RU"/>
      </w:rPr>
    </w:lvl>
    <w:lvl w:ilvl="8">
      <w:start w:val="1"/>
      <w:numFmt w:val="bullet"/>
      <w:lvlText w:val="•"/>
      <w:lvlJc w:val="left"/>
      <w:pPr>
        <w:tabs>
          <w:tab w:val="num" w:pos="1160"/>
        </w:tabs>
        <w:ind w:left="1160" w:hanging="166"/>
      </w:pPr>
      <w:rPr>
        <w:position w:val="0"/>
        <w:sz w:val="28"/>
        <w:szCs w:val="28"/>
        <w:lang w:val="ru-RU"/>
      </w:rPr>
    </w:lvl>
  </w:abstractNum>
  <w:abstractNum w:abstractNumId="684">
    <w:nsid w:val="75284583"/>
    <w:multiLevelType w:val="multilevel"/>
    <w:tmpl w:val="0E589F78"/>
    <w:styleLink w:val="List603"/>
    <w:lvl w:ilvl="0">
      <w:numFmt w:val="bullet"/>
      <w:lvlText w:val="•"/>
      <w:lvlJc w:val="left"/>
      <w:pPr>
        <w:tabs>
          <w:tab w:val="num" w:pos="708"/>
        </w:tabs>
        <w:ind w:left="708" w:hanging="708"/>
      </w:pPr>
      <w:rPr>
        <w:color w:val="000000"/>
        <w:position w:val="0"/>
        <w:sz w:val="24"/>
        <w:szCs w:val="24"/>
        <w:u w:color="000000"/>
      </w:rPr>
    </w:lvl>
    <w:lvl w:ilvl="1">
      <w:start w:val="1"/>
      <w:numFmt w:val="bullet"/>
      <w:lvlText w:val="o"/>
      <w:lvlJc w:val="left"/>
      <w:pPr>
        <w:tabs>
          <w:tab w:val="num" w:pos="1570"/>
        </w:tabs>
        <w:ind w:left="1570" w:hanging="490"/>
      </w:pPr>
      <w:rPr>
        <w:color w:val="000000"/>
        <w:position w:val="0"/>
        <w:sz w:val="28"/>
        <w:szCs w:val="28"/>
        <w:u w:color="000000"/>
      </w:rPr>
    </w:lvl>
    <w:lvl w:ilvl="2">
      <w:start w:val="1"/>
      <w:numFmt w:val="bullet"/>
      <w:lvlText w:val="▪"/>
      <w:lvlJc w:val="left"/>
      <w:pPr>
        <w:tabs>
          <w:tab w:val="num" w:pos="2290"/>
        </w:tabs>
        <w:ind w:left="2290" w:hanging="490"/>
      </w:pPr>
      <w:rPr>
        <w:color w:val="000000"/>
        <w:position w:val="0"/>
        <w:sz w:val="28"/>
        <w:szCs w:val="28"/>
        <w:u w:color="000000"/>
      </w:rPr>
    </w:lvl>
    <w:lvl w:ilvl="3">
      <w:start w:val="1"/>
      <w:numFmt w:val="bullet"/>
      <w:lvlText w:val="•"/>
      <w:lvlJc w:val="left"/>
      <w:pPr>
        <w:tabs>
          <w:tab w:val="num" w:pos="3010"/>
        </w:tabs>
        <w:ind w:left="3010" w:hanging="490"/>
      </w:pPr>
      <w:rPr>
        <w:color w:val="000000"/>
        <w:position w:val="0"/>
        <w:sz w:val="28"/>
        <w:szCs w:val="28"/>
        <w:u w:color="000000"/>
      </w:rPr>
    </w:lvl>
    <w:lvl w:ilvl="4">
      <w:start w:val="1"/>
      <w:numFmt w:val="bullet"/>
      <w:lvlText w:val="o"/>
      <w:lvlJc w:val="left"/>
      <w:pPr>
        <w:tabs>
          <w:tab w:val="num" w:pos="3730"/>
        </w:tabs>
        <w:ind w:left="3730" w:hanging="490"/>
      </w:pPr>
      <w:rPr>
        <w:color w:val="000000"/>
        <w:position w:val="0"/>
        <w:sz w:val="28"/>
        <w:szCs w:val="28"/>
        <w:u w:color="000000"/>
      </w:rPr>
    </w:lvl>
    <w:lvl w:ilvl="5">
      <w:start w:val="1"/>
      <w:numFmt w:val="bullet"/>
      <w:lvlText w:val="▪"/>
      <w:lvlJc w:val="left"/>
      <w:pPr>
        <w:tabs>
          <w:tab w:val="num" w:pos="4450"/>
        </w:tabs>
        <w:ind w:left="4450" w:hanging="490"/>
      </w:pPr>
      <w:rPr>
        <w:color w:val="000000"/>
        <w:position w:val="0"/>
        <w:sz w:val="28"/>
        <w:szCs w:val="28"/>
        <w:u w:color="000000"/>
      </w:rPr>
    </w:lvl>
    <w:lvl w:ilvl="6">
      <w:start w:val="1"/>
      <w:numFmt w:val="bullet"/>
      <w:lvlText w:val="•"/>
      <w:lvlJc w:val="left"/>
      <w:pPr>
        <w:tabs>
          <w:tab w:val="num" w:pos="5170"/>
        </w:tabs>
        <w:ind w:left="5170" w:hanging="490"/>
      </w:pPr>
      <w:rPr>
        <w:color w:val="000000"/>
        <w:position w:val="0"/>
        <w:sz w:val="28"/>
        <w:szCs w:val="28"/>
        <w:u w:color="000000"/>
      </w:rPr>
    </w:lvl>
    <w:lvl w:ilvl="7">
      <w:start w:val="1"/>
      <w:numFmt w:val="bullet"/>
      <w:lvlText w:val="o"/>
      <w:lvlJc w:val="left"/>
      <w:pPr>
        <w:tabs>
          <w:tab w:val="num" w:pos="5890"/>
        </w:tabs>
        <w:ind w:left="5890" w:hanging="490"/>
      </w:pPr>
      <w:rPr>
        <w:color w:val="000000"/>
        <w:position w:val="0"/>
        <w:sz w:val="28"/>
        <w:szCs w:val="28"/>
        <w:u w:color="000000"/>
      </w:rPr>
    </w:lvl>
    <w:lvl w:ilvl="8">
      <w:start w:val="1"/>
      <w:numFmt w:val="bullet"/>
      <w:lvlText w:val="▪"/>
      <w:lvlJc w:val="left"/>
      <w:pPr>
        <w:tabs>
          <w:tab w:val="num" w:pos="6610"/>
        </w:tabs>
        <w:ind w:left="6610" w:hanging="490"/>
      </w:pPr>
      <w:rPr>
        <w:color w:val="000000"/>
        <w:position w:val="0"/>
        <w:sz w:val="28"/>
        <w:szCs w:val="28"/>
        <w:u w:color="000000"/>
      </w:rPr>
    </w:lvl>
  </w:abstractNum>
  <w:abstractNum w:abstractNumId="685">
    <w:nsid w:val="7553485B"/>
    <w:multiLevelType w:val="multilevel"/>
    <w:tmpl w:val="D75A2A7E"/>
    <w:lvl w:ilvl="0">
      <w:start w:val="1"/>
      <w:numFmt w:val="decimal"/>
      <w:lvlText w:val="%1."/>
      <w:lvlJc w:val="left"/>
      <w:pPr>
        <w:ind w:left="1069" w:hanging="360"/>
      </w:pPr>
      <w:rPr>
        <w:rFonts w:hint="default"/>
        <w:b/>
        <w:i w:val="0"/>
      </w:rPr>
    </w:lvl>
    <w:lvl w:ilvl="1">
      <w:start w:val="1"/>
      <w:numFmt w:val="decimal"/>
      <w:isLgl/>
      <w:lvlText w:val="%1.%2."/>
      <w:lvlJc w:val="left"/>
      <w:pPr>
        <w:ind w:left="1429" w:hanging="720"/>
      </w:pPr>
      <w:rPr>
        <w:rFonts w:hint="default"/>
        <w:color w:val="00000A"/>
      </w:rPr>
    </w:lvl>
    <w:lvl w:ilvl="2">
      <w:start w:val="1"/>
      <w:numFmt w:val="decimal"/>
      <w:isLgl/>
      <w:lvlText w:val="%1.%2.%3."/>
      <w:lvlJc w:val="left"/>
      <w:pPr>
        <w:ind w:left="1429" w:hanging="720"/>
      </w:pPr>
      <w:rPr>
        <w:rFonts w:hint="default"/>
        <w:color w:val="00000A"/>
      </w:rPr>
    </w:lvl>
    <w:lvl w:ilvl="3">
      <w:start w:val="1"/>
      <w:numFmt w:val="decimal"/>
      <w:isLgl/>
      <w:lvlText w:val="%1.%2.%3.%4."/>
      <w:lvlJc w:val="left"/>
      <w:pPr>
        <w:ind w:left="1789" w:hanging="1080"/>
      </w:pPr>
      <w:rPr>
        <w:rFonts w:hint="default"/>
        <w:color w:val="00000A"/>
      </w:rPr>
    </w:lvl>
    <w:lvl w:ilvl="4">
      <w:start w:val="1"/>
      <w:numFmt w:val="decimal"/>
      <w:isLgl/>
      <w:lvlText w:val="%1.%2.%3.%4.%5."/>
      <w:lvlJc w:val="left"/>
      <w:pPr>
        <w:ind w:left="1789" w:hanging="1080"/>
      </w:pPr>
      <w:rPr>
        <w:rFonts w:hint="default"/>
        <w:color w:val="00000A"/>
      </w:rPr>
    </w:lvl>
    <w:lvl w:ilvl="5">
      <w:start w:val="1"/>
      <w:numFmt w:val="decimal"/>
      <w:isLgl/>
      <w:lvlText w:val="%1.%2.%3.%4.%5.%6."/>
      <w:lvlJc w:val="left"/>
      <w:pPr>
        <w:ind w:left="2149" w:hanging="1440"/>
      </w:pPr>
      <w:rPr>
        <w:rFonts w:hint="default"/>
        <w:color w:val="00000A"/>
      </w:rPr>
    </w:lvl>
    <w:lvl w:ilvl="6">
      <w:start w:val="1"/>
      <w:numFmt w:val="decimal"/>
      <w:isLgl/>
      <w:lvlText w:val="%1.%2.%3.%4.%5.%6.%7."/>
      <w:lvlJc w:val="left"/>
      <w:pPr>
        <w:ind w:left="2509" w:hanging="1800"/>
      </w:pPr>
      <w:rPr>
        <w:rFonts w:hint="default"/>
        <w:color w:val="00000A"/>
      </w:rPr>
    </w:lvl>
    <w:lvl w:ilvl="7">
      <w:start w:val="1"/>
      <w:numFmt w:val="decimal"/>
      <w:isLgl/>
      <w:lvlText w:val="%1.%2.%3.%4.%5.%6.%7.%8."/>
      <w:lvlJc w:val="left"/>
      <w:pPr>
        <w:ind w:left="2509" w:hanging="1800"/>
      </w:pPr>
      <w:rPr>
        <w:rFonts w:hint="default"/>
        <w:color w:val="00000A"/>
      </w:rPr>
    </w:lvl>
    <w:lvl w:ilvl="8">
      <w:start w:val="1"/>
      <w:numFmt w:val="decimal"/>
      <w:isLgl/>
      <w:lvlText w:val="%1.%2.%3.%4.%5.%6.%7.%8.%9."/>
      <w:lvlJc w:val="left"/>
      <w:pPr>
        <w:ind w:left="2869" w:hanging="2160"/>
      </w:pPr>
      <w:rPr>
        <w:rFonts w:hint="default"/>
        <w:color w:val="00000A"/>
      </w:rPr>
    </w:lvl>
  </w:abstractNum>
  <w:abstractNum w:abstractNumId="686">
    <w:nsid w:val="75662AB6"/>
    <w:multiLevelType w:val="multilevel"/>
    <w:tmpl w:val="6EC6338C"/>
    <w:styleLink w:val="List670"/>
    <w:lvl w:ilvl="0">
      <w:numFmt w:val="bullet"/>
      <w:lvlText w:val="•"/>
      <w:lvlJc w:val="left"/>
      <w:pPr>
        <w:tabs>
          <w:tab w:val="num" w:pos="360"/>
        </w:tabs>
        <w:ind w:left="360" w:hanging="360"/>
      </w:pPr>
      <w:rPr>
        <w:caps w:val="0"/>
        <w:smallCaps w:val="0"/>
        <w:color w:val="000000"/>
        <w:position w:val="0"/>
        <w:sz w:val="28"/>
        <w:szCs w:val="28"/>
        <w:u w:color="000000"/>
        <w:rtl w:val="0"/>
      </w:rPr>
    </w:lvl>
    <w:lvl w:ilvl="1">
      <w:start w:val="1"/>
      <w:numFmt w:val="bullet"/>
      <w:lvlText w:val="o"/>
      <w:lvlJc w:val="left"/>
      <w:pPr>
        <w:tabs>
          <w:tab w:val="num" w:pos="133"/>
        </w:tabs>
      </w:pPr>
      <w:rPr>
        <w:caps w:val="0"/>
        <w:smallCaps w:val="0"/>
        <w:color w:val="000000"/>
        <w:position w:val="0"/>
        <w:sz w:val="28"/>
        <w:szCs w:val="28"/>
        <w:u w:color="000000"/>
        <w:rtl w:val="0"/>
      </w:rPr>
    </w:lvl>
    <w:lvl w:ilvl="2">
      <w:start w:val="1"/>
      <w:numFmt w:val="bullet"/>
      <w:lvlText w:val="▪"/>
      <w:lvlJc w:val="left"/>
      <w:pPr>
        <w:tabs>
          <w:tab w:val="num" w:pos="133"/>
        </w:tabs>
      </w:pPr>
      <w:rPr>
        <w:caps w:val="0"/>
        <w:smallCaps w:val="0"/>
        <w:color w:val="000000"/>
        <w:position w:val="0"/>
        <w:sz w:val="28"/>
        <w:szCs w:val="28"/>
        <w:u w:color="000000"/>
        <w:rtl w:val="0"/>
      </w:rPr>
    </w:lvl>
    <w:lvl w:ilvl="3">
      <w:start w:val="1"/>
      <w:numFmt w:val="bullet"/>
      <w:lvlText w:val="•"/>
      <w:lvlJc w:val="left"/>
      <w:pPr>
        <w:tabs>
          <w:tab w:val="num" w:pos="133"/>
        </w:tabs>
      </w:pPr>
      <w:rPr>
        <w:caps w:val="0"/>
        <w:smallCaps w:val="0"/>
        <w:color w:val="000000"/>
        <w:position w:val="0"/>
        <w:sz w:val="28"/>
        <w:szCs w:val="28"/>
        <w:u w:color="000000"/>
        <w:rtl w:val="0"/>
      </w:rPr>
    </w:lvl>
    <w:lvl w:ilvl="4">
      <w:start w:val="1"/>
      <w:numFmt w:val="bullet"/>
      <w:lvlText w:val="o"/>
      <w:lvlJc w:val="left"/>
      <w:pPr>
        <w:tabs>
          <w:tab w:val="num" w:pos="133"/>
        </w:tabs>
      </w:pPr>
      <w:rPr>
        <w:caps w:val="0"/>
        <w:smallCaps w:val="0"/>
        <w:color w:val="000000"/>
        <w:position w:val="0"/>
        <w:sz w:val="28"/>
        <w:szCs w:val="28"/>
        <w:u w:color="000000"/>
        <w:rtl w:val="0"/>
      </w:rPr>
    </w:lvl>
    <w:lvl w:ilvl="5">
      <w:start w:val="1"/>
      <w:numFmt w:val="bullet"/>
      <w:lvlText w:val="▪"/>
      <w:lvlJc w:val="left"/>
      <w:pPr>
        <w:tabs>
          <w:tab w:val="num" w:pos="133"/>
        </w:tabs>
      </w:pPr>
      <w:rPr>
        <w:caps w:val="0"/>
        <w:smallCaps w:val="0"/>
        <w:color w:val="000000"/>
        <w:position w:val="0"/>
        <w:sz w:val="28"/>
        <w:szCs w:val="28"/>
        <w:u w:color="000000"/>
        <w:rtl w:val="0"/>
      </w:rPr>
    </w:lvl>
    <w:lvl w:ilvl="6">
      <w:start w:val="1"/>
      <w:numFmt w:val="bullet"/>
      <w:lvlText w:val="•"/>
      <w:lvlJc w:val="left"/>
      <w:pPr>
        <w:tabs>
          <w:tab w:val="num" w:pos="133"/>
        </w:tabs>
      </w:pPr>
      <w:rPr>
        <w:caps w:val="0"/>
        <w:smallCaps w:val="0"/>
        <w:color w:val="000000"/>
        <w:position w:val="0"/>
        <w:sz w:val="28"/>
        <w:szCs w:val="28"/>
        <w:u w:color="000000"/>
        <w:rtl w:val="0"/>
      </w:rPr>
    </w:lvl>
    <w:lvl w:ilvl="7">
      <w:start w:val="1"/>
      <w:numFmt w:val="bullet"/>
      <w:lvlText w:val="o"/>
      <w:lvlJc w:val="left"/>
      <w:pPr>
        <w:tabs>
          <w:tab w:val="num" w:pos="133"/>
        </w:tabs>
      </w:pPr>
      <w:rPr>
        <w:caps w:val="0"/>
        <w:smallCaps w:val="0"/>
        <w:color w:val="000000"/>
        <w:position w:val="0"/>
        <w:sz w:val="28"/>
        <w:szCs w:val="28"/>
        <w:u w:color="000000"/>
        <w:rtl w:val="0"/>
      </w:rPr>
    </w:lvl>
    <w:lvl w:ilvl="8">
      <w:start w:val="1"/>
      <w:numFmt w:val="bullet"/>
      <w:lvlText w:val="▪"/>
      <w:lvlJc w:val="left"/>
      <w:pPr>
        <w:tabs>
          <w:tab w:val="num" w:pos="133"/>
        </w:tabs>
      </w:pPr>
      <w:rPr>
        <w:caps w:val="0"/>
        <w:smallCaps w:val="0"/>
        <w:color w:val="000000"/>
        <w:position w:val="0"/>
        <w:sz w:val="28"/>
        <w:szCs w:val="28"/>
        <w:u w:color="000000"/>
        <w:rtl w:val="0"/>
      </w:rPr>
    </w:lvl>
  </w:abstractNum>
  <w:abstractNum w:abstractNumId="687">
    <w:nsid w:val="758D03B2"/>
    <w:multiLevelType w:val="multilevel"/>
    <w:tmpl w:val="D6749DBC"/>
    <w:styleLink w:val="List488"/>
    <w:lvl w:ilvl="0">
      <w:numFmt w:val="bullet"/>
      <w:lvlText w:val="•"/>
      <w:lvlJc w:val="left"/>
      <w:pPr>
        <w:tabs>
          <w:tab w:val="num" w:pos="348"/>
        </w:tabs>
        <w:ind w:left="348" w:hanging="348"/>
      </w:pPr>
      <w:rPr>
        <w:position w:val="0"/>
        <w:sz w:val="24"/>
        <w:szCs w:val="24"/>
        <w:rtl w:val="0"/>
        <w:lang w:val="ru-RU"/>
      </w:rPr>
    </w:lvl>
    <w:lvl w:ilvl="1">
      <w:start w:val="1"/>
      <w:numFmt w:val="bullet"/>
      <w:lvlText w:val="o"/>
      <w:lvlJc w:val="left"/>
      <w:pPr>
        <w:tabs>
          <w:tab w:val="num" w:pos="1570"/>
        </w:tabs>
        <w:ind w:left="1570" w:hanging="490"/>
      </w:pPr>
      <w:rPr>
        <w:position w:val="0"/>
        <w:sz w:val="28"/>
        <w:szCs w:val="28"/>
        <w:rtl w:val="0"/>
        <w:lang w:val="ru-RU"/>
      </w:rPr>
    </w:lvl>
    <w:lvl w:ilvl="2">
      <w:start w:val="1"/>
      <w:numFmt w:val="bullet"/>
      <w:lvlText w:val="▪"/>
      <w:lvlJc w:val="left"/>
      <w:pPr>
        <w:tabs>
          <w:tab w:val="num" w:pos="2290"/>
        </w:tabs>
        <w:ind w:left="2290" w:hanging="490"/>
      </w:pPr>
      <w:rPr>
        <w:position w:val="0"/>
        <w:sz w:val="28"/>
        <w:szCs w:val="28"/>
        <w:rtl w:val="0"/>
        <w:lang w:val="ru-RU"/>
      </w:rPr>
    </w:lvl>
    <w:lvl w:ilvl="3">
      <w:start w:val="1"/>
      <w:numFmt w:val="bullet"/>
      <w:lvlText w:val="•"/>
      <w:lvlJc w:val="left"/>
      <w:pPr>
        <w:tabs>
          <w:tab w:val="num" w:pos="3010"/>
        </w:tabs>
        <w:ind w:left="3010" w:hanging="490"/>
      </w:pPr>
      <w:rPr>
        <w:position w:val="0"/>
        <w:sz w:val="28"/>
        <w:szCs w:val="28"/>
        <w:rtl w:val="0"/>
        <w:lang w:val="ru-RU"/>
      </w:rPr>
    </w:lvl>
    <w:lvl w:ilvl="4">
      <w:start w:val="1"/>
      <w:numFmt w:val="bullet"/>
      <w:lvlText w:val="o"/>
      <w:lvlJc w:val="left"/>
      <w:pPr>
        <w:tabs>
          <w:tab w:val="num" w:pos="3730"/>
        </w:tabs>
        <w:ind w:left="3730" w:hanging="490"/>
      </w:pPr>
      <w:rPr>
        <w:position w:val="0"/>
        <w:sz w:val="28"/>
        <w:szCs w:val="28"/>
        <w:rtl w:val="0"/>
        <w:lang w:val="ru-RU"/>
      </w:rPr>
    </w:lvl>
    <w:lvl w:ilvl="5">
      <w:start w:val="1"/>
      <w:numFmt w:val="bullet"/>
      <w:lvlText w:val="▪"/>
      <w:lvlJc w:val="left"/>
      <w:pPr>
        <w:tabs>
          <w:tab w:val="num" w:pos="4450"/>
        </w:tabs>
        <w:ind w:left="4450" w:hanging="490"/>
      </w:pPr>
      <w:rPr>
        <w:position w:val="0"/>
        <w:sz w:val="28"/>
        <w:szCs w:val="28"/>
        <w:rtl w:val="0"/>
        <w:lang w:val="ru-RU"/>
      </w:rPr>
    </w:lvl>
    <w:lvl w:ilvl="6">
      <w:start w:val="1"/>
      <w:numFmt w:val="bullet"/>
      <w:lvlText w:val="•"/>
      <w:lvlJc w:val="left"/>
      <w:pPr>
        <w:tabs>
          <w:tab w:val="num" w:pos="5170"/>
        </w:tabs>
        <w:ind w:left="5170" w:hanging="490"/>
      </w:pPr>
      <w:rPr>
        <w:position w:val="0"/>
        <w:sz w:val="28"/>
        <w:szCs w:val="28"/>
        <w:rtl w:val="0"/>
        <w:lang w:val="ru-RU"/>
      </w:rPr>
    </w:lvl>
    <w:lvl w:ilvl="7">
      <w:start w:val="1"/>
      <w:numFmt w:val="bullet"/>
      <w:lvlText w:val="o"/>
      <w:lvlJc w:val="left"/>
      <w:pPr>
        <w:tabs>
          <w:tab w:val="num" w:pos="5890"/>
        </w:tabs>
        <w:ind w:left="5890" w:hanging="490"/>
      </w:pPr>
      <w:rPr>
        <w:position w:val="0"/>
        <w:sz w:val="28"/>
        <w:szCs w:val="28"/>
        <w:rtl w:val="0"/>
        <w:lang w:val="ru-RU"/>
      </w:rPr>
    </w:lvl>
    <w:lvl w:ilvl="8">
      <w:start w:val="1"/>
      <w:numFmt w:val="bullet"/>
      <w:lvlText w:val="▪"/>
      <w:lvlJc w:val="left"/>
      <w:pPr>
        <w:tabs>
          <w:tab w:val="num" w:pos="6610"/>
        </w:tabs>
        <w:ind w:left="6610" w:hanging="490"/>
      </w:pPr>
      <w:rPr>
        <w:position w:val="0"/>
        <w:sz w:val="28"/>
        <w:szCs w:val="28"/>
        <w:rtl w:val="0"/>
        <w:lang w:val="ru-RU"/>
      </w:rPr>
    </w:lvl>
  </w:abstractNum>
  <w:abstractNum w:abstractNumId="688">
    <w:nsid w:val="75941023"/>
    <w:multiLevelType w:val="multilevel"/>
    <w:tmpl w:val="A0B6FCD0"/>
    <w:styleLink w:val="List645"/>
    <w:lvl w:ilvl="0">
      <w:start w:val="1"/>
      <w:numFmt w:val="bullet"/>
      <w:lvlText w:val="и"/>
      <w:lvlJc w:val="left"/>
      <w:pPr>
        <w:tabs>
          <w:tab w:val="num" w:pos="850"/>
        </w:tabs>
        <w:ind w:left="850" w:hanging="490"/>
      </w:pPr>
      <w:rPr>
        <w:position w:val="0"/>
        <w:sz w:val="28"/>
        <w:szCs w:val="28"/>
        <w:lang w:val="ru-RU"/>
      </w:rPr>
    </w:lvl>
    <w:lvl w:ilvl="1">
      <w:numFmt w:val="bullet"/>
      <w:lvlText w:val="•"/>
      <w:lvlJc w:val="left"/>
      <w:pPr>
        <w:tabs>
          <w:tab w:val="num" w:pos="143"/>
        </w:tabs>
        <w:ind w:left="143" w:hanging="143"/>
      </w:pPr>
      <w:rPr>
        <w:position w:val="0"/>
        <w:sz w:val="22"/>
        <w:szCs w:val="22"/>
        <w:lang w:val="ru-RU"/>
      </w:rPr>
    </w:lvl>
    <w:lvl w:ilvl="2">
      <w:start w:val="1"/>
      <w:numFmt w:val="bullet"/>
      <w:lvlText w:val="•"/>
      <w:lvlJc w:val="left"/>
      <w:pPr>
        <w:tabs>
          <w:tab w:val="num" w:pos="308"/>
        </w:tabs>
        <w:ind w:left="308" w:hanging="166"/>
      </w:pPr>
      <w:rPr>
        <w:position w:val="0"/>
        <w:sz w:val="28"/>
        <w:szCs w:val="28"/>
        <w:lang w:val="ru-RU"/>
      </w:rPr>
    </w:lvl>
    <w:lvl w:ilvl="3">
      <w:start w:val="1"/>
      <w:numFmt w:val="bullet"/>
      <w:lvlText w:val="•"/>
      <w:lvlJc w:val="left"/>
      <w:pPr>
        <w:tabs>
          <w:tab w:val="num" w:pos="450"/>
        </w:tabs>
        <w:ind w:left="450" w:hanging="166"/>
      </w:pPr>
      <w:rPr>
        <w:position w:val="0"/>
        <w:sz w:val="28"/>
        <w:szCs w:val="28"/>
        <w:lang w:val="ru-RU"/>
      </w:rPr>
    </w:lvl>
    <w:lvl w:ilvl="4">
      <w:start w:val="1"/>
      <w:numFmt w:val="bullet"/>
      <w:lvlText w:val="•"/>
      <w:lvlJc w:val="left"/>
      <w:pPr>
        <w:tabs>
          <w:tab w:val="num" w:pos="592"/>
        </w:tabs>
        <w:ind w:left="592" w:hanging="166"/>
      </w:pPr>
      <w:rPr>
        <w:position w:val="0"/>
        <w:sz w:val="28"/>
        <w:szCs w:val="28"/>
        <w:lang w:val="ru-RU"/>
      </w:rPr>
    </w:lvl>
    <w:lvl w:ilvl="5">
      <w:start w:val="1"/>
      <w:numFmt w:val="bullet"/>
      <w:lvlText w:val="•"/>
      <w:lvlJc w:val="left"/>
      <w:pPr>
        <w:tabs>
          <w:tab w:val="num" w:pos="734"/>
        </w:tabs>
        <w:ind w:left="734" w:hanging="166"/>
      </w:pPr>
      <w:rPr>
        <w:position w:val="0"/>
        <w:sz w:val="28"/>
        <w:szCs w:val="28"/>
        <w:lang w:val="ru-RU"/>
      </w:rPr>
    </w:lvl>
    <w:lvl w:ilvl="6">
      <w:start w:val="1"/>
      <w:numFmt w:val="bullet"/>
      <w:lvlText w:val="•"/>
      <w:lvlJc w:val="left"/>
      <w:pPr>
        <w:tabs>
          <w:tab w:val="num" w:pos="876"/>
        </w:tabs>
        <w:ind w:left="876" w:hanging="166"/>
      </w:pPr>
      <w:rPr>
        <w:position w:val="0"/>
        <w:sz w:val="28"/>
        <w:szCs w:val="28"/>
        <w:lang w:val="ru-RU"/>
      </w:rPr>
    </w:lvl>
    <w:lvl w:ilvl="7">
      <w:start w:val="1"/>
      <w:numFmt w:val="bullet"/>
      <w:lvlText w:val="•"/>
      <w:lvlJc w:val="left"/>
      <w:pPr>
        <w:tabs>
          <w:tab w:val="num" w:pos="1018"/>
        </w:tabs>
        <w:ind w:left="1018" w:hanging="166"/>
      </w:pPr>
      <w:rPr>
        <w:position w:val="0"/>
        <w:sz w:val="28"/>
        <w:szCs w:val="28"/>
        <w:lang w:val="ru-RU"/>
      </w:rPr>
    </w:lvl>
    <w:lvl w:ilvl="8">
      <w:start w:val="1"/>
      <w:numFmt w:val="bullet"/>
      <w:lvlText w:val="•"/>
      <w:lvlJc w:val="left"/>
      <w:pPr>
        <w:tabs>
          <w:tab w:val="num" w:pos="1160"/>
        </w:tabs>
        <w:ind w:left="1160" w:hanging="166"/>
      </w:pPr>
      <w:rPr>
        <w:position w:val="0"/>
        <w:sz w:val="28"/>
        <w:szCs w:val="28"/>
        <w:lang w:val="ru-RU"/>
      </w:rPr>
    </w:lvl>
  </w:abstractNum>
  <w:abstractNum w:abstractNumId="689">
    <w:nsid w:val="76002444"/>
    <w:multiLevelType w:val="multilevel"/>
    <w:tmpl w:val="0CA0915A"/>
    <w:styleLink w:val="List540"/>
    <w:lvl w:ilvl="0">
      <w:numFmt w:val="bullet"/>
      <w:lvlText w:val="▪"/>
      <w:lvlJc w:val="left"/>
      <w:pPr>
        <w:tabs>
          <w:tab w:val="num" w:pos="502"/>
        </w:tabs>
        <w:ind w:left="502" w:hanging="360"/>
      </w:pPr>
      <w:rPr>
        <w:position w:val="0"/>
        <w:sz w:val="22"/>
        <w:szCs w:val="22"/>
        <w:lang w:val="ru-RU"/>
      </w:rPr>
    </w:lvl>
    <w:lvl w:ilvl="1">
      <w:start w:val="1"/>
      <w:numFmt w:val="bullet"/>
      <w:lvlText w:val="o"/>
      <w:lvlJc w:val="left"/>
      <w:pPr>
        <w:tabs>
          <w:tab w:val="num" w:pos="1352"/>
        </w:tabs>
        <w:ind w:left="1352" w:hanging="490"/>
      </w:pPr>
      <w:rPr>
        <w:position w:val="0"/>
        <w:sz w:val="28"/>
        <w:szCs w:val="28"/>
        <w:lang w:val="ru-RU"/>
      </w:rPr>
    </w:lvl>
    <w:lvl w:ilvl="2">
      <w:start w:val="1"/>
      <w:numFmt w:val="bullet"/>
      <w:lvlText w:val="▪"/>
      <w:lvlJc w:val="left"/>
      <w:pPr>
        <w:tabs>
          <w:tab w:val="num" w:pos="2072"/>
        </w:tabs>
        <w:ind w:left="2072" w:hanging="490"/>
      </w:pPr>
      <w:rPr>
        <w:position w:val="0"/>
        <w:sz w:val="28"/>
        <w:szCs w:val="28"/>
        <w:lang w:val="ru-RU"/>
      </w:rPr>
    </w:lvl>
    <w:lvl w:ilvl="3">
      <w:start w:val="1"/>
      <w:numFmt w:val="bullet"/>
      <w:lvlText w:val="•"/>
      <w:lvlJc w:val="left"/>
      <w:pPr>
        <w:tabs>
          <w:tab w:val="num" w:pos="2792"/>
        </w:tabs>
        <w:ind w:left="2792" w:hanging="490"/>
      </w:pPr>
      <w:rPr>
        <w:position w:val="0"/>
        <w:sz w:val="28"/>
        <w:szCs w:val="28"/>
        <w:lang w:val="ru-RU"/>
      </w:rPr>
    </w:lvl>
    <w:lvl w:ilvl="4">
      <w:start w:val="1"/>
      <w:numFmt w:val="bullet"/>
      <w:lvlText w:val="o"/>
      <w:lvlJc w:val="left"/>
      <w:pPr>
        <w:tabs>
          <w:tab w:val="num" w:pos="3512"/>
        </w:tabs>
        <w:ind w:left="3512" w:hanging="490"/>
      </w:pPr>
      <w:rPr>
        <w:position w:val="0"/>
        <w:sz w:val="28"/>
        <w:szCs w:val="28"/>
        <w:lang w:val="ru-RU"/>
      </w:rPr>
    </w:lvl>
    <w:lvl w:ilvl="5">
      <w:start w:val="1"/>
      <w:numFmt w:val="bullet"/>
      <w:lvlText w:val="▪"/>
      <w:lvlJc w:val="left"/>
      <w:pPr>
        <w:tabs>
          <w:tab w:val="num" w:pos="4232"/>
        </w:tabs>
        <w:ind w:left="4232" w:hanging="490"/>
      </w:pPr>
      <w:rPr>
        <w:position w:val="0"/>
        <w:sz w:val="28"/>
        <w:szCs w:val="28"/>
        <w:lang w:val="ru-RU"/>
      </w:rPr>
    </w:lvl>
    <w:lvl w:ilvl="6">
      <w:start w:val="1"/>
      <w:numFmt w:val="bullet"/>
      <w:lvlText w:val="•"/>
      <w:lvlJc w:val="left"/>
      <w:pPr>
        <w:tabs>
          <w:tab w:val="num" w:pos="4952"/>
        </w:tabs>
        <w:ind w:left="4952" w:hanging="490"/>
      </w:pPr>
      <w:rPr>
        <w:position w:val="0"/>
        <w:sz w:val="28"/>
        <w:szCs w:val="28"/>
        <w:lang w:val="ru-RU"/>
      </w:rPr>
    </w:lvl>
    <w:lvl w:ilvl="7">
      <w:start w:val="1"/>
      <w:numFmt w:val="bullet"/>
      <w:lvlText w:val="o"/>
      <w:lvlJc w:val="left"/>
      <w:pPr>
        <w:tabs>
          <w:tab w:val="num" w:pos="5672"/>
        </w:tabs>
        <w:ind w:left="5672" w:hanging="490"/>
      </w:pPr>
      <w:rPr>
        <w:position w:val="0"/>
        <w:sz w:val="28"/>
        <w:szCs w:val="28"/>
        <w:lang w:val="ru-RU"/>
      </w:rPr>
    </w:lvl>
    <w:lvl w:ilvl="8">
      <w:start w:val="1"/>
      <w:numFmt w:val="bullet"/>
      <w:lvlText w:val="▪"/>
      <w:lvlJc w:val="left"/>
      <w:pPr>
        <w:tabs>
          <w:tab w:val="num" w:pos="6392"/>
        </w:tabs>
        <w:ind w:left="6392" w:hanging="490"/>
      </w:pPr>
      <w:rPr>
        <w:position w:val="0"/>
        <w:sz w:val="28"/>
        <w:szCs w:val="28"/>
        <w:lang w:val="ru-RU"/>
      </w:rPr>
    </w:lvl>
  </w:abstractNum>
  <w:abstractNum w:abstractNumId="690">
    <w:nsid w:val="76160545"/>
    <w:multiLevelType w:val="multilevel"/>
    <w:tmpl w:val="9190BDD6"/>
    <w:styleLink w:val="List638"/>
    <w:lvl w:ilvl="0">
      <w:start w:val="1"/>
      <w:numFmt w:val="bullet"/>
      <w:lvlText w:val="к"/>
      <w:lvlJc w:val="left"/>
      <w:pPr>
        <w:tabs>
          <w:tab w:val="num" w:pos="850"/>
        </w:tabs>
        <w:ind w:left="850" w:hanging="490"/>
      </w:pPr>
      <w:rPr>
        <w:position w:val="0"/>
        <w:sz w:val="28"/>
        <w:szCs w:val="28"/>
        <w:lang w:val="ru-RU"/>
      </w:rPr>
    </w:lvl>
    <w:lvl w:ilvl="1">
      <w:numFmt w:val="bullet"/>
      <w:lvlText w:val="•"/>
      <w:lvlJc w:val="left"/>
      <w:pPr>
        <w:tabs>
          <w:tab w:val="num" w:pos="143"/>
        </w:tabs>
        <w:ind w:left="143" w:hanging="143"/>
      </w:pPr>
      <w:rPr>
        <w:position w:val="0"/>
        <w:sz w:val="22"/>
        <w:szCs w:val="22"/>
        <w:lang w:val="ru-RU"/>
      </w:rPr>
    </w:lvl>
    <w:lvl w:ilvl="2">
      <w:start w:val="1"/>
      <w:numFmt w:val="bullet"/>
      <w:lvlText w:val="•"/>
      <w:lvlJc w:val="left"/>
      <w:pPr>
        <w:tabs>
          <w:tab w:val="num" w:pos="308"/>
        </w:tabs>
        <w:ind w:left="308" w:hanging="166"/>
      </w:pPr>
      <w:rPr>
        <w:position w:val="0"/>
        <w:sz w:val="28"/>
        <w:szCs w:val="28"/>
        <w:lang w:val="ru-RU"/>
      </w:rPr>
    </w:lvl>
    <w:lvl w:ilvl="3">
      <w:start w:val="1"/>
      <w:numFmt w:val="bullet"/>
      <w:lvlText w:val="•"/>
      <w:lvlJc w:val="left"/>
      <w:pPr>
        <w:tabs>
          <w:tab w:val="num" w:pos="450"/>
        </w:tabs>
        <w:ind w:left="450" w:hanging="166"/>
      </w:pPr>
      <w:rPr>
        <w:position w:val="0"/>
        <w:sz w:val="28"/>
        <w:szCs w:val="28"/>
        <w:lang w:val="ru-RU"/>
      </w:rPr>
    </w:lvl>
    <w:lvl w:ilvl="4">
      <w:start w:val="1"/>
      <w:numFmt w:val="bullet"/>
      <w:lvlText w:val="•"/>
      <w:lvlJc w:val="left"/>
      <w:pPr>
        <w:tabs>
          <w:tab w:val="num" w:pos="592"/>
        </w:tabs>
        <w:ind w:left="592" w:hanging="166"/>
      </w:pPr>
      <w:rPr>
        <w:position w:val="0"/>
        <w:sz w:val="28"/>
        <w:szCs w:val="28"/>
        <w:lang w:val="ru-RU"/>
      </w:rPr>
    </w:lvl>
    <w:lvl w:ilvl="5">
      <w:start w:val="1"/>
      <w:numFmt w:val="bullet"/>
      <w:lvlText w:val="•"/>
      <w:lvlJc w:val="left"/>
      <w:pPr>
        <w:tabs>
          <w:tab w:val="num" w:pos="734"/>
        </w:tabs>
        <w:ind w:left="734" w:hanging="166"/>
      </w:pPr>
      <w:rPr>
        <w:position w:val="0"/>
        <w:sz w:val="28"/>
        <w:szCs w:val="28"/>
        <w:lang w:val="ru-RU"/>
      </w:rPr>
    </w:lvl>
    <w:lvl w:ilvl="6">
      <w:start w:val="1"/>
      <w:numFmt w:val="bullet"/>
      <w:lvlText w:val="•"/>
      <w:lvlJc w:val="left"/>
      <w:pPr>
        <w:tabs>
          <w:tab w:val="num" w:pos="876"/>
        </w:tabs>
        <w:ind w:left="876" w:hanging="166"/>
      </w:pPr>
      <w:rPr>
        <w:position w:val="0"/>
        <w:sz w:val="28"/>
        <w:szCs w:val="28"/>
        <w:lang w:val="ru-RU"/>
      </w:rPr>
    </w:lvl>
    <w:lvl w:ilvl="7">
      <w:start w:val="1"/>
      <w:numFmt w:val="bullet"/>
      <w:lvlText w:val="•"/>
      <w:lvlJc w:val="left"/>
      <w:pPr>
        <w:tabs>
          <w:tab w:val="num" w:pos="1018"/>
        </w:tabs>
        <w:ind w:left="1018" w:hanging="166"/>
      </w:pPr>
      <w:rPr>
        <w:position w:val="0"/>
        <w:sz w:val="28"/>
        <w:szCs w:val="28"/>
        <w:lang w:val="ru-RU"/>
      </w:rPr>
    </w:lvl>
    <w:lvl w:ilvl="8">
      <w:start w:val="1"/>
      <w:numFmt w:val="bullet"/>
      <w:lvlText w:val="•"/>
      <w:lvlJc w:val="left"/>
      <w:pPr>
        <w:tabs>
          <w:tab w:val="num" w:pos="1160"/>
        </w:tabs>
        <w:ind w:left="1160" w:hanging="166"/>
      </w:pPr>
      <w:rPr>
        <w:position w:val="0"/>
        <w:sz w:val="28"/>
        <w:szCs w:val="28"/>
        <w:lang w:val="ru-RU"/>
      </w:rPr>
    </w:lvl>
  </w:abstractNum>
  <w:abstractNum w:abstractNumId="691">
    <w:nsid w:val="76171616"/>
    <w:multiLevelType w:val="multilevel"/>
    <w:tmpl w:val="2230E0B6"/>
    <w:styleLink w:val="List167"/>
    <w:lvl w:ilvl="0">
      <w:numFmt w:val="bullet"/>
      <w:lvlText w:val="•"/>
      <w:lvlJc w:val="left"/>
      <w:pPr>
        <w:tabs>
          <w:tab w:val="num" w:pos="360"/>
        </w:tabs>
        <w:ind w:left="360" w:hanging="360"/>
      </w:pPr>
      <w:rPr>
        <w:color w:val="000000"/>
        <w:position w:val="0"/>
        <w:sz w:val="20"/>
        <w:szCs w:val="20"/>
        <w:u w:color="000000"/>
        <w:lang w:val="ru-RU"/>
      </w:rPr>
    </w:lvl>
    <w:lvl w:ilvl="1">
      <w:start w:val="1"/>
      <w:numFmt w:val="bullet"/>
      <w:lvlText w:val="o"/>
      <w:lvlJc w:val="left"/>
      <w:pPr>
        <w:tabs>
          <w:tab w:val="num" w:pos="1352"/>
        </w:tabs>
        <w:ind w:left="1352" w:hanging="490"/>
      </w:pPr>
      <w:rPr>
        <w:color w:val="000000"/>
        <w:position w:val="0"/>
        <w:sz w:val="28"/>
        <w:szCs w:val="28"/>
        <w:u w:color="000000"/>
        <w:lang w:val="ru-RU"/>
      </w:rPr>
    </w:lvl>
    <w:lvl w:ilvl="2">
      <w:start w:val="1"/>
      <w:numFmt w:val="bullet"/>
      <w:lvlText w:val="▪"/>
      <w:lvlJc w:val="left"/>
      <w:pPr>
        <w:tabs>
          <w:tab w:val="num" w:pos="2072"/>
        </w:tabs>
        <w:ind w:left="2072" w:hanging="490"/>
      </w:pPr>
      <w:rPr>
        <w:color w:val="000000"/>
        <w:position w:val="0"/>
        <w:sz w:val="28"/>
        <w:szCs w:val="28"/>
        <w:u w:color="000000"/>
        <w:lang w:val="ru-RU"/>
      </w:rPr>
    </w:lvl>
    <w:lvl w:ilvl="3">
      <w:start w:val="1"/>
      <w:numFmt w:val="bullet"/>
      <w:lvlText w:val="•"/>
      <w:lvlJc w:val="left"/>
      <w:pPr>
        <w:tabs>
          <w:tab w:val="num" w:pos="2792"/>
        </w:tabs>
        <w:ind w:left="2792" w:hanging="490"/>
      </w:pPr>
      <w:rPr>
        <w:color w:val="000000"/>
        <w:position w:val="0"/>
        <w:sz w:val="28"/>
        <w:szCs w:val="28"/>
        <w:u w:color="000000"/>
        <w:lang w:val="ru-RU"/>
      </w:rPr>
    </w:lvl>
    <w:lvl w:ilvl="4">
      <w:start w:val="1"/>
      <w:numFmt w:val="bullet"/>
      <w:lvlText w:val="o"/>
      <w:lvlJc w:val="left"/>
      <w:pPr>
        <w:tabs>
          <w:tab w:val="num" w:pos="3512"/>
        </w:tabs>
        <w:ind w:left="3512" w:hanging="490"/>
      </w:pPr>
      <w:rPr>
        <w:color w:val="000000"/>
        <w:position w:val="0"/>
        <w:sz w:val="28"/>
        <w:szCs w:val="28"/>
        <w:u w:color="000000"/>
        <w:lang w:val="ru-RU"/>
      </w:rPr>
    </w:lvl>
    <w:lvl w:ilvl="5">
      <w:start w:val="1"/>
      <w:numFmt w:val="bullet"/>
      <w:lvlText w:val="▪"/>
      <w:lvlJc w:val="left"/>
      <w:pPr>
        <w:tabs>
          <w:tab w:val="num" w:pos="4232"/>
        </w:tabs>
        <w:ind w:left="4232" w:hanging="490"/>
      </w:pPr>
      <w:rPr>
        <w:color w:val="000000"/>
        <w:position w:val="0"/>
        <w:sz w:val="28"/>
        <w:szCs w:val="28"/>
        <w:u w:color="000000"/>
        <w:lang w:val="ru-RU"/>
      </w:rPr>
    </w:lvl>
    <w:lvl w:ilvl="6">
      <w:start w:val="1"/>
      <w:numFmt w:val="bullet"/>
      <w:lvlText w:val="•"/>
      <w:lvlJc w:val="left"/>
      <w:pPr>
        <w:tabs>
          <w:tab w:val="num" w:pos="4952"/>
        </w:tabs>
        <w:ind w:left="4952" w:hanging="490"/>
      </w:pPr>
      <w:rPr>
        <w:color w:val="000000"/>
        <w:position w:val="0"/>
        <w:sz w:val="28"/>
        <w:szCs w:val="28"/>
        <w:u w:color="000000"/>
        <w:lang w:val="ru-RU"/>
      </w:rPr>
    </w:lvl>
    <w:lvl w:ilvl="7">
      <w:start w:val="1"/>
      <w:numFmt w:val="bullet"/>
      <w:lvlText w:val="o"/>
      <w:lvlJc w:val="left"/>
      <w:pPr>
        <w:tabs>
          <w:tab w:val="num" w:pos="5672"/>
        </w:tabs>
        <w:ind w:left="5672" w:hanging="490"/>
      </w:pPr>
      <w:rPr>
        <w:color w:val="000000"/>
        <w:position w:val="0"/>
        <w:sz w:val="28"/>
        <w:szCs w:val="28"/>
        <w:u w:color="000000"/>
        <w:lang w:val="ru-RU"/>
      </w:rPr>
    </w:lvl>
    <w:lvl w:ilvl="8">
      <w:start w:val="1"/>
      <w:numFmt w:val="bullet"/>
      <w:lvlText w:val="▪"/>
      <w:lvlJc w:val="left"/>
      <w:pPr>
        <w:tabs>
          <w:tab w:val="num" w:pos="6392"/>
        </w:tabs>
        <w:ind w:left="6392" w:hanging="490"/>
      </w:pPr>
      <w:rPr>
        <w:color w:val="000000"/>
        <w:position w:val="0"/>
        <w:sz w:val="28"/>
        <w:szCs w:val="28"/>
        <w:u w:color="000000"/>
        <w:lang w:val="ru-RU"/>
      </w:rPr>
    </w:lvl>
  </w:abstractNum>
  <w:abstractNum w:abstractNumId="692">
    <w:nsid w:val="76184C15"/>
    <w:multiLevelType w:val="multilevel"/>
    <w:tmpl w:val="313E9AF8"/>
    <w:styleLink w:val="List225"/>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693">
    <w:nsid w:val="76BE2042"/>
    <w:multiLevelType w:val="hybridMultilevel"/>
    <w:tmpl w:val="64BC199C"/>
    <w:lvl w:ilvl="0" w:tplc="4F283272">
      <w:start w:val="1"/>
      <w:numFmt w:val="bullet"/>
      <w:suff w:val="space"/>
      <w:lvlText w:val=""/>
      <w:lvlJc w:val="left"/>
      <w:pPr>
        <w:ind w:left="0" w:firstLine="709"/>
      </w:pPr>
      <w:rPr>
        <w:rFonts w:ascii="Symbol" w:hAnsi="Symbol"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4">
    <w:nsid w:val="76E172B1"/>
    <w:multiLevelType w:val="multilevel"/>
    <w:tmpl w:val="A336E942"/>
    <w:styleLink w:val="List491"/>
    <w:lvl w:ilvl="0">
      <w:numFmt w:val="bullet"/>
      <w:lvlText w:val="•"/>
      <w:lvlJc w:val="left"/>
      <w:pPr>
        <w:tabs>
          <w:tab w:val="num" w:pos="360"/>
        </w:tabs>
        <w:ind w:left="360" w:hanging="360"/>
      </w:pPr>
      <w:rPr>
        <w:position w:val="0"/>
        <w:sz w:val="22"/>
        <w:szCs w:val="22"/>
        <w:lang w:val="ru-RU"/>
      </w:rPr>
    </w:lvl>
    <w:lvl w:ilvl="1">
      <w:start w:val="1"/>
      <w:numFmt w:val="bullet"/>
      <w:lvlText w:val="o"/>
      <w:lvlJc w:val="left"/>
      <w:pPr>
        <w:tabs>
          <w:tab w:val="num" w:pos="1210"/>
        </w:tabs>
        <w:ind w:left="1210" w:hanging="490"/>
      </w:pPr>
      <w:rPr>
        <w:position w:val="0"/>
        <w:sz w:val="28"/>
        <w:szCs w:val="28"/>
        <w:lang w:val="ru-RU"/>
      </w:rPr>
    </w:lvl>
    <w:lvl w:ilvl="2">
      <w:start w:val="1"/>
      <w:numFmt w:val="bullet"/>
      <w:lvlText w:val="▪"/>
      <w:lvlJc w:val="left"/>
      <w:pPr>
        <w:tabs>
          <w:tab w:val="num" w:pos="1930"/>
        </w:tabs>
        <w:ind w:left="1930" w:hanging="490"/>
      </w:pPr>
      <w:rPr>
        <w:position w:val="0"/>
        <w:sz w:val="28"/>
        <w:szCs w:val="28"/>
        <w:lang w:val="ru-RU"/>
      </w:rPr>
    </w:lvl>
    <w:lvl w:ilvl="3">
      <w:start w:val="1"/>
      <w:numFmt w:val="bullet"/>
      <w:lvlText w:val="•"/>
      <w:lvlJc w:val="left"/>
      <w:pPr>
        <w:tabs>
          <w:tab w:val="num" w:pos="2650"/>
        </w:tabs>
        <w:ind w:left="2650" w:hanging="490"/>
      </w:pPr>
      <w:rPr>
        <w:position w:val="0"/>
        <w:sz w:val="28"/>
        <w:szCs w:val="28"/>
        <w:lang w:val="ru-RU"/>
      </w:rPr>
    </w:lvl>
    <w:lvl w:ilvl="4">
      <w:start w:val="1"/>
      <w:numFmt w:val="bullet"/>
      <w:lvlText w:val="o"/>
      <w:lvlJc w:val="left"/>
      <w:pPr>
        <w:tabs>
          <w:tab w:val="num" w:pos="3370"/>
        </w:tabs>
        <w:ind w:left="3370" w:hanging="490"/>
      </w:pPr>
      <w:rPr>
        <w:position w:val="0"/>
        <w:sz w:val="28"/>
        <w:szCs w:val="28"/>
        <w:lang w:val="ru-RU"/>
      </w:rPr>
    </w:lvl>
    <w:lvl w:ilvl="5">
      <w:start w:val="1"/>
      <w:numFmt w:val="bullet"/>
      <w:lvlText w:val="▪"/>
      <w:lvlJc w:val="left"/>
      <w:pPr>
        <w:tabs>
          <w:tab w:val="num" w:pos="4090"/>
        </w:tabs>
        <w:ind w:left="4090" w:hanging="490"/>
      </w:pPr>
      <w:rPr>
        <w:position w:val="0"/>
        <w:sz w:val="28"/>
        <w:szCs w:val="28"/>
        <w:lang w:val="ru-RU"/>
      </w:rPr>
    </w:lvl>
    <w:lvl w:ilvl="6">
      <w:start w:val="1"/>
      <w:numFmt w:val="bullet"/>
      <w:lvlText w:val="•"/>
      <w:lvlJc w:val="left"/>
      <w:pPr>
        <w:tabs>
          <w:tab w:val="num" w:pos="4810"/>
        </w:tabs>
        <w:ind w:left="4810" w:hanging="490"/>
      </w:pPr>
      <w:rPr>
        <w:position w:val="0"/>
        <w:sz w:val="28"/>
        <w:szCs w:val="28"/>
        <w:lang w:val="ru-RU"/>
      </w:rPr>
    </w:lvl>
    <w:lvl w:ilvl="7">
      <w:start w:val="1"/>
      <w:numFmt w:val="bullet"/>
      <w:lvlText w:val="o"/>
      <w:lvlJc w:val="left"/>
      <w:pPr>
        <w:tabs>
          <w:tab w:val="num" w:pos="5530"/>
        </w:tabs>
        <w:ind w:left="5530" w:hanging="490"/>
      </w:pPr>
      <w:rPr>
        <w:position w:val="0"/>
        <w:sz w:val="28"/>
        <w:szCs w:val="28"/>
        <w:lang w:val="ru-RU"/>
      </w:rPr>
    </w:lvl>
    <w:lvl w:ilvl="8">
      <w:start w:val="1"/>
      <w:numFmt w:val="bullet"/>
      <w:lvlText w:val="▪"/>
      <w:lvlJc w:val="left"/>
      <w:pPr>
        <w:tabs>
          <w:tab w:val="num" w:pos="6250"/>
        </w:tabs>
        <w:ind w:left="6250" w:hanging="490"/>
      </w:pPr>
      <w:rPr>
        <w:position w:val="0"/>
        <w:sz w:val="28"/>
        <w:szCs w:val="28"/>
        <w:lang w:val="ru-RU"/>
      </w:rPr>
    </w:lvl>
  </w:abstractNum>
  <w:abstractNum w:abstractNumId="695">
    <w:nsid w:val="772401A9"/>
    <w:multiLevelType w:val="multilevel"/>
    <w:tmpl w:val="AACCDE20"/>
    <w:styleLink w:val="List39"/>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570"/>
        </w:tabs>
        <w:ind w:left="1570" w:hanging="490"/>
      </w:pPr>
      <w:rPr>
        <w:spacing w:val="2"/>
        <w:position w:val="0"/>
        <w:sz w:val="28"/>
        <w:szCs w:val="28"/>
        <w:lang w:val="ru-RU"/>
      </w:rPr>
    </w:lvl>
    <w:lvl w:ilvl="2">
      <w:start w:val="1"/>
      <w:numFmt w:val="bullet"/>
      <w:lvlText w:val="▪"/>
      <w:lvlJc w:val="left"/>
      <w:pPr>
        <w:tabs>
          <w:tab w:val="num" w:pos="2290"/>
        </w:tabs>
        <w:ind w:left="2290" w:hanging="490"/>
      </w:pPr>
      <w:rPr>
        <w:spacing w:val="2"/>
        <w:position w:val="0"/>
        <w:sz w:val="28"/>
        <w:szCs w:val="28"/>
        <w:lang w:val="ru-RU"/>
      </w:rPr>
    </w:lvl>
    <w:lvl w:ilvl="3">
      <w:start w:val="1"/>
      <w:numFmt w:val="bullet"/>
      <w:lvlText w:val="•"/>
      <w:lvlJc w:val="left"/>
      <w:pPr>
        <w:tabs>
          <w:tab w:val="num" w:pos="3010"/>
        </w:tabs>
        <w:ind w:left="3010" w:hanging="490"/>
      </w:pPr>
      <w:rPr>
        <w:spacing w:val="2"/>
        <w:position w:val="0"/>
        <w:sz w:val="28"/>
        <w:szCs w:val="28"/>
        <w:lang w:val="ru-RU"/>
      </w:rPr>
    </w:lvl>
    <w:lvl w:ilvl="4">
      <w:start w:val="1"/>
      <w:numFmt w:val="bullet"/>
      <w:lvlText w:val="o"/>
      <w:lvlJc w:val="left"/>
      <w:pPr>
        <w:tabs>
          <w:tab w:val="num" w:pos="3730"/>
        </w:tabs>
        <w:ind w:left="3730" w:hanging="490"/>
      </w:pPr>
      <w:rPr>
        <w:spacing w:val="2"/>
        <w:position w:val="0"/>
        <w:sz w:val="28"/>
        <w:szCs w:val="28"/>
        <w:lang w:val="ru-RU"/>
      </w:rPr>
    </w:lvl>
    <w:lvl w:ilvl="5">
      <w:start w:val="1"/>
      <w:numFmt w:val="bullet"/>
      <w:lvlText w:val="▪"/>
      <w:lvlJc w:val="left"/>
      <w:pPr>
        <w:tabs>
          <w:tab w:val="num" w:pos="4450"/>
        </w:tabs>
        <w:ind w:left="4450" w:hanging="490"/>
      </w:pPr>
      <w:rPr>
        <w:spacing w:val="2"/>
        <w:position w:val="0"/>
        <w:sz w:val="28"/>
        <w:szCs w:val="28"/>
        <w:lang w:val="ru-RU"/>
      </w:rPr>
    </w:lvl>
    <w:lvl w:ilvl="6">
      <w:start w:val="1"/>
      <w:numFmt w:val="bullet"/>
      <w:lvlText w:val="•"/>
      <w:lvlJc w:val="left"/>
      <w:pPr>
        <w:tabs>
          <w:tab w:val="num" w:pos="5170"/>
        </w:tabs>
        <w:ind w:left="5170" w:hanging="490"/>
      </w:pPr>
      <w:rPr>
        <w:spacing w:val="2"/>
        <w:position w:val="0"/>
        <w:sz w:val="28"/>
        <w:szCs w:val="28"/>
        <w:lang w:val="ru-RU"/>
      </w:rPr>
    </w:lvl>
    <w:lvl w:ilvl="7">
      <w:start w:val="1"/>
      <w:numFmt w:val="bullet"/>
      <w:lvlText w:val="o"/>
      <w:lvlJc w:val="left"/>
      <w:pPr>
        <w:tabs>
          <w:tab w:val="num" w:pos="5890"/>
        </w:tabs>
        <w:ind w:left="5890" w:hanging="490"/>
      </w:pPr>
      <w:rPr>
        <w:spacing w:val="2"/>
        <w:position w:val="0"/>
        <w:sz w:val="28"/>
        <w:szCs w:val="28"/>
        <w:lang w:val="ru-RU"/>
      </w:rPr>
    </w:lvl>
    <w:lvl w:ilvl="8">
      <w:start w:val="1"/>
      <w:numFmt w:val="bullet"/>
      <w:lvlText w:val="▪"/>
      <w:lvlJc w:val="left"/>
      <w:pPr>
        <w:tabs>
          <w:tab w:val="num" w:pos="6610"/>
        </w:tabs>
        <w:ind w:left="6610" w:hanging="490"/>
      </w:pPr>
      <w:rPr>
        <w:spacing w:val="2"/>
        <w:position w:val="0"/>
        <w:sz w:val="28"/>
        <w:szCs w:val="28"/>
        <w:lang w:val="ru-RU"/>
      </w:rPr>
    </w:lvl>
  </w:abstractNum>
  <w:abstractNum w:abstractNumId="696">
    <w:nsid w:val="772A4BD5"/>
    <w:multiLevelType w:val="multilevel"/>
    <w:tmpl w:val="DA9AD30E"/>
    <w:styleLink w:val="List663"/>
    <w:lvl w:ilvl="0">
      <w:start w:val="1"/>
      <w:numFmt w:val="bullet"/>
      <w:lvlText w:val="к"/>
      <w:lvlJc w:val="left"/>
      <w:pPr>
        <w:tabs>
          <w:tab w:val="num" w:pos="850"/>
        </w:tabs>
        <w:ind w:left="850" w:hanging="490"/>
      </w:pPr>
      <w:rPr>
        <w:position w:val="0"/>
        <w:sz w:val="28"/>
        <w:szCs w:val="28"/>
        <w:lang w:val="ru-RU"/>
      </w:rPr>
    </w:lvl>
    <w:lvl w:ilvl="1">
      <w:numFmt w:val="bullet"/>
      <w:lvlText w:val="•"/>
      <w:lvlJc w:val="left"/>
      <w:pPr>
        <w:tabs>
          <w:tab w:val="num" w:pos="143"/>
        </w:tabs>
        <w:ind w:left="143" w:hanging="143"/>
      </w:pPr>
      <w:rPr>
        <w:position w:val="0"/>
        <w:sz w:val="22"/>
        <w:szCs w:val="22"/>
        <w:lang w:val="ru-RU"/>
      </w:rPr>
    </w:lvl>
    <w:lvl w:ilvl="2">
      <w:start w:val="1"/>
      <w:numFmt w:val="bullet"/>
      <w:lvlText w:val="•"/>
      <w:lvlJc w:val="left"/>
      <w:pPr>
        <w:tabs>
          <w:tab w:val="num" w:pos="308"/>
        </w:tabs>
        <w:ind w:left="308" w:hanging="166"/>
      </w:pPr>
      <w:rPr>
        <w:position w:val="0"/>
        <w:sz w:val="28"/>
        <w:szCs w:val="28"/>
        <w:lang w:val="ru-RU"/>
      </w:rPr>
    </w:lvl>
    <w:lvl w:ilvl="3">
      <w:start w:val="1"/>
      <w:numFmt w:val="bullet"/>
      <w:lvlText w:val="•"/>
      <w:lvlJc w:val="left"/>
      <w:pPr>
        <w:tabs>
          <w:tab w:val="num" w:pos="450"/>
        </w:tabs>
        <w:ind w:left="450" w:hanging="166"/>
      </w:pPr>
      <w:rPr>
        <w:position w:val="0"/>
        <w:sz w:val="28"/>
        <w:szCs w:val="28"/>
        <w:lang w:val="ru-RU"/>
      </w:rPr>
    </w:lvl>
    <w:lvl w:ilvl="4">
      <w:start w:val="1"/>
      <w:numFmt w:val="bullet"/>
      <w:lvlText w:val="•"/>
      <w:lvlJc w:val="left"/>
      <w:pPr>
        <w:tabs>
          <w:tab w:val="num" w:pos="592"/>
        </w:tabs>
        <w:ind w:left="592" w:hanging="166"/>
      </w:pPr>
      <w:rPr>
        <w:position w:val="0"/>
        <w:sz w:val="28"/>
        <w:szCs w:val="28"/>
        <w:lang w:val="ru-RU"/>
      </w:rPr>
    </w:lvl>
    <w:lvl w:ilvl="5">
      <w:start w:val="1"/>
      <w:numFmt w:val="bullet"/>
      <w:lvlText w:val="•"/>
      <w:lvlJc w:val="left"/>
      <w:pPr>
        <w:tabs>
          <w:tab w:val="num" w:pos="734"/>
        </w:tabs>
        <w:ind w:left="734" w:hanging="166"/>
      </w:pPr>
      <w:rPr>
        <w:position w:val="0"/>
        <w:sz w:val="28"/>
        <w:szCs w:val="28"/>
        <w:lang w:val="ru-RU"/>
      </w:rPr>
    </w:lvl>
    <w:lvl w:ilvl="6">
      <w:start w:val="1"/>
      <w:numFmt w:val="bullet"/>
      <w:lvlText w:val="•"/>
      <w:lvlJc w:val="left"/>
      <w:pPr>
        <w:tabs>
          <w:tab w:val="num" w:pos="876"/>
        </w:tabs>
        <w:ind w:left="876" w:hanging="166"/>
      </w:pPr>
      <w:rPr>
        <w:position w:val="0"/>
        <w:sz w:val="28"/>
        <w:szCs w:val="28"/>
        <w:lang w:val="ru-RU"/>
      </w:rPr>
    </w:lvl>
    <w:lvl w:ilvl="7">
      <w:start w:val="1"/>
      <w:numFmt w:val="bullet"/>
      <w:lvlText w:val="•"/>
      <w:lvlJc w:val="left"/>
      <w:pPr>
        <w:tabs>
          <w:tab w:val="num" w:pos="1018"/>
        </w:tabs>
        <w:ind w:left="1018" w:hanging="166"/>
      </w:pPr>
      <w:rPr>
        <w:position w:val="0"/>
        <w:sz w:val="28"/>
        <w:szCs w:val="28"/>
        <w:lang w:val="ru-RU"/>
      </w:rPr>
    </w:lvl>
    <w:lvl w:ilvl="8">
      <w:start w:val="1"/>
      <w:numFmt w:val="bullet"/>
      <w:lvlText w:val="•"/>
      <w:lvlJc w:val="left"/>
      <w:pPr>
        <w:tabs>
          <w:tab w:val="num" w:pos="1160"/>
        </w:tabs>
        <w:ind w:left="1160" w:hanging="166"/>
      </w:pPr>
      <w:rPr>
        <w:position w:val="0"/>
        <w:sz w:val="28"/>
        <w:szCs w:val="28"/>
        <w:lang w:val="ru-RU"/>
      </w:rPr>
    </w:lvl>
  </w:abstractNum>
  <w:abstractNum w:abstractNumId="697">
    <w:nsid w:val="772B0C64"/>
    <w:multiLevelType w:val="multilevel"/>
    <w:tmpl w:val="0D46A8E8"/>
    <w:styleLink w:val="List263"/>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698">
    <w:nsid w:val="772F136C"/>
    <w:multiLevelType w:val="multilevel"/>
    <w:tmpl w:val="9E849B90"/>
    <w:styleLink w:val="List141"/>
    <w:lvl w:ilvl="0">
      <w:numFmt w:val="bullet"/>
      <w:lvlText w:val="•"/>
      <w:lvlJc w:val="left"/>
      <w:pPr>
        <w:tabs>
          <w:tab w:val="num" w:pos="360"/>
        </w:tabs>
        <w:ind w:left="360" w:hanging="360"/>
      </w:pPr>
      <w:rPr>
        <w:color w:val="000000"/>
        <w:position w:val="0"/>
        <w:sz w:val="20"/>
        <w:szCs w:val="20"/>
        <w:u w:color="000000"/>
        <w:lang w:val="ru-RU"/>
      </w:rPr>
    </w:lvl>
    <w:lvl w:ilvl="1">
      <w:start w:val="1"/>
      <w:numFmt w:val="bullet"/>
      <w:lvlText w:val="o"/>
      <w:lvlJc w:val="left"/>
      <w:pPr>
        <w:tabs>
          <w:tab w:val="num" w:pos="1352"/>
        </w:tabs>
        <w:ind w:left="1352" w:hanging="490"/>
      </w:pPr>
      <w:rPr>
        <w:color w:val="000000"/>
        <w:position w:val="0"/>
        <w:sz w:val="28"/>
        <w:szCs w:val="28"/>
        <w:u w:color="000000"/>
        <w:lang w:val="ru-RU"/>
      </w:rPr>
    </w:lvl>
    <w:lvl w:ilvl="2">
      <w:start w:val="1"/>
      <w:numFmt w:val="bullet"/>
      <w:lvlText w:val="▪"/>
      <w:lvlJc w:val="left"/>
      <w:pPr>
        <w:tabs>
          <w:tab w:val="num" w:pos="2072"/>
        </w:tabs>
        <w:ind w:left="2072" w:hanging="490"/>
      </w:pPr>
      <w:rPr>
        <w:color w:val="000000"/>
        <w:position w:val="0"/>
        <w:sz w:val="28"/>
        <w:szCs w:val="28"/>
        <w:u w:color="000000"/>
        <w:lang w:val="ru-RU"/>
      </w:rPr>
    </w:lvl>
    <w:lvl w:ilvl="3">
      <w:start w:val="1"/>
      <w:numFmt w:val="bullet"/>
      <w:lvlText w:val="•"/>
      <w:lvlJc w:val="left"/>
      <w:pPr>
        <w:tabs>
          <w:tab w:val="num" w:pos="2792"/>
        </w:tabs>
        <w:ind w:left="2792" w:hanging="490"/>
      </w:pPr>
      <w:rPr>
        <w:color w:val="000000"/>
        <w:position w:val="0"/>
        <w:sz w:val="28"/>
        <w:szCs w:val="28"/>
        <w:u w:color="000000"/>
        <w:lang w:val="ru-RU"/>
      </w:rPr>
    </w:lvl>
    <w:lvl w:ilvl="4">
      <w:start w:val="1"/>
      <w:numFmt w:val="bullet"/>
      <w:lvlText w:val="o"/>
      <w:lvlJc w:val="left"/>
      <w:pPr>
        <w:tabs>
          <w:tab w:val="num" w:pos="3512"/>
        </w:tabs>
        <w:ind w:left="3512" w:hanging="490"/>
      </w:pPr>
      <w:rPr>
        <w:color w:val="000000"/>
        <w:position w:val="0"/>
        <w:sz w:val="28"/>
        <w:szCs w:val="28"/>
        <w:u w:color="000000"/>
        <w:lang w:val="ru-RU"/>
      </w:rPr>
    </w:lvl>
    <w:lvl w:ilvl="5">
      <w:start w:val="1"/>
      <w:numFmt w:val="bullet"/>
      <w:lvlText w:val="▪"/>
      <w:lvlJc w:val="left"/>
      <w:pPr>
        <w:tabs>
          <w:tab w:val="num" w:pos="4232"/>
        </w:tabs>
        <w:ind w:left="4232" w:hanging="490"/>
      </w:pPr>
      <w:rPr>
        <w:color w:val="000000"/>
        <w:position w:val="0"/>
        <w:sz w:val="28"/>
        <w:szCs w:val="28"/>
        <w:u w:color="000000"/>
        <w:lang w:val="ru-RU"/>
      </w:rPr>
    </w:lvl>
    <w:lvl w:ilvl="6">
      <w:start w:val="1"/>
      <w:numFmt w:val="bullet"/>
      <w:lvlText w:val="•"/>
      <w:lvlJc w:val="left"/>
      <w:pPr>
        <w:tabs>
          <w:tab w:val="num" w:pos="4952"/>
        </w:tabs>
        <w:ind w:left="4952" w:hanging="490"/>
      </w:pPr>
      <w:rPr>
        <w:color w:val="000000"/>
        <w:position w:val="0"/>
        <w:sz w:val="28"/>
        <w:szCs w:val="28"/>
        <w:u w:color="000000"/>
        <w:lang w:val="ru-RU"/>
      </w:rPr>
    </w:lvl>
    <w:lvl w:ilvl="7">
      <w:start w:val="1"/>
      <w:numFmt w:val="bullet"/>
      <w:lvlText w:val="o"/>
      <w:lvlJc w:val="left"/>
      <w:pPr>
        <w:tabs>
          <w:tab w:val="num" w:pos="5672"/>
        </w:tabs>
        <w:ind w:left="5672" w:hanging="490"/>
      </w:pPr>
      <w:rPr>
        <w:color w:val="000000"/>
        <w:position w:val="0"/>
        <w:sz w:val="28"/>
        <w:szCs w:val="28"/>
        <w:u w:color="000000"/>
        <w:lang w:val="ru-RU"/>
      </w:rPr>
    </w:lvl>
    <w:lvl w:ilvl="8">
      <w:start w:val="1"/>
      <w:numFmt w:val="bullet"/>
      <w:lvlText w:val="▪"/>
      <w:lvlJc w:val="left"/>
      <w:pPr>
        <w:tabs>
          <w:tab w:val="num" w:pos="6392"/>
        </w:tabs>
        <w:ind w:left="6392" w:hanging="490"/>
      </w:pPr>
      <w:rPr>
        <w:color w:val="000000"/>
        <w:position w:val="0"/>
        <w:sz w:val="28"/>
        <w:szCs w:val="28"/>
        <w:u w:color="000000"/>
        <w:lang w:val="ru-RU"/>
      </w:rPr>
    </w:lvl>
  </w:abstractNum>
  <w:abstractNum w:abstractNumId="699">
    <w:nsid w:val="77BD67FD"/>
    <w:multiLevelType w:val="multilevel"/>
    <w:tmpl w:val="29E2237E"/>
    <w:styleLink w:val="List217"/>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700">
    <w:nsid w:val="77DC784A"/>
    <w:multiLevelType w:val="multilevel"/>
    <w:tmpl w:val="E46A4086"/>
    <w:styleLink w:val="List125"/>
    <w:lvl w:ilvl="0">
      <w:numFmt w:val="bullet"/>
      <w:lvlText w:val="•"/>
      <w:lvlJc w:val="left"/>
      <w:pPr>
        <w:tabs>
          <w:tab w:val="num" w:pos="142"/>
        </w:tabs>
        <w:ind w:left="142" w:hanging="142"/>
      </w:pPr>
      <w:rPr>
        <w:color w:val="000000"/>
        <w:position w:val="0"/>
        <w:sz w:val="24"/>
        <w:szCs w:val="24"/>
        <w:u w:color="000000"/>
        <w:rtl w:val="0"/>
        <w:lang w:val="ru-RU"/>
      </w:rPr>
    </w:lvl>
    <w:lvl w:ilvl="1">
      <w:start w:val="1"/>
      <w:numFmt w:val="bullet"/>
      <w:lvlText w:val="o"/>
      <w:lvlJc w:val="left"/>
      <w:pPr>
        <w:tabs>
          <w:tab w:val="num" w:pos="1210"/>
        </w:tabs>
        <w:ind w:left="1210" w:hanging="490"/>
      </w:pPr>
      <w:rPr>
        <w:color w:val="000000"/>
        <w:position w:val="0"/>
        <w:sz w:val="28"/>
        <w:szCs w:val="28"/>
        <w:u w:color="000000"/>
        <w:rtl w:val="0"/>
        <w:lang w:val="ru-RU"/>
      </w:rPr>
    </w:lvl>
    <w:lvl w:ilvl="2">
      <w:start w:val="1"/>
      <w:numFmt w:val="bullet"/>
      <w:lvlText w:val="▪"/>
      <w:lvlJc w:val="left"/>
      <w:pPr>
        <w:tabs>
          <w:tab w:val="num" w:pos="1930"/>
        </w:tabs>
        <w:ind w:left="1930" w:hanging="490"/>
      </w:pPr>
      <w:rPr>
        <w:color w:val="000000"/>
        <w:position w:val="0"/>
        <w:sz w:val="28"/>
        <w:szCs w:val="28"/>
        <w:u w:color="000000"/>
        <w:rtl w:val="0"/>
        <w:lang w:val="ru-RU"/>
      </w:rPr>
    </w:lvl>
    <w:lvl w:ilvl="3">
      <w:start w:val="1"/>
      <w:numFmt w:val="bullet"/>
      <w:lvlText w:val="•"/>
      <w:lvlJc w:val="left"/>
      <w:pPr>
        <w:tabs>
          <w:tab w:val="num" w:pos="2650"/>
        </w:tabs>
        <w:ind w:left="2650" w:hanging="490"/>
      </w:pPr>
      <w:rPr>
        <w:color w:val="000000"/>
        <w:position w:val="0"/>
        <w:sz w:val="28"/>
        <w:szCs w:val="28"/>
        <w:u w:color="000000"/>
        <w:rtl w:val="0"/>
        <w:lang w:val="ru-RU"/>
      </w:rPr>
    </w:lvl>
    <w:lvl w:ilvl="4">
      <w:start w:val="1"/>
      <w:numFmt w:val="bullet"/>
      <w:lvlText w:val="o"/>
      <w:lvlJc w:val="left"/>
      <w:pPr>
        <w:tabs>
          <w:tab w:val="num" w:pos="3370"/>
        </w:tabs>
        <w:ind w:left="3370" w:hanging="490"/>
      </w:pPr>
      <w:rPr>
        <w:color w:val="000000"/>
        <w:position w:val="0"/>
        <w:sz w:val="28"/>
        <w:szCs w:val="28"/>
        <w:u w:color="000000"/>
        <w:rtl w:val="0"/>
        <w:lang w:val="ru-RU"/>
      </w:rPr>
    </w:lvl>
    <w:lvl w:ilvl="5">
      <w:start w:val="1"/>
      <w:numFmt w:val="bullet"/>
      <w:lvlText w:val="▪"/>
      <w:lvlJc w:val="left"/>
      <w:pPr>
        <w:tabs>
          <w:tab w:val="num" w:pos="4090"/>
        </w:tabs>
        <w:ind w:left="4090" w:hanging="490"/>
      </w:pPr>
      <w:rPr>
        <w:color w:val="000000"/>
        <w:position w:val="0"/>
        <w:sz w:val="28"/>
        <w:szCs w:val="28"/>
        <w:u w:color="000000"/>
        <w:rtl w:val="0"/>
        <w:lang w:val="ru-RU"/>
      </w:rPr>
    </w:lvl>
    <w:lvl w:ilvl="6">
      <w:start w:val="1"/>
      <w:numFmt w:val="bullet"/>
      <w:lvlText w:val="•"/>
      <w:lvlJc w:val="left"/>
      <w:pPr>
        <w:tabs>
          <w:tab w:val="num" w:pos="4810"/>
        </w:tabs>
        <w:ind w:left="4810" w:hanging="490"/>
      </w:pPr>
      <w:rPr>
        <w:color w:val="000000"/>
        <w:position w:val="0"/>
        <w:sz w:val="28"/>
        <w:szCs w:val="28"/>
        <w:u w:color="000000"/>
        <w:rtl w:val="0"/>
        <w:lang w:val="ru-RU"/>
      </w:rPr>
    </w:lvl>
    <w:lvl w:ilvl="7">
      <w:start w:val="1"/>
      <w:numFmt w:val="bullet"/>
      <w:lvlText w:val="o"/>
      <w:lvlJc w:val="left"/>
      <w:pPr>
        <w:tabs>
          <w:tab w:val="num" w:pos="5530"/>
        </w:tabs>
        <w:ind w:left="5530" w:hanging="490"/>
      </w:pPr>
      <w:rPr>
        <w:color w:val="000000"/>
        <w:position w:val="0"/>
        <w:sz w:val="28"/>
        <w:szCs w:val="28"/>
        <w:u w:color="000000"/>
        <w:rtl w:val="0"/>
        <w:lang w:val="ru-RU"/>
      </w:rPr>
    </w:lvl>
    <w:lvl w:ilvl="8">
      <w:start w:val="1"/>
      <w:numFmt w:val="bullet"/>
      <w:lvlText w:val="▪"/>
      <w:lvlJc w:val="left"/>
      <w:pPr>
        <w:tabs>
          <w:tab w:val="num" w:pos="6250"/>
        </w:tabs>
        <w:ind w:left="6250" w:hanging="490"/>
      </w:pPr>
      <w:rPr>
        <w:color w:val="000000"/>
        <w:position w:val="0"/>
        <w:sz w:val="28"/>
        <w:szCs w:val="28"/>
        <w:u w:color="000000"/>
        <w:rtl w:val="0"/>
        <w:lang w:val="ru-RU"/>
      </w:rPr>
    </w:lvl>
  </w:abstractNum>
  <w:abstractNum w:abstractNumId="701">
    <w:nsid w:val="77F24695"/>
    <w:multiLevelType w:val="multilevel"/>
    <w:tmpl w:val="01AA5504"/>
    <w:styleLink w:val="List440"/>
    <w:lvl w:ilvl="0">
      <w:numFmt w:val="bullet"/>
      <w:lvlText w:val="•"/>
      <w:lvlJc w:val="left"/>
      <w:pPr>
        <w:tabs>
          <w:tab w:val="num" w:pos="361"/>
        </w:tabs>
        <w:ind w:left="361" w:hanging="361"/>
      </w:pPr>
      <w:rPr>
        <w:spacing w:val="-1"/>
        <w:position w:val="0"/>
        <w:sz w:val="24"/>
        <w:szCs w:val="24"/>
        <w:rtl w:val="0"/>
        <w:lang w:val="ru-RU"/>
      </w:rPr>
    </w:lvl>
    <w:lvl w:ilvl="1">
      <w:start w:val="1"/>
      <w:numFmt w:val="bullet"/>
      <w:lvlText w:val="o"/>
      <w:lvlJc w:val="left"/>
      <w:pPr>
        <w:tabs>
          <w:tab w:val="num" w:pos="1570"/>
        </w:tabs>
        <w:ind w:left="1570" w:hanging="490"/>
      </w:pPr>
      <w:rPr>
        <w:spacing w:val="-1"/>
        <w:position w:val="0"/>
        <w:sz w:val="28"/>
        <w:szCs w:val="28"/>
        <w:rtl w:val="0"/>
        <w:lang w:val="ru-RU"/>
      </w:rPr>
    </w:lvl>
    <w:lvl w:ilvl="2">
      <w:start w:val="1"/>
      <w:numFmt w:val="bullet"/>
      <w:lvlText w:val="▪"/>
      <w:lvlJc w:val="left"/>
      <w:pPr>
        <w:tabs>
          <w:tab w:val="num" w:pos="2290"/>
        </w:tabs>
        <w:ind w:left="2290" w:hanging="490"/>
      </w:pPr>
      <w:rPr>
        <w:spacing w:val="-1"/>
        <w:position w:val="0"/>
        <w:sz w:val="28"/>
        <w:szCs w:val="28"/>
        <w:rtl w:val="0"/>
        <w:lang w:val="ru-RU"/>
      </w:rPr>
    </w:lvl>
    <w:lvl w:ilvl="3">
      <w:start w:val="1"/>
      <w:numFmt w:val="bullet"/>
      <w:lvlText w:val="•"/>
      <w:lvlJc w:val="left"/>
      <w:pPr>
        <w:tabs>
          <w:tab w:val="num" w:pos="3010"/>
        </w:tabs>
        <w:ind w:left="3010" w:hanging="490"/>
      </w:pPr>
      <w:rPr>
        <w:spacing w:val="-1"/>
        <w:position w:val="0"/>
        <w:sz w:val="28"/>
        <w:szCs w:val="28"/>
        <w:rtl w:val="0"/>
        <w:lang w:val="ru-RU"/>
      </w:rPr>
    </w:lvl>
    <w:lvl w:ilvl="4">
      <w:start w:val="1"/>
      <w:numFmt w:val="bullet"/>
      <w:lvlText w:val="o"/>
      <w:lvlJc w:val="left"/>
      <w:pPr>
        <w:tabs>
          <w:tab w:val="num" w:pos="3730"/>
        </w:tabs>
        <w:ind w:left="3730" w:hanging="490"/>
      </w:pPr>
      <w:rPr>
        <w:spacing w:val="-1"/>
        <w:position w:val="0"/>
        <w:sz w:val="28"/>
        <w:szCs w:val="28"/>
        <w:rtl w:val="0"/>
        <w:lang w:val="ru-RU"/>
      </w:rPr>
    </w:lvl>
    <w:lvl w:ilvl="5">
      <w:start w:val="1"/>
      <w:numFmt w:val="bullet"/>
      <w:lvlText w:val="▪"/>
      <w:lvlJc w:val="left"/>
      <w:pPr>
        <w:tabs>
          <w:tab w:val="num" w:pos="4450"/>
        </w:tabs>
        <w:ind w:left="4450" w:hanging="490"/>
      </w:pPr>
      <w:rPr>
        <w:spacing w:val="-1"/>
        <w:position w:val="0"/>
        <w:sz w:val="28"/>
        <w:szCs w:val="28"/>
        <w:rtl w:val="0"/>
        <w:lang w:val="ru-RU"/>
      </w:rPr>
    </w:lvl>
    <w:lvl w:ilvl="6">
      <w:start w:val="1"/>
      <w:numFmt w:val="bullet"/>
      <w:lvlText w:val="•"/>
      <w:lvlJc w:val="left"/>
      <w:pPr>
        <w:tabs>
          <w:tab w:val="num" w:pos="5170"/>
        </w:tabs>
        <w:ind w:left="5170" w:hanging="490"/>
      </w:pPr>
      <w:rPr>
        <w:spacing w:val="-1"/>
        <w:position w:val="0"/>
        <w:sz w:val="28"/>
        <w:szCs w:val="28"/>
        <w:rtl w:val="0"/>
        <w:lang w:val="ru-RU"/>
      </w:rPr>
    </w:lvl>
    <w:lvl w:ilvl="7">
      <w:start w:val="1"/>
      <w:numFmt w:val="bullet"/>
      <w:lvlText w:val="o"/>
      <w:lvlJc w:val="left"/>
      <w:pPr>
        <w:tabs>
          <w:tab w:val="num" w:pos="5890"/>
        </w:tabs>
        <w:ind w:left="5890" w:hanging="490"/>
      </w:pPr>
      <w:rPr>
        <w:spacing w:val="-1"/>
        <w:position w:val="0"/>
        <w:sz w:val="28"/>
        <w:szCs w:val="28"/>
        <w:rtl w:val="0"/>
        <w:lang w:val="ru-RU"/>
      </w:rPr>
    </w:lvl>
    <w:lvl w:ilvl="8">
      <w:start w:val="1"/>
      <w:numFmt w:val="bullet"/>
      <w:lvlText w:val="▪"/>
      <w:lvlJc w:val="left"/>
      <w:pPr>
        <w:tabs>
          <w:tab w:val="num" w:pos="6610"/>
        </w:tabs>
        <w:ind w:left="6610" w:hanging="490"/>
      </w:pPr>
      <w:rPr>
        <w:spacing w:val="-1"/>
        <w:position w:val="0"/>
        <w:sz w:val="28"/>
        <w:szCs w:val="28"/>
        <w:rtl w:val="0"/>
        <w:lang w:val="ru-RU"/>
      </w:rPr>
    </w:lvl>
  </w:abstractNum>
  <w:abstractNum w:abstractNumId="702">
    <w:nsid w:val="77FF3CF6"/>
    <w:multiLevelType w:val="multilevel"/>
    <w:tmpl w:val="F782C466"/>
    <w:styleLink w:val="List530"/>
    <w:lvl w:ilvl="0">
      <w:numFmt w:val="bullet"/>
      <w:lvlText w:val="•"/>
      <w:lvlJc w:val="left"/>
      <w:pPr>
        <w:tabs>
          <w:tab w:val="num" w:pos="435"/>
        </w:tabs>
        <w:ind w:left="435" w:hanging="435"/>
      </w:pPr>
      <w:rPr>
        <w:color w:val="000000"/>
        <w:position w:val="0"/>
        <w:sz w:val="20"/>
        <w:szCs w:val="20"/>
        <w:u w:color="000000"/>
      </w:rPr>
    </w:lvl>
    <w:lvl w:ilvl="1">
      <w:start w:val="1"/>
      <w:numFmt w:val="decimal"/>
      <w:lvlText w:val="%2."/>
      <w:lvlJc w:val="left"/>
      <w:pPr>
        <w:tabs>
          <w:tab w:val="num" w:pos="1570"/>
        </w:tabs>
        <w:ind w:left="1570" w:hanging="490"/>
      </w:pPr>
      <w:rPr>
        <w:color w:val="000000"/>
        <w:position w:val="0"/>
        <w:sz w:val="28"/>
        <w:szCs w:val="28"/>
        <w:u w:color="000000"/>
      </w:rPr>
    </w:lvl>
    <w:lvl w:ilvl="2">
      <w:start w:val="1"/>
      <w:numFmt w:val="decimal"/>
      <w:lvlText w:val="%3."/>
      <w:lvlJc w:val="left"/>
      <w:pPr>
        <w:tabs>
          <w:tab w:val="num" w:pos="2290"/>
        </w:tabs>
        <w:ind w:left="2290" w:hanging="490"/>
      </w:pPr>
      <w:rPr>
        <w:color w:val="000000"/>
        <w:position w:val="0"/>
        <w:sz w:val="28"/>
        <w:szCs w:val="28"/>
        <w:u w:color="000000"/>
      </w:rPr>
    </w:lvl>
    <w:lvl w:ilvl="3">
      <w:start w:val="1"/>
      <w:numFmt w:val="decimal"/>
      <w:lvlText w:val="%4."/>
      <w:lvlJc w:val="left"/>
      <w:pPr>
        <w:tabs>
          <w:tab w:val="num" w:pos="3010"/>
        </w:tabs>
        <w:ind w:left="3010" w:hanging="490"/>
      </w:pPr>
      <w:rPr>
        <w:color w:val="000000"/>
        <w:position w:val="0"/>
        <w:sz w:val="28"/>
        <w:szCs w:val="28"/>
        <w:u w:color="000000"/>
      </w:rPr>
    </w:lvl>
    <w:lvl w:ilvl="4">
      <w:start w:val="1"/>
      <w:numFmt w:val="decimal"/>
      <w:lvlText w:val="%5."/>
      <w:lvlJc w:val="left"/>
      <w:pPr>
        <w:tabs>
          <w:tab w:val="num" w:pos="3730"/>
        </w:tabs>
        <w:ind w:left="3730" w:hanging="490"/>
      </w:pPr>
      <w:rPr>
        <w:color w:val="000000"/>
        <w:position w:val="0"/>
        <w:sz w:val="28"/>
        <w:szCs w:val="28"/>
        <w:u w:color="000000"/>
      </w:rPr>
    </w:lvl>
    <w:lvl w:ilvl="5">
      <w:start w:val="1"/>
      <w:numFmt w:val="decimal"/>
      <w:lvlText w:val="%6."/>
      <w:lvlJc w:val="left"/>
      <w:pPr>
        <w:tabs>
          <w:tab w:val="num" w:pos="4450"/>
        </w:tabs>
        <w:ind w:left="4450" w:hanging="490"/>
      </w:pPr>
      <w:rPr>
        <w:color w:val="000000"/>
        <w:position w:val="0"/>
        <w:sz w:val="28"/>
        <w:szCs w:val="28"/>
        <w:u w:color="000000"/>
      </w:rPr>
    </w:lvl>
    <w:lvl w:ilvl="6">
      <w:start w:val="1"/>
      <w:numFmt w:val="decimal"/>
      <w:lvlText w:val="%7."/>
      <w:lvlJc w:val="left"/>
      <w:pPr>
        <w:tabs>
          <w:tab w:val="num" w:pos="5170"/>
        </w:tabs>
        <w:ind w:left="5170" w:hanging="490"/>
      </w:pPr>
      <w:rPr>
        <w:color w:val="000000"/>
        <w:position w:val="0"/>
        <w:sz w:val="28"/>
        <w:szCs w:val="28"/>
        <w:u w:color="000000"/>
      </w:rPr>
    </w:lvl>
    <w:lvl w:ilvl="7">
      <w:start w:val="1"/>
      <w:numFmt w:val="decimal"/>
      <w:lvlText w:val="%8."/>
      <w:lvlJc w:val="left"/>
      <w:pPr>
        <w:tabs>
          <w:tab w:val="num" w:pos="5890"/>
        </w:tabs>
        <w:ind w:left="5890" w:hanging="490"/>
      </w:pPr>
      <w:rPr>
        <w:color w:val="000000"/>
        <w:position w:val="0"/>
        <w:sz w:val="28"/>
        <w:szCs w:val="28"/>
        <w:u w:color="000000"/>
      </w:rPr>
    </w:lvl>
    <w:lvl w:ilvl="8">
      <w:start w:val="1"/>
      <w:numFmt w:val="decimal"/>
      <w:lvlText w:val="%9."/>
      <w:lvlJc w:val="left"/>
      <w:pPr>
        <w:tabs>
          <w:tab w:val="num" w:pos="6610"/>
        </w:tabs>
        <w:ind w:left="6610" w:hanging="490"/>
      </w:pPr>
      <w:rPr>
        <w:color w:val="000000"/>
        <w:position w:val="0"/>
        <w:sz w:val="28"/>
        <w:szCs w:val="28"/>
        <w:u w:color="000000"/>
      </w:rPr>
    </w:lvl>
  </w:abstractNum>
  <w:abstractNum w:abstractNumId="703">
    <w:nsid w:val="781178EA"/>
    <w:multiLevelType w:val="multilevel"/>
    <w:tmpl w:val="D5886B6E"/>
    <w:styleLink w:val="List355"/>
    <w:lvl w:ilvl="0">
      <w:numFmt w:val="bullet"/>
      <w:lvlText w:val="•"/>
      <w:lvlJc w:val="left"/>
      <w:pPr>
        <w:tabs>
          <w:tab w:val="num" w:pos="1288"/>
        </w:tabs>
        <w:ind w:left="1288" w:hanging="361"/>
      </w:pPr>
      <w:rPr>
        <w:position w:val="0"/>
        <w:sz w:val="24"/>
        <w:szCs w:val="24"/>
        <w:rtl w:val="0"/>
        <w:lang w:val="ru-RU"/>
      </w:rPr>
    </w:lvl>
    <w:lvl w:ilvl="1">
      <w:start w:val="1"/>
      <w:numFmt w:val="bullet"/>
      <w:lvlText w:val="o"/>
      <w:lvlJc w:val="left"/>
      <w:pPr>
        <w:tabs>
          <w:tab w:val="num" w:pos="2137"/>
        </w:tabs>
        <w:ind w:left="2137" w:hanging="490"/>
      </w:pPr>
      <w:rPr>
        <w:position w:val="0"/>
        <w:sz w:val="28"/>
        <w:szCs w:val="28"/>
        <w:rtl w:val="0"/>
        <w:lang w:val="ru-RU"/>
      </w:rPr>
    </w:lvl>
    <w:lvl w:ilvl="2">
      <w:start w:val="1"/>
      <w:numFmt w:val="bullet"/>
      <w:lvlText w:val="▪"/>
      <w:lvlJc w:val="left"/>
      <w:pPr>
        <w:tabs>
          <w:tab w:val="num" w:pos="2857"/>
        </w:tabs>
        <w:ind w:left="2857" w:hanging="490"/>
      </w:pPr>
      <w:rPr>
        <w:position w:val="0"/>
        <w:sz w:val="28"/>
        <w:szCs w:val="28"/>
        <w:rtl w:val="0"/>
        <w:lang w:val="ru-RU"/>
      </w:rPr>
    </w:lvl>
    <w:lvl w:ilvl="3">
      <w:start w:val="1"/>
      <w:numFmt w:val="bullet"/>
      <w:lvlText w:val="•"/>
      <w:lvlJc w:val="left"/>
      <w:pPr>
        <w:tabs>
          <w:tab w:val="num" w:pos="3577"/>
        </w:tabs>
        <w:ind w:left="3577" w:hanging="490"/>
      </w:pPr>
      <w:rPr>
        <w:position w:val="0"/>
        <w:sz w:val="28"/>
        <w:szCs w:val="28"/>
        <w:rtl w:val="0"/>
        <w:lang w:val="ru-RU"/>
      </w:rPr>
    </w:lvl>
    <w:lvl w:ilvl="4">
      <w:start w:val="1"/>
      <w:numFmt w:val="bullet"/>
      <w:lvlText w:val="o"/>
      <w:lvlJc w:val="left"/>
      <w:pPr>
        <w:tabs>
          <w:tab w:val="num" w:pos="4297"/>
        </w:tabs>
        <w:ind w:left="4297" w:hanging="490"/>
      </w:pPr>
      <w:rPr>
        <w:position w:val="0"/>
        <w:sz w:val="28"/>
        <w:szCs w:val="28"/>
        <w:rtl w:val="0"/>
        <w:lang w:val="ru-RU"/>
      </w:rPr>
    </w:lvl>
    <w:lvl w:ilvl="5">
      <w:start w:val="1"/>
      <w:numFmt w:val="bullet"/>
      <w:lvlText w:val="▪"/>
      <w:lvlJc w:val="left"/>
      <w:pPr>
        <w:tabs>
          <w:tab w:val="num" w:pos="5017"/>
        </w:tabs>
        <w:ind w:left="5017" w:hanging="490"/>
      </w:pPr>
      <w:rPr>
        <w:position w:val="0"/>
        <w:sz w:val="28"/>
        <w:szCs w:val="28"/>
        <w:rtl w:val="0"/>
        <w:lang w:val="ru-RU"/>
      </w:rPr>
    </w:lvl>
    <w:lvl w:ilvl="6">
      <w:start w:val="1"/>
      <w:numFmt w:val="bullet"/>
      <w:lvlText w:val="•"/>
      <w:lvlJc w:val="left"/>
      <w:pPr>
        <w:tabs>
          <w:tab w:val="num" w:pos="5737"/>
        </w:tabs>
        <w:ind w:left="5737" w:hanging="490"/>
      </w:pPr>
      <w:rPr>
        <w:position w:val="0"/>
        <w:sz w:val="28"/>
        <w:szCs w:val="28"/>
        <w:rtl w:val="0"/>
        <w:lang w:val="ru-RU"/>
      </w:rPr>
    </w:lvl>
    <w:lvl w:ilvl="7">
      <w:start w:val="1"/>
      <w:numFmt w:val="bullet"/>
      <w:lvlText w:val="o"/>
      <w:lvlJc w:val="left"/>
      <w:pPr>
        <w:tabs>
          <w:tab w:val="num" w:pos="6457"/>
        </w:tabs>
        <w:ind w:left="6457" w:hanging="490"/>
      </w:pPr>
      <w:rPr>
        <w:position w:val="0"/>
        <w:sz w:val="28"/>
        <w:szCs w:val="28"/>
        <w:rtl w:val="0"/>
        <w:lang w:val="ru-RU"/>
      </w:rPr>
    </w:lvl>
    <w:lvl w:ilvl="8">
      <w:start w:val="1"/>
      <w:numFmt w:val="bullet"/>
      <w:lvlText w:val="▪"/>
      <w:lvlJc w:val="left"/>
      <w:pPr>
        <w:tabs>
          <w:tab w:val="num" w:pos="7177"/>
        </w:tabs>
        <w:ind w:left="7177" w:hanging="490"/>
      </w:pPr>
      <w:rPr>
        <w:position w:val="0"/>
        <w:sz w:val="28"/>
        <w:szCs w:val="28"/>
        <w:rtl w:val="0"/>
        <w:lang w:val="ru-RU"/>
      </w:rPr>
    </w:lvl>
  </w:abstractNum>
  <w:abstractNum w:abstractNumId="704">
    <w:nsid w:val="78175D9A"/>
    <w:multiLevelType w:val="multilevel"/>
    <w:tmpl w:val="399A3B8C"/>
    <w:styleLink w:val="List94"/>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570"/>
        </w:tabs>
        <w:ind w:left="1570" w:hanging="490"/>
      </w:pPr>
      <w:rPr>
        <w:spacing w:val="2"/>
        <w:position w:val="0"/>
        <w:sz w:val="28"/>
        <w:szCs w:val="28"/>
        <w:lang w:val="ru-RU"/>
      </w:rPr>
    </w:lvl>
    <w:lvl w:ilvl="2">
      <w:start w:val="1"/>
      <w:numFmt w:val="bullet"/>
      <w:lvlText w:val="▪"/>
      <w:lvlJc w:val="left"/>
      <w:pPr>
        <w:tabs>
          <w:tab w:val="num" w:pos="2290"/>
        </w:tabs>
        <w:ind w:left="2290" w:hanging="490"/>
      </w:pPr>
      <w:rPr>
        <w:spacing w:val="2"/>
        <w:position w:val="0"/>
        <w:sz w:val="28"/>
        <w:szCs w:val="28"/>
        <w:lang w:val="ru-RU"/>
      </w:rPr>
    </w:lvl>
    <w:lvl w:ilvl="3">
      <w:start w:val="1"/>
      <w:numFmt w:val="bullet"/>
      <w:lvlText w:val="•"/>
      <w:lvlJc w:val="left"/>
      <w:pPr>
        <w:tabs>
          <w:tab w:val="num" w:pos="3010"/>
        </w:tabs>
        <w:ind w:left="3010" w:hanging="490"/>
      </w:pPr>
      <w:rPr>
        <w:spacing w:val="2"/>
        <w:position w:val="0"/>
        <w:sz w:val="28"/>
        <w:szCs w:val="28"/>
        <w:lang w:val="ru-RU"/>
      </w:rPr>
    </w:lvl>
    <w:lvl w:ilvl="4">
      <w:start w:val="1"/>
      <w:numFmt w:val="bullet"/>
      <w:lvlText w:val="o"/>
      <w:lvlJc w:val="left"/>
      <w:pPr>
        <w:tabs>
          <w:tab w:val="num" w:pos="3730"/>
        </w:tabs>
        <w:ind w:left="3730" w:hanging="490"/>
      </w:pPr>
      <w:rPr>
        <w:spacing w:val="2"/>
        <w:position w:val="0"/>
        <w:sz w:val="28"/>
        <w:szCs w:val="28"/>
        <w:lang w:val="ru-RU"/>
      </w:rPr>
    </w:lvl>
    <w:lvl w:ilvl="5">
      <w:start w:val="1"/>
      <w:numFmt w:val="bullet"/>
      <w:lvlText w:val="▪"/>
      <w:lvlJc w:val="left"/>
      <w:pPr>
        <w:tabs>
          <w:tab w:val="num" w:pos="4450"/>
        </w:tabs>
        <w:ind w:left="4450" w:hanging="490"/>
      </w:pPr>
      <w:rPr>
        <w:spacing w:val="2"/>
        <w:position w:val="0"/>
        <w:sz w:val="28"/>
        <w:szCs w:val="28"/>
        <w:lang w:val="ru-RU"/>
      </w:rPr>
    </w:lvl>
    <w:lvl w:ilvl="6">
      <w:start w:val="1"/>
      <w:numFmt w:val="bullet"/>
      <w:lvlText w:val="•"/>
      <w:lvlJc w:val="left"/>
      <w:pPr>
        <w:tabs>
          <w:tab w:val="num" w:pos="5170"/>
        </w:tabs>
        <w:ind w:left="5170" w:hanging="490"/>
      </w:pPr>
      <w:rPr>
        <w:spacing w:val="2"/>
        <w:position w:val="0"/>
        <w:sz w:val="28"/>
        <w:szCs w:val="28"/>
        <w:lang w:val="ru-RU"/>
      </w:rPr>
    </w:lvl>
    <w:lvl w:ilvl="7">
      <w:start w:val="1"/>
      <w:numFmt w:val="bullet"/>
      <w:lvlText w:val="o"/>
      <w:lvlJc w:val="left"/>
      <w:pPr>
        <w:tabs>
          <w:tab w:val="num" w:pos="5890"/>
        </w:tabs>
        <w:ind w:left="5890" w:hanging="490"/>
      </w:pPr>
      <w:rPr>
        <w:spacing w:val="2"/>
        <w:position w:val="0"/>
        <w:sz w:val="28"/>
        <w:szCs w:val="28"/>
        <w:lang w:val="ru-RU"/>
      </w:rPr>
    </w:lvl>
    <w:lvl w:ilvl="8">
      <w:start w:val="1"/>
      <w:numFmt w:val="bullet"/>
      <w:lvlText w:val="▪"/>
      <w:lvlJc w:val="left"/>
      <w:pPr>
        <w:tabs>
          <w:tab w:val="num" w:pos="6610"/>
        </w:tabs>
        <w:ind w:left="6610" w:hanging="490"/>
      </w:pPr>
      <w:rPr>
        <w:spacing w:val="2"/>
        <w:position w:val="0"/>
        <w:sz w:val="28"/>
        <w:szCs w:val="28"/>
        <w:lang w:val="ru-RU"/>
      </w:rPr>
    </w:lvl>
  </w:abstractNum>
  <w:abstractNum w:abstractNumId="705">
    <w:nsid w:val="783E32D5"/>
    <w:multiLevelType w:val="multilevel"/>
    <w:tmpl w:val="8ACAF984"/>
    <w:styleLink w:val="List596"/>
    <w:lvl w:ilvl="0">
      <w:numFmt w:val="bullet"/>
      <w:lvlText w:val="•"/>
      <w:lvlJc w:val="left"/>
      <w:pPr>
        <w:tabs>
          <w:tab w:val="num" w:pos="361"/>
        </w:tabs>
        <w:ind w:left="361" w:hanging="361"/>
      </w:pPr>
      <w:rPr>
        <w:position w:val="0"/>
        <w:sz w:val="24"/>
        <w:szCs w:val="24"/>
        <w:rtl w:val="0"/>
        <w:lang w:val="ru-RU"/>
      </w:rPr>
    </w:lvl>
    <w:lvl w:ilvl="1">
      <w:start w:val="1"/>
      <w:numFmt w:val="bullet"/>
      <w:lvlText w:val="o"/>
      <w:lvlJc w:val="left"/>
      <w:pPr>
        <w:tabs>
          <w:tab w:val="num" w:pos="1645"/>
        </w:tabs>
        <w:ind w:left="1645" w:hanging="490"/>
      </w:pPr>
      <w:rPr>
        <w:position w:val="0"/>
        <w:sz w:val="28"/>
        <w:szCs w:val="28"/>
        <w:rtl w:val="0"/>
        <w:lang w:val="ru-RU"/>
      </w:rPr>
    </w:lvl>
    <w:lvl w:ilvl="2">
      <w:start w:val="1"/>
      <w:numFmt w:val="bullet"/>
      <w:lvlText w:val="▪"/>
      <w:lvlJc w:val="left"/>
      <w:pPr>
        <w:tabs>
          <w:tab w:val="num" w:pos="2365"/>
        </w:tabs>
        <w:ind w:left="2365" w:hanging="490"/>
      </w:pPr>
      <w:rPr>
        <w:position w:val="0"/>
        <w:sz w:val="28"/>
        <w:szCs w:val="28"/>
        <w:rtl w:val="0"/>
        <w:lang w:val="ru-RU"/>
      </w:rPr>
    </w:lvl>
    <w:lvl w:ilvl="3">
      <w:start w:val="1"/>
      <w:numFmt w:val="bullet"/>
      <w:lvlText w:val="•"/>
      <w:lvlJc w:val="left"/>
      <w:pPr>
        <w:tabs>
          <w:tab w:val="num" w:pos="3085"/>
        </w:tabs>
        <w:ind w:left="3085" w:hanging="490"/>
      </w:pPr>
      <w:rPr>
        <w:position w:val="0"/>
        <w:sz w:val="28"/>
        <w:szCs w:val="28"/>
        <w:rtl w:val="0"/>
        <w:lang w:val="ru-RU"/>
      </w:rPr>
    </w:lvl>
    <w:lvl w:ilvl="4">
      <w:start w:val="1"/>
      <w:numFmt w:val="bullet"/>
      <w:lvlText w:val="o"/>
      <w:lvlJc w:val="left"/>
      <w:pPr>
        <w:tabs>
          <w:tab w:val="num" w:pos="3805"/>
        </w:tabs>
        <w:ind w:left="3805" w:hanging="490"/>
      </w:pPr>
      <w:rPr>
        <w:position w:val="0"/>
        <w:sz w:val="28"/>
        <w:szCs w:val="28"/>
        <w:rtl w:val="0"/>
        <w:lang w:val="ru-RU"/>
      </w:rPr>
    </w:lvl>
    <w:lvl w:ilvl="5">
      <w:start w:val="1"/>
      <w:numFmt w:val="bullet"/>
      <w:lvlText w:val="▪"/>
      <w:lvlJc w:val="left"/>
      <w:pPr>
        <w:tabs>
          <w:tab w:val="num" w:pos="4525"/>
        </w:tabs>
        <w:ind w:left="4525" w:hanging="490"/>
      </w:pPr>
      <w:rPr>
        <w:position w:val="0"/>
        <w:sz w:val="28"/>
        <w:szCs w:val="28"/>
        <w:rtl w:val="0"/>
        <w:lang w:val="ru-RU"/>
      </w:rPr>
    </w:lvl>
    <w:lvl w:ilvl="6">
      <w:start w:val="1"/>
      <w:numFmt w:val="bullet"/>
      <w:lvlText w:val="•"/>
      <w:lvlJc w:val="left"/>
      <w:pPr>
        <w:tabs>
          <w:tab w:val="num" w:pos="5245"/>
        </w:tabs>
        <w:ind w:left="5245" w:hanging="490"/>
      </w:pPr>
      <w:rPr>
        <w:position w:val="0"/>
        <w:sz w:val="28"/>
        <w:szCs w:val="28"/>
        <w:rtl w:val="0"/>
        <w:lang w:val="ru-RU"/>
      </w:rPr>
    </w:lvl>
    <w:lvl w:ilvl="7">
      <w:start w:val="1"/>
      <w:numFmt w:val="bullet"/>
      <w:lvlText w:val="o"/>
      <w:lvlJc w:val="left"/>
      <w:pPr>
        <w:tabs>
          <w:tab w:val="num" w:pos="5965"/>
        </w:tabs>
        <w:ind w:left="5965" w:hanging="490"/>
      </w:pPr>
      <w:rPr>
        <w:position w:val="0"/>
        <w:sz w:val="28"/>
        <w:szCs w:val="28"/>
        <w:rtl w:val="0"/>
        <w:lang w:val="ru-RU"/>
      </w:rPr>
    </w:lvl>
    <w:lvl w:ilvl="8">
      <w:start w:val="1"/>
      <w:numFmt w:val="bullet"/>
      <w:lvlText w:val="▪"/>
      <w:lvlJc w:val="left"/>
      <w:pPr>
        <w:tabs>
          <w:tab w:val="num" w:pos="6685"/>
        </w:tabs>
        <w:ind w:left="6685" w:hanging="490"/>
      </w:pPr>
      <w:rPr>
        <w:position w:val="0"/>
        <w:sz w:val="28"/>
        <w:szCs w:val="28"/>
        <w:rtl w:val="0"/>
        <w:lang w:val="ru-RU"/>
      </w:rPr>
    </w:lvl>
  </w:abstractNum>
  <w:abstractNum w:abstractNumId="706">
    <w:nsid w:val="78727433"/>
    <w:multiLevelType w:val="multilevel"/>
    <w:tmpl w:val="48CC3956"/>
    <w:styleLink w:val="List503"/>
    <w:lvl w:ilvl="0">
      <w:numFmt w:val="bullet"/>
      <w:lvlText w:val="•"/>
      <w:lvlJc w:val="left"/>
      <w:pPr>
        <w:tabs>
          <w:tab w:val="num" w:pos="361"/>
        </w:tabs>
        <w:ind w:left="361" w:hanging="358"/>
      </w:pPr>
      <w:rPr>
        <w:position w:val="0"/>
        <w:sz w:val="22"/>
        <w:szCs w:val="22"/>
        <w:lang w:val="ru-RU"/>
      </w:rPr>
    </w:lvl>
    <w:lvl w:ilvl="1">
      <w:start w:val="1"/>
      <w:numFmt w:val="bullet"/>
      <w:lvlText w:val="o"/>
      <w:lvlJc w:val="left"/>
      <w:pPr>
        <w:tabs>
          <w:tab w:val="num" w:pos="1210"/>
        </w:tabs>
        <w:ind w:left="1210" w:hanging="490"/>
      </w:pPr>
      <w:rPr>
        <w:position w:val="0"/>
        <w:sz w:val="28"/>
        <w:szCs w:val="28"/>
        <w:lang w:val="ru-RU"/>
      </w:rPr>
    </w:lvl>
    <w:lvl w:ilvl="2">
      <w:start w:val="1"/>
      <w:numFmt w:val="bullet"/>
      <w:lvlText w:val="▪"/>
      <w:lvlJc w:val="left"/>
      <w:pPr>
        <w:tabs>
          <w:tab w:val="num" w:pos="1930"/>
        </w:tabs>
        <w:ind w:left="1930" w:hanging="490"/>
      </w:pPr>
      <w:rPr>
        <w:position w:val="0"/>
        <w:sz w:val="28"/>
        <w:szCs w:val="28"/>
        <w:lang w:val="ru-RU"/>
      </w:rPr>
    </w:lvl>
    <w:lvl w:ilvl="3">
      <w:start w:val="1"/>
      <w:numFmt w:val="bullet"/>
      <w:lvlText w:val="•"/>
      <w:lvlJc w:val="left"/>
      <w:pPr>
        <w:tabs>
          <w:tab w:val="num" w:pos="2650"/>
        </w:tabs>
        <w:ind w:left="2650" w:hanging="490"/>
      </w:pPr>
      <w:rPr>
        <w:position w:val="0"/>
        <w:sz w:val="28"/>
        <w:szCs w:val="28"/>
        <w:lang w:val="ru-RU"/>
      </w:rPr>
    </w:lvl>
    <w:lvl w:ilvl="4">
      <w:start w:val="1"/>
      <w:numFmt w:val="bullet"/>
      <w:lvlText w:val="o"/>
      <w:lvlJc w:val="left"/>
      <w:pPr>
        <w:tabs>
          <w:tab w:val="num" w:pos="3370"/>
        </w:tabs>
        <w:ind w:left="3370" w:hanging="490"/>
      </w:pPr>
      <w:rPr>
        <w:position w:val="0"/>
        <w:sz w:val="28"/>
        <w:szCs w:val="28"/>
        <w:lang w:val="ru-RU"/>
      </w:rPr>
    </w:lvl>
    <w:lvl w:ilvl="5">
      <w:start w:val="1"/>
      <w:numFmt w:val="bullet"/>
      <w:lvlText w:val="▪"/>
      <w:lvlJc w:val="left"/>
      <w:pPr>
        <w:tabs>
          <w:tab w:val="num" w:pos="4090"/>
        </w:tabs>
        <w:ind w:left="4090" w:hanging="490"/>
      </w:pPr>
      <w:rPr>
        <w:position w:val="0"/>
        <w:sz w:val="28"/>
        <w:szCs w:val="28"/>
        <w:lang w:val="ru-RU"/>
      </w:rPr>
    </w:lvl>
    <w:lvl w:ilvl="6">
      <w:start w:val="1"/>
      <w:numFmt w:val="bullet"/>
      <w:lvlText w:val="•"/>
      <w:lvlJc w:val="left"/>
      <w:pPr>
        <w:tabs>
          <w:tab w:val="num" w:pos="4810"/>
        </w:tabs>
        <w:ind w:left="4810" w:hanging="490"/>
      </w:pPr>
      <w:rPr>
        <w:position w:val="0"/>
        <w:sz w:val="28"/>
        <w:szCs w:val="28"/>
        <w:lang w:val="ru-RU"/>
      </w:rPr>
    </w:lvl>
    <w:lvl w:ilvl="7">
      <w:start w:val="1"/>
      <w:numFmt w:val="bullet"/>
      <w:lvlText w:val="o"/>
      <w:lvlJc w:val="left"/>
      <w:pPr>
        <w:tabs>
          <w:tab w:val="num" w:pos="5530"/>
        </w:tabs>
        <w:ind w:left="5530" w:hanging="490"/>
      </w:pPr>
      <w:rPr>
        <w:position w:val="0"/>
        <w:sz w:val="28"/>
        <w:szCs w:val="28"/>
        <w:lang w:val="ru-RU"/>
      </w:rPr>
    </w:lvl>
    <w:lvl w:ilvl="8">
      <w:start w:val="1"/>
      <w:numFmt w:val="bullet"/>
      <w:lvlText w:val="▪"/>
      <w:lvlJc w:val="left"/>
      <w:pPr>
        <w:tabs>
          <w:tab w:val="num" w:pos="6250"/>
        </w:tabs>
        <w:ind w:left="6250" w:hanging="490"/>
      </w:pPr>
      <w:rPr>
        <w:position w:val="0"/>
        <w:sz w:val="28"/>
        <w:szCs w:val="28"/>
        <w:lang w:val="ru-RU"/>
      </w:rPr>
    </w:lvl>
  </w:abstractNum>
  <w:abstractNum w:abstractNumId="707">
    <w:nsid w:val="788F66ED"/>
    <w:multiLevelType w:val="multilevel"/>
    <w:tmpl w:val="A8DCA3A4"/>
    <w:styleLink w:val="List601"/>
    <w:lvl w:ilvl="0">
      <w:numFmt w:val="bullet"/>
      <w:lvlText w:val="•"/>
      <w:lvlJc w:val="left"/>
      <w:pPr>
        <w:tabs>
          <w:tab w:val="num" w:pos="361"/>
        </w:tabs>
        <w:ind w:left="361" w:hanging="361"/>
      </w:pPr>
      <w:rPr>
        <w:position w:val="0"/>
        <w:sz w:val="24"/>
        <w:szCs w:val="24"/>
        <w:rtl w:val="0"/>
        <w:lang w:val="ru-RU"/>
      </w:rPr>
    </w:lvl>
    <w:lvl w:ilvl="1">
      <w:start w:val="1"/>
      <w:numFmt w:val="bullet"/>
      <w:lvlText w:val="o"/>
      <w:lvlJc w:val="left"/>
      <w:pPr>
        <w:tabs>
          <w:tab w:val="num" w:pos="1645"/>
        </w:tabs>
        <w:ind w:left="1645" w:hanging="490"/>
      </w:pPr>
      <w:rPr>
        <w:position w:val="0"/>
        <w:sz w:val="28"/>
        <w:szCs w:val="28"/>
        <w:rtl w:val="0"/>
        <w:lang w:val="ru-RU"/>
      </w:rPr>
    </w:lvl>
    <w:lvl w:ilvl="2">
      <w:start w:val="1"/>
      <w:numFmt w:val="bullet"/>
      <w:lvlText w:val="▪"/>
      <w:lvlJc w:val="left"/>
      <w:pPr>
        <w:tabs>
          <w:tab w:val="num" w:pos="2365"/>
        </w:tabs>
        <w:ind w:left="2365" w:hanging="490"/>
      </w:pPr>
      <w:rPr>
        <w:position w:val="0"/>
        <w:sz w:val="28"/>
        <w:szCs w:val="28"/>
        <w:rtl w:val="0"/>
        <w:lang w:val="ru-RU"/>
      </w:rPr>
    </w:lvl>
    <w:lvl w:ilvl="3">
      <w:start w:val="1"/>
      <w:numFmt w:val="bullet"/>
      <w:lvlText w:val="•"/>
      <w:lvlJc w:val="left"/>
      <w:pPr>
        <w:tabs>
          <w:tab w:val="num" w:pos="3085"/>
        </w:tabs>
        <w:ind w:left="3085" w:hanging="490"/>
      </w:pPr>
      <w:rPr>
        <w:position w:val="0"/>
        <w:sz w:val="28"/>
        <w:szCs w:val="28"/>
        <w:rtl w:val="0"/>
        <w:lang w:val="ru-RU"/>
      </w:rPr>
    </w:lvl>
    <w:lvl w:ilvl="4">
      <w:start w:val="1"/>
      <w:numFmt w:val="bullet"/>
      <w:lvlText w:val="o"/>
      <w:lvlJc w:val="left"/>
      <w:pPr>
        <w:tabs>
          <w:tab w:val="num" w:pos="3805"/>
        </w:tabs>
        <w:ind w:left="3805" w:hanging="490"/>
      </w:pPr>
      <w:rPr>
        <w:position w:val="0"/>
        <w:sz w:val="28"/>
        <w:szCs w:val="28"/>
        <w:rtl w:val="0"/>
        <w:lang w:val="ru-RU"/>
      </w:rPr>
    </w:lvl>
    <w:lvl w:ilvl="5">
      <w:start w:val="1"/>
      <w:numFmt w:val="bullet"/>
      <w:lvlText w:val="▪"/>
      <w:lvlJc w:val="left"/>
      <w:pPr>
        <w:tabs>
          <w:tab w:val="num" w:pos="4525"/>
        </w:tabs>
        <w:ind w:left="4525" w:hanging="490"/>
      </w:pPr>
      <w:rPr>
        <w:position w:val="0"/>
        <w:sz w:val="28"/>
        <w:szCs w:val="28"/>
        <w:rtl w:val="0"/>
        <w:lang w:val="ru-RU"/>
      </w:rPr>
    </w:lvl>
    <w:lvl w:ilvl="6">
      <w:start w:val="1"/>
      <w:numFmt w:val="bullet"/>
      <w:lvlText w:val="•"/>
      <w:lvlJc w:val="left"/>
      <w:pPr>
        <w:tabs>
          <w:tab w:val="num" w:pos="5245"/>
        </w:tabs>
        <w:ind w:left="5245" w:hanging="490"/>
      </w:pPr>
      <w:rPr>
        <w:position w:val="0"/>
        <w:sz w:val="28"/>
        <w:szCs w:val="28"/>
        <w:rtl w:val="0"/>
        <w:lang w:val="ru-RU"/>
      </w:rPr>
    </w:lvl>
    <w:lvl w:ilvl="7">
      <w:start w:val="1"/>
      <w:numFmt w:val="bullet"/>
      <w:lvlText w:val="o"/>
      <w:lvlJc w:val="left"/>
      <w:pPr>
        <w:tabs>
          <w:tab w:val="num" w:pos="5965"/>
        </w:tabs>
        <w:ind w:left="5965" w:hanging="490"/>
      </w:pPr>
      <w:rPr>
        <w:position w:val="0"/>
        <w:sz w:val="28"/>
        <w:szCs w:val="28"/>
        <w:rtl w:val="0"/>
        <w:lang w:val="ru-RU"/>
      </w:rPr>
    </w:lvl>
    <w:lvl w:ilvl="8">
      <w:start w:val="1"/>
      <w:numFmt w:val="bullet"/>
      <w:lvlText w:val="▪"/>
      <w:lvlJc w:val="left"/>
      <w:pPr>
        <w:tabs>
          <w:tab w:val="num" w:pos="6685"/>
        </w:tabs>
        <w:ind w:left="6685" w:hanging="490"/>
      </w:pPr>
      <w:rPr>
        <w:position w:val="0"/>
        <w:sz w:val="28"/>
        <w:szCs w:val="28"/>
        <w:rtl w:val="0"/>
        <w:lang w:val="ru-RU"/>
      </w:rPr>
    </w:lvl>
  </w:abstractNum>
  <w:abstractNum w:abstractNumId="708">
    <w:nsid w:val="78EC4B70"/>
    <w:multiLevelType w:val="multilevel"/>
    <w:tmpl w:val="A9860964"/>
    <w:styleLink w:val="List131"/>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777"/>
        </w:tabs>
        <w:ind w:left="1777" w:hanging="490"/>
      </w:pPr>
      <w:rPr>
        <w:spacing w:val="2"/>
        <w:position w:val="0"/>
        <w:sz w:val="28"/>
        <w:szCs w:val="28"/>
        <w:lang w:val="ru-RU"/>
      </w:rPr>
    </w:lvl>
    <w:lvl w:ilvl="2">
      <w:start w:val="1"/>
      <w:numFmt w:val="bullet"/>
      <w:lvlText w:val="▪"/>
      <w:lvlJc w:val="left"/>
      <w:pPr>
        <w:tabs>
          <w:tab w:val="num" w:pos="2497"/>
        </w:tabs>
        <w:ind w:left="2497" w:hanging="490"/>
      </w:pPr>
      <w:rPr>
        <w:spacing w:val="2"/>
        <w:position w:val="0"/>
        <w:sz w:val="28"/>
        <w:szCs w:val="28"/>
        <w:lang w:val="ru-RU"/>
      </w:rPr>
    </w:lvl>
    <w:lvl w:ilvl="3">
      <w:start w:val="1"/>
      <w:numFmt w:val="bullet"/>
      <w:lvlText w:val="•"/>
      <w:lvlJc w:val="left"/>
      <w:pPr>
        <w:tabs>
          <w:tab w:val="num" w:pos="3217"/>
        </w:tabs>
        <w:ind w:left="3217" w:hanging="490"/>
      </w:pPr>
      <w:rPr>
        <w:spacing w:val="2"/>
        <w:position w:val="0"/>
        <w:sz w:val="28"/>
        <w:szCs w:val="28"/>
        <w:lang w:val="ru-RU"/>
      </w:rPr>
    </w:lvl>
    <w:lvl w:ilvl="4">
      <w:start w:val="1"/>
      <w:numFmt w:val="bullet"/>
      <w:lvlText w:val="o"/>
      <w:lvlJc w:val="left"/>
      <w:pPr>
        <w:tabs>
          <w:tab w:val="num" w:pos="3937"/>
        </w:tabs>
        <w:ind w:left="3937" w:hanging="490"/>
      </w:pPr>
      <w:rPr>
        <w:spacing w:val="2"/>
        <w:position w:val="0"/>
        <w:sz w:val="28"/>
        <w:szCs w:val="28"/>
        <w:lang w:val="ru-RU"/>
      </w:rPr>
    </w:lvl>
    <w:lvl w:ilvl="5">
      <w:start w:val="1"/>
      <w:numFmt w:val="bullet"/>
      <w:lvlText w:val="▪"/>
      <w:lvlJc w:val="left"/>
      <w:pPr>
        <w:tabs>
          <w:tab w:val="num" w:pos="4657"/>
        </w:tabs>
        <w:ind w:left="4657" w:hanging="490"/>
      </w:pPr>
      <w:rPr>
        <w:spacing w:val="2"/>
        <w:position w:val="0"/>
        <w:sz w:val="28"/>
        <w:szCs w:val="28"/>
        <w:lang w:val="ru-RU"/>
      </w:rPr>
    </w:lvl>
    <w:lvl w:ilvl="6">
      <w:start w:val="1"/>
      <w:numFmt w:val="bullet"/>
      <w:lvlText w:val="•"/>
      <w:lvlJc w:val="left"/>
      <w:pPr>
        <w:tabs>
          <w:tab w:val="num" w:pos="5377"/>
        </w:tabs>
        <w:ind w:left="5377" w:hanging="490"/>
      </w:pPr>
      <w:rPr>
        <w:spacing w:val="2"/>
        <w:position w:val="0"/>
        <w:sz w:val="28"/>
        <w:szCs w:val="28"/>
        <w:lang w:val="ru-RU"/>
      </w:rPr>
    </w:lvl>
    <w:lvl w:ilvl="7">
      <w:start w:val="1"/>
      <w:numFmt w:val="bullet"/>
      <w:lvlText w:val="o"/>
      <w:lvlJc w:val="left"/>
      <w:pPr>
        <w:tabs>
          <w:tab w:val="num" w:pos="6097"/>
        </w:tabs>
        <w:ind w:left="6097" w:hanging="490"/>
      </w:pPr>
      <w:rPr>
        <w:spacing w:val="2"/>
        <w:position w:val="0"/>
        <w:sz w:val="28"/>
        <w:szCs w:val="28"/>
        <w:lang w:val="ru-RU"/>
      </w:rPr>
    </w:lvl>
    <w:lvl w:ilvl="8">
      <w:start w:val="1"/>
      <w:numFmt w:val="bullet"/>
      <w:lvlText w:val="▪"/>
      <w:lvlJc w:val="left"/>
      <w:pPr>
        <w:tabs>
          <w:tab w:val="num" w:pos="6817"/>
        </w:tabs>
        <w:ind w:left="6817" w:hanging="490"/>
      </w:pPr>
      <w:rPr>
        <w:spacing w:val="2"/>
        <w:position w:val="0"/>
        <w:sz w:val="28"/>
        <w:szCs w:val="28"/>
        <w:lang w:val="ru-RU"/>
      </w:rPr>
    </w:lvl>
  </w:abstractNum>
  <w:abstractNum w:abstractNumId="709">
    <w:nsid w:val="79063B57"/>
    <w:multiLevelType w:val="multilevel"/>
    <w:tmpl w:val="63AE6C22"/>
    <w:styleLink w:val="List80"/>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570"/>
        </w:tabs>
        <w:ind w:left="1570" w:hanging="490"/>
      </w:pPr>
      <w:rPr>
        <w:spacing w:val="2"/>
        <w:position w:val="0"/>
        <w:sz w:val="28"/>
        <w:szCs w:val="28"/>
        <w:lang w:val="ru-RU"/>
      </w:rPr>
    </w:lvl>
    <w:lvl w:ilvl="2">
      <w:start w:val="1"/>
      <w:numFmt w:val="bullet"/>
      <w:lvlText w:val="▪"/>
      <w:lvlJc w:val="left"/>
      <w:pPr>
        <w:tabs>
          <w:tab w:val="num" w:pos="2290"/>
        </w:tabs>
        <w:ind w:left="2290" w:hanging="490"/>
      </w:pPr>
      <w:rPr>
        <w:spacing w:val="2"/>
        <w:position w:val="0"/>
        <w:sz w:val="28"/>
        <w:szCs w:val="28"/>
        <w:lang w:val="ru-RU"/>
      </w:rPr>
    </w:lvl>
    <w:lvl w:ilvl="3">
      <w:start w:val="1"/>
      <w:numFmt w:val="bullet"/>
      <w:lvlText w:val="•"/>
      <w:lvlJc w:val="left"/>
      <w:pPr>
        <w:tabs>
          <w:tab w:val="num" w:pos="3010"/>
        </w:tabs>
        <w:ind w:left="3010" w:hanging="490"/>
      </w:pPr>
      <w:rPr>
        <w:spacing w:val="2"/>
        <w:position w:val="0"/>
        <w:sz w:val="28"/>
        <w:szCs w:val="28"/>
        <w:lang w:val="ru-RU"/>
      </w:rPr>
    </w:lvl>
    <w:lvl w:ilvl="4">
      <w:start w:val="1"/>
      <w:numFmt w:val="bullet"/>
      <w:lvlText w:val="o"/>
      <w:lvlJc w:val="left"/>
      <w:pPr>
        <w:tabs>
          <w:tab w:val="num" w:pos="3730"/>
        </w:tabs>
        <w:ind w:left="3730" w:hanging="490"/>
      </w:pPr>
      <w:rPr>
        <w:spacing w:val="2"/>
        <w:position w:val="0"/>
        <w:sz w:val="28"/>
        <w:szCs w:val="28"/>
        <w:lang w:val="ru-RU"/>
      </w:rPr>
    </w:lvl>
    <w:lvl w:ilvl="5">
      <w:start w:val="1"/>
      <w:numFmt w:val="bullet"/>
      <w:lvlText w:val="▪"/>
      <w:lvlJc w:val="left"/>
      <w:pPr>
        <w:tabs>
          <w:tab w:val="num" w:pos="4450"/>
        </w:tabs>
        <w:ind w:left="4450" w:hanging="490"/>
      </w:pPr>
      <w:rPr>
        <w:spacing w:val="2"/>
        <w:position w:val="0"/>
        <w:sz w:val="28"/>
        <w:szCs w:val="28"/>
        <w:lang w:val="ru-RU"/>
      </w:rPr>
    </w:lvl>
    <w:lvl w:ilvl="6">
      <w:start w:val="1"/>
      <w:numFmt w:val="bullet"/>
      <w:lvlText w:val="•"/>
      <w:lvlJc w:val="left"/>
      <w:pPr>
        <w:tabs>
          <w:tab w:val="num" w:pos="5170"/>
        </w:tabs>
        <w:ind w:left="5170" w:hanging="490"/>
      </w:pPr>
      <w:rPr>
        <w:spacing w:val="2"/>
        <w:position w:val="0"/>
        <w:sz w:val="28"/>
        <w:szCs w:val="28"/>
        <w:lang w:val="ru-RU"/>
      </w:rPr>
    </w:lvl>
    <w:lvl w:ilvl="7">
      <w:start w:val="1"/>
      <w:numFmt w:val="bullet"/>
      <w:lvlText w:val="o"/>
      <w:lvlJc w:val="left"/>
      <w:pPr>
        <w:tabs>
          <w:tab w:val="num" w:pos="5890"/>
        </w:tabs>
        <w:ind w:left="5890" w:hanging="490"/>
      </w:pPr>
      <w:rPr>
        <w:spacing w:val="2"/>
        <w:position w:val="0"/>
        <w:sz w:val="28"/>
        <w:szCs w:val="28"/>
        <w:lang w:val="ru-RU"/>
      </w:rPr>
    </w:lvl>
    <w:lvl w:ilvl="8">
      <w:start w:val="1"/>
      <w:numFmt w:val="bullet"/>
      <w:lvlText w:val="▪"/>
      <w:lvlJc w:val="left"/>
      <w:pPr>
        <w:tabs>
          <w:tab w:val="num" w:pos="6610"/>
        </w:tabs>
        <w:ind w:left="6610" w:hanging="490"/>
      </w:pPr>
      <w:rPr>
        <w:spacing w:val="2"/>
        <w:position w:val="0"/>
        <w:sz w:val="28"/>
        <w:szCs w:val="28"/>
        <w:lang w:val="ru-RU"/>
      </w:rPr>
    </w:lvl>
  </w:abstractNum>
  <w:abstractNum w:abstractNumId="710">
    <w:nsid w:val="796A1F84"/>
    <w:multiLevelType w:val="multilevel"/>
    <w:tmpl w:val="62421E22"/>
    <w:styleLink w:val="List51"/>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854"/>
        </w:tabs>
        <w:ind w:left="1854" w:hanging="490"/>
      </w:pPr>
      <w:rPr>
        <w:spacing w:val="2"/>
        <w:position w:val="0"/>
        <w:sz w:val="28"/>
        <w:szCs w:val="28"/>
        <w:lang w:val="ru-RU"/>
      </w:rPr>
    </w:lvl>
    <w:lvl w:ilvl="2">
      <w:start w:val="1"/>
      <w:numFmt w:val="bullet"/>
      <w:lvlText w:val="▪"/>
      <w:lvlJc w:val="left"/>
      <w:pPr>
        <w:tabs>
          <w:tab w:val="num" w:pos="2574"/>
        </w:tabs>
        <w:ind w:left="2574" w:hanging="490"/>
      </w:pPr>
      <w:rPr>
        <w:spacing w:val="2"/>
        <w:position w:val="0"/>
        <w:sz w:val="28"/>
        <w:szCs w:val="28"/>
        <w:lang w:val="ru-RU"/>
      </w:rPr>
    </w:lvl>
    <w:lvl w:ilvl="3">
      <w:start w:val="1"/>
      <w:numFmt w:val="bullet"/>
      <w:lvlText w:val="•"/>
      <w:lvlJc w:val="left"/>
      <w:pPr>
        <w:tabs>
          <w:tab w:val="num" w:pos="3294"/>
        </w:tabs>
        <w:ind w:left="3294" w:hanging="490"/>
      </w:pPr>
      <w:rPr>
        <w:spacing w:val="2"/>
        <w:position w:val="0"/>
        <w:sz w:val="28"/>
        <w:szCs w:val="28"/>
        <w:lang w:val="ru-RU"/>
      </w:rPr>
    </w:lvl>
    <w:lvl w:ilvl="4">
      <w:start w:val="1"/>
      <w:numFmt w:val="bullet"/>
      <w:lvlText w:val="o"/>
      <w:lvlJc w:val="left"/>
      <w:pPr>
        <w:tabs>
          <w:tab w:val="num" w:pos="4014"/>
        </w:tabs>
        <w:ind w:left="4014" w:hanging="490"/>
      </w:pPr>
      <w:rPr>
        <w:spacing w:val="2"/>
        <w:position w:val="0"/>
        <w:sz w:val="28"/>
        <w:szCs w:val="28"/>
        <w:lang w:val="ru-RU"/>
      </w:rPr>
    </w:lvl>
    <w:lvl w:ilvl="5">
      <w:start w:val="1"/>
      <w:numFmt w:val="bullet"/>
      <w:lvlText w:val="▪"/>
      <w:lvlJc w:val="left"/>
      <w:pPr>
        <w:tabs>
          <w:tab w:val="num" w:pos="4734"/>
        </w:tabs>
        <w:ind w:left="4734" w:hanging="490"/>
      </w:pPr>
      <w:rPr>
        <w:spacing w:val="2"/>
        <w:position w:val="0"/>
        <w:sz w:val="28"/>
        <w:szCs w:val="28"/>
        <w:lang w:val="ru-RU"/>
      </w:rPr>
    </w:lvl>
    <w:lvl w:ilvl="6">
      <w:start w:val="1"/>
      <w:numFmt w:val="bullet"/>
      <w:lvlText w:val="•"/>
      <w:lvlJc w:val="left"/>
      <w:pPr>
        <w:tabs>
          <w:tab w:val="num" w:pos="5454"/>
        </w:tabs>
        <w:ind w:left="5454" w:hanging="490"/>
      </w:pPr>
      <w:rPr>
        <w:spacing w:val="2"/>
        <w:position w:val="0"/>
        <w:sz w:val="28"/>
        <w:szCs w:val="28"/>
        <w:lang w:val="ru-RU"/>
      </w:rPr>
    </w:lvl>
    <w:lvl w:ilvl="7">
      <w:start w:val="1"/>
      <w:numFmt w:val="bullet"/>
      <w:lvlText w:val="o"/>
      <w:lvlJc w:val="left"/>
      <w:pPr>
        <w:tabs>
          <w:tab w:val="num" w:pos="6174"/>
        </w:tabs>
        <w:ind w:left="6174" w:hanging="490"/>
      </w:pPr>
      <w:rPr>
        <w:spacing w:val="2"/>
        <w:position w:val="0"/>
        <w:sz w:val="28"/>
        <w:szCs w:val="28"/>
        <w:lang w:val="ru-RU"/>
      </w:rPr>
    </w:lvl>
    <w:lvl w:ilvl="8">
      <w:start w:val="1"/>
      <w:numFmt w:val="bullet"/>
      <w:lvlText w:val="▪"/>
      <w:lvlJc w:val="left"/>
      <w:pPr>
        <w:tabs>
          <w:tab w:val="num" w:pos="6894"/>
        </w:tabs>
        <w:ind w:left="6894" w:hanging="490"/>
      </w:pPr>
      <w:rPr>
        <w:spacing w:val="2"/>
        <w:position w:val="0"/>
        <w:sz w:val="28"/>
        <w:szCs w:val="28"/>
        <w:lang w:val="ru-RU"/>
      </w:rPr>
    </w:lvl>
  </w:abstractNum>
  <w:abstractNum w:abstractNumId="711">
    <w:nsid w:val="79825557"/>
    <w:multiLevelType w:val="multilevel"/>
    <w:tmpl w:val="45CAAD32"/>
    <w:styleLink w:val="List361"/>
    <w:lvl w:ilvl="0">
      <w:numFmt w:val="bullet"/>
      <w:lvlText w:val="•"/>
      <w:lvlJc w:val="left"/>
      <w:pPr>
        <w:tabs>
          <w:tab w:val="num" w:pos="1288"/>
        </w:tabs>
        <w:ind w:left="1288" w:hanging="361"/>
      </w:pPr>
      <w:rPr>
        <w:position w:val="0"/>
        <w:sz w:val="24"/>
        <w:szCs w:val="24"/>
        <w:rtl w:val="0"/>
        <w:lang w:val="ru-RU"/>
      </w:rPr>
    </w:lvl>
    <w:lvl w:ilvl="1">
      <w:start w:val="1"/>
      <w:numFmt w:val="bullet"/>
      <w:lvlText w:val="o"/>
      <w:lvlJc w:val="left"/>
      <w:pPr>
        <w:tabs>
          <w:tab w:val="num" w:pos="2137"/>
        </w:tabs>
        <w:ind w:left="2137" w:hanging="490"/>
      </w:pPr>
      <w:rPr>
        <w:position w:val="0"/>
        <w:sz w:val="28"/>
        <w:szCs w:val="28"/>
        <w:rtl w:val="0"/>
        <w:lang w:val="ru-RU"/>
      </w:rPr>
    </w:lvl>
    <w:lvl w:ilvl="2">
      <w:start w:val="1"/>
      <w:numFmt w:val="bullet"/>
      <w:lvlText w:val="▪"/>
      <w:lvlJc w:val="left"/>
      <w:pPr>
        <w:tabs>
          <w:tab w:val="num" w:pos="2857"/>
        </w:tabs>
        <w:ind w:left="2857" w:hanging="490"/>
      </w:pPr>
      <w:rPr>
        <w:position w:val="0"/>
        <w:sz w:val="28"/>
        <w:szCs w:val="28"/>
        <w:rtl w:val="0"/>
        <w:lang w:val="ru-RU"/>
      </w:rPr>
    </w:lvl>
    <w:lvl w:ilvl="3">
      <w:start w:val="1"/>
      <w:numFmt w:val="bullet"/>
      <w:lvlText w:val="•"/>
      <w:lvlJc w:val="left"/>
      <w:pPr>
        <w:tabs>
          <w:tab w:val="num" w:pos="3577"/>
        </w:tabs>
        <w:ind w:left="3577" w:hanging="490"/>
      </w:pPr>
      <w:rPr>
        <w:position w:val="0"/>
        <w:sz w:val="28"/>
        <w:szCs w:val="28"/>
        <w:rtl w:val="0"/>
        <w:lang w:val="ru-RU"/>
      </w:rPr>
    </w:lvl>
    <w:lvl w:ilvl="4">
      <w:start w:val="1"/>
      <w:numFmt w:val="bullet"/>
      <w:lvlText w:val="o"/>
      <w:lvlJc w:val="left"/>
      <w:pPr>
        <w:tabs>
          <w:tab w:val="num" w:pos="4297"/>
        </w:tabs>
        <w:ind w:left="4297" w:hanging="490"/>
      </w:pPr>
      <w:rPr>
        <w:position w:val="0"/>
        <w:sz w:val="28"/>
        <w:szCs w:val="28"/>
        <w:rtl w:val="0"/>
        <w:lang w:val="ru-RU"/>
      </w:rPr>
    </w:lvl>
    <w:lvl w:ilvl="5">
      <w:start w:val="1"/>
      <w:numFmt w:val="bullet"/>
      <w:lvlText w:val="▪"/>
      <w:lvlJc w:val="left"/>
      <w:pPr>
        <w:tabs>
          <w:tab w:val="num" w:pos="5017"/>
        </w:tabs>
        <w:ind w:left="5017" w:hanging="490"/>
      </w:pPr>
      <w:rPr>
        <w:position w:val="0"/>
        <w:sz w:val="28"/>
        <w:szCs w:val="28"/>
        <w:rtl w:val="0"/>
        <w:lang w:val="ru-RU"/>
      </w:rPr>
    </w:lvl>
    <w:lvl w:ilvl="6">
      <w:start w:val="1"/>
      <w:numFmt w:val="bullet"/>
      <w:lvlText w:val="•"/>
      <w:lvlJc w:val="left"/>
      <w:pPr>
        <w:tabs>
          <w:tab w:val="num" w:pos="5737"/>
        </w:tabs>
        <w:ind w:left="5737" w:hanging="490"/>
      </w:pPr>
      <w:rPr>
        <w:position w:val="0"/>
        <w:sz w:val="28"/>
        <w:szCs w:val="28"/>
        <w:rtl w:val="0"/>
        <w:lang w:val="ru-RU"/>
      </w:rPr>
    </w:lvl>
    <w:lvl w:ilvl="7">
      <w:start w:val="1"/>
      <w:numFmt w:val="bullet"/>
      <w:lvlText w:val="o"/>
      <w:lvlJc w:val="left"/>
      <w:pPr>
        <w:tabs>
          <w:tab w:val="num" w:pos="6457"/>
        </w:tabs>
        <w:ind w:left="6457" w:hanging="490"/>
      </w:pPr>
      <w:rPr>
        <w:position w:val="0"/>
        <w:sz w:val="28"/>
        <w:szCs w:val="28"/>
        <w:rtl w:val="0"/>
        <w:lang w:val="ru-RU"/>
      </w:rPr>
    </w:lvl>
    <w:lvl w:ilvl="8">
      <w:start w:val="1"/>
      <w:numFmt w:val="bullet"/>
      <w:lvlText w:val="▪"/>
      <w:lvlJc w:val="left"/>
      <w:pPr>
        <w:tabs>
          <w:tab w:val="num" w:pos="7177"/>
        </w:tabs>
        <w:ind w:left="7177" w:hanging="490"/>
      </w:pPr>
      <w:rPr>
        <w:position w:val="0"/>
        <w:sz w:val="28"/>
        <w:szCs w:val="28"/>
        <w:rtl w:val="0"/>
        <w:lang w:val="ru-RU"/>
      </w:rPr>
    </w:lvl>
  </w:abstractNum>
  <w:abstractNum w:abstractNumId="712">
    <w:nsid w:val="79E228BA"/>
    <w:multiLevelType w:val="multilevel"/>
    <w:tmpl w:val="239C7E1E"/>
    <w:styleLink w:val="List541"/>
    <w:lvl w:ilvl="0">
      <w:numFmt w:val="bullet"/>
      <w:lvlText w:val="▪"/>
      <w:lvlJc w:val="left"/>
      <w:pPr>
        <w:tabs>
          <w:tab w:val="num" w:pos="502"/>
        </w:tabs>
        <w:ind w:left="502" w:hanging="360"/>
      </w:pPr>
      <w:rPr>
        <w:position w:val="0"/>
        <w:sz w:val="22"/>
        <w:szCs w:val="22"/>
        <w:lang w:val="ru-RU"/>
      </w:rPr>
    </w:lvl>
    <w:lvl w:ilvl="1">
      <w:start w:val="1"/>
      <w:numFmt w:val="bullet"/>
      <w:lvlText w:val="o"/>
      <w:lvlJc w:val="left"/>
      <w:pPr>
        <w:tabs>
          <w:tab w:val="num" w:pos="1352"/>
        </w:tabs>
        <w:ind w:left="1352" w:hanging="490"/>
      </w:pPr>
      <w:rPr>
        <w:position w:val="0"/>
        <w:sz w:val="28"/>
        <w:szCs w:val="28"/>
        <w:lang w:val="ru-RU"/>
      </w:rPr>
    </w:lvl>
    <w:lvl w:ilvl="2">
      <w:start w:val="1"/>
      <w:numFmt w:val="bullet"/>
      <w:lvlText w:val="▪"/>
      <w:lvlJc w:val="left"/>
      <w:pPr>
        <w:tabs>
          <w:tab w:val="num" w:pos="2072"/>
        </w:tabs>
        <w:ind w:left="2072" w:hanging="490"/>
      </w:pPr>
      <w:rPr>
        <w:position w:val="0"/>
        <w:sz w:val="28"/>
        <w:szCs w:val="28"/>
        <w:lang w:val="ru-RU"/>
      </w:rPr>
    </w:lvl>
    <w:lvl w:ilvl="3">
      <w:start w:val="1"/>
      <w:numFmt w:val="bullet"/>
      <w:lvlText w:val="•"/>
      <w:lvlJc w:val="left"/>
      <w:pPr>
        <w:tabs>
          <w:tab w:val="num" w:pos="2792"/>
        </w:tabs>
        <w:ind w:left="2792" w:hanging="490"/>
      </w:pPr>
      <w:rPr>
        <w:position w:val="0"/>
        <w:sz w:val="28"/>
        <w:szCs w:val="28"/>
        <w:lang w:val="ru-RU"/>
      </w:rPr>
    </w:lvl>
    <w:lvl w:ilvl="4">
      <w:start w:val="1"/>
      <w:numFmt w:val="bullet"/>
      <w:lvlText w:val="o"/>
      <w:lvlJc w:val="left"/>
      <w:pPr>
        <w:tabs>
          <w:tab w:val="num" w:pos="3512"/>
        </w:tabs>
        <w:ind w:left="3512" w:hanging="490"/>
      </w:pPr>
      <w:rPr>
        <w:position w:val="0"/>
        <w:sz w:val="28"/>
        <w:szCs w:val="28"/>
        <w:lang w:val="ru-RU"/>
      </w:rPr>
    </w:lvl>
    <w:lvl w:ilvl="5">
      <w:start w:val="1"/>
      <w:numFmt w:val="bullet"/>
      <w:lvlText w:val="▪"/>
      <w:lvlJc w:val="left"/>
      <w:pPr>
        <w:tabs>
          <w:tab w:val="num" w:pos="4232"/>
        </w:tabs>
        <w:ind w:left="4232" w:hanging="490"/>
      </w:pPr>
      <w:rPr>
        <w:position w:val="0"/>
        <w:sz w:val="28"/>
        <w:szCs w:val="28"/>
        <w:lang w:val="ru-RU"/>
      </w:rPr>
    </w:lvl>
    <w:lvl w:ilvl="6">
      <w:start w:val="1"/>
      <w:numFmt w:val="bullet"/>
      <w:lvlText w:val="•"/>
      <w:lvlJc w:val="left"/>
      <w:pPr>
        <w:tabs>
          <w:tab w:val="num" w:pos="4952"/>
        </w:tabs>
        <w:ind w:left="4952" w:hanging="490"/>
      </w:pPr>
      <w:rPr>
        <w:position w:val="0"/>
        <w:sz w:val="28"/>
        <w:szCs w:val="28"/>
        <w:lang w:val="ru-RU"/>
      </w:rPr>
    </w:lvl>
    <w:lvl w:ilvl="7">
      <w:start w:val="1"/>
      <w:numFmt w:val="bullet"/>
      <w:lvlText w:val="o"/>
      <w:lvlJc w:val="left"/>
      <w:pPr>
        <w:tabs>
          <w:tab w:val="num" w:pos="5672"/>
        </w:tabs>
        <w:ind w:left="5672" w:hanging="490"/>
      </w:pPr>
      <w:rPr>
        <w:position w:val="0"/>
        <w:sz w:val="28"/>
        <w:szCs w:val="28"/>
        <w:lang w:val="ru-RU"/>
      </w:rPr>
    </w:lvl>
    <w:lvl w:ilvl="8">
      <w:start w:val="1"/>
      <w:numFmt w:val="bullet"/>
      <w:lvlText w:val="▪"/>
      <w:lvlJc w:val="left"/>
      <w:pPr>
        <w:tabs>
          <w:tab w:val="num" w:pos="6392"/>
        </w:tabs>
        <w:ind w:left="6392" w:hanging="490"/>
      </w:pPr>
      <w:rPr>
        <w:position w:val="0"/>
        <w:sz w:val="28"/>
        <w:szCs w:val="28"/>
        <w:lang w:val="ru-RU"/>
      </w:rPr>
    </w:lvl>
  </w:abstractNum>
  <w:abstractNum w:abstractNumId="713">
    <w:nsid w:val="79F62364"/>
    <w:multiLevelType w:val="hybridMultilevel"/>
    <w:tmpl w:val="A3580DA6"/>
    <w:lvl w:ilvl="0" w:tplc="DA962746">
      <w:start w:val="1"/>
      <w:numFmt w:val="bullet"/>
      <w:suff w:val="space"/>
      <w:lvlText w:val=""/>
      <w:lvlJc w:val="left"/>
      <w:pPr>
        <w:ind w:left="0" w:firstLine="709"/>
      </w:pPr>
      <w:rPr>
        <w:rFonts w:ascii="Symbol" w:hAnsi="Symbol"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4">
    <w:nsid w:val="7AF7356D"/>
    <w:multiLevelType w:val="multilevel"/>
    <w:tmpl w:val="B5FE5AC6"/>
    <w:styleLink w:val="List498"/>
    <w:lvl w:ilvl="0">
      <w:numFmt w:val="bullet"/>
      <w:lvlText w:val="•"/>
      <w:lvlJc w:val="left"/>
      <w:pPr>
        <w:tabs>
          <w:tab w:val="num" w:pos="721"/>
        </w:tabs>
        <w:ind w:left="721" w:hanging="361"/>
      </w:pPr>
      <w:rPr>
        <w:position w:val="0"/>
        <w:sz w:val="24"/>
        <w:szCs w:val="24"/>
        <w:rtl w:val="0"/>
        <w:lang w:val="ru-RU"/>
      </w:rPr>
    </w:lvl>
    <w:lvl w:ilvl="1">
      <w:start w:val="1"/>
      <w:numFmt w:val="bullet"/>
      <w:lvlText w:val="o"/>
      <w:lvlJc w:val="left"/>
      <w:pPr>
        <w:tabs>
          <w:tab w:val="num" w:pos="1570"/>
        </w:tabs>
        <w:ind w:left="1570" w:hanging="490"/>
      </w:pPr>
      <w:rPr>
        <w:position w:val="0"/>
        <w:sz w:val="28"/>
        <w:szCs w:val="28"/>
        <w:rtl w:val="0"/>
        <w:lang w:val="ru-RU"/>
      </w:rPr>
    </w:lvl>
    <w:lvl w:ilvl="2">
      <w:start w:val="1"/>
      <w:numFmt w:val="bullet"/>
      <w:lvlText w:val="▪"/>
      <w:lvlJc w:val="left"/>
      <w:pPr>
        <w:tabs>
          <w:tab w:val="num" w:pos="2290"/>
        </w:tabs>
        <w:ind w:left="2290" w:hanging="490"/>
      </w:pPr>
      <w:rPr>
        <w:position w:val="0"/>
        <w:sz w:val="28"/>
        <w:szCs w:val="28"/>
        <w:rtl w:val="0"/>
        <w:lang w:val="ru-RU"/>
      </w:rPr>
    </w:lvl>
    <w:lvl w:ilvl="3">
      <w:start w:val="1"/>
      <w:numFmt w:val="bullet"/>
      <w:lvlText w:val="•"/>
      <w:lvlJc w:val="left"/>
      <w:pPr>
        <w:tabs>
          <w:tab w:val="num" w:pos="3010"/>
        </w:tabs>
        <w:ind w:left="3010" w:hanging="490"/>
      </w:pPr>
      <w:rPr>
        <w:position w:val="0"/>
        <w:sz w:val="28"/>
        <w:szCs w:val="28"/>
        <w:rtl w:val="0"/>
        <w:lang w:val="ru-RU"/>
      </w:rPr>
    </w:lvl>
    <w:lvl w:ilvl="4">
      <w:start w:val="1"/>
      <w:numFmt w:val="bullet"/>
      <w:lvlText w:val="o"/>
      <w:lvlJc w:val="left"/>
      <w:pPr>
        <w:tabs>
          <w:tab w:val="num" w:pos="3730"/>
        </w:tabs>
        <w:ind w:left="3730" w:hanging="490"/>
      </w:pPr>
      <w:rPr>
        <w:position w:val="0"/>
        <w:sz w:val="28"/>
        <w:szCs w:val="28"/>
        <w:rtl w:val="0"/>
        <w:lang w:val="ru-RU"/>
      </w:rPr>
    </w:lvl>
    <w:lvl w:ilvl="5">
      <w:start w:val="1"/>
      <w:numFmt w:val="bullet"/>
      <w:lvlText w:val="▪"/>
      <w:lvlJc w:val="left"/>
      <w:pPr>
        <w:tabs>
          <w:tab w:val="num" w:pos="4450"/>
        </w:tabs>
        <w:ind w:left="4450" w:hanging="490"/>
      </w:pPr>
      <w:rPr>
        <w:position w:val="0"/>
        <w:sz w:val="28"/>
        <w:szCs w:val="28"/>
        <w:rtl w:val="0"/>
        <w:lang w:val="ru-RU"/>
      </w:rPr>
    </w:lvl>
    <w:lvl w:ilvl="6">
      <w:start w:val="1"/>
      <w:numFmt w:val="bullet"/>
      <w:lvlText w:val="•"/>
      <w:lvlJc w:val="left"/>
      <w:pPr>
        <w:tabs>
          <w:tab w:val="num" w:pos="5170"/>
        </w:tabs>
        <w:ind w:left="5170" w:hanging="490"/>
      </w:pPr>
      <w:rPr>
        <w:position w:val="0"/>
        <w:sz w:val="28"/>
        <w:szCs w:val="28"/>
        <w:rtl w:val="0"/>
        <w:lang w:val="ru-RU"/>
      </w:rPr>
    </w:lvl>
    <w:lvl w:ilvl="7">
      <w:start w:val="1"/>
      <w:numFmt w:val="bullet"/>
      <w:lvlText w:val="o"/>
      <w:lvlJc w:val="left"/>
      <w:pPr>
        <w:tabs>
          <w:tab w:val="num" w:pos="5890"/>
        </w:tabs>
        <w:ind w:left="5890" w:hanging="490"/>
      </w:pPr>
      <w:rPr>
        <w:position w:val="0"/>
        <w:sz w:val="28"/>
        <w:szCs w:val="28"/>
        <w:rtl w:val="0"/>
        <w:lang w:val="ru-RU"/>
      </w:rPr>
    </w:lvl>
    <w:lvl w:ilvl="8">
      <w:start w:val="1"/>
      <w:numFmt w:val="bullet"/>
      <w:lvlText w:val="▪"/>
      <w:lvlJc w:val="left"/>
      <w:pPr>
        <w:tabs>
          <w:tab w:val="num" w:pos="6610"/>
        </w:tabs>
        <w:ind w:left="6610" w:hanging="490"/>
      </w:pPr>
      <w:rPr>
        <w:position w:val="0"/>
        <w:sz w:val="28"/>
        <w:szCs w:val="28"/>
        <w:rtl w:val="0"/>
        <w:lang w:val="ru-RU"/>
      </w:rPr>
    </w:lvl>
  </w:abstractNum>
  <w:abstractNum w:abstractNumId="715">
    <w:nsid w:val="7BBC3133"/>
    <w:multiLevelType w:val="multilevel"/>
    <w:tmpl w:val="7E7856B6"/>
    <w:styleLink w:val="List238"/>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716">
    <w:nsid w:val="7BBF311C"/>
    <w:multiLevelType w:val="hybridMultilevel"/>
    <w:tmpl w:val="10E2ED8A"/>
    <w:lvl w:ilvl="0" w:tplc="DA962746">
      <w:start w:val="1"/>
      <w:numFmt w:val="bullet"/>
      <w:suff w:val="space"/>
      <w:lvlText w:val=""/>
      <w:lvlJc w:val="left"/>
      <w:pPr>
        <w:ind w:left="0" w:firstLine="709"/>
      </w:pPr>
      <w:rPr>
        <w:rFonts w:ascii="Symbol" w:hAnsi="Symbol"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7">
    <w:nsid w:val="7BFA024A"/>
    <w:multiLevelType w:val="multilevel"/>
    <w:tmpl w:val="DF707A88"/>
    <w:styleLink w:val="List306"/>
    <w:lvl w:ilvl="0">
      <w:numFmt w:val="bullet"/>
      <w:lvlText w:val="•"/>
      <w:lvlJc w:val="left"/>
      <w:pPr>
        <w:tabs>
          <w:tab w:val="num" w:pos="360"/>
        </w:tabs>
        <w:ind w:left="360" w:hanging="360"/>
      </w:pPr>
      <w:rPr>
        <w:position w:val="0"/>
        <w:sz w:val="20"/>
        <w:szCs w:val="20"/>
        <w:rtl w:val="0"/>
      </w:rPr>
    </w:lvl>
    <w:lvl w:ilvl="1">
      <w:start w:val="1"/>
      <w:numFmt w:val="bullet"/>
      <w:lvlText w:val="o"/>
      <w:lvlJc w:val="left"/>
      <w:pPr>
        <w:tabs>
          <w:tab w:val="num" w:pos="2290"/>
        </w:tabs>
        <w:ind w:left="2290" w:hanging="490"/>
      </w:pPr>
      <w:rPr>
        <w:position w:val="0"/>
        <w:sz w:val="28"/>
        <w:szCs w:val="28"/>
        <w:rtl w:val="0"/>
      </w:rPr>
    </w:lvl>
    <w:lvl w:ilvl="2">
      <w:start w:val="1"/>
      <w:numFmt w:val="bullet"/>
      <w:lvlText w:val="▪"/>
      <w:lvlJc w:val="left"/>
      <w:pPr>
        <w:tabs>
          <w:tab w:val="num" w:pos="3010"/>
        </w:tabs>
        <w:ind w:left="3010" w:hanging="490"/>
      </w:pPr>
      <w:rPr>
        <w:position w:val="0"/>
        <w:sz w:val="28"/>
        <w:szCs w:val="28"/>
        <w:rtl w:val="0"/>
      </w:rPr>
    </w:lvl>
    <w:lvl w:ilvl="3">
      <w:start w:val="1"/>
      <w:numFmt w:val="bullet"/>
      <w:lvlText w:val="•"/>
      <w:lvlJc w:val="left"/>
      <w:pPr>
        <w:tabs>
          <w:tab w:val="num" w:pos="3730"/>
        </w:tabs>
        <w:ind w:left="3730" w:hanging="490"/>
      </w:pPr>
      <w:rPr>
        <w:position w:val="0"/>
        <w:sz w:val="28"/>
        <w:szCs w:val="28"/>
        <w:rtl w:val="0"/>
      </w:rPr>
    </w:lvl>
    <w:lvl w:ilvl="4">
      <w:start w:val="1"/>
      <w:numFmt w:val="bullet"/>
      <w:lvlText w:val="o"/>
      <w:lvlJc w:val="left"/>
      <w:pPr>
        <w:tabs>
          <w:tab w:val="num" w:pos="4450"/>
        </w:tabs>
        <w:ind w:left="4450" w:hanging="490"/>
      </w:pPr>
      <w:rPr>
        <w:position w:val="0"/>
        <w:sz w:val="28"/>
        <w:szCs w:val="28"/>
        <w:rtl w:val="0"/>
      </w:rPr>
    </w:lvl>
    <w:lvl w:ilvl="5">
      <w:start w:val="1"/>
      <w:numFmt w:val="bullet"/>
      <w:lvlText w:val="▪"/>
      <w:lvlJc w:val="left"/>
      <w:pPr>
        <w:tabs>
          <w:tab w:val="num" w:pos="5170"/>
        </w:tabs>
        <w:ind w:left="5170" w:hanging="490"/>
      </w:pPr>
      <w:rPr>
        <w:position w:val="0"/>
        <w:sz w:val="28"/>
        <w:szCs w:val="28"/>
        <w:rtl w:val="0"/>
      </w:rPr>
    </w:lvl>
    <w:lvl w:ilvl="6">
      <w:start w:val="1"/>
      <w:numFmt w:val="bullet"/>
      <w:lvlText w:val="•"/>
      <w:lvlJc w:val="left"/>
      <w:pPr>
        <w:tabs>
          <w:tab w:val="num" w:pos="5890"/>
        </w:tabs>
        <w:ind w:left="5890" w:hanging="490"/>
      </w:pPr>
      <w:rPr>
        <w:position w:val="0"/>
        <w:sz w:val="28"/>
        <w:szCs w:val="28"/>
        <w:rtl w:val="0"/>
      </w:rPr>
    </w:lvl>
    <w:lvl w:ilvl="7">
      <w:start w:val="1"/>
      <w:numFmt w:val="bullet"/>
      <w:lvlText w:val="o"/>
      <w:lvlJc w:val="left"/>
      <w:pPr>
        <w:tabs>
          <w:tab w:val="num" w:pos="6610"/>
        </w:tabs>
        <w:ind w:left="6610" w:hanging="490"/>
      </w:pPr>
      <w:rPr>
        <w:position w:val="0"/>
        <w:sz w:val="28"/>
        <w:szCs w:val="28"/>
        <w:rtl w:val="0"/>
      </w:rPr>
    </w:lvl>
    <w:lvl w:ilvl="8">
      <w:start w:val="1"/>
      <w:numFmt w:val="bullet"/>
      <w:lvlText w:val="▪"/>
      <w:lvlJc w:val="left"/>
      <w:pPr>
        <w:tabs>
          <w:tab w:val="num" w:pos="7330"/>
        </w:tabs>
        <w:ind w:left="7330" w:hanging="490"/>
      </w:pPr>
      <w:rPr>
        <w:position w:val="0"/>
        <w:sz w:val="28"/>
        <w:szCs w:val="28"/>
        <w:rtl w:val="0"/>
      </w:rPr>
    </w:lvl>
  </w:abstractNum>
  <w:abstractNum w:abstractNumId="718">
    <w:nsid w:val="7C5A628F"/>
    <w:multiLevelType w:val="multilevel"/>
    <w:tmpl w:val="A2A07F32"/>
    <w:styleLink w:val="List333"/>
    <w:lvl w:ilvl="0">
      <w:numFmt w:val="bullet"/>
      <w:lvlText w:val="•"/>
      <w:lvlJc w:val="left"/>
      <w:pPr>
        <w:tabs>
          <w:tab w:val="num" w:pos="426"/>
        </w:tabs>
        <w:ind w:left="426" w:hanging="426"/>
      </w:pPr>
      <w:rPr>
        <w:kern w:val="1"/>
        <w:position w:val="0"/>
        <w:sz w:val="24"/>
        <w:szCs w:val="24"/>
        <w:rtl w:val="0"/>
        <w:lang w:val="ru-RU"/>
      </w:rPr>
    </w:lvl>
    <w:lvl w:ilvl="1">
      <w:start w:val="1"/>
      <w:numFmt w:val="bullet"/>
      <w:lvlText w:val="o"/>
      <w:lvlJc w:val="left"/>
      <w:pPr>
        <w:tabs>
          <w:tab w:val="num" w:pos="1854"/>
        </w:tabs>
        <w:ind w:left="1854" w:hanging="490"/>
      </w:pPr>
      <w:rPr>
        <w:kern w:val="1"/>
        <w:position w:val="0"/>
        <w:sz w:val="28"/>
        <w:szCs w:val="28"/>
        <w:rtl w:val="0"/>
        <w:lang w:val="ru-RU"/>
      </w:rPr>
    </w:lvl>
    <w:lvl w:ilvl="2">
      <w:start w:val="1"/>
      <w:numFmt w:val="bullet"/>
      <w:lvlText w:val="▪"/>
      <w:lvlJc w:val="left"/>
      <w:pPr>
        <w:tabs>
          <w:tab w:val="num" w:pos="2574"/>
        </w:tabs>
        <w:ind w:left="2574" w:hanging="490"/>
      </w:pPr>
      <w:rPr>
        <w:kern w:val="1"/>
        <w:position w:val="0"/>
        <w:sz w:val="28"/>
        <w:szCs w:val="28"/>
        <w:rtl w:val="0"/>
        <w:lang w:val="ru-RU"/>
      </w:rPr>
    </w:lvl>
    <w:lvl w:ilvl="3">
      <w:start w:val="1"/>
      <w:numFmt w:val="bullet"/>
      <w:lvlText w:val="•"/>
      <w:lvlJc w:val="left"/>
      <w:pPr>
        <w:tabs>
          <w:tab w:val="num" w:pos="3294"/>
        </w:tabs>
        <w:ind w:left="3294" w:hanging="490"/>
      </w:pPr>
      <w:rPr>
        <w:kern w:val="1"/>
        <w:position w:val="0"/>
        <w:sz w:val="28"/>
        <w:szCs w:val="28"/>
        <w:rtl w:val="0"/>
        <w:lang w:val="ru-RU"/>
      </w:rPr>
    </w:lvl>
    <w:lvl w:ilvl="4">
      <w:start w:val="1"/>
      <w:numFmt w:val="bullet"/>
      <w:lvlText w:val="o"/>
      <w:lvlJc w:val="left"/>
      <w:pPr>
        <w:tabs>
          <w:tab w:val="num" w:pos="4014"/>
        </w:tabs>
        <w:ind w:left="4014" w:hanging="490"/>
      </w:pPr>
      <w:rPr>
        <w:kern w:val="1"/>
        <w:position w:val="0"/>
        <w:sz w:val="28"/>
        <w:szCs w:val="28"/>
        <w:rtl w:val="0"/>
        <w:lang w:val="ru-RU"/>
      </w:rPr>
    </w:lvl>
    <w:lvl w:ilvl="5">
      <w:start w:val="1"/>
      <w:numFmt w:val="bullet"/>
      <w:lvlText w:val="▪"/>
      <w:lvlJc w:val="left"/>
      <w:pPr>
        <w:tabs>
          <w:tab w:val="num" w:pos="4734"/>
        </w:tabs>
        <w:ind w:left="4734" w:hanging="490"/>
      </w:pPr>
      <w:rPr>
        <w:kern w:val="1"/>
        <w:position w:val="0"/>
        <w:sz w:val="28"/>
        <w:szCs w:val="28"/>
        <w:rtl w:val="0"/>
        <w:lang w:val="ru-RU"/>
      </w:rPr>
    </w:lvl>
    <w:lvl w:ilvl="6">
      <w:start w:val="1"/>
      <w:numFmt w:val="bullet"/>
      <w:lvlText w:val="•"/>
      <w:lvlJc w:val="left"/>
      <w:pPr>
        <w:tabs>
          <w:tab w:val="num" w:pos="5454"/>
        </w:tabs>
        <w:ind w:left="5454" w:hanging="490"/>
      </w:pPr>
      <w:rPr>
        <w:kern w:val="1"/>
        <w:position w:val="0"/>
        <w:sz w:val="28"/>
        <w:szCs w:val="28"/>
        <w:rtl w:val="0"/>
        <w:lang w:val="ru-RU"/>
      </w:rPr>
    </w:lvl>
    <w:lvl w:ilvl="7">
      <w:start w:val="1"/>
      <w:numFmt w:val="bullet"/>
      <w:lvlText w:val="o"/>
      <w:lvlJc w:val="left"/>
      <w:pPr>
        <w:tabs>
          <w:tab w:val="num" w:pos="6174"/>
        </w:tabs>
        <w:ind w:left="6174" w:hanging="490"/>
      </w:pPr>
      <w:rPr>
        <w:kern w:val="1"/>
        <w:position w:val="0"/>
        <w:sz w:val="28"/>
        <w:szCs w:val="28"/>
        <w:rtl w:val="0"/>
        <w:lang w:val="ru-RU"/>
      </w:rPr>
    </w:lvl>
    <w:lvl w:ilvl="8">
      <w:start w:val="1"/>
      <w:numFmt w:val="bullet"/>
      <w:lvlText w:val="▪"/>
      <w:lvlJc w:val="left"/>
      <w:pPr>
        <w:tabs>
          <w:tab w:val="num" w:pos="6894"/>
        </w:tabs>
        <w:ind w:left="6894" w:hanging="490"/>
      </w:pPr>
      <w:rPr>
        <w:kern w:val="1"/>
        <w:position w:val="0"/>
        <w:sz w:val="28"/>
        <w:szCs w:val="28"/>
        <w:rtl w:val="0"/>
        <w:lang w:val="ru-RU"/>
      </w:rPr>
    </w:lvl>
  </w:abstractNum>
  <w:abstractNum w:abstractNumId="719">
    <w:nsid w:val="7CAC1526"/>
    <w:multiLevelType w:val="multilevel"/>
    <w:tmpl w:val="07326AB8"/>
    <w:styleLink w:val="List471"/>
    <w:lvl w:ilvl="0">
      <w:numFmt w:val="bullet"/>
      <w:lvlText w:val="•"/>
      <w:lvlJc w:val="left"/>
      <w:pPr>
        <w:tabs>
          <w:tab w:val="num" w:pos="360"/>
        </w:tabs>
        <w:ind w:left="360" w:hanging="360"/>
      </w:pPr>
      <w:rPr>
        <w:position w:val="0"/>
        <w:sz w:val="22"/>
        <w:szCs w:val="22"/>
        <w:lang w:val="ru-RU"/>
      </w:rPr>
    </w:lvl>
    <w:lvl w:ilvl="1">
      <w:start w:val="1"/>
      <w:numFmt w:val="bullet"/>
      <w:lvlText w:val="o"/>
      <w:lvlJc w:val="left"/>
      <w:pPr>
        <w:tabs>
          <w:tab w:val="num" w:pos="1570"/>
        </w:tabs>
        <w:ind w:left="1570" w:hanging="490"/>
      </w:pPr>
      <w:rPr>
        <w:position w:val="0"/>
        <w:sz w:val="28"/>
        <w:szCs w:val="28"/>
        <w:lang w:val="ru-RU"/>
      </w:rPr>
    </w:lvl>
    <w:lvl w:ilvl="2">
      <w:start w:val="1"/>
      <w:numFmt w:val="bullet"/>
      <w:lvlText w:val="▪"/>
      <w:lvlJc w:val="left"/>
      <w:pPr>
        <w:tabs>
          <w:tab w:val="num" w:pos="2290"/>
        </w:tabs>
        <w:ind w:left="2290" w:hanging="490"/>
      </w:pPr>
      <w:rPr>
        <w:position w:val="0"/>
        <w:sz w:val="28"/>
        <w:szCs w:val="28"/>
        <w:lang w:val="ru-RU"/>
      </w:rPr>
    </w:lvl>
    <w:lvl w:ilvl="3">
      <w:start w:val="1"/>
      <w:numFmt w:val="bullet"/>
      <w:lvlText w:val="•"/>
      <w:lvlJc w:val="left"/>
      <w:pPr>
        <w:tabs>
          <w:tab w:val="num" w:pos="3010"/>
        </w:tabs>
        <w:ind w:left="3010" w:hanging="490"/>
      </w:pPr>
      <w:rPr>
        <w:position w:val="0"/>
        <w:sz w:val="28"/>
        <w:szCs w:val="28"/>
        <w:lang w:val="ru-RU"/>
      </w:rPr>
    </w:lvl>
    <w:lvl w:ilvl="4">
      <w:start w:val="1"/>
      <w:numFmt w:val="bullet"/>
      <w:lvlText w:val="o"/>
      <w:lvlJc w:val="left"/>
      <w:pPr>
        <w:tabs>
          <w:tab w:val="num" w:pos="3730"/>
        </w:tabs>
        <w:ind w:left="3730" w:hanging="490"/>
      </w:pPr>
      <w:rPr>
        <w:position w:val="0"/>
        <w:sz w:val="28"/>
        <w:szCs w:val="28"/>
        <w:lang w:val="ru-RU"/>
      </w:rPr>
    </w:lvl>
    <w:lvl w:ilvl="5">
      <w:start w:val="1"/>
      <w:numFmt w:val="bullet"/>
      <w:lvlText w:val="▪"/>
      <w:lvlJc w:val="left"/>
      <w:pPr>
        <w:tabs>
          <w:tab w:val="num" w:pos="4450"/>
        </w:tabs>
        <w:ind w:left="4450" w:hanging="490"/>
      </w:pPr>
      <w:rPr>
        <w:position w:val="0"/>
        <w:sz w:val="28"/>
        <w:szCs w:val="28"/>
        <w:lang w:val="ru-RU"/>
      </w:rPr>
    </w:lvl>
    <w:lvl w:ilvl="6">
      <w:start w:val="1"/>
      <w:numFmt w:val="bullet"/>
      <w:lvlText w:val="•"/>
      <w:lvlJc w:val="left"/>
      <w:pPr>
        <w:tabs>
          <w:tab w:val="num" w:pos="5170"/>
        </w:tabs>
        <w:ind w:left="5170" w:hanging="490"/>
      </w:pPr>
      <w:rPr>
        <w:position w:val="0"/>
        <w:sz w:val="28"/>
        <w:szCs w:val="28"/>
        <w:lang w:val="ru-RU"/>
      </w:rPr>
    </w:lvl>
    <w:lvl w:ilvl="7">
      <w:start w:val="1"/>
      <w:numFmt w:val="bullet"/>
      <w:lvlText w:val="o"/>
      <w:lvlJc w:val="left"/>
      <w:pPr>
        <w:tabs>
          <w:tab w:val="num" w:pos="5890"/>
        </w:tabs>
        <w:ind w:left="5890" w:hanging="490"/>
      </w:pPr>
      <w:rPr>
        <w:position w:val="0"/>
        <w:sz w:val="28"/>
        <w:szCs w:val="28"/>
        <w:lang w:val="ru-RU"/>
      </w:rPr>
    </w:lvl>
    <w:lvl w:ilvl="8">
      <w:start w:val="1"/>
      <w:numFmt w:val="bullet"/>
      <w:lvlText w:val="▪"/>
      <w:lvlJc w:val="left"/>
      <w:pPr>
        <w:tabs>
          <w:tab w:val="num" w:pos="6610"/>
        </w:tabs>
        <w:ind w:left="6610" w:hanging="490"/>
      </w:pPr>
      <w:rPr>
        <w:position w:val="0"/>
        <w:sz w:val="28"/>
        <w:szCs w:val="28"/>
        <w:lang w:val="ru-RU"/>
      </w:rPr>
    </w:lvl>
  </w:abstractNum>
  <w:abstractNum w:abstractNumId="720">
    <w:nsid w:val="7CD537FD"/>
    <w:multiLevelType w:val="multilevel"/>
    <w:tmpl w:val="42762F36"/>
    <w:styleLink w:val="List206"/>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721">
    <w:nsid w:val="7D531F03"/>
    <w:multiLevelType w:val="multilevel"/>
    <w:tmpl w:val="CCD0F852"/>
    <w:styleLink w:val="List653"/>
    <w:lvl w:ilvl="0">
      <w:start w:val="1"/>
      <w:numFmt w:val="bullet"/>
      <w:lvlText w:val="и"/>
      <w:lvlJc w:val="left"/>
      <w:pPr>
        <w:tabs>
          <w:tab w:val="num" w:pos="850"/>
        </w:tabs>
        <w:ind w:left="850" w:hanging="490"/>
      </w:pPr>
      <w:rPr>
        <w:position w:val="0"/>
        <w:sz w:val="28"/>
        <w:szCs w:val="28"/>
        <w:lang w:val="ru-RU"/>
      </w:rPr>
    </w:lvl>
    <w:lvl w:ilvl="1">
      <w:numFmt w:val="bullet"/>
      <w:lvlText w:val="•"/>
      <w:lvlJc w:val="left"/>
      <w:pPr>
        <w:tabs>
          <w:tab w:val="num" w:pos="143"/>
        </w:tabs>
        <w:ind w:left="143" w:hanging="143"/>
      </w:pPr>
      <w:rPr>
        <w:position w:val="0"/>
        <w:sz w:val="22"/>
        <w:szCs w:val="22"/>
        <w:lang w:val="ru-RU"/>
      </w:rPr>
    </w:lvl>
    <w:lvl w:ilvl="2">
      <w:start w:val="1"/>
      <w:numFmt w:val="bullet"/>
      <w:lvlText w:val="•"/>
      <w:lvlJc w:val="left"/>
      <w:pPr>
        <w:tabs>
          <w:tab w:val="num" w:pos="308"/>
        </w:tabs>
        <w:ind w:left="308" w:hanging="166"/>
      </w:pPr>
      <w:rPr>
        <w:position w:val="0"/>
        <w:sz w:val="28"/>
        <w:szCs w:val="28"/>
        <w:lang w:val="ru-RU"/>
      </w:rPr>
    </w:lvl>
    <w:lvl w:ilvl="3">
      <w:start w:val="1"/>
      <w:numFmt w:val="bullet"/>
      <w:lvlText w:val="•"/>
      <w:lvlJc w:val="left"/>
      <w:pPr>
        <w:tabs>
          <w:tab w:val="num" w:pos="450"/>
        </w:tabs>
        <w:ind w:left="450" w:hanging="166"/>
      </w:pPr>
      <w:rPr>
        <w:position w:val="0"/>
        <w:sz w:val="28"/>
        <w:szCs w:val="28"/>
        <w:lang w:val="ru-RU"/>
      </w:rPr>
    </w:lvl>
    <w:lvl w:ilvl="4">
      <w:start w:val="1"/>
      <w:numFmt w:val="bullet"/>
      <w:lvlText w:val="•"/>
      <w:lvlJc w:val="left"/>
      <w:pPr>
        <w:tabs>
          <w:tab w:val="num" w:pos="592"/>
        </w:tabs>
        <w:ind w:left="592" w:hanging="166"/>
      </w:pPr>
      <w:rPr>
        <w:position w:val="0"/>
        <w:sz w:val="28"/>
        <w:szCs w:val="28"/>
        <w:lang w:val="ru-RU"/>
      </w:rPr>
    </w:lvl>
    <w:lvl w:ilvl="5">
      <w:start w:val="1"/>
      <w:numFmt w:val="bullet"/>
      <w:lvlText w:val="•"/>
      <w:lvlJc w:val="left"/>
      <w:pPr>
        <w:tabs>
          <w:tab w:val="num" w:pos="734"/>
        </w:tabs>
        <w:ind w:left="734" w:hanging="166"/>
      </w:pPr>
      <w:rPr>
        <w:position w:val="0"/>
        <w:sz w:val="28"/>
        <w:szCs w:val="28"/>
        <w:lang w:val="ru-RU"/>
      </w:rPr>
    </w:lvl>
    <w:lvl w:ilvl="6">
      <w:start w:val="1"/>
      <w:numFmt w:val="bullet"/>
      <w:lvlText w:val="•"/>
      <w:lvlJc w:val="left"/>
      <w:pPr>
        <w:tabs>
          <w:tab w:val="num" w:pos="876"/>
        </w:tabs>
        <w:ind w:left="876" w:hanging="166"/>
      </w:pPr>
      <w:rPr>
        <w:position w:val="0"/>
        <w:sz w:val="28"/>
        <w:szCs w:val="28"/>
        <w:lang w:val="ru-RU"/>
      </w:rPr>
    </w:lvl>
    <w:lvl w:ilvl="7">
      <w:start w:val="1"/>
      <w:numFmt w:val="bullet"/>
      <w:lvlText w:val="•"/>
      <w:lvlJc w:val="left"/>
      <w:pPr>
        <w:tabs>
          <w:tab w:val="num" w:pos="1018"/>
        </w:tabs>
        <w:ind w:left="1018" w:hanging="166"/>
      </w:pPr>
      <w:rPr>
        <w:position w:val="0"/>
        <w:sz w:val="28"/>
        <w:szCs w:val="28"/>
        <w:lang w:val="ru-RU"/>
      </w:rPr>
    </w:lvl>
    <w:lvl w:ilvl="8">
      <w:start w:val="1"/>
      <w:numFmt w:val="bullet"/>
      <w:lvlText w:val="•"/>
      <w:lvlJc w:val="left"/>
      <w:pPr>
        <w:tabs>
          <w:tab w:val="num" w:pos="1160"/>
        </w:tabs>
        <w:ind w:left="1160" w:hanging="166"/>
      </w:pPr>
      <w:rPr>
        <w:position w:val="0"/>
        <w:sz w:val="28"/>
        <w:szCs w:val="28"/>
        <w:lang w:val="ru-RU"/>
      </w:rPr>
    </w:lvl>
  </w:abstractNum>
  <w:abstractNum w:abstractNumId="722">
    <w:nsid w:val="7D5A2F81"/>
    <w:multiLevelType w:val="multilevel"/>
    <w:tmpl w:val="342A8E2E"/>
    <w:styleLink w:val="List396"/>
    <w:lvl w:ilvl="0">
      <w:numFmt w:val="bullet"/>
      <w:lvlText w:val="•"/>
      <w:lvlJc w:val="left"/>
      <w:pPr>
        <w:tabs>
          <w:tab w:val="num" w:pos="567"/>
        </w:tabs>
        <w:ind w:left="567" w:hanging="207"/>
      </w:pPr>
      <w:rPr>
        <w:position w:val="0"/>
        <w:sz w:val="24"/>
        <w:szCs w:val="24"/>
        <w:rtl w:val="0"/>
        <w:lang w:val="ru-RU"/>
      </w:rPr>
    </w:lvl>
    <w:lvl w:ilvl="1">
      <w:start w:val="1"/>
      <w:numFmt w:val="bullet"/>
      <w:lvlText w:val="o"/>
      <w:lvlJc w:val="left"/>
      <w:pPr>
        <w:tabs>
          <w:tab w:val="num" w:pos="1570"/>
        </w:tabs>
        <w:ind w:left="1570" w:hanging="490"/>
      </w:pPr>
      <w:rPr>
        <w:position w:val="0"/>
        <w:sz w:val="28"/>
        <w:szCs w:val="28"/>
        <w:rtl w:val="0"/>
        <w:lang w:val="ru-RU"/>
      </w:rPr>
    </w:lvl>
    <w:lvl w:ilvl="2">
      <w:start w:val="1"/>
      <w:numFmt w:val="bullet"/>
      <w:lvlText w:val="▪"/>
      <w:lvlJc w:val="left"/>
      <w:pPr>
        <w:tabs>
          <w:tab w:val="num" w:pos="2290"/>
        </w:tabs>
        <w:ind w:left="2290" w:hanging="490"/>
      </w:pPr>
      <w:rPr>
        <w:position w:val="0"/>
        <w:sz w:val="28"/>
        <w:szCs w:val="28"/>
        <w:rtl w:val="0"/>
        <w:lang w:val="ru-RU"/>
      </w:rPr>
    </w:lvl>
    <w:lvl w:ilvl="3">
      <w:start w:val="1"/>
      <w:numFmt w:val="bullet"/>
      <w:lvlText w:val="•"/>
      <w:lvlJc w:val="left"/>
      <w:pPr>
        <w:tabs>
          <w:tab w:val="num" w:pos="3010"/>
        </w:tabs>
        <w:ind w:left="3010" w:hanging="490"/>
      </w:pPr>
      <w:rPr>
        <w:position w:val="0"/>
        <w:sz w:val="28"/>
        <w:szCs w:val="28"/>
        <w:rtl w:val="0"/>
        <w:lang w:val="ru-RU"/>
      </w:rPr>
    </w:lvl>
    <w:lvl w:ilvl="4">
      <w:start w:val="1"/>
      <w:numFmt w:val="bullet"/>
      <w:lvlText w:val="o"/>
      <w:lvlJc w:val="left"/>
      <w:pPr>
        <w:tabs>
          <w:tab w:val="num" w:pos="3730"/>
        </w:tabs>
        <w:ind w:left="3730" w:hanging="490"/>
      </w:pPr>
      <w:rPr>
        <w:position w:val="0"/>
        <w:sz w:val="28"/>
        <w:szCs w:val="28"/>
        <w:rtl w:val="0"/>
        <w:lang w:val="ru-RU"/>
      </w:rPr>
    </w:lvl>
    <w:lvl w:ilvl="5">
      <w:start w:val="1"/>
      <w:numFmt w:val="bullet"/>
      <w:lvlText w:val="▪"/>
      <w:lvlJc w:val="left"/>
      <w:pPr>
        <w:tabs>
          <w:tab w:val="num" w:pos="4450"/>
        </w:tabs>
        <w:ind w:left="4450" w:hanging="490"/>
      </w:pPr>
      <w:rPr>
        <w:position w:val="0"/>
        <w:sz w:val="28"/>
        <w:szCs w:val="28"/>
        <w:rtl w:val="0"/>
        <w:lang w:val="ru-RU"/>
      </w:rPr>
    </w:lvl>
    <w:lvl w:ilvl="6">
      <w:start w:val="1"/>
      <w:numFmt w:val="bullet"/>
      <w:lvlText w:val="•"/>
      <w:lvlJc w:val="left"/>
      <w:pPr>
        <w:tabs>
          <w:tab w:val="num" w:pos="5170"/>
        </w:tabs>
        <w:ind w:left="5170" w:hanging="490"/>
      </w:pPr>
      <w:rPr>
        <w:position w:val="0"/>
        <w:sz w:val="28"/>
        <w:szCs w:val="28"/>
        <w:rtl w:val="0"/>
        <w:lang w:val="ru-RU"/>
      </w:rPr>
    </w:lvl>
    <w:lvl w:ilvl="7">
      <w:start w:val="1"/>
      <w:numFmt w:val="bullet"/>
      <w:lvlText w:val="o"/>
      <w:lvlJc w:val="left"/>
      <w:pPr>
        <w:tabs>
          <w:tab w:val="num" w:pos="5890"/>
        </w:tabs>
        <w:ind w:left="5890" w:hanging="490"/>
      </w:pPr>
      <w:rPr>
        <w:position w:val="0"/>
        <w:sz w:val="28"/>
        <w:szCs w:val="28"/>
        <w:rtl w:val="0"/>
        <w:lang w:val="ru-RU"/>
      </w:rPr>
    </w:lvl>
    <w:lvl w:ilvl="8">
      <w:start w:val="1"/>
      <w:numFmt w:val="bullet"/>
      <w:lvlText w:val="▪"/>
      <w:lvlJc w:val="left"/>
      <w:pPr>
        <w:tabs>
          <w:tab w:val="num" w:pos="6610"/>
        </w:tabs>
        <w:ind w:left="6610" w:hanging="490"/>
      </w:pPr>
      <w:rPr>
        <w:position w:val="0"/>
        <w:sz w:val="28"/>
        <w:szCs w:val="28"/>
        <w:rtl w:val="0"/>
        <w:lang w:val="ru-RU"/>
      </w:rPr>
    </w:lvl>
  </w:abstractNum>
  <w:abstractNum w:abstractNumId="723">
    <w:nsid w:val="7D782DD7"/>
    <w:multiLevelType w:val="multilevel"/>
    <w:tmpl w:val="80F47CB6"/>
    <w:styleLink w:val="List624"/>
    <w:lvl w:ilvl="0">
      <w:numFmt w:val="bullet"/>
      <w:lvlText w:val="•"/>
      <w:lvlJc w:val="left"/>
      <w:pPr>
        <w:tabs>
          <w:tab w:val="num" w:pos="361"/>
        </w:tabs>
        <w:ind w:left="361" w:hanging="361"/>
      </w:pPr>
      <w:rPr>
        <w:color w:val="000000"/>
        <w:position w:val="0"/>
        <w:sz w:val="24"/>
        <w:szCs w:val="24"/>
        <w:u w:color="000000"/>
      </w:rPr>
    </w:lvl>
    <w:lvl w:ilvl="1">
      <w:start w:val="1"/>
      <w:numFmt w:val="bullet"/>
      <w:lvlText w:val="o"/>
      <w:lvlJc w:val="left"/>
      <w:pPr>
        <w:tabs>
          <w:tab w:val="num" w:pos="1570"/>
        </w:tabs>
        <w:ind w:left="1570" w:hanging="490"/>
      </w:pPr>
      <w:rPr>
        <w:color w:val="000000"/>
        <w:position w:val="0"/>
        <w:sz w:val="28"/>
        <w:szCs w:val="28"/>
        <w:u w:color="000000"/>
      </w:rPr>
    </w:lvl>
    <w:lvl w:ilvl="2">
      <w:start w:val="1"/>
      <w:numFmt w:val="bullet"/>
      <w:lvlText w:val="▪"/>
      <w:lvlJc w:val="left"/>
      <w:pPr>
        <w:tabs>
          <w:tab w:val="num" w:pos="2290"/>
        </w:tabs>
        <w:ind w:left="2290" w:hanging="490"/>
      </w:pPr>
      <w:rPr>
        <w:color w:val="000000"/>
        <w:position w:val="0"/>
        <w:sz w:val="28"/>
        <w:szCs w:val="28"/>
        <w:u w:color="000000"/>
      </w:rPr>
    </w:lvl>
    <w:lvl w:ilvl="3">
      <w:start w:val="1"/>
      <w:numFmt w:val="bullet"/>
      <w:lvlText w:val="•"/>
      <w:lvlJc w:val="left"/>
      <w:pPr>
        <w:tabs>
          <w:tab w:val="num" w:pos="3010"/>
        </w:tabs>
        <w:ind w:left="3010" w:hanging="490"/>
      </w:pPr>
      <w:rPr>
        <w:color w:val="000000"/>
        <w:position w:val="0"/>
        <w:sz w:val="28"/>
        <w:szCs w:val="28"/>
        <w:u w:color="000000"/>
      </w:rPr>
    </w:lvl>
    <w:lvl w:ilvl="4">
      <w:start w:val="1"/>
      <w:numFmt w:val="bullet"/>
      <w:lvlText w:val="o"/>
      <w:lvlJc w:val="left"/>
      <w:pPr>
        <w:tabs>
          <w:tab w:val="num" w:pos="3730"/>
        </w:tabs>
        <w:ind w:left="3730" w:hanging="490"/>
      </w:pPr>
      <w:rPr>
        <w:color w:val="000000"/>
        <w:position w:val="0"/>
        <w:sz w:val="28"/>
        <w:szCs w:val="28"/>
        <w:u w:color="000000"/>
      </w:rPr>
    </w:lvl>
    <w:lvl w:ilvl="5">
      <w:start w:val="1"/>
      <w:numFmt w:val="bullet"/>
      <w:lvlText w:val="▪"/>
      <w:lvlJc w:val="left"/>
      <w:pPr>
        <w:tabs>
          <w:tab w:val="num" w:pos="4450"/>
        </w:tabs>
        <w:ind w:left="4450" w:hanging="490"/>
      </w:pPr>
      <w:rPr>
        <w:color w:val="000000"/>
        <w:position w:val="0"/>
        <w:sz w:val="28"/>
        <w:szCs w:val="28"/>
        <w:u w:color="000000"/>
      </w:rPr>
    </w:lvl>
    <w:lvl w:ilvl="6">
      <w:start w:val="1"/>
      <w:numFmt w:val="bullet"/>
      <w:lvlText w:val="•"/>
      <w:lvlJc w:val="left"/>
      <w:pPr>
        <w:tabs>
          <w:tab w:val="num" w:pos="5170"/>
        </w:tabs>
        <w:ind w:left="5170" w:hanging="490"/>
      </w:pPr>
      <w:rPr>
        <w:color w:val="000000"/>
        <w:position w:val="0"/>
        <w:sz w:val="28"/>
        <w:szCs w:val="28"/>
        <w:u w:color="000000"/>
      </w:rPr>
    </w:lvl>
    <w:lvl w:ilvl="7">
      <w:start w:val="1"/>
      <w:numFmt w:val="bullet"/>
      <w:lvlText w:val="o"/>
      <w:lvlJc w:val="left"/>
      <w:pPr>
        <w:tabs>
          <w:tab w:val="num" w:pos="5890"/>
        </w:tabs>
        <w:ind w:left="5890" w:hanging="490"/>
      </w:pPr>
      <w:rPr>
        <w:color w:val="000000"/>
        <w:position w:val="0"/>
        <w:sz w:val="28"/>
        <w:szCs w:val="28"/>
        <w:u w:color="000000"/>
      </w:rPr>
    </w:lvl>
    <w:lvl w:ilvl="8">
      <w:start w:val="1"/>
      <w:numFmt w:val="bullet"/>
      <w:lvlText w:val="▪"/>
      <w:lvlJc w:val="left"/>
      <w:pPr>
        <w:tabs>
          <w:tab w:val="num" w:pos="6610"/>
        </w:tabs>
        <w:ind w:left="6610" w:hanging="490"/>
      </w:pPr>
      <w:rPr>
        <w:color w:val="000000"/>
        <w:position w:val="0"/>
        <w:sz w:val="28"/>
        <w:szCs w:val="28"/>
        <w:u w:color="000000"/>
      </w:rPr>
    </w:lvl>
  </w:abstractNum>
  <w:abstractNum w:abstractNumId="724">
    <w:nsid w:val="7D8943DC"/>
    <w:multiLevelType w:val="multilevel"/>
    <w:tmpl w:val="3550C7B4"/>
    <w:styleLink w:val="List642"/>
    <w:lvl w:ilvl="0">
      <w:start w:val="1"/>
      <w:numFmt w:val="bullet"/>
      <w:lvlText w:val="к"/>
      <w:lvlJc w:val="left"/>
      <w:pPr>
        <w:tabs>
          <w:tab w:val="num" w:pos="850"/>
        </w:tabs>
        <w:ind w:left="850" w:hanging="490"/>
      </w:pPr>
      <w:rPr>
        <w:position w:val="0"/>
        <w:sz w:val="28"/>
        <w:szCs w:val="28"/>
        <w:lang w:val="ru-RU"/>
      </w:rPr>
    </w:lvl>
    <w:lvl w:ilvl="1">
      <w:numFmt w:val="bullet"/>
      <w:lvlText w:val="•"/>
      <w:lvlJc w:val="left"/>
      <w:pPr>
        <w:tabs>
          <w:tab w:val="num" w:pos="143"/>
        </w:tabs>
        <w:ind w:left="143" w:hanging="143"/>
      </w:pPr>
      <w:rPr>
        <w:position w:val="0"/>
        <w:sz w:val="22"/>
        <w:szCs w:val="22"/>
        <w:lang w:val="ru-RU"/>
      </w:rPr>
    </w:lvl>
    <w:lvl w:ilvl="2">
      <w:start w:val="1"/>
      <w:numFmt w:val="bullet"/>
      <w:lvlText w:val="•"/>
      <w:lvlJc w:val="left"/>
      <w:pPr>
        <w:tabs>
          <w:tab w:val="num" w:pos="308"/>
        </w:tabs>
        <w:ind w:left="308" w:hanging="166"/>
      </w:pPr>
      <w:rPr>
        <w:position w:val="0"/>
        <w:sz w:val="28"/>
        <w:szCs w:val="28"/>
        <w:lang w:val="ru-RU"/>
      </w:rPr>
    </w:lvl>
    <w:lvl w:ilvl="3">
      <w:start w:val="1"/>
      <w:numFmt w:val="bullet"/>
      <w:lvlText w:val="•"/>
      <w:lvlJc w:val="left"/>
      <w:pPr>
        <w:tabs>
          <w:tab w:val="num" w:pos="450"/>
        </w:tabs>
        <w:ind w:left="450" w:hanging="166"/>
      </w:pPr>
      <w:rPr>
        <w:position w:val="0"/>
        <w:sz w:val="28"/>
        <w:szCs w:val="28"/>
        <w:lang w:val="ru-RU"/>
      </w:rPr>
    </w:lvl>
    <w:lvl w:ilvl="4">
      <w:start w:val="1"/>
      <w:numFmt w:val="bullet"/>
      <w:lvlText w:val="•"/>
      <w:lvlJc w:val="left"/>
      <w:pPr>
        <w:tabs>
          <w:tab w:val="num" w:pos="592"/>
        </w:tabs>
        <w:ind w:left="592" w:hanging="166"/>
      </w:pPr>
      <w:rPr>
        <w:position w:val="0"/>
        <w:sz w:val="28"/>
        <w:szCs w:val="28"/>
        <w:lang w:val="ru-RU"/>
      </w:rPr>
    </w:lvl>
    <w:lvl w:ilvl="5">
      <w:start w:val="1"/>
      <w:numFmt w:val="bullet"/>
      <w:lvlText w:val="•"/>
      <w:lvlJc w:val="left"/>
      <w:pPr>
        <w:tabs>
          <w:tab w:val="num" w:pos="734"/>
        </w:tabs>
        <w:ind w:left="734" w:hanging="166"/>
      </w:pPr>
      <w:rPr>
        <w:position w:val="0"/>
        <w:sz w:val="28"/>
        <w:szCs w:val="28"/>
        <w:lang w:val="ru-RU"/>
      </w:rPr>
    </w:lvl>
    <w:lvl w:ilvl="6">
      <w:start w:val="1"/>
      <w:numFmt w:val="bullet"/>
      <w:lvlText w:val="•"/>
      <w:lvlJc w:val="left"/>
      <w:pPr>
        <w:tabs>
          <w:tab w:val="num" w:pos="876"/>
        </w:tabs>
        <w:ind w:left="876" w:hanging="166"/>
      </w:pPr>
      <w:rPr>
        <w:position w:val="0"/>
        <w:sz w:val="28"/>
        <w:szCs w:val="28"/>
        <w:lang w:val="ru-RU"/>
      </w:rPr>
    </w:lvl>
    <w:lvl w:ilvl="7">
      <w:start w:val="1"/>
      <w:numFmt w:val="bullet"/>
      <w:lvlText w:val="•"/>
      <w:lvlJc w:val="left"/>
      <w:pPr>
        <w:tabs>
          <w:tab w:val="num" w:pos="1018"/>
        </w:tabs>
        <w:ind w:left="1018" w:hanging="166"/>
      </w:pPr>
      <w:rPr>
        <w:position w:val="0"/>
        <w:sz w:val="28"/>
        <w:szCs w:val="28"/>
        <w:lang w:val="ru-RU"/>
      </w:rPr>
    </w:lvl>
    <w:lvl w:ilvl="8">
      <w:start w:val="1"/>
      <w:numFmt w:val="bullet"/>
      <w:lvlText w:val="•"/>
      <w:lvlJc w:val="left"/>
      <w:pPr>
        <w:tabs>
          <w:tab w:val="num" w:pos="1160"/>
        </w:tabs>
        <w:ind w:left="1160" w:hanging="166"/>
      </w:pPr>
      <w:rPr>
        <w:position w:val="0"/>
        <w:sz w:val="28"/>
        <w:szCs w:val="28"/>
        <w:lang w:val="ru-RU"/>
      </w:rPr>
    </w:lvl>
  </w:abstractNum>
  <w:abstractNum w:abstractNumId="725">
    <w:nsid w:val="7DCF5458"/>
    <w:multiLevelType w:val="multilevel"/>
    <w:tmpl w:val="F2C62604"/>
    <w:styleLink w:val="List428"/>
    <w:lvl w:ilvl="0">
      <w:numFmt w:val="bullet"/>
      <w:lvlText w:val="•"/>
      <w:lvlJc w:val="left"/>
      <w:pPr>
        <w:tabs>
          <w:tab w:val="num" w:pos="426"/>
        </w:tabs>
        <w:ind w:left="426" w:hanging="282"/>
      </w:pPr>
      <w:rPr>
        <w:position w:val="0"/>
        <w:sz w:val="24"/>
        <w:szCs w:val="24"/>
        <w:rtl w:val="0"/>
        <w:lang w:val="ru-RU"/>
      </w:rPr>
    </w:lvl>
    <w:lvl w:ilvl="1">
      <w:start w:val="1"/>
      <w:numFmt w:val="bullet"/>
      <w:lvlText w:val="o"/>
      <w:lvlJc w:val="left"/>
      <w:pPr>
        <w:tabs>
          <w:tab w:val="num" w:pos="1570"/>
        </w:tabs>
        <w:ind w:left="1570" w:hanging="490"/>
      </w:pPr>
      <w:rPr>
        <w:position w:val="0"/>
        <w:sz w:val="28"/>
        <w:szCs w:val="28"/>
        <w:rtl w:val="0"/>
        <w:lang w:val="ru-RU"/>
      </w:rPr>
    </w:lvl>
    <w:lvl w:ilvl="2">
      <w:start w:val="1"/>
      <w:numFmt w:val="bullet"/>
      <w:lvlText w:val="▪"/>
      <w:lvlJc w:val="left"/>
      <w:pPr>
        <w:tabs>
          <w:tab w:val="num" w:pos="2290"/>
        </w:tabs>
        <w:ind w:left="2290" w:hanging="490"/>
      </w:pPr>
      <w:rPr>
        <w:position w:val="0"/>
        <w:sz w:val="28"/>
        <w:szCs w:val="28"/>
        <w:rtl w:val="0"/>
        <w:lang w:val="ru-RU"/>
      </w:rPr>
    </w:lvl>
    <w:lvl w:ilvl="3">
      <w:start w:val="1"/>
      <w:numFmt w:val="bullet"/>
      <w:lvlText w:val="•"/>
      <w:lvlJc w:val="left"/>
      <w:pPr>
        <w:tabs>
          <w:tab w:val="num" w:pos="3010"/>
        </w:tabs>
        <w:ind w:left="3010" w:hanging="490"/>
      </w:pPr>
      <w:rPr>
        <w:position w:val="0"/>
        <w:sz w:val="28"/>
        <w:szCs w:val="28"/>
        <w:rtl w:val="0"/>
        <w:lang w:val="ru-RU"/>
      </w:rPr>
    </w:lvl>
    <w:lvl w:ilvl="4">
      <w:start w:val="1"/>
      <w:numFmt w:val="bullet"/>
      <w:lvlText w:val="o"/>
      <w:lvlJc w:val="left"/>
      <w:pPr>
        <w:tabs>
          <w:tab w:val="num" w:pos="3730"/>
        </w:tabs>
        <w:ind w:left="3730" w:hanging="490"/>
      </w:pPr>
      <w:rPr>
        <w:position w:val="0"/>
        <w:sz w:val="28"/>
        <w:szCs w:val="28"/>
        <w:rtl w:val="0"/>
        <w:lang w:val="ru-RU"/>
      </w:rPr>
    </w:lvl>
    <w:lvl w:ilvl="5">
      <w:start w:val="1"/>
      <w:numFmt w:val="bullet"/>
      <w:lvlText w:val="▪"/>
      <w:lvlJc w:val="left"/>
      <w:pPr>
        <w:tabs>
          <w:tab w:val="num" w:pos="4450"/>
        </w:tabs>
        <w:ind w:left="4450" w:hanging="490"/>
      </w:pPr>
      <w:rPr>
        <w:position w:val="0"/>
        <w:sz w:val="28"/>
        <w:szCs w:val="28"/>
        <w:rtl w:val="0"/>
        <w:lang w:val="ru-RU"/>
      </w:rPr>
    </w:lvl>
    <w:lvl w:ilvl="6">
      <w:start w:val="1"/>
      <w:numFmt w:val="bullet"/>
      <w:lvlText w:val="•"/>
      <w:lvlJc w:val="left"/>
      <w:pPr>
        <w:tabs>
          <w:tab w:val="num" w:pos="5170"/>
        </w:tabs>
        <w:ind w:left="5170" w:hanging="490"/>
      </w:pPr>
      <w:rPr>
        <w:position w:val="0"/>
        <w:sz w:val="28"/>
        <w:szCs w:val="28"/>
        <w:rtl w:val="0"/>
        <w:lang w:val="ru-RU"/>
      </w:rPr>
    </w:lvl>
    <w:lvl w:ilvl="7">
      <w:start w:val="1"/>
      <w:numFmt w:val="bullet"/>
      <w:lvlText w:val="o"/>
      <w:lvlJc w:val="left"/>
      <w:pPr>
        <w:tabs>
          <w:tab w:val="num" w:pos="5890"/>
        </w:tabs>
        <w:ind w:left="5890" w:hanging="490"/>
      </w:pPr>
      <w:rPr>
        <w:position w:val="0"/>
        <w:sz w:val="28"/>
        <w:szCs w:val="28"/>
        <w:rtl w:val="0"/>
        <w:lang w:val="ru-RU"/>
      </w:rPr>
    </w:lvl>
    <w:lvl w:ilvl="8">
      <w:start w:val="1"/>
      <w:numFmt w:val="bullet"/>
      <w:lvlText w:val="▪"/>
      <w:lvlJc w:val="left"/>
      <w:pPr>
        <w:tabs>
          <w:tab w:val="num" w:pos="6610"/>
        </w:tabs>
        <w:ind w:left="6610" w:hanging="490"/>
      </w:pPr>
      <w:rPr>
        <w:position w:val="0"/>
        <w:sz w:val="28"/>
        <w:szCs w:val="28"/>
        <w:rtl w:val="0"/>
        <w:lang w:val="ru-RU"/>
      </w:rPr>
    </w:lvl>
  </w:abstractNum>
  <w:abstractNum w:abstractNumId="726">
    <w:nsid w:val="7DF86996"/>
    <w:multiLevelType w:val="multilevel"/>
    <w:tmpl w:val="DAA8D6EA"/>
    <w:styleLink w:val="List279"/>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727">
    <w:nsid w:val="7E0B3D0D"/>
    <w:multiLevelType w:val="multilevel"/>
    <w:tmpl w:val="C956944E"/>
    <w:styleLink w:val="List233"/>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728">
    <w:nsid w:val="7E4C7AAC"/>
    <w:multiLevelType w:val="multilevel"/>
    <w:tmpl w:val="D32E45A8"/>
    <w:styleLink w:val="List81"/>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570"/>
        </w:tabs>
        <w:ind w:left="1570" w:hanging="490"/>
      </w:pPr>
      <w:rPr>
        <w:spacing w:val="2"/>
        <w:position w:val="0"/>
        <w:sz w:val="28"/>
        <w:szCs w:val="28"/>
        <w:lang w:val="ru-RU"/>
      </w:rPr>
    </w:lvl>
    <w:lvl w:ilvl="2">
      <w:start w:val="1"/>
      <w:numFmt w:val="bullet"/>
      <w:lvlText w:val="▪"/>
      <w:lvlJc w:val="left"/>
      <w:pPr>
        <w:tabs>
          <w:tab w:val="num" w:pos="2290"/>
        </w:tabs>
        <w:ind w:left="2290" w:hanging="490"/>
      </w:pPr>
      <w:rPr>
        <w:spacing w:val="2"/>
        <w:position w:val="0"/>
        <w:sz w:val="28"/>
        <w:szCs w:val="28"/>
        <w:lang w:val="ru-RU"/>
      </w:rPr>
    </w:lvl>
    <w:lvl w:ilvl="3">
      <w:start w:val="1"/>
      <w:numFmt w:val="bullet"/>
      <w:lvlText w:val="•"/>
      <w:lvlJc w:val="left"/>
      <w:pPr>
        <w:tabs>
          <w:tab w:val="num" w:pos="3010"/>
        </w:tabs>
        <w:ind w:left="3010" w:hanging="490"/>
      </w:pPr>
      <w:rPr>
        <w:spacing w:val="2"/>
        <w:position w:val="0"/>
        <w:sz w:val="28"/>
        <w:szCs w:val="28"/>
        <w:lang w:val="ru-RU"/>
      </w:rPr>
    </w:lvl>
    <w:lvl w:ilvl="4">
      <w:start w:val="1"/>
      <w:numFmt w:val="bullet"/>
      <w:lvlText w:val="o"/>
      <w:lvlJc w:val="left"/>
      <w:pPr>
        <w:tabs>
          <w:tab w:val="num" w:pos="3730"/>
        </w:tabs>
        <w:ind w:left="3730" w:hanging="490"/>
      </w:pPr>
      <w:rPr>
        <w:spacing w:val="2"/>
        <w:position w:val="0"/>
        <w:sz w:val="28"/>
        <w:szCs w:val="28"/>
        <w:lang w:val="ru-RU"/>
      </w:rPr>
    </w:lvl>
    <w:lvl w:ilvl="5">
      <w:start w:val="1"/>
      <w:numFmt w:val="bullet"/>
      <w:lvlText w:val="▪"/>
      <w:lvlJc w:val="left"/>
      <w:pPr>
        <w:tabs>
          <w:tab w:val="num" w:pos="4450"/>
        </w:tabs>
        <w:ind w:left="4450" w:hanging="490"/>
      </w:pPr>
      <w:rPr>
        <w:spacing w:val="2"/>
        <w:position w:val="0"/>
        <w:sz w:val="28"/>
        <w:szCs w:val="28"/>
        <w:lang w:val="ru-RU"/>
      </w:rPr>
    </w:lvl>
    <w:lvl w:ilvl="6">
      <w:start w:val="1"/>
      <w:numFmt w:val="bullet"/>
      <w:lvlText w:val="•"/>
      <w:lvlJc w:val="left"/>
      <w:pPr>
        <w:tabs>
          <w:tab w:val="num" w:pos="5170"/>
        </w:tabs>
        <w:ind w:left="5170" w:hanging="490"/>
      </w:pPr>
      <w:rPr>
        <w:spacing w:val="2"/>
        <w:position w:val="0"/>
        <w:sz w:val="28"/>
        <w:szCs w:val="28"/>
        <w:lang w:val="ru-RU"/>
      </w:rPr>
    </w:lvl>
    <w:lvl w:ilvl="7">
      <w:start w:val="1"/>
      <w:numFmt w:val="bullet"/>
      <w:lvlText w:val="o"/>
      <w:lvlJc w:val="left"/>
      <w:pPr>
        <w:tabs>
          <w:tab w:val="num" w:pos="5890"/>
        </w:tabs>
        <w:ind w:left="5890" w:hanging="490"/>
      </w:pPr>
      <w:rPr>
        <w:spacing w:val="2"/>
        <w:position w:val="0"/>
        <w:sz w:val="28"/>
        <w:szCs w:val="28"/>
        <w:lang w:val="ru-RU"/>
      </w:rPr>
    </w:lvl>
    <w:lvl w:ilvl="8">
      <w:start w:val="1"/>
      <w:numFmt w:val="bullet"/>
      <w:lvlText w:val="▪"/>
      <w:lvlJc w:val="left"/>
      <w:pPr>
        <w:tabs>
          <w:tab w:val="num" w:pos="6610"/>
        </w:tabs>
        <w:ind w:left="6610" w:hanging="490"/>
      </w:pPr>
      <w:rPr>
        <w:spacing w:val="2"/>
        <w:position w:val="0"/>
        <w:sz w:val="28"/>
        <w:szCs w:val="28"/>
        <w:lang w:val="ru-RU"/>
      </w:rPr>
    </w:lvl>
  </w:abstractNum>
  <w:abstractNum w:abstractNumId="729">
    <w:nsid w:val="7E7C34BD"/>
    <w:multiLevelType w:val="multilevel"/>
    <w:tmpl w:val="000419EA"/>
    <w:styleLink w:val="List137"/>
    <w:lvl w:ilvl="0">
      <w:numFmt w:val="bullet"/>
      <w:lvlText w:val="•"/>
      <w:lvlJc w:val="left"/>
      <w:pPr>
        <w:tabs>
          <w:tab w:val="num" w:pos="708"/>
        </w:tabs>
        <w:ind w:left="708" w:hanging="708"/>
      </w:pPr>
      <w:rPr>
        <w:rFonts w:ascii="Times" w:eastAsia="Times" w:hAnsi="Times" w:cs="Times"/>
        <w:position w:val="0"/>
        <w:sz w:val="22"/>
        <w:szCs w:val="22"/>
        <w:lang w:val="ru-RU"/>
      </w:rPr>
    </w:lvl>
    <w:lvl w:ilvl="1">
      <w:start w:val="1"/>
      <w:numFmt w:val="bullet"/>
      <w:lvlText w:val="o"/>
      <w:lvlJc w:val="left"/>
      <w:pPr>
        <w:tabs>
          <w:tab w:val="num" w:pos="1777"/>
        </w:tabs>
        <w:ind w:left="1777" w:hanging="490"/>
      </w:pPr>
      <w:rPr>
        <w:rFonts w:ascii="Times New Roman CYR" w:eastAsia="Times New Roman CYR" w:hAnsi="Times New Roman CYR" w:cs="Times New Roman CYR"/>
        <w:position w:val="0"/>
        <w:sz w:val="28"/>
        <w:szCs w:val="28"/>
        <w:lang w:val="ru-RU"/>
      </w:rPr>
    </w:lvl>
    <w:lvl w:ilvl="2">
      <w:start w:val="1"/>
      <w:numFmt w:val="bullet"/>
      <w:lvlText w:val="▪"/>
      <w:lvlJc w:val="left"/>
      <w:pPr>
        <w:tabs>
          <w:tab w:val="num" w:pos="2497"/>
        </w:tabs>
        <w:ind w:left="2497" w:hanging="490"/>
      </w:pPr>
      <w:rPr>
        <w:rFonts w:ascii="Times New Roman CYR" w:eastAsia="Times New Roman CYR" w:hAnsi="Times New Roman CYR" w:cs="Times New Roman CYR"/>
        <w:position w:val="0"/>
        <w:sz w:val="28"/>
        <w:szCs w:val="28"/>
        <w:lang w:val="ru-RU"/>
      </w:rPr>
    </w:lvl>
    <w:lvl w:ilvl="3">
      <w:start w:val="1"/>
      <w:numFmt w:val="bullet"/>
      <w:lvlText w:val="•"/>
      <w:lvlJc w:val="left"/>
      <w:pPr>
        <w:tabs>
          <w:tab w:val="num" w:pos="3217"/>
        </w:tabs>
        <w:ind w:left="3217" w:hanging="490"/>
      </w:pPr>
      <w:rPr>
        <w:rFonts w:ascii="Times New Roman CYR" w:eastAsia="Times New Roman CYR" w:hAnsi="Times New Roman CYR" w:cs="Times New Roman CYR"/>
        <w:position w:val="0"/>
        <w:sz w:val="28"/>
        <w:szCs w:val="28"/>
        <w:lang w:val="ru-RU"/>
      </w:rPr>
    </w:lvl>
    <w:lvl w:ilvl="4">
      <w:start w:val="1"/>
      <w:numFmt w:val="bullet"/>
      <w:lvlText w:val="o"/>
      <w:lvlJc w:val="left"/>
      <w:pPr>
        <w:tabs>
          <w:tab w:val="num" w:pos="3937"/>
        </w:tabs>
        <w:ind w:left="3937" w:hanging="490"/>
      </w:pPr>
      <w:rPr>
        <w:rFonts w:ascii="Times New Roman CYR" w:eastAsia="Times New Roman CYR" w:hAnsi="Times New Roman CYR" w:cs="Times New Roman CYR"/>
        <w:position w:val="0"/>
        <w:sz w:val="28"/>
        <w:szCs w:val="28"/>
        <w:lang w:val="ru-RU"/>
      </w:rPr>
    </w:lvl>
    <w:lvl w:ilvl="5">
      <w:start w:val="1"/>
      <w:numFmt w:val="bullet"/>
      <w:lvlText w:val="▪"/>
      <w:lvlJc w:val="left"/>
      <w:pPr>
        <w:tabs>
          <w:tab w:val="num" w:pos="4657"/>
        </w:tabs>
        <w:ind w:left="4657" w:hanging="490"/>
      </w:pPr>
      <w:rPr>
        <w:rFonts w:ascii="Times New Roman CYR" w:eastAsia="Times New Roman CYR" w:hAnsi="Times New Roman CYR" w:cs="Times New Roman CYR"/>
        <w:position w:val="0"/>
        <w:sz w:val="28"/>
        <w:szCs w:val="28"/>
        <w:lang w:val="ru-RU"/>
      </w:rPr>
    </w:lvl>
    <w:lvl w:ilvl="6">
      <w:start w:val="1"/>
      <w:numFmt w:val="bullet"/>
      <w:lvlText w:val="•"/>
      <w:lvlJc w:val="left"/>
      <w:pPr>
        <w:tabs>
          <w:tab w:val="num" w:pos="5377"/>
        </w:tabs>
        <w:ind w:left="5377" w:hanging="490"/>
      </w:pPr>
      <w:rPr>
        <w:rFonts w:ascii="Times New Roman CYR" w:eastAsia="Times New Roman CYR" w:hAnsi="Times New Roman CYR" w:cs="Times New Roman CYR"/>
        <w:position w:val="0"/>
        <w:sz w:val="28"/>
        <w:szCs w:val="28"/>
        <w:lang w:val="ru-RU"/>
      </w:rPr>
    </w:lvl>
    <w:lvl w:ilvl="7">
      <w:start w:val="1"/>
      <w:numFmt w:val="bullet"/>
      <w:lvlText w:val="o"/>
      <w:lvlJc w:val="left"/>
      <w:pPr>
        <w:tabs>
          <w:tab w:val="num" w:pos="6097"/>
        </w:tabs>
        <w:ind w:left="6097" w:hanging="490"/>
      </w:pPr>
      <w:rPr>
        <w:rFonts w:ascii="Times New Roman CYR" w:eastAsia="Times New Roman CYR" w:hAnsi="Times New Roman CYR" w:cs="Times New Roman CYR"/>
        <w:position w:val="0"/>
        <w:sz w:val="28"/>
        <w:szCs w:val="28"/>
        <w:lang w:val="ru-RU"/>
      </w:rPr>
    </w:lvl>
    <w:lvl w:ilvl="8">
      <w:start w:val="1"/>
      <w:numFmt w:val="bullet"/>
      <w:lvlText w:val="▪"/>
      <w:lvlJc w:val="left"/>
      <w:pPr>
        <w:tabs>
          <w:tab w:val="num" w:pos="6817"/>
        </w:tabs>
        <w:ind w:left="6817" w:hanging="490"/>
      </w:pPr>
      <w:rPr>
        <w:rFonts w:ascii="Times New Roman CYR" w:eastAsia="Times New Roman CYR" w:hAnsi="Times New Roman CYR" w:cs="Times New Roman CYR"/>
        <w:position w:val="0"/>
        <w:sz w:val="28"/>
        <w:szCs w:val="28"/>
        <w:lang w:val="ru-RU"/>
      </w:rPr>
    </w:lvl>
  </w:abstractNum>
  <w:abstractNum w:abstractNumId="730">
    <w:nsid w:val="7EC06876"/>
    <w:multiLevelType w:val="multilevel"/>
    <w:tmpl w:val="66B21F16"/>
    <w:styleLink w:val="List354"/>
    <w:lvl w:ilvl="0">
      <w:numFmt w:val="bullet"/>
      <w:lvlText w:val="•"/>
      <w:lvlJc w:val="left"/>
      <w:pPr>
        <w:tabs>
          <w:tab w:val="num" w:pos="1288"/>
        </w:tabs>
        <w:ind w:left="1288" w:hanging="361"/>
      </w:pPr>
      <w:rPr>
        <w:position w:val="0"/>
        <w:sz w:val="24"/>
        <w:szCs w:val="24"/>
        <w:rtl w:val="0"/>
        <w:lang w:val="ru-RU"/>
      </w:rPr>
    </w:lvl>
    <w:lvl w:ilvl="1">
      <w:start w:val="1"/>
      <w:numFmt w:val="bullet"/>
      <w:lvlText w:val="o"/>
      <w:lvlJc w:val="left"/>
      <w:pPr>
        <w:tabs>
          <w:tab w:val="num" w:pos="2137"/>
        </w:tabs>
        <w:ind w:left="2137" w:hanging="490"/>
      </w:pPr>
      <w:rPr>
        <w:position w:val="0"/>
        <w:sz w:val="28"/>
        <w:szCs w:val="28"/>
        <w:rtl w:val="0"/>
        <w:lang w:val="ru-RU"/>
      </w:rPr>
    </w:lvl>
    <w:lvl w:ilvl="2">
      <w:start w:val="1"/>
      <w:numFmt w:val="bullet"/>
      <w:lvlText w:val="▪"/>
      <w:lvlJc w:val="left"/>
      <w:pPr>
        <w:tabs>
          <w:tab w:val="num" w:pos="2857"/>
        </w:tabs>
        <w:ind w:left="2857" w:hanging="490"/>
      </w:pPr>
      <w:rPr>
        <w:position w:val="0"/>
        <w:sz w:val="28"/>
        <w:szCs w:val="28"/>
        <w:rtl w:val="0"/>
        <w:lang w:val="ru-RU"/>
      </w:rPr>
    </w:lvl>
    <w:lvl w:ilvl="3">
      <w:start w:val="1"/>
      <w:numFmt w:val="bullet"/>
      <w:lvlText w:val="•"/>
      <w:lvlJc w:val="left"/>
      <w:pPr>
        <w:tabs>
          <w:tab w:val="num" w:pos="3577"/>
        </w:tabs>
        <w:ind w:left="3577" w:hanging="490"/>
      </w:pPr>
      <w:rPr>
        <w:position w:val="0"/>
        <w:sz w:val="28"/>
        <w:szCs w:val="28"/>
        <w:rtl w:val="0"/>
        <w:lang w:val="ru-RU"/>
      </w:rPr>
    </w:lvl>
    <w:lvl w:ilvl="4">
      <w:start w:val="1"/>
      <w:numFmt w:val="bullet"/>
      <w:lvlText w:val="o"/>
      <w:lvlJc w:val="left"/>
      <w:pPr>
        <w:tabs>
          <w:tab w:val="num" w:pos="4297"/>
        </w:tabs>
        <w:ind w:left="4297" w:hanging="490"/>
      </w:pPr>
      <w:rPr>
        <w:position w:val="0"/>
        <w:sz w:val="28"/>
        <w:szCs w:val="28"/>
        <w:rtl w:val="0"/>
        <w:lang w:val="ru-RU"/>
      </w:rPr>
    </w:lvl>
    <w:lvl w:ilvl="5">
      <w:start w:val="1"/>
      <w:numFmt w:val="bullet"/>
      <w:lvlText w:val="▪"/>
      <w:lvlJc w:val="left"/>
      <w:pPr>
        <w:tabs>
          <w:tab w:val="num" w:pos="5017"/>
        </w:tabs>
        <w:ind w:left="5017" w:hanging="490"/>
      </w:pPr>
      <w:rPr>
        <w:position w:val="0"/>
        <w:sz w:val="28"/>
        <w:szCs w:val="28"/>
        <w:rtl w:val="0"/>
        <w:lang w:val="ru-RU"/>
      </w:rPr>
    </w:lvl>
    <w:lvl w:ilvl="6">
      <w:start w:val="1"/>
      <w:numFmt w:val="bullet"/>
      <w:lvlText w:val="•"/>
      <w:lvlJc w:val="left"/>
      <w:pPr>
        <w:tabs>
          <w:tab w:val="num" w:pos="5737"/>
        </w:tabs>
        <w:ind w:left="5737" w:hanging="490"/>
      </w:pPr>
      <w:rPr>
        <w:position w:val="0"/>
        <w:sz w:val="28"/>
        <w:szCs w:val="28"/>
        <w:rtl w:val="0"/>
        <w:lang w:val="ru-RU"/>
      </w:rPr>
    </w:lvl>
    <w:lvl w:ilvl="7">
      <w:start w:val="1"/>
      <w:numFmt w:val="bullet"/>
      <w:lvlText w:val="o"/>
      <w:lvlJc w:val="left"/>
      <w:pPr>
        <w:tabs>
          <w:tab w:val="num" w:pos="6457"/>
        </w:tabs>
        <w:ind w:left="6457" w:hanging="490"/>
      </w:pPr>
      <w:rPr>
        <w:position w:val="0"/>
        <w:sz w:val="28"/>
        <w:szCs w:val="28"/>
        <w:rtl w:val="0"/>
        <w:lang w:val="ru-RU"/>
      </w:rPr>
    </w:lvl>
    <w:lvl w:ilvl="8">
      <w:start w:val="1"/>
      <w:numFmt w:val="bullet"/>
      <w:lvlText w:val="▪"/>
      <w:lvlJc w:val="left"/>
      <w:pPr>
        <w:tabs>
          <w:tab w:val="num" w:pos="7177"/>
        </w:tabs>
        <w:ind w:left="7177" w:hanging="490"/>
      </w:pPr>
      <w:rPr>
        <w:position w:val="0"/>
        <w:sz w:val="28"/>
        <w:szCs w:val="28"/>
        <w:rtl w:val="0"/>
        <w:lang w:val="ru-RU"/>
      </w:rPr>
    </w:lvl>
  </w:abstractNum>
  <w:abstractNum w:abstractNumId="731">
    <w:nsid w:val="7EC35A7D"/>
    <w:multiLevelType w:val="multilevel"/>
    <w:tmpl w:val="7F1AA61C"/>
    <w:styleLink w:val="List74"/>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854"/>
        </w:tabs>
        <w:ind w:left="1854" w:hanging="490"/>
      </w:pPr>
      <w:rPr>
        <w:spacing w:val="2"/>
        <w:position w:val="0"/>
        <w:sz w:val="28"/>
        <w:szCs w:val="28"/>
        <w:lang w:val="ru-RU"/>
      </w:rPr>
    </w:lvl>
    <w:lvl w:ilvl="2">
      <w:start w:val="1"/>
      <w:numFmt w:val="bullet"/>
      <w:lvlText w:val="▪"/>
      <w:lvlJc w:val="left"/>
      <w:pPr>
        <w:tabs>
          <w:tab w:val="num" w:pos="2574"/>
        </w:tabs>
        <w:ind w:left="2574" w:hanging="490"/>
      </w:pPr>
      <w:rPr>
        <w:spacing w:val="2"/>
        <w:position w:val="0"/>
        <w:sz w:val="28"/>
        <w:szCs w:val="28"/>
        <w:lang w:val="ru-RU"/>
      </w:rPr>
    </w:lvl>
    <w:lvl w:ilvl="3">
      <w:start w:val="1"/>
      <w:numFmt w:val="bullet"/>
      <w:lvlText w:val="•"/>
      <w:lvlJc w:val="left"/>
      <w:pPr>
        <w:tabs>
          <w:tab w:val="num" w:pos="3294"/>
        </w:tabs>
        <w:ind w:left="3294" w:hanging="490"/>
      </w:pPr>
      <w:rPr>
        <w:spacing w:val="2"/>
        <w:position w:val="0"/>
        <w:sz w:val="28"/>
        <w:szCs w:val="28"/>
        <w:lang w:val="ru-RU"/>
      </w:rPr>
    </w:lvl>
    <w:lvl w:ilvl="4">
      <w:start w:val="1"/>
      <w:numFmt w:val="bullet"/>
      <w:lvlText w:val="o"/>
      <w:lvlJc w:val="left"/>
      <w:pPr>
        <w:tabs>
          <w:tab w:val="num" w:pos="4014"/>
        </w:tabs>
        <w:ind w:left="4014" w:hanging="490"/>
      </w:pPr>
      <w:rPr>
        <w:spacing w:val="2"/>
        <w:position w:val="0"/>
        <w:sz w:val="28"/>
        <w:szCs w:val="28"/>
        <w:lang w:val="ru-RU"/>
      </w:rPr>
    </w:lvl>
    <w:lvl w:ilvl="5">
      <w:start w:val="1"/>
      <w:numFmt w:val="bullet"/>
      <w:lvlText w:val="▪"/>
      <w:lvlJc w:val="left"/>
      <w:pPr>
        <w:tabs>
          <w:tab w:val="num" w:pos="4734"/>
        </w:tabs>
        <w:ind w:left="4734" w:hanging="490"/>
      </w:pPr>
      <w:rPr>
        <w:spacing w:val="2"/>
        <w:position w:val="0"/>
        <w:sz w:val="28"/>
        <w:szCs w:val="28"/>
        <w:lang w:val="ru-RU"/>
      </w:rPr>
    </w:lvl>
    <w:lvl w:ilvl="6">
      <w:start w:val="1"/>
      <w:numFmt w:val="bullet"/>
      <w:lvlText w:val="•"/>
      <w:lvlJc w:val="left"/>
      <w:pPr>
        <w:tabs>
          <w:tab w:val="num" w:pos="5454"/>
        </w:tabs>
        <w:ind w:left="5454" w:hanging="490"/>
      </w:pPr>
      <w:rPr>
        <w:spacing w:val="2"/>
        <w:position w:val="0"/>
        <w:sz w:val="28"/>
        <w:szCs w:val="28"/>
        <w:lang w:val="ru-RU"/>
      </w:rPr>
    </w:lvl>
    <w:lvl w:ilvl="7">
      <w:start w:val="1"/>
      <w:numFmt w:val="bullet"/>
      <w:lvlText w:val="o"/>
      <w:lvlJc w:val="left"/>
      <w:pPr>
        <w:tabs>
          <w:tab w:val="num" w:pos="6174"/>
        </w:tabs>
        <w:ind w:left="6174" w:hanging="490"/>
      </w:pPr>
      <w:rPr>
        <w:spacing w:val="2"/>
        <w:position w:val="0"/>
        <w:sz w:val="28"/>
        <w:szCs w:val="28"/>
        <w:lang w:val="ru-RU"/>
      </w:rPr>
    </w:lvl>
    <w:lvl w:ilvl="8">
      <w:start w:val="1"/>
      <w:numFmt w:val="bullet"/>
      <w:lvlText w:val="▪"/>
      <w:lvlJc w:val="left"/>
      <w:pPr>
        <w:tabs>
          <w:tab w:val="num" w:pos="6894"/>
        </w:tabs>
        <w:ind w:left="6894" w:hanging="490"/>
      </w:pPr>
      <w:rPr>
        <w:spacing w:val="2"/>
        <w:position w:val="0"/>
        <w:sz w:val="28"/>
        <w:szCs w:val="28"/>
        <w:lang w:val="ru-RU"/>
      </w:rPr>
    </w:lvl>
  </w:abstractNum>
  <w:abstractNum w:abstractNumId="732">
    <w:nsid w:val="7EF01F67"/>
    <w:multiLevelType w:val="multilevel"/>
    <w:tmpl w:val="FA5C3404"/>
    <w:styleLink w:val="List496"/>
    <w:lvl w:ilvl="0">
      <w:numFmt w:val="bullet"/>
      <w:lvlText w:val="•"/>
      <w:lvlJc w:val="left"/>
      <w:pPr>
        <w:tabs>
          <w:tab w:val="num" w:pos="360"/>
        </w:tabs>
        <w:ind w:left="360" w:hanging="360"/>
      </w:pPr>
      <w:rPr>
        <w:position w:val="0"/>
        <w:sz w:val="22"/>
        <w:szCs w:val="22"/>
        <w:lang w:val="ru-RU"/>
      </w:rPr>
    </w:lvl>
    <w:lvl w:ilvl="1">
      <w:start w:val="1"/>
      <w:numFmt w:val="bullet"/>
      <w:lvlText w:val="o"/>
      <w:lvlJc w:val="left"/>
      <w:pPr>
        <w:tabs>
          <w:tab w:val="num" w:pos="1210"/>
        </w:tabs>
        <w:ind w:left="1210" w:hanging="490"/>
      </w:pPr>
      <w:rPr>
        <w:position w:val="0"/>
        <w:sz w:val="28"/>
        <w:szCs w:val="28"/>
        <w:lang w:val="ru-RU"/>
      </w:rPr>
    </w:lvl>
    <w:lvl w:ilvl="2">
      <w:start w:val="1"/>
      <w:numFmt w:val="bullet"/>
      <w:lvlText w:val="▪"/>
      <w:lvlJc w:val="left"/>
      <w:pPr>
        <w:tabs>
          <w:tab w:val="num" w:pos="1930"/>
        </w:tabs>
        <w:ind w:left="1930" w:hanging="490"/>
      </w:pPr>
      <w:rPr>
        <w:position w:val="0"/>
        <w:sz w:val="28"/>
        <w:szCs w:val="28"/>
        <w:lang w:val="ru-RU"/>
      </w:rPr>
    </w:lvl>
    <w:lvl w:ilvl="3">
      <w:start w:val="1"/>
      <w:numFmt w:val="bullet"/>
      <w:lvlText w:val="•"/>
      <w:lvlJc w:val="left"/>
      <w:pPr>
        <w:tabs>
          <w:tab w:val="num" w:pos="2650"/>
        </w:tabs>
        <w:ind w:left="2650" w:hanging="490"/>
      </w:pPr>
      <w:rPr>
        <w:position w:val="0"/>
        <w:sz w:val="28"/>
        <w:szCs w:val="28"/>
        <w:lang w:val="ru-RU"/>
      </w:rPr>
    </w:lvl>
    <w:lvl w:ilvl="4">
      <w:start w:val="1"/>
      <w:numFmt w:val="bullet"/>
      <w:lvlText w:val="o"/>
      <w:lvlJc w:val="left"/>
      <w:pPr>
        <w:tabs>
          <w:tab w:val="num" w:pos="3370"/>
        </w:tabs>
        <w:ind w:left="3370" w:hanging="490"/>
      </w:pPr>
      <w:rPr>
        <w:position w:val="0"/>
        <w:sz w:val="28"/>
        <w:szCs w:val="28"/>
        <w:lang w:val="ru-RU"/>
      </w:rPr>
    </w:lvl>
    <w:lvl w:ilvl="5">
      <w:start w:val="1"/>
      <w:numFmt w:val="bullet"/>
      <w:lvlText w:val="▪"/>
      <w:lvlJc w:val="left"/>
      <w:pPr>
        <w:tabs>
          <w:tab w:val="num" w:pos="4090"/>
        </w:tabs>
        <w:ind w:left="4090" w:hanging="490"/>
      </w:pPr>
      <w:rPr>
        <w:position w:val="0"/>
        <w:sz w:val="28"/>
        <w:szCs w:val="28"/>
        <w:lang w:val="ru-RU"/>
      </w:rPr>
    </w:lvl>
    <w:lvl w:ilvl="6">
      <w:start w:val="1"/>
      <w:numFmt w:val="bullet"/>
      <w:lvlText w:val="•"/>
      <w:lvlJc w:val="left"/>
      <w:pPr>
        <w:tabs>
          <w:tab w:val="num" w:pos="4810"/>
        </w:tabs>
        <w:ind w:left="4810" w:hanging="490"/>
      </w:pPr>
      <w:rPr>
        <w:position w:val="0"/>
        <w:sz w:val="28"/>
        <w:szCs w:val="28"/>
        <w:lang w:val="ru-RU"/>
      </w:rPr>
    </w:lvl>
    <w:lvl w:ilvl="7">
      <w:start w:val="1"/>
      <w:numFmt w:val="bullet"/>
      <w:lvlText w:val="o"/>
      <w:lvlJc w:val="left"/>
      <w:pPr>
        <w:tabs>
          <w:tab w:val="num" w:pos="5530"/>
        </w:tabs>
        <w:ind w:left="5530" w:hanging="490"/>
      </w:pPr>
      <w:rPr>
        <w:position w:val="0"/>
        <w:sz w:val="28"/>
        <w:szCs w:val="28"/>
        <w:lang w:val="ru-RU"/>
      </w:rPr>
    </w:lvl>
    <w:lvl w:ilvl="8">
      <w:start w:val="1"/>
      <w:numFmt w:val="bullet"/>
      <w:lvlText w:val="▪"/>
      <w:lvlJc w:val="left"/>
      <w:pPr>
        <w:tabs>
          <w:tab w:val="num" w:pos="6250"/>
        </w:tabs>
        <w:ind w:left="6250" w:hanging="490"/>
      </w:pPr>
      <w:rPr>
        <w:position w:val="0"/>
        <w:sz w:val="28"/>
        <w:szCs w:val="28"/>
        <w:lang w:val="ru-RU"/>
      </w:rPr>
    </w:lvl>
  </w:abstractNum>
  <w:num w:numId="1">
    <w:abstractNumId w:val="391"/>
  </w:num>
  <w:num w:numId="2">
    <w:abstractNumId w:val="577"/>
  </w:num>
  <w:num w:numId="3">
    <w:abstractNumId w:val="354"/>
  </w:num>
  <w:num w:numId="4">
    <w:abstractNumId w:val="1"/>
  </w:num>
  <w:num w:numId="5">
    <w:abstractNumId w:val="118"/>
  </w:num>
  <w:num w:numId="6">
    <w:abstractNumId w:val="74"/>
  </w:num>
  <w:num w:numId="7">
    <w:abstractNumId w:val="199"/>
  </w:num>
  <w:num w:numId="8">
    <w:abstractNumId w:val="155"/>
  </w:num>
  <w:num w:numId="9">
    <w:abstractNumId w:val="415"/>
  </w:num>
  <w:num w:numId="10">
    <w:abstractNumId w:val="157"/>
  </w:num>
  <w:num w:numId="11">
    <w:abstractNumId w:val="144"/>
  </w:num>
  <w:num w:numId="12">
    <w:abstractNumId w:val="29"/>
  </w:num>
  <w:num w:numId="13">
    <w:abstractNumId w:val="526"/>
    <w:lvlOverride w:ilvl="0">
      <w:lvl w:ilvl="0">
        <w:numFmt w:val="bullet"/>
        <w:lvlText w:val="•"/>
        <w:lvlJc w:val="left"/>
        <w:pPr>
          <w:tabs>
            <w:tab w:val="num" w:pos="707"/>
          </w:tabs>
          <w:ind w:left="707" w:hanging="707"/>
        </w:pPr>
        <w:rPr>
          <w:color w:val="auto"/>
          <w:position w:val="0"/>
          <w:sz w:val="20"/>
          <w:szCs w:val="20"/>
          <w:u w:color="FF0000"/>
          <w:lang w:val="ru-RU"/>
        </w:rPr>
      </w:lvl>
    </w:lvlOverride>
  </w:num>
  <w:num w:numId="14">
    <w:abstractNumId w:val="578"/>
  </w:num>
  <w:num w:numId="15">
    <w:abstractNumId w:val="525"/>
  </w:num>
  <w:num w:numId="16">
    <w:abstractNumId w:val="101"/>
  </w:num>
  <w:num w:numId="17">
    <w:abstractNumId w:val="64"/>
  </w:num>
  <w:num w:numId="18">
    <w:abstractNumId w:val="50"/>
  </w:num>
  <w:num w:numId="19">
    <w:abstractNumId w:val="97"/>
  </w:num>
  <w:num w:numId="20">
    <w:abstractNumId w:val="512"/>
  </w:num>
  <w:num w:numId="21">
    <w:abstractNumId w:val="18"/>
  </w:num>
  <w:num w:numId="22">
    <w:abstractNumId w:val="294"/>
  </w:num>
  <w:num w:numId="23">
    <w:abstractNumId w:val="444"/>
  </w:num>
  <w:num w:numId="24">
    <w:abstractNumId w:val="497"/>
  </w:num>
  <w:num w:numId="25">
    <w:abstractNumId w:val="242"/>
  </w:num>
  <w:num w:numId="26">
    <w:abstractNumId w:val="24"/>
  </w:num>
  <w:num w:numId="27">
    <w:abstractNumId w:val="103"/>
  </w:num>
  <w:num w:numId="28">
    <w:abstractNumId w:val="397"/>
  </w:num>
  <w:num w:numId="29">
    <w:abstractNumId w:val="517"/>
  </w:num>
  <w:num w:numId="30">
    <w:abstractNumId w:val="109"/>
  </w:num>
  <w:num w:numId="31">
    <w:abstractNumId w:val="673"/>
  </w:num>
  <w:num w:numId="32">
    <w:abstractNumId w:val="582"/>
  </w:num>
  <w:num w:numId="33">
    <w:abstractNumId w:val="400"/>
  </w:num>
  <w:num w:numId="34">
    <w:abstractNumId w:val="537"/>
  </w:num>
  <w:num w:numId="35">
    <w:abstractNumId w:val="87"/>
  </w:num>
  <w:num w:numId="36">
    <w:abstractNumId w:val="187"/>
  </w:num>
  <w:num w:numId="37">
    <w:abstractNumId w:val="210"/>
  </w:num>
  <w:num w:numId="38">
    <w:abstractNumId w:val="634"/>
  </w:num>
  <w:num w:numId="39">
    <w:abstractNumId w:val="658"/>
  </w:num>
  <w:num w:numId="40">
    <w:abstractNumId w:val="695"/>
  </w:num>
  <w:num w:numId="41">
    <w:abstractNumId w:val="313"/>
  </w:num>
  <w:num w:numId="42">
    <w:abstractNumId w:val="39"/>
  </w:num>
  <w:num w:numId="43">
    <w:abstractNumId w:val="65"/>
  </w:num>
  <w:num w:numId="44">
    <w:abstractNumId w:val="256"/>
  </w:num>
  <w:num w:numId="45">
    <w:abstractNumId w:val="200"/>
  </w:num>
  <w:num w:numId="46">
    <w:abstractNumId w:val="623"/>
  </w:num>
  <w:num w:numId="47">
    <w:abstractNumId w:val="440"/>
  </w:num>
  <w:num w:numId="48">
    <w:abstractNumId w:val="142"/>
  </w:num>
  <w:num w:numId="49">
    <w:abstractNumId w:val="399"/>
  </w:num>
  <w:num w:numId="50">
    <w:abstractNumId w:val="275"/>
  </w:num>
  <w:num w:numId="51">
    <w:abstractNumId w:val="300"/>
  </w:num>
  <w:num w:numId="52">
    <w:abstractNumId w:val="710"/>
  </w:num>
  <w:num w:numId="53">
    <w:abstractNumId w:val="158"/>
  </w:num>
  <w:num w:numId="54">
    <w:abstractNumId w:val="161"/>
  </w:num>
  <w:num w:numId="55">
    <w:abstractNumId w:val="464"/>
  </w:num>
  <w:num w:numId="56">
    <w:abstractNumId w:val="432"/>
  </w:num>
  <w:num w:numId="57">
    <w:abstractNumId w:val="182"/>
  </w:num>
  <w:num w:numId="58">
    <w:abstractNumId w:val="151"/>
  </w:num>
  <w:num w:numId="59">
    <w:abstractNumId w:val="287"/>
  </w:num>
  <w:num w:numId="60">
    <w:abstractNumId w:val="95"/>
  </w:num>
  <w:num w:numId="61">
    <w:abstractNumId w:val="624"/>
  </w:num>
  <w:num w:numId="62">
    <w:abstractNumId w:val="670"/>
  </w:num>
  <w:num w:numId="63">
    <w:abstractNumId w:val="562"/>
  </w:num>
  <w:num w:numId="64">
    <w:abstractNumId w:val="281"/>
  </w:num>
  <w:num w:numId="65">
    <w:abstractNumId w:val="298"/>
  </w:num>
  <w:num w:numId="66">
    <w:abstractNumId w:val="434"/>
  </w:num>
  <w:num w:numId="67">
    <w:abstractNumId w:val="567"/>
  </w:num>
  <w:num w:numId="68">
    <w:abstractNumId w:val="357"/>
  </w:num>
  <w:num w:numId="69">
    <w:abstractNumId w:val="382"/>
  </w:num>
  <w:num w:numId="70">
    <w:abstractNumId w:val="188"/>
  </w:num>
  <w:num w:numId="71">
    <w:abstractNumId w:val="564"/>
  </w:num>
  <w:num w:numId="72">
    <w:abstractNumId w:val="612"/>
  </w:num>
  <w:num w:numId="73">
    <w:abstractNumId w:val="473"/>
  </w:num>
  <w:num w:numId="74">
    <w:abstractNumId w:val="310"/>
  </w:num>
  <w:num w:numId="75">
    <w:abstractNumId w:val="731"/>
  </w:num>
  <w:num w:numId="76">
    <w:abstractNumId w:val="331"/>
  </w:num>
  <w:num w:numId="77">
    <w:abstractNumId w:val="388"/>
  </w:num>
  <w:num w:numId="78">
    <w:abstractNumId w:val="60"/>
  </w:num>
  <w:num w:numId="79">
    <w:abstractNumId w:val="469"/>
  </w:num>
  <w:num w:numId="80">
    <w:abstractNumId w:val="178"/>
  </w:num>
  <w:num w:numId="81">
    <w:abstractNumId w:val="709"/>
  </w:num>
  <w:num w:numId="82">
    <w:abstractNumId w:val="728"/>
  </w:num>
  <w:num w:numId="83">
    <w:abstractNumId w:val="150"/>
  </w:num>
  <w:num w:numId="84">
    <w:abstractNumId w:val="379"/>
  </w:num>
  <w:num w:numId="85">
    <w:abstractNumId w:val="206"/>
  </w:num>
  <w:num w:numId="86">
    <w:abstractNumId w:val="616"/>
  </w:num>
  <w:num w:numId="87">
    <w:abstractNumId w:val="356"/>
  </w:num>
  <w:num w:numId="88">
    <w:abstractNumId w:val="53"/>
  </w:num>
  <w:num w:numId="89">
    <w:abstractNumId w:val="260"/>
  </w:num>
  <w:num w:numId="90">
    <w:abstractNumId w:val="548"/>
  </w:num>
  <w:num w:numId="91">
    <w:abstractNumId w:val="271"/>
  </w:num>
  <w:num w:numId="92">
    <w:abstractNumId w:val="77"/>
  </w:num>
  <w:num w:numId="93">
    <w:abstractNumId w:val="247"/>
  </w:num>
  <w:num w:numId="94">
    <w:abstractNumId w:val="451"/>
  </w:num>
  <w:num w:numId="95">
    <w:abstractNumId w:val="704"/>
  </w:num>
  <w:num w:numId="96">
    <w:abstractNumId w:val="608"/>
  </w:num>
  <w:num w:numId="97">
    <w:abstractNumId w:val="443"/>
  </w:num>
  <w:num w:numId="98">
    <w:abstractNumId w:val="55"/>
  </w:num>
  <w:num w:numId="99">
    <w:abstractNumId w:val="57"/>
  </w:num>
  <w:num w:numId="100">
    <w:abstractNumId w:val="92"/>
  </w:num>
  <w:num w:numId="101">
    <w:abstractNumId w:val="232"/>
  </w:num>
  <w:num w:numId="102">
    <w:abstractNumId w:val="632"/>
  </w:num>
  <w:num w:numId="103">
    <w:abstractNumId w:val="296"/>
  </w:num>
  <w:num w:numId="104">
    <w:abstractNumId w:val="460"/>
  </w:num>
  <w:num w:numId="105">
    <w:abstractNumId w:val="488"/>
  </w:num>
  <w:num w:numId="106">
    <w:abstractNumId w:val="410"/>
  </w:num>
  <w:num w:numId="107">
    <w:abstractNumId w:val="100"/>
  </w:num>
  <w:num w:numId="108">
    <w:abstractNumId w:val="665"/>
  </w:num>
  <w:num w:numId="109">
    <w:abstractNumId w:val="84"/>
  </w:num>
  <w:num w:numId="110">
    <w:abstractNumId w:val="290"/>
  </w:num>
  <w:num w:numId="111">
    <w:abstractNumId w:val="656"/>
  </w:num>
  <w:num w:numId="112">
    <w:abstractNumId w:val="96"/>
  </w:num>
  <w:num w:numId="113">
    <w:abstractNumId w:val="660"/>
  </w:num>
  <w:num w:numId="114">
    <w:abstractNumId w:val="76"/>
  </w:num>
  <w:num w:numId="115">
    <w:abstractNumId w:val="226"/>
  </w:num>
  <w:num w:numId="116">
    <w:abstractNumId w:val="424"/>
  </w:num>
  <w:num w:numId="117">
    <w:abstractNumId w:val="240"/>
  </w:num>
  <w:num w:numId="118">
    <w:abstractNumId w:val="494"/>
  </w:num>
  <w:num w:numId="119">
    <w:abstractNumId w:val="386"/>
  </w:num>
  <w:num w:numId="120">
    <w:abstractNumId w:val="529"/>
  </w:num>
  <w:num w:numId="121">
    <w:abstractNumId w:val="381"/>
  </w:num>
  <w:num w:numId="122">
    <w:abstractNumId w:val="603"/>
  </w:num>
  <w:num w:numId="123">
    <w:abstractNumId w:val="104"/>
  </w:num>
  <w:num w:numId="124">
    <w:abstractNumId w:val="111"/>
  </w:num>
  <w:num w:numId="125">
    <w:abstractNumId w:val="44"/>
  </w:num>
  <w:num w:numId="126">
    <w:abstractNumId w:val="700"/>
  </w:num>
  <w:num w:numId="127">
    <w:abstractNumId w:val="445"/>
  </w:num>
  <w:num w:numId="128">
    <w:abstractNumId w:val="137"/>
  </w:num>
  <w:num w:numId="129">
    <w:abstractNumId w:val="534"/>
  </w:num>
  <w:num w:numId="130">
    <w:abstractNumId w:val="677"/>
  </w:num>
  <w:num w:numId="131">
    <w:abstractNumId w:val="307"/>
  </w:num>
  <w:num w:numId="132">
    <w:abstractNumId w:val="708"/>
  </w:num>
  <w:num w:numId="133">
    <w:abstractNumId w:val="370"/>
  </w:num>
  <w:num w:numId="134">
    <w:abstractNumId w:val="563"/>
  </w:num>
  <w:num w:numId="135">
    <w:abstractNumId w:val="285"/>
  </w:num>
  <w:num w:numId="136">
    <w:abstractNumId w:val="581"/>
  </w:num>
  <w:num w:numId="137">
    <w:abstractNumId w:val="411"/>
  </w:num>
  <w:num w:numId="138">
    <w:abstractNumId w:val="729"/>
  </w:num>
  <w:num w:numId="139">
    <w:abstractNumId w:val="321"/>
  </w:num>
  <w:num w:numId="140">
    <w:abstractNumId w:val="166"/>
  </w:num>
  <w:num w:numId="141">
    <w:abstractNumId w:val="373"/>
  </w:num>
  <w:num w:numId="142">
    <w:abstractNumId w:val="698"/>
  </w:num>
  <w:num w:numId="143">
    <w:abstractNumId w:val="342"/>
  </w:num>
  <w:num w:numId="144">
    <w:abstractNumId w:val="127"/>
  </w:num>
  <w:num w:numId="145">
    <w:abstractNumId w:val="343"/>
  </w:num>
  <w:num w:numId="146">
    <w:abstractNumId w:val="61"/>
  </w:num>
  <w:num w:numId="147">
    <w:abstractNumId w:val="543"/>
  </w:num>
  <w:num w:numId="148">
    <w:abstractNumId w:val="286"/>
  </w:num>
  <w:num w:numId="149">
    <w:abstractNumId w:val="555"/>
  </w:num>
  <w:num w:numId="150">
    <w:abstractNumId w:val="470"/>
  </w:num>
  <w:num w:numId="151">
    <w:abstractNumId w:val="390"/>
  </w:num>
  <w:num w:numId="152">
    <w:abstractNumId w:val="344"/>
  </w:num>
  <w:num w:numId="153">
    <w:abstractNumId w:val="647"/>
  </w:num>
  <w:num w:numId="154">
    <w:abstractNumId w:val="378"/>
  </w:num>
  <w:num w:numId="155">
    <w:abstractNumId w:val="268"/>
  </w:num>
  <w:num w:numId="156">
    <w:abstractNumId w:val="325"/>
  </w:num>
  <w:num w:numId="157">
    <w:abstractNumId w:val="395"/>
  </w:num>
  <w:num w:numId="158">
    <w:abstractNumId w:val="425"/>
  </w:num>
  <w:num w:numId="159">
    <w:abstractNumId w:val="28"/>
  </w:num>
  <w:num w:numId="160">
    <w:abstractNumId w:val="450"/>
  </w:num>
  <w:num w:numId="161">
    <w:abstractNumId w:val="511"/>
  </w:num>
  <w:num w:numId="162">
    <w:abstractNumId w:val="19"/>
  </w:num>
  <w:num w:numId="163">
    <w:abstractNumId w:val="121"/>
  </w:num>
  <w:num w:numId="164">
    <w:abstractNumId w:val="489"/>
  </w:num>
  <w:num w:numId="165">
    <w:abstractNumId w:val="453"/>
  </w:num>
  <w:num w:numId="166">
    <w:abstractNumId w:val="68"/>
  </w:num>
  <w:num w:numId="167">
    <w:abstractNumId w:val="597"/>
  </w:num>
  <w:num w:numId="168">
    <w:abstractNumId w:val="691"/>
  </w:num>
  <w:num w:numId="169">
    <w:abstractNumId w:val="509"/>
  </w:num>
  <w:num w:numId="170">
    <w:abstractNumId w:val="128"/>
  </w:num>
  <w:num w:numId="171">
    <w:abstractNumId w:val="628"/>
  </w:num>
  <w:num w:numId="172">
    <w:abstractNumId w:val="654"/>
  </w:num>
  <w:num w:numId="173">
    <w:abstractNumId w:val="244"/>
  </w:num>
  <w:num w:numId="174">
    <w:abstractNumId w:val="40"/>
  </w:num>
  <w:num w:numId="175">
    <w:abstractNumId w:val="368"/>
  </w:num>
  <w:num w:numId="176">
    <w:abstractNumId w:val="220"/>
  </w:num>
  <w:num w:numId="177">
    <w:abstractNumId w:val="474"/>
  </w:num>
  <w:num w:numId="178">
    <w:abstractNumId w:val="306"/>
  </w:num>
  <w:num w:numId="179">
    <w:abstractNumId w:val="594"/>
  </w:num>
  <w:num w:numId="180">
    <w:abstractNumId w:val="650"/>
  </w:num>
  <w:num w:numId="181">
    <w:abstractNumId w:val="261"/>
  </w:num>
  <w:num w:numId="182">
    <w:abstractNumId w:val="126"/>
  </w:num>
  <w:num w:numId="183">
    <w:abstractNumId w:val="598"/>
  </w:num>
  <w:num w:numId="184">
    <w:abstractNumId w:val="427"/>
  </w:num>
  <w:num w:numId="185">
    <w:abstractNumId w:val="420"/>
  </w:num>
  <w:num w:numId="186">
    <w:abstractNumId w:val="212"/>
  </w:num>
  <w:num w:numId="187">
    <w:abstractNumId w:val="393"/>
  </w:num>
  <w:num w:numId="188">
    <w:abstractNumId w:val="375"/>
  </w:num>
  <w:num w:numId="189">
    <w:abstractNumId w:val="49"/>
  </w:num>
  <w:num w:numId="190">
    <w:abstractNumId w:val="81"/>
  </w:num>
  <w:num w:numId="191">
    <w:abstractNumId w:val="466"/>
  </w:num>
  <w:num w:numId="192">
    <w:abstractNumId w:val="139"/>
  </w:num>
  <w:num w:numId="193">
    <w:abstractNumId w:val="457"/>
  </w:num>
  <w:num w:numId="194">
    <w:abstractNumId w:val="439"/>
  </w:num>
  <w:num w:numId="195">
    <w:abstractNumId w:val="90"/>
  </w:num>
  <w:num w:numId="196">
    <w:abstractNumId w:val="475"/>
  </w:num>
  <w:num w:numId="197">
    <w:abstractNumId w:val="615"/>
  </w:num>
  <w:num w:numId="198">
    <w:abstractNumId w:val="483"/>
  </w:num>
  <w:num w:numId="199">
    <w:abstractNumId w:val="75"/>
  </w:num>
  <w:num w:numId="200">
    <w:abstractNumId w:val="507"/>
  </w:num>
  <w:num w:numId="201">
    <w:abstractNumId w:val="125"/>
  </w:num>
  <w:num w:numId="202">
    <w:abstractNumId w:val="273"/>
  </w:num>
  <w:num w:numId="203">
    <w:abstractNumId w:val="584"/>
  </w:num>
  <w:num w:numId="204">
    <w:abstractNumId w:val="173"/>
  </w:num>
  <w:num w:numId="205">
    <w:abstractNumId w:val="485"/>
  </w:num>
  <w:num w:numId="206">
    <w:abstractNumId w:val="12"/>
  </w:num>
  <w:num w:numId="207">
    <w:abstractNumId w:val="720"/>
  </w:num>
  <w:num w:numId="208">
    <w:abstractNumId w:val="384"/>
  </w:num>
  <w:num w:numId="209">
    <w:abstractNumId w:val="416"/>
  </w:num>
  <w:num w:numId="210">
    <w:abstractNumId w:val="98"/>
  </w:num>
  <w:num w:numId="211">
    <w:abstractNumId w:val="403"/>
  </w:num>
  <w:num w:numId="212">
    <w:abstractNumId w:val="366"/>
  </w:num>
  <w:num w:numId="213">
    <w:abstractNumId w:val="214"/>
  </w:num>
  <w:num w:numId="214">
    <w:abstractNumId w:val="177"/>
  </w:num>
  <w:num w:numId="215">
    <w:abstractNumId w:val="0"/>
  </w:num>
  <w:num w:numId="216">
    <w:abstractNumId w:val="471"/>
  </w:num>
  <w:num w:numId="217">
    <w:abstractNumId w:val="680"/>
  </w:num>
  <w:num w:numId="218">
    <w:abstractNumId w:val="699"/>
  </w:num>
  <w:num w:numId="219">
    <w:abstractNumId w:val="431"/>
  </w:num>
  <w:num w:numId="220">
    <w:abstractNumId w:val="205"/>
  </w:num>
  <w:num w:numId="221">
    <w:abstractNumId w:val="312"/>
  </w:num>
  <w:num w:numId="222">
    <w:abstractNumId w:val="209"/>
  </w:num>
  <w:num w:numId="223">
    <w:abstractNumId w:val="666"/>
  </w:num>
  <w:num w:numId="224">
    <w:abstractNumId w:val="541"/>
  </w:num>
  <w:num w:numId="225">
    <w:abstractNumId w:val="586"/>
  </w:num>
  <w:num w:numId="226">
    <w:abstractNumId w:val="692"/>
  </w:num>
  <w:num w:numId="227">
    <w:abstractNumId w:val="21"/>
  </w:num>
  <w:num w:numId="228">
    <w:abstractNumId w:val="515"/>
  </w:num>
  <w:num w:numId="229">
    <w:abstractNumId w:val="423"/>
  </w:num>
  <w:num w:numId="230">
    <w:abstractNumId w:val="10"/>
  </w:num>
  <w:num w:numId="231">
    <w:abstractNumId w:val="265"/>
  </w:num>
  <w:num w:numId="232">
    <w:abstractNumId w:val="601"/>
  </w:num>
  <w:num w:numId="233">
    <w:abstractNumId w:val="266"/>
  </w:num>
  <w:num w:numId="234">
    <w:abstractNumId w:val="727"/>
  </w:num>
  <w:num w:numId="235">
    <w:abstractNumId w:val="463"/>
  </w:num>
  <w:num w:numId="236">
    <w:abstractNumId w:val="311"/>
  </w:num>
  <w:num w:numId="237">
    <w:abstractNumId w:val="352"/>
  </w:num>
  <w:num w:numId="238">
    <w:abstractNumId w:val="245"/>
  </w:num>
  <w:num w:numId="239">
    <w:abstractNumId w:val="715"/>
  </w:num>
  <w:num w:numId="240">
    <w:abstractNumId w:val="580"/>
  </w:num>
  <w:num w:numId="241">
    <w:abstractNumId w:val="674"/>
  </w:num>
  <w:num w:numId="242">
    <w:abstractNumId w:val="575"/>
  </w:num>
  <w:num w:numId="243">
    <w:abstractNumId w:val="171"/>
  </w:num>
  <w:num w:numId="244">
    <w:abstractNumId w:val="235"/>
  </w:num>
  <w:num w:numId="245">
    <w:abstractNumId w:val="561"/>
  </w:num>
  <w:num w:numId="246">
    <w:abstractNumId w:val="22"/>
  </w:num>
  <w:num w:numId="247">
    <w:abstractNumId w:val="433"/>
  </w:num>
  <w:num w:numId="248">
    <w:abstractNumId w:val="156"/>
  </w:num>
  <w:num w:numId="249">
    <w:abstractNumId w:val="7"/>
  </w:num>
  <w:num w:numId="250">
    <w:abstractNumId w:val="190"/>
  </w:num>
  <w:num w:numId="251">
    <w:abstractNumId w:val="645"/>
  </w:num>
  <w:num w:numId="252">
    <w:abstractNumId w:val="595"/>
  </w:num>
  <w:num w:numId="253">
    <w:abstractNumId w:val="335"/>
  </w:num>
  <w:num w:numId="254">
    <w:abstractNumId w:val="491"/>
  </w:num>
  <w:num w:numId="255">
    <w:abstractNumId w:val="618"/>
  </w:num>
  <w:num w:numId="256">
    <w:abstractNumId w:val="481"/>
  </w:num>
  <w:num w:numId="257">
    <w:abstractNumId w:val="107"/>
  </w:num>
  <w:num w:numId="258">
    <w:abstractNumId w:val="113"/>
  </w:num>
  <w:num w:numId="259">
    <w:abstractNumId w:val="227"/>
  </w:num>
  <w:num w:numId="260">
    <w:abstractNumId w:val="458"/>
  </w:num>
  <w:num w:numId="261">
    <w:abstractNumId w:val="248"/>
  </w:num>
  <w:num w:numId="262">
    <w:abstractNumId w:val="174"/>
  </w:num>
  <w:num w:numId="263">
    <w:abstractNumId w:val="33"/>
  </w:num>
  <w:num w:numId="264">
    <w:abstractNumId w:val="697"/>
  </w:num>
  <w:num w:numId="265">
    <w:abstractNumId w:val="459"/>
  </w:num>
  <w:num w:numId="266">
    <w:abstractNumId w:val="528"/>
  </w:num>
  <w:num w:numId="267">
    <w:abstractNumId w:val="250"/>
  </w:num>
  <w:num w:numId="268">
    <w:abstractNumId w:val="179"/>
  </w:num>
  <w:num w:numId="269">
    <w:abstractNumId w:val="536"/>
  </w:num>
  <w:num w:numId="270">
    <w:abstractNumId w:val="617"/>
  </w:num>
  <w:num w:numId="271">
    <w:abstractNumId w:val="569"/>
  </w:num>
  <w:num w:numId="272">
    <w:abstractNumId w:val="421"/>
  </w:num>
  <w:num w:numId="273">
    <w:abstractNumId w:val="276"/>
  </w:num>
  <w:num w:numId="274">
    <w:abstractNumId w:val="9"/>
  </w:num>
  <w:num w:numId="275">
    <w:abstractNumId w:val="295"/>
  </w:num>
  <w:num w:numId="276">
    <w:abstractNumId w:val="330"/>
  </w:num>
  <w:num w:numId="277">
    <w:abstractNumId w:val="571"/>
  </w:num>
  <w:num w:numId="278">
    <w:abstractNumId w:val="246"/>
  </w:num>
  <w:num w:numId="279">
    <w:abstractNumId w:val="583"/>
  </w:num>
  <w:num w:numId="280">
    <w:abstractNumId w:val="726"/>
  </w:num>
  <w:num w:numId="281">
    <w:abstractNumId w:val="159"/>
  </w:num>
  <w:num w:numId="282">
    <w:abstractNumId w:val="521"/>
  </w:num>
  <w:num w:numId="283">
    <w:abstractNumId w:val="499"/>
  </w:num>
  <w:num w:numId="284">
    <w:abstractNumId w:val="217"/>
  </w:num>
  <w:num w:numId="285">
    <w:abstractNumId w:val="672"/>
  </w:num>
  <w:num w:numId="286">
    <w:abstractNumId w:val="52"/>
  </w:num>
  <w:num w:numId="287">
    <w:abstractNumId w:val="122"/>
  </w:num>
  <w:num w:numId="288">
    <w:abstractNumId w:val="292"/>
  </w:num>
  <w:num w:numId="289">
    <w:abstractNumId w:val="669"/>
  </w:num>
  <w:num w:numId="290">
    <w:abstractNumId w:val="43"/>
  </w:num>
  <w:num w:numId="291">
    <w:abstractNumId w:val="302"/>
  </w:num>
  <w:num w:numId="292">
    <w:abstractNumId w:val="496"/>
  </w:num>
  <w:num w:numId="293">
    <w:abstractNumId w:val="119"/>
  </w:num>
  <w:num w:numId="294">
    <w:abstractNumId w:val="596"/>
  </w:num>
  <w:num w:numId="295">
    <w:abstractNumId w:val="545"/>
  </w:num>
  <w:num w:numId="296">
    <w:abstractNumId w:val="621"/>
  </w:num>
  <w:num w:numId="297">
    <w:abstractNumId w:val="86"/>
  </w:num>
  <w:num w:numId="298">
    <w:abstractNumId w:val="115"/>
  </w:num>
  <w:num w:numId="299">
    <w:abstractNumId w:val="546"/>
  </w:num>
  <w:num w:numId="300">
    <w:abstractNumId w:val="99"/>
  </w:num>
  <w:num w:numId="301">
    <w:abstractNumId w:val="644"/>
  </w:num>
  <w:num w:numId="302">
    <w:abstractNumId w:val="522"/>
  </w:num>
  <w:num w:numId="303">
    <w:abstractNumId w:val="667"/>
  </w:num>
  <w:num w:numId="304">
    <w:abstractNumId w:val="337"/>
  </w:num>
  <w:num w:numId="305">
    <w:abstractNumId w:val="102"/>
  </w:num>
  <w:num w:numId="306">
    <w:abstractNumId w:val="468"/>
  </w:num>
  <w:num w:numId="307">
    <w:abstractNumId w:val="717"/>
  </w:num>
  <w:num w:numId="308">
    <w:abstractNumId w:val="392"/>
  </w:num>
  <w:num w:numId="309">
    <w:abstractNumId w:val="153"/>
  </w:num>
  <w:num w:numId="310">
    <w:abstractNumId w:val="648"/>
  </w:num>
  <w:num w:numId="311">
    <w:abstractNumId w:val="340"/>
  </w:num>
  <w:num w:numId="312">
    <w:abstractNumId w:val="498"/>
  </w:num>
  <w:num w:numId="313">
    <w:abstractNumId w:val="229"/>
  </w:num>
  <w:num w:numId="314">
    <w:abstractNumId w:val="140"/>
  </w:num>
  <w:num w:numId="315">
    <w:abstractNumId w:val="422"/>
  </w:num>
  <w:num w:numId="316">
    <w:abstractNumId w:val="88"/>
  </w:num>
  <w:num w:numId="317">
    <w:abstractNumId w:val="301"/>
  </w:num>
  <w:num w:numId="318">
    <w:abstractNumId w:val="655"/>
  </w:num>
  <w:num w:numId="319">
    <w:abstractNumId w:val="486"/>
  </w:num>
  <w:num w:numId="320">
    <w:abstractNumId w:val="228"/>
  </w:num>
  <w:num w:numId="321">
    <w:abstractNumId w:val="570"/>
  </w:num>
  <w:num w:numId="322">
    <w:abstractNumId w:val="278"/>
  </w:num>
  <w:num w:numId="323">
    <w:abstractNumId w:val="599"/>
  </w:num>
  <w:num w:numId="324">
    <w:abstractNumId w:val="73"/>
  </w:num>
  <w:num w:numId="325">
    <w:abstractNumId w:val="221"/>
  </w:num>
  <w:num w:numId="326">
    <w:abstractNumId w:val="540"/>
  </w:num>
  <w:num w:numId="327">
    <w:abstractNumId w:val="46"/>
  </w:num>
  <w:num w:numId="328">
    <w:abstractNumId w:val="231"/>
  </w:num>
  <w:num w:numId="329">
    <w:abstractNumId w:val="269"/>
  </w:num>
  <w:num w:numId="330">
    <w:abstractNumId w:val="611"/>
  </w:num>
  <w:num w:numId="331">
    <w:abstractNumId w:val="523"/>
  </w:num>
  <w:num w:numId="332">
    <w:abstractNumId w:val="36"/>
  </w:num>
  <w:num w:numId="333">
    <w:abstractNumId w:val="27"/>
  </w:num>
  <w:num w:numId="334">
    <w:abstractNumId w:val="718"/>
  </w:num>
  <w:num w:numId="335">
    <w:abstractNumId w:val="167"/>
  </w:num>
  <w:num w:numId="336">
    <w:abstractNumId w:val="138"/>
  </w:num>
  <w:num w:numId="337">
    <w:abstractNumId w:val="42"/>
  </w:num>
  <w:num w:numId="338">
    <w:abstractNumId w:val="490"/>
  </w:num>
  <w:num w:numId="339">
    <w:abstractNumId w:val="503"/>
  </w:num>
  <w:num w:numId="340">
    <w:abstractNumId w:val="94"/>
  </w:num>
  <w:num w:numId="341">
    <w:abstractNumId w:val="531"/>
  </w:num>
  <w:num w:numId="342">
    <w:abstractNumId w:val="629"/>
  </w:num>
  <w:num w:numId="343">
    <w:abstractNumId w:val="237"/>
  </w:num>
  <w:num w:numId="344">
    <w:abstractNumId w:val="614"/>
  </w:num>
  <w:num w:numId="345">
    <w:abstractNumId w:val="374"/>
  </w:num>
  <w:num w:numId="346">
    <w:abstractNumId w:val="289"/>
  </w:num>
  <w:num w:numId="347">
    <w:abstractNumId w:val="63"/>
  </w:num>
  <w:num w:numId="348">
    <w:abstractNumId w:val="116"/>
  </w:num>
  <w:num w:numId="349">
    <w:abstractNumId w:val="640"/>
  </w:num>
  <w:num w:numId="350">
    <w:abstractNumId w:val="477"/>
  </w:num>
  <w:num w:numId="351">
    <w:abstractNumId w:val="230"/>
  </w:num>
  <w:num w:numId="352">
    <w:abstractNumId w:val="303"/>
  </w:num>
  <w:num w:numId="353">
    <w:abstractNumId w:val="359"/>
  </w:num>
  <w:num w:numId="354">
    <w:abstractNumId w:val="66"/>
  </w:num>
  <w:num w:numId="355">
    <w:abstractNumId w:val="730"/>
  </w:num>
  <w:num w:numId="356">
    <w:abstractNumId w:val="703"/>
  </w:num>
  <w:num w:numId="357">
    <w:abstractNumId w:val="304"/>
  </w:num>
  <w:num w:numId="358">
    <w:abstractNumId w:val="574"/>
  </w:num>
  <w:num w:numId="359">
    <w:abstractNumId w:val="130"/>
  </w:num>
  <w:num w:numId="360">
    <w:abstractNumId w:val="35"/>
  </w:num>
  <w:num w:numId="361">
    <w:abstractNumId w:val="642"/>
  </w:num>
  <w:num w:numId="362">
    <w:abstractNumId w:val="711"/>
  </w:num>
  <w:num w:numId="363">
    <w:abstractNumId w:val="355"/>
  </w:num>
  <w:num w:numId="364">
    <w:abstractNumId w:val="3"/>
  </w:num>
  <w:num w:numId="365">
    <w:abstractNumId w:val="308"/>
  </w:num>
  <w:num w:numId="366">
    <w:abstractNumId w:val="653"/>
  </w:num>
  <w:num w:numId="367">
    <w:abstractNumId w:val="70"/>
  </w:num>
  <w:num w:numId="368">
    <w:abstractNumId w:val="25"/>
  </w:num>
  <w:num w:numId="369">
    <w:abstractNumId w:val="262"/>
  </w:num>
  <w:num w:numId="370">
    <w:abstractNumId w:val="566"/>
  </w:num>
  <w:num w:numId="371">
    <w:abstractNumId w:val="316"/>
  </w:num>
  <w:num w:numId="372">
    <w:abstractNumId w:val="336"/>
  </w:num>
  <w:num w:numId="373">
    <w:abstractNumId w:val="257"/>
  </w:num>
  <w:num w:numId="374">
    <w:abstractNumId w:val="610"/>
  </w:num>
  <w:num w:numId="375">
    <w:abstractNumId w:val="319"/>
  </w:num>
  <w:num w:numId="376">
    <w:abstractNumId w:val="41"/>
  </w:num>
  <w:num w:numId="377">
    <w:abstractNumId w:val="588"/>
  </w:num>
  <w:num w:numId="378">
    <w:abstractNumId w:val="663"/>
  </w:num>
  <w:num w:numId="379">
    <w:abstractNumId w:val="627"/>
  </w:num>
  <w:num w:numId="380">
    <w:abstractNumId w:val="339"/>
  </w:num>
  <w:num w:numId="381">
    <w:abstractNumId w:val="263"/>
  </w:num>
  <w:num w:numId="382">
    <w:abstractNumId w:val="85"/>
  </w:num>
  <w:num w:numId="383">
    <w:abstractNumId w:val="267"/>
  </w:num>
  <w:num w:numId="384">
    <w:abstractNumId w:val="406"/>
  </w:num>
  <w:num w:numId="385">
    <w:abstractNumId w:val="501"/>
  </w:num>
  <w:num w:numId="386">
    <w:abstractNumId w:val="146"/>
  </w:num>
  <w:num w:numId="387">
    <w:abstractNumId w:val="358"/>
  </w:num>
  <w:num w:numId="388">
    <w:abstractNumId w:val="59"/>
  </w:num>
  <w:num w:numId="389">
    <w:abstractNumId w:val="195"/>
  </w:num>
  <w:num w:numId="390">
    <w:abstractNumId w:val="37"/>
  </w:num>
  <w:num w:numId="391">
    <w:abstractNumId w:val="169"/>
  </w:num>
  <w:num w:numId="392">
    <w:abstractNumId w:val="633"/>
  </w:num>
  <w:num w:numId="393">
    <w:abstractNumId w:val="234"/>
  </w:num>
  <w:num w:numId="394">
    <w:abstractNumId w:val="365"/>
  </w:num>
  <w:num w:numId="395">
    <w:abstractNumId w:val="318"/>
  </w:num>
  <w:num w:numId="396">
    <w:abstractNumId w:val="454"/>
  </w:num>
  <w:num w:numId="397">
    <w:abstractNumId w:val="722"/>
  </w:num>
  <w:num w:numId="398">
    <w:abstractNumId w:val="553"/>
  </w:num>
  <w:num w:numId="399">
    <w:abstractNumId w:val="487"/>
  </w:num>
  <w:num w:numId="400">
    <w:abstractNumId w:val="513"/>
  </w:num>
  <w:num w:numId="401">
    <w:abstractNumId w:val="15"/>
  </w:num>
  <w:num w:numId="402">
    <w:abstractNumId w:val="218"/>
  </w:num>
  <w:num w:numId="403">
    <w:abstractNumId w:val="401"/>
  </w:num>
  <w:num w:numId="404">
    <w:abstractNumId w:val="476"/>
  </w:num>
  <w:num w:numId="405">
    <w:abstractNumId w:val="532"/>
  </w:num>
  <w:num w:numId="406">
    <w:abstractNumId w:val="194"/>
  </w:num>
  <w:num w:numId="407">
    <w:abstractNumId w:val="550"/>
  </w:num>
  <w:num w:numId="408">
    <w:abstractNumId w:val="191"/>
  </w:num>
  <w:num w:numId="409">
    <w:abstractNumId w:val="360"/>
  </w:num>
  <w:num w:numId="410">
    <w:abstractNumId w:val="23"/>
  </w:num>
  <w:num w:numId="411">
    <w:abstractNumId w:val="30"/>
  </w:num>
  <w:num w:numId="412">
    <w:abstractNumId w:val="568"/>
  </w:num>
  <w:num w:numId="413">
    <w:abstractNumId w:val="413"/>
  </w:num>
  <w:num w:numId="414">
    <w:abstractNumId w:val="149"/>
  </w:num>
  <w:num w:numId="415">
    <w:abstractNumId w:val="369"/>
  </w:num>
  <w:num w:numId="416">
    <w:abstractNumId w:val="223"/>
  </w:num>
  <w:num w:numId="417">
    <w:abstractNumId w:val="573"/>
  </w:num>
  <w:num w:numId="418">
    <w:abstractNumId w:val="31"/>
  </w:num>
  <w:num w:numId="419">
    <w:abstractNumId w:val="593"/>
  </w:num>
  <w:num w:numId="420">
    <w:abstractNumId w:val="241"/>
  </w:num>
  <w:num w:numId="421">
    <w:abstractNumId w:val="659"/>
  </w:num>
  <w:num w:numId="422">
    <w:abstractNumId w:val="291"/>
  </w:num>
  <w:num w:numId="423">
    <w:abstractNumId w:val="108"/>
  </w:num>
  <w:num w:numId="424">
    <w:abstractNumId w:val="334"/>
  </w:num>
  <w:num w:numId="425">
    <w:abstractNumId w:val="288"/>
  </w:num>
  <w:num w:numId="426">
    <w:abstractNumId w:val="637"/>
  </w:num>
  <w:num w:numId="427">
    <w:abstractNumId w:val="329"/>
  </w:num>
  <w:num w:numId="428">
    <w:abstractNumId w:val="8"/>
  </w:num>
  <w:num w:numId="429">
    <w:abstractNumId w:val="725"/>
  </w:num>
  <w:num w:numId="430">
    <w:abstractNumId w:val="274"/>
  </w:num>
  <w:num w:numId="431">
    <w:abstractNumId w:val="646"/>
  </w:num>
  <w:num w:numId="432">
    <w:abstractNumId w:val="67"/>
  </w:num>
  <w:num w:numId="433">
    <w:abstractNumId w:val="514"/>
  </w:num>
  <w:num w:numId="434">
    <w:abstractNumId w:val="510"/>
  </w:num>
  <w:num w:numId="435">
    <w:abstractNumId w:val="383"/>
  </w:num>
  <w:num w:numId="436">
    <w:abstractNumId w:val="554"/>
  </w:num>
  <w:num w:numId="437">
    <w:abstractNumId w:val="353"/>
  </w:num>
  <w:num w:numId="438">
    <w:abstractNumId w:val="80"/>
  </w:num>
  <w:num w:numId="439">
    <w:abstractNumId w:val="114"/>
  </w:num>
  <w:num w:numId="440">
    <w:abstractNumId w:val="184"/>
  </w:num>
  <w:num w:numId="441">
    <w:abstractNumId w:val="701"/>
  </w:num>
  <w:num w:numId="442">
    <w:abstractNumId w:val="524"/>
  </w:num>
  <w:num w:numId="443">
    <w:abstractNumId w:val="197"/>
  </w:num>
  <w:num w:numId="444">
    <w:abstractNumId w:val="380"/>
  </w:num>
  <w:num w:numId="445">
    <w:abstractNumId w:val="238"/>
  </w:num>
  <w:num w:numId="446">
    <w:abstractNumId w:val="346"/>
  </w:num>
  <w:num w:numId="447">
    <w:abstractNumId w:val="192"/>
  </w:num>
  <w:num w:numId="448">
    <w:abstractNumId w:val="671"/>
  </w:num>
  <w:num w:numId="449">
    <w:abstractNumId w:val="505"/>
  </w:num>
  <w:num w:numId="450">
    <w:abstractNumId w:val="626"/>
  </w:num>
  <w:num w:numId="451">
    <w:abstractNumId w:val="91"/>
  </w:num>
  <w:num w:numId="452">
    <w:abstractNumId w:val="520"/>
  </w:num>
  <w:num w:numId="453">
    <w:abstractNumId w:val="236"/>
  </w:num>
  <w:num w:numId="454">
    <w:abstractNumId w:val="175"/>
  </w:num>
  <w:num w:numId="455">
    <w:abstractNumId w:val="135"/>
  </w:num>
  <w:num w:numId="456">
    <w:abstractNumId w:val="676"/>
  </w:num>
  <w:num w:numId="457">
    <w:abstractNumId w:val="455"/>
  </w:num>
  <w:num w:numId="458">
    <w:abstractNumId w:val="172"/>
  </w:num>
  <w:num w:numId="459">
    <w:abstractNumId w:val="414"/>
  </w:num>
  <w:num w:numId="460">
    <w:abstractNumId w:val="213"/>
  </w:num>
  <w:num w:numId="461">
    <w:abstractNumId w:val="516"/>
  </w:num>
  <w:num w:numId="462">
    <w:abstractNumId w:val="328"/>
  </w:num>
  <w:num w:numId="463">
    <w:abstractNumId w:val="251"/>
  </w:num>
  <w:num w:numId="464">
    <w:abstractNumId w:val="47"/>
  </w:num>
  <w:num w:numId="465">
    <w:abstractNumId w:val="255"/>
  </w:num>
  <w:num w:numId="466">
    <w:abstractNumId w:val="32"/>
  </w:num>
  <w:num w:numId="467">
    <w:abstractNumId w:val="385"/>
  </w:num>
  <w:num w:numId="468">
    <w:abstractNumId w:val="219"/>
  </w:num>
  <w:num w:numId="469">
    <w:abstractNumId w:val="662"/>
  </w:num>
  <w:num w:numId="470">
    <w:abstractNumId w:val="394"/>
  </w:num>
  <w:num w:numId="471">
    <w:abstractNumId w:val="558"/>
  </w:num>
  <w:num w:numId="472">
    <w:abstractNumId w:val="719"/>
  </w:num>
  <w:num w:numId="473">
    <w:abstractNumId w:val="305"/>
  </w:num>
  <w:num w:numId="474">
    <w:abstractNumId w:val="48"/>
  </w:num>
  <w:num w:numId="475">
    <w:abstractNumId w:val="362"/>
  </w:num>
  <w:num w:numId="476">
    <w:abstractNumId w:val="590"/>
  </w:num>
  <w:num w:numId="477">
    <w:abstractNumId w:val="389"/>
  </w:num>
  <w:num w:numId="478">
    <w:abstractNumId w:val="678"/>
  </w:num>
  <w:num w:numId="479">
    <w:abstractNumId w:val="16"/>
  </w:num>
  <w:num w:numId="480">
    <w:abstractNumId w:val="405"/>
  </w:num>
  <w:num w:numId="481">
    <w:abstractNumId w:val="93"/>
  </w:num>
  <w:num w:numId="482">
    <w:abstractNumId w:val="557"/>
  </w:num>
  <w:num w:numId="483">
    <w:abstractNumId w:val="79"/>
  </w:num>
  <w:num w:numId="484">
    <w:abstractNumId w:val="547"/>
  </w:num>
  <w:num w:numId="485">
    <w:abstractNumId w:val="143"/>
  </w:num>
  <w:num w:numId="486">
    <w:abstractNumId w:val="123"/>
  </w:num>
  <w:num w:numId="487">
    <w:abstractNumId w:val="652"/>
  </w:num>
  <w:num w:numId="488">
    <w:abstractNumId w:val="619"/>
  </w:num>
  <w:num w:numId="489">
    <w:abstractNumId w:val="687"/>
  </w:num>
  <w:num w:numId="490">
    <w:abstractNumId w:val="504"/>
  </w:num>
  <w:num w:numId="491">
    <w:abstractNumId w:val="204"/>
  </w:num>
  <w:num w:numId="492">
    <w:abstractNumId w:val="694"/>
  </w:num>
  <w:num w:numId="493">
    <w:abstractNumId w:val="506"/>
  </w:num>
  <w:num w:numId="494">
    <w:abstractNumId w:val="607"/>
  </w:num>
  <w:num w:numId="495">
    <w:abstractNumId w:val="592"/>
  </w:num>
  <w:num w:numId="496">
    <w:abstractNumId w:val="639"/>
  </w:num>
  <w:num w:numId="497">
    <w:abstractNumId w:val="732"/>
  </w:num>
  <w:num w:numId="498">
    <w:abstractNumId w:val="56"/>
  </w:num>
  <w:num w:numId="499">
    <w:abstractNumId w:val="714"/>
  </w:num>
  <w:num w:numId="500">
    <w:abstractNumId w:val="480"/>
  </w:num>
  <w:num w:numId="501">
    <w:abstractNumId w:val="622"/>
  </w:num>
  <w:num w:numId="502">
    <w:abstractNumId w:val="407"/>
  </w:num>
  <w:num w:numId="503">
    <w:abstractNumId w:val="26"/>
  </w:num>
  <w:num w:numId="504">
    <w:abstractNumId w:val="706"/>
  </w:num>
  <w:num w:numId="505">
    <w:abstractNumId w:val="203"/>
  </w:num>
  <w:num w:numId="506">
    <w:abstractNumId w:val="351"/>
  </w:num>
  <w:num w:numId="507">
    <w:abstractNumId w:val="322"/>
  </w:num>
  <w:num w:numId="508">
    <w:abstractNumId w:val="324"/>
  </w:num>
  <w:num w:numId="509">
    <w:abstractNumId w:val="62"/>
  </w:num>
  <w:num w:numId="510">
    <w:abstractNumId w:val="51"/>
  </w:num>
  <w:num w:numId="511">
    <w:abstractNumId w:val="162"/>
  </w:num>
  <w:num w:numId="512">
    <w:abstractNumId w:val="208"/>
  </w:num>
  <w:num w:numId="513">
    <w:abstractNumId w:val="239"/>
  </w:num>
  <w:num w:numId="514">
    <w:abstractNumId w:val="254"/>
  </w:num>
  <w:num w:numId="515">
    <w:abstractNumId w:val="465"/>
  </w:num>
  <w:num w:numId="516">
    <w:abstractNumId w:val="461"/>
  </w:num>
  <w:num w:numId="517">
    <w:abstractNumId w:val="45"/>
  </w:num>
  <w:num w:numId="518">
    <w:abstractNumId w:val="323"/>
  </w:num>
  <w:num w:numId="519">
    <w:abstractNumId w:val="72"/>
  </w:num>
  <w:num w:numId="520">
    <w:abstractNumId w:val="82"/>
  </w:num>
  <w:num w:numId="521">
    <w:abstractNumId w:val="428"/>
  </w:num>
  <w:num w:numId="522">
    <w:abstractNumId w:val="419"/>
  </w:num>
  <w:num w:numId="523">
    <w:abstractNumId w:val="163"/>
  </w:num>
  <w:num w:numId="524">
    <w:abstractNumId w:val="243"/>
  </w:num>
  <w:num w:numId="525">
    <w:abstractNumId w:val="347"/>
  </w:num>
  <w:num w:numId="526">
    <w:abstractNumId w:val="556"/>
  </w:num>
  <w:num w:numId="527">
    <w:abstractNumId w:val="258"/>
  </w:num>
  <w:num w:numId="528">
    <w:abstractNumId w:val="478"/>
  </w:num>
  <w:num w:numId="529">
    <w:abstractNumId w:val="259"/>
  </w:num>
  <w:num w:numId="530">
    <w:abstractNumId w:val="148"/>
  </w:num>
  <w:num w:numId="531">
    <w:abstractNumId w:val="702"/>
  </w:num>
  <w:num w:numId="532">
    <w:abstractNumId w:val="589"/>
  </w:num>
  <w:num w:numId="533">
    <w:abstractNumId w:val="211"/>
  </w:num>
  <w:num w:numId="534">
    <w:abstractNumId w:val="551"/>
  </w:num>
  <w:num w:numId="535">
    <w:abstractNumId w:val="409"/>
  </w:num>
  <w:num w:numId="536">
    <w:abstractNumId w:val="446"/>
  </w:num>
  <w:num w:numId="537">
    <w:abstractNumId w:val="160"/>
  </w:num>
  <w:num w:numId="538">
    <w:abstractNumId w:val="441"/>
  </w:num>
  <w:num w:numId="539">
    <w:abstractNumId w:val="154"/>
  </w:num>
  <w:num w:numId="540">
    <w:abstractNumId w:val="348"/>
  </w:num>
  <w:num w:numId="541">
    <w:abstractNumId w:val="689"/>
  </w:num>
  <w:num w:numId="542">
    <w:abstractNumId w:val="712"/>
  </w:num>
  <w:num w:numId="543">
    <w:abstractNumId w:val="657"/>
  </w:num>
  <w:num w:numId="544">
    <w:abstractNumId w:val="124"/>
  </w:num>
  <w:num w:numId="545">
    <w:abstractNumId w:val="180"/>
  </w:num>
  <w:num w:numId="546">
    <w:abstractNumId w:val="284"/>
  </w:num>
  <w:num w:numId="547">
    <w:abstractNumId w:val="147"/>
  </w:num>
  <w:num w:numId="548">
    <w:abstractNumId w:val="14"/>
  </w:num>
  <w:num w:numId="549">
    <w:abstractNumId w:val="613"/>
  </w:num>
  <w:num w:numId="550">
    <w:abstractNumId w:val="376"/>
  </w:num>
  <w:num w:numId="551">
    <w:abstractNumId w:val="69"/>
  </w:num>
  <w:num w:numId="552">
    <w:abstractNumId w:val="277"/>
  </w:num>
  <w:num w:numId="553">
    <w:abstractNumId w:val="71"/>
  </w:num>
  <w:num w:numId="554">
    <w:abstractNumId w:val="270"/>
  </w:num>
  <w:num w:numId="555">
    <w:abstractNumId w:val="264"/>
  </w:num>
  <w:num w:numId="556">
    <w:abstractNumId w:val="367"/>
  </w:num>
  <w:num w:numId="557">
    <w:abstractNumId w:val="552"/>
  </w:num>
  <w:num w:numId="558">
    <w:abstractNumId w:val="591"/>
  </w:num>
  <w:num w:numId="559">
    <w:abstractNumId w:val="282"/>
  </w:num>
  <w:num w:numId="560">
    <w:abstractNumId w:val="604"/>
  </w:num>
  <w:num w:numId="561">
    <w:abstractNumId w:val="533"/>
  </w:num>
  <w:num w:numId="562">
    <w:abstractNumId w:val="349"/>
  </w:num>
  <w:num w:numId="563">
    <w:abstractNumId w:val="309"/>
  </w:num>
  <w:num w:numId="564">
    <w:abstractNumId w:val="437"/>
  </w:num>
  <w:num w:numId="565">
    <w:abstractNumId w:val="636"/>
  </w:num>
  <w:num w:numId="566">
    <w:abstractNumId w:val="4"/>
  </w:num>
  <w:num w:numId="567">
    <w:abstractNumId w:val="215"/>
  </w:num>
  <w:num w:numId="568">
    <w:abstractNumId w:val="136"/>
  </w:num>
  <w:num w:numId="569">
    <w:abstractNumId w:val="38"/>
  </w:num>
  <w:num w:numId="570">
    <w:abstractNumId w:val="559"/>
  </w:num>
  <w:num w:numId="571">
    <w:abstractNumId w:val="549"/>
  </w:num>
  <w:num w:numId="572">
    <w:abstractNumId w:val="587"/>
  </w:num>
  <w:num w:numId="573">
    <w:abstractNumId w:val="530"/>
  </w:num>
  <w:num w:numId="574">
    <w:abstractNumId w:val="361"/>
  </w:num>
  <w:num w:numId="575">
    <w:abstractNumId w:val="131"/>
  </w:num>
  <w:num w:numId="576">
    <w:abstractNumId w:val="279"/>
  </w:num>
  <w:num w:numId="577">
    <w:abstractNumId w:val="606"/>
  </w:num>
  <w:num w:numId="578">
    <w:abstractNumId w:val="519"/>
  </w:num>
  <w:num w:numId="579">
    <w:abstractNumId w:val="83"/>
  </w:num>
  <w:num w:numId="580">
    <w:abstractNumId w:val="181"/>
  </w:num>
  <w:num w:numId="581">
    <w:abstractNumId w:val="539"/>
  </w:num>
  <w:num w:numId="582">
    <w:abstractNumId w:val="605"/>
  </w:num>
  <w:num w:numId="583">
    <w:abstractNumId w:val="17"/>
  </w:num>
  <w:num w:numId="584">
    <w:abstractNumId w:val="363"/>
  </w:num>
  <w:num w:numId="585">
    <w:abstractNumId w:val="675"/>
  </w:num>
  <w:num w:numId="586">
    <w:abstractNumId w:val="117"/>
  </w:num>
  <w:num w:numId="587">
    <w:abstractNumId w:val="183"/>
  </w:num>
  <w:num w:numId="588">
    <w:abstractNumId w:val="201"/>
  </w:num>
  <w:num w:numId="589">
    <w:abstractNumId w:val="448"/>
  </w:num>
  <w:num w:numId="590">
    <w:abstractNumId w:val="58"/>
  </w:num>
  <w:num w:numId="591">
    <w:abstractNumId w:val="112"/>
  </w:num>
  <w:num w:numId="592">
    <w:abstractNumId w:val="326"/>
  </w:num>
  <w:num w:numId="593">
    <w:abstractNumId w:val="482"/>
  </w:num>
  <w:num w:numId="594">
    <w:abstractNumId w:val="398"/>
  </w:num>
  <w:num w:numId="595">
    <w:abstractNumId w:val="609"/>
  </w:num>
  <w:num w:numId="596">
    <w:abstractNumId w:val="442"/>
  </w:num>
  <w:num w:numId="597">
    <w:abstractNumId w:val="705"/>
  </w:num>
  <w:num w:numId="598">
    <w:abstractNumId w:val="620"/>
  </w:num>
  <w:num w:numId="599">
    <w:abstractNumId w:val="430"/>
  </w:num>
  <w:num w:numId="600">
    <w:abstractNumId w:val="447"/>
  </w:num>
  <w:num w:numId="601">
    <w:abstractNumId w:val="518"/>
  </w:num>
  <w:num w:numId="602">
    <w:abstractNumId w:val="707"/>
  </w:num>
  <w:num w:numId="603">
    <w:abstractNumId w:val="572"/>
  </w:num>
  <w:num w:numId="604">
    <w:abstractNumId w:val="684"/>
  </w:num>
  <w:num w:numId="605">
    <w:abstractNumId w:val="170"/>
  </w:num>
  <w:num w:numId="606">
    <w:abstractNumId w:val="456"/>
  </w:num>
  <w:num w:numId="607">
    <w:abstractNumId w:val="283"/>
  </w:num>
  <w:num w:numId="608">
    <w:abstractNumId w:val="429"/>
  </w:num>
  <w:num w:numId="609">
    <w:abstractNumId w:val="625"/>
  </w:num>
  <w:num w:numId="610">
    <w:abstractNumId w:val="164"/>
  </w:num>
  <w:num w:numId="611">
    <w:abstractNumId w:val="527"/>
  </w:num>
  <w:num w:numId="612">
    <w:abstractNumId w:val="402"/>
  </w:num>
  <w:num w:numId="613">
    <w:abstractNumId w:val="565"/>
  </w:num>
  <w:num w:numId="614">
    <w:abstractNumId w:val="649"/>
  </w:num>
  <w:num w:numId="615">
    <w:abstractNumId w:val="682"/>
  </w:num>
  <w:num w:numId="616">
    <w:abstractNumId w:val="141"/>
  </w:num>
  <w:num w:numId="617">
    <w:abstractNumId w:val="345"/>
  </w:num>
  <w:num w:numId="618">
    <w:abstractNumId w:val="293"/>
  </w:num>
  <w:num w:numId="619">
    <w:abstractNumId w:val="54"/>
  </w:num>
  <w:num w:numId="620">
    <w:abstractNumId w:val="338"/>
  </w:num>
  <w:num w:numId="621">
    <w:abstractNumId w:val="668"/>
  </w:num>
  <w:num w:numId="622">
    <w:abstractNumId w:val="484"/>
  </w:num>
  <w:num w:numId="623">
    <w:abstractNumId w:val="412"/>
  </w:num>
  <w:num w:numId="624">
    <w:abstractNumId w:val="350"/>
  </w:num>
  <w:num w:numId="625">
    <w:abstractNumId w:val="723"/>
  </w:num>
  <w:num w:numId="626">
    <w:abstractNumId w:val="449"/>
  </w:num>
  <w:num w:numId="627">
    <w:abstractNumId w:val="560"/>
  </w:num>
  <w:num w:numId="628">
    <w:abstractNumId w:val="134"/>
  </w:num>
  <w:num w:numId="629">
    <w:abstractNumId w:val="120"/>
  </w:num>
  <w:num w:numId="630">
    <w:abstractNumId w:val="78"/>
  </w:num>
  <w:num w:numId="631">
    <w:abstractNumId w:val="377"/>
  </w:num>
  <w:num w:numId="632">
    <w:abstractNumId w:val="500"/>
  </w:num>
  <w:num w:numId="633">
    <w:abstractNumId w:val="145"/>
  </w:num>
  <w:num w:numId="634">
    <w:abstractNumId w:val="495"/>
  </w:num>
  <w:num w:numId="635">
    <w:abstractNumId w:val="110"/>
  </w:num>
  <w:num w:numId="636">
    <w:abstractNumId w:val="635"/>
  </w:num>
  <w:num w:numId="637">
    <w:abstractNumId w:val="252"/>
  </w:num>
  <w:num w:numId="638">
    <w:abstractNumId w:val="5"/>
  </w:num>
  <w:num w:numId="639">
    <w:abstractNumId w:val="690"/>
  </w:num>
  <w:num w:numId="640">
    <w:abstractNumId w:val="280"/>
  </w:num>
  <w:num w:numId="641">
    <w:abstractNumId w:val="332"/>
  </w:num>
  <w:num w:numId="642">
    <w:abstractNumId w:val="679"/>
  </w:num>
  <w:num w:numId="643">
    <w:abstractNumId w:val="724"/>
  </w:num>
  <w:num w:numId="644">
    <w:abstractNumId w:val="233"/>
  </w:num>
  <w:num w:numId="645">
    <w:abstractNumId w:val="196"/>
  </w:num>
  <w:num w:numId="646">
    <w:abstractNumId w:val="688"/>
  </w:num>
  <w:num w:numId="647">
    <w:abstractNumId w:val="165"/>
  </w:num>
  <w:num w:numId="648">
    <w:abstractNumId w:val="452"/>
  </w:num>
  <w:num w:numId="649">
    <w:abstractNumId w:val="418"/>
  </w:num>
  <w:num w:numId="650">
    <w:abstractNumId w:val="193"/>
  </w:num>
  <w:num w:numId="651">
    <w:abstractNumId w:val="538"/>
  </w:num>
  <w:num w:numId="652">
    <w:abstractNumId w:val="651"/>
  </w:num>
  <w:num w:numId="653">
    <w:abstractNumId w:val="630"/>
  </w:num>
  <w:num w:numId="654">
    <w:abstractNumId w:val="721"/>
  </w:num>
  <w:num w:numId="655">
    <w:abstractNumId w:val="185"/>
  </w:num>
  <w:num w:numId="656">
    <w:abstractNumId w:val="641"/>
  </w:num>
  <w:num w:numId="657">
    <w:abstractNumId w:val="664"/>
  </w:num>
  <w:num w:numId="658">
    <w:abstractNumId w:val="396"/>
  </w:num>
  <w:num w:numId="659">
    <w:abstractNumId w:val="408"/>
  </w:num>
  <w:num w:numId="660">
    <w:abstractNumId w:val="333"/>
  </w:num>
  <w:num w:numId="661">
    <w:abstractNumId w:val="683"/>
  </w:num>
  <w:num w:numId="662">
    <w:abstractNumId w:val="341"/>
  </w:num>
  <w:num w:numId="663">
    <w:abstractNumId w:val="493"/>
  </w:num>
  <w:num w:numId="664">
    <w:abstractNumId w:val="696"/>
  </w:num>
  <w:num w:numId="665">
    <w:abstractNumId w:val="472"/>
  </w:num>
  <w:num w:numId="666">
    <w:abstractNumId w:val="222"/>
  </w:num>
  <w:num w:numId="667">
    <w:abstractNumId w:val="602"/>
  </w:num>
  <w:num w:numId="668">
    <w:abstractNumId w:val="576"/>
  </w:num>
  <w:num w:numId="669">
    <w:abstractNumId w:val="638"/>
  </w:num>
  <w:num w:numId="670">
    <w:abstractNumId w:val="643"/>
  </w:num>
  <w:num w:numId="671">
    <w:abstractNumId w:val="686"/>
  </w:num>
  <w:num w:numId="672">
    <w:abstractNumId w:val="579"/>
  </w:num>
  <w:num w:numId="673">
    <w:abstractNumId w:val="225"/>
  </w:num>
  <w:num w:numId="674">
    <w:abstractNumId w:val="20"/>
  </w:num>
  <w:num w:numId="675">
    <w:abstractNumId w:val="299"/>
  </w:num>
  <w:num w:numId="676">
    <w:abstractNumId w:val="297"/>
  </w:num>
  <w:num w:numId="677">
    <w:abstractNumId w:val="105"/>
  </w:num>
  <w:num w:numId="678">
    <w:abstractNumId w:val="681"/>
  </w:num>
  <w:num w:numId="679">
    <w:abstractNumId w:val="426"/>
  </w:num>
  <w:num w:numId="680">
    <w:abstractNumId w:val="435"/>
  </w:num>
  <w:num w:numId="681">
    <w:abstractNumId w:val="492"/>
  </w:num>
  <w:num w:numId="682">
    <w:abstractNumId w:val="436"/>
  </w:num>
  <w:num w:numId="683">
    <w:abstractNumId w:val="207"/>
  </w:num>
  <w:num w:numId="684">
    <w:abstractNumId w:val="371"/>
  </w:num>
  <w:num w:numId="685">
    <w:abstractNumId w:val="314"/>
  </w:num>
  <w:num w:numId="686">
    <w:abstractNumId w:val="315"/>
  </w:num>
  <w:num w:numId="687">
    <w:abstractNumId w:val="693"/>
  </w:num>
  <w:num w:numId="688">
    <w:abstractNumId w:val="2"/>
  </w:num>
  <w:num w:numId="689">
    <w:abstractNumId w:val="713"/>
  </w:num>
  <w:num w:numId="690">
    <w:abstractNumId w:val="716"/>
  </w:num>
  <w:num w:numId="691">
    <w:abstractNumId w:val="202"/>
  </w:num>
  <w:num w:numId="692">
    <w:abstractNumId w:val="685"/>
  </w:num>
  <w:num w:numId="693">
    <w:abstractNumId w:val="249"/>
  </w:num>
  <w:num w:numId="694">
    <w:abstractNumId w:val="186"/>
  </w:num>
  <w:num w:numId="695">
    <w:abstractNumId w:val="631"/>
  </w:num>
  <w:num w:numId="696">
    <w:abstractNumId w:val="133"/>
  </w:num>
  <w:num w:numId="697">
    <w:abstractNumId w:val="317"/>
  </w:num>
  <w:num w:numId="698">
    <w:abstractNumId w:val="253"/>
  </w:num>
  <w:num w:numId="699">
    <w:abstractNumId w:val="585"/>
  </w:num>
  <w:num w:numId="700">
    <w:abstractNumId w:val="327"/>
  </w:num>
  <w:num w:numId="701">
    <w:abstractNumId w:val="535"/>
  </w:num>
  <w:num w:numId="702">
    <w:abstractNumId w:val="34"/>
  </w:num>
  <w:num w:numId="703">
    <w:abstractNumId w:val="542"/>
  </w:num>
  <w:num w:numId="704">
    <w:abstractNumId w:val="272"/>
  </w:num>
  <w:num w:numId="705">
    <w:abstractNumId w:val="152"/>
  </w:num>
  <w:num w:numId="706">
    <w:abstractNumId w:val="224"/>
  </w:num>
  <w:num w:numId="707">
    <w:abstractNumId w:val="198"/>
  </w:num>
  <w:num w:numId="708">
    <w:abstractNumId w:val="661"/>
  </w:num>
  <w:num w:numId="709">
    <w:abstractNumId w:val="372"/>
  </w:num>
  <w:num w:numId="710">
    <w:abstractNumId w:val="438"/>
  </w:num>
  <w:num w:numId="711">
    <w:abstractNumId w:val="6"/>
  </w:num>
  <w:num w:numId="712">
    <w:abstractNumId w:val="600"/>
  </w:num>
  <w:num w:numId="713">
    <w:abstractNumId w:val="320"/>
  </w:num>
  <w:num w:numId="714">
    <w:abstractNumId w:val="13"/>
  </w:num>
  <w:num w:numId="715">
    <w:abstractNumId w:val="462"/>
  </w:num>
  <w:num w:numId="716">
    <w:abstractNumId w:val="176"/>
  </w:num>
  <w:num w:numId="717">
    <w:abstractNumId w:val="467"/>
  </w:num>
  <w:num w:numId="718">
    <w:abstractNumId w:val="189"/>
  </w:num>
  <w:num w:numId="719">
    <w:abstractNumId w:val="502"/>
  </w:num>
  <w:num w:numId="720">
    <w:abstractNumId w:val="404"/>
  </w:num>
  <w:num w:numId="721">
    <w:abstractNumId w:val="129"/>
  </w:num>
  <w:num w:numId="722">
    <w:abstractNumId w:val="417"/>
  </w:num>
  <w:num w:numId="723">
    <w:abstractNumId w:val="387"/>
  </w:num>
  <w:num w:numId="724">
    <w:abstractNumId w:val="479"/>
  </w:num>
  <w:num w:numId="725">
    <w:abstractNumId w:val="508"/>
  </w:num>
  <w:num w:numId="726">
    <w:abstractNumId w:val="544"/>
  </w:num>
  <w:num w:numId="727">
    <w:abstractNumId w:val="364"/>
  </w:num>
  <w:num w:numId="728">
    <w:abstractNumId w:val="11"/>
  </w:num>
  <w:num w:numId="729">
    <w:abstractNumId w:val="132"/>
  </w:num>
  <w:num w:numId="730">
    <w:abstractNumId w:val="168"/>
  </w:num>
  <w:num w:numId="731">
    <w:abstractNumId w:val="89"/>
  </w:num>
  <w:num w:numId="732">
    <w:abstractNumId w:val="106"/>
  </w:num>
  <w:num w:numId="733">
    <w:abstractNumId w:val="216"/>
  </w:num>
  <w:num w:numId="734">
    <w:abstractNumId w:val="526"/>
  </w:num>
  <w:numIdMacAtCleanup w:val="7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8"/>
  <w:activeWritingStyle w:appName="MSWord" w:lang="ru-RU" w:vendorID="64" w:dllVersion="131078" w:nlCheck="1" w:checkStyle="0"/>
  <w:activeWritingStyle w:appName="MSWord" w:lang="en-US" w:vendorID="64" w:dllVersion="131078" w:nlCheck="1" w:checkStyle="0"/>
  <w:activeWritingStyle w:appName="MSWord" w:lang="de-DE" w:vendorID="64" w:dllVersion="131078" w:nlCheck="1" w:checkStyle="0"/>
  <w:proofState w:spelling="clean" w:grammar="clean"/>
  <w:defaultTabStop w:val="708"/>
  <w:autoHyphenation/>
  <w:characterSpacingControl w:val="doNotCompress"/>
  <w:footnotePr>
    <w:footnote w:id="-1"/>
    <w:footnote w:id="0"/>
    <w:footnote w:id="1"/>
  </w:footnotePr>
  <w:endnotePr>
    <w:endnote w:id="-1"/>
    <w:endnote w:id="0"/>
  </w:endnotePr>
  <w:compat>
    <w:useFELayout/>
    <w:compatSetting w:name="compatibilityMode" w:uri="http://schemas.microsoft.com/office/word" w:val="12"/>
  </w:compat>
  <w:rsids>
    <w:rsidRoot w:val="00F65069"/>
    <w:rsid w:val="00060F25"/>
    <w:rsid w:val="00066B82"/>
    <w:rsid w:val="00081B5B"/>
    <w:rsid w:val="00085026"/>
    <w:rsid w:val="00086C6A"/>
    <w:rsid w:val="00096A9D"/>
    <w:rsid w:val="00096C36"/>
    <w:rsid w:val="000A3251"/>
    <w:rsid w:val="000A374A"/>
    <w:rsid w:val="000D0507"/>
    <w:rsid w:val="000D4AAB"/>
    <w:rsid w:val="0011565D"/>
    <w:rsid w:val="001262D0"/>
    <w:rsid w:val="00134DE1"/>
    <w:rsid w:val="00151F2E"/>
    <w:rsid w:val="00170FB1"/>
    <w:rsid w:val="00173948"/>
    <w:rsid w:val="00175683"/>
    <w:rsid w:val="00195090"/>
    <w:rsid w:val="001B1C0B"/>
    <w:rsid w:val="001D408D"/>
    <w:rsid w:val="00206E84"/>
    <w:rsid w:val="0022678A"/>
    <w:rsid w:val="00242C2B"/>
    <w:rsid w:val="00265936"/>
    <w:rsid w:val="002804C5"/>
    <w:rsid w:val="00282166"/>
    <w:rsid w:val="002A0D82"/>
    <w:rsid w:val="002E13DF"/>
    <w:rsid w:val="003059C3"/>
    <w:rsid w:val="003073B9"/>
    <w:rsid w:val="00321FC2"/>
    <w:rsid w:val="00323727"/>
    <w:rsid w:val="00324810"/>
    <w:rsid w:val="00330330"/>
    <w:rsid w:val="003630AD"/>
    <w:rsid w:val="0037272E"/>
    <w:rsid w:val="00375E36"/>
    <w:rsid w:val="00393E98"/>
    <w:rsid w:val="003B1FF4"/>
    <w:rsid w:val="003B370B"/>
    <w:rsid w:val="003C32B1"/>
    <w:rsid w:val="003C6BCC"/>
    <w:rsid w:val="003D789D"/>
    <w:rsid w:val="003E2AD8"/>
    <w:rsid w:val="0042080C"/>
    <w:rsid w:val="00423A01"/>
    <w:rsid w:val="00426BA7"/>
    <w:rsid w:val="004329EB"/>
    <w:rsid w:val="00453445"/>
    <w:rsid w:val="004B4567"/>
    <w:rsid w:val="004D75CF"/>
    <w:rsid w:val="004E485C"/>
    <w:rsid w:val="005673BB"/>
    <w:rsid w:val="00576A55"/>
    <w:rsid w:val="005A3870"/>
    <w:rsid w:val="005D21FD"/>
    <w:rsid w:val="005E784C"/>
    <w:rsid w:val="005F55DF"/>
    <w:rsid w:val="0060155B"/>
    <w:rsid w:val="00611204"/>
    <w:rsid w:val="0062207F"/>
    <w:rsid w:val="00654C25"/>
    <w:rsid w:val="0067198B"/>
    <w:rsid w:val="006C54EC"/>
    <w:rsid w:val="007021D8"/>
    <w:rsid w:val="00713D19"/>
    <w:rsid w:val="0072384C"/>
    <w:rsid w:val="00735DC2"/>
    <w:rsid w:val="00744625"/>
    <w:rsid w:val="0076692C"/>
    <w:rsid w:val="007F055E"/>
    <w:rsid w:val="0081079C"/>
    <w:rsid w:val="00820392"/>
    <w:rsid w:val="00822C9D"/>
    <w:rsid w:val="008778E2"/>
    <w:rsid w:val="008A241E"/>
    <w:rsid w:val="008F3F05"/>
    <w:rsid w:val="0090559D"/>
    <w:rsid w:val="00906BA6"/>
    <w:rsid w:val="00911A38"/>
    <w:rsid w:val="00941E7D"/>
    <w:rsid w:val="00953156"/>
    <w:rsid w:val="009570AD"/>
    <w:rsid w:val="009A01C8"/>
    <w:rsid w:val="009A0B88"/>
    <w:rsid w:val="009B0D01"/>
    <w:rsid w:val="009B74B0"/>
    <w:rsid w:val="009C4A86"/>
    <w:rsid w:val="009D2A99"/>
    <w:rsid w:val="009E0AAA"/>
    <w:rsid w:val="009E332F"/>
    <w:rsid w:val="009E4A29"/>
    <w:rsid w:val="00A128DF"/>
    <w:rsid w:val="00A82477"/>
    <w:rsid w:val="00A83B35"/>
    <w:rsid w:val="00AC135F"/>
    <w:rsid w:val="00AC3EDF"/>
    <w:rsid w:val="00AD151E"/>
    <w:rsid w:val="00AD329D"/>
    <w:rsid w:val="00AE6DF7"/>
    <w:rsid w:val="00B16003"/>
    <w:rsid w:val="00B420E9"/>
    <w:rsid w:val="00B75984"/>
    <w:rsid w:val="00BD2B44"/>
    <w:rsid w:val="00C0224E"/>
    <w:rsid w:val="00C079E3"/>
    <w:rsid w:val="00C324E7"/>
    <w:rsid w:val="00C632BC"/>
    <w:rsid w:val="00C75137"/>
    <w:rsid w:val="00C774BA"/>
    <w:rsid w:val="00CA0D18"/>
    <w:rsid w:val="00CE2A5C"/>
    <w:rsid w:val="00D5125B"/>
    <w:rsid w:val="00D87AAD"/>
    <w:rsid w:val="00D968BC"/>
    <w:rsid w:val="00DE1D74"/>
    <w:rsid w:val="00E26B3F"/>
    <w:rsid w:val="00E34222"/>
    <w:rsid w:val="00EB3643"/>
    <w:rsid w:val="00EB7F34"/>
    <w:rsid w:val="00EE04FF"/>
    <w:rsid w:val="00F1544C"/>
    <w:rsid w:val="00F4055D"/>
    <w:rsid w:val="00F65069"/>
    <w:rsid w:val="00F74EFE"/>
    <w:rsid w:val="00F76E0B"/>
    <w:rsid w:val="00F94C99"/>
    <w:rsid w:val="00F956A1"/>
    <w:rsid w:val="00FC382C"/>
    <w:rsid w:val="00FE5EE8"/>
    <w:rsid w:val="00FF25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65069"/>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paragraph" w:styleId="1">
    <w:name w:val="heading 1"/>
    <w:next w:val="a"/>
    <w:rsid w:val="00F65069"/>
    <w:pPr>
      <w:keepNext/>
      <w:pBdr>
        <w:top w:val="nil"/>
        <w:left w:val="nil"/>
        <w:bottom w:val="nil"/>
        <w:right w:val="nil"/>
        <w:between w:val="nil"/>
        <w:bar w:val="nil"/>
      </w:pBdr>
      <w:suppressAutoHyphens/>
      <w:ind w:left="720" w:hanging="360"/>
      <w:outlineLvl w:val="0"/>
    </w:pPr>
    <w:rPr>
      <w:rFonts w:eastAsia="Times New Roman"/>
      <w:i/>
      <w:iCs/>
      <w:color w:val="000000"/>
      <w:sz w:val="24"/>
      <w:szCs w:val="24"/>
      <w:u w:color="000000"/>
      <w:bdr w:val="nil"/>
    </w:rPr>
  </w:style>
  <w:style w:type="paragraph" w:styleId="4">
    <w:name w:val="heading 4"/>
    <w:next w:val="a"/>
    <w:rsid w:val="00F65069"/>
    <w:pPr>
      <w:keepNext/>
      <w:pBdr>
        <w:top w:val="nil"/>
        <w:left w:val="nil"/>
        <w:bottom w:val="nil"/>
        <w:right w:val="nil"/>
        <w:between w:val="nil"/>
        <w:bar w:val="nil"/>
      </w:pBdr>
      <w:suppressAutoHyphens/>
      <w:spacing w:before="240" w:after="60" w:line="276" w:lineRule="auto"/>
      <w:outlineLvl w:val="3"/>
    </w:pPr>
    <w:rPr>
      <w:rFonts w:hAnsi="Arial Unicode MS" w:cs="Arial Unicode MS"/>
      <w:b/>
      <w:bCs/>
      <w:color w:val="00000A"/>
      <w:kern w:val="1"/>
      <w:sz w:val="28"/>
      <w:szCs w:val="28"/>
      <w:u w:color="00000A"/>
      <w:bdr w:val="nil"/>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F65069"/>
    <w:rPr>
      <w:u w:val="single"/>
    </w:rPr>
  </w:style>
  <w:style w:type="table" w:customStyle="1" w:styleId="TableNormal">
    <w:name w:val="Table Normal"/>
    <w:rsid w:val="00F65069"/>
    <w:pPr>
      <w:pBdr>
        <w:top w:val="nil"/>
        <w:left w:val="nil"/>
        <w:bottom w:val="nil"/>
        <w:right w:val="nil"/>
        <w:between w:val="nil"/>
        <w:bar w:val="nil"/>
      </w:pBdr>
    </w:pPr>
    <w:rPr>
      <w:bdr w:val="nil"/>
    </w:rPr>
    <w:tblPr>
      <w:tblInd w:w="0" w:type="dxa"/>
      <w:tblCellMar>
        <w:top w:w="0" w:type="dxa"/>
        <w:left w:w="0" w:type="dxa"/>
        <w:bottom w:w="0" w:type="dxa"/>
        <w:right w:w="0" w:type="dxa"/>
      </w:tblCellMar>
    </w:tblPr>
  </w:style>
  <w:style w:type="paragraph" w:customStyle="1" w:styleId="a4">
    <w:name w:val="Колонтитулы"/>
    <w:rsid w:val="00F65069"/>
    <w:pPr>
      <w:pBdr>
        <w:top w:val="nil"/>
        <w:left w:val="nil"/>
        <w:bottom w:val="nil"/>
        <w:right w:val="nil"/>
        <w:between w:val="nil"/>
        <w:bar w:val="nil"/>
      </w:pBdr>
      <w:tabs>
        <w:tab w:val="right" w:pos="9020"/>
      </w:tabs>
    </w:pPr>
    <w:rPr>
      <w:rFonts w:ascii="Helvetica" w:hAnsi="Arial Unicode MS" w:cs="Arial Unicode MS"/>
      <w:color w:val="000000"/>
      <w:sz w:val="24"/>
      <w:szCs w:val="24"/>
      <w:bdr w:val="nil"/>
    </w:rPr>
  </w:style>
  <w:style w:type="paragraph" w:styleId="a5">
    <w:name w:val="footer"/>
    <w:link w:val="a6"/>
    <w:uiPriority w:val="99"/>
    <w:rsid w:val="00F65069"/>
    <w:pPr>
      <w:pBdr>
        <w:top w:val="nil"/>
        <w:left w:val="nil"/>
        <w:bottom w:val="nil"/>
        <w:right w:val="nil"/>
        <w:between w:val="nil"/>
        <w:bar w:val="nil"/>
      </w:pBdr>
      <w:tabs>
        <w:tab w:val="center" w:pos="4677"/>
        <w:tab w:val="right" w:pos="9355"/>
      </w:tabs>
      <w:suppressAutoHyphens/>
      <w:spacing w:after="200" w:line="276" w:lineRule="auto"/>
    </w:pPr>
    <w:rPr>
      <w:rFonts w:ascii="Calibri" w:eastAsia="Calibri" w:hAnsi="Calibri" w:cs="Calibri"/>
      <w:color w:val="00000A"/>
      <w:kern w:val="1"/>
      <w:u w:color="00000A"/>
      <w:bdr w:val="nil"/>
    </w:rPr>
  </w:style>
  <w:style w:type="paragraph" w:customStyle="1" w:styleId="14TexstOSNOVA1012">
    <w:name w:val="14TexstOSNOVA_10/12"/>
    <w:uiPriority w:val="99"/>
    <w:rsid w:val="00F65069"/>
    <w:pPr>
      <w:pBdr>
        <w:top w:val="nil"/>
        <w:left w:val="nil"/>
        <w:bottom w:val="nil"/>
        <w:right w:val="nil"/>
        <w:between w:val="nil"/>
        <w:bar w:val="nil"/>
      </w:pBdr>
      <w:spacing w:line="240" w:lineRule="atLeast"/>
      <w:ind w:firstLine="340"/>
      <w:jc w:val="both"/>
    </w:pPr>
    <w:rPr>
      <w:rFonts w:ascii="Arial Unicode MS" w:hAnsi="Arial Unicode MS" w:cs="Arial Unicode MS"/>
      <w:color w:val="000000"/>
      <w:u w:color="000000"/>
      <w:bdr w:val="nil"/>
    </w:rPr>
  </w:style>
  <w:style w:type="numbering" w:customStyle="1" w:styleId="List0">
    <w:name w:val="List 0"/>
    <w:basedOn w:val="10"/>
    <w:rsid w:val="00F65069"/>
    <w:pPr>
      <w:numPr>
        <w:numId w:val="1"/>
      </w:numPr>
    </w:pPr>
  </w:style>
  <w:style w:type="numbering" w:customStyle="1" w:styleId="10">
    <w:name w:val="Импортированный стиль 1"/>
    <w:rsid w:val="00F65069"/>
  </w:style>
  <w:style w:type="numbering" w:customStyle="1" w:styleId="List1">
    <w:name w:val="List 1"/>
    <w:basedOn w:val="2"/>
    <w:rsid w:val="00F65069"/>
    <w:pPr>
      <w:numPr>
        <w:numId w:val="2"/>
      </w:numPr>
    </w:pPr>
  </w:style>
  <w:style w:type="numbering" w:customStyle="1" w:styleId="2">
    <w:name w:val="Импортированный стиль 2"/>
    <w:rsid w:val="00F65069"/>
  </w:style>
  <w:style w:type="numbering" w:customStyle="1" w:styleId="21">
    <w:name w:val="Список 21"/>
    <w:basedOn w:val="3"/>
    <w:rsid w:val="00F65069"/>
    <w:pPr>
      <w:numPr>
        <w:numId w:val="3"/>
      </w:numPr>
    </w:pPr>
  </w:style>
  <w:style w:type="numbering" w:customStyle="1" w:styleId="3">
    <w:name w:val="Импортированный стиль 3"/>
    <w:rsid w:val="00F65069"/>
  </w:style>
  <w:style w:type="numbering" w:customStyle="1" w:styleId="31">
    <w:name w:val="Список 31"/>
    <w:basedOn w:val="40"/>
    <w:rsid w:val="00F65069"/>
    <w:pPr>
      <w:numPr>
        <w:numId w:val="4"/>
      </w:numPr>
    </w:pPr>
  </w:style>
  <w:style w:type="numbering" w:customStyle="1" w:styleId="40">
    <w:name w:val="Импортированный стиль 4"/>
    <w:rsid w:val="00F65069"/>
  </w:style>
  <w:style w:type="numbering" w:customStyle="1" w:styleId="41">
    <w:name w:val="Список 41"/>
    <w:basedOn w:val="5"/>
    <w:rsid w:val="00F65069"/>
    <w:pPr>
      <w:numPr>
        <w:numId w:val="5"/>
      </w:numPr>
    </w:pPr>
  </w:style>
  <w:style w:type="numbering" w:customStyle="1" w:styleId="5">
    <w:name w:val="Импортированный стиль 5"/>
    <w:rsid w:val="00F65069"/>
  </w:style>
  <w:style w:type="numbering" w:customStyle="1" w:styleId="51">
    <w:name w:val="Список 51"/>
    <w:basedOn w:val="6"/>
    <w:rsid w:val="00F65069"/>
    <w:pPr>
      <w:numPr>
        <w:numId w:val="6"/>
      </w:numPr>
    </w:pPr>
  </w:style>
  <w:style w:type="numbering" w:customStyle="1" w:styleId="6">
    <w:name w:val="Импортированный стиль 6"/>
    <w:rsid w:val="00F65069"/>
  </w:style>
  <w:style w:type="numbering" w:customStyle="1" w:styleId="List6">
    <w:name w:val="List 6"/>
    <w:basedOn w:val="7"/>
    <w:rsid w:val="00F65069"/>
    <w:pPr>
      <w:numPr>
        <w:numId w:val="7"/>
      </w:numPr>
    </w:pPr>
  </w:style>
  <w:style w:type="numbering" w:customStyle="1" w:styleId="7">
    <w:name w:val="Импортированный стиль 7"/>
    <w:rsid w:val="00F65069"/>
  </w:style>
  <w:style w:type="numbering" w:customStyle="1" w:styleId="List7">
    <w:name w:val="List 7"/>
    <w:basedOn w:val="8"/>
    <w:rsid w:val="00F65069"/>
    <w:pPr>
      <w:numPr>
        <w:numId w:val="8"/>
      </w:numPr>
    </w:pPr>
  </w:style>
  <w:style w:type="numbering" w:customStyle="1" w:styleId="8">
    <w:name w:val="Импортированный стиль 8"/>
    <w:rsid w:val="00F65069"/>
  </w:style>
  <w:style w:type="numbering" w:customStyle="1" w:styleId="List8">
    <w:name w:val="List 8"/>
    <w:basedOn w:val="9"/>
    <w:rsid w:val="00F65069"/>
    <w:pPr>
      <w:numPr>
        <w:numId w:val="9"/>
      </w:numPr>
    </w:pPr>
  </w:style>
  <w:style w:type="numbering" w:customStyle="1" w:styleId="9">
    <w:name w:val="Импортированный стиль 9"/>
    <w:rsid w:val="00F65069"/>
  </w:style>
  <w:style w:type="numbering" w:customStyle="1" w:styleId="List9">
    <w:name w:val="List 9"/>
    <w:basedOn w:val="100"/>
    <w:rsid w:val="00F65069"/>
    <w:pPr>
      <w:numPr>
        <w:numId w:val="10"/>
      </w:numPr>
    </w:pPr>
  </w:style>
  <w:style w:type="numbering" w:customStyle="1" w:styleId="100">
    <w:name w:val="Импортированный стиль 10"/>
    <w:rsid w:val="00F65069"/>
  </w:style>
  <w:style w:type="numbering" w:customStyle="1" w:styleId="List10">
    <w:name w:val="List 10"/>
    <w:basedOn w:val="11"/>
    <w:rsid w:val="00F65069"/>
    <w:pPr>
      <w:numPr>
        <w:numId w:val="11"/>
      </w:numPr>
    </w:pPr>
  </w:style>
  <w:style w:type="numbering" w:customStyle="1" w:styleId="11">
    <w:name w:val="Импортированный стиль 11"/>
    <w:rsid w:val="00F65069"/>
  </w:style>
  <w:style w:type="numbering" w:customStyle="1" w:styleId="List11">
    <w:name w:val="List 11"/>
    <w:basedOn w:val="12"/>
    <w:rsid w:val="00F65069"/>
    <w:pPr>
      <w:numPr>
        <w:numId w:val="12"/>
      </w:numPr>
    </w:pPr>
  </w:style>
  <w:style w:type="numbering" w:customStyle="1" w:styleId="12">
    <w:name w:val="Импортированный стиль 12"/>
    <w:rsid w:val="00F65069"/>
  </w:style>
  <w:style w:type="numbering" w:customStyle="1" w:styleId="List12">
    <w:name w:val="List 12"/>
    <w:basedOn w:val="13"/>
    <w:rsid w:val="00F65069"/>
    <w:pPr>
      <w:numPr>
        <w:numId w:val="734"/>
      </w:numPr>
    </w:pPr>
  </w:style>
  <w:style w:type="numbering" w:customStyle="1" w:styleId="13">
    <w:name w:val="Импортированный стиль 13"/>
    <w:rsid w:val="00F65069"/>
  </w:style>
  <w:style w:type="numbering" w:customStyle="1" w:styleId="List13">
    <w:name w:val="List 13"/>
    <w:basedOn w:val="14"/>
    <w:rsid w:val="00F65069"/>
    <w:pPr>
      <w:numPr>
        <w:numId w:val="14"/>
      </w:numPr>
    </w:pPr>
  </w:style>
  <w:style w:type="numbering" w:customStyle="1" w:styleId="14">
    <w:name w:val="Импортированный стиль 14"/>
    <w:rsid w:val="00F65069"/>
  </w:style>
  <w:style w:type="numbering" w:customStyle="1" w:styleId="List14">
    <w:name w:val="List 14"/>
    <w:basedOn w:val="15"/>
    <w:rsid w:val="00F65069"/>
    <w:pPr>
      <w:numPr>
        <w:numId w:val="15"/>
      </w:numPr>
    </w:pPr>
  </w:style>
  <w:style w:type="numbering" w:customStyle="1" w:styleId="15">
    <w:name w:val="Импортированный стиль 15"/>
    <w:rsid w:val="00F65069"/>
  </w:style>
  <w:style w:type="numbering" w:customStyle="1" w:styleId="List15">
    <w:name w:val="List 15"/>
    <w:basedOn w:val="16"/>
    <w:rsid w:val="00F65069"/>
    <w:pPr>
      <w:numPr>
        <w:numId w:val="16"/>
      </w:numPr>
    </w:pPr>
  </w:style>
  <w:style w:type="numbering" w:customStyle="1" w:styleId="16">
    <w:name w:val="Импортированный стиль 16"/>
    <w:rsid w:val="00F65069"/>
  </w:style>
  <w:style w:type="numbering" w:customStyle="1" w:styleId="List16">
    <w:name w:val="List 16"/>
    <w:basedOn w:val="17"/>
    <w:rsid w:val="00F65069"/>
    <w:pPr>
      <w:numPr>
        <w:numId w:val="17"/>
      </w:numPr>
    </w:pPr>
  </w:style>
  <w:style w:type="numbering" w:customStyle="1" w:styleId="17">
    <w:name w:val="Импортированный стиль 17"/>
    <w:rsid w:val="00F65069"/>
  </w:style>
  <w:style w:type="numbering" w:customStyle="1" w:styleId="List17">
    <w:name w:val="List 17"/>
    <w:basedOn w:val="18"/>
    <w:rsid w:val="00F65069"/>
    <w:pPr>
      <w:numPr>
        <w:numId w:val="18"/>
      </w:numPr>
    </w:pPr>
  </w:style>
  <w:style w:type="numbering" w:customStyle="1" w:styleId="18">
    <w:name w:val="Импортированный стиль 18"/>
    <w:rsid w:val="00F65069"/>
  </w:style>
  <w:style w:type="numbering" w:customStyle="1" w:styleId="List18">
    <w:name w:val="List 18"/>
    <w:basedOn w:val="19"/>
    <w:rsid w:val="00F65069"/>
    <w:pPr>
      <w:numPr>
        <w:numId w:val="19"/>
      </w:numPr>
    </w:pPr>
  </w:style>
  <w:style w:type="numbering" w:customStyle="1" w:styleId="19">
    <w:name w:val="Импортированный стиль 19"/>
    <w:rsid w:val="00F65069"/>
  </w:style>
  <w:style w:type="numbering" w:customStyle="1" w:styleId="List19">
    <w:name w:val="List 19"/>
    <w:basedOn w:val="20"/>
    <w:rsid w:val="00F65069"/>
    <w:pPr>
      <w:numPr>
        <w:numId w:val="20"/>
      </w:numPr>
    </w:pPr>
  </w:style>
  <w:style w:type="numbering" w:customStyle="1" w:styleId="20">
    <w:name w:val="Импортированный стиль 20"/>
    <w:rsid w:val="00F65069"/>
  </w:style>
  <w:style w:type="numbering" w:customStyle="1" w:styleId="List20">
    <w:name w:val="List 20"/>
    <w:basedOn w:val="210"/>
    <w:rsid w:val="00F65069"/>
    <w:pPr>
      <w:numPr>
        <w:numId w:val="21"/>
      </w:numPr>
    </w:pPr>
  </w:style>
  <w:style w:type="numbering" w:customStyle="1" w:styleId="210">
    <w:name w:val="Импортированный стиль 21"/>
    <w:rsid w:val="00F65069"/>
  </w:style>
  <w:style w:type="numbering" w:customStyle="1" w:styleId="List21">
    <w:name w:val="List 21"/>
    <w:basedOn w:val="22"/>
    <w:rsid w:val="00F65069"/>
    <w:pPr>
      <w:numPr>
        <w:numId w:val="22"/>
      </w:numPr>
    </w:pPr>
  </w:style>
  <w:style w:type="numbering" w:customStyle="1" w:styleId="22">
    <w:name w:val="Импортированный стиль 22"/>
    <w:rsid w:val="00F65069"/>
  </w:style>
  <w:style w:type="numbering" w:customStyle="1" w:styleId="List22">
    <w:name w:val="List 22"/>
    <w:basedOn w:val="23"/>
    <w:rsid w:val="00F65069"/>
    <w:pPr>
      <w:numPr>
        <w:numId w:val="23"/>
      </w:numPr>
    </w:pPr>
  </w:style>
  <w:style w:type="numbering" w:customStyle="1" w:styleId="23">
    <w:name w:val="Импортированный стиль 23"/>
    <w:rsid w:val="00F65069"/>
  </w:style>
  <w:style w:type="numbering" w:customStyle="1" w:styleId="List23">
    <w:name w:val="List 23"/>
    <w:basedOn w:val="24"/>
    <w:rsid w:val="00F65069"/>
    <w:pPr>
      <w:numPr>
        <w:numId w:val="24"/>
      </w:numPr>
    </w:pPr>
  </w:style>
  <w:style w:type="numbering" w:customStyle="1" w:styleId="24">
    <w:name w:val="Импортированный стиль 24"/>
    <w:rsid w:val="00F65069"/>
  </w:style>
  <w:style w:type="paragraph" w:styleId="a7">
    <w:name w:val="footnote text"/>
    <w:aliases w:val="Знак,Body Text Indent,Основной текст с отступом1,Основной текст с отступом11,Знак1,Body Text Indent1"/>
    <w:link w:val="a8"/>
    <w:rsid w:val="00F65069"/>
    <w:pPr>
      <w:pBdr>
        <w:top w:val="nil"/>
        <w:left w:val="nil"/>
        <w:bottom w:val="nil"/>
        <w:right w:val="nil"/>
        <w:between w:val="nil"/>
        <w:bar w:val="nil"/>
      </w:pBdr>
    </w:pPr>
    <w:rPr>
      <w:rFonts w:ascii="Calibri" w:eastAsia="Calibri" w:hAnsi="Calibri" w:cs="Calibri"/>
      <w:color w:val="00000A"/>
      <w:kern w:val="1"/>
      <w:sz w:val="24"/>
      <w:szCs w:val="24"/>
      <w:u w:color="00000A"/>
      <w:bdr w:val="nil"/>
    </w:rPr>
  </w:style>
  <w:style w:type="numbering" w:customStyle="1" w:styleId="List24">
    <w:name w:val="List 24"/>
    <w:basedOn w:val="25"/>
    <w:rsid w:val="00F65069"/>
    <w:pPr>
      <w:numPr>
        <w:numId w:val="25"/>
      </w:numPr>
    </w:pPr>
  </w:style>
  <w:style w:type="numbering" w:customStyle="1" w:styleId="25">
    <w:name w:val="Импортированный стиль 25"/>
    <w:rsid w:val="00F65069"/>
  </w:style>
  <w:style w:type="numbering" w:customStyle="1" w:styleId="List25">
    <w:name w:val="List 25"/>
    <w:basedOn w:val="26"/>
    <w:rsid w:val="00F65069"/>
    <w:pPr>
      <w:numPr>
        <w:numId w:val="26"/>
      </w:numPr>
    </w:pPr>
  </w:style>
  <w:style w:type="numbering" w:customStyle="1" w:styleId="26">
    <w:name w:val="Импортированный стиль 26"/>
    <w:rsid w:val="00F65069"/>
  </w:style>
  <w:style w:type="numbering" w:customStyle="1" w:styleId="List26">
    <w:name w:val="List 26"/>
    <w:basedOn w:val="27"/>
    <w:rsid w:val="00F65069"/>
    <w:pPr>
      <w:numPr>
        <w:numId w:val="27"/>
      </w:numPr>
    </w:pPr>
  </w:style>
  <w:style w:type="numbering" w:customStyle="1" w:styleId="27">
    <w:name w:val="Импортированный стиль 27"/>
    <w:rsid w:val="00F65069"/>
  </w:style>
  <w:style w:type="numbering" w:customStyle="1" w:styleId="List27">
    <w:name w:val="List 27"/>
    <w:basedOn w:val="28"/>
    <w:rsid w:val="00F65069"/>
    <w:pPr>
      <w:numPr>
        <w:numId w:val="28"/>
      </w:numPr>
    </w:pPr>
  </w:style>
  <w:style w:type="numbering" w:customStyle="1" w:styleId="28">
    <w:name w:val="Импортированный стиль 28"/>
    <w:rsid w:val="00F65069"/>
  </w:style>
  <w:style w:type="numbering" w:customStyle="1" w:styleId="List28">
    <w:name w:val="List 28"/>
    <w:basedOn w:val="29"/>
    <w:rsid w:val="00F65069"/>
    <w:pPr>
      <w:numPr>
        <w:numId w:val="29"/>
      </w:numPr>
    </w:pPr>
  </w:style>
  <w:style w:type="numbering" w:customStyle="1" w:styleId="29">
    <w:name w:val="Импортированный стиль 29"/>
    <w:rsid w:val="00F65069"/>
  </w:style>
  <w:style w:type="numbering" w:customStyle="1" w:styleId="List29">
    <w:name w:val="List 29"/>
    <w:basedOn w:val="30"/>
    <w:rsid w:val="00F65069"/>
    <w:pPr>
      <w:numPr>
        <w:numId w:val="30"/>
      </w:numPr>
    </w:pPr>
  </w:style>
  <w:style w:type="numbering" w:customStyle="1" w:styleId="30">
    <w:name w:val="Импортированный стиль 30"/>
    <w:rsid w:val="00F65069"/>
  </w:style>
  <w:style w:type="numbering" w:customStyle="1" w:styleId="List30">
    <w:name w:val="List 30"/>
    <w:basedOn w:val="310"/>
    <w:rsid w:val="00F65069"/>
    <w:pPr>
      <w:numPr>
        <w:numId w:val="31"/>
      </w:numPr>
    </w:pPr>
  </w:style>
  <w:style w:type="numbering" w:customStyle="1" w:styleId="310">
    <w:name w:val="Импортированный стиль 31"/>
    <w:rsid w:val="00F65069"/>
  </w:style>
  <w:style w:type="numbering" w:customStyle="1" w:styleId="List31">
    <w:name w:val="List 31"/>
    <w:basedOn w:val="32"/>
    <w:rsid w:val="00F65069"/>
    <w:pPr>
      <w:numPr>
        <w:numId w:val="32"/>
      </w:numPr>
    </w:pPr>
  </w:style>
  <w:style w:type="numbering" w:customStyle="1" w:styleId="32">
    <w:name w:val="Импортированный стиль 32"/>
    <w:rsid w:val="00F65069"/>
  </w:style>
  <w:style w:type="numbering" w:customStyle="1" w:styleId="List32">
    <w:name w:val="List 32"/>
    <w:basedOn w:val="33"/>
    <w:rsid w:val="00F65069"/>
    <w:pPr>
      <w:numPr>
        <w:numId w:val="33"/>
      </w:numPr>
    </w:pPr>
  </w:style>
  <w:style w:type="numbering" w:customStyle="1" w:styleId="33">
    <w:name w:val="Импортированный стиль 33"/>
    <w:rsid w:val="00F65069"/>
  </w:style>
  <w:style w:type="numbering" w:customStyle="1" w:styleId="List33">
    <w:name w:val="List 33"/>
    <w:basedOn w:val="34"/>
    <w:rsid w:val="00F65069"/>
    <w:pPr>
      <w:numPr>
        <w:numId w:val="34"/>
      </w:numPr>
    </w:pPr>
  </w:style>
  <w:style w:type="numbering" w:customStyle="1" w:styleId="34">
    <w:name w:val="Импортированный стиль 34"/>
    <w:rsid w:val="00F65069"/>
  </w:style>
  <w:style w:type="numbering" w:customStyle="1" w:styleId="List34">
    <w:name w:val="List 34"/>
    <w:basedOn w:val="35"/>
    <w:rsid w:val="00F65069"/>
    <w:pPr>
      <w:numPr>
        <w:numId w:val="35"/>
      </w:numPr>
    </w:pPr>
  </w:style>
  <w:style w:type="numbering" w:customStyle="1" w:styleId="35">
    <w:name w:val="Импортированный стиль 35"/>
    <w:rsid w:val="00F65069"/>
  </w:style>
  <w:style w:type="numbering" w:customStyle="1" w:styleId="List35">
    <w:name w:val="List 35"/>
    <w:basedOn w:val="36"/>
    <w:rsid w:val="00F65069"/>
    <w:pPr>
      <w:numPr>
        <w:numId w:val="36"/>
      </w:numPr>
    </w:pPr>
  </w:style>
  <w:style w:type="numbering" w:customStyle="1" w:styleId="36">
    <w:name w:val="Импортированный стиль 36"/>
    <w:rsid w:val="00F65069"/>
  </w:style>
  <w:style w:type="numbering" w:customStyle="1" w:styleId="List36">
    <w:name w:val="List 36"/>
    <w:basedOn w:val="37"/>
    <w:rsid w:val="00F65069"/>
    <w:pPr>
      <w:numPr>
        <w:numId w:val="37"/>
      </w:numPr>
    </w:pPr>
  </w:style>
  <w:style w:type="numbering" w:customStyle="1" w:styleId="37">
    <w:name w:val="Импортированный стиль 37"/>
    <w:rsid w:val="00F65069"/>
  </w:style>
  <w:style w:type="numbering" w:customStyle="1" w:styleId="List37">
    <w:name w:val="List 37"/>
    <w:basedOn w:val="38"/>
    <w:rsid w:val="00F65069"/>
    <w:pPr>
      <w:numPr>
        <w:numId w:val="38"/>
      </w:numPr>
    </w:pPr>
  </w:style>
  <w:style w:type="numbering" w:customStyle="1" w:styleId="38">
    <w:name w:val="Импортированный стиль 38"/>
    <w:rsid w:val="00F65069"/>
  </w:style>
  <w:style w:type="numbering" w:customStyle="1" w:styleId="List38">
    <w:name w:val="List 38"/>
    <w:basedOn w:val="39"/>
    <w:rsid w:val="00F65069"/>
    <w:pPr>
      <w:numPr>
        <w:numId w:val="39"/>
      </w:numPr>
    </w:pPr>
  </w:style>
  <w:style w:type="numbering" w:customStyle="1" w:styleId="39">
    <w:name w:val="Импортированный стиль 39"/>
    <w:rsid w:val="00F65069"/>
  </w:style>
  <w:style w:type="numbering" w:customStyle="1" w:styleId="List39">
    <w:name w:val="List 39"/>
    <w:basedOn w:val="400"/>
    <w:rsid w:val="00F65069"/>
    <w:pPr>
      <w:numPr>
        <w:numId w:val="40"/>
      </w:numPr>
    </w:pPr>
  </w:style>
  <w:style w:type="numbering" w:customStyle="1" w:styleId="400">
    <w:name w:val="Импортированный стиль 40"/>
    <w:rsid w:val="00F65069"/>
  </w:style>
  <w:style w:type="numbering" w:customStyle="1" w:styleId="List40">
    <w:name w:val="List 40"/>
    <w:basedOn w:val="410"/>
    <w:rsid w:val="00F65069"/>
    <w:pPr>
      <w:numPr>
        <w:numId w:val="41"/>
      </w:numPr>
    </w:pPr>
  </w:style>
  <w:style w:type="numbering" w:customStyle="1" w:styleId="410">
    <w:name w:val="Импортированный стиль 41"/>
    <w:rsid w:val="00F65069"/>
  </w:style>
  <w:style w:type="numbering" w:customStyle="1" w:styleId="List41">
    <w:name w:val="List 41"/>
    <w:basedOn w:val="42"/>
    <w:rsid w:val="00F65069"/>
    <w:pPr>
      <w:numPr>
        <w:numId w:val="42"/>
      </w:numPr>
    </w:pPr>
  </w:style>
  <w:style w:type="numbering" w:customStyle="1" w:styleId="42">
    <w:name w:val="Импортированный стиль 42"/>
    <w:rsid w:val="00F65069"/>
  </w:style>
  <w:style w:type="numbering" w:customStyle="1" w:styleId="List42">
    <w:name w:val="List 42"/>
    <w:basedOn w:val="43"/>
    <w:rsid w:val="00F65069"/>
    <w:pPr>
      <w:numPr>
        <w:numId w:val="43"/>
      </w:numPr>
    </w:pPr>
  </w:style>
  <w:style w:type="numbering" w:customStyle="1" w:styleId="43">
    <w:name w:val="Импортированный стиль 43"/>
    <w:rsid w:val="00F65069"/>
  </w:style>
  <w:style w:type="numbering" w:customStyle="1" w:styleId="List43">
    <w:name w:val="List 43"/>
    <w:basedOn w:val="44"/>
    <w:rsid w:val="00F65069"/>
    <w:pPr>
      <w:numPr>
        <w:numId w:val="44"/>
      </w:numPr>
    </w:pPr>
  </w:style>
  <w:style w:type="numbering" w:customStyle="1" w:styleId="44">
    <w:name w:val="Импортированный стиль 44"/>
    <w:rsid w:val="00F65069"/>
  </w:style>
  <w:style w:type="numbering" w:customStyle="1" w:styleId="List44">
    <w:name w:val="List 44"/>
    <w:basedOn w:val="45"/>
    <w:rsid w:val="00F65069"/>
    <w:pPr>
      <w:numPr>
        <w:numId w:val="45"/>
      </w:numPr>
    </w:pPr>
  </w:style>
  <w:style w:type="numbering" w:customStyle="1" w:styleId="45">
    <w:name w:val="Импортированный стиль 45"/>
    <w:rsid w:val="00F65069"/>
  </w:style>
  <w:style w:type="numbering" w:customStyle="1" w:styleId="List45">
    <w:name w:val="List 45"/>
    <w:basedOn w:val="46"/>
    <w:rsid w:val="00F65069"/>
    <w:pPr>
      <w:numPr>
        <w:numId w:val="46"/>
      </w:numPr>
    </w:pPr>
  </w:style>
  <w:style w:type="numbering" w:customStyle="1" w:styleId="46">
    <w:name w:val="Импортированный стиль 46"/>
    <w:rsid w:val="00F65069"/>
  </w:style>
  <w:style w:type="numbering" w:customStyle="1" w:styleId="List46">
    <w:name w:val="List 46"/>
    <w:basedOn w:val="47"/>
    <w:rsid w:val="00F65069"/>
    <w:pPr>
      <w:numPr>
        <w:numId w:val="47"/>
      </w:numPr>
    </w:pPr>
  </w:style>
  <w:style w:type="numbering" w:customStyle="1" w:styleId="47">
    <w:name w:val="Импортированный стиль 47"/>
    <w:rsid w:val="00F65069"/>
  </w:style>
  <w:style w:type="numbering" w:customStyle="1" w:styleId="List47">
    <w:name w:val="List 47"/>
    <w:basedOn w:val="48"/>
    <w:rsid w:val="00F65069"/>
    <w:pPr>
      <w:numPr>
        <w:numId w:val="48"/>
      </w:numPr>
    </w:pPr>
  </w:style>
  <w:style w:type="numbering" w:customStyle="1" w:styleId="48">
    <w:name w:val="Импортированный стиль 48"/>
    <w:rsid w:val="00F65069"/>
  </w:style>
  <w:style w:type="numbering" w:customStyle="1" w:styleId="List48">
    <w:name w:val="List 48"/>
    <w:basedOn w:val="49"/>
    <w:rsid w:val="00F65069"/>
    <w:pPr>
      <w:numPr>
        <w:numId w:val="49"/>
      </w:numPr>
    </w:pPr>
  </w:style>
  <w:style w:type="numbering" w:customStyle="1" w:styleId="49">
    <w:name w:val="Импортированный стиль 49"/>
    <w:rsid w:val="00F65069"/>
  </w:style>
  <w:style w:type="numbering" w:customStyle="1" w:styleId="List49">
    <w:name w:val="List 49"/>
    <w:basedOn w:val="50"/>
    <w:rsid w:val="00F65069"/>
    <w:pPr>
      <w:numPr>
        <w:numId w:val="50"/>
      </w:numPr>
    </w:pPr>
  </w:style>
  <w:style w:type="numbering" w:customStyle="1" w:styleId="50">
    <w:name w:val="Импортированный стиль 50"/>
    <w:rsid w:val="00F65069"/>
  </w:style>
  <w:style w:type="numbering" w:customStyle="1" w:styleId="List50">
    <w:name w:val="List 50"/>
    <w:basedOn w:val="510"/>
    <w:rsid w:val="00F65069"/>
    <w:pPr>
      <w:numPr>
        <w:numId w:val="51"/>
      </w:numPr>
    </w:pPr>
  </w:style>
  <w:style w:type="numbering" w:customStyle="1" w:styleId="510">
    <w:name w:val="Импортированный стиль 51"/>
    <w:rsid w:val="00F65069"/>
  </w:style>
  <w:style w:type="numbering" w:customStyle="1" w:styleId="List51">
    <w:name w:val="List 51"/>
    <w:basedOn w:val="52"/>
    <w:rsid w:val="00F65069"/>
    <w:pPr>
      <w:numPr>
        <w:numId w:val="52"/>
      </w:numPr>
    </w:pPr>
  </w:style>
  <w:style w:type="numbering" w:customStyle="1" w:styleId="52">
    <w:name w:val="Импортированный стиль 52"/>
    <w:rsid w:val="00F65069"/>
  </w:style>
  <w:style w:type="numbering" w:customStyle="1" w:styleId="List52">
    <w:name w:val="List 52"/>
    <w:basedOn w:val="53"/>
    <w:rsid w:val="00F65069"/>
    <w:pPr>
      <w:numPr>
        <w:numId w:val="53"/>
      </w:numPr>
    </w:pPr>
  </w:style>
  <w:style w:type="numbering" w:customStyle="1" w:styleId="53">
    <w:name w:val="Импортированный стиль 53"/>
    <w:rsid w:val="00F65069"/>
  </w:style>
  <w:style w:type="numbering" w:customStyle="1" w:styleId="List53">
    <w:name w:val="List 53"/>
    <w:basedOn w:val="54"/>
    <w:rsid w:val="00F65069"/>
    <w:pPr>
      <w:numPr>
        <w:numId w:val="54"/>
      </w:numPr>
    </w:pPr>
  </w:style>
  <w:style w:type="numbering" w:customStyle="1" w:styleId="54">
    <w:name w:val="Импортированный стиль 54"/>
    <w:rsid w:val="00F65069"/>
  </w:style>
  <w:style w:type="numbering" w:customStyle="1" w:styleId="List54">
    <w:name w:val="List 54"/>
    <w:basedOn w:val="55"/>
    <w:rsid w:val="00F65069"/>
    <w:pPr>
      <w:numPr>
        <w:numId w:val="55"/>
      </w:numPr>
    </w:pPr>
  </w:style>
  <w:style w:type="numbering" w:customStyle="1" w:styleId="55">
    <w:name w:val="Импортированный стиль 55"/>
    <w:rsid w:val="00F65069"/>
  </w:style>
  <w:style w:type="numbering" w:customStyle="1" w:styleId="List55">
    <w:name w:val="List 55"/>
    <w:basedOn w:val="56"/>
    <w:rsid w:val="00F65069"/>
    <w:pPr>
      <w:numPr>
        <w:numId w:val="56"/>
      </w:numPr>
    </w:pPr>
  </w:style>
  <w:style w:type="numbering" w:customStyle="1" w:styleId="56">
    <w:name w:val="Импортированный стиль 56"/>
    <w:rsid w:val="00F65069"/>
  </w:style>
  <w:style w:type="numbering" w:customStyle="1" w:styleId="List56">
    <w:name w:val="List 56"/>
    <w:basedOn w:val="57"/>
    <w:rsid w:val="00F65069"/>
    <w:pPr>
      <w:numPr>
        <w:numId w:val="57"/>
      </w:numPr>
    </w:pPr>
  </w:style>
  <w:style w:type="numbering" w:customStyle="1" w:styleId="57">
    <w:name w:val="Импортированный стиль 57"/>
    <w:rsid w:val="00F65069"/>
  </w:style>
  <w:style w:type="numbering" w:customStyle="1" w:styleId="List57">
    <w:name w:val="List 57"/>
    <w:basedOn w:val="58"/>
    <w:rsid w:val="00F65069"/>
    <w:pPr>
      <w:numPr>
        <w:numId w:val="58"/>
      </w:numPr>
    </w:pPr>
  </w:style>
  <w:style w:type="numbering" w:customStyle="1" w:styleId="58">
    <w:name w:val="Импортированный стиль 58"/>
    <w:rsid w:val="00F65069"/>
  </w:style>
  <w:style w:type="numbering" w:customStyle="1" w:styleId="List58">
    <w:name w:val="List 58"/>
    <w:basedOn w:val="59"/>
    <w:rsid w:val="00F65069"/>
    <w:pPr>
      <w:numPr>
        <w:numId w:val="59"/>
      </w:numPr>
    </w:pPr>
  </w:style>
  <w:style w:type="numbering" w:customStyle="1" w:styleId="59">
    <w:name w:val="Импортированный стиль 59"/>
    <w:rsid w:val="00F65069"/>
  </w:style>
  <w:style w:type="numbering" w:customStyle="1" w:styleId="List59">
    <w:name w:val="List 59"/>
    <w:basedOn w:val="60"/>
    <w:rsid w:val="00F65069"/>
    <w:pPr>
      <w:numPr>
        <w:numId w:val="60"/>
      </w:numPr>
    </w:pPr>
  </w:style>
  <w:style w:type="numbering" w:customStyle="1" w:styleId="60">
    <w:name w:val="Импортированный стиль 60"/>
    <w:rsid w:val="00F65069"/>
  </w:style>
  <w:style w:type="numbering" w:customStyle="1" w:styleId="List60">
    <w:name w:val="List 60"/>
    <w:basedOn w:val="61"/>
    <w:rsid w:val="00F65069"/>
    <w:pPr>
      <w:numPr>
        <w:numId w:val="61"/>
      </w:numPr>
    </w:pPr>
  </w:style>
  <w:style w:type="numbering" w:customStyle="1" w:styleId="61">
    <w:name w:val="Импортированный стиль 61"/>
    <w:rsid w:val="00F65069"/>
  </w:style>
  <w:style w:type="numbering" w:customStyle="1" w:styleId="List61">
    <w:name w:val="List 61"/>
    <w:basedOn w:val="62"/>
    <w:rsid w:val="00F65069"/>
    <w:pPr>
      <w:numPr>
        <w:numId w:val="62"/>
      </w:numPr>
    </w:pPr>
  </w:style>
  <w:style w:type="numbering" w:customStyle="1" w:styleId="62">
    <w:name w:val="Импортированный стиль 62"/>
    <w:rsid w:val="00F65069"/>
  </w:style>
  <w:style w:type="numbering" w:customStyle="1" w:styleId="List62">
    <w:name w:val="List 62"/>
    <w:basedOn w:val="63"/>
    <w:rsid w:val="00F65069"/>
    <w:pPr>
      <w:numPr>
        <w:numId w:val="63"/>
      </w:numPr>
    </w:pPr>
  </w:style>
  <w:style w:type="numbering" w:customStyle="1" w:styleId="63">
    <w:name w:val="Импортированный стиль 63"/>
    <w:rsid w:val="00F65069"/>
  </w:style>
  <w:style w:type="numbering" w:customStyle="1" w:styleId="List63">
    <w:name w:val="List 63"/>
    <w:basedOn w:val="64"/>
    <w:rsid w:val="00F65069"/>
    <w:pPr>
      <w:numPr>
        <w:numId w:val="64"/>
      </w:numPr>
    </w:pPr>
  </w:style>
  <w:style w:type="numbering" w:customStyle="1" w:styleId="64">
    <w:name w:val="Импортированный стиль 64"/>
    <w:rsid w:val="00F65069"/>
  </w:style>
  <w:style w:type="numbering" w:customStyle="1" w:styleId="List64">
    <w:name w:val="List 64"/>
    <w:basedOn w:val="65"/>
    <w:rsid w:val="00F65069"/>
    <w:pPr>
      <w:numPr>
        <w:numId w:val="65"/>
      </w:numPr>
    </w:pPr>
  </w:style>
  <w:style w:type="numbering" w:customStyle="1" w:styleId="65">
    <w:name w:val="Импортированный стиль 65"/>
    <w:rsid w:val="00F65069"/>
  </w:style>
  <w:style w:type="numbering" w:customStyle="1" w:styleId="List65">
    <w:name w:val="List 65"/>
    <w:basedOn w:val="66"/>
    <w:rsid w:val="00F65069"/>
    <w:pPr>
      <w:numPr>
        <w:numId w:val="66"/>
      </w:numPr>
    </w:pPr>
  </w:style>
  <w:style w:type="numbering" w:customStyle="1" w:styleId="66">
    <w:name w:val="Импортированный стиль 66"/>
    <w:rsid w:val="00F65069"/>
  </w:style>
  <w:style w:type="numbering" w:customStyle="1" w:styleId="List66">
    <w:name w:val="List 66"/>
    <w:basedOn w:val="67"/>
    <w:rsid w:val="00F65069"/>
    <w:pPr>
      <w:numPr>
        <w:numId w:val="67"/>
      </w:numPr>
    </w:pPr>
  </w:style>
  <w:style w:type="numbering" w:customStyle="1" w:styleId="67">
    <w:name w:val="Импортированный стиль 67"/>
    <w:rsid w:val="00F65069"/>
  </w:style>
  <w:style w:type="numbering" w:customStyle="1" w:styleId="List67">
    <w:name w:val="List 67"/>
    <w:basedOn w:val="68"/>
    <w:rsid w:val="00F65069"/>
    <w:pPr>
      <w:numPr>
        <w:numId w:val="68"/>
      </w:numPr>
    </w:pPr>
  </w:style>
  <w:style w:type="numbering" w:customStyle="1" w:styleId="68">
    <w:name w:val="Импортированный стиль 68"/>
    <w:rsid w:val="00F65069"/>
  </w:style>
  <w:style w:type="numbering" w:customStyle="1" w:styleId="List68">
    <w:name w:val="List 68"/>
    <w:basedOn w:val="69"/>
    <w:rsid w:val="00F65069"/>
    <w:pPr>
      <w:numPr>
        <w:numId w:val="69"/>
      </w:numPr>
    </w:pPr>
  </w:style>
  <w:style w:type="numbering" w:customStyle="1" w:styleId="69">
    <w:name w:val="Импортированный стиль 69"/>
    <w:rsid w:val="00F65069"/>
  </w:style>
  <w:style w:type="numbering" w:customStyle="1" w:styleId="List69">
    <w:name w:val="List 69"/>
    <w:basedOn w:val="70"/>
    <w:rsid w:val="00F65069"/>
    <w:pPr>
      <w:numPr>
        <w:numId w:val="70"/>
      </w:numPr>
    </w:pPr>
  </w:style>
  <w:style w:type="numbering" w:customStyle="1" w:styleId="70">
    <w:name w:val="Импортированный стиль 70"/>
    <w:rsid w:val="00F65069"/>
  </w:style>
  <w:style w:type="numbering" w:customStyle="1" w:styleId="List70">
    <w:name w:val="List 70"/>
    <w:basedOn w:val="71"/>
    <w:rsid w:val="00F65069"/>
    <w:pPr>
      <w:numPr>
        <w:numId w:val="71"/>
      </w:numPr>
    </w:pPr>
  </w:style>
  <w:style w:type="numbering" w:customStyle="1" w:styleId="71">
    <w:name w:val="Импортированный стиль 71"/>
    <w:rsid w:val="00F65069"/>
  </w:style>
  <w:style w:type="numbering" w:customStyle="1" w:styleId="List71">
    <w:name w:val="List 71"/>
    <w:basedOn w:val="72"/>
    <w:rsid w:val="00F65069"/>
    <w:pPr>
      <w:numPr>
        <w:numId w:val="72"/>
      </w:numPr>
    </w:pPr>
  </w:style>
  <w:style w:type="numbering" w:customStyle="1" w:styleId="72">
    <w:name w:val="Импортированный стиль 72"/>
    <w:rsid w:val="00F65069"/>
  </w:style>
  <w:style w:type="numbering" w:customStyle="1" w:styleId="List72">
    <w:name w:val="List 72"/>
    <w:basedOn w:val="73"/>
    <w:rsid w:val="00F65069"/>
    <w:pPr>
      <w:numPr>
        <w:numId w:val="73"/>
      </w:numPr>
    </w:pPr>
  </w:style>
  <w:style w:type="numbering" w:customStyle="1" w:styleId="73">
    <w:name w:val="Импортированный стиль 73"/>
    <w:rsid w:val="00F65069"/>
  </w:style>
  <w:style w:type="numbering" w:customStyle="1" w:styleId="List73">
    <w:name w:val="List 73"/>
    <w:basedOn w:val="74"/>
    <w:rsid w:val="00F65069"/>
    <w:pPr>
      <w:numPr>
        <w:numId w:val="74"/>
      </w:numPr>
    </w:pPr>
  </w:style>
  <w:style w:type="numbering" w:customStyle="1" w:styleId="74">
    <w:name w:val="Импортированный стиль 74"/>
    <w:rsid w:val="00F65069"/>
  </w:style>
  <w:style w:type="numbering" w:customStyle="1" w:styleId="List74">
    <w:name w:val="List 74"/>
    <w:basedOn w:val="75"/>
    <w:rsid w:val="00F65069"/>
    <w:pPr>
      <w:numPr>
        <w:numId w:val="75"/>
      </w:numPr>
    </w:pPr>
  </w:style>
  <w:style w:type="numbering" w:customStyle="1" w:styleId="75">
    <w:name w:val="Импортированный стиль 75"/>
    <w:rsid w:val="00F65069"/>
  </w:style>
  <w:style w:type="numbering" w:customStyle="1" w:styleId="List75">
    <w:name w:val="List 75"/>
    <w:basedOn w:val="76"/>
    <w:rsid w:val="00F65069"/>
    <w:pPr>
      <w:numPr>
        <w:numId w:val="76"/>
      </w:numPr>
    </w:pPr>
  </w:style>
  <w:style w:type="numbering" w:customStyle="1" w:styleId="76">
    <w:name w:val="Импортированный стиль 76"/>
    <w:rsid w:val="00F65069"/>
  </w:style>
  <w:style w:type="numbering" w:customStyle="1" w:styleId="List76">
    <w:name w:val="List 76"/>
    <w:basedOn w:val="77"/>
    <w:rsid w:val="00F65069"/>
    <w:pPr>
      <w:numPr>
        <w:numId w:val="77"/>
      </w:numPr>
    </w:pPr>
  </w:style>
  <w:style w:type="numbering" w:customStyle="1" w:styleId="77">
    <w:name w:val="Импортированный стиль 77"/>
    <w:rsid w:val="00F65069"/>
  </w:style>
  <w:style w:type="numbering" w:customStyle="1" w:styleId="List77">
    <w:name w:val="List 77"/>
    <w:basedOn w:val="78"/>
    <w:rsid w:val="00F65069"/>
    <w:pPr>
      <w:numPr>
        <w:numId w:val="78"/>
      </w:numPr>
    </w:pPr>
  </w:style>
  <w:style w:type="numbering" w:customStyle="1" w:styleId="78">
    <w:name w:val="Импортированный стиль 78"/>
    <w:rsid w:val="00F65069"/>
  </w:style>
  <w:style w:type="numbering" w:customStyle="1" w:styleId="List78">
    <w:name w:val="List 78"/>
    <w:basedOn w:val="79"/>
    <w:rsid w:val="00F65069"/>
    <w:pPr>
      <w:numPr>
        <w:numId w:val="79"/>
      </w:numPr>
    </w:pPr>
  </w:style>
  <w:style w:type="numbering" w:customStyle="1" w:styleId="79">
    <w:name w:val="Импортированный стиль 79"/>
    <w:rsid w:val="00F65069"/>
  </w:style>
  <w:style w:type="numbering" w:customStyle="1" w:styleId="List79">
    <w:name w:val="List 79"/>
    <w:basedOn w:val="80"/>
    <w:rsid w:val="00F65069"/>
    <w:pPr>
      <w:numPr>
        <w:numId w:val="80"/>
      </w:numPr>
    </w:pPr>
  </w:style>
  <w:style w:type="numbering" w:customStyle="1" w:styleId="80">
    <w:name w:val="Импортированный стиль 80"/>
    <w:rsid w:val="00F65069"/>
  </w:style>
  <w:style w:type="numbering" w:customStyle="1" w:styleId="List80">
    <w:name w:val="List 80"/>
    <w:basedOn w:val="81"/>
    <w:rsid w:val="00F65069"/>
    <w:pPr>
      <w:numPr>
        <w:numId w:val="81"/>
      </w:numPr>
    </w:pPr>
  </w:style>
  <w:style w:type="numbering" w:customStyle="1" w:styleId="81">
    <w:name w:val="Импортированный стиль 81"/>
    <w:rsid w:val="00F65069"/>
  </w:style>
  <w:style w:type="numbering" w:customStyle="1" w:styleId="List81">
    <w:name w:val="List 81"/>
    <w:basedOn w:val="82"/>
    <w:rsid w:val="00F65069"/>
    <w:pPr>
      <w:numPr>
        <w:numId w:val="82"/>
      </w:numPr>
    </w:pPr>
  </w:style>
  <w:style w:type="numbering" w:customStyle="1" w:styleId="82">
    <w:name w:val="Импортированный стиль 82"/>
    <w:rsid w:val="00F65069"/>
  </w:style>
  <w:style w:type="numbering" w:customStyle="1" w:styleId="List82">
    <w:name w:val="List 82"/>
    <w:basedOn w:val="83"/>
    <w:rsid w:val="00F65069"/>
    <w:pPr>
      <w:numPr>
        <w:numId w:val="83"/>
      </w:numPr>
    </w:pPr>
  </w:style>
  <w:style w:type="numbering" w:customStyle="1" w:styleId="83">
    <w:name w:val="Импортированный стиль 83"/>
    <w:rsid w:val="00F65069"/>
  </w:style>
  <w:style w:type="numbering" w:customStyle="1" w:styleId="List83">
    <w:name w:val="List 83"/>
    <w:basedOn w:val="84"/>
    <w:rsid w:val="00F65069"/>
    <w:pPr>
      <w:numPr>
        <w:numId w:val="84"/>
      </w:numPr>
    </w:pPr>
  </w:style>
  <w:style w:type="numbering" w:customStyle="1" w:styleId="84">
    <w:name w:val="Импортированный стиль 84"/>
    <w:rsid w:val="00F65069"/>
  </w:style>
  <w:style w:type="numbering" w:customStyle="1" w:styleId="List84">
    <w:name w:val="List 84"/>
    <w:basedOn w:val="85"/>
    <w:rsid w:val="00F65069"/>
    <w:pPr>
      <w:numPr>
        <w:numId w:val="85"/>
      </w:numPr>
    </w:pPr>
  </w:style>
  <w:style w:type="numbering" w:customStyle="1" w:styleId="85">
    <w:name w:val="Импортированный стиль 85"/>
    <w:rsid w:val="00F65069"/>
  </w:style>
  <w:style w:type="numbering" w:customStyle="1" w:styleId="List85">
    <w:name w:val="List 85"/>
    <w:basedOn w:val="86"/>
    <w:rsid w:val="00F65069"/>
    <w:pPr>
      <w:numPr>
        <w:numId w:val="86"/>
      </w:numPr>
    </w:pPr>
  </w:style>
  <w:style w:type="numbering" w:customStyle="1" w:styleId="86">
    <w:name w:val="Импортированный стиль 86"/>
    <w:rsid w:val="00F65069"/>
  </w:style>
  <w:style w:type="numbering" w:customStyle="1" w:styleId="List86">
    <w:name w:val="List 86"/>
    <w:basedOn w:val="87"/>
    <w:rsid w:val="00F65069"/>
    <w:pPr>
      <w:numPr>
        <w:numId w:val="87"/>
      </w:numPr>
    </w:pPr>
  </w:style>
  <w:style w:type="numbering" w:customStyle="1" w:styleId="87">
    <w:name w:val="Импортированный стиль 87"/>
    <w:rsid w:val="00F65069"/>
  </w:style>
  <w:style w:type="numbering" w:customStyle="1" w:styleId="List87">
    <w:name w:val="List 87"/>
    <w:basedOn w:val="88"/>
    <w:rsid w:val="00F65069"/>
    <w:pPr>
      <w:numPr>
        <w:numId w:val="88"/>
      </w:numPr>
    </w:pPr>
  </w:style>
  <w:style w:type="numbering" w:customStyle="1" w:styleId="88">
    <w:name w:val="Импортированный стиль 88"/>
    <w:rsid w:val="00F65069"/>
  </w:style>
  <w:style w:type="numbering" w:customStyle="1" w:styleId="List88">
    <w:name w:val="List 88"/>
    <w:basedOn w:val="89"/>
    <w:rsid w:val="00F65069"/>
    <w:pPr>
      <w:numPr>
        <w:numId w:val="89"/>
      </w:numPr>
    </w:pPr>
  </w:style>
  <w:style w:type="numbering" w:customStyle="1" w:styleId="89">
    <w:name w:val="Импортированный стиль 89"/>
    <w:rsid w:val="00F65069"/>
  </w:style>
  <w:style w:type="numbering" w:customStyle="1" w:styleId="List89">
    <w:name w:val="List 89"/>
    <w:basedOn w:val="90"/>
    <w:rsid w:val="00F65069"/>
    <w:pPr>
      <w:numPr>
        <w:numId w:val="90"/>
      </w:numPr>
    </w:pPr>
  </w:style>
  <w:style w:type="numbering" w:customStyle="1" w:styleId="90">
    <w:name w:val="Импортированный стиль 90"/>
    <w:rsid w:val="00F65069"/>
  </w:style>
  <w:style w:type="paragraph" w:styleId="a9">
    <w:name w:val="List Paragraph"/>
    <w:uiPriority w:val="99"/>
    <w:qFormat/>
    <w:rsid w:val="00F65069"/>
    <w:pPr>
      <w:pBdr>
        <w:top w:val="nil"/>
        <w:left w:val="nil"/>
        <w:bottom w:val="nil"/>
        <w:right w:val="nil"/>
        <w:between w:val="nil"/>
        <w:bar w:val="nil"/>
      </w:pBdr>
      <w:spacing w:line="360" w:lineRule="auto"/>
      <w:ind w:left="720"/>
    </w:pPr>
    <w:rPr>
      <w:rFonts w:ascii="Arial Unicode MS" w:hAnsi="Arial Unicode MS" w:cs="Arial Unicode MS"/>
      <w:color w:val="000000"/>
      <w:sz w:val="24"/>
      <w:szCs w:val="24"/>
      <w:u w:color="000000"/>
      <w:bdr w:val="nil"/>
    </w:rPr>
  </w:style>
  <w:style w:type="numbering" w:customStyle="1" w:styleId="List90">
    <w:name w:val="List 90"/>
    <w:basedOn w:val="9"/>
    <w:rsid w:val="00F65069"/>
    <w:pPr>
      <w:numPr>
        <w:numId w:val="91"/>
      </w:numPr>
    </w:pPr>
  </w:style>
  <w:style w:type="numbering" w:customStyle="1" w:styleId="List91">
    <w:name w:val="List 91"/>
    <w:basedOn w:val="92"/>
    <w:rsid w:val="00F65069"/>
    <w:pPr>
      <w:numPr>
        <w:numId w:val="92"/>
      </w:numPr>
    </w:pPr>
  </w:style>
  <w:style w:type="numbering" w:customStyle="1" w:styleId="92">
    <w:name w:val="Импортированный стиль 92"/>
    <w:rsid w:val="00F65069"/>
  </w:style>
  <w:style w:type="numbering" w:customStyle="1" w:styleId="List92">
    <w:name w:val="List 92"/>
    <w:basedOn w:val="93"/>
    <w:rsid w:val="00F65069"/>
    <w:pPr>
      <w:numPr>
        <w:numId w:val="93"/>
      </w:numPr>
    </w:pPr>
  </w:style>
  <w:style w:type="numbering" w:customStyle="1" w:styleId="93">
    <w:name w:val="Импортированный стиль 93"/>
    <w:rsid w:val="00F65069"/>
  </w:style>
  <w:style w:type="numbering" w:customStyle="1" w:styleId="List93">
    <w:name w:val="List 93"/>
    <w:basedOn w:val="94"/>
    <w:rsid w:val="00F65069"/>
    <w:pPr>
      <w:numPr>
        <w:numId w:val="94"/>
      </w:numPr>
    </w:pPr>
  </w:style>
  <w:style w:type="numbering" w:customStyle="1" w:styleId="94">
    <w:name w:val="Импортированный стиль 94"/>
    <w:rsid w:val="00F65069"/>
  </w:style>
  <w:style w:type="numbering" w:customStyle="1" w:styleId="List94">
    <w:name w:val="List 94"/>
    <w:basedOn w:val="95"/>
    <w:rsid w:val="00F65069"/>
    <w:pPr>
      <w:numPr>
        <w:numId w:val="95"/>
      </w:numPr>
    </w:pPr>
  </w:style>
  <w:style w:type="numbering" w:customStyle="1" w:styleId="95">
    <w:name w:val="Импортированный стиль 95"/>
    <w:rsid w:val="00F65069"/>
  </w:style>
  <w:style w:type="numbering" w:customStyle="1" w:styleId="List95">
    <w:name w:val="List 95"/>
    <w:basedOn w:val="96"/>
    <w:rsid w:val="00F65069"/>
    <w:pPr>
      <w:numPr>
        <w:numId w:val="96"/>
      </w:numPr>
    </w:pPr>
  </w:style>
  <w:style w:type="numbering" w:customStyle="1" w:styleId="96">
    <w:name w:val="Импортированный стиль 96"/>
    <w:rsid w:val="00F65069"/>
  </w:style>
  <w:style w:type="numbering" w:customStyle="1" w:styleId="List96">
    <w:name w:val="List 96"/>
    <w:basedOn w:val="97"/>
    <w:rsid w:val="00F65069"/>
    <w:pPr>
      <w:numPr>
        <w:numId w:val="97"/>
      </w:numPr>
    </w:pPr>
  </w:style>
  <w:style w:type="numbering" w:customStyle="1" w:styleId="97">
    <w:name w:val="Импортированный стиль 97"/>
    <w:rsid w:val="00F65069"/>
  </w:style>
  <w:style w:type="numbering" w:customStyle="1" w:styleId="List97">
    <w:name w:val="List 97"/>
    <w:basedOn w:val="98"/>
    <w:rsid w:val="00F65069"/>
    <w:pPr>
      <w:numPr>
        <w:numId w:val="98"/>
      </w:numPr>
    </w:pPr>
  </w:style>
  <w:style w:type="numbering" w:customStyle="1" w:styleId="98">
    <w:name w:val="Импортированный стиль 98"/>
    <w:rsid w:val="00F65069"/>
  </w:style>
  <w:style w:type="numbering" w:customStyle="1" w:styleId="List98">
    <w:name w:val="List 98"/>
    <w:basedOn w:val="99"/>
    <w:rsid w:val="00F65069"/>
    <w:pPr>
      <w:numPr>
        <w:numId w:val="99"/>
      </w:numPr>
    </w:pPr>
  </w:style>
  <w:style w:type="numbering" w:customStyle="1" w:styleId="99">
    <w:name w:val="Импортированный стиль 99"/>
    <w:rsid w:val="00F65069"/>
  </w:style>
  <w:style w:type="numbering" w:customStyle="1" w:styleId="List99">
    <w:name w:val="List 99"/>
    <w:basedOn w:val="1000"/>
    <w:rsid w:val="00F65069"/>
    <w:pPr>
      <w:numPr>
        <w:numId w:val="100"/>
      </w:numPr>
    </w:pPr>
  </w:style>
  <w:style w:type="numbering" w:customStyle="1" w:styleId="1000">
    <w:name w:val="Импортированный стиль 100"/>
    <w:rsid w:val="00F65069"/>
  </w:style>
  <w:style w:type="numbering" w:customStyle="1" w:styleId="List100">
    <w:name w:val="List 100"/>
    <w:basedOn w:val="101"/>
    <w:rsid w:val="00F65069"/>
    <w:pPr>
      <w:numPr>
        <w:numId w:val="101"/>
      </w:numPr>
    </w:pPr>
  </w:style>
  <w:style w:type="numbering" w:customStyle="1" w:styleId="101">
    <w:name w:val="Импортированный стиль 101"/>
    <w:rsid w:val="00F65069"/>
  </w:style>
  <w:style w:type="numbering" w:customStyle="1" w:styleId="List101">
    <w:name w:val="List 101"/>
    <w:basedOn w:val="102"/>
    <w:rsid w:val="00F65069"/>
    <w:pPr>
      <w:numPr>
        <w:numId w:val="102"/>
      </w:numPr>
    </w:pPr>
  </w:style>
  <w:style w:type="numbering" w:customStyle="1" w:styleId="102">
    <w:name w:val="Импортированный стиль 102"/>
    <w:rsid w:val="00F65069"/>
  </w:style>
  <w:style w:type="numbering" w:customStyle="1" w:styleId="List102">
    <w:name w:val="List 102"/>
    <w:basedOn w:val="103"/>
    <w:rsid w:val="00F65069"/>
    <w:pPr>
      <w:numPr>
        <w:numId w:val="103"/>
      </w:numPr>
    </w:pPr>
  </w:style>
  <w:style w:type="numbering" w:customStyle="1" w:styleId="103">
    <w:name w:val="Импортированный стиль 103"/>
    <w:rsid w:val="00F65069"/>
  </w:style>
  <w:style w:type="numbering" w:customStyle="1" w:styleId="List103">
    <w:name w:val="List 103"/>
    <w:basedOn w:val="104"/>
    <w:rsid w:val="00F65069"/>
    <w:pPr>
      <w:numPr>
        <w:numId w:val="104"/>
      </w:numPr>
    </w:pPr>
  </w:style>
  <w:style w:type="numbering" w:customStyle="1" w:styleId="104">
    <w:name w:val="Импортированный стиль 104"/>
    <w:rsid w:val="00F65069"/>
  </w:style>
  <w:style w:type="numbering" w:customStyle="1" w:styleId="List104">
    <w:name w:val="List 104"/>
    <w:basedOn w:val="105"/>
    <w:rsid w:val="00F65069"/>
    <w:pPr>
      <w:numPr>
        <w:numId w:val="105"/>
      </w:numPr>
    </w:pPr>
  </w:style>
  <w:style w:type="numbering" w:customStyle="1" w:styleId="105">
    <w:name w:val="Импортированный стиль 105"/>
    <w:rsid w:val="00F65069"/>
  </w:style>
  <w:style w:type="numbering" w:customStyle="1" w:styleId="List105">
    <w:name w:val="List 105"/>
    <w:basedOn w:val="106"/>
    <w:rsid w:val="00F65069"/>
    <w:pPr>
      <w:numPr>
        <w:numId w:val="106"/>
      </w:numPr>
    </w:pPr>
  </w:style>
  <w:style w:type="numbering" w:customStyle="1" w:styleId="106">
    <w:name w:val="Импортированный стиль 106"/>
    <w:rsid w:val="00F65069"/>
  </w:style>
  <w:style w:type="numbering" w:customStyle="1" w:styleId="List106">
    <w:name w:val="List 106"/>
    <w:basedOn w:val="107"/>
    <w:rsid w:val="00F65069"/>
    <w:pPr>
      <w:numPr>
        <w:numId w:val="107"/>
      </w:numPr>
    </w:pPr>
  </w:style>
  <w:style w:type="numbering" w:customStyle="1" w:styleId="107">
    <w:name w:val="Импортированный стиль 107"/>
    <w:rsid w:val="00F65069"/>
  </w:style>
  <w:style w:type="numbering" w:customStyle="1" w:styleId="List107">
    <w:name w:val="List 107"/>
    <w:basedOn w:val="108"/>
    <w:rsid w:val="00F65069"/>
    <w:pPr>
      <w:numPr>
        <w:numId w:val="108"/>
      </w:numPr>
    </w:pPr>
  </w:style>
  <w:style w:type="numbering" w:customStyle="1" w:styleId="108">
    <w:name w:val="Импортированный стиль 108"/>
    <w:rsid w:val="00F65069"/>
  </w:style>
  <w:style w:type="numbering" w:customStyle="1" w:styleId="List108">
    <w:name w:val="List 108"/>
    <w:basedOn w:val="109"/>
    <w:rsid w:val="00F65069"/>
    <w:pPr>
      <w:numPr>
        <w:numId w:val="109"/>
      </w:numPr>
    </w:pPr>
  </w:style>
  <w:style w:type="numbering" w:customStyle="1" w:styleId="109">
    <w:name w:val="Импортированный стиль 109"/>
    <w:rsid w:val="00F65069"/>
  </w:style>
  <w:style w:type="numbering" w:customStyle="1" w:styleId="List109">
    <w:name w:val="List 109"/>
    <w:basedOn w:val="110"/>
    <w:rsid w:val="00F65069"/>
    <w:pPr>
      <w:numPr>
        <w:numId w:val="110"/>
      </w:numPr>
    </w:pPr>
  </w:style>
  <w:style w:type="numbering" w:customStyle="1" w:styleId="110">
    <w:name w:val="Импортированный стиль 110"/>
    <w:rsid w:val="00F65069"/>
  </w:style>
  <w:style w:type="numbering" w:customStyle="1" w:styleId="List110">
    <w:name w:val="List 110"/>
    <w:basedOn w:val="111"/>
    <w:rsid w:val="00F65069"/>
    <w:pPr>
      <w:numPr>
        <w:numId w:val="111"/>
      </w:numPr>
    </w:pPr>
  </w:style>
  <w:style w:type="numbering" w:customStyle="1" w:styleId="111">
    <w:name w:val="Импортированный стиль 111"/>
    <w:rsid w:val="00F65069"/>
  </w:style>
  <w:style w:type="numbering" w:customStyle="1" w:styleId="List111">
    <w:name w:val="List 111"/>
    <w:basedOn w:val="112"/>
    <w:rsid w:val="00F65069"/>
    <w:pPr>
      <w:numPr>
        <w:numId w:val="112"/>
      </w:numPr>
    </w:pPr>
  </w:style>
  <w:style w:type="numbering" w:customStyle="1" w:styleId="112">
    <w:name w:val="Импортированный стиль 112"/>
    <w:rsid w:val="00F65069"/>
  </w:style>
  <w:style w:type="numbering" w:customStyle="1" w:styleId="List112">
    <w:name w:val="List 112"/>
    <w:basedOn w:val="113"/>
    <w:rsid w:val="00F65069"/>
    <w:pPr>
      <w:numPr>
        <w:numId w:val="113"/>
      </w:numPr>
    </w:pPr>
  </w:style>
  <w:style w:type="numbering" w:customStyle="1" w:styleId="113">
    <w:name w:val="Импортированный стиль 113"/>
    <w:rsid w:val="00F65069"/>
  </w:style>
  <w:style w:type="numbering" w:customStyle="1" w:styleId="List113">
    <w:name w:val="List 113"/>
    <w:basedOn w:val="114"/>
    <w:rsid w:val="00F65069"/>
    <w:pPr>
      <w:numPr>
        <w:numId w:val="114"/>
      </w:numPr>
    </w:pPr>
  </w:style>
  <w:style w:type="numbering" w:customStyle="1" w:styleId="114">
    <w:name w:val="Импортированный стиль 114"/>
    <w:rsid w:val="00F65069"/>
  </w:style>
  <w:style w:type="numbering" w:customStyle="1" w:styleId="List114">
    <w:name w:val="List 114"/>
    <w:basedOn w:val="115"/>
    <w:rsid w:val="00F65069"/>
    <w:pPr>
      <w:numPr>
        <w:numId w:val="115"/>
      </w:numPr>
    </w:pPr>
  </w:style>
  <w:style w:type="numbering" w:customStyle="1" w:styleId="115">
    <w:name w:val="Импортированный стиль 115"/>
    <w:rsid w:val="00F65069"/>
  </w:style>
  <w:style w:type="paragraph" w:customStyle="1" w:styleId="Default">
    <w:name w:val="Default"/>
    <w:rsid w:val="00F65069"/>
    <w:pPr>
      <w:pBdr>
        <w:top w:val="nil"/>
        <w:left w:val="nil"/>
        <w:bottom w:val="nil"/>
        <w:right w:val="nil"/>
        <w:between w:val="nil"/>
        <w:bar w:val="nil"/>
      </w:pBdr>
      <w:spacing w:after="200" w:line="276" w:lineRule="auto"/>
    </w:pPr>
    <w:rPr>
      <w:rFonts w:ascii="Arial Unicode MS" w:hAnsi="Arial Unicode MS" w:cs="Arial Unicode MS"/>
      <w:color w:val="000000"/>
      <w:sz w:val="24"/>
      <w:szCs w:val="24"/>
      <w:u w:color="000000"/>
      <w:bdr w:val="nil"/>
    </w:rPr>
  </w:style>
  <w:style w:type="paragraph" w:styleId="aa">
    <w:name w:val="No Spacing"/>
    <w:qFormat/>
    <w:rsid w:val="00F65069"/>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paragraph" w:customStyle="1" w:styleId="Standard">
    <w:name w:val="Standard"/>
    <w:rsid w:val="00F65069"/>
    <w:pPr>
      <w:widowControl w:val="0"/>
      <w:pBdr>
        <w:top w:val="nil"/>
        <w:left w:val="nil"/>
        <w:bottom w:val="nil"/>
        <w:right w:val="nil"/>
        <w:between w:val="nil"/>
        <w:bar w:val="nil"/>
      </w:pBdr>
      <w:suppressAutoHyphens/>
      <w:spacing w:after="200" w:line="276" w:lineRule="auto"/>
    </w:pPr>
    <w:rPr>
      <w:rFonts w:ascii="Arial Unicode MS" w:hAnsi="Arial Unicode MS" w:cs="Arial Unicode MS"/>
      <w:color w:val="000000"/>
      <w:kern w:val="1"/>
      <w:sz w:val="24"/>
      <w:szCs w:val="24"/>
      <w:u w:color="000000"/>
      <w:bdr w:val="nil"/>
      <w:lang w:val="de-DE"/>
    </w:rPr>
  </w:style>
  <w:style w:type="numbering" w:customStyle="1" w:styleId="List115">
    <w:name w:val="List 115"/>
    <w:basedOn w:val="116"/>
    <w:rsid w:val="00F65069"/>
    <w:pPr>
      <w:numPr>
        <w:numId w:val="116"/>
      </w:numPr>
    </w:pPr>
  </w:style>
  <w:style w:type="numbering" w:customStyle="1" w:styleId="116">
    <w:name w:val="Импортированный стиль 116"/>
    <w:rsid w:val="00F65069"/>
  </w:style>
  <w:style w:type="numbering" w:customStyle="1" w:styleId="List116">
    <w:name w:val="List 116"/>
    <w:basedOn w:val="117"/>
    <w:rsid w:val="00F65069"/>
    <w:pPr>
      <w:numPr>
        <w:numId w:val="117"/>
      </w:numPr>
    </w:pPr>
  </w:style>
  <w:style w:type="numbering" w:customStyle="1" w:styleId="117">
    <w:name w:val="Импортированный стиль 117"/>
    <w:rsid w:val="00F65069"/>
  </w:style>
  <w:style w:type="numbering" w:customStyle="1" w:styleId="List117">
    <w:name w:val="List 117"/>
    <w:basedOn w:val="118"/>
    <w:rsid w:val="00F65069"/>
    <w:pPr>
      <w:numPr>
        <w:numId w:val="118"/>
      </w:numPr>
    </w:pPr>
  </w:style>
  <w:style w:type="numbering" w:customStyle="1" w:styleId="118">
    <w:name w:val="Импортированный стиль 118"/>
    <w:rsid w:val="00F65069"/>
  </w:style>
  <w:style w:type="paragraph" w:customStyle="1" w:styleId="5a">
    <w:name w:val="Абзац списка5"/>
    <w:rsid w:val="00F65069"/>
    <w:pPr>
      <w:pBdr>
        <w:top w:val="nil"/>
        <w:left w:val="nil"/>
        <w:bottom w:val="nil"/>
        <w:right w:val="nil"/>
        <w:between w:val="nil"/>
        <w:bar w:val="nil"/>
      </w:pBdr>
      <w:spacing w:after="200" w:line="276" w:lineRule="auto"/>
      <w:ind w:left="720"/>
    </w:pPr>
    <w:rPr>
      <w:rFonts w:ascii="Calibri" w:eastAsia="Calibri" w:hAnsi="Calibri" w:cs="Calibri"/>
      <w:color w:val="000000"/>
      <w:sz w:val="22"/>
      <w:szCs w:val="22"/>
      <w:u w:color="000000"/>
      <w:bdr w:val="nil"/>
    </w:rPr>
  </w:style>
  <w:style w:type="numbering" w:customStyle="1" w:styleId="List118">
    <w:name w:val="List 118"/>
    <w:basedOn w:val="119"/>
    <w:rsid w:val="00F65069"/>
    <w:pPr>
      <w:numPr>
        <w:numId w:val="119"/>
      </w:numPr>
    </w:pPr>
  </w:style>
  <w:style w:type="numbering" w:customStyle="1" w:styleId="119">
    <w:name w:val="Импортированный стиль 119"/>
    <w:rsid w:val="00F65069"/>
  </w:style>
  <w:style w:type="paragraph" w:customStyle="1" w:styleId="18TexstSPISOK1">
    <w:name w:val="18TexstSPISOK_1"/>
    <w:rsid w:val="00F65069"/>
    <w:pPr>
      <w:pBdr>
        <w:top w:val="nil"/>
        <w:left w:val="nil"/>
        <w:bottom w:val="nil"/>
        <w:right w:val="nil"/>
        <w:between w:val="nil"/>
        <w:bar w:val="nil"/>
      </w:pBdr>
      <w:tabs>
        <w:tab w:val="left" w:pos="360"/>
        <w:tab w:val="left" w:pos="640"/>
      </w:tabs>
      <w:spacing w:line="240" w:lineRule="atLeast"/>
      <w:ind w:left="640" w:hanging="300"/>
      <w:jc w:val="both"/>
    </w:pPr>
    <w:rPr>
      <w:rFonts w:ascii="Arial Unicode MS" w:hAnsi="Arial Unicode MS" w:cs="Arial Unicode MS"/>
      <w:color w:val="000000"/>
      <w:u w:color="000000"/>
      <w:bdr w:val="nil"/>
    </w:rPr>
  </w:style>
  <w:style w:type="numbering" w:customStyle="1" w:styleId="List119">
    <w:name w:val="List 119"/>
    <w:basedOn w:val="120"/>
    <w:rsid w:val="00F65069"/>
    <w:pPr>
      <w:numPr>
        <w:numId w:val="120"/>
      </w:numPr>
    </w:pPr>
  </w:style>
  <w:style w:type="numbering" w:customStyle="1" w:styleId="120">
    <w:name w:val="Импортированный стиль 120"/>
    <w:rsid w:val="00F65069"/>
  </w:style>
  <w:style w:type="numbering" w:customStyle="1" w:styleId="List120">
    <w:name w:val="List 120"/>
    <w:basedOn w:val="121"/>
    <w:rsid w:val="00F65069"/>
    <w:pPr>
      <w:numPr>
        <w:numId w:val="121"/>
      </w:numPr>
    </w:pPr>
  </w:style>
  <w:style w:type="numbering" w:customStyle="1" w:styleId="121">
    <w:name w:val="Импортированный стиль 121"/>
    <w:rsid w:val="00F65069"/>
  </w:style>
  <w:style w:type="numbering" w:customStyle="1" w:styleId="List121">
    <w:name w:val="List 121"/>
    <w:basedOn w:val="122"/>
    <w:rsid w:val="00F65069"/>
    <w:pPr>
      <w:numPr>
        <w:numId w:val="122"/>
      </w:numPr>
    </w:pPr>
  </w:style>
  <w:style w:type="numbering" w:customStyle="1" w:styleId="122">
    <w:name w:val="Импортированный стиль 122"/>
    <w:rsid w:val="00F65069"/>
  </w:style>
  <w:style w:type="numbering" w:customStyle="1" w:styleId="List122">
    <w:name w:val="List 122"/>
    <w:basedOn w:val="123"/>
    <w:rsid w:val="00F65069"/>
    <w:pPr>
      <w:numPr>
        <w:numId w:val="123"/>
      </w:numPr>
    </w:pPr>
  </w:style>
  <w:style w:type="numbering" w:customStyle="1" w:styleId="123">
    <w:name w:val="Импортированный стиль 123"/>
    <w:rsid w:val="00F65069"/>
  </w:style>
  <w:style w:type="numbering" w:customStyle="1" w:styleId="List123">
    <w:name w:val="List 123"/>
    <w:basedOn w:val="124"/>
    <w:rsid w:val="00F65069"/>
    <w:pPr>
      <w:numPr>
        <w:numId w:val="124"/>
      </w:numPr>
    </w:pPr>
  </w:style>
  <w:style w:type="numbering" w:customStyle="1" w:styleId="124">
    <w:name w:val="Импортированный стиль 124"/>
    <w:rsid w:val="00F65069"/>
  </w:style>
  <w:style w:type="numbering" w:customStyle="1" w:styleId="List124">
    <w:name w:val="List 124"/>
    <w:basedOn w:val="125"/>
    <w:rsid w:val="00F65069"/>
    <w:pPr>
      <w:numPr>
        <w:numId w:val="125"/>
      </w:numPr>
    </w:pPr>
  </w:style>
  <w:style w:type="numbering" w:customStyle="1" w:styleId="125">
    <w:name w:val="Импортированный стиль 125"/>
    <w:rsid w:val="00F65069"/>
  </w:style>
  <w:style w:type="numbering" w:customStyle="1" w:styleId="List125">
    <w:name w:val="List 125"/>
    <w:basedOn w:val="126"/>
    <w:rsid w:val="00F65069"/>
    <w:pPr>
      <w:numPr>
        <w:numId w:val="126"/>
      </w:numPr>
    </w:pPr>
  </w:style>
  <w:style w:type="numbering" w:customStyle="1" w:styleId="126">
    <w:name w:val="Импортированный стиль 126"/>
    <w:rsid w:val="00F65069"/>
  </w:style>
  <w:style w:type="numbering" w:customStyle="1" w:styleId="List126">
    <w:name w:val="List 126"/>
    <w:basedOn w:val="127"/>
    <w:rsid w:val="00F65069"/>
    <w:pPr>
      <w:numPr>
        <w:numId w:val="127"/>
      </w:numPr>
    </w:pPr>
  </w:style>
  <w:style w:type="numbering" w:customStyle="1" w:styleId="127">
    <w:name w:val="Импортированный стиль 127"/>
    <w:rsid w:val="00F65069"/>
  </w:style>
  <w:style w:type="numbering" w:customStyle="1" w:styleId="List127">
    <w:name w:val="List 127"/>
    <w:basedOn w:val="128"/>
    <w:rsid w:val="00F65069"/>
    <w:pPr>
      <w:numPr>
        <w:numId w:val="128"/>
      </w:numPr>
    </w:pPr>
  </w:style>
  <w:style w:type="numbering" w:customStyle="1" w:styleId="128">
    <w:name w:val="Импортированный стиль 128"/>
    <w:rsid w:val="00F65069"/>
  </w:style>
  <w:style w:type="numbering" w:customStyle="1" w:styleId="List128">
    <w:name w:val="List 128"/>
    <w:basedOn w:val="129"/>
    <w:rsid w:val="00F65069"/>
    <w:pPr>
      <w:numPr>
        <w:numId w:val="129"/>
      </w:numPr>
    </w:pPr>
  </w:style>
  <w:style w:type="numbering" w:customStyle="1" w:styleId="129">
    <w:name w:val="Импортированный стиль 129"/>
    <w:rsid w:val="00F65069"/>
  </w:style>
  <w:style w:type="numbering" w:customStyle="1" w:styleId="List129">
    <w:name w:val="List 129"/>
    <w:basedOn w:val="130"/>
    <w:rsid w:val="00F65069"/>
    <w:pPr>
      <w:numPr>
        <w:numId w:val="130"/>
      </w:numPr>
    </w:pPr>
  </w:style>
  <w:style w:type="numbering" w:customStyle="1" w:styleId="130">
    <w:name w:val="Импортированный стиль 130"/>
    <w:rsid w:val="00F65069"/>
  </w:style>
  <w:style w:type="numbering" w:customStyle="1" w:styleId="List130">
    <w:name w:val="List 130"/>
    <w:basedOn w:val="131"/>
    <w:rsid w:val="00F65069"/>
    <w:pPr>
      <w:numPr>
        <w:numId w:val="131"/>
      </w:numPr>
    </w:pPr>
  </w:style>
  <w:style w:type="numbering" w:customStyle="1" w:styleId="131">
    <w:name w:val="Импортированный стиль 131"/>
    <w:rsid w:val="00F65069"/>
  </w:style>
  <w:style w:type="numbering" w:customStyle="1" w:styleId="List131">
    <w:name w:val="List 131"/>
    <w:basedOn w:val="132"/>
    <w:rsid w:val="00F65069"/>
    <w:pPr>
      <w:numPr>
        <w:numId w:val="132"/>
      </w:numPr>
    </w:pPr>
  </w:style>
  <w:style w:type="numbering" w:customStyle="1" w:styleId="132">
    <w:name w:val="Импортированный стиль 132"/>
    <w:rsid w:val="00F65069"/>
  </w:style>
  <w:style w:type="numbering" w:customStyle="1" w:styleId="List132">
    <w:name w:val="List 132"/>
    <w:basedOn w:val="133"/>
    <w:rsid w:val="00F65069"/>
    <w:pPr>
      <w:numPr>
        <w:numId w:val="133"/>
      </w:numPr>
    </w:pPr>
  </w:style>
  <w:style w:type="numbering" w:customStyle="1" w:styleId="133">
    <w:name w:val="Импортированный стиль 133"/>
    <w:rsid w:val="00F65069"/>
  </w:style>
  <w:style w:type="numbering" w:customStyle="1" w:styleId="List133">
    <w:name w:val="List 133"/>
    <w:basedOn w:val="134"/>
    <w:rsid w:val="00F65069"/>
    <w:pPr>
      <w:numPr>
        <w:numId w:val="134"/>
      </w:numPr>
    </w:pPr>
  </w:style>
  <w:style w:type="numbering" w:customStyle="1" w:styleId="134">
    <w:name w:val="Импортированный стиль 134"/>
    <w:rsid w:val="00F65069"/>
  </w:style>
  <w:style w:type="numbering" w:customStyle="1" w:styleId="List134">
    <w:name w:val="List 134"/>
    <w:basedOn w:val="135"/>
    <w:rsid w:val="00F65069"/>
    <w:pPr>
      <w:numPr>
        <w:numId w:val="135"/>
      </w:numPr>
    </w:pPr>
  </w:style>
  <w:style w:type="numbering" w:customStyle="1" w:styleId="135">
    <w:name w:val="Импортированный стиль 135"/>
    <w:rsid w:val="00F65069"/>
  </w:style>
  <w:style w:type="numbering" w:customStyle="1" w:styleId="List135">
    <w:name w:val="List 135"/>
    <w:basedOn w:val="136"/>
    <w:rsid w:val="00F65069"/>
    <w:pPr>
      <w:numPr>
        <w:numId w:val="136"/>
      </w:numPr>
    </w:pPr>
  </w:style>
  <w:style w:type="numbering" w:customStyle="1" w:styleId="136">
    <w:name w:val="Импортированный стиль 136"/>
    <w:rsid w:val="00F65069"/>
  </w:style>
  <w:style w:type="numbering" w:customStyle="1" w:styleId="List136">
    <w:name w:val="List 136"/>
    <w:basedOn w:val="137"/>
    <w:rsid w:val="00F65069"/>
    <w:pPr>
      <w:numPr>
        <w:numId w:val="137"/>
      </w:numPr>
    </w:pPr>
  </w:style>
  <w:style w:type="numbering" w:customStyle="1" w:styleId="137">
    <w:name w:val="Импортированный стиль 137"/>
    <w:rsid w:val="00F65069"/>
  </w:style>
  <w:style w:type="numbering" w:customStyle="1" w:styleId="List137">
    <w:name w:val="List 137"/>
    <w:basedOn w:val="138"/>
    <w:rsid w:val="00F65069"/>
    <w:pPr>
      <w:numPr>
        <w:numId w:val="138"/>
      </w:numPr>
    </w:pPr>
  </w:style>
  <w:style w:type="numbering" w:customStyle="1" w:styleId="138">
    <w:name w:val="Импортированный стиль 138"/>
    <w:rsid w:val="00F65069"/>
  </w:style>
  <w:style w:type="numbering" w:customStyle="1" w:styleId="List138">
    <w:name w:val="List 138"/>
    <w:basedOn w:val="18"/>
    <w:rsid w:val="00F65069"/>
    <w:pPr>
      <w:numPr>
        <w:numId w:val="139"/>
      </w:numPr>
    </w:pPr>
  </w:style>
  <w:style w:type="numbering" w:customStyle="1" w:styleId="List139">
    <w:name w:val="List 139"/>
    <w:basedOn w:val="140"/>
    <w:rsid w:val="00F65069"/>
    <w:pPr>
      <w:numPr>
        <w:numId w:val="140"/>
      </w:numPr>
    </w:pPr>
  </w:style>
  <w:style w:type="numbering" w:customStyle="1" w:styleId="140">
    <w:name w:val="Импортированный стиль 140"/>
    <w:rsid w:val="00F65069"/>
  </w:style>
  <w:style w:type="paragraph" w:customStyle="1" w:styleId="18TexstSPISOK10">
    <w:name w:val="18TexstSPISOK_1"/>
    <w:aliases w:val="1"/>
    <w:rsid w:val="00F65069"/>
    <w:pPr>
      <w:pBdr>
        <w:top w:val="nil"/>
        <w:left w:val="nil"/>
        <w:bottom w:val="nil"/>
        <w:right w:val="nil"/>
        <w:between w:val="nil"/>
        <w:bar w:val="nil"/>
      </w:pBdr>
      <w:tabs>
        <w:tab w:val="left" w:pos="360"/>
        <w:tab w:val="left" w:pos="640"/>
      </w:tabs>
      <w:spacing w:line="240" w:lineRule="atLeast"/>
      <w:ind w:left="640" w:hanging="300"/>
      <w:jc w:val="both"/>
    </w:pPr>
    <w:rPr>
      <w:rFonts w:ascii="Arial Unicode MS" w:hAnsi="Courier New" w:cs="Arial Unicode MS"/>
      <w:color w:val="000000"/>
      <w:u w:color="000000"/>
      <w:bdr w:val="nil"/>
    </w:rPr>
  </w:style>
  <w:style w:type="numbering" w:customStyle="1" w:styleId="List140">
    <w:name w:val="List 140"/>
    <w:basedOn w:val="141"/>
    <w:rsid w:val="00F65069"/>
    <w:pPr>
      <w:numPr>
        <w:numId w:val="141"/>
      </w:numPr>
    </w:pPr>
  </w:style>
  <w:style w:type="numbering" w:customStyle="1" w:styleId="141">
    <w:name w:val="Импортированный стиль 141"/>
    <w:rsid w:val="00F65069"/>
  </w:style>
  <w:style w:type="numbering" w:customStyle="1" w:styleId="List141">
    <w:name w:val="List 141"/>
    <w:basedOn w:val="142"/>
    <w:rsid w:val="00F65069"/>
    <w:pPr>
      <w:numPr>
        <w:numId w:val="142"/>
      </w:numPr>
    </w:pPr>
  </w:style>
  <w:style w:type="numbering" w:customStyle="1" w:styleId="142">
    <w:name w:val="Импортированный стиль 142"/>
    <w:rsid w:val="00F65069"/>
  </w:style>
  <w:style w:type="numbering" w:customStyle="1" w:styleId="List142">
    <w:name w:val="List 142"/>
    <w:basedOn w:val="143"/>
    <w:rsid w:val="00F65069"/>
    <w:pPr>
      <w:numPr>
        <w:numId w:val="143"/>
      </w:numPr>
    </w:pPr>
  </w:style>
  <w:style w:type="numbering" w:customStyle="1" w:styleId="143">
    <w:name w:val="Импортированный стиль 143"/>
    <w:rsid w:val="00F65069"/>
  </w:style>
  <w:style w:type="numbering" w:customStyle="1" w:styleId="List143">
    <w:name w:val="List 143"/>
    <w:basedOn w:val="144"/>
    <w:rsid w:val="00F65069"/>
    <w:pPr>
      <w:numPr>
        <w:numId w:val="144"/>
      </w:numPr>
    </w:pPr>
  </w:style>
  <w:style w:type="numbering" w:customStyle="1" w:styleId="144">
    <w:name w:val="Импортированный стиль 144"/>
    <w:rsid w:val="00F65069"/>
  </w:style>
  <w:style w:type="numbering" w:customStyle="1" w:styleId="List144">
    <w:name w:val="List 144"/>
    <w:basedOn w:val="145"/>
    <w:rsid w:val="00F65069"/>
    <w:pPr>
      <w:numPr>
        <w:numId w:val="145"/>
      </w:numPr>
    </w:pPr>
  </w:style>
  <w:style w:type="numbering" w:customStyle="1" w:styleId="145">
    <w:name w:val="Импортированный стиль 145"/>
    <w:rsid w:val="00F65069"/>
  </w:style>
  <w:style w:type="numbering" w:customStyle="1" w:styleId="List145">
    <w:name w:val="List 145"/>
    <w:basedOn w:val="146"/>
    <w:rsid w:val="00F65069"/>
    <w:pPr>
      <w:numPr>
        <w:numId w:val="146"/>
      </w:numPr>
    </w:pPr>
  </w:style>
  <w:style w:type="numbering" w:customStyle="1" w:styleId="146">
    <w:name w:val="Импортированный стиль 146"/>
    <w:rsid w:val="00F65069"/>
  </w:style>
  <w:style w:type="numbering" w:customStyle="1" w:styleId="List146">
    <w:name w:val="List 146"/>
    <w:basedOn w:val="147"/>
    <w:rsid w:val="00F65069"/>
    <w:pPr>
      <w:numPr>
        <w:numId w:val="147"/>
      </w:numPr>
    </w:pPr>
  </w:style>
  <w:style w:type="numbering" w:customStyle="1" w:styleId="147">
    <w:name w:val="Импортированный стиль 147"/>
    <w:rsid w:val="00F65069"/>
  </w:style>
  <w:style w:type="numbering" w:customStyle="1" w:styleId="List147">
    <w:name w:val="List 147"/>
    <w:basedOn w:val="148"/>
    <w:rsid w:val="00F65069"/>
    <w:pPr>
      <w:numPr>
        <w:numId w:val="148"/>
      </w:numPr>
    </w:pPr>
  </w:style>
  <w:style w:type="numbering" w:customStyle="1" w:styleId="148">
    <w:name w:val="Импортированный стиль 148"/>
    <w:rsid w:val="00F65069"/>
  </w:style>
  <w:style w:type="numbering" w:customStyle="1" w:styleId="List148">
    <w:name w:val="List 148"/>
    <w:basedOn w:val="149"/>
    <w:rsid w:val="00F65069"/>
    <w:pPr>
      <w:numPr>
        <w:numId w:val="149"/>
      </w:numPr>
    </w:pPr>
  </w:style>
  <w:style w:type="numbering" w:customStyle="1" w:styleId="149">
    <w:name w:val="Импортированный стиль 149"/>
    <w:rsid w:val="00F65069"/>
  </w:style>
  <w:style w:type="numbering" w:customStyle="1" w:styleId="List149">
    <w:name w:val="List 149"/>
    <w:basedOn w:val="150"/>
    <w:rsid w:val="00F65069"/>
    <w:pPr>
      <w:numPr>
        <w:numId w:val="150"/>
      </w:numPr>
    </w:pPr>
  </w:style>
  <w:style w:type="numbering" w:customStyle="1" w:styleId="150">
    <w:name w:val="Импортированный стиль 150"/>
    <w:rsid w:val="00F65069"/>
  </w:style>
  <w:style w:type="numbering" w:customStyle="1" w:styleId="List150">
    <w:name w:val="List 150"/>
    <w:basedOn w:val="151"/>
    <w:rsid w:val="00F65069"/>
    <w:pPr>
      <w:numPr>
        <w:numId w:val="151"/>
      </w:numPr>
    </w:pPr>
  </w:style>
  <w:style w:type="numbering" w:customStyle="1" w:styleId="151">
    <w:name w:val="Импортированный стиль 151"/>
    <w:rsid w:val="00F65069"/>
  </w:style>
  <w:style w:type="numbering" w:customStyle="1" w:styleId="List151">
    <w:name w:val="List 151"/>
    <w:basedOn w:val="152"/>
    <w:rsid w:val="00F65069"/>
    <w:pPr>
      <w:numPr>
        <w:numId w:val="152"/>
      </w:numPr>
    </w:pPr>
  </w:style>
  <w:style w:type="numbering" w:customStyle="1" w:styleId="152">
    <w:name w:val="Импортированный стиль 152"/>
    <w:rsid w:val="00F65069"/>
  </w:style>
  <w:style w:type="numbering" w:customStyle="1" w:styleId="List152">
    <w:name w:val="List 152"/>
    <w:basedOn w:val="153"/>
    <w:rsid w:val="00F65069"/>
    <w:pPr>
      <w:numPr>
        <w:numId w:val="153"/>
      </w:numPr>
    </w:pPr>
  </w:style>
  <w:style w:type="numbering" w:customStyle="1" w:styleId="153">
    <w:name w:val="Импортированный стиль 153"/>
    <w:rsid w:val="00F65069"/>
  </w:style>
  <w:style w:type="numbering" w:customStyle="1" w:styleId="List153">
    <w:name w:val="List 153"/>
    <w:basedOn w:val="154"/>
    <w:rsid w:val="00F65069"/>
    <w:pPr>
      <w:numPr>
        <w:numId w:val="154"/>
      </w:numPr>
    </w:pPr>
  </w:style>
  <w:style w:type="numbering" w:customStyle="1" w:styleId="154">
    <w:name w:val="Импортированный стиль 154"/>
    <w:rsid w:val="00F65069"/>
  </w:style>
  <w:style w:type="numbering" w:customStyle="1" w:styleId="List154">
    <w:name w:val="List 154"/>
    <w:basedOn w:val="155"/>
    <w:rsid w:val="00F65069"/>
    <w:pPr>
      <w:numPr>
        <w:numId w:val="155"/>
      </w:numPr>
    </w:pPr>
  </w:style>
  <w:style w:type="numbering" w:customStyle="1" w:styleId="155">
    <w:name w:val="Импортированный стиль 155"/>
    <w:rsid w:val="00F65069"/>
  </w:style>
  <w:style w:type="numbering" w:customStyle="1" w:styleId="List155">
    <w:name w:val="List 155"/>
    <w:basedOn w:val="156"/>
    <w:rsid w:val="00F65069"/>
    <w:pPr>
      <w:numPr>
        <w:numId w:val="156"/>
      </w:numPr>
    </w:pPr>
  </w:style>
  <w:style w:type="numbering" w:customStyle="1" w:styleId="156">
    <w:name w:val="Импортированный стиль 156"/>
    <w:rsid w:val="00F65069"/>
  </w:style>
  <w:style w:type="numbering" w:customStyle="1" w:styleId="List156">
    <w:name w:val="List 156"/>
    <w:basedOn w:val="157"/>
    <w:rsid w:val="00F65069"/>
    <w:pPr>
      <w:numPr>
        <w:numId w:val="157"/>
      </w:numPr>
    </w:pPr>
  </w:style>
  <w:style w:type="numbering" w:customStyle="1" w:styleId="157">
    <w:name w:val="Импортированный стиль 157"/>
    <w:rsid w:val="00F65069"/>
  </w:style>
  <w:style w:type="numbering" w:customStyle="1" w:styleId="List157">
    <w:name w:val="List 157"/>
    <w:basedOn w:val="158"/>
    <w:rsid w:val="00F65069"/>
    <w:pPr>
      <w:numPr>
        <w:numId w:val="158"/>
      </w:numPr>
    </w:pPr>
  </w:style>
  <w:style w:type="numbering" w:customStyle="1" w:styleId="158">
    <w:name w:val="Импортированный стиль 158"/>
    <w:rsid w:val="00F65069"/>
  </w:style>
  <w:style w:type="numbering" w:customStyle="1" w:styleId="List158">
    <w:name w:val="List 158"/>
    <w:basedOn w:val="159"/>
    <w:rsid w:val="00F65069"/>
    <w:pPr>
      <w:numPr>
        <w:numId w:val="159"/>
      </w:numPr>
    </w:pPr>
  </w:style>
  <w:style w:type="numbering" w:customStyle="1" w:styleId="159">
    <w:name w:val="Импортированный стиль 159"/>
    <w:rsid w:val="00F65069"/>
  </w:style>
  <w:style w:type="numbering" w:customStyle="1" w:styleId="List159">
    <w:name w:val="List 159"/>
    <w:basedOn w:val="160"/>
    <w:rsid w:val="00F65069"/>
    <w:pPr>
      <w:numPr>
        <w:numId w:val="160"/>
      </w:numPr>
    </w:pPr>
  </w:style>
  <w:style w:type="numbering" w:customStyle="1" w:styleId="160">
    <w:name w:val="Импортированный стиль 160"/>
    <w:rsid w:val="00F65069"/>
  </w:style>
  <w:style w:type="numbering" w:customStyle="1" w:styleId="List160">
    <w:name w:val="List 160"/>
    <w:basedOn w:val="161"/>
    <w:rsid w:val="00F65069"/>
    <w:pPr>
      <w:numPr>
        <w:numId w:val="161"/>
      </w:numPr>
    </w:pPr>
  </w:style>
  <w:style w:type="numbering" w:customStyle="1" w:styleId="161">
    <w:name w:val="Импортированный стиль 161"/>
    <w:rsid w:val="00F65069"/>
  </w:style>
  <w:style w:type="numbering" w:customStyle="1" w:styleId="List161">
    <w:name w:val="List 161"/>
    <w:basedOn w:val="162"/>
    <w:rsid w:val="00F65069"/>
    <w:pPr>
      <w:numPr>
        <w:numId w:val="162"/>
      </w:numPr>
    </w:pPr>
  </w:style>
  <w:style w:type="numbering" w:customStyle="1" w:styleId="162">
    <w:name w:val="Импортированный стиль 162"/>
    <w:rsid w:val="00F65069"/>
  </w:style>
  <w:style w:type="numbering" w:customStyle="1" w:styleId="List162">
    <w:name w:val="List 162"/>
    <w:basedOn w:val="163"/>
    <w:rsid w:val="00F65069"/>
    <w:pPr>
      <w:numPr>
        <w:numId w:val="163"/>
      </w:numPr>
    </w:pPr>
  </w:style>
  <w:style w:type="numbering" w:customStyle="1" w:styleId="163">
    <w:name w:val="Импортированный стиль 163"/>
    <w:rsid w:val="00F65069"/>
  </w:style>
  <w:style w:type="numbering" w:customStyle="1" w:styleId="List163">
    <w:name w:val="List 163"/>
    <w:basedOn w:val="164"/>
    <w:rsid w:val="00F65069"/>
    <w:pPr>
      <w:numPr>
        <w:numId w:val="164"/>
      </w:numPr>
    </w:pPr>
  </w:style>
  <w:style w:type="numbering" w:customStyle="1" w:styleId="164">
    <w:name w:val="Импортированный стиль 164"/>
    <w:rsid w:val="00F65069"/>
  </w:style>
  <w:style w:type="numbering" w:customStyle="1" w:styleId="List164">
    <w:name w:val="List 164"/>
    <w:basedOn w:val="165"/>
    <w:rsid w:val="00F65069"/>
    <w:pPr>
      <w:numPr>
        <w:numId w:val="165"/>
      </w:numPr>
    </w:pPr>
  </w:style>
  <w:style w:type="numbering" w:customStyle="1" w:styleId="165">
    <w:name w:val="Импортированный стиль 165"/>
    <w:rsid w:val="00F65069"/>
  </w:style>
  <w:style w:type="numbering" w:customStyle="1" w:styleId="List165">
    <w:name w:val="List 165"/>
    <w:basedOn w:val="166"/>
    <w:rsid w:val="00F65069"/>
    <w:pPr>
      <w:numPr>
        <w:numId w:val="166"/>
      </w:numPr>
    </w:pPr>
  </w:style>
  <w:style w:type="numbering" w:customStyle="1" w:styleId="166">
    <w:name w:val="Импортированный стиль 166"/>
    <w:rsid w:val="00F65069"/>
  </w:style>
  <w:style w:type="numbering" w:customStyle="1" w:styleId="List166">
    <w:name w:val="List 166"/>
    <w:basedOn w:val="167"/>
    <w:rsid w:val="00F65069"/>
    <w:pPr>
      <w:numPr>
        <w:numId w:val="167"/>
      </w:numPr>
    </w:pPr>
  </w:style>
  <w:style w:type="numbering" w:customStyle="1" w:styleId="167">
    <w:name w:val="Импортированный стиль 167"/>
    <w:rsid w:val="00F65069"/>
  </w:style>
  <w:style w:type="numbering" w:customStyle="1" w:styleId="List167">
    <w:name w:val="List 167"/>
    <w:basedOn w:val="168"/>
    <w:rsid w:val="00F65069"/>
    <w:pPr>
      <w:numPr>
        <w:numId w:val="168"/>
      </w:numPr>
    </w:pPr>
  </w:style>
  <w:style w:type="numbering" w:customStyle="1" w:styleId="168">
    <w:name w:val="Импортированный стиль 168"/>
    <w:rsid w:val="00F65069"/>
  </w:style>
  <w:style w:type="numbering" w:customStyle="1" w:styleId="List168">
    <w:name w:val="List 168"/>
    <w:basedOn w:val="169"/>
    <w:rsid w:val="00F65069"/>
    <w:pPr>
      <w:numPr>
        <w:numId w:val="169"/>
      </w:numPr>
    </w:pPr>
  </w:style>
  <w:style w:type="numbering" w:customStyle="1" w:styleId="169">
    <w:name w:val="Импортированный стиль 169"/>
    <w:rsid w:val="00F65069"/>
  </w:style>
  <w:style w:type="numbering" w:customStyle="1" w:styleId="List169">
    <w:name w:val="List 169"/>
    <w:basedOn w:val="170"/>
    <w:rsid w:val="00F65069"/>
    <w:pPr>
      <w:numPr>
        <w:numId w:val="170"/>
      </w:numPr>
    </w:pPr>
  </w:style>
  <w:style w:type="numbering" w:customStyle="1" w:styleId="170">
    <w:name w:val="Импортированный стиль 170"/>
    <w:rsid w:val="00F65069"/>
  </w:style>
  <w:style w:type="numbering" w:customStyle="1" w:styleId="List170">
    <w:name w:val="List 170"/>
    <w:basedOn w:val="171"/>
    <w:rsid w:val="00F65069"/>
    <w:pPr>
      <w:numPr>
        <w:numId w:val="171"/>
      </w:numPr>
    </w:pPr>
  </w:style>
  <w:style w:type="numbering" w:customStyle="1" w:styleId="171">
    <w:name w:val="Импортированный стиль 171"/>
    <w:rsid w:val="00F65069"/>
  </w:style>
  <w:style w:type="numbering" w:customStyle="1" w:styleId="List171">
    <w:name w:val="List 171"/>
    <w:basedOn w:val="172"/>
    <w:rsid w:val="00F65069"/>
    <w:pPr>
      <w:numPr>
        <w:numId w:val="172"/>
      </w:numPr>
    </w:pPr>
  </w:style>
  <w:style w:type="numbering" w:customStyle="1" w:styleId="172">
    <w:name w:val="Импортированный стиль 172"/>
    <w:rsid w:val="00F65069"/>
  </w:style>
  <w:style w:type="numbering" w:customStyle="1" w:styleId="List172">
    <w:name w:val="List 172"/>
    <w:basedOn w:val="173"/>
    <w:rsid w:val="00F65069"/>
    <w:pPr>
      <w:numPr>
        <w:numId w:val="173"/>
      </w:numPr>
    </w:pPr>
  </w:style>
  <w:style w:type="numbering" w:customStyle="1" w:styleId="173">
    <w:name w:val="Импортированный стиль 173"/>
    <w:rsid w:val="00F65069"/>
  </w:style>
  <w:style w:type="numbering" w:customStyle="1" w:styleId="List173">
    <w:name w:val="List 173"/>
    <w:basedOn w:val="174"/>
    <w:rsid w:val="00F65069"/>
    <w:pPr>
      <w:numPr>
        <w:numId w:val="174"/>
      </w:numPr>
    </w:pPr>
  </w:style>
  <w:style w:type="numbering" w:customStyle="1" w:styleId="174">
    <w:name w:val="Импортированный стиль 174"/>
    <w:rsid w:val="00F65069"/>
  </w:style>
  <w:style w:type="numbering" w:customStyle="1" w:styleId="List174">
    <w:name w:val="List 174"/>
    <w:basedOn w:val="175"/>
    <w:rsid w:val="00F65069"/>
    <w:pPr>
      <w:numPr>
        <w:numId w:val="175"/>
      </w:numPr>
    </w:pPr>
  </w:style>
  <w:style w:type="numbering" w:customStyle="1" w:styleId="175">
    <w:name w:val="Импортированный стиль 175"/>
    <w:rsid w:val="00F65069"/>
  </w:style>
  <w:style w:type="numbering" w:customStyle="1" w:styleId="List175">
    <w:name w:val="List 175"/>
    <w:basedOn w:val="176"/>
    <w:rsid w:val="00F65069"/>
    <w:pPr>
      <w:numPr>
        <w:numId w:val="176"/>
      </w:numPr>
    </w:pPr>
  </w:style>
  <w:style w:type="numbering" w:customStyle="1" w:styleId="176">
    <w:name w:val="Импортированный стиль 176"/>
    <w:rsid w:val="00F65069"/>
  </w:style>
  <w:style w:type="numbering" w:customStyle="1" w:styleId="List176">
    <w:name w:val="List 176"/>
    <w:basedOn w:val="177"/>
    <w:rsid w:val="00F65069"/>
    <w:pPr>
      <w:numPr>
        <w:numId w:val="177"/>
      </w:numPr>
    </w:pPr>
  </w:style>
  <w:style w:type="numbering" w:customStyle="1" w:styleId="177">
    <w:name w:val="Импортированный стиль 177"/>
    <w:rsid w:val="00F65069"/>
  </w:style>
  <w:style w:type="paragraph" w:styleId="ab">
    <w:name w:val="header"/>
    <w:link w:val="ac"/>
    <w:uiPriority w:val="99"/>
    <w:rsid w:val="00F65069"/>
    <w:pPr>
      <w:pBdr>
        <w:top w:val="nil"/>
        <w:left w:val="nil"/>
        <w:bottom w:val="nil"/>
        <w:right w:val="nil"/>
        <w:between w:val="nil"/>
        <w:bar w:val="nil"/>
      </w:pBdr>
      <w:tabs>
        <w:tab w:val="center" w:pos="4677"/>
        <w:tab w:val="right" w:pos="9355"/>
      </w:tabs>
    </w:pPr>
    <w:rPr>
      <w:rFonts w:ascii="Arial Unicode MS" w:hAnsi="Arial Unicode MS" w:cs="Arial Unicode MS"/>
      <w:color w:val="000000"/>
      <w:u w:color="000000"/>
      <w:bdr w:val="nil"/>
    </w:rPr>
  </w:style>
  <w:style w:type="numbering" w:customStyle="1" w:styleId="List177">
    <w:name w:val="List 177"/>
    <w:basedOn w:val="178"/>
    <w:rsid w:val="00F65069"/>
    <w:pPr>
      <w:numPr>
        <w:numId w:val="178"/>
      </w:numPr>
    </w:pPr>
  </w:style>
  <w:style w:type="numbering" w:customStyle="1" w:styleId="178">
    <w:name w:val="Импортированный стиль 178"/>
    <w:rsid w:val="00F65069"/>
  </w:style>
  <w:style w:type="numbering" w:customStyle="1" w:styleId="List178">
    <w:name w:val="List 178"/>
    <w:basedOn w:val="179"/>
    <w:rsid w:val="00F65069"/>
    <w:pPr>
      <w:numPr>
        <w:numId w:val="179"/>
      </w:numPr>
    </w:pPr>
  </w:style>
  <w:style w:type="numbering" w:customStyle="1" w:styleId="179">
    <w:name w:val="Импортированный стиль 179"/>
    <w:rsid w:val="00F65069"/>
  </w:style>
  <w:style w:type="numbering" w:customStyle="1" w:styleId="List179">
    <w:name w:val="List 179"/>
    <w:basedOn w:val="180"/>
    <w:rsid w:val="00F65069"/>
    <w:pPr>
      <w:numPr>
        <w:numId w:val="180"/>
      </w:numPr>
    </w:pPr>
  </w:style>
  <w:style w:type="numbering" w:customStyle="1" w:styleId="180">
    <w:name w:val="Импортированный стиль 180"/>
    <w:rsid w:val="00F65069"/>
  </w:style>
  <w:style w:type="numbering" w:customStyle="1" w:styleId="List180">
    <w:name w:val="List 180"/>
    <w:basedOn w:val="181"/>
    <w:rsid w:val="00F65069"/>
    <w:pPr>
      <w:numPr>
        <w:numId w:val="181"/>
      </w:numPr>
    </w:pPr>
  </w:style>
  <w:style w:type="numbering" w:customStyle="1" w:styleId="181">
    <w:name w:val="Импортированный стиль 181"/>
    <w:rsid w:val="00F65069"/>
  </w:style>
  <w:style w:type="numbering" w:customStyle="1" w:styleId="List181">
    <w:name w:val="List 181"/>
    <w:basedOn w:val="182"/>
    <w:rsid w:val="00F65069"/>
    <w:pPr>
      <w:numPr>
        <w:numId w:val="182"/>
      </w:numPr>
    </w:pPr>
  </w:style>
  <w:style w:type="numbering" w:customStyle="1" w:styleId="182">
    <w:name w:val="Импортированный стиль 182"/>
    <w:rsid w:val="00F65069"/>
  </w:style>
  <w:style w:type="numbering" w:customStyle="1" w:styleId="List182">
    <w:name w:val="List 182"/>
    <w:basedOn w:val="183"/>
    <w:rsid w:val="00F65069"/>
    <w:pPr>
      <w:numPr>
        <w:numId w:val="183"/>
      </w:numPr>
    </w:pPr>
  </w:style>
  <w:style w:type="numbering" w:customStyle="1" w:styleId="183">
    <w:name w:val="Импортированный стиль 183"/>
    <w:rsid w:val="00F65069"/>
  </w:style>
  <w:style w:type="numbering" w:customStyle="1" w:styleId="List183">
    <w:name w:val="List 183"/>
    <w:basedOn w:val="184"/>
    <w:rsid w:val="00F65069"/>
    <w:pPr>
      <w:numPr>
        <w:numId w:val="184"/>
      </w:numPr>
    </w:pPr>
  </w:style>
  <w:style w:type="numbering" w:customStyle="1" w:styleId="184">
    <w:name w:val="Импортированный стиль 184"/>
    <w:rsid w:val="00F65069"/>
  </w:style>
  <w:style w:type="numbering" w:customStyle="1" w:styleId="List184">
    <w:name w:val="List 184"/>
    <w:basedOn w:val="185"/>
    <w:rsid w:val="00F65069"/>
    <w:pPr>
      <w:numPr>
        <w:numId w:val="185"/>
      </w:numPr>
    </w:pPr>
  </w:style>
  <w:style w:type="numbering" w:customStyle="1" w:styleId="185">
    <w:name w:val="Импортированный стиль 185"/>
    <w:rsid w:val="00F65069"/>
  </w:style>
  <w:style w:type="numbering" w:customStyle="1" w:styleId="List185">
    <w:name w:val="List 185"/>
    <w:basedOn w:val="186"/>
    <w:rsid w:val="00F65069"/>
    <w:pPr>
      <w:numPr>
        <w:numId w:val="186"/>
      </w:numPr>
    </w:pPr>
  </w:style>
  <w:style w:type="numbering" w:customStyle="1" w:styleId="186">
    <w:name w:val="Импортированный стиль 186"/>
    <w:rsid w:val="00F65069"/>
  </w:style>
  <w:style w:type="numbering" w:customStyle="1" w:styleId="List186">
    <w:name w:val="List 186"/>
    <w:basedOn w:val="187"/>
    <w:rsid w:val="00F65069"/>
    <w:pPr>
      <w:numPr>
        <w:numId w:val="187"/>
      </w:numPr>
    </w:pPr>
  </w:style>
  <w:style w:type="numbering" w:customStyle="1" w:styleId="187">
    <w:name w:val="Импортированный стиль 187"/>
    <w:rsid w:val="00F65069"/>
  </w:style>
  <w:style w:type="paragraph" w:styleId="ad">
    <w:name w:val="Body Text"/>
    <w:link w:val="ae"/>
    <w:rsid w:val="00F65069"/>
    <w:pPr>
      <w:pBdr>
        <w:top w:val="nil"/>
        <w:left w:val="nil"/>
        <w:bottom w:val="nil"/>
        <w:right w:val="nil"/>
        <w:between w:val="nil"/>
        <w:bar w:val="nil"/>
      </w:pBdr>
      <w:suppressAutoHyphens/>
      <w:spacing w:after="120" w:line="276" w:lineRule="auto"/>
    </w:pPr>
    <w:rPr>
      <w:rFonts w:ascii="Calibri" w:eastAsia="Calibri" w:hAnsi="Calibri" w:cs="Calibri"/>
      <w:color w:val="00000A"/>
      <w:kern w:val="1"/>
      <w:u w:color="00000A"/>
      <w:bdr w:val="nil"/>
    </w:rPr>
  </w:style>
  <w:style w:type="numbering" w:customStyle="1" w:styleId="List187">
    <w:name w:val="List 187"/>
    <w:basedOn w:val="188"/>
    <w:rsid w:val="00F65069"/>
    <w:pPr>
      <w:numPr>
        <w:numId w:val="188"/>
      </w:numPr>
    </w:pPr>
  </w:style>
  <w:style w:type="numbering" w:customStyle="1" w:styleId="188">
    <w:name w:val="Импортированный стиль 188"/>
    <w:rsid w:val="00F65069"/>
  </w:style>
  <w:style w:type="numbering" w:customStyle="1" w:styleId="List188">
    <w:name w:val="List 188"/>
    <w:basedOn w:val="189"/>
    <w:rsid w:val="00F65069"/>
    <w:pPr>
      <w:numPr>
        <w:numId w:val="189"/>
      </w:numPr>
    </w:pPr>
  </w:style>
  <w:style w:type="numbering" w:customStyle="1" w:styleId="189">
    <w:name w:val="Импортированный стиль 189"/>
    <w:rsid w:val="00F65069"/>
  </w:style>
  <w:style w:type="numbering" w:customStyle="1" w:styleId="List189">
    <w:name w:val="List 189"/>
    <w:basedOn w:val="190"/>
    <w:rsid w:val="00F65069"/>
    <w:pPr>
      <w:numPr>
        <w:numId w:val="190"/>
      </w:numPr>
    </w:pPr>
  </w:style>
  <w:style w:type="numbering" w:customStyle="1" w:styleId="190">
    <w:name w:val="Импортированный стиль 190"/>
    <w:rsid w:val="00F65069"/>
  </w:style>
  <w:style w:type="numbering" w:customStyle="1" w:styleId="List190">
    <w:name w:val="List 190"/>
    <w:basedOn w:val="191"/>
    <w:rsid w:val="00F65069"/>
    <w:pPr>
      <w:numPr>
        <w:numId w:val="191"/>
      </w:numPr>
    </w:pPr>
  </w:style>
  <w:style w:type="numbering" w:customStyle="1" w:styleId="191">
    <w:name w:val="Импортированный стиль 191"/>
    <w:rsid w:val="00F65069"/>
  </w:style>
  <w:style w:type="numbering" w:customStyle="1" w:styleId="List191">
    <w:name w:val="List 191"/>
    <w:basedOn w:val="192"/>
    <w:rsid w:val="00F65069"/>
    <w:pPr>
      <w:numPr>
        <w:numId w:val="192"/>
      </w:numPr>
    </w:pPr>
  </w:style>
  <w:style w:type="numbering" w:customStyle="1" w:styleId="192">
    <w:name w:val="Импортированный стиль 192"/>
    <w:rsid w:val="00F65069"/>
  </w:style>
  <w:style w:type="numbering" w:customStyle="1" w:styleId="List192">
    <w:name w:val="List 192"/>
    <w:basedOn w:val="193"/>
    <w:rsid w:val="00F65069"/>
    <w:pPr>
      <w:numPr>
        <w:numId w:val="193"/>
      </w:numPr>
    </w:pPr>
  </w:style>
  <w:style w:type="numbering" w:customStyle="1" w:styleId="193">
    <w:name w:val="Импортированный стиль 193"/>
    <w:rsid w:val="00F65069"/>
  </w:style>
  <w:style w:type="paragraph" w:customStyle="1" w:styleId="af">
    <w:name w:val="По умолчанию"/>
    <w:rsid w:val="00F65069"/>
    <w:pPr>
      <w:pBdr>
        <w:top w:val="nil"/>
        <w:left w:val="nil"/>
        <w:bottom w:val="nil"/>
        <w:right w:val="nil"/>
        <w:between w:val="nil"/>
        <w:bar w:val="nil"/>
      </w:pBdr>
    </w:pPr>
    <w:rPr>
      <w:rFonts w:ascii="Helvetica" w:eastAsia="Helvetica" w:hAnsi="Helvetica" w:cs="Helvetica"/>
      <w:color w:val="000000"/>
      <w:sz w:val="22"/>
      <w:szCs w:val="22"/>
      <w:u w:color="000000"/>
      <w:bdr w:val="nil"/>
    </w:rPr>
  </w:style>
  <w:style w:type="numbering" w:customStyle="1" w:styleId="List193">
    <w:name w:val="List 193"/>
    <w:basedOn w:val="194"/>
    <w:rsid w:val="00F65069"/>
    <w:pPr>
      <w:numPr>
        <w:numId w:val="194"/>
      </w:numPr>
    </w:pPr>
  </w:style>
  <w:style w:type="numbering" w:customStyle="1" w:styleId="194">
    <w:name w:val="Импортированный стиль 194"/>
    <w:rsid w:val="00F65069"/>
  </w:style>
  <w:style w:type="numbering" w:customStyle="1" w:styleId="List194">
    <w:name w:val="List 194"/>
    <w:basedOn w:val="195"/>
    <w:rsid w:val="00F65069"/>
    <w:pPr>
      <w:numPr>
        <w:numId w:val="195"/>
      </w:numPr>
    </w:pPr>
  </w:style>
  <w:style w:type="numbering" w:customStyle="1" w:styleId="195">
    <w:name w:val="Импортированный стиль 195"/>
    <w:rsid w:val="00F65069"/>
  </w:style>
  <w:style w:type="numbering" w:customStyle="1" w:styleId="List195">
    <w:name w:val="List 195"/>
    <w:basedOn w:val="196"/>
    <w:rsid w:val="00F65069"/>
    <w:pPr>
      <w:numPr>
        <w:numId w:val="196"/>
      </w:numPr>
    </w:pPr>
  </w:style>
  <w:style w:type="numbering" w:customStyle="1" w:styleId="196">
    <w:name w:val="Импортированный стиль 196"/>
    <w:rsid w:val="00F65069"/>
  </w:style>
  <w:style w:type="numbering" w:customStyle="1" w:styleId="List196">
    <w:name w:val="List 196"/>
    <w:basedOn w:val="197"/>
    <w:rsid w:val="00F65069"/>
    <w:pPr>
      <w:numPr>
        <w:numId w:val="197"/>
      </w:numPr>
    </w:pPr>
  </w:style>
  <w:style w:type="numbering" w:customStyle="1" w:styleId="197">
    <w:name w:val="Импортированный стиль 197"/>
    <w:rsid w:val="00F65069"/>
  </w:style>
  <w:style w:type="numbering" w:customStyle="1" w:styleId="List197">
    <w:name w:val="List 197"/>
    <w:basedOn w:val="198"/>
    <w:rsid w:val="00F65069"/>
    <w:pPr>
      <w:numPr>
        <w:numId w:val="198"/>
      </w:numPr>
    </w:pPr>
  </w:style>
  <w:style w:type="numbering" w:customStyle="1" w:styleId="198">
    <w:name w:val="Импортированный стиль 198"/>
    <w:rsid w:val="00F65069"/>
  </w:style>
  <w:style w:type="numbering" w:customStyle="1" w:styleId="List198">
    <w:name w:val="List 198"/>
    <w:basedOn w:val="199"/>
    <w:rsid w:val="00F65069"/>
    <w:pPr>
      <w:numPr>
        <w:numId w:val="199"/>
      </w:numPr>
    </w:pPr>
  </w:style>
  <w:style w:type="numbering" w:customStyle="1" w:styleId="199">
    <w:name w:val="Импортированный стиль 199"/>
    <w:rsid w:val="00F65069"/>
  </w:style>
  <w:style w:type="numbering" w:customStyle="1" w:styleId="List199">
    <w:name w:val="List 199"/>
    <w:basedOn w:val="200"/>
    <w:rsid w:val="00F65069"/>
    <w:pPr>
      <w:numPr>
        <w:numId w:val="200"/>
      </w:numPr>
    </w:pPr>
  </w:style>
  <w:style w:type="numbering" w:customStyle="1" w:styleId="200">
    <w:name w:val="Импортированный стиль 200"/>
    <w:rsid w:val="00F65069"/>
  </w:style>
  <w:style w:type="numbering" w:customStyle="1" w:styleId="List200">
    <w:name w:val="List 200"/>
    <w:basedOn w:val="201"/>
    <w:rsid w:val="00F65069"/>
    <w:pPr>
      <w:numPr>
        <w:numId w:val="201"/>
      </w:numPr>
    </w:pPr>
  </w:style>
  <w:style w:type="numbering" w:customStyle="1" w:styleId="201">
    <w:name w:val="Импортированный стиль 201"/>
    <w:rsid w:val="00F65069"/>
  </w:style>
  <w:style w:type="numbering" w:customStyle="1" w:styleId="List201">
    <w:name w:val="List 201"/>
    <w:basedOn w:val="202"/>
    <w:rsid w:val="00F65069"/>
    <w:pPr>
      <w:numPr>
        <w:numId w:val="202"/>
      </w:numPr>
    </w:pPr>
  </w:style>
  <w:style w:type="numbering" w:customStyle="1" w:styleId="202">
    <w:name w:val="Импортированный стиль 202"/>
    <w:rsid w:val="00F65069"/>
  </w:style>
  <w:style w:type="numbering" w:customStyle="1" w:styleId="List202">
    <w:name w:val="List 202"/>
    <w:basedOn w:val="203"/>
    <w:rsid w:val="00F65069"/>
    <w:pPr>
      <w:numPr>
        <w:numId w:val="203"/>
      </w:numPr>
    </w:pPr>
  </w:style>
  <w:style w:type="numbering" w:customStyle="1" w:styleId="203">
    <w:name w:val="Импортированный стиль 203"/>
    <w:rsid w:val="00F65069"/>
  </w:style>
  <w:style w:type="numbering" w:customStyle="1" w:styleId="List203">
    <w:name w:val="List 203"/>
    <w:basedOn w:val="204"/>
    <w:rsid w:val="00F65069"/>
    <w:pPr>
      <w:numPr>
        <w:numId w:val="204"/>
      </w:numPr>
    </w:pPr>
  </w:style>
  <w:style w:type="numbering" w:customStyle="1" w:styleId="204">
    <w:name w:val="Импортированный стиль 204"/>
    <w:rsid w:val="00F65069"/>
  </w:style>
  <w:style w:type="numbering" w:customStyle="1" w:styleId="List204">
    <w:name w:val="List 204"/>
    <w:basedOn w:val="205"/>
    <w:rsid w:val="00F65069"/>
    <w:pPr>
      <w:numPr>
        <w:numId w:val="205"/>
      </w:numPr>
    </w:pPr>
  </w:style>
  <w:style w:type="numbering" w:customStyle="1" w:styleId="205">
    <w:name w:val="Импортированный стиль 205"/>
    <w:rsid w:val="00F65069"/>
  </w:style>
  <w:style w:type="numbering" w:customStyle="1" w:styleId="List205">
    <w:name w:val="List 205"/>
    <w:basedOn w:val="206"/>
    <w:rsid w:val="00F65069"/>
    <w:pPr>
      <w:numPr>
        <w:numId w:val="206"/>
      </w:numPr>
    </w:pPr>
  </w:style>
  <w:style w:type="numbering" w:customStyle="1" w:styleId="206">
    <w:name w:val="Импортированный стиль 206"/>
    <w:rsid w:val="00F65069"/>
  </w:style>
  <w:style w:type="numbering" w:customStyle="1" w:styleId="List206">
    <w:name w:val="List 206"/>
    <w:basedOn w:val="207"/>
    <w:rsid w:val="00F65069"/>
    <w:pPr>
      <w:numPr>
        <w:numId w:val="207"/>
      </w:numPr>
    </w:pPr>
  </w:style>
  <w:style w:type="numbering" w:customStyle="1" w:styleId="207">
    <w:name w:val="Импортированный стиль 207"/>
    <w:rsid w:val="00F65069"/>
  </w:style>
  <w:style w:type="numbering" w:customStyle="1" w:styleId="List207">
    <w:name w:val="List 207"/>
    <w:basedOn w:val="208"/>
    <w:rsid w:val="00F65069"/>
    <w:pPr>
      <w:numPr>
        <w:numId w:val="208"/>
      </w:numPr>
    </w:pPr>
  </w:style>
  <w:style w:type="numbering" w:customStyle="1" w:styleId="208">
    <w:name w:val="Импортированный стиль 208"/>
    <w:rsid w:val="00F65069"/>
  </w:style>
  <w:style w:type="numbering" w:customStyle="1" w:styleId="List208">
    <w:name w:val="List 208"/>
    <w:basedOn w:val="209"/>
    <w:rsid w:val="00F65069"/>
    <w:pPr>
      <w:numPr>
        <w:numId w:val="209"/>
      </w:numPr>
    </w:pPr>
  </w:style>
  <w:style w:type="numbering" w:customStyle="1" w:styleId="209">
    <w:name w:val="Импортированный стиль 209"/>
    <w:rsid w:val="00F65069"/>
  </w:style>
  <w:style w:type="numbering" w:customStyle="1" w:styleId="List209">
    <w:name w:val="List 209"/>
    <w:basedOn w:val="2100"/>
    <w:rsid w:val="00F65069"/>
    <w:pPr>
      <w:numPr>
        <w:numId w:val="210"/>
      </w:numPr>
    </w:pPr>
  </w:style>
  <w:style w:type="numbering" w:customStyle="1" w:styleId="2100">
    <w:name w:val="Импортированный стиль 210"/>
    <w:rsid w:val="00F65069"/>
  </w:style>
  <w:style w:type="numbering" w:customStyle="1" w:styleId="List210">
    <w:name w:val="List 210"/>
    <w:basedOn w:val="211"/>
    <w:rsid w:val="00F65069"/>
    <w:pPr>
      <w:numPr>
        <w:numId w:val="211"/>
      </w:numPr>
    </w:pPr>
  </w:style>
  <w:style w:type="numbering" w:customStyle="1" w:styleId="211">
    <w:name w:val="Импортированный стиль 211"/>
    <w:rsid w:val="00F65069"/>
  </w:style>
  <w:style w:type="numbering" w:customStyle="1" w:styleId="List211">
    <w:name w:val="List 211"/>
    <w:basedOn w:val="212"/>
    <w:rsid w:val="00F65069"/>
    <w:pPr>
      <w:numPr>
        <w:numId w:val="212"/>
      </w:numPr>
    </w:pPr>
  </w:style>
  <w:style w:type="numbering" w:customStyle="1" w:styleId="212">
    <w:name w:val="Импортированный стиль 212"/>
    <w:rsid w:val="00F65069"/>
  </w:style>
  <w:style w:type="numbering" w:customStyle="1" w:styleId="List212">
    <w:name w:val="List 212"/>
    <w:basedOn w:val="213"/>
    <w:rsid w:val="00F65069"/>
    <w:pPr>
      <w:numPr>
        <w:numId w:val="213"/>
      </w:numPr>
    </w:pPr>
  </w:style>
  <w:style w:type="numbering" w:customStyle="1" w:styleId="213">
    <w:name w:val="Импортированный стиль 213"/>
    <w:rsid w:val="00F65069"/>
  </w:style>
  <w:style w:type="numbering" w:customStyle="1" w:styleId="List213">
    <w:name w:val="List 213"/>
    <w:basedOn w:val="214"/>
    <w:rsid w:val="00F65069"/>
    <w:pPr>
      <w:numPr>
        <w:numId w:val="214"/>
      </w:numPr>
    </w:pPr>
  </w:style>
  <w:style w:type="numbering" w:customStyle="1" w:styleId="214">
    <w:name w:val="Импортированный стиль 214"/>
    <w:rsid w:val="00F65069"/>
  </w:style>
  <w:style w:type="numbering" w:customStyle="1" w:styleId="List214">
    <w:name w:val="List 214"/>
    <w:basedOn w:val="215"/>
    <w:rsid w:val="00F65069"/>
    <w:pPr>
      <w:numPr>
        <w:numId w:val="215"/>
      </w:numPr>
    </w:pPr>
  </w:style>
  <w:style w:type="numbering" w:customStyle="1" w:styleId="215">
    <w:name w:val="Импортированный стиль 215"/>
    <w:rsid w:val="00F65069"/>
  </w:style>
  <w:style w:type="numbering" w:customStyle="1" w:styleId="List215">
    <w:name w:val="List 215"/>
    <w:basedOn w:val="216"/>
    <w:rsid w:val="00F65069"/>
    <w:pPr>
      <w:numPr>
        <w:numId w:val="216"/>
      </w:numPr>
    </w:pPr>
  </w:style>
  <w:style w:type="numbering" w:customStyle="1" w:styleId="216">
    <w:name w:val="Импортированный стиль 216"/>
    <w:rsid w:val="00F65069"/>
  </w:style>
  <w:style w:type="numbering" w:customStyle="1" w:styleId="List216">
    <w:name w:val="List 216"/>
    <w:basedOn w:val="217"/>
    <w:rsid w:val="00F65069"/>
    <w:pPr>
      <w:numPr>
        <w:numId w:val="217"/>
      </w:numPr>
    </w:pPr>
  </w:style>
  <w:style w:type="numbering" w:customStyle="1" w:styleId="217">
    <w:name w:val="Импортированный стиль 217"/>
    <w:rsid w:val="00F65069"/>
  </w:style>
  <w:style w:type="numbering" w:customStyle="1" w:styleId="List217">
    <w:name w:val="List 217"/>
    <w:basedOn w:val="218"/>
    <w:rsid w:val="00F65069"/>
    <w:pPr>
      <w:numPr>
        <w:numId w:val="218"/>
      </w:numPr>
    </w:pPr>
  </w:style>
  <w:style w:type="numbering" w:customStyle="1" w:styleId="218">
    <w:name w:val="Импортированный стиль 218"/>
    <w:rsid w:val="00F65069"/>
  </w:style>
  <w:style w:type="numbering" w:customStyle="1" w:styleId="List218">
    <w:name w:val="List 218"/>
    <w:basedOn w:val="219"/>
    <w:rsid w:val="00F65069"/>
    <w:pPr>
      <w:numPr>
        <w:numId w:val="219"/>
      </w:numPr>
    </w:pPr>
  </w:style>
  <w:style w:type="numbering" w:customStyle="1" w:styleId="219">
    <w:name w:val="Импортированный стиль 219"/>
    <w:rsid w:val="00F65069"/>
  </w:style>
  <w:style w:type="numbering" w:customStyle="1" w:styleId="List219">
    <w:name w:val="List 219"/>
    <w:basedOn w:val="220"/>
    <w:rsid w:val="00F65069"/>
    <w:pPr>
      <w:numPr>
        <w:numId w:val="220"/>
      </w:numPr>
    </w:pPr>
  </w:style>
  <w:style w:type="numbering" w:customStyle="1" w:styleId="220">
    <w:name w:val="Импортированный стиль 220"/>
    <w:rsid w:val="00F65069"/>
  </w:style>
  <w:style w:type="numbering" w:customStyle="1" w:styleId="List220">
    <w:name w:val="List 220"/>
    <w:basedOn w:val="221"/>
    <w:rsid w:val="00F65069"/>
    <w:pPr>
      <w:numPr>
        <w:numId w:val="221"/>
      </w:numPr>
    </w:pPr>
  </w:style>
  <w:style w:type="numbering" w:customStyle="1" w:styleId="221">
    <w:name w:val="Импортированный стиль 221"/>
    <w:rsid w:val="00F65069"/>
  </w:style>
  <w:style w:type="numbering" w:customStyle="1" w:styleId="List221">
    <w:name w:val="List 221"/>
    <w:basedOn w:val="222"/>
    <w:rsid w:val="00F65069"/>
    <w:pPr>
      <w:numPr>
        <w:numId w:val="222"/>
      </w:numPr>
    </w:pPr>
  </w:style>
  <w:style w:type="numbering" w:customStyle="1" w:styleId="222">
    <w:name w:val="Импортированный стиль 222"/>
    <w:rsid w:val="00F65069"/>
  </w:style>
  <w:style w:type="numbering" w:customStyle="1" w:styleId="List222">
    <w:name w:val="List 222"/>
    <w:basedOn w:val="223"/>
    <w:rsid w:val="00F65069"/>
    <w:pPr>
      <w:numPr>
        <w:numId w:val="223"/>
      </w:numPr>
    </w:pPr>
  </w:style>
  <w:style w:type="numbering" w:customStyle="1" w:styleId="223">
    <w:name w:val="Импортированный стиль 223"/>
    <w:rsid w:val="00F65069"/>
  </w:style>
  <w:style w:type="numbering" w:customStyle="1" w:styleId="List223">
    <w:name w:val="List 223"/>
    <w:basedOn w:val="224"/>
    <w:rsid w:val="00F65069"/>
    <w:pPr>
      <w:numPr>
        <w:numId w:val="224"/>
      </w:numPr>
    </w:pPr>
  </w:style>
  <w:style w:type="numbering" w:customStyle="1" w:styleId="224">
    <w:name w:val="Импортированный стиль 224"/>
    <w:rsid w:val="00F65069"/>
  </w:style>
  <w:style w:type="numbering" w:customStyle="1" w:styleId="List224">
    <w:name w:val="List 224"/>
    <w:basedOn w:val="225"/>
    <w:rsid w:val="00F65069"/>
    <w:pPr>
      <w:numPr>
        <w:numId w:val="225"/>
      </w:numPr>
    </w:pPr>
  </w:style>
  <w:style w:type="numbering" w:customStyle="1" w:styleId="225">
    <w:name w:val="Импортированный стиль 225"/>
    <w:rsid w:val="00F65069"/>
  </w:style>
  <w:style w:type="numbering" w:customStyle="1" w:styleId="List225">
    <w:name w:val="List 225"/>
    <w:basedOn w:val="226"/>
    <w:rsid w:val="00F65069"/>
    <w:pPr>
      <w:numPr>
        <w:numId w:val="226"/>
      </w:numPr>
    </w:pPr>
  </w:style>
  <w:style w:type="numbering" w:customStyle="1" w:styleId="226">
    <w:name w:val="Импортированный стиль 226"/>
    <w:rsid w:val="00F65069"/>
  </w:style>
  <w:style w:type="numbering" w:customStyle="1" w:styleId="List226">
    <w:name w:val="List 226"/>
    <w:basedOn w:val="227"/>
    <w:rsid w:val="00F65069"/>
    <w:pPr>
      <w:numPr>
        <w:numId w:val="227"/>
      </w:numPr>
    </w:pPr>
  </w:style>
  <w:style w:type="numbering" w:customStyle="1" w:styleId="227">
    <w:name w:val="Импортированный стиль 227"/>
    <w:rsid w:val="00F65069"/>
  </w:style>
  <w:style w:type="numbering" w:customStyle="1" w:styleId="List227">
    <w:name w:val="List 227"/>
    <w:basedOn w:val="228"/>
    <w:rsid w:val="00F65069"/>
    <w:pPr>
      <w:numPr>
        <w:numId w:val="228"/>
      </w:numPr>
    </w:pPr>
  </w:style>
  <w:style w:type="numbering" w:customStyle="1" w:styleId="228">
    <w:name w:val="Импортированный стиль 228"/>
    <w:rsid w:val="00F65069"/>
  </w:style>
  <w:style w:type="numbering" w:customStyle="1" w:styleId="List228">
    <w:name w:val="List 228"/>
    <w:basedOn w:val="229"/>
    <w:rsid w:val="00F65069"/>
    <w:pPr>
      <w:numPr>
        <w:numId w:val="229"/>
      </w:numPr>
    </w:pPr>
  </w:style>
  <w:style w:type="numbering" w:customStyle="1" w:styleId="229">
    <w:name w:val="Импортированный стиль 229"/>
    <w:rsid w:val="00F65069"/>
  </w:style>
  <w:style w:type="numbering" w:customStyle="1" w:styleId="List229">
    <w:name w:val="List 229"/>
    <w:basedOn w:val="230"/>
    <w:rsid w:val="00F65069"/>
    <w:pPr>
      <w:numPr>
        <w:numId w:val="230"/>
      </w:numPr>
    </w:pPr>
  </w:style>
  <w:style w:type="numbering" w:customStyle="1" w:styleId="230">
    <w:name w:val="Импортированный стиль 230"/>
    <w:rsid w:val="00F65069"/>
  </w:style>
  <w:style w:type="numbering" w:customStyle="1" w:styleId="List230">
    <w:name w:val="List 230"/>
    <w:basedOn w:val="231"/>
    <w:rsid w:val="00F65069"/>
    <w:pPr>
      <w:numPr>
        <w:numId w:val="231"/>
      </w:numPr>
    </w:pPr>
  </w:style>
  <w:style w:type="numbering" w:customStyle="1" w:styleId="231">
    <w:name w:val="Импортированный стиль 231"/>
    <w:rsid w:val="00F65069"/>
  </w:style>
  <w:style w:type="numbering" w:customStyle="1" w:styleId="List231">
    <w:name w:val="List 231"/>
    <w:basedOn w:val="232"/>
    <w:rsid w:val="00F65069"/>
    <w:pPr>
      <w:numPr>
        <w:numId w:val="232"/>
      </w:numPr>
    </w:pPr>
  </w:style>
  <w:style w:type="numbering" w:customStyle="1" w:styleId="232">
    <w:name w:val="Импортированный стиль 232"/>
    <w:rsid w:val="00F65069"/>
  </w:style>
  <w:style w:type="numbering" w:customStyle="1" w:styleId="List232">
    <w:name w:val="List 232"/>
    <w:basedOn w:val="233"/>
    <w:rsid w:val="00F65069"/>
    <w:pPr>
      <w:numPr>
        <w:numId w:val="233"/>
      </w:numPr>
    </w:pPr>
  </w:style>
  <w:style w:type="numbering" w:customStyle="1" w:styleId="233">
    <w:name w:val="Импортированный стиль 233"/>
    <w:rsid w:val="00F65069"/>
  </w:style>
  <w:style w:type="numbering" w:customStyle="1" w:styleId="List233">
    <w:name w:val="List 233"/>
    <w:basedOn w:val="234"/>
    <w:rsid w:val="00F65069"/>
    <w:pPr>
      <w:numPr>
        <w:numId w:val="234"/>
      </w:numPr>
    </w:pPr>
  </w:style>
  <w:style w:type="numbering" w:customStyle="1" w:styleId="234">
    <w:name w:val="Импортированный стиль 234"/>
    <w:rsid w:val="00F65069"/>
  </w:style>
  <w:style w:type="numbering" w:customStyle="1" w:styleId="List234">
    <w:name w:val="List 234"/>
    <w:basedOn w:val="235"/>
    <w:rsid w:val="00F65069"/>
    <w:pPr>
      <w:numPr>
        <w:numId w:val="235"/>
      </w:numPr>
    </w:pPr>
  </w:style>
  <w:style w:type="numbering" w:customStyle="1" w:styleId="235">
    <w:name w:val="Импортированный стиль 235"/>
    <w:rsid w:val="00F65069"/>
  </w:style>
  <w:style w:type="numbering" w:customStyle="1" w:styleId="List235">
    <w:name w:val="List 235"/>
    <w:basedOn w:val="236"/>
    <w:rsid w:val="00F65069"/>
    <w:pPr>
      <w:numPr>
        <w:numId w:val="236"/>
      </w:numPr>
    </w:pPr>
  </w:style>
  <w:style w:type="numbering" w:customStyle="1" w:styleId="236">
    <w:name w:val="Импортированный стиль 236"/>
    <w:rsid w:val="00F65069"/>
  </w:style>
  <w:style w:type="numbering" w:customStyle="1" w:styleId="List236">
    <w:name w:val="List 236"/>
    <w:basedOn w:val="237"/>
    <w:rsid w:val="00F65069"/>
    <w:pPr>
      <w:numPr>
        <w:numId w:val="237"/>
      </w:numPr>
    </w:pPr>
  </w:style>
  <w:style w:type="numbering" w:customStyle="1" w:styleId="237">
    <w:name w:val="Импортированный стиль 237"/>
    <w:rsid w:val="00F65069"/>
  </w:style>
  <w:style w:type="numbering" w:customStyle="1" w:styleId="List237">
    <w:name w:val="List 237"/>
    <w:basedOn w:val="238"/>
    <w:rsid w:val="00F65069"/>
    <w:pPr>
      <w:numPr>
        <w:numId w:val="238"/>
      </w:numPr>
    </w:pPr>
  </w:style>
  <w:style w:type="numbering" w:customStyle="1" w:styleId="238">
    <w:name w:val="Импортированный стиль 238"/>
    <w:rsid w:val="00F65069"/>
  </w:style>
  <w:style w:type="numbering" w:customStyle="1" w:styleId="List238">
    <w:name w:val="List 238"/>
    <w:basedOn w:val="239"/>
    <w:rsid w:val="00F65069"/>
    <w:pPr>
      <w:numPr>
        <w:numId w:val="239"/>
      </w:numPr>
    </w:pPr>
  </w:style>
  <w:style w:type="numbering" w:customStyle="1" w:styleId="239">
    <w:name w:val="Импортированный стиль 239"/>
    <w:rsid w:val="00F65069"/>
  </w:style>
  <w:style w:type="numbering" w:customStyle="1" w:styleId="List239">
    <w:name w:val="List 239"/>
    <w:basedOn w:val="240"/>
    <w:rsid w:val="00F65069"/>
    <w:pPr>
      <w:numPr>
        <w:numId w:val="240"/>
      </w:numPr>
    </w:pPr>
  </w:style>
  <w:style w:type="numbering" w:customStyle="1" w:styleId="240">
    <w:name w:val="Импортированный стиль 240"/>
    <w:rsid w:val="00F65069"/>
  </w:style>
  <w:style w:type="numbering" w:customStyle="1" w:styleId="List240">
    <w:name w:val="List 240"/>
    <w:basedOn w:val="241"/>
    <w:rsid w:val="00F65069"/>
    <w:pPr>
      <w:numPr>
        <w:numId w:val="241"/>
      </w:numPr>
    </w:pPr>
  </w:style>
  <w:style w:type="numbering" w:customStyle="1" w:styleId="241">
    <w:name w:val="Импортированный стиль 241"/>
    <w:rsid w:val="00F65069"/>
  </w:style>
  <w:style w:type="numbering" w:customStyle="1" w:styleId="List241">
    <w:name w:val="List 241"/>
    <w:basedOn w:val="242"/>
    <w:rsid w:val="00F65069"/>
    <w:pPr>
      <w:numPr>
        <w:numId w:val="242"/>
      </w:numPr>
    </w:pPr>
  </w:style>
  <w:style w:type="numbering" w:customStyle="1" w:styleId="242">
    <w:name w:val="Импортированный стиль 242"/>
    <w:rsid w:val="00F65069"/>
  </w:style>
  <w:style w:type="numbering" w:customStyle="1" w:styleId="List242">
    <w:name w:val="List 242"/>
    <w:basedOn w:val="243"/>
    <w:rsid w:val="00F65069"/>
    <w:pPr>
      <w:numPr>
        <w:numId w:val="243"/>
      </w:numPr>
    </w:pPr>
  </w:style>
  <w:style w:type="numbering" w:customStyle="1" w:styleId="243">
    <w:name w:val="Импортированный стиль 243"/>
    <w:rsid w:val="00F65069"/>
  </w:style>
  <w:style w:type="numbering" w:customStyle="1" w:styleId="List243">
    <w:name w:val="List 243"/>
    <w:basedOn w:val="244"/>
    <w:rsid w:val="00F65069"/>
    <w:pPr>
      <w:numPr>
        <w:numId w:val="244"/>
      </w:numPr>
    </w:pPr>
  </w:style>
  <w:style w:type="numbering" w:customStyle="1" w:styleId="244">
    <w:name w:val="Импортированный стиль 244"/>
    <w:rsid w:val="00F65069"/>
  </w:style>
  <w:style w:type="numbering" w:customStyle="1" w:styleId="List244">
    <w:name w:val="List 244"/>
    <w:basedOn w:val="245"/>
    <w:rsid w:val="00F65069"/>
    <w:pPr>
      <w:numPr>
        <w:numId w:val="245"/>
      </w:numPr>
    </w:pPr>
  </w:style>
  <w:style w:type="numbering" w:customStyle="1" w:styleId="245">
    <w:name w:val="Импортированный стиль 245"/>
    <w:rsid w:val="00F65069"/>
  </w:style>
  <w:style w:type="numbering" w:customStyle="1" w:styleId="List245">
    <w:name w:val="List 245"/>
    <w:basedOn w:val="246"/>
    <w:rsid w:val="00F65069"/>
    <w:pPr>
      <w:numPr>
        <w:numId w:val="246"/>
      </w:numPr>
    </w:pPr>
  </w:style>
  <w:style w:type="numbering" w:customStyle="1" w:styleId="246">
    <w:name w:val="Импортированный стиль 246"/>
    <w:rsid w:val="00F65069"/>
  </w:style>
  <w:style w:type="numbering" w:customStyle="1" w:styleId="List246">
    <w:name w:val="List 246"/>
    <w:basedOn w:val="247"/>
    <w:rsid w:val="00F65069"/>
    <w:pPr>
      <w:numPr>
        <w:numId w:val="247"/>
      </w:numPr>
    </w:pPr>
  </w:style>
  <w:style w:type="numbering" w:customStyle="1" w:styleId="247">
    <w:name w:val="Импортированный стиль 247"/>
    <w:rsid w:val="00F65069"/>
  </w:style>
  <w:style w:type="numbering" w:customStyle="1" w:styleId="List247">
    <w:name w:val="List 247"/>
    <w:basedOn w:val="248"/>
    <w:rsid w:val="00F65069"/>
    <w:pPr>
      <w:numPr>
        <w:numId w:val="248"/>
      </w:numPr>
    </w:pPr>
  </w:style>
  <w:style w:type="numbering" w:customStyle="1" w:styleId="248">
    <w:name w:val="Импортированный стиль 248"/>
    <w:rsid w:val="00F65069"/>
  </w:style>
  <w:style w:type="numbering" w:customStyle="1" w:styleId="List248">
    <w:name w:val="List 248"/>
    <w:basedOn w:val="249"/>
    <w:rsid w:val="00F65069"/>
    <w:pPr>
      <w:numPr>
        <w:numId w:val="249"/>
      </w:numPr>
    </w:pPr>
  </w:style>
  <w:style w:type="numbering" w:customStyle="1" w:styleId="249">
    <w:name w:val="Импортированный стиль 249"/>
    <w:rsid w:val="00F65069"/>
  </w:style>
  <w:style w:type="numbering" w:customStyle="1" w:styleId="List249">
    <w:name w:val="List 249"/>
    <w:basedOn w:val="250"/>
    <w:rsid w:val="00F65069"/>
    <w:pPr>
      <w:numPr>
        <w:numId w:val="250"/>
      </w:numPr>
    </w:pPr>
  </w:style>
  <w:style w:type="numbering" w:customStyle="1" w:styleId="250">
    <w:name w:val="Импортированный стиль 250"/>
    <w:rsid w:val="00F65069"/>
  </w:style>
  <w:style w:type="numbering" w:customStyle="1" w:styleId="List250">
    <w:name w:val="List 250"/>
    <w:basedOn w:val="251"/>
    <w:rsid w:val="00F65069"/>
    <w:pPr>
      <w:numPr>
        <w:numId w:val="251"/>
      </w:numPr>
    </w:pPr>
  </w:style>
  <w:style w:type="numbering" w:customStyle="1" w:styleId="251">
    <w:name w:val="Импортированный стиль 251"/>
    <w:rsid w:val="00F65069"/>
  </w:style>
  <w:style w:type="numbering" w:customStyle="1" w:styleId="List251">
    <w:name w:val="List 251"/>
    <w:basedOn w:val="252"/>
    <w:rsid w:val="00F65069"/>
    <w:pPr>
      <w:numPr>
        <w:numId w:val="252"/>
      </w:numPr>
    </w:pPr>
  </w:style>
  <w:style w:type="numbering" w:customStyle="1" w:styleId="252">
    <w:name w:val="Импортированный стиль 252"/>
    <w:rsid w:val="00F65069"/>
  </w:style>
  <w:style w:type="numbering" w:customStyle="1" w:styleId="List252">
    <w:name w:val="List 252"/>
    <w:basedOn w:val="253"/>
    <w:rsid w:val="00F65069"/>
    <w:pPr>
      <w:numPr>
        <w:numId w:val="253"/>
      </w:numPr>
    </w:pPr>
  </w:style>
  <w:style w:type="numbering" w:customStyle="1" w:styleId="253">
    <w:name w:val="Импортированный стиль 253"/>
    <w:rsid w:val="00F65069"/>
  </w:style>
  <w:style w:type="numbering" w:customStyle="1" w:styleId="List253">
    <w:name w:val="List 253"/>
    <w:basedOn w:val="254"/>
    <w:rsid w:val="00F65069"/>
    <w:pPr>
      <w:numPr>
        <w:numId w:val="254"/>
      </w:numPr>
    </w:pPr>
  </w:style>
  <w:style w:type="numbering" w:customStyle="1" w:styleId="254">
    <w:name w:val="Импортированный стиль 254"/>
    <w:rsid w:val="00F65069"/>
  </w:style>
  <w:style w:type="numbering" w:customStyle="1" w:styleId="List254">
    <w:name w:val="List 254"/>
    <w:basedOn w:val="255"/>
    <w:rsid w:val="00F65069"/>
    <w:pPr>
      <w:numPr>
        <w:numId w:val="255"/>
      </w:numPr>
    </w:pPr>
  </w:style>
  <w:style w:type="numbering" w:customStyle="1" w:styleId="255">
    <w:name w:val="Импортированный стиль 255"/>
    <w:rsid w:val="00F65069"/>
  </w:style>
  <w:style w:type="numbering" w:customStyle="1" w:styleId="List255">
    <w:name w:val="List 255"/>
    <w:basedOn w:val="256"/>
    <w:rsid w:val="00F65069"/>
    <w:pPr>
      <w:numPr>
        <w:numId w:val="256"/>
      </w:numPr>
    </w:pPr>
  </w:style>
  <w:style w:type="numbering" w:customStyle="1" w:styleId="256">
    <w:name w:val="Импортированный стиль 256"/>
    <w:rsid w:val="00F65069"/>
  </w:style>
  <w:style w:type="numbering" w:customStyle="1" w:styleId="List256">
    <w:name w:val="List 256"/>
    <w:basedOn w:val="257"/>
    <w:rsid w:val="00F65069"/>
    <w:pPr>
      <w:numPr>
        <w:numId w:val="257"/>
      </w:numPr>
    </w:pPr>
  </w:style>
  <w:style w:type="numbering" w:customStyle="1" w:styleId="257">
    <w:name w:val="Импортированный стиль 257"/>
    <w:rsid w:val="00F65069"/>
  </w:style>
  <w:style w:type="numbering" w:customStyle="1" w:styleId="List257">
    <w:name w:val="List 257"/>
    <w:basedOn w:val="258"/>
    <w:rsid w:val="00F65069"/>
    <w:pPr>
      <w:numPr>
        <w:numId w:val="258"/>
      </w:numPr>
    </w:pPr>
  </w:style>
  <w:style w:type="numbering" w:customStyle="1" w:styleId="258">
    <w:name w:val="Импортированный стиль 258"/>
    <w:rsid w:val="00F65069"/>
  </w:style>
  <w:style w:type="numbering" w:customStyle="1" w:styleId="List258">
    <w:name w:val="List 258"/>
    <w:basedOn w:val="259"/>
    <w:rsid w:val="00F65069"/>
    <w:pPr>
      <w:numPr>
        <w:numId w:val="259"/>
      </w:numPr>
    </w:pPr>
  </w:style>
  <w:style w:type="numbering" w:customStyle="1" w:styleId="259">
    <w:name w:val="Импортированный стиль 259"/>
    <w:rsid w:val="00F65069"/>
  </w:style>
  <w:style w:type="numbering" w:customStyle="1" w:styleId="List259">
    <w:name w:val="List 259"/>
    <w:basedOn w:val="260"/>
    <w:rsid w:val="00F65069"/>
    <w:pPr>
      <w:numPr>
        <w:numId w:val="260"/>
      </w:numPr>
    </w:pPr>
  </w:style>
  <w:style w:type="numbering" w:customStyle="1" w:styleId="260">
    <w:name w:val="Импортированный стиль 260"/>
    <w:rsid w:val="00F65069"/>
  </w:style>
  <w:style w:type="numbering" w:customStyle="1" w:styleId="List260">
    <w:name w:val="List 260"/>
    <w:basedOn w:val="261"/>
    <w:rsid w:val="00F65069"/>
    <w:pPr>
      <w:numPr>
        <w:numId w:val="261"/>
      </w:numPr>
    </w:pPr>
  </w:style>
  <w:style w:type="numbering" w:customStyle="1" w:styleId="261">
    <w:name w:val="Импортированный стиль 261"/>
    <w:rsid w:val="00F65069"/>
  </w:style>
  <w:style w:type="numbering" w:customStyle="1" w:styleId="List261">
    <w:name w:val="List 261"/>
    <w:basedOn w:val="262"/>
    <w:rsid w:val="00F65069"/>
    <w:pPr>
      <w:numPr>
        <w:numId w:val="262"/>
      </w:numPr>
    </w:pPr>
  </w:style>
  <w:style w:type="numbering" w:customStyle="1" w:styleId="262">
    <w:name w:val="Импортированный стиль 262"/>
    <w:rsid w:val="00F65069"/>
  </w:style>
  <w:style w:type="numbering" w:customStyle="1" w:styleId="List262">
    <w:name w:val="List 262"/>
    <w:basedOn w:val="263"/>
    <w:rsid w:val="00F65069"/>
    <w:pPr>
      <w:numPr>
        <w:numId w:val="263"/>
      </w:numPr>
    </w:pPr>
  </w:style>
  <w:style w:type="numbering" w:customStyle="1" w:styleId="263">
    <w:name w:val="Импортированный стиль 263"/>
    <w:rsid w:val="00F65069"/>
  </w:style>
  <w:style w:type="numbering" w:customStyle="1" w:styleId="List263">
    <w:name w:val="List 263"/>
    <w:basedOn w:val="264"/>
    <w:rsid w:val="00F65069"/>
    <w:pPr>
      <w:numPr>
        <w:numId w:val="264"/>
      </w:numPr>
    </w:pPr>
  </w:style>
  <w:style w:type="numbering" w:customStyle="1" w:styleId="264">
    <w:name w:val="Импортированный стиль 264"/>
    <w:rsid w:val="00F65069"/>
  </w:style>
  <w:style w:type="numbering" w:customStyle="1" w:styleId="List264">
    <w:name w:val="List 264"/>
    <w:basedOn w:val="265"/>
    <w:rsid w:val="00F65069"/>
    <w:pPr>
      <w:numPr>
        <w:numId w:val="265"/>
      </w:numPr>
    </w:pPr>
  </w:style>
  <w:style w:type="numbering" w:customStyle="1" w:styleId="265">
    <w:name w:val="Импортированный стиль 265"/>
    <w:rsid w:val="00F65069"/>
  </w:style>
  <w:style w:type="numbering" w:customStyle="1" w:styleId="List265">
    <w:name w:val="List 265"/>
    <w:basedOn w:val="266"/>
    <w:rsid w:val="00F65069"/>
    <w:pPr>
      <w:numPr>
        <w:numId w:val="266"/>
      </w:numPr>
    </w:pPr>
  </w:style>
  <w:style w:type="numbering" w:customStyle="1" w:styleId="266">
    <w:name w:val="Импортированный стиль 266"/>
    <w:rsid w:val="00F65069"/>
  </w:style>
  <w:style w:type="numbering" w:customStyle="1" w:styleId="List266">
    <w:name w:val="List 266"/>
    <w:basedOn w:val="267"/>
    <w:rsid w:val="00F65069"/>
    <w:pPr>
      <w:numPr>
        <w:numId w:val="267"/>
      </w:numPr>
    </w:pPr>
  </w:style>
  <w:style w:type="numbering" w:customStyle="1" w:styleId="267">
    <w:name w:val="Импортированный стиль 267"/>
    <w:rsid w:val="00F65069"/>
  </w:style>
  <w:style w:type="numbering" w:customStyle="1" w:styleId="List267">
    <w:name w:val="List 267"/>
    <w:basedOn w:val="268"/>
    <w:rsid w:val="00F65069"/>
    <w:pPr>
      <w:numPr>
        <w:numId w:val="268"/>
      </w:numPr>
    </w:pPr>
  </w:style>
  <w:style w:type="numbering" w:customStyle="1" w:styleId="268">
    <w:name w:val="Импортированный стиль 268"/>
    <w:rsid w:val="00F65069"/>
  </w:style>
  <w:style w:type="numbering" w:customStyle="1" w:styleId="List268">
    <w:name w:val="List 268"/>
    <w:basedOn w:val="269"/>
    <w:rsid w:val="00F65069"/>
    <w:pPr>
      <w:numPr>
        <w:numId w:val="269"/>
      </w:numPr>
    </w:pPr>
  </w:style>
  <w:style w:type="numbering" w:customStyle="1" w:styleId="269">
    <w:name w:val="Импортированный стиль 269"/>
    <w:rsid w:val="00F65069"/>
  </w:style>
  <w:style w:type="numbering" w:customStyle="1" w:styleId="List269">
    <w:name w:val="List 269"/>
    <w:basedOn w:val="270"/>
    <w:rsid w:val="00F65069"/>
    <w:pPr>
      <w:numPr>
        <w:numId w:val="270"/>
      </w:numPr>
    </w:pPr>
  </w:style>
  <w:style w:type="numbering" w:customStyle="1" w:styleId="270">
    <w:name w:val="Импортированный стиль 270"/>
    <w:rsid w:val="00F65069"/>
  </w:style>
  <w:style w:type="numbering" w:customStyle="1" w:styleId="List270">
    <w:name w:val="List 270"/>
    <w:basedOn w:val="271"/>
    <w:rsid w:val="00F65069"/>
    <w:pPr>
      <w:numPr>
        <w:numId w:val="271"/>
      </w:numPr>
    </w:pPr>
  </w:style>
  <w:style w:type="numbering" w:customStyle="1" w:styleId="271">
    <w:name w:val="Импортированный стиль 271"/>
    <w:rsid w:val="00F65069"/>
  </w:style>
  <w:style w:type="numbering" w:customStyle="1" w:styleId="List271">
    <w:name w:val="List 271"/>
    <w:basedOn w:val="272"/>
    <w:rsid w:val="00F65069"/>
    <w:pPr>
      <w:numPr>
        <w:numId w:val="272"/>
      </w:numPr>
    </w:pPr>
  </w:style>
  <w:style w:type="numbering" w:customStyle="1" w:styleId="272">
    <w:name w:val="Импортированный стиль 272"/>
    <w:rsid w:val="00F65069"/>
  </w:style>
  <w:style w:type="numbering" w:customStyle="1" w:styleId="List272">
    <w:name w:val="List 272"/>
    <w:basedOn w:val="273"/>
    <w:rsid w:val="00F65069"/>
    <w:pPr>
      <w:numPr>
        <w:numId w:val="273"/>
      </w:numPr>
    </w:pPr>
  </w:style>
  <w:style w:type="numbering" w:customStyle="1" w:styleId="273">
    <w:name w:val="Импортированный стиль 273"/>
    <w:rsid w:val="00F65069"/>
  </w:style>
  <w:style w:type="numbering" w:customStyle="1" w:styleId="List273">
    <w:name w:val="List 273"/>
    <w:basedOn w:val="274"/>
    <w:rsid w:val="00F65069"/>
    <w:pPr>
      <w:numPr>
        <w:numId w:val="274"/>
      </w:numPr>
    </w:pPr>
  </w:style>
  <w:style w:type="numbering" w:customStyle="1" w:styleId="274">
    <w:name w:val="Импортированный стиль 274"/>
    <w:rsid w:val="00F65069"/>
  </w:style>
  <w:style w:type="numbering" w:customStyle="1" w:styleId="List274">
    <w:name w:val="List 274"/>
    <w:basedOn w:val="275"/>
    <w:rsid w:val="00F65069"/>
    <w:pPr>
      <w:numPr>
        <w:numId w:val="275"/>
      </w:numPr>
    </w:pPr>
  </w:style>
  <w:style w:type="numbering" w:customStyle="1" w:styleId="275">
    <w:name w:val="Импортированный стиль 275"/>
    <w:rsid w:val="00F65069"/>
  </w:style>
  <w:style w:type="numbering" w:customStyle="1" w:styleId="List275">
    <w:name w:val="List 275"/>
    <w:basedOn w:val="276"/>
    <w:rsid w:val="00F65069"/>
    <w:pPr>
      <w:numPr>
        <w:numId w:val="276"/>
      </w:numPr>
    </w:pPr>
  </w:style>
  <w:style w:type="numbering" w:customStyle="1" w:styleId="276">
    <w:name w:val="Импортированный стиль 276"/>
    <w:rsid w:val="00F65069"/>
  </w:style>
  <w:style w:type="numbering" w:customStyle="1" w:styleId="List276">
    <w:name w:val="List 276"/>
    <w:basedOn w:val="277"/>
    <w:rsid w:val="00F65069"/>
    <w:pPr>
      <w:numPr>
        <w:numId w:val="277"/>
      </w:numPr>
    </w:pPr>
  </w:style>
  <w:style w:type="numbering" w:customStyle="1" w:styleId="277">
    <w:name w:val="Импортированный стиль 277"/>
    <w:rsid w:val="00F65069"/>
  </w:style>
  <w:style w:type="numbering" w:customStyle="1" w:styleId="List277">
    <w:name w:val="List 277"/>
    <w:basedOn w:val="278"/>
    <w:rsid w:val="00F65069"/>
    <w:pPr>
      <w:numPr>
        <w:numId w:val="278"/>
      </w:numPr>
    </w:pPr>
  </w:style>
  <w:style w:type="numbering" w:customStyle="1" w:styleId="278">
    <w:name w:val="Импортированный стиль 278"/>
    <w:rsid w:val="00F65069"/>
  </w:style>
  <w:style w:type="numbering" w:customStyle="1" w:styleId="List278">
    <w:name w:val="List 278"/>
    <w:basedOn w:val="279"/>
    <w:rsid w:val="00F65069"/>
    <w:pPr>
      <w:numPr>
        <w:numId w:val="279"/>
      </w:numPr>
    </w:pPr>
  </w:style>
  <w:style w:type="numbering" w:customStyle="1" w:styleId="279">
    <w:name w:val="Импортированный стиль 279"/>
    <w:rsid w:val="00F65069"/>
  </w:style>
  <w:style w:type="numbering" w:customStyle="1" w:styleId="List279">
    <w:name w:val="List 279"/>
    <w:basedOn w:val="280"/>
    <w:rsid w:val="00F65069"/>
    <w:pPr>
      <w:numPr>
        <w:numId w:val="280"/>
      </w:numPr>
    </w:pPr>
  </w:style>
  <w:style w:type="numbering" w:customStyle="1" w:styleId="280">
    <w:name w:val="Импортированный стиль 280"/>
    <w:rsid w:val="00F65069"/>
  </w:style>
  <w:style w:type="numbering" w:customStyle="1" w:styleId="List280">
    <w:name w:val="List 280"/>
    <w:basedOn w:val="281"/>
    <w:rsid w:val="00F65069"/>
    <w:pPr>
      <w:numPr>
        <w:numId w:val="281"/>
      </w:numPr>
    </w:pPr>
  </w:style>
  <w:style w:type="numbering" w:customStyle="1" w:styleId="281">
    <w:name w:val="Импортированный стиль 281"/>
    <w:rsid w:val="00F65069"/>
  </w:style>
  <w:style w:type="numbering" w:customStyle="1" w:styleId="List281">
    <w:name w:val="List 281"/>
    <w:basedOn w:val="282"/>
    <w:rsid w:val="00F65069"/>
    <w:pPr>
      <w:numPr>
        <w:numId w:val="282"/>
      </w:numPr>
    </w:pPr>
  </w:style>
  <w:style w:type="numbering" w:customStyle="1" w:styleId="282">
    <w:name w:val="Импортированный стиль 282"/>
    <w:rsid w:val="00F65069"/>
  </w:style>
  <w:style w:type="numbering" w:customStyle="1" w:styleId="List282">
    <w:name w:val="List 282"/>
    <w:basedOn w:val="283"/>
    <w:rsid w:val="00F65069"/>
    <w:pPr>
      <w:numPr>
        <w:numId w:val="283"/>
      </w:numPr>
    </w:pPr>
  </w:style>
  <w:style w:type="numbering" w:customStyle="1" w:styleId="283">
    <w:name w:val="Импортированный стиль 283"/>
    <w:rsid w:val="00F65069"/>
  </w:style>
  <w:style w:type="paragraph" w:customStyle="1" w:styleId="af0">
    <w:name w:val="Основной"/>
    <w:rsid w:val="00F65069"/>
    <w:pPr>
      <w:pBdr>
        <w:top w:val="nil"/>
        <w:left w:val="nil"/>
        <w:bottom w:val="nil"/>
        <w:right w:val="nil"/>
        <w:between w:val="nil"/>
        <w:bar w:val="nil"/>
      </w:pBdr>
      <w:spacing w:line="214" w:lineRule="atLeast"/>
      <w:ind w:firstLine="283"/>
      <w:jc w:val="both"/>
    </w:pPr>
    <w:rPr>
      <w:rFonts w:ascii="Arial Unicode MS" w:hAnsi="Arial Unicode MS" w:cs="Arial Unicode MS"/>
      <w:color w:val="000000"/>
      <w:sz w:val="21"/>
      <w:szCs w:val="21"/>
      <w:u w:color="000000"/>
      <w:bdr w:val="nil"/>
    </w:rPr>
  </w:style>
  <w:style w:type="paragraph" w:customStyle="1" w:styleId="af1">
    <w:name w:val="Буллит"/>
    <w:rsid w:val="00F65069"/>
    <w:pPr>
      <w:pBdr>
        <w:top w:val="nil"/>
        <w:left w:val="nil"/>
        <w:bottom w:val="nil"/>
        <w:right w:val="nil"/>
        <w:between w:val="nil"/>
        <w:bar w:val="nil"/>
      </w:pBdr>
      <w:spacing w:line="214" w:lineRule="atLeast"/>
      <w:ind w:firstLine="244"/>
      <w:jc w:val="both"/>
    </w:pPr>
    <w:rPr>
      <w:rFonts w:ascii="Arial Unicode MS" w:hAnsi="Arial Unicode MS" w:cs="Arial Unicode MS"/>
      <w:color w:val="000000"/>
      <w:sz w:val="21"/>
      <w:szCs w:val="21"/>
      <w:u w:color="000000"/>
      <w:bdr w:val="nil"/>
    </w:rPr>
  </w:style>
  <w:style w:type="numbering" w:customStyle="1" w:styleId="List283">
    <w:name w:val="List 283"/>
    <w:basedOn w:val="284"/>
    <w:rsid w:val="00F65069"/>
    <w:pPr>
      <w:numPr>
        <w:numId w:val="284"/>
      </w:numPr>
    </w:pPr>
  </w:style>
  <w:style w:type="numbering" w:customStyle="1" w:styleId="284">
    <w:name w:val="Импортированный стиль 284"/>
    <w:rsid w:val="00F65069"/>
  </w:style>
  <w:style w:type="numbering" w:customStyle="1" w:styleId="List284">
    <w:name w:val="List 284"/>
    <w:basedOn w:val="285"/>
    <w:rsid w:val="00F65069"/>
    <w:pPr>
      <w:numPr>
        <w:numId w:val="285"/>
      </w:numPr>
    </w:pPr>
  </w:style>
  <w:style w:type="numbering" w:customStyle="1" w:styleId="285">
    <w:name w:val="Импортированный стиль 285"/>
    <w:rsid w:val="00F65069"/>
  </w:style>
  <w:style w:type="numbering" w:customStyle="1" w:styleId="List285">
    <w:name w:val="List 285"/>
    <w:basedOn w:val="286"/>
    <w:rsid w:val="00F65069"/>
    <w:pPr>
      <w:numPr>
        <w:numId w:val="286"/>
      </w:numPr>
    </w:pPr>
  </w:style>
  <w:style w:type="numbering" w:customStyle="1" w:styleId="286">
    <w:name w:val="Импортированный стиль 286"/>
    <w:rsid w:val="00F65069"/>
  </w:style>
  <w:style w:type="numbering" w:customStyle="1" w:styleId="List286">
    <w:name w:val="List 286"/>
    <w:basedOn w:val="287"/>
    <w:rsid w:val="00F65069"/>
    <w:pPr>
      <w:numPr>
        <w:numId w:val="287"/>
      </w:numPr>
    </w:pPr>
  </w:style>
  <w:style w:type="numbering" w:customStyle="1" w:styleId="287">
    <w:name w:val="Импортированный стиль 287"/>
    <w:rsid w:val="00F65069"/>
  </w:style>
  <w:style w:type="numbering" w:customStyle="1" w:styleId="List287">
    <w:name w:val="List 287"/>
    <w:basedOn w:val="288"/>
    <w:rsid w:val="00F65069"/>
    <w:pPr>
      <w:numPr>
        <w:numId w:val="288"/>
      </w:numPr>
    </w:pPr>
  </w:style>
  <w:style w:type="numbering" w:customStyle="1" w:styleId="288">
    <w:name w:val="Импортированный стиль 288"/>
    <w:rsid w:val="00F65069"/>
  </w:style>
  <w:style w:type="numbering" w:customStyle="1" w:styleId="List288">
    <w:name w:val="List 288"/>
    <w:basedOn w:val="289"/>
    <w:rsid w:val="00F65069"/>
    <w:pPr>
      <w:numPr>
        <w:numId w:val="289"/>
      </w:numPr>
    </w:pPr>
  </w:style>
  <w:style w:type="numbering" w:customStyle="1" w:styleId="289">
    <w:name w:val="Импортированный стиль 289"/>
    <w:rsid w:val="00F65069"/>
  </w:style>
  <w:style w:type="numbering" w:customStyle="1" w:styleId="List289">
    <w:name w:val="List 289"/>
    <w:basedOn w:val="290"/>
    <w:rsid w:val="00F65069"/>
    <w:pPr>
      <w:numPr>
        <w:numId w:val="290"/>
      </w:numPr>
    </w:pPr>
  </w:style>
  <w:style w:type="numbering" w:customStyle="1" w:styleId="290">
    <w:name w:val="Импортированный стиль 290"/>
    <w:rsid w:val="00F65069"/>
  </w:style>
  <w:style w:type="numbering" w:customStyle="1" w:styleId="List290">
    <w:name w:val="List 290"/>
    <w:basedOn w:val="291"/>
    <w:rsid w:val="00F65069"/>
    <w:pPr>
      <w:numPr>
        <w:numId w:val="291"/>
      </w:numPr>
    </w:pPr>
  </w:style>
  <w:style w:type="numbering" w:customStyle="1" w:styleId="291">
    <w:name w:val="Импортированный стиль 291"/>
    <w:rsid w:val="00F65069"/>
  </w:style>
  <w:style w:type="numbering" w:customStyle="1" w:styleId="List291">
    <w:name w:val="List 291"/>
    <w:basedOn w:val="292"/>
    <w:rsid w:val="00F65069"/>
    <w:pPr>
      <w:numPr>
        <w:numId w:val="292"/>
      </w:numPr>
    </w:pPr>
  </w:style>
  <w:style w:type="numbering" w:customStyle="1" w:styleId="292">
    <w:name w:val="Импортированный стиль 292"/>
    <w:rsid w:val="00F65069"/>
  </w:style>
  <w:style w:type="numbering" w:customStyle="1" w:styleId="List292">
    <w:name w:val="List 292"/>
    <w:basedOn w:val="293"/>
    <w:rsid w:val="00F65069"/>
    <w:pPr>
      <w:numPr>
        <w:numId w:val="293"/>
      </w:numPr>
    </w:pPr>
  </w:style>
  <w:style w:type="numbering" w:customStyle="1" w:styleId="293">
    <w:name w:val="Импортированный стиль 293"/>
    <w:rsid w:val="00F65069"/>
  </w:style>
  <w:style w:type="numbering" w:customStyle="1" w:styleId="List293">
    <w:name w:val="List 293"/>
    <w:basedOn w:val="294"/>
    <w:rsid w:val="00F65069"/>
    <w:pPr>
      <w:numPr>
        <w:numId w:val="294"/>
      </w:numPr>
    </w:pPr>
  </w:style>
  <w:style w:type="numbering" w:customStyle="1" w:styleId="294">
    <w:name w:val="Импортированный стиль 294"/>
    <w:rsid w:val="00F65069"/>
  </w:style>
  <w:style w:type="numbering" w:customStyle="1" w:styleId="List294">
    <w:name w:val="List 294"/>
    <w:basedOn w:val="295"/>
    <w:rsid w:val="00F65069"/>
    <w:pPr>
      <w:numPr>
        <w:numId w:val="295"/>
      </w:numPr>
    </w:pPr>
  </w:style>
  <w:style w:type="numbering" w:customStyle="1" w:styleId="295">
    <w:name w:val="Импортированный стиль 295"/>
    <w:rsid w:val="00F65069"/>
  </w:style>
  <w:style w:type="numbering" w:customStyle="1" w:styleId="List295">
    <w:name w:val="List 295"/>
    <w:basedOn w:val="296"/>
    <w:rsid w:val="00F65069"/>
    <w:pPr>
      <w:numPr>
        <w:numId w:val="296"/>
      </w:numPr>
    </w:pPr>
  </w:style>
  <w:style w:type="numbering" w:customStyle="1" w:styleId="296">
    <w:name w:val="Импортированный стиль 296"/>
    <w:rsid w:val="00F65069"/>
  </w:style>
  <w:style w:type="numbering" w:customStyle="1" w:styleId="List296">
    <w:name w:val="List 296"/>
    <w:basedOn w:val="297"/>
    <w:rsid w:val="00F65069"/>
    <w:pPr>
      <w:numPr>
        <w:numId w:val="297"/>
      </w:numPr>
    </w:pPr>
  </w:style>
  <w:style w:type="numbering" w:customStyle="1" w:styleId="297">
    <w:name w:val="Импортированный стиль 297"/>
    <w:rsid w:val="00F65069"/>
  </w:style>
  <w:style w:type="numbering" w:customStyle="1" w:styleId="List297">
    <w:name w:val="List 297"/>
    <w:basedOn w:val="298"/>
    <w:rsid w:val="00F65069"/>
    <w:pPr>
      <w:numPr>
        <w:numId w:val="298"/>
      </w:numPr>
    </w:pPr>
  </w:style>
  <w:style w:type="numbering" w:customStyle="1" w:styleId="298">
    <w:name w:val="Импортированный стиль 298"/>
    <w:rsid w:val="00F65069"/>
  </w:style>
  <w:style w:type="numbering" w:customStyle="1" w:styleId="List298">
    <w:name w:val="List 298"/>
    <w:basedOn w:val="299"/>
    <w:rsid w:val="00F65069"/>
    <w:pPr>
      <w:numPr>
        <w:numId w:val="299"/>
      </w:numPr>
    </w:pPr>
  </w:style>
  <w:style w:type="numbering" w:customStyle="1" w:styleId="299">
    <w:name w:val="Импортированный стиль 299"/>
    <w:rsid w:val="00F65069"/>
  </w:style>
  <w:style w:type="numbering" w:customStyle="1" w:styleId="List299">
    <w:name w:val="List 299"/>
    <w:basedOn w:val="300"/>
    <w:rsid w:val="00F65069"/>
    <w:pPr>
      <w:numPr>
        <w:numId w:val="300"/>
      </w:numPr>
    </w:pPr>
  </w:style>
  <w:style w:type="numbering" w:customStyle="1" w:styleId="300">
    <w:name w:val="Импортированный стиль 300"/>
    <w:rsid w:val="00F65069"/>
  </w:style>
  <w:style w:type="numbering" w:customStyle="1" w:styleId="List300">
    <w:name w:val="List 300"/>
    <w:basedOn w:val="301"/>
    <w:rsid w:val="00F65069"/>
    <w:pPr>
      <w:numPr>
        <w:numId w:val="301"/>
      </w:numPr>
    </w:pPr>
  </w:style>
  <w:style w:type="numbering" w:customStyle="1" w:styleId="301">
    <w:name w:val="Импортированный стиль 301"/>
    <w:rsid w:val="00F65069"/>
  </w:style>
  <w:style w:type="numbering" w:customStyle="1" w:styleId="List301">
    <w:name w:val="List 301"/>
    <w:basedOn w:val="302"/>
    <w:rsid w:val="00F65069"/>
    <w:pPr>
      <w:numPr>
        <w:numId w:val="302"/>
      </w:numPr>
    </w:pPr>
  </w:style>
  <w:style w:type="numbering" w:customStyle="1" w:styleId="302">
    <w:name w:val="Импортированный стиль 302"/>
    <w:rsid w:val="00F65069"/>
  </w:style>
  <w:style w:type="numbering" w:customStyle="1" w:styleId="List302">
    <w:name w:val="List 302"/>
    <w:basedOn w:val="303"/>
    <w:rsid w:val="00F65069"/>
    <w:pPr>
      <w:numPr>
        <w:numId w:val="303"/>
      </w:numPr>
    </w:pPr>
  </w:style>
  <w:style w:type="numbering" w:customStyle="1" w:styleId="303">
    <w:name w:val="Импортированный стиль 303"/>
    <w:rsid w:val="00F65069"/>
  </w:style>
  <w:style w:type="numbering" w:customStyle="1" w:styleId="List303">
    <w:name w:val="List 303"/>
    <w:basedOn w:val="304"/>
    <w:rsid w:val="00F65069"/>
    <w:pPr>
      <w:numPr>
        <w:numId w:val="304"/>
      </w:numPr>
    </w:pPr>
  </w:style>
  <w:style w:type="numbering" w:customStyle="1" w:styleId="304">
    <w:name w:val="Импортированный стиль 304"/>
    <w:rsid w:val="00F65069"/>
  </w:style>
  <w:style w:type="numbering" w:customStyle="1" w:styleId="List304">
    <w:name w:val="List 304"/>
    <w:basedOn w:val="305"/>
    <w:rsid w:val="00F65069"/>
    <w:pPr>
      <w:numPr>
        <w:numId w:val="305"/>
      </w:numPr>
    </w:pPr>
  </w:style>
  <w:style w:type="numbering" w:customStyle="1" w:styleId="305">
    <w:name w:val="Импортированный стиль 305"/>
    <w:rsid w:val="00F65069"/>
  </w:style>
  <w:style w:type="numbering" w:customStyle="1" w:styleId="List305">
    <w:name w:val="List 305"/>
    <w:basedOn w:val="306"/>
    <w:rsid w:val="00F65069"/>
    <w:pPr>
      <w:numPr>
        <w:numId w:val="306"/>
      </w:numPr>
    </w:pPr>
  </w:style>
  <w:style w:type="numbering" w:customStyle="1" w:styleId="306">
    <w:name w:val="Импортированный стиль 306"/>
    <w:rsid w:val="00F65069"/>
  </w:style>
  <w:style w:type="numbering" w:customStyle="1" w:styleId="List306">
    <w:name w:val="List 306"/>
    <w:basedOn w:val="307"/>
    <w:rsid w:val="00F65069"/>
    <w:pPr>
      <w:numPr>
        <w:numId w:val="307"/>
      </w:numPr>
    </w:pPr>
  </w:style>
  <w:style w:type="numbering" w:customStyle="1" w:styleId="307">
    <w:name w:val="Импортированный стиль 307"/>
    <w:rsid w:val="00F65069"/>
  </w:style>
  <w:style w:type="numbering" w:customStyle="1" w:styleId="List307">
    <w:name w:val="List 307"/>
    <w:basedOn w:val="308"/>
    <w:rsid w:val="00F65069"/>
    <w:pPr>
      <w:numPr>
        <w:numId w:val="308"/>
      </w:numPr>
    </w:pPr>
  </w:style>
  <w:style w:type="numbering" w:customStyle="1" w:styleId="308">
    <w:name w:val="Импортированный стиль 308"/>
    <w:rsid w:val="00F65069"/>
  </w:style>
  <w:style w:type="numbering" w:customStyle="1" w:styleId="List308">
    <w:name w:val="List 308"/>
    <w:basedOn w:val="309"/>
    <w:rsid w:val="00F65069"/>
    <w:pPr>
      <w:numPr>
        <w:numId w:val="309"/>
      </w:numPr>
    </w:pPr>
  </w:style>
  <w:style w:type="numbering" w:customStyle="1" w:styleId="309">
    <w:name w:val="Импортированный стиль 309"/>
    <w:rsid w:val="00F65069"/>
  </w:style>
  <w:style w:type="numbering" w:customStyle="1" w:styleId="List309">
    <w:name w:val="List 309"/>
    <w:basedOn w:val="3100"/>
    <w:rsid w:val="00F65069"/>
    <w:pPr>
      <w:numPr>
        <w:numId w:val="310"/>
      </w:numPr>
    </w:pPr>
  </w:style>
  <w:style w:type="numbering" w:customStyle="1" w:styleId="3100">
    <w:name w:val="Импортированный стиль 310"/>
    <w:rsid w:val="00F65069"/>
  </w:style>
  <w:style w:type="numbering" w:customStyle="1" w:styleId="List310">
    <w:name w:val="List 310"/>
    <w:basedOn w:val="311"/>
    <w:rsid w:val="00F65069"/>
    <w:pPr>
      <w:numPr>
        <w:numId w:val="311"/>
      </w:numPr>
    </w:pPr>
  </w:style>
  <w:style w:type="numbering" w:customStyle="1" w:styleId="311">
    <w:name w:val="Импортированный стиль 311"/>
    <w:rsid w:val="00F65069"/>
  </w:style>
  <w:style w:type="numbering" w:customStyle="1" w:styleId="List311">
    <w:name w:val="List 311"/>
    <w:basedOn w:val="312"/>
    <w:rsid w:val="00F65069"/>
    <w:pPr>
      <w:numPr>
        <w:numId w:val="312"/>
      </w:numPr>
    </w:pPr>
  </w:style>
  <w:style w:type="numbering" w:customStyle="1" w:styleId="312">
    <w:name w:val="Импортированный стиль 312"/>
    <w:rsid w:val="00F65069"/>
  </w:style>
  <w:style w:type="numbering" w:customStyle="1" w:styleId="List312">
    <w:name w:val="List 312"/>
    <w:basedOn w:val="313"/>
    <w:rsid w:val="00F65069"/>
    <w:pPr>
      <w:numPr>
        <w:numId w:val="313"/>
      </w:numPr>
    </w:pPr>
  </w:style>
  <w:style w:type="numbering" w:customStyle="1" w:styleId="313">
    <w:name w:val="Импортированный стиль 313"/>
    <w:rsid w:val="00F65069"/>
  </w:style>
  <w:style w:type="numbering" w:customStyle="1" w:styleId="List313">
    <w:name w:val="List 313"/>
    <w:basedOn w:val="314"/>
    <w:rsid w:val="00F65069"/>
    <w:pPr>
      <w:numPr>
        <w:numId w:val="314"/>
      </w:numPr>
    </w:pPr>
  </w:style>
  <w:style w:type="numbering" w:customStyle="1" w:styleId="314">
    <w:name w:val="Импортированный стиль 314"/>
    <w:rsid w:val="00F65069"/>
  </w:style>
  <w:style w:type="numbering" w:customStyle="1" w:styleId="List314">
    <w:name w:val="List 314"/>
    <w:basedOn w:val="315"/>
    <w:rsid w:val="00F65069"/>
    <w:pPr>
      <w:numPr>
        <w:numId w:val="315"/>
      </w:numPr>
    </w:pPr>
  </w:style>
  <w:style w:type="numbering" w:customStyle="1" w:styleId="315">
    <w:name w:val="Импортированный стиль 315"/>
    <w:rsid w:val="00F65069"/>
  </w:style>
  <w:style w:type="numbering" w:customStyle="1" w:styleId="List315">
    <w:name w:val="List 315"/>
    <w:basedOn w:val="316"/>
    <w:rsid w:val="00F65069"/>
    <w:pPr>
      <w:numPr>
        <w:numId w:val="316"/>
      </w:numPr>
    </w:pPr>
  </w:style>
  <w:style w:type="numbering" w:customStyle="1" w:styleId="316">
    <w:name w:val="Импортированный стиль 316"/>
    <w:rsid w:val="00F65069"/>
  </w:style>
  <w:style w:type="numbering" w:customStyle="1" w:styleId="List316">
    <w:name w:val="List 316"/>
    <w:basedOn w:val="317"/>
    <w:rsid w:val="00F65069"/>
    <w:pPr>
      <w:numPr>
        <w:numId w:val="317"/>
      </w:numPr>
    </w:pPr>
  </w:style>
  <w:style w:type="numbering" w:customStyle="1" w:styleId="317">
    <w:name w:val="Импортированный стиль 317"/>
    <w:rsid w:val="00F65069"/>
  </w:style>
  <w:style w:type="numbering" w:customStyle="1" w:styleId="List317">
    <w:name w:val="List 317"/>
    <w:basedOn w:val="318"/>
    <w:rsid w:val="00F65069"/>
    <w:pPr>
      <w:numPr>
        <w:numId w:val="318"/>
      </w:numPr>
    </w:pPr>
  </w:style>
  <w:style w:type="numbering" w:customStyle="1" w:styleId="318">
    <w:name w:val="Импортированный стиль 318"/>
    <w:rsid w:val="00F65069"/>
  </w:style>
  <w:style w:type="numbering" w:customStyle="1" w:styleId="List318">
    <w:name w:val="List 318"/>
    <w:basedOn w:val="319"/>
    <w:rsid w:val="00F65069"/>
    <w:pPr>
      <w:numPr>
        <w:numId w:val="319"/>
      </w:numPr>
    </w:pPr>
  </w:style>
  <w:style w:type="numbering" w:customStyle="1" w:styleId="319">
    <w:name w:val="Импортированный стиль 319"/>
    <w:rsid w:val="00F65069"/>
  </w:style>
  <w:style w:type="numbering" w:customStyle="1" w:styleId="List319">
    <w:name w:val="List 319"/>
    <w:basedOn w:val="320"/>
    <w:rsid w:val="00F65069"/>
    <w:pPr>
      <w:numPr>
        <w:numId w:val="320"/>
      </w:numPr>
    </w:pPr>
  </w:style>
  <w:style w:type="numbering" w:customStyle="1" w:styleId="320">
    <w:name w:val="Импортированный стиль 320"/>
    <w:rsid w:val="00F65069"/>
  </w:style>
  <w:style w:type="numbering" w:customStyle="1" w:styleId="List320">
    <w:name w:val="List 320"/>
    <w:basedOn w:val="321"/>
    <w:rsid w:val="00F65069"/>
    <w:pPr>
      <w:numPr>
        <w:numId w:val="321"/>
      </w:numPr>
    </w:pPr>
  </w:style>
  <w:style w:type="numbering" w:customStyle="1" w:styleId="321">
    <w:name w:val="Импортированный стиль 321"/>
    <w:rsid w:val="00F65069"/>
  </w:style>
  <w:style w:type="numbering" w:customStyle="1" w:styleId="List321">
    <w:name w:val="List 321"/>
    <w:basedOn w:val="322"/>
    <w:rsid w:val="00F65069"/>
    <w:pPr>
      <w:numPr>
        <w:numId w:val="322"/>
      </w:numPr>
    </w:pPr>
  </w:style>
  <w:style w:type="numbering" w:customStyle="1" w:styleId="322">
    <w:name w:val="Импортированный стиль 322"/>
    <w:rsid w:val="00F65069"/>
  </w:style>
  <w:style w:type="numbering" w:customStyle="1" w:styleId="List322">
    <w:name w:val="List 322"/>
    <w:basedOn w:val="323"/>
    <w:rsid w:val="00F65069"/>
    <w:pPr>
      <w:numPr>
        <w:numId w:val="323"/>
      </w:numPr>
    </w:pPr>
  </w:style>
  <w:style w:type="numbering" w:customStyle="1" w:styleId="323">
    <w:name w:val="Импортированный стиль 323"/>
    <w:rsid w:val="00F65069"/>
  </w:style>
  <w:style w:type="numbering" w:customStyle="1" w:styleId="List323">
    <w:name w:val="List 323"/>
    <w:basedOn w:val="324"/>
    <w:rsid w:val="00F65069"/>
    <w:pPr>
      <w:numPr>
        <w:numId w:val="324"/>
      </w:numPr>
    </w:pPr>
  </w:style>
  <w:style w:type="numbering" w:customStyle="1" w:styleId="324">
    <w:name w:val="Импортированный стиль 324"/>
    <w:rsid w:val="00F65069"/>
  </w:style>
  <w:style w:type="numbering" w:customStyle="1" w:styleId="List324">
    <w:name w:val="List 324"/>
    <w:basedOn w:val="325"/>
    <w:rsid w:val="00F65069"/>
    <w:pPr>
      <w:numPr>
        <w:numId w:val="325"/>
      </w:numPr>
    </w:pPr>
  </w:style>
  <w:style w:type="numbering" w:customStyle="1" w:styleId="325">
    <w:name w:val="Импортированный стиль 325"/>
    <w:rsid w:val="00F65069"/>
  </w:style>
  <w:style w:type="numbering" w:customStyle="1" w:styleId="List325">
    <w:name w:val="List 325"/>
    <w:basedOn w:val="326"/>
    <w:rsid w:val="00F65069"/>
    <w:pPr>
      <w:numPr>
        <w:numId w:val="326"/>
      </w:numPr>
    </w:pPr>
  </w:style>
  <w:style w:type="numbering" w:customStyle="1" w:styleId="326">
    <w:name w:val="Импортированный стиль 326"/>
    <w:rsid w:val="00F65069"/>
  </w:style>
  <w:style w:type="numbering" w:customStyle="1" w:styleId="List326">
    <w:name w:val="List 326"/>
    <w:basedOn w:val="327"/>
    <w:rsid w:val="00F65069"/>
    <w:pPr>
      <w:numPr>
        <w:numId w:val="327"/>
      </w:numPr>
    </w:pPr>
  </w:style>
  <w:style w:type="numbering" w:customStyle="1" w:styleId="327">
    <w:name w:val="Импортированный стиль 327"/>
    <w:rsid w:val="00F65069"/>
  </w:style>
  <w:style w:type="numbering" w:customStyle="1" w:styleId="List327">
    <w:name w:val="List 327"/>
    <w:basedOn w:val="328"/>
    <w:rsid w:val="00F65069"/>
    <w:pPr>
      <w:numPr>
        <w:numId w:val="328"/>
      </w:numPr>
    </w:pPr>
  </w:style>
  <w:style w:type="numbering" w:customStyle="1" w:styleId="328">
    <w:name w:val="Импортированный стиль 328"/>
    <w:rsid w:val="00F65069"/>
  </w:style>
  <w:style w:type="numbering" w:customStyle="1" w:styleId="List328">
    <w:name w:val="List 328"/>
    <w:basedOn w:val="329"/>
    <w:rsid w:val="00F65069"/>
    <w:pPr>
      <w:numPr>
        <w:numId w:val="329"/>
      </w:numPr>
    </w:pPr>
  </w:style>
  <w:style w:type="numbering" w:customStyle="1" w:styleId="329">
    <w:name w:val="Импортированный стиль 329"/>
    <w:rsid w:val="00F65069"/>
  </w:style>
  <w:style w:type="numbering" w:customStyle="1" w:styleId="List329">
    <w:name w:val="List 329"/>
    <w:basedOn w:val="330"/>
    <w:rsid w:val="00F65069"/>
    <w:pPr>
      <w:numPr>
        <w:numId w:val="330"/>
      </w:numPr>
    </w:pPr>
  </w:style>
  <w:style w:type="numbering" w:customStyle="1" w:styleId="330">
    <w:name w:val="Импортированный стиль 330"/>
    <w:rsid w:val="00F65069"/>
  </w:style>
  <w:style w:type="numbering" w:customStyle="1" w:styleId="List330">
    <w:name w:val="List 330"/>
    <w:basedOn w:val="331"/>
    <w:rsid w:val="00F65069"/>
    <w:pPr>
      <w:numPr>
        <w:numId w:val="331"/>
      </w:numPr>
    </w:pPr>
  </w:style>
  <w:style w:type="numbering" w:customStyle="1" w:styleId="331">
    <w:name w:val="Импортированный стиль 331"/>
    <w:rsid w:val="00F65069"/>
  </w:style>
  <w:style w:type="numbering" w:customStyle="1" w:styleId="List331">
    <w:name w:val="List 331"/>
    <w:basedOn w:val="332"/>
    <w:rsid w:val="00F65069"/>
    <w:pPr>
      <w:numPr>
        <w:numId w:val="332"/>
      </w:numPr>
    </w:pPr>
  </w:style>
  <w:style w:type="numbering" w:customStyle="1" w:styleId="332">
    <w:name w:val="Импортированный стиль 332"/>
    <w:rsid w:val="00F65069"/>
  </w:style>
  <w:style w:type="numbering" w:customStyle="1" w:styleId="List332">
    <w:name w:val="List 332"/>
    <w:basedOn w:val="333"/>
    <w:rsid w:val="00F65069"/>
    <w:pPr>
      <w:numPr>
        <w:numId w:val="333"/>
      </w:numPr>
    </w:pPr>
  </w:style>
  <w:style w:type="numbering" w:customStyle="1" w:styleId="333">
    <w:name w:val="Импортированный стиль 333"/>
    <w:rsid w:val="00F65069"/>
  </w:style>
  <w:style w:type="numbering" w:customStyle="1" w:styleId="List333">
    <w:name w:val="List 333"/>
    <w:basedOn w:val="334"/>
    <w:rsid w:val="00F65069"/>
    <w:pPr>
      <w:numPr>
        <w:numId w:val="334"/>
      </w:numPr>
    </w:pPr>
  </w:style>
  <w:style w:type="numbering" w:customStyle="1" w:styleId="334">
    <w:name w:val="Импортированный стиль 334"/>
    <w:rsid w:val="00F65069"/>
  </w:style>
  <w:style w:type="numbering" w:customStyle="1" w:styleId="List334">
    <w:name w:val="List 334"/>
    <w:basedOn w:val="335"/>
    <w:rsid w:val="00F65069"/>
    <w:pPr>
      <w:numPr>
        <w:numId w:val="335"/>
      </w:numPr>
    </w:pPr>
  </w:style>
  <w:style w:type="numbering" w:customStyle="1" w:styleId="335">
    <w:name w:val="Импортированный стиль 335"/>
    <w:rsid w:val="00F65069"/>
  </w:style>
  <w:style w:type="numbering" w:customStyle="1" w:styleId="List335">
    <w:name w:val="List 335"/>
    <w:basedOn w:val="336"/>
    <w:rsid w:val="00F65069"/>
    <w:pPr>
      <w:numPr>
        <w:numId w:val="336"/>
      </w:numPr>
    </w:pPr>
  </w:style>
  <w:style w:type="numbering" w:customStyle="1" w:styleId="336">
    <w:name w:val="Импортированный стиль 336"/>
    <w:rsid w:val="00F65069"/>
  </w:style>
  <w:style w:type="numbering" w:customStyle="1" w:styleId="List336">
    <w:name w:val="List 336"/>
    <w:basedOn w:val="337"/>
    <w:rsid w:val="00F65069"/>
    <w:pPr>
      <w:numPr>
        <w:numId w:val="337"/>
      </w:numPr>
    </w:pPr>
  </w:style>
  <w:style w:type="numbering" w:customStyle="1" w:styleId="337">
    <w:name w:val="Импортированный стиль 337"/>
    <w:rsid w:val="00F65069"/>
  </w:style>
  <w:style w:type="numbering" w:customStyle="1" w:styleId="List337">
    <w:name w:val="List 337"/>
    <w:basedOn w:val="338"/>
    <w:rsid w:val="00F65069"/>
    <w:pPr>
      <w:numPr>
        <w:numId w:val="338"/>
      </w:numPr>
    </w:pPr>
  </w:style>
  <w:style w:type="numbering" w:customStyle="1" w:styleId="338">
    <w:name w:val="Импортированный стиль 338"/>
    <w:rsid w:val="00F65069"/>
  </w:style>
  <w:style w:type="numbering" w:customStyle="1" w:styleId="List338">
    <w:name w:val="List 338"/>
    <w:basedOn w:val="339"/>
    <w:rsid w:val="00F65069"/>
    <w:pPr>
      <w:numPr>
        <w:numId w:val="339"/>
      </w:numPr>
    </w:pPr>
  </w:style>
  <w:style w:type="numbering" w:customStyle="1" w:styleId="339">
    <w:name w:val="Импортированный стиль 339"/>
    <w:rsid w:val="00F65069"/>
  </w:style>
  <w:style w:type="numbering" w:customStyle="1" w:styleId="List339">
    <w:name w:val="List 339"/>
    <w:basedOn w:val="340"/>
    <w:rsid w:val="00F65069"/>
    <w:pPr>
      <w:numPr>
        <w:numId w:val="340"/>
      </w:numPr>
    </w:pPr>
  </w:style>
  <w:style w:type="numbering" w:customStyle="1" w:styleId="340">
    <w:name w:val="Импортированный стиль 340"/>
    <w:rsid w:val="00F65069"/>
  </w:style>
  <w:style w:type="numbering" w:customStyle="1" w:styleId="List340">
    <w:name w:val="List 340"/>
    <w:basedOn w:val="341"/>
    <w:rsid w:val="00F65069"/>
    <w:pPr>
      <w:numPr>
        <w:numId w:val="341"/>
      </w:numPr>
    </w:pPr>
  </w:style>
  <w:style w:type="numbering" w:customStyle="1" w:styleId="341">
    <w:name w:val="Импортированный стиль 341"/>
    <w:rsid w:val="00F65069"/>
  </w:style>
  <w:style w:type="numbering" w:customStyle="1" w:styleId="List341">
    <w:name w:val="List 341"/>
    <w:basedOn w:val="342"/>
    <w:rsid w:val="00F65069"/>
    <w:pPr>
      <w:numPr>
        <w:numId w:val="342"/>
      </w:numPr>
    </w:pPr>
  </w:style>
  <w:style w:type="numbering" w:customStyle="1" w:styleId="342">
    <w:name w:val="Импортированный стиль 342"/>
    <w:rsid w:val="00F65069"/>
  </w:style>
  <w:style w:type="numbering" w:customStyle="1" w:styleId="List342">
    <w:name w:val="List 342"/>
    <w:basedOn w:val="343"/>
    <w:rsid w:val="00F65069"/>
    <w:pPr>
      <w:numPr>
        <w:numId w:val="343"/>
      </w:numPr>
    </w:pPr>
  </w:style>
  <w:style w:type="numbering" w:customStyle="1" w:styleId="343">
    <w:name w:val="Импортированный стиль 343"/>
    <w:rsid w:val="00F65069"/>
  </w:style>
  <w:style w:type="numbering" w:customStyle="1" w:styleId="List343">
    <w:name w:val="List 343"/>
    <w:basedOn w:val="344"/>
    <w:rsid w:val="00F65069"/>
    <w:pPr>
      <w:numPr>
        <w:numId w:val="344"/>
      </w:numPr>
    </w:pPr>
  </w:style>
  <w:style w:type="numbering" w:customStyle="1" w:styleId="344">
    <w:name w:val="Импортированный стиль 344"/>
    <w:rsid w:val="00F65069"/>
  </w:style>
  <w:style w:type="numbering" w:customStyle="1" w:styleId="List344">
    <w:name w:val="List 344"/>
    <w:basedOn w:val="345"/>
    <w:rsid w:val="00F65069"/>
    <w:pPr>
      <w:numPr>
        <w:numId w:val="345"/>
      </w:numPr>
    </w:pPr>
  </w:style>
  <w:style w:type="numbering" w:customStyle="1" w:styleId="345">
    <w:name w:val="Импортированный стиль 345"/>
    <w:rsid w:val="00F65069"/>
  </w:style>
  <w:style w:type="numbering" w:customStyle="1" w:styleId="List345">
    <w:name w:val="List 345"/>
    <w:basedOn w:val="346"/>
    <w:rsid w:val="00F65069"/>
    <w:pPr>
      <w:numPr>
        <w:numId w:val="346"/>
      </w:numPr>
    </w:pPr>
  </w:style>
  <w:style w:type="numbering" w:customStyle="1" w:styleId="346">
    <w:name w:val="Импортированный стиль 346"/>
    <w:rsid w:val="00F65069"/>
  </w:style>
  <w:style w:type="numbering" w:customStyle="1" w:styleId="List346">
    <w:name w:val="List 346"/>
    <w:basedOn w:val="347"/>
    <w:rsid w:val="00F65069"/>
    <w:pPr>
      <w:numPr>
        <w:numId w:val="347"/>
      </w:numPr>
    </w:pPr>
  </w:style>
  <w:style w:type="numbering" w:customStyle="1" w:styleId="347">
    <w:name w:val="Импортированный стиль 347"/>
    <w:rsid w:val="00F65069"/>
  </w:style>
  <w:style w:type="numbering" w:customStyle="1" w:styleId="List347">
    <w:name w:val="List 347"/>
    <w:basedOn w:val="348"/>
    <w:rsid w:val="00F65069"/>
    <w:pPr>
      <w:numPr>
        <w:numId w:val="348"/>
      </w:numPr>
    </w:pPr>
  </w:style>
  <w:style w:type="numbering" w:customStyle="1" w:styleId="348">
    <w:name w:val="Импортированный стиль 348"/>
    <w:rsid w:val="00F65069"/>
  </w:style>
  <w:style w:type="numbering" w:customStyle="1" w:styleId="List348">
    <w:name w:val="List 348"/>
    <w:basedOn w:val="349"/>
    <w:rsid w:val="00F65069"/>
    <w:pPr>
      <w:numPr>
        <w:numId w:val="349"/>
      </w:numPr>
    </w:pPr>
  </w:style>
  <w:style w:type="numbering" w:customStyle="1" w:styleId="349">
    <w:name w:val="Импортированный стиль 349"/>
    <w:rsid w:val="00F65069"/>
  </w:style>
  <w:style w:type="numbering" w:customStyle="1" w:styleId="List349">
    <w:name w:val="List 349"/>
    <w:basedOn w:val="350"/>
    <w:rsid w:val="00F65069"/>
    <w:pPr>
      <w:numPr>
        <w:numId w:val="350"/>
      </w:numPr>
    </w:pPr>
  </w:style>
  <w:style w:type="numbering" w:customStyle="1" w:styleId="350">
    <w:name w:val="Импортированный стиль 350"/>
    <w:rsid w:val="00F65069"/>
  </w:style>
  <w:style w:type="numbering" w:customStyle="1" w:styleId="List350">
    <w:name w:val="List 350"/>
    <w:basedOn w:val="351"/>
    <w:rsid w:val="00F65069"/>
    <w:pPr>
      <w:numPr>
        <w:numId w:val="351"/>
      </w:numPr>
    </w:pPr>
  </w:style>
  <w:style w:type="numbering" w:customStyle="1" w:styleId="351">
    <w:name w:val="Импортированный стиль 351"/>
    <w:rsid w:val="00F65069"/>
  </w:style>
  <w:style w:type="numbering" w:customStyle="1" w:styleId="List351">
    <w:name w:val="List 351"/>
    <w:basedOn w:val="352"/>
    <w:rsid w:val="00F65069"/>
    <w:pPr>
      <w:numPr>
        <w:numId w:val="352"/>
      </w:numPr>
    </w:pPr>
  </w:style>
  <w:style w:type="numbering" w:customStyle="1" w:styleId="352">
    <w:name w:val="Импортированный стиль 352"/>
    <w:rsid w:val="00F65069"/>
  </w:style>
  <w:style w:type="numbering" w:customStyle="1" w:styleId="List352">
    <w:name w:val="List 352"/>
    <w:basedOn w:val="353"/>
    <w:rsid w:val="00F65069"/>
    <w:pPr>
      <w:numPr>
        <w:numId w:val="353"/>
      </w:numPr>
    </w:pPr>
  </w:style>
  <w:style w:type="numbering" w:customStyle="1" w:styleId="353">
    <w:name w:val="Импортированный стиль 353"/>
    <w:rsid w:val="00F65069"/>
  </w:style>
  <w:style w:type="numbering" w:customStyle="1" w:styleId="List353">
    <w:name w:val="List 353"/>
    <w:basedOn w:val="354"/>
    <w:rsid w:val="00F65069"/>
    <w:pPr>
      <w:numPr>
        <w:numId w:val="354"/>
      </w:numPr>
    </w:pPr>
  </w:style>
  <w:style w:type="numbering" w:customStyle="1" w:styleId="354">
    <w:name w:val="Импортированный стиль 354"/>
    <w:rsid w:val="00F65069"/>
  </w:style>
  <w:style w:type="numbering" w:customStyle="1" w:styleId="List354">
    <w:name w:val="List 354"/>
    <w:basedOn w:val="355"/>
    <w:rsid w:val="00F65069"/>
    <w:pPr>
      <w:numPr>
        <w:numId w:val="355"/>
      </w:numPr>
    </w:pPr>
  </w:style>
  <w:style w:type="numbering" w:customStyle="1" w:styleId="355">
    <w:name w:val="Импортированный стиль 355"/>
    <w:rsid w:val="00F65069"/>
  </w:style>
  <w:style w:type="numbering" w:customStyle="1" w:styleId="List355">
    <w:name w:val="List 355"/>
    <w:basedOn w:val="356"/>
    <w:rsid w:val="00F65069"/>
    <w:pPr>
      <w:numPr>
        <w:numId w:val="356"/>
      </w:numPr>
    </w:pPr>
  </w:style>
  <w:style w:type="numbering" w:customStyle="1" w:styleId="356">
    <w:name w:val="Импортированный стиль 356"/>
    <w:rsid w:val="00F65069"/>
  </w:style>
  <w:style w:type="numbering" w:customStyle="1" w:styleId="List356">
    <w:name w:val="List 356"/>
    <w:basedOn w:val="357"/>
    <w:rsid w:val="00F65069"/>
    <w:pPr>
      <w:numPr>
        <w:numId w:val="357"/>
      </w:numPr>
    </w:pPr>
  </w:style>
  <w:style w:type="numbering" w:customStyle="1" w:styleId="357">
    <w:name w:val="Импортированный стиль 357"/>
    <w:rsid w:val="00F65069"/>
  </w:style>
  <w:style w:type="numbering" w:customStyle="1" w:styleId="List357">
    <w:name w:val="List 357"/>
    <w:basedOn w:val="358"/>
    <w:rsid w:val="00F65069"/>
    <w:pPr>
      <w:numPr>
        <w:numId w:val="358"/>
      </w:numPr>
    </w:pPr>
  </w:style>
  <w:style w:type="numbering" w:customStyle="1" w:styleId="358">
    <w:name w:val="Импортированный стиль 358"/>
    <w:rsid w:val="00F65069"/>
  </w:style>
  <w:style w:type="numbering" w:customStyle="1" w:styleId="List358">
    <w:name w:val="List 358"/>
    <w:basedOn w:val="359"/>
    <w:rsid w:val="00F65069"/>
    <w:pPr>
      <w:numPr>
        <w:numId w:val="359"/>
      </w:numPr>
    </w:pPr>
  </w:style>
  <w:style w:type="numbering" w:customStyle="1" w:styleId="359">
    <w:name w:val="Импортированный стиль 359"/>
    <w:rsid w:val="00F65069"/>
  </w:style>
  <w:style w:type="numbering" w:customStyle="1" w:styleId="List359">
    <w:name w:val="List 359"/>
    <w:basedOn w:val="360"/>
    <w:rsid w:val="00F65069"/>
    <w:pPr>
      <w:numPr>
        <w:numId w:val="360"/>
      </w:numPr>
    </w:pPr>
  </w:style>
  <w:style w:type="numbering" w:customStyle="1" w:styleId="360">
    <w:name w:val="Импортированный стиль 360"/>
    <w:rsid w:val="00F65069"/>
  </w:style>
  <w:style w:type="numbering" w:customStyle="1" w:styleId="List360">
    <w:name w:val="List 360"/>
    <w:basedOn w:val="361"/>
    <w:rsid w:val="00F65069"/>
    <w:pPr>
      <w:numPr>
        <w:numId w:val="361"/>
      </w:numPr>
    </w:pPr>
  </w:style>
  <w:style w:type="numbering" w:customStyle="1" w:styleId="361">
    <w:name w:val="Импортированный стиль 361"/>
    <w:rsid w:val="00F65069"/>
  </w:style>
  <w:style w:type="numbering" w:customStyle="1" w:styleId="List361">
    <w:name w:val="List 361"/>
    <w:basedOn w:val="362"/>
    <w:rsid w:val="00F65069"/>
    <w:pPr>
      <w:numPr>
        <w:numId w:val="362"/>
      </w:numPr>
    </w:pPr>
  </w:style>
  <w:style w:type="numbering" w:customStyle="1" w:styleId="362">
    <w:name w:val="Импортированный стиль 362"/>
    <w:rsid w:val="00F65069"/>
  </w:style>
  <w:style w:type="numbering" w:customStyle="1" w:styleId="List362">
    <w:name w:val="List 362"/>
    <w:basedOn w:val="363"/>
    <w:rsid w:val="00F65069"/>
    <w:pPr>
      <w:numPr>
        <w:numId w:val="363"/>
      </w:numPr>
    </w:pPr>
  </w:style>
  <w:style w:type="numbering" w:customStyle="1" w:styleId="363">
    <w:name w:val="Импортированный стиль 363"/>
    <w:rsid w:val="00F65069"/>
  </w:style>
  <w:style w:type="numbering" w:customStyle="1" w:styleId="List363">
    <w:name w:val="List 363"/>
    <w:basedOn w:val="364"/>
    <w:rsid w:val="00F65069"/>
    <w:pPr>
      <w:numPr>
        <w:numId w:val="364"/>
      </w:numPr>
    </w:pPr>
  </w:style>
  <w:style w:type="numbering" w:customStyle="1" w:styleId="364">
    <w:name w:val="Импортированный стиль 364"/>
    <w:rsid w:val="00F65069"/>
  </w:style>
  <w:style w:type="numbering" w:customStyle="1" w:styleId="List364">
    <w:name w:val="List 364"/>
    <w:basedOn w:val="365"/>
    <w:rsid w:val="00F65069"/>
    <w:pPr>
      <w:numPr>
        <w:numId w:val="365"/>
      </w:numPr>
    </w:pPr>
  </w:style>
  <w:style w:type="numbering" w:customStyle="1" w:styleId="365">
    <w:name w:val="Импортированный стиль 365"/>
    <w:rsid w:val="00F65069"/>
  </w:style>
  <w:style w:type="numbering" w:customStyle="1" w:styleId="List365">
    <w:name w:val="List 365"/>
    <w:basedOn w:val="366"/>
    <w:rsid w:val="00F65069"/>
    <w:pPr>
      <w:numPr>
        <w:numId w:val="366"/>
      </w:numPr>
    </w:pPr>
  </w:style>
  <w:style w:type="numbering" w:customStyle="1" w:styleId="366">
    <w:name w:val="Импортированный стиль 366"/>
    <w:rsid w:val="00F65069"/>
  </w:style>
  <w:style w:type="numbering" w:customStyle="1" w:styleId="List366">
    <w:name w:val="List 366"/>
    <w:basedOn w:val="367"/>
    <w:rsid w:val="00F65069"/>
    <w:pPr>
      <w:numPr>
        <w:numId w:val="367"/>
      </w:numPr>
    </w:pPr>
  </w:style>
  <w:style w:type="numbering" w:customStyle="1" w:styleId="367">
    <w:name w:val="Импортированный стиль 367"/>
    <w:rsid w:val="00F65069"/>
  </w:style>
  <w:style w:type="numbering" w:customStyle="1" w:styleId="List367">
    <w:name w:val="List 367"/>
    <w:basedOn w:val="368"/>
    <w:rsid w:val="00F65069"/>
    <w:pPr>
      <w:numPr>
        <w:numId w:val="368"/>
      </w:numPr>
    </w:pPr>
  </w:style>
  <w:style w:type="numbering" w:customStyle="1" w:styleId="368">
    <w:name w:val="Импортированный стиль 368"/>
    <w:rsid w:val="00F65069"/>
  </w:style>
  <w:style w:type="numbering" w:customStyle="1" w:styleId="List368">
    <w:name w:val="List 368"/>
    <w:basedOn w:val="369"/>
    <w:rsid w:val="00F65069"/>
    <w:pPr>
      <w:numPr>
        <w:numId w:val="369"/>
      </w:numPr>
    </w:pPr>
  </w:style>
  <w:style w:type="numbering" w:customStyle="1" w:styleId="369">
    <w:name w:val="Импортированный стиль 369"/>
    <w:rsid w:val="00F65069"/>
  </w:style>
  <w:style w:type="numbering" w:customStyle="1" w:styleId="List369">
    <w:name w:val="List 369"/>
    <w:basedOn w:val="370"/>
    <w:rsid w:val="00F65069"/>
    <w:pPr>
      <w:numPr>
        <w:numId w:val="370"/>
      </w:numPr>
    </w:pPr>
  </w:style>
  <w:style w:type="numbering" w:customStyle="1" w:styleId="370">
    <w:name w:val="Импортированный стиль 370"/>
    <w:rsid w:val="00F65069"/>
  </w:style>
  <w:style w:type="numbering" w:customStyle="1" w:styleId="List370">
    <w:name w:val="List 370"/>
    <w:basedOn w:val="371"/>
    <w:rsid w:val="00F65069"/>
    <w:pPr>
      <w:numPr>
        <w:numId w:val="371"/>
      </w:numPr>
    </w:pPr>
  </w:style>
  <w:style w:type="numbering" w:customStyle="1" w:styleId="371">
    <w:name w:val="Импортированный стиль 371"/>
    <w:rsid w:val="00F65069"/>
  </w:style>
  <w:style w:type="numbering" w:customStyle="1" w:styleId="List371">
    <w:name w:val="List 371"/>
    <w:basedOn w:val="372"/>
    <w:rsid w:val="00F65069"/>
    <w:pPr>
      <w:numPr>
        <w:numId w:val="372"/>
      </w:numPr>
    </w:pPr>
  </w:style>
  <w:style w:type="numbering" w:customStyle="1" w:styleId="372">
    <w:name w:val="Импортированный стиль 372"/>
    <w:rsid w:val="00F65069"/>
  </w:style>
  <w:style w:type="numbering" w:customStyle="1" w:styleId="List372">
    <w:name w:val="List 372"/>
    <w:basedOn w:val="373"/>
    <w:rsid w:val="00F65069"/>
    <w:pPr>
      <w:numPr>
        <w:numId w:val="373"/>
      </w:numPr>
    </w:pPr>
  </w:style>
  <w:style w:type="numbering" w:customStyle="1" w:styleId="373">
    <w:name w:val="Импортированный стиль 373"/>
    <w:rsid w:val="00F65069"/>
  </w:style>
  <w:style w:type="paragraph" w:customStyle="1" w:styleId="2a">
    <w:name w:val="Абзац списка2"/>
    <w:rsid w:val="00F65069"/>
    <w:pPr>
      <w:widowControl w:val="0"/>
      <w:pBdr>
        <w:top w:val="nil"/>
        <w:left w:val="nil"/>
        <w:bottom w:val="nil"/>
        <w:right w:val="nil"/>
        <w:between w:val="nil"/>
        <w:bar w:val="nil"/>
      </w:pBdr>
      <w:suppressAutoHyphens/>
      <w:spacing w:line="360" w:lineRule="auto"/>
      <w:ind w:left="720"/>
    </w:pPr>
    <w:rPr>
      <w:rFonts w:ascii="Arial Unicode MS" w:hAnsi="Arial Unicode MS" w:cs="Arial Unicode MS"/>
      <w:caps/>
      <w:color w:val="000000"/>
      <w:kern w:val="1"/>
      <w:sz w:val="24"/>
      <w:szCs w:val="24"/>
      <w:u w:color="000000"/>
      <w:bdr w:val="nil"/>
    </w:rPr>
  </w:style>
  <w:style w:type="numbering" w:customStyle="1" w:styleId="List373">
    <w:name w:val="List 373"/>
    <w:basedOn w:val="374"/>
    <w:rsid w:val="00F65069"/>
    <w:pPr>
      <w:numPr>
        <w:numId w:val="374"/>
      </w:numPr>
    </w:pPr>
  </w:style>
  <w:style w:type="numbering" w:customStyle="1" w:styleId="374">
    <w:name w:val="Импортированный стиль 374"/>
    <w:rsid w:val="00F65069"/>
  </w:style>
  <w:style w:type="numbering" w:customStyle="1" w:styleId="List374">
    <w:name w:val="List 374"/>
    <w:basedOn w:val="375"/>
    <w:rsid w:val="00F65069"/>
    <w:pPr>
      <w:numPr>
        <w:numId w:val="375"/>
      </w:numPr>
    </w:pPr>
  </w:style>
  <w:style w:type="numbering" w:customStyle="1" w:styleId="375">
    <w:name w:val="Импортированный стиль 375"/>
    <w:rsid w:val="00F65069"/>
  </w:style>
  <w:style w:type="numbering" w:customStyle="1" w:styleId="List375">
    <w:name w:val="List 375"/>
    <w:basedOn w:val="376"/>
    <w:rsid w:val="00F65069"/>
    <w:pPr>
      <w:numPr>
        <w:numId w:val="376"/>
      </w:numPr>
    </w:pPr>
  </w:style>
  <w:style w:type="numbering" w:customStyle="1" w:styleId="376">
    <w:name w:val="Импортированный стиль 376"/>
    <w:rsid w:val="00F65069"/>
  </w:style>
  <w:style w:type="numbering" w:customStyle="1" w:styleId="List376">
    <w:name w:val="List 376"/>
    <w:basedOn w:val="377"/>
    <w:rsid w:val="00F65069"/>
    <w:pPr>
      <w:numPr>
        <w:numId w:val="377"/>
      </w:numPr>
    </w:pPr>
  </w:style>
  <w:style w:type="numbering" w:customStyle="1" w:styleId="377">
    <w:name w:val="Импортированный стиль 377"/>
    <w:rsid w:val="00F65069"/>
  </w:style>
  <w:style w:type="paragraph" w:customStyle="1" w:styleId="3a">
    <w:name w:val="Абзац списка3"/>
    <w:rsid w:val="00F65069"/>
    <w:pPr>
      <w:widowControl w:val="0"/>
      <w:pBdr>
        <w:top w:val="nil"/>
        <w:left w:val="nil"/>
        <w:bottom w:val="nil"/>
        <w:right w:val="nil"/>
        <w:between w:val="nil"/>
        <w:bar w:val="nil"/>
      </w:pBdr>
      <w:suppressAutoHyphens/>
      <w:spacing w:line="360" w:lineRule="auto"/>
      <w:ind w:left="720"/>
    </w:pPr>
    <w:rPr>
      <w:rFonts w:ascii="Arial Unicode MS" w:hAnsi="Arial Unicode MS" w:cs="Arial Unicode MS"/>
      <w:caps/>
      <w:color w:val="000000"/>
      <w:kern w:val="1"/>
      <w:sz w:val="24"/>
      <w:szCs w:val="24"/>
      <w:u w:color="000000"/>
      <w:bdr w:val="nil"/>
    </w:rPr>
  </w:style>
  <w:style w:type="numbering" w:customStyle="1" w:styleId="List377">
    <w:name w:val="List 377"/>
    <w:basedOn w:val="378"/>
    <w:rsid w:val="00F65069"/>
    <w:pPr>
      <w:numPr>
        <w:numId w:val="378"/>
      </w:numPr>
    </w:pPr>
  </w:style>
  <w:style w:type="numbering" w:customStyle="1" w:styleId="378">
    <w:name w:val="Импортированный стиль 378"/>
    <w:rsid w:val="00F65069"/>
  </w:style>
  <w:style w:type="numbering" w:customStyle="1" w:styleId="List378">
    <w:name w:val="List 378"/>
    <w:basedOn w:val="379"/>
    <w:rsid w:val="00F65069"/>
    <w:pPr>
      <w:numPr>
        <w:numId w:val="379"/>
      </w:numPr>
    </w:pPr>
  </w:style>
  <w:style w:type="numbering" w:customStyle="1" w:styleId="379">
    <w:name w:val="Импортированный стиль 379"/>
    <w:rsid w:val="00F65069"/>
  </w:style>
  <w:style w:type="numbering" w:customStyle="1" w:styleId="List379">
    <w:name w:val="List 379"/>
    <w:basedOn w:val="380"/>
    <w:rsid w:val="00F65069"/>
    <w:pPr>
      <w:numPr>
        <w:numId w:val="380"/>
      </w:numPr>
    </w:pPr>
  </w:style>
  <w:style w:type="numbering" w:customStyle="1" w:styleId="380">
    <w:name w:val="Импортированный стиль 380"/>
    <w:rsid w:val="00F65069"/>
  </w:style>
  <w:style w:type="numbering" w:customStyle="1" w:styleId="List380">
    <w:name w:val="List 380"/>
    <w:basedOn w:val="381"/>
    <w:rsid w:val="00F65069"/>
    <w:pPr>
      <w:numPr>
        <w:numId w:val="381"/>
      </w:numPr>
    </w:pPr>
  </w:style>
  <w:style w:type="numbering" w:customStyle="1" w:styleId="381">
    <w:name w:val="Импортированный стиль 381"/>
    <w:rsid w:val="00F65069"/>
  </w:style>
  <w:style w:type="numbering" w:customStyle="1" w:styleId="List381">
    <w:name w:val="List 381"/>
    <w:basedOn w:val="382"/>
    <w:rsid w:val="00F65069"/>
    <w:pPr>
      <w:numPr>
        <w:numId w:val="382"/>
      </w:numPr>
    </w:pPr>
  </w:style>
  <w:style w:type="numbering" w:customStyle="1" w:styleId="382">
    <w:name w:val="Импортированный стиль 382"/>
    <w:rsid w:val="00F65069"/>
  </w:style>
  <w:style w:type="numbering" w:customStyle="1" w:styleId="List382">
    <w:name w:val="List 382"/>
    <w:basedOn w:val="383"/>
    <w:rsid w:val="00F65069"/>
    <w:pPr>
      <w:numPr>
        <w:numId w:val="383"/>
      </w:numPr>
    </w:pPr>
  </w:style>
  <w:style w:type="numbering" w:customStyle="1" w:styleId="383">
    <w:name w:val="Импортированный стиль 383"/>
    <w:rsid w:val="00F65069"/>
  </w:style>
  <w:style w:type="numbering" w:customStyle="1" w:styleId="List383">
    <w:name w:val="List 383"/>
    <w:basedOn w:val="384"/>
    <w:rsid w:val="00F65069"/>
    <w:pPr>
      <w:numPr>
        <w:numId w:val="384"/>
      </w:numPr>
    </w:pPr>
  </w:style>
  <w:style w:type="numbering" w:customStyle="1" w:styleId="384">
    <w:name w:val="Импортированный стиль 384"/>
    <w:rsid w:val="00F65069"/>
  </w:style>
  <w:style w:type="numbering" w:customStyle="1" w:styleId="List384">
    <w:name w:val="List 384"/>
    <w:basedOn w:val="385"/>
    <w:rsid w:val="00F65069"/>
    <w:pPr>
      <w:numPr>
        <w:numId w:val="385"/>
      </w:numPr>
    </w:pPr>
  </w:style>
  <w:style w:type="numbering" w:customStyle="1" w:styleId="385">
    <w:name w:val="Импортированный стиль 385"/>
    <w:rsid w:val="00F65069"/>
  </w:style>
  <w:style w:type="numbering" w:customStyle="1" w:styleId="List385">
    <w:name w:val="List 385"/>
    <w:basedOn w:val="386"/>
    <w:rsid w:val="00F65069"/>
    <w:pPr>
      <w:numPr>
        <w:numId w:val="386"/>
      </w:numPr>
    </w:pPr>
  </w:style>
  <w:style w:type="numbering" w:customStyle="1" w:styleId="386">
    <w:name w:val="Импортированный стиль 386"/>
    <w:rsid w:val="00F65069"/>
  </w:style>
  <w:style w:type="numbering" w:customStyle="1" w:styleId="List386">
    <w:name w:val="List 386"/>
    <w:basedOn w:val="387"/>
    <w:rsid w:val="00F65069"/>
    <w:pPr>
      <w:numPr>
        <w:numId w:val="387"/>
      </w:numPr>
    </w:pPr>
  </w:style>
  <w:style w:type="numbering" w:customStyle="1" w:styleId="387">
    <w:name w:val="Импортированный стиль 387"/>
    <w:rsid w:val="00F65069"/>
  </w:style>
  <w:style w:type="numbering" w:customStyle="1" w:styleId="List387">
    <w:name w:val="List 387"/>
    <w:basedOn w:val="388"/>
    <w:rsid w:val="00F65069"/>
    <w:pPr>
      <w:numPr>
        <w:numId w:val="388"/>
      </w:numPr>
    </w:pPr>
  </w:style>
  <w:style w:type="numbering" w:customStyle="1" w:styleId="388">
    <w:name w:val="Импортированный стиль 388"/>
    <w:rsid w:val="00F65069"/>
  </w:style>
  <w:style w:type="numbering" w:customStyle="1" w:styleId="List388">
    <w:name w:val="List 388"/>
    <w:basedOn w:val="389"/>
    <w:rsid w:val="00F65069"/>
    <w:pPr>
      <w:numPr>
        <w:numId w:val="389"/>
      </w:numPr>
    </w:pPr>
  </w:style>
  <w:style w:type="numbering" w:customStyle="1" w:styleId="389">
    <w:name w:val="Импортированный стиль 389"/>
    <w:rsid w:val="00F65069"/>
  </w:style>
  <w:style w:type="paragraph" w:styleId="af2">
    <w:name w:val="Body Text Indent"/>
    <w:link w:val="af3"/>
    <w:uiPriority w:val="99"/>
    <w:rsid w:val="00F65069"/>
    <w:pPr>
      <w:pBdr>
        <w:top w:val="nil"/>
        <w:left w:val="nil"/>
        <w:bottom w:val="nil"/>
        <w:right w:val="nil"/>
        <w:between w:val="nil"/>
        <w:bar w:val="nil"/>
      </w:pBdr>
      <w:ind w:firstLine="340"/>
    </w:pPr>
    <w:rPr>
      <w:rFonts w:ascii="Calibri" w:eastAsia="Calibri" w:hAnsi="Calibri" w:cs="Calibri"/>
      <w:color w:val="00000A"/>
      <w:kern w:val="1"/>
      <w:sz w:val="24"/>
      <w:szCs w:val="24"/>
      <w:u w:color="00000A"/>
      <w:bdr w:val="nil"/>
    </w:rPr>
  </w:style>
  <w:style w:type="numbering" w:customStyle="1" w:styleId="List389">
    <w:name w:val="List 389"/>
    <w:basedOn w:val="390"/>
    <w:rsid w:val="00F65069"/>
    <w:pPr>
      <w:numPr>
        <w:numId w:val="390"/>
      </w:numPr>
    </w:pPr>
  </w:style>
  <w:style w:type="numbering" w:customStyle="1" w:styleId="390">
    <w:name w:val="Импортированный стиль 390"/>
    <w:rsid w:val="00F65069"/>
  </w:style>
  <w:style w:type="numbering" w:customStyle="1" w:styleId="List390">
    <w:name w:val="List 390"/>
    <w:basedOn w:val="391"/>
    <w:rsid w:val="00F65069"/>
    <w:pPr>
      <w:numPr>
        <w:numId w:val="391"/>
      </w:numPr>
    </w:pPr>
  </w:style>
  <w:style w:type="numbering" w:customStyle="1" w:styleId="391">
    <w:name w:val="Импортированный стиль 391"/>
    <w:rsid w:val="00F65069"/>
  </w:style>
  <w:style w:type="numbering" w:customStyle="1" w:styleId="List391">
    <w:name w:val="List 391"/>
    <w:basedOn w:val="392"/>
    <w:rsid w:val="00F65069"/>
    <w:pPr>
      <w:numPr>
        <w:numId w:val="392"/>
      </w:numPr>
    </w:pPr>
  </w:style>
  <w:style w:type="numbering" w:customStyle="1" w:styleId="392">
    <w:name w:val="Импортированный стиль 392"/>
    <w:rsid w:val="00F65069"/>
  </w:style>
  <w:style w:type="numbering" w:customStyle="1" w:styleId="List392">
    <w:name w:val="List 392"/>
    <w:basedOn w:val="393"/>
    <w:rsid w:val="00F65069"/>
    <w:pPr>
      <w:numPr>
        <w:numId w:val="393"/>
      </w:numPr>
    </w:pPr>
  </w:style>
  <w:style w:type="numbering" w:customStyle="1" w:styleId="393">
    <w:name w:val="Импортированный стиль 393"/>
    <w:rsid w:val="00F65069"/>
  </w:style>
  <w:style w:type="numbering" w:customStyle="1" w:styleId="List393">
    <w:name w:val="List 393"/>
    <w:basedOn w:val="394"/>
    <w:rsid w:val="00F65069"/>
    <w:pPr>
      <w:numPr>
        <w:numId w:val="394"/>
      </w:numPr>
    </w:pPr>
  </w:style>
  <w:style w:type="numbering" w:customStyle="1" w:styleId="394">
    <w:name w:val="Импортированный стиль 394"/>
    <w:rsid w:val="00F65069"/>
  </w:style>
  <w:style w:type="numbering" w:customStyle="1" w:styleId="List394">
    <w:name w:val="List 394"/>
    <w:basedOn w:val="395"/>
    <w:rsid w:val="00F65069"/>
    <w:pPr>
      <w:numPr>
        <w:numId w:val="395"/>
      </w:numPr>
    </w:pPr>
  </w:style>
  <w:style w:type="numbering" w:customStyle="1" w:styleId="395">
    <w:name w:val="Импортированный стиль 395"/>
    <w:rsid w:val="00F65069"/>
  </w:style>
  <w:style w:type="numbering" w:customStyle="1" w:styleId="List395">
    <w:name w:val="List 395"/>
    <w:basedOn w:val="396"/>
    <w:rsid w:val="00F65069"/>
    <w:pPr>
      <w:numPr>
        <w:numId w:val="396"/>
      </w:numPr>
    </w:pPr>
  </w:style>
  <w:style w:type="numbering" w:customStyle="1" w:styleId="396">
    <w:name w:val="Импортированный стиль 396"/>
    <w:rsid w:val="00F65069"/>
  </w:style>
  <w:style w:type="numbering" w:customStyle="1" w:styleId="List396">
    <w:name w:val="List 396"/>
    <w:basedOn w:val="397"/>
    <w:rsid w:val="00F65069"/>
    <w:pPr>
      <w:numPr>
        <w:numId w:val="397"/>
      </w:numPr>
    </w:pPr>
  </w:style>
  <w:style w:type="numbering" w:customStyle="1" w:styleId="397">
    <w:name w:val="Импортированный стиль 397"/>
    <w:rsid w:val="00F65069"/>
  </w:style>
  <w:style w:type="numbering" w:customStyle="1" w:styleId="List397">
    <w:name w:val="List 397"/>
    <w:basedOn w:val="398"/>
    <w:rsid w:val="00F65069"/>
    <w:pPr>
      <w:numPr>
        <w:numId w:val="398"/>
      </w:numPr>
    </w:pPr>
  </w:style>
  <w:style w:type="numbering" w:customStyle="1" w:styleId="398">
    <w:name w:val="Импортированный стиль 398"/>
    <w:rsid w:val="00F65069"/>
  </w:style>
  <w:style w:type="numbering" w:customStyle="1" w:styleId="List398">
    <w:name w:val="List 398"/>
    <w:basedOn w:val="399"/>
    <w:rsid w:val="00F65069"/>
    <w:pPr>
      <w:numPr>
        <w:numId w:val="399"/>
      </w:numPr>
    </w:pPr>
  </w:style>
  <w:style w:type="numbering" w:customStyle="1" w:styleId="399">
    <w:name w:val="Импортированный стиль 399"/>
    <w:rsid w:val="00F65069"/>
  </w:style>
  <w:style w:type="numbering" w:customStyle="1" w:styleId="List399">
    <w:name w:val="List 399"/>
    <w:basedOn w:val="4000"/>
    <w:rsid w:val="00F65069"/>
    <w:pPr>
      <w:numPr>
        <w:numId w:val="400"/>
      </w:numPr>
    </w:pPr>
  </w:style>
  <w:style w:type="numbering" w:customStyle="1" w:styleId="4000">
    <w:name w:val="Импортированный стиль 400"/>
    <w:rsid w:val="00F65069"/>
  </w:style>
  <w:style w:type="numbering" w:customStyle="1" w:styleId="List400">
    <w:name w:val="List 400"/>
    <w:basedOn w:val="401"/>
    <w:rsid w:val="00F65069"/>
    <w:pPr>
      <w:numPr>
        <w:numId w:val="401"/>
      </w:numPr>
    </w:pPr>
  </w:style>
  <w:style w:type="numbering" w:customStyle="1" w:styleId="401">
    <w:name w:val="Импортированный стиль 401"/>
    <w:rsid w:val="00F65069"/>
  </w:style>
  <w:style w:type="numbering" w:customStyle="1" w:styleId="List401">
    <w:name w:val="List 401"/>
    <w:basedOn w:val="402"/>
    <w:rsid w:val="00F65069"/>
    <w:pPr>
      <w:numPr>
        <w:numId w:val="402"/>
      </w:numPr>
    </w:pPr>
  </w:style>
  <w:style w:type="numbering" w:customStyle="1" w:styleId="402">
    <w:name w:val="Импортированный стиль 402"/>
    <w:rsid w:val="00F65069"/>
  </w:style>
  <w:style w:type="numbering" w:customStyle="1" w:styleId="List402">
    <w:name w:val="List 402"/>
    <w:basedOn w:val="403"/>
    <w:rsid w:val="00F65069"/>
    <w:pPr>
      <w:numPr>
        <w:numId w:val="403"/>
      </w:numPr>
    </w:pPr>
  </w:style>
  <w:style w:type="numbering" w:customStyle="1" w:styleId="403">
    <w:name w:val="Импортированный стиль 403"/>
    <w:rsid w:val="00F65069"/>
  </w:style>
  <w:style w:type="numbering" w:customStyle="1" w:styleId="List403">
    <w:name w:val="List 403"/>
    <w:basedOn w:val="404"/>
    <w:rsid w:val="00F65069"/>
    <w:pPr>
      <w:numPr>
        <w:numId w:val="404"/>
      </w:numPr>
    </w:pPr>
  </w:style>
  <w:style w:type="numbering" w:customStyle="1" w:styleId="404">
    <w:name w:val="Импортированный стиль 404"/>
    <w:rsid w:val="00F65069"/>
  </w:style>
  <w:style w:type="numbering" w:customStyle="1" w:styleId="List404">
    <w:name w:val="List 404"/>
    <w:basedOn w:val="405"/>
    <w:rsid w:val="00F65069"/>
    <w:pPr>
      <w:numPr>
        <w:numId w:val="405"/>
      </w:numPr>
    </w:pPr>
  </w:style>
  <w:style w:type="numbering" w:customStyle="1" w:styleId="405">
    <w:name w:val="Импортированный стиль 405"/>
    <w:rsid w:val="00F65069"/>
  </w:style>
  <w:style w:type="numbering" w:customStyle="1" w:styleId="List405">
    <w:name w:val="List 405"/>
    <w:basedOn w:val="406"/>
    <w:rsid w:val="00F65069"/>
    <w:pPr>
      <w:numPr>
        <w:numId w:val="406"/>
      </w:numPr>
    </w:pPr>
  </w:style>
  <w:style w:type="numbering" w:customStyle="1" w:styleId="406">
    <w:name w:val="Импортированный стиль 406"/>
    <w:rsid w:val="00F65069"/>
  </w:style>
  <w:style w:type="numbering" w:customStyle="1" w:styleId="List406">
    <w:name w:val="List 406"/>
    <w:basedOn w:val="407"/>
    <w:rsid w:val="00F65069"/>
    <w:pPr>
      <w:numPr>
        <w:numId w:val="407"/>
      </w:numPr>
    </w:pPr>
  </w:style>
  <w:style w:type="numbering" w:customStyle="1" w:styleId="407">
    <w:name w:val="Импортированный стиль 407"/>
    <w:rsid w:val="00F65069"/>
  </w:style>
  <w:style w:type="numbering" w:customStyle="1" w:styleId="List407">
    <w:name w:val="List 407"/>
    <w:basedOn w:val="153"/>
    <w:rsid w:val="00F65069"/>
    <w:pPr>
      <w:numPr>
        <w:numId w:val="408"/>
      </w:numPr>
    </w:pPr>
  </w:style>
  <w:style w:type="numbering" w:customStyle="1" w:styleId="List408">
    <w:name w:val="List 408"/>
    <w:basedOn w:val="408"/>
    <w:rsid w:val="00F65069"/>
    <w:pPr>
      <w:numPr>
        <w:numId w:val="409"/>
      </w:numPr>
    </w:pPr>
  </w:style>
  <w:style w:type="numbering" w:customStyle="1" w:styleId="408">
    <w:name w:val="Импортированный стиль 408"/>
    <w:rsid w:val="00F65069"/>
  </w:style>
  <w:style w:type="numbering" w:customStyle="1" w:styleId="List409">
    <w:name w:val="List 409"/>
    <w:basedOn w:val="409"/>
    <w:rsid w:val="00F65069"/>
    <w:pPr>
      <w:numPr>
        <w:numId w:val="410"/>
      </w:numPr>
    </w:pPr>
  </w:style>
  <w:style w:type="numbering" w:customStyle="1" w:styleId="409">
    <w:name w:val="Импортированный стиль 409"/>
    <w:rsid w:val="00F65069"/>
  </w:style>
  <w:style w:type="numbering" w:customStyle="1" w:styleId="List410">
    <w:name w:val="List 410"/>
    <w:basedOn w:val="4100"/>
    <w:rsid w:val="00F65069"/>
    <w:pPr>
      <w:numPr>
        <w:numId w:val="411"/>
      </w:numPr>
    </w:pPr>
  </w:style>
  <w:style w:type="numbering" w:customStyle="1" w:styleId="4100">
    <w:name w:val="Импортированный стиль 410"/>
    <w:rsid w:val="00F65069"/>
  </w:style>
  <w:style w:type="numbering" w:customStyle="1" w:styleId="List411">
    <w:name w:val="List 411"/>
    <w:basedOn w:val="411"/>
    <w:rsid w:val="00F65069"/>
    <w:pPr>
      <w:numPr>
        <w:numId w:val="412"/>
      </w:numPr>
    </w:pPr>
  </w:style>
  <w:style w:type="numbering" w:customStyle="1" w:styleId="411">
    <w:name w:val="Импортированный стиль 411"/>
    <w:rsid w:val="00F65069"/>
  </w:style>
  <w:style w:type="numbering" w:customStyle="1" w:styleId="List412">
    <w:name w:val="List 412"/>
    <w:basedOn w:val="412"/>
    <w:rsid w:val="00F65069"/>
    <w:pPr>
      <w:numPr>
        <w:numId w:val="413"/>
      </w:numPr>
    </w:pPr>
  </w:style>
  <w:style w:type="numbering" w:customStyle="1" w:styleId="412">
    <w:name w:val="Импортированный стиль 412"/>
    <w:rsid w:val="00F65069"/>
  </w:style>
  <w:style w:type="numbering" w:customStyle="1" w:styleId="List413">
    <w:name w:val="List 413"/>
    <w:basedOn w:val="413"/>
    <w:rsid w:val="00F65069"/>
    <w:pPr>
      <w:numPr>
        <w:numId w:val="414"/>
      </w:numPr>
    </w:pPr>
  </w:style>
  <w:style w:type="numbering" w:customStyle="1" w:styleId="413">
    <w:name w:val="Импортированный стиль 413"/>
    <w:rsid w:val="00F65069"/>
  </w:style>
  <w:style w:type="numbering" w:customStyle="1" w:styleId="List414">
    <w:name w:val="List 414"/>
    <w:basedOn w:val="414"/>
    <w:rsid w:val="00F65069"/>
    <w:pPr>
      <w:numPr>
        <w:numId w:val="415"/>
      </w:numPr>
    </w:pPr>
  </w:style>
  <w:style w:type="numbering" w:customStyle="1" w:styleId="414">
    <w:name w:val="Импортированный стиль 414"/>
    <w:rsid w:val="00F65069"/>
  </w:style>
  <w:style w:type="numbering" w:customStyle="1" w:styleId="List415">
    <w:name w:val="List 415"/>
    <w:basedOn w:val="415"/>
    <w:rsid w:val="00F65069"/>
    <w:pPr>
      <w:numPr>
        <w:numId w:val="416"/>
      </w:numPr>
    </w:pPr>
  </w:style>
  <w:style w:type="numbering" w:customStyle="1" w:styleId="415">
    <w:name w:val="Импортированный стиль 415"/>
    <w:rsid w:val="00F65069"/>
  </w:style>
  <w:style w:type="numbering" w:customStyle="1" w:styleId="List416">
    <w:name w:val="List 416"/>
    <w:basedOn w:val="416"/>
    <w:rsid w:val="00F65069"/>
    <w:pPr>
      <w:numPr>
        <w:numId w:val="417"/>
      </w:numPr>
    </w:pPr>
  </w:style>
  <w:style w:type="numbering" w:customStyle="1" w:styleId="416">
    <w:name w:val="Импортированный стиль 416"/>
    <w:rsid w:val="00F65069"/>
  </w:style>
  <w:style w:type="numbering" w:customStyle="1" w:styleId="List417">
    <w:name w:val="List 417"/>
    <w:basedOn w:val="417"/>
    <w:rsid w:val="00F65069"/>
    <w:pPr>
      <w:numPr>
        <w:numId w:val="418"/>
      </w:numPr>
    </w:pPr>
  </w:style>
  <w:style w:type="numbering" w:customStyle="1" w:styleId="417">
    <w:name w:val="Импортированный стиль 417"/>
    <w:rsid w:val="00F65069"/>
  </w:style>
  <w:style w:type="numbering" w:customStyle="1" w:styleId="List418">
    <w:name w:val="List 418"/>
    <w:basedOn w:val="418"/>
    <w:rsid w:val="00F65069"/>
    <w:pPr>
      <w:numPr>
        <w:numId w:val="419"/>
      </w:numPr>
    </w:pPr>
  </w:style>
  <w:style w:type="numbering" w:customStyle="1" w:styleId="418">
    <w:name w:val="Импортированный стиль 418"/>
    <w:rsid w:val="00F65069"/>
  </w:style>
  <w:style w:type="numbering" w:customStyle="1" w:styleId="List419">
    <w:name w:val="List 419"/>
    <w:basedOn w:val="419"/>
    <w:rsid w:val="00F65069"/>
    <w:pPr>
      <w:numPr>
        <w:numId w:val="420"/>
      </w:numPr>
    </w:pPr>
  </w:style>
  <w:style w:type="numbering" w:customStyle="1" w:styleId="419">
    <w:name w:val="Импортированный стиль 419"/>
    <w:rsid w:val="00F65069"/>
  </w:style>
  <w:style w:type="numbering" w:customStyle="1" w:styleId="List420">
    <w:name w:val="List 420"/>
    <w:basedOn w:val="420"/>
    <w:rsid w:val="00F65069"/>
    <w:pPr>
      <w:numPr>
        <w:numId w:val="421"/>
      </w:numPr>
    </w:pPr>
  </w:style>
  <w:style w:type="numbering" w:customStyle="1" w:styleId="420">
    <w:name w:val="Импортированный стиль 420"/>
    <w:rsid w:val="00F65069"/>
  </w:style>
  <w:style w:type="numbering" w:customStyle="1" w:styleId="List421">
    <w:name w:val="List 421"/>
    <w:basedOn w:val="421"/>
    <w:rsid w:val="00F65069"/>
    <w:pPr>
      <w:numPr>
        <w:numId w:val="422"/>
      </w:numPr>
    </w:pPr>
  </w:style>
  <w:style w:type="numbering" w:customStyle="1" w:styleId="421">
    <w:name w:val="Импортированный стиль 421"/>
    <w:rsid w:val="00F65069"/>
  </w:style>
  <w:style w:type="numbering" w:customStyle="1" w:styleId="List422">
    <w:name w:val="List 422"/>
    <w:basedOn w:val="422"/>
    <w:rsid w:val="00F65069"/>
    <w:pPr>
      <w:numPr>
        <w:numId w:val="423"/>
      </w:numPr>
    </w:pPr>
  </w:style>
  <w:style w:type="numbering" w:customStyle="1" w:styleId="422">
    <w:name w:val="Импортированный стиль 422"/>
    <w:rsid w:val="00F65069"/>
  </w:style>
  <w:style w:type="numbering" w:customStyle="1" w:styleId="List423">
    <w:name w:val="List 423"/>
    <w:basedOn w:val="423"/>
    <w:rsid w:val="00F65069"/>
    <w:pPr>
      <w:numPr>
        <w:numId w:val="424"/>
      </w:numPr>
    </w:pPr>
  </w:style>
  <w:style w:type="numbering" w:customStyle="1" w:styleId="423">
    <w:name w:val="Импортированный стиль 423"/>
    <w:rsid w:val="00F65069"/>
  </w:style>
  <w:style w:type="numbering" w:customStyle="1" w:styleId="List424">
    <w:name w:val="List 424"/>
    <w:basedOn w:val="424"/>
    <w:rsid w:val="00F65069"/>
    <w:pPr>
      <w:numPr>
        <w:numId w:val="425"/>
      </w:numPr>
    </w:pPr>
  </w:style>
  <w:style w:type="numbering" w:customStyle="1" w:styleId="424">
    <w:name w:val="Импортированный стиль 424"/>
    <w:rsid w:val="00F65069"/>
  </w:style>
  <w:style w:type="numbering" w:customStyle="1" w:styleId="List425">
    <w:name w:val="List 425"/>
    <w:basedOn w:val="425"/>
    <w:rsid w:val="00F65069"/>
    <w:pPr>
      <w:numPr>
        <w:numId w:val="426"/>
      </w:numPr>
    </w:pPr>
  </w:style>
  <w:style w:type="numbering" w:customStyle="1" w:styleId="425">
    <w:name w:val="Импортированный стиль 425"/>
    <w:rsid w:val="00F65069"/>
  </w:style>
  <w:style w:type="numbering" w:customStyle="1" w:styleId="List426">
    <w:name w:val="List 426"/>
    <w:basedOn w:val="426"/>
    <w:rsid w:val="00F65069"/>
    <w:pPr>
      <w:numPr>
        <w:numId w:val="427"/>
      </w:numPr>
    </w:pPr>
  </w:style>
  <w:style w:type="numbering" w:customStyle="1" w:styleId="426">
    <w:name w:val="Импортированный стиль 426"/>
    <w:rsid w:val="00F65069"/>
  </w:style>
  <w:style w:type="numbering" w:customStyle="1" w:styleId="List427">
    <w:name w:val="List 427"/>
    <w:basedOn w:val="427"/>
    <w:rsid w:val="00F65069"/>
    <w:pPr>
      <w:numPr>
        <w:numId w:val="428"/>
      </w:numPr>
    </w:pPr>
  </w:style>
  <w:style w:type="numbering" w:customStyle="1" w:styleId="427">
    <w:name w:val="Импортированный стиль 427"/>
    <w:rsid w:val="00F65069"/>
  </w:style>
  <w:style w:type="numbering" w:customStyle="1" w:styleId="List428">
    <w:name w:val="List 428"/>
    <w:basedOn w:val="428"/>
    <w:rsid w:val="00F65069"/>
    <w:pPr>
      <w:numPr>
        <w:numId w:val="429"/>
      </w:numPr>
    </w:pPr>
  </w:style>
  <w:style w:type="numbering" w:customStyle="1" w:styleId="428">
    <w:name w:val="Импортированный стиль 428"/>
    <w:rsid w:val="00F65069"/>
  </w:style>
  <w:style w:type="numbering" w:customStyle="1" w:styleId="List429">
    <w:name w:val="List 429"/>
    <w:basedOn w:val="429"/>
    <w:rsid w:val="00F65069"/>
    <w:pPr>
      <w:numPr>
        <w:numId w:val="430"/>
      </w:numPr>
    </w:pPr>
  </w:style>
  <w:style w:type="numbering" w:customStyle="1" w:styleId="429">
    <w:name w:val="Импортированный стиль 429"/>
    <w:rsid w:val="00F65069"/>
  </w:style>
  <w:style w:type="numbering" w:customStyle="1" w:styleId="List430">
    <w:name w:val="List 430"/>
    <w:basedOn w:val="430"/>
    <w:rsid w:val="00F65069"/>
    <w:pPr>
      <w:numPr>
        <w:numId w:val="431"/>
      </w:numPr>
    </w:pPr>
  </w:style>
  <w:style w:type="numbering" w:customStyle="1" w:styleId="430">
    <w:name w:val="Импортированный стиль 430"/>
    <w:rsid w:val="00F65069"/>
  </w:style>
  <w:style w:type="numbering" w:customStyle="1" w:styleId="List431">
    <w:name w:val="List 431"/>
    <w:basedOn w:val="431"/>
    <w:rsid w:val="00F65069"/>
    <w:pPr>
      <w:numPr>
        <w:numId w:val="432"/>
      </w:numPr>
    </w:pPr>
  </w:style>
  <w:style w:type="numbering" w:customStyle="1" w:styleId="431">
    <w:name w:val="Импортированный стиль 431"/>
    <w:rsid w:val="00F65069"/>
  </w:style>
  <w:style w:type="numbering" w:customStyle="1" w:styleId="List432">
    <w:name w:val="List 432"/>
    <w:basedOn w:val="432"/>
    <w:rsid w:val="00F65069"/>
    <w:pPr>
      <w:numPr>
        <w:numId w:val="433"/>
      </w:numPr>
    </w:pPr>
  </w:style>
  <w:style w:type="numbering" w:customStyle="1" w:styleId="432">
    <w:name w:val="Импортированный стиль 432"/>
    <w:rsid w:val="00F65069"/>
  </w:style>
  <w:style w:type="numbering" w:customStyle="1" w:styleId="List433">
    <w:name w:val="List 433"/>
    <w:basedOn w:val="433"/>
    <w:rsid w:val="00F65069"/>
    <w:pPr>
      <w:numPr>
        <w:numId w:val="434"/>
      </w:numPr>
    </w:pPr>
  </w:style>
  <w:style w:type="numbering" w:customStyle="1" w:styleId="433">
    <w:name w:val="Импортированный стиль 433"/>
    <w:rsid w:val="00F65069"/>
  </w:style>
  <w:style w:type="numbering" w:customStyle="1" w:styleId="List434">
    <w:name w:val="List 434"/>
    <w:basedOn w:val="434"/>
    <w:rsid w:val="00F65069"/>
    <w:pPr>
      <w:numPr>
        <w:numId w:val="435"/>
      </w:numPr>
    </w:pPr>
  </w:style>
  <w:style w:type="numbering" w:customStyle="1" w:styleId="434">
    <w:name w:val="Импортированный стиль 434"/>
    <w:rsid w:val="00F65069"/>
  </w:style>
  <w:style w:type="numbering" w:customStyle="1" w:styleId="List435">
    <w:name w:val="List 435"/>
    <w:basedOn w:val="435"/>
    <w:rsid w:val="00F65069"/>
    <w:pPr>
      <w:numPr>
        <w:numId w:val="436"/>
      </w:numPr>
    </w:pPr>
  </w:style>
  <w:style w:type="numbering" w:customStyle="1" w:styleId="435">
    <w:name w:val="Импортированный стиль 435"/>
    <w:rsid w:val="00F65069"/>
  </w:style>
  <w:style w:type="numbering" w:customStyle="1" w:styleId="List436">
    <w:name w:val="List 436"/>
    <w:basedOn w:val="436"/>
    <w:rsid w:val="00F65069"/>
    <w:pPr>
      <w:numPr>
        <w:numId w:val="437"/>
      </w:numPr>
    </w:pPr>
  </w:style>
  <w:style w:type="numbering" w:customStyle="1" w:styleId="436">
    <w:name w:val="Импортированный стиль 436"/>
    <w:rsid w:val="00F65069"/>
  </w:style>
  <w:style w:type="numbering" w:customStyle="1" w:styleId="List437">
    <w:name w:val="List 437"/>
    <w:basedOn w:val="437"/>
    <w:rsid w:val="00F65069"/>
    <w:pPr>
      <w:numPr>
        <w:numId w:val="438"/>
      </w:numPr>
    </w:pPr>
  </w:style>
  <w:style w:type="numbering" w:customStyle="1" w:styleId="437">
    <w:name w:val="Импортированный стиль 437"/>
    <w:rsid w:val="00F65069"/>
  </w:style>
  <w:style w:type="numbering" w:customStyle="1" w:styleId="List438">
    <w:name w:val="List 438"/>
    <w:basedOn w:val="438"/>
    <w:rsid w:val="00F65069"/>
    <w:pPr>
      <w:numPr>
        <w:numId w:val="439"/>
      </w:numPr>
    </w:pPr>
  </w:style>
  <w:style w:type="numbering" w:customStyle="1" w:styleId="438">
    <w:name w:val="Импортированный стиль 438"/>
    <w:rsid w:val="00F65069"/>
  </w:style>
  <w:style w:type="numbering" w:customStyle="1" w:styleId="List439">
    <w:name w:val="List 439"/>
    <w:basedOn w:val="439"/>
    <w:rsid w:val="00F65069"/>
    <w:pPr>
      <w:numPr>
        <w:numId w:val="440"/>
      </w:numPr>
    </w:pPr>
  </w:style>
  <w:style w:type="numbering" w:customStyle="1" w:styleId="439">
    <w:name w:val="Импортированный стиль 439"/>
    <w:rsid w:val="00F65069"/>
  </w:style>
  <w:style w:type="numbering" w:customStyle="1" w:styleId="List440">
    <w:name w:val="List 440"/>
    <w:basedOn w:val="440"/>
    <w:rsid w:val="00F65069"/>
    <w:pPr>
      <w:numPr>
        <w:numId w:val="441"/>
      </w:numPr>
    </w:pPr>
  </w:style>
  <w:style w:type="numbering" w:customStyle="1" w:styleId="440">
    <w:name w:val="Импортированный стиль 440"/>
    <w:rsid w:val="00F65069"/>
  </w:style>
  <w:style w:type="numbering" w:customStyle="1" w:styleId="List441">
    <w:name w:val="List 441"/>
    <w:basedOn w:val="441"/>
    <w:rsid w:val="00F65069"/>
    <w:pPr>
      <w:numPr>
        <w:numId w:val="442"/>
      </w:numPr>
    </w:pPr>
  </w:style>
  <w:style w:type="numbering" w:customStyle="1" w:styleId="441">
    <w:name w:val="Импортированный стиль 441"/>
    <w:rsid w:val="00F65069"/>
  </w:style>
  <w:style w:type="numbering" w:customStyle="1" w:styleId="List442">
    <w:name w:val="List 442"/>
    <w:basedOn w:val="442"/>
    <w:rsid w:val="00F65069"/>
    <w:pPr>
      <w:numPr>
        <w:numId w:val="443"/>
      </w:numPr>
    </w:pPr>
  </w:style>
  <w:style w:type="numbering" w:customStyle="1" w:styleId="442">
    <w:name w:val="Импортированный стиль 442"/>
    <w:rsid w:val="00F65069"/>
  </w:style>
  <w:style w:type="paragraph" w:customStyle="1" w:styleId="ConsPlusNormal">
    <w:name w:val="ConsPlusNormal"/>
    <w:rsid w:val="00F65069"/>
    <w:pPr>
      <w:widowControl w:val="0"/>
      <w:pBdr>
        <w:top w:val="nil"/>
        <w:left w:val="nil"/>
        <w:bottom w:val="nil"/>
        <w:right w:val="nil"/>
        <w:between w:val="nil"/>
        <w:bar w:val="nil"/>
      </w:pBdr>
      <w:spacing w:after="200" w:line="276" w:lineRule="auto"/>
    </w:pPr>
    <w:rPr>
      <w:rFonts w:ascii="Arial Unicode MS" w:hAnsi="Arial Unicode MS" w:cs="Arial Unicode MS"/>
      <w:color w:val="000000"/>
      <w:u w:color="000000"/>
      <w:bdr w:val="nil"/>
    </w:rPr>
  </w:style>
  <w:style w:type="numbering" w:customStyle="1" w:styleId="List443">
    <w:name w:val="List 443"/>
    <w:basedOn w:val="443"/>
    <w:rsid w:val="00F65069"/>
    <w:pPr>
      <w:numPr>
        <w:numId w:val="444"/>
      </w:numPr>
    </w:pPr>
  </w:style>
  <w:style w:type="numbering" w:customStyle="1" w:styleId="443">
    <w:name w:val="Импортированный стиль 443"/>
    <w:rsid w:val="00F65069"/>
  </w:style>
  <w:style w:type="numbering" w:customStyle="1" w:styleId="List444">
    <w:name w:val="List 444"/>
    <w:basedOn w:val="444"/>
    <w:rsid w:val="00F65069"/>
    <w:pPr>
      <w:numPr>
        <w:numId w:val="445"/>
      </w:numPr>
    </w:pPr>
  </w:style>
  <w:style w:type="numbering" w:customStyle="1" w:styleId="444">
    <w:name w:val="Импортированный стиль 444"/>
    <w:rsid w:val="00F65069"/>
  </w:style>
  <w:style w:type="numbering" w:customStyle="1" w:styleId="List445">
    <w:name w:val="List 445"/>
    <w:basedOn w:val="445"/>
    <w:rsid w:val="00F65069"/>
    <w:pPr>
      <w:numPr>
        <w:numId w:val="446"/>
      </w:numPr>
    </w:pPr>
  </w:style>
  <w:style w:type="numbering" w:customStyle="1" w:styleId="445">
    <w:name w:val="Импортированный стиль 445"/>
    <w:rsid w:val="00F65069"/>
  </w:style>
  <w:style w:type="numbering" w:customStyle="1" w:styleId="List446">
    <w:name w:val="List 446"/>
    <w:basedOn w:val="446"/>
    <w:rsid w:val="00F65069"/>
    <w:pPr>
      <w:numPr>
        <w:numId w:val="447"/>
      </w:numPr>
    </w:pPr>
  </w:style>
  <w:style w:type="numbering" w:customStyle="1" w:styleId="446">
    <w:name w:val="Импортированный стиль 446"/>
    <w:rsid w:val="00F65069"/>
  </w:style>
  <w:style w:type="numbering" w:customStyle="1" w:styleId="List447">
    <w:name w:val="List 447"/>
    <w:basedOn w:val="447"/>
    <w:rsid w:val="00F65069"/>
    <w:pPr>
      <w:numPr>
        <w:numId w:val="448"/>
      </w:numPr>
    </w:pPr>
  </w:style>
  <w:style w:type="numbering" w:customStyle="1" w:styleId="447">
    <w:name w:val="Импортированный стиль 447"/>
    <w:rsid w:val="00F65069"/>
  </w:style>
  <w:style w:type="numbering" w:customStyle="1" w:styleId="List448">
    <w:name w:val="List 448"/>
    <w:basedOn w:val="448"/>
    <w:rsid w:val="00F65069"/>
    <w:pPr>
      <w:numPr>
        <w:numId w:val="449"/>
      </w:numPr>
    </w:pPr>
  </w:style>
  <w:style w:type="numbering" w:customStyle="1" w:styleId="448">
    <w:name w:val="Импортированный стиль 448"/>
    <w:rsid w:val="00F65069"/>
  </w:style>
  <w:style w:type="numbering" w:customStyle="1" w:styleId="List449">
    <w:name w:val="List 449"/>
    <w:basedOn w:val="449"/>
    <w:rsid w:val="00F65069"/>
    <w:pPr>
      <w:numPr>
        <w:numId w:val="450"/>
      </w:numPr>
    </w:pPr>
  </w:style>
  <w:style w:type="numbering" w:customStyle="1" w:styleId="449">
    <w:name w:val="Импортированный стиль 449"/>
    <w:rsid w:val="00F65069"/>
  </w:style>
  <w:style w:type="numbering" w:customStyle="1" w:styleId="List450">
    <w:name w:val="List 450"/>
    <w:basedOn w:val="450"/>
    <w:rsid w:val="00F65069"/>
    <w:pPr>
      <w:numPr>
        <w:numId w:val="451"/>
      </w:numPr>
    </w:pPr>
  </w:style>
  <w:style w:type="numbering" w:customStyle="1" w:styleId="450">
    <w:name w:val="Импортированный стиль 450"/>
    <w:rsid w:val="00F65069"/>
  </w:style>
  <w:style w:type="numbering" w:customStyle="1" w:styleId="List451">
    <w:name w:val="List 451"/>
    <w:basedOn w:val="451"/>
    <w:rsid w:val="00F65069"/>
    <w:pPr>
      <w:numPr>
        <w:numId w:val="452"/>
      </w:numPr>
    </w:pPr>
  </w:style>
  <w:style w:type="numbering" w:customStyle="1" w:styleId="451">
    <w:name w:val="Импортированный стиль 451"/>
    <w:rsid w:val="00F65069"/>
  </w:style>
  <w:style w:type="numbering" w:customStyle="1" w:styleId="List452">
    <w:name w:val="List 452"/>
    <w:basedOn w:val="452"/>
    <w:rsid w:val="00F65069"/>
    <w:pPr>
      <w:numPr>
        <w:numId w:val="453"/>
      </w:numPr>
    </w:pPr>
  </w:style>
  <w:style w:type="numbering" w:customStyle="1" w:styleId="452">
    <w:name w:val="Импортированный стиль 452"/>
    <w:rsid w:val="00F65069"/>
  </w:style>
  <w:style w:type="numbering" w:customStyle="1" w:styleId="List453">
    <w:name w:val="List 453"/>
    <w:basedOn w:val="453"/>
    <w:rsid w:val="00F65069"/>
    <w:pPr>
      <w:numPr>
        <w:numId w:val="454"/>
      </w:numPr>
    </w:pPr>
  </w:style>
  <w:style w:type="numbering" w:customStyle="1" w:styleId="453">
    <w:name w:val="Импортированный стиль 453"/>
    <w:rsid w:val="00F65069"/>
  </w:style>
  <w:style w:type="numbering" w:customStyle="1" w:styleId="List454">
    <w:name w:val="List 454"/>
    <w:basedOn w:val="454"/>
    <w:rsid w:val="00F65069"/>
    <w:pPr>
      <w:numPr>
        <w:numId w:val="455"/>
      </w:numPr>
    </w:pPr>
  </w:style>
  <w:style w:type="numbering" w:customStyle="1" w:styleId="454">
    <w:name w:val="Импортированный стиль 454"/>
    <w:rsid w:val="00F65069"/>
  </w:style>
  <w:style w:type="numbering" w:customStyle="1" w:styleId="List455">
    <w:name w:val="List 455"/>
    <w:basedOn w:val="455"/>
    <w:rsid w:val="00F65069"/>
    <w:pPr>
      <w:numPr>
        <w:numId w:val="456"/>
      </w:numPr>
    </w:pPr>
  </w:style>
  <w:style w:type="numbering" w:customStyle="1" w:styleId="455">
    <w:name w:val="Импортированный стиль 455"/>
    <w:rsid w:val="00F65069"/>
  </w:style>
  <w:style w:type="numbering" w:customStyle="1" w:styleId="List456">
    <w:name w:val="List 456"/>
    <w:basedOn w:val="456"/>
    <w:rsid w:val="00F65069"/>
    <w:pPr>
      <w:numPr>
        <w:numId w:val="457"/>
      </w:numPr>
    </w:pPr>
  </w:style>
  <w:style w:type="numbering" w:customStyle="1" w:styleId="456">
    <w:name w:val="Импортированный стиль 456"/>
    <w:rsid w:val="00F65069"/>
  </w:style>
  <w:style w:type="numbering" w:customStyle="1" w:styleId="List457">
    <w:name w:val="List 457"/>
    <w:basedOn w:val="457"/>
    <w:rsid w:val="00F65069"/>
    <w:pPr>
      <w:numPr>
        <w:numId w:val="458"/>
      </w:numPr>
    </w:pPr>
  </w:style>
  <w:style w:type="numbering" w:customStyle="1" w:styleId="457">
    <w:name w:val="Импортированный стиль 457"/>
    <w:rsid w:val="00F65069"/>
  </w:style>
  <w:style w:type="numbering" w:customStyle="1" w:styleId="List458">
    <w:name w:val="List 458"/>
    <w:basedOn w:val="458"/>
    <w:rsid w:val="00F65069"/>
    <w:pPr>
      <w:numPr>
        <w:numId w:val="459"/>
      </w:numPr>
    </w:pPr>
  </w:style>
  <w:style w:type="numbering" w:customStyle="1" w:styleId="458">
    <w:name w:val="Импортированный стиль 458"/>
    <w:rsid w:val="00F65069"/>
  </w:style>
  <w:style w:type="numbering" w:customStyle="1" w:styleId="List459">
    <w:name w:val="List 459"/>
    <w:basedOn w:val="459"/>
    <w:rsid w:val="00F65069"/>
    <w:pPr>
      <w:numPr>
        <w:numId w:val="460"/>
      </w:numPr>
    </w:pPr>
  </w:style>
  <w:style w:type="numbering" w:customStyle="1" w:styleId="459">
    <w:name w:val="Импортированный стиль 459"/>
    <w:rsid w:val="00F65069"/>
  </w:style>
  <w:style w:type="numbering" w:customStyle="1" w:styleId="List460">
    <w:name w:val="List 460"/>
    <w:basedOn w:val="459"/>
    <w:rsid w:val="00F65069"/>
    <w:pPr>
      <w:numPr>
        <w:numId w:val="461"/>
      </w:numPr>
    </w:pPr>
  </w:style>
  <w:style w:type="numbering" w:customStyle="1" w:styleId="List461">
    <w:name w:val="List 461"/>
    <w:basedOn w:val="459"/>
    <w:rsid w:val="00F65069"/>
    <w:pPr>
      <w:numPr>
        <w:numId w:val="462"/>
      </w:numPr>
    </w:pPr>
  </w:style>
  <w:style w:type="numbering" w:customStyle="1" w:styleId="List462">
    <w:name w:val="List 462"/>
    <w:basedOn w:val="460"/>
    <w:rsid w:val="00F65069"/>
    <w:pPr>
      <w:numPr>
        <w:numId w:val="463"/>
      </w:numPr>
    </w:pPr>
  </w:style>
  <w:style w:type="numbering" w:customStyle="1" w:styleId="460">
    <w:name w:val="Импортированный стиль 460"/>
    <w:rsid w:val="00F65069"/>
  </w:style>
  <w:style w:type="numbering" w:customStyle="1" w:styleId="List463">
    <w:name w:val="List 463"/>
    <w:basedOn w:val="461"/>
    <w:rsid w:val="00F65069"/>
    <w:pPr>
      <w:numPr>
        <w:numId w:val="464"/>
      </w:numPr>
    </w:pPr>
  </w:style>
  <w:style w:type="numbering" w:customStyle="1" w:styleId="461">
    <w:name w:val="Импортированный стиль 461"/>
    <w:rsid w:val="00F65069"/>
  </w:style>
  <w:style w:type="numbering" w:customStyle="1" w:styleId="List464">
    <w:name w:val="List 464"/>
    <w:basedOn w:val="462"/>
    <w:rsid w:val="00F65069"/>
    <w:pPr>
      <w:numPr>
        <w:numId w:val="465"/>
      </w:numPr>
    </w:pPr>
  </w:style>
  <w:style w:type="numbering" w:customStyle="1" w:styleId="462">
    <w:name w:val="Импортированный стиль 462"/>
    <w:rsid w:val="00F65069"/>
  </w:style>
  <w:style w:type="numbering" w:customStyle="1" w:styleId="List465">
    <w:name w:val="List 465"/>
    <w:basedOn w:val="463"/>
    <w:rsid w:val="00F65069"/>
    <w:pPr>
      <w:numPr>
        <w:numId w:val="466"/>
      </w:numPr>
    </w:pPr>
  </w:style>
  <w:style w:type="numbering" w:customStyle="1" w:styleId="463">
    <w:name w:val="Импортированный стиль 463"/>
    <w:rsid w:val="00F65069"/>
  </w:style>
  <w:style w:type="numbering" w:customStyle="1" w:styleId="List466">
    <w:name w:val="List 466"/>
    <w:basedOn w:val="464"/>
    <w:rsid w:val="00F65069"/>
    <w:pPr>
      <w:numPr>
        <w:numId w:val="467"/>
      </w:numPr>
    </w:pPr>
  </w:style>
  <w:style w:type="numbering" w:customStyle="1" w:styleId="464">
    <w:name w:val="Импортированный стиль 464"/>
    <w:rsid w:val="00F65069"/>
  </w:style>
  <w:style w:type="numbering" w:customStyle="1" w:styleId="List467">
    <w:name w:val="List 467"/>
    <w:basedOn w:val="465"/>
    <w:rsid w:val="00F65069"/>
    <w:pPr>
      <w:numPr>
        <w:numId w:val="468"/>
      </w:numPr>
    </w:pPr>
  </w:style>
  <w:style w:type="numbering" w:customStyle="1" w:styleId="465">
    <w:name w:val="Импортированный стиль 465"/>
    <w:rsid w:val="00F65069"/>
  </w:style>
  <w:style w:type="numbering" w:customStyle="1" w:styleId="List468">
    <w:name w:val="List 468"/>
    <w:basedOn w:val="466"/>
    <w:rsid w:val="00F65069"/>
    <w:pPr>
      <w:numPr>
        <w:numId w:val="469"/>
      </w:numPr>
    </w:pPr>
  </w:style>
  <w:style w:type="numbering" w:customStyle="1" w:styleId="466">
    <w:name w:val="Импортированный стиль 466"/>
    <w:rsid w:val="00F65069"/>
  </w:style>
  <w:style w:type="numbering" w:customStyle="1" w:styleId="List469">
    <w:name w:val="List 469"/>
    <w:basedOn w:val="467"/>
    <w:rsid w:val="00F65069"/>
    <w:pPr>
      <w:numPr>
        <w:numId w:val="470"/>
      </w:numPr>
    </w:pPr>
  </w:style>
  <w:style w:type="numbering" w:customStyle="1" w:styleId="467">
    <w:name w:val="Импортированный стиль 467"/>
    <w:rsid w:val="00F65069"/>
  </w:style>
  <w:style w:type="numbering" w:customStyle="1" w:styleId="List470">
    <w:name w:val="List 470"/>
    <w:basedOn w:val="468"/>
    <w:rsid w:val="00F65069"/>
    <w:pPr>
      <w:numPr>
        <w:numId w:val="471"/>
      </w:numPr>
    </w:pPr>
  </w:style>
  <w:style w:type="numbering" w:customStyle="1" w:styleId="468">
    <w:name w:val="Импортированный стиль 468"/>
    <w:rsid w:val="00F65069"/>
  </w:style>
  <w:style w:type="numbering" w:customStyle="1" w:styleId="List471">
    <w:name w:val="List 471"/>
    <w:basedOn w:val="469"/>
    <w:rsid w:val="00F65069"/>
    <w:pPr>
      <w:numPr>
        <w:numId w:val="472"/>
      </w:numPr>
    </w:pPr>
  </w:style>
  <w:style w:type="numbering" w:customStyle="1" w:styleId="469">
    <w:name w:val="Импортированный стиль 469"/>
    <w:rsid w:val="00F65069"/>
  </w:style>
  <w:style w:type="numbering" w:customStyle="1" w:styleId="List472">
    <w:name w:val="List 472"/>
    <w:basedOn w:val="470"/>
    <w:rsid w:val="00F65069"/>
    <w:pPr>
      <w:numPr>
        <w:numId w:val="473"/>
      </w:numPr>
    </w:pPr>
  </w:style>
  <w:style w:type="numbering" w:customStyle="1" w:styleId="470">
    <w:name w:val="Импортированный стиль 470"/>
    <w:rsid w:val="00F65069"/>
  </w:style>
  <w:style w:type="numbering" w:customStyle="1" w:styleId="List473">
    <w:name w:val="List 473"/>
    <w:basedOn w:val="471"/>
    <w:rsid w:val="00F65069"/>
    <w:pPr>
      <w:numPr>
        <w:numId w:val="474"/>
      </w:numPr>
    </w:pPr>
  </w:style>
  <w:style w:type="numbering" w:customStyle="1" w:styleId="471">
    <w:name w:val="Импортированный стиль 471"/>
    <w:rsid w:val="00F65069"/>
  </w:style>
  <w:style w:type="numbering" w:customStyle="1" w:styleId="List474">
    <w:name w:val="List 474"/>
    <w:basedOn w:val="472"/>
    <w:rsid w:val="00F65069"/>
    <w:pPr>
      <w:numPr>
        <w:numId w:val="475"/>
      </w:numPr>
    </w:pPr>
  </w:style>
  <w:style w:type="numbering" w:customStyle="1" w:styleId="472">
    <w:name w:val="Импортированный стиль 472"/>
    <w:rsid w:val="00F65069"/>
  </w:style>
  <w:style w:type="numbering" w:customStyle="1" w:styleId="List475">
    <w:name w:val="List 475"/>
    <w:basedOn w:val="473"/>
    <w:rsid w:val="00F65069"/>
    <w:pPr>
      <w:numPr>
        <w:numId w:val="476"/>
      </w:numPr>
    </w:pPr>
  </w:style>
  <w:style w:type="numbering" w:customStyle="1" w:styleId="473">
    <w:name w:val="Импортированный стиль 473"/>
    <w:rsid w:val="00F65069"/>
  </w:style>
  <w:style w:type="numbering" w:customStyle="1" w:styleId="List476">
    <w:name w:val="List 476"/>
    <w:basedOn w:val="474"/>
    <w:rsid w:val="00F65069"/>
    <w:pPr>
      <w:numPr>
        <w:numId w:val="477"/>
      </w:numPr>
    </w:pPr>
  </w:style>
  <w:style w:type="numbering" w:customStyle="1" w:styleId="474">
    <w:name w:val="Импортированный стиль 474"/>
    <w:rsid w:val="00F65069"/>
  </w:style>
  <w:style w:type="numbering" w:customStyle="1" w:styleId="List477">
    <w:name w:val="List 477"/>
    <w:basedOn w:val="475"/>
    <w:rsid w:val="00F65069"/>
    <w:pPr>
      <w:numPr>
        <w:numId w:val="478"/>
      </w:numPr>
    </w:pPr>
  </w:style>
  <w:style w:type="numbering" w:customStyle="1" w:styleId="475">
    <w:name w:val="Импортированный стиль 475"/>
    <w:rsid w:val="00F65069"/>
  </w:style>
  <w:style w:type="numbering" w:customStyle="1" w:styleId="List478">
    <w:name w:val="List 478"/>
    <w:basedOn w:val="476"/>
    <w:rsid w:val="00F65069"/>
    <w:pPr>
      <w:numPr>
        <w:numId w:val="479"/>
      </w:numPr>
    </w:pPr>
  </w:style>
  <w:style w:type="numbering" w:customStyle="1" w:styleId="476">
    <w:name w:val="Импортированный стиль 476"/>
    <w:rsid w:val="00F65069"/>
  </w:style>
  <w:style w:type="numbering" w:customStyle="1" w:styleId="List479">
    <w:name w:val="List 479"/>
    <w:basedOn w:val="477"/>
    <w:rsid w:val="00F65069"/>
    <w:pPr>
      <w:numPr>
        <w:numId w:val="480"/>
      </w:numPr>
    </w:pPr>
  </w:style>
  <w:style w:type="numbering" w:customStyle="1" w:styleId="477">
    <w:name w:val="Импортированный стиль 477"/>
    <w:rsid w:val="00F65069"/>
  </w:style>
  <w:style w:type="numbering" w:customStyle="1" w:styleId="List480">
    <w:name w:val="List 480"/>
    <w:basedOn w:val="478"/>
    <w:rsid w:val="00F65069"/>
    <w:pPr>
      <w:numPr>
        <w:numId w:val="481"/>
      </w:numPr>
    </w:pPr>
  </w:style>
  <w:style w:type="numbering" w:customStyle="1" w:styleId="478">
    <w:name w:val="Импортированный стиль 478"/>
    <w:rsid w:val="00F65069"/>
  </w:style>
  <w:style w:type="numbering" w:customStyle="1" w:styleId="List481">
    <w:name w:val="List 481"/>
    <w:basedOn w:val="479"/>
    <w:rsid w:val="00F65069"/>
    <w:pPr>
      <w:numPr>
        <w:numId w:val="482"/>
      </w:numPr>
    </w:pPr>
  </w:style>
  <w:style w:type="numbering" w:customStyle="1" w:styleId="479">
    <w:name w:val="Импортированный стиль 479"/>
    <w:rsid w:val="00F65069"/>
  </w:style>
  <w:style w:type="numbering" w:customStyle="1" w:styleId="List482">
    <w:name w:val="List 482"/>
    <w:basedOn w:val="480"/>
    <w:rsid w:val="00F65069"/>
    <w:pPr>
      <w:numPr>
        <w:numId w:val="483"/>
      </w:numPr>
    </w:pPr>
  </w:style>
  <w:style w:type="numbering" w:customStyle="1" w:styleId="480">
    <w:name w:val="Импортированный стиль 480"/>
    <w:rsid w:val="00F65069"/>
  </w:style>
  <w:style w:type="numbering" w:customStyle="1" w:styleId="List483">
    <w:name w:val="List 483"/>
    <w:basedOn w:val="481"/>
    <w:rsid w:val="00F65069"/>
    <w:pPr>
      <w:numPr>
        <w:numId w:val="484"/>
      </w:numPr>
    </w:pPr>
  </w:style>
  <w:style w:type="numbering" w:customStyle="1" w:styleId="481">
    <w:name w:val="Импортированный стиль 481"/>
    <w:rsid w:val="00F65069"/>
  </w:style>
  <w:style w:type="numbering" w:customStyle="1" w:styleId="List484">
    <w:name w:val="List 484"/>
    <w:basedOn w:val="482"/>
    <w:rsid w:val="00F65069"/>
    <w:pPr>
      <w:numPr>
        <w:numId w:val="485"/>
      </w:numPr>
    </w:pPr>
  </w:style>
  <w:style w:type="numbering" w:customStyle="1" w:styleId="482">
    <w:name w:val="Импортированный стиль 482"/>
    <w:rsid w:val="00F65069"/>
  </w:style>
  <w:style w:type="numbering" w:customStyle="1" w:styleId="List485">
    <w:name w:val="List 485"/>
    <w:basedOn w:val="483"/>
    <w:rsid w:val="00F65069"/>
    <w:pPr>
      <w:numPr>
        <w:numId w:val="486"/>
      </w:numPr>
    </w:pPr>
  </w:style>
  <w:style w:type="numbering" w:customStyle="1" w:styleId="483">
    <w:name w:val="Импортированный стиль 483"/>
    <w:rsid w:val="00F65069"/>
  </w:style>
  <w:style w:type="numbering" w:customStyle="1" w:styleId="List486">
    <w:name w:val="List 486"/>
    <w:basedOn w:val="484"/>
    <w:rsid w:val="00F65069"/>
    <w:pPr>
      <w:numPr>
        <w:numId w:val="487"/>
      </w:numPr>
    </w:pPr>
  </w:style>
  <w:style w:type="numbering" w:customStyle="1" w:styleId="484">
    <w:name w:val="Импортированный стиль 484"/>
    <w:rsid w:val="00F65069"/>
  </w:style>
  <w:style w:type="numbering" w:customStyle="1" w:styleId="List487">
    <w:name w:val="List 487"/>
    <w:basedOn w:val="485"/>
    <w:rsid w:val="00F65069"/>
    <w:pPr>
      <w:numPr>
        <w:numId w:val="488"/>
      </w:numPr>
    </w:pPr>
  </w:style>
  <w:style w:type="numbering" w:customStyle="1" w:styleId="485">
    <w:name w:val="Импортированный стиль 485"/>
    <w:rsid w:val="00F65069"/>
  </w:style>
  <w:style w:type="numbering" w:customStyle="1" w:styleId="List488">
    <w:name w:val="List 488"/>
    <w:basedOn w:val="486"/>
    <w:rsid w:val="00F65069"/>
    <w:pPr>
      <w:numPr>
        <w:numId w:val="489"/>
      </w:numPr>
    </w:pPr>
  </w:style>
  <w:style w:type="numbering" w:customStyle="1" w:styleId="486">
    <w:name w:val="Импортированный стиль 486"/>
    <w:rsid w:val="00F65069"/>
  </w:style>
  <w:style w:type="numbering" w:customStyle="1" w:styleId="List489">
    <w:name w:val="List 489"/>
    <w:basedOn w:val="487"/>
    <w:rsid w:val="00F65069"/>
    <w:pPr>
      <w:numPr>
        <w:numId w:val="490"/>
      </w:numPr>
    </w:pPr>
  </w:style>
  <w:style w:type="numbering" w:customStyle="1" w:styleId="487">
    <w:name w:val="Импортированный стиль 487"/>
    <w:rsid w:val="00F65069"/>
  </w:style>
  <w:style w:type="numbering" w:customStyle="1" w:styleId="List490">
    <w:name w:val="List 490"/>
    <w:basedOn w:val="488"/>
    <w:rsid w:val="00F65069"/>
    <w:pPr>
      <w:numPr>
        <w:numId w:val="491"/>
      </w:numPr>
    </w:pPr>
  </w:style>
  <w:style w:type="numbering" w:customStyle="1" w:styleId="488">
    <w:name w:val="Импортированный стиль 488"/>
    <w:rsid w:val="00F65069"/>
  </w:style>
  <w:style w:type="numbering" w:customStyle="1" w:styleId="List491">
    <w:name w:val="List 491"/>
    <w:basedOn w:val="489"/>
    <w:rsid w:val="00F65069"/>
    <w:pPr>
      <w:numPr>
        <w:numId w:val="492"/>
      </w:numPr>
    </w:pPr>
  </w:style>
  <w:style w:type="numbering" w:customStyle="1" w:styleId="489">
    <w:name w:val="Импортированный стиль 489"/>
    <w:rsid w:val="00F65069"/>
  </w:style>
  <w:style w:type="numbering" w:customStyle="1" w:styleId="List492">
    <w:name w:val="List 492"/>
    <w:basedOn w:val="490"/>
    <w:rsid w:val="00F65069"/>
    <w:pPr>
      <w:numPr>
        <w:numId w:val="493"/>
      </w:numPr>
    </w:pPr>
  </w:style>
  <w:style w:type="numbering" w:customStyle="1" w:styleId="490">
    <w:name w:val="Импортированный стиль 490"/>
    <w:rsid w:val="00F65069"/>
  </w:style>
  <w:style w:type="numbering" w:customStyle="1" w:styleId="List493">
    <w:name w:val="List 493"/>
    <w:basedOn w:val="491"/>
    <w:rsid w:val="00F65069"/>
    <w:pPr>
      <w:numPr>
        <w:numId w:val="494"/>
      </w:numPr>
    </w:pPr>
  </w:style>
  <w:style w:type="numbering" w:customStyle="1" w:styleId="491">
    <w:name w:val="Импортированный стиль 491"/>
    <w:rsid w:val="00F65069"/>
  </w:style>
  <w:style w:type="numbering" w:customStyle="1" w:styleId="List494">
    <w:name w:val="List 494"/>
    <w:basedOn w:val="492"/>
    <w:rsid w:val="00F65069"/>
    <w:pPr>
      <w:numPr>
        <w:numId w:val="495"/>
      </w:numPr>
    </w:pPr>
  </w:style>
  <w:style w:type="numbering" w:customStyle="1" w:styleId="492">
    <w:name w:val="Импортированный стиль 492"/>
    <w:rsid w:val="00F65069"/>
  </w:style>
  <w:style w:type="numbering" w:customStyle="1" w:styleId="List495">
    <w:name w:val="List 495"/>
    <w:basedOn w:val="493"/>
    <w:rsid w:val="00F65069"/>
    <w:pPr>
      <w:numPr>
        <w:numId w:val="496"/>
      </w:numPr>
    </w:pPr>
  </w:style>
  <w:style w:type="numbering" w:customStyle="1" w:styleId="493">
    <w:name w:val="Импортированный стиль 493"/>
    <w:rsid w:val="00F65069"/>
  </w:style>
  <w:style w:type="numbering" w:customStyle="1" w:styleId="List496">
    <w:name w:val="List 496"/>
    <w:basedOn w:val="494"/>
    <w:rsid w:val="00F65069"/>
    <w:pPr>
      <w:numPr>
        <w:numId w:val="497"/>
      </w:numPr>
    </w:pPr>
  </w:style>
  <w:style w:type="numbering" w:customStyle="1" w:styleId="494">
    <w:name w:val="Импортированный стиль 494"/>
    <w:rsid w:val="00F65069"/>
  </w:style>
  <w:style w:type="numbering" w:customStyle="1" w:styleId="List497">
    <w:name w:val="List 497"/>
    <w:basedOn w:val="495"/>
    <w:rsid w:val="00F65069"/>
    <w:pPr>
      <w:numPr>
        <w:numId w:val="498"/>
      </w:numPr>
    </w:pPr>
  </w:style>
  <w:style w:type="numbering" w:customStyle="1" w:styleId="495">
    <w:name w:val="Импортированный стиль 495"/>
    <w:rsid w:val="00F65069"/>
  </w:style>
  <w:style w:type="numbering" w:customStyle="1" w:styleId="List498">
    <w:name w:val="List 498"/>
    <w:basedOn w:val="496"/>
    <w:rsid w:val="00F65069"/>
    <w:pPr>
      <w:numPr>
        <w:numId w:val="499"/>
      </w:numPr>
    </w:pPr>
  </w:style>
  <w:style w:type="numbering" w:customStyle="1" w:styleId="496">
    <w:name w:val="Импортированный стиль 496"/>
    <w:rsid w:val="00F65069"/>
  </w:style>
  <w:style w:type="numbering" w:customStyle="1" w:styleId="List499">
    <w:name w:val="List 499"/>
    <w:basedOn w:val="497"/>
    <w:rsid w:val="00F65069"/>
    <w:pPr>
      <w:numPr>
        <w:numId w:val="500"/>
      </w:numPr>
    </w:pPr>
  </w:style>
  <w:style w:type="numbering" w:customStyle="1" w:styleId="497">
    <w:name w:val="Импортированный стиль 497"/>
    <w:rsid w:val="00F65069"/>
  </w:style>
  <w:style w:type="numbering" w:customStyle="1" w:styleId="List500">
    <w:name w:val="List 500"/>
    <w:basedOn w:val="498"/>
    <w:rsid w:val="00F65069"/>
    <w:pPr>
      <w:numPr>
        <w:numId w:val="501"/>
      </w:numPr>
    </w:pPr>
  </w:style>
  <w:style w:type="numbering" w:customStyle="1" w:styleId="498">
    <w:name w:val="Импортированный стиль 498"/>
    <w:rsid w:val="00F65069"/>
  </w:style>
  <w:style w:type="numbering" w:customStyle="1" w:styleId="List501">
    <w:name w:val="List 501"/>
    <w:basedOn w:val="499"/>
    <w:rsid w:val="00F65069"/>
    <w:pPr>
      <w:numPr>
        <w:numId w:val="502"/>
      </w:numPr>
    </w:pPr>
  </w:style>
  <w:style w:type="numbering" w:customStyle="1" w:styleId="499">
    <w:name w:val="Импортированный стиль 499"/>
    <w:rsid w:val="00F65069"/>
  </w:style>
  <w:style w:type="numbering" w:customStyle="1" w:styleId="List502">
    <w:name w:val="List 502"/>
    <w:basedOn w:val="500"/>
    <w:rsid w:val="00F65069"/>
    <w:pPr>
      <w:numPr>
        <w:numId w:val="503"/>
      </w:numPr>
    </w:pPr>
  </w:style>
  <w:style w:type="numbering" w:customStyle="1" w:styleId="500">
    <w:name w:val="Импортированный стиль 500"/>
    <w:rsid w:val="00F65069"/>
  </w:style>
  <w:style w:type="numbering" w:customStyle="1" w:styleId="List503">
    <w:name w:val="List 503"/>
    <w:basedOn w:val="501"/>
    <w:rsid w:val="00F65069"/>
    <w:pPr>
      <w:numPr>
        <w:numId w:val="504"/>
      </w:numPr>
    </w:pPr>
  </w:style>
  <w:style w:type="numbering" w:customStyle="1" w:styleId="501">
    <w:name w:val="Импортированный стиль 501"/>
    <w:rsid w:val="00F65069"/>
  </w:style>
  <w:style w:type="numbering" w:customStyle="1" w:styleId="List504">
    <w:name w:val="List 504"/>
    <w:basedOn w:val="502"/>
    <w:rsid w:val="00F65069"/>
    <w:pPr>
      <w:numPr>
        <w:numId w:val="505"/>
      </w:numPr>
    </w:pPr>
  </w:style>
  <w:style w:type="numbering" w:customStyle="1" w:styleId="502">
    <w:name w:val="Импортированный стиль 502"/>
    <w:rsid w:val="00F65069"/>
  </w:style>
  <w:style w:type="numbering" w:customStyle="1" w:styleId="List505">
    <w:name w:val="List 505"/>
    <w:basedOn w:val="503"/>
    <w:rsid w:val="00F65069"/>
    <w:pPr>
      <w:numPr>
        <w:numId w:val="506"/>
      </w:numPr>
    </w:pPr>
  </w:style>
  <w:style w:type="numbering" w:customStyle="1" w:styleId="503">
    <w:name w:val="Импортированный стиль 503"/>
    <w:rsid w:val="00F65069"/>
  </w:style>
  <w:style w:type="numbering" w:customStyle="1" w:styleId="List506">
    <w:name w:val="List 506"/>
    <w:basedOn w:val="504"/>
    <w:rsid w:val="00F65069"/>
    <w:pPr>
      <w:numPr>
        <w:numId w:val="507"/>
      </w:numPr>
    </w:pPr>
  </w:style>
  <w:style w:type="numbering" w:customStyle="1" w:styleId="504">
    <w:name w:val="Импортированный стиль 504"/>
    <w:rsid w:val="00F65069"/>
  </w:style>
  <w:style w:type="numbering" w:customStyle="1" w:styleId="List507">
    <w:name w:val="List 507"/>
    <w:basedOn w:val="505"/>
    <w:rsid w:val="00F65069"/>
    <w:pPr>
      <w:numPr>
        <w:numId w:val="508"/>
      </w:numPr>
    </w:pPr>
  </w:style>
  <w:style w:type="numbering" w:customStyle="1" w:styleId="505">
    <w:name w:val="Импортированный стиль 505"/>
    <w:rsid w:val="00F65069"/>
  </w:style>
  <w:style w:type="numbering" w:customStyle="1" w:styleId="List508">
    <w:name w:val="List 508"/>
    <w:basedOn w:val="506"/>
    <w:rsid w:val="00F65069"/>
    <w:pPr>
      <w:numPr>
        <w:numId w:val="509"/>
      </w:numPr>
    </w:pPr>
  </w:style>
  <w:style w:type="numbering" w:customStyle="1" w:styleId="506">
    <w:name w:val="Импортированный стиль 506"/>
    <w:rsid w:val="00F65069"/>
  </w:style>
  <w:style w:type="numbering" w:customStyle="1" w:styleId="List509">
    <w:name w:val="List 509"/>
    <w:basedOn w:val="507"/>
    <w:rsid w:val="00F65069"/>
    <w:pPr>
      <w:numPr>
        <w:numId w:val="510"/>
      </w:numPr>
    </w:pPr>
  </w:style>
  <w:style w:type="numbering" w:customStyle="1" w:styleId="507">
    <w:name w:val="Импортированный стиль 507"/>
    <w:rsid w:val="00F65069"/>
  </w:style>
  <w:style w:type="numbering" w:customStyle="1" w:styleId="List510">
    <w:name w:val="List 510"/>
    <w:basedOn w:val="508"/>
    <w:rsid w:val="00F65069"/>
    <w:pPr>
      <w:numPr>
        <w:numId w:val="511"/>
      </w:numPr>
    </w:pPr>
  </w:style>
  <w:style w:type="numbering" w:customStyle="1" w:styleId="508">
    <w:name w:val="Импортированный стиль 508"/>
    <w:rsid w:val="00F65069"/>
  </w:style>
  <w:style w:type="numbering" w:customStyle="1" w:styleId="List511">
    <w:name w:val="List 511"/>
    <w:basedOn w:val="509"/>
    <w:rsid w:val="00F65069"/>
    <w:pPr>
      <w:numPr>
        <w:numId w:val="512"/>
      </w:numPr>
    </w:pPr>
  </w:style>
  <w:style w:type="numbering" w:customStyle="1" w:styleId="509">
    <w:name w:val="Импортированный стиль 509"/>
    <w:rsid w:val="00F65069"/>
  </w:style>
  <w:style w:type="numbering" w:customStyle="1" w:styleId="List512">
    <w:name w:val="List 512"/>
    <w:basedOn w:val="5100"/>
    <w:rsid w:val="00F65069"/>
    <w:pPr>
      <w:numPr>
        <w:numId w:val="513"/>
      </w:numPr>
    </w:pPr>
  </w:style>
  <w:style w:type="numbering" w:customStyle="1" w:styleId="5100">
    <w:name w:val="Импортированный стиль 510"/>
    <w:rsid w:val="00F65069"/>
  </w:style>
  <w:style w:type="numbering" w:customStyle="1" w:styleId="List513">
    <w:name w:val="List 513"/>
    <w:basedOn w:val="511"/>
    <w:rsid w:val="00F65069"/>
    <w:pPr>
      <w:numPr>
        <w:numId w:val="514"/>
      </w:numPr>
    </w:pPr>
  </w:style>
  <w:style w:type="numbering" w:customStyle="1" w:styleId="511">
    <w:name w:val="Импортированный стиль 511"/>
    <w:rsid w:val="00F65069"/>
  </w:style>
  <w:style w:type="numbering" w:customStyle="1" w:styleId="List514">
    <w:name w:val="List 514"/>
    <w:basedOn w:val="512"/>
    <w:rsid w:val="00F65069"/>
    <w:pPr>
      <w:numPr>
        <w:numId w:val="515"/>
      </w:numPr>
    </w:pPr>
  </w:style>
  <w:style w:type="numbering" w:customStyle="1" w:styleId="512">
    <w:name w:val="Импортированный стиль 512"/>
    <w:rsid w:val="00F65069"/>
  </w:style>
  <w:style w:type="numbering" w:customStyle="1" w:styleId="List515">
    <w:name w:val="List 515"/>
    <w:basedOn w:val="513"/>
    <w:rsid w:val="00F65069"/>
    <w:pPr>
      <w:numPr>
        <w:numId w:val="516"/>
      </w:numPr>
    </w:pPr>
  </w:style>
  <w:style w:type="numbering" w:customStyle="1" w:styleId="513">
    <w:name w:val="Импортированный стиль 513"/>
    <w:rsid w:val="00F65069"/>
  </w:style>
  <w:style w:type="numbering" w:customStyle="1" w:styleId="List516">
    <w:name w:val="List 516"/>
    <w:basedOn w:val="514"/>
    <w:rsid w:val="00F65069"/>
    <w:pPr>
      <w:numPr>
        <w:numId w:val="517"/>
      </w:numPr>
    </w:pPr>
  </w:style>
  <w:style w:type="numbering" w:customStyle="1" w:styleId="514">
    <w:name w:val="Импортированный стиль 514"/>
    <w:rsid w:val="00F65069"/>
  </w:style>
  <w:style w:type="numbering" w:customStyle="1" w:styleId="List517">
    <w:name w:val="List 517"/>
    <w:basedOn w:val="515"/>
    <w:rsid w:val="00F65069"/>
    <w:pPr>
      <w:numPr>
        <w:numId w:val="518"/>
      </w:numPr>
    </w:pPr>
  </w:style>
  <w:style w:type="numbering" w:customStyle="1" w:styleId="515">
    <w:name w:val="Импортированный стиль 515"/>
    <w:rsid w:val="00F65069"/>
  </w:style>
  <w:style w:type="numbering" w:customStyle="1" w:styleId="List518">
    <w:name w:val="List 518"/>
    <w:basedOn w:val="516"/>
    <w:rsid w:val="00F65069"/>
    <w:pPr>
      <w:numPr>
        <w:numId w:val="519"/>
      </w:numPr>
    </w:pPr>
  </w:style>
  <w:style w:type="numbering" w:customStyle="1" w:styleId="516">
    <w:name w:val="Импортированный стиль 516"/>
    <w:rsid w:val="00F65069"/>
  </w:style>
  <w:style w:type="numbering" w:customStyle="1" w:styleId="List519">
    <w:name w:val="List 519"/>
    <w:basedOn w:val="517"/>
    <w:rsid w:val="00F65069"/>
    <w:pPr>
      <w:numPr>
        <w:numId w:val="520"/>
      </w:numPr>
    </w:pPr>
  </w:style>
  <w:style w:type="numbering" w:customStyle="1" w:styleId="517">
    <w:name w:val="Импортированный стиль 517"/>
    <w:rsid w:val="00F65069"/>
  </w:style>
  <w:style w:type="paragraph" w:styleId="2b">
    <w:name w:val="Body Text Indent 2"/>
    <w:rsid w:val="00F65069"/>
    <w:pPr>
      <w:pBdr>
        <w:top w:val="nil"/>
        <w:left w:val="nil"/>
        <w:bottom w:val="nil"/>
        <w:right w:val="nil"/>
        <w:between w:val="nil"/>
        <w:bar w:val="nil"/>
      </w:pBdr>
      <w:suppressAutoHyphens/>
      <w:spacing w:after="120" w:line="480" w:lineRule="auto"/>
      <w:ind w:left="283"/>
    </w:pPr>
    <w:rPr>
      <w:rFonts w:ascii="Calibri" w:eastAsia="Calibri" w:hAnsi="Calibri" w:cs="Calibri"/>
      <w:color w:val="00000A"/>
      <w:kern w:val="1"/>
      <w:u w:color="00000A"/>
      <w:bdr w:val="nil"/>
    </w:rPr>
  </w:style>
  <w:style w:type="numbering" w:customStyle="1" w:styleId="List520">
    <w:name w:val="List 520"/>
    <w:basedOn w:val="518"/>
    <w:rsid w:val="00F65069"/>
    <w:pPr>
      <w:numPr>
        <w:numId w:val="521"/>
      </w:numPr>
    </w:pPr>
  </w:style>
  <w:style w:type="numbering" w:customStyle="1" w:styleId="518">
    <w:name w:val="Импортированный стиль 518"/>
    <w:rsid w:val="00F65069"/>
  </w:style>
  <w:style w:type="numbering" w:customStyle="1" w:styleId="List521">
    <w:name w:val="List 521"/>
    <w:basedOn w:val="519"/>
    <w:rsid w:val="00F65069"/>
    <w:pPr>
      <w:numPr>
        <w:numId w:val="522"/>
      </w:numPr>
    </w:pPr>
  </w:style>
  <w:style w:type="numbering" w:customStyle="1" w:styleId="519">
    <w:name w:val="Импортированный стиль 519"/>
    <w:rsid w:val="00F65069"/>
  </w:style>
  <w:style w:type="numbering" w:customStyle="1" w:styleId="List522">
    <w:name w:val="List 522"/>
    <w:basedOn w:val="520"/>
    <w:rsid w:val="00F65069"/>
    <w:pPr>
      <w:numPr>
        <w:numId w:val="523"/>
      </w:numPr>
    </w:pPr>
  </w:style>
  <w:style w:type="numbering" w:customStyle="1" w:styleId="520">
    <w:name w:val="Импортированный стиль 520"/>
    <w:rsid w:val="00F65069"/>
  </w:style>
  <w:style w:type="numbering" w:customStyle="1" w:styleId="List523">
    <w:name w:val="List 523"/>
    <w:basedOn w:val="521"/>
    <w:rsid w:val="00F65069"/>
    <w:pPr>
      <w:numPr>
        <w:numId w:val="524"/>
      </w:numPr>
    </w:pPr>
  </w:style>
  <w:style w:type="numbering" w:customStyle="1" w:styleId="521">
    <w:name w:val="Импортированный стиль 521"/>
    <w:rsid w:val="00F65069"/>
  </w:style>
  <w:style w:type="numbering" w:customStyle="1" w:styleId="List524">
    <w:name w:val="List 524"/>
    <w:basedOn w:val="522"/>
    <w:rsid w:val="00F65069"/>
    <w:pPr>
      <w:numPr>
        <w:numId w:val="525"/>
      </w:numPr>
    </w:pPr>
  </w:style>
  <w:style w:type="numbering" w:customStyle="1" w:styleId="522">
    <w:name w:val="Импортированный стиль 522"/>
    <w:rsid w:val="00F65069"/>
  </w:style>
  <w:style w:type="numbering" w:customStyle="1" w:styleId="List525">
    <w:name w:val="List 525"/>
    <w:basedOn w:val="523"/>
    <w:rsid w:val="00F65069"/>
    <w:pPr>
      <w:numPr>
        <w:numId w:val="526"/>
      </w:numPr>
    </w:pPr>
  </w:style>
  <w:style w:type="numbering" w:customStyle="1" w:styleId="523">
    <w:name w:val="Импортированный стиль 523"/>
    <w:rsid w:val="00F65069"/>
  </w:style>
  <w:style w:type="numbering" w:customStyle="1" w:styleId="List526">
    <w:name w:val="List 526"/>
    <w:basedOn w:val="524"/>
    <w:rsid w:val="00F65069"/>
    <w:pPr>
      <w:numPr>
        <w:numId w:val="527"/>
      </w:numPr>
    </w:pPr>
  </w:style>
  <w:style w:type="numbering" w:customStyle="1" w:styleId="524">
    <w:name w:val="Импортированный стиль 524"/>
    <w:rsid w:val="00F65069"/>
  </w:style>
  <w:style w:type="numbering" w:customStyle="1" w:styleId="List527">
    <w:name w:val="List 527"/>
    <w:basedOn w:val="525"/>
    <w:rsid w:val="00F65069"/>
    <w:pPr>
      <w:numPr>
        <w:numId w:val="528"/>
      </w:numPr>
    </w:pPr>
  </w:style>
  <w:style w:type="numbering" w:customStyle="1" w:styleId="525">
    <w:name w:val="Импортированный стиль 525"/>
    <w:rsid w:val="00F65069"/>
  </w:style>
  <w:style w:type="numbering" w:customStyle="1" w:styleId="List528">
    <w:name w:val="List 528"/>
    <w:basedOn w:val="526"/>
    <w:rsid w:val="00F65069"/>
    <w:pPr>
      <w:numPr>
        <w:numId w:val="529"/>
      </w:numPr>
    </w:pPr>
  </w:style>
  <w:style w:type="numbering" w:customStyle="1" w:styleId="526">
    <w:name w:val="Импортированный стиль 526"/>
    <w:rsid w:val="00F65069"/>
  </w:style>
  <w:style w:type="numbering" w:customStyle="1" w:styleId="List529">
    <w:name w:val="List 529"/>
    <w:basedOn w:val="527"/>
    <w:rsid w:val="00F65069"/>
    <w:pPr>
      <w:numPr>
        <w:numId w:val="530"/>
      </w:numPr>
    </w:pPr>
  </w:style>
  <w:style w:type="numbering" w:customStyle="1" w:styleId="527">
    <w:name w:val="Импортированный стиль 527"/>
    <w:rsid w:val="00F65069"/>
  </w:style>
  <w:style w:type="numbering" w:customStyle="1" w:styleId="List530">
    <w:name w:val="List 530"/>
    <w:basedOn w:val="528"/>
    <w:rsid w:val="00F65069"/>
    <w:pPr>
      <w:numPr>
        <w:numId w:val="531"/>
      </w:numPr>
    </w:pPr>
  </w:style>
  <w:style w:type="numbering" w:customStyle="1" w:styleId="528">
    <w:name w:val="Импортированный стиль 528"/>
    <w:rsid w:val="00F65069"/>
  </w:style>
  <w:style w:type="paragraph" w:customStyle="1" w:styleId="ListParagraph1">
    <w:name w:val="List Paragraph1"/>
    <w:rsid w:val="00F65069"/>
    <w:pPr>
      <w:pBdr>
        <w:top w:val="nil"/>
        <w:left w:val="nil"/>
        <w:bottom w:val="nil"/>
        <w:right w:val="nil"/>
        <w:between w:val="nil"/>
        <w:bar w:val="nil"/>
      </w:pBdr>
      <w:spacing w:after="200" w:line="276" w:lineRule="auto"/>
      <w:ind w:left="720"/>
    </w:pPr>
    <w:rPr>
      <w:rFonts w:ascii="Calibri" w:eastAsia="Calibri" w:hAnsi="Calibri" w:cs="Calibri"/>
      <w:color w:val="000000"/>
      <w:sz w:val="22"/>
      <w:szCs w:val="22"/>
      <w:u w:color="000000"/>
      <w:bdr w:val="nil"/>
    </w:rPr>
  </w:style>
  <w:style w:type="numbering" w:customStyle="1" w:styleId="List531">
    <w:name w:val="List 531"/>
    <w:basedOn w:val="529"/>
    <w:rsid w:val="00F65069"/>
    <w:pPr>
      <w:numPr>
        <w:numId w:val="532"/>
      </w:numPr>
    </w:pPr>
  </w:style>
  <w:style w:type="numbering" w:customStyle="1" w:styleId="529">
    <w:name w:val="Импортированный стиль 529"/>
    <w:rsid w:val="00F65069"/>
  </w:style>
  <w:style w:type="numbering" w:customStyle="1" w:styleId="List532">
    <w:name w:val="List 532"/>
    <w:basedOn w:val="530"/>
    <w:rsid w:val="00F65069"/>
    <w:pPr>
      <w:numPr>
        <w:numId w:val="533"/>
      </w:numPr>
    </w:pPr>
  </w:style>
  <w:style w:type="numbering" w:customStyle="1" w:styleId="530">
    <w:name w:val="Импортированный стиль 530"/>
    <w:rsid w:val="00F65069"/>
  </w:style>
  <w:style w:type="numbering" w:customStyle="1" w:styleId="List533">
    <w:name w:val="List 533"/>
    <w:basedOn w:val="531"/>
    <w:rsid w:val="00F65069"/>
    <w:pPr>
      <w:numPr>
        <w:numId w:val="534"/>
      </w:numPr>
    </w:pPr>
  </w:style>
  <w:style w:type="numbering" w:customStyle="1" w:styleId="531">
    <w:name w:val="Импортированный стиль 531"/>
    <w:rsid w:val="00F65069"/>
  </w:style>
  <w:style w:type="numbering" w:customStyle="1" w:styleId="List534">
    <w:name w:val="List 534"/>
    <w:basedOn w:val="532"/>
    <w:rsid w:val="00F65069"/>
    <w:pPr>
      <w:numPr>
        <w:numId w:val="535"/>
      </w:numPr>
    </w:pPr>
  </w:style>
  <w:style w:type="numbering" w:customStyle="1" w:styleId="532">
    <w:name w:val="Импортированный стиль 532"/>
    <w:rsid w:val="00F65069"/>
  </w:style>
  <w:style w:type="numbering" w:customStyle="1" w:styleId="List535">
    <w:name w:val="List 535"/>
    <w:basedOn w:val="533"/>
    <w:rsid w:val="00F65069"/>
    <w:pPr>
      <w:numPr>
        <w:numId w:val="536"/>
      </w:numPr>
    </w:pPr>
  </w:style>
  <w:style w:type="numbering" w:customStyle="1" w:styleId="533">
    <w:name w:val="Импортированный стиль 533"/>
    <w:rsid w:val="00F65069"/>
  </w:style>
  <w:style w:type="numbering" w:customStyle="1" w:styleId="List536">
    <w:name w:val="List 536"/>
    <w:basedOn w:val="534"/>
    <w:rsid w:val="00F65069"/>
    <w:pPr>
      <w:numPr>
        <w:numId w:val="537"/>
      </w:numPr>
    </w:pPr>
  </w:style>
  <w:style w:type="numbering" w:customStyle="1" w:styleId="534">
    <w:name w:val="Импортированный стиль 534"/>
    <w:rsid w:val="00F65069"/>
  </w:style>
  <w:style w:type="numbering" w:customStyle="1" w:styleId="List537">
    <w:name w:val="List 537"/>
    <w:basedOn w:val="535"/>
    <w:rsid w:val="00F65069"/>
    <w:pPr>
      <w:numPr>
        <w:numId w:val="538"/>
      </w:numPr>
    </w:pPr>
  </w:style>
  <w:style w:type="numbering" w:customStyle="1" w:styleId="535">
    <w:name w:val="Импортированный стиль 535"/>
    <w:rsid w:val="00F65069"/>
  </w:style>
  <w:style w:type="numbering" w:customStyle="1" w:styleId="List538">
    <w:name w:val="List 538"/>
    <w:basedOn w:val="536"/>
    <w:rsid w:val="00F65069"/>
    <w:pPr>
      <w:numPr>
        <w:numId w:val="539"/>
      </w:numPr>
    </w:pPr>
  </w:style>
  <w:style w:type="numbering" w:customStyle="1" w:styleId="536">
    <w:name w:val="Импортированный стиль 536"/>
    <w:rsid w:val="00F65069"/>
  </w:style>
  <w:style w:type="numbering" w:customStyle="1" w:styleId="List539">
    <w:name w:val="List 539"/>
    <w:basedOn w:val="537"/>
    <w:rsid w:val="00F65069"/>
    <w:pPr>
      <w:numPr>
        <w:numId w:val="540"/>
      </w:numPr>
    </w:pPr>
  </w:style>
  <w:style w:type="numbering" w:customStyle="1" w:styleId="537">
    <w:name w:val="Импортированный стиль 537"/>
    <w:rsid w:val="00F65069"/>
  </w:style>
  <w:style w:type="numbering" w:customStyle="1" w:styleId="List540">
    <w:name w:val="List 540"/>
    <w:basedOn w:val="538"/>
    <w:rsid w:val="00F65069"/>
    <w:pPr>
      <w:numPr>
        <w:numId w:val="541"/>
      </w:numPr>
    </w:pPr>
  </w:style>
  <w:style w:type="numbering" w:customStyle="1" w:styleId="538">
    <w:name w:val="Импортированный стиль 538"/>
    <w:rsid w:val="00F65069"/>
  </w:style>
  <w:style w:type="numbering" w:customStyle="1" w:styleId="List541">
    <w:name w:val="List 541"/>
    <w:basedOn w:val="539"/>
    <w:rsid w:val="00F65069"/>
    <w:pPr>
      <w:numPr>
        <w:numId w:val="542"/>
      </w:numPr>
    </w:pPr>
  </w:style>
  <w:style w:type="numbering" w:customStyle="1" w:styleId="539">
    <w:name w:val="Импортированный стиль 539"/>
    <w:rsid w:val="00F65069"/>
  </w:style>
  <w:style w:type="numbering" w:customStyle="1" w:styleId="List542">
    <w:name w:val="List 542"/>
    <w:basedOn w:val="540"/>
    <w:rsid w:val="00F65069"/>
    <w:pPr>
      <w:numPr>
        <w:numId w:val="543"/>
      </w:numPr>
    </w:pPr>
  </w:style>
  <w:style w:type="numbering" w:customStyle="1" w:styleId="540">
    <w:name w:val="Импортированный стиль 540"/>
    <w:rsid w:val="00F65069"/>
  </w:style>
  <w:style w:type="numbering" w:customStyle="1" w:styleId="List543">
    <w:name w:val="List 543"/>
    <w:basedOn w:val="541"/>
    <w:rsid w:val="00F65069"/>
    <w:pPr>
      <w:numPr>
        <w:numId w:val="544"/>
      </w:numPr>
    </w:pPr>
  </w:style>
  <w:style w:type="numbering" w:customStyle="1" w:styleId="541">
    <w:name w:val="Импортированный стиль 541"/>
    <w:rsid w:val="00F65069"/>
  </w:style>
  <w:style w:type="numbering" w:customStyle="1" w:styleId="List544">
    <w:name w:val="List 544"/>
    <w:basedOn w:val="542"/>
    <w:rsid w:val="00F65069"/>
    <w:pPr>
      <w:numPr>
        <w:numId w:val="545"/>
      </w:numPr>
    </w:pPr>
  </w:style>
  <w:style w:type="numbering" w:customStyle="1" w:styleId="542">
    <w:name w:val="Импортированный стиль 542"/>
    <w:rsid w:val="00F65069"/>
  </w:style>
  <w:style w:type="numbering" w:customStyle="1" w:styleId="List545">
    <w:name w:val="List 545"/>
    <w:basedOn w:val="543"/>
    <w:rsid w:val="00F65069"/>
    <w:pPr>
      <w:numPr>
        <w:numId w:val="546"/>
      </w:numPr>
    </w:pPr>
  </w:style>
  <w:style w:type="numbering" w:customStyle="1" w:styleId="543">
    <w:name w:val="Импортированный стиль 543"/>
    <w:rsid w:val="00F65069"/>
  </w:style>
  <w:style w:type="numbering" w:customStyle="1" w:styleId="List546">
    <w:name w:val="List 546"/>
    <w:basedOn w:val="544"/>
    <w:rsid w:val="00F65069"/>
    <w:pPr>
      <w:numPr>
        <w:numId w:val="547"/>
      </w:numPr>
    </w:pPr>
  </w:style>
  <w:style w:type="numbering" w:customStyle="1" w:styleId="544">
    <w:name w:val="Импортированный стиль 544"/>
    <w:rsid w:val="00F65069"/>
  </w:style>
  <w:style w:type="numbering" w:customStyle="1" w:styleId="List547">
    <w:name w:val="List 547"/>
    <w:basedOn w:val="545"/>
    <w:rsid w:val="00F65069"/>
    <w:pPr>
      <w:numPr>
        <w:numId w:val="548"/>
      </w:numPr>
    </w:pPr>
  </w:style>
  <w:style w:type="numbering" w:customStyle="1" w:styleId="545">
    <w:name w:val="Импортированный стиль 545"/>
    <w:rsid w:val="00F65069"/>
  </w:style>
  <w:style w:type="numbering" w:customStyle="1" w:styleId="List548">
    <w:name w:val="List 548"/>
    <w:basedOn w:val="546"/>
    <w:rsid w:val="00F65069"/>
    <w:pPr>
      <w:numPr>
        <w:numId w:val="549"/>
      </w:numPr>
    </w:pPr>
  </w:style>
  <w:style w:type="numbering" w:customStyle="1" w:styleId="546">
    <w:name w:val="Импортированный стиль 546"/>
    <w:rsid w:val="00F65069"/>
  </w:style>
  <w:style w:type="numbering" w:customStyle="1" w:styleId="List549">
    <w:name w:val="List 549"/>
    <w:basedOn w:val="547"/>
    <w:rsid w:val="00F65069"/>
    <w:pPr>
      <w:numPr>
        <w:numId w:val="550"/>
      </w:numPr>
    </w:pPr>
  </w:style>
  <w:style w:type="numbering" w:customStyle="1" w:styleId="547">
    <w:name w:val="Импортированный стиль 547"/>
    <w:rsid w:val="00F65069"/>
  </w:style>
  <w:style w:type="numbering" w:customStyle="1" w:styleId="List550">
    <w:name w:val="List 550"/>
    <w:basedOn w:val="548"/>
    <w:rsid w:val="00F65069"/>
    <w:pPr>
      <w:numPr>
        <w:numId w:val="551"/>
      </w:numPr>
    </w:pPr>
  </w:style>
  <w:style w:type="numbering" w:customStyle="1" w:styleId="548">
    <w:name w:val="Импортированный стиль 548"/>
    <w:rsid w:val="00F65069"/>
  </w:style>
  <w:style w:type="numbering" w:customStyle="1" w:styleId="List551">
    <w:name w:val="List 551"/>
    <w:basedOn w:val="549"/>
    <w:rsid w:val="00F65069"/>
    <w:pPr>
      <w:numPr>
        <w:numId w:val="552"/>
      </w:numPr>
    </w:pPr>
  </w:style>
  <w:style w:type="numbering" w:customStyle="1" w:styleId="549">
    <w:name w:val="Импортированный стиль 549"/>
    <w:rsid w:val="00F65069"/>
  </w:style>
  <w:style w:type="numbering" w:customStyle="1" w:styleId="List552">
    <w:name w:val="List 552"/>
    <w:basedOn w:val="550"/>
    <w:rsid w:val="00F65069"/>
    <w:pPr>
      <w:numPr>
        <w:numId w:val="553"/>
      </w:numPr>
    </w:pPr>
  </w:style>
  <w:style w:type="numbering" w:customStyle="1" w:styleId="550">
    <w:name w:val="Импортированный стиль 550"/>
    <w:rsid w:val="00F65069"/>
  </w:style>
  <w:style w:type="numbering" w:customStyle="1" w:styleId="List553">
    <w:name w:val="List 553"/>
    <w:basedOn w:val="551"/>
    <w:rsid w:val="00F65069"/>
    <w:pPr>
      <w:numPr>
        <w:numId w:val="554"/>
      </w:numPr>
    </w:pPr>
  </w:style>
  <w:style w:type="numbering" w:customStyle="1" w:styleId="551">
    <w:name w:val="Импортированный стиль 551"/>
    <w:rsid w:val="00F65069"/>
  </w:style>
  <w:style w:type="numbering" w:customStyle="1" w:styleId="List554">
    <w:name w:val="List 554"/>
    <w:basedOn w:val="552"/>
    <w:rsid w:val="00F65069"/>
    <w:pPr>
      <w:numPr>
        <w:numId w:val="555"/>
      </w:numPr>
    </w:pPr>
  </w:style>
  <w:style w:type="numbering" w:customStyle="1" w:styleId="552">
    <w:name w:val="Импортированный стиль 552"/>
    <w:rsid w:val="00F65069"/>
  </w:style>
  <w:style w:type="numbering" w:customStyle="1" w:styleId="List555">
    <w:name w:val="List 555"/>
    <w:basedOn w:val="553"/>
    <w:rsid w:val="00F65069"/>
    <w:pPr>
      <w:numPr>
        <w:numId w:val="556"/>
      </w:numPr>
    </w:pPr>
  </w:style>
  <w:style w:type="numbering" w:customStyle="1" w:styleId="553">
    <w:name w:val="Импортированный стиль 553"/>
    <w:rsid w:val="00F65069"/>
  </w:style>
  <w:style w:type="numbering" w:customStyle="1" w:styleId="List556">
    <w:name w:val="List 556"/>
    <w:basedOn w:val="554"/>
    <w:rsid w:val="00F65069"/>
    <w:pPr>
      <w:numPr>
        <w:numId w:val="557"/>
      </w:numPr>
    </w:pPr>
  </w:style>
  <w:style w:type="numbering" w:customStyle="1" w:styleId="554">
    <w:name w:val="Импортированный стиль 554"/>
    <w:rsid w:val="00F65069"/>
  </w:style>
  <w:style w:type="numbering" w:customStyle="1" w:styleId="List557">
    <w:name w:val="List 557"/>
    <w:basedOn w:val="555"/>
    <w:rsid w:val="00F65069"/>
    <w:pPr>
      <w:numPr>
        <w:numId w:val="558"/>
      </w:numPr>
    </w:pPr>
  </w:style>
  <w:style w:type="numbering" w:customStyle="1" w:styleId="555">
    <w:name w:val="Импортированный стиль 555"/>
    <w:rsid w:val="00F65069"/>
  </w:style>
  <w:style w:type="numbering" w:customStyle="1" w:styleId="List558">
    <w:name w:val="List 558"/>
    <w:basedOn w:val="556"/>
    <w:rsid w:val="00F65069"/>
    <w:pPr>
      <w:numPr>
        <w:numId w:val="559"/>
      </w:numPr>
    </w:pPr>
  </w:style>
  <w:style w:type="numbering" w:customStyle="1" w:styleId="556">
    <w:name w:val="Импортированный стиль 556"/>
    <w:rsid w:val="00F65069"/>
  </w:style>
  <w:style w:type="numbering" w:customStyle="1" w:styleId="List559">
    <w:name w:val="List 559"/>
    <w:basedOn w:val="557"/>
    <w:rsid w:val="00F65069"/>
    <w:pPr>
      <w:numPr>
        <w:numId w:val="560"/>
      </w:numPr>
    </w:pPr>
  </w:style>
  <w:style w:type="numbering" w:customStyle="1" w:styleId="557">
    <w:name w:val="Импортированный стиль 557"/>
    <w:rsid w:val="00F65069"/>
  </w:style>
  <w:style w:type="numbering" w:customStyle="1" w:styleId="List560">
    <w:name w:val="List 560"/>
    <w:basedOn w:val="558"/>
    <w:rsid w:val="00F65069"/>
    <w:pPr>
      <w:numPr>
        <w:numId w:val="561"/>
      </w:numPr>
    </w:pPr>
  </w:style>
  <w:style w:type="numbering" w:customStyle="1" w:styleId="558">
    <w:name w:val="Импортированный стиль 558"/>
    <w:rsid w:val="00F65069"/>
  </w:style>
  <w:style w:type="numbering" w:customStyle="1" w:styleId="List561">
    <w:name w:val="List 561"/>
    <w:basedOn w:val="559"/>
    <w:rsid w:val="00F65069"/>
    <w:pPr>
      <w:numPr>
        <w:numId w:val="562"/>
      </w:numPr>
    </w:pPr>
  </w:style>
  <w:style w:type="numbering" w:customStyle="1" w:styleId="559">
    <w:name w:val="Импортированный стиль 559"/>
    <w:rsid w:val="00F65069"/>
  </w:style>
  <w:style w:type="numbering" w:customStyle="1" w:styleId="List562">
    <w:name w:val="List 562"/>
    <w:basedOn w:val="560"/>
    <w:rsid w:val="00F65069"/>
    <w:pPr>
      <w:numPr>
        <w:numId w:val="563"/>
      </w:numPr>
    </w:pPr>
  </w:style>
  <w:style w:type="numbering" w:customStyle="1" w:styleId="560">
    <w:name w:val="Импортированный стиль 560"/>
    <w:rsid w:val="00F65069"/>
  </w:style>
  <w:style w:type="paragraph" w:customStyle="1" w:styleId="1a">
    <w:name w:val="Абзац списка1"/>
    <w:rsid w:val="00F65069"/>
    <w:pPr>
      <w:pBdr>
        <w:top w:val="nil"/>
        <w:left w:val="nil"/>
        <w:bottom w:val="nil"/>
        <w:right w:val="nil"/>
        <w:between w:val="nil"/>
        <w:bar w:val="nil"/>
      </w:pBdr>
      <w:suppressAutoHyphens/>
      <w:spacing w:line="360" w:lineRule="auto"/>
      <w:ind w:left="720"/>
    </w:pPr>
    <w:rPr>
      <w:rFonts w:ascii="Arial Unicode MS" w:hAnsi="Arial Unicode MS" w:cs="Arial Unicode MS"/>
      <w:color w:val="000000"/>
      <w:kern w:val="1"/>
      <w:sz w:val="24"/>
      <w:szCs w:val="24"/>
      <w:u w:color="000000"/>
      <w:bdr w:val="nil"/>
    </w:rPr>
  </w:style>
  <w:style w:type="numbering" w:customStyle="1" w:styleId="List563">
    <w:name w:val="List 563"/>
    <w:basedOn w:val="561"/>
    <w:rsid w:val="00F65069"/>
    <w:pPr>
      <w:numPr>
        <w:numId w:val="564"/>
      </w:numPr>
    </w:pPr>
  </w:style>
  <w:style w:type="numbering" w:customStyle="1" w:styleId="561">
    <w:name w:val="Импортированный стиль 561"/>
    <w:rsid w:val="00F65069"/>
  </w:style>
  <w:style w:type="numbering" w:customStyle="1" w:styleId="List564">
    <w:name w:val="List 564"/>
    <w:basedOn w:val="562"/>
    <w:rsid w:val="00F65069"/>
    <w:pPr>
      <w:numPr>
        <w:numId w:val="565"/>
      </w:numPr>
    </w:pPr>
  </w:style>
  <w:style w:type="numbering" w:customStyle="1" w:styleId="562">
    <w:name w:val="Импортированный стиль 562"/>
    <w:rsid w:val="00F65069"/>
  </w:style>
  <w:style w:type="numbering" w:customStyle="1" w:styleId="List565">
    <w:name w:val="List 565"/>
    <w:basedOn w:val="563"/>
    <w:rsid w:val="00F65069"/>
    <w:pPr>
      <w:numPr>
        <w:numId w:val="566"/>
      </w:numPr>
    </w:pPr>
  </w:style>
  <w:style w:type="numbering" w:customStyle="1" w:styleId="563">
    <w:name w:val="Импортированный стиль 563"/>
    <w:rsid w:val="00F65069"/>
  </w:style>
  <w:style w:type="paragraph" w:customStyle="1" w:styleId="af4">
    <w:name w:val="Сноска"/>
    <w:rsid w:val="00F65069"/>
    <w:pPr>
      <w:pBdr>
        <w:top w:val="nil"/>
        <w:left w:val="nil"/>
        <w:bottom w:val="nil"/>
        <w:right w:val="nil"/>
        <w:between w:val="nil"/>
        <w:bar w:val="nil"/>
      </w:pBdr>
      <w:spacing w:line="174" w:lineRule="atLeast"/>
      <w:ind w:firstLine="283"/>
      <w:jc w:val="both"/>
    </w:pPr>
    <w:rPr>
      <w:rFonts w:eastAsia="Times New Roman"/>
      <w:color w:val="000000"/>
      <w:sz w:val="17"/>
      <w:szCs w:val="17"/>
      <w:u w:color="000000"/>
      <w:bdr w:val="nil"/>
    </w:rPr>
  </w:style>
  <w:style w:type="numbering" w:customStyle="1" w:styleId="List566">
    <w:name w:val="List 566"/>
    <w:basedOn w:val="564"/>
    <w:rsid w:val="00F65069"/>
    <w:pPr>
      <w:numPr>
        <w:numId w:val="567"/>
      </w:numPr>
    </w:pPr>
  </w:style>
  <w:style w:type="numbering" w:customStyle="1" w:styleId="564">
    <w:name w:val="Импортированный стиль 564"/>
    <w:rsid w:val="00F65069"/>
  </w:style>
  <w:style w:type="numbering" w:customStyle="1" w:styleId="List567">
    <w:name w:val="List 567"/>
    <w:basedOn w:val="565"/>
    <w:rsid w:val="00F65069"/>
    <w:pPr>
      <w:numPr>
        <w:numId w:val="568"/>
      </w:numPr>
    </w:pPr>
  </w:style>
  <w:style w:type="numbering" w:customStyle="1" w:styleId="565">
    <w:name w:val="Импортированный стиль 565"/>
    <w:rsid w:val="00F65069"/>
  </w:style>
  <w:style w:type="numbering" w:customStyle="1" w:styleId="List568">
    <w:name w:val="List 568"/>
    <w:basedOn w:val="566"/>
    <w:rsid w:val="00F65069"/>
    <w:pPr>
      <w:numPr>
        <w:numId w:val="569"/>
      </w:numPr>
    </w:pPr>
  </w:style>
  <w:style w:type="numbering" w:customStyle="1" w:styleId="566">
    <w:name w:val="Импортированный стиль 566"/>
    <w:rsid w:val="00F65069"/>
  </w:style>
  <w:style w:type="numbering" w:customStyle="1" w:styleId="List569">
    <w:name w:val="List 569"/>
    <w:basedOn w:val="567"/>
    <w:rsid w:val="00F65069"/>
    <w:pPr>
      <w:numPr>
        <w:numId w:val="570"/>
      </w:numPr>
    </w:pPr>
  </w:style>
  <w:style w:type="numbering" w:customStyle="1" w:styleId="567">
    <w:name w:val="Импортированный стиль 567"/>
    <w:rsid w:val="00F65069"/>
  </w:style>
  <w:style w:type="numbering" w:customStyle="1" w:styleId="List570">
    <w:name w:val="List 570"/>
    <w:basedOn w:val="568"/>
    <w:rsid w:val="00F65069"/>
    <w:pPr>
      <w:numPr>
        <w:numId w:val="571"/>
      </w:numPr>
    </w:pPr>
  </w:style>
  <w:style w:type="numbering" w:customStyle="1" w:styleId="568">
    <w:name w:val="Импортированный стиль 568"/>
    <w:rsid w:val="00F65069"/>
  </w:style>
  <w:style w:type="numbering" w:customStyle="1" w:styleId="List571">
    <w:name w:val="List 571"/>
    <w:basedOn w:val="569"/>
    <w:rsid w:val="00F65069"/>
    <w:pPr>
      <w:numPr>
        <w:numId w:val="572"/>
      </w:numPr>
    </w:pPr>
  </w:style>
  <w:style w:type="numbering" w:customStyle="1" w:styleId="569">
    <w:name w:val="Импортированный стиль 569"/>
    <w:rsid w:val="00F65069"/>
  </w:style>
  <w:style w:type="numbering" w:customStyle="1" w:styleId="List572">
    <w:name w:val="List 572"/>
    <w:basedOn w:val="570"/>
    <w:rsid w:val="00F65069"/>
    <w:pPr>
      <w:numPr>
        <w:numId w:val="573"/>
      </w:numPr>
    </w:pPr>
  </w:style>
  <w:style w:type="numbering" w:customStyle="1" w:styleId="570">
    <w:name w:val="Импортированный стиль 570"/>
    <w:rsid w:val="00F65069"/>
  </w:style>
  <w:style w:type="numbering" w:customStyle="1" w:styleId="List573">
    <w:name w:val="List 573"/>
    <w:basedOn w:val="571"/>
    <w:rsid w:val="00F65069"/>
    <w:pPr>
      <w:numPr>
        <w:numId w:val="574"/>
      </w:numPr>
    </w:pPr>
  </w:style>
  <w:style w:type="numbering" w:customStyle="1" w:styleId="571">
    <w:name w:val="Импортированный стиль 571"/>
    <w:rsid w:val="00F65069"/>
  </w:style>
  <w:style w:type="numbering" w:customStyle="1" w:styleId="List574">
    <w:name w:val="List 574"/>
    <w:basedOn w:val="572"/>
    <w:rsid w:val="00F65069"/>
    <w:pPr>
      <w:numPr>
        <w:numId w:val="575"/>
      </w:numPr>
    </w:pPr>
  </w:style>
  <w:style w:type="numbering" w:customStyle="1" w:styleId="572">
    <w:name w:val="Импортированный стиль 572"/>
    <w:rsid w:val="00F65069"/>
  </w:style>
  <w:style w:type="numbering" w:customStyle="1" w:styleId="List575">
    <w:name w:val="List 575"/>
    <w:basedOn w:val="573"/>
    <w:rsid w:val="00F65069"/>
    <w:pPr>
      <w:numPr>
        <w:numId w:val="576"/>
      </w:numPr>
    </w:pPr>
  </w:style>
  <w:style w:type="numbering" w:customStyle="1" w:styleId="573">
    <w:name w:val="Импортированный стиль 573"/>
    <w:rsid w:val="00F65069"/>
  </w:style>
  <w:style w:type="numbering" w:customStyle="1" w:styleId="List576">
    <w:name w:val="List 576"/>
    <w:basedOn w:val="574"/>
    <w:rsid w:val="00F65069"/>
    <w:pPr>
      <w:numPr>
        <w:numId w:val="577"/>
      </w:numPr>
    </w:pPr>
  </w:style>
  <w:style w:type="numbering" w:customStyle="1" w:styleId="574">
    <w:name w:val="Импортированный стиль 574"/>
    <w:rsid w:val="00F65069"/>
  </w:style>
  <w:style w:type="numbering" w:customStyle="1" w:styleId="List577">
    <w:name w:val="List 577"/>
    <w:basedOn w:val="575"/>
    <w:rsid w:val="00F65069"/>
    <w:pPr>
      <w:numPr>
        <w:numId w:val="578"/>
      </w:numPr>
    </w:pPr>
  </w:style>
  <w:style w:type="numbering" w:customStyle="1" w:styleId="575">
    <w:name w:val="Импортированный стиль 575"/>
    <w:rsid w:val="00F65069"/>
  </w:style>
  <w:style w:type="numbering" w:customStyle="1" w:styleId="List578">
    <w:name w:val="List 578"/>
    <w:basedOn w:val="576"/>
    <w:rsid w:val="00F65069"/>
    <w:pPr>
      <w:numPr>
        <w:numId w:val="579"/>
      </w:numPr>
    </w:pPr>
  </w:style>
  <w:style w:type="numbering" w:customStyle="1" w:styleId="576">
    <w:name w:val="Импортированный стиль 576"/>
    <w:rsid w:val="00F65069"/>
  </w:style>
  <w:style w:type="numbering" w:customStyle="1" w:styleId="List579">
    <w:name w:val="List 579"/>
    <w:basedOn w:val="577"/>
    <w:rsid w:val="00F65069"/>
    <w:pPr>
      <w:numPr>
        <w:numId w:val="580"/>
      </w:numPr>
    </w:pPr>
  </w:style>
  <w:style w:type="numbering" w:customStyle="1" w:styleId="577">
    <w:name w:val="Импортированный стиль 577"/>
    <w:rsid w:val="00F65069"/>
  </w:style>
  <w:style w:type="numbering" w:customStyle="1" w:styleId="List580">
    <w:name w:val="List 580"/>
    <w:basedOn w:val="578"/>
    <w:rsid w:val="00F65069"/>
    <w:pPr>
      <w:numPr>
        <w:numId w:val="581"/>
      </w:numPr>
    </w:pPr>
  </w:style>
  <w:style w:type="numbering" w:customStyle="1" w:styleId="578">
    <w:name w:val="Импортированный стиль 578"/>
    <w:rsid w:val="00F65069"/>
  </w:style>
  <w:style w:type="numbering" w:customStyle="1" w:styleId="List581">
    <w:name w:val="List 581"/>
    <w:basedOn w:val="579"/>
    <w:rsid w:val="00F65069"/>
    <w:pPr>
      <w:numPr>
        <w:numId w:val="582"/>
      </w:numPr>
    </w:pPr>
  </w:style>
  <w:style w:type="numbering" w:customStyle="1" w:styleId="579">
    <w:name w:val="Импортированный стиль 579"/>
    <w:rsid w:val="00F65069"/>
  </w:style>
  <w:style w:type="numbering" w:customStyle="1" w:styleId="List582">
    <w:name w:val="List 582"/>
    <w:basedOn w:val="580"/>
    <w:rsid w:val="00F65069"/>
    <w:pPr>
      <w:numPr>
        <w:numId w:val="583"/>
      </w:numPr>
    </w:pPr>
  </w:style>
  <w:style w:type="numbering" w:customStyle="1" w:styleId="580">
    <w:name w:val="Импортированный стиль 580"/>
    <w:rsid w:val="00F65069"/>
  </w:style>
  <w:style w:type="numbering" w:customStyle="1" w:styleId="List583">
    <w:name w:val="List 583"/>
    <w:basedOn w:val="581"/>
    <w:rsid w:val="00F65069"/>
    <w:pPr>
      <w:numPr>
        <w:numId w:val="584"/>
      </w:numPr>
    </w:pPr>
  </w:style>
  <w:style w:type="numbering" w:customStyle="1" w:styleId="581">
    <w:name w:val="Импортированный стиль 581"/>
    <w:rsid w:val="00F65069"/>
  </w:style>
  <w:style w:type="numbering" w:customStyle="1" w:styleId="List584">
    <w:name w:val="List 584"/>
    <w:basedOn w:val="582"/>
    <w:rsid w:val="00F65069"/>
    <w:pPr>
      <w:numPr>
        <w:numId w:val="585"/>
      </w:numPr>
    </w:pPr>
  </w:style>
  <w:style w:type="numbering" w:customStyle="1" w:styleId="582">
    <w:name w:val="Импортированный стиль 582"/>
    <w:rsid w:val="00F65069"/>
  </w:style>
  <w:style w:type="numbering" w:customStyle="1" w:styleId="List585">
    <w:name w:val="List 585"/>
    <w:basedOn w:val="583"/>
    <w:rsid w:val="00F65069"/>
    <w:pPr>
      <w:numPr>
        <w:numId w:val="586"/>
      </w:numPr>
    </w:pPr>
  </w:style>
  <w:style w:type="numbering" w:customStyle="1" w:styleId="583">
    <w:name w:val="Импортированный стиль 583"/>
    <w:rsid w:val="00F65069"/>
  </w:style>
  <w:style w:type="numbering" w:customStyle="1" w:styleId="List586">
    <w:name w:val="List 586"/>
    <w:basedOn w:val="584"/>
    <w:rsid w:val="00F65069"/>
    <w:pPr>
      <w:numPr>
        <w:numId w:val="587"/>
      </w:numPr>
    </w:pPr>
  </w:style>
  <w:style w:type="numbering" w:customStyle="1" w:styleId="584">
    <w:name w:val="Импортированный стиль 584"/>
    <w:rsid w:val="00F65069"/>
  </w:style>
  <w:style w:type="numbering" w:customStyle="1" w:styleId="List587">
    <w:name w:val="List 587"/>
    <w:basedOn w:val="585"/>
    <w:rsid w:val="00F65069"/>
    <w:pPr>
      <w:numPr>
        <w:numId w:val="588"/>
      </w:numPr>
    </w:pPr>
  </w:style>
  <w:style w:type="numbering" w:customStyle="1" w:styleId="585">
    <w:name w:val="Импортированный стиль 585"/>
    <w:rsid w:val="00F65069"/>
  </w:style>
  <w:style w:type="numbering" w:customStyle="1" w:styleId="List588">
    <w:name w:val="List 588"/>
    <w:basedOn w:val="586"/>
    <w:rsid w:val="00F65069"/>
    <w:pPr>
      <w:numPr>
        <w:numId w:val="589"/>
      </w:numPr>
    </w:pPr>
  </w:style>
  <w:style w:type="numbering" w:customStyle="1" w:styleId="586">
    <w:name w:val="Импортированный стиль 586"/>
    <w:rsid w:val="00F65069"/>
  </w:style>
  <w:style w:type="numbering" w:customStyle="1" w:styleId="List589">
    <w:name w:val="List 589"/>
    <w:basedOn w:val="587"/>
    <w:rsid w:val="00F65069"/>
    <w:pPr>
      <w:numPr>
        <w:numId w:val="590"/>
      </w:numPr>
    </w:pPr>
  </w:style>
  <w:style w:type="numbering" w:customStyle="1" w:styleId="587">
    <w:name w:val="Импортированный стиль 587"/>
    <w:rsid w:val="00F65069"/>
  </w:style>
  <w:style w:type="numbering" w:customStyle="1" w:styleId="List590">
    <w:name w:val="List 590"/>
    <w:basedOn w:val="588"/>
    <w:rsid w:val="00F65069"/>
    <w:pPr>
      <w:numPr>
        <w:numId w:val="591"/>
      </w:numPr>
    </w:pPr>
  </w:style>
  <w:style w:type="numbering" w:customStyle="1" w:styleId="588">
    <w:name w:val="Импортированный стиль 588"/>
    <w:rsid w:val="00F65069"/>
  </w:style>
  <w:style w:type="numbering" w:customStyle="1" w:styleId="List591">
    <w:name w:val="List 591"/>
    <w:basedOn w:val="589"/>
    <w:rsid w:val="00F65069"/>
    <w:pPr>
      <w:numPr>
        <w:numId w:val="592"/>
      </w:numPr>
    </w:pPr>
  </w:style>
  <w:style w:type="numbering" w:customStyle="1" w:styleId="589">
    <w:name w:val="Импортированный стиль 589"/>
    <w:rsid w:val="00F65069"/>
  </w:style>
  <w:style w:type="numbering" w:customStyle="1" w:styleId="List592">
    <w:name w:val="List 592"/>
    <w:basedOn w:val="590"/>
    <w:rsid w:val="00F65069"/>
    <w:pPr>
      <w:numPr>
        <w:numId w:val="593"/>
      </w:numPr>
    </w:pPr>
  </w:style>
  <w:style w:type="numbering" w:customStyle="1" w:styleId="590">
    <w:name w:val="Импортированный стиль 590"/>
    <w:rsid w:val="00F65069"/>
  </w:style>
  <w:style w:type="numbering" w:customStyle="1" w:styleId="List593">
    <w:name w:val="List 593"/>
    <w:basedOn w:val="591"/>
    <w:rsid w:val="00F65069"/>
    <w:pPr>
      <w:numPr>
        <w:numId w:val="594"/>
      </w:numPr>
    </w:pPr>
  </w:style>
  <w:style w:type="numbering" w:customStyle="1" w:styleId="591">
    <w:name w:val="Импортированный стиль 591"/>
    <w:rsid w:val="00F65069"/>
  </w:style>
  <w:style w:type="numbering" w:customStyle="1" w:styleId="List594">
    <w:name w:val="List 594"/>
    <w:basedOn w:val="592"/>
    <w:rsid w:val="00F65069"/>
    <w:pPr>
      <w:numPr>
        <w:numId w:val="595"/>
      </w:numPr>
    </w:pPr>
  </w:style>
  <w:style w:type="numbering" w:customStyle="1" w:styleId="592">
    <w:name w:val="Импортированный стиль 592"/>
    <w:rsid w:val="00F65069"/>
  </w:style>
  <w:style w:type="numbering" w:customStyle="1" w:styleId="List595">
    <w:name w:val="List 595"/>
    <w:basedOn w:val="593"/>
    <w:rsid w:val="00F65069"/>
    <w:pPr>
      <w:numPr>
        <w:numId w:val="596"/>
      </w:numPr>
    </w:pPr>
  </w:style>
  <w:style w:type="numbering" w:customStyle="1" w:styleId="593">
    <w:name w:val="Импортированный стиль 593"/>
    <w:rsid w:val="00F65069"/>
  </w:style>
  <w:style w:type="numbering" w:customStyle="1" w:styleId="List596">
    <w:name w:val="List 596"/>
    <w:basedOn w:val="594"/>
    <w:rsid w:val="00F65069"/>
    <w:pPr>
      <w:numPr>
        <w:numId w:val="597"/>
      </w:numPr>
    </w:pPr>
  </w:style>
  <w:style w:type="numbering" w:customStyle="1" w:styleId="594">
    <w:name w:val="Импортированный стиль 594"/>
    <w:rsid w:val="00F65069"/>
  </w:style>
  <w:style w:type="numbering" w:customStyle="1" w:styleId="List597">
    <w:name w:val="List 597"/>
    <w:basedOn w:val="595"/>
    <w:rsid w:val="00F65069"/>
    <w:pPr>
      <w:numPr>
        <w:numId w:val="598"/>
      </w:numPr>
    </w:pPr>
  </w:style>
  <w:style w:type="numbering" w:customStyle="1" w:styleId="595">
    <w:name w:val="Импортированный стиль 595"/>
    <w:rsid w:val="00F65069"/>
  </w:style>
  <w:style w:type="numbering" w:customStyle="1" w:styleId="List598">
    <w:name w:val="List 598"/>
    <w:basedOn w:val="596"/>
    <w:rsid w:val="00F65069"/>
    <w:pPr>
      <w:numPr>
        <w:numId w:val="599"/>
      </w:numPr>
    </w:pPr>
  </w:style>
  <w:style w:type="numbering" w:customStyle="1" w:styleId="596">
    <w:name w:val="Импортированный стиль 596"/>
    <w:rsid w:val="00F65069"/>
  </w:style>
  <w:style w:type="numbering" w:customStyle="1" w:styleId="List599">
    <w:name w:val="List 599"/>
    <w:basedOn w:val="597"/>
    <w:rsid w:val="00F65069"/>
    <w:pPr>
      <w:numPr>
        <w:numId w:val="600"/>
      </w:numPr>
    </w:pPr>
  </w:style>
  <w:style w:type="numbering" w:customStyle="1" w:styleId="597">
    <w:name w:val="Импортированный стиль 597"/>
    <w:rsid w:val="00F65069"/>
  </w:style>
  <w:style w:type="numbering" w:customStyle="1" w:styleId="List600">
    <w:name w:val="List 600"/>
    <w:basedOn w:val="598"/>
    <w:rsid w:val="00F65069"/>
    <w:pPr>
      <w:numPr>
        <w:numId w:val="601"/>
      </w:numPr>
    </w:pPr>
  </w:style>
  <w:style w:type="numbering" w:customStyle="1" w:styleId="598">
    <w:name w:val="Импортированный стиль 598"/>
    <w:rsid w:val="00F65069"/>
  </w:style>
  <w:style w:type="numbering" w:customStyle="1" w:styleId="List601">
    <w:name w:val="List 601"/>
    <w:basedOn w:val="599"/>
    <w:rsid w:val="00F65069"/>
    <w:pPr>
      <w:numPr>
        <w:numId w:val="602"/>
      </w:numPr>
    </w:pPr>
  </w:style>
  <w:style w:type="numbering" w:customStyle="1" w:styleId="599">
    <w:name w:val="Импортированный стиль 599"/>
    <w:rsid w:val="00F65069"/>
  </w:style>
  <w:style w:type="numbering" w:customStyle="1" w:styleId="List602">
    <w:name w:val="List 602"/>
    <w:basedOn w:val="600"/>
    <w:rsid w:val="00F65069"/>
    <w:pPr>
      <w:numPr>
        <w:numId w:val="603"/>
      </w:numPr>
    </w:pPr>
  </w:style>
  <w:style w:type="numbering" w:customStyle="1" w:styleId="600">
    <w:name w:val="Импортированный стиль 600"/>
    <w:rsid w:val="00F65069"/>
  </w:style>
  <w:style w:type="numbering" w:customStyle="1" w:styleId="List603">
    <w:name w:val="List 603"/>
    <w:basedOn w:val="601"/>
    <w:rsid w:val="00F65069"/>
    <w:pPr>
      <w:numPr>
        <w:numId w:val="604"/>
      </w:numPr>
    </w:pPr>
  </w:style>
  <w:style w:type="numbering" w:customStyle="1" w:styleId="601">
    <w:name w:val="Импортированный стиль 601"/>
    <w:rsid w:val="00F65069"/>
  </w:style>
  <w:style w:type="numbering" w:customStyle="1" w:styleId="List604">
    <w:name w:val="List 604"/>
    <w:basedOn w:val="602"/>
    <w:rsid w:val="00F65069"/>
    <w:pPr>
      <w:numPr>
        <w:numId w:val="605"/>
      </w:numPr>
    </w:pPr>
  </w:style>
  <w:style w:type="numbering" w:customStyle="1" w:styleId="602">
    <w:name w:val="Импортированный стиль 602"/>
    <w:rsid w:val="00F65069"/>
  </w:style>
  <w:style w:type="numbering" w:customStyle="1" w:styleId="List605">
    <w:name w:val="List 605"/>
    <w:basedOn w:val="603"/>
    <w:rsid w:val="00F65069"/>
    <w:pPr>
      <w:numPr>
        <w:numId w:val="606"/>
      </w:numPr>
    </w:pPr>
  </w:style>
  <w:style w:type="numbering" w:customStyle="1" w:styleId="603">
    <w:name w:val="Импортированный стиль 603"/>
    <w:rsid w:val="00F65069"/>
  </w:style>
  <w:style w:type="numbering" w:customStyle="1" w:styleId="List606">
    <w:name w:val="List 606"/>
    <w:basedOn w:val="604"/>
    <w:rsid w:val="00F65069"/>
    <w:pPr>
      <w:numPr>
        <w:numId w:val="607"/>
      </w:numPr>
    </w:pPr>
  </w:style>
  <w:style w:type="numbering" w:customStyle="1" w:styleId="604">
    <w:name w:val="Импортированный стиль 604"/>
    <w:rsid w:val="00F65069"/>
  </w:style>
  <w:style w:type="numbering" w:customStyle="1" w:styleId="List607">
    <w:name w:val="List 607"/>
    <w:basedOn w:val="605"/>
    <w:rsid w:val="00F65069"/>
    <w:pPr>
      <w:numPr>
        <w:numId w:val="608"/>
      </w:numPr>
    </w:pPr>
  </w:style>
  <w:style w:type="numbering" w:customStyle="1" w:styleId="605">
    <w:name w:val="Импортированный стиль 605"/>
    <w:rsid w:val="00F65069"/>
  </w:style>
  <w:style w:type="numbering" w:customStyle="1" w:styleId="List608">
    <w:name w:val="List 608"/>
    <w:basedOn w:val="606"/>
    <w:rsid w:val="00F65069"/>
    <w:pPr>
      <w:numPr>
        <w:numId w:val="609"/>
      </w:numPr>
    </w:pPr>
  </w:style>
  <w:style w:type="numbering" w:customStyle="1" w:styleId="606">
    <w:name w:val="Импортированный стиль 606"/>
    <w:rsid w:val="00F65069"/>
  </w:style>
  <w:style w:type="numbering" w:customStyle="1" w:styleId="List609">
    <w:name w:val="List 609"/>
    <w:basedOn w:val="607"/>
    <w:rsid w:val="00F65069"/>
    <w:pPr>
      <w:numPr>
        <w:numId w:val="610"/>
      </w:numPr>
    </w:pPr>
  </w:style>
  <w:style w:type="numbering" w:customStyle="1" w:styleId="607">
    <w:name w:val="Импортированный стиль 607"/>
    <w:rsid w:val="00F65069"/>
  </w:style>
  <w:style w:type="numbering" w:customStyle="1" w:styleId="List610">
    <w:name w:val="List 610"/>
    <w:basedOn w:val="608"/>
    <w:rsid w:val="00F65069"/>
    <w:pPr>
      <w:numPr>
        <w:numId w:val="611"/>
      </w:numPr>
    </w:pPr>
  </w:style>
  <w:style w:type="numbering" w:customStyle="1" w:styleId="608">
    <w:name w:val="Импортированный стиль 608"/>
    <w:rsid w:val="00F65069"/>
  </w:style>
  <w:style w:type="numbering" w:customStyle="1" w:styleId="List611">
    <w:name w:val="List 611"/>
    <w:basedOn w:val="609"/>
    <w:rsid w:val="00F65069"/>
    <w:pPr>
      <w:numPr>
        <w:numId w:val="612"/>
      </w:numPr>
    </w:pPr>
  </w:style>
  <w:style w:type="numbering" w:customStyle="1" w:styleId="609">
    <w:name w:val="Импортированный стиль 609"/>
    <w:rsid w:val="00F65069"/>
  </w:style>
  <w:style w:type="numbering" w:customStyle="1" w:styleId="List612">
    <w:name w:val="List 612"/>
    <w:basedOn w:val="610"/>
    <w:rsid w:val="00F65069"/>
    <w:pPr>
      <w:numPr>
        <w:numId w:val="613"/>
      </w:numPr>
    </w:pPr>
  </w:style>
  <w:style w:type="numbering" w:customStyle="1" w:styleId="610">
    <w:name w:val="Импортированный стиль 610"/>
    <w:rsid w:val="00F65069"/>
  </w:style>
  <w:style w:type="paragraph" w:styleId="af5">
    <w:name w:val="Block Text"/>
    <w:rsid w:val="00F65069"/>
    <w:pPr>
      <w:widowControl w:val="0"/>
      <w:pBdr>
        <w:top w:val="nil"/>
        <w:left w:val="nil"/>
        <w:bottom w:val="nil"/>
        <w:right w:val="nil"/>
        <w:between w:val="nil"/>
        <w:bar w:val="nil"/>
      </w:pBdr>
      <w:ind w:left="144" w:right="720" w:firstLine="576"/>
      <w:jc w:val="both"/>
    </w:pPr>
    <w:rPr>
      <w:rFonts w:ascii="Arial Unicode MS" w:hAnsi="Arial Unicode MS" w:cs="Arial Unicode MS"/>
      <w:color w:val="000000"/>
      <w:sz w:val="24"/>
      <w:szCs w:val="24"/>
      <w:u w:color="000000"/>
      <w:bdr w:val="nil"/>
    </w:rPr>
  </w:style>
  <w:style w:type="numbering" w:customStyle="1" w:styleId="List613">
    <w:name w:val="List 613"/>
    <w:basedOn w:val="611"/>
    <w:rsid w:val="00F65069"/>
    <w:pPr>
      <w:numPr>
        <w:numId w:val="614"/>
      </w:numPr>
    </w:pPr>
  </w:style>
  <w:style w:type="numbering" w:customStyle="1" w:styleId="611">
    <w:name w:val="Импортированный стиль 611"/>
    <w:rsid w:val="00F65069"/>
  </w:style>
  <w:style w:type="numbering" w:customStyle="1" w:styleId="List614">
    <w:name w:val="List 614"/>
    <w:basedOn w:val="612"/>
    <w:rsid w:val="00F65069"/>
    <w:pPr>
      <w:numPr>
        <w:numId w:val="615"/>
      </w:numPr>
    </w:pPr>
  </w:style>
  <w:style w:type="numbering" w:customStyle="1" w:styleId="612">
    <w:name w:val="Импортированный стиль 612"/>
    <w:rsid w:val="00F65069"/>
  </w:style>
  <w:style w:type="numbering" w:customStyle="1" w:styleId="List615">
    <w:name w:val="List 615"/>
    <w:basedOn w:val="613"/>
    <w:rsid w:val="00F65069"/>
    <w:pPr>
      <w:numPr>
        <w:numId w:val="616"/>
      </w:numPr>
    </w:pPr>
  </w:style>
  <w:style w:type="numbering" w:customStyle="1" w:styleId="613">
    <w:name w:val="Импортированный стиль 613"/>
    <w:rsid w:val="00F65069"/>
  </w:style>
  <w:style w:type="numbering" w:customStyle="1" w:styleId="List616">
    <w:name w:val="List 616"/>
    <w:basedOn w:val="614"/>
    <w:rsid w:val="00F65069"/>
    <w:pPr>
      <w:numPr>
        <w:numId w:val="617"/>
      </w:numPr>
    </w:pPr>
  </w:style>
  <w:style w:type="numbering" w:customStyle="1" w:styleId="614">
    <w:name w:val="Импортированный стиль 614"/>
    <w:rsid w:val="00F65069"/>
  </w:style>
  <w:style w:type="numbering" w:customStyle="1" w:styleId="List617">
    <w:name w:val="List 617"/>
    <w:basedOn w:val="615"/>
    <w:rsid w:val="00F65069"/>
    <w:pPr>
      <w:numPr>
        <w:numId w:val="618"/>
      </w:numPr>
    </w:pPr>
  </w:style>
  <w:style w:type="numbering" w:customStyle="1" w:styleId="615">
    <w:name w:val="Импортированный стиль 615"/>
    <w:rsid w:val="00F65069"/>
  </w:style>
  <w:style w:type="numbering" w:customStyle="1" w:styleId="List618">
    <w:name w:val="List 618"/>
    <w:basedOn w:val="616"/>
    <w:rsid w:val="00F65069"/>
    <w:pPr>
      <w:numPr>
        <w:numId w:val="619"/>
      </w:numPr>
    </w:pPr>
  </w:style>
  <w:style w:type="numbering" w:customStyle="1" w:styleId="616">
    <w:name w:val="Импортированный стиль 616"/>
    <w:rsid w:val="00F65069"/>
  </w:style>
  <w:style w:type="numbering" w:customStyle="1" w:styleId="List619">
    <w:name w:val="List 619"/>
    <w:basedOn w:val="617"/>
    <w:rsid w:val="00F65069"/>
    <w:pPr>
      <w:numPr>
        <w:numId w:val="620"/>
      </w:numPr>
    </w:pPr>
  </w:style>
  <w:style w:type="numbering" w:customStyle="1" w:styleId="617">
    <w:name w:val="Импортированный стиль 617"/>
    <w:rsid w:val="00F65069"/>
  </w:style>
  <w:style w:type="numbering" w:customStyle="1" w:styleId="List620">
    <w:name w:val="List 620"/>
    <w:basedOn w:val="618"/>
    <w:rsid w:val="00F65069"/>
    <w:pPr>
      <w:numPr>
        <w:numId w:val="621"/>
      </w:numPr>
    </w:pPr>
  </w:style>
  <w:style w:type="numbering" w:customStyle="1" w:styleId="618">
    <w:name w:val="Импортированный стиль 618"/>
    <w:rsid w:val="00F65069"/>
  </w:style>
  <w:style w:type="numbering" w:customStyle="1" w:styleId="List621">
    <w:name w:val="List 621"/>
    <w:basedOn w:val="619"/>
    <w:rsid w:val="00F65069"/>
    <w:pPr>
      <w:numPr>
        <w:numId w:val="622"/>
      </w:numPr>
    </w:pPr>
  </w:style>
  <w:style w:type="numbering" w:customStyle="1" w:styleId="619">
    <w:name w:val="Импортированный стиль 619"/>
    <w:rsid w:val="00F65069"/>
  </w:style>
  <w:style w:type="numbering" w:customStyle="1" w:styleId="List622">
    <w:name w:val="List 622"/>
    <w:basedOn w:val="620"/>
    <w:rsid w:val="00F65069"/>
    <w:pPr>
      <w:numPr>
        <w:numId w:val="623"/>
      </w:numPr>
    </w:pPr>
  </w:style>
  <w:style w:type="numbering" w:customStyle="1" w:styleId="620">
    <w:name w:val="Импортированный стиль 620"/>
    <w:rsid w:val="00F65069"/>
  </w:style>
  <w:style w:type="numbering" w:customStyle="1" w:styleId="List623">
    <w:name w:val="List 623"/>
    <w:basedOn w:val="621"/>
    <w:rsid w:val="00F65069"/>
    <w:pPr>
      <w:numPr>
        <w:numId w:val="624"/>
      </w:numPr>
    </w:pPr>
  </w:style>
  <w:style w:type="numbering" w:customStyle="1" w:styleId="621">
    <w:name w:val="Импортированный стиль 621"/>
    <w:rsid w:val="00F65069"/>
  </w:style>
  <w:style w:type="numbering" w:customStyle="1" w:styleId="List624">
    <w:name w:val="List 624"/>
    <w:basedOn w:val="622"/>
    <w:rsid w:val="00F65069"/>
    <w:pPr>
      <w:numPr>
        <w:numId w:val="625"/>
      </w:numPr>
    </w:pPr>
  </w:style>
  <w:style w:type="numbering" w:customStyle="1" w:styleId="622">
    <w:name w:val="Импортированный стиль 622"/>
    <w:rsid w:val="00F65069"/>
  </w:style>
  <w:style w:type="numbering" w:customStyle="1" w:styleId="List625">
    <w:name w:val="List 625"/>
    <w:basedOn w:val="623"/>
    <w:rsid w:val="00F65069"/>
    <w:pPr>
      <w:numPr>
        <w:numId w:val="626"/>
      </w:numPr>
    </w:pPr>
  </w:style>
  <w:style w:type="numbering" w:customStyle="1" w:styleId="623">
    <w:name w:val="Импортированный стиль 623"/>
    <w:rsid w:val="00F65069"/>
  </w:style>
  <w:style w:type="numbering" w:customStyle="1" w:styleId="List626">
    <w:name w:val="List 626"/>
    <w:basedOn w:val="624"/>
    <w:rsid w:val="00F65069"/>
    <w:pPr>
      <w:numPr>
        <w:numId w:val="627"/>
      </w:numPr>
    </w:pPr>
  </w:style>
  <w:style w:type="numbering" w:customStyle="1" w:styleId="624">
    <w:name w:val="Импортированный стиль 624"/>
    <w:rsid w:val="00F65069"/>
  </w:style>
  <w:style w:type="numbering" w:customStyle="1" w:styleId="List627">
    <w:name w:val="List 627"/>
    <w:basedOn w:val="625"/>
    <w:rsid w:val="00F65069"/>
    <w:pPr>
      <w:numPr>
        <w:numId w:val="628"/>
      </w:numPr>
    </w:pPr>
  </w:style>
  <w:style w:type="numbering" w:customStyle="1" w:styleId="625">
    <w:name w:val="Импортированный стиль 625"/>
    <w:rsid w:val="00F65069"/>
  </w:style>
  <w:style w:type="numbering" w:customStyle="1" w:styleId="List628">
    <w:name w:val="List 628"/>
    <w:basedOn w:val="626"/>
    <w:rsid w:val="00F65069"/>
    <w:pPr>
      <w:numPr>
        <w:numId w:val="629"/>
      </w:numPr>
    </w:pPr>
  </w:style>
  <w:style w:type="numbering" w:customStyle="1" w:styleId="626">
    <w:name w:val="Импортированный стиль 626"/>
    <w:rsid w:val="00F65069"/>
  </w:style>
  <w:style w:type="numbering" w:customStyle="1" w:styleId="List629">
    <w:name w:val="List 629"/>
    <w:basedOn w:val="627"/>
    <w:rsid w:val="00F65069"/>
    <w:pPr>
      <w:numPr>
        <w:numId w:val="630"/>
      </w:numPr>
    </w:pPr>
  </w:style>
  <w:style w:type="numbering" w:customStyle="1" w:styleId="627">
    <w:name w:val="Импортированный стиль 627"/>
    <w:rsid w:val="00F65069"/>
  </w:style>
  <w:style w:type="numbering" w:customStyle="1" w:styleId="List630">
    <w:name w:val="List 630"/>
    <w:basedOn w:val="628"/>
    <w:rsid w:val="00F65069"/>
    <w:pPr>
      <w:numPr>
        <w:numId w:val="631"/>
      </w:numPr>
    </w:pPr>
  </w:style>
  <w:style w:type="numbering" w:customStyle="1" w:styleId="628">
    <w:name w:val="Импортированный стиль 628"/>
    <w:rsid w:val="00F65069"/>
  </w:style>
  <w:style w:type="numbering" w:customStyle="1" w:styleId="List631">
    <w:name w:val="List 631"/>
    <w:basedOn w:val="629"/>
    <w:rsid w:val="00F65069"/>
    <w:pPr>
      <w:numPr>
        <w:numId w:val="632"/>
      </w:numPr>
    </w:pPr>
  </w:style>
  <w:style w:type="numbering" w:customStyle="1" w:styleId="629">
    <w:name w:val="Импортированный стиль 629"/>
    <w:rsid w:val="00F65069"/>
  </w:style>
  <w:style w:type="numbering" w:customStyle="1" w:styleId="List632">
    <w:name w:val="List 632"/>
    <w:basedOn w:val="630"/>
    <w:rsid w:val="00F65069"/>
    <w:pPr>
      <w:numPr>
        <w:numId w:val="633"/>
      </w:numPr>
    </w:pPr>
  </w:style>
  <w:style w:type="numbering" w:customStyle="1" w:styleId="630">
    <w:name w:val="Импортированный стиль 630"/>
    <w:rsid w:val="00F65069"/>
  </w:style>
  <w:style w:type="numbering" w:customStyle="1" w:styleId="List633">
    <w:name w:val="List 633"/>
    <w:basedOn w:val="631"/>
    <w:rsid w:val="00F65069"/>
    <w:pPr>
      <w:numPr>
        <w:numId w:val="634"/>
      </w:numPr>
    </w:pPr>
  </w:style>
  <w:style w:type="numbering" w:customStyle="1" w:styleId="631">
    <w:name w:val="Импортированный стиль 631"/>
    <w:rsid w:val="00F65069"/>
  </w:style>
  <w:style w:type="numbering" w:customStyle="1" w:styleId="List634">
    <w:name w:val="List 634"/>
    <w:basedOn w:val="632"/>
    <w:rsid w:val="00F65069"/>
    <w:pPr>
      <w:numPr>
        <w:numId w:val="635"/>
      </w:numPr>
    </w:pPr>
  </w:style>
  <w:style w:type="numbering" w:customStyle="1" w:styleId="632">
    <w:name w:val="Импортированный стиль 632"/>
    <w:rsid w:val="00F65069"/>
  </w:style>
  <w:style w:type="numbering" w:customStyle="1" w:styleId="List635">
    <w:name w:val="List 635"/>
    <w:basedOn w:val="633"/>
    <w:rsid w:val="00F65069"/>
    <w:pPr>
      <w:numPr>
        <w:numId w:val="636"/>
      </w:numPr>
    </w:pPr>
  </w:style>
  <w:style w:type="numbering" w:customStyle="1" w:styleId="633">
    <w:name w:val="Импортированный стиль 633"/>
    <w:rsid w:val="00F65069"/>
  </w:style>
  <w:style w:type="numbering" w:customStyle="1" w:styleId="List636">
    <w:name w:val="List 636"/>
    <w:basedOn w:val="634"/>
    <w:rsid w:val="00F65069"/>
    <w:pPr>
      <w:numPr>
        <w:numId w:val="637"/>
      </w:numPr>
    </w:pPr>
  </w:style>
  <w:style w:type="numbering" w:customStyle="1" w:styleId="634">
    <w:name w:val="Импортированный стиль 634"/>
    <w:rsid w:val="00F65069"/>
  </w:style>
  <w:style w:type="numbering" w:customStyle="1" w:styleId="List637">
    <w:name w:val="List 637"/>
    <w:basedOn w:val="635"/>
    <w:rsid w:val="00F65069"/>
    <w:pPr>
      <w:numPr>
        <w:numId w:val="638"/>
      </w:numPr>
    </w:pPr>
  </w:style>
  <w:style w:type="numbering" w:customStyle="1" w:styleId="635">
    <w:name w:val="Импортированный стиль 635"/>
    <w:rsid w:val="00F65069"/>
  </w:style>
  <w:style w:type="numbering" w:customStyle="1" w:styleId="List638">
    <w:name w:val="List 638"/>
    <w:basedOn w:val="636"/>
    <w:rsid w:val="00F65069"/>
    <w:pPr>
      <w:numPr>
        <w:numId w:val="639"/>
      </w:numPr>
    </w:pPr>
  </w:style>
  <w:style w:type="numbering" w:customStyle="1" w:styleId="636">
    <w:name w:val="Импортированный стиль 636"/>
    <w:rsid w:val="00F65069"/>
  </w:style>
  <w:style w:type="numbering" w:customStyle="1" w:styleId="List639">
    <w:name w:val="List 639"/>
    <w:basedOn w:val="637"/>
    <w:rsid w:val="00F65069"/>
    <w:pPr>
      <w:numPr>
        <w:numId w:val="640"/>
      </w:numPr>
    </w:pPr>
  </w:style>
  <w:style w:type="numbering" w:customStyle="1" w:styleId="637">
    <w:name w:val="Импортированный стиль 637"/>
    <w:rsid w:val="00F65069"/>
  </w:style>
  <w:style w:type="numbering" w:customStyle="1" w:styleId="List640">
    <w:name w:val="List 640"/>
    <w:basedOn w:val="638"/>
    <w:rsid w:val="00F65069"/>
    <w:pPr>
      <w:numPr>
        <w:numId w:val="641"/>
      </w:numPr>
    </w:pPr>
  </w:style>
  <w:style w:type="numbering" w:customStyle="1" w:styleId="638">
    <w:name w:val="Импортированный стиль 638"/>
    <w:rsid w:val="00F65069"/>
  </w:style>
  <w:style w:type="numbering" w:customStyle="1" w:styleId="List641">
    <w:name w:val="List 641"/>
    <w:basedOn w:val="639"/>
    <w:rsid w:val="00F65069"/>
    <w:pPr>
      <w:numPr>
        <w:numId w:val="642"/>
      </w:numPr>
    </w:pPr>
  </w:style>
  <w:style w:type="numbering" w:customStyle="1" w:styleId="639">
    <w:name w:val="Импортированный стиль 639"/>
    <w:rsid w:val="00F65069"/>
  </w:style>
  <w:style w:type="numbering" w:customStyle="1" w:styleId="List642">
    <w:name w:val="List 642"/>
    <w:basedOn w:val="640"/>
    <w:rsid w:val="00F65069"/>
    <w:pPr>
      <w:numPr>
        <w:numId w:val="643"/>
      </w:numPr>
    </w:pPr>
  </w:style>
  <w:style w:type="numbering" w:customStyle="1" w:styleId="640">
    <w:name w:val="Импортированный стиль 640"/>
    <w:rsid w:val="00F65069"/>
  </w:style>
  <w:style w:type="numbering" w:customStyle="1" w:styleId="List643">
    <w:name w:val="List 643"/>
    <w:basedOn w:val="641"/>
    <w:rsid w:val="00F65069"/>
    <w:pPr>
      <w:numPr>
        <w:numId w:val="644"/>
      </w:numPr>
    </w:pPr>
  </w:style>
  <w:style w:type="numbering" w:customStyle="1" w:styleId="641">
    <w:name w:val="Импортированный стиль 641"/>
    <w:rsid w:val="00F65069"/>
  </w:style>
  <w:style w:type="numbering" w:customStyle="1" w:styleId="List644">
    <w:name w:val="List 644"/>
    <w:basedOn w:val="642"/>
    <w:rsid w:val="00F65069"/>
    <w:pPr>
      <w:numPr>
        <w:numId w:val="645"/>
      </w:numPr>
    </w:pPr>
  </w:style>
  <w:style w:type="numbering" w:customStyle="1" w:styleId="642">
    <w:name w:val="Импортированный стиль 642"/>
    <w:rsid w:val="00F65069"/>
  </w:style>
  <w:style w:type="numbering" w:customStyle="1" w:styleId="List645">
    <w:name w:val="List 645"/>
    <w:basedOn w:val="643"/>
    <w:rsid w:val="00F65069"/>
    <w:pPr>
      <w:numPr>
        <w:numId w:val="646"/>
      </w:numPr>
    </w:pPr>
  </w:style>
  <w:style w:type="numbering" w:customStyle="1" w:styleId="643">
    <w:name w:val="Импортированный стиль 643"/>
    <w:rsid w:val="00F65069"/>
  </w:style>
  <w:style w:type="numbering" w:customStyle="1" w:styleId="List646">
    <w:name w:val="List 646"/>
    <w:basedOn w:val="644"/>
    <w:rsid w:val="00F65069"/>
    <w:pPr>
      <w:numPr>
        <w:numId w:val="647"/>
      </w:numPr>
    </w:pPr>
  </w:style>
  <w:style w:type="numbering" w:customStyle="1" w:styleId="644">
    <w:name w:val="Импортированный стиль 644"/>
    <w:rsid w:val="00F65069"/>
  </w:style>
  <w:style w:type="numbering" w:customStyle="1" w:styleId="List647">
    <w:name w:val="List 647"/>
    <w:basedOn w:val="645"/>
    <w:rsid w:val="00F65069"/>
    <w:pPr>
      <w:numPr>
        <w:numId w:val="648"/>
      </w:numPr>
    </w:pPr>
  </w:style>
  <w:style w:type="numbering" w:customStyle="1" w:styleId="645">
    <w:name w:val="Импортированный стиль 645"/>
    <w:rsid w:val="00F65069"/>
  </w:style>
  <w:style w:type="numbering" w:customStyle="1" w:styleId="List648">
    <w:name w:val="List 648"/>
    <w:basedOn w:val="646"/>
    <w:rsid w:val="00F65069"/>
    <w:pPr>
      <w:numPr>
        <w:numId w:val="649"/>
      </w:numPr>
    </w:pPr>
  </w:style>
  <w:style w:type="numbering" w:customStyle="1" w:styleId="646">
    <w:name w:val="Импортированный стиль 646"/>
    <w:rsid w:val="00F65069"/>
  </w:style>
  <w:style w:type="numbering" w:customStyle="1" w:styleId="List649">
    <w:name w:val="List 649"/>
    <w:basedOn w:val="647"/>
    <w:rsid w:val="00F65069"/>
    <w:pPr>
      <w:numPr>
        <w:numId w:val="650"/>
      </w:numPr>
    </w:pPr>
  </w:style>
  <w:style w:type="numbering" w:customStyle="1" w:styleId="647">
    <w:name w:val="Импортированный стиль 647"/>
    <w:rsid w:val="00F65069"/>
  </w:style>
  <w:style w:type="numbering" w:customStyle="1" w:styleId="List650">
    <w:name w:val="List 650"/>
    <w:basedOn w:val="648"/>
    <w:rsid w:val="00F65069"/>
    <w:pPr>
      <w:numPr>
        <w:numId w:val="651"/>
      </w:numPr>
    </w:pPr>
  </w:style>
  <w:style w:type="numbering" w:customStyle="1" w:styleId="648">
    <w:name w:val="Импортированный стиль 648"/>
    <w:rsid w:val="00F65069"/>
  </w:style>
  <w:style w:type="numbering" w:customStyle="1" w:styleId="List651">
    <w:name w:val="List 651"/>
    <w:basedOn w:val="649"/>
    <w:rsid w:val="00F65069"/>
    <w:pPr>
      <w:numPr>
        <w:numId w:val="652"/>
      </w:numPr>
    </w:pPr>
  </w:style>
  <w:style w:type="numbering" w:customStyle="1" w:styleId="649">
    <w:name w:val="Импортированный стиль 649"/>
    <w:rsid w:val="00F65069"/>
  </w:style>
  <w:style w:type="numbering" w:customStyle="1" w:styleId="List652">
    <w:name w:val="List 652"/>
    <w:basedOn w:val="650"/>
    <w:rsid w:val="00F65069"/>
    <w:pPr>
      <w:numPr>
        <w:numId w:val="653"/>
      </w:numPr>
    </w:pPr>
  </w:style>
  <w:style w:type="numbering" w:customStyle="1" w:styleId="650">
    <w:name w:val="Импортированный стиль 650"/>
    <w:rsid w:val="00F65069"/>
  </w:style>
  <w:style w:type="numbering" w:customStyle="1" w:styleId="List653">
    <w:name w:val="List 653"/>
    <w:basedOn w:val="651"/>
    <w:rsid w:val="00F65069"/>
    <w:pPr>
      <w:numPr>
        <w:numId w:val="654"/>
      </w:numPr>
    </w:pPr>
  </w:style>
  <w:style w:type="numbering" w:customStyle="1" w:styleId="651">
    <w:name w:val="Импортированный стиль 651"/>
    <w:rsid w:val="00F65069"/>
  </w:style>
  <w:style w:type="numbering" w:customStyle="1" w:styleId="List654">
    <w:name w:val="List 654"/>
    <w:basedOn w:val="652"/>
    <w:rsid w:val="00F65069"/>
    <w:pPr>
      <w:numPr>
        <w:numId w:val="655"/>
      </w:numPr>
    </w:pPr>
  </w:style>
  <w:style w:type="numbering" w:customStyle="1" w:styleId="652">
    <w:name w:val="Импортированный стиль 652"/>
    <w:rsid w:val="00F65069"/>
  </w:style>
  <w:style w:type="numbering" w:customStyle="1" w:styleId="List655">
    <w:name w:val="List 655"/>
    <w:basedOn w:val="653"/>
    <w:rsid w:val="00F65069"/>
    <w:pPr>
      <w:numPr>
        <w:numId w:val="656"/>
      </w:numPr>
    </w:pPr>
  </w:style>
  <w:style w:type="numbering" w:customStyle="1" w:styleId="653">
    <w:name w:val="Импортированный стиль 653"/>
    <w:rsid w:val="00F65069"/>
  </w:style>
  <w:style w:type="numbering" w:customStyle="1" w:styleId="List656">
    <w:name w:val="List 656"/>
    <w:basedOn w:val="654"/>
    <w:rsid w:val="00F65069"/>
    <w:pPr>
      <w:numPr>
        <w:numId w:val="657"/>
      </w:numPr>
    </w:pPr>
  </w:style>
  <w:style w:type="numbering" w:customStyle="1" w:styleId="654">
    <w:name w:val="Импортированный стиль 654"/>
    <w:rsid w:val="00F65069"/>
  </w:style>
  <w:style w:type="numbering" w:customStyle="1" w:styleId="List657">
    <w:name w:val="List 657"/>
    <w:basedOn w:val="655"/>
    <w:rsid w:val="00F65069"/>
    <w:pPr>
      <w:numPr>
        <w:numId w:val="658"/>
      </w:numPr>
    </w:pPr>
  </w:style>
  <w:style w:type="numbering" w:customStyle="1" w:styleId="655">
    <w:name w:val="Импортированный стиль 655"/>
    <w:rsid w:val="00F65069"/>
  </w:style>
  <w:style w:type="numbering" w:customStyle="1" w:styleId="List658">
    <w:name w:val="List 658"/>
    <w:basedOn w:val="656"/>
    <w:rsid w:val="00F65069"/>
    <w:pPr>
      <w:numPr>
        <w:numId w:val="659"/>
      </w:numPr>
    </w:pPr>
  </w:style>
  <w:style w:type="numbering" w:customStyle="1" w:styleId="656">
    <w:name w:val="Импортированный стиль 656"/>
    <w:rsid w:val="00F65069"/>
  </w:style>
  <w:style w:type="numbering" w:customStyle="1" w:styleId="List659">
    <w:name w:val="List 659"/>
    <w:basedOn w:val="657"/>
    <w:rsid w:val="00F65069"/>
    <w:pPr>
      <w:numPr>
        <w:numId w:val="660"/>
      </w:numPr>
    </w:pPr>
  </w:style>
  <w:style w:type="numbering" w:customStyle="1" w:styleId="657">
    <w:name w:val="Импортированный стиль 657"/>
    <w:rsid w:val="00F65069"/>
  </w:style>
  <w:style w:type="numbering" w:customStyle="1" w:styleId="List660">
    <w:name w:val="List 660"/>
    <w:basedOn w:val="658"/>
    <w:rsid w:val="00F65069"/>
    <w:pPr>
      <w:numPr>
        <w:numId w:val="661"/>
      </w:numPr>
    </w:pPr>
  </w:style>
  <w:style w:type="numbering" w:customStyle="1" w:styleId="658">
    <w:name w:val="Импортированный стиль 658"/>
    <w:rsid w:val="00F65069"/>
  </w:style>
  <w:style w:type="numbering" w:customStyle="1" w:styleId="List661">
    <w:name w:val="List 661"/>
    <w:basedOn w:val="659"/>
    <w:rsid w:val="00F65069"/>
    <w:pPr>
      <w:numPr>
        <w:numId w:val="662"/>
      </w:numPr>
    </w:pPr>
  </w:style>
  <w:style w:type="numbering" w:customStyle="1" w:styleId="659">
    <w:name w:val="Импортированный стиль 659"/>
    <w:rsid w:val="00F65069"/>
  </w:style>
  <w:style w:type="numbering" w:customStyle="1" w:styleId="List662">
    <w:name w:val="List 662"/>
    <w:basedOn w:val="660"/>
    <w:rsid w:val="00F65069"/>
    <w:pPr>
      <w:numPr>
        <w:numId w:val="663"/>
      </w:numPr>
    </w:pPr>
  </w:style>
  <w:style w:type="numbering" w:customStyle="1" w:styleId="660">
    <w:name w:val="Импортированный стиль 660"/>
    <w:rsid w:val="00F65069"/>
  </w:style>
  <w:style w:type="numbering" w:customStyle="1" w:styleId="List663">
    <w:name w:val="List 663"/>
    <w:basedOn w:val="661"/>
    <w:rsid w:val="00F65069"/>
    <w:pPr>
      <w:numPr>
        <w:numId w:val="664"/>
      </w:numPr>
    </w:pPr>
  </w:style>
  <w:style w:type="numbering" w:customStyle="1" w:styleId="661">
    <w:name w:val="Импортированный стиль 661"/>
    <w:rsid w:val="00F65069"/>
  </w:style>
  <w:style w:type="numbering" w:customStyle="1" w:styleId="List664">
    <w:name w:val="List 664"/>
    <w:basedOn w:val="662"/>
    <w:rsid w:val="00F65069"/>
    <w:pPr>
      <w:numPr>
        <w:numId w:val="665"/>
      </w:numPr>
    </w:pPr>
  </w:style>
  <w:style w:type="numbering" w:customStyle="1" w:styleId="662">
    <w:name w:val="Импортированный стиль 662"/>
    <w:rsid w:val="00F65069"/>
  </w:style>
  <w:style w:type="numbering" w:customStyle="1" w:styleId="List665">
    <w:name w:val="List 665"/>
    <w:basedOn w:val="663"/>
    <w:rsid w:val="00F65069"/>
    <w:pPr>
      <w:numPr>
        <w:numId w:val="666"/>
      </w:numPr>
    </w:pPr>
  </w:style>
  <w:style w:type="numbering" w:customStyle="1" w:styleId="663">
    <w:name w:val="Импортированный стиль 663"/>
    <w:rsid w:val="00F65069"/>
  </w:style>
  <w:style w:type="numbering" w:customStyle="1" w:styleId="List666">
    <w:name w:val="List 666"/>
    <w:basedOn w:val="664"/>
    <w:rsid w:val="00F65069"/>
    <w:pPr>
      <w:numPr>
        <w:numId w:val="667"/>
      </w:numPr>
    </w:pPr>
  </w:style>
  <w:style w:type="numbering" w:customStyle="1" w:styleId="664">
    <w:name w:val="Импортированный стиль 664"/>
    <w:rsid w:val="00F65069"/>
  </w:style>
  <w:style w:type="numbering" w:customStyle="1" w:styleId="List667">
    <w:name w:val="List 667"/>
    <w:basedOn w:val="665"/>
    <w:rsid w:val="00F65069"/>
    <w:pPr>
      <w:numPr>
        <w:numId w:val="668"/>
      </w:numPr>
    </w:pPr>
  </w:style>
  <w:style w:type="numbering" w:customStyle="1" w:styleId="665">
    <w:name w:val="Импортированный стиль 665"/>
    <w:rsid w:val="00F65069"/>
  </w:style>
  <w:style w:type="numbering" w:customStyle="1" w:styleId="List668">
    <w:name w:val="List 668"/>
    <w:basedOn w:val="666"/>
    <w:rsid w:val="00F65069"/>
    <w:pPr>
      <w:numPr>
        <w:numId w:val="669"/>
      </w:numPr>
    </w:pPr>
  </w:style>
  <w:style w:type="numbering" w:customStyle="1" w:styleId="666">
    <w:name w:val="Импортированный стиль 666"/>
    <w:rsid w:val="00F65069"/>
  </w:style>
  <w:style w:type="numbering" w:customStyle="1" w:styleId="List669">
    <w:name w:val="List 669"/>
    <w:basedOn w:val="667"/>
    <w:rsid w:val="00F65069"/>
    <w:pPr>
      <w:numPr>
        <w:numId w:val="670"/>
      </w:numPr>
    </w:pPr>
  </w:style>
  <w:style w:type="numbering" w:customStyle="1" w:styleId="667">
    <w:name w:val="Импортированный стиль 667"/>
    <w:rsid w:val="00F65069"/>
  </w:style>
  <w:style w:type="paragraph" w:customStyle="1" w:styleId="af6">
    <w:name w:val="А ОСН ТЕКСТ"/>
    <w:rsid w:val="00F65069"/>
    <w:pPr>
      <w:pBdr>
        <w:top w:val="nil"/>
        <w:left w:val="nil"/>
        <w:bottom w:val="nil"/>
        <w:right w:val="nil"/>
        <w:between w:val="nil"/>
        <w:bar w:val="nil"/>
      </w:pBdr>
      <w:spacing w:line="360" w:lineRule="auto"/>
      <w:ind w:firstLine="454"/>
      <w:jc w:val="both"/>
    </w:pPr>
    <w:rPr>
      <w:rFonts w:eastAsia="Times New Roman"/>
      <w:caps/>
      <w:color w:val="000000"/>
      <w:kern w:val="1"/>
      <w:sz w:val="28"/>
      <w:szCs w:val="28"/>
      <w:u w:color="000000"/>
      <w:bdr w:val="nil"/>
    </w:rPr>
  </w:style>
  <w:style w:type="paragraph" w:customStyle="1" w:styleId="2c">
    <w:name w:val="Без интервала2"/>
    <w:rsid w:val="00F65069"/>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paragraph" w:customStyle="1" w:styleId="Pa7">
    <w:name w:val="Pa7"/>
    <w:next w:val="a"/>
    <w:rsid w:val="00F65069"/>
    <w:pPr>
      <w:pBdr>
        <w:top w:val="nil"/>
        <w:left w:val="nil"/>
        <w:bottom w:val="nil"/>
        <w:right w:val="nil"/>
        <w:between w:val="nil"/>
        <w:bar w:val="nil"/>
      </w:pBdr>
      <w:spacing w:line="241" w:lineRule="atLeast"/>
    </w:pPr>
    <w:rPr>
      <w:rFonts w:ascii="Arial Unicode MS" w:hAnsi="Arial Unicode MS" w:cs="Arial Unicode MS"/>
      <w:color w:val="000000"/>
      <w:sz w:val="24"/>
      <w:szCs w:val="24"/>
      <w:u w:color="000000"/>
      <w:bdr w:val="nil"/>
    </w:rPr>
  </w:style>
  <w:style w:type="numbering" w:customStyle="1" w:styleId="List670">
    <w:name w:val="List 670"/>
    <w:basedOn w:val="668"/>
    <w:rsid w:val="00F65069"/>
    <w:pPr>
      <w:numPr>
        <w:numId w:val="671"/>
      </w:numPr>
    </w:pPr>
  </w:style>
  <w:style w:type="numbering" w:customStyle="1" w:styleId="668">
    <w:name w:val="Импортированный стиль 668"/>
    <w:rsid w:val="00F65069"/>
  </w:style>
  <w:style w:type="numbering" w:customStyle="1" w:styleId="List671">
    <w:name w:val="List 671"/>
    <w:basedOn w:val="669"/>
    <w:rsid w:val="00F65069"/>
    <w:pPr>
      <w:numPr>
        <w:numId w:val="672"/>
      </w:numPr>
    </w:pPr>
  </w:style>
  <w:style w:type="numbering" w:customStyle="1" w:styleId="669">
    <w:name w:val="Импортированный стиль 669"/>
    <w:rsid w:val="00F65069"/>
  </w:style>
  <w:style w:type="numbering" w:customStyle="1" w:styleId="List672">
    <w:name w:val="List 672"/>
    <w:basedOn w:val="670"/>
    <w:rsid w:val="00F65069"/>
    <w:pPr>
      <w:numPr>
        <w:numId w:val="673"/>
      </w:numPr>
    </w:pPr>
  </w:style>
  <w:style w:type="numbering" w:customStyle="1" w:styleId="670">
    <w:name w:val="Импортированный стиль 670"/>
    <w:rsid w:val="00F65069"/>
  </w:style>
  <w:style w:type="numbering" w:customStyle="1" w:styleId="List673">
    <w:name w:val="List 673"/>
    <w:basedOn w:val="671"/>
    <w:rsid w:val="00F65069"/>
    <w:pPr>
      <w:numPr>
        <w:numId w:val="674"/>
      </w:numPr>
    </w:pPr>
  </w:style>
  <w:style w:type="numbering" w:customStyle="1" w:styleId="671">
    <w:name w:val="Импортированный стиль 671"/>
    <w:rsid w:val="00F65069"/>
  </w:style>
  <w:style w:type="numbering" w:customStyle="1" w:styleId="List674">
    <w:name w:val="List 674"/>
    <w:basedOn w:val="672"/>
    <w:rsid w:val="00F65069"/>
    <w:pPr>
      <w:numPr>
        <w:numId w:val="675"/>
      </w:numPr>
    </w:pPr>
  </w:style>
  <w:style w:type="numbering" w:customStyle="1" w:styleId="672">
    <w:name w:val="Импортированный стиль 672"/>
    <w:rsid w:val="00F65069"/>
  </w:style>
  <w:style w:type="numbering" w:customStyle="1" w:styleId="List675">
    <w:name w:val="List 675"/>
    <w:basedOn w:val="673"/>
    <w:rsid w:val="00F65069"/>
    <w:pPr>
      <w:numPr>
        <w:numId w:val="676"/>
      </w:numPr>
    </w:pPr>
  </w:style>
  <w:style w:type="numbering" w:customStyle="1" w:styleId="673">
    <w:name w:val="Импортированный стиль 673"/>
    <w:rsid w:val="00F65069"/>
  </w:style>
  <w:style w:type="numbering" w:customStyle="1" w:styleId="List676">
    <w:name w:val="List 676"/>
    <w:basedOn w:val="674"/>
    <w:rsid w:val="00F65069"/>
    <w:pPr>
      <w:numPr>
        <w:numId w:val="677"/>
      </w:numPr>
    </w:pPr>
  </w:style>
  <w:style w:type="numbering" w:customStyle="1" w:styleId="674">
    <w:name w:val="Импортированный стиль 674"/>
    <w:rsid w:val="00F65069"/>
  </w:style>
  <w:style w:type="numbering" w:customStyle="1" w:styleId="List677">
    <w:name w:val="List 677"/>
    <w:basedOn w:val="675"/>
    <w:rsid w:val="00F65069"/>
    <w:pPr>
      <w:numPr>
        <w:numId w:val="678"/>
      </w:numPr>
    </w:pPr>
  </w:style>
  <w:style w:type="numbering" w:customStyle="1" w:styleId="675">
    <w:name w:val="Импортированный стиль 675"/>
    <w:rsid w:val="00F65069"/>
  </w:style>
  <w:style w:type="numbering" w:customStyle="1" w:styleId="List678">
    <w:name w:val="List 678"/>
    <w:basedOn w:val="676"/>
    <w:rsid w:val="00F65069"/>
    <w:pPr>
      <w:numPr>
        <w:numId w:val="679"/>
      </w:numPr>
    </w:pPr>
  </w:style>
  <w:style w:type="numbering" w:customStyle="1" w:styleId="676">
    <w:name w:val="Импортированный стиль 676"/>
    <w:rsid w:val="00F65069"/>
  </w:style>
  <w:style w:type="numbering" w:customStyle="1" w:styleId="List679">
    <w:name w:val="List 679"/>
    <w:basedOn w:val="677"/>
    <w:rsid w:val="00F65069"/>
    <w:pPr>
      <w:numPr>
        <w:numId w:val="680"/>
      </w:numPr>
    </w:pPr>
  </w:style>
  <w:style w:type="numbering" w:customStyle="1" w:styleId="677">
    <w:name w:val="Импортированный стиль 677"/>
    <w:rsid w:val="00F65069"/>
  </w:style>
  <w:style w:type="numbering" w:customStyle="1" w:styleId="List680">
    <w:name w:val="List 680"/>
    <w:basedOn w:val="678"/>
    <w:rsid w:val="00F65069"/>
    <w:pPr>
      <w:numPr>
        <w:numId w:val="681"/>
      </w:numPr>
    </w:pPr>
  </w:style>
  <w:style w:type="numbering" w:customStyle="1" w:styleId="678">
    <w:name w:val="Импортированный стиль 678"/>
    <w:rsid w:val="00F65069"/>
  </w:style>
  <w:style w:type="numbering" w:customStyle="1" w:styleId="List681">
    <w:name w:val="List 681"/>
    <w:basedOn w:val="679"/>
    <w:rsid w:val="00F65069"/>
    <w:pPr>
      <w:numPr>
        <w:numId w:val="682"/>
      </w:numPr>
    </w:pPr>
  </w:style>
  <w:style w:type="numbering" w:customStyle="1" w:styleId="679">
    <w:name w:val="Импортированный стиль 679"/>
    <w:rsid w:val="00F65069"/>
  </w:style>
  <w:style w:type="numbering" w:customStyle="1" w:styleId="List682">
    <w:name w:val="List 682"/>
    <w:basedOn w:val="680"/>
    <w:rsid w:val="00F65069"/>
    <w:pPr>
      <w:numPr>
        <w:numId w:val="683"/>
      </w:numPr>
    </w:pPr>
  </w:style>
  <w:style w:type="numbering" w:customStyle="1" w:styleId="680">
    <w:name w:val="Импортированный стиль 680"/>
    <w:rsid w:val="00F65069"/>
  </w:style>
  <w:style w:type="numbering" w:customStyle="1" w:styleId="List683">
    <w:name w:val="List 683"/>
    <w:basedOn w:val="681"/>
    <w:rsid w:val="00F65069"/>
    <w:pPr>
      <w:numPr>
        <w:numId w:val="684"/>
      </w:numPr>
    </w:pPr>
  </w:style>
  <w:style w:type="numbering" w:customStyle="1" w:styleId="681">
    <w:name w:val="Импортированный стиль 681"/>
    <w:rsid w:val="00F65069"/>
  </w:style>
  <w:style w:type="numbering" w:customStyle="1" w:styleId="List684">
    <w:name w:val="List 684"/>
    <w:basedOn w:val="682"/>
    <w:rsid w:val="00F65069"/>
  </w:style>
  <w:style w:type="numbering" w:customStyle="1" w:styleId="682">
    <w:name w:val="Импортированный стиль 682"/>
    <w:rsid w:val="00F65069"/>
  </w:style>
  <w:style w:type="numbering" w:customStyle="1" w:styleId="List685">
    <w:name w:val="List 685"/>
    <w:basedOn w:val="683"/>
    <w:rsid w:val="00F65069"/>
  </w:style>
  <w:style w:type="numbering" w:customStyle="1" w:styleId="683">
    <w:name w:val="Импортированный стиль 683"/>
    <w:rsid w:val="00F65069"/>
  </w:style>
  <w:style w:type="numbering" w:customStyle="1" w:styleId="List686">
    <w:name w:val="List 686"/>
    <w:basedOn w:val="684"/>
    <w:rsid w:val="00F65069"/>
  </w:style>
  <w:style w:type="numbering" w:customStyle="1" w:styleId="684">
    <w:name w:val="Импортированный стиль 684"/>
    <w:rsid w:val="00F65069"/>
  </w:style>
  <w:style w:type="numbering" w:customStyle="1" w:styleId="List687">
    <w:name w:val="List 687"/>
    <w:basedOn w:val="685"/>
    <w:rsid w:val="00F65069"/>
  </w:style>
  <w:style w:type="numbering" w:customStyle="1" w:styleId="685">
    <w:name w:val="Импортированный стиль 685"/>
    <w:rsid w:val="00F65069"/>
  </w:style>
  <w:style w:type="numbering" w:customStyle="1" w:styleId="List688">
    <w:name w:val="List 688"/>
    <w:basedOn w:val="686"/>
    <w:rsid w:val="00F65069"/>
  </w:style>
  <w:style w:type="numbering" w:customStyle="1" w:styleId="686">
    <w:name w:val="Импортированный стиль 686"/>
    <w:rsid w:val="00F65069"/>
  </w:style>
  <w:style w:type="numbering" w:customStyle="1" w:styleId="List689">
    <w:name w:val="List 689"/>
    <w:basedOn w:val="687"/>
    <w:rsid w:val="00F65069"/>
  </w:style>
  <w:style w:type="numbering" w:customStyle="1" w:styleId="687">
    <w:name w:val="Импортированный стиль 687"/>
    <w:rsid w:val="00F65069"/>
  </w:style>
  <w:style w:type="paragraph" w:customStyle="1" w:styleId="af7">
    <w:name w:val="Базовый"/>
    <w:rsid w:val="00F65069"/>
    <w:pPr>
      <w:pBdr>
        <w:top w:val="nil"/>
        <w:left w:val="nil"/>
        <w:bottom w:val="nil"/>
        <w:right w:val="nil"/>
        <w:between w:val="nil"/>
        <w:bar w:val="nil"/>
      </w:pBdr>
      <w:tabs>
        <w:tab w:val="left" w:pos="709"/>
      </w:tabs>
      <w:suppressAutoHyphens/>
      <w:spacing w:after="200" w:line="100" w:lineRule="atLeast"/>
    </w:pPr>
    <w:rPr>
      <w:rFonts w:ascii="Arial Unicode MS" w:hAnsi="Arial Unicode MS" w:cs="Arial Unicode MS"/>
      <w:color w:val="00000A"/>
      <w:u w:color="00000A"/>
      <w:bdr w:val="nil"/>
    </w:rPr>
  </w:style>
  <w:style w:type="numbering" w:customStyle="1" w:styleId="List690">
    <w:name w:val="List 690"/>
    <w:basedOn w:val="688"/>
    <w:rsid w:val="00F65069"/>
  </w:style>
  <w:style w:type="numbering" w:customStyle="1" w:styleId="688">
    <w:name w:val="Импортированный стиль 688"/>
    <w:rsid w:val="00F65069"/>
  </w:style>
  <w:style w:type="numbering" w:customStyle="1" w:styleId="List691">
    <w:name w:val="List 691"/>
    <w:basedOn w:val="689"/>
    <w:rsid w:val="00F65069"/>
  </w:style>
  <w:style w:type="numbering" w:customStyle="1" w:styleId="689">
    <w:name w:val="Импортированный стиль 689"/>
    <w:rsid w:val="00F65069"/>
  </w:style>
  <w:style w:type="numbering" w:customStyle="1" w:styleId="List692">
    <w:name w:val="List 692"/>
    <w:basedOn w:val="690"/>
    <w:rsid w:val="00F65069"/>
  </w:style>
  <w:style w:type="numbering" w:customStyle="1" w:styleId="690">
    <w:name w:val="Импортированный стиль 690"/>
    <w:rsid w:val="00F65069"/>
  </w:style>
  <w:style w:type="numbering" w:customStyle="1" w:styleId="List693">
    <w:name w:val="List 693"/>
    <w:basedOn w:val="691"/>
    <w:rsid w:val="00F65069"/>
  </w:style>
  <w:style w:type="numbering" w:customStyle="1" w:styleId="691">
    <w:name w:val="Импортированный стиль 691"/>
    <w:rsid w:val="00F65069"/>
  </w:style>
  <w:style w:type="numbering" w:customStyle="1" w:styleId="List694">
    <w:name w:val="List 694"/>
    <w:basedOn w:val="692"/>
    <w:rsid w:val="00F65069"/>
  </w:style>
  <w:style w:type="numbering" w:customStyle="1" w:styleId="692">
    <w:name w:val="Импортированный стиль 692"/>
    <w:rsid w:val="00F65069"/>
  </w:style>
  <w:style w:type="numbering" w:customStyle="1" w:styleId="List695">
    <w:name w:val="List 695"/>
    <w:basedOn w:val="693"/>
    <w:rsid w:val="00F65069"/>
  </w:style>
  <w:style w:type="numbering" w:customStyle="1" w:styleId="693">
    <w:name w:val="Импортированный стиль 693"/>
    <w:rsid w:val="00F65069"/>
  </w:style>
  <w:style w:type="numbering" w:customStyle="1" w:styleId="List696">
    <w:name w:val="List 696"/>
    <w:basedOn w:val="694"/>
    <w:rsid w:val="00F65069"/>
  </w:style>
  <w:style w:type="numbering" w:customStyle="1" w:styleId="694">
    <w:name w:val="Импортированный стиль 694"/>
    <w:rsid w:val="00F65069"/>
  </w:style>
  <w:style w:type="numbering" w:customStyle="1" w:styleId="List697">
    <w:name w:val="List 697"/>
    <w:basedOn w:val="695"/>
    <w:rsid w:val="00F65069"/>
  </w:style>
  <w:style w:type="numbering" w:customStyle="1" w:styleId="695">
    <w:name w:val="Импортированный стиль 695"/>
    <w:rsid w:val="00F65069"/>
  </w:style>
  <w:style w:type="paragraph" w:customStyle="1" w:styleId="p2">
    <w:name w:val="p2"/>
    <w:rsid w:val="00F65069"/>
    <w:pPr>
      <w:pBdr>
        <w:top w:val="nil"/>
        <w:left w:val="nil"/>
        <w:bottom w:val="nil"/>
        <w:right w:val="nil"/>
        <w:between w:val="nil"/>
        <w:bar w:val="nil"/>
      </w:pBdr>
      <w:spacing w:before="100" w:after="100"/>
    </w:pPr>
    <w:rPr>
      <w:rFonts w:ascii="Arial Unicode MS" w:hAnsi="Arial Unicode MS" w:cs="Arial Unicode MS"/>
      <w:color w:val="000000"/>
      <w:sz w:val="24"/>
      <w:szCs w:val="24"/>
      <w:u w:color="000000"/>
      <w:bdr w:val="nil"/>
    </w:rPr>
  </w:style>
  <w:style w:type="numbering" w:customStyle="1" w:styleId="List698">
    <w:name w:val="List 698"/>
    <w:basedOn w:val="696"/>
    <w:rsid w:val="00F65069"/>
  </w:style>
  <w:style w:type="numbering" w:customStyle="1" w:styleId="696">
    <w:name w:val="Импортированный стиль 696"/>
    <w:rsid w:val="00F65069"/>
  </w:style>
  <w:style w:type="numbering" w:customStyle="1" w:styleId="List699">
    <w:name w:val="List 699"/>
    <w:basedOn w:val="697"/>
    <w:rsid w:val="00F65069"/>
  </w:style>
  <w:style w:type="numbering" w:customStyle="1" w:styleId="697">
    <w:name w:val="Импортированный стиль 697"/>
    <w:rsid w:val="00F65069"/>
  </w:style>
  <w:style w:type="numbering" w:customStyle="1" w:styleId="List700">
    <w:name w:val="List 700"/>
    <w:basedOn w:val="698"/>
    <w:rsid w:val="00F65069"/>
  </w:style>
  <w:style w:type="numbering" w:customStyle="1" w:styleId="698">
    <w:name w:val="Импортированный стиль 698"/>
    <w:rsid w:val="00F65069"/>
  </w:style>
  <w:style w:type="numbering" w:customStyle="1" w:styleId="List701">
    <w:name w:val="List 701"/>
    <w:basedOn w:val="699"/>
    <w:rsid w:val="00F65069"/>
  </w:style>
  <w:style w:type="numbering" w:customStyle="1" w:styleId="699">
    <w:name w:val="Импортированный стиль 699"/>
    <w:rsid w:val="00F65069"/>
  </w:style>
  <w:style w:type="numbering" w:customStyle="1" w:styleId="List702">
    <w:name w:val="List 702"/>
    <w:basedOn w:val="700"/>
    <w:rsid w:val="00F65069"/>
  </w:style>
  <w:style w:type="numbering" w:customStyle="1" w:styleId="700">
    <w:name w:val="Импортированный стиль 700"/>
    <w:rsid w:val="00F65069"/>
  </w:style>
  <w:style w:type="numbering" w:customStyle="1" w:styleId="List703">
    <w:name w:val="List 703"/>
    <w:basedOn w:val="701"/>
    <w:rsid w:val="00F65069"/>
  </w:style>
  <w:style w:type="numbering" w:customStyle="1" w:styleId="701">
    <w:name w:val="Импортированный стиль 701"/>
    <w:rsid w:val="00F65069"/>
  </w:style>
  <w:style w:type="numbering" w:customStyle="1" w:styleId="List704">
    <w:name w:val="List 704"/>
    <w:basedOn w:val="702"/>
    <w:rsid w:val="00F65069"/>
  </w:style>
  <w:style w:type="numbering" w:customStyle="1" w:styleId="702">
    <w:name w:val="Импортированный стиль 702"/>
    <w:rsid w:val="00F65069"/>
  </w:style>
  <w:style w:type="numbering" w:customStyle="1" w:styleId="List705">
    <w:name w:val="List 705"/>
    <w:basedOn w:val="703"/>
    <w:rsid w:val="00F65069"/>
  </w:style>
  <w:style w:type="numbering" w:customStyle="1" w:styleId="703">
    <w:name w:val="Импортированный стиль 703"/>
    <w:rsid w:val="00F65069"/>
  </w:style>
  <w:style w:type="numbering" w:customStyle="1" w:styleId="List706">
    <w:name w:val="List 706"/>
    <w:basedOn w:val="704"/>
    <w:rsid w:val="00F65069"/>
  </w:style>
  <w:style w:type="numbering" w:customStyle="1" w:styleId="704">
    <w:name w:val="Импортированный стиль 704"/>
    <w:rsid w:val="00F65069"/>
  </w:style>
  <w:style w:type="numbering" w:customStyle="1" w:styleId="List707">
    <w:name w:val="List 707"/>
    <w:basedOn w:val="705"/>
    <w:rsid w:val="00F65069"/>
  </w:style>
  <w:style w:type="numbering" w:customStyle="1" w:styleId="705">
    <w:name w:val="Импортированный стиль 705"/>
    <w:rsid w:val="00F65069"/>
  </w:style>
  <w:style w:type="numbering" w:customStyle="1" w:styleId="List708">
    <w:name w:val="List 708"/>
    <w:basedOn w:val="706"/>
    <w:rsid w:val="00F65069"/>
  </w:style>
  <w:style w:type="numbering" w:customStyle="1" w:styleId="706">
    <w:name w:val="Импортированный стиль 706"/>
    <w:rsid w:val="00F65069"/>
  </w:style>
  <w:style w:type="numbering" w:customStyle="1" w:styleId="List709">
    <w:name w:val="List 709"/>
    <w:basedOn w:val="707"/>
    <w:rsid w:val="00F65069"/>
  </w:style>
  <w:style w:type="numbering" w:customStyle="1" w:styleId="707">
    <w:name w:val="Импортированный стиль 707"/>
    <w:rsid w:val="00F65069"/>
  </w:style>
  <w:style w:type="numbering" w:customStyle="1" w:styleId="List710">
    <w:name w:val="List 710"/>
    <w:basedOn w:val="708"/>
    <w:rsid w:val="00F65069"/>
  </w:style>
  <w:style w:type="numbering" w:customStyle="1" w:styleId="708">
    <w:name w:val="Импортированный стиль 708"/>
    <w:rsid w:val="00F65069"/>
  </w:style>
  <w:style w:type="numbering" w:customStyle="1" w:styleId="List711">
    <w:name w:val="List 711"/>
    <w:basedOn w:val="709"/>
    <w:rsid w:val="00F65069"/>
  </w:style>
  <w:style w:type="numbering" w:customStyle="1" w:styleId="709">
    <w:name w:val="Импортированный стиль 709"/>
    <w:rsid w:val="00F65069"/>
  </w:style>
  <w:style w:type="numbering" w:customStyle="1" w:styleId="List712">
    <w:name w:val="List 712"/>
    <w:basedOn w:val="710"/>
    <w:rsid w:val="00F65069"/>
  </w:style>
  <w:style w:type="numbering" w:customStyle="1" w:styleId="710">
    <w:name w:val="Импортированный стиль 710"/>
    <w:rsid w:val="00F65069"/>
  </w:style>
  <w:style w:type="numbering" w:customStyle="1" w:styleId="List713">
    <w:name w:val="List 713"/>
    <w:basedOn w:val="711"/>
    <w:rsid w:val="00F65069"/>
  </w:style>
  <w:style w:type="numbering" w:customStyle="1" w:styleId="711">
    <w:name w:val="Импортированный стиль 711"/>
    <w:rsid w:val="00F65069"/>
  </w:style>
  <w:style w:type="numbering" w:customStyle="1" w:styleId="List714">
    <w:name w:val="List 714"/>
    <w:basedOn w:val="712"/>
    <w:rsid w:val="00F65069"/>
  </w:style>
  <w:style w:type="numbering" w:customStyle="1" w:styleId="712">
    <w:name w:val="Импортированный стиль 712"/>
    <w:rsid w:val="00F65069"/>
  </w:style>
  <w:style w:type="numbering" w:customStyle="1" w:styleId="List715">
    <w:name w:val="List 715"/>
    <w:basedOn w:val="713"/>
    <w:rsid w:val="00F65069"/>
  </w:style>
  <w:style w:type="numbering" w:customStyle="1" w:styleId="713">
    <w:name w:val="Импортированный стиль 713"/>
    <w:rsid w:val="00F65069"/>
  </w:style>
  <w:style w:type="numbering" w:customStyle="1" w:styleId="List716">
    <w:name w:val="List 716"/>
    <w:basedOn w:val="714"/>
    <w:rsid w:val="00F65069"/>
  </w:style>
  <w:style w:type="numbering" w:customStyle="1" w:styleId="714">
    <w:name w:val="Импортированный стиль 714"/>
    <w:rsid w:val="00F65069"/>
  </w:style>
  <w:style w:type="numbering" w:customStyle="1" w:styleId="List717">
    <w:name w:val="List 717"/>
    <w:basedOn w:val="714"/>
    <w:rsid w:val="00F65069"/>
  </w:style>
  <w:style w:type="numbering" w:customStyle="1" w:styleId="List718">
    <w:name w:val="List 718"/>
    <w:basedOn w:val="715"/>
    <w:rsid w:val="00F65069"/>
  </w:style>
  <w:style w:type="numbering" w:customStyle="1" w:styleId="715">
    <w:name w:val="Импортированный стиль 715"/>
    <w:rsid w:val="00F65069"/>
  </w:style>
  <w:style w:type="numbering" w:customStyle="1" w:styleId="List719">
    <w:name w:val="List 719"/>
    <w:basedOn w:val="716"/>
    <w:rsid w:val="00F65069"/>
  </w:style>
  <w:style w:type="numbering" w:customStyle="1" w:styleId="716">
    <w:name w:val="Импортированный стиль 716"/>
    <w:rsid w:val="00F65069"/>
  </w:style>
  <w:style w:type="numbering" w:customStyle="1" w:styleId="List720">
    <w:name w:val="List 720"/>
    <w:basedOn w:val="717"/>
    <w:rsid w:val="00F65069"/>
  </w:style>
  <w:style w:type="numbering" w:customStyle="1" w:styleId="717">
    <w:name w:val="Импортированный стиль 717"/>
    <w:rsid w:val="00F65069"/>
  </w:style>
  <w:style w:type="numbering" w:customStyle="1" w:styleId="List721">
    <w:name w:val="List 721"/>
    <w:basedOn w:val="718"/>
    <w:rsid w:val="00F65069"/>
  </w:style>
  <w:style w:type="numbering" w:customStyle="1" w:styleId="718">
    <w:name w:val="Импортированный стиль 718"/>
    <w:rsid w:val="00F65069"/>
  </w:style>
  <w:style w:type="numbering" w:customStyle="1" w:styleId="List722">
    <w:name w:val="List 722"/>
    <w:basedOn w:val="719"/>
    <w:rsid w:val="00F65069"/>
  </w:style>
  <w:style w:type="numbering" w:customStyle="1" w:styleId="719">
    <w:name w:val="Импортированный стиль 719"/>
    <w:rsid w:val="00F65069"/>
  </w:style>
  <w:style w:type="numbering" w:customStyle="1" w:styleId="List723">
    <w:name w:val="List 723"/>
    <w:basedOn w:val="720"/>
    <w:rsid w:val="00F65069"/>
  </w:style>
  <w:style w:type="numbering" w:customStyle="1" w:styleId="720">
    <w:name w:val="Импортированный стиль 720"/>
    <w:rsid w:val="00F65069"/>
  </w:style>
  <w:style w:type="numbering" w:customStyle="1" w:styleId="List724">
    <w:name w:val="List 724"/>
    <w:basedOn w:val="721"/>
    <w:rsid w:val="00F65069"/>
  </w:style>
  <w:style w:type="numbering" w:customStyle="1" w:styleId="721">
    <w:name w:val="Импортированный стиль 721"/>
    <w:rsid w:val="00F65069"/>
  </w:style>
  <w:style w:type="numbering" w:customStyle="1" w:styleId="List725">
    <w:name w:val="List 725"/>
    <w:basedOn w:val="722"/>
    <w:rsid w:val="00F65069"/>
  </w:style>
  <w:style w:type="numbering" w:customStyle="1" w:styleId="722">
    <w:name w:val="Импортированный стиль 722"/>
    <w:rsid w:val="00F65069"/>
  </w:style>
  <w:style w:type="numbering" w:customStyle="1" w:styleId="List726">
    <w:name w:val="List 726"/>
    <w:basedOn w:val="723"/>
    <w:rsid w:val="00F65069"/>
  </w:style>
  <w:style w:type="numbering" w:customStyle="1" w:styleId="723">
    <w:name w:val="Импортированный стиль 723"/>
    <w:rsid w:val="00F65069"/>
  </w:style>
  <w:style w:type="numbering" w:customStyle="1" w:styleId="List727">
    <w:name w:val="List 727"/>
    <w:basedOn w:val="724"/>
    <w:rsid w:val="00F65069"/>
  </w:style>
  <w:style w:type="numbering" w:customStyle="1" w:styleId="724">
    <w:name w:val="Импортированный стиль 724"/>
    <w:rsid w:val="00F65069"/>
  </w:style>
  <w:style w:type="numbering" w:customStyle="1" w:styleId="List728">
    <w:name w:val="List 728"/>
    <w:basedOn w:val="725"/>
    <w:rsid w:val="00F65069"/>
  </w:style>
  <w:style w:type="numbering" w:customStyle="1" w:styleId="725">
    <w:name w:val="Импортированный стиль 725"/>
    <w:rsid w:val="00F65069"/>
  </w:style>
  <w:style w:type="numbering" w:customStyle="1" w:styleId="List729">
    <w:name w:val="List 729"/>
    <w:basedOn w:val="726"/>
    <w:rsid w:val="00F65069"/>
  </w:style>
  <w:style w:type="numbering" w:customStyle="1" w:styleId="726">
    <w:name w:val="Импортированный стиль 726"/>
    <w:rsid w:val="00F65069"/>
  </w:style>
  <w:style w:type="numbering" w:customStyle="1" w:styleId="List730">
    <w:name w:val="List 730"/>
    <w:basedOn w:val="727"/>
    <w:rsid w:val="00F65069"/>
  </w:style>
  <w:style w:type="numbering" w:customStyle="1" w:styleId="727">
    <w:name w:val="Импортированный стиль 727"/>
    <w:rsid w:val="00F65069"/>
  </w:style>
  <w:style w:type="numbering" w:customStyle="1" w:styleId="List731">
    <w:name w:val="List 731"/>
    <w:basedOn w:val="728"/>
    <w:rsid w:val="00F65069"/>
  </w:style>
  <w:style w:type="numbering" w:customStyle="1" w:styleId="728">
    <w:name w:val="Импортированный стиль 728"/>
    <w:rsid w:val="00F65069"/>
  </w:style>
  <w:style w:type="numbering" w:customStyle="1" w:styleId="List732">
    <w:name w:val="List 732"/>
    <w:basedOn w:val="729"/>
    <w:rsid w:val="00F65069"/>
  </w:style>
  <w:style w:type="numbering" w:customStyle="1" w:styleId="729">
    <w:name w:val="Импортированный стиль 729"/>
    <w:rsid w:val="00F65069"/>
  </w:style>
  <w:style w:type="paragraph" w:customStyle="1" w:styleId="western">
    <w:name w:val="western"/>
    <w:rsid w:val="00F65069"/>
    <w:pPr>
      <w:pBdr>
        <w:top w:val="nil"/>
        <w:left w:val="nil"/>
        <w:bottom w:val="nil"/>
        <w:right w:val="nil"/>
        <w:between w:val="nil"/>
        <w:bar w:val="nil"/>
      </w:pBdr>
      <w:spacing w:before="100"/>
    </w:pPr>
    <w:rPr>
      <w:rFonts w:hAnsi="Arial Unicode MS" w:cs="Arial Unicode MS"/>
      <w:color w:val="000000"/>
      <w:sz w:val="24"/>
      <w:szCs w:val="24"/>
      <w:u w:color="000000"/>
      <w:bdr w:val="nil"/>
    </w:rPr>
  </w:style>
  <w:style w:type="numbering" w:customStyle="1" w:styleId="List733">
    <w:name w:val="List 733"/>
    <w:basedOn w:val="730"/>
    <w:rsid w:val="00F65069"/>
  </w:style>
  <w:style w:type="numbering" w:customStyle="1" w:styleId="730">
    <w:name w:val="Импортированный стиль 730"/>
    <w:rsid w:val="00F65069"/>
  </w:style>
  <w:style w:type="numbering" w:customStyle="1" w:styleId="List734">
    <w:name w:val="List 734"/>
    <w:basedOn w:val="731"/>
    <w:rsid w:val="00F65069"/>
  </w:style>
  <w:style w:type="numbering" w:customStyle="1" w:styleId="731">
    <w:name w:val="Импортированный стиль 731"/>
    <w:rsid w:val="00F65069"/>
  </w:style>
  <w:style w:type="numbering" w:customStyle="1" w:styleId="List735">
    <w:name w:val="List 735"/>
    <w:basedOn w:val="732"/>
    <w:rsid w:val="00F65069"/>
  </w:style>
  <w:style w:type="numbering" w:customStyle="1" w:styleId="732">
    <w:name w:val="Импортированный стиль 732"/>
    <w:rsid w:val="00F65069"/>
  </w:style>
  <w:style w:type="numbering" w:customStyle="1" w:styleId="List736">
    <w:name w:val="List 736"/>
    <w:basedOn w:val="733"/>
    <w:rsid w:val="00F65069"/>
  </w:style>
  <w:style w:type="numbering" w:customStyle="1" w:styleId="733">
    <w:name w:val="Импортированный стиль 733"/>
    <w:rsid w:val="00F65069"/>
  </w:style>
  <w:style w:type="paragraph" w:customStyle="1" w:styleId="1b">
    <w:name w:val="Без интервала1"/>
    <w:rsid w:val="00F65069"/>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numbering" w:customStyle="1" w:styleId="List737">
    <w:name w:val="List 737"/>
    <w:basedOn w:val="734"/>
    <w:rsid w:val="00F65069"/>
  </w:style>
  <w:style w:type="numbering" w:customStyle="1" w:styleId="734">
    <w:name w:val="Импортированный стиль 734"/>
    <w:rsid w:val="00F65069"/>
  </w:style>
  <w:style w:type="numbering" w:customStyle="1" w:styleId="List738">
    <w:name w:val="List 738"/>
    <w:basedOn w:val="735"/>
    <w:rsid w:val="00F65069"/>
  </w:style>
  <w:style w:type="numbering" w:customStyle="1" w:styleId="735">
    <w:name w:val="Импортированный стиль 735"/>
    <w:rsid w:val="00F65069"/>
  </w:style>
  <w:style w:type="numbering" w:customStyle="1" w:styleId="List739">
    <w:name w:val="List 739"/>
    <w:basedOn w:val="736"/>
    <w:rsid w:val="00F65069"/>
  </w:style>
  <w:style w:type="numbering" w:customStyle="1" w:styleId="736">
    <w:name w:val="Импортированный стиль 736"/>
    <w:rsid w:val="00F65069"/>
  </w:style>
  <w:style w:type="numbering" w:customStyle="1" w:styleId="List740">
    <w:name w:val="List 740"/>
    <w:basedOn w:val="737"/>
    <w:rsid w:val="00F65069"/>
  </w:style>
  <w:style w:type="numbering" w:customStyle="1" w:styleId="737">
    <w:name w:val="Импортированный стиль 737"/>
    <w:rsid w:val="00F65069"/>
  </w:style>
  <w:style w:type="numbering" w:customStyle="1" w:styleId="List741">
    <w:name w:val="List 741"/>
    <w:basedOn w:val="738"/>
    <w:rsid w:val="00F65069"/>
  </w:style>
  <w:style w:type="numbering" w:customStyle="1" w:styleId="738">
    <w:name w:val="Импортированный стиль 738"/>
    <w:rsid w:val="00F65069"/>
  </w:style>
  <w:style w:type="numbering" w:customStyle="1" w:styleId="List742">
    <w:name w:val="List 742"/>
    <w:basedOn w:val="739"/>
    <w:rsid w:val="00F65069"/>
  </w:style>
  <w:style w:type="numbering" w:customStyle="1" w:styleId="739">
    <w:name w:val="Импортированный стиль 739"/>
    <w:rsid w:val="00F65069"/>
  </w:style>
  <w:style w:type="numbering" w:customStyle="1" w:styleId="List743">
    <w:name w:val="List 743"/>
    <w:basedOn w:val="740"/>
    <w:rsid w:val="00F65069"/>
  </w:style>
  <w:style w:type="numbering" w:customStyle="1" w:styleId="740">
    <w:name w:val="Импортированный стиль 740"/>
    <w:rsid w:val="00F65069"/>
  </w:style>
  <w:style w:type="numbering" w:customStyle="1" w:styleId="List744">
    <w:name w:val="List 744"/>
    <w:basedOn w:val="741"/>
    <w:rsid w:val="00F65069"/>
  </w:style>
  <w:style w:type="numbering" w:customStyle="1" w:styleId="741">
    <w:name w:val="Импортированный стиль 741"/>
    <w:rsid w:val="00F65069"/>
  </w:style>
  <w:style w:type="numbering" w:customStyle="1" w:styleId="List745">
    <w:name w:val="List 745"/>
    <w:basedOn w:val="742"/>
    <w:rsid w:val="00F65069"/>
  </w:style>
  <w:style w:type="numbering" w:customStyle="1" w:styleId="742">
    <w:name w:val="Импортированный стиль 742"/>
    <w:rsid w:val="00F65069"/>
  </w:style>
  <w:style w:type="numbering" w:customStyle="1" w:styleId="List746">
    <w:name w:val="List 746"/>
    <w:basedOn w:val="743"/>
    <w:rsid w:val="00F65069"/>
  </w:style>
  <w:style w:type="numbering" w:customStyle="1" w:styleId="743">
    <w:name w:val="Импортированный стиль 743"/>
    <w:rsid w:val="00F65069"/>
  </w:style>
  <w:style w:type="paragraph" w:styleId="HTML">
    <w:name w:val="HTML Preformatted"/>
    <w:rsid w:val="00F65069"/>
    <w:pPr>
      <w:pBdr>
        <w:top w:val="nil"/>
        <w:left w:val="nil"/>
        <w:bottom w:val="nil"/>
        <w:right w:val="nil"/>
        <w:between w:val="nil"/>
        <w:bar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u w:color="000000"/>
      <w:bdr w:val="nil"/>
    </w:rPr>
  </w:style>
  <w:style w:type="numbering" w:customStyle="1" w:styleId="List747">
    <w:name w:val="List 747"/>
    <w:basedOn w:val="744"/>
    <w:rsid w:val="00F65069"/>
  </w:style>
  <w:style w:type="numbering" w:customStyle="1" w:styleId="744">
    <w:name w:val="Импортированный стиль 744"/>
    <w:rsid w:val="00F65069"/>
  </w:style>
  <w:style w:type="numbering" w:customStyle="1" w:styleId="List748">
    <w:name w:val="List 748"/>
    <w:basedOn w:val="745"/>
    <w:rsid w:val="00F65069"/>
  </w:style>
  <w:style w:type="numbering" w:customStyle="1" w:styleId="745">
    <w:name w:val="Импортированный стиль 745"/>
    <w:rsid w:val="00F65069"/>
  </w:style>
  <w:style w:type="numbering" w:customStyle="1" w:styleId="List749">
    <w:name w:val="List 749"/>
    <w:basedOn w:val="746"/>
    <w:rsid w:val="00F65069"/>
  </w:style>
  <w:style w:type="numbering" w:customStyle="1" w:styleId="746">
    <w:name w:val="Импортированный стиль 746"/>
    <w:rsid w:val="00F65069"/>
  </w:style>
  <w:style w:type="numbering" w:customStyle="1" w:styleId="List750">
    <w:name w:val="List 750"/>
    <w:basedOn w:val="747"/>
    <w:rsid w:val="00F65069"/>
  </w:style>
  <w:style w:type="numbering" w:customStyle="1" w:styleId="747">
    <w:name w:val="Импортированный стиль 747"/>
    <w:rsid w:val="00F65069"/>
  </w:style>
  <w:style w:type="numbering" w:customStyle="1" w:styleId="List751">
    <w:name w:val="List 751"/>
    <w:basedOn w:val="748"/>
    <w:rsid w:val="00F65069"/>
  </w:style>
  <w:style w:type="numbering" w:customStyle="1" w:styleId="748">
    <w:name w:val="Импортированный стиль 748"/>
    <w:rsid w:val="00F65069"/>
  </w:style>
  <w:style w:type="numbering" w:customStyle="1" w:styleId="List752">
    <w:name w:val="List 752"/>
    <w:basedOn w:val="749"/>
    <w:rsid w:val="00F65069"/>
  </w:style>
  <w:style w:type="numbering" w:customStyle="1" w:styleId="749">
    <w:name w:val="Импортированный стиль 749"/>
    <w:rsid w:val="00F65069"/>
  </w:style>
  <w:style w:type="numbering" w:customStyle="1" w:styleId="List753">
    <w:name w:val="List 753"/>
    <w:basedOn w:val="750"/>
    <w:rsid w:val="00F65069"/>
  </w:style>
  <w:style w:type="numbering" w:customStyle="1" w:styleId="750">
    <w:name w:val="Импортированный стиль 750"/>
    <w:rsid w:val="00F65069"/>
  </w:style>
  <w:style w:type="numbering" w:customStyle="1" w:styleId="List754">
    <w:name w:val="List 754"/>
    <w:basedOn w:val="751"/>
    <w:rsid w:val="00F65069"/>
  </w:style>
  <w:style w:type="numbering" w:customStyle="1" w:styleId="751">
    <w:name w:val="Импортированный стиль 751"/>
    <w:rsid w:val="00F65069"/>
  </w:style>
  <w:style w:type="paragraph" w:customStyle="1" w:styleId="Tab">
    <w:name w:val="Tab"/>
    <w:rsid w:val="00F65069"/>
    <w:pPr>
      <w:pBdr>
        <w:top w:val="nil"/>
        <w:left w:val="nil"/>
        <w:bottom w:val="nil"/>
        <w:right w:val="nil"/>
        <w:between w:val="nil"/>
        <w:bar w:val="nil"/>
      </w:pBdr>
      <w:spacing w:before="20" w:after="20"/>
      <w:jc w:val="both"/>
    </w:pPr>
    <w:rPr>
      <w:rFonts w:ascii="Arial Unicode MS" w:hAnsi="Arial Unicode MS" w:cs="Arial Unicode MS"/>
      <w:color w:val="000000"/>
      <w:u w:color="000000"/>
      <w:bdr w:val="nil"/>
    </w:rPr>
  </w:style>
  <w:style w:type="numbering" w:customStyle="1" w:styleId="List755">
    <w:name w:val="List 755"/>
    <w:basedOn w:val="752"/>
    <w:rsid w:val="00F65069"/>
  </w:style>
  <w:style w:type="numbering" w:customStyle="1" w:styleId="752">
    <w:name w:val="Импортированный стиль 752"/>
    <w:rsid w:val="00F65069"/>
  </w:style>
  <w:style w:type="numbering" w:customStyle="1" w:styleId="List756">
    <w:name w:val="List 756"/>
    <w:basedOn w:val="753"/>
    <w:rsid w:val="00F65069"/>
  </w:style>
  <w:style w:type="numbering" w:customStyle="1" w:styleId="753">
    <w:name w:val="Импортированный стиль 753"/>
    <w:rsid w:val="00F65069"/>
  </w:style>
  <w:style w:type="numbering" w:customStyle="1" w:styleId="List757">
    <w:name w:val="List 757"/>
    <w:basedOn w:val="754"/>
    <w:rsid w:val="00F65069"/>
  </w:style>
  <w:style w:type="numbering" w:customStyle="1" w:styleId="754">
    <w:name w:val="Импортированный стиль 754"/>
    <w:rsid w:val="00F65069"/>
  </w:style>
  <w:style w:type="numbering" w:customStyle="1" w:styleId="List758">
    <w:name w:val="List 758"/>
    <w:basedOn w:val="755"/>
    <w:rsid w:val="00F65069"/>
  </w:style>
  <w:style w:type="numbering" w:customStyle="1" w:styleId="755">
    <w:name w:val="Импортированный стиль 755"/>
    <w:rsid w:val="00F65069"/>
  </w:style>
  <w:style w:type="numbering" w:customStyle="1" w:styleId="List759">
    <w:name w:val="List 759"/>
    <w:basedOn w:val="756"/>
    <w:rsid w:val="00F65069"/>
  </w:style>
  <w:style w:type="numbering" w:customStyle="1" w:styleId="756">
    <w:name w:val="Импортированный стиль 756"/>
    <w:rsid w:val="00F65069"/>
  </w:style>
  <w:style w:type="numbering" w:customStyle="1" w:styleId="List760">
    <w:name w:val="List 760"/>
    <w:basedOn w:val="757"/>
    <w:rsid w:val="00F65069"/>
  </w:style>
  <w:style w:type="numbering" w:customStyle="1" w:styleId="757">
    <w:name w:val="Импортированный стиль 757"/>
    <w:rsid w:val="00F65069"/>
  </w:style>
  <w:style w:type="numbering" w:customStyle="1" w:styleId="List761">
    <w:name w:val="List 761"/>
    <w:basedOn w:val="758"/>
    <w:rsid w:val="00F65069"/>
  </w:style>
  <w:style w:type="numbering" w:customStyle="1" w:styleId="758">
    <w:name w:val="Импортированный стиль 758"/>
    <w:rsid w:val="00F65069"/>
  </w:style>
  <w:style w:type="numbering" w:customStyle="1" w:styleId="List762">
    <w:name w:val="List 762"/>
    <w:basedOn w:val="759"/>
    <w:rsid w:val="00F65069"/>
  </w:style>
  <w:style w:type="numbering" w:customStyle="1" w:styleId="759">
    <w:name w:val="Импортированный стиль 759"/>
    <w:rsid w:val="00F65069"/>
  </w:style>
  <w:style w:type="numbering" w:customStyle="1" w:styleId="List763">
    <w:name w:val="List 763"/>
    <w:basedOn w:val="760"/>
    <w:rsid w:val="00F65069"/>
  </w:style>
  <w:style w:type="numbering" w:customStyle="1" w:styleId="760">
    <w:name w:val="Импортированный стиль 760"/>
    <w:rsid w:val="00F65069"/>
  </w:style>
  <w:style w:type="numbering" w:customStyle="1" w:styleId="List764">
    <w:name w:val="List 764"/>
    <w:basedOn w:val="761"/>
    <w:rsid w:val="00F65069"/>
  </w:style>
  <w:style w:type="numbering" w:customStyle="1" w:styleId="761">
    <w:name w:val="Импортированный стиль 761"/>
    <w:rsid w:val="00F65069"/>
  </w:style>
  <w:style w:type="numbering" w:customStyle="1" w:styleId="List765">
    <w:name w:val="List 765"/>
    <w:basedOn w:val="762"/>
    <w:rsid w:val="00F65069"/>
  </w:style>
  <w:style w:type="numbering" w:customStyle="1" w:styleId="762">
    <w:name w:val="Импортированный стиль 762"/>
    <w:rsid w:val="00F65069"/>
  </w:style>
  <w:style w:type="numbering" w:customStyle="1" w:styleId="List766">
    <w:name w:val="List 766"/>
    <w:basedOn w:val="763"/>
    <w:rsid w:val="00F65069"/>
  </w:style>
  <w:style w:type="numbering" w:customStyle="1" w:styleId="763">
    <w:name w:val="Импортированный стиль 763"/>
    <w:rsid w:val="00F65069"/>
  </w:style>
  <w:style w:type="numbering" w:customStyle="1" w:styleId="List767">
    <w:name w:val="List 767"/>
    <w:basedOn w:val="764"/>
    <w:rsid w:val="00F65069"/>
  </w:style>
  <w:style w:type="numbering" w:customStyle="1" w:styleId="764">
    <w:name w:val="Импортированный стиль 764"/>
    <w:rsid w:val="00F65069"/>
  </w:style>
  <w:style w:type="numbering" w:customStyle="1" w:styleId="List768">
    <w:name w:val="List 768"/>
    <w:basedOn w:val="765"/>
    <w:rsid w:val="00F65069"/>
  </w:style>
  <w:style w:type="numbering" w:customStyle="1" w:styleId="765">
    <w:name w:val="Импортированный стиль 765"/>
    <w:rsid w:val="00F65069"/>
  </w:style>
  <w:style w:type="numbering" w:customStyle="1" w:styleId="List769">
    <w:name w:val="List 769"/>
    <w:basedOn w:val="766"/>
    <w:rsid w:val="00F65069"/>
  </w:style>
  <w:style w:type="numbering" w:customStyle="1" w:styleId="766">
    <w:name w:val="Импортированный стиль 766"/>
    <w:rsid w:val="00F65069"/>
  </w:style>
  <w:style w:type="numbering" w:customStyle="1" w:styleId="List770">
    <w:name w:val="List 770"/>
    <w:basedOn w:val="767"/>
    <w:rsid w:val="00F65069"/>
  </w:style>
  <w:style w:type="numbering" w:customStyle="1" w:styleId="767">
    <w:name w:val="Импортированный стиль 767"/>
    <w:rsid w:val="00F65069"/>
  </w:style>
  <w:style w:type="numbering" w:customStyle="1" w:styleId="List771">
    <w:name w:val="List 771"/>
    <w:basedOn w:val="768"/>
    <w:rsid w:val="00F65069"/>
  </w:style>
  <w:style w:type="numbering" w:customStyle="1" w:styleId="768">
    <w:name w:val="Импортированный стиль 768"/>
    <w:rsid w:val="00F65069"/>
  </w:style>
  <w:style w:type="numbering" w:customStyle="1" w:styleId="List772">
    <w:name w:val="List 772"/>
    <w:basedOn w:val="769"/>
    <w:rsid w:val="00F65069"/>
  </w:style>
  <w:style w:type="numbering" w:customStyle="1" w:styleId="769">
    <w:name w:val="Импортированный стиль 769"/>
    <w:rsid w:val="00F65069"/>
  </w:style>
  <w:style w:type="numbering" w:customStyle="1" w:styleId="List773">
    <w:name w:val="List 773"/>
    <w:basedOn w:val="770"/>
    <w:rsid w:val="00F65069"/>
  </w:style>
  <w:style w:type="numbering" w:customStyle="1" w:styleId="770">
    <w:name w:val="Импортированный стиль 770"/>
    <w:rsid w:val="00F65069"/>
  </w:style>
  <w:style w:type="numbering" w:customStyle="1" w:styleId="List774">
    <w:name w:val="List 774"/>
    <w:basedOn w:val="771"/>
    <w:rsid w:val="00F65069"/>
  </w:style>
  <w:style w:type="numbering" w:customStyle="1" w:styleId="771">
    <w:name w:val="Импортированный стиль 771"/>
    <w:rsid w:val="00F65069"/>
  </w:style>
  <w:style w:type="numbering" w:customStyle="1" w:styleId="List775">
    <w:name w:val="List 775"/>
    <w:basedOn w:val="772"/>
    <w:rsid w:val="00F65069"/>
  </w:style>
  <w:style w:type="numbering" w:customStyle="1" w:styleId="772">
    <w:name w:val="Импортированный стиль 772"/>
    <w:rsid w:val="00F65069"/>
  </w:style>
  <w:style w:type="numbering" w:customStyle="1" w:styleId="List776">
    <w:name w:val="List 776"/>
    <w:basedOn w:val="773"/>
    <w:rsid w:val="00F65069"/>
  </w:style>
  <w:style w:type="numbering" w:customStyle="1" w:styleId="773">
    <w:name w:val="Импортированный стиль 773"/>
    <w:rsid w:val="00F65069"/>
  </w:style>
  <w:style w:type="numbering" w:customStyle="1" w:styleId="List777">
    <w:name w:val="List 777"/>
    <w:basedOn w:val="774"/>
    <w:rsid w:val="00F65069"/>
  </w:style>
  <w:style w:type="numbering" w:customStyle="1" w:styleId="774">
    <w:name w:val="Импортированный стиль 774"/>
    <w:rsid w:val="00F65069"/>
  </w:style>
  <w:style w:type="numbering" w:customStyle="1" w:styleId="List778">
    <w:name w:val="List 778"/>
    <w:basedOn w:val="775"/>
    <w:rsid w:val="00F65069"/>
  </w:style>
  <w:style w:type="numbering" w:customStyle="1" w:styleId="775">
    <w:name w:val="Импортированный стиль 775"/>
    <w:rsid w:val="00F65069"/>
  </w:style>
  <w:style w:type="numbering" w:customStyle="1" w:styleId="List779">
    <w:name w:val="List 779"/>
    <w:basedOn w:val="776"/>
    <w:rsid w:val="00F65069"/>
  </w:style>
  <w:style w:type="numbering" w:customStyle="1" w:styleId="776">
    <w:name w:val="Импортированный стиль 776"/>
    <w:rsid w:val="00F65069"/>
  </w:style>
  <w:style w:type="numbering" w:customStyle="1" w:styleId="List780">
    <w:name w:val="List 780"/>
    <w:basedOn w:val="777"/>
    <w:rsid w:val="00F65069"/>
  </w:style>
  <w:style w:type="numbering" w:customStyle="1" w:styleId="777">
    <w:name w:val="Импортированный стиль 777"/>
    <w:rsid w:val="00F65069"/>
  </w:style>
  <w:style w:type="numbering" w:customStyle="1" w:styleId="List781">
    <w:name w:val="List 781"/>
    <w:basedOn w:val="778"/>
    <w:rsid w:val="00F65069"/>
  </w:style>
  <w:style w:type="numbering" w:customStyle="1" w:styleId="778">
    <w:name w:val="Импортированный стиль 778"/>
    <w:rsid w:val="00F65069"/>
  </w:style>
  <w:style w:type="numbering" w:customStyle="1" w:styleId="List782">
    <w:name w:val="List 782"/>
    <w:basedOn w:val="779"/>
    <w:rsid w:val="00F65069"/>
  </w:style>
  <w:style w:type="numbering" w:customStyle="1" w:styleId="779">
    <w:name w:val="Импортированный стиль 779"/>
    <w:rsid w:val="00F65069"/>
  </w:style>
  <w:style w:type="numbering" w:customStyle="1" w:styleId="List783">
    <w:name w:val="List 783"/>
    <w:basedOn w:val="780"/>
    <w:rsid w:val="00F65069"/>
  </w:style>
  <w:style w:type="numbering" w:customStyle="1" w:styleId="780">
    <w:name w:val="Импортированный стиль 780"/>
    <w:rsid w:val="00F65069"/>
  </w:style>
  <w:style w:type="numbering" w:customStyle="1" w:styleId="List784">
    <w:name w:val="List 784"/>
    <w:basedOn w:val="781"/>
    <w:rsid w:val="00F65069"/>
  </w:style>
  <w:style w:type="numbering" w:customStyle="1" w:styleId="781">
    <w:name w:val="Импортированный стиль 781"/>
    <w:rsid w:val="00F65069"/>
  </w:style>
  <w:style w:type="numbering" w:customStyle="1" w:styleId="List785">
    <w:name w:val="List 785"/>
    <w:basedOn w:val="782"/>
    <w:rsid w:val="00F65069"/>
  </w:style>
  <w:style w:type="numbering" w:customStyle="1" w:styleId="782">
    <w:name w:val="Импортированный стиль 782"/>
    <w:rsid w:val="00F65069"/>
  </w:style>
  <w:style w:type="numbering" w:customStyle="1" w:styleId="List786">
    <w:name w:val="List 786"/>
    <w:basedOn w:val="783"/>
    <w:rsid w:val="00F65069"/>
  </w:style>
  <w:style w:type="numbering" w:customStyle="1" w:styleId="783">
    <w:name w:val="Импортированный стиль 783"/>
    <w:rsid w:val="00F65069"/>
  </w:style>
  <w:style w:type="numbering" w:customStyle="1" w:styleId="List787">
    <w:name w:val="List 787"/>
    <w:basedOn w:val="784"/>
    <w:rsid w:val="00F65069"/>
  </w:style>
  <w:style w:type="numbering" w:customStyle="1" w:styleId="784">
    <w:name w:val="Импортированный стиль 784"/>
    <w:rsid w:val="00F65069"/>
  </w:style>
  <w:style w:type="numbering" w:customStyle="1" w:styleId="List788">
    <w:name w:val="List 788"/>
    <w:basedOn w:val="785"/>
    <w:rsid w:val="00F65069"/>
  </w:style>
  <w:style w:type="numbering" w:customStyle="1" w:styleId="785">
    <w:name w:val="Импортированный стиль 785"/>
    <w:rsid w:val="00F65069"/>
  </w:style>
  <w:style w:type="numbering" w:customStyle="1" w:styleId="List789">
    <w:name w:val="List 789"/>
    <w:basedOn w:val="786"/>
    <w:rsid w:val="00F65069"/>
  </w:style>
  <w:style w:type="numbering" w:customStyle="1" w:styleId="786">
    <w:name w:val="Импортированный стиль 786"/>
    <w:rsid w:val="00F65069"/>
  </w:style>
  <w:style w:type="numbering" w:customStyle="1" w:styleId="List790">
    <w:name w:val="List 790"/>
    <w:basedOn w:val="787"/>
    <w:rsid w:val="00F65069"/>
  </w:style>
  <w:style w:type="numbering" w:customStyle="1" w:styleId="787">
    <w:name w:val="Импортированный стиль 787"/>
    <w:rsid w:val="00F65069"/>
  </w:style>
  <w:style w:type="numbering" w:customStyle="1" w:styleId="List791">
    <w:name w:val="List 791"/>
    <w:basedOn w:val="788"/>
    <w:rsid w:val="00F65069"/>
  </w:style>
  <w:style w:type="numbering" w:customStyle="1" w:styleId="788">
    <w:name w:val="Импортированный стиль 788"/>
    <w:rsid w:val="00F65069"/>
  </w:style>
  <w:style w:type="numbering" w:customStyle="1" w:styleId="List792">
    <w:name w:val="List 792"/>
    <w:basedOn w:val="789"/>
    <w:rsid w:val="00F65069"/>
  </w:style>
  <w:style w:type="numbering" w:customStyle="1" w:styleId="789">
    <w:name w:val="Импортированный стиль 789"/>
    <w:rsid w:val="00F65069"/>
  </w:style>
  <w:style w:type="numbering" w:customStyle="1" w:styleId="List793">
    <w:name w:val="List 793"/>
    <w:basedOn w:val="790"/>
    <w:rsid w:val="00F65069"/>
  </w:style>
  <w:style w:type="numbering" w:customStyle="1" w:styleId="790">
    <w:name w:val="Импортированный стиль 790"/>
    <w:rsid w:val="00F65069"/>
  </w:style>
  <w:style w:type="numbering" w:customStyle="1" w:styleId="List794">
    <w:name w:val="List 794"/>
    <w:basedOn w:val="791"/>
    <w:rsid w:val="00F65069"/>
  </w:style>
  <w:style w:type="numbering" w:customStyle="1" w:styleId="791">
    <w:name w:val="Импортированный стиль 791"/>
    <w:rsid w:val="00F65069"/>
  </w:style>
  <w:style w:type="numbering" w:customStyle="1" w:styleId="List795">
    <w:name w:val="List 795"/>
    <w:basedOn w:val="792"/>
    <w:rsid w:val="00F65069"/>
  </w:style>
  <w:style w:type="numbering" w:customStyle="1" w:styleId="792">
    <w:name w:val="Импортированный стиль 792"/>
    <w:rsid w:val="00F65069"/>
  </w:style>
  <w:style w:type="numbering" w:customStyle="1" w:styleId="List796">
    <w:name w:val="List 796"/>
    <w:basedOn w:val="793"/>
    <w:rsid w:val="00F65069"/>
  </w:style>
  <w:style w:type="numbering" w:customStyle="1" w:styleId="793">
    <w:name w:val="Импортированный стиль 793"/>
    <w:rsid w:val="00F65069"/>
  </w:style>
  <w:style w:type="numbering" w:customStyle="1" w:styleId="List797">
    <w:name w:val="List 797"/>
    <w:basedOn w:val="794"/>
    <w:rsid w:val="00F65069"/>
  </w:style>
  <w:style w:type="numbering" w:customStyle="1" w:styleId="794">
    <w:name w:val="Импортированный стиль 794"/>
    <w:rsid w:val="00F65069"/>
  </w:style>
  <w:style w:type="numbering" w:customStyle="1" w:styleId="List798">
    <w:name w:val="List 798"/>
    <w:basedOn w:val="795"/>
    <w:rsid w:val="00F65069"/>
  </w:style>
  <w:style w:type="numbering" w:customStyle="1" w:styleId="795">
    <w:name w:val="Импортированный стиль 795"/>
    <w:rsid w:val="00F65069"/>
  </w:style>
  <w:style w:type="numbering" w:customStyle="1" w:styleId="List799">
    <w:name w:val="List 799"/>
    <w:basedOn w:val="796"/>
    <w:rsid w:val="00F65069"/>
  </w:style>
  <w:style w:type="numbering" w:customStyle="1" w:styleId="796">
    <w:name w:val="Импортированный стиль 796"/>
    <w:rsid w:val="00F65069"/>
  </w:style>
  <w:style w:type="numbering" w:customStyle="1" w:styleId="List800">
    <w:name w:val="List 800"/>
    <w:basedOn w:val="797"/>
    <w:rsid w:val="00F65069"/>
  </w:style>
  <w:style w:type="numbering" w:customStyle="1" w:styleId="797">
    <w:name w:val="Импортированный стиль 797"/>
    <w:rsid w:val="00F65069"/>
  </w:style>
  <w:style w:type="numbering" w:customStyle="1" w:styleId="List801">
    <w:name w:val="List 801"/>
    <w:basedOn w:val="798"/>
    <w:rsid w:val="00F65069"/>
  </w:style>
  <w:style w:type="numbering" w:customStyle="1" w:styleId="798">
    <w:name w:val="Импортированный стиль 798"/>
    <w:rsid w:val="00F65069"/>
  </w:style>
  <w:style w:type="numbering" w:customStyle="1" w:styleId="List802">
    <w:name w:val="List 802"/>
    <w:basedOn w:val="799"/>
    <w:rsid w:val="00F65069"/>
  </w:style>
  <w:style w:type="numbering" w:customStyle="1" w:styleId="799">
    <w:name w:val="Импортированный стиль 799"/>
    <w:rsid w:val="00F65069"/>
  </w:style>
  <w:style w:type="numbering" w:customStyle="1" w:styleId="List803">
    <w:name w:val="List 803"/>
    <w:basedOn w:val="800"/>
    <w:rsid w:val="00F65069"/>
  </w:style>
  <w:style w:type="numbering" w:customStyle="1" w:styleId="800">
    <w:name w:val="Импортированный стиль 800"/>
    <w:rsid w:val="00F65069"/>
  </w:style>
  <w:style w:type="numbering" w:customStyle="1" w:styleId="List804">
    <w:name w:val="List 804"/>
    <w:basedOn w:val="801"/>
    <w:rsid w:val="00F65069"/>
  </w:style>
  <w:style w:type="numbering" w:customStyle="1" w:styleId="801">
    <w:name w:val="Импортированный стиль 801"/>
    <w:rsid w:val="00F65069"/>
  </w:style>
  <w:style w:type="numbering" w:customStyle="1" w:styleId="List805">
    <w:name w:val="List 805"/>
    <w:basedOn w:val="802"/>
    <w:rsid w:val="00F65069"/>
  </w:style>
  <w:style w:type="numbering" w:customStyle="1" w:styleId="802">
    <w:name w:val="Импортированный стиль 802"/>
    <w:rsid w:val="00F65069"/>
  </w:style>
  <w:style w:type="paragraph" w:customStyle="1" w:styleId="p4">
    <w:name w:val="p4"/>
    <w:rsid w:val="00F65069"/>
    <w:pPr>
      <w:pBdr>
        <w:top w:val="nil"/>
        <w:left w:val="nil"/>
        <w:bottom w:val="nil"/>
        <w:right w:val="nil"/>
        <w:between w:val="nil"/>
        <w:bar w:val="nil"/>
      </w:pBdr>
      <w:spacing w:before="100" w:after="100"/>
    </w:pPr>
    <w:rPr>
      <w:rFonts w:ascii="Arial Unicode MS" w:hAnsi="Arial Unicode MS" w:cs="Arial Unicode MS"/>
      <w:color w:val="000000"/>
      <w:sz w:val="24"/>
      <w:szCs w:val="24"/>
      <w:u w:color="000000"/>
      <w:bdr w:val="nil"/>
    </w:rPr>
  </w:style>
  <w:style w:type="numbering" w:customStyle="1" w:styleId="List806">
    <w:name w:val="List 806"/>
    <w:basedOn w:val="803"/>
    <w:rsid w:val="00F65069"/>
  </w:style>
  <w:style w:type="numbering" w:customStyle="1" w:styleId="803">
    <w:name w:val="Импортированный стиль 803"/>
    <w:rsid w:val="00F65069"/>
  </w:style>
  <w:style w:type="numbering" w:customStyle="1" w:styleId="List807">
    <w:name w:val="List 807"/>
    <w:basedOn w:val="804"/>
    <w:rsid w:val="00F65069"/>
  </w:style>
  <w:style w:type="numbering" w:customStyle="1" w:styleId="804">
    <w:name w:val="Импортированный стиль 804"/>
    <w:rsid w:val="00F65069"/>
  </w:style>
  <w:style w:type="numbering" w:customStyle="1" w:styleId="List808">
    <w:name w:val="List 808"/>
    <w:basedOn w:val="805"/>
    <w:rsid w:val="00F65069"/>
  </w:style>
  <w:style w:type="numbering" w:customStyle="1" w:styleId="805">
    <w:name w:val="Импортированный стиль 805"/>
    <w:rsid w:val="00F65069"/>
  </w:style>
  <w:style w:type="numbering" w:customStyle="1" w:styleId="List809">
    <w:name w:val="List 809"/>
    <w:basedOn w:val="806"/>
    <w:rsid w:val="00F65069"/>
  </w:style>
  <w:style w:type="numbering" w:customStyle="1" w:styleId="806">
    <w:name w:val="Импортированный стиль 806"/>
    <w:rsid w:val="00F65069"/>
  </w:style>
  <w:style w:type="numbering" w:customStyle="1" w:styleId="List810">
    <w:name w:val="List 810"/>
    <w:basedOn w:val="807"/>
    <w:rsid w:val="00F65069"/>
  </w:style>
  <w:style w:type="numbering" w:customStyle="1" w:styleId="807">
    <w:name w:val="Импортированный стиль 807"/>
    <w:rsid w:val="00F65069"/>
  </w:style>
  <w:style w:type="numbering" w:customStyle="1" w:styleId="List811">
    <w:name w:val="List 811"/>
    <w:basedOn w:val="808"/>
    <w:rsid w:val="00F65069"/>
  </w:style>
  <w:style w:type="numbering" w:customStyle="1" w:styleId="808">
    <w:name w:val="Импортированный стиль 808"/>
    <w:rsid w:val="00F65069"/>
  </w:style>
  <w:style w:type="numbering" w:customStyle="1" w:styleId="List812">
    <w:name w:val="List 812"/>
    <w:basedOn w:val="809"/>
    <w:rsid w:val="00F65069"/>
  </w:style>
  <w:style w:type="numbering" w:customStyle="1" w:styleId="809">
    <w:name w:val="Импортированный стиль 809"/>
    <w:rsid w:val="00F65069"/>
  </w:style>
  <w:style w:type="numbering" w:customStyle="1" w:styleId="List813">
    <w:name w:val="List 813"/>
    <w:basedOn w:val="810"/>
    <w:rsid w:val="00F65069"/>
  </w:style>
  <w:style w:type="numbering" w:customStyle="1" w:styleId="810">
    <w:name w:val="Импортированный стиль 810"/>
    <w:rsid w:val="00F65069"/>
  </w:style>
  <w:style w:type="numbering" w:customStyle="1" w:styleId="List814">
    <w:name w:val="List 814"/>
    <w:basedOn w:val="811"/>
    <w:rsid w:val="00F65069"/>
  </w:style>
  <w:style w:type="numbering" w:customStyle="1" w:styleId="811">
    <w:name w:val="Импортированный стиль 811"/>
    <w:rsid w:val="00F65069"/>
  </w:style>
  <w:style w:type="numbering" w:customStyle="1" w:styleId="List815">
    <w:name w:val="List 815"/>
    <w:basedOn w:val="812"/>
    <w:rsid w:val="00F65069"/>
  </w:style>
  <w:style w:type="numbering" w:customStyle="1" w:styleId="812">
    <w:name w:val="Импортированный стиль 812"/>
    <w:rsid w:val="00F65069"/>
  </w:style>
  <w:style w:type="numbering" w:customStyle="1" w:styleId="List816">
    <w:name w:val="List 816"/>
    <w:basedOn w:val="813"/>
    <w:rsid w:val="00F65069"/>
  </w:style>
  <w:style w:type="numbering" w:customStyle="1" w:styleId="813">
    <w:name w:val="Импортированный стиль 813"/>
    <w:rsid w:val="00F65069"/>
  </w:style>
  <w:style w:type="numbering" w:customStyle="1" w:styleId="List817">
    <w:name w:val="List 817"/>
    <w:basedOn w:val="814"/>
    <w:rsid w:val="00F65069"/>
  </w:style>
  <w:style w:type="numbering" w:customStyle="1" w:styleId="814">
    <w:name w:val="Импортированный стиль 814"/>
    <w:rsid w:val="00F65069"/>
  </w:style>
  <w:style w:type="numbering" w:customStyle="1" w:styleId="List818">
    <w:name w:val="List 818"/>
    <w:basedOn w:val="815"/>
    <w:rsid w:val="00F65069"/>
  </w:style>
  <w:style w:type="numbering" w:customStyle="1" w:styleId="815">
    <w:name w:val="Импортированный стиль 815"/>
    <w:rsid w:val="00F65069"/>
  </w:style>
  <w:style w:type="numbering" w:customStyle="1" w:styleId="List819">
    <w:name w:val="List 819"/>
    <w:basedOn w:val="816"/>
    <w:rsid w:val="00F65069"/>
  </w:style>
  <w:style w:type="numbering" w:customStyle="1" w:styleId="816">
    <w:name w:val="Импортированный стиль 816"/>
    <w:rsid w:val="00F65069"/>
  </w:style>
  <w:style w:type="numbering" w:customStyle="1" w:styleId="List820">
    <w:name w:val="List 820"/>
    <w:basedOn w:val="817"/>
    <w:rsid w:val="00F65069"/>
  </w:style>
  <w:style w:type="numbering" w:customStyle="1" w:styleId="817">
    <w:name w:val="Импортированный стиль 817"/>
    <w:rsid w:val="00F65069"/>
  </w:style>
  <w:style w:type="numbering" w:customStyle="1" w:styleId="List821">
    <w:name w:val="List 821"/>
    <w:basedOn w:val="818"/>
    <w:rsid w:val="00F65069"/>
  </w:style>
  <w:style w:type="numbering" w:customStyle="1" w:styleId="818">
    <w:name w:val="Импортированный стиль 818"/>
    <w:rsid w:val="00F65069"/>
  </w:style>
  <w:style w:type="numbering" w:customStyle="1" w:styleId="List822">
    <w:name w:val="List 822"/>
    <w:basedOn w:val="819"/>
    <w:rsid w:val="00F65069"/>
  </w:style>
  <w:style w:type="numbering" w:customStyle="1" w:styleId="819">
    <w:name w:val="Импортированный стиль 819"/>
    <w:rsid w:val="00F65069"/>
  </w:style>
  <w:style w:type="numbering" w:customStyle="1" w:styleId="List823">
    <w:name w:val="List 823"/>
    <w:basedOn w:val="820"/>
    <w:rsid w:val="00F65069"/>
  </w:style>
  <w:style w:type="numbering" w:customStyle="1" w:styleId="820">
    <w:name w:val="Импортированный стиль 820"/>
    <w:rsid w:val="00F65069"/>
  </w:style>
  <w:style w:type="numbering" w:customStyle="1" w:styleId="List824">
    <w:name w:val="List 824"/>
    <w:basedOn w:val="821"/>
    <w:rsid w:val="00F65069"/>
  </w:style>
  <w:style w:type="numbering" w:customStyle="1" w:styleId="821">
    <w:name w:val="Импортированный стиль 821"/>
    <w:rsid w:val="00F65069"/>
  </w:style>
  <w:style w:type="numbering" w:customStyle="1" w:styleId="List825">
    <w:name w:val="List 825"/>
    <w:basedOn w:val="822"/>
    <w:rsid w:val="00F65069"/>
  </w:style>
  <w:style w:type="numbering" w:customStyle="1" w:styleId="822">
    <w:name w:val="Импортированный стиль 822"/>
    <w:rsid w:val="00F65069"/>
  </w:style>
  <w:style w:type="numbering" w:customStyle="1" w:styleId="List826">
    <w:name w:val="List 826"/>
    <w:basedOn w:val="823"/>
    <w:rsid w:val="00F65069"/>
  </w:style>
  <w:style w:type="numbering" w:customStyle="1" w:styleId="823">
    <w:name w:val="Импортированный стиль 823"/>
    <w:rsid w:val="00F65069"/>
  </w:style>
  <w:style w:type="numbering" w:customStyle="1" w:styleId="List827">
    <w:name w:val="List 827"/>
    <w:basedOn w:val="824"/>
    <w:rsid w:val="00F65069"/>
  </w:style>
  <w:style w:type="numbering" w:customStyle="1" w:styleId="824">
    <w:name w:val="Импортированный стиль 824"/>
    <w:rsid w:val="00F65069"/>
  </w:style>
  <w:style w:type="numbering" w:customStyle="1" w:styleId="List828">
    <w:name w:val="List 828"/>
    <w:basedOn w:val="825"/>
    <w:rsid w:val="00F65069"/>
  </w:style>
  <w:style w:type="numbering" w:customStyle="1" w:styleId="825">
    <w:name w:val="Импортированный стиль 825"/>
    <w:rsid w:val="00F65069"/>
  </w:style>
  <w:style w:type="numbering" w:customStyle="1" w:styleId="List829">
    <w:name w:val="List 829"/>
    <w:basedOn w:val="826"/>
    <w:rsid w:val="00F65069"/>
  </w:style>
  <w:style w:type="numbering" w:customStyle="1" w:styleId="826">
    <w:name w:val="Импортированный стиль 826"/>
    <w:rsid w:val="00F65069"/>
  </w:style>
  <w:style w:type="numbering" w:customStyle="1" w:styleId="List830">
    <w:name w:val="List 830"/>
    <w:basedOn w:val="827"/>
    <w:rsid w:val="00F65069"/>
  </w:style>
  <w:style w:type="numbering" w:customStyle="1" w:styleId="827">
    <w:name w:val="Импортированный стиль 827"/>
    <w:rsid w:val="00F65069"/>
  </w:style>
  <w:style w:type="numbering" w:customStyle="1" w:styleId="List831">
    <w:name w:val="List 831"/>
    <w:basedOn w:val="828"/>
    <w:rsid w:val="00F65069"/>
  </w:style>
  <w:style w:type="numbering" w:customStyle="1" w:styleId="828">
    <w:name w:val="Импортированный стиль 828"/>
    <w:rsid w:val="00F65069"/>
  </w:style>
  <w:style w:type="numbering" w:customStyle="1" w:styleId="List832">
    <w:name w:val="List 832"/>
    <w:basedOn w:val="829"/>
    <w:rsid w:val="00F65069"/>
  </w:style>
  <w:style w:type="numbering" w:customStyle="1" w:styleId="829">
    <w:name w:val="Импортированный стиль 829"/>
    <w:rsid w:val="00F65069"/>
  </w:style>
  <w:style w:type="numbering" w:customStyle="1" w:styleId="List833">
    <w:name w:val="List 833"/>
    <w:basedOn w:val="830"/>
    <w:rsid w:val="00F65069"/>
  </w:style>
  <w:style w:type="numbering" w:customStyle="1" w:styleId="830">
    <w:name w:val="Импортированный стиль 830"/>
    <w:rsid w:val="00F65069"/>
  </w:style>
  <w:style w:type="numbering" w:customStyle="1" w:styleId="List834">
    <w:name w:val="List 834"/>
    <w:basedOn w:val="831"/>
    <w:rsid w:val="00F65069"/>
  </w:style>
  <w:style w:type="numbering" w:customStyle="1" w:styleId="831">
    <w:name w:val="Импортированный стиль 831"/>
    <w:rsid w:val="00F65069"/>
  </w:style>
  <w:style w:type="numbering" w:customStyle="1" w:styleId="List835">
    <w:name w:val="List 835"/>
    <w:basedOn w:val="832"/>
    <w:rsid w:val="00F65069"/>
  </w:style>
  <w:style w:type="numbering" w:customStyle="1" w:styleId="832">
    <w:name w:val="Импортированный стиль 832"/>
    <w:rsid w:val="00F65069"/>
  </w:style>
  <w:style w:type="numbering" w:customStyle="1" w:styleId="List836">
    <w:name w:val="List 836"/>
    <w:basedOn w:val="833"/>
    <w:rsid w:val="00F65069"/>
  </w:style>
  <w:style w:type="numbering" w:customStyle="1" w:styleId="833">
    <w:name w:val="Импортированный стиль 833"/>
    <w:rsid w:val="00F65069"/>
  </w:style>
  <w:style w:type="numbering" w:customStyle="1" w:styleId="List837">
    <w:name w:val="List 837"/>
    <w:basedOn w:val="834"/>
    <w:rsid w:val="00F65069"/>
  </w:style>
  <w:style w:type="numbering" w:customStyle="1" w:styleId="834">
    <w:name w:val="Импортированный стиль 834"/>
    <w:rsid w:val="00F65069"/>
  </w:style>
  <w:style w:type="numbering" w:customStyle="1" w:styleId="List838">
    <w:name w:val="List 838"/>
    <w:basedOn w:val="835"/>
    <w:rsid w:val="00F65069"/>
  </w:style>
  <w:style w:type="numbering" w:customStyle="1" w:styleId="835">
    <w:name w:val="Импортированный стиль 835"/>
    <w:rsid w:val="00F65069"/>
  </w:style>
  <w:style w:type="numbering" w:customStyle="1" w:styleId="List839">
    <w:name w:val="List 839"/>
    <w:basedOn w:val="836"/>
    <w:rsid w:val="00F65069"/>
  </w:style>
  <w:style w:type="numbering" w:customStyle="1" w:styleId="836">
    <w:name w:val="Импортированный стиль 836"/>
    <w:rsid w:val="00F65069"/>
  </w:style>
  <w:style w:type="numbering" w:customStyle="1" w:styleId="List840">
    <w:name w:val="List 840"/>
    <w:basedOn w:val="837"/>
    <w:rsid w:val="00F65069"/>
  </w:style>
  <w:style w:type="numbering" w:customStyle="1" w:styleId="837">
    <w:name w:val="Импортированный стиль 837"/>
    <w:rsid w:val="00F65069"/>
  </w:style>
  <w:style w:type="numbering" w:customStyle="1" w:styleId="List841">
    <w:name w:val="List 841"/>
    <w:basedOn w:val="838"/>
    <w:rsid w:val="00F65069"/>
  </w:style>
  <w:style w:type="numbering" w:customStyle="1" w:styleId="838">
    <w:name w:val="Импортированный стиль 838"/>
    <w:rsid w:val="00F65069"/>
  </w:style>
  <w:style w:type="numbering" w:customStyle="1" w:styleId="List842">
    <w:name w:val="List 842"/>
    <w:basedOn w:val="839"/>
    <w:rsid w:val="00F65069"/>
  </w:style>
  <w:style w:type="numbering" w:customStyle="1" w:styleId="839">
    <w:name w:val="Импортированный стиль 839"/>
    <w:rsid w:val="00F65069"/>
  </w:style>
  <w:style w:type="numbering" w:customStyle="1" w:styleId="List843">
    <w:name w:val="List 843"/>
    <w:basedOn w:val="840"/>
    <w:rsid w:val="00F65069"/>
  </w:style>
  <w:style w:type="numbering" w:customStyle="1" w:styleId="840">
    <w:name w:val="Импортированный стиль 840"/>
    <w:rsid w:val="00F65069"/>
  </w:style>
  <w:style w:type="numbering" w:customStyle="1" w:styleId="List844">
    <w:name w:val="List 844"/>
    <w:basedOn w:val="841"/>
    <w:rsid w:val="00F65069"/>
  </w:style>
  <w:style w:type="numbering" w:customStyle="1" w:styleId="841">
    <w:name w:val="Импортированный стиль 841"/>
    <w:rsid w:val="00F65069"/>
  </w:style>
  <w:style w:type="numbering" w:customStyle="1" w:styleId="List845">
    <w:name w:val="List 845"/>
    <w:basedOn w:val="842"/>
    <w:rsid w:val="00F65069"/>
  </w:style>
  <w:style w:type="numbering" w:customStyle="1" w:styleId="842">
    <w:name w:val="Импортированный стиль 842"/>
    <w:rsid w:val="00F65069"/>
  </w:style>
  <w:style w:type="numbering" w:customStyle="1" w:styleId="List846">
    <w:name w:val="List 846"/>
    <w:basedOn w:val="843"/>
    <w:rsid w:val="00F65069"/>
  </w:style>
  <w:style w:type="numbering" w:customStyle="1" w:styleId="843">
    <w:name w:val="Импортированный стиль 843"/>
    <w:rsid w:val="00F65069"/>
  </w:style>
  <w:style w:type="numbering" w:customStyle="1" w:styleId="List847">
    <w:name w:val="List 847"/>
    <w:basedOn w:val="844"/>
    <w:rsid w:val="00F65069"/>
  </w:style>
  <w:style w:type="numbering" w:customStyle="1" w:styleId="844">
    <w:name w:val="Импортированный стиль 844"/>
    <w:rsid w:val="00F65069"/>
  </w:style>
  <w:style w:type="numbering" w:customStyle="1" w:styleId="List848">
    <w:name w:val="List 848"/>
    <w:basedOn w:val="845"/>
    <w:rsid w:val="00F65069"/>
  </w:style>
  <w:style w:type="numbering" w:customStyle="1" w:styleId="845">
    <w:name w:val="Импортированный стиль 845"/>
    <w:rsid w:val="00F65069"/>
  </w:style>
  <w:style w:type="numbering" w:customStyle="1" w:styleId="List849">
    <w:name w:val="List 849"/>
    <w:basedOn w:val="846"/>
    <w:rsid w:val="00F65069"/>
  </w:style>
  <w:style w:type="numbering" w:customStyle="1" w:styleId="846">
    <w:name w:val="Импортированный стиль 846"/>
    <w:rsid w:val="00F65069"/>
  </w:style>
  <w:style w:type="numbering" w:customStyle="1" w:styleId="List850">
    <w:name w:val="List 850"/>
    <w:basedOn w:val="847"/>
    <w:rsid w:val="00F65069"/>
  </w:style>
  <w:style w:type="numbering" w:customStyle="1" w:styleId="847">
    <w:name w:val="Импортированный стиль 847"/>
    <w:rsid w:val="00F65069"/>
  </w:style>
  <w:style w:type="numbering" w:customStyle="1" w:styleId="List851">
    <w:name w:val="List 851"/>
    <w:basedOn w:val="848"/>
    <w:rsid w:val="00F65069"/>
  </w:style>
  <w:style w:type="numbering" w:customStyle="1" w:styleId="848">
    <w:name w:val="Импортированный стиль 848"/>
    <w:rsid w:val="00F65069"/>
  </w:style>
  <w:style w:type="numbering" w:customStyle="1" w:styleId="List852">
    <w:name w:val="List 852"/>
    <w:basedOn w:val="849"/>
    <w:rsid w:val="00F65069"/>
  </w:style>
  <w:style w:type="numbering" w:customStyle="1" w:styleId="849">
    <w:name w:val="Импортированный стиль 849"/>
    <w:rsid w:val="00F65069"/>
  </w:style>
  <w:style w:type="numbering" w:customStyle="1" w:styleId="List853">
    <w:name w:val="List 853"/>
    <w:basedOn w:val="850"/>
    <w:rsid w:val="00F65069"/>
  </w:style>
  <w:style w:type="numbering" w:customStyle="1" w:styleId="850">
    <w:name w:val="Импортированный стиль 850"/>
    <w:rsid w:val="00F65069"/>
  </w:style>
  <w:style w:type="numbering" w:customStyle="1" w:styleId="List854">
    <w:name w:val="List 854"/>
    <w:basedOn w:val="851"/>
    <w:rsid w:val="00F65069"/>
  </w:style>
  <w:style w:type="numbering" w:customStyle="1" w:styleId="851">
    <w:name w:val="Импортированный стиль 851"/>
    <w:rsid w:val="00F65069"/>
  </w:style>
  <w:style w:type="numbering" w:customStyle="1" w:styleId="List855">
    <w:name w:val="List 855"/>
    <w:basedOn w:val="852"/>
    <w:rsid w:val="00F65069"/>
  </w:style>
  <w:style w:type="numbering" w:customStyle="1" w:styleId="852">
    <w:name w:val="Импортированный стиль 852"/>
    <w:rsid w:val="00F65069"/>
  </w:style>
  <w:style w:type="numbering" w:customStyle="1" w:styleId="List856">
    <w:name w:val="List 856"/>
    <w:basedOn w:val="853"/>
    <w:rsid w:val="00F65069"/>
  </w:style>
  <w:style w:type="numbering" w:customStyle="1" w:styleId="853">
    <w:name w:val="Импортированный стиль 853"/>
    <w:rsid w:val="00F65069"/>
  </w:style>
  <w:style w:type="numbering" w:customStyle="1" w:styleId="List857">
    <w:name w:val="List 857"/>
    <w:basedOn w:val="854"/>
    <w:rsid w:val="00F65069"/>
  </w:style>
  <w:style w:type="numbering" w:customStyle="1" w:styleId="854">
    <w:name w:val="Импортированный стиль 854"/>
    <w:rsid w:val="00F65069"/>
  </w:style>
  <w:style w:type="numbering" w:customStyle="1" w:styleId="List858">
    <w:name w:val="List 858"/>
    <w:basedOn w:val="855"/>
    <w:rsid w:val="00F65069"/>
  </w:style>
  <w:style w:type="numbering" w:customStyle="1" w:styleId="855">
    <w:name w:val="Импортированный стиль 855"/>
    <w:rsid w:val="00F65069"/>
  </w:style>
  <w:style w:type="numbering" w:customStyle="1" w:styleId="List859">
    <w:name w:val="List 859"/>
    <w:basedOn w:val="856"/>
    <w:rsid w:val="00F65069"/>
  </w:style>
  <w:style w:type="numbering" w:customStyle="1" w:styleId="856">
    <w:name w:val="Импортированный стиль 856"/>
    <w:rsid w:val="00F65069"/>
  </w:style>
  <w:style w:type="numbering" w:customStyle="1" w:styleId="List860">
    <w:name w:val="List 860"/>
    <w:basedOn w:val="857"/>
    <w:rsid w:val="00F65069"/>
  </w:style>
  <w:style w:type="numbering" w:customStyle="1" w:styleId="857">
    <w:name w:val="Импортированный стиль 857"/>
    <w:rsid w:val="00F65069"/>
  </w:style>
  <w:style w:type="numbering" w:customStyle="1" w:styleId="List861">
    <w:name w:val="List 861"/>
    <w:basedOn w:val="858"/>
    <w:rsid w:val="00F65069"/>
  </w:style>
  <w:style w:type="numbering" w:customStyle="1" w:styleId="858">
    <w:name w:val="Импортированный стиль 858"/>
    <w:rsid w:val="00F65069"/>
  </w:style>
  <w:style w:type="numbering" w:customStyle="1" w:styleId="List862">
    <w:name w:val="List 862"/>
    <w:basedOn w:val="859"/>
    <w:rsid w:val="00F65069"/>
  </w:style>
  <w:style w:type="numbering" w:customStyle="1" w:styleId="859">
    <w:name w:val="Импортированный стиль 859"/>
    <w:rsid w:val="00F65069"/>
  </w:style>
  <w:style w:type="numbering" w:customStyle="1" w:styleId="List863">
    <w:name w:val="List 863"/>
    <w:basedOn w:val="860"/>
    <w:rsid w:val="00F65069"/>
  </w:style>
  <w:style w:type="numbering" w:customStyle="1" w:styleId="860">
    <w:name w:val="Импортированный стиль 860"/>
    <w:rsid w:val="00F65069"/>
  </w:style>
  <w:style w:type="numbering" w:customStyle="1" w:styleId="List864">
    <w:name w:val="List 864"/>
    <w:basedOn w:val="861"/>
    <w:rsid w:val="00F65069"/>
  </w:style>
  <w:style w:type="numbering" w:customStyle="1" w:styleId="861">
    <w:name w:val="Импортированный стиль 861"/>
    <w:rsid w:val="00F65069"/>
  </w:style>
  <w:style w:type="numbering" w:customStyle="1" w:styleId="List865">
    <w:name w:val="List 865"/>
    <w:basedOn w:val="862"/>
    <w:rsid w:val="00F65069"/>
  </w:style>
  <w:style w:type="numbering" w:customStyle="1" w:styleId="862">
    <w:name w:val="Импортированный стиль 862"/>
    <w:rsid w:val="00F65069"/>
  </w:style>
  <w:style w:type="numbering" w:customStyle="1" w:styleId="List866">
    <w:name w:val="List 866"/>
    <w:basedOn w:val="863"/>
    <w:rsid w:val="00F65069"/>
  </w:style>
  <w:style w:type="numbering" w:customStyle="1" w:styleId="863">
    <w:name w:val="Импортированный стиль 863"/>
    <w:rsid w:val="00F65069"/>
  </w:style>
  <w:style w:type="numbering" w:customStyle="1" w:styleId="List867">
    <w:name w:val="List 867"/>
    <w:basedOn w:val="864"/>
    <w:rsid w:val="00F65069"/>
  </w:style>
  <w:style w:type="numbering" w:customStyle="1" w:styleId="864">
    <w:name w:val="Импортированный стиль 864"/>
    <w:rsid w:val="00F65069"/>
  </w:style>
  <w:style w:type="numbering" w:customStyle="1" w:styleId="List868">
    <w:name w:val="List 868"/>
    <w:basedOn w:val="865"/>
    <w:rsid w:val="00F65069"/>
  </w:style>
  <w:style w:type="numbering" w:customStyle="1" w:styleId="865">
    <w:name w:val="Импортированный стиль 865"/>
    <w:rsid w:val="00F65069"/>
  </w:style>
  <w:style w:type="numbering" w:customStyle="1" w:styleId="List869">
    <w:name w:val="List 869"/>
    <w:basedOn w:val="866"/>
    <w:rsid w:val="00F65069"/>
  </w:style>
  <w:style w:type="numbering" w:customStyle="1" w:styleId="866">
    <w:name w:val="Импортированный стиль 866"/>
    <w:rsid w:val="00F65069"/>
  </w:style>
  <w:style w:type="numbering" w:customStyle="1" w:styleId="List870">
    <w:name w:val="List 870"/>
    <w:basedOn w:val="867"/>
    <w:rsid w:val="00F65069"/>
  </w:style>
  <w:style w:type="numbering" w:customStyle="1" w:styleId="867">
    <w:name w:val="Импортированный стиль 867"/>
    <w:rsid w:val="00F65069"/>
  </w:style>
  <w:style w:type="numbering" w:customStyle="1" w:styleId="List871">
    <w:name w:val="List 871"/>
    <w:basedOn w:val="868"/>
    <w:rsid w:val="00F65069"/>
  </w:style>
  <w:style w:type="numbering" w:customStyle="1" w:styleId="868">
    <w:name w:val="Импортированный стиль 868"/>
    <w:rsid w:val="00F65069"/>
  </w:style>
  <w:style w:type="numbering" w:customStyle="1" w:styleId="List872">
    <w:name w:val="List 872"/>
    <w:basedOn w:val="869"/>
    <w:rsid w:val="00F65069"/>
  </w:style>
  <w:style w:type="numbering" w:customStyle="1" w:styleId="869">
    <w:name w:val="Импортированный стиль 869"/>
    <w:rsid w:val="00F65069"/>
  </w:style>
  <w:style w:type="numbering" w:customStyle="1" w:styleId="List873">
    <w:name w:val="List 873"/>
    <w:basedOn w:val="870"/>
    <w:rsid w:val="00F65069"/>
  </w:style>
  <w:style w:type="numbering" w:customStyle="1" w:styleId="870">
    <w:name w:val="Импортированный стиль 870"/>
    <w:rsid w:val="00F65069"/>
  </w:style>
  <w:style w:type="numbering" w:customStyle="1" w:styleId="List874">
    <w:name w:val="List 874"/>
    <w:basedOn w:val="871"/>
    <w:rsid w:val="00F65069"/>
  </w:style>
  <w:style w:type="numbering" w:customStyle="1" w:styleId="871">
    <w:name w:val="Импортированный стиль 871"/>
    <w:rsid w:val="00F65069"/>
  </w:style>
  <w:style w:type="numbering" w:customStyle="1" w:styleId="List875">
    <w:name w:val="List 875"/>
    <w:basedOn w:val="872"/>
    <w:rsid w:val="00F65069"/>
  </w:style>
  <w:style w:type="numbering" w:customStyle="1" w:styleId="872">
    <w:name w:val="Импортированный стиль 872"/>
    <w:rsid w:val="00F65069"/>
  </w:style>
  <w:style w:type="numbering" w:customStyle="1" w:styleId="List876">
    <w:name w:val="List 876"/>
    <w:basedOn w:val="873"/>
    <w:rsid w:val="00F65069"/>
  </w:style>
  <w:style w:type="numbering" w:customStyle="1" w:styleId="873">
    <w:name w:val="Импортированный стиль 873"/>
    <w:rsid w:val="00F65069"/>
  </w:style>
  <w:style w:type="numbering" w:customStyle="1" w:styleId="List877">
    <w:name w:val="List 877"/>
    <w:basedOn w:val="874"/>
    <w:rsid w:val="00F65069"/>
  </w:style>
  <w:style w:type="numbering" w:customStyle="1" w:styleId="874">
    <w:name w:val="Импортированный стиль 874"/>
    <w:rsid w:val="00F65069"/>
  </w:style>
  <w:style w:type="numbering" w:customStyle="1" w:styleId="List878">
    <w:name w:val="List 878"/>
    <w:basedOn w:val="875"/>
    <w:rsid w:val="00F65069"/>
  </w:style>
  <w:style w:type="numbering" w:customStyle="1" w:styleId="875">
    <w:name w:val="Импортированный стиль 875"/>
    <w:rsid w:val="00F65069"/>
  </w:style>
  <w:style w:type="numbering" w:customStyle="1" w:styleId="List879">
    <w:name w:val="List 879"/>
    <w:basedOn w:val="876"/>
    <w:rsid w:val="00F65069"/>
  </w:style>
  <w:style w:type="numbering" w:customStyle="1" w:styleId="876">
    <w:name w:val="Импортированный стиль 876"/>
    <w:rsid w:val="00F65069"/>
  </w:style>
  <w:style w:type="numbering" w:customStyle="1" w:styleId="List880">
    <w:name w:val="List 880"/>
    <w:basedOn w:val="877"/>
    <w:rsid w:val="00F65069"/>
  </w:style>
  <w:style w:type="numbering" w:customStyle="1" w:styleId="877">
    <w:name w:val="Импортированный стиль 877"/>
    <w:rsid w:val="00F65069"/>
  </w:style>
  <w:style w:type="numbering" w:customStyle="1" w:styleId="List881">
    <w:name w:val="List 881"/>
    <w:basedOn w:val="878"/>
    <w:rsid w:val="00F65069"/>
  </w:style>
  <w:style w:type="numbering" w:customStyle="1" w:styleId="878">
    <w:name w:val="Импортированный стиль 878"/>
    <w:rsid w:val="00F65069"/>
  </w:style>
  <w:style w:type="numbering" w:customStyle="1" w:styleId="List882">
    <w:name w:val="List 882"/>
    <w:basedOn w:val="879"/>
    <w:rsid w:val="00F65069"/>
  </w:style>
  <w:style w:type="numbering" w:customStyle="1" w:styleId="879">
    <w:name w:val="Импортированный стиль 879"/>
    <w:rsid w:val="00F65069"/>
  </w:style>
  <w:style w:type="numbering" w:customStyle="1" w:styleId="List883">
    <w:name w:val="List 883"/>
    <w:basedOn w:val="880"/>
    <w:rsid w:val="00F65069"/>
  </w:style>
  <w:style w:type="numbering" w:customStyle="1" w:styleId="880">
    <w:name w:val="Импортированный стиль 880"/>
    <w:rsid w:val="00F65069"/>
  </w:style>
  <w:style w:type="numbering" w:customStyle="1" w:styleId="List884">
    <w:name w:val="List 884"/>
    <w:basedOn w:val="881"/>
    <w:rsid w:val="00F65069"/>
  </w:style>
  <w:style w:type="numbering" w:customStyle="1" w:styleId="881">
    <w:name w:val="Импортированный стиль 881"/>
    <w:rsid w:val="00F65069"/>
  </w:style>
  <w:style w:type="numbering" w:customStyle="1" w:styleId="List885">
    <w:name w:val="List 885"/>
    <w:basedOn w:val="882"/>
    <w:rsid w:val="00F65069"/>
  </w:style>
  <w:style w:type="numbering" w:customStyle="1" w:styleId="882">
    <w:name w:val="Импортированный стиль 882"/>
    <w:rsid w:val="00F65069"/>
  </w:style>
  <w:style w:type="paragraph" w:customStyle="1" w:styleId="3b">
    <w:name w:val="Заг 3"/>
    <w:rsid w:val="00F65069"/>
    <w:pPr>
      <w:keepNext/>
      <w:pBdr>
        <w:top w:val="nil"/>
        <w:left w:val="nil"/>
        <w:bottom w:val="nil"/>
        <w:right w:val="nil"/>
        <w:between w:val="nil"/>
        <w:bar w:val="nil"/>
      </w:pBdr>
      <w:spacing w:before="255" w:after="113" w:line="240" w:lineRule="atLeast"/>
      <w:jc w:val="center"/>
    </w:pPr>
    <w:rPr>
      <w:rFonts w:ascii="Arial Unicode MS" w:hAnsi="Arial Unicode MS" w:cs="Arial Unicode MS"/>
      <w:color w:val="000000"/>
      <w:sz w:val="23"/>
      <w:szCs w:val="23"/>
      <w:u w:color="000000"/>
      <w:bdr w:val="nil"/>
    </w:rPr>
  </w:style>
  <w:style w:type="paragraph" w:customStyle="1" w:styleId="p8">
    <w:name w:val="p8"/>
    <w:rsid w:val="00F65069"/>
    <w:pPr>
      <w:pBdr>
        <w:top w:val="nil"/>
        <w:left w:val="nil"/>
        <w:bottom w:val="nil"/>
        <w:right w:val="nil"/>
        <w:between w:val="nil"/>
        <w:bar w:val="nil"/>
      </w:pBdr>
      <w:spacing w:before="100" w:after="100"/>
    </w:pPr>
    <w:rPr>
      <w:rFonts w:ascii="Arial Unicode MS" w:hAnsi="Arial Unicode MS" w:cs="Arial Unicode MS"/>
      <w:color w:val="000000"/>
      <w:sz w:val="24"/>
      <w:szCs w:val="24"/>
      <w:u w:color="000000"/>
      <w:bdr w:val="nil"/>
    </w:rPr>
  </w:style>
  <w:style w:type="numbering" w:customStyle="1" w:styleId="List886">
    <w:name w:val="List 886"/>
    <w:basedOn w:val="883"/>
    <w:rsid w:val="00F65069"/>
  </w:style>
  <w:style w:type="numbering" w:customStyle="1" w:styleId="883">
    <w:name w:val="Импортированный стиль 883"/>
    <w:rsid w:val="00F65069"/>
  </w:style>
  <w:style w:type="numbering" w:customStyle="1" w:styleId="List887">
    <w:name w:val="List 887"/>
    <w:basedOn w:val="884"/>
    <w:rsid w:val="00F65069"/>
  </w:style>
  <w:style w:type="numbering" w:customStyle="1" w:styleId="884">
    <w:name w:val="Импортированный стиль 884"/>
    <w:rsid w:val="00F65069"/>
  </w:style>
  <w:style w:type="numbering" w:customStyle="1" w:styleId="List888">
    <w:name w:val="List 888"/>
    <w:basedOn w:val="885"/>
    <w:rsid w:val="00F65069"/>
  </w:style>
  <w:style w:type="numbering" w:customStyle="1" w:styleId="885">
    <w:name w:val="Импортированный стиль 885"/>
    <w:rsid w:val="00F65069"/>
  </w:style>
  <w:style w:type="numbering" w:customStyle="1" w:styleId="List889">
    <w:name w:val="List 889"/>
    <w:basedOn w:val="886"/>
    <w:rsid w:val="00F65069"/>
  </w:style>
  <w:style w:type="numbering" w:customStyle="1" w:styleId="886">
    <w:name w:val="Импортированный стиль 886"/>
    <w:rsid w:val="00F65069"/>
  </w:style>
  <w:style w:type="numbering" w:customStyle="1" w:styleId="List890">
    <w:name w:val="List 890"/>
    <w:basedOn w:val="887"/>
    <w:rsid w:val="00F65069"/>
  </w:style>
  <w:style w:type="numbering" w:customStyle="1" w:styleId="887">
    <w:name w:val="Импортированный стиль 887"/>
    <w:rsid w:val="00F65069"/>
  </w:style>
  <w:style w:type="numbering" w:customStyle="1" w:styleId="List891">
    <w:name w:val="List 891"/>
    <w:basedOn w:val="888"/>
    <w:rsid w:val="00F65069"/>
  </w:style>
  <w:style w:type="numbering" w:customStyle="1" w:styleId="888">
    <w:name w:val="Импортированный стиль 888"/>
    <w:rsid w:val="00F65069"/>
  </w:style>
  <w:style w:type="numbering" w:customStyle="1" w:styleId="List892">
    <w:name w:val="List 892"/>
    <w:basedOn w:val="889"/>
    <w:rsid w:val="00F65069"/>
  </w:style>
  <w:style w:type="numbering" w:customStyle="1" w:styleId="889">
    <w:name w:val="Импортированный стиль 889"/>
    <w:rsid w:val="00F65069"/>
  </w:style>
  <w:style w:type="numbering" w:customStyle="1" w:styleId="List893">
    <w:name w:val="List 893"/>
    <w:basedOn w:val="890"/>
    <w:rsid w:val="00F65069"/>
  </w:style>
  <w:style w:type="numbering" w:customStyle="1" w:styleId="890">
    <w:name w:val="Импортированный стиль 890"/>
    <w:rsid w:val="00F65069"/>
  </w:style>
  <w:style w:type="numbering" w:customStyle="1" w:styleId="List894">
    <w:name w:val="List 894"/>
    <w:basedOn w:val="891"/>
    <w:rsid w:val="00F65069"/>
  </w:style>
  <w:style w:type="numbering" w:customStyle="1" w:styleId="891">
    <w:name w:val="Импортированный стиль 891"/>
    <w:rsid w:val="00F65069"/>
  </w:style>
  <w:style w:type="numbering" w:customStyle="1" w:styleId="List895">
    <w:name w:val="List 895"/>
    <w:basedOn w:val="892"/>
    <w:rsid w:val="00F65069"/>
  </w:style>
  <w:style w:type="numbering" w:customStyle="1" w:styleId="892">
    <w:name w:val="Импортированный стиль 892"/>
    <w:rsid w:val="00F65069"/>
  </w:style>
  <w:style w:type="numbering" w:customStyle="1" w:styleId="List896">
    <w:name w:val="List 896"/>
    <w:basedOn w:val="893"/>
    <w:rsid w:val="00F65069"/>
  </w:style>
  <w:style w:type="numbering" w:customStyle="1" w:styleId="893">
    <w:name w:val="Импортированный стиль 893"/>
    <w:rsid w:val="00F65069"/>
  </w:style>
  <w:style w:type="numbering" w:customStyle="1" w:styleId="List897">
    <w:name w:val="List 897"/>
    <w:basedOn w:val="894"/>
    <w:rsid w:val="00F65069"/>
  </w:style>
  <w:style w:type="numbering" w:customStyle="1" w:styleId="894">
    <w:name w:val="Импортированный стиль 894"/>
    <w:rsid w:val="00F65069"/>
  </w:style>
  <w:style w:type="numbering" w:customStyle="1" w:styleId="List898">
    <w:name w:val="List 898"/>
    <w:basedOn w:val="895"/>
    <w:rsid w:val="00F65069"/>
  </w:style>
  <w:style w:type="numbering" w:customStyle="1" w:styleId="895">
    <w:name w:val="Импортированный стиль 895"/>
    <w:rsid w:val="00F65069"/>
  </w:style>
  <w:style w:type="numbering" w:customStyle="1" w:styleId="List899">
    <w:name w:val="List 899"/>
    <w:basedOn w:val="896"/>
    <w:rsid w:val="00F65069"/>
  </w:style>
  <w:style w:type="numbering" w:customStyle="1" w:styleId="896">
    <w:name w:val="Импортированный стиль 896"/>
    <w:rsid w:val="00F65069"/>
  </w:style>
  <w:style w:type="numbering" w:customStyle="1" w:styleId="List900">
    <w:name w:val="List 900"/>
    <w:basedOn w:val="897"/>
    <w:rsid w:val="00F65069"/>
  </w:style>
  <w:style w:type="numbering" w:customStyle="1" w:styleId="897">
    <w:name w:val="Импортированный стиль 897"/>
    <w:rsid w:val="00F65069"/>
  </w:style>
  <w:style w:type="numbering" w:customStyle="1" w:styleId="List901">
    <w:name w:val="List 901"/>
    <w:basedOn w:val="898"/>
    <w:rsid w:val="00F65069"/>
  </w:style>
  <w:style w:type="numbering" w:customStyle="1" w:styleId="898">
    <w:name w:val="Импортированный стиль 898"/>
    <w:rsid w:val="00F65069"/>
  </w:style>
  <w:style w:type="numbering" w:customStyle="1" w:styleId="List902">
    <w:name w:val="List 902"/>
    <w:basedOn w:val="899"/>
    <w:rsid w:val="00F65069"/>
  </w:style>
  <w:style w:type="numbering" w:customStyle="1" w:styleId="899">
    <w:name w:val="Импортированный стиль 899"/>
    <w:rsid w:val="00F65069"/>
  </w:style>
  <w:style w:type="numbering" w:customStyle="1" w:styleId="List903">
    <w:name w:val="List 903"/>
    <w:basedOn w:val="900"/>
    <w:rsid w:val="00F65069"/>
  </w:style>
  <w:style w:type="numbering" w:customStyle="1" w:styleId="900">
    <w:name w:val="Импортированный стиль 900"/>
    <w:rsid w:val="00F65069"/>
  </w:style>
  <w:style w:type="numbering" w:customStyle="1" w:styleId="List904">
    <w:name w:val="List 904"/>
    <w:basedOn w:val="901"/>
    <w:rsid w:val="00F65069"/>
  </w:style>
  <w:style w:type="numbering" w:customStyle="1" w:styleId="901">
    <w:name w:val="Импортированный стиль 901"/>
    <w:rsid w:val="00F65069"/>
  </w:style>
  <w:style w:type="numbering" w:customStyle="1" w:styleId="List905">
    <w:name w:val="List 905"/>
    <w:basedOn w:val="902"/>
    <w:rsid w:val="00F65069"/>
  </w:style>
  <w:style w:type="numbering" w:customStyle="1" w:styleId="902">
    <w:name w:val="Импортированный стиль 902"/>
    <w:rsid w:val="00F65069"/>
  </w:style>
  <w:style w:type="paragraph" w:customStyle="1" w:styleId="c11">
    <w:name w:val="c11"/>
    <w:rsid w:val="00F65069"/>
    <w:pPr>
      <w:pBdr>
        <w:top w:val="nil"/>
        <w:left w:val="nil"/>
        <w:bottom w:val="nil"/>
        <w:right w:val="nil"/>
        <w:between w:val="nil"/>
        <w:bar w:val="nil"/>
      </w:pBdr>
      <w:spacing w:before="100" w:after="100"/>
    </w:pPr>
    <w:rPr>
      <w:rFonts w:ascii="Arial Unicode MS" w:hAnsi="Arial Unicode MS" w:cs="Arial Unicode MS"/>
      <w:color w:val="000000"/>
      <w:sz w:val="24"/>
      <w:szCs w:val="24"/>
      <w:u w:color="000000"/>
      <w:bdr w:val="nil"/>
    </w:rPr>
  </w:style>
  <w:style w:type="paragraph" w:customStyle="1" w:styleId="21a">
    <w:name w:val="Основной текст с отступом 21"/>
    <w:rsid w:val="00F65069"/>
    <w:pPr>
      <w:pBdr>
        <w:top w:val="nil"/>
        <w:left w:val="nil"/>
        <w:bottom w:val="nil"/>
        <w:right w:val="nil"/>
        <w:between w:val="nil"/>
        <w:bar w:val="nil"/>
      </w:pBdr>
      <w:suppressAutoHyphens/>
      <w:ind w:left="540" w:hanging="540"/>
    </w:pPr>
    <w:rPr>
      <w:rFonts w:ascii="Arial Unicode MS" w:hAnsi="Arial Unicode MS" w:cs="Arial Unicode MS"/>
      <w:color w:val="000000"/>
      <w:sz w:val="24"/>
      <w:szCs w:val="24"/>
      <w:u w:color="000000"/>
      <w:bdr w:val="nil"/>
    </w:rPr>
  </w:style>
  <w:style w:type="numbering" w:customStyle="1" w:styleId="List906">
    <w:name w:val="List 906"/>
    <w:basedOn w:val="903"/>
    <w:rsid w:val="00F65069"/>
  </w:style>
  <w:style w:type="numbering" w:customStyle="1" w:styleId="903">
    <w:name w:val="Импортированный стиль 903"/>
    <w:rsid w:val="00F65069"/>
  </w:style>
  <w:style w:type="numbering" w:customStyle="1" w:styleId="List907">
    <w:name w:val="List 907"/>
    <w:basedOn w:val="904"/>
    <w:rsid w:val="00F65069"/>
  </w:style>
  <w:style w:type="numbering" w:customStyle="1" w:styleId="904">
    <w:name w:val="Импортированный стиль 904"/>
    <w:rsid w:val="00F65069"/>
  </w:style>
  <w:style w:type="numbering" w:customStyle="1" w:styleId="List908">
    <w:name w:val="List 908"/>
    <w:basedOn w:val="905"/>
    <w:rsid w:val="00F65069"/>
  </w:style>
  <w:style w:type="numbering" w:customStyle="1" w:styleId="905">
    <w:name w:val="Импортированный стиль 905"/>
    <w:rsid w:val="00F65069"/>
  </w:style>
  <w:style w:type="numbering" w:customStyle="1" w:styleId="List909">
    <w:name w:val="List 909"/>
    <w:basedOn w:val="906"/>
    <w:rsid w:val="00F65069"/>
  </w:style>
  <w:style w:type="numbering" w:customStyle="1" w:styleId="906">
    <w:name w:val="Импортированный стиль 906"/>
    <w:rsid w:val="00F65069"/>
  </w:style>
  <w:style w:type="numbering" w:customStyle="1" w:styleId="List910">
    <w:name w:val="List 910"/>
    <w:basedOn w:val="907"/>
    <w:rsid w:val="00F65069"/>
  </w:style>
  <w:style w:type="numbering" w:customStyle="1" w:styleId="907">
    <w:name w:val="Импортированный стиль 907"/>
    <w:rsid w:val="00F65069"/>
  </w:style>
  <w:style w:type="numbering" w:customStyle="1" w:styleId="List911">
    <w:name w:val="List 911"/>
    <w:basedOn w:val="908"/>
    <w:rsid w:val="00F65069"/>
  </w:style>
  <w:style w:type="numbering" w:customStyle="1" w:styleId="908">
    <w:name w:val="Импортированный стиль 908"/>
    <w:rsid w:val="00F65069"/>
  </w:style>
  <w:style w:type="numbering" w:customStyle="1" w:styleId="List912">
    <w:name w:val="List 912"/>
    <w:basedOn w:val="909"/>
    <w:rsid w:val="00F65069"/>
  </w:style>
  <w:style w:type="numbering" w:customStyle="1" w:styleId="909">
    <w:name w:val="Импортированный стиль 909"/>
    <w:rsid w:val="00F65069"/>
  </w:style>
  <w:style w:type="numbering" w:customStyle="1" w:styleId="List913">
    <w:name w:val="List 913"/>
    <w:basedOn w:val="910"/>
    <w:rsid w:val="00F65069"/>
  </w:style>
  <w:style w:type="numbering" w:customStyle="1" w:styleId="910">
    <w:name w:val="Импортированный стиль 910"/>
    <w:rsid w:val="00F65069"/>
  </w:style>
  <w:style w:type="numbering" w:customStyle="1" w:styleId="List914">
    <w:name w:val="List 914"/>
    <w:basedOn w:val="911"/>
    <w:rsid w:val="00F65069"/>
  </w:style>
  <w:style w:type="numbering" w:customStyle="1" w:styleId="911">
    <w:name w:val="Импортированный стиль 911"/>
    <w:rsid w:val="00F65069"/>
  </w:style>
  <w:style w:type="numbering" w:customStyle="1" w:styleId="List915">
    <w:name w:val="List 915"/>
    <w:basedOn w:val="912"/>
    <w:rsid w:val="00F65069"/>
  </w:style>
  <w:style w:type="numbering" w:customStyle="1" w:styleId="912">
    <w:name w:val="Импортированный стиль 912"/>
    <w:rsid w:val="00F65069"/>
  </w:style>
  <w:style w:type="numbering" w:customStyle="1" w:styleId="List916">
    <w:name w:val="List 916"/>
    <w:basedOn w:val="913"/>
    <w:rsid w:val="00F65069"/>
  </w:style>
  <w:style w:type="numbering" w:customStyle="1" w:styleId="913">
    <w:name w:val="Импортированный стиль 913"/>
    <w:rsid w:val="00F65069"/>
  </w:style>
  <w:style w:type="numbering" w:customStyle="1" w:styleId="List917">
    <w:name w:val="List 917"/>
    <w:basedOn w:val="914"/>
    <w:rsid w:val="00F65069"/>
  </w:style>
  <w:style w:type="numbering" w:customStyle="1" w:styleId="914">
    <w:name w:val="Импортированный стиль 914"/>
    <w:rsid w:val="00F65069"/>
  </w:style>
  <w:style w:type="numbering" w:customStyle="1" w:styleId="List918">
    <w:name w:val="List 918"/>
    <w:basedOn w:val="915"/>
    <w:rsid w:val="00F65069"/>
  </w:style>
  <w:style w:type="numbering" w:customStyle="1" w:styleId="915">
    <w:name w:val="Импортированный стиль 915"/>
    <w:rsid w:val="00F65069"/>
  </w:style>
  <w:style w:type="numbering" w:customStyle="1" w:styleId="List919">
    <w:name w:val="List 919"/>
    <w:basedOn w:val="916"/>
    <w:rsid w:val="00F65069"/>
  </w:style>
  <w:style w:type="numbering" w:customStyle="1" w:styleId="916">
    <w:name w:val="Импортированный стиль 916"/>
    <w:rsid w:val="00F65069"/>
  </w:style>
  <w:style w:type="numbering" w:customStyle="1" w:styleId="List920">
    <w:name w:val="List 920"/>
    <w:basedOn w:val="917"/>
    <w:rsid w:val="00F65069"/>
  </w:style>
  <w:style w:type="numbering" w:customStyle="1" w:styleId="917">
    <w:name w:val="Импортированный стиль 917"/>
    <w:rsid w:val="00F65069"/>
  </w:style>
  <w:style w:type="numbering" w:customStyle="1" w:styleId="List921">
    <w:name w:val="List 921"/>
    <w:basedOn w:val="918"/>
    <w:rsid w:val="00F65069"/>
  </w:style>
  <w:style w:type="numbering" w:customStyle="1" w:styleId="918">
    <w:name w:val="Импортированный стиль 918"/>
    <w:rsid w:val="00F65069"/>
  </w:style>
  <w:style w:type="numbering" w:customStyle="1" w:styleId="List922">
    <w:name w:val="List 922"/>
    <w:basedOn w:val="919"/>
    <w:rsid w:val="00F65069"/>
  </w:style>
  <w:style w:type="numbering" w:customStyle="1" w:styleId="919">
    <w:name w:val="Импортированный стиль 919"/>
    <w:rsid w:val="00F65069"/>
  </w:style>
  <w:style w:type="numbering" w:customStyle="1" w:styleId="List923">
    <w:name w:val="List 923"/>
    <w:basedOn w:val="920"/>
    <w:rsid w:val="00F65069"/>
  </w:style>
  <w:style w:type="numbering" w:customStyle="1" w:styleId="920">
    <w:name w:val="Импортированный стиль 920"/>
    <w:rsid w:val="00F65069"/>
  </w:style>
  <w:style w:type="numbering" w:customStyle="1" w:styleId="List924">
    <w:name w:val="List 924"/>
    <w:basedOn w:val="921"/>
    <w:rsid w:val="00F65069"/>
  </w:style>
  <w:style w:type="numbering" w:customStyle="1" w:styleId="921">
    <w:name w:val="Импортированный стиль 921"/>
    <w:rsid w:val="00F65069"/>
  </w:style>
  <w:style w:type="numbering" w:customStyle="1" w:styleId="List925">
    <w:name w:val="List 925"/>
    <w:basedOn w:val="922"/>
    <w:rsid w:val="00F65069"/>
  </w:style>
  <w:style w:type="numbering" w:customStyle="1" w:styleId="922">
    <w:name w:val="Импортированный стиль 922"/>
    <w:rsid w:val="00F65069"/>
  </w:style>
  <w:style w:type="numbering" w:customStyle="1" w:styleId="List926">
    <w:name w:val="List 926"/>
    <w:basedOn w:val="923"/>
    <w:rsid w:val="00F65069"/>
  </w:style>
  <w:style w:type="numbering" w:customStyle="1" w:styleId="923">
    <w:name w:val="Импортированный стиль 923"/>
    <w:rsid w:val="00F65069"/>
  </w:style>
  <w:style w:type="numbering" w:customStyle="1" w:styleId="List927">
    <w:name w:val="List 927"/>
    <w:basedOn w:val="924"/>
    <w:rsid w:val="00F65069"/>
  </w:style>
  <w:style w:type="numbering" w:customStyle="1" w:styleId="924">
    <w:name w:val="Импортированный стиль 924"/>
    <w:rsid w:val="00F65069"/>
  </w:style>
  <w:style w:type="numbering" w:customStyle="1" w:styleId="List928">
    <w:name w:val="List 928"/>
    <w:basedOn w:val="925"/>
    <w:rsid w:val="00F65069"/>
  </w:style>
  <w:style w:type="numbering" w:customStyle="1" w:styleId="925">
    <w:name w:val="Импортированный стиль 925"/>
    <w:rsid w:val="00F65069"/>
  </w:style>
  <w:style w:type="numbering" w:customStyle="1" w:styleId="List929">
    <w:name w:val="List 929"/>
    <w:basedOn w:val="926"/>
    <w:rsid w:val="00F65069"/>
  </w:style>
  <w:style w:type="numbering" w:customStyle="1" w:styleId="926">
    <w:name w:val="Импортированный стиль 926"/>
    <w:rsid w:val="00F65069"/>
  </w:style>
  <w:style w:type="numbering" w:customStyle="1" w:styleId="List930">
    <w:name w:val="List 930"/>
    <w:basedOn w:val="927"/>
    <w:rsid w:val="00F65069"/>
  </w:style>
  <w:style w:type="numbering" w:customStyle="1" w:styleId="927">
    <w:name w:val="Импортированный стиль 927"/>
    <w:rsid w:val="00F65069"/>
  </w:style>
  <w:style w:type="numbering" w:customStyle="1" w:styleId="List931">
    <w:name w:val="List 931"/>
    <w:basedOn w:val="928"/>
    <w:rsid w:val="00F65069"/>
  </w:style>
  <w:style w:type="numbering" w:customStyle="1" w:styleId="928">
    <w:name w:val="Импортированный стиль 928"/>
    <w:rsid w:val="00F65069"/>
  </w:style>
  <w:style w:type="numbering" w:customStyle="1" w:styleId="List932">
    <w:name w:val="List 932"/>
    <w:basedOn w:val="929"/>
    <w:rsid w:val="00F65069"/>
  </w:style>
  <w:style w:type="numbering" w:customStyle="1" w:styleId="929">
    <w:name w:val="Импортированный стиль 929"/>
    <w:rsid w:val="00F65069"/>
  </w:style>
  <w:style w:type="numbering" w:customStyle="1" w:styleId="List933">
    <w:name w:val="List 933"/>
    <w:basedOn w:val="930"/>
    <w:rsid w:val="00F65069"/>
  </w:style>
  <w:style w:type="numbering" w:customStyle="1" w:styleId="930">
    <w:name w:val="Импортированный стиль 930"/>
    <w:rsid w:val="00F65069"/>
  </w:style>
  <w:style w:type="numbering" w:customStyle="1" w:styleId="List934">
    <w:name w:val="List 934"/>
    <w:basedOn w:val="931"/>
    <w:rsid w:val="00F65069"/>
  </w:style>
  <w:style w:type="numbering" w:customStyle="1" w:styleId="931">
    <w:name w:val="Импортированный стиль 931"/>
    <w:rsid w:val="00F65069"/>
  </w:style>
  <w:style w:type="numbering" w:customStyle="1" w:styleId="List935">
    <w:name w:val="List 935"/>
    <w:basedOn w:val="932"/>
    <w:rsid w:val="00F65069"/>
  </w:style>
  <w:style w:type="numbering" w:customStyle="1" w:styleId="932">
    <w:name w:val="Импортированный стиль 932"/>
    <w:rsid w:val="00F65069"/>
  </w:style>
  <w:style w:type="numbering" w:customStyle="1" w:styleId="List936">
    <w:name w:val="List 936"/>
    <w:basedOn w:val="933"/>
    <w:rsid w:val="00F65069"/>
  </w:style>
  <w:style w:type="numbering" w:customStyle="1" w:styleId="933">
    <w:name w:val="Импортированный стиль 933"/>
    <w:rsid w:val="00F65069"/>
  </w:style>
  <w:style w:type="numbering" w:customStyle="1" w:styleId="List937">
    <w:name w:val="List 937"/>
    <w:basedOn w:val="934"/>
    <w:rsid w:val="00F65069"/>
  </w:style>
  <w:style w:type="numbering" w:customStyle="1" w:styleId="934">
    <w:name w:val="Импортированный стиль 934"/>
    <w:rsid w:val="00F65069"/>
  </w:style>
  <w:style w:type="numbering" w:customStyle="1" w:styleId="List938">
    <w:name w:val="List 938"/>
    <w:basedOn w:val="935"/>
    <w:rsid w:val="00F65069"/>
  </w:style>
  <w:style w:type="numbering" w:customStyle="1" w:styleId="935">
    <w:name w:val="Импортированный стиль 935"/>
    <w:rsid w:val="00F65069"/>
  </w:style>
  <w:style w:type="numbering" w:customStyle="1" w:styleId="List939">
    <w:name w:val="List 939"/>
    <w:basedOn w:val="936"/>
    <w:rsid w:val="00F65069"/>
  </w:style>
  <w:style w:type="numbering" w:customStyle="1" w:styleId="936">
    <w:name w:val="Импортированный стиль 936"/>
    <w:rsid w:val="00F65069"/>
  </w:style>
  <w:style w:type="numbering" w:customStyle="1" w:styleId="List940">
    <w:name w:val="List 940"/>
    <w:basedOn w:val="937"/>
    <w:rsid w:val="00F65069"/>
  </w:style>
  <w:style w:type="numbering" w:customStyle="1" w:styleId="937">
    <w:name w:val="Импортированный стиль 937"/>
    <w:rsid w:val="00F65069"/>
  </w:style>
  <w:style w:type="numbering" w:customStyle="1" w:styleId="List941">
    <w:name w:val="List 941"/>
    <w:basedOn w:val="938"/>
    <w:rsid w:val="00F65069"/>
  </w:style>
  <w:style w:type="numbering" w:customStyle="1" w:styleId="938">
    <w:name w:val="Импортированный стиль 938"/>
    <w:rsid w:val="00F65069"/>
  </w:style>
  <w:style w:type="numbering" w:customStyle="1" w:styleId="List942">
    <w:name w:val="List 942"/>
    <w:basedOn w:val="939"/>
    <w:rsid w:val="00F65069"/>
  </w:style>
  <w:style w:type="numbering" w:customStyle="1" w:styleId="939">
    <w:name w:val="Импортированный стиль 939"/>
    <w:rsid w:val="00F65069"/>
  </w:style>
  <w:style w:type="numbering" w:customStyle="1" w:styleId="List943">
    <w:name w:val="List 943"/>
    <w:basedOn w:val="940"/>
    <w:rsid w:val="00F65069"/>
  </w:style>
  <w:style w:type="numbering" w:customStyle="1" w:styleId="940">
    <w:name w:val="Импортированный стиль 940"/>
    <w:rsid w:val="00F65069"/>
  </w:style>
  <w:style w:type="numbering" w:customStyle="1" w:styleId="List944">
    <w:name w:val="List 944"/>
    <w:basedOn w:val="941"/>
    <w:rsid w:val="00F65069"/>
  </w:style>
  <w:style w:type="numbering" w:customStyle="1" w:styleId="941">
    <w:name w:val="Импортированный стиль 941"/>
    <w:rsid w:val="00F65069"/>
  </w:style>
  <w:style w:type="numbering" w:customStyle="1" w:styleId="List945">
    <w:name w:val="List 945"/>
    <w:basedOn w:val="942"/>
    <w:rsid w:val="00F65069"/>
  </w:style>
  <w:style w:type="numbering" w:customStyle="1" w:styleId="942">
    <w:name w:val="Импортированный стиль 942"/>
    <w:rsid w:val="00F65069"/>
  </w:style>
  <w:style w:type="numbering" w:customStyle="1" w:styleId="List946">
    <w:name w:val="List 946"/>
    <w:basedOn w:val="943"/>
    <w:rsid w:val="00F65069"/>
  </w:style>
  <w:style w:type="numbering" w:customStyle="1" w:styleId="943">
    <w:name w:val="Импортированный стиль 943"/>
    <w:rsid w:val="00F65069"/>
  </w:style>
  <w:style w:type="numbering" w:customStyle="1" w:styleId="List947">
    <w:name w:val="List 947"/>
    <w:basedOn w:val="944"/>
    <w:rsid w:val="00F65069"/>
  </w:style>
  <w:style w:type="numbering" w:customStyle="1" w:styleId="944">
    <w:name w:val="Импортированный стиль 944"/>
    <w:rsid w:val="00F65069"/>
  </w:style>
  <w:style w:type="numbering" w:customStyle="1" w:styleId="List948">
    <w:name w:val="List 948"/>
    <w:basedOn w:val="945"/>
    <w:rsid w:val="00F65069"/>
  </w:style>
  <w:style w:type="numbering" w:customStyle="1" w:styleId="945">
    <w:name w:val="Импортированный стиль 945"/>
    <w:rsid w:val="00F65069"/>
  </w:style>
  <w:style w:type="numbering" w:customStyle="1" w:styleId="List949">
    <w:name w:val="List 949"/>
    <w:basedOn w:val="946"/>
    <w:rsid w:val="00F65069"/>
  </w:style>
  <w:style w:type="numbering" w:customStyle="1" w:styleId="946">
    <w:name w:val="Импортированный стиль 946"/>
    <w:rsid w:val="00F65069"/>
  </w:style>
  <w:style w:type="numbering" w:customStyle="1" w:styleId="List950">
    <w:name w:val="List 950"/>
    <w:basedOn w:val="947"/>
    <w:rsid w:val="00F65069"/>
  </w:style>
  <w:style w:type="numbering" w:customStyle="1" w:styleId="947">
    <w:name w:val="Импортированный стиль 947"/>
    <w:rsid w:val="00F65069"/>
  </w:style>
  <w:style w:type="numbering" w:customStyle="1" w:styleId="List951">
    <w:name w:val="List 951"/>
    <w:basedOn w:val="948"/>
    <w:rsid w:val="00F65069"/>
  </w:style>
  <w:style w:type="numbering" w:customStyle="1" w:styleId="948">
    <w:name w:val="Импортированный стиль 948"/>
    <w:rsid w:val="00F65069"/>
  </w:style>
  <w:style w:type="numbering" w:customStyle="1" w:styleId="List952">
    <w:name w:val="List 952"/>
    <w:basedOn w:val="949"/>
    <w:rsid w:val="00F65069"/>
  </w:style>
  <w:style w:type="numbering" w:customStyle="1" w:styleId="949">
    <w:name w:val="Импортированный стиль 949"/>
    <w:rsid w:val="00F65069"/>
  </w:style>
  <w:style w:type="numbering" w:customStyle="1" w:styleId="List953">
    <w:name w:val="List 953"/>
    <w:basedOn w:val="950"/>
    <w:rsid w:val="00F65069"/>
  </w:style>
  <w:style w:type="numbering" w:customStyle="1" w:styleId="950">
    <w:name w:val="Импортированный стиль 950"/>
    <w:rsid w:val="00F65069"/>
  </w:style>
  <w:style w:type="numbering" w:customStyle="1" w:styleId="List954">
    <w:name w:val="List 954"/>
    <w:basedOn w:val="951"/>
    <w:rsid w:val="00F65069"/>
  </w:style>
  <w:style w:type="numbering" w:customStyle="1" w:styleId="951">
    <w:name w:val="Импортированный стиль 951"/>
    <w:rsid w:val="00F65069"/>
  </w:style>
  <w:style w:type="numbering" w:customStyle="1" w:styleId="List955">
    <w:name w:val="List 955"/>
    <w:basedOn w:val="952"/>
    <w:rsid w:val="00F65069"/>
  </w:style>
  <w:style w:type="numbering" w:customStyle="1" w:styleId="952">
    <w:name w:val="Импортированный стиль 952"/>
    <w:rsid w:val="00F65069"/>
  </w:style>
  <w:style w:type="numbering" w:customStyle="1" w:styleId="List956">
    <w:name w:val="List 956"/>
    <w:basedOn w:val="953"/>
    <w:rsid w:val="00F65069"/>
  </w:style>
  <w:style w:type="numbering" w:customStyle="1" w:styleId="953">
    <w:name w:val="Импортированный стиль 953"/>
    <w:rsid w:val="00F65069"/>
  </w:style>
  <w:style w:type="numbering" w:customStyle="1" w:styleId="List957">
    <w:name w:val="List 957"/>
    <w:basedOn w:val="954"/>
    <w:rsid w:val="00F65069"/>
  </w:style>
  <w:style w:type="numbering" w:customStyle="1" w:styleId="954">
    <w:name w:val="Импортированный стиль 954"/>
    <w:rsid w:val="00F65069"/>
  </w:style>
  <w:style w:type="numbering" w:customStyle="1" w:styleId="List958">
    <w:name w:val="List 958"/>
    <w:basedOn w:val="955"/>
    <w:rsid w:val="00F65069"/>
  </w:style>
  <w:style w:type="numbering" w:customStyle="1" w:styleId="955">
    <w:name w:val="Импортированный стиль 955"/>
    <w:rsid w:val="00F65069"/>
  </w:style>
  <w:style w:type="numbering" w:customStyle="1" w:styleId="List959">
    <w:name w:val="List 959"/>
    <w:basedOn w:val="956"/>
    <w:rsid w:val="00F65069"/>
  </w:style>
  <w:style w:type="numbering" w:customStyle="1" w:styleId="956">
    <w:name w:val="Импортированный стиль 956"/>
    <w:rsid w:val="00F65069"/>
  </w:style>
  <w:style w:type="numbering" w:customStyle="1" w:styleId="List960">
    <w:name w:val="List 960"/>
    <w:basedOn w:val="957"/>
    <w:rsid w:val="00F65069"/>
  </w:style>
  <w:style w:type="numbering" w:customStyle="1" w:styleId="957">
    <w:name w:val="Импортированный стиль 957"/>
    <w:rsid w:val="00F65069"/>
  </w:style>
  <w:style w:type="numbering" w:customStyle="1" w:styleId="List961">
    <w:name w:val="List 961"/>
    <w:basedOn w:val="958"/>
    <w:rsid w:val="00F65069"/>
  </w:style>
  <w:style w:type="numbering" w:customStyle="1" w:styleId="958">
    <w:name w:val="Импортированный стиль 958"/>
    <w:rsid w:val="00F65069"/>
  </w:style>
  <w:style w:type="numbering" w:customStyle="1" w:styleId="List962">
    <w:name w:val="List 962"/>
    <w:basedOn w:val="959"/>
    <w:rsid w:val="00F65069"/>
  </w:style>
  <w:style w:type="numbering" w:customStyle="1" w:styleId="959">
    <w:name w:val="Импортированный стиль 959"/>
    <w:rsid w:val="00F65069"/>
  </w:style>
  <w:style w:type="numbering" w:customStyle="1" w:styleId="List963">
    <w:name w:val="List 963"/>
    <w:basedOn w:val="960"/>
    <w:rsid w:val="00F65069"/>
  </w:style>
  <w:style w:type="numbering" w:customStyle="1" w:styleId="960">
    <w:name w:val="Импортированный стиль 960"/>
    <w:rsid w:val="00F65069"/>
  </w:style>
  <w:style w:type="numbering" w:customStyle="1" w:styleId="List964">
    <w:name w:val="List 964"/>
    <w:basedOn w:val="961"/>
    <w:rsid w:val="00F65069"/>
  </w:style>
  <w:style w:type="numbering" w:customStyle="1" w:styleId="961">
    <w:name w:val="Импортированный стиль 961"/>
    <w:rsid w:val="00F65069"/>
  </w:style>
  <w:style w:type="numbering" w:customStyle="1" w:styleId="List965">
    <w:name w:val="List 965"/>
    <w:basedOn w:val="962"/>
    <w:rsid w:val="00F65069"/>
  </w:style>
  <w:style w:type="numbering" w:customStyle="1" w:styleId="962">
    <w:name w:val="Импортированный стиль 962"/>
    <w:rsid w:val="00F65069"/>
  </w:style>
  <w:style w:type="numbering" w:customStyle="1" w:styleId="List966">
    <w:name w:val="List 966"/>
    <w:basedOn w:val="963"/>
    <w:rsid w:val="00F65069"/>
  </w:style>
  <w:style w:type="numbering" w:customStyle="1" w:styleId="963">
    <w:name w:val="Импортированный стиль 963"/>
    <w:rsid w:val="00F65069"/>
  </w:style>
  <w:style w:type="numbering" w:customStyle="1" w:styleId="List967">
    <w:name w:val="List 967"/>
    <w:basedOn w:val="964"/>
    <w:rsid w:val="00F65069"/>
  </w:style>
  <w:style w:type="numbering" w:customStyle="1" w:styleId="964">
    <w:name w:val="Импортированный стиль 964"/>
    <w:rsid w:val="00F65069"/>
  </w:style>
  <w:style w:type="numbering" w:customStyle="1" w:styleId="List968">
    <w:name w:val="List 968"/>
    <w:basedOn w:val="965"/>
    <w:rsid w:val="00F65069"/>
  </w:style>
  <w:style w:type="numbering" w:customStyle="1" w:styleId="965">
    <w:name w:val="Импортированный стиль 965"/>
    <w:rsid w:val="00F65069"/>
  </w:style>
  <w:style w:type="numbering" w:customStyle="1" w:styleId="List969">
    <w:name w:val="List 969"/>
    <w:basedOn w:val="966"/>
    <w:rsid w:val="00F65069"/>
  </w:style>
  <w:style w:type="numbering" w:customStyle="1" w:styleId="966">
    <w:name w:val="Импортированный стиль 966"/>
    <w:rsid w:val="00F65069"/>
  </w:style>
  <w:style w:type="numbering" w:customStyle="1" w:styleId="List970">
    <w:name w:val="List 970"/>
    <w:basedOn w:val="967"/>
    <w:rsid w:val="00F65069"/>
  </w:style>
  <w:style w:type="numbering" w:customStyle="1" w:styleId="967">
    <w:name w:val="Импортированный стиль 967"/>
    <w:rsid w:val="00F65069"/>
  </w:style>
  <w:style w:type="numbering" w:customStyle="1" w:styleId="List971">
    <w:name w:val="List 971"/>
    <w:basedOn w:val="968"/>
    <w:rsid w:val="00F65069"/>
  </w:style>
  <w:style w:type="numbering" w:customStyle="1" w:styleId="968">
    <w:name w:val="Импортированный стиль 968"/>
    <w:rsid w:val="00F65069"/>
  </w:style>
  <w:style w:type="numbering" w:customStyle="1" w:styleId="List972">
    <w:name w:val="List 972"/>
    <w:basedOn w:val="969"/>
    <w:rsid w:val="00F65069"/>
  </w:style>
  <w:style w:type="numbering" w:customStyle="1" w:styleId="969">
    <w:name w:val="Импортированный стиль 969"/>
    <w:rsid w:val="00F65069"/>
  </w:style>
  <w:style w:type="numbering" w:customStyle="1" w:styleId="List973">
    <w:name w:val="List 973"/>
    <w:basedOn w:val="970"/>
    <w:rsid w:val="00F65069"/>
  </w:style>
  <w:style w:type="numbering" w:customStyle="1" w:styleId="970">
    <w:name w:val="Импортированный стиль 970"/>
    <w:rsid w:val="00F65069"/>
  </w:style>
  <w:style w:type="numbering" w:customStyle="1" w:styleId="List974">
    <w:name w:val="List 974"/>
    <w:basedOn w:val="971"/>
    <w:rsid w:val="00F65069"/>
  </w:style>
  <w:style w:type="numbering" w:customStyle="1" w:styleId="971">
    <w:name w:val="Импортированный стиль 971"/>
    <w:rsid w:val="00F65069"/>
  </w:style>
  <w:style w:type="numbering" w:customStyle="1" w:styleId="List975">
    <w:name w:val="List 975"/>
    <w:basedOn w:val="972"/>
    <w:rsid w:val="00F65069"/>
  </w:style>
  <w:style w:type="numbering" w:customStyle="1" w:styleId="972">
    <w:name w:val="Импортированный стиль 972"/>
    <w:rsid w:val="00F65069"/>
  </w:style>
  <w:style w:type="numbering" w:customStyle="1" w:styleId="List976">
    <w:name w:val="List 976"/>
    <w:basedOn w:val="973"/>
    <w:rsid w:val="00F65069"/>
  </w:style>
  <w:style w:type="numbering" w:customStyle="1" w:styleId="973">
    <w:name w:val="Импортированный стиль 973"/>
    <w:rsid w:val="00F65069"/>
  </w:style>
  <w:style w:type="numbering" w:customStyle="1" w:styleId="List977">
    <w:name w:val="List 977"/>
    <w:basedOn w:val="974"/>
    <w:rsid w:val="00F65069"/>
  </w:style>
  <w:style w:type="numbering" w:customStyle="1" w:styleId="974">
    <w:name w:val="Импортированный стиль 974"/>
    <w:rsid w:val="00F65069"/>
  </w:style>
  <w:style w:type="numbering" w:customStyle="1" w:styleId="List978">
    <w:name w:val="List 978"/>
    <w:basedOn w:val="975"/>
    <w:rsid w:val="00F65069"/>
  </w:style>
  <w:style w:type="numbering" w:customStyle="1" w:styleId="975">
    <w:name w:val="Импортированный стиль 975"/>
    <w:rsid w:val="00F65069"/>
  </w:style>
  <w:style w:type="numbering" w:customStyle="1" w:styleId="List979">
    <w:name w:val="List 979"/>
    <w:basedOn w:val="976"/>
    <w:rsid w:val="00F65069"/>
  </w:style>
  <w:style w:type="numbering" w:customStyle="1" w:styleId="976">
    <w:name w:val="Импортированный стиль 976"/>
    <w:rsid w:val="00F65069"/>
  </w:style>
  <w:style w:type="numbering" w:customStyle="1" w:styleId="List980">
    <w:name w:val="List 980"/>
    <w:basedOn w:val="977"/>
    <w:rsid w:val="00F65069"/>
  </w:style>
  <w:style w:type="numbering" w:customStyle="1" w:styleId="977">
    <w:name w:val="Импортированный стиль 977"/>
    <w:rsid w:val="00F65069"/>
  </w:style>
  <w:style w:type="numbering" w:customStyle="1" w:styleId="List981">
    <w:name w:val="List 981"/>
    <w:basedOn w:val="978"/>
    <w:rsid w:val="00F65069"/>
  </w:style>
  <w:style w:type="numbering" w:customStyle="1" w:styleId="978">
    <w:name w:val="Импортированный стиль 978"/>
    <w:rsid w:val="00F65069"/>
  </w:style>
  <w:style w:type="numbering" w:customStyle="1" w:styleId="List982">
    <w:name w:val="List 982"/>
    <w:basedOn w:val="979"/>
    <w:rsid w:val="00F65069"/>
  </w:style>
  <w:style w:type="numbering" w:customStyle="1" w:styleId="979">
    <w:name w:val="Импортированный стиль 979"/>
    <w:rsid w:val="00F65069"/>
  </w:style>
  <w:style w:type="numbering" w:customStyle="1" w:styleId="List983">
    <w:name w:val="List 983"/>
    <w:basedOn w:val="980"/>
    <w:rsid w:val="00F65069"/>
  </w:style>
  <w:style w:type="numbering" w:customStyle="1" w:styleId="980">
    <w:name w:val="Импортированный стиль 980"/>
    <w:rsid w:val="00F65069"/>
  </w:style>
  <w:style w:type="numbering" w:customStyle="1" w:styleId="List984">
    <w:name w:val="List 984"/>
    <w:basedOn w:val="981"/>
    <w:rsid w:val="00F65069"/>
  </w:style>
  <w:style w:type="numbering" w:customStyle="1" w:styleId="981">
    <w:name w:val="Импортированный стиль 981"/>
    <w:rsid w:val="00F65069"/>
  </w:style>
  <w:style w:type="numbering" w:customStyle="1" w:styleId="List985">
    <w:name w:val="List 985"/>
    <w:basedOn w:val="982"/>
    <w:rsid w:val="00F65069"/>
  </w:style>
  <w:style w:type="numbering" w:customStyle="1" w:styleId="982">
    <w:name w:val="Импортированный стиль 982"/>
    <w:rsid w:val="00F65069"/>
  </w:style>
  <w:style w:type="numbering" w:customStyle="1" w:styleId="List986">
    <w:name w:val="List 986"/>
    <w:basedOn w:val="983"/>
    <w:rsid w:val="00F65069"/>
  </w:style>
  <w:style w:type="numbering" w:customStyle="1" w:styleId="983">
    <w:name w:val="Импортированный стиль 983"/>
    <w:rsid w:val="00F65069"/>
  </w:style>
  <w:style w:type="numbering" w:customStyle="1" w:styleId="List987">
    <w:name w:val="List 987"/>
    <w:basedOn w:val="984"/>
    <w:rsid w:val="00F65069"/>
  </w:style>
  <w:style w:type="numbering" w:customStyle="1" w:styleId="984">
    <w:name w:val="Импортированный стиль 984"/>
    <w:rsid w:val="00F65069"/>
  </w:style>
  <w:style w:type="numbering" w:customStyle="1" w:styleId="List988">
    <w:name w:val="List 988"/>
    <w:basedOn w:val="985"/>
    <w:rsid w:val="00F65069"/>
  </w:style>
  <w:style w:type="numbering" w:customStyle="1" w:styleId="985">
    <w:name w:val="Импортированный стиль 985"/>
    <w:rsid w:val="00F65069"/>
  </w:style>
  <w:style w:type="numbering" w:customStyle="1" w:styleId="List989">
    <w:name w:val="List 989"/>
    <w:basedOn w:val="986"/>
    <w:rsid w:val="00F65069"/>
  </w:style>
  <w:style w:type="numbering" w:customStyle="1" w:styleId="986">
    <w:name w:val="Импортированный стиль 986"/>
    <w:rsid w:val="00F65069"/>
  </w:style>
  <w:style w:type="numbering" w:customStyle="1" w:styleId="List990">
    <w:name w:val="List 990"/>
    <w:basedOn w:val="987"/>
    <w:rsid w:val="00F65069"/>
  </w:style>
  <w:style w:type="numbering" w:customStyle="1" w:styleId="987">
    <w:name w:val="Импортированный стиль 987"/>
    <w:rsid w:val="00F65069"/>
  </w:style>
  <w:style w:type="numbering" w:customStyle="1" w:styleId="List991">
    <w:name w:val="List 991"/>
    <w:basedOn w:val="988"/>
    <w:rsid w:val="00F65069"/>
  </w:style>
  <w:style w:type="numbering" w:customStyle="1" w:styleId="988">
    <w:name w:val="Импортированный стиль 988"/>
    <w:rsid w:val="00F65069"/>
  </w:style>
  <w:style w:type="numbering" w:customStyle="1" w:styleId="List992">
    <w:name w:val="List 992"/>
    <w:basedOn w:val="989"/>
    <w:rsid w:val="00F65069"/>
  </w:style>
  <w:style w:type="numbering" w:customStyle="1" w:styleId="989">
    <w:name w:val="Импортированный стиль 989"/>
    <w:rsid w:val="00F65069"/>
  </w:style>
  <w:style w:type="numbering" w:customStyle="1" w:styleId="List993">
    <w:name w:val="List 993"/>
    <w:basedOn w:val="990"/>
    <w:rsid w:val="00F65069"/>
  </w:style>
  <w:style w:type="numbering" w:customStyle="1" w:styleId="990">
    <w:name w:val="Импортированный стиль 990"/>
    <w:rsid w:val="00F65069"/>
  </w:style>
  <w:style w:type="paragraph" w:styleId="af8">
    <w:name w:val="annotation text"/>
    <w:basedOn w:val="a"/>
    <w:link w:val="af9"/>
    <w:uiPriority w:val="99"/>
    <w:semiHidden/>
    <w:unhideWhenUsed/>
    <w:rsid w:val="00F65069"/>
    <w:pPr>
      <w:spacing w:line="240" w:lineRule="auto"/>
    </w:pPr>
    <w:rPr>
      <w:sz w:val="20"/>
      <w:szCs w:val="20"/>
    </w:rPr>
  </w:style>
  <w:style w:type="character" w:customStyle="1" w:styleId="af9">
    <w:name w:val="Текст примечания Знак"/>
    <w:basedOn w:val="a0"/>
    <w:link w:val="af8"/>
    <w:uiPriority w:val="99"/>
    <w:semiHidden/>
    <w:rsid w:val="00F65069"/>
    <w:rPr>
      <w:rFonts w:ascii="Calibri" w:eastAsia="Calibri" w:hAnsi="Calibri" w:cs="Calibri"/>
      <w:color w:val="000000"/>
      <w:u w:color="000000"/>
    </w:rPr>
  </w:style>
  <w:style w:type="character" w:styleId="afa">
    <w:name w:val="annotation reference"/>
    <w:basedOn w:val="a0"/>
    <w:uiPriority w:val="99"/>
    <w:semiHidden/>
    <w:unhideWhenUsed/>
    <w:rsid w:val="00F65069"/>
    <w:rPr>
      <w:sz w:val="16"/>
      <w:szCs w:val="16"/>
    </w:rPr>
  </w:style>
  <w:style w:type="paragraph" w:styleId="afb">
    <w:name w:val="Balloon Text"/>
    <w:basedOn w:val="a"/>
    <w:link w:val="afc"/>
    <w:uiPriority w:val="99"/>
    <w:semiHidden/>
    <w:unhideWhenUsed/>
    <w:rsid w:val="00AC3EDF"/>
    <w:pPr>
      <w:spacing w:after="0" w:line="240" w:lineRule="auto"/>
    </w:pPr>
    <w:rPr>
      <w:rFonts w:ascii="Tahoma" w:hAnsi="Tahoma" w:cs="Tahoma"/>
      <w:sz w:val="16"/>
      <w:szCs w:val="16"/>
    </w:rPr>
  </w:style>
  <w:style w:type="character" w:customStyle="1" w:styleId="afc">
    <w:name w:val="Текст выноски Знак"/>
    <w:basedOn w:val="a0"/>
    <w:link w:val="afb"/>
    <w:uiPriority w:val="99"/>
    <w:semiHidden/>
    <w:rsid w:val="00AC3EDF"/>
    <w:rPr>
      <w:rFonts w:ascii="Tahoma" w:eastAsia="Calibri" w:hAnsi="Tahoma" w:cs="Tahoma"/>
      <w:color w:val="000000"/>
      <w:sz w:val="16"/>
      <w:szCs w:val="16"/>
      <w:u w:color="000000"/>
    </w:rPr>
  </w:style>
  <w:style w:type="paragraph" w:styleId="afd">
    <w:name w:val="TOC Heading"/>
    <w:basedOn w:val="1"/>
    <w:next w:val="a"/>
    <w:uiPriority w:val="39"/>
    <w:semiHidden/>
    <w:unhideWhenUsed/>
    <w:qFormat/>
    <w:rsid w:val="00423A01"/>
    <w:pPr>
      <w:keepLines/>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480" w:line="276" w:lineRule="auto"/>
      <w:ind w:left="0" w:firstLine="0"/>
      <w:outlineLvl w:val="9"/>
    </w:pPr>
    <w:rPr>
      <w:rFonts w:ascii="Helvetica" w:hAnsi="Helvetica"/>
      <w:b/>
      <w:bCs/>
      <w:i w:val="0"/>
      <w:iCs w:val="0"/>
      <w:color w:val="2F759E"/>
      <w:sz w:val="28"/>
      <w:szCs w:val="28"/>
      <w:bdr w:val="none" w:sz="0" w:space="0" w:color="auto"/>
      <w:lang w:eastAsia="en-US"/>
    </w:rPr>
  </w:style>
  <w:style w:type="paragraph" w:styleId="1c">
    <w:name w:val="toc 1"/>
    <w:basedOn w:val="a"/>
    <w:next w:val="a"/>
    <w:autoRedefine/>
    <w:uiPriority w:val="39"/>
    <w:unhideWhenUsed/>
    <w:rsid w:val="00423A01"/>
    <w:pPr>
      <w:spacing w:after="100"/>
    </w:pPr>
  </w:style>
  <w:style w:type="paragraph" w:styleId="2d">
    <w:name w:val="toc 2"/>
    <w:basedOn w:val="a"/>
    <w:next w:val="a"/>
    <w:autoRedefine/>
    <w:uiPriority w:val="39"/>
    <w:unhideWhenUsed/>
    <w:rsid w:val="00423A01"/>
    <w:pPr>
      <w:spacing w:after="100"/>
      <w:ind w:left="220"/>
    </w:pPr>
  </w:style>
  <w:style w:type="paragraph" w:styleId="3c">
    <w:name w:val="toc 3"/>
    <w:basedOn w:val="a"/>
    <w:next w:val="a"/>
    <w:autoRedefine/>
    <w:uiPriority w:val="39"/>
    <w:unhideWhenUsed/>
    <w:rsid w:val="00423A01"/>
    <w:pPr>
      <w:spacing w:after="100"/>
      <w:ind w:left="440"/>
    </w:pPr>
  </w:style>
  <w:style w:type="paragraph" w:styleId="afe">
    <w:name w:val="Title"/>
    <w:basedOn w:val="a"/>
    <w:next w:val="a"/>
    <w:link w:val="aff"/>
    <w:uiPriority w:val="99"/>
    <w:qFormat/>
    <w:rsid w:val="00820392"/>
    <w:pPr>
      <w:pBdr>
        <w:top w:val="none" w:sz="0" w:space="0" w:color="auto"/>
        <w:left w:val="none" w:sz="0" w:space="0" w:color="auto"/>
        <w:bottom w:val="none" w:sz="0" w:space="0" w:color="auto"/>
        <w:right w:val="none" w:sz="0" w:space="0" w:color="auto"/>
        <w:between w:val="none" w:sz="0" w:space="0" w:color="auto"/>
        <w:bar w:val="none" w:sz="0" w:color="auto"/>
      </w:pBdr>
      <w:spacing w:before="240" w:after="60" w:line="240" w:lineRule="auto"/>
      <w:jc w:val="center"/>
      <w:outlineLvl w:val="0"/>
    </w:pPr>
    <w:rPr>
      <w:rFonts w:ascii="Cambria" w:hAnsi="Cambria" w:cs="Times New Roman"/>
      <w:b/>
      <w:bCs/>
      <w:color w:val="auto"/>
      <w:kern w:val="28"/>
      <w:sz w:val="32"/>
      <w:szCs w:val="32"/>
      <w:bdr w:val="none" w:sz="0" w:space="0" w:color="auto"/>
    </w:rPr>
  </w:style>
  <w:style w:type="character" w:customStyle="1" w:styleId="aff">
    <w:name w:val="Название Знак"/>
    <w:basedOn w:val="a0"/>
    <w:link w:val="afe"/>
    <w:uiPriority w:val="99"/>
    <w:rsid w:val="00820392"/>
    <w:rPr>
      <w:rFonts w:ascii="Cambria" w:eastAsia="Calibri" w:hAnsi="Cambria"/>
      <w:b/>
      <w:bCs/>
      <w:kern w:val="28"/>
      <w:sz w:val="32"/>
      <w:szCs w:val="32"/>
      <w:bdr w:val="none" w:sz="0" w:space="0" w:color="auto"/>
    </w:rPr>
  </w:style>
  <w:style w:type="character" w:customStyle="1" w:styleId="s1">
    <w:name w:val="s1"/>
    <w:rsid w:val="0090559D"/>
  </w:style>
  <w:style w:type="character" w:customStyle="1" w:styleId="ae">
    <w:name w:val="Основной текст Знак"/>
    <w:basedOn w:val="a0"/>
    <w:link w:val="ad"/>
    <w:rsid w:val="0090559D"/>
    <w:rPr>
      <w:rFonts w:ascii="Calibri" w:eastAsia="Calibri" w:hAnsi="Calibri" w:cs="Calibri"/>
      <w:color w:val="00000A"/>
      <w:kern w:val="1"/>
      <w:u w:color="00000A"/>
      <w:bdr w:val="nil"/>
      <w:lang w:val="ru-RU" w:eastAsia="ru-RU" w:bidi="ar-SA"/>
    </w:rPr>
  </w:style>
  <w:style w:type="character" w:customStyle="1" w:styleId="c12">
    <w:name w:val="c12"/>
    <w:basedOn w:val="a0"/>
    <w:rsid w:val="0090559D"/>
  </w:style>
  <w:style w:type="character" w:customStyle="1" w:styleId="a6">
    <w:name w:val="Нижний колонтитул Знак"/>
    <w:basedOn w:val="a0"/>
    <w:link w:val="a5"/>
    <w:uiPriority w:val="99"/>
    <w:rsid w:val="0090559D"/>
    <w:rPr>
      <w:rFonts w:ascii="Calibri" w:eastAsia="Calibri" w:hAnsi="Calibri" w:cs="Calibri"/>
      <w:color w:val="00000A"/>
      <w:kern w:val="1"/>
      <w:u w:color="00000A"/>
      <w:bdr w:val="nil"/>
      <w:lang w:val="ru-RU" w:eastAsia="ru-RU" w:bidi="ar-SA"/>
    </w:rPr>
  </w:style>
  <w:style w:type="character" w:customStyle="1" w:styleId="aff0">
    <w:name w:val="Символ сноски"/>
    <w:rsid w:val="0090559D"/>
    <w:rPr>
      <w:vertAlign w:val="superscript"/>
    </w:rPr>
  </w:style>
  <w:style w:type="character" w:customStyle="1" w:styleId="1d">
    <w:name w:val="Знак сноски1"/>
    <w:rsid w:val="0090559D"/>
    <w:rPr>
      <w:vertAlign w:val="superscript"/>
    </w:rPr>
  </w:style>
  <w:style w:type="character" w:customStyle="1" w:styleId="a8">
    <w:name w:val="Текст сноски Знак"/>
    <w:aliases w:val="Знак Знак,Body Text Indent Знак,Основной текст с отступом1 Знак,Основной текст с отступом11 Знак,Знак1 Знак,Body Text Indent1 Знак"/>
    <w:basedOn w:val="a0"/>
    <w:link w:val="a7"/>
    <w:rsid w:val="0090559D"/>
    <w:rPr>
      <w:rFonts w:ascii="Calibri" w:eastAsia="Calibri" w:hAnsi="Calibri" w:cs="Calibri"/>
      <w:color w:val="00000A"/>
      <w:kern w:val="1"/>
      <w:sz w:val="24"/>
      <w:szCs w:val="24"/>
      <w:u w:color="00000A"/>
      <w:bdr w:val="nil"/>
      <w:lang w:val="ru-RU" w:eastAsia="ru-RU" w:bidi="ar-SA"/>
    </w:rPr>
  </w:style>
  <w:style w:type="character" w:customStyle="1" w:styleId="ac">
    <w:name w:val="Верхний колонтитул Знак"/>
    <w:basedOn w:val="a0"/>
    <w:link w:val="ab"/>
    <w:uiPriority w:val="99"/>
    <w:rsid w:val="0090559D"/>
    <w:rPr>
      <w:rFonts w:ascii="Arial Unicode MS" w:hAnsi="Arial Unicode MS" w:cs="Arial Unicode MS"/>
      <w:color w:val="000000"/>
      <w:u w:color="000000"/>
      <w:bdr w:val="nil"/>
      <w:lang w:val="ru-RU" w:eastAsia="ru-RU" w:bidi="ar-SA"/>
    </w:rPr>
  </w:style>
  <w:style w:type="character" w:customStyle="1" w:styleId="c1">
    <w:name w:val="c1"/>
    <w:rsid w:val="0090559D"/>
  </w:style>
  <w:style w:type="character" w:customStyle="1" w:styleId="apple-converted-space">
    <w:name w:val="apple-converted-space"/>
    <w:rsid w:val="0090559D"/>
  </w:style>
  <w:style w:type="character" w:customStyle="1" w:styleId="s27">
    <w:name w:val="s27"/>
    <w:basedOn w:val="a0"/>
    <w:rsid w:val="0090559D"/>
  </w:style>
  <w:style w:type="character" w:customStyle="1" w:styleId="af3">
    <w:name w:val="Основной текст с отступом Знак"/>
    <w:basedOn w:val="a0"/>
    <w:link w:val="af2"/>
    <w:uiPriority w:val="99"/>
    <w:rsid w:val="0090559D"/>
    <w:rPr>
      <w:rFonts w:ascii="Calibri" w:eastAsia="Calibri" w:hAnsi="Calibri" w:cs="Calibri"/>
      <w:color w:val="00000A"/>
      <w:kern w:val="1"/>
      <w:sz w:val="24"/>
      <w:szCs w:val="24"/>
      <w:u w:color="00000A"/>
      <w:bdr w:val="nil"/>
      <w:lang w:val="ru-RU" w:eastAsia="ru-RU" w:bidi="ar-SA"/>
    </w:rPr>
  </w:style>
  <w:style w:type="character" w:customStyle="1" w:styleId="aff1">
    <w:name w:val="Привязка сноски"/>
    <w:rsid w:val="0090559D"/>
    <w:rPr>
      <w:vertAlign w:val="superscript"/>
    </w:rPr>
  </w:style>
  <w:style w:type="character" w:styleId="aff2">
    <w:name w:val="footnote reference"/>
    <w:uiPriority w:val="99"/>
    <w:rsid w:val="0090559D"/>
    <w:rPr>
      <w:vertAlign w:val="superscript"/>
    </w:rPr>
  </w:style>
  <w:style w:type="paragraph" w:styleId="aff3">
    <w:name w:val="Subtitle"/>
    <w:basedOn w:val="a"/>
    <w:next w:val="ad"/>
    <w:link w:val="1e"/>
    <w:uiPriority w:val="11"/>
    <w:qFormat/>
    <w:rsid w:val="009C4A86"/>
    <w:pPr>
      <w:keepNext/>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120" w:line="100" w:lineRule="atLeast"/>
      <w:jc w:val="center"/>
      <w:textAlignment w:val="baseline"/>
    </w:pPr>
    <w:rPr>
      <w:rFonts w:ascii="Cambria" w:eastAsia="Times New Roman" w:hAnsi="Cambria" w:cs="Times New Roman"/>
      <w:color w:val="00000A"/>
      <w:kern w:val="1"/>
      <w:sz w:val="24"/>
      <w:szCs w:val="20"/>
      <w:bdr w:val="none" w:sz="0" w:space="0" w:color="auto"/>
      <w:lang w:eastAsia="ar-SA"/>
    </w:rPr>
  </w:style>
  <w:style w:type="character" w:customStyle="1" w:styleId="aff4">
    <w:name w:val="Подзаголовок Знак"/>
    <w:basedOn w:val="a0"/>
    <w:uiPriority w:val="11"/>
    <w:rsid w:val="009C4A86"/>
    <w:rPr>
      <w:rFonts w:asciiTheme="minorHAnsi" w:eastAsiaTheme="minorEastAsia" w:hAnsiTheme="minorHAnsi" w:cstheme="minorBidi"/>
      <w:color w:val="5A5A5A" w:themeColor="text1" w:themeTint="A5"/>
      <w:spacing w:val="15"/>
      <w:sz w:val="22"/>
      <w:szCs w:val="22"/>
      <w:u w:color="000000"/>
      <w:bdr w:val="nil"/>
    </w:rPr>
  </w:style>
  <w:style w:type="character" w:customStyle="1" w:styleId="1e">
    <w:name w:val="Подзаголовок Знак1"/>
    <w:basedOn w:val="a0"/>
    <w:link w:val="aff3"/>
    <w:uiPriority w:val="11"/>
    <w:locked/>
    <w:rsid w:val="009C4A86"/>
    <w:rPr>
      <w:rFonts w:ascii="Cambria" w:eastAsia="Times New Roman" w:hAnsi="Cambria"/>
      <w:color w:val="00000A"/>
      <w:kern w:val="1"/>
      <w:sz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46217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B79B56-EF07-4093-A454-9F2546086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412</TotalTime>
  <Pages>175</Pages>
  <Words>74696</Words>
  <Characters>425770</Characters>
  <Application>Microsoft Office Word</Application>
  <DocSecurity>0</DocSecurity>
  <Lines>3548</Lines>
  <Paragraphs>998</Paragraphs>
  <ScaleCrop>false</ScaleCrop>
  <HeadingPairs>
    <vt:vector size="2" baseType="variant">
      <vt:variant>
        <vt:lpstr>Название</vt:lpstr>
      </vt:variant>
      <vt:variant>
        <vt:i4>1</vt:i4>
      </vt:variant>
    </vt:vector>
  </HeadingPairs>
  <TitlesOfParts>
    <vt:vector size="1" baseType="lpstr">
      <vt:lpstr/>
    </vt:vector>
  </TitlesOfParts>
  <Company>bygry</Company>
  <LinksUpToDate>false</LinksUpToDate>
  <CharactersWithSpaces>499468</CharactersWithSpaces>
  <SharedDoc>false</SharedDoc>
  <HLinks>
    <vt:vector size="342" baseType="variant">
      <vt:variant>
        <vt:i4>1245239</vt:i4>
      </vt:variant>
      <vt:variant>
        <vt:i4>338</vt:i4>
      </vt:variant>
      <vt:variant>
        <vt:i4>0</vt:i4>
      </vt:variant>
      <vt:variant>
        <vt:i4>5</vt:i4>
      </vt:variant>
      <vt:variant>
        <vt:lpwstr/>
      </vt:variant>
      <vt:variant>
        <vt:lpwstr>_Toc433014132</vt:lpwstr>
      </vt:variant>
      <vt:variant>
        <vt:i4>1245239</vt:i4>
      </vt:variant>
      <vt:variant>
        <vt:i4>332</vt:i4>
      </vt:variant>
      <vt:variant>
        <vt:i4>0</vt:i4>
      </vt:variant>
      <vt:variant>
        <vt:i4>5</vt:i4>
      </vt:variant>
      <vt:variant>
        <vt:lpwstr/>
      </vt:variant>
      <vt:variant>
        <vt:lpwstr>_Toc433014131</vt:lpwstr>
      </vt:variant>
      <vt:variant>
        <vt:i4>1245239</vt:i4>
      </vt:variant>
      <vt:variant>
        <vt:i4>326</vt:i4>
      </vt:variant>
      <vt:variant>
        <vt:i4>0</vt:i4>
      </vt:variant>
      <vt:variant>
        <vt:i4>5</vt:i4>
      </vt:variant>
      <vt:variant>
        <vt:lpwstr/>
      </vt:variant>
      <vt:variant>
        <vt:lpwstr>_Toc433014130</vt:lpwstr>
      </vt:variant>
      <vt:variant>
        <vt:i4>1179703</vt:i4>
      </vt:variant>
      <vt:variant>
        <vt:i4>320</vt:i4>
      </vt:variant>
      <vt:variant>
        <vt:i4>0</vt:i4>
      </vt:variant>
      <vt:variant>
        <vt:i4>5</vt:i4>
      </vt:variant>
      <vt:variant>
        <vt:lpwstr/>
      </vt:variant>
      <vt:variant>
        <vt:lpwstr>_Toc433014129</vt:lpwstr>
      </vt:variant>
      <vt:variant>
        <vt:i4>1179703</vt:i4>
      </vt:variant>
      <vt:variant>
        <vt:i4>314</vt:i4>
      </vt:variant>
      <vt:variant>
        <vt:i4>0</vt:i4>
      </vt:variant>
      <vt:variant>
        <vt:i4>5</vt:i4>
      </vt:variant>
      <vt:variant>
        <vt:lpwstr/>
      </vt:variant>
      <vt:variant>
        <vt:lpwstr>_Toc433014128</vt:lpwstr>
      </vt:variant>
      <vt:variant>
        <vt:i4>1179703</vt:i4>
      </vt:variant>
      <vt:variant>
        <vt:i4>308</vt:i4>
      </vt:variant>
      <vt:variant>
        <vt:i4>0</vt:i4>
      </vt:variant>
      <vt:variant>
        <vt:i4>5</vt:i4>
      </vt:variant>
      <vt:variant>
        <vt:lpwstr/>
      </vt:variant>
      <vt:variant>
        <vt:lpwstr>_Toc433014127</vt:lpwstr>
      </vt:variant>
      <vt:variant>
        <vt:i4>1179703</vt:i4>
      </vt:variant>
      <vt:variant>
        <vt:i4>302</vt:i4>
      </vt:variant>
      <vt:variant>
        <vt:i4>0</vt:i4>
      </vt:variant>
      <vt:variant>
        <vt:i4>5</vt:i4>
      </vt:variant>
      <vt:variant>
        <vt:lpwstr/>
      </vt:variant>
      <vt:variant>
        <vt:lpwstr>_Toc433014126</vt:lpwstr>
      </vt:variant>
      <vt:variant>
        <vt:i4>1179703</vt:i4>
      </vt:variant>
      <vt:variant>
        <vt:i4>296</vt:i4>
      </vt:variant>
      <vt:variant>
        <vt:i4>0</vt:i4>
      </vt:variant>
      <vt:variant>
        <vt:i4>5</vt:i4>
      </vt:variant>
      <vt:variant>
        <vt:lpwstr/>
      </vt:variant>
      <vt:variant>
        <vt:lpwstr>_Toc433014125</vt:lpwstr>
      </vt:variant>
      <vt:variant>
        <vt:i4>1179703</vt:i4>
      </vt:variant>
      <vt:variant>
        <vt:i4>290</vt:i4>
      </vt:variant>
      <vt:variant>
        <vt:i4>0</vt:i4>
      </vt:variant>
      <vt:variant>
        <vt:i4>5</vt:i4>
      </vt:variant>
      <vt:variant>
        <vt:lpwstr/>
      </vt:variant>
      <vt:variant>
        <vt:lpwstr>_Toc433014124</vt:lpwstr>
      </vt:variant>
      <vt:variant>
        <vt:i4>1179703</vt:i4>
      </vt:variant>
      <vt:variant>
        <vt:i4>284</vt:i4>
      </vt:variant>
      <vt:variant>
        <vt:i4>0</vt:i4>
      </vt:variant>
      <vt:variant>
        <vt:i4>5</vt:i4>
      </vt:variant>
      <vt:variant>
        <vt:lpwstr/>
      </vt:variant>
      <vt:variant>
        <vt:lpwstr>_Toc433014123</vt:lpwstr>
      </vt:variant>
      <vt:variant>
        <vt:i4>1179703</vt:i4>
      </vt:variant>
      <vt:variant>
        <vt:i4>278</vt:i4>
      </vt:variant>
      <vt:variant>
        <vt:i4>0</vt:i4>
      </vt:variant>
      <vt:variant>
        <vt:i4>5</vt:i4>
      </vt:variant>
      <vt:variant>
        <vt:lpwstr/>
      </vt:variant>
      <vt:variant>
        <vt:lpwstr>_Toc433014122</vt:lpwstr>
      </vt:variant>
      <vt:variant>
        <vt:i4>1179703</vt:i4>
      </vt:variant>
      <vt:variant>
        <vt:i4>272</vt:i4>
      </vt:variant>
      <vt:variant>
        <vt:i4>0</vt:i4>
      </vt:variant>
      <vt:variant>
        <vt:i4>5</vt:i4>
      </vt:variant>
      <vt:variant>
        <vt:lpwstr/>
      </vt:variant>
      <vt:variant>
        <vt:lpwstr>_Toc433014121</vt:lpwstr>
      </vt:variant>
      <vt:variant>
        <vt:i4>1179703</vt:i4>
      </vt:variant>
      <vt:variant>
        <vt:i4>266</vt:i4>
      </vt:variant>
      <vt:variant>
        <vt:i4>0</vt:i4>
      </vt:variant>
      <vt:variant>
        <vt:i4>5</vt:i4>
      </vt:variant>
      <vt:variant>
        <vt:lpwstr/>
      </vt:variant>
      <vt:variant>
        <vt:lpwstr>_Toc433014120</vt:lpwstr>
      </vt:variant>
      <vt:variant>
        <vt:i4>1114167</vt:i4>
      </vt:variant>
      <vt:variant>
        <vt:i4>260</vt:i4>
      </vt:variant>
      <vt:variant>
        <vt:i4>0</vt:i4>
      </vt:variant>
      <vt:variant>
        <vt:i4>5</vt:i4>
      </vt:variant>
      <vt:variant>
        <vt:lpwstr/>
      </vt:variant>
      <vt:variant>
        <vt:lpwstr>_Toc433014119</vt:lpwstr>
      </vt:variant>
      <vt:variant>
        <vt:i4>1114167</vt:i4>
      </vt:variant>
      <vt:variant>
        <vt:i4>254</vt:i4>
      </vt:variant>
      <vt:variant>
        <vt:i4>0</vt:i4>
      </vt:variant>
      <vt:variant>
        <vt:i4>5</vt:i4>
      </vt:variant>
      <vt:variant>
        <vt:lpwstr/>
      </vt:variant>
      <vt:variant>
        <vt:lpwstr>_Toc433014118</vt:lpwstr>
      </vt:variant>
      <vt:variant>
        <vt:i4>1114167</vt:i4>
      </vt:variant>
      <vt:variant>
        <vt:i4>248</vt:i4>
      </vt:variant>
      <vt:variant>
        <vt:i4>0</vt:i4>
      </vt:variant>
      <vt:variant>
        <vt:i4>5</vt:i4>
      </vt:variant>
      <vt:variant>
        <vt:lpwstr/>
      </vt:variant>
      <vt:variant>
        <vt:lpwstr>_Toc433014117</vt:lpwstr>
      </vt:variant>
      <vt:variant>
        <vt:i4>1114167</vt:i4>
      </vt:variant>
      <vt:variant>
        <vt:i4>242</vt:i4>
      </vt:variant>
      <vt:variant>
        <vt:i4>0</vt:i4>
      </vt:variant>
      <vt:variant>
        <vt:i4>5</vt:i4>
      </vt:variant>
      <vt:variant>
        <vt:lpwstr/>
      </vt:variant>
      <vt:variant>
        <vt:lpwstr>_Toc433014116</vt:lpwstr>
      </vt:variant>
      <vt:variant>
        <vt:i4>1114167</vt:i4>
      </vt:variant>
      <vt:variant>
        <vt:i4>236</vt:i4>
      </vt:variant>
      <vt:variant>
        <vt:i4>0</vt:i4>
      </vt:variant>
      <vt:variant>
        <vt:i4>5</vt:i4>
      </vt:variant>
      <vt:variant>
        <vt:lpwstr/>
      </vt:variant>
      <vt:variant>
        <vt:lpwstr>_Toc433014115</vt:lpwstr>
      </vt:variant>
      <vt:variant>
        <vt:i4>1114167</vt:i4>
      </vt:variant>
      <vt:variant>
        <vt:i4>230</vt:i4>
      </vt:variant>
      <vt:variant>
        <vt:i4>0</vt:i4>
      </vt:variant>
      <vt:variant>
        <vt:i4>5</vt:i4>
      </vt:variant>
      <vt:variant>
        <vt:lpwstr/>
      </vt:variant>
      <vt:variant>
        <vt:lpwstr>_Toc433014114</vt:lpwstr>
      </vt:variant>
      <vt:variant>
        <vt:i4>1114167</vt:i4>
      </vt:variant>
      <vt:variant>
        <vt:i4>224</vt:i4>
      </vt:variant>
      <vt:variant>
        <vt:i4>0</vt:i4>
      </vt:variant>
      <vt:variant>
        <vt:i4>5</vt:i4>
      </vt:variant>
      <vt:variant>
        <vt:lpwstr/>
      </vt:variant>
      <vt:variant>
        <vt:lpwstr>_Toc433014113</vt:lpwstr>
      </vt:variant>
      <vt:variant>
        <vt:i4>1114167</vt:i4>
      </vt:variant>
      <vt:variant>
        <vt:i4>218</vt:i4>
      </vt:variant>
      <vt:variant>
        <vt:i4>0</vt:i4>
      </vt:variant>
      <vt:variant>
        <vt:i4>5</vt:i4>
      </vt:variant>
      <vt:variant>
        <vt:lpwstr/>
      </vt:variant>
      <vt:variant>
        <vt:lpwstr>_Toc433014112</vt:lpwstr>
      </vt:variant>
      <vt:variant>
        <vt:i4>1114167</vt:i4>
      </vt:variant>
      <vt:variant>
        <vt:i4>212</vt:i4>
      </vt:variant>
      <vt:variant>
        <vt:i4>0</vt:i4>
      </vt:variant>
      <vt:variant>
        <vt:i4>5</vt:i4>
      </vt:variant>
      <vt:variant>
        <vt:lpwstr/>
      </vt:variant>
      <vt:variant>
        <vt:lpwstr>_Toc433014111</vt:lpwstr>
      </vt:variant>
      <vt:variant>
        <vt:i4>1114167</vt:i4>
      </vt:variant>
      <vt:variant>
        <vt:i4>206</vt:i4>
      </vt:variant>
      <vt:variant>
        <vt:i4>0</vt:i4>
      </vt:variant>
      <vt:variant>
        <vt:i4>5</vt:i4>
      </vt:variant>
      <vt:variant>
        <vt:lpwstr/>
      </vt:variant>
      <vt:variant>
        <vt:lpwstr>_Toc433014110</vt:lpwstr>
      </vt:variant>
      <vt:variant>
        <vt:i4>1048631</vt:i4>
      </vt:variant>
      <vt:variant>
        <vt:i4>200</vt:i4>
      </vt:variant>
      <vt:variant>
        <vt:i4>0</vt:i4>
      </vt:variant>
      <vt:variant>
        <vt:i4>5</vt:i4>
      </vt:variant>
      <vt:variant>
        <vt:lpwstr/>
      </vt:variant>
      <vt:variant>
        <vt:lpwstr>_Toc433014109</vt:lpwstr>
      </vt:variant>
      <vt:variant>
        <vt:i4>1048631</vt:i4>
      </vt:variant>
      <vt:variant>
        <vt:i4>194</vt:i4>
      </vt:variant>
      <vt:variant>
        <vt:i4>0</vt:i4>
      </vt:variant>
      <vt:variant>
        <vt:i4>5</vt:i4>
      </vt:variant>
      <vt:variant>
        <vt:lpwstr/>
      </vt:variant>
      <vt:variant>
        <vt:lpwstr>_Toc433014108</vt:lpwstr>
      </vt:variant>
      <vt:variant>
        <vt:i4>1048631</vt:i4>
      </vt:variant>
      <vt:variant>
        <vt:i4>188</vt:i4>
      </vt:variant>
      <vt:variant>
        <vt:i4>0</vt:i4>
      </vt:variant>
      <vt:variant>
        <vt:i4>5</vt:i4>
      </vt:variant>
      <vt:variant>
        <vt:lpwstr/>
      </vt:variant>
      <vt:variant>
        <vt:lpwstr>_Toc433014107</vt:lpwstr>
      </vt:variant>
      <vt:variant>
        <vt:i4>1048631</vt:i4>
      </vt:variant>
      <vt:variant>
        <vt:i4>182</vt:i4>
      </vt:variant>
      <vt:variant>
        <vt:i4>0</vt:i4>
      </vt:variant>
      <vt:variant>
        <vt:i4>5</vt:i4>
      </vt:variant>
      <vt:variant>
        <vt:lpwstr/>
      </vt:variant>
      <vt:variant>
        <vt:lpwstr>_Toc433014106</vt:lpwstr>
      </vt:variant>
      <vt:variant>
        <vt:i4>1048631</vt:i4>
      </vt:variant>
      <vt:variant>
        <vt:i4>176</vt:i4>
      </vt:variant>
      <vt:variant>
        <vt:i4>0</vt:i4>
      </vt:variant>
      <vt:variant>
        <vt:i4>5</vt:i4>
      </vt:variant>
      <vt:variant>
        <vt:lpwstr/>
      </vt:variant>
      <vt:variant>
        <vt:lpwstr>_Toc433014105</vt:lpwstr>
      </vt:variant>
      <vt:variant>
        <vt:i4>1048631</vt:i4>
      </vt:variant>
      <vt:variant>
        <vt:i4>170</vt:i4>
      </vt:variant>
      <vt:variant>
        <vt:i4>0</vt:i4>
      </vt:variant>
      <vt:variant>
        <vt:i4>5</vt:i4>
      </vt:variant>
      <vt:variant>
        <vt:lpwstr/>
      </vt:variant>
      <vt:variant>
        <vt:lpwstr>_Toc433014104</vt:lpwstr>
      </vt:variant>
      <vt:variant>
        <vt:i4>1048631</vt:i4>
      </vt:variant>
      <vt:variant>
        <vt:i4>164</vt:i4>
      </vt:variant>
      <vt:variant>
        <vt:i4>0</vt:i4>
      </vt:variant>
      <vt:variant>
        <vt:i4>5</vt:i4>
      </vt:variant>
      <vt:variant>
        <vt:lpwstr/>
      </vt:variant>
      <vt:variant>
        <vt:lpwstr>_Toc433014103</vt:lpwstr>
      </vt:variant>
      <vt:variant>
        <vt:i4>1048631</vt:i4>
      </vt:variant>
      <vt:variant>
        <vt:i4>158</vt:i4>
      </vt:variant>
      <vt:variant>
        <vt:i4>0</vt:i4>
      </vt:variant>
      <vt:variant>
        <vt:i4>5</vt:i4>
      </vt:variant>
      <vt:variant>
        <vt:lpwstr/>
      </vt:variant>
      <vt:variant>
        <vt:lpwstr>_Toc433014102</vt:lpwstr>
      </vt:variant>
      <vt:variant>
        <vt:i4>1048631</vt:i4>
      </vt:variant>
      <vt:variant>
        <vt:i4>152</vt:i4>
      </vt:variant>
      <vt:variant>
        <vt:i4>0</vt:i4>
      </vt:variant>
      <vt:variant>
        <vt:i4>5</vt:i4>
      </vt:variant>
      <vt:variant>
        <vt:lpwstr/>
      </vt:variant>
      <vt:variant>
        <vt:lpwstr>_Toc433014101</vt:lpwstr>
      </vt:variant>
      <vt:variant>
        <vt:i4>1048631</vt:i4>
      </vt:variant>
      <vt:variant>
        <vt:i4>146</vt:i4>
      </vt:variant>
      <vt:variant>
        <vt:i4>0</vt:i4>
      </vt:variant>
      <vt:variant>
        <vt:i4>5</vt:i4>
      </vt:variant>
      <vt:variant>
        <vt:lpwstr/>
      </vt:variant>
      <vt:variant>
        <vt:lpwstr>_Toc433014100</vt:lpwstr>
      </vt:variant>
      <vt:variant>
        <vt:i4>1638454</vt:i4>
      </vt:variant>
      <vt:variant>
        <vt:i4>140</vt:i4>
      </vt:variant>
      <vt:variant>
        <vt:i4>0</vt:i4>
      </vt:variant>
      <vt:variant>
        <vt:i4>5</vt:i4>
      </vt:variant>
      <vt:variant>
        <vt:lpwstr/>
      </vt:variant>
      <vt:variant>
        <vt:lpwstr>_Toc433014099</vt:lpwstr>
      </vt:variant>
      <vt:variant>
        <vt:i4>1638454</vt:i4>
      </vt:variant>
      <vt:variant>
        <vt:i4>134</vt:i4>
      </vt:variant>
      <vt:variant>
        <vt:i4>0</vt:i4>
      </vt:variant>
      <vt:variant>
        <vt:i4>5</vt:i4>
      </vt:variant>
      <vt:variant>
        <vt:lpwstr/>
      </vt:variant>
      <vt:variant>
        <vt:lpwstr>_Toc433014098</vt:lpwstr>
      </vt:variant>
      <vt:variant>
        <vt:i4>1638454</vt:i4>
      </vt:variant>
      <vt:variant>
        <vt:i4>128</vt:i4>
      </vt:variant>
      <vt:variant>
        <vt:i4>0</vt:i4>
      </vt:variant>
      <vt:variant>
        <vt:i4>5</vt:i4>
      </vt:variant>
      <vt:variant>
        <vt:lpwstr/>
      </vt:variant>
      <vt:variant>
        <vt:lpwstr>_Toc433014097</vt:lpwstr>
      </vt:variant>
      <vt:variant>
        <vt:i4>1638454</vt:i4>
      </vt:variant>
      <vt:variant>
        <vt:i4>122</vt:i4>
      </vt:variant>
      <vt:variant>
        <vt:i4>0</vt:i4>
      </vt:variant>
      <vt:variant>
        <vt:i4>5</vt:i4>
      </vt:variant>
      <vt:variant>
        <vt:lpwstr/>
      </vt:variant>
      <vt:variant>
        <vt:lpwstr>_Toc433014096</vt:lpwstr>
      </vt:variant>
      <vt:variant>
        <vt:i4>1638454</vt:i4>
      </vt:variant>
      <vt:variant>
        <vt:i4>116</vt:i4>
      </vt:variant>
      <vt:variant>
        <vt:i4>0</vt:i4>
      </vt:variant>
      <vt:variant>
        <vt:i4>5</vt:i4>
      </vt:variant>
      <vt:variant>
        <vt:lpwstr/>
      </vt:variant>
      <vt:variant>
        <vt:lpwstr>_Toc433014095</vt:lpwstr>
      </vt:variant>
      <vt:variant>
        <vt:i4>1638454</vt:i4>
      </vt:variant>
      <vt:variant>
        <vt:i4>110</vt:i4>
      </vt:variant>
      <vt:variant>
        <vt:i4>0</vt:i4>
      </vt:variant>
      <vt:variant>
        <vt:i4>5</vt:i4>
      </vt:variant>
      <vt:variant>
        <vt:lpwstr/>
      </vt:variant>
      <vt:variant>
        <vt:lpwstr>_Toc433014094</vt:lpwstr>
      </vt:variant>
      <vt:variant>
        <vt:i4>1638454</vt:i4>
      </vt:variant>
      <vt:variant>
        <vt:i4>104</vt:i4>
      </vt:variant>
      <vt:variant>
        <vt:i4>0</vt:i4>
      </vt:variant>
      <vt:variant>
        <vt:i4>5</vt:i4>
      </vt:variant>
      <vt:variant>
        <vt:lpwstr/>
      </vt:variant>
      <vt:variant>
        <vt:lpwstr>_Toc433014093</vt:lpwstr>
      </vt:variant>
      <vt:variant>
        <vt:i4>1638454</vt:i4>
      </vt:variant>
      <vt:variant>
        <vt:i4>98</vt:i4>
      </vt:variant>
      <vt:variant>
        <vt:i4>0</vt:i4>
      </vt:variant>
      <vt:variant>
        <vt:i4>5</vt:i4>
      </vt:variant>
      <vt:variant>
        <vt:lpwstr/>
      </vt:variant>
      <vt:variant>
        <vt:lpwstr>_Toc433014092</vt:lpwstr>
      </vt:variant>
      <vt:variant>
        <vt:i4>1638454</vt:i4>
      </vt:variant>
      <vt:variant>
        <vt:i4>92</vt:i4>
      </vt:variant>
      <vt:variant>
        <vt:i4>0</vt:i4>
      </vt:variant>
      <vt:variant>
        <vt:i4>5</vt:i4>
      </vt:variant>
      <vt:variant>
        <vt:lpwstr/>
      </vt:variant>
      <vt:variant>
        <vt:lpwstr>_Toc433014091</vt:lpwstr>
      </vt:variant>
      <vt:variant>
        <vt:i4>1638454</vt:i4>
      </vt:variant>
      <vt:variant>
        <vt:i4>86</vt:i4>
      </vt:variant>
      <vt:variant>
        <vt:i4>0</vt:i4>
      </vt:variant>
      <vt:variant>
        <vt:i4>5</vt:i4>
      </vt:variant>
      <vt:variant>
        <vt:lpwstr/>
      </vt:variant>
      <vt:variant>
        <vt:lpwstr>_Toc433014090</vt:lpwstr>
      </vt:variant>
      <vt:variant>
        <vt:i4>1572918</vt:i4>
      </vt:variant>
      <vt:variant>
        <vt:i4>80</vt:i4>
      </vt:variant>
      <vt:variant>
        <vt:i4>0</vt:i4>
      </vt:variant>
      <vt:variant>
        <vt:i4>5</vt:i4>
      </vt:variant>
      <vt:variant>
        <vt:lpwstr/>
      </vt:variant>
      <vt:variant>
        <vt:lpwstr>_Toc433014089</vt:lpwstr>
      </vt:variant>
      <vt:variant>
        <vt:i4>1572918</vt:i4>
      </vt:variant>
      <vt:variant>
        <vt:i4>74</vt:i4>
      </vt:variant>
      <vt:variant>
        <vt:i4>0</vt:i4>
      </vt:variant>
      <vt:variant>
        <vt:i4>5</vt:i4>
      </vt:variant>
      <vt:variant>
        <vt:lpwstr/>
      </vt:variant>
      <vt:variant>
        <vt:lpwstr>_Toc433014088</vt:lpwstr>
      </vt:variant>
      <vt:variant>
        <vt:i4>1572918</vt:i4>
      </vt:variant>
      <vt:variant>
        <vt:i4>68</vt:i4>
      </vt:variant>
      <vt:variant>
        <vt:i4>0</vt:i4>
      </vt:variant>
      <vt:variant>
        <vt:i4>5</vt:i4>
      </vt:variant>
      <vt:variant>
        <vt:lpwstr/>
      </vt:variant>
      <vt:variant>
        <vt:lpwstr>_Toc433014087</vt:lpwstr>
      </vt:variant>
      <vt:variant>
        <vt:i4>1572918</vt:i4>
      </vt:variant>
      <vt:variant>
        <vt:i4>62</vt:i4>
      </vt:variant>
      <vt:variant>
        <vt:i4>0</vt:i4>
      </vt:variant>
      <vt:variant>
        <vt:i4>5</vt:i4>
      </vt:variant>
      <vt:variant>
        <vt:lpwstr/>
      </vt:variant>
      <vt:variant>
        <vt:lpwstr>_Toc433014086</vt:lpwstr>
      </vt:variant>
      <vt:variant>
        <vt:i4>1572918</vt:i4>
      </vt:variant>
      <vt:variant>
        <vt:i4>56</vt:i4>
      </vt:variant>
      <vt:variant>
        <vt:i4>0</vt:i4>
      </vt:variant>
      <vt:variant>
        <vt:i4>5</vt:i4>
      </vt:variant>
      <vt:variant>
        <vt:lpwstr/>
      </vt:variant>
      <vt:variant>
        <vt:lpwstr>_Toc433014085</vt:lpwstr>
      </vt:variant>
      <vt:variant>
        <vt:i4>1572918</vt:i4>
      </vt:variant>
      <vt:variant>
        <vt:i4>50</vt:i4>
      </vt:variant>
      <vt:variant>
        <vt:i4>0</vt:i4>
      </vt:variant>
      <vt:variant>
        <vt:i4>5</vt:i4>
      </vt:variant>
      <vt:variant>
        <vt:lpwstr/>
      </vt:variant>
      <vt:variant>
        <vt:lpwstr>_Toc433014084</vt:lpwstr>
      </vt:variant>
      <vt:variant>
        <vt:i4>1572918</vt:i4>
      </vt:variant>
      <vt:variant>
        <vt:i4>44</vt:i4>
      </vt:variant>
      <vt:variant>
        <vt:i4>0</vt:i4>
      </vt:variant>
      <vt:variant>
        <vt:i4>5</vt:i4>
      </vt:variant>
      <vt:variant>
        <vt:lpwstr/>
      </vt:variant>
      <vt:variant>
        <vt:lpwstr>_Toc433014083</vt:lpwstr>
      </vt:variant>
      <vt:variant>
        <vt:i4>1572918</vt:i4>
      </vt:variant>
      <vt:variant>
        <vt:i4>38</vt:i4>
      </vt:variant>
      <vt:variant>
        <vt:i4>0</vt:i4>
      </vt:variant>
      <vt:variant>
        <vt:i4>5</vt:i4>
      </vt:variant>
      <vt:variant>
        <vt:lpwstr/>
      </vt:variant>
      <vt:variant>
        <vt:lpwstr>_Toc433014082</vt:lpwstr>
      </vt:variant>
      <vt:variant>
        <vt:i4>1572918</vt:i4>
      </vt:variant>
      <vt:variant>
        <vt:i4>32</vt:i4>
      </vt:variant>
      <vt:variant>
        <vt:i4>0</vt:i4>
      </vt:variant>
      <vt:variant>
        <vt:i4>5</vt:i4>
      </vt:variant>
      <vt:variant>
        <vt:lpwstr/>
      </vt:variant>
      <vt:variant>
        <vt:lpwstr>_Toc433014081</vt:lpwstr>
      </vt:variant>
      <vt:variant>
        <vt:i4>1572918</vt:i4>
      </vt:variant>
      <vt:variant>
        <vt:i4>26</vt:i4>
      </vt:variant>
      <vt:variant>
        <vt:i4>0</vt:i4>
      </vt:variant>
      <vt:variant>
        <vt:i4>5</vt:i4>
      </vt:variant>
      <vt:variant>
        <vt:lpwstr/>
      </vt:variant>
      <vt:variant>
        <vt:lpwstr>_Toc433014080</vt:lpwstr>
      </vt:variant>
      <vt:variant>
        <vt:i4>1507382</vt:i4>
      </vt:variant>
      <vt:variant>
        <vt:i4>20</vt:i4>
      </vt:variant>
      <vt:variant>
        <vt:i4>0</vt:i4>
      </vt:variant>
      <vt:variant>
        <vt:i4>5</vt:i4>
      </vt:variant>
      <vt:variant>
        <vt:lpwstr/>
      </vt:variant>
      <vt:variant>
        <vt:lpwstr>_Toc433014079</vt:lpwstr>
      </vt:variant>
      <vt:variant>
        <vt:i4>1507382</vt:i4>
      </vt:variant>
      <vt:variant>
        <vt:i4>14</vt:i4>
      </vt:variant>
      <vt:variant>
        <vt:i4>0</vt:i4>
      </vt:variant>
      <vt:variant>
        <vt:i4>5</vt:i4>
      </vt:variant>
      <vt:variant>
        <vt:lpwstr/>
      </vt:variant>
      <vt:variant>
        <vt:lpwstr>_Toc433014078</vt:lpwstr>
      </vt:variant>
      <vt:variant>
        <vt:i4>1507382</vt:i4>
      </vt:variant>
      <vt:variant>
        <vt:i4>8</vt:i4>
      </vt:variant>
      <vt:variant>
        <vt:i4>0</vt:i4>
      </vt:variant>
      <vt:variant>
        <vt:i4>5</vt:i4>
      </vt:variant>
      <vt:variant>
        <vt:lpwstr/>
      </vt:variant>
      <vt:variant>
        <vt:lpwstr>_Toc433014077</vt:lpwstr>
      </vt:variant>
      <vt:variant>
        <vt:i4>1507382</vt:i4>
      </vt:variant>
      <vt:variant>
        <vt:i4>2</vt:i4>
      </vt:variant>
      <vt:variant>
        <vt:i4>0</vt:i4>
      </vt:variant>
      <vt:variant>
        <vt:i4>5</vt:i4>
      </vt:variant>
      <vt:variant>
        <vt:lpwstr/>
      </vt:variant>
      <vt:variant>
        <vt:lpwstr>_Toc433014076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418</dc:creator>
  <cp:lastModifiedBy>User</cp:lastModifiedBy>
  <cp:revision>18</cp:revision>
  <cp:lastPrinted>2019-02-19T05:41:00Z</cp:lastPrinted>
  <dcterms:created xsi:type="dcterms:W3CDTF">2016-04-19T06:43:00Z</dcterms:created>
  <dcterms:modified xsi:type="dcterms:W3CDTF">2019-02-19T05:43:00Z</dcterms:modified>
</cp:coreProperties>
</file>