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D7" w:rsidRPr="00710DD7" w:rsidRDefault="00710DD7" w:rsidP="00710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D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учебным предметам</w:t>
      </w:r>
    </w:p>
    <w:p w:rsidR="00710DD7" w:rsidRPr="00710DD7" w:rsidRDefault="00710DD7" w:rsidP="00710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D7">
        <w:rPr>
          <w:rFonts w:ascii="Times New Roman" w:hAnsi="Times New Roman" w:cs="Times New Roman"/>
          <w:b/>
          <w:sz w:val="24"/>
          <w:szCs w:val="24"/>
        </w:rPr>
        <w:t>3 класс (с легкой умственной отсталостью)</w:t>
      </w:r>
      <w:bookmarkStart w:id="0" w:name="_GoBack"/>
      <w:bookmarkEnd w:id="0"/>
    </w:p>
    <w:p w:rsidR="00E04574" w:rsidRPr="00F86897" w:rsidRDefault="00E04574" w:rsidP="00F86897">
      <w:pPr>
        <w:rPr>
          <w:rFonts w:ascii="Times New Roman" w:hAnsi="Times New Roman" w:cs="Times New Roman"/>
          <w:sz w:val="24"/>
          <w:szCs w:val="24"/>
        </w:rPr>
      </w:pPr>
    </w:p>
    <w:p w:rsidR="00E04574" w:rsidRPr="00E04574" w:rsidRDefault="00E04574" w:rsidP="00F86897">
      <w:pPr>
        <w:numPr>
          <w:ilvl w:val="0"/>
          <w:numId w:val="1"/>
        </w:numPr>
        <w:suppressAutoHyphens/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Русский язык и развитие речи</w:t>
      </w:r>
    </w:p>
    <w:p w:rsidR="00E04574" w:rsidRPr="00E04574" w:rsidRDefault="00E04574" w:rsidP="00F86897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E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 Пояснительная записка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составлена на основе Программы специальных (коррекционных) общеобразовательных учреждений VIII вида под редакцией доктора педагогических наук  </w:t>
      </w:r>
      <w:proofErr w:type="spellStart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В.В.Воронковой</w:t>
      </w:r>
      <w:proofErr w:type="spellEnd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М.; Просвещение, 2006.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</w:t>
      </w:r>
      <w:proofErr w:type="spellStart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обучащихся</w:t>
      </w:r>
      <w:proofErr w:type="spellEnd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навыков в области языка.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Цели:</w:t>
      </w: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Основной </w:t>
      </w:r>
      <w:r w:rsidRPr="00E045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целью</w:t>
      </w: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 курса являются формирование и совершенствование знаний, умений, навыков, владение языком в разных сферах речевого общения.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Главным принципом, организующим все программы по основным разделам русского языка, является развитие речи.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E04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Задачи обучения русскому языку: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  научить школьников правильно и осмысленно читать доступный их пониманию текст;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  выработать элементарные навыки грамотного письма;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·         повысить уровень общего и речевого развития </w:t>
      </w:r>
      <w:proofErr w:type="gramStart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  научить последовательно и правильно излагать свои мысли в устной и письменной форме;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  формировать нравственные качества.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направления коррекционной работы:</w:t>
      </w:r>
    </w:p>
    <w:p w:rsidR="00E04574" w:rsidRPr="00E04574" w:rsidRDefault="00E04574" w:rsidP="00F86897">
      <w:pPr>
        <w:shd w:val="clear" w:color="auto" w:fill="FFFFFF"/>
        <w:tabs>
          <w:tab w:val="left" w:pos="1200"/>
        </w:tabs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            развитие мелкой моторики кисти и пальцев рук;</w:t>
      </w:r>
    </w:p>
    <w:p w:rsidR="00E04574" w:rsidRPr="00E04574" w:rsidRDefault="00E04574" w:rsidP="00F86897">
      <w:pPr>
        <w:shd w:val="clear" w:color="auto" w:fill="FFFFFF"/>
        <w:tabs>
          <w:tab w:val="left" w:pos="1200"/>
        </w:tabs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            развитие навыков каллиграфии;</w:t>
      </w:r>
    </w:p>
    <w:p w:rsidR="00E04574" w:rsidRPr="00E04574" w:rsidRDefault="00E04574" w:rsidP="00F86897">
      <w:pPr>
        <w:shd w:val="clear" w:color="auto" w:fill="FFFFFF"/>
        <w:tabs>
          <w:tab w:val="left" w:pos="1200"/>
        </w:tabs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            развитие фонетико-фонематических представлений;</w:t>
      </w:r>
    </w:p>
    <w:p w:rsidR="00E04574" w:rsidRPr="00E04574" w:rsidRDefault="00E04574" w:rsidP="00F86897">
      <w:pPr>
        <w:shd w:val="clear" w:color="auto" w:fill="FFFFFF"/>
        <w:tabs>
          <w:tab w:val="left" w:pos="1200"/>
        </w:tabs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            формирование умения работать по словесной и письменной инструкции, алгоритму;</w:t>
      </w:r>
    </w:p>
    <w:p w:rsidR="00E04574" w:rsidRPr="00E04574" w:rsidRDefault="00E04574" w:rsidP="00F86897">
      <w:pPr>
        <w:shd w:val="clear" w:color="auto" w:fill="FFFFFF"/>
        <w:tabs>
          <w:tab w:val="left" w:pos="1200"/>
        </w:tabs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            развитие высших психических функций;</w:t>
      </w:r>
    </w:p>
    <w:p w:rsidR="00E04574" w:rsidRPr="00E04574" w:rsidRDefault="00E04574" w:rsidP="00F86897">
      <w:pPr>
        <w:shd w:val="clear" w:color="auto" w:fill="FFFFFF"/>
        <w:tabs>
          <w:tab w:val="left" w:pos="1200"/>
        </w:tabs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·                   развитие речи, владение техникой речи;</w:t>
      </w:r>
    </w:p>
    <w:p w:rsidR="00E04574" w:rsidRPr="00E04574" w:rsidRDefault="00E04574" w:rsidP="00F86897">
      <w:pPr>
        <w:shd w:val="clear" w:color="auto" w:fill="FFFFFF"/>
        <w:tabs>
          <w:tab w:val="left" w:pos="1200"/>
        </w:tabs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            коррекция индивидуальных пробелов в знаниях.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Процесс усвоения понятий является одновременно процессом речевого и умственного развития </w:t>
      </w:r>
      <w:proofErr w:type="spellStart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обучащихся</w:t>
      </w:r>
      <w:proofErr w:type="spellEnd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Развиваются умения анализировать, сравнивать, классифицировать языковой материал, применять его в речевой практике.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:rsidR="00E04574" w:rsidRPr="00E04574" w:rsidRDefault="00E04574" w:rsidP="00F86897">
      <w:pPr>
        <w:shd w:val="clear" w:color="auto" w:fill="FFFFFF"/>
        <w:suppressAutoHyphens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Предложение, части речи, каждая морфема изучается для того, чтобы повысился уровень речевого общения учащихся, возросла возможность грамматически правильного и точного выражения своих мыслей.</w:t>
      </w:r>
    </w:p>
    <w:p w:rsidR="00E04574" w:rsidRPr="00F86897" w:rsidRDefault="00E04574" w:rsidP="00F86897">
      <w:pPr>
        <w:rPr>
          <w:rFonts w:ascii="Times New Roman" w:hAnsi="Times New Roman" w:cs="Times New Roman"/>
          <w:sz w:val="24"/>
          <w:szCs w:val="24"/>
        </w:rPr>
      </w:pPr>
    </w:p>
    <w:p w:rsidR="00E04574" w:rsidRPr="00E04574" w:rsidRDefault="00E04574" w:rsidP="00F8689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II</w:t>
      </w:r>
      <w:r w:rsidRPr="00E045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Чтение и развитие речи</w:t>
      </w:r>
    </w:p>
    <w:p w:rsidR="00E04574" w:rsidRPr="00E04574" w:rsidRDefault="00E04574" w:rsidP="00F8689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E04574" w:rsidRPr="00E04574" w:rsidRDefault="00E04574" w:rsidP="00F8689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Пояснительная  записка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на основе учебной программы  специальных 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коррекционных) образовательных учреждений  </w:t>
      </w:r>
      <w:r w:rsidRPr="00E0457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вида.  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Подготовительный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1-4 классы/ под редакцией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В.В.Воронковой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>. – М.: Просвещение, 2010г.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4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Основной целью обучения чтению является  научить детей читать доступный их пониманию те</w:t>
      </w:r>
      <w:proofErr w:type="gramStart"/>
      <w:r w:rsidRPr="00E04574">
        <w:rPr>
          <w:rFonts w:ascii="Times New Roman" w:eastAsia="Calibri" w:hAnsi="Times New Roman" w:cs="Times New Roman"/>
          <w:color w:val="000000"/>
          <w:sz w:val="24"/>
          <w:szCs w:val="24"/>
        </w:rPr>
        <w:t>кст  всл</w:t>
      </w:r>
      <w:proofErr w:type="gramEnd"/>
      <w:r w:rsidRPr="00E04574">
        <w:rPr>
          <w:rFonts w:ascii="Times New Roman" w:eastAsia="Calibri" w:hAnsi="Times New Roman" w:cs="Times New Roman"/>
          <w:color w:val="000000"/>
          <w:sz w:val="24"/>
          <w:szCs w:val="24"/>
        </w:rPr>
        <w:t>ух и про себя, осмысленно воспринимать прочитанное.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4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Как результат этого, данная программа в своей предметной ориентации нацеливает педагогический процесс на решение </w:t>
      </w:r>
      <w:r w:rsidRPr="00E0457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следующих задач: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>- формировать навык сознательного, правильного, беглого и выразительного чтения;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>- формировать умение с помощью учителя разбираться в содержании прочитанного;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>- воспитание нравственных качеств, развитие познавательных интересов, расширение их кругозора.</w:t>
      </w:r>
      <w:r w:rsidRPr="00E045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E04574">
        <w:rPr>
          <w:rFonts w:ascii="Times New Roman" w:eastAsia="Calibri" w:hAnsi="Times New Roman" w:cs="Times New Roman"/>
          <w:b/>
          <w:sz w:val="24"/>
          <w:szCs w:val="24"/>
        </w:rPr>
        <w:t xml:space="preserve">При обучении чтению в 3 классе ставятся следующие </w:t>
      </w:r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задачи</w:t>
      </w:r>
      <w:r w:rsidRPr="00E0457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04574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образовательные:</w:t>
      </w:r>
    </w:p>
    <w:p w:rsidR="00E04574" w:rsidRPr="00E04574" w:rsidRDefault="00E04574" w:rsidP="00F86897">
      <w:pPr>
        <w:numPr>
          <w:ilvl w:val="0"/>
          <w:numId w:val="2"/>
        </w:numPr>
        <w:suppressAutoHyphens/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последовательно перевести учащихся с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послогового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чтения на плавное и правильное чтение целыми словами вслух и про себя;</w:t>
      </w:r>
    </w:p>
    <w:p w:rsidR="00E04574" w:rsidRPr="00E04574" w:rsidRDefault="00E04574" w:rsidP="00F86897">
      <w:pPr>
        <w:numPr>
          <w:ilvl w:val="0"/>
          <w:numId w:val="2"/>
        </w:numPr>
        <w:suppressAutoHyphens/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>осмысливание прочитанного текста;</w:t>
      </w:r>
    </w:p>
    <w:p w:rsidR="00E04574" w:rsidRPr="00E04574" w:rsidRDefault="00E04574" w:rsidP="00F86897">
      <w:pPr>
        <w:numPr>
          <w:ilvl w:val="0"/>
          <w:numId w:val="2"/>
        </w:numPr>
        <w:suppressAutoHyphens/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>совершенствование техники чтения;</w:t>
      </w:r>
    </w:p>
    <w:p w:rsidR="00E04574" w:rsidRPr="00E04574" w:rsidRDefault="00E04574" w:rsidP="00F86897">
      <w:pPr>
        <w:numPr>
          <w:ilvl w:val="0"/>
          <w:numId w:val="2"/>
        </w:numPr>
        <w:suppressAutoHyphens/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>расширение и активизация словарного запаса;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04574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коррекционная:</w:t>
      </w:r>
    </w:p>
    <w:p w:rsidR="00E04574" w:rsidRPr="00E04574" w:rsidRDefault="00E04574" w:rsidP="00F86897">
      <w:pPr>
        <w:numPr>
          <w:ilvl w:val="0"/>
          <w:numId w:val="3"/>
        </w:numPr>
        <w:suppressAutoHyphens/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формирование познавательной деятельности школьников, коррекция ВПФ (внимания, памяти, логического мышления);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04574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воспитательная:</w:t>
      </w:r>
    </w:p>
    <w:p w:rsidR="00E04574" w:rsidRPr="00E04574" w:rsidRDefault="00E04574" w:rsidP="00F86897">
      <w:pPr>
        <w:numPr>
          <w:ilvl w:val="0"/>
          <w:numId w:val="4"/>
        </w:numPr>
        <w:suppressAutoHyphens/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воспитание личностных качеств обучающихся воспитанников.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формой</w:t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обучения является урок;  </w:t>
      </w:r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методами</w:t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обучения – метод наблюдения, беседа, объяснения, повторения, сравнения, работа с учебником, дидактические игры;  </w:t>
      </w:r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приемы</w:t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обучения – осуществление индивидуального и дифференцированного подхода с учетом возрастных особенностей, уровнем развития, </w:t>
      </w:r>
      <w:r w:rsidRPr="00E04574">
        <w:rPr>
          <w:rFonts w:ascii="Times New Roman" w:eastAsia="Calibri" w:hAnsi="Times New Roman" w:cs="Times New Roman"/>
          <w:sz w:val="24"/>
          <w:szCs w:val="24"/>
        </w:rPr>
        <w:lastRenderedPageBreak/>
        <w:t>интеллектуальных возможностей.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За чтением осуществляется повседневный и текущий контроль.</w:t>
      </w:r>
    </w:p>
    <w:p w:rsidR="00E04574" w:rsidRPr="00E04574" w:rsidRDefault="00E04574" w:rsidP="00F8689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4574" w:rsidRPr="00E04574" w:rsidRDefault="00E04574" w:rsidP="00F86897">
      <w:pPr>
        <w:numPr>
          <w:ilvl w:val="0"/>
          <w:numId w:val="5"/>
        </w:num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Башкирский язык (как государственный)</w:t>
      </w:r>
    </w:p>
    <w:p w:rsidR="00E04574" w:rsidRPr="00E04574" w:rsidRDefault="00E04574" w:rsidP="00F86897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4574" w:rsidRPr="00E04574" w:rsidRDefault="00E04574" w:rsidP="00F868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b/>
          <w:sz w:val="24"/>
          <w:szCs w:val="24"/>
        </w:rPr>
        <w:t xml:space="preserve">3.1.Аңлатма </w:t>
      </w:r>
      <w:proofErr w:type="spellStart"/>
      <w:r w:rsidRPr="00E04574">
        <w:rPr>
          <w:rFonts w:ascii="Times New Roman" w:eastAsia="Calibri" w:hAnsi="Times New Roman" w:cs="Times New Roman"/>
          <w:b/>
          <w:sz w:val="24"/>
          <w:szCs w:val="24"/>
        </w:rPr>
        <w:t>яҙыу</w:t>
      </w:r>
      <w:proofErr w:type="spellEnd"/>
      <w:r w:rsidRPr="00E04574">
        <w:rPr>
          <w:rFonts w:ascii="Times New Roman" w:eastAsia="Calibri" w:hAnsi="Times New Roman" w:cs="Times New Roman"/>
          <w:b/>
          <w:sz w:val="24"/>
          <w:szCs w:val="24"/>
        </w:rPr>
        <w:t xml:space="preserve"> (пояснительная записка)</w:t>
      </w:r>
    </w:p>
    <w:p w:rsidR="00E04574" w:rsidRPr="00E04574" w:rsidRDefault="00E04574" w:rsidP="00F8689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Уҡытыу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рус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телендә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алып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барылған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мәктәптә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ҙән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3-с</w:t>
      </w:r>
      <w:r w:rsidRPr="00E04574">
        <w:rPr>
          <w:rFonts w:ascii="Times New Roman" w:eastAsia="Calibri" w:hAnsi="Times New Roman" w:cs="Times New Roman"/>
          <w:sz w:val="24"/>
          <w:szCs w:val="24"/>
          <w:lang w:val="ba-RU"/>
        </w:rPr>
        <w:t>ө</w:t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класы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өсөн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дәүләт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теленән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эш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программаһы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Эш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прогаммаһы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: 68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сәғәткә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бүленгән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аҙнаға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сәғәт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Дәреслектә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Толомбаев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Х.А.,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Дәүләтшина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М.С.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теле: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Уҡытыу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рус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телендә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алып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барылған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мәктәптә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ҙең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2-се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класы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уҡыусылары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өсөн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дәреслек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Өфө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Китап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2006.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кимәле</w:t>
      </w:r>
      <w:proofErr w:type="spellEnd"/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базис.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Уҡытыусының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тел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буйынса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уҡытыу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методик комплекты: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Ғәбитова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З. М.,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Толомбаев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Х. А.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Урыҫ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мәктәптәрендә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телен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уҡытыуҙы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ойоштороу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буйынса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методик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кәңә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шт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әр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Өфө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Башҡортостан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2006.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Уҡытыу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рус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телендә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алып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барылған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мәктәптә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ҙә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дәүләт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) теле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һәм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туған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) тел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буйынса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берҙәм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талаптар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Уҡыусылар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өсөн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тел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буйынса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уҡытыу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методик комплекты :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Толомбаев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Х.А.,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Дәүләтшина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М.С.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теле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Уҡытыу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рус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телендә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алып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барылған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мәктәптә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ҙең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2-се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класы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уҡыусылары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өсөн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дәреслек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Өфө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Китап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2006.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Программа </w:t>
      </w: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үҙенсәлектәренең</w:t>
      </w:r>
      <w:proofErr w:type="spell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характеристикаһы</w:t>
      </w:r>
      <w:proofErr w:type="spell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Эш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программаһы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Башҡортостан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Республикаһы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Мәғариф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министрлығы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тарафынан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раҫланған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теленән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программа» (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Уҡытыу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рус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телендә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алып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барылған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мәктәптә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ҙең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I-IX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кластары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өсөн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нигеҙендә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төҙөлдө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Төҙөүселәре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Толомбаев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Х. А.,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Дәү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әтшина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М.С.,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Ғәбитова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З. М., Усманова М. Г.- Ижевск: «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Книгоград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», 2008. </w:t>
      </w:r>
    </w:p>
    <w:p w:rsidR="00E04574" w:rsidRPr="00E04574" w:rsidRDefault="00E04574" w:rsidP="00F8689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Башҡортостан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Мәғариф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Министрлығы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тарафынан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тәҡдим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ителгән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программа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Бәләбәй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коррекцион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</w:t>
      </w:r>
      <w:r w:rsidRPr="00E04574">
        <w:rPr>
          <w:rFonts w:ascii="Times New Roman" w:eastAsia="Calibri" w:hAnsi="Times New Roman" w:cs="Times New Roman"/>
          <w:color w:val="000000"/>
          <w:sz w:val="24"/>
          <w:szCs w:val="24"/>
        </w:rPr>
        <w:t>әктәбе</w:t>
      </w:r>
      <w:proofErr w:type="spellEnd"/>
      <w:r w:rsidRPr="00E045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дөйөм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белем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биреү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учреждениеhының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Уҡыту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планы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»н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ярашлы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рәүештә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тормошҡа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ашырыла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4574" w:rsidRPr="00E04574" w:rsidRDefault="00E04574" w:rsidP="00F86897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Был </w:t>
      </w: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эш</w:t>
      </w:r>
      <w:proofErr w:type="spell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программаһында</w:t>
      </w:r>
      <w:proofErr w:type="spell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федераль</w:t>
      </w:r>
      <w:proofErr w:type="spell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һәм</w:t>
      </w:r>
      <w:proofErr w:type="spell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республика </w:t>
      </w: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закондары</w:t>
      </w:r>
      <w:proofErr w:type="spell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талаптары</w:t>
      </w:r>
      <w:proofErr w:type="spell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тормошҡа</w:t>
      </w:r>
      <w:proofErr w:type="spellEnd"/>
      <w:proofErr w:type="gram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ашырыла</w:t>
      </w:r>
      <w:proofErr w:type="spell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әсәй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Федерацияһы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халыҡтары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телдәре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тураһында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» законы 24.07.1998 N 126-ФЗ;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әсәй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Федерацияһының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Мәғарифе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тураһында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>»» законы 29.12.2012 N 273-ФЗ;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Баш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ҡортостан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Республикаһы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халыҡтары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телдәре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тураһында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» законы15.02.1999 N 216-з;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Башҡортостан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Республикаһының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Мәғариф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тураһында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» законы 27.02.2015 N 192-з.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Программаның</w:t>
      </w:r>
      <w:proofErr w:type="spell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йөкмәткеһе</w:t>
      </w:r>
      <w:proofErr w:type="spell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 </w:t>
      </w: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йүнәлештә</w:t>
      </w:r>
      <w:proofErr w:type="spell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төҙөлгән</w:t>
      </w:r>
      <w:proofErr w:type="spell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Телмә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эшмәкәрлеген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формалаштырыу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телдең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системаһын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(фонетика, лексика, орфография, орфоэпия, грамматика, пунктуация)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өйрәнеү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бәйләнешле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текст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менән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эшләргә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өйрәтеүҙе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күҙ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уңында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тота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Шулай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унда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милли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тәрбиә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тураһында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ла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әсьәлә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күтәрелә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Тел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менән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әҙәби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материалдары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бергә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ҡушып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өйрәнелә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(интеграция).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Лингвистик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һәм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әҙәби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күренештә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материалы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нигеҙендә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практик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ҡулланыу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маҡсатынан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сығып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өйрәнелә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коммуникатив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йүнәлеш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Маҡсаттар</w:t>
      </w:r>
      <w:proofErr w:type="spell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һәм</w:t>
      </w:r>
      <w:proofErr w:type="spellEnd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b/>
          <w:i/>
          <w:sz w:val="24"/>
          <w:szCs w:val="24"/>
        </w:rPr>
        <w:t>бурыстар</w:t>
      </w:r>
      <w:proofErr w:type="spellEnd"/>
      <w:r w:rsidRPr="00E04574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2D"/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Балаларҙың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һүҙлек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запасын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арттырыу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шул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һүҙҙә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ҙе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телмәрҙә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ҡулланыу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күнекмәләрен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әүҙемләштереү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Грамматик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материалды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үҙләштереү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уны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дө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өҫ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файҙаланып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бәйләнешле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һөйләү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яҙыу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күнекмәләрен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артабан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үҫтереү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Республиканың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тәбиғәте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халҡы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улар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араһында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башҡорттар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уларҙың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тормошо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тарихы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хеҙмәте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көнкүреше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ғө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өф-ғәҙәттәре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йолалары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Башҡортостан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Республикаһының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дәүләт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символдары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халҡының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күренекле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шәхестәре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тураһында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белемдә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ҙе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киңәйтеү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Программала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бирелгән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шиғырҙарҙы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ятлау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башҡортса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йырҙар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өйрәнеү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башҡарыу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Башҡортса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телмә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төҙөү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уҡытыу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программаһында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планлаштарылған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һөҙөмтәләрҙе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үҙләштерелеүен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баһалау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Класта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һәм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өйҙә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башҡарыла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торған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яҙма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эштә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өйрәтеү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һәм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тикшереү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характерында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була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i/>
          <w:sz w:val="24"/>
          <w:szCs w:val="24"/>
        </w:rPr>
        <w:t>Уларға</w:t>
      </w:r>
      <w:proofErr w:type="spellEnd"/>
      <w:r w:rsidRPr="00E045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i/>
          <w:sz w:val="24"/>
          <w:szCs w:val="24"/>
        </w:rPr>
        <w:t>түбәндәгелә</w:t>
      </w:r>
      <w:proofErr w:type="gramStart"/>
      <w:r w:rsidRPr="00E04574">
        <w:rPr>
          <w:rFonts w:ascii="Times New Roman" w:eastAsia="Calibri" w:hAnsi="Times New Roman" w:cs="Times New Roman"/>
          <w:i/>
          <w:sz w:val="24"/>
          <w:szCs w:val="24"/>
        </w:rPr>
        <w:t>р</w:t>
      </w:r>
      <w:proofErr w:type="spellEnd"/>
      <w:proofErr w:type="gramEnd"/>
      <w:r w:rsidRPr="00E045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i/>
          <w:sz w:val="24"/>
          <w:szCs w:val="24"/>
        </w:rPr>
        <w:t>инә</w:t>
      </w:r>
      <w:proofErr w:type="spellEnd"/>
      <w:r w:rsidRPr="00E04574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теленән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төрлө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типтағы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күнегеүҙә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тәржемә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эштәре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баш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ҡорт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теленән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рус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теленә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һәм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киреһенсә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дәреслектә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ҙәге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әҙәби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текстарға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пландар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төҙөү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457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һорауҙ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ар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ға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яҙма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яуаптар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һәм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иншалар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тел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әҙәби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материалдар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буйынса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аналитик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һәм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дөйөмләштереү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тибындағы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схемалар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проекттар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төҙөү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теленең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сирек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аҙ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ғында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йомғаҡлау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контроль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эштәре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үткәрелә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Ағымдағы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контроль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эштәр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программаның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өйрәнелгән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материалын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үҙләштереүҙе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тикшереү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маҡсатында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уҙғарыла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Уларҙың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тө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ө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һәм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үткәреү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йышлығы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өйрәнелә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торған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материалдың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ҡатмарлылығынан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уҡыусыларҙың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белем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кимәленән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сығып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билдәләнә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Ағымдағы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контроль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эштәр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өсөн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уҡытыусы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йә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тотош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дәресте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йә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уның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бер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өлөшөн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генә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файҙалана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ала.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Сирек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аҙ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ғында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йомғаҡлау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контроль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эштәре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мәктәп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администрацияһы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менән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берлектә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төҙөлгән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график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буйынса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үткәрелә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Контроль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эштәрҙе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сиректең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беренсе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көнөндә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һәм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дүшәмбелә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үткәреү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тәҡдим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ителмәй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Программа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материалының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үҙләштереү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кимәле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уҡыусыларҙың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дәрестә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>ҙә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телдән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биргән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яуаптарына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һәм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яҙма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эштәренә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ҡарап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баһалана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Бының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өсөн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башҡорт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теленән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түбәндәге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күләмдә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контроль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эштә</w:t>
      </w:r>
      <w:proofErr w:type="gramStart"/>
      <w:r w:rsidRPr="00E04574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үткәреү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ҡарала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: контроль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күсереп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яҙыу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- 4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сәғәт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4574" w:rsidRPr="00E04574" w:rsidRDefault="00E04574" w:rsidP="00F86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574" w:rsidRPr="00F86897" w:rsidRDefault="00E04574" w:rsidP="00F86897">
      <w:pPr>
        <w:rPr>
          <w:rFonts w:ascii="Times New Roman" w:hAnsi="Times New Roman" w:cs="Times New Roman"/>
          <w:sz w:val="24"/>
          <w:szCs w:val="24"/>
        </w:rPr>
      </w:pPr>
    </w:p>
    <w:p w:rsidR="00E04574" w:rsidRPr="00E04574" w:rsidRDefault="00E04574" w:rsidP="00F8689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E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 Математика</w:t>
      </w:r>
    </w:p>
    <w:p w:rsidR="00E04574" w:rsidRPr="00E04574" w:rsidRDefault="00E04574" w:rsidP="00F8689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 Пояснительная  записка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 Математика, являясь одним из основных общеобразовательных предметов, готовит учащихся с отклонениями в интеллектуальном развитии к жизни в социуме и овладению доступными профессионально-трудовыми навыками.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Курс направлен на формирование у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обучащихся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количественных, временных, пространственных представлений.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>Содержание курса выстроено с учётом психофизиологических особенностей детей с ограниченными возможностями здоровья, возрастных особенностей школьников, общих и специальных педагогических</w:t>
      </w:r>
      <w:r w:rsidRPr="00E045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04574">
        <w:rPr>
          <w:rFonts w:ascii="Times New Roman" w:eastAsia="Calibri" w:hAnsi="Times New Roman" w:cs="Times New Roman"/>
          <w:sz w:val="24"/>
          <w:szCs w:val="24"/>
        </w:rPr>
        <w:t>принципов.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E0457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Цели</w:t>
      </w:r>
      <w:r w:rsidRPr="00E04574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курса:</w:t>
      </w:r>
    </w:p>
    <w:p w:rsidR="00E04574" w:rsidRPr="00E04574" w:rsidRDefault="00E04574" w:rsidP="00F86897">
      <w:pPr>
        <w:numPr>
          <w:ilvl w:val="0"/>
          <w:numId w:val="6"/>
        </w:numPr>
        <w:suppressAutoHyphens/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общего развития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обучащихся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4574" w:rsidRPr="00E04574" w:rsidRDefault="00E04574" w:rsidP="00F86897">
      <w:pPr>
        <w:numPr>
          <w:ilvl w:val="0"/>
          <w:numId w:val="6"/>
        </w:numPr>
        <w:suppressAutoHyphens/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подготовка к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овладеванию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профессионально-трудовыми навыками;</w:t>
      </w:r>
    </w:p>
    <w:p w:rsidR="00E04574" w:rsidRPr="00E04574" w:rsidRDefault="00E04574" w:rsidP="00F86897">
      <w:pPr>
        <w:numPr>
          <w:ilvl w:val="0"/>
          <w:numId w:val="6"/>
        </w:numPr>
        <w:suppressAutoHyphens/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>социальная адаптация и реабилитация.</w:t>
      </w:r>
    </w:p>
    <w:p w:rsidR="00E04574" w:rsidRPr="00E04574" w:rsidRDefault="00E04574" w:rsidP="00F86897">
      <w:pPr>
        <w:numPr>
          <w:ilvl w:val="0"/>
          <w:numId w:val="6"/>
        </w:numPr>
        <w:suppressAutoHyphens/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 формирование практически значимых знаний и умений;</w:t>
      </w:r>
    </w:p>
    <w:p w:rsidR="00E04574" w:rsidRPr="00E04574" w:rsidRDefault="00E04574" w:rsidP="00F86897">
      <w:pPr>
        <w:spacing w:after="0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E0457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Задачи</w:t>
      </w:r>
      <w:r w:rsidRPr="00E04574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курса.</w:t>
      </w:r>
    </w:p>
    <w:p w:rsidR="00E04574" w:rsidRPr="00E04574" w:rsidRDefault="00E04574" w:rsidP="00F86897">
      <w:pPr>
        <w:numPr>
          <w:ilvl w:val="0"/>
          <w:numId w:val="7"/>
        </w:numPr>
        <w:suppressAutoHyphens/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 xml:space="preserve">Коррекция и развитие познавательной деятельности </w:t>
      </w:r>
      <w:proofErr w:type="spellStart"/>
      <w:r w:rsidRPr="00E04574">
        <w:rPr>
          <w:rFonts w:ascii="Times New Roman" w:eastAsia="Calibri" w:hAnsi="Times New Roman" w:cs="Times New Roman"/>
          <w:sz w:val="24"/>
          <w:szCs w:val="24"/>
        </w:rPr>
        <w:t>обучащихся</w:t>
      </w:r>
      <w:proofErr w:type="spellEnd"/>
      <w:r w:rsidRPr="00E045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4574" w:rsidRPr="00E04574" w:rsidRDefault="00E04574" w:rsidP="00F86897">
      <w:pPr>
        <w:numPr>
          <w:ilvl w:val="0"/>
          <w:numId w:val="7"/>
        </w:numPr>
        <w:suppressAutoHyphens/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>Воспитание трудолюбия, любознательности, настойчивости, самостоятельности, терпеливости.</w:t>
      </w:r>
    </w:p>
    <w:p w:rsidR="00E04574" w:rsidRPr="00E04574" w:rsidRDefault="00E04574" w:rsidP="00F86897">
      <w:pPr>
        <w:numPr>
          <w:ilvl w:val="0"/>
          <w:numId w:val="7"/>
        </w:numPr>
        <w:suppressAutoHyphens/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E04574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 свою деятельность, осуществлять контроль и самоконтроль.</w:t>
      </w:r>
    </w:p>
    <w:p w:rsidR="00E04574" w:rsidRPr="00E04574" w:rsidRDefault="00E04574" w:rsidP="00F8689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4574" w:rsidRPr="00F86897" w:rsidRDefault="00E04574" w:rsidP="00F86897">
      <w:pPr>
        <w:rPr>
          <w:rFonts w:ascii="Times New Roman" w:hAnsi="Times New Roman" w:cs="Times New Roman"/>
          <w:sz w:val="24"/>
          <w:szCs w:val="24"/>
        </w:rPr>
      </w:pPr>
    </w:p>
    <w:p w:rsidR="00E04574" w:rsidRPr="00E04574" w:rsidRDefault="00E04574" w:rsidP="00F868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04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Изобразительное искусство</w:t>
      </w:r>
    </w:p>
    <w:p w:rsidR="00E04574" w:rsidRPr="00E04574" w:rsidRDefault="00E04574" w:rsidP="00F8689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4574" w:rsidRPr="00E04574" w:rsidRDefault="00E04574" w:rsidP="00F86897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</w:t>
      </w:r>
      <w:r w:rsidRPr="00E04574"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 xml:space="preserve">. </w:t>
      </w:r>
      <w:r w:rsidRPr="00E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 записка</w:t>
      </w:r>
    </w:p>
    <w:p w:rsidR="00E04574" w:rsidRPr="00E04574" w:rsidRDefault="00E04574" w:rsidP="00F86897">
      <w:pPr>
        <w:suppressAutoHyphens/>
        <w:spacing w:after="0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Изобразительное искусство как учебный предмет  наряду с другими дисциплинами оказывает исключительно большое влияние на умственное, нравственное, эстетическое, трудовое и физическое воспитание школьников. Это объясняется тем, что конкретно практический характер этих занятий создает весьма благоприятные условия для мобилизации положительных возможностей умственно отсталых детей</w:t>
      </w:r>
      <w:proofErr w:type="gramStart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Однако эти условия не возникают автоматически. Эффективность работы по всестороннему развитию умственно отсталых детей всецело зависит от учителя</w:t>
      </w:r>
      <w:proofErr w:type="gramStart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первостепенная задача которого – сделать уроки изобразительного искусства </w:t>
      </w:r>
      <w:proofErr w:type="spellStart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коррекционно</w:t>
      </w:r>
      <w:proofErr w:type="spellEnd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направленными. При этом  не следует забывать, что главная цель урока заключается не в  достижении внешнего результата – научить детей изображать те или иные объекты? а в том, чтобы максимально  использовать изобразительную деятельность в качестве важнейшего средства воздействия на личность умственно отсталого ребенка в целом.</w:t>
      </w:r>
    </w:p>
    <w:p w:rsidR="00E04574" w:rsidRPr="00E04574" w:rsidRDefault="00E04574" w:rsidP="00F86897">
      <w:pPr>
        <w:tabs>
          <w:tab w:val="left" w:pos="1770"/>
        </w:tabs>
        <w:suppressAutoHyphens/>
        <w:spacing w:after="0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Изобразительная деятельность требует от рисующего проявления сложного комплекса различных умений. Чтобы нарисовать какой – либо предмет</w:t>
      </w:r>
      <w:proofErr w:type="gramStart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 надо хорошо рассмотреть ,определить форму ,строение ,характерные детали, цвет, положение в пространстве.</w:t>
      </w:r>
    </w:p>
    <w:p w:rsidR="00E04574" w:rsidRPr="00E04574" w:rsidRDefault="00E04574" w:rsidP="00F86897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 уроках  изобразительного искусства у учащихся совершенствуются представления о предметах и явлениях окружающего мира, развиваются наблюдательность, зрительная память, воображение, фантазия художественный вкус, умение осознавать наблюдаемое, выделять главное, существенное, устанавливать взаимосвязь между целым и его частями.</w:t>
      </w:r>
    </w:p>
    <w:p w:rsidR="00E04574" w:rsidRPr="00E04574" w:rsidRDefault="00E04574" w:rsidP="00F86897">
      <w:pPr>
        <w:tabs>
          <w:tab w:val="left" w:pos="1770"/>
        </w:tabs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Занятия изобразительной  деятельностью способствуют более активному формированию наглядного мышления, также развивают эстетическое восприятие </w:t>
      </w:r>
      <w:proofErr w:type="spellStart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обучащихся</w:t>
      </w:r>
      <w:proofErr w:type="spellEnd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. Умение рисовать помогает умственно отсталым школьникам лучше усваивать знания по другим предметам, так как углубляет и активизирует наблюдательность.</w:t>
      </w:r>
    </w:p>
    <w:p w:rsidR="00E04574" w:rsidRPr="00E04574" w:rsidRDefault="00E04574" w:rsidP="00F8689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Рабочая программа по  изобразительному искусству  для 3 класса составлена на основе программы специальных (коррекционных) общеобразовательных учреждений </w:t>
      </w:r>
      <w:r w:rsidRPr="00E045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VIII</w:t>
      </w:r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вида под редакцией </w:t>
      </w:r>
      <w:proofErr w:type="spellStart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В.В.Воронковой</w:t>
      </w:r>
      <w:proofErr w:type="spellEnd"/>
      <w:r w:rsidRPr="00E04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 Москва «Просвещение» 2008 года).     </w:t>
      </w:r>
    </w:p>
    <w:p w:rsidR="00E04574" w:rsidRPr="00F86897" w:rsidRDefault="00E04574" w:rsidP="00F86897">
      <w:pPr>
        <w:rPr>
          <w:rFonts w:ascii="Times New Roman" w:hAnsi="Times New Roman" w:cs="Times New Roman"/>
          <w:sz w:val="24"/>
          <w:szCs w:val="24"/>
        </w:rPr>
      </w:pPr>
    </w:p>
    <w:p w:rsidR="00E04574" w:rsidRPr="00E04574" w:rsidRDefault="00E04574" w:rsidP="00F8689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457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VII</w:t>
      </w:r>
      <w:r w:rsidRPr="00E04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Физическая культура</w:t>
      </w:r>
    </w:p>
    <w:p w:rsidR="00E04574" w:rsidRPr="00E04574" w:rsidRDefault="00E04574" w:rsidP="00F86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7.1 Пояснительная записка</w:t>
      </w:r>
    </w:p>
    <w:p w:rsidR="00E04574" w:rsidRPr="00E04574" w:rsidRDefault="00E04574" w:rsidP="00F8689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Настоящая Программа составлена на основе Программы специальных (коррекционных) общеобразовательных учреждений VIII вида Подготовительный класс   1-4 классы,   (допущенной Министерством образования и науки Российской Федерации) под редакцией В.В. Воронковой, авторы В.М. Белов, В.С. Кувшинов, В.М. Мозговой, Москва, «Просвещение», 2004г.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развития, </w:t>
      </w:r>
      <w:proofErr w:type="gramStart"/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учебного предмета в соответствии с целями изучения предмета «Физическая культура», который определен стандартом.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 и содержательно</w:t>
      </w:r>
      <w:r w:rsidRPr="00E04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3 класса составлена таким образом, что уровень сложности материала опирается на ранее полученные знания и навыки и рассчитана на 68  часов в год,  по 2 часа в неделю.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обучающихся, а также их воспитанию.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предмета: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преодолевать нарушения физического развития и моторики, пространственной организации движений;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укреплять и развивать </w:t>
      </w:r>
      <w:proofErr w:type="spellStart"/>
      <w:proofErr w:type="gramStart"/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сердечнососудистую</w:t>
      </w:r>
      <w:proofErr w:type="spellEnd"/>
      <w:proofErr w:type="gramEnd"/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дыхательную системы, опорно-двигательный аппарата;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содействовать формированию у </w:t>
      </w:r>
      <w:proofErr w:type="gramStart"/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правильной осанки;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обучающихся к выполнению легкоатлетических и гимнастических упражнений и играм;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основным видам двигательных действий и выполнению их в различных по сложности условиях, развивать необходимые для этого двигательные качества;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нравственные качества, волю, дисциплинированность, организованность и самостоятельность;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Основополагающие принципы.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физическими упражнениями: интересы, мотивы);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адекватность средств, методов и методических приемов обучения двигательным действиям, развитие физических качеств, коррекция психомоторных нарушений и физической подготовки, оптимизация нагрузки, сообщение новых знаний;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эмоциональность занятий (музыка, игровые методы, нетрадиционное оборудование и пр.);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реального выполнения заданий, оказание помощи, обеспечение безопасности;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поощрение, одобрение, похвала за малейшие успехи;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динамикой результатов учебно-познавательного процесса и функциональным состоянием занимающихся.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 психологическим принципам относятся: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комфортного психологического климата на уроках (позитивный настрой, положительная мотивация, поддержание эмоций и ощущений радости, бодрости, оптимизма, комфорта), влияющего на проявление и развитие своего «Я»;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сплоченность группы (постановка общей цели, объединение общими интересами, взаимопомощь, взаимопонимание, симпатия, </w:t>
      </w:r>
      <w:proofErr w:type="spellStart"/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ролевые функции);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стиль общения (равный статус, доброжелательность, доверие, авторитет и личный пример учителя, его открытость, выраженное внимание к каждому ученику);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примирительные акты в случае конфликтов (исключение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перенапряжения, боли, неудачи, вербальных или невербальных разногласий, эмоционального неудовлетворения, отсутствия внимания и др.), концентрация внимания обучающихся на положительном, позитивном, переориентировка внимания на </w:t>
      </w:r>
      <w:proofErr w:type="spellStart"/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самоконтроль, установление равновесия между внешними влияниями, внутренним состоянием и формами поведения.</w:t>
      </w:r>
      <w:proofErr w:type="gramEnd"/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приемы, направленные на развитие интеллектуальной деятельности:</w:t>
      </w:r>
      <w:r w:rsidRPr="00E045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движений, запоминание комбинаций движений по темпу, объему, усилию, плавности. На уроках широко применяются упражнения, которые требуют четкой дозировки силовых, временных и пространственных компонентов движений. При планировании занятий учитываются возможности проведения их на свежем воздухе.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уроках предпринимаются меры для предупреждения несчастных случаев, проводится инструктаж по Технике безопасности.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обучающиеся усвоили алгоритм выполнения упражнений и инструкции педагога, требуется многократное повторение, сочетающееся с правильным показом. Упражнения, подвижные игры, игры с элементами спорта подбираются таким образом, чтобы они состояли из простых элементарных движений. Характерной особенностью обучающихся с умственной отсталостью является инертность нервных процессов, их стереотипность и обусловленные этим трудности переключения с одного действия на другое. Попадая в непривычную для них обстановку, обучающиеся не могут воспроизвести даже хорошо знакомые физические упражнения. Поэтому при планировании уроков необходимо предусмотреть разучивание одних и тех же упражнений в различных условиях.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обучающиеся этой категории с большим трудом воспринимают словесную инструкцию, даже в сочетании с показом, для усвоения ими упражнений требуется систематическая помощь педагога.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предмету «Физическая культура» тесно связано с решением задач нравственного, умственного, речевого, трудового, эстетического и физического воспитания обучающихся.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ведущих требований к проведению уроков физической культуры в начальных классах является широкое использование дифференцированного и индивидуального подхода </w:t>
      </w:r>
      <w:proofErr w:type="gramStart"/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обучающимся.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уроки по физической культуре должны проводиться в спортивных залах, приспособленных помещениях, на свежем воздухе при соблюдении санитарно-гигиенических требований.</w:t>
      </w:r>
    </w:p>
    <w:p w:rsidR="00E04574" w:rsidRPr="00E04574" w:rsidRDefault="00E04574" w:rsidP="00F86897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574" w:rsidRPr="00F86897" w:rsidRDefault="00E04574" w:rsidP="00F86897">
      <w:pPr>
        <w:rPr>
          <w:rFonts w:ascii="Times New Roman" w:hAnsi="Times New Roman" w:cs="Times New Roman"/>
          <w:sz w:val="24"/>
          <w:szCs w:val="24"/>
        </w:rPr>
      </w:pPr>
    </w:p>
    <w:p w:rsidR="00F86897" w:rsidRPr="00F86897" w:rsidRDefault="00F86897" w:rsidP="00F86897">
      <w:pPr>
        <w:tabs>
          <w:tab w:val="left" w:pos="55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F8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Трудовое обучение</w:t>
      </w:r>
    </w:p>
    <w:p w:rsidR="00F86897" w:rsidRPr="00F86897" w:rsidRDefault="00F86897" w:rsidP="00F8689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8.1. Пояснительная  записка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Рабочая программа по трудовому обучению  разработана на основе авторской учебной программы «Программы специальных (коррекционных) образовательных учреждений VIII вида подготовительный, 1 – 4  классы» под редакцией  В. В. Воронковой, 2006 г.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Данная рабочая программа разработана на основе следующих документов:</w:t>
      </w:r>
    </w:p>
    <w:p w:rsidR="00F86897" w:rsidRPr="00F86897" w:rsidRDefault="00F86897" w:rsidP="00F86897">
      <w:pPr>
        <w:numPr>
          <w:ilvl w:val="0"/>
          <w:numId w:val="8"/>
        </w:num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Закон РФ «Об образовании» от 29.12.2012 г.</w:t>
      </w:r>
    </w:p>
    <w:p w:rsidR="00F86897" w:rsidRPr="00F86897" w:rsidRDefault="00F86897" w:rsidP="00F86897">
      <w:pPr>
        <w:numPr>
          <w:ilvl w:val="0"/>
          <w:numId w:val="8"/>
        </w:num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Положение о специальной (коррекционной) школе.</w:t>
      </w:r>
    </w:p>
    <w:p w:rsidR="00F86897" w:rsidRPr="00F86897" w:rsidRDefault="00F86897" w:rsidP="00F86897">
      <w:pPr>
        <w:numPr>
          <w:ilvl w:val="0"/>
          <w:numId w:val="8"/>
        </w:num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Региональный учебный план, составленный на основе приказа Министерства образования РФ №29/2065-п от 10.04.2002 г. «Об утверждении учебных планов специальных (коррекционных) образовательных учреждений для обучающихся воспитанников с отклонениями в развитии</w:t>
      </w:r>
      <w:proofErr w:type="gramStart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.»</w:t>
      </w:r>
      <w:proofErr w:type="gramEnd"/>
    </w:p>
    <w:p w:rsidR="00F86897" w:rsidRPr="00F86897" w:rsidRDefault="00F86897" w:rsidP="00F86897">
      <w:pPr>
        <w:numPr>
          <w:ilvl w:val="0"/>
          <w:numId w:val="8"/>
        </w:num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Программы специальных (коррекционных) образовательных учреждений VIII вида (под редакцией В.В. Вороновой), Издательство М., Просвещение 2010 г.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Целью </w:t>
      </w: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данной программы является: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-</w:t>
      </w: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воспитание положительных  качеств личности ученика: трудолюбия, настойчивости, умение работать в коллективе;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уважение к людям труда;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получение элементарных знаний по видам труда.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учетом уровня </w:t>
      </w:r>
      <w:proofErr w:type="spellStart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обученности</w:t>
      </w:r>
      <w:proofErr w:type="spellEnd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воспитанника данного класса </w:t>
      </w:r>
      <w:r w:rsidRPr="00F86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основными задачами </w:t>
      </w: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являются: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формирование трудовых качеств;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обучение доступным приемам труда;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развитие самостоятельности в труде;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привитие интереса к труду;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Наряду с этими задачами на занятиях трудом в коррекционном образовательном учреждении VIII вида решаются и </w:t>
      </w:r>
      <w:r w:rsidRPr="00F86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специальные задачи</w:t>
      </w: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направленные на коррекцию умственной деятельности школьников. Коррекционная работа выражается в формировании умений: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ориентироваться в задании (анализировать объект, условия работы);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Для гарантированного получения школьного образования детей с ограниченными возможностями здоровья за основу взят третий вариант специального стандарта (нецензовый), который отвечает их общим и особым образовательным потребностям.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обеспечена учебным пособием, рекомендованным (допущенным) приказом </w:t>
      </w:r>
      <w:proofErr w:type="spellStart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Минобрнауки</w:t>
      </w:r>
      <w:proofErr w:type="spellEnd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РФ от 23.12.2009г. № 822 «Об утверждении федеральных перечней учебников, рекомендованных (допущенных) к использованию в образовательном процессе в специальных (коррекционных) образовательных учреждений, реализующих образовательные программы в 2010-2011  учебном году».</w:t>
      </w:r>
      <w:proofErr w:type="gramEnd"/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Настоящая  программа будет реализована в условиях классно-урочной системы обучения.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Программа составлена с учетом уровня </w:t>
      </w:r>
      <w:proofErr w:type="spellStart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обученности</w:t>
      </w:r>
      <w:proofErr w:type="spellEnd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детей,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Вся работа на уроках труда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Уроки труда должны быть тесно связаны с уроками чтения и развития речи, рисования, математики.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Необходимо обращать особое внимание на соблюдение правил безопасности работы и гигиены труда при проведении практических работ.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оценке знаний, умений </w:t>
      </w:r>
      <w:proofErr w:type="spellStart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обучащихся</w:t>
      </w:r>
      <w:proofErr w:type="spellEnd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целях ознакомления </w:t>
      </w:r>
      <w:proofErr w:type="spellStart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обучащихся</w:t>
      </w:r>
      <w:proofErr w:type="spellEnd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 с видами и характером профессионального труда предусмотрены экскурсии в мастерские школы.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Изучение содержания каждого раздела (блока) начинается с вводного занятия. К общим вопросам таких занятий относятся: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значение производства  товаров для жизни людей;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сведения о профессиях, соответствующих содержанию раздела;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демонстрация лучших изделий учащихся, выполненных в прошлом году;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соблюдение установленных правил и порядка в мастерской – основа успешного овладения профессией;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знакомство с оборудованием мастерской и общими правилами безопасности.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умений </w:t>
      </w:r>
      <w:proofErr w:type="spellStart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обучащихся</w:t>
      </w:r>
      <w:proofErr w:type="spellEnd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 макетами и рисунками.</w:t>
      </w:r>
    </w:p>
    <w:p w:rsidR="00F86897" w:rsidRPr="00F86897" w:rsidRDefault="00F86897" w:rsidP="00F8689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6897" w:rsidRPr="00F86897" w:rsidRDefault="00F86897" w:rsidP="00F86897">
      <w:pPr>
        <w:rPr>
          <w:rFonts w:ascii="Times New Roman" w:hAnsi="Times New Roman" w:cs="Times New Roman"/>
          <w:sz w:val="24"/>
          <w:szCs w:val="24"/>
        </w:rPr>
      </w:pPr>
    </w:p>
    <w:p w:rsidR="00F86897" w:rsidRPr="00F86897" w:rsidRDefault="00F86897" w:rsidP="00F8689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IX</w:t>
      </w:r>
      <w:r w:rsidRPr="00F86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Развитие устной речи на основе изучения предметов и явлений окружающей действительности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F86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 Пояснительная записка</w:t>
      </w:r>
    </w:p>
    <w:p w:rsidR="00F86897" w:rsidRPr="00F86897" w:rsidRDefault="00F86897" w:rsidP="00F8689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развития речи  в 3классе для детей с легкой умственной отсталостью  </w:t>
      </w:r>
      <w:r w:rsidRPr="00F86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разработана</w:t>
      </w: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программой, выпущенной под редакцией В.В. Воронковой (Программы для 1-4 классов специальных   (коррекционных) учреждений </w:t>
      </w:r>
      <w:r w:rsidRPr="00F86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</w:t>
      </w:r>
      <w:proofErr w:type="gramStart"/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>б.1. – Москва, Просвещение, 2004г</w:t>
      </w:r>
      <w:proofErr w:type="gramStart"/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897" w:rsidRPr="00F86897" w:rsidRDefault="00F86897" w:rsidP="00F86897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на основе концентрического подхода, особенность которого состоит в учете повторяемости пройденного учебного материала и постепенности ввода нового.  Программа рассчитана на 34 учебные недели,  1 час в неделю, всего 34 часов.</w:t>
      </w:r>
    </w:p>
    <w:p w:rsidR="00F86897" w:rsidRPr="00F86897" w:rsidRDefault="00F86897" w:rsidP="00F86897">
      <w:pPr>
        <w:spacing w:after="0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8689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eastAsia="ru-RU"/>
        </w:rPr>
        <w:t xml:space="preserve">Для реализации рабочей программы используется </w:t>
      </w:r>
      <w:r w:rsidRPr="00F86897">
        <w:rPr>
          <w:rFonts w:ascii="Times New Roman" w:eastAsia="Arial Unicode MS" w:hAnsi="Times New Roman" w:cs="Times New Roman"/>
          <w:b/>
          <w:color w:val="000000"/>
          <w:spacing w:val="-1"/>
          <w:sz w:val="24"/>
          <w:szCs w:val="24"/>
          <w:lang w:eastAsia="ru-RU"/>
        </w:rPr>
        <w:t>учебник</w:t>
      </w:r>
      <w:r w:rsidRPr="00F86897">
        <w:rPr>
          <w:rFonts w:ascii="Times New Roman" w:eastAsia="Arial Unicode MS" w:hAnsi="Times New Roman" w:cs="Times New Roman"/>
          <w:color w:val="000000"/>
          <w:spacing w:val="-1"/>
          <w:sz w:val="24"/>
          <w:szCs w:val="24"/>
          <w:lang w:eastAsia="ru-RU"/>
        </w:rPr>
        <w:t xml:space="preserve">: </w:t>
      </w:r>
      <w:r w:rsidRPr="00F868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Н.Б. Матвеева, М.А. Попова, Т.О. </w:t>
      </w:r>
      <w:proofErr w:type="spellStart"/>
      <w:r w:rsidRPr="00F868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Куртова</w:t>
      </w:r>
      <w:proofErr w:type="spellEnd"/>
      <w:r w:rsidRPr="00F868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«Живой  мир». Учебник для специальных (коррекционных) школ </w:t>
      </w:r>
      <w:r w:rsidRPr="00F86897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F868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вида.3 класс. – Москва «Просвещение «, 2013г.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      </w:t>
      </w:r>
      <w:proofErr w:type="gramStart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 обучающихся 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  <w:proofErr w:type="gramEnd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      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 обучающихся, коррекции их мышления.</w:t>
      </w: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      </w:t>
      </w:r>
      <w:proofErr w:type="gramStart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 связи с расширением и уточнением круга представлений о предметах и явлениях окружающей действительности обогащается словарный запас обучающихся: вводятся соответствующие термины, наглядно дифференцируется значение слов (</w:t>
      </w:r>
      <w:r w:rsidRPr="00F86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стебель — ствол, трава — куст — дерево</w:t>
      </w: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F86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, </w:t>
      </w: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показывается различие между видовым и родовым понятием (</w:t>
      </w:r>
      <w:r w:rsidRPr="00F86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роза — цветок</w:t>
      </w: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F868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, </w:t>
      </w: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 упражняются в адекватном и более точном сочетании слов, обозначающих предметы, их признаки и действия.</w:t>
      </w:r>
      <w:proofErr w:type="gramEnd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процессе непосредственных наблюдений реальной действительности обогащается словарь обучающихся, при организации беседы он активизируется, т. е. усвоенные слова включаются в речь.</w:t>
      </w:r>
    </w:p>
    <w:p w:rsidR="00F86897" w:rsidRPr="00F86897" w:rsidRDefault="00F86897" w:rsidP="00F86897">
      <w:pPr>
        <w:suppressAutoHyphens/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    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      Главным компонентом беседы является речь самих обучающихся. Учитель руководит речевой деятельностью обучающихся,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обучающихся закрепляется умение правильно строить предложения; описывая предметы, явления, рассказывая </w:t>
      </w:r>
      <w:proofErr w:type="gramStart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proofErr w:type="gramEnd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виденном, они учатся связному высказыванию.</w:t>
      </w: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      На экскурсиях </w:t>
      </w:r>
      <w:proofErr w:type="gramStart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</w:t>
      </w:r>
      <w:proofErr w:type="gramEnd"/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знакомятся с предметами и явлениями в естественной обстановке; на предметных уроках — на основе непосредственных чувственных восприятий. Наблюдая, обучающиеся учатся анализировать, находить сходство и </w:t>
      </w: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      Правильная организация занятий, специфические методы и приемы обучения способствуют развитию речи и мышления обучающихся.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    Обогащение и уточнение словаря. Называние предметов и явлений, характеристика их по основным свойствам. Сравнение с другими предметами и явлениями. Классификация предметов.</w:t>
      </w: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      Участие в беседе. Правильные, полные и отчетливые ответы на вопросы, умение задавать вопросы, дополнять высказывания товарищей.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    Описание под руководством учителя предметов и явлений природы после наблюдения за ними и беседы.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    Составление под руководством учителя небольших рассказов об изучаемых растениях и животных, о явлениях природы, сезонных изменениях в природе.</w:t>
      </w:r>
    </w:p>
    <w:p w:rsidR="00F86897" w:rsidRPr="00F86897" w:rsidRDefault="00F86897" w:rsidP="00F86897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    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наречий.</w:t>
      </w:r>
    </w:p>
    <w:p w:rsidR="00F86897" w:rsidRPr="00F86897" w:rsidRDefault="00F86897" w:rsidP="00F86897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6897" w:rsidRPr="00F86897" w:rsidRDefault="00F86897" w:rsidP="00F86897">
      <w:pPr>
        <w:rPr>
          <w:rFonts w:ascii="Times New Roman" w:hAnsi="Times New Roman" w:cs="Times New Roman"/>
          <w:sz w:val="24"/>
          <w:szCs w:val="24"/>
        </w:rPr>
      </w:pPr>
    </w:p>
    <w:p w:rsidR="00F86897" w:rsidRPr="00F86897" w:rsidRDefault="00F86897" w:rsidP="00F86897">
      <w:pPr>
        <w:numPr>
          <w:ilvl w:val="0"/>
          <w:numId w:val="9"/>
        </w:num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>Ритмика</w:t>
      </w:r>
    </w:p>
    <w:p w:rsidR="00F86897" w:rsidRPr="00F86897" w:rsidRDefault="00F86897" w:rsidP="00F86897">
      <w:pPr>
        <w:numPr>
          <w:ilvl w:val="1"/>
          <w:numId w:val="9"/>
        </w:numPr>
        <w:tabs>
          <w:tab w:val="left" w:pos="93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Пояснительная записка</w:t>
      </w:r>
    </w:p>
    <w:p w:rsidR="00F86897" w:rsidRPr="00F86897" w:rsidRDefault="00F86897" w:rsidP="00F86897">
      <w:pPr>
        <w:tabs>
          <w:tab w:val="left" w:pos="-709"/>
          <w:tab w:val="left" w:pos="567"/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Адаптированная основная общеобразовательная программа для обучающихся 4 классов с умственной отсталостью. Возраст обучающихся: 09-15 лет.</w:t>
      </w:r>
    </w:p>
    <w:p w:rsidR="00F86897" w:rsidRPr="00F86897" w:rsidRDefault="00F86897" w:rsidP="00F86897">
      <w:pPr>
        <w:tabs>
          <w:tab w:val="left" w:pos="-709"/>
          <w:tab w:val="left" w:pos="567"/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программа составлена на основе:</w:t>
      </w:r>
    </w:p>
    <w:p w:rsidR="00F86897" w:rsidRPr="00F86897" w:rsidRDefault="00F86897" w:rsidP="00F86897">
      <w:pPr>
        <w:numPr>
          <w:ilvl w:val="0"/>
          <w:numId w:val="10"/>
        </w:numPr>
        <w:tabs>
          <w:tab w:val="left" w:pos="-709"/>
          <w:tab w:val="left" w:pos="-142"/>
          <w:tab w:val="left" w:pos="142"/>
          <w:tab w:val="left" w:pos="567"/>
          <w:tab w:val="left" w:pos="93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ГБОУ </w:t>
      </w:r>
      <w:proofErr w:type="spellStart"/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Белебеевская</w:t>
      </w:r>
      <w:proofErr w:type="spellEnd"/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коррекционная школа для </w:t>
      </w:r>
      <w:proofErr w:type="gramStart"/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F86897" w:rsidRPr="00F86897" w:rsidRDefault="00F86897" w:rsidP="00F86897">
      <w:pPr>
        <w:numPr>
          <w:ilvl w:val="0"/>
          <w:numId w:val="10"/>
        </w:numPr>
        <w:tabs>
          <w:tab w:val="left" w:pos="-709"/>
          <w:tab w:val="left" w:pos="-142"/>
          <w:tab w:val="left" w:pos="142"/>
          <w:tab w:val="left" w:pos="567"/>
          <w:tab w:val="left" w:pos="93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«Об образовании»;</w:t>
      </w:r>
    </w:p>
    <w:p w:rsidR="00F86897" w:rsidRPr="00F86897" w:rsidRDefault="00F86897" w:rsidP="00F86897">
      <w:pPr>
        <w:tabs>
          <w:tab w:val="left" w:pos="-709"/>
          <w:tab w:val="left" w:pos="-142"/>
          <w:tab w:val="left" w:pos="93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>3.Типового положения о специальном (коррекционном) образовательном учреждении для обучающихся, воспитанников с отклонениями в развитии»;</w:t>
      </w:r>
    </w:p>
    <w:p w:rsidR="00F86897" w:rsidRPr="00F86897" w:rsidRDefault="00F86897" w:rsidP="00F86897">
      <w:pPr>
        <w:tabs>
          <w:tab w:val="left" w:pos="-709"/>
          <w:tab w:val="left" w:pos="-142"/>
          <w:tab w:val="left" w:pos="180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4.Методического письма МО РФ «О специфике деятельности специальных (коррекционных) образовательных учреждений </w:t>
      </w:r>
      <w:r w:rsidRPr="00F86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86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видов»;</w:t>
      </w:r>
    </w:p>
    <w:p w:rsidR="00F86897" w:rsidRPr="00F86897" w:rsidRDefault="00F86897" w:rsidP="00F86897">
      <w:pPr>
        <w:tabs>
          <w:tab w:val="left" w:pos="-709"/>
          <w:tab w:val="left" w:pos="-426"/>
          <w:tab w:val="left" w:pos="9072"/>
          <w:tab w:val="left" w:pos="93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5.Концепции специальных федеральных государственных образовательных стандартов для детей с ограниченными возможностями здоровья;</w:t>
      </w:r>
    </w:p>
    <w:p w:rsidR="00F86897" w:rsidRPr="00F86897" w:rsidRDefault="00F86897" w:rsidP="00F86897">
      <w:pPr>
        <w:tabs>
          <w:tab w:val="left" w:pos="-709"/>
          <w:tab w:val="left" w:pos="-426"/>
          <w:tab w:val="left" w:pos="9072"/>
          <w:tab w:val="left" w:pos="93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>6.Авторской учебной программы</w:t>
      </w:r>
      <w:r w:rsidRPr="00F868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ar-SA"/>
        </w:rPr>
        <w:t xml:space="preserve"> А. А. </w:t>
      </w:r>
      <w:proofErr w:type="spellStart"/>
      <w:r w:rsidRPr="00F868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ar-SA"/>
        </w:rPr>
        <w:t>Айдарбекова</w:t>
      </w:r>
      <w:proofErr w:type="spellEnd"/>
      <w:r w:rsidRPr="00F868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ar-SA"/>
        </w:rPr>
        <w:t xml:space="preserve"> «Ритмика» 3класс</w:t>
      </w: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(сборник программ специальных (коррекционных) образовательных учреждений  </w:t>
      </w:r>
      <w:r w:rsidRPr="00F86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подготовительный, 1-4 классы под ред. В. В. Воронковой, Москва, «Просвещение», 2013 г.)</w:t>
      </w:r>
    </w:p>
    <w:p w:rsidR="00F86897" w:rsidRPr="00F86897" w:rsidRDefault="00F86897" w:rsidP="00F86897">
      <w:pPr>
        <w:tabs>
          <w:tab w:val="left" w:pos="-709"/>
          <w:tab w:val="left" w:pos="567"/>
          <w:tab w:val="left" w:pos="93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Цель: </w:t>
      </w:r>
      <w:r w:rsidRPr="00F86897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необходимость осуществления коррекции недостатков психического и физического развития детей с ОВЗ средствами музыкально-ритмической деятельности.</w:t>
      </w:r>
    </w:p>
    <w:p w:rsidR="00F86897" w:rsidRPr="00F86897" w:rsidRDefault="00F86897" w:rsidP="00F86897">
      <w:pPr>
        <w:tabs>
          <w:tab w:val="left" w:pos="-709"/>
          <w:tab w:val="left" w:pos="567"/>
          <w:tab w:val="left" w:pos="93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Задачи:</w:t>
      </w:r>
    </w:p>
    <w:p w:rsidR="00F86897" w:rsidRPr="00F86897" w:rsidRDefault="00F86897" w:rsidP="00F86897">
      <w:pPr>
        <w:tabs>
          <w:tab w:val="left" w:pos="-709"/>
          <w:tab w:val="left" w:pos="567"/>
          <w:tab w:val="left" w:pos="9356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8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Оздоровительная</w:t>
      </w:r>
      <w:proofErr w:type="gramEnd"/>
      <w:r w:rsidRPr="00F868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r w:rsidRPr="00F86897">
        <w:rPr>
          <w:rFonts w:ascii="Times New Roman" w:eastAsia="Calibri" w:hAnsi="Times New Roman" w:cs="Times New Roman"/>
          <w:sz w:val="24"/>
          <w:szCs w:val="24"/>
          <w:lang w:eastAsia="ar-SA"/>
        </w:rPr>
        <w:t>- общее развитие младших обучающихся;</w:t>
      </w:r>
    </w:p>
    <w:p w:rsidR="00F86897" w:rsidRPr="00F86897" w:rsidRDefault="00F86897" w:rsidP="00F86897">
      <w:pPr>
        <w:tabs>
          <w:tab w:val="left" w:pos="-709"/>
          <w:tab w:val="left" w:pos="9072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F868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Образовательная</w:t>
      </w:r>
      <w:proofErr w:type="gramEnd"/>
      <w:r w:rsidRPr="00F868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- </w:t>
      </w: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общего развития, исправление недостатков физического развития;</w:t>
      </w:r>
    </w:p>
    <w:p w:rsidR="00F86897" w:rsidRPr="00F86897" w:rsidRDefault="00F86897" w:rsidP="00F86897">
      <w:pPr>
        <w:tabs>
          <w:tab w:val="left" w:pos="-709"/>
          <w:tab w:val="left" w:pos="9072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общей мелкой и речевой моторики;</w:t>
      </w:r>
    </w:p>
    <w:p w:rsidR="00F86897" w:rsidRPr="00F86897" w:rsidRDefault="00F86897" w:rsidP="00F86897">
      <w:pPr>
        <w:tabs>
          <w:tab w:val="left" w:pos="-709"/>
          <w:tab w:val="left" w:pos="9072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-формирование эмоционально-волевой сферы</w:t>
      </w:r>
      <w:r w:rsidRPr="00F8689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86897" w:rsidRPr="00F86897" w:rsidRDefault="00F86897" w:rsidP="00F86897">
      <w:pPr>
        <w:tabs>
          <w:tab w:val="left" w:pos="-709"/>
          <w:tab w:val="left" w:pos="-142"/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Коррекционная:</w:t>
      </w:r>
    </w:p>
    <w:p w:rsidR="00F86897" w:rsidRPr="00F86897" w:rsidRDefault="00F86897" w:rsidP="00F86897">
      <w:pPr>
        <w:tabs>
          <w:tab w:val="left" w:pos="-709"/>
          <w:tab w:val="left" w:pos="-142"/>
          <w:tab w:val="left" w:pos="935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F86897">
        <w:rPr>
          <w:rFonts w:ascii="Times New Roman" w:eastAsia="Calibri" w:hAnsi="Times New Roman" w:cs="Times New Roman"/>
          <w:sz w:val="24"/>
          <w:szCs w:val="24"/>
          <w:lang w:eastAsia="ar-SA"/>
        </w:rPr>
        <w:t>исправление недостатков физического развития; общей и речевой моторики; эмоционально-волевой сферы;</w:t>
      </w:r>
    </w:p>
    <w:p w:rsidR="00F86897" w:rsidRPr="00F86897" w:rsidRDefault="00F86897" w:rsidP="00F86897">
      <w:pPr>
        <w:tabs>
          <w:tab w:val="left" w:pos="-709"/>
          <w:tab w:val="left" w:pos="-142"/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8689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Воспитательная:</w:t>
      </w:r>
    </w:p>
    <w:p w:rsidR="00F86897" w:rsidRPr="00F86897" w:rsidRDefault="00F86897" w:rsidP="00F86897">
      <w:pPr>
        <w:tabs>
          <w:tab w:val="left" w:pos="-709"/>
          <w:tab w:val="left" w:pos="-142"/>
          <w:tab w:val="left" w:pos="935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6897">
        <w:rPr>
          <w:rFonts w:ascii="Times New Roman" w:eastAsia="Calibri" w:hAnsi="Times New Roman" w:cs="Times New Roman"/>
          <w:sz w:val="24"/>
          <w:szCs w:val="24"/>
          <w:lang w:eastAsia="ar-SA"/>
        </w:rPr>
        <w:t>- воспитание положительных качеств личности (дружелюбия, дисциплинированности, коллективизма), эстетическое воспитание.</w:t>
      </w:r>
    </w:p>
    <w:p w:rsidR="00F86897" w:rsidRPr="00F86897" w:rsidRDefault="00F86897" w:rsidP="00F86897">
      <w:pPr>
        <w:rPr>
          <w:rFonts w:ascii="Times New Roman" w:hAnsi="Times New Roman" w:cs="Times New Roman"/>
          <w:sz w:val="24"/>
          <w:szCs w:val="24"/>
        </w:rPr>
      </w:pPr>
    </w:p>
    <w:sectPr w:rsidR="00F86897" w:rsidRPr="00F8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A68"/>
    <w:multiLevelType w:val="multilevel"/>
    <w:tmpl w:val="94B2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7048C"/>
    <w:multiLevelType w:val="hybridMultilevel"/>
    <w:tmpl w:val="EC8C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80E08">
      <w:numFmt w:val="bullet"/>
      <w:lvlText w:val="·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5E14"/>
    <w:multiLevelType w:val="hybridMultilevel"/>
    <w:tmpl w:val="063A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10BC7"/>
    <w:multiLevelType w:val="hybridMultilevel"/>
    <w:tmpl w:val="086C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0693C"/>
    <w:multiLevelType w:val="multilevel"/>
    <w:tmpl w:val="336AB59C"/>
    <w:lvl w:ilvl="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8FF03E8"/>
    <w:multiLevelType w:val="hybridMultilevel"/>
    <w:tmpl w:val="CFC8A350"/>
    <w:lvl w:ilvl="0" w:tplc="9452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441DC5"/>
    <w:multiLevelType w:val="hybridMultilevel"/>
    <w:tmpl w:val="AEE4F99C"/>
    <w:lvl w:ilvl="0" w:tplc="46B87CF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-262"/>
        </w:tabs>
        <w:ind w:left="-26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458"/>
        </w:tabs>
        <w:ind w:left="45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178"/>
        </w:tabs>
        <w:ind w:left="117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1898"/>
        </w:tabs>
        <w:ind w:left="189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2618"/>
        </w:tabs>
        <w:ind w:left="261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058"/>
        </w:tabs>
        <w:ind w:left="405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4778"/>
        </w:tabs>
        <w:ind w:left="4778" w:hanging="360"/>
      </w:pPr>
      <w:rPr>
        <w:rFonts w:cs="Times New Roman"/>
      </w:rPr>
    </w:lvl>
  </w:abstractNum>
  <w:abstractNum w:abstractNumId="7">
    <w:nsid w:val="75312C0D"/>
    <w:multiLevelType w:val="multilevel"/>
    <w:tmpl w:val="0C4C0AC2"/>
    <w:lvl w:ilvl="0">
      <w:start w:val="10"/>
      <w:numFmt w:val="upperRoman"/>
      <w:lvlText w:val="%1."/>
      <w:lvlJc w:val="left"/>
      <w:pPr>
        <w:ind w:left="17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1800"/>
      </w:pPr>
      <w:rPr>
        <w:rFonts w:hint="default"/>
      </w:rPr>
    </w:lvl>
  </w:abstractNum>
  <w:abstractNum w:abstractNumId="8">
    <w:nsid w:val="775E2766"/>
    <w:multiLevelType w:val="hybridMultilevel"/>
    <w:tmpl w:val="7E8E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546A7"/>
    <w:multiLevelType w:val="hybridMultilevel"/>
    <w:tmpl w:val="6AE2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74"/>
    <w:rsid w:val="00710DD7"/>
    <w:rsid w:val="00E04574"/>
    <w:rsid w:val="00F86897"/>
    <w:rsid w:val="00FA51C6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пользователь</cp:lastModifiedBy>
  <cp:revision>3</cp:revision>
  <dcterms:created xsi:type="dcterms:W3CDTF">2019-02-16T12:02:00Z</dcterms:created>
  <dcterms:modified xsi:type="dcterms:W3CDTF">2019-02-19T14:34:00Z</dcterms:modified>
</cp:coreProperties>
</file>