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2" w:rsidRDefault="00370952" w:rsidP="00370952">
      <w:pPr>
        <w:shd w:val="clear" w:color="auto" w:fill="FFFFFF"/>
        <w:adjustRightInd w:val="0"/>
        <w:jc w:val="center"/>
      </w:pPr>
    </w:p>
    <w:p w:rsidR="00CB75B1" w:rsidRDefault="00CB75B1" w:rsidP="00CB75B1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120130" cy="8400178"/>
            <wp:effectExtent l="0" t="0" r="0" b="0"/>
            <wp:docPr id="1" name="Рисунок 1" descr="C:\Users\29F0~1\AppData\Local\Temp\Rar$DIa2116.29171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29171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B1" w:rsidRDefault="00CB75B1" w:rsidP="00CB75B1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CB75B1" w:rsidRDefault="00CB75B1" w:rsidP="00CB75B1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84467F" w:rsidRDefault="00CB75B1" w:rsidP="00CB75B1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BB49E6" w:rsidRPr="0084467F" w:rsidRDefault="00BB49E6" w:rsidP="00452F91">
      <w:pPr>
        <w:pStyle w:val="a6"/>
        <w:suppressAutoHyphens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  <w:gridCol w:w="974"/>
      </w:tblGrid>
      <w:tr w:rsidR="00413DDD" w:rsidRPr="0023110D" w:rsidTr="00452F91">
        <w:tc>
          <w:tcPr>
            <w:tcW w:w="8880" w:type="dxa"/>
          </w:tcPr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Пояс</w:t>
            </w:r>
            <w:r w:rsidR="004D69E5">
              <w:rPr>
                <w:sz w:val="24"/>
                <w:szCs w:val="24"/>
              </w:rPr>
              <w:t>нительная  записка</w:t>
            </w:r>
            <w:r w:rsidRPr="0070209A">
              <w:rPr>
                <w:sz w:val="24"/>
                <w:szCs w:val="24"/>
              </w:rPr>
              <w:t xml:space="preserve">                                  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Общая характеристика </w:t>
            </w:r>
            <w:r w:rsidR="004D69E5">
              <w:rPr>
                <w:sz w:val="24"/>
                <w:szCs w:val="24"/>
              </w:rPr>
              <w:t>учебного предмета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Описание места предм</w:t>
            </w:r>
            <w:r w:rsidR="004D69E5">
              <w:rPr>
                <w:sz w:val="24"/>
                <w:szCs w:val="24"/>
              </w:rPr>
              <w:t xml:space="preserve">ета в учебном плане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Личностные и предметные результаты освоения учебного </w:t>
            </w:r>
          </w:p>
          <w:p w:rsidR="00413DDD" w:rsidRPr="0070209A" w:rsidRDefault="00413DDD" w:rsidP="00452F9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            предмета</w:t>
            </w:r>
            <w:r w:rsidR="004D69E5">
              <w:rPr>
                <w:sz w:val="24"/>
                <w:szCs w:val="24"/>
              </w:rPr>
              <w:t xml:space="preserve"> коррекционного курса</w:t>
            </w:r>
          </w:p>
          <w:p w:rsidR="00413DDD" w:rsidRPr="0070209A" w:rsidRDefault="00C722C8" w:rsidP="00452F91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line="360" w:lineRule="auto"/>
              <w:rPr>
                <w:rStyle w:val="dash0410005f0431005f0437005f0430005f0446005f0020005f0441005f043f005f0438005f0441005f043a005f0430005f005fchar1char1"/>
              </w:rPr>
            </w:pPr>
            <w:r w:rsidRPr="0070209A">
              <w:rPr>
                <w:rStyle w:val="dash0410005f0431005f0437005f0430005f0446005f0020005f0441005f043f005f0438005f0441005f043a005f0430005f005fchar1char1"/>
              </w:rPr>
              <w:t>Учебно-тематический план</w:t>
            </w:r>
            <w:r w:rsidR="004D69E5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413DDD" w:rsidRPr="0070209A" w:rsidRDefault="00C722C8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Содержание учебного предмета</w:t>
            </w:r>
            <w:r w:rsidR="004D69E5">
              <w:rPr>
                <w:sz w:val="24"/>
                <w:szCs w:val="24"/>
              </w:rPr>
              <w:t xml:space="preserve"> </w:t>
            </w:r>
          </w:p>
          <w:p w:rsidR="00413DDD" w:rsidRPr="0070209A" w:rsidRDefault="00413DDD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>Календ</w:t>
            </w:r>
            <w:r w:rsidR="00C722C8" w:rsidRPr="0070209A">
              <w:rPr>
                <w:sz w:val="24"/>
                <w:szCs w:val="24"/>
              </w:rPr>
              <w:t>арно-тематическое планирование</w:t>
            </w:r>
          </w:p>
          <w:p w:rsidR="0070209A" w:rsidRPr="0070209A" w:rsidRDefault="0070209A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Система оценки </w:t>
            </w:r>
            <w:r w:rsidR="004D69E5">
              <w:rPr>
                <w:sz w:val="24"/>
                <w:szCs w:val="24"/>
              </w:rPr>
              <w:t>планируемых результатов</w:t>
            </w:r>
            <w:r w:rsidR="00AF22C9">
              <w:rPr>
                <w:sz w:val="24"/>
                <w:szCs w:val="24"/>
              </w:rPr>
              <w:t xml:space="preserve">                        </w:t>
            </w:r>
          </w:p>
          <w:p w:rsidR="0070209A" w:rsidRPr="0070209A" w:rsidRDefault="0070209A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Описание материально-технического обеспечения </w:t>
            </w:r>
            <w:r w:rsidR="00DD744D" w:rsidRPr="0070209A">
              <w:rPr>
                <w:sz w:val="24"/>
                <w:szCs w:val="24"/>
              </w:rPr>
              <w:t>образовательной</w:t>
            </w:r>
          </w:p>
          <w:p w:rsidR="0070209A" w:rsidRPr="0070209A" w:rsidRDefault="00DD744D" w:rsidP="00452F91">
            <w:pPr>
              <w:pStyle w:val="a6"/>
              <w:suppressAutoHyphens w:val="0"/>
              <w:spacing w:line="360" w:lineRule="auto"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209A">
              <w:rPr>
                <w:sz w:val="24"/>
                <w:szCs w:val="24"/>
              </w:rPr>
              <w:t>еяте</w:t>
            </w:r>
            <w:r w:rsidR="004D69E5">
              <w:rPr>
                <w:sz w:val="24"/>
                <w:szCs w:val="24"/>
              </w:rPr>
              <w:t>льности</w:t>
            </w:r>
          </w:p>
          <w:p w:rsidR="00413DDD" w:rsidRPr="0070209A" w:rsidRDefault="0070209A" w:rsidP="00452F91">
            <w:pPr>
              <w:pStyle w:val="a6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 w:rsidRPr="0070209A">
              <w:rPr>
                <w:sz w:val="24"/>
                <w:szCs w:val="24"/>
              </w:rPr>
              <w:t xml:space="preserve">Список литературы </w:t>
            </w:r>
            <w:r w:rsidR="00B40CED" w:rsidRPr="0070209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974" w:type="dxa"/>
          </w:tcPr>
          <w:p w:rsidR="00413DDD" w:rsidRDefault="000A74DA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CC5E7F" w:rsidP="00452F91">
            <w:pPr>
              <w:suppressAutoHyphens w:val="0"/>
              <w:spacing w:after="200" w:line="276" w:lineRule="auto"/>
            </w:pPr>
            <w:r>
              <w:t>3</w:t>
            </w:r>
          </w:p>
          <w:p w:rsidR="00413DDD" w:rsidRDefault="00CC5E7F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CC5E7F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CC5E7F" w:rsidP="00452F91">
            <w:pPr>
              <w:suppressAutoHyphens w:val="0"/>
              <w:spacing w:after="200" w:line="276" w:lineRule="auto"/>
            </w:pPr>
            <w:r>
              <w:t>6</w:t>
            </w:r>
          </w:p>
          <w:p w:rsidR="00413DDD" w:rsidRDefault="00CC5E7F" w:rsidP="00452F91">
            <w:pPr>
              <w:suppressAutoHyphens w:val="0"/>
              <w:spacing w:after="200" w:line="276" w:lineRule="auto"/>
            </w:pPr>
            <w:r>
              <w:t>7</w:t>
            </w:r>
          </w:p>
          <w:p w:rsidR="00413DDD" w:rsidRDefault="00CC5E7F" w:rsidP="00452F91">
            <w:pPr>
              <w:suppressAutoHyphens w:val="0"/>
              <w:spacing w:after="200" w:line="276" w:lineRule="auto"/>
            </w:pPr>
            <w:r>
              <w:t>10</w:t>
            </w:r>
          </w:p>
          <w:p w:rsidR="00413DDD" w:rsidRPr="00CC5E7F" w:rsidRDefault="00CC5E7F" w:rsidP="00452F91">
            <w:pPr>
              <w:suppressAutoHyphens w:val="0"/>
              <w:spacing w:after="200" w:line="276" w:lineRule="auto"/>
            </w:pPr>
            <w:r>
              <w:t>1</w:t>
            </w:r>
            <w:r w:rsidR="00BA7499">
              <w:t>7</w:t>
            </w:r>
          </w:p>
          <w:p w:rsidR="00413DDD" w:rsidRPr="00CC5E7F" w:rsidRDefault="00BA7499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2A519D" w:rsidRPr="00CC5E7F" w:rsidRDefault="00BA7499" w:rsidP="00452F91">
            <w:pPr>
              <w:suppressAutoHyphens w:val="0"/>
              <w:spacing w:after="200" w:line="276" w:lineRule="auto"/>
            </w:pPr>
            <w:r>
              <w:t>18</w:t>
            </w:r>
          </w:p>
          <w:p w:rsidR="00BF7622" w:rsidRDefault="00BF7622" w:rsidP="00452F91">
            <w:pPr>
              <w:suppressAutoHyphens w:val="0"/>
              <w:spacing w:after="200" w:line="276" w:lineRule="auto"/>
            </w:pPr>
          </w:p>
          <w:p w:rsidR="00BF7622" w:rsidRPr="00413DDD" w:rsidRDefault="00BF7622" w:rsidP="00452F91">
            <w:pPr>
              <w:suppressAutoHyphens w:val="0"/>
              <w:spacing w:after="200" w:line="276" w:lineRule="auto"/>
            </w:pPr>
          </w:p>
        </w:tc>
      </w:tr>
    </w:tbl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Pr="0023110D" w:rsidRDefault="00370952" w:rsidP="0023110D">
      <w:pPr>
        <w:spacing w:line="360" w:lineRule="auto"/>
        <w:jc w:val="right"/>
        <w:rPr>
          <w:b/>
        </w:rPr>
      </w:pPr>
    </w:p>
    <w:p w:rsidR="00370952" w:rsidRDefault="00370952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Default="00C722C8" w:rsidP="0023110D">
      <w:pPr>
        <w:spacing w:line="360" w:lineRule="auto"/>
        <w:jc w:val="right"/>
        <w:rPr>
          <w:b/>
        </w:rPr>
      </w:pPr>
    </w:p>
    <w:p w:rsidR="00C722C8" w:rsidRPr="0023110D" w:rsidRDefault="00C722C8" w:rsidP="0023110D">
      <w:pPr>
        <w:spacing w:line="360" w:lineRule="auto"/>
        <w:jc w:val="right"/>
        <w:rPr>
          <w:b/>
        </w:rPr>
      </w:pPr>
    </w:p>
    <w:p w:rsidR="00370952" w:rsidRPr="00CC5E7F" w:rsidRDefault="00370952" w:rsidP="0023110D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CC5E7F">
        <w:rPr>
          <w:b/>
          <w:sz w:val="28"/>
          <w:szCs w:val="28"/>
        </w:rPr>
        <w:lastRenderedPageBreak/>
        <w:t>Пояснительная записка</w:t>
      </w:r>
    </w:p>
    <w:p w:rsidR="008553F0" w:rsidRPr="0023110D" w:rsidRDefault="008F1BFC" w:rsidP="00EC6204">
      <w:pPr>
        <w:suppressAutoHyphens w:val="0"/>
        <w:spacing w:line="276" w:lineRule="auto"/>
        <w:ind w:left="-426" w:right="707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</w:t>
      </w:r>
      <w:r w:rsidR="008553F0" w:rsidRPr="0023110D">
        <w:rPr>
          <w:rFonts w:eastAsia="Calibri"/>
          <w:lang w:eastAsia="ru-RU"/>
        </w:rPr>
        <w:t xml:space="preserve">ая программа для </w:t>
      </w:r>
      <w:r w:rsidR="00183482">
        <w:rPr>
          <w:rFonts w:eastAsia="Calibri"/>
          <w:lang w:eastAsia="ru-RU"/>
        </w:rPr>
        <w:t>обучающих</w:t>
      </w:r>
      <w:r w:rsidR="00B54D26">
        <w:rPr>
          <w:rFonts w:eastAsia="Calibri"/>
          <w:lang w:eastAsia="ru-RU"/>
        </w:rPr>
        <w:t xml:space="preserve">ся </w:t>
      </w:r>
      <w:r w:rsidR="00EF1E66">
        <w:rPr>
          <w:rFonts w:eastAsia="Calibri"/>
          <w:lang w:eastAsia="ru-RU"/>
        </w:rPr>
        <w:t>6</w:t>
      </w:r>
      <w:r w:rsidR="00C722C8">
        <w:rPr>
          <w:rFonts w:eastAsia="Calibri"/>
          <w:lang w:eastAsia="ru-RU"/>
        </w:rPr>
        <w:t xml:space="preserve"> класса</w:t>
      </w:r>
      <w:r w:rsidR="00DE04D4">
        <w:rPr>
          <w:rFonts w:eastAsia="Calibri"/>
          <w:lang w:eastAsia="ru-RU"/>
        </w:rPr>
        <w:t xml:space="preserve"> </w:t>
      </w:r>
      <w:r w:rsidR="00022F4E">
        <w:rPr>
          <w:rFonts w:eastAsia="Calibri"/>
          <w:lang w:eastAsia="ru-RU"/>
        </w:rPr>
        <w:t>с умеренн</w:t>
      </w:r>
      <w:r w:rsidR="006D7CED">
        <w:rPr>
          <w:rFonts w:eastAsia="Calibri"/>
          <w:lang w:eastAsia="ru-RU"/>
        </w:rPr>
        <w:t>ой степенью умственной отсталости</w:t>
      </w:r>
      <w:r w:rsidR="00022F4E">
        <w:rPr>
          <w:rFonts w:eastAsia="Calibri"/>
          <w:lang w:eastAsia="ru-RU"/>
        </w:rPr>
        <w:t xml:space="preserve">. </w:t>
      </w:r>
    </w:p>
    <w:p w:rsidR="008553F0" w:rsidRPr="0023110D" w:rsidRDefault="008553F0" w:rsidP="00EC6204">
      <w:pPr>
        <w:suppressAutoHyphens w:val="0"/>
        <w:spacing w:line="276" w:lineRule="auto"/>
        <w:ind w:left="-426" w:right="707"/>
        <w:jc w:val="both"/>
        <w:rPr>
          <w:lang w:eastAsia="ru-RU"/>
        </w:rPr>
      </w:pPr>
      <w:r w:rsidRPr="0023110D">
        <w:rPr>
          <w:lang w:eastAsia="ru-RU"/>
        </w:rPr>
        <w:t>Учебная программа составлена на основе федерального компонента государственного стандарта общего образования</w:t>
      </w:r>
      <w:r w:rsidR="00BA7499">
        <w:rPr>
          <w:lang w:eastAsia="ru-RU"/>
        </w:rPr>
        <w:t xml:space="preserve"> умственно отсталых обучающихся</w:t>
      </w:r>
      <w:r w:rsidR="000A25F8">
        <w:rPr>
          <w:lang w:eastAsia="ru-RU"/>
        </w:rPr>
        <w:t>.</w:t>
      </w:r>
    </w:p>
    <w:p w:rsidR="008553F0" w:rsidRPr="0023110D" w:rsidRDefault="008553F0" w:rsidP="00EC6204">
      <w:pPr>
        <w:numPr>
          <w:ilvl w:val="0"/>
          <w:numId w:val="8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EC6204">
      <w:pPr>
        <w:numPr>
          <w:ilvl w:val="0"/>
          <w:numId w:val="8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Default="008553F0" w:rsidP="00EC6204">
      <w:pPr>
        <w:numPr>
          <w:ilvl w:val="0"/>
          <w:numId w:val="8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C722C8" w:rsidRDefault="00C722C8" w:rsidP="00EC6204">
      <w:pPr>
        <w:suppressAutoHyphens w:val="0"/>
        <w:spacing w:after="200" w:line="276" w:lineRule="auto"/>
        <w:ind w:left="-426" w:right="707"/>
        <w:contextualSpacing/>
        <w:jc w:val="both"/>
        <w:rPr>
          <w:lang w:eastAsia="ru-RU"/>
        </w:rPr>
      </w:pPr>
      <w:r>
        <w:rPr>
          <w:lang w:eastAsia="ru-RU"/>
        </w:rPr>
        <w:t>Учебная прог</w:t>
      </w:r>
      <w:r w:rsidR="00EA506F">
        <w:rPr>
          <w:lang w:eastAsia="ru-RU"/>
        </w:rPr>
        <w:t>рамма</w:t>
      </w:r>
      <w:r w:rsidR="00315227">
        <w:rPr>
          <w:lang w:eastAsia="ru-RU"/>
        </w:rPr>
        <w:t xml:space="preserve"> для обу</w:t>
      </w:r>
      <w:r w:rsidR="005B745C">
        <w:rPr>
          <w:lang w:eastAsia="ru-RU"/>
        </w:rPr>
        <w:t>чающго</w:t>
      </w:r>
      <w:r w:rsidR="00315227">
        <w:rPr>
          <w:lang w:eastAsia="ru-RU"/>
        </w:rPr>
        <w:t>ся</w:t>
      </w:r>
      <w:r>
        <w:rPr>
          <w:lang w:eastAsia="ru-RU"/>
        </w:rPr>
        <w:t xml:space="preserve"> </w:t>
      </w:r>
      <w:r w:rsidR="0035699C">
        <w:rPr>
          <w:rFonts w:eastAsia="Calibri"/>
          <w:lang w:eastAsia="ru-RU"/>
        </w:rPr>
        <w:t>с умеренной степенью умственной отсталости</w:t>
      </w:r>
      <w:r w:rsidR="0035699C">
        <w:rPr>
          <w:lang w:eastAsia="ru-RU"/>
        </w:rPr>
        <w:t xml:space="preserve"> </w:t>
      </w:r>
      <w:r w:rsidR="00B54D26">
        <w:rPr>
          <w:lang w:eastAsia="ru-RU"/>
        </w:rPr>
        <w:t>составлена на основе</w:t>
      </w:r>
      <w:r>
        <w:rPr>
          <w:lang w:eastAsia="ru-RU"/>
        </w:rPr>
        <w:t>:</w:t>
      </w:r>
    </w:p>
    <w:p w:rsidR="00C722C8" w:rsidRDefault="00C722C8" w:rsidP="00EC6204">
      <w:pPr>
        <w:numPr>
          <w:ilvl w:val="0"/>
          <w:numId w:val="25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Бгажноковой И.М. (для детей с нарушением интеллекта) книга 2, 1997 г.</w:t>
      </w:r>
    </w:p>
    <w:p w:rsidR="00C722C8" w:rsidRDefault="00C722C8" w:rsidP="00EC6204">
      <w:pPr>
        <w:numPr>
          <w:ilvl w:val="0"/>
          <w:numId w:val="25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Бгажноковой И.М. / программно - методические материалы для специальных (коррекционной) школ VIII вида (для детей с нарушением интеллекта) – М.: Гуманитар., изд. центр ВЛАДОС, 2007 г.</w:t>
      </w:r>
    </w:p>
    <w:p w:rsidR="00C722C8" w:rsidRDefault="00C722C8" w:rsidP="00EC6204">
      <w:pPr>
        <w:numPr>
          <w:ilvl w:val="0"/>
          <w:numId w:val="25"/>
        </w:numPr>
        <w:suppressAutoHyphens w:val="0"/>
        <w:spacing w:after="200" w:line="276" w:lineRule="auto"/>
        <w:ind w:left="-426" w:right="707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C722C8" w:rsidRPr="0023110D" w:rsidRDefault="00C722C8" w:rsidP="00EC6204">
      <w:pPr>
        <w:numPr>
          <w:ilvl w:val="0"/>
          <w:numId w:val="25"/>
        </w:numPr>
        <w:suppressAutoHyphens w:val="0"/>
        <w:spacing w:line="276" w:lineRule="auto"/>
        <w:ind w:left="-426" w:right="707" w:firstLine="0"/>
        <w:contextualSpacing/>
        <w:jc w:val="both"/>
        <w:rPr>
          <w:lang w:eastAsia="ru-RU"/>
        </w:rPr>
      </w:pPr>
      <w:r>
        <w:rPr>
          <w:lang w:eastAsia="ru-RU"/>
        </w:rPr>
        <w:t>Шилин Ю. Н. Игра – Дартс - М.: ТОДОС 2010 г.</w:t>
      </w:r>
    </w:p>
    <w:p w:rsidR="005E44C7" w:rsidRPr="0023110D" w:rsidRDefault="00370952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5E44C7" w:rsidRPr="0023110D" w:rsidRDefault="005E44C7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EC6204">
      <w:pPr>
        <w:pStyle w:val="a4"/>
        <w:spacing w:line="276" w:lineRule="auto"/>
        <w:ind w:left="-426" w:right="707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B40CED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6D7CED">
        <w:rPr>
          <w:i/>
          <w:color w:val="auto"/>
          <w:sz w:val="24"/>
          <w:szCs w:val="24"/>
        </w:rPr>
        <w:t>здоровительная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дыхательной систем и</w:t>
      </w:r>
      <w:r w:rsidR="006D7CED">
        <w:rPr>
          <w:color w:val="auto"/>
          <w:sz w:val="24"/>
          <w:szCs w:val="24"/>
        </w:rPr>
        <w:t xml:space="preserve"> опорно-двигательного аппарата;</w:t>
      </w:r>
    </w:p>
    <w:p w:rsidR="005E44C7" w:rsidRPr="0023110D" w:rsidRDefault="006D7CED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образовательная</w:t>
      </w:r>
      <w:r w:rsidR="00B372A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B40CED">
        <w:rPr>
          <w:i/>
          <w:color w:val="auto"/>
          <w:sz w:val="24"/>
          <w:szCs w:val="24"/>
        </w:rPr>
        <w:t xml:space="preserve"> </w:t>
      </w:r>
      <w:r w:rsidR="005E44C7"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5E44C7" w:rsidRPr="0023110D" w:rsidRDefault="006D7CED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</w:t>
      </w:r>
      <w:r w:rsidR="00B372AD">
        <w:rPr>
          <w:i/>
          <w:color w:val="auto"/>
          <w:sz w:val="24"/>
          <w:szCs w:val="24"/>
        </w:rPr>
        <w:t xml:space="preserve">оспитательная </w:t>
      </w:r>
      <w:r>
        <w:rPr>
          <w:i/>
          <w:color w:val="auto"/>
          <w:sz w:val="24"/>
          <w:szCs w:val="24"/>
        </w:rPr>
        <w:t>-</w:t>
      </w:r>
      <w:r w:rsidR="005E44C7"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370952" w:rsidRPr="0023110D" w:rsidRDefault="006D7CED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коррекционная</w:t>
      </w:r>
      <w:r w:rsidR="00B40CED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sz w:val="24"/>
          <w:szCs w:val="24"/>
        </w:rPr>
        <w:t>-</w:t>
      </w:r>
      <w:r w:rsidR="00803F3F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исправление</w:t>
      </w:r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370952" w:rsidRDefault="00370952" w:rsidP="00EC6204">
      <w:pPr>
        <w:pStyle w:val="a4"/>
        <w:spacing w:line="276" w:lineRule="auto"/>
        <w:ind w:left="-426" w:right="707"/>
        <w:rPr>
          <w:color w:val="auto"/>
          <w:sz w:val="24"/>
          <w:szCs w:val="24"/>
          <w:shd w:val="clear" w:color="auto" w:fill="FFFFFF"/>
        </w:rPr>
      </w:pPr>
    </w:p>
    <w:p w:rsidR="00370952" w:rsidRDefault="00370952" w:rsidP="00EC6204">
      <w:pPr>
        <w:pStyle w:val="a6"/>
        <w:numPr>
          <w:ilvl w:val="0"/>
          <w:numId w:val="2"/>
        </w:numPr>
        <w:suppressAutoHyphens w:val="0"/>
        <w:spacing w:line="276" w:lineRule="auto"/>
        <w:jc w:val="center"/>
        <w:rPr>
          <w:b/>
          <w:sz w:val="28"/>
          <w:szCs w:val="28"/>
        </w:rPr>
      </w:pPr>
      <w:r w:rsidRPr="00EC6204">
        <w:rPr>
          <w:b/>
          <w:sz w:val="28"/>
          <w:szCs w:val="28"/>
        </w:rPr>
        <w:t>Общая характеристика учебного предмета</w:t>
      </w:r>
    </w:p>
    <w:p w:rsidR="00183482" w:rsidRPr="00EC6204" w:rsidRDefault="00183482" w:rsidP="00183482">
      <w:pPr>
        <w:pStyle w:val="a6"/>
        <w:suppressAutoHyphens w:val="0"/>
        <w:spacing w:line="276" w:lineRule="auto"/>
        <w:ind w:left="1353"/>
        <w:rPr>
          <w:b/>
          <w:sz w:val="28"/>
          <w:szCs w:val="28"/>
        </w:rPr>
      </w:pP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8F1BFC">
        <w:t>д</w:t>
      </w:r>
      <w:r w:rsidR="006D7CED">
        <w:t>ля обучающихся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lastRenderedPageBreak/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</w:t>
      </w:r>
      <w:r w:rsidR="005D3CDB">
        <w:t>ния, которые приобретает</w:t>
      </w:r>
      <w:r w:rsidRPr="0023110D"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 w:firstLine="851"/>
        <w:jc w:val="both"/>
      </w:pPr>
      <w:r w:rsidRPr="0023110D">
        <w:t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 выполнения правил гигиены, здорового образа жизни, сохранения и укрепления здоровья.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 xml:space="preserve"> </w:t>
      </w:r>
      <w:r w:rsidR="00647B69">
        <w:tab/>
      </w:r>
      <w:r w:rsidR="00870E32">
        <w:t xml:space="preserve">     </w:t>
      </w:r>
      <w:r w:rsidRPr="0023110D"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>оптимистическая перспектива;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647B69" w:rsidRDefault="005E44C7" w:rsidP="00EC6204">
      <w:pPr>
        <w:pStyle w:val="a6"/>
        <w:suppressAutoHyphens w:val="0"/>
        <w:spacing w:line="276" w:lineRule="auto"/>
        <w:ind w:left="-567" w:right="424" w:firstLine="1275"/>
        <w:jc w:val="both"/>
        <w:rPr>
          <w:i/>
        </w:rPr>
      </w:pPr>
      <w:r w:rsidRPr="00647B69">
        <w:rPr>
          <w:i/>
        </w:rPr>
        <w:t>Общеучебные умения, навыки и способы деятельности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  <w:jc w:val="both"/>
      </w:pPr>
      <w:r w:rsidRPr="0023110D">
        <w:t>В процессе овладения физической культурой происходит формирование общеучебных умений, навыков и овладение способами деятельности.</w:t>
      </w:r>
      <w:r w:rsidR="00EC6204">
        <w:t xml:space="preserve"> </w:t>
      </w:r>
      <w:r w:rsidRPr="0023110D">
        <w:t>Учителю физического воспитания необходимо разбираться в структурах дефекта аномального ребенка; знать причины вызвавшие умственную отсталость; уровень развития двигательных возможностей; характер двигательных нарушений.</w:t>
      </w:r>
      <w:r w:rsidR="00EC6204">
        <w:t xml:space="preserve"> </w:t>
      </w: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  <w:r w:rsidR="00024105">
        <w:t xml:space="preserve"> </w:t>
      </w:r>
      <w:r w:rsidRPr="0023110D">
        <w:t xml:space="preserve">Программа по физической культуре для </w:t>
      </w:r>
      <w:r w:rsidR="00024105">
        <w:t>об</w:t>
      </w:r>
      <w:r w:rsidRPr="0023110D">
        <w:t>уча</w:t>
      </w:r>
      <w:r w:rsidR="00024105">
        <w:t>ю</w:t>
      </w:r>
      <w:r w:rsidR="00870E32">
        <w:t>щейся</w:t>
      </w:r>
      <w:r w:rsidRPr="0023110D">
        <w:t xml:space="preserve"> </w:t>
      </w:r>
      <w:r w:rsidR="00870E32">
        <w:rPr>
          <w:lang w:eastAsia="ru-RU"/>
        </w:rPr>
        <w:t>6</w:t>
      </w:r>
      <w:r w:rsidR="00852580">
        <w:rPr>
          <w:lang w:eastAsia="ru-RU"/>
        </w:rPr>
        <w:t xml:space="preserve"> </w:t>
      </w:r>
      <w:r w:rsidR="00024105">
        <w:t xml:space="preserve"> класс</w:t>
      </w:r>
      <w:r w:rsidR="00870E32">
        <w:t>а</w:t>
      </w:r>
      <w:r w:rsidRPr="0023110D">
        <w:t xml:space="preserve"> структурно состоит из следующих разделов: гимнастика, легкая атлети</w:t>
      </w:r>
      <w:r w:rsidR="00024105">
        <w:t>ка, лыжная подготовка</w:t>
      </w:r>
      <w:r w:rsidRPr="0023110D">
        <w:t>, подвижные игры.</w:t>
      </w:r>
    </w:p>
    <w:p w:rsidR="005E44C7" w:rsidRPr="0023110D" w:rsidRDefault="005E44C7" w:rsidP="00EC6204">
      <w:pPr>
        <w:tabs>
          <w:tab w:val="left" w:pos="279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i/>
          <w:iCs/>
          <w:color w:val="000000"/>
          <w:lang w:eastAsia="ru-RU"/>
        </w:rPr>
        <w:lastRenderedPageBreak/>
        <w:t xml:space="preserve">   </w:t>
      </w:r>
      <w:r w:rsidR="00024105">
        <w:rPr>
          <w:i/>
          <w:iCs/>
          <w:color w:val="000000"/>
          <w:lang w:eastAsia="ru-RU"/>
        </w:rPr>
        <w:t xml:space="preserve"> </w:t>
      </w:r>
      <w:r w:rsidR="00870E32">
        <w:rPr>
          <w:i/>
          <w:iCs/>
          <w:color w:val="000000"/>
          <w:lang w:eastAsia="ru-RU"/>
        </w:rPr>
        <w:t xml:space="preserve">        </w:t>
      </w:r>
      <w:r w:rsidR="00024105">
        <w:rPr>
          <w:i/>
          <w:iCs/>
          <w:color w:val="000000"/>
          <w:lang w:eastAsia="ru-RU"/>
        </w:rPr>
        <w:t xml:space="preserve">  </w:t>
      </w: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EC6204">
      <w:pPr>
        <w:tabs>
          <w:tab w:val="left" w:pos="279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lang w:eastAsia="ru-RU"/>
        </w:rPr>
        <w:t xml:space="preserve">     </w:t>
      </w:r>
      <w:r w:rsidR="00870E32">
        <w:rPr>
          <w:lang w:eastAsia="ru-RU"/>
        </w:rPr>
        <w:t xml:space="preserve">        </w:t>
      </w:r>
      <w:r w:rsidRPr="0023110D">
        <w:rPr>
          <w:lang w:eastAsia="ru-RU"/>
        </w:rPr>
        <w:t xml:space="preserve">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372A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</w:t>
      </w:r>
      <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C722C8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EC6204">
      <w:pPr>
        <w:tabs>
          <w:tab w:val="left" w:pos="279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ориентиром..</w:t>
      </w:r>
    </w:p>
    <w:p w:rsidR="005E44C7" w:rsidRPr="0023110D" w:rsidRDefault="005E44C7" w:rsidP="00EC6204">
      <w:pPr>
        <w:shd w:val="clear" w:color="auto" w:fill="FFFFFF"/>
        <w:suppressAutoHyphens w:val="0"/>
        <w:spacing w:line="276" w:lineRule="auto"/>
        <w:ind w:left="-567" w:right="424"/>
        <w:jc w:val="both"/>
        <w:rPr>
          <w:color w:val="000000"/>
          <w:lang w:eastAsia="ru-RU"/>
        </w:rPr>
      </w:pPr>
      <w:r w:rsidRPr="0023110D">
        <w:rPr>
          <w:b/>
          <w:i/>
          <w:color w:val="000000"/>
          <w:lang w:eastAsia="ru-RU"/>
        </w:rPr>
        <w:t xml:space="preserve">       </w:t>
      </w:r>
      <w:r w:rsidR="00870E32">
        <w:rPr>
          <w:b/>
          <w:i/>
          <w:color w:val="000000"/>
          <w:lang w:eastAsia="ru-RU"/>
        </w:rPr>
        <w:t xml:space="preserve">    </w:t>
      </w:r>
      <w:r w:rsidRPr="0023110D">
        <w:rPr>
          <w:b/>
          <w:i/>
          <w:color w:val="000000"/>
          <w:lang w:eastAsia="ru-RU"/>
        </w:rPr>
        <w:t xml:space="preserve">     </w:t>
      </w:r>
      <w:r w:rsidRPr="0023110D">
        <w:rPr>
          <w:color w:val="000000"/>
          <w:lang w:eastAsia="ru-RU"/>
        </w:rPr>
        <w:t>В задачи</w:t>
      </w:r>
      <w:r w:rsidRPr="0023110D">
        <w:rPr>
          <w:b/>
          <w:i/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EC6204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</w:t>
      </w:r>
      <w:r w:rsidR="00870E32">
        <w:rPr>
          <w:lang w:eastAsia="ru-RU"/>
        </w:rPr>
        <w:t xml:space="preserve">      </w:t>
      </w:r>
      <w:r w:rsidRPr="0023110D">
        <w:rPr>
          <w:lang w:eastAsia="ru-RU"/>
        </w:rPr>
        <w:t>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EC6204">
      <w:pPr>
        <w:pStyle w:val="a6"/>
        <w:suppressAutoHyphens w:val="0"/>
        <w:spacing w:line="276" w:lineRule="auto"/>
        <w:ind w:left="-567" w:right="424"/>
      </w:pPr>
      <w:r w:rsidRPr="0023110D">
        <w:lastRenderedPageBreak/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870E32" w:rsidP="00EC6204">
      <w:pPr>
        <w:pStyle w:val="a6"/>
        <w:suppressAutoHyphens w:val="0"/>
        <w:spacing w:line="276" w:lineRule="auto"/>
        <w:ind w:left="-567" w:right="424"/>
      </w:pPr>
      <w:r>
        <w:t xml:space="preserve">             </w:t>
      </w:r>
      <w:r w:rsidR="005E44C7"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870E32" w:rsidP="00EC6204">
      <w:pPr>
        <w:pStyle w:val="a6"/>
        <w:suppressAutoHyphens w:val="0"/>
        <w:spacing w:line="276" w:lineRule="auto"/>
        <w:ind w:left="-567" w:right="424"/>
        <w:jc w:val="both"/>
      </w:pPr>
      <w:r>
        <w:t xml:space="preserve">            </w:t>
      </w:r>
      <w:r w:rsidR="005E44C7" w:rsidRPr="0023110D"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EC6204">
      <w:pPr>
        <w:pStyle w:val="a6"/>
        <w:suppressAutoHyphens w:val="0"/>
        <w:spacing w:line="276" w:lineRule="auto"/>
        <w:ind w:left="-567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870E32" w:rsidP="00EC6204">
      <w:pPr>
        <w:pStyle w:val="a6"/>
        <w:suppressAutoHyphens w:val="0"/>
        <w:spacing w:line="276" w:lineRule="auto"/>
        <w:ind w:left="-567" w:right="424"/>
        <w:jc w:val="both"/>
      </w:pPr>
      <w:r>
        <w:t xml:space="preserve">            </w:t>
      </w:r>
      <w:r w:rsidR="005E44C7"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370952" w:rsidRPr="00B372AD" w:rsidRDefault="00370952" w:rsidP="00EC6204">
      <w:pPr>
        <w:pStyle w:val="a6"/>
        <w:suppressAutoHyphens w:val="0"/>
        <w:spacing w:line="276" w:lineRule="auto"/>
        <w:ind w:left="-567" w:right="424"/>
        <w:jc w:val="both"/>
      </w:pPr>
    </w:p>
    <w:p w:rsidR="00370952" w:rsidRPr="00EC6204" w:rsidRDefault="00370952" w:rsidP="00EC6204">
      <w:pPr>
        <w:pStyle w:val="Style3"/>
        <w:widowControl/>
        <w:numPr>
          <w:ilvl w:val="0"/>
          <w:numId w:val="2"/>
        </w:numPr>
        <w:spacing w:line="276" w:lineRule="auto"/>
        <w:ind w:left="-426" w:right="424" w:hanging="141"/>
        <w:jc w:val="center"/>
        <w:rPr>
          <w:rFonts w:ascii="Times New Roman" w:hAnsi="Times New Roman"/>
          <w:b/>
          <w:sz w:val="28"/>
          <w:szCs w:val="28"/>
        </w:rPr>
      </w:pPr>
      <w:r w:rsidRPr="00EC6204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BB49E6" w:rsidP="00EC6204">
      <w:pPr>
        <w:pStyle w:val="Style3"/>
        <w:widowControl/>
        <w:spacing w:line="276" w:lineRule="auto"/>
        <w:ind w:left="-567" w:right="424" w:firstLine="0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>зической культуры выделяется</w:t>
      </w:r>
      <w:r w:rsidR="005E2EB7">
        <w:rPr>
          <w:rFonts w:ascii="Times New Roman" w:hAnsi="Times New Roman"/>
        </w:rPr>
        <w:t xml:space="preserve"> </w:t>
      </w:r>
      <w:r w:rsidR="00022F4E">
        <w:rPr>
          <w:rFonts w:ascii="Times New Roman" w:hAnsi="Times New Roman"/>
        </w:rPr>
        <w:t>70</w:t>
      </w:r>
      <w:r w:rsidRPr="0023110D">
        <w:rPr>
          <w:rFonts w:ascii="Times New Roman" w:hAnsi="Times New Roman"/>
        </w:rPr>
        <w:t xml:space="preserve"> часов</w:t>
      </w:r>
      <w:r w:rsidR="00F704F4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Pr="0023110D">
        <w:rPr>
          <w:rFonts w:ascii="Times New Roman" w:hAnsi="Times New Roman"/>
        </w:rPr>
        <w:t>2 часа в неделю, 3</w:t>
      </w:r>
      <w:r w:rsidR="00022F4E">
        <w:rPr>
          <w:rFonts w:ascii="Times New Roman" w:hAnsi="Times New Roman"/>
        </w:rPr>
        <w:t>5 учебных недель</w:t>
      </w:r>
      <w:r w:rsidRPr="0023110D">
        <w:rPr>
          <w:rFonts w:ascii="Times New Roman" w:hAnsi="Times New Roman"/>
        </w:rPr>
        <w:t>)</w:t>
      </w:r>
      <w:r w:rsidR="00B40CED">
        <w:rPr>
          <w:rFonts w:ascii="Times New Roman" w:hAnsi="Times New Roman"/>
        </w:rPr>
        <w:t>.</w:t>
      </w:r>
    </w:p>
    <w:p w:rsidR="004D69D9" w:rsidRDefault="00EC6204" w:rsidP="004D69D9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D69D9">
        <w:rPr>
          <w:rFonts w:ascii="Times New Roman" w:hAnsi="Times New Roman"/>
        </w:rPr>
        <w:t>Контингент обучаемых: обучающа</w:t>
      </w:r>
      <w:r w:rsidR="004D69D9" w:rsidRPr="00B854D1">
        <w:rPr>
          <w:rFonts w:ascii="Times New Roman" w:hAnsi="Times New Roman"/>
        </w:rPr>
        <w:t>я</w:t>
      </w:r>
      <w:r w:rsidR="004D69D9">
        <w:rPr>
          <w:rFonts w:ascii="Times New Roman" w:hAnsi="Times New Roman"/>
        </w:rPr>
        <w:t>ся</w:t>
      </w:r>
      <w:r w:rsidR="004D69D9" w:rsidRPr="00B854D1">
        <w:rPr>
          <w:rFonts w:ascii="Times New Roman" w:hAnsi="Times New Roman"/>
        </w:rPr>
        <w:t xml:space="preserve"> </w:t>
      </w:r>
      <w:r w:rsidR="00BA7499">
        <w:rPr>
          <w:rFonts w:ascii="Times New Roman" w:hAnsi="Times New Roman"/>
        </w:rPr>
        <w:t xml:space="preserve"> с умеренн</w:t>
      </w:r>
      <w:r w:rsidR="004D69D9">
        <w:rPr>
          <w:rFonts w:ascii="Times New Roman" w:hAnsi="Times New Roman"/>
        </w:rPr>
        <w:t>ой степенью умственной отсталости.</w:t>
      </w:r>
    </w:p>
    <w:p w:rsidR="004D69D9" w:rsidRDefault="004D69D9" w:rsidP="004D69D9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</w:p>
    <w:p w:rsidR="00370952" w:rsidRPr="004D69D9" w:rsidRDefault="00370952" w:rsidP="004D69E5">
      <w:pPr>
        <w:pStyle w:val="Style3"/>
        <w:widowControl/>
        <w:numPr>
          <w:ilvl w:val="0"/>
          <w:numId w:val="2"/>
        </w:numPr>
        <w:spacing w:line="360" w:lineRule="auto"/>
        <w:ind w:left="-426" w:right="424" w:firstLine="142"/>
        <w:jc w:val="center"/>
        <w:rPr>
          <w:rFonts w:ascii="Times New Roman" w:hAnsi="Times New Roman"/>
          <w:b/>
          <w:sz w:val="28"/>
          <w:szCs w:val="28"/>
        </w:rPr>
      </w:pPr>
      <w:r w:rsidRPr="004D69D9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4D69D9">
      <w:pPr>
        <w:shd w:val="clear" w:color="auto" w:fill="FFFFFF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C722C8" w:rsidRPr="00C722C8">
        <w:rPr>
          <w:sz w:val="28"/>
          <w:szCs w:val="28"/>
          <w:lang w:eastAsia="ru-RU"/>
        </w:rPr>
        <w:t xml:space="preserve"> </w:t>
      </w:r>
      <w:r w:rsidR="00C722C8" w:rsidRPr="00C722C8">
        <w:rPr>
          <w:lang w:eastAsia="ru-RU"/>
        </w:rPr>
        <w:t>овладение умениями организовывать здоровьесберегающую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8553F0" w:rsidP="004D69D9">
      <w:pPr>
        <w:spacing w:line="276" w:lineRule="auto"/>
        <w:ind w:left="-567" w:right="424"/>
        <w:contextualSpacing/>
        <w:jc w:val="both"/>
        <w:rPr>
          <w:lang w:eastAsia="ru-RU"/>
        </w:rPr>
      </w:pPr>
      <w:r w:rsidRPr="00C722C8">
        <w:rPr>
          <w:lang w:eastAsia="ru-RU"/>
        </w:rPr>
        <w:t xml:space="preserve"> </w:t>
      </w:r>
      <w:r w:rsidR="00370952" w:rsidRPr="00C722C8">
        <w:rPr>
          <w:b/>
          <w:bCs/>
          <w:i/>
          <w:iCs/>
          <w:color w:val="000000"/>
          <w:lang w:eastAsia="ru-RU"/>
        </w:rPr>
        <w:t>Предметные:</w:t>
      </w:r>
      <w:r w:rsidRPr="00C722C8">
        <w:rPr>
          <w:lang w:eastAsia="ru-RU"/>
        </w:rPr>
        <w:t xml:space="preserve"> 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B40CED" w:rsidRPr="0023110D" w:rsidRDefault="00B40CED" w:rsidP="00164786">
      <w:pPr>
        <w:suppressAutoHyphens w:val="0"/>
        <w:spacing w:line="360" w:lineRule="auto"/>
        <w:ind w:left="-567" w:right="424"/>
        <w:rPr>
          <w:b/>
          <w:bCs/>
          <w:i/>
          <w:iCs/>
          <w:color w:val="000000"/>
          <w:lang w:eastAsia="ru-RU"/>
        </w:rPr>
      </w:pPr>
    </w:p>
    <w:p w:rsidR="0032192E" w:rsidRPr="0032192E" w:rsidRDefault="0032192E" w:rsidP="00164786">
      <w:pPr>
        <w:pStyle w:val="dash0410005f0431005f0437005f0430005f0446005f0020005f0441005f043f005f0438005f0441005f043a005f0430"/>
        <w:numPr>
          <w:ilvl w:val="0"/>
          <w:numId w:val="2"/>
        </w:numPr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126"/>
        <w:gridCol w:w="2126"/>
      </w:tblGrid>
      <w:tr w:rsidR="004F6A0C" w:rsidRPr="00C722C8" w:rsidTr="004F6A0C">
        <w:tc>
          <w:tcPr>
            <w:tcW w:w="2901" w:type="dxa"/>
          </w:tcPr>
          <w:p w:rsidR="004F6A0C" w:rsidRPr="00C722C8" w:rsidRDefault="0032192E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2192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</w:t>
            </w:r>
            <w:r w:rsidR="00C63C0E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            </w:t>
            </w:r>
            <w:r w:rsidR="004F6A0C"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F6A0C" w:rsidRPr="00C722C8" w:rsidRDefault="004F6A0C" w:rsidP="004F6A0C">
            <w:pPr>
              <w:suppressAutoHyphens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 xml:space="preserve">Теоретические </w:t>
            </w:r>
          </w:p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 xml:space="preserve">Практические </w:t>
            </w:r>
          </w:p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4F6A0C" w:rsidRPr="00F8373E" w:rsidRDefault="00F8373E" w:rsidP="004F6A0C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4F6A0C" w:rsidRPr="00F8373E" w:rsidRDefault="005776F3" w:rsidP="00022F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F8373E">
              <w:rPr>
                <w:lang w:val="en-US" w:eastAsia="ru-RU"/>
              </w:rPr>
              <w:t>8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12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11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4F6A0C" w:rsidRPr="00C722C8" w:rsidRDefault="005776F3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5776F3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4F6A0C" w:rsidRPr="00C722C8" w:rsidRDefault="005776F3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5776F3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22C8">
              <w:rPr>
                <w:lang w:eastAsia="ru-RU"/>
              </w:rPr>
              <w:t>Пионербол</w:t>
            </w:r>
          </w:p>
        </w:tc>
        <w:tc>
          <w:tcPr>
            <w:tcW w:w="1418" w:type="dxa"/>
          </w:tcPr>
          <w:p w:rsidR="004F6A0C" w:rsidRPr="00C722C8" w:rsidRDefault="005776F3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F6A0C" w:rsidRPr="00C722C8" w:rsidRDefault="005776F3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F6A0C" w:rsidRPr="00C722C8" w:rsidTr="004F6A0C">
        <w:tc>
          <w:tcPr>
            <w:tcW w:w="2901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F6A0C" w:rsidRPr="00C722C8" w:rsidRDefault="00022F4E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26" w:type="dxa"/>
          </w:tcPr>
          <w:p w:rsidR="004F6A0C" w:rsidRPr="00C722C8" w:rsidRDefault="004F6A0C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</w:tcPr>
          <w:p w:rsidR="004F6A0C" w:rsidRPr="00C722C8" w:rsidRDefault="00022F4E" w:rsidP="004F6A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</w:t>
            </w:r>
          </w:p>
        </w:tc>
      </w:tr>
    </w:tbl>
    <w:p w:rsidR="00C63C0E" w:rsidRPr="00C63C0E" w:rsidRDefault="00C63C0E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t>VI.</w:t>
      </w: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tab/>
        <w:t>Содержание учебного предмета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b/>
          <w:bCs/>
          <w:lang w:eastAsia="ru-RU"/>
        </w:rPr>
      </w:pPr>
      <w:r w:rsidRPr="00C722C8">
        <w:rPr>
          <w:b/>
          <w:bCs/>
          <w:lang w:eastAsia="ru-RU"/>
        </w:rPr>
        <w:lastRenderedPageBreak/>
        <w:t>Тема 1. «Лёгкая атлетика»(</w:t>
      </w:r>
      <w:r w:rsidR="00F8373E">
        <w:rPr>
          <w:b/>
          <w:bCs/>
          <w:lang w:val="en-US" w:eastAsia="ru-RU"/>
        </w:rPr>
        <w:t>20</w:t>
      </w:r>
      <w:r w:rsidRPr="00C722C8">
        <w:rPr>
          <w:b/>
          <w:bCs/>
          <w:lang w:eastAsia="ru-RU"/>
        </w:rPr>
        <w:t xml:space="preserve"> часов)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center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(Теоретические занятия 2 часа)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b/>
          <w:bCs/>
          <w:lang w:eastAsia="ru-RU"/>
        </w:rPr>
      </w:pPr>
      <w:r w:rsidRPr="00C722C8">
        <w:rPr>
          <w:rFonts w:eastAsia="Calibri"/>
          <w:lang w:eastAsia="en-US"/>
        </w:rPr>
        <w:t>ТБ на уроках лёгкой атлетики</w:t>
      </w:r>
    </w:p>
    <w:p w:rsidR="00B32F31" w:rsidRPr="00C722C8" w:rsidRDefault="00F8373E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</w:t>
      </w:r>
      <w:r>
        <w:rPr>
          <w:bCs/>
          <w:i/>
          <w:lang w:val="en-US" w:eastAsia="ru-RU"/>
        </w:rPr>
        <w:t>8</w:t>
      </w:r>
      <w:r w:rsidR="00B32F31" w:rsidRPr="00C722C8">
        <w:rPr>
          <w:bCs/>
          <w:i/>
          <w:lang w:eastAsia="ru-RU"/>
        </w:rPr>
        <w:t xml:space="preserve"> часов)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b/>
          <w:bCs/>
          <w:lang w:eastAsia="ru-RU"/>
        </w:rPr>
      </w:pPr>
      <w:r w:rsidRPr="00B72416">
        <w:rPr>
          <w:rFonts w:eastAsia="Calibri"/>
          <w:lang w:eastAsia="en-US"/>
        </w:rPr>
        <w:t>Старт, стартовый разгон</w:t>
      </w:r>
    </w:p>
    <w:p w:rsidR="00B32F31" w:rsidRPr="00B72416" w:rsidRDefault="00E412DB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>
        <w:rPr>
          <w:rFonts w:eastAsia="Calibri"/>
          <w:lang w:eastAsia="en-US"/>
        </w:rPr>
        <w:t>Бег н</w:t>
      </w:r>
      <w:r w:rsidR="00B32F31" w:rsidRPr="00B72416">
        <w:rPr>
          <w:rFonts w:eastAsia="Calibri"/>
          <w:lang w:eastAsia="en-US"/>
        </w:rPr>
        <w:t>а скорость 30 м</w:t>
      </w:r>
    </w:p>
    <w:p w:rsidR="00E412DB" w:rsidRPr="00B72416" w:rsidRDefault="00AD7C08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Ходьба и бег.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Ходьба в разном темпе (быстро, медленно). Ходьба и бег в медленном темпе с сохранением интервала. Бег на скорость с высокого старта на 30 метров по команде учителя.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Прыжки в глубину. Прыжки в длину с 2-3 шагов. Прыжок в высоту «согнув ноги» с 2-3 шагов. Прыжок в длину толчком одной ноги с приземлением на 2 через «ров».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Броски, ловля, передача предметов, переноска груза.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Выполнение основных движений с правильным удерживанием малого мяча, перекладыванием его из рук в руки.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Броски мяча вверх и ловля его после отскока.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Броски большого мяча друг другу из-за головы. Удары мяча об пол правой и левой рукой. Броски малого мяча в вертикальную цель. Броски малого мяча на дальность. Подбрасывание и ловля палки в горизонтальном положении. Поочередные перехваты вертикальной палки. Переноска гимнастической скамейки – 2 человека, мата –4 человека, коня –6 человек – на руках. Переноска различных предметов разными способами: на руках, волоком, катанием, толканием. </w:t>
      </w:r>
      <w:r w:rsidRPr="00B72416">
        <w:rPr>
          <w:rFonts w:eastAsia="Calibri"/>
          <w:color w:val="000000"/>
          <w:lang w:eastAsia="en-US"/>
        </w:rPr>
        <w:br/>
      </w:r>
      <w:r w:rsidR="00E412DB">
        <w:rPr>
          <w:rFonts w:eastAsia="Calibri"/>
          <w:lang w:eastAsia="en-US"/>
        </w:rPr>
        <w:t>Метание м</w:t>
      </w:r>
      <w:r w:rsidR="00E412DB" w:rsidRPr="00B72416">
        <w:rPr>
          <w:rFonts w:eastAsia="Calibri"/>
          <w:lang w:eastAsia="en-US"/>
        </w:rPr>
        <w:t>яча в вертикальную цель шириной 2 м на высоте 2-3 м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B72416">
        <w:rPr>
          <w:b/>
          <w:bCs/>
          <w:lang w:eastAsia="ru-RU"/>
        </w:rPr>
        <w:t>Тема 2. «Гимнастика» (12 часов)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(Теоретические занятия 1 час)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B72416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(Практические занятия 11 часов)</w:t>
      </w:r>
    </w:p>
    <w:p w:rsidR="00D629A6" w:rsidRPr="00EB7934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 xml:space="preserve">Основы знаний: правила поведения в спортзале. Влияние физических упражнений на здоровье ученика. Сведения о режиме дня, утренней зарядки и личной гигиены. </w:t>
      </w:r>
    </w:p>
    <w:p w:rsidR="00D629A6" w:rsidRPr="00B72416" w:rsidRDefault="00D629A6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i/>
          <w:iCs/>
          <w:lang w:eastAsia="ru-RU"/>
        </w:rPr>
        <w:t>Дыхательные упражнения. </w:t>
      </w:r>
      <w:r w:rsidRPr="00B72416">
        <w:rPr>
          <w:lang w:eastAsia="ru-RU"/>
        </w:rPr>
        <w:t>Дыхание в положении лежа. Грудное и брюшное дыхание. </w:t>
      </w:r>
    </w:p>
    <w:p w:rsidR="00AD7C08" w:rsidRPr="00EB7934" w:rsidRDefault="00157D1E" w:rsidP="00351A7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Повторение и закрепление основных движений, данных в предыдущих классах, усложняя их согласованием с движением рук из различных исходных положений. Выполнение в разном темпе.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Упражнения на осанку.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Стоя у вертикальной плоскости в положении правильной осанки, приседания на носках с прямой спиной. Ходьба с правильной осанкой с грузом на голове. </w:t>
      </w:r>
      <w:r w:rsidRPr="00B72416">
        <w:rPr>
          <w:rFonts w:eastAsia="Calibri"/>
          <w:color w:val="000000"/>
          <w:lang w:eastAsia="en-US"/>
        </w:rPr>
        <w:br/>
      </w:r>
      <w:r w:rsidR="00B32F31" w:rsidRPr="00B72416">
        <w:rPr>
          <w:lang w:eastAsia="ru-RU"/>
        </w:rPr>
        <w:t xml:space="preserve">Строевые упражнения: основная стойка, построение в колонну по одному, в одну шеренгу. </w:t>
      </w:r>
    </w:p>
    <w:p w:rsidR="00B32F31" w:rsidRPr="00B72416" w:rsidRDefault="00AD7C08" w:rsidP="00351A78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Построения, перестроения.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color w:val="000000"/>
          <w:shd w:val="clear" w:color="auto" w:fill="FFFFFF"/>
          <w:lang w:eastAsia="en-US"/>
        </w:rPr>
        <w:t>Размыкание на вытянутые руки в стороны. Поворот кругом с показом направления учителем. Выполнение команд: «Равняйсь!», «Смирно!», «Вольно!».</w:t>
      </w:r>
      <w:r w:rsidRPr="00B72416">
        <w:rPr>
          <w:rFonts w:eastAsia="Calibri"/>
          <w:color w:val="000000"/>
          <w:lang w:eastAsia="en-US"/>
        </w:rPr>
        <w:br/>
      </w:r>
      <w:r w:rsidR="00B32F31" w:rsidRPr="00B72416">
        <w:rPr>
          <w:lang w:eastAsia="ru-RU"/>
        </w:rPr>
        <w:t>Общеразвивающие упражнения: без предметов, с мячом. Выполнение команд в движении», «перестроение из колонны по одному в колонну по два, по три».</w:t>
      </w:r>
    </w:p>
    <w:p w:rsidR="00E412DB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B72416">
        <w:rPr>
          <w:lang w:eastAsia="ru-RU"/>
        </w:rPr>
        <w:t xml:space="preserve">Упражнение на равновесие: ходьба по бревну, перешагивание на скамейке через набивные мячи, приставные шаги. </w:t>
      </w:r>
    </w:p>
    <w:p w:rsidR="00022F4E" w:rsidRDefault="00B72416" w:rsidP="005776F3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rFonts w:eastAsia="Calibri"/>
          <w:i/>
          <w:iCs/>
          <w:color w:val="000000"/>
          <w:shd w:val="clear" w:color="auto" w:fill="FFFFFF"/>
          <w:lang w:eastAsia="en-US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Лазание, подлезание, перелезание.</w:t>
      </w:r>
    </w:p>
    <w:p w:rsidR="00B32F31" w:rsidRPr="00B72416" w:rsidRDefault="00B72416" w:rsidP="005776F3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rPr>
          <w:lang w:eastAsia="ru-RU"/>
        </w:rPr>
      </w:pP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Лазание по гимнастической скамейке вверх, вниз, в сторону ранее изученными способами. Подлезание под препятствие с предметом. Перелезание через препятствие высотой до 1 метра. Вис на рейке гимнастической стенки на руках до 1- 2 сек. </w:t>
      </w:r>
      <w:r w:rsidRPr="00B72416">
        <w:rPr>
          <w:rFonts w:eastAsia="Calibri"/>
          <w:color w:val="000000"/>
          <w:lang w:eastAsia="en-US"/>
        </w:rPr>
        <w:br/>
      </w:r>
      <w:r w:rsidRPr="00B72416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 </w:t>
      </w:r>
      <w:r w:rsidRPr="00B72416">
        <w:rPr>
          <w:rFonts w:eastAsia="Calibri"/>
          <w:color w:val="000000"/>
          <w:shd w:val="clear" w:color="auto" w:fill="FFFFFF"/>
          <w:lang w:eastAsia="en-US"/>
        </w:rPr>
        <w:t>Ходьба по гимнастической скамейке с перешагиванием через предмет высотой 10-15 см. Расхождение вдвоем на гимнастической скамейке. Ходьба по гимнастической скамейке с опусканием на одно колено. </w:t>
      </w:r>
      <w:r w:rsidRPr="00B72416">
        <w:rPr>
          <w:rFonts w:eastAsia="Calibri"/>
          <w:color w:val="000000"/>
          <w:lang w:eastAsia="en-US"/>
        </w:rPr>
        <w:br/>
      </w:r>
      <w:r w:rsidR="00B32F31" w:rsidRPr="00B105E0">
        <w:rPr>
          <w:i/>
          <w:lang w:eastAsia="ru-RU"/>
        </w:rPr>
        <w:lastRenderedPageBreak/>
        <w:t>Акробатические упражнения</w:t>
      </w:r>
      <w:r w:rsidR="00B32F31" w:rsidRPr="00B72416">
        <w:rPr>
          <w:lang w:eastAsia="ru-RU"/>
        </w:rPr>
        <w:t>: группировка, перекаты в группировке, перекаты на живот прогнувшись, стока на лопатках, кувырок вперед, назад, «мост»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B72416">
        <w:rPr>
          <w:b/>
          <w:bCs/>
          <w:lang w:eastAsia="ru-RU"/>
        </w:rPr>
        <w:t>Тема 3. «Подвижные игры» (12 часов)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(Теоретические занятия 1 час)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B72416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B72416">
        <w:rPr>
          <w:bCs/>
          <w:i/>
          <w:lang w:eastAsia="ru-RU"/>
        </w:rPr>
        <w:t>(Практические занятия 11 часов)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Игровые упражнения без предметов, с предметами (мячом, обручем, скамейкой).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Развитие физических качеств: быстроты, ловкости, координации движения.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Формирование знаний и умений в выполнении различных игровых упражнений.</w:t>
      </w:r>
    </w:p>
    <w:p w:rsidR="00B32F31" w:rsidRPr="00B72416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B72416">
        <w:rPr>
          <w:lang w:eastAsia="ru-RU"/>
        </w:rPr>
        <w:t>Воспитание коллективизма, дружбы,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C722C8">
        <w:rPr>
          <w:b/>
          <w:bCs/>
          <w:lang w:eastAsia="ru-RU"/>
        </w:rPr>
        <w:t>Тема 4. «Лыжная подготовка» (18 часов)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(Теоретические занятия 1 час)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C722C8">
        <w:rPr>
          <w:bCs/>
          <w:lang w:eastAsia="ru-RU"/>
        </w:rPr>
        <w:t>История развития лыж. Инструктаж по технике безопасности.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(Практические занятия 17 часов)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>Передвижение на лыжах попеременным двухшажным ходом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>спуск со склона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rFonts w:eastAsia="Calibri"/>
          <w:lang w:eastAsia="en-US"/>
        </w:rPr>
        <w:t>Подъем «лесенкой»</w:t>
      </w:r>
    </w:p>
    <w:p w:rsidR="00B32F31" w:rsidRPr="00C722C8" w:rsidRDefault="00B32F31" w:rsidP="00286C2D">
      <w:pPr>
        <w:suppressAutoHyphens w:val="0"/>
        <w:spacing w:line="276" w:lineRule="auto"/>
        <w:ind w:left="-567" w:right="424"/>
        <w:jc w:val="both"/>
        <w:rPr>
          <w:rFonts w:eastAsia="Calibri"/>
          <w:lang w:eastAsia="en-US"/>
        </w:rPr>
      </w:pPr>
      <w:r w:rsidRPr="00C722C8">
        <w:rPr>
          <w:rFonts w:eastAsia="Calibri"/>
          <w:lang w:eastAsia="en-US"/>
        </w:rPr>
        <w:t xml:space="preserve">Непрерывное передвижение </w:t>
      </w:r>
    </w:p>
    <w:p w:rsidR="00B32F31" w:rsidRPr="00C722C8" w:rsidRDefault="00B32F31" w:rsidP="00286C2D">
      <w:pPr>
        <w:suppressAutoHyphens w:val="0"/>
        <w:spacing w:line="276" w:lineRule="auto"/>
        <w:ind w:left="-567" w:right="424"/>
        <w:jc w:val="both"/>
        <w:rPr>
          <w:rFonts w:eastAsia="Calibri"/>
          <w:lang w:eastAsia="en-US"/>
        </w:rPr>
      </w:pPr>
      <w:r w:rsidRPr="00C722C8">
        <w:rPr>
          <w:rFonts w:eastAsia="Calibri"/>
          <w:lang w:eastAsia="en-US"/>
        </w:rPr>
        <w:t>Девочки до 1500 м</w:t>
      </w:r>
    </w:p>
    <w:p w:rsidR="00B32F31" w:rsidRPr="00C722C8" w:rsidRDefault="00B32F31" w:rsidP="00286C2D">
      <w:pPr>
        <w:suppressAutoHyphens w:val="0"/>
        <w:spacing w:line="276" w:lineRule="auto"/>
        <w:ind w:left="-567" w:right="424"/>
        <w:jc w:val="both"/>
        <w:rPr>
          <w:rFonts w:eastAsia="Calibri"/>
          <w:lang w:eastAsia="en-US"/>
        </w:rPr>
      </w:pPr>
      <w:r w:rsidRPr="00C722C8">
        <w:rPr>
          <w:rFonts w:eastAsia="Calibri"/>
          <w:lang w:eastAsia="en-US"/>
        </w:rPr>
        <w:t>Мальчики до 2000 м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/>
          <w:bCs/>
          <w:lang w:eastAsia="ru-RU"/>
        </w:rPr>
      </w:pPr>
      <w:r w:rsidRPr="00C722C8">
        <w:rPr>
          <w:b/>
          <w:bCs/>
          <w:lang w:eastAsia="ru-RU"/>
        </w:rPr>
        <w:t>Тема 5. Пионербол. (9 часов)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(Теоретические занятия 1 час)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 w:rsidRPr="00C722C8">
        <w:rPr>
          <w:bCs/>
          <w:lang w:eastAsia="ru-RU"/>
        </w:rPr>
        <w:t>1.   История развития пионербола. Инструктаж по технике безопасности.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i/>
          <w:lang w:eastAsia="ru-RU"/>
        </w:rPr>
      </w:pPr>
      <w:r w:rsidRPr="00C722C8">
        <w:rPr>
          <w:bCs/>
          <w:i/>
          <w:lang w:eastAsia="ru-RU"/>
        </w:rPr>
        <w:t>(Практические занятия 8 часов)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 xml:space="preserve"> Знания и умения: в </w:t>
      </w:r>
      <w:r w:rsidRPr="00C722C8">
        <w:rPr>
          <w:lang w:eastAsia="ru-RU"/>
        </w:rPr>
        <w:t>ловле и передачи мяча в парах; в парах через сетку; в подаче мяча через сетку; в двухсторонней игре.</w:t>
      </w:r>
    </w:p>
    <w:p w:rsidR="00B32F31" w:rsidRPr="00C722C8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lang w:eastAsia="ru-RU"/>
        </w:rPr>
        <w:t>Развитие физических качеств: ловкости, быстроты, координации движения.</w:t>
      </w:r>
    </w:p>
    <w:p w:rsidR="00B32F31" w:rsidRPr="00C722C8" w:rsidRDefault="00B32F31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 w:rsidRPr="00C722C8">
        <w:rPr>
          <w:lang w:eastAsia="ru-RU"/>
        </w:rPr>
        <w:t>Воспитание чувства коллективизма, дружбы, взаимовыручки.</w:t>
      </w:r>
    </w:p>
    <w:p w:rsidR="00B32F31" w:rsidRPr="00BF7622" w:rsidRDefault="00B32F31" w:rsidP="00286C2D">
      <w:pPr>
        <w:pStyle w:val="a4"/>
        <w:spacing w:line="276" w:lineRule="auto"/>
        <w:ind w:left="-567" w:right="424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обучающихся: </w:t>
      </w:r>
    </w:p>
    <w:p w:rsidR="00B32F31" w:rsidRPr="00BF7622" w:rsidRDefault="00907EE5" w:rsidP="00286C2D">
      <w:pPr>
        <w:pStyle w:val="a4"/>
        <w:spacing w:line="276" w:lineRule="auto"/>
        <w:ind w:left="-567" w:right="424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Обучающие</w:t>
      </w:r>
      <w:r w:rsidR="00B32F31" w:rsidRPr="00BF7622">
        <w:rPr>
          <w:b/>
          <w:bCs/>
          <w:color w:val="auto"/>
          <w:sz w:val="24"/>
          <w:szCs w:val="24"/>
        </w:rPr>
        <w:t>ся долж</w:t>
      </w:r>
      <w:r w:rsidR="00122853">
        <w:rPr>
          <w:b/>
          <w:bCs/>
          <w:color w:val="auto"/>
          <w:sz w:val="24"/>
          <w:szCs w:val="24"/>
        </w:rPr>
        <w:t>н</w:t>
      </w:r>
      <w:r w:rsidR="00E07B06">
        <w:rPr>
          <w:b/>
          <w:bCs/>
          <w:color w:val="auto"/>
          <w:sz w:val="24"/>
          <w:szCs w:val="24"/>
        </w:rPr>
        <w:t>ы</w:t>
      </w:r>
      <w:r w:rsidR="00B32F31" w:rsidRPr="00BF7622">
        <w:rPr>
          <w:b/>
          <w:bCs/>
          <w:color w:val="auto"/>
          <w:sz w:val="24"/>
          <w:szCs w:val="24"/>
        </w:rPr>
        <w:t xml:space="preserve"> знать:</w:t>
      </w:r>
    </w:p>
    <w:p w:rsidR="00B32F31" w:rsidRPr="00BF7622" w:rsidRDefault="00B32F31" w:rsidP="005776F3">
      <w:pPr>
        <w:tabs>
          <w:tab w:val="num" w:pos="502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>-</w:t>
      </w:r>
      <w:r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32F31" w:rsidRPr="00BF7622" w:rsidRDefault="00B32F31" w:rsidP="005776F3">
      <w:pPr>
        <w:tabs>
          <w:tab w:val="num" w:pos="107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32F31" w:rsidRPr="00BF7622" w:rsidRDefault="00B32F31" w:rsidP="005776F3">
      <w:pPr>
        <w:tabs>
          <w:tab w:val="num" w:pos="284"/>
          <w:tab w:val="num" w:pos="502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приемы выполнения команд: "Налево!", "Направо!"</w:t>
      </w:r>
    </w:p>
    <w:p w:rsidR="00B32F31" w:rsidRPr="00BF7622" w:rsidRDefault="00B32F31" w:rsidP="005776F3">
      <w:pPr>
        <w:tabs>
          <w:tab w:val="num" w:pos="284"/>
        </w:tabs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 xml:space="preserve"> -ф</w:t>
      </w:r>
      <w:r w:rsidRPr="00BF7622">
        <w:rPr>
          <w:lang w:eastAsia="ru-RU"/>
        </w:rPr>
        <w:t xml:space="preserve">азы прыжка в </w:t>
      </w:r>
      <w:r>
        <w:rPr>
          <w:lang w:eastAsia="ru-RU"/>
        </w:rPr>
        <w:t>длину с разбега;</w:t>
      </w:r>
    </w:p>
    <w:p w:rsidR="00B32F31" w:rsidRPr="00BF7622" w:rsidRDefault="00B32F31" w:rsidP="005776F3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Pr="00BF7622">
        <w:rPr>
          <w:bCs/>
          <w:lang w:eastAsia="ru-RU"/>
        </w:rPr>
        <w:t>историю развития подвижных игр;</w:t>
      </w:r>
    </w:p>
    <w:p w:rsidR="00B32F31" w:rsidRPr="00BF7622" w:rsidRDefault="00B32F31" w:rsidP="005776F3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требования к одежде и обуви занимающегося лыжами;</w:t>
      </w:r>
    </w:p>
    <w:p w:rsidR="00B32F31" w:rsidRPr="00BF7622" w:rsidRDefault="00B32F31" w:rsidP="005776F3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как бежать на лыжах по прямой и по повороту;</w:t>
      </w:r>
    </w:p>
    <w:p w:rsidR="00B32F31" w:rsidRPr="00BF7622" w:rsidRDefault="00B32F31" w:rsidP="005776F3">
      <w:pPr>
        <w:tabs>
          <w:tab w:val="num" w:pos="107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Pr="007A76D0">
        <w:rPr>
          <w:color w:val="000000"/>
          <w:lang w:eastAsia="ru-RU"/>
        </w:rPr>
        <w:t>пра</w:t>
      </w:r>
      <w:r>
        <w:rPr>
          <w:color w:val="000000"/>
          <w:lang w:eastAsia="ru-RU"/>
        </w:rPr>
        <w:t xml:space="preserve">вила соревнований и правила игр, </w:t>
      </w:r>
      <w:r w:rsidRPr="007A76D0">
        <w:rPr>
          <w:color w:val="000000"/>
          <w:lang w:eastAsia="ru-RU"/>
        </w:rPr>
        <w:t>знать права и обязанности игроков во время игр.</w:t>
      </w:r>
    </w:p>
    <w:p w:rsidR="00B32F31" w:rsidRDefault="00907EE5" w:rsidP="00286C2D">
      <w:pPr>
        <w:suppressAutoHyphens w:val="0"/>
        <w:spacing w:line="276" w:lineRule="auto"/>
        <w:ind w:left="-567" w:right="424"/>
        <w:jc w:val="both"/>
        <w:rPr>
          <w:color w:val="000000"/>
          <w:lang w:eastAsia="ru-RU"/>
        </w:rPr>
      </w:pPr>
      <w:r>
        <w:rPr>
          <w:b/>
          <w:bCs/>
        </w:rPr>
        <w:t>Обучающие</w:t>
      </w:r>
      <w:r w:rsidR="00B32F31" w:rsidRPr="00BF7622">
        <w:rPr>
          <w:b/>
          <w:bCs/>
        </w:rPr>
        <w:t>ся долж</w:t>
      </w:r>
      <w:r w:rsidR="00022F4E">
        <w:rPr>
          <w:b/>
          <w:bCs/>
        </w:rPr>
        <w:t>н</w:t>
      </w:r>
      <w:r w:rsidR="00E07B06">
        <w:rPr>
          <w:b/>
          <w:bCs/>
        </w:rPr>
        <w:t>ы</w:t>
      </w:r>
      <w:r w:rsidR="00B32F31" w:rsidRPr="00BF7622">
        <w:rPr>
          <w:b/>
          <w:bCs/>
        </w:rPr>
        <w:t xml:space="preserve"> уметь:</w:t>
      </w:r>
      <w:r w:rsidR="00B32F31" w:rsidRPr="00BF7622">
        <w:rPr>
          <w:color w:val="000000"/>
          <w:lang w:eastAsia="ru-RU"/>
        </w:rPr>
        <w:t xml:space="preserve"> </w:t>
      </w:r>
    </w:p>
    <w:p w:rsidR="00B32F31" w:rsidRPr="00BF7622" w:rsidRDefault="00B32F31" w:rsidP="00286C2D">
      <w:pPr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Pr="00BF7622">
        <w:rPr>
          <w:lang w:eastAsia="ru-RU"/>
        </w:rPr>
        <w:t>ыполнять общеразвивающие упражнения, строевые приемы, акробатические соединения.</w:t>
      </w:r>
      <w:r w:rsidRPr="00BF7622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B32F31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 xml:space="preserve">выполнять </w:t>
      </w:r>
      <w:r w:rsidRPr="00BF7622">
        <w:rPr>
          <w:lang w:eastAsia="ru-RU"/>
        </w:rPr>
        <w:t>спуск в низкой стойке, передвижение на лыжах в медленном темпе на отрезке д</w:t>
      </w:r>
      <w:r w:rsidRPr="00BF7622">
        <w:rPr>
          <w:lang w:val="en-US" w:eastAsia="ru-RU"/>
        </w:rPr>
        <w:t>o</w:t>
      </w:r>
      <w:r w:rsidRPr="00BF7622">
        <w:rPr>
          <w:lang w:eastAsia="ru-RU"/>
        </w:rPr>
        <w:t xml:space="preserve"> 1 км; передвижение на лыжах на скорость;</w:t>
      </w:r>
      <w:r w:rsidRPr="00BF7622">
        <w:rPr>
          <w:bCs/>
          <w:lang w:eastAsia="ru-RU"/>
        </w:rPr>
        <w:t xml:space="preserve"> </w:t>
      </w:r>
    </w:p>
    <w:p w:rsidR="00B32F31" w:rsidRPr="00BF7622" w:rsidRDefault="00B32F31" w:rsidP="00286C2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-567" w:right="424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-</w:t>
      </w:r>
      <w:r w:rsidRPr="00BF7622">
        <w:rPr>
          <w:bCs/>
          <w:lang w:eastAsia="ru-RU"/>
        </w:rPr>
        <w:t>играть в пионербол.</w:t>
      </w:r>
    </w:p>
    <w:p w:rsidR="00B32F31" w:rsidRPr="00BF7622" w:rsidRDefault="00B32F31" w:rsidP="00286C2D">
      <w:pPr>
        <w:tabs>
          <w:tab w:val="num" w:pos="284"/>
          <w:tab w:val="num" w:pos="107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Pr="00BF7622">
        <w:rPr>
          <w:color w:val="000000"/>
          <w:lang w:eastAsia="ru-RU"/>
        </w:rPr>
        <w:t>выполнять правила игр.</w:t>
      </w:r>
      <w:r w:rsidRPr="006D7CED">
        <w:rPr>
          <w:color w:val="000000"/>
          <w:lang w:eastAsia="ru-RU"/>
        </w:rPr>
        <w:t xml:space="preserve"> </w:t>
      </w:r>
      <w:r w:rsidRPr="00BF7622">
        <w:rPr>
          <w:color w:val="000000"/>
          <w:lang w:eastAsia="ru-RU"/>
        </w:rPr>
        <w:t>выполнять передачу мяча, подбрасывание и удары по  мячу;</w:t>
      </w:r>
    </w:p>
    <w:p w:rsidR="00B32F31" w:rsidRPr="00BF7622" w:rsidRDefault="00B32F31" w:rsidP="005776F3">
      <w:pPr>
        <w:tabs>
          <w:tab w:val="num" w:pos="502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 xml:space="preserve">выполнять разновидности ходьбы; </w:t>
      </w:r>
    </w:p>
    <w:p w:rsidR="00B32F31" w:rsidRPr="00BF7622" w:rsidRDefault="00B32F31" w:rsidP="00286C2D">
      <w:pPr>
        <w:tabs>
          <w:tab w:val="num" w:pos="284"/>
          <w:tab w:val="num" w:pos="107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бе</w:t>
      </w:r>
      <w:r w:rsidRPr="00BF7622">
        <w:rPr>
          <w:spacing w:val="-3"/>
          <w:lang w:eastAsia="ru-RU"/>
        </w:rPr>
        <w:t xml:space="preserve">гать на время 30 м; </w:t>
      </w:r>
    </w:p>
    <w:p w:rsidR="00B32F31" w:rsidRPr="00BF7622" w:rsidRDefault="00B32F31" w:rsidP="00286C2D">
      <w:pPr>
        <w:tabs>
          <w:tab w:val="num" w:pos="284"/>
          <w:tab w:val="num" w:pos="107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Pr="00BF7622">
        <w:rPr>
          <w:spacing w:val="-3"/>
          <w:lang w:eastAsia="ru-RU"/>
        </w:rPr>
        <w:t xml:space="preserve">выполнять </w:t>
      </w:r>
      <w:r w:rsidRPr="00BF7622">
        <w:rPr>
          <w:spacing w:val="-4"/>
          <w:lang w:eastAsia="ru-RU"/>
        </w:rPr>
        <w:t>прыжок в длину с разбега спос</w:t>
      </w:r>
      <w:r w:rsidRPr="00BF7622">
        <w:rPr>
          <w:lang w:eastAsia="ru-RU"/>
        </w:rPr>
        <w:t>обом "согнув ноги";</w:t>
      </w:r>
    </w:p>
    <w:p w:rsidR="00B32F31" w:rsidRPr="007A76D0" w:rsidRDefault="00B32F31" w:rsidP="00286C2D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выполнять опорный прыжок через козла ноги врозь; </w:t>
      </w:r>
    </w:p>
    <w:p w:rsidR="00B32F31" w:rsidRPr="007A76D0" w:rsidRDefault="00B32F31" w:rsidP="00286C2D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B32F31" w:rsidRPr="007A76D0" w:rsidRDefault="00B32F31" w:rsidP="00286C2D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B32F31" w:rsidRPr="00BF7622" w:rsidRDefault="00907EE5" w:rsidP="005776F3">
      <w:pPr>
        <w:tabs>
          <w:tab w:val="left" w:pos="1350"/>
        </w:tabs>
        <w:suppressAutoHyphens w:val="0"/>
        <w:spacing w:line="276" w:lineRule="auto"/>
        <w:ind w:left="-567" w:right="424"/>
        <w:jc w:val="both"/>
        <w:rPr>
          <w:b/>
          <w:lang w:eastAsia="ru-RU"/>
        </w:rPr>
      </w:pPr>
      <w:r>
        <w:rPr>
          <w:b/>
          <w:lang w:eastAsia="ru-RU"/>
        </w:rPr>
        <w:t>Обучающие</w:t>
      </w:r>
      <w:r w:rsidR="00B32F31">
        <w:rPr>
          <w:b/>
          <w:lang w:eastAsia="ru-RU"/>
        </w:rPr>
        <w:t>ся долж</w:t>
      </w:r>
      <w:r w:rsidR="00022F4E">
        <w:rPr>
          <w:b/>
          <w:lang w:eastAsia="ru-RU"/>
        </w:rPr>
        <w:t>н</w:t>
      </w:r>
      <w:r w:rsidR="00E07B06">
        <w:rPr>
          <w:b/>
          <w:lang w:eastAsia="ru-RU"/>
        </w:rPr>
        <w:t>ы</w:t>
      </w:r>
      <w:r w:rsidR="00B32F31">
        <w:rPr>
          <w:b/>
          <w:lang w:eastAsia="ru-RU"/>
        </w:rPr>
        <w:t xml:space="preserve"> владеть</w:t>
      </w:r>
      <w:r w:rsidR="00B32F31" w:rsidRPr="006D7CED">
        <w:rPr>
          <w:b/>
          <w:lang w:eastAsia="ru-RU"/>
        </w:rPr>
        <w:t>:</w:t>
      </w:r>
    </w:p>
    <w:p w:rsidR="00B32F31" w:rsidRPr="00BF7622" w:rsidRDefault="00B32F31" w:rsidP="00286C2D">
      <w:pPr>
        <w:shd w:val="clear" w:color="auto" w:fill="FFFFFF"/>
        <w:autoSpaceDE w:val="0"/>
        <w:autoSpaceDN w:val="0"/>
        <w:adjustRightInd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играть в подвижные игры.</w:t>
      </w:r>
    </w:p>
    <w:p w:rsidR="00B32F31" w:rsidRDefault="00B32F31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  <w:r>
        <w:rPr>
          <w:lang w:eastAsia="ru-RU"/>
        </w:rPr>
        <w:t>-</w:t>
      </w:r>
      <w:r w:rsidRPr="00BF7622">
        <w:rPr>
          <w:lang w:eastAsia="ru-RU"/>
        </w:rPr>
        <w:t>применять правила игр.</w:t>
      </w:r>
    </w:p>
    <w:p w:rsidR="00286C2D" w:rsidRDefault="00286C2D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286C2D" w:rsidRDefault="00286C2D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286C2D" w:rsidRDefault="00286C2D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p w:rsidR="00354F6E" w:rsidRDefault="00354F6E" w:rsidP="00354F6E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  <w:sectPr w:rsidR="00354F6E" w:rsidSect="00315227">
          <w:footerReference w:type="default" r:id="rId10"/>
          <w:pgSz w:w="11906" w:h="16838"/>
          <w:pgMar w:top="567" w:right="567" w:bottom="567" w:left="1701" w:header="709" w:footer="709" w:gutter="0"/>
          <w:pgNumType w:start="1"/>
          <w:cols w:space="708"/>
          <w:docGrid w:linePitch="360"/>
        </w:sectPr>
      </w:pPr>
    </w:p>
    <w:p w:rsidR="00354F6E" w:rsidRDefault="00354F6E" w:rsidP="00354F6E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VII.</w:t>
      </w:r>
      <w:r w:rsidRPr="00C63C0E">
        <w:rPr>
          <w:rStyle w:val="dash0410005f0431005f0437005f0430005f0446005f0020005f0441005f043f005f0438005f0441005f043a005f0430005f005fchar1char1"/>
          <w:b/>
          <w:sz w:val="28"/>
          <w:szCs w:val="28"/>
        </w:rPr>
        <w:tab/>
        <w:t>Календарно-тематическое планирование</w:t>
      </w:r>
    </w:p>
    <w:p w:rsidR="00354F6E" w:rsidRDefault="00354F6E" w:rsidP="00286C2D">
      <w:pPr>
        <w:suppressAutoHyphens w:val="0"/>
        <w:spacing w:line="276" w:lineRule="auto"/>
        <w:ind w:left="-567" w:right="424"/>
        <w:jc w:val="both"/>
        <w:rPr>
          <w:lang w:eastAsia="ru-RU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51"/>
        <w:gridCol w:w="2551"/>
        <w:gridCol w:w="5245"/>
        <w:gridCol w:w="1701"/>
        <w:gridCol w:w="567"/>
        <w:gridCol w:w="1134"/>
        <w:gridCol w:w="992"/>
        <w:gridCol w:w="1134"/>
      </w:tblGrid>
      <w:tr w:rsidR="00DE04BA" w:rsidRPr="00093E9C" w:rsidTr="00295E21">
        <w:tc>
          <w:tcPr>
            <w:tcW w:w="426" w:type="dxa"/>
          </w:tcPr>
          <w:p w:rsidR="00DE04BA" w:rsidRPr="00783F78" w:rsidRDefault="007E5733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Но</w:t>
            </w:r>
            <w:r w:rsidR="00DE04BA" w:rsidRPr="00783F78">
              <w:rPr>
                <w:rFonts w:eastAsia="Calibri"/>
                <w:b/>
                <w:sz w:val="18"/>
                <w:szCs w:val="18"/>
                <w:lang w:eastAsia="en-US"/>
              </w:rPr>
              <w:t>мер урока за год</w:t>
            </w:r>
          </w:p>
        </w:tc>
        <w:tc>
          <w:tcPr>
            <w:tcW w:w="567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851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551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245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701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134" w:type="dxa"/>
          </w:tcPr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DE04BA" w:rsidRPr="00783F78" w:rsidRDefault="00DE04BA" w:rsidP="00354F6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992" w:type="dxa"/>
          </w:tcPr>
          <w:p w:rsidR="00DE04BA" w:rsidRPr="00783F78" w:rsidRDefault="00DE04BA" w:rsidP="00354F6E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1134" w:type="dxa"/>
          </w:tcPr>
          <w:p w:rsidR="00DE04BA" w:rsidRPr="00783F78" w:rsidRDefault="00DE04BA" w:rsidP="00354F6E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95F18" w:rsidRDefault="00C95F18" w:rsidP="004F6A0C">
            <w:pPr>
              <w:jc w:val="right"/>
              <w:rPr>
                <w:b/>
                <w:bCs/>
              </w:rPr>
            </w:pPr>
          </w:p>
          <w:p w:rsidR="00D83F2B" w:rsidRPr="00093E9C" w:rsidRDefault="00CD0572" w:rsidP="004F6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C95F18" w:rsidRDefault="00C95F18" w:rsidP="004F6A0C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83F2B" w:rsidRDefault="00D83F2B" w:rsidP="004F6A0C">
            <w:pPr>
              <w:jc w:val="right"/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D83F2B" w:rsidRPr="00093E9C" w:rsidRDefault="00F8373E" w:rsidP="004F6A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D83F2B">
              <w:rPr>
                <w:b/>
                <w:bCs/>
                <w:sz w:val="24"/>
                <w:szCs w:val="24"/>
              </w:rPr>
              <w:t>0 ч.)</w:t>
            </w:r>
          </w:p>
        </w:tc>
        <w:tc>
          <w:tcPr>
            <w:tcW w:w="2551" w:type="dxa"/>
          </w:tcPr>
          <w:p w:rsidR="00907EE5" w:rsidRDefault="00907EE5" w:rsidP="004F6A0C">
            <w:pPr>
              <w:rPr>
                <w:sz w:val="24"/>
                <w:szCs w:val="24"/>
              </w:rPr>
            </w:pPr>
          </w:p>
          <w:p w:rsidR="00295E21" w:rsidRDefault="00295E21" w:rsidP="004F6A0C">
            <w:pPr>
              <w:rPr>
                <w:sz w:val="24"/>
                <w:szCs w:val="24"/>
              </w:rPr>
            </w:pP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Правила поведения в спортзале и на спорплощадке</w:t>
            </w:r>
            <w:r>
              <w:rPr>
                <w:sz w:val="24"/>
                <w:szCs w:val="24"/>
              </w:rPr>
              <w:t xml:space="preserve"> в 1 четверти</w:t>
            </w:r>
            <w:r w:rsidRPr="00093E9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15C58" w:rsidRDefault="00915C58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компетенции:</w:t>
            </w:r>
            <w:r w:rsidR="00D715B9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701" w:type="dxa"/>
          </w:tcPr>
          <w:p w:rsidR="00907EE5" w:rsidRDefault="00907EE5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5E21" w:rsidRDefault="00295E21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5E21" w:rsidRDefault="00295E21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5E21" w:rsidRDefault="00295E21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245" w:type="dxa"/>
          </w:tcPr>
          <w:p w:rsidR="00502070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ходьбы. 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502070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бежать в равномерном темпе заданное время</w:t>
            </w:r>
            <w:r w:rsidR="00502070"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502070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3</w:t>
            </w:r>
            <w:r w:rsidRPr="00093E9C">
              <w:rPr>
                <w:sz w:val="24"/>
                <w:szCs w:val="24"/>
              </w:rPr>
              <w:t>0 м с низкого старта</w:t>
            </w:r>
            <w:r w:rsidR="00502070">
              <w:rPr>
                <w:sz w:val="24"/>
                <w:szCs w:val="24"/>
              </w:rPr>
              <w:t>.</w:t>
            </w:r>
          </w:p>
          <w:p w:rsidR="00D83F2B" w:rsidRPr="00093E9C" w:rsidRDefault="00502070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3F2B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5E21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Эстафетный бег (встречная эстафета </w:t>
            </w:r>
          </w:p>
          <w:p w:rsidR="00295E21" w:rsidRDefault="00295E21" w:rsidP="004F6A0C">
            <w:pPr>
              <w:rPr>
                <w:sz w:val="24"/>
                <w:szCs w:val="24"/>
              </w:rPr>
            </w:pPr>
          </w:p>
          <w:p w:rsidR="00295E21" w:rsidRDefault="00295E21" w:rsidP="004F6A0C">
            <w:pPr>
              <w:rPr>
                <w:sz w:val="24"/>
                <w:szCs w:val="24"/>
              </w:rPr>
            </w:pP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 передачей эстафетной палочки)</w:t>
            </w:r>
          </w:p>
        </w:tc>
        <w:tc>
          <w:tcPr>
            <w:tcW w:w="5245" w:type="dxa"/>
            <w:vAlign w:val="center"/>
          </w:tcPr>
          <w:p w:rsidR="00502070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lastRenderedPageBreak/>
              <w:t>Знать правила эстафетного бега</w:t>
            </w:r>
            <w:r w:rsidR="00502070"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295E21" w:rsidRDefault="00295E21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5E21" w:rsidRDefault="00295E21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3F2B" w:rsidRPr="00093E9C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295E21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</w:t>
            </w:r>
          </w:p>
          <w:p w:rsidR="00295E21" w:rsidRDefault="00295E21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5E21" w:rsidRDefault="00295E21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5,6</w:t>
            </w: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351A78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351A78"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29.09.18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245" w:type="dxa"/>
          </w:tcPr>
          <w:p w:rsidR="00502070" w:rsidRDefault="00D83F2B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</w:t>
            </w:r>
            <w:r w:rsidR="00502070">
              <w:rPr>
                <w:bCs/>
                <w:sz w:val="24"/>
                <w:szCs w:val="24"/>
              </w:rPr>
              <w:t>вила метания мяча на дальность.</w:t>
            </w:r>
          </w:p>
          <w:p w:rsidR="00D83F2B" w:rsidRPr="00502070" w:rsidRDefault="00D83F2B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D83F2B" w:rsidRPr="00093E9C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D0572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D83F2B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06.10.18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D83F2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83F2B" w:rsidRPr="00976598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Pr="005219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CD0572" w:rsidP="004F6A0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  <w:r w:rsidR="00CD0572">
              <w:rPr>
                <w:b/>
                <w:bCs/>
                <w:sz w:val="24"/>
                <w:szCs w:val="24"/>
              </w:rPr>
              <w:t xml:space="preserve"> (12</w:t>
            </w:r>
            <w:r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Перестроение из колонны по одному в колонну по двое.</w:t>
            </w:r>
          </w:p>
        </w:tc>
        <w:tc>
          <w:tcPr>
            <w:tcW w:w="5245" w:type="dxa"/>
          </w:tcPr>
          <w:p w:rsidR="00D83F2B" w:rsidRDefault="00D83F2B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перестроения из колонны по одному в колонну по двое.</w:t>
            </w:r>
          </w:p>
          <w:p w:rsidR="00D83F2B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строевыми приёмами перестроения.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>
            <w:pPr>
              <w:jc w:val="right"/>
            </w:pPr>
          </w:p>
        </w:tc>
        <w:tc>
          <w:tcPr>
            <w:tcW w:w="851" w:type="dxa"/>
          </w:tcPr>
          <w:p w:rsidR="00D83F2B" w:rsidRPr="00093E9C" w:rsidRDefault="00D83F2B" w:rsidP="004F6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5245" w:type="dxa"/>
          </w:tcPr>
          <w:p w:rsidR="00502070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перекатывания мяча.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перекатывания мяча.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502070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упражнения на подбрасывание мяча и уметь его ловить</w:t>
            </w:r>
            <w:r w:rsidR="00502070"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подбрасывания мяча.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D83F2B" w:rsidRPr="00093E9C" w:rsidRDefault="00D83F2B" w:rsidP="004F6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Прыжки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прыжка через мяч.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прыгать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  <w:r>
              <w:rPr>
                <w:sz w:val="24"/>
                <w:szCs w:val="24"/>
              </w:rPr>
              <w:t xml:space="preserve"> 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701" w:type="dxa"/>
          </w:tcPr>
          <w:p w:rsidR="00D83F2B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D83F2B" w:rsidRPr="00C6479A" w:rsidRDefault="00D83F2B" w:rsidP="00CD057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83F2B" w:rsidRPr="00976598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20.1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ходить змейкой и по диагонали.</w:t>
            </w:r>
            <w:r>
              <w:rPr>
                <w:sz w:val="24"/>
                <w:szCs w:val="24"/>
              </w:rPr>
              <w:t xml:space="preserve"> 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правилами ходьбы.</w:t>
            </w:r>
          </w:p>
        </w:tc>
        <w:tc>
          <w:tcPr>
            <w:tcW w:w="1701" w:type="dxa"/>
          </w:tcPr>
          <w:p w:rsidR="00D83F2B" w:rsidRPr="00C6479A" w:rsidRDefault="00D83F2B" w:rsidP="0050207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83F2B" w:rsidRPr="00976598" w:rsidRDefault="00D83F2B" w:rsidP="00415E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5245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Уметь выполнять лазанье по наклонной </w:t>
            </w:r>
            <w:r w:rsidRPr="00093E9C">
              <w:rPr>
                <w:sz w:val="24"/>
                <w:szCs w:val="24"/>
              </w:rPr>
              <w:lastRenderedPageBreak/>
              <w:t>гимнастической скамейке</w:t>
            </w:r>
            <w:r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83F2B" w:rsidRPr="00976598" w:rsidRDefault="00D83F2B" w:rsidP="00415E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во 2 четверти.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мячом в руке.</w:t>
            </w:r>
          </w:p>
        </w:tc>
        <w:tc>
          <w:tcPr>
            <w:tcW w:w="5245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Знать, как выполнять упражнения с мячами. Уметь выполнять переноску груза и передачу предметов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техникой лазанья </w:t>
            </w:r>
            <w:r w:rsidRPr="00093E9C">
              <w:rPr>
                <w:sz w:val="24"/>
                <w:szCs w:val="24"/>
              </w:rPr>
              <w:t>по гимнастической стенке с мячом в руке.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D83F2B" w:rsidRPr="00976598" w:rsidRDefault="00D83F2B" w:rsidP="00415E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5245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выполнять упражнения с гимнастическими палками.</w:t>
            </w:r>
          </w:p>
          <w:p w:rsidR="00D83F2B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D83F2B" w:rsidRPr="00093E9C" w:rsidRDefault="00D83F2B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</w:t>
            </w:r>
            <w:r w:rsidRPr="00093E9C">
              <w:rPr>
                <w:sz w:val="24"/>
                <w:szCs w:val="24"/>
              </w:rPr>
              <w:t xml:space="preserve"> лазанья по гимнастической стенке с гимнастической палкой.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83F2B" w:rsidRPr="00976598" w:rsidRDefault="00D83F2B" w:rsidP="00415E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5245" w:type="dxa"/>
          </w:tcPr>
          <w:p w:rsidR="00D83F2B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D83F2B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D83F2B" w:rsidRPr="00093E9C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 в висе на руках по гимнастической стенке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D83F2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D83F2B" w:rsidRPr="00976598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5245" w:type="dxa"/>
          </w:tcPr>
          <w:p w:rsidR="00502070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передвижения в </w:t>
            </w:r>
            <w:r w:rsidRPr="00093E9C">
              <w:rPr>
                <w:sz w:val="24"/>
                <w:szCs w:val="24"/>
              </w:rPr>
              <w:t>висе на руках по гимнастической стенке вправо, влево</w:t>
            </w:r>
            <w:r w:rsidR="00502070">
              <w:rPr>
                <w:sz w:val="24"/>
                <w:szCs w:val="24"/>
              </w:rPr>
              <w:t>.</w:t>
            </w:r>
          </w:p>
          <w:p w:rsidR="00D83F2B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>.</w:t>
            </w:r>
          </w:p>
          <w:p w:rsidR="00D83F2B" w:rsidRPr="00093E9C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CD0572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83F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83F2B" w:rsidRPr="00093E9C" w:rsidTr="00295E21">
        <w:tc>
          <w:tcPr>
            <w:tcW w:w="426" w:type="dxa"/>
          </w:tcPr>
          <w:p w:rsidR="00D83F2B" w:rsidRPr="00093E9C" w:rsidRDefault="00D83F2B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3F2B" w:rsidRPr="00093E9C" w:rsidRDefault="00D83F2B" w:rsidP="004F6A0C"/>
        </w:tc>
        <w:tc>
          <w:tcPr>
            <w:tcW w:w="851" w:type="dxa"/>
          </w:tcPr>
          <w:p w:rsidR="00D83F2B" w:rsidRPr="00093E9C" w:rsidRDefault="00D83F2B" w:rsidP="004F6A0C"/>
        </w:tc>
        <w:tc>
          <w:tcPr>
            <w:tcW w:w="2551" w:type="dxa"/>
          </w:tcPr>
          <w:p w:rsidR="00D83F2B" w:rsidRPr="00093E9C" w:rsidRDefault="00D83F2B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Подтягивание в висе на гимнастической стенке.</w:t>
            </w:r>
          </w:p>
        </w:tc>
        <w:tc>
          <w:tcPr>
            <w:tcW w:w="5245" w:type="dxa"/>
          </w:tcPr>
          <w:p w:rsidR="00D83F2B" w:rsidRDefault="00D83F2B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D83F2B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 xml:space="preserve"> </w:t>
            </w:r>
          </w:p>
          <w:p w:rsidR="00D83F2B" w:rsidRPr="00093E9C" w:rsidRDefault="00D83F2B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701" w:type="dxa"/>
          </w:tcPr>
          <w:p w:rsidR="00D83F2B" w:rsidRPr="00C6479A" w:rsidRDefault="00D83F2B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D83F2B" w:rsidRPr="00093E9C" w:rsidRDefault="00CD0572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11,1</w:t>
            </w:r>
            <w:r w:rsidR="00D83F2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83F2B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D83F2B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D83F2B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20.11.18</w:t>
            </w:r>
            <w:r w:rsidR="00D83F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3F2B" w:rsidRPr="00093E9C" w:rsidRDefault="00D83F2B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D850C9" w:rsidP="004F6A0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4E2AEF" w:rsidRDefault="004E2AEF" w:rsidP="004F6A0C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4E2AEF" w:rsidRPr="00093E9C" w:rsidRDefault="00D850C9" w:rsidP="004F6A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</w:t>
            </w:r>
            <w:r w:rsidR="004E2AEF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4E2AEF" w:rsidRPr="00093E9C" w:rsidRDefault="004E2AEF" w:rsidP="004F6A0C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Подвижные игры на  развитие силы</w:t>
            </w:r>
          </w:p>
        </w:tc>
        <w:tc>
          <w:tcPr>
            <w:tcW w:w="5245" w:type="dxa"/>
          </w:tcPr>
          <w:p w:rsidR="00502070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правила разучиваемых игр </w:t>
            </w:r>
            <w:r w:rsidR="00502070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Подвижные игры «Вышибала»,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«Мяч капитанам».</w:t>
            </w:r>
          </w:p>
        </w:tc>
        <w:tc>
          <w:tcPr>
            <w:tcW w:w="5245" w:type="dxa"/>
          </w:tcPr>
          <w:p w:rsidR="00502070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502070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/>
        </w:tc>
        <w:tc>
          <w:tcPr>
            <w:tcW w:w="8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562020" w:rsidRDefault="004E2AEF" w:rsidP="004F6A0C">
            <w:pPr>
              <w:jc w:val="both"/>
              <w:rPr>
                <w:sz w:val="24"/>
                <w:szCs w:val="24"/>
              </w:rPr>
            </w:pPr>
            <w:r w:rsidRPr="00562020">
              <w:rPr>
                <w:sz w:val="24"/>
                <w:szCs w:val="24"/>
              </w:rPr>
              <w:t>Подвижные игры «Выстрел в небо», «Брось-поймай».</w:t>
            </w:r>
          </w:p>
        </w:tc>
        <w:tc>
          <w:tcPr>
            <w:tcW w:w="5245" w:type="dxa"/>
          </w:tcPr>
          <w:p w:rsidR="00502070" w:rsidRDefault="00351A78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</w:t>
            </w:r>
            <w:r w:rsidR="00502070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Подвижные игры «Достань мяч», ведение мяча правой и левой ногой.</w:t>
            </w:r>
          </w:p>
        </w:tc>
        <w:tc>
          <w:tcPr>
            <w:tcW w:w="5245" w:type="dxa"/>
          </w:tcPr>
          <w:p w:rsidR="00502070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502070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4E2AEF" w:rsidRPr="00976598" w:rsidRDefault="004E2AEF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04.12.1</w:t>
            </w:r>
            <w:r w:rsidR="00415E5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0C9" w:rsidRDefault="004E2AEF" w:rsidP="004F6A0C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Подвижные игры </w:t>
            </w:r>
          </w:p>
          <w:p w:rsidR="004E2AEF" w:rsidRPr="00093E9C" w:rsidRDefault="00D850C9" w:rsidP="004F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E2AEF" w:rsidRPr="00093E9C">
              <w:rPr>
                <w:sz w:val="24"/>
                <w:szCs w:val="24"/>
              </w:rPr>
              <w:t>Перестрелка».</w:t>
            </w:r>
          </w:p>
        </w:tc>
        <w:tc>
          <w:tcPr>
            <w:tcW w:w="5245" w:type="dxa"/>
          </w:tcPr>
          <w:p w:rsidR="00502070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502070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08.12.18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5245" w:type="dxa"/>
          </w:tcPr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эстафет.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эстафеты..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jc w:val="both"/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351A78">
            <w:pPr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>Тема урока: Подвижные игры «Шишки, желуди, орехи», «Третий лишний</w:t>
            </w:r>
          </w:p>
        </w:tc>
        <w:tc>
          <w:tcPr>
            <w:tcW w:w="5245" w:type="dxa"/>
          </w:tcPr>
          <w:p w:rsidR="00456927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456927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jc w:val="both"/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>Тема урока: подвижные игры «Четыре стихии», «Подвижная мишень».</w:t>
            </w:r>
          </w:p>
        </w:tc>
        <w:tc>
          <w:tcPr>
            <w:tcW w:w="5245" w:type="dxa"/>
          </w:tcPr>
          <w:p w:rsidR="00456927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456927">
              <w:rPr>
                <w:sz w:val="24"/>
                <w:szCs w:val="24"/>
              </w:rPr>
              <w:t>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4E2AEF" w:rsidRPr="00C6479A" w:rsidRDefault="004E2AEF" w:rsidP="00D850C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</w:tc>
        <w:tc>
          <w:tcPr>
            <w:tcW w:w="567" w:type="dxa"/>
          </w:tcPr>
          <w:p w:rsidR="004E2AEF" w:rsidRPr="00093E9C" w:rsidRDefault="004E2AEF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E2AEF" w:rsidRDefault="004E2AEF" w:rsidP="004F6A0C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4E2AEF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(17</w:t>
            </w:r>
            <w:r w:rsidR="004E2AEF">
              <w:rPr>
                <w:b/>
                <w:bCs/>
                <w:sz w:val="24"/>
                <w:szCs w:val="24"/>
              </w:rPr>
              <w:t xml:space="preserve"> </w:t>
            </w:r>
            <w:r w:rsidR="004E2AEF">
              <w:rPr>
                <w:b/>
                <w:bCs/>
                <w:sz w:val="24"/>
                <w:szCs w:val="24"/>
              </w:rPr>
              <w:lastRenderedPageBreak/>
              <w:t>ч.)</w:t>
            </w: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Техника безопасности при занятиях лыжной подготовки</w:t>
            </w:r>
            <w:r>
              <w:rPr>
                <w:sz w:val="24"/>
                <w:szCs w:val="24"/>
              </w:rPr>
              <w:t xml:space="preserve"> в 3 четверти.</w:t>
            </w:r>
          </w:p>
        </w:tc>
        <w:tc>
          <w:tcPr>
            <w:tcW w:w="5245" w:type="dxa"/>
          </w:tcPr>
          <w:p w:rsidR="004E2AEF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351A78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 w:rsidR="00351A78">
              <w:rPr>
                <w:sz w:val="24"/>
                <w:szCs w:val="24"/>
              </w:rPr>
              <w:t xml:space="preserve">ть соблюдать правила поведения </w:t>
            </w:r>
            <w:r>
              <w:rPr>
                <w:sz w:val="24"/>
                <w:szCs w:val="24"/>
              </w:rPr>
              <w:t xml:space="preserve"> на улице.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Владеть навыками безопасного поведения 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D850C9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09.01.19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/>
        </w:tc>
        <w:tc>
          <w:tcPr>
            <w:tcW w:w="8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Совершенствование одновременного бесшажного хода</w:t>
            </w:r>
          </w:p>
        </w:tc>
        <w:tc>
          <w:tcPr>
            <w:tcW w:w="5245" w:type="dxa"/>
          </w:tcPr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456927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передвигаться одновременн</w:t>
            </w:r>
            <w:r>
              <w:rPr>
                <w:sz w:val="24"/>
                <w:szCs w:val="24"/>
              </w:rPr>
              <w:t xml:space="preserve">ым бесшажным </w:t>
            </w:r>
            <w:r w:rsidRPr="00093E9C">
              <w:rPr>
                <w:sz w:val="24"/>
                <w:szCs w:val="24"/>
              </w:rPr>
              <w:t>ходом.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4E2AEF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D850C9" w:rsidP="00351A7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34" w:type="dxa"/>
          </w:tcPr>
          <w:p w:rsidR="004E2AEF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10.01.19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:rsidR="004E2AEF" w:rsidRPr="00093E9C" w:rsidRDefault="004E2AEF" w:rsidP="004F6A0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5245" w:type="dxa"/>
          </w:tcPr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456927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4E2AEF" w:rsidRPr="00093E9C" w:rsidRDefault="00D850C9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E2AEF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19.01.19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/>
        </w:tc>
        <w:tc>
          <w:tcPr>
            <w:tcW w:w="8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5245" w:type="dxa"/>
          </w:tcPr>
          <w:p w:rsidR="004E2AEF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</w:t>
            </w:r>
            <w:r w:rsidR="00351A78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торможение </w:t>
            </w:r>
            <w:r w:rsidRPr="00093E9C">
              <w:rPr>
                <w:sz w:val="24"/>
                <w:szCs w:val="24"/>
              </w:rPr>
              <w:t>«плугом».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  <w:r w:rsidR="00351A7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D850C9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6-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4E2AEF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29.01.19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4E2AEF" w:rsidRPr="00976598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/>
        </w:tc>
        <w:tc>
          <w:tcPr>
            <w:tcW w:w="8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Подъем «полуелочкой», «полулесенкой» на лыжах.</w:t>
            </w:r>
          </w:p>
        </w:tc>
        <w:tc>
          <w:tcPr>
            <w:tcW w:w="5245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выполнять подъем"полуелочкой",«полулесенкой».</w:t>
            </w:r>
          </w:p>
          <w:p w:rsidR="00351A78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D850C9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9-1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4E2AEF" w:rsidRDefault="00415E5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E2AEF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E2AEF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/>
        </w:tc>
        <w:tc>
          <w:tcPr>
            <w:tcW w:w="8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на лыжах: девочки- до 2км, мальчики- до 3км.</w:t>
            </w:r>
          </w:p>
        </w:tc>
        <w:tc>
          <w:tcPr>
            <w:tcW w:w="5245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правильно передвигаться на лыжах 2 км (девочки), 3 км (мальчики).</w:t>
            </w:r>
          </w:p>
          <w:p w:rsidR="004E2AEF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играть в игру «Кто быстрее?».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D850C9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2-</w:t>
            </w: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4E2AEF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19.02.19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26.02.19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E2AEF" w:rsidRPr="00093E9C" w:rsidTr="00295E21">
        <w:tc>
          <w:tcPr>
            <w:tcW w:w="426" w:type="dxa"/>
          </w:tcPr>
          <w:p w:rsidR="004E2AEF" w:rsidRPr="00093E9C" w:rsidRDefault="004E2AEF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4E2AEF" w:rsidRPr="00093E9C" w:rsidRDefault="004E2AEF" w:rsidP="004F6A0C"/>
        </w:tc>
        <w:tc>
          <w:tcPr>
            <w:tcW w:w="8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EF" w:rsidRPr="00093E9C" w:rsidRDefault="004E2AEF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5245" w:type="dxa"/>
          </w:tcPr>
          <w:p w:rsidR="004E2AEF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351A78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</w:t>
            </w:r>
          </w:p>
          <w:p w:rsidR="004E2AEF" w:rsidRPr="00093E9C" w:rsidRDefault="004E2AEF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701" w:type="dxa"/>
          </w:tcPr>
          <w:p w:rsidR="004E2AEF" w:rsidRPr="00C6479A" w:rsidRDefault="004E2AEF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4E2AEF" w:rsidRPr="00093E9C" w:rsidRDefault="00D850C9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15-1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4E2AEF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E2AE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="004E2AEF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992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4E2AEF" w:rsidRPr="00093E9C" w:rsidRDefault="004E2AEF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A36087" w:rsidRDefault="00A36087" w:rsidP="00351A78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</w:t>
            </w:r>
            <w:r w:rsidRPr="00093E9C">
              <w:rPr>
                <w:b/>
                <w:sz w:val="24"/>
                <w:szCs w:val="24"/>
              </w:rPr>
              <w:lastRenderedPageBreak/>
              <w:t>ижные игры</w:t>
            </w:r>
          </w:p>
          <w:p w:rsidR="00A36087" w:rsidRPr="00093E9C" w:rsidRDefault="00A36087" w:rsidP="00351A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 ч.)</w:t>
            </w: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Подвижные игры на </w:t>
            </w:r>
            <w:r w:rsidRPr="00093E9C">
              <w:rPr>
                <w:sz w:val="24"/>
                <w:szCs w:val="24"/>
              </w:rPr>
              <w:lastRenderedPageBreak/>
              <w:t>развитие двигательных качеств</w:t>
            </w:r>
          </w:p>
        </w:tc>
        <w:tc>
          <w:tcPr>
            <w:tcW w:w="5245" w:type="dxa"/>
          </w:tcPr>
          <w:p w:rsidR="00351A78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Знать правила разучиваемых игр</w:t>
            </w:r>
            <w:r w:rsidR="00351A78">
              <w:rPr>
                <w:sz w:val="24"/>
                <w:szCs w:val="24"/>
              </w:rPr>
              <w:t>.</w:t>
            </w:r>
          </w:p>
          <w:p w:rsidR="00A3608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A3608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B47628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B47628">
              <w:rPr>
                <w:rFonts w:eastAsia="Calibri"/>
                <w:sz w:val="24"/>
                <w:szCs w:val="24"/>
                <w:lang w:eastAsia="en-US"/>
              </w:rPr>
              <w:t>одвижные игры «Веселые задачи», «Запрещенное движение».</w:t>
            </w:r>
          </w:p>
        </w:tc>
        <w:tc>
          <w:tcPr>
            <w:tcW w:w="5245" w:type="dxa"/>
          </w:tcPr>
          <w:p w:rsidR="00456927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Знать правила разучиваемых игр</w:t>
            </w:r>
            <w:r w:rsidR="00351A78">
              <w:rPr>
                <w:sz w:val="24"/>
                <w:szCs w:val="24"/>
              </w:rPr>
              <w:t>.</w:t>
            </w:r>
          </w:p>
          <w:p w:rsidR="00A36087" w:rsidRPr="00B47628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Уметь играть в игры.</w:t>
            </w:r>
          </w:p>
          <w:p w:rsidR="00A36087" w:rsidRPr="00B47628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B47628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B47628">
              <w:rPr>
                <w:rFonts w:eastAsia="Calibri"/>
                <w:sz w:val="24"/>
                <w:szCs w:val="24"/>
                <w:lang w:eastAsia="en-US"/>
              </w:rPr>
              <w:t>одвижные игры «Четыре стихии», «Подвижная мишень».</w:t>
            </w:r>
          </w:p>
        </w:tc>
        <w:tc>
          <w:tcPr>
            <w:tcW w:w="5245" w:type="dxa"/>
          </w:tcPr>
          <w:p w:rsidR="00456927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 xml:space="preserve">Знать правила разучиваемых игр </w:t>
            </w:r>
            <w:r w:rsidR="00456927">
              <w:rPr>
                <w:sz w:val="24"/>
                <w:szCs w:val="24"/>
              </w:rPr>
              <w:t>.</w:t>
            </w:r>
          </w:p>
          <w:p w:rsidR="00A36087" w:rsidRPr="00B47628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Уметь играть в игры.</w:t>
            </w:r>
          </w:p>
          <w:p w:rsidR="00A36087" w:rsidRPr="00B47628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B47628" w:rsidRDefault="00A36087" w:rsidP="004F6A0C">
            <w:pPr>
              <w:tabs>
                <w:tab w:val="left" w:pos="541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47628">
              <w:rPr>
                <w:rFonts w:eastAsia="Calibri"/>
                <w:sz w:val="24"/>
                <w:szCs w:val="24"/>
                <w:lang w:eastAsia="en-US"/>
              </w:rPr>
              <w:t>Инструктаж  по технике безопасности в 4 четверти.</w:t>
            </w:r>
          </w:p>
          <w:p w:rsidR="00A36087" w:rsidRPr="00B47628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B47628">
              <w:rPr>
                <w:rFonts w:eastAsia="Calibri"/>
                <w:sz w:val="24"/>
                <w:szCs w:val="24"/>
                <w:lang w:eastAsia="en-US"/>
              </w:rPr>
              <w:t>Тема урока: подвижные игры «Веселые задачи», «Запрещенное движение».</w:t>
            </w:r>
          </w:p>
        </w:tc>
        <w:tc>
          <w:tcPr>
            <w:tcW w:w="5245" w:type="dxa"/>
          </w:tcPr>
          <w:p w:rsidR="00456927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Знать правила разучиваемых игр</w:t>
            </w:r>
            <w:r w:rsidR="00456927">
              <w:rPr>
                <w:sz w:val="24"/>
                <w:szCs w:val="24"/>
              </w:rPr>
              <w:t>.</w:t>
            </w:r>
          </w:p>
          <w:p w:rsidR="00A36087" w:rsidRPr="00B47628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Уметь играть в игры.</w:t>
            </w:r>
          </w:p>
          <w:p w:rsidR="00A36087" w:rsidRPr="00B47628" w:rsidRDefault="00A36087" w:rsidP="004F6A0C">
            <w:pPr>
              <w:rPr>
                <w:sz w:val="24"/>
                <w:szCs w:val="24"/>
              </w:rPr>
            </w:pPr>
            <w:r w:rsidRPr="00B47628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A36087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A36087" w:rsidRPr="00F8373E" w:rsidRDefault="00A36087" w:rsidP="004F6A0C">
            <w:pPr>
              <w:tabs>
                <w:tab w:val="left" w:pos="5415"/>
              </w:tabs>
              <w:rPr>
                <w:sz w:val="24"/>
                <w:szCs w:val="24"/>
                <w:lang w:val="en-US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высоту с разбега способом «перешагиванием».</w:t>
            </w:r>
          </w:p>
        </w:tc>
        <w:tc>
          <w:tcPr>
            <w:tcW w:w="5245" w:type="dxa"/>
          </w:tcPr>
          <w:p w:rsidR="00A3608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выполнять прыжок в высоту с разбега способом «перешагивание».</w:t>
            </w:r>
            <w:r>
              <w:rPr>
                <w:sz w:val="24"/>
                <w:szCs w:val="24"/>
              </w:rPr>
              <w:t xml:space="preserve"> </w:t>
            </w:r>
          </w:p>
          <w:p w:rsidR="00456927" w:rsidRDefault="00A36087" w:rsidP="004F6A0C">
            <w:pPr>
              <w:rPr>
                <w:bCs/>
                <w:sz w:val="24"/>
                <w:szCs w:val="24"/>
              </w:rPr>
            </w:pPr>
            <w:r w:rsidRPr="004B2F87">
              <w:rPr>
                <w:bCs/>
                <w:sz w:val="24"/>
                <w:szCs w:val="24"/>
              </w:rPr>
              <w:t>Уметь прыгать в длину с разбега, метать мяч в горизонтальную цель</w:t>
            </w:r>
            <w:r w:rsidR="00456927">
              <w:rPr>
                <w:bCs/>
                <w:sz w:val="24"/>
                <w:szCs w:val="24"/>
              </w:rPr>
              <w:t>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 w:rsidRPr="004B2F87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A36087" w:rsidRPr="00093E9C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5245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A3608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9F2B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A36087" w:rsidRPr="00093E9C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5245" w:type="dxa"/>
          </w:tcPr>
          <w:p w:rsidR="00A36087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низкого старта.</w:t>
            </w:r>
          </w:p>
          <w:p w:rsidR="00A3608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систематизации и обобщения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A36087" w:rsidRPr="00976598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19.04.1</w:t>
            </w:r>
            <w:r w:rsidR="009F2BE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A36087" w:rsidRPr="00093E9C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5245" w:type="dxa"/>
          </w:tcPr>
          <w:p w:rsidR="00456927" w:rsidRDefault="00A36087" w:rsidP="004F6A0C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 w:rsidR="00456927">
              <w:rPr>
                <w:bCs/>
                <w:sz w:val="24"/>
                <w:szCs w:val="24"/>
              </w:rPr>
              <w:t>.</w:t>
            </w:r>
          </w:p>
          <w:p w:rsidR="00351A78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 xml:space="preserve">. 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>
            <w:pPr>
              <w:tabs>
                <w:tab w:val="left" w:pos="5415"/>
              </w:tabs>
            </w:pPr>
          </w:p>
        </w:tc>
        <w:tc>
          <w:tcPr>
            <w:tcW w:w="851" w:type="dxa"/>
          </w:tcPr>
          <w:p w:rsidR="00A36087" w:rsidRPr="00093E9C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093E9C">
              <w:rPr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5245" w:type="dxa"/>
          </w:tcPr>
          <w:p w:rsidR="00A36087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45692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456927">
              <w:rPr>
                <w:sz w:val="24"/>
                <w:szCs w:val="24"/>
              </w:rPr>
              <w:t>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A36087" w:rsidRPr="00093E9C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A36087" w:rsidRPr="00976598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26.04.16г.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245" w:type="dxa"/>
          </w:tcPr>
          <w:p w:rsidR="00A36087" w:rsidRDefault="00A36087" w:rsidP="004F6A0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A36087" w:rsidRDefault="00A36087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A36087" w:rsidRPr="00093E9C" w:rsidRDefault="00A36087" w:rsidP="004F6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метания на дальность мяча.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A36087" w:rsidRPr="00651AEB" w:rsidRDefault="00A36087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51AEB">
              <w:rPr>
                <w:rFonts w:eastAsia="Calibri"/>
                <w:sz w:val="24"/>
                <w:szCs w:val="24"/>
                <w:lang w:val="en-US" w:eastAsia="en-US"/>
              </w:rPr>
              <w:t>-10</w:t>
            </w:r>
          </w:p>
        </w:tc>
        <w:tc>
          <w:tcPr>
            <w:tcW w:w="1134" w:type="dxa"/>
          </w:tcPr>
          <w:p w:rsidR="00651AEB" w:rsidRDefault="009F2BE4" w:rsidP="00651AE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51AEB" w:rsidRPr="00976598">
              <w:rPr>
                <w:rFonts w:eastAsia="Calibri"/>
                <w:sz w:val="24"/>
                <w:szCs w:val="24"/>
                <w:lang w:eastAsia="en-US"/>
              </w:rPr>
              <w:t xml:space="preserve"> 03.0</w:t>
            </w:r>
            <w:r w:rsidR="00651AEB">
              <w:rPr>
                <w:rFonts w:eastAsia="Calibri"/>
                <w:sz w:val="24"/>
                <w:szCs w:val="24"/>
                <w:lang w:eastAsia="en-US"/>
              </w:rPr>
              <w:t>5.19</w:t>
            </w:r>
            <w:r w:rsidR="00651AEB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651AEB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51AEB" w:rsidRDefault="00651AEB" w:rsidP="00651AEB">
            <w:pPr>
              <w:suppressAutoHyphens w:val="0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06.05.19г</w:t>
            </w:r>
          </w:p>
          <w:p w:rsidR="00651AEB" w:rsidRDefault="00651AEB" w:rsidP="00651AE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6087" w:rsidRPr="00976598" w:rsidRDefault="00A36087" w:rsidP="00651AE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8C19BC" w:rsidRDefault="008C19BC" w:rsidP="008C19BC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A36087" w:rsidRPr="00093E9C" w:rsidRDefault="008C19BC" w:rsidP="008C19B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 ч.)</w:t>
            </w:r>
          </w:p>
        </w:tc>
        <w:tc>
          <w:tcPr>
            <w:tcW w:w="2551" w:type="dxa"/>
          </w:tcPr>
          <w:p w:rsidR="00A36087" w:rsidRPr="00093E9C" w:rsidRDefault="00A36087" w:rsidP="004F6A0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>одвижные игры «Веселые задачи», «Запрещенное движение».</w:t>
            </w:r>
          </w:p>
        </w:tc>
        <w:tc>
          <w:tcPr>
            <w:tcW w:w="5245" w:type="dxa"/>
          </w:tcPr>
          <w:p w:rsidR="0045692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 w:rsidR="00456927">
              <w:rPr>
                <w:sz w:val="24"/>
                <w:szCs w:val="24"/>
              </w:rPr>
              <w:t>.</w:t>
            </w:r>
          </w:p>
          <w:p w:rsidR="00A36087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A36087" w:rsidRPr="00093E9C" w:rsidRDefault="008C19BC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</w:tcPr>
          <w:p w:rsidR="00651AEB" w:rsidRDefault="00651AEB" w:rsidP="00651AE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A36087" w:rsidRPr="00976598" w:rsidRDefault="00651AEB" w:rsidP="00651AE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DB3B10" w:rsidRDefault="00A36087" w:rsidP="004F6A0C">
            <w:pPr>
              <w:rPr>
                <w:b/>
              </w:rPr>
            </w:pPr>
          </w:p>
        </w:tc>
        <w:tc>
          <w:tcPr>
            <w:tcW w:w="851" w:type="dxa"/>
          </w:tcPr>
          <w:p w:rsidR="00A36087" w:rsidRPr="00DB3B10" w:rsidRDefault="00A36087" w:rsidP="004F6A0C">
            <w:pPr>
              <w:rPr>
                <w:b/>
                <w:sz w:val="24"/>
                <w:szCs w:val="24"/>
              </w:rPr>
            </w:pPr>
            <w:r w:rsidRPr="00DB3B10">
              <w:rPr>
                <w:b/>
                <w:sz w:val="24"/>
                <w:szCs w:val="24"/>
              </w:rPr>
              <w:t>Игра пионербол</w:t>
            </w:r>
          </w:p>
          <w:p w:rsidR="00A36087" w:rsidRPr="00093E9C" w:rsidRDefault="00A36087" w:rsidP="00835392">
            <w:r>
              <w:rPr>
                <w:b/>
                <w:sz w:val="24"/>
                <w:szCs w:val="24"/>
              </w:rPr>
              <w:t>(</w:t>
            </w:r>
            <w:r w:rsidR="00835392">
              <w:rPr>
                <w:b/>
                <w:sz w:val="24"/>
                <w:szCs w:val="24"/>
              </w:rPr>
              <w:t>8</w:t>
            </w:r>
            <w:r w:rsidRPr="00DB3B10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551" w:type="dxa"/>
          </w:tcPr>
          <w:p w:rsidR="00A36087" w:rsidRPr="00093E9C" w:rsidRDefault="00A36087" w:rsidP="004F6A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Игра в пионербол.</w:t>
            </w:r>
            <w:r w:rsidRPr="00093E9C">
              <w:rPr>
                <w:bCs/>
                <w:color w:val="000000"/>
                <w:sz w:val="24"/>
                <w:szCs w:val="24"/>
              </w:rPr>
              <w:t xml:space="preserve"> Прием и передача мяча.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608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поведения на уроках спортивных игр; правила игры, расстановку игроков и их перемещение на площадке.</w:t>
            </w:r>
            <w:r>
              <w:rPr>
                <w:sz w:val="24"/>
                <w:szCs w:val="24"/>
              </w:rPr>
              <w:t xml:space="preserve"> </w:t>
            </w:r>
          </w:p>
          <w:p w:rsidR="00A36087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A36087" w:rsidRPr="00A70353" w:rsidRDefault="00651AEB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70353">
              <w:rPr>
                <w:rFonts w:eastAsia="Calibri"/>
                <w:sz w:val="24"/>
                <w:szCs w:val="24"/>
                <w:lang w:val="en-US" w:eastAsia="en-US"/>
              </w:rPr>
              <w:t>-6</w:t>
            </w:r>
          </w:p>
        </w:tc>
        <w:tc>
          <w:tcPr>
            <w:tcW w:w="1134" w:type="dxa"/>
          </w:tcPr>
          <w:p w:rsidR="00A36087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A3608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6087" w:rsidRDefault="00A70353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9F2BE4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A3608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70353" w:rsidRDefault="00A70353" w:rsidP="00A703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9F2BE4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A36087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70353" w:rsidRDefault="00A70353" w:rsidP="00A703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36087" w:rsidRPr="00976598" w:rsidRDefault="00A70353" w:rsidP="00A703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36087" w:rsidRPr="00093E9C" w:rsidTr="00295E21">
        <w:tc>
          <w:tcPr>
            <w:tcW w:w="426" w:type="dxa"/>
          </w:tcPr>
          <w:p w:rsidR="00A36087" w:rsidRPr="00093E9C" w:rsidRDefault="00A36087" w:rsidP="004F6A0C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36087" w:rsidRPr="00093E9C" w:rsidRDefault="00A36087" w:rsidP="004F6A0C"/>
        </w:tc>
        <w:tc>
          <w:tcPr>
            <w:tcW w:w="8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087" w:rsidRPr="00093E9C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Двусторонняя игра в пионербол.</w:t>
            </w:r>
          </w:p>
        </w:tc>
        <w:tc>
          <w:tcPr>
            <w:tcW w:w="5245" w:type="dxa"/>
          </w:tcPr>
          <w:p w:rsidR="00A36087" w:rsidRDefault="00A36087" w:rsidP="004F6A0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поведения на уроках спортивных игр; правила игры, расстановку игроков и их перемещение на площадке.</w:t>
            </w:r>
            <w:r>
              <w:rPr>
                <w:sz w:val="24"/>
                <w:szCs w:val="24"/>
              </w:rPr>
              <w:t xml:space="preserve"> </w:t>
            </w:r>
          </w:p>
          <w:p w:rsidR="00A36087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A36087" w:rsidRPr="00093E9C" w:rsidRDefault="00A36087" w:rsidP="004F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правилами игры в пионербол.</w:t>
            </w:r>
          </w:p>
        </w:tc>
        <w:tc>
          <w:tcPr>
            <w:tcW w:w="1701" w:type="dxa"/>
          </w:tcPr>
          <w:p w:rsidR="00A36087" w:rsidRPr="00C6479A" w:rsidRDefault="00A36087" w:rsidP="00351A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A36087" w:rsidRPr="00651AEB" w:rsidRDefault="00A70353" w:rsidP="004F6A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</w:tcPr>
          <w:p w:rsidR="00A36087" w:rsidRDefault="009F2BE4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30.05.19г.</w:t>
            </w:r>
          </w:p>
          <w:p w:rsidR="00A36087" w:rsidRPr="00976598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087" w:rsidRPr="00093E9C" w:rsidRDefault="00A36087" w:rsidP="004F6A0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5E0B27" w:rsidRDefault="005E0B27" w:rsidP="005E2EB7">
      <w:pPr>
        <w:pStyle w:val="dash0410005f0431005f0437005f0430005f0446005f0020005f0441005f043f005f0438005f0441005f043a005f0430"/>
        <w:spacing w:line="360" w:lineRule="auto"/>
        <w:ind w:left="-567" w:right="424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  <w:sectPr w:rsidR="005E0B27" w:rsidSect="00502070">
          <w:pgSz w:w="16838" w:h="11906" w:orient="landscape"/>
          <w:pgMar w:top="1134" w:right="1134" w:bottom="1134" w:left="1134" w:header="709" w:footer="709" w:gutter="0"/>
          <w:pgNumType w:start="10"/>
          <w:cols w:space="708"/>
          <w:docGrid w:linePitch="360"/>
        </w:sectPr>
      </w:pPr>
    </w:p>
    <w:p w:rsidR="00E263AE" w:rsidRPr="003D5B2A" w:rsidRDefault="00E263AE" w:rsidP="003D5B2A">
      <w:pPr>
        <w:pStyle w:val="c9"/>
        <w:numPr>
          <w:ilvl w:val="0"/>
          <w:numId w:val="29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3D5B2A">
        <w:rPr>
          <w:b/>
          <w:sz w:val="28"/>
          <w:szCs w:val="28"/>
        </w:rPr>
        <w:lastRenderedPageBreak/>
        <w:t>Система оценки планируемых результатов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color w:val="000000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/>
          <w:bCs/>
          <w:color w:val="000000"/>
        </w:rPr>
      </w:pPr>
      <w:r w:rsidRPr="003D5B2A">
        <w:rPr>
          <w:rStyle w:val="c1"/>
          <w:b/>
          <w:bCs/>
          <w:color w:val="000000"/>
        </w:rPr>
        <w:t>ОЦЕНКА ФИЗКУЛЬТУРНЫХ ЗНАНИЙ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«5»</w:t>
      </w:r>
      <w:r w:rsidRPr="003D5B2A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«4»</w:t>
      </w:r>
      <w:r w:rsidRPr="003D5B2A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Оценку «3</w:t>
      </w:r>
      <w:r w:rsidRPr="003D5B2A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/>
          <w:bCs/>
          <w:color w:val="000000"/>
        </w:rPr>
      </w:pPr>
      <w:r w:rsidRPr="003D5B2A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/>
          <w:bCs/>
          <w:color w:val="000000"/>
        </w:rPr>
      </w:pPr>
      <w:r w:rsidRPr="003D5B2A">
        <w:rPr>
          <w:rStyle w:val="c1"/>
          <w:b/>
          <w:bCs/>
          <w:color w:val="000000"/>
        </w:rPr>
        <w:t>(УМЕНИЯМИ, НАВЫКАМИ)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«5»</w:t>
      </w:r>
      <w:r w:rsidRPr="003D5B2A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«4»</w:t>
      </w:r>
      <w:r w:rsidRPr="003D5B2A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«3» —</w:t>
      </w:r>
      <w:r w:rsidRPr="003D5B2A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/>
          <w:bCs/>
          <w:color w:val="000000"/>
        </w:rPr>
      </w:pPr>
      <w:r w:rsidRPr="003D5B2A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/>
          <w:bCs/>
          <w:color w:val="000000"/>
        </w:rPr>
      </w:pPr>
      <w:r w:rsidRPr="003D5B2A">
        <w:rPr>
          <w:rStyle w:val="c1"/>
          <w:b/>
          <w:bCs/>
          <w:color w:val="000000"/>
        </w:rPr>
        <w:t>ОЗДОРОВИТЕЛЬНУЮ ДЕЯТЕЛЬНОСТЬ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«5»</w:t>
      </w:r>
      <w:r w:rsidRPr="003D5B2A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«4»</w:t>
      </w:r>
      <w:r w:rsidRPr="003D5B2A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E263AE" w:rsidRPr="003D5B2A" w:rsidRDefault="00E263AE" w:rsidP="00351A78">
      <w:pPr>
        <w:pStyle w:val="c9"/>
        <w:spacing w:before="0" w:beforeAutospacing="0" w:after="0" w:afterAutospacing="0" w:line="276" w:lineRule="auto"/>
        <w:ind w:left="-284" w:right="424"/>
        <w:jc w:val="both"/>
        <w:rPr>
          <w:rStyle w:val="c1"/>
          <w:bCs/>
          <w:color w:val="000000"/>
        </w:rPr>
      </w:pPr>
      <w:r w:rsidRPr="003D5B2A">
        <w:rPr>
          <w:rStyle w:val="c1"/>
          <w:bCs/>
          <w:i/>
          <w:color w:val="000000"/>
        </w:rPr>
        <w:t>Оценка «3»</w:t>
      </w:r>
      <w:r w:rsidRPr="003D5B2A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E263AE" w:rsidRPr="003D5B2A" w:rsidRDefault="00E263AE" w:rsidP="00351A78">
      <w:pPr>
        <w:shd w:val="clear" w:color="auto" w:fill="FFFFFF"/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3D5B2A">
        <w:rPr>
          <w:lang w:eastAsia="ru-RU"/>
        </w:rPr>
        <w:t>Обязательным является контроль за уровнем фи</w:t>
      </w:r>
      <w:r w:rsidRPr="003D5B2A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3D5B2A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E263AE" w:rsidRPr="003D5B2A" w:rsidRDefault="00E263AE" w:rsidP="003D5B2A">
      <w:pPr>
        <w:pStyle w:val="a6"/>
        <w:numPr>
          <w:ilvl w:val="0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3D5B2A">
        <w:rPr>
          <w:b/>
          <w:sz w:val="28"/>
          <w:szCs w:val="28"/>
        </w:rPr>
        <w:lastRenderedPageBreak/>
        <w:t>Описание материально-технического обеспечения образовательной деятельности</w:t>
      </w:r>
    </w:p>
    <w:p w:rsidR="00E263AE" w:rsidRPr="003D5B2A" w:rsidRDefault="00E263AE" w:rsidP="00351A78">
      <w:pPr>
        <w:tabs>
          <w:tab w:val="left" w:pos="9180"/>
        </w:tabs>
        <w:spacing w:line="276" w:lineRule="auto"/>
        <w:ind w:left="-284"/>
        <w:jc w:val="both"/>
        <w:rPr>
          <w:b/>
          <w:lang w:eastAsia="ru-RU"/>
        </w:rPr>
      </w:pPr>
    </w:p>
    <w:p w:rsidR="00E263AE" w:rsidRPr="003D5B2A" w:rsidRDefault="00E263AE" w:rsidP="00351A78">
      <w:pPr>
        <w:tabs>
          <w:tab w:val="left" w:pos="9180"/>
        </w:tabs>
        <w:spacing w:line="276" w:lineRule="auto"/>
        <w:ind w:left="-284" w:right="565"/>
        <w:jc w:val="both"/>
        <w:rPr>
          <w:lang w:eastAsia="ru-RU"/>
        </w:rPr>
      </w:pPr>
      <w:r w:rsidRPr="003D5B2A">
        <w:rPr>
          <w:lang w:eastAsia="ru-RU"/>
        </w:rPr>
        <w:t>Дидактический раздаточный материал: карточки по физкультурной грамоте.</w:t>
      </w:r>
    </w:p>
    <w:p w:rsidR="00E263AE" w:rsidRPr="003D5B2A" w:rsidRDefault="00E263AE" w:rsidP="00351A78">
      <w:pPr>
        <w:tabs>
          <w:tab w:val="left" w:pos="9180"/>
        </w:tabs>
        <w:spacing w:line="276" w:lineRule="auto"/>
        <w:ind w:left="-284" w:right="565"/>
        <w:jc w:val="both"/>
        <w:rPr>
          <w:lang w:eastAsia="ru-RU"/>
        </w:rPr>
      </w:pPr>
      <w:r w:rsidRPr="003D5B2A">
        <w:rPr>
          <w:lang w:eastAsia="ru-RU"/>
        </w:rPr>
        <w:t>Технические средства обучения.</w:t>
      </w:r>
    </w:p>
    <w:p w:rsidR="00E263AE" w:rsidRPr="003D5B2A" w:rsidRDefault="00E263AE" w:rsidP="00351A78">
      <w:pPr>
        <w:tabs>
          <w:tab w:val="left" w:pos="9180"/>
        </w:tabs>
        <w:spacing w:line="276" w:lineRule="auto"/>
        <w:ind w:left="-284" w:right="565"/>
        <w:jc w:val="both"/>
        <w:rPr>
          <w:lang w:eastAsia="ru-RU"/>
        </w:rPr>
      </w:pPr>
      <w:r w:rsidRPr="003D5B2A">
        <w:rPr>
          <w:lang w:eastAsia="ru-RU"/>
        </w:rPr>
        <w:t>Экранно-звуковые пособия: презентации по Олимпийскому, Параолимпийскому образованию; спортивным праздникам, национальным спортивным играм.</w:t>
      </w:r>
    </w:p>
    <w:p w:rsidR="00E263AE" w:rsidRPr="003D5B2A" w:rsidRDefault="00E263AE" w:rsidP="00351A78">
      <w:pPr>
        <w:tabs>
          <w:tab w:val="left" w:pos="9180"/>
        </w:tabs>
        <w:spacing w:line="276" w:lineRule="auto"/>
        <w:ind w:left="-284" w:right="565"/>
        <w:jc w:val="both"/>
        <w:rPr>
          <w:lang w:eastAsia="ru-RU"/>
        </w:rPr>
      </w:pPr>
      <w:r w:rsidRPr="003D5B2A">
        <w:rPr>
          <w:lang w:eastAsia="ru-RU"/>
        </w:rPr>
        <w:t>Учебно-практическое оборудование: спортивный инвентарь и оборудование.</w:t>
      </w:r>
    </w:p>
    <w:p w:rsidR="00E263AE" w:rsidRPr="003D5B2A" w:rsidRDefault="00E263AE" w:rsidP="00351A78">
      <w:pPr>
        <w:tabs>
          <w:tab w:val="left" w:pos="9180"/>
        </w:tabs>
        <w:spacing w:line="276" w:lineRule="auto"/>
        <w:ind w:left="-284" w:right="565"/>
        <w:jc w:val="both"/>
        <w:rPr>
          <w:lang w:eastAsia="ru-RU"/>
        </w:rPr>
      </w:pPr>
      <w:r w:rsidRPr="003D5B2A">
        <w:rPr>
          <w:lang w:eastAsia="ru-RU"/>
        </w:rPr>
        <w:t xml:space="preserve">Набивные мячи; гимнастическое оборудование; скакалки, обручи; баскетбольные, футбольные мячи; сетки, кегли. </w:t>
      </w:r>
    </w:p>
    <w:p w:rsidR="00E263AE" w:rsidRDefault="00E263AE" w:rsidP="003D5B2A">
      <w:pPr>
        <w:tabs>
          <w:tab w:val="left" w:pos="9180"/>
        </w:tabs>
        <w:spacing w:line="276" w:lineRule="auto"/>
        <w:ind w:firstLine="540"/>
        <w:jc w:val="both"/>
        <w:rPr>
          <w:b/>
          <w:lang w:eastAsia="ru-RU"/>
        </w:rPr>
      </w:pPr>
    </w:p>
    <w:p w:rsidR="004F35FB" w:rsidRDefault="004F35FB" w:rsidP="003D5B2A">
      <w:pPr>
        <w:tabs>
          <w:tab w:val="left" w:pos="9180"/>
        </w:tabs>
        <w:spacing w:line="276" w:lineRule="auto"/>
        <w:ind w:firstLine="540"/>
        <w:jc w:val="both"/>
        <w:rPr>
          <w:b/>
          <w:lang w:eastAsia="ru-RU"/>
        </w:rPr>
      </w:pPr>
    </w:p>
    <w:p w:rsidR="00370952" w:rsidRPr="003D5B2A" w:rsidRDefault="00370952" w:rsidP="003D5B2A">
      <w:pPr>
        <w:pStyle w:val="c9"/>
        <w:numPr>
          <w:ilvl w:val="0"/>
          <w:numId w:val="26"/>
        </w:numPr>
        <w:spacing w:before="0" w:beforeAutospacing="0" w:after="0" w:afterAutospacing="0" w:line="276" w:lineRule="auto"/>
        <w:ind w:left="-567" w:right="424" w:firstLine="0"/>
        <w:jc w:val="center"/>
        <w:rPr>
          <w:rStyle w:val="c1"/>
          <w:bCs/>
          <w:color w:val="000000"/>
          <w:sz w:val="28"/>
          <w:szCs w:val="28"/>
        </w:rPr>
      </w:pPr>
      <w:r w:rsidRPr="003D5B2A">
        <w:rPr>
          <w:b/>
          <w:sz w:val="28"/>
          <w:szCs w:val="28"/>
        </w:rPr>
        <w:t>Список литературы</w:t>
      </w:r>
    </w:p>
    <w:p w:rsidR="00370952" w:rsidRPr="003D5B2A" w:rsidRDefault="00370952" w:rsidP="003D5B2A">
      <w:pPr>
        <w:pStyle w:val="c9"/>
        <w:spacing w:before="0" w:beforeAutospacing="0" w:after="0" w:afterAutospacing="0" w:line="276" w:lineRule="auto"/>
        <w:ind w:left="-567" w:right="424"/>
        <w:jc w:val="center"/>
        <w:rPr>
          <w:rStyle w:val="c1"/>
          <w:b/>
          <w:bCs/>
          <w:color w:val="000000"/>
        </w:rPr>
      </w:pPr>
    </w:p>
    <w:p w:rsidR="00370952" w:rsidRDefault="00370952" w:rsidP="003D5B2A">
      <w:pPr>
        <w:pStyle w:val="Style3"/>
        <w:widowControl/>
        <w:spacing w:line="276" w:lineRule="auto"/>
        <w:ind w:left="-567" w:right="424" w:firstLine="0"/>
        <w:jc w:val="center"/>
        <w:rPr>
          <w:rStyle w:val="FontStyle38"/>
          <w:b/>
          <w:sz w:val="24"/>
          <w:szCs w:val="24"/>
        </w:rPr>
      </w:pPr>
      <w:r w:rsidRPr="003D5B2A">
        <w:rPr>
          <w:rStyle w:val="FontStyle38"/>
          <w:b/>
          <w:sz w:val="24"/>
          <w:szCs w:val="24"/>
        </w:rPr>
        <w:t>ОСНОВНОЙ СПИСОК</w:t>
      </w:r>
    </w:p>
    <w:p w:rsidR="005D3CDB" w:rsidRPr="003D5B2A" w:rsidRDefault="005D3CDB" w:rsidP="003D5B2A">
      <w:pPr>
        <w:pStyle w:val="Style3"/>
        <w:widowControl/>
        <w:spacing w:line="276" w:lineRule="auto"/>
        <w:ind w:left="-567" w:right="424" w:firstLine="0"/>
        <w:jc w:val="center"/>
        <w:rPr>
          <w:rStyle w:val="FontStyle38"/>
          <w:sz w:val="24"/>
          <w:szCs w:val="24"/>
        </w:rPr>
      </w:pP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Подготовительный, 1-4 классы: (под ред. Воронковой В. В.) Просвещение, 2009г 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3. И. М Бутин «Физкультура в начальных классах» Владос-Пресс, 2001г.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4. Абрамов Э. Н., Бобкова Л. Г. Разработка рабочих программ по учебному предмету «Физическая культура»: Методические рекомендации. – Курган: ИПКиПРО Курганской области, 2006. – 22 с.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5. Абрамов Э. Н. Оценка по физической культуре: нормативно-правовые и организационные аспекты: Методические рекомендации. – Курган: ИПКиПРО Курганской области, 200с.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6. Коваленко М. И., Пекшева А. Г. Справочник учиклассов. - Ростов н/Д: Феникс, 2004. – 192 с.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7. Лях В. И., Зданевич А. А. Комплексная программа физического воспитания учащихся 1-11 классов. – Курган: ИПКиПРО Курганской области, 2005.–72 с.</w:t>
      </w:r>
    </w:p>
    <w:p w:rsidR="005E44C7" w:rsidRPr="003D5B2A" w:rsidRDefault="005E44C7" w:rsidP="00351A78">
      <w:pPr>
        <w:pStyle w:val="Style3"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Pr="003D5B2A" w:rsidRDefault="005E44C7" w:rsidP="00351A78">
      <w:pPr>
        <w:pStyle w:val="Style3"/>
        <w:widowControl/>
        <w:spacing w:line="276" w:lineRule="auto"/>
        <w:ind w:left="-426" w:right="424" w:firstLine="0"/>
        <w:rPr>
          <w:rStyle w:val="FontStyle38"/>
          <w:sz w:val="24"/>
          <w:szCs w:val="24"/>
        </w:rPr>
      </w:pPr>
      <w:r w:rsidRPr="003D5B2A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 / Сост. Б. И. Мишин. – М.: «Издательство АСТ; Астрель», 2003. – 626 с.</w:t>
      </w:r>
    </w:p>
    <w:p w:rsidR="007A76D0" w:rsidRDefault="007A76D0" w:rsidP="00351A78">
      <w:pPr>
        <w:pStyle w:val="Style3"/>
        <w:widowControl/>
        <w:spacing w:line="276" w:lineRule="auto"/>
        <w:ind w:left="-426" w:right="424" w:firstLine="0"/>
        <w:rPr>
          <w:rStyle w:val="FontStyle38"/>
          <w:sz w:val="24"/>
          <w:szCs w:val="24"/>
        </w:rPr>
      </w:pPr>
    </w:p>
    <w:p w:rsidR="004F35FB" w:rsidRPr="003D5B2A" w:rsidRDefault="004F35FB" w:rsidP="00351A78">
      <w:pPr>
        <w:pStyle w:val="Style3"/>
        <w:widowControl/>
        <w:spacing w:line="276" w:lineRule="auto"/>
        <w:ind w:left="-426" w:right="424" w:firstLine="0"/>
        <w:rPr>
          <w:rStyle w:val="FontStyle38"/>
          <w:sz w:val="24"/>
          <w:szCs w:val="24"/>
        </w:rPr>
      </w:pPr>
    </w:p>
    <w:p w:rsidR="00370952" w:rsidRDefault="00370952" w:rsidP="00351A78">
      <w:pPr>
        <w:pStyle w:val="Style3"/>
        <w:widowControl/>
        <w:spacing w:line="276" w:lineRule="auto"/>
        <w:ind w:left="-426" w:right="424" w:firstLine="0"/>
        <w:jc w:val="center"/>
        <w:rPr>
          <w:rStyle w:val="FontStyle38"/>
          <w:b/>
          <w:sz w:val="24"/>
          <w:szCs w:val="24"/>
        </w:rPr>
      </w:pPr>
      <w:r w:rsidRPr="003D5B2A">
        <w:rPr>
          <w:rStyle w:val="FontStyle38"/>
          <w:b/>
          <w:sz w:val="24"/>
          <w:szCs w:val="24"/>
        </w:rPr>
        <w:t>ДОПОЛНИТЕЛЬНЫЙ СПИСОК</w:t>
      </w:r>
    </w:p>
    <w:p w:rsidR="005D3CDB" w:rsidRPr="003D5B2A" w:rsidRDefault="005D3CDB" w:rsidP="00351A78">
      <w:pPr>
        <w:pStyle w:val="Style3"/>
        <w:widowControl/>
        <w:spacing w:line="276" w:lineRule="auto"/>
        <w:ind w:left="-426" w:right="424" w:firstLine="0"/>
        <w:jc w:val="center"/>
        <w:rPr>
          <w:rStyle w:val="FontStyle38"/>
          <w:b/>
          <w:sz w:val="24"/>
          <w:szCs w:val="24"/>
        </w:rPr>
      </w:pP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Алексеев С.В., Груздева Н.В., Муравьёв А.Г., Ягущина Э.В. Практикум по экологии – уч. Пос. – М.: АО МДС., 2008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Баландин Р.К., Бондарёв Л.Г. Природа и цивилизация,М.: Мысль, 1988 г.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Городинская В.С., Иванов В.Ф. Природа. Человек. Закон. – М.: Юрид. лит.,  2006. – 384 с.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Давыдова И.В. Экология и жизнь. №1, 2008. Здоровье будущих поколе-ний, стр. 72. изд-во «Устойчивый мир» Зелёный крест. Россия.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Жудова П. П. Геоботаническое районирование Башкирской АССР. – Уфа, 1966.</w:t>
      </w:r>
    </w:p>
    <w:p w:rsidR="008553F0" w:rsidRPr="003D5B2A" w:rsidRDefault="008553F0" w:rsidP="005D3CDB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Колесов Д.В. Биология. Человек: Учеб. Для 8 кл. Общеобразоват. Учеб. Заведений. – М: Дрофа, 2006. – 336 с.: ил.</w:t>
      </w:r>
    </w:p>
    <w:p w:rsidR="008553F0" w:rsidRPr="003D5B2A" w:rsidRDefault="008553F0" w:rsidP="005D3CDB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567" w:right="424" w:firstLine="141"/>
        <w:jc w:val="both"/>
        <w:rPr>
          <w:lang w:eastAsia="ru-RU"/>
        </w:rPr>
      </w:pPr>
      <w:r w:rsidRPr="003D5B2A">
        <w:rPr>
          <w:lang w:eastAsia="ru-RU"/>
        </w:rPr>
        <w:lastRenderedPageBreak/>
        <w:t>Лесная растительность Башкирии и ее изучение. – Уфа, 1985.</w:t>
      </w:r>
    </w:p>
    <w:p w:rsidR="008553F0" w:rsidRPr="003D5B2A" w:rsidRDefault="008553F0" w:rsidP="005D3CDB">
      <w:pPr>
        <w:numPr>
          <w:ilvl w:val="0"/>
          <w:numId w:val="7"/>
        </w:numPr>
        <w:tabs>
          <w:tab w:val="clear" w:pos="502"/>
        </w:tabs>
        <w:suppressAutoHyphens w:val="0"/>
        <w:spacing w:line="276" w:lineRule="auto"/>
        <w:ind w:left="-426" w:right="424" w:firstLine="0"/>
        <w:jc w:val="both"/>
        <w:rPr>
          <w:lang w:eastAsia="ru-RU"/>
        </w:rPr>
      </w:pPr>
      <w:r w:rsidRPr="003D5B2A">
        <w:rPr>
          <w:lang w:eastAsia="ru-RU"/>
        </w:rPr>
        <w:t>Михеев А.В., Гладков В.М., Иноземцев А.А. Охрана природы; Учебник для студентов биол. Спец. Ин-тов/ 2-е изд., дораб.-М: Просвещение, 1991.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284" w:right="424" w:firstLine="0"/>
        <w:jc w:val="both"/>
        <w:rPr>
          <w:lang w:eastAsia="ru-RU"/>
        </w:rPr>
      </w:pPr>
      <w:r w:rsidRPr="003D5B2A">
        <w:rPr>
          <w:lang w:eastAsia="ru-RU"/>
        </w:rPr>
        <w:t xml:space="preserve">Неумывакин И.Л. Экология и жизнь. Научно-популярный журнал. №1, 2002. Как пересекаются параллельные миры, стр.76. Изд-во «Тайдекс Ко» 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284" w:right="424" w:firstLine="0"/>
        <w:jc w:val="both"/>
        <w:rPr>
          <w:lang w:eastAsia="ru-RU"/>
        </w:rPr>
      </w:pPr>
      <w:r w:rsidRPr="003D5B2A">
        <w:rPr>
          <w:lang w:eastAsia="ru-RU"/>
        </w:rPr>
        <w:t>Никитин Д.П., Новиков Ю.В. Окр.среда и человек: Учеб. пособ. для студ. вузов – 2-е изд., перераб. И доп.- М: Высш.шк., 2006-415 с ; ил.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284" w:right="424" w:firstLine="0"/>
        <w:jc w:val="both"/>
        <w:rPr>
          <w:lang w:eastAsia="ru-RU"/>
        </w:rPr>
      </w:pPr>
      <w:r w:rsidRPr="003D5B2A">
        <w:rPr>
          <w:lang w:eastAsia="ru-RU"/>
        </w:rPr>
        <w:t>Токарева Н., Экология и жизнь, №3 (26), 2002, Мой дом – моя газовая камера, стр 68. Изд-во «Тайдекс Ко»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284" w:right="424" w:firstLine="0"/>
        <w:jc w:val="both"/>
        <w:rPr>
          <w:lang w:eastAsia="ru-RU"/>
        </w:rPr>
      </w:pPr>
      <w:r w:rsidRPr="003D5B2A">
        <w:rPr>
          <w:lang w:eastAsia="ru-RU"/>
        </w:rPr>
        <w:t>Экология и жизнь №1, 2007, Глобальное потепление и здоровье (информи-рует ВОЗ), стр. 49 Изд-во «Тайдекс Ко)</w:t>
      </w:r>
    </w:p>
    <w:p w:rsidR="008553F0" w:rsidRPr="003D5B2A" w:rsidRDefault="008553F0" w:rsidP="00351A78">
      <w:pPr>
        <w:numPr>
          <w:ilvl w:val="0"/>
          <w:numId w:val="7"/>
        </w:numPr>
        <w:tabs>
          <w:tab w:val="clear" w:pos="502"/>
          <w:tab w:val="num" w:pos="142"/>
        </w:tabs>
        <w:suppressAutoHyphens w:val="0"/>
        <w:spacing w:line="276" w:lineRule="auto"/>
        <w:ind w:left="-284" w:right="424" w:firstLine="0"/>
        <w:jc w:val="both"/>
        <w:rPr>
          <w:lang w:eastAsia="ru-RU"/>
        </w:rPr>
      </w:pPr>
      <w:r w:rsidRPr="003D5B2A">
        <w:rPr>
          <w:lang w:eastAsia="ru-RU"/>
        </w:rPr>
        <w:t>Экология и жизнь №3, 2005. Гигиена человека, стр.74, Изд-во «Тайдекс Ко».</w:t>
      </w:r>
    </w:p>
    <w:p w:rsidR="008553F0" w:rsidRPr="003D5B2A" w:rsidRDefault="008553F0" w:rsidP="003D5B2A">
      <w:pPr>
        <w:suppressAutoHyphens w:val="0"/>
        <w:spacing w:line="276" w:lineRule="auto"/>
        <w:ind w:left="-426" w:right="424" w:hanging="141"/>
        <w:jc w:val="both"/>
        <w:rPr>
          <w:lang w:eastAsia="ru-RU"/>
        </w:rPr>
      </w:pPr>
    </w:p>
    <w:p w:rsidR="008553F0" w:rsidRPr="003D5B2A" w:rsidRDefault="008553F0" w:rsidP="003D5B2A">
      <w:pPr>
        <w:suppressAutoHyphens w:val="0"/>
        <w:spacing w:line="276" w:lineRule="auto"/>
        <w:ind w:left="-426" w:right="424" w:hanging="141"/>
        <w:jc w:val="both"/>
        <w:rPr>
          <w:lang w:eastAsia="ru-RU"/>
        </w:rPr>
      </w:pPr>
    </w:p>
    <w:p w:rsidR="0053642D" w:rsidRPr="003D5B2A" w:rsidRDefault="0053642D" w:rsidP="003D5B2A">
      <w:pPr>
        <w:spacing w:line="276" w:lineRule="auto"/>
        <w:ind w:left="-426" w:right="424" w:hanging="141"/>
      </w:pPr>
    </w:p>
    <w:sectPr w:rsidR="0053642D" w:rsidRPr="003D5B2A" w:rsidSect="00351A78">
      <w:pgSz w:w="11906" w:h="16838"/>
      <w:pgMar w:top="1134" w:right="567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15" w:rsidRDefault="00015A15" w:rsidP="0023110D">
      <w:r>
        <w:separator/>
      </w:r>
    </w:p>
  </w:endnote>
  <w:endnote w:type="continuationSeparator" w:id="0">
    <w:p w:rsidR="00015A15" w:rsidRDefault="00015A15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116582"/>
      <w:docPartObj>
        <w:docPartGallery w:val="Page Numbers (Bottom of Page)"/>
        <w:docPartUnique/>
      </w:docPartObj>
    </w:sdtPr>
    <w:sdtEndPr/>
    <w:sdtContent>
      <w:p w:rsidR="008F1BFC" w:rsidRDefault="008F1B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5B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F1BFC" w:rsidRDefault="008F1B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15" w:rsidRDefault="00015A15" w:rsidP="0023110D">
      <w:r>
        <w:separator/>
      </w:r>
    </w:p>
  </w:footnote>
  <w:footnote w:type="continuationSeparator" w:id="0">
    <w:p w:rsidR="00015A15" w:rsidRDefault="00015A15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6DD282A0"/>
    <w:lvl w:ilvl="0" w:tplc="8572C9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93686104"/>
    <w:lvl w:ilvl="0" w:tplc="9A44D2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52F46"/>
    <w:multiLevelType w:val="hybridMultilevel"/>
    <w:tmpl w:val="10025C90"/>
    <w:lvl w:ilvl="0" w:tplc="55EEF664">
      <w:start w:val="8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F433C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3"/>
  </w:num>
  <w:num w:numId="6">
    <w:abstractNumId w:val="11"/>
  </w:num>
  <w:num w:numId="7">
    <w:abstractNumId w:val="21"/>
  </w:num>
  <w:num w:numId="8">
    <w:abstractNumId w:val="22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  <w:num w:numId="19">
    <w:abstractNumId w:val="25"/>
  </w:num>
  <w:num w:numId="20">
    <w:abstractNumId w:val="26"/>
  </w:num>
  <w:num w:numId="21">
    <w:abstractNumId w:val="12"/>
  </w:num>
  <w:num w:numId="22">
    <w:abstractNumId w:val="16"/>
  </w:num>
  <w:num w:numId="23">
    <w:abstractNumId w:val="18"/>
  </w:num>
  <w:num w:numId="24">
    <w:abstractNumId w:val="6"/>
  </w:num>
  <w:num w:numId="25">
    <w:abstractNumId w:val="20"/>
  </w:num>
  <w:num w:numId="26">
    <w:abstractNumId w:val="5"/>
  </w:num>
  <w:num w:numId="27">
    <w:abstractNumId w:val="0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141FB"/>
    <w:rsid w:val="00015A15"/>
    <w:rsid w:val="00022F4E"/>
    <w:rsid w:val="00024105"/>
    <w:rsid w:val="000324AB"/>
    <w:rsid w:val="00055107"/>
    <w:rsid w:val="00085AC7"/>
    <w:rsid w:val="00093E9C"/>
    <w:rsid w:val="000A25F8"/>
    <w:rsid w:val="000A74DA"/>
    <w:rsid w:val="000D38E4"/>
    <w:rsid w:val="000F1A83"/>
    <w:rsid w:val="000F7C91"/>
    <w:rsid w:val="00107948"/>
    <w:rsid w:val="00122853"/>
    <w:rsid w:val="0014612E"/>
    <w:rsid w:val="00154846"/>
    <w:rsid w:val="00157D1E"/>
    <w:rsid w:val="00164786"/>
    <w:rsid w:val="00166254"/>
    <w:rsid w:val="00167C0E"/>
    <w:rsid w:val="00183482"/>
    <w:rsid w:val="001834D1"/>
    <w:rsid w:val="00185DF2"/>
    <w:rsid w:val="001B5F84"/>
    <w:rsid w:val="001D1073"/>
    <w:rsid w:val="001D5BCE"/>
    <w:rsid w:val="001D5D06"/>
    <w:rsid w:val="001D5F14"/>
    <w:rsid w:val="001D650B"/>
    <w:rsid w:val="00204A29"/>
    <w:rsid w:val="00205171"/>
    <w:rsid w:val="0023110D"/>
    <w:rsid w:val="002426FE"/>
    <w:rsid w:val="00261658"/>
    <w:rsid w:val="00286C2D"/>
    <w:rsid w:val="00295E21"/>
    <w:rsid w:val="002A519D"/>
    <w:rsid w:val="002B265A"/>
    <w:rsid w:val="002C4BC3"/>
    <w:rsid w:val="002E5F3A"/>
    <w:rsid w:val="00303F4E"/>
    <w:rsid w:val="0031404B"/>
    <w:rsid w:val="00315227"/>
    <w:rsid w:val="0032192E"/>
    <w:rsid w:val="00351A78"/>
    <w:rsid w:val="00354F6E"/>
    <w:rsid w:val="0035699C"/>
    <w:rsid w:val="00356C32"/>
    <w:rsid w:val="00370952"/>
    <w:rsid w:val="003A5F16"/>
    <w:rsid w:val="003A6912"/>
    <w:rsid w:val="003B64FB"/>
    <w:rsid w:val="003C2722"/>
    <w:rsid w:val="003C4304"/>
    <w:rsid w:val="003C4FA5"/>
    <w:rsid w:val="003D12FA"/>
    <w:rsid w:val="003D5B2A"/>
    <w:rsid w:val="003F37E8"/>
    <w:rsid w:val="003F404E"/>
    <w:rsid w:val="00406518"/>
    <w:rsid w:val="00406F1F"/>
    <w:rsid w:val="00413DDD"/>
    <w:rsid w:val="00415E57"/>
    <w:rsid w:val="00420195"/>
    <w:rsid w:val="00422B9A"/>
    <w:rsid w:val="00433CD3"/>
    <w:rsid w:val="00452F91"/>
    <w:rsid w:val="00456927"/>
    <w:rsid w:val="00461DE3"/>
    <w:rsid w:val="0047460B"/>
    <w:rsid w:val="00483535"/>
    <w:rsid w:val="00485B6F"/>
    <w:rsid w:val="004A2B5F"/>
    <w:rsid w:val="004B2F87"/>
    <w:rsid w:val="004C7DB9"/>
    <w:rsid w:val="004D44AD"/>
    <w:rsid w:val="004D69D9"/>
    <w:rsid w:val="004D69E5"/>
    <w:rsid w:val="004E2AEF"/>
    <w:rsid w:val="004E7CB7"/>
    <w:rsid w:val="004F35FB"/>
    <w:rsid w:val="004F6A0C"/>
    <w:rsid w:val="00502070"/>
    <w:rsid w:val="00514C2A"/>
    <w:rsid w:val="005219D3"/>
    <w:rsid w:val="00531FA2"/>
    <w:rsid w:val="005354D8"/>
    <w:rsid w:val="0053642D"/>
    <w:rsid w:val="00536F48"/>
    <w:rsid w:val="00562020"/>
    <w:rsid w:val="005776F3"/>
    <w:rsid w:val="005A6354"/>
    <w:rsid w:val="005B745C"/>
    <w:rsid w:val="005C3A3B"/>
    <w:rsid w:val="005D3CDB"/>
    <w:rsid w:val="005D77BB"/>
    <w:rsid w:val="005E0B27"/>
    <w:rsid w:val="005E2095"/>
    <w:rsid w:val="005E2EB7"/>
    <w:rsid w:val="005E44C7"/>
    <w:rsid w:val="00606411"/>
    <w:rsid w:val="006233AB"/>
    <w:rsid w:val="00627708"/>
    <w:rsid w:val="0063428E"/>
    <w:rsid w:val="00640829"/>
    <w:rsid w:val="00647B69"/>
    <w:rsid w:val="00651AEB"/>
    <w:rsid w:val="00652194"/>
    <w:rsid w:val="006A140C"/>
    <w:rsid w:val="006B230D"/>
    <w:rsid w:val="006C294B"/>
    <w:rsid w:val="006C7B20"/>
    <w:rsid w:val="006D2634"/>
    <w:rsid w:val="006D495D"/>
    <w:rsid w:val="006D7CED"/>
    <w:rsid w:val="006E0953"/>
    <w:rsid w:val="006E7544"/>
    <w:rsid w:val="006F66D8"/>
    <w:rsid w:val="0070209A"/>
    <w:rsid w:val="00705A46"/>
    <w:rsid w:val="00712096"/>
    <w:rsid w:val="00734094"/>
    <w:rsid w:val="00751EFA"/>
    <w:rsid w:val="00754257"/>
    <w:rsid w:val="00762436"/>
    <w:rsid w:val="0076282E"/>
    <w:rsid w:val="00765482"/>
    <w:rsid w:val="00766DF7"/>
    <w:rsid w:val="0077568C"/>
    <w:rsid w:val="007764D0"/>
    <w:rsid w:val="007A171D"/>
    <w:rsid w:val="007A76D0"/>
    <w:rsid w:val="007D1847"/>
    <w:rsid w:val="007D4D04"/>
    <w:rsid w:val="007E5733"/>
    <w:rsid w:val="00800B8E"/>
    <w:rsid w:val="00800F72"/>
    <w:rsid w:val="00803CB3"/>
    <w:rsid w:val="00803F3F"/>
    <w:rsid w:val="008129AE"/>
    <w:rsid w:val="00835392"/>
    <w:rsid w:val="008376CD"/>
    <w:rsid w:val="0084467F"/>
    <w:rsid w:val="008511FB"/>
    <w:rsid w:val="00852580"/>
    <w:rsid w:val="0085426E"/>
    <w:rsid w:val="008553F0"/>
    <w:rsid w:val="00870E32"/>
    <w:rsid w:val="008746E9"/>
    <w:rsid w:val="008A61F4"/>
    <w:rsid w:val="008C19BC"/>
    <w:rsid w:val="008C3055"/>
    <w:rsid w:val="008D06D6"/>
    <w:rsid w:val="008D16B3"/>
    <w:rsid w:val="008E2A51"/>
    <w:rsid w:val="008F1BFC"/>
    <w:rsid w:val="008F5703"/>
    <w:rsid w:val="00907EE5"/>
    <w:rsid w:val="00915C58"/>
    <w:rsid w:val="00934C13"/>
    <w:rsid w:val="0094397F"/>
    <w:rsid w:val="009623BC"/>
    <w:rsid w:val="00963ED4"/>
    <w:rsid w:val="00966074"/>
    <w:rsid w:val="009703F2"/>
    <w:rsid w:val="00971B86"/>
    <w:rsid w:val="00987170"/>
    <w:rsid w:val="00991B41"/>
    <w:rsid w:val="009B3A9E"/>
    <w:rsid w:val="009D1C34"/>
    <w:rsid w:val="009E6699"/>
    <w:rsid w:val="009F2BE4"/>
    <w:rsid w:val="00A21447"/>
    <w:rsid w:val="00A36087"/>
    <w:rsid w:val="00A61971"/>
    <w:rsid w:val="00A65DE1"/>
    <w:rsid w:val="00A66D44"/>
    <w:rsid w:val="00A70353"/>
    <w:rsid w:val="00A766DC"/>
    <w:rsid w:val="00A816DF"/>
    <w:rsid w:val="00A915C5"/>
    <w:rsid w:val="00A94674"/>
    <w:rsid w:val="00AB2822"/>
    <w:rsid w:val="00AD5A6F"/>
    <w:rsid w:val="00AD7C08"/>
    <w:rsid w:val="00AF22C9"/>
    <w:rsid w:val="00AF2A6E"/>
    <w:rsid w:val="00B06152"/>
    <w:rsid w:val="00B105E0"/>
    <w:rsid w:val="00B32F31"/>
    <w:rsid w:val="00B372AD"/>
    <w:rsid w:val="00B40CED"/>
    <w:rsid w:val="00B47628"/>
    <w:rsid w:val="00B506C5"/>
    <w:rsid w:val="00B54D26"/>
    <w:rsid w:val="00B72416"/>
    <w:rsid w:val="00B74748"/>
    <w:rsid w:val="00B76D7A"/>
    <w:rsid w:val="00BA7499"/>
    <w:rsid w:val="00BB184D"/>
    <w:rsid w:val="00BB49E6"/>
    <w:rsid w:val="00BF7622"/>
    <w:rsid w:val="00C04978"/>
    <w:rsid w:val="00C06A37"/>
    <w:rsid w:val="00C476EE"/>
    <w:rsid w:val="00C56EAB"/>
    <w:rsid w:val="00C5736A"/>
    <w:rsid w:val="00C62E8B"/>
    <w:rsid w:val="00C63C0E"/>
    <w:rsid w:val="00C722C8"/>
    <w:rsid w:val="00C778C2"/>
    <w:rsid w:val="00C95F18"/>
    <w:rsid w:val="00CB75B1"/>
    <w:rsid w:val="00CC5E7F"/>
    <w:rsid w:val="00CD0572"/>
    <w:rsid w:val="00CD3023"/>
    <w:rsid w:val="00CE46DC"/>
    <w:rsid w:val="00CF1D1A"/>
    <w:rsid w:val="00D0243D"/>
    <w:rsid w:val="00D03B59"/>
    <w:rsid w:val="00D14546"/>
    <w:rsid w:val="00D16FDB"/>
    <w:rsid w:val="00D214AC"/>
    <w:rsid w:val="00D24446"/>
    <w:rsid w:val="00D61651"/>
    <w:rsid w:val="00D629A6"/>
    <w:rsid w:val="00D715B9"/>
    <w:rsid w:val="00D71B84"/>
    <w:rsid w:val="00D83F2B"/>
    <w:rsid w:val="00D850C9"/>
    <w:rsid w:val="00DB3B10"/>
    <w:rsid w:val="00DD298F"/>
    <w:rsid w:val="00DD57A6"/>
    <w:rsid w:val="00DD744D"/>
    <w:rsid w:val="00DE04BA"/>
    <w:rsid w:val="00DE04D4"/>
    <w:rsid w:val="00DF7929"/>
    <w:rsid w:val="00E07B06"/>
    <w:rsid w:val="00E229DD"/>
    <w:rsid w:val="00E263AE"/>
    <w:rsid w:val="00E311E0"/>
    <w:rsid w:val="00E412DB"/>
    <w:rsid w:val="00E47F98"/>
    <w:rsid w:val="00E636B4"/>
    <w:rsid w:val="00E6621D"/>
    <w:rsid w:val="00E769FE"/>
    <w:rsid w:val="00EA506F"/>
    <w:rsid w:val="00EB7934"/>
    <w:rsid w:val="00EC11CF"/>
    <w:rsid w:val="00EC5161"/>
    <w:rsid w:val="00EC6204"/>
    <w:rsid w:val="00EE2649"/>
    <w:rsid w:val="00EE3FE5"/>
    <w:rsid w:val="00EF16B8"/>
    <w:rsid w:val="00EF1E66"/>
    <w:rsid w:val="00F245FD"/>
    <w:rsid w:val="00F704F4"/>
    <w:rsid w:val="00F82EFC"/>
    <w:rsid w:val="00F8373E"/>
    <w:rsid w:val="00F87C02"/>
    <w:rsid w:val="00FA47CB"/>
    <w:rsid w:val="00FA5EE3"/>
    <w:rsid w:val="00FA6E46"/>
    <w:rsid w:val="00FB18B9"/>
    <w:rsid w:val="00FE37C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A464-E8C2-49AE-880B-B235526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20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84</cp:revision>
  <cp:lastPrinted>2019-02-03T14:34:00Z</cp:lastPrinted>
  <dcterms:created xsi:type="dcterms:W3CDTF">2015-08-28T05:17:00Z</dcterms:created>
  <dcterms:modified xsi:type="dcterms:W3CDTF">2019-02-17T13:40:00Z</dcterms:modified>
</cp:coreProperties>
</file>